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0A4551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0A80CCC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9FFAD33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F4218DD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6246B3" w14:textId="7DB401D5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643F22F5" w14:textId="6BF4E5B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52CFA5A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749C9AA5" w14:textId="6E89911C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8B7BCA">
              <w:rPr>
                <w:rFonts w:asciiTheme="majorBidi" w:hAnsiTheme="majorBidi" w:cstheme="majorBidi"/>
                <w:szCs w:val="24"/>
              </w:rPr>
              <w:t>UNEP/OzL.Pro/ExCom/97/</w:t>
            </w:r>
            <w:r w:rsidR="008C5C4C">
              <w:rPr>
                <w:rFonts w:asciiTheme="majorBidi" w:hAnsiTheme="majorBidi" w:cstheme="majorBidi"/>
                <w:szCs w:val="24"/>
              </w:rPr>
              <w:t>46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0515BE62" w14:textId="12576FA9" w:rsidR="008B7BCA" w:rsidRPr="008B7BCA" w:rsidRDefault="008B7BCA" w:rsidP="008B7BCA">
            <w:pPr>
              <w:rPr>
                <w:szCs w:val="24"/>
                <w:lang w:val="en-CA" w:bidi="ar-SA"/>
              </w:rPr>
            </w:pPr>
            <w:r w:rsidRPr="008B7BCA">
              <w:rPr>
                <w:szCs w:val="24"/>
                <w:lang w:val="en-CA" w:bidi="ar-SA"/>
              </w:rPr>
              <w:fldChar w:fldCharType="begin"/>
            </w:r>
            <w:r w:rsidRPr="008B7BCA">
              <w:rPr>
                <w:szCs w:val="24"/>
                <w:lang w:val="en-CA" w:bidi="ar-SA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  <w:lang w:val="en-CA" w:bidi="ar-SA"/>
              </w:rPr>
              <w:fldChar w:fldCharType="separate"/>
            </w:r>
            <w:r w:rsidR="008C5C4C">
              <w:rPr>
                <w:szCs w:val="24"/>
                <w:lang w:val="en-CA" w:bidi="ar-SA"/>
              </w:rPr>
              <w:t>14</w:t>
            </w:r>
            <w:r w:rsidR="00934DE9">
              <w:rPr>
                <w:szCs w:val="24"/>
                <w:lang w:val="en-CA" w:bidi="ar-SA"/>
              </w:rPr>
              <w:t xml:space="preserve"> October 2025</w:t>
            </w:r>
            <w:r w:rsidRPr="008B7BCA">
              <w:rPr>
                <w:szCs w:val="24"/>
                <w:lang w:val="en-CA" w:bidi="ar-SA"/>
              </w:rPr>
              <w:fldChar w:fldCharType="end"/>
            </w:r>
          </w:p>
          <w:p w14:paraId="00927200" w14:textId="77777777" w:rsidR="008B7BCA" w:rsidRDefault="008B7BCA" w:rsidP="0084173D">
            <w:pPr>
              <w:jc w:val="left"/>
              <w:rPr>
                <w:rtl/>
                <w:lang w:val="en-US"/>
              </w:rPr>
            </w:pPr>
          </w:p>
          <w:p w14:paraId="2F8B166D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5E8189C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04D7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8C4EC35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107F968F" w14:textId="078E3F9C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BF9DC8" w14:textId="7DB73219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8240" behindDoc="1" locked="0" layoutInCell="0" allowOverlap="1" wp14:anchorId="56544E24" wp14:editId="17FA2C3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14AD1E" w14:textId="2D1D9302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8241" behindDoc="0" locked="0" layoutInCell="0" allowOverlap="1" wp14:anchorId="274925F7" wp14:editId="1323ED3B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C09C4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4BE3A646" w14:textId="77777777" w:rsidR="00393115" w:rsidRPr="00392DDC" w:rsidRDefault="00393115" w:rsidP="007B7442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58B71615" w14:textId="504227D6" w:rsidR="0002642B" w:rsidRPr="00392DDC" w:rsidRDefault="00393115" w:rsidP="007B7442">
      <w:pPr>
        <w:bidi/>
        <w:ind w:left="180" w:hanging="180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45E68146" w14:textId="77777777" w:rsidR="001002E7" w:rsidRDefault="001002E7" w:rsidP="001002E7">
      <w:pPr>
        <w:bidi/>
        <w:ind w:left="180" w:hanging="180"/>
        <w:jc w:val="left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الاجتماع السابع والتسعون</w:t>
      </w:r>
    </w:p>
    <w:p w14:paraId="36FA2775" w14:textId="77777777" w:rsidR="001002E7" w:rsidRDefault="001002E7" w:rsidP="001002E7">
      <w:pPr>
        <w:bidi/>
        <w:ind w:left="180" w:hanging="180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مونتريال، 1-5 ديسمبر/كانون الأول 2025</w:t>
      </w:r>
    </w:p>
    <w:p w14:paraId="1A0FF5D7" w14:textId="0B94E43D" w:rsidR="00393115" w:rsidRDefault="00393115" w:rsidP="008C5C4C">
      <w:pPr>
        <w:bidi/>
        <w:jc w:val="left"/>
        <w:rPr>
          <w:sz w:val="28"/>
          <w:szCs w:val="28"/>
          <w:rtl/>
          <w:lang w:bidi="ar-SA"/>
        </w:rPr>
      </w:pPr>
      <w:r w:rsidRPr="006106BD">
        <w:rPr>
          <w:sz w:val="28"/>
          <w:szCs w:val="28"/>
        </w:rPr>
        <w:t xml:space="preserve">البند </w:t>
      </w:r>
      <w:r w:rsidR="008C5C4C">
        <w:rPr>
          <w:sz w:val="28"/>
          <w:szCs w:val="28"/>
        </w:rPr>
        <w:t>9</w:t>
      </w:r>
      <w:r w:rsidRPr="006106BD">
        <w:rPr>
          <w:sz w:val="28"/>
          <w:szCs w:val="28"/>
        </w:rPr>
        <w:t xml:space="preserve"> </w:t>
      </w:r>
      <w:r w:rsidR="008C5C4C">
        <w:rPr>
          <w:rFonts w:hint="cs"/>
          <w:sz w:val="28"/>
          <w:szCs w:val="28"/>
          <w:rtl/>
          <w:lang w:bidi="ar-SA"/>
        </w:rPr>
        <w:t>(ج)</w:t>
      </w:r>
      <w:r w:rsidRPr="006106BD">
        <w:rPr>
          <w:sz w:val="28"/>
          <w:szCs w:val="28"/>
        </w:rPr>
        <w:t>من جدول الأعمال المؤقت</w:t>
      </w:r>
      <w:r w:rsidR="008C5C4C" w:rsidRPr="00550019">
        <w:rPr>
          <w:rStyle w:val="FootnoteReference"/>
          <w:lang w:val="fr-FR"/>
        </w:rPr>
        <w:footnoteReference w:id="1"/>
      </w:r>
      <w:r w:rsidRPr="006106BD">
        <w:rPr>
          <w:rStyle w:val="FootnoteReference"/>
          <w:sz w:val="28"/>
          <w:szCs w:val="28"/>
        </w:rPr>
        <w:t xml:space="preserve"> </w:t>
      </w:r>
    </w:p>
    <w:p w14:paraId="1692E0E9" w14:textId="77777777" w:rsidR="009C37C9" w:rsidRDefault="009C37C9" w:rsidP="009C37C9">
      <w:pPr>
        <w:bidi/>
        <w:jc w:val="left"/>
        <w:rPr>
          <w:sz w:val="28"/>
          <w:szCs w:val="28"/>
          <w:rtl/>
          <w:lang w:bidi="ar-SA"/>
        </w:rPr>
      </w:pPr>
    </w:p>
    <w:p w14:paraId="55C2FA16" w14:textId="77777777" w:rsidR="009C37C9" w:rsidRDefault="009C37C9" w:rsidP="009C37C9">
      <w:pPr>
        <w:bidi/>
        <w:jc w:val="left"/>
        <w:rPr>
          <w:sz w:val="28"/>
          <w:szCs w:val="28"/>
          <w:rtl/>
          <w:lang w:bidi="ar-SA"/>
        </w:rPr>
      </w:pPr>
    </w:p>
    <w:p w14:paraId="3E20D9E1" w14:textId="77777777" w:rsidR="009C37C9" w:rsidRDefault="009C37C9" w:rsidP="009C37C9">
      <w:pPr>
        <w:bidi/>
        <w:jc w:val="left"/>
        <w:rPr>
          <w:sz w:val="28"/>
          <w:szCs w:val="28"/>
          <w:rtl/>
          <w:lang w:bidi="ar-SA"/>
        </w:rPr>
      </w:pPr>
    </w:p>
    <w:p w14:paraId="149E79C8" w14:textId="77777777" w:rsidR="00950D2F" w:rsidRPr="00466CAE" w:rsidRDefault="00950D2F" w:rsidP="00950D2F">
      <w:pPr>
        <w:jc w:val="center"/>
        <w:rPr>
          <w:sz w:val="32"/>
          <w:szCs w:val="32"/>
        </w:rPr>
      </w:pPr>
      <w:r w:rsidRPr="00466CAE">
        <w:rPr>
          <w:b/>
          <w:sz w:val="32"/>
          <w:szCs w:val="32"/>
        </w:rPr>
        <w:t>مقترح مشروع: كوبا</w:t>
      </w:r>
    </w:p>
    <w:p w14:paraId="04DC890C" w14:textId="77777777" w:rsidR="009C37C9" w:rsidRPr="0034371D" w:rsidRDefault="009C37C9" w:rsidP="009C37C9"/>
    <w:p w14:paraId="1B824C55" w14:textId="77777777" w:rsidR="009C37C9" w:rsidRDefault="009C37C9" w:rsidP="009C37C9"/>
    <w:p w14:paraId="70B70A7B" w14:textId="77777777" w:rsidR="009C37C9" w:rsidRPr="0034371D" w:rsidRDefault="009C37C9" w:rsidP="009C37C9"/>
    <w:p w14:paraId="7BF201B6" w14:textId="77777777" w:rsidR="00950D2F" w:rsidRPr="00696221" w:rsidRDefault="00950D2F" w:rsidP="00950D2F">
      <w:pPr>
        <w:bidi/>
        <w:ind w:firstLine="720"/>
        <w:rPr>
          <w:sz w:val="26"/>
          <w:szCs w:val="26"/>
          <w:rtl/>
        </w:rPr>
      </w:pPr>
      <w:r w:rsidRPr="00696221">
        <w:rPr>
          <w:rFonts w:hint="cs"/>
          <w:sz w:val="26"/>
          <w:szCs w:val="26"/>
          <w:rtl/>
        </w:rPr>
        <w:t>تتألف</w:t>
      </w:r>
      <w:r w:rsidRPr="00696221">
        <w:rPr>
          <w:sz w:val="26"/>
          <w:szCs w:val="26"/>
          <w:rtl/>
        </w:rPr>
        <w:t xml:space="preserve"> هذه الوثيقة </w:t>
      </w:r>
      <w:r w:rsidRPr="00696221">
        <w:rPr>
          <w:rFonts w:hint="cs"/>
          <w:sz w:val="26"/>
          <w:szCs w:val="26"/>
          <w:rtl/>
        </w:rPr>
        <w:t xml:space="preserve">من </w:t>
      </w:r>
      <w:r w:rsidRPr="00696221">
        <w:rPr>
          <w:sz w:val="26"/>
          <w:szCs w:val="26"/>
          <w:rtl/>
        </w:rPr>
        <w:t>تعليقات وتوصي</w:t>
      </w:r>
      <w:r w:rsidRPr="00696221">
        <w:rPr>
          <w:rFonts w:hint="cs"/>
          <w:sz w:val="26"/>
          <w:szCs w:val="26"/>
          <w:rtl/>
        </w:rPr>
        <w:t>ة</w:t>
      </w:r>
      <w:r w:rsidRPr="00696221">
        <w:rPr>
          <w:sz w:val="26"/>
          <w:szCs w:val="26"/>
          <w:rtl/>
        </w:rPr>
        <w:t xml:space="preserve"> </w:t>
      </w:r>
      <w:r w:rsidRPr="00696221">
        <w:rPr>
          <w:rFonts w:hint="cs"/>
          <w:sz w:val="26"/>
          <w:szCs w:val="26"/>
          <w:rtl/>
        </w:rPr>
        <w:t>ال</w:t>
      </w:r>
      <w:r w:rsidRPr="00696221">
        <w:rPr>
          <w:sz w:val="26"/>
          <w:szCs w:val="26"/>
          <w:rtl/>
        </w:rPr>
        <w:t xml:space="preserve">أمانة </w:t>
      </w:r>
      <w:r w:rsidRPr="00696221">
        <w:rPr>
          <w:rFonts w:hint="cs"/>
          <w:sz w:val="26"/>
          <w:szCs w:val="26"/>
          <w:rtl/>
        </w:rPr>
        <w:t xml:space="preserve">بشأن مقترح </w:t>
      </w:r>
      <w:r w:rsidRPr="00696221">
        <w:rPr>
          <w:sz w:val="26"/>
          <w:szCs w:val="26"/>
          <w:rtl/>
        </w:rPr>
        <w:t>المشروع التالي:</w:t>
      </w:r>
    </w:p>
    <w:p w14:paraId="0E38AB0A" w14:textId="77777777" w:rsidR="00950D2F" w:rsidRPr="00696221" w:rsidRDefault="00950D2F" w:rsidP="00950D2F">
      <w:pPr>
        <w:bidi/>
        <w:rPr>
          <w:sz w:val="26"/>
          <w:szCs w:val="26"/>
          <w:rtl/>
          <w:lang w:bidi="ar-EG"/>
        </w:rPr>
      </w:pPr>
    </w:p>
    <w:p w14:paraId="2F06654B" w14:textId="77777777" w:rsidR="00950D2F" w:rsidRPr="00696221" w:rsidRDefault="00950D2F" w:rsidP="00950D2F">
      <w:pPr>
        <w:bidi/>
        <w:rPr>
          <w:sz w:val="26"/>
          <w:szCs w:val="26"/>
          <w:u w:val="single"/>
          <w:rtl/>
          <w:lang w:bidi="ar-EG"/>
        </w:rPr>
      </w:pPr>
      <w:r w:rsidRPr="00696221">
        <w:rPr>
          <w:sz w:val="26"/>
          <w:szCs w:val="26"/>
          <w:u w:val="single"/>
          <w:rtl/>
          <w:lang w:val="en-US"/>
        </w:rPr>
        <w:t>الإزالة</w:t>
      </w:r>
    </w:p>
    <w:p w14:paraId="2368ACBD" w14:textId="77777777" w:rsidR="00950D2F" w:rsidRPr="00696221" w:rsidRDefault="00950D2F" w:rsidP="00950D2F">
      <w:pPr>
        <w:bidi/>
        <w:rPr>
          <w:sz w:val="26"/>
          <w:szCs w:val="26"/>
        </w:rPr>
      </w:pPr>
    </w:p>
    <w:p w14:paraId="01B794DF" w14:textId="77777777" w:rsidR="00950D2F" w:rsidRPr="00696221" w:rsidRDefault="00950D2F" w:rsidP="00950D2F">
      <w:pPr>
        <w:bidi/>
        <w:rPr>
          <w:sz w:val="26"/>
          <w:szCs w:val="26"/>
        </w:rPr>
      </w:pPr>
    </w:p>
    <w:tbl>
      <w:tblPr>
        <w:tblStyle w:val="TableGrid10"/>
        <w:bidiVisual/>
        <w:tblW w:w="9453" w:type="dxa"/>
        <w:tblInd w:w="-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</w:tblCellMar>
        <w:tblLook w:val="04A0" w:firstRow="1" w:lastRow="0" w:firstColumn="1" w:lastColumn="0" w:noHBand="0" w:noVBand="1"/>
      </w:tblPr>
      <w:tblGrid>
        <w:gridCol w:w="311"/>
        <w:gridCol w:w="4730"/>
        <w:gridCol w:w="2522"/>
        <w:gridCol w:w="1890"/>
      </w:tblGrid>
      <w:tr w:rsidR="00950D2F" w:rsidRPr="00696221" w14:paraId="1772029B" w14:textId="77777777" w:rsidTr="00BB3DA0">
        <w:trPr>
          <w:trHeight w:val="675"/>
        </w:trPr>
        <w:tc>
          <w:tcPr>
            <w:tcW w:w="311" w:type="dxa"/>
          </w:tcPr>
          <w:p w14:paraId="7AD6EA0D" w14:textId="77777777" w:rsidR="00950D2F" w:rsidRPr="00696221" w:rsidRDefault="00950D2F" w:rsidP="00950D2F">
            <w:pPr>
              <w:pStyle w:val="ListParagraph"/>
              <w:widowControl w:val="0"/>
              <w:numPr>
                <w:ilvl w:val="0"/>
                <w:numId w:val="27"/>
              </w:numPr>
              <w:tabs>
                <w:tab w:val="left" w:pos="56"/>
                <w:tab w:val="left" w:pos="2880"/>
                <w:tab w:val="left" w:pos="5760"/>
              </w:tabs>
              <w:bidi/>
              <w:ind w:hanging="791"/>
              <w:rPr>
                <w:sz w:val="26"/>
                <w:szCs w:val="26"/>
                <w:u w:val="single"/>
                <w:rtl/>
                <w:lang w:val="en-US"/>
              </w:rPr>
            </w:pPr>
          </w:p>
        </w:tc>
        <w:tc>
          <w:tcPr>
            <w:tcW w:w="4730" w:type="dxa"/>
          </w:tcPr>
          <w:p w14:paraId="24D13A69" w14:textId="77777777" w:rsidR="00696221" w:rsidRPr="00696221" w:rsidRDefault="00696221" w:rsidP="00BB3DA0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lang w:val="en-US"/>
              </w:rPr>
            </w:pPr>
            <w:r w:rsidRPr="00696221">
              <w:rPr>
                <w:rFonts w:hint="cs"/>
                <w:sz w:val="26"/>
                <w:szCs w:val="26"/>
                <w:rtl/>
              </w:rPr>
              <w:t>خطة إدارة إزالة المواد الهيدروكلوروفلوروكربونية</w:t>
            </w:r>
          </w:p>
          <w:p w14:paraId="5BCD87FA" w14:textId="79B55946" w:rsidR="00950D2F" w:rsidRPr="00696221" w:rsidRDefault="00696221" w:rsidP="00696221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rtl/>
                <w:lang w:val="en-US" w:bidi="ar-EG"/>
              </w:rPr>
            </w:pPr>
            <w:r w:rsidRPr="00696221">
              <w:rPr>
                <w:rFonts w:hint="cs"/>
                <w:sz w:val="26"/>
                <w:szCs w:val="26"/>
                <w:rtl/>
              </w:rPr>
              <w:t xml:space="preserve"> (المرحلة الثانية،</w:t>
            </w:r>
            <w:r w:rsidRPr="00696221">
              <w:rPr>
                <w:sz w:val="26"/>
                <w:szCs w:val="26"/>
              </w:rPr>
              <w:t xml:space="preserve"> </w:t>
            </w:r>
            <w:r w:rsidRPr="00696221">
              <w:rPr>
                <w:rFonts w:hint="cs"/>
                <w:noProof/>
                <w:sz w:val="26"/>
                <w:szCs w:val="26"/>
                <w:rtl/>
              </w:rPr>
              <w:t>الشريحة الثالثة)</w:t>
            </w:r>
          </w:p>
        </w:tc>
        <w:tc>
          <w:tcPr>
            <w:tcW w:w="2522" w:type="dxa"/>
          </w:tcPr>
          <w:p w14:paraId="76E66CD1" w14:textId="3D2EBC27" w:rsidR="00950D2F" w:rsidRPr="00696221" w:rsidRDefault="00950D2F" w:rsidP="00A97E6B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ind w:left="149"/>
              <w:jc w:val="center"/>
              <w:rPr>
                <w:sz w:val="26"/>
                <w:szCs w:val="26"/>
                <w:lang w:val="en-US"/>
              </w:rPr>
            </w:pPr>
            <w:r w:rsidRPr="00696221">
              <w:rPr>
                <w:rFonts w:hint="cs"/>
                <w:sz w:val="26"/>
                <w:szCs w:val="26"/>
                <w:rtl/>
              </w:rPr>
              <w:t>اليوئنديبي</w:t>
            </w:r>
          </w:p>
        </w:tc>
        <w:tc>
          <w:tcPr>
            <w:tcW w:w="1890" w:type="dxa"/>
          </w:tcPr>
          <w:p w14:paraId="00E97674" w14:textId="77777777" w:rsidR="00950D2F" w:rsidRPr="00696221" w:rsidRDefault="00950D2F" w:rsidP="00BB3DA0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jc w:val="right"/>
              <w:rPr>
                <w:sz w:val="26"/>
                <w:szCs w:val="26"/>
                <w:lang w:val="en-US"/>
              </w:rPr>
            </w:pPr>
            <w:r w:rsidRPr="00696221">
              <w:rPr>
                <w:rFonts w:hint="cs"/>
                <w:sz w:val="26"/>
                <w:szCs w:val="26"/>
                <w:rtl/>
                <w:lang w:val="en-US"/>
              </w:rPr>
              <w:t>الموافقة الشمولية</w:t>
            </w:r>
          </w:p>
        </w:tc>
      </w:tr>
    </w:tbl>
    <w:p w14:paraId="5A93490C" w14:textId="77777777" w:rsidR="009C37C9" w:rsidRPr="00696221" w:rsidRDefault="009C37C9" w:rsidP="009C37C9">
      <w:pPr>
        <w:rPr>
          <w:sz w:val="26"/>
          <w:szCs w:val="26"/>
        </w:rPr>
      </w:pPr>
    </w:p>
    <w:p w14:paraId="53622FA3" w14:textId="77777777" w:rsidR="009C37C9" w:rsidRPr="005A4D44" w:rsidRDefault="009C37C9" w:rsidP="009C37C9">
      <w:pPr>
        <w:bidi/>
        <w:jc w:val="left"/>
        <w:rPr>
          <w:rtl/>
          <w:lang w:val="en-US" w:bidi="ar-SA"/>
        </w:rPr>
      </w:pPr>
    </w:p>
    <w:p w14:paraId="367B33A6" w14:textId="77777777" w:rsidR="007E5D09" w:rsidRPr="00393115" w:rsidRDefault="007E5D09">
      <w:pPr>
        <w:pStyle w:val="StyleHeader4Para4Left0Firstline0"/>
        <w:numPr>
          <w:ilvl w:val="0"/>
          <w:numId w:val="0"/>
        </w:numPr>
        <w:rPr>
          <w:lang w:val="en-US" w:bidi="ar-EG"/>
        </w:rPr>
      </w:pPr>
    </w:p>
    <w:p w14:paraId="2F793CA6" w14:textId="77777777" w:rsidR="007E5D09" w:rsidRDefault="00E1360E">
      <w:pPr>
        <w:pStyle w:val="StyleHeader4Para4Left0Firstline0"/>
        <w:numPr>
          <w:ilvl w:val="0"/>
          <w:numId w:val="0"/>
        </w:numPr>
      </w:pPr>
      <w:r>
        <w:br w:type="page"/>
      </w:r>
    </w:p>
    <w:p w14:paraId="32A666C3" w14:textId="77777777" w:rsidR="00950D2F" w:rsidRPr="00EE6F0B" w:rsidRDefault="00950D2F" w:rsidP="00950D2F">
      <w:pPr>
        <w:bidi/>
        <w:jc w:val="center"/>
        <w:rPr>
          <w:b/>
          <w:sz w:val="26"/>
          <w:szCs w:val="26"/>
          <w:lang w:bidi="ar-AE"/>
        </w:rPr>
      </w:pPr>
      <w:r w:rsidRPr="00EE6F0B">
        <w:rPr>
          <w:bCs/>
          <w:sz w:val="26"/>
          <w:szCs w:val="26"/>
          <w:rtl/>
          <w:lang w:bidi="ar-AE"/>
        </w:rPr>
        <w:lastRenderedPageBreak/>
        <w:t xml:space="preserve">ورقة تقييم المشروع – </w:t>
      </w:r>
      <w:r w:rsidRPr="00EE6F0B">
        <w:rPr>
          <w:rFonts w:hint="cs"/>
          <w:bCs/>
          <w:sz w:val="26"/>
          <w:szCs w:val="26"/>
          <w:rtl/>
          <w:lang w:bidi="ar-AE"/>
        </w:rPr>
        <w:t>ال</w:t>
      </w:r>
      <w:r w:rsidRPr="00EE6F0B">
        <w:rPr>
          <w:bCs/>
          <w:sz w:val="26"/>
          <w:szCs w:val="26"/>
          <w:rtl/>
          <w:lang w:bidi="ar-AE"/>
        </w:rPr>
        <w:t xml:space="preserve">مشروعات </w:t>
      </w:r>
      <w:r w:rsidRPr="00EE6F0B">
        <w:rPr>
          <w:rFonts w:hint="cs"/>
          <w:bCs/>
          <w:sz w:val="26"/>
          <w:szCs w:val="26"/>
          <w:rtl/>
          <w:lang w:bidi="ar-AE"/>
        </w:rPr>
        <w:t>ال</w:t>
      </w:r>
      <w:r w:rsidRPr="00EE6F0B">
        <w:rPr>
          <w:bCs/>
          <w:sz w:val="26"/>
          <w:szCs w:val="26"/>
          <w:rtl/>
          <w:lang w:bidi="ar-AE"/>
        </w:rPr>
        <w:t>متعددة السنوات</w:t>
      </w:r>
    </w:p>
    <w:p w14:paraId="73B84656" w14:textId="5C6F935A" w:rsidR="00950D2F" w:rsidRPr="005105D5" w:rsidRDefault="005105D5" w:rsidP="005105D5">
      <w:pPr>
        <w:bidi/>
        <w:jc w:val="center"/>
        <w:rPr>
          <w:bCs/>
          <w:sz w:val="26"/>
          <w:szCs w:val="26"/>
          <w:lang w:bidi="ar-AE"/>
        </w:rPr>
      </w:pPr>
      <w:r w:rsidRPr="005105D5">
        <w:rPr>
          <w:bCs/>
          <w:sz w:val="26"/>
          <w:szCs w:val="26"/>
          <w:lang w:bidi="ar-AE"/>
        </w:rPr>
        <w:t>كوبا</w:t>
      </w:r>
    </w:p>
    <w:p w14:paraId="2F5838EB" w14:textId="77777777" w:rsidR="005105D5" w:rsidRPr="005105D5" w:rsidRDefault="005105D5" w:rsidP="005105D5">
      <w:pPr>
        <w:bidi/>
        <w:jc w:val="center"/>
        <w:rPr>
          <w:sz w:val="18"/>
          <w:szCs w:val="18"/>
          <w:lang w:val="en-US" w:bidi="ar-EG"/>
        </w:rPr>
      </w:pPr>
    </w:p>
    <w:tbl>
      <w:tblPr>
        <w:tblStyle w:val="TableGrid"/>
        <w:bidiVisual/>
        <w:tblW w:w="6205" w:type="pct"/>
        <w:jc w:val="center"/>
        <w:tblLook w:val="04A0" w:firstRow="1" w:lastRow="0" w:firstColumn="1" w:lastColumn="0" w:noHBand="0" w:noVBand="1"/>
      </w:tblPr>
      <w:tblGrid>
        <w:gridCol w:w="4988"/>
        <w:gridCol w:w="1987"/>
        <w:gridCol w:w="2196"/>
        <w:gridCol w:w="2432"/>
      </w:tblGrid>
      <w:tr w:rsidR="00950D2F" w:rsidRPr="00471DAF" w14:paraId="1DCDA4B0" w14:textId="77777777" w:rsidTr="00BB3DA0">
        <w:trPr>
          <w:trHeight w:val="240"/>
          <w:jc w:val="center"/>
        </w:trPr>
        <w:tc>
          <w:tcPr>
            <w:tcW w:w="2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F3AAA" w14:textId="77777777" w:rsidR="00950D2F" w:rsidRPr="00471DAF" w:rsidRDefault="00950D2F" w:rsidP="00BB3DA0">
            <w:pPr>
              <w:bidi/>
              <w:spacing w:after="80"/>
              <w:jc w:val="left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bCs/>
                <w:sz w:val="18"/>
                <w:szCs w:val="18"/>
                <w:rtl/>
                <w:lang w:bidi="ar-AE"/>
              </w:rPr>
              <w:t>(أولا) عنوان المشروع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A7B79" w14:textId="77777777" w:rsidR="00950D2F" w:rsidRPr="00471DAF" w:rsidRDefault="00950D2F" w:rsidP="00BB3DA0">
            <w:pPr>
              <w:bidi/>
              <w:spacing w:after="80"/>
              <w:jc w:val="center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bCs/>
                <w:sz w:val="18"/>
                <w:szCs w:val="18"/>
                <w:rtl/>
                <w:lang w:bidi="ar-AE"/>
              </w:rPr>
              <w:t>الوكالة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FCA91" w14:textId="77777777" w:rsidR="00950D2F" w:rsidRPr="00471DAF" w:rsidRDefault="00950D2F" w:rsidP="00BB3DA0">
            <w:pPr>
              <w:bidi/>
              <w:spacing w:after="80"/>
              <w:jc w:val="center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rFonts w:hint="cs"/>
                <w:b/>
                <w:bCs/>
                <w:sz w:val="18"/>
                <w:szCs w:val="18"/>
                <w:rtl/>
              </w:rPr>
              <w:t>الاجتماع الذي ووفق عليه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AEEF2" w14:textId="77777777" w:rsidR="00950D2F" w:rsidRPr="00471DAF" w:rsidRDefault="00950D2F" w:rsidP="00BB3DA0">
            <w:pPr>
              <w:bidi/>
              <w:spacing w:after="80"/>
              <w:jc w:val="center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rFonts w:hint="cs"/>
                <w:b/>
                <w:bCs/>
                <w:sz w:val="18"/>
                <w:szCs w:val="18"/>
                <w:rtl/>
              </w:rPr>
              <w:t>تدابير الرقابة</w:t>
            </w:r>
          </w:p>
        </w:tc>
      </w:tr>
      <w:tr w:rsidR="00950D2F" w:rsidRPr="00471DAF" w14:paraId="33EAF56E" w14:textId="77777777" w:rsidTr="00BB3DA0">
        <w:trPr>
          <w:trHeight w:val="240"/>
          <w:jc w:val="center"/>
        </w:trPr>
        <w:tc>
          <w:tcPr>
            <w:tcW w:w="2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3C78E" w14:textId="77777777" w:rsidR="00950D2F" w:rsidRPr="00471DAF" w:rsidRDefault="00950D2F" w:rsidP="00BB3DA0">
            <w:pPr>
              <w:bidi/>
              <w:spacing w:after="80"/>
              <w:jc w:val="center"/>
              <w:rPr>
                <w:sz w:val="18"/>
                <w:szCs w:val="18"/>
                <w:lang w:val="en-US" w:bidi="ar-EG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 xml:space="preserve">خطة إدارة إزالة المواد الهيدروكلوروفلوروكربونية </w:t>
            </w:r>
            <w:r w:rsidRPr="00471DAF">
              <w:rPr>
                <w:rFonts w:hint="cs"/>
                <w:sz w:val="18"/>
                <w:szCs w:val="18"/>
                <w:rtl/>
                <w:lang w:val="en-US" w:bidi="ar-EG"/>
              </w:rPr>
              <w:t xml:space="preserve"> </w:t>
            </w:r>
            <w:r w:rsidRPr="00471DAF">
              <w:rPr>
                <w:sz w:val="18"/>
                <w:szCs w:val="18"/>
                <w:lang w:val="en-US" w:bidi="ar-EG"/>
              </w:rPr>
              <w:t>(المر</w:t>
            </w:r>
            <w:r w:rsidRPr="00471DAF">
              <w:rPr>
                <w:rFonts w:hint="cs"/>
                <w:sz w:val="18"/>
                <w:szCs w:val="18"/>
                <w:lang w:val="en-US" w:bidi="ar-EG"/>
              </w:rPr>
              <w:t>ﺣ</w:t>
            </w:r>
            <w:r w:rsidRPr="00471DAF">
              <w:rPr>
                <w:rFonts w:hint="eastAsia"/>
                <w:sz w:val="18"/>
                <w:szCs w:val="18"/>
                <w:lang w:val="en-US" w:bidi="ar-EG"/>
              </w:rPr>
              <w:t>لة</w:t>
            </w:r>
            <w:r w:rsidRPr="00471DAF">
              <w:rPr>
                <w:sz w:val="18"/>
                <w:szCs w:val="18"/>
                <w:lang w:val="en-US" w:bidi="ar-EG"/>
              </w:rPr>
              <w:t xml:space="preserve"> الثانية)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B87B3" w14:textId="77777777" w:rsidR="00950D2F" w:rsidRPr="00471DAF" w:rsidRDefault="00950D2F" w:rsidP="00BB3DA0">
            <w:pPr>
              <w:bidi/>
              <w:spacing w:after="80"/>
              <w:jc w:val="center"/>
              <w:rPr>
                <w:sz w:val="18"/>
                <w:szCs w:val="18"/>
                <w:lang w:val="en-US"/>
              </w:rPr>
            </w:pPr>
            <w:r w:rsidRPr="00471DAF">
              <w:rPr>
                <w:rFonts w:hint="cs"/>
                <w:sz w:val="18"/>
                <w:szCs w:val="18"/>
                <w:rtl/>
                <w:lang w:val="en-US" w:bidi="ar-EG"/>
              </w:rPr>
              <w:t>اليوئنديبي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1B445" w14:textId="2D40EBFC" w:rsidR="00950D2F" w:rsidRPr="00471DAF" w:rsidRDefault="00696221" w:rsidP="00BB3DA0">
            <w:pPr>
              <w:bidi/>
              <w:spacing w:after="80"/>
              <w:jc w:val="center"/>
              <w:rPr>
                <w:sz w:val="18"/>
                <w:szCs w:val="18"/>
                <w:rtl/>
                <w:lang w:val="en-US" w:bidi="ar-SY"/>
              </w:rPr>
            </w:pPr>
            <w:r>
              <w:rPr>
                <w:sz w:val="18"/>
                <w:szCs w:val="18"/>
                <w:lang w:val="en-US"/>
              </w:rPr>
              <w:t>86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D9786" w14:textId="77777777" w:rsidR="00950D2F" w:rsidRPr="00471DAF" w:rsidRDefault="00950D2F" w:rsidP="00BB3DA0">
            <w:pPr>
              <w:bidi/>
              <w:spacing w:after="80"/>
              <w:jc w:val="center"/>
              <w:rPr>
                <w:sz w:val="18"/>
                <w:szCs w:val="18"/>
                <w:rtl/>
                <w:lang w:val="en-US" w:bidi="ar-SY"/>
              </w:rPr>
            </w:pPr>
            <w:r w:rsidRPr="00471DAF">
              <w:rPr>
                <w:rFonts w:hint="cs"/>
                <w:sz w:val="18"/>
                <w:szCs w:val="18"/>
                <w:rtl/>
                <w:lang w:val="en-US"/>
              </w:rPr>
              <w:t xml:space="preserve">الإزالة بنسبة </w:t>
            </w:r>
            <w:r w:rsidRPr="00471DAF">
              <w:rPr>
                <w:sz w:val="18"/>
                <w:szCs w:val="18"/>
                <w:lang w:val="en-US"/>
              </w:rPr>
              <w:t>100%</w:t>
            </w:r>
            <w:r w:rsidRPr="00471DAF">
              <w:rPr>
                <w:rFonts w:hint="cs"/>
                <w:sz w:val="18"/>
                <w:szCs w:val="18"/>
                <w:rtl/>
                <w:lang w:val="en-US"/>
              </w:rPr>
              <w:t xml:space="preserve">بحلول </w:t>
            </w:r>
            <w:r w:rsidRPr="00471DAF">
              <w:rPr>
                <w:sz w:val="18"/>
                <w:szCs w:val="18"/>
                <w:lang w:val="en-US"/>
              </w:rPr>
              <w:t>2030</w:t>
            </w:r>
          </w:p>
        </w:tc>
      </w:tr>
    </w:tbl>
    <w:p w14:paraId="57D63947" w14:textId="77777777" w:rsidR="00950D2F" w:rsidRPr="00471DAF" w:rsidRDefault="00950D2F" w:rsidP="00950D2F">
      <w:pPr>
        <w:bidi/>
        <w:spacing w:after="60"/>
        <w:jc w:val="center"/>
        <w:rPr>
          <w:sz w:val="18"/>
          <w:szCs w:val="18"/>
          <w:lang w:val="en-US"/>
        </w:rPr>
      </w:pPr>
    </w:p>
    <w:tbl>
      <w:tblPr>
        <w:tblStyle w:val="TableGrid"/>
        <w:bidiVisual/>
        <w:tblW w:w="6202" w:type="pct"/>
        <w:jc w:val="center"/>
        <w:tblLook w:val="04A0" w:firstRow="1" w:lastRow="0" w:firstColumn="1" w:lastColumn="0" w:noHBand="0" w:noVBand="1"/>
      </w:tblPr>
      <w:tblGrid>
        <w:gridCol w:w="6388"/>
        <w:gridCol w:w="2160"/>
        <w:gridCol w:w="3050"/>
      </w:tblGrid>
      <w:tr w:rsidR="00950D2F" w:rsidRPr="00471DAF" w14:paraId="57D22FAD" w14:textId="77777777" w:rsidTr="00BB3DA0">
        <w:trPr>
          <w:trHeight w:val="240"/>
          <w:jc w:val="center"/>
        </w:trPr>
        <w:tc>
          <w:tcPr>
            <w:tcW w:w="2754" w:type="pct"/>
            <w:hideMark/>
          </w:tcPr>
          <w:p w14:paraId="50603B19" w14:textId="77777777" w:rsidR="00950D2F" w:rsidRPr="00471DAF" w:rsidRDefault="00950D2F" w:rsidP="00BB3DA0">
            <w:pPr>
              <w:bidi/>
              <w:spacing w:after="60"/>
              <w:jc w:val="left"/>
              <w:rPr>
                <w:b/>
                <w:sz w:val="18"/>
                <w:szCs w:val="18"/>
                <w:rtl/>
                <w:lang w:val="en-US" w:bidi="ar-EG"/>
              </w:rPr>
            </w:pPr>
            <w:r w:rsidRPr="00471DAF">
              <w:rPr>
                <w:rFonts w:hint="cs"/>
                <w:bCs/>
                <w:sz w:val="18"/>
                <w:szCs w:val="18"/>
                <w:rtl/>
                <w:lang w:bidi="ar-AE"/>
              </w:rPr>
              <w:t>(</w:t>
            </w:r>
            <w:r w:rsidRPr="00471DAF">
              <w:rPr>
                <w:bCs/>
                <w:sz w:val="18"/>
                <w:szCs w:val="18"/>
                <w:rtl/>
                <w:lang w:bidi="ar-AE"/>
              </w:rPr>
              <w:t>ثانيا) أحدث بيانات المادة 7</w:t>
            </w:r>
            <w:r w:rsidRPr="00471DAF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 (المرفق جيم المجموعة الأولى)</w:t>
            </w:r>
          </w:p>
        </w:tc>
        <w:tc>
          <w:tcPr>
            <w:tcW w:w="931" w:type="pct"/>
            <w:hideMark/>
          </w:tcPr>
          <w:p w14:paraId="16C813EA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السنة:</w:t>
            </w:r>
            <w:r w:rsidRPr="00471DAF">
              <w:rPr>
                <w:rFonts w:hint="cs"/>
                <w:sz w:val="18"/>
                <w:szCs w:val="18"/>
                <w:rtl/>
                <w:lang w:bidi="ar-AE"/>
              </w:rPr>
              <w:t xml:space="preserve"> </w:t>
            </w:r>
            <w:r w:rsidRPr="00471DAF">
              <w:rPr>
                <w:sz w:val="18"/>
                <w:szCs w:val="18"/>
                <w:lang w:val="en-US"/>
              </w:rPr>
              <w:t xml:space="preserve"> 2024</w:t>
            </w:r>
          </w:p>
        </w:tc>
        <w:tc>
          <w:tcPr>
            <w:tcW w:w="1315" w:type="pct"/>
            <w:hideMark/>
          </w:tcPr>
          <w:p w14:paraId="14B0A5B8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 w:bidi="ar-AE"/>
              </w:rPr>
            </w:pPr>
            <w:r w:rsidRPr="00471DAF">
              <w:rPr>
                <w:sz w:val="18"/>
                <w:szCs w:val="18"/>
                <w:lang w:val="en-US"/>
              </w:rPr>
              <w:t xml:space="preserve"> 2.44 </w:t>
            </w:r>
            <w:r w:rsidRPr="00471DAF">
              <w:rPr>
                <w:rFonts w:hint="cs"/>
                <w:sz w:val="18"/>
                <w:szCs w:val="18"/>
                <w:rtl/>
                <w:lang w:bidi="ar-AE"/>
              </w:rPr>
              <w:t>(</w:t>
            </w:r>
            <w:r w:rsidRPr="00471DAF">
              <w:rPr>
                <w:sz w:val="18"/>
                <w:szCs w:val="18"/>
                <w:rtl/>
                <w:lang w:bidi="ar-AE"/>
              </w:rPr>
              <w:t>طن من قدرات استنفاد الأوزون)</w:t>
            </w:r>
          </w:p>
        </w:tc>
      </w:tr>
    </w:tbl>
    <w:p w14:paraId="357BE3A7" w14:textId="77777777" w:rsidR="00950D2F" w:rsidRPr="00471DAF" w:rsidRDefault="00950D2F" w:rsidP="00950D2F">
      <w:pPr>
        <w:bidi/>
        <w:spacing w:after="60"/>
        <w:jc w:val="center"/>
        <w:rPr>
          <w:sz w:val="18"/>
          <w:szCs w:val="18"/>
          <w:lang w:val="en-US"/>
        </w:rPr>
      </w:pPr>
    </w:p>
    <w:tbl>
      <w:tblPr>
        <w:tblStyle w:val="TableGrid"/>
        <w:bidiVisual/>
        <w:tblW w:w="6210" w:type="pct"/>
        <w:jc w:val="center"/>
        <w:tblLayout w:type="fixed"/>
        <w:tblLook w:val="04A0" w:firstRow="1" w:lastRow="0" w:firstColumn="1" w:lastColumn="0" w:noHBand="0" w:noVBand="1"/>
      </w:tblPr>
      <w:tblGrid>
        <w:gridCol w:w="1965"/>
        <w:gridCol w:w="1080"/>
        <w:gridCol w:w="720"/>
        <w:gridCol w:w="732"/>
        <w:gridCol w:w="808"/>
        <w:gridCol w:w="811"/>
        <w:gridCol w:w="720"/>
        <w:gridCol w:w="722"/>
        <w:gridCol w:w="987"/>
        <w:gridCol w:w="3068"/>
      </w:tblGrid>
      <w:tr w:rsidR="00950D2F" w:rsidRPr="00471DAF" w14:paraId="065FA729" w14:textId="77777777" w:rsidTr="00BB3DA0">
        <w:trPr>
          <w:trHeight w:val="240"/>
          <w:jc w:val="center"/>
        </w:trPr>
        <w:tc>
          <w:tcPr>
            <w:tcW w:w="325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5568" w14:textId="77777777" w:rsidR="00950D2F" w:rsidRPr="00471DAF" w:rsidRDefault="00950D2F" w:rsidP="00BB3DA0">
            <w:pPr>
              <w:bidi/>
              <w:spacing w:after="60"/>
              <w:jc w:val="left"/>
              <w:rPr>
                <w:b/>
                <w:sz w:val="18"/>
                <w:szCs w:val="18"/>
                <w:rtl/>
                <w:lang w:val="en-US" w:bidi="ar-EG"/>
              </w:rPr>
            </w:pPr>
            <w:r w:rsidRPr="00471DAF">
              <w:rPr>
                <w:rFonts w:hint="cs"/>
                <w:bCs/>
                <w:sz w:val="18"/>
                <w:szCs w:val="18"/>
                <w:rtl/>
                <w:lang w:bidi="ar-AE"/>
              </w:rPr>
              <w:t>(</w:t>
            </w:r>
            <w:r w:rsidRPr="00471DAF">
              <w:rPr>
                <w:bCs/>
                <w:sz w:val="18"/>
                <w:szCs w:val="18"/>
                <w:rtl/>
                <w:lang w:bidi="ar-AE"/>
              </w:rPr>
              <w:t>ثالثا) أحدث البيانات القطاعية للبرنامج القطري (طن من قدرات استنفاذ الأوزون)</w:t>
            </w:r>
          </w:p>
        </w:tc>
        <w:tc>
          <w:tcPr>
            <w:tcW w:w="17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E6B84" w14:textId="77777777" w:rsidR="00950D2F" w:rsidRPr="00471DAF" w:rsidRDefault="00950D2F" w:rsidP="00BB3DA0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bCs/>
                <w:sz w:val="18"/>
                <w:szCs w:val="18"/>
                <w:rtl/>
                <w:lang w:bidi="ar-AE"/>
              </w:rPr>
              <w:t>السنة:</w:t>
            </w:r>
            <w:r w:rsidRPr="00471DAF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Pr="00471DAF">
              <w:rPr>
                <w:b/>
                <w:sz w:val="18"/>
                <w:szCs w:val="18"/>
                <w:lang w:val="en-US"/>
              </w:rPr>
              <w:t xml:space="preserve"> 2024</w:t>
            </w:r>
          </w:p>
        </w:tc>
      </w:tr>
      <w:tr w:rsidR="00950D2F" w:rsidRPr="00471DAF" w14:paraId="34137422" w14:textId="77777777" w:rsidTr="00BB3DA0">
        <w:trPr>
          <w:trHeight w:val="240"/>
          <w:jc w:val="center"/>
        </w:trPr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C7B35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كيميائي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F5347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الأيروصولات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ABF61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الرغاوي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CDE5C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مكافحة الحريق</w:t>
            </w:r>
          </w:p>
        </w:tc>
        <w:tc>
          <w:tcPr>
            <w:tcW w:w="6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B1509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التبريد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2DB27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المذيبات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E3BAF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عامل تصنيع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4A495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rtl/>
                <w:lang w:val="en-US" w:bidi="ar-EG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الاستخدامات المعملية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AB336" w14:textId="77777777" w:rsidR="00950D2F" w:rsidRPr="00471DAF" w:rsidRDefault="00950D2F" w:rsidP="00BB3DA0">
            <w:pPr>
              <w:bidi/>
              <w:jc w:val="center"/>
              <w:rPr>
                <w:sz w:val="18"/>
                <w:szCs w:val="18"/>
                <w:rtl/>
                <w:lang w:bidi="ar-AE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 xml:space="preserve">إجمالي </w:t>
            </w:r>
          </w:p>
          <w:p w14:paraId="1D49D23F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الاستهلاك القطاعي</w:t>
            </w:r>
          </w:p>
        </w:tc>
      </w:tr>
      <w:tr w:rsidR="00950D2F" w:rsidRPr="00471DAF" w14:paraId="3F5D8CE6" w14:textId="77777777" w:rsidTr="00BB3DA0">
        <w:trPr>
          <w:trHeight w:val="240"/>
          <w:jc w:val="center"/>
        </w:trPr>
        <w:tc>
          <w:tcPr>
            <w:tcW w:w="193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B0D7F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1B679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التصنيع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22B07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الخدمة</w:t>
            </w:r>
          </w:p>
        </w:tc>
        <w:tc>
          <w:tcPr>
            <w:tcW w:w="2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9B0A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950D2F" w:rsidRPr="00471DAF" w14:paraId="206DF25A" w14:textId="77777777" w:rsidTr="00BB3DA0">
        <w:trPr>
          <w:trHeight w:val="240"/>
          <w:jc w:val="center"/>
        </w:trPr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32B3A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الهيدروكلوروفلوروكربون</w:t>
            </w:r>
            <w:r w:rsidRPr="00471DAF">
              <w:rPr>
                <w:rFonts w:hint="cs"/>
                <w:sz w:val="18"/>
                <w:szCs w:val="18"/>
                <w:rtl/>
                <w:lang w:bidi="ar-AE"/>
              </w:rPr>
              <w:t>-</w:t>
            </w:r>
            <w:r w:rsidRPr="00471DAF">
              <w:rPr>
                <w:sz w:val="18"/>
                <w:szCs w:val="18"/>
              </w:rPr>
              <w:t>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DF11D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C35A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07B3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13BF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48FA8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lang w:val="en-US"/>
              </w:rPr>
              <w:t>2.44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F0E2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C133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BD16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2BCB4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lang w:val="en-US"/>
              </w:rPr>
              <w:t>2.44</w:t>
            </w:r>
          </w:p>
        </w:tc>
      </w:tr>
    </w:tbl>
    <w:p w14:paraId="34F71993" w14:textId="77777777" w:rsidR="00950D2F" w:rsidRPr="00471DAF" w:rsidRDefault="00950D2F" w:rsidP="00950D2F">
      <w:pPr>
        <w:bidi/>
        <w:spacing w:after="60"/>
        <w:jc w:val="center"/>
        <w:rPr>
          <w:sz w:val="18"/>
          <w:szCs w:val="18"/>
          <w:lang w:val="en-US"/>
        </w:rPr>
      </w:pPr>
    </w:p>
    <w:tbl>
      <w:tblPr>
        <w:tblStyle w:val="TableGrid"/>
        <w:bidiVisual/>
        <w:tblW w:w="6202" w:type="pct"/>
        <w:jc w:val="center"/>
        <w:tblLook w:val="04A0" w:firstRow="1" w:lastRow="0" w:firstColumn="1" w:lastColumn="0" w:noHBand="0" w:noVBand="1"/>
      </w:tblPr>
      <w:tblGrid>
        <w:gridCol w:w="4763"/>
        <w:gridCol w:w="1171"/>
        <w:gridCol w:w="4500"/>
        <w:gridCol w:w="1164"/>
      </w:tblGrid>
      <w:tr w:rsidR="00950D2F" w:rsidRPr="00471DAF" w14:paraId="4ACB464C" w14:textId="77777777" w:rsidTr="00BB3DA0">
        <w:trPr>
          <w:trHeight w:val="24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CDCB2" w14:textId="77777777" w:rsidR="00950D2F" w:rsidRPr="00471DAF" w:rsidRDefault="00950D2F" w:rsidP="00BB3DA0">
            <w:pPr>
              <w:bidi/>
              <w:spacing w:after="60"/>
              <w:jc w:val="left"/>
              <w:rPr>
                <w:b/>
                <w:sz w:val="18"/>
                <w:szCs w:val="18"/>
                <w:rtl/>
                <w:lang w:val="en-US" w:bidi="ar-EG"/>
              </w:rPr>
            </w:pPr>
            <w:r w:rsidRPr="00471DAF">
              <w:rPr>
                <w:rFonts w:hint="cs"/>
                <w:bCs/>
                <w:sz w:val="18"/>
                <w:szCs w:val="18"/>
                <w:rtl/>
                <w:lang w:bidi="ar-AE"/>
              </w:rPr>
              <w:t>(</w:t>
            </w:r>
            <w:r w:rsidRPr="00471DAF">
              <w:rPr>
                <w:bCs/>
                <w:sz w:val="18"/>
                <w:szCs w:val="18"/>
                <w:rtl/>
                <w:lang w:bidi="ar-AE"/>
              </w:rPr>
              <w:t>رابعا) بيانات الاستهلاك (طن من قدرات استنفاذ الأوزون)</w:t>
            </w:r>
          </w:p>
        </w:tc>
      </w:tr>
      <w:tr w:rsidR="00950D2F" w:rsidRPr="00471DAF" w14:paraId="2B11E986" w14:textId="77777777" w:rsidTr="00BB3DA0">
        <w:trPr>
          <w:trHeight w:val="240"/>
          <w:jc w:val="center"/>
        </w:trPr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49CD6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rtl/>
                <w:lang w:val="en-US" w:bidi="ar-EG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خط الأساس لفترة 2009-2010</w:t>
            </w:r>
            <w:r w:rsidRPr="00471DAF">
              <w:rPr>
                <w:sz w:val="18"/>
                <w:szCs w:val="18"/>
              </w:rPr>
              <w:t>: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1A5AC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lang w:val="en-US"/>
              </w:rPr>
              <w:t>16.88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D6891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rtl/>
                <w:lang w:val="en-US" w:bidi="ar-EG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نقطة البداية للتخفيضات المجمعة المستدامة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1352D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lang w:val="en-US"/>
              </w:rPr>
              <w:t>30.23</w:t>
            </w:r>
          </w:p>
        </w:tc>
      </w:tr>
      <w:tr w:rsidR="00950D2F" w:rsidRPr="00471DAF" w14:paraId="36F98F99" w14:textId="77777777" w:rsidTr="00BB3DA0">
        <w:trPr>
          <w:trHeight w:val="24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87BFD" w14:textId="72489EA3" w:rsidR="00950D2F" w:rsidRPr="00471DAF" w:rsidRDefault="00950D2F" w:rsidP="00BB3DA0">
            <w:pPr>
              <w:bidi/>
              <w:spacing w:after="60"/>
              <w:jc w:val="left"/>
              <w:rPr>
                <w:b/>
                <w:sz w:val="18"/>
                <w:szCs w:val="18"/>
                <w:rtl/>
                <w:lang w:val="en-US" w:bidi="ar-EG"/>
              </w:rPr>
            </w:pPr>
            <w:r w:rsidRPr="00471DAF">
              <w:rPr>
                <w:bCs/>
                <w:sz w:val="18"/>
                <w:szCs w:val="18"/>
                <w:rtl/>
                <w:lang w:bidi="ar-AE"/>
              </w:rPr>
              <w:t>الاستهلاك المؤهل للتمويل</w:t>
            </w:r>
          </w:p>
        </w:tc>
      </w:tr>
      <w:tr w:rsidR="00950D2F" w:rsidRPr="00471DAF" w14:paraId="12DACFBD" w14:textId="77777777" w:rsidTr="00BB3DA0">
        <w:trPr>
          <w:trHeight w:val="240"/>
          <w:jc w:val="center"/>
        </w:trPr>
        <w:tc>
          <w:tcPr>
            <w:tcW w:w="2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AFA2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rtl/>
                <w:lang w:val="en-US" w:bidi="ar-EG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موافق عليه بالفعل: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CA587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lang w:val="en-US"/>
              </w:rPr>
              <w:t>30.23</w:t>
            </w:r>
          </w:p>
        </w:tc>
        <w:tc>
          <w:tcPr>
            <w:tcW w:w="1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176A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rtl/>
                <w:lang w:val="en-US" w:bidi="ar-EG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المتبقي</w:t>
            </w:r>
            <w:r w:rsidRPr="00471DAF">
              <w:rPr>
                <w:sz w:val="18"/>
                <w:szCs w:val="18"/>
              </w:rPr>
              <w:t>: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A2284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lang w:val="en-US"/>
              </w:rPr>
              <w:t>0.00</w:t>
            </w:r>
          </w:p>
        </w:tc>
      </w:tr>
    </w:tbl>
    <w:p w14:paraId="6F603875" w14:textId="77777777" w:rsidR="00950D2F" w:rsidRPr="00471DAF" w:rsidRDefault="00950D2F" w:rsidP="00950D2F">
      <w:pPr>
        <w:bidi/>
        <w:spacing w:after="60"/>
        <w:jc w:val="center"/>
        <w:rPr>
          <w:sz w:val="18"/>
          <w:szCs w:val="18"/>
          <w:lang w:val="en-US"/>
        </w:rPr>
      </w:pPr>
    </w:p>
    <w:tbl>
      <w:tblPr>
        <w:tblStyle w:val="TableGrid"/>
        <w:bidiVisual/>
        <w:tblW w:w="6210" w:type="pct"/>
        <w:jc w:val="center"/>
        <w:tblLook w:val="04A0" w:firstRow="1" w:lastRow="0" w:firstColumn="1" w:lastColumn="0" w:noHBand="0" w:noVBand="1"/>
      </w:tblPr>
      <w:tblGrid>
        <w:gridCol w:w="1075"/>
        <w:gridCol w:w="4490"/>
        <w:gridCol w:w="1512"/>
        <w:gridCol w:w="1512"/>
        <w:gridCol w:w="1512"/>
        <w:gridCol w:w="1512"/>
      </w:tblGrid>
      <w:tr w:rsidR="00950D2F" w:rsidRPr="00471DAF" w14:paraId="00BA22CC" w14:textId="77777777" w:rsidTr="00BB3DA0">
        <w:trPr>
          <w:trHeight w:val="240"/>
          <w:jc w:val="center"/>
        </w:trPr>
        <w:tc>
          <w:tcPr>
            <w:tcW w:w="2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2E68D" w14:textId="77777777" w:rsidR="00950D2F" w:rsidRPr="00471DAF" w:rsidRDefault="00950D2F" w:rsidP="00BB3DA0">
            <w:pPr>
              <w:bidi/>
              <w:spacing w:after="60"/>
              <w:jc w:val="left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bCs/>
                <w:sz w:val="18"/>
                <w:szCs w:val="18"/>
                <w:lang w:bidi="ar-AE"/>
              </w:rPr>
              <w:t>)</w:t>
            </w:r>
            <w:r w:rsidRPr="00471DAF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 خامس</w:t>
            </w:r>
            <w:r w:rsidRPr="00471DAF">
              <w:rPr>
                <w:rFonts w:hint="eastAsia"/>
                <w:bCs/>
                <w:sz w:val="18"/>
                <w:szCs w:val="18"/>
                <w:rtl/>
                <w:lang w:bidi="ar-AE"/>
              </w:rPr>
              <w:t>ا</w:t>
            </w:r>
            <w:r w:rsidRPr="00471DAF">
              <w:rPr>
                <w:bCs/>
                <w:sz w:val="18"/>
                <w:szCs w:val="18"/>
                <w:rtl/>
                <w:lang w:bidi="ar-AE"/>
              </w:rPr>
              <w:t>) خطة الأعمال</w:t>
            </w:r>
            <w:r w:rsidRPr="00471DAF">
              <w:rPr>
                <w:bCs/>
                <w:sz w:val="18"/>
                <w:szCs w:val="18"/>
                <w:lang w:bidi="ar-AE"/>
              </w:rPr>
              <w:t xml:space="preserve"> </w:t>
            </w:r>
            <w:r w:rsidRPr="00471DAF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المعتمدة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3876A" w14:textId="77777777" w:rsidR="00950D2F" w:rsidRPr="00471DAF" w:rsidRDefault="00950D2F" w:rsidP="00BB3DA0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b/>
                <w:sz w:val="18"/>
                <w:szCs w:val="18"/>
                <w:lang w:val="en-US"/>
              </w:rPr>
              <w:t>2025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EBF54" w14:textId="77777777" w:rsidR="00950D2F" w:rsidRPr="00471DAF" w:rsidRDefault="00950D2F" w:rsidP="00BB3DA0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b/>
                <w:sz w:val="18"/>
                <w:szCs w:val="18"/>
                <w:lang w:val="en-US"/>
              </w:rPr>
              <w:t>2026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EE0D7" w14:textId="77777777" w:rsidR="00950D2F" w:rsidRPr="00471DAF" w:rsidRDefault="00950D2F" w:rsidP="00BB3DA0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48473" w14:textId="77777777" w:rsidR="00950D2F" w:rsidRPr="00471DAF" w:rsidRDefault="00950D2F" w:rsidP="00BB3DA0">
            <w:pPr>
              <w:bidi/>
              <w:spacing w:after="60"/>
              <w:jc w:val="center"/>
              <w:rPr>
                <w:b/>
                <w:sz w:val="18"/>
                <w:szCs w:val="18"/>
                <w:rtl/>
                <w:lang w:val="en-US" w:bidi="ar-EG"/>
              </w:rPr>
            </w:pPr>
            <w:r w:rsidRPr="00471DAF">
              <w:rPr>
                <w:bCs/>
                <w:sz w:val="18"/>
                <w:szCs w:val="18"/>
                <w:rtl/>
                <w:lang w:bidi="ar-AE"/>
              </w:rPr>
              <w:t>المجموع</w:t>
            </w:r>
          </w:p>
        </w:tc>
      </w:tr>
      <w:tr w:rsidR="00950D2F" w:rsidRPr="00471DAF" w14:paraId="772015B9" w14:textId="77777777" w:rsidTr="00BB3DA0">
        <w:trPr>
          <w:trHeight w:val="240"/>
          <w:jc w:val="center"/>
        </w:trPr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5989D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471DAF">
              <w:rPr>
                <w:rFonts w:hint="cs"/>
                <w:sz w:val="18"/>
                <w:szCs w:val="18"/>
                <w:rtl/>
                <w:lang w:val="en-US"/>
              </w:rPr>
              <w:t>اليوئنديبي</w:t>
            </w:r>
          </w:p>
        </w:tc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CBB31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noProof/>
                <w:sz w:val="18"/>
                <w:szCs w:val="18"/>
                <w:rtl/>
              </w:rPr>
              <w:t>إزالة المواد المستنفذة للأوزون (طن من قدرات استنفاذ الأوزون)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62B6E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noProof/>
                <w:sz w:val="18"/>
                <w:szCs w:val="18"/>
                <w:lang w:val="en-US"/>
              </w:rPr>
              <w:t>2.00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CF2A1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noProof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4D1E6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noProof/>
                <w:sz w:val="18"/>
                <w:szCs w:val="18"/>
                <w:lang w:val="en-US"/>
              </w:rPr>
              <w:t>0.00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51C00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noProof/>
                <w:sz w:val="18"/>
                <w:szCs w:val="18"/>
                <w:lang w:val="en-US"/>
              </w:rPr>
              <w:t>2.00</w:t>
            </w:r>
          </w:p>
        </w:tc>
      </w:tr>
      <w:tr w:rsidR="00950D2F" w:rsidRPr="00471DAF" w14:paraId="15A5BA8E" w14:textId="77777777" w:rsidTr="00BB3DA0">
        <w:trPr>
          <w:trHeight w:val="240"/>
          <w:jc w:val="center"/>
        </w:trPr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E3F5D" w14:textId="77777777" w:rsidR="00950D2F" w:rsidRPr="00471DAF" w:rsidRDefault="00950D2F" w:rsidP="00BB3DA0">
            <w:pPr>
              <w:bidi/>
              <w:rPr>
                <w:sz w:val="18"/>
                <w:szCs w:val="18"/>
                <w:lang w:val="en-US"/>
              </w:rPr>
            </w:pPr>
          </w:p>
        </w:tc>
        <w:tc>
          <w:tcPr>
            <w:tcW w:w="1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18EA7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noProof/>
                <w:sz w:val="18"/>
                <w:szCs w:val="18"/>
                <w:rtl/>
              </w:rPr>
              <w:t>التمويل (دولار أمريكي)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7B87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noProof/>
                <w:sz w:val="18"/>
                <w:szCs w:val="18"/>
                <w:lang w:val="en-US"/>
              </w:rPr>
              <w:t>223,000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1C23B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noProof/>
                <w:sz w:val="18"/>
                <w:szCs w:val="18"/>
                <w:lang w:val="en-US"/>
              </w:rPr>
              <w:t>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5499F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noProof/>
                <w:sz w:val="18"/>
                <w:szCs w:val="18"/>
                <w:lang w:val="en-US"/>
              </w:rPr>
              <w:t>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619BA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noProof/>
                <w:sz w:val="18"/>
                <w:szCs w:val="18"/>
                <w:lang w:val="en-US"/>
              </w:rPr>
              <w:t>223,000</w:t>
            </w:r>
          </w:p>
        </w:tc>
      </w:tr>
    </w:tbl>
    <w:p w14:paraId="11F2A617" w14:textId="77777777" w:rsidR="00950D2F" w:rsidRPr="00471DAF" w:rsidRDefault="00950D2F" w:rsidP="00950D2F">
      <w:pPr>
        <w:bidi/>
        <w:jc w:val="center"/>
        <w:rPr>
          <w:sz w:val="18"/>
          <w:szCs w:val="18"/>
        </w:rPr>
      </w:pPr>
    </w:p>
    <w:tbl>
      <w:tblPr>
        <w:tblStyle w:val="TableGrid"/>
        <w:bidiVisual/>
        <w:tblW w:w="6211" w:type="pct"/>
        <w:tblInd w:w="-1141" w:type="dxa"/>
        <w:tblLayout w:type="fixed"/>
        <w:tblLook w:val="04A0" w:firstRow="1" w:lastRow="0" w:firstColumn="1" w:lastColumn="0" w:noHBand="0" w:noVBand="1"/>
      </w:tblPr>
      <w:tblGrid>
        <w:gridCol w:w="1543"/>
        <w:gridCol w:w="812"/>
        <w:gridCol w:w="1175"/>
        <w:gridCol w:w="899"/>
        <w:gridCol w:w="722"/>
        <w:gridCol w:w="813"/>
        <w:gridCol w:w="901"/>
        <w:gridCol w:w="808"/>
        <w:gridCol w:w="720"/>
        <w:gridCol w:w="811"/>
        <w:gridCol w:w="634"/>
        <w:gridCol w:w="811"/>
        <w:gridCol w:w="966"/>
      </w:tblGrid>
      <w:tr w:rsidR="00950D2F" w:rsidRPr="00471DAF" w14:paraId="4F5831C6" w14:textId="77777777" w:rsidTr="00BB3DA0">
        <w:tc>
          <w:tcPr>
            <w:tcW w:w="1518" w:type="pct"/>
            <w:gridSpan w:val="3"/>
            <w:hideMark/>
          </w:tcPr>
          <w:p w14:paraId="24DA854B" w14:textId="77777777" w:rsidR="00950D2F" w:rsidRPr="00471DAF" w:rsidRDefault="00950D2F" w:rsidP="00BB3DA0">
            <w:pPr>
              <w:bidi/>
              <w:spacing w:after="60"/>
              <w:jc w:val="left"/>
              <w:rPr>
                <w:b/>
                <w:sz w:val="18"/>
                <w:szCs w:val="18"/>
                <w:lang w:val="en-US" w:bidi="ar-EG"/>
              </w:rPr>
            </w:pPr>
            <w:r w:rsidRPr="00471DAF">
              <w:rPr>
                <w:rFonts w:hint="cs"/>
                <w:bCs/>
                <w:sz w:val="18"/>
                <w:szCs w:val="18"/>
                <w:rtl/>
                <w:lang w:bidi="ar-EG"/>
              </w:rPr>
              <w:t>(</w:t>
            </w:r>
            <w:r w:rsidRPr="00471DAF">
              <w:rPr>
                <w:rFonts w:hint="cs"/>
                <w:bCs/>
                <w:sz w:val="18"/>
                <w:szCs w:val="18"/>
                <w:rtl/>
                <w:lang w:bidi="ar-AE"/>
              </w:rPr>
              <w:t>سادسا</w:t>
            </w:r>
            <w:r w:rsidRPr="00471DAF">
              <w:rPr>
                <w:bCs/>
                <w:sz w:val="18"/>
                <w:szCs w:val="18"/>
                <w:rtl/>
                <w:lang w:bidi="ar-AE"/>
              </w:rPr>
              <w:t xml:space="preserve">) </w:t>
            </w:r>
            <w:r w:rsidRPr="00471DAF">
              <w:rPr>
                <w:rFonts w:hint="cs"/>
                <w:bCs/>
                <w:sz w:val="18"/>
                <w:szCs w:val="18"/>
                <w:rtl/>
                <w:lang w:bidi="ar-AE"/>
              </w:rPr>
              <w:t>بيانات المشروع</w:t>
            </w:r>
          </w:p>
        </w:tc>
        <w:tc>
          <w:tcPr>
            <w:tcW w:w="387" w:type="pct"/>
            <w:hideMark/>
          </w:tcPr>
          <w:p w14:paraId="6E3845EA" w14:textId="77777777" w:rsidR="00950D2F" w:rsidRPr="00471DAF" w:rsidRDefault="00950D2F" w:rsidP="00BB3DA0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b/>
                <w:sz w:val="18"/>
                <w:szCs w:val="18"/>
                <w:lang w:val="en-US"/>
              </w:rPr>
              <w:t>2020</w:t>
            </w:r>
          </w:p>
        </w:tc>
        <w:tc>
          <w:tcPr>
            <w:tcW w:w="311" w:type="pct"/>
            <w:hideMark/>
          </w:tcPr>
          <w:p w14:paraId="7FDF20A2" w14:textId="77777777" w:rsidR="00950D2F" w:rsidRPr="00471DAF" w:rsidRDefault="00950D2F" w:rsidP="00BB3DA0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b/>
                <w:sz w:val="18"/>
                <w:szCs w:val="18"/>
                <w:lang w:val="en-US"/>
              </w:rPr>
              <w:t>2021</w:t>
            </w:r>
            <w:r w:rsidRPr="00471DAF">
              <w:rPr>
                <w:rFonts w:hint="cs"/>
                <w:b/>
                <w:sz w:val="18"/>
                <w:szCs w:val="18"/>
                <w:rtl/>
                <w:lang w:val="en-US"/>
              </w:rPr>
              <w:t>-</w:t>
            </w:r>
            <w:r w:rsidRPr="00471DAF">
              <w:rPr>
                <w:b/>
                <w:sz w:val="18"/>
                <w:szCs w:val="18"/>
                <w:lang w:val="en-US"/>
              </w:rPr>
              <w:t>2022</w:t>
            </w:r>
          </w:p>
        </w:tc>
        <w:tc>
          <w:tcPr>
            <w:tcW w:w="350" w:type="pct"/>
            <w:hideMark/>
          </w:tcPr>
          <w:p w14:paraId="2DF3E628" w14:textId="77777777" w:rsidR="00950D2F" w:rsidRPr="00471DAF" w:rsidRDefault="00950D2F" w:rsidP="00BB3DA0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b/>
                <w:sz w:val="18"/>
                <w:szCs w:val="18"/>
                <w:lang w:val="en-US"/>
              </w:rPr>
              <w:t>2023</w:t>
            </w:r>
          </w:p>
        </w:tc>
        <w:tc>
          <w:tcPr>
            <w:tcW w:w="388" w:type="pct"/>
            <w:hideMark/>
          </w:tcPr>
          <w:p w14:paraId="00D15764" w14:textId="77777777" w:rsidR="00950D2F" w:rsidRPr="00471DAF" w:rsidRDefault="00950D2F" w:rsidP="00BB3DA0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b/>
                <w:sz w:val="18"/>
                <w:szCs w:val="18"/>
                <w:lang w:val="en-US"/>
              </w:rPr>
              <w:t>2024</w:t>
            </w:r>
          </w:p>
        </w:tc>
        <w:tc>
          <w:tcPr>
            <w:tcW w:w="348" w:type="pct"/>
            <w:hideMark/>
          </w:tcPr>
          <w:p w14:paraId="7A12360C" w14:textId="77777777" w:rsidR="00950D2F" w:rsidRPr="00471DAF" w:rsidRDefault="00950D2F" w:rsidP="00BB3DA0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b/>
                <w:sz w:val="18"/>
                <w:szCs w:val="18"/>
                <w:lang w:val="en-US"/>
              </w:rPr>
              <w:t>2025</w:t>
            </w:r>
          </w:p>
        </w:tc>
        <w:tc>
          <w:tcPr>
            <w:tcW w:w="310" w:type="pct"/>
          </w:tcPr>
          <w:p w14:paraId="27B05656" w14:textId="77777777" w:rsidR="00950D2F" w:rsidRPr="00471DAF" w:rsidRDefault="00950D2F" w:rsidP="00BB3DA0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b/>
                <w:sz w:val="18"/>
                <w:szCs w:val="18"/>
                <w:lang w:val="en-US"/>
              </w:rPr>
              <w:t>2026</w:t>
            </w:r>
            <w:r w:rsidRPr="00471DAF">
              <w:rPr>
                <w:rFonts w:hint="cs"/>
                <w:b/>
                <w:sz w:val="18"/>
                <w:szCs w:val="18"/>
                <w:rtl/>
                <w:lang w:val="en-US"/>
              </w:rPr>
              <w:t>-</w:t>
            </w:r>
            <w:r w:rsidRPr="00471DAF">
              <w:rPr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349" w:type="pct"/>
            <w:hideMark/>
          </w:tcPr>
          <w:p w14:paraId="32ECD684" w14:textId="77777777" w:rsidR="00950D2F" w:rsidRPr="00471DAF" w:rsidRDefault="00950D2F" w:rsidP="00BB3DA0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b/>
                <w:sz w:val="18"/>
                <w:szCs w:val="18"/>
                <w:lang w:val="en-US"/>
              </w:rPr>
              <w:t>2028</w:t>
            </w:r>
          </w:p>
        </w:tc>
        <w:tc>
          <w:tcPr>
            <w:tcW w:w="273" w:type="pct"/>
            <w:hideMark/>
          </w:tcPr>
          <w:p w14:paraId="42EE6569" w14:textId="77777777" w:rsidR="00950D2F" w:rsidRPr="00471DAF" w:rsidRDefault="00950D2F" w:rsidP="00BB3DA0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b/>
                <w:sz w:val="18"/>
                <w:szCs w:val="18"/>
                <w:lang w:val="en-US"/>
              </w:rPr>
              <w:t>2029</w:t>
            </w:r>
          </w:p>
        </w:tc>
        <w:tc>
          <w:tcPr>
            <w:tcW w:w="349" w:type="pct"/>
            <w:hideMark/>
          </w:tcPr>
          <w:p w14:paraId="4EB556B8" w14:textId="77777777" w:rsidR="00950D2F" w:rsidRPr="00471DAF" w:rsidRDefault="00950D2F" w:rsidP="00BB3DA0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b/>
                <w:sz w:val="18"/>
                <w:szCs w:val="18"/>
                <w:lang w:val="en-US"/>
              </w:rPr>
              <w:t>2030</w:t>
            </w:r>
          </w:p>
        </w:tc>
        <w:tc>
          <w:tcPr>
            <w:tcW w:w="417" w:type="pct"/>
            <w:hideMark/>
          </w:tcPr>
          <w:p w14:paraId="1DCCA810" w14:textId="77777777" w:rsidR="00950D2F" w:rsidRPr="00471DAF" w:rsidRDefault="00950D2F" w:rsidP="00BB3DA0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bCs/>
                <w:sz w:val="18"/>
                <w:szCs w:val="18"/>
                <w:rtl/>
                <w:lang w:bidi="ar-AE"/>
              </w:rPr>
              <w:t>المجموع</w:t>
            </w:r>
          </w:p>
        </w:tc>
      </w:tr>
      <w:tr w:rsidR="00950D2F" w:rsidRPr="00471DAF" w14:paraId="2B81963A" w14:textId="77777777" w:rsidTr="00BB3DA0">
        <w:tc>
          <w:tcPr>
            <w:tcW w:w="1518" w:type="pct"/>
            <w:gridSpan w:val="3"/>
            <w:hideMark/>
          </w:tcPr>
          <w:p w14:paraId="057A491B" w14:textId="77777777" w:rsidR="00950D2F" w:rsidRPr="00471DAF" w:rsidRDefault="00950D2F" w:rsidP="00BB3DA0">
            <w:pPr>
              <w:bidi/>
              <w:spacing w:after="60"/>
              <w:jc w:val="left"/>
              <w:rPr>
                <w:noProof/>
                <w:sz w:val="18"/>
                <w:szCs w:val="18"/>
              </w:rPr>
            </w:pPr>
            <w:r w:rsidRPr="00471DAF">
              <w:rPr>
                <w:noProof/>
                <w:sz w:val="18"/>
                <w:szCs w:val="18"/>
                <w:rtl/>
              </w:rPr>
              <w:t>حدود الاستهلاك في بروتوكول مونتريال</w:t>
            </w:r>
          </w:p>
          <w:p w14:paraId="3F5351EC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(</w:t>
            </w:r>
            <w:r w:rsidRPr="00471DAF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بالأ</w:t>
            </w:r>
            <w:r w:rsidRPr="00471DAF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طن</w:t>
            </w:r>
            <w:r w:rsidRPr="00471DAF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ان</w:t>
            </w:r>
            <w:r w:rsidRPr="00471DAF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من قدرات استنفا</w:t>
            </w:r>
            <w:r w:rsidRPr="00471DAF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د</w:t>
            </w:r>
            <w:r w:rsidRPr="00471DAF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الأوزون)</w:t>
            </w:r>
          </w:p>
        </w:tc>
        <w:tc>
          <w:tcPr>
            <w:tcW w:w="387" w:type="pct"/>
          </w:tcPr>
          <w:p w14:paraId="7A7A9EA7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10.97</w:t>
            </w:r>
          </w:p>
        </w:tc>
        <w:tc>
          <w:tcPr>
            <w:tcW w:w="311" w:type="pct"/>
          </w:tcPr>
          <w:p w14:paraId="4D25574A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10.97</w:t>
            </w:r>
          </w:p>
        </w:tc>
        <w:tc>
          <w:tcPr>
            <w:tcW w:w="350" w:type="pct"/>
          </w:tcPr>
          <w:p w14:paraId="2C929E01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10.97</w:t>
            </w:r>
          </w:p>
        </w:tc>
        <w:tc>
          <w:tcPr>
            <w:tcW w:w="388" w:type="pct"/>
          </w:tcPr>
          <w:p w14:paraId="0FC46A54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10.97</w:t>
            </w:r>
          </w:p>
        </w:tc>
        <w:tc>
          <w:tcPr>
            <w:tcW w:w="348" w:type="pct"/>
          </w:tcPr>
          <w:p w14:paraId="7D2FC372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5.49</w:t>
            </w:r>
          </w:p>
        </w:tc>
        <w:tc>
          <w:tcPr>
            <w:tcW w:w="310" w:type="pct"/>
          </w:tcPr>
          <w:p w14:paraId="2C69EFB1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5.49</w:t>
            </w:r>
          </w:p>
        </w:tc>
        <w:tc>
          <w:tcPr>
            <w:tcW w:w="349" w:type="pct"/>
          </w:tcPr>
          <w:p w14:paraId="771D15C4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5.49</w:t>
            </w:r>
          </w:p>
        </w:tc>
        <w:tc>
          <w:tcPr>
            <w:tcW w:w="273" w:type="pct"/>
          </w:tcPr>
          <w:p w14:paraId="31D8F072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5.49</w:t>
            </w:r>
          </w:p>
        </w:tc>
        <w:tc>
          <w:tcPr>
            <w:tcW w:w="349" w:type="pct"/>
          </w:tcPr>
          <w:p w14:paraId="6A8D2326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</w:tcPr>
          <w:p w14:paraId="438A4B8F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471DAF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غير متاح</w:t>
            </w:r>
          </w:p>
        </w:tc>
      </w:tr>
      <w:tr w:rsidR="00950D2F" w:rsidRPr="00471DAF" w14:paraId="5D38BEE3" w14:textId="77777777" w:rsidTr="00BB3DA0">
        <w:tc>
          <w:tcPr>
            <w:tcW w:w="1518" w:type="pct"/>
            <w:gridSpan w:val="3"/>
            <w:hideMark/>
          </w:tcPr>
          <w:p w14:paraId="256CEA6A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الحد الأقصى للاستهلاك المسموح به (طن من قدرات استنفاذ الأوزون)</w:t>
            </w:r>
          </w:p>
        </w:tc>
        <w:tc>
          <w:tcPr>
            <w:tcW w:w="387" w:type="pct"/>
          </w:tcPr>
          <w:p w14:paraId="5E69B8F3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10.97</w:t>
            </w:r>
          </w:p>
        </w:tc>
        <w:tc>
          <w:tcPr>
            <w:tcW w:w="311" w:type="pct"/>
          </w:tcPr>
          <w:p w14:paraId="18E93751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10.97</w:t>
            </w:r>
          </w:p>
        </w:tc>
        <w:tc>
          <w:tcPr>
            <w:tcW w:w="350" w:type="pct"/>
          </w:tcPr>
          <w:p w14:paraId="45FBEDA0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10.97</w:t>
            </w:r>
          </w:p>
        </w:tc>
        <w:tc>
          <w:tcPr>
            <w:tcW w:w="388" w:type="pct"/>
          </w:tcPr>
          <w:p w14:paraId="6CD7ECBD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10.97</w:t>
            </w:r>
          </w:p>
        </w:tc>
        <w:tc>
          <w:tcPr>
            <w:tcW w:w="348" w:type="pct"/>
          </w:tcPr>
          <w:p w14:paraId="32A1F1CB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5.49</w:t>
            </w:r>
          </w:p>
        </w:tc>
        <w:tc>
          <w:tcPr>
            <w:tcW w:w="310" w:type="pct"/>
          </w:tcPr>
          <w:p w14:paraId="09C5B837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5.49</w:t>
            </w:r>
          </w:p>
        </w:tc>
        <w:tc>
          <w:tcPr>
            <w:tcW w:w="349" w:type="pct"/>
          </w:tcPr>
          <w:p w14:paraId="0138C3B1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5.49</w:t>
            </w:r>
          </w:p>
        </w:tc>
        <w:tc>
          <w:tcPr>
            <w:tcW w:w="273" w:type="pct"/>
          </w:tcPr>
          <w:p w14:paraId="79B80921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5.49</w:t>
            </w:r>
          </w:p>
        </w:tc>
        <w:tc>
          <w:tcPr>
            <w:tcW w:w="349" w:type="pct"/>
          </w:tcPr>
          <w:p w14:paraId="24434129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</w:tcPr>
          <w:p w14:paraId="43277ED0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471DAF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غير متاح</w:t>
            </w:r>
          </w:p>
        </w:tc>
      </w:tr>
      <w:tr w:rsidR="00950D2F" w:rsidRPr="00471DAF" w14:paraId="0B739A26" w14:textId="77777777" w:rsidTr="00BB3DA0">
        <w:tc>
          <w:tcPr>
            <w:tcW w:w="664" w:type="pct"/>
            <w:vMerge w:val="restart"/>
            <w:hideMark/>
          </w:tcPr>
          <w:p w14:paraId="64FFF5AF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rtl/>
                <w:lang w:val="en-US" w:bidi="ar-EG"/>
              </w:rPr>
            </w:pPr>
            <w:r w:rsidRPr="00471DAF">
              <w:rPr>
                <w:rFonts w:hint="cs"/>
                <w:sz w:val="18"/>
                <w:szCs w:val="18"/>
                <w:rtl/>
                <w:lang w:bidi="ar-AE"/>
              </w:rPr>
              <w:t>التمويل المتفق عليه (بالدولار الأمريكي)</w:t>
            </w:r>
          </w:p>
        </w:tc>
        <w:tc>
          <w:tcPr>
            <w:tcW w:w="349" w:type="pct"/>
            <w:vMerge w:val="restart"/>
            <w:hideMark/>
          </w:tcPr>
          <w:p w14:paraId="4A813801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</w:p>
          <w:p w14:paraId="5A4E5AC0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471DAF">
              <w:rPr>
                <w:rFonts w:hint="cs"/>
                <w:sz w:val="18"/>
                <w:szCs w:val="18"/>
                <w:rtl/>
                <w:lang w:val="en-US"/>
              </w:rPr>
              <w:t>اليوئنديبي</w:t>
            </w:r>
          </w:p>
        </w:tc>
        <w:tc>
          <w:tcPr>
            <w:tcW w:w="506" w:type="pct"/>
            <w:hideMark/>
          </w:tcPr>
          <w:p w14:paraId="0AFC502B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تكاليف المشروع</w:t>
            </w:r>
          </w:p>
        </w:tc>
        <w:tc>
          <w:tcPr>
            <w:tcW w:w="387" w:type="pct"/>
          </w:tcPr>
          <w:p w14:paraId="0C9C41FD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260,000</w:t>
            </w:r>
          </w:p>
        </w:tc>
        <w:tc>
          <w:tcPr>
            <w:tcW w:w="311" w:type="pct"/>
          </w:tcPr>
          <w:p w14:paraId="619C3B82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</w:tcPr>
          <w:p w14:paraId="41A3D7B2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260,000</w:t>
            </w:r>
          </w:p>
        </w:tc>
        <w:tc>
          <w:tcPr>
            <w:tcW w:w="388" w:type="pct"/>
          </w:tcPr>
          <w:p w14:paraId="4596AFF7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120,000</w:t>
            </w:r>
          </w:p>
        </w:tc>
        <w:tc>
          <w:tcPr>
            <w:tcW w:w="348" w:type="pct"/>
          </w:tcPr>
          <w:p w14:paraId="40E96A93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208,000</w:t>
            </w:r>
          </w:p>
        </w:tc>
        <w:tc>
          <w:tcPr>
            <w:tcW w:w="310" w:type="pct"/>
          </w:tcPr>
          <w:p w14:paraId="55AA6D0E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</w:tcPr>
          <w:p w14:paraId="0626A242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208,000</w:t>
            </w:r>
          </w:p>
        </w:tc>
        <w:tc>
          <w:tcPr>
            <w:tcW w:w="273" w:type="pct"/>
          </w:tcPr>
          <w:p w14:paraId="132B6E3C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</w:tcPr>
          <w:p w14:paraId="0430A661" w14:textId="77777777" w:rsidR="00950D2F" w:rsidRPr="00471DAF" w:rsidRDefault="00950D2F" w:rsidP="00BB3DA0">
            <w:pPr>
              <w:bidi/>
              <w:spacing w:after="60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104,000</w:t>
            </w:r>
          </w:p>
        </w:tc>
        <w:tc>
          <w:tcPr>
            <w:tcW w:w="417" w:type="pct"/>
          </w:tcPr>
          <w:p w14:paraId="596B7BA7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FC38C2">
              <w:rPr>
                <w:sz w:val="18"/>
                <w:szCs w:val="18"/>
              </w:rPr>
              <w:t>1,160,000</w:t>
            </w:r>
          </w:p>
        </w:tc>
      </w:tr>
      <w:tr w:rsidR="00950D2F" w:rsidRPr="00471DAF" w14:paraId="2EE32A70" w14:textId="77777777" w:rsidTr="00BB3DA0">
        <w:tc>
          <w:tcPr>
            <w:tcW w:w="664" w:type="pct"/>
            <w:vMerge/>
            <w:vAlign w:val="center"/>
            <w:hideMark/>
          </w:tcPr>
          <w:p w14:paraId="6CED6D88" w14:textId="77777777" w:rsidR="00950D2F" w:rsidRPr="00471DAF" w:rsidRDefault="00950D2F" w:rsidP="00BB3DA0">
            <w:pPr>
              <w:bidi/>
              <w:rPr>
                <w:sz w:val="18"/>
                <w:szCs w:val="18"/>
                <w:lang w:val="en-US"/>
              </w:rPr>
            </w:pPr>
          </w:p>
        </w:tc>
        <w:tc>
          <w:tcPr>
            <w:tcW w:w="349" w:type="pct"/>
            <w:vMerge/>
            <w:vAlign w:val="center"/>
            <w:hideMark/>
          </w:tcPr>
          <w:p w14:paraId="6B8FF06A" w14:textId="77777777" w:rsidR="00950D2F" w:rsidRPr="00471DAF" w:rsidRDefault="00950D2F" w:rsidP="00BB3DA0">
            <w:pPr>
              <w:bidi/>
              <w:rPr>
                <w:sz w:val="18"/>
                <w:szCs w:val="18"/>
                <w:lang w:val="en-US"/>
              </w:rPr>
            </w:pPr>
          </w:p>
        </w:tc>
        <w:tc>
          <w:tcPr>
            <w:tcW w:w="506" w:type="pct"/>
            <w:hideMark/>
          </w:tcPr>
          <w:p w14:paraId="0C071603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تكاليف الدعم</w:t>
            </w:r>
          </w:p>
        </w:tc>
        <w:tc>
          <w:tcPr>
            <w:tcW w:w="387" w:type="pct"/>
          </w:tcPr>
          <w:p w14:paraId="06E41C2D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18,200</w:t>
            </w:r>
          </w:p>
        </w:tc>
        <w:tc>
          <w:tcPr>
            <w:tcW w:w="311" w:type="pct"/>
          </w:tcPr>
          <w:p w14:paraId="7819AED4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</w:tcPr>
          <w:p w14:paraId="0C54FBF8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18,200</w:t>
            </w:r>
          </w:p>
        </w:tc>
        <w:tc>
          <w:tcPr>
            <w:tcW w:w="388" w:type="pct"/>
          </w:tcPr>
          <w:p w14:paraId="335323CC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8,400</w:t>
            </w:r>
          </w:p>
        </w:tc>
        <w:tc>
          <w:tcPr>
            <w:tcW w:w="348" w:type="pct"/>
          </w:tcPr>
          <w:p w14:paraId="1791269F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14,560</w:t>
            </w:r>
          </w:p>
        </w:tc>
        <w:tc>
          <w:tcPr>
            <w:tcW w:w="310" w:type="pct"/>
          </w:tcPr>
          <w:p w14:paraId="36836F9D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</w:tcPr>
          <w:p w14:paraId="6B5DA94F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14,560</w:t>
            </w:r>
          </w:p>
        </w:tc>
        <w:tc>
          <w:tcPr>
            <w:tcW w:w="273" w:type="pct"/>
          </w:tcPr>
          <w:p w14:paraId="03351C49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</w:tcPr>
          <w:p w14:paraId="278AD53E" w14:textId="77777777" w:rsidR="00950D2F" w:rsidRPr="00471DAF" w:rsidRDefault="00950D2F" w:rsidP="00BB3DA0">
            <w:pPr>
              <w:bidi/>
              <w:spacing w:after="60"/>
              <w:rPr>
                <w:sz w:val="18"/>
                <w:szCs w:val="18"/>
                <w:lang w:val="en-US"/>
              </w:rPr>
            </w:pPr>
            <w:r w:rsidRPr="00E218A5">
              <w:rPr>
                <w:sz w:val="18"/>
                <w:szCs w:val="18"/>
              </w:rPr>
              <w:t>7,280</w:t>
            </w:r>
          </w:p>
        </w:tc>
        <w:tc>
          <w:tcPr>
            <w:tcW w:w="417" w:type="pct"/>
          </w:tcPr>
          <w:p w14:paraId="14237243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274EB4">
              <w:rPr>
                <w:sz w:val="18"/>
                <w:szCs w:val="18"/>
              </w:rPr>
              <w:t>81,200</w:t>
            </w:r>
          </w:p>
        </w:tc>
      </w:tr>
      <w:tr w:rsidR="00950D2F" w:rsidRPr="00471DAF" w14:paraId="07CD772A" w14:textId="77777777" w:rsidTr="00BB3DA0">
        <w:tc>
          <w:tcPr>
            <w:tcW w:w="1012" w:type="pct"/>
            <w:gridSpan w:val="2"/>
            <w:vMerge w:val="restart"/>
            <w:hideMark/>
          </w:tcPr>
          <w:p w14:paraId="5BDFEA12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rFonts w:hint="cs"/>
                <w:sz w:val="18"/>
                <w:szCs w:val="18"/>
                <w:rtl/>
                <w:lang w:bidi="ar-AE"/>
              </w:rPr>
              <w:t>الموافقة على التمويل (بالدولار الأمريكي)</w:t>
            </w:r>
          </w:p>
        </w:tc>
        <w:tc>
          <w:tcPr>
            <w:tcW w:w="506" w:type="pct"/>
            <w:hideMark/>
          </w:tcPr>
          <w:p w14:paraId="38239725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تكاليف المشروع</w:t>
            </w:r>
          </w:p>
        </w:tc>
        <w:tc>
          <w:tcPr>
            <w:tcW w:w="387" w:type="pct"/>
          </w:tcPr>
          <w:p w14:paraId="486A41C7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260,000</w:t>
            </w:r>
          </w:p>
        </w:tc>
        <w:tc>
          <w:tcPr>
            <w:tcW w:w="311" w:type="pct"/>
          </w:tcPr>
          <w:p w14:paraId="2F6A593E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</w:tcPr>
          <w:p w14:paraId="1DEE7339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260,000</w:t>
            </w:r>
          </w:p>
        </w:tc>
        <w:tc>
          <w:tcPr>
            <w:tcW w:w="388" w:type="pct"/>
          </w:tcPr>
          <w:p w14:paraId="5FC7010F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120,000</w:t>
            </w:r>
          </w:p>
        </w:tc>
        <w:tc>
          <w:tcPr>
            <w:tcW w:w="348" w:type="pct"/>
          </w:tcPr>
          <w:p w14:paraId="708094DB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10" w:type="pct"/>
          </w:tcPr>
          <w:p w14:paraId="0FDB91CB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</w:tcPr>
          <w:p w14:paraId="7574D283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273" w:type="pct"/>
          </w:tcPr>
          <w:p w14:paraId="1DBCED85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</w:tcPr>
          <w:p w14:paraId="73F0B997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</w:tcPr>
          <w:p w14:paraId="750CD17C" w14:textId="77777777" w:rsidR="00950D2F" w:rsidRPr="00471DAF" w:rsidRDefault="00950D2F" w:rsidP="00BB3DA0">
            <w:pPr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640,000</w:t>
            </w:r>
          </w:p>
        </w:tc>
      </w:tr>
      <w:tr w:rsidR="00950D2F" w:rsidRPr="00471DAF" w14:paraId="1F2B0F5F" w14:textId="77777777" w:rsidTr="00BB3DA0">
        <w:tc>
          <w:tcPr>
            <w:tcW w:w="1012" w:type="pct"/>
            <w:gridSpan w:val="2"/>
            <w:vMerge/>
            <w:hideMark/>
          </w:tcPr>
          <w:p w14:paraId="70613622" w14:textId="77777777" w:rsidR="00950D2F" w:rsidRPr="00471DAF" w:rsidRDefault="00950D2F" w:rsidP="00BB3DA0">
            <w:pPr>
              <w:bidi/>
              <w:rPr>
                <w:sz w:val="18"/>
                <w:szCs w:val="18"/>
                <w:lang w:val="en-US"/>
              </w:rPr>
            </w:pPr>
          </w:p>
        </w:tc>
        <w:tc>
          <w:tcPr>
            <w:tcW w:w="506" w:type="pct"/>
            <w:hideMark/>
          </w:tcPr>
          <w:p w14:paraId="5C66B92D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تكاليف الدعم</w:t>
            </w:r>
          </w:p>
        </w:tc>
        <w:tc>
          <w:tcPr>
            <w:tcW w:w="387" w:type="pct"/>
          </w:tcPr>
          <w:p w14:paraId="6BDAD2E1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18,200</w:t>
            </w:r>
          </w:p>
        </w:tc>
        <w:tc>
          <w:tcPr>
            <w:tcW w:w="311" w:type="pct"/>
          </w:tcPr>
          <w:p w14:paraId="44D8F248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</w:tcPr>
          <w:p w14:paraId="51D38767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18,200</w:t>
            </w:r>
          </w:p>
        </w:tc>
        <w:tc>
          <w:tcPr>
            <w:tcW w:w="388" w:type="pct"/>
          </w:tcPr>
          <w:p w14:paraId="3AFE4CB1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8,400</w:t>
            </w:r>
          </w:p>
        </w:tc>
        <w:tc>
          <w:tcPr>
            <w:tcW w:w="348" w:type="pct"/>
          </w:tcPr>
          <w:p w14:paraId="48D0E6B6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10" w:type="pct"/>
          </w:tcPr>
          <w:p w14:paraId="112FA7BE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</w:tcPr>
          <w:p w14:paraId="6C42CC68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273" w:type="pct"/>
          </w:tcPr>
          <w:p w14:paraId="59A8AE50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</w:tcPr>
          <w:p w14:paraId="373408B5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</w:tcPr>
          <w:p w14:paraId="623ED2D5" w14:textId="77777777" w:rsidR="00950D2F" w:rsidRPr="00471DAF" w:rsidRDefault="00950D2F" w:rsidP="00BB3DA0">
            <w:pPr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44,800</w:t>
            </w:r>
          </w:p>
        </w:tc>
      </w:tr>
      <w:tr w:rsidR="00950D2F" w:rsidRPr="00471DAF" w14:paraId="3A36BD69" w14:textId="77777777" w:rsidTr="00BB3DA0">
        <w:tc>
          <w:tcPr>
            <w:tcW w:w="1012" w:type="pct"/>
            <w:gridSpan w:val="2"/>
            <w:vMerge w:val="restart"/>
            <w:hideMark/>
          </w:tcPr>
          <w:p w14:paraId="51F968C2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rFonts w:hint="cs"/>
                <w:sz w:val="18"/>
                <w:szCs w:val="18"/>
                <w:rtl/>
              </w:rPr>
              <w:t>مجموع الأموال الموصى بالموافقة عليها في هذا الاجتماع</w:t>
            </w:r>
            <w:r w:rsidRPr="00471DAF">
              <w:rPr>
                <w:sz w:val="18"/>
                <w:szCs w:val="18"/>
                <w:rtl/>
                <w:lang w:bidi="ar-AE"/>
              </w:rPr>
              <w:t xml:space="preserve"> (دولار أمريكي)</w:t>
            </w:r>
          </w:p>
        </w:tc>
        <w:tc>
          <w:tcPr>
            <w:tcW w:w="506" w:type="pct"/>
            <w:hideMark/>
          </w:tcPr>
          <w:p w14:paraId="6834AB9F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تكاليف المشروع</w:t>
            </w:r>
          </w:p>
        </w:tc>
        <w:tc>
          <w:tcPr>
            <w:tcW w:w="387" w:type="pct"/>
          </w:tcPr>
          <w:p w14:paraId="47A8E819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11" w:type="pct"/>
          </w:tcPr>
          <w:p w14:paraId="35DCF228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</w:tcPr>
          <w:p w14:paraId="7842B1A8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14:paraId="31A68506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5C4A0EEB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208,000</w:t>
            </w:r>
          </w:p>
        </w:tc>
        <w:tc>
          <w:tcPr>
            <w:tcW w:w="310" w:type="pct"/>
          </w:tcPr>
          <w:p w14:paraId="202B421D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</w:tcPr>
          <w:p w14:paraId="369405DD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273" w:type="pct"/>
          </w:tcPr>
          <w:p w14:paraId="67B1B305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</w:tcPr>
          <w:p w14:paraId="272DA873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</w:tcPr>
          <w:p w14:paraId="1DA41141" w14:textId="77777777" w:rsidR="00950D2F" w:rsidRPr="00471DAF" w:rsidRDefault="00950D2F" w:rsidP="00BB3DA0">
            <w:pPr>
              <w:bidi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208,000</w:t>
            </w:r>
          </w:p>
        </w:tc>
      </w:tr>
      <w:tr w:rsidR="00950D2F" w:rsidRPr="00471DAF" w14:paraId="671DAEDA" w14:textId="77777777" w:rsidTr="00BB3DA0">
        <w:tc>
          <w:tcPr>
            <w:tcW w:w="1012" w:type="pct"/>
            <w:gridSpan w:val="2"/>
            <w:vMerge/>
            <w:vAlign w:val="center"/>
            <w:hideMark/>
          </w:tcPr>
          <w:p w14:paraId="610D33F8" w14:textId="77777777" w:rsidR="00950D2F" w:rsidRPr="00471DAF" w:rsidRDefault="00950D2F" w:rsidP="00BB3DA0">
            <w:pPr>
              <w:bidi/>
              <w:rPr>
                <w:sz w:val="18"/>
                <w:szCs w:val="18"/>
                <w:lang w:val="en-US"/>
              </w:rPr>
            </w:pPr>
          </w:p>
        </w:tc>
        <w:tc>
          <w:tcPr>
            <w:tcW w:w="506" w:type="pct"/>
            <w:hideMark/>
          </w:tcPr>
          <w:p w14:paraId="528F8E3B" w14:textId="77777777" w:rsidR="00950D2F" w:rsidRPr="00471DAF" w:rsidRDefault="00950D2F" w:rsidP="00BB3DA0">
            <w:pPr>
              <w:bidi/>
              <w:spacing w:after="60"/>
              <w:jc w:val="left"/>
              <w:rPr>
                <w:sz w:val="18"/>
                <w:szCs w:val="18"/>
                <w:lang w:val="en-US"/>
              </w:rPr>
            </w:pPr>
            <w:r w:rsidRPr="00471DAF">
              <w:rPr>
                <w:sz w:val="18"/>
                <w:szCs w:val="18"/>
                <w:rtl/>
                <w:lang w:bidi="ar-AE"/>
              </w:rPr>
              <w:t>تكاليف الدعم</w:t>
            </w:r>
          </w:p>
        </w:tc>
        <w:tc>
          <w:tcPr>
            <w:tcW w:w="387" w:type="pct"/>
          </w:tcPr>
          <w:p w14:paraId="68503ECE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11" w:type="pct"/>
          </w:tcPr>
          <w:p w14:paraId="698648B7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50" w:type="pct"/>
          </w:tcPr>
          <w:p w14:paraId="5FA07330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88" w:type="pct"/>
          </w:tcPr>
          <w:p w14:paraId="296FE90E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48" w:type="pct"/>
          </w:tcPr>
          <w:p w14:paraId="454C9826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14,560</w:t>
            </w:r>
          </w:p>
        </w:tc>
        <w:tc>
          <w:tcPr>
            <w:tcW w:w="310" w:type="pct"/>
          </w:tcPr>
          <w:p w14:paraId="2675D062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</w:tcPr>
          <w:p w14:paraId="10C80CA2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273" w:type="pct"/>
          </w:tcPr>
          <w:p w14:paraId="65994BD6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349" w:type="pct"/>
          </w:tcPr>
          <w:p w14:paraId="44FF384B" w14:textId="77777777" w:rsidR="00950D2F" w:rsidRPr="00471DAF" w:rsidRDefault="00950D2F" w:rsidP="00BB3DA0">
            <w:pPr>
              <w:bidi/>
              <w:jc w:val="left"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0</w:t>
            </w:r>
          </w:p>
        </w:tc>
        <w:tc>
          <w:tcPr>
            <w:tcW w:w="417" w:type="pct"/>
          </w:tcPr>
          <w:p w14:paraId="0E1F7023" w14:textId="77777777" w:rsidR="00950D2F" w:rsidRPr="00471DAF" w:rsidRDefault="00950D2F" w:rsidP="00BB3DA0">
            <w:pPr>
              <w:bidi/>
              <w:rPr>
                <w:sz w:val="18"/>
                <w:szCs w:val="18"/>
              </w:rPr>
            </w:pPr>
            <w:r w:rsidRPr="00E218A5">
              <w:rPr>
                <w:sz w:val="18"/>
                <w:szCs w:val="18"/>
              </w:rPr>
              <w:t>14,560</w:t>
            </w:r>
          </w:p>
        </w:tc>
      </w:tr>
    </w:tbl>
    <w:p w14:paraId="78C9CD9D" w14:textId="77777777" w:rsidR="00950D2F" w:rsidRPr="00471DAF" w:rsidRDefault="00950D2F" w:rsidP="00950D2F">
      <w:pPr>
        <w:bidi/>
        <w:jc w:val="left"/>
        <w:rPr>
          <w:b/>
          <w:sz w:val="18"/>
          <w:szCs w:val="18"/>
        </w:rPr>
      </w:pPr>
    </w:p>
    <w:tbl>
      <w:tblPr>
        <w:tblStyle w:val="TableGrid"/>
        <w:bidiVisual/>
        <w:tblW w:w="6185" w:type="pct"/>
        <w:tblInd w:w="-1104" w:type="dxa"/>
        <w:tblLook w:val="04A0" w:firstRow="1" w:lastRow="0" w:firstColumn="1" w:lastColumn="0" w:noHBand="0" w:noVBand="1"/>
      </w:tblPr>
      <w:tblGrid>
        <w:gridCol w:w="3419"/>
        <w:gridCol w:w="8147"/>
      </w:tblGrid>
      <w:tr w:rsidR="00950D2F" w:rsidRPr="00471DAF" w14:paraId="129B5CE2" w14:textId="77777777" w:rsidTr="00BB3DA0">
        <w:trPr>
          <w:trHeight w:val="240"/>
        </w:trPr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1F9DE" w14:textId="77777777" w:rsidR="00950D2F" w:rsidRPr="00471DAF" w:rsidRDefault="00950D2F" w:rsidP="00BB3DA0">
            <w:pPr>
              <w:bidi/>
              <w:spacing w:after="60"/>
              <w:jc w:val="left"/>
              <w:rPr>
                <w:b/>
                <w:sz w:val="18"/>
                <w:szCs w:val="18"/>
                <w:lang w:val="en-US"/>
              </w:rPr>
            </w:pPr>
            <w:r w:rsidRPr="00471DAF">
              <w:rPr>
                <w:bCs/>
                <w:sz w:val="18"/>
                <w:szCs w:val="18"/>
                <w:rtl/>
                <w:lang w:bidi="ar-AE"/>
              </w:rPr>
              <w:t>توصي</w:t>
            </w:r>
            <w:r w:rsidRPr="00471DAF">
              <w:rPr>
                <w:rFonts w:hint="cs"/>
                <w:bCs/>
                <w:sz w:val="18"/>
                <w:szCs w:val="18"/>
                <w:rtl/>
                <w:lang w:bidi="ar-AE"/>
              </w:rPr>
              <w:t>ة</w:t>
            </w:r>
            <w:r w:rsidRPr="00471DAF">
              <w:rPr>
                <w:bCs/>
                <w:sz w:val="18"/>
                <w:szCs w:val="18"/>
                <w:rtl/>
                <w:lang w:bidi="ar-AE"/>
              </w:rPr>
              <w:t xml:space="preserve"> الأمانة:</w:t>
            </w:r>
          </w:p>
        </w:tc>
        <w:tc>
          <w:tcPr>
            <w:tcW w:w="3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BA0FA" w14:textId="77777777" w:rsidR="00950D2F" w:rsidRPr="00471DAF" w:rsidRDefault="00950D2F" w:rsidP="00BB3DA0">
            <w:pPr>
              <w:bidi/>
              <w:spacing w:after="60"/>
              <w:jc w:val="center"/>
              <w:rPr>
                <w:sz w:val="18"/>
                <w:szCs w:val="18"/>
                <w:rtl/>
                <w:lang w:val="en-US" w:bidi="ar-EG"/>
              </w:rPr>
            </w:pPr>
            <w:r w:rsidRPr="00471DAF">
              <w:rPr>
                <w:rFonts w:hint="cs"/>
                <w:sz w:val="18"/>
                <w:szCs w:val="18"/>
                <w:rtl/>
              </w:rPr>
              <w:t>الموافقة الشمولية</w:t>
            </w:r>
          </w:p>
        </w:tc>
      </w:tr>
    </w:tbl>
    <w:p w14:paraId="2E91F3AE" w14:textId="77777777" w:rsidR="00FC34A7" w:rsidRPr="0034371D" w:rsidRDefault="00FC34A7" w:rsidP="00FC34A7">
      <w:r w:rsidRPr="0034371D">
        <w:br w:type="page"/>
      </w:r>
    </w:p>
    <w:p w14:paraId="591881DF" w14:textId="2D46DAE5" w:rsidR="007E5D09" w:rsidRDefault="002A7970" w:rsidP="00FC34A7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lastRenderedPageBreak/>
        <w:t>وصف المشروع</w:t>
      </w:r>
    </w:p>
    <w:p w14:paraId="6A310449" w14:textId="36350178" w:rsidR="00647E72" w:rsidRDefault="00647E72" w:rsidP="008E5D92">
      <w:pPr>
        <w:pStyle w:val="ListParagraph"/>
        <w:numPr>
          <w:ilvl w:val="0"/>
          <w:numId w:val="24"/>
        </w:numPr>
        <w:tabs>
          <w:tab w:val="left" w:pos="720"/>
        </w:tabs>
        <w:bidi/>
        <w:spacing w:after="18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</w:rPr>
      </w:pPr>
      <w:r w:rsidRPr="00647E72">
        <w:rPr>
          <w:rFonts w:asciiTheme="majorBidi" w:hAnsiTheme="majorBidi"/>
          <w:sz w:val="26"/>
          <w:szCs w:val="26"/>
          <w:rtl/>
        </w:rPr>
        <w:t xml:space="preserve">نيابةً عن حكومة كوبا، قدّم </w:t>
      </w:r>
      <w:r w:rsidR="001D33D1">
        <w:rPr>
          <w:rFonts w:asciiTheme="majorBidi" w:hAnsiTheme="majorBidi" w:hint="cs"/>
          <w:sz w:val="26"/>
          <w:szCs w:val="26"/>
          <w:rtl/>
        </w:rPr>
        <w:t>برنامج الأمم المتحدة الإنمائي (</w:t>
      </w:r>
      <w:r w:rsidRPr="00647E72">
        <w:rPr>
          <w:rFonts w:asciiTheme="majorBidi" w:hAnsiTheme="majorBidi"/>
          <w:sz w:val="26"/>
          <w:szCs w:val="26"/>
          <w:rtl/>
        </w:rPr>
        <w:t>اليوئنديبي</w:t>
      </w:r>
      <w:r w:rsidR="001D33D1">
        <w:rPr>
          <w:rFonts w:asciiTheme="majorBidi" w:hAnsiTheme="majorBidi" w:hint="cs"/>
          <w:sz w:val="26"/>
          <w:szCs w:val="26"/>
          <w:rtl/>
        </w:rPr>
        <w:t>)</w:t>
      </w:r>
      <w:r w:rsidRPr="00647E72">
        <w:rPr>
          <w:rFonts w:asciiTheme="majorBidi" w:hAnsiTheme="majorBidi"/>
          <w:sz w:val="26"/>
          <w:szCs w:val="26"/>
          <w:rtl/>
        </w:rPr>
        <w:t>، بصفته الوكالة المنفذة المعي</w:t>
      </w:r>
      <w:r w:rsidR="001D33D1">
        <w:rPr>
          <w:rFonts w:asciiTheme="majorBidi" w:hAnsiTheme="majorBidi" w:hint="cs"/>
          <w:sz w:val="26"/>
          <w:szCs w:val="26"/>
          <w:rtl/>
        </w:rPr>
        <w:t>َّ</w:t>
      </w:r>
      <w:r w:rsidRPr="00647E72">
        <w:rPr>
          <w:rFonts w:asciiTheme="majorBidi" w:hAnsiTheme="majorBidi"/>
          <w:sz w:val="26"/>
          <w:szCs w:val="26"/>
          <w:rtl/>
        </w:rPr>
        <w:t>نة، طلبا</w:t>
      </w:r>
      <w:r w:rsidR="001D33D1">
        <w:rPr>
          <w:rFonts w:asciiTheme="majorBidi" w:hAnsiTheme="majorBidi" w:hint="cs"/>
          <w:sz w:val="26"/>
          <w:szCs w:val="26"/>
          <w:rtl/>
        </w:rPr>
        <w:t>ً</w:t>
      </w:r>
      <w:r w:rsidRPr="00647E72">
        <w:rPr>
          <w:rFonts w:asciiTheme="majorBidi" w:hAnsiTheme="majorBidi"/>
          <w:sz w:val="26"/>
          <w:szCs w:val="26"/>
          <w:rtl/>
        </w:rPr>
        <w:t xml:space="preserve"> لتمويل الشريحة الثالثة من المرحلة الثانية من خطة إدارة إزالة المواد الهيدروكلوروفلوروكربونية، بمبلغ </w:t>
      </w:r>
      <w:r w:rsidRPr="00647E72">
        <w:rPr>
          <w:rFonts w:asciiTheme="majorBidi" w:hAnsiTheme="majorBidi"/>
          <w:sz w:val="26"/>
          <w:szCs w:val="26"/>
        </w:rPr>
        <w:t>208,000</w:t>
      </w:r>
      <w:r w:rsidRPr="00647E72">
        <w:rPr>
          <w:rFonts w:asciiTheme="majorBidi" w:hAnsiTheme="majorBidi"/>
          <w:sz w:val="26"/>
          <w:szCs w:val="26"/>
          <w:rtl/>
        </w:rPr>
        <w:t xml:space="preserve"> دولار أمريكي، بالإضافة إلى تكاليف دعم الوكالة البالغة </w:t>
      </w:r>
      <w:r w:rsidRPr="00647E72">
        <w:rPr>
          <w:rFonts w:asciiTheme="majorBidi" w:hAnsiTheme="majorBidi"/>
          <w:sz w:val="26"/>
          <w:szCs w:val="26"/>
        </w:rPr>
        <w:t>14,560</w:t>
      </w:r>
      <w:r w:rsidRPr="00647E72">
        <w:rPr>
          <w:rFonts w:asciiTheme="majorBidi" w:hAnsiTheme="majorBidi"/>
          <w:sz w:val="26"/>
          <w:szCs w:val="26"/>
          <w:rtl/>
        </w:rPr>
        <w:t xml:space="preserve"> دولارا</w:t>
      </w:r>
      <w:r w:rsidR="00B67D73">
        <w:rPr>
          <w:rFonts w:asciiTheme="majorBidi" w:hAnsiTheme="majorBidi" w:hint="cs"/>
          <w:sz w:val="26"/>
          <w:szCs w:val="26"/>
          <w:rtl/>
        </w:rPr>
        <w:t>ً</w:t>
      </w:r>
      <w:r w:rsidRPr="00647E72">
        <w:rPr>
          <w:rFonts w:asciiTheme="majorBidi" w:hAnsiTheme="majorBidi"/>
          <w:sz w:val="26"/>
          <w:szCs w:val="26"/>
          <w:rtl/>
        </w:rPr>
        <w:t xml:space="preserve"> أمريكيا</w:t>
      </w:r>
      <w:r w:rsidR="00B83FF4">
        <w:rPr>
          <w:rFonts w:asciiTheme="majorBidi" w:hAnsiTheme="majorBidi" w:hint="cs"/>
          <w:sz w:val="26"/>
          <w:szCs w:val="26"/>
          <w:rtl/>
        </w:rPr>
        <w:t>ً</w:t>
      </w:r>
      <w:r w:rsidR="00B83FF4">
        <w:rPr>
          <w:rStyle w:val="FootnoteReference"/>
          <w:rFonts w:asciiTheme="majorBidi" w:hAnsiTheme="majorBidi"/>
          <w:sz w:val="26"/>
          <w:szCs w:val="26"/>
          <w:rtl/>
        </w:rPr>
        <w:footnoteReference w:id="2"/>
      </w:r>
      <w:r w:rsidRPr="00647E72">
        <w:rPr>
          <w:rFonts w:asciiTheme="majorBidi" w:hAnsiTheme="majorBidi"/>
          <w:sz w:val="26"/>
          <w:szCs w:val="26"/>
          <w:rtl/>
        </w:rPr>
        <w:t xml:space="preserve">. </w:t>
      </w:r>
      <w:r w:rsidR="001D33D1">
        <w:rPr>
          <w:rFonts w:asciiTheme="majorBidi" w:hAnsiTheme="majorBidi" w:hint="cs"/>
          <w:sz w:val="26"/>
          <w:szCs w:val="26"/>
          <w:rtl/>
        </w:rPr>
        <w:t>و</w:t>
      </w:r>
      <w:r w:rsidRPr="00647E72">
        <w:rPr>
          <w:rFonts w:asciiTheme="majorBidi" w:hAnsiTheme="majorBidi"/>
          <w:sz w:val="26"/>
          <w:szCs w:val="26"/>
          <w:rtl/>
        </w:rPr>
        <w:t>يتضمن الطلب تقريرا</w:t>
      </w:r>
      <w:r w:rsidR="00B67D73">
        <w:rPr>
          <w:rFonts w:asciiTheme="majorBidi" w:hAnsiTheme="majorBidi" w:hint="cs"/>
          <w:sz w:val="26"/>
          <w:szCs w:val="26"/>
          <w:rtl/>
        </w:rPr>
        <w:t>ً</w:t>
      </w:r>
      <w:r w:rsidRPr="00647E72">
        <w:rPr>
          <w:rFonts w:asciiTheme="majorBidi" w:hAnsiTheme="majorBidi"/>
          <w:sz w:val="26"/>
          <w:szCs w:val="26"/>
          <w:rtl/>
        </w:rPr>
        <w:t xml:space="preserve"> مرحليا</w:t>
      </w:r>
      <w:r w:rsidR="00B67D73">
        <w:rPr>
          <w:rFonts w:asciiTheme="majorBidi" w:hAnsiTheme="majorBidi" w:hint="cs"/>
          <w:sz w:val="26"/>
          <w:szCs w:val="26"/>
          <w:rtl/>
        </w:rPr>
        <w:t>ً</w:t>
      </w:r>
      <w:r w:rsidRPr="00647E72">
        <w:rPr>
          <w:rFonts w:asciiTheme="majorBidi" w:hAnsiTheme="majorBidi"/>
          <w:sz w:val="26"/>
          <w:szCs w:val="26"/>
          <w:rtl/>
        </w:rPr>
        <w:t xml:space="preserve"> عن تنفيذ الشريحة الثانية وخطة تنفيذ الشريحة للفترة</w:t>
      </w:r>
      <w:r w:rsidR="001D33D1">
        <w:rPr>
          <w:rFonts w:asciiTheme="majorBidi" w:hAnsiTheme="majorBidi" w:hint="cs"/>
          <w:sz w:val="26"/>
          <w:szCs w:val="26"/>
          <w:rtl/>
        </w:rPr>
        <w:t xml:space="preserve"> من</w:t>
      </w:r>
      <w:r w:rsidRPr="00647E72">
        <w:rPr>
          <w:rFonts w:asciiTheme="majorBidi" w:hAnsiTheme="majorBidi"/>
          <w:sz w:val="26"/>
          <w:szCs w:val="26"/>
          <w:rtl/>
        </w:rPr>
        <w:t xml:space="preserve"> </w:t>
      </w:r>
      <w:r w:rsidRPr="00647E72">
        <w:rPr>
          <w:rFonts w:asciiTheme="majorBidi" w:hAnsiTheme="majorBidi"/>
          <w:sz w:val="26"/>
          <w:szCs w:val="26"/>
        </w:rPr>
        <w:t>2026</w:t>
      </w:r>
      <w:r w:rsidR="001D33D1">
        <w:rPr>
          <w:rFonts w:asciiTheme="majorBidi" w:hAnsiTheme="majorBidi" w:hint="cs"/>
          <w:sz w:val="26"/>
          <w:szCs w:val="26"/>
          <w:rtl/>
        </w:rPr>
        <w:t xml:space="preserve"> إلى </w:t>
      </w:r>
      <w:r w:rsidRPr="00647E72">
        <w:rPr>
          <w:rFonts w:asciiTheme="majorBidi" w:hAnsiTheme="majorBidi"/>
          <w:sz w:val="26"/>
          <w:szCs w:val="26"/>
        </w:rPr>
        <w:t>2027</w:t>
      </w:r>
      <w:r w:rsidRPr="00647E72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2EE4110D" w14:textId="2435C4C0" w:rsidR="00647E72" w:rsidRPr="00DF5AFC" w:rsidRDefault="00647E72" w:rsidP="008E5D92">
      <w:pPr>
        <w:tabs>
          <w:tab w:val="left" w:pos="720"/>
        </w:tabs>
        <w:bidi/>
        <w:spacing w:before="60" w:after="12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DF5AFC">
        <w:rPr>
          <w:rFonts w:asciiTheme="majorBidi" w:hAnsiTheme="majorBidi"/>
          <w:sz w:val="26"/>
          <w:szCs w:val="26"/>
          <w:u w:val="single"/>
          <w:rtl/>
          <w:lang w:bidi="ar-SA"/>
        </w:rPr>
        <w:t>تقرير عن استهلاك المواد الهيدروكلوروفلوروكربونية</w:t>
      </w:r>
    </w:p>
    <w:p w14:paraId="7667F57D" w14:textId="7F421F79" w:rsidR="00647E72" w:rsidRDefault="00647E72" w:rsidP="00647E72">
      <w:pPr>
        <w:pStyle w:val="ListParagraph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647E72">
        <w:rPr>
          <w:rFonts w:asciiTheme="majorBidi" w:hAnsiTheme="majorBidi"/>
          <w:sz w:val="26"/>
          <w:szCs w:val="26"/>
          <w:rtl/>
        </w:rPr>
        <w:t>أفادت حكومة كوبا باستهلاك</w:t>
      </w:r>
      <w:r w:rsidR="00EB2C7D">
        <w:rPr>
          <w:rFonts w:asciiTheme="majorBidi" w:hAnsiTheme="majorBidi" w:hint="cs"/>
          <w:sz w:val="26"/>
          <w:szCs w:val="26"/>
          <w:rtl/>
        </w:rPr>
        <w:t xml:space="preserve"> قدره</w:t>
      </w:r>
      <w:r w:rsidRPr="00647E72">
        <w:rPr>
          <w:rFonts w:asciiTheme="majorBidi" w:hAnsiTheme="majorBidi"/>
          <w:sz w:val="26"/>
          <w:szCs w:val="26"/>
          <w:rtl/>
        </w:rPr>
        <w:t xml:space="preserve"> </w:t>
      </w:r>
      <w:r w:rsidRPr="00647E72">
        <w:rPr>
          <w:rFonts w:asciiTheme="majorBidi" w:hAnsiTheme="majorBidi"/>
          <w:sz w:val="26"/>
          <w:szCs w:val="26"/>
        </w:rPr>
        <w:t>2.44</w:t>
      </w:r>
      <w:r w:rsidRPr="00647E72">
        <w:rPr>
          <w:rFonts w:asciiTheme="majorBidi" w:hAnsiTheme="majorBidi"/>
          <w:sz w:val="26"/>
          <w:szCs w:val="26"/>
          <w:rtl/>
        </w:rPr>
        <w:t xml:space="preserve"> طن</w:t>
      </w:r>
      <w:r w:rsidR="00EB2C7D">
        <w:rPr>
          <w:rFonts w:asciiTheme="majorBidi" w:hAnsiTheme="majorBidi" w:hint="cs"/>
          <w:sz w:val="26"/>
          <w:szCs w:val="26"/>
          <w:rtl/>
        </w:rPr>
        <w:t>اً</w:t>
      </w:r>
      <w:r w:rsidRPr="00647E72">
        <w:rPr>
          <w:rFonts w:asciiTheme="majorBidi" w:hAnsiTheme="majorBidi"/>
          <w:sz w:val="26"/>
          <w:szCs w:val="26"/>
          <w:rtl/>
        </w:rPr>
        <w:t xml:space="preserve"> من المواد الهيدروكلوروفلوروكربونية </w:t>
      </w:r>
      <w:r w:rsidR="00EB2C7D">
        <w:rPr>
          <w:rFonts w:asciiTheme="majorBidi" w:hAnsiTheme="majorBidi" w:hint="cs"/>
          <w:sz w:val="26"/>
          <w:szCs w:val="26"/>
          <w:rtl/>
        </w:rPr>
        <w:t>مقوَّمة ب</w:t>
      </w:r>
      <w:r w:rsidR="00EB2C7D" w:rsidRPr="00647E72">
        <w:rPr>
          <w:rFonts w:asciiTheme="majorBidi" w:hAnsiTheme="majorBidi"/>
          <w:sz w:val="26"/>
          <w:szCs w:val="26"/>
          <w:rtl/>
        </w:rPr>
        <w:t>قدر</w:t>
      </w:r>
      <w:r w:rsidR="00EB2C7D">
        <w:rPr>
          <w:rFonts w:asciiTheme="majorBidi" w:hAnsiTheme="majorBidi" w:hint="cs"/>
          <w:sz w:val="26"/>
          <w:szCs w:val="26"/>
          <w:rtl/>
        </w:rPr>
        <w:t>ات</w:t>
      </w:r>
      <w:r w:rsidR="00EB2C7D" w:rsidRPr="00647E72">
        <w:rPr>
          <w:rFonts w:asciiTheme="majorBidi" w:hAnsiTheme="majorBidi"/>
          <w:sz w:val="26"/>
          <w:szCs w:val="26"/>
          <w:rtl/>
        </w:rPr>
        <w:t xml:space="preserve"> استنفاد الأوزون</w:t>
      </w:r>
      <w:r w:rsidR="00EB2C7D">
        <w:rPr>
          <w:rFonts w:asciiTheme="majorBidi" w:hAnsiTheme="majorBidi" w:hint="cs"/>
          <w:sz w:val="26"/>
          <w:szCs w:val="26"/>
          <w:rtl/>
        </w:rPr>
        <w:t xml:space="preserve"> </w:t>
      </w:r>
      <w:r w:rsidRPr="00647E72">
        <w:rPr>
          <w:rFonts w:asciiTheme="majorBidi" w:hAnsiTheme="majorBidi"/>
          <w:sz w:val="26"/>
          <w:szCs w:val="26"/>
          <w:rtl/>
        </w:rPr>
        <w:t xml:space="preserve">في عام </w:t>
      </w:r>
      <w:r w:rsidRPr="00647E72">
        <w:rPr>
          <w:rFonts w:asciiTheme="majorBidi" w:hAnsiTheme="majorBidi"/>
          <w:sz w:val="26"/>
          <w:szCs w:val="26"/>
        </w:rPr>
        <w:t>2024</w:t>
      </w:r>
      <w:r w:rsidRPr="00647E72">
        <w:rPr>
          <w:rFonts w:asciiTheme="majorBidi" w:hAnsiTheme="majorBidi"/>
          <w:sz w:val="26"/>
          <w:szCs w:val="26"/>
          <w:rtl/>
        </w:rPr>
        <w:t xml:space="preserve">، وهو ما يقل بنسبة </w:t>
      </w:r>
      <w:r w:rsidRPr="00647E72">
        <w:rPr>
          <w:rFonts w:asciiTheme="majorBidi" w:hAnsiTheme="majorBidi"/>
          <w:sz w:val="26"/>
          <w:szCs w:val="26"/>
        </w:rPr>
        <w:t>85.6</w:t>
      </w:r>
      <w:r w:rsidRPr="00647E72">
        <w:rPr>
          <w:rFonts w:asciiTheme="majorBidi" w:hAnsiTheme="majorBidi"/>
          <w:sz w:val="26"/>
          <w:szCs w:val="26"/>
          <w:rtl/>
        </w:rPr>
        <w:t xml:space="preserve"> في المائة عن خط الأساس لامتثال </w:t>
      </w:r>
      <w:r w:rsidR="00EB2C7D" w:rsidRPr="00647E72">
        <w:rPr>
          <w:rFonts w:asciiTheme="majorBidi" w:hAnsiTheme="majorBidi"/>
          <w:sz w:val="26"/>
          <w:szCs w:val="26"/>
          <w:rtl/>
        </w:rPr>
        <w:t xml:space="preserve">البلد </w:t>
      </w:r>
      <w:r w:rsidR="00EB2C7D">
        <w:rPr>
          <w:rFonts w:asciiTheme="majorBidi" w:hAnsiTheme="majorBidi" w:hint="cs"/>
          <w:sz w:val="26"/>
          <w:szCs w:val="26"/>
          <w:rtl/>
        </w:rPr>
        <w:t>فيما يتعلق با</w:t>
      </w:r>
      <w:r w:rsidRPr="00647E72">
        <w:rPr>
          <w:rFonts w:asciiTheme="majorBidi" w:hAnsiTheme="majorBidi"/>
          <w:sz w:val="26"/>
          <w:szCs w:val="26"/>
          <w:rtl/>
        </w:rPr>
        <w:t>لمواد</w:t>
      </w:r>
      <w:r w:rsidRPr="00647E72">
        <w:rPr>
          <w:rFonts w:asciiTheme="majorBidi" w:hAnsiTheme="majorBidi"/>
          <w:sz w:val="26"/>
          <w:szCs w:val="26"/>
        </w:rPr>
        <w:t xml:space="preserve"> </w:t>
      </w:r>
      <w:r w:rsidRPr="00647E72">
        <w:rPr>
          <w:rFonts w:asciiTheme="majorBidi" w:hAnsiTheme="majorBidi"/>
          <w:sz w:val="26"/>
          <w:szCs w:val="26"/>
          <w:rtl/>
        </w:rPr>
        <w:t xml:space="preserve">الهيدروكلوروفلوروكربونية. </w:t>
      </w:r>
      <w:r w:rsidRPr="00647E72">
        <w:rPr>
          <w:rFonts w:asciiTheme="majorBidi" w:hAnsiTheme="majorBidi" w:hint="cs"/>
          <w:sz w:val="26"/>
          <w:szCs w:val="26"/>
          <w:rtl/>
        </w:rPr>
        <w:t>و</w:t>
      </w:r>
      <w:r w:rsidRPr="00647E72">
        <w:rPr>
          <w:rFonts w:asciiTheme="majorBidi" w:hAnsiTheme="majorBidi"/>
          <w:sz w:val="26"/>
          <w:szCs w:val="26"/>
          <w:rtl/>
        </w:rPr>
        <w:t xml:space="preserve">يوضح الجدول </w:t>
      </w:r>
      <w:r w:rsidRPr="00647E72">
        <w:rPr>
          <w:rFonts w:asciiTheme="majorBidi" w:hAnsiTheme="majorBidi"/>
          <w:sz w:val="26"/>
          <w:szCs w:val="26"/>
        </w:rPr>
        <w:t>1</w:t>
      </w:r>
      <w:r w:rsidRPr="00647E72">
        <w:rPr>
          <w:rFonts w:asciiTheme="majorBidi" w:hAnsiTheme="majorBidi"/>
          <w:sz w:val="26"/>
          <w:szCs w:val="26"/>
          <w:rtl/>
        </w:rPr>
        <w:t xml:space="preserve"> استهلاك المواد الهيدروكلوروفلوروكربونية للفترة </w:t>
      </w:r>
      <w:r w:rsidRPr="00647E72">
        <w:rPr>
          <w:rFonts w:asciiTheme="majorBidi" w:hAnsiTheme="majorBidi"/>
          <w:sz w:val="26"/>
          <w:szCs w:val="26"/>
        </w:rPr>
        <w:t>2020</w:t>
      </w:r>
      <w:r w:rsidRPr="00647E72">
        <w:rPr>
          <w:rFonts w:asciiTheme="majorBidi" w:hAnsiTheme="majorBidi"/>
          <w:sz w:val="26"/>
          <w:szCs w:val="26"/>
          <w:rtl/>
        </w:rPr>
        <w:t>-</w:t>
      </w:r>
      <w:r w:rsidRPr="00647E72">
        <w:rPr>
          <w:rFonts w:asciiTheme="majorBidi" w:hAnsiTheme="majorBidi"/>
          <w:sz w:val="26"/>
          <w:szCs w:val="26"/>
        </w:rPr>
        <w:t>2024</w:t>
      </w:r>
      <w:r w:rsidRPr="00647E72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1C665BE3" w14:textId="53B579A5" w:rsidR="00647E72" w:rsidRDefault="00647E72" w:rsidP="00743E89">
      <w:pPr>
        <w:tabs>
          <w:tab w:val="left" w:pos="720"/>
        </w:tabs>
        <w:bidi/>
        <w:spacing w:line="360" w:lineRule="exact"/>
        <w:rPr>
          <w:rFonts w:asciiTheme="majorBidi" w:hAnsiTheme="majorBidi" w:cstheme="majorBidi"/>
          <w:b/>
          <w:bCs/>
          <w:sz w:val="26"/>
          <w:szCs w:val="26"/>
          <w:rtl/>
          <w:lang w:val="en-US" w:bidi="ar-SA"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الجدول </w:t>
      </w:r>
      <w:r>
        <w:rPr>
          <w:rFonts w:asciiTheme="majorBidi" w:hAnsiTheme="majorBidi" w:cstheme="majorBidi"/>
          <w:b/>
          <w:bCs/>
          <w:sz w:val="26"/>
          <w:szCs w:val="26"/>
          <w:lang w:val="en-US"/>
        </w:rPr>
        <w:t>1</w:t>
      </w:r>
      <w:r>
        <w:rPr>
          <w:rFonts w:asciiTheme="majorBidi" w:hAnsiTheme="majorBidi" w:cstheme="majorBidi" w:hint="cs"/>
          <w:b/>
          <w:bCs/>
          <w:sz w:val="26"/>
          <w:szCs w:val="26"/>
          <w:rtl/>
          <w:lang w:val="en-US" w:bidi="ar-SA"/>
        </w:rPr>
        <w:t xml:space="preserve">. استهلاك المواد الهيدروكلوروفلوروكربونية في كوبا (بيانات المادة </w:t>
      </w:r>
      <w:r>
        <w:rPr>
          <w:rFonts w:asciiTheme="majorBidi" w:hAnsiTheme="majorBidi" w:cstheme="majorBidi"/>
          <w:b/>
          <w:bCs/>
          <w:sz w:val="26"/>
          <w:szCs w:val="26"/>
          <w:lang w:val="en-US" w:bidi="ar-SA"/>
        </w:rPr>
        <w:t>7</w:t>
      </w:r>
      <w:r>
        <w:rPr>
          <w:rFonts w:asciiTheme="majorBidi" w:hAnsiTheme="majorBidi" w:cstheme="majorBidi" w:hint="cs"/>
          <w:b/>
          <w:bCs/>
          <w:sz w:val="26"/>
          <w:szCs w:val="26"/>
          <w:rtl/>
          <w:lang w:val="en-US" w:bidi="ar-SA"/>
        </w:rPr>
        <w:t xml:space="preserve"> للفترة </w:t>
      </w:r>
      <w:r>
        <w:rPr>
          <w:rFonts w:asciiTheme="majorBidi" w:hAnsiTheme="majorBidi" w:cstheme="majorBidi"/>
          <w:b/>
          <w:bCs/>
          <w:sz w:val="26"/>
          <w:szCs w:val="26"/>
          <w:lang w:val="en-US" w:bidi="ar-SA"/>
        </w:rPr>
        <w:t>2020</w:t>
      </w:r>
      <w:r>
        <w:rPr>
          <w:rFonts w:asciiTheme="majorBidi" w:hAnsiTheme="majorBidi" w:cstheme="majorBidi" w:hint="cs"/>
          <w:b/>
          <w:bCs/>
          <w:sz w:val="26"/>
          <w:szCs w:val="26"/>
          <w:rtl/>
          <w:lang w:val="en-US" w:bidi="ar-SA"/>
        </w:rPr>
        <w:t>-</w:t>
      </w:r>
      <w:r>
        <w:rPr>
          <w:rFonts w:asciiTheme="majorBidi" w:hAnsiTheme="majorBidi" w:cstheme="majorBidi"/>
          <w:b/>
          <w:bCs/>
          <w:sz w:val="26"/>
          <w:szCs w:val="26"/>
          <w:lang w:val="en-US" w:bidi="ar-SA"/>
        </w:rPr>
        <w:t>2024</w:t>
      </w:r>
      <w:r>
        <w:rPr>
          <w:rFonts w:asciiTheme="majorBidi" w:hAnsiTheme="majorBidi" w:cstheme="majorBidi" w:hint="cs"/>
          <w:b/>
          <w:bCs/>
          <w:sz w:val="26"/>
          <w:szCs w:val="26"/>
          <w:rtl/>
          <w:lang w:val="en-US" w:bidi="ar-SA"/>
        </w:rPr>
        <w:t>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2"/>
        <w:gridCol w:w="1108"/>
        <w:gridCol w:w="1108"/>
        <w:gridCol w:w="1109"/>
        <w:gridCol w:w="1109"/>
        <w:gridCol w:w="1109"/>
        <w:gridCol w:w="1105"/>
      </w:tblGrid>
      <w:tr w:rsidR="00647E72" w:rsidRPr="0041462D" w14:paraId="6C1AD493" w14:textId="77777777" w:rsidTr="00647E72">
        <w:trPr>
          <w:trHeight w:val="251"/>
        </w:trPr>
        <w:tc>
          <w:tcPr>
            <w:tcW w:w="1210" w:type="pct"/>
            <w:noWrap/>
            <w:vAlign w:val="center"/>
            <w:hideMark/>
          </w:tcPr>
          <w:p w14:paraId="588EA120" w14:textId="41B94D3E" w:rsidR="00647E72" w:rsidRPr="00D12836" w:rsidRDefault="00647E72" w:rsidP="00647E72">
            <w:pPr>
              <w:bidi/>
              <w:jc w:val="left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b/>
                <w:bCs/>
                <w:color w:val="000000"/>
                <w:sz w:val="22"/>
                <w:szCs w:val="22"/>
                <w:rtl/>
                <w:lang w:eastAsia="en-CA"/>
              </w:rPr>
              <w:t>المادة الهيدروكلوروفلوروكربونية</w:t>
            </w:r>
          </w:p>
        </w:tc>
        <w:tc>
          <w:tcPr>
            <w:tcW w:w="632" w:type="pct"/>
            <w:noWrap/>
            <w:vAlign w:val="center"/>
            <w:hideMark/>
          </w:tcPr>
          <w:p w14:paraId="72C840E2" w14:textId="77777777" w:rsidR="00647E72" w:rsidRPr="00D12836" w:rsidRDefault="00647E72" w:rsidP="000315D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bCs/>
                <w:color w:val="000000"/>
                <w:sz w:val="22"/>
                <w:szCs w:val="22"/>
                <w:lang w:eastAsia="en-CA"/>
              </w:rPr>
              <w:t>2020</w:t>
            </w:r>
          </w:p>
        </w:tc>
        <w:tc>
          <w:tcPr>
            <w:tcW w:w="632" w:type="pct"/>
            <w:noWrap/>
            <w:vAlign w:val="center"/>
            <w:hideMark/>
          </w:tcPr>
          <w:p w14:paraId="076E0C66" w14:textId="77777777" w:rsidR="00647E72" w:rsidRPr="00D12836" w:rsidRDefault="00647E72" w:rsidP="000315D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bCs/>
                <w:color w:val="000000"/>
                <w:sz w:val="22"/>
                <w:szCs w:val="22"/>
                <w:lang w:eastAsia="en-CA"/>
              </w:rPr>
              <w:t>2021</w:t>
            </w:r>
          </w:p>
        </w:tc>
        <w:tc>
          <w:tcPr>
            <w:tcW w:w="632" w:type="pct"/>
            <w:noWrap/>
            <w:vAlign w:val="center"/>
            <w:hideMark/>
          </w:tcPr>
          <w:p w14:paraId="23DE66EB" w14:textId="77777777" w:rsidR="00647E72" w:rsidRPr="00D12836" w:rsidRDefault="00647E72" w:rsidP="000315D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bCs/>
                <w:color w:val="000000"/>
                <w:sz w:val="22"/>
                <w:szCs w:val="22"/>
                <w:lang w:eastAsia="en-CA"/>
              </w:rPr>
              <w:t>2022</w:t>
            </w:r>
          </w:p>
        </w:tc>
        <w:tc>
          <w:tcPr>
            <w:tcW w:w="632" w:type="pct"/>
            <w:vAlign w:val="center"/>
            <w:hideMark/>
          </w:tcPr>
          <w:p w14:paraId="261F1240" w14:textId="77777777" w:rsidR="00647E72" w:rsidRPr="00D12836" w:rsidRDefault="00647E72" w:rsidP="000315D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bCs/>
                <w:color w:val="000000"/>
                <w:sz w:val="22"/>
                <w:szCs w:val="22"/>
                <w:lang w:eastAsia="en-CA"/>
              </w:rPr>
              <w:t>2023</w:t>
            </w:r>
          </w:p>
        </w:tc>
        <w:tc>
          <w:tcPr>
            <w:tcW w:w="632" w:type="pct"/>
            <w:vAlign w:val="center"/>
            <w:hideMark/>
          </w:tcPr>
          <w:p w14:paraId="110BE2AA" w14:textId="77777777" w:rsidR="00647E72" w:rsidRPr="00D12836" w:rsidRDefault="00647E72" w:rsidP="000315D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bCs/>
                <w:color w:val="000000"/>
                <w:sz w:val="22"/>
                <w:szCs w:val="22"/>
                <w:lang w:eastAsia="en-CA"/>
              </w:rPr>
              <w:t>2024</w:t>
            </w:r>
          </w:p>
        </w:tc>
        <w:tc>
          <w:tcPr>
            <w:tcW w:w="632" w:type="pct"/>
            <w:noWrap/>
            <w:vAlign w:val="center"/>
            <w:hideMark/>
          </w:tcPr>
          <w:p w14:paraId="10035D31" w14:textId="0F498C0F" w:rsidR="00647E72" w:rsidRPr="00D12836" w:rsidRDefault="00647E72" w:rsidP="000315D5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b/>
                <w:bCs/>
                <w:color w:val="000000"/>
                <w:sz w:val="22"/>
                <w:szCs w:val="22"/>
                <w:rtl/>
                <w:lang w:eastAsia="en-CA"/>
              </w:rPr>
              <w:t>خط الأساس</w:t>
            </w:r>
          </w:p>
        </w:tc>
      </w:tr>
      <w:tr w:rsidR="00647E72" w:rsidRPr="0041462D" w14:paraId="02B04B30" w14:textId="77777777" w:rsidTr="00647E72">
        <w:trPr>
          <w:trHeight w:val="260"/>
        </w:trPr>
        <w:tc>
          <w:tcPr>
            <w:tcW w:w="5000" w:type="pct"/>
            <w:gridSpan w:val="7"/>
            <w:noWrap/>
            <w:vAlign w:val="center"/>
            <w:hideMark/>
          </w:tcPr>
          <w:p w14:paraId="5C59F8F2" w14:textId="26E3718C" w:rsidR="00647E72" w:rsidRPr="00D12836" w:rsidRDefault="00647E72" w:rsidP="00647E72">
            <w:pPr>
              <w:bidi/>
              <w:jc w:val="left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b/>
                <w:bCs/>
                <w:color w:val="000000"/>
                <w:sz w:val="22"/>
                <w:szCs w:val="22"/>
                <w:rtl/>
                <w:lang w:eastAsia="en-CA"/>
              </w:rPr>
              <w:t>بالأطنان المتريــــة</w:t>
            </w:r>
          </w:p>
        </w:tc>
      </w:tr>
      <w:tr w:rsidR="00647E72" w:rsidRPr="0041462D" w14:paraId="65BB6142" w14:textId="77777777" w:rsidTr="00647E72">
        <w:trPr>
          <w:trHeight w:val="170"/>
        </w:trPr>
        <w:tc>
          <w:tcPr>
            <w:tcW w:w="1210" w:type="pct"/>
            <w:noWrap/>
            <w:vAlign w:val="center"/>
            <w:hideMark/>
          </w:tcPr>
          <w:p w14:paraId="404119CC" w14:textId="12D9EFA8" w:rsidR="00647E72" w:rsidRPr="00D12836" w:rsidRDefault="00647E72" w:rsidP="00647E72">
            <w:pPr>
              <w:bidi/>
              <w:jc w:val="lef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color w:val="000000"/>
                <w:sz w:val="22"/>
                <w:szCs w:val="22"/>
                <w:rtl/>
                <w:lang w:eastAsia="en-CA"/>
              </w:rPr>
              <w:t>الهيدروكلوروفلوروكربون-</w:t>
            </w:r>
            <w:r w:rsidRPr="00D12836">
              <w:rPr>
                <w:color w:val="000000"/>
                <w:sz w:val="22"/>
                <w:szCs w:val="22"/>
                <w:lang w:eastAsia="en-CA"/>
              </w:rPr>
              <w:t>22</w:t>
            </w:r>
          </w:p>
        </w:tc>
        <w:tc>
          <w:tcPr>
            <w:tcW w:w="632" w:type="pct"/>
            <w:noWrap/>
            <w:vAlign w:val="center"/>
            <w:hideMark/>
          </w:tcPr>
          <w:p w14:paraId="1C878B25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23.46</w:t>
            </w:r>
          </w:p>
        </w:tc>
        <w:tc>
          <w:tcPr>
            <w:tcW w:w="632" w:type="pct"/>
            <w:noWrap/>
            <w:vAlign w:val="center"/>
            <w:hideMark/>
          </w:tcPr>
          <w:p w14:paraId="16F1C15E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14.74</w:t>
            </w:r>
          </w:p>
        </w:tc>
        <w:tc>
          <w:tcPr>
            <w:tcW w:w="632" w:type="pct"/>
            <w:vAlign w:val="center"/>
            <w:hideMark/>
          </w:tcPr>
          <w:p w14:paraId="5393EC18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25.36</w:t>
            </w:r>
          </w:p>
        </w:tc>
        <w:tc>
          <w:tcPr>
            <w:tcW w:w="632" w:type="pct"/>
            <w:vAlign w:val="center"/>
            <w:hideMark/>
          </w:tcPr>
          <w:p w14:paraId="6CD5305B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10.06</w:t>
            </w:r>
          </w:p>
        </w:tc>
        <w:tc>
          <w:tcPr>
            <w:tcW w:w="632" w:type="pct"/>
            <w:vAlign w:val="center"/>
            <w:hideMark/>
          </w:tcPr>
          <w:p w14:paraId="49ACF284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44.45</w:t>
            </w:r>
          </w:p>
        </w:tc>
        <w:tc>
          <w:tcPr>
            <w:tcW w:w="632" w:type="pct"/>
            <w:noWrap/>
            <w:vAlign w:val="center"/>
            <w:hideMark/>
          </w:tcPr>
          <w:p w14:paraId="0AE09B88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259.05</w:t>
            </w:r>
          </w:p>
        </w:tc>
      </w:tr>
      <w:tr w:rsidR="00647E72" w:rsidRPr="0041462D" w14:paraId="4809DAA2" w14:textId="77777777" w:rsidTr="00647E72">
        <w:trPr>
          <w:trHeight w:val="206"/>
        </w:trPr>
        <w:tc>
          <w:tcPr>
            <w:tcW w:w="1210" w:type="pct"/>
            <w:noWrap/>
            <w:vAlign w:val="center"/>
            <w:hideMark/>
          </w:tcPr>
          <w:p w14:paraId="608F0B4C" w14:textId="4E23426A" w:rsidR="00647E72" w:rsidRPr="00D12836" w:rsidRDefault="00647E72" w:rsidP="00647E72">
            <w:pPr>
              <w:bidi/>
              <w:jc w:val="lef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color w:val="000000"/>
                <w:sz w:val="22"/>
                <w:szCs w:val="22"/>
                <w:rtl/>
                <w:lang w:eastAsia="en-CA"/>
              </w:rPr>
              <w:t>الهيدروكلوروفلوروكربون-</w:t>
            </w:r>
            <w:r w:rsidRPr="00D12836">
              <w:rPr>
                <w:color w:val="000000"/>
                <w:sz w:val="22"/>
                <w:szCs w:val="22"/>
                <w:lang w:eastAsia="en-CA"/>
              </w:rPr>
              <w:t>124</w:t>
            </w:r>
          </w:p>
        </w:tc>
        <w:tc>
          <w:tcPr>
            <w:tcW w:w="632" w:type="pct"/>
            <w:noWrap/>
            <w:vAlign w:val="center"/>
            <w:hideMark/>
          </w:tcPr>
          <w:p w14:paraId="6AB15925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0.37</w:t>
            </w:r>
          </w:p>
        </w:tc>
        <w:tc>
          <w:tcPr>
            <w:tcW w:w="632" w:type="pct"/>
            <w:noWrap/>
            <w:vAlign w:val="center"/>
            <w:hideMark/>
          </w:tcPr>
          <w:p w14:paraId="30B5C7EB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48C3564A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vAlign w:val="center"/>
            <w:hideMark/>
          </w:tcPr>
          <w:p w14:paraId="08D23F82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vAlign w:val="center"/>
            <w:hideMark/>
          </w:tcPr>
          <w:p w14:paraId="04DB23EA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65FD78A2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0.60</w:t>
            </w:r>
          </w:p>
        </w:tc>
      </w:tr>
      <w:tr w:rsidR="00647E72" w:rsidRPr="0041462D" w14:paraId="3789BD87" w14:textId="77777777" w:rsidTr="00647E72">
        <w:trPr>
          <w:trHeight w:val="233"/>
        </w:trPr>
        <w:tc>
          <w:tcPr>
            <w:tcW w:w="1210" w:type="pct"/>
            <w:noWrap/>
            <w:vAlign w:val="center"/>
            <w:hideMark/>
          </w:tcPr>
          <w:p w14:paraId="3D155563" w14:textId="56E6F0FF" w:rsidR="00647E72" w:rsidRPr="00D12836" w:rsidRDefault="00647E72" w:rsidP="00647E72">
            <w:pPr>
              <w:bidi/>
              <w:jc w:val="lef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color w:val="000000"/>
                <w:sz w:val="22"/>
                <w:szCs w:val="22"/>
                <w:rtl/>
                <w:lang w:eastAsia="en-CA"/>
              </w:rPr>
              <w:t>الهيدروكلوروفلوروكربون-</w:t>
            </w:r>
            <w:r w:rsidRPr="00D12836">
              <w:rPr>
                <w:color w:val="000000"/>
                <w:sz w:val="22"/>
                <w:szCs w:val="22"/>
                <w:lang w:eastAsia="en-CA"/>
              </w:rPr>
              <w:t>141b</w:t>
            </w:r>
          </w:p>
        </w:tc>
        <w:tc>
          <w:tcPr>
            <w:tcW w:w="632" w:type="pct"/>
            <w:noWrap/>
            <w:vAlign w:val="center"/>
            <w:hideMark/>
          </w:tcPr>
          <w:p w14:paraId="76799D50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32950AE9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1AD0686F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vAlign w:val="center"/>
            <w:hideMark/>
          </w:tcPr>
          <w:p w14:paraId="4843315B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vAlign w:val="center"/>
            <w:hideMark/>
          </w:tcPr>
          <w:p w14:paraId="54C95164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4A44414B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23.61</w:t>
            </w:r>
          </w:p>
        </w:tc>
      </w:tr>
      <w:tr w:rsidR="00647E72" w:rsidRPr="0041462D" w14:paraId="4EF6B0C9" w14:textId="77777777" w:rsidTr="00647E72">
        <w:trPr>
          <w:trHeight w:val="188"/>
        </w:trPr>
        <w:tc>
          <w:tcPr>
            <w:tcW w:w="1210" w:type="pct"/>
            <w:noWrap/>
            <w:vAlign w:val="center"/>
            <w:hideMark/>
          </w:tcPr>
          <w:p w14:paraId="3A38B15F" w14:textId="5C3DB21A" w:rsidR="00647E72" w:rsidRPr="00D12836" w:rsidRDefault="00647E72" w:rsidP="00647E72">
            <w:pPr>
              <w:bidi/>
              <w:jc w:val="lef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color w:val="000000"/>
                <w:sz w:val="22"/>
                <w:szCs w:val="22"/>
                <w:rtl/>
                <w:lang w:eastAsia="en-CA"/>
              </w:rPr>
              <w:t>الهيدروكلوروفلوروكربون-</w:t>
            </w:r>
            <w:r w:rsidRPr="00D12836">
              <w:rPr>
                <w:color w:val="000000"/>
                <w:sz w:val="22"/>
                <w:szCs w:val="22"/>
                <w:lang w:eastAsia="en-CA"/>
              </w:rPr>
              <w:t>142b</w:t>
            </w:r>
          </w:p>
        </w:tc>
        <w:tc>
          <w:tcPr>
            <w:tcW w:w="632" w:type="pct"/>
            <w:noWrap/>
            <w:vAlign w:val="center"/>
            <w:hideMark/>
          </w:tcPr>
          <w:p w14:paraId="2BF94E5F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0.23</w:t>
            </w:r>
          </w:p>
        </w:tc>
        <w:tc>
          <w:tcPr>
            <w:tcW w:w="632" w:type="pct"/>
            <w:noWrap/>
            <w:vAlign w:val="center"/>
            <w:hideMark/>
          </w:tcPr>
          <w:p w14:paraId="16406995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401F2F27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vAlign w:val="center"/>
            <w:hideMark/>
          </w:tcPr>
          <w:p w14:paraId="0760C396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vAlign w:val="center"/>
            <w:hideMark/>
          </w:tcPr>
          <w:p w14:paraId="263C11DC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6985D985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0.36</w:t>
            </w:r>
          </w:p>
        </w:tc>
      </w:tr>
      <w:tr w:rsidR="00647E72" w:rsidRPr="0041462D" w14:paraId="15B8899D" w14:textId="77777777" w:rsidTr="00647E72">
        <w:trPr>
          <w:trHeight w:val="224"/>
        </w:trPr>
        <w:tc>
          <w:tcPr>
            <w:tcW w:w="1210" w:type="pct"/>
            <w:noWrap/>
            <w:vAlign w:val="center"/>
            <w:hideMark/>
          </w:tcPr>
          <w:p w14:paraId="68E8F751" w14:textId="3C4AC0B5" w:rsidR="00647E72" w:rsidRPr="00D12836" w:rsidRDefault="00647E72" w:rsidP="00647E72">
            <w:pPr>
              <w:bidi/>
              <w:jc w:val="left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b/>
                <w:bCs/>
                <w:color w:val="000000"/>
                <w:sz w:val="22"/>
                <w:szCs w:val="22"/>
                <w:rtl/>
                <w:lang w:eastAsia="en-CA"/>
              </w:rPr>
              <w:t>المجموع (طنا متريا)</w:t>
            </w:r>
          </w:p>
        </w:tc>
        <w:tc>
          <w:tcPr>
            <w:tcW w:w="632" w:type="pct"/>
            <w:noWrap/>
            <w:vAlign w:val="center"/>
            <w:hideMark/>
          </w:tcPr>
          <w:p w14:paraId="4C64D8A2" w14:textId="77777777" w:rsidR="00647E72" w:rsidRPr="00D12836" w:rsidRDefault="00647E72" w:rsidP="000315D5">
            <w:pPr>
              <w:jc w:val="right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bCs/>
                <w:color w:val="000000"/>
                <w:sz w:val="22"/>
                <w:szCs w:val="22"/>
                <w:lang w:eastAsia="en-CA"/>
              </w:rPr>
              <w:t>24.06</w:t>
            </w:r>
          </w:p>
        </w:tc>
        <w:tc>
          <w:tcPr>
            <w:tcW w:w="632" w:type="pct"/>
            <w:noWrap/>
            <w:vAlign w:val="center"/>
            <w:hideMark/>
          </w:tcPr>
          <w:p w14:paraId="53D7A281" w14:textId="77777777" w:rsidR="00647E72" w:rsidRPr="00D12836" w:rsidRDefault="00647E72" w:rsidP="000315D5">
            <w:pPr>
              <w:jc w:val="right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bCs/>
                <w:color w:val="000000"/>
                <w:sz w:val="22"/>
                <w:szCs w:val="22"/>
                <w:lang w:eastAsia="en-CA"/>
              </w:rPr>
              <w:t>14.74</w:t>
            </w:r>
          </w:p>
        </w:tc>
        <w:tc>
          <w:tcPr>
            <w:tcW w:w="632" w:type="pct"/>
            <w:noWrap/>
            <w:vAlign w:val="center"/>
            <w:hideMark/>
          </w:tcPr>
          <w:p w14:paraId="12821F09" w14:textId="77777777" w:rsidR="00647E72" w:rsidRPr="00D12836" w:rsidRDefault="00647E72" w:rsidP="000315D5">
            <w:pPr>
              <w:jc w:val="right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bCs/>
                <w:color w:val="000000"/>
                <w:sz w:val="22"/>
                <w:szCs w:val="22"/>
                <w:lang w:eastAsia="en-CA"/>
              </w:rPr>
              <w:t>25.36</w:t>
            </w:r>
          </w:p>
        </w:tc>
        <w:tc>
          <w:tcPr>
            <w:tcW w:w="632" w:type="pct"/>
            <w:noWrap/>
            <w:vAlign w:val="center"/>
            <w:hideMark/>
          </w:tcPr>
          <w:p w14:paraId="24ED4C86" w14:textId="77777777" w:rsidR="00647E72" w:rsidRPr="00D12836" w:rsidRDefault="00647E72" w:rsidP="000315D5">
            <w:pPr>
              <w:jc w:val="right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bCs/>
                <w:color w:val="000000"/>
                <w:sz w:val="22"/>
                <w:szCs w:val="22"/>
                <w:lang w:eastAsia="en-CA"/>
              </w:rPr>
              <w:t>10.06</w:t>
            </w:r>
          </w:p>
        </w:tc>
        <w:tc>
          <w:tcPr>
            <w:tcW w:w="632" w:type="pct"/>
            <w:noWrap/>
            <w:vAlign w:val="center"/>
            <w:hideMark/>
          </w:tcPr>
          <w:p w14:paraId="3E9D899F" w14:textId="77777777" w:rsidR="00647E72" w:rsidRPr="00D12836" w:rsidRDefault="00647E72" w:rsidP="000315D5">
            <w:pPr>
              <w:jc w:val="right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bCs/>
                <w:color w:val="000000"/>
                <w:sz w:val="22"/>
                <w:szCs w:val="22"/>
                <w:lang w:eastAsia="en-CA"/>
              </w:rPr>
              <w:t>44.45</w:t>
            </w:r>
          </w:p>
        </w:tc>
        <w:tc>
          <w:tcPr>
            <w:tcW w:w="632" w:type="pct"/>
            <w:noWrap/>
            <w:vAlign w:val="center"/>
            <w:hideMark/>
          </w:tcPr>
          <w:p w14:paraId="3CB5638A" w14:textId="77777777" w:rsidR="00647E72" w:rsidRPr="00D12836" w:rsidRDefault="00647E72" w:rsidP="000315D5">
            <w:pPr>
              <w:jc w:val="right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bCs/>
                <w:color w:val="000000"/>
                <w:sz w:val="22"/>
                <w:szCs w:val="22"/>
                <w:lang w:eastAsia="en-CA"/>
              </w:rPr>
              <w:t>283.62</w:t>
            </w:r>
          </w:p>
        </w:tc>
      </w:tr>
      <w:tr w:rsidR="00647E72" w:rsidRPr="0041462D" w14:paraId="5D43CFDA" w14:textId="77777777" w:rsidTr="00647E72">
        <w:trPr>
          <w:trHeight w:val="260"/>
        </w:trPr>
        <w:tc>
          <w:tcPr>
            <w:tcW w:w="5000" w:type="pct"/>
            <w:gridSpan w:val="7"/>
            <w:noWrap/>
            <w:vAlign w:val="center"/>
            <w:hideMark/>
          </w:tcPr>
          <w:p w14:paraId="638415C3" w14:textId="52CC0FEC" w:rsidR="00647E72" w:rsidRPr="00D12836" w:rsidRDefault="00647E72" w:rsidP="00647E72">
            <w:pPr>
              <w:bidi/>
              <w:jc w:val="left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b/>
                <w:bCs/>
                <w:color w:val="000000"/>
                <w:sz w:val="22"/>
                <w:szCs w:val="22"/>
                <w:rtl/>
                <w:lang w:eastAsia="en-CA"/>
              </w:rPr>
              <w:t>بأطنان قدرات استنفاد الأوزون</w:t>
            </w:r>
          </w:p>
        </w:tc>
      </w:tr>
      <w:tr w:rsidR="00647E72" w:rsidRPr="0041462D" w14:paraId="072918D7" w14:textId="77777777" w:rsidTr="00647E72">
        <w:trPr>
          <w:trHeight w:val="224"/>
        </w:trPr>
        <w:tc>
          <w:tcPr>
            <w:tcW w:w="1210" w:type="pct"/>
            <w:noWrap/>
            <w:vAlign w:val="center"/>
            <w:hideMark/>
          </w:tcPr>
          <w:p w14:paraId="0D89BB42" w14:textId="7E0D3BB8" w:rsidR="00647E72" w:rsidRPr="00D12836" w:rsidRDefault="00647E72" w:rsidP="00647E72">
            <w:pPr>
              <w:bidi/>
              <w:jc w:val="lef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color w:val="000000"/>
                <w:sz w:val="22"/>
                <w:szCs w:val="22"/>
                <w:rtl/>
                <w:lang w:eastAsia="en-CA"/>
              </w:rPr>
              <w:t>الهيدروكلوروفلوروكربون-</w:t>
            </w:r>
            <w:r w:rsidRPr="00D12836">
              <w:rPr>
                <w:color w:val="000000"/>
                <w:sz w:val="22"/>
                <w:szCs w:val="22"/>
                <w:lang w:eastAsia="en-CA"/>
              </w:rPr>
              <w:t>22</w:t>
            </w:r>
          </w:p>
        </w:tc>
        <w:tc>
          <w:tcPr>
            <w:tcW w:w="632" w:type="pct"/>
            <w:noWrap/>
            <w:vAlign w:val="center"/>
            <w:hideMark/>
          </w:tcPr>
          <w:p w14:paraId="77E19D61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1.29</w:t>
            </w:r>
          </w:p>
        </w:tc>
        <w:tc>
          <w:tcPr>
            <w:tcW w:w="632" w:type="pct"/>
            <w:noWrap/>
            <w:vAlign w:val="center"/>
            <w:hideMark/>
          </w:tcPr>
          <w:p w14:paraId="255F7A3E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0.81</w:t>
            </w:r>
          </w:p>
        </w:tc>
        <w:tc>
          <w:tcPr>
            <w:tcW w:w="632" w:type="pct"/>
            <w:noWrap/>
            <w:vAlign w:val="center"/>
            <w:hideMark/>
          </w:tcPr>
          <w:p w14:paraId="5AE1547E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1.39</w:t>
            </w:r>
          </w:p>
        </w:tc>
        <w:tc>
          <w:tcPr>
            <w:tcW w:w="632" w:type="pct"/>
            <w:noWrap/>
            <w:vAlign w:val="center"/>
            <w:hideMark/>
          </w:tcPr>
          <w:p w14:paraId="117359EA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0.55</w:t>
            </w:r>
          </w:p>
        </w:tc>
        <w:tc>
          <w:tcPr>
            <w:tcW w:w="632" w:type="pct"/>
            <w:noWrap/>
            <w:vAlign w:val="center"/>
            <w:hideMark/>
          </w:tcPr>
          <w:p w14:paraId="114D2E51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2.44</w:t>
            </w:r>
          </w:p>
        </w:tc>
        <w:tc>
          <w:tcPr>
            <w:tcW w:w="632" w:type="pct"/>
            <w:noWrap/>
            <w:vAlign w:val="center"/>
            <w:hideMark/>
          </w:tcPr>
          <w:p w14:paraId="58F697C4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14.25</w:t>
            </w:r>
          </w:p>
        </w:tc>
      </w:tr>
      <w:tr w:rsidR="00647E72" w:rsidRPr="0041462D" w14:paraId="7F226A9A" w14:textId="77777777" w:rsidTr="00647E72">
        <w:trPr>
          <w:trHeight w:val="170"/>
        </w:trPr>
        <w:tc>
          <w:tcPr>
            <w:tcW w:w="1210" w:type="pct"/>
            <w:noWrap/>
            <w:vAlign w:val="center"/>
            <w:hideMark/>
          </w:tcPr>
          <w:p w14:paraId="4EAAB364" w14:textId="3DD8B767" w:rsidR="00647E72" w:rsidRPr="00D12836" w:rsidRDefault="00647E72" w:rsidP="00647E72">
            <w:pPr>
              <w:bidi/>
              <w:jc w:val="lef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color w:val="000000"/>
                <w:sz w:val="22"/>
                <w:szCs w:val="22"/>
                <w:rtl/>
                <w:lang w:eastAsia="en-CA"/>
              </w:rPr>
              <w:t>الهيدروكلوروفلوروكربون-</w:t>
            </w:r>
            <w:r w:rsidRPr="00D12836">
              <w:rPr>
                <w:color w:val="000000"/>
                <w:sz w:val="22"/>
                <w:szCs w:val="22"/>
                <w:lang w:eastAsia="en-CA"/>
              </w:rPr>
              <w:t>124</w:t>
            </w:r>
          </w:p>
        </w:tc>
        <w:tc>
          <w:tcPr>
            <w:tcW w:w="632" w:type="pct"/>
            <w:noWrap/>
            <w:vAlign w:val="center"/>
            <w:hideMark/>
          </w:tcPr>
          <w:p w14:paraId="05B0E184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0.01</w:t>
            </w:r>
          </w:p>
        </w:tc>
        <w:tc>
          <w:tcPr>
            <w:tcW w:w="632" w:type="pct"/>
            <w:noWrap/>
            <w:vAlign w:val="center"/>
            <w:hideMark/>
          </w:tcPr>
          <w:p w14:paraId="6DC844CA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3703F04B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2D265147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3208D714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182FDC48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0.01</w:t>
            </w:r>
          </w:p>
        </w:tc>
      </w:tr>
      <w:tr w:rsidR="00647E72" w:rsidRPr="0041462D" w14:paraId="7AF12EB3" w14:textId="77777777" w:rsidTr="00647E72">
        <w:trPr>
          <w:trHeight w:val="197"/>
        </w:trPr>
        <w:tc>
          <w:tcPr>
            <w:tcW w:w="1210" w:type="pct"/>
            <w:noWrap/>
            <w:vAlign w:val="center"/>
            <w:hideMark/>
          </w:tcPr>
          <w:p w14:paraId="66609BD7" w14:textId="3F6A3EA8" w:rsidR="00647E72" w:rsidRPr="00D12836" w:rsidRDefault="00647E72" w:rsidP="00647E72">
            <w:pPr>
              <w:bidi/>
              <w:jc w:val="lef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color w:val="000000"/>
                <w:sz w:val="22"/>
                <w:szCs w:val="22"/>
                <w:rtl/>
                <w:lang w:eastAsia="en-CA"/>
              </w:rPr>
              <w:t>الهيدروكلوروفلوروكربون-</w:t>
            </w:r>
            <w:r w:rsidRPr="00D12836">
              <w:rPr>
                <w:color w:val="000000"/>
                <w:sz w:val="22"/>
                <w:szCs w:val="22"/>
                <w:lang w:eastAsia="en-CA"/>
              </w:rPr>
              <w:t>141b</w:t>
            </w:r>
          </w:p>
        </w:tc>
        <w:tc>
          <w:tcPr>
            <w:tcW w:w="632" w:type="pct"/>
            <w:noWrap/>
            <w:vAlign w:val="center"/>
            <w:hideMark/>
          </w:tcPr>
          <w:p w14:paraId="234777BA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07C8CE46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3D9E13A5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74646DF7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4BDB9271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418DE0AD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2.60</w:t>
            </w:r>
          </w:p>
        </w:tc>
      </w:tr>
      <w:tr w:rsidR="00647E72" w:rsidRPr="0041462D" w14:paraId="257165A3" w14:textId="77777777" w:rsidTr="00647E72">
        <w:trPr>
          <w:trHeight w:val="143"/>
        </w:trPr>
        <w:tc>
          <w:tcPr>
            <w:tcW w:w="1210" w:type="pct"/>
            <w:noWrap/>
            <w:vAlign w:val="center"/>
            <w:hideMark/>
          </w:tcPr>
          <w:p w14:paraId="119991C6" w14:textId="18414221" w:rsidR="00647E72" w:rsidRPr="00D12836" w:rsidRDefault="00647E72" w:rsidP="00647E72">
            <w:pPr>
              <w:bidi/>
              <w:jc w:val="lef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color w:val="000000"/>
                <w:sz w:val="22"/>
                <w:szCs w:val="22"/>
                <w:rtl/>
                <w:lang w:eastAsia="en-CA"/>
              </w:rPr>
              <w:t>الهيدروكلوروفلوروكربون-</w:t>
            </w:r>
            <w:r w:rsidRPr="00D12836">
              <w:rPr>
                <w:color w:val="000000"/>
                <w:sz w:val="22"/>
                <w:szCs w:val="22"/>
                <w:lang w:eastAsia="en-CA"/>
              </w:rPr>
              <w:t>142b</w:t>
            </w:r>
          </w:p>
        </w:tc>
        <w:tc>
          <w:tcPr>
            <w:tcW w:w="632" w:type="pct"/>
            <w:noWrap/>
            <w:vAlign w:val="center"/>
            <w:hideMark/>
          </w:tcPr>
          <w:p w14:paraId="4B7A1F70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0.01</w:t>
            </w:r>
          </w:p>
        </w:tc>
        <w:tc>
          <w:tcPr>
            <w:tcW w:w="632" w:type="pct"/>
            <w:noWrap/>
            <w:vAlign w:val="center"/>
            <w:hideMark/>
          </w:tcPr>
          <w:p w14:paraId="2714E29B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674622C2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08B04D23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6E8BF754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0.00</w:t>
            </w:r>
          </w:p>
        </w:tc>
        <w:tc>
          <w:tcPr>
            <w:tcW w:w="632" w:type="pct"/>
            <w:noWrap/>
            <w:vAlign w:val="center"/>
            <w:hideMark/>
          </w:tcPr>
          <w:p w14:paraId="0A9C3387" w14:textId="77777777" w:rsidR="00647E72" w:rsidRPr="00D12836" w:rsidRDefault="00647E72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0.02</w:t>
            </w:r>
          </w:p>
        </w:tc>
      </w:tr>
      <w:tr w:rsidR="00647E72" w:rsidRPr="0041462D" w14:paraId="7EDC97ED" w14:textId="77777777" w:rsidTr="00647E72">
        <w:trPr>
          <w:trHeight w:val="300"/>
        </w:trPr>
        <w:tc>
          <w:tcPr>
            <w:tcW w:w="1210" w:type="pct"/>
            <w:noWrap/>
            <w:vAlign w:val="center"/>
            <w:hideMark/>
          </w:tcPr>
          <w:p w14:paraId="0A54DC69" w14:textId="57D20ED0" w:rsidR="00647E72" w:rsidRPr="00D12836" w:rsidRDefault="00647E72" w:rsidP="00647E72">
            <w:pPr>
              <w:bidi/>
              <w:jc w:val="left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b/>
                <w:bCs/>
                <w:color w:val="000000"/>
                <w:sz w:val="22"/>
                <w:szCs w:val="22"/>
                <w:rtl/>
                <w:lang w:eastAsia="en-CA"/>
              </w:rPr>
              <w:t>المجموع (بقدرات استنفاد الأوزون)</w:t>
            </w:r>
          </w:p>
        </w:tc>
        <w:tc>
          <w:tcPr>
            <w:tcW w:w="632" w:type="pct"/>
            <w:noWrap/>
            <w:vAlign w:val="center"/>
            <w:hideMark/>
          </w:tcPr>
          <w:p w14:paraId="7498527A" w14:textId="77777777" w:rsidR="00647E72" w:rsidRPr="00D12836" w:rsidRDefault="00647E72" w:rsidP="000315D5">
            <w:pPr>
              <w:jc w:val="right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bCs/>
                <w:color w:val="000000"/>
                <w:sz w:val="22"/>
                <w:szCs w:val="22"/>
                <w:lang w:eastAsia="en-CA"/>
              </w:rPr>
              <w:t>1.31</w:t>
            </w:r>
          </w:p>
        </w:tc>
        <w:tc>
          <w:tcPr>
            <w:tcW w:w="632" w:type="pct"/>
            <w:noWrap/>
            <w:vAlign w:val="center"/>
            <w:hideMark/>
          </w:tcPr>
          <w:p w14:paraId="12A10437" w14:textId="77777777" w:rsidR="00647E72" w:rsidRPr="00D12836" w:rsidRDefault="00647E72" w:rsidP="000315D5">
            <w:pPr>
              <w:jc w:val="right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bCs/>
                <w:color w:val="000000"/>
                <w:sz w:val="22"/>
                <w:szCs w:val="22"/>
                <w:lang w:eastAsia="en-CA"/>
              </w:rPr>
              <w:t>0.81</w:t>
            </w:r>
          </w:p>
        </w:tc>
        <w:tc>
          <w:tcPr>
            <w:tcW w:w="632" w:type="pct"/>
            <w:noWrap/>
            <w:vAlign w:val="center"/>
            <w:hideMark/>
          </w:tcPr>
          <w:p w14:paraId="462B690D" w14:textId="77777777" w:rsidR="00647E72" w:rsidRPr="00D12836" w:rsidRDefault="00647E72" w:rsidP="000315D5">
            <w:pPr>
              <w:jc w:val="right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bCs/>
                <w:color w:val="000000"/>
                <w:sz w:val="22"/>
                <w:szCs w:val="22"/>
                <w:lang w:eastAsia="en-CA"/>
              </w:rPr>
              <w:t>1.39</w:t>
            </w:r>
          </w:p>
        </w:tc>
        <w:tc>
          <w:tcPr>
            <w:tcW w:w="632" w:type="pct"/>
            <w:noWrap/>
            <w:vAlign w:val="center"/>
            <w:hideMark/>
          </w:tcPr>
          <w:p w14:paraId="0A6A04F9" w14:textId="77777777" w:rsidR="00647E72" w:rsidRPr="00D12836" w:rsidRDefault="00647E72" w:rsidP="000315D5">
            <w:pPr>
              <w:jc w:val="right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bCs/>
                <w:color w:val="000000"/>
                <w:sz w:val="22"/>
                <w:szCs w:val="22"/>
                <w:lang w:eastAsia="en-CA"/>
              </w:rPr>
              <w:t>0.55</w:t>
            </w:r>
          </w:p>
        </w:tc>
        <w:tc>
          <w:tcPr>
            <w:tcW w:w="632" w:type="pct"/>
            <w:noWrap/>
            <w:vAlign w:val="center"/>
            <w:hideMark/>
          </w:tcPr>
          <w:p w14:paraId="204D717E" w14:textId="77777777" w:rsidR="00647E72" w:rsidRPr="00D12836" w:rsidRDefault="00647E72" w:rsidP="000315D5">
            <w:pPr>
              <w:jc w:val="right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bCs/>
                <w:color w:val="000000"/>
                <w:sz w:val="22"/>
                <w:szCs w:val="22"/>
                <w:lang w:eastAsia="en-CA"/>
              </w:rPr>
              <w:t>2.44</w:t>
            </w:r>
          </w:p>
        </w:tc>
        <w:tc>
          <w:tcPr>
            <w:tcW w:w="632" w:type="pct"/>
            <w:noWrap/>
            <w:vAlign w:val="center"/>
            <w:hideMark/>
          </w:tcPr>
          <w:p w14:paraId="5607A89E" w14:textId="77777777" w:rsidR="00647E72" w:rsidRPr="00D12836" w:rsidRDefault="00647E72" w:rsidP="000315D5">
            <w:pPr>
              <w:jc w:val="right"/>
              <w:rPr>
                <w:b/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bCs/>
                <w:color w:val="000000"/>
                <w:sz w:val="22"/>
                <w:szCs w:val="22"/>
                <w:lang w:eastAsia="en-CA"/>
              </w:rPr>
              <w:t>16.88</w:t>
            </w:r>
          </w:p>
        </w:tc>
      </w:tr>
    </w:tbl>
    <w:p w14:paraId="059F7BE7" w14:textId="77777777" w:rsidR="00647E72" w:rsidRPr="00647E72" w:rsidRDefault="00647E72" w:rsidP="00647E72">
      <w:pPr>
        <w:tabs>
          <w:tab w:val="left" w:pos="720"/>
        </w:tabs>
        <w:bidi/>
        <w:spacing w:after="120" w:line="360" w:lineRule="exact"/>
        <w:rPr>
          <w:rFonts w:asciiTheme="majorBidi" w:hAnsiTheme="majorBidi" w:cstheme="majorBidi"/>
          <w:b/>
          <w:bCs/>
          <w:sz w:val="26"/>
          <w:szCs w:val="26"/>
          <w:rtl/>
          <w:lang w:val="en-US" w:bidi="ar-SA"/>
        </w:rPr>
      </w:pPr>
    </w:p>
    <w:p w14:paraId="6D3942EF" w14:textId="483D2322" w:rsidR="003C2EDE" w:rsidRDefault="002E4B9B" w:rsidP="003C2EDE">
      <w:pPr>
        <w:pStyle w:val="ListParagraph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contextualSpacing w:val="0"/>
        <w:rPr>
          <w:sz w:val="28"/>
          <w:szCs w:val="28"/>
        </w:rPr>
      </w:pPr>
      <w:r>
        <w:rPr>
          <w:rFonts w:asciiTheme="majorBidi" w:hAnsiTheme="majorBidi" w:hint="cs"/>
          <w:sz w:val="26"/>
          <w:szCs w:val="26"/>
          <w:rtl/>
        </w:rPr>
        <w:t xml:space="preserve">ولا </w:t>
      </w:r>
      <w:r w:rsidR="003C2EDE" w:rsidRPr="00436FD1">
        <w:rPr>
          <w:rFonts w:asciiTheme="majorBidi" w:hAnsiTheme="majorBidi"/>
          <w:sz w:val="26"/>
          <w:szCs w:val="26"/>
          <w:rtl/>
        </w:rPr>
        <w:t>تستورد كوبا حاليا</w:t>
      </w:r>
      <w:r>
        <w:rPr>
          <w:rFonts w:asciiTheme="majorBidi" w:hAnsiTheme="majorBidi" w:hint="cs"/>
          <w:sz w:val="26"/>
          <w:szCs w:val="26"/>
          <w:rtl/>
        </w:rPr>
        <w:t>ً سوى</w:t>
      </w:r>
      <w:r w:rsidR="003C2EDE" w:rsidRPr="00436FD1">
        <w:rPr>
          <w:rFonts w:asciiTheme="majorBidi" w:hAnsiTheme="majorBidi" w:cstheme="majorBidi"/>
          <w:sz w:val="26"/>
          <w:szCs w:val="26"/>
        </w:rPr>
        <w:t xml:space="preserve"> </w:t>
      </w:r>
      <w:r w:rsidR="003C2EDE" w:rsidRPr="00436FD1">
        <w:rPr>
          <w:rFonts w:asciiTheme="majorBidi" w:hAnsiTheme="majorBidi" w:cstheme="majorBidi"/>
          <w:sz w:val="26"/>
          <w:szCs w:val="26"/>
          <w:rtl/>
        </w:rPr>
        <w:t>الهيدروكلوروفلوروكربون-</w:t>
      </w:r>
      <w:r w:rsidR="003C2EDE">
        <w:rPr>
          <w:rFonts w:asciiTheme="majorBidi" w:hAnsiTheme="majorBidi" w:cstheme="majorBidi"/>
          <w:sz w:val="26"/>
          <w:szCs w:val="26"/>
        </w:rPr>
        <w:t>22</w:t>
      </w:r>
      <w:r w:rsidR="003C2EDE" w:rsidRPr="00436FD1">
        <w:rPr>
          <w:rFonts w:asciiTheme="majorBidi" w:hAnsiTheme="majorBidi"/>
          <w:sz w:val="26"/>
          <w:szCs w:val="26"/>
          <w:rtl/>
        </w:rPr>
        <w:t>، ال</w:t>
      </w:r>
      <w:r>
        <w:rPr>
          <w:rFonts w:asciiTheme="majorBidi" w:hAnsiTheme="majorBidi" w:hint="cs"/>
          <w:sz w:val="26"/>
          <w:szCs w:val="26"/>
          <w:rtl/>
        </w:rPr>
        <w:t>ذي يُ</w:t>
      </w:r>
      <w:r w:rsidR="003C2EDE" w:rsidRPr="00436FD1">
        <w:rPr>
          <w:rFonts w:asciiTheme="majorBidi" w:hAnsiTheme="majorBidi"/>
          <w:sz w:val="26"/>
          <w:szCs w:val="26"/>
          <w:rtl/>
        </w:rPr>
        <w:t>ستخدم في قطاع خدمة أجهزة التبريد وتكييف</w:t>
      </w:r>
      <w:r>
        <w:rPr>
          <w:rFonts w:asciiTheme="majorBidi" w:hAnsiTheme="majorBidi" w:hint="cs"/>
          <w:sz w:val="26"/>
          <w:szCs w:val="26"/>
          <w:rtl/>
        </w:rPr>
        <w:t xml:space="preserve"> الهواء</w:t>
      </w:r>
      <w:r w:rsidR="003C2EDE" w:rsidRPr="00436FD1">
        <w:rPr>
          <w:rFonts w:asciiTheme="majorBidi" w:hAnsiTheme="majorBidi"/>
          <w:sz w:val="26"/>
          <w:szCs w:val="26"/>
          <w:rtl/>
        </w:rPr>
        <w:t>، وخاصةً لخدمة معدات تكييف الهواء. و</w:t>
      </w:r>
      <w:r>
        <w:rPr>
          <w:rFonts w:asciiTheme="majorBidi" w:hAnsiTheme="majorBidi" w:hint="cs"/>
          <w:sz w:val="26"/>
          <w:szCs w:val="26"/>
          <w:rtl/>
        </w:rPr>
        <w:t>فُرِض</w:t>
      </w:r>
      <w:r w:rsidR="003C2EDE" w:rsidRPr="00436FD1">
        <w:rPr>
          <w:rFonts w:asciiTheme="majorBidi" w:hAnsiTheme="majorBidi"/>
          <w:sz w:val="26"/>
          <w:szCs w:val="26"/>
          <w:rtl/>
        </w:rPr>
        <w:t xml:space="preserve"> حظر </w:t>
      </w:r>
      <w:r>
        <w:rPr>
          <w:rFonts w:asciiTheme="majorBidi" w:hAnsiTheme="majorBidi" w:hint="cs"/>
          <w:sz w:val="26"/>
          <w:szCs w:val="26"/>
          <w:rtl/>
        </w:rPr>
        <w:t xml:space="preserve">على </w:t>
      </w:r>
      <w:r w:rsidR="003C2EDE" w:rsidRPr="00436FD1">
        <w:rPr>
          <w:rFonts w:asciiTheme="majorBidi" w:hAnsiTheme="majorBidi"/>
          <w:sz w:val="26"/>
          <w:szCs w:val="26"/>
          <w:rtl/>
        </w:rPr>
        <w:t>استيراد</w:t>
      </w:r>
      <w:r w:rsidR="003C2EDE" w:rsidRPr="00436FD1">
        <w:rPr>
          <w:rFonts w:asciiTheme="majorBidi" w:hAnsiTheme="majorBidi" w:cstheme="majorBidi"/>
          <w:sz w:val="26"/>
          <w:szCs w:val="26"/>
        </w:rPr>
        <w:t xml:space="preserve"> </w:t>
      </w:r>
      <w:r w:rsidR="003C2EDE" w:rsidRPr="00436FD1">
        <w:rPr>
          <w:rFonts w:asciiTheme="majorBidi" w:hAnsiTheme="majorBidi" w:cstheme="majorBidi"/>
          <w:sz w:val="26"/>
          <w:szCs w:val="26"/>
          <w:rtl/>
        </w:rPr>
        <w:t>الهيدروكلوروفلوروكربون-</w:t>
      </w:r>
      <w:r w:rsidR="003C2EDE">
        <w:rPr>
          <w:rFonts w:asciiTheme="majorBidi" w:hAnsiTheme="majorBidi" w:cstheme="majorBidi"/>
          <w:sz w:val="26"/>
          <w:szCs w:val="26"/>
        </w:rPr>
        <w:t>141b</w:t>
      </w:r>
      <w:r w:rsidR="003C2EDE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3C2EDE" w:rsidRPr="00436FD1">
        <w:rPr>
          <w:rFonts w:asciiTheme="majorBidi" w:hAnsiTheme="majorBidi" w:cstheme="majorBidi"/>
          <w:sz w:val="26"/>
          <w:szCs w:val="26"/>
        </w:rPr>
        <w:t xml:space="preserve"> </w:t>
      </w:r>
      <w:r w:rsidR="003C2EDE" w:rsidRPr="00436FD1">
        <w:rPr>
          <w:rFonts w:asciiTheme="majorBidi" w:hAnsiTheme="majorBidi"/>
          <w:sz w:val="26"/>
          <w:szCs w:val="26"/>
          <w:rtl/>
        </w:rPr>
        <w:t xml:space="preserve">منذ </w:t>
      </w:r>
      <w:r w:rsidR="003C2EDE">
        <w:rPr>
          <w:rFonts w:asciiTheme="majorBidi" w:hAnsiTheme="majorBidi"/>
          <w:sz w:val="26"/>
          <w:szCs w:val="26"/>
        </w:rPr>
        <w:t>1</w:t>
      </w:r>
      <w:r w:rsidR="003C2EDE" w:rsidRPr="00436FD1">
        <w:rPr>
          <w:rFonts w:asciiTheme="majorBidi" w:hAnsiTheme="majorBidi"/>
          <w:sz w:val="26"/>
          <w:szCs w:val="26"/>
          <w:rtl/>
        </w:rPr>
        <w:t xml:space="preserve"> يناير</w:t>
      </w:r>
      <w:r>
        <w:rPr>
          <w:rFonts w:asciiTheme="majorBidi" w:hAnsiTheme="majorBidi" w:hint="cs"/>
          <w:sz w:val="26"/>
          <w:szCs w:val="26"/>
          <w:rtl/>
        </w:rPr>
        <w:t>/كانون الثاني</w:t>
      </w:r>
      <w:r w:rsidR="003C2EDE" w:rsidRPr="00436FD1">
        <w:rPr>
          <w:rFonts w:asciiTheme="majorBidi" w:hAnsiTheme="majorBidi"/>
          <w:sz w:val="26"/>
          <w:szCs w:val="26"/>
          <w:rtl/>
        </w:rPr>
        <w:t xml:space="preserve"> </w:t>
      </w:r>
      <w:r w:rsidR="003C2EDE">
        <w:rPr>
          <w:rFonts w:asciiTheme="majorBidi" w:hAnsiTheme="majorBidi"/>
          <w:sz w:val="26"/>
          <w:szCs w:val="26"/>
        </w:rPr>
        <w:t>2014</w:t>
      </w:r>
      <w:r w:rsidR="003C2EDE" w:rsidRPr="00436FD1">
        <w:rPr>
          <w:rFonts w:asciiTheme="majorBidi" w:hAnsiTheme="majorBidi"/>
          <w:sz w:val="26"/>
          <w:szCs w:val="26"/>
          <w:rtl/>
        </w:rPr>
        <w:t>، و</w:t>
      </w:r>
      <w:r>
        <w:rPr>
          <w:rFonts w:asciiTheme="majorBidi" w:hAnsiTheme="majorBidi" w:hint="cs"/>
          <w:sz w:val="26"/>
          <w:szCs w:val="26"/>
          <w:rtl/>
        </w:rPr>
        <w:t xml:space="preserve">على </w:t>
      </w:r>
      <w:r w:rsidR="003C2EDE" w:rsidRPr="00436FD1">
        <w:rPr>
          <w:rFonts w:asciiTheme="majorBidi" w:hAnsiTheme="majorBidi"/>
          <w:sz w:val="26"/>
          <w:szCs w:val="26"/>
          <w:rtl/>
        </w:rPr>
        <w:t xml:space="preserve">الوارد </w:t>
      </w:r>
      <w:r>
        <w:rPr>
          <w:rFonts w:asciiTheme="majorBidi" w:hAnsiTheme="majorBidi" w:hint="cs"/>
          <w:sz w:val="26"/>
          <w:szCs w:val="26"/>
          <w:rtl/>
        </w:rPr>
        <w:t xml:space="preserve">منه </w:t>
      </w:r>
      <w:r w:rsidR="003C2EDE" w:rsidRPr="00436FD1">
        <w:rPr>
          <w:rFonts w:asciiTheme="majorBidi" w:hAnsiTheme="majorBidi"/>
          <w:sz w:val="26"/>
          <w:szCs w:val="26"/>
          <w:rtl/>
        </w:rPr>
        <w:t xml:space="preserve">في البوليولات مسبقة الخلط منذ </w:t>
      </w:r>
      <w:r w:rsidR="003C2EDE">
        <w:rPr>
          <w:rFonts w:asciiTheme="majorBidi" w:hAnsiTheme="majorBidi"/>
          <w:sz w:val="26"/>
          <w:szCs w:val="26"/>
        </w:rPr>
        <w:t>1</w:t>
      </w:r>
      <w:r w:rsidR="003C2EDE" w:rsidRPr="00436FD1">
        <w:rPr>
          <w:rFonts w:asciiTheme="majorBidi" w:hAnsiTheme="majorBidi"/>
          <w:sz w:val="26"/>
          <w:szCs w:val="26"/>
          <w:rtl/>
        </w:rPr>
        <w:t xml:space="preserve"> يناير</w:t>
      </w:r>
      <w:r>
        <w:rPr>
          <w:rFonts w:asciiTheme="majorBidi" w:hAnsiTheme="majorBidi" w:hint="cs"/>
          <w:sz w:val="26"/>
          <w:szCs w:val="26"/>
          <w:rtl/>
        </w:rPr>
        <w:t>/كانون الثاني</w:t>
      </w:r>
      <w:r w:rsidR="003C2EDE" w:rsidRPr="00436FD1">
        <w:rPr>
          <w:rFonts w:asciiTheme="majorBidi" w:hAnsiTheme="majorBidi"/>
          <w:sz w:val="26"/>
          <w:szCs w:val="26"/>
          <w:rtl/>
        </w:rPr>
        <w:t xml:space="preserve"> </w:t>
      </w:r>
      <w:r w:rsidR="003C2EDE">
        <w:rPr>
          <w:rFonts w:asciiTheme="majorBidi" w:hAnsiTheme="majorBidi"/>
          <w:sz w:val="26"/>
          <w:szCs w:val="26"/>
        </w:rPr>
        <w:t>2016</w:t>
      </w:r>
      <w:r w:rsidR="003C2EDE" w:rsidRPr="00436FD1">
        <w:rPr>
          <w:rFonts w:asciiTheme="majorBidi" w:hAnsiTheme="majorBidi"/>
          <w:sz w:val="26"/>
          <w:szCs w:val="26"/>
          <w:rtl/>
        </w:rPr>
        <w:t xml:space="preserve">. 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="003C2EDE" w:rsidRPr="00436FD1">
        <w:rPr>
          <w:rFonts w:asciiTheme="majorBidi" w:hAnsiTheme="majorBidi"/>
          <w:sz w:val="26"/>
          <w:szCs w:val="26"/>
          <w:rtl/>
        </w:rPr>
        <w:t>حُظر استيراد المعدات التي تحتوي على</w:t>
      </w:r>
      <w:r>
        <w:rPr>
          <w:rFonts w:asciiTheme="majorBidi" w:hAnsiTheme="majorBidi" w:hint="cs"/>
          <w:sz w:val="26"/>
          <w:szCs w:val="26"/>
          <w:rtl/>
        </w:rPr>
        <w:t xml:space="preserve"> المواد</w:t>
      </w:r>
      <w:r w:rsidR="003C2EDE" w:rsidRPr="00436FD1">
        <w:rPr>
          <w:rFonts w:asciiTheme="majorBidi" w:hAnsiTheme="majorBidi" w:cstheme="majorBidi"/>
          <w:sz w:val="26"/>
          <w:szCs w:val="26"/>
        </w:rPr>
        <w:t xml:space="preserve"> </w:t>
      </w:r>
      <w:r w:rsidR="003C2EDE" w:rsidRPr="00436FD1">
        <w:rPr>
          <w:rFonts w:asciiTheme="majorBidi" w:hAnsiTheme="majorBidi" w:cstheme="majorBidi"/>
          <w:sz w:val="26"/>
          <w:szCs w:val="26"/>
          <w:rtl/>
        </w:rPr>
        <w:t>الهيدروكلوروفلوروكربون</w:t>
      </w:r>
      <w:r>
        <w:rPr>
          <w:rFonts w:asciiTheme="majorBidi" w:hAnsiTheme="majorBidi" w:cstheme="majorBidi" w:hint="cs"/>
          <w:sz w:val="26"/>
          <w:szCs w:val="26"/>
          <w:rtl/>
        </w:rPr>
        <w:t>ية</w:t>
      </w:r>
      <w:r w:rsidR="003C2EDE" w:rsidRPr="00436FD1">
        <w:rPr>
          <w:rFonts w:asciiTheme="majorBidi" w:hAnsiTheme="majorBidi" w:cstheme="majorBidi"/>
          <w:sz w:val="26"/>
          <w:szCs w:val="26"/>
        </w:rPr>
        <w:t xml:space="preserve"> </w:t>
      </w:r>
      <w:r w:rsidR="003C2EDE" w:rsidRPr="00436FD1">
        <w:rPr>
          <w:rFonts w:asciiTheme="majorBidi" w:hAnsiTheme="majorBidi"/>
          <w:sz w:val="26"/>
          <w:szCs w:val="26"/>
          <w:rtl/>
        </w:rPr>
        <w:t xml:space="preserve">منذ </w:t>
      </w:r>
      <w:r w:rsidR="003C2EDE">
        <w:rPr>
          <w:rFonts w:asciiTheme="majorBidi" w:hAnsiTheme="majorBidi"/>
          <w:sz w:val="26"/>
          <w:szCs w:val="26"/>
        </w:rPr>
        <w:t>1</w:t>
      </w:r>
      <w:r w:rsidR="003C2EDE" w:rsidRPr="00436FD1">
        <w:rPr>
          <w:rFonts w:asciiTheme="majorBidi" w:hAnsiTheme="majorBidi"/>
          <w:sz w:val="26"/>
          <w:szCs w:val="26"/>
          <w:rtl/>
        </w:rPr>
        <w:t xml:space="preserve"> يناير</w:t>
      </w:r>
      <w:r>
        <w:rPr>
          <w:rFonts w:asciiTheme="majorBidi" w:hAnsiTheme="majorBidi" w:hint="cs"/>
          <w:sz w:val="26"/>
          <w:szCs w:val="26"/>
          <w:rtl/>
        </w:rPr>
        <w:t>/كانون الثاني</w:t>
      </w:r>
      <w:r w:rsidR="003C2EDE" w:rsidRPr="00436FD1">
        <w:rPr>
          <w:rFonts w:asciiTheme="majorBidi" w:hAnsiTheme="majorBidi"/>
          <w:sz w:val="26"/>
          <w:szCs w:val="26"/>
          <w:rtl/>
        </w:rPr>
        <w:t xml:space="preserve"> </w:t>
      </w:r>
      <w:r w:rsidR="003C2EDE">
        <w:rPr>
          <w:rFonts w:asciiTheme="majorBidi" w:hAnsiTheme="majorBidi"/>
          <w:sz w:val="26"/>
          <w:szCs w:val="26"/>
        </w:rPr>
        <w:t>2015</w:t>
      </w:r>
      <w:r w:rsidR="003C2EDE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07E93D46" w14:textId="46102C1B" w:rsidR="003C2EDE" w:rsidRPr="003C2EDE" w:rsidRDefault="003C2EDE" w:rsidP="003C2EDE">
      <w:pPr>
        <w:pStyle w:val="ListParagraph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contextualSpacing w:val="0"/>
        <w:rPr>
          <w:sz w:val="28"/>
          <w:szCs w:val="28"/>
        </w:rPr>
      </w:pPr>
      <w:r w:rsidRPr="00436FD1">
        <w:rPr>
          <w:rFonts w:asciiTheme="majorBidi" w:hAnsiTheme="majorBidi"/>
          <w:sz w:val="26"/>
          <w:szCs w:val="26"/>
          <w:rtl/>
        </w:rPr>
        <w:t>وقد ظل المستوى العام لاستهلاك</w:t>
      </w:r>
      <w:r w:rsidRPr="00436FD1">
        <w:rPr>
          <w:rFonts w:asciiTheme="majorBidi" w:hAnsiTheme="majorBidi" w:cstheme="majorBidi"/>
          <w:sz w:val="26"/>
          <w:szCs w:val="26"/>
        </w:rPr>
        <w:t xml:space="preserve"> </w:t>
      </w:r>
      <w:r w:rsidR="006240BF">
        <w:rPr>
          <w:rFonts w:asciiTheme="majorBidi" w:hAnsiTheme="majorBidi" w:hint="cs"/>
          <w:sz w:val="26"/>
          <w:szCs w:val="26"/>
          <w:rtl/>
        </w:rPr>
        <w:t>المواد</w:t>
      </w:r>
      <w:r w:rsidR="006240BF" w:rsidRPr="00436FD1">
        <w:rPr>
          <w:rFonts w:asciiTheme="majorBidi" w:hAnsiTheme="majorBidi" w:cstheme="majorBidi"/>
          <w:sz w:val="26"/>
          <w:szCs w:val="26"/>
        </w:rPr>
        <w:t xml:space="preserve"> </w:t>
      </w:r>
      <w:r w:rsidR="006240BF" w:rsidRPr="00436FD1">
        <w:rPr>
          <w:rFonts w:asciiTheme="majorBidi" w:hAnsiTheme="majorBidi" w:cstheme="majorBidi"/>
          <w:sz w:val="26"/>
          <w:szCs w:val="26"/>
          <w:rtl/>
        </w:rPr>
        <w:t>الهيدروكلوروفلوروكربون</w:t>
      </w:r>
      <w:r w:rsidR="006240BF">
        <w:rPr>
          <w:rFonts w:asciiTheme="majorBidi" w:hAnsiTheme="majorBidi" w:cstheme="majorBidi" w:hint="cs"/>
          <w:sz w:val="26"/>
          <w:szCs w:val="26"/>
          <w:rtl/>
        </w:rPr>
        <w:t>ية</w:t>
      </w:r>
      <w:r w:rsidR="006240BF">
        <w:rPr>
          <w:rFonts w:asciiTheme="majorBidi" w:hAnsiTheme="majorBidi" w:hint="cs"/>
          <w:sz w:val="26"/>
          <w:szCs w:val="26"/>
          <w:rtl/>
        </w:rPr>
        <w:t xml:space="preserve"> </w:t>
      </w:r>
      <w:r w:rsidRPr="00436FD1">
        <w:rPr>
          <w:rFonts w:asciiTheme="majorBidi" w:hAnsiTheme="majorBidi"/>
          <w:sz w:val="26"/>
          <w:szCs w:val="26"/>
          <w:rtl/>
        </w:rPr>
        <w:t xml:space="preserve">في كوبا أقل من حدود الرقابة في السنوات السابقة بفضل تنفيذ أنشطة خطة إدارة إزالة </w:t>
      </w:r>
      <w:r w:rsidRPr="00436FD1">
        <w:rPr>
          <w:rFonts w:asciiTheme="majorBidi" w:hAnsiTheme="majorBidi" w:hint="cs"/>
          <w:sz w:val="26"/>
          <w:szCs w:val="26"/>
          <w:rtl/>
        </w:rPr>
        <w:t xml:space="preserve">المواد </w:t>
      </w:r>
      <w:r w:rsidRPr="00436FD1">
        <w:rPr>
          <w:rFonts w:asciiTheme="majorBidi" w:hAnsiTheme="majorBidi"/>
          <w:sz w:val="26"/>
          <w:szCs w:val="26"/>
          <w:rtl/>
        </w:rPr>
        <w:t>الهيدروكلوروفلوروكربون</w:t>
      </w:r>
      <w:r w:rsidRPr="00436FD1">
        <w:rPr>
          <w:rFonts w:asciiTheme="majorBidi" w:hAnsiTheme="majorBidi" w:hint="cs"/>
          <w:sz w:val="26"/>
          <w:szCs w:val="26"/>
          <w:rtl/>
        </w:rPr>
        <w:t>ية</w:t>
      </w:r>
      <w:r w:rsidRPr="00436FD1">
        <w:rPr>
          <w:rFonts w:asciiTheme="majorBidi" w:hAnsiTheme="majorBidi" w:cstheme="majorBidi"/>
          <w:sz w:val="26"/>
          <w:szCs w:val="26"/>
        </w:rPr>
        <w:t xml:space="preserve"> </w:t>
      </w:r>
      <w:r w:rsidRPr="00436FD1">
        <w:rPr>
          <w:rFonts w:asciiTheme="majorBidi" w:hAnsiTheme="majorBidi"/>
          <w:sz w:val="26"/>
          <w:szCs w:val="26"/>
          <w:rtl/>
        </w:rPr>
        <w:t>والتطبيق التدريجي للت</w:t>
      </w:r>
      <w:r w:rsidR="006240BF">
        <w:rPr>
          <w:rFonts w:asciiTheme="majorBidi" w:hAnsiTheme="majorBidi" w:hint="cs"/>
          <w:sz w:val="26"/>
          <w:szCs w:val="26"/>
          <w:rtl/>
        </w:rPr>
        <w:t>كنولوج</w:t>
      </w:r>
      <w:r w:rsidRPr="00436FD1">
        <w:rPr>
          <w:rFonts w:asciiTheme="majorBidi" w:hAnsiTheme="majorBidi"/>
          <w:sz w:val="26"/>
          <w:szCs w:val="26"/>
          <w:rtl/>
        </w:rPr>
        <w:t>يات البديلة. وانخفض استهلاك</w:t>
      </w:r>
      <w:r w:rsidRPr="00436FD1">
        <w:rPr>
          <w:rFonts w:asciiTheme="majorBidi" w:hAnsiTheme="majorBidi" w:cstheme="majorBidi"/>
          <w:sz w:val="26"/>
          <w:szCs w:val="26"/>
        </w:rPr>
        <w:t xml:space="preserve"> </w:t>
      </w:r>
      <w:r w:rsidR="00516BAA">
        <w:rPr>
          <w:rFonts w:asciiTheme="majorBidi" w:hAnsiTheme="majorBidi" w:hint="cs"/>
          <w:sz w:val="26"/>
          <w:szCs w:val="26"/>
          <w:rtl/>
        </w:rPr>
        <w:t>المواد</w:t>
      </w:r>
      <w:r w:rsidR="00516BAA" w:rsidRPr="00436FD1">
        <w:rPr>
          <w:rFonts w:asciiTheme="majorBidi" w:hAnsiTheme="majorBidi" w:cstheme="majorBidi"/>
          <w:sz w:val="26"/>
          <w:szCs w:val="26"/>
        </w:rPr>
        <w:t xml:space="preserve"> </w:t>
      </w:r>
      <w:r w:rsidR="00516BAA" w:rsidRPr="00436FD1">
        <w:rPr>
          <w:rFonts w:asciiTheme="majorBidi" w:hAnsiTheme="majorBidi" w:cstheme="majorBidi"/>
          <w:sz w:val="26"/>
          <w:szCs w:val="26"/>
          <w:rtl/>
        </w:rPr>
        <w:t>الهيدروكلوروفلوروكربون</w:t>
      </w:r>
      <w:r w:rsidR="00516BAA">
        <w:rPr>
          <w:rFonts w:asciiTheme="majorBidi" w:hAnsiTheme="majorBidi" w:cstheme="majorBidi" w:hint="cs"/>
          <w:sz w:val="26"/>
          <w:szCs w:val="26"/>
          <w:rtl/>
        </w:rPr>
        <w:t>ية</w:t>
      </w:r>
      <w:r w:rsidRPr="00436FD1">
        <w:rPr>
          <w:rFonts w:asciiTheme="majorBidi" w:hAnsiTheme="majorBidi" w:cstheme="majorBidi"/>
          <w:sz w:val="26"/>
          <w:szCs w:val="26"/>
        </w:rPr>
        <w:t xml:space="preserve"> </w:t>
      </w:r>
      <w:r w:rsidRPr="00436FD1">
        <w:rPr>
          <w:rFonts w:asciiTheme="majorBidi" w:hAnsiTheme="majorBidi"/>
          <w:sz w:val="26"/>
          <w:szCs w:val="26"/>
          <w:rtl/>
        </w:rPr>
        <w:t xml:space="preserve">بشكل ملحوظ في عام </w:t>
      </w:r>
      <w:r>
        <w:rPr>
          <w:rFonts w:asciiTheme="majorBidi" w:hAnsiTheme="majorBidi"/>
          <w:sz w:val="26"/>
          <w:szCs w:val="26"/>
        </w:rPr>
        <w:t>2020</w:t>
      </w:r>
      <w:r w:rsidRPr="00436FD1">
        <w:rPr>
          <w:rFonts w:asciiTheme="majorBidi" w:hAnsiTheme="majorBidi"/>
          <w:sz w:val="26"/>
          <w:szCs w:val="26"/>
          <w:rtl/>
        </w:rPr>
        <w:t xml:space="preserve">، </w:t>
      </w:r>
      <w:r w:rsidR="00516BAA">
        <w:rPr>
          <w:rFonts w:asciiTheme="majorBidi" w:hAnsiTheme="majorBidi" w:hint="cs"/>
          <w:sz w:val="26"/>
          <w:szCs w:val="26"/>
          <w:rtl/>
        </w:rPr>
        <w:t xml:space="preserve">إلى ما دون مستواه في </w:t>
      </w:r>
      <w:r w:rsidR="00516BAA" w:rsidRPr="00436FD1">
        <w:rPr>
          <w:rFonts w:asciiTheme="majorBidi" w:hAnsiTheme="majorBidi"/>
          <w:sz w:val="26"/>
          <w:szCs w:val="26"/>
          <w:rtl/>
        </w:rPr>
        <w:t xml:space="preserve">عام </w:t>
      </w:r>
      <w:r w:rsidR="00516BAA">
        <w:rPr>
          <w:rFonts w:asciiTheme="majorBidi" w:hAnsiTheme="majorBidi"/>
          <w:sz w:val="26"/>
          <w:szCs w:val="26"/>
        </w:rPr>
        <w:t>2019</w:t>
      </w:r>
      <w:r w:rsidR="00516BAA" w:rsidRPr="00436FD1">
        <w:rPr>
          <w:rFonts w:asciiTheme="majorBidi" w:hAnsiTheme="majorBidi"/>
          <w:sz w:val="26"/>
          <w:szCs w:val="26"/>
          <w:rtl/>
        </w:rPr>
        <w:t xml:space="preserve"> (بال</w:t>
      </w:r>
      <w:r w:rsidR="00516BAA">
        <w:rPr>
          <w:rFonts w:asciiTheme="majorBidi" w:hAnsiTheme="majorBidi" w:hint="cs"/>
          <w:sz w:val="26"/>
          <w:szCs w:val="26"/>
          <w:rtl/>
        </w:rPr>
        <w:t>أ</w:t>
      </w:r>
      <w:r w:rsidR="00516BAA" w:rsidRPr="00436FD1">
        <w:rPr>
          <w:rFonts w:asciiTheme="majorBidi" w:hAnsiTheme="majorBidi"/>
          <w:sz w:val="26"/>
          <w:szCs w:val="26"/>
          <w:rtl/>
        </w:rPr>
        <w:t>طن</w:t>
      </w:r>
      <w:r w:rsidR="00516BAA">
        <w:rPr>
          <w:rFonts w:asciiTheme="majorBidi" w:hAnsiTheme="majorBidi" w:hint="cs"/>
          <w:sz w:val="26"/>
          <w:szCs w:val="26"/>
          <w:rtl/>
        </w:rPr>
        <w:t>ان</w:t>
      </w:r>
      <w:r w:rsidR="00516BAA" w:rsidRPr="00436FD1">
        <w:rPr>
          <w:rFonts w:asciiTheme="majorBidi" w:hAnsiTheme="majorBidi"/>
          <w:sz w:val="26"/>
          <w:szCs w:val="26"/>
          <w:rtl/>
        </w:rPr>
        <w:t xml:space="preserve"> المتري</w:t>
      </w:r>
      <w:r w:rsidR="00516BAA">
        <w:rPr>
          <w:rFonts w:asciiTheme="majorBidi" w:hAnsiTheme="majorBidi" w:hint="cs"/>
          <w:sz w:val="26"/>
          <w:szCs w:val="26"/>
          <w:rtl/>
        </w:rPr>
        <w:t>ة</w:t>
      </w:r>
      <w:r w:rsidR="00516BAA" w:rsidRPr="00436FD1">
        <w:rPr>
          <w:rFonts w:asciiTheme="majorBidi" w:hAnsiTheme="majorBidi"/>
          <w:sz w:val="26"/>
          <w:szCs w:val="26"/>
          <w:rtl/>
        </w:rPr>
        <w:t>)</w:t>
      </w:r>
      <w:r w:rsidR="00516BAA">
        <w:rPr>
          <w:rFonts w:asciiTheme="majorBidi" w:hAnsiTheme="majorBidi" w:hint="cs"/>
          <w:sz w:val="26"/>
          <w:szCs w:val="26"/>
          <w:rtl/>
        </w:rPr>
        <w:t xml:space="preserve"> </w:t>
      </w:r>
      <w:r w:rsidRPr="00436FD1">
        <w:rPr>
          <w:rFonts w:asciiTheme="majorBidi" w:hAnsiTheme="majorBidi"/>
          <w:sz w:val="26"/>
          <w:szCs w:val="26"/>
          <w:rtl/>
        </w:rPr>
        <w:t xml:space="preserve">بنسبة </w:t>
      </w:r>
      <w:r>
        <w:rPr>
          <w:rFonts w:asciiTheme="majorBidi" w:hAnsiTheme="majorBidi"/>
          <w:sz w:val="26"/>
          <w:szCs w:val="26"/>
        </w:rPr>
        <w:t>78.8</w:t>
      </w:r>
      <w:r w:rsidRPr="00436FD1">
        <w:rPr>
          <w:rFonts w:asciiTheme="majorBidi" w:hAnsiTheme="majorBidi"/>
          <w:sz w:val="26"/>
          <w:szCs w:val="26"/>
          <w:rtl/>
        </w:rPr>
        <w:t xml:space="preserve"> في المائة. </w:t>
      </w:r>
      <w:r w:rsidR="00516BAA">
        <w:rPr>
          <w:rFonts w:asciiTheme="majorBidi" w:hAnsiTheme="majorBidi" w:hint="cs"/>
          <w:sz w:val="26"/>
          <w:szCs w:val="26"/>
          <w:rtl/>
        </w:rPr>
        <w:t>و</w:t>
      </w:r>
      <w:r w:rsidRPr="00436FD1">
        <w:rPr>
          <w:rFonts w:asciiTheme="majorBidi" w:hAnsiTheme="majorBidi"/>
          <w:sz w:val="26"/>
          <w:szCs w:val="26"/>
          <w:rtl/>
        </w:rPr>
        <w:t xml:space="preserve">ظل </w:t>
      </w:r>
      <w:r w:rsidR="00516BAA">
        <w:rPr>
          <w:rFonts w:asciiTheme="majorBidi" w:hAnsiTheme="majorBidi" w:hint="cs"/>
          <w:sz w:val="26"/>
          <w:szCs w:val="26"/>
          <w:rtl/>
        </w:rPr>
        <w:t xml:space="preserve">حجم </w:t>
      </w:r>
      <w:r w:rsidRPr="00436FD1">
        <w:rPr>
          <w:rFonts w:asciiTheme="majorBidi" w:hAnsiTheme="majorBidi"/>
          <w:sz w:val="26"/>
          <w:szCs w:val="26"/>
          <w:rtl/>
        </w:rPr>
        <w:t>الاستهلاك منخفضا</w:t>
      </w:r>
      <w:r w:rsidR="00516BAA">
        <w:rPr>
          <w:rFonts w:asciiTheme="majorBidi" w:hAnsiTheme="majorBidi" w:hint="cs"/>
          <w:sz w:val="26"/>
          <w:szCs w:val="26"/>
          <w:rtl/>
        </w:rPr>
        <w:t>ً</w:t>
      </w:r>
      <w:r w:rsidRPr="00436FD1">
        <w:rPr>
          <w:rFonts w:asciiTheme="majorBidi" w:hAnsiTheme="majorBidi"/>
          <w:sz w:val="26"/>
          <w:szCs w:val="26"/>
          <w:rtl/>
        </w:rPr>
        <w:t xml:space="preserve"> منذ ذلك الحين بسبب تأثير جائحة كوفيد-</w:t>
      </w:r>
      <w:r>
        <w:rPr>
          <w:rFonts w:asciiTheme="majorBidi" w:hAnsiTheme="majorBidi"/>
          <w:sz w:val="26"/>
          <w:szCs w:val="26"/>
        </w:rPr>
        <w:t>19</w:t>
      </w:r>
      <w:r w:rsidRPr="00436FD1">
        <w:rPr>
          <w:rFonts w:asciiTheme="majorBidi" w:hAnsiTheme="majorBidi"/>
          <w:sz w:val="26"/>
          <w:szCs w:val="26"/>
          <w:rtl/>
        </w:rPr>
        <w:t xml:space="preserve"> على القطاعات الاقتصادية الرئيسية، وخاصةً السياحة، وبطء الانتعاش الاقتصادي بعد الجائحة، الذي لم يحدث إلا في عام </w:t>
      </w:r>
      <w:r>
        <w:rPr>
          <w:rFonts w:asciiTheme="majorBidi" w:hAnsiTheme="majorBidi"/>
          <w:sz w:val="26"/>
          <w:szCs w:val="26"/>
        </w:rPr>
        <w:t>2024</w:t>
      </w:r>
      <w:r w:rsidRPr="00436FD1">
        <w:rPr>
          <w:rFonts w:asciiTheme="majorBidi" w:hAnsiTheme="majorBidi"/>
          <w:sz w:val="26"/>
          <w:szCs w:val="26"/>
          <w:rtl/>
        </w:rPr>
        <w:t>، مما أدى إلى زيادة الطلب على الخدم</w:t>
      </w:r>
      <w:r w:rsidR="002517A7">
        <w:rPr>
          <w:rFonts w:asciiTheme="majorBidi" w:hAnsiTheme="majorBidi" w:hint="cs"/>
          <w:sz w:val="26"/>
          <w:szCs w:val="26"/>
          <w:rtl/>
        </w:rPr>
        <w:t>ة</w:t>
      </w:r>
      <w:r w:rsidRPr="00436FD1">
        <w:rPr>
          <w:rFonts w:asciiTheme="majorBidi" w:hAnsiTheme="majorBidi"/>
          <w:sz w:val="26"/>
          <w:szCs w:val="26"/>
          <w:rtl/>
        </w:rPr>
        <w:t xml:space="preserve">، وبالتالي </w:t>
      </w:r>
      <w:r w:rsidR="009152D7">
        <w:rPr>
          <w:rFonts w:asciiTheme="majorBidi" w:hAnsiTheme="majorBidi" w:hint="cs"/>
          <w:sz w:val="26"/>
          <w:szCs w:val="26"/>
          <w:rtl/>
        </w:rPr>
        <w:t xml:space="preserve">إلى </w:t>
      </w:r>
      <w:r w:rsidRPr="00436FD1">
        <w:rPr>
          <w:rFonts w:asciiTheme="majorBidi" w:hAnsiTheme="majorBidi"/>
          <w:sz w:val="26"/>
          <w:szCs w:val="26"/>
          <w:rtl/>
        </w:rPr>
        <w:t>ارتفاع الاستهلاك</w:t>
      </w:r>
      <w:r w:rsidRPr="00436FD1">
        <w:rPr>
          <w:rFonts w:asciiTheme="majorBidi" w:hAnsiTheme="majorBidi" w:cstheme="majorBidi"/>
          <w:sz w:val="26"/>
          <w:szCs w:val="26"/>
        </w:rPr>
        <w:t>.</w:t>
      </w:r>
    </w:p>
    <w:p w14:paraId="56724E16" w14:textId="6AE54F5B" w:rsidR="003C2EDE" w:rsidRPr="0050270F" w:rsidRDefault="003C2EDE" w:rsidP="00743E89">
      <w:pPr>
        <w:keepNext/>
        <w:keepLines/>
        <w:tabs>
          <w:tab w:val="left" w:pos="720"/>
        </w:tabs>
        <w:bidi/>
        <w:spacing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SA"/>
        </w:rPr>
      </w:pPr>
      <w:r w:rsidRPr="0050270F">
        <w:rPr>
          <w:rFonts w:asciiTheme="majorBidi" w:hAnsiTheme="majorBidi"/>
          <w:i/>
          <w:iCs/>
          <w:sz w:val="26"/>
          <w:szCs w:val="26"/>
          <w:rtl/>
          <w:lang w:bidi="ar-SA"/>
        </w:rPr>
        <w:lastRenderedPageBreak/>
        <w:t xml:space="preserve">تقرير </w:t>
      </w:r>
      <w:r w:rsidRPr="0050270F">
        <w:rPr>
          <w:rFonts w:asciiTheme="majorBidi" w:hAnsiTheme="majorBidi" w:hint="cs"/>
          <w:i/>
          <w:iCs/>
          <w:sz w:val="26"/>
          <w:szCs w:val="26"/>
          <w:rtl/>
        </w:rPr>
        <w:t xml:space="preserve">عن </w:t>
      </w:r>
      <w:r w:rsidRPr="0050270F">
        <w:rPr>
          <w:rFonts w:asciiTheme="majorBidi" w:hAnsiTheme="majorBidi"/>
          <w:i/>
          <w:iCs/>
          <w:sz w:val="26"/>
          <w:szCs w:val="26"/>
          <w:rtl/>
          <w:lang w:bidi="ar-SA"/>
        </w:rPr>
        <w:t>تنفيذ البرنامج القطري</w:t>
      </w:r>
    </w:p>
    <w:p w14:paraId="11623692" w14:textId="3B96FC8A" w:rsidR="003C2EDE" w:rsidRPr="003C2EDE" w:rsidRDefault="003C2EDE" w:rsidP="00743E89">
      <w:pPr>
        <w:pStyle w:val="ListParagraph"/>
        <w:keepNext/>
        <w:keepLines/>
        <w:numPr>
          <w:ilvl w:val="0"/>
          <w:numId w:val="24"/>
        </w:numPr>
        <w:tabs>
          <w:tab w:val="left" w:pos="720"/>
        </w:tabs>
        <w:bidi/>
        <w:spacing w:after="180" w:line="360" w:lineRule="exact"/>
        <w:ind w:left="0" w:firstLine="0"/>
        <w:contextualSpacing w:val="0"/>
        <w:rPr>
          <w:sz w:val="28"/>
          <w:szCs w:val="28"/>
          <w:lang w:val="en-US"/>
        </w:rPr>
      </w:pPr>
      <w:r w:rsidRPr="00436FD1">
        <w:rPr>
          <w:rFonts w:asciiTheme="majorBidi" w:hAnsiTheme="majorBidi"/>
          <w:sz w:val="26"/>
          <w:szCs w:val="26"/>
          <w:rtl/>
        </w:rPr>
        <w:t xml:space="preserve">قدمت حكومة كوبا بيانات استهلاك قطاع المواد الهيدروكلوروفلوروكربونية في تقرير تنفيذ البرنامج القطري لعام </w:t>
      </w:r>
      <w:r>
        <w:rPr>
          <w:rFonts w:asciiTheme="majorBidi" w:hAnsiTheme="majorBidi"/>
          <w:sz w:val="26"/>
          <w:szCs w:val="26"/>
        </w:rPr>
        <w:t>2024</w:t>
      </w:r>
      <w:r w:rsidRPr="00436FD1">
        <w:rPr>
          <w:rFonts w:asciiTheme="majorBidi" w:hAnsiTheme="majorBidi"/>
          <w:sz w:val="26"/>
          <w:szCs w:val="26"/>
          <w:rtl/>
        </w:rPr>
        <w:t xml:space="preserve">، وهو ما يتوافق مع البيانات الواردة بموجب المادة </w:t>
      </w:r>
      <w:r>
        <w:rPr>
          <w:rFonts w:asciiTheme="majorBidi" w:hAnsiTheme="majorBidi"/>
          <w:sz w:val="26"/>
          <w:szCs w:val="26"/>
        </w:rPr>
        <w:t>7</w:t>
      </w:r>
      <w:r w:rsidRPr="00436FD1">
        <w:rPr>
          <w:rFonts w:asciiTheme="majorBidi" w:hAnsiTheme="majorBidi"/>
          <w:sz w:val="26"/>
          <w:szCs w:val="26"/>
          <w:rtl/>
        </w:rPr>
        <w:t xml:space="preserve"> من بروتوكول مونتريال</w:t>
      </w:r>
      <w:r w:rsidRPr="00436FD1">
        <w:rPr>
          <w:rFonts w:asciiTheme="majorBidi" w:hAnsiTheme="majorBidi" w:cstheme="majorBidi"/>
          <w:sz w:val="26"/>
          <w:szCs w:val="26"/>
        </w:rPr>
        <w:t>.</w:t>
      </w:r>
    </w:p>
    <w:p w14:paraId="5574E1AB" w14:textId="036F9CC2" w:rsidR="003C2EDE" w:rsidRPr="0050270F" w:rsidRDefault="003C2EDE" w:rsidP="00BE5232">
      <w:pPr>
        <w:tabs>
          <w:tab w:val="left" w:pos="720"/>
        </w:tabs>
        <w:bidi/>
        <w:spacing w:after="180" w:line="360" w:lineRule="exact"/>
        <w:rPr>
          <w:rFonts w:asciiTheme="majorBidi" w:hAnsiTheme="majorBidi"/>
          <w:sz w:val="26"/>
          <w:szCs w:val="26"/>
          <w:u w:val="single"/>
          <w:lang w:bidi="ar-SA"/>
        </w:rPr>
      </w:pPr>
      <w:r w:rsidRPr="0050270F">
        <w:rPr>
          <w:rFonts w:asciiTheme="majorBidi" w:hAnsiTheme="majorBidi"/>
          <w:sz w:val="26"/>
          <w:szCs w:val="26"/>
          <w:u w:val="single"/>
          <w:rtl/>
          <w:lang w:bidi="ar-SA"/>
        </w:rPr>
        <w:t>تقرير مرحلي عن تنفيذ الشريحة الثانية من المرحلة الثانية من خطة إدارة إزالة المواد الهيدروكلوروفلوروكربونية</w:t>
      </w:r>
    </w:p>
    <w:p w14:paraId="4008CFA9" w14:textId="77777777" w:rsidR="003C2EDE" w:rsidRPr="0050270F" w:rsidRDefault="003C2EDE" w:rsidP="003C2EDE">
      <w:pPr>
        <w:bidi/>
        <w:spacing w:after="120" w:line="360" w:lineRule="exact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50270F">
        <w:rPr>
          <w:rFonts w:asciiTheme="majorBidi" w:hAnsiTheme="majorBidi"/>
          <w:i/>
          <w:iCs/>
          <w:sz w:val="26"/>
          <w:szCs w:val="26"/>
          <w:rtl/>
          <w:lang w:bidi="ar-SA"/>
        </w:rPr>
        <w:t>الإطار القانوني</w:t>
      </w:r>
    </w:p>
    <w:p w14:paraId="731FC1C4" w14:textId="79C19953" w:rsidR="003C2EDE" w:rsidRPr="00635563" w:rsidRDefault="00635563" w:rsidP="003C2EDE">
      <w:pPr>
        <w:pStyle w:val="ListParagraph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contextualSpacing w:val="0"/>
        <w:rPr>
          <w:sz w:val="28"/>
          <w:szCs w:val="28"/>
          <w:lang w:val="en-US"/>
        </w:rPr>
      </w:pPr>
      <w:r w:rsidRPr="00436FD1">
        <w:rPr>
          <w:rFonts w:asciiTheme="majorBidi" w:hAnsiTheme="majorBidi"/>
          <w:sz w:val="26"/>
          <w:szCs w:val="26"/>
          <w:rtl/>
        </w:rPr>
        <w:t>است</w:t>
      </w:r>
      <w:r w:rsidRPr="00436FD1">
        <w:rPr>
          <w:rFonts w:asciiTheme="majorBidi" w:hAnsiTheme="majorBidi" w:hint="cs"/>
          <w:sz w:val="26"/>
          <w:szCs w:val="26"/>
          <w:rtl/>
        </w:rPr>
        <w:t>عاض</w:t>
      </w:r>
      <w:r w:rsidRPr="00436FD1">
        <w:rPr>
          <w:rFonts w:asciiTheme="majorBidi" w:hAnsiTheme="majorBidi"/>
          <w:sz w:val="26"/>
          <w:szCs w:val="26"/>
          <w:rtl/>
        </w:rPr>
        <w:t xml:space="preserve">ت كوبا </w:t>
      </w:r>
      <w:r w:rsidRPr="00436FD1">
        <w:rPr>
          <w:rFonts w:asciiTheme="majorBidi" w:hAnsiTheme="majorBidi" w:hint="cs"/>
          <w:sz w:val="26"/>
          <w:szCs w:val="26"/>
          <w:rtl/>
        </w:rPr>
        <w:t xml:space="preserve">عن </w:t>
      </w:r>
      <w:r w:rsidRPr="00436FD1">
        <w:rPr>
          <w:rFonts w:asciiTheme="majorBidi" w:hAnsiTheme="majorBidi"/>
          <w:sz w:val="26"/>
          <w:szCs w:val="26"/>
          <w:rtl/>
        </w:rPr>
        <w:t xml:space="preserve">القانون </w:t>
      </w:r>
      <w:r>
        <w:rPr>
          <w:rFonts w:asciiTheme="majorBidi" w:hAnsiTheme="majorBidi"/>
          <w:sz w:val="26"/>
          <w:szCs w:val="26"/>
        </w:rPr>
        <w:t>81</w:t>
      </w:r>
      <w:r w:rsidRPr="00436FD1">
        <w:rPr>
          <w:rFonts w:asciiTheme="majorBidi" w:hAnsiTheme="majorBidi"/>
          <w:sz w:val="26"/>
          <w:szCs w:val="26"/>
          <w:rtl/>
        </w:rPr>
        <w:t>/</w:t>
      </w:r>
      <w:r>
        <w:rPr>
          <w:rFonts w:asciiTheme="majorBidi" w:hAnsiTheme="majorBidi"/>
          <w:sz w:val="26"/>
          <w:szCs w:val="26"/>
        </w:rPr>
        <w:t>1997</w:t>
      </w:r>
      <w:r w:rsidRPr="00436FD1">
        <w:rPr>
          <w:rFonts w:asciiTheme="majorBidi" w:hAnsiTheme="majorBidi"/>
          <w:sz w:val="26"/>
          <w:szCs w:val="26"/>
          <w:rtl/>
        </w:rPr>
        <w:t xml:space="preserve"> بالقانون </w:t>
      </w:r>
      <w:r>
        <w:rPr>
          <w:rFonts w:asciiTheme="majorBidi" w:hAnsiTheme="majorBidi"/>
          <w:sz w:val="26"/>
          <w:szCs w:val="26"/>
        </w:rPr>
        <w:t>150</w:t>
      </w:r>
      <w:r w:rsidRPr="00436FD1">
        <w:rPr>
          <w:rFonts w:asciiTheme="majorBidi" w:hAnsiTheme="majorBidi"/>
          <w:sz w:val="26"/>
          <w:szCs w:val="26"/>
          <w:rtl/>
        </w:rPr>
        <w:t>/</w:t>
      </w:r>
      <w:r>
        <w:rPr>
          <w:rFonts w:asciiTheme="majorBidi" w:hAnsiTheme="majorBidi"/>
          <w:sz w:val="26"/>
          <w:szCs w:val="26"/>
        </w:rPr>
        <w:t>2023</w:t>
      </w:r>
      <w:r w:rsidRPr="00436FD1">
        <w:rPr>
          <w:rFonts w:asciiTheme="majorBidi" w:hAnsiTheme="majorBidi"/>
          <w:sz w:val="26"/>
          <w:szCs w:val="26"/>
          <w:rtl/>
        </w:rPr>
        <w:t xml:space="preserve">، </w:t>
      </w:r>
      <w:r w:rsidR="000F6210">
        <w:rPr>
          <w:rFonts w:asciiTheme="majorBidi" w:hAnsiTheme="majorBidi" w:hint="cs"/>
          <w:sz w:val="26"/>
          <w:szCs w:val="26"/>
          <w:rtl/>
        </w:rPr>
        <w:t>الذي يؤ</w:t>
      </w:r>
      <w:r w:rsidRPr="00436FD1">
        <w:rPr>
          <w:rFonts w:asciiTheme="majorBidi" w:hAnsiTheme="majorBidi"/>
          <w:sz w:val="26"/>
          <w:szCs w:val="26"/>
          <w:rtl/>
        </w:rPr>
        <w:t>د</w:t>
      </w:r>
      <w:r w:rsidR="000F6210">
        <w:rPr>
          <w:rFonts w:asciiTheme="majorBidi" w:hAnsiTheme="majorBidi" w:hint="cs"/>
          <w:sz w:val="26"/>
          <w:szCs w:val="26"/>
          <w:rtl/>
        </w:rPr>
        <w:t>ي</w:t>
      </w:r>
      <w:r w:rsidRPr="00436FD1">
        <w:rPr>
          <w:rFonts w:asciiTheme="majorBidi" w:hAnsiTheme="majorBidi"/>
          <w:sz w:val="26"/>
          <w:szCs w:val="26"/>
          <w:rtl/>
        </w:rPr>
        <w:t xml:space="preserve"> إلى تحديث النظام البيئي الوطني بضوابط أكثر صرامة</w:t>
      </w:r>
      <w:r w:rsidR="000F6210" w:rsidRPr="000F6210">
        <w:rPr>
          <w:rFonts w:asciiTheme="majorBidi" w:hAnsiTheme="majorBidi" w:hint="cs"/>
          <w:sz w:val="26"/>
          <w:szCs w:val="26"/>
          <w:rtl/>
        </w:rPr>
        <w:t xml:space="preserve"> </w:t>
      </w:r>
      <w:r w:rsidR="000F6210">
        <w:rPr>
          <w:rFonts w:asciiTheme="majorBidi" w:hAnsiTheme="majorBidi" w:hint="cs"/>
          <w:sz w:val="26"/>
          <w:szCs w:val="26"/>
          <w:rtl/>
        </w:rPr>
        <w:t>لل</w:t>
      </w:r>
      <w:r w:rsidR="000F6210" w:rsidRPr="00436FD1">
        <w:rPr>
          <w:rFonts w:asciiTheme="majorBidi" w:hAnsiTheme="majorBidi"/>
          <w:sz w:val="26"/>
          <w:szCs w:val="26"/>
          <w:rtl/>
        </w:rPr>
        <w:t>انبعاثات</w:t>
      </w:r>
      <w:r w:rsidRPr="00436FD1">
        <w:rPr>
          <w:rFonts w:asciiTheme="majorBidi" w:hAnsiTheme="majorBidi"/>
          <w:sz w:val="26"/>
          <w:szCs w:val="26"/>
          <w:rtl/>
        </w:rPr>
        <w:t>، وتراخيص إلزامية لإدارة المواد الكيميائية والنفايات الخطرة بموجب الاتفاقيات الدولية، وإجراءات منقحة ل</w:t>
      </w:r>
      <w:r w:rsidR="00A96911">
        <w:rPr>
          <w:rFonts w:asciiTheme="majorBidi" w:hAnsiTheme="majorBidi" w:hint="cs"/>
          <w:sz w:val="26"/>
          <w:szCs w:val="26"/>
          <w:rtl/>
        </w:rPr>
        <w:t>منح ا</w:t>
      </w:r>
      <w:r w:rsidRPr="00436FD1">
        <w:rPr>
          <w:rFonts w:asciiTheme="majorBidi" w:hAnsiTheme="majorBidi"/>
          <w:sz w:val="26"/>
          <w:szCs w:val="26"/>
          <w:rtl/>
        </w:rPr>
        <w:t>لحصص والتصاريح. و</w:t>
      </w:r>
      <w:r w:rsidR="00A96911">
        <w:rPr>
          <w:rFonts w:asciiTheme="majorBidi" w:hAnsiTheme="majorBidi" w:hint="cs"/>
          <w:sz w:val="26"/>
          <w:szCs w:val="26"/>
          <w:rtl/>
        </w:rPr>
        <w:t>جرى ت</w:t>
      </w:r>
      <w:r w:rsidRPr="00436FD1">
        <w:rPr>
          <w:rFonts w:asciiTheme="majorBidi" w:hAnsiTheme="majorBidi"/>
          <w:sz w:val="26"/>
          <w:szCs w:val="26"/>
          <w:rtl/>
        </w:rPr>
        <w:t>قد</w:t>
      </w:r>
      <w:r w:rsidR="00A96911">
        <w:rPr>
          <w:rFonts w:asciiTheme="majorBidi" w:hAnsiTheme="majorBidi" w:hint="cs"/>
          <w:sz w:val="26"/>
          <w:szCs w:val="26"/>
          <w:rtl/>
        </w:rPr>
        <w:t>ي</w:t>
      </w:r>
      <w:r w:rsidRPr="00436FD1">
        <w:rPr>
          <w:rFonts w:asciiTheme="majorBidi" w:hAnsiTheme="majorBidi"/>
          <w:sz w:val="26"/>
          <w:szCs w:val="26"/>
          <w:rtl/>
        </w:rPr>
        <w:t xml:space="preserve">م مدخلات </w:t>
      </w:r>
      <w:r w:rsidR="00A96911">
        <w:rPr>
          <w:rFonts w:asciiTheme="majorBidi" w:hAnsiTheme="majorBidi" w:hint="cs"/>
          <w:sz w:val="26"/>
          <w:szCs w:val="26"/>
          <w:rtl/>
        </w:rPr>
        <w:t>تق</w:t>
      </w:r>
      <w:r w:rsidRPr="00436FD1">
        <w:rPr>
          <w:rFonts w:asciiTheme="majorBidi" w:hAnsiTheme="majorBidi"/>
          <w:sz w:val="26"/>
          <w:szCs w:val="26"/>
          <w:rtl/>
        </w:rPr>
        <w:t>نية ل</w:t>
      </w:r>
      <w:r w:rsidR="00A96911">
        <w:rPr>
          <w:rFonts w:asciiTheme="majorBidi" w:hAnsiTheme="majorBidi" w:hint="cs"/>
          <w:sz w:val="26"/>
          <w:szCs w:val="26"/>
          <w:rtl/>
        </w:rPr>
        <w:t>وضع</w:t>
      </w:r>
      <w:r w:rsidRPr="00436FD1">
        <w:rPr>
          <w:rFonts w:asciiTheme="majorBidi" w:hAnsiTheme="majorBidi"/>
          <w:sz w:val="26"/>
          <w:szCs w:val="26"/>
          <w:rtl/>
        </w:rPr>
        <w:t xml:space="preserve"> هذه التشريعات الجديدة. </w:t>
      </w:r>
      <w:r w:rsidR="00866148">
        <w:rPr>
          <w:rFonts w:asciiTheme="majorBidi" w:hAnsiTheme="majorBidi" w:hint="cs"/>
          <w:sz w:val="26"/>
          <w:szCs w:val="26"/>
          <w:rtl/>
        </w:rPr>
        <w:t>وكذلك</w:t>
      </w:r>
      <w:r w:rsidRPr="00436FD1">
        <w:rPr>
          <w:rFonts w:asciiTheme="majorBidi" w:hAnsiTheme="majorBidi"/>
          <w:sz w:val="26"/>
          <w:szCs w:val="26"/>
          <w:rtl/>
        </w:rPr>
        <w:t xml:space="preserve"> عُدِّلت رموز التعريفات الجمركية في النظام المنسق وفق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436FD1">
        <w:rPr>
          <w:rFonts w:asciiTheme="majorBidi" w:hAnsiTheme="majorBidi"/>
          <w:sz w:val="26"/>
          <w:szCs w:val="26"/>
          <w:rtl/>
        </w:rPr>
        <w:t xml:space="preserve"> لتوجيهات منظمة الجمارك العالمية.</w:t>
      </w:r>
    </w:p>
    <w:p w14:paraId="618A9F87" w14:textId="7A8B4FAB" w:rsidR="00635563" w:rsidRDefault="00635563" w:rsidP="00EA0A66">
      <w:pPr>
        <w:pStyle w:val="ListParagraph"/>
        <w:numPr>
          <w:ilvl w:val="0"/>
          <w:numId w:val="24"/>
        </w:numPr>
        <w:tabs>
          <w:tab w:val="left" w:pos="720"/>
        </w:tabs>
        <w:bidi/>
        <w:spacing w:after="18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</w:rPr>
      </w:pPr>
      <w:r w:rsidRPr="00635563">
        <w:rPr>
          <w:rFonts w:asciiTheme="majorBidi" w:hAnsiTheme="majorBidi"/>
          <w:sz w:val="26"/>
          <w:szCs w:val="26"/>
          <w:rtl/>
        </w:rPr>
        <w:t xml:space="preserve">قُدِّم </w:t>
      </w:r>
      <w:r w:rsidR="00EA0A66">
        <w:rPr>
          <w:rFonts w:asciiTheme="majorBidi" w:hAnsiTheme="majorBidi" w:hint="cs"/>
          <w:sz w:val="26"/>
          <w:szCs w:val="26"/>
          <w:rtl/>
        </w:rPr>
        <w:t>ال</w:t>
      </w:r>
      <w:r w:rsidRPr="00635563">
        <w:rPr>
          <w:rFonts w:asciiTheme="majorBidi" w:hAnsiTheme="majorBidi"/>
          <w:sz w:val="26"/>
          <w:szCs w:val="26"/>
          <w:rtl/>
        </w:rPr>
        <w:t>تدريب (</w:t>
      </w:r>
      <w:r w:rsidR="00EA0A66">
        <w:rPr>
          <w:rFonts w:asciiTheme="majorBidi" w:hAnsiTheme="majorBidi" w:hint="cs"/>
          <w:sz w:val="26"/>
          <w:szCs w:val="26"/>
          <w:rtl/>
        </w:rPr>
        <w:t>عن طريق ال</w:t>
      </w:r>
      <w:r w:rsidRPr="00635563">
        <w:rPr>
          <w:rFonts w:asciiTheme="majorBidi" w:hAnsiTheme="majorBidi"/>
          <w:sz w:val="26"/>
          <w:szCs w:val="26"/>
          <w:rtl/>
        </w:rPr>
        <w:t xml:space="preserve">حضور وعبر الإنترنت) لـ </w:t>
      </w:r>
      <w:r w:rsidRPr="00635563">
        <w:rPr>
          <w:rFonts w:asciiTheme="majorBidi" w:hAnsiTheme="majorBidi"/>
          <w:sz w:val="26"/>
          <w:szCs w:val="26"/>
        </w:rPr>
        <w:t>79</w:t>
      </w:r>
      <w:r w:rsidRPr="00635563">
        <w:rPr>
          <w:rFonts w:asciiTheme="majorBidi" w:hAnsiTheme="majorBidi"/>
          <w:sz w:val="26"/>
          <w:szCs w:val="26"/>
          <w:rtl/>
        </w:rPr>
        <w:t xml:space="preserve"> موظف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635563">
        <w:rPr>
          <w:rFonts w:asciiTheme="majorBidi" w:hAnsiTheme="majorBidi"/>
          <w:sz w:val="26"/>
          <w:szCs w:val="26"/>
          <w:rtl/>
        </w:rPr>
        <w:t xml:space="preserve"> جمركي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635563">
        <w:rPr>
          <w:rFonts w:asciiTheme="majorBidi" w:hAnsiTheme="majorBidi"/>
          <w:sz w:val="26"/>
          <w:szCs w:val="26"/>
          <w:rtl/>
        </w:rPr>
        <w:t xml:space="preserve"> (من بينهم </w:t>
      </w:r>
      <w:r w:rsidRPr="00635563">
        <w:rPr>
          <w:rFonts w:asciiTheme="majorBidi" w:hAnsiTheme="majorBidi"/>
          <w:sz w:val="26"/>
          <w:szCs w:val="26"/>
        </w:rPr>
        <w:t>48</w:t>
      </w:r>
      <w:r w:rsidRPr="00635563">
        <w:rPr>
          <w:rFonts w:asciiTheme="majorBidi" w:hAnsiTheme="majorBidi"/>
          <w:sz w:val="26"/>
          <w:szCs w:val="26"/>
          <w:rtl/>
        </w:rPr>
        <w:t xml:space="preserve"> امرأة)، ونُظِّمت حلقات عمل </w:t>
      </w:r>
      <w:r w:rsidR="00EA0A66">
        <w:rPr>
          <w:rFonts w:asciiTheme="majorBidi" w:hAnsiTheme="majorBidi" w:hint="cs"/>
          <w:sz w:val="26"/>
          <w:szCs w:val="26"/>
          <w:rtl/>
        </w:rPr>
        <w:t>بخصوص</w:t>
      </w:r>
      <w:r w:rsidRPr="00635563">
        <w:rPr>
          <w:rFonts w:asciiTheme="majorBidi" w:hAnsiTheme="majorBidi"/>
          <w:sz w:val="26"/>
          <w:szCs w:val="26"/>
          <w:rtl/>
        </w:rPr>
        <w:t xml:space="preserve"> التشريعات المُحدَّثة، ورموز التعريفات الجمركية، وت</w:t>
      </w:r>
      <w:r w:rsidR="00EA0A66">
        <w:rPr>
          <w:rFonts w:asciiTheme="majorBidi" w:hAnsiTheme="majorBidi" w:hint="cs"/>
          <w:sz w:val="26"/>
          <w:szCs w:val="26"/>
          <w:rtl/>
        </w:rPr>
        <w:t>راخيص</w:t>
      </w:r>
      <w:r w:rsidRPr="00635563">
        <w:rPr>
          <w:rFonts w:asciiTheme="majorBidi" w:hAnsiTheme="majorBidi"/>
          <w:sz w:val="26"/>
          <w:szCs w:val="26"/>
          <w:rtl/>
        </w:rPr>
        <w:t xml:space="preserve"> المعدات، والوثائق، واتجاهات الت</w:t>
      </w:r>
      <w:r w:rsidR="00EA0A66">
        <w:rPr>
          <w:rFonts w:asciiTheme="majorBidi" w:hAnsiTheme="majorBidi" w:hint="cs"/>
          <w:sz w:val="26"/>
          <w:szCs w:val="26"/>
          <w:rtl/>
        </w:rPr>
        <w:t>ك</w:t>
      </w:r>
      <w:r w:rsidRPr="00635563">
        <w:rPr>
          <w:rFonts w:asciiTheme="majorBidi" w:hAnsiTheme="majorBidi"/>
          <w:sz w:val="26"/>
          <w:szCs w:val="26"/>
          <w:rtl/>
        </w:rPr>
        <w:t>ن</w:t>
      </w:r>
      <w:r w:rsidR="00EA0A66">
        <w:rPr>
          <w:rFonts w:asciiTheme="majorBidi" w:hAnsiTheme="majorBidi" w:hint="cs"/>
          <w:sz w:val="26"/>
          <w:szCs w:val="26"/>
          <w:rtl/>
        </w:rPr>
        <w:t>ولوج</w:t>
      </w:r>
      <w:r w:rsidRPr="00635563">
        <w:rPr>
          <w:rFonts w:asciiTheme="majorBidi" w:hAnsiTheme="majorBidi"/>
          <w:sz w:val="26"/>
          <w:szCs w:val="26"/>
          <w:rtl/>
        </w:rPr>
        <w:t>يات</w:t>
      </w:r>
      <w:r w:rsidR="00EA0A66" w:rsidRPr="00EA0A66">
        <w:rPr>
          <w:rFonts w:asciiTheme="majorBidi" w:hAnsiTheme="majorBidi"/>
          <w:sz w:val="26"/>
          <w:szCs w:val="26"/>
          <w:rtl/>
        </w:rPr>
        <w:t xml:space="preserve"> </w:t>
      </w:r>
      <w:r w:rsidR="00EA0A66" w:rsidRPr="00635563">
        <w:rPr>
          <w:rFonts w:asciiTheme="majorBidi" w:hAnsiTheme="majorBidi"/>
          <w:sz w:val="26"/>
          <w:szCs w:val="26"/>
          <w:rtl/>
        </w:rPr>
        <w:t xml:space="preserve">لـ </w:t>
      </w:r>
      <w:r w:rsidR="00EA0A66" w:rsidRPr="00635563">
        <w:rPr>
          <w:rFonts w:asciiTheme="majorBidi" w:hAnsiTheme="majorBidi"/>
          <w:sz w:val="26"/>
          <w:szCs w:val="26"/>
        </w:rPr>
        <w:t>100</w:t>
      </w:r>
      <w:r w:rsidR="00EA0A66" w:rsidRPr="00635563">
        <w:rPr>
          <w:rFonts w:asciiTheme="majorBidi" w:hAnsiTheme="majorBidi"/>
          <w:sz w:val="26"/>
          <w:szCs w:val="26"/>
          <w:rtl/>
        </w:rPr>
        <w:t xml:space="preserve"> مستورد ل</w:t>
      </w:r>
      <w:r w:rsidR="00EA0A66">
        <w:rPr>
          <w:rFonts w:asciiTheme="majorBidi" w:hAnsiTheme="majorBidi" w:hint="cs"/>
          <w:sz w:val="26"/>
          <w:szCs w:val="26"/>
          <w:rtl/>
        </w:rPr>
        <w:t>غازات</w:t>
      </w:r>
      <w:r w:rsidR="00EA0A66" w:rsidRPr="00635563">
        <w:rPr>
          <w:rFonts w:asciiTheme="majorBidi" w:hAnsiTheme="majorBidi"/>
          <w:sz w:val="26"/>
          <w:szCs w:val="26"/>
          <w:rtl/>
        </w:rPr>
        <w:t xml:space="preserve"> التبريد ومعدات </w:t>
      </w:r>
      <w:r w:rsidR="00EA0A66">
        <w:rPr>
          <w:rFonts w:asciiTheme="majorBidi" w:hAnsiTheme="majorBidi" w:hint="cs"/>
          <w:sz w:val="26"/>
          <w:szCs w:val="26"/>
          <w:rtl/>
        </w:rPr>
        <w:t>التبريد و</w:t>
      </w:r>
      <w:r w:rsidR="00EA0A66" w:rsidRPr="00635563">
        <w:rPr>
          <w:rFonts w:asciiTheme="majorBidi" w:hAnsiTheme="majorBidi"/>
          <w:sz w:val="26"/>
          <w:szCs w:val="26"/>
          <w:rtl/>
        </w:rPr>
        <w:t xml:space="preserve">تكييف الهواء (من بينهم </w:t>
      </w:r>
      <w:r w:rsidR="00EA0A66" w:rsidRPr="00635563">
        <w:rPr>
          <w:rFonts w:asciiTheme="majorBidi" w:hAnsiTheme="majorBidi"/>
          <w:sz w:val="26"/>
          <w:szCs w:val="26"/>
        </w:rPr>
        <w:t>38</w:t>
      </w:r>
      <w:r w:rsidR="00EA0A66" w:rsidRPr="00635563">
        <w:rPr>
          <w:rFonts w:asciiTheme="majorBidi" w:hAnsiTheme="majorBidi"/>
          <w:sz w:val="26"/>
          <w:szCs w:val="26"/>
          <w:rtl/>
        </w:rPr>
        <w:t xml:space="preserve"> امرأة)</w:t>
      </w:r>
      <w:r w:rsidRPr="00635563">
        <w:rPr>
          <w:rFonts w:asciiTheme="majorBidi" w:hAnsiTheme="majorBidi"/>
          <w:sz w:val="26"/>
          <w:szCs w:val="26"/>
          <w:rtl/>
        </w:rPr>
        <w:t>. و</w:t>
      </w:r>
      <w:r w:rsidR="00EA0A66">
        <w:rPr>
          <w:rFonts w:asciiTheme="majorBidi" w:hAnsiTheme="majorBidi" w:hint="cs"/>
          <w:sz w:val="26"/>
          <w:szCs w:val="26"/>
          <w:rtl/>
        </w:rPr>
        <w:t>جرى شراء</w:t>
      </w:r>
      <w:r w:rsidRPr="00635563">
        <w:rPr>
          <w:rFonts w:asciiTheme="majorBidi" w:hAnsiTheme="majorBidi"/>
          <w:sz w:val="26"/>
          <w:szCs w:val="26"/>
          <w:rtl/>
        </w:rPr>
        <w:t xml:space="preserve"> </w:t>
      </w:r>
      <w:r w:rsidR="00EA0A66">
        <w:rPr>
          <w:rFonts w:asciiTheme="majorBidi" w:hAnsiTheme="majorBidi" w:hint="cs"/>
          <w:sz w:val="26"/>
          <w:szCs w:val="26"/>
          <w:rtl/>
        </w:rPr>
        <w:t>جهاز</w:t>
      </w:r>
      <w:r w:rsidRPr="00635563">
        <w:rPr>
          <w:rFonts w:asciiTheme="majorBidi" w:hAnsiTheme="majorBidi"/>
          <w:sz w:val="26"/>
          <w:szCs w:val="26"/>
          <w:rtl/>
        </w:rPr>
        <w:t xml:space="preserve"> واحد ل</w:t>
      </w:r>
      <w:r w:rsidR="00EA0A66">
        <w:rPr>
          <w:rFonts w:asciiTheme="majorBidi" w:hAnsiTheme="majorBidi" w:hint="cs"/>
          <w:sz w:val="26"/>
          <w:szCs w:val="26"/>
          <w:rtl/>
        </w:rPr>
        <w:t>لتعرُّف على غازات</w:t>
      </w:r>
      <w:r w:rsidRPr="00635563">
        <w:rPr>
          <w:rFonts w:asciiTheme="majorBidi" w:hAnsiTheme="majorBidi"/>
          <w:sz w:val="26"/>
          <w:szCs w:val="26"/>
          <w:rtl/>
        </w:rPr>
        <w:t xml:space="preserve"> التبريد للجمارك، </w:t>
      </w:r>
      <w:r w:rsidR="00EA0A66">
        <w:rPr>
          <w:rFonts w:asciiTheme="majorBidi" w:hAnsiTheme="majorBidi" w:hint="cs"/>
          <w:sz w:val="26"/>
          <w:szCs w:val="26"/>
          <w:rtl/>
        </w:rPr>
        <w:t>كما جرى</w:t>
      </w:r>
      <w:r w:rsidRPr="00635563">
        <w:rPr>
          <w:rFonts w:asciiTheme="majorBidi" w:hAnsiTheme="majorBidi"/>
          <w:sz w:val="26"/>
          <w:szCs w:val="26"/>
          <w:rtl/>
        </w:rPr>
        <w:t xml:space="preserve"> إعداد ملصقات تحتوي على معلومات </w:t>
      </w:r>
      <w:r w:rsidR="00EA0A66">
        <w:rPr>
          <w:rFonts w:asciiTheme="majorBidi" w:hAnsiTheme="majorBidi" w:hint="cs"/>
          <w:sz w:val="26"/>
          <w:szCs w:val="26"/>
          <w:rtl/>
        </w:rPr>
        <w:t>عن غازات</w:t>
      </w:r>
      <w:r w:rsidRPr="00635563">
        <w:rPr>
          <w:rFonts w:asciiTheme="majorBidi" w:hAnsiTheme="majorBidi"/>
          <w:sz w:val="26"/>
          <w:szCs w:val="26"/>
          <w:rtl/>
        </w:rPr>
        <w:t xml:space="preserve"> التبريد التي </w:t>
      </w:r>
      <w:r w:rsidR="00EA0A66">
        <w:rPr>
          <w:rFonts w:asciiTheme="majorBidi" w:hAnsiTheme="majorBidi" w:hint="cs"/>
          <w:sz w:val="26"/>
          <w:szCs w:val="26"/>
          <w:rtl/>
        </w:rPr>
        <w:t>تجري إزالت</w:t>
      </w:r>
      <w:r w:rsidRPr="00635563">
        <w:rPr>
          <w:rFonts w:asciiTheme="majorBidi" w:hAnsiTheme="majorBidi"/>
          <w:sz w:val="26"/>
          <w:szCs w:val="26"/>
          <w:rtl/>
        </w:rPr>
        <w:t>ها تدريجي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635563">
        <w:rPr>
          <w:rFonts w:asciiTheme="majorBidi" w:hAnsiTheme="majorBidi"/>
          <w:sz w:val="26"/>
          <w:szCs w:val="26"/>
          <w:rtl/>
        </w:rPr>
        <w:t xml:space="preserve"> والبدائل، وتوزيعها على موظفي الجمارك والمستوردين</w:t>
      </w:r>
      <w:r w:rsidRPr="00635563">
        <w:rPr>
          <w:rFonts w:asciiTheme="majorBidi" w:hAnsiTheme="majorBidi" w:cstheme="majorBidi"/>
          <w:sz w:val="26"/>
          <w:szCs w:val="26"/>
        </w:rPr>
        <w:t>.</w:t>
      </w:r>
    </w:p>
    <w:p w14:paraId="696E5263" w14:textId="71590AF7" w:rsidR="00635563" w:rsidRPr="0050270F" w:rsidRDefault="00635563" w:rsidP="00635563">
      <w:pPr>
        <w:bidi/>
        <w:spacing w:after="120" w:line="360" w:lineRule="exact"/>
        <w:rPr>
          <w:rFonts w:asciiTheme="majorBidi" w:hAnsiTheme="majorBidi" w:cstheme="majorBidi"/>
          <w:i/>
          <w:iCs/>
          <w:sz w:val="26"/>
          <w:szCs w:val="26"/>
          <w:lang w:val="en-US"/>
        </w:rPr>
      </w:pPr>
      <w:r w:rsidRPr="0050270F">
        <w:rPr>
          <w:rFonts w:asciiTheme="majorBidi" w:hAnsiTheme="majorBidi"/>
          <w:i/>
          <w:iCs/>
          <w:sz w:val="26"/>
          <w:szCs w:val="26"/>
          <w:rtl/>
        </w:rPr>
        <w:t>قطاع خدمة التبريد</w:t>
      </w:r>
    </w:p>
    <w:p w14:paraId="1101538E" w14:textId="23777EDF" w:rsidR="00635563" w:rsidRPr="00635563" w:rsidRDefault="00635563" w:rsidP="00635563">
      <w:pPr>
        <w:pStyle w:val="ListParagraph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contextualSpacing w:val="0"/>
        <w:rPr>
          <w:sz w:val="28"/>
          <w:szCs w:val="28"/>
          <w:lang w:val="en-US"/>
        </w:rPr>
      </w:pPr>
      <w:r w:rsidRPr="00436FD1">
        <w:rPr>
          <w:rFonts w:asciiTheme="majorBidi" w:hAnsiTheme="majorBidi"/>
          <w:sz w:val="26"/>
          <w:szCs w:val="26"/>
          <w:rtl/>
        </w:rPr>
        <w:t xml:space="preserve">نُفِّذت الأنشطة التالية في قطاع خدمة </w:t>
      </w:r>
      <w:r w:rsidR="007818B8">
        <w:rPr>
          <w:rFonts w:asciiTheme="majorBidi" w:hAnsiTheme="majorBidi" w:hint="cs"/>
          <w:sz w:val="26"/>
          <w:szCs w:val="26"/>
          <w:rtl/>
        </w:rPr>
        <w:t>التبريد و</w:t>
      </w:r>
      <w:r w:rsidRPr="00436FD1">
        <w:rPr>
          <w:rFonts w:asciiTheme="majorBidi" w:hAnsiTheme="majorBidi"/>
          <w:sz w:val="26"/>
          <w:szCs w:val="26"/>
          <w:rtl/>
        </w:rPr>
        <w:t>تكييف الهواء خلال ال</w:t>
      </w:r>
      <w:r w:rsidR="007818B8">
        <w:rPr>
          <w:rFonts w:asciiTheme="majorBidi" w:hAnsiTheme="majorBidi" w:hint="cs"/>
          <w:sz w:val="26"/>
          <w:szCs w:val="26"/>
          <w:rtl/>
        </w:rPr>
        <w:t>شري</w:t>
      </w:r>
      <w:r w:rsidRPr="00436FD1">
        <w:rPr>
          <w:rFonts w:asciiTheme="majorBidi" w:hAnsiTheme="majorBidi"/>
          <w:sz w:val="26"/>
          <w:szCs w:val="26"/>
          <w:rtl/>
        </w:rPr>
        <w:t>حة السابقة</w:t>
      </w:r>
      <w:r>
        <w:rPr>
          <w:rFonts w:asciiTheme="majorBidi" w:hAnsiTheme="majorBidi" w:hint="cs"/>
          <w:sz w:val="26"/>
          <w:szCs w:val="26"/>
          <w:rtl/>
        </w:rPr>
        <w:t>:</w:t>
      </w:r>
    </w:p>
    <w:p w14:paraId="7F263B2C" w14:textId="079659E0" w:rsidR="00635563" w:rsidRPr="00635563" w:rsidRDefault="00635563" w:rsidP="00FA7D89">
      <w:pPr>
        <w:pStyle w:val="ListParagraph"/>
        <w:numPr>
          <w:ilvl w:val="0"/>
          <w:numId w:val="25"/>
        </w:numPr>
        <w:bidi/>
        <w:spacing w:after="12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</w:rPr>
      </w:pPr>
      <w:r w:rsidRPr="00FA7D89">
        <w:rPr>
          <w:rFonts w:asciiTheme="majorBidi" w:hAnsiTheme="majorBidi"/>
          <w:i/>
          <w:iCs/>
          <w:sz w:val="26"/>
          <w:szCs w:val="26"/>
          <w:rtl/>
        </w:rPr>
        <w:t>تطبيق ممارسات الخدمة الجيدة</w:t>
      </w:r>
      <w:r w:rsidRPr="00635563">
        <w:rPr>
          <w:rFonts w:asciiTheme="majorBidi" w:hAnsiTheme="majorBidi"/>
          <w:sz w:val="26"/>
          <w:szCs w:val="26"/>
          <w:rtl/>
        </w:rPr>
        <w:t xml:space="preserve">: تلقى ما مجموعه </w:t>
      </w:r>
      <w:r w:rsidRPr="00635563">
        <w:rPr>
          <w:rFonts w:asciiTheme="majorBidi" w:hAnsiTheme="majorBidi"/>
          <w:sz w:val="26"/>
          <w:szCs w:val="26"/>
        </w:rPr>
        <w:t>1,301</w:t>
      </w:r>
      <w:r w:rsidRPr="00635563">
        <w:rPr>
          <w:rFonts w:asciiTheme="majorBidi" w:hAnsiTheme="majorBidi"/>
          <w:sz w:val="26"/>
          <w:szCs w:val="26"/>
          <w:rtl/>
        </w:rPr>
        <w:t xml:space="preserve"> </w:t>
      </w:r>
      <w:r w:rsidR="00FA7D89">
        <w:rPr>
          <w:rFonts w:asciiTheme="majorBidi" w:hAnsiTheme="majorBidi" w:hint="cs"/>
          <w:sz w:val="26"/>
          <w:szCs w:val="26"/>
          <w:rtl/>
        </w:rPr>
        <w:t>تق</w:t>
      </w:r>
      <w:r w:rsidRPr="00635563">
        <w:rPr>
          <w:rFonts w:asciiTheme="majorBidi" w:hAnsiTheme="majorBidi"/>
          <w:sz w:val="26"/>
          <w:szCs w:val="26"/>
          <w:rtl/>
        </w:rPr>
        <w:t>ني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635563">
        <w:rPr>
          <w:rFonts w:asciiTheme="majorBidi" w:hAnsiTheme="majorBidi"/>
          <w:sz w:val="26"/>
          <w:szCs w:val="26"/>
          <w:rtl/>
        </w:rPr>
        <w:t xml:space="preserve"> (من بينهم تسع نساء) و</w:t>
      </w:r>
      <w:r w:rsidRPr="00635563">
        <w:rPr>
          <w:rFonts w:asciiTheme="majorBidi" w:hAnsiTheme="majorBidi"/>
          <w:sz w:val="26"/>
          <w:szCs w:val="26"/>
        </w:rPr>
        <w:t>108</w:t>
      </w:r>
      <w:r w:rsidRPr="00635563">
        <w:rPr>
          <w:rFonts w:asciiTheme="majorBidi" w:hAnsiTheme="majorBidi"/>
          <w:sz w:val="26"/>
          <w:szCs w:val="26"/>
          <w:rtl/>
        </w:rPr>
        <w:t xml:space="preserve"> مدربين (من بينهم تسع نساء) تدريب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635563">
        <w:rPr>
          <w:rFonts w:asciiTheme="majorBidi" w:hAnsiTheme="majorBidi"/>
          <w:sz w:val="26"/>
          <w:szCs w:val="26"/>
          <w:rtl/>
        </w:rPr>
        <w:t xml:space="preserve"> على ممارسات الخدمة الجيدة، بما في ذلك التعامل الآمن مع </w:t>
      </w:r>
      <w:r w:rsidR="00FA7D89">
        <w:rPr>
          <w:rFonts w:asciiTheme="majorBidi" w:hAnsiTheme="majorBidi" w:hint="cs"/>
          <w:sz w:val="26"/>
          <w:szCs w:val="26"/>
          <w:rtl/>
        </w:rPr>
        <w:t>غازات</w:t>
      </w:r>
      <w:r w:rsidRPr="00635563">
        <w:rPr>
          <w:rFonts w:asciiTheme="majorBidi" w:hAnsiTheme="majorBidi"/>
          <w:sz w:val="26"/>
          <w:szCs w:val="26"/>
          <w:rtl/>
        </w:rPr>
        <w:t xml:space="preserve"> التبريد القابلة للاشتعال؛ وعُقدت ثلاث حلقات عمل  للمؤسسات الصغيرة والمتوسطة </w:t>
      </w:r>
      <w:r w:rsidR="00FA7D89">
        <w:rPr>
          <w:rFonts w:asciiTheme="majorBidi" w:hAnsiTheme="majorBidi" w:hint="cs"/>
          <w:sz w:val="26"/>
          <w:szCs w:val="26"/>
          <w:rtl/>
        </w:rPr>
        <w:t>الحجم بشأن</w:t>
      </w:r>
      <w:r w:rsidRPr="00635563">
        <w:rPr>
          <w:rFonts w:asciiTheme="majorBidi" w:hAnsiTheme="majorBidi"/>
          <w:sz w:val="26"/>
          <w:szCs w:val="26"/>
          <w:rtl/>
        </w:rPr>
        <w:t xml:space="preserve"> تركيب و</w:t>
      </w:r>
      <w:r w:rsidR="00FA7D89">
        <w:rPr>
          <w:rFonts w:asciiTheme="majorBidi" w:hAnsiTheme="majorBidi" w:hint="cs"/>
          <w:sz w:val="26"/>
          <w:szCs w:val="26"/>
          <w:rtl/>
        </w:rPr>
        <w:t>صيان</w:t>
      </w:r>
      <w:r w:rsidRPr="00635563">
        <w:rPr>
          <w:rFonts w:asciiTheme="majorBidi" w:hAnsiTheme="majorBidi"/>
          <w:sz w:val="26"/>
          <w:szCs w:val="26"/>
          <w:rtl/>
        </w:rPr>
        <w:t xml:space="preserve">ة وإصلاح معدات </w:t>
      </w:r>
      <w:r w:rsidR="00FA7D89">
        <w:rPr>
          <w:rFonts w:asciiTheme="majorBidi" w:hAnsiTheme="majorBidi" w:hint="cs"/>
          <w:sz w:val="26"/>
          <w:szCs w:val="26"/>
          <w:rtl/>
        </w:rPr>
        <w:t>التبريد و</w:t>
      </w:r>
      <w:r w:rsidRPr="00635563">
        <w:rPr>
          <w:rFonts w:asciiTheme="majorBidi" w:hAnsiTheme="majorBidi"/>
          <w:sz w:val="26"/>
          <w:szCs w:val="26"/>
          <w:rtl/>
        </w:rPr>
        <w:t>تكييف الهواء</w:t>
      </w:r>
      <w:r w:rsidR="00FA7D89">
        <w:rPr>
          <w:rFonts w:asciiTheme="majorBidi" w:hAnsiTheme="majorBidi" w:hint="cs"/>
          <w:sz w:val="26"/>
          <w:szCs w:val="26"/>
          <w:rtl/>
        </w:rPr>
        <w:t>؛</w:t>
      </w:r>
      <w:r w:rsidRPr="00635563">
        <w:rPr>
          <w:rFonts w:asciiTheme="majorBidi" w:hAnsiTheme="majorBidi"/>
          <w:sz w:val="26"/>
          <w:szCs w:val="26"/>
          <w:rtl/>
        </w:rPr>
        <w:t xml:space="preserve"> </w:t>
      </w:r>
      <w:r w:rsidR="00FA7D89">
        <w:rPr>
          <w:rFonts w:asciiTheme="majorBidi" w:hAnsiTheme="majorBidi" w:hint="cs"/>
          <w:sz w:val="26"/>
          <w:szCs w:val="26"/>
          <w:rtl/>
        </w:rPr>
        <w:t>واشتُريت</w:t>
      </w:r>
      <w:r w:rsidRPr="00635563">
        <w:rPr>
          <w:rFonts w:asciiTheme="majorBidi" w:hAnsiTheme="majorBidi"/>
          <w:sz w:val="26"/>
          <w:szCs w:val="26"/>
          <w:rtl/>
        </w:rPr>
        <w:t xml:space="preserve"> </w:t>
      </w:r>
      <w:r w:rsidRPr="00635563">
        <w:rPr>
          <w:rFonts w:asciiTheme="majorBidi" w:hAnsiTheme="majorBidi"/>
          <w:sz w:val="26"/>
          <w:szCs w:val="26"/>
        </w:rPr>
        <w:t>25</w:t>
      </w:r>
      <w:r w:rsidRPr="00635563">
        <w:rPr>
          <w:rFonts w:asciiTheme="majorBidi" w:hAnsiTheme="majorBidi"/>
          <w:sz w:val="26"/>
          <w:szCs w:val="26"/>
          <w:rtl/>
        </w:rPr>
        <w:t xml:space="preserve"> مجموعة أدوات</w:t>
      </w:r>
      <w:r w:rsidR="00AB7261">
        <w:rPr>
          <w:rStyle w:val="FootnoteReference"/>
          <w:rFonts w:asciiTheme="majorBidi" w:hAnsiTheme="majorBidi"/>
          <w:sz w:val="26"/>
          <w:szCs w:val="26"/>
          <w:rtl/>
        </w:rPr>
        <w:footnoteReference w:id="3"/>
      </w:r>
      <w:r w:rsidRPr="00635563">
        <w:rPr>
          <w:rFonts w:asciiTheme="majorBidi" w:hAnsiTheme="majorBidi"/>
          <w:sz w:val="26"/>
          <w:szCs w:val="26"/>
          <w:rtl/>
        </w:rPr>
        <w:t xml:space="preserve"> لل</w:t>
      </w:r>
      <w:r w:rsidR="00FA7D89">
        <w:rPr>
          <w:rFonts w:asciiTheme="majorBidi" w:hAnsiTheme="majorBidi" w:hint="cs"/>
          <w:sz w:val="26"/>
          <w:szCs w:val="26"/>
          <w:rtl/>
        </w:rPr>
        <w:t>تق</w:t>
      </w:r>
      <w:r w:rsidRPr="00635563">
        <w:rPr>
          <w:rFonts w:asciiTheme="majorBidi" w:hAnsiTheme="majorBidi"/>
          <w:sz w:val="26"/>
          <w:szCs w:val="26"/>
          <w:rtl/>
        </w:rPr>
        <w:t>نيين؛ وعُقدت جلسات فنية مع وزارة التعليم بشأن نظام اعتماد ال</w:t>
      </w:r>
      <w:r w:rsidR="00FA7D89">
        <w:rPr>
          <w:rFonts w:asciiTheme="majorBidi" w:hAnsiTheme="majorBidi" w:hint="cs"/>
          <w:sz w:val="26"/>
          <w:szCs w:val="26"/>
          <w:rtl/>
        </w:rPr>
        <w:t>تق</w:t>
      </w:r>
      <w:r w:rsidRPr="00635563">
        <w:rPr>
          <w:rFonts w:asciiTheme="majorBidi" w:hAnsiTheme="majorBidi"/>
          <w:sz w:val="26"/>
          <w:szCs w:val="26"/>
          <w:rtl/>
        </w:rPr>
        <w:t>نيين؛ و</w:t>
      </w:r>
      <w:r w:rsidR="00FA7D89">
        <w:rPr>
          <w:rFonts w:asciiTheme="majorBidi" w:hAnsiTheme="majorBidi" w:hint="cs"/>
          <w:sz w:val="26"/>
          <w:szCs w:val="26"/>
          <w:rtl/>
        </w:rPr>
        <w:t>جرى</w:t>
      </w:r>
      <w:r w:rsidRPr="00635563">
        <w:rPr>
          <w:rFonts w:asciiTheme="majorBidi" w:hAnsiTheme="majorBidi"/>
          <w:sz w:val="26"/>
          <w:szCs w:val="26"/>
          <w:rtl/>
        </w:rPr>
        <w:t xml:space="preserve"> إعداد مواد </w:t>
      </w:r>
      <w:r w:rsidR="00FA7D89">
        <w:rPr>
          <w:rFonts w:asciiTheme="majorBidi" w:hAnsiTheme="majorBidi" w:hint="cs"/>
          <w:sz w:val="26"/>
          <w:szCs w:val="26"/>
          <w:rtl/>
        </w:rPr>
        <w:t>لل</w:t>
      </w:r>
      <w:r w:rsidRPr="00635563">
        <w:rPr>
          <w:rFonts w:asciiTheme="majorBidi" w:hAnsiTheme="majorBidi"/>
          <w:sz w:val="26"/>
          <w:szCs w:val="26"/>
          <w:rtl/>
        </w:rPr>
        <w:t>ت</w:t>
      </w:r>
      <w:r w:rsidR="00FA7D89">
        <w:rPr>
          <w:rFonts w:asciiTheme="majorBidi" w:hAnsiTheme="majorBidi" w:hint="cs"/>
          <w:sz w:val="26"/>
          <w:szCs w:val="26"/>
          <w:rtl/>
        </w:rPr>
        <w:t>وا</w:t>
      </w:r>
      <w:r w:rsidRPr="00635563">
        <w:rPr>
          <w:rFonts w:asciiTheme="majorBidi" w:hAnsiTheme="majorBidi"/>
          <w:sz w:val="26"/>
          <w:szCs w:val="26"/>
          <w:rtl/>
        </w:rPr>
        <w:t xml:space="preserve">صل (منشورات وملصقات) </w:t>
      </w:r>
      <w:r w:rsidR="00FA7D89">
        <w:rPr>
          <w:rFonts w:asciiTheme="majorBidi" w:hAnsiTheme="majorBidi" w:hint="cs"/>
          <w:sz w:val="26"/>
          <w:szCs w:val="26"/>
          <w:rtl/>
        </w:rPr>
        <w:t>بشأن</w:t>
      </w:r>
      <w:r w:rsidRPr="00635563">
        <w:rPr>
          <w:rFonts w:asciiTheme="majorBidi" w:hAnsiTheme="majorBidi"/>
          <w:sz w:val="26"/>
          <w:szCs w:val="26"/>
          <w:rtl/>
        </w:rPr>
        <w:t xml:space="preserve"> ممارسات الخدمة الجيدة لإدارة المواد الهيدروكلوروفلوروكربونية والهيدروكربونات وتوزيعها على الصعيد الوطني؛</w:t>
      </w:r>
    </w:p>
    <w:p w14:paraId="7E27C3DD" w14:textId="73020024" w:rsidR="00635563" w:rsidRPr="00635563" w:rsidRDefault="00635563" w:rsidP="00FA7D89">
      <w:pPr>
        <w:pStyle w:val="ListParagraph"/>
        <w:numPr>
          <w:ilvl w:val="0"/>
          <w:numId w:val="25"/>
        </w:numPr>
        <w:bidi/>
        <w:spacing w:after="12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</w:rPr>
      </w:pPr>
      <w:r w:rsidRPr="00FA7D89">
        <w:rPr>
          <w:rFonts w:asciiTheme="majorBidi" w:hAnsiTheme="majorBidi"/>
          <w:i/>
          <w:iCs/>
          <w:sz w:val="26"/>
          <w:szCs w:val="26"/>
          <w:rtl/>
        </w:rPr>
        <w:t>تعزيز معاهد التعليم ال</w:t>
      </w:r>
      <w:r w:rsidR="00FA7D89" w:rsidRPr="00FA7D89">
        <w:rPr>
          <w:rFonts w:asciiTheme="majorBidi" w:hAnsiTheme="majorBidi" w:hint="cs"/>
          <w:i/>
          <w:iCs/>
          <w:sz w:val="26"/>
          <w:szCs w:val="26"/>
          <w:rtl/>
        </w:rPr>
        <w:t>تق</w:t>
      </w:r>
      <w:r w:rsidRPr="00FA7D89">
        <w:rPr>
          <w:rFonts w:asciiTheme="majorBidi" w:hAnsiTheme="majorBidi"/>
          <w:i/>
          <w:iCs/>
          <w:sz w:val="26"/>
          <w:szCs w:val="26"/>
          <w:rtl/>
        </w:rPr>
        <w:t>ني</w:t>
      </w:r>
      <w:r w:rsidRPr="00635563">
        <w:rPr>
          <w:rFonts w:asciiTheme="majorBidi" w:hAnsiTheme="majorBidi"/>
          <w:sz w:val="26"/>
          <w:szCs w:val="26"/>
          <w:rtl/>
        </w:rPr>
        <w:t xml:space="preserve">: أُنشئت ثلاثة مراكز تدريب جديدة في ثلاث محافظات، ليصل إجمالي عدد مرافق التدريب إلى </w:t>
      </w:r>
      <w:r w:rsidRPr="00635563">
        <w:rPr>
          <w:rFonts w:asciiTheme="majorBidi" w:hAnsiTheme="majorBidi"/>
          <w:sz w:val="26"/>
          <w:szCs w:val="26"/>
        </w:rPr>
        <w:t>17</w:t>
      </w:r>
      <w:r w:rsidRPr="00635563">
        <w:rPr>
          <w:rFonts w:asciiTheme="majorBidi" w:hAnsiTheme="majorBidi"/>
          <w:sz w:val="26"/>
          <w:szCs w:val="26"/>
          <w:rtl/>
        </w:rPr>
        <w:t xml:space="preserve"> منشأة (</w:t>
      </w:r>
      <w:r w:rsidRPr="00635563">
        <w:rPr>
          <w:rFonts w:asciiTheme="majorBidi" w:hAnsiTheme="majorBidi"/>
          <w:sz w:val="26"/>
          <w:szCs w:val="26"/>
        </w:rPr>
        <w:t>14</w:t>
      </w:r>
      <w:r w:rsidRPr="00635563">
        <w:rPr>
          <w:rFonts w:asciiTheme="majorBidi" w:hAnsiTheme="majorBidi"/>
          <w:sz w:val="26"/>
          <w:szCs w:val="26"/>
          <w:rtl/>
        </w:rPr>
        <w:t xml:space="preserve"> معهد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635563">
        <w:rPr>
          <w:rFonts w:asciiTheme="majorBidi" w:hAnsiTheme="majorBidi"/>
          <w:sz w:val="26"/>
          <w:szCs w:val="26"/>
          <w:rtl/>
        </w:rPr>
        <w:t xml:space="preserve"> فني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635563">
        <w:rPr>
          <w:rFonts w:asciiTheme="majorBidi" w:hAnsiTheme="majorBidi"/>
          <w:sz w:val="26"/>
          <w:szCs w:val="26"/>
          <w:rtl/>
        </w:rPr>
        <w:t xml:space="preserve"> للتبريد، وجامعتان، ومعهد واحد للتبريد وتكييف الهواء)؛ وتم شراء المعدات والأدوات</w:t>
      </w:r>
      <w:r w:rsidR="00AB7261">
        <w:rPr>
          <w:rStyle w:val="FootnoteReference"/>
          <w:rFonts w:asciiTheme="majorBidi" w:hAnsiTheme="majorBidi"/>
          <w:sz w:val="26"/>
          <w:szCs w:val="26"/>
          <w:rtl/>
        </w:rPr>
        <w:footnoteReference w:id="4"/>
      </w:r>
      <w:r w:rsidRPr="00635563">
        <w:rPr>
          <w:rFonts w:asciiTheme="majorBidi" w:hAnsiTheme="majorBidi"/>
          <w:sz w:val="26"/>
          <w:szCs w:val="26"/>
          <w:rtl/>
        </w:rPr>
        <w:t xml:space="preserve"> ل</w:t>
      </w:r>
      <w:r w:rsidR="000E5773">
        <w:rPr>
          <w:rFonts w:asciiTheme="majorBidi" w:hAnsiTheme="majorBidi" w:hint="cs"/>
          <w:sz w:val="26"/>
          <w:szCs w:val="26"/>
          <w:rtl/>
        </w:rPr>
        <w:t>عدد قدره</w:t>
      </w:r>
      <w:r w:rsidRPr="00635563">
        <w:rPr>
          <w:rFonts w:asciiTheme="majorBidi" w:hAnsiTheme="majorBidi"/>
          <w:sz w:val="26"/>
          <w:szCs w:val="26"/>
          <w:rtl/>
        </w:rPr>
        <w:t xml:space="preserve"> </w:t>
      </w:r>
      <w:r w:rsidRPr="00635563">
        <w:rPr>
          <w:rFonts w:asciiTheme="majorBidi" w:hAnsiTheme="majorBidi"/>
          <w:sz w:val="26"/>
          <w:szCs w:val="26"/>
        </w:rPr>
        <w:t>14</w:t>
      </w:r>
      <w:r w:rsidRPr="00635563">
        <w:rPr>
          <w:rFonts w:asciiTheme="majorBidi" w:hAnsiTheme="majorBidi"/>
          <w:sz w:val="26"/>
          <w:szCs w:val="26"/>
          <w:rtl/>
        </w:rPr>
        <w:t xml:space="preserve"> مركز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635563">
        <w:rPr>
          <w:rFonts w:asciiTheme="majorBidi" w:hAnsiTheme="majorBidi"/>
          <w:sz w:val="26"/>
          <w:szCs w:val="26"/>
          <w:rtl/>
        </w:rPr>
        <w:t xml:space="preserve"> تدريبي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635563">
        <w:rPr>
          <w:rFonts w:asciiTheme="majorBidi" w:hAnsiTheme="majorBidi"/>
          <w:sz w:val="26"/>
          <w:szCs w:val="26"/>
          <w:rtl/>
        </w:rPr>
        <w:t xml:space="preserve"> تُقدم التدريب على ممارسات الخدمة الجيدة؛</w:t>
      </w:r>
    </w:p>
    <w:p w14:paraId="368E281D" w14:textId="2C872C69" w:rsidR="0063105C" w:rsidRPr="00436FD1" w:rsidRDefault="00635563" w:rsidP="00D76D7E">
      <w:pPr>
        <w:pStyle w:val="ListParagraph"/>
        <w:numPr>
          <w:ilvl w:val="0"/>
          <w:numId w:val="25"/>
        </w:numPr>
        <w:bidi/>
        <w:spacing w:after="120" w:line="360" w:lineRule="exact"/>
        <w:ind w:left="1440" w:hanging="720"/>
        <w:contextualSpacing w:val="0"/>
        <w:rPr>
          <w:rFonts w:asciiTheme="majorBidi" w:hAnsiTheme="majorBidi"/>
          <w:sz w:val="26"/>
          <w:szCs w:val="26"/>
          <w:rtl/>
        </w:rPr>
      </w:pPr>
      <w:r w:rsidRPr="00746905">
        <w:rPr>
          <w:rFonts w:asciiTheme="majorBidi" w:hAnsiTheme="majorBidi"/>
          <w:i/>
          <w:iCs/>
          <w:sz w:val="26"/>
          <w:szCs w:val="26"/>
          <w:rtl/>
        </w:rPr>
        <w:t xml:space="preserve">تعزيز شبكة استرداد وإعادة تدوير واستصلاح </w:t>
      </w:r>
      <w:r w:rsidR="008C5115" w:rsidRPr="00746905">
        <w:rPr>
          <w:rFonts w:asciiTheme="majorBidi" w:hAnsiTheme="majorBidi" w:hint="cs"/>
          <w:i/>
          <w:iCs/>
          <w:sz w:val="26"/>
          <w:szCs w:val="26"/>
          <w:rtl/>
        </w:rPr>
        <w:t>غازات</w:t>
      </w:r>
      <w:r w:rsidR="008C5115">
        <w:rPr>
          <w:rFonts w:asciiTheme="majorBidi" w:hAnsiTheme="majorBidi" w:hint="cs"/>
          <w:sz w:val="26"/>
          <w:szCs w:val="26"/>
          <w:rtl/>
        </w:rPr>
        <w:t xml:space="preserve"> </w:t>
      </w:r>
      <w:r w:rsidRPr="00F6227F">
        <w:rPr>
          <w:rFonts w:asciiTheme="majorBidi" w:hAnsiTheme="majorBidi"/>
          <w:i/>
          <w:iCs/>
          <w:sz w:val="26"/>
          <w:szCs w:val="26"/>
          <w:rtl/>
        </w:rPr>
        <w:t>ال</w:t>
      </w:r>
      <w:r w:rsidR="008C5115" w:rsidRPr="00F6227F">
        <w:rPr>
          <w:rFonts w:asciiTheme="majorBidi" w:hAnsiTheme="majorBidi" w:hint="cs"/>
          <w:i/>
          <w:iCs/>
          <w:sz w:val="26"/>
          <w:szCs w:val="26"/>
          <w:rtl/>
        </w:rPr>
        <w:t>ت</w:t>
      </w:r>
      <w:r w:rsidRPr="00F6227F">
        <w:rPr>
          <w:rFonts w:asciiTheme="majorBidi" w:hAnsiTheme="majorBidi"/>
          <w:i/>
          <w:iCs/>
          <w:sz w:val="26"/>
          <w:szCs w:val="26"/>
          <w:rtl/>
        </w:rPr>
        <w:t>بر</w:t>
      </w:r>
      <w:r w:rsidR="008C5115" w:rsidRPr="00F6227F">
        <w:rPr>
          <w:rFonts w:asciiTheme="majorBidi" w:hAnsiTheme="majorBidi" w:hint="cs"/>
          <w:i/>
          <w:iCs/>
          <w:sz w:val="26"/>
          <w:szCs w:val="26"/>
          <w:rtl/>
        </w:rPr>
        <w:t>ي</w:t>
      </w:r>
      <w:r w:rsidRPr="00F6227F">
        <w:rPr>
          <w:rFonts w:asciiTheme="majorBidi" w:hAnsiTheme="majorBidi"/>
          <w:i/>
          <w:iCs/>
          <w:sz w:val="26"/>
          <w:szCs w:val="26"/>
          <w:rtl/>
        </w:rPr>
        <w:t>د</w:t>
      </w:r>
      <w:r w:rsidR="008C5115">
        <w:rPr>
          <w:rFonts w:asciiTheme="majorBidi" w:hAnsiTheme="majorBidi" w:hint="cs"/>
          <w:sz w:val="26"/>
          <w:szCs w:val="26"/>
          <w:rtl/>
        </w:rPr>
        <w:t>:</w:t>
      </w:r>
      <w:r w:rsidRPr="00635563">
        <w:rPr>
          <w:rFonts w:asciiTheme="majorBidi" w:hAnsiTheme="majorBidi" w:cstheme="majorBidi"/>
          <w:sz w:val="26"/>
          <w:szCs w:val="26"/>
        </w:rPr>
        <w:t xml:space="preserve"> </w:t>
      </w:r>
      <w:r w:rsidR="00746905">
        <w:rPr>
          <w:rFonts w:asciiTheme="majorBidi" w:hAnsiTheme="majorBidi" w:hint="cs"/>
          <w:sz w:val="26"/>
          <w:szCs w:val="26"/>
          <w:rtl/>
        </w:rPr>
        <w:t xml:space="preserve"> قام</w:t>
      </w:r>
      <w:r w:rsidRPr="00635563">
        <w:rPr>
          <w:rFonts w:asciiTheme="majorBidi" w:hAnsiTheme="majorBidi"/>
          <w:sz w:val="26"/>
          <w:szCs w:val="26"/>
          <w:rtl/>
        </w:rPr>
        <w:t xml:space="preserve"> اثن</w:t>
      </w:r>
      <w:r w:rsidR="00746905">
        <w:rPr>
          <w:rFonts w:asciiTheme="majorBidi" w:hAnsiTheme="majorBidi" w:hint="cs"/>
          <w:sz w:val="26"/>
          <w:szCs w:val="26"/>
          <w:rtl/>
        </w:rPr>
        <w:t>ا</w:t>
      </w:r>
      <w:r w:rsidRPr="00635563">
        <w:rPr>
          <w:rFonts w:asciiTheme="majorBidi" w:hAnsiTheme="majorBidi"/>
          <w:sz w:val="26"/>
          <w:szCs w:val="26"/>
          <w:rtl/>
        </w:rPr>
        <w:t xml:space="preserve">ن من المتخصصين </w:t>
      </w:r>
      <w:r w:rsidR="00746905">
        <w:rPr>
          <w:rFonts w:asciiTheme="majorBidi" w:hAnsiTheme="majorBidi" w:hint="cs"/>
          <w:sz w:val="26"/>
          <w:szCs w:val="26"/>
          <w:rtl/>
        </w:rPr>
        <w:t>ب</w:t>
      </w:r>
      <w:r w:rsidR="00746905" w:rsidRPr="00635563">
        <w:rPr>
          <w:rFonts w:asciiTheme="majorBidi" w:hAnsiTheme="majorBidi"/>
          <w:sz w:val="26"/>
          <w:szCs w:val="26"/>
          <w:rtl/>
        </w:rPr>
        <w:t>زيارت</w:t>
      </w:r>
      <w:r w:rsidR="00746905">
        <w:rPr>
          <w:rFonts w:asciiTheme="majorBidi" w:hAnsiTheme="majorBidi" w:hint="cs"/>
          <w:sz w:val="26"/>
          <w:szCs w:val="26"/>
          <w:rtl/>
        </w:rPr>
        <w:t>ي</w:t>
      </w:r>
      <w:r w:rsidR="00746905" w:rsidRPr="00635563">
        <w:rPr>
          <w:rFonts w:asciiTheme="majorBidi" w:hAnsiTheme="majorBidi"/>
          <w:sz w:val="26"/>
          <w:szCs w:val="26"/>
          <w:rtl/>
        </w:rPr>
        <w:t>ن إقليميت</w:t>
      </w:r>
      <w:r w:rsidR="00746905">
        <w:rPr>
          <w:rFonts w:asciiTheme="majorBidi" w:hAnsiTheme="majorBidi" w:hint="cs"/>
          <w:sz w:val="26"/>
          <w:szCs w:val="26"/>
          <w:rtl/>
        </w:rPr>
        <w:t>ي</w:t>
      </w:r>
      <w:r w:rsidR="00746905" w:rsidRPr="00635563">
        <w:rPr>
          <w:rFonts w:asciiTheme="majorBidi" w:hAnsiTheme="majorBidi"/>
          <w:sz w:val="26"/>
          <w:szCs w:val="26"/>
          <w:rtl/>
        </w:rPr>
        <w:t xml:space="preserve">ن </w:t>
      </w:r>
      <w:r w:rsidRPr="00635563">
        <w:rPr>
          <w:rFonts w:asciiTheme="majorBidi" w:hAnsiTheme="majorBidi"/>
          <w:sz w:val="26"/>
          <w:szCs w:val="26"/>
          <w:rtl/>
        </w:rPr>
        <w:t xml:space="preserve">للتعرف على استراتيجيات استرداد وإعادة تدوير </w:t>
      </w:r>
      <w:r w:rsidR="00746905" w:rsidRPr="00635563">
        <w:rPr>
          <w:rFonts w:asciiTheme="majorBidi" w:hAnsiTheme="majorBidi"/>
          <w:sz w:val="26"/>
          <w:szCs w:val="26"/>
          <w:rtl/>
        </w:rPr>
        <w:t xml:space="preserve">واستصلاح </w:t>
      </w:r>
      <w:r w:rsidR="00746905">
        <w:rPr>
          <w:rFonts w:asciiTheme="majorBidi" w:hAnsiTheme="majorBidi" w:hint="cs"/>
          <w:sz w:val="26"/>
          <w:szCs w:val="26"/>
          <w:rtl/>
        </w:rPr>
        <w:t xml:space="preserve">غازات </w:t>
      </w:r>
      <w:r w:rsidR="00746905" w:rsidRPr="00746905">
        <w:rPr>
          <w:rFonts w:asciiTheme="majorBidi" w:hAnsiTheme="majorBidi"/>
          <w:sz w:val="26"/>
          <w:szCs w:val="26"/>
          <w:rtl/>
        </w:rPr>
        <w:t>ال</w:t>
      </w:r>
      <w:r w:rsidR="00746905" w:rsidRPr="00746905">
        <w:rPr>
          <w:rFonts w:asciiTheme="majorBidi" w:hAnsiTheme="majorBidi" w:hint="cs"/>
          <w:sz w:val="26"/>
          <w:szCs w:val="26"/>
          <w:rtl/>
        </w:rPr>
        <w:t>ت</w:t>
      </w:r>
      <w:r w:rsidR="00746905" w:rsidRPr="00746905">
        <w:rPr>
          <w:rFonts w:asciiTheme="majorBidi" w:hAnsiTheme="majorBidi"/>
          <w:sz w:val="26"/>
          <w:szCs w:val="26"/>
          <w:rtl/>
        </w:rPr>
        <w:t>بر</w:t>
      </w:r>
      <w:r w:rsidR="00746905" w:rsidRPr="00746905">
        <w:rPr>
          <w:rFonts w:asciiTheme="majorBidi" w:hAnsiTheme="majorBidi" w:hint="cs"/>
          <w:sz w:val="26"/>
          <w:szCs w:val="26"/>
          <w:rtl/>
        </w:rPr>
        <w:t>ي</w:t>
      </w:r>
      <w:r w:rsidR="00746905" w:rsidRPr="00746905">
        <w:rPr>
          <w:rFonts w:asciiTheme="majorBidi" w:hAnsiTheme="majorBidi"/>
          <w:sz w:val="26"/>
          <w:szCs w:val="26"/>
          <w:rtl/>
        </w:rPr>
        <w:t>د</w:t>
      </w:r>
      <w:r w:rsidRPr="00635563">
        <w:rPr>
          <w:rFonts w:asciiTheme="majorBidi" w:hAnsiTheme="majorBidi"/>
          <w:sz w:val="26"/>
          <w:szCs w:val="26"/>
          <w:rtl/>
        </w:rPr>
        <w:t>؛</w:t>
      </w:r>
      <w:r w:rsidR="0063105C">
        <w:rPr>
          <w:rFonts w:asciiTheme="majorBidi" w:hAnsiTheme="majorBidi" w:hint="cs"/>
          <w:sz w:val="26"/>
          <w:szCs w:val="26"/>
          <w:rtl/>
        </w:rPr>
        <w:t xml:space="preserve"> </w:t>
      </w:r>
      <w:r w:rsidR="0063105C" w:rsidRPr="00436FD1">
        <w:rPr>
          <w:rFonts w:asciiTheme="majorBidi" w:hAnsiTheme="majorBidi"/>
          <w:sz w:val="26"/>
          <w:szCs w:val="26"/>
          <w:rtl/>
        </w:rPr>
        <w:t xml:space="preserve">وعُقدت ثلاث حلقات عمل  لـ </w:t>
      </w:r>
      <w:r w:rsidR="0063105C">
        <w:rPr>
          <w:rFonts w:asciiTheme="majorBidi" w:hAnsiTheme="majorBidi"/>
          <w:sz w:val="26"/>
          <w:szCs w:val="26"/>
        </w:rPr>
        <w:t>120</w:t>
      </w:r>
      <w:r w:rsidR="0063105C" w:rsidRPr="00436FD1">
        <w:rPr>
          <w:rFonts w:asciiTheme="majorBidi" w:hAnsiTheme="majorBidi"/>
          <w:sz w:val="26"/>
          <w:szCs w:val="26"/>
          <w:rtl/>
        </w:rPr>
        <w:t xml:space="preserve"> مشارك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="0063105C" w:rsidRPr="00436FD1">
        <w:rPr>
          <w:rFonts w:asciiTheme="majorBidi" w:hAnsiTheme="majorBidi"/>
          <w:sz w:val="26"/>
          <w:szCs w:val="26"/>
          <w:rtl/>
        </w:rPr>
        <w:t xml:space="preserve"> (</w:t>
      </w:r>
      <w:r w:rsidR="00D76D7E">
        <w:rPr>
          <w:rFonts w:asciiTheme="majorBidi" w:hAnsiTheme="majorBidi" w:hint="cs"/>
          <w:sz w:val="26"/>
          <w:szCs w:val="26"/>
          <w:rtl/>
        </w:rPr>
        <w:t>من التق</w:t>
      </w:r>
      <w:r w:rsidR="0063105C" w:rsidRPr="00436FD1">
        <w:rPr>
          <w:rFonts w:asciiTheme="majorBidi" w:hAnsiTheme="majorBidi"/>
          <w:sz w:val="26"/>
          <w:szCs w:val="26"/>
          <w:rtl/>
        </w:rPr>
        <w:t>نيين و</w:t>
      </w:r>
      <w:r w:rsidR="00D76D7E">
        <w:rPr>
          <w:rFonts w:asciiTheme="majorBidi" w:hAnsiTheme="majorBidi" w:hint="cs"/>
          <w:sz w:val="26"/>
          <w:szCs w:val="26"/>
          <w:rtl/>
        </w:rPr>
        <w:t>ال</w:t>
      </w:r>
      <w:r w:rsidR="0063105C" w:rsidRPr="00436FD1">
        <w:rPr>
          <w:rFonts w:asciiTheme="majorBidi" w:hAnsiTheme="majorBidi"/>
          <w:sz w:val="26"/>
          <w:szCs w:val="26"/>
          <w:rtl/>
        </w:rPr>
        <w:t xml:space="preserve">مدربين) لتبادل الخبرات المتعلقة باسترداد وإعادة تدوير </w:t>
      </w:r>
      <w:r w:rsidR="00D76D7E">
        <w:rPr>
          <w:rFonts w:asciiTheme="majorBidi" w:hAnsiTheme="majorBidi" w:hint="cs"/>
          <w:sz w:val="26"/>
          <w:szCs w:val="26"/>
          <w:rtl/>
        </w:rPr>
        <w:t xml:space="preserve">واستصلاح </w:t>
      </w:r>
      <w:r w:rsidR="0063105C" w:rsidRPr="00436FD1">
        <w:rPr>
          <w:rFonts w:asciiTheme="majorBidi" w:hAnsiTheme="majorBidi"/>
          <w:sz w:val="26"/>
          <w:szCs w:val="26"/>
          <w:rtl/>
        </w:rPr>
        <w:t xml:space="preserve">غازات التبريد وتعزيز الاسترداد وإعادة التدوير؛ </w:t>
      </w:r>
      <w:r w:rsidR="00D76D7E">
        <w:rPr>
          <w:rFonts w:asciiTheme="majorBidi" w:hAnsiTheme="majorBidi" w:hint="cs"/>
          <w:sz w:val="26"/>
          <w:szCs w:val="26"/>
          <w:rtl/>
        </w:rPr>
        <w:t xml:space="preserve">كما </w:t>
      </w:r>
      <w:r w:rsidR="0063105C" w:rsidRPr="00436FD1">
        <w:rPr>
          <w:rFonts w:asciiTheme="majorBidi" w:hAnsiTheme="majorBidi"/>
          <w:sz w:val="26"/>
          <w:szCs w:val="26"/>
          <w:rtl/>
        </w:rPr>
        <w:t>ع</w:t>
      </w:r>
      <w:r w:rsidR="00D76D7E">
        <w:rPr>
          <w:rFonts w:asciiTheme="majorBidi" w:hAnsiTheme="majorBidi" w:hint="cs"/>
          <w:sz w:val="26"/>
          <w:szCs w:val="26"/>
          <w:rtl/>
        </w:rPr>
        <w:t>ُ</w:t>
      </w:r>
      <w:r w:rsidR="0063105C" w:rsidRPr="00436FD1">
        <w:rPr>
          <w:rFonts w:asciiTheme="majorBidi" w:hAnsiTheme="majorBidi"/>
          <w:sz w:val="26"/>
          <w:szCs w:val="26"/>
          <w:rtl/>
        </w:rPr>
        <w:t>ق</w:t>
      </w:r>
      <w:r w:rsidR="00D76D7E">
        <w:rPr>
          <w:rFonts w:asciiTheme="majorBidi" w:hAnsiTheme="majorBidi" w:hint="cs"/>
          <w:sz w:val="26"/>
          <w:szCs w:val="26"/>
          <w:rtl/>
        </w:rPr>
        <w:t>ِ</w:t>
      </w:r>
      <w:r w:rsidR="0063105C" w:rsidRPr="00436FD1">
        <w:rPr>
          <w:rFonts w:asciiTheme="majorBidi" w:hAnsiTheme="majorBidi"/>
          <w:sz w:val="26"/>
          <w:szCs w:val="26"/>
          <w:rtl/>
        </w:rPr>
        <w:t>د</w:t>
      </w:r>
      <w:r w:rsidR="00D76D7E">
        <w:rPr>
          <w:rFonts w:asciiTheme="majorBidi" w:hAnsiTheme="majorBidi" w:hint="cs"/>
          <w:sz w:val="26"/>
          <w:szCs w:val="26"/>
          <w:rtl/>
        </w:rPr>
        <w:t>ت</w:t>
      </w:r>
      <w:r w:rsidR="0063105C" w:rsidRPr="00436FD1">
        <w:rPr>
          <w:rFonts w:asciiTheme="majorBidi" w:hAnsiTheme="majorBidi"/>
          <w:sz w:val="26"/>
          <w:szCs w:val="26"/>
          <w:rtl/>
        </w:rPr>
        <w:t xml:space="preserve"> جلسات عمل </w:t>
      </w:r>
      <w:r w:rsidR="00D76D7E">
        <w:rPr>
          <w:rFonts w:asciiTheme="majorBidi" w:hAnsiTheme="majorBidi" w:hint="cs"/>
          <w:sz w:val="26"/>
          <w:szCs w:val="26"/>
          <w:rtl/>
        </w:rPr>
        <w:t>تق</w:t>
      </w:r>
      <w:r w:rsidR="0063105C" w:rsidRPr="00436FD1">
        <w:rPr>
          <w:rFonts w:asciiTheme="majorBidi" w:hAnsiTheme="majorBidi"/>
          <w:sz w:val="26"/>
          <w:szCs w:val="26"/>
          <w:rtl/>
        </w:rPr>
        <w:t xml:space="preserve">نية مع وزارة </w:t>
      </w:r>
      <w:r w:rsidR="0063105C" w:rsidRPr="00436FD1">
        <w:rPr>
          <w:rFonts w:asciiTheme="majorBidi" w:hAnsiTheme="majorBidi"/>
          <w:sz w:val="26"/>
          <w:szCs w:val="26"/>
          <w:rtl/>
        </w:rPr>
        <w:lastRenderedPageBreak/>
        <w:t>البيئة بشأن تطوير شبكة الاسترداد وإعادة التدوير، ومن المقرر أن تكون الشبكة جاهزة للتشغيل خلال الشريحة الثالثة؛</w:t>
      </w:r>
    </w:p>
    <w:p w14:paraId="03E332FC" w14:textId="797CBF8A" w:rsidR="0063105C" w:rsidRPr="00C5385C" w:rsidRDefault="0063105C" w:rsidP="00A55080">
      <w:pPr>
        <w:pStyle w:val="ListParagraph"/>
        <w:numPr>
          <w:ilvl w:val="0"/>
          <w:numId w:val="25"/>
        </w:numPr>
        <w:bidi/>
        <w:spacing w:after="12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</w:rPr>
      </w:pPr>
      <w:r w:rsidRPr="00D76D7E">
        <w:rPr>
          <w:rFonts w:asciiTheme="majorBidi" w:hAnsiTheme="majorBidi"/>
          <w:i/>
          <w:iCs/>
          <w:sz w:val="26"/>
          <w:szCs w:val="26"/>
          <w:rtl/>
        </w:rPr>
        <w:t xml:space="preserve">الترويج للبدائل الرامية إلى خفض استهلاك المواد الهيدروكلوروفلوروكربونية واستخدام غازات التبريد </w:t>
      </w:r>
      <w:r w:rsidR="00D76D7E" w:rsidRPr="00D76D7E">
        <w:rPr>
          <w:rFonts w:asciiTheme="majorBidi" w:hAnsiTheme="majorBidi" w:hint="cs"/>
          <w:i/>
          <w:iCs/>
          <w:sz w:val="26"/>
          <w:szCs w:val="26"/>
          <w:rtl/>
        </w:rPr>
        <w:t>ذات القدرة ال</w:t>
      </w:r>
      <w:r w:rsidRPr="00D76D7E">
        <w:rPr>
          <w:rFonts w:asciiTheme="majorBidi" w:hAnsiTheme="majorBidi"/>
          <w:i/>
          <w:iCs/>
          <w:sz w:val="26"/>
          <w:szCs w:val="26"/>
          <w:rtl/>
        </w:rPr>
        <w:t>منخفضة</w:t>
      </w:r>
      <w:r w:rsidR="00D76D7E" w:rsidRPr="00D76D7E">
        <w:rPr>
          <w:rFonts w:asciiTheme="majorBidi" w:hAnsiTheme="majorBidi" w:hint="cs"/>
          <w:i/>
          <w:iCs/>
          <w:sz w:val="26"/>
          <w:szCs w:val="26"/>
          <w:rtl/>
        </w:rPr>
        <w:t xml:space="preserve"> على إحداث</w:t>
      </w:r>
      <w:r w:rsidRPr="00D76D7E">
        <w:rPr>
          <w:rFonts w:asciiTheme="majorBidi" w:hAnsiTheme="majorBidi"/>
          <w:i/>
          <w:iCs/>
          <w:sz w:val="26"/>
          <w:szCs w:val="26"/>
          <w:rtl/>
        </w:rPr>
        <w:t xml:space="preserve"> الاحترار العالمي</w:t>
      </w:r>
      <w:r w:rsidRPr="0063105C">
        <w:rPr>
          <w:rFonts w:asciiTheme="majorBidi" w:hAnsiTheme="majorBidi"/>
          <w:sz w:val="26"/>
          <w:szCs w:val="26"/>
          <w:rtl/>
        </w:rPr>
        <w:t xml:space="preserve">: </w:t>
      </w:r>
      <w:r w:rsidR="00C5385C">
        <w:rPr>
          <w:rFonts w:asciiTheme="majorBidi" w:hAnsiTheme="majorBidi" w:hint="cs"/>
          <w:sz w:val="26"/>
          <w:szCs w:val="26"/>
          <w:rtl/>
        </w:rPr>
        <w:t>اضطُلِع</w:t>
      </w:r>
      <w:r w:rsidRPr="00C5385C">
        <w:rPr>
          <w:rFonts w:asciiTheme="majorBidi" w:hAnsiTheme="majorBidi"/>
          <w:sz w:val="26"/>
          <w:szCs w:val="26"/>
          <w:rtl/>
        </w:rPr>
        <w:t xml:space="preserve"> </w:t>
      </w:r>
      <w:r w:rsidR="00C5385C">
        <w:rPr>
          <w:rFonts w:asciiTheme="majorBidi" w:hAnsiTheme="majorBidi" w:hint="cs"/>
          <w:sz w:val="26"/>
          <w:szCs w:val="26"/>
          <w:rtl/>
        </w:rPr>
        <w:t>ب</w:t>
      </w:r>
      <w:r w:rsidRPr="00C5385C">
        <w:rPr>
          <w:rFonts w:asciiTheme="majorBidi" w:hAnsiTheme="majorBidi"/>
          <w:sz w:val="26"/>
          <w:szCs w:val="26"/>
          <w:rtl/>
        </w:rPr>
        <w:t xml:space="preserve">عمليات تشخيص وزيارات ميدانية للمستخدمين النهائيين، </w:t>
      </w:r>
      <w:r w:rsidR="00DF5A08">
        <w:rPr>
          <w:rFonts w:asciiTheme="majorBidi" w:hAnsiTheme="majorBidi" w:hint="cs"/>
          <w:sz w:val="26"/>
          <w:szCs w:val="26"/>
          <w:rtl/>
        </w:rPr>
        <w:t>ي</w:t>
      </w:r>
      <w:r w:rsidRPr="00C5385C">
        <w:rPr>
          <w:rFonts w:asciiTheme="majorBidi" w:hAnsiTheme="majorBidi"/>
          <w:sz w:val="26"/>
          <w:szCs w:val="26"/>
          <w:rtl/>
        </w:rPr>
        <w:t>دعم</w:t>
      </w:r>
      <w:r w:rsidR="00DF5A08">
        <w:rPr>
          <w:rFonts w:asciiTheme="majorBidi" w:hAnsiTheme="majorBidi" w:hint="cs"/>
          <w:sz w:val="26"/>
          <w:szCs w:val="26"/>
          <w:rtl/>
        </w:rPr>
        <w:t>ها</w:t>
      </w:r>
      <w:r w:rsidRPr="00C5385C">
        <w:rPr>
          <w:rFonts w:asciiTheme="majorBidi" w:hAnsiTheme="majorBidi"/>
          <w:sz w:val="26"/>
          <w:szCs w:val="26"/>
          <w:rtl/>
        </w:rPr>
        <w:t xml:space="preserve"> </w:t>
      </w:r>
      <w:r w:rsidR="00DF5A08">
        <w:rPr>
          <w:rFonts w:asciiTheme="majorBidi" w:hAnsiTheme="majorBidi" w:hint="cs"/>
          <w:sz w:val="26"/>
          <w:szCs w:val="26"/>
          <w:rtl/>
        </w:rPr>
        <w:t>عقد</w:t>
      </w:r>
      <w:r w:rsidRPr="00C5385C">
        <w:rPr>
          <w:rFonts w:asciiTheme="majorBidi" w:hAnsiTheme="majorBidi"/>
          <w:sz w:val="26"/>
          <w:szCs w:val="26"/>
          <w:rtl/>
        </w:rPr>
        <w:t xml:space="preserve"> جلسات </w:t>
      </w:r>
      <w:r w:rsidR="00DF5A08">
        <w:rPr>
          <w:rFonts w:asciiTheme="majorBidi" w:hAnsiTheme="majorBidi" w:hint="cs"/>
          <w:sz w:val="26"/>
          <w:szCs w:val="26"/>
          <w:rtl/>
        </w:rPr>
        <w:t>تق</w:t>
      </w:r>
      <w:r w:rsidRPr="00C5385C">
        <w:rPr>
          <w:rFonts w:asciiTheme="majorBidi" w:hAnsiTheme="majorBidi"/>
          <w:sz w:val="26"/>
          <w:szCs w:val="26"/>
          <w:rtl/>
        </w:rPr>
        <w:t>نية مع مسؤولي الم</w:t>
      </w:r>
      <w:r w:rsidR="00DF5A08">
        <w:rPr>
          <w:rFonts w:asciiTheme="majorBidi" w:hAnsiTheme="majorBidi" w:hint="cs"/>
          <w:sz w:val="26"/>
          <w:szCs w:val="26"/>
          <w:rtl/>
        </w:rPr>
        <w:t>نشآت</w:t>
      </w:r>
      <w:r w:rsidRPr="00C5385C">
        <w:rPr>
          <w:rFonts w:asciiTheme="majorBidi" w:hAnsiTheme="majorBidi"/>
          <w:sz w:val="26"/>
          <w:szCs w:val="26"/>
          <w:rtl/>
        </w:rPr>
        <w:t xml:space="preserve"> وال</w:t>
      </w:r>
      <w:r w:rsidR="00DF5A08">
        <w:rPr>
          <w:rFonts w:asciiTheme="majorBidi" w:hAnsiTheme="majorBidi" w:hint="cs"/>
          <w:sz w:val="26"/>
          <w:szCs w:val="26"/>
          <w:rtl/>
        </w:rPr>
        <w:t>تق</w:t>
      </w:r>
      <w:r w:rsidRPr="00C5385C">
        <w:rPr>
          <w:rFonts w:asciiTheme="majorBidi" w:hAnsiTheme="majorBidi"/>
          <w:sz w:val="26"/>
          <w:szCs w:val="26"/>
          <w:rtl/>
        </w:rPr>
        <w:t>نيين بهدف فهم ال</w:t>
      </w:r>
      <w:r w:rsidR="00DF5A08">
        <w:rPr>
          <w:rFonts w:asciiTheme="majorBidi" w:hAnsiTheme="majorBidi" w:hint="cs"/>
          <w:sz w:val="26"/>
          <w:szCs w:val="26"/>
          <w:rtl/>
        </w:rPr>
        <w:t>نظام</w:t>
      </w:r>
      <w:r w:rsidRPr="00C5385C">
        <w:rPr>
          <w:rFonts w:asciiTheme="majorBidi" w:hAnsiTheme="majorBidi"/>
          <w:sz w:val="26"/>
          <w:szCs w:val="26"/>
          <w:rtl/>
        </w:rPr>
        <w:t xml:space="preserve"> واستهلاكه من المواد الهيدروكلوروفلوروكربونية وخيارات التكنولوجيا المتاحة؛ وعُقدت </w:t>
      </w:r>
      <w:r w:rsidR="00DF5A08">
        <w:rPr>
          <w:rFonts w:asciiTheme="majorBidi" w:hAnsiTheme="majorBidi" w:hint="cs"/>
          <w:sz w:val="26"/>
          <w:szCs w:val="26"/>
          <w:rtl/>
        </w:rPr>
        <w:t>حلق</w:t>
      </w:r>
      <w:r w:rsidRPr="00C5385C">
        <w:rPr>
          <w:rFonts w:asciiTheme="majorBidi" w:hAnsiTheme="majorBidi"/>
          <w:sz w:val="26"/>
          <w:szCs w:val="26"/>
          <w:rtl/>
        </w:rPr>
        <w:t>تا عمل (</w:t>
      </w:r>
      <w:r w:rsidR="00DF5A08">
        <w:rPr>
          <w:rFonts w:asciiTheme="majorBidi" w:hAnsiTheme="majorBidi" w:hint="cs"/>
          <w:sz w:val="26"/>
          <w:szCs w:val="26"/>
          <w:rtl/>
        </w:rPr>
        <w:t>بال</w:t>
      </w:r>
      <w:r w:rsidRPr="00C5385C">
        <w:rPr>
          <w:rFonts w:asciiTheme="majorBidi" w:hAnsiTheme="majorBidi"/>
          <w:sz w:val="26"/>
          <w:szCs w:val="26"/>
          <w:rtl/>
        </w:rPr>
        <w:t xml:space="preserve">حضور وعبر الإنترنت) لصانعي القرار والمصممين، بمشاركة </w:t>
      </w:r>
      <w:r w:rsidRPr="00C5385C">
        <w:rPr>
          <w:rFonts w:asciiTheme="majorBidi" w:hAnsiTheme="majorBidi"/>
          <w:sz w:val="26"/>
          <w:szCs w:val="26"/>
        </w:rPr>
        <w:t>85</w:t>
      </w:r>
      <w:r w:rsidRPr="00C5385C">
        <w:rPr>
          <w:rFonts w:asciiTheme="majorBidi" w:hAnsiTheme="majorBidi"/>
          <w:sz w:val="26"/>
          <w:szCs w:val="26"/>
          <w:rtl/>
        </w:rPr>
        <w:t xml:space="preserve"> </w:t>
      </w:r>
      <w:r w:rsidR="00DF5A08">
        <w:rPr>
          <w:rFonts w:asciiTheme="majorBidi" w:hAnsiTheme="majorBidi" w:hint="cs"/>
          <w:sz w:val="26"/>
          <w:szCs w:val="26"/>
          <w:rtl/>
        </w:rPr>
        <w:t>شخصاً</w:t>
      </w:r>
      <w:r w:rsidRPr="00C5385C">
        <w:rPr>
          <w:rFonts w:asciiTheme="majorBidi" w:hAnsiTheme="majorBidi"/>
          <w:sz w:val="26"/>
          <w:szCs w:val="26"/>
          <w:rtl/>
        </w:rPr>
        <w:t xml:space="preserve"> (من بينهم </w:t>
      </w:r>
      <w:r w:rsidRPr="00C5385C">
        <w:rPr>
          <w:rFonts w:asciiTheme="majorBidi" w:hAnsiTheme="majorBidi"/>
          <w:sz w:val="26"/>
          <w:szCs w:val="26"/>
        </w:rPr>
        <w:t>27</w:t>
      </w:r>
      <w:r w:rsidRPr="00C5385C">
        <w:rPr>
          <w:rFonts w:asciiTheme="majorBidi" w:hAnsiTheme="majorBidi"/>
          <w:sz w:val="26"/>
          <w:szCs w:val="26"/>
          <w:rtl/>
        </w:rPr>
        <w:t xml:space="preserve"> امرأة)، </w:t>
      </w:r>
      <w:r w:rsidR="00DF5A08">
        <w:rPr>
          <w:rFonts w:asciiTheme="majorBidi" w:hAnsiTheme="majorBidi" w:hint="cs"/>
          <w:sz w:val="26"/>
          <w:szCs w:val="26"/>
          <w:rtl/>
        </w:rPr>
        <w:t>لإلقاء</w:t>
      </w:r>
      <w:r w:rsidRPr="00C5385C">
        <w:rPr>
          <w:rFonts w:asciiTheme="majorBidi" w:hAnsiTheme="majorBidi"/>
          <w:sz w:val="26"/>
          <w:szCs w:val="26"/>
          <w:rtl/>
        </w:rPr>
        <w:t xml:space="preserve"> نظرة عامة على البيئة، واختيار غازات التبريد البديلة، والت</w:t>
      </w:r>
      <w:r w:rsidR="00DF5A08">
        <w:rPr>
          <w:rFonts w:asciiTheme="majorBidi" w:hAnsiTheme="majorBidi" w:hint="cs"/>
          <w:sz w:val="26"/>
          <w:szCs w:val="26"/>
          <w:rtl/>
        </w:rPr>
        <w:t>ك</w:t>
      </w:r>
      <w:r w:rsidRPr="00C5385C">
        <w:rPr>
          <w:rFonts w:asciiTheme="majorBidi" w:hAnsiTheme="majorBidi"/>
          <w:sz w:val="26"/>
          <w:szCs w:val="26"/>
          <w:rtl/>
        </w:rPr>
        <w:t>ن</w:t>
      </w:r>
      <w:r w:rsidR="00DF5A08">
        <w:rPr>
          <w:rFonts w:asciiTheme="majorBidi" w:hAnsiTheme="majorBidi" w:hint="cs"/>
          <w:sz w:val="26"/>
          <w:szCs w:val="26"/>
          <w:rtl/>
        </w:rPr>
        <w:t>ولوج</w:t>
      </w:r>
      <w:r w:rsidRPr="00C5385C">
        <w:rPr>
          <w:rFonts w:asciiTheme="majorBidi" w:hAnsiTheme="majorBidi"/>
          <w:sz w:val="26"/>
          <w:szCs w:val="26"/>
          <w:rtl/>
        </w:rPr>
        <w:t xml:space="preserve">يات الجديدة حسب القطاع؛ وعُقدت حلقة عمل إحصائية للمتخصصين البيئيين لتقديم مواضيع تتعلق بالمساواة بين الجنسين وجمع بيانات قطاع </w:t>
      </w:r>
      <w:r w:rsidR="00DF5A08">
        <w:rPr>
          <w:rFonts w:asciiTheme="majorBidi" w:hAnsiTheme="majorBidi" w:hint="cs"/>
          <w:sz w:val="26"/>
          <w:szCs w:val="26"/>
          <w:rtl/>
        </w:rPr>
        <w:t>التبريد</w:t>
      </w:r>
      <w:r w:rsidRPr="00C5385C">
        <w:rPr>
          <w:rFonts w:asciiTheme="majorBidi" w:hAnsiTheme="majorBidi"/>
          <w:sz w:val="26"/>
          <w:szCs w:val="26"/>
          <w:rtl/>
        </w:rPr>
        <w:t xml:space="preserve"> </w:t>
      </w:r>
      <w:r w:rsidR="00DF5A08">
        <w:rPr>
          <w:rFonts w:asciiTheme="majorBidi" w:hAnsiTheme="majorBidi" w:hint="cs"/>
          <w:sz w:val="26"/>
          <w:szCs w:val="26"/>
          <w:rtl/>
        </w:rPr>
        <w:t>و</w:t>
      </w:r>
      <w:r w:rsidRPr="00C5385C">
        <w:rPr>
          <w:rFonts w:asciiTheme="majorBidi" w:hAnsiTheme="majorBidi"/>
          <w:sz w:val="26"/>
          <w:szCs w:val="26"/>
          <w:rtl/>
        </w:rPr>
        <w:t xml:space="preserve">تكييف الهواء </w:t>
      </w:r>
      <w:r w:rsidR="00DF5A08">
        <w:rPr>
          <w:rFonts w:asciiTheme="majorBidi" w:hAnsiTheme="majorBidi" w:hint="cs"/>
          <w:sz w:val="26"/>
          <w:szCs w:val="26"/>
          <w:rtl/>
        </w:rPr>
        <w:t>من أج</w:t>
      </w:r>
      <w:r w:rsidRPr="00C5385C">
        <w:rPr>
          <w:rFonts w:asciiTheme="majorBidi" w:hAnsiTheme="majorBidi"/>
          <w:sz w:val="26"/>
          <w:szCs w:val="26"/>
          <w:rtl/>
        </w:rPr>
        <w:t>ل</w:t>
      </w:r>
      <w:r w:rsidR="00DF5A08">
        <w:rPr>
          <w:rFonts w:asciiTheme="majorBidi" w:hAnsiTheme="majorBidi" w:hint="cs"/>
          <w:sz w:val="26"/>
          <w:szCs w:val="26"/>
          <w:rtl/>
        </w:rPr>
        <w:t xml:space="preserve"> </w:t>
      </w:r>
      <w:r w:rsidRPr="00C5385C">
        <w:rPr>
          <w:rFonts w:asciiTheme="majorBidi" w:hAnsiTheme="majorBidi"/>
          <w:sz w:val="26"/>
          <w:szCs w:val="26"/>
          <w:rtl/>
        </w:rPr>
        <w:t xml:space="preserve">دعم تنفيذ المشاريع والتخطيط الاستراتيجي؛ ونُظمت بعثتان (إلى </w:t>
      </w:r>
      <w:r w:rsidR="00DF5A08" w:rsidRPr="00C5385C">
        <w:rPr>
          <w:rFonts w:asciiTheme="majorBidi" w:hAnsiTheme="majorBidi"/>
          <w:sz w:val="26"/>
          <w:szCs w:val="26"/>
          <w:rtl/>
        </w:rPr>
        <w:t>إسبانيا</w:t>
      </w:r>
      <w:r w:rsidR="00DF5A08">
        <w:rPr>
          <w:rFonts w:asciiTheme="majorBidi" w:hAnsiTheme="majorBidi" w:hint="cs"/>
          <w:sz w:val="26"/>
          <w:szCs w:val="26"/>
          <w:rtl/>
        </w:rPr>
        <w:t xml:space="preserve"> و</w:t>
      </w:r>
      <w:r w:rsidRPr="00C5385C">
        <w:rPr>
          <w:rFonts w:asciiTheme="majorBidi" w:hAnsiTheme="majorBidi"/>
          <w:sz w:val="26"/>
          <w:szCs w:val="26"/>
          <w:rtl/>
        </w:rPr>
        <w:t xml:space="preserve">ألمانيا) بمشاركة متخصصين اثنين في كل منهما، بهدف </w:t>
      </w:r>
      <w:r w:rsidR="00DF5A08">
        <w:rPr>
          <w:rFonts w:asciiTheme="majorBidi" w:hAnsiTheme="majorBidi" w:hint="cs"/>
          <w:sz w:val="26"/>
          <w:szCs w:val="26"/>
          <w:rtl/>
        </w:rPr>
        <w:t xml:space="preserve">الحصول على </w:t>
      </w:r>
      <w:r w:rsidRPr="00C5385C">
        <w:rPr>
          <w:rFonts w:asciiTheme="majorBidi" w:hAnsiTheme="majorBidi"/>
          <w:sz w:val="26"/>
          <w:szCs w:val="26"/>
          <w:rtl/>
        </w:rPr>
        <w:t>التدريب ال</w:t>
      </w:r>
      <w:r w:rsidR="00DF5A08">
        <w:rPr>
          <w:rFonts w:asciiTheme="majorBidi" w:hAnsiTheme="majorBidi" w:hint="cs"/>
          <w:sz w:val="26"/>
          <w:szCs w:val="26"/>
          <w:rtl/>
        </w:rPr>
        <w:t>تق</w:t>
      </w:r>
      <w:r w:rsidRPr="00C5385C">
        <w:rPr>
          <w:rFonts w:asciiTheme="majorBidi" w:hAnsiTheme="majorBidi"/>
          <w:sz w:val="26"/>
          <w:szCs w:val="26"/>
          <w:rtl/>
        </w:rPr>
        <w:t>ني والتعرف على الت</w:t>
      </w:r>
      <w:r w:rsidR="00DF5A08">
        <w:rPr>
          <w:rFonts w:asciiTheme="majorBidi" w:hAnsiTheme="majorBidi" w:hint="cs"/>
          <w:sz w:val="26"/>
          <w:szCs w:val="26"/>
          <w:rtl/>
        </w:rPr>
        <w:t>ك</w:t>
      </w:r>
      <w:r w:rsidRPr="00C5385C">
        <w:rPr>
          <w:rFonts w:asciiTheme="majorBidi" w:hAnsiTheme="majorBidi"/>
          <w:sz w:val="26"/>
          <w:szCs w:val="26"/>
          <w:rtl/>
        </w:rPr>
        <w:t>ن</w:t>
      </w:r>
      <w:r w:rsidR="00DF5A08">
        <w:rPr>
          <w:rFonts w:asciiTheme="majorBidi" w:hAnsiTheme="majorBidi" w:hint="cs"/>
          <w:sz w:val="26"/>
          <w:szCs w:val="26"/>
          <w:rtl/>
        </w:rPr>
        <w:t>ولوج</w:t>
      </w:r>
      <w:r w:rsidRPr="00C5385C">
        <w:rPr>
          <w:rFonts w:asciiTheme="majorBidi" w:hAnsiTheme="majorBidi"/>
          <w:sz w:val="26"/>
          <w:szCs w:val="26"/>
          <w:rtl/>
        </w:rPr>
        <w:t>يات البديلة لمختلف القطاعات والتطبيقات؛</w:t>
      </w:r>
    </w:p>
    <w:p w14:paraId="69CE1C59" w14:textId="383BBD72" w:rsidR="0063105C" w:rsidRPr="0063105C" w:rsidRDefault="0063105C" w:rsidP="008126C3">
      <w:pPr>
        <w:pStyle w:val="ListParagraph"/>
        <w:numPr>
          <w:ilvl w:val="0"/>
          <w:numId w:val="25"/>
        </w:numPr>
        <w:bidi/>
        <w:spacing w:after="18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</w:rPr>
      </w:pPr>
      <w:r w:rsidRPr="00A55080">
        <w:rPr>
          <w:rFonts w:asciiTheme="majorBidi" w:hAnsiTheme="majorBidi"/>
          <w:i/>
          <w:iCs/>
          <w:sz w:val="26"/>
          <w:szCs w:val="26"/>
          <w:rtl/>
        </w:rPr>
        <w:t>أنشطة التوعية العامة</w:t>
      </w:r>
      <w:r w:rsidRPr="0063105C">
        <w:rPr>
          <w:rFonts w:asciiTheme="majorBidi" w:hAnsiTheme="majorBidi"/>
          <w:sz w:val="26"/>
          <w:szCs w:val="26"/>
          <w:rtl/>
        </w:rPr>
        <w:t xml:space="preserve">: نُظمت أربع حملات </w:t>
      </w:r>
      <w:r w:rsidR="00AE0D98">
        <w:rPr>
          <w:rFonts w:asciiTheme="majorBidi" w:hAnsiTheme="majorBidi" w:hint="cs"/>
          <w:sz w:val="26"/>
          <w:szCs w:val="26"/>
          <w:rtl/>
        </w:rPr>
        <w:t>بغرض ال</w:t>
      </w:r>
      <w:r w:rsidRPr="0063105C">
        <w:rPr>
          <w:rFonts w:asciiTheme="majorBidi" w:hAnsiTheme="majorBidi"/>
          <w:sz w:val="26"/>
          <w:szCs w:val="26"/>
          <w:rtl/>
        </w:rPr>
        <w:t>توعية و</w:t>
      </w:r>
      <w:r w:rsidR="00AE0D98">
        <w:rPr>
          <w:rFonts w:asciiTheme="majorBidi" w:hAnsiTheme="majorBidi" w:hint="cs"/>
          <w:sz w:val="26"/>
          <w:szCs w:val="26"/>
          <w:rtl/>
        </w:rPr>
        <w:t>ال</w:t>
      </w:r>
      <w:r w:rsidRPr="0063105C">
        <w:rPr>
          <w:rFonts w:asciiTheme="majorBidi" w:hAnsiTheme="majorBidi"/>
          <w:sz w:val="26"/>
          <w:szCs w:val="26"/>
          <w:rtl/>
        </w:rPr>
        <w:t xml:space="preserve">تواصل </w:t>
      </w:r>
      <w:r w:rsidR="00AE0D98">
        <w:rPr>
          <w:rFonts w:asciiTheme="majorBidi" w:hAnsiTheme="majorBidi" w:hint="cs"/>
          <w:sz w:val="26"/>
          <w:szCs w:val="26"/>
          <w:rtl/>
        </w:rPr>
        <w:t>بشأن</w:t>
      </w:r>
      <w:r w:rsidRPr="0063105C">
        <w:rPr>
          <w:rFonts w:asciiTheme="majorBidi" w:hAnsiTheme="majorBidi"/>
          <w:sz w:val="26"/>
          <w:szCs w:val="26"/>
          <w:rtl/>
        </w:rPr>
        <w:t xml:space="preserve"> بدائل المواد الهيدروكلوروفلوروكربونية، بما في ذلك بث برامج تلفزيونية وإذاعية، وتوزيع منشورات تتضمن معلومات عن إزالة المواد الهيدروكلوروفلوروكربونية وحماية طبقة الأوزون؛ </w:t>
      </w:r>
      <w:r w:rsidR="00AE0D98">
        <w:rPr>
          <w:rFonts w:asciiTheme="majorBidi" w:hAnsiTheme="majorBidi" w:hint="cs"/>
          <w:sz w:val="26"/>
          <w:szCs w:val="26"/>
          <w:rtl/>
        </w:rPr>
        <w:t xml:space="preserve">كما </w:t>
      </w:r>
      <w:r w:rsidRPr="0063105C">
        <w:rPr>
          <w:rFonts w:asciiTheme="majorBidi" w:hAnsiTheme="majorBidi"/>
          <w:sz w:val="26"/>
          <w:szCs w:val="26"/>
          <w:rtl/>
        </w:rPr>
        <w:t xml:space="preserve">أُعِدَّت كتيّبات ووُزِّعت خلال </w:t>
      </w:r>
      <w:r w:rsidR="00AE0D98">
        <w:rPr>
          <w:rFonts w:asciiTheme="majorBidi" w:hAnsiTheme="majorBidi" w:hint="cs"/>
          <w:sz w:val="26"/>
          <w:szCs w:val="26"/>
          <w:rtl/>
        </w:rPr>
        <w:t>حلقات</w:t>
      </w:r>
      <w:r w:rsidRPr="0063105C">
        <w:rPr>
          <w:rFonts w:asciiTheme="majorBidi" w:hAnsiTheme="majorBidi"/>
          <w:sz w:val="26"/>
          <w:szCs w:val="26"/>
          <w:rtl/>
        </w:rPr>
        <w:t xml:space="preserve"> العمل والأنشطة الوطنية لتشجيع الالتحاق ب</w:t>
      </w:r>
      <w:r w:rsidR="00AE0D98">
        <w:rPr>
          <w:rFonts w:asciiTheme="majorBidi" w:hAnsiTheme="majorBidi" w:hint="cs"/>
          <w:sz w:val="26"/>
          <w:szCs w:val="26"/>
          <w:rtl/>
        </w:rPr>
        <w:t>ال</w:t>
      </w:r>
      <w:r w:rsidRPr="0063105C">
        <w:rPr>
          <w:rFonts w:asciiTheme="majorBidi" w:hAnsiTheme="majorBidi"/>
          <w:sz w:val="26"/>
          <w:szCs w:val="26"/>
          <w:rtl/>
        </w:rPr>
        <w:t>دورات</w:t>
      </w:r>
      <w:r w:rsidR="00AE0D98">
        <w:rPr>
          <w:rFonts w:asciiTheme="majorBidi" w:hAnsiTheme="majorBidi" w:hint="cs"/>
          <w:sz w:val="26"/>
          <w:szCs w:val="26"/>
          <w:rtl/>
        </w:rPr>
        <w:t xml:space="preserve"> في مجال</w:t>
      </w:r>
      <w:r w:rsidRPr="0063105C">
        <w:rPr>
          <w:rFonts w:asciiTheme="majorBidi" w:hAnsiTheme="majorBidi"/>
          <w:sz w:val="26"/>
          <w:szCs w:val="26"/>
          <w:rtl/>
        </w:rPr>
        <w:t xml:space="preserve"> الممارسات الجيدة</w:t>
      </w:r>
      <w:r w:rsidRPr="0063105C">
        <w:rPr>
          <w:rFonts w:asciiTheme="majorBidi" w:hAnsiTheme="majorBidi" w:cstheme="majorBidi"/>
          <w:sz w:val="26"/>
          <w:szCs w:val="26"/>
        </w:rPr>
        <w:t>.</w:t>
      </w:r>
    </w:p>
    <w:p w14:paraId="4C3638CC" w14:textId="7EC0F15C" w:rsidR="00635563" w:rsidRPr="0050270F" w:rsidRDefault="0063105C" w:rsidP="0063105C">
      <w:pPr>
        <w:bidi/>
        <w:spacing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SA"/>
        </w:rPr>
      </w:pPr>
      <w:r w:rsidRPr="0050270F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أنشطة للحفاظ على كفاءة </w:t>
      </w:r>
      <w:r w:rsidRPr="0050270F">
        <w:rPr>
          <w:rFonts w:asciiTheme="majorBidi" w:hAnsiTheme="majorBidi" w:hint="cs"/>
          <w:i/>
          <w:iCs/>
          <w:sz w:val="26"/>
          <w:szCs w:val="26"/>
          <w:rtl/>
        </w:rPr>
        <w:t xml:space="preserve">استخدام </w:t>
      </w:r>
      <w:r w:rsidRPr="0050270F">
        <w:rPr>
          <w:rFonts w:asciiTheme="majorBidi" w:hAnsiTheme="majorBidi"/>
          <w:i/>
          <w:iCs/>
          <w:sz w:val="26"/>
          <w:szCs w:val="26"/>
          <w:rtl/>
          <w:lang w:bidi="ar-SA"/>
        </w:rPr>
        <w:t>الطاقة في قطاع خدمة التبريد</w:t>
      </w:r>
    </w:p>
    <w:p w14:paraId="22955C3A" w14:textId="082EAE8C" w:rsidR="0063105C" w:rsidRPr="000E73D9" w:rsidRDefault="0063105C" w:rsidP="0044237B">
      <w:pPr>
        <w:pStyle w:val="ListParagraph"/>
        <w:numPr>
          <w:ilvl w:val="0"/>
          <w:numId w:val="24"/>
        </w:numPr>
        <w:tabs>
          <w:tab w:val="left" w:pos="720"/>
        </w:tabs>
        <w:bidi/>
        <w:spacing w:after="180" w:line="360" w:lineRule="exact"/>
        <w:ind w:left="0" w:firstLine="0"/>
        <w:contextualSpacing w:val="0"/>
        <w:rPr>
          <w:sz w:val="28"/>
          <w:szCs w:val="28"/>
          <w:lang w:val="en-US"/>
        </w:rPr>
      </w:pPr>
      <w:r w:rsidRPr="00436FD1">
        <w:rPr>
          <w:rFonts w:asciiTheme="majorBidi" w:hAnsiTheme="majorBidi"/>
          <w:sz w:val="26"/>
          <w:szCs w:val="26"/>
          <w:rtl/>
        </w:rPr>
        <w:t xml:space="preserve">بدأ تنفيذ المشروع المتعلق بكفاءة </w:t>
      </w:r>
      <w:r w:rsidR="008126C3">
        <w:rPr>
          <w:rFonts w:asciiTheme="majorBidi" w:hAnsiTheme="majorBidi" w:hint="cs"/>
          <w:sz w:val="26"/>
          <w:szCs w:val="26"/>
          <w:rtl/>
        </w:rPr>
        <w:t xml:space="preserve">استخدام </w:t>
      </w:r>
      <w:r w:rsidRPr="00436FD1">
        <w:rPr>
          <w:rFonts w:asciiTheme="majorBidi" w:hAnsiTheme="majorBidi"/>
          <w:sz w:val="26"/>
          <w:szCs w:val="26"/>
          <w:rtl/>
        </w:rPr>
        <w:t>الطاقة، المُقدَّم وفق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436FD1">
        <w:rPr>
          <w:rFonts w:asciiTheme="majorBidi" w:hAnsiTheme="majorBidi"/>
          <w:sz w:val="26"/>
          <w:szCs w:val="26"/>
          <w:rtl/>
        </w:rPr>
        <w:t xml:space="preserve"> للقرار </w:t>
      </w:r>
      <w:r>
        <w:rPr>
          <w:rFonts w:asciiTheme="majorBidi" w:hAnsiTheme="majorBidi"/>
          <w:sz w:val="26"/>
          <w:szCs w:val="26"/>
        </w:rPr>
        <w:t>89</w:t>
      </w:r>
      <w:r w:rsidRPr="00436FD1">
        <w:rPr>
          <w:rFonts w:asciiTheme="majorBidi" w:hAnsiTheme="majorBidi"/>
          <w:sz w:val="26"/>
          <w:szCs w:val="26"/>
          <w:rtl/>
        </w:rPr>
        <w:t>/</w:t>
      </w:r>
      <w:r>
        <w:rPr>
          <w:rFonts w:asciiTheme="majorBidi" w:hAnsiTheme="majorBidi"/>
          <w:sz w:val="26"/>
          <w:szCs w:val="26"/>
        </w:rPr>
        <w:t>6</w:t>
      </w:r>
      <w:r w:rsidRPr="00436FD1">
        <w:rPr>
          <w:rFonts w:asciiTheme="majorBidi" w:hAnsiTheme="majorBidi"/>
          <w:sz w:val="26"/>
          <w:szCs w:val="26"/>
          <w:rtl/>
        </w:rPr>
        <w:t>، والذي يهدف إلى تصميم وتركيب وتشغيل غرفتي تبريد باستخدام غاز التبريد</w:t>
      </w:r>
      <w:r w:rsidRPr="00436FD1">
        <w:rPr>
          <w:rFonts w:asciiTheme="majorBidi" w:hAnsiTheme="majorBidi" w:cstheme="majorBidi"/>
          <w:sz w:val="26"/>
          <w:szCs w:val="26"/>
        </w:rPr>
        <w:t xml:space="preserve"> R-290 </w:t>
      </w:r>
      <w:r w:rsidRPr="00436FD1">
        <w:rPr>
          <w:rFonts w:asciiTheme="majorBidi" w:hAnsiTheme="majorBidi"/>
          <w:sz w:val="26"/>
          <w:szCs w:val="26"/>
          <w:rtl/>
        </w:rPr>
        <w:t xml:space="preserve">وثاني أكسيد الكربون </w:t>
      </w:r>
      <w:r w:rsidR="0044237B">
        <w:rPr>
          <w:rFonts w:asciiTheme="majorBidi" w:hAnsiTheme="majorBidi" w:hint="cs"/>
          <w:sz w:val="26"/>
          <w:szCs w:val="26"/>
          <w:rtl/>
        </w:rPr>
        <w:t>لأغراض التبريد</w:t>
      </w:r>
      <w:r w:rsidR="0044237B">
        <w:rPr>
          <w:rFonts w:asciiTheme="majorBidi" w:hAnsiTheme="majorBidi" w:cstheme="majorBidi" w:hint="cs"/>
          <w:sz w:val="26"/>
          <w:szCs w:val="26"/>
          <w:rtl/>
        </w:rPr>
        <w:t>؛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و</w:t>
      </w:r>
      <w:r w:rsidRPr="00436FD1">
        <w:rPr>
          <w:rFonts w:asciiTheme="majorBidi" w:hAnsiTheme="majorBidi"/>
          <w:sz w:val="26"/>
          <w:szCs w:val="26"/>
          <w:rtl/>
        </w:rPr>
        <w:t>أُجريت زيارات ميدانية، وجُمعت البيانات ال</w:t>
      </w:r>
      <w:r w:rsidR="0044237B">
        <w:rPr>
          <w:rFonts w:asciiTheme="majorBidi" w:hAnsiTheme="majorBidi" w:hint="cs"/>
          <w:sz w:val="26"/>
          <w:szCs w:val="26"/>
          <w:rtl/>
        </w:rPr>
        <w:t>تق</w:t>
      </w:r>
      <w:r w:rsidRPr="00436FD1">
        <w:rPr>
          <w:rFonts w:asciiTheme="majorBidi" w:hAnsiTheme="majorBidi"/>
          <w:sz w:val="26"/>
          <w:szCs w:val="26"/>
          <w:rtl/>
        </w:rPr>
        <w:t>نية (سعة التبريد، وأبعاد غرفة التبريد)؛ و</w:t>
      </w:r>
      <w:r w:rsidR="0044237B">
        <w:rPr>
          <w:rFonts w:asciiTheme="majorBidi" w:hAnsiTheme="majorBidi" w:hint="cs"/>
          <w:sz w:val="26"/>
          <w:szCs w:val="26"/>
          <w:rtl/>
        </w:rPr>
        <w:t>جرى ت</w:t>
      </w:r>
      <w:r w:rsidRPr="00436FD1">
        <w:rPr>
          <w:rFonts w:asciiTheme="majorBidi" w:hAnsiTheme="majorBidi"/>
          <w:sz w:val="26"/>
          <w:szCs w:val="26"/>
          <w:rtl/>
        </w:rPr>
        <w:t>ق</w:t>
      </w:r>
      <w:r w:rsidR="0044237B">
        <w:rPr>
          <w:rFonts w:asciiTheme="majorBidi" w:hAnsiTheme="majorBidi" w:hint="cs"/>
          <w:sz w:val="26"/>
          <w:szCs w:val="26"/>
          <w:rtl/>
        </w:rPr>
        <w:t>ي</w:t>
      </w:r>
      <w:r w:rsidRPr="00436FD1">
        <w:rPr>
          <w:rFonts w:asciiTheme="majorBidi" w:hAnsiTheme="majorBidi"/>
          <w:sz w:val="26"/>
          <w:szCs w:val="26"/>
          <w:rtl/>
        </w:rPr>
        <w:t xml:space="preserve">يم </w:t>
      </w:r>
      <w:r w:rsidR="0044237B">
        <w:rPr>
          <w:rFonts w:asciiTheme="majorBidi" w:hAnsiTheme="majorBidi" w:hint="cs"/>
          <w:sz w:val="26"/>
          <w:szCs w:val="26"/>
          <w:rtl/>
        </w:rPr>
        <w:t>الأوضاع في</w:t>
      </w:r>
      <w:r w:rsidRPr="00436FD1">
        <w:rPr>
          <w:rFonts w:asciiTheme="majorBidi" w:hAnsiTheme="majorBidi"/>
          <w:sz w:val="26"/>
          <w:szCs w:val="26"/>
          <w:rtl/>
        </w:rPr>
        <w:t xml:space="preserve"> غرفة الماكينات؛ و</w:t>
      </w:r>
      <w:r w:rsidR="0044237B">
        <w:rPr>
          <w:rFonts w:asciiTheme="majorBidi" w:hAnsiTheme="majorBidi" w:hint="cs"/>
          <w:sz w:val="26"/>
          <w:szCs w:val="26"/>
          <w:rtl/>
        </w:rPr>
        <w:t>جرى تحديد</w:t>
      </w:r>
      <w:r w:rsidRPr="00436FD1">
        <w:rPr>
          <w:rFonts w:asciiTheme="majorBidi" w:hAnsiTheme="majorBidi"/>
          <w:sz w:val="26"/>
          <w:szCs w:val="26"/>
          <w:rtl/>
        </w:rPr>
        <w:t xml:space="preserve"> مورد</w:t>
      </w:r>
      <w:r w:rsidR="0044237B">
        <w:rPr>
          <w:rFonts w:asciiTheme="majorBidi" w:hAnsiTheme="majorBidi" w:hint="cs"/>
          <w:sz w:val="26"/>
          <w:szCs w:val="26"/>
          <w:rtl/>
        </w:rPr>
        <w:t>ي</w:t>
      </w:r>
      <w:r w:rsidRPr="00436FD1">
        <w:rPr>
          <w:rFonts w:asciiTheme="majorBidi" w:hAnsiTheme="majorBidi"/>
          <w:sz w:val="26"/>
          <w:szCs w:val="26"/>
          <w:rtl/>
        </w:rPr>
        <w:t xml:space="preserve"> المعدات التي تعمل بثاني أكسيد الكربون و</w:t>
      </w:r>
      <w:r w:rsidR="0044237B">
        <w:rPr>
          <w:rFonts w:asciiTheme="majorBidi" w:hAnsiTheme="majorBidi" w:hint="cs"/>
          <w:sz w:val="26"/>
          <w:szCs w:val="26"/>
          <w:rtl/>
        </w:rPr>
        <w:t xml:space="preserve">المواد </w:t>
      </w:r>
      <w:r w:rsidRPr="00436FD1">
        <w:rPr>
          <w:rFonts w:asciiTheme="majorBidi" w:hAnsiTheme="majorBidi"/>
          <w:sz w:val="26"/>
          <w:szCs w:val="26"/>
          <w:rtl/>
        </w:rPr>
        <w:t>الهيدروكربون</w:t>
      </w:r>
      <w:r w:rsidR="0044237B">
        <w:rPr>
          <w:rFonts w:asciiTheme="majorBidi" w:hAnsiTheme="majorBidi" w:hint="cs"/>
          <w:sz w:val="26"/>
          <w:szCs w:val="26"/>
          <w:rtl/>
        </w:rPr>
        <w:t>ية</w:t>
      </w:r>
      <w:r w:rsidRPr="00436FD1">
        <w:rPr>
          <w:rFonts w:asciiTheme="majorBidi" w:hAnsiTheme="majorBidi"/>
          <w:sz w:val="26"/>
          <w:szCs w:val="26"/>
          <w:rtl/>
        </w:rPr>
        <w:t>؛ و</w:t>
      </w:r>
      <w:r w:rsidR="0044237B">
        <w:rPr>
          <w:rFonts w:asciiTheme="majorBidi" w:hAnsiTheme="majorBidi" w:hint="cs"/>
          <w:sz w:val="26"/>
          <w:szCs w:val="26"/>
          <w:rtl/>
        </w:rPr>
        <w:t>ال</w:t>
      </w:r>
      <w:r w:rsidRPr="00436FD1">
        <w:rPr>
          <w:rFonts w:asciiTheme="majorBidi" w:hAnsiTheme="majorBidi"/>
          <w:sz w:val="26"/>
          <w:szCs w:val="26"/>
          <w:rtl/>
        </w:rPr>
        <w:t xml:space="preserve">تأكيد </w:t>
      </w:r>
      <w:r w:rsidR="0044237B">
        <w:rPr>
          <w:rFonts w:asciiTheme="majorBidi" w:hAnsiTheme="majorBidi" w:hint="cs"/>
          <w:sz w:val="26"/>
          <w:szCs w:val="26"/>
          <w:rtl/>
        </w:rPr>
        <w:t xml:space="preserve">على </w:t>
      </w:r>
      <w:r w:rsidRPr="00436FD1">
        <w:rPr>
          <w:rFonts w:asciiTheme="majorBidi" w:hAnsiTheme="majorBidi"/>
          <w:sz w:val="26"/>
          <w:szCs w:val="26"/>
          <w:rtl/>
        </w:rPr>
        <w:t>الاستشاري الدولي الذي يُقدِّم الدعم ال</w:t>
      </w:r>
      <w:r w:rsidR="0044237B">
        <w:rPr>
          <w:rFonts w:asciiTheme="majorBidi" w:hAnsiTheme="majorBidi" w:hint="cs"/>
          <w:sz w:val="26"/>
          <w:szCs w:val="26"/>
          <w:rtl/>
        </w:rPr>
        <w:t>تق</w:t>
      </w:r>
      <w:r w:rsidRPr="00436FD1">
        <w:rPr>
          <w:rFonts w:asciiTheme="majorBidi" w:hAnsiTheme="majorBidi"/>
          <w:sz w:val="26"/>
          <w:szCs w:val="26"/>
          <w:rtl/>
        </w:rPr>
        <w:t>ني؛ وعُقِدت اجتماعات أولية لمناقشة المتطلبات ال</w:t>
      </w:r>
      <w:r w:rsidR="0044237B">
        <w:rPr>
          <w:rFonts w:asciiTheme="majorBidi" w:hAnsiTheme="majorBidi" w:hint="cs"/>
          <w:sz w:val="26"/>
          <w:szCs w:val="26"/>
          <w:rtl/>
        </w:rPr>
        <w:t>تق</w:t>
      </w:r>
      <w:r w:rsidRPr="00436FD1">
        <w:rPr>
          <w:rFonts w:asciiTheme="majorBidi" w:hAnsiTheme="majorBidi"/>
          <w:sz w:val="26"/>
          <w:szCs w:val="26"/>
          <w:rtl/>
        </w:rPr>
        <w:t xml:space="preserve">نية؛ وأُعِدَّت </w:t>
      </w:r>
      <w:r w:rsidR="0044237B">
        <w:rPr>
          <w:rFonts w:asciiTheme="majorBidi" w:hAnsiTheme="majorBidi" w:hint="cs"/>
          <w:sz w:val="26"/>
          <w:szCs w:val="26"/>
          <w:rtl/>
        </w:rPr>
        <w:t>اختصاصات ا</w:t>
      </w:r>
      <w:r w:rsidRPr="00436FD1">
        <w:rPr>
          <w:rFonts w:asciiTheme="majorBidi" w:hAnsiTheme="majorBidi"/>
          <w:sz w:val="26"/>
          <w:szCs w:val="26"/>
          <w:rtl/>
        </w:rPr>
        <w:t>لموظفين المحليين، و</w:t>
      </w:r>
      <w:r w:rsidR="0044237B">
        <w:rPr>
          <w:rFonts w:asciiTheme="majorBidi" w:hAnsiTheme="majorBidi" w:hint="cs"/>
          <w:sz w:val="26"/>
          <w:szCs w:val="26"/>
          <w:rtl/>
        </w:rPr>
        <w:t>شُرِع في</w:t>
      </w:r>
      <w:r w:rsidRPr="00436FD1">
        <w:rPr>
          <w:rFonts w:asciiTheme="majorBidi" w:hAnsiTheme="majorBidi"/>
          <w:sz w:val="26"/>
          <w:szCs w:val="26"/>
          <w:rtl/>
        </w:rPr>
        <w:t xml:space="preserve"> عملية الاختيار</w:t>
      </w:r>
      <w:r>
        <w:rPr>
          <w:rFonts w:asciiTheme="majorBidi" w:hAnsiTheme="majorBidi" w:hint="cs"/>
          <w:sz w:val="26"/>
          <w:szCs w:val="26"/>
          <w:rtl/>
        </w:rPr>
        <w:t>.</w:t>
      </w:r>
    </w:p>
    <w:p w14:paraId="3D24C89A" w14:textId="77777777" w:rsidR="000E73D9" w:rsidRPr="0050270F" w:rsidRDefault="000E73D9" w:rsidP="000E73D9">
      <w:pPr>
        <w:bidi/>
        <w:spacing w:after="120" w:line="360" w:lineRule="exact"/>
        <w:rPr>
          <w:rFonts w:asciiTheme="majorBidi" w:hAnsiTheme="majorBidi"/>
          <w:i/>
          <w:iCs/>
          <w:sz w:val="26"/>
          <w:szCs w:val="26"/>
          <w:rtl/>
        </w:rPr>
      </w:pPr>
      <w:r w:rsidRPr="0050270F">
        <w:rPr>
          <w:rFonts w:asciiTheme="majorBidi" w:hAnsiTheme="majorBidi"/>
          <w:i/>
          <w:iCs/>
          <w:sz w:val="26"/>
          <w:szCs w:val="26"/>
          <w:rtl/>
        </w:rPr>
        <w:t xml:space="preserve">تنفيذ </w:t>
      </w:r>
      <w:r w:rsidRPr="0050270F">
        <w:rPr>
          <w:rFonts w:asciiTheme="majorBidi" w:hAnsiTheme="majorBidi" w:hint="cs"/>
          <w:i/>
          <w:iCs/>
          <w:sz w:val="26"/>
          <w:szCs w:val="26"/>
          <w:rtl/>
        </w:rPr>
        <w:t xml:space="preserve">ورصد </w:t>
      </w:r>
      <w:r w:rsidRPr="0050270F">
        <w:rPr>
          <w:rFonts w:asciiTheme="majorBidi" w:hAnsiTheme="majorBidi"/>
          <w:i/>
          <w:iCs/>
          <w:sz w:val="26"/>
          <w:szCs w:val="26"/>
          <w:rtl/>
        </w:rPr>
        <w:t xml:space="preserve">المشروع </w:t>
      </w:r>
    </w:p>
    <w:p w14:paraId="48A427AA" w14:textId="30FFEFFE" w:rsidR="00401A80" w:rsidRPr="00401A80" w:rsidRDefault="00401A80" w:rsidP="00401A80">
      <w:pPr>
        <w:pStyle w:val="ListParagraph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</w:rPr>
        <w:t>جرى صر</w:t>
      </w:r>
      <w:r w:rsidRPr="00436FD1">
        <w:rPr>
          <w:rFonts w:asciiTheme="majorBidi" w:hAnsiTheme="majorBidi"/>
          <w:sz w:val="26"/>
          <w:szCs w:val="26"/>
          <w:rtl/>
        </w:rPr>
        <w:t xml:space="preserve">ِف ما مجموعه </w:t>
      </w:r>
      <w:r>
        <w:rPr>
          <w:rFonts w:asciiTheme="majorBidi" w:hAnsiTheme="majorBidi"/>
          <w:sz w:val="26"/>
          <w:szCs w:val="26"/>
        </w:rPr>
        <w:t>5,918</w:t>
      </w:r>
      <w:r w:rsidRPr="00436FD1">
        <w:rPr>
          <w:rFonts w:asciiTheme="majorBidi" w:hAnsiTheme="majorBidi"/>
          <w:sz w:val="26"/>
          <w:szCs w:val="26"/>
          <w:rtl/>
        </w:rPr>
        <w:t xml:space="preserve"> دولار</w:t>
      </w:r>
      <w:r>
        <w:rPr>
          <w:rFonts w:asciiTheme="majorBidi" w:hAnsiTheme="majorBidi"/>
          <w:sz w:val="26"/>
          <w:szCs w:val="26"/>
          <w:rtl/>
        </w:rPr>
        <w:t>اً</w:t>
      </w:r>
      <w:r w:rsidRPr="00436FD1">
        <w:rPr>
          <w:rFonts w:asciiTheme="majorBidi" w:hAnsiTheme="majorBidi"/>
          <w:sz w:val="26"/>
          <w:szCs w:val="26"/>
          <w:rtl/>
        </w:rPr>
        <w:t xml:space="preserve"> أمريكي</w:t>
      </w:r>
      <w:r>
        <w:rPr>
          <w:rFonts w:asciiTheme="majorBidi" w:hAnsiTheme="majorBidi"/>
          <w:sz w:val="26"/>
          <w:szCs w:val="26"/>
          <w:rtl/>
        </w:rPr>
        <w:t>اً</w:t>
      </w:r>
      <w:r>
        <w:rPr>
          <w:rFonts w:asciiTheme="majorBidi" w:hAnsiTheme="majorBidi" w:hint="cs"/>
          <w:sz w:val="26"/>
          <w:szCs w:val="26"/>
          <w:rtl/>
        </w:rPr>
        <w:t>،</w:t>
      </w:r>
      <w:r w:rsidRPr="00436FD1">
        <w:rPr>
          <w:rFonts w:asciiTheme="majorBidi" w:hAnsiTheme="majorBidi"/>
          <w:sz w:val="26"/>
          <w:szCs w:val="26"/>
          <w:rtl/>
        </w:rPr>
        <w:t xml:space="preserve"> </w:t>
      </w:r>
      <w:r w:rsidR="000E73D9" w:rsidRPr="00436FD1">
        <w:rPr>
          <w:rFonts w:asciiTheme="majorBidi" w:hAnsiTheme="majorBidi"/>
          <w:sz w:val="26"/>
          <w:szCs w:val="26"/>
          <w:rtl/>
        </w:rPr>
        <w:t>من أصل</w:t>
      </w:r>
      <w:r>
        <w:rPr>
          <w:rFonts w:asciiTheme="majorBidi" w:hAnsiTheme="majorBidi" w:hint="cs"/>
          <w:sz w:val="26"/>
          <w:szCs w:val="26"/>
          <w:rtl/>
        </w:rPr>
        <w:t xml:space="preserve"> مبلغ</w:t>
      </w:r>
      <w:r w:rsidR="000E73D9" w:rsidRPr="00436FD1">
        <w:rPr>
          <w:rFonts w:asciiTheme="majorBidi" w:hAnsiTheme="majorBidi"/>
          <w:sz w:val="26"/>
          <w:szCs w:val="26"/>
          <w:rtl/>
        </w:rPr>
        <w:t xml:space="preserve"> </w:t>
      </w:r>
      <w:r w:rsidR="000E73D9">
        <w:rPr>
          <w:rFonts w:asciiTheme="majorBidi" w:hAnsiTheme="majorBidi"/>
          <w:sz w:val="26"/>
          <w:szCs w:val="26"/>
        </w:rPr>
        <w:t>12,500</w:t>
      </w:r>
      <w:r w:rsidR="000E73D9" w:rsidRPr="00436FD1">
        <w:rPr>
          <w:rFonts w:asciiTheme="majorBidi" w:hAnsiTheme="majorBidi"/>
          <w:sz w:val="26"/>
          <w:szCs w:val="26"/>
          <w:rtl/>
        </w:rPr>
        <w:t xml:space="preserve"> دولار أمريكي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="000E73D9" w:rsidRPr="00436FD1">
        <w:rPr>
          <w:rFonts w:asciiTheme="majorBidi" w:hAnsiTheme="majorBidi"/>
          <w:sz w:val="26"/>
          <w:szCs w:val="26"/>
          <w:rtl/>
        </w:rPr>
        <w:t>مُعتمَد لتنفيذ المشروع و</w:t>
      </w:r>
      <w:r w:rsidR="000E73D9" w:rsidRPr="00436FD1">
        <w:rPr>
          <w:rFonts w:asciiTheme="majorBidi" w:hAnsiTheme="majorBidi" w:hint="cs"/>
          <w:sz w:val="26"/>
          <w:szCs w:val="26"/>
          <w:rtl/>
        </w:rPr>
        <w:t>رصد</w:t>
      </w:r>
      <w:r w:rsidR="000E73D9" w:rsidRPr="00436FD1">
        <w:rPr>
          <w:rFonts w:asciiTheme="majorBidi" w:hAnsiTheme="majorBidi"/>
          <w:sz w:val="26"/>
          <w:szCs w:val="26"/>
          <w:rtl/>
        </w:rPr>
        <w:t>ه، على السفر المحلي والاجتماعات والتكاليف الإدارية الأخرى</w:t>
      </w:r>
      <w:r w:rsidR="000E73D9" w:rsidRPr="00436FD1">
        <w:rPr>
          <w:rFonts w:asciiTheme="majorBidi" w:hAnsiTheme="majorBidi" w:cstheme="majorBidi"/>
          <w:sz w:val="26"/>
          <w:szCs w:val="26"/>
        </w:rPr>
        <w:t>.</w:t>
      </w:r>
    </w:p>
    <w:p w14:paraId="11E7815A" w14:textId="072413DC" w:rsidR="000E73D9" w:rsidRPr="0050270F" w:rsidRDefault="000E73D9" w:rsidP="00401A80">
      <w:pPr>
        <w:bidi/>
        <w:spacing w:after="120" w:line="360" w:lineRule="exact"/>
        <w:rPr>
          <w:rFonts w:asciiTheme="majorBidi" w:hAnsiTheme="majorBidi"/>
          <w:sz w:val="26"/>
          <w:szCs w:val="26"/>
          <w:u w:val="single"/>
        </w:rPr>
      </w:pPr>
      <w:r w:rsidRPr="0050270F">
        <w:rPr>
          <w:rFonts w:asciiTheme="majorBidi" w:hAnsiTheme="majorBidi"/>
          <w:sz w:val="26"/>
          <w:szCs w:val="26"/>
          <w:u w:val="single"/>
          <w:rtl/>
        </w:rPr>
        <w:t>مستوى صرف الأموال</w:t>
      </w:r>
    </w:p>
    <w:p w14:paraId="48291770" w14:textId="1A8F9CBE" w:rsidR="000E73D9" w:rsidRDefault="004F37EB" w:rsidP="000E73D9">
      <w:pPr>
        <w:pStyle w:val="ListParagraph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</w:rPr>
      </w:pPr>
      <w:r w:rsidRPr="00436FD1">
        <w:rPr>
          <w:rFonts w:asciiTheme="majorBidi" w:hAnsiTheme="majorBidi"/>
          <w:sz w:val="26"/>
          <w:szCs w:val="26"/>
          <w:rtl/>
        </w:rPr>
        <w:t>من أصل</w:t>
      </w:r>
      <w:r>
        <w:rPr>
          <w:rFonts w:asciiTheme="majorBidi" w:hAnsiTheme="majorBidi" w:hint="cs"/>
          <w:sz w:val="26"/>
          <w:szCs w:val="26"/>
          <w:rtl/>
        </w:rPr>
        <w:t xml:space="preserve"> مبلغ</w:t>
      </w:r>
      <w:r w:rsidRPr="00436FD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</w:rPr>
        <w:t>640,000</w:t>
      </w:r>
      <w:r w:rsidRPr="00436FD1">
        <w:rPr>
          <w:rFonts w:asciiTheme="majorBidi" w:hAnsiTheme="majorBidi"/>
          <w:sz w:val="26"/>
          <w:szCs w:val="26"/>
          <w:rtl/>
        </w:rPr>
        <w:t xml:space="preserve"> دولار أمريكي المُعتمد حتى الآن، </w:t>
      </w:r>
      <w:r w:rsidR="000E73D9" w:rsidRPr="00436FD1">
        <w:rPr>
          <w:rFonts w:asciiTheme="majorBidi" w:hAnsiTheme="majorBidi"/>
          <w:sz w:val="26"/>
          <w:szCs w:val="26"/>
          <w:rtl/>
        </w:rPr>
        <w:t xml:space="preserve">صُرف </w:t>
      </w:r>
      <w:r w:rsidR="000E73D9">
        <w:rPr>
          <w:rFonts w:asciiTheme="majorBidi" w:hAnsiTheme="majorBidi"/>
          <w:sz w:val="26"/>
          <w:szCs w:val="26"/>
        </w:rPr>
        <w:t>381,723</w:t>
      </w:r>
      <w:r w:rsidR="000E73D9" w:rsidRPr="00436FD1">
        <w:rPr>
          <w:rFonts w:asciiTheme="majorBidi" w:hAnsiTheme="majorBidi"/>
          <w:sz w:val="26"/>
          <w:szCs w:val="26"/>
          <w:rtl/>
        </w:rPr>
        <w:t xml:space="preserve"> دولار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="000E73D9" w:rsidRPr="00436FD1">
        <w:rPr>
          <w:rFonts w:asciiTheme="majorBidi" w:hAnsiTheme="majorBidi"/>
          <w:sz w:val="26"/>
          <w:szCs w:val="26"/>
          <w:rtl/>
        </w:rPr>
        <w:t xml:space="preserve"> أمريكي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="000E73D9" w:rsidRPr="00436FD1">
        <w:rPr>
          <w:rFonts w:asciiTheme="majorBidi" w:hAnsiTheme="majorBidi"/>
          <w:sz w:val="26"/>
          <w:szCs w:val="26"/>
          <w:rtl/>
        </w:rPr>
        <w:t xml:space="preserve"> (</w:t>
      </w:r>
      <w:r w:rsidR="000E73D9">
        <w:rPr>
          <w:rFonts w:asciiTheme="majorBidi" w:hAnsiTheme="majorBidi"/>
          <w:sz w:val="26"/>
          <w:szCs w:val="26"/>
        </w:rPr>
        <w:t>59.6</w:t>
      </w:r>
      <w:r w:rsidR="000E73D9" w:rsidRPr="00436FD1">
        <w:rPr>
          <w:rFonts w:asciiTheme="majorBidi" w:hAnsiTheme="majorBidi" w:hint="cs"/>
          <w:sz w:val="26"/>
          <w:szCs w:val="26"/>
          <w:rtl/>
        </w:rPr>
        <w:t xml:space="preserve"> في المائة</w:t>
      </w:r>
      <w:r w:rsidR="000E73D9" w:rsidRPr="00436FD1">
        <w:rPr>
          <w:rFonts w:asciiTheme="majorBidi" w:hAnsiTheme="majorBidi"/>
          <w:sz w:val="26"/>
          <w:szCs w:val="26"/>
          <w:rtl/>
        </w:rPr>
        <w:t>) لليوئنديبي</w:t>
      </w:r>
      <w:r w:rsidRPr="004F37EB">
        <w:rPr>
          <w:rFonts w:asciiTheme="majorBidi" w:hAnsiTheme="majorBidi"/>
          <w:sz w:val="26"/>
          <w:szCs w:val="26"/>
          <w:rtl/>
        </w:rPr>
        <w:t xml:space="preserve"> </w:t>
      </w:r>
      <w:r w:rsidRPr="00436FD1">
        <w:rPr>
          <w:rFonts w:asciiTheme="majorBidi" w:hAnsiTheme="majorBidi"/>
          <w:sz w:val="26"/>
          <w:szCs w:val="26"/>
          <w:rtl/>
        </w:rPr>
        <w:t>حتى سبتمبر</w:t>
      </w:r>
      <w:r>
        <w:rPr>
          <w:rFonts w:asciiTheme="majorBidi" w:hAnsiTheme="majorBidi" w:hint="cs"/>
          <w:sz w:val="26"/>
          <w:szCs w:val="26"/>
          <w:rtl/>
        </w:rPr>
        <w:t>/أيلول</w:t>
      </w:r>
      <w:r w:rsidRPr="00436FD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</w:rPr>
        <w:t>2025</w:t>
      </w:r>
      <w:r w:rsidR="000E73D9" w:rsidRPr="00436FD1">
        <w:rPr>
          <w:rFonts w:asciiTheme="majorBidi" w:hAnsiTheme="majorBidi"/>
          <w:sz w:val="26"/>
          <w:szCs w:val="26"/>
          <w:rtl/>
        </w:rPr>
        <w:t xml:space="preserve">، </w:t>
      </w:r>
      <w:r>
        <w:rPr>
          <w:rFonts w:asciiTheme="majorBidi" w:hAnsiTheme="majorBidi" w:hint="cs"/>
          <w:sz w:val="26"/>
          <w:szCs w:val="26"/>
          <w:rtl/>
        </w:rPr>
        <w:t>على النح</w:t>
      </w:r>
      <w:r w:rsidR="000E73D9" w:rsidRPr="00436FD1">
        <w:rPr>
          <w:rFonts w:asciiTheme="majorBidi" w:hAnsiTheme="majorBidi"/>
          <w:sz w:val="26"/>
          <w:szCs w:val="26"/>
          <w:rtl/>
        </w:rPr>
        <w:t xml:space="preserve">و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="000E73D9" w:rsidRPr="00436FD1">
        <w:rPr>
          <w:rFonts w:asciiTheme="majorBidi" w:hAnsiTheme="majorBidi"/>
          <w:sz w:val="26"/>
          <w:szCs w:val="26"/>
          <w:rtl/>
        </w:rPr>
        <w:t xml:space="preserve">موضح في الجدول </w:t>
      </w:r>
      <w:r w:rsidR="000E73D9">
        <w:rPr>
          <w:rFonts w:asciiTheme="majorBidi" w:hAnsiTheme="majorBidi"/>
          <w:sz w:val="26"/>
          <w:szCs w:val="26"/>
        </w:rPr>
        <w:t>2</w:t>
      </w:r>
      <w:r w:rsidR="000E73D9" w:rsidRPr="00436FD1">
        <w:rPr>
          <w:rFonts w:asciiTheme="majorBidi" w:hAnsiTheme="majorBidi"/>
          <w:sz w:val="26"/>
          <w:szCs w:val="26"/>
          <w:rtl/>
        </w:rPr>
        <w:t xml:space="preserve"> أدناه. وسيُصرف المبلغ المتبقي وقدره </w:t>
      </w:r>
      <w:r w:rsidR="000E73D9">
        <w:rPr>
          <w:rFonts w:asciiTheme="majorBidi" w:hAnsiTheme="majorBidi"/>
          <w:sz w:val="26"/>
          <w:szCs w:val="26"/>
        </w:rPr>
        <w:t>258,277</w:t>
      </w:r>
      <w:r w:rsidR="000E73D9" w:rsidRPr="00436FD1">
        <w:rPr>
          <w:rFonts w:asciiTheme="majorBidi" w:hAnsiTheme="majorBidi"/>
          <w:sz w:val="26"/>
          <w:szCs w:val="26"/>
          <w:rtl/>
        </w:rPr>
        <w:t xml:space="preserve"> دولار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="000E73D9" w:rsidRPr="00436FD1">
        <w:rPr>
          <w:rFonts w:asciiTheme="majorBidi" w:hAnsiTheme="majorBidi"/>
          <w:sz w:val="26"/>
          <w:szCs w:val="26"/>
          <w:rtl/>
        </w:rPr>
        <w:t xml:space="preserve"> أمريكي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="000E73D9" w:rsidRPr="00436FD1">
        <w:rPr>
          <w:rFonts w:asciiTheme="majorBidi" w:hAnsiTheme="majorBidi"/>
          <w:sz w:val="26"/>
          <w:szCs w:val="26"/>
          <w:rtl/>
        </w:rPr>
        <w:t xml:space="preserve"> في عامي </w:t>
      </w:r>
      <w:r w:rsidR="000E73D9">
        <w:rPr>
          <w:rFonts w:asciiTheme="majorBidi" w:hAnsiTheme="majorBidi"/>
          <w:sz w:val="26"/>
          <w:szCs w:val="26"/>
        </w:rPr>
        <w:t>2026</w:t>
      </w:r>
      <w:r w:rsidR="000E73D9" w:rsidRPr="00436FD1">
        <w:rPr>
          <w:rFonts w:asciiTheme="majorBidi" w:hAnsiTheme="majorBidi"/>
          <w:sz w:val="26"/>
          <w:szCs w:val="26"/>
          <w:rtl/>
        </w:rPr>
        <w:t xml:space="preserve"> و</w:t>
      </w:r>
      <w:r w:rsidR="000E73D9">
        <w:rPr>
          <w:rFonts w:asciiTheme="majorBidi" w:hAnsiTheme="majorBidi"/>
          <w:sz w:val="26"/>
          <w:szCs w:val="26"/>
        </w:rPr>
        <w:t>2027</w:t>
      </w:r>
      <w:r w:rsidR="000E73D9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11658C1A" w14:textId="77777777" w:rsidR="002562EA" w:rsidRPr="002562EA" w:rsidRDefault="000E73D9" w:rsidP="002562EA">
      <w:pPr>
        <w:tabs>
          <w:tab w:val="left" w:pos="720"/>
        </w:tabs>
        <w:bidi/>
        <w:spacing w:after="120" w:line="360" w:lineRule="exact"/>
        <w:rPr>
          <w:rFonts w:asciiTheme="majorBidi" w:hAnsiTheme="majorBidi" w:cstheme="majorBidi"/>
          <w:b/>
          <w:bCs/>
          <w:szCs w:val="24"/>
          <w:rtl/>
          <w:lang w:val="en-US" w:bidi="ar-SA"/>
        </w:rPr>
      </w:pPr>
      <w:r w:rsidRPr="002562EA">
        <w:rPr>
          <w:rFonts w:asciiTheme="majorBidi" w:hAnsiTheme="majorBidi" w:cstheme="majorBidi" w:hint="cs"/>
          <w:b/>
          <w:bCs/>
          <w:szCs w:val="24"/>
          <w:rtl/>
        </w:rPr>
        <w:t xml:space="preserve">الجدول </w:t>
      </w:r>
      <w:r w:rsidRPr="002562EA">
        <w:rPr>
          <w:rFonts w:asciiTheme="majorBidi" w:hAnsiTheme="majorBidi" w:cstheme="majorBidi"/>
          <w:b/>
          <w:bCs/>
          <w:szCs w:val="24"/>
          <w:lang w:val="en-US"/>
        </w:rPr>
        <w:t>2</w:t>
      </w:r>
      <w:r w:rsidRPr="002562EA">
        <w:rPr>
          <w:rFonts w:asciiTheme="majorBidi" w:hAnsiTheme="majorBidi" w:cstheme="majorBidi" w:hint="cs"/>
          <w:b/>
          <w:bCs/>
          <w:szCs w:val="24"/>
          <w:rtl/>
          <w:lang w:val="en-US" w:bidi="ar-SA"/>
        </w:rPr>
        <w:t xml:space="preserve">. التقرير المالي </w:t>
      </w:r>
      <w:r w:rsidR="002562EA">
        <w:rPr>
          <w:rFonts w:asciiTheme="majorBidi" w:hAnsiTheme="majorBidi" w:cstheme="majorBidi" w:hint="cs"/>
          <w:b/>
          <w:bCs/>
          <w:szCs w:val="24"/>
          <w:rtl/>
          <w:lang w:val="en-US" w:bidi="ar-SA"/>
        </w:rPr>
        <w:t>ل</w:t>
      </w:r>
      <w:r w:rsidRPr="002562EA">
        <w:rPr>
          <w:rFonts w:asciiTheme="majorBidi" w:hAnsiTheme="majorBidi" w:cstheme="majorBidi" w:hint="cs"/>
          <w:b/>
          <w:bCs/>
          <w:szCs w:val="24"/>
          <w:rtl/>
          <w:lang w:val="en-US" w:bidi="ar-SA"/>
        </w:rPr>
        <w:t>لمرحلة الثانية من خطة إدارة إزالة المواد الهيدروكلوروفلوروكربونية في كوبا (بالدولار الأمريكي)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786"/>
        <w:gridCol w:w="1786"/>
        <w:gridCol w:w="1786"/>
        <w:gridCol w:w="2208"/>
        <w:gridCol w:w="1784"/>
      </w:tblGrid>
      <w:tr w:rsidR="002562EA" w:rsidRPr="005216F4" w14:paraId="1805A100" w14:textId="77777777" w:rsidTr="002562EA">
        <w:trPr>
          <w:tblHeader/>
        </w:trPr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center"/>
            <w:hideMark/>
          </w:tcPr>
          <w:p w14:paraId="7FBC8A0C" w14:textId="39A344EC" w:rsidR="002562EA" w:rsidRPr="00D12836" w:rsidRDefault="002562EA" w:rsidP="000315D5">
            <w:pPr>
              <w:keepNext/>
              <w:jc w:val="center"/>
              <w:rPr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bCs/>
                <w:color w:val="000000"/>
                <w:sz w:val="22"/>
                <w:szCs w:val="22"/>
                <w:rtl/>
                <w:lang w:eastAsia="en-CA"/>
              </w:rPr>
              <w:t>شريحة التمويل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7F08EEEF" w14:textId="3FEDCB15" w:rsidR="002562EA" w:rsidRPr="00D12836" w:rsidRDefault="002562EA" w:rsidP="000315D5">
            <w:pPr>
              <w:keepNext/>
              <w:jc w:val="center"/>
              <w:rPr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bCs/>
                <w:color w:val="000000"/>
                <w:sz w:val="22"/>
                <w:szCs w:val="22"/>
                <w:rtl/>
                <w:lang w:eastAsia="en-CA"/>
              </w:rPr>
              <w:t>المبالغ الموافق عليها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14C33B57" w14:textId="3F470137" w:rsidR="002562EA" w:rsidRPr="00D12836" w:rsidRDefault="002562EA" w:rsidP="000315D5">
            <w:pPr>
              <w:keepNext/>
              <w:jc w:val="center"/>
              <w:rPr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bCs/>
                <w:color w:val="000000"/>
                <w:sz w:val="22"/>
                <w:szCs w:val="22"/>
                <w:rtl/>
                <w:lang w:eastAsia="en-CA"/>
              </w:rPr>
              <w:t>المبالغ المنصرفة</w:t>
            </w:r>
          </w:p>
        </w:tc>
        <w:tc>
          <w:tcPr>
            <w:tcW w:w="1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20C83D78" w14:textId="4694CCD2" w:rsidR="002562EA" w:rsidRPr="00D12836" w:rsidRDefault="002562EA" w:rsidP="000315D5">
            <w:pPr>
              <w:keepNext/>
              <w:jc w:val="center"/>
              <w:rPr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bCs/>
                <w:color w:val="000000"/>
                <w:sz w:val="22"/>
                <w:szCs w:val="22"/>
                <w:rtl/>
                <w:lang w:eastAsia="en-CA"/>
              </w:rPr>
              <w:t>معدل الصرف (في المائة)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AD54C" w14:textId="2B37E747" w:rsidR="002562EA" w:rsidRPr="00D12836" w:rsidRDefault="002562EA" w:rsidP="000315D5">
            <w:pPr>
              <w:keepNext/>
              <w:jc w:val="center"/>
              <w:rPr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bCs/>
                <w:color w:val="000000"/>
                <w:sz w:val="22"/>
                <w:szCs w:val="22"/>
                <w:rtl/>
                <w:lang w:eastAsia="en-CA"/>
              </w:rPr>
              <w:t>رصيد الأموال</w:t>
            </w:r>
          </w:p>
        </w:tc>
      </w:tr>
      <w:tr w:rsidR="002562EA" w:rsidRPr="005216F4" w14:paraId="639D76BA" w14:textId="77777777" w:rsidTr="002562EA"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  <w:hideMark/>
          </w:tcPr>
          <w:p w14:paraId="2AFE2F0E" w14:textId="3AA34BA6" w:rsidR="002562EA" w:rsidRPr="00D12836" w:rsidRDefault="004337F0" w:rsidP="004337F0">
            <w:pPr>
              <w:bidi/>
              <w:jc w:val="lef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color w:val="000000"/>
                <w:sz w:val="22"/>
                <w:szCs w:val="22"/>
                <w:rtl/>
                <w:lang w:eastAsia="en-CA"/>
              </w:rPr>
              <w:t>الأولى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hideMark/>
          </w:tcPr>
          <w:p w14:paraId="745FEC72" w14:textId="77777777" w:rsidR="002562EA" w:rsidRPr="00D12836" w:rsidRDefault="002562EA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sz w:val="22"/>
                <w:szCs w:val="22"/>
              </w:rPr>
              <w:t>260,000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hideMark/>
          </w:tcPr>
          <w:p w14:paraId="1EFED2BE" w14:textId="77777777" w:rsidR="002562EA" w:rsidRPr="00D12836" w:rsidRDefault="002562EA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sz w:val="22"/>
                <w:szCs w:val="22"/>
              </w:rPr>
              <w:t>260,000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0E78A22" w14:textId="77777777" w:rsidR="002562EA" w:rsidRPr="00D12836" w:rsidRDefault="002562EA" w:rsidP="000315D5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100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AFC4A" w14:textId="77777777" w:rsidR="002562EA" w:rsidRPr="00D12836" w:rsidRDefault="002562EA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0</w:t>
            </w:r>
          </w:p>
        </w:tc>
      </w:tr>
      <w:tr w:rsidR="002562EA" w:rsidRPr="005216F4" w14:paraId="1D2B79F5" w14:textId="77777777" w:rsidTr="002562EA"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  <w:hideMark/>
          </w:tcPr>
          <w:p w14:paraId="2AE0A13A" w14:textId="0C56E249" w:rsidR="002562EA" w:rsidRPr="00D12836" w:rsidRDefault="004337F0" w:rsidP="004337F0">
            <w:pPr>
              <w:bidi/>
              <w:jc w:val="lef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color w:val="000000"/>
                <w:sz w:val="22"/>
                <w:szCs w:val="22"/>
                <w:rtl/>
                <w:lang w:eastAsia="en-CA"/>
              </w:rPr>
              <w:t>الثانية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hideMark/>
          </w:tcPr>
          <w:p w14:paraId="0695F7E1" w14:textId="77777777" w:rsidR="002562EA" w:rsidRPr="00D12836" w:rsidRDefault="002562EA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260,000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hideMark/>
          </w:tcPr>
          <w:p w14:paraId="425322FE" w14:textId="77777777" w:rsidR="002562EA" w:rsidRPr="00D12836" w:rsidRDefault="002562EA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118,824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A724338" w14:textId="77777777" w:rsidR="002562EA" w:rsidRPr="00D12836" w:rsidRDefault="002562EA" w:rsidP="000315D5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45.7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895FC2" w14:textId="77777777" w:rsidR="002562EA" w:rsidRPr="00D12836" w:rsidRDefault="002562EA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141,176</w:t>
            </w:r>
          </w:p>
        </w:tc>
      </w:tr>
      <w:tr w:rsidR="002562EA" w:rsidRPr="005216F4" w14:paraId="6A0C3921" w14:textId="77777777" w:rsidTr="002562EA"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  <w:hideMark/>
          </w:tcPr>
          <w:p w14:paraId="27F275BC" w14:textId="41B6C141" w:rsidR="002562EA" w:rsidRPr="00D12836" w:rsidRDefault="004337F0" w:rsidP="004337F0">
            <w:pPr>
              <w:bidi/>
              <w:jc w:val="lef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color w:val="000000"/>
                <w:sz w:val="22"/>
                <w:szCs w:val="22"/>
                <w:rtl/>
                <w:lang w:eastAsia="en-CA"/>
              </w:rPr>
              <w:lastRenderedPageBreak/>
              <w:t>أنشطة إضافية</w:t>
            </w:r>
            <w:r w:rsidR="002562EA" w:rsidRPr="00D12836">
              <w:rPr>
                <w:color w:val="000000"/>
                <w:sz w:val="22"/>
                <w:szCs w:val="22"/>
                <w:lang w:eastAsia="en-CA"/>
              </w:rPr>
              <w:t xml:space="preserve"> </w:t>
            </w:r>
          </w:p>
          <w:p w14:paraId="1B9B7CF3" w14:textId="70472F36" w:rsidR="002562EA" w:rsidRPr="00D12836" w:rsidRDefault="004337F0" w:rsidP="004337F0">
            <w:pPr>
              <w:bidi/>
              <w:jc w:val="lef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color w:val="000000"/>
                <w:sz w:val="22"/>
                <w:szCs w:val="22"/>
                <w:rtl/>
                <w:lang w:eastAsia="en-CA"/>
              </w:rPr>
              <w:t>(المقرر</w:t>
            </w:r>
            <w:r w:rsidR="004F37EB">
              <w:rPr>
                <w:color w:val="000000"/>
                <w:sz w:val="22"/>
                <w:szCs w:val="22"/>
                <w:lang w:eastAsia="en-CA"/>
              </w:rPr>
              <w:t>6</w:t>
            </w:r>
            <w:r w:rsidR="002562EA" w:rsidRPr="00D12836">
              <w:rPr>
                <w:color w:val="000000"/>
                <w:sz w:val="22"/>
                <w:szCs w:val="22"/>
                <w:lang w:eastAsia="en-CA"/>
              </w:rPr>
              <w:t>/</w:t>
            </w:r>
            <w:r w:rsidR="004F37EB">
              <w:rPr>
                <w:color w:val="000000"/>
                <w:sz w:val="22"/>
                <w:szCs w:val="22"/>
                <w:lang w:eastAsia="en-CA"/>
              </w:rPr>
              <w:t>89</w:t>
            </w:r>
            <w:r w:rsidRPr="00D12836">
              <w:rPr>
                <w:rFonts w:hint="cs"/>
                <w:color w:val="000000"/>
                <w:sz w:val="22"/>
                <w:szCs w:val="22"/>
                <w:rtl/>
                <w:lang w:eastAsia="en-CA"/>
              </w:rPr>
              <w:t>)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37152CFA" w14:textId="77777777" w:rsidR="002562EA" w:rsidRPr="00D12836" w:rsidRDefault="002562EA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120,000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426B3D39" w14:textId="77777777" w:rsidR="002562EA" w:rsidRPr="00D12836" w:rsidRDefault="002562EA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2,899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27189BB6" w14:textId="77777777" w:rsidR="002562EA" w:rsidRPr="00D12836" w:rsidRDefault="002562EA" w:rsidP="000315D5">
            <w:pPr>
              <w:jc w:val="center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2.4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A4D16" w14:textId="77777777" w:rsidR="002562EA" w:rsidRPr="00D12836" w:rsidRDefault="002562EA" w:rsidP="000315D5">
            <w:pPr>
              <w:jc w:val="right"/>
              <w:rPr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color w:val="000000"/>
                <w:sz w:val="22"/>
                <w:szCs w:val="22"/>
                <w:lang w:eastAsia="en-CA"/>
              </w:rPr>
              <w:t>117,101</w:t>
            </w:r>
          </w:p>
        </w:tc>
      </w:tr>
      <w:tr w:rsidR="002562EA" w:rsidRPr="005216F4" w14:paraId="622B9142" w14:textId="77777777" w:rsidTr="002562EA"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  <w:hideMark/>
          </w:tcPr>
          <w:p w14:paraId="71F895A8" w14:textId="2D83FB37" w:rsidR="002562EA" w:rsidRPr="00D12836" w:rsidRDefault="004337F0" w:rsidP="004337F0">
            <w:pPr>
              <w:bidi/>
              <w:jc w:val="left"/>
              <w:rPr>
                <w:bCs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rFonts w:hint="cs"/>
                <w:bCs/>
                <w:color w:val="000000"/>
                <w:sz w:val="22"/>
                <w:szCs w:val="22"/>
                <w:rtl/>
                <w:lang w:eastAsia="en-CA"/>
              </w:rPr>
              <w:t>المجموع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689232BC" w14:textId="77777777" w:rsidR="002562EA" w:rsidRPr="00D12836" w:rsidRDefault="002562EA" w:rsidP="000315D5">
            <w:pPr>
              <w:jc w:val="right"/>
              <w:rPr>
                <w:b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color w:val="000000"/>
                <w:sz w:val="22"/>
                <w:szCs w:val="22"/>
                <w:lang w:eastAsia="en-CA"/>
              </w:rPr>
              <w:fldChar w:fldCharType="begin"/>
            </w:r>
            <w:r w:rsidRPr="00D12836">
              <w:rPr>
                <w:b/>
                <w:color w:val="000000"/>
                <w:sz w:val="22"/>
                <w:szCs w:val="22"/>
                <w:lang w:eastAsia="en-CA"/>
              </w:rPr>
              <w:instrText xml:space="preserve"> =SUM(ABOVE) </w:instrText>
            </w:r>
            <w:r w:rsidRPr="00D12836">
              <w:rPr>
                <w:b/>
                <w:color w:val="000000"/>
                <w:sz w:val="22"/>
                <w:szCs w:val="22"/>
                <w:lang w:eastAsia="en-CA"/>
              </w:rPr>
              <w:fldChar w:fldCharType="separate"/>
            </w:r>
            <w:r w:rsidRPr="00D12836">
              <w:rPr>
                <w:b/>
                <w:noProof/>
                <w:color w:val="000000"/>
                <w:sz w:val="22"/>
                <w:szCs w:val="22"/>
                <w:lang w:eastAsia="en-CA"/>
              </w:rPr>
              <w:t>640,000</w:t>
            </w:r>
            <w:r w:rsidRPr="00D12836">
              <w:rPr>
                <w:b/>
                <w:color w:val="000000"/>
                <w:sz w:val="22"/>
                <w:szCs w:val="22"/>
                <w:lang w:eastAsia="en-CA"/>
              </w:rPr>
              <w:fldChar w:fldCharType="end"/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vAlign w:val="center"/>
            <w:hideMark/>
          </w:tcPr>
          <w:p w14:paraId="4BB134EE" w14:textId="77777777" w:rsidR="002562EA" w:rsidRPr="00D12836" w:rsidRDefault="002562EA" w:rsidP="000315D5">
            <w:pPr>
              <w:jc w:val="right"/>
              <w:rPr>
                <w:b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color w:val="000000"/>
                <w:sz w:val="22"/>
                <w:szCs w:val="22"/>
                <w:lang w:eastAsia="en-CA"/>
              </w:rPr>
              <w:fldChar w:fldCharType="begin"/>
            </w:r>
            <w:r w:rsidRPr="00D12836">
              <w:rPr>
                <w:b/>
                <w:color w:val="000000"/>
                <w:sz w:val="22"/>
                <w:szCs w:val="22"/>
                <w:lang w:eastAsia="en-CA"/>
              </w:rPr>
              <w:instrText xml:space="preserve"> =SUM(ABOVE) </w:instrText>
            </w:r>
            <w:r w:rsidRPr="00D12836">
              <w:rPr>
                <w:b/>
                <w:color w:val="000000"/>
                <w:sz w:val="22"/>
                <w:szCs w:val="22"/>
                <w:lang w:eastAsia="en-CA"/>
              </w:rPr>
              <w:fldChar w:fldCharType="separate"/>
            </w:r>
            <w:r w:rsidRPr="00D12836">
              <w:rPr>
                <w:b/>
                <w:noProof/>
                <w:color w:val="000000"/>
                <w:sz w:val="22"/>
                <w:szCs w:val="22"/>
                <w:lang w:eastAsia="en-CA"/>
              </w:rPr>
              <w:t>381,723</w:t>
            </w:r>
            <w:r w:rsidRPr="00D12836">
              <w:rPr>
                <w:b/>
                <w:color w:val="000000"/>
                <w:sz w:val="22"/>
                <w:szCs w:val="22"/>
                <w:lang w:eastAsia="en-CA"/>
              </w:rPr>
              <w:fldChar w:fldCharType="end"/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bottom"/>
            <w:hideMark/>
          </w:tcPr>
          <w:p w14:paraId="6848781C" w14:textId="77777777" w:rsidR="002562EA" w:rsidRPr="00D12836" w:rsidRDefault="002562EA" w:rsidP="000315D5">
            <w:pPr>
              <w:jc w:val="center"/>
              <w:rPr>
                <w:b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color w:val="000000"/>
                <w:sz w:val="22"/>
                <w:szCs w:val="22"/>
                <w:lang w:eastAsia="en-CA"/>
              </w:rPr>
              <w:t>59.6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4A85B" w14:textId="77777777" w:rsidR="002562EA" w:rsidRPr="00D12836" w:rsidRDefault="002562EA" w:rsidP="000315D5">
            <w:pPr>
              <w:jc w:val="right"/>
              <w:rPr>
                <w:b/>
                <w:color w:val="000000"/>
                <w:sz w:val="22"/>
                <w:szCs w:val="22"/>
                <w:lang w:eastAsia="en-CA"/>
              </w:rPr>
            </w:pPr>
            <w:r w:rsidRPr="00D12836">
              <w:rPr>
                <w:b/>
                <w:color w:val="000000"/>
                <w:sz w:val="22"/>
                <w:szCs w:val="22"/>
                <w:lang w:eastAsia="en-CA"/>
              </w:rPr>
              <w:fldChar w:fldCharType="begin"/>
            </w:r>
            <w:r w:rsidRPr="00D12836">
              <w:rPr>
                <w:b/>
                <w:color w:val="000000"/>
                <w:sz w:val="22"/>
                <w:szCs w:val="22"/>
                <w:lang w:eastAsia="en-CA"/>
              </w:rPr>
              <w:instrText xml:space="preserve"> =SUM(ABOVE) </w:instrText>
            </w:r>
            <w:r w:rsidRPr="00D12836">
              <w:rPr>
                <w:b/>
                <w:color w:val="000000"/>
                <w:sz w:val="22"/>
                <w:szCs w:val="22"/>
                <w:lang w:eastAsia="en-CA"/>
              </w:rPr>
              <w:fldChar w:fldCharType="separate"/>
            </w:r>
            <w:r w:rsidRPr="00D12836">
              <w:rPr>
                <w:b/>
                <w:noProof/>
                <w:color w:val="000000"/>
                <w:sz w:val="22"/>
                <w:szCs w:val="22"/>
                <w:lang w:eastAsia="en-CA"/>
              </w:rPr>
              <w:t>258,277</w:t>
            </w:r>
            <w:r w:rsidRPr="00D12836">
              <w:rPr>
                <w:b/>
                <w:color w:val="000000"/>
                <w:sz w:val="22"/>
                <w:szCs w:val="22"/>
                <w:lang w:eastAsia="en-CA"/>
              </w:rPr>
              <w:fldChar w:fldCharType="end"/>
            </w:r>
          </w:p>
        </w:tc>
      </w:tr>
    </w:tbl>
    <w:p w14:paraId="2B1AFD07" w14:textId="77777777" w:rsidR="000E73D9" w:rsidRDefault="000E73D9" w:rsidP="000E73D9">
      <w:pPr>
        <w:bidi/>
        <w:spacing w:after="120" w:line="360" w:lineRule="exact"/>
        <w:rPr>
          <w:rFonts w:asciiTheme="majorBidi" w:hAnsiTheme="majorBidi"/>
          <w:sz w:val="26"/>
          <w:szCs w:val="26"/>
          <w:rtl/>
        </w:rPr>
      </w:pPr>
      <w:r w:rsidRPr="004337F0">
        <w:rPr>
          <w:rFonts w:asciiTheme="majorBidi" w:hAnsiTheme="majorBidi"/>
          <w:sz w:val="26"/>
          <w:szCs w:val="26"/>
          <w:u w:val="single"/>
          <w:rtl/>
        </w:rPr>
        <w:t>خطة تنفيذ الشريحة الثالثة من المرحلة الثانية من خطة إدارة إزالة المواد الهيدروكلوروفلوروكربونية</w:t>
      </w:r>
    </w:p>
    <w:p w14:paraId="31A74B02" w14:textId="2112D1CF" w:rsidR="004337F0" w:rsidRDefault="004337F0" w:rsidP="004337F0">
      <w:pPr>
        <w:pStyle w:val="ListParagraph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</w:rPr>
      </w:pPr>
      <w:r w:rsidRPr="00436FD1">
        <w:rPr>
          <w:rFonts w:asciiTheme="majorBidi" w:hAnsiTheme="majorBidi"/>
          <w:sz w:val="26"/>
          <w:szCs w:val="26"/>
          <w:rtl/>
        </w:rPr>
        <w:t>سي</w:t>
      </w:r>
      <w:r>
        <w:rPr>
          <w:rFonts w:asciiTheme="majorBidi" w:hAnsiTheme="majorBidi" w:hint="cs"/>
          <w:sz w:val="26"/>
          <w:szCs w:val="26"/>
          <w:rtl/>
        </w:rPr>
        <w:t>جري</w:t>
      </w:r>
      <w:r w:rsidRPr="00436FD1">
        <w:rPr>
          <w:rFonts w:asciiTheme="majorBidi" w:hAnsiTheme="majorBidi"/>
          <w:sz w:val="26"/>
          <w:szCs w:val="26"/>
          <w:rtl/>
        </w:rPr>
        <w:t xml:space="preserve"> تنفيذ الأنشطة التالية </w:t>
      </w:r>
      <w:r>
        <w:rPr>
          <w:rFonts w:asciiTheme="majorBidi" w:hAnsiTheme="majorBidi" w:hint="cs"/>
          <w:sz w:val="26"/>
          <w:szCs w:val="26"/>
          <w:rtl/>
        </w:rPr>
        <w:t xml:space="preserve">في الفترة </w:t>
      </w:r>
      <w:r w:rsidRPr="00436FD1">
        <w:rPr>
          <w:rFonts w:asciiTheme="majorBidi" w:hAnsiTheme="majorBidi"/>
          <w:sz w:val="26"/>
          <w:szCs w:val="26"/>
          <w:rtl/>
        </w:rPr>
        <w:t>بين يناير</w:t>
      </w:r>
      <w:r w:rsidR="0091661E">
        <w:rPr>
          <w:rFonts w:asciiTheme="majorBidi" w:hAnsiTheme="majorBidi" w:hint="cs"/>
          <w:sz w:val="26"/>
          <w:szCs w:val="26"/>
          <w:rtl/>
        </w:rPr>
        <w:t>/كانون الثاني</w:t>
      </w:r>
      <w:r w:rsidRPr="00436FD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</w:rPr>
        <w:t>2026</w:t>
      </w:r>
      <w:r w:rsidRPr="00436FD1">
        <w:rPr>
          <w:rFonts w:asciiTheme="majorBidi" w:hAnsiTheme="majorBidi"/>
          <w:sz w:val="26"/>
          <w:szCs w:val="26"/>
          <w:rtl/>
        </w:rPr>
        <w:t xml:space="preserve"> وديسمبر</w:t>
      </w:r>
      <w:r w:rsidR="0091661E">
        <w:rPr>
          <w:rFonts w:asciiTheme="majorBidi" w:hAnsiTheme="majorBidi" w:hint="cs"/>
          <w:sz w:val="26"/>
          <w:szCs w:val="26"/>
          <w:rtl/>
        </w:rPr>
        <w:t>/كانون الأول</w:t>
      </w:r>
      <w:r w:rsidRPr="00436FD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</w:rPr>
        <w:t>2027</w:t>
      </w:r>
      <w:r w:rsidR="0091661E">
        <w:rPr>
          <w:rFonts w:asciiTheme="majorBidi" w:hAnsiTheme="majorBidi" w:cstheme="majorBidi" w:hint="cs"/>
          <w:sz w:val="26"/>
          <w:szCs w:val="26"/>
          <w:rtl/>
        </w:rPr>
        <w:t>:</w:t>
      </w:r>
    </w:p>
    <w:p w14:paraId="11E4D14A" w14:textId="539435B8" w:rsidR="004337F0" w:rsidRPr="00A22D5A" w:rsidRDefault="00A22D5A" w:rsidP="00F40DB3">
      <w:pPr>
        <w:pStyle w:val="ListParagraph"/>
        <w:numPr>
          <w:ilvl w:val="0"/>
          <w:numId w:val="26"/>
        </w:numPr>
        <w:bidi/>
        <w:spacing w:after="12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</w:rPr>
      </w:pPr>
      <w:r w:rsidRPr="0050270F">
        <w:rPr>
          <w:rFonts w:asciiTheme="majorBidi" w:hAnsiTheme="majorBidi"/>
          <w:i/>
          <w:iCs/>
          <w:sz w:val="26"/>
          <w:szCs w:val="26"/>
          <w:rtl/>
        </w:rPr>
        <w:t>تعزيز السياسات والإطار القانوني</w:t>
      </w:r>
      <w:r w:rsidRPr="00436FD1">
        <w:rPr>
          <w:rFonts w:asciiTheme="majorBidi" w:hAnsiTheme="majorBidi"/>
          <w:sz w:val="26"/>
          <w:szCs w:val="26"/>
          <w:rtl/>
        </w:rPr>
        <w:t xml:space="preserve">: تدريب </w:t>
      </w:r>
      <w:r>
        <w:rPr>
          <w:rFonts w:asciiTheme="majorBidi" w:hAnsiTheme="majorBidi"/>
          <w:sz w:val="26"/>
          <w:szCs w:val="26"/>
        </w:rPr>
        <w:t>35</w:t>
      </w:r>
      <w:r w:rsidRPr="00436FD1">
        <w:rPr>
          <w:rFonts w:asciiTheme="majorBidi" w:hAnsiTheme="majorBidi"/>
          <w:sz w:val="26"/>
          <w:szCs w:val="26"/>
          <w:rtl/>
        </w:rPr>
        <w:t xml:space="preserve"> موظف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436FD1">
        <w:rPr>
          <w:rFonts w:asciiTheme="majorBidi" w:hAnsiTheme="majorBidi"/>
          <w:sz w:val="26"/>
          <w:szCs w:val="26"/>
          <w:rtl/>
        </w:rPr>
        <w:t xml:space="preserve"> جمركي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436FD1">
        <w:rPr>
          <w:rFonts w:asciiTheme="majorBidi" w:hAnsiTheme="majorBidi"/>
          <w:sz w:val="26"/>
          <w:szCs w:val="26"/>
          <w:rtl/>
        </w:rPr>
        <w:t xml:space="preserve"> و</w:t>
      </w:r>
      <w:r>
        <w:rPr>
          <w:rFonts w:asciiTheme="majorBidi" w:hAnsiTheme="majorBidi"/>
          <w:sz w:val="26"/>
          <w:szCs w:val="26"/>
        </w:rPr>
        <w:t>65</w:t>
      </w:r>
      <w:r w:rsidRPr="00436FD1">
        <w:rPr>
          <w:rFonts w:asciiTheme="majorBidi" w:hAnsiTheme="majorBidi"/>
          <w:sz w:val="26"/>
          <w:szCs w:val="26"/>
          <w:rtl/>
        </w:rPr>
        <w:t xml:space="preserve"> مستورد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436FD1">
        <w:rPr>
          <w:rFonts w:asciiTheme="majorBidi" w:hAnsiTheme="majorBidi"/>
          <w:sz w:val="26"/>
          <w:szCs w:val="26"/>
          <w:rtl/>
        </w:rPr>
        <w:t xml:space="preserve"> على </w:t>
      </w:r>
      <w:r w:rsidR="00F40DB3">
        <w:rPr>
          <w:rFonts w:asciiTheme="majorBidi" w:hAnsiTheme="majorBidi" w:hint="cs"/>
          <w:sz w:val="26"/>
          <w:szCs w:val="26"/>
          <w:rtl/>
        </w:rPr>
        <w:t>التعرُّف على</w:t>
      </w:r>
      <w:r w:rsidRPr="00436FD1">
        <w:rPr>
          <w:rFonts w:asciiTheme="majorBidi" w:hAnsiTheme="majorBidi"/>
          <w:sz w:val="26"/>
          <w:szCs w:val="26"/>
          <w:rtl/>
        </w:rPr>
        <w:t xml:space="preserve"> التبريد والامتثال للتشريعات المُحدثة؛ وتقديم مُدخلات </w:t>
      </w:r>
      <w:r w:rsidR="00FF1658">
        <w:rPr>
          <w:rFonts w:asciiTheme="majorBidi" w:hAnsiTheme="majorBidi" w:hint="cs"/>
          <w:sz w:val="26"/>
          <w:szCs w:val="26"/>
          <w:rtl/>
        </w:rPr>
        <w:t>تق</w:t>
      </w:r>
      <w:r w:rsidRPr="00436FD1">
        <w:rPr>
          <w:rFonts w:asciiTheme="majorBidi" w:hAnsiTheme="majorBidi"/>
          <w:sz w:val="26"/>
          <w:szCs w:val="26"/>
          <w:rtl/>
        </w:rPr>
        <w:t xml:space="preserve">نية للقرارات البيئية الجديدة، </w:t>
      </w:r>
      <w:r w:rsidR="00FF1658">
        <w:rPr>
          <w:rFonts w:asciiTheme="majorBidi" w:hAnsiTheme="majorBidi" w:hint="cs"/>
          <w:sz w:val="26"/>
          <w:szCs w:val="26"/>
          <w:rtl/>
        </w:rPr>
        <w:t>التي ت</w:t>
      </w:r>
      <w:r w:rsidRPr="00436FD1">
        <w:rPr>
          <w:rFonts w:asciiTheme="majorBidi" w:hAnsiTheme="majorBidi"/>
          <w:sz w:val="26"/>
          <w:szCs w:val="26"/>
          <w:rtl/>
        </w:rPr>
        <w:t>سهم في الإطار القانوني لحماية الأوزون والعمل المناخي</w:t>
      </w:r>
      <w:r w:rsidR="00FF1658" w:rsidRPr="00FF1658">
        <w:rPr>
          <w:rFonts w:asciiTheme="majorBidi" w:hAnsiTheme="majorBidi" w:hint="cs"/>
          <w:sz w:val="26"/>
          <w:szCs w:val="26"/>
          <w:rtl/>
        </w:rPr>
        <w:t xml:space="preserve"> </w:t>
      </w:r>
      <w:r w:rsidR="00FF1658">
        <w:rPr>
          <w:rFonts w:asciiTheme="majorBidi" w:hAnsiTheme="majorBidi" w:hint="cs"/>
          <w:sz w:val="26"/>
          <w:szCs w:val="26"/>
          <w:rtl/>
        </w:rPr>
        <w:t xml:space="preserve">في </w:t>
      </w:r>
      <w:r w:rsidR="00FF1658" w:rsidRPr="00436FD1">
        <w:rPr>
          <w:rFonts w:asciiTheme="majorBidi" w:hAnsiTheme="majorBidi"/>
          <w:sz w:val="26"/>
          <w:szCs w:val="26"/>
          <w:rtl/>
        </w:rPr>
        <w:t>كوبا</w:t>
      </w:r>
      <w:r w:rsidRPr="00436FD1">
        <w:rPr>
          <w:rFonts w:asciiTheme="majorBidi" w:hAnsiTheme="majorBidi"/>
          <w:sz w:val="26"/>
          <w:szCs w:val="26"/>
          <w:rtl/>
        </w:rPr>
        <w:t xml:space="preserve"> (</w:t>
      </w:r>
      <w:r>
        <w:rPr>
          <w:rFonts w:asciiTheme="majorBidi" w:hAnsiTheme="majorBidi"/>
          <w:sz w:val="26"/>
          <w:szCs w:val="26"/>
        </w:rPr>
        <w:t>20,000</w:t>
      </w:r>
      <w:r w:rsidRPr="00436FD1">
        <w:rPr>
          <w:rFonts w:asciiTheme="majorBidi" w:hAnsiTheme="majorBidi"/>
          <w:sz w:val="26"/>
          <w:szCs w:val="26"/>
          <w:rtl/>
        </w:rPr>
        <w:t xml:space="preserve"> دولار أمريكي)؛</w:t>
      </w:r>
    </w:p>
    <w:p w14:paraId="146A6AFE" w14:textId="5E0A32ED" w:rsidR="00A22D5A" w:rsidRPr="00A22D5A" w:rsidRDefault="00A22D5A" w:rsidP="00A22D5A">
      <w:pPr>
        <w:pStyle w:val="ListParagraph"/>
        <w:numPr>
          <w:ilvl w:val="0"/>
          <w:numId w:val="26"/>
        </w:numPr>
        <w:bidi/>
        <w:spacing w:after="12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</w:rPr>
      </w:pPr>
      <w:r w:rsidRPr="0050270F">
        <w:rPr>
          <w:rFonts w:asciiTheme="majorBidi" w:hAnsiTheme="majorBidi"/>
          <w:i/>
          <w:iCs/>
          <w:sz w:val="26"/>
          <w:szCs w:val="26"/>
          <w:rtl/>
        </w:rPr>
        <w:t>تطبيق ممارسات الخدمة الجيدة</w:t>
      </w:r>
      <w:r w:rsidRPr="00A22D5A">
        <w:rPr>
          <w:rFonts w:asciiTheme="majorBidi" w:hAnsiTheme="majorBidi"/>
          <w:sz w:val="26"/>
          <w:szCs w:val="26"/>
          <w:rtl/>
        </w:rPr>
        <w:t xml:space="preserve">: تدريب </w:t>
      </w:r>
      <w:r w:rsidRPr="00A22D5A">
        <w:rPr>
          <w:rFonts w:asciiTheme="majorBidi" w:hAnsiTheme="majorBidi"/>
          <w:sz w:val="26"/>
          <w:szCs w:val="26"/>
        </w:rPr>
        <w:t>820</w:t>
      </w:r>
      <w:r w:rsidRPr="00A22D5A">
        <w:rPr>
          <w:rFonts w:asciiTheme="majorBidi" w:hAnsiTheme="majorBidi"/>
          <w:sz w:val="26"/>
          <w:szCs w:val="26"/>
          <w:rtl/>
        </w:rPr>
        <w:t xml:space="preserve"> </w:t>
      </w:r>
      <w:r w:rsidR="008376AB">
        <w:rPr>
          <w:rFonts w:asciiTheme="majorBidi" w:hAnsiTheme="majorBidi" w:hint="cs"/>
          <w:sz w:val="26"/>
          <w:szCs w:val="26"/>
          <w:rtl/>
        </w:rPr>
        <w:t>تق</w:t>
      </w:r>
      <w:r w:rsidRPr="00A22D5A">
        <w:rPr>
          <w:rFonts w:asciiTheme="majorBidi" w:hAnsiTheme="majorBidi"/>
          <w:sz w:val="26"/>
          <w:szCs w:val="26"/>
          <w:rtl/>
        </w:rPr>
        <w:t>ني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A22D5A">
        <w:rPr>
          <w:rFonts w:asciiTheme="majorBidi" w:hAnsiTheme="majorBidi"/>
          <w:sz w:val="26"/>
          <w:szCs w:val="26"/>
          <w:rtl/>
        </w:rPr>
        <w:t xml:space="preserve"> على ممارسات التبريد الجيدة والاستخدام الآمن ل</w:t>
      </w:r>
      <w:r w:rsidR="0085301C">
        <w:rPr>
          <w:rFonts w:asciiTheme="majorBidi" w:hAnsiTheme="majorBidi" w:hint="cs"/>
          <w:sz w:val="26"/>
          <w:szCs w:val="26"/>
          <w:rtl/>
        </w:rPr>
        <w:t>غازات الت</w:t>
      </w:r>
      <w:r w:rsidRPr="00A22D5A">
        <w:rPr>
          <w:rFonts w:asciiTheme="majorBidi" w:hAnsiTheme="majorBidi"/>
          <w:sz w:val="26"/>
          <w:szCs w:val="26"/>
          <w:rtl/>
        </w:rPr>
        <w:t>بر</w:t>
      </w:r>
      <w:r w:rsidR="0085301C">
        <w:rPr>
          <w:rFonts w:asciiTheme="majorBidi" w:hAnsiTheme="majorBidi" w:hint="cs"/>
          <w:sz w:val="26"/>
          <w:szCs w:val="26"/>
          <w:rtl/>
        </w:rPr>
        <w:t>ي</w:t>
      </w:r>
      <w:r w:rsidRPr="00A22D5A">
        <w:rPr>
          <w:rFonts w:asciiTheme="majorBidi" w:hAnsiTheme="majorBidi"/>
          <w:sz w:val="26"/>
          <w:szCs w:val="26"/>
          <w:rtl/>
        </w:rPr>
        <w:t xml:space="preserve">د القابلة للاشتعال؛ وتدريب </w:t>
      </w:r>
      <w:r w:rsidRPr="00A22D5A">
        <w:rPr>
          <w:rFonts w:asciiTheme="majorBidi" w:hAnsiTheme="majorBidi"/>
          <w:sz w:val="26"/>
          <w:szCs w:val="26"/>
        </w:rPr>
        <w:t>68</w:t>
      </w:r>
      <w:r w:rsidRPr="00A22D5A">
        <w:rPr>
          <w:rFonts w:asciiTheme="majorBidi" w:hAnsiTheme="majorBidi"/>
          <w:sz w:val="26"/>
          <w:szCs w:val="26"/>
          <w:rtl/>
        </w:rPr>
        <w:t xml:space="preserve"> مدرب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A22D5A">
        <w:rPr>
          <w:rFonts w:asciiTheme="majorBidi" w:hAnsiTheme="majorBidi"/>
          <w:sz w:val="26"/>
          <w:szCs w:val="26"/>
          <w:rtl/>
        </w:rPr>
        <w:t xml:space="preserve"> على غازات التبريد والت</w:t>
      </w:r>
      <w:r w:rsidR="0085301C">
        <w:rPr>
          <w:rFonts w:asciiTheme="majorBidi" w:hAnsiTheme="majorBidi" w:hint="cs"/>
          <w:sz w:val="26"/>
          <w:szCs w:val="26"/>
          <w:rtl/>
        </w:rPr>
        <w:t>ك</w:t>
      </w:r>
      <w:r w:rsidRPr="00A22D5A">
        <w:rPr>
          <w:rFonts w:asciiTheme="majorBidi" w:hAnsiTheme="majorBidi"/>
          <w:sz w:val="26"/>
          <w:szCs w:val="26"/>
          <w:rtl/>
        </w:rPr>
        <w:t>ن</w:t>
      </w:r>
      <w:r w:rsidR="0085301C">
        <w:rPr>
          <w:rFonts w:asciiTheme="majorBidi" w:hAnsiTheme="majorBidi" w:hint="cs"/>
          <w:sz w:val="26"/>
          <w:szCs w:val="26"/>
          <w:rtl/>
        </w:rPr>
        <w:t>ولوج</w:t>
      </w:r>
      <w:r w:rsidRPr="00A22D5A">
        <w:rPr>
          <w:rFonts w:asciiTheme="majorBidi" w:hAnsiTheme="majorBidi"/>
          <w:sz w:val="26"/>
          <w:szCs w:val="26"/>
          <w:rtl/>
        </w:rPr>
        <w:t>يات البديلة، وتزويد الفصول الدراسية بالموارد (</w:t>
      </w:r>
      <w:r w:rsidRPr="00A22D5A">
        <w:rPr>
          <w:rFonts w:asciiTheme="majorBidi" w:hAnsiTheme="majorBidi"/>
          <w:sz w:val="26"/>
          <w:szCs w:val="26"/>
        </w:rPr>
        <w:t>50,000</w:t>
      </w:r>
      <w:r w:rsidRPr="00A22D5A">
        <w:rPr>
          <w:rFonts w:asciiTheme="majorBidi" w:hAnsiTheme="majorBidi"/>
          <w:sz w:val="26"/>
          <w:szCs w:val="26"/>
          <w:rtl/>
        </w:rPr>
        <w:t xml:space="preserve"> دولار أمريكي)؛</w:t>
      </w:r>
    </w:p>
    <w:p w14:paraId="4479430F" w14:textId="72442787" w:rsidR="00A22D5A" w:rsidRPr="00A22D5A" w:rsidRDefault="00A22D5A" w:rsidP="00A22D5A">
      <w:pPr>
        <w:pStyle w:val="ListParagraph"/>
        <w:numPr>
          <w:ilvl w:val="0"/>
          <w:numId w:val="26"/>
        </w:numPr>
        <w:bidi/>
        <w:spacing w:after="12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</w:rPr>
      </w:pPr>
      <w:r w:rsidRPr="0050270F">
        <w:rPr>
          <w:rFonts w:asciiTheme="majorBidi" w:hAnsiTheme="majorBidi"/>
          <w:i/>
          <w:iCs/>
          <w:sz w:val="26"/>
          <w:szCs w:val="26"/>
          <w:rtl/>
        </w:rPr>
        <w:t>تعزيز معاهد التعليم الفني</w:t>
      </w:r>
      <w:r w:rsidRPr="00436FD1">
        <w:rPr>
          <w:rFonts w:asciiTheme="majorBidi" w:hAnsiTheme="majorBidi"/>
          <w:sz w:val="26"/>
          <w:szCs w:val="26"/>
          <w:rtl/>
        </w:rPr>
        <w:t>: شراء ثلاث مجموعات من الأدوات لثلاثة مراكز تدريب</w:t>
      </w:r>
      <w:r w:rsidR="00AB7261">
        <w:rPr>
          <w:rStyle w:val="FootnoteReference"/>
          <w:rFonts w:asciiTheme="majorBidi" w:hAnsiTheme="majorBidi"/>
          <w:sz w:val="26"/>
          <w:szCs w:val="26"/>
          <w:rtl/>
        </w:rPr>
        <w:footnoteReference w:id="5"/>
      </w:r>
      <w:r w:rsidRPr="00436FD1">
        <w:rPr>
          <w:rFonts w:asciiTheme="majorBidi" w:hAnsiTheme="majorBidi"/>
          <w:sz w:val="26"/>
          <w:szCs w:val="26"/>
          <w:rtl/>
        </w:rPr>
        <w:t xml:space="preserve">؛ وتنظيم </w:t>
      </w:r>
      <w:r w:rsidR="00E564BE">
        <w:rPr>
          <w:rFonts w:asciiTheme="majorBidi" w:hAnsiTheme="majorBidi" w:hint="cs"/>
          <w:sz w:val="26"/>
          <w:szCs w:val="26"/>
          <w:rtl/>
        </w:rPr>
        <w:t>حلق</w:t>
      </w:r>
      <w:r w:rsidRPr="00436FD1">
        <w:rPr>
          <w:rFonts w:asciiTheme="majorBidi" w:hAnsiTheme="majorBidi"/>
          <w:sz w:val="26"/>
          <w:szCs w:val="26"/>
          <w:rtl/>
        </w:rPr>
        <w:t xml:space="preserve">تي عمل تدريبيتين لـ </w:t>
      </w:r>
      <w:r>
        <w:rPr>
          <w:rFonts w:asciiTheme="majorBidi" w:hAnsiTheme="majorBidi"/>
          <w:sz w:val="26"/>
          <w:szCs w:val="26"/>
        </w:rPr>
        <w:t>40</w:t>
      </w:r>
      <w:r w:rsidRPr="00436FD1">
        <w:rPr>
          <w:rFonts w:asciiTheme="majorBidi" w:hAnsiTheme="majorBidi"/>
          <w:sz w:val="26"/>
          <w:szCs w:val="26"/>
          <w:rtl/>
        </w:rPr>
        <w:t xml:space="preserve"> من صانعي القرار والمصممين، وتدريب </w:t>
      </w:r>
      <w:r w:rsidR="00E564BE" w:rsidRPr="00436FD1">
        <w:rPr>
          <w:rFonts w:asciiTheme="majorBidi" w:hAnsiTheme="majorBidi"/>
          <w:sz w:val="26"/>
          <w:szCs w:val="26"/>
          <w:rtl/>
        </w:rPr>
        <w:t xml:space="preserve">اثنين </w:t>
      </w:r>
      <w:r w:rsidR="00E564BE">
        <w:rPr>
          <w:rFonts w:asciiTheme="majorBidi" w:hAnsiTheme="majorBidi" w:hint="cs"/>
          <w:sz w:val="26"/>
          <w:szCs w:val="26"/>
          <w:rtl/>
        </w:rPr>
        <w:t>من ال</w:t>
      </w:r>
      <w:r w:rsidRPr="00436FD1">
        <w:rPr>
          <w:rFonts w:asciiTheme="majorBidi" w:hAnsiTheme="majorBidi"/>
          <w:sz w:val="26"/>
          <w:szCs w:val="26"/>
          <w:rtl/>
        </w:rPr>
        <w:t>متخصصين على الت</w:t>
      </w:r>
      <w:r w:rsidR="00E564BE">
        <w:rPr>
          <w:rFonts w:asciiTheme="majorBidi" w:hAnsiTheme="majorBidi" w:hint="cs"/>
          <w:sz w:val="26"/>
          <w:szCs w:val="26"/>
          <w:rtl/>
        </w:rPr>
        <w:t>ك</w:t>
      </w:r>
      <w:r w:rsidRPr="00436FD1">
        <w:rPr>
          <w:rFonts w:asciiTheme="majorBidi" w:hAnsiTheme="majorBidi"/>
          <w:sz w:val="26"/>
          <w:szCs w:val="26"/>
          <w:rtl/>
        </w:rPr>
        <w:t>ن</w:t>
      </w:r>
      <w:r w:rsidR="00E564BE">
        <w:rPr>
          <w:rFonts w:asciiTheme="majorBidi" w:hAnsiTheme="majorBidi" w:hint="cs"/>
          <w:sz w:val="26"/>
          <w:szCs w:val="26"/>
          <w:rtl/>
        </w:rPr>
        <w:t>ولوج</w:t>
      </w:r>
      <w:r w:rsidRPr="00436FD1">
        <w:rPr>
          <w:rFonts w:asciiTheme="majorBidi" w:hAnsiTheme="majorBidi"/>
          <w:sz w:val="26"/>
          <w:szCs w:val="26"/>
          <w:rtl/>
        </w:rPr>
        <w:t>يات البديلة (</w:t>
      </w:r>
      <w:r>
        <w:rPr>
          <w:rFonts w:asciiTheme="majorBidi" w:hAnsiTheme="majorBidi"/>
          <w:sz w:val="26"/>
          <w:szCs w:val="26"/>
        </w:rPr>
        <w:t>20,000</w:t>
      </w:r>
      <w:r w:rsidRPr="00436FD1">
        <w:rPr>
          <w:rFonts w:asciiTheme="majorBidi" w:hAnsiTheme="majorBidi"/>
          <w:sz w:val="26"/>
          <w:szCs w:val="26"/>
          <w:rtl/>
        </w:rPr>
        <w:t xml:space="preserve"> دولار أمريكي)؛</w:t>
      </w:r>
    </w:p>
    <w:p w14:paraId="7266C6BF" w14:textId="7D7E9F71" w:rsidR="00A22D5A" w:rsidRPr="00A22D5A" w:rsidRDefault="00A22D5A" w:rsidP="00A22D5A">
      <w:pPr>
        <w:pStyle w:val="ListParagraph"/>
        <w:numPr>
          <w:ilvl w:val="0"/>
          <w:numId w:val="26"/>
        </w:numPr>
        <w:bidi/>
        <w:spacing w:after="12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</w:rPr>
      </w:pPr>
      <w:r w:rsidRPr="0050270F">
        <w:rPr>
          <w:rFonts w:asciiTheme="majorBidi" w:hAnsiTheme="majorBidi"/>
          <w:i/>
          <w:iCs/>
          <w:sz w:val="26"/>
          <w:szCs w:val="26"/>
          <w:rtl/>
        </w:rPr>
        <w:t xml:space="preserve">تعزيز شبكة </w:t>
      </w:r>
      <w:r w:rsidR="0050270F" w:rsidRPr="0050270F">
        <w:rPr>
          <w:rFonts w:asciiTheme="majorBidi" w:hAnsiTheme="majorBidi" w:hint="cs"/>
          <w:i/>
          <w:iCs/>
          <w:sz w:val="26"/>
          <w:szCs w:val="26"/>
          <w:rtl/>
        </w:rPr>
        <w:t>الاسترداد وإعادة التدوير والاستصلاح</w:t>
      </w:r>
      <w:r w:rsidRPr="00436FD1">
        <w:rPr>
          <w:rFonts w:asciiTheme="majorBidi" w:hAnsiTheme="majorBidi"/>
          <w:sz w:val="26"/>
          <w:szCs w:val="26"/>
          <w:rtl/>
        </w:rPr>
        <w:t>: شراء معدات وأدوات</w:t>
      </w:r>
      <w:r w:rsidR="004A28E2">
        <w:rPr>
          <w:rStyle w:val="FootnoteReference"/>
          <w:rFonts w:asciiTheme="majorBidi" w:hAnsiTheme="majorBidi"/>
          <w:sz w:val="26"/>
          <w:szCs w:val="26"/>
          <w:rtl/>
        </w:rPr>
        <w:footnoteReference w:id="6"/>
      </w:r>
      <w:r w:rsidRPr="00436FD1">
        <w:rPr>
          <w:rFonts w:asciiTheme="majorBidi" w:hAnsiTheme="majorBidi"/>
          <w:sz w:val="26"/>
          <w:szCs w:val="26"/>
          <w:rtl/>
        </w:rPr>
        <w:t xml:space="preserve"> لتعزيز خمسة مراكز</w:t>
      </w:r>
      <w:r w:rsidR="00AF0E61" w:rsidRPr="00AF0E61">
        <w:rPr>
          <w:rFonts w:asciiTheme="majorBidi" w:hAnsiTheme="majorBidi"/>
          <w:sz w:val="26"/>
          <w:szCs w:val="26"/>
          <w:rtl/>
        </w:rPr>
        <w:t xml:space="preserve"> </w:t>
      </w:r>
      <w:r w:rsidR="00AF0E61" w:rsidRPr="00436FD1">
        <w:rPr>
          <w:rFonts w:asciiTheme="majorBidi" w:hAnsiTheme="majorBidi"/>
          <w:sz w:val="26"/>
          <w:szCs w:val="26"/>
          <w:rtl/>
        </w:rPr>
        <w:t>قائمة</w:t>
      </w:r>
      <w:r w:rsidRPr="00436FD1">
        <w:rPr>
          <w:rFonts w:asciiTheme="majorBidi" w:hAnsiTheme="majorBidi"/>
          <w:sz w:val="26"/>
          <w:szCs w:val="26"/>
          <w:rtl/>
        </w:rPr>
        <w:t xml:space="preserve"> </w:t>
      </w:r>
      <w:r w:rsidR="00AF0E61">
        <w:rPr>
          <w:rFonts w:asciiTheme="majorBidi" w:hAnsiTheme="majorBidi" w:hint="cs"/>
          <w:sz w:val="26"/>
          <w:szCs w:val="26"/>
          <w:rtl/>
        </w:rPr>
        <w:t>للاسترداد وإعادة التدوير والاستصلاح</w:t>
      </w:r>
      <w:r w:rsidRPr="00436FD1">
        <w:rPr>
          <w:rFonts w:asciiTheme="majorBidi" w:hAnsiTheme="majorBidi"/>
          <w:sz w:val="26"/>
          <w:szCs w:val="26"/>
          <w:rtl/>
        </w:rPr>
        <w:t>؛ و</w:t>
      </w:r>
      <w:r w:rsidR="00AF0E61">
        <w:rPr>
          <w:rFonts w:asciiTheme="majorBidi" w:hAnsiTheme="majorBidi" w:hint="cs"/>
          <w:sz w:val="26"/>
          <w:szCs w:val="26"/>
          <w:rtl/>
        </w:rPr>
        <w:t xml:space="preserve">عقد </w:t>
      </w:r>
      <w:r w:rsidRPr="00436FD1">
        <w:rPr>
          <w:rFonts w:asciiTheme="majorBidi" w:hAnsiTheme="majorBidi"/>
          <w:sz w:val="26"/>
          <w:szCs w:val="26"/>
          <w:rtl/>
        </w:rPr>
        <w:t xml:space="preserve">ثلاث حلقات عمل  لتدريب </w:t>
      </w:r>
      <w:r>
        <w:rPr>
          <w:rFonts w:asciiTheme="majorBidi" w:hAnsiTheme="majorBidi"/>
          <w:sz w:val="26"/>
          <w:szCs w:val="26"/>
        </w:rPr>
        <w:t>90</w:t>
      </w:r>
      <w:r w:rsidRPr="00436FD1">
        <w:rPr>
          <w:rFonts w:asciiTheme="majorBidi" w:hAnsiTheme="majorBidi"/>
          <w:sz w:val="26"/>
          <w:szCs w:val="26"/>
          <w:rtl/>
        </w:rPr>
        <w:t xml:space="preserve"> </w:t>
      </w:r>
      <w:r w:rsidR="00F13711">
        <w:rPr>
          <w:rFonts w:asciiTheme="majorBidi" w:hAnsiTheme="majorBidi" w:hint="cs"/>
          <w:sz w:val="26"/>
          <w:szCs w:val="26"/>
          <w:rtl/>
        </w:rPr>
        <w:t>تق</w:t>
      </w:r>
      <w:r w:rsidRPr="00436FD1">
        <w:rPr>
          <w:rFonts w:asciiTheme="majorBidi" w:hAnsiTheme="majorBidi"/>
          <w:sz w:val="26"/>
          <w:szCs w:val="26"/>
          <w:rtl/>
        </w:rPr>
        <w:t>ني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436FD1">
        <w:rPr>
          <w:rFonts w:asciiTheme="majorBidi" w:hAnsiTheme="majorBidi"/>
          <w:sz w:val="26"/>
          <w:szCs w:val="26"/>
          <w:rtl/>
        </w:rPr>
        <w:t xml:space="preserve"> على </w:t>
      </w:r>
      <w:r w:rsidR="00421655">
        <w:rPr>
          <w:rFonts w:asciiTheme="majorBidi" w:hAnsiTheme="majorBidi" w:hint="cs"/>
          <w:sz w:val="26"/>
          <w:szCs w:val="26"/>
          <w:rtl/>
        </w:rPr>
        <w:t>الاسترداد وإعادة التدوير والاستصلاح</w:t>
      </w:r>
      <w:r w:rsidRPr="00436FD1">
        <w:rPr>
          <w:rFonts w:asciiTheme="majorBidi" w:hAnsiTheme="majorBidi"/>
          <w:sz w:val="26"/>
          <w:szCs w:val="26"/>
          <w:rtl/>
        </w:rPr>
        <w:t xml:space="preserve">؛ وحلقة عمل واحدة لـ </w:t>
      </w:r>
      <w:r>
        <w:rPr>
          <w:rFonts w:asciiTheme="majorBidi" w:hAnsiTheme="majorBidi"/>
          <w:sz w:val="26"/>
          <w:szCs w:val="26"/>
        </w:rPr>
        <w:t>30</w:t>
      </w:r>
      <w:r w:rsidRPr="00436FD1">
        <w:rPr>
          <w:rFonts w:asciiTheme="majorBidi" w:hAnsiTheme="majorBidi"/>
          <w:sz w:val="26"/>
          <w:szCs w:val="26"/>
          <w:rtl/>
        </w:rPr>
        <w:t xml:space="preserve"> مدرب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436FD1">
        <w:rPr>
          <w:rFonts w:asciiTheme="majorBidi" w:hAnsiTheme="majorBidi"/>
          <w:sz w:val="26"/>
          <w:szCs w:val="26"/>
          <w:rtl/>
        </w:rPr>
        <w:t xml:space="preserve"> على </w:t>
      </w:r>
      <w:r w:rsidR="00421655">
        <w:rPr>
          <w:rFonts w:asciiTheme="majorBidi" w:hAnsiTheme="majorBidi" w:hint="cs"/>
          <w:sz w:val="26"/>
          <w:szCs w:val="26"/>
          <w:rtl/>
        </w:rPr>
        <w:t>الاسترداد وإعادة التدوير والاستصلاح</w:t>
      </w:r>
      <w:r w:rsidR="00421655" w:rsidRPr="00436FD1">
        <w:rPr>
          <w:rFonts w:asciiTheme="majorBidi" w:hAnsiTheme="majorBidi"/>
          <w:sz w:val="26"/>
          <w:szCs w:val="26"/>
          <w:rtl/>
        </w:rPr>
        <w:t xml:space="preserve"> </w:t>
      </w:r>
      <w:r w:rsidRPr="00436FD1">
        <w:rPr>
          <w:rFonts w:asciiTheme="majorBidi" w:hAnsiTheme="majorBidi"/>
          <w:sz w:val="26"/>
          <w:szCs w:val="26"/>
          <w:rtl/>
        </w:rPr>
        <w:t>(</w:t>
      </w:r>
      <w:r>
        <w:rPr>
          <w:rFonts w:asciiTheme="majorBidi" w:hAnsiTheme="majorBidi"/>
          <w:sz w:val="26"/>
          <w:szCs w:val="26"/>
        </w:rPr>
        <w:t>25,000</w:t>
      </w:r>
      <w:r w:rsidRPr="00436FD1">
        <w:rPr>
          <w:rFonts w:asciiTheme="majorBidi" w:hAnsiTheme="majorBidi"/>
          <w:sz w:val="26"/>
          <w:szCs w:val="26"/>
          <w:rtl/>
        </w:rPr>
        <w:t xml:space="preserve"> دولار أمريكي)؛</w:t>
      </w:r>
    </w:p>
    <w:p w14:paraId="36DBAF67" w14:textId="2307F71C" w:rsidR="00A22D5A" w:rsidRPr="00A22D5A" w:rsidRDefault="00A22D5A" w:rsidP="00A22D5A">
      <w:pPr>
        <w:pStyle w:val="ListParagraph"/>
        <w:numPr>
          <w:ilvl w:val="0"/>
          <w:numId w:val="26"/>
        </w:numPr>
        <w:bidi/>
        <w:spacing w:after="12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</w:rPr>
      </w:pPr>
      <w:r w:rsidRPr="0050270F">
        <w:rPr>
          <w:rFonts w:asciiTheme="majorBidi" w:hAnsiTheme="majorBidi"/>
          <w:i/>
          <w:iCs/>
          <w:sz w:val="26"/>
          <w:szCs w:val="26"/>
          <w:rtl/>
        </w:rPr>
        <w:t xml:space="preserve">الترويج لبدائل </w:t>
      </w:r>
      <w:r w:rsidR="0050270F" w:rsidRPr="0050270F">
        <w:rPr>
          <w:rFonts w:asciiTheme="majorBidi" w:hAnsiTheme="majorBidi" w:hint="cs"/>
          <w:i/>
          <w:iCs/>
          <w:sz w:val="26"/>
          <w:szCs w:val="26"/>
          <w:rtl/>
        </w:rPr>
        <w:t xml:space="preserve">من أجل </w:t>
      </w:r>
      <w:r w:rsidRPr="0050270F">
        <w:rPr>
          <w:rFonts w:asciiTheme="majorBidi" w:hAnsiTheme="majorBidi"/>
          <w:i/>
          <w:iCs/>
          <w:sz w:val="26"/>
          <w:szCs w:val="26"/>
          <w:rtl/>
        </w:rPr>
        <w:t xml:space="preserve">خفض استهلاك المواد الهيدروكلوروفلوروكربونية واستخدام </w:t>
      </w:r>
      <w:r w:rsidR="0050270F" w:rsidRPr="0050270F">
        <w:rPr>
          <w:rFonts w:asciiTheme="majorBidi" w:hAnsiTheme="majorBidi" w:hint="cs"/>
          <w:i/>
          <w:iCs/>
          <w:sz w:val="26"/>
          <w:szCs w:val="26"/>
          <w:rtl/>
        </w:rPr>
        <w:t>غازات تبريد</w:t>
      </w:r>
      <w:r w:rsidRPr="0050270F">
        <w:rPr>
          <w:rFonts w:asciiTheme="majorBidi" w:hAnsiTheme="majorBidi"/>
          <w:i/>
          <w:iCs/>
          <w:sz w:val="26"/>
          <w:szCs w:val="26"/>
          <w:rtl/>
        </w:rPr>
        <w:t xml:space="preserve"> منخفضة القدرة على إحداث الاحترار العالمي</w:t>
      </w:r>
      <w:r w:rsidRPr="00436FD1">
        <w:rPr>
          <w:rFonts w:asciiTheme="majorBidi" w:hAnsiTheme="majorBidi"/>
          <w:sz w:val="26"/>
          <w:szCs w:val="26"/>
          <w:rtl/>
        </w:rPr>
        <w:t>: شراء معدات منخفضة القدرة على إحداث الاحترار العالمي لثلاثة مراكز تدريب</w:t>
      </w:r>
      <w:r w:rsidR="004A28E2">
        <w:rPr>
          <w:rStyle w:val="FootnoteReference"/>
          <w:rFonts w:asciiTheme="majorBidi" w:hAnsiTheme="majorBidi"/>
          <w:sz w:val="26"/>
          <w:szCs w:val="26"/>
          <w:rtl/>
        </w:rPr>
        <w:footnoteReference w:id="7"/>
      </w:r>
      <w:r w:rsidRPr="00436FD1">
        <w:rPr>
          <w:rFonts w:asciiTheme="majorBidi" w:hAnsiTheme="majorBidi"/>
          <w:sz w:val="26"/>
          <w:szCs w:val="26"/>
          <w:rtl/>
        </w:rPr>
        <w:t>؛ و</w:t>
      </w:r>
      <w:r w:rsidR="00007316">
        <w:rPr>
          <w:rFonts w:asciiTheme="majorBidi" w:hAnsiTheme="majorBidi" w:hint="cs"/>
          <w:sz w:val="26"/>
          <w:szCs w:val="26"/>
          <w:rtl/>
        </w:rPr>
        <w:t xml:space="preserve">إجراء </w:t>
      </w:r>
      <w:r w:rsidRPr="00436FD1">
        <w:rPr>
          <w:rFonts w:asciiTheme="majorBidi" w:hAnsiTheme="majorBidi"/>
          <w:sz w:val="26"/>
          <w:szCs w:val="26"/>
          <w:rtl/>
        </w:rPr>
        <w:t>عرض ت</w:t>
      </w:r>
      <w:r w:rsidR="00007316">
        <w:rPr>
          <w:rFonts w:asciiTheme="majorBidi" w:hAnsiTheme="majorBidi" w:hint="cs"/>
          <w:sz w:val="26"/>
          <w:szCs w:val="26"/>
          <w:rtl/>
        </w:rPr>
        <w:t>دليل</w:t>
      </w:r>
      <w:r w:rsidRPr="00436FD1">
        <w:rPr>
          <w:rFonts w:asciiTheme="majorBidi" w:hAnsiTheme="majorBidi"/>
          <w:sz w:val="26"/>
          <w:szCs w:val="26"/>
          <w:rtl/>
        </w:rPr>
        <w:t xml:space="preserve">ي </w:t>
      </w:r>
      <w:r w:rsidR="00007316">
        <w:rPr>
          <w:rFonts w:asciiTheme="majorBidi" w:hAnsiTheme="majorBidi" w:hint="cs"/>
          <w:sz w:val="26"/>
          <w:szCs w:val="26"/>
          <w:rtl/>
        </w:rPr>
        <w:t>ع</w:t>
      </w:r>
      <w:r w:rsidRPr="00436FD1">
        <w:rPr>
          <w:rFonts w:asciiTheme="majorBidi" w:hAnsiTheme="majorBidi"/>
          <w:sz w:val="26"/>
          <w:szCs w:val="26"/>
          <w:rtl/>
        </w:rPr>
        <w:t>ل</w:t>
      </w:r>
      <w:r w:rsidR="00007316">
        <w:rPr>
          <w:rFonts w:asciiTheme="majorBidi" w:hAnsiTheme="majorBidi" w:hint="cs"/>
          <w:sz w:val="26"/>
          <w:szCs w:val="26"/>
          <w:rtl/>
        </w:rPr>
        <w:t xml:space="preserve">ى </w:t>
      </w:r>
      <w:r w:rsidRPr="00436FD1">
        <w:rPr>
          <w:rFonts w:asciiTheme="majorBidi" w:hAnsiTheme="majorBidi"/>
          <w:sz w:val="26"/>
          <w:szCs w:val="26"/>
          <w:rtl/>
        </w:rPr>
        <w:t xml:space="preserve">تكنولوجيا منخفضة القدرة على إحداث الاحترار العالمي من خلال شراء ثلاثة مكيفات هواء </w:t>
      </w:r>
      <w:r w:rsidR="00007316">
        <w:rPr>
          <w:rFonts w:asciiTheme="majorBidi" w:hAnsiTheme="majorBidi" w:hint="cs"/>
          <w:sz w:val="26"/>
          <w:szCs w:val="26"/>
          <w:rtl/>
        </w:rPr>
        <w:t>ل</w:t>
      </w:r>
      <w:r w:rsidRPr="00436FD1">
        <w:rPr>
          <w:rFonts w:asciiTheme="majorBidi" w:hAnsiTheme="majorBidi"/>
          <w:sz w:val="26"/>
          <w:szCs w:val="26"/>
          <w:rtl/>
        </w:rPr>
        <w:t>أسطح الم</w:t>
      </w:r>
      <w:r w:rsidR="00007316">
        <w:rPr>
          <w:rFonts w:asciiTheme="majorBidi" w:hAnsiTheme="majorBidi" w:hint="cs"/>
          <w:sz w:val="26"/>
          <w:szCs w:val="26"/>
          <w:rtl/>
        </w:rPr>
        <w:t>باني</w:t>
      </w:r>
      <w:r w:rsidRPr="00436FD1">
        <w:rPr>
          <w:rFonts w:asciiTheme="majorBidi" w:hAnsiTheme="majorBidi"/>
          <w:sz w:val="26"/>
          <w:szCs w:val="26"/>
          <w:rtl/>
        </w:rPr>
        <w:t xml:space="preserve"> تعمل بالهيدروكربون (بسعة </w:t>
      </w:r>
      <w:r>
        <w:rPr>
          <w:rFonts w:asciiTheme="majorBidi" w:hAnsiTheme="majorBidi"/>
          <w:sz w:val="26"/>
          <w:szCs w:val="26"/>
        </w:rPr>
        <w:t>10</w:t>
      </w:r>
      <w:r w:rsidRPr="00436FD1">
        <w:rPr>
          <w:rFonts w:asciiTheme="majorBidi" w:hAnsiTheme="majorBidi"/>
          <w:sz w:val="26"/>
          <w:szCs w:val="26"/>
          <w:rtl/>
        </w:rPr>
        <w:t>-</w:t>
      </w:r>
      <w:r>
        <w:rPr>
          <w:rFonts w:asciiTheme="majorBidi" w:hAnsiTheme="majorBidi"/>
          <w:sz w:val="26"/>
          <w:szCs w:val="26"/>
        </w:rPr>
        <w:t>20</w:t>
      </w:r>
      <w:r w:rsidRPr="00436FD1">
        <w:rPr>
          <w:rFonts w:asciiTheme="majorBidi" w:hAnsiTheme="majorBidi"/>
          <w:sz w:val="26"/>
          <w:szCs w:val="26"/>
          <w:rtl/>
        </w:rPr>
        <w:t xml:space="preserve"> طن تبريد) في إحدى شركات الرعاية الصحية، وذلك للترويج لتكنولوجيا منخفضة القدرة على إحداث الاحترار العالمي، ولتدريب ال</w:t>
      </w:r>
      <w:r w:rsidR="00007316">
        <w:rPr>
          <w:rFonts w:asciiTheme="majorBidi" w:hAnsiTheme="majorBidi" w:hint="cs"/>
          <w:sz w:val="26"/>
          <w:szCs w:val="26"/>
          <w:rtl/>
        </w:rPr>
        <w:t>تق</w:t>
      </w:r>
      <w:r w:rsidRPr="00436FD1">
        <w:rPr>
          <w:rFonts w:asciiTheme="majorBidi" w:hAnsiTheme="majorBidi"/>
          <w:sz w:val="26"/>
          <w:szCs w:val="26"/>
          <w:rtl/>
        </w:rPr>
        <w:t>نيين؛ وشراء ثلاثة أجهزة رصد، وإعداد تقارير عن توفير الطاقة، ونشر</w:t>
      </w:r>
      <w:r w:rsidR="00007316">
        <w:rPr>
          <w:rFonts w:asciiTheme="majorBidi" w:hAnsiTheme="majorBidi" w:hint="cs"/>
          <w:sz w:val="26"/>
          <w:szCs w:val="26"/>
          <w:rtl/>
        </w:rPr>
        <w:t xml:space="preserve"> هذه التقارير</w:t>
      </w:r>
      <w:r w:rsidRPr="00436FD1">
        <w:rPr>
          <w:rFonts w:asciiTheme="majorBidi" w:hAnsiTheme="majorBidi"/>
          <w:sz w:val="26"/>
          <w:szCs w:val="26"/>
          <w:rtl/>
        </w:rPr>
        <w:t xml:space="preserve"> (</w:t>
      </w:r>
      <w:r>
        <w:rPr>
          <w:rFonts w:asciiTheme="majorBidi" w:hAnsiTheme="majorBidi"/>
          <w:sz w:val="26"/>
          <w:szCs w:val="26"/>
        </w:rPr>
        <w:t>50,000</w:t>
      </w:r>
      <w:r w:rsidRPr="00436FD1">
        <w:rPr>
          <w:rFonts w:asciiTheme="majorBidi" w:hAnsiTheme="majorBidi"/>
          <w:sz w:val="26"/>
          <w:szCs w:val="26"/>
          <w:rtl/>
        </w:rPr>
        <w:t xml:space="preserve"> دولار أمريكي)؛</w:t>
      </w:r>
    </w:p>
    <w:p w14:paraId="67FC6CE1" w14:textId="5FBE42A0" w:rsidR="00A22D5A" w:rsidRPr="00A22D5A" w:rsidRDefault="00A22D5A" w:rsidP="00D7325B">
      <w:pPr>
        <w:pStyle w:val="ListParagraph"/>
        <w:numPr>
          <w:ilvl w:val="0"/>
          <w:numId w:val="26"/>
        </w:numPr>
        <w:bidi/>
        <w:spacing w:after="12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</w:rPr>
      </w:pPr>
      <w:r w:rsidRPr="0050270F">
        <w:rPr>
          <w:rFonts w:asciiTheme="majorBidi" w:hAnsiTheme="majorBidi"/>
          <w:i/>
          <w:iCs/>
          <w:sz w:val="26"/>
          <w:szCs w:val="26"/>
          <w:rtl/>
        </w:rPr>
        <w:t>أنشطة التوعية العامة</w:t>
      </w:r>
      <w:r w:rsidRPr="00436FD1">
        <w:rPr>
          <w:rFonts w:asciiTheme="majorBidi" w:hAnsiTheme="majorBidi"/>
          <w:sz w:val="26"/>
          <w:szCs w:val="26"/>
          <w:rtl/>
        </w:rPr>
        <w:t>: إعداد مواد اتصال، بما في ذلك ملصقات وكتيبات ل</w:t>
      </w:r>
      <w:r w:rsidR="00D7325B">
        <w:rPr>
          <w:rFonts w:asciiTheme="majorBidi" w:hAnsiTheme="majorBidi" w:hint="cs"/>
          <w:sz w:val="26"/>
          <w:szCs w:val="26"/>
          <w:rtl/>
        </w:rPr>
        <w:t>ل</w:t>
      </w:r>
      <w:r w:rsidRPr="00436FD1">
        <w:rPr>
          <w:rFonts w:asciiTheme="majorBidi" w:hAnsiTheme="majorBidi"/>
          <w:sz w:val="26"/>
          <w:szCs w:val="26"/>
          <w:rtl/>
        </w:rPr>
        <w:t xml:space="preserve">حملات </w:t>
      </w:r>
      <w:r w:rsidR="00D7325B">
        <w:rPr>
          <w:rFonts w:asciiTheme="majorBidi" w:hAnsiTheme="majorBidi" w:hint="cs"/>
          <w:sz w:val="26"/>
          <w:szCs w:val="26"/>
          <w:rtl/>
        </w:rPr>
        <w:t>و</w:t>
      </w:r>
      <w:r w:rsidRPr="00436FD1">
        <w:rPr>
          <w:rFonts w:asciiTheme="majorBidi" w:hAnsiTheme="majorBidi"/>
          <w:sz w:val="26"/>
          <w:szCs w:val="26"/>
          <w:rtl/>
        </w:rPr>
        <w:t xml:space="preserve">التوعية الإعلامية؛ وتنظيم ثلاث حملات </w:t>
      </w:r>
      <w:r w:rsidR="00D7325B">
        <w:rPr>
          <w:rFonts w:asciiTheme="majorBidi" w:hAnsiTheme="majorBidi" w:hint="cs"/>
          <w:sz w:val="26"/>
          <w:szCs w:val="26"/>
          <w:rtl/>
        </w:rPr>
        <w:t>للتواصل وال</w:t>
      </w:r>
      <w:r w:rsidRPr="00436FD1">
        <w:rPr>
          <w:rFonts w:asciiTheme="majorBidi" w:hAnsiTheme="majorBidi"/>
          <w:sz w:val="26"/>
          <w:szCs w:val="26"/>
          <w:rtl/>
        </w:rPr>
        <w:t>توعية بشأن إزالة المواد الهيدروكلوروفلوروكربونية، لأصحاب المصلحة المستهدفين (</w:t>
      </w:r>
      <w:r>
        <w:rPr>
          <w:rFonts w:asciiTheme="majorBidi" w:hAnsiTheme="majorBidi"/>
          <w:sz w:val="26"/>
          <w:szCs w:val="26"/>
        </w:rPr>
        <w:t>30,000</w:t>
      </w:r>
      <w:r w:rsidRPr="00436FD1">
        <w:rPr>
          <w:rFonts w:asciiTheme="majorBidi" w:hAnsiTheme="majorBidi"/>
          <w:sz w:val="26"/>
          <w:szCs w:val="26"/>
          <w:rtl/>
        </w:rPr>
        <w:t xml:space="preserve"> دولار أمريكي)؛</w:t>
      </w:r>
    </w:p>
    <w:p w14:paraId="3685D1EC" w14:textId="2C8C0067" w:rsidR="00A22D5A" w:rsidRPr="00A22D5A" w:rsidRDefault="00A22D5A" w:rsidP="00A22D5A">
      <w:pPr>
        <w:pStyle w:val="ListParagraph"/>
        <w:numPr>
          <w:ilvl w:val="0"/>
          <w:numId w:val="26"/>
        </w:numPr>
        <w:bidi/>
        <w:spacing w:after="12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</w:rPr>
      </w:pPr>
      <w:r w:rsidRPr="0050270F">
        <w:rPr>
          <w:rFonts w:asciiTheme="majorBidi" w:hAnsiTheme="majorBidi"/>
          <w:i/>
          <w:iCs/>
          <w:sz w:val="26"/>
          <w:szCs w:val="26"/>
          <w:rtl/>
        </w:rPr>
        <w:t>أنشطة إضافية ل</w:t>
      </w:r>
      <w:r w:rsidR="0050270F" w:rsidRPr="0050270F">
        <w:rPr>
          <w:rFonts w:asciiTheme="majorBidi" w:hAnsiTheme="majorBidi" w:hint="cs"/>
          <w:i/>
          <w:iCs/>
          <w:sz w:val="26"/>
          <w:szCs w:val="26"/>
          <w:rtl/>
        </w:rPr>
        <w:t xml:space="preserve">تحقيق </w:t>
      </w:r>
      <w:r w:rsidRPr="0050270F">
        <w:rPr>
          <w:rFonts w:asciiTheme="majorBidi" w:hAnsiTheme="majorBidi"/>
          <w:i/>
          <w:iCs/>
          <w:sz w:val="26"/>
          <w:szCs w:val="26"/>
          <w:rtl/>
        </w:rPr>
        <w:t xml:space="preserve">كفاءة </w:t>
      </w:r>
      <w:r w:rsidR="0050270F" w:rsidRPr="0050270F">
        <w:rPr>
          <w:rFonts w:asciiTheme="majorBidi" w:hAnsiTheme="majorBidi" w:hint="cs"/>
          <w:i/>
          <w:iCs/>
          <w:sz w:val="26"/>
          <w:szCs w:val="26"/>
          <w:rtl/>
        </w:rPr>
        <w:t xml:space="preserve">استخدام </w:t>
      </w:r>
      <w:r w:rsidRPr="0050270F">
        <w:rPr>
          <w:rFonts w:asciiTheme="majorBidi" w:hAnsiTheme="majorBidi"/>
          <w:i/>
          <w:iCs/>
          <w:sz w:val="26"/>
          <w:szCs w:val="26"/>
          <w:rtl/>
        </w:rPr>
        <w:t>الطاقة</w:t>
      </w:r>
      <w:r w:rsidRPr="00436FD1">
        <w:rPr>
          <w:rFonts w:asciiTheme="majorBidi" w:hAnsiTheme="majorBidi"/>
          <w:sz w:val="26"/>
          <w:szCs w:val="26"/>
          <w:rtl/>
        </w:rPr>
        <w:t>: تصميم وشراء وتركيب غرفتي تبريد تعملان بتقنية ثاني أكسيد الكربون فوق الحرج وغاز</w:t>
      </w:r>
      <w:r w:rsidR="00D7325B">
        <w:rPr>
          <w:rFonts w:asciiTheme="majorBidi" w:hAnsiTheme="majorBidi" w:hint="cs"/>
          <w:sz w:val="26"/>
          <w:szCs w:val="26"/>
          <w:rtl/>
        </w:rPr>
        <w:t xml:space="preserve"> التبريد</w:t>
      </w:r>
      <w:r w:rsidRPr="00436FD1">
        <w:rPr>
          <w:rFonts w:asciiTheme="majorBidi" w:hAnsiTheme="majorBidi"/>
          <w:sz w:val="26"/>
          <w:szCs w:val="26"/>
          <w:rtl/>
        </w:rPr>
        <w:t xml:space="preserve"> </w:t>
      </w:r>
      <w:r w:rsidRPr="00436FD1">
        <w:rPr>
          <w:rFonts w:asciiTheme="majorBidi" w:hAnsiTheme="majorBidi" w:cstheme="majorBidi"/>
          <w:sz w:val="26"/>
          <w:szCs w:val="26"/>
        </w:rPr>
        <w:t>R-</w:t>
      </w:r>
      <w:r>
        <w:rPr>
          <w:rFonts w:asciiTheme="majorBidi" w:hAnsiTheme="majorBidi" w:cstheme="majorBidi"/>
          <w:sz w:val="26"/>
          <w:szCs w:val="26"/>
        </w:rPr>
        <w:t>290</w:t>
      </w:r>
      <w:r w:rsidRPr="00436FD1">
        <w:rPr>
          <w:rFonts w:asciiTheme="majorBidi" w:hAnsiTheme="majorBidi"/>
          <w:sz w:val="26"/>
          <w:szCs w:val="26"/>
          <w:rtl/>
        </w:rPr>
        <w:t xml:space="preserve">؛ وشراء أجهزة لقياس استهلاك الطاقة؛ </w:t>
      </w:r>
      <w:r w:rsidR="00D7325B">
        <w:rPr>
          <w:rFonts w:asciiTheme="majorBidi" w:hAnsiTheme="majorBidi" w:hint="cs"/>
          <w:sz w:val="26"/>
          <w:szCs w:val="26"/>
          <w:rtl/>
        </w:rPr>
        <w:t xml:space="preserve">وعقد </w:t>
      </w:r>
      <w:r w:rsidRPr="00436FD1">
        <w:rPr>
          <w:rFonts w:asciiTheme="majorBidi" w:hAnsiTheme="majorBidi"/>
          <w:sz w:val="26"/>
          <w:szCs w:val="26"/>
          <w:rtl/>
        </w:rPr>
        <w:t>دورت</w:t>
      </w:r>
      <w:r w:rsidR="00D7325B">
        <w:rPr>
          <w:rFonts w:asciiTheme="majorBidi" w:hAnsiTheme="majorBidi" w:hint="cs"/>
          <w:sz w:val="26"/>
          <w:szCs w:val="26"/>
          <w:rtl/>
        </w:rPr>
        <w:t>ي</w:t>
      </w:r>
      <w:r w:rsidRPr="00436FD1">
        <w:rPr>
          <w:rFonts w:asciiTheme="majorBidi" w:hAnsiTheme="majorBidi"/>
          <w:sz w:val="26"/>
          <w:szCs w:val="26"/>
          <w:rtl/>
        </w:rPr>
        <w:t>ن تدريبيت</w:t>
      </w:r>
      <w:r w:rsidR="00D7325B">
        <w:rPr>
          <w:rFonts w:asciiTheme="majorBidi" w:hAnsiTheme="majorBidi" w:hint="cs"/>
          <w:sz w:val="26"/>
          <w:szCs w:val="26"/>
          <w:rtl/>
        </w:rPr>
        <w:t>ي</w:t>
      </w:r>
      <w:r w:rsidRPr="00436FD1">
        <w:rPr>
          <w:rFonts w:asciiTheme="majorBidi" w:hAnsiTheme="majorBidi"/>
          <w:sz w:val="26"/>
          <w:szCs w:val="26"/>
          <w:rtl/>
        </w:rPr>
        <w:t xml:space="preserve">ن لـ </w:t>
      </w:r>
      <w:r>
        <w:rPr>
          <w:rFonts w:asciiTheme="majorBidi" w:hAnsiTheme="majorBidi"/>
          <w:sz w:val="26"/>
          <w:szCs w:val="26"/>
        </w:rPr>
        <w:t>60</w:t>
      </w:r>
      <w:r w:rsidRPr="00436FD1">
        <w:rPr>
          <w:rFonts w:asciiTheme="majorBidi" w:hAnsiTheme="majorBidi"/>
          <w:sz w:val="26"/>
          <w:szCs w:val="26"/>
          <w:rtl/>
        </w:rPr>
        <w:t xml:space="preserve"> مشارك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436FD1">
        <w:rPr>
          <w:rFonts w:asciiTheme="majorBidi" w:hAnsiTheme="majorBidi"/>
          <w:sz w:val="26"/>
          <w:szCs w:val="26"/>
          <w:rtl/>
        </w:rPr>
        <w:t>، بما في ذلك ال</w:t>
      </w:r>
      <w:r w:rsidR="00D7325B">
        <w:rPr>
          <w:rFonts w:asciiTheme="majorBidi" w:hAnsiTheme="majorBidi" w:hint="cs"/>
          <w:sz w:val="26"/>
          <w:szCs w:val="26"/>
          <w:rtl/>
        </w:rPr>
        <w:t>تق</w:t>
      </w:r>
      <w:r w:rsidRPr="00436FD1">
        <w:rPr>
          <w:rFonts w:asciiTheme="majorBidi" w:hAnsiTheme="majorBidi"/>
          <w:sz w:val="26"/>
          <w:szCs w:val="26"/>
          <w:rtl/>
        </w:rPr>
        <w:t>ني</w:t>
      </w:r>
      <w:r w:rsidR="00D7325B">
        <w:rPr>
          <w:rFonts w:asciiTheme="majorBidi" w:hAnsiTheme="majorBidi" w:hint="cs"/>
          <w:sz w:val="26"/>
          <w:szCs w:val="26"/>
          <w:rtl/>
        </w:rPr>
        <w:t>و</w:t>
      </w:r>
      <w:r w:rsidRPr="00436FD1">
        <w:rPr>
          <w:rFonts w:asciiTheme="majorBidi" w:hAnsiTheme="majorBidi"/>
          <w:sz w:val="26"/>
          <w:szCs w:val="26"/>
          <w:rtl/>
        </w:rPr>
        <w:t>ن والمستفيد</w:t>
      </w:r>
      <w:r w:rsidR="00D7325B">
        <w:rPr>
          <w:rFonts w:asciiTheme="majorBidi" w:hAnsiTheme="majorBidi" w:hint="cs"/>
          <w:sz w:val="26"/>
          <w:szCs w:val="26"/>
          <w:rtl/>
        </w:rPr>
        <w:t>و</w:t>
      </w:r>
      <w:r w:rsidRPr="00436FD1">
        <w:rPr>
          <w:rFonts w:asciiTheme="majorBidi" w:hAnsiTheme="majorBidi"/>
          <w:sz w:val="26"/>
          <w:szCs w:val="26"/>
          <w:rtl/>
        </w:rPr>
        <w:t xml:space="preserve">ن، </w:t>
      </w:r>
      <w:r w:rsidR="00D7325B">
        <w:rPr>
          <w:rFonts w:asciiTheme="majorBidi" w:hAnsiTheme="majorBidi" w:hint="cs"/>
          <w:sz w:val="26"/>
          <w:szCs w:val="26"/>
          <w:rtl/>
        </w:rPr>
        <w:t>بشأن</w:t>
      </w:r>
      <w:r w:rsidRPr="00436FD1">
        <w:rPr>
          <w:rFonts w:asciiTheme="majorBidi" w:hAnsiTheme="majorBidi"/>
          <w:sz w:val="26"/>
          <w:szCs w:val="26"/>
          <w:rtl/>
        </w:rPr>
        <w:t xml:space="preserve"> التكنولوجيا البديلة؛ ورصد </w:t>
      </w:r>
      <w:r w:rsidRPr="00436FD1">
        <w:rPr>
          <w:rFonts w:asciiTheme="majorBidi" w:hAnsiTheme="majorBidi"/>
          <w:sz w:val="26"/>
          <w:szCs w:val="26"/>
          <w:rtl/>
        </w:rPr>
        <w:lastRenderedPageBreak/>
        <w:t xml:space="preserve">وتحليل البيانات المجمعة؛ وتنظيم حلقة عمل واحدة لـ </w:t>
      </w:r>
      <w:r>
        <w:rPr>
          <w:rFonts w:asciiTheme="majorBidi" w:hAnsiTheme="majorBidi"/>
          <w:sz w:val="26"/>
          <w:szCs w:val="26"/>
        </w:rPr>
        <w:t>30</w:t>
      </w:r>
      <w:r w:rsidRPr="00436FD1">
        <w:rPr>
          <w:rFonts w:asciiTheme="majorBidi" w:hAnsiTheme="majorBidi"/>
          <w:sz w:val="26"/>
          <w:szCs w:val="26"/>
          <w:rtl/>
        </w:rPr>
        <w:t xml:space="preserve"> مشارك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436FD1">
        <w:rPr>
          <w:rFonts w:asciiTheme="majorBidi" w:hAnsiTheme="majorBidi"/>
          <w:sz w:val="26"/>
          <w:szCs w:val="26"/>
          <w:rtl/>
        </w:rPr>
        <w:t xml:space="preserve"> لنشر النتائج (</w:t>
      </w:r>
      <w:r w:rsidR="00D7325B">
        <w:rPr>
          <w:rFonts w:asciiTheme="majorBidi" w:hAnsiTheme="majorBidi" w:hint="cs"/>
          <w:sz w:val="26"/>
          <w:szCs w:val="26"/>
          <w:rtl/>
        </w:rPr>
        <w:t>ال</w:t>
      </w:r>
      <w:r w:rsidRPr="00436FD1">
        <w:rPr>
          <w:rFonts w:asciiTheme="majorBidi" w:hAnsiTheme="majorBidi"/>
          <w:sz w:val="26"/>
          <w:szCs w:val="26"/>
          <w:rtl/>
        </w:rPr>
        <w:t xml:space="preserve">رصيد </w:t>
      </w:r>
      <w:r w:rsidR="00D7325B">
        <w:rPr>
          <w:rFonts w:asciiTheme="majorBidi" w:hAnsiTheme="majorBidi" w:hint="cs"/>
          <w:sz w:val="26"/>
          <w:szCs w:val="26"/>
          <w:rtl/>
        </w:rPr>
        <w:t xml:space="preserve">المتبقي من </w:t>
      </w:r>
      <w:r w:rsidRPr="00436FD1">
        <w:rPr>
          <w:rFonts w:asciiTheme="majorBidi" w:hAnsiTheme="majorBidi"/>
          <w:sz w:val="26"/>
          <w:szCs w:val="26"/>
          <w:rtl/>
        </w:rPr>
        <w:t>الأموال الم</w:t>
      </w:r>
      <w:r w:rsidR="00D7325B">
        <w:rPr>
          <w:rFonts w:asciiTheme="majorBidi" w:hAnsiTheme="majorBidi" w:hint="cs"/>
          <w:sz w:val="26"/>
          <w:szCs w:val="26"/>
          <w:rtl/>
        </w:rPr>
        <w:t>وافق عليها</w:t>
      </w:r>
      <w:r w:rsidRPr="00436FD1">
        <w:rPr>
          <w:rFonts w:asciiTheme="majorBidi" w:hAnsiTheme="majorBidi"/>
          <w:sz w:val="26"/>
          <w:szCs w:val="26"/>
          <w:rtl/>
        </w:rPr>
        <w:t xml:space="preserve"> في الاجتماع الرابع والتسعين)؛</w:t>
      </w:r>
    </w:p>
    <w:p w14:paraId="63CE8C23" w14:textId="0DB180D7" w:rsidR="00A22D5A" w:rsidRDefault="00A22D5A" w:rsidP="00A22D5A">
      <w:pPr>
        <w:pStyle w:val="ListParagraph"/>
        <w:numPr>
          <w:ilvl w:val="0"/>
          <w:numId w:val="26"/>
        </w:numPr>
        <w:bidi/>
        <w:spacing w:after="12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</w:rPr>
      </w:pPr>
      <w:r w:rsidRPr="0050270F">
        <w:rPr>
          <w:rFonts w:asciiTheme="majorBidi" w:hAnsiTheme="majorBidi"/>
          <w:i/>
          <w:iCs/>
          <w:sz w:val="26"/>
          <w:szCs w:val="26"/>
          <w:rtl/>
        </w:rPr>
        <w:t>تنفيذ ورصد المشروع (</w:t>
      </w:r>
      <w:r w:rsidRPr="0050270F">
        <w:rPr>
          <w:rFonts w:asciiTheme="majorBidi" w:hAnsiTheme="majorBidi"/>
          <w:i/>
          <w:iCs/>
          <w:sz w:val="26"/>
          <w:szCs w:val="26"/>
        </w:rPr>
        <w:t>13,000</w:t>
      </w:r>
      <w:r w:rsidRPr="0050270F">
        <w:rPr>
          <w:rFonts w:asciiTheme="majorBidi" w:hAnsiTheme="majorBidi"/>
          <w:i/>
          <w:iCs/>
          <w:sz w:val="26"/>
          <w:szCs w:val="26"/>
          <w:rtl/>
        </w:rPr>
        <w:t xml:space="preserve"> دولار أمريكي)</w:t>
      </w:r>
      <w:r w:rsidRPr="00436FD1">
        <w:rPr>
          <w:rFonts w:asciiTheme="majorBidi" w:hAnsiTheme="majorBidi"/>
          <w:sz w:val="26"/>
          <w:szCs w:val="26"/>
          <w:rtl/>
        </w:rPr>
        <w:t>: السفر المحلي (</w:t>
      </w:r>
      <w:r>
        <w:rPr>
          <w:rFonts w:asciiTheme="majorBidi" w:hAnsiTheme="majorBidi"/>
          <w:sz w:val="26"/>
          <w:szCs w:val="26"/>
        </w:rPr>
        <w:t>5,000</w:t>
      </w:r>
      <w:r w:rsidRPr="00436FD1">
        <w:rPr>
          <w:rFonts w:asciiTheme="majorBidi" w:hAnsiTheme="majorBidi"/>
          <w:sz w:val="26"/>
          <w:szCs w:val="26"/>
          <w:rtl/>
        </w:rPr>
        <w:t xml:space="preserve"> دولار أمريكي)، وتكاليف التشغيل (</w:t>
      </w:r>
      <w:r>
        <w:rPr>
          <w:rFonts w:asciiTheme="majorBidi" w:hAnsiTheme="majorBidi"/>
          <w:sz w:val="26"/>
          <w:szCs w:val="26"/>
        </w:rPr>
        <w:t>4,000</w:t>
      </w:r>
      <w:r w:rsidRPr="00436FD1">
        <w:rPr>
          <w:rFonts w:asciiTheme="majorBidi" w:hAnsiTheme="majorBidi"/>
          <w:sz w:val="26"/>
          <w:szCs w:val="26"/>
          <w:rtl/>
        </w:rPr>
        <w:t xml:space="preserve"> دولار أمريكي)، والاجتماعات مع الجهات المعنية (</w:t>
      </w:r>
      <w:r>
        <w:rPr>
          <w:rFonts w:asciiTheme="majorBidi" w:hAnsiTheme="majorBidi"/>
          <w:sz w:val="26"/>
          <w:szCs w:val="26"/>
        </w:rPr>
        <w:t>3,000</w:t>
      </w:r>
      <w:r w:rsidRPr="00436FD1">
        <w:rPr>
          <w:rFonts w:asciiTheme="majorBidi" w:hAnsiTheme="majorBidi"/>
          <w:sz w:val="26"/>
          <w:szCs w:val="26"/>
          <w:rtl/>
        </w:rPr>
        <w:t xml:space="preserve"> دولار أمريكي)، وتكاليف إدارية أخرى (</w:t>
      </w:r>
      <w:r>
        <w:rPr>
          <w:rFonts w:asciiTheme="majorBidi" w:hAnsiTheme="majorBidi"/>
          <w:sz w:val="26"/>
          <w:szCs w:val="26"/>
        </w:rPr>
        <w:t>1,000</w:t>
      </w:r>
      <w:r w:rsidRPr="00436FD1">
        <w:rPr>
          <w:rFonts w:asciiTheme="majorBidi" w:hAnsiTheme="majorBidi"/>
          <w:sz w:val="26"/>
          <w:szCs w:val="26"/>
          <w:rtl/>
        </w:rPr>
        <w:t xml:space="preserve"> دولار أمريكي</w:t>
      </w:r>
      <w:r>
        <w:rPr>
          <w:rFonts w:asciiTheme="majorBidi" w:hAnsiTheme="majorBidi" w:cstheme="majorBidi" w:hint="cs"/>
          <w:sz w:val="26"/>
          <w:szCs w:val="26"/>
          <w:rtl/>
        </w:rPr>
        <w:t>).</w:t>
      </w:r>
    </w:p>
    <w:p w14:paraId="77642FAC" w14:textId="77777777" w:rsidR="00A22D5A" w:rsidRDefault="00A22D5A" w:rsidP="00A22D5A">
      <w:pPr>
        <w:bidi/>
        <w:spacing w:after="120" w:line="360" w:lineRule="exact"/>
        <w:jc w:val="center"/>
        <w:rPr>
          <w:rFonts w:asciiTheme="majorBidi" w:hAnsiTheme="majorBidi"/>
          <w:sz w:val="28"/>
          <w:szCs w:val="28"/>
          <w:rtl/>
          <w:lang w:bidi="ar-SA"/>
        </w:rPr>
      </w:pPr>
    </w:p>
    <w:p w14:paraId="122CC57E" w14:textId="0A3548B3" w:rsidR="00A22D5A" w:rsidRPr="0050270F" w:rsidRDefault="00A22D5A" w:rsidP="00A22D5A">
      <w:pPr>
        <w:bidi/>
        <w:spacing w:after="120" w:line="360" w:lineRule="exact"/>
        <w:jc w:val="center"/>
        <w:rPr>
          <w:rFonts w:asciiTheme="majorBidi" w:hAnsiTheme="majorBidi"/>
          <w:b/>
          <w:bCs/>
          <w:sz w:val="28"/>
          <w:szCs w:val="28"/>
          <w:rtl/>
        </w:rPr>
      </w:pPr>
      <w:r w:rsidRPr="0050270F">
        <w:rPr>
          <w:rFonts w:asciiTheme="majorBidi" w:hAnsiTheme="majorBidi"/>
          <w:b/>
          <w:bCs/>
          <w:sz w:val="28"/>
          <w:szCs w:val="28"/>
          <w:rtl/>
          <w:lang w:bidi="ar-SA"/>
        </w:rPr>
        <w:t>تعليقات الأمان</w:t>
      </w:r>
      <w:r w:rsidR="008F5968">
        <w:rPr>
          <w:rFonts w:asciiTheme="majorBidi" w:hAnsiTheme="majorBidi" w:hint="cs"/>
          <w:b/>
          <w:bCs/>
          <w:sz w:val="28"/>
          <w:szCs w:val="28"/>
          <w:rtl/>
          <w:lang w:bidi="ar-SA"/>
        </w:rPr>
        <w:t>ــــ</w:t>
      </w:r>
      <w:r w:rsidRPr="0050270F">
        <w:rPr>
          <w:rFonts w:asciiTheme="majorBidi" w:hAnsiTheme="majorBidi"/>
          <w:b/>
          <w:bCs/>
          <w:sz w:val="28"/>
          <w:szCs w:val="28"/>
          <w:rtl/>
          <w:lang w:bidi="ar-SA"/>
        </w:rPr>
        <w:t>ة</w:t>
      </w:r>
      <w:r w:rsidRPr="0050270F">
        <w:rPr>
          <w:rFonts w:asciiTheme="majorBidi" w:hAnsiTheme="majorBidi"/>
          <w:b/>
          <w:bCs/>
          <w:sz w:val="28"/>
          <w:szCs w:val="28"/>
          <w:rtl/>
        </w:rPr>
        <w:t xml:space="preserve"> </w:t>
      </w:r>
      <w:r w:rsidRPr="0050270F">
        <w:rPr>
          <w:rFonts w:asciiTheme="majorBidi" w:hAnsiTheme="majorBidi"/>
          <w:b/>
          <w:bCs/>
          <w:sz w:val="28"/>
          <w:szCs w:val="28"/>
          <w:rtl/>
          <w:lang w:bidi="ar-SA"/>
        </w:rPr>
        <w:t>وتوصيت</w:t>
      </w:r>
      <w:r w:rsidRPr="0050270F">
        <w:rPr>
          <w:rFonts w:asciiTheme="majorBidi" w:hAnsiTheme="majorBidi" w:hint="cs"/>
          <w:b/>
          <w:bCs/>
          <w:sz w:val="28"/>
          <w:szCs w:val="28"/>
          <w:rtl/>
        </w:rPr>
        <w:t>ها</w:t>
      </w:r>
    </w:p>
    <w:p w14:paraId="121A7D9D" w14:textId="77777777" w:rsidR="00A22D5A" w:rsidRPr="0050270F" w:rsidRDefault="00A22D5A" w:rsidP="00B15770">
      <w:pPr>
        <w:bidi/>
        <w:spacing w:after="180" w:line="360" w:lineRule="exact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50270F">
        <w:rPr>
          <w:rFonts w:asciiTheme="majorBidi" w:hAnsiTheme="majorBidi"/>
          <w:b/>
          <w:bCs/>
          <w:sz w:val="26"/>
          <w:szCs w:val="26"/>
          <w:rtl/>
          <w:lang w:bidi="ar-SA"/>
        </w:rPr>
        <w:t>التعليقات</w:t>
      </w:r>
    </w:p>
    <w:p w14:paraId="4044A163" w14:textId="00D622B5" w:rsidR="00A22D5A" w:rsidRDefault="00476988" w:rsidP="00B15770">
      <w:pPr>
        <w:bidi/>
        <w:spacing w:after="180" w:line="360" w:lineRule="exact"/>
        <w:rPr>
          <w:rFonts w:asciiTheme="majorBidi" w:hAnsiTheme="majorBidi"/>
          <w:sz w:val="26"/>
          <w:szCs w:val="26"/>
          <w:rtl/>
          <w:lang w:bidi="ar-SA"/>
        </w:rPr>
      </w:pPr>
      <w:r>
        <w:rPr>
          <w:rFonts w:asciiTheme="majorBidi" w:hAnsiTheme="majorBidi" w:hint="cs"/>
          <w:sz w:val="26"/>
          <w:szCs w:val="26"/>
          <w:rtl/>
        </w:rPr>
        <w:t>ا</w:t>
      </w:r>
      <w:r w:rsidRPr="0050270F">
        <w:rPr>
          <w:rFonts w:asciiTheme="majorBidi" w:hAnsiTheme="majorBidi" w:hint="cs"/>
          <w:sz w:val="26"/>
          <w:szCs w:val="26"/>
          <w:u w:val="single"/>
          <w:rtl/>
        </w:rPr>
        <w:t>ل</w:t>
      </w:r>
      <w:r w:rsidRPr="0050270F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تقرير </w:t>
      </w:r>
      <w:r w:rsidRPr="0050270F">
        <w:rPr>
          <w:rFonts w:asciiTheme="majorBidi" w:hAnsiTheme="majorBidi" w:hint="cs"/>
          <w:sz w:val="26"/>
          <w:szCs w:val="26"/>
          <w:u w:val="single"/>
          <w:rtl/>
        </w:rPr>
        <w:t>ال</w:t>
      </w:r>
      <w:r w:rsidRPr="0050270F">
        <w:rPr>
          <w:rFonts w:asciiTheme="majorBidi" w:hAnsiTheme="majorBidi"/>
          <w:sz w:val="26"/>
          <w:szCs w:val="26"/>
          <w:u w:val="single"/>
          <w:rtl/>
          <w:lang w:bidi="ar-SA"/>
        </w:rPr>
        <w:t>مرحلي عن تنفيذ الشريحة الثانية من المرحلة الثانية من خطة إدارة إزالة المواد الهيدروكلوروفلوروكربونية</w:t>
      </w:r>
    </w:p>
    <w:p w14:paraId="71D294BE" w14:textId="32C50E8C" w:rsidR="00476988" w:rsidRPr="0050270F" w:rsidRDefault="00476988" w:rsidP="00476988">
      <w:pPr>
        <w:bidi/>
        <w:spacing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SA"/>
        </w:rPr>
      </w:pPr>
      <w:r w:rsidRPr="0050270F">
        <w:rPr>
          <w:rFonts w:asciiTheme="majorBidi" w:hAnsiTheme="majorBidi"/>
          <w:i/>
          <w:iCs/>
          <w:sz w:val="26"/>
          <w:szCs w:val="26"/>
          <w:rtl/>
          <w:lang w:bidi="ar-SA"/>
        </w:rPr>
        <w:t>الإطار القانوني</w:t>
      </w:r>
    </w:p>
    <w:p w14:paraId="2264A403" w14:textId="528B3F1E" w:rsidR="00476988" w:rsidRDefault="00476988" w:rsidP="00E97DA6">
      <w:pPr>
        <w:pStyle w:val="ListParagraph"/>
        <w:numPr>
          <w:ilvl w:val="0"/>
          <w:numId w:val="24"/>
        </w:numPr>
        <w:tabs>
          <w:tab w:val="left" w:pos="720"/>
        </w:tabs>
        <w:bidi/>
        <w:spacing w:after="18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</w:rPr>
      </w:pPr>
      <w:r w:rsidRPr="00436FD1">
        <w:rPr>
          <w:rFonts w:asciiTheme="majorBidi" w:hAnsiTheme="majorBidi"/>
          <w:sz w:val="26"/>
          <w:szCs w:val="26"/>
          <w:rtl/>
        </w:rPr>
        <w:t xml:space="preserve">أصدرت حكومة كوبا حصص استيراد المواد الهيدروكلوروفلوروكربونية لعام </w:t>
      </w:r>
      <w:r>
        <w:rPr>
          <w:rFonts w:asciiTheme="majorBidi" w:hAnsiTheme="majorBidi"/>
          <w:sz w:val="26"/>
          <w:szCs w:val="26"/>
        </w:rPr>
        <w:t>2025</w:t>
      </w:r>
      <w:r w:rsidRPr="00436FD1">
        <w:rPr>
          <w:rFonts w:asciiTheme="majorBidi" w:hAnsiTheme="majorBidi"/>
          <w:sz w:val="26"/>
          <w:szCs w:val="26"/>
          <w:rtl/>
        </w:rPr>
        <w:t xml:space="preserve">، وهي </w:t>
      </w:r>
      <w:r>
        <w:rPr>
          <w:rFonts w:asciiTheme="majorBidi" w:hAnsiTheme="majorBidi"/>
          <w:sz w:val="26"/>
          <w:szCs w:val="26"/>
        </w:rPr>
        <w:t>5.06</w:t>
      </w:r>
      <w:r w:rsidRPr="00436FD1">
        <w:rPr>
          <w:rFonts w:asciiTheme="majorBidi" w:hAnsiTheme="majorBidi"/>
          <w:sz w:val="26"/>
          <w:szCs w:val="26"/>
          <w:rtl/>
        </w:rPr>
        <w:t xml:space="preserve"> أطنان من قدرات استنفاد الأوزون، وهو </w:t>
      </w:r>
      <w:r w:rsidR="00A204CE">
        <w:rPr>
          <w:rFonts w:asciiTheme="majorBidi" w:hAnsiTheme="majorBidi" w:hint="cs"/>
          <w:sz w:val="26"/>
          <w:szCs w:val="26"/>
          <w:rtl/>
        </w:rPr>
        <w:t>ما ي</w:t>
      </w:r>
      <w:r w:rsidRPr="00436FD1">
        <w:rPr>
          <w:rFonts w:asciiTheme="majorBidi" w:hAnsiTheme="majorBidi"/>
          <w:sz w:val="26"/>
          <w:szCs w:val="26"/>
          <w:rtl/>
        </w:rPr>
        <w:t>قل</w:t>
      </w:r>
      <w:r w:rsidR="00A204CE">
        <w:rPr>
          <w:rFonts w:asciiTheme="majorBidi" w:hAnsiTheme="majorBidi" w:hint="cs"/>
          <w:sz w:val="26"/>
          <w:szCs w:val="26"/>
          <w:rtl/>
        </w:rPr>
        <w:t>ّ</w:t>
      </w:r>
      <w:r w:rsidRPr="00436FD1">
        <w:rPr>
          <w:rFonts w:asciiTheme="majorBidi" w:hAnsiTheme="majorBidi"/>
          <w:sz w:val="26"/>
          <w:szCs w:val="26"/>
          <w:rtl/>
        </w:rPr>
        <w:t xml:space="preserve"> </w:t>
      </w:r>
      <w:r w:rsidR="00A204CE">
        <w:rPr>
          <w:rFonts w:asciiTheme="majorBidi" w:hAnsiTheme="majorBidi" w:hint="cs"/>
          <w:sz w:val="26"/>
          <w:szCs w:val="26"/>
          <w:rtl/>
        </w:rPr>
        <w:t>ع</w:t>
      </w:r>
      <w:r w:rsidRPr="00436FD1">
        <w:rPr>
          <w:rFonts w:asciiTheme="majorBidi" w:hAnsiTheme="majorBidi"/>
          <w:sz w:val="26"/>
          <w:szCs w:val="26"/>
          <w:rtl/>
        </w:rPr>
        <w:t>ن أهداف الرقابة المنصوص عليها في بروتوكول مونتريال</w:t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3554EE6D" w14:textId="6813B5BA" w:rsidR="00476988" w:rsidRPr="0050270F" w:rsidRDefault="00476988" w:rsidP="00476988">
      <w:pPr>
        <w:tabs>
          <w:tab w:val="left" w:pos="720"/>
        </w:tabs>
        <w:bidi/>
        <w:spacing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SA"/>
        </w:rPr>
      </w:pPr>
      <w:r w:rsidRPr="0050270F">
        <w:rPr>
          <w:rFonts w:asciiTheme="majorBidi" w:hAnsiTheme="majorBidi"/>
          <w:i/>
          <w:iCs/>
          <w:sz w:val="26"/>
          <w:szCs w:val="26"/>
          <w:rtl/>
          <w:lang w:bidi="ar-SA"/>
        </w:rPr>
        <w:t>قطاع خدمة التبريد</w:t>
      </w:r>
    </w:p>
    <w:p w14:paraId="08471695" w14:textId="53DCDE07" w:rsidR="00476988" w:rsidRDefault="00EC0B03" w:rsidP="00476988">
      <w:pPr>
        <w:pStyle w:val="ListParagraph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</w:rPr>
        <w:t>لاحظ</w:t>
      </w:r>
      <w:r w:rsidR="00476988" w:rsidRPr="00436FD1">
        <w:rPr>
          <w:rFonts w:asciiTheme="majorBidi" w:hAnsiTheme="majorBidi"/>
          <w:sz w:val="26"/>
          <w:szCs w:val="26"/>
          <w:rtl/>
        </w:rPr>
        <w:t xml:space="preserve">ت الأمانة أن عملية شراء المعدات والأدوات في إطار نشاط تعزيز مرافق </w:t>
      </w:r>
      <w:r>
        <w:rPr>
          <w:rFonts w:asciiTheme="majorBidi" w:hAnsiTheme="majorBidi" w:hint="cs"/>
          <w:sz w:val="26"/>
          <w:szCs w:val="26"/>
          <w:rtl/>
        </w:rPr>
        <w:t>الاسترداد</w:t>
      </w:r>
      <w:r w:rsidR="00476988" w:rsidRPr="00436FD1">
        <w:rPr>
          <w:rFonts w:asciiTheme="majorBidi" w:hAnsiTheme="majorBidi"/>
          <w:sz w:val="26"/>
          <w:szCs w:val="26"/>
          <w:rtl/>
        </w:rPr>
        <w:t xml:space="preserve"> وإعادة الت</w:t>
      </w:r>
      <w:r>
        <w:rPr>
          <w:rFonts w:asciiTheme="majorBidi" w:hAnsiTheme="majorBidi" w:hint="cs"/>
          <w:sz w:val="26"/>
          <w:szCs w:val="26"/>
          <w:rtl/>
        </w:rPr>
        <w:t>دوير والاستصلاح</w:t>
      </w:r>
      <w:r w:rsidR="00476988" w:rsidRPr="00436FD1">
        <w:rPr>
          <w:rFonts w:asciiTheme="majorBidi" w:hAnsiTheme="majorBidi"/>
          <w:sz w:val="26"/>
          <w:szCs w:val="26"/>
          <w:rtl/>
        </w:rPr>
        <w:t xml:space="preserve"> القائمة لا تزال معلقة منذ الشريحة الأولى. ولم يكن من الممكن تنفيذها خلال الشريحة الثانية أيض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="00476988" w:rsidRPr="00436FD1">
        <w:rPr>
          <w:rFonts w:asciiTheme="majorBidi" w:hAnsiTheme="majorBidi"/>
          <w:sz w:val="26"/>
          <w:szCs w:val="26"/>
          <w:rtl/>
        </w:rPr>
        <w:t xml:space="preserve">، وهو مقترح الآن ضمن الشريحة الثالثة. </w:t>
      </w:r>
      <w:r>
        <w:rPr>
          <w:rFonts w:asciiTheme="majorBidi" w:hAnsiTheme="majorBidi" w:hint="cs"/>
          <w:sz w:val="26"/>
          <w:szCs w:val="26"/>
          <w:rtl/>
        </w:rPr>
        <w:t>ولدى</w:t>
      </w:r>
      <w:r w:rsidR="00476988" w:rsidRPr="00436FD1">
        <w:rPr>
          <w:rFonts w:asciiTheme="majorBidi" w:hAnsiTheme="majorBidi"/>
          <w:sz w:val="26"/>
          <w:szCs w:val="26"/>
          <w:rtl/>
        </w:rPr>
        <w:t xml:space="preserve"> الاستفسار</w:t>
      </w:r>
      <w:r>
        <w:rPr>
          <w:rFonts w:asciiTheme="majorBidi" w:hAnsiTheme="majorBidi" w:hint="cs"/>
          <w:sz w:val="26"/>
          <w:szCs w:val="26"/>
          <w:rtl/>
        </w:rPr>
        <w:t xml:space="preserve"> عن ذلك</w:t>
      </w:r>
      <w:r w:rsidR="00476988" w:rsidRPr="00436FD1">
        <w:rPr>
          <w:rFonts w:asciiTheme="majorBidi" w:hAnsiTheme="majorBidi"/>
          <w:sz w:val="26"/>
          <w:szCs w:val="26"/>
          <w:rtl/>
        </w:rPr>
        <w:t xml:space="preserve">، أوضح اليوئنديبي  أنه على الرغم من </w:t>
      </w:r>
      <w:r>
        <w:rPr>
          <w:rFonts w:asciiTheme="majorBidi" w:hAnsiTheme="majorBidi" w:hint="cs"/>
          <w:sz w:val="26"/>
          <w:szCs w:val="26"/>
          <w:rtl/>
        </w:rPr>
        <w:t>الشروع في</w:t>
      </w:r>
      <w:r w:rsidR="00476988" w:rsidRPr="00436FD1">
        <w:rPr>
          <w:rFonts w:asciiTheme="majorBidi" w:hAnsiTheme="majorBidi"/>
          <w:sz w:val="26"/>
          <w:szCs w:val="26"/>
          <w:rtl/>
        </w:rPr>
        <w:t xml:space="preserve"> عملية الشراء، لم </w:t>
      </w:r>
      <w:r>
        <w:rPr>
          <w:rFonts w:asciiTheme="majorBidi" w:hAnsiTheme="majorBidi" w:hint="cs"/>
          <w:sz w:val="26"/>
          <w:szCs w:val="26"/>
          <w:rtl/>
        </w:rPr>
        <w:t>يتسنَّ العثور</w:t>
      </w:r>
      <w:r w:rsidR="00476988" w:rsidRPr="00436FD1">
        <w:rPr>
          <w:rFonts w:asciiTheme="majorBidi" w:hAnsiTheme="majorBidi"/>
          <w:sz w:val="26"/>
          <w:szCs w:val="26"/>
          <w:rtl/>
        </w:rPr>
        <w:t xml:space="preserve"> على مور</w:t>
      </w:r>
      <w:r>
        <w:rPr>
          <w:rFonts w:asciiTheme="majorBidi" w:hAnsiTheme="majorBidi" w:hint="cs"/>
          <w:sz w:val="26"/>
          <w:szCs w:val="26"/>
          <w:rtl/>
        </w:rPr>
        <w:t>ّ</w:t>
      </w:r>
      <w:r w:rsidR="00476988" w:rsidRPr="00436FD1">
        <w:rPr>
          <w:rFonts w:asciiTheme="majorBidi" w:hAnsiTheme="majorBidi"/>
          <w:sz w:val="26"/>
          <w:szCs w:val="26"/>
          <w:rtl/>
        </w:rPr>
        <w:t>د مناسب. ونظر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="00476988" w:rsidRPr="00436FD1">
        <w:rPr>
          <w:rFonts w:asciiTheme="majorBidi" w:hAnsiTheme="majorBidi"/>
          <w:sz w:val="26"/>
          <w:szCs w:val="26"/>
          <w:rtl/>
        </w:rPr>
        <w:t xml:space="preserve"> للزيادة في عدد وقدرة المور</w:t>
      </w:r>
      <w:r>
        <w:rPr>
          <w:rFonts w:asciiTheme="majorBidi" w:hAnsiTheme="majorBidi" w:hint="cs"/>
          <w:sz w:val="26"/>
          <w:szCs w:val="26"/>
          <w:rtl/>
        </w:rPr>
        <w:t>ّ</w:t>
      </w:r>
      <w:r w:rsidR="00476988" w:rsidRPr="00436FD1">
        <w:rPr>
          <w:rFonts w:asciiTheme="majorBidi" w:hAnsiTheme="majorBidi"/>
          <w:sz w:val="26"/>
          <w:szCs w:val="26"/>
          <w:rtl/>
        </w:rPr>
        <w:t>دين على مدار السنوات القليلة الماضية، تعمل وحدة الأوزون الوطنية حالي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="00476988" w:rsidRPr="00436FD1">
        <w:rPr>
          <w:rFonts w:asciiTheme="majorBidi" w:hAnsiTheme="majorBidi"/>
          <w:sz w:val="26"/>
          <w:szCs w:val="26"/>
          <w:rtl/>
        </w:rPr>
        <w:t xml:space="preserve"> على تحديد شركات جديدة قادرة على توفير معدات </w:t>
      </w:r>
      <w:r w:rsidR="00476988" w:rsidRPr="00436FD1">
        <w:rPr>
          <w:rFonts w:asciiTheme="majorBidi" w:hAnsiTheme="majorBidi" w:hint="cs"/>
          <w:sz w:val="26"/>
          <w:szCs w:val="26"/>
          <w:rtl/>
        </w:rPr>
        <w:t>الاسترداد و</w:t>
      </w:r>
      <w:r w:rsidR="00476988" w:rsidRPr="00436FD1">
        <w:rPr>
          <w:rFonts w:asciiTheme="majorBidi" w:hAnsiTheme="majorBidi"/>
          <w:sz w:val="26"/>
          <w:szCs w:val="26"/>
          <w:rtl/>
        </w:rPr>
        <w:t xml:space="preserve">إعادة </w:t>
      </w:r>
      <w:r w:rsidR="00476988" w:rsidRPr="00436FD1">
        <w:rPr>
          <w:rFonts w:asciiTheme="majorBidi" w:hAnsiTheme="majorBidi" w:hint="cs"/>
          <w:sz w:val="26"/>
          <w:szCs w:val="26"/>
          <w:rtl/>
        </w:rPr>
        <w:t>ال</w:t>
      </w:r>
      <w:r w:rsidR="00476988" w:rsidRPr="00436FD1">
        <w:rPr>
          <w:rFonts w:asciiTheme="majorBidi" w:hAnsiTheme="majorBidi"/>
          <w:sz w:val="26"/>
          <w:szCs w:val="26"/>
          <w:rtl/>
        </w:rPr>
        <w:t xml:space="preserve">تدوير </w:t>
      </w:r>
      <w:r w:rsidR="00476988" w:rsidRPr="00436FD1">
        <w:rPr>
          <w:rFonts w:asciiTheme="majorBidi" w:hAnsiTheme="majorBidi" w:hint="cs"/>
          <w:sz w:val="26"/>
          <w:szCs w:val="26"/>
          <w:rtl/>
        </w:rPr>
        <w:t>والاستصلاح</w:t>
      </w:r>
      <w:r w:rsidR="00476988" w:rsidRPr="00436FD1">
        <w:rPr>
          <w:rFonts w:asciiTheme="majorBidi" w:hAnsiTheme="majorBidi" w:cstheme="majorBidi"/>
          <w:sz w:val="26"/>
          <w:szCs w:val="26"/>
        </w:rPr>
        <w:t xml:space="preserve"> </w:t>
      </w:r>
      <w:r w:rsidR="00476988" w:rsidRPr="00436FD1">
        <w:rPr>
          <w:rFonts w:asciiTheme="majorBidi" w:hAnsiTheme="majorBidi"/>
          <w:sz w:val="26"/>
          <w:szCs w:val="26"/>
          <w:rtl/>
        </w:rPr>
        <w:t>التي تلبي متطلبات المشروع. وتتعاون وحدة الأوزون الوطنية مع اليوئنديبي  لتطوير عملية الشراء</w:t>
      </w:r>
      <w:r w:rsidR="00476988" w:rsidRPr="00436FD1">
        <w:rPr>
          <w:rFonts w:asciiTheme="majorBidi" w:hAnsiTheme="majorBidi" w:cstheme="majorBidi"/>
          <w:sz w:val="26"/>
          <w:szCs w:val="26"/>
        </w:rPr>
        <w:t>.</w:t>
      </w:r>
    </w:p>
    <w:p w14:paraId="28EA4FBA" w14:textId="194A640C" w:rsidR="00476988" w:rsidRPr="00476988" w:rsidRDefault="00476988" w:rsidP="00476988">
      <w:pPr>
        <w:pStyle w:val="ListParagraph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</w:rPr>
      </w:pPr>
      <w:r w:rsidRPr="00476988">
        <w:rPr>
          <w:rFonts w:asciiTheme="majorBidi" w:hAnsiTheme="majorBidi"/>
          <w:sz w:val="26"/>
          <w:szCs w:val="26"/>
          <w:rtl/>
        </w:rPr>
        <w:t xml:space="preserve">وأشارت الأمانة إلى أنه تمت الموافقة </w:t>
      </w:r>
      <w:r w:rsidR="00B76CBE" w:rsidRPr="00476988">
        <w:rPr>
          <w:rFonts w:asciiTheme="majorBidi" w:hAnsiTheme="majorBidi"/>
          <w:sz w:val="26"/>
          <w:szCs w:val="26"/>
          <w:rtl/>
        </w:rPr>
        <w:t xml:space="preserve">في الاجتماع السادس والثمانين </w:t>
      </w:r>
      <w:r w:rsidRPr="00476988">
        <w:rPr>
          <w:rFonts w:asciiTheme="majorBidi" w:hAnsiTheme="majorBidi"/>
          <w:sz w:val="26"/>
          <w:szCs w:val="26"/>
          <w:rtl/>
        </w:rPr>
        <w:t xml:space="preserve">على </w:t>
      </w:r>
      <w:r w:rsidR="00B76CBE">
        <w:rPr>
          <w:rFonts w:asciiTheme="majorBidi" w:hAnsiTheme="majorBidi" w:hint="cs"/>
          <w:sz w:val="26"/>
          <w:szCs w:val="26"/>
          <w:rtl/>
        </w:rPr>
        <w:t xml:space="preserve">إجراء </w:t>
      </w:r>
      <w:r w:rsidRPr="00476988">
        <w:rPr>
          <w:rFonts w:asciiTheme="majorBidi" w:hAnsiTheme="majorBidi"/>
          <w:sz w:val="26"/>
          <w:szCs w:val="26"/>
          <w:rtl/>
        </w:rPr>
        <w:t>عرض ت</w:t>
      </w:r>
      <w:r w:rsidR="00B76CBE">
        <w:rPr>
          <w:rFonts w:asciiTheme="majorBidi" w:hAnsiTheme="majorBidi" w:hint="cs"/>
          <w:sz w:val="26"/>
          <w:szCs w:val="26"/>
          <w:rtl/>
        </w:rPr>
        <w:t>دليل</w:t>
      </w:r>
      <w:r w:rsidRPr="00476988">
        <w:rPr>
          <w:rFonts w:asciiTheme="majorBidi" w:hAnsiTheme="majorBidi"/>
          <w:sz w:val="26"/>
          <w:szCs w:val="26"/>
          <w:rtl/>
        </w:rPr>
        <w:t xml:space="preserve">ي </w:t>
      </w:r>
      <w:r w:rsidR="00B76CBE">
        <w:rPr>
          <w:rFonts w:asciiTheme="majorBidi" w:hAnsiTheme="majorBidi" w:hint="cs"/>
          <w:sz w:val="26"/>
          <w:szCs w:val="26"/>
          <w:rtl/>
        </w:rPr>
        <w:t>للاستعاضة عن</w:t>
      </w:r>
      <w:r w:rsidRPr="00476988">
        <w:rPr>
          <w:rFonts w:asciiTheme="majorBidi" w:hAnsiTheme="majorBidi"/>
          <w:sz w:val="26"/>
          <w:szCs w:val="26"/>
          <w:rtl/>
        </w:rPr>
        <w:t xml:space="preserve"> المعدات القائمة على المواد الهيدروكلوروفلوروكربونية لدى المستخدمين النهائيين في إطار مكو</w:t>
      </w:r>
      <w:r w:rsidR="00B76CBE">
        <w:rPr>
          <w:rFonts w:asciiTheme="majorBidi" w:hAnsiTheme="majorBidi" w:hint="cs"/>
          <w:sz w:val="26"/>
          <w:szCs w:val="26"/>
          <w:rtl/>
        </w:rPr>
        <w:t>ّ</w:t>
      </w:r>
      <w:r w:rsidRPr="00476988">
        <w:rPr>
          <w:rFonts w:asciiTheme="majorBidi" w:hAnsiTheme="majorBidi"/>
          <w:sz w:val="26"/>
          <w:szCs w:val="26"/>
          <w:rtl/>
        </w:rPr>
        <w:t xml:space="preserve">ن </w:t>
      </w:r>
      <w:r w:rsidR="00B76CBE">
        <w:rPr>
          <w:rFonts w:asciiTheme="majorBidi" w:hAnsiTheme="majorBidi" w:hint="cs"/>
          <w:sz w:val="26"/>
          <w:szCs w:val="26"/>
          <w:rtl/>
        </w:rPr>
        <w:t>’’ال</w:t>
      </w:r>
      <w:r w:rsidRPr="00476988">
        <w:rPr>
          <w:rFonts w:asciiTheme="majorBidi" w:hAnsiTheme="majorBidi"/>
          <w:sz w:val="26"/>
          <w:szCs w:val="26"/>
          <w:rtl/>
        </w:rPr>
        <w:t xml:space="preserve">ترويج لبدائل لتقليل استهلاك المواد الهيدروكلوروفلوروكربونية واستخدام </w:t>
      </w:r>
      <w:r w:rsidR="00B76CBE">
        <w:rPr>
          <w:rFonts w:asciiTheme="majorBidi" w:hAnsiTheme="majorBidi" w:hint="cs"/>
          <w:sz w:val="26"/>
          <w:szCs w:val="26"/>
          <w:rtl/>
        </w:rPr>
        <w:t>غازات تبريد</w:t>
      </w:r>
      <w:r w:rsidRPr="00476988">
        <w:rPr>
          <w:rFonts w:asciiTheme="majorBidi" w:hAnsiTheme="majorBidi"/>
          <w:sz w:val="26"/>
          <w:szCs w:val="26"/>
          <w:rtl/>
        </w:rPr>
        <w:t xml:space="preserve"> منخفضة القدرة على إحداث الاحترار العالمي</w:t>
      </w:r>
      <w:r w:rsidR="00B76CBE">
        <w:rPr>
          <w:rFonts w:asciiTheme="majorBidi" w:hAnsiTheme="majorBidi" w:hint="cs"/>
          <w:sz w:val="26"/>
          <w:szCs w:val="26"/>
          <w:rtl/>
        </w:rPr>
        <w:t>‘‘</w:t>
      </w:r>
      <w:r w:rsidRPr="00476988">
        <w:rPr>
          <w:rFonts w:asciiTheme="majorBidi" w:hAnsiTheme="majorBidi"/>
          <w:sz w:val="26"/>
          <w:szCs w:val="26"/>
          <w:rtl/>
        </w:rPr>
        <w:t xml:space="preserve">، كجزء من المرحلة الثانية من خطة إدارة إزالة المواد الهيدروكلوروفلوروكربونية. </w:t>
      </w:r>
      <w:r w:rsidR="00B76CBE">
        <w:rPr>
          <w:rFonts w:asciiTheme="majorBidi" w:hAnsiTheme="majorBidi" w:hint="cs"/>
          <w:sz w:val="26"/>
          <w:szCs w:val="26"/>
          <w:rtl/>
        </w:rPr>
        <w:t>غير أنه</w:t>
      </w:r>
      <w:r w:rsidR="00B76CBE" w:rsidRPr="00B76CBE">
        <w:rPr>
          <w:rFonts w:asciiTheme="majorBidi" w:hAnsiTheme="majorBidi"/>
          <w:sz w:val="26"/>
          <w:szCs w:val="26"/>
          <w:rtl/>
        </w:rPr>
        <w:t xml:space="preserve"> </w:t>
      </w:r>
      <w:r w:rsidR="00B76CBE" w:rsidRPr="00476988">
        <w:rPr>
          <w:rFonts w:asciiTheme="majorBidi" w:hAnsiTheme="majorBidi"/>
          <w:sz w:val="26"/>
          <w:szCs w:val="26"/>
          <w:rtl/>
        </w:rPr>
        <w:t>لوحظ</w:t>
      </w:r>
      <w:r w:rsidRPr="00476988">
        <w:rPr>
          <w:rFonts w:asciiTheme="majorBidi" w:hAnsiTheme="majorBidi"/>
          <w:sz w:val="26"/>
          <w:szCs w:val="26"/>
          <w:rtl/>
        </w:rPr>
        <w:t>، خلال الموافقة على الشريحة الأولى من المرحلة الثانية من خطة إدارة إزالة المواد الهيدروكلوروفلوروكربونية</w:t>
      </w:r>
      <w:r w:rsidR="004A28E2">
        <w:rPr>
          <w:rStyle w:val="FootnoteReference"/>
          <w:rFonts w:asciiTheme="majorBidi" w:hAnsiTheme="majorBidi"/>
          <w:sz w:val="26"/>
          <w:szCs w:val="26"/>
          <w:rtl/>
        </w:rPr>
        <w:footnoteReference w:id="8"/>
      </w:r>
      <w:r w:rsidRPr="00476988">
        <w:rPr>
          <w:rFonts w:asciiTheme="majorBidi" w:hAnsiTheme="majorBidi"/>
          <w:sz w:val="26"/>
          <w:szCs w:val="26"/>
          <w:rtl/>
        </w:rPr>
        <w:t>، أنه بما أن هذا النشاط يتضمن تمويل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476988">
        <w:rPr>
          <w:rFonts w:asciiTheme="majorBidi" w:hAnsiTheme="majorBidi"/>
          <w:sz w:val="26"/>
          <w:szCs w:val="26"/>
          <w:rtl/>
        </w:rPr>
        <w:t xml:space="preserve"> لعرض التقنيات البديلة لدى المستخدمين النهائيين، ولكي يُنظر في تمويله بحلول موعد تقديم الشريحة الثانية، يلزم تقديم معلومات مفصلة عن مدى امتثال العروض الت</w:t>
      </w:r>
      <w:r w:rsidR="00B76CBE">
        <w:rPr>
          <w:rFonts w:asciiTheme="majorBidi" w:hAnsiTheme="majorBidi" w:hint="cs"/>
          <w:sz w:val="26"/>
          <w:szCs w:val="26"/>
          <w:rtl/>
        </w:rPr>
        <w:t>دليل</w:t>
      </w:r>
      <w:r w:rsidRPr="00476988">
        <w:rPr>
          <w:rFonts w:asciiTheme="majorBidi" w:hAnsiTheme="majorBidi"/>
          <w:sz w:val="26"/>
          <w:szCs w:val="26"/>
          <w:rtl/>
        </w:rPr>
        <w:t>ية لمتطلبات ال</w:t>
      </w:r>
      <w:r w:rsidR="004F2550">
        <w:rPr>
          <w:rFonts w:asciiTheme="majorBidi" w:hAnsiTheme="majorBidi" w:hint="cs"/>
          <w:sz w:val="26"/>
          <w:szCs w:val="26"/>
          <w:rtl/>
        </w:rPr>
        <w:t>م</w:t>
      </w:r>
      <w:r w:rsidRPr="00476988">
        <w:rPr>
          <w:rFonts w:asciiTheme="majorBidi" w:hAnsiTheme="majorBidi"/>
          <w:sz w:val="26"/>
          <w:szCs w:val="26"/>
          <w:rtl/>
        </w:rPr>
        <w:t>قر</w:t>
      </w:r>
      <w:r w:rsidR="004F2550">
        <w:rPr>
          <w:rFonts w:asciiTheme="majorBidi" w:hAnsiTheme="majorBidi" w:hint="cs"/>
          <w:sz w:val="26"/>
          <w:szCs w:val="26"/>
          <w:rtl/>
        </w:rPr>
        <w:t>َّ</w:t>
      </w:r>
      <w:r w:rsidRPr="00476988">
        <w:rPr>
          <w:rFonts w:asciiTheme="majorBidi" w:hAnsiTheme="majorBidi"/>
          <w:sz w:val="26"/>
          <w:szCs w:val="26"/>
          <w:rtl/>
        </w:rPr>
        <w:t xml:space="preserve">ر </w:t>
      </w:r>
      <w:r w:rsidRPr="00476988">
        <w:rPr>
          <w:rFonts w:asciiTheme="majorBidi" w:hAnsiTheme="majorBidi"/>
          <w:sz w:val="26"/>
          <w:szCs w:val="26"/>
        </w:rPr>
        <w:t>84</w:t>
      </w:r>
      <w:r w:rsidRPr="00476988">
        <w:rPr>
          <w:rFonts w:asciiTheme="majorBidi" w:hAnsiTheme="majorBidi"/>
          <w:sz w:val="26"/>
          <w:szCs w:val="26"/>
          <w:rtl/>
        </w:rPr>
        <w:t>/</w:t>
      </w:r>
      <w:r w:rsidRPr="00476988">
        <w:rPr>
          <w:rFonts w:asciiTheme="majorBidi" w:hAnsiTheme="majorBidi"/>
          <w:sz w:val="26"/>
          <w:szCs w:val="26"/>
        </w:rPr>
        <w:t>84</w:t>
      </w:r>
      <w:r w:rsidRPr="00476988">
        <w:rPr>
          <w:rFonts w:asciiTheme="majorBidi" w:hAnsiTheme="majorBidi"/>
          <w:sz w:val="26"/>
          <w:szCs w:val="26"/>
          <w:rtl/>
        </w:rPr>
        <w:t xml:space="preserve">، قبل التوصية بتمويل النشاط. </w:t>
      </w:r>
      <w:r w:rsidR="00B76CBE">
        <w:rPr>
          <w:rFonts w:asciiTheme="majorBidi" w:hAnsiTheme="majorBidi" w:hint="cs"/>
          <w:sz w:val="26"/>
          <w:szCs w:val="26"/>
          <w:rtl/>
        </w:rPr>
        <w:t xml:space="preserve">وفي وقت </w:t>
      </w:r>
      <w:r w:rsidRPr="00476988">
        <w:rPr>
          <w:rFonts w:asciiTheme="majorBidi" w:hAnsiTheme="majorBidi"/>
          <w:sz w:val="26"/>
          <w:szCs w:val="26"/>
          <w:rtl/>
        </w:rPr>
        <w:t xml:space="preserve">لاحق، اقتُرح شراء ثلاثة مكيفات هواء </w:t>
      </w:r>
      <w:r w:rsidR="00B76CBE">
        <w:rPr>
          <w:rFonts w:asciiTheme="majorBidi" w:hAnsiTheme="majorBidi" w:hint="cs"/>
          <w:sz w:val="26"/>
          <w:szCs w:val="26"/>
          <w:rtl/>
        </w:rPr>
        <w:t>ل</w:t>
      </w:r>
      <w:r w:rsidRPr="00476988">
        <w:rPr>
          <w:rFonts w:asciiTheme="majorBidi" w:hAnsiTheme="majorBidi"/>
          <w:sz w:val="26"/>
          <w:szCs w:val="26"/>
          <w:rtl/>
        </w:rPr>
        <w:t>أسطح الم</w:t>
      </w:r>
      <w:r w:rsidR="00B76CBE">
        <w:rPr>
          <w:rFonts w:asciiTheme="majorBidi" w:hAnsiTheme="majorBidi" w:hint="cs"/>
          <w:sz w:val="26"/>
          <w:szCs w:val="26"/>
          <w:rtl/>
        </w:rPr>
        <w:t>باني</w:t>
      </w:r>
      <w:r w:rsidRPr="00476988">
        <w:rPr>
          <w:rFonts w:asciiTheme="majorBidi" w:hAnsiTheme="majorBidi"/>
          <w:sz w:val="26"/>
          <w:szCs w:val="26"/>
          <w:rtl/>
        </w:rPr>
        <w:t xml:space="preserve"> تعمل بالهيدرو</w:t>
      </w:r>
      <w:r w:rsidR="00B76CBE">
        <w:rPr>
          <w:rFonts w:asciiTheme="majorBidi" w:hAnsiTheme="majorBidi" w:hint="cs"/>
          <w:sz w:val="26"/>
          <w:szCs w:val="26"/>
          <w:rtl/>
        </w:rPr>
        <w:t>كربونات</w:t>
      </w:r>
      <w:r w:rsidRPr="00476988">
        <w:rPr>
          <w:rFonts w:asciiTheme="majorBidi" w:hAnsiTheme="majorBidi"/>
          <w:sz w:val="26"/>
          <w:szCs w:val="26"/>
          <w:rtl/>
        </w:rPr>
        <w:t xml:space="preserve"> لعرضها في شركة رعاية صحية </w:t>
      </w:r>
      <w:r w:rsidR="00B76CBE">
        <w:rPr>
          <w:rFonts w:asciiTheme="majorBidi" w:hAnsiTheme="majorBidi" w:hint="cs"/>
          <w:sz w:val="26"/>
          <w:szCs w:val="26"/>
          <w:rtl/>
        </w:rPr>
        <w:t>في إطار</w:t>
      </w:r>
      <w:r w:rsidRPr="00476988">
        <w:rPr>
          <w:rFonts w:asciiTheme="majorBidi" w:hAnsiTheme="majorBidi"/>
          <w:sz w:val="26"/>
          <w:szCs w:val="26"/>
          <w:rtl/>
        </w:rPr>
        <w:t xml:space="preserve"> الشريحة الثالثة. و</w:t>
      </w:r>
      <w:r w:rsidR="00B76CBE">
        <w:rPr>
          <w:rFonts w:asciiTheme="majorBidi" w:hAnsiTheme="majorBidi" w:hint="cs"/>
          <w:sz w:val="26"/>
          <w:szCs w:val="26"/>
          <w:rtl/>
        </w:rPr>
        <w:t>في ضوء</w:t>
      </w:r>
      <w:r w:rsidRPr="00476988">
        <w:rPr>
          <w:rFonts w:asciiTheme="majorBidi" w:hAnsiTheme="majorBidi"/>
          <w:sz w:val="26"/>
          <w:szCs w:val="26"/>
          <w:rtl/>
        </w:rPr>
        <w:t xml:space="preserve"> </w:t>
      </w:r>
      <w:r w:rsidR="00B76CBE">
        <w:rPr>
          <w:rFonts w:asciiTheme="majorBidi" w:hAnsiTheme="majorBidi" w:hint="cs"/>
          <w:sz w:val="26"/>
          <w:szCs w:val="26"/>
          <w:rtl/>
        </w:rPr>
        <w:t>ا</w:t>
      </w:r>
      <w:r w:rsidRPr="00476988">
        <w:rPr>
          <w:rFonts w:asciiTheme="majorBidi" w:hAnsiTheme="majorBidi"/>
          <w:sz w:val="26"/>
          <w:szCs w:val="26"/>
          <w:rtl/>
        </w:rPr>
        <w:t>ل</w:t>
      </w:r>
      <w:r w:rsidR="004F2550">
        <w:rPr>
          <w:rFonts w:asciiTheme="majorBidi" w:hAnsiTheme="majorBidi" w:hint="cs"/>
          <w:sz w:val="26"/>
          <w:szCs w:val="26"/>
          <w:rtl/>
        </w:rPr>
        <w:t>م</w:t>
      </w:r>
      <w:r w:rsidRPr="00476988">
        <w:rPr>
          <w:rFonts w:asciiTheme="majorBidi" w:hAnsiTheme="majorBidi"/>
          <w:sz w:val="26"/>
          <w:szCs w:val="26"/>
          <w:rtl/>
        </w:rPr>
        <w:t>قر</w:t>
      </w:r>
      <w:r w:rsidR="004F2550">
        <w:rPr>
          <w:rFonts w:asciiTheme="majorBidi" w:hAnsiTheme="majorBidi" w:hint="cs"/>
          <w:sz w:val="26"/>
          <w:szCs w:val="26"/>
          <w:rtl/>
        </w:rPr>
        <w:t>َّ</w:t>
      </w:r>
      <w:r w:rsidRPr="00476988">
        <w:rPr>
          <w:rFonts w:asciiTheme="majorBidi" w:hAnsiTheme="majorBidi"/>
          <w:sz w:val="26"/>
          <w:szCs w:val="26"/>
          <w:rtl/>
        </w:rPr>
        <w:t xml:space="preserve">ر </w:t>
      </w:r>
      <w:r w:rsidRPr="00476988">
        <w:rPr>
          <w:rFonts w:asciiTheme="majorBidi" w:hAnsiTheme="majorBidi"/>
          <w:sz w:val="26"/>
          <w:szCs w:val="26"/>
        </w:rPr>
        <w:t>92</w:t>
      </w:r>
      <w:r w:rsidRPr="00476988">
        <w:rPr>
          <w:rFonts w:asciiTheme="majorBidi" w:hAnsiTheme="majorBidi"/>
          <w:sz w:val="26"/>
          <w:szCs w:val="26"/>
          <w:rtl/>
        </w:rPr>
        <w:t>/</w:t>
      </w:r>
      <w:r w:rsidRPr="00476988">
        <w:rPr>
          <w:rFonts w:asciiTheme="majorBidi" w:hAnsiTheme="majorBidi"/>
          <w:sz w:val="26"/>
          <w:szCs w:val="26"/>
        </w:rPr>
        <w:t>36</w:t>
      </w:r>
      <w:r w:rsidRPr="00476988">
        <w:rPr>
          <w:rFonts w:asciiTheme="majorBidi" w:hAnsiTheme="majorBidi"/>
          <w:sz w:val="26"/>
          <w:szCs w:val="26"/>
          <w:rtl/>
        </w:rPr>
        <w:t>(ج)</w:t>
      </w:r>
      <w:r w:rsidR="004F2550">
        <w:rPr>
          <w:rStyle w:val="FootnoteReference"/>
          <w:rFonts w:asciiTheme="majorBidi" w:hAnsiTheme="majorBidi"/>
          <w:sz w:val="26"/>
          <w:szCs w:val="26"/>
          <w:rtl/>
        </w:rPr>
        <w:footnoteReference w:id="9"/>
      </w:r>
      <w:r w:rsidRPr="00476988">
        <w:rPr>
          <w:rFonts w:asciiTheme="majorBidi" w:hAnsiTheme="majorBidi"/>
          <w:sz w:val="26"/>
          <w:szCs w:val="26"/>
          <w:rtl/>
        </w:rPr>
        <w:t>، و</w:t>
      </w:r>
      <w:r w:rsidR="00B76CBE">
        <w:rPr>
          <w:rFonts w:asciiTheme="majorBidi" w:hAnsiTheme="majorBidi" w:hint="cs"/>
          <w:sz w:val="26"/>
          <w:szCs w:val="26"/>
          <w:rtl/>
        </w:rPr>
        <w:t>بال</w:t>
      </w:r>
      <w:r w:rsidRPr="00476988">
        <w:rPr>
          <w:rFonts w:asciiTheme="majorBidi" w:hAnsiTheme="majorBidi"/>
          <w:sz w:val="26"/>
          <w:szCs w:val="26"/>
          <w:rtl/>
        </w:rPr>
        <w:t xml:space="preserve">نظر </w:t>
      </w:r>
      <w:r w:rsidR="00B76CBE">
        <w:rPr>
          <w:rFonts w:asciiTheme="majorBidi" w:hAnsiTheme="majorBidi" w:hint="cs"/>
          <w:sz w:val="26"/>
          <w:szCs w:val="26"/>
          <w:rtl/>
        </w:rPr>
        <w:t>إ</w:t>
      </w:r>
      <w:r w:rsidRPr="00476988">
        <w:rPr>
          <w:rFonts w:asciiTheme="majorBidi" w:hAnsiTheme="majorBidi"/>
          <w:sz w:val="26"/>
          <w:szCs w:val="26"/>
          <w:rtl/>
        </w:rPr>
        <w:t>ل</w:t>
      </w:r>
      <w:r w:rsidR="00B76CBE">
        <w:rPr>
          <w:rFonts w:asciiTheme="majorBidi" w:hAnsiTheme="majorBidi" w:hint="cs"/>
          <w:sz w:val="26"/>
          <w:szCs w:val="26"/>
          <w:rtl/>
        </w:rPr>
        <w:t xml:space="preserve">ى </w:t>
      </w:r>
      <w:r w:rsidRPr="00476988">
        <w:rPr>
          <w:rFonts w:asciiTheme="majorBidi" w:hAnsiTheme="majorBidi"/>
          <w:sz w:val="26"/>
          <w:szCs w:val="26"/>
          <w:rtl/>
        </w:rPr>
        <w:t xml:space="preserve">أن </w:t>
      </w:r>
      <w:r w:rsidR="00B76CBE">
        <w:rPr>
          <w:rFonts w:asciiTheme="majorBidi" w:hAnsiTheme="majorBidi" w:hint="cs"/>
          <w:sz w:val="26"/>
          <w:szCs w:val="26"/>
          <w:rtl/>
        </w:rPr>
        <w:t xml:space="preserve">هذا </w:t>
      </w:r>
      <w:r w:rsidRPr="00476988">
        <w:rPr>
          <w:rFonts w:asciiTheme="majorBidi" w:hAnsiTheme="majorBidi"/>
          <w:sz w:val="26"/>
          <w:szCs w:val="26"/>
          <w:rtl/>
        </w:rPr>
        <w:t xml:space="preserve">النشاط </w:t>
      </w:r>
      <w:r w:rsidR="00B76CBE">
        <w:rPr>
          <w:rFonts w:asciiTheme="majorBidi" w:hAnsiTheme="majorBidi" w:hint="cs"/>
          <w:sz w:val="26"/>
          <w:szCs w:val="26"/>
          <w:rtl/>
        </w:rPr>
        <w:t>لا يتعلق إلا</w:t>
      </w:r>
      <w:r w:rsidRPr="00476988">
        <w:rPr>
          <w:rFonts w:asciiTheme="majorBidi" w:hAnsiTheme="majorBidi"/>
          <w:sz w:val="26"/>
          <w:szCs w:val="26"/>
          <w:rtl/>
        </w:rPr>
        <w:t xml:space="preserve"> </w:t>
      </w:r>
      <w:r w:rsidR="00B76CBE">
        <w:rPr>
          <w:rFonts w:asciiTheme="majorBidi" w:hAnsiTheme="majorBidi" w:hint="cs"/>
          <w:sz w:val="26"/>
          <w:szCs w:val="26"/>
          <w:rtl/>
        </w:rPr>
        <w:t>ب</w:t>
      </w:r>
      <w:r w:rsidRPr="00476988">
        <w:rPr>
          <w:rFonts w:asciiTheme="majorBidi" w:hAnsiTheme="majorBidi"/>
          <w:sz w:val="26"/>
          <w:szCs w:val="26"/>
          <w:rtl/>
        </w:rPr>
        <w:t>مستفيد واحد ويتضمن تدريب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476988">
        <w:rPr>
          <w:rFonts w:asciiTheme="majorBidi" w:hAnsiTheme="majorBidi"/>
          <w:sz w:val="26"/>
          <w:szCs w:val="26"/>
          <w:rtl/>
        </w:rPr>
        <w:t xml:space="preserve"> للفنيين في موقع العرض، فقد قررت الأمانة  أن ال</w:t>
      </w:r>
      <w:r w:rsidR="004F2550">
        <w:rPr>
          <w:rFonts w:asciiTheme="majorBidi" w:hAnsiTheme="majorBidi" w:hint="cs"/>
          <w:sz w:val="26"/>
          <w:szCs w:val="26"/>
          <w:rtl/>
        </w:rPr>
        <w:t>م</w:t>
      </w:r>
      <w:r w:rsidRPr="00476988">
        <w:rPr>
          <w:rFonts w:asciiTheme="majorBidi" w:hAnsiTheme="majorBidi"/>
          <w:sz w:val="26"/>
          <w:szCs w:val="26"/>
          <w:rtl/>
        </w:rPr>
        <w:t>قر</w:t>
      </w:r>
      <w:r w:rsidR="004F2550">
        <w:rPr>
          <w:rFonts w:asciiTheme="majorBidi" w:hAnsiTheme="majorBidi" w:hint="cs"/>
          <w:sz w:val="26"/>
          <w:szCs w:val="26"/>
          <w:rtl/>
        </w:rPr>
        <w:t>َّ</w:t>
      </w:r>
      <w:r w:rsidRPr="00476988">
        <w:rPr>
          <w:rFonts w:asciiTheme="majorBidi" w:hAnsiTheme="majorBidi"/>
          <w:sz w:val="26"/>
          <w:szCs w:val="26"/>
          <w:rtl/>
        </w:rPr>
        <w:t xml:space="preserve">ر </w:t>
      </w:r>
      <w:r w:rsidRPr="00476988">
        <w:rPr>
          <w:rFonts w:asciiTheme="majorBidi" w:hAnsiTheme="majorBidi"/>
          <w:sz w:val="26"/>
          <w:szCs w:val="26"/>
        </w:rPr>
        <w:t>84</w:t>
      </w:r>
      <w:r w:rsidRPr="00476988">
        <w:rPr>
          <w:rFonts w:asciiTheme="majorBidi" w:hAnsiTheme="majorBidi"/>
          <w:sz w:val="26"/>
          <w:szCs w:val="26"/>
          <w:rtl/>
        </w:rPr>
        <w:t>/</w:t>
      </w:r>
      <w:r w:rsidRPr="00476988">
        <w:rPr>
          <w:rFonts w:asciiTheme="majorBidi" w:hAnsiTheme="majorBidi"/>
          <w:sz w:val="26"/>
          <w:szCs w:val="26"/>
        </w:rPr>
        <w:t>84</w:t>
      </w:r>
      <w:r w:rsidRPr="00476988">
        <w:rPr>
          <w:rFonts w:asciiTheme="majorBidi" w:hAnsiTheme="majorBidi"/>
          <w:sz w:val="26"/>
          <w:szCs w:val="26"/>
          <w:rtl/>
        </w:rPr>
        <w:t xml:space="preserve"> لا ينطبق في هذه الحالة</w:t>
      </w:r>
      <w:r w:rsidRPr="00476988">
        <w:rPr>
          <w:rFonts w:asciiTheme="majorBidi" w:hAnsiTheme="majorBidi" w:cstheme="majorBidi"/>
          <w:sz w:val="26"/>
          <w:szCs w:val="26"/>
        </w:rPr>
        <w:t>.</w:t>
      </w:r>
    </w:p>
    <w:p w14:paraId="377693C7" w14:textId="1D1FCFF6" w:rsidR="00476988" w:rsidRPr="00476988" w:rsidRDefault="00476988" w:rsidP="00583656">
      <w:pPr>
        <w:pStyle w:val="ListParagraph"/>
        <w:numPr>
          <w:ilvl w:val="0"/>
          <w:numId w:val="24"/>
        </w:numPr>
        <w:tabs>
          <w:tab w:val="left" w:pos="720"/>
        </w:tabs>
        <w:bidi/>
        <w:spacing w:after="18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</w:rPr>
      </w:pPr>
      <w:r w:rsidRPr="00436FD1">
        <w:rPr>
          <w:rFonts w:asciiTheme="majorBidi" w:hAnsiTheme="majorBidi"/>
          <w:sz w:val="26"/>
          <w:szCs w:val="26"/>
          <w:rtl/>
        </w:rPr>
        <w:lastRenderedPageBreak/>
        <w:t xml:space="preserve">علاوةً على ذلك، طلبت الأمانة  </w:t>
      </w:r>
      <w:r w:rsidR="00B37325">
        <w:rPr>
          <w:rFonts w:asciiTheme="majorBidi" w:hAnsiTheme="majorBidi" w:hint="cs"/>
          <w:sz w:val="26"/>
          <w:szCs w:val="26"/>
          <w:rtl/>
        </w:rPr>
        <w:t>إلى</w:t>
      </w:r>
      <w:r w:rsidRPr="00436FD1">
        <w:rPr>
          <w:rFonts w:asciiTheme="majorBidi" w:hAnsiTheme="majorBidi"/>
          <w:sz w:val="26"/>
          <w:szCs w:val="26"/>
          <w:rtl/>
        </w:rPr>
        <w:t xml:space="preserve"> اليوئنديبي  تقديم تفاصيل إضافية </w:t>
      </w:r>
      <w:r w:rsidR="00855907">
        <w:rPr>
          <w:rFonts w:asciiTheme="majorBidi" w:hAnsiTheme="majorBidi" w:hint="cs"/>
          <w:sz w:val="26"/>
          <w:szCs w:val="26"/>
          <w:rtl/>
        </w:rPr>
        <w:t>عن</w:t>
      </w:r>
      <w:r w:rsidRPr="00436FD1">
        <w:rPr>
          <w:rFonts w:asciiTheme="majorBidi" w:hAnsiTheme="majorBidi"/>
          <w:sz w:val="26"/>
          <w:szCs w:val="26"/>
          <w:rtl/>
        </w:rPr>
        <w:t xml:space="preserve"> الجوانب الرئيسية للنشاط المقترح، بما في ذلك التدابير السياساتية ذات الصلة، و</w:t>
      </w:r>
      <w:r w:rsidR="00306522">
        <w:rPr>
          <w:rFonts w:asciiTheme="majorBidi" w:hAnsiTheme="majorBidi" w:hint="cs"/>
          <w:sz w:val="26"/>
          <w:szCs w:val="26"/>
          <w:rtl/>
        </w:rPr>
        <w:t>مدى استعداد</w:t>
      </w:r>
      <w:r w:rsidRPr="00436FD1">
        <w:rPr>
          <w:rFonts w:asciiTheme="majorBidi" w:hAnsiTheme="majorBidi"/>
          <w:sz w:val="26"/>
          <w:szCs w:val="26"/>
          <w:rtl/>
        </w:rPr>
        <w:t xml:space="preserve"> السوق لهذه الت</w:t>
      </w:r>
      <w:r w:rsidR="00306522">
        <w:rPr>
          <w:rFonts w:asciiTheme="majorBidi" w:hAnsiTheme="majorBidi" w:hint="cs"/>
          <w:sz w:val="26"/>
          <w:szCs w:val="26"/>
          <w:rtl/>
        </w:rPr>
        <w:t>كنولوجيا</w:t>
      </w:r>
      <w:r w:rsidRPr="00436FD1">
        <w:rPr>
          <w:rFonts w:asciiTheme="majorBidi" w:hAnsiTheme="majorBidi"/>
          <w:sz w:val="26"/>
          <w:szCs w:val="26"/>
          <w:rtl/>
        </w:rPr>
        <w:t>، وآليات رصد النتائج ونشرها، وبناء قدرات ال</w:t>
      </w:r>
      <w:r w:rsidR="00306522">
        <w:rPr>
          <w:rFonts w:asciiTheme="majorBidi" w:hAnsiTheme="majorBidi" w:hint="cs"/>
          <w:sz w:val="26"/>
          <w:szCs w:val="26"/>
          <w:rtl/>
        </w:rPr>
        <w:t>تق</w:t>
      </w:r>
      <w:r w:rsidRPr="00436FD1">
        <w:rPr>
          <w:rFonts w:asciiTheme="majorBidi" w:hAnsiTheme="majorBidi"/>
          <w:sz w:val="26"/>
          <w:szCs w:val="26"/>
          <w:rtl/>
        </w:rPr>
        <w:t>نيين، وإمكانية التوسع، وترتيبات التمويل المشترك. وأجاب اليوئنديبي  بأن وحدة الأوزون الوطنية تعمل مع المكتب الوطني لمراقبة الاستخدام الرشيد للطاقة</w:t>
      </w:r>
      <w:r w:rsidR="008226BD">
        <w:rPr>
          <w:rStyle w:val="FootnoteReference"/>
          <w:rFonts w:asciiTheme="majorBidi" w:hAnsiTheme="majorBidi"/>
          <w:sz w:val="26"/>
          <w:szCs w:val="26"/>
          <w:rtl/>
        </w:rPr>
        <w:footnoteReference w:id="10"/>
      </w:r>
      <w:r w:rsidRPr="00436FD1">
        <w:rPr>
          <w:rFonts w:asciiTheme="majorBidi" w:hAnsiTheme="majorBidi"/>
          <w:sz w:val="26"/>
          <w:szCs w:val="26"/>
          <w:rtl/>
        </w:rPr>
        <w:t xml:space="preserve"> </w:t>
      </w:r>
      <w:r w:rsidR="00306522">
        <w:rPr>
          <w:rFonts w:asciiTheme="majorBidi" w:hAnsiTheme="majorBidi" w:hint="cs"/>
          <w:sz w:val="26"/>
          <w:szCs w:val="26"/>
          <w:rtl/>
        </w:rPr>
        <w:t>ع</w:t>
      </w:r>
      <w:r w:rsidRPr="00436FD1">
        <w:rPr>
          <w:rFonts w:asciiTheme="majorBidi" w:hAnsiTheme="majorBidi"/>
          <w:sz w:val="26"/>
          <w:szCs w:val="26"/>
          <w:rtl/>
        </w:rPr>
        <w:t>ل</w:t>
      </w:r>
      <w:r w:rsidR="00306522">
        <w:rPr>
          <w:rFonts w:asciiTheme="majorBidi" w:hAnsiTheme="majorBidi" w:hint="cs"/>
          <w:sz w:val="26"/>
          <w:szCs w:val="26"/>
          <w:rtl/>
        </w:rPr>
        <w:t xml:space="preserve">ى </w:t>
      </w:r>
      <w:r w:rsidRPr="00436FD1">
        <w:rPr>
          <w:rFonts w:asciiTheme="majorBidi" w:hAnsiTheme="majorBidi"/>
          <w:sz w:val="26"/>
          <w:szCs w:val="26"/>
          <w:rtl/>
        </w:rPr>
        <w:t>تطبيق معايير كفاءة الطاقة التي تدعم اعتماد المعدات العاملة بالهيدرو</w:t>
      </w:r>
      <w:r w:rsidR="007A7069">
        <w:rPr>
          <w:rFonts w:asciiTheme="majorBidi" w:hAnsiTheme="majorBidi" w:hint="cs"/>
          <w:sz w:val="26"/>
          <w:szCs w:val="26"/>
          <w:rtl/>
        </w:rPr>
        <w:t>كربون</w:t>
      </w:r>
      <w:r w:rsidRPr="00436FD1">
        <w:rPr>
          <w:rFonts w:asciiTheme="majorBidi" w:hAnsiTheme="majorBidi"/>
          <w:sz w:val="26"/>
          <w:szCs w:val="26"/>
          <w:rtl/>
        </w:rPr>
        <w:t>، والتي توفر أداءً مثالي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436FD1">
        <w:rPr>
          <w:rFonts w:asciiTheme="majorBidi" w:hAnsiTheme="majorBidi"/>
          <w:sz w:val="26"/>
          <w:szCs w:val="26"/>
          <w:rtl/>
        </w:rPr>
        <w:t xml:space="preserve"> للطاقة وتتوافق مع المعايير الجاري تطويرها. ويمكن استخدام هذا النوع من المعدات في مجموعة واسعة من القطاعات والمرافق، مثل الضيافة وتجارة التجزئة والرعاية الصحية. </w:t>
      </w:r>
      <w:r w:rsidR="007A7069">
        <w:rPr>
          <w:rFonts w:asciiTheme="majorBidi" w:hAnsiTheme="majorBidi" w:hint="cs"/>
          <w:sz w:val="26"/>
          <w:szCs w:val="26"/>
          <w:rtl/>
        </w:rPr>
        <w:t>و</w:t>
      </w:r>
      <w:r w:rsidRPr="00436FD1">
        <w:rPr>
          <w:rFonts w:asciiTheme="majorBidi" w:hAnsiTheme="majorBidi"/>
          <w:sz w:val="26"/>
          <w:szCs w:val="26"/>
          <w:rtl/>
        </w:rPr>
        <w:t>مع تطور اقتصاد كوبا، يتزايد الطلب على نظم</w:t>
      </w:r>
      <w:r w:rsidR="007A7069">
        <w:rPr>
          <w:rFonts w:asciiTheme="majorBidi" w:hAnsiTheme="majorBidi" w:hint="cs"/>
          <w:sz w:val="26"/>
          <w:szCs w:val="26"/>
          <w:rtl/>
        </w:rPr>
        <w:t xml:space="preserve"> التبريد</w:t>
      </w:r>
      <w:r w:rsidRPr="00436FD1">
        <w:rPr>
          <w:rFonts w:asciiTheme="majorBidi" w:hAnsiTheme="majorBidi"/>
          <w:sz w:val="26"/>
          <w:szCs w:val="26"/>
          <w:rtl/>
        </w:rPr>
        <w:t xml:space="preserve"> </w:t>
      </w:r>
      <w:r w:rsidR="007A7069">
        <w:rPr>
          <w:rFonts w:asciiTheme="majorBidi" w:hAnsiTheme="majorBidi" w:hint="cs"/>
          <w:sz w:val="26"/>
          <w:szCs w:val="26"/>
          <w:rtl/>
        </w:rPr>
        <w:t>و</w:t>
      </w:r>
      <w:r w:rsidRPr="00436FD1">
        <w:rPr>
          <w:rFonts w:asciiTheme="majorBidi" w:hAnsiTheme="majorBidi"/>
          <w:sz w:val="26"/>
          <w:szCs w:val="26"/>
          <w:rtl/>
        </w:rPr>
        <w:t xml:space="preserve">تكييف الهواء عالية الكفاءة، مما يجعل هذه المبادرة </w:t>
      </w:r>
      <w:r w:rsidR="007A7069">
        <w:rPr>
          <w:rFonts w:asciiTheme="majorBidi" w:hAnsiTheme="majorBidi" w:hint="cs"/>
          <w:sz w:val="26"/>
          <w:szCs w:val="26"/>
          <w:rtl/>
        </w:rPr>
        <w:t>جيدة</w:t>
      </w:r>
      <w:r w:rsidRPr="00436FD1">
        <w:rPr>
          <w:rFonts w:asciiTheme="majorBidi" w:hAnsiTheme="majorBidi"/>
          <w:sz w:val="26"/>
          <w:szCs w:val="26"/>
          <w:rtl/>
        </w:rPr>
        <w:t xml:space="preserve"> ال</w:t>
      </w:r>
      <w:r w:rsidR="007A7069">
        <w:rPr>
          <w:rFonts w:asciiTheme="majorBidi" w:hAnsiTheme="majorBidi" w:hint="cs"/>
          <w:sz w:val="26"/>
          <w:szCs w:val="26"/>
          <w:rtl/>
        </w:rPr>
        <w:t>ت</w:t>
      </w:r>
      <w:r w:rsidRPr="00436FD1">
        <w:rPr>
          <w:rFonts w:asciiTheme="majorBidi" w:hAnsiTheme="majorBidi"/>
          <w:sz w:val="26"/>
          <w:szCs w:val="26"/>
          <w:rtl/>
        </w:rPr>
        <w:t>وق</w:t>
      </w:r>
      <w:r w:rsidR="007A7069">
        <w:rPr>
          <w:rFonts w:asciiTheme="majorBidi" w:hAnsiTheme="majorBidi" w:hint="cs"/>
          <w:sz w:val="26"/>
          <w:szCs w:val="26"/>
          <w:rtl/>
        </w:rPr>
        <w:t>ي</w:t>
      </w:r>
      <w:r w:rsidRPr="00436FD1">
        <w:rPr>
          <w:rFonts w:asciiTheme="majorBidi" w:hAnsiTheme="majorBidi"/>
          <w:sz w:val="26"/>
          <w:szCs w:val="26"/>
          <w:rtl/>
        </w:rPr>
        <w:t xml:space="preserve">ت وذات تأثير إيجابي. </w:t>
      </w:r>
      <w:r w:rsidR="007A7069">
        <w:rPr>
          <w:rFonts w:asciiTheme="majorBidi" w:hAnsiTheme="majorBidi" w:hint="cs"/>
          <w:sz w:val="26"/>
          <w:szCs w:val="26"/>
          <w:rtl/>
        </w:rPr>
        <w:t>و</w:t>
      </w:r>
      <w:r w:rsidRPr="00436FD1">
        <w:rPr>
          <w:rFonts w:asciiTheme="majorBidi" w:hAnsiTheme="majorBidi"/>
          <w:sz w:val="26"/>
          <w:szCs w:val="26"/>
          <w:rtl/>
        </w:rPr>
        <w:t xml:space="preserve">بموجب خطة </w:t>
      </w:r>
      <w:r>
        <w:rPr>
          <w:rFonts w:asciiTheme="majorBidi" w:hAnsiTheme="majorBidi" w:hint="cs"/>
          <w:sz w:val="26"/>
          <w:szCs w:val="26"/>
          <w:rtl/>
        </w:rPr>
        <w:t xml:space="preserve">تنفيذ تعديل </w:t>
      </w:r>
      <w:r w:rsidRPr="00436FD1">
        <w:rPr>
          <w:rFonts w:asciiTheme="majorBidi" w:hAnsiTheme="majorBidi"/>
          <w:sz w:val="26"/>
          <w:szCs w:val="26"/>
          <w:rtl/>
        </w:rPr>
        <w:t xml:space="preserve">كيغالي </w:t>
      </w:r>
      <w:r>
        <w:rPr>
          <w:rFonts w:asciiTheme="majorBidi" w:hAnsiTheme="majorBidi" w:hint="cs"/>
          <w:sz w:val="26"/>
          <w:szCs w:val="26"/>
          <w:rtl/>
        </w:rPr>
        <w:t>للخفض التدريجي للمواد</w:t>
      </w:r>
      <w:r w:rsidRPr="00436FD1">
        <w:rPr>
          <w:rFonts w:asciiTheme="majorBidi" w:hAnsiTheme="majorBidi"/>
          <w:sz w:val="26"/>
          <w:szCs w:val="26"/>
          <w:rtl/>
        </w:rPr>
        <w:t xml:space="preserve"> الهيدروفلور</w:t>
      </w:r>
      <w:r>
        <w:rPr>
          <w:rFonts w:asciiTheme="majorBidi" w:hAnsiTheme="majorBidi" w:hint="cs"/>
          <w:sz w:val="26"/>
          <w:szCs w:val="26"/>
          <w:rtl/>
        </w:rPr>
        <w:t>وكربون</w:t>
      </w:r>
      <w:r w:rsidRPr="00436FD1">
        <w:rPr>
          <w:rFonts w:asciiTheme="majorBidi" w:hAnsiTheme="majorBidi"/>
          <w:sz w:val="26"/>
          <w:szCs w:val="26"/>
          <w:rtl/>
        </w:rPr>
        <w:t xml:space="preserve">ية وخطة إدارة </w:t>
      </w:r>
      <w:r>
        <w:rPr>
          <w:rFonts w:asciiTheme="majorBidi" w:hAnsiTheme="majorBidi" w:hint="cs"/>
          <w:sz w:val="26"/>
          <w:szCs w:val="26"/>
          <w:rtl/>
        </w:rPr>
        <w:t>إزالة</w:t>
      </w:r>
      <w:r w:rsidRPr="00436FD1">
        <w:rPr>
          <w:rFonts w:asciiTheme="majorBidi" w:hAnsiTheme="majorBidi"/>
          <w:sz w:val="26"/>
          <w:szCs w:val="26"/>
          <w:rtl/>
        </w:rPr>
        <w:t xml:space="preserve"> المواد الهيدرو</w:t>
      </w:r>
      <w:r>
        <w:rPr>
          <w:rFonts w:asciiTheme="majorBidi" w:hAnsiTheme="majorBidi" w:hint="cs"/>
          <w:sz w:val="26"/>
          <w:szCs w:val="26"/>
          <w:rtl/>
        </w:rPr>
        <w:t>كلوروفلورو</w:t>
      </w:r>
      <w:r w:rsidRPr="00436FD1">
        <w:rPr>
          <w:rFonts w:asciiTheme="majorBidi" w:hAnsiTheme="majorBidi"/>
          <w:sz w:val="26"/>
          <w:szCs w:val="26"/>
          <w:rtl/>
        </w:rPr>
        <w:t>كربونية، يُقدم تدريب لل</w:t>
      </w:r>
      <w:r w:rsidR="007A7069">
        <w:rPr>
          <w:rFonts w:asciiTheme="majorBidi" w:hAnsiTheme="majorBidi" w:hint="cs"/>
          <w:sz w:val="26"/>
          <w:szCs w:val="26"/>
          <w:rtl/>
        </w:rPr>
        <w:t>تق</w:t>
      </w:r>
      <w:r w:rsidRPr="00436FD1">
        <w:rPr>
          <w:rFonts w:asciiTheme="majorBidi" w:hAnsiTheme="majorBidi"/>
          <w:sz w:val="26"/>
          <w:szCs w:val="26"/>
          <w:rtl/>
        </w:rPr>
        <w:t xml:space="preserve">نيين على التعامل الآمن مع </w:t>
      </w:r>
      <w:r w:rsidR="007A7069">
        <w:rPr>
          <w:rFonts w:asciiTheme="majorBidi" w:hAnsiTheme="majorBidi" w:hint="cs"/>
          <w:sz w:val="26"/>
          <w:szCs w:val="26"/>
          <w:rtl/>
        </w:rPr>
        <w:t>الموارد</w:t>
      </w:r>
      <w:r w:rsidRPr="00436FD1">
        <w:rPr>
          <w:rFonts w:asciiTheme="majorBidi" w:hAnsiTheme="majorBidi"/>
          <w:sz w:val="26"/>
          <w:szCs w:val="26"/>
          <w:rtl/>
        </w:rPr>
        <w:t xml:space="preserve"> الهيدرو</w:t>
      </w:r>
      <w:r w:rsidR="007A7069">
        <w:rPr>
          <w:rFonts w:asciiTheme="majorBidi" w:hAnsiTheme="majorBidi" w:hint="cs"/>
          <w:sz w:val="26"/>
          <w:szCs w:val="26"/>
          <w:rtl/>
        </w:rPr>
        <w:t>كربون</w:t>
      </w:r>
      <w:r w:rsidRPr="00436FD1">
        <w:rPr>
          <w:rFonts w:asciiTheme="majorBidi" w:hAnsiTheme="majorBidi"/>
          <w:sz w:val="26"/>
          <w:szCs w:val="26"/>
          <w:rtl/>
        </w:rPr>
        <w:t xml:space="preserve">ية. </w:t>
      </w:r>
      <w:r w:rsidR="007A7069">
        <w:rPr>
          <w:rFonts w:asciiTheme="majorBidi" w:hAnsiTheme="majorBidi" w:hint="cs"/>
          <w:sz w:val="26"/>
          <w:szCs w:val="26"/>
          <w:rtl/>
        </w:rPr>
        <w:t>وسيجري</w:t>
      </w:r>
      <w:r w:rsidRPr="00436FD1">
        <w:rPr>
          <w:rFonts w:asciiTheme="majorBidi" w:hAnsiTheme="majorBidi"/>
          <w:sz w:val="26"/>
          <w:szCs w:val="26"/>
          <w:rtl/>
        </w:rPr>
        <w:t xml:space="preserve"> نشر نتائج المشروع من خلال جميع أنشطة التوعية والتدريب الخاصة بخطة إدارة </w:t>
      </w:r>
      <w:r>
        <w:rPr>
          <w:rFonts w:asciiTheme="majorBidi" w:hAnsiTheme="majorBidi" w:hint="cs"/>
          <w:sz w:val="26"/>
          <w:szCs w:val="26"/>
          <w:rtl/>
        </w:rPr>
        <w:t>إزالة</w:t>
      </w:r>
      <w:r w:rsidRPr="00436FD1">
        <w:rPr>
          <w:rFonts w:asciiTheme="majorBidi" w:hAnsiTheme="majorBidi"/>
          <w:sz w:val="26"/>
          <w:szCs w:val="26"/>
          <w:rtl/>
        </w:rPr>
        <w:t xml:space="preserve"> المواد الهيدرو</w:t>
      </w:r>
      <w:r>
        <w:rPr>
          <w:rFonts w:asciiTheme="majorBidi" w:hAnsiTheme="majorBidi" w:hint="cs"/>
          <w:sz w:val="26"/>
          <w:szCs w:val="26"/>
          <w:rtl/>
        </w:rPr>
        <w:t>كلوروفلورو</w:t>
      </w:r>
      <w:r w:rsidRPr="00436FD1">
        <w:rPr>
          <w:rFonts w:asciiTheme="majorBidi" w:hAnsiTheme="majorBidi"/>
          <w:sz w:val="26"/>
          <w:szCs w:val="26"/>
          <w:rtl/>
        </w:rPr>
        <w:t xml:space="preserve">كربونية، مثل </w:t>
      </w:r>
      <w:r w:rsidR="007A7069">
        <w:rPr>
          <w:rFonts w:asciiTheme="majorBidi" w:hAnsiTheme="majorBidi" w:hint="cs"/>
          <w:sz w:val="26"/>
          <w:szCs w:val="26"/>
          <w:rtl/>
        </w:rPr>
        <w:t>حلقات</w:t>
      </w:r>
      <w:r w:rsidRPr="00436FD1">
        <w:rPr>
          <w:rFonts w:asciiTheme="majorBidi" w:hAnsiTheme="majorBidi"/>
          <w:sz w:val="26"/>
          <w:szCs w:val="26"/>
          <w:rtl/>
        </w:rPr>
        <w:t xml:space="preserve"> العمل والتقارير ووسائل الإعلام. </w:t>
      </w:r>
      <w:r w:rsidR="004672C7">
        <w:rPr>
          <w:rFonts w:asciiTheme="majorBidi" w:hAnsiTheme="majorBidi" w:hint="cs"/>
          <w:sz w:val="26"/>
          <w:szCs w:val="26"/>
          <w:rtl/>
        </w:rPr>
        <w:t>و</w:t>
      </w:r>
      <w:r w:rsidRPr="00436FD1">
        <w:rPr>
          <w:rFonts w:asciiTheme="majorBidi" w:hAnsiTheme="majorBidi"/>
          <w:sz w:val="26"/>
          <w:szCs w:val="26"/>
          <w:rtl/>
        </w:rPr>
        <w:t xml:space="preserve">سيُطلب من المستفيد توقيع اتفاق مع وحدة الأوزون الوطنية، </w:t>
      </w:r>
      <w:r w:rsidR="007A7069">
        <w:rPr>
          <w:rFonts w:asciiTheme="majorBidi" w:hAnsiTheme="majorBidi" w:hint="cs"/>
          <w:sz w:val="26"/>
          <w:szCs w:val="26"/>
          <w:rtl/>
        </w:rPr>
        <w:t>ي</w:t>
      </w:r>
      <w:r w:rsidRPr="00436FD1">
        <w:rPr>
          <w:rFonts w:asciiTheme="majorBidi" w:hAnsiTheme="majorBidi"/>
          <w:sz w:val="26"/>
          <w:szCs w:val="26"/>
          <w:rtl/>
        </w:rPr>
        <w:t>شمل ضمان الوصول إلى المعدات لأغراض التدريب؛ وجمع المعلومات ال</w:t>
      </w:r>
      <w:r w:rsidR="007A7069">
        <w:rPr>
          <w:rFonts w:asciiTheme="majorBidi" w:hAnsiTheme="majorBidi" w:hint="cs"/>
          <w:sz w:val="26"/>
          <w:szCs w:val="26"/>
          <w:rtl/>
        </w:rPr>
        <w:t>تق</w:t>
      </w:r>
      <w:r w:rsidRPr="00436FD1">
        <w:rPr>
          <w:rFonts w:asciiTheme="majorBidi" w:hAnsiTheme="majorBidi"/>
          <w:sz w:val="26"/>
          <w:szCs w:val="26"/>
          <w:rtl/>
        </w:rPr>
        <w:t xml:space="preserve">نية </w:t>
      </w:r>
      <w:r w:rsidR="007A7069">
        <w:rPr>
          <w:rFonts w:asciiTheme="majorBidi" w:hAnsiTheme="majorBidi" w:hint="cs"/>
          <w:sz w:val="26"/>
          <w:szCs w:val="26"/>
          <w:rtl/>
        </w:rPr>
        <w:t>بشأن</w:t>
      </w:r>
      <w:r w:rsidRPr="00436FD1">
        <w:rPr>
          <w:rFonts w:asciiTheme="majorBidi" w:hAnsiTheme="majorBidi"/>
          <w:sz w:val="26"/>
          <w:szCs w:val="26"/>
          <w:rtl/>
        </w:rPr>
        <w:t xml:space="preserve"> المعدات، مثل استهلاك الطاقة وغازات التبريد والأداء؛ وتوفير التمويل المشترك لتركيب المعدات. </w:t>
      </w:r>
      <w:r w:rsidR="007A7069">
        <w:rPr>
          <w:rFonts w:asciiTheme="majorBidi" w:hAnsiTheme="majorBidi" w:hint="cs"/>
          <w:sz w:val="26"/>
          <w:szCs w:val="26"/>
          <w:rtl/>
        </w:rPr>
        <w:t>و</w:t>
      </w:r>
      <w:r w:rsidRPr="00436FD1">
        <w:rPr>
          <w:rFonts w:asciiTheme="majorBidi" w:hAnsiTheme="majorBidi"/>
          <w:sz w:val="26"/>
          <w:szCs w:val="26"/>
          <w:rtl/>
        </w:rPr>
        <w:t>سيشمل التمويل المشترك للمستفيد تكاليف التركيب، والنقل المحلي، والأعمال المدنية، والأعمال الكهربائية، والأنابيب والمواد، والتشغيل.</w:t>
      </w:r>
    </w:p>
    <w:p w14:paraId="36960C32" w14:textId="35A638DE" w:rsidR="00476988" w:rsidRDefault="002162DF" w:rsidP="00476988">
      <w:pPr>
        <w:tabs>
          <w:tab w:val="left" w:pos="720"/>
        </w:tabs>
        <w:bidi/>
        <w:spacing w:after="120" w:line="360" w:lineRule="exact"/>
        <w:rPr>
          <w:rFonts w:asciiTheme="majorBidi" w:hAnsiTheme="majorBidi"/>
          <w:sz w:val="26"/>
          <w:szCs w:val="26"/>
          <w:rtl/>
          <w:lang w:bidi="ar-SA"/>
        </w:rPr>
      </w:pPr>
      <w:r w:rsidRPr="00F61A51">
        <w:rPr>
          <w:rFonts w:asciiTheme="majorBidi" w:hAnsiTheme="majorBidi"/>
          <w:sz w:val="26"/>
          <w:szCs w:val="26"/>
          <w:u w:val="single"/>
          <w:rtl/>
          <w:lang w:bidi="ar-SA"/>
        </w:rPr>
        <w:t>تنفيذ سياسة تعميم مراعاة المنظور الجنساني</w:t>
      </w:r>
    </w:p>
    <w:p w14:paraId="32477AFE" w14:textId="17B08569" w:rsidR="002162DF" w:rsidRDefault="002162DF" w:rsidP="002162DF">
      <w:pPr>
        <w:pStyle w:val="ListParagraph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</w:rPr>
      </w:pPr>
      <w:r w:rsidRPr="00436FD1">
        <w:rPr>
          <w:rFonts w:asciiTheme="majorBidi" w:hAnsiTheme="majorBidi"/>
          <w:sz w:val="26"/>
          <w:szCs w:val="26"/>
          <w:rtl/>
        </w:rPr>
        <w:t xml:space="preserve">تدعم حكومة كوبا سياسة المساواة بين الجنسين في الصندوق متعدد الأطراف. وتراعي خطة إدارة إزالة المواد الهيدروكلوروفلوروكربونية </w:t>
      </w:r>
      <w:r w:rsidR="00E85CDB">
        <w:rPr>
          <w:rFonts w:asciiTheme="majorBidi" w:hAnsiTheme="majorBidi" w:hint="cs"/>
          <w:sz w:val="26"/>
          <w:szCs w:val="26"/>
          <w:rtl/>
        </w:rPr>
        <w:t xml:space="preserve">هذه </w:t>
      </w:r>
      <w:r w:rsidRPr="00436FD1">
        <w:rPr>
          <w:rFonts w:asciiTheme="majorBidi" w:hAnsiTheme="majorBidi"/>
          <w:sz w:val="26"/>
          <w:szCs w:val="26"/>
          <w:rtl/>
        </w:rPr>
        <w:t>المساواة من خلال ضمان مشاركة كل من الرجال والنساء في جميع أنشطة المشروع</w:t>
      </w:r>
      <w:r w:rsidR="00C0210D">
        <w:rPr>
          <w:rFonts w:asciiTheme="majorBidi" w:hAnsiTheme="majorBidi" w:hint="cs"/>
          <w:sz w:val="26"/>
          <w:szCs w:val="26"/>
          <w:rtl/>
        </w:rPr>
        <w:t>ات</w:t>
      </w:r>
      <w:r w:rsidRPr="00436FD1">
        <w:rPr>
          <w:rFonts w:asciiTheme="majorBidi" w:hAnsiTheme="majorBidi"/>
          <w:sz w:val="26"/>
          <w:szCs w:val="26"/>
          <w:rtl/>
        </w:rPr>
        <w:t>. و</w:t>
      </w:r>
      <w:r w:rsidR="00C34FCF">
        <w:rPr>
          <w:rFonts w:asciiTheme="majorBidi" w:hAnsiTheme="majorBidi" w:hint="cs"/>
          <w:sz w:val="26"/>
          <w:szCs w:val="26"/>
          <w:rtl/>
        </w:rPr>
        <w:t>في حين</w:t>
      </w:r>
      <w:r w:rsidRPr="00436FD1">
        <w:rPr>
          <w:rFonts w:asciiTheme="majorBidi" w:hAnsiTheme="majorBidi"/>
          <w:sz w:val="26"/>
          <w:szCs w:val="26"/>
          <w:rtl/>
        </w:rPr>
        <w:t xml:space="preserve"> لا تزال مشاركة الإناث بين </w:t>
      </w:r>
      <w:r w:rsidR="0004555E">
        <w:rPr>
          <w:rFonts w:asciiTheme="majorBidi" w:hAnsiTheme="majorBidi" w:hint="cs"/>
          <w:sz w:val="26"/>
          <w:szCs w:val="26"/>
          <w:rtl/>
        </w:rPr>
        <w:t xml:space="preserve">صفوف </w:t>
      </w:r>
      <w:r w:rsidRPr="00436FD1">
        <w:rPr>
          <w:rFonts w:asciiTheme="majorBidi" w:hAnsiTheme="majorBidi"/>
          <w:sz w:val="26"/>
          <w:szCs w:val="26"/>
          <w:rtl/>
        </w:rPr>
        <w:t>ال</w:t>
      </w:r>
      <w:r w:rsidR="0004555E">
        <w:rPr>
          <w:rFonts w:asciiTheme="majorBidi" w:hAnsiTheme="majorBidi" w:hint="cs"/>
          <w:sz w:val="26"/>
          <w:szCs w:val="26"/>
          <w:rtl/>
        </w:rPr>
        <w:t>تق</w:t>
      </w:r>
      <w:r w:rsidRPr="00436FD1">
        <w:rPr>
          <w:rFonts w:asciiTheme="majorBidi" w:hAnsiTheme="majorBidi"/>
          <w:sz w:val="26"/>
          <w:szCs w:val="26"/>
          <w:rtl/>
        </w:rPr>
        <w:t>نيين محدودة، فإن تمثيلهن في مجالات أخرى، مثل الجمارك و</w:t>
      </w:r>
      <w:r w:rsidR="001E7403">
        <w:rPr>
          <w:rFonts w:asciiTheme="majorBidi" w:hAnsiTheme="majorBidi" w:hint="cs"/>
          <w:sz w:val="26"/>
          <w:szCs w:val="26"/>
          <w:rtl/>
        </w:rPr>
        <w:t xml:space="preserve">في صفوف </w:t>
      </w:r>
      <w:r w:rsidRPr="00436FD1">
        <w:rPr>
          <w:rFonts w:asciiTheme="majorBidi" w:hAnsiTheme="majorBidi"/>
          <w:sz w:val="26"/>
          <w:szCs w:val="26"/>
          <w:rtl/>
        </w:rPr>
        <w:t>المستوردين والمتخصصين و</w:t>
      </w:r>
      <w:r w:rsidR="001E7403">
        <w:rPr>
          <w:rFonts w:asciiTheme="majorBidi" w:hAnsiTheme="majorBidi" w:hint="cs"/>
          <w:sz w:val="26"/>
          <w:szCs w:val="26"/>
          <w:rtl/>
        </w:rPr>
        <w:t xml:space="preserve">في </w:t>
      </w:r>
      <w:r w:rsidRPr="00436FD1">
        <w:rPr>
          <w:rFonts w:asciiTheme="majorBidi" w:hAnsiTheme="majorBidi"/>
          <w:sz w:val="26"/>
          <w:szCs w:val="26"/>
          <w:rtl/>
        </w:rPr>
        <w:t xml:space="preserve">برامج التوعية، يحظى بتقدير كبير. ولزيادة الوعي والمشاركة، </w:t>
      </w:r>
      <w:r w:rsidR="001E7403">
        <w:rPr>
          <w:rFonts w:asciiTheme="majorBidi" w:hAnsiTheme="majorBidi" w:hint="cs"/>
          <w:sz w:val="26"/>
          <w:szCs w:val="26"/>
          <w:rtl/>
        </w:rPr>
        <w:t>يجري الاضطلاع</w:t>
      </w:r>
      <w:r w:rsidRPr="00436FD1">
        <w:rPr>
          <w:rFonts w:asciiTheme="majorBidi" w:hAnsiTheme="majorBidi"/>
          <w:sz w:val="26"/>
          <w:szCs w:val="26"/>
          <w:rtl/>
        </w:rPr>
        <w:t xml:space="preserve"> </w:t>
      </w:r>
      <w:r w:rsidR="001E7403">
        <w:rPr>
          <w:rFonts w:asciiTheme="majorBidi" w:hAnsiTheme="majorBidi" w:hint="cs"/>
          <w:sz w:val="26"/>
          <w:szCs w:val="26"/>
          <w:rtl/>
        </w:rPr>
        <w:t>ب</w:t>
      </w:r>
      <w:r w:rsidRPr="00436FD1">
        <w:rPr>
          <w:rFonts w:asciiTheme="majorBidi" w:hAnsiTheme="majorBidi"/>
          <w:sz w:val="26"/>
          <w:szCs w:val="26"/>
          <w:rtl/>
        </w:rPr>
        <w:t>مبادرات مختلفة ضمن المشروع، مثل إنشاء دوائر اهتمام في المدارس، والمشاركة في جلسات التوجيه المهني المفتوحة في الجامعات، وتطوير وسائل ت</w:t>
      </w:r>
      <w:r w:rsidR="001E7403">
        <w:rPr>
          <w:rFonts w:asciiTheme="majorBidi" w:hAnsiTheme="majorBidi" w:hint="cs"/>
          <w:sz w:val="26"/>
          <w:szCs w:val="26"/>
          <w:rtl/>
        </w:rPr>
        <w:t>ثق</w:t>
      </w:r>
      <w:r w:rsidRPr="00436FD1">
        <w:rPr>
          <w:rFonts w:asciiTheme="majorBidi" w:hAnsiTheme="majorBidi"/>
          <w:sz w:val="26"/>
          <w:szCs w:val="26"/>
          <w:rtl/>
        </w:rPr>
        <w:t>ي</w:t>
      </w:r>
      <w:r w:rsidR="001E7403">
        <w:rPr>
          <w:rFonts w:asciiTheme="majorBidi" w:hAnsiTheme="majorBidi" w:hint="cs"/>
          <w:sz w:val="26"/>
          <w:szCs w:val="26"/>
          <w:rtl/>
        </w:rPr>
        <w:t>ف</w:t>
      </w:r>
      <w:r w:rsidRPr="00436FD1">
        <w:rPr>
          <w:rFonts w:asciiTheme="majorBidi" w:hAnsiTheme="majorBidi"/>
          <w:sz w:val="26"/>
          <w:szCs w:val="26"/>
          <w:rtl/>
        </w:rPr>
        <w:t xml:space="preserve"> </w:t>
      </w:r>
      <w:r w:rsidR="001E7403" w:rsidRPr="00436FD1">
        <w:rPr>
          <w:rFonts w:asciiTheme="majorBidi" w:hAnsiTheme="majorBidi"/>
          <w:sz w:val="26"/>
          <w:szCs w:val="26"/>
          <w:rtl/>
        </w:rPr>
        <w:t xml:space="preserve">إعلامية </w:t>
      </w:r>
      <w:r w:rsidRPr="00436FD1">
        <w:rPr>
          <w:rFonts w:asciiTheme="majorBidi" w:hAnsiTheme="majorBidi"/>
          <w:sz w:val="26"/>
          <w:szCs w:val="26"/>
          <w:rtl/>
        </w:rPr>
        <w:t xml:space="preserve">تستهدف الأطفال وأولياء الأمور. </w:t>
      </w:r>
      <w:r w:rsidR="001E7403">
        <w:rPr>
          <w:rFonts w:asciiTheme="majorBidi" w:hAnsiTheme="majorBidi" w:hint="cs"/>
          <w:sz w:val="26"/>
          <w:szCs w:val="26"/>
          <w:rtl/>
        </w:rPr>
        <w:t>وكذلك</w:t>
      </w:r>
      <w:r w:rsidRPr="00436FD1">
        <w:rPr>
          <w:rFonts w:asciiTheme="majorBidi" w:hAnsiTheme="majorBidi"/>
          <w:sz w:val="26"/>
          <w:szCs w:val="26"/>
          <w:rtl/>
        </w:rPr>
        <w:t xml:space="preserve"> تتخذ وزارة التعليم خطوات لتعزيز مشاركة الإناث في قطاع </w:t>
      </w:r>
      <w:r w:rsidR="001E7403">
        <w:rPr>
          <w:rFonts w:asciiTheme="majorBidi" w:hAnsiTheme="majorBidi" w:hint="cs"/>
          <w:sz w:val="26"/>
          <w:szCs w:val="26"/>
          <w:rtl/>
        </w:rPr>
        <w:t>التبريد و</w:t>
      </w:r>
      <w:r w:rsidRPr="00436FD1">
        <w:rPr>
          <w:rFonts w:asciiTheme="majorBidi" w:hAnsiTheme="majorBidi"/>
          <w:sz w:val="26"/>
          <w:szCs w:val="26"/>
          <w:rtl/>
        </w:rPr>
        <w:t>تكييف الهواء</w:t>
      </w:r>
      <w:r w:rsidRPr="00436FD1">
        <w:rPr>
          <w:rFonts w:asciiTheme="majorBidi" w:hAnsiTheme="majorBidi" w:cstheme="majorBidi"/>
          <w:sz w:val="26"/>
          <w:szCs w:val="26"/>
        </w:rPr>
        <w:t>.</w:t>
      </w:r>
    </w:p>
    <w:p w14:paraId="05D46D93" w14:textId="77777777" w:rsidR="002162DF" w:rsidRPr="0050270F" w:rsidRDefault="002162DF" w:rsidP="002162DF">
      <w:pPr>
        <w:bidi/>
        <w:spacing w:after="120" w:line="360" w:lineRule="exact"/>
        <w:rPr>
          <w:rFonts w:asciiTheme="majorBidi" w:hAnsiTheme="majorBidi"/>
          <w:sz w:val="26"/>
          <w:szCs w:val="26"/>
          <w:u w:val="single"/>
          <w:rtl/>
        </w:rPr>
      </w:pPr>
      <w:r w:rsidRPr="0050270F">
        <w:rPr>
          <w:rFonts w:asciiTheme="majorBidi" w:hAnsiTheme="majorBidi"/>
          <w:sz w:val="26"/>
          <w:szCs w:val="26"/>
          <w:u w:val="single"/>
          <w:rtl/>
        </w:rPr>
        <w:t>استدامة إزالة المواد الهيدروكلوروفلوروكربونية وتقييم المخاطر</w:t>
      </w:r>
    </w:p>
    <w:p w14:paraId="5C7125A4" w14:textId="308CC6F5" w:rsidR="002162DF" w:rsidRPr="002162DF" w:rsidRDefault="002162DF" w:rsidP="00D438DE">
      <w:pPr>
        <w:pStyle w:val="ListParagraph"/>
        <w:numPr>
          <w:ilvl w:val="0"/>
          <w:numId w:val="24"/>
        </w:numPr>
        <w:tabs>
          <w:tab w:val="left" w:pos="720"/>
        </w:tabs>
        <w:bidi/>
        <w:spacing w:after="18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</w:rPr>
      </w:pPr>
      <w:r w:rsidRPr="00436FD1">
        <w:rPr>
          <w:rFonts w:asciiTheme="majorBidi" w:hAnsiTheme="majorBidi"/>
          <w:sz w:val="26"/>
          <w:szCs w:val="26"/>
          <w:rtl/>
        </w:rPr>
        <w:t>تُ</w:t>
      </w:r>
      <w:r w:rsidR="004A4C20">
        <w:rPr>
          <w:rFonts w:asciiTheme="majorBidi" w:hAnsiTheme="majorBidi" w:hint="cs"/>
          <w:sz w:val="26"/>
          <w:szCs w:val="26"/>
          <w:rtl/>
        </w:rPr>
        <w:t>كفل</w:t>
      </w:r>
      <w:r w:rsidRPr="00436FD1">
        <w:rPr>
          <w:rFonts w:asciiTheme="majorBidi" w:hAnsiTheme="majorBidi"/>
          <w:sz w:val="26"/>
          <w:szCs w:val="26"/>
          <w:rtl/>
        </w:rPr>
        <w:t xml:space="preserve"> الاستدامة من خلال التشريعات واللوائح المصممة خصيص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436FD1">
        <w:rPr>
          <w:rFonts w:asciiTheme="majorBidi" w:hAnsiTheme="majorBidi"/>
          <w:sz w:val="26"/>
          <w:szCs w:val="26"/>
          <w:rtl/>
        </w:rPr>
        <w:t xml:space="preserve"> لهذا الغرض. </w:t>
      </w:r>
      <w:r w:rsidR="004A4C20">
        <w:rPr>
          <w:rFonts w:asciiTheme="majorBidi" w:hAnsiTheme="majorBidi" w:hint="cs"/>
          <w:sz w:val="26"/>
          <w:szCs w:val="26"/>
          <w:rtl/>
        </w:rPr>
        <w:t>و</w:t>
      </w:r>
      <w:r w:rsidRPr="00436FD1">
        <w:rPr>
          <w:rFonts w:asciiTheme="majorBidi" w:hAnsiTheme="majorBidi"/>
          <w:sz w:val="26"/>
          <w:szCs w:val="26"/>
          <w:rtl/>
        </w:rPr>
        <w:t>هذه القوانين إلزامية، وتُطبق على الصعيد الوطني</w:t>
      </w:r>
      <w:r w:rsidR="004A4C20">
        <w:rPr>
          <w:rFonts w:asciiTheme="majorBidi" w:hAnsiTheme="majorBidi" w:hint="cs"/>
          <w:sz w:val="26"/>
          <w:szCs w:val="26"/>
          <w:rtl/>
        </w:rPr>
        <w:t xml:space="preserve"> بأكمله</w:t>
      </w:r>
      <w:r w:rsidRPr="00436FD1">
        <w:rPr>
          <w:rFonts w:asciiTheme="majorBidi" w:hAnsiTheme="majorBidi"/>
          <w:sz w:val="26"/>
          <w:szCs w:val="26"/>
          <w:rtl/>
        </w:rPr>
        <w:t>، وهي مُ</w:t>
      </w:r>
      <w:r w:rsidR="004A4C20">
        <w:rPr>
          <w:rFonts w:asciiTheme="majorBidi" w:hAnsiTheme="majorBidi" w:hint="cs"/>
          <w:sz w:val="26"/>
          <w:szCs w:val="26"/>
          <w:rtl/>
        </w:rPr>
        <w:t>ت</w:t>
      </w:r>
      <w:r w:rsidRPr="00436FD1">
        <w:rPr>
          <w:rFonts w:asciiTheme="majorBidi" w:hAnsiTheme="majorBidi"/>
          <w:sz w:val="26"/>
          <w:szCs w:val="26"/>
          <w:rtl/>
        </w:rPr>
        <w:t>ضم</w:t>
      </w:r>
      <w:r w:rsidR="004A4C20">
        <w:rPr>
          <w:rFonts w:asciiTheme="majorBidi" w:hAnsiTheme="majorBidi" w:hint="cs"/>
          <w:sz w:val="26"/>
          <w:szCs w:val="26"/>
          <w:rtl/>
        </w:rPr>
        <w:t>َّ</w:t>
      </w:r>
      <w:r w:rsidRPr="00436FD1">
        <w:rPr>
          <w:rFonts w:asciiTheme="majorBidi" w:hAnsiTheme="majorBidi"/>
          <w:sz w:val="26"/>
          <w:szCs w:val="26"/>
          <w:rtl/>
        </w:rPr>
        <w:t>نة في أطر قانونية شاملة، مثل قانون البيئة، الذي يتضمن أحكام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436FD1">
        <w:rPr>
          <w:rFonts w:asciiTheme="majorBidi" w:hAnsiTheme="majorBidi"/>
          <w:sz w:val="26"/>
          <w:szCs w:val="26"/>
          <w:rtl/>
        </w:rPr>
        <w:t xml:space="preserve"> مثل حظر الاستخدام، وقيود الاستيراد، وغير</w:t>
      </w:r>
      <w:r w:rsidR="004A4C20">
        <w:rPr>
          <w:rFonts w:asciiTheme="majorBidi" w:hAnsiTheme="majorBidi" w:hint="cs"/>
          <w:sz w:val="26"/>
          <w:szCs w:val="26"/>
          <w:rtl/>
        </w:rPr>
        <w:t xml:space="preserve"> ذلك</w:t>
      </w:r>
      <w:r w:rsidRPr="00436FD1">
        <w:rPr>
          <w:rFonts w:asciiTheme="majorBidi" w:hAnsiTheme="majorBidi"/>
          <w:sz w:val="26"/>
          <w:szCs w:val="26"/>
          <w:rtl/>
        </w:rPr>
        <w:t xml:space="preserve"> من التدابير ذات الصلة. ويوقع المستفيدون من المشروع وأصحاب المصلحة عقود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436FD1">
        <w:rPr>
          <w:rFonts w:asciiTheme="majorBidi" w:hAnsiTheme="majorBidi"/>
          <w:sz w:val="26"/>
          <w:szCs w:val="26"/>
          <w:rtl/>
        </w:rPr>
        <w:t xml:space="preserve"> واتفاقات تتضمن بنود</w:t>
      </w:r>
      <w:r w:rsidR="00EA0A66">
        <w:rPr>
          <w:rFonts w:asciiTheme="majorBidi" w:hAnsiTheme="majorBidi"/>
          <w:sz w:val="26"/>
          <w:szCs w:val="26"/>
          <w:rtl/>
        </w:rPr>
        <w:t>اً</w:t>
      </w:r>
      <w:r w:rsidRPr="00436FD1">
        <w:rPr>
          <w:rFonts w:asciiTheme="majorBidi" w:hAnsiTheme="majorBidi"/>
          <w:sz w:val="26"/>
          <w:szCs w:val="26"/>
          <w:rtl/>
        </w:rPr>
        <w:t xml:space="preserve"> </w:t>
      </w:r>
      <w:r w:rsidR="004A4C20">
        <w:rPr>
          <w:rFonts w:asciiTheme="majorBidi" w:hAnsiTheme="majorBidi" w:hint="cs"/>
          <w:sz w:val="26"/>
          <w:szCs w:val="26"/>
          <w:rtl/>
        </w:rPr>
        <w:t>تتعلق با</w:t>
      </w:r>
      <w:r w:rsidRPr="00436FD1">
        <w:rPr>
          <w:rFonts w:asciiTheme="majorBidi" w:hAnsiTheme="majorBidi"/>
          <w:sz w:val="26"/>
          <w:szCs w:val="26"/>
          <w:rtl/>
        </w:rPr>
        <w:t xml:space="preserve">لاستدامة لمرحلة ما بعد المشروع. </w:t>
      </w:r>
      <w:r w:rsidR="004A4C20">
        <w:rPr>
          <w:rFonts w:asciiTheme="majorBidi" w:hAnsiTheme="majorBidi" w:hint="cs"/>
          <w:sz w:val="26"/>
          <w:szCs w:val="26"/>
          <w:rtl/>
        </w:rPr>
        <w:t>و</w:t>
      </w:r>
      <w:r w:rsidRPr="00436FD1">
        <w:rPr>
          <w:rFonts w:asciiTheme="majorBidi" w:hAnsiTheme="majorBidi"/>
          <w:sz w:val="26"/>
          <w:szCs w:val="26"/>
          <w:rtl/>
        </w:rPr>
        <w:t xml:space="preserve">سيوفر تطوير مراكز التدريب الاستدامة من خلال مواصلة تطوير مهارات </w:t>
      </w:r>
      <w:r w:rsidR="004A4C20">
        <w:rPr>
          <w:rFonts w:asciiTheme="majorBidi" w:hAnsiTheme="majorBidi" w:hint="cs"/>
          <w:sz w:val="26"/>
          <w:szCs w:val="26"/>
          <w:rtl/>
        </w:rPr>
        <w:t>تق</w:t>
      </w:r>
      <w:r w:rsidRPr="00436FD1">
        <w:rPr>
          <w:rFonts w:asciiTheme="majorBidi" w:hAnsiTheme="majorBidi"/>
          <w:sz w:val="26"/>
          <w:szCs w:val="26"/>
          <w:rtl/>
        </w:rPr>
        <w:t xml:space="preserve">نيي البناء، وستساعد مراكز الاستصلاح وإعادة التدوير والاسترداد في دعم خفض الطلب على </w:t>
      </w:r>
      <w:r w:rsidR="004A4C20">
        <w:rPr>
          <w:rFonts w:asciiTheme="majorBidi" w:hAnsiTheme="majorBidi" w:hint="cs"/>
          <w:sz w:val="26"/>
          <w:szCs w:val="26"/>
          <w:rtl/>
        </w:rPr>
        <w:t xml:space="preserve">غازات </w:t>
      </w:r>
      <w:r w:rsidRPr="00436FD1">
        <w:rPr>
          <w:rFonts w:asciiTheme="majorBidi" w:hAnsiTheme="majorBidi"/>
          <w:sz w:val="26"/>
          <w:szCs w:val="26"/>
          <w:rtl/>
        </w:rPr>
        <w:t>ال</w:t>
      </w:r>
      <w:r w:rsidR="004A4C20">
        <w:rPr>
          <w:rFonts w:asciiTheme="majorBidi" w:hAnsiTheme="majorBidi" w:hint="cs"/>
          <w:sz w:val="26"/>
          <w:szCs w:val="26"/>
          <w:rtl/>
        </w:rPr>
        <w:t>ت</w:t>
      </w:r>
      <w:r w:rsidRPr="00436FD1">
        <w:rPr>
          <w:rFonts w:asciiTheme="majorBidi" w:hAnsiTheme="majorBidi"/>
          <w:sz w:val="26"/>
          <w:szCs w:val="26"/>
          <w:rtl/>
        </w:rPr>
        <w:t>بر</w:t>
      </w:r>
      <w:r w:rsidR="004A4C20">
        <w:rPr>
          <w:rFonts w:asciiTheme="majorBidi" w:hAnsiTheme="majorBidi" w:hint="cs"/>
          <w:sz w:val="26"/>
          <w:szCs w:val="26"/>
          <w:rtl/>
        </w:rPr>
        <w:t>ي</w:t>
      </w:r>
      <w:r w:rsidRPr="00436FD1">
        <w:rPr>
          <w:rFonts w:asciiTheme="majorBidi" w:hAnsiTheme="majorBidi"/>
          <w:sz w:val="26"/>
          <w:szCs w:val="26"/>
          <w:rtl/>
        </w:rPr>
        <w:t xml:space="preserve">د. </w:t>
      </w:r>
      <w:r w:rsidR="004A4C20">
        <w:rPr>
          <w:rFonts w:asciiTheme="majorBidi" w:hAnsiTheme="majorBidi" w:hint="cs"/>
          <w:sz w:val="26"/>
          <w:szCs w:val="26"/>
          <w:rtl/>
        </w:rPr>
        <w:t>و</w:t>
      </w:r>
      <w:r w:rsidRPr="00436FD1">
        <w:rPr>
          <w:rFonts w:asciiTheme="majorBidi" w:hAnsiTheme="majorBidi"/>
          <w:sz w:val="26"/>
          <w:szCs w:val="26"/>
          <w:rtl/>
        </w:rPr>
        <w:t xml:space="preserve">تشمل المخاطر المحتملة التأخير في شراء المعدات والأدوات، </w:t>
      </w:r>
      <w:r w:rsidR="004A4C20">
        <w:rPr>
          <w:rFonts w:asciiTheme="majorBidi" w:hAnsiTheme="majorBidi" w:hint="cs"/>
          <w:sz w:val="26"/>
          <w:szCs w:val="26"/>
          <w:rtl/>
        </w:rPr>
        <w:t>وال</w:t>
      </w:r>
      <w:r w:rsidRPr="00436FD1">
        <w:rPr>
          <w:rFonts w:asciiTheme="majorBidi" w:hAnsiTheme="majorBidi"/>
          <w:sz w:val="26"/>
          <w:szCs w:val="26"/>
          <w:rtl/>
        </w:rPr>
        <w:t xml:space="preserve">توافر </w:t>
      </w:r>
      <w:r w:rsidR="004A4C20">
        <w:rPr>
          <w:rFonts w:asciiTheme="majorBidi" w:hAnsiTheme="majorBidi" w:hint="cs"/>
          <w:sz w:val="26"/>
          <w:szCs w:val="26"/>
          <w:rtl/>
        </w:rPr>
        <w:t>ال</w:t>
      </w:r>
      <w:r w:rsidR="004A4C20" w:rsidRPr="00436FD1">
        <w:rPr>
          <w:rFonts w:asciiTheme="majorBidi" w:hAnsiTheme="majorBidi"/>
          <w:sz w:val="26"/>
          <w:szCs w:val="26"/>
          <w:rtl/>
        </w:rPr>
        <w:t xml:space="preserve">محدود </w:t>
      </w:r>
      <w:r w:rsidR="004A4C20">
        <w:rPr>
          <w:rFonts w:asciiTheme="majorBidi" w:hAnsiTheme="majorBidi" w:hint="cs"/>
          <w:sz w:val="26"/>
          <w:szCs w:val="26"/>
          <w:rtl/>
        </w:rPr>
        <w:t>ل</w:t>
      </w:r>
      <w:r w:rsidRPr="00436FD1">
        <w:rPr>
          <w:rFonts w:asciiTheme="majorBidi" w:hAnsiTheme="majorBidi"/>
          <w:sz w:val="26"/>
          <w:szCs w:val="26"/>
          <w:rtl/>
        </w:rPr>
        <w:t xml:space="preserve">لبدائل منخفضة القدرة على إحداث الاحترار العالمي في كوبا. وللتخفيف من هذه المخاطر، ستعمل وحدة الأوزون الوطنية مع اليوئنديبي </w:t>
      </w:r>
      <w:r w:rsidRPr="00436FD1">
        <w:rPr>
          <w:rFonts w:asciiTheme="majorBidi" w:hAnsiTheme="majorBidi" w:cstheme="majorBidi"/>
          <w:sz w:val="26"/>
          <w:szCs w:val="26"/>
        </w:rPr>
        <w:t xml:space="preserve"> </w:t>
      </w:r>
      <w:r w:rsidRPr="00436FD1">
        <w:rPr>
          <w:rFonts w:asciiTheme="majorBidi" w:hAnsiTheme="majorBidi"/>
          <w:sz w:val="26"/>
          <w:szCs w:val="26"/>
          <w:rtl/>
        </w:rPr>
        <w:t>لتسريع عمليات الشراء، واستكشاف قواعد بيانات الموردين خلال الزيارات والمعارض والندوات ال</w:t>
      </w:r>
      <w:r w:rsidR="004A4C20">
        <w:rPr>
          <w:rFonts w:asciiTheme="majorBidi" w:hAnsiTheme="majorBidi" w:hint="cs"/>
          <w:sz w:val="26"/>
          <w:szCs w:val="26"/>
          <w:rtl/>
        </w:rPr>
        <w:t>تق</w:t>
      </w:r>
      <w:r w:rsidRPr="00436FD1">
        <w:rPr>
          <w:rFonts w:asciiTheme="majorBidi" w:hAnsiTheme="majorBidi"/>
          <w:sz w:val="26"/>
          <w:szCs w:val="26"/>
          <w:rtl/>
        </w:rPr>
        <w:t>نية</w:t>
      </w:r>
      <w:r>
        <w:rPr>
          <w:rFonts w:asciiTheme="majorBidi" w:hAnsiTheme="majorBidi" w:hint="cs"/>
          <w:sz w:val="26"/>
          <w:szCs w:val="26"/>
          <w:rtl/>
        </w:rPr>
        <w:t>.</w:t>
      </w:r>
    </w:p>
    <w:p w14:paraId="3D7AEEA0" w14:textId="38957A45" w:rsidR="002162DF" w:rsidRPr="0050270F" w:rsidRDefault="002162DF" w:rsidP="002162DF">
      <w:pPr>
        <w:bidi/>
        <w:spacing w:after="12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50270F">
        <w:rPr>
          <w:rFonts w:asciiTheme="majorBidi" w:hAnsiTheme="majorBidi"/>
          <w:sz w:val="26"/>
          <w:szCs w:val="26"/>
          <w:u w:val="single"/>
          <w:rtl/>
          <w:lang w:bidi="ar-SA"/>
        </w:rPr>
        <w:t>ال</w:t>
      </w:r>
      <w:r w:rsidRPr="0050270F">
        <w:rPr>
          <w:rFonts w:asciiTheme="majorBidi" w:hAnsiTheme="majorBidi" w:hint="cs"/>
          <w:sz w:val="26"/>
          <w:szCs w:val="26"/>
          <w:u w:val="single"/>
          <w:rtl/>
        </w:rPr>
        <w:t>استنتاج</w:t>
      </w:r>
    </w:p>
    <w:p w14:paraId="29134F1E" w14:textId="3331F8D7" w:rsidR="002162DF" w:rsidRPr="002162DF" w:rsidRDefault="002162DF" w:rsidP="005B5D53">
      <w:pPr>
        <w:pStyle w:val="ListParagraph"/>
        <w:numPr>
          <w:ilvl w:val="0"/>
          <w:numId w:val="24"/>
        </w:numPr>
        <w:tabs>
          <w:tab w:val="left" w:pos="720"/>
        </w:tabs>
        <w:bidi/>
        <w:spacing w:after="18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</w:rPr>
      </w:pPr>
      <w:r w:rsidRPr="00436FD1">
        <w:rPr>
          <w:rFonts w:asciiTheme="majorBidi" w:hAnsiTheme="majorBidi"/>
          <w:sz w:val="26"/>
          <w:szCs w:val="26"/>
          <w:rtl/>
        </w:rPr>
        <w:lastRenderedPageBreak/>
        <w:t xml:space="preserve">تشير الأمانة  إلى أن </w:t>
      </w:r>
      <w:r w:rsidR="00D438DE">
        <w:rPr>
          <w:rFonts w:asciiTheme="majorBidi" w:hAnsiTheme="majorBidi" w:hint="cs"/>
          <w:sz w:val="26"/>
          <w:szCs w:val="26"/>
          <w:rtl/>
        </w:rPr>
        <w:t>البلد</w:t>
      </w:r>
      <w:r w:rsidRPr="00436FD1">
        <w:rPr>
          <w:rFonts w:asciiTheme="majorBidi" w:hAnsiTheme="majorBidi"/>
          <w:sz w:val="26"/>
          <w:szCs w:val="26"/>
          <w:rtl/>
        </w:rPr>
        <w:t xml:space="preserve"> ملتزم بأهداف بروتوكول مونتريال، وباتفاقه مع اللجنة التنفيذية. ويستمر تنفيذ الأنشطة في قطاع خدمة التبريد </w:t>
      </w:r>
      <w:r w:rsidR="00D438DE">
        <w:rPr>
          <w:rFonts w:asciiTheme="majorBidi" w:hAnsiTheme="majorBidi" w:hint="cs"/>
          <w:sz w:val="26"/>
          <w:szCs w:val="26"/>
          <w:rtl/>
        </w:rPr>
        <w:t>على النحو</w:t>
      </w:r>
      <w:r w:rsidRPr="00436FD1">
        <w:rPr>
          <w:rFonts w:asciiTheme="majorBidi" w:hAnsiTheme="majorBidi"/>
          <w:sz w:val="26"/>
          <w:szCs w:val="26"/>
          <w:rtl/>
        </w:rPr>
        <w:t xml:space="preserve"> </w:t>
      </w:r>
      <w:r w:rsidR="00D438DE">
        <w:rPr>
          <w:rFonts w:asciiTheme="majorBidi" w:hAnsiTheme="majorBidi" w:hint="cs"/>
          <w:sz w:val="26"/>
          <w:szCs w:val="26"/>
          <w:rtl/>
        </w:rPr>
        <w:t>ال</w:t>
      </w:r>
      <w:r w:rsidRPr="00436FD1">
        <w:rPr>
          <w:rFonts w:asciiTheme="majorBidi" w:hAnsiTheme="majorBidi"/>
          <w:sz w:val="26"/>
          <w:szCs w:val="26"/>
          <w:rtl/>
        </w:rPr>
        <w:t>م</w:t>
      </w:r>
      <w:r w:rsidR="00D438DE">
        <w:rPr>
          <w:rFonts w:asciiTheme="majorBidi" w:hAnsiTheme="majorBidi" w:hint="cs"/>
          <w:sz w:val="26"/>
          <w:szCs w:val="26"/>
          <w:rtl/>
        </w:rPr>
        <w:t>قرر</w:t>
      </w:r>
      <w:r w:rsidRPr="00436FD1">
        <w:rPr>
          <w:rFonts w:asciiTheme="majorBidi" w:hAnsiTheme="majorBidi"/>
          <w:sz w:val="26"/>
          <w:szCs w:val="26"/>
          <w:rtl/>
        </w:rPr>
        <w:t xml:space="preserve">، باستثناء التأخير في </w:t>
      </w:r>
      <w:r w:rsidR="00D438DE">
        <w:rPr>
          <w:rFonts w:asciiTheme="majorBidi" w:hAnsiTheme="majorBidi" w:hint="cs"/>
          <w:sz w:val="26"/>
          <w:szCs w:val="26"/>
          <w:rtl/>
        </w:rPr>
        <w:t>تفعيل عمليات</w:t>
      </w:r>
      <w:r w:rsidRPr="00436FD1">
        <w:rPr>
          <w:rFonts w:asciiTheme="majorBidi" w:hAnsiTheme="majorBidi"/>
          <w:sz w:val="26"/>
          <w:szCs w:val="26"/>
          <w:rtl/>
        </w:rPr>
        <w:t xml:space="preserve"> الاستصلاح وإعادة التدوير والاسترداد</w:t>
      </w:r>
      <w:r w:rsidR="00D438DE">
        <w:rPr>
          <w:rFonts w:asciiTheme="majorBidi" w:hAnsiTheme="majorBidi" w:hint="cs"/>
          <w:sz w:val="26"/>
          <w:szCs w:val="26"/>
          <w:rtl/>
        </w:rPr>
        <w:t>. غير أن</w:t>
      </w:r>
      <w:r w:rsidRPr="00436FD1">
        <w:rPr>
          <w:rFonts w:asciiTheme="majorBidi" w:hAnsiTheme="majorBidi"/>
          <w:sz w:val="26"/>
          <w:szCs w:val="26"/>
          <w:rtl/>
        </w:rPr>
        <w:t xml:space="preserve"> من المتوقع استكمال ذلك خلال المرحلة الثالثة. وستعزز الأنشطة المنفذة حتى الآن، و</w:t>
      </w:r>
      <w:r w:rsidR="00D438DE">
        <w:rPr>
          <w:rFonts w:asciiTheme="majorBidi" w:hAnsiTheme="majorBidi" w:hint="cs"/>
          <w:sz w:val="26"/>
          <w:szCs w:val="26"/>
          <w:rtl/>
        </w:rPr>
        <w:t>الأنشطة</w:t>
      </w:r>
      <w:r w:rsidRPr="00436FD1">
        <w:rPr>
          <w:rFonts w:asciiTheme="majorBidi" w:hAnsiTheme="majorBidi"/>
          <w:sz w:val="26"/>
          <w:szCs w:val="26"/>
          <w:rtl/>
        </w:rPr>
        <w:t xml:space="preserve"> المخطط لها في إطار ال</w:t>
      </w:r>
      <w:r w:rsidR="00D438DE">
        <w:rPr>
          <w:rFonts w:asciiTheme="majorBidi" w:hAnsiTheme="majorBidi" w:hint="cs"/>
          <w:sz w:val="26"/>
          <w:szCs w:val="26"/>
          <w:rtl/>
        </w:rPr>
        <w:t>ش</w:t>
      </w:r>
      <w:r w:rsidRPr="00436FD1">
        <w:rPr>
          <w:rFonts w:asciiTheme="majorBidi" w:hAnsiTheme="majorBidi"/>
          <w:sz w:val="26"/>
          <w:szCs w:val="26"/>
          <w:rtl/>
        </w:rPr>
        <w:t>ر</w:t>
      </w:r>
      <w:r w:rsidR="00D438DE">
        <w:rPr>
          <w:rFonts w:asciiTheme="majorBidi" w:hAnsiTheme="majorBidi" w:hint="cs"/>
          <w:sz w:val="26"/>
          <w:szCs w:val="26"/>
          <w:rtl/>
        </w:rPr>
        <w:t>ي</w:t>
      </w:r>
      <w:r w:rsidRPr="00436FD1">
        <w:rPr>
          <w:rFonts w:asciiTheme="majorBidi" w:hAnsiTheme="majorBidi"/>
          <w:sz w:val="26"/>
          <w:szCs w:val="26"/>
          <w:rtl/>
        </w:rPr>
        <w:t>حة الثالثة، قطاع الخدمة بشكل أكبر، وتضمن استدامة الأنشطة على المدى الطويل، وتواصل تمكين البلد من الوفاء بالتزاماته بموجب بروتوكول مونتريال.</w:t>
      </w:r>
      <w:r w:rsidR="00147D61">
        <w:rPr>
          <w:rFonts w:asciiTheme="majorBidi" w:hAnsiTheme="majorBidi" w:hint="cs"/>
          <w:sz w:val="26"/>
          <w:szCs w:val="26"/>
          <w:rtl/>
        </w:rPr>
        <w:t xml:space="preserve">  </w:t>
      </w:r>
    </w:p>
    <w:p w14:paraId="02C27FFE" w14:textId="2B3AEA0C" w:rsidR="002162DF" w:rsidRPr="0050270F" w:rsidRDefault="002162DF" w:rsidP="002162DF">
      <w:pPr>
        <w:bidi/>
        <w:spacing w:after="120" w:line="360" w:lineRule="exact"/>
        <w:rPr>
          <w:rFonts w:asciiTheme="majorBidi" w:hAnsiTheme="majorBidi"/>
          <w:b/>
          <w:bCs/>
          <w:sz w:val="26"/>
          <w:szCs w:val="26"/>
          <w:rtl/>
        </w:rPr>
      </w:pPr>
      <w:r w:rsidRPr="0050270F">
        <w:rPr>
          <w:rFonts w:asciiTheme="majorBidi" w:hAnsiTheme="majorBidi" w:hint="cs"/>
          <w:b/>
          <w:bCs/>
          <w:sz w:val="26"/>
          <w:szCs w:val="26"/>
          <w:rtl/>
          <w:lang w:val="en-US" w:bidi="ar-SA"/>
        </w:rPr>
        <w:t>ا</w:t>
      </w:r>
      <w:r w:rsidRPr="0050270F">
        <w:rPr>
          <w:rFonts w:asciiTheme="majorBidi" w:hAnsiTheme="majorBidi"/>
          <w:b/>
          <w:bCs/>
          <w:sz w:val="26"/>
          <w:szCs w:val="26"/>
          <w:rtl/>
        </w:rPr>
        <w:t>لتوصي</w:t>
      </w:r>
      <w:r w:rsidR="0050270F" w:rsidRPr="0050270F">
        <w:rPr>
          <w:rFonts w:asciiTheme="majorBidi" w:hAnsiTheme="majorBidi" w:hint="cs"/>
          <w:b/>
          <w:bCs/>
          <w:sz w:val="26"/>
          <w:szCs w:val="26"/>
          <w:rtl/>
        </w:rPr>
        <w:t>ـــــــ</w:t>
      </w:r>
      <w:r w:rsidRPr="0050270F">
        <w:rPr>
          <w:rFonts w:asciiTheme="majorBidi" w:hAnsiTheme="majorBidi"/>
          <w:b/>
          <w:bCs/>
          <w:sz w:val="26"/>
          <w:szCs w:val="26"/>
          <w:rtl/>
        </w:rPr>
        <w:t>ة</w:t>
      </w:r>
    </w:p>
    <w:p w14:paraId="367613F5" w14:textId="40BDB85C" w:rsidR="002162DF" w:rsidRPr="002162DF" w:rsidRDefault="002162DF" w:rsidP="002162DF">
      <w:pPr>
        <w:pStyle w:val="ListParagraph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contextualSpacing w:val="0"/>
        <w:rPr>
          <w:rFonts w:asciiTheme="majorBidi" w:hAnsiTheme="majorBidi"/>
          <w:sz w:val="26"/>
          <w:szCs w:val="26"/>
        </w:rPr>
      </w:pPr>
      <w:r w:rsidRPr="00436FD1">
        <w:rPr>
          <w:rFonts w:asciiTheme="majorBidi" w:hAnsiTheme="majorBidi"/>
          <w:sz w:val="26"/>
          <w:szCs w:val="26"/>
          <w:rtl/>
        </w:rPr>
        <w:t>توصي أمانة الصندوق اللجنة التنفيذية بالإحاطة علما</w:t>
      </w:r>
      <w:r w:rsidR="0050270F">
        <w:rPr>
          <w:rFonts w:asciiTheme="majorBidi" w:hAnsiTheme="majorBidi" w:hint="cs"/>
          <w:sz w:val="26"/>
          <w:szCs w:val="26"/>
          <w:rtl/>
        </w:rPr>
        <w:t>ً</w:t>
      </w:r>
      <w:r w:rsidRPr="00436FD1">
        <w:rPr>
          <w:rFonts w:asciiTheme="majorBidi" w:hAnsiTheme="majorBidi"/>
          <w:sz w:val="26"/>
          <w:szCs w:val="26"/>
          <w:rtl/>
        </w:rPr>
        <w:t xml:space="preserve"> ب</w:t>
      </w:r>
      <w:r w:rsidR="000561CF">
        <w:rPr>
          <w:rFonts w:asciiTheme="majorBidi" w:hAnsiTheme="majorBidi" w:hint="cs"/>
          <w:sz w:val="26"/>
          <w:szCs w:val="26"/>
          <w:rtl/>
        </w:rPr>
        <w:t>ال</w:t>
      </w:r>
      <w:r w:rsidRPr="00436FD1">
        <w:rPr>
          <w:rFonts w:asciiTheme="majorBidi" w:hAnsiTheme="majorBidi"/>
          <w:sz w:val="26"/>
          <w:szCs w:val="26"/>
          <w:rtl/>
        </w:rPr>
        <w:t xml:space="preserve">تقرير </w:t>
      </w:r>
      <w:r w:rsidR="000561CF">
        <w:rPr>
          <w:rFonts w:asciiTheme="majorBidi" w:hAnsiTheme="majorBidi" w:hint="cs"/>
          <w:sz w:val="26"/>
          <w:szCs w:val="26"/>
          <w:rtl/>
        </w:rPr>
        <w:t xml:space="preserve">عن </w:t>
      </w:r>
      <w:r w:rsidRPr="00436FD1">
        <w:rPr>
          <w:rFonts w:asciiTheme="majorBidi" w:hAnsiTheme="majorBidi"/>
          <w:sz w:val="26"/>
          <w:szCs w:val="26"/>
          <w:rtl/>
        </w:rPr>
        <w:t>التقدم المحرز في تنفيذ الشريحة الثانية من المرحلة الثانية من خطة إدارة إزالة المواد الهيدروكلوروفلوروكربونية لكوبا، كما توصي بالموافقة الشم</w:t>
      </w:r>
      <w:r w:rsidR="000561CF">
        <w:rPr>
          <w:rFonts w:asciiTheme="majorBidi" w:hAnsiTheme="majorBidi" w:hint="cs"/>
          <w:sz w:val="26"/>
          <w:szCs w:val="26"/>
          <w:rtl/>
        </w:rPr>
        <w:t>و</w:t>
      </w:r>
      <w:r w:rsidRPr="00436FD1">
        <w:rPr>
          <w:rFonts w:asciiTheme="majorBidi" w:hAnsiTheme="majorBidi"/>
          <w:sz w:val="26"/>
          <w:szCs w:val="26"/>
          <w:rtl/>
        </w:rPr>
        <w:t>ل</w:t>
      </w:r>
      <w:r w:rsidR="000561CF">
        <w:rPr>
          <w:rFonts w:asciiTheme="majorBidi" w:hAnsiTheme="majorBidi" w:hint="cs"/>
          <w:sz w:val="26"/>
          <w:szCs w:val="26"/>
          <w:rtl/>
        </w:rPr>
        <w:t>ي</w:t>
      </w:r>
      <w:r w:rsidRPr="00436FD1">
        <w:rPr>
          <w:rFonts w:asciiTheme="majorBidi" w:hAnsiTheme="majorBidi"/>
          <w:sz w:val="26"/>
          <w:szCs w:val="26"/>
          <w:rtl/>
        </w:rPr>
        <w:t xml:space="preserve">ة على الشريحة الثالثة من المرحلة الثانية من خطة إدارة إزالة المواد الهيدروكلوروفلوروكربونية وخطة تنفيذ الشريحة المقابلة للفترة </w:t>
      </w:r>
      <w:r>
        <w:rPr>
          <w:rFonts w:asciiTheme="majorBidi" w:hAnsiTheme="majorBidi"/>
          <w:sz w:val="26"/>
          <w:szCs w:val="26"/>
        </w:rPr>
        <w:t>2026</w:t>
      </w:r>
      <w:r w:rsidRPr="00436FD1">
        <w:rPr>
          <w:rFonts w:asciiTheme="majorBidi" w:hAnsiTheme="majorBidi"/>
          <w:sz w:val="26"/>
          <w:szCs w:val="26"/>
          <w:rtl/>
        </w:rPr>
        <w:t>-</w:t>
      </w:r>
      <w:r>
        <w:rPr>
          <w:rFonts w:asciiTheme="majorBidi" w:hAnsiTheme="majorBidi"/>
          <w:sz w:val="26"/>
          <w:szCs w:val="26"/>
        </w:rPr>
        <w:t>2027</w:t>
      </w:r>
      <w:r w:rsidRPr="00436FD1">
        <w:rPr>
          <w:rFonts w:asciiTheme="majorBidi" w:hAnsiTheme="majorBidi"/>
          <w:sz w:val="26"/>
          <w:szCs w:val="26"/>
          <w:rtl/>
        </w:rPr>
        <w:t xml:space="preserve"> لكوبا بمستوى التمويل الموضح في الجدول أدناه</w:t>
      </w:r>
      <w:r w:rsidRPr="00436FD1">
        <w:rPr>
          <w:rFonts w:asciiTheme="majorBidi" w:hAnsiTheme="majorBidi" w:cstheme="majorBidi"/>
          <w:sz w:val="26"/>
          <w:szCs w:val="26"/>
        </w:rPr>
        <w:t>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A0" w:firstRow="1" w:lastRow="0" w:firstColumn="1" w:lastColumn="0" w:noHBand="0" w:noVBand="0"/>
      </w:tblPr>
      <w:tblGrid>
        <w:gridCol w:w="548"/>
        <w:gridCol w:w="4370"/>
        <w:gridCol w:w="1477"/>
        <w:gridCol w:w="1397"/>
        <w:gridCol w:w="1558"/>
      </w:tblGrid>
      <w:tr w:rsidR="002162DF" w:rsidRPr="00080D3D" w14:paraId="1C25BF54" w14:textId="77777777" w:rsidTr="00AD4DFD">
        <w:trPr>
          <w:tblHeader/>
        </w:trPr>
        <w:tc>
          <w:tcPr>
            <w:tcW w:w="293" w:type="pct"/>
          </w:tcPr>
          <w:p w14:paraId="4DD5D9B5" w14:textId="77777777" w:rsidR="002162DF" w:rsidRPr="00AD4DFD" w:rsidRDefault="002162DF" w:rsidP="003F67C3">
            <w:pPr>
              <w:keepNext/>
              <w:bidi/>
              <w:ind w:left="3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37" w:type="pct"/>
          </w:tcPr>
          <w:p w14:paraId="200DCFB8" w14:textId="0BE1ABA6" w:rsidR="002162DF" w:rsidRPr="00AD4DFD" w:rsidRDefault="003F67C3" w:rsidP="003F67C3">
            <w:pPr>
              <w:keepNext/>
              <w:bidi/>
              <w:jc w:val="center"/>
              <w:rPr>
                <w:b/>
                <w:bCs/>
                <w:sz w:val="22"/>
                <w:szCs w:val="22"/>
              </w:rPr>
            </w:pPr>
            <w:r w:rsidRPr="00AD4DFD">
              <w:rPr>
                <w:rFonts w:hint="cs"/>
                <w:b/>
                <w:bCs/>
                <w:sz w:val="22"/>
                <w:szCs w:val="22"/>
                <w:rtl/>
              </w:rPr>
              <w:t>عنوان المشروع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14:paraId="4CE68CF3" w14:textId="7BB2FCE7" w:rsidR="002162DF" w:rsidRPr="00AD4DFD" w:rsidRDefault="003F67C3" w:rsidP="003F67C3">
            <w:pPr>
              <w:keepNext/>
              <w:bidi/>
              <w:jc w:val="center"/>
              <w:rPr>
                <w:b/>
                <w:bCs/>
                <w:sz w:val="22"/>
                <w:szCs w:val="22"/>
              </w:rPr>
            </w:pPr>
            <w:r w:rsidRPr="00AD4DFD">
              <w:rPr>
                <w:rFonts w:hint="cs"/>
                <w:b/>
                <w:bCs/>
                <w:sz w:val="22"/>
                <w:szCs w:val="22"/>
                <w:rtl/>
              </w:rPr>
              <w:t>تمويل المشروع</w:t>
            </w:r>
            <w:r w:rsidR="002162DF" w:rsidRPr="00AD4DFD">
              <w:rPr>
                <w:b/>
                <w:bCs/>
                <w:sz w:val="22"/>
                <w:szCs w:val="22"/>
              </w:rPr>
              <w:t xml:space="preserve"> </w:t>
            </w:r>
            <w:r w:rsidRPr="00AD4DFD">
              <w:rPr>
                <w:rFonts w:hint="cs"/>
                <w:b/>
                <w:bCs/>
                <w:sz w:val="22"/>
                <w:szCs w:val="22"/>
                <w:rtl/>
              </w:rPr>
              <w:t>(دولار أمريكي)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</w:tcPr>
          <w:p w14:paraId="54D8B3D6" w14:textId="77777777" w:rsidR="003F67C3" w:rsidRPr="00AD4DFD" w:rsidRDefault="003F67C3" w:rsidP="003F67C3">
            <w:pPr>
              <w:keepNext/>
              <w:bidi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AD4DFD">
              <w:rPr>
                <w:rFonts w:hint="cs"/>
                <w:b/>
                <w:bCs/>
                <w:sz w:val="22"/>
                <w:szCs w:val="22"/>
                <w:rtl/>
              </w:rPr>
              <w:t>تكاليف الدعم</w:t>
            </w:r>
          </w:p>
          <w:p w14:paraId="43BA2E94" w14:textId="43249E5C" w:rsidR="002162DF" w:rsidRPr="00AD4DFD" w:rsidRDefault="003F67C3" w:rsidP="003F67C3">
            <w:pPr>
              <w:keepNext/>
              <w:bidi/>
              <w:jc w:val="center"/>
              <w:rPr>
                <w:b/>
                <w:bCs/>
                <w:sz w:val="22"/>
                <w:szCs w:val="22"/>
              </w:rPr>
            </w:pPr>
            <w:r w:rsidRPr="00AD4DFD">
              <w:rPr>
                <w:rFonts w:hint="cs"/>
                <w:b/>
                <w:bCs/>
                <w:sz w:val="22"/>
                <w:szCs w:val="22"/>
                <w:rtl/>
              </w:rPr>
              <w:t xml:space="preserve"> (دولار أمريكي)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14:paraId="5899B79C" w14:textId="3265EB03" w:rsidR="002162DF" w:rsidRPr="00AD4DFD" w:rsidRDefault="003F67C3" w:rsidP="003F67C3">
            <w:pPr>
              <w:keepNext/>
              <w:bidi/>
              <w:jc w:val="center"/>
              <w:rPr>
                <w:b/>
                <w:bCs/>
                <w:sz w:val="22"/>
                <w:szCs w:val="22"/>
              </w:rPr>
            </w:pPr>
            <w:r w:rsidRPr="00AD4DFD">
              <w:rPr>
                <w:rFonts w:hint="cs"/>
                <w:b/>
                <w:bCs/>
                <w:sz w:val="22"/>
                <w:szCs w:val="22"/>
                <w:rtl/>
              </w:rPr>
              <w:t>الوكالة المنفّذة</w:t>
            </w:r>
          </w:p>
        </w:tc>
      </w:tr>
      <w:tr w:rsidR="002162DF" w:rsidRPr="00080D3D" w14:paraId="3BA98646" w14:textId="77777777" w:rsidTr="00AD4DFD">
        <w:tc>
          <w:tcPr>
            <w:tcW w:w="293" w:type="pct"/>
          </w:tcPr>
          <w:p w14:paraId="6F29C351" w14:textId="42F636F9" w:rsidR="002162DF" w:rsidRPr="00AD4DFD" w:rsidRDefault="003F67C3" w:rsidP="000315D5">
            <w:pPr>
              <w:keepNext/>
              <w:rPr>
                <w:sz w:val="22"/>
                <w:szCs w:val="22"/>
              </w:rPr>
            </w:pPr>
            <w:r w:rsidRPr="00AD4DFD">
              <w:rPr>
                <w:rFonts w:hint="cs"/>
                <w:sz w:val="22"/>
                <w:szCs w:val="22"/>
                <w:rtl/>
              </w:rPr>
              <w:t>(أ)</w:t>
            </w:r>
          </w:p>
        </w:tc>
        <w:tc>
          <w:tcPr>
            <w:tcW w:w="2337" w:type="pct"/>
          </w:tcPr>
          <w:p w14:paraId="3036F768" w14:textId="1F59E8E0" w:rsidR="002162DF" w:rsidRPr="00AD4DFD" w:rsidRDefault="003F67C3" w:rsidP="003F67C3">
            <w:pPr>
              <w:keepNext/>
              <w:bidi/>
              <w:jc w:val="left"/>
              <w:rPr>
                <w:sz w:val="22"/>
                <w:szCs w:val="22"/>
              </w:rPr>
            </w:pPr>
            <w:r w:rsidRPr="00AD4DFD">
              <w:rPr>
                <w:rFonts w:hint="cs"/>
                <w:sz w:val="22"/>
                <w:szCs w:val="22"/>
                <w:rtl/>
              </w:rPr>
              <w:t>خطة إدارة إزالة المواد الهيدروكلوروفلوروكربونية (المرحلة الثانية</w:t>
            </w:r>
            <w:r w:rsidR="009A342A">
              <w:rPr>
                <w:sz w:val="22"/>
                <w:szCs w:val="22"/>
              </w:rPr>
              <w:t xml:space="preserve"> </w:t>
            </w:r>
            <w:r w:rsidR="002162DF" w:rsidRPr="00AD4DFD">
              <w:rPr>
                <w:sz w:val="22"/>
                <w:szCs w:val="22"/>
              </w:rPr>
              <w:t xml:space="preserve"> </w:t>
            </w:r>
            <w:r w:rsidRPr="00AD4DFD">
              <w:rPr>
                <w:rFonts w:hint="cs"/>
                <w:noProof/>
                <w:sz w:val="22"/>
                <w:szCs w:val="22"/>
                <w:rtl/>
              </w:rPr>
              <w:t>الشريحة الثالثة)</w:t>
            </w:r>
          </w:p>
        </w:tc>
        <w:tc>
          <w:tcPr>
            <w:tcW w:w="790" w:type="pct"/>
          </w:tcPr>
          <w:p w14:paraId="47BE29B9" w14:textId="77777777" w:rsidR="002162DF" w:rsidRPr="00AD4DFD" w:rsidRDefault="002162DF" w:rsidP="000315D5">
            <w:pPr>
              <w:keepNext/>
              <w:jc w:val="right"/>
              <w:rPr>
                <w:sz w:val="22"/>
                <w:szCs w:val="22"/>
              </w:rPr>
            </w:pPr>
            <w:r w:rsidRPr="00AD4DFD">
              <w:rPr>
                <w:noProof/>
                <w:sz w:val="22"/>
                <w:szCs w:val="22"/>
              </w:rPr>
              <w:t>208,000</w:t>
            </w:r>
          </w:p>
        </w:tc>
        <w:tc>
          <w:tcPr>
            <w:tcW w:w="747" w:type="pct"/>
          </w:tcPr>
          <w:p w14:paraId="655368FC" w14:textId="77777777" w:rsidR="002162DF" w:rsidRPr="00AD4DFD" w:rsidRDefault="002162DF" w:rsidP="000315D5">
            <w:pPr>
              <w:keepNext/>
              <w:jc w:val="right"/>
              <w:rPr>
                <w:sz w:val="22"/>
                <w:szCs w:val="22"/>
              </w:rPr>
            </w:pPr>
            <w:r w:rsidRPr="00AD4DFD">
              <w:rPr>
                <w:noProof/>
                <w:sz w:val="22"/>
                <w:szCs w:val="22"/>
              </w:rPr>
              <w:t>14,560</w:t>
            </w:r>
          </w:p>
        </w:tc>
        <w:tc>
          <w:tcPr>
            <w:tcW w:w="833" w:type="pct"/>
            <w:tcBorders>
              <w:top w:val="single" w:sz="4" w:space="0" w:color="auto"/>
            </w:tcBorders>
          </w:tcPr>
          <w:p w14:paraId="4BEF7006" w14:textId="206E0AF3" w:rsidR="002162DF" w:rsidRPr="00AD4DFD" w:rsidRDefault="003F67C3" w:rsidP="000315D5">
            <w:pPr>
              <w:keepNext/>
              <w:jc w:val="center"/>
              <w:rPr>
                <w:sz w:val="22"/>
                <w:szCs w:val="22"/>
              </w:rPr>
            </w:pPr>
            <w:r w:rsidRPr="00AD4DFD">
              <w:rPr>
                <w:rFonts w:hint="cs"/>
                <w:noProof/>
                <w:sz w:val="22"/>
                <w:szCs w:val="22"/>
                <w:rtl/>
              </w:rPr>
              <w:t>برنامج الأمم المتحدة الإنمائي (يوئنديبي)</w:t>
            </w:r>
          </w:p>
        </w:tc>
      </w:tr>
    </w:tbl>
    <w:p w14:paraId="7190FB13" w14:textId="77777777" w:rsidR="002162DF" w:rsidRDefault="002162DF" w:rsidP="002162DF"/>
    <w:p w14:paraId="1C3B327D" w14:textId="77777777" w:rsidR="007E5D09" w:rsidRDefault="007E5D09">
      <w:pPr>
        <w:pStyle w:val="StyleHeader4Para4Left0Firstline0"/>
        <w:numPr>
          <w:ilvl w:val="0"/>
          <w:numId w:val="0"/>
        </w:num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2E850110" w14:textId="77777777" w:rsidTr="00C421F9">
        <w:tc>
          <w:tcPr>
            <w:tcW w:w="1871" w:type="dxa"/>
          </w:tcPr>
          <w:p w14:paraId="57A403CC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</w:tcPr>
          <w:p w14:paraId="4A329468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17437D2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872" w:type="dxa"/>
          </w:tcPr>
          <w:p w14:paraId="328E2531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3" w:type="dxa"/>
          </w:tcPr>
          <w:p w14:paraId="1235A198" w14:textId="77777777" w:rsidR="007E5D09" w:rsidRDefault="007E5D09">
            <w:pPr>
              <w:rPr>
                <w:lang w:val="en-CA"/>
              </w:rPr>
            </w:pPr>
          </w:p>
        </w:tc>
      </w:tr>
    </w:tbl>
    <w:p w14:paraId="3F86892C" w14:textId="77777777" w:rsidR="007E5D09" w:rsidRDefault="007E5D09">
      <w:pPr>
        <w:rPr>
          <w:rtl/>
          <w:lang w:val="en-CA"/>
        </w:rPr>
      </w:pPr>
    </w:p>
    <w:sectPr w:rsidR="007E5D09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1A0C6" w14:textId="77777777" w:rsidR="00BE1503" w:rsidRDefault="00BE1503">
      <w:r>
        <w:separator/>
      </w:r>
    </w:p>
  </w:endnote>
  <w:endnote w:type="continuationSeparator" w:id="0">
    <w:p w14:paraId="479A4F6D" w14:textId="77777777" w:rsidR="00BE1503" w:rsidRDefault="00BE1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524A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AEF4D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B7260" w14:textId="6F6784FD" w:rsidR="000042C8" w:rsidRDefault="000042C8" w:rsidP="000042C8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7A9537ED" w14:textId="33E213D8" w:rsidR="007E5D09" w:rsidRPr="000042C8" w:rsidRDefault="000042C8" w:rsidP="000042C8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1F4ED" w14:textId="77777777" w:rsidR="00BE1503" w:rsidRDefault="00BE1503" w:rsidP="001C0D0E">
      <w:pPr>
        <w:jc w:val="right"/>
      </w:pPr>
      <w:r>
        <w:separator/>
      </w:r>
    </w:p>
  </w:footnote>
  <w:footnote w:type="continuationSeparator" w:id="0">
    <w:p w14:paraId="5CB4A75A" w14:textId="77777777" w:rsidR="00BE1503" w:rsidRDefault="00BE1503">
      <w:r>
        <w:continuationSeparator/>
      </w:r>
    </w:p>
  </w:footnote>
  <w:footnote w:id="1">
    <w:p w14:paraId="6A04C123" w14:textId="77777777" w:rsidR="008C5C4C" w:rsidRDefault="008C5C4C" w:rsidP="008C5C4C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>
        <w:t xml:space="preserve">UNEP/OzL.Pro/ExCom/97/1 </w:t>
      </w:r>
      <w:r w:rsidRPr="001A24C6">
        <w:rPr>
          <w:rStyle w:val="FootnoteReference"/>
        </w:rPr>
        <w:footnoteRef/>
      </w:r>
    </w:p>
    <w:p w14:paraId="537258C5" w14:textId="77777777" w:rsidR="008C5C4C" w:rsidRPr="00564224" w:rsidRDefault="008C5C4C" w:rsidP="008C5C4C">
      <w:pPr>
        <w:pStyle w:val="FootnoteText"/>
        <w:rPr>
          <w:lang w:val="fr-CH"/>
        </w:rPr>
      </w:pPr>
    </w:p>
  </w:footnote>
  <w:footnote w:id="2">
    <w:p w14:paraId="436A1602" w14:textId="45ED8FA3" w:rsidR="00B83FF4" w:rsidRPr="00B83FF4" w:rsidRDefault="00B83FF4" w:rsidP="00B83FF4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وفقاً للرسالة المؤرخة </w:t>
      </w:r>
      <w:r>
        <w:rPr>
          <w:lang w:val="en-US"/>
        </w:rPr>
        <w:t>22</w:t>
      </w:r>
      <w:r>
        <w:rPr>
          <w:rFonts w:hint="cs"/>
          <w:rtl/>
          <w:lang w:val="en-US" w:bidi="ar-SA"/>
        </w:rPr>
        <w:t xml:space="preserve"> سبتمبر/أيلول </w:t>
      </w:r>
      <w:r>
        <w:rPr>
          <w:lang w:val="en-US" w:bidi="ar-SA"/>
        </w:rPr>
        <w:t>2025</w:t>
      </w:r>
      <w:r>
        <w:rPr>
          <w:rFonts w:hint="cs"/>
          <w:rtl/>
          <w:lang w:val="en-US" w:bidi="ar-SA"/>
        </w:rPr>
        <w:t xml:space="preserve"> الموجهة من وزارة العلوم والتكنولوجيا والبيئة في كوبا إلى اليوئنديبي</w:t>
      </w:r>
      <w:r w:rsidR="00AB7261">
        <w:rPr>
          <w:rFonts w:hint="cs"/>
          <w:rtl/>
          <w:lang w:val="en-US" w:bidi="ar-SA"/>
        </w:rPr>
        <w:t>.</w:t>
      </w:r>
    </w:p>
  </w:footnote>
  <w:footnote w:id="3">
    <w:p w14:paraId="78FD169F" w14:textId="352BF55E" w:rsidR="00AB7261" w:rsidRDefault="00AB7261" w:rsidP="00AB7261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Pr="00AB7261">
        <w:rPr>
          <w:rtl/>
          <w:lang w:bidi="ar-SA"/>
        </w:rPr>
        <w:t xml:space="preserve">آلة الاسترداد، </w:t>
      </w:r>
      <w:r>
        <w:rPr>
          <w:rFonts w:hint="cs"/>
          <w:rtl/>
          <w:lang w:bidi="ar-SA"/>
        </w:rPr>
        <w:t>و</w:t>
      </w:r>
      <w:r w:rsidRPr="00AB7261">
        <w:rPr>
          <w:rtl/>
          <w:lang w:bidi="ar-SA"/>
        </w:rPr>
        <w:t xml:space="preserve">مضخة التفريغ، </w:t>
      </w:r>
      <w:r>
        <w:rPr>
          <w:rFonts w:hint="cs"/>
          <w:rtl/>
          <w:lang w:bidi="ar-SA"/>
        </w:rPr>
        <w:t>و</w:t>
      </w:r>
      <w:r w:rsidRPr="00AB7261">
        <w:rPr>
          <w:rtl/>
          <w:lang w:bidi="ar-SA"/>
        </w:rPr>
        <w:t xml:space="preserve">أسطوانات، </w:t>
      </w:r>
      <w:r>
        <w:rPr>
          <w:rFonts w:hint="cs"/>
          <w:rtl/>
          <w:lang w:bidi="ar-SA"/>
        </w:rPr>
        <w:t>و</w:t>
      </w:r>
      <w:r w:rsidRPr="00AB7261">
        <w:rPr>
          <w:rtl/>
          <w:lang w:bidi="ar-SA"/>
        </w:rPr>
        <w:t xml:space="preserve">مجموعة مقاييس متعددة، </w:t>
      </w:r>
      <w:r w:rsidR="00123C24">
        <w:rPr>
          <w:rFonts w:hint="cs"/>
          <w:rtl/>
          <w:lang w:bidi="ar-SA"/>
        </w:rPr>
        <w:t>و</w:t>
      </w:r>
      <w:r w:rsidRPr="00AB7261">
        <w:rPr>
          <w:rtl/>
          <w:lang w:bidi="ar-SA"/>
        </w:rPr>
        <w:t xml:space="preserve">مقياس </w:t>
      </w:r>
      <w:r>
        <w:rPr>
          <w:rFonts w:hint="cs"/>
          <w:rtl/>
          <w:lang w:bidi="ar-SA"/>
        </w:rPr>
        <w:t xml:space="preserve">لغازات </w:t>
      </w:r>
      <w:r w:rsidRPr="00AB7261">
        <w:rPr>
          <w:rtl/>
          <w:lang w:bidi="ar-SA"/>
        </w:rPr>
        <w:t>التبريد</w:t>
      </w:r>
      <w:r w:rsidR="00123C24" w:rsidRPr="00123C24">
        <w:rPr>
          <w:rtl/>
          <w:lang w:bidi="ar-SA"/>
        </w:rPr>
        <w:t xml:space="preserve"> </w:t>
      </w:r>
      <w:r w:rsidR="00123C24" w:rsidRPr="00AB7261">
        <w:rPr>
          <w:rtl/>
          <w:lang w:bidi="ar-SA"/>
        </w:rPr>
        <w:t>ومرشحات</w:t>
      </w:r>
      <w:r w:rsidRPr="00AB7261">
        <w:rPr>
          <w:rtl/>
          <w:lang w:bidi="ar-SA"/>
        </w:rPr>
        <w:t>.</w:t>
      </w:r>
    </w:p>
  </w:footnote>
  <w:footnote w:id="4">
    <w:p w14:paraId="05C344B6" w14:textId="593163ED" w:rsidR="00AB7261" w:rsidRDefault="00AB7261" w:rsidP="00AB7261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AB7261">
        <w:rPr>
          <w:rtl/>
        </w:rPr>
        <w:t>معدات (</w:t>
      </w:r>
      <w:r>
        <w:rPr>
          <w:rFonts w:hint="cs"/>
          <w:rtl/>
        </w:rPr>
        <w:t>جهاز ت</w:t>
      </w:r>
      <w:r w:rsidRPr="00AB7261">
        <w:rPr>
          <w:rtl/>
        </w:rPr>
        <w:t>ك</w:t>
      </w:r>
      <w:r>
        <w:rPr>
          <w:rFonts w:hint="cs"/>
          <w:rtl/>
        </w:rPr>
        <w:t>ي</w:t>
      </w:r>
      <w:r w:rsidRPr="00AB7261">
        <w:rPr>
          <w:rtl/>
        </w:rPr>
        <w:t xml:space="preserve">يف الهواء، ثلاجة صغيرة)، </w:t>
      </w:r>
      <w:r w:rsidR="00A373A2">
        <w:rPr>
          <w:rFonts w:hint="cs"/>
          <w:rtl/>
        </w:rPr>
        <w:t>و</w:t>
      </w:r>
      <w:r w:rsidRPr="00AB7261">
        <w:rPr>
          <w:rtl/>
        </w:rPr>
        <w:t xml:space="preserve">مضخات تفريغ، </w:t>
      </w:r>
      <w:r w:rsidR="00A373A2">
        <w:rPr>
          <w:rFonts w:hint="cs"/>
          <w:rtl/>
        </w:rPr>
        <w:t>و</w:t>
      </w:r>
      <w:r>
        <w:rPr>
          <w:rFonts w:hint="cs"/>
          <w:rtl/>
        </w:rPr>
        <w:t>آلات</w:t>
      </w:r>
      <w:r w:rsidRPr="00AB7261">
        <w:rPr>
          <w:rtl/>
        </w:rPr>
        <w:t xml:space="preserve"> استرداد، </w:t>
      </w:r>
      <w:r w:rsidR="00A373A2">
        <w:rPr>
          <w:rFonts w:hint="cs"/>
          <w:rtl/>
        </w:rPr>
        <w:t>و</w:t>
      </w:r>
      <w:r w:rsidRPr="00AB7261">
        <w:rPr>
          <w:rtl/>
        </w:rPr>
        <w:t xml:space="preserve">أجهزة </w:t>
      </w:r>
      <w:r w:rsidR="00A373A2">
        <w:rPr>
          <w:rFonts w:hint="cs"/>
          <w:rtl/>
        </w:rPr>
        <w:t>ل</w:t>
      </w:r>
      <w:r w:rsidRPr="00AB7261">
        <w:rPr>
          <w:rtl/>
        </w:rPr>
        <w:t xml:space="preserve">قياس الضغط، </w:t>
      </w:r>
      <w:r w:rsidR="00A373A2">
        <w:rPr>
          <w:rFonts w:hint="cs"/>
          <w:rtl/>
        </w:rPr>
        <w:t>و</w:t>
      </w:r>
      <w:r w:rsidRPr="00AB7261">
        <w:rPr>
          <w:rtl/>
        </w:rPr>
        <w:t>ضواغط.</w:t>
      </w:r>
    </w:p>
  </w:footnote>
  <w:footnote w:id="5">
    <w:p w14:paraId="35E83292" w14:textId="23ADA0D2" w:rsidR="00AB7261" w:rsidRDefault="00AB7261" w:rsidP="00AB7261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="004A28E2">
        <w:rPr>
          <w:rFonts w:hint="cs"/>
          <w:rtl/>
        </w:rPr>
        <w:t>آ</w:t>
      </w:r>
      <w:r w:rsidRPr="00AB7261">
        <w:rPr>
          <w:rtl/>
        </w:rPr>
        <w:t xml:space="preserve">لة الاسترداد، </w:t>
      </w:r>
      <w:r>
        <w:rPr>
          <w:rFonts w:hint="cs"/>
          <w:rtl/>
        </w:rPr>
        <w:t>و</w:t>
      </w:r>
      <w:r w:rsidRPr="00AB7261">
        <w:rPr>
          <w:rtl/>
        </w:rPr>
        <w:t xml:space="preserve">مقياس الضغط، </w:t>
      </w:r>
      <w:r>
        <w:rPr>
          <w:rFonts w:hint="cs"/>
          <w:rtl/>
        </w:rPr>
        <w:t xml:space="preserve">وجهاز </w:t>
      </w:r>
      <w:r w:rsidRPr="00AB7261">
        <w:rPr>
          <w:rtl/>
        </w:rPr>
        <w:t xml:space="preserve">كشف التسرب، </w:t>
      </w:r>
      <w:r>
        <w:rPr>
          <w:rFonts w:hint="cs"/>
          <w:rtl/>
        </w:rPr>
        <w:t>و</w:t>
      </w:r>
      <w:r w:rsidRPr="00AB7261">
        <w:rPr>
          <w:rtl/>
        </w:rPr>
        <w:t xml:space="preserve">أسطوانات الاسترداد، </w:t>
      </w:r>
      <w:r>
        <w:rPr>
          <w:rFonts w:hint="cs"/>
          <w:rtl/>
        </w:rPr>
        <w:t>و</w:t>
      </w:r>
      <w:r w:rsidRPr="00AB7261">
        <w:rPr>
          <w:rtl/>
        </w:rPr>
        <w:t xml:space="preserve">أداة اللحام، </w:t>
      </w:r>
      <w:r w:rsidR="004A28E2">
        <w:rPr>
          <w:rFonts w:hint="cs"/>
          <w:rtl/>
        </w:rPr>
        <w:t>و</w:t>
      </w:r>
      <w:r w:rsidRPr="00AB7261">
        <w:rPr>
          <w:rtl/>
        </w:rPr>
        <w:t xml:space="preserve">مضخة التفريغ، </w:t>
      </w:r>
      <w:r w:rsidR="004A28E2">
        <w:rPr>
          <w:rFonts w:hint="cs"/>
          <w:rtl/>
        </w:rPr>
        <w:t>و</w:t>
      </w:r>
      <w:r w:rsidRPr="00AB7261">
        <w:rPr>
          <w:rtl/>
        </w:rPr>
        <w:t>مقياس الحرارة الرقمي وأدوات أخرى.</w:t>
      </w:r>
    </w:p>
  </w:footnote>
  <w:footnote w:id="6">
    <w:p w14:paraId="74BD9BE3" w14:textId="7251B785" w:rsidR="004A28E2" w:rsidRDefault="004A28E2" w:rsidP="004A28E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Pr="004A28E2">
        <w:rPr>
          <w:rtl/>
          <w:lang w:bidi="ar-SA"/>
        </w:rPr>
        <w:t xml:space="preserve">وحدة استصلاح واحدة، </w:t>
      </w:r>
      <w:r>
        <w:rPr>
          <w:rFonts w:hint="cs"/>
          <w:rtl/>
          <w:lang w:bidi="ar-SA"/>
        </w:rPr>
        <w:t>و</w:t>
      </w:r>
      <w:r w:rsidRPr="004A28E2">
        <w:rPr>
          <w:rtl/>
          <w:lang w:bidi="ar-SA"/>
        </w:rPr>
        <w:t xml:space="preserve">أسطوانات، </w:t>
      </w:r>
      <w:r>
        <w:rPr>
          <w:rFonts w:hint="cs"/>
          <w:rtl/>
          <w:lang w:bidi="ar-SA"/>
        </w:rPr>
        <w:t>و</w:t>
      </w:r>
      <w:r w:rsidRPr="004A28E2">
        <w:rPr>
          <w:rtl/>
          <w:lang w:bidi="ar-SA"/>
        </w:rPr>
        <w:t xml:space="preserve">مضخات تفريغ، </w:t>
      </w:r>
      <w:r>
        <w:rPr>
          <w:rFonts w:hint="cs"/>
          <w:rtl/>
          <w:lang w:bidi="ar-SA"/>
        </w:rPr>
        <w:t>و</w:t>
      </w:r>
      <w:r w:rsidRPr="004A28E2">
        <w:rPr>
          <w:rtl/>
          <w:lang w:bidi="ar-SA"/>
        </w:rPr>
        <w:t xml:space="preserve">مقاييس دقيقة، </w:t>
      </w:r>
      <w:r>
        <w:rPr>
          <w:rFonts w:hint="cs"/>
          <w:rtl/>
          <w:lang w:bidi="ar-SA"/>
        </w:rPr>
        <w:t>و</w:t>
      </w:r>
      <w:r w:rsidRPr="004A28E2">
        <w:rPr>
          <w:rtl/>
          <w:lang w:bidi="ar-SA"/>
        </w:rPr>
        <w:t xml:space="preserve">مشعبات، </w:t>
      </w:r>
      <w:r>
        <w:rPr>
          <w:rFonts w:hint="cs"/>
          <w:rtl/>
          <w:lang w:bidi="ar-SA"/>
        </w:rPr>
        <w:t>وأجهزة الت</w:t>
      </w:r>
      <w:r w:rsidRPr="004A28E2">
        <w:rPr>
          <w:rtl/>
          <w:lang w:bidi="ar-SA"/>
        </w:rPr>
        <w:t>عرف</w:t>
      </w:r>
      <w:r>
        <w:rPr>
          <w:rFonts w:hint="cs"/>
          <w:rtl/>
          <w:lang w:bidi="ar-SA"/>
        </w:rPr>
        <w:t xml:space="preserve"> على غازات</w:t>
      </w:r>
      <w:r w:rsidRPr="004A28E2">
        <w:rPr>
          <w:rtl/>
          <w:lang w:bidi="ar-SA"/>
        </w:rPr>
        <w:t xml:space="preserve"> ال</w:t>
      </w:r>
      <w:r>
        <w:rPr>
          <w:rFonts w:hint="cs"/>
          <w:rtl/>
          <w:lang w:bidi="ar-SA"/>
        </w:rPr>
        <w:t>ت</w:t>
      </w:r>
      <w:r w:rsidRPr="004A28E2">
        <w:rPr>
          <w:rtl/>
          <w:lang w:bidi="ar-SA"/>
        </w:rPr>
        <w:t>بر</w:t>
      </w:r>
      <w:r>
        <w:rPr>
          <w:rFonts w:hint="cs"/>
          <w:rtl/>
          <w:lang w:bidi="ar-SA"/>
        </w:rPr>
        <w:t>ي</w:t>
      </w:r>
      <w:r w:rsidRPr="004A28E2">
        <w:rPr>
          <w:rtl/>
          <w:lang w:bidi="ar-SA"/>
        </w:rPr>
        <w:t>د ومعدات الحماية.</w:t>
      </w:r>
    </w:p>
  </w:footnote>
  <w:footnote w:id="7">
    <w:p w14:paraId="7938DEDA" w14:textId="12348801" w:rsidR="004A28E2" w:rsidRDefault="004A28E2" w:rsidP="004A28E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 w:rsidRPr="004A28E2">
        <w:rPr>
          <w:rtl/>
          <w:lang w:bidi="ar-SA"/>
        </w:rPr>
        <w:t>وحدات تكييف الهواء، ووحدات التبريد التجاري المعتمدة على الهيدرو</w:t>
      </w:r>
      <w:r>
        <w:rPr>
          <w:rFonts w:hint="cs"/>
          <w:rtl/>
          <w:lang w:bidi="ar-SA"/>
        </w:rPr>
        <w:t>كربو</w:t>
      </w:r>
      <w:r w:rsidRPr="004A28E2">
        <w:rPr>
          <w:rtl/>
          <w:lang w:bidi="ar-SA"/>
        </w:rPr>
        <w:t>ن، وأدوات ومعدات أصغر حجما</w:t>
      </w:r>
      <w:r>
        <w:rPr>
          <w:rFonts w:hint="cs"/>
          <w:rtl/>
          <w:lang w:bidi="ar-SA"/>
        </w:rPr>
        <w:t>ً</w:t>
      </w:r>
      <w:r w:rsidRPr="004A28E2">
        <w:rPr>
          <w:rtl/>
          <w:lang w:bidi="ar-SA"/>
        </w:rPr>
        <w:t xml:space="preserve"> إضافية لمراكز التدريب.</w:t>
      </w:r>
    </w:p>
  </w:footnote>
  <w:footnote w:id="8">
    <w:p w14:paraId="61E5B016" w14:textId="3C86495B" w:rsidR="004A28E2" w:rsidRPr="004A28E2" w:rsidRDefault="004A28E2" w:rsidP="004A28E2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الفقرة </w:t>
      </w:r>
      <w:r>
        <w:rPr>
          <w:lang w:val="en-US"/>
        </w:rPr>
        <w:t>33</w:t>
      </w:r>
      <w:r>
        <w:rPr>
          <w:rFonts w:hint="cs"/>
          <w:rtl/>
          <w:lang w:val="en-US" w:bidi="ar-SA"/>
        </w:rPr>
        <w:t xml:space="preserve"> من الوثيقة </w:t>
      </w:r>
      <w:fldSimple w:instr=" DOCPROPERTY &quot;Document number&quot;  \* MERGEFORMAT ">
        <w:r w:rsidRPr="00207D9D">
          <w:t>UNEP/OzL.Pro/ExCom/86/45</w:t>
        </w:r>
      </w:fldSimple>
      <w:r>
        <w:rPr>
          <w:rFonts w:hint="cs"/>
          <w:rtl/>
        </w:rPr>
        <w:t>.</w:t>
      </w:r>
    </w:p>
  </w:footnote>
  <w:footnote w:id="9">
    <w:p w14:paraId="30B1DE2E" w14:textId="2DE590E2" w:rsidR="004F2550" w:rsidRDefault="004F2550" w:rsidP="004F255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4F2550">
        <w:rPr>
          <w:rtl/>
        </w:rPr>
        <w:t>عدم تطبيق ال</w:t>
      </w:r>
      <w:r>
        <w:rPr>
          <w:rFonts w:hint="cs"/>
          <w:rtl/>
        </w:rPr>
        <w:t>م</w:t>
      </w:r>
      <w:r w:rsidRPr="004F2550">
        <w:rPr>
          <w:rtl/>
        </w:rPr>
        <w:t>قر</w:t>
      </w:r>
      <w:r>
        <w:rPr>
          <w:rFonts w:hint="cs"/>
          <w:rtl/>
        </w:rPr>
        <w:t>َّ</w:t>
      </w:r>
      <w:r w:rsidRPr="004F2550">
        <w:rPr>
          <w:rtl/>
        </w:rPr>
        <w:t xml:space="preserve">ر 84/84 على مشاريع العرض </w:t>
      </w:r>
      <w:r w:rsidR="008226BD">
        <w:rPr>
          <w:rFonts w:hint="cs"/>
          <w:rtl/>
        </w:rPr>
        <w:t xml:space="preserve">التدليلي </w:t>
      </w:r>
      <w:r w:rsidRPr="004F2550">
        <w:rPr>
          <w:rtl/>
        </w:rPr>
        <w:t>التكنولوجي التي تشمل عددا</w:t>
      </w:r>
      <w:r>
        <w:rPr>
          <w:rFonts w:hint="cs"/>
          <w:rtl/>
        </w:rPr>
        <w:t>ً</w:t>
      </w:r>
      <w:r w:rsidRPr="004F2550">
        <w:rPr>
          <w:rtl/>
        </w:rPr>
        <w:t xml:space="preserve"> محدودا</w:t>
      </w:r>
      <w:r>
        <w:rPr>
          <w:rFonts w:hint="cs"/>
          <w:rtl/>
        </w:rPr>
        <w:t>ً</w:t>
      </w:r>
      <w:r w:rsidRPr="004F2550">
        <w:rPr>
          <w:rtl/>
        </w:rPr>
        <w:t xml:space="preserve"> من المستخدمين النهائيين أو على برامج الحد من التسرب الخاصة بالمستخدمين النهائيين عندما تقدم للحصول على تمويل بموجب خطط إدارة</w:t>
      </w:r>
      <w:r>
        <w:rPr>
          <w:rFonts w:hint="cs"/>
          <w:rtl/>
        </w:rPr>
        <w:t xml:space="preserve"> إزالة المواد الهيدروكلوروفلوروكربونية.</w:t>
      </w:r>
    </w:p>
  </w:footnote>
  <w:footnote w:id="10">
    <w:p w14:paraId="06D60D47" w14:textId="3ACC7A98" w:rsidR="008226BD" w:rsidRDefault="008226BD" w:rsidP="008226B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4F2550">
        <w:rPr>
          <w:rtl/>
        </w:rPr>
        <w:t>ال</w:t>
      </w:r>
      <w:r>
        <w:rPr>
          <w:rFonts w:hint="cs"/>
          <w:rtl/>
          <w:lang w:bidi="ar-SA"/>
        </w:rPr>
        <w:t>مكتب</w:t>
      </w:r>
      <w:r w:rsidRPr="004F2550">
        <w:rPr>
          <w:rtl/>
        </w:rPr>
        <w:t xml:space="preserve"> الوطني ل</w:t>
      </w:r>
      <w:r w:rsidR="000E3C75">
        <w:rPr>
          <w:rFonts w:hint="cs"/>
          <w:rtl/>
        </w:rPr>
        <w:t>مراقب</w:t>
      </w:r>
      <w:r>
        <w:rPr>
          <w:rFonts w:hint="cs"/>
          <w:rtl/>
        </w:rPr>
        <w:t>ة الاستخدام الرشيد لل</w:t>
      </w:r>
      <w:r w:rsidRPr="004F2550">
        <w:rPr>
          <w:rtl/>
        </w:rPr>
        <w:t>طاقة</w:t>
      </w:r>
      <w:r>
        <w:rPr>
          <w:rFonts w:hint="cs"/>
          <w:rtl/>
        </w:rPr>
        <w:t>،</w:t>
      </w:r>
      <w:r w:rsidRPr="004F2550">
        <w:rPr>
          <w:rtl/>
        </w:rPr>
        <w:t xml:space="preserve"> التابع لوزارة الطاقة والمناجم</w:t>
      </w:r>
      <w:r>
        <w:rPr>
          <w:rFonts w:hint="cs"/>
          <w:rtl/>
        </w:rPr>
        <w:t>، ه</w:t>
      </w:r>
      <w:r w:rsidR="000E3C75">
        <w:rPr>
          <w:rFonts w:hint="cs"/>
          <w:rtl/>
        </w:rPr>
        <w:t>و</w:t>
      </w:r>
      <w:r w:rsidRPr="004F2550">
        <w:rPr>
          <w:rtl/>
        </w:rPr>
        <w:t xml:space="preserve"> المؤسسة المسؤولة عن تنظيم ومراقبة و</w:t>
      </w:r>
      <w:r>
        <w:rPr>
          <w:rFonts w:hint="cs"/>
          <w:rtl/>
        </w:rPr>
        <w:t>فحص</w:t>
      </w:r>
      <w:r w:rsidRPr="004F2550">
        <w:rPr>
          <w:rtl/>
        </w:rPr>
        <w:t xml:space="preserve"> العمليات اللازمة لتشغيل الطاقة </w:t>
      </w:r>
      <w:r>
        <w:rPr>
          <w:rFonts w:hint="cs"/>
          <w:rtl/>
        </w:rPr>
        <w:t>و</w:t>
      </w:r>
      <w:r w:rsidRPr="004F2550">
        <w:rPr>
          <w:rtl/>
        </w:rPr>
        <w:t>كفاءة استخدامها.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4BBCC" w14:textId="66CFA629" w:rsidR="007E5D09" w:rsidRDefault="00C421F9">
    <w:fldSimple w:instr=" DOCPROPERTY &quot;Document number&quot;  \* MERGEFORMAT ">
      <w:r>
        <w:t>UNEP/OzL.Pro/ExCom/97/46</w:t>
      </w:r>
    </w:fldSimple>
  </w:p>
  <w:p w14:paraId="6295601E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07857" w14:textId="59EBCBAC" w:rsidR="007E5D09" w:rsidRDefault="00C421F9" w:rsidP="002E7DE8">
    <w:pPr>
      <w:jc w:val="right"/>
    </w:pPr>
    <w:fldSimple w:instr=" DOCPROPERTY &quot;Document number&quot;  \* MERGEFORMAT ">
      <w:r>
        <w:t>UNEP/OzL.Pro/ExCom/97/46</w:t>
      </w:r>
    </w:fldSimple>
  </w:p>
  <w:p w14:paraId="1D15608C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8137C70"/>
    <w:multiLevelType w:val="hybridMultilevel"/>
    <w:tmpl w:val="6004D256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0A5B9B"/>
    <w:multiLevelType w:val="hybridMultilevel"/>
    <w:tmpl w:val="1960C544"/>
    <w:lvl w:ilvl="0" w:tplc="4A82D17C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365A0B"/>
    <w:multiLevelType w:val="hybridMultilevel"/>
    <w:tmpl w:val="F7E47F46"/>
    <w:lvl w:ilvl="0" w:tplc="2F72A9C8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56AF2EF4"/>
    <w:multiLevelType w:val="hybridMultilevel"/>
    <w:tmpl w:val="28CA5328"/>
    <w:lvl w:ilvl="0" w:tplc="CAF256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3"/>
  </w:num>
  <w:num w:numId="17" w16cid:durableId="1667854031">
    <w:abstractNumId w:val="18"/>
  </w:num>
  <w:num w:numId="18" w16cid:durableId="1318270324">
    <w:abstractNumId w:val="19"/>
  </w:num>
  <w:num w:numId="19" w16cid:durableId="2133593865">
    <w:abstractNumId w:val="22"/>
  </w:num>
  <w:num w:numId="20" w16cid:durableId="1935045211">
    <w:abstractNumId w:val="17"/>
  </w:num>
  <w:num w:numId="21" w16cid:durableId="1318917148">
    <w:abstractNumId w:val="12"/>
  </w:num>
  <w:num w:numId="22" w16cid:durableId="1824200708">
    <w:abstractNumId w:val="15"/>
  </w:num>
  <w:num w:numId="23" w16cid:durableId="1051735893">
    <w:abstractNumId w:val="21"/>
  </w:num>
  <w:num w:numId="24" w16cid:durableId="1673141514">
    <w:abstractNumId w:val="16"/>
  </w:num>
  <w:num w:numId="25" w16cid:durableId="1497187659">
    <w:abstractNumId w:val="11"/>
  </w:num>
  <w:num w:numId="26" w16cid:durableId="1677345777">
    <w:abstractNumId w:val="14"/>
  </w:num>
  <w:num w:numId="27" w16cid:durableId="1574971946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9D"/>
    <w:rsid w:val="000042C8"/>
    <w:rsid w:val="00007316"/>
    <w:rsid w:val="00013372"/>
    <w:rsid w:val="00017133"/>
    <w:rsid w:val="0002321E"/>
    <w:rsid w:val="0002642B"/>
    <w:rsid w:val="0003197D"/>
    <w:rsid w:val="0004254A"/>
    <w:rsid w:val="0004555E"/>
    <w:rsid w:val="000561CF"/>
    <w:rsid w:val="00057963"/>
    <w:rsid w:val="000861FE"/>
    <w:rsid w:val="00097D58"/>
    <w:rsid w:val="000C2FE8"/>
    <w:rsid w:val="000D32F7"/>
    <w:rsid w:val="000E0770"/>
    <w:rsid w:val="000E1354"/>
    <w:rsid w:val="000E3C75"/>
    <w:rsid w:val="000E5773"/>
    <w:rsid w:val="000E73D9"/>
    <w:rsid w:val="000F6210"/>
    <w:rsid w:val="001002E7"/>
    <w:rsid w:val="00123C24"/>
    <w:rsid w:val="00144FC0"/>
    <w:rsid w:val="00147D61"/>
    <w:rsid w:val="00155C45"/>
    <w:rsid w:val="0016706E"/>
    <w:rsid w:val="00170997"/>
    <w:rsid w:val="001B5C91"/>
    <w:rsid w:val="001C0D0E"/>
    <w:rsid w:val="001D2B45"/>
    <w:rsid w:val="001D33D1"/>
    <w:rsid w:val="001E7403"/>
    <w:rsid w:val="001F0283"/>
    <w:rsid w:val="002162DF"/>
    <w:rsid w:val="0022104F"/>
    <w:rsid w:val="0025000A"/>
    <w:rsid w:val="002517A7"/>
    <w:rsid w:val="002562EA"/>
    <w:rsid w:val="002A7970"/>
    <w:rsid w:val="002B535E"/>
    <w:rsid w:val="002E4B9B"/>
    <w:rsid w:val="002E6A6F"/>
    <w:rsid w:val="002E7DE8"/>
    <w:rsid w:val="002E7EF7"/>
    <w:rsid w:val="002F1084"/>
    <w:rsid w:val="002F505F"/>
    <w:rsid w:val="00306522"/>
    <w:rsid w:val="0032579D"/>
    <w:rsid w:val="0035441C"/>
    <w:rsid w:val="00377E9D"/>
    <w:rsid w:val="00392DDC"/>
    <w:rsid w:val="00393115"/>
    <w:rsid w:val="003C2491"/>
    <w:rsid w:val="003C2739"/>
    <w:rsid w:val="003C2EDE"/>
    <w:rsid w:val="003F2852"/>
    <w:rsid w:val="003F67C3"/>
    <w:rsid w:val="00401A80"/>
    <w:rsid w:val="00416AD7"/>
    <w:rsid w:val="00421655"/>
    <w:rsid w:val="00430244"/>
    <w:rsid w:val="004337F0"/>
    <w:rsid w:val="0044237B"/>
    <w:rsid w:val="004672C7"/>
    <w:rsid w:val="00476988"/>
    <w:rsid w:val="004A28E2"/>
    <w:rsid w:val="004A4C20"/>
    <w:rsid w:val="004C27B2"/>
    <w:rsid w:val="004C5B74"/>
    <w:rsid w:val="004F2550"/>
    <w:rsid w:val="004F37EB"/>
    <w:rsid w:val="0050270F"/>
    <w:rsid w:val="005105D5"/>
    <w:rsid w:val="005124AA"/>
    <w:rsid w:val="00516BAA"/>
    <w:rsid w:val="0053096E"/>
    <w:rsid w:val="00546241"/>
    <w:rsid w:val="00583656"/>
    <w:rsid w:val="00583F2A"/>
    <w:rsid w:val="00584ED8"/>
    <w:rsid w:val="005B5D53"/>
    <w:rsid w:val="005B65DF"/>
    <w:rsid w:val="005C7D4A"/>
    <w:rsid w:val="00622026"/>
    <w:rsid w:val="006240BF"/>
    <w:rsid w:val="00624AEF"/>
    <w:rsid w:val="0063105C"/>
    <w:rsid w:val="00635563"/>
    <w:rsid w:val="00647E72"/>
    <w:rsid w:val="00662A73"/>
    <w:rsid w:val="006759DA"/>
    <w:rsid w:val="00696221"/>
    <w:rsid w:val="006F2A2C"/>
    <w:rsid w:val="00702662"/>
    <w:rsid w:val="00743E89"/>
    <w:rsid w:val="00746905"/>
    <w:rsid w:val="007818B8"/>
    <w:rsid w:val="00786775"/>
    <w:rsid w:val="00791A1A"/>
    <w:rsid w:val="007A7069"/>
    <w:rsid w:val="007B7442"/>
    <w:rsid w:val="007C3C73"/>
    <w:rsid w:val="007C6EF9"/>
    <w:rsid w:val="007D141D"/>
    <w:rsid w:val="007D567C"/>
    <w:rsid w:val="007E20B0"/>
    <w:rsid w:val="007E5D09"/>
    <w:rsid w:val="008126C3"/>
    <w:rsid w:val="008226BD"/>
    <w:rsid w:val="008376AB"/>
    <w:rsid w:val="0084173D"/>
    <w:rsid w:val="00843AAA"/>
    <w:rsid w:val="0085301C"/>
    <w:rsid w:val="00855907"/>
    <w:rsid w:val="00866148"/>
    <w:rsid w:val="00872D99"/>
    <w:rsid w:val="00885865"/>
    <w:rsid w:val="008B0836"/>
    <w:rsid w:val="008B7BCA"/>
    <w:rsid w:val="008C5115"/>
    <w:rsid w:val="008C5C4C"/>
    <w:rsid w:val="008E2901"/>
    <w:rsid w:val="008E3DF3"/>
    <w:rsid w:val="008E5D92"/>
    <w:rsid w:val="008F5968"/>
    <w:rsid w:val="0090339C"/>
    <w:rsid w:val="009152D7"/>
    <w:rsid w:val="0091661E"/>
    <w:rsid w:val="00920424"/>
    <w:rsid w:val="00934DE9"/>
    <w:rsid w:val="00950D2F"/>
    <w:rsid w:val="00971762"/>
    <w:rsid w:val="00983FD1"/>
    <w:rsid w:val="00986A7D"/>
    <w:rsid w:val="009A342A"/>
    <w:rsid w:val="009A5140"/>
    <w:rsid w:val="009B7CA9"/>
    <w:rsid w:val="009C37C9"/>
    <w:rsid w:val="009C46B2"/>
    <w:rsid w:val="009E3DBB"/>
    <w:rsid w:val="00A204CE"/>
    <w:rsid w:val="00A22D5A"/>
    <w:rsid w:val="00A26496"/>
    <w:rsid w:val="00A373A2"/>
    <w:rsid w:val="00A44778"/>
    <w:rsid w:val="00A55080"/>
    <w:rsid w:val="00A62048"/>
    <w:rsid w:val="00A755B6"/>
    <w:rsid w:val="00A907AD"/>
    <w:rsid w:val="00A96911"/>
    <w:rsid w:val="00A97E6B"/>
    <w:rsid w:val="00AA5343"/>
    <w:rsid w:val="00AB3426"/>
    <w:rsid w:val="00AB4886"/>
    <w:rsid w:val="00AB7261"/>
    <w:rsid w:val="00AD4DFD"/>
    <w:rsid w:val="00AE0D98"/>
    <w:rsid w:val="00AE18A9"/>
    <w:rsid w:val="00AE7157"/>
    <w:rsid w:val="00AF0E61"/>
    <w:rsid w:val="00B11DB6"/>
    <w:rsid w:val="00B15770"/>
    <w:rsid w:val="00B16B3B"/>
    <w:rsid w:val="00B34D29"/>
    <w:rsid w:val="00B37325"/>
    <w:rsid w:val="00B40E87"/>
    <w:rsid w:val="00B67D73"/>
    <w:rsid w:val="00B76CBE"/>
    <w:rsid w:val="00B81E83"/>
    <w:rsid w:val="00B83FF4"/>
    <w:rsid w:val="00B9237B"/>
    <w:rsid w:val="00BB1C42"/>
    <w:rsid w:val="00BE1503"/>
    <w:rsid w:val="00BE5232"/>
    <w:rsid w:val="00C0210D"/>
    <w:rsid w:val="00C0337B"/>
    <w:rsid w:val="00C10D18"/>
    <w:rsid w:val="00C27B58"/>
    <w:rsid w:val="00C34FCF"/>
    <w:rsid w:val="00C421F9"/>
    <w:rsid w:val="00C4331C"/>
    <w:rsid w:val="00C5385C"/>
    <w:rsid w:val="00C55EF2"/>
    <w:rsid w:val="00C7391D"/>
    <w:rsid w:val="00C83E39"/>
    <w:rsid w:val="00D006A9"/>
    <w:rsid w:val="00D12836"/>
    <w:rsid w:val="00D34512"/>
    <w:rsid w:val="00D35914"/>
    <w:rsid w:val="00D438DE"/>
    <w:rsid w:val="00D439F3"/>
    <w:rsid w:val="00D45C4D"/>
    <w:rsid w:val="00D46A96"/>
    <w:rsid w:val="00D6339B"/>
    <w:rsid w:val="00D7325B"/>
    <w:rsid w:val="00D76D7E"/>
    <w:rsid w:val="00DA0A0B"/>
    <w:rsid w:val="00DA5E3D"/>
    <w:rsid w:val="00DD2C1D"/>
    <w:rsid w:val="00DD4F9A"/>
    <w:rsid w:val="00DF5A08"/>
    <w:rsid w:val="00DF5AFC"/>
    <w:rsid w:val="00E061B6"/>
    <w:rsid w:val="00E1360E"/>
    <w:rsid w:val="00E27B62"/>
    <w:rsid w:val="00E54B59"/>
    <w:rsid w:val="00E564BE"/>
    <w:rsid w:val="00E85CDB"/>
    <w:rsid w:val="00E86EBE"/>
    <w:rsid w:val="00E97DA6"/>
    <w:rsid w:val="00EA0A66"/>
    <w:rsid w:val="00EA617F"/>
    <w:rsid w:val="00EB2C7D"/>
    <w:rsid w:val="00EC0B03"/>
    <w:rsid w:val="00EC108E"/>
    <w:rsid w:val="00EF566C"/>
    <w:rsid w:val="00F13711"/>
    <w:rsid w:val="00F40DB3"/>
    <w:rsid w:val="00F6227F"/>
    <w:rsid w:val="00F9523B"/>
    <w:rsid w:val="00FA7D89"/>
    <w:rsid w:val="00FC34A7"/>
    <w:rsid w:val="00FE28DF"/>
    <w:rsid w:val="00FE302B"/>
    <w:rsid w:val="00FF1658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6AFA8C"/>
  <w15:docId w15:val="{1DEBD0EC-65CF-8441-B18A-646F5F552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aliases w:val="Bullet OSM,Bullets,CORE-1.1.1,Dot pt,Heading 2_sj,List Paragraph (numbered (a)),List Paragraph1,List Paragraph11,Numbered Para 1,Proposal Bullet List,Report Para,Resume Title,TOC style,Table,WB Para,WinDForce-Letter,bullets,d_bodyb,lp1,L"/>
    <w:basedOn w:val="Normal"/>
    <w:link w:val="ListParagraphChar"/>
    <w:uiPriority w:val="34"/>
    <w:qFormat/>
    <w:rsid w:val="009C37C9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aliases w:val="Bullet OSM Char,Bullets Char,CORE-1.1.1 Char,Dot pt Char,Heading 2_sj Char,List Paragraph (numbered (a)) Char,List Paragraph1 Char,List Paragraph11 Char,Numbered Para 1 Char,Proposal Bullet List Char,Report Para Char,TOC style Char"/>
    <w:basedOn w:val="DefaultParagraphFont"/>
    <w:link w:val="ListParagraph"/>
    <w:uiPriority w:val="34"/>
    <w:qFormat/>
    <w:locked/>
    <w:rsid w:val="009C37C9"/>
    <w:rPr>
      <w:sz w:val="22"/>
      <w:szCs w:val="22"/>
      <w:lang w:val="en-GB"/>
    </w:rPr>
  </w:style>
  <w:style w:type="table" w:customStyle="1" w:styleId="TableGrid10">
    <w:name w:val="Table Grid1"/>
    <w:basedOn w:val="TableNormal"/>
    <w:next w:val="TableGrid"/>
    <w:uiPriority w:val="39"/>
    <w:rsid w:val="00950D2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1989A01-B4E1-44AB-A454-88B0070FC8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2889</Words>
  <Characters>16472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UNMFS</Company>
  <LinksUpToDate>false</LinksUpToDate>
  <CharactersWithSpaces>19323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Pamela El Kortbawi</cp:lastModifiedBy>
  <cp:revision>10</cp:revision>
  <cp:lastPrinted>2025-02-10T16:42:00Z</cp:lastPrinted>
  <dcterms:created xsi:type="dcterms:W3CDTF">2025-10-17T18:22:00Z</dcterms:created>
  <dcterms:modified xsi:type="dcterms:W3CDTF">2025-11-14T15:28:00Z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UNEP/OzL.Pro/ExCom/97/46</vt:lpwstr>
  </property>
  <property fmtid="{D5CDD505-2E9C-101B-9397-08002B2CF9AE}" pid="3" name="Revision date">
    <vt:lpwstr>14 October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i4>147400</vt:i4>
  </property>
  <property fmtid="{D5CDD505-2E9C-101B-9397-08002B2CF9AE}" pid="6" name="MediaServiceImageTags">
    <vt:lpwstr/>
  </property>
</Properties>
</file>