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A2795B" w14:paraId="5A14111E" w14:textId="77777777" w:rsidTr="008922B5">
        <w:trPr>
          <w:trHeight w:val="720"/>
        </w:trPr>
        <w:tc>
          <w:tcPr>
            <w:tcW w:w="4410" w:type="dxa"/>
            <w:gridSpan w:val="2"/>
            <w:tcBorders>
              <w:bottom w:val="single" w:sz="18" w:space="0" w:color="auto"/>
            </w:tcBorders>
          </w:tcPr>
          <w:p w14:paraId="44515F82" w14:textId="77777777" w:rsidR="00A2795B" w:rsidRDefault="00A2795B" w:rsidP="008922B5">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0C9D599" w14:textId="77777777" w:rsidR="00A2795B" w:rsidRDefault="00A2795B" w:rsidP="008922B5">
            <w:pPr>
              <w:pStyle w:val="Heading3"/>
              <w:numPr>
                <w:ilvl w:val="0"/>
                <w:numId w:val="0"/>
              </w:numPr>
              <w:bidi/>
              <w:ind w:left="270" w:right="1384"/>
              <w:rPr>
                <w:b/>
                <w:bCs/>
                <w:sz w:val="48"/>
                <w:szCs w:val="48"/>
              </w:rPr>
            </w:pPr>
            <w:r>
              <w:rPr>
                <w:b/>
                <w:bCs/>
                <w:sz w:val="48"/>
                <w:szCs w:val="48"/>
                <w:rtl/>
              </w:rPr>
              <w:t>الأمم المتحدة</w:t>
            </w:r>
          </w:p>
        </w:tc>
      </w:tr>
      <w:tr w:rsidR="00A2795B" w14:paraId="68BEF416" w14:textId="77777777" w:rsidTr="008922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EE19121" w14:textId="77777777" w:rsidR="00A2795B" w:rsidRDefault="00A2795B" w:rsidP="008922B5">
            <w:pPr>
              <w:jc w:val="left"/>
              <w:rPr>
                <w:lang w:val="en-US"/>
              </w:rPr>
            </w:pPr>
            <w:r>
              <w:rPr>
                <w:lang w:val="en-US"/>
              </w:rPr>
              <w:t>Distr.</w:t>
            </w:r>
          </w:p>
          <w:p w14:paraId="3E896D24" w14:textId="77777777" w:rsidR="00A2795B" w:rsidRDefault="00A2795B" w:rsidP="008922B5">
            <w:pPr>
              <w:jc w:val="left"/>
              <w:rPr>
                <w:lang w:val="en-US"/>
              </w:rPr>
            </w:pPr>
            <w:r>
              <w:rPr>
                <w:lang w:val="en-US"/>
              </w:rPr>
              <w:t>GENERAL</w:t>
            </w:r>
          </w:p>
          <w:p w14:paraId="392CC2DD" w14:textId="77777777" w:rsidR="00A2795B" w:rsidRDefault="00A2795B" w:rsidP="008922B5">
            <w:pPr>
              <w:jc w:val="left"/>
              <w:rPr>
                <w:lang w:val="en-US"/>
              </w:rPr>
            </w:pPr>
          </w:p>
          <w:p w14:paraId="053C6863" w14:textId="1CB5FFAE" w:rsidR="00A2795B" w:rsidRPr="004E181B" w:rsidRDefault="00A2795B" w:rsidP="008922B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D94935">
              <w:rPr>
                <w:rFonts w:asciiTheme="majorBidi" w:hAnsiTheme="majorBidi" w:cstheme="majorBidi"/>
                <w:szCs w:val="24"/>
              </w:rPr>
              <w:t>UNEP/OzL.Pro/ExCom/97/31</w:t>
            </w:r>
            <w:r w:rsidRPr="004E181B">
              <w:rPr>
                <w:rFonts w:asciiTheme="majorBidi" w:hAnsiTheme="majorBidi" w:cstheme="majorBidi"/>
                <w:szCs w:val="24"/>
              </w:rPr>
              <w:fldChar w:fldCharType="end"/>
            </w:r>
          </w:p>
          <w:p w14:paraId="797D581B" w14:textId="2CD7ADEB" w:rsidR="00A2795B" w:rsidRPr="008B7BCA" w:rsidRDefault="00A2795B" w:rsidP="008922B5">
            <w:pPr>
              <w:rPr>
                <w:szCs w:val="24"/>
                <w:lang w:bidi="ar-SA"/>
              </w:rPr>
            </w:pPr>
            <w:r w:rsidRPr="008B7BCA">
              <w:rPr>
                <w:szCs w:val="24"/>
                <w:lang w:bidi="ar-SA"/>
              </w:rPr>
              <w:fldChar w:fldCharType="begin"/>
            </w:r>
            <w:r w:rsidRPr="008B7BCA">
              <w:rPr>
                <w:szCs w:val="24"/>
                <w:lang w:bidi="ar-SA"/>
              </w:rPr>
              <w:instrText xml:space="preserve"> DOCPROPERTY "Revision date" \@ "d MMMM YYYY"  \* MERGEFORMAT </w:instrText>
            </w:r>
            <w:r w:rsidRPr="008B7BCA">
              <w:rPr>
                <w:szCs w:val="24"/>
                <w:lang w:bidi="ar-SA"/>
              </w:rPr>
              <w:fldChar w:fldCharType="separate"/>
            </w:r>
            <w:r w:rsidR="005B0C0C">
              <w:rPr>
                <w:szCs w:val="24"/>
                <w:lang w:bidi="ar-SA"/>
              </w:rPr>
              <w:t>12</w:t>
            </w:r>
            <w:r>
              <w:rPr>
                <w:szCs w:val="24"/>
                <w:lang w:bidi="ar-SA"/>
              </w:rPr>
              <w:t xml:space="preserve"> </w:t>
            </w:r>
            <w:r w:rsidR="008A6554">
              <w:rPr>
                <w:szCs w:val="24"/>
                <w:lang w:bidi="ar-SA"/>
              </w:rPr>
              <w:t>November</w:t>
            </w:r>
            <w:r>
              <w:rPr>
                <w:szCs w:val="24"/>
                <w:lang w:bidi="ar-SA"/>
              </w:rPr>
              <w:t xml:space="preserve"> 2025</w:t>
            </w:r>
            <w:r w:rsidRPr="008B7BCA">
              <w:rPr>
                <w:szCs w:val="24"/>
                <w:lang w:bidi="ar-SA"/>
              </w:rPr>
              <w:fldChar w:fldCharType="end"/>
            </w:r>
          </w:p>
          <w:p w14:paraId="58AA0236" w14:textId="77777777" w:rsidR="00A2795B" w:rsidRDefault="00A2795B" w:rsidP="008922B5">
            <w:pPr>
              <w:jc w:val="left"/>
              <w:rPr>
                <w:rtl/>
                <w:lang w:val="en-US"/>
              </w:rPr>
            </w:pPr>
          </w:p>
          <w:p w14:paraId="0D23BBF2" w14:textId="77777777" w:rsidR="00A2795B" w:rsidRDefault="00A2795B" w:rsidP="008922B5">
            <w:pPr>
              <w:jc w:val="left"/>
              <w:rPr>
                <w:lang w:val="en-US"/>
              </w:rPr>
            </w:pPr>
            <w:r>
              <w:rPr>
                <w:lang w:val="en-US"/>
              </w:rPr>
              <w:t>ARABIC</w:t>
            </w:r>
          </w:p>
          <w:p w14:paraId="2EEDDCBA" w14:textId="77777777" w:rsidR="00A2795B" w:rsidRDefault="00A2795B" w:rsidP="008922B5">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6398CAE" w14:textId="77777777" w:rsidR="00A2795B" w:rsidRDefault="00A2795B" w:rsidP="008922B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8D6E97F" w14:textId="77777777" w:rsidR="00A2795B" w:rsidRDefault="00A2795B" w:rsidP="008922B5">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7C87166" w14:textId="77777777" w:rsidR="00A2795B" w:rsidRDefault="00A2795B" w:rsidP="008922B5">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FB31BBD" w14:textId="77777777" w:rsidR="00A2795B" w:rsidRDefault="00A2795B" w:rsidP="008922B5">
            <w:pPr>
              <w:rPr>
                <w:caps/>
                <w:lang w:val="en-US"/>
              </w:rPr>
            </w:pPr>
            <w:r>
              <w:rPr>
                <w:noProof/>
                <w:lang w:eastAsia="en-CA" w:bidi="ar-SA"/>
              </w:rPr>
              <w:drawing>
                <wp:anchor distT="0" distB="0" distL="114300" distR="114300" simplePos="0" relativeHeight="251659264" behindDoc="1" locked="0" layoutInCell="0" allowOverlap="1" wp14:anchorId="09F396EF" wp14:editId="516E888E">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BF8A8" w14:textId="77777777" w:rsidR="00A2795B" w:rsidRDefault="00A2795B" w:rsidP="008922B5">
            <w:pPr>
              <w:rPr>
                <w:lang w:val="en-US"/>
              </w:rPr>
            </w:pPr>
            <w:r>
              <w:rPr>
                <w:noProof/>
                <w:lang w:eastAsia="en-CA" w:bidi="ar-SA"/>
              </w:rPr>
              <w:drawing>
                <wp:anchor distT="0" distB="0" distL="114300" distR="114300" simplePos="0" relativeHeight="251660288" behindDoc="0" locked="0" layoutInCell="0" allowOverlap="1" wp14:anchorId="4134DFCA" wp14:editId="2B7EF1C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0A6CC88" w14:textId="77777777" w:rsidR="00A2795B" w:rsidRDefault="00A2795B" w:rsidP="00A2795B">
      <w:pPr>
        <w:pStyle w:val="Caption"/>
        <w:spacing w:line="200" w:lineRule="exact"/>
        <w:ind w:left="187" w:right="187" w:hanging="187"/>
        <w:jc w:val="both"/>
        <w:rPr>
          <w:rFonts w:cs="Akhbar MT"/>
          <w:b/>
          <w:bCs/>
          <w:sz w:val="28"/>
          <w:szCs w:val="28"/>
          <w:rtl/>
        </w:rPr>
      </w:pPr>
    </w:p>
    <w:p w14:paraId="1A013D66" w14:textId="77777777" w:rsidR="00A2795B" w:rsidRPr="00392DDC" w:rsidRDefault="00A2795B" w:rsidP="00A2795B">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C9D2A2D" w14:textId="77777777" w:rsidR="00A2795B" w:rsidRPr="00392DDC" w:rsidRDefault="00A2795B" w:rsidP="00A2795B">
      <w:pPr>
        <w:bidi/>
        <w:ind w:left="180" w:hanging="180"/>
        <w:rPr>
          <w:b/>
          <w:sz w:val="28"/>
          <w:szCs w:val="28"/>
          <w:lang w:val="en-US"/>
        </w:rPr>
      </w:pPr>
      <w:r w:rsidRPr="00392DDC">
        <w:rPr>
          <w:b/>
          <w:sz w:val="28"/>
          <w:szCs w:val="28"/>
          <w:rtl/>
        </w:rPr>
        <w:t xml:space="preserve">لتنفيـــذ بروتوكـول مونتريــال </w:t>
      </w:r>
    </w:p>
    <w:p w14:paraId="7467E78F" w14:textId="77777777" w:rsidR="00A2795B" w:rsidRDefault="00A2795B" w:rsidP="00A2795B">
      <w:pPr>
        <w:bidi/>
        <w:ind w:left="180" w:hanging="180"/>
        <w:jc w:val="left"/>
        <w:rPr>
          <w:b/>
          <w:sz w:val="28"/>
          <w:szCs w:val="28"/>
          <w:rtl/>
        </w:rPr>
      </w:pPr>
      <w:r>
        <w:rPr>
          <w:rFonts w:hint="cs"/>
          <w:b/>
          <w:sz w:val="28"/>
          <w:szCs w:val="28"/>
          <w:rtl/>
        </w:rPr>
        <w:t>الاجتماع السابع والتسعون</w:t>
      </w:r>
    </w:p>
    <w:p w14:paraId="512B4DFD" w14:textId="77777777" w:rsidR="00A2795B" w:rsidRDefault="00A2795B" w:rsidP="00A2795B">
      <w:pPr>
        <w:bidi/>
        <w:ind w:left="180" w:hanging="180"/>
        <w:rPr>
          <w:b/>
          <w:sz w:val="28"/>
          <w:szCs w:val="28"/>
          <w:rtl/>
        </w:rPr>
      </w:pPr>
      <w:r>
        <w:rPr>
          <w:rFonts w:hint="cs"/>
          <w:b/>
          <w:sz w:val="28"/>
          <w:szCs w:val="28"/>
          <w:rtl/>
        </w:rPr>
        <w:t>مونتريال، 1-5 ديسمبر/كانون الأول 2025</w:t>
      </w:r>
    </w:p>
    <w:p w14:paraId="198D7EDF" w14:textId="52C5945B" w:rsidR="00E80FAF" w:rsidRPr="005A4D44" w:rsidRDefault="00A2795B" w:rsidP="00E80FAF">
      <w:pPr>
        <w:bidi/>
        <w:jc w:val="left"/>
        <w:rPr>
          <w:lang w:val="en-US"/>
        </w:rPr>
      </w:pPr>
      <w:r w:rsidRPr="006106BD">
        <w:rPr>
          <w:sz w:val="28"/>
          <w:szCs w:val="28"/>
        </w:rPr>
        <w:t xml:space="preserve">البند </w:t>
      </w:r>
      <w:r w:rsidR="00E80FAF">
        <w:rPr>
          <w:sz w:val="28"/>
          <w:szCs w:val="28"/>
        </w:rPr>
        <w:t>9</w:t>
      </w:r>
      <w:r w:rsidR="00E80FAF">
        <w:rPr>
          <w:rFonts w:hint="cs"/>
          <w:sz w:val="28"/>
          <w:szCs w:val="28"/>
          <w:rtl/>
          <w:lang w:val="en-GB"/>
        </w:rPr>
        <w:t>(</w:t>
      </w:r>
      <w:r w:rsidR="00986BA0">
        <w:rPr>
          <w:rFonts w:hint="cs"/>
          <w:sz w:val="28"/>
          <w:szCs w:val="28"/>
          <w:rtl/>
          <w:lang w:val="en-GB" w:bidi="ar-SA"/>
        </w:rPr>
        <w:t>ج</w:t>
      </w:r>
      <w:r w:rsidR="00E80FAF">
        <w:rPr>
          <w:rFonts w:hint="cs"/>
          <w:sz w:val="28"/>
          <w:szCs w:val="28"/>
          <w:rtl/>
          <w:lang w:val="en-GB"/>
        </w:rPr>
        <w:t>)</w:t>
      </w:r>
      <w:r w:rsidR="00E80FAF">
        <w:rPr>
          <w:rFonts w:hint="cs"/>
          <w:sz w:val="28"/>
          <w:szCs w:val="28"/>
          <w:rtl/>
        </w:rPr>
        <w:t xml:space="preserve"> </w:t>
      </w:r>
      <w:r w:rsidRPr="006106BD">
        <w:rPr>
          <w:sz w:val="28"/>
          <w:szCs w:val="28"/>
        </w:rPr>
        <w:t>من جدول الأعمال المؤقت</w:t>
      </w:r>
      <w:r w:rsidR="00E80FAF" w:rsidRPr="00550019">
        <w:rPr>
          <w:rStyle w:val="FootnoteReference"/>
          <w:lang w:val="fr-FR"/>
        </w:rPr>
        <w:footnoteReference w:id="1"/>
      </w:r>
    </w:p>
    <w:p w14:paraId="6448E8AE" w14:textId="77777777" w:rsidR="00E80FAF" w:rsidRPr="006118A6" w:rsidRDefault="00E80FAF" w:rsidP="00E80FAF">
      <w:pPr>
        <w:pStyle w:val="Heading1"/>
        <w:numPr>
          <w:ilvl w:val="0"/>
          <w:numId w:val="0"/>
        </w:numPr>
        <w:spacing w:after="0"/>
      </w:pPr>
    </w:p>
    <w:p w14:paraId="70BBA3C9" w14:textId="5C1359D7" w:rsidR="009145E4" w:rsidRPr="006118A6" w:rsidRDefault="00A2795B" w:rsidP="00E80FAF">
      <w:pPr>
        <w:bidi/>
        <w:jc w:val="left"/>
      </w:pPr>
      <w:r w:rsidRPr="006106BD">
        <w:rPr>
          <w:rStyle w:val="FootnoteReference"/>
          <w:sz w:val="28"/>
          <w:szCs w:val="28"/>
        </w:rPr>
        <w:t xml:space="preserve"> </w:t>
      </w:r>
    </w:p>
    <w:p w14:paraId="0277D97D" w14:textId="77777777" w:rsidR="002B60ED" w:rsidRPr="006118A6" w:rsidRDefault="002B60ED" w:rsidP="00290591">
      <w:pPr>
        <w:jc w:val="center"/>
        <w:rPr>
          <w:b/>
        </w:rPr>
      </w:pPr>
    </w:p>
    <w:p w14:paraId="475E5B57" w14:textId="77777777" w:rsidR="00EE308C" w:rsidRDefault="00EE308C" w:rsidP="00290591">
      <w:pPr>
        <w:jc w:val="center"/>
        <w:rPr>
          <w:b/>
        </w:rPr>
      </w:pPr>
    </w:p>
    <w:p w14:paraId="64FCD43F" w14:textId="77777777" w:rsidR="00EE308C" w:rsidRPr="006118A6" w:rsidRDefault="00EE308C" w:rsidP="00290591">
      <w:pPr>
        <w:jc w:val="center"/>
        <w:rPr>
          <w:b/>
        </w:rPr>
      </w:pPr>
    </w:p>
    <w:p w14:paraId="084A63F5" w14:textId="0FC2DE85" w:rsidR="004C1E10" w:rsidRPr="00986BA0" w:rsidRDefault="0050471E" w:rsidP="0050471E">
      <w:pPr>
        <w:bidi/>
        <w:jc w:val="center"/>
        <w:rPr>
          <w:lang w:val="en-US"/>
        </w:rPr>
      </w:pPr>
      <w:r w:rsidRPr="0050471E">
        <w:rPr>
          <w:b/>
          <w:bCs/>
          <w:sz w:val="32"/>
          <w:szCs w:val="32"/>
          <w:rtl/>
        </w:rPr>
        <w:t xml:space="preserve">تعديلات برنامج عمل برنامج الأمم المتحدة </w:t>
      </w:r>
      <w:r w:rsidR="0056744B">
        <w:rPr>
          <w:rFonts w:hint="cs"/>
          <w:b/>
          <w:bCs/>
          <w:sz w:val="32"/>
          <w:szCs w:val="32"/>
          <w:rtl/>
          <w:lang w:bidi="ar-SA"/>
        </w:rPr>
        <w:t>للبيئة</w:t>
      </w:r>
      <w:r w:rsidRPr="0050471E">
        <w:rPr>
          <w:b/>
          <w:bCs/>
          <w:sz w:val="32"/>
          <w:szCs w:val="32"/>
          <w:rtl/>
        </w:rPr>
        <w:t xml:space="preserve"> لعام </w:t>
      </w:r>
      <w:r w:rsidR="00986BA0">
        <w:rPr>
          <w:b/>
          <w:bCs/>
          <w:sz w:val="32"/>
          <w:szCs w:val="32"/>
          <w:lang w:val="en-US"/>
        </w:rPr>
        <w:t>2025</w:t>
      </w:r>
    </w:p>
    <w:p w14:paraId="28E9581E" w14:textId="77777777" w:rsidR="004C1E10" w:rsidRPr="003440D2" w:rsidRDefault="004C1E10" w:rsidP="00290591">
      <w:pPr>
        <w:rPr>
          <w:sz w:val="26"/>
          <w:szCs w:val="26"/>
        </w:rPr>
      </w:pPr>
    </w:p>
    <w:p w14:paraId="0593D699" w14:textId="77777777" w:rsidR="004E7F9C" w:rsidRPr="006118A6" w:rsidRDefault="004E7F9C" w:rsidP="00290591">
      <w:pPr>
        <w:pStyle w:val="Title1"/>
        <w:jc w:val="right"/>
        <w:rPr>
          <w:b w:val="0"/>
          <w:lang w:val="en-CA"/>
        </w:rPr>
      </w:pPr>
    </w:p>
    <w:p w14:paraId="139C5219" w14:textId="77777777" w:rsidR="004E7F9C" w:rsidRPr="006118A6" w:rsidRDefault="004E7F9C" w:rsidP="00290591">
      <w:pPr>
        <w:pStyle w:val="Title1"/>
        <w:rPr>
          <w:lang w:val="en-CA"/>
        </w:rPr>
      </w:pPr>
    </w:p>
    <w:p w14:paraId="6F064A7E" w14:textId="77777777" w:rsidR="008C5738" w:rsidRPr="006118A6" w:rsidRDefault="008C5738" w:rsidP="00290591">
      <w:pPr>
        <w:pStyle w:val="StyleHeader4Para4Left0Firstline0"/>
        <w:widowControl/>
        <w:numPr>
          <w:ilvl w:val="0"/>
          <w:numId w:val="0"/>
        </w:numPr>
        <w:jc w:val="right"/>
        <w:rPr>
          <w:b/>
          <w:sz w:val="22"/>
        </w:rPr>
      </w:pPr>
    </w:p>
    <w:p w14:paraId="5F64B391" w14:textId="77777777" w:rsidR="00BB2764" w:rsidRPr="006118A6" w:rsidRDefault="00BB2764" w:rsidP="00290591"/>
    <w:p w14:paraId="0A146A8D" w14:textId="58F1F082" w:rsidR="0050471E" w:rsidRPr="00986BA0" w:rsidRDefault="004E7F9C" w:rsidP="00986BA0">
      <w:pPr>
        <w:pStyle w:val="StyleHeader4Para4Left0Firstline0"/>
        <w:widowControl/>
        <w:numPr>
          <w:ilvl w:val="0"/>
          <w:numId w:val="0"/>
        </w:numPr>
        <w:tabs>
          <w:tab w:val="clear" w:pos="2880"/>
          <w:tab w:val="clear" w:pos="5760"/>
        </w:tabs>
        <w:bidi/>
        <w:jc w:val="center"/>
        <w:rPr>
          <w:b/>
          <w:sz w:val="22"/>
        </w:rPr>
      </w:pPr>
      <w:r>
        <w:rPr>
          <w:rFonts w:hint="cs"/>
          <w:rtl/>
        </w:rPr>
        <w:br w:type="page"/>
      </w:r>
    </w:p>
    <w:p w14:paraId="13F863D8" w14:textId="77777777" w:rsidR="0050471E" w:rsidRDefault="0050471E" w:rsidP="0050471E">
      <w:pPr>
        <w:bidi/>
      </w:pPr>
    </w:p>
    <w:p w14:paraId="0A088D17" w14:textId="77777777" w:rsidR="0056744B" w:rsidRDefault="0056744B" w:rsidP="005B0C0C">
      <w:pPr>
        <w:pStyle w:val="StyleHeader4Para4Left0Firstline0"/>
        <w:numPr>
          <w:ilvl w:val="0"/>
          <w:numId w:val="0"/>
        </w:numPr>
        <w:bidi/>
        <w:spacing w:after="360"/>
        <w:jc w:val="center"/>
        <w:rPr>
          <w:bCs/>
          <w:color w:val="000000" w:themeColor="text1"/>
          <w:sz w:val="26"/>
          <w:szCs w:val="26"/>
        </w:rPr>
      </w:pPr>
      <w:r>
        <w:rPr>
          <w:bCs/>
          <w:color w:val="000000" w:themeColor="text1"/>
          <w:sz w:val="26"/>
          <w:szCs w:val="26"/>
          <w:rtl/>
        </w:rPr>
        <w:t>تعليقات وتوصية أمانة الصندوق</w:t>
      </w:r>
    </w:p>
    <w:p w14:paraId="05195817" w14:textId="4CA0CF16" w:rsidR="0056744B" w:rsidRDefault="0056744B" w:rsidP="0056744B">
      <w:pPr>
        <w:pStyle w:val="Heading1"/>
        <w:numPr>
          <w:ilvl w:val="0"/>
          <w:numId w:val="1"/>
        </w:numPr>
        <w:bidi/>
        <w:rPr>
          <w:sz w:val="26"/>
          <w:szCs w:val="26"/>
        </w:rPr>
      </w:pPr>
      <w:r>
        <w:rPr>
          <w:rFonts w:hint="cs"/>
          <w:sz w:val="26"/>
          <w:szCs w:val="26"/>
          <w:rtl/>
        </w:rPr>
        <w:t xml:space="preserve">يطلب </w:t>
      </w:r>
      <w:r w:rsidRPr="00EC3EB0">
        <w:rPr>
          <w:sz w:val="26"/>
          <w:szCs w:val="26"/>
          <w:rtl/>
          <w:lang w:bidi="ar-DZ"/>
        </w:rPr>
        <w:t xml:space="preserve">برنامج الأمم </w:t>
      </w:r>
      <w:r w:rsidRPr="0056744B">
        <w:rPr>
          <w:rFonts w:asciiTheme="majorBidi" w:hAnsiTheme="majorBidi"/>
          <w:sz w:val="26"/>
          <w:szCs w:val="26"/>
          <w:rtl/>
        </w:rPr>
        <w:t>المتحدة</w:t>
      </w:r>
      <w:r w:rsidRPr="00EC3EB0">
        <w:rPr>
          <w:sz w:val="26"/>
          <w:szCs w:val="26"/>
          <w:rtl/>
          <w:lang w:bidi="ar-DZ"/>
        </w:rPr>
        <w:t xml:space="preserve"> للبيئة</w:t>
      </w:r>
      <w:r>
        <w:rPr>
          <w:rFonts w:hint="cs"/>
          <w:sz w:val="26"/>
          <w:szCs w:val="26"/>
          <w:rtl/>
        </w:rPr>
        <w:t xml:space="preserve"> (</w:t>
      </w:r>
      <w:bookmarkStart w:id="0" w:name="_Hlk151807544"/>
      <w:r>
        <w:rPr>
          <w:rFonts w:hint="cs"/>
          <w:sz w:val="26"/>
          <w:szCs w:val="26"/>
          <w:rtl/>
        </w:rPr>
        <w:t>اليو</w:t>
      </w:r>
      <w:bookmarkEnd w:id="0"/>
      <w:r>
        <w:rPr>
          <w:rFonts w:hint="cs"/>
          <w:sz w:val="26"/>
          <w:szCs w:val="26"/>
          <w:rtl/>
        </w:rPr>
        <w:t xml:space="preserve">نيب) موافقة اللجنة التنفيذية على مبلغ </w:t>
      </w:r>
      <w:r w:rsidR="005B0C0C">
        <w:rPr>
          <w:sz w:val="26"/>
          <w:szCs w:val="26"/>
        </w:rPr>
        <w:t>1,978,271</w:t>
      </w:r>
      <w:r>
        <w:rPr>
          <w:rFonts w:hint="cs"/>
          <w:sz w:val="26"/>
          <w:szCs w:val="26"/>
          <w:rtl/>
        </w:rPr>
        <w:t xml:space="preserve"> دولارا أمريكيا</w:t>
      </w:r>
      <w:r w:rsidR="002F15DB">
        <w:rPr>
          <w:rFonts w:hint="cs"/>
          <w:sz w:val="26"/>
          <w:szCs w:val="26"/>
          <w:rtl/>
          <w:lang w:bidi="ar-SA"/>
        </w:rPr>
        <w:t xml:space="preserve">، بالإضافة إلى </w:t>
      </w:r>
      <w:r>
        <w:rPr>
          <w:rFonts w:hint="cs"/>
          <w:sz w:val="26"/>
          <w:szCs w:val="26"/>
          <w:rtl/>
        </w:rPr>
        <w:t xml:space="preserve">تكاليف دعم الوكالة </w:t>
      </w:r>
      <w:r w:rsidR="002F15DB">
        <w:rPr>
          <w:rFonts w:hint="cs"/>
          <w:sz w:val="26"/>
          <w:szCs w:val="26"/>
          <w:rtl/>
        </w:rPr>
        <w:t xml:space="preserve">البالغة </w:t>
      </w:r>
      <w:r w:rsidR="005B0C0C">
        <w:rPr>
          <w:sz w:val="26"/>
          <w:szCs w:val="26"/>
          <w:lang w:val="en-US"/>
        </w:rPr>
        <w:t>142,560</w:t>
      </w:r>
      <w:r w:rsidR="00AA5AA2">
        <w:rPr>
          <w:sz w:val="26"/>
          <w:szCs w:val="26"/>
          <w:rtl/>
        </w:rPr>
        <w:t xml:space="preserve"> </w:t>
      </w:r>
      <w:r>
        <w:rPr>
          <w:rFonts w:hint="cs"/>
          <w:sz w:val="26"/>
          <w:szCs w:val="26"/>
          <w:rtl/>
        </w:rPr>
        <w:t xml:space="preserve">دولارا أمريكيا لتعديلات برنامج عمله لعام </w:t>
      </w:r>
      <w:r w:rsidR="00073B19">
        <w:rPr>
          <w:sz w:val="26"/>
          <w:szCs w:val="26"/>
        </w:rPr>
        <w:t>2025</w:t>
      </w:r>
      <w:r>
        <w:rPr>
          <w:rFonts w:hint="cs"/>
          <w:sz w:val="26"/>
          <w:szCs w:val="26"/>
          <w:rtl/>
        </w:rPr>
        <w:t xml:space="preserve"> المدرجة في الجدول 1. ويرفق التقديم بهذه الوثيقة</w:t>
      </w:r>
      <w:r w:rsidR="00AA5AA2">
        <w:rPr>
          <w:rFonts w:hint="cs"/>
          <w:sz w:val="26"/>
          <w:szCs w:val="26"/>
          <w:rtl/>
        </w:rPr>
        <w:t>.</w:t>
      </w:r>
      <w:r>
        <w:rPr>
          <w:sz w:val="26"/>
          <w:szCs w:val="26"/>
        </w:rPr>
        <w:t xml:space="preserve"> </w:t>
      </w:r>
    </w:p>
    <w:p w14:paraId="38552EB1" w14:textId="5EE07610" w:rsidR="0056744B" w:rsidRPr="00EC3EB0" w:rsidRDefault="0056744B" w:rsidP="0056744B">
      <w:pPr>
        <w:tabs>
          <w:tab w:val="left" w:pos="720"/>
        </w:tabs>
        <w:bidi/>
        <w:outlineLvl w:val="0"/>
        <w:rPr>
          <w:bCs/>
          <w:sz w:val="26"/>
          <w:szCs w:val="26"/>
        </w:rPr>
      </w:pPr>
      <w:r w:rsidRPr="00EC3EB0">
        <w:rPr>
          <w:rFonts w:hint="cs"/>
          <w:bCs/>
          <w:sz w:val="26"/>
          <w:szCs w:val="26"/>
          <w:rtl/>
        </w:rPr>
        <w:t xml:space="preserve">الجدول 1: تعديلات برنامج عمل </w:t>
      </w:r>
      <w:r w:rsidR="00EE4383">
        <w:rPr>
          <w:rFonts w:hint="cs"/>
          <w:bCs/>
          <w:sz w:val="24"/>
          <w:szCs w:val="24"/>
          <w:rtl/>
        </w:rPr>
        <w:t>برنامج الأمم المتحدة للبيئة</w:t>
      </w:r>
      <w:r w:rsidRPr="00EC3EB0">
        <w:rPr>
          <w:rFonts w:hint="cs"/>
          <w:bCs/>
          <w:sz w:val="24"/>
          <w:szCs w:val="24"/>
          <w:rtl/>
        </w:rPr>
        <w:t xml:space="preserve"> </w:t>
      </w:r>
      <w:r w:rsidRPr="00EC3EB0">
        <w:rPr>
          <w:rFonts w:hint="cs"/>
          <w:bCs/>
          <w:sz w:val="26"/>
          <w:szCs w:val="26"/>
          <w:rtl/>
        </w:rPr>
        <w:t xml:space="preserve">لعام </w:t>
      </w:r>
      <w:r w:rsidR="005B0C0C" w:rsidRPr="005B0C0C">
        <w:rPr>
          <w:b/>
          <w:sz w:val="26"/>
          <w:szCs w:val="26"/>
        </w:rPr>
        <w:t>2025</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556"/>
        <w:gridCol w:w="4961"/>
        <w:gridCol w:w="1275"/>
        <w:gridCol w:w="1558"/>
      </w:tblGrid>
      <w:tr w:rsidR="00424FA1" w:rsidRPr="00D57AA5" w14:paraId="3CD20E10" w14:textId="77777777" w:rsidTr="0086324A">
        <w:trPr>
          <w:trHeight w:val="504"/>
          <w:tblHeader/>
        </w:trPr>
        <w:tc>
          <w:tcPr>
            <w:tcW w:w="832" w:type="pct"/>
            <w:tcMar>
              <w:top w:w="0" w:type="dxa"/>
              <w:left w:w="0" w:type="dxa"/>
              <w:bottom w:w="0" w:type="dxa"/>
              <w:right w:w="0" w:type="dxa"/>
            </w:tcMar>
          </w:tcPr>
          <w:p w14:paraId="669B4EDE" w14:textId="77777777" w:rsidR="00424FA1" w:rsidRPr="00083013" w:rsidRDefault="00424FA1" w:rsidP="0086324A">
            <w:pPr>
              <w:bidi/>
              <w:ind w:left="142"/>
              <w:jc w:val="center"/>
              <w:rPr>
                <w:b/>
                <w:color w:val="000000" w:themeColor="text1"/>
                <w:sz w:val="20"/>
                <w:szCs w:val="20"/>
                <w:lang w:val="en-US"/>
              </w:rPr>
            </w:pPr>
            <w:r>
              <w:rPr>
                <w:rFonts w:hint="cs"/>
                <w:bCs/>
                <w:color w:val="000000" w:themeColor="text1"/>
                <w:sz w:val="20"/>
                <w:szCs w:val="20"/>
                <w:rtl/>
              </w:rPr>
              <w:t>البلد</w:t>
            </w:r>
          </w:p>
        </w:tc>
        <w:tc>
          <w:tcPr>
            <w:tcW w:w="2653" w:type="pct"/>
            <w:tcMar>
              <w:top w:w="0" w:type="dxa"/>
              <w:left w:w="0" w:type="dxa"/>
              <w:bottom w:w="0" w:type="dxa"/>
              <w:right w:w="0" w:type="dxa"/>
            </w:tcMar>
          </w:tcPr>
          <w:p w14:paraId="6F2D9395" w14:textId="77777777" w:rsidR="00424FA1" w:rsidRPr="00083013" w:rsidRDefault="00424FA1" w:rsidP="0086324A">
            <w:pPr>
              <w:bidi/>
              <w:jc w:val="center"/>
              <w:rPr>
                <w:b/>
                <w:color w:val="000000" w:themeColor="text1"/>
                <w:sz w:val="20"/>
                <w:szCs w:val="20"/>
                <w:lang w:val="en-US"/>
              </w:rPr>
            </w:pPr>
            <w:r>
              <w:rPr>
                <w:rFonts w:hint="cs"/>
                <w:bCs/>
                <w:color w:val="000000" w:themeColor="text1"/>
                <w:sz w:val="20"/>
                <w:szCs w:val="20"/>
                <w:rtl/>
              </w:rPr>
              <w:t>النشاط/ المشروع</w:t>
            </w:r>
          </w:p>
        </w:tc>
        <w:tc>
          <w:tcPr>
            <w:tcW w:w="682" w:type="pct"/>
            <w:tcMar>
              <w:top w:w="0" w:type="dxa"/>
              <w:left w:w="0" w:type="dxa"/>
              <w:bottom w:w="0" w:type="dxa"/>
              <w:right w:w="0" w:type="dxa"/>
            </w:tcMar>
            <w:vAlign w:val="center"/>
          </w:tcPr>
          <w:p w14:paraId="42839B69" w14:textId="77777777" w:rsidR="00424FA1" w:rsidRPr="00083013" w:rsidRDefault="00424FA1" w:rsidP="005F32C5">
            <w:pPr>
              <w:bidi/>
              <w:jc w:val="center"/>
              <w:rPr>
                <w:b/>
                <w:color w:val="000000" w:themeColor="text1"/>
                <w:sz w:val="20"/>
                <w:szCs w:val="20"/>
                <w:lang w:val="en-US"/>
              </w:rPr>
            </w:pPr>
            <w:r>
              <w:rPr>
                <w:rFonts w:hint="cs"/>
                <w:bCs/>
                <w:color w:val="000000" w:themeColor="text1"/>
                <w:sz w:val="20"/>
                <w:szCs w:val="20"/>
                <w:rtl/>
              </w:rPr>
              <w:t>المبلغ المطلوب (بالدولار الأمريكي)</w:t>
            </w:r>
          </w:p>
        </w:tc>
        <w:tc>
          <w:tcPr>
            <w:tcW w:w="833" w:type="pct"/>
            <w:tcMar>
              <w:top w:w="0" w:type="dxa"/>
              <w:left w:w="0" w:type="dxa"/>
              <w:bottom w:w="0" w:type="dxa"/>
              <w:right w:w="0" w:type="dxa"/>
            </w:tcMar>
            <w:vAlign w:val="bottom"/>
          </w:tcPr>
          <w:p w14:paraId="4DEDF4B8" w14:textId="77777777" w:rsidR="00424FA1" w:rsidRPr="00083013" w:rsidRDefault="00424FA1" w:rsidP="005F32C5">
            <w:pPr>
              <w:bidi/>
              <w:ind w:left="85" w:right="132"/>
              <w:jc w:val="center"/>
              <w:rPr>
                <w:b/>
                <w:color w:val="000000" w:themeColor="text1"/>
                <w:sz w:val="20"/>
                <w:szCs w:val="20"/>
                <w:lang w:val="en-US"/>
              </w:rPr>
            </w:pPr>
            <w:r>
              <w:rPr>
                <w:rFonts w:hint="cs"/>
                <w:bCs/>
                <w:color w:val="000000" w:themeColor="text1"/>
                <w:sz w:val="20"/>
                <w:szCs w:val="20"/>
                <w:rtl/>
              </w:rPr>
              <w:t>المبلغ الموصي به (بالدولار الأمريكي)</w:t>
            </w:r>
          </w:p>
        </w:tc>
      </w:tr>
      <w:tr w:rsidR="00424FA1" w:rsidRPr="00D57AA5" w14:paraId="77055F1A" w14:textId="77777777" w:rsidTr="005F32C5">
        <w:trPr>
          <w:trHeight w:val="213"/>
        </w:trPr>
        <w:tc>
          <w:tcPr>
            <w:tcW w:w="5000" w:type="pct"/>
            <w:gridSpan w:val="4"/>
            <w:hideMark/>
          </w:tcPr>
          <w:p w14:paraId="61723FC5" w14:textId="77777777" w:rsidR="00424FA1" w:rsidRPr="00083013" w:rsidRDefault="00424FA1" w:rsidP="005F32C5">
            <w:pPr>
              <w:widowControl w:val="0"/>
              <w:bidi/>
              <w:rPr>
                <w:color w:val="000000" w:themeColor="text1"/>
                <w:sz w:val="20"/>
                <w:szCs w:val="20"/>
                <w:lang w:val="en-US"/>
              </w:rPr>
            </w:pPr>
            <w:r>
              <w:rPr>
                <w:rFonts w:hint="cs"/>
                <w:bCs/>
                <w:color w:val="000000" w:themeColor="text1"/>
                <w:sz w:val="20"/>
                <w:szCs w:val="20"/>
                <w:rtl/>
              </w:rPr>
              <w:t>القسم ألف: الأنشطة الموصي بالموافقة الشمولية عليها</w:t>
            </w:r>
          </w:p>
        </w:tc>
      </w:tr>
      <w:tr w:rsidR="00424FA1" w:rsidRPr="00D57AA5" w14:paraId="39ECE4BB" w14:textId="77777777" w:rsidTr="005F32C5">
        <w:trPr>
          <w:trHeight w:val="229"/>
        </w:trPr>
        <w:tc>
          <w:tcPr>
            <w:tcW w:w="5000" w:type="pct"/>
            <w:gridSpan w:val="4"/>
            <w:hideMark/>
          </w:tcPr>
          <w:p w14:paraId="241E4FEC" w14:textId="2D1D22E3" w:rsidR="00424FA1" w:rsidRPr="00083013" w:rsidRDefault="00424FA1" w:rsidP="005F32C5">
            <w:pPr>
              <w:bidi/>
              <w:rPr>
                <w:b/>
                <w:bCs/>
                <w:color w:val="000000" w:themeColor="text1"/>
                <w:sz w:val="20"/>
                <w:szCs w:val="20"/>
                <w:lang w:val="en-US"/>
              </w:rPr>
            </w:pPr>
            <w:r w:rsidRPr="002E3E9F">
              <w:rPr>
                <w:b/>
                <w:bCs/>
                <w:color w:val="000000" w:themeColor="text1"/>
                <w:sz w:val="20"/>
                <w:rtl/>
                <w:lang w:val="en-US"/>
              </w:rPr>
              <w:t>ألف</w:t>
            </w:r>
            <w:r w:rsidR="0086324A">
              <w:rPr>
                <w:b/>
                <w:bCs/>
                <w:color w:val="000000" w:themeColor="text1"/>
                <w:sz w:val="20"/>
                <w:lang w:val="en-US"/>
              </w:rPr>
              <w:t>-</w:t>
            </w:r>
            <w:r w:rsidRPr="002E3E9F">
              <w:rPr>
                <w:b/>
                <w:bCs/>
                <w:color w:val="000000" w:themeColor="text1"/>
                <w:sz w:val="20"/>
                <w:rtl/>
                <w:lang w:val="en-US"/>
              </w:rPr>
              <w:t>1: تجديد مشروعات التعزيز المؤسسي</w:t>
            </w:r>
          </w:p>
        </w:tc>
      </w:tr>
      <w:tr w:rsidR="00424FA1" w:rsidRPr="00D57AA5" w14:paraId="2DB6C766" w14:textId="77777777" w:rsidTr="005F32C5">
        <w:trPr>
          <w:trHeight w:val="213"/>
        </w:trPr>
        <w:tc>
          <w:tcPr>
            <w:tcW w:w="832" w:type="pct"/>
          </w:tcPr>
          <w:p w14:paraId="500FA529" w14:textId="77777777" w:rsidR="00424FA1" w:rsidRPr="00063CD0" w:rsidRDefault="00424FA1" w:rsidP="005F32C5">
            <w:pPr>
              <w:bidi/>
              <w:jc w:val="left"/>
              <w:rPr>
                <w:sz w:val="20"/>
                <w:szCs w:val="20"/>
                <w:rtl/>
                <w:lang w:val="en-US"/>
              </w:rPr>
            </w:pPr>
            <w:r w:rsidRPr="00063CD0">
              <w:rPr>
                <w:rFonts w:hint="cs"/>
                <w:sz w:val="20"/>
                <w:szCs w:val="20"/>
                <w:rtl/>
              </w:rPr>
              <w:t>كابو فيردي</w:t>
            </w:r>
          </w:p>
        </w:tc>
        <w:tc>
          <w:tcPr>
            <w:tcW w:w="2653" w:type="pct"/>
          </w:tcPr>
          <w:p w14:paraId="033FFDD3" w14:textId="77777777" w:rsidR="00424FA1" w:rsidRPr="00083013" w:rsidRDefault="00424FA1" w:rsidP="005F32C5">
            <w:pPr>
              <w:bidi/>
              <w:jc w:val="left"/>
              <w:rPr>
                <w:sz w:val="20"/>
                <w:szCs w:val="20"/>
                <w:highlight w:val="yellow"/>
                <w:lang w:val="en-US"/>
              </w:rPr>
            </w:pPr>
            <w:r w:rsidRPr="00F17551">
              <w:rPr>
                <w:rFonts w:hint="cs"/>
                <w:color w:val="000000"/>
                <w:sz w:val="20"/>
                <w:szCs w:val="20"/>
                <w:rtl/>
              </w:rPr>
              <w:t xml:space="preserve">تجديد مشروعات التعزيز المؤسسي (المرحلة </w:t>
            </w:r>
            <w:r>
              <w:rPr>
                <w:rFonts w:hint="cs"/>
                <w:color w:val="000000"/>
                <w:sz w:val="20"/>
                <w:rtl/>
              </w:rPr>
              <w:t>التاسعة</w:t>
            </w:r>
            <w:r w:rsidRPr="00F17551">
              <w:rPr>
                <w:rFonts w:hint="cs"/>
                <w:color w:val="000000"/>
                <w:sz w:val="20"/>
                <w:szCs w:val="20"/>
                <w:rtl/>
              </w:rPr>
              <w:t>)</w:t>
            </w:r>
          </w:p>
        </w:tc>
        <w:tc>
          <w:tcPr>
            <w:tcW w:w="682" w:type="pct"/>
          </w:tcPr>
          <w:p w14:paraId="48F938A8" w14:textId="77777777" w:rsidR="00424FA1" w:rsidRPr="00083013" w:rsidRDefault="00424FA1" w:rsidP="005F32C5">
            <w:pPr>
              <w:jc w:val="right"/>
              <w:rPr>
                <w:sz w:val="20"/>
                <w:szCs w:val="20"/>
                <w:highlight w:val="yellow"/>
                <w:lang w:val="en-US"/>
              </w:rPr>
            </w:pPr>
            <w:r>
              <w:rPr>
                <w:noProof/>
                <w:sz w:val="20"/>
                <w:szCs w:val="20"/>
              </w:rPr>
              <w:t>180,000</w:t>
            </w:r>
          </w:p>
        </w:tc>
        <w:tc>
          <w:tcPr>
            <w:tcW w:w="833" w:type="pct"/>
          </w:tcPr>
          <w:p w14:paraId="1BFF56EF" w14:textId="77777777" w:rsidR="00424FA1" w:rsidRPr="00083013" w:rsidRDefault="00424FA1" w:rsidP="005F32C5">
            <w:pPr>
              <w:jc w:val="right"/>
              <w:rPr>
                <w:sz w:val="20"/>
                <w:szCs w:val="20"/>
                <w:highlight w:val="yellow"/>
                <w:lang w:val="en-US"/>
              </w:rPr>
            </w:pPr>
            <w:r>
              <w:rPr>
                <w:noProof/>
                <w:sz w:val="20"/>
                <w:szCs w:val="20"/>
              </w:rPr>
              <w:t>180,000</w:t>
            </w:r>
          </w:p>
        </w:tc>
      </w:tr>
      <w:tr w:rsidR="00424FA1" w:rsidRPr="00D57AA5" w14:paraId="3EBE27EE" w14:textId="77777777" w:rsidTr="005F32C5">
        <w:trPr>
          <w:trHeight w:val="213"/>
        </w:trPr>
        <w:tc>
          <w:tcPr>
            <w:tcW w:w="832" w:type="pct"/>
          </w:tcPr>
          <w:p w14:paraId="580C4CD9" w14:textId="77777777" w:rsidR="00424FA1" w:rsidRPr="00083013" w:rsidRDefault="00424FA1" w:rsidP="005F32C5">
            <w:pPr>
              <w:bidi/>
              <w:jc w:val="left"/>
              <w:rPr>
                <w:sz w:val="20"/>
                <w:szCs w:val="20"/>
                <w:highlight w:val="yellow"/>
                <w:lang w:val="en-US"/>
              </w:rPr>
            </w:pPr>
            <w:r>
              <w:rPr>
                <w:rFonts w:hint="cs"/>
                <w:noProof/>
                <w:color w:val="000000"/>
                <w:sz w:val="20"/>
                <w:szCs w:val="20"/>
                <w:rtl/>
              </w:rPr>
              <w:t>جيبوتي</w:t>
            </w:r>
          </w:p>
        </w:tc>
        <w:tc>
          <w:tcPr>
            <w:tcW w:w="2653" w:type="pct"/>
          </w:tcPr>
          <w:p w14:paraId="6AED14E5" w14:textId="77777777" w:rsidR="00424FA1" w:rsidRPr="00083013" w:rsidRDefault="00424FA1" w:rsidP="005F32C5">
            <w:pPr>
              <w:bidi/>
              <w:jc w:val="left"/>
              <w:rPr>
                <w:sz w:val="20"/>
                <w:szCs w:val="20"/>
                <w:highlight w:val="yellow"/>
                <w:lang w:val="en-US"/>
              </w:rPr>
            </w:pPr>
            <w:r w:rsidRPr="00F17551">
              <w:rPr>
                <w:rFonts w:hint="cs"/>
                <w:color w:val="000000"/>
                <w:sz w:val="20"/>
                <w:szCs w:val="20"/>
                <w:rtl/>
              </w:rPr>
              <w:t xml:space="preserve">تجديد مشروعات التعزيز المؤسسي (المرحلة </w:t>
            </w:r>
            <w:r>
              <w:rPr>
                <w:rFonts w:hint="cs"/>
                <w:color w:val="000000"/>
                <w:sz w:val="20"/>
                <w:rtl/>
              </w:rPr>
              <w:t>التاسعة</w:t>
            </w:r>
            <w:r w:rsidRPr="00F17551">
              <w:rPr>
                <w:rFonts w:hint="cs"/>
                <w:color w:val="000000"/>
                <w:sz w:val="20"/>
                <w:szCs w:val="20"/>
                <w:rtl/>
              </w:rPr>
              <w:t>)</w:t>
            </w:r>
          </w:p>
        </w:tc>
        <w:tc>
          <w:tcPr>
            <w:tcW w:w="682" w:type="pct"/>
          </w:tcPr>
          <w:p w14:paraId="24477CE5" w14:textId="77777777" w:rsidR="00424FA1" w:rsidRPr="00083013" w:rsidRDefault="00424FA1" w:rsidP="005F32C5">
            <w:pPr>
              <w:jc w:val="right"/>
              <w:rPr>
                <w:sz w:val="20"/>
                <w:szCs w:val="20"/>
                <w:highlight w:val="yellow"/>
                <w:lang w:val="en-US"/>
              </w:rPr>
            </w:pPr>
            <w:r>
              <w:rPr>
                <w:noProof/>
                <w:sz w:val="20"/>
                <w:szCs w:val="20"/>
              </w:rPr>
              <w:t>180,000</w:t>
            </w:r>
          </w:p>
        </w:tc>
        <w:tc>
          <w:tcPr>
            <w:tcW w:w="833" w:type="pct"/>
          </w:tcPr>
          <w:p w14:paraId="658F1FA7" w14:textId="77777777" w:rsidR="00424FA1" w:rsidRPr="00083013" w:rsidRDefault="00424FA1" w:rsidP="005F32C5">
            <w:pPr>
              <w:jc w:val="right"/>
              <w:rPr>
                <w:sz w:val="20"/>
                <w:szCs w:val="20"/>
                <w:highlight w:val="yellow"/>
                <w:lang w:val="en-US"/>
              </w:rPr>
            </w:pPr>
            <w:r>
              <w:rPr>
                <w:noProof/>
                <w:sz w:val="20"/>
                <w:szCs w:val="20"/>
              </w:rPr>
              <w:t>180,000</w:t>
            </w:r>
          </w:p>
        </w:tc>
      </w:tr>
      <w:tr w:rsidR="00424FA1" w:rsidRPr="00D57AA5" w14:paraId="696697B4" w14:textId="77777777" w:rsidTr="005F32C5">
        <w:trPr>
          <w:trHeight w:val="258"/>
        </w:trPr>
        <w:tc>
          <w:tcPr>
            <w:tcW w:w="832" w:type="pct"/>
          </w:tcPr>
          <w:p w14:paraId="200E9C45" w14:textId="77777777" w:rsidR="00424FA1" w:rsidRPr="00083013" w:rsidRDefault="00424FA1" w:rsidP="005F32C5">
            <w:pPr>
              <w:bidi/>
              <w:jc w:val="left"/>
              <w:rPr>
                <w:sz w:val="20"/>
                <w:szCs w:val="20"/>
                <w:highlight w:val="yellow"/>
                <w:lang w:val="en-US"/>
              </w:rPr>
            </w:pPr>
            <w:r>
              <w:rPr>
                <w:rFonts w:hint="cs"/>
                <w:noProof/>
                <w:color w:val="000000"/>
                <w:sz w:val="20"/>
                <w:szCs w:val="20"/>
                <w:rtl/>
              </w:rPr>
              <w:t>غينيا الاستوائية</w:t>
            </w:r>
          </w:p>
        </w:tc>
        <w:tc>
          <w:tcPr>
            <w:tcW w:w="2653" w:type="pct"/>
          </w:tcPr>
          <w:p w14:paraId="6B8DCF7E" w14:textId="77777777" w:rsidR="00424FA1" w:rsidRPr="00083013" w:rsidRDefault="00424FA1" w:rsidP="005F32C5">
            <w:pPr>
              <w:bidi/>
              <w:jc w:val="left"/>
              <w:rPr>
                <w:sz w:val="20"/>
                <w:szCs w:val="20"/>
                <w:highlight w:val="yellow"/>
                <w:lang w:val="en-US"/>
              </w:rPr>
            </w:pPr>
            <w:r>
              <w:rPr>
                <w:rFonts w:hint="cs"/>
                <w:color w:val="000000"/>
                <w:sz w:val="20"/>
                <w:szCs w:val="20"/>
                <w:rtl/>
              </w:rPr>
              <w:t xml:space="preserve">تجديد مشروعات التعزيز المؤسسي (المرحلة </w:t>
            </w:r>
            <w:r>
              <w:rPr>
                <w:rFonts w:hint="cs"/>
                <w:color w:val="000000"/>
                <w:sz w:val="20"/>
                <w:rtl/>
              </w:rPr>
              <w:t>الخامسة</w:t>
            </w:r>
            <w:r>
              <w:rPr>
                <w:rFonts w:hint="cs"/>
                <w:color w:val="000000"/>
                <w:sz w:val="20"/>
                <w:szCs w:val="20"/>
                <w:rtl/>
              </w:rPr>
              <w:t>)</w:t>
            </w:r>
          </w:p>
        </w:tc>
        <w:tc>
          <w:tcPr>
            <w:tcW w:w="682" w:type="pct"/>
          </w:tcPr>
          <w:p w14:paraId="3A5DF91A" w14:textId="77777777" w:rsidR="00424FA1" w:rsidRPr="00083013" w:rsidRDefault="00424FA1" w:rsidP="005F32C5">
            <w:pPr>
              <w:jc w:val="right"/>
              <w:rPr>
                <w:sz w:val="20"/>
                <w:szCs w:val="20"/>
                <w:highlight w:val="yellow"/>
                <w:lang w:val="en-US"/>
              </w:rPr>
            </w:pPr>
            <w:r>
              <w:rPr>
                <w:noProof/>
                <w:sz w:val="20"/>
                <w:szCs w:val="20"/>
              </w:rPr>
              <w:t>211,968</w:t>
            </w:r>
          </w:p>
        </w:tc>
        <w:tc>
          <w:tcPr>
            <w:tcW w:w="833" w:type="pct"/>
          </w:tcPr>
          <w:p w14:paraId="422A3CAD" w14:textId="77777777" w:rsidR="00424FA1" w:rsidRPr="00083013" w:rsidRDefault="00424FA1" w:rsidP="005F32C5">
            <w:pPr>
              <w:jc w:val="right"/>
              <w:rPr>
                <w:sz w:val="20"/>
                <w:szCs w:val="20"/>
                <w:highlight w:val="yellow"/>
                <w:lang w:val="en-US"/>
              </w:rPr>
            </w:pPr>
            <w:r>
              <w:rPr>
                <w:noProof/>
                <w:sz w:val="20"/>
                <w:szCs w:val="20"/>
              </w:rPr>
              <w:t>211,968</w:t>
            </w:r>
          </w:p>
        </w:tc>
      </w:tr>
      <w:tr w:rsidR="00424FA1" w:rsidRPr="00D57AA5" w14:paraId="1B6E84AD" w14:textId="77777777" w:rsidTr="005F32C5">
        <w:trPr>
          <w:trHeight w:val="213"/>
        </w:trPr>
        <w:tc>
          <w:tcPr>
            <w:tcW w:w="832" w:type="pct"/>
          </w:tcPr>
          <w:p w14:paraId="1FD6D2F2" w14:textId="77777777" w:rsidR="00424FA1" w:rsidRPr="00083013" w:rsidRDefault="00424FA1" w:rsidP="005F32C5">
            <w:pPr>
              <w:bidi/>
              <w:jc w:val="left"/>
              <w:rPr>
                <w:sz w:val="20"/>
                <w:szCs w:val="20"/>
                <w:highlight w:val="yellow"/>
                <w:lang w:val="en-US"/>
              </w:rPr>
            </w:pPr>
            <w:r>
              <w:rPr>
                <w:rFonts w:hint="cs"/>
                <w:noProof/>
                <w:color w:val="000000"/>
                <w:sz w:val="20"/>
                <w:szCs w:val="20"/>
                <w:rtl/>
              </w:rPr>
              <w:t>سورينام</w:t>
            </w:r>
          </w:p>
        </w:tc>
        <w:tc>
          <w:tcPr>
            <w:tcW w:w="2653" w:type="pct"/>
          </w:tcPr>
          <w:p w14:paraId="0F675FBD" w14:textId="77777777" w:rsidR="00424FA1" w:rsidRPr="00083013" w:rsidRDefault="00424FA1" w:rsidP="005F32C5">
            <w:pPr>
              <w:bidi/>
              <w:jc w:val="left"/>
              <w:rPr>
                <w:sz w:val="20"/>
                <w:szCs w:val="20"/>
                <w:highlight w:val="yellow"/>
                <w:lang w:val="en-US"/>
              </w:rPr>
            </w:pPr>
            <w:r>
              <w:rPr>
                <w:rFonts w:hint="cs"/>
                <w:color w:val="000000"/>
                <w:sz w:val="20"/>
                <w:szCs w:val="20"/>
                <w:rtl/>
              </w:rPr>
              <w:t xml:space="preserve">تجديد مشروعات التعزيز المؤسسي (المرحلة </w:t>
            </w:r>
            <w:r>
              <w:rPr>
                <w:rFonts w:hint="cs"/>
                <w:color w:val="000000"/>
                <w:sz w:val="20"/>
                <w:rtl/>
              </w:rPr>
              <w:t>الثامنة</w:t>
            </w:r>
            <w:r>
              <w:rPr>
                <w:rFonts w:hint="cs"/>
                <w:color w:val="000000"/>
                <w:sz w:val="20"/>
                <w:szCs w:val="20"/>
                <w:rtl/>
              </w:rPr>
              <w:t>)</w:t>
            </w:r>
          </w:p>
        </w:tc>
        <w:tc>
          <w:tcPr>
            <w:tcW w:w="682" w:type="pct"/>
          </w:tcPr>
          <w:p w14:paraId="0BD096A0" w14:textId="77777777" w:rsidR="00424FA1" w:rsidRPr="00083013" w:rsidRDefault="00424FA1" w:rsidP="005F32C5">
            <w:pPr>
              <w:jc w:val="right"/>
              <w:rPr>
                <w:sz w:val="20"/>
                <w:szCs w:val="20"/>
                <w:highlight w:val="yellow"/>
                <w:lang w:val="en-US"/>
              </w:rPr>
            </w:pPr>
            <w:r>
              <w:rPr>
                <w:noProof/>
                <w:sz w:val="20"/>
                <w:szCs w:val="20"/>
              </w:rPr>
              <w:t>194,303</w:t>
            </w:r>
          </w:p>
        </w:tc>
        <w:tc>
          <w:tcPr>
            <w:tcW w:w="833" w:type="pct"/>
          </w:tcPr>
          <w:p w14:paraId="5C2F3E1B" w14:textId="77777777" w:rsidR="00424FA1" w:rsidRPr="00083013" w:rsidRDefault="00424FA1" w:rsidP="005F32C5">
            <w:pPr>
              <w:jc w:val="right"/>
              <w:rPr>
                <w:sz w:val="20"/>
                <w:szCs w:val="20"/>
                <w:highlight w:val="yellow"/>
                <w:lang w:val="en-US"/>
              </w:rPr>
            </w:pPr>
            <w:r>
              <w:rPr>
                <w:noProof/>
                <w:sz w:val="20"/>
                <w:szCs w:val="20"/>
              </w:rPr>
              <w:t>194,303</w:t>
            </w:r>
          </w:p>
        </w:tc>
      </w:tr>
      <w:tr w:rsidR="00424FA1" w:rsidRPr="00D57AA5" w14:paraId="7065D855" w14:textId="77777777" w:rsidTr="005F32C5">
        <w:trPr>
          <w:trHeight w:val="229"/>
        </w:trPr>
        <w:tc>
          <w:tcPr>
            <w:tcW w:w="3485" w:type="pct"/>
            <w:gridSpan w:val="2"/>
          </w:tcPr>
          <w:p w14:paraId="79E4A5C7" w14:textId="7D9FB918" w:rsidR="00424FA1" w:rsidRPr="0086324A" w:rsidRDefault="0086324A" w:rsidP="0086324A">
            <w:pPr>
              <w:bidi/>
              <w:jc w:val="right"/>
              <w:rPr>
                <w:color w:val="000000" w:themeColor="text1"/>
                <w:sz w:val="20"/>
                <w:szCs w:val="20"/>
                <w:lang w:val="en-US"/>
              </w:rPr>
            </w:pPr>
            <w:r w:rsidRPr="00D97D65">
              <w:rPr>
                <w:rFonts w:hint="cs"/>
                <w:color w:val="000000" w:themeColor="text1"/>
                <w:sz w:val="20"/>
                <w:rtl/>
              </w:rPr>
              <w:t xml:space="preserve">المجموع الكلي للقسم </w:t>
            </w:r>
            <w:r w:rsidRPr="004D000E">
              <w:rPr>
                <w:color w:val="000000" w:themeColor="text1"/>
                <w:sz w:val="20"/>
                <w:rtl/>
              </w:rPr>
              <w:t>ألف-</w:t>
            </w:r>
            <w:r>
              <w:rPr>
                <w:color w:val="000000" w:themeColor="text1"/>
                <w:sz w:val="20"/>
                <w:lang w:val="en-US"/>
              </w:rPr>
              <w:t>1</w:t>
            </w:r>
          </w:p>
        </w:tc>
        <w:tc>
          <w:tcPr>
            <w:tcW w:w="682" w:type="pct"/>
          </w:tcPr>
          <w:p w14:paraId="53B8C7B1" w14:textId="77777777" w:rsidR="00424FA1" w:rsidRDefault="00424FA1" w:rsidP="005F32C5">
            <w:pPr>
              <w:jc w:val="right"/>
              <w:rPr>
                <w:color w:val="000000" w:themeColor="text1"/>
                <w:sz w:val="20"/>
                <w:szCs w:val="20"/>
                <w:lang w:val="en-US"/>
              </w:rPr>
            </w:pPr>
            <w:r>
              <w:rPr>
                <w:noProof/>
                <w:color w:val="000000" w:themeColor="text1"/>
                <w:sz w:val="20"/>
                <w:szCs w:val="20"/>
                <w:lang w:val="en-US"/>
              </w:rPr>
              <w:t>766,271</w:t>
            </w:r>
          </w:p>
        </w:tc>
        <w:tc>
          <w:tcPr>
            <w:tcW w:w="833" w:type="pct"/>
          </w:tcPr>
          <w:p w14:paraId="72D1A9A3" w14:textId="77777777" w:rsidR="00424FA1" w:rsidRDefault="00424FA1" w:rsidP="005F32C5">
            <w:pPr>
              <w:jc w:val="right"/>
              <w:rPr>
                <w:color w:val="000000" w:themeColor="text1"/>
                <w:sz w:val="20"/>
                <w:szCs w:val="20"/>
                <w:lang w:val="en-US"/>
              </w:rPr>
            </w:pPr>
            <w:r>
              <w:rPr>
                <w:noProof/>
                <w:color w:val="000000" w:themeColor="text1"/>
                <w:sz w:val="20"/>
                <w:szCs w:val="20"/>
                <w:lang w:val="en-US"/>
              </w:rPr>
              <w:t>766,271</w:t>
            </w:r>
          </w:p>
        </w:tc>
      </w:tr>
      <w:tr w:rsidR="00424FA1" w:rsidRPr="00D57AA5" w14:paraId="5EAF6F52" w14:textId="77777777" w:rsidTr="005F32C5">
        <w:trPr>
          <w:trHeight w:val="189"/>
        </w:trPr>
        <w:tc>
          <w:tcPr>
            <w:tcW w:w="5000" w:type="pct"/>
            <w:gridSpan w:val="4"/>
          </w:tcPr>
          <w:p w14:paraId="0E293A54" w14:textId="51D03B9A" w:rsidR="00424FA1" w:rsidRPr="00083013" w:rsidRDefault="00424FA1" w:rsidP="005F32C5">
            <w:pPr>
              <w:bidi/>
              <w:jc w:val="left"/>
              <w:rPr>
                <w:b/>
                <w:bCs/>
                <w:color w:val="000000" w:themeColor="text1"/>
                <w:sz w:val="20"/>
                <w:szCs w:val="20"/>
                <w:lang w:val="en-US"/>
              </w:rPr>
            </w:pPr>
            <w:bookmarkStart w:id="1" w:name="_Hlk151822904"/>
            <w:r w:rsidRPr="002E3E9F">
              <w:rPr>
                <w:b/>
                <w:bCs/>
                <w:sz w:val="20"/>
                <w:rtl/>
              </w:rPr>
              <w:t>ألف-</w:t>
            </w:r>
            <w:r>
              <w:rPr>
                <w:rFonts w:hint="cs"/>
                <w:b/>
                <w:bCs/>
                <w:sz w:val="20"/>
                <w:rtl/>
              </w:rPr>
              <w:t>2</w:t>
            </w:r>
            <w:r w:rsidRPr="002E3E9F">
              <w:rPr>
                <w:b/>
                <w:bCs/>
                <w:sz w:val="20"/>
                <w:szCs w:val="20"/>
                <w:rtl/>
              </w:rPr>
              <w:t>: إعداد المشرو</w:t>
            </w:r>
            <w:r>
              <w:rPr>
                <w:rFonts w:hint="cs"/>
                <w:b/>
                <w:bCs/>
                <w:sz w:val="20"/>
                <w:szCs w:val="20"/>
                <w:rtl/>
              </w:rPr>
              <w:t>عات</w:t>
            </w:r>
            <w:r w:rsidRPr="002E3E9F">
              <w:rPr>
                <w:b/>
                <w:bCs/>
                <w:sz w:val="20"/>
                <w:szCs w:val="20"/>
                <w:rtl/>
              </w:rPr>
              <w:t xml:space="preserve"> لخطط إدارة </w:t>
            </w:r>
            <w:r>
              <w:rPr>
                <w:b/>
                <w:bCs/>
                <w:sz w:val="20"/>
                <w:szCs w:val="20"/>
                <w:rtl/>
              </w:rPr>
              <w:t>إزالة</w:t>
            </w:r>
            <w:r w:rsidRPr="002E3E9F">
              <w:rPr>
                <w:b/>
                <w:bCs/>
                <w:sz w:val="20"/>
                <w:szCs w:val="20"/>
                <w:rtl/>
              </w:rPr>
              <w:t xml:space="preserve"> </w:t>
            </w:r>
            <w:r>
              <w:rPr>
                <w:rFonts w:hint="cs"/>
                <w:b/>
                <w:bCs/>
                <w:sz w:val="20"/>
                <w:rtl/>
              </w:rPr>
              <w:t xml:space="preserve">المواد </w:t>
            </w:r>
            <w:r w:rsidRPr="002E3E9F">
              <w:rPr>
                <w:b/>
                <w:bCs/>
                <w:sz w:val="20"/>
                <w:szCs w:val="20"/>
                <w:rtl/>
              </w:rPr>
              <w:t>الهيدروكلور</w:t>
            </w:r>
            <w:r>
              <w:rPr>
                <w:rFonts w:hint="cs"/>
                <w:b/>
                <w:bCs/>
                <w:sz w:val="20"/>
                <w:rtl/>
              </w:rPr>
              <w:t>و</w:t>
            </w:r>
            <w:r w:rsidRPr="002E3E9F">
              <w:rPr>
                <w:b/>
                <w:bCs/>
                <w:sz w:val="20"/>
                <w:szCs w:val="20"/>
                <w:rtl/>
              </w:rPr>
              <w:t>فلور</w:t>
            </w:r>
            <w:r>
              <w:rPr>
                <w:rFonts w:hint="cs"/>
                <w:b/>
                <w:bCs/>
                <w:sz w:val="20"/>
                <w:rtl/>
              </w:rPr>
              <w:t>و</w:t>
            </w:r>
            <w:r w:rsidRPr="002E3E9F">
              <w:rPr>
                <w:b/>
                <w:bCs/>
                <w:sz w:val="20"/>
                <w:szCs w:val="20"/>
                <w:rtl/>
              </w:rPr>
              <w:t>كربون</w:t>
            </w:r>
            <w:r>
              <w:rPr>
                <w:rFonts w:hint="cs"/>
                <w:b/>
                <w:bCs/>
                <w:sz w:val="20"/>
                <w:rtl/>
              </w:rPr>
              <w:t>ية</w:t>
            </w:r>
            <w:bookmarkEnd w:id="1"/>
          </w:p>
        </w:tc>
      </w:tr>
      <w:tr w:rsidR="00424FA1" w:rsidRPr="00D57AA5" w14:paraId="48F61504" w14:textId="77777777" w:rsidTr="005F32C5">
        <w:trPr>
          <w:trHeight w:val="76"/>
        </w:trPr>
        <w:tc>
          <w:tcPr>
            <w:tcW w:w="832" w:type="pct"/>
          </w:tcPr>
          <w:p w14:paraId="0B4E8F95" w14:textId="77777777" w:rsidR="00424FA1" w:rsidRPr="00083013" w:rsidRDefault="00424FA1" w:rsidP="005F32C5">
            <w:pPr>
              <w:bidi/>
              <w:jc w:val="left"/>
              <w:rPr>
                <w:color w:val="000000" w:themeColor="text1"/>
                <w:sz w:val="20"/>
                <w:szCs w:val="20"/>
                <w:highlight w:val="yellow"/>
                <w:lang w:val="en-US"/>
              </w:rPr>
            </w:pPr>
            <w:r>
              <w:rPr>
                <w:rFonts w:hint="cs"/>
                <w:sz w:val="20"/>
                <w:szCs w:val="20"/>
                <w:rtl/>
              </w:rPr>
              <w:t>جمهورية أفريقيا الوسطى</w:t>
            </w:r>
            <w:r w:rsidRPr="004D000E">
              <w:rPr>
                <w:sz w:val="20"/>
                <w:szCs w:val="20"/>
                <w:rtl/>
              </w:rPr>
              <w:t xml:space="preserve"> </w:t>
            </w:r>
            <w:r w:rsidRPr="00D97D65">
              <w:rPr>
                <w:sz w:val="20"/>
                <w:szCs w:val="20"/>
                <w:vertAlign w:val="superscript"/>
                <w:rtl/>
              </w:rPr>
              <w:t>أ</w:t>
            </w:r>
          </w:p>
        </w:tc>
        <w:tc>
          <w:tcPr>
            <w:tcW w:w="2653" w:type="pct"/>
            <w:vAlign w:val="center"/>
          </w:tcPr>
          <w:p w14:paraId="5FE70518" w14:textId="77777777" w:rsidR="00424FA1" w:rsidRPr="00083013" w:rsidRDefault="00424FA1" w:rsidP="005F32C5">
            <w:pPr>
              <w:bidi/>
              <w:jc w:val="left"/>
              <w:rPr>
                <w:color w:val="000000" w:themeColor="text1"/>
                <w:sz w:val="20"/>
                <w:szCs w:val="20"/>
                <w:highlight w:val="yellow"/>
                <w:lang w:val="en-US"/>
              </w:rPr>
            </w:pPr>
            <w:r w:rsidRPr="004D000E">
              <w:rPr>
                <w:color w:val="000000" w:themeColor="text1"/>
                <w:sz w:val="20"/>
                <w:szCs w:val="20"/>
                <w:rtl/>
              </w:rPr>
              <w:t xml:space="preserve">إعداد خطة إدارة </w:t>
            </w:r>
            <w:r>
              <w:rPr>
                <w:rFonts w:hint="cs"/>
                <w:color w:val="000000" w:themeColor="text1"/>
                <w:sz w:val="20"/>
                <w:rtl/>
              </w:rPr>
              <w:t>إزالة</w:t>
            </w:r>
            <w:r w:rsidRPr="004D000E">
              <w:rPr>
                <w:color w:val="000000" w:themeColor="text1"/>
                <w:sz w:val="20"/>
                <w:szCs w:val="20"/>
                <w:rtl/>
              </w:rPr>
              <w:t xml:space="preserve"> المواد الهيدروكلوروفلوروكربونية (المرحلة الثانية)</w:t>
            </w:r>
          </w:p>
        </w:tc>
        <w:tc>
          <w:tcPr>
            <w:tcW w:w="682" w:type="pct"/>
          </w:tcPr>
          <w:p w14:paraId="3CBB4BE0" w14:textId="77777777" w:rsidR="00424FA1" w:rsidRPr="00083013" w:rsidRDefault="00424FA1" w:rsidP="005F32C5">
            <w:pPr>
              <w:jc w:val="right"/>
              <w:rPr>
                <w:color w:val="000000" w:themeColor="text1"/>
                <w:sz w:val="20"/>
                <w:szCs w:val="20"/>
                <w:highlight w:val="yellow"/>
                <w:lang w:val="en-US"/>
              </w:rPr>
            </w:pPr>
            <w:r>
              <w:rPr>
                <w:noProof/>
                <w:color w:val="000000"/>
                <w:sz w:val="20"/>
                <w:szCs w:val="20"/>
              </w:rPr>
              <w:t>10,000</w:t>
            </w:r>
          </w:p>
        </w:tc>
        <w:tc>
          <w:tcPr>
            <w:tcW w:w="833" w:type="pct"/>
          </w:tcPr>
          <w:p w14:paraId="785AA843" w14:textId="77777777" w:rsidR="00424FA1" w:rsidRPr="00083013" w:rsidRDefault="00424FA1" w:rsidP="005F32C5">
            <w:pPr>
              <w:jc w:val="right"/>
              <w:rPr>
                <w:color w:val="000000" w:themeColor="text1"/>
                <w:sz w:val="20"/>
                <w:szCs w:val="20"/>
                <w:highlight w:val="yellow"/>
                <w:lang w:val="en-US"/>
              </w:rPr>
            </w:pPr>
            <w:r>
              <w:rPr>
                <w:noProof/>
                <w:color w:val="000000"/>
                <w:sz w:val="20"/>
                <w:szCs w:val="20"/>
              </w:rPr>
              <w:t>10,000</w:t>
            </w:r>
          </w:p>
        </w:tc>
      </w:tr>
      <w:tr w:rsidR="00424FA1" w:rsidRPr="00D57AA5" w14:paraId="5971D399" w14:textId="77777777" w:rsidTr="005F32C5">
        <w:trPr>
          <w:trHeight w:val="215"/>
        </w:trPr>
        <w:tc>
          <w:tcPr>
            <w:tcW w:w="832" w:type="pct"/>
          </w:tcPr>
          <w:p w14:paraId="23910BE7" w14:textId="77777777" w:rsidR="00424FA1" w:rsidRPr="00083013" w:rsidRDefault="00424FA1" w:rsidP="005F32C5">
            <w:pPr>
              <w:bidi/>
              <w:jc w:val="left"/>
              <w:rPr>
                <w:color w:val="000000"/>
                <w:sz w:val="20"/>
                <w:szCs w:val="20"/>
              </w:rPr>
            </w:pPr>
            <w:r>
              <w:rPr>
                <w:rFonts w:hint="cs"/>
                <w:rtl/>
              </w:rPr>
              <w:t>قطر</w:t>
            </w:r>
            <w:r w:rsidRPr="004F2506">
              <w:rPr>
                <w:rtl/>
              </w:rPr>
              <w:t xml:space="preserve"> </w:t>
            </w:r>
            <w:r w:rsidRPr="00D97D65">
              <w:rPr>
                <w:vertAlign w:val="superscript"/>
                <w:rtl/>
              </w:rPr>
              <w:t>ب</w:t>
            </w:r>
          </w:p>
        </w:tc>
        <w:tc>
          <w:tcPr>
            <w:tcW w:w="2653" w:type="pct"/>
            <w:vAlign w:val="center"/>
          </w:tcPr>
          <w:p w14:paraId="0E826168" w14:textId="77777777" w:rsidR="00424FA1" w:rsidRPr="00083013" w:rsidRDefault="00424FA1" w:rsidP="005F32C5">
            <w:pPr>
              <w:bidi/>
              <w:jc w:val="left"/>
              <w:rPr>
                <w:color w:val="000000" w:themeColor="text1"/>
                <w:sz w:val="20"/>
                <w:szCs w:val="20"/>
                <w:highlight w:val="yellow"/>
              </w:rPr>
            </w:pPr>
            <w:r w:rsidRPr="004D000E">
              <w:rPr>
                <w:color w:val="000000" w:themeColor="text1"/>
                <w:sz w:val="20"/>
                <w:szCs w:val="20"/>
                <w:rtl/>
              </w:rPr>
              <w:t xml:space="preserve">إعداد خطة إدارة </w:t>
            </w:r>
            <w:r>
              <w:rPr>
                <w:rFonts w:hint="cs"/>
                <w:color w:val="000000" w:themeColor="text1"/>
                <w:sz w:val="20"/>
                <w:rtl/>
              </w:rPr>
              <w:t>إزالة</w:t>
            </w:r>
            <w:r w:rsidRPr="004D000E">
              <w:rPr>
                <w:color w:val="000000" w:themeColor="text1"/>
                <w:sz w:val="20"/>
                <w:szCs w:val="20"/>
                <w:rtl/>
              </w:rPr>
              <w:t xml:space="preserve"> المواد الهيدروكلوروفلوروكربونية (المرحلة </w:t>
            </w:r>
            <w:r>
              <w:rPr>
                <w:rFonts w:hint="cs"/>
                <w:color w:val="000000" w:themeColor="text1"/>
                <w:sz w:val="20"/>
                <w:szCs w:val="20"/>
                <w:rtl/>
              </w:rPr>
              <w:t>الثالثة</w:t>
            </w:r>
            <w:r w:rsidRPr="004D000E">
              <w:rPr>
                <w:color w:val="000000" w:themeColor="text1"/>
                <w:sz w:val="20"/>
                <w:szCs w:val="20"/>
                <w:rtl/>
              </w:rPr>
              <w:t>)</w:t>
            </w:r>
          </w:p>
        </w:tc>
        <w:tc>
          <w:tcPr>
            <w:tcW w:w="682" w:type="pct"/>
          </w:tcPr>
          <w:p w14:paraId="3ADF8702" w14:textId="77777777" w:rsidR="00424FA1" w:rsidRPr="00083013" w:rsidRDefault="00424FA1" w:rsidP="005F32C5">
            <w:pPr>
              <w:jc w:val="right"/>
              <w:rPr>
                <w:color w:val="000000" w:themeColor="text1"/>
                <w:sz w:val="20"/>
                <w:szCs w:val="20"/>
                <w:highlight w:val="yellow"/>
                <w:lang w:val="en-US"/>
              </w:rPr>
            </w:pPr>
            <w:r>
              <w:rPr>
                <w:noProof/>
                <w:color w:val="000000"/>
                <w:sz w:val="20"/>
                <w:szCs w:val="20"/>
              </w:rPr>
              <w:t>40,000</w:t>
            </w:r>
          </w:p>
        </w:tc>
        <w:tc>
          <w:tcPr>
            <w:tcW w:w="833" w:type="pct"/>
          </w:tcPr>
          <w:p w14:paraId="2C4B225B" w14:textId="77777777" w:rsidR="00424FA1" w:rsidRPr="00083013" w:rsidRDefault="00424FA1" w:rsidP="005F32C5">
            <w:pPr>
              <w:jc w:val="right"/>
              <w:rPr>
                <w:color w:val="000000" w:themeColor="text1"/>
                <w:sz w:val="20"/>
                <w:szCs w:val="20"/>
                <w:highlight w:val="yellow"/>
                <w:lang w:val="en-US"/>
              </w:rPr>
            </w:pPr>
            <w:r>
              <w:rPr>
                <w:noProof/>
                <w:color w:val="000000"/>
                <w:sz w:val="20"/>
                <w:szCs w:val="20"/>
              </w:rPr>
              <w:t>40,000</w:t>
            </w:r>
          </w:p>
        </w:tc>
      </w:tr>
      <w:tr w:rsidR="00424FA1" w:rsidRPr="00D57AA5" w14:paraId="389A99D0" w14:textId="77777777" w:rsidTr="005F32C5">
        <w:trPr>
          <w:trHeight w:val="215"/>
        </w:trPr>
        <w:tc>
          <w:tcPr>
            <w:tcW w:w="832" w:type="pct"/>
          </w:tcPr>
          <w:p w14:paraId="7ECF8CEA" w14:textId="77777777" w:rsidR="00424FA1" w:rsidRPr="00083013" w:rsidRDefault="00424FA1" w:rsidP="005F32C5">
            <w:pPr>
              <w:bidi/>
              <w:jc w:val="left"/>
              <w:rPr>
                <w:sz w:val="20"/>
                <w:szCs w:val="20"/>
              </w:rPr>
            </w:pPr>
            <w:r>
              <w:rPr>
                <w:rFonts w:hint="cs"/>
                <w:rtl/>
              </w:rPr>
              <w:t>الجمهورية العربية السورية</w:t>
            </w:r>
            <w:r w:rsidRPr="004F2506">
              <w:rPr>
                <w:rtl/>
              </w:rPr>
              <w:t xml:space="preserve"> </w:t>
            </w:r>
            <w:r w:rsidRPr="00D97D65">
              <w:rPr>
                <w:vertAlign w:val="superscript"/>
                <w:rtl/>
              </w:rPr>
              <w:t>ج</w:t>
            </w:r>
          </w:p>
        </w:tc>
        <w:tc>
          <w:tcPr>
            <w:tcW w:w="2653" w:type="pct"/>
            <w:vAlign w:val="center"/>
          </w:tcPr>
          <w:p w14:paraId="7B5DE244" w14:textId="77777777" w:rsidR="00424FA1" w:rsidRPr="00083013" w:rsidRDefault="00424FA1" w:rsidP="005F32C5">
            <w:pPr>
              <w:bidi/>
              <w:jc w:val="left"/>
              <w:rPr>
                <w:color w:val="000000" w:themeColor="text1"/>
                <w:sz w:val="20"/>
                <w:szCs w:val="20"/>
                <w:highlight w:val="yellow"/>
              </w:rPr>
            </w:pPr>
            <w:r w:rsidRPr="004D000E">
              <w:rPr>
                <w:color w:val="000000" w:themeColor="text1"/>
                <w:sz w:val="20"/>
                <w:szCs w:val="20"/>
                <w:rtl/>
              </w:rPr>
              <w:t xml:space="preserve">إعداد خطة إدارة </w:t>
            </w:r>
            <w:r>
              <w:rPr>
                <w:rFonts w:hint="cs"/>
                <w:color w:val="000000" w:themeColor="text1"/>
                <w:sz w:val="20"/>
                <w:rtl/>
              </w:rPr>
              <w:t>إزالة</w:t>
            </w:r>
            <w:r w:rsidRPr="004D000E">
              <w:rPr>
                <w:color w:val="000000" w:themeColor="text1"/>
                <w:sz w:val="20"/>
                <w:szCs w:val="20"/>
                <w:rtl/>
              </w:rPr>
              <w:t xml:space="preserve"> المواد الهيدروكلوروفلوروكربونية (المرحلة الثانية)</w:t>
            </w:r>
          </w:p>
        </w:tc>
        <w:tc>
          <w:tcPr>
            <w:tcW w:w="682" w:type="pct"/>
          </w:tcPr>
          <w:p w14:paraId="5BBE553F" w14:textId="77777777" w:rsidR="00424FA1" w:rsidRPr="00083013" w:rsidRDefault="00424FA1" w:rsidP="005F32C5">
            <w:pPr>
              <w:jc w:val="right"/>
              <w:rPr>
                <w:color w:val="000000" w:themeColor="text1"/>
                <w:sz w:val="20"/>
                <w:szCs w:val="20"/>
                <w:highlight w:val="yellow"/>
                <w:lang w:val="en-US"/>
              </w:rPr>
            </w:pPr>
            <w:r>
              <w:rPr>
                <w:noProof/>
                <w:color w:val="000000"/>
                <w:sz w:val="20"/>
                <w:szCs w:val="20"/>
              </w:rPr>
              <w:t>45,000</w:t>
            </w:r>
          </w:p>
        </w:tc>
        <w:tc>
          <w:tcPr>
            <w:tcW w:w="833" w:type="pct"/>
          </w:tcPr>
          <w:p w14:paraId="2FD9262F" w14:textId="77777777" w:rsidR="00424FA1" w:rsidRPr="00083013" w:rsidRDefault="00424FA1" w:rsidP="005F32C5">
            <w:pPr>
              <w:jc w:val="right"/>
              <w:rPr>
                <w:color w:val="000000" w:themeColor="text1"/>
                <w:sz w:val="20"/>
                <w:szCs w:val="20"/>
                <w:highlight w:val="yellow"/>
                <w:lang w:val="en-US"/>
              </w:rPr>
            </w:pPr>
            <w:r>
              <w:rPr>
                <w:noProof/>
                <w:color w:val="000000"/>
                <w:sz w:val="20"/>
                <w:szCs w:val="20"/>
              </w:rPr>
              <w:t>45,000</w:t>
            </w:r>
          </w:p>
        </w:tc>
      </w:tr>
      <w:tr w:rsidR="00424FA1" w:rsidRPr="00D57AA5" w14:paraId="2A62B120" w14:textId="77777777" w:rsidTr="005F32C5">
        <w:trPr>
          <w:trHeight w:val="229"/>
        </w:trPr>
        <w:tc>
          <w:tcPr>
            <w:tcW w:w="3485" w:type="pct"/>
            <w:gridSpan w:val="2"/>
          </w:tcPr>
          <w:p w14:paraId="1E0B9802" w14:textId="77777777" w:rsidR="00424FA1" w:rsidRPr="00083013" w:rsidRDefault="00424FA1" w:rsidP="0086324A">
            <w:pPr>
              <w:bidi/>
              <w:jc w:val="right"/>
              <w:rPr>
                <w:color w:val="000000" w:themeColor="text1"/>
                <w:sz w:val="20"/>
                <w:szCs w:val="20"/>
                <w:lang w:val="en-US"/>
              </w:rPr>
            </w:pPr>
            <w:r>
              <w:rPr>
                <w:rFonts w:hint="cs"/>
                <w:color w:val="000000" w:themeColor="text1"/>
                <w:sz w:val="20"/>
                <w:rtl/>
              </w:rPr>
              <w:t>ال</w:t>
            </w:r>
            <w:r w:rsidRPr="004D000E">
              <w:rPr>
                <w:color w:val="000000" w:themeColor="text1"/>
                <w:sz w:val="20"/>
                <w:rtl/>
              </w:rPr>
              <w:t>مجموع</w:t>
            </w:r>
            <w:r>
              <w:rPr>
                <w:rFonts w:hint="cs"/>
                <w:color w:val="000000" w:themeColor="text1"/>
                <w:sz w:val="20"/>
                <w:rtl/>
              </w:rPr>
              <w:t xml:space="preserve"> الفرعي</w:t>
            </w:r>
            <w:r w:rsidRPr="004D000E">
              <w:rPr>
                <w:color w:val="000000" w:themeColor="text1"/>
                <w:sz w:val="20"/>
                <w:rtl/>
              </w:rPr>
              <w:t xml:space="preserve"> </w:t>
            </w:r>
            <w:r>
              <w:rPr>
                <w:rFonts w:hint="cs"/>
                <w:color w:val="000000" w:themeColor="text1"/>
                <w:sz w:val="20"/>
                <w:rtl/>
              </w:rPr>
              <w:t>ل</w:t>
            </w:r>
            <w:r w:rsidRPr="004D000E">
              <w:rPr>
                <w:color w:val="000000" w:themeColor="text1"/>
                <w:sz w:val="20"/>
                <w:rtl/>
              </w:rPr>
              <w:t>لقسم ألف-</w:t>
            </w:r>
            <w:r>
              <w:rPr>
                <w:rFonts w:hint="cs"/>
                <w:color w:val="000000" w:themeColor="text1"/>
                <w:sz w:val="20"/>
                <w:rtl/>
              </w:rPr>
              <w:t>2</w:t>
            </w:r>
          </w:p>
        </w:tc>
        <w:tc>
          <w:tcPr>
            <w:tcW w:w="682" w:type="pct"/>
          </w:tcPr>
          <w:p w14:paraId="3DD3373B" w14:textId="77777777" w:rsidR="00424FA1" w:rsidRPr="00083013" w:rsidRDefault="00424FA1" w:rsidP="005F32C5">
            <w:pPr>
              <w:jc w:val="right"/>
              <w:rPr>
                <w:color w:val="000000" w:themeColor="text1"/>
                <w:sz w:val="20"/>
                <w:szCs w:val="20"/>
                <w:lang w:val="en-US"/>
              </w:rPr>
            </w:pPr>
            <w:r>
              <w:rPr>
                <w:noProof/>
                <w:color w:val="000000" w:themeColor="text1"/>
                <w:sz w:val="20"/>
                <w:szCs w:val="20"/>
                <w:lang w:val="en-US"/>
              </w:rPr>
              <w:t>95,000</w:t>
            </w:r>
          </w:p>
        </w:tc>
        <w:tc>
          <w:tcPr>
            <w:tcW w:w="833" w:type="pct"/>
          </w:tcPr>
          <w:p w14:paraId="6AFA963E" w14:textId="77777777" w:rsidR="00424FA1" w:rsidRPr="00083013" w:rsidRDefault="00424FA1" w:rsidP="005F32C5">
            <w:pPr>
              <w:jc w:val="right"/>
              <w:rPr>
                <w:color w:val="000000" w:themeColor="text1"/>
                <w:sz w:val="20"/>
                <w:szCs w:val="20"/>
                <w:lang w:val="en-US"/>
              </w:rPr>
            </w:pPr>
            <w:r>
              <w:rPr>
                <w:noProof/>
                <w:color w:val="000000" w:themeColor="text1"/>
                <w:sz w:val="20"/>
                <w:szCs w:val="20"/>
                <w:lang w:val="en-US"/>
              </w:rPr>
              <w:t>95,000</w:t>
            </w:r>
          </w:p>
        </w:tc>
      </w:tr>
      <w:tr w:rsidR="00424FA1" w:rsidRPr="00D57AA5" w14:paraId="36140351" w14:textId="77777777" w:rsidTr="005F32C5">
        <w:trPr>
          <w:trHeight w:val="229"/>
        </w:trPr>
        <w:tc>
          <w:tcPr>
            <w:tcW w:w="3485" w:type="pct"/>
            <w:gridSpan w:val="2"/>
          </w:tcPr>
          <w:p w14:paraId="2731E1FB" w14:textId="77777777" w:rsidR="00424FA1" w:rsidRPr="00083013" w:rsidRDefault="00424FA1" w:rsidP="0086324A">
            <w:pPr>
              <w:bidi/>
              <w:jc w:val="right"/>
              <w:rPr>
                <w:color w:val="000000" w:themeColor="text1"/>
                <w:sz w:val="20"/>
                <w:szCs w:val="20"/>
                <w:lang w:val="en-US"/>
              </w:rPr>
            </w:pPr>
            <w:r>
              <w:rPr>
                <w:rFonts w:hint="cs"/>
                <w:color w:val="000000" w:themeColor="text1"/>
                <w:sz w:val="20"/>
                <w:rtl/>
              </w:rPr>
              <w:t>تكاليف دعم الوكالة</w:t>
            </w:r>
          </w:p>
        </w:tc>
        <w:tc>
          <w:tcPr>
            <w:tcW w:w="682" w:type="pct"/>
          </w:tcPr>
          <w:p w14:paraId="3FB72D5B" w14:textId="77777777" w:rsidR="00424FA1" w:rsidRPr="00083013" w:rsidRDefault="00424FA1" w:rsidP="005F32C5">
            <w:pPr>
              <w:jc w:val="right"/>
              <w:rPr>
                <w:color w:val="000000" w:themeColor="text1"/>
                <w:sz w:val="20"/>
                <w:szCs w:val="20"/>
                <w:lang w:val="en-US"/>
              </w:rPr>
            </w:pPr>
            <w:r>
              <w:rPr>
                <w:noProof/>
                <w:color w:val="000000" w:themeColor="text1"/>
                <w:sz w:val="20"/>
                <w:szCs w:val="20"/>
                <w:lang w:val="en-US"/>
              </w:rPr>
              <w:t>12,350</w:t>
            </w:r>
          </w:p>
        </w:tc>
        <w:tc>
          <w:tcPr>
            <w:tcW w:w="833" w:type="pct"/>
          </w:tcPr>
          <w:p w14:paraId="7153C75C" w14:textId="77777777" w:rsidR="00424FA1" w:rsidRPr="00083013" w:rsidRDefault="00424FA1" w:rsidP="005F32C5">
            <w:pPr>
              <w:jc w:val="right"/>
              <w:rPr>
                <w:color w:val="000000" w:themeColor="text1"/>
                <w:sz w:val="20"/>
                <w:szCs w:val="20"/>
                <w:lang w:val="en-US"/>
              </w:rPr>
            </w:pPr>
            <w:r>
              <w:rPr>
                <w:noProof/>
                <w:color w:val="000000" w:themeColor="text1"/>
                <w:sz w:val="20"/>
                <w:szCs w:val="20"/>
                <w:lang w:val="en-US"/>
              </w:rPr>
              <w:t>12,350</w:t>
            </w:r>
          </w:p>
        </w:tc>
      </w:tr>
      <w:tr w:rsidR="00424FA1" w:rsidRPr="00D57AA5" w14:paraId="43E32F16" w14:textId="77777777" w:rsidTr="005F32C5">
        <w:trPr>
          <w:trHeight w:val="229"/>
        </w:trPr>
        <w:tc>
          <w:tcPr>
            <w:tcW w:w="3485" w:type="pct"/>
            <w:gridSpan w:val="2"/>
          </w:tcPr>
          <w:p w14:paraId="38D00DAC" w14:textId="77777777" w:rsidR="00424FA1" w:rsidRPr="00083013" w:rsidRDefault="00424FA1" w:rsidP="0086324A">
            <w:pPr>
              <w:bidi/>
              <w:jc w:val="right"/>
              <w:rPr>
                <w:color w:val="000000" w:themeColor="text1"/>
                <w:sz w:val="20"/>
                <w:szCs w:val="20"/>
                <w:lang w:val="en-US"/>
              </w:rPr>
            </w:pPr>
            <w:r w:rsidRPr="00D97D65">
              <w:rPr>
                <w:rFonts w:hint="cs"/>
                <w:color w:val="000000" w:themeColor="text1"/>
                <w:sz w:val="20"/>
                <w:rtl/>
              </w:rPr>
              <w:t xml:space="preserve">المجموع الكلي للقسم </w:t>
            </w:r>
            <w:r w:rsidRPr="004D000E">
              <w:rPr>
                <w:color w:val="000000" w:themeColor="text1"/>
                <w:sz w:val="20"/>
                <w:rtl/>
              </w:rPr>
              <w:t>ألف-</w:t>
            </w:r>
            <w:r>
              <w:rPr>
                <w:rFonts w:hint="cs"/>
                <w:color w:val="000000" w:themeColor="text1"/>
                <w:sz w:val="20"/>
                <w:rtl/>
              </w:rPr>
              <w:t>2</w:t>
            </w:r>
          </w:p>
        </w:tc>
        <w:tc>
          <w:tcPr>
            <w:tcW w:w="682" w:type="pct"/>
          </w:tcPr>
          <w:p w14:paraId="20A951C2" w14:textId="77777777" w:rsidR="00424FA1" w:rsidRPr="00083013" w:rsidRDefault="00424FA1" w:rsidP="005F32C5">
            <w:pPr>
              <w:jc w:val="right"/>
              <w:rPr>
                <w:color w:val="000000" w:themeColor="text1"/>
                <w:sz w:val="20"/>
                <w:szCs w:val="20"/>
                <w:lang w:val="en-US"/>
              </w:rPr>
            </w:pPr>
            <w:r>
              <w:rPr>
                <w:noProof/>
                <w:color w:val="000000" w:themeColor="text1"/>
                <w:sz w:val="20"/>
                <w:szCs w:val="20"/>
                <w:lang w:val="en-US"/>
              </w:rPr>
              <w:t>107,350</w:t>
            </w:r>
          </w:p>
        </w:tc>
        <w:tc>
          <w:tcPr>
            <w:tcW w:w="833" w:type="pct"/>
          </w:tcPr>
          <w:p w14:paraId="1AB243E4" w14:textId="77777777" w:rsidR="00424FA1" w:rsidRPr="00083013" w:rsidRDefault="00424FA1" w:rsidP="005F32C5">
            <w:pPr>
              <w:jc w:val="right"/>
              <w:rPr>
                <w:color w:val="000000" w:themeColor="text1"/>
                <w:sz w:val="20"/>
                <w:szCs w:val="20"/>
                <w:lang w:val="en-US"/>
              </w:rPr>
            </w:pPr>
            <w:r>
              <w:rPr>
                <w:noProof/>
                <w:color w:val="000000" w:themeColor="text1"/>
                <w:sz w:val="20"/>
                <w:szCs w:val="20"/>
                <w:lang w:val="en-US"/>
              </w:rPr>
              <w:t>107,350</w:t>
            </w:r>
          </w:p>
        </w:tc>
      </w:tr>
      <w:tr w:rsidR="00424FA1" w:rsidRPr="00D57AA5" w14:paraId="6BF1A830" w14:textId="77777777" w:rsidTr="005F32C5">
        <w:trPr>
          <w:trHeight w:val="229"/>
        </w:trPr>
        <w:tc>
          <w:tcPr>
            <w:tcW w:w="5000" w:type="pct"/>
            <w:gridSpan w:val="4"/>
            <w:hideMark/>
          </w:tcPr>
          <w:p w14:paraId="7D922DBD" w14:textId="482E8B4E" w:rsidR="00424FA1" w:rsidRPr="00083013" w:rsidRDefault="00424FA1" w:rsidP="005F32C5">
            <w:pPr>
              <w:bidi/>
              <w:jc w:val="left"/>
              <w:rPr>
                <w:b/>
                <w:color w:val="000000" w:themeColor="text1"/>
                <w:sz w:val="20"/>
                <w:szCs w:val="20"/>
                <w:lang w:val="en-US"/>
              </w:rPr>
            </w:pPr>
            <w:bookmarkStart w:id="2" w:name="_Hlk151822952"/>
            <w:r w:rsidRPr="004D000E">
              <w:rPr>
                <w:rFonts w:hint="cs"/>
                <w:bCs/>
                <w:color w:val="000000" w:themeColor="text1"/>
                <w:sz w:val="20"/>
                <w:rtl/>
                <w:lang w:val="en-US"/>
              </w:rPr>
              <w:t>ألف-3</w:t>
            </w:r>
            <w:r w:rsidRPr="004D000E">
              <w:rPr>
                <w:bCs/>
                <w:color w:val="000000" w:themeColor="text1"/>
                <w:sz w:val="20"/>
                <w:rtl/>
                <w:lang w:val="en-US"/>
              </w:rPr>
              <w:t xml:space="preserve">: </w:t>
            </w:r>
            <w:r w:rsidRPr="005F3F6A">
              <w:rPr>
                <w:bCs/>
                <w:sz w:val="20"/>
                <w:rtl/>
                <w:lang w:val="en-US"/>
              </w:rPr>
              <w:t>إعداد مشروع</w:t>
            </w:r>
            <w:r w:rsidRPr="005F3F6A">
              <w:rPr>
                <w:rFonts w:hint="cs"/>
                <w:bCs/>
                <w:sz w:val="20"/>
                <w:rtl/>
                <w:lang w:val="en-US"/>
              </w:rPr>
              <w:t>ات</w:t>
            </w:r>
            <w:r w:rsidRPr="005F3F6A">
              <w:rPr>
                <w:bCs/>
                <w:sz w:val="20"/>
                <w:rtl/>
                <w:lang w:val="en-US"/>
              </w:rPr>
              <w:t xml:space="preserve"> </w:t>
            </w:r>
            <w:r>
              <w:rPr>
                <w:rFonts w:hint="cs"/>
                <w:bCs/>
                <w:sz w:val="20"/>
                <w:rtl/>
                <w:lang w:val="en-US" w:bidi="ar-SA"/>
              </w:rPr>
              <w:t>ل</w:t>
            </w:r>
            <w:r w:rsidRPr="005F3F6A">
              <w:rPr>
                <w:bCs/>
                <w:sz w:val="20"/>
                <w:rtl/>
                <w:lang w:val="en-US"/>
              </w:rPr>
              <w:t xml:space="preserve">خطط تنفيذ </w:t>
            </w:r>
            <w:r w:rsidRPr="005F3F6A">
              <w:rPr>
                <w:rFonts w:hint="cs"/>
                <w:bCs/>
                <w:sz w:val="20"/>
                <w:rtl/>
                <w:lang w:val="en-US"/>
              </w:rPr>
              <w:t xml:space="preserve">تعديل </w:t>
            </w:r>
            <w:r w:rsidRPr="005F3F6A">
              <w:rPr>
                <w:bCs/>
                <w:sz w:val="20"/>
                <w:rtl/>
                <w:lang w:val="en-US"/>
              </w:rPr>
              <w:t xml:space="preserve">كيغالي </w:t>
            </w:r>
            <w:r w:rsidRPr="005F3F6A">
              <w:rPr>
                <w:rFonts w:hint="cs"/>
                <w:bCs/>
                <w:sz w:val="20"/>
                <w:rtl/>
                <w:lang w:val="en-US"/>
              </w:rPr>
              <w:t>للمواد الهيدروفلوروكربونية</w:t>
            </w:r>
            <w:bookmarkEnd w:id="2"/>
          </w:p>
        </w:tc>
      </w:tr>
      <w:tr w:rsidR="00424FA1" w:rsidRPr="00D57AA5" w14:paraId="5B3DDE63" w14:textId="77777777" w:rsidTr="005F32C5">
        <w:trPr>
          <w:trHeight w:val="229"/>
        </w:trPr>
        <w:tc>
          <w:tcPr>
            <w:tcW w:w="832" w:type="pct"/>
          </w:tcPr>
          <w:p w14:paraId="30CE354C" w14:textId="77777777" w:rsidR="00424FA1" w:rsidRPr="00083013" w:rsidRDefault="00424FA1" w:rsidP="005F32C5">
            <w:pPr>
              <w:bidi/>
              <w:jc w:val="left"/>
              <w:rPr>
                <w:color w:val="000000"/>
                <w:sz w:val="20"/>
                <w:szCs w:val="20"/>
              </w:rPr>
            </w:pPr>
            <w:r>
              <w:rPr>
                <w:rFonts w:hint="cs"/>
                <w:rtl/>
              </w:rPr>
              <w:t>بروني دار السلا</w:t>
            </w:r>
            <w:r>
              <w:rPr>
                <w:rFonts w:hint="eastAsia"/>
                <w:rtl/>
              </w:rPr>
              <w:t>م</w:t>
            </w:r>
            <w:r w:rsidRPr="004F2506">
              <w:rPr>
                <w:rtl/>
              </w:rPr>
              <w:t xml:space="preserve"> </w:t>
            </w:r>
            <w:r w:rsidRPr="00D97D65">
              <w:rPr>
                <w:vertAlign w:val="superscript"/>
                <w:rtl/>
              </w:rPr>
              <w:t>ب</w:t>
            </w:r>
          </w:p>
        </w:tc>
        <w:tc>
          <w:tcPr>
            <w:tcW w:w="2653" w:type="pct"/>
            <w:vAlign w:val="center"/>
          </w:tcPr>
          <w:p w14:paraId="71DF61D3" w14:textId="77777777" w:rsidR="00424FA1" w:rsidRPr="00083013" w:rsidRDefault="00424FA1" w:rsidP="005F32C5">
            <w:pPr>
              <w:bidi/>
              <w:snapToGrid w:val="0"/>
              <w:jc w:val="left"/>
              <w:rPr>
                <w:sz w:val="20"/>
                <w:szCs w:val="20"/>
                <w:lang w:val="en-GB"/>
              </w:rPr>
            </w:pPr>
            <w:r w:rsidRPr="0052529D">
              <w:rPr>
                <w:sz w:val="20"/>
                <w:rtl/>
              </w:rPr>
              <w:t xml:space="preserve">إعداد </w:t>
            </w:r>
            <w:r w:rsidRPr="00045644">
              <w:rPr>
                <w:b/>
                <w:sz w:val="20"/>
                <w:rtl/>
                <w:lang w:val="en-US"/>
              </w:rPr>
              <w:t>خط</w:t>
            </w:r>
            <w:r w:rsidRPr="00045644">
              <w:rPr>
                <w:rFonts w:hint="cs"/>
                <w:b/>
                <w:sz w:val="20"/>
                <w:rtl/>
                <w:lang w:val="en-US"/>
              </w:rPr>
              <w:t>ة</w:t>
            </w:r>
            <w:r w:rsidRPr="00045644">
              <w:rPr>
                <w:b/>
                <w:sz w:val="20"/>
                <w:rtl/>
                <w:lang w:val="en-US"/>
              </w:rPr>
              <w:t xml:space="preserve"> تنفيذ </w:t>
            </w:r>
            <w:r w:rsidRPr="00045644">
              <w:rPr>
                <w:rFonts w:hint="cs"/>
                <w:b/>
                <w:sz w:val="20"/>
                <w:rtl/>
                <w:lang w:val="en-US"/>
              </w:rPr>
              <w:t xml:space="preserve">تعديل </w:t>
            </w:r>
            <w:r w:rsidRPr="00045644">
              <w:rPr>
                <w:b/>
                <w:sz w:val="20"/>
                <w:rtl/>
                <w:lang w:val="en-US"/>
              </w:rPr>
              <w:t xml:space="preserve">كيغالي </w:t>
            </w:r>
            <w:r w:rsidRPr="00045644">
              <w:rPr>
                <w:rFonts w:hint="cs"/>
                <w:b/>
                <w:sz w:val="20"/>
                <w:rtl/>
                <w:lang w:val="en-US"/>
              </w:rPr>
              <w:t>للمواد الهيدروفلوروكربونية</w:t>
            </w:r>
            <w:r w:rsidRPr="0052529D">
              <w:rPr>
                <w:sz w:val="20"/>
                <w:rtl/>
              </w:rPr>
              <w:t xml:space="preserve"> (المرحلة الأولى)</w:t>
            </w:r>
          </w:p>
        </w:tc>
        <w:tc>
          <w:tcPr>
            <w:tcW w:w="682" w:type="pct"/>
          </w:tcPr>
          <w:p w14:paraId="21B8C4DB" w14:textId="77777777" w:rsidR="00424FA1" w:rsidRPr="00952D1F" w:rsidRDefault="00424FA1" w:rsidP="005F32C5">
            <w:pPr>
              <w:jc w:val="right"/>
              <w:rPr>
                <w:sz w:val="20"/>
                <w:szCs w:val="20"/>
              </w:rPr>
            </w:pPr>
            <w:r>
              <w:rPr>
                <w:noProof/>
                <w:sz w:val="20"/>
                <w:szCs w:val="20"/>
              </w:rPr>
              <w:t>135,000</w:t>
            </w:r>
          </w:p>
        </w:tc>
        <w:tc>
          <w:tcPr>
            <w:tcW w:w="833" w:type="pct"/>
          </w:tcPr>
          <w:p w14:paraId="4864B9EF" w14:textId="77777777" w:rsidR="00424FA1" w:rsidRPr="00952D1F" w:rsidRDefault="00424FA1" w:rsidP="005F32C5">
            <w:pPr>
              <w:jc w:val="right"/>
              <w:rPr>
                <w:sz w:val="20"/>
                <w:szCs w:val="20"/>
              </w:rPr>
            </w:pPr>
            <w:r>
              <w:rPr>
                <w:noProof/>
                <w:sz w:val="20"/>
                <w:szCs w:val="20"/>
              </w:rPr>
              <w:t>135,000</w:t>
            </w:r>
          </w:p>
        </w:tc>
      </w:tr>
      <w:tr w:rsidR="00424FA1" w:rsidRPr="00D57AA5" w14:paraId="26A66BFB" w14:textId="77777777" w:rsidTr="005F32C5">
        <w:trPr>
          <w:trHeight w:val="229"/>
        </w:trPr>
        <w:tc>
          <w:tcPr>
            <w:tcW w:w="832" w:type="pct"/>
          </w:tcPr>
          <w:p w14:paraId="6F8970A0" w14:textId="77777777" w:rsidR="00424FA1" w:rsidRPr="00083013" w:rsidRDefault="00424FA1" w:rsidP="005F32C5">
            <w:pPr>
              <w:bidi/>
              <w:jc w:val="left"/>
              <w:rPr>
                <w:color w:val="000000"/>
                <w:sz w:val="20"/>
                <w:szCs w:val="20"/>
              </w:rPr>
            </w:pPr>
            <w:r>
              <w:rPr>
                <w:rFonts w:hint="cs"/>
                <w:sz w:val="20"/>
                <w:szCs w:val="20"/>
                <w:rtl/>
              </w:rPr>
              <w:t>باكستان</w:t>
            </w:r>
            <w:r w:rsidRPr="004D000E">
              <w:rPr>
                <w:sz w:val="20"/>
                <w:szCs w:val="20"/>
                <w:rtl/>
              </w:rPr>
              <w:t xml:space="preserve"> </w:t>
            </w:r>
            <w:r w:rsidRPr="00D97D65">
              <w:rPr>
                <w:sz w:val="20"/>
                <w:szCs w:val="20"/>
                <w:vertAlign w:val="superscript"/>
                <w:rtl/>
              </w:rPr>
              <w:t>أ</w:t>
            </w:r>
          </w:p>
        </w:tc>
        <w:tc>
          <w:tcPr>
            <w:tcW w:w="2653" w:type="pct"/>
            <w:vAlign w:val="center"/>
          </w:tcPr>
          <w:p w14:paraId="06B2A337" w14:textId="77777777" w:rsidR="00424FA1" w:rsidRPr="00083013" w:rsidRDefault="00424FA1" w:rsidP="005F32C5">
            <w:pPr>
              <w:bidi/>
              <w:snapToGrid w:val="0"/>
              <w:jc w:val="left"/>
              <w:rPr>
                <w:color w:val="000000"/>
                <w:sz w:val="20"/>
                <w:szCs w:val="20"/>
              </w:rPr>
            </w:pPr>
            <w:r w:rsidRPr="0052529D">
              <w:rPr>
                <w:sz w:val="20"/>
                <w:rtl/>
              </w:rPr>
              <w:t xml:space="preserve">إعداد </w:t>
            </w:r>
            <w:r w:rsidRPr="00045644">
              <w:rPr>
                <w:b/>
                <w:sz w:val="20"/>
                <w:rtl/>
                <w:lang w:val="en-US"/>
              </w:rPr>
              <w:t>خط</w:t>
            </w:r>
            <w:r w:rsidRPr="00045644">
              <w:rPr>
                <w:rFonts w:hint="cs"/>
                <w:b/>
                <w:sz w:val="20"/>
                <w:rtl/>
                <w:lang w:val="en-US"/>
              </w:rPr>
              <w:t>ة</w:t>
            </w:r>
            <w:r w:rsidRPr="00045644">
              <w:rPr>
                <w:b/>
                <w:sz w:val="20"/>
                <w:rtl/>
                <w:lang w:val="en-US"/>
              </w:rPr>
              <w:t xml:space="preserve"> تنفيذ </w:t>
            </w:r>
            <w:r w:rsidRPr="00045644">
              <w:rPr>
                <w:rFonts w:hint="cs"/>
                <w:b/>
                <w:sz w:val="20"/>
                <w:rtl/>
                <w:lang w:val="en-US"/>
              </w:rPr>
              <w:t xml:space="preserve">تعديل </w:t>
            </w:r>
            <w:r w:rsidRPr="00045644">
              <w:rPr>
                <w:b/>
                <w:sz w:val="20"/>
                <w:rtl/>
                <w:lang w:val="en-US"/>
              </w:rPr>
              <w:t xml:space="preserve">كيغالي </w:t>
            </w:r>
            <w:r w:rsidRPr="00045644">
              <w:rPr>
                <w:rFonts w:hint="cs"/>
                <w:b/>
                <w:sz w:val="20"/>
                <w:rtl/>
                <w:lang w:val="en-US"/>
              </w:rPr>
              <w:t>للمواد الهيدروفلوروكربونية</w:t>
            </w:r>
            <w:r w:rsidRPr="0052529D">
              <w:rPr>
                <w:sz w:val="20"/>
                <w:rtl/>
              </w:rPr>
              <w:t xml:space="preserve"> (المرحلة الأولى)</w:t>
            </w:r>
          </w:p>
        </w:tc>
        <w:tc>
          <w:tcPr>
            <w:tcW w:w="682" w:type="pct"/>
          </w:tcPr>
          <w:p w14:paraId="0E2C167A" w14:textId="77777777" w:rsidR="00424FA1" w:rsidRPr="00952D1F" w:rsidRDefault="00424FA1" w:rsidP="005F32C5">
            <w:pPr>
              <w:jc w:val="right"/>
              <w:rPr>
                <w:sz w:val="20"/>
                <w:szCs w:val="20"/>
              </w:rPr>
            </w:pPr>
            <w:r>
              <w:rPr>
                <w:noProof/>
                <w:sz w:val="20"/>
                <w:szCs w:val="20"/>
              </w:rPr>
              <w:t>45,000</w:t>
            </w:r>
          </w:p>
        </w:tc>
        <w:tc>
          <w:tcPr>
            <w:tcW w:w="833" w:type="pct"/>
          </w:tcPr>
          <w:p w14:paraId="4C670137" w14:textId="77777777" w:rsidR="00424FA1" w:rsidRPr="00952D1F" w:rsidRDefault="00424FA1" w:rsidP="005F32C5">
            <w:pPr>
              <w:jc w:val="right"/>
              <w:rPr>
                <w:sz w:val="20"/>
                <w:szCs w:val="20"/>
              </w:rPr>
            </w:pPr>
            <w:r>
              <w:rPr>
                <w:noProof/>
                <w:sz w:val="20"/>
                <w:szCs w:val="20"/>
              </w:rPr>
              <w:t>45,000</w:t>
            </w:r>
          </w:p>
        </w:tc>
      </w:tr>
      <w:tr w:rsidR="00424FA1" w:rsidRPr="00D57AA5" w14:paraId="4C56E69A" w14:textId="77777777" w:rsidTr="005F32C5">
        <w:trPr>
          <w:trHeight w:val="229"/>
        </w:trPr>
        <w:tc>
          <w:tcPr>
            <w:tcW w:w="3485" w:type="pct"/>
            <w:gridSpan w:val="2"/>
            <w:hideMark/>
          </w:tcPr>
          <w:p w14:paraId="59893D38" w14:textId="77777777" w:rsidR="00424FA1" w:rsidRPr="00083013" w:rsidRDefault="00424FA1" w:rsidP="0086324A">
            <w:pPr>
              <w:bidi/>
              <w:jc w:val="right"/>
              <w:rPr>
                <w:color w:val="000000" w:themeColor="text1"/>
                <w:sz w:val="20"/>
                <w:szCs w:val="20"/>
                <w:lang w:val="en-US"/>
              </w:rPr>
            </w:pPr>
            <w:r w:rsidRPr="0086324A">
              <w:rPr>
                <w:color w:val="000000" w:themeColor="text1"/>
                <w:sz w:val="20"/>
                <w:rtl/>
              </w:rPr>
              <w:t>المجموع</w:t>
            </w:r>
            <w:r w:rsidRPr="00D97D65">
              <w:rPr>
                <w:color w:val="000000" w:themeColor="text1"/>
                <w:sz w:val="20"/>
                <w:rtl/>
                <w:lang w:val="en-US"/>
              </w:rPr>
              <w:t xml:space="preserve"> الفرعي للقسم ألف-</w:t>
            </w:r>
            <w:r>
              <w:rPr>
                <w:rFonts w:hint="cs"/>
                <w:color w:val="000000" w:themeColor="text1"/>
                <w:sz w:val="20"/>
                <w:rtl/>
                <w:lang w:val="en-US"/>
              </w:rPr>
              <w:t>3</w:t>
            </w:r>
          </w:p>
        </w:tc>
        <w:tc>
          <w:tcPr>
            <w:tcW w:w="682" w:type="pct"/>
          </w:tcPr>
          <w:p w14:paraId="00FE80AA" w14:textId="77777777" w:rsidR="00424FA1" w:rsidRPr="00083013" w:rsidRDefault="00424FA1" w:rsidP="005F32C5">
            <w:pPr>
              <w:jc w:val="right"/>
              <w:rPr>
                <w:sz w:val="20"/>
                <w:szCs w:val="20"/>
              </w:rPr>
            </w:pPr>
            <w:r>
              <w:rPr>
                <w:noProof/>
                <w:sz w:val="20"/>
                <w:szCs w:val="20"/>
              </w:rPr>
              <w:t>180,000</w:t>
            </w:r>
          </w:p>
        </w:tc>
        <w:tc>
          <w:tcPr>
            <w:tcW w:w="833" w:type="pct"/>
          </w:tcPr>
          <w:p w14:paraId="3E9A9BC7" w14:textId="77777777" w:rsidR="00424FA1" w:rsidRPr="00083013" w:rsidRDefault="00424FA1" w:rsidP="005F32C5">
            <w:pPr>
              <w:jc w:val="right"/>
              <w:rPr>
                <w:sz w:val="20"/>
                <w:szCs w:val="20"/>
              </w:rPr>
            </w:pPr>
            <w:r>
              <w:rPr>
                <w:noProof/>
                <w:sz w:val="20"/>
                <w:szCs w:val="20"/>
              </w:rPr>
              <w:t>180,000</w:t>
            </w:r>
          </w:p>
        </w:tc>
      </w:tr>
      <w:tr w:rsidR="00424FA1" w:rsidRPr="00D57AA5" w14:paraId="78176F5F" w14:textId="77777777" w:rsidTr="005F32C5">
        <w:trPr>
          <w:trHeight w:val="229"/>
        </w:trPr>
        <w:tc>
          <w:tcPr>
            <w:tcW w:w="3485" w:type="pct"/>
            <w:gridSpan w:val="2"/>
            <w:hideMark/>
          </w:tcPr>
          <w:p w14:paraId="3CD987EC" w14:textId="77777777" w:rsidR="00424FA1" w:rsidRPr="00083013" w:rsidRDefault="00424FA1" w:rsidP="0086324A">
            <w:pPr>
              <w:bidi/>
              <w:jc w:val="right"/>
              <w:rPr>
                <w:color w:val="000000" w:themeColor="text1"/>
                <w:sz w:val="20"/>
                <w:szCs w:val="20"/>
                <w:lang w:val="en-US"/>
              </w:rPr>
            </w:pPr>
            <w:r>
              <w:rPr>
                <w:rFonts w:hint="cs"/>
                <w:color w:val="000000" w:themeColor="text1"/>
                <w:sz w:val="20"/>
                <w:szCs w:val="20"/>
                <w:rtl/>
              </w:rPr>
              <w:t>تكاليف دعم الوكالة</w:t>
            </w:r>
          </w:p>
        </w:tc>
        <w:tc>
          <w:tcPr>
            <w:tcW w:w="682" w:type="pct"/>
          </w:tcPr>
          <w:p w14:paraId="00404ABF" w14:textId="77777777" w:rsidR="00424FA1" w:rsidRPr="00083013" w:rsidRDefault="00424FA1" w:rsidP="005F32C5">
            <w:pPr>
              <w:jc w:val="right"/>
              <w:rPr>
                <w:color w:val="000000" w:themeColor="text1"/>
                <w:sz w:val="20"/>
                <w:szCs w:val="20"/>
                <w:lang w:val="en-US"/>
              </w:rPr>
            </w:pPr>
            <w:r>
              <w:rPr>
                <w:noProof/>
                <w:color w:val="000000" w:themeColor="text1"/>
                <w:sz w:val="20"/>
                <w:szCs w:val="20"/>
                <w:lang w:val="en-US"/>
              </w:rPr>
              <w:t>23,400</w:t>
            </w:r>
          </w:p>
        </w:tc>
        <w:tc>
          <w:tcPr>
            <w:tcW w:w="833" w:type="pct"/>
          </w:tcPr>
          <w:p w14:paraId="3D8024FA" w14:textId="77777777" w:rsidR="00424FA1" w:rsidRPr="00083013" w:rsidRDefault="00424FA1" w:rsidP="005F32C5">
            <w:pPr>
              <w:jc w:val="right"/>
              <w:rPr>
                <w:color w:val="000000" w:themeColor="text1"/>
                <w:sz w:val="20"/>
                <w:szCs w:val="20"/>
                <w:lang w:val="en-US"/>
              </w:rPr>
            </w:pPr>
            <w:r>
              <w:rPr>
                <w:noProof/>
                <w:color w:val="000000" w:themeColor="text1"/>
                <w:sz w:val="20"/>
                <w:szCs w:val="20"/>
                <w:lang w:val="en-US"/>
              </w:rPr>
              <w:t>23,400</w:t>
            </w:r>
          </w:p>
        </w:tc>
      </w:tr>
      <w:tr w:rsidR="00424FA1" w:rsidRPr="00D57AA5" w14:paraId="71E85A42" w14:textId="77777777" w:rsidTr="005F32C5">
        <w:trPr>
          <w:trHeight w:val="229"/>
        </w:trPr>
        <w:tc>
          <w:tcPr>
            <w:tcW w:w="3485" w:type="pct"/>
            <w:gridSpan w:val="2"/>
            <w:hideMark/>
          </w:tcPr>
          <w:p w14:paraId="361894F6" w14:textId="77777777" w:rsidR="00424FA1" w:rsidRPr="00083013" w:rsidRDefault="00424FA1" w:rsidP="0086324A">
            <w:pPr>
              <w:bidi/>
              <w:jc w:val="right"/>
              <w:rPr>
                <w:color w:val="000000" w:themeColor="text1"/>
                <w:sz w:val="20"/>
                <w:szCs w:val="20"/>
                <w:lang w:val="en-US"/>
              </w:rPr>
            </w:pPr>
            <w:r w:rsidRPr="0086324A">
              <w:rPr>
                <w:rFonts w:hint="cs"/>
                <w:color w:val="000000" w:themeColor="text1"/>
                <w:sz w:val="20"/>
                <w:rtl/>
              </w:rPr>
              <w:t>المجموع</w:t>
            </w:r>
            <w:r>
              <w:rPr>
                <w:rFonts w:hint="cs"/>
                <w:color w:val="000000" w:themeColor="text1"/>
                <w:sz w:val="20"/>
                <w:szCs w:val="20"/>
                <w:rtl/>
              </w:rPr>
              <w:t xml:space="preserve"> الكلي للقسم ألف-</w:t>
            </w:r>
            <w:r>
              <w:rPr>
                <w:rFonts w:hint="cs"/>
                <w:color w:val="000000" w:themeColor="text1"/>
                <w:sz w:val="20"/>
                <w:rtl/>
              </w:rPr>
              <w:t>3</w:t>
            </w:r>
          </w:p>
        </w:tc>
        <w:tc>
          <w:tcPr>
            <w:tcW w:w="682" w:type="pct"/>
          </w:tcPr>
          <w:p w14:paraId="6817682C" w14:textId="77777777" w:rsidR="00424FA1" w:rsidRPr="00083013" w:rsidRDefault="00424FA1" w:rsidP="005F32C5">
            <w:pPr>
              <w:jc w:val="right"/>
              <w:rPr>
                <w:color w:val="000000" w:themeColor="text1"/>
                <w:sz w:val="20"/>
                <w:szCs w:val="20"/>
                <w:lang w:val="en-US"/>
              </w:rPr>
            </w:pPr>
            <w:r>
              <w:rPr>
                <w:noProof/>
                <w:sz w:val="20"/>
                <w:szCs w:val="20"/>
              </w:rPr>
              <w:t>203,400</w:t>
            </w:r>
          </w:p>
        </w:tc>
        <w:tc>
          <w:tcPr>
            <w:tcW w:w="833" w:type="pct"/>
          </w:tcPr>
          <w:p w14:paraId="650452C6" w14:textId="77777777" w:rsidR="00424FA1" w:rsidRPr="00083013" w:rsidRDefault="00424FA1" w:rsidP="005F32C5">
            <w:pPr>
              <w:jc w:val="right"/>
              <w:rPr>
                <w:color w:val="000000" w:themeColor="text1"/>
                <w:sz w:val="20"/>
                <w:szCs w:val="20"/>
                <w:lang w:val="en-US"/>
              </w:rPr>
            </w:pPr>
            <w:r>
              <w:rPr>
                <w:noProof/>
                <w:sz w:val="20"/>
                <w:szCs w:val="20"/>
              </w:rPr>
              <w:t>203,400</w:t>
            </w:r>
          </w:p>
        </w:tc>
      </w:tr>
      <w:tr w:rsidR="00424FA1" w:rsidRPr="00D57AA5" w14:paraId="739C883D" w14:textId="77777777" w:rsidTr="005F32C5">
        <w:trPr>
          <w:trHeight w:val="229"/>
        </w:trPr>
        <w:tc>
          <w:tcPr>
            <w:tcW w:w="5000" w:type="pct"/>
            <w:gridSpan w:val="4"/>
          </w:tcPr>
          <w:p w14:paraId="79DB7821" w14:textId="3C8B5451" w:rsidR="00424FA1" w:rsidRPr="00083013" w:rsidRDefault="00424FA1" w:rsidP="005F32C5">
            <w:pPr>
              <w:bidi/>
              <w:jc w:val="left"/>
              <w:rPr>
                <w:sz w:val="20"/>
                <w:szCs w:val="20"/>
              </w:rPr>
            </w:pPr>
            <w:bookmarkStart w:id="3" w:name="_Hlk151826882"/>
            <w:r>
              <w:rPr>
                <w:rFonts w:hint="cs"/>
                <w:b/>
                <w:bCs/>
                <w:color w:val="000000" w:themeColor="text1"/>
                <w:sz w:val="20"/>
                <w:rtl/>
              </w:rPr>
              <w:t>ألف-4</w:t>
            </w:r>
            <w:r w:rsidRPr="00DF4B8B">
              <w:rPr>
                <w:b/>
                <w:bCs/>
                <w:color w:val="000000" w:themeColor="text1"/>
                <w:sz w:val="20"/>
                <w:szCs w:val="20"/>
                <w:rtl/>
              </w:rPr>
              <w:t xml:space="preserve">: إعداد جرد وطني </w:t>
            </w:r>
            <w:r>
              <w:rPr>
                <w:rFonts w:hint="cs"/>
                <w:b/>
                <w:bCs/>
                <w:color w:val="000000" w:themeColor="text1"/>
                <w:sz w:val="20"/>
                <w:rtl/>
              </w:rPr>
              <w:t>لمخازن</w:t>
            </w:r>
            <w:r w:rsidRPr="00DF4B8B">
              <w:rPr>
                <w:b/>
                <w:bCs/>
                <w:color w:val="000000" w:themeColor="text1"/>
                <w:sz w:val="20"/>
                <w:szCs w:val="20"/>
                <w:rtl/>
              </w:rPr>
              <w:t xml:space="preserve"> المواد الخاضعة للرقابة المستخدمة أو غير المرغوب فيها وخطة لجمع هذه المواد ونقلها والتخلص منها</w:t>
            </w:r>
            <w:r>
              <w:rPr>
                <w:rStyle w:val="FootnoteReference"/>
                <w:b/>
                <w:bCs/>
                <w:color w:val="000000" w:themeColor="text1"/>
                <w:sz w:val="20"/>
                <w:rtl/>
              </w:rPr>
              <w:footnoteReference w:id="2"/>
            </w:r>
            <w:bookmarkEnd w:id="3"/>
          </w:p>
        </w:tc>
      </w:tr>
      <w:tr w:rsidR="00424FA1" w:rsidRPr="00D57AA5" w14:paraId="689C3C5F" w14:textId="77777777" w:rsidTr="005F32C5">
        <w:trPr>
          <w:trHeight w:val="229"/>
        </w:trPr>
        <w:tc>
          <w:tcPr>
            <w:tcW w:w="832" w:type="pct"/>
          </w:tcPr>
          <w:p w14:paraId="57238EE9" w14:textId="77777777" w:rsidR="00424FA1" w:rsidRPr="00083013" w:rsidRDefault="00424FA1" w:rsidP="005F32C5">
            <w:pPr>
              <w:bidi/>
              <w:jc w:val="left"/>
              <w:rPr>
                <w:color w:val="000000"/>
                <w:sz w:val="20"/>
                <w:szCs w:val="20"/>
                <w:highlight w:val="yellow"/>
              </w:rPr>
            </w:pPr>
            <w:r>
              <w:rPr>
                <w:rFonts w:hint="cs"/>
                <w:noProof/>
                <w:color w:val="000000"/>
                <w:sz w:val="20"/>
                <w:szCs w:val="20"/>
                <w:rtl/>
              </w:rPr>
              <w:t>أنتيغوا وبربودا</w:t>
            </w:r>
          </w:p>
        </w:tc>
        <w:tc>
          <w:tcPr>
            <w:tcW w:w="2653" w:type="pct"/>
          </w:tcPr>
          <w:p w14:paraId="0A2E5923" w14:textId="77777777" w:rsidR="00424FA1" w:rsidRPr="00083013" w:rsidRDefault="00424FA1" w:rsidP="005F32C5">
            <w:pPr>
              <w:bidi/>
              <w:jc w:val="left"/>
              <w:rPr>
                <w:color w:val="000000" w:themeColor="text1"/>
                <w:sz w:val="20"/>
                <w:szCs w:val="20"/>
                <w:lang w:val="en-US"/>
              </w:rPr>
            </w:pPr>
            <w:r w:rsidRPr="000A7214">
              <w:rPr>
                <w:color w:val="000000" w:themeColor="text1"/>
                <w:sz w:val="20"/>
                <w:szCs w:val="20"/>
                <w:rtl/>
              </w:rPr>
              <w:t xml:space="preserve">إعداد خطة وطنية </w:t>
            </w:r>
            <w:r w:rsidRPr="000A7214">
              <w:rPr>
                <w:rFonts w:hint="cs"/>
                <w:color w:val="000000" w:themeColor="text1"/>
                <w:sz w:val="20"/>
                <w:rtl/>
              </w:rPr>
              <w:t>وجرد</w:t>
            </w:r>
            <w:r w:rsidRPr="000A7214">
              <w:rPr>
                <w:color w:val="000000" w:themeColor="text1"/>
                <w:sz w:val="20"/>
                <w:szCs w:val="20"/>
                <w:rtl/>
              </w:rPr>
              <w:t xml:space="preserve"> </w:t>
            </w:r>
            <w:r w:rsidRPr="000A7214">
              <w:rPr>
                <w:rFonts w:hint="cs"/>
                <w:color w:val="000000" w:themeColor="text1"/>
                <w:sz w:val="20"/>
                <w:rtl/>
              </w:rPr>
              <w:t>لمخازن</w:t>
            </w:r>
            <w:r w:rsidRPr="000A7214">
              <w:rPr>
                <w:color w:val="000000" w:themeColor="text1"/>
                <w:sz w:val="20"/>
                <w:szCs w:val="20"/>
                <w:rtl/>
              </w:rPr>
              <w:t xml:space="preserve"> المواد الخاضعة للرقابة المستخدمة أو غير المرغوب فيها</w:t>
            </w:r>
          </w:p>
        </w:tc>
        <w:tc>
          <w:tcPr>
            <w:tcW w:w="682" w:type="pct"/>
          </w:tcPr>
          <w:p w14:paraId="2F1E5B0C" w14:textId="77777777" w:rsidR="00424FA1" w:rsidRPr="00083013" w:rsidRDefault="00424FA1" w:rsidP="005F32C5">
            <w:pPr>
              <w:jc w:val="right"/>
              <w:rPr>
                <w:color w:val="000000"/>
                <w:sz w:val="20"/>
                <w:szCs w:val="20"/>
                <w:highlight w:val="yellow"/>
              </w:rPr>
            </w:pPr>
            <w:r>
              <w:rPr>
                <w:noProof/>
                <w:color w:val="000000"/>
                <w:sz w:val="20"/>
                <w:szCs w:val="20"/>
              </w:rPr>
              <w:t>70,000</w:t>
            </w:r>
          </w:p>
        </w:tc>
        <w:tc>
          <w:tcPr>
            <w:tcW w:w="833" w:type="pct"/>
          </w:tcPr>
          <w:p w14:paraId="3A97B234" w14:textId="77777777" w:rsidR="00424FA1" w:rsidRPr="00083013" w:rsidRDefault="00424FA1" w:rsidP="005F32C5">
            <w:pPr>
              <w:jc w:val="right"/>
              <w:rPr>
                <w:sz w:val="20"/>
                <w:szCs w:val="20"/>
                <w:highlight w:val="yellow"/>
              </w:rPr>
            </w:pPr>
            <w:r>
              <w:rPr>
                <w:noProof/>
                <w:color w:val="000000"/>
                <w:sz w:val="20"/>
                <w:szCs w:val="20"/>
              </w:rPr>
              <w:t>70,000</w:t>
            </w:r>
          </w:p>
        </w:tc>
      </w:tr>
      <w:tr w:rsidR="00424FA1" w:rsidRPr="00D57AA5" w14:paraId="341E240C" w14:textId="77777777" w:rsidTr="005F32C5">
        <w:trPr>
          <w:trHeight w:val="229"/>
        </w:trPr>
        <w:tc>
          <w:tcPr>
            <w:tcW w:w="832" w:type="pct"/>
          </w:tcPr>
          <w:p w14:paraId="4CC4ED4A" w14:textId="77777777" w:rsidR="00424FA1" w:rsidRPr="006A1754" w:rsidRDefault="00424FA1" w:rsidP="005F32C5">
            <w:pPr>
              <w:bidi/>
              <w:jc w:val="left"/>
              <w:rPr>
                <w:sz w:val="20"/>
                <w:szCs w:val="20"/>
              </w:rPr>
            </w:pPr>
            <w:r w:rsidRPr="006A1754">
              <w:rPr>
                <w:rFonts w:hint="cs"/>
                <w:sz w:val="20"/>
                <w:szCs w:val="20"/>
                <w:rtl/>
              </w:rPr>
              <w:t>تشاد</w:t>
            </w:r>
          </w:p>
        </w:tc>
        <w:tc>
          <w:tcPr>
            <w:tcW w:w="2653" w:type="pct"/>
          </w:tcPr>
          <w:p w14:paraId="39D0157C" w14:textId="77777777" w:rsidR="00424FA1" w:rsidRPr="00083013" w:rsidRDefault="00424FA1" w:rsidP="005F32C5">
            <w:pPr>
              <w:bidi/>
              <w:jc w:val="left"/>
              <w:rPr>
                <w:color w:val="000000" w:themeColor="text1"/>
                <w:sz w:val="20"/>
                <w:szCs w:val="20"/>
                <w:lang w:val="en-US"/>
              </w:rPr>
            </w:pPr>
            <w:r w:rsidRPr="000A7214">
              <w:rPr>
                <w:color w:val="000000" w:themeColor="text1"/>
                <w:sz w:val="20"/>
                <w:szCs w:val="20"/>
                <w:rtl/>
              </w:rPr>
              <w:t xml:space="preserve">إعداد خطة وطنية </w:t>
            </w:r>
            <w:r w:rsidRPr="000A7214">
              <w:rPr>
                <w:rFonts w:hint="cs"/>
                <w:color w:val="000000" w:themeColor="text1"/>
                <w:sz w:val="20"/>
                <w:rtl/>
              </w:rPr>
              <w:t>وجرد</w:t>
            </w:r>
            <w:r w:rsidRPr="000A7214">
              <w:rPr>
                <w:color w:val="000000" w:themeColor="text1"/>
                <w:sz w:val="20"/>
                <w:szCs w:val="20"/>
                <w:rtl/>
              </w:rPr>
              <w:t xml:space="preserve"> </w:t>
            </w:r>
            <w:r w:rsidRPr="000A7214">
              <w:rPr>
                <w:rFonts w:hint="cs"/>
                <w:color w:val="000000" w:themeColor="text1"/>
                <w:sz w:val="20"/>
                <w:rtl/>
              </w:rPr>
              <w:t>لمخازن</w:t>
            </w:r>
            <w:r w:rsidRPr="000A7214">
              <w:rPr>
                <w:color w:val="000000" w:themeColor="text1"/>
                <w:sz w:val="20"/>
                <w:szCs w:val="20"/>
                <w:rtl/>
              </w:rPr>
              <w:t xml:space="preserve"> المواد الخاضعة للرقابة المستخدمة أو غير المرغوب فيها</w:t>
            </w:r>
          </w:p>
        </w:tc>
        <w:tc>
          <w:tcPr>
            <w:tcW w:w="682" w:type="pct"/>
          </w:tcPr>
          <w:p w14:paraId="7ED51B92" w14:textId="77777777" w:rsidR="00424FA1" w:rsidRPr="00083013" w:rsidRDefault="00424FA1" w:rsidP="005F32C5">
            <w:pPr>
              <w:jc w:val="right"/>
              <w:rPr>
                <w:color w:val="000000"/>
                <w:sz w:val="20"/>
                <w:szCs w:val="20"/>
                <w:highlight w:val="yellow"/>
              </w:rPr>
            </w:pPr>
            <w:r>
              <w:rPr>
                <w:noProof/>
                <w:color w:val="000000"/>
                <w:sz w:val="20"/>
                <w:szCs w:val="20"/>
              </w:rPr>
              <w:t>90,000</w:t>
            </w:r>
          </w:p>
        </w:tc>
        <w:tc>
          <w:tcPr>
            <w:tcW w:w="833" w:type="pct"/>
          </w:tcPr>
          <w:p w14:paraId="508FB4F6" w14:textId="77777777" w:rsidR="00424FA1" w:rsidRPr="00083013" w:rsidRDefault="00424FA1" w:rsidP="005F32C5">
            <w:pPr>
              <w:jc w:val="right"/>
              <w:rPr>
                <w:sz w:val="20"/>
                <w:szCs w:val="20"/>
                <w:highlight w:val="yellow"/>
              </w:rPr>
            </w:pPr>
            <w:r>
              <w:rPr>
                <w:noProof/>
                <w:color w:val="000000"/>
                <w:sz w:val="20"/>
                <w:szCs w:val="20"/>
              </w:rPr>
              <w:t>90,000</w:t>
            </w:r>
          </w:p>
        </w:tc>
      </w:tr>
      <w:tr w:rsidR="00424FA1" w:rsidRPr="00D57AA5" w14:paraId="0B5EE809" w14:textId="77777777" w:rsidTr="005F32C5">
        <w:trPr>
          <w:trHeight w:val="229"/>
        </w:trPr>
        <w:tc>
          <w:tcPr>
            <w:tcW w:w="832" w:type="pct"/>
          </w:tcPr>
          <w:p w14:paraId="0359C2AB" w14:textId="77777777" w:rsidR="00424FA1" w:rsidRPr="006A1754" w:rsidRDefault="00424FA1" w:rsidP="005F32C5">
            <w:pPr>
              <w:bidi/>
              <w:jc w:val="left"/>
              <w:rPr>
                <w:sz w:val="20"/>
                <w:szCs w:val="20"/>
              </w:rPr>
            </w:pPr>
            <w:r w:rsidRPr="006A1754">
              <w:rPr>
                <w:rFonts w:hint="cs"/>
                <w:sz w:val="20"/>
                <w:szCs w:val="20"/>
                <w:rtl/>
              </w:rPr>
              <w:t>غينيا-بيساو</w:t>
            </w:r>
          </w:p>
        </w:tc>
        <w:tc>
          <w:tcPr>
            <w:tcW w:w="2653" w:type="pct"/>
          </w:tcPr>
          <w:p w14:paraId="258DD996" w14:textId="77777777" w:rsidR="00424FA1" w:rsidRPr="00083013" w:rsidRDefault="00424FA1" w:rsidP="005F32C5">
            <w:pPr>
              <w:bidi/>
              <w:jc w:val="left"/>
              <w:rPr>
                <w:color w:val="000000" w:themeColor="text1"/>
                <w:sz w:val="20"/>
                <w:szCs w:val="20"/>
                <w:lang w:val="en-US"/>
              </w:rPr>
            </w:pPr>
            <w:r w:rsidRPr="000A7214">
              <w:rPr>
                <w:color w:val="000000" w:themeColor="text1"/>
                <w:sz w:val="20"/>
                <w:szCs w:val="20"/>
                <w:rtl/>
              </w:rPr>
              <w:t xml:space="preserve">إعداد خطة وطنية </w:t>
            </w:r>
            <w:r w:rsidRPr="000A7214">
              <w:rPr>
                <w:rFonts w:hint="cs"/>
                <w:color w:val="000000" w:themeColor="text1"/>
                <w:sz w:val="20"/>
                <w:rtl/>
              </w:rPr>
              <w:t>وجرد</w:t>
            </w:r>
            <w:r w:rsidRPr="000A7214">
              <w:rPr>
                <w:color w:val="000000" w:themeColor="text1"/>
                <w:sz w:val="20"/>
                <w:szCs w:val="20"/>
                <w:rtl/>
              </w:rPr>
              <w:t xml:space="preserve"> </w:t>
            </w:r>
            <w:r w:rsidRPr="000A7214">
              <w:rPr>
                <w:rFonts w:hint="cs"/>
                <w:color w:val="000000" w:themeColor="text1"/>
                <w:sz w:val="20"/>
                <w:rtl/>
              </w:rPr>
              <w:t>لمخازن</w:t>
            </w:r>
            <w:r w:rsidRPr="000A7214">
              <w:rPr>
                <w:color w:val="000000" w:themeColor="text1"/>
                <w:sz w:val="20"/>
                <w:szCs w:val="20"/>
                <w:rtl/>
              </w:rPr>
              <w:t xml:space="preserve"> المواد الخاضعة للرقابة المستخدمة أو غير المرغوب فيها</w:t>
            </w:r>
          </w:p>
        </w:tc>
        <w:tc>
          <w:tcPr>
            <w:tcW w:w="682" w:type="pct"/>
          </w:tcPr>
          <w:p w14:paraId="4DE12390" w14:textId="77777777" w:rsidR="00424FA1" w:rsidRPr="00083013" w:rsidRDefault="00424FA1" w:rsidP="005F32C5">
            <w:pPr>
              <w:jc w:val="right"/>
              <w:rPr>
                <w:color w:val="000000"/>
                <w:sz w:val="20"/>
                <w:szCs w:val="20"/>
                <w:highlight w:val="yellow"/>
              </w:rPr>
            </w:pPr>
            <w:r>
              <w:rPr>
                <w:noProof/>
                <w:color w:val="000000"/>
                <w:sz w:val="20"/>
                <w:szCs w:val="20"/>
              </w:rPr>
              <w:t>80,000</w:t>
            </w:r>
          </w:p>
        </w:tc>
        <w:tc>
          <w:tcPr>
            <w:tcW w:w="833" w:type="pct"/>
          </w:tcPr>
          <w:p w14:paraId="511E1D82" w14:textId="77777777" w:rsidR="00424FA1" w:rsidRPr="00083013" w:rsidRDefault="00424FA1" w:rsidP="005F32C5">
            <w:pPr>
              <w:jc w:val="right"/>
              <w:rPr>
                <w:sz w:val="20"/>
                <w:szCs w:val="20"/>
                <w:highlight w:val="yellow"/>
              </w:rPr>
            </w:pPr>
            <w:r>
              <w:rPr>
                <w:noProof/>
                <w:color w:val="000000"/>
                <w:sz w:val="20"/>
                <w:szCs w:val="20"/>
              </w:rPr>
              <w:t>80,000</w:t>
            </w:r>
          </w:p>
        </w:tc>
      </w:tr>
      <w:tr w:rsidR="00424FA1" w:rsidRPr="00D57AA5" w14:paraId="6CF2C94C" w14:textId="77777777" w:rsidTr="005F32C5">
        <w:trPr>
          <w:trHeight w:val="229"/>
        </w:trPr>
        <w:tc>
          <w:tcPr>
            <w:tcW w:w="832" w:type="pct"/>
          </w:tcPr>
          <w:p w14:paraId="52F852A5" w14:textId="77777777" w:rsidR="00424FA1" w:rsidRPr="006A1754" w:rsidRDefault="00424FA1" w:rsidP="005F32C5">
            <w:pPr>
              <w:bidi/>
              <w:jc w:val="left"/>
              <w:rPr>
                <w:sz w:val="20"/>
                <w:szCs w:val="20"/>
              </w:rPr>
            </w:pPr>
            <w:r>
              <w:rPr>
                <w:rFonts w:hint="cs"/>
                <w:sz w:val="20"/>
                <w:szCs w:val="20"/>
                <w:rtl/>
              </w:rPr>
              <w:t>الأردن</w:t>
            </w:r>
            <w:r w:rsidRPr="006A1754">
              <w:rPr>
                <w:sz w:val="20"/>
                <w:szCs w:val="20"/>
                <w:vertAlign w:val="superscript"/>
                <w:rtl/>
              </w:rPr>
              <w:t xml:space="preserve"> أ</w:t>
            </w:r>
          </w:p>
        </w:tc>
        <w:tc>
          <w:tcPr>
            <w:tcW w:w="2653" w:type="pct"/>
          </w:tcPr>
          <w:p w14:paraId="1B8778AF" w14:textId="77777777" w:rsidR="00424FA1" w:rsidRPr="00083013" w:rsidRDefault="00424FA1" w:rsidP="005F32C5">
            <w:pPr>
              <w:bidi/>
              <w:jc w:val="left"/>
              <w:rPr>
                <w:color w:val="000000" w:themeColor="text1"/>
                <w:sz w:val="20"/>
                <w:szCs w:val="20"/>
                <w:lang w:val="en-US"/>
              </w:rPr>
            </w:pPr>
            <w:r w:rsidRPr="000A7214">
              <w:rPr>
                <w:color w:val="000000" w:themeColor="text1"/>
                <w:sz w:val="20"/>
                <w:szCs w:val="20"/>
                <w:rtl/>
              </w:rPr>
              <w:t xml:space="preserve">إعداد خطة وطنية </w:t>
            </w:r>
            <w:r w:rsidRPr="000A7214">
              <w:rPr>
                <w:rFonts w:hint="cs"/>
                <w:color w:val="000000" w:themeColor="text1"/>
                <w:sz w:val="20"/>
                <w:rtl/>
              </w:rPr>
              <w:t>وجرد</w:t>
            </w:r>
            <w:r w:rsidRPr="000A7214">
              <w:rPr>
                <w:color w:val="000000" w:themeColor="text1"/>
                <w:sz w:val="20"/>
                <w:szCs w:val="20"/>
                <w:rtl/>
              </w:rPr>
              <w:t xml:space="preserve"> </w:t>
            </w:r>
            <w:r w:rsidRPr="000A7214">
              <w:rPr>
                <w:rFonts w:hint="cs"/>
                <w:color w:val="000000" w:themeColor="text1"/>
                <w:sz w:val="20"/>
                <w:rtl/>
              </w:rPr>
              <w:t>لمخازن</w:t>
            </w:r>
            <w:r w:rsidRPr="000A7214">
              <w:rPr>
                <w:color w:val="000000" w:themeColor="text1"/>
                <w:sz w:val="20"/>
                <w:szCs w:val="20"/>
                <w:rtl/>
              </w:rPr>
              <w:t xml:space="preserve"> المواد الخاضعة للرقابة المستخدمة أو غير المرغوب فيها</w:t>
            </w:r>
          </w:p>
        </w:tc>
        <w:tc>
          <w:tcPr>
            <w:tcW w:w="682" w:type="pct"/>
          </w:tcPr>
          <w:p w14:paraId="372D84E7" w14:textId="77777777" w:rsidR="00424FA1" w:rsidRPr="00083013" w:rsidRDefault="00424FA1" w:rsidP="005F32C5">
            <w:pPr>
              <w:jc w:val="right"/>
              <w:rPr>
                <w:color w:val="000000"/>
                <w:sz w:val="20"/>
                <w:szCs w:val="20"/>
                <w:highlight w:val="yellow"/>
              </w:rPr>
            </w:pPr>
            <w:r>
              <w:rPr>
                <w:noProof/>
                <w:color w:val="000000"/>
                <w:sz w:val="20"/>
                <w:szCs w:val="20"/>
              </w:rPr>
              <w:t>37,000</w:t>
            </w:r>
          </w:p>
        </w:tc>
        <w:tc>
          <w:tcPr>
            <w:tcW w:w="833" w:type="pct"/>
          </w:tcPr>
          <w:p w14:paraId="685055A7" w14:textId="77777777" w:rsidR="00424FA1" w:rsidRPr="00083013" w:rsidRDefault="00424FA1" w:rsidP="005F32C5">
            <w:pPr>
              <w:jc w:val="right"/>
              <w:rPr>
                <w:sz w:val="20"/>
                <w:szCs w:val="20"/>
                <w:highlight w:val="yellow"/>
              </w:rPr>
            </w:pPr>
            <w:r>
              <w:rPr>
                <w:noProof/>
                <w:color w:val="000000"/>
                <w:sz w:val="20"/>
                <w:szCs w:val="20"/>
              </w:rPr>
              <w:t>37,000</w:t>
            </w:r>
          </w:p>
        </w:tc>
      </w:tr>
      <w:tr w:rsidR="00424FA1" w:rsidRPr="00D57AA5" w14:paraId="721BC0A0" w14:textId="77777777" w:rsidTr="005F32C5">
        <w:trPr>
          <w:trHeight w:val="229"/>
        </w:trPr>
        <w:tc>
          <w:tcPr>
            <w:tcW w:w="832" w:type="pct"/>
          </w:tcPr>
          <w:p w14:paraId="39215C73" w14:textId="77777777" w:rsidR="00424FA1" w:rsidRPr="006A1754" w:rsidRDefault="00424FA1" w:rsidP="005F32C5">
            <w:pPr>
              <w:bidi/>
              <w:jc w:val="left"/>
              <w:rPr>
                <w:sz w:val="20"/>
                <w:szCs w:val="20"/>
              </w:rPr>
            </w:pPr>
            <w:r w:rsidRPr="006A1754">
              <w:rPr>
                <w:rFonts w:hint="cs"/>
                <w:sz w:val="20"/>
                <w:szCs w:val="20"/>
                <w:rtl/>
              </w:rPr>
              <w:t>مالي</w:t>
            </w:r>
          </w:p>
        </w:tc>
        <w:tc>
          <w:tcPr>
            <w:tcW w:w="2653" w:type="pct"/>
          </w:tcPr>
          <w:p w14:paraId="4FE47A93" w14:textId="77777777" w:rsidR="00424FA1" w:rsidRPr="00083013" w:rsidRDefault="00424FA1" w:rsidP="005F32C5">
            <w:pPr>
              <w:bidi/>
              <w:jc w:val="left"/>
              <w:rPr>
                <w:color w:val="000000" w:themeColor="text1"/>
                <w:sz w:val="20"/>
                <w:szCs w:val="20"/>
                <w:lang w:val="en-US"/>
              </w:rPr>
            </w:pPr>
            <w:r w:rsidRPr="000A7214">
              <w:rPr>
                <w:color w:val="000000" w:themeColor="text1"/>
                <w:sz w:val="20"/>
                <w:szCs w:val="20"/>
                <w:rtl/>
              </w:rPr>
              <w:t xml:space="preserve">إعداد خطة وطنية </w:t>
            </w:r>
            <w:r w:rsidRPr="000A7214">
              <w:rPr>
                <w:rFonts w:hint="cs"/>
                <w:color w:val="000000" w:themeColor="text1"/>
                <w:sz w:val="20"/>
                <w:rtl/>
              </w:rPr>
              <w:t>وجرد</w:t>
            </w:r>
            <w:r w:rsidRPr="000A7214">
              <w:rPr>
                <w:color w:val="000000" w:themeColor="text1"/>
                <w:sz w:val="20"/>
                <w:szCs w:val="20"/>
                <w:rtl/>
              </w:rPr>
              <w:t xml:space="preserve"> </w:t>
            </w:r>
            <w:r w:rsidRPr="000A7214">
              <w:rPr>
                <w:rFonts w:hint="cs"/>
                <w:color w:val="000000" w:themeColor="text1"/>
                <w:sz w:val="20"/>
                <w:rtl/>
              </w:rPr>
              <w:t>لمخازن</w:t>
            </w:r>
            <w:r w:rsidRPr="000A7214">
              <w:rPr>
                <w:color w:val="000000" w:themeColor="text1"/>
                <w:sz w:val="20"/>
                <w:szCs w:val="20"/>
                <w:rtl/>
              </w:rPr>
              <w:t xml:space="preserve"> المواد الخاضعة للرقابة المستخدمة أو غير المرغوب فيها</w:t>
            </w:r>
          </w:p>
        </w:tc>
        <w:tc>
          <w:tcPr>
            <w:tcW w:w="682" w:type="pct"/>
          </w:tcPr>
          <w:p w14:paraId="0B3F283B" w14:textId="77777777" w:rsidR="00424FA1" w:rsidRPr="00083013" w:rsidRDefault="00424FA1" w:rsidP="005F32C5">
            <w:pPr>
              <w:jc w:val="right"/>
              <w:rPr>
                <w:color w:val="000000"/>
                <w:sz w:val="20"/>
                <w:szCs w:val="20"/>
                <w:highlight w:val="yellow"/>
              </w:rPr>
            </w:pPr>
            <w:r>
              <w:rPr>
                <w:noProof/>
                <w:color w:val="000000"/>
                <w:sz w:val="20"/>
                <w:szCs w:val="20"/>
              </w:rPr>
              <w:t>90,000</w:t>
            </w:r>
          </w:p>
        </w:tc>
        <w:tc>
          <w:tcPr>
            <w:tcW w:w="833" w:type="pct"/>
          </w:tcPr>
          <w:p w14:paraId="10F71636" w14:textId="77777777" w:rsidR="00424FA1" w:rsidRPr="00083013" w:rsidRDefault="00424FA1" w:rsidP="005F32C5">
            <w:pPr>
              <w:jc w:val="right"/>
              <w:rPr>
                <w:sz w:val="20"/>
                <w:szCs w:val="20"/>
                <w:highlight w:val="yellow"/>
              </w:rPr>
            </w:pPr>
            <w:r>
              <w:rPr>
                <w:noProof/>
                <w:color w:val="000000"/>
                <w:sz w:val="20"/>
                <w:szCs w:val="20"/>
              </w:rPr>
              <w:t>90,000</w:t>
            </w:r>
          </w:p>
        </w:tc>
      </w:tr>
      <w:tr w:rsidR="00424FA1" w:rsidRPr="00D57AA5" w14:paraId="3D3B8800" w14:textId="77777777" w:rsidTr="005F32C5">
        <w:trPr>
          <w:trHeight w:val="229"/>
        </w:trPr>
        <w:tc>
          <w:tcPr>
            <w:tcW w:w="832" w:type="pct"/>
          </w:tcPr>
          <w:p w14:paraId="2DB99E02" w14:textId="77777777" w:rsidR="00424FA1" w:rsidRPr="006A1754" w:rsidRDefault="00424FA1" w:rsidP="005F32C5">
            <w:pPr>
              <w:bidi/>
              <w:jc w:val="left"/>
              <w:rPr>
                <w:sz w:val="20"/>
                <w:szCs w:val="20"/>
              </w:rPr>
            </w:pPr>
            <w:r w:rsidRPr="006A1754">
              <w:rPr>
                <w:sz w:val="20"/>
                <w:szCs w:val="20"/>
                <w:rtl/>
                <w:lang w:bidi="ar-SA"/>
              </w:rPr>
              <w:t>سانت فنسنت وجزر غرينادين</w:t>
            </w:r>
          </w:p>
        </w:tc>
        <w:tc>
          <w:tcPr>
            <w:tcW w:w="2653" w:type="pct"/>
          </w:tcPr>
          <w:p w14:paraId="44EF6B26" w14:textId="77777777" w:rsidR="00424FA1" w:rsidRPr="00083013" w:rsidRDefault="00424FA1" w:rsidP="005F32C5">
            <w:pPr>
              <w:bidi/>
              <w:jc w:val="left"/>
              <w:rPr>
                <w:color w:val="000000" w:themeColor="text1"/>
                <w:sz w:val="20"/>
                <w:szCs w:val="20"/>
                <w:lang w:val="en-US"/>
              </w:rPr>
            </w:pPr>
            <w:r w:rsidRPr="000A7214">
              <w:rPr>
                <w:color w:val="000000" w:themeColor="text1"/>
                <w:sz w:val="20"/>
                <w:szCs w:val="20"/>
                <w:rtl/>
              </w:rPr>
              <w:t xml:space="preserve">إعداد خطة وطنية </w:t>
            </w:r>
            <w:r w:rsidRPr="000A7214">
              <w:rPr>
                <w:rFonts w:hint="cs"/>
                <w:color w:val="000000" w:themeColor="text1"/>
                <w:sz w:val="20"/>
                <w:rtl/>
              </w:rPr>
              <w:t>وجرد</w:t>
            </w:r>
            <w:r w:rsidRPr="000A7214">
              <w:rPr>
                <w:color w:val="000000" w:themeColor="text1"/>
                <w:sz w:val="20"/>
                <w:szCs w:val="20"/>
                <w:rtl/>
              </w:rPr>
              <w:t xml:space="preserve"> </w:t>
            </w:r>
            <w:r w:rsidRPr="000A7214">
              <w:rPr>
                <w:rFonts w:hint="cs"/>
                <w:color w:val="000000" w:themeColor="text1"/>
                <w:sz w:val="20"/>
                <w:rtl/>
              </w:rPr>
              <w:t>لمخازن</w:t>
            </w:r>
            <w:r w:rsidRPr="000A7214">
              <w:rPr>
                <w:color w:val="000000" w:themeColor="text1"/>
                <w:sz w:val="20"/>
                <w:szCs w:val="20"/>
                <w:rtl/>
              </w:rPr>
              <w:t xml:space="preserve"> المواد الخاضعة للرقابة المستخدمة أو غير المرغوب فيها</w:t>
            </w:r>
          </w:p>
        </w:tc>
        <w:tc>
          <w:tcPr>
            <w:tcW w:w="682" w:type="pct"/>
          </w:tcPr>
          <w:p w14:paraId="2FEE6207" w14:textId="77777777" w:rsidR="00424FA1" w:rsidRPr="00083013" w:rsidRDefault="00424FA1" w:rsidP="005F32C5">
            <w:pPr>
              <w:jc w:val="right"/>
              <w:rPr>
                <w:color w:val="000000"/>
                <w:sz w:val="20"/>
                <w:szCs w:val="20"/>
                <w:highlight w:val="yellow"/>
              </w:rPr>
            </w:pPr>
            <w:r>
              <w:rPr>
                <w:noProof/>
                <w:color w:val="000000"/>
                <w:sz w:val="20"/>
                <w:szCs w:val="20"/>
              </w:rPr>
              <w:t>70,000</w:t>
            </w:r>
          </w:p>
        </w:tc>
        <w:tc>
          <w:tcPr>
            <w:tcW w:w="833" w:type="pct"/>
          </w:tcPr>
          <w:p w14:paraId="67337C7C" w14:textId="77777777" w:rsidR="00424FA1" w:rsidRPr="00083013" w:rsidRDefault="00424FA1" w:rsidP="005F32C5">
            <w:pPr>
              <w:jc w:val="right"/>
              <w:rPr>
                <w:sz w:val="20"/>
                <w:szCs w:val="20"/>
                <w:highlight w:val="yellow"/>
              </w:rPr>
            </w:pPr>
            <w:r>
              <w:rPr>
                <w:noProof/>
                <w:color w:val="000000"/>
                <w:sz w:val="20"/>
                <w:szCs w:val="20"/>
              </w:rPr>
              <w:t>70,000</w:t>
            </w:r>
          </w:p>
        </w:tc>
      </w:tr>
      <w:tr w:rsidR="00424FA1" w:rsidRPr="00D57AA5" w14:paraId="5998D371" w14:textId="77777777" w:rsidTr="005F32C5">
        <w:trPr>
          <w:trHeight w:val="229"/>
        </w:trPr>
        <w:tc>
          <w:tcPr>
            <w:tcW w:w="832" w:type="pct"/>
          </w:tcPr>
          <w:p w14:paraId="2FDD3182" w14:textId="77777777" w:rsidR="00424FA1" w:rsidRPr="006A1754" w:rsidRDefault="00424FA1" w:rsidP="005F32C5">
            <w:pPr>
              <w:bidi/>
              <w:jc w:val="left"/>
              <w:rPr>
                <w:sz w:val="20"/>
                <w:szCs w:val="20"/>
              </w:rPr>
            </w:pPr>
            <w:r w:rsidRPr="006A1754">
              <w:rPr>
                <w:rFonts w:hint="cs"/>
                <w:sz w:val="20"/>
                <w:szCs w:val="20"/>
                <w:rtl/>
              </w:rPr>
              <w:t>صربيا</w:t>
            </w:r>
          </w:p>
          <w:p w14:paraId="53C102F8" w14:textId="77777777" w:rsidR="00424FA1" w:rsidRPr="006A1754" w:rsidRDefault="00424FA1" w:rsidP="005F32C5">
            <w:pPr>
              <w:rPr>
                <w:sz w:val="20"/>
                <w:szCs w:val="20"/>
              </w:rPr>
            </w:pPr>
          </w:p>
        </w:tc>
        <w:tc>
          <w:tcPr>
            <w:tcW w:w="2653" w:type="pct"/>
          </w:tcPr>
          <w:p w14:paraId="2E9BCD85" w14:textId="77777777" w:rsidR="00424FA1" w:rsidRPr="00083013" w:rsidRDefault="00424FA1" w:rsidP="005F32C5">
            <w:pPr>
              <w:bidi/>
              <w:jc w:val="left"/>
              <w:rPr>
                <w:color w:val="000000" w:themeColor="text1"/>
                <w:sz w:val="20"/>
                <w:szCs w:val="20"/>
                <w:lang w:val="en-US"/>
              </w:rPr>
            </w:pPr>
            <w:r w:rsidRPr="000A7214">
              <w:rPr>
                <w:color w:val="000000" w:themeColor="text1"/>
                <w:sz w:val="20"/>
                <w:szCs w:val="20"/>
                <w:rtl/>
              </w:rPr>
              <w:t xml:space="preserve">إعداد خطة وطنية </w:t>
            </w:r>
            <w:r w:rsidRPr="000A7214">
              <w:rPr>
                <w:rFonts w:hint="cs"/>
                <w:color w:val="000000" w:themeColor="text1"/>
                <w:sz w:val="20"/>
                <w:rtl/>
              </w:rPr>
              <w:t>وجرد</w:t>
            </w:r>
            <w:r w:rsidRPr="000A7214">
              <w:rPr>
                <w:color w:val="000000" w:themeColor="text1"/>
                <w:sz w:val="20"/>
                <w:szCs w:val="20"/>
                <w:rtl/>
              </w:rPr>
              <w:t xml:space="preserve"> </w:t>
            </w:r>
            <w:r w:rsidRPr="000A7214">
              <w:rPr>
                <w:rFonts w:hint="cs"/>
                <w:color w:val="000000" w:themeColor="text1"/>
                <w:sz w:val="20"/>
                <w:rtl/>
              </w:rPr>
              <w:t>لمخازن</w:t>
            </w:r>
            <w:r w:rsidRPr="000A7214">
              <w:rPr>
                <w:color w:val="000000" w:themeColor="text1"/>
                <w:sz w:val="20"/>
                <w:szCs w:val="20"/>
                <w:rtl/>
              </w:rPr>
              <w:t xml:space="preserve"> المواد الخاضعة للرقابة المستخدمة أو غير المرغوب فيها</w:t>
            </w:r>
          </w:p>
        </w:tc>
        <w:tc>
          <w:tcPr>
            <w:tcW w:w="682" w:type="pct"/>
          </w:tcPr>
          <w:p w14:paraId="2A283099" w14:textId="77777777" w:rsidR="00424FA1" w:rsidRPr="00083013" w:rsidRDefault="00424FA1" w:rsidP="005F32C5">
            <w:pPr>
              <w:jc w:val="right"/>
              <w:rPr>
                <w:color w:val="000000"/>
                <w:sz w:val="20"/>
                <w:szCs w:val="20"/>
                <w:highlight w:val="yellow"/>
              </w:rPr>
            </w:pPr>
            <w:r>
              <w:rPr>
                <w:noProof/>
                <w:color w:val="000000"/>
                <w:sz w:val="20"/>
                <w:szCs w:val="20"/>
              </w:rPr>
              <w:t>90,000</w:t>
            </w:r>
          </w:p>
        </w:tc>
        <w:tc>
          <w:tcPr>
            <w:tcW w:w="833" w:type="pct"/>
          </w:tcPr>
          <w:p w14:paraId="62DD29C8" w14:textId="77777777" w:rsidR="00424FA1" w:rsidRPr="00083013" w:rsidRDefault="00424FA1" w:rsidP="005F32C5">
            <w:pPr>
              <w:jc w:val="right"/>
              <w:rPr>
                <w:sz w:val="20"/>
                <w:szCs w:val="20"/>
                <w:highlight w:val="yellow"/>
              </w:rPr>
            </w:pPr>
            <w:r>
              <w:rPr>
                <w:noProof/>
                <w:color w:val="000000"/>
                <w:sz w:val="20"/>
                <w:szCs w:val="20"/>
              </w:rPr>
              <w:t>90,000</w:t>
            </w:r>
          </w:p>
        </w:tc>
      </w:tr>
      <w:tr w:rsidR="00424FA1" w:rsidRPr="00D57AA5" w14:paraId="6AD3758D" w14:textId="77777777" w:rsidTr="005F32C5">
        <w:trPr>
          <w:trHeight w:val="229"/>
        </w:trPr>
        <w:tc>
          <w:tcPr>
            <w:tcW w:w="832" w:type="pct"/>
          </w:tcPr>
          <w:p w14:paraId="56F48492" w14:textId="77777777" w:rsidR="00424FA1" w:rsidRPr="006A1754" w:rsidRDefault="00424FA1" w:rsidP="005F32C5">
            <w:pPr>
              <w:bidi/>
              <w:jc w:val="left"/>
              <w:rPr>
                <w:sz w:val="20"/>
                <w:szCs w:val="20"/>
              </w:rPr>
            </w:pPr>
            <w:r w:rsidRPr="006A1754">
              <w:rPr>
                <w:rFonts w:hint="cs"/>
                <w:sz w:val="20"/>
                <w:szCs w:val="20"/>
                <w:rtl/>
              </w:rPr>
              <w:lastRenderedPageBreak/>
              <w:t>الجمهورية العربية السورية</w:t>
            </w:r>
          </w:p>
        </w:tc>
        <w:tc>
          <w:tcPr>
            <w:tcW w:w="2653" w:type="pct"/>
          </w:tcPr>
          <w:p w14:paraId="7D8EABCD" w14:textId="77777777" w:rsidR="00424FA1" w:rsidRPr="00083013" w:rsidRDefault="00424FA1" w:rsidP="005F32C5">
            <w:pPr>
              <w:bidi/>
              <w:jc w:val="left"/>
              <w:rPr>
                <w:color w:val="000000" w:themeColor="text1"/>
                <w:sz w:val="20"/>
                <w:szCs w:val="20"/>
                <w:lang w:val="en-US"/>
              </w:rPr>
            </w:pPr>
            <w:r w:rsidRPr="000A7214">
              <w:rPr>
                <w:color w:val="000000" w:themeColor="text1"/>
                <w:sz w:val="20"/>
                <w:szCs w:val="20"/>
                <w:rtl/>
              </w:rPr>
              <w:t xml:space="preserve">إعداد خطة وطنية </w:t>
            </w:r>
            <w:r w:rsidRPr="000A7214">
              <w:rPr>
                <w:rFonts w:hint="cs"/>
                <w:color w:val="000000" w:themeColor="text1"/>
                <w:sz w:val="20"/>
                <w:rtl/>
              </w:rPr>
              <w:t>وجرد</w:t>
            </w:r>
            <w:r w:rsidRPr="000A7214">
              <w:rPr>
                <w:color w:val="000000" w:themeColor="text1"/>
                <w:sz w:val="20"/>
                <w:szCs w:val="20"/>
                <w:rtl/>
              </w:rPr>
              <w:t xml:space="preserve"> </w:t>
            </w:r>
            <w:r w:rsidRPr="000A7214">
              <w:rPr>
                <w:rFonts w:hint="cs"/>
                <w:color w:val="000000" w:themeColor="text1"/>
                <w:sz w:val="20"/>
                <w:rtl/>
              </w:rPr>
              <w:t>لمخازن</w:t>
            </w:r>
            <w:r w:rsidRPr="000A7214">
              <w:rPr>
                <w:color w:val="000000" w:themeColor="text1"/>
                <w:sz w:val="20"/>
                <w:szCs w:val="20"/>
                <w:rtl/>
              </w:rPr>
              <w:t xml:space="preserve"> المواد الخاضعة للرقابة المستخدمة أو غير المرغوب فيها</w:t>
            </w:r>
          </w:p>
        </w:tc>
        <w:tc>
          <w:tcPr>
            <w:tcW w:w="682" w:type="pct"/>
          </w:tcPr>
          <w:p w14:paraId="6561E4B6" w14:textId="77777777" w:rsidR="00424FA1" w:rsidRPr="00083013" w:rsidRDefault="00424FA1" w:rsidP="005F32C5">
            <w:pPr>
              <w:jc w:val="right"/>
              <w:rPr>
                <w:color w:val="000000"/>
                <w:sz w:val="20"/>
                <w:szCs w:val="20"/>
                <w:highlight w:val="yellow"/>
              </w:rPr>
            </w:pPr>
            <w:r>
              <w:rPr>
                <w:noProof/>
                <w:color w:val="000000"/>
                <w:sz w:val="20"/>
                <w:szCs w:val="20"/>
              </w:rPr>
              <w:t>100,000</w:t>
            </w:r>
          </w:p>
        </w:tc>
        <w:tc>
          <w:tcPr>
            <w:tcW w:w="833" w:type="pct"/>
          </w:tcPr>
          <w:p w14:paraId="77900317" w14:textId="77777777" w:rsidR="00424FA1" w:rsidRPr="00083013" w:rsidRDefault="00424FA1" w:rsidP="005F32C5">
            <w:pPr>
              <w:jc w:val="right"/>
              <w:rPr>
                <w:sz w:val="20"/>
                <w:szCs w:val="20"/>
                <w:highlight w:val="yellow"/>
              </w:rPr>
            </w:pPr>
            <w:r>
              <w:rPr>
                <w:noProof/>
                <w:color w:val="000000"/>
                <w:sz w:val="20"/>
                <w:szCs w:val="20"/>
              </w:rPr>
              <w:t>100,000</w:t>
            </w:r>
          </w:p>
        </w:tc>
      </w:tr>
      <w:tr w:rsidR="00424FA1" w:rsidRPr="00D57AA5" w14:paraId="5945EFD0" w14:textId="77777777" w:rsidTr="005F32C5">
        <w:trPr>
          <w:trHeight w:val="229"/>
        </w:trPr>
        <w:tc>
          <w:tcPr>
            <w:tcW w:w="3485" w:type="pct"/>
            <w:gridSpan w:val="2"/>
          </w:tcPr>
          <w:p w14:paraId="4D518727" w14:textId="77777777" w:rsidR="00424FA1" w:rsidRPr="00083013" w:rsidRDefault="00424FA1" w:rsidP="0086324A">
            <w:pPr>
              <w:bidi/>
              <w:jc w:val="right"/>
              <w:rPr>
                <w:color w:val="000000" w:themeColor="text1"/>
                <w:sz w:val="20"/>
                <w:szCs w:val="20"/>
              </w:rPr>
            </w:pPr>
            <w:r w:rsidRPr="0086324A">
              <w:rPr>
                <w:color w:val="000000" w:themeColor="text1"/>
                <w:sz w:val="20"/>
                <w:rtl/>
              </w:rPr>
              <w:t>المجموع</w:t>
            </w:r>
            <w:r w:rsidRPr="00D97D65">
              <w:rPr>
                <w:color w:val="000000" w:themeColor="text1"/>
                <w:sz w:val="20"/>
                <w:rtl/>
                <w:lang w:val="en-US"/>
              </w:rPr>
              <w:t xml:space="preserve"> الفرعي للقسم ألف-</w:t>
            </w:r>
            <w:r>
              <w:rPr>
                <w:rFonts w:hint="cs"/>
                <w:color w:val="000000" w:themeColor="text1"/>
                <w:sz w:val="20"/>
                <w:rtl/>
                <w:lang w:val="en-US"/>
              </w:rPr>
              <w:t>4</w:t>
            </w:r>
          </w:p>
        </w:tc>
        <w:tc>
          <w:tcPr>
            <w:tcW w:w="682" w:type="pct"/>
          </w:tcPr>
          <w:p w14:paraId="4BBAB06B" w14:textId="77777777" w:rsidR="00424FA1" w:rsidRPr="00083013" w:rsidRDefault="00424FA1" w:rsidP="005F32C5">
            <w:pPr>
              <w:jc w:val="right"/>
              <w:rPr>
                <w:color w:val="000000"/>
                <w:sz w:val="20"/>
                <w:szCs w:val="20"/>
                <w:highlight w:val="yellow"/>
              </w:rPr>
            </w:pPr>
            <w:r>
              <w:rPr>
                <w:noProof/>
                <w:color w:val="000000"/>
                <w:sz w:val="20"/>
                <w:szCs w:val="20"/>
              </w:rPr>
              <w:t>627,000</w:t>
            </w:r>
          </w:p>
        </w:tc>
        <w:tc>
          <w:tcPr>
            <w:tcW w:w="833" w:type="pct"/>
          </w:tcPr>
          <w:p w14:paraId="540EDD20" w14:textId="77777777" w:rsidR="00424FA1" w:rsidRPr="00083013" w:rsidRDefault="00424FA1" w:rsidP="005F32C5">
            <w:pPr>
              <w:jc w:val="right"/>
              <w:rPr>
                <w:color w:val="000000"/>
                <w:sz w:val="20"/>
                <w:szCs w:val="20"/>
                <w:highlight w:val="yellow"/>
              </w:rPr>
            </w:pPr>
            <w:r>
              <w:rPr>
                <w:noProof/>
                <w:color w:val="000000"/>
                <w:sz w:val="20"/>
                <w:szCs w:val="20"/>
              </w:rPr>
              <w:t>627,000</w:t>
            </w:r>
          </w:p>
        </w:tc>
      </w:tr>
      <w:tr w:rsidR="00424FA1" w:rsidRPr="00D57AA5" w14:paraId="4F0FE35D" w14:textId="77777777" w:rsidTr="005F32C5">
        <w:trPr>
          <w:trHeight w:val="229"/>
        </w:trPr>
        <w:tc>
          <w:tcPr>
            <w:tcW w:w="3485" w:type="pct"/>
            <w:gridSpan w:val="2"/>
          </w:tcPr>
          <w:p w14:paraId="6B0DDA92" w14:textId="77777777" w:rsidR="00424FA1" w:rsidRPr="00083013" w:rsidRDefault="00424FA1" w:rsidP="0086324A">
            <w:pPr>
              <w:bidi/>
              <w:jc w:val="right"/>
              <w:rPr>
                <w:color w:val="000000" w:themeColor="text1"/>
                <w:sz w:val="20"/>
                <w:szCs w:val="20"/>
              </w:rPr>
            </w:pPr>
            <w:r>
              <w:rPr>
                <w:rFonts w:hint="cs"/>
                <w:color w:val="000000" w:themeColor="text1"/>
                <w:sz w:val="20"/>
                <w:szCs w:val="20"/>
                <w:rtl/>
              </w:rPr>
              <w:t>تكاليف دعم الوكالة</w:t>
            </w:r>
          </w:p>
        </w:tc>
        <w:tc>
          <w:tcPr>
            <w:tcW w:w="682" w:type="pct"/>
          </w:tcPr>
          <w:p w14:paraId="0D871558" w14:textId="77777777" w:rsidR="00424FA1" w:rsidRPr="00083013" w:rsidRDefault="00424FA1" w:rsidP="005F32C5">
            <w:pPr>
              <w:jc w:val="right"/>
              <w:rPr>
                <w:color w:val="000000"/>
                <w:sz w:val="20"/>
                <w:szCs w:val="20"/>
                <w:highlight w:val="yellow"/>
              </w:rPr>
            </w:pPr>
            <w:r>
              <w:rPr>
                <w:noProof/>
                <w:color w:val="000000"/>
                <w:sz w:val="20"/>
                <w:szCs w:val="20"/>
              </w:rPr>
              <w:t>81,510</w:t>
            </w:r>
          </w:p>
        </w:tc>
        <w:tc>
          <w:tcPr>
            <w:tcW w:w="833" w:type="pct"/>
          </w:tcPr>
          <w:p w14:paraId="124A7FA7" w14:textId="77777777" w:rsidR="00424FA1" w:rsidRPr="00083013" w:rsidRDefault="00424FA1" w:rsidP="005F32C5">
            <w:pPr>
              <w:jc w:val="right"/>
              <w:rPr>
                <w:color w:val="000000"/>
                <w:sz w:val="20"/>
                <w:szCs w:val="20"/>
                <w:highlight w:val="yellow"/>
              </w:rPr>
            </w:pPr>
            <w:r>
              <w:rPr>
                <w:noProof/>
                <w:color w:val="000000"/>
                <w:sz w:val="20"/>
                <w:szCs w:val="20"/>
              </w:rPr>
              <w:t>81,510</w:t>
            </w:r>
          </w:p>
        </w:tc>
      </w:tr>
      <w:tr w:rsidR="00424FA1" w:rsidRPr="00D57AA5" w14:paraId="63879088" w14:textId="77777777" w:rsidTr="005F32C5">
        <w:trPr>
          <w:trHeight w:val="229"/>
        </w:trPr>
        <w:tc>
          <w:tcPr>
            <w:tcW w:w="3485" w:type="pct"/>
            <w:gridSpan w:val="2"/>
          </w:tcPr>
          <w:p w14:paraId="2F923B61" w14:textId="77777777" w:rsidR="00424FA1" w:rsidRPr="00083013" w:rsidRDefault="00424FA1" w:rsidP="0086324A">
            <w:pPr>
              <w:bidi/>
              <w:jc w:val="right"/>
              <w:rPr>
                <w:color w:val="000000" w:themeColor="text1"/>
                <w:sz w:val="20"/>
                <w:szCs w:val="20"/>
              </w:rPr>
            </w:pPr>
            <w:r w:rsidRPr="0086324A">
              <w:rPr>
                <w:rFonts w:hint="cs"/>
                <w:color w:val="000000" w:themeColor="text1"/>
                <w:sz w:val="20"/>
                <w:rtl/>
              </w:rPr>
              <w:t>المجموع</w:t>
            </w:r>
            <w:r>
              <w:rPr>
                <w:rFonts w:hint="cs"/>
                <w:color w:val="000000" w:themeColor="text1"/>
                <w:sz w:val="20"/>
                <w:szCs w:val="20"/>
                <w:rtl/>
              </w:rPr>
              <w:t xml:space="preserve"> الكلي للقسم ألف-</w:t>
            </w:r>
            <w:r>
              <w:rPr>
                <w:rFonts w:hint="cs"/>
                <w:color w:val="000000" w:themeColor="text1"/>
                <w:sz w:val="20"/>
                <w:rtl/>
              </w:rPr>
              <w:t>4</w:t>
            </w:r>
          </w:p>
        </w:tc>
        <w:tc>
          <w:tcPr>
            <w:tcW w:w="682" w:type="pct"/>
          </w:tcPr>
          <w:p w14:paraId="17FCD4DA" w14:textId="77777777" w:rsidR="00424FA1" w:rsidRPr="00083013" w:rsidRDefault="00424FA1" w:rsidP="005F32C5">
            <w:pPr>
              <w:jc w:val="right"/>
              <w:rPr>
                <w:color w:val="000000"/>
                <w:sz w:val="20"/>
                <w:szCs w:val="20"/>
                <w:highlight w:val="yellow"/>
              </w:rPr>
            </w:pPr>
            <w:r>
              <w:rPr>
                <w:noProof/>
                <w:color w:val="000000"/>
                <w:sz w:val="20"/>
                <w:szCs w:val="20"/>
              </w:rPr>
              <w:t>708,510</w:t>
            </w:r>
          </w:p>
        </w:tc>
        <w:tc>
          <w:tcPr>
            <w:tcW w:w="833" w:type="pct"/>
          </w:tcPr>
          <w:p w14:paraId="597E7627" w14:textId="77777777" w:rsidR="00424FA1" w:rsidRPr="00083013" w:rsidRDefault="00424FA1" w:rsidP="005F32C5">
            <w:pPr>
              <w:jc w:val="right"/>
              <w:rPr>
                <w:color w:val="000000"/>
                <w:sz w:val="20"/>
                <w:szCs w:val="20"/>
                <w:highlight w:val="yellow"/>
              </w:rPr>
            </w:pPr>
            <w:r>
              <w:rPr>
                <w:noProof/>
                <w:color w:val="000000"/>
                <w:sz w:val="20"/>
                <w:szCs w:val="20"/>
              </w:rPr>
              <w:t>708,510</w:t>
            </w:r>
          </w:p>
        </w:tc>
      </w:tr>
      <w:tr w:rsidR="00424FA1" w:rsidRPr="00D57AA5" w14:paraId="1000FDAF" w14:textId="77777777" w:rsidTr="005F32C5">
        <w:trPr>
          <w:trHeight w:val="229"/>
        </w:trPr>
        <w:tc>
          <w:tcPr>
            <w:tcW w:w="5000" w:type="pct"/>
            <w:gridSpan w:val="4"/>
          </w:tcPr>
          <w:p w14:paraId="62C08D7E" w14:textId="0CCCA3CB" w:rsidR="00424FA1" w:rsidRPr="00083013" w:rsidRDefault="00424FA1" w:rsidP="005F32C5">
            <w:pPr>
              <w:bidi/>
              <w:jc w:val="left"/>
              <w:rPr>
                <w:b/>
                <w:color w:val="000000"/>
                <w:sz w:val="20"/>
                <w:szCs w:val="20"/>
                <w:lang w:bidi="ar-SA"/>
              </w:rPr>
            </w:pPr>
            <w:r w:rsidRPr="006A1754">
              <w:rPr>
                <w:rFonts w:hint="cs"/>
                <w:b/>
                <w:bCs/>
                <w:color w:val="000000" w:themeColor="text1"/>
                <w:sz w:val="20"/>
                <w:szCs w:val="20"/>
                <w:rtl/>
              </w:rPr>
              <w:t>ألف-</w:t>
            </w:r>
            <w:r w:rsidRPr="006A1754">
              <w:rPr>
                <w:b/>
                <w:bCs/>
                <w:color w:val="000000" w:themeColor="text1"/>
                <w:sz w:val="20"/>
                <w:szCs w:val="20"/>
              </w:rPr>
              <w:t>5</w:t>
            </w:r>
            <w:r w:rsidRPr="00DF4B8B">
              <w:rPr>
                <w:b/>
                <w:bCs/>
                <w:color w:val="000000" w:themeColor="text1"/>
                <w:sz w:val="20"/>
                <w:szCs w:val="20"/>
                <w:rtl/>
              </w:rPr>
              <w:t xml:space="preserve">: </w:t>
            </w:r>
            <w:r w:rsidRPr="006A1754">
              <w:rPr>
                <w:b/>
                <w:bCs/>
                <w:color w:val="000000" w:themeColor="text1"/>
                <w:sz w:val="20"/>
                <w:szCs w:val="20"/>
                <w:rtl/>
                <w:lang w:bidi="ar-SA"/>
              </w:rPr>
              <w:t>المساعدة التقنية للأنشطة التمكينية (</w:t>
            </w:r>
            <w:r>
              <w:rPr>
                <w:b/>
                <w:bCs/>
                <w:color w:val="000000" w:themeColor="text1"/>
                <w:sz w:val="20"/>
                <w:szCs w:val="20"/>
              </w:rPr>
              <w:t>ا</w:t>
            </w:r>
            <w:r>
              <w:rPr>
                <w:rFonts w:hint="cs"/>
                <w:b/>
                <w:bCs/>
                <w:color w:val="000000" w:themeColor="text1"/>
                <w:sz w:val="20"/>
                <w:szCs w:val="20"/>
                <w:rtl/>
              </w:rPr>
              <w:t>لمقرر</w:t>
            </w:r>
            <w:r w:rsidRPr="006A1754">
              <w:rPr>
                <w:b/>
                <w:bCs/>
                <w:color w:val="000000" w:themeColor="text1"/>
                <w:sz w:val="20"/>
                <w:szCs w:val="20"/>
                <w:rtl/>
                <w:lang w:bidi="ar-SA"/>
              </w:rPr>
              <w:t xml:space="preserve"> 79/46</w:t>
            </w:r>
            <w:r>
              <w:rPr>
                <w:b/>
                <w:bCs/>
                <w:color w:val="000000" w:themeColor="text1"/>
                <w:sz w:val="20"/>
                <w:szCs w:val="20"/>
              </w:rPr>
              <w:t>(</w:t>
            </w:r>
          </w:p>
        </w:tc>
      </w:tr>
      <w:tr w:rsidR="00424FA1" w:rsidRPr="00D57AA5" w14:paraId="39ED5608" w14:textId="77777777" w:rsidTr="005F32C5">
        <w:trPr>
          <w:trHeight w:val="229"/>
        </w:trPr>
        <w:tc>
          <w:tcPr>
            <w:tcW w:w="832" w:type="pct"/>
          </w:tcPr>
          <w:p w14:paraId="1110CD10" w14:textId="77777777" w:rsidR="00424FA1" w:rsidRPr="000265EF" w:rsidRDefault="00424FA1" w:rsidP="00963518">
            <w:pPr>
              <w:bidi/>
              <w:jc w:val="left"/>
              <w:rPr>
                <w:color w:val="000000" w:themeColor="text1"/>
                <w:sz w:val="20"/>
                <w:szCs w:val="20"/>
                <w:lang w:val="en-US"/>
              </w:rPr>
            </w:pPr>
            <w:r>
              <w:rPr>
                <w:rFonts w:hint="cs"/>
                <w:noProof/>
                <w:color w:val="000000" w:themeColor="text1"/>
                <w:sz w:val="20"/>
                <w:szCs w:val="20"/>
                <w:rtl/>
                <w:lang w:val="en-US"/>
              </w:rPr>
              <w:t>اليمن</w:t>
            </w:r>
          </w:p>
        </w:tc>
        <w:tc>
          <w:tcPr>
            <w:tcW w:w="2653" w:type="pct"/>
          </w:tcPr>
          <w:p w14:paraId="4C9791EA" w14:textId="77777777" w:rsidR="00424FA1" w:rsidRPr="00083013" w:rsidRDefault="00424FA1" w:rsidP="005F32C5">
            <w:pPr>
              <w:bidi/>
              <w:jc w:val="left"/>
              <w:rPr>
                <w:color w:val="000000" w:themeColor="text1"/>
                <w:sz w:val="20"/>
                <w:szCs w:val="20"/>
                <w:lang w:val="en-US"/>
              </w:rPr>
            </w:pPr>
            <w:r w:rsidRPr="006A1754">
              <w:rPr>
                <w:color w:val="000000" w:themeColor="text1"/>
                <w:sz w:val="20"/>
                <w:szCs w:val="20"/>
                <w:rtl/>
                <w:lang w:bidi="ar-SA"/>
              </w:rPr>
              <w:t xml:space="preserve">الأنشطة التمكينية </w:t>
            </w:r>
            <w:r>
              <w:rPr>
                <w:rFonts w:hint="cs"/>
                <w:color w:val="000000" w:themeColor="text1"/>
                <w:sz w:val="20"/>
                <w:szCs w:val="20"/>
                <w:rtl/>
              </w:rPr>
              <w:t>للتخفيض التدريجي</w:t>
            </w:r>
            <w:r w:rsidRPr="006A1754">
              <w:rPr>
                <w:color w:val="000000" w:themeColor="text1"/>
                <w:sz w:val="20"/>
                <w:szCs w:val="20"/>
                <w:rtl/>
                <w:lang w:bidi="ar-SA"/>
              </w:rPr>
              <w:t xml:space="preserve"> </w:t>
            </w:r>
            <w:r>
              <w:rPr>
                <w:rFonts w:hint="cs"/>
                <w:color w:val="000000" w:themeColor="text1"/>
                <w:sz w:val="20"/>
                <w:szCs w:val="20"/>
                <w:rtl/>
              </w:rPr>
              <w:t>للمواد</w:t>
            </w:r>
            <w:r w:rsidRPr="006A1754">
              <w:rPr>
                <w:color w:val="000000" w:themeColor="text1"/>
                <w:sz w:val="20"/>
                <w:szCs w:val="20"/>
                <w:rtl/>
                <w:lang w:bidi="ar-SA"/>
              </w:rPr>
              <w:t xml:space="preserve"> الهيدروفلوروكربون</w:t>
            </w:r>
            <w:r>
              <w:rPr>
                <w:rFonts w:hint="cs"/>
                <w:color w:val="000000" w:themeColor="text1"/>
                <w:sz w:val="20"/>
                <w:szCs w:val="20"/>
                <w:rtl/>
              </w:rPr>
              <w:t>ية</w:t>
            </w:r>
          </w:p>
        </w:tc>
        <w:tc>
          <w:tcPr>
            <w:tcW w:w="682" w:type="pct"/>
          </w:tcPr>
          <w:p w14:paraId="6DC59333" w14:textId="77777777" w:rsidR="00424FA1" w:rsidRPr="00083013" w:rsidRDefault="00424FA1" w:rsidP="005F32C5">
            <w:pPr>
              <w:jc w:val="right"/>
              <w:rPr>
                <w:color w:val="000000"/>
                <w:sz w:val="20"/>
                <w:szCs w:val="20"/>
              </w:rPr>
            </w:pPr>
            <w:r>
              <w:rPr>
                <w:noProof/>
                <w:color w:val="000000"/>
                <w:sz w:val="20"/>
                <w:szCs w:val="20"/>
              </w:rPr>
              <w:t>250,000</w:t>
            </w:r>
          </w:p>
        </w:tc>
        <w:tc>
          <w:tcPr>
            <w:tcW w:w="833" w:type="pct"/>
          </w:tcPr>
          <w:p w14:paraId="4FACF985" w14:textId="77777777" w:rsidR="00424FA1" w:rsidRPr="00083013" w:rsidRDefault="00424FA1" w:rsidP="005F32C5">
            <w:pPr>
              <w:jc w:val="right"/>
              <w:rPr>
                <w:color w:val="000000"/>
                <w:sz w:val="20"/>
                <w:szCs w:val="20"/>
              </w:rPr>
            </w:pPr>
            <w:r>
              <w:rPr>
                <w:noProof/>
                <w:color w:val="000000"/>
                <w:sz w:val="20"/>
                <w:szCs w:val="20"/>
              </w:rPr>
              <w:t>250,000</w:t>
            </w:r>
          </w:p>
        </w:tc>
      </w:tr>
      <w:tr w:rsidR="00424FA1" w:rsidRPr="00D57AA5" w14:paraId="7035A2DC" w14:textId="77777777" w:rsidTr="005F32C5">
        <w:trPr>
          <w:trHeight w:val="229"/>
        </w:trPr>
        <w:tc>
          <w:tcPr>
            <w:tcW w:w="3485" w:type="pct"/>
            <w:gridSpan w:val="2"/>
          </w:tcPr>
          <w:p w14:paraId="610A4E44" w14:textId="77777777" w:rsidR="00424FA1" w:rsidRPr="00083013" w:rsidRDefault="00424FA1" w:rsidP="00963518">
            <w:pPr>
              <w:bidi/>
              <w:jc w:val="right"/>
              <w:rPr>
                <w:color w:val="000000" w:themeColor="text1"/>
                <w:sz w:val="20"/>
                <w:szCs w:val="20"/>
                <w:lang w:val="en-US"/>
              </w:rPr>
            </w:pPr>
            <w:r w:rsidRPr="00D97D65">
              <w:rPr>
                <w:color w:val="000000" w:themeColor="text1"/>
                <w:sz w:val="20"/>
                <w:rtl/>
                <w:lang w:val="en-US"/>
              </w:rPr>
              <w:t>المجموع الفرعي للقسم ألف-</w:t>
            </w:r>
            <w:r>
              <w:rPr>
                <w:color w:val="000000" w:themeColor="text1"/>
                <w:sz w:val="20"/>
                <w:lang w:val="en-US"/>
              </w:rPr>
              <w:t>5</w:t>
            </w:r>
          </w:p>
        </w:tc>
        <w:tc>
          <w:tcPr>
            <w:tcW w:w="682" w:type="pct"/>
          </w:tcPr>
          <w:p w14:paraId="63696CFA" w14:textId="77777777" w:rsidR="00424FA1" w:rsidRPr="00083013" w:rsidRDefault="00424FA1" w:rsidP="005F32C5">
            <w:pPr>
              <w:jc w:val="right"/>
              <w:rPr>
                <w:color w:val="000000"/>
                <w:sz w:val="20"/>
                <w:szCs w:val="20"/>
              </w:rPr>
            </w:pPr>
            <w:r>
              <w:rPr>
                <w:noProof/>
                <w:color w:val="000000"/>
                <w:sz w:val="20"/>
                <w:szCs w:val="20"/>
              </w:rPr>
              <w:t>250,000</w:t>
            </w:r>
          </w:p>
        </w:tc>
        <w:tc>
          <w:tcPr>
            <w:tcW w:w="833" w:type="pct"/>
          </w:tcPr>
          <w:p w14:paraId="5E86B0B3" w14:textId="77777777" w:rsidR="00424FA1" w:rsidRPr="00083013" w:rsidRDefault="00424FA1" w:rsidP="005F32C5">
            <w:pPr>
              <w:jc w:val="right"/>
              <w:rPr>
                <w:color w:val="000000"/>
                <w:sz w:val="20"/>
                <w:szCs w:val="20"/>
              </w:rPr>
            </w:pPr>
            <w:r w:rsidRPr="00083013">
              <w:rPr>
                <w:color w:val="000000"/>
                <w:sz w:val="20"/>
                <w:szCs w:val="20"/>
              </w:rPr>
              <w:t>930,000</w:t>
            </w:r>
          </w:p>
        </w:tc>
      </w:tr>
      <w:tr w:rsidR="00424FA1" w:rsidRPr="00D57AA5" w14:paraId="3B39FF76" w14:textId="77777777" w:rsidTr="005F32C5">
        <w:trPr>
          <w:trHeight w:val="229"/>
        </w:trPr>
        <w:tc>
          <w:tcPr>
            <w:tcW w:w="3485" w:type="pct"/>
            <w:gridSpan w:val="2"/>
          </w:tcPr>
          <w:p w14:paraId="54B5B7F9" w14:textId="77777777" w:rsidR="00424FA1" w:rsidRPr="00083013" w:rsidRDefault="00424FA1" w:rsidP="00963518">
            <w:pPr>
              <w:bidi/>
              <w:jc w:val="right"/>
              <w:rPr>
                <w:color w:val="000000" w:themeColor="text1"/>
                <w:sz w:val="20"/>
                <w:szCs w:val="20"/>
                <w:lang w:val="en-US"/>
              </w:rPr>
            </w:pPr>
            <w:r>
              <w:rPr>
                <w:rFonts w:hint="cs"/>
                <w:color w:val="000000" w:themeColor="text1"/>
                <w:sz w:val="20"/>
                <w:szCs w:val="20"/>
                <w:rtl/>
              </w:rPr>
              <w:t>تكاليف دعم الوكالة</w:t>
            </w:r>
          </w:p>
        </w:tc>
        <w:tc>
          <w:tcPr>
            <w:tcW w:w="682" w:type="pct"/>
          </w:tcPr>
          <w:p w14:paraId="5A5FB46E" w14:textId="77777777" w:rsidR="00424FA1" w:rsidRPr="00083013" w:rsidRDefault="00424FA1" w:rsidP="005F32C5">
            <w:pPr>
              <w:jc w:val="right"/>
              <w:rPr>
                <w:color w:val="000000"/>
                <w:sz w:val="20"/>
                <w:szCs w:val="20"/>
              </w:rPr>
            </w:pPr>
            <w:r>
              <w:rPr>
                <w:noProof/>
                <w:color w:val="000000"/>
                <w:sz w:val="20"/>
                <w:szCs w:val="20"/>
              </w:rPr>
              <w:t>17,500</w:t>
            </w:r>
          </w:p>
        </w:tc>
        <w:tc>
          <w:tcPr>
            <w:tcW w:w="833" w:type="pct"/>
          </w:tcPr>
          <w:p w14:paraId="2499CC29" w14:textId="77777777" w:rsidR="00424FA1" w:rsidRPr="00083013" w:rsidRDefault="00424FA1" w:rsidP="005F32C5">
            <w:pPr>
              <w:jc w:val="right"/>
              <w:rPr>
                <w:color w:val="000000"/>
                <w:sz w:val="20"/>
                <w:szCs w:val="20"/>
              </w:rPr>
            </w:pPr>
            <w:r>
              <w:rPr>
                <w:noProof/>
                <w:color w:val="000000"/>
                <w:sz w:val="20"/>
                <w:szCs w:val="20"/>
              </w:rPr>
              <w:t>17,500</w:t>
            </w:r>
          </w:p>
        </w:tc>
      </w:tr>
      <w:tr w:rsidR="00424FA1" w:rsidRPr="00D57AA5" w14:paraId="44538BDE" w14:textId="77777777" w:rsidTr="005F32C5">
        <w:trPr>
          <w:trHeight w:val="229"/>
        </w:trPr>
        <w:tc>
          <w:tcPr>
            <w:tcW w:w="3485" w:type="pct"/>
            <w:gridSpan w:val="2"/>
          </w:tcPr>
          <w:p w14:paraId="3B0A1F0B" w14:textId="77777777" w:rsidR="00424FA1" w:rsidRPr="006A1754" w:rsidRDefault="00424FA1" w:rsidP="00963518">
            <w:pPr>
              <w:bidi/>
              <w:jc w:val="right"/>
              <w:rPr>
                <w:color w:val="000000" w:themeColor="text1"/>
                <w:sz w:val="20"/>
                <w:szCs w:val="20"/>
                <w:lang w:val="en-US"/>
              </w:rPr>
            </w:pPr>
            <w:r>
              <w:rPr>
                <w:rFonts w:hint="cs"/>
                <w:color w:val="000000" w:themeColor="text1"/>
                <w:sz w:val="20"/>
                <w:szCs w:val="20"/>
                <w:rtl/>
              </w:rPr>
              <w:t xml:space="preserve">المجموع </w:t>
            </w:r>
            <w:r w:rsidRPr="00963518">
              <w:rPr>
                <w:rFonts w:hint="cs"/>
                <w:color w:val="000000" w:themeColor="text1"/>
                <w:sz w:val="20"/>
                <w:rtl/>
                <w:lang w:val="en-US"/>
              </w:rPr>
              <w:t>الكلي</w:t>
            </w:r>
            <w:r>
              <w:rPr>
                <w:rFonts w:hint="cs"/>
                <w:color w:val="000000" w:themeColor="text1"/>
                <w:sz w:val="20"/>
                <w:szCs w:val="20"/>
                <w:rtl/>
              </w:rPr>
              <w:t xml:space="preserve"> للقسم ألف-</w:t>
            </w:r>
            <w:r>
              <w:rPr>
                <w:color w:val="000000" w:themeColor="text1"/>
                <w:sz w:val="20"/>
              </w:rPr>
              <w:t>5</w:t>
            </w:r>
          </w:p>
        </w:tc>
        <w:tc>
          <w:tcPr>
            <w:tcW w:w="682" w:type="pct"/>
          </w:tcPr>
          <w:p w14:paraId="0E55C649" w14:textId="77777777" w:rsidR="00424FA1" w:rsidRPr="00083013" w:rsidRDefault="00424FA1" w:rsidP="005F32C5">
            <w:pPr>
              <w:jc w:val="right"/>
              <w:rPr>
                <w:color w:val="000000"/>
                <w:sz w:val="20"/>
                <w:szCs w:val="20"/>
              </w:rPr>
            </w:pPr>
            <w:r>
              <w:rPr>
                <w:noProof/>
                <w:color w:val="000000"/>
                <w:sz w:val="20"/>
                <w:szCs w:val="20"/>
              </w:rPr>
              <w:t>267,500</w:t>
            </w:r>
          </w:p>
        </w:tc>
        <w:tc>
          <w:tcPr>
            <w:tcW w:w="833" w:type="pct"/>
          </w:tcPr>
          <w:p w14:paraId="0BA49778" w14:textId="77777777" w:rsidR="00424FA1" w:rsidRPr="00083013" w:rsidRDefault="00424FA1" w:rsidP="005F32C5">
            <w:pPr>
              <w:jc w:val="right"/>
              <w:rPr>
                <w:color w:val="000000"/>
                <w:sz w:val="20"/>
                <w:szCs w:val="20"/>
              </w:rPr>
            </w:pPr>
            <w:r>
              <w:rPr>
                <w:noProof/>
                <w:color w:val="000000"/>
                <w:sz w:val="20"/>
                <w:szCs w:val="20"/>
              </w:rPr>
              <w:t>267,500</w:t>
            </w:r>
          </w:p>
        </w:tc>
      </w:tr>
      <w:tr w:rsidR="00424FA1" w:rsidRPr="00D57AA5" w14:paraId="5C632C62" w14:textId="77777777" w:rsidTr="005F32C5">
        <w:trPr>
          <w:trHeight w:val="229"/>
        </w:trPr>
        <w:tc>
          <w:tcPr>
            <w:tcW w:w="5000" w:type="pct"/>
            <w:gridSpan w:val="4"/>
          </w:tcPr>
          <w:p w14:paraId="5429A31B" w14:textId="27DD2CD2" w:rsidR="00424FA1" w:rsidRPr="00083013" w:rsidRDefault="00424FA1" w:rsidP="005F32C5">
            <w:pPr>
              <w:bidi/>
              <w:jc w:val="left"/>
              <w:rPr>
                <w:color w:val="000000"/>
                <w:sz w:val="20"/>
                <w:szCs w:val="20"/>
              </w:rPr>
            </w:pPr>
            <w:r w:rsidRPr="006A1754">
              <w:rPr>
                <w:rFonts w:hint="cs"/>
                <w:b/>
                <w:bCs/>
                <w:color w:val="000000" w:themeColor="text1"/>
                <w:sz w:val="20"/>
                <w:szCs w:val="20"/>
                <w:rtl/>
              </w:rPr>
              <w:t>ألف-</w:t>
            </w:r>
            <w:r>
              <w:rPr>
                <w:b/>
                <w:bCs/>
                <w:color w:val="000000" w:themeColor="text1"/>
                <w:sz w:val="20"/>
                <w:szCs w:val="20"/>
                <w:lang w:val="en-US"/>
              </w:rPr>
              <w:t>6</w:t>
            </w:r>
            <w:r w:rsidRPr="00DF4B8B">
              <w:rPr>
                <w:b/>
                <w:bCs/>
                <w:color w:val="000000" w:themeColor="text1"/>
                <w:sz w:val="20"/>
                <w:szCs w:val="20"/>
                <w:rtl/>
              </w:rPr>
              <w:t xml:space="preserve">: </w:t>
            </w:r>
            <w:r w:rsidRPr="0052529D">
              <w:rPr>
                <w:b/>
                <w:bCs/>
                <w:color w:val="000000" w:themeColor="text1"/>
                <w:sz w:val="20"/>
                <w:rtl/>
              </w:rPr>
              <w:t xml:space="preserve">المساعدة </w:t>
            </w:r>
            <w:r w:rsidR="008779E0">
              <w:rPr>
                <w:b/>
                <w:bCs/>
                <w:color w:val="000000" w:themeColor="text1"/>
                <w:sz w:val="20"/>
              </w:rPr>
              <w:t>ا</w:t>
            </w:r>
            <w:r w:rsidR="008779E0">
              <w:rPr>
                <w:rFonts w:hint="cs"/>
                <w:b/>
                <w:bCs/>
                <w:color w:val="000000" w:themeColor="text1"/>
                <w:sz w:val="20"/>
                <w:rtl/>
                <w:lang w:bidi="ar-SA"/>
              </w:rPr>
              <w:t>لتقنية</w:t>
            </w:r>
            <w:r w:rsidRPr="0052529D">
              <w:rPr>
                <w:b/>
                <w:bCs/>
                <w:color w:val="000000" w:themeColor="text1"/>
                <w:sz w:val="20"/>
                <w:rtl/>
              </w:rPr>
              <w:t xml:space="preserve"> لإعداد تقرير تحقق بشأن استهلاك </w:t>
            </w:r>
            <w:r w:rsidRPr="00402DCF">
              <w:rPr>
                <w:rFonts w:hint="cs"/>
                <w:b/>
                <w:bCs/>
                <w:color w:val="000000" w:themeColor="text1"/>
                <w:sz w:val="20"/>
                <w:rtl/>
              </w:rPr>
              <w:t>المواد الهيدروكلوروفلوروكربونية</w:t>
            </w:r>
          </w:p>
        </w:tc>
      </w:tr>
      <w:tr w:rsidR="00424FA1" w:rsidRPr="00D57AA5" w14:paraId="30DE450A" w14:textId="77777777" w:rsidTr="005F32C5">
        <w:trPr>
          <w:trHeight w:val="229"/>
        </w:trPr>
        <w:tc>
          <w:tcPr>
            <w:tcW w:w="832" w:type="pct"/>
          </w:tcPr>
          <w:p w14:paraId="63AA82D1" w14:textId="77777777" w:rsidR="00424FA1" w:rsidRPr="00083013" w:rsidRDefault="00424FA1" w:rsidP="008779E0">
            <w:pPr>
              <w:bidi/>
              <w:jc w:val="left"/>
              <w:rPr>
                <w:color w:val="000000" w:themeColor="text1"/>
                <w:sz w:val="20"/>
                <w:szCs w:val="20"/>
                <w:rtl/>
                <w:lang w:val="en-US"/>
              </w:rPr>
            </w:pPr>
            <w:r>
              <w:rPr>
                <w:rFonts w:hint="cs"/>
                <w:color w:val="000000" w:themeColor="text1"/>
                <w:sz w:val="20"/>
                <w:szCs w:val="20"/>
                <w:rtl/>
                <w:lang w:val="en-US"/>
              </w:rPr>
              <w:t>ملاوي</w:t>
            </w:r>
          </w:p>
        </w:tc>
        <w:tc>
          <w:tcPr>
            <w:tcW w:w="2653" w:type="pct"/>
          </w:tcPr>
          <w:p w14:paraId="1F697640" w14:textId="15EE6535" w:rsidR="00424FA1" w:rsidRPr="00083013" w:rsidRDefault="00424FA1" w:rsidP="00424FA1">
            <w:pPr>
              <w:bidi/>
              <w:jc w:val="left"/>
              <w:rPr>
                <w:color w:val="000000" w:themeColor="text1"/>
                <w:sz w:val="20"/>
                <w:szCs w:val="20"/>
                <w:rtl/>
                <w:lang w:val="en-US" w:bidi="ar-SA"/>
              </w:rPr>
            </w:pPr>
            <w:r>
              <w:rPr>
                <w:rFonts w:hint="cs"/>
                <w:color w:val="000000" w:themeColor="text1"/>
                <w:sz w:val="20"/>
                <w:szCs w:val="20"/>
                <w:rtl/>
                <w:lang w:val="en-US" w:bidi="ar-SA"/>
              </w:rPr>
              <w:t xml:space="preserve">تقرير تحقق للمرحلة الأولى من </w:t>
            </w:r>
            <w:r w:rsidRPr="00045644">
              <w:rPr>
                <w:b/>
                <w:sz w:val="20"/>
                <w:rtl/>
                <w:lang w:val="en-US"/>
              </w:rPr>
              <w:t>خط</w:t>
            </w:r>
            <w:r w:rsidRPr="00045644">
              <w:rPr>
                <w:rFonts w:hint="cs"/>
                <w:b/>
                <w:sz w:val="20"/>
                <w:rtl/>
                <w:lang w:val="en-US"/>
              </w:rPr>
              <w:t>ة</w:t>
            </w:r>
            <w:r w:rsidRPr="00045644">
              <w:rPr>
                <w:b/>
                <w:sz w:val="20"/>
                <w:rtl/>
                <w:lang w:val="en-US"/>
              </w:rPr>
              <w:t xml:space="preserve"> تنفيذ </w:t>
            </w:r>
            <w:r w:rsidRPr="00045644">
              <w:rPr>
                <w:rFonts w:hint="cs"/>
                <w:b/>
                <w:sz w:val="20"/>
                <w:rtl/>
                <w:lang w:val="en-US"/>
              </w:rPr>
              <w:t xml:space="preserve">تعديل </w:t>
            </w:r>
            <w:r w:rsidRPr="00045644">
              <w:rPr>
                <w:b/>
                <w:sz w:val="20"/>
                <w:rtl/>
                <w:lang w:val="en-US"/>
              </w:rPr>
              <w:t xml:space="preserve">كيغالي </w:t>
            </w:r>
            <w:r w:rsidRPr="00045644">
              <w:rPr>
                <w:rFonts w:hint="cs"/>
                <w:b/>
                <w:sz w:val="20"/>
                <w:rtl/>
                <w:lang w:val="en-US"/>
              </w:rPr>
              <w:t>للمواد الهيدروفلوروكربونية</w:t>
            </w:r>
          </w:p>
        </w:tc>
        <w:tc>
          <w:tcPr>
            <w:tcW w:w="682" w:type="pct"/>
          </w:tcPr>
          <w:p w14:paraId="2BEA456D" w14:textId="77777777" w:rsidR="00424FA1" w:rsidRPr="00083013" w:rsidRDefault="00424FA1" w:rsidP="005F32C5">
            <w:pPr>
              <w:jc w:val="right"/>
              <w:rPr>
                <w:color w:val="000000"/>
                <w:sz w:val="20"/>
                <w:szCs w:val="20"/>
              </w:rPr>
            </w:pPr>
            <w:r>
              <w:rPr>
                <w:noProof/>
                <w:color w:val="000000"/>
                <w:sz w:val="20"/>
                <w:szCs w:val="20"/>
              </w:rPr>
              <w:t>30,000</w:t>
            </w:r>
          </w:p>
        </w:tc>
        <w:tc>
          <w:tcPr>
            <w:tcW w:w="833" w:type="pct"/>
          </w:tcPr>
          <w:p w14:paraId="557627B6" w14:textId="77777777" w:rsidR="00424FA1" w:rsidRPr="00083013" w:rsidRDefault="00424FA1" w:rsidP="005F32C5">
            <w:pPr>
              <w:jc w:val="right"/>
              <w:rPr>
                <w:color w:val="000000"/>
                <w:sz w:val="20"/>
                <w:szCs w:val="20"/>
              </w:rPr>
            </w:pPr>
            <w:r>
              <w:rPr>
                <w:noProof/>
                <w:color w:val="000000"/>
                <w:sz w:val="20"/>
                <w:szCs w:val="20"/>
              </w:rPr>
              <w:t>30,000</w:t>
            </w:r>
          </w:p>
        </w:tc>
      </w:tr>
      <w:tr w:rsidR="00424FA1" w:rsidRPr="00D57AA5" w14:paraId="2A2D8016" w14:textId="77777777" w:rsidTr="005F32C5">
        <w:trPr>
          <w:trHeight w:val="229"/>
        </w:trPr>
        <w:tc>
          <w:tcPr>
            <w:tcW w:w="832" w:type="pct"/>
          </w:tcPr>
          <w:p w14:paraId="5A0B54E4" w14:textId="77777777" w:rsidR="00424FA1" w:rsidRPr="00083013" w:rsidRDefault="00424FA1" w:rsidP="008779E0">
            <w:pPr>
              <w:bidi/>
              <w:jc w:val="left"/>
              <w:rPr>
                <w:color w:val="000000" w:themeColor="text1"/>
                <w:sz w:val="20"/>
                <w:szCs w:val="20"/>
                <w:lang w:val="en-US"/>
              </w:rPr>
            </w:pPr>
            <w:r>
              <w:rPr>
                <w:rFonts w:hint="cs"/>
                <w:noProof/>
                <w:color w:val="000000" w:themeColor="text1"/>
                <w:sz w:val="20"/>
                <w:szCs w:val="20"/>
                <w:rtl/>
                <w:lang w:val="en-US"/>
              </w:rPr>
              <w:t>موزامبيق</w:t>
            </w:r>
          </w:p>
        </w:tc>
        <w:tc>
          <w:tcPr>
            <w:tcW w:w="2653" w:type="pct"/>
          </w:tcPr>
          <w:p w14:paraId="7FC49ADF" w14:textId="2C98B28A" w:rsidR="00424FA1" w:rsidRDefault="00424FA1" w:rsidP="00424FA1">
            <w:pPr>
              <w:bidi/>
              <w:jc w:val="left"/>
              <w:rPr>
                <w:color w:val="000000" w:themeColor="text1"/>
                <w:sz w:val="20"/>
                <w:szCs w:val="20"/>
                <w:lang w:val="en-US" w:bidi="ar-SA"/>
              </w:rPr>
            </w:pPr>
            <w:r>
              <w:rPr>
                <w:rFonts w:hint="cs"/>
                <w:color w:val="000000" w:themeColor="text1"/>
                <w:sz w:val="20"/>
                <w:szCs w:val="20"/>
                <w:rtl/>
                <w:lang w:val="en-US" w:bidi="ar-SA"/>
              </w:rPr>
              <w:t xml:space="preserve">تقرير تحقق للمرحلة الأولى من </w:t>
            </w:r>
            <w:r w:rsidRPr="00045644">
              <w:rPr>
                <w:b/>
                <w:sz w:val="20"/>
                <w:rtl/>
                <w:lang w:val="en-US"/>
              </w:rPr>
              <w:t>خط</w:t>
            </w:r>
            <w:r w:rsidRPr="00045644">
              <w:rPr>
                <w:rFonts w:hint="cs"/>
                <w:b/>
                <w:sz w:val="20"/>
                <w:rtl/>
                <w:lang w:val="en-US"/>
              </w:rPr>
              <w:t>ة</w:t>
            </w:r>
            <w:r w:rsidRPr="00045644">
              <w:rPr>
                <w:b/>
                <w:sz w:val="20"/>
                <w:rtl/>
                <w:lang w:val="en-US"/>
              </w:rPr>
              <w:t xml:space="preserve"> تنفيذ </w:t>
            </w:r>
            <w:r w:rsidRPr="00045644">
              <w:rPr>
                <w:rFonts w:hint="cs"/>
                <w:b/>
                <w:sz w:val="20"/>
                <w:rtl/>
                <w:lang w:val="en-US"/>
              </w:rPr>
              <w:t xml:space="preserve">تعديل </w:t>
            </w:r>
            <w:r w:rsidRPr="00045644">
              <w:rPr>
                <w:b/>
                <w:sz w:val="20"/>
                <w:rtl/>
                <w:lang w:val="en-US"/>
              </w:rPr>
              <w:t xml:space="preserve">كيغالي </w:t>
            </w:r>
            <w:r w:rsidRPr="00045644">
              <w:rPr>
                <w:rFonts w:hint="cs"/>
                <w:b/>
                <w:sz w:val="20"/>
                <w:rtl/>
                <w:lang w:val="en-US"/>
              </w:rPr>
              <w:t>للمواد الهيدروفلوروكربونية</w:t>
            </w:r>
          </w:p>
        </w:tc>
        <w:tc>
          <w:tcPr>
            <w:tcW w:w="682" w:type="pct"/>
          </w:tcPr>
          <w:p w14:paraId="34765A5E" w14:textId="77777777" w:rsidR="00424FA1" w:rsidRPr="00083013" w:rsidRDefault="00424FA1" w:rsidP="005F32C5">
            <w:pPr>
              <w:jc w:val="right"/>
              <w:rPr>
                <w:color w:val="000000"/>
                <w:sz w:val="20"/>
                <w:szCs w:val="20"/>
              </w:rPr>
            </w:pPr>
            <w:r>
              <w:rPr>
                <w:noProof/>
                <w:color w:val="000000"/>
                <w:sz w:val="20"/>
                <w:szCs w:val="20"/>
              </w:rPr>
              <w:t>30,000</w:t>
            </w:r>
          </w:p>
        </w:tc>
        <w:tc>
          <w:tcPr>
            <w:tcW w:w="833" w:type="pct"/>
          </w:tcPr>
          <w:p w14:paraId="3B759DA4" w14:textId="77777777" w:rsidR="00424FA1" w:rsidRPr="00083013" w:rsidRDefault="00424FA1" w:rsidP="005F32C5">
            <w:pPr>
              <w:jc w:val="right"/>
              <w:rPr>
                <w:color w:val="000000"/>
                <w:sz w:val="20"/>
                <w:szCs w:val="20"/>
              </w:rPr>
            </w:pPr>
            <w:r>
              <w:rPr>
                <w:noProof/>
                <w:color w:val="000000"/>
                <w:sz w:val="20"/>
                <w:szCs w:val="20"/>
              </w:rPr>
              <w:t>30,000</w:t>
            </w:r>
          </w:p>
        </w:tc>
      </w:tr>
      <w:tr w:rsidR="00424FA1" w:rsidRPr="00D57AA5" w14:paraId="3C038FA7" w14:textId="77777777" w:rsidTr="005F32C5">
        <w:trPr>
          <w:trHeight w:val="229"/>
        </w:trPr>
        <w:tc>
          <w:tcPr>
            <w:tcW w:w="3485" w:type="pct"/>
            <w:gridSpan w:val="2"/>
          </w:tcPr>
          <w:p w14:paraId="2E9787DC" w14:textId="77777777" w:rsidR="00424FA1" w:rsidRPr="00083013" w:rsidRDefault="00424FA1" w:rsidP="0086324A">
            <w:pPr>
              <w:bidi/>
              <w:jc w:val="right"/>
              <w:rPr>
                <w:color w:val="000000" w:themeColor="text1"/>
                <w:sz w:val="20"/>
                <w:szCs w:val="20"/>
                <w:lang w:val="en-US"/>
              </w:rPr>
            </w:pPr>
            <w:r w:rsidRPr="00D97D65">
              <w:rPr>
                <w:color w:val="000000" w:themeColor="text1"/>
                <w:sz w:val="20"/>
                <w:rtl/>
                <w:lang w:val="en-US"/>
              </w:rPr>
              <w:t xml:space="preserve">المجموع </w:t>
            </w:r>
            <w:r w:rsidRPr="0086324A">
              <w:rPr>
                <w:color w:val="000000" w:themeColor="text1"/>
                <w:sz w:val="20"/>
                <w:rtl/>
              </w:rPr>
              <w:t>الفرعي</w:t>
            </w:r>
            <w:r w:rsidRPr="00D97D65">
              <w:rPr>
                <w:color w:val="000000" w:themeColor="text1"/>
                <w:sz w:val="20"/>
                <w:rtl/>
                <w:lang w:val="en-US"/>
              </w:rPr>
              <w:t xml:space="preserve"> للقسم ألف-</w:t>
            </w:r>
            <w:r>
              <w:rPr>
                <w:color w:val="000000" w:themeColor="text1"/>
                <w:sz w:val="20"/>
                <w:lang w:val="en-US"/>
              </w:rPr>
              <w:t>6</w:t>
            </w:r>
          </w:p>
        </w:tc>
        <w:tc>
          <w:tcPr>
            <w:tcW w:w="682" w:type="pct"/>
          </w:tcPr>
          <w:p w14:paraId="0643E1C9" w14:textId="77777777" w:rsidR="00424FA1" w:rsidRPr="00083013" w:rsidRDefault="00424FA1" w:rsidP="005F32C5">
            <w:pPr>
              <w:jc w:val="right"/>
              <w:rPr>
                <w:color w:val="000000"/>
                <w:sz w:val="20"/>
                <w:szCs w:val="20"/>
              </w:rPr>
            </w:pPr>
            <w:r>
              <w:rPr>
                <w:noProof/>
                <w:color w:val="000000"/>
                <w:sz w:val="20"/>
                <w:szCs w:val="20"/>
              </w:rPr>
              <w:t>60,000</w:t>
            </w:r>
          </w:p>
        </w:tc>
        <w:tc>
          <w:tcPr>
            <w:tcW w:w="833" w:type="pct"/>
          </w:tcPr>
          <w:p w14:paraId="75398DD8" w14:textId="77777777" w:rsidR="00424FA1" w:rsidRPr="00083013" w:rsidRDefault="00424FA1" w:rsidP="005F32C5">
            <w:pPr>
              <w:jc w:val="right"/>
              <w:rPr>
                <w:color w:val="000000"/>
                <w:sz w:val="20"/>
                <w:szCs w:val="20"/>
              </w:rPr>
            </w:pPr>
            <w:r>
              <w:rPr>
                <w:noProof/>
                <w:color w:val="000000"/>
                <w:sz w:val="20"/>
                <w:szCs w:val="20"/>
              </w:rPr>
              <w:t>60,000</w:t>
            </w:r>
          </w:p>
        </w:tc>
      </w:tr>
      <w:tr w:rsidR="00424FA1" w:rsidRPr="00D57AA5" w14:paraId="378F51A3" w14:textId="77777777" w:rsidTr="005F32C5">
        <w:trPr>
          <w:trHeight w:val="229"/>
        </w:trPr>
        <w:tc>
          <w:tcPr>
            <w:tcW w:w="3485" w:type="pct"/>
            <w:gridSpan w:val="2"/>
          </w:tcPr>
          <w:p w14:paraId="6FAAE0FE" w14:textId="77777777" w:rsidR="00424FA1" w:rsidRPr="00083013" w:rsidRDefault="00424FA1" w:rsidP="0086324A">
            <w:pPr>
              <w:bidi/>
              <w:jc w:val="right"/>
              <w:rPr>
                <w:color w:val="000000" w:themeColor="text1"/>
                <w:sz w:val="20"/>
                <w:szCs w:val="20"/>
                <w:lang w:val="en-US"/>
              </w:rPr>
            </w:pPr>
            <w:r>
              <w:rPr>
                <w:rFonts w:hint="cs"/>
                <w:color w:val="000000" w:themeColor="text1"/>
                <w:sz w:val="20"/>
                <w:szCs w:val="20"/>
                <w:rtl/>
              </w:rPr>
              <w:t>تكاليف دعم الوكالة</w:t>
            </w:r>
          </w:p>
        </w:tc>
        <w:tc>
          <w:tcPr>
            <w:tcW w:w="682" w:type="pct"/>
          </w:tcPr>
          <w:p w14:paraId="09865CA0" w14:textId="77777777" w:rsidR="00424FA1" w:rsidRPr="00083013" w:rsidRDefault="00424FA1" w:rsidP="005F32C5">
            <w:pPr>
              <w:jc w:val="right"/>
              <w:rPr>
                <w:color w:val="000000"/>
                <w:sz w:val="20"/>
                <w:szCs w:val="20"/>
              </w:rPr>
            </w:pPr>
            <w:r>
              <w:rPr>
                <w:noProof/>
                <w:color w:val="000000"/>
                <w:sz w:val="20"/>
                <w:szCs w:val="20"/>
              </w:rPr>
              <w:t>7,800</w:t>
            </w:r>
          </w:p>
        </w:tc>
        <w:tc>
          <w:tcPr>
            <w:tcW w:w="833" w:type="pct"/>
          </w:tcPr>
          <w:p w14:paraId="029C0C45" w14:textId="77777777" w:rsidR="00424FA1" w:rsidRPr="00083013" w:rsidRDefault="00424FA1" w:rsidP="005F32C5">
            <w:pPr>
              <w:jc w:val="right"/>
              <w:rPr>
                <w:color w:val="000000"/>
                <w:sz w:val="20"/>
                <w:szCs w:val="20"/>
              </w:rPr>
            </w:pPr>
            <w:r>
              <w:rPr>
                <w:noProof/>
                <w:color w:val="000000"/>
                <w:sz w:val="20"/>
                <w:szCs w:val="20"/>
              </w:rPr>
              <w:t>7,800</w:t>
            </w:r>
          </w:p>
        </w:tc>
      </w:tr>
      <w:tr w:rsidR="00424FA1" w:rsidRPr="00D57AA5" w14:paraId="52AF37A9" w14:textId="77777777" w:rsidTr="005F32C5">
        <w:trPr>
          <w:trHeight w:val="229"/>
        </w:trPr>
        <w:tc>
          <w:tcPr>
            <w:tcW w:w="3485" w:type="pct"/>
            <w:gridSpan w:val="2"/>
          </w:tcPr>
          <w:p w14:paraId="103BB841" w14:textId="77777777" w:rsidR="00424FA1" w:rsidRPr="00083013" w:rsidRDefault="00424FA1" w:rsidP="0086324A">
            <w:pPr>
              <w:bidi/>
              <w:jc w:val="right"/>
              <w:rPr>
                <w:color w:val="000000" w:themeColor="text1"/>
                <w:sz w:val="20"/>
                <w:szCs w:val="20"/>
                <w:lang w:val="en-US"/>
              </w:rPr>
            </w:pPr>
            <w:r>
              <w:rPr>
                <w:rFonts w:hint="cs"/>
                <w:color w:val="000000" w:themeColor="text1"/>
                <w:sz w:val="20"/>
                <w:szCs w:val="20"/>
                <w:rtl/>
              </w:rPr>
              <w:t xml:space="preserve">المجموع </w:t>
            </w:r>
            <w:r w:rsidRPr="0086324A">
              <w:rPr>
                <w:rFonts w:hint="cs"/>
                <w:color w:val="000000" w:themeColor="text1"/>
                <w:sz w:val="20"/>
                <w:rtl/>
              </w:rPr>
              <w:t>الكلي</w:t>
            </w:r>
            <w:r>
              <w:rPr>
                <w:rFonts w:hint="cs"/>
                <w:color w:val="000000" w:themeColor="text1"/>
                <w:sz w:val="20"/>
                <w:szCs w:val="20"/>
                <w:rtl/>
              </w:rPr>
              <w:t xml:space="preserve"> للقسم ألف-</w:t>
            </w:r>
            <w:r>
              <w:rPr>
                <w:color w:val="000000" w:themeColor="text1"/>
                <w:sz w:val="20"/>
              </w:rPr>
              <w:t>6</w:t>
            </w:r>
          </w:p>
        </w:tc>
        <w:tc>
          <w:tcPr>
            <w:tcW w:w="682" w:type="pct"/>
          </w:tcPr>
          <w:p w14:paraId="5E185E84" w14:textId="77777777" w:rsidR="00424FA1" w:rsidRPr="00083013" w:rsidRDefault="00424FA1" w:rsidP="005F32C5">
            <w:pPr>
              <w:jc w:val="right"/>
              <w:rPr>
                <w:color w:val="000000"/>
                <w:sz w:val="20"/>
                <w:szCs w:val="20"/>
              </w:rPr>
            </w:pPr>
            <w:r>
              <w:rPr>
                <w:noProof/>
                <w:color w:val="000000"/>
                <w:sz w:val="20"/>
                <w:szCs w:val="20"/>
              </w:rPr>
              <w:t>67,800</w:t>
            </w:r>
          </w:p>
        </w:tc>
        <w:tc>
          <w:tcPr>
            <w:tcW w:w="833" w:type="pct"/>
          </w:tcPr>
          <w:p w14:paraId="67EEE40A" w14:textId="77777777" w:rsidR="00424FA1" w:rsidRPr="00083013" w:rsidRDefault="00424FA1" w:rsidP="005F32C5">
            <w:pPr>
              <w:jc w:val="right"/>
              <w:rPr>
                <w:color w:val="000000"/>
                <w:sz w:val="20"/>
                <w:szCs w:val="20"/>
              </w:rPr>
            </w:pPr>
            <w:r>
              <w:rPr>
                <w:noProof/>
                <w:color w:val="000000"/>
                <w:sz w:val="20"/>
                <w:szCs w:val="20"/>
              </w:rPr>
              <w:t>67,800</w:t>
            </w:r>
          </w:p>
        </w:tc>
      </w:tr>
      <w:tr w:rsidR="00424FA1" w:rsidRPr="00CB5924" w14:paraId="65B687AA" w14:textId="77777777" w:rsidTr="005F32C5">
        <w:trPr>
          <w:trHeight w:val="222"/>
        </w:trPr>
        <w:tc>
          <w:tcPr>
            <w:tcW w:w="3485" w:type="pct"/>
            <w:gridSpan w:val="2"/>
            <w:hideMark/>
          </w:tcPr>
          <w:p w14:paraId="26F73B0B" w14:textId="77777777" w:rsidR="00424FA1" w:rsidRPr="00A06225" w:rsidRDefault="00424FA1" w:rsidP="008779E0">
            <w:pPr>
              <w:bidi/>
              <w:jc w:val="right"/>
              <w:rPr>
                <w:color w:val="000000" w:themeColor="text1"/>
                <w:sz w:val="20"/>
                <w:szCs w:val="20"/>
                <w:lang w:val="pt-PT" w:bidi="ar-SA"/>
              </w:rPr>
            </w:pPr>
            <w:r w:rsidRPr="00DF4B8B">
              <w:rPr>
                <w:rFonts w:hint="cs"/>
                <w:color w:val="000000" w:themeColor="text1"/>
                <w:sz w:val="20"/>
                <w:rtl/>
                <w:lang w:val="en-US"/>
              </w:rPr>
              <w:t xml:space="preserve">المجموع الكلي </w:t>
            </w:r>
            <w:r>
              <w:rPr>
                <w:rFonts w:hint="cs"/>
                <w:color w:val="000000" w:themeColor="text1"/>
                <w:sz w:val="20"/>
                <w:rtl/>
                <w:lang w:val="en-US"/>
              </w:rPr>
              <w:t>للأقسام</w:t>
            </w:r>
            <w:r w:rsidRPr="00DF4B8B">
              <w:rPr>
                <w:rFonts w:hint="cs"/>
                <w:color w:val="000000" w:themeColor="text1"/>
                <w:sz w:val="20"/>
                <w:rtl/>
                <w:lang w:val="en-US"/>
              </w:rPr>
              <w:t xml:space="preserve"> ألف-</w:t>
            </w:r>
            <w:r>
              <w:rPr>
                <w:rFonts w:hint="cs"/>
                <w:color w:val="000000" w:themeColor="text1"/>
                <w:sz w:val="20"/>
                <w:rtl/>
                <w:lang w:val="en-US"/>
              </w:rPr>
              <w:t>1، وألف-2، وألف-3، وألف-</w:t>
            </w:r>
            <w:r>
              <w:rPr>
                <w:color w:val="000000" w:themeColor="text1"/>
                <w:sz w:val="20"/>
                <w:lang w:val="en-US"/>
              </w:rPr>
              <w:t>4</w:t>
            </w:r>
            <w:r>
              <w:rPr>
                <w:rFonts w:hint="cs"/>
                <w:color w:val="000000" w:themeColor="text1"/>
                <w:sz w:val="20"/>
                <w:rtl/>
                <w:lang w:val="en-US"/>
              </w:rPr>
              <w:t>، وألف-</w:t>
            </w:r>
            <w:r>
              <w:rPr>
                <w:color w:val="000000" w:themeColor="text1"/>
                <w:sz w:val="20"/>
                <w:lang w:val="en-US"/>
              </w:rPr>
              <w:t>5</w:t>
            </w:r>
            <w:r>
              <w:rPr>
                <w:rFonts w:hint="cs"/>
                <w:color w:val="000000" w:themeColor="text1"/>
                <w:sz w:val="20"/>
                <w:rtl/>
                <w:lang w:val="en-US"/>
              </w:rPr>
              <w:t>، وألف-</w:t>
            </w:r>
            <w:r>
              <w:rPr>
                <w:color w:val="000000" w:themeColor="text1"/>
                <w:sz w:val="20"/>
                <w:lang w:val="en-US"/>
              </w:rPr>
              <w:t>6</w:t>
            </w:r>
          </w:p>
        </w:tc>
        <w:tc>
          <w:tcPr>
            <w:tcW w:w="682" w:type="pct"/>
          </w:tcPr>
          <w:p w14:paraId="75A0D701" w14:textId="77777777" w:rsidR="00424FA1" w:rsidRPr="00083013" w:rsidRDefault="00424FA1" w:rsidP="005F32C5">
            <w:pPr>
              <w:jc w:val="right"/>
              <w:rPr>
                <w:color w:val="000000"/>
                <w:sz w:val="20"/>
                <w:szCs w:val="20"/>
              </w:rPr>
            </w:pPr>
            <w:r>
              <w:rPr>
                <w:noProof/>
                <w:color w:val="000000"/>
                <w:sz w:val="20"/>
                <w:szCs w:val="20"/>
              </w:rPr>
              <w:t>1,978,271</w:t>
            </w:r>
          </w:p>
        </w:tc>
        <w:tc>
          <w:tcPr>
            <w:tcW w:w="833" w:type="pct"/>
          </w:tcPr>
          <w:p w14:paraId="3665428A" w14:textId="77777777" w:rsidR="00424FA1" w:rsidRPr="001A2768" w:rsidRDefault="00424FA1" w:rsidP="005F32C5">
            <w:pPr>
              <w:jc w:val="right"/>
              <w:rPr>
                <w:color w:val="000000"/>
                <w:sz w:val="20"/>
                <w:szCs w:val="20"/>
              </w:rPr>
            </w:pPr>
            <w:r w:rsidRPr="001A2768">
              <w:rPr>
                <w:noProof/>
                <w:color w:val="000000"/>
                <w:sz w:val="20"/>
                <w:szCs w:val="20"/>
              </w:rPr>
              <w:t>1,978,271</w:t>
            </w:r>
          </w:p>
        </w:tc>
      </w:tr>
      <w:tr w:rsidR="00424FA1" w:rsidRPr="00CB5924" w14:paraId="23FF8A08" w14:textId="77777777" w:rsidTr="005F32C5">
        <w:trPr>
          <w:trHeight w:val="113"/>
        </w:trPr>
        <w:tc>
          <w:tcPr>
            <w:tcW w:w="3485" w:type="pct"/>
            <w:gridSpan w:val="2"/>
            <w:hideMark/>
          </w:tcPr>
          <w:p w14:paraId="267F754D" w14:textId="77777777" w:rsidR="00424FA1" w:rsidRPr="00A06225" w:rsidRDefault="00424FA1" w:rsidP="008779E0">
            <w:pPr>
              <w:bidi/>
              <w:jc w:val="right"/>
              <w:rPr>
                <w:color w:val="000000" w:themeColor="text1"/>
                <w:sz w:val="20"/>
                <w:szCs w:val="20"/>
                <w:lang w:val="en-US"/>
              </w:rPr>
            </w:pPr>
            <w:r w:rsidRPr="00DF4B8B">
              <w:rPr>
                <w:rFonts w:hint="cs"/>
                <w:color w:val="000000" w:themeColor="text1"/>
                <w:sz w:val="20"/>
                <w:rtl/>
              </w:rPr>
              <w:t xml:space="preserve">تكاليف دعم الوكالة للأقسام </w:t>
            </w:r>
            <w:r w:rsidRPr="00DF4B8B">
              <w:rPr>
                <w:rFonts w:hint="cs"/>
                <w:color w:val="000000" w:themeColor="text1"/>
                <w:sz w:val="20"/>
                <w:rtl/>
                <w:lang w:val="en-US"/>
              </w:rPr>
              <w:t>ألف-</w:t>
            </w:r>
            <w:r>
              <w:rPr>
                <w:rFonts w:hint="cs"/>
                <w:color w:val="000000" w:themeColor="text1"/>
                <w:sz w:val="20"/>
                <w:rtl/>
                <w:lang w:val="en-US"/>
              </w:rPr>
              <w:t>1، وألف-2، وألف-3، وألف-</w:t>
            </w:r>
            <w:r>
              <w:rPr>
                <w:color w:val="000000" w:themeColor="text1"/>
                <w:sz w:val="20"/>
                <w:lang w:val="en-US"/>
              </w:rPr>
              <w:t>4</w:t>
            </w:r>
            <w:r>
              <w:rPr>
                <w:rFonts w:hint="cs"/>
                <w:color w:val="000000" w:themeColor="text1"/>
                <w:sz w:val="20"/>
                <w:rtl/>
                <w:lang w:val="en-US"/>
              </w:rPr>
              <w:t>، وألف-</w:t>
            </w:r>
            <w:r>
              <w:rPr>
                <w:color w:val="000000" w:themeColor="text1"/>
                <w:sz w:val="20"/>
                <w:lang w:val="en-US"/>
              </w:rPr>
              <w:t>5</w:t>
            </w:r>
            <w:r>
              <w:rPr>
                <w:rFonts w:hint="cs"/>
                <w:color w:val="000000" w:themeColor="text1"/>
                <w:sz w:val="20"/>
                <w:rtl/>
                <w:lang w:val="en-US"/>
              </w:rPr>
              <w:t>، وألف-</w:t>
            </w:r>
            <w:r>
              <w:rPr>
                <w:color w:val="000000" w:themeColor="text1"/>
                <w:sz w:val="20"/>
                <w:lang w:val="en-US"/>
              </w:rPr>
              <w:t>6</w:t>
            </w:r>
          </w:p>
        </w:tc>
        <w:tc>
          <w:tcPr>
            <w:tcW w:w="682" w:type="pct"/>
          </w:tcPr>
          <w:p w14:paraId="02C3DE12" w14:textId="77777777" w:rsidR="00424FA1" w:rsidRPr="00083013" w:rsidRDefault="00424FA1" w:rsidP="005F32C5">
            <w:pPr>
              <w:jc w:val="right"/>
              <w:rPr>
                <w:color w:val="000000"/>
                <w:sz w:val="20"/>
                <w:szCs w:val="20"/>
              </w:rPr>
            </w:pPr>
            <w:r>
              <w:rPr>
                <w:noProof/>
                <w:color w:val="000000"/>
                <w:sz w:val="20"/>
                <w:szCs w:val="20"/>
              </w:rPr>
              <w:t>142,560</w:t>
            </w:r>
          </w:p>
        </w:tc>
        <w:tc>
          <w:tcPr>
            <w:tcW w:w="833" w:type="pct"/>
          </w:tcPr>
          <w:p w14:paraId="2F2B1CE0" w14:textId="77777777" w:rsidR="00424FA1" w:rsidRPr="001A2768" w:rsidRDefault="00424FA1" w:rsidP="005F32C5">
            <w:pPr>
              <w:jc w:val="right"/>
              <w:rPr>
                <w:color w:val="000000"/>
                <w:sz w:val="20"/>
                <w:szCs w:val="20"/>
              </w:rPr>
            </w:pPr>
            <w:r w:rsidRPr="001A2768">
              <w:rPr>
                <w:noProof/>
                <w:color w:val="000000"/>
                <w:sz w:val="20"/>
                <w:szCs w:val="20"/>
              </w:rPr>
              <w:t>142,560</w:t>
            </w:r>
          </w:p>
        </w:tc>
      </w:tr>
      <w:tr w:rsidR="00424FA1" w:rsidRPr="00CB5924" w14:paraId="6A2600E7" w14:textId="77777777" w:rsidTr="005F32C5">
        <w:trPr>
          <w:trHeight w:val="70"/>
        </w:trPr>
        <w:tc>
          <w:tcPr>
            <w:tcW w:w="3485" w:type="pct"/>
            <w:gridSpan w:val="2"/>
            <w:hideMark/>
          </w:tcPr>
          <w:p w14:paraId="1D5F186B" w14:textId="77777777" w:rsidR="00424FA1" w:rsidRPr="00083013" w:rsidRDefault="00424FA1" w:rsidP="008779E0">
            <w:pPr>
              <w:bidi/>
              <w:jc w:val="right"/>
              <w:rPr>
                <w:color w:val="000000" w:themeColor="text1"/>
                <w:sz w:val="20"/>
                <w:szCs w:val="20"/>
                <w:lang w:val="en-US"/>
              </w:rPr>
            </w:pPr>
            <w:r>
              <w:rPr>
                <w:rFonts w:hint="cs"/>
                <w:color w:val="000000" w:themeColor="text1"/>
                <w:sz w:val="20"/>
                <w:rtl/>
                <w:lang w:val="en-US"/>
              </w:rPr>
              <w:t>المجموع الإجمالي</w:t>
            </w:r>
          </w:p>
        </w:tc>
        <w:tc>
          <w:tcPr>
            <w:tcW w:w="682" w:type="pct"/>
          </w:tcPr>
          <w:p w14:paraId="64388D99" w14:textId="77777777" w:rsidR="00424FA1" w:rsidRPr="00083013" w:rsidRDefault="00424FA1" w:rsidP="005F32C5">
            <w:pPr>
              <w:jc w:val="right"/>
              <w:rPr>
                <w:color w:val="000000"/>
                <w:sz w:val="20"/>
                <w:szCs w:val="20"/>
              </w:rPr>
            </w:pPr>
            <w:r>
              <w:rPr>
                <w:noProof/>
                <w:color w:val="000000"/>
                <w:sz w:val="20"/>
                <w:szCs w:val="20"/>
              </w:rPr>
              <w:t>2,120,831</w:t>
            </w:r>
          </w:p>
        </w:tc>
        <w:tc>
          <w:tcPr>
            <w:tcW w:w="833" w:type="pct"/>
          </w:tcPr>
          <w:p w14:paraId="689D006B" w14:textId="77777777" w:rsidR="00424FA1" w:rsidRPr="001A2768" w:rsidRDefault="00424FA1" w:rsidP="005F32C5">
            <w:pPr>
              <w:jc w:val="right"/>
              <w:rPr>
                <w:color w:val="000000"/>
                <w:sz w:val="20"/>
                <w:szCs w:val="20"/>
              </w:rPr>
            </w:pPr>
            <w:r w:rsidRPr="001A2768">
              <w:rPr>
                <w:color w:val="000000"/>
                <w:sz w:val="20"/>
                <w:szCs w:val="20"/>
              </w:rPr>
              <w:t>2,120,831</w:t>
            </w:r>
          </w:p>
        </w:tc>
      </w:tr>
    </w:tbl>
    <w:p w14:paraId="41C96D7A" w14:textId="4070A954" w:rsidR="0056744B" w:rsidRPr="00DF4B8B" w:rsidRDefault="008779E0" w:rsidP="0056744B">
      <w:pPr>
        <w:tabs>
          <w:tab w:val="left" w:pos="8280"/>
        </w:tabs>
        <w:bidi/>
        <w:rPr>
          <w:sz w:val="19"/>
          <w:szCs w:val="19"/>
          <w:rtl/>
          <w:lang w:val="en-US"/>
        </w:rPr>
      </w:pPr>
      <w:r>
        <w:rPr>
          <w:rFonts w:hint="cs"/>
          <w:sz w:val="19"/>
          <w:szCs w:val="19"/>
          <w:vertAlign w:val="superscript"/>
          <w:rtl/>
        </w:rPr>
        <w:t>أ</w:t>
      </w:r>
      <w:r w:rsidR="0056744B" w:rsidRPr="00DF4B8B">
        <w:rPr>
          <w:rFonts w:hint="cs"/>
          <w:sz w:val="19"/>
          <w:szCs w:val="19"/>
        </w:rPr>
        <w:t xml:space="preserve"> </w:t>
      </w:r>
      <w:r w:rsidR="006F125C" w:rsidRPr="006F125C">
        <w:rPr>
          <w:sz w:val="19"/>
          <w:szCs w:val="19"/>
          <w:rtl/>
          <w:lang w:val="en-US"/>
        </w:rPr>
        <w:t>منظمة الأمم المتحدة للتنمية الصناعية</w:t>
      </w:r>
      <w:r w:rsidR="006F125C" w:rsidRPr="006F125C">
        <w:rPr>
          <w:rFonts w:hint="cs"/>
          <w:sz w:val="19"/>
          <w:szCs w:val="19"/>
          <w:rtl/>
          <w:lang w:val="en-US"/>
        </w:rPr>
        <w:t xml:space="preserve"> </w:t>
      </w:r>
      <w:r w:rsidR="00D431E5">
        <w:rPr>
          <w:rFonts w:hint="cs"/>
          <w:sz w:val="19"/>
          <w:szCs w:val="19"/>
          <w:rtl/>
          <w:lang w:val="en-US"/>
        </w:rPr>
        <w:t>باعتبارها</w:t>
      </w:r>
      <w:r w:rsidR="0056744B" w:rsidRPr="00DF4B8B">
        <w:rPr>
          <w:rFonts w:hint="cs"/>
          <w:sz w:val="19"/>
          <w:szCs w:val="19"/>
          <w:rtl/>
          <w:lang w:val="en-US"/>
        </w:rPr>
        <w:t xml:space="preserve"> وكالة منفذة </w:t>
      </w:r>
      <w:r>
        <w:rPr>
          <w:rFonts w:hint="cs"/>
          <w:sz w:val="19"/>
          <w:szCs w:val="19"/>
          <w:rtl/>
          <w:lang w:val="en-US"/>
        </w:rPr>
        <w:t>رئيسية</w:t>
      </w:r>
      <w:r w:rsidR="0056744B" w:rsidRPr="00DF4B8B">
        <w:rPr>
          <w:rFonts w:hint="cs"/>
          <w:sz w:val="19"/>
          <w:szCs w:val="19"/>
          <w:rtl/>
          <w:lang w:val="en-US"/>
        </w:rPr>
        <w:t>.</w:t>
      </w:r>
    </w:p>
    <w:p w14:paraId="6779AA73" w14:textId="500E92A2" w:rsidR="0056744B" w:rsidRPr="00DF4B8B" w:rsidRDefault="008779E0" w:rsidP="0056744B">
      <w:pPr>
        <w:bidi/>
        <w:rPr>
          <w:sz w:val="19"/>
          <w:szCs w:val="19"/>
          <w:vertAlign w:val="superscript"/>
          <w:rtl/>
        </w:rPr>
      </w:pPr>
      <w:r>
        <w:rPr>
          <w:rFonts w:hint="cs"/>
          <w:sz w:val="19"/>
          <w:szCs w:val="19"/>
          <w:vertAlign w:val="superscript"/>
          <w:rtl/>
        </w:rPr>
        <w:t>ب</w:t>
      </w:r>
      <w:r w:rsidR="0056744B" w:rsidRPr="00DF4B8B">
        <w:rPr>
          <w:rFonts w:hint="cs"/>
          <w:sz w:val="19"/>
          <w:szCs w:val="19"/>
        </w:rPr>
        <w:t xml:space="preserve"> </w:t>
      </w:r>
      <w:r w:rsidR="006F125C" w:rsidRPr="006F125C">
        <w:rPr>
          <w:sz w:val="19"/>
          <w:szCs w:val="19"/>
          <w:rtl/>
          <w:lang w:val="en-US"/>
        </w:rPr>
        <w:t>منظمة الأمم المتحدة للتنمية الصناعية</w:t>
      </w:r>
      <w:r w:rsidR="006F125C" w:rsidRPr="006F125C">
        <w:rPr>
          <w:rFonts w:hint="cs"/>
          <w:sz w:val="19"/>
          <w:szCs w:val="19"/>
          <w:rtl/>
          <w:lang w:val="en-US"/>
        </w:rPr>
        <w:t xml:space="preserve"> </w:t>
      </w:r>
      <w:r w:rsidR="00D431E5">
        <w:rPr>
          <w:rFonts w:hint="cs"/>
          <w:sz w:val="19"/>
          <w:szCs w:val="19"/>
          <w:rtl/>
          <w:lang w:val="en-US"/>
        </w:rPr>
        <w:t>باعتبارها</w:t>
      </w:r>
      <w:r>
        <w:rPr>
          <w:rFonts w:hint="cs"/>
          <w:sz w:val="19"/>
          <w:szCs w:val="19"/>
          <w:rtl/>
          <w:lang w:val="en-US"/>
        </w:rPr>
        <w:t xml:space="preserve"> وكالة منفذة متعاونة</w:t>
      </w:r>
      <w:r w:rsidR="0056744B" w:rsidRPr="00DF4B8B">
        <w:rPr>
          <w:rFonts w:hint="cs"/>
          <w:sz w:val="19"/>
          <w:szCs w:val="19"/>
          <w:rtl/>
          <w:lang w:val="en-US"/>
        </w:rPr>
        <w:t>.</w:t>
      </w:r>
    </w:p>
    <w:p w14:paraId="54D68772" w14:textId="55C24CBA" w:rsidR="0056744B" w:rsidRPr="00DF4B8B" w:rsidRDefault="006613C5" w:rsidP="0056744B">
      <w:pPr>
        <w:keepNext/>
        <w:keepLines/>
        <w:bidi/>
        <w:spacing w:before="240" w:after="240"/>
        <w:rPr>
          <w:b/>
          <w:bCs/>
          <w:sz w:val="26"/>
          <w:szCs w:val="26"/>
        </w:rPr>
      </w:pPr>
      <w:r>
        <w:rPr>
          <w:rFonts w:hint="cs"/>
          <w:b/>
          <w:bCs/>
          <w:sz w:val="26"/>
          <w:szCs w:val="26"/>
          <w:rtl/>
        </w:rPr>
        <w:t xml:space="preserve">القسم ألف: </w:t>
      </w:r>
      <w:r w:rsidR="0056744B" w:rsidRPr="00DF4B8B">
        <w:rPr>
          <w:rFonts w:hint="cs"/>
          <w:b/>
          <w:bCs/>
          <w:sz w:val="26"/>
          <w:szCs w:val="26"/>
          <w:rtl/>
        </w:rPr>
        <w:t>الأنشطة الموصي بالموافقة الشمولية عليها</w:t>
      </w:r>
    </w:p>
    <w:p w14:paraId="45170E2F" w14:textId="77777777" w:rsidR="0056744B" w:rsidRPr="00DF4B8B" w:rsidRDefault="0056744B" w:rsidP="0056744B">
      <w:pPr>
        <w:keepNext/>
        <w:keepLines/>
        <w:bidi/>
        <w:spacing w:after="240"/>
        <w:rPr>
          <w:bCs/>
          <w:color w:val="000000" w:themeColor="text1"/>
          <w:sz w:val="26"/>
          <w:szCs w:val="26"/>
          <w:rtl/>
        </w:rPr>
      </w:pPr>
      <w:r w:rsidRPr="00DF4B8B">
        <w:rPr>
          <w:rFonts w:hint="cs"/>
          <w:bCs/>
          <w:color w:val="000000" w:themeColor="text1"/>
          <w:sz w:val="26"/>
          <w:szCs w:val="26"/>
          <w:rtl/>
        </w:rPr>
        <w:t>ألف-1: تجديد مشروعات التعزيز المؤسسي</w:t>
      </w:r>
    </w:p>
    <w:p w14:paraId="2087FEE3" w14:textId="77777777" w:rsidR="0056744B" w:rsidRDefault="0056744B" w:rsidP="0056744B">
      <w:pPr>
        <w:keepNext/>
        <w:bidi/>
        <w:spacing w:after="240"/>
        <w:rPr>
          <w:bCs/>
          <w:color w:val="000000" w:themeColor="text1"/>
          <w:sz w:val="26"/>
          <w:szCs w:val="26"/>
          <w:rtl/>
        </w:rPr>
      </w:pPr>
      <w:r w:rsidRPr="00DF4B8B">
        <w:rPr>
          <w:rFonts w:hint="cs"/>
          <w:bCs/>
          <w:color w:val="000000" w:themeColor="text1"/>
          <w:sz w:val="26"/>
          <w:szCs w:val="26"/>
          <w:rtl/>
        </w:rPr>
        <w:t>وصف المشروع</w:t>
      </w:r>
    </w:p>
    <w:p w14:paraId="1C4A0DD4" w14:textId="42E50CB4" w:rsidR="0056744B" w:rsidRPr="00DF4B8B" w:rsidRDefault="0056744B" w:rsidP="0056744B">
      <w:pPr>
        <w:pStyle w:val="Heading1"/>
        <w:numPr>
          <w:ilvl w:val="0"/>
          <w:numId w:val="1"/>
        </w:numPr>
        <w:bidi/>
        <w:rPr>
          <w:b/>
          <w:color w:val="000000" w:themeColor="text1"/>
          <w:sz w:val="26"/>
          <w:szCs w:val="26"/>
          <w:rtl/>
        </w:rPr>
      </w:pPr>
      <w:r w:rsidRPr="00DF4B8B">
        <w:rPr>
          <w:b/>
          <w:color w:val="000000" w:themeColor="text1"/>
          <w:sz w:val="26"/>
          <w:szCs w:val="26"/>
          <w:rtl/>
        </w:rPr>
        <w:t xml:space="preserve">قدم </w:t>
      </w:r>
      <w:bookmarkStart w:id="4" w:name="_Hlk151818828"/>
      <w:r w:rsidR="006613C5">
        <w:rPr>
          <w:rFonts w:asciiTheme="majorBidi" w:hAnsiTheme="majorBidi" w:hint="cs"/>
          <w:sz w:val="26"/>
          <w:szCs w:val="26"/>
          <w:rtl/>
        </w:rPr>
        <w:t>برنامج الأمم المتحدة للبيئة</w:t>
      </w:r>
      <w:r w:rsidRPr="00DF4B8B">
        <w:rPr>
          <w:b/>
          <w:color w:val="000000" w:themeColor="text1"/>
          <w:sz w:val="26"/>
          <w:szCs w:val="26"/>
          <w:rtl/>
        </w:rPr>
        <w:t xml:space="preserve"> </w:t>
      </w:r>
      <w:bookmarkEnd w:id="4"/>
      <w:r w:rsidRPr="00DF4B8B">
        <w:rPr>
          <w:b/>
          <w:color w:val="000000" w:themeColor="text1"/>
          <w:sz w:val="26"/>
          <w:szCs w:val="26"/>
          <w:rtl/>
        </w:rPr>
        <w:t xml:space="preserve">طلبات لتجديد </w:t>
      </w:r>
      <w:r>
        <w:rPr>
          <w:rFonts w:hint="cs"/>
          <w:b/>
          <w:color w:val="000000" w:themeColor="text1"/>
          <w:sz w:val="26"/>
          <w:szCs w:val="26"/>
          <w:rtl/>
        </w:rPr>
        <w:t>مشروعات</w:t>
      </w:r>
      <w:r w:rsidRPr="00DF4B8B">
        <w:rPr>
          <w:b/>
          <w:color w:val="000000" w:themeColor="text1"/>
          <w:sz w:val="26"/>
          <w:szCs w:val="26"/>
          <w:rtl/>
        </w:rPr>
        <w:t xml:space="preserve"> التعزيز المؤسسي للبلدان المدرجة في القسم ألف</w:t>
      </w:r>
      <w:r>
        <w:rPr>
          <w:rFonts w:hint="cs"/>
          <w:b/>
          <w:color w:val="000000" w:themeColor="text1"/>
          <w:sz w:val="26"/>
          <w:szCs w:val="26"/>
          <w:rtl/>
        </w:rPr>
        <w:t>-</w:t>
      </w:r>
      <w:r w:rsidRPr="00DF4B8B">
        <w:rPr>
          <w:b/>
          <w:color w:val="000000" w:themeColor="text1"/>
          <w:sz w:val="26"/>
          <w:szCs w:val="26"/>
          <w:rtl/>
        </w:rPr>
        <w:t xml:space="preserve">1 من الجدول 1. ويرد وصف هذه </w:t>
      </w:r>
      <w:r>
        <w:rPr>
          <w:rFonts w:hint="cs"/>
          <w:b/>
          <w:color w:val="000000" w:themeColor="text1"/>
          <w:sz w:val="26"/>
          <w:szCs w:val="26"/>
          <w:rtl/>
        </w:rPr>
        <w:t>المشروعات</w:t>
      </w:r>
      <w:r w:rsidRPr="00DF4B8B">
        <w:rPr>
          <w:b/>
          <w:color w:val="000000" w:themeColor="text1"/>
          <w:sz w:val="26"/>
          <w:szCs w:val="26"/>
          <w:rtl/>
        </w:rPr>
        <w:t xml:space="preserve"> في المرفق الأول لهذه الوثيقة.</w:t>
      </w:r>
    </w:p>
    <w:p w14:paraId="60013CCE" w14:textId="77777777" w:rsidR="0056744B" w:rsidRDefault="0056744B" w:rsidP="0056744B">
      <w:pPr>
        <w:keepNext/>
        <w:autoSpaceDE w:val="0"/>
        <w:autoSpaceDN w:val="0"/>
        <w:bidi/>
        <w:adjustRightInd w:val="0"/>
        <w:spacing w:before="240" w:after="240" w:line="340" w:lineRule="exact"/>
        <w:rPr>
          <w:b/>
          <w:bCs/>
          <w:color w:val="000000" w:themeColor="text1"/>
          <w:sz w:val="26"/>
          <w:szCs w:val="26"/>
          <w:rtl/>
          <w:lang w:eastAsia="en-CA"/>
        </w:rPr>
      </w:pPr>
      <w:r w:rsidRPr="00DF4B8B">
        <w:rPr>
          <w:rFonts w:hint="cs"/>
          <w:b/>
          <w:bCs/>
          <w:color w:val="000000" w:themeColor="text1"/>
          <w:sz w:val="26"/>
          <w:szCs w:val="26"/>
          <w:rtl/>
          <w:lang w:eastAsia="en-CA"/>
        </w:rPr>
        <w:t>تعليقات الأمانة</w:t>
      </w:r>
    </w:p>
    <w:p w14:paraId="2A868CEB" w14:textId="3384815C" w:rsidR="0056744B" w:rsidRDefault="0056744B" w:rsidP="0056744B">
      <w:pPr>
        <w:pStyle w:val="Heading1"/>
        <w:numPr>
          <w:ilvl w:val="0"/>
          <w:numId w:val="1"/>
        </w:numPr>
        <w:bidi/>
        <w:rPr>
          <w:color w:val="000000" w:themeColor="text1"/>
          <w:sz w:val="26"/>
          <w:szCs w:val="26"/>
          <w:rtl/>
          <w:lang w:eastAsia="en-CA"/>
        </w:rPr>
      </w:pPr>
      <w:r w:rsidRPr="00DF4B8B">
        <w:rPr>
          <w:color w:val="000000" w:themeColor="text1"/>
          <w:sz w:val="26"/>
          <w:szCs w:val="26"/>
          <w:rtl/>
          <w:lang w:eastAsia="en-CA"/>
        </w:rPr>
        <w:t xml:space="preserve">استعرضت الأمانة طلبات تجديد </w:t>
      </w:r>
      <w:r w:rsidR="001E0101">
        <w:rPr>
          <w:rFonts w:hint="cs"/>
          <w:color w:val="000000" w:themeColor="text1"/>
          <w:sz w:val="26"/>
          <w:szCs w:val="26"/>
          <w:rtl/>
          <w:lang w:eastAsia="en-CA"/>
        </w:rPr>
        <w:t>أربعة</w:t>
      </w:r>
      <w:r w:rsidRPr="00DF4B8B">
        <w:rPr>
          <w:color w:val="000000" w:themeColor="text1"/>
          <w:sz w:val="26"/>
          <w:szCs w:val="26"/>
          <w:rtl/>
          <w:lang w:eastAsia="en-CA"/>
        </w:rPr>
        <w:t xml:space="preserve"> </w:t>
      </w:r>
      <w:r w:rsidR="001E0101">
        <w:rPr>
          <w:rFonts w:hint="cs"/>
          <w:color w:val="000000" w:themeColor="text1"/>
          <w:sz w:val="26"/>
          <w:szCs w:val="26"/>
          <w:rtl/>
          <w:lang w:eastAsia="en-CA"/>
        </w:rPr>
        <w:t>مشاريع</w:t>
      </w:r>
      <w:r w:rsidRPr="00DF4B8B">
        <w:rPr>
          <w:color w:val="000000" w:themeColor="text1"/>
          <w:sz w:val="26"/>
          <w:szCs w:val="26"/>
          <w:rtl/>
          <w:lang w:eastAsia="en-CA"/>
        </w:rPr>
        <w:t xml:space="preserve"> للتعزيز المؤسسي قدمها </w:t>
      </w:r>
      <w:r w:rsidR="006613C5">
        <w:rPr>
          <w:rFonts w:hint="cs"/>
          <w:b/>
          <w:color w:val="000000" w:themeColor="text1"/>
          <w:sz w:val="26"/>
          <w:szCs w:val="26"/>
          <w:rtl/>
          <w:lang w:eastAsia="en-CA"/>
        </w:rPr>
        <w:t>برنامج الأمم المتحدة للبيئة</w:t>
      </w:r>
      <w:r w:rsidRPr="00902769">
        <w:rPr>
          <w:b/>
          <w:color w:val="000000" w:themeColor="text1"/>
          <w:sz w:val="26"/>
          <w:szCs w:val="26"/>
          <w:rtl/>
          <w:lang w:eastAsia="en-CA"/>
        </w:rPr>
        <w:t xml:space="preserve"> </w:t>
      </w:r>
      <w:r w:rsidRPr="00DF4B8B">
        <w:rPr>
          <w:color w:val="000000" w:themeColor="text1"/>
          <w:sz w:val="26"/>
          <w:szCs w:val="26"/>
          <w:rtl/>
          <w:lang w:eastAsia="en-CA"/>
        </w:rPr>
        <w:t xml:space="preserve">نيابة عن الحكومات المعنية </w:t>
      </w:r>
      <w:r w:rsidR="001E0101">
        <w:rPr>
          <w:rFonts w:hint="cs"/>
          <w:color w:val="000000" w:themeColor="text1"/>
          <w:sz w:val="26"/>
          <w:szCs w:val="26"/>
          <w:rtl/>
          <w:lang w:eastAsia="en-CA"/>
        </w:rPr>
        <w:t>على خلفية</w:t>
      </w:r>
      <w:r w:rsidRPr="00DF4B8B">
        <w:rPr>
          <w:color w:val="000000" w:themeColor="text1"/>
          <w:sz w:val="26"/>
          <w:szCs w:val="26"/>
          <w:rtl/>
          <w:lang w:eastAsia="en-CA"/>
        </w:rPr>
        <w:t xml:space="preserve"> المبادئ التوجيهية</w:t>
      </w:r>
      <w:r>
        <w:rPr>
          <w:rStyle w:val="FootnoteReference"/>
          <w:color w:val="000000" w:themeColor="text1"/>
          <w:sz w:val="26"/>
          <w:szCs w:val="26"/>
          <w:rtl/>
          <w:lang w:eastAsia="en-CA"/>
        </w:rPr>
        <w:footnoteReference w:id="3"/>
      </w:r>
      <w:r w:rsidRPr="00DF4B8B">
        <w:rPr>
          <w:color w:val="000000" w:themeColor="text1"/>
          <w:sz w:val="26"/>
          <w:szCs w:val="26"/>
          <w:rtl/>
          <w:lang w:eastAsia="en-CA"/>
        </w:rPr>
        <w:t xml:space="preserve"> </w:t>
      </w:r>
      <w:r w:rsidR="001E0101">
        <w:rPr>
          <w:rFonts w:hint="cs"/>
          <w:color w:val="000000" w:themeColor="text1"/>
          <w:sz w:val="26"/>
          <w:szCs w:val="26"/>
          <w:rtl/>
          <w:lang w:eastAsia="en-CA"/>
        </w:rPr>
        <w:t>والمقررات</w:t>
      </w:r>
      <w:r w:rsidRPr="00DF4B8B">
        <w:rPr>
          <w:color w:val="000000" w:themeColor="text1"/>
          <w:sz w:val="26"/>
          <w:szCs w:val="26"/>
          <w:rtl/>
          <w:lang w:eastAsia="en-CA"/>
        </w:rPr>
        <w:t xml:space="preserve"> ذات الصلة المتعلقة بالأهلية ومستويات التمويل. </w:t>
      </w:r>
      <w:r>
        <w:rPr>
          <w:rFonts w:hint="cs"/>
          <w:color w:val="000000" w:themeColor="text1"/>
          <w:sz w:val="26"/>
          <w:szCs w:val="26"/>
          <w:rtl/>
          <w:lang w:eastAsia="en-CA"/>
        </w:rPr>
        <w:t>و</w:t>
      </w:r>
      <w:r w:rsidRPr="00DF4B8B">
        <w:rPr>
          <w:color w:val="000000" w:themeColor="text1"/>
          <w:sz w:val="26"/>
          <w:szCs w:val="26"/>
          <w:rtl/>
          <w:lang w:eastAsia="en-CA"/>
        </w:rPr>
        <w:t xml:space="preserve">تم فحص الطلبات مقابل خطط العمل الأصلية للمرحلة السابقة، والبرنامج القطري </w:t>
      </w:r>
      <w:r w:rsidRPr="00DF4B8B">
        <w:rPr>
          <w:rFonts w:hint="cs"/>
          <w:color w:val="000000" w:themeColor="text1"/>
          <w:sz w:val="26"/>
          <w:szCs w:val="26"/>
          <w:rtl/>
          <w:lang w:eastAsia="en-CA"/>
        </w:rPr>
        <w:t>و</w:t>
      </w:r>
      <w:r w:rsidRPr="00902769">
        <w:rPr>
          <w:rFonts w:hint="cs"/>
          <w:color w:val="000000" w:themeColor="text1"/>
          <w:sz w:val="26"/>
          <w:szCs w:val="26"/>
          <w:rtl/>
          <w:lang w:eastAsia="en-CA"/>
        </w:rPr>
        <w:t>بيانات</w:t>
      </w:r>
      <w:r w:rsidRPr="00DF4B8B">
        <w:rPr>
          <w:color w:val="000000" w:themeColor="text1"/>
          <w:sz w:val="26"/>
          <w:szCs w:val="26"/>
          <w:rtl/>
          <w:lang w:eastAsia="en-CA"/>
        </w:rPr>
        <w:t xml:space="preserve"> المادة 7، وأحدث تقرير عن تنفيذ خطط إدارة </w:t>
      </w:r>
      <w:bookmarkStart w:id="5" w:name="_Hlk151819112"/>
      <w:r w:rsidR="00424FA1">
        <w:rPr>
          <w:color w:val="000000" w:themeColor="text1"/>
          <w:sz w:val="26"/>
          <w:szCs w:val="26"/>
          <w:rtl/>
          <w:lang w:eastAsia="en-CA"/>
        </w:rPr>
        <w:t>إزالة</w:t>
      </w:r>
      <w:r w:rsidRPr="00DF4B8B">
        <w:rPr>
          <w:color w:val="000000" w:themeColor="text1"/>
          <w:sz w:val="26"/>
          <w:szCs w:val="26"/>
          <w:rtl/>
          <w:lang w:eastAsia="en-CA"/>
        </w:rPr>
        <w:t xml:space="preserve"> </w:t>
      </w:r>
      <w:bookmarkEnd w:id="5"/>
      <w:r w:rsidRPr="00902769">
        <w:rPr>
          <w:color w:val="000000" w:themeColor="text1"/>
          <w:sz w:val="26"/>
          <w:szCs w:val="26"/>
          <w:rtl/>
          <w:lang w:eastAsia="en-CA"/>
        </w:rPr>
        <w:t>المواد الهيدروكلوروفلوروكربونية</w:t>
      </w:r>
      <w:r w:rsidRPr="00DF4B8B">
        <w:rPr>
          <w:color w:val="000000" w:themeColor="text1"/>
          <w:sz w:val="26"/>
          <w:szCs w:val="26"/>
          <w:rtl/>
          <w:lang w:eastAsia="en-CA"/>
        </w:rPr>
        <w:t xml:space="preserve">، والتقرير المرحلي للوكالة، وأي مقررات ذات صلة صادرة عن اجتماعات الأطراف. ولوحظ أن جميع البلدان </w:t>
      </w:r>
      <w:r w:rsidR="001E0101">
        <w:rPr>
          <w:rFonts w:hint="cs"/>
          <w:color w:val="000000" w:themeColor="text1"/>
          <w:sz w:val="26"/>
          <w:szCs w:val="26"/>
          <w:rtl/>
          <w:lang w:eastAsia="en-CA"/>
        </w:rPr>
        <w:t>الأربعة</w:t>
      </w:r>
      <w:r w:rsidRPr="00DF4B8B">
        <w:rPr>
          <w:color w:val="000000" w:themeColor="text1"/>
          <w:sz w:val="26"/>
          <w:szCs w:val="26"/>
          <w:rtl/>
          <w:lang w:eastAsia="en-CA"/>
        </w:rPr>
        <w:t xml:space="preserve"> قد قدمت بياناتها الخاصة </w:t>
      </w:r>
      <w:r>
        <w:rPr>
          <w:rFonts w:hint="cs"/>
          <w:color w:val="000000" w:themeColor="text1"/>
          <w:sz w:val="26"/>
          <w:szCs w:val="26"/>
          <w:rtl/>
          <w:lang w:eastAsia="en-CA"/>
        </w:rPr>
        <w:t>بالبرامج القطرية</w:t>
      </w:r>
      <w:r w:rsidR="001E0101">
        <w:rPr>
          <w:rFonts w:hint="cs"/>
          <w:color w:val="000000" w:themeColor="text1"/>
          <w:sz w:val="26"/>
          <w:szCs w:val="26"/>
          <w:rtl/>
          <w:lang w:eastAsia="en-CA"/>
        </w:rPr>
        <w:t xml:space="preserve"> وبيانات المادة </w:t>
      </w:r>
      <w:r w:rsidR="001E0101">
        <w:rPr>
          <w:color w:val="000000" w:themeColor="text1"/>
          <w:sz w:val="26"/>
          <w:szCs w:val="26"/>
          <w:lang w:val="en-US" w:eastAsia="en-CA"/>
        </w:rPr>
        <w:t>7</w:t>
      </w:r>
      <w:r w:rsidRPr="00DF4B8B">
        <w:rPr>
          <w:color w:val="000000" w:themeColor="text1"/>
          <w:sz w:val="26"/>
          <w:szCs w:val="26"/>
          <w:rtl/>
          <w:lang w:eastAsia="en-CA"/>
        </w:rPr>
        <w:t xml:space="preserve"> لعام </w:t>
      </w:r>
      <w:r w:rsidR="001E0101">
        <w:rPr>
          <w:color w:val="000000" w:themeColor="text1"/>
          <w:sz w:val="26"/>
          <w:szCs w:val="26"/>
          <w:lang w:eastAsia="en-CA"/>
        </w:rPr>
        <w:t>2024</w:t>
      </w:r>
      <w:r w:rsidRPr="00DF4B8B">
        <w:rPr>
          <w:color w:val="000000" w:themeColor="text1"/>
          <w:sz w:val="26"/>
          <w:szCs w:val="26"/>
          <w:rtl/>
          <w:lang w:eastAsia="en-CA"/>
        </w:rPr>
        <w:t xml:space="preserve"> وهي في حالة امتثال لأهداف الرقابة بموجب بروتوكول مونتريال وأبلغت عن استهلاك سنوي </w:t>
      </w:r>
      <w:r>
        <w:rPr>
          <w:rFonts w:hint="cs"/>
          <w:color w:val="000000" w:themeColor="text1"/>
          <w:sz w:val="26"/>
          <w:szCs w:val="26"/>
          <w:rtl/>
          <w:lang w:eastAsia="en-CA"/>
        </w:rPr>
        <w:t>ل</w:t>
      </w:r>
      <w:r w:rsidRPr="00902769">
        <w:rPr>
          <w:color w:val="000000" w:themeColor="text1"/>
          <w:sz w:val="26"/>
          <w:szCs w:val="26"/>
          <w:rtl/>
          <w:lang w:eastAsia="en-CA"/>
        </w:rPr>
        <w:t xml:space="preserve">لمواد الهيدروكلوروفلوروكربونية </w:t>
      </w:r>
      <w:r w:rsidRPr="00DF4B8B">
        <w:rPr>
          <w:color w:val="000000" w:themeColor="text1"/>
          <w:sz w:val="26"/>
          <w:szCs w:val="26"/>
          <w:rtl/>
          <w:lang w:eastAsia="en-CA"/>
        </w:rPr>
        <w:t xml:space="preserve">لا يتجاوز الحد الأقصى السنوي للاستهلاك المسموح به والمشار إليه في اتفاقات خطة إدارة </w:t>
      </w:r>
      <w:bookmarkStart w:id="6" w:name="_Hlk151818930"/>
      <w:r w:rsidR="00424FA1">
        <w:rPr>
          <w:color w:val="000000" w:themeColor="text1"/>
          <w:sz w:val="26"/>
          <w:szCs w:val="26"/>
          <w:rtl/>
          <w:lang w:eastAsia="en-CA"/>
        </w:rPr>
        <w:t>إزالة</w:t>
      </w:r>
      <w:r w:rsidRPr="00902769">
        <w:rPr>
          <w:color w:val="000000" w:themeColor="text1"/>
          <w:sz w:val="26"/>
          <w:szCs w:val="26"/>
          <w:rtl/>
          <w:lang w:eastAsia="en-CA"/>
        </w:rPr>
        <w:t xml:space="preserve"> </w:t>
      </w:r>
      <w:r w:rsidRPr="00DF4B8B">
        <w:rPr>
          <w:color w:val="000000" w:themeColor="text1"/>
          <w:sz w:val="26"/>
          <w:szCs w:val="26"/>
          <w:rtl/>
          <w:lang w:eastAsia="en-CA"/>
        </w:rPr>
        <w:t xml:space="preserve">المواد الهيدروكلوروفلوروكربونية </w:t>
      </w:r>
      <w:bookmarkEnd w:id="6"/>
      <w:r w:rsidRPr="00DF4B8B">
        <w:rPr>
          <w:color w:val="000000" w:themeColor="text1"/>
          <w:sz w:val="26"/>
          <w:szCs w:val="26"/>
          <w:rtl/>
          <w:lang w:eastAsia="en-CA"/>
        </w:rPr>
        <w:t xml:space="preserve">مع اللجنة التنفيذية. </w:t>
      </w:r>
      <w:r>
        <w:rPr>
          <w:rFonts w:hint="cs"/>
          <w:color w:val="000000" w:themeColor="text1"/>
          <w:sz w:val="26"/>
          <w:szCs w:val="26"/>
          <w:rtl/>
          <w:lang w:eastAsia="en-CA"/>
        </w:rPr>
        <w:t>و</w:t>
      </w:r>
      <w:r w:rsidRPr="00DF4B8B">
        <w:rPr>
          <w:color w:val="000000" w:themeColor="text1"/>
          <w:sz w:val="26"/>
          <w:szCs w:val="26"/>
          <w:rtl/>
          <w:lang w:eastAsia="en-CA"/>
        </w:rPr>
        <w:t>علاوة على ذلك، تضمنت جميع الطلبات المقدمة تقييما لمؤشرات الأداء ومخاطر المشروع واستدامته وتحقيق أهداف التعزيز المؤسسي، وفقا للمقرر 91/63(ب).</w:t>
      </w:r>
      <w:r>
        <w:rPr>
          <w:rFonts w:hint="cs"/>
          <w:color w:val="000000" w:themeColor="text1"/>
          <w:sz w:val="26"/>
          <w:szCs w:val="26"/>
          <w:rtl/>
          <w:lang w:eastAsia="en-CA"/>
        </w:rPr>
        <w:t xml:space="preserve"> </w:t>
      </w:r>
    </w:p>
    <w:p w14:paraId="06D8E44C" w14:textId="77777777" w:rsidR="0056744B" w:rsidRDefault="0056744B" w:rsidP="0056744B">
      <w:pPr>
        <w:keepNext/>
        <w:autoSpaceDE w:val="0"/>
        <w:autoSpaceDN w:val="0"/>
        <w:bidi/>
        <w:adjustRightInd w:val="0"/>
        <w:spacing w:before="240" w:after="240" w:line="340" w:lineRule="exact"/>
        <w:rPr>
          <w:b/>
          <w:bCs/>
          <w:color w:val="000000" w:themeColor="text1"/>
          <w:sz w:val="26"/>
          <w:szCs w:val="26"/>
          <w:lang w:eastAsia="en-CA"/>
        </w:rPr>
      </w:pPr>
      <w:r>
        <w:rPr>
          <w:rFonts w:hint="cs"/>
          <w:b/>
          <w:bCs/>
          <w:color w:val="000000" w:themeColor="text1"/>
          <w:sz w:val="26"/>
          <w:szCs w:val="26"/>
          <w:rtl/>
          <w:lang w:eastAsia="en-CA"/>
        </w:rPr>
        <w:lastRenderedPageBreak/>
        <w:t>توصية الأمانة</w:t>
      </w:r>
    </w:p>
    <w:p w14:paraId="49BAF1AE" w14:textId="51638E60" w:rsidR="0056744B" w:rsidRDefault="0056744B" w:rsidP="0056744B">
      <w:pPr>
        <w:pStyle w:val="Heading1"/>
        <w:numPr>
          <w:ilvl w:val="0"/>
          <w:numId w:val="1"/>
        </w:numPr>
        <w:bidi/>
        <w:rPr>
          <w:color w:val="000000" w:themeColor="text1"/>
          <w:sz w:val="26"/>
          <w:szCs w:val="26"/>
          <w:rtl/>
          <w:lang w:eastAsia="en-CA"/>
        </w:rPr>
      </w:pPr>
      <w:r w:rsidRPr="00902769">
        <w:rPr>
          <w:color w:val="000000" w:themeColor="text1"/>
          <w:sz w:val="26"/>
          <w:szCs w:val="26"/>
          <w:rtl/>
          <w:lang w:eastAsia="en-CA"/>
        </w:rPr>
        <w:t xml:space="preserve">توصي الأمانة العامة بالموافقة </w:t>
      </w:r>
      <w:r>
        <w:rPr>
          <w:rFonts w:hint="cs"/>
          <w:color w:val="000000" w:themeColor="text1"/>
          <w:sz w:val="26"/>
          <w:szCs w:val="26"/>
          <w:rtl/>
          <w:lang w:eastAsia="en-CA"/>
        </w:rPr>
        <w:t>الشمولية</w:t>
      </w:r>
      <w:r w:rsidRPr="00902769">
        <w:rPr>
          <w:color w:val="000000" w:themeColor="text1"/>
          <w:sz w:val="26"/>
          <w:szCs w:val="26"/>
          <w:rtl/>
          <w:lang w:eastAsia="en-CA"/>
        </w:rPr>
        <w:t xml:space="preserve"> على طلبات تجديد التعزيز المؤسس</w:t>
      </w:r>
      <w:r w:rsidR="006F125C">
        <w:rPr>
          <w:rFonts w:hint="cs"/>
          <w:color w:val="000000" w:themeColor="text1"/>
          <w:sz w:val="26"/>
          <w:szCs w:val="26"/>
          <w:rtl/>
          <w:lang w:eastAsia="en-CA"/>
        </w:rPr>
        <w:t>ي لكابو فيردي، وجيبوتي، وغينيا الاستوائية، وسورينام</w:t>
      </w:r>
      <w:r w:rsidRPr="00902769">
        <w:rPr>
          <w:color w:val="000000" w:themeColor="text1"/>
          <w:sz w:val="26"/>
          <w:szCs w:val="26"/>
          <w:rtl/>
          <w:lang w:eastAsia="en-CA"/>
        </w:rPr>
        <w:t xml:space="preserve"> بمستويات التمويل المبينة في القسم ألف</w:t>
      </w:r>
      <w:r>
        <w:rPr>
          <w:rFonts w:hint="cs"/>
          <w:color w:val="000000" w:themeColor="text1"/>
          <w:sz w:val="26"/>
          <w:szCs w:val="26"/>
          <w:rtl/>
          <w:lang w:eastAsia="en-CA"/>
        </w:rPr>
        <w:t>-</w:t>
      </w:r>
      <w:r w:rsidRPr="00902769">
        <w:rPr>
          <w:color w:val="000000" w:themeColor="text1"/>
          <w:sz w:val="26"/>
          <w:szCs w:val="26"/>
          <w:rtl/>
          <w:lang w:eastAsia="en-CA"/>
        </w:rPr>
        <w:t xml:space="preserve">1 من الجدول 1 من هذه الوثيقة. وقد ترغب اللجنة التنفيذية في أن </w:t>
      </w:r>
      <w:r w:rsidR="006F125C">
        <w:rPr>
          <w:rFonts w:hint="cs"/>
          <w:color w:val="000000" w:themeColor="text1"/>
          <w:sz w:val="26"/>
          <w:szCs w:val="26"/>
          <w:rtl/>
          <w:lang w:eastAsia="en-CA"/>
        </w:rPr>
        <w:t>تلفت نظر</w:t>
      </w:r>
      <w:r w:rsidRPr="00902769">
        <w:rPr>
          <w:color w:val="000000" w:themeColor="text1"/>
          <w:sz w:val="26"/>
          <w:szCs w:val="26"/>
          <w:rtl/>
          <w:lang w:eastAsia="en-CA"/>
        </w:rPr>
        <w:t xml:space="preserve"> </w:t>
      </w:r>
      <w:r w:rsidR="006F125C">
        <w:rPr>
          <w:rFonts w:hint="cs"/>
          <w:color w:val="000000" w:themeColor="text1"/>
          <w:sz w:val="26"/>
          <w:szCs w:val="26"/>
          <w:rtl/>
          <w:lang w:eastAsia="en-CA"/>
        </w:rPr>
        <w:t>الحكومات</w:t>
      </w:r>
      <w:r w:rsidRPr="00902769">
        <w:rPr>
          <w:color w:val="000000" w:themeColor="text1"/>
          <w:sz w:val="26"/>
          <w:szCs w:val="26"/>
          <w:rtl/>
          <w:lang w:eastAsia="en-CA"/>
        </w:rPr>
        <w:t xml:space="preserve"> المذكورة أعلاه </w:t>
      </w:r>
      <w:r w:rsidR="006F125C">
        <w:rPr>
          <w:rFonts w:hint="cs"/>
          <w:color w:val="000000" w:themeColor="text1"/>
          <w:sz w:val="26"/>
          <w:szCs w:val="26"/>
          <w:rtl/>
          <w:lang w:eastAsia="en-CA"/>
        </w:rPr>
        <w:t>إلى</w:t>
      </w:r>
      <w:r w:rsidRPr="00902769">
        <w:rPr>
          <w:color w:val="000000" w:themeColor="text1"/>
          <w:sz w:val="26"/>
          <w:szCs w:val="26"/>
          <w:rtl/>
          <w:lang w:eastAsia="en-CA"/>
        </w:rPr>
        <w:t xml:space="preserve"> التعليقات الواردة في المرفق الثاني لهذه الوثيقة.</w:t>
      </w:r>
    </w:p>
    <w:p w14:paraId="23D67149" w14:textId="48D43BF6" w:rsidR="0056744B" w:rsidRDefault="0056744B" w:rsidP="0056744B">
      <w:pPr>
        <w:keepNext/>
        <w:keepLines/>
        <w:widowControl w:val="0"/>
        <w:bidi/>
        <w:spacing w:before="240" w:after="240" w:line="340" w:lineRule="exact"/>
        <w:rPr>
          <w:b/>
          <w:bCs/>
          <w:sz w:val="26"/>
          <w:szCs w:val="26"/>
          <w:rtl/>
        </w:rPr>
      </w:pPr>
      <w:r w:rsidRPr="005B6FDA">
        <w:rPr>
          <w:b/>
          <w:bCs/>
          <w:sz w:val="26"/>
          <w:szCs w:val="26"/>
          <w:rtl/>
        </w:rPr>
        <w:t>ألف-</w:t>
      </w:r>
      <w:r w:rsidRPr="005B6FDA">
        <w:rPr>
          <w:rFonts w:hint="cs"/>
          <w:b/>
          <w:bCs/>
          <w:sz w:val="26"/>
          <w:szCs w:val="26"/>
          <w:rtl/>
        </w:rPr>
        <w:t>2</w:t>
      </w:r>
      <w:r w:rsidRPr="005B6FDA">
        <w:rPr>
          <w:b/>
          <w:bCs/>
          <w:sz w:val="26"/>
          <w:szCs w:val="26"/>
          <w:rtl/>
        </w:rPr>
        <w:t>: إعداد المشرو</w:t>
      </w:r>
      <w:r w:rsidRPr="005B6FDA">
        <w:rPr>
          <w:rFonts w:hint="cs"/>
          <w:b/>
          <w:bCs/>
          <w:sz w:val="26"/>
          <w:szCs w:val="26"/>
          <w:rtl/>
        </w:rPr>
        <w:t>عات</w:t>
      </w:r>
      <w:r w:rsidRPr="005B6FDA">
        <w:rPr>
          <w:b/>
          <w:bCs/>
          <w:sz w:val="26"/>
          <w:szCs w:val="26"/>
          <w:rtl/>
        </w:rPr>
        <w:t xml:space="preserve"> لخطط إدارة </w:t>
      </w:r>
      <w:r w:rsidR="00424FA1">
        <w:rPr>
          <w:b/>
          <w:bCs/>
          <w:sz w:val="26"/>
          <w:szCs w:val="26"/>
          <w:rtl/>
        </w:rPr>
        <w:t>إزالة</w:t>
      </w:r>
      <w:r w:rsidRPr="005B6FDA">
        <w:rPr>
          <w:b/>
          <w:bCs/>
          <w:sz w:val="26"/>
          <w:szCs w:val="26"/>
          <w:rtl/>
        </w:rPr>
        <w:t xml:space="preserve"> </w:t>
      </w:r>
      <w:r w:rsidRPr="005B6FDA">
        <w:rPr>
          <w:rFonts w:hint="cs"/>
          <w:b/>
          <w:bCs/>
          <w:sz w:val="26"/>
          <w:szCs w:val="26"/>
          <w:rtl/>
        </w:rPr>
        <w:t xml:space="preserve">المواد </w:t>
      </w:r>
      <w:r w:rsidRPr="005B6FDA">
        <w:rPr>
          <w:b/>
          <w:bCs/>
          <w:sz w:val="26"/>
          <w:szCs w:val="26"/>
          <w:rtl/>
        </w:rPr>
        <w:t>الهيدروكلور</w:t>
      </w:r>
      <w:r w:rsidRPr="005B6FDA">
        <w:rPr>
          <w:rFonts w:hint="cs"/>
          <w:b/>
          <w:bCs/>
          <w:sz w:val="26"/>
          <w:szCs w:val="26"/>
          <w:rtl/>
        </w:rPr>
        <w:t>و</w:t>
      </w:r>
      <w:r w:rsidRPr="005B6FDA">
        <w:rPr>
          <w:b/>
          <w:bCs/>
          <w:sz w:val="26"/>
          <w:szCs w:val="26"/>
          <w:rtl/>
        </w:rPr>
        <w:t>فلور</w:t>
      </w:r>
      <w:r w:rsidRPr="005B6FDA">
        <w:rPr>
          <w:rFonts w:hint="cs"/>
          <w:b/>
          <w:bCs/>
          <w:sz w:val="26"/>
          <w:szCs w:val="26"/>
          <w:rtl/>
        </w:rPr>
        <w:t>و</w:t>
      </w:r>
      <w:r w:rsidRPr="005B6FDA">
        <w:rPr>
          <w:b/>
          <w:bCs/>
          <w:sz w:val="26"/>
          <w:szCs w:val="26"/>
          <w:rtl/>
        </w:rPr>
        <w:t>كربون</w:t>
      </w:r>
      <w:r w:rsidRPr="005B6FDA">
        <w:rPr>
          <w:rFonts w:hint="cs"/>
          <w:b/>
          <w:bCs/>
          <w:sz w:val="26"/>
          <w:szCs w:val="26"/>
          <w:rtl/>
        </w:rPr>
        <w:t>ية</w:t>
      </w:r>
      <w:r w:rsidRPr="005B6FDA">
        <w:rPr>
          <w:b/>
          <w:bCs/>
          <w:sz w:val="26"/>
          <w:szCs w:val="26"/>
          <w:rtl/>
        </w:rPr>
        <w:t xml:space="preserve"> </w:t>
      </w:r>
    </w:p>
    <w:p w14:paraId="74C4C586" w14:textId="77777777" w:rsidR="0056744B" w:rsidRPr="00902769" w:rsidRDefault="0056744B" w:rsidP="0056744B">
      <w:pPr>
        <w:keepNext/>
        <w:keepLines/>
        <w:widowControl w:val="0"/>
        <w:bidi/>
        <w:spacing w:before="240" w:after="240" w:line="340" w:lineRule="exact"/>
        <w:rPr>
          <w:b/>
          <w:bCs/>
          <w:color w:val="000000" w:themeColor="text1"/>
          <w:sz w:val="26"/>
          <w:szCs w:val="26"/>
          <w:rtl/>
          <w:lang w:eastAsia="en-CA"/>
        </w:rPr>
      </w:pPr>
      <w:r w:rsidRPr="00902769">
        <w:rPr>
          <w:rFonts w:hint="cs"/>
          <w:b/>
          <w:bCs/>
          <w:color w:val="000000" w:themeColor="text1"/>
          <w:sz w:val="26"/>
          <w:szCs w:val="26"/>
          <w:rtl/>
          <w:lang w:eastAsia="en-CA"/>
        </w:rPr>
        <w:t>وصف المشروع</w:t>
      </w:r>
    </w:p>
    <w:p w14:paraId="3BDA94E0" w14:textId="4A6681FE" w:rsidR="0056744B" w:rsidRPr="006F125C" w:rsidRDefault="0056744B" w:rsidP="006F125C">
      <w:pPr>
        <w:pStyle w:val="Heading1"/>
        <w:numPr>
          <w:ilvl w:val="0"/>
          <w:numId w:val="1"/>
        </w:numPr>
        <w:bidi/>
        <w:rPr>
          <w:color w:val="000000" w:themeColor="text1"/>
          <w:sz w:val="26"/>
          <w:szCs w:val="26"/>
          <w:rtl/>
          <w:lang w:eastAsia="en-CA"/>
        </w:rPr>
      </w:pPr>
      <w:r w:rsidRPr="00902769">
        <w:rPr>
          <w:color w:val="000000" w:themeColor="text1"/>
          <w:sz w:val="26"/>
          <w:szCs w:val="26"/>
          <w:rtl/>
          <w:lang w:eastAsia="en-CA"/>
        </w:rPr>
        <w:t xml:space="preserve">قدم </w:t>
      </w:r>
      <w:r w:rsidR="006613C5">
        <w:rPr>
          <w:rFonts w:hint="cs"/>
          <w:color w:val="000000" w:themeColor="text1"/>
          <w:sz w:val="26"/>
          <w:szCs w:val="26"/>
          <w:rtl/>
          <w:lang w:eastAsia="en-CA"/>
        </w:rPr>
        <w:t>برنامج الأمم المتحدة للبيئة</w:t>
      </w:r>
      <w:r w:rsidR="00AA5AA2">
        <w:rPr>
          <w:rFonts w:hint="cs"/>
          <w:color w:val="000000" w:themeColor="text1"/>
          <w:sz w:val="26"/>
          <w:szCs w:val="26"/>
          <w:rtl/>
          <w:lang w:eastAsia="en-CA"/>
        </w:rPr>
        <w:t xml:space="preserve"> </w:t>
      </w:r>
      <w:r w:rsidRPr="00902769">
        <w:rPr>
          <w:color w:val="000000" w:themeColor="text1"/>
          <w:sz w:val="26"/>
          <w:szCs w:val="26"/>
          <w:rtl/>
          <w:lang w:eastAsia="en-CA"/>
        </w:rPr>
        <w:t xml:space="preserve">طلبا لإعداد </w:t>
      </w:r>
      <w:r w:rsidR="006F125C">
        <w:rPr>
          <w:rFonts w:hint="cs"/>
          <w:color w:val="000000" w:themeColor="text1"/>
          <w:sz w:val="26"/>
          <w:szCs w:val="26"/>
          <w:rtl/>
          <w:lang w:eastAsia="en-CA"/>
        </w:rPr>
        <w:t>مراحل جديدة</w:t>
      </w:r>
      <w:r w:rsidRPr="00902769">
        <w:rPr>
          <w:color w:val="000000" w:themeColor="text1"/>
          <w:sz w:val="26"/>
          <w:szCs w:val="26"/>
          <w:rtl/>
          <w:lang w:eastAsia="en-CA"/>
        </w:rPr>
        <w:t xml:space="preserve"> من خطة إدارة </w:t>
      </w:r>
      <w:r w:rsidR="00424FA1">
        <w:rPr>
          <w:rFonts w:hint="cs"/>
          <w:color w:val="000000" w:themeColor="text1"/>
          <w:sz w:val="26"/>
          <w:szCs w:val="26"/>
          <w:rtl/>
          <w:lang w:eastAsia="en-CA"/>
        </w:rPr>
        <w:t>إزالة</w:t>
      </w:r>
      <w:r w:rsidRPr="00902769">
        <w:rPr>
          <w:color w:val="000000" w:themeColor="text1"/>
          <w:sz w:val="26"/>
          <w:szCs w:val="26"/>
          <w:rtl/>
          <w:lang w:eastAsia="en-CA"/>
        </w:rPr>
        <w:t xml:space="preserve"> المواد الهيدروكلوروفلوروكربونية </w:t>
      </w:r>
      <w:r w:rsidR="006F125C">
        <w:rPr>
          <w:rFonts w:hint="cs"/>
          <w:color w:val="000000" w:themeColor="text1"/>
          <w:sz w:val="26"/>
          <w:szCs w:val="26"/>
          <w:rtl/>
          <w:lang w:eastAsia="en-CA"/>
        </w:rPr>
        <w:t xml:space="preserve">لثلاثة من بلدان المادة </w:t>
      </w:r>
      <w:r w:rsidR="006F125C">
        <w:rPr>
          <w:color w:val="000000" w:themeColor="text1"/>
          <w:sz w:val="26"/>
          <w:szCs w:val="26"/>
          <w:lang w:val="en-US" w:eastAsia="en-CA"/>
        </w:rPr>
        <w:t>5</w:t>
      </w:r>
      <w:r w:rsidR="006F125C">
        <w:rPr>
          <w:rFonts w:hint="cs"/>
          <w:color w:val="000000" w:themeColor="text1"/>
          <w:sz w:val="26"/>
          <w:szCs w:val="26"/>
          <w:rtl/>
          <w:lang w:val="en-US" w:eastAsia="en-CA" w:bidi="ar-SA"/>
        </w:rPr>
        <w:t>، ويشمل ذلك بلد</w:t>
      </w:r>
      <w:r w:rsidR="00942565">
        <w:rPr>
          <w:rFonts w:hint="cs"/>
          <w:color w:val="000000" w:themeColor="text1"/>
          <w:sz w:val="26"/>
          <w:szCs w:val="26"/>
          <w:rtl/>
          <w:lang w:val="en-US" w:eastAsia="en-CA" w:bidi="ar-SA"/>
        </w:rPr>
        <w:t>ي</w:t>
      </w:r>
      <w:r w:rsidR="006F125C">
        <w:rPr>
          <w:rFonts w:hint="cs"/>
          <w:color w:val="000000" w:themeColor="text1"/>
          <w:sz w:val="26"/>
          <w:szCs w:val="26"/>
          <w:rtl/>
          <w:lang w:val="en-US" w:eastAsia="en-CA" w:bidi="ar-SA"/>
        </w:rPr>
        <w:t>ن</w:t>
      </w:r>
      <w:r w:rsidRPr="00902769">
        <w:rPr>
          <w:color w:val="000000" w:themeColor="text1"/>
          <w:sz w:val="26"/>
          <w:szCs w:val="26"/>
          <w:rtl/>
          <w:lang w:eastAsia="en-CA"/>
        </w:rPr>
        <w:t xml:space="preserve"> باعتباره الوكالة المنفذة الرئيسية</w:t>
      </w:r>
      <w:r w:rsidR="006F125C">
        <w:rPr>
          <w:rFonts w:hint="cs"/>
          <w:color w:val="000000" w:themeColor="text1"/>
          <w:sz w:val="26"/>
          <w:szCs w:val="26"/>
          <w:rtl/>
          <w:lang w:eastAsia="en-CA"/>
        </w:rPr>
        <w:t xml:space="preserve">، مع منظمة الأمم المتحدة للتنمية الصناعية باعتبارها </w:t>
      </w:r>
      <w:r w:rsidR="006F125C">
        <w:rPr>
          <w:rFonts w:hint="cs"/>
          <w:color w:val="000000" w:themeColor="text1"/>
          <w:sz w:val="26"/>
          <w:szCs w:val="26"/>
          <w:rtl/>
          <w:lang w:val="en-US" w:eastAsia="en-CA" w:bidi="ar-SA"/>
        </w:rPr>
        <w:t xml:space="preserve">الوكالة المنفذة المتعاونة، وبلد واحد باعتباره الوكالة المنفذة المتعاونة </w:t>
      </w:r>
      <w:r w:rsidR="006F125C">
        <w:rPr>
          <w:rFonts w:hint="cs"/>
          <w:color w:val="000000" w:themeColor="text1"/>
          <w:sz w:val="26"/>
          <w:szCs w:val="26"/>
          <w:rtl/>
          <w:lang w:eastAsia="en-CA"/>
        </w:rPr>
        <w:t>مع منظمة الأمم المتحدة للتنمية الصناعية</w:t>
      </w:r>
      <w:r w:rsidRPr="00902769">
        <w:rPr>
          <w:color w:val="000000" w:themeColor="text1"/>
          <w:sz w:val="26"/>
          <w:szCs w:val="26"/>
          <w:rtl/>
          <w:lang w:eastAsia="en-CA"/>
        </w:rPr>
        <w:t xml:space="preserve">، كما هو مبين في القسم </w:t>
      </w:r>
      <w:r>
        <w:rPr>
          <w:rFonts w:hint="cs"/>
          <w:color w:val="000000" w:themeColor="text1"/>
          <w:sz w:val="26"/>
          <w:szCs w:val="26"/>
          <w:rtl/>
          <w:lang w:eastAsia="en-CA"/>
        </w:rPr>
        <w:t>ألف-2</w:t>
      </w:r>
      <w:r w:rsidRPr="00902769">
        <w:rPr>
          <w:color w:val="000000" w:themeColor="text1"/>
          <w:sz w:val="26"/>
          <w:szCs w:val="26"/>
          <w:rtl/>
          <w:lang w:eastAsia="en-CA"/>
        </w:rPr>
        <w:t xml:space="preserve"> من</w:t>
      </w:r>
      <w:r w:rsidR="006F125C">
        <w:rPr>
          <w:rFonts w:hint="cs"/>
          <w:color w:val="000000" w:themeColor="text1"/>
          <w:sz w:val="26"/>
          <w:szCs w:val="26"/>
          <w:rtl/>
          <w:lang w:eastAsia="en-CA"/>
        </w:rPr>
        <w:t xml:space="preserve"> </w:t>
      </w:r>
      <w:r w:rsidRPr="00902769">
        <w:rPr>
          <w:color w:val="000000" w:themeColor="text1"/>
          <w:sz w:val="26"/>
          <w:szCs w:val="26"/>
          <w:rtl/>
          <w:lang w:eastAsia="en-CA"/>
        </w:rPr>
        <w:t>الجدول 1</w:t>
      </w:r>
      <w:r w:rsidRPr="006F125C">
        <w:rPr>
          <w:color w:val="000000" w:themeColor="text1"/>
          <w:sz w:val="26"/>
          <w:szCs w:val="26"/>
          <w:rtl/>
          <w:lang w:eastAsia="en-CA"/>
        </w:rPr>
        <w:t>.</w:t>
      </w:r>
      <w:r w:rsidR="007F4AAB">
        <w:rPr>
          <w:rFonts w:hint="cs"/>
          <w:color w:val="000000" w:themeColor="text1"/>
          <w:sz w:val="26"/>
          <w:szCs w:val="26"/>
          <w:rtl/>
          <w:lang w:eastAsia="en-CA"/>
        </w:rPr>
        <w:t xml:space="preserve"> </w:t>
      </w:r>
    </w:p>
    <w:p w14:paraId="4B8E1E21" w14:textId="2A51B848" w:rsidR="0056744B" w:rsidRDefault="00FD08C5" w:rsidP="0056744B">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bidi="ar-SA"/>
        </w:rPr>
        <w:t>و</w:t>
      </w:r>
      <w:r w:rsidR="0056744B" w:rsidRPr="00902769">
        <w:rPr>
          <w:color w:val="000000" w:themeColor="text1"/>
          <w:sz w:val="26"/>
          <w:szCs w:val="26"/>
          <w:rtl/>
          <w:lang w:eastAsia="en-CA"/>
        </w:rPr>
        <w:t xml:space="preserve">قدم </w:t>
      </w:r>
      <w:r w:rsidR="006613C5">
        <w:rPr>
          <w:rFonts w:hint="cs"/>
          <w:color w:val="000000" w:themeColor="text1"/>
          <w:sz w:val="26"/>
          <w:szCs w:val="26"/>
          <w:rtl/>
          <w:lang w:eastAsia="en-CA"/>
        </w:rPr>
        <w:t>برنامج الأمم المتحدة للبيئة</w:t>
      </w:r>
      <w:r>
        <w:rPr>
          <w:rFonts w:hint="cs"/>
          <w:color w:val="000000" w:themeColor="text1"/>
          <w:sz w:val="26"/>
          <w:szCs w:val="26"/>
          <w:rtl/>
          <w:lang w:eastAsia="en-CA"/>
        </w:rPr>
        <w:t xml:space="preserve">، </w:t>
      </w:r>
      <w:r w:rsidRPr="00902769">
        <w:rPr>
          <w:color w:val="000000" w:themeColor="text1"/>
          <w:sz w:val="26"/>
          <w:szCs w:val="26"/>
          <w:rtl/>
          <w:lang w:eastAsia="en-CA"/>
        </w:rPr>
        <w:t>باعتباره الوكالة المنفذة الرئيسية</w:t>
      </w:r>
      <w:r>
        <w:rPr>
          <w:rFonts w:hint="cs"/>
          <w:color w:val="000000" w:themeColor="text1"/>
          <w:sz w:val="26"/>
          <w:szCs w:val="26"/>
          <w:rtl/>
          <w:lang w:eastAsia="en-CA"/>
        </w:rPr>
        <w:t>،</w:t>
      </w:r>
      <w:r w:rsidR="00AA5AA2">
        <w:rPr>
          <w:rFonts w:hint="cs"/>
          <w:color w:val="000000" w:themeColor="text1"/>
          <w:sz w:val="26"/>
          <w:szCs w:val="26"/>
          <w:rtl/>
          <w:lang w:eastAsia="en-CA"/>
        </w:rPr>
        <w:t xml:space="preserve"> </w:t>
      </w:r>
      <w:r w:rsidR="0056744B" w:rsidRPr="00902769">
        <w:rPr>
          <w:color w:val="000000" w:themeColor="text1"/>
          <w:sz w:val="26"/>
          <w:szCs w:val="26"/>
          <w:rtl/>
          <w:lang w:eastAsia="en-CA"/>
        </w:rPr>
        <w:t xml:space="preserve">وصفا للأنشطة لدعم طلب إعداد المشروع للمرحلة </w:t>
      </w:r>
      <w:r>
        <w:rPr>
          <w:rFonts w:hint="cs"/>
          <w:color w:val="000000" w:themeColor="text1"/>
          <w:sz w:val="26"/>
          <w:szCs w:val="26"/>
          <w:rtl/>
          <w:lang w:eastAsia="en-CA"/>
        </w:rPr>
        <w:t>الثالثة</w:t>
      </w:r>
      <w:r w:rsidR="0056744B" w:rsidRPr="00902769">
        <w:rPr>
          <w:color w:val="000000" w:themeColor="text1"/>
          <w:sz w:val="26"/>
          <w:szCs w:val="26"/>
          <w:rtl/>
          <w:lang w:eastAsia="en-CA"/>
        </w:rPr>
        <w:t xml:space="preserve"> من خطة إدارة </w:t>
      </w:r>
      <w:r w:rsidR="00424FA1">
        <w:rPr>
          <w:rFonts w:hint="cs"/>
          <w:color w:val="000000" w:themeColor="text1"/>
          <w:sz w:val="26"/>
          <w:szCs w:val="26"/>
          <w:rtl/>
          <w:lang w:eastAsia="en-CA"/>
        </w:rPr>
        <w:t>إزالة</w:t>
      </w:r>
      <w:bookmarkStart w:id="7" w:name="_Hlk151820399"/>
      <w:r w:rsidR="0056744B" w:rsidRPr="00902769">
        <w:rPr>
          <w:color w:val="000000" w:themeColor="text1"/>
          <w:sz w:val="26"/>
          <w:szCs w:val="26"/>
          <w:rtl/>
          <w:lang w:eastAsia="en-CA"/>
        </w:rPr>
        <w:t xml:space="preserve"> المواد </w:t>
      </w:r>
      <w:r w:rsidR="0056744B" w:rsidRPr="0056744B">
        <w:rPr>
          <w:rFonts w:asciiTheme="majorBidi" w:hAnsiTheme="majorBidi"/>
          <w:sz w:val="26"/>
          <w:szCs w:val="26"/>
          <w:rtl/>
        </w:rPr>
        <w:t>الهيدروكلوروفلوروكربونية</w:t>
      </w:r>
      <w:bookmarkEnd w:id="7"/>
      <w:r w:rsidR="0056744B" w:rsidRPr="00902769">
        <w:rPr>
          <w:color w:val="000000" w:themeColor="text1"/>
          <w:sz w:val="26"/>
          <w:szCs w:val="26"/>
          <w:rtl/>
          <w:lang w:eastAsia="en-CA"/>
        </w:rPr>
        <w:t xml:space="preserve"> </w:t>
      </w:r>
      <w:r>
        <w:rPr>
          <w:rFonts w:hint="cs"/>
          <w:color w:val="000000" w:themeColor="text1"/>
          <w:sz w:val="26"/>
          <w:szCs w:val="26"/>
          <w:rtl/>
          <w:lang w:eastAsia="en-CA"/>
        </w:rPr>
        <w:t>لقطر والمرحلة</w:t>
      </w:r>
      <w:r w:rsidRPr="00902769">
        <w:rPr>
          <w:color w:val="000000" w:themeColor="text1"/>
          <w:sz w:val="26"/>
          <w:szCs w:val="26"/>
          <w:rtl/>
          <w:lang w:eastAsia="en-CA"/>
        </w:rPr>
        <w:t xml:space="preserve"> </w:t>
      </w:r>
      <w:r>
        <w:rPr>
          <w:rFonts w:hint="cs"/>
          <w:color w:val="000000" w:themeColor="text1"/>
          <w:sz w:val="26"/>
          <w:szCs w:val="26"/>
          <w:rtl/>
          <w:lang w:eastAsia="en-CA"/>
        </w:rPr>
        <w:t>الثانية</w:t>
      </w:r>
      <w:r w:rsidRPr="00902769">
        <w:rPr>
          <w:color w:val="000000" w:themeColor="text1"/>
          <w:sz w:val="26"/>
          <w:szCs w:val="26"/>
          <w:rtl/>
          <w:lang w:eastAsia="en-CA"/>
        </w:rPr>
        <w:t xml:space="preserve"> من خطة إدارة </w:t>
      </w:r>
      <w:r>
        <w:rPr>
          <w:rFonts w:hint="cs"/>
          <w:color w:val="000000" w:themeColor="text1"/>
          <w:sz w:val="26"/>
          <w:szCs w:val="26"/>
          <w:rtl/>
          <w:lang w:eastAsia="en-CA"/>
        </w:rPr>
        <w:t>إزالة</w:t>
      </w:r>
      <w:r w:rsidRPr="00902769">
        <w:rPr>
          <w:color w:val="000000" w:themeColor="text1"/>
          <w:sz w:val="26"/>
          <w:szCs w:val="26"/>
          <w:rtl/>
          <w:lang w:eastAsia="en-CA"/>
        </w:rPr>
        <w:t xml:space="preserve"> المواد </w:t>
      </w:r>
      <w:r w:rsidRPr="0056744B">
        <w:rPr>
          <w:rFonts w:asciiTheme="majorBidi" w:hAnsiTheme="majorBidi"/>
          <w:sz w:val="26"/>
          <w:szCs w:val="26"/>
          <w:rtl/>
        </w:rPr>
        <w:t>الهيدروكلوروفلوروكربونية</w:t>
      </w:r>
      <w:r w:rsidRPr="00902769">
        <w:rPr>
          <w:color w:val="000000" w:themeColor="text1"/>
          <w:sz w:val="26"/>
          <w:szCs w:val="26"/>
          <w:rtl/>
          <w:lang w:eastAsia="en-CA"/>
        </w:rPr>
        <w:t xml:space="preserve"> </w:t>
      </w:r>
      <w:r>
        <w:rPr>
          <w:rFonts w:hint="cs"/>
          <w:color w:val="000000" w:themeColor="text1"/>
          <w:sz w:val="26"/>
          <w:szCs w:val="26"/>
          <w:rtl/>
          <w:lang w:eastAsia="en-CA"/>
        </w:rPr>
        <w:t>للجمهورية العربية السورية</w:t>
      </w:r>
      <w:r w:rsidR="0056744B" w:rsidRPr="00902769">
        <w:rPr>
          <w:color w:val="000000" w:themeColor="text1"/>
          <w:sz w:val="26"/>
          <w:szCs w:val="26"/>
          <w:rtl/>
          <w:lang w:eastAsia="en-CA"/>
        </w:rPr>
        <w:t xml:space="preserve">، والتي تضمنت: مبرر التمويل المطلوب لإعداد المشروع؛ </w:t>
      </w:r>
      <w:r w:rsidR="0056744B">
        <w:rPr>
          <w:rFonts w:hint="cs"/>
          <w:color w:val="000000" w:themeColor="text1"/>
          <w:sz w:val="26"/>
          <w:szCs w:val="26"/>
          <w:rtl/>
          <w:lang w:eastAsia="en-CA"/>
        </w:rPr>
        <w:t>و</w:t>
      </w:r>
      <w:r w:rsidR="0056744B" w:rsidRPr="00902769">
        <w:rPr>
          <w:color w:val="000000" w:themeColor="text1"/>
          <w:sz w:val="26"/>
          <w:szCs w:val="26"/>
          <w:rtl/>
          <w:lang w:eastAsia="en-CA"/>
        </w:rPr>
        <w:t xml:space="preserve">تقرير مرحلي عن تنفيذ </w:t>
      </w:r>
      <w:r>
        <w:rPr>
          <w:rFonts w:hint="cs"/>
          <w:color w:val="000000" w:themeColor="text1"/>
          <w:sz w:val="26"/>
          <w:szCs w:val="26"/>
          <w:rtl/>
          <w:lang w:eastAsia="en-CA"/>
        </w:rPr>
        <w:t>المراحل السابقة</w:t>
      </w:r>
      <w:r w:rsidR="0056744B" w:rsidRPr="00902769">
        <w:rPr>
          <w:color w:val="000000" w:themeColor="text1"/>
          <w:sz w:val="26"/>
          <w:szCs w:val="26"/>
          <w:rtl/>
          <w:lang w:eastAsia="en-CA"/>
        </w:rPr>
        <w:t xml:space="preserve"> من خط</w:t>
      </w:r>
      <w:r>
        <w:rPr>
          <w:rFonts w:hint="cs"/>
          <w:color w:val="000000" w:themeColor="text1"/>
          <w:sz w:val="26"/>
          <w:szCs w:val="26"/>
          <w:rtl/>
          <w:lang w:eastAsia="en-CA"/>
        </w:rPr>
        <w:t>تي</w:t>
      </w:r>
      <w:r w:rsidR="0056744B" w:rsidRPr="00902769">
        <w:rPr>
          <w:color w:val="000000" w:themeColor="text1"/>
          <w:sz w:val="26"/>
          <w:szCs w:val="26"/>
          <w:rtl/>
          <w:lang w:eastAsia="en-CA"/>
        </w:rPr>
        <w:t xml:space="preserve"> إدارة </w:t>
      </w:r>
      <w:r w:rsidR="00424FA1">
        <w:rPr>
          <w:rFonts w:hint="cs"/>
          <w:color w:val="000000" w:themeColor="text1"/>
          <w:sz w:val="26"/>
          <w:szCs w:val="26"/>
          <w:rtl/>
          <w:lang w:eastAsia="en-CA"/>
        </w:rPr>
        <w:t>إزالة</w:t>
      </w:r>
      <w:r w:rsidR="0056744B" w:rsidRPr="00902769">
        <w:rPr>
          <w:color w:val="000000" w:themeColor="text1"/>
          <w:sz w:val="26"/>
          <w:szCs w:val="26"/>
          <w:rtl/>
          <w:lang w:eastAsia="en-CA"/>
        </w:rPr>
        <w:t xml:space="preserve"> المواد الهيدروكلوروفلوروكربونية</w:t>
      </w:r>
      <w:r>
        <w:rPr>
          <w:rFonts w:hint="cs"/>
          <w:color w:val="000000" w:themeColor="text1"/>
          <w:sz w:val="26"/>
          <w:szCs w:val="26"/>
          <w:rtl/>
          <w:lang w:eastAsia="en-CA"/>
        </w:rPr>
        <w:t xml:space="preserve"> المعنيتين</w:t>
      </w:r>
      <w:r w:rsidR="0056744B" w:rsidRPr="00902769">
        <w:rPr>
          <w:color w:val="000000" w:themeColor="text1"/>
          <w:sz w:val="26"/>
          <w:szCs w:val="26"/>
          <w:rtl/>
          <w:lang w:eastAsia="en-CA"/>
        </w:rPr>
        <w:t xml:space="preserve">؛ وقائمة </w:t>
      </w:r>
      <w:r>
        <w:rPr>
          <w:rFonts w:hint="cs"/>
          <w:color w:val="000000" w:themeColor="text1"/>
          <w:sz w:val="26"/>
          <w:szCs w:val="26"/>
          <w:rtl/>
          <w:lang w:eastAsia="en-CA"/>
        </w:rPr>
        <w:t>ب</w:t>
      </w:r>
      <w:r w:rsidR="0056744B" w:rsidRPr="00902769">
        <w:rPr>
          <w:color w:val="000000" w:themeColor="text1"/>
          <w:sz w:val="26"/>
          <w:szCs w:val="26"/>
          <w:rtl/>
          <w:lang w:eastAsia="en-CA"/>
        </w:rPr>
        <w:t xml:space="preserve">الأنشطة التي سيتم الاضطلاع </w:t>
      </w:r>
      <w:r w:rsidR="0056744B">
        <w:rPr>
          <w:rFonts w:hint="cs"/>
          <w:color w:val="000000" w:themeColor="text1"/>
          <w:sz w:val="26"/>
          <w:szCs w:val="26"/>
          <w:rtl/>
          <w:lang w:val="en-US" w:eastAsia="en-CA"/>
        </w:rPr>
        <w:t>عليها</w:t>
      </w:r>
      <w:r w:rsidR="0056744B" w:rsidRPr="00902769">
        <w:rPr>
          <w:color w:val="000000" w:themeColor="text1"/>
          <w:sz w:val="26"/>
          <w:szCs w:val="26"/>
          <w:rtl/>
          <w:lang w:eastAsia="en-CA"/>
        </w:rPr>
        <w:t xml:space="preserve"> أثناء إعداد المشروع والميزانيات المقابلة باستخدام نموذج طلبات إعداد المشروع لخطط إدارة </w:t>
      </w:r>
      <w:r w:rsidR="00424FA1">
        <w:rPr>
          <w:color w:val="000000" w:themeColor="text1"/>
          <w:sz w:val="26"/>
          <w:szCs w:val="26"/>
          <w:rtl/>
          <w:lang w:eastAsia="en-CA"/>
        </w:rPr>
        <w:t>إزالة</w:t>
      </w:r>
      <w:r w:rsidR="0056744B" w:rsidRPr="00902769">
        <w:rPr>
          <w:color w:val="000000" w:themeColor="text1"/>
          <w:sz w:val="26"/>
          <w:szCs w:val="26"/>
          <w:rtl/>
          <w:lang w:eastAsia="en-CA"/>
        </w:rPr>
        <w:t xml:space="preserve"> المواد الهيدروكلوروفلوروكربونية.</w:t>
      </w:r>
      <w:r w:rsidRPr="00FD08C5">
        <w:rPr>
          <w:rtl/>
        </w:rPr>
        <w:t xml:space="preserve"> </w:t>
      </w:r>
      <w:r>
        <w:rPr>
          <w:rFonts w:hint="cs"/>
          <w:color w:val="000000" w:themeColor="text1"/>
          <w:sz w:val="26"/>
          <w:szCs w:val="26"/>
          <w:rtl/>
          <w:lang w:eastAsia="en-CA"/>
        </w:rPr>
        <w:t>و</w:t>
      </w:r>
      <w:r w:rsidRPr="00FD08C5">
        <w:rPr>
          <w:color w:val="000000" w:themeColor="text1"/>
          <w:sz w:val="26"/>
          <w:szCs w:val="26"/>
          <w:rtl/>
          <w:lang w:eastAsia="en-CA"/>
        </w:rPr>
        <w:t xml:space="preserve">طلبت منظمة الأمم المتحدة للتنمية الصناعية، </w:t>
      </w:r>
      <w:r>
        <w:rPr>
          <w:rFonts w:hint="cs"/>
          <w:color w:val="000000" w:themeColor="text1"/>
          <w:sz w:val="26"/>
          <w:szCs w:val="26"/>
          <w:rtl/>
          <w:lang w:eastAsia="en-CA"/>
        </w:rPr>
        <w:t>باعتبارها</w:t>
      </w:r>
      <w:r w:rsidRPr="00FD08C5">
        <w:rPr>
          <w:color w:val="000000" w:themeColor="text1"/>
          <w:sz w:val="26"/>
          <w:szCs w:val="26"/>
          <w:rtl/>
          <w:lang w:eastAsia="en-CA"/>
        </w:rPr>
        <w:t xml:space="preserve"> </w:t>
      </w:r>
      <w:r>
        <w:rPr>
          <w:rFonts w:hint="cs"/>
          <w:color w:val="000000" w:themeColor="text1"/>
          <w:sz w:val="26"/>
          <w:szCs w:val="26"/>
          <w:rtl/>
          <w:lang w:eastAsia="en-CA"/>
        </w:rPr>
        <w:t>الوكالة</w:t>
      </w:r>
      <w:r w:rsidRPr="00FD08C5">
        <w:rPr>
          <w:color w:val="000000" w:themeColor="text1"/>
          <w:sz w:val="26"/>
          <w:szCs w:val="26"/>
          <w:rtl/>
          <w:lang w:eastAsia="en-CA"/>
        </w:rPr>
        <w:t xml:space="preserve"> المنفذة المتعاونة لإعداد المشاريع في </w:t>
      </w:r>
      <w:r>
        <w:rPr>
          <w:rFonts w:hint="cs"/>
          <w:color w:val="000000" w:themeColor="text1"/>
          <w:sz w:val="26"/>
          <w:szCs w:val="26"/>
          <w:rtl/>
          <w:lang w:eastAsia="en-CA"/>
        </w:rPr>
        <w:t>كل</w:t>
      </w:r>
      <w:r w:rsidRPr="00FD08C5">
        <w:rPr>
          <w:color w:val="000000" w:themeColor="text1"/>
          <w:sz w:val="26"/>
          <w:szCs w:val="26"/>
          <w:rtl/>
          <w:lang w:eastAsia="en-CA"/>
        </w:rPr>
        <w:t xml:space="preserve"> من قطر والجمهورية العربية السورية، مبلغ </w:t>
      </w:r>
      <w:r>
        <w:rPr>
          <w:color w:val="000000" w:themeColor="text1"/>
          <w:sz w:val="26"/>
          <w:szCs w:val="26"/>
          <w:lang w:eastAsia="en-CA"/>
        </w:rPr>
        <w:t>35,000</w:t>
      </w:r>
      <w:r w:rsidRPr="00FD08C5">
        <w:rPr>
          <w:color w:val="000000" w:themeColor="text1"/>
          <w:sz w:val="26"/>
          <w:szCs w:val="26"/>
          <w:rtl/>
          <w:lang w:eastAsia="en-CA"/>
        </w:rPr>
        <w:t xml:space="preserve"> دولار أمريكي</w:t>
      </w:r>
      <w:r w:rsidR="002F15DB">
        <w:rPr>
          <w:rFonts w:hint="cs"/>
          <w:color w:val="000000" w:themeColor="text1"/>
          <w:sz w:val="26"/>
          <w:szCs w:val="26"/>
          <w:rtl/>
          <w:lang w:eastAsia="en-CA"/>
        </w:rPr>
        <w:t>،</w:t>
      </w:r>
      <w:r>
        <w:rPr>
          <w:rFonts w:hint="cs"/>
          <w:color w:val="000000" w:themeColor="text1"/>
          <w:sz w:val="26"/>
          <w:szCs w:val="26"/>
          <w:rtl/>
          <w:lang w:eastAsia="en-CA"/>
        </w:rPr>
        <w:t xml:space="preserve"> </w:t>
      </w:r>
      <w:r w:rsidR="002F15DB">
        <w:rPr>
          <w:rFonts w:hint="cs"/>
          <w:color w:val="000000" w:themeColor="text1"/>
          <w:sz w:val="26"/>
          <w:szCs w:val="26"/>
          <w:rtl/>
          <w:lang w:eastAsia="en-CA"/>
        </w:rPr>
        <w:t>بالإضافة إلى</w:t>
      </w:r>
      <w:r w:rsidRPr="00FD08C5">
        <w:rPr>
          <w:color w:val="000000" w:themeColor="text1"/>
          <w:sz w:val="26"/>
          <w:szCs w:val="26"/>
          <w:rtl/>
          <w:lang w:eastAsia="en-CA"/>
        </w:rPr>
        <w:t xml:space="preserve"> تكاليف دعم الوكالة البالغة </w:t>
      </w:r>
      <w:r>
        <w:rPr>
          <w:color w:val="000000" w:themeColor="text1"/>
          <w:sz w:val="26"/>
          <w:szCs w:val="26"/>
          <w:lang w:eastAsia="en-CA"/>
        </w:rPr>
        <w:t>2,450</w:t>
      </w:r>
      <w:r w:rsidRPr="00FD08C5">
        <w:rPr>
          <w:color w:val="000000" w:themeColor="text1"/>
          <w:sz w:val="26"/>
          <w:szCs w:val="26"/>
          <w:rtl/>
          <w:lang w:eastAsia="en-CA"/>
        </w:rPr>
        <w:t xml:space="preserve"> </w:t>
      </w:r>
      <w:r>
        <w:rPr>
          <w:rFonts w:hint="cs"/>
          <w:color w:val="000000" w:themeColor="text1"/>
          <w:sz w:val="26"/>
          <w:szCs w:val="26"/>
          <w:rtl/>
          <w:lang w:eastAsia="en-CA"/>
        </w:rPr>
        <w:t>دولارا أمريكيا</w:t>
      </w:r>
      <w:r w:rsidRPr="00FD08C5">
        <w:rPr>
          <w:color w:val="000000" w:themeColor="text1"/>
          <w:sz w:val="26"/>
          <w:szCs w:val="26"/>
          <w:rtl/>
          <w:lang w:eastAsia="en-CA"/>
        </w:rPr>
        <w:t xml:space="preserve">، في تعديلات برنامج عملها لعام </w:t>
      </w:r>
      <w:r>
        <w:rPr>
          <w:color w:val="000000" w:themeColor="text1"/>
          <w:sz w:val="26"/>
          <w:szCs w:val="26"/>
          <w:lang w:eastAsia="en-CA"/>
        </w:rPr>
        <w:t>2025</w:t>
      </w:r>
      <w:r w:rsidRPr="00FD08C5">
        <w:rPr>
          <w:color w:val="000000" w:themeColor="text1"/>
          <w:sz w:val="26"/>
          <w:szCs w:val="26"/>
          <w:rtl/>
          <w:lang w:eastAsia="en-CA"/>
        </w:rPr>
        <w:t>.</w:t>
      </w:r>
      <w:r>
        <w:rPr>
          <w:rStyle w:val="FootnoteReference"/>
          <w:color w:val="000000" w:themeColor="text1"/>
          <w:sz w:val="26"/>
          <w:szCs w:val="26"/>
          <w:rtl/>
          <w:lang w:eastAsia="en-CA"/>
        </w:rPr>
        <w:footnoteReference w:id="4"/>
      </w:r>
    </w:p>
    <w:p w14:paraId="29B034D8" w14:textId="1E47859D" w:rsidR="00FD08C5" w:rsidRPr="002D061B" w:rsidRDefault="002F15DB" w:rsidP="002D061B">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rPr>
        <w:t>و</w:t>
      </w:r>
      <w:r w:rsidRPr="002F15DB">
        <w:rPr>
          <w:color w:val="000000" w:themeColor="text1"/>
          <w:sz w:val="26"/>
          <w:szCs w:val="26"/>
          <w:rtl/>
          <w:lang w:eastAsia="en-CA"/>
        </w:rPr>
        <w:t xml:space="preserve">طلبت منظمة الأمم المتحدة للتنمية الصناعية، </w:t>
      </w:r>
      <w:r>
        <w:rPr>
          <w:rFonts w:hint="cs"/>
          <w:color w:val="000000" w:themeColor="text1"/>
          <w:sz w:val="26"/>
          <w:szCs w:val="26"/>
          <w:rtl/>
          <w:lang w:eastAsia="en-CA"/>
        </w:rPr>
        <w:t>باعتبارها</w:t>
      </w:r>
      <w:r w:rsidRPr="002F15DB">
        <w:rPr>
          <w:color w:val="000000" w:themeColor="text1"/>
          <w:sz w:val="26"/>
          <w:szCs w:val="26"/>
          <w:rtl/>
          <w:lang w:eastAsia="en-CA"/>
        </w:rPr>
        <w:t xml:space="preserve"> الوكالة المنفذة الرئيسية للمرحلة الثانية من </w:t>
      </w:r>
      <w:r w:rsidRPr="00902769">
        <w:rPr>
          <w:color w:val="000000" w:themeColor="text1"/>
          <w:sz w:val="26"/>
          <w:szCs w:val="26"/>
          <w:rtl/>
          <w:lang w:eastAsia="en-CA"/>
        </w:rPr>
        <w:t xml:space="preserve">خطة إدارة </w:t>
      </w:r>
      <w:r>
        <w:rPr>
          <w:rFonts w:hint="cs"/>
          <w:color w:val="000000" w:themeColor="text1"/>
          <w:sz w:val="26"/>
          <w:szCs w:val="26"/>
          <w:rtl/>
          <w:lang w:eastAsia="en-CA"/>
        </w:rPr>
        <w:t>إزالة</w:t>
      </w:r>
      <w:r w:rsidRPr="00902769">
        <w:rPr>
          <w:color w:val="000000" w:themeColor="text1"/>
          <w:sz w:val="26"/>
          <w:szCs w:val="26"/>
          <w:rtl/>
          <w:lang w:eastAsia="en-CA"/>
        </w:rPr>
        <w:t xml:space="preserve"> المواد </w:t>
      </w:r>
      <w:r w:rsidRPr="0056744B">
        <w:rPr>
          <w:rFonts w:asciiTheme="majorBidi" w:hAnsiTheme="majorBidi"/>
          <w:sz w:val="26"/>
          <w:szCs w:val="26"/>
          <w:rtl/>
        </w:rPr>
        <w:t>الهيدروكلوروفلوروكربونية</w:t>
      </w:r>
      <w:r w:rsidRPr="002F15DB">
        <w:rPr>
          <w:color w:val="000000" w:themeColor="text1"/>
          <w:sz w:val="26"/>
          <w:szCs w:val="26"/>
          <w:rtl/>
          <w:lang w:eastAsia="en-CA"/>
        </w:rPr>
        <w:t xml:space="preserve"> في جمهورية أفريقيا الوسطى،</w:t>
      </w:r>
      <w:r>
        <w:rPr>
          <w:rStyle w:val="FootnoteReference"/>
          <w:color w:val="000000" w:themeColor="text1"/>
          <w:sz w:val="26"/>
          <w:szCs w:val="26"/>
          <w:rtl/>
          <w:lang w:eastAsia="en-CA"/>
        </w:rPr>
        <w:footnoteReference w:id="5"/>
      </w:r>
      <w:r w:rsidRPr="002F15DB">
        <w:rPr>
          <w:color w:val="000000" w:themeColor="text1"/>
          <w:sz w:val="26"/>
          <w:szCs w:val="26"/>
          <w:rtl/>
          <w:lang w:eastAsia="en-CA"/>
        </w:rPr>
        <w:t xml:space="preserve"> </w:t>
      </w:r>
      <w:r>
        <w:rPr>
          <w:color w:val="000000" w:themeColor="text1"/>
          <w:sz w:val="26"/>
          <w:szCs w:val="26"/>
          <w:lang w:eastAsia="en-CA"/>
        </w:rPr>
        <w:t>30,000</w:t>
      </w:r>
      <w:r w:rsidRPr="002F15DB">
        <w:rPr>
          <w:color w:val="000000" w:themeColor="text1"/>
          <w:sz w:val="26"/>
          <w:szCs w:val="26"/>
          <w:rtl/>
          <w:lang w:eastAsia="en-CA"/>
        </w:rPr>
        <w:t xml:space="preserve"> دولار أمريكي، بالإضافة إلى تكاليف دعم الوكالة البالغة </w:t>
      </w:r>
      <w:r>
        <w:rPr>
          <w:color w:val="000000" w:themeColor="text1"/>
          <w:sz w:val="26"/>
          <w:szCs w:val="26"/>
          <w:lang w:val="en-US" w:eastAsia="en-CA"/>
        </w:rPr>
        <w:t>2,100</w:t>
      </w:r>
      <w:r w:rsidRPr="002F15DB">
        <w:rPr>
          <w:color w:val="000000" w:themeColor="text1"/>
          <w:sz w:val="26"/>
          <w:szCs w:val="26"/>
          <w:rtl/>
          <w:lang w:eastAsia="en-CA"/>
        </w:rPr>
        <w:t xml:space="preserve"> دولار أمريكي، وقدمت </w:t>
      </w:r>
      <w:r>
        <w:rPr>
          <w:rFonts w:hint="cs"/>
          <w:color w:val="000000" w:themeColor="text1"/>
          <w:sz w:val="26"/>
          <w:szCs w:val="26"/>
          <w:rtl/>
          <w:lang w:eastAsia="en-CA" w:bidi="ar-SA"/>
        </w:rPr>
        <w:t>وصفا</w:t>
      </w:r>
      <w:r w:rsidRPr="002F15DB">
        <w:rPr>
          <w:color w:val="000000" w:themeColor="text1"/>
          <w:sz w:val="26"/>
          <w:szCs w:val="26"/>
          <w:rtl/>
          <w:lang w:eastAsia="en-CA"/>
        </w:rPr>
        <w:t xml:space="preserve"> للأنشطة المطلوبة لإعداد المشروع والتكاليف المقابلة لكل نشاط في تعديلات برنامج عملها لعام 2025؛</w:t>
      </w:r>
      <w:r w:rsidR="00B670E1">
        <w:rPr>
          <w:rStyle w:val="FootnoteReference"/>
          <w:color w:val="000000" w:themeColor="text1"/>
          <w:sz w:val="26"/>
          <w:szCs w:val="26"/>
          <w:rtl/>
          <w:lang w:eastAsia="en-CA"/>
        </w:rPr>
        <w:footnoteReference w:id="6"/>
      </w:r>
      <w:r w:rsidRPr="002F15DB">
        <w:rPr>
          <w:color w:val="000000" w:themeColor="text1"/>
          <w:sz w:val="26"/>
          <w:szCs w:val="26"/>
          <w:rtl/>
          <w:lang w:eastAsia="en-CA"/>
        </w:rPr>
        <w:t xml:space="preserve"> كما </w:t>
      </w:r>
      <w:r w:rsidR="00B670E1">
        <w:rPr>
          <w:rFonts w:hint="cs"/>
          <w:color w:val="000000" w:themeColor="text1"/>
          <w:sz w:val="26"/>
          <w:szCs w:val="26"/>
          <w:rtl/>
          <w:lang w:eastAsia="en-CA"/>
        </w:rPr>
        <w:t>تم إدراج</w:t>
      </w:r>
      <w:r w:rsidRPr="002F15DB">
        <w:rPr>
          <w:color w:val="000000" w:themeColor="text1"/>
          <w:sz w:val="26"/>
          <w:szCs w:val="26"/>
          <w:rtl/>
          <w:lang w:eastAsia="en-CA"/>
        </w:rPr>
        <w:t xml:space="preserve"> تعليقات الأمانة فيه.</w:t>
      </w:r>
    </w:p>
    <w:p w14:paraId="2626C024" w14:textId="77777777" w:rsidR="0056744B" w:rsidRPr="00902769" w:rsidRDefault="0056744B" w:rsidP="0056744B">
      <w:pPr>
        <w:bidi/>
        <w:spacing w:before="240" w:after="240" w:line="340" w:lineRule="exact"/>
        <w:rPr>
          <w:b/>
          <w:bCs/>
          <w:color w:val="000000" w:themeColor="text1"/>
          <w:sz w:val="26"/>
          <w:szCs w:val="26"/>
          <w:rtl/>
          <w:lang w:eastAsia="en-CA"/>
        </w:rPr>
      </w:pPr>
      <w:r w:rsidRPr="00902769">
        <w:rPr>
          <w:rFonts w:hint="cs"/>
          <w:b/>
          <w:bCs/>
          <w:color w:val="000000" w:themeColor="text1"/>
          <w:sz w:val="26"/>
          <w:szCs w:val="26"/>
          <w:rtl/>
          <w:lang w:eastAsia="en-CA"/>
        </w:rPr>
        <w:t>تعليقات الأمانة</w:t>
      </w:r>
    </w:p>
    <w:p w14:paraId="37A5EAFD" w14:textId="7FAE23B5" w:rsidR="0056744B" w:rsidRDefault="0056744B" w:rsidP="0056744B">
      <w:pPr>
        <w:pStyle w:val="Heading1"/>
        <w:numPr>
          <w:ilvl w:val="0"/>
          <w:numId w:val="1"/>
        </w:numPr>
        <w:bidi/>
        <w:rPr>
          <w:color w:val="000000" w:themeColor="text1"/>
          <w:sz w:val="26"/>
          <w:szCs w:val="26"/>
          <w:rtl/>
          <w:lang w:eastAsia="en-CA"/>
        </w:rPr>
      </w:pPr>
      <w:r w:rsidRPr="00902769">
        <w:rPr>
          <w:color w:val="000000" w:themeColor="text1"/>
          <w:sz w:val="26"/>
          <w:szCs w:val="26"/>
          <w:rtl/>
          <w:lang w:eastAsia="en-CA"/>
        </w:rPr>
        <w:t xml:space="preserve">عند استعراض </w:t>
      </w:r>
      <w:r w:rsidR="00465435">
        <w:rPr>
          <w:rFonts w:hint="cs"/>
          <w:color w:val="000000" w:themeColor="text1"/>
          <w:sz w:val="26"/>
          <w:szCs w:val="26"/>
          <w:rtl/>
          <w:lang w:eastAsia="en-CA"/>
        </w:rPr>
        <w:t>هذه الطلبات</w:t>
      </w:r>
      <w:r w:rsidRPr="00902769">
        <w:rPr>
          <w:color w:val="000000" w:themeColor="text1"/>
          <w:sz w:val="26"/>
          <w:szCs w:val="26"/>
          <w:rtl/>
          <w:lang w:eastAsia="en-CA"/>
        </w:rPr>
        <w:t xml:space="preserve">، </w:t>
      </w:r>
      <w:r>
        <w:rPr>
          <w:rFonts w:hint="cs"/>
          <w:color w:val="000000" w:themeColor="text1"/>
          <w:sz w:val="26"/>
          <w:szCs w:val="26"/>
          <w:rtl/>
          <w:lang w:eastAsia="en-CA"/>
        </w:rPr>
        <w:t>قامت</w:t>
      </w:r>
      <w:r w:rsidRPr="00902769">
        <w:rPr>
          <w:color w:val="000000" w:themeColor="text1"/>
          <w:sz w:val="26"/>
          <w:szCs w:val="26"/>
          <w:rtl/>
          <w:lang w:eastAsia="en-CA"/>
        </w:rPr>
        <w:t xml:space="preserve"> الأمانة </w:t>
      </w:r>
      <w:r>
        <w:rPr>
          <w:rFonts w:hint="cs"/>
          <w:color w:val="000000" w:themeColor="text1"/>
          <w:sz w:val="26"/>
          <w:szCs w:val="26"/>
          <w:rtl/>
          <w:lang w:eastAsia="en-CA"/>
        </w:rPr>
        <w:t>بمراعاة</w:t>
      </w:r>
      <w:r w:rsidRPr="00902769">
        <w:rPr>
          <w:color w:val="000000" w:themeColor="text1"/>
          <w:sz w:val="26"/>
          <w:szCs w:val="26"/>
          <w:rtl/>
          <w:lang w:eastAsia="en-CA"/>
        </w:rPr>
        <w:t xml:space="preserve"> المبادئ التوجيهية </w:t>
      </w:r>
      <w:r w:rsidR="002D061B">
        <w:rPr>
          <w:rFonts w:hint="cs"/>
          <w:color w:val="000000" w:themeColor="text1"/>
          <w:sz w:val="26"/>
          <w:szCs w:val="26"/>
          <w:rtl/>
          <w:lang w:eastAsia="en-CA"/>
        </w:rPr>
        <w:t>لتمويل إعداد خطط إدارة</w:t>
      </w:r>
      <w:r w:rsidR="002D061B" w:rsidRPr="00902769">
        <w:rPr>
          <w:color w:val="000000" w:themeColor="text1"/>
          <w:sz w:val="26"/>
          <w:szCs w:val="26"/>
          <w:rtl/>
          <w:lang w:eastAsia="en-CA"/>
        </w:rPr>
        <w:t xml:space="preserve"> </w:t>
      </w:r>
      <w:r w:rsidR="002D061B">
        <w:rPr>
          <w:rFonts w:hint="cs"/>
          <w:color w:val="000000" w:themeColor="text1"/>
          <w:sz w:val="26"/>
          <w:szCs w:val="26"/>
          <w:rtl/>
          <w:lang w:eastAsia="en-CA"/>
        </w:rPr>
        <w:t>إزالة</w:t>
      </w:r>
      <w:r w:rsidR="002D061B" w:rsidRPr="00902769">
        <w:rPr>
          <w:color w:val="000000" w:themeColor="text1"/>
          <w:sz w:val="26"/>
          <w:szCs w:val="26"/>
          <w:rtl/>
          <w:lang w:eastAsia="en-CA"/>
        </w:rPr>
        <w:t xml:space="preserve"> المواد </w:t>
      </w:r>
      <w:r w:rsidR="002D061B" w:rsidRPr="0056744B">
        <w:rPr>
          <w:rFonts w:asciiTheme="majorBidi" w:hAnsiTheme="majorBidi"/>
          <w:sz w:val="26"/>
          <w:szCs w:val="26"/>
          <w:rtl/>
        </w:rPr>
        <w:t>الهيدروكلوروفلوروكربونية</w:t>
      </w:r>
      <w:r w:rsidR="002D061B">
        <w:rPr>
          <w:rFonts w:asciiTheme="majorBidi" w:hAnsiTheme="majorBidi" w:hint="cs"/>
          <w:sz w:val="26"/>
          <w:szCs w:val="26"/>
          <w:rtl/>
        </w:rPr>
        <w:t xml:space="preserve"> لبلدان المادة </w:t>
      </w:r>
      <w:r w:rsidR="002D061B">
        <w:rPr>
          <w:rFonts w:asciiTheme="majorBidi" w:hAnsiTheme="majorBidi"/>
          <w:sz w:val="26"/>
          <w:szCs w:val="26"/>
          <w:lang w:val="en-US"/>
        </w:rPr>
        <w:t>5</w:t>
      </w:r>
      <w:r w:rsidRPr="00902769">
        <w:rPr>
          <w:color w:val="000000" w:themeColor="text1"/>
          <w:sz w:val="26"/>
          <w:szCs w:val="26"/>
          <w:rtl/>
          <w:lang w:eastAsia="en-CA"/>
        </w:rPr>
        <w:t xml:space="preserve"> الواردة في المقرر 71/42، والتقدم المحرز في </w:t>
      </w:r>
      <w:r w:rsidR="002D061B">
        <w:rPr>
          <w:rFonts w:hint="cs"/>
          <w:color w:val="000000" w:themeColor="text1"/>
          <w:sz w:val="26"/>
          <w:szCs w:val="26"/>
          <w:rtl/>
          <w:lang w:eastAsia="en-CA"/>
        </w:rPr>
        <w:t>المراحل السابقة</w:t>
      </w:r>
      <w:r w:rsidRPr="00902769">
        <w:rPr>
          <w:color w:val="000000" w:themeColor="text1"/>
          <w:sz w:val="26"/>
          <w:szCs w:val="26"/>
          <w:rtl/>
          <w:lang w:eastAsia="en-CA"/>
        </w:rPr>
        <w:t xml:space="preserve"> من خطة إدارة </w:t>
      </w:r>
      <w:r w:rsidR="00424FA1">
        <w:rPr>
          <w:rFonts w:hint="cs"/>
          <w:color w:val="000000" w:themeColor="text1"/>
          <w:sz w:val="26"/>
          <w:szCs w:val="26"/>
          <w:rtl/>
          <w:lang w:eastAsia="en-CA"/>
        </w:rPr>
        <w:t>إزالة</w:t>
      </w:r>
      <w:r w:rsidRPr="00902769">
        <w:rPr>
          <w:color w:val="000000" w:themeColor="text1"/>
          <w:sz w:val="26"/>
          <w:szCs w:val="26"/>
          <w:rtl/>
          <w:lang w:eastAsia="en-CA"/>
        </w:rPr>
        <w:t xml:space="preserve"> المواد الهيدروكلوروفلوروكربونية بما في ذلك حالة تنفيذ الشرائح حتى إعداد هذه الوثيقة</w:t>
      </w:r>
      <w:r w:rsidR="002D061B">
        <w:rPr>
          <w:rFonts w:hint="cs"/>
          <w:color w:val="000000" w:themeColor="text1"/>
          <w:sz w:val="26"/>
          <w:szCs w:val="26"/>
          <w:rtl/>
          <w:lang w:eastAsia="en-CA"/>
        </w:rPr>
        <w:t xml:space="preserve">. </w:t>
      </w:r>
      <w:r w:rsidRPr="00902769">
        <w:rPr>
          <w:color w:val="000000" w:themeColor="text1"/>
          <w:sz w:val="26"/>
          <w:szCs w:val="26"/>
          <w:rtl/>
          <w:lang w:eastAsia="en-CA"/>
        </w:rPr>
        <w:t>وأشارت الأمانة إلى أن التمويل المطلوب يتماشى مع المقرر 71/42</w:t>
      </w:r>
      <w:r w:rsidR="002D061B">
        <w:rPr>
          <w:rFonts w:hint="cs"/>
          <w:color w:val="000000" w:themeColor="text1"/>
          <w:sz w:val="26"/>
          <w:szCs w:val="26"/>
          <w:rtl/>
          <w:lang w:eastAsia="en-CA"/>
        </w:rPr>
        <w:t xml:space="preserve"> و</w:t>
      </w:r>
      <w:r w:rsidRPr="00902769">
        <w:rPr>
          <w:color w:val="000000" w:themeColor="text1"/>
          <w:sz w:val="26"/>
          <w:szCs w:val="26"/>
          <w:rtl/>
          <w:lang w:eastAsia="en-CA"/>
        </w:rPr>
        <w:t>أن الطلب</w:t>
      </w:r>
      <w:r w:rsidR="002D061B">
        <w:rPr>
          <w:rFonts w:hint="cs"/>
          <w:color w:val="000000" w:themeColor="text1"/>
          <w:sz w:val="26"/>
          <w:szCs w:val="26"/>
          <w:rtl/>
          <w:lang w:eastAsia="en-CA"/>
        </w:rPr>
        <w:t>ات</w:t>
      </w:r>
      <w:r w:rsidRPr="00902769">
        <w:rPr>
          <w:color w:val="000000" w:themeColor="text1"/>
          <w:sz w:val="26"/>
          <w:szCs w:val="26"/>
          <w:rtl/>
          <w:lang w:eastAsia="en-CA"/>
        </w:rPr>
        <w:t xml:space="preserve"> </w:t>
      </w:r>
      <w:r w:rsidR="002D061B">
        <w:rPr>
          <w:rFonts w:hint="cs"/>
          <w:color w:val="000000" w:themeColor="text1"/>
          <w:sz w:val="26"/>
          <w:szCs w:val="26"/>
          <w:rtl/>
          <w:lang w:eastAsia="en-CA"/>
        </w:rPr>
        <w:t>تتوافق</w:t>
      </w:r>
      <w:r w:rsidRPr="00902769">
        <w:rPr>
          <w:color w:val="000000" w:themeColor="text1"/>
          <w:sz w:val="26"/>
          <w:szCs w:val="26"/>
          <w:rtl/>
          <w:lang w:eastAsia="en-CA"/>
        </w:rPr>
        <w:t xml:space="preserve"> مع المقرر 82/45 الذي يسمح بتقديم طلبات لإعداد المشروع </w:t>
      </w:r>
      <w:r w:rsidR="002D061B">
        <w:rPr>
          <w:rFonts w:hint="cs"/>
          <w:color w:val="000000" w:themeColor="text1"/>
          <w:sz w:val="26"/>
          <w:szCs w:val="26"/>
          <w:rtl/>
          <w:lang w:eastAsia="en-CA"/>
        </w:rPr>
        <w:t>للمراحل اللاحقة</w:t>
      </w:r>
      <w:r w:rsidRPr="00902769">
        <w:rPr>
          <w:color w:val="000000" w:themeColor="text1"/>
          <w:sz w:val="26"/>
          <w:szCs w:val="26"/>
          <w:rtl/>
          <w:lang w:eastAsia="en-CA"/>
        </w:rPr>
        <w:t xml:space="preserve"> من خطة إدارة </w:t>
      </w:r>
      <w:r w:rsidR="00424FA1">
        <w:rPr>
          <w:rFonts w:hint="cs"/>
          <w:color w:val="000000" w:themeColor="text1"/>
          <w:sz w:val="26"/>
          <w:szCs w:val="26"/>
          <w:rtl/>
          <w:lang w:eastAsia="en-CA"/>
        </w:rPr>
        <w:t>إزالة</w:t>
      </w:r>
      <w:r w:rsidRPr="00902769">
        <w:rPr>
          <w:color w:val="000000" w:themeColor="text1"/>
          <w:sz w:val="26"/>
          <w:szCs w:val="26"/>
          <w:rtl/>
          <w:lang w:eastAsia="en-CA"/>
        </w:rPr>
        <w:t xml:space="preserve"> المواد الهيدروكلوروفلوروكربونية قبل عامين من تاريخ </w:t>
      </w:r>
      <w:r w:rsidR="002D061B">
        <w:rPr>
          <w:rFonts w:hint="cs"/>
          <w:color w:val="000000" w:themeColor="text1"/>
          <w:sz w:val="26"/>
          <w:szCs w:val="26"/>
          <w:rtl/>
          <w:lang w:eastAsia="en-CA"/>
        </w:rPr>
        <w:t>إتمام</w:t>
      </w:r>
      <w:r w:rsidRPr="00902769">
        <w:rPr>
          <w:color w:val="000000" w:themeColor="text1"/>
          <w:sz w:val="26"/>
          <w:szCs w:val="26"/>
          <w:rtl/>
          <w:lang w:eastAsia="en-CA"/>
        </w:rPr>
        <w:t xml:space="preserve"> المرحلة </w:t>
      </w:r>
      <w:r w:rsidR="002D061B">
        <w:rPr>
          <w:rFonts w:hint="cs"/>
          <w:color w:val="000000" w:themeColor="text1"/>
          <w:sz w:val="26"/>
          <w:szCs w:val="26"/>
          <w:rtl/>
          <w:lang w:eastAsia="en-CA"/>
        </w:rPr>
        <w:t>السابقة</w:t>
      </w:r>
      <w:r w:rsidRPr="00902769">
        <w:rPr>
          <w:color w:val="000000" w:themeColor="text1"/>
          <w:sz w:val="26"/>
          <w:szCs w:val="26"/>
          <w:rtl/>
          <w:lang w:eastAsia="en-CA"/>
        </w:rPr>
        <w:t xml:space="preserve"> من خطة إدارة </w:t>
      </w:r>
      <w:r w:rsidR="00424FA1">
        <w:rPr>
          <w:rFonts w:hint="cs"/>
          <w:color w:val="000000" w:themeColor="text1"/>
          <w:sz w:val="26"/>
          <w:szCs w:val="26"/>
          <w:rtl/>
          <w:lang w:eastAsia="en-CA"/>
        </w:rPr>
        <w:t>إزالة</w:t>
      </w:r>
      <w:r w:rsidRPr="00902769">
        <w:rPr>
          <w:color w:val="000000" w:themeColor="text1"/>
          <w:sz w:val="26"/>
          <w:szCs w:val="26"/>
          <w:rtl/>
          <w:lang w:eastAsia="en-CA"/>
        </w:rPr>
        <w:t xml:space="preserve"> المواد الهيدروكلوروفلوروكربونية.</w:t>
      </w:r>
    </w:p>
    <w:p w14:paraId="4F92DE02" w14:textId="5A5F61A1" w:rsidR="002D061B" w:rsidRPr="002D061B" w:rsidRDefault="002D061B" w:rsidP="002D061B">
      <w:pPr>
        <w:pStyle w:val="Heading1"/>
        <w:numPr>
          <w:ilvl w:val="0"/>
          <w:numId w:val="1"/>
        </w:numPr>
        <w:bidi/>
        <w:rPr>
          <w:color w:val="000000" w:themeColor="text1"/>
          <w:sz w:val="26"/>
          <w:szCs w:val="26"/>
          <w:rtl/>
          <w:lang w:eastAsia="en-CA"/>
        </w:rPr>
      </w:pPr>
      <w:r w:rsidRPr="002D061B">
        <w:rPr>
          <w:color w:val="000000" w:themeColor="text1"/>
          <w:sz w:val="26"/>
          <w:szCs w:val="26"/>
          <w:rtl/>
          <w:lang w:eastAsia="en-CA"/>
        </w:rPr>
        <w:t xml:space="preserve">وأشارت الأمانة </w:t>
      </w:r>
      <w:r>
        <w:rPr>
          <w:rFonts w:hint="cs"/>
          <w:color w:val="000000" w:themeColor="text1"/>
          <w:sz w:val="26"/>
          <w:szCs w:val="26"/>
          <w:rtl/>
          <w:lang w:eastAsia="en-CA"/>
        </w:rPr>
        <w:t>أيضا</w:t>
      </w:r>
      <w:r w:rsidRPr="002D061B">
        <w:rPr>
          <w:color w:val="000000" w:themeColor="text1"/>
          <w:sz w:val="26"/>
          <w:szCs w:val="26"/>
          <w:rtl/>
          <w:lang w:eastAsia="en-CA"/>
        </w:rPr>
        <w:t xml:space="preserve"> إلى أن </w:t>
      </w:r>
      <w:r>
        <w:rPr>
          <w:rFonts w:hint="cs"/>
          <w:color w:val="000000" w:themeColor="text1"/>
          <w:sz w:val="26"/>
          <w:szCs w:val="26"/>
          <w:rtl/>
          <w:lang w:eastAsia="en-CA"/>
        </w:rPr>
        <w:t>البلدان</w:t>
      </w:r>
      <w:r w:rsidRPr="002D061B">
        <w:rPr>
          <w:color w:val="000000" w:themeColor="text1"/>
          <w:sz w:val="26"/>
          <w:szCs w:val="26"/>
          <w:rtl/>
          <w:lang w:eastAsia="en-CA"/>
        </w:rPr>
        <w:t xml:space="preserve"> قدم</w:t>
      </w:r>
      <w:r w:rsidR="00465435">
        <w:rPr>
          <w:rFonts w:hint="cs"/>
          <w:color w:val="000000" w:themeColor="text1"/>
          <w:sz w:val="26"/>
          <w:szCs w:val="26"/>
          <w:rtl/>
          <w:lang w:eastAsia="en-CA"/>
        </w:rPr>
        <w:t>ت</w:t>
      </w:r>
      <w:r w:rsidRPr="002D061B">
        <w:rPr>
          <w:color w:val="000000" w:themeColor="text1"/>
          <w:sz w:val="26"/>
          <w:szCs w:val="26"/>
          <w:rtl/>
          <w:lang w:eastAsia="en-CA"/>
        </w:rPr>
        <w:t xml:space="preserve"> بياناتها لعام 2024 المتعلقة بالمادة 7 </w:t>
      </w:r>
      <w:r>
        <w:rPr>
          <w:rFonts w:hint="cs"/>
          <w:color w:val="000000" w:themeColor="text1"/>
          <w:sz w:val="26"/>
          <w:szCs w:val="26"/>
          <w:rtl/>
          <w:lang w:eastAsia="en-CA"/>
        </w:rPr>
        <w:t>والبرنامج القطري</w:t>
      </w:r>
      <w:r w:rsidRPr="002D061B">
        <w:rPr>
          <w:color w:val="000000" w:themeColor="text1"/>
          <w:sz w:val="26"/>
          <w:szCs w:val="26"/>
          <w:rtl/>
          <w:lang w:eastAsia="en-CA"/>
        </w:rPr>
        <w:t xml:space="preserve">، وأنها </w:t>
      </w:r>
      <w:r>
        <w:rPr>
          <w:rFonts w:hint="cs"/>
          <w:color w:val="000000" w:themeColor="text1"/>
          <w:sz w:val="26"/>
          <w:szCs w:val="26"/>
          <w:rtl/>
          <w:lang w:eastAsia="en-CA"/>
        </w:rPr>
        <w:t xml:space="preserve">ممتثلة </w:t>
      </w:r>
      <w:r w:rsidRPr="00BE64F4">
        <w:rPr>
          <w:sz w:val="26"/>
          <w:szCs w:val="26"/>
          <w:rtl/>
        </w:rPr>
        <w:t>لأهداف الرقابة بموجب بروتوكول مونتريال</w:t>
      </w:r>
      <w:r w:rsidRPr="002D061B">
        <w:rPr>
          <w:color w:val="000000" w:themeColor="text1"/>
          <w:sz w:val="26"/>
          <w:szCs w:val="26"/>
          <w:rtl/>
          <w:lang w:eastAsia="en-CA"/>
        </w:rPr>
        <w:t>، وأن استهلاكها السنوي</w:t>
      </w:r>
      <w:r w:rsidR="00CD1A29">
        <w:rPr>
          <w:rFonts w:hint="cs"/>
          <w:color w:val="000000" w:themeColor="text1"/>
          <w:sz w:val="26"/>
          <w:szCs w:val="26"/>
          <w:rtl/>
          <w:lang w:eastAsia="en-CA"/>
        </w:rPr>
        <w:t xml:space="preserve"> المبلغ عنه</w:t>
      </w:r>
      <w:r w:rsidRPr="002D061B">
        <w:rPr>
          <w:color w:val="000000" w:themeColor="text1"/>
          <w:sz w:val="26"/>
          <w:szCs w:val="26"/>
          <w:rtl/>
          <w:lang w:eastAsia="en-CA"/>
        </w:rPr>
        <w:t xml:space="preserve"> من </w:t>
      </w:r>
      <w:r>
        <w:rPr>
          <w:rFonts w:hint="cs"/>
          <w:color w:val="000000" w:themeColor="text1"/>
          <w:sz w:val="26"/>
          <w:szCs w:val="26"/>
          <w:rtl/>
          <w:lang w:eastAsia="en-CA"/>
        </w:rPr>
        <w:t>المواد</w:t>
      </w:r>
      <w:r w:rsidRPr="002D061B">
        <w:rPr>
          <w:color w:val="000000" w:themeColor="text1"/>
          <w:sz w:val="26"/>
          <w:szCs w:val="26"/>
          <w:rtl/>
          <w:lang w:eastAsia="en-CA"/>
        </w:rPr>
        <w:t xml:space="preserve"> </w:t>
      </w:r>
      <w:r w:rsidRPr="002D061B">
        <w:rPr>
          <w:color w:val="000000" w:themeColor="text1"/>
          <w:sz w:val="26"/>
          <w:szCs w:val="26"/>
          <w:rtl/>
          <w:lang w:eastAsia="en-CA"/>
        </w:rPr>
        <w:lastRenderedPageBreak/>
        <w:t>الهيدروكلوروفلوروكربون</w:t>
      </w:r>
      <w:r>
        <w:rPr>
          <w:rFonts w:hint="cs"/>
          <w:color w:val="000000" w:themeColor="text1"/>
          <w:sz w:val="26"/>
          <w:szCs w:val="26"/>
          <w:rtl/>
          <w:lang w:eastAsia="en-CA"/>
        </w:rPr>
        <w:t xml:space="preserve">ية </w:t>
      </w:r>
      <w:r w:rsidRPr="002D061B">
        <w:rPr>
          <w:color w:val="000000" w:themeColor="text1"/>
          <w:sz w:val="26"/>
          <w:szCs w:val="26"/>
          <w:rtl/>
          <w:lang w:eastAsia="en-CA"/>
        </w:rPr>
        <w:t xml:space="preserve">لا يتجاوز الحد الأقصى السنوي المسموح به للاستهلاك المشار إليه في </w:t>
      </w:r>
      <w:r>
        <w:rPr>
          <w:rFonts w:hint="cs"/>
          <w:color w:val="000000" w:themeColor="text1"/>
          <w:sz w:val="26"/>
          <w:szCs w:val="26"/>
          <w:rtl/>
          <w:lang w:eastAsia="en-CA"/>
        </w:rPr>
        <w:t>اتفاقاتها المبرمة</w:t>
      </w:r>
      <w:r w:rsidRPr="002D061B">
        <w:rPr>
          <w:color w:val="000000" w:themeColor="text1"/>
          <w:sz w:val="26"/>
          <w:szCs w:val="26"/>
          <w:rtl/>
          <w:lang w:eastAsia="en-CA"/>
        </w:rPr>
        <w:t xml:space="preserve"> مع اللجنة التنفيذية بشأن</w:t>
      </w:r>
      <w:r>
        <w:rPr>
          <w:rFonts w:hint="cs"/>
          <w:color w:val="000000" w:themeColor="text1"/>
          <w:sz w:val="26"/>
          <w:szCs w:val="26"/>
          <w:rtl/>
          <w:lang w:eastAsia="en-CA"/>
        </w:rPr>
        <w:t xml:space="preserve"> خطة</w:t>
      </w:r>
      <w:r w:rsidRPr="002D061B">
        <w:rPr>
          <w:color w:val="000000" w:themeColor="text1"/>
          <w:sz w:val="26"/>
          <w:szCs w:val="26"/>
          <w:rtl/>
          <w:lang w:eastAsia="en-CA"/>
        </w:rPr>
        <w:t xml:space="preserve"> </w:t>
      </w:r>
      <w:r w:rsidRPr="00902769">
        <w:rPr>
          <w:color w:val="000000" w:themeColor="text1"/>
          <w:sz w:val="26"/>
          <w:szCs w:val="26"/>
          <w:rtl/>
          <w:lang w:eastAsia="en-CA"/>
        </w:rPr>
        <w:t xml:space="preserve">إدارة </w:t>
      </w:r>
      <w:r>
        <w:rPr>
          <w:rFonts w:hint="cs"/>
          <w:color w:val="000000" w:themeColor="text1"/>
          <w:sz w:val="26"/>
          <w:szCs w:val="26"/>
          <w:rtl/>
          <w:lang w:eastAsia="en-CA"/>
        </w:rPr>
        <w:t>إزالة</w:t>
      </w:r>
      <w:r w:rsidRPr="00902769">
        <w:rPr>
          <w:color w:val="000000" w:themeColor="text1"/>
          <w:sz w:val="26"/>
          <w:szCs w:val="26"/>
          <w:rtl/>
          <w:lang w:eastAsia="en-CA"/>
        </w:rPr>
        <w:t xml:space="preserve"> المواد الهيدروكلوروفلوروكربونية</w:t>
      </w:r>
      <w:r w:rsidRPr="002D061B">
        <w:rPr>
          <w:color w:val="000000" w:themeColor="text1"/>
          <w:sz w:val="26"/>
          <w:szCs w:val="26"/>
          <w:lang w:eastAsia="en-CA"/>
        </w:rPr>
        <w:t>.</w:t>
      </w:r>
    </w:p>
    <w:p w14:paraId="092D5F09" w14:textId="0C1C2F96" w:rsidR="002D061B" w:rsidRPr="002D061B" w:rsidRDefault="002D061B" w:rsidP="002D061B">
      <w:pPr>
        <w:pStyle w:val="Heading1"/>
        <w:numPr>
          <w:ilvl w:val="0"/>
          <w:numId w:val="1"/>
        </w:numPr>
        <w:bidi/>
        <w:rPr>
          <w:color w:val="000000" w:themeColor="text1"/>
          <w:sz w:val="26"/>
          <w:szCs w:val="26"/>
          <w:rtl/>
          <w:lang w:eastAsia="en-CA"/>
        </w:rPr>
      </w:pPr>
      <w:r w:rsidRPr="002D061B">
        <w:rPr>
          <w:color w:val="000000" w:themeColor="text1"/>
          <w:sz w:val="26"/>
          <w:szCs w:val="26"/>
          <w:rtl/>
          <w:lang w:eastAsia="en-CA"/>
        </w:rPr>
        <w:t xml:space="preserve">وأشارت الأمانة إلى أنه بالنسبة للجمهورية العربية السورية، فإن تقدم بعض الأنشطة في المرحلة الأولى من </w:t>
      </w:r>
      <w:r>
        <w:rPr>
          <w:rFonts w:hint="cs"/>
          <w:color w:val="000000" w:themeColor="text1"/>
          <w:sz w:val="26"/>
          <w:szCs w:val="26"/>
          <w:rtl/>
          <w:lang w:eastAsia="en-CA"/>
        </w:rPr>
        <w:t>خطة</w:t>
      </w:r>
      <w:r w:rsidRPr="002D061B">
        <w:rPr>
          <w:color w:val="000000" w:themeColor="text1"/>
          <w:sz w:val="26"/>
          <w:szCs w:val="26"/>
          <w:rtl/>
          <w:lang w:eastAsia="en-CA"/>
        </w:rPr>
        <w:t xml:space="preserve"> </w:t>
      </w:r>
      <w:r w:rsidRPr="00902769">
        <w:rPr>
          <w:color w:val="000000" w:themeColor="text1"/>
          <w:sz w:val="26"/>
          <w:szCs w:val="26"/>
          <w:rtl/>
          <w:lang w:eastAsia="en-CA"/>
        </w:rPr>
        <w:t xml:space="preserve">إدارة </w:t>
      </w:r>
      <w:r>
        <w:rPr>
          <w:rFonts w:hint="cs"/>
          <w:color w:val="000000" w:themeColor="text1"/>
          <w:sz w:val="26"/>
          <w:szCs w:val="26"/>
          <w:rtl/>
          <w:lang w:eastAsia="en-CA"/>
        </w:rPr>
        <w:t>إزالة</w:t>
      </w:r>
      <w:r w:rsidRPr="00902769">
        <w:rPr>
          <w:color w:val="000000" w:themeColor="text1"/>
          <w:sz w:val="26"/>
          <w:szCs w:val="26"/>
          <w:rtl/>
          <w:lang w:eastAsia="en-CA"/>
        </w:rPr>
        <w:t xml:space="preserve"> المواد الهيدروكلوروفلوروكربونية</w:t>
      </w:r>
      <w:r w:rsidRPr="002D061B">
        <w:rPr>
          <w:color w:val="000000" w:themeColor="text1"/>
          <w:sz w:val="26"/>
          <w:szCs w:val="26"/>
          <w:rtl/>
          <w:lang w:eastAsia="en-CA"/>
        </w:rPr>
        <w:t xml:space="preserve">، والتي هي قيد التنفيذ </w:t>
      </w:r>
      <w:r>
        <w:rPr>
          <w:rFonts w:hint="cs"/>
          <w:color w:val="000000" w:themeColor="text1"/>
          <w:sz w:val="26"/>
          <w:szCs w:val="26"/>
          <w:rtl/>
          <w:lang w:eastAsia="en-CA"/>
        </w:rPr>
        <w:t>حاليا</w:t>
      </w:r>
      <w:r w:rsidRPr="002D061B">
        <w:rPr>
          <w:color w:val="000000" w:themeColor="text1"/>
          <w:sz w:val="26"/>
          <w:szCs w:val="26"/>
          <w:rtl/>
          <w:lang w:eastAsia="en-CA"/>
        </w:rPr>
        <w:t xml:space="preserve">، قد تأخر كما هو مذكور في المقترح. وأشار برنامج الأمم المتحدة للبيئة إلى أن المشروع واجه تأخيرات بسبب الظروف الأمنية والسياسية الصعبة في البلاد، </w:t>
      </w:r>
      <w:r>
        <w:rPr>
          <w:rFonts w:hint="cs"/>
          <w:color w:val="000000" w:themeColor="text1"/>
          <w:sz w:val="26"/>
          <w:szCs w:val="26"/>
          <w:rtl/>
          <w:lang w:eastAsia="en-CA"/>
        </w:rPr>
        <w:t>وأن هناك</w:t>
      </w:r>
      <w:r w:rsidRPr="002D061B">
        <w:rPr>
          <w:color w:val="000000" w:themeColor="text1"/>
          <w:sz w:val="26"/>
          <w:szCs w:val="26"/>
          <w:rtl/>
          <w:lang w:eastAsia="en-CA"/>
        </w:rPr>
        <w:t xml:space="preserve"> بعض الأنشطة التي لم تُنفذ بعد. وذكر برنامج الأمم المتحدة للبيئة أن وحدة الأوزون الوطنية تعمل على تعزيز قدرتها على تنفيذ الأنشطة بفعالية وتحقيق نتائج على أرض الواقع. وتدعم وزارة البيئة وحدة الأوزون الوطنية وتلتزم بالمساعدة في ضمان الامتثال والتنفيذ السلس والتقدم المستدام.</w:t>
      </w:r>
    </w:p>
    <w:p w14:paraId="47882B78" w14:textId="422703EB" w:rsidR="0056744B" w:rsidRPr="00C57070" w:rsidRDefault="0056744B" w:rsidP="0056744B">
      <w:pPr>
        <w:pStyle w:val="Heading1"/>
        <w:numPr>
          <w:ilvl w:val="0"/>
          <w:numId w:val="1"/>
        </w:numPr>
        <w:bidi/>
        <w:rPr>
          <w:color w:val="000000" w:themeColor="text1"/>
          <w:sz w:val="26"/>
          <w:szCs w:val="26"/>
          <w:rtl/>
          <w:lang w:eastAsia="en-CA"/>
        </w:rPr>
      </w:pPr>
      <w:r w:rsidRPr="00C57070">
        <w:rPr>
          <w:color w:val="000000" w:themeColor="text1"/>
          <w:sz w:val="26"/>
          <w:szCs w:val="26"/>
          <w:rtl/>
          <w:lang w:eastAsia="en-CA"/>
        </w:rPr>
        <w:t xml:space="preserve">وأكد </w:t>
      </w:r>
      <w:r w:rsidR="006613C5">
        <w:rPr>
          <w:rFonts w:hint="cs"/>
          <w:color w:val="000000" w:themeColor="text1"/>
          <w:sz w:val="26"/>
          <w:szCs w:val="26"/>
          <w:rtl/>
          <w:lang w:eastAsia="en-CA"/>
        </w:rPr>
        <w:t>برنامج الأمم المتحدة للبيئة</w:t>
      </w:r>
      <w:r w:rsidR="00AA5AA2">
        <w:rPr>
          <w:rFonts w:hint="cs"/>
          <w:color w:val="000000" w:themeColor="text1"/>
          <w:sz w:val="26"/>
          <w:szCs w:val="26"/>
          <w:rtl/>
          <w:lang w:eastAsia="en-CA"/>
        </w:rPr>
        <w:t xml:space="preserve"> </w:t>
      </w:r>
      <w:r w:rsidRPr="00C57070">
        <w:rPr>
          <w:color w:val="000000" w:themeColor="text1"/>
          <w:sz w:val="26"/>
          <w:szCs w:val="26"/>
          <w:rtl/>
          <w:lang w:eastAsia="en-CA"/>
        </w:rPr>
        <w:t xml:space="preserve">أن </w:t>
      </w:r>
      <w:r w:rsidRPr="0056744B">
        <w:rPr>
          <w:rFonts w:asciiTheme="majorBidi" w:hAnsiTheme="majorBidi"/>
          <w:sz w:val="26"/>
          <w:szCs w:val="26"/>
          <w:rtl/>
        </w:rPr>
        <w:t>المرحلة</w:t>
      </w:r>
      <w:r w:rsidRPr="00C57070">
        <w:rPr>
          <w:color w:val="000000" w:themeColor="text1"/>
          <w:sz w:val="26"/>
          <w:szCs w:val="26"/>
          <w:rtl/>
          <w:lang w:eastAsia="en-CA"/>
        </w:rPr>
        <w:t xml:space="preserve"> </w:t>
      </w:r>
      <w:r w:rsidR="00295215">
        <w:rPr>
          <w:rFonts w:hint="cs"/>
          <w:color w:val="000000" w:themeColor="text1"/>
          <w:sz w:val="26"/>
          <w:szCs w:val="26"/>
          <w:rtl/>
          <w:lang w:eastAsia="en-CA"/>
        </w:rPr>
        <w:t>الثالثة</w:t>
      </w:r>
      <w:r w:rsidRPr="00C57070">
        <w:rPr>
          <w:color w:val="000000" w:themeColor="text1"/>
          <w:sz w:val="26"/>
          <w:szCs w:val="26"/>
          <w:rtl/>
          <w:lang w:eastAsia="en-CA"/>
        </w:rPr>
        <w:t xml:space="preserve"> من خطة إدارة </w:t>
      </w:r>
      <w:r w:rsidR="00424FA1">
        <w:rPr>
          <w:rFonts w:hint="cs"/>
          <w:color w:val="000000" w:themeColor="text1"/>
          <w:sz w:val="26"/>
          <w:szCs w:val="26"/>
          <w:rtl/>
          <w:lang w:eastAsia="en-CA"/>
        </w:rPr>
        <w:t>إزالة</w:t>
      </w:r>
      <w:r w:rsidRPr="00C57070">
        <w:rPr>
          <w:color w:val="000000" w:themeColor="text1"/>
          <w:sz w:val="26"/>
          <w:szCs w:val="26"/>
          <w:rtl/>
          <w:lang w:eastAsia="en-CA"/>
        </w:rPr>
        <w:t xml:space="preserve"> </w:t>
      </w:r>
      <w:bookmarkStart w:id="8" w:name="_Hlk151822127"/>
      <w:r w:rsidRPr="00C57070">
        <w:rPr>
          <w:color w:val="000000" w:themeColor="text1"/>
          <w:sz w:val="26"/>
          <w:szCs w:val="26"/>
          <w:rtl/>
          <w:lang w:eastAsia="en-CA"/>
        </w:rPr>
        <w:t xml:space="preserve">المواد الهيدروكلوروفلوروكربونية </w:t>
      </w:r>
      <w:bookmarkEnd w:id="8"/>
      <w:r w:rsidR="00295215">
        <w:rPr>
          <w:rFonts w:hint="cs"/>
          <w:color w:val="000000" w:themeColor="text1"/>
          <w:sz w:val="26"/>
          <w:szCs w:val="26"/>
          <w:rtl/>
          <w:lang w:eastAsia="en-CA"/>
        </w:rPr>
        <w:t>لقطر و</w:t>
      </w:r>
      <w:r w:rsidR="00295215" w:rsidRPr="0056744B">
        <w:rPr>
          <w:rFonts w:asciiTheme="majorBidi" w:hAnsiTheme="majorBidi"/>
          <w:sz w:val="26"/>
          <w:szCs w:val="26"/>
          <w:rtl/>
        </w:rPr>
        <w:t>المرحلة</w:t>
      </w:r>
      <w:r w:rsidR="00295215" w:rsidRPr="00C57070">
        <w:rPr>
          <w:color w:val="000000" w:themeColor="text1"/>
          <w:sz w:val="26"/>
          <w:szCs w:val="26"/>
          <w:rtl/>
          <w:lang w:eastAsia="en-CA"/>
        </w:rPr>
        <w:t xml:space="preserve"> </w:t>
      </w:r>
      <w:r w:rsidR="00295215">
        <w:rPr>
          <w:rFonts w:hint="cs"/>
          <w:color w:val="000000" w:themeColor="text1"/>
          <w:sz w:val="26"/>
          <w:szCs w:val="26"/>
          <w:rtl/>
          <w:lang w:eastAsia="en-CA"/>
        </w:rPr>
        <w:t>الثانية</w:t>
      </w:r>
      <w:r w:rsidR="00295215" w:rsidRPr="00C57070">
        <w:rPr>
          <w:color w:val="000000" w:themeColor="text1"/>
          <w:sz w:val="26"/>
          <w:szCs w:val="26"/>
          <w:rtl/>
          <w:lang w:eastAsia="en-CA"/>
        </w:rPr>
        <w:t xml:space="preserve"> من خطة إدارة </w:t>
      </w:r>
      <w:r w:rsidR="00295215">
        <w:rPr>
          <w:rFonts w:hint="cs"/>
          <w:color w:val="000000" w:themeColor="text1"/>
          <w:sz w:val="26"/>
          <w:szCs w:val="26"/>
          <w:rtl/>
          <w:lang w:eastAsia="en-CA"/>
        </w:rPr>
        <w:t>إزالة</w:t>
      </w:r>
      <w:r w:rsidR="00295215" w:rsidRPr="00C57070">
        <w:rPr>
          <w:color w:val="000000" w:themeColor="text1"/>
          <w:sz w:val="26"/>
          <w:szCs w:val="26"/>
          <w:rtl/>
          <w:lang w:eastAsia="en-CA"/>
        </w:rPr>
        <w:t xml:space="preserve"> المواد الهيدروكلوروفلوروكربونية</w:t>
      </w:r>
      <w:r w:rsidR="00295215">
        <w:rPr>
          <w:rFonts w:hint="cs"/>
          <w:color w:val="000000" w:themeColor="text1"/>
          <w:sz w:val="26"/>
          <w:szCs w:val="26"/>
          <w:rtl/>
          <w:lang w:eastAsia="en-CA"/>
        </w:rPr>
        <w:t xml:space="preserve"> للجمهورية العربية السورية</w:t>
      </w:r>
      <w:r w:rsidRPr="00C57070">
        <w:rPr>
          <w:color w:val="000000" w:themeColor="text1"/>
          <w:sz w:val="26"/>
          <w:szCs w:val="26"/>
          <w:rtl/>
          <w:lang w:eastAsia="en-CA"/>
        </w:rPr>
        <w:t xml:space="preserve"> </w:t>
      </w:r>
      <w:r w:rsidR="00295215">
        <w:rPr>
          <w:rFonts w:hint="cs"/>
          <w:color w:val="000000" w:themeColor="text1"/>
          <w:sz w:val="26"/>
          <w:szCs w:val="26"/>
          <w:rtl/>
          <w:lang w:eastAsia="en-CA"/>
        </w:rPr>
        <w:t>ستؤدي إلى إزالة</w:t>
      </w:r>
      <w:r w:rsidRPr="00C57070">
        <w:rPr>
          <w:color w:val="000000" w:themeColor="text1"/>
          <w:sz w:val="26"/>
          <w:szCs w:val="26"/>
          <w:rtl/>
          <w:lang w:eastAsia="en-CA"/>
        </w:rPr>
        <w:t xml:space="preserve"> 100 في </w:t>
      </w:r>
      <w:r>
        <w:rPr>
          <w:color w:val="000000" w:themeColor="text1"/>
          <w:sz w:val="26"/>
          <w:szCs w:val="26"/>
          <w:rtl/>
          <w:lang w:eastAsia="en-CA"/>
        </w:rPr>
        <w:t>المئة</w:t>
      </w:r>
      <w:r w:rsidRPr="00C57070">
        <w:rPr>
          <w:color w:val="000000" w:themeColor="text1"/>
          <w:sz w:val="26"/>
          <w:szCs w:val="26"/>
          <w:rtl/>
          <w:lang w:eastAsia="en-CA"/>
        </w:rPr>
        <w:t xml:space="preserve"> من خط الأساس </w:t>
      </w:r>
      <w:r>
        <w:rPr>
          <w:rFonts w:hint="cs"/>
          <w:color w:val="000000" w:themeColor="text1"/>
          <w:sz w:val="26"/>
          <w:szCs w:val="26"/>
          <w:rtl/>
          <w:lang w:eastAsia="en-CA"/>
        </w:rPr>
        <w:t>ل</w:t>
      </w:r>
      <w:r w:rsidRPr="00C57070">
        <w:rPr>
          <w:color w:val="000000" w:themeColor="text1"/>
          <w:sz w:val="26"/>
          <w:szCs w:val="26"/>
          <w:rtl/>
          <w:lang w:eastAsia="en-CA"/>
        </w:rPr>
        <w:t>لمواد الهيدروكلوروفلوروكربونية بحلول 1 يناير/ كانون الثاني</w:t>
      </w:r>
      <w:r>
        <w:rPr>
          <w:rFonts w:hint="cs"/>
          <w:color w:val="000000" w:themeColor="text1"/>
          <w:sz w:val="26"/>
          <w:szCs w:val="26"/>
          <w:rtl/>
          <w:lang w:eastAsia="en-CA"/>
        </w:rPr>
        <w:t xml:space="preserve"> </w:t>
      </w:r>
      <w:r w:rsidRPr="00C57070">
        <w:rPr>
          <w:color w:val="000000" w:themeColor="text1"/>
          <w:sz w:val="26"/>
          <w:szCs w:val="26"/>
          <w:rtl/>
          <w:lang w:eastAsia="en-CA"/>
        </w:rPr>
        <w:t>2030.</w:t>
      </w:r>
    </w:p>
    <w:p w14:paraId="4DF87854" w14:textId="77777777" w:rsidR="0056744B" w:rsidRPr="00C57070" w:rsidRDefault="0056744B" w:rsidP="0056744B">
      <w:pPr>
        <w:keepNext/>
        <w:tabs>
          <w:tab w:val="left" w:pos="720"/>
        </w:tabs>
        <w:bidi/>
        <w:spacing w:before="240" w:after="240" w:line="340" w:lineRule="exact"/>
        <w:outlineLvl w:val="0"/>
        <w:rPr>
          <w:b/>
          <w:sz w:val="26"/>
          <w:szCs w:val="26"/>
        </w:rPr>
      </w:pPr>
      <w:r w:rsidRPr="00C57070">
        <w:rPr>
          <w:rFonts w:hint="cs"/>
          <w:b/>
          <w:bCs/>
          <w:sz w:val="26"/>
          <w:szCs w:val="26"/>
          <w:rtl/>
        </w:rPr>
        <w:t>توصية الأمانة</w:t>
      </w:r>
    </w:p>
    <w:p w14:paraId="502D1145" w14:textId="69093B41" w:rsidR="0056744B" w:rsidRPr="00A437C2" w:rsidRDefault="0056744B" w:rsidP="0056744B">
      <w:pPr>
        <w:pStyle w:val="Heading1"/>
        <w:numPr>
          <w:ilvl w:val="0"/>
          <w:numId w:val="1"/>
        </w:numPr>
        <w:bidi/>
        <w:rPr>
          <w:color w:val="000000" w:themeColor="text1"/>
          <w:sz w:val="26"/>
          <w:szCs w:val="26"/>
          <w:rtl/>
          <w:lang w:eastAsia="en-CA"/>
        </w:rPr>
      </w:pPr>
      <w:r w:rsidRPr="00C57070">
        <w:rPr>
          <w:color w:val="000000" w:themeColor="text1"/>
          <w:sz w:val="26"/>
          <w:szCs w:val="26"/>
          <w:rtl/>
          <w:lang w:eastAsia="en-CA"/>
        </w:rPr>
        <w:t xml:space="preserve">توصي الأمانة </w:t>
      </w:r>
      <w:r w:rsidRPr="0056744B">
        <w:rPr>
          <w:rFonts w:asciiTheme="majorBidi" w:hAnsiTheme="majorBidi"/>
          <w:sz w:val="26"/>
          <w:szCs w:val="26"/>
          <w:rtl/>
        </w:rPr>
        <w:t>بالموافقة</w:t>
      </w:r>
      <w:r w:rsidRPr="00C57070">
        <w:rPr>
          <w:color w:val="000000" w:themeColor="text1"/>
          <w:sz w:val="26"/>
          <w:szCs w:val="26"/>
          <w:rtl/>
          <w:lang w:eastAsia="en-CA"/>
        </w:rPr>
        <w:t xml:space="preserve"> </w:t>
      </w:r>
      <w:r>
        <w:rPr>
          <w:rFonts w:hint="cs"/>
          <w:color w:val="000000" w:themeColor="text1"/>
          <w:sz w:val="26"/>
          <w:szCs w:val="26"/>
          <w:rtl/>
          <w:lang w:eastAsia="en-CA"/>
        </w:rPr>
        <w:t>الشمولية</w:t>
      </w:r>
      <w:r w:rsidRPr="00C57070">
        <w:rPr>
          <w:color w:val="000000" w:themeColor="text1"/>
          <w:sz w:val="26"/>
          <w:szCs w:val="26"/>
          <w:rtl/>
          <w:lang w:eastAsia="en-CA"/>
        </w:rPr>
        <w:t xml:space="preserve"> على إعداد المشروع للمرحلة الثانية من خطة إدارة </w:t>
      </w:r>
      <w:r w:rsidR="00424FA1">
        <w:rPr>
          <w:color w:val="000000" w:themeColor="text1"/>
          <w:sz w:val="26"/>
          <w:szCs w:val="26"/>
          <w:rtl/>
          <w:lang w:eastAsia="en-CA"/>
        </w:rPr>
        <w:t>إزالة</w:t>
      </w:r>
      <w:r w:rsidRPr="00C57070">
        <w:rPr>
          <w:color w:val="000000" w:themeColor="text1"/>
          <w:sz w:val="26"/>
          <w:szCs w:val="26"/>
          <w:rtl/>
          <w:lang w:eastAsia="en-CA"/>
        </w:rPr>
        <w:t xml:space="preserve"> المواد الهيدروكلوروفلوروكربونية </w:t>
      </w:r>
      <w:r w:rsidR="00295215">
        <w:rPr>
          <w:rFonts w:hint="cs"/>
          <w:color w:val="000000" w:themeColor="text1"/>
          <w:sz w:val="26"/>
          <w:szCs w:val="26"/>
          <w:rtl/>
          <w:lang w:eastAsia="en-CA"/>
        </w:rPr>
        <w:t>لجمهورية أفريقيا الوسطى والجمهورية العربية السورية، و</w:t>
      </w:r>
      <w:r w:rsidR="00295215" w:rsidRPr="00C57070">
        <w:rPr>
          <w:color w:val="000000" w:themeColor="text1"/>
          <w:sz w:val="26"/>
          <w:szCs w:val="26"/>
          <w:rtl/>
          <w:lang w:eastAsia="en-CA"/>
        </w:rPr>
        <w:t xml:space="preserve">إعداد المشروع للمرحلة </w:t>
      </w:r>
      <w:r w:rsidR="00295215">
        <w:rPr>
          <w:rFonts w:hint="cs"/>
          <w:color w:val="000000" w:themeColor="text1"/>
          <w:sz w:val="26"/>
          <w:szCs w:val="26"/>
          <w:rtl/>
          <w:lang w:eastAsia="en-CA"/>
        </w:rPr>
        <w:t>الثالثة</w:t>
      </w:r>
      <w:r w:rsidR="00295215" w:rsidRPr="00C57070">
        <w:rPr>
          <w:color w:val="000000" w:themeColor="text1"/>
          <w:sz w:val="26"/>
          <w:szCs w:val="26"/>
          <w:rtl/>
          <w:lang w:eastAsia="en-CA"/>
        </w:rPr>
        <w:t xml:space="preserve"> من خطة إدارة </w:t>
      </w:r>
      <w:r w:rsidR="00295215">
        <w:rPr>
          <w:color w:val="000000" w:themeColor="text1"/>
          <w:sz w:val="26"/>
          <w:szCs w:val="26"/>
          <w:rtl/>
          <w:lang w:eastAsia="en-CA"/>
        </w:rPr>
        <w:t>إزالة</w:t>
      </w:r>
      <w:r w:rsidR="00295215" w:rsidRPr="00C57070">
        <w:rPr>
          <w:color w:val="000000" w:themeColor="text1"/>
          <w:sz w:val="26"/>
          <w:szCs w:val="26"/>
          <w:rtl/>
          <w:lang w:eastAsia="en-CA"/>
        </w:rPr>
        <w:t xml:space="preserve"> المواد </w:t>
      </w:r>
      <w:r w:rsidR="00295215" w:rsidRPr="00A437C2">
        <w:rPr>
          <w:color w:val="000000" w:themeColor="text1"/>
          <w:sz w:val="26"/>
          <w:szCs w:val="26"/>
          <w:rtl/>
          <w:lang w:eastAsia="en-CA"/>
        </w:rPr>
        <w:t>الهيدروكلوروفلوروكربونية</w:t>
      </w:r>
      <w:r w:rsidR="00295215" w:rsidRPr="00A437C2">
        <w:rPr>
          <w:rFonts w:hint="cs"/>
          <w:color w:val="000000" w:themeColor="text1"/>
          <w:sz w:val="26"/>
          <w:szCs w:val="26"/>
          <w:rtl/>
          <w:lang w:eastAsia="en-CA"/>
        </w:rPr>
        <w:t xml:space="preserve"> لقطر،</w:t>
      </w:r>
      <w:r w:rsidRPr="00A437C2">
        <w:rPr>
          <w:color w:val="000000" w:themeColor="text1"/>
          <w:sz w:val="26"/>
          <w:szCs w:val="26"/>
          <w:rtl/>
          <w:lang w:eastAsia="en-CA"/>
        </w:rPr>
        <w:t xml:space="preserve"> بمستوى التمويل المبين في القسم ألف</w:t>
      </w:r>
      <w:r w:rsidRPr="00A437C2">
        <w:rPr>
          <w:rFonts w:hint="cs"/>
          <w:color w:val="000000" w:themeColor="text1"/>
          <w:sz w:val="26"/>
          <w:szCs w:val="26"/>
          <w:rtl/>
          <w:lang w:eastAsia="en-CA"/>
        </w:rPr>
        <w:t>-</w:t>
      </w:r>
      <w:r w:rsidRPr="00A437C2">
        <w:rPr>
          <w:color w:val="000000" w:themeColor="text1"/>
          <w:sz w:val="26"/>
          <w:szCs w:val="26"/>
          <w:rtl/>
          <w:lang w:eastAsia="en-CA"/>
        </w:rPr>
        <w:t>2 من الجدول 1.</w:t>
      </w:r>
    </w:p>
    <w:p w14:paraId="6BFC6D57" w14:textId="61EAFDE5" w:rsidR="0056744B" w:rsidRPr="00A437C2" w:rsidRDefault="0056744B" w:rsidP="0056744B">
      <w:pPr>
        <w:bidi/>
        <w:spacing w:before="240" w:after="240" w:line="340" w:lineRule="exact"/>
        <w:rPr>
          <w:b/>
          <w:bCs/>
          <w:color w:val="000000" w:themeColor="text1"/>
          <w:sz w:val="26"/>
          <w:szCs w:val="26"/>
          <w:rtl/>
          <w:lang w:val="en-US"/>
        </w:rPr>
      </w:pPr>
      <w:r w:rsidRPr="00A437C2">
        <w:rPr>
          <w:rFonts w:hint="cs"/>
          <w:bCs/>
          <w:color w:val="000000" w:themeColor="text1"/>
          <w:sz w:val="26"/>
          <w:szCs w:val="26"/>
          <w:rtl/>
          <w:lang w:val="en-US"/>
        </w:rPr>
        <w:t>ألف-3</w:t>
      </w:r>
      <w:r w:rsidRPr="00A437C2">
        <w:rPr>
          <w:bCs/>
          <w:color w:val="000000" w:themeColor="text1"/>
          <w:sz w:val="26"/>
          <w:szCs w:val="26"/>
          <w:rtl/>
          <w:lang w:val="en-US"/>
        </w:rPr>
        <w:t>: إعداد المشروع</w:t>
      </w:r>
      <w:r w:rsidRPr="00A437C2">
        <w:rPr>
          <w:rFonts w:hint="cs"/>
          <w:bCs/>
          <w:color w:val="000000" w:themeColor="text1"/>
          <w:sz w:val="26"/>
          <w:szCs w:val="26"/>
          <w:rtl/>
          <w:lang w:val="en-US"/>
        </w:rPr>
        <w:t>ات</w:t>
      </w:r>
      <w:r w:rsidRPr="00A437C2">
        <w:rPr>
          <w:bCs/>
          <w:color w:val="000000" w:themeColor="text1"/>
          <w:sz w:val="26"/>
          <w:szCs w:val="26"/>
          <w:rtl/>
          <w:lang w:val="en-US"/>
        </w:rPr>
        <w:t xml:space="preserve"> </w:t>
      </w:r>
      <w:r w:rsidR="00B84252" w:rsidRPr="00A437C2">
        <w:rPr>
          <w:bCs/>
          <w:color w:val="000000" w:themeColor="text1"/>
          <w:sz w:val="26"/>
          <w:szCs w:val="26"/>
          <w:rtl/>
          <w:lang w:val="en-US"/>
        </w:rPr>
        <w:t>لخطط تنفيذ تعديل كيغالي للمواد الهيدروفلوروكربونية</w:t>
      </w:r>
    </w:p>
    <w:p w14:paraId="4DFB8450" w14:textId="77777777" w:rsidR="0056744B" w:rsidRDefault="0056744B" w:rsidP="0056744B">
      <w:pPr>
        <w:bidi/>
        <w:spacing w:before="240" w:after="240" w:line="340" w:lineRule="exact"/>
        <w:rPr>
          <w:b/>
          <w:bCs/>
          <w:color w:val="000000" w:themeColor="text1"/>
          <w:sz w:val="26"/>
          <w:szCs w:val="26"/>
          <w:rtl/>
          <w:lang w:val="en-US"/>
        </w:rPr>
      </w:pPr>
      <w:r w:rsidRPr="00A437C2">
        <w:rPr>
          <w:rFonts w:hint="cs"/>
          <w:b/>
          <w:bCs/>
          <w:color w:val="000000" w:themeColor="text1"/>
          <w:sz w:val="26"/>
          <w:szCs w:val="26"/>
          <w:rtl/>
          <w:lang w:val="en-US"/>
        </w:rPr>
        <w:t>وصف المشروع</w:t>
      </w:r>
    </w:p>
    <w:p w14:paraId="450FC582" w14:textId="5B063D01" w:rsidR="0056744B" w:rsidRDefault="0056744B" w:rsidP="0056744B">
      <w:pPr>
        <w:pStyle w:val="Heading1"/>
        <w:numPr>
          <w:ilvl w:val="0"/>
          <w:numId w:val="1"/>
        </w:numPr>
        <w:bidi/>
        <w:rPr>
          <w:color w:val="000000" w:themeColor="text1"/>
          <w:sz w:val="26"/>
          <w:szCs w:val="26"/>
          <w:rtl/>
          <w:lang w:eastAsia="en-CA"/>
        </w:rPr>
      </w:pPr>
      <w:r w:rsidRPr="005B6FDA">
        <w:rPr>
          <w:color w:val="000000" w:themeColor="text1"/>
          <w:sz w:val="26"/>
          <w:szCs w:val="26"/>
          <w:rtl/>
          <w:lang w:eastAsia="en-CA"/>
        </w:rPr>
        <w:t xml:space="preserve">قدم </w:t>
      </w:r>
      <w:r w:rsidR="006613C5">
        <w:rPr>
          <w:rFonts w:hint="cs"/>
          <w:color w:val="000000" w:themeColor="text1"/>
          <w:sz w:val="26"/>
          <w:szCs w:val="26"/>
          <w:rtl/>
          <w:lang w:eastAsia="en-CA"/>
        </w:rPr>
        <w:t>برنامج الأمم المتحدة للبيئة</w:t>
      </w:r>
      <w:r w:rsidR="00AA5AA2">
        <w:rPr>
          <w:rFonts w:hint="cs"/>
          <w:color w:val="000000" w:themeColor="text1"/>
          <w:sz w:val="26"/>
          <w:szCs w:val="26"/>
          <w:rtl/>
          <w:lang w:eastAsia="en-CA"/>
        </w:rPr>
        <w:t xml:space="preserve"> </w:t>
      </w:r>
      <w:r w:rsidRPr="005B6FDA">
        <w:rPr>
          <w:color w:val="000000" w:themeColor="text1"/>
          <w:sz w:val="26"/>
          <w:szCs w:val="26"/>
          <w:rtl/>
          <w:lang w:eastAsia="en-CA"/>
        </w:rPr>
        <w:t xml:space="preserve">طلبات لإعداد المرحلة الأولى من </w:t>
      </w:r>
      <w:r w:rsidR="00B84252">
        <w:rPr>
          <w:rFonts w:hint="cs"/>
          <w:color w:val="000000" w:themeColor="text1"/>
          <w:sz w:val="26"/>
          <w:szCs w:val="26"/>
          <w:rtl/>
          <w:lang w:eastAsia="en-CA"/>
        </w:rPr>
        <w:t>خطة</w:t>
      </w:r>
      <w:r w:rsidR="00B84252" w:rsidRPr="00B84252">
        <w:rPr>
          <w:color w:val="000000" w:themeColor="text1"/>
          <w:sz w:val="26"/>
          <w:szCs w:val="26"/>
          <w:rtl/>
          <w:lang w:eastAsia="en-CA"/>
        </w:rPr>
        <w:t xml:space="preserve"> تنفيذ تعديل كيغالي للمواد الهيدروفلوروكربونية </w:t>
      </w:r>
      <w:r w:rsidR="00D431E5">
        <w:rPr>
          <w:rFonts w:hint="cs"/>
          <w:color w:val="000000" w:themeColor="text1"/>
          <w:sz w:val="26"/>
          <w:szCs w:val="26"/>
          <w:rtl/>
          <w:lang w:eastAsia="en-CA"/>
        </w:rPr>
        <w:t>لبلدين من بلدان</w:t>
      </w:r>
      <w:r w:rsidRPr="005B6FDA">
        <w:rPr>
          <w:color w:val="000000" w:themeColor="text1"/>
          <w:sz w:val="26"/>
          <w:szCs w:val="26"/>
          <w:rtl/>
          <w:lang w:eastAsia="en-CA"/>
        </w:rPr>
        <w:t xml:space="preserve"> </w:t>
      </w:r>
      <w:r w:rsidR="00D431E5">
        <w:rPr>
          <w:rFonts w:hint="cs"/>
          <w:color w:val="000000" w:themeColor="text1"/>
          <w:sz w:val="26"/>
          <w:szCs w:val="26"/>
          <w:rtl/>
          <w:lang w:eastAsia="en-CA"/>
        </w:rPr>
        <w:t>المادة</w:t>
      </w:r>
      <w:r w:rsidRPr="005B6FDA">
        <w:rPr>
          <w:color w:val="000000" w:themeColor="text1"/>
          <w:sz w:val="26"/>
          <w:szCs w:val="26"/>
          <w:rtl/>
          <w:lang w:eastAsia="en-CA"/>
        </w:rPr>
        <w:t xml:space="preserve"> 5، </w:t>
      </w:r>
      <w:r>
        <w:rPr>
          <w:rFonts w:hint="cs"/>
          <w:color w:val="000000" w:themeColor="text1"/>
          <w:sz w:val="26"/>
          <w:szCs w:val="26"/>
          <w:rtl/>
          <w:lang w:eastAsia="en-CA"/>
        </w:rPr>
        <w:t>و</w:t>
      </w:r>
      <w:r w:rsidR="00D431E5">
        <w:rPr>
          <w:rFonts w:hint="cs"/>
          <w:color w:val="000000" w:themeColor="text1"/>
          <w:sz w:val="26"/>
          <w:szCs w:val="26"/>
          <w:rtl/>
          <w:lang w:eastAsia="en-CA"/>
        </w:rPr>
        <w:t xml:space="preserve">يشمل ذلك بلدا واحدا </w:t>
      </w:r>
      <w:r w:rsidRPr="0056744B">
        <w:rPr>
          <w:rFonts w:asciiTheme="majorBidi" w:hAnsiTheme="majorBidi"/>
          <w:sz w:val="26"/>
          <w:szCs w:val="26"/>
          <w:rtl/>
        </w:rPr>
        <w:t>باعتباره</w:t>
      </w:r>
      <w:r w:rsidRPr="005B6FDA">
        <w:rPr>
          <w:color w:val="000000" w:themeColor="text1"/>
          <w:sz w:val="26"/>
          <w:szCs w:val="26"/>
          <w:rtl/>
          <w:lang w:eastAsia="en-CA"/>
        </w:rPr>
        <w:t xml:space="preserve"> الوكالة المنفذة </w:t>
      </w:r>
      <w:r w:rsidR="00D431E5">
        <w:rPr>
          <w:rFonts w:hint="cs"/>
          <w:color w:val="000000" w:themeColor="text1"/>
          <w:sz w:val="26"/>
          <w:szCs w:val="26"/>
          <w:rtl/>
          <w:lang w:eastAsia="en-CA"/>
        </w:rPr>
        <w:t xml:space="preserve">الرئيسية مع </w:t>
      </w:r>
      <w:r w:rsidR="00D431E5" w:rsidRPr="00D431E5">
        <w:rPr>
          <w:color w:val="000000" w:themeColor="text1"/>
          <w:sz w:val="26"/>
          <w:szCs w:val="26"/>
          <w:rtl/>
          <w:lang w:eastAsia="en-CA"/>
        </w:rPr>
        <w:t>منظمة الأمم المتحدة للتنمية الصناعية</w:t>
      </w:r>
      <w:r w:rsidR="00D431E5">
        <w:rPr>
          <w:rFonts w:hint="cs"/>
          <w:color w:val="000000" w:themeColor="text1"/>
          <w:sz w:val="26"/>
          <w:szCs w:val="26"/>
          <w:rtl/>
          <w:lang w:eastAsia="en-CA"/>
        </w:rPr>
        <w:t xml:space="preserve"> باعتبارها الوكالة المتعاونة</w:t>
      </w:r>
      <w:r w:rsidRPr="005B6FDA">
        <w:rPr>
          <w:color w:val="000000" w:themeColor="text1"/>
          <w:sz w:val="26"/>
          <w:szCs w:val="26"/>
          <w:rtl/>
          <w:lang w:eastAsia="en-CA"/>
        </w:rPr>
        <w:t>؛</w:t>
      </w:r>
      <w:r w:rsidR="00D431E5">
        <w:rPr>
          <w:rFonts w:hint="cs"/>
          <w:color w:val="000000" w:themeColor="text1"/>
          <w:sz w:val="26"/>
          <w:szCs w:val="26"/>
          <w:rtl/>
          <w:lang w:eastAsia="en-CA"/>
        </w:rPr>
        <w:t xml:space="preserve"> وبلدا واحدا باعتباره الوكالة المنفذة المتعاونة مع </w:t>
      </w:r>
      <w:r w:rsidR="00D431E5" w:rsidRPr="00D431E5">
        <w:rPr>
          <w:color w:val="000000" w:themeColor="text1"/>
          <w:sz w:val="26"/>
          <w:szCs w:val="26"/>
          <w:rtl/>
          <w:lang w:eastAsia="en-CA"/>
        </w:rPr>
        <w:t>منظمة الأمم المتحدة للتنمية الصناعية</w:t>
      </w:r>
      <w:r w:rsidR="00D431E5">
        <w:rPr>
          <w:rFonts w:hint="cs"/>
          <w:color w:val="000000" w:themeColor="text1"/>
          <w:sz w:val="26"/>
          <w:szCs w:val="26"/>
          <w:rtl/>
          <w:lang w:eastAsia="en-CA"/>
        </w:rPr>
        <w:t xml:space="preserve"> باعتبارها الوكالة المنفذة الرئيسية</w:t>
      </w:r>
      <w:r w:rsidRPr="005B6FDA">
        <w:rPr>
          <w:color w:val="000000" w:themeColor="text1"/>
          <w:sz w:val="26"/>
          <w:szCs w:val="26"/>
          <w:rtl/>
          <w:lang w:eastAsia="en-CA"/>
        </w:rPr>
        <w:t xml:space="preserve">. وترد هذه الطلبات في القسم </w:t>
      </w:r>
      <w:r>
        <w:rPr>
          <w:rFonts w:hint="cs"/>
          <w:color w:val="000000" w:themeColor="text1"/>
          <w:sz w:val="26"/>
          <w:szCs w:val="26"/>
          <w:rtl/>
          <w:lang w:eastAsia="en-CA"/>
        </w:rPr>
        <w:t>ألف-3</w:t>
      </w:r>
      <w:r w:rsidRPr="005B6FDA">
        <w:rPr>
          <w:color w:val="000000" w:themeColor="text1"/>
          <w:sz w:val="26"/>
          <w:szCs w:val="26"/>
          <w:rtl/>
          <w:lang w:eastAsia="en-CA"/>
        </w:rPr>
        <w:t xml:space="preserve"> من الجدول 1.</w:t>
      </w:r>
    </w:p>
    <w:p w14:paraId="642FC41F" w14:textId="4D10AEA0" w:rsidR="00D431E5" w:rsidRPr="00D431E5" w:rsidRDefault="00D431E5" w:rsidP="00D431E5">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rPr>
        <w:t>و</w:t>
      </w:r>
      <w:r w:rsidRPr="00D431E5">
        <w:rPr>
          <w:color w:val="000000" w:themeColor="text1"/>
          <w:sz w:val="26"/>
          <w:szCs w:val="26"/>
          <w:rtl/>
          <w:lang w:eastAsia="en-CA"/>
        </w:rPr>
        <w:t xml:space="preserve">قدم برنامج الأمم المتحدة للبيئة، </w:t>
      </w:r>
      <w:r>
        <w:rPr>
          <w:rFonts w:hint="cs"/>
          <w:color w:val="000000" w:themeColor="text1"/>
          <w:sz w:val="26"/>
          <w:szCs w:val="26"/>
          <w:rtl/>
          <w:lang w:eastAsia="en-CA"/>
        </w:rPr>
        <w:t>باعتباره</w:t>
      </w:r>
      <w:r w:rsidRPr="00D431E5">
        <w:rPr>
          <w:color w:val="000000" w:themeColor="text1"/>
          <w:sz w:val="26"/>
          <w:szCs w:val="26"/>
          <w:rtl/>
          <w:lang w:eastAsia="en-CA"/>
        </w:rPr>
        <w:t xml:space="preserve"> الوكالة المنفذة الرئيسية لبروني دار السلام، وصف</w:t>
      </w:r>
      <w:r>
        <w:rPr>
          <w:rFonts w:hint="cs"/>
          <w:color w:val="000000" w:themeColor="text1"/>
          <w:sz w:val="26"/>
          <w:szCs w:val="26"/>
          <w:rtl/>
          <w:lang w:eastAsia="en-CA"/>
        </w:rPr>
        <w:t>ا</w:t>
      </w:r>
      <w:r w:rsidRPr="00D431E5">
        <w:rPr>
          <w:color w:val="000000" w:themeColor="text1"/>
          <w:sz w:val="26"/>
          <w:szCs w:val="26"/>
          <w:rtl/>
          <w:lang w:eastAsia="en-CA"/>
        </w:rPr>
        <w:t xml:space="preserve"> للأنشطة اللازمة لإعداد </w:t>
      </w:r>
      <w:r w:rsidRPr="005B6FDA">
        <w:rPr>
          <w:color w:val="000000" w:themeColor="text1"/>
          <w:sz w:val="26"/>
          <w:szCs w:val="26"/>
          <w:rtl/>
          <w:lang w:eastAsia="en-CA"/>
        </w:rPr>
        <w:t xml:space="preserve">المرحلة الأولى من </w:t>
      </w:r>
      <w:r>
        <w:rPr>
          <w:rFonts w:hint="cs"/>
          <w:color w:val="000000" w:themeColor="text1"/>
          <w:sz w:val="26"/>
          <w:szCs w:val="26"/>
          <w:rtl/>
          <w:lang w:eastAsia="en-CA"/>
        </w:rPr>
        <w:t>خطة</w:t>
      </w:r>
      <w:r w:rsidRPr="00B84252">
        <w:rPr>
          <w:color w:val="000000" w:themeColor="text1"/>
          <w:sz w:val="26"/>
          <w:szCs w:val="26"/>
          <w:rtl/>
          <w:lang w:eastAsia="en-CA"/>
        </w:rPr>
        <w:t xml:space="preserve"> تنفيذ تعديل كيغالي للمواد الهيدروفلوروكربونية</w:t>
      </w:r>
      <w:r w:rsidRPr="00D431E5">
        <w:rPr>
          <w:color w:val="000000" w:themeColor="text1"/>
          <w:sz w:val="26"/>
          <w:szCs w:val="26"/>
          <w:rtl/>
          <w:lang w:eastAsia="en-CA"/>
        </w:rPr>
        <w:t xml:space="preserve"> والتكاليف المقابلة لكل نشاط، وذلك باستخدام نموذج طلبات إعداد </w:t>
      </w:r>
      <w:r>
        <w:rPr>
          <w:rFonts w:hint="cs"/>
          <w:color w:val="000000" w:themeColor="text1"/>
          <w:sz w:val="26"/>
          <w:szCs w:val="26"/>
          <w:rtl/>
          <w:lang w:eastAsia="en-CA"/>
        </w:rPr>
        <w:t>المشروعات</w:t>
      </w:r>
      <w:r w:rsidRPr="00D431E5">
        <w:rPr>
          <w:color w:val="000000" w:themeColor="text1"/>
          <w:sz w:val="26"/>
          <w:szCs w:val="26"/>
          <w:rtl/>
          <w:lang w:eastAsia="en-CA"/>
        </w:rPr>
        <w:t xml:space="preserve"> </w:t>
      </w:r>
      <w:r>
        <w:rPr>
          <w:rFonts w:hint="cs"/>
          <w:color w:val="000000" w:themeColor="text1"/>
          <w:sz w:val="26"/>
          <w:szCs w:val="26"/>
          <w:rtl/>
          <w:lang w:eastAsia="en-CA"/>
        </w:rPr>
        <w:t>لخطة</w:t>
      </w:r>
      <w:r w:rsidRPr="00B84252">
        <w:rPr>
          <w:color w:val="000000" w:themeColor="text1"/>
          <w:sz w:val="26"/>
          <w:szCs w:val="26"/>
          <w:rtl/>
          <w:lang w:eastAsia="en-CA"/>
        </w:rPr>
        <w:t xml:space="preserve"> تنفيذ تعديل كيغالي للمواد الهيدروفلوروكربونية</w:t>
      </w:r>
      <w:r w:rsidRPr="00D431E5">
        <w:rPr>
          <w:color w:val="000000" w:themeColor="text1"/>
          <w:sz w:val="26"/>
          <w:szCs w:val="26"/>
          <w:rtl/>
          <w:lang w:eastAsia="en-CA"/>
        </w:rPr>
        <w:t xml:space="preserve">. وطلبت منظمة الأمم المتحدة للتنمية الصناعية، </w:t>
      </w:r>
      <w:r>
        <w:rPr>
          <w:rFonts w:hint="cs"/>
          <w:color w:val="000000" w:themeColor="text1"/>
          <w:sz w:val="26"/>
          <w:szCs w:val="26"/>
          <w:rtl/>
          <w:lang w:eastAsia="en-CA"/>
        </w:rPr>
        <w:t>باعتبارها</w:t>
      </w:r>
      <w:r w:rsidRPr="00D431E5">
        <w:rPr>
          <w:color w:val="000000" w:themeColor="text1"/>
          <w:sz w:val="26"/>
          <w:szCs w:val="26"/>
          <w:rtl/>
          <w:lang w:eastAsia="en-CA"/>
        </w:rPr>
        <w:t xml:space="preserve"> الوكالة المنفذة المتعاونة لبروني دار السلام،</w:t>
      </w:r>
      <w:r w:rsidR="000D62A7">
        <w:rPr>
          <w:rFonts w:hint="cs"/>
          <w:color w:val="000000" w:themeColor="text1"/>
          <w:sz w:val="26"/>
          <w:szCs w:val="26"/>
          <w:rtl/>
          <w:lang w:eastAsia="en-CA"/>
        </w:rPr>
        <w:t xml:space="preserve"> مبلغ</w:t>
      </w:r>
      <w:r w:rsidRPr="00D431E5">
        <w:rPr>
          <w:color w:val="000000" w:themeColor="text1"/>
          <w:sz w:val="26"/>
          <w:szCs w:val="26"/>
          <w:rtl/>
          <w:lang w:eastAsia="en-CA"/>
        </w:rPr>
        <w:t xml:space="preserve"> </w:t>
      </w:r>
      <w:r>
        <w:rPr>
          <w:color w:val="000000" w:themeColor="text1"/>
          <w:sz w:val="26"/>
          <w:szCs w:val="26"/>
          <w:lang w:eastAsia="en-CA"/>
        </w:rPr>
        <w:t>35,000</w:t>
      </w:r>
      <w:r w:rsidRPr="00D431E5">
        <w:rPr>
          <w:color w:val="000000" w:themeColor="text1"/>
          <w:sz w:val="26"/>
          <w:szCs w:val="26"/>
          <w:rtl/>
          <w:lang w:eastAsia="en-CA"/>
        </w:rPr>
        <w:t xml:space="preserve"> دولار أمريكي، بالإضافة إلى تكاليف دعم الوكالة البالغة </w:t>
      </w:r>
      <w:r>
        <w:rPr>
          <w:color w:val="000000" w:themeColor="text1"/>
          <w:sz w:val="26"/>
          <w:szCs w:val="26"/>
          <w:lang w:eastAsia="en-CA"/>
        </w:rPr>
        <w:t>2,450</w:t>
      </w:r>
      <w:r w:rsidRPr="00D431E5">
        <w:rPr>
          <w:color w:val="000000" w:themeColor="text1"/>
          <w:sz w:val="26"/>
          <w:szCs w:val="26"/>
          <w:rtl/>
          <w:lang w:eastAsia="en-CA"/>
        </w:rPr>
        <w:t xml:space="preserve"> </w:t>
      </w:r>
      <w:r>
        <w:rPr>
          <w:rFonts w:hint="cs"/>
          <w:color w:val="000000" w:themeColor="text1"/>
          <w:sz w:val="26"/>
          <w:szCs w:val="26"/>
          <w:rtl/>
          <w:lang w:eastAsia="en-CA"/>
        </w:rPr>
        <w:t>دولارا أمريكيا</w:t>
      </w:r>
      <w:r w:rsidRPr="00D431E5">
        <w:rPr>
          <w:color w:val="000000" w:themeColor="text1"/>
          <w:sz w:val="26"/>
          <w:szCs w:val="26"/>
          <w:rtl/>
          <w:lang w:eastAsia="en-CA"/>
        </w:rPr>
        <w:t xml:space="preserve">، في تعديلات برنامج عملها لعام </w:t>
      </w:r>
      <w:r>
        <w:rPr>
          <w:color w:val="000000" w:themeColor="text1"/>
          <w:sz w:val="26"/>
          <w:szCs w:val="26"/>
          <w:lang w:val="en-US" w:eastAsia="en-CA"/>
        </w:rPr>
        <w:t>2025</w:t>
      </w:r>
      <w:r w:rsidRPr="00D431E5">
        <w:rPr>
          <w:color w:val="000000" w:themeColor="text1"/>
          <w:sz w:val="26"/>
          <w:szCs w:val="26"/>
          <w:rtl/>
          <w:lang w:eastAsia="en-CA"/>
        </w:rPr>
        <w:t>.</w:t>
      </w:r>
      <w:r>
        <w:rPr>
          <w:rStyle w:val="FootnoteReference"/>
          <w:color w:val="000000" w:themeColor="text1"/>
          <w:sz w:val="26"/>
          <w:szCs w:val="26"/>
          <w:rtl/>
          <w:lang w:eastAsia="en-CA"/>
        </w:rPr>
        <w:footnoteReference w:id="7"/>
      </w:r>
    </w:p>
    <w:p w14:paraId="0918DAE8" w14:textId="7572C363" w:rsidR="0056744B" w:rsidRDefault="0056744B" w:rsidP="0056744B">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rPr>
        <w:t>و</w:t>
      </w:r>
      <w:r w:rsidRPr="006D62E9">
        <w:rPr>
          <w:color w:val="000000" w:themeColor="text1"/>
          <w:sz w:val="26"/>
          <w:szCs w:val="26"/>
          <w:rtl/>
          <w:lang w:eastAsia="en-CA"/>
        </w:rPr>
        <w:t xml:space="preserve">طلبت </w:t>
      </w:r>
      <w:r w:rsidR="000D62A7">
        <w:rPr>
          <w:rFonts w:hint="cs"/>
          <w:color w:val="000000" w:themeColor="text1"/>
          <w:sz w:val="26"/>
          <w:szCs w:val="26"/>
          <w:rtl/>
          <w:lang w:eastAsia="en-CA"/>
        </w:rPr>
        <w:t>منظمة الأمم المتحدة للتنمية الصناعية</w:t>
      </w:r>
      <w:r w:rsidRPr="006D62E9">
        <w:rPr>
          <w:color w:val="000000" w:themeColor="text1"/>
          <w:sz w:val="26"/>
          <w:szCs w:val="26"/>
          <w:rtl/>
          <w:lang w:eastAsia="en-CA"/>
        </w:rPr>
        <w:t xml:space="preserve">، باعتبارها الوكالة المنفذة </w:t>
      </w:r>
      <w:r w:rsidR="000D62A7">
        <w:rPr>
          <w:rFonts w:hint="cs"/>
          <w:color w:val="000000" w:themeColor="text1"/>
          <w:sz w:val="26"/>
          <w:szCs w:val="26"/>
          <w:rtl/>
          <w:lang w:eastAsia="en-CA"/>
        </w:rPr>
        <w:t>الرئيسية للمرحلة</w:t>
      </w:r>
      <w:r w:rsidR="000D62A7" w:rsidRPr="005B6FDA">
        <w:rPr>
          <w:color w:val="000000" w:themeColor="text1"/>
          <w:sz w:val="26"/>
          <w:szCs w:val="26"/>
          <w:rtl/>
          <w:lang w:eastAsia="en-CA"/>
        </w:rPr>
        <w:t xml:space="preserve"> الأولى من </w:t>
      </w:r>
      <w:r w:rsidR="000D62A7">
        <w:rPr>
          <w:rFonts w:hint="cs"/>
          <w:color w:val="000000" w:themeColor="text1"/>
          <w:sz w:val="26"/>
          <w:szCs w:val="26"/>
          <w:rtl/>
          <w:lang w:eastAsia="en-CA"/>
        </w:rPr>
        <w:t>خطة</w:t>
      </w:r>
      <w:r w:rsidR="000D62A7" w:rsidRPr="00B84252">
        <w:rPr>
          <w:color w:val="000000" w:themeColor="text1"/>
          <w:sz w:val="26"/>
          <w:szCs w:val="26"/>
          <w:rtl/>
          <w:lang w:eastAsia="en-CA"/>
        </w:rPr>
        <w:t xml:space="preserve"> تنفيذ تعديل كيغالي للمواد الهيدروفلوروكربونية</w:t>
      </w:r>
      <w:r w:rsidRPr="006D62E9">
        <w:rPr>
          <w:color w:val="000000" w:themeColor="text1"/>
          <w:sz w:val="26"/>
          <w:szCs w:val="26"/>
          <w:rtl/>
          <w:lang w:eastAsia="en-CA"/>
        </w:rPr>
        <w:t xml:space="preserve"> </w:t>
      </w:r>
      <w:r w:rsidR="000D62A7">
        <w:rPr>
          <w:rFonts w:hint="cs"/>
          <w:color w:val="000000" w:themeColor="text1"/>
          <w:sz w:val="26"/>
          <w:szCs w:val="26"/>
          <w:rtl/>
          <w:lang w:eastAsia="en-CA"/>
        </w:rPr>
        <w:t>لباكستان</w:t>
      </w:r>
      <w:r w:rsidRPr="006D62E9">
        <w:rPr>
          <w:color w:val="000000" w:themeColor="text1"/>
          <w:sz w:val="26"/>
          <w:szCs w:val="26"/>
          <w:rtl/>
          <w:lang w:eastAsia="en-CA"/>
        </w:rPr>
        <w:t xml:space="preserve">، مبلغ </w:t>
      </w:r>
      <w:r w:rsidR="000D62A7">
        <w:rPr>
          <w:color w:val="000000" w:themeColor="text1"/>
          <w:sz w:val="26"/>
          <w:szCs w:val="26"/>
          <w:lang w:eastAsia="en-CA"/>
        </w:rPr>
        <w:t>175,000</w:t>
      </w:r>
      <w:r w:rsidRPr="006D62E9">
        <w:rPr>
          <w:color w:val="000000" w:themeColor="text1"/>
          <w:sz w:val="26"/>
          <w:szCs w:val="26"/>
          <w:rtl/>
          <w:lang w:eastAsia="en-CA"/>
        </w:rPr>
        <w:t xml:space="preserve"> دولار أمريكي، بالإضافة إلى تكاليف دعم الوكالة البالغة </w:t>
      </w:r>
      <w:r w:rsidR="000D62A7">
        <w:rPr>
          <w:color w:val="000000" w:themeColor="text1"/>
          <w:sz w:val="26"/>
          <w:szCs w:val="26"/>
          <w:lang w:val="en-US" w:eastAsia="en-CA"/>
        </w:rPr>
        <w:t>12,250</w:t>
      </w:r>
      <w:r w:rsidRPr="006D62E9">
        <w:rPr>
          <w:color w:val="000000" w:themeColor="text1"/>
          <w:sz w:val="26"/>
          <w:szCs w:val="26"/>
          <w:rtl/>
          <w:lang w:eastAsia="en-CA"/>
        </w:rPr>
        <w:t xml:space="preserve"> دولارا أمريكي</w:t>
      </w:r>
      <w:r>
        <w:rPr>
          <w:rFonts w:hint="cs"/>
          <w:color w:val="000000" w:themeColor="text1"/>
          <w:sz w:val="26"/>
          <w:szCs w:val="26"/>
          <w:rtl/>
          <w:lang w:eastAsia="en-CA"/>
        </w:rPr>
        <w:t>ا</w:t>
      </w:r>
      <w:r w:rsidRPr="006D62E9">
        <w:rPr>
          <w:color w:val="000000" w:themeColor="text1"/>
          <w:sz w:val="26"/>
          <w:szCs w:val="26"/>
          <w:rtl/>
          <w:lang w:eastAsia="en-CA"/>
        </w:rPr>
        <w:t>، وقدمت وصف</w:t>
      </w:r>
      <w:r>
        <w:rPr>
          <w:rFonts w:hint="cs"/>
          <w:color w:val="000000" w:themeColor="text1"/>
          <w:sz w:val="26"/>
          <w:szCs w:val="26"/>
          <w:rtl/>
          <w:lang w:eastAsia="en-CA"/>
        </w:rPr>
        <w:t>ا</w:t>
      </w:r>
      <w:r w:rsidRPr="006D62E9">
        <w:rPr>
          <w:color w:val="000000" w:themeColor="text1"/>
          <w:sz w:val="26"/>
          <w:szCs w:val="26"/>
          <w:rtl/>
          <w:lang w:eastAsia="en-CA"/>
        </w:rPr>
        <w:t xml:space="preserve"> للأنشطة المطلوبة لإعداد </w:t>
      </w:r>
      <w:r w:rsidR="000D62A7">
        <w:rPr>
          <w:rFonts w:hint="cs"/>
          <w:color w:val="000000" w:themeColor="text1"/>
          <w:sz w:val="26"/>
          <w:szCs w:val="26"/>
          <w:rtl/>
          <w:lang w:eastAsia="en-CA" w:bidi="ar-SA"/>
        </w:rPr>
        <w:t>المشروع</w:t>
      </w:r>
      <w:r w:rsidRPr="006D62E9">
        <w:rPr>
          <w:color w:val="000000" w:themeColor="text1"/>
          <w:sz w:val="26"/>
          <w:szCs w:val="26"/>
          <w:rtl/>
          <w:lang w:eastAsia="en-CA"/>
        </w:rPr>
        <w:t xml:space="preserve"> والتكاليف المقابلة </w:t>
      </w:r>
      <w:r>
        <w:rPr>
          <w:rFonts w:hint="cs"/>
          <w:color w:val="000000" w:themeColor="text1"/>
          <w:sz w:val="26"/>
          <w:szCs w:val="26"/>
          <w:rtl/>
          <w:lang w:eastAsia="en-CA"/>
        </w:rPr>
        <w:t>ل</w:t>
      </w:r>
      <w:r w:rsidRPr="006D62E9">
        <w:rPr>
          <w:color w:val="000000" w:themeColor="text1"/>
          <w:sz w:val="26"/>
          <w:szCs w:val="26"/>
          <w:rtl/>
          <w:lang w:eastAsia="en-CA"/>
        </w:rPr>
        <w:t xml:space="preserve">كل نشاط في </w:t>
      </w:r>
      <w:r w:rsidR="000D62A7">
        <w:rPr>
          <w:rFonts w:hint="cs"/>
          <w:color w:val="000000" w:themeColor="text1"/>
          <w:sz w:val="26"/>
          <w:szCs w:val="26"/>
          <w:rtl/>
          <w:lang w:eastAsia="en-CA"/>
        </w:rPr>
        <w:t xml:space="preserve">تعديلات برنامج عملها لعام </w:t>
      </w:r>
      <w:r w:rsidR="000D62A7">
        <w:rPr>
          <w:color w:val="000000" w:themeColor="text1"/>
          <w:sz w:val="26"/>
          <w:szCs w:val="26"/>
          <w:lang w:val="en-US" w:eastAsia="en-CA"/>
        </w:rPr>
        <w:t>2025</w:t>
      </w:r>
      <w:r w:rsidR="000D62A7">
        <w:rPr>
          <w:rFonts w:hint="cs"/>
          <w:color w:val="000000" w:themeColor="text1"/>
          <w:sz w:val="26"/>
          <w:szCs w:val="26"/>
          <w:rtl/>
          <w:lang w:eastAsia="en-CA"/>
        </w:rPr>
        <w:t>،</w:t>
      </w:r>
      <w:r>
        <w:rPr>
          <w:rStyle w:val="FootnoteReference"/>
          <w:color w:val="000000" w:themeColor="text1"/>
          <w:sz w:val="26"/>
          <w:szCs w:val="26"/>
          <w:rtl/>
          <w:lang w:eastAsia="en-CA"/>
        </w:rPr>
        <w:footnoteReference w:id="8"/>
      </w:r>
      <w:r w:rsidRPr="006D62E9">
        <w:rPr>
          <w:color w:val="000000" w:themeColor="text1"/>
          <w:sz w:val="26"/>
          <w:szCs w:val="26"/>
          <w:rtl/>
          <w:lang w:eastAsia="en-CA"/>
        </w:rPr>
        <w:t xml:space="preserve"> وترد هنا أيضا تعليقات الأمانة.</w:t>
      </w:r>
    </w:p>
    <w:p w14:paraId="19929F1F" w14:textId="77777777" w:rsidR="0056744B" w:rsidRPr="006D62E9" w:rsidRDefault="0056744B" w:rsidP="00E000E1">
      <w:pPr>
        <w:keepNext/>
        <w:keepLines/>
        <w:bidi/>
        <w:spacing w:before="240" w:after="240" w:line="340" w:lineRule="exact"/>
        <w:rPr>
          <w:b/>
          <w:bCs/>
          <w:color w:val="000000" w:themeColor="text1"/>
          <w:sz w:val="26"/>
          <w:szCs w:val="26"/>
          <w:rtl/>
          <w:lang w:eastAsia="en-CA"/>
        </w:rPr>
      </w:pPr>
      <w:r w:rsidRPr="006D62E9">
        <w:rPr>
          <w:rFonts w:hint="cs"/>
          <w:b/>
          <w:bCs/>
          <w:color w:val="000000" w:themeColor="text1"/>
          <w:sz w:val="26"/>
          <w:szCs w:val="26"/>
          <w:rtl/>
          <w:lang w:eastAsia="en-CA"/>
        </w:rPr>
        <w:lastRenderedPageBreak/>
        <w:t>تعليقات الأمانة</w:t>
      </w:r>
    </w:p>
    <w:p w14:paraId="28EF1B84" w14:textId="183155FA" w:rsidR="0056744B" w:rsidRDefault="0056744B" w:rsidP="0056744B">
      <w:pPr>
        <w:pStyle w:val="Heading1"/>
        <w:numPr>
          <w:ilvl w:val="0"/>
          <w:numId w:val="1"/>
        </w:numPr>
        <w:bidi/>
        <w:rPr>
          <w:color w:val="000000" w:themeColor="text1"/>
          <w:sz w:val="26"/>
          <w:szCs w:val="26"/>
          <w:rtl/>
          <w:lang w:eastAsia="en-CA"/>
        </w:rPr>
      </w:pPr>
      <w:r w:rsidRPr="006D62E9">
        <w:rPr>
          <w:color w:val="000000" w:themeColor="text1"/>
          <w:sz w:val="26"/>
          <w:szCs w:val="26"/>
          <w:rtl/>
          <w:lang w:eastAsia="en-CA"/>
        </w:rPr>
        <w:t xml:space="preserve">لدى استعراض </w:t>
      </w:r>
      <w:r w:rsidR="00E41988">
        <w:rPr>
          <w:rFonts w:hint="cs"/>
          <w:color w:val="000000" w:themeColor="text1"/>
          <w:sz w:val="26"/>
          <w:szCs w:val="26"/>
          <w:rtl/>
          <w:lang w:eastAsia="en-CA"/>
        </w:rPr>
        <w:t>الطلب</w:t>
      </w:r>
      <w:r w:rsidRPr="006D62E9">
        <w:rPr>
          <w:color w:val="000000" w:themeColor="text1"/>
          <w:sz w:val="26"/>
          <w:szCs w:val="26"/>
          <w:rtl/>
          <w:lang w:eastAsia="en-CA"/>
        </w:rPr>
        <w:t xml:space="preserve">، نظرت الأمانة في المبادئ التوجيهية لإعداد </w:t>
      </w:r>
      <w:r w:rsidR="00B84252" w:rsidRPr="00B84252">
        <w:rPr>
          <w:color w:val="000000" w:themeColor="text1"/>
          <w:sz w:val="26"/>
          <w:szCs w:val="26"/>
          <w:rtl/>
          <w:lang w:eastAsia="en-CA"/>
        </w:rPr>
        <w:t xml:space="preserve">خطط تنفيذ تعديل كيغالي للمواد الهيدروفلوروكربونية </w:t>
      </w:r>
      <w:r w:rsidRPr="006D62E9">
        <w:rPr>
          <w:color w:val="000000" w:themeColor="text1"/>
          <w:sz w:val="26"/>
          <w:szCs w:val="26"/>
          <w:rtl/>
          <w:lang w:eastAsia="en-CA"/>
        </w:rPr>
        <w:t xml:space="preserve">على النحو الوارد في المقرر 87/50؛ </w:t>
      </w:r>
      <w:r>
        <w:rPr>
          <w:rFonts w:hint="cs"/>
          <w:color w:val="000000" w:themeColor="text1"/>
          <w:sz w:val="26"/>
          <w:szCs w:val="26"/>
          <w:rtl/>
          <w:lang w:eastAsia="en-CA"/>
        </w:rPr>
        <w:t>و</w:t>
      </w:r>
      <w:r w:rsidRPr="006D62E9">
        <w:rPr>
          <w:color w:val="000000" w:themeColor="text1"/>
          <w:sz w:val="26"/>
          <w:szCs w:val="26"/>
          <w:rtl/>
          <w:lang w:eastAsia="en-CA"/>
        </w:rPr>
        <w:t xml:space="preserve">الأنشطة المقترحة لإعداد المشروعات وارتباطها بالأنشطة التمكينية والمشروعات الأخرى ذات الصلة </w:t>
      </w:r>
      <w:r>
        <w:rPr>
          <w:rFonts w:hint="cs"/>
          <w:color w:val="000000" w:themeColor="text1"/>
          <w:sz w:val="26"/>
          <w:szCs w:val="26"/>
          <w:rtl/>
          <w:lang w:eastAsia="en-CA"/>
        </w:rPr>
        <w:t>ب</w:t>
      </w:r>
      <w:r w:rsidRPr="00FF7976">
        <w:rPr>
          <w:rFonts w:hint="cs"/>
          <w:color w:val="000000" w:themeColor="text1"/>
          <w:sz w:val="26"/>
          <w:szCs w:val="26"/>
          <w:rtl/>
          <w:lang w:eastAsia="en-CA"/>
        </w:rPr>
        <w:t xml:space="preserve">المواد </w:t>
      </w:r>
      <w:r w:rsidRPr="00FF7976">
        <w:rPr>
          <w:color w:val="000000" w:themeColor="text1"/>
          <w:sz w:val="26"/>
          <w:szCs w:val="26"/>
          <w:rtl/>
          <w:lang w:eastAsia="en-CA"/>
        </w:rPr>
        <w:t>الهيدروفلوروكربون</w:t>
      </w:r>
      <w:r w:rsidRPr="00FF7976">
        <w:rPr>
          <w:rFonts w:hint="cs"/>
          <w:color w:val="000000" w:themeColor="text1"/>
          <w:sz w:val="26"/>
          <w:szCs w:val="26"/>
          <w:rtl/>
          <w:lang w:eastAsia="en-CA"/>
        </w:rPr>
        <w:t>ية</w:t>
      </w:r>
      <w:r w:rsidRPr="00FF7976">
        <w:rPr>
          <w:color w:val="000000" w:themeColor="text1"/>
          <w:sz w:val="26"/>
          <w:szCs w:val="26"/>
          <w:rtl/>
          <w:lang w:eastAsia="en-CA"/>
        </w:rPr>
        <w:t xml:space="preserve"> </w:t>
      </w:r>
      <w:r w:rsidRPr="006D62E9">
        <w:rPr>
          <w:color w:val="000000" w:themeColor="text1"/>
          <w:sz w:val="26"/>
          <w:szCs w:val="26"/>
          <w:rtl/>
          <w:lang w:eastAsia="en-CA"/>
        </w:rPr>
        <w:t xml:space="preserve">في </w:t>
      </w:r>
      <w:r w:rsidR="00E41988">
        <w:rPr>
          <w:rFonts w:hint="cs"/>
          <w:color w:val="000000" w:themeColor="text1"/>
          <w:sz w:val="26"/>
          <w:szCs w:val="26"/>
          <w:rtl/>
          <w:lang w:eastAsia="en-CA"/>
        </w:rPr>
        <w:t>البلد</w:t>
      </w:r>
      <w:r w:rsidRPr="006D62E9">
        <w:rPr>
          <w:color w:val="000000" w:themeColor="text1"/>
          <w:sz w:val="26"/>
          <w:szCs w:val="26"/>
          <w:rtl/>
          <w:lang w:eastAsia="en-CA"/>
        </w:rPr>
        <w:t>.</w:t>
      </w:r>
    </w:p>
    <w:p w14:paraId="77FF53B8" w14:textId="1EC84DC3" w:rsidR="0056744B" w:rsidRPr="00B950AD" w:rsidRDefault="00E41988" w:rsidP="00B950AD">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rPr>
        <w:t xml:space="preserve">وتضمّن تقديم بروني دار السلام </w:t>
      </w:r>
      <w:r w:rsidR="0056744B" w:rsidRPr="006D62E9">
        <w:rPr>
          <w:color w:val="000000" w:themeColor="text1"/>
          <w:sz w:val="26"/>
          <w:szCs w:val="26"/>
          <w:rtl/>
          <w:lang w:eastAsia="en-CA"/>
        </w:rPr>
        <w:t xml:space="preserve">بيانات عن استهلاك </w:t>
      </w:r>
      <w:r w:rsidR="0056744B" w:rsidRPr="00032FBA">
        <w:rPr>
          <w:rFonts w:hint="cs"/>
          <w:color w:val="000000" w:themeColor="text1"/>
          <w:sz w:val="26"/>
          <w:szCs w:val="26"/>
          <w:rtl/>
          <w:lang w:eastAsia="en-CA"/>
        </w:rPr>
        <w:t xml:space="preserve">المواد </w:t>
      </w:r>
      <w:r w:rsidR="0056744B" w:rsidRPr="00032FBA">
        <w:rPr>
          <w:color w:val="000000" w:themeColor="text1"/>
          <w:sz w:val="26"/>
          <w:szCs w:val="26"/>
          <w:rtl/>
          <w:lang w:eastAsia="en-CA"/>
        </w:rPr>
        <w:t>الهيدروفلوروكربون</w:t>
      </w:r>
      <w:r w:rsidR="0056744B" w:rsidRPr="00032FBA">
        <w:rPr>
          <w:rFonts w:hint="cs"/>
          <w:color w:val="000000" w:themeColor="text1"/>
          <w:sz w:val="26"/>
          <w:szCs w:val="26"/>
          <w:rtl/>
          <w:lang w:eastAsia="en-CA"/>
        </w:rPr>
        <w:t>ية</w:t>
      </w:r>
      <w:r w:rsidR="0056744B" w:rsidRPr="00032FBA">
        <w:rPr>
          <w:color w:val="000000" w:themeColor="text1"/>
          <w:sz w:val="26"/>
          <w:szCs w:val="26"/>
          <w:rtl/>
          <w:lang w:eastAsia="en-CA"/>
        </w:rPr>
        <w:t xml:space="preserve"> </w:t>
      </w:r>
      <w:r w:rsidR="0056744B">
        <w:rPr>
          <w:rFonts w:hint="cs"/>
          <w:color w:val="000000" w:themeColor="text1"/>
          <w:sz w:val="26"/>
          <w:szCs w:val="26"/>
          <w:rtl/>
          <w:lang w:eastAsia="en-CA"/>
        </w:rPr>
        <w:t>وخليط</w:t>
      </w:r>
      <w:r w:rsidR="0056744B" w:rsidRPr="006D62E9">
        <w:rPr>
          <w:color w:val="000000" w:themeColor="text1"/>
          <w:sz w:val="26"/>
          <w:szCs w:val="26"/>
          <w:rtl/>
          <w:lang w:eastAsia="en-CA"/>
        </w:rPr>
        <w:t xml:space="preserve"> </w:t>
      </w:r>
      <w:r>
        <w:rPr>
          <w:rFonts w:hint="cs"/>
          <w:color w:val="000000" w:themeColor="text1"/>
          <w:sz w:val="26"/>
          <w:szCs w:val="26"/>
          <w:rtl/>
          <w:lang w:eastAsia="en-CA"/>
        </w:rPr>
        <w:t>المواد</w:t>
      </w:r>
      <w:r w:rsidR="0056744B" w:rsidRPr="00032FBA">
        <w:rPr>
          <w:rFonts w:hint="cs"/>
          <w:color w:val="000000" w:themeColor="text1"/>
          <w:sz w:val="26"/>
          <w:szCs w:val="26"/>
          <w:rtl/>
          <w:lang w:eastAsia="en-CA"/>
        </w:rPr>
        <w:t xml:space="preserve"> </w:t>
      </w:r>
      <w:r w:rsidR="0056744B" w:rsidRPr="00032FBA">
        <w:rPr>
          <w:color w:val="000000" w:themeColor="text1"/>
          <w:sz w:val="26"/>
          <w:szCs w:val="26"/>
          <w:rtl/>
          <w:lang w:eastAsia="en-CA"/>
        </w:rPr>
        <w:t>الهيدروفلوروكربون</w:t>
      </w:r>
      <w:r w:rsidR="0056744B" w:rsidRPr="00032FBA">
        <w:rPr>
          <w:rFonts w:hint="cs"/>
          <w:color w:val="000000" w:themeColor="text1"/>
          <w:sz w:val="26"/>
          <w:szCs w:val="26"/>
          <w:rtl/>
          <w:lang w:eastAsia="en-CA"/>
        </w:rPr>
        <w:t>ية</w:t>
      </w:r>
      <w:r w:rsidR="0056744B" w:rsidRPr="00032FBA">
        <w:rPr>
          <w:color w:val="000000" w:themeColor="text1"/>
          <w:sz w:val="26"/>
          <w:szCs w:val="26"/>
          <w:rtl/>
          <w:lang w:eastAsia="en-CA"/>
        </w:rPr>
        <w:t xml:space="preserve"> </w:t>
      </w:r>
      <w:r>
        <w:rPr>
          <w:rFonts w:hint="cs"/>
          <w:color w:val="000000" w:themeColor="text1"/>
          <w:sz w:val="26"/>
          <w:szCs w:val="26"/>
          <w:rtl/>
          <w:lang w:eastAsia="en-CA"/>
        </w:rPr>
        <w:t xml:space="preserve">للفترة من عام </w:t>
      </w:r>
      <w:r>
        <w:rPr>
          <w:color w:val="000000" w:themeColor="text1"/>
          <w:sz w:val="26"/>
          <w:szCs w:val="26"/>
          <w:lang w:val="en-US" w:eastAsia="en-CA"/>
        </w:rPr>
        <w:t>2012</w:t>
      </w:r>
      <w:r>
        <w:rPr>
          <w:rFonts w:hint="cs"/>
          <w:color w:val="000000" w:themeColor="text1"/>
          <w:sz w:val="26"/>
          <w:szCs w:val="26"/>
          <w:rtl/>
          <w:lang w:val="en-US" w:eastAsia="en-CA" w:bidi="ar-SA"/>
        </w:rPr>
        <w:t xml:space="preserve"> حتى عام </w:t>
      </w:r>
      <w:r>
        <w:rPr>
          <w:color w:val="000000" w:themeColor="text1"/>
          <w:sz w:val="26"/>
          <w:szCs w:val="26"/>
          <w:lang w:val="en-US" w:eastAsia="en-CA" w:bidi="ar-SA"/>
        </w:rPr>
        <w:t>2024</w:t>
      </w:r>
      <w:r w:rsidRPr="00E41988">
        <w:rPr>
          <w:rFonts w:hint="cs"/>
          <w:color w:val="000000" w:themeColor="text1"/>
          <w:sz w:val="2"/>
          <w:szCs w:val="2"/>
          <w:rtl/>
          <w:lang w:val="en-US" w:eastAsia="en-CA" w:bidi="ar-SA"/>
        </w:rPr>
        <w:t xml:space="preserve"> </w:t>
      </w:r>
      <w:r>
        <w:rPr>
          <w:rStyle w:val="FootnoteReference"/>
          <w:color w:val="000000" w:themeColor="text1"/>
          <w:sz w:val="26"/>
          <w:szCs w:val="26"/>
          <w:rtl/>
          <w:lang w:val="en-US" w:eastAsia="en-CA" w:bidi="ar-SA"/>
        </w:rPr>
        <w:footnoteReference w:id="9"/>
      </w:r>
      <w:r>
        <w:rPr>
          <w:rFonts w:hint="cs"/>
          <w:color w:val="000000" w:themeColor="text1"/>
          <w:sz w:val="26"/>
          <w:szCs w:val="26"/>
          <w:rtl/>
          <w:lang w:eastAsia="en-CA"/>
        </w:rPr>
        <w:t>، و</w:t>
      </w:r>
      <w:r w:rsidR="0056744B" w:rsidRPr="006D62E9">
        <w:rPr>
          <w:color w:val="000000" w:themeColor="text1"/>
          <w:sz w:val="26"/>
          <w:szCs w:val="26"/>
          <w:rtl/>
          <w:lang w:eastAsia="en-CA"/>
        </w:rPr>
        <w:t xml:space="preserve">أنشطة إعداد المشروع </w:t>
      </w:r>
      <w:r>
        <w:rPr>
          <w:rFonts w:asciiTheme="majorBidi" w:hAnsiTheme="majorBidi" w:hint="cs"/>
          <w:sz w:val="26"/>
          <w:szCs w:val="26"/>
          <w:rtl/>
        </w:rPr>
        <w:t>الواردة في</w:t>
      </w:r>
      <w:r w:rsidR="0056744B" w:rsidRPr="006D62E9">
        <w:rPr>
          <w:color w:val="000000" w:themeColor="text1"/>
          <w:sz w:val="26"/>
          <w:szCs w:val="26"/>
          <w:rtl/>
          <w:lang w:eastAsia="en-CA"/>
        </w:rPr>
        <w:t xml:space="preserve"> مسح وطني وجمع بيانات عن استهلاك </w:t>
      </w:r>
      <w:r w:rsidR="0056744B" w:rsidRPr="00032FBA">
        <w:rPr>
          <w:rFonts w:hint="cs"/>
          <w:color w:val="000000" w:themeColor="text1"/>
          <w:sz w:val="26"/>
          <w:szCs w:val="26"/>
          <w:rtl/>
          <w:lang w:eastAsia="en-CA"/>
        </w:rPr>
        <w:t xml:space="preserve">المواد </w:t>
      </w:r>
      <w:r w:rsidR="0056744B" w:rsidRPr="00032FBA">
        <w:rPr>
          <w:color w:val="000000" w:themeColor="text1"/>
          <w:sz w:val="26"/>
          <w:szCs w:val="26"/>
          <w:rtl/>
          <w:lang w:eastAsia="en-CA"/>
        </w:rPr>
        <w:t>الهيدروفلوروكربون</w:t>
      </w:r>
      <w:r w:rsidR="0056744B" w:rsidRPr="00032FBA">
        <w:rPr>
          <w:rFonts w:hint="cs"/>
          <w:color w:val="000000" w:themeColor="text1"/>
          <w:sz w:val="26"/>
          <w:szCs w:val="26"/>
          <w:rtl/>
          <w:lang w:eastAsia="en-CA"/>
        </w:rPr>
        <w:t>ية</w:t>
      </w:r>
      <w:r w:rsidR="0056744B" w:rsidRPr="006D62E9">
        <w:rPr>
          <w:color w:val="000000" w:themeColor="text1"/>
          <w:sz w:val="26"/>
          <w:szCs w:val="26"/>
          <w:rtl/>
          <w:lang w:eastAsia="en-CA"/>
        </w:rPr>
        <w:t>، وتحليل</w:t>
      </w:r>
      <w:r>
        <w:rPr>
          <w:rFonts w:hint="cs"/>
          <w:color w:val="000000" w:themeColor="text1"/>
          <w:sz w:val="26"/>
          <w:szCs w:val="26"/>
          <w:rtl/>
          <w:lang w:eastAsia="en-CA"/>
        </w:rPr>
        <w:t xml:space="preserve"> قطاعي</w:t>
      </w:r>
      <w:r w:rsidR="0056744B" w:rsidRPr="006D62E9">
        <w:rPr>
          <w:color w:val="000000" w:themeColor="text1"/>
          <w:sz w:val="26"/>
          <w:szCs w:val="26"/>
          <w:rtl/>
          <w:lang w:eastAsia="en-CA"/>
        </w:rPr>
        <w:t xml:space="preserve"> </w:t>
      </w:r>
      <w:r>
        <w:rPr>
          <w:rFonts w:hint="cs"/>
          <w:color w:val="000000" w:themeColor="text1"/>
          <w:sz w:val="26"/>
          <w:szCs w:val="26"/>
          <w:rtl/>
          <w:lang w:eastAsia="en-CA"/>
        </w:rPr>
        <w:t>ل</w:t>
      </w:r>
      <w:r w:rsidR="0056744B" w:rsidRPr="006D62E9">
        <w:rPr>
          <w:color w:val="000000" w:themeColor="text1"/>
          <w:sz w:val="26"/>
          <w:szCs w:val="26"/>
          <w:rtl/>
          <w:lang w:eastAsia="en-CA"/>
        </w:rPr>
        <w:t xml:space="preserve">استخدام </w:t>
      </w:r>
      <w:r w:rsidR="0056744B" w:rsidRPr="00032FBA">
        <w:rPr>
          <w:rFonts w:hint="cs"/>
          <w:color w:val="000000" w:themeColor="text1"/>
          <w:sz w:val="26"/>
          <w:szCs w:val="26"/>
          <w:rtl/>
          <w:lang w:eastAsia="en-CA"/>
        </w:rPr>
        <w:t xml:space="preserve">المواد </w:t>
      </w:r>
      <w:r w:rsidR="0056744B" w:rsidRPr="00032FBA">
        <w:rPr>
          <w:color w:val="000000" w:themeColor="text1"/>
          <w:sz w:val="26"/>
          <w:szCs w:val="26"/>
          <w:rtl/>
          <w:lang w:eastAsia="en-CA"/>
        </w:rPr>
        <w:t>الهيدروفلوروكربون</w:t>
      </w:r>
      <w:r w:rsidR="0056744B" w:rsidRPr="00032FBA">
        <w:rPr>
          <w:rFonts w:hint="cs"/>
          <w:color w:val="000000" w:themeColor="text1"/>
          <w:sz w:val="26"/>
          <w:szCs w:val="26"/>
          <w:rtl/>
          <w:lang w:eastAsia="en-CA"/>
        </w:rPr>
        <w:t>ية</w:t>
      </w:r>
      <w:r w:rsidR="0056744B" w:rsidRPr="00032FBA">
        <w:rPr>
          <w:color w:val="000000" w:themeColor="text1"/>
          <w:sz w:val="26"/>
          <w:szCs w:val="26"/>
          <w:rtl/>
          <w:lang w:eastAsia="en-CA"/>
        </w:rPr>
        <w:t xml:space="preserve"> </w:t>
      </w:r>
      <w:r w:rsidR="0056744B" w:rsidRPr="006D62E9">
        <w:rPr>
          <w:color w:val="000000" w:themeColor="text1"/>
          <w:sz w:val="26"/>
          <w:szCs w:val="26"/>
          <w:rtl/>
          <w:lang w:eastAsia="en-CA"/>
        </w:rPr>
        <w:t>والبدائل؛</w:t>
      </w:r>
      <w:r w:rsidRPr="00E41988">
        <w:rPr>
          <w:rtl/>
        </w:rPr>
        <w:t xml:space="preserve"> </w:t>
      </w:r>
      <w:r w:rsidRPr="00E41988">
        <w:rPr>
          <w:color w:val="000000" w:themeColor="text1"/>
          <w:sz w:val="26"/>
          <w:szCs w:val="26"/>
          <w:rtl/>
          <w:lang w:eastAsia="en-CA"/>
        </w:rPr>
        <w:t xml:space="preserve">والتشاور مع أصحاب المصلحة في قطاعي التصنيع والصيانة؛ </w:t>
      </w:r>
      <w:r>
        <w:rPr>
          <w:rFonts w:hint="cs"/>
          <w:color w:val="000000" w:themeColor="text1"/>
          <w:sz w:val="26"/>
          <w:szCs w:val="26"/>
          <w:rtl/>
          <w:lang w:eastAsia="en-CA"/>
        </w:rPr>
        <w:t>واستعراض</w:t>
      </w:r>
      <w:r w:rsidRPr="00E41988">
        <w:rPr>
          <w:color w:val="000000" w:themeColor="text1"/>
          <w:sz w:val="26"/>
          <w:szCs w:val="26"/>
          <w:rtl/>
          <w:lang w:eastAsia="en-CA"/>
        </w:rPr>
        <w:t xml:space="preserve"> المبادرات والسياسات واللوائح الوطنية ذات الصلة المتعلقة </w:t>
      </w:r>
      <w:r>
        <w:rPr>
          <w:rFonts w:hint="cs"/>
          <w:color w:val="000000" w:themeColor="text1"/>
          <w:sz w:val="26"/>
          <w:szCs w:val="26"/>
          <w:rtl/>
          <w:lang w:eastAsia="en-CA"/>
        </w:rPr>
        <w:t>بالتخفيض</w:t>
      </w:r>
      <w:r w:rsidRPr="00E41988">
        <w:rPr>
          <w:color w:val="000000" w:themeColor="text1"/>
          <w:sz w:val="26"/>
          <w:szCs w:val="26"/>
          <w:rtl/>
          <w:lang w:eastAsia="en-CA"/>
        </w:rPr>
        <w:t xml:space="preserve"> التدريجي </w:t>
      </w:r>
      <w:r>
        <w:rPr>
          <w:rFonts w:hint="cs"/>
          <w:color w:val="000000" w:themeColor="text1"/>
          <w:sz w:val="26"/>
          <w:szCs w:val="26"/>
          <w:rtl/>
          <w:lang w:eastAsia="en-CA"/>
        </w:rPr>
        <w:t>للمواد</w:t>
      </w:r>
      <w:r w:rsidRPr="00E41988">
        <w:rPr>
          <w:color w:val="000000" w:themeColor="text1"/>
          <w:sz w:val="26"/>
          <w:szCs w:val="26"/>
          <w:rtl/>
          <w:lang w:eastAsia="en-CA"/>
        </w:rPr>
        <w:t xml:space="preserve"> الهيدروفلوروكربون</w:t>
      </w:r>
      <w:r>
        <w:rPr>
          <w:rFonts w:hint="cs"/>
          <w:color w:val="000000" w:themeColor="text1"/>
          <w:sz w:val="26"/>
          <w:szCs w:val="26"/>
          <w:rtl/>
          <w:lang w:eastAsia="en-CA"/>
        </w:rPr>
        <w:t>ية</w:t>
      </w:r>
      <w:r w:rsidRPr="00E41988">
        <w:rPr>
          <w:color w:val="000000" w:themeColor="text1"/>
          <w:sz w:val="26"/>
          <w:szCs w:val="26"/>
          <w:rtl/>
          <w:lang w:eastAsia="en-CA"/>
        </w:rPr>
        <w:t xml:space="preserve">، بما في ذلك تلك المتعلقة بسلامة </w:t>
      </w:r>
      <w:r>
        <w:rPr>
          <w:rFonts w:hint="cs"/>
          <w:color w:val="000000" w:themeColor="text1"/>
          <w:sz w:val="26"/>
          <w:szCs w:val="26"/>
          <w:rtl/>
          <w:lang w:eastAsia="en-CA"/>
        </w:rPr>
        <w:t>غازات التبريد</w:t>
      </w:r>
      <w:r w:rsidRPr="00E41988">
        <w:rPr>
          <w:color w:val="000000" w:themeColor="text1"/>
          <w:sz w:val="26"/>
          <w:szCs w:val="26"/>
          <w:rtl/>
          <w:lang w:eastAsia="en-CA"/>
        </w:rPr>
        <w:t xml:space="preserve"> القابلة للاشتعال والسامة </w:t>
      </w:r>
      <w:r>
        <w:rPr>
          <w:rFonts w:hint="cs"/>
          <w:color w:val="000000" w:themeColor="text1"/>
          <w:sz w:val="26"/>
          <w:szCs w:val="26"/>
          <w:rtl/>
          <w:lang w:eastAsia="en-CA"/>
        </w:rPr>
        <w:t>والحفاظ على</w:t>
      </w:r>
      <w:r w:rsidRPr="00E41988">
        <w:rPr>
          <w:color w:val="000000" w:themeColor="text1"/>
          <w:sz w:val="26"/>
          <w:szCs w:val="26"/>
          <w:rtl/>
          <w:lang w:eastAsia="en-CA"/>
        </w:rPr>
        <w:t xml:space="preserve"> و/أو تعزيز كفاءة </w:t>
      </w:r>
      <w:r>
        <w:rPr>
          <w:rFonts w:hint="cs"/>
          <w:color w:val="000000" w:themeColor="text1"/>
          <w:sz w:val="26"/>
          <w:szCs w:val="26"/>
          <w:rtl/>
          <w:lang w:eastAsia="en-CA"/>
        </w:rPr>
        <w:t xml:space="preserve">استخدام </w:t>
      </w:r>
      <w:r w:rsidRPr="00E41988">
        <w:rPr>
          <w:color w:val="000000" w:themeColor="text1"/>
          <w:sz w:val="26"/>
          <w:szCs w:val="26"/>
          <w:rtl/>
          <w:lang w:eastAsia="en-CA"/>
        </w:rPr>
        <w:t xml:space="preserve">الطاقة في معدات التبريد وتكييف الهواء؛ وتقييم الاحتياجات في قطاع صيانة </w:t>
      </w:r>
      <w:r>
        <w:rPr>
          <w:rFonts w:hint="cs"/>
          <w:color w:val="000000" w:themeColor="text1"/>
          <w:sz w:val="26"/>
          <w:szCs w:val="26"/>
          <w:rtl/>
          <w:lang w:eastAsia="en-CA"/>
        </w:rPr>
        <w:t>أجهزة</w:t>
      </w:r>
      <w:r w:rsidRPr="00E41988">
        <w:rPr>
          <w:color w:val="000000" w:themeColor="text1"/>
          <w:sz w:val="26"/>
          <w:szCs w:val="26"/>
          <w:rtl/>
          <w:lang w:eastAsia="en-CA"/>
        </w:rPr>
        <w:t xml:space="preserve"> التبريد وتكييف الهواء، بما في ذلك </w:t>
      </w:r>
      <w:r w:rsidR="00D75BE1">
        <w:rPr>
          <w:rFonts w:hint="cs"/>
          <w:color w:val="000000" w:themeColor="text1"/>
          <w:sz w:val="26"/>
          <w:szCs w:val="26"/>
          <w:rtl/>
          <w:lang w:eastAsia="en-CA"/>
        </w:rPr>
        <w:t>مراعاة</w:t>
      </w:r>
      <w:r w:rsidRPr="00E41988">
        <w:rPr>
          <w:color w:val="000000" w:themeColor="text1"/>
          <w:sz w:val="26"/>
          <w:szCs w:val="26"/>
          <w:rtl/>
          <w:lang w:eastAsia="en-CA"/>
        </w:rPr>
        <w:t xml:space="preserve"> سياسة </w:t>
      </w:r>
      <w:r w:rsidR="00D75BE1">
        <w:rPr>
          <w:rFonts w:hint="cs"/>
          <w:color w:val="000000" w:themeColor="text1"/>
          <w:sz w:val="26"/>
          <w:szCs w:val="26"/>
          <w:rtl/>
          <w:lang w:eastAsia="en-CA"/>
        </w:rPr>
        <w:t>المنظور الجنساني</w:t>
      </w:r>
      <w:r w:rsidRPr="00E41988">
        <w:rPr>
          <w:color w:val="000000" w:themeColor="text1"/>
          <w:sz w:val="26"/>
          <w:szCs w:val="26"/>
          <w:rtl/>
          <w:lang w:eastAsia="en-CA"/>
        </w:rPr>
        <w:t xml:space="preserve">؛ </w:t>
      </w:r>
      <w:r>
        <w:rPr>
          <w:rFonts w:hint="cs"/>
          <w:color w:val="000000" w:themeColor="text1"/>
          <w:sz w:val="26"/>
          <w:szCs w:val="26"/>
          <w:rtl/>
          <w:lang w:eastAsia="en-CA"/>
        </w:rPr>
        <w:t>وحلقات</w:t>
      </w:r>
      <w:r w:rsidRPr="00E41988">
        <w:rPr>
          <w:color w:val="000000" w:themeColor="text1"/>
          <w:sz w:val="26"/>
          <w:szCs w:val="26"/>
          <w:rtl/>
          <w:lang w:eastAsia="en-CA"/>
        </w:rPr>
        <w:t xml:space="preserve"> عمل لبناء القدرات </w:t>
      </w:r>
      <w:r>
        <w:rPr>
          <w:rFonts w:hint="cs"/>
          <w:color w:val="000000" w:themeColor="text1"/>
          <w:sz w:val="26"/>
          <w:szCs w:val="26"/>
          <w:rtl/>
          <w:lang w:eastAsia="en-CA"/>
        </w:rPr>
        <w:t>والتواصل</w:t>
      </w:r>
      <w:r w:rsidRPr="00E41988">
        <w:rPr>
          <w:color w:val="000000" w:themeColor="text1"/>
          <w:sz w:val="26"/>
          <w:szCs w:val="26"/>
          <w:rtl/>
          <w:lang w:eastAsia="en-CA"/>
        </w:rPr>
        <w:t xml:space="preserve"> لموظفي الجمارك؛ ووضع استراتيجية شاملة </w:t>
      </w:r>
      <w:r>
        <w:rPr>
          <w:rFonts w:hint="cs"/>
          <w:color w:val="000000" w:themeColor="text1"/>
          <w:sz w:val="26"/>
          <w:szCs w:val="26"/>
          <w:rtl/>
          <w:lang w:eastAsia="en-CA"/>
        </w:rPr>
        <w:t>للتخفيض</w:t>
      </w:r>
      <w:r w:rsidRPr="00E41988">
        <w:rPr>
          <w:color w:val="000000" w:themeColor="text1"/>
          <w:sz w:val="26"/>
          <w:szCs w:val="26"/>
          <w:rtl/>
          <w:lang w:eastAsia="en-CA"/>
        </w:rPr>
        <w:t xml:space="preserve"> التدريجي </w:t>
      </w:r>
      <w:r>
        <w:rPr>
          <w:rFonts w:hint="cs"/>
          <w:color w:val="000000" w:themeColor="text1"/>
          <w:sz w:val="26"/>
          <w:szCs w:val="26"/>
          <w:rtl/>
          <w:lang w:eastAsia="en-CA"/>
        </w:rPr>
        <w:t>للمواد</w:t>
      </w:r>
      <w:r w:rsidRPr="00E41988">
        <w:rPr>
          <w:color w:val="000000" w:themeColor="text1"/>
          <w:sz w:val="26"/>
          <w:szCs w:val="26"/>
          <w:rtl/>
          <w:lang w:eastAsia="en-CA"/>
        </w:rPr>
        <w:t xml:space="preserve"> الهيدروفلوروكربون</w:t>
      </w:r>
      <w:r>
        <w:rPr>
          <w:rFonts w:hint="cs"/>
          <w:color w:val="000000" w:themeColor="text1"/>
          <w:sz w:val="26"/>
          <w:szCs w:val="26"/>
          <w:rtl/>
          <w:lang w:eastAsia="en-CA"/>
        </w:rPr>
        <w:t>ية</w:t>
      </w:r>
      <w:r w:rsidRPr="00E41988">
        <w:rPr>
          <w:color w:val="000000" w:themeColor="text1"/>
          <w:sz w:val="26"/>
          <w:szCs w:val="26"/>
          <w:rtl/>
          <w:lang w:eastAsia="en-CA"/>
        </w:rPr>
        <w:t>.</w:t>
      </w:r>
    </w:p>
    <w:p w14:paraId="193B9F99" w14:textId="1512A128" w:rsidR="0056744B" w:rsidRDefault="0056744B" w:rsidP="0056744B">
      <w:pPr>
        <w:pStyle w:val="Heading1"/>
        <w:numPr>
          <w:ilvl w:val="0"/>
          <w:numId w:val="1"/>
        </w:numPr>
        <w:bidi/>
        <w:rPr>
          <w:color w:val="000000" w:themeColor="text1"/>
          <w:sz w:val="26"/>
          <w:szCs w:val="26"/>
          <w:rtl/>
          <w:lang w:eastAsia="en-CA"/>
        </w:rPr>
      </w:pPr>
      <w:r w:rsidRPr="000D1423">
        <w:rPr>
          <w:color w:val="000000" w:themeColor="text1"/>
          <w:sz w:val="26"/>
          <w:szCs w:val="26"/>
          <w:rtl/>
          <w:lang w:eastAsia="en-CA"/>
        </w:rPr>
        <w:t>وأشارت الأمانة إلى أن</w:t>
      </w:r>
      <w:r w:rsidR="00E41988">
        <w:rPr>
          <w:rFonts w:hint="cs"/>
          <w:color w:val="000000" w:themeColor="text1"/>
          <w:sz w:val="26"/>
          <w:szCs w:val="26"/>
          <w:rtl/>
          <w:lang w:eastAsia="en-CA"/>
        </w:rPr>
        <w:t xml:space="preserve"> البلد</w:t>
      </w:r>
      <w:r w:rsidRPr="000D1423">
        <w:rPr>
          <w:color w:val="000000" w:themeColor="text1"/>
          <w:sz w:val="26"/>
          <w:szCs w:val="26"/>
          <w:rtl/>
          <w:lang w:eastAsia="en-CA"/>
        </w:rPr>
        <w:t xml:space="preserve"> قد ص</w:t>
      </w:r>
      <w:r>
        <w:rPr>
          <w:rFonts w:hint="cs"/>
          <w:color w:val="000000" w:themeColor="text1"/>
          <w:sz w:val="26"/>
          <w:szCs w:val="26"/>
          <w:rtl/>
          <w:lang w:eastAsia="en-CA"/>
        </w:rPr>
        <w:t>ا</w:t>
      </w:r>
      <w:r w:rsidRPr="000D1423">
        <w:rPr>
          <w:color w:val="000000" w:themeColor="text1"/>
          <w:sz w:val="26"/>
          <w:szCs w:val="26"/>
          <w:rtl/>
          <w:lang w:eastAsia="en-CA"/>
        </w:rPr>
        <w:t>دق على تعديل كيغالي؛</w:t>
      </w:r>
      <w:r>
        <w:rPr>
          <w:rStyle w:val="FootnoteReference"/>
          <w:color w:val="000000" w:themeColor="text1"/>
          <w:sz w:val="26"/>
          <w:szCs w:val="26"/>
          <w:rtl/>
          <w:lang w:eastAsia="en-CA"/>
        </w:rPr>
        <w:footnoteReference w:id="10"/>
      </w:r>
      <w:r w:rsidRPr="000D1423">
        <w:rPr>
          <w:color w:val="000000" w:themeColor="text1"/>
          <w:sz w:val="26"/>
          <w:szCs w:val="26"/>
          <w:rtl/>
          <w:lang w:eastAsia="en-CA"/>
        </w:rPr>
        <w:t xml:space="preserve"> وأن </w:t>
      </w:r>
      <w:r w:rsidR="00E41988">
        <w:rPr>
          <w:rFonts w:hint="cs"/>
          <w:color w:val="000000" w:themeColor="text1"/>
          <w:sz w:val="26"/>
          <w:szCs w:val="26"/>
          <w:rtl/>
          <w:lang w:eastAsia="en-CA"/>
        </w:rPr>
        <w:t>الحكومة</w:t>
      </w:r>
      <w:r w:rsidRPr="000D1423">
        <w:rPr>
          <w:color w:val="000000" w:themeColor="text1"/>
          <w:sz w:val="26"/>
          <w:szCs w:val="26"/>
          <w:rtl/>
          <w:lang w:eastAsia="en-CA"/>
        </w:rPr>
        <w:t xml:space="preserve"> قدمت خطاب تأييد </w:t>
      </w:r>
      <w:r w:rsidR="00E41988">
        <w:rPr>
          <w:rFonts w:hint="cs"/>
          <w:color w:val="000000" w:themeColor="text1"/>
          <w:sz w:val="26"/>
          <w:szCs w:val="26"/>
          <w:rtl/>
          <w:lang w:eastAsia="en-CA"/>
        </w:rPr>
        <w:t>لدعم إعداد المشروع؛</w:t>
      </w:r>
      <w:r w:rsidRPr="000D1423">
        <w:rPr>
          <w:color w:val="000000" w:themeColor="text1"/>
          <w:sz w:val="26"/>
          <w:szCs w:val="26"/>
          <w:rtl/>
          <w:lang w:eastAsia="en-CA"/>
        </w:rPr>
        <w:t xml:space="preserve"> وأن التمويل المطلوب يتوافق مع المقرر 87/50(ج). وأوضح </w:t>
      </w:r>
      <w:r w:rsidR="006613C5">
        <w:rPr>
          <w:rFonts w:hint="cs"/>
          <w:color w:val="000000" w:themeColor="text1"/>
          <w:sz w:val="26"/>
          <w:szCs w:val="26"/>
          <w:rtl/>
          <w:lang w:eastAsia="en-CA"/>
        </w:rPr>
        <w:t>برنامج الأمم المتحدة للبيئة</w:t>
      </w:r>
      <w:r w:rsidR="00AA5AA2">
        <w:rPr>
          <w:rFonts w:hint="cs"/>
          <w:color w:val="000000" w:themeColor="text1"/>
          <w:sz w:val="26"/>
          <w:szCs w:val="26"/>
          <w:rtl/>
          <w:lang w:eastAsia="en-CA"/>
        </w:rPr>
        <w:t xml:space="preserve"> </w:t>
      </w:r>
      <w:r w:rsidRPr="000D1423">
        <w:rPr>
          <w:color w:val="000000" w:themeColor="text1"/>
          <w:sz w:val="26"/>
          <w:szCs w:val="26"/>
          <w:rtl/>
          <w:lang w:eastAsia="en-CA"/>
        </w:rPr>
        <w:t xml:space="preserve">أن إعداد المشروع </w:t>
      </w:r>
      <w:r w:rsidR="00E41988">
        <w:rPr>
          <w:rFonts w:hint="cs"/>
          <w:color w:val="000000" w:themeColor="text1"/>
          <w:sz w:val="26"/>
          <w:szCs w:val="26"/>
          <w:rtl/>
          <w:lang w:eastAsia="en-CA"/>
        </w:rPr>
        <w:t>لخطة</w:t>
      </w:r>
      <w:r w:rsidR="00B84252" w:rsidRPr="00B84252">
        <w:rPr>
          <w:color w:val="000000" w:themeColor="text1"/>
          <w:sz w:val="26"/>
          <w:szCs w:val="26"/>
          <w:rtl/>
          <w:lang w:eastAsia="en-CA"/>
        </w:rPr>
        <w:t xml:space="preserve"> تنفيذ تعديل كيغالي للمواد الهيدروفلوروكربونية </w:t>
      </w:r>
      <w:r w:rsidRPr="000D1423">
        <w:rPr>
          <w:color w:val="000000" w:themeColor="text1"/>
          <w:sz w:val="26"/>
          <w:szCs w:val="26"/>
          <w:rtl/>
          <w:lang w:eastAsia="en-CA"/>
        </w:rPr>
        <w:t>سوف يعتمد على الأنشطة المنفذة في إطار الأنشطة التمكينية</w:t>
      </w:r>
      <w:r w:rsidR="00B950AD">
        <w:rPr>
          <w:rFonts w:hint="cs"/>
          <w:color w:val="000000" w:themeColor="text1"/>
          <w:sz w:val="26"/>
          <w:szCs w:val="26"/>
          <w:rtl/>
          <w:lang w:eastAsia="en-CA"/>
        </w:rPr>
        <w:t xml:space="preserve"> للتخفيض</w:t>
      </w:r>
      <w:r w:rsidRPr="000D1423">
        <w:rPr>
          <w:color w:val="000000" w:themeColor="text1"/>
          <w:sz w:val="26"/>
          <w:szCs w:val="26"/>
          <w:rtl/>
          <w:lang w:eastAsia="en-CA"/>
        </w:rPr>
        <w:t xml:space="preserve"> التدريجي </w:t>
      </w:r>
      <w:r w:rsidRPr="000F392B">
        <w:rPr>
          <w:rFonts w:hint="cs"/>
          <w:color w:val="000000" w:themeColor="text1"/>
          <w:sz w:val="26"/>
          <w:szCs w:val="26"/>
          <w:rtl/>
          <w:lang w:eastAsia="en-CA"/>
        </w:rPr>
        <w:t xml:space="preserve">للمواد </w:t>
      </w:r>
      <w:r w:rsidRPr="000F392B">
        <w:rPr>
          <w:color w:val="000000" w:themeColor="text1"/>
          <w:sz w:val="26"/>
          <w:szCs w:val="26"/>
          <w:rtl/>
          <w:lang w:eastAsia="en-CA"/>
        </w:rPr>
        <w:t>الهيدروفلوروكربون</w:t>
      </w:r>
      <w:r w:rsidRPr="000F392B">
        <w:rPr>
          <w:rFonts w:hint="cs"/>
          <w:color w:val="000000" w:themeColor="text1"/>
          <w:sz w:val="26"/>
          <w:szCs w:val="26"/>
          <w:rtl/>
          <w:lang w:eastAsia="en-CA"/>
        </w:rPr>
        <w:t>ية</w:t>
      </w:r>
      <w:r w:rsidR="00B950AD">
        <w:rPr>
          <w:rFonts w:hint="cs"/>
          <w:color w:val="000000" w:themeColor="text1"/>
          <w:sz w:val="26"/>
          <w:szCs w:val="26"/>
          <w:rtl/>
          <w:lang w:eastAsia="en-CA"/>
        </w:rPr>
        <w:t>،</w:t>
      </w:r>
      <w:r w:rsidRPr="000F392B">
        <w:rPr>
          <w:color w:val="000000" w:themeColor="text1"/>
          <w:sz w:val="26"/>
          <w:szCs w:val="26"/>
          <w:rtl/>
          <w:lang w:eastAsia="en-CA"/>
        </w:rPr>
        <w:t xml:space="preserve"> </w:t>
      </w:r>
      <w:r w:rsidRPr="000D1423">
        <w:rPr>
          <w:color w:val="000000" w:themeColor="text1"/>
          <w:sz w:val="26"/>
          <w:szCs w:val="26"/>
          <w:rtl/>
          <w:lang w:eastAsia="en-CA"/>
        </w:rPr>
        <w:t>و</w:t>
      </w:r>
      <w:r w:rsidR="00B950AD">
        <w:rPr>
          <w:rFonts w:hint="cs"/>
          <w:color w:val="000000" w:themeColor="text1"/>
          <w:sz w:val="26"/>
          <w:szCs w:val="26"/>
          <w:rtl/>
          <w:lang w:eastAsia="en-CA"/>
        </w:rPr>
        <w:t xml:space="preserve">التي </w:t>
      </w:r>
      <w:r w:rsidRPr="000D1423">
        <w:rPr>
          <w:color w:val="000000" w:themeColor="text1"/>
          <w:sz w:val="26"/>
          <w:szCs w:val="26"/>
          <w:rtl/>
          <w:lang w:eastAsia="en-CA"/>
        </w:rPr>
        <w:t xml:space="preserve">ساهمت في التصديق على تعديل </w:t>
      </w:r>
      <w:r>
        <w:rPr>
          <w:color w:val="000000" w:themeColor="text1"/>
          <w:sz w:val="26"/>
          <w:szCs w:val="26"/>
          <w:rtl/>
          <w:lang w:eastAsia="en-CA"/>
        </w:rPr>
        <w:t>كيغالي</w:t>
      </w:r>
      <w:r w:rsidR="00B950AD">
        <w:rPr>
          <w:rFonts w:hint="cs"/>
          <w:color w:val="000000" w:themeColor="text1"/>
          <w:sz w:val="26"/>
          <w:szCs w:val="26"/>
          <w:rtl/>
          <w:lang w:eastAsia="en-CA"/>
        </w:rPr>
        <w:t xml:space="preserve"> في البلد.</w:t>
      </w:r>
      <w:r>
        <w:rPr>
          <w:rFonts w:hint="cs"/>
          <w:color w:val="000000" w:themeColor="text1"/>
          <w:sz w:val="26"/>
          <w:szCs w:val="26"/>
          <w:rtl/>
          <w:lang w:eastAsia="en-CA"/>
        </w:rPr>
        <w:t xml:space="preserve"> </w:t>
      </w:r>
    </w:p>
    <w:p w14:paraId="1F667DB0" w14:textId="77777777" w:rsidR="0056744B" w:rsidRPr="000F392B" w:rsidRDefault="0056744B" w:rsidP="0056744B">
      <w:pPr>
        <w:bidi/>
        <w:spacing w:before="240" w:after="240" w:line="340" w:lineRule="exact"/>
        <w:rPr>
          <w:b/>
          <w:bCs/>
          <w:color w:val="000000" w:themeColor="text1"/>
          <w:sz w:val="26"/>
          <w:szCs w:val="26"/>
          <w:rtl/>
          <w:lang w:eastAsia="en-CA"/>
        </w:rPr>
      </w:pPr>
      <w:r w:rsidRPr="000F392B">
        <w:rPr>
          <w:b/>
          <w:bCs/>
          <w:color w:val="000000" w:themeColor="text1"/>
          <w:sz w:val="26"/>
          <w:szCs w:val="26"/>
          <w:rtl/>
          <w:lang w:eastAsia="en-CA"/>
        </w:rPr>
        <w:t>توصية الأمانة</w:t>
      </w:r>
    </w:p>
    <w:p w14:paraId="39F078E4" w14:textId="2317A03F" w:rsidR="0056744B" w:rsidRDefault="0056744B" w:rsidP="0056744B">
      <w:pPr>
        <w:pStyle w:val="Heading1"/>
        <w:numPr>
          <w:ilvl w:val="0"/>
          <w:numId w:val="1"/>
        </w:numPr>
        <w:bidi/>
        <w:rPr>
          <w:color w:val="000000" w:themeColor="text1"/>
          <w:sz w:val="26"/>
          <w:szCs w:val="26"/>
          <w:rtl/>
          <w:lang w:eastAsia="en-CA"/>
        </w:rPr>
      </w:pPr>
      <w:r w:rsidRPr="000F392B">
        <w:rPr>
          <w:color w:val="000000" w:themeColor="text1"/>
          <w:sz w:val="26"/>
          <w:szCs w:val="26"/>
          <w:rtl/>
          <w:lang w:eastAsia="en-CA"/>
        </w:rPr>
        <w:t xml:space="preserve">توصي الأمانة بالموافقة </w:t>
      </w:r>
      <w:r>
        <w:rPr>
          <w:rFonts w:hint="cs"/>
          <w:color w:val="000000" w:themeColor="text1"/>
          <w:sz w:val="26"/>
          <w:szCs w:val="26"/>
          <w:rtl/>
          <w:lang w:eastAsia="en-CA"/>
        </w:rPr>
        <w:t>الشمولية</w:t>
      </w:r>
      <w:r w:rsidRPr="000F392B">
        <w:rPr>
          <w:color w:val="000000" w:themeColor="text1"/>
          <w:sz w:val="26"/>
          <w:szCs w:val="26"/>
          <w:rtl/>
          <w:lang w:eastAsia="en-CA"/>
        </w:rPr>
        <w:t xml:space="preserve"> على إعداد </w:t>
      </w:r>
      <w:r w:rsidR="00B950AD">
        <w:rPr>
          <w:rFonts w:hint="cs"/>
          <w:color w:val="000000" w:themeColor="text1"/>
          <w:sz w:val="26"/>
          <w:szCs w:val="26"/>
          <w:rtl/>
          <w:lang w:eastAsia="en-CA"/>
        </w:rPr>
        <w:t>مشروع</w:t>
      </w:r>
      <w:r w:rsidRPr="000F392B">
        <w:rPr>
          <w:color w:val="000000" w:themeColor="text1"/>
          <w:sz w:val="26"/>
          <w:szCs w:val="26"/>
          <w:rtl/>
          <w:lang w:eastAsia="en-CA"/>
        </w:rPr>
        <w:t xml:space="preserve"> للمرحلة الأولى من </w:t>
      </w:r>
      <w:r w:rsidR="00B950AD">
        <w:rPr>
          <w:rFonts w:hint="cs"/>
          <w:color w:val="000000" w:themeColor="text1"/>
          <w:sz w:val="26"/>
          <w:szCs w:val="26"/>
          <w:rtl/>
          <w:lang w:eastAsia="en-CA"/>
        </w:rPr>
        <w:t>خطة</w:t>
      </w:r>
      <w:r w:rsidR="00B84252" w:rsidRPr="00B84252">
        <w:rPr>
          <w:color w:val="000000" w:themeColor="text1"/>
          <w:sz w:val="26"/>
          <w:szCs w:val="26"/>
          <w:rtl/>
          <w:lang w:eastAsia="en-CA"/>
        </w:rPr>
        <w:t xml:space="preserve"> تنفيذ تعديل كيغالي للمواد الهيدروفلوروكربونية</w:t>
      </w:r>
      <w:r w:rsidRPr="000F392B">
        <w:rPr>
          <w:color w:val="000000" w:themeColor="text1"/>
          <w:sz w:val="26"/>
          <w:szCs w:val="26"/>
          <w:rtl/>
          <w:lang w:eastAsia="en-CA"/>
        </w:rPr>
        <w:t xml:space="preserve"> </w:t>
      </w:r>
      <w:r w:rsidR="00B950AD">
        <w:rPr>
          <w:rFonts w:hint="cs"/>
          <w:color w:val="000000" w:themeColor="text1"/>
          <w:sz w:val="26"/>
          <w:szCs w:val="26"/>
          <w:rtl/>
          <w:lang w:eastAsia="en-CA"/>
        </w:rPr>
        <w:t>لبروني دار السلام</w:t>
      </w:r>
      <w:r w:rsidRPr="000F392B">
        <w:rPr>
          <w:color w:val="000000" w:themeColor="text1"/>
          <w:sz w:val="26"/>
          <w:szCs w:val="26"/>
          <w:rtl/>
          <w:lang w:eastAsia="en-CA"/>
        </w:rPr>
        <w:t xml:space="preserve"> بمستويات التمويل المبينة في القسم ألف</w:t>
      </w:r>
      <w:r>
        <w:rPr>
          <w:rFonts w:hint="cs"/>
          <w:color w:val="000000" w:themeColor="text1"/>
          <w:sz w:val="26"/>
          <w:szCs w:val="26"/>
          <w:rtl/>
          <w:lang w:eastAsia="en-CA"/>
        </w:rPr>
        <w:t>-3</w:t>
      </w:r>
      <w:r w:rsidRPr="000F392B">
        <w:rPr>
          <w:color w:val="000000" w:themeColor="text1"/>
          <w:sz w:val="26"/>
          <w:szCs w:val="26"/>
          <w:rtl/>
          <w:lang w:eastAsia="en-CA"/>
        </w:rPr>
        <w:t xml:space="preserve"> من الجدول 1.</w:t>
      </w:r>
    </w:p>
    <w:p w14:paraId="595AA642" w14:textId="77777777" w:rsidR="0056744B" w:rsidRDefault="0056744B" w:rsidP="0056744B">
      <w:pPr>
        <w:bidi/>
        <w:spacing w:before="240" w:after="240" w:line="340" w:lineRule="exact"/>
        <w:rPr>
          <w:b/>
          <w:bCs/>
          <w:color w:val="000000" w:themeColor="text1"/>
          <w:sz w:val="26"/>
          <w:szCs w:val="26"/>
          <w:rtl/>
        </w:rPr>
      </w:pPr>
      <w:r w:rsidRPr="000F392B">
        <w:rPr>
          <w:rFonts w:hint="cs"/>
          <w:b/>
          <w:bCs/>
          <w:color w:val="000000" w:themeColor="text1"/>
          <w:sz w:val="26"/>
          <w:szCs w:val="26"/>
          <w:rtl/>
        </w:rPr>
        <w:t>ألف-4</w:t>
      </w:r>
      <w:r w:rsidRPr="000F392B">
        <w:rPr>
          <w:b/>
          <w:bCs/>
          <w:color w:val="000000" w:themeColor="text1"/>
          <w:sz w:val="26"/>
          <w:szCs w:val="26"/>
          <w:rtl/>
        </w:rPr>
        <w:t xml:space="preserve">: إعداد جرد وطني </w:t>
      </w:r>
      <w:r w:rsidRPr="000F392B">
        <w:rPr>
          <w:rFonts w:hint="cs"/>
          <w:b/>
          <w:bCs/>
          <w:color w:val="000000" w:themeColor="text1"/>
          <w:sz w:val="26"/>
          <w:szCs w:val="26"/>
          <w:rtl/>
        </w:rPr>
        <w:t>لمخازن</w:t>
      </w:r>
      <w:r w:rsidRPr="000F392B">
        <w:rPr>
          <w:b/>
          <w:bCs/>
          <w:color w:val="000000" w:themeColor="text1"/>
          <w:sz w:val="26"/>
          <w:szCs w:val="26"/>
          <w:rtl/>
        </w:rPr>
        <w:t xml:space="preserve"> المواد الخاضعة للرقابة المستخدمة أو غير المرغوب فيها وخطة لجمع هذه المواد ونقلها والتخلص منها</w:t>
      </w:r>
    </w:p>
    <w:p w14:paraId="05A90D3E" w14:textId="77777777" w:rsidR="0056744B" w:rsidRDefault="0056744B" w:rsidP="0056744B">
      <w:pPr>
        <w:bidi/>
        <w:spacing w:before="240" w:after="240" w:line="340" w:lineRule="exact"/>
        <w:rPr>
          <w:b/>
          <w:bCs/>
          <w:color w:val="000000" w:themeColor="text1"/>
          <w:sz w:val="26"/>
          <w:szCs w:val="26"/>
          <w:rtl/>
        </w:rPr>
      </w:pPr>
      <w:r>
        <w:rPr>
          <w:rFonts w:hint="cs"/>
          <w:b/>
          <w:bCs/>
          <w:color w:val="000000" w:themeColor="text1"/>
          <w:sz w:val="26"/>
          <w:szCs w:val="26"/>
          <w:rtl/>
        </w:rPr>
        <w:t>وصف المشروع</w:t>
      </w:r>
    </w:p>
    <w:p w14:paraId="2A70FCE5" w14:textId="6A2E4B96" w:rsidR="0056744B" w:rsidRPr="00FB3718" w:rsidRDefault="0056744B" w:rsidP="00FB3718">
      <w:pPr>
        <w:pStyle w:val="Heading1"/>
        <w:numPr>
          <w:ilvl w:val="0"/>
          <w:numId w:val="1"/>
        </w:numPr>
        <w:bidi/>
        <w:rPr>
          <w:sz w:val="26"/>
          <w:szCs w:val="26"/>
          <w:rtl/>
          <w:lang w:eastAsia="en-CA"/>
        </w:rPr>
      </w:pPr>
      <w:r w:rsidRPr="000F392B">
        <w:rPr>
          <w:sz w:val="26"/>
          <w:szCs w:val="26"/>
          <w:rtl/>
          <w:lang w:eastAsia="en-CA"/>
        </w:rPr>
        <w:t xml:space="preserve">قدم </w:t>
      </w:r>
      <w:r w:rsidR="006613C5">
        <w:rPr>
          <w:rFonts w:hint="cs"/>
          <w:sz w:val="26"/>
          <w:szCs w:val="26"/>
          <w:rtl/>
          <w:lang w:eastAsia="en-CA"/>
        </w:rPr>
        <w:t>برنامج الأمم المتحدة للبيئة</w:t>
      </w:r>
      <w:r w:rsidR="00AA5AA2">
        <w:rPr>
          <w:rFonts w:hint="cs"/>
          <w:sz w:val="26"/>
          <w:szCs w:val="26"/>
          <w:rtl/>
          <w:lang w:eastAsia="en-CA"/>
        </w:rPr>
        <w:t xml:space="preserve"> </w:t>
      </w:r>
      <w:r w:rsidRPr="000F392B">
        <w:rPr>
          <w:sz w:val="26"/>
          <w:szCs w:val="26"/>
          <w:rtl/>
          <w:lang w:eastAsia="en-CA"/>
        </w:rPr>
        <w:t xml:space="preserve">طلبات لإعداد جرد وطني </w:t>
      </w:r>
      <w:r>
        <w:rPr>
          <w:rFonts w:hint="cs"/>
          <w:sz w:val="26"/>
          <w:szCs w:val="26"/>
          <w:rtl/>
          <w:lang w:eastAsia="en-CA"/>
        </w:rPr>
        <w:t>لمخازن</w:t>
      </w:r>
      <w:r w:rsidRPr="000F392B">
        <w:rPr>
          <w:sz w:val="26"/>
          <w:szCs w:val="26"/>
          <w:rtl/>
          <w:lang w:eastAsia="en-CA"/>
        </w:rPr>
        <w:t xml:space="preserve"> المواد الخاضعة للرقابة المستخدمة أو غير المرغوب فيها وخط</w:t>
      </w:r>
      <w:r w:rsidR="00FB3718">
        <w:rPr>
          <w:rFonts w:hint="cs"/>
          <w:sz w:val="26"/>
          <w:szCs w:val="26"/>
          <w:rtl/>
          <w:lang w:eastAsia="en-CA"/>
        </w:rPr>
        <w:t>ط</w:t>
      </w:r>
      <w:r w:rsidRPr="000F392B">
        <w:rPr>
          <w:sz w:val="26"/>
          <w:szCs w:val="26"/>
          <w:rtl/>
          <w:lang w:eastAsia="en-CA"/>
        </w:rPr>
        <w:t xml:space="preserve"> لسبعة بلدان باعتباره </w:t>
      </w:r>
      <w:r>
        <w:rPr>
          <w:rFonts w:hint="cs"/>
          <w:sz w:val="26"/>
          <w:szCs w:val="26"/>
          <w:rtl/>
          <w:lang w:eastAsia="en-CA"/>
        </w:rPr>
        <w:t>ال</w:t>
      </w:r>
      <w:r w:rsidRPr="000F392B">
        <w:rPr>
          <w:sz w:val="26"/>
          <w:szCs w:val="26"/>
          <w:rtl/>
          <w:lang w:eastAsia="en-CA"/>
        </w:rPr>
        <w:t xml:space="preserve">وكالة </w:t>
      </w:r>
      <w:r w:rsidRPr="0056744B">
        <w:rPr>
          <w:rFonts w:asciiTheme="majorBidi" w:hAnsiTheme="majorBidi" w:hint="cs"/>
          <w:sz w:val="26"/>
          <w:szCs w:val="26"/>
          <w:rtl/>
        </w:rPr>
        <w:t>ال</w:t>
      </w:r>
      <w:r w:rsidRPr="0056744B">
        <w:rPr>
          <w:rFonts w:asciiTheme="majorBidi" w:hAnsiTheme="majorBidi"/>
          <w:sz w:val="26"/>
          <w:szCs w:val="26"/>
          <w:rtl/>
        </w:rPr>
        <w:t>منفذة</w:t>
      </w:r>
      <w:r w:rsidRPr="000F392B">
        <w:rPr>
          <w:sz w:val="26"/>
          <w:szCs w:val="26"/>
          <w:rtl/>
          <w:lang w:eastAsia="en-CA"/>
        </w:rPr>
        <w:t xml:space="preserve"> </w:t>
      </w:r>
      <w:r>
        <w:rPr>
          <w:rFonts w:hint="cs"/>
          <w:sz w:val="26"/>
          <w:szCs w:val="26"/>
          <w:rtl/>
          <w:lang w:eastAsia="en-CA"/>
        </w:rPr>
        <w:t>ال</w:t>
      </w:r>
      <w:r w:rsidRPr="000F392B">
        <w:rPr>
          <w:sz w:val="26"/>
          <w:szCs w:val="26"/>
          <w:rtl/>
          <w:lang w:eastAsia="en-CA"/>
        </w:rPr>
        <w:t xml:space="preserve">معينة؛ </w:t>
      </w:r>
      <w:r w:rsidR="00FB3718">
        <w:rPr>
          <w:rFonts w:hint="cs"/>
          <w:sz w:val="26"/>
          <w:szCs w:val="26"/>
          <w:rtl/>
          <w:lang w:eastAsia="en-CA"/>
        </w:rPr>
        <w:t>ولبلد واحد</w:t>
      </w:r>
      <w:r w:rsidRPr="000F392B">
        <w:rPr>
          <w:sz w:val="26"/>
          <w:szCs w:val="26"/>
          <w:rtl/>
          <w:lang w:eastAsia="en-CA"/>
        </w:rPr>
        <w:t xml:space="preserve"> باعتباره الوكالة المنفذة المتعاونة مع </w:t>
      </w:r>
      <w:r w:rsidR="00FB3718" w:rsidRPr="00D431E5">
        <w:rPr>
          <w:color w:val="000000" w:themeColor="text1"/>
          <w:sz w:val="26"/>
          <w:szCs w:val="26"/>
          <w:rtl/>
          <w:lang w:eastAsia="en-CA"/>
        </w:rPr>
        <w:t>منظمة الأمم المتحدة للتنمية الصناعية</w:t>
      </w:r>
      <w:r w:rsidR="00FB3718">
        <w:rPr>
          <w:rFonts w:hint="cs"/>
          <w:color w:val="000000" w:themeColor="text1"/>
          <w:sz w:val="26"/>
          <w:szCs w:val="26"/>
          <w:rtl/>
          <w:lang w:eastAsia="en-CA"/>
        </w:rPr>
        <w:t xml:space="preserve"> باعتبارها </w:t>
      </w:r>
      <w:r w:rsidRPr="000F392B">
        <w:rPr>
          <w:sz w:val="26"/>
          <w:szCs w:val="26"/>
          <w:rtl/>
          <w:lang w:eastAsia="en-CA"/>
        </w:rPr>
        <w:t xml:space="preserve">باعتبارها الوكالة المنفذة </w:t>
      </w:r>
      <w:r>
        <w:rPr>
          <w:rFonts w:hint="cs"/>
          <w:sz w:val="26"/>
          <w:szCs w:val="26"/>
          <w:rtl/>
          <w:lang w:eastAsia="en-CA"/>
        </w:rPr>
        <w:t>الرئيسية</w:t>
      </w:r>
      <w:r w:rsidRPr="000F392B">
        <w:rPr>
          <w:sz w:val="26"/>
          <w:szCs w:val="26"/>
          <w:rtl/>
          <w:lang w:eastAsia="en-CA"/>
        </w:rPr>
        <w:t>، كما هو مبين في القسم ألف</w:t>
      </w:r>
      <w:r>
        <w:rPr>
          <w:rFonts w:hint="cs"/>
          <w:sz w:val="26"/>
          <w:szCs w:val="26"/>
          <w:rtl/>
          <w:lang w:eastAsia="en-CA"/>
        </w:rPr>
        <w:t>-</w:t>
      </w:r>
      <w:r w:rsidRPr="000F392B">
        <w:rPr>
          <w:sz w:val="26"/>
          <w:szCs w:val="26"/>
          <w:rtl/>
          <w:lang w:eastAsia="en-CA"/>
        </w:rPr>
        <w:t>4 من الجدول 1.</w:t>
      </w:r>
      <w:r w:rsidR="00FB3718">
        <w:rPr>
          <w:rFonts w:hint="cs"/>
          <w:sz w:val="26"/>
          <w:szCs w:val="26"/>
          <w:rtl/>
          <w:lang w:eastAsia="en-CA"/>
        </w:rPr>
        <w:t xml:space="preserve"> </w:t>
      </w:r>
      <w:r w:rsidRPr="00FB3718">
        <w:rPr>
          <w:rFonts w:hint="cs"/>
          <w:sz w:val="26"/>
          <w:szCs w:val="26"/>
          <w:rtl/>
          <w:lang w:eastAsia="en-CA"/>
        </w:rPr>
        <w:t>و</w:t>
      </w:r>
      <w:r w:rsidRPr="00FB3718">
        <w:rPr>
          <w:sz w:val="26"/>
          <w:szCs w:val="26"/>
          <w:rtl/>
          <w:lang w:eastAsia="en-CA"/>
        </w:rPr>
        <w:t xml:space="preserve">طلبت </w:t>
      </w:r>
      <w:r w:rsidR="00FB3718" w:rsidRPr="00D431E5">
        <w:rPr>
          <w:color w:val="000000" w:themeColor="text1"/>
          <w:sz w:val="26"/>
          <w:szCs w:val="26"/>
          <w:rtl/>
          <w:lang w:eastAsia="en-CA"/>
        </w:rPr>
        <w:t>منظمة الأمم المتحدة للتنمية الصناعية</w:t>
      </w:r>
      <w:r w:rsidRPr="00FB3718">
        <w:rPr>
          <w:sz w:val="26"/>
          <w:szCs w:val="26"/>
          <w:rtl/>
          <w:lang w:eastAsia="en-CA"/>
        </w:rPr>
        <w:t xml:space="preserve">، باعتبارها الوكالة المنفذة </w:t>
      </w:r>
      <w:r w:rsidRPr="00FB3718">
        <w:rPr>
          <w:rFonts w:hint="cs"/>
          <w:sz w:val="26"/>
          <w:szCs w:val="26"/>
          <w:rtl/>
          <w:lang w:eastAsia="en-CA"/>
        </w:rPr>
        <w:t>الرئيسية</w:t>
      </w:r>
      <w:r w:rsidRPr="00FB3718">
        <w:rPr>
          <w:sz w:val="26"/>
          <w:szCs w:val="26"/>
          <w:rtl/>
          <w:lang w:eastAsia="en-CA"/>
        </w:rPr>
        <w:t xml:space="preserve"> </w:t>
      </w:r>
      <w:r w:rsidR="00FB3718">
        <w:rPr>
          <w:rFonts w:hint="cs"/>
          <w:sz w:val="26"/>
          <w:szCs w:val="26"/>
          <w:rtl/>
          <w:lang w:eastAsia="en-CA"/>
        </w:rPr>
        <w:t>لإعداد المشروع للأردن</w:t>
      </w:r>
      <w:r w:rsidRPr="00FB3718">
        <w:rPr>
          <w:sz w:val="26"/>
          <w:szCs w:val="26"/>
          <w:rtl/>
          <w:lang w:eastAsia="en-CA"/>
        </w:rPr>
        <w:t xml:space="preserve"> مبلغ </w:t>
      </w:r>
      <w:r w:rsidR="00FB3718">
        <w:rPr>
          <w:sz w:val="26"/>
          <w:szCs w:val="26"/>
          <w:lang w:eastAsia="en-CA"/>
        </w:rPr>
        <w:t>53,000</w:t>
      </w:r>
      <w:r w:rsidRPr="00FB3718">
        <w:rPr>
          <w:rFonts w:hint="cs"/>
          <w:sz w:val="26"/>
          <w:szCs w:val="26"/>
          <w:rtl/>
          <w:lang w:eastAsia="en-CA"/>
        </w:rPr>
        <w:t xml:space="preserve"> </w:t>
      </w:r>
      <w:r w:rsidRPr="00FB3718">
        <w:rPr>
          <w:sz w:val="26"/>
          <w:szCs w:val="26"/>
          <w:rtl/>
          <w:lang w:eastAsia="en-CA"/>
        </w:rPr>
        <w:t xml:space="preserve">دولار أمريكي، بالإضافة إلى تكاليف دعم الوكالة </w:t>
      </w:r>
      <w:r w:rsidR="00FB3718">
        <w:rPr>
          <w:rFonts w:hint="cs"/>
          <w:sz w:val="26"/>
          <w:szCs w:val="26"/>
          <w:rtl/>
          <w:lang w:eastAsia="en-CA"/>
        </w:rPr>
        <w:t xml:space="preserve">البالغة </w:t>
      </w:r>
      <w:r w:rsidR="00FB3718">
        <w:rPr>
          <w:sz w:val="26"/>
          <w:szCs w:val="26"/>
          <w:lang w:eastAsia="en-CA"/>
        </w:rPr>
        <w:t>3,710</w:t>
      </w:r>
      <w:r w:rsidR="00AA5AA2" w:rsidRPr="00FB3718">
        <w:rPr>
          <w:sz w:val="26"/>
          <w:szCs w:val="26"/>
          <w:rtl/>
          <w:lang w:eastAsia="en-CA"/>
        </w:rPr>
        <w:t xml:space="preserve"> </w:t>
      </w:r>
      <w:r w:rsidRPr="00FB3718">
        <w:rPr>
          <w:sz w:val="26"/>
          <w:szCs w:val="26"/>
          <w:rtl/>
          <w:lang w:eastAsia="en-CA"/>
        </w:rPr>
        <w:t xml:space="preserve">دولار أمريكي في تعديلات برنامج عملها لعام </w:t>
      </w:r>
      <w:r w:rsidR="00FB3718">
        <w:rPr>
          <w:sz w:val="26"/>
          <w:szCs w:val="26"/>
          <w:lang w:val="en-US" w:eastAsia="en-CA"/>
        </w:rPr>
        <w:t>2025</w:t>
      </w:r>
      <w:r w:rsidR="00FB3718">
        <w:rPr>
          <w:rFonts w:hint="cs"/>
          <w:sz w:val="26"/>
          <w:szCs w:val="26"/>
          <w:rtl/>
          <w:lang w:val="en-US" w:eastAsia="en-CA" w:bidi="ar-SA"/>
        </w:rPr>
        <w:t>،</w:t>
      </w:r>
      <w:r w:rsidR="00FB3718" w:rsidRPr="00FB3718">
        <w:rPr>
          <w:color w:val="000000" w:themeColor="text1"/>
          <w:sz w:val="26"/>
          <w:szCs w:val="26"/>
          <w:rtl/>
          <w:lang w:eastAsia="en-CA"/>
        </w:rPr>
        <w:t xml:space="preserve"> </w:t>
      </w:r>
      <w:r w:rsidR="00FB3718" w:rsidRPr="006D62E9">
        <w:rPr>
          <w:color w:val="000000" w:themeColor="text1"/>
          <w:sz w:val="26"/>
          <w:szCs w:val="26"/>
          <w:rtl/>
          <w:lang w:eastAsia="en-CA"/>
        </w:rPr>
        <w:t>وترد هنا أيضا تعليقات الأمانة</w:t>
      </w:r>
      <w:r w:rsidRPr="00FB3718">
        <w:rPr>
          <w:sz w:val="26"/>
          <w:szCs w:val="26"/>
          <w:rtl/>
          <w:lang w:eastAsia="en-CA"/>
        </w:rPr>
        <w:t>.</w:t>
      </w:r>
      <w:r>
        <w:rPr>
          <w:rStyle w:val="FootnoteReference"/>
          <w:sz w:val="26"/>
          <w:szCs w:val="26"/>
          <w:rtl/>
          <w:lang w:eastAsia="en-CA"/>
        </w:rPr>
        <w:footnoteReference w:id="11"/>
      </w:r>
    </w:p>
    <w:p w14:paraId="4BA2B289" w14:textId="77777777" w:rsidR="0056744B" w:rsidRPr="00401C34" w:rsidRDefault="0056744B" w:rsidP="00FB3718">
      <w:pPr>
        <w:keepNext/>
        <w:keepLines/>
        <w:bidi/>
        <w:spacing w:before="240" w:after="240" w:line="340" w:lineRule="exact"/>
        <w:rPr>
          <w:b/>
          <w:bCs/>
          <w:color w:val="000000" w:themeColor="text1"/>
          <w:sz w:val="26"/>
          <w:szCs w:val="26"/>
          <w:rtl/>
        </w:rPr>
      </w:pPr>
      <w:r w:rsidRPr="00401C34">
        <w:rPr>
          <w:b/>
          <w:bCs/>
          <w:color w:val="000000" w:themeColor="text1"/>
          <w:sz w:val="26"/>
          <w:szCs w:val="26"/>
          <w:rtl/>
        </w:rPr>
        <w:t xml:space="preserve">تعليقات الأمانة </w:t>
      </w:r>
    </w:p>
    <w:p w14:paraId="3BA80757" w14:textId="04033DB3" w:rsidR="0056744B" w:rsidRPr="00902769" w:rsidRDefault="0056744B" w:rsidP="0056744B">
      <w:pPr>
        <w:pStyle w:val="Heading1"/>
        <w:numPr>
          <w:ilvl w:val="0"/>
          <w:numId w:val="1"/>
        </w:numPr>
        <w:bidi/>
        <w:rPr>
          <w:color w:val="000000" w:themeColor="text1"/>
          <w:sz w:val="26"/>
          <w:szCs w:val="26"/>
          <w:rtl/>
          <w:lang w:eastAsia="en-CA"/>
        </w:rPr>
      </w:pPr>
      <w:r w:rsidRPr="00401C34">
        <w:rPr>
          <w:color w:val="000000" w:themeColor="text1"/>
          <w:sz w:val="26"/>
          <w:szCs w:val="26"/>
          <w:rtl/>
          <w:lang w:eastAsia="en-CA"/>
        </w:rPr>
        <w:t xml:space="preserve">عند استعراض هذه الطلبات، </w:t>
      </w:r>
      <w:r>
        <w:rPr>
          <w:rFonts w:hint="cs"/>
          <w:color w:val="000000" w:themeColor="text1"/>
          <w:sz w:val="26"/>
          <w:szCs w:val="26"/>
          <w:rtl/>
          <w:lang w:eastAsia="en-CA"/>
        </w:rPr>
        <w:t>قامت</w:t>
      </w:r>
      <w:r w:rsidRPr="00401C34">
        <w:rPr>
          <w:color w:val="000000" w:themeColor="text1"/>
          <w:sz w:val="26"/>
          <w:szCs w:val="26"/>
          <w:rtl/>
          <w:lang w:eastAsia="en-CA"/>
        </w:rPr>
        <w:t xml:space="preserve"> الأمانة </w:t>
      </w:r>
      <w:r>
        <w:rPr>
          <w:rFonts w:hint="cs"/>
          <w:color w:val="000000" w:themeColor="text1"/>
          <w:sz w:val="26"/>
          <w:szCs w:val="26"/>
          <w:rtl/>
          <w:lang w:eastAsia="en-CA"/>
        </w:rPr>
        <w:t>بمراعاة</w:t>
      </w:r>
      <w:r w:rsidRPr="00401C34">
        <w:rPr>
          <w:color w:val="000000" w:themeColor="text1"/>
          <w:sz w:val="26"/>
          <w:szCs w:val="26"/>
          <w:rtl/>
          <w:lang w:eastAsia="en-CA"/>
        </w:rPr>
        <w:t xml:space="preserve"> معايير إعداد خطة وطنية وجرد </w:t>
      </w:r>
      <w:r>
        <w:rPr>
          <w:rFonts w:hint="cs"/>
          <w:color w:val="000000" w:themeColor="text1"/>
          <w:sz w:val="26"/>
          <w:szCs w:val="26"/>
          <w:rtl/>
          <w:lang w:eastAsia="en-CA"/>
        </w:rPr>
        <w:t>لمخازن</w:t>
      </w:r>
      <w:r w:rsidRPr="00401C34">
        <w:rPr>
          <w:color w:val="000000" w:themeColor="text1"/>
          <w:sz w:val="26"/>
          <w:szCs w:val="26"/>
          <w:rtl/>
          <w:lang w:eastAsia="en-CA"/>
        </w:rPr>
        <w:t xml:space="preserve"> المواد الخاضعة للرقابة المستخدمة أو غير المرغوب فيها</w:t>
      </w:r>
      <w:r w:rsidR="00B67308">
        <w:rPr>
          <w:rFonts w:hint="cs"/>
          <w:color w:val="000000" w:themeColor="text1"/>
          <w:sz w:val="26"/>
          <w:szCs w:val="26"/>
          <w:rtl/>
          <w:lang w:eastAsia="en-CA"/>
        </w:rPr>
        <w:t xml:space="preserve"> </w:t>
      </w:r>
      <w:r w:rsidRPr="00401C34">
        <w:rPr>
          <w:color w:val="000000" w:themeColor="text1"/>
          <w:sz w:val="26"/>
          <w:szCs w:val="26"/>
          <w:rtl/>
          <w:lang w:eastAsia="en-CA"/>
        </w:rPr>
        <w:t>في المقرر 91/66</w:t>
      </w:r>
      <w:r w:rsidR="00B67308">
        <w:rPr>
          <w:rFonts w:hint="cs"/>
          <w:color w:val="000000" w:themeColor="text1"/>
          <w:sz w:val="26"/>
          <w:szCs w:val="26"/>
          <w:rtl/>
          <w:lang w:eastAsia="en-CA"/>
        </w:rPr>
        <w:t xml:space="preserve">، </w:t>
      </w:r>
      <w:r w:rsidRPr="00401C34">
        <w:rPr>
          <w:color w:val="000000" w:themeColor="text1"/>
          <w:sz w:val="26"/>
          <w:szCs w:val="26"/>
          <w:rtl/>
          <w:lang w:eastAsia="en-CA"/>
        </w:rPr>
        <w:t>والأنشطة المقترحة لإعداد المشروع وارتباطها ب</w:t>
      </w:r>
      <w:r>
        <w:rPr>
          <w:rFonts w:hint="cs"/>
          <w:color w:val="000000" w:themeColor="text1"/>
          <w:sz w:val="26"/>
          <w:szCs w:val="26"/>
          <w:rtl/>
          <w:lang w:eastAsia="en-CA"/>
        </w:rPr>
        <w:t xml:space="preserve">خطط </w:t>
      </w:r>
      <w:r w:rsidR="00B67308">
        <w:rPr>
          <w:rFonts w:hint="cs"/>
          <w:color w:val="000000" w:themeColor="text1"/>
          <w:sz w:val="26"/>
          <w:szCs w:val="26"/>
          <w:rtl/>
          <w:lang w:eastAsia="en-CA"/>
        </w:rPr>
        <w:lastRenderedPageBreak/>
        <w:t>الإزالة</w:t>
      </w:r>
      <w:r w:rsidRPr="00401C34">
        <w:rPr>
          <w:color w:val="000000" w:themeColor="text1"/>
          <w:sz w:val="26"/>
          <w:szCs w:val="26"/>
          <w:rtl/>
          <w:lang w:eastAsia="en-CA"/>
        </w:rPr>
        <w:t>/ التخفيض</w:t>
      </w:r>
      <w:r>
        <w:rPr>
          <w:rFonts w:hint="cs"/>
          <w:color w:val="000000" w:themeColor="text1"/>
          <w:sz w:val="26"/>
          <w:szCs w:val="26"/>
          <w:rtl/>
          <w:lang w:eastAsia="en-CA"/>
        </w:rPr>
        <w:t xml:space="preserve"> التدريجي</w:t>
      </w:r>
      <w:r w:rsidRPr="00401C34">
        <w:rPr>
          <w:color w:val="000000" w:themeColor="text1"/>
          <w:sz w:val="26"/>
          <w:szCs w:val="26"/>
          <w:rtl/>
          <w:lang w:eastAsia="en-CA"/>
        </w:rPr>
        <w:t xml:space="preserve"> (أي خطط إدارة </w:t>
      </w:r>
      <w:r w:rsidR="00424FA1">
        <w:rPr>
          <w:color w:val="000000" w:themeColor="text1"/>
          <w:sz w:val="26"/>
          <w:szCs w:val="26"/>
          <w:rtl/>
          <w:lang w:eastAsia="en-CA"/>
        </w:rPr>
        <w:t>إزالة</w:t>
      </w:r>
      <w:r w:rsidRPr="00401C34">
        <w:rPr>
          <w:color w:val="000000" w:themeColor="text1"/>
          <w:sz w:val="26"/>
          <w:szCs w:val="26"/>
          <w:rtl/>
          <w:lang w:eastAsia="en-CA"/>
        </w:rPr>
        <w:t xml:space="preserve"> المواد الهيدروكلوروفلوروكربونية أو </w:t>
      </w:r>
      <w:r w:rsidR="00B84252" w:rsidRPr="00B84252">
        <w:rPr>
          <w:color w:val="000000" w:themeColor="text1"/>
          <w:sz w:val="26"/>
          <w:szCs w:val="26"/>
          <w:rtl/>
          <w:lang w:eastAsia="en-CA"/>
        </w:rPr>
        <w:t>خطط تنفيذ تعديل كيغالي للمواد الهيدروفلوروكربونية</w:t>
      </w:r>
      <w:r w:rsidRPr="00401C34">
        <w:rPr>
          <w:color w:val="000000" w:themeColor="text1"/>
          <w:sz w:val="26"/>
          <w:szCs w:val="26"/>
          <w:rtl/>
          <w:lang w:eastAsia="en-CA"/>
        </w:rPr>
        <w:t>) في البلدان. وأشارت الأمانة إلى أن كل طلب تمويل يتماشى مع المقرر 91/66.</w:t>
      </w:r>
      <w:r>
        <w:rPr>
          <w:rFonts w:hint="cs"/>
          <w:color w:val="000000" w:themeColor="text1"/>
          <w:sz w:val="26"/>
          <w:szCs w:val="26"/>
          <w:rtl/>
          <w:lang w:eastAsia="en-CA"/>
        </w:rPr>
        <w:t xml:space="preserve"> </w:t>
      </w:r>
    </w:p>
    <w:p w14:paraId="382E58B7" w14:textId="22BEAE2D" w:rsidR="0056744B" w:rsidRDefault="0056744B" w:rsidP="0056744B">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rPr>
        <w:t>و</w:t>
      </w:r>
      <w:r w:rsidRPr="00401C34">
        <w:rPr>
          <w:color w:val="000000" w:themeColor="text1"/>
          <w:sz w:val="26"/>
          <w:szCs w:val="26"/>
          <w:rtl/>
          <w:lang w:eastAsia="en-CA"/>
        </w:rPr>
        <w:t xml:space="preserve">قدم </w:t>
      </w:r>
      <w:r w:rsidR="006613C5">
        <w:rPr>
          <w:rFonts w:hint="cs"/>
          <w:color w:val="000000" w:themeColor="text1"/>
          <w:sz w:val="26"/>
          <w:szCs w:val="26"/>
          <w:rtl/>
          <w:lang w:eastAsia="en-CA"/>
        </w:rPr>
        <w:t>برنامج الأمم المتحدة للبيئة</w:t>
      </w:r>
      <w:r w:rsidR="00AA5AA2">
        <w:rPr>
          <w:rFonts w:hint="cs"/>
          <w:color w:val="000000" w:themeColor="text1"/>
          <w:sz w:val="26"/>
          <w:szCs w:val="26"/>
          <w:rtl/>
          <w:lang w:eastAsia="en-CA"/>
        </w:rPr>
        <w:t xml:space="preserve"> </w:t>
      </w:r>
      <w:r w:rsidRPr="00401C34">
        <w:rPr>
          <w:color w:val="000000" w:themeColor="text1"/>
          <w:sz w:val="26"/>
          <w:szCs w:val="26"/>
          <w:rtl/>
          <w:lang w:eastAsia="en-CA"/>
        </w:rPr>
        <w:t xml:space="preserve">باعتباره الوكالة المنفذة </w:t>
      </w:r>
      <w:r w:rsidRPr="0056744B">
        <w:rPr>
          <w:rFonts w:asciiTheme="majorBidi" w:hAnsiTheme="majorBidi"/>
          <w:sz w:val="26"/>
          <w:szCs w:val="26"/>
          <w:rtl/>
        </w:rPr>
        <w:t>المعينة</w:t>
      </w:r>
      <w:r w:rsidRPr="00401C34">
        <w:rPr>
          <w:color w:val="000000" w:themeColor="text1"/>
          <w:sz w:val="26"/>
          <w:szCs w:val="26"/>
          <w:rtl/>
          <w:lang w:eastAsia="en-CA"/>
        </w:rPr>
        <w:t xml:space="preserve"> وصفا للأنشطة المطلوبة لإعداد خطة وطنية وجرد </w:t>
      </w:r>
      <w:r>
        <w:rPr>
          <w:rFonts w:hint="cs"/>
          <w:color w:val="000000" w:themeColor="text1"/>
          <w:sz w:val="26"/>
          <w:szCs w:val="26"/>
          <w:rtl/>
          <w:lang w:eastAsia="en-CA"/>
        </w:rPr>
        <w:t>لمخازن</w:t>
      </w:r>
      <w:r w:rsidRPr="00401C34">
        <w:rPr>
          <w:color w:val="000000" w:themeColor="text1"/>
          <w:sz w:val="26"/>
          <w:szCs w:val="26"/>
          <w:rtl/>
          <w:lang w:eastAsia="en-CA"/>
        </w:rPr>
        <w:t xml:space="preserve"> </w:t>
      </w:r>
      <w:r>
        <w:rPr>
          <w:rFonts w:hint="cs"/>
          <w:color w:val="000000" w:themeColor="text1"/>
          <w:sz w:val="26"/>
          <w:szCs w:val="26"/>
          <w:rtl/>
          <w:lang w:eastAsia="en-CA"/>
        </w:rPr>
        <w:t>المواد</w:t>
      </w:r>
      <w:r w:rsidRPr="00401C34">
        <w:rPr>
          <w:color w:val="000000" w:themeColor="text1"/>
          <w:sz w:val="26"/>
          <w:szCs w:val="26"/>
          <w:rtl/>
          <w:lang w:eastAsia="en-CA"/>
        </w:rPr>
        <w:t xml:space="preserve"> الخاضعة للرقابة المستخدمة أو غير المرغوب فيها </w:t>
      </w:r>
      <w:r w:rsidR="00B67308">
        <w:rPr>
          <w:rFonts w:hint="cs"/>
          <w:color w:val="000000" w:themeColor="text1"/>
          <w:sz w:val="26"/>
          <w:szCs w:val="26"/>
          <w:rtl/>
          <w:lang w:eastAsia="en-CA"/>
        </w:rPr>
        <w:t>لأنتيغوا وباربودا، وتشاد، وغينيا-بيساو، ومالي، وسانت فنسنت وجرز غرينادين، وصربيا والجمهورية العربية السورية</w:t>
      </w:r>
      <w:r w:rsidRPr="00401C34">
        <w:rPr>
          <w:color w:val="000000" w:themeColor="text1"/>
          <w:sz w:val="26"/>
          <w:szCs w:val="26"/>
          <w:rtl/>
          <w:lang w:eastAsia="en-CA"/>
        </w:rPr>
        <w:t xml:space="preserve"> </w:t>
      </w:r>
      <w:r>
        <w:rPr>
          <w:rFonts w:hint="cs"/>
          <w:color w:val="000000" w:themeColor="text1"/>
          <w:sz w:val="26"/>
          <w:szCs w:val="26"/>
          <w:rtl/>
          <w:lang w:eastAsia="en-CA"/>
        </w:rPr>
        <w:t>ب</w:t>
      </w:r>
      <w:r w:rsidRPr="00401C34">
        <w:rPr>
          <w:color w:val="000000" w:themeColor="text1"/>
          <w:sz w:val="26"/>
          <w:szCs w:val="26"/>
          <w:rtl/>
          <w:lang w:eastAsia="en-CA"/>
        </w:rPr>
        <w:t xml:space="preserve">استخدام نماذج التقديم ذات الصلة لمقترحات </w:t>
      </w:r>
      <w:r>
        <w:rPr>
          <w:rFonts w:hint="cs"/>
          <w:color w:val="000000" w:themeColor="text1"/>
          <w:sz w:val="26"/>
          <w:szCs w:val="26"/>
          <w:rtl/>
          <w:lang w:eastAsia="en-CA"/>
        </w:rPr>
        <w:t>المشروعات</w:t>
      </w:r>
      <w:r w:rsidRPr="00401C34">
        <w:rPr>
          <w:color w:val="000000" w:themeColor="text1"/>
          <w:sz w:val="26"/>
          <w:szCs w:val="26"/>
          <w:rtl/>
          <w:lang w:eastAsia="en-CA"/>
        </w:rPr>
        <w:t>.</w:t>
      </w:r>
    </w:p>
    <w:p w14:paraId="73D43F41" w14:textId="0F88B49D" w:rsidR="00B67308" w:rsidRDefault="0056744B" w:rsidP="0056744B">
      <w:pPr>
        <w:pStyle w:val="Heading1"/>
        <w:numPr>
          <w:ilvl w:val="0"/>
          <w:numId w:val="1"/>
        </w:numPr>
        <w:bidi/>
        <w:rPr>
          <w:color w:val="000000" w:themeColor="text1"/>
          <w:sz w:val="26"/>
          <w:szCs w:val="26"/>
          <w:lang w:eastAsia="en-CA"/>
        </w:rPr>
      </w:pPr>
      <w:r w:rsidRPr="00401C34">
        <w:rPr>
          <w:color w:val="000000" w:themeColor="text1"/>
          <w:sz w:val="26"/>
          <w:szCs w:val="26"/>
          <w:rtl/>
          <w:lang w:eastAsia="en-CA"/>
        </w:rPr>
        <w:t>وتضمنت الأنشطة الواردة في طلبات التمويل للبلدان السبعة</w:t>
      </w:r>
      <w:r w:rsidR="00B67308" w:rsidRPr="00B67308">
        <w:rPr>
          <w:rtl/>
        </w:rPr>
        <w:t xml:space="preserve"> </w:t>
      </w:r>
      <w:r w:rsidR="00B67308">
        <w:rPr>
          <w:rFonts w:hint="cs"/>
          <w:color w:val="000000" w:themeColor="text1"/>
          <w:sz w:val="26"/>
          <w:szCs w:val="26"/>
          <w:rtl/>
          <w:lang w:eastAsia="en-CA"/>
        </w:rPr>
        <w:t>استعراض</w:t>
      </w:r>
      <w:r w:rsidR="00B67308" w:rsidRPr="00B67308">
        <w:rPr>
          <w:color w:val="000000" w:themeColor="text1"/>
          <w:sz w:val="26"/>
          <w:szCs w:val="26"/>
          <w:rtl/>
          <w:lang w:eastAsia="en-CA"/>
        </w:rPr>
        <w:t xml:space="preserve"> البيانات المتاحة؛ وإعداد قائمة الجرد الوطنية وخطة العمل والتقرير النهائي؛ ومشاورات أصحاب المصلحة والتحقق من صحتها؛ </w:t>
      </w:r>
      <w:r w:rsidR="00B67308">
        <w:rPr>
          <w:rFonts w:hint="cs"/>
          <w:color w:val="000000" w:themeColor="text1"/>
          <w:sz w:val="26"/>
          <w:szCs w:val="26"/>
          <w:rtl/>
          <w:lang w:eastAsia="en-CA"/>
        </w:rPr>
        <w:t>واستعراض</w:t>
      </w:r>
      <w:r w:rsidR="00B67308" w:rsidRPr="00B67308">
        <w:rPr>
          <w:color w:val="000000" w:themeColor="text1"/>
          <w:sz w:val="26"/>
          <w:szCs w:val="26"/>
          <w:rtl/>
          <w:lang w:eastAsia="en-CA"/>
        </w:rPr>
        <w:t xml:space="preserve"> وتحليل اللوائح والسياسات القائمة؛ وإجراء مسوحات وزيارات ميدانية للمنشآت لجمع البيانات والتحقق منها وتقييم حالة المخزونات؛ والتنبؤ بكميات المواد المستنفدة للأوزون </w:t>
      </w:r>
      <w:r w:rsidR="00B67308">
        <w:rPr>
          <w:rFonts w:hint="cs"/>
          <w:color w:val="000000" w:themeColor="text1"/>
          <w:sz w:val="26"/>
          <w:szCs w:val="26"/>
          <w:rtl/>
          <w:lang w:eastAsia="en-CA"/>
        </w:rPr>
        <w:t>والمواد</w:t>
      </w:r>
      <w:r w:rsidR="00B67308" w:rsidRPr="00B67308">
        <w:rPr>
          <w:color w:val="000000" w:themeColor="text1"/>
          <w:sz w:val="26"/>
          <w:szCs w:val="26"/>
          <w:rtl/>
          <w:lang w:eastAsia="en-CA"/>
        </w:rPr>
        <w:t xml:space="preserve"> الهيدروفلوروكربون</w:t>
      </w:r>
      <w:r w:rsidR="00B67308">
        <w:rPr>
          <w:rFonts w:hint="cs"/>
          <w:color w:val="000000" w:themeColor="text1"/>
          <w:sz w:val="26"/>
          <w:szCs w:val="26"/>
          <w:rtl/>
          <w:lang w:eastAsia="en-CA"/>
        </w:rPr>
        <w:t>ية</w:t>
      </w:r>
      <w:r w:rsidR="00B67308" w:rsidRPr="00B67308">
        <w:rPr>
          <w:color w:val="000000" w:themeColor="text1"/>
          <w:sz w:val="26"/>
          <w:szCs w:val="26"/>
          <w:rtl/>
          <w:lang w:eastAsia="en-CA"/>
        </w:rPr>
        <w:t xml:space="preserve"> المستخدمة أو غير المرغوب فيها والتي تتطلب الاستعادة أو الاستصلاح أو إعادة التدوير أو التخلص منها في المستقبل؛ وتقييم جدوى وتكاليف خيارات التخلص الحالية (إعادة التدوير، والاستصلاح، والتدمير)؛ وتقييم الجدوى الاقتصادية لمراكز </w:t>
      </w:r>
      <w:r w:rsidR="00B67308">
        <w:rPr>
          <w:rFonts w:hint="cs"/>
          <w:color w:val="000000" w:themeColor="text1"/>
          <w:sz w:val="26"/>
          <w:szCs w:val="26"/>
          <w:rtl/>
          <w:lang w:eastAsia="en-CA"/>
        </w:rPr>
        <w:t>الاستعادة</w:t>
      </w:r>
      <w:r w:rsidR="00B67308" w:rsidRPr="00B67308">
        <w:rPr>
          <w:color w:val="000000" w:themeColor="text1"/>
          <w:sz w:val="26"/>
          <w:szCs w:val="26"/>
          <w:rtl/>
          <w:lang w:eastAsia="en-CA"/>
        </w:rPr>
        <w:t xml:space="preserve"> ومصانع التدمير؛ ووضع نموذج أعمال أو تمويل لضمان الاستدامة </w:t>
      </w:r>
      <w:r w:rsidR="00B67308">
        <w:rPr>
          <w:rFonts w:hint="cs"/>
          <w:color w:val="000000" w:themeColor="text1"/>
          <w:sz w:val="26"/>
          <w:szCs w:val="26"/>
          <w:rtl/>
          <w:lang w:eastAsia="en-CA"/>
        </w:rPr>
        <w:t>ال</w:t>
      </w:r>
      <w:r w:rsidR="00B67308" w:rsidRPr="00B67308">
        <w:rPr>
          <w:color w:val="000000" w:themeColor="text1"/>
          <w:sz w:val="26"/>
          <w:szCs w:val="26"/>
          <w:rtl/>
          <w:lang w:eastAsia="en-CA"/>
        </w:rPr>
        <w:t>طويلة الأجل لعمليات الجمع أو التخلص؛ وتحديد المختبرات القادرة على تحليل تركيبة المواد المستنفدة للأوزون/</w:t>
      </w:r>
      <w:r w:rsidR="00B67308">
        <w:rPr>
          <w:rFonts w:hint="cs"/>
          <w:color w:val="000000" w:themeColor="text1"/>
          <w:sz w:val="26"/>
          <w:szCs w:val="26"/>
          <w:rtl/>
          <w:lang w:eastAsia="en-CA"/>
        </w:rPr>
        <w:t>المواد</w:t>
      </w:r>
      <w:r w:rsidR="00B67308" w:rsidRPr="00B67308">
        <w:rPr>
          <w:color w:val="000000" w:themeColor="text1"/>
          <w:sz w:val="26"/>
          <w:szCs w:val="26"/>
          <w:rtl/>
          <w:lang w:eastAsia="en-CA"/>
        </w:rPr>
        <w:t xml:space="preserve"> الهيدروفلوروكربون</w:t>
      </w:r>
      <w:r w:rsidR="00B67308">
        <w:rPr>
          <w:rFonts w:hint="cs"/>
          <w:color w:val="000000" w:themeColor="text1"/>
          <w:sz w:val="26"/>
          <w:szCs w:val="26"/>
          <w:rtl/>
          <w:lang w:eastAsia="en-CA"/>
        </w:rPr>
        <w:t>ية</w:t>
      </w:r>
      <w:r w:rsidR="00B67308" w:rsidRPr="00B67308">
        <w:rPr>
          <w:color w:val="000000" w:themeColor="text1"/>
          <w:sz w:val="26"/>
          <w:szCs w:val="26"/>
          <w:rtl/>
          <w:lang w:eastAsia="en-CA"/>
        </w:rPr>
        <w:t xml:space="preserve"> المستخدمة أو غير المرغوب فيها، والحاجة إلى تطوير هذه المختبرات؛ والأنشطة المتعلقة بالمساواة بين الجنسين؛ وتنفيذ </w:t>
      </w:r>
      <w:r w:rsidR="00B67308">
        <w:rPr>
          <w:rFonts w:hint="cs"/>
          <w:color w:val="000000" w:themeColor="text1"/>
          <w:sz w:val="26"/>
          <w:szCs w:val="26"/>
          <w:rtl/>
          <w:lang w:eastAsia="en-CA"/>
        </w:rPr>
        <w:t>المشروعات</w:t>
      </w:r>
      <w:r w:rsidR="00B67308" w:rsidRPr="00B67308">
        <w:rPr>
          <w:color w:val="000000" w:themeColor="text1"/>
          <w:sz w:val="26"/>
          <w:szCs w:val="26"/>
          <w:rtl/>
          <w:lang w:eastAsia="en-CA"/>
        </w:rPr>
        <w:t xml:space="preserve"> ورصدها وإعداد التقارير.</w:t>
      </w:r>
    </w:p>
    <w:p w14:paraId="6F1D7A16" w14:textId="77777777" w:rsidR="0056744B" w:rsidRPr="00401C34" w:rsidRDefault="0056744B" w:rsidP="0056744B">
      <w:pPr>
        <w:bidi/>
        <w:spacing w:before="240" w:after="240" w:line="340" w:lineRule="exact"/>
        <w:rPr>
          <w:b/>
          <w:bCs/>
          <w:sz w:val="28"/>
          <w:szCs w:val="28"/>
          <w:rtl/>
          <w:lang w:eastAsia="en-CA"/>
        </w:rPr>
      </w:pPr>
      <w:r w:rsidRPr="00401C34">
        <w:rPr>
          <w:b/>
          <w:bCs/>
          <w:sz w:val="28"/>
          <w:szCs w:val="28"/>
          <w:rtl/>
          <w:lang w:eastAsia="en-CA"/>
        </w:rPr>
        <w:t>توصية الأمانة</w:t>
      </w:r>
    </w:p>
    <w:p w14:paraId="58E19906" w14:textId="5D7C1BE6" w:rsidR="0056744B" w:rsidRPr="00A437C2" w:rsidRDefault="0056744B" w:rsidP="0056744B">
      <w:pPr>
        <w:pStyle w:val="Heading1"/>
        <w:numPr>
          <w:ilvl w:val="0"/>
          <w:numId w:val="1"/>
        </w:numPr>
        <w:bidi/>
        <w:rPr>
          <w:color w:val="000000" w:themeColor="text1"/>
          <w:sz w:val="26"/>
          <w:szCs w:val="26"/>
          <w:rtl/>
          <w:lang w:eastAsia="en-CA"/>
        </w:rPr>
      </w:pPr>
      <w:r w:rsidRPr="00401C34">
        <w:rPr>
          <w:color w:val="000000" w:themeColor="text1"/>
          <w:sz w:val="26"/>
          <w:szCs w:val="26"/>
          <w:rtl/>
          <w:lang w:eastAsia="en-CA"/>
        </w:rPr>
        <w:t xml:space="preserve">توصي الأمانة بالموافقة </w:t>
      </w:r>
      <w:r>
        <w:rPr>
          <w:rFonts w:hint="cs"/>
          <w:color w:val="000000" w:themeColor="text1"/>
          <w:sz w:val="26"/>
          <w:szCs w:val="26"/>
          <w:rtl/>
          <w:lang w:eastAsia="en-CA"/>
        </w:rPr>
        <w:t>الشمولية</w:t>
      </w:r>
      <w:r w:rsidRPr="00401C34">
        <w:rPr>
          <w:color w:val="000000" w:themeColor="text1"/>
          <w:sz w:val="26"/>
          <w:szCs w:val="26"/>
          <w:rtl/>
          <w:lang w:eastAsia="en-CA"/>
        </w:rPr>
        <w:t xml:space="preserve"> على إعداد جرد وطني </w:t>
      </w:r>
      <w:r>
        <w:rPr>
          <w:rFonts w:hint="cs"/>
          <w:color w:val="000000" w:themeColor="text1"/>
          <w:sz w:val="26"/>
          <w:szCs w:val="26"/>
          <w:rtl/>
          <w:lang w:eastAsia="en-CA"/>
        </w:rPr>
        <w:t>لمخازن</w:t>
      </w:r>
      <w:r w:rsidRPr="00401C34">
        <w:rPr>
          <w:color w:val="000000" w:themeColor="text1"/>
          <w:sz w:val="26"/>
          <w:szCs w:val="26"/>
          <w:rtl/>
          <w:lang w:eastAsia="en-CA"/>
        </w:rPr>
        <w:t xml:space="preserve"> المواد الخاضعة للرقابة المستخدمة أو غير المرغوب فيها وخطة لجمع هذه المواد ونقلها والتخلص منها</w:t>
      </w:r>
      <w:r w:rsidR="00CA1E97" w:rsidRPr="00CA1E97">
        <w:rPr>
          <w:rFonts w:hint="cs"/>
          <w:color w:val="000000" w:themeColor="text1"/>
          <w:sz w:val="26"/>
          <w:szCs w:val="26"/>
          <w:rtl/>
          <w:lang w:eastAsia="en-CA"/>
        </w:rPr>
        <w:t xml:space="preserve"> </w:t>
      </w:r>
      <w:r w:rsidR="00CA1E97">
        <w:rPr>
          <w:rFonts w:hint="cs"/>
          <w:color w:val="000000" w:themeColor="text1"/>
          <w:sz w:val="26"/>
          <w:szCs w:val="26"/>
          <w:rtl/>
          <w:lang w:eastAsia="en-CA"/>
        </w:rPr>
        <w:t xml:space="preserve">لأنتيغوا وباربودا، وتشاد، وغينيا-بيساو، ومالي، وسانت فنسنت وجرز غرينادين، وصربيا والجمهورية العربية السورية </w:t>
      </w:r>
      <w:r w:rsidRPr="00401C34">
        <w:rPr>
          <w:color w:val="000000" w:themeColor="text1"/>
          <w:sz w:val="26"/>
          <w:szCs w:val="26"/>
          <w:rtl/>
          <w:lang w:eastAsia="en-CA"/>
        </w:rPr>
        <w:t>بمستو</w:t>
      </w:r>
      <w:r w:rsidR="00CA1E97">
        <w:rPr>
          <w:rFonts w:hint="cs"/>
          <w:color w:val="000000" w:themeColor="text1"/>
          <w:sz w:val="26"/>
          <w:szCs w:val="26"/>
          <w:rtl/>
          <w:lang w:eastAsia="en-CA"/>
        </w:rPr>
        <w:t>يات</w:t>
      </w:r>
      <w:r w:rsidRPr="00401C34">
        <w:rPr>
          <w:color w:val="000000" w:themeColor="text1"/>
          <w:sz w:val="26"/>
          <w:szCs w:val="26"/>
          <w:rtl/>
          <w:lang w:eastAsia="en-CA"/>
        </w:rPr>
        <w:t xml:space="preserve"> التمويل </w:t>
      </w:r>
      <w:r w:rsidRPr="00A437C2">
        <w:rPr>
          <w:color w:val="000000" w:themeColor="text1"/>
          <w:sz w:val="26"/>
          <w:szCs w:val="26"/>
          <w:rtl/>
          <w:lang w:eastAsia="en-CA"/>
        </w:rPr>
        <w:t>المبين</w:t>
      </w:r>
      <w:r w:rsidR="00CA1E97" w:rsidRPr="00A437C2">
        <w:rPr>
          <w:rFonts w:hint="cs"/>
          <w:color w:val="000000" w:themeColor="text1"/>
          <w:sz w:val="26"/>
          <w:szCs w:val="26"/>
          <w:rtl/>
          <w:lang w:eastAsia="en-CA"/>
        </w:rPr>
        <w:t>ة</w:t>
      </w:r>
      <w:r w:rsidRPr="00A437C2">
        <w:rPr>
          <w:color w:val="000000" w:themeColor="text1"/>
          <w:sz w:val="26"/>
          <w:szCs w:val="26"/>
          <w:rtl/>
          <w:lang w:eastAsia="en-CA"/>
        </w:rPr>
        <w:t xml:space="preserve"> في القسم </w:t>
      </w:r>
      <w:r w:rsidRPr="00A437C2">
        <w:rPr>
          <w:rFonts w:hint="cs"/>
          <w:color w:val="000000" w:themeColor="text1"/>
          <w:sz w:val="26"/>
          <w:szCs w:val="26"/>
          <w:rtl/>
          <w:lang w:eastAsia="en-CA"/>
        </w:rPr>
        <w:t>ألف-4</w:t>
      </w:r>
      <w:r w:rsidRPr="00A437C2">
        <w:rPr>
          <w:color w:val="000000" w:themeColor="text1"/>
          <w:sz w:val="26"/>
          <w:szCs w:val="26"/>
          <w:rtl/>
          <w:lang w:eastAsia="en-CA"/>
        </w:rPr>
        <w:t xml:space="preserve"> من الجدول</w:t>
      </w:r>
      <w:r w:rsidR="00076338">
        <w:rPr>
          <w:rFonts w:hint="cs"/>
          <w:color w:val="000000" w:themeColor="text1"/>
          <w:sz w:val="26"/>
          <w:szCs w:val="26"/>
          <w:rtl/>
          <w:lang w:eastAsia="en-CA"/>
        </w:rPr>
        <w:t xml:space="preserve"> </w:t>
      </w:r>
      <w:r w:rsidR="00076338">
        <w:rPr>
          <w:color w:val="000000" w:themeColor="text1"/>
          <w:sz w:val="26"/>
          <w:szCs w:val="26"/>
          <w:lang w:val="en-US" w:eastAsia="en-CA"/>
        </w:rPr>
        <w:t>1</w:t>
      </w:r>
      <w:r w:rsidR="00076338">
        <w:rPr>
          <w:rFonts w:hint="cs"/>
          <w:color w:val="000000" w:themeColor="text1"/>
          <w:sz w:val="26"/>
          <w:szCs w:val="26"/>
          <w:rtl/>
          <w:lang w:val="en-US" w:eastAsia="en-CA" w:bidi="ar-SA"/>
        </w:rPr>
        <w:t>.</w:t>
      </w:r>
      <w:r w:rsidRPr="00A437C2">
        <w:rPr>
          <w:color w:val="000000" w:themeColor="text1"/>
          <w:sz w:val="26"/>
          <w:szCs w:val="26"/>
          <w:rtl/>
          <w:lang w:eastAsia="en-CA"/>
        </w:rPr>
        <w:t xml:space="preserve"> </w:t>
      </w:r>
    </w:p>
    <w:p w14:paraId="37D0D4B5" w14:textId="1F08F206" w:rsidR="00C514DF" w:rsidRPr="004A3269" w:rsidRDefault="004A3269" w:rsidP="004A3269">
      <w:pPr>
        <w:pStyle w:val="Heading1"/>
        <w:numPr>
          <w:ilvl w:val="0"/>
          <w:numId w:val="0"/>
        </w:numPr>
        <w:bidi/>
        <w:rPr>
          <w:b/>
          <w:bCs/>
          <w:color w:val="000000" w:themeColor="text1"/>
          <w:sz w:val="26"/>
          <w:szCs w:val="26"/>
          <w:rtl/>
          <w:lang w:bidi="ar-SA"/>
        </w:rPr>
      </w:pPr>
      <w:r w:rsidRPr="000F392B">
        <w:rPr>
          <w:rFonts w:hint="cs"/>
          <w:b/>
          <w:bCs/>
          <w:color w:val="000000" w:themeColor="text1"/>
          <w:sz w:val="26"/>
          <w:szCs w:val="26"/>
          <w:rtl/>
        </w:rPr>
        <w:t>ألف-</w:t>
      </w:r>
      <w:r>
        <w:rPr>
          <w:b/>
          <w:bCs/>
          <w:color w:val="000000" w:themeColor="text1"/>
          <w:sz w:val="26"/>
          <w:szCs w:val="26"/>
        </w:rPr>
        <w:t>5</w:t>
      </w:r>
      <w:r w:rsidRPr="000F392B">
        <w:rPr>
          <w:b/>
          <w:bCs/>
          <w:color w:val="000000" w:themeColor="text1"/>
          <w:sz w:val="26"/>
          <w:szCs w:val="26"/>
          <w:rtl/>
        </w:rPr>
        <w:t xml:space="preserve">: </w:t>
      </w:r>
      <w:r w:rsidR="00C514DF" w:rsidRPr="004A3269">
        <w:rPr>
          <w:b/>
          <w:bCs/>
          <w:color w:val="000000" w:themeColor="text1"/>
          <w:sz w:val="26"/>
          <w:szCs w:val="26"/>
          <w:rtl/>
        </w:rPr>
        <w:t>المساعدة التقنية للأنشطة التمكينية (</w:t>
      </w:r>
      <w:r>
        <w:rPr>
          <w:rFonts w:hint="cs"/>
          <w:b/>
          <w:bCs/>
          <w:color w:val="000000" w:themeColor="text1"/>
          <w:sz w:val="26"/>
          <w:szCs w:val="26"/>
          <w:rtl/>
          <w:lang w:bidi="ar-SA"/>
        </w:rPr>
        <w:t>المقرر</w:t>
      </w:r>
      <w:r w:rsidR="00C514DF" w:rsidRPr="004A3269">
        <w:rPr>
          <w:b/>
          <w:bCs/>
          <w:color w:val="000000" w:themeColor="text1"/>
          <w:sz w:val="26"/>
          <w:szCs w:val="26"/>
          <w:rtl/>
        </w:rPr>
        <w:t xml:space="preserve"> 79/46</w:t>
      </w:r>
      <w:r>
        <w:rPr>
          <w:rFonts w:hint="cs"/>
          <w:b/>
          <w:bCs/>
          <w:color w:val="000000" w:themeColor="text1"/>
          <w:sz w:val="26"/>
          <w:szCs w:val="26"/>
          <w:rtl/>
          <w:lang w:bidi="ar-SA"/>
        </w:rPr>
        <w:t>)</w:t>
      </w:r>
    </w:p>
    <w:p w14:paraId="617D03F6" w14:textId="77777777" w:rsidR="00C514DF" w:rsidRPr="004A3269" w:rsidRDefault="00C514DF" w:rsidP="004A3269">
      <w:pPr>
        <w:bidi/>
        <w:spacing w:before="240" w:after="240" w:line="340" w:lineRule="exact"/>
        <w:rPr>
          <w:b/>
          <w:bCs/>
          <w:sz w:val="28"/>
          <w:szCs w:val="28"/>
          <w:rtl/>
          <w:lang w:eastAsia="en-CA"/>
        </w:rPr>
      </w:pPr>
      <w:r w:rsidRPr="004A3269">
        <w:rPr>
          <w:b/>
          <w:bCs/>
          <w:sz w:val="28"/>
          <w:szCs w:val="28"/>
          <w:rtl/>
          <w:lang w:eastAsia="en-CA"/>
        </w:rPr>
        <w:t>الخلفية</w:t>
      </w:r>
    </w:p>
    <w:p w14:paraId="140DD6E7" w14:textId="210410C3" w:rsidR="00C514DF" w:rsidRPr="00C514DF" w:rsidRDefault="00582EF3" w:rsidP="00C514DF">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rPr>
        <w:t xml:space="preserve">تماشيا </w:t>
      </w:r>
      <w:r w:rsidR="00C514DF" w:rsidRPr="00C514DF">
        <w:rPr>
          <w:color w:val="000000" w:themeColor="text1"/>
          <w:sz w:val="26"/>
          <w:szCs w:val="26"/>
          <w:rtl/>
          <w:lang w:eastAsia="en-CA"/>
        </w:rPr>
        <w:t xml:space="preserve">مع </w:t>
      </w:r>
      <w:r>
        <w:rPr>
          <w:rFonts w:hint="cs"/>
          <w:color w:val="000000" w:themeColor="text1"/>
          <w:sz w:val="26"/>
          <w:szCs w:val="26"/>
          <w:rtl/>
          <w:lang w:eastAsia="en-CA"/>
        </w:rPr>
        <w:t>المقرر</w:t>
      </w:r>
      <w:r w:rsidR="00C514DF" w:rsidRPr="00C514DF">
        <w:rPr>
          <w:color w:val="000000" w:themeColor="text1"/>
          <w:sz w:val="26"/>
          <w:szCs w:val="26"/>
          <w:rtl/>
          <w:lang w:eastAsia="en-CA"/>
        </w:rPr>
        <w:t xml:space="preserve"> 79/46،</w:t>
      </w:r>
      <w:r w:rsidR="00A81C0A">
        <w:rPr>
          <w:rStyle w:val="FootnoteReference"/>
          <w:color w:val="000000" w:themeColor="text1"/>
          <w:sz w:val="26"/>
          <w:szCs w:val="26"/>
          <w:rtl/>
          <w:lang w:eastAsia="en-CA"/>
        </w:rPr>
        <w:footnoteReference w:id="12"/>
      </w:r>
      <w:r w:rsidR="00C514DF" w:rsidRPr="00C514DF">
        <w:rPr>
          <w:color w:val="000000" w:themeColor="text1"/>
          <w:sz w:val="26"/>
          <w:szCs w:val="26"/>
          <w:rtl/>
          <w:lang w:eastAsia="en-CA"/>
        </w:rPr>
        <w:t xml:space="preserve"> قدّم برنامج الأمم المتحدة للبيئة طلب تمويل لتنفيذ الأنشطة التمكينية للتخفيض التدريجي </w:t>
      </w:r>
      <w:r w:rsidR="00A81C0A">
        <w:rPr>
          <w:rFonts w:hint="cs"/>
          <w:color w:val="000000" w:themeColor="text1"/>
          <w:sz w:val="26"/>
          <w:szCs w:val="26"/>
          <w:rtl/>
          <w:lang w:eastAsia="en-CA"/>
        </w:rPr>
        <w:t>للمواد</w:t>
      </w:r>
      <w:r w:rsidR="00C514DF" w:rsidRPr="00C514DF">
        <w:rPr>
          <w:color w:val="000000" w:themeColor="text1"/>
          <w:sz w:val="26"/>
          <w:szCs w:val="26"/>
          <w:rtl/>
          <w:lang w:eastAsia="en-CA"/>
        </w:rPr>
        <w:t xml:space="preserve"> الهيدروفلوروكربون</w:t>
      </w:r>
      <w:r w:rsidR="00A81C0A">
        <w:rPr>
          <w:rFonts w:hint="cs"/>
          <w:color w:val="000000" w:themeColor="text1"/>
          <w:sz w:val="26"/>
          <w:szCs w:val="26"/>
          <w:rtl/>
          <w:lang w:eastAsia="en-CA"/>
        </w:rPr>
        <w:t>ية</w:t>
      </w:r>
      <w:r w:rsidR="00C514DF" w:rsidRPr="00C514DF">
        <w:rPr>
          <w:color w:val="000000" w:themeColor="text1"/>
          <w:sz w:val="26"/>
          <w:szCs w:val="26"/>
          <w:rtl/>
          <w:lang w:eastAsia="en-CA"/>
        </w:rPr>
        <w:t xml:space="preserve"> في بلد واحد،</w:t>
      </w:r>
      <w:r w:rsidR="00A81C0A">
        <w:rPr>
          <w:rStyle w:val="FootnoteReference"/>
          <w:color w:val="000000" w:themeColor="text1"/>
          <w:sz w:val="26"/>
          <w:szCs w:val="26"/>
          <w:rtl/>
          <w:lang w:eastAsia="en-CA"/>
        </w:rPr>
        <w:footnoteReference w:id="13"/>
      </w:r>
      <w:r w:rsidR="00C514DF" w:rsidRPr="00C514DF">
        <w:rPr>
          <w:color w:val="000000" w:themeColor="text1"/>
          <w:sz w:val="26"/>
          <w:szCs w:val="26"/>
          <w:rtl/>
          <w:lang w:eastAsia="en-CA"/>
        </w:rPr>
        <w:t xml:space="preserve"> كما هو موضح في القسم أ</w:t>
      </w:r>
      <w:r w:rsidR="00A81C0A">
        <w:rPr>
          <w:rFonts w:hint="cs"/>
          <w:color w:val="000000" w:themeColor="text1"/>
          <w:sz w:val="26"/>
          <w:szCs w:val="26"/>
          <w:rtl/>
          <w:lang w:eastAsia="en-CA"/>
        </w:rPr>
        <w:t>لف-</w:t>
      </w:r>
      <w:r w:rsidR="00A81C0A">
        <w:rPr>
          <w:color w:val="000000" w:themeColor="text1"/>
          <w:sz w:val="26"/>
          <w:szCs w:val="26"/>
          <w:lang w:val="en-US" w:eastAsia="en-CA"/>
        </w:rPr>
        <w:t>5</w:t>
      </w:r>
      <w:r w:rsidR="00C514DF" w:rsidRPr="00C514DF">
        <w:rPr>
          <w:color w:val="000000" w:themeColor="text1"/>
          <w:sz w:val="26"/>
          <w:szCs w:val="26"/>
          <w:rtl/>
          <w:lang w:eastAsia="en-CA"/>
        </w:rPr>
        <w:t xml:space="preserve"> من الجدول 1</w:t>
      </w:r>
      <w:r w:rsidR="00C514DF" w:rsidRPr="00C514DF">
        <w:rPr>
          <w:color w:val="000000" w:themeColor="text1"/>
          <w:sz w:val="26"/>
          <w:szCs w:val="26"/>
          <w:lang w:eastAsia="en-CA"/>
        </w:rPr>
        <w:t>.</w:t>
      </w:r>
    </w:p>
    <w:p w14:paraId="205B90CE" w14:textId="44E14FD3" w:rsidR="00C514DF" w:rsidRPr="00582EF3" w:rsidRDefault="00582EF3" w:rsidP="00582EF3">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rPr>
        <w:t>و</w:t>
      </w:r>
      <w:r w:rsidR="00C514DF" w:rsidRPr="00C514DF">
        <w:rPr>
          <w:color w:val="000000" w:themeColor="text1"/>
          <w:sz w:val="26"/>
          <w:szCs w:val="26"/>
          <w:rtl/>
          <w:lang w:eastAsia="en-CA"/>
        </w:rPr>
        <w:t xml:space="preserve">تتألف الأنشطة التمكينية من </w:t>
      </w:r>
      <w:r w:rsidR="00A81C0A">
        <w:rPr>
          <w:rFonts w:hint="cs"/>
          <w:color w:val="000000" w:themeColor="text1"/>
          <w:sz w:val="26"/>
          <w:szCs w:val="26"/>
          <w:rtl/>
          <w:lang w:eastAsia="en-CA" w:bidi="ar-SA"/>
        </w:rPr>
        <w:t>استعراض</w:t>
      </w:r>
      <w:r w:rsidR="00C514DF" w:rsidRPr="00C514DF">
        <w:rPr>
          <w:color w:val="000000" w:themeColor="text1"/>
          <w:sz w:val="26"/>
          <w:szCs w:val="26"/>
          <w:rtl/>
          <w:lang w:eastAsia="en-CA"/>
        </w:rPr>
        <w:t xml:space="preserve"> وتنقيح نظام </w:t>
      </w:r>
      <w:r w:rsidR="00A81C0A">
        <w:rPr>
          <w:rFonts w:hint="cs"/>
          <w:color w:val="000000" w:themeColor="text1"/>
          <w:sz w:val="26"/>
          <w:szCs w:val="26"/>
          <w:rtl/>
          <w:lang w:eastAsia="en-CA"/>
        </w:rPr>
        <w:t xml:space="preserve">منح </w:t>
      </w:r>
      <w:r w:rsidR="00C514DF" w:rsidRPr="00C514DF">
        <w:rPr>
          <w:color w:val="000000" w:themeColor="text1"/>
          <w:sz w:val="26"/>
          <w:szCs w:val="26"/>
          <w:rtl/>
          <w:lang w:eastAsia="en-CA"/>
        </w:rPr>
        <w:t xml:space="preserve">التراخيص الوطني الحالي للمواد المستنفدة للأوزون، وبدائلها، والمعدات ذات الصلة؛ ومشاورات مع أصحاب المصلحة، ورفع مستوى الوعي بضرورة التصديق على تعديل كيغالي في أقرب وقت ممكن؛ وتطوير أداة نمذجة لتحليل الآثار التنظيمية؛ وصياغة حزمة التصديق والمرسوم الرسمي؛ وتقييم احتياجات التدريب لوحدة الأوزون الوطنية، والجمارك، وموظفي الإنفاذ؛ وتحديد أسواق واتجاهات بدائل </w:t>
      </w:r>
      <w:r w:rsidR="00A81C0A">
        <w:rPr>
          <w:rFonts w:hint="cs"/>
          <w:color w:val="000000" w:themeColor="text1"/>
          <w:sz w:val="26"/>
          <w:szCs w:val="26"/>
          <w:rtl/>
          <w:lang w:eastAsia="en-CA"/>
        </w:rPr>
        <w:t>المواد</w:t>
      </w:r>
      <w:r w:rsidR="00C514DF" w:rsidRPr="00C514DF">
        <w:rPr>
          <w:color w:val="000000" w:themeColor="text1"/>
          <w:sz w:val="26"/>
          <w:szCs w:val="26"/>
          <w:rtl/>
          <w:lang w:eastAsia="en-CA"/>
        </w:rPr>
        <w:t xml:space="preserve"> الهيدروفلوروكربون</w:t>
      </w:r>
      <w:r w:rsidR="00A81C0A">
        <w:rPr>
          <w:rFonts w:hint="cs"/>
          <w:color w:val="000000" w:themeColor="text1"/>
          <w:sz w:val="26"/>
          <w:szCs w:val="26"/>
          <w:rtl/>
          <w:lang w:eastAsia="en-CA"/>
        </w:rPr>
        <w:t>ية</w:t>
      </w:r>
      <w:r w:rsidR="00C514DF" w:rsidRPr="00C514DF">
        <w:rPr>
          <w:color w:val="000000" w:themeColor="text1"/>
          <w:sz w:val="26"/>
          <w:szCs w:val="26"/>
          <w:rtl/>
          <w:lang w:eastAsia="en-CA"/>
        </w:rPr>
        <w:t xml:space="preserve">؛ ومساعدة مكتب الجمارك في وضع رموز جمركية وطنية لمختلف </w:t>
      </w:r>
      <w:r w:rsidR="00A81C0A">
        <w:rPr>
          <w:rFonts w:hint="cs"/>
          <w:color w:val="000000" w:themeColor="text1"/>
          <w:sz w:val="26"/>
          <w:szCs w:val="26"/>
          <w:rtl/>
          <w:lang w:eastAsia="en-CA"/>
        </w:rPr>
        <w:t>المواد</w:t>
      </w:r>
      <w:r w:rsidR="00C514DF" w:rsidRPr="00C514DF">
        <w:rPr>
          <w:color w:val="000000" w:themeColor="text1"/>
          <w:sz w:val="26"/>
          <w:szCs w:val="26"/>
          <w:rtl/>
          <w:lang w:eastAsia="en-CA"/>
        </w:rPr>
        <w:t xml:space="preserve"> الهيدروفلوروكربون</w:t>
      </w:r>
      <w:r w:rsidR="00A81C0A">
        <w:rPr>
          <w:rFonts w:hint="cs"/>
          <w:color w:val="000000" w:themeColor="text1"/>
          <w:sz w:val="26"/>
          <w:szCs w:val="26"/>
          <w:rtl/>
          <w:lang w:eastAsia="en-CA"/>
        </w:rPr>
        <w:t>ية</w:t>
      </w:r>
      <w:r w:rsidR="00C514DF" w:rsidRPr="00C514DF">
        <w:rPr>
          <w:color w:val="000000" w:themeColor="text1"/>
          <w:sz w:val="26"/>
          <w:szCs w:val="26"/>
          <w:rtl/>
          <w:lang w:eastAsia="en-CA"/>
        </w:rPr>
        <w:t xml:space="preserve"> وإدراجها في التعريفة الجمركية؛ ومساعدة مكتب الجمارك في وضع رموز نظام وطني </w:t>
      </w:r>
      <w:r w:rsidR="00A81C0A">
        <w:rPr>
          <w:rFonts w:hint="cs"/>
          <w:color w:val="000000" w:themeColor="text1"/>
          <w:sz w:val="26"/>
          <w:szCs w:val="26"/>
          <w:rtl/>
          <w:lang w:eastAsia="en-CA"/>
        </w:rPr>
        <w:t>متسق</w:t>
      </w:r>
      <w:r w:rsidR="00C514DF" w:rsidRPr="00C514DF">
        <w:rPr>
          <w:color w:val="000000" w:themeColor="text1"/>
          <w:sz w:val="26"/>
          <w:szCs w:val="26"/>
          <w:rtl/>
          <w:lang w:eastAsia="en-CA"/>
        </w:rPr>
        <w:t xml:space="preserve"> خاص بكل بلد </w:t>
      </w:r>
      <w:r w:rsidR="00A81C0A">
        <w:rPr>
          <w:rFonts w:hint="cs"/>
          <w:color w:val="000000" w:themeColor="text1"/>
          <w:sz w:val="26"/>
          <w:szCs w:val="26"/>
          <w:rtl/>
          <w:lang w:eastAsia="en-CA"/>
        </w:rPr>
        <w:t>للمواد</w:t>
      </w:r>
      <w:r w:rsidR="00C514DF" w:rsidRPr="00C514DF">
        <w:rPr>
          <w:color w:val="000000" w:themeColor="text1"/>
          <w:sz w:val="26"/>
          <w:szCs w:val="26"/>
          <w:rtl/>
          <w:lang w:eastAsia="en-CA"/>
        </w:rPr>
        <w:t xml:space="preserve"> الهيدروفلوروكربون</w:t>
      </w:r>
      <w:r w:rsidR="00A81C0A">
        <w:rPr>
          <w:rFonts w:hint="cs"/>
          <w:color w:val="000000" w:themeColor="text1"/>
          <w:sz w:val="26"/>
          <w:szCs w:val="26"/>
          <w:rtl/>
          <w:lang w:eastAsia="en-CA"/>
        </w:rPr>
        <w:t>ية</w:t>
      </w:r>
      <w:r w:rsidR="00C514DF" w:rsidRPr="00C514DF">
        <w:rPr>
          <w:color w:val="000000" w:themeColor="text1"/>
          <w:sz w:val="26"/>
          <w:szCs w:val="26"/>
          <w:rtl/>
          <w:lang w:eastAsia="en-CA"/>
        </w:rPr>
        <w:t xml:space="preserve"> </w:t>
      </w:r>
      <w:r w:rsidR="00A81C0A">
        <w:rPr>
          <w:rFonts w:hint="cs"/>
          <w:color w:val="000000" w:themeColor="text1"/>
          <w:sz w:val="26"/>
          <w:szCs w:val="26"/>
          <w:rtl/>
          <w:lang w:eastAsia="en-CA"/>
        </w:rPr>
        <w:t>لتيسير</w:t>
      </w:r>
      <w:r w:rsidR="00C514DF" w:rsidRPr="00C514DF">
        <w:rPr>
          <w:color w:val="000000" w:themeColor="text1"/>
          <w:sz w:val="26"/>
          <w:szCs w:val="26"/>
          <w:rtl/>
          <w:lang w:eastAsia="en-CA"/>
        </w:rPr>
        <w:t xml:space="preserve"> الرصد والتسجيل السليمين لواردات/صادرات كل </w:t>
      </w:r>
      <w:r w:rsidR="00A81C0A">
        <w:rPr>
          <w:rFonts w:hint="cs"/>
          <w:color w:val="000000" w:themeColor="text1"/>
          <w:sz w:val="26"/>
          <w:szCs w:val="26"/>
          <w:rtl/>
          <w:lang w:eastAsia="en-CA"/>
        </w:rPr>
        <w:t xml:space="preserve">مادة </w:t>
      </w:r>
      <w:r w:rsidR="00C514DF" w:rsidRPr="00C514DF">
        <w:rPr>
          <w:color w:val="000000" w:themeColor="text1"/>
          <w:sz w:val="26"/>
          <w:szCs w:val="26"/>
          <w:rtl/>
          <w:lang w:eastAsia="en-CA"/>
        </w:rPr>
        <w:t xml:space="preserve">من </w:t>
      </w:r>
      <w:r w:rsidR="00A81C0A">
        <w:rPr>
          <w:rFonts w:hint="cs"/>
          <w:color w:val="000000" w:themeColor="text1"/>
          <w:sz w:val="26"/>
          <w:szCs w:val="26"/>
          <w:rtl/>
          <w:lang w:eastAsia="en-CA"/>
        </w:rPr>
        <w:t>المواد</w:t>
      </w:r>
      <w:r w:rsidR="00C514DF" w:rsidRPr="00C514DF">
        <w:rPr>
          <w:color w:val="000000" w:themeColor="text1"/>
          <w:sz w:val="26"/>
          <w:szCs w:val="26"/>
          <w:rtl/>
          <w:lang w:eastAsia="en-CA"/>
        </w:rPr>
        <w:t xml:space="preserve"> الهيدروفلوروكربون</w:t>
      </w:r>
      <w:r w:rsidR="00A81C0A">
        <w:rPr>
          <w:rFonts w:hint="cs"/>
          <w:color w:val="000000" w:themeColor="text1"/>
          <w:sz w:val="26"/>
          <w:szCs w:val="26"/>
          <w:rtl/>
          <w:lang w:eastAsia="en-CA"/>
        </w:rPr>
        <w:t>ية</w:t>
      </w:r>
      <w:r w:rsidR="00C514DF" w:rsidRPr="00C514DF">
        <w:rPr>
          <w:color w:val="000000" w:themeColor="text1"/>
          <w:sz w:val="26"/>
          <w:szCs w:val="26"/>
          <w:rtl/>
          <w:lang w:eastAsia="en-CA"/>
        </w:rPr>
        <w:t>/بدائلها</w:t>
      </w:r>
      <w:r w:rsidR="00C514DF" w:rsidRPr="00C514DF">
        <w:rPr>
          <w:color w:val="000000" w:themeColor="text1"/>
          <w:sz w:val="26"/>
          <w:szCs w:val="26"/>
          <w:lang w:eastAsia="en-CA"/>
        </w:rPr>
        <w:t>.</w:t>
      </w:r>
    </w:p>
    <w:p w14:paraId="73CF023A" w14:textId="77777777" w:rsidR="00C514DF" w:rsidRPr="004A3269" w:rsidRDefault="00C514DF" w:rsidP="00A81C0A">
      <w:pPr>
        <w:keepNext/>
        <w:keepLines/>
        <w:bidi/>
        <w:spacing w:before="240" w:after="240" w:line="340" w:lineRule="exact"/>
        <w:rPr>
          <w:b/>
          <w:bCs/>
          <w:sz w:val="28"/>
          <w:szCs w:val="28"/>
          <w:rtl/>
          <w:lang w:eastAsia="en-CA"/>
        </w:rPr>
      </w:pPr>
      <w:r w:rsidRPr="004A3269">
        <w:rPr>
          <w:b/>
          <w:bCs/>
          <w:sz w:val="28"/>
          <w:szCs w:val="28"/>
          <w:rtl/>
          <w:lang w:eastAsia="en-CA"/>
        </w:rPr>
        <w:lastRenderedPageBreak/>
        <w:t>تعليقات الأمانة</w:t>
      </w:r>
    </w:p>
    <w:p w14:paraId="679571A4" w14:textId="58012102" w:rsidR="00C514DF" w:rsidRPr="00C514DF" w:rsidRDefault="00C514DF" w:rsidP="00C514DF">
      <w:pPr>
        <w:pStyle w:val="Heading1"/>
        <w:numPr>
          <w:ilvl w:val="0"/>
          <w:numId w:val="1"/>
        </w:numPr>
        <w:bidi/>
        <w:rPr>
          <w:color w:val="000000" w:themeColor="text1"/>
          <w:sz w:val="26"/>
          <w:szCs w:val="26"/>
          <w:rtl/>
          <w:lang w:eastAsia="en-CA"/>
        </w:rPr>
      </w:pPr>
      <w:r w:rsidRPr="00C514DF">
        <w:rPr>
          <w:color w:val="000000" w:themeColor="text1"/>
          <w:sz w:val="26"/>
          <w:szCs w:val="26"/>
          <w:rtl/>
          <w:lang w:eastAsia="en-CA"/>
        </w:rPr>
        <w:t xml:space="preserve">استعرضت الأمانة </w:t>
      </w:r>
      <w:r w:rsidR="006A52B7">
        <w:rPr>
          <w:rFonts w:hint="cs"/>
          <w:color w:val="000000" w:themeColor="text1"/>
          <w:sz w:val="26"/>
          <w:szCs w:val="26"/>
          <w:rtl/>
          <w:lang w:eastAsia="en-CA"/>
        </w:rPr>
        <w:t>ال</w:t>
      </w:r>
      <w:r w:rsidRPr="00C514DF">
        <w:rPr>
          <w:color w:val="000000" w:themeColor="text1"/>
          <w:sz w:val="26"/>
          <w:szCs w:val="26"/>
          <w:rtl/>
          <w:lang w:eastAsia="en-CA"/>
        </w:rPr>
        <w:t xml:space="preserve">طلب </w:t>
      </w:r>
      <w:r w:rsidR="006A52B7">
        <w:rPr>
          <w:rFonts w:hint="cs"/>
          <w:color w:val="000000" w:themeColor="text1"/>
          <w:sz w:val="26"/>
          <w:szCs w:val="26"/>
          <w:rtl/>
          <w:lang w:eastAsia="en-CA"/>
        </w:rPr>
        <w:t>للأنشطة</w:t>
      </w:r>
      <w:r w:rsidRPr="00C514DF">
        <w:rPr>
          <w:color w:val="000000" w:themeColor="text1"/>
          <w:sz w:val="26"/>
          <w:szCs w:val="26"/>
          <w:rtl/>
          <w:lang w:eastAsia="en-CA"/>
        </w:rPr>
        <w:t xml:space="preserve"> التمكينية، وخلصت إلى أنه يفي بمتطلبات </w:t>
      </w:r>
      <w:r w:rsidR="006A52B7">
        <w:rPr>
          <w:rFonts w:hint="cs"/>
          <w:color w:val="000000" w:themeColor="text1"/>
          <w:sz w:val="26"/>
          <w:szCs w:val="26"/>
          <w:rtl/>
          <w:lang w:eastAsia="en-CA"/>
        </w:rPr>
        <w:t>المقرر</w:t>
      </w:r>
      <w:r w:rsidRPr="00C514DF">
        <w:rPr>
          <w:color w:val="000000" w:themeColor="text1"/>
          <w:sz w:val="26"/>
          <w:szCs w:val="26"/>
          <w:rtl/>
          <w:lang w:eastAsia="en-CA"/>
        </w:rPr>
        <w:t xml:space="preserve"> 79/46، كما هو مذكور أدناه</w:t>
      </w:r>
      <w:r w:rsidRPr="00C514DF">
        <w:rPr>
          <w:color w:val="000000" w:themeColor="text1"/>
          <w:sz w:val="26"/>
          <w:szCs w:val="26"/>
          <w:lang w:eastAsia="en-CA"/>
        </w:rPr>
        <w:t>:</w:t>
      </w:r>
    </w:p>
    <w:p w14:paraId="6B35831B" w14:textId="62010360" w:rsidR="00C514DF" w:rsidRPr="00C514DF" w:rsidRDefault="00C514DF" w:rsidP="001361C7">
      <w:pPr>
        <w:pStyle w:val="Heading1"/>
        <w:numPr>
          <w:ilvl w:val="0"/>
          <w:numId w:val="10"/>
        </w:numPr>
        <w:bidi/>
        <w:ind w:hanging="7"/>
        <w:rPr>
          <w:color w:val="000000" w:themeColor="text1"/>
          <w:sz w:val="26"/>
          <w:szCs w:val="26"/>
          <w:rtl/>
          <w:lang w:eastAsia="en-CA"/>
        </w:rPr>
      </w:pPr>
      <w:r w:rsidRPr="00C514DF">
        <w:rPr>
          <w:color w:val="000000" w:themeColor="text1"/>
          <w:sz w:val="26"/>
          <w:szCs w:val="26"/>
          <w:rtl/>
          <w:lang w:eastAsia="en-CA"/>
        </w:rPr>
        <w:t>قدّم برنامج الأمم المتحدة للبيئة خطاب تأييد من حكومة اليمن؛</w:t>
      </w:r>
    </w:p>
    <w:p w14:paraId="7EF39D8A" w14:textId="0B62938D" w:rsidR="00C514DF" w:rsidRPr="00C514DF" w:rsidRDefault="00C514DF" w:rsidP="001361C7">
      <w:pPr>
        <w:pStyle w:val="Heading1"/>
        <w:numPr>
          <w:ilvl w:val="0"/>
          <w:numId w:val="10"/>
        </w:numPr>
        <w:bidi/>
        <w:ind w:left="1422" w:hanging="709"/>
        <w:rPr>
          <w:color w:val="000000" w:themeColor="text1"/>
          <w:sz w:val="26"/>
          <w:szCs w:val="26"/>
          <w:rtl/>
          <w:lang w:eastAsia="en-CA"/>
        </w:rPr>
      </w:pPr>
      <w:r w:rsidRPr="00C514DF">
        <w:rPr>
          <w:color w:val="000000" w:themeColor="text1"/>
          <w:sz w:val="26"/>
          <w:szCs w:val="26"/>
          <w:rtl/>
          <w:lang w:eastAsia="en-CA"/>
        </w:rPr>
        <w:t>تضمّن مقترح المشروع وصف</w:t>
      </w:r>
      <w:r w:rsidR="006A52B7">
        <w:rPr>
          <w:rFonts w:hint="cs"/>
          <w:color w:val="000000" w:themeColor="text1"/>
          <w:sz w:val="26"/>
          <w:szCs w:val="26"/>
          <w:rtl/>
          <w:lang w:eastAsia="en-CA"/>
        </w:rPr>
        <w:t>ا</w:t>
      </w:r>
      <w:r w:rsidRPr="00C514DF">
        <w:rPr>
          <w:color w:val="000000" w:themeColor="text1"/>
          <w:sz w:val="26"/>
          <w:szCs w:val="26"/>
          <w:rtl/>
          <w:lang w:eastAsia="en-CA"/>
        </w:rPr>
        <w:t xml:space="preserve"> للأنشطة التمكينية، والترتيبات المؤسسية، وتفصيل التكاليف، والجدول الزمني للتنفيذ؛</w:t>
      </w:r>
    </w:p>
    <w:p w14:paraId="1EA18F4A" w14:textId="4F227E44" w:rsidR="00C514DF" w:rsidRPr="00C514DF" w:rsidRDefault="00C514DF" w:rsidP="001361C7">
      <w:pPr>
        <w:pStyle w:val="Heading1"/>
        <w:numPr>
          <w:ilvl w:val="0"/>
          <w:numId w:val="10"/>
        </w:numPr>
        <w:bidi/>
        <w:ind w:hanging="7"/>
        <w:rPr>
          <w:color w:val="000000" w:themeColor="text1"/>
          <w:sz w:val="26"/>
          <w:szCs w:val="26"/>
          <w:rtl/>
          <w:lang w:eastAsia="en-CA"/>
        </w:rPr>
      </w:pPr>
      <w:r w:rsidRPr="00C514DF">
        <w:rPr>
          <w:color w:val="000000" w:themeColor="text1"/>
          <w:sz w:val="26"/>
          <w:szCs w:val="26"/>
          <w:rtl/>
          <w:lang w:eastAsia="en-CA"/>
        </w:rPr>
        <w:t>سيستغرق تنفيذ المشروع 18 شهرا</w:t>
      </w:r>
      <w:r w:rsidRPr="00C514DF">
        <w:rPr>
          <w:color w:val="000000" w:themeColor="text1"/>
          <w:sz w:val="26"/>
          <w:szCs w:val="26"/>
          <w:lang w:eastAsia="en-CA"/>
        </w:rPr>
        <w:t>.</w:t>
      </w:r>
    </w:p>
    <w:p w14:paraId="001B991B" w14:textId="419DE723" w:rsidR="00C514DF" w:rsidRPr="00582EF3" w:rsidRDefault="006A52B7" w:rsidP="00582EF3">
      <w:pPr>
        <w:pStyle w:val="Heading1"/>
        <w:numPr>
          <w:ilvl w:val="0"/>
          <w:numId w:val="1"/>
        </w:numPr>
        <w:bidi/>
        <w:rPr>
          <w:color w:val="000000" w:themeColor="text1"/>
          <w:sz w:val="26"/>
          <w:szCs w:val="26"/>
          <w:rtl/>
          <w:lang w:eastAsia="en-CA"/>
        </w:rPr>
      </w:pPr>
      <w:r>
        <w:rPr>
          <w:rFonts w:hint="cs"/>
          <w:color w:val="000000" w:themeColor="text1"/>
          <w:sz w:val="26"/>
          <w:szCs w:val="26"/>
          <w:rtl/>
          <w:lang w:eastAsia="en-CA"/>
        </w:rPr>
        <w:t>ويعتبر</w:t>
      </w:r>
      <w:r w:rsidR="00C514DF" w:rsidRPr="00C514DF">
        <w:rPr>
          <w:color w:val="000000" w:themeColor="text1"/>
          <w:sz w:val="26"/>
          <w:szCs w:val="26"/>
          <w:rtl/>
          <w:lang w:eastAsia="en-CA"/>
        </w:rPr>
        <w:t xml:space="preserve"> التمويل المطلوب لليمن </w:t>
      </w:r>
      <w:r>
        <w:rPr>
          <w:rFonts w:hint="cs"/>
          <w:color w:val="000000" w:themeColor="text1"/>
          <w:sz w:val="26"/>
          <w:szCs w:val="26"/>
          <w:rtl/>
          <w:lang w:eastAsia="en-CA"/>
        </w:rPr>
        <w:t>متسقا</w:t>
      </w:r>
      <w:r w:rsidR="00C514DF" w:rsidRPr="00C514DF">
        <w:rPr>
          <w:color w:val="000000" w:themeColor="text1"/>
          <w:sz w:val="26"/>
          <w:szCs w:val="26"/>
          <w:rtl/>
          <w:lang w:eastAsia="en-CA"/>
        </w:rPr>
        <w:t xml:space="preserve"> مع </w:t>
      </w:r>
      <w:r w:rsidR="00582EF3">
        <w:rPr>
          <w:rFonts w:hint="cs"/>
          <w:color w:val="000000" w:themeColor="text1"/>
          <w:sz w:val="26"/>
          <w:szCs w:val="26"/>
          <w:rtl/>
          <w:lang w:eastAsia="en-CA"/>
        </w:rPr>
        <w:t>المقرر</w:t>
      </w:r>
      <w:r w:rsidR="00C514DF" w:rsidRPr="00C514DF">
        <w:rPr>
          <w:color w:val="000000" w:themeColor="text1"/>
          <w:sz w:val="26"/>
          <w:szCs w:val="26"/>
          <w:rtl/>
          <w:lang w:eastAsia="en-CA"/>
        </w:rPr>
        <w:t xml:space="preserve"> 79/46(ج)، </w:t>
      </w:r>
      <w:r>
        <w:rPr>
          <w:rFonts w:hint="cs"/>
          <w:color w:val="000000" w:themeColor="text1"/>
          <w:sz w:val="26"/>
          <w:szCs w:val="26"/>
          <w:rtl/>
          <w:lang w:eastAsia="en-CA"/>
        </w:rPr>
        <w:t>وتم احتسابه</w:t>
      </w:r>
      <w:r w:rsidR="00C514DF" w:rsidRPr="00C514DF">
        <w:rPr>
          <w:color w:val="000000" w:themeColor="text1"/>
          <w:sz w:val="26"/>
          <w:szCs w:val="26"/>
          <w:rtl/>
          <w:lang w:eastAsia="en-CA"/>
        </w:rPr>
        <w:t xml:space="preserve"> </w:t>
      </w:r>
      <w:r w:rsidR="00582EF3">
        <w:rPr>
          <w:rFonts w:hint="cs"/>
          <w:color w:val="000000" w:themeColor="text1"/>
          <w:sz w:val="26"/>
          <w:szCs w:val="26"/>
          <w:rtl/>
          <w:lang w:eastAsia="en-CA"/>
        </w:rPr>
        <w:t>بناء</w:t>
      </w:r>
      <w:r w:rsidR="00C514DF" w:rsidRPr="00C514DF">
        <w:rPr>
          <w:color w:val="000000" w:themeColor="text1"/>
          <w:sz w:val="26"/>
          <w:szCs w:val="26"/>
          <w:rtl/>
          <w:lang w:eastAsia="en-CA"/>
        </w:rPr>
        <w:t xml:space="preserve"> على خط الأساس ل</w:t>
      </w:r>
      <w:r>
        <w:rPr>
          <w:rFonts w:hint="cs"/>
          <w:color w:val="000000" w:themeColor="text1"/>
          <w:sz w:val="26"/>
          <w:szCs w:val="26"/>
          <w:rtl/>
          <w:lang w:eastAsia="en-CA"/>
        </w:rPr>
        <w:t>ل</w:t>
      </w:r>
      <w:r w:rsidR="00C514DF" w:rsidRPr="00C514DF">
        <w:rPr>
          <w:color w:val="000000" w:themeColor="text1"/>
          <w:sz w:val="26"/>
          <w:szCs w:val="26"/>
          <w:rtl/>
          <w:lang w:eastAsia="en-CA"/>
        </w:rPr>
        <w:t>مواد الهيدروكلوروفلوروكربون</w:t>
      </w:r>
      <w:r>
        <w:rPr>
          <w:rFonts w:hint="cs"/>
          <w:color w:val="000000" w:themeColor="text1"/>
          <w:sz w:val="26"/>
          <w:szCs w:val="26"/>
          <w:rtl/>
          <w:lang w:eastAsia="en-CA"/>
        </w:rPr>
        <w:t>ية</w:t>
      </w:r>
      <w:r w:rsidR="00C514DF" w:rsidRPr="00C514DF">
        <w:rPr>
          <w:color w:val="000000" w:themeColor="text1"/>
          <w:sz w:val="26"/>
          <w:szCs w:val="26"/>
          <w:rtl/>
          <w:lang w:eastAsia="en-CA"/>
        </w:rPr>
        <w:t xml:space="preserve"> في البلد</w:t>
      </w:r>
      <w:r w:rsidR="00C514DF" w:rsidRPr="00C514DF">
        <w:rPr>
          <w:color w:val="000000" w:themeColor="text1"/>
          <w:sz w:val="26"/>
          <w:szCs w:val="26"/>
          <w:lang w:eastAsia="en-CA"/>
        </w:rPr>
        <w:t>.</w:t>
      </w:r>
    </w:p>
    <w:p w14:paraId="3D1F0E9E" w14:textId="2D3434A7" w:rsidR="005B0C0C" w:rsidRPr="00C72209" w:rsidRDefault="00C514DF" w:rsidP="00C72209">
      <w:pPr>
        <w:pStyle w:val="Heading1"/>
        <w:numPr>
          <w:ilvl w:val="0"/>
          <w:numId w:val="1"/>
        </w:numPr>
        <w:bidi/>
        <w:rPr>
          <w:color w:val="000000" w:themeColor="text1"/>
          <w:sz w:val="26"/>
          <w:szCs w:val="26"/>
          <w:rtl/>
          <w:lang w:eastAsia="en-CA"/>
        </w:rPr>
      </w:pPr>
      <w:r w:rsidRPr="00C514DF">
        <w:rPr>
          <w:color w:val="000000" w:themeColor="text1"/>
          <w:sz w:val="26"/>
          <w:szCs w:val="26"/>
          <w:rtl/>
          <w:lang w:eastAsia="en-CA"/>
        </w:rPr>
        <w:t>ونظرا لعدم وجود خطة</w:t>
      </w:r>
      <w:r w:rsidR="00C72209">
        <w:rPr>
          <w:rFonts w:hint="cs"/>
          <w:color w:val="000000" w:themeColor="text1"/>
          <w:sz w:val="26"/>
          <w:szCs w:val="26"/>
          <w:rtl/>
          <w:lang w:eastAsia="en-CA"/>
        </w:rPr>
        <w:t xml:space="preserve"> سارية حاليا</w:t>
      </w:r>
      <w:r w:rsidRPr="00C514DF">
        <w:rPr>
          <w:color w:val="000000" w:themeColor="text1"/>
          <w:sz w:val="26"/>
          <w:szCs w:val="26"/>
          <w:rtl/>
          <w:lang w:eastAsia="en-CA"/>
        </w:rPr>
        <w:t xml:space="preserve"> </w:t>
      </w:r>
      <w:r w:rsidR="00CD0ADA">
        <w:rPr>
          <w:rFonts w:hint="cs"/>
          <w:color w:val="000000" w:themeColor="text1"/>
          <w:sz w:val="26"/>
          <w:szCs w:val="26"/>
          <w:rtl/>
          <w:lang w:eastAsia="en-CA"/>
        </w:rPr>
        <w:t>ل</w:t>
      </w:r>
      <w:r w:rsidRPr="00C514DF">
        <w:rPr>
          <w:color w:val="000000" w:themeColor="text1"/>
          <w:sz w:val="26"/>
          <w:szCs w:val="26"/>
          <w:rtl/>
          <w:lang w:eastAsia="en-CA"/>
        </w:rPr>
        <w:t>إدارة إزالة</w:t>
      </w:r>
      <w:r w:rsidR="006A52B7">
        <w:rPr>
          <w:rFonts w:hint="cs"/>
          <w:color w:val="000000" w:themeColor="text1"/>
          <w:sz w:val="26"/>
          <w:szCs w:val="26"/>
          <w:rtl/>
          <w:lang w:eastAsia="en-CA"/>
        </w:rPr>
        <w:t xml:space="preserve"> </w:t>
      </w:r>
      <w:r w:rsidR="00CD0ADA">
        <w:rPr>
          <w:rFonts w:hint="cs"/>
          <w:color w:val="000000" w:themeColor="text1"/>
          <w:sz w:val="26"/>
          <w:szCs w:val="26"/>
          <w:rtl/>
          <w:lang w:eastAsia="en-CA"/>
        </w:rPr>
        <w:t>ال</w:t>
      </w:r>
      <w:r w:rsidR="006A52B7">
        <w:rPr>
          <w:rFonts w:hint="cs"/>
          <w:color w:val="000000" w:themeColor="text1"/>
          <w:sz w:val="26"/>
          <w:szCs w:val="26"/>
          <w:rtl/>
          <w:lang w:eastAsia="en-CA"/>
        </w:rPr>
        <w:t>مواد</w:t>
      </w:r>
      <w:r w:rsidRPr="00C514DF">
        <w:rPr>
          <w:color w:val="000000" w:themeColor="text1"/>
          <w:sz w:val="26"/>
          <w:szCs w:val="26"/>
          <w:rtl/>
          <w:lang w:eastAsia="en-CA"/>
        </w:rPr>
        <w:t xml:space="preserve"> </w:t>
      </w:r>
      <w:r w:rsidR="00CD0ADA">
        <w:rPr>
          <w:rFonts w:hint="cs"/>
          <w:color w:val="000000" w:themeColor="text1"/>
          <w:sz w:val="26"/>
          <w:szCs w:val="26"/>
          <w:rtl/>
          <w:lang w:eastAsia="en-CA"/>
        </w:rPr>
        <w:t>ال</w:t>
      </w:r>
      <w:r w:rsidRPr="00C514DF">
        <w:rPr>
          <w:color w:val="000000" w:themeColor="text1"/>
          <w:sz w:val="26"/>
          <w:szCs w:val="26"/>
          <w:rtl/>
          <w:lang w:eastAsia="en-CA"/>
        </w:rPr>
        <w:t>هيدروكلوروفلوروكربون</w:t>
      </w:r>
      <w:r w:rsidR="006A52B7">
        <w:rPr>
          <w:rFonts w:hint="cs"/>
          <w:color w:val="000000" w:themeColor="text1"/>
          <w:sz w:val="26"/>
          <w:szCs w:val="26"/>
          <w:rtl/>
          <w:lang w:eastAsia="en-CA"/>
        </w:rPr>
        <w:t>ية</w:t>
      </w:r>
      <w:r w:rsidRPr="00C72209">
        <w:rPr>
          <w:color w:val="000000" w:themeColor="text1"/>
          <w:sz w:val="26"/>
          <w:szCs w:val="26"/>
          <w:rtl/>
          <w:lang w:eastAsia="en-CA"/>
        </w:rPr>
        <w:t xml:space="preserve"> فقد طلبت الأمانة من برنامج الأمم المتحدة للبيئة تقديم تحديث بشأن الأنشطة المتعلقة بالتزامات بروتوكول مونتريال وخطة التنفيذ في الوقت المناسب لهذا المشروع المقترح. </w:t>
      </w:r>
      <w:r w:rsidR="006A52B7" w:rsidRPr="00C72209">
        <w:rPr>
          <w:rFonts w:hint="cs"/>
          <w:color w:val="000000" w:themeColor="text1"/>
          <w:sz w:val="26"/>
          <w:szCs w:val="26"/>
          <w:rtl/>
          <w:lang w:eastAsia="en-CA"/>
        </w:rPr>
        <w:t>و</w:t>
      </w:r>
      <w:r w:rsidRPr="00C72209">
        <w:rPr>
          <w:color w:val="000000" w:themeColor="text1"/>
          <w:sz w:val="26"/>
          <w:szCs w:val="26"/>
          <w:rtl/>
          <w:lang w:eastAsia="en-CA"/>
        </w:rPr>
        <w:t xml:space="preserve">أجاب برنامج الأمم المتحدة للبيئة بأنه نظرا </w:t>
      </w:r>
      <w:r w:rsidR="006A52B7" w:rsidRPr="00C72209">
        <w:rPr>
          <w:rFonts w:hint="cs"/>
          <w:color w:val="000000" w:themeColor="text1"/>
          <w:sz w:val="26"/>
          <w:szCs w:val="26"/>
          <w:rtl/>
          <w:lang w:eastAsia="en-CA"/>
        </w:rPr>
        <w:t>للنزاع</w:t>
      </w:r>
      <w:r w:rsidRPr="00C72209">
        <w:rPr>
          <w:color w:val="000000" w:themeColor="text1"/>
          <w:sz w:val="26"/>
          <w:szCs w:val="26"/>
          <w:rtl/>
          <w:lang w:eastAsia="en-CA"/>
        </w:rPr>
        <w:t xml:space="preserve"> الدائر في البلاد منذ عام </w:t>
      </w:r>
      <w:r w:rsidR="00582EF3" w:rsidRPr="00C72209">
        <w:rPr>
          <w:color w:val="000000" w:themeColor="text1"/>
          <w:sz w:val="26"/>
          <w:szCs w:val="26"/>
          <w:lang w:eastAsia="en-CA"/>
        </w:rPr>
        <w:t>2015</w:t>
      </w:r>
      <w:r w:rsidRPr="00C72209">
        <w:rPr>
          <w:color w:val="000000" w:themeColor="text1"/>
          <w:sz w:val="26"/>
          <w:szCs w:val="26"/>
          <w:rtl/>
          <w:lang w:eastAsia="en-CA"/>
        </w:rPr>
        <w:t xml:space="preserve">، لا توجد لدى اليمن خطة لإدارة </w:t>
      </w:r>
      <w:r w:rsidR="006A52B7" w:rsidRPr="00C72209">
        <w:rPr>
          <w:rFonts w:hint="cs"/>
          <w:color w:val="000000" w:themeColor="text1"/>
          <w:sz w:val="26"/>
          <w:szCs w:val="26"/>
          <w:rtl/>
          <w:lang w:eastAsia="en-CA"/>
        </w:rPr>
        <w:t>إزالة المواد</w:t>
      </w:r>
      <w:r w:rsidRPr="00C72209">
        <w:rPr>
          <w:color w:val="000000" w:themeColor="text1"/>
          <w:sz w:val="26"/>
          <w:szCs w:val="26"/>
          <w:rtl/>
          <w:lang w:eastAsia="en-CA"/>
        </w:rPr>
        <w:t xml:space="preserve"> الهيدروكلوروفلوروكربون</w:t>
      </w:r>
      <w:r w:rsidR="006A52B7" w:rsidRPr="00C72209">
        <w:rPr>
          <w:rFonts w:hint="cs"/>
          <w:color w:val="000000" w:themeColor="text1"/>
          <w:sz w:val="26"/>
          <w:szCs w:val="26"/>
          <w:rtl/>
          <w:lang w:eastAsia="en-CA"/>
        </w:rPr>
        <w:t>ية</w:t>
      </w:r>
      <w:r w:rsidRPr="00C72209">
        <w:rPr>
          <w:color w:val="000000" w:themeColor="text1"/>
          <w:sz w:val="26"/>
          <w:szCs w:val="26"/>
          <w:rtl/>
          <w:lang w:eastAsia="en-CA"/>
        </w:rPr>
        <w:t xml:space="preserve">؛ ومع ذلك، تحافظ البلاد على </w:t>
      </w:r>
      <w:r w:rsidR="006A52B7" w:rsidRPr="00C72209">
        <w:rPr>
          <w:rFonts w:hint="cs"/>
          <w:color w:val="000000" w:themeColor="text1"/>
          <w:sz w:val="26"/>
          <w:szCs w:val="26"/>
          <w:rtl/>
          <w:lang w:eastAsia="en-CA"/>
        </w:rPr>
        <w:t>امتثالها</w:t>
      </w:r>
      <w:r w:rsidRPr="00C72209">
        <w:rPr>
          <w:color w:val="000000" w:themeColor="text1"/>
          <w:sz w:val="26"/>
          <w:szCs w:val="26"/>
          <w:rtl/>
          <w:lang w:eastAsia="en-CA"/>
        </w:rPr>
        <w:t xml:space="preserve"> من خلال المساعدة المقدمة في إطار مشروع </w:t>
      </w:r>
      <w:r w:rsidR="006A52B7" w:rsidRPr="00C72209">
        <w:rPr>
          <w:rFonts w:hint="cs"/>
          <w:color w:val="000000" w:themeColor="text1"/>
          <w:sz w:val="26"/>
          <w:szCs w:val="26"/>
          <w:rtl/>
          <w:lang w:eastAsia="en-CA"/>
        </w:rPr>
        <w:t>التعزيز المؤسسي</w:t>
      </w:r>
      <w:r w:rsidRPr="00C72209">
        <w:rPr>
          <w:color w:val="000000" w:themeColor="text1"/>
          <w:sz w:val="26"/>
          <w:szCs w:val="26"/>
          <w:rtl/>
          <w:lang w:eastAsia="en-CA"/>
        </w:rPr>
        <w:t xml:space="preserve"> الذي يمول ويدعم وحدة الأوزون الوطنية. وأضاف البرنامج أن هناك </w:t>
      </w:r>
      <w:r w:rsidR="006A52B7" w:rsidRPr="00C72209">
        <w:rPr>
          <w:rFonts w:hint="cs"/>
          <w:color w:val="000000" w:themeColor="text1"/>
          <w:sz w:val="26"/>
          <w:szCs w:val="26"/>
          <w:rtl/>
          <w:lang w:eastAsia="en-CA"/>
        </w:rPr>
        <w:t>التزام قوي</w:t>
      </w:r>
      <w:r w:rsidRPr="00C72209">
        <w:rPr>
          <w:color w:val="000000" w:themeColor="text1"/>
          <w:sz w:val="26"/>
          <w:szCs w:val="26"/>
          <w:rtl/>
          <w:lang w:eastAsia="en-CA"/>
        </w:rPr>
        <w:t xml:space="preserve"> من الوزارة بهذا المشروع، </w:t>
      </w:r>
      <w:r w:rsidR="006A52B7" w:rsidRPr="00C72209">
        <w:rPr>
          <w:rFonts w:hint="cs"/>
          <w:color w:val="000000" w:themeColor="text1"/>
          <w:sz w:val="26"/>
          <w:szCs w:val="26"/>
          <w:rtl/>
          <w:lang w:eastAsia="en-CA"/>
        </w:rPr>
        <w:t>وأشار</w:t>
      </w:r>
      <w:r w:rsidRPr="00C72209">
        <w:rPr>
          <w:color w:val="000000" w:themeColor="text1"/>
          <w:sz w:val="26"/>
          <w:szCs w:val="26"/>
          <w:rtl/>
          <w:lang w:eastAsia="en-CA"/>
        </w:rPr>
        <w:t xml:space="preserve"> إلى أنه</w:t>
      </w:r>
      <w:r w:rsidR="006A52B7" w:rsidRPr="00C72209">
        <w:rPr>
          <w:rFonts w:hint="cs"/>
          <w:color w:val="000000" w:themeColor="text1"/>
          <w:sz w:val="26"/>
          <w:szCs w:val="26"/>
          <w:rtl/>
          <w:lang w:eastAsia="en-CA"/>
        </w:rPr>
        <w:t xml:space="preserve"> أمر</w:t>
      </w:r>
      <w:r w:rsidRPr="00C72209">
        <w:rPr>
          <w:color w:val="000000" w:themeColor="text1"/>
          <w:sz w:val="26"/>
          <w:szCs w:val="26"/>
          <w:rtl/>
          <w:lang w:eastAsia="en-CA"/>
        </w:rPr>
        <w:t xml:space="preserve"> أساسي للالتزامات المستقبلية بتعديل كيغالي. ويظل البرنامج ملتزما بتقديم كل الدعم الفني </w:t>
      </w:r>
      <w:r w:rsidR="006A52B7" w:rsidRPr="00C72209">
        <w:rPr>
          <w:rFonts w:hint="cs"/>
          <w:color w:val="000000" w:themeColor="text1"/>
          <w:sz w:val="26"/>
          <w:szCs w:val="26"/>
          <w:rtl/>
          <w:lang w:eastAsia="en-CA"/>
        </w:rPr>
        <w:t>والسياساتي</w:t>
      </w:r>
      <w:r w:rsidRPr="00C72209">
        <w:rPr>
          <w:color w:val="000000" w:themeColor="text1"/>
          <w:sz w:val="26"/>
          <w:szCs w:val="26"/>
          <w:rtl/>
          <w:lang w:eastAsia="en-CA"/>
        </w:rPr>
        <w:t xml:space="preserve"> اللازم لتنفيذ الأنشطة بكفاءة.</w:t>
      </w:r>
    </w:p>
    <w:p w14:paraId="182A776C" w14:textId="77777777" w:rsidR="002C4CB4" w:rsidRPr="00AE793C" w:rsidRDefault="002C4CB4" w:rsidP="00AE793C">
      <w:pPr>
        <w:keepNext/>
        <w:keepLines/>
        <w:bidi/>
        <w:spacing w:before="240" w:after="240" w:line="340" w:lineRule="exact"/>
        <w:rPr>
          <w:b/>
          <w:bCs/>
          <w:sz w:val="28"/>
          <w:szCs w:val="28"/>
          <w:rtl/>
          <w:lang w:eastAsia="en-CA"/>
        </w:rPr>
      </w:pPr>
      <w:r w:rsidRPr="00AE793C">
        <w:rPr>
          <w:b/>
          <w:bCs/>
          <w:sz w:val="28"/>
          <w:szCs w:val="28"/>
          <w:rtl/>
          <w:lang w:eastAsia="en-CA"/>
        </w:rPr>
        <w:t>توصية الأمانة</w:t>
      </w:r>
    </w:p>
    <w:p w14:paraId="5D66FE21" w14:textId="58D15B96" w:rsidR="002C4CB4" w:rsidRPr="00D14E5B" w:rsidRDefault="002C4CB4" w:rsidP="00D14E5B">
      <w:pPr>
        <w:pStyle w:val="Heading1"/>
        <w:numPr>
          <w:ilvl w:val="0"/>
          <w:numId w:val="1"/>
        </w:numPr>
        <w:bidi/>
        <w:rPr>
          <w:color w:val="000000" w:themeColor="text1"/>
          <w:sz w:val="26"/>
          <w:szCs w:val="26"/>
          <w:rtl/>
          <w:lang w:eastAsia="en-CA"/>
        </w:rPr>
      </w:pPr>
      <w:r w:rsidRPr="002C4CB4">
        <w:rPr>
          <w:color w:val="000000" w:themeColor="text1"/>
          <w:sz w:val="26"/>
          <w:szCs w:val="26"/>
          <w:rtl/>
          <w:lang w:eastAsia="en-CA"/>
        </w:rPr>
        <w:t xml:space="preserve">توصي الأمانة بالموافقة </w:t>
      </w:r>
      <w:r w:rsidR="003946F1">
        <w:rPr>
          <w:rFonts w:hint="cs"/>
          <w:color w:val="000000" w:themeColor="text1"/>
          <w:sz w:val="26"/>
          <w:szCs w:val="26"/>
          <w:rtl/>
          <w:lang w:eastAsia="en-CA" w:bidi="ar-SA"/>
        </w:rPr>
        <w:t>الشمولية</w:t>
      </w:r>
      <w:r w:rsidRPr="002C4CB4">
        <w:rPr>
          <w:color w:val="000000" w:themeColor="text1"/>
          <w:sz w:val="26"/>
          <w:szCs w:val="26"/>
          <w:rtl/>
          <w:lang w:eastAsia="en-CA"/>
        </w:rPr>
        <w:t xml:space="preserve"> على طلب الأنشطة التمكينية للتخفيض التدريجي </w:t>
      </w:r>
      <w:r w:rsidR="003946F1">
        <w:rPr>
          <w:rFonts w:hint="cs"/>
          <w:color w:val="000000" w:themeColor="text1"/>
          <w:sz w:val="26"/>
          <w:szCs w:val="26"/>
          <w:rtl/>
          <w:lang w:eastAsia="en-CA"/>
        </w:rPr>
        <w:t>للمواد</w:t>
      </w:r>
      <w:r w:rsidRPr="002C4CB4">
        <w:rPr>
          <w:color w:val="000000" w:themeColor="text1"/>
          <w:sz w:val="26"/>
          <w:szCs w:val="26"/>
          <w:rtl/>
          <w:lang w:eastAsia="en-CA"/>
        </w:rPr>
        <w:t xml:space="preserve"> الهيدروفلوروكربون</w:t>
      </w:r>
      <w:r w:rsidR="003946F1">
        <w:rPr>
          <w:rFonts w:hint="cs"/>
          <w:color w:val="000000" w:themeColor="text1"/>
          <w:sz w:val="26"/>
          <w:szCs w:val="26"/>
          <w:rtl/>
          <w:lang w:eastAsia="en-CA"/>
        </w:rPr>
        <w:t>ية</w:t>
      </w:r>
      <w:r w:rsidRPr="002C4CB4">
        <w:rPr>
          <w:color w:val="000000" w:themeColor="text1"/>
          <w:sz w:val="26"/>
          <w:szCs w:val="26"/>
          <w:rtl/>
          <w:lang w:eastAsia="en-CA"/>
        </w:rPr>
        <w:t xml:space="preserve"> في اليمن، بمستوى التمويل المشار إليه في القسم أ</w:t>
      </w:r>
      <w:r w:rsidR="003946F1">
        <w:rPr>
          <w:rFonts w:hint="cs"/>
          <w:color w:val="000000" w:themeColor="text1"/>
          <w:sz w:val="26"/>
          <w:szCs w:val="26"/>
          <w:rtl/>
          <w:lang w:eastAsia="en-CA"/>
        </w:rPr>
        <w:t>لف-</w:t>
      </w:r>
      <w:r w:rsidR="003946F1">
        <w:rPr>
          <w:color w:val="000000" w:themeColor="text1"/>
          <w:sz w:val="26"/>
          <w:szCs w:val="26"/>
          <w:lang w:val="en-US" w:eastAsia="en-CA"/>
        </w:rPr>
        <w:t>5</w:t>
      </w:r>
      <w:r w:rsidRPr="002C4CB4">
        <w:rPr>
          <w:color w:val="000000" w:themeColor="text1"/>
          <w:sz w:val="26"/>
          <w:szCs w:val="26"/>
          <w:rtl/>
          <w:lang w:eastAsia="en-CA"/>
        </w:rPr>
        <w:t xml:space="preserve"> من الجدول 1 أعلاه</w:t>
      </w:r>
      <w:r w:rsidRPr="002C4CB4">
        <w:rPr>
          <w:color w:val="000000" w:themeColor="text1"/>
          <w:sz w:val="26"/>
          <w:szCs w:val="26"/>
          <w:lang w:eastAsia="en-CA"/>
        </w:rPr>
        <w:t>.</w:t>
      </w:r>
    </w:p>
    <w:p w14:paraId="53301978" w14:textId="2F1E8D94" w:rsidR="002C4CB4" w:rsidRPr="00D14E5B" w:rsidRDefault="00D14E5B" w:rsidP="00D14E5B">
      <w:pPr>
        <w:pStyle w:val="Heading1"/>
        <w:numPr>
          <w:ilvl w:val="0"/>
          <w:numId w:val="0"/>
        </w:numPr>
        <w:bidi/>
        <w:rPr>
          <w:b/>
          <w:bCs/>
          <w:color w:val="000000" w:themeColor="text1"/>
          <w:sz w:val="26"/>
          <w:szCs w:val="26"/>
          <w:rtl/>
          <w:lang w:bidi="ar-SA"/>
        </w:rPr>
      </w:pPr>
      <w:r w:rsidRPr="000F392B">
        <w:rPr>
          <w:rFonts w:hint="cs"/>
          <w:b/>
          <w:bCs/>
          <w:color w:val="000000" w:themeColor="text1"/>
          <w:sz w:val="26"/>
          <w:szCs w:val="26"/>
          <w:rtl/>
        </w:rPr>
        <w:t>ألف-</w:t>
      </w:r>
      <w:r w:rsidR="003946F1">
        <w:rPr>
          <w:b/>
          <w:bCs/>
          <w:color w:val="000000" w:themeColor="text1"/>
          <w:sz w:val="26"/>
          <w:szCs w:val="26"/>
        </w:rPr>
        <w:t>6</w:t>
      </w:r>
      <w:r w:rsidRPr="000F392B">
        <w:rPr>
          <w:b/>
          <w:bCs/>
          <w:color w:val="000000" w:themeColor="text1"/>
          <w:sz w:val="26"/>
          <w:szCs w:val="26"/>
          <w:rtl/>
        </w:rPr>
        <w:t xml:space="preserve">: </w:t>
      </w:r>
      <w:r w:rsidR="006B22B9" w:rsidRPr="006B22B9">
        <w:rPr>
          <w:b/>
          <w:bCs/>
          <w:color w:val="000000" w:themeColor="text1"/>
          <w:sz w:val="26"/>
          <w:szCs w:val="26"/>
          <w:rtl/>
        </w:rPr>
        <w:t xml:space="preserve">المساعدة التقنية لإعداد تقرير تحقق بشأن استهلاك المواد </w:t>
      </w:r>
      <w:r w:rsidR="002C4CB4" w:rsidRPr="00D14E5B">
        <w:rPr>
          <w:b/>
          <w:bCs/>
          <w:color w:val="000000" w:themeColor="text1"/>
          <w:sz w:val="26"/>
          <w:szCs w:val="26"/>
          <w:rtl/>
        </w:rPr>
        <w:t>الهيدروفلوروكربون</w:t>
      </w:r>
      <w:r w:rsidR="006B22B9">
        <w:rPr>
          <w:rFonts w:hint="cs"/>
          <w:b/>
          <w:bCs/>
          <w:color w:val="000000" w:themeColor="text1"/>
          <w:sz w:val="26"/>
          <w:szCs w:val="26"/>
          <w:rtl/>
          <w:lang w:bidi="ar-SA"/>
        </w:rPr>
        <w:t>ية</w:t>
      </w:r>
    </w:p>
    <w:p w14:paraId="04F6412E" w14:textId="77777777" w:rsidR="002C4CB4" w:rsidRPr="00AE793C" w:rsidRDefault="002C4CB4" w:rsidP="00AE793C">
      <w:pPr>
        <w:keepNext/>
        <w:keepLines/>
        <w:bidi/>
        <w:spacing w:before="240" w:after="240" w:line="340" w:lineRule="exact"/>
        <w:rPr>
          <w:b/>
          <w:bCs/>
          <w:sz w:val="28"/>
          <w:szCs w:val="28"/>
          <w:rtl/>
          <w:lang w:eastAsia="en-CA"/>
        </w:rPr>
      </w:pPr>
      <w:r w:rsidRPr="00AE793C">
        <w:rPr>
          <w:b/>
          <w:bCs/>
          <w:sz w:val="28"/>
          <w:szCs w:val="28"/>
          <w:rtl/>
          <w:lang w:eastAsia="en-CA"/>
        </w:rPr>
        <w:t>وصف المشروع</w:t>
      </w:r>
    </w:p>
    <w:p w14:paraId="0A57D84A" w14:textId="7E51D9B6" w:rsidR="002C4CB4" w:rsidRPr="00AE793C" w:rsidRDefault="002C4CB4" w:rsidP="00AE793C">
      <w:pPr>
        <w:pStyle w:val="Heading1"/>
        <w:numPr>
          <w:ilvl w:val="0"/>
          <w:numId w:val="1"/>
        </w:numPr>
        <w:bidi/>
        <w:rPr>
          <w:color w:val="000000" w:themeColor="text1"/>
          <w:sz w:val="26"/>
          <w:szCs w:val="26"/>
          <w:rtl/>
          <w:lang w:eastAsia="en-CA"/>
        </w:rPr>
      </w:pPr>
      <w:r w:rsidRPr="002C4CB4">
        <w:rPr>
          <w:color w:val="000000" w:themeColor="text1"/>
          <w:sz w:val="26"/>
          <w:szCs w:val="26"/>
          <w:rtl/>
          <w:lang w:eastAsia="en-CA"/>
        </w:rPr>
        <w:t>طلبت اللجنة التنفيذية من الوكالات الثنائية والمنفذة ذات الصلة أن تدرج، في وثائق تعاونها الثنائي وتعديلات برامج عملها، على التوالي، و</w:t>
      </w:r>
      <w:r w:rsidR="006B22B9">
        <w:rPr>
          <w:rFonts w:hint="cs"/>
          <w:color w:val="000000" w:themeColor="text1"/>
          <w:sz w:val="26"/>
          <w:szCs w:val="26"/>
          <w:rtl/>
          <w:lang w:eastAsia="en-CA"/>
        </w:rPr>
        <w:t xml:space="preserve">التي من </w:t>
      </w:r>
      <w:r w:rsidRPr="002C4CB4">
        <w:rPr>
          <w:color w:val="000000" w:themeColor="text1"/>
          <w:sz w:val="26"/>
          <w:szCs w:val="26"/>
          <w:rtl/>
          <w:lang w:eastAsia="en-CA"/>
        </w:rPr>
        <w:t xml:space="preserve">المقرر تقديمها إلى الاجتماع السابع والتسعين، طلبات </w:t>
      </w:r>
      <w:r w:rsidR="006B22B9">
        <w:rPr>
          <w:rFonts w:hint="cs"/>
          <w:color w:val="000000" w:themeColor="text1"/>
          <w:sz w:val="26"/>
          <w:szCs w:val="26"/>
          <w:rtl/>
          <w:lang w:eastAsia="en-CA"/>
        </w:rPr>
        <w:t>ال</w:t>
      </w:r>
      <w:r w:rsidRPr="002C4CB4">
        <w:rPr>
          <w:color w:val="000000" w:themeColor="text1"/>
          <w:sz w:val="26"/>
          <w:szCs w:val="26"/>
          <w:rtl/>
          <w:lang w:eastAsia="en-CA"/>
        </w:rPr>
        <w:t xml:space="preserve">تمويل لتقارير التحقق للمرحلة الأولى من </w:t>
      </w:r>
      <w:r w:rsidR="006B22B9" w:rsidRPr="006B22B9">
        <w:rPr>
          <w:color w:val="000000" w:themeColor="text1"/>
          <w:sz w:val="26"/>
          <w:szCs w:val="26"/>
          <w:rtl/>
          <w:lang w:eastAsia="en-CA"/>
        </w:rPr>
        <w:t xml:space="preserve">خطة تنفيذ تعديل كيغالي للمواد الهيدروفلوروكربونية </w:t>
      </w:r>
      <w:r w:rsidRPr="002C4CB4">
        <w:rPr>
          <w:color w:val="000000" w:themeColor="text1"/>
          <w:sz w:val="26"/>
          <w:szCs w:val="26"/>
          <w:rtl/>
          <w:lang w:eastAsia="en-CA"/>
        </w:rPr>
        <w:t xml:space="preserve">لثمانية </w:t>
      </w:r>
      <w:r w:rsidR="00D7717A">
        <w:rPr>
          <w:rFonts w:hint="cs"/>
          <w:color w:val="000000" w:themeColor="text1"/>
          <w:sz w:val="26"/>
          <w:szCs w:val="26"/>
          <w:rtl/>
          <w:lang w:eastAsia="en-CA"/>
        </w:rPr>
        <w:t>من</w:t>
      </w:r>
      <w:r w:rsidR="00D7717A" w:rsidRPr="00D7717A">
        <w:rPr>
          <w:rFonts w:hint="cs"/>
          <w:color w:val="000000" w:themeColor="text1"/>
          <w:sz w:val="26"/>
          <w:szCs w:val="26"/>
          <w:rtl/>
          <w:lang w:eastAsia="en-CA"/>
        </w:rPr>
        <w:t xml:space="preserve"> </w:t>
      </w:r>
      <w:r w:rsidR="00D7717A">
        <w:rPr>
          <w:rFonts w:hint="cs"/>
          <w:color w:val="000000" w:themeColor="text1"/>
          <w:sz w:val="26"/>
          <w:szCs w:val="26"/>
          <w:rtl/>
          <w:lang w:eastAsia="en-CA"/>
        </w:rPr>
        <w:t>بلدان المادة</w:t>
      </w:r>
      <w:r w:rsidR="00D7717A" w:rsidRPr="002C4CB4">
        <w:rPr>
          <w:color w:val="000000" w:themeColor="text1"/>
          <w:sz w:val="26"/>
          <w:szCs w:val="26"/>
          <w:rtl/>
          <w:lang w:eastAsia="en-CA"/>
        </w:rPr>
        <w:t xml:space="preserve"> 5</w:t>
      </w:r>
      <w:r w:rsidR="00D7717A">
        <w:rPr>
          <w:rFonts w:hint="cs"/>
          <w:color w:val="000000" w:themeColor="text1"/>
          <w:sz w:val="26"/>
          <w:szCs w:val="26"/>
          <w:rtl/>
          <w:lang w:eastAsia="en-CA"/>
        </w:rPr>
        <w:t xml:space="preserve"> </w:t>
      </w:r>
      <w:r w:rsidR="006B22B9">
        <w:rPr>
          <w:rFonts w:hint="cs"/>
          <w:color w:val="000000" w:themeColor="text1"/>
          <w:sz w:val="26"/>
          <w:szCs w:val="26"/>
          <w:rtl/>
          <w:lang w:eastAsia="en-CA"/>
        </w:rPr>
        <w:t xml:space="preserve">ذات حجم </w:t>
      </w:r>
      <w:r w:rsidR="00D7717A">
        <w:rPr>
          <w:rFonts w:hint="cs"/>
          <w:color w:val="000000" w:themeColor="text1"/>
          <w:sz w:val="26"/>
          <w:szCs w:val="26"/>
          <w:rtl/>
          <w:lang w:eastAsia="en-CA"/>
        </w:rPr>
        <w:t>ال</w:t>
      </w:r>
      <w:r w:rsidR="006B22B9">
        <w:rPr>
          <w:rFonts w:hint="cs"/>
          <w:color w:val="000000" w:themeColor="text1"/>
          <w:sz w:val="26"/>
          <w:szCs w:val="26"/>
          <w:rtl/>
          <w:lang w:eastAsia="en-CA"/>
        </w:rPr>
        <w:t xml:space="preserve">استهلاك </w:t>
      </w:r>
      <w:r w:rsidR="00D7717A">
        <w:rPr>
          <w:rFonts w:hint="cs"/>
          <w:color w:val="000000" w:themeColor="text1"/>
          <w:sz w:val="26"/>
          <w:szCs w:val="26"/>
          <w:rtl/>
          <w:lang w:eastAsia="en-CA"/>
        </w:rPr>
        <w:t>ال</w:t>
      </w:r>
      <w:r w:rsidR="006B22B9">
        <w:rPr>
          <w:rFonts w:hint="cs"/>
          <w:color w:val="000000" w:themeColor="text1"/>
          <w:sz w:val="26"/>
          <w:szCs w:val="26"/>
          <w:rtl/>
          <w:lang w:eastAsia="en-CA"/>
        </w:rPr>
        <w:t>منخفض</w:t>
      </w:r>
      <w:r w:rsidRPr="002C4CB4">
        <w:rPr>
          <w:color w:val="000000" w:themeColor="text1"/>
          <w:sz w:val="26"/>
          <w:szCs w:val="26"/>
          <w:rtl/>
          <w:lang w:eastAsia="en-CA"/>
        </w:rPr>
        <w:t xml:space="preserve">، بغرض التحقق من الامتثال </w:t>
      </w:r>
      <w:r w:rsidR="006B22B9">
        <w:rPr>
          <w:rFonts w:hint="cs"/>
          <w:color w:val="000000" w:themeColor="text1"/>
          <w:sz w:val="26"/>
          <w:szCs w:val="26"/>
          <w:rtl/>
          <w:lang w:eastAsia="en-CA"/>
        </w:rPr>
        <w:t>لاتفاقاتها</w:t>
      </w:r>
      <w:r w:rsidRPr="002C4CB4">
        <w:rPr>
          <w:color w:val="000000" w:themeColor="text1"/>
          <w:sz w:val="26"/>
          <w:szCs w:val="26"/>
          <w:rtl/>
          <w:lang w:eastAsia="en-CA"/>
        </w:rPr>
        <w:t xml:space="preserve"> المتعلقة </w:t>
      </w:r>
      <w:r w:rsidR="006B22B9">
        <w:rPr>
          <w:rFonts w:hint="cs"/>
          <w:color w:val="000000" w:themeColor="text1"/>
          <w:sz w:val="26"/>
          <w:szCs w:val="26"/>
          <w:rtl/>
          <w:lang w:eastAsia="en-CA"/>
        </w:rPr>
        <w:t>ب</w:t>
      </w:r>
      <w:r w:rsidR="006B22B9" w:rsidRPr="006B22B9">
        <w:rPr>
          <w:color w:val="000000" w:themeColor="text1"/>
          <w:sz w:val="26"/>
          <w:szCs w:val="26"/>
          <w:rtl/>
          <w:lang w:eastAsia="en-CA"/>
        </w:rPr>
        <w:t xml:space="preserve">خطة تنفيذ تعديل كيغالي للمواد الهيدروفلوروكربونية </w:t>
      </w:r>
      <w:r w:rsidRPr="002C4CB4">
        <w:rPr>
          <w:color w:val="000000" w:themeColor="text1"/>
          <w:sz w:val="26"/>
          <w:szCs w:val="26"/>
          <w:rtl/>
          <w:lang w:eastAsia="en-CA"/>
        </w:rPr>
        <w:t>(</w:t>
      </w:r>
      <w:r w:rsidR="006B22B9">
        <w:rPr>
          <w:rFonts w:hint="cs"/>
          <w:color w:val="000000" w:themeColor="text1"/>
          <w:sz w:val="26"/>
          <w:szCs w:val="26"/>
          <w:rtl/>
          <w:lang w:eastAsia="en-CA"/>
        </w:rPr>
        <w:t>المقرر</w:t>
      </w:r>
      <w:r w:rsidRPr="002C4CB4">
        <w:rPr>
          <w:color w:val="000000" w:themeColor="text1"/>
          <w:sz w:val="26"/>
          <w:szCs w:val="26"/>
          <w:rtl/>
          <w:lang w:eastAsia="en-CA"/>
        </w:rPr>
        <w:t xml:space="preserve"> 96/22(د)).</w:t>
      </w:r>
      <w:r w:rsidR="006B22B9">
        <w:rPr>
          <w:rStyle w:val="FootnoteReference"/>
          <w:color w:val="000000" w:themeColor="text1"/>
          <w:sz w:val="26"/>
          <w:szCs w:val="26"/>
          <w:rtl/>
          <w:lang w:eastAsia="en-CA"/>
        </w:rPr>
        <w:footnoteReference w:id="14"/>
      </w:r>
      <w:r w:rsidRPr="002C4CB4">
        <w:rPr>
          <w:color w:val="000000" w:themeColor="text1"/>
          <w:sz w:val="26"/>
          <w:szCs w:val="26"/>
          <w:rtl/>
          <w:lang w:eastAsia="en-CA"/>
        </w:rPr>
        <w:t xml:space="preserve"> </w:t>
      </w:r>
      <w:r w:rsidR="006B22B9">
        <w:rPr>
          <w:rFonts w:hint="cs"/>
          <w:color w:val="000000" w:themeColor="text1"/>
          <w:sz w:val="26"/>
          <w:szCs w:val="26"/>
          <w:rtl/>
          <w:lang w:eastAsia="en-CA"/>
        </w:rPr>
        <w:t>وتماشيا</w:t>
      </w:r>
      <w:r w:rsidRPr="002C4CB4">
        <w:rPr>
          <w:color w:val="000000" w:themeColor="text1"/>
          <w:sz w:val="26"/>
          <w:szCs w:val="26"/>
          <w:rtl/>
          <w:lang w:eastAsia="en-CA"/>
        </w:rPr>
        <w:t xml:space="preserve"> مع </w:t>
      </w:r>
      <w:r w:rsidR="006B22B9">
        <w:rPr>
          <w:rFonts w:hint="cs"/>
          <w:color w:val="000000" w:themeColor="text1"/>
          <w:sz w:val="26"/>
          <w:szCs w:val="26"/>
          <w:rtl/>
          <w:lang w:eastAsia="en-CA"/>
        </w:rPr>
        <w:t>المقرر</w:t>
      </w:r>
      <w:r w:rsidRPr="002C4CB4">
        <w:rPr>
          <w:color w:val="000000" w:themeColor="text1"/>
          <w:sz w:val="26"/>
          <w:szCs w:val="26"/>
          <w:rtl/>
          <w:lang w:eastAsia="en-CA"/>
        </w:rPr>
        <w:t xml:space="preserve">، يطلب برنامج الأمم المتحدة للبيئة، </w:t>
      </w:r>
      <w:r w:rsidR="006B22B9">
        <w:rPr>
          <w:rFonts w:hint="cs"/>
          <w:color w:val="000000" w:themeColor="text1"/>
          <w:sz w:val="26"/>
          <w:szCs w:val="26"/>
          <w:rtl/>
          <w:lang w:eastAsia="en-CA"/>
        </w:rPr>
        <w:t>باعتباره</w:t>
      </w:r>
      <w:r w:rsidRPr="002C4CB4">
        <w:rPr>
          <w:color w:val="000000" w:themeColor="text1"/>
          <w:sz w:val="26"/>
          <w:szCs w:val="26"/>
          <w:rtl/>
          <w:lang w:eastAsia="en-CA"/>
        </w:rPr>
        <w:t xml:space="preserve"> الوكالة المنفذة الرئيسية، </w:t>
      </w:r>
      <w:r w:rsidR="006B22B9">
        <w:rPr>
          <w:rFonts w:hint="cs"/>
          <w:color w:val="000000" w:themeColor="text1"/>
          <w:sz w:val="26"/>
          <w:szCs w:val="26"/>
          <w:rtl/>
          <w:lang w:eastAsia="en-CA"/>
        </w:rPr>
        <w:t>تمويلا</w:t>
      </w:r>
      <w:r w:rsidRPr="002C4CB4">
        <w:rPr>
          <w:color w:val="000000" w:themeColor="text1"/>
          <w:sz w:val="26"/>
          <w:szCs w:val="26"/>
          <w:rtl/>
          <w:lang w:eastAsia="en-CA"/>
        </w:rPr>
        <w:t xml:space="preserve"> للتحقق من المرحلة الأولى من </w:t>
      </w:r>
      <w:r w:rsidR="006B22B9" w:rsidRPr="006B22B9">
        <w:rPr>
          <w:color w:val="000000" w:themeColor="text1"/>
          <w:sz w:val="26"/>
          <w:szCs w:val="26"/>
          <w:rtl/>
          <w:lang w:eastAsia="en-CA"/>
        </w:rPr>
        <w:t xml:space="preserve">خطة تنفيذ تعديل كيغالي للمواد الهيدروفلوروكربونية </w:t>
      </w:r>
      <w:r w:rsidR="006B22B9">
        <w:rPr>
          <w:rFonts w:hint="cs"/>
          <w:color w:val="000000" w:themeColor="text1"/>
          <w:sz w:val="26"/>
          <w:szCs w:val="26"/>
          <w:rtl/>
          <w:lang w:eastAsia="en-CA"/>
        </w:rPr>
        <w:t>لملاوي</w:t>
      </w:r>
      <w:r w:rsidRPr="002C4CB4">
        <w:rPr>
          <w:color w:val="000000" w:themeColor="text1"/>
          <w:sz w:val="26"/>
          <w:szCs w:val="26"/>
          <w:rtl/>
          <w:lang w:eastAsia="en-CA"/>
        </w:rPr>
        <w:t xml:space="preserve"> وموزامبيق، كما هو موضح في القسم ألف</w:t>
      </w:r>
      <w:r w:rsidR="006B22B9">
        <w:rPr>
          <w:rFonts w:hint="cs"/>
          <w:color w:val="000000" w:themeColor="text1"/>
          <w:sz w:val="26"/>
          <w:szCs w:val="26"/>
          <w:rtl/>
          <w:lang w:eastAsia="en-CA"/>
        </w:rPr>
        <w:t>-</w:t>
      </w:r>
      <w:r w:rsidRPr="002C4CB4">
        <w:rPr>
          <w:color w:val="000000" w:themeColor="text1"/>
          <w:sz w:val="26"/>
          <w:szCs w:val="26"/>
          <w:rtl/>
          <w:lang w:eastAsia="en-CA"/>
        </w:rPr>
        <w:t>6 من الجدول 1</w:t>
      </w:r>
      <w:r w:rsidRPr="002C4CB4">
        <w:rPr>
          <w:color w:val="000000" w:themeColor="text1"/>
          <w:sz w:val="26"/>
          <w:szCs w:val="26"/>
          <w:lang w:eastAsia="en-CA"/>
        </w:rPr>
        <w:t>.</w:t>
      </w:r>
    </w:p>
    <w:p w14:paraId="6711389E" w14:textId="77777777" w:rsidR="002C4CB4" w:rsidRPr="00AE793C" w:rsidRDefault="002C4CB4" w:rsidP="00AE793C">
      <w:pPr>
        <w:keepNext/>
        <w:keepLines/>
        <w:bidi/>
        <w:spacing w:before="240" w:after="240" w:line="340" w:lineRule="exact"/>
        <w:rPr>
          <w:b/>
          <w:bCs/>
          <w:sz w:val="28"/>
          <w:szCs w:val="28"/>
          <w:rtl/>
          <w:lang w:eastAsia="en-CA"/>
        </w:rPr>
      </w:pPr>
      <w:r w:rsidRPr="00AE793C">
        <w:rPr>
          <w:b/>
          <w:bCs/>
          <w:sz w:val="28"/>
          <w:szCs w:val="28"/>
          <w:rtl/>
          <w:lang w:eastAsia="en-CA"/>
        </w:rPr>
        <w:lastRenderedPageBreak/>
        <w:t>تعليقات الأمانة</w:t>
      </w:r>
    </w:p>
    <w:p w14:paraId="4F41CD52" w14:textId="4AA805C5" w:rsidR="002C4CB4" w:rsidRPr="00AE793C" w:rsidRDefault="002C4CB4" w:rsidP="00AE793C">
      <w:pPr>
        <w:pStyle w:val="Heading1"/>
        <w:numPr>
          <w:ilvl w:val="0"/>
          <w:numId w:val="1"/>
        </w:numPr>
        <w:bidi/>
        <w:rPr>
          <w:color w:val="000000" w:themeColor="text1"/>
          <w:sz w:val="26"/>
          <w:szCs w:val="26"/>
          <w:rtl/>
          <w:lang w:eastAsia="en-CA"/>
        </w:rPr>
      </w:pPr>
      <w:r w:rsidRPr="002C4CB4">
        <w:rPr>
          <w:color w:val="000000" w:themeColor="text1"/>
          <w:sz w:val="26"/>
          <w:szCs w:val="26"/>
          <w:rtl/>
          <w:lang w:eastAsia="en-CA"/>
        </w:rPr>
        <w:t xml:space="preserve">أشارت الأمانة إلى أن طلبات التمويل تتوافق مع المبادئ التوجيهية لتمويل عمليات التحقق </w:t>
      </w:r>
      <w:r w:rsidR="00E567DC">
        <w:rPr>
          <w:rFonts w:hint="cs"/>
          <w:color w:val="000000" w:themeColor="text1"/>
          <w:sz w:val="26"/>
          <w:szCs w:val="26"/>
          <w:rtl/>
          <w:lang w:eastAsia="en-CA"/>
        </w:rPr>
        <w:t>وفقا</w:t>
      </w:r>
      <w:r w:rsidRPr="002C4CB4">
        <w:rPr>
          <w:color w:val="000000" w:themeColor="text1"/>
          <w:sz w:val="26"/>
          <w:szCs w:val="26"/>
          <w:rtl/>
          <w:lang w:eastAsia="en-CA"/>
        </w:rPr>
        <w:t xml:space="preserve"> </w:t>
      </w:r>
      <w:r w:rsidR="00E567DC">
        <w:rPr>
          <w:rFonts w:hint="cs"/>
          <w:color w:val="000000" w:themeColor="text1"/>
          <w:sz w:val="26"/>
          <w:szCs w:val="26"/>
          <w:rtl/>
          <w:lang w:eastAsia="en-CA"/>
        </w:rPr>
        <w:t>للمقرر</w:t>
      </w:r>
      <w:r w:rsidRPr="002C4CB4">
        <w:rPr>
          <w:color w:val="000000" w:themeColor="text1"/>
          <w:sz w:val="26"/>
          <w:szCs w:val="26"/>
          <w:rtl/>
          <w:lang w:eastAsia="en-CA"/>
        </w:rPr>
        <w:t xml:space="preserve"> 96/22(ب)، كما أشارت إلى وجوب تقديم تقارير التحقق قبل 10 أسابيع على الأقل من اجتماع اللجنة التنفيذية المعني الذي يُطلب فيه الحصول على الشريحة التالية من التمويل </w:t>
      </w:r>
      <w:r w:rsidR="00E567DC">
        <w:rPr>
          <w:rFonts w:hint="cs"/>
          <w:color w:val="000000" w:themeColor="text1"/>
          <w:sz w:val="26"/>
          <w:szCs w:val="26"/>
          <w:rtl/>
          <w:lang w:eastAsia="en-CA"/>
        </w:rPr>
        <w:t>ل</w:t>
      </w:r>
      <w:r w:rsidR="00E567DC" w:rsidRPr="006B22B9">
        <w:rPr>
          <w:color w:val="000000" w:themeColor="text1"/>
          <w:sz w:val="26"/>
          <w:szCs w:val="26"/>
          <w:rtl/>
          <w:lang w:eastAsia="en-CA"/>
        </w:rPr>
        <w:t>خطة تنفيذ تعديل كيغالي للمواد الهيدروفلوروكربونية</w:t>
      </w:r>
      <w:r w:rsidR="00E567DC">
        <w:rPr>
          <w:rFonts w:hint="cs"/>
          <w:color w:val="000000" w:themeColor="text1"/>
          <w:sz w:val="26"/>
          <w:szCs w:val="26"/>
          <w:rtl/>
          <w:lang w:eastAsia="en-CA"/>
        </w:rPr>
        <w:t>.</w:t>
      </w:r>
    </w:p>
    <w:p w14:paraId="2A6EAD0A" w14:textId="77777777" w:rsidR="002C4CB4" w:rsidRPr="00AE793C" w:rsidRDefault="002C4CB4" w:rsidP="00AE793C">
      <w:pPr>
        <w:keepNext/>
        <w:keepLines/>
        <w:bidi/>
        <w:spacing w:before="240" w:after="240" w:line="340" w:lineRule="exact"/>
        <w:rPr>
          <w:b/>
          <w:bCs/>
          <w:sz w:val="28"/>
          <w:szCs w:val="28"/>
          <w:rtl/>
          <w:lang w:eastAsia="en-CA"/>
        </w:rPr>
      </w:pPr>
      <w:r w:rsidRPr="00AE793C">
        <w:rPr>
          <w:b/>
          <w:bCs/>
          <w:sz w:val="28"/>
          <w:szCs w:val="28"/>
          <w:rtl/>
          <w:lang w:eastAsia="en-CA"/>
        </w:rPr>
        <w:t>توصية الأمانة</w:t>
      </w:r>
    </w:p>
    <w:p w14:paraId="02FD914B" w14:textId="2A9435F0" w:rsidR="002C4CB4" w:rsidRPr="002C4CB4" w:rsidRDefault="00AE793C" w:rsidP="002C4CB4">
      <w:pPr>
        <w:pStyle w:val="Heading1"/>
        <w:numPr>
          <w:ilvl w:val="0"/>
          <w:numId w:val="1"/>
        </w:numPr>
        <w:bidi/>
        <w:rPr>
          <w:color w:val="000000" w:themeColor="text1"/>
          <w:sz w:val="26"/>
          <w:szCs w:val="26"/>
          <w:lang w:eastAsia="en-CA"/>
        </w:rPr>
      </w:pPr>
      <w:r>
        <w:rPr>
          <w:rFonts w:hint="cs"/>
          <w:color w:val="000000" w:themeColor="text1"/>
          <w:sz w:val="26"/>
          <w:szCs w:val="26"/>
          <w:rtl/>
          <w:lang w:eastAsia="en-CA"/>
        </w:rPr>
        <w:t>توصي</w:t>
      </w:r>
      <w:r w:rsidR="002C4CB4" w:rsidRPr="002C4CB4">
        <w:rPr>
          <w:color w:val="000000" w:themeColor="text1"/>
          <w:sz w:val="26"/>
          <w:szCs w:val="26"/>
          <w:rtl/>
          <w:lang w:eastAsia="en-CA"/>
        </w:rPr>
        <w:t xml:space="preserve"> الأمانة بالموافقة </w:t>
      </w:r>
      <w:r w:rsidR="00E567DC">
        <w:rPr>
          <w:rFonts w:hint="cs"/>
          <w:color w:val="000000" w:themeColor="text1"/>
          <w:sz w:val="26"/>
          <w:szCs w:val="26"/>
          <w:rtl/>
          <w:lang w:eastAsia="en-CA"/>
        </w:rPr>
        <w:t>الشمولية</w:t>
      </w:r>
      <w:r w:rsidR="002C4CB4" w:rsidRPr="002C4CB4">
        <w:rPr>
          <w:color w:val="000000" w:themeColor="text1"/>
          <w:sz w:val="26"/>
          <w:szCs w:val="26"/>
          <w:rtl/>
          <w:lang w:eastAsia="en-CA"/>
        </w:rPr>
        <w:t xml:space="preserve"> على المساعدة الفنية لإعداد تقارير التحقق من استهلاك </w:t>
      </w:r>
      <w:r w:rsidR="00E567DC">
        <w:rPr>
          <w:rFonts w:hint="cs"/>
          <w:color w:val="000000" w:themeColor="text1"/>
          <w:sz w:val="26"/>
          <w:szCs w:val="26"/>
          <w:rtl/>
          <w:lang w:eastAsia="en-CA"/>
        </w:rPr>
        <w:t>المواد</w:t>
      </w:r>
      <w:r w:rsidR="00E567DC" w:rsidRPr="006B22B9">
        <w:rPr>
          <w:color w:val="000000" w:themeColor="text1"/>
          <w:sz w:val="26"/>
          <w:szCs w:val="26"/>
          <w:rtl/>
          <w:lang w:eastAsia="en-CA"/>
        </w:rPr>
        <w:t xml:space="preserve"> الهيدروفلوروكربونية </w:t>
      </w:r>
      <w:r w:rsidR="002C4CB4" w:rsidRPr="002C4CB4">
        <w:rPr>
          <w:color w:val="000000" w:themeColor="text1"/>
          <w:sz w:val="26"/>
          <w:szCs w:val="26"/>
          <w:rtl/>
          <w:lang w:eastAsia="en-CA"/>
        </w:rPr>
        <w:t xml:space="preserve">للمرحلة الأولى من </w:t>
      </w:r>
      <w:r w:rsidR="00E567DC" w:rsidRPr="006B22B9">
        <w:rPr>
          <w:color w:val="000000" w:themeColor="text1"/>
          <w:sz w:val="26"/>
          <w:szCs w:val="26"/>
          <w:rtl/>
          <w:lang w:eastAsia="en-CA"/>
        </w:rPr>
        <w:t>خطة تنفيذ تعديل كيغالي للمواد الهيدروفلوروكربونية</w:t>
      </w:r>
      <w:r w:rsidR="002C4CB4" w:rsidRPr="002C4CB4">
        <w:rPr>
          <w:color w:val="000000" w:themeColor="text1"/>
          <w:sz w:val="26"/>
          <w:szCs w:val="26"/>
          <w:rtl/>
          <w:lang w:eastAsia="en-CA"/>
        </w:rPr>
        <w:t xml:space="preserve"> </w:t>
      </w:r>
      <w:r w:rsidR="00E567DC">
        <w:rPr>
          <w:rFonts w:hint="cs"/>
          <w:color w:val="000000" w:themeColor="text1"/>
          <w:sz w:val="26"/>
          <w:szCs w:val="26"/>
          <w:rtl/>
          <w:lang w:eastAsia="en-CA"/>
        </w:rPr>
        <w:t>لملاوي</w:t>
      </w:r>
      <w:r w:rsidR="002C4CB4" w:rsidRPr="002C4CB4">
        <w:rPr>
          <w:color w:val="000000" w:themeColor="text1"/>
          <w:sz w:val="26"/>
          <w:szCs w:val="26"/>
          <w:rtl/>
          <w:lang w:eastAsia="en-CA"/>
        </w:rPr>
        <w:t xml:space="preserve"> وموزامبيق، بمستوى التمويل الموضح في القسم ألف</w:t>
      </w:r>
      <w:r w:rsidR="00E567DC">
        <w:rPr>
          <w:rFonts w:hint="cs"/>
          <w:color w:val="000000" w:themeColor="text1"/>
          <w:sz w:val="26"/>
          <w:szCs w:val="26"/>
          <w:rtl/>
          <w:lang w:eastAsia="en-CA"/>
        </w:rPr>
        <w:t>-</w:t>
      </w:r>
      <w:r w:rsidR="002C4CB4" w:rsidRPr="002C4CB4">
        <w:rPr>
          <w:color w:val="000000" w:themeColor="text1"/>
          <w:sz w:val="26"/>
          <w:szCs w:val="26"/>
          <w:rtl/>
          <w:lang w:eastAsia="en-CA"/>
        </w:rPr>
        <w:t>6 من الجدول 1، على أن تُقدم تقارير التحقق قبل 10 أسابيع على الأقل من اجتماعات اللجنة التنفيذية المعنية التي يُطلب فيها الحصول على الشرائح التالية من التمويل</w:t>
      </w:r>
      <w:r w:rsidR="00E567DC" w:rsidRPr="00E567DC">
        <w:rPr>
          <w:rFonts w:hint="cs"/>
          <w:color w:val="000000" w:themeColor="text1"/>
          <w:sz w:val="26"/>
          <w:szCs w:val="26"/>
          <w:rtl/>
          <w:lang w:eastAsia="en-CA"/>
        </w:rPr>
        <w:t xml:space="preserve"> </w:t>
      </w:r>
      <w:r w:rsidR="00E567DC">
        <w:rPr>
          <w:rFonts w:hint="cs"/>
          <w:color w:val="000000" w:themeColor="text1"/>
          <w:sz w:val="26"/>
          <w:szCs w:val="26"/>
          <w:rtl/>
          <w:lang w:eastAsia="en-CA"/>
        </w:rPr>
        <w:t>ل</w:t>
      </w:r>
      <w:r w:rsidR="00E567DC" w:rsidRPr="006B22B9">
        <w:rPr>
          <w:color w:val="000000" w:themeColor="text1"/>
          <w:sz w:val="26"/>
          <w:szCs w:val="26"/>
          <w:rtl/>
          <w:lang w:eastAsia="en-CA"/>
        </w:rPr>
        <w:t>خط</w:t>
      </w:r>
      <w:r w:rsidR="00E567DC">
        <w:rPr>
          <w:rFonts w:hint="cs"/>
          <w:color w:val="000000" w:themeColor="text1"/>
          <w:sz w:val="26"/>
          <w:szCs w:val="26"/>
          <w:rtl/>
          <w:lang w:eastAsia="en-CA"/>
        </w:rPr>
        <w:t>ط</w:t>
      </w:r>
      <w:r w:rsidR="00E567DC" w:rsidRPr="006B22B9">
        <w:rPr>
          <w:color w:val="000000" w:themeColor="text1"/>
          <w:sz w:val="26"/>
          <w:szCs w:val="26"/>
          <w:rtl/>
          <w:lang w:eastAsia="en-CA"/>
        </w:rPr>
        <w:t xml:space="preserve"> تنفيذ تعديل كيغالي للمواد الهيدروفلوروكربونية</w:t>
      </w:r>
      <w:r w:rsidR="002C4CB4" w:rsidRPr="002C4CB4">
        <w:rPr>
          <w:color w:val="000000" w:themeColor="text1"/>
          <w:sz w:val="26"/>
          <w:szCs w:val="26"/>
          <w:rtl/>
          <w:lang w:eastAsia="en-CA"/>
        </w:rPr>
        <w:t>.</w:t>
      </w:r>
    </w:p>
    <w:p w14:paraId="6B80A255" w14:textId="77777777" w:rsidR="005B0C0C" w:rsidRDefault="005B0C0C" w:rsidP="005B0C0C"/>
    <w:p w14:paraId="40E0760A" w14:textId="77777777" w:rsidR="005B0C0C" w:rsidRDefault="005B0C0C" w:rsidP="005B0C0C"/>
    <w:p w14:paraId="7E1D2B54" w14:textId="77777777" w:rsidR="005B0C0C" w:rsidRDefault="005B0C0C" w:rsidP="005B0C0C">
      <w:pPr>
        <w:sectPr w:rsidR="005B0C0C" w:rsidSect="005B0C0C">
          <w:headerReference w:type="even" r:id="rId13"/>
          <w:headerReference w:type="default" r:id="rId14"/>
          <w:footerReference w:type="even" r:id="rId15"/>
          <w:footerReference w:type="default" r:id="rId16"/>
          <w:footerReference w:type="first" r:id="rId17"/>
          <w:footnotePr>
            <w:numRestart w:val="eachSect"/>
          </w:footnotePr>
          <w:pgSz w:w="12240" w:h="15840" w:code="1"/>
          <w:pgMar w:top="720" w:right="1440" w:bottom="864" w:left="1440" w:header="720" w:footer="475" w:gutter="0"/>
          <w:cols w:space="720"/>
          <w:titlePg/>
        </w:sectPr>
      </w:pPr>
    </w:p>
    <w:p w14:paraId="40144394" w14:textId="77777777" w:rsidR="005B0C0C" w:rsidRPr="002A7590" w:rsidRDefault="005B0C0C" w:rsidP="005B0C0C">
      <w:pPr>
        <w:jc w:val="center"/>
        <w:rPr>
          <w:b/>
          <w:bCs/>
        </w:rPr>
      </w:pPr>
      <w:r w:rsidRPr="002A7590">
        <w:rPr>
          <w:b/>
          <w:bCs/>
        </w:rPr>
        <w:lastRenderedPageBreak/>
        <w:t>Annex I</w:t>
      </w:r>
    </w:p>
    <w:p w14:paraId="64716D97" w14:textId="77777777" w:rsidR="005B0C0C" w:rsidRDefault="005B0C0C" w:rsidP="005B0C0C"/>
    <w:p w14:paraId="6E86181D" w14:textId="77777777" w:rsidR="005B0C0C" w:rsidRDefault="005B0C0C" w:rsidP="005B0C0C">
      <w:pPr>
        <w:widowControl w:val="0"/>
        <w:spacing w:after="240"/>
        <w:jc w:val="center"/>
        <w:outlineLvl w:val="0"/>
        <w:rPr>
          <w:b/>
          <w:caps/>
        </w:rPr>
      </w:pPr>
      <w:r w:rsidRPr="005B36B5">
        <w:rPr>
          <w:b/>
          <w:caps/>
        </w:rPr>
        <w:t>institutional strengthening project proposals</w:t>
      </w:r>
      <w:r>
        <w:rPr>
          <w:rStyle w:val="FootnoteReference"/>
          <w:b/>
          <w:caps/>
        </w:rPr>
        <w:footnoteReference w:id="15"/>
      </w:r>
    </w:p>
    <w:p w14:paraId="2957FDB5" w14:textId="77777777" w:rsidR="005B0C0C" w:rsidRDefault="005B0C0C" w:rsidP="005B0C0C">
      <w:pPr>
        <w:widowControl w:val="0"/>
        <w:spacing w:after="120"/>
        <w:outlineLvl w:val="0"/>
        <w:rPr>
          <w:b/>
          <w:bCs/>
          <w:color w:val="000000" w:themeColor="text1"/>
        </w:rPr>
      </w:pPr>
      <w:r>
        <w:rPr>
          <w:b/>
          <w:color w:val="000000" w:themeColor="text1"/>
        </w:rPr>
        <w:t>Cabo Verde</w:t>
      </w:r>
      <w:r>
        <w:rPr>
          <w:b/>
          <w:bCs/>
          <w:color w:val="000000" w:themeColor="text1"/>
        </w:rPr>
        <w:t>: Renewal of institutional strengthening</w:t>
      </w:r>
    </w:p>
    <w:tbl>
      <w:tblPr>
        <w:tblStyle w:val="TableGrid"/>
        <w:tblW w:w="5067" w:type="pct"/>
        <w:jc w:val="center"/>
        <w:tblLook w:val="01E0" w:firstRow="1" w:lastRow="1" w:firstColumn="1" w:lastColumn="1" w:noHBand="0" w:noVBand="0"/>
      </w:tblPr>
      <w:tblGrid>
        <w:gridCol w:w="6090"/>
        <w:gridCol w:w="1804"/>
        <w:gridCol w:w="8"/>
        <w:gridCol w:w="1565"/>
        <w:gridCol w:w="8"/>
      </w:tblGrid>
      <w:tr w:rsidR="005B0C0C" w:rsidRPr="00294859" w14:paraId="424F0DAE" w14:textId="77777777" w:rsidTr="005F32C5">
        <w:trPr>
          <w:trHeight w:val="278"/>
          <w:tblHeader/>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2FACD542" w14:textId="77777777" w:rsidR="005B0C0C" w:rsidRPr="00294859" w:rsidRDefault="005B0C0C" w:rsidP="005F32C5">
            <w:pPr>
              <w:keepNext/>
              <w:rPr>
                <w:b/>
                <w:sz w:val="20"/>
                <w:szCs w:val="20"/>
              </w:rPr>
            </w:pPr>
            <w:r w:rsidRPr="00294859">
              <w:rPr>
                <w:b/>
                <w:sz w:val="20"/>
                <w:szCs w:val="20"/>
              </w:rPr>
              <w:t>Summary of the project and country profile</w:t>
            </w:r>
          </w:p>
        </w:tc>
        <w:tc>
          <w:tcPr>
            <w:tcW w:w="830" w:type="pct"/>
            <w:gridSpan w:val="2"/>
            <w:tcBorders>
              <w:top w:val="single" w:sz="4" w:space="0" w:color="auto"/>
              <w:left w:val="single" w:sz="4" w:space="0" w:color="auto"/>
              <w:bottom w:val="single" w:sz="4" w:space="0" w:color="auto"/>
              <w:right w:val="single" w:sz="4" w:space="0" w:color="auto"/>
            </w:tcBorders>
          </w:tcPr>
          <w:p w14:paraId="147E09EA" w14:textId="77777777" w:rsidR="005B0C0C" w:rsidRPr="00294859" w:rsidRDefault="005B0C0C" w:rsidP="005F32C5">
            <w:pPr>
              <w:keepNext/>
              <w:jc w:val="right"/>
              <w:rPr>
                <w:b/>
                <w:sz w:val="20"/>
                <w:szCs w:val="20"/>
              </w:rPr>
            </w:pPr>
          </w:p>
        </w:tc>
      </w:tr>
      <w:tr w:rsidR="005B0C0C" w:rsidRPr="00294859" w14:paraId="3B06D674"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DCCA479" w14:textId="77777777" w:rsidR="005B0C0C" w:rsidRPr="00294859" w:rsidRDefault="005B0C0C" w:rsidP="005F32C5">
            <w:pPr>
              <w:rPr>
                <w:sz w:val="20"/>
                <w:szCs w:val="20"/>
              </w:rPr>
            </w:pPr>
            <w:r w:rsidRPr="00294859">
              <w:rPr>
                <w:sz w:val="20"/>
                <w:szCs w:val="20"/>
              </w:rPr>
              <w:t>Implementing agency:</w:t>
            </w:r>
          </w:p>
        </w:tc>
        <w:tc>
          <w:tcPr>
            <w:tcW w:w="830" w:type="pct"/>
            <w:gridSpan w:val="2"/>
            <w:tcBorders>
              <w:top w:val="single" w:sz="4" w:space="0" w:color="auto"/>
              <w:left w:val="single" w:sz="4" w:space="0" w:color="auto"/>
              <w:bottom w:val="single" w:sz="4" w:space="0" w:color="auto"/>
              <w:right w:val="single" w:sz="4" w:space="0" w:color="auto"/>
            </w:tcBorders>
            <w:hideMark/>
          </w:tcPr>
          <w:p w14:paraId="5ECEB51C" w14:textId="77777777" w:rsidR="005B0C0C" w:rsidRPr="00294859" w:rsidRDefault="005B0C0C" w:rsidP="005F32C5">
            <w:pPr>
              <w:jc w:val="center"/>
              <w:rPr>
                <w:sz w:val="20"/>
                <w:szCs w:val="20"/>
              </w:rPr>
            </w:pPr>
            <w:r w:rsidRPr="00294859">
              <w:rPr>
                <w:sz w:val="20"/>
                <w:szCs w:val="20"/>
              </w:rPr>
              <w:t>UNEP</w:t>
            </w:r>
          </w:p>
        </w:tc>
      </w:tr>
      <w:tr w:rsidR="005B0C0C" w:rsidRPr="00294859" w14:paraId="0A820E36" w14:textId="77777777" w:rsidTr="005F32C5">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105DED78" w14:textId="77777777" w:rsidR="005B0C0C" w:rsidRPr="00294859" w:rsidRDefault="005B0C0C" w:rsidP="005F32C5">
            <w:pPr>
              <w:rPr>
                <w:sz w:val="20"/>
                <w:szCs w:val="20"/>
              </w:rPr>
            </w:pPr>
            <w:r w:rsidRPr="00294859">
              <w:rPr>
                <w:sz w:val="20"/>
                <w:szCs w:val="20"/>
              </w:rPr>
              <w:t>Amounts previously approved for institutional strengthening (US $):</w:t>
            </w:r>
          </w:p>
        </w:tc>
        <w:tc>
          <w:tcPr>
            <w:tcW w:w="830" w:type="pct"/>
            <w:gridSpan w:val="2"/>
            <w:tcBorders>
              <w:top w:val="single" w:sz="4" w:space="0" w:color="auto"/>
              <w:left w:val="single" w:sz="4" w:space="0" w:color="auto"/>
              <w:bottom w:val="nil"/>
              <w:right w:val="single" w:sz="4" w:space="0" w:color="auto"/>
            </w:tcBorders>
          </w:tcPr>
          <w:p w14:paraId="7E6BD973" w14:textId="77777777" w:rsidR="005B0C0C" w:rsidRPr="00294859" w:rsidRDefault="005B0C0C" w:rsidP="005F32C5">
            <w:pPr>
              <w:jc w:val="right"/>
              <w:rPr>
                <w:sz w:val="20"/>
                <w:szCs w:val="20"/>
              </w:rPr>
            </w:pPr>
          </w:p>
        </w:tc>
      </w:tr>
      <w:tr w:rsidR="005B0C0C" w:rsidRPr="00294859" w14:paraId="38FA07F7" w14:textId="77777777" w:rsidTr="005F32C5">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3A67E3A4" w14:textId="77777777" w:rsidR="005B0C0C" w:rsidRPr="00294859" w:rsidRDefault="005B0C0C" w:rsidP="005F32C5">
            <w:pPr>
              <w:ind w:left="5020" w:right="-198"/>
              <w:jc w:val="left"/>
              <w:rPr>
                <w:sz w:val="20"/>
                <w:szCs w:val="20"/>
              </w:rPr>
            </w:pPr>
            <w:r w:rsidRPr="00294859">
              <w:rPr>
                <w:sz w:val="20"/>
                <w:szCs w:val="20"/>
              </w:rPr>
              <w:t>Phase I:</w:t>
            </w:r>
          </w:p>
        </w:tc>
        <w:tc>
          <w:tcPr>
            <w:tcW w:w="952" w:type="pct"/>
            <w:tcBorders>
              <w:top w:val="nil"/>
              <w:left w:val="nil"/>
              <w:bottom w:val="nil"/>
              <w:right w:val="single" w:sz="4" w:space="0" w:color="auto"/>
            </w:tcBorders>
            <w:shd w:val="clear" w:color="auto" w:fill="FFFFFF" w:themeFill="background1"/>
            <w:vAlign w:val="bottom"/>
            <w:hideMark/>
          </w:tcPr>
          <w:p w14:paraId="3E94E2FE" w14:textId="77777777" w:rsidR="005B0C0C" w:rsidRPr="00294859" w:rsidRDefault="005B0C0C" w:rsidP="005F32C5">
            <w:pPr>
              <w:jc w:val="right"/>
              <w:rPr>
                <w:sz w:val="20"/>
                <w:szCs w:val="20"/>
              </w:rPr>
            </w:pPr>
            <w:r w:rsidRPr="00294859">
              <w:rPr>
                <w:sz w:val="20"/>
              </w:rPr>
              <w:t>Mar-02 and Dec-04</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70D510FF" w14:textId="77777777" w:rsidR="005B0C0C" w:rsidRPr="00294859" w:rsidRDefault="005B0C0C" w:rsidP="005F32C5">
            <w:pPr>
              <w:jc w:val="right"/>
              <w:rPr>
                <w:sz w:val="20"/>
                <w:szCs w:val="20"/>
              </w:rPr>
            </w:pPr>
            <w:r w:rsidRPr="00294859">
              <w:rPr>
                <w:sz w:val="20"/>
              </w:rPr>
              <w:t>75,000</w:t>
            </w:r>
          </w:p>
        </w:tc>
      </w:tr>
      <w:tr w:rsidR="005B0C0C" w:rsidRPr="00294859" w14:paraId="0F0103D7" w14:textId="77777777" w:rsidTr="005F32C5">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6B1055D6" w14:textId="77777777" w:rsidR="005B0C0C" w:rsidRPr="00294859" w:rsidRDefault="005B0C0C" w:rsidP="005F32C5">
            <w:pPr>
              <w:ind w:left="5020" w:right="-198"/>
              <w:jc w:val="left"/>
              <w:rPr>
                <w:sz w:val="20"/>
                <w:szCs w:val="20"/>
              </w:rPr>
            </w:pPr>
            <w:r w:rsidRPr="00294859">
              <w:rPr>
                <w:sz w:val="20"/>
                <w:szCs w:val="20"/>
              </w:rPr>
              <w:t>Phase II:</w:t>
            </w:r>
          </w:p>
        </w:tc>
        <w:tc>
          <w:tcPr>
            <w:tcW w:w="952" w:type="pct"/>
            <w:tcBorders>
              <w:top w:val="nil"/>
              <w:left w:val="nil"/>
              <w:bottom w:val="nil"/>
              <w:right w:val="single" w:sz="4" w:space="0" w:color="auto"/>
            </w:tcBorders>
            <w:shd w:val="clear" w:color="auto" w:fill="FFFFFF" w:themeFill="background1"/>
            <w:vAlign w:val="bottom"/>
            <w:hideMark/>
          </w:tcPr>
          <w:p w14:paraId="6CB9DB0A" w14:textId="77777777" w:rsidR="005B0C0C" w:rsidRPr="00294859" w:rsidRDefault="005B0C0C" w:rsidP="005F32C5">
            <w:pPr>
              <w:jc w:val="right"/>
              <w:rPr>
                <w:sz w:val="20"/>
                <w:szCs w:val="20"/>
              </w:rPr>
            </w:pPr>
            <w:r w:rsidRPr="00294859">
              <w:rPr>
                <w:sz w:val="20"/>
              </w:rPr>
              <w:t>Nov-06</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311508D8" w14:textId="77777777" w:rsidR="005B0C0C" w:rsidRPr="00294859" w:rsidRDefault="005B0C0C" w:rsidP="005F32C5">
            <w:pPr>
              <w:jc w:val="right"/>
              <w:rPr>
                <w:sz w:val="20"/>
                <w:szCs w:val="20"/>
              </w:rPr>
            </w:pPr>
            <w:r w:rsidRPr="00294859">
              <w:rPr>
                <w:sz w:val="20"/>
              </w:rPr>
              <w:t>60,000</w:t>
            </w:r>
          </w:p>
        </w:tc>
      </w:tr>
      <w:tr w:rsidR="005B0C0C" w:rsidRPr="00294859" w14:paraId="16DFC7FA" w14:textId="77777777" w:rsidTr="005F32C5">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34FCF984" w14:textId="77777777" w:rsidR="005B0C0C" w:rsidRPr="00294859" w:rsidRDefault="005B0C0C" w:rsidP="005F32C5">
            <w:pPr>
              <w:ind w:left="5020" w:right="-198"/>
              <w:jc w:val="left"/>
              <w:rPr>
                <w:sz w:val="20"/>
                <w:szCs w:val="20"/>
              </w:rPr>
            </w:pPr>
            <w:r w:rsidRPr="00294859">
              <w:rPr>
                <w:sz w:val="20"/>
                <w:szCs w:val="20"/>
              </w:rPr>
              <w:t>Phase III:</w:t>
            </w:r>
          </w:p>
        </w:tc>
        <w:tc>
          <w:tcPr>
            <w:tcW w:w="952" w:type="pct"/>
            <w:tcBorders>
              <w:top w:val="nil"/>
              <w:left w:val="nil"/>
              <w:bottom w:val="nil"/>
              <w:right w:val="single" w:sz="4" w:space="0" w:color="auto"/>
            </w:tcBorders>
            <w:shd w:val="clear" w:color="auto" w:fill="FFFFFF" w:themeFill="background1"/>
            <w:vAlign w:val="bottom"/>
            <w:hideMark/>
          </w:tcPr>
          <w:p w14:paraId="67FD0F72" w14:textId="77777777" w:rsidR="005B0C0C" w:rsidRPr="00294859" w:rsidRDefault="005B0C0C" w:rsidP="005F32C5">
            <w:pPr>
              <w:jc w:val="right"/>
              <w:rPr>
                <w:sz w:val="20"/>
                <w:szCs w:val="20"/>
              </w:rPr>
            </w:pPr>
            <w:r w:rsidRPr="00294859">
              <w:rPr>
                <w:sz w:val="20"/>
              </w:rPr>
              <w:t>Apr-09</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72468817" w14:textId="77777777" w:rsidR="005B0C0C" w:rsidRPr="00294859" w:rsidRDefault="005B0C0C" w:rsidP="005F32C5">
            <w:pPr>
              <w:jc w:val="right"/>
              <w:rPr>
                <w:sz w:val="20"/>
                <w:szCs w:val="20"/>
              </w:rPr>
            </w:pPr>
            <w:r w:rsidRPr="00294859">
              <w:rPr>
                <w:sz w:val="20"/>
              </w:rPr>
              <w:t>60,000</w:t>
            </w:r>
          </w:p>
        </w:tc>
      </w:tr>
      <w:tr w:rsidR="005B0C0C" w:rsidRPr="00294859" w14:paraId="76E0F322" w14:textId="77777777" w:rsidTr="005F32C5">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220791C5" w14:textId="77777777" w:rsidR="005B0C0C" w:rsidRPr="00294859" w:rsidRDefault="005B0C0C" w:rsidP="005F32C5">
            <w:pPr>
              <w:ind w:left="5020" w:right="-198"/>
              <w:jc w:val="left"/>
              <w:rPr>
                <w:sz w:val="20"/>
                <w:szCs w:val="20"/>
              </w:rPr>
            </w:pPr>
            <w:r w:rsidRPr="00294859">
              <w:rPr>
                <w:sz w:val="20"/>
                <w:szCs w:val="20"/>
              </w:rPr>
              <w:t>Phase IV:</w:t>
            </w:r>
          </w:p>
        </w:tc>
        <w:tc>
          <w:tcPr>
            <w:tcW w:w="952" w:type="pct"/>
            <w:tcBorders>
              <w:top w:val="nil"/>
              <w:left w:val="nil"/>
              <w:bottom w:val="nil"/>
              <w:right w:val="single" w:sz="4" w:space="0" w:color="auto"/>
            </w:tcBorders>
            <w:shd w:val="clear" w:color="auto" w:fill="FFFFFF" w:themeFill="background1"/>
            <w:vAlign w:val="bottom"/>
            <w:hideMark/>
          </w:tcPr>
          <w:p w14:paraId="17700524" w14:textId="77777777" w:rsidR="005B0C0C" w:rsidRPr="00294859" w:rsidRDefault="005B0C0C" w:rsidP="005F32C5">
            <w:pPr>
              <w:tabs>
                <w:tab w:val="left" w:pos="6840"/>
              </w:tabs>
              <w:ind w:left="-108"/>
              <w:jc w:val="right"/>
              <w:rPr>
                <w:sz w:val="20"/>
                <w:szCs w:val="20"/>
              </w:rPr>
            </w:pPr>
            <w:r w:rsidRPr="00294859">
              <w:rPr>
                <w:sz w:val="20"/>
              </w:rPr>
              <w:t>Dec-13</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3F81F000" w14:textId="77777777" w:rsidR="005B0C0C" w:rsidRPr="00294859" w:rsidRDefault="005B0C0C" w:rsidP="005F32C5">
            <w:pPr>
              <w:jc w:val="right"/>
              <w:rPr>
                <w:sz w:val="20"/>
                <w:szCs w:val="20"/>
              </w:rPr>
            </w:pPr>
            <w:r w:rsidRPr="00294859">
              <w:rPr>
                <w:sz w:val="20"/>
              </w:rPr>
              <w:t>60,000</w:t>
            </w:r>
          </w:p>
        </w:tc>
      </w:tr>
      <w:tr w:rsidR="005B0C0C" w:rsidRPr="00294859" w14:paraId="1D4A5950" w14:textId="77777777" w:rsidTr="005F32C5">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2EDC55F7" w14:textId="77777777" w:rsidR="005B0C0C" w:rsidRPr="00294859" w:rsidRDefault="005B0C0C" w:rsidP="005F32C5">
            <w:pPr>
              <w:ind w:left="5020" w:right="-198"/>
              <w:jc w:val="left"/>
              <w:rPr>
                <w:sz w:val="20"/>
                <w:szCs w:val="20"/>
              </w:rPr>
            </w:pPr>
            <w:r w:rsidRPr="00294859">
              <w:rPr>
                <w:sz w:val="20"/>
                <w:szCs w:val="20"/>
              </w:rPr>
              <w:t>Phase V:</w:t>
            </w:r>
          </w:p>
        </w:tc>
        <w:tc>
          <w:tcPr>
            <w:tcW w:w="952" w:type="pct"/>
            <w:tcBorders>
              <w:top w:val="nil"/>
              <w:left w:val="nil"/>
              <w:bottom w:val="nil"/>
              <w:right w:val="single" w:sz="4" w:space="0" w:color="auto"/>
            </w:tcBorders>
            <w:shd w:val="clear" w:color="auto" w:fill="FFFFFF" w:themeFill="background1"/>
            <w:vAlign w:val="bottom"/>
            <w:hideMark/>
          </w:tcPr>
          <w:p w14:paraId="55DAACE3" w14:textId="77777777" w:rsidR="005B0C0C" w:rsidRPr="00294859" w:rsidRDefault="005B0C0C" w:rsidP="005F32C5">
            <w:pPr>
              <w:tabs>
                <w:tab w:val="left" w:pos="6840"/>
              </w:tabs>
              <w:ind w:left="-108"/>
              <w:jc w:val="right"/>
              <w:rPr>
                <w:sz w:val="20"/>
                <w:szCs w:val="20"/>
              </w:rPr>
            </w:pPr>
            <w:r w:rsidRPr="00294859">
              <w:rPr>
                <w:sz w:val="20"/>
              </w:rPr>
              <w:t>Nov-15</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4127573B" w14:textId="77777777" w:rsidR="005B0C0C" w:rsidRPr="00294859" w:rsidRDefault="005B0C0C" w:rsidP="005F32C5">
            <w:pPr>
              <w:jc w:val="right"/>
              <w:rPr>
                <w:sz w:val="20"/>
                <w:szCs w:val="20"/>
              </w:rPr>
            </w:pPr>
            <w:r w:rsidRPr="00294859">
              <w:rPr>
                <w:sz w:val="20"/>
              </w:rPr>
              <w:t>85,000</w:t>
            </w:r>
          </w:p>
        </w:tc>
      </w:tr>
      <w:tr w:rsidR="005B0C0C" w:rsidRPr="00294859" w14:paraId="2BBF200E" w14:textId="77777777" w:rsidTr="005F32C5">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48511499" w14:textId="77777777" w:rsidR="005B0C0C" w:rsidRPr="00294859" w:rsidRDefault="005B0C0C" w:rsidP="005F32C5">
            <w:pPr>
              <w:ind w:left="5020" w:right="-198"/>
              <w:jc w:val="left"/>
              <w:rPr>
                <w:sz w:val="20"/>
                <w:szCs w:val="20"/>
              </w:rPr>
            </w:pPr>
            <w:r w:rsidRPr="00294859">
              <w:rPr>
                <w:sz w:val="20"/>
                <w:szCs w:val="20"/>
              </w:rPr>
              <w:t>Phase VI:</w:t>
            </w:r>
          </w:p>
        </w:tc>
        <w:tc>
          <w:tcPr>
            <w:tcW w:w="952" w:type="pct"/>
            <w:tcBorders>
              <w:top w:val="nil"/>
              <w:left w:val="nil"/>
              <w:bottom w:val="nil"/>
              <w:right w:val="single" w:sz="4" w:space="0" w:color="auto"/>
            </w:tcBorders>
            <w:shd w:val="clear" w:color="auto" w:fill="FFFFFF" w:themeFill="background1"/>
            <w:vAlign w:val="bottom"/>
            <w:hideMark/>
          </w:tcPr>
          <w:p w14:paraId="699016CF" w14:textId="77777777" w:rsidR="005B0C0C" w:rsidRPr="00294859" w:rsidRDefault="005B0C0C" w:rsidP="005F32C5">
            <w:pPr>
              <w:tabs>
                <w:tab w:val="left" w:pos="6840"/>
              </w:tabs>
              <w:ind w:left="-108"/>
              <w:jc w:val="right"/>
              <w:rPr>
                <w:sz w:val="20"/>
                <w:szCs w:val="20"/>
              </w:rPr>
            </w:pPr>
            <w:r w:rsidRPr="00294859">
              <w:rPr>
                <w:sz w:val="20"/>
                <w:szCs w:val="20"/>
              </w:rPr>
              <w:t>Jun-18</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57C7EC3F" w14:textId="77777777" w:rsidR="005B0C0C" w:rsidRPr="00294859" w:rsidRDefault="005B0C0C" w:rsidP="005F32C5">
            <w:pPr>
              <w:jc w:val="right"/>
              <w:rPr>
                <w:sz w:val="20"/>
                <w:szCs w:val="20"/>
              </w:rPr>
            </w:pPr>
            <w:r w:rsidRPr="00294859">
              <w:rPr>
                <w:sz w:val="20"/>
                <w:szCs w:val="20"/>
              </w:rPr>
              <w:t>85,000</w:t>
            </w:r>
          </w:p>
        </w:tc>
      </w:tr>
      <w:tr w:rsidR="005B0C0C" w:rsidRPr="00294859" w14:paraId="1799FD46" w14:textId="77777777" w:rsidTr="005F32C5">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hideMark/>
          </w:tcPr>
          <w:p w14:paraId="5E3D7387" w14:textId="77777777" w:rsidR="005B0C0C" w:rsidRPr="00294859" w:rsidRDefault="005B0C0C" w:rsidP="005F32C5">
            <w:pPr>
              <w:ind w:left="5020" w:right="-198"/>
              <w:jc w:val="left"/>
              <w:rPr>
                <w:sz w:val="20"/>
                <w:szCs w:val="20"/>
              </w:rPr>
            </w:pPr>
            <w:r w:rsidRPr="00294859">
              <w:rPr>
                <w:sz w:val="20"/>
                <w:szCs w:val="20"/>
              </w:rPr>
              <w:t>Phase VII:</w:t>
            </w:r>
          </w:p>
        </w:tc>
        <w:tc>
          <w:tcPr>
            <w:tcW w:w="952" w:type="pct"/>
            <w:tcBorders>
              <w:top w:val="nil"/>
              <w:left w:val="nil"/>
              <w:bottom w:val="nil"/>
              <w:right w:val="single" w:sz="4" w:space="0" w:color="auto"/>
            </w:tcBorders>
            <w:shd w:val="clear" w:color="auto" w:fill="FFFFFF" w:themeFill="background1"/>
            <w:vAlign w:val="bottom"/>
            <w:hideMark/>
          </w:tcPr>
          <w:p w14:paraId="7685F5F4" w14:textId="77777777" w:rsidR="005B0C0C" w:rsidRPr="00294859" w:rsidRDefault="005B0C0C" w:rsidP="005F32C5">
            <w:pPr>
              <w:tabs>
                <w:tab w:val="left" w:pos="6840"/>
              </w:tabs>
              <w:ind w:left="-108"/>
              <w:jc w:val="right"/>
              <w:rPr>
                <w:sz w:val="20"/>
                <w:szCs w:val="20"/>
              </w:rPr>
            </w:pPr>
            <w:r w:rsidRPr="00294859">
              <w:rPr>
                <w:sz w:val="20"/>
                <w:szCs w:val="20"/>
              </w:rPr>
              <w:t>Dec-20</w:t>
            </w:r>
          </w:p>
        </w:tc>
        <w:tc>
          <w:tcPr>
            <w:tcW w:w="830" w:type="pct"/>
            <w:gridSpan w:val="2"/>
            <w:tcBorders>
              <w:top w:val="nil"/>
              <w:left w:val="single" w:sz="4" w:space="0" w:color="auto"/>
              <w:bottom w:val="nil"/>
              <w:right w:val="single" w:sz="4" w:space="0" w:color="auto"/>
            </w:tcBorders>
            <w:shd w:val="clear" w:color="auto" w:fill="FFFFFF" w:themeFill="background1"/>
            <w:hideMark/>
          </w:tcPr>
          <w:p w14:paraId="0C3991C6" w14:textId="77777777" w:rsidR="005B0C0C" w:rsidRPr="00294859" w:rsidRDefault="005B0C0C" w:rsidP="005F32C5">
            <w:pPr>
              <w:jc w:val="right"/>
              <w:rPr>
                <w:sz w:val="20"/>
                <w:szCs w:val="20"/>
              </w:rPr>
            </w:pPr>
            <w:r w:rsidRPr="00294859">
              <w:rPr>
                <w:sz w:val="20"/>
                <w:szCs w:val="20"/>
              </w:rPr>
              <w:t>85,000</w:t>
            </w:r>
          </w:p>
        </w:tc>
      </w:tr>
      <w:tr w:rsidR="005B0C0C" w:rsidRPr="00294859" w14:paraId="262C5712" w14:textId="77777777" w:rsidTr="005F32C5">
        <w:trPr>
          <w:gridAfter w:val="1"/>
          <w:wAfter w:w="4" w:type="pct"/>
          <w:trHeight w:val="233"/>
          <w:jc w:val="center"/>
        </w:trPr>
        <w:tc>
          <w:tcPr>
            <w:tcW w:w="3214" w:type="pct"/>
            <w:tcBorders>
              <w:top w:val="nil"/>
              <w:left w:val="single" w:sz="4" w:space="0" w:color="auto"/>
              <w:bottom w:val="nil"/>
              <w:right w:val="nil"/>
            </w:tcBorders>
            <w:shd w:val="clear" w:color="auto" w:fill="FFFFFF" w:themeFill="background1"/>
            <w:vAlign w:val="bottom"/>
          </w:tcPr>
          <w:p w14:paraId="09961D95" w14:textId="77777777" w:rsidR="005B0C0C" w:rsidRPr="00294859" w:rsidRDefault="005B0C0C" w:rsidP="005F32C5">
            <w:pPr>
              <w:ind w:left="5020" w:right="-198"/>
              <w:jc w:val="left"/>
              <w:rPr>
                <w:sz w:val="20"/>
                <w:szCs w:val="20"/>
              </w:rPr>
            </w:pPr>
            <w:r>
              <w:rPr>
                <w:sz w:val="20"/>
                <w:szCs w:val="20"/>
              </w:rPr>
              <w:t>Phase VIII:</w:t>
            </w:r>
          </w:p>
        </w:tc>
        <w:tc>
          <w:tcPr>
            <w:tcW w:w="952" w:type="pct"/>
            <w:tcBorders>
              <w:top w:val="nil"/>
              <w:left w:val="nil"/>
              <w:bottom w:val="nil"/>
              <w:right w:val="single" w:sz="4" w:space="0" w:color="auto"/>
            </w:tcBorders>
            <w:shd w:val="clear" w:color="auto" w:fill="FFFFFF" w:themeFill="background1"/>
            <w:vAlign w:val="bottom"/>
          </w:tcPr>
          <w:p w14:paraId="5EF9849D" w14:textId="77777777" w:rsidR="005B0C0C" w:rsidRPr="00294859" w:rsidRDefault="005B0C0C" w:rsidP="005F32C5">
            <w:pPr>
              <w:tabs>
                <w:tab w:val="left" w:pos="6840"/>
              </w:tabs>
              <w:ind w:left="-108"/>
              <w:jc w:val="right"/>
              <w:rPr>
                <w:sz w:val="20"/>
                <w:szCs w:val="20"/>
              </w:rPr>
            </w:pPr>
            <w:r>
              <w:rPr>
                <w:sz w:val="20"/>
                <w:szCs w:val="20"/>
              </w:rPr>
              <w:t>Jun-22</w:t>
            </w:r>
          </w:p>
        </w:tc>
        <w:tc>
          <w:tcPr>
            <w:tcW w:w="830" w:type="pct"/>
            <w:gridSpan w:val="2"/>
            <w:tcBorders>
              <w:top w:val="nil"/>
              <w:left w:val="single" w:sz="4" w:space="0" w:color="auto"/>
              <w:bottom w:val="nil"/>
              <w:right w:val="single" w:sz="4" w:space="0" w:color="auto"/>
            </w:tcBorders>
            <w:shd w:val="clear" w:color="auto" w:fill="FFFFFF" w:themeFill="background1"/>
          </w:tcPr>
          <w:p w14:paraId="256170AD" w14:textId="77777777" w:rsidR="005B0C0C" w:rsidRPr="00294859" w:rsidRDefault="005B0C0C" w:rsidP="005F32C5">
            <w:pPr>
              <w:jc w:val="right"/>
              <w:rPr>
                <w:sz w:val="20"/>
                <w:szCs w:val="20"/>
              </w:rPr>
            </w:pPr>
            <w:r>
              <w:rPr>
                <w:sz w:val="20"/>
                <w:szCs w:val="20"/>
              </w:rPr>
              <w:t>85,000</w:t>
            </w:r>
          </w:p>
        </w:tc>
      </w:tr>
      <w:tr w:rsidR="005B0C0C" w:rsidRPr="00294859" w14:paraId="7508D778" w14:textId="77777777" w:rsidTr="005F32C5">
        <w:trPr>
          <w:trHeight w:val="233"/>
          <w:jc w:val="center"/>
        </w:trPr>
        <w:tc>
          <w:tcPr>
            <w:tcW w:w="4170" w:type="pct"/>
            <w:gridSpan w:val="3"/>
            <w:tcBorders>
              <w:top w:val="nil"/>
              <w:left w:val="single" w:sz="4" w:space="0" w:color="auto"/>
              <w:bottom w:val="nil"/>
              <w:right w:val="single" w:sz="4" w:space="0" w:color="auto"/>
            </w:tcBorders>
            <w:hideMark/>
          </w:tcPr>
          <w:p w14:paraId="0E150630" w14:textId="77777777" w:rsidR="005B0C0C" w:rsidRPr="00294859" w:rsidRDefault="005B0C0C" w:rsidP="005F32C5">
            <w:pPr>
              <w:tabs>
                <w:tab w:val="right" w:pos="7560"/>
              </w:tabs>
              <w:ind w:left="5110" w:right="-108"/>
              <w:jc w:val="left"/>
              <w:rPr>
                <w:sz w:val="20"/>
                <w:szCs w:val="20"/>
              </w:rPr>
            </w:pPr>
            <w:r w:rsidRPr="00294859">
              <w:rPr>
                <w:sz w:val="20"/>
                <w:szCs w:val="20"/>
              </w:rPr>
              <w:tab/>
              <w:t>Total:</w:t>
            </w:r>
          </w:p>
        </w:tc>
        <w:tc>
          <w:tcPr>
            <w:tcW w:w="830" w:type="pct"/>
            <w:gridSpan w:val="2"/>
            <w:tcBorders>
              <w:top w:val="nil"/>
              <w:left w:val="single" w:sz="4" w:space="0" w:color="auto"/>
              <w:bottom w:val="single" w:sz="4" w:space="0" w:color="auto"/>
              <w:right w:val="single" w:sz="4" w:space="0" w:color="auto"/>
            </w:tcBorders>
            <w:hideMark/>
          </w:tcPr>
          <w:p w14:paraId="579B1F33" w14:textId="77777777" w:rsidR="005B0C0C" w:rsidRPr="00294859" w:rsidRDefault="005B0C0C" w:rsidP="005F32C5">
            <w:pPr>
              <w:jc w:val="right"/>
              <w:rPr>
                <w:sz w:val="20"/>
                <w:szCs w:val="20"/>
              </w:rPr>
            </w:pPr>
            <w:r>
              <w:rPr>
                <w:sz w:val="20"/>
                <w:szCs w:val="20"/>
              </w:rPr>
              <w:t>595</w:t>
            </w:r>
            <w:r w:rsidRPr="00294859">
              <w:rPr>
                <w:sz w:val="20"/>
                <w:szCs w:val="20"/>
              </w:rPr>
              <w:t>,000</w:t>
            </w:r>
          </w:p>
        </w:tc>
      </w:tr>
      <w:tr w:rsidR="005B0C0C" w:rsidRPr="00294859" w14:paraId="0BD7BE34"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3EFEAB" w14:textId="77777777" w:rsidR="005B0C0C" w:rsidRPr="00294859" w:rsidRDefault="005B0C0C" w:rsidP="005F32C5">
            <w:pPr>
              <w:jc w:val="left"/>
              <w:rPr>
                <w:sz w:val="20"/>
                <w:szCs w:val="20"/>
              </w:rPr>
            </w:pPr>
            <w:r w:rsidRPr="00294859">
              <w:rPr>
                <w:sz w:val="20"/>
                <w:szCs w:val="20"/>
              </w:rPr>
              <w:t xml:space="preserve">Amount requested for renewal (phase </w:t>
            </w:r>
            <w:r>
              <w:rPr>
                <w:sz w:val="20"/>
                <w:szCs w:val="20"/>
              </w:rPr>
              <w:t>IX</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tcPr>
          <w:p w14:paraId="5EBCCB7F" w14:textId="77777777" w:rsidR="005B0C0C" w:rsidRPr="00294859" w:rsidRDefault="005B0C0C" w:rsidP="005F32C5">
            <w:pPr>
              <w:jc w:val="right"/>
              <w:rPr>
                <w:sz w:val="20"/>
                <w:szCs w:val="20"/>
              </w:rPr>
            </w:pPr>
            <w:r>
              <w:rPr>
                <w:sz w:val="20"/>
                <w:szCs w:val="20"/>
              </w:rPr>
              <w:t>180,000</w:t>
            </w:r>
          </w:p>
        </w:tc>
      </w:tr>
      <w:tr w:rsidR="005B0C0C" w:rsidRPr="00294859" w14:paraId="7376DFA2"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EA8760D" w14:textId="77777777" w:rsidR="005B0C0C" w:rsidRPr="00294859" w:rsidRDefault="005B0C0C" w:rsidP="005F32C5">
            <w:pPr>
              <w:jc w:val="left"/>
              <w:rPr>
                <w:sz w:val="20"/>
                <w:szCs w:val="20"/>
              </w:rPr>
            </w:pPr>
            <w:r w:rsidRPr="00294859">
              <w:rPr>
                <w:sz w:val="20"/>
                <w:szCs w:val="20"/>
              </w:rPr>
              <w:t xml:space="preserve">Amount recommended for approval for phase </w:t>
            </w:r>
            <w:r>
              <w:rPr>
                <w:sz w:val="20"/>
                <w:szCs w:val="20"/>
              </w:rPr>
              <w:t>IX</w:t>
            </w:r>
            <w:r w:rsidRPr="00294859">
              <w:rPr>
                <w:sz w:val="20"/>
                <w:szCs w:val="20"/>
              </w:rPr>
              <w:t xml:space="preserve"> (US $): </w:t>
            </w:r>
          </w:p>
        </w:tc>
        <w:tc>
          <w:tcPr>
            <w:tcW w:w="830" w:type="pct"/>
            <w:gridSpan w:val="2"/>
            <w:tcBorders>
              <w:top w:val="single" w:sz="4" w:space="0" w:color="auto"/>
              <w:left w:val="single" w:sz="4" w:space="0" w:color="auto"/>
              <w:bottom w:val="single" w:sz="4" w:space="0" w:color="auto"/>
              <w:right w:val="single" w:sz="4" w:space="0" w:color="auto"/>
            </w:tcBorders>
          </w:tcPr>
          <w:p w14:paraId="4FC5D485" w14:textId="77777777" w:rsidR="005B0C0C" w:rsidRPr="00294859" w:rsidRDefault="005B0C0C" w:rsidP="005F32C5">
            <w:pPr>
              <w:jc w:val="right"/>
              <w:rPr>
                <w:sz w:val="20"/>
                <w:szCs w:val="20"/>
              </w:rPr>
            </w:pPr>
            <w:r>
              <w:rPr>
                <w:sz w:val="20"/>
                <w:szCs w:val="20"/>
              </w:rPr>
              <w:t>180,000</w:t>
            </w:r>
          </w:p>
        </w:tc>
      </w:tr>
      <w:tr w:rsidR="005B0C0C" w:rsidRPr="00294859" w14:paraId="6577ED19"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326E4A94" w14:textId="77777777" w:rsidR="005B0C0C" w:rsidRPr="00294859" w:rsidRDefault="005B0C0C" w:rsidP="005F32C5">
            <w:pPr>
              <w:jc w:val="left"/>
              <w:rPr>
                <w:sz w:val="20"/>
                <w:szCs w:val="20"/>
              </w:rPr>
            </w:pPr>
            <w:r w:rsidRPr="00294859">
              <w:rPr>
                <w:sz w:val="20"/>
                <w:szCs w:val="20"/>
              </w:rPr>
              <w:t>Agency support costs (US $):</w:t>
            </w:r>
          </w:p>
        </w:tc>
        <w:tc>
          <w:tcPr>
            <w:tcW w:w="830" w:type="pct"/>
            <w:gridSpan w:val="2"/>
            <w:tcBorders>
              <w:top w:val="single" w:sz="4" w:space="0" w:color="auto"/>
              <w:left w:val="single" w:sz="4" w:space="0" w:color="auto"/>
              <w:bottom w:val="single" w:sz="4" w:space="0" w:color="auto"/>
              <w:right w:val="single" w:sz="4" w:space="0" w:color="auto"/>
            </w:tcBorders>
            <w:hideMark/>
          </w:tcPr>
          <w:p w14:paraId="4C2FEBDA" w14:textId="77777777" w:rsidR="005B0C0C" w:rsidRPr="00294859" w:rsidRDefault="005B0C0C" w:rsidP="005F32C5">
            <w:pPr>
              <w:jc w:val="right"/>
              <w:rPr>
                <w:sz w:val="20"/>
                <w:szCs w:val="20"/>
              </w:rPr>
            </w:pPr>
            <w:r w:rsidRPr="00294859">
              <w:rPr>
                <w:sz w:val="20"/>
                <w:szCs w:val="20"/>
              </w:rPr>
              <w:t>0</w:t>
            </w:r>
          </w:p>
        </w:tc>
      </w:tr>
      <w:tr w:rsidR="005B0C0C" w:rsidRPr="00294859" w14:paraId="6A28A04F"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44CFCF4B" w14:textId="77777777" w:rsidR="005B0C0C" w:rsidRPr="00294859" w:rsidRDefault="005B0C0C" w:rsidP="005F32C5">
            <w:pPr>
              <w:jc w:val="left"/>
              <w:rPr>
                <w:sz w:val="20"/>
                <w:szCs w:val="20"/>
              </w:rPr>
            </w:pPr>
            <w:r w:rsidRPr="00294859">
              <w:rPr>
                <w:sz w:val="20"/>
                <w:szCs w:val="20"/>
              </w:rPr>
              <w:t xml:space="preserve">Total cost of institutional strengthening phase </w:t>
            </w:r>
            <w:r>
              <w:rPr>
                <w:sz w:val="20"/>
                <w:szCs w:val="20"/>
              </w:rPr>
              <w:t>IX</w:t>
            </w:r>
            <w:r w:rsidRPr="00294859">
              <w:rPr>
                <w:sz w:val="20"/>
                <w:szCs w:val="20"/>
              </w:rPr>
              <w:t xml:space="preserve"> to the Multilateral Fund (US $):</w:t>
            </w:r>
          </w:p>
        </w:tc>
        <w:tc>
          <w:tcPr>
            <w:tcW w:w="830" w:type="pct"/>
            <w:gridSpan w:val="2"/>
            <w:tcBorders>
              <w:top w:val="single" w:sz="4" w:space="0" w:color="auto"/>
              <w:left w:val="single" w:sz="4" w:space="0" w:color="auto"/>
              <w:bottom w:val="single" w:sz="4" w:space="0" w:color="auto"/>
              <w:right w:val="single" w:sz="4" w:space="0" w:color="auto"/>
            </w:tcBorders>
            <w:hideMark/>
          </w:tcPr>
          <w:p w14:paraId="735049B5" w14:textId="77777777" w:rsidR="005B0C0C" w:rsidRPr="00294859" w:rsidRDefault="005B0C0C" w:rsidP="005F32C5">
            <w:pPr>
              <w:jc w:val="right"/>
              <w:rPr>
                <w:sz w:val="20"/>
                <w:szCs w:val="20"/>
              </w:rPr>
            </w:pPr>
            <w:r>
              <w:rPr>
                <w:sz w:val="20"/>
                <w:szCs w:val="20"/>
              </w:rPr>
              <w:t>180,000</w:t>
            </w:r>
          </w:p>
        </w:tc>
      </w:tr>
      <w:tr w:rsidR="005B0C0C" w:rsidRPr="00294859" w14:paraId="3D91D9B4"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339AE4C5" w14:textId="77777777" w:rsidR="005B0C0C" w:rsidRPr="00294859" w:rsidRDefault="005B0C0C" w:rsidP="005F32C5">
            <w:pPr>
              <w:jc w:val="left"/>
              <w:rPr>
                <w:sz w:val="20"/>
                <w:szCs w:val="20"/>
              </w:rPr>
            </w:pPr>
            <w:r w:rsidRPr="00294859">
              <w:rPr>
                <w:sz w:val="20"/>
                <w:szCs w:val="20"/>
              </w:rPr>
              <w:t>Date of approval of country programme:</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8472CE3" w14:textId="77777777" w:rsidR="005B0C0C" w:rsidRPr="00294859" w:rsidRDefault="005B0C0C" w:rsidP="005F32C5">
            <w:pPr>
              <w:jc w:val="right"/>
              <w:rPr>
                <w:sz w:val="20"/>
                <w:szCs w:val="20"/>
              </w:rPr>
            </w:pPr>
            <w:r w:rsidRPr="00294859">
              <w:rPr>
                <w:sz w:val="20"/>
                <w:szCs w:val="20"/>
              </w:rPr>
              <w:t>2001</w:t>
            </w:r>
          </w:p>
        </w:tc>
      </w:tr>
      <w:tr w:rsidR="005B0C0C" w:rsidRPr="00294859" w14:paraId="787AED80"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1F59B50B" w14:textId="77777777" w:rsidR="005B0C0C" w:rsidRPr="00294859" w:rsidRDefault="005B0C0C" w:rsidP="005F32C5">
            <w:pPr>
              <w:jc w:val="left"/>
              <w:rPr>
                <w:sz w:val="20"/>
                <w:szCs w:val="20"/>
              </w:rPr>
            </w:pPr>
            <w:r w:rsidRPr="00294859">
              <w:rPr>
                <w:sz w:val="20"/>
                <w:szCs w:val="20"/>
              </w:rPr>
              <w:t>Date of approval of HCFC phase-out management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F833AFD" w14:textId="77777777" w:rsidR="005B0C0C" w:rsidRPr="00294859" w:rsidRDefault="005B0C0C" w:rsidP="005F32C5">
            <w:pPr>
              <w:jc w:val="right"/>
              <w:rPr>
                <w:sz w:val="20"/>
                <w:szCs w:val="20"/>
              </w:rPr>
            </w:pPr>
            <w:r w:rsidRPr="00294859">
              <w:rPr>
                <w:sz w:val="20"/>
                <w:szCs w:val="20"/>
              </w:rPr>
              <w:t>2011</w:t>
            </w:r>
          </w:p>
        </w:tc>
      </w:tr>
      <w:tr w:rsidR="005B0C0C" w:rsidRPr="00294859" w14:paraId="6A53987F"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tcPr>
          <w:p w14:paraId="1EF62F6E" w14:textId="77777777" w:rsidR="005B0C0C" w:rsidRPr="00294859" w:rsidRDefault="005B0C0C" w:rsidP="005F32C5">
            <w:pPr>
              <w:jc w:val="left"/>
              <w:rPr>
                <w:sz w:val="20"/>
                <w:szCs w:val="20"/>
              </w:rPr>
            </w:pPr>
            <w:r w:rsidRPr="00CF2C3E">
              <w:rPr>
                <w:sz w:val="20"/>
                <w:szCs w:val="20"/>
              </w:rPr>
              <w:t>Date of approval of Kigali HFC implementation plan:</w:t>
            </w:r>
          </w:p>
        </w:tc>
        <w:tc>
          <w:tcPr>
            <w:tcW w:w="830"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864009" w14:textId="77777777" w:rsidR="005B0C0C" w:rsidRPr="00294859" w:rsidRDefault="005B0C0C" w:rsidP="005F32C5">
            <w:pPr>
              <w:jc w:val="right"/>
              <w:rPr>
                <w:sz w:val="20"/>
                <w:szCs w:val="20"/>
              </w:rPr>
            </w:pPr>
            <w:r>
              <w:rPr>
                <w:sz w:val="20"/>
                <w:szCs w:val="20"/>
              </w:rPr>
              <w:t>n/a</w:t>
            </w:r>
          </w:p>
        </w:tc>
      </w:tr>
      <w:tr w:rsidR="005B0C0C" w:rsidRPr="00294859" w14:paraId="3990B054" w14:textId="77777777" w:rsidTr="005F32C5">
        <w:trPr>
          <w:trHeight w:val="233"/>
          <w:jc w:val="center"/>
        </w:trPr>
        <w:tc>
          <w:tcPr>
            <w:tcW w:w="4170" w:type="pct"/>
            <w:gridSpan w:val="3"/>
            <w:tcBorders>
              <w:top w:val="single" w:sz="4" w:space="0" w:color="auto"/>
              <w:left w:val="single" w:sz="4" w:space="0" w:color="auto"/>
              <w:bottom w:val="nil"/>
              <w:right w:val="single" w:sz="4" w:space="0" w:color="auto"/>
            </w:tcBorders>
          </w:tcPr>
          <w:p w14:paraId="240E2A50" w14:textId="77777777" w:rsidR="005B0C0C" w:rsidRPr="00CF2C3E" w:rsidRDefault="005B0C0C" w:rsidP="005F32C5">
            <w:pPr>
              <w:jc w:val="left"/>
              <w:rPr>
                <w:sz w:val="20"/>
                <w:szCs w:val="20"/>
              </w:rPr>
            </w:pPr>
            <w:r w:rsidRPr="00763DC3">
              <w:rPr>
                <w:sz w:val="20"/>
                <w:szCs w:val="20"/>
              </w:rPr>
              <w:t>Baseline consumption of controlled substances (ODP tonnes/CO</w:t>
            </w:r>
            <w:r w:rsidRPr="001B335B">
              <w:rPr>
                <w:sz w:val="20"/>
                <w:szCs w:val="20"/>
                <w:vertAlign w:val="subscript"/>
              </w:rPr>
              <w:t>2</w:t>
            </w:r>
            <w:r w:rsidRPr="00763DC3">
              <w:rPr>
                <w:sz w:val="20"/>
                <w:szCs w:val="20"/>
              </w:rPr>
              <w:t>-eq tonnes):</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4E7A014C" w14:textId="77777777" w:rsidR="005B0C0C" w:rsidRDefault="005B0C0C" w:rsidP="005F32C5">
            <w:pPr>
              <w:rPr>
                <w:sz w:val="20"/>
                <w:szCs w:val="20"/>
              </w:rPr>
            </w:pPr>
          </w:p>
        </w:tc>
      </w:tr>
      <w:tr w:rsidR="005B0C0C" w:rsidRPr="00294859" w14:paraId="627E9321" w14:textId="77777777" w:rsidTr="005F32C5">
        <w:trPr>
          <w:trHeight w:val="233"/>
          <w:jc w:val="center"/>
        </w:trPr>
        <w:tc>
          <w:tcPr>
            <w:tcW w:w="4170" w:type="pct"/>
            <w:gridSpan w:val="3"/>
            <w:tcBorders>
              <w:top w:val="nil"/>
              <w:left w:val="single" w:sz="4" w:space="0" w:color="auto"/>
              <w:bottom w:val="nil"/>
              <w:right w:val="single" w:sz="4" w:space="0" w:color="auto"/>
            </w:tcBorders>
          </w:tcPr>
          <w:p w14:paraId="7EC959AF" w14:textId="77777777" w:rsidR="005B0C0C" w:rsidRPr="00C80238" w:rsidRDefault="005B0C0C" w:rsidP="005B0C0C">
            <w:pPr>
              <w:pStyle w:val="Heading2"/>
              <w:numPr>
                <w:ilvl w:val="1"/>
                <w:numId w:val="1"/>
              </w:numPr>
              <w:spacing w:after="0"/>
              <w:ind w:left="306" w:hanging="306"/>
              <w:rPr>
                <w:sz w:val="20"/>
                <w:szCs w:val="20"/>
              </w:rPr>
            </w:pPr>
            <w:r w:rsidRPr="00C80238">
              <w:rPr>
                <w:sz w:val="20"/>
                <w:szCs w:val="20"/>
              </w:rPr>
              <w:t>Annex B, Group III (methyl chloroform) (average 1998-2000)</w:t>
            </w:r>
          </w:p>
        </w:tc>
        <w:tc>
          <w:tcPr>
            <w:tcW w:w="830" w:type="pct"/>
            <w:gridSpan w:val="2"/>
            <w:tcBorders>
              <w:top w:val="nil"/>
              <w:left w:val="single" w:sz="4" w:space="0" w:color="auto"/>
              <w:bottom w:val="nil"/>
              <w:right w:val="single" w:sz="4" w:space="0" w:color="auto"/>
            </w:tcBorders>
            <w:shd w:val="clear" w:color="auto" w:fill="FFFFFF" w:themeFill="background1"/>
          </w:tcPr>
          <w:p w14:paraId="0D82803E" w14:textId="77777777" w:rsidR="005B0C0C" w:rsidRDefault="005B0C0C" w:rsidP="005F32C5">
            <w:pPr>
              <w:jc w:val="right"/>
              <w:rPr>
                <w:sz w:val="20"/>
                <w:szCs w:val="20"/>
              </w:rPr>
            </w:pPr>
            <w:r>
              <w:rPr>
                <w:sz w:val="20"/>
                <w:szCs w:val="20"/>
              </w:rPr>
              <w:t>0.0</w:t>
            </w:r>
          </w:p>
        </w:tc>
      </w:tr>
      <w:tr w:rsidR="005B0C0C" w:rsidRPr="00294859" w14:paraId="11260AC9" w14:textId="77777777" w:rsidTr="005F32C5">
        <w:trPr>
          <w:trHeight w:val="233"/>
          <w:jc w:val="center"/>
        </w:trPr>
        <w:tc>
          <w:tcPr>
            <w:tcW w:w="4170" w:type="pct"/>
            <w:gridSpan w:val="3"/>
            <w:tcBorders>
              <w:top w:val="nil"/>
              <w:left w:val="single" w:sz="4" w:space="0" w:color="auto"/>
              <w:bottom w:val="nil"/>
              <w:right w:val="single" w:sz="4" w:space="0" w:color="auto"/>
            </w:tcBorders>
          </w:tcPr>
          <w:p w14:paraId="2CDF3334" w14:textId="77777777" w:rsidR="005B0C0C" w:rsidRPr="00CF2C3E" w:rsidRDefault="005B0C0C" w:rsidP="005B0C0C">
            <w:pPr>
              <w:pStyle w:val="Heading2"/>
              <w:numPr>
                <w:ilvl w:val="1"/>
                <w:numId w:val="1"/>
              </w:numPr>
              <w:spacing w:after="0"/>
              <w:ind w:left="306" w:hanging="306"/>
              <w:rPr>
                <w:sz w:val="20"/>
                <w:szCs w:val="20"/>
              </w:rPr>
            </w:pPr>
            <w:r w:rsidRPr="00C80238">
              <w:rPr>
                <w:sz w:val="20"/>
                <w:szCs w:val="20"/>
              </w:rPr>
              <w:t>Annex C, Group I (HCFCs) (average 2009-2010)</w:t>
            </w:r>
          </w:p>
        </w:tc>
        <w:tc>
          <w:tcPr>
            <w:tcW w:w="830" w:type="pct"/>
            <w:gridSpan w:val="2"/>
            <w:tcBorders>
              <w:top w:val="nil"/>
              <w:left w:val="single" w:sz="4" w:space="0" w:color="auto"/>
              <w:bottom w:val="nil"/>
              <w:right w:val="single" w:sz="4" w:space="0" w:color="auto"/>
            </w:tcBorders>
            <w:shd w:val="clear" w:color="auto" w:fill="FFFFFF" w:themeFill="background1"/>
          </w:tcPr>
          <w:p w14:paraId="09BC200B" w14:textId="77777777" w:rsidR="005B0C0C" w:rsidRDefault="005B0C0C" w:rsidP="005F32C5">
            <w:pPr>
              <w:jc w:val="right"/>
              <w:rPr>
                <w:sz w:val="20"/>
                <w:szCs w:val="20"/>
              </w:rPr>
            </w:pPr>
            <w:r>
              <w:rPr>
                <w:sz w:val="20"/>
                <w:szCs w:val="20"/>
              </w:rPr>
              <w:t>1.1</w:t>
            </w:r>
          </w:p>
        </w:tc>
      </w:tr>
      <w:tr w:rsidR="005B0C0C" w:rsidRPr="00294859" w14:paraId="1B6901CE" w14:textId="77777777" w:rsidTr="005F32C5">
        <w:trPr>
          <w:trHeight w:val="233"/>
          <w:jc w:val="center"/>
        </w:trPr>
        <w:tc>
          <w:tcPr>
            <w:tcW w:w="4170" w:type="pct"/>
            <w:gridSpan w:val="3"/>
            <w:tcBorders>
              <w:top w:val="nil"/>
              <w:left w:val="single" w:sz="4" w:space="0" w:color="auto"/>
              <w:bottom w:val="nil"/>
              <w:right w:val="single" w:sz="4" w:space="0" w:color="auto"/>
            </w:tcBorders>
          </w:tcPr>
          <w:p w14:paraId="7B786AC0" w14:textId="77777777" w:rsidR="005B0C0C" w:rsidRPr="00CF2C3E" w:rsidRDefault="005B0C0C" w:rsidP="005B0C0C">
            <w:pPr>
              <w:pStyle w:val="Heading2"/>
              <w:numPr>
                <w:ilvl w:val="1"/>
                <w:numId w:val="1"/>
              </w:numPr>
              <w:spacing w:after="0"/>
              <w:ind w:left="306" w:hanging="306"/>
              <w:rPr>
                <w:sz w:val="20"/>
                <w:szCs w:val="20"/>
              </w:rPr>
            </w:pPr>
            <w:r w:rsidRPr="00C80238">
              <w:rPr>
                <w:sz w:val="20"/>
                <w:szCs w:val="20"/>
              </w:rPr>
              <w:t>Annex E (methyl bromide) (average 1995-1998)</w:t>
            </w:r>
          </w:p>
        </w:tc>
        <w:tc>
          <w:tcPr>
            <w:tcW w:w="830" w:type="pct"/>
            <w:gridSpan w:val="2"/>
            <w:tcBorders>
              <w:top w:val="nil"/>
              <w:left w:val="single" w:sz="4" w:space="0" w:color="auto"/>
              <w:bottom w:val="nil"/>
              <w:right w:val="single" w:sz="4" w:space="0" w:color="auto"/>
            </w:tcBorders>
            <w:shd w:val="clear" w:color="auto" w:fill="FFFFFF" w:themeFill="background1"/>
          </w:tcPr>
          <w:p w14:paraId="55A44E9F" w14:textId="77777777" w:rsidR="005B0C0C" w:rsidRDefault="005B0C0C" w:rsidP="005F32C5">
            <w:pPr>
              <w:jc w:val="right"/>
              <w:rPr>
                <w:sz w:val="20"/>
                <w:szCs w:val="20"/>
              </w:rPr>
            </w:pPr>
            <w:r>
              <w:rPr>
                <w:sz w:val="20"/>
                <w:szCs w:val="20"/>
              </w:rPr>
              <w:t>0.0</w:t>
            </w:r>
          </w:p>
        </w:tc>
      </w:tr>
      <w:tr w:rsidR="005B0C0C" w:rsidRPr="00294859" w14:paraId="4AD118BE" w14:textId="77777777" w:rsidTr="005F32C5">
        <w:trPr>
          <w:trHeight w:val="233"/>
          <w:jc w:val="center"/>
        </w:trPr>
        <w:tc>
          <w:tcPr>
            <w:tcW w:w="4170" w:type="pct"/>
            <w:gridSpan w:val="3"/>
            <w:tcBorders>
              <w:top w:val="nil"/>
              <w:left w:val="single" w:sz="4" w:space="0" w:color="auto"/>
              <w:bottom w:val="single" w:sz="4" w:space="0" w:color="auto"/>
              <w:right w:val="single" w:sz="4" w:space="0" w:color="auto"/>
            </w:tcBorders>
          </w:tcPr>
          <w:p w14:paraId="2676FFB9" w14:textId="77777777" w:rsidR="005B0C0C" w:rsidRPr="00CF2C3E" w:rsidRDefault="005B0C0C" w:rsidP="005B0C0C">
            <w:pPr>
              <w:pStyle w:val="Heading2"/>
              <w:numPr>
                <w:ilvl w:val="1"/>
                <w:numId w:val="1"/>
              </w:numPr>
              <w:spacing w:after="0"/>
              <w:ind w:left="306" w:hanging="306"/>
              <w:rPr>
                <w:sz w:val="20"/>
                <w:szCs w:val="20"/>
              </w:rPr>
            </w:pPr>
            <w:r w:rsidRPr="007E5243">
              <w:rPr>
                <w:sz w:val="20"/>
                <w:szCs w:val="20"/>
              </w:rPr>
              <w:t>Annex F (HFCs) (average 2020-2022 plus 65% of HCFC baseline)</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3E3D256A" w14:textId="77777777" w:rsidR="005B0C0C" w:rsidRDefault="005B0C0C" w:rsidP="005F32C5">
            <w:pPr>
              <w:jc w:val="right"/>
              <w:rPr>
                <w:sz w:val="20"/>
                <w:szCs w:val="20"/>
              </w:rPr>
            </w:pPr>
            <w:r>
              <w:rPr>
                <w:sz w:val="20"/>
                <w:szCs w:val="20"/>
              </w:rPr>
              <w:t>38,791</w:t>
            </w:r>
          </w:p>
        </w:tc>
      </w:tr>
      <w:tr w:rsidR="005B0C0C" w:rsidRPr="00294859" w14:paraId="39117E94" w14:textId="77777777" w:rsidTr="005F32C5">
        <w:trPr>
          <w:trHeight w:val="233"/>
          <w:jc w:val="center"/>
        </w:trPr>
        <w:tc>
          <w:tcPr>
            <w:tcW w:w="4170" w:type="pct"/>
            <w:gridSpan w:val="3"/>
            <w:tcBorders>
              <w:top w:val="single" w:sz="4" w:space="0" w:color="auto"/>
              <w:left w:val="single" w:sz="4" w:space="0" w:color="auto"/>
              <w:bottom w:val="nil"/>
              <w:right w:val="single" w:sz="4" w:space="0" w:color="auto"/>
            </w:tcBorders>
            <w:hideMark/>
          </w:tcPr>
          <w:p w14:paraId="52AF0491" w14:textId="77777777" w:rsidR="005B0C0C" w:rsidRPr="00294859" w:rsidRDefault="005B0C0C" w:rsidP="005F32C5">
            <w:pPr>
              <w:spacing w:before="20"/>
              <w:jc w:val="left"/>
              <w:rPr>
                <w:sz w:val="20"/>
                <w:szCs w:val="20"/>
              </w:rPr>
            </w:pPr>
            <w:r w:rsidRPr="00F8169D">
              <w:rPr>
                <w:sz w:val="20"/>
                <w:szCs w:val="20"/>
              </w:rPr>
              <w:t>Latest reported ODS consumption (</w:t>
            </w:r>
            <w:r w:rsidRPr="00556699">
              <w:rPr>
                <w:sz w:val="20"/>
                <w:szCs w:val="20"/>
              </w:rPr>
              <w:t>2023</w:t>
            </w:r>
            <w:r w:rsidRPr="00F8169D">
              <w:rPr>
                <w:sz w:val="20"/>
                <w:szCs w:val="20"/>
              </w:rPr>
              <w:t>) (ODP tonnes) as per Article 7:</w:t>
            </w:r>
          </w:p>
        </w:tc>
        <w:tc>
          <w:tcPr>
            <w:tcW w:w="830" w:type="pct"/>
            <w:gridSpan w:val="2"/>
            <w:tcBorders>
              <w:top w:val="single" w:sz="4" w:space="0" w:color="auto"/>
              <w:left w:val="single" w:sz="4" w:space="0" w:color="auto"/>
              <w:bottom w:val="nil"/>
              <w:right w:val="single" w:sz="4" w:space="0" w:color="auto"/>
            </w:tcBorders>
            <w:shd w:val="clear" w:color="auto" w:fill="FFFFFF" w:themeFill="background1"/>
          </w:tcPr>
          <w:p w14:paraId="1F4F1CD3" w14:textId="77777777" w:rsidR="005B0C0C" w:rsidRPr="00294859" w:rsidRDefault="005B0C0C" w:rsidP="005F32C5">
            <w:pPr>
              <w:spacing w:before="20"/>
              <w:jc w:val="right"/>
              <w:rPr>
                <w:sz w:val="20"/>
                <w:szCs w:val="20"/>
              </w:rPr>
            </w:pPr>
          </w:p>
        </w:tc>
      </w:tr>
      <w:tr w:rsidR="005B0C0C" w:rsidRPr="00294859" w14:paraId="330B5B8A" w14:textId="77777777" w:rsidTr="005F32C5">
        <w:trPr>
          <w:trHeight w:val="233"/>
          <w:jc w:val="center"/>
        </w:trPr>
        <w:tc>
          <w:tcPr>
            <w:tcW w:w="4170" w:type="pct"/>
            <w:gridSpan w:val="3"/>
            <w:tcBorders>
              <w:top w:val="nil"/>
              <w:left w:val="single" w:sz="4" w:space="0" w:color="auto"/>
              <w:bottom w:val="nil"/>
              <w:right w:val="single" w:sz="4" w:space="0" w:color="auto"/>
            </w:tcBorders>
            <w:hideMark/>
          </w:tcPr>
          <w:p w14:paraId="6F31C8E2" w14:textId="77777777" w:rsidR="005B0C0C" w:rsidRPr="000D2057" w:rsidRDefault="005B0C0C" w:rsidP="001361C7">
            <w:pPr>
              <w:pStyle w:val="Heading2"/>
              <w:numPr>
                <w:ilvl w:val="1"/>
                <w:numId w:val="8"/>
              </w:numPr>
              <w:tabs>
                <w:tab w:val="num" w:pos="1080"/>
                <w:tab w:val="num" w:pos="1800"/>
              </w:tabs>
              <w:spacing w:after="0"/>
              <w:ind w:left="306" w:hanging="306"/>
              <w:rPr>
                <w:sz w:val="20"/>
                <w:szCs w:val="20"/>
              </w:rPr>
            </w:pPr>
            <w:r w:rsidRPr="000D2057">
              <w:rPr>
                <w:sz w:val="20"/>
                <w:szCs w:val="20"/>
              </w:rPr>
              <w:t>Annex B, Group III (methyl chloroform)</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63F46D20" w14:textId="77777777" w:rsidR="005B0C0C" w:rsidRPr="00294859" w:rsidRDefault="005B0C0C" w:rsidP="005F32C5">
            <w:pPr>
              <w:jc w:val="right"/>
              <w:rPr>
                <w:sz w:val="20"/>
                <w:szCs w:val="20"/>
              </w:rPr>
            </w:pPr>
            <w:r w:rsidRPr="00294859">
              <w:rPr>
                <w:sz w:val="20"/>
                <w:szCs w:val="20"/>
              </w:rPr>
              <w:t>0.00</w:t>
            </w:r>
          </w:p>
        </w:tc>
      </w:tr>
      <w:tr w:rsidR="005B0C0C" w:rsidRPr="00294859" w14:paraId="2DF0FA99" w14:textId="77777777" w:rsidTr="005F32C5">
        <w:trPr>
          <w:trHeight w:val="233"/>
          <w:jc w:val="center"/>
        </w:trPr>
        <w:tc>
          <w:tcPr>
            <w:tcW w:w="4170" w:type="pct"/>
            <w:gridSpan w:val="3"/>
            <w:tcBorders>
              <w:top w:val="nil"/>
              <w:left w:val="single" w:sz="4" w:space="0" w:color="auto"/>
              <w:bottom w:val="nil"/>
              <w:right w:val="single" w:sz="4" w:space="0" w:color="auto"/>
            </w:tcBorders>
            <w:hideMark/>
          </w:tcPr>
          <w:p w14:paraId="55C37AB9" w14:textId="77777777" w:rsidR="005B0C0C" w:rsidRPr="00294859" w:rsidRDefault="005B0C0C" w:rsidP="001361C7">
            <w:pPr>
              <w:pStyle w:val="Heading2"/>
              <w:numPr>
                <w:ilvl w:val="1"/>
                <w:numId w:val="8"/>
              </w:numPr>
              <w:tabs>
                <w:tab w:val="num" w:pos="1080"/>
                <w:tab w:val="num" w:pos="1800"/>
              </w:tabs>
              <w:spacing w:after="0"/>
              <w:ind w:left="306" w:hanging="306"/>
              <w:rPr>
                <w:sz w:val="20"/>
                <w:szCs w:val="20"/>
              </w:rPr>
            </w:pPr>
            <w:r w:rsidRPr="00294859">
              <w:rPr>
                <w:sz w:val="20"/>
                <w:szCs w:val="20"/>
              </w:rPr>
              <w:t>Annex C, Group I (HCFCs)</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4747F0E2" w14:textId="77777777" w:rsidR="005B0C0C" w:rsidRPr="00294859" w:rsidRDefault="005B0C0C" w:rsidP="005F32C5">
            <w:pPr>
              <w:jc w:val="right"/>
              <w:rPr>
                <w:sz w:val="20"/>
                <w:szCs w:val="20"/>
              </w:rPr>
            </w:pPr>
            <w:r w:rsidRPr="00294859">
              <w:rPr>
                <w:sz w:val="20"/>
                <w:szCs w:val="20"/>
              </w:rPr>
              <w:t>0.0</w:t>
            </w:r>
            <w:r>
              <w:rPr>
                <w:sz w:val="20"/>
                <w:szCs w:val="20"/>
              </w:rPr>
              <w:t>1</w:t>
            </w:r>
          </w:p>
        </w:tc>
      </w:tr>
      <w:tr w:rsidR="005B0C0C" w:rsidRPr="00294859" w14:paraId="1DF30DCC" w14:textId="77777777" w:rsidTr="005F32C5">
        <w:trPr>
          <w:trHeight w:val="233"/>
          <w:jc w:val="center"/>
        </w:trPr>
        <w:tc>
          <w:tcPr>
            <w:tcW w:w="4170" w:type="pct"/>
            <w:gridSpan w:val="3"/>
            <w:tcBorders>
              <w:top w:val="nil"/>
              <w:left w:val="single" w:sz="4" w:space="0" w:color="auto"/>
              <w:bottom w:val="nil"/>
              <w:right w:val="single" w:sz="4" w:space="0" w:color="auto"/>
            </w:tcBorders>
            <w:hideMark/>
          </w:tcPr>
          <w:p w14:paraId="10CA9A06" w14:textId="77777777" w:rsidR="005B0C0C" w:rsidRPr="00294859" w:rsidRDefault="005B0C0C" w:rsidP="001361C7">
            <w:pPr>
              <w:pStyle w:val="Heading2"/>
              <w:numPr>
                <w:ilvl w:val="1"/>
                <w:numId w:val="8"/>
              </w:numPr>
              <w:tabs>
                <w:tab w:val="num" w:pos="1080"/>
                <w:tab w:val="num" w:pos="1800"/>
              </w:tabs>
              <w:spacing w:after="0"/>
              <w:ind w:left="306" w:hanging="306"/>
              <w:rPr>
                <w:sz w:val="20"/>
                <w:szCs w:val="20"/>
              </w:rPr>
            </w:pPr>
            <w:r w:rsidRPr="00294859">
              <w:rPr>
                <w:sz w:val="20"/>
                <w:szCs w:val="20"/>
              </w:rPr>
              <w:t>Annex E (methyl bromide)</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478394DF" w14:textId="77777777" w:rsidR="005B0C0C" w:rsidRPr="00294859" w:rsidRDefault="005B0C0C" w:rsidP="005F32C5">
            <w:pPr>
              <w:jc w:val="right"/>
              <w:rPr>
                <w:sz w:val="20"/>
                <w:szCs w:val="20"/>
              </w:rPr>
            </w:pPr>
            <w:r w:rsidRPr="00294859">
              <w:rPr>
                <w:sz w:val="20"/>
                <w:szCs w:val="20"/>
              </w:rPr>
              <w:t>0.00</w:t>
            </w:r>
          </w:p>
        </w:tc>
      </w:tr>
      <w:tr w:rsidR="005B0C0C" w:rsidRPr="00294859" w14:paraId="2831653E" w14:textId="77777777" w:rsidTr="005F32C5">
        <w:trPr>
          <w:trHeight w:val="233"/>
          <w:jc w:val="center"/>
        </w:trPr>
        <w:tc>
          <w:tcPr>
            <w:tcW w:w="4170" w:type="pct"/>
            <w:gridSpan w:val="3"/>
            <w:tcBorders>
              <w:top w:val="nil"/>
              <w:left w:val="single" w:sz="4" w:space="0" w:color="auto"/>
              <w:bottom w:val="nil"/>
              <w:right w:val="single" w:sz="4" w:space="0" w:color="auto"/>
            </w:tcBorders>
            <w:hideMark/>
          </w:tcPr>
          <w:p w14:paraId="10651C56" w14:textId="77777777" w:rsidR="005B0C0C" w:rsidRPr="00294859" w:rsidRDefault="005B0C0C" w:rsidP="005F32C5">
            <w:pPr>
              <w:tabs>
                <w:tab w:val="right" w:pos="7560"/>
              </w:tabs>
              <w:ind w:left="6480" w:right="-108"/>
              <w:jc w:val="left"/>
              <w:rPr>
                <w:sz w:val="20"/>
                <w:szCs w:val="20"/>
              </w:rPr>
            </w:pPr>
            <w:r w:rsidRPr="00294859">
              <w:rPr>
                <w:sz w:val="20"/>
                <w:szCs w:val="20"/>
              </w:rPr>
              <w:tab/>
              <w:t>Total:</w:t>
            </w:r>
          </w:p>
        </w:tc>
        <w:tc>
          <w:tcPr>
            <w:tcW w:w="830" w:type="pct"/>
            <w:gridSpan w:val="2"/>
            <w:tcBorders>
              <w:top w:val="nil"/>
              <w:left w:val="single" w:sz="4" w:space="0" w:color="auto"/>
              <w:bottom w:val="nil"/>
              <w:right w:val="single" w:sz="4" w:space="0" w:color="auto"/>
            </w:tcBorders>
            <w:shd w:val="clear" w:color="auto" w:fill="FFFFFF" w:themeFill="background1"/>
            <w:vAlign w:val="bottom"/>
            <w:hideMark/>
          </w:tcPr>
          <w:p w14:paraId="11FCBED3" w14:textId="77777777" w:rsidR="005B0C0C" w:rsidRPr="00294859" w:rsidRDefault="005B0C0C" w:rsidP="005F32C5">
            <w:pPr>
              <w:jc w:val="right"/>
              <w:rPr>
                <w:sz w:val="20"/>
                <w:szCs w:val="20"/>
              </w:rPr>
            </w:pPr>
            <w:r w:rsidRPr="00294859">
              <w:rPr>
                <w:sz w:val="20"/>
                <w:szCs w:val="20"/>
              </w:rPr>
              <w:t>0.0</w:t>
            </w:r>
            <w:r>
              <w:rPr>
                <w:sz w:val="20"/>
                <w:szCs w:val="20"/>
              </w:rPr>
              <w:t>1</w:t>
            </w:r>
          </w:p>
        </w:tc>
      </w:tr>
      <w:tr w:rsidR="005B0C0C" w:rsidRPr="00294859" w14:paraId="1C5B8FBB" w14:textId="77777777" w:rsidTr="005F32C5">
        <w:trPr>
          <w:trHeight w:val="233"/>
          <w:jc w:val="center"/>
        </w:trPr>
        <w:tc>
          <w:tcPr>
            <w:tcW w:w="4170" w:type="pct"/>
            <w:gridSpan w:val="3"/>
            <w:tcBorders>
              <w:top w:val="nil"/>
              <w:left w:val="single" w:sz="4" w:space="0" w:color="auto"/>
              <w:bottom w:val="single" w:sz="4" w:space="0" w:color="auto"/>
              <w:right w:val="single" w:sz="4" w:space="0" w:color="auto"/>
            </w:tcBorders>
          </w:tcPr>
          <w:p w14:paraId="0A05C508" w14:textId="77777777" w:rsidR="005B0C0C" w:rsidRPr="00294859" w:rsidRDefault="005B0C0C" w:rsidP="005B0C0C">
            <w:pPr>
              <w:pStyle w:val="Heading2"/>
              <w:numPr>
                <w:ilvl w:val="1"/>
                <w:numId w:val="1"/>
              </w:numPr>
              <w:spacing w:after="0"/>
              <w:ind w:left="306" w:hanging="306"/>
              <w:rPr>
                <w:sz w:val="20"/>
                <w:szCs w:val="20"/>
              </w:rPr>
            </w:pPr>
            <w:r w:rsidRPr="00A27AE3">
              <w:rPr>
                <w:sz w:val="20"/>
                <w:szCs w:val="20"/>
              </w:rPr>
              <w:t>Annex F (HFCs) (CO</w:t>
            </w:r>
            <w:r w:rsidRPr="00134D0A">
              <w:rPr>
                <w:sz w:val="20"/>
                <w:szCs w:val="20"/>
                <w:vertAlign w:val="subscript"/>
              </w:rPr>
              <w:t>2</w:t>
            </w:r>
            <w:r w:rsidRPr="00A27AE3">
              <w:rPr>
                <w:sz w:val="20"/>
                <w:szCs w:val="20"/>
              </w:rPr>
              <w:t>-eq tonnes) as per Article 7</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tcPr>
          <w:p w14:paraId="1A647EA7" w14:textId="77777777" w:rsidR="005B0C0C" w:rsidRDefault="005B0C0C" w:rsidP="005F32C5">
            <w:pPr>
              <w:jc w:val="right"/>
              <w:rPr>
                <w:sz w:val="20"/>
                <w:szCs w:val="20"/>
              </w:rPr>
            </w:pPr>
            <w:r>
              <w:rPr>
                <w:sz w:val="20"/>
                <w:szCs w:val="20"/>
              </w:rPr>
              <w:t>108,860</w:t>
            </w:r>
          </w:p>
        </w:tc>
      </w:tr>
      <w:tr w:rsidR="005B0C0C" w:rsidRPr="00294859" w14:paraId="6893CE92" w14:textId="77777777" w:rsidTr="005F32C5">
        <w:trPr>
          <w:trHeight w:val="233"/>
          <w:jc w:val="center"/>
        </w:trPr>
        <w:tc>
          <w:tcPr>
            <w:tcW w:w="4170" w:type="pct"/>
            <w:gridSpan w:val="3"/>
            <w:tcBorders>
              <w:top w:val="nil"/>
              <w:left w:val="single" w:sz="4" w:space="0" w:color="auto"/>
              <w:bottom w:val="single" w:sz="4" w:space="0" w:color="auto"/>
              <w:right w:val="single" w:sz="4" w:space="0" w:color="auto"/>
            </w:tcBorders>
            <w:hideMark/>
          </w:tcPr>
          <w:p w14:paraId="7FA5C236" w14:textId="77777777" w:rsidR="005B0C0C" w:rsidRPr="00294859" w:rsidRDefault="005B0C0C" w:rsidP="005F32C5">
            <w:pPr>
              <w:jc w:val="left"/>
              <w:rPr>
                <w:sz w:val="20"/>
                <w:szCs w:val="20"/>
              </w:rPr>
            </w:pPr>
            <w:r w:rsidRPr="00294859">
              <w:rPr>
                <w:sz w:val="20"/>
                <w:szCs w:val="20"/>
              </w:rPr>
              <w:t>Year of reported country programme implementation data:</w:t>
            </w:r>
          </w:p>
        </w:tc>
        <w:tc>
          <w:tcPr>
            <w:tcW w:w="830" w:type="pct"/>
            <w:gridSpan w:val="2"/>
            <w:tcBorders>
              <w:top w:val="nil"/>
              <w:left w:val="single" w:sz="4" w:space="0" w:color="auto"/>
              <w:bottom w:val="single" w:sz="4" w:space="0" w:color="auto"/>
              <w:right w:val="single" w:sz="4" w:space="0" w:color="auto"/>
            </w:tcBorders>
            <w:shd w:val="clear" w:color="auto" w:fill="FFFFFF" w:themeFill="background1"/>
            <w:hideMark/>
          </w:tcPr>
          <w:p w14:paraId="1518842F" w14:textId="77777777" w:rsidR="005B0C0C" w:rsidRPr="00294859" w:rsidRDefault="005B0C0C" w:rsidP="005F32C5">
            <w:pPr>
              <w:jc w:val="right"/>
              <w:rPr>
                <w:sz w:val="20"/>
                <w:szCs w:val="20"/>
              </w:rPr>
            </w:pPr>
            <w:r>
              <w:rPr>
                <w:sz w:val="20"/>
                <w:szCs w:val="20"/>
              </w:rPr>
              <w:t>2024</w:t>
            </w:r>
          </w:p>
        </w:tc>
      </w:tr>
      <w:tr w:rsidR="005B0C0C" w:rsidRPr="00294859" w14:paraId="5C420C30"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0968AC88" w14:textId="77777777" w:rsidR="005B0C0C" w:rsidRPr="00294859" w:rsidRDefault="005B0C0C" w:rsidP="005F32C5">
            <w:pPr>
              <w:keepNext/>
              <w:jc w:val="left"/>
              <w:rPr>
                <w:sz w:val="20"/>
                <w:szCs w:val="20"/>
              </w:rPr>
            </w:pPr>
            <w:r w:rsidRPr="00294859">
              <w:rPr>
                <w:sz w:val="20"/>
                <w:szCs w:val="20"/>
              </w:rPr>
              <w:t xml:space="preserve">Amount approved for projects (as at </w:t>
            </w:r>
            <w:r>
              <w:rPr>
                <w:sz w:val="20"/>
                <w:szCs w:val="20"/>
              </w:rPr>
              <w:t>May 2025</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vAlign w:val="bottom"/>
            <w:hideMark/>
          </w:tcPr>
          <w:p w14:paraId="0FAF89B1" w14:textId="77777777" w:rsidR="005B0C0C" w:rsidRPr="00537DDE" w:rsidRDefault="005B0C0C" w:rsidP="005F32C5">
            <w:pPr>
              <w:jc w:val="right"/>
              <w:rPr>
                <w:sz w:val="20"/>
                <w:szCs w:val="20"/>
                <w:highlight w:val="yellow"/>
              </w:rPr>
            </w:pPr>
            <w:r w:rsidRPr="00A15836">
              <w:rPr>
                <w:sz w:val="20"/>
                <w:szCs w:val="20"/>
              </w:rPr>
              <w:t>1,829,396</w:t>
            </w:r>
          </w:p>
        </w:tc>
      </w:tr>
      <w:tr w:rsidR="005B0C0C" w:rsidRPr="00556699" w14:paraId="52E3C1C8"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6CDA72D0" w14:textId="77777777" w:rsidR="005B0C0C" w:rsidRPr="00294859" w:rsidRDefault="005B0C0C" w:rsidP="005F32C5">
            <w:pPr>
              <w:keepNext/>
              <w:jc w:val="left"/>
              <w:rPr>
                <w:sz w:val="20"/>
                <w:szCs w:val="20"/>
              </w:rPr>
            </w:pPr>
            <w:r w:rsidRPr="00294859">
              <w:rPr>
                <w:sz w:val="20"/>
                <w:szCs w:val="20"/>
              </w:rPr>
              <w:t>Amount disbursed (as at December 202</w:t>
            </w:r>
            <w:r>
              <w:rPr>
                <w:sz w:val="20"/>
                <w:szCs w:val="20"/>
              </w:rPr>
              <w:t>4</w:t>
            </w:r>
            <w:r w:rsidRPr="00294859">
              <w:rPr>
                <w:sz w:val="20"/>
                <w:szCs w:val="20"/>
              </w:rPr>
              <w:t>) (US $):</w:t>
            </w:r>
          </w:p>
        </w:tc>
        <w:tc>
          <w:tcPr>
            <w:tcW w:w="830" w:type="pct"/>
            <w:gridSpan w:val="2"/>
            <w:tcBorders>
              <w:top w:val="single" w:sz="4" w:space="0" w:color="auto"/>
              <w:left w:val="single" w:sz="4" w:space="0" w:color="auto"/>
              <w:bottom w:val="single" w:sz="4" w:space="0" w:color="auto"/>
              <w:right w:val="single" w:sz="4" w:space="0" w:color="auto"/>
            </w:tcBorders>
          </w:tcPr>
          <w:p w14:paraId="13738C8D" w14:textId="77777777" w:rsidR="005B0C0C" w:rsidRPr="00556699" w:rsidRDefault="005B0C0C" w:rsidP="005F32C5">
            <w:pPr>
              <w:jc w:val="right"/>
              <w:rPr>
                <w:sz w:val="20"/>
                <w:szCs w:val="20"/>
              </w:rPr>
            </w:pPr>
            <w:r w:rsidRPr="00EC547F">
              <w:rPr>
                <w:sz w:val="20"/>
                <w:szCs w:val="20"/>
              </w:rPr>
              <w:t>1,510,976</w:t>
            </w:r>
          </w:p>
        </w:tc>
      </w:tr>
      <w:tr w:rsidR="005B0C0C" w:rsidRPr="00556699" w14:paraId="4E2BF554"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068DF737" w14:textId="77777777" w:rsidR="005B0C0C" w:rsidRPr="00294859" w:rsidRDefault="005B0C0C" w:rsidP="005F32C5">
            <w:pPr>
              <w:keepNext/>
              <w:jc w:val="left"/>
              <w:rPr>
                <w:color w:val="000000" w:themeColor="text1"/>
                <w:sz w:val="20"/>
                <w:szCs w:val="20"/>
              </w:rPr>
            </w:pPr>
            <w:r w:rsidRPr="00294859">
              <w:rPr>
                <w:color w:val="000000" w:themeColor="text1"/>
                <w:sz w:val="20"/>
                <w:szCs w:val="20"/>
              </w:rPr>
              <w:t xml:space="preserve">ODS to be phased out (as at </w:t>
            </w:r>
            <w:r>
              <w:rPr>
                <w:color w:val="000000" w:themeColor="text1"/>
                <w:sz w:val="20"/>
                <w:szCs w:val="20"/>
              </w:rPr>
              <w:t>May 2025</w:t>
            </w:r>
            <w:r w:rsidRPr="00294859">
              <w:rPr>
                <w:color w:val="000000" w:themeColor="text1"/>
                <w:sz w:val="20"/>
                <w:szCs w:val="20"/>
              </w:rPr>
              <w:t>) (ODP tonnes):</w:t>
            </w:r>
          </w:p>
        </w:tc>
        <w:tc>
          <w:tcPr>
            <w:tcW w:w="830" w:type="pct"/>
            <w:gridSpan w:val="2"/>
            <w:tcBorders>
              <w:top w:val="single" w:sz="4" w:space="0" w:color="auto"/>
              <w:left w:val="single" w:sz="4" w:space="0" w:color="auto"/>
              <w:bottom w:val="single" w:sz="4" w:space="0" w:color="auto"/>
              <w:right w:val="single" w:sz="4" w:space="0" w:color="auto"/>
            </w:tcBorders>
            <w:vAlign w:val="bottom"/>
          </w:tcPr>
          <w:p w14:paraId="0F51BF7E" w14:textId="77777777" w:rsidR="005B0C0C" w:rsidRPr="00556699" w:rsidRDefault="005B0C0C" w:rsidP="005F32C5">
            <w:pPr>
              <w:jc w:val="right"/>
              <w:rPr>
                <w:sz w:val="20"/>
                <w:szCs w:val="20"/>
              </w:rPr>
            </w:pPr>
            <w:r>
              <w:rPr>
                <w:sz w:val="20"/>
                <w:szCs w:val="20"/>
              </w:rPr>
              <w:t>2.4</w:t>
            </w:r>
          </w:p>
        </w:tc>
      </w:tr>
      <w:tr w:rsidR="005B0C0C" w:rsidRPr="00556699" w14:paraId="531ADCF1" w14:textId="77777777" w:rsidTr="005F32C5">
        <w:trPr>
          <w:trHeight w:val="233"/>
          <w:jc w:val="center"/>
        </w:trPr>
        <w:tc>
          <w:tcPr>
            <w:tcW w:w="4170" w:type="pct"/>
            <w:gridSpan w:val="3"/>
            <w:tcBorders>
              <w:top w:val="single" w:sz="4" w:space="0" w:color="auto"/>
              <w:left w:val="single" w:sz="4" w:space="0" w:color="auto"/>
              <w:bottom w:val="single" w:sz="4" w:space="0" w:color="auto"/>
              <w:right w:val="single" w:sz="4" w:space="0" w:color="auto"/>
            </w:tcBorders>
            <w:hideMark/>
          </w:tcPr>
          <w:p w14:paraId="076F65F8" w14:textId="77777777" w:rsidR="005B0C0C" w:rsidRPr="00294859" w:rsidRDefault="005B0C0C" w:rsidP="005F32C5">
            <w:pPr>
              <w:keepNext/>
              <w:jc w:val="left"/>
              <w:rPr>
                <w:color w:val="000000" w:themeColor="text1"/>
                <w:sz w:val="20"/>
                <w:szCs w:val="20"/>
              </w:rPr>
            </w:pPr>
            <w:r w:rsidRPr="00294859">
              <w:rPr>
                <w:color w:val="000000" w:themeColor="text1"/>
                <w:sz w:val="20"/>
                <w:szCs w:val="20"/>
              </w:rPr>
              <w:t>ODS phased out (as at December 202</w:t>
            </w:r>
            <w:r>
              <w:rPr>
                <w:color w:val="000000" w:themeColor="text1"/>
                <w:sz w:val="20"/>
                <w:szCs w:val="20"/>
              </w:rPr>
              <w:t>4</w:t>
            </w:r>
            <w:r w:rsidRPr="00294859">
              <w:rPr>
                <w:color w:val="000000" w:themeColor="text1"/>
                <w:sz w:val="20"/>
                <w:szCs w:val="20"/>
              </w:rPr>
              <w:t>) (ODP tonnes):</w:t>
            </w:r>
          </w:p>
        </w:tc>
        <w:tc>
          <w:tcPr>
            <w:tcW w:w="830" w:type="pct"/>
            <w:gridSpan w:val="2"/>
            <w:tcBorders>
              <w:top w:val="single" w:sz="4" w:space="0" w:color="auto"/>
              <w:left w:val="single" w:sz="4" w:space="0" w:color="auto"/>
              <w:bottom w:val="single" w:sz="4" w:space="0" w:color="auto"/>
              <w:right w:val="single" w:sz="4" w:space="0" w:color="auto"/>
            </w:tcBorders>
          </w:tcPr>
          <w:p w14:paraId="57A79563" w14:textId="77777777" w:rsidR="005B0C0C" w:rsidRPr="00556699" w:rsidRDefault="005B0C0C" w:rsidP="005F32C5">
            <w:pPr>
              <w:jc w:val="right"/>
              <w:rPr>
                <w:sz w:val="20"/>
                <w:szCs w:val="20"/>
              </w:rPr>
            </w:pPr>
            <w:r>
              <w:rPr>
                <w:sz w:val="20"/>
                <w:szCs w:val="20"/>
              </w:rPr>
              <w:t>2.4</w:t>
            </w:r>
          </w:p>
        </w:tc>
      </w:tr>
    </w:tbl>
    <w:p w14:paraId="489AEB8F" w14:textId="77777777" w:rsidR="005B0C0C" w:rsidRDefault="005B0C0C" w:rsidP="005B0C0C">
      <w:pPr>
        <w:pStyle w:val="Heading1"/>
        <w:numPr>
          <w:ilvl w:val="0"/>
          <w:numId w:val="0"/>
        </w:numPr>
        <w:tabs>
          <w:tab w:val="left" w:pos="720"/>
        </w:tabs>
        <w:spacing w:after="0"/>
        <w:rPr>
          <w:highlight w:val="yellow"/>
        </w:rPr>
      </w:pPr>
    </w:p>
    <w:p w14:paraId="7A4B96E6" w14:textId="77777777" w:rsidR="005B0C0C" w:rsidRDefault="005B0C0C" w:rsidP="001361C7">
      <w:pPr>
        <w:pStyle w:val="Heading1"/>
        <w:numPr>
          <w:ilvl w:val="0"/>
          <w:numId w:val="9"/>
        </w:numPr>
        <w:tabs>
          <w:tab w:val="clear" w:pos="0"/>
          <w:tab w:val="num" w:pos="360"/>
        </w:tabs>
        <w:ind w:left="360" w:hanging="360"/>
      </w:pPr>
      <w:r>
        <w:t>Summary of activities and funds approved by the Executive Committee:</w:t>
      </w:r>
    </w:p>
    <w:tbl>
      <w:tblPr>
        <w:tblStyle w:val="TableGrid"/>
        <w:tblW w:w="5000" w:type="pct"/>
        <w:tblLook w:val="01E0" w:firstRow="1" w:lastRow="1" w:firstColumn="1" w:lastColumn="1" w:noHBand="0" w:noVBand="0"/>
      </w:tblPr>
      <w:tblGrid>
        <w:gridCol w:w="7646"/>
        <w:gridCol w:w="1704"/>
      </w:tblGrid>
      <w:tr w:rsidR="005B0C0C" w:rsidRPr="00B07C07" w14:paraId="19406563" w14:textId="77777777" w:rsidTr="005F32C5">
        <w:tc>
          <w:tcPr>
            <w:tcW w:w="4089" w:type="pct"/>
            <w:tcBorders>
              <w:bottom w:val="single" w:sz="4" w:space="0" w:color="auto"/>
            </w:tcBorders>
          </w:tcPr>
          <w:p w14:paraId="40E90079" w14:textId="77777777" w:rsidR="005B0C0C" w:rsidRPr="00B07C07" w:rsidRDefault="005B0C0C" w:rsidP="005F32C5">
            <w:pPr>
              <w:widowControl w:val="0"/>
              <w:jc w:val="left"/>
              <w:rPr>
                <w:b/>
                <w:sz w:val="20"/>
                <w:szCs w:val="20"/>
              </w:rPr>
            </w:pPr>
            <w:r w:rsidRPr="00B07C07">
              <w:rPr>
                <w:b/>
                <w:sz w:val="20"/>
                <w:szCs w:val="20"/>
              </w:rPr>
              <w:t>Summary of activities</w:t>
            </w:r>
          </w:p>
          <w:p w14:paraId="45C3F2A8" w14:textId="77777777" w:rsidR="005B0C0C" w:rsidRPr="00B07C07" w:rsidRDefault="005B0C0C" w:rsidP="005F32C5">
            <w:pPr>
              <w:widowControl w:val="0"/>
              <w:jc w:val="left"/>
              <w:rPr>
                <w:b/>
                <w:sz w:val="20"/>
                <w:szCs w:val="20"/>
              </w:rPr>
            </w:pPr>
          </w:p>
        </w:tc>
        <w:tc>
          <w:tcPr>
            <w:tcW w:w="911" w:type="pct"/>
            <w:tcBorders>
              <w:bottom w:val="single" w:sz="4" w:space="0" w:color="auto"/>
            </w:tcBorders>
          </w:tcPr>
          <w:p w14:paraId="0940E290" w14:textId="77777777" w:rsidR="005B0C0C" w:rsidRPr="00B07C07" w:rsidRDefault="005B0C0C" w:rsidP="005F32C5">
            <w:pPr>
              <w:widowControl w:val="0"/>
              <w:jc w:val="center"/>
              <w:rPr>
                <w:b/>
                <w:sz w:val="20"/>
                <w:szCs w:val="20"/>
              </w:rPr>
            </w:pPr>
            <w:r w:rsidRPr="00B07C07">
              <w:rPr>
                <w:b/>
                <w:sz w:val="20"/>
                <w:szCs w:val="20"/>
              </w:rPr>
              <w:t>Funds approved (US $)</w:t>
            </w:r>
          </w:p>
        </w:tc>
      </w:tr>
      <w:tr w:rsidR="005B0C0C" w:rsidRPr="00B07C07" w14:paraId="50A1FE47" w14:textId="77777777" w:rsidTr="005F32C5">
        <w:tc>
          <w:tcPr>
            <w:tcW w:w="4089" w:type="pct"/>
            <w:tcBorders>
              <w:top w:val="single" w:sz="4" w:space="0" w:color="auto"/>
              <w:left w:val="single" w:sz="4" w:space="0" w:color="auto"/>
              <w:bottom w:val="single" w:sz="4" w:space="0" w:color="auto"/>
              <w:right w:val="single" w:sz="4" w:space="0" w:color="auto"/>
            </w:tcBorders>
          </w:tcPr>
          <w:p w14:paraId="567E4DD9" w14:textId="77777777" w:rsidR="005B0C0C" w:rsidRPr="00B07C07" w:rsidRDefault="005B0C0C" w:rsidP="005F32C5">
            <w:pPr>
              <w:widowControl w:val="0"/>
              <w:ind w:left="337" w:hanging="337"/>
              <w:jc w:val="left"/>
              <w:rPr>
                <w:sz w:val="20"/>
                <w:szCs w:val="20"/>
              </w:rPr>
            </w:pPr>
            <w:r w:rsidRPr="00B07C07">
              <w:rPr>
                <w:sz w:val="20"/>
                <w:szCs w:val="20"/>
              </w:rPr>
              <w:t>(a)</w:t>
            </w:r>
            <w:r w:rsidRPr="00B07C07">
              <w:rPr>
                <w:sz w:val="20"/>
                <w:szCs w:val="20"/>
              </w:rPr>
              <w:tab/>
              <w:t>Investment projects:</w:t>
            </w:r>
          </w:p>
        </w:tc>
        <w:tc>
          <w:tcPr>
            <w:tcW w:w="911" w:type="pct"/>
            <w:tcBorders>
              <w:top w:val="single" w:sz="4" w:space="0" w:color="auto"/>
              <w:left w:val="single" w:sz="4" w:space="0" w:color="auto"/>
              <w:bottom w:val="single" w:sz="4" w:space="0" w:color="auto"/>
              <w:right w:val="single" w:sz="4" w:space="0" w:color="auto"/>
            </w:tcBorders>
          </w:tcPr>
          <w:p w14:paraId="467D513A" w14:textId="77777777" w:rsidR="005B0C0C" w:rsidRPr="00B07C07" w:rsidRDefault="005B0C0C" w:rsidP="005F32C5">
            <w:pPr>
              <w:widowControl w:val="0"/>
              <w:jc w:val="right"/>
              <w:rPr>
                <w:sz w:val="20"/>
                <w:szCs w:val="20"/>
              </w:rPr>
            </w:pPr>
            <w:r>
              <w:rPr>
                <w:sz w:val="20"/>
                <w:szCs w:val="20"/>
              </w:rPr>
              <w:t>0</w:t>
            </w:r>
          </w:p>
        </w:tc>
      </w:tr>
      <w:tr w:rsidR="005B0C0C" w:rsidRPr="00B07C07" w14:paraId="4C66BC63" w14:textId="77777777" w:rsidTr="005F32C5">
        <w:tc>
          <w:tcPr>
            <w:tcW w:w="4089" w:type="pct"/>
            <w:tcBorders>
              <w:top w:val="single" w:sz="4" w:space="0" w:color="auto"/>
              <w:left w:val="single" w:sz="4" w:space="0" w:color="auto"/>
              <w:bottom w:val="single" w:sz="4" w:space="0" w:color="auto"/>
              <w:right w:val="single" w:sz="4" w:space="0" w:color="auto"/>
            </w:tcBorders>
          </w:tcPr>
          <w:p w14:paraId="71A4CC52" w14:textId="77777777" w:rsidR="005B0C0C" w:rsidRPr="00B07C07" w:rsidRDefault="005B0C0C" w:rsidP="005F32C5">
            <w:pPr>
              <w:widowControl w:val="0"/>
              <w:ind w:left="337" w:hanging="337"/>
              <w:rPr>
                <w:sz w:val="20"/>
                <w:szCs w:val="20"/>
              </w:rPr>
            </w:pPr>
            <w:r w:rsidRPr="00B07C07">
              <w:rPr>
                <w:sz w:val="20"/>
                <w:szCs w:val="20"/>
              </w:rPr>
              <w:t>(b)</w:t>
            </w:r>
            <w:r w:rsidRPr="00B07C07">
              <w:rPr>
                <w:sz w:val="20"/>
                <w:szCs w:val="20"/>
              </w:rPr>
              <w:tab/>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A3F6085" w14:textId="77777777" w:rsidR="005B0C0C" w:rsidRPr="00B07C07" w:rsidRDefault="005B0C0C" w:rsidP="005F32C5">
            <w:pPr>
              <w:widowControl w:val="0"/>
              <w:jc w:val="right"/>
              <w:rPr>
                <w:sz w:val="20"/>
                <w:szCs w:val="20"/>
              </w:rPr>
            </w:pPr>
            <w:r>
              <w:rPr>
                <w:sz w:val="20"/>
                <w:szCs w:val="20"/>
              </w:rPr>
              <w:t>595,000</w:t>
            </w:r>
          </w:p>
        </w:tc>
      </w:tr>
      <w:tr w:rsidR="005B0C0C" w:rsidRPr="00B07C07" w14:paraId="7B025B20" w14:textId="77777777" w:rsidTr="005F32C5">
        <w:tc>
          <w:tcPr>
            <w:tcW w:w="4089" w:type="pct"/>
            <w:tcBorders>
              <w:top w:val="single" w:sz="4" w:space="0" w:color="auto"/>
              <w:left w:val="single" w:sz="4" w:space="0" w:color="auto"/>
              <w:bottom w:val="single" w:sz="4" w:space="0" w:color="auto"/>
              <w:right w:val="single" w:sz="4" w:space="0" w:color="auto"/>
            </w:tcBorders>
          </w:tcPr>
          <w:p w14:paraId="1C55F54A" w14:textId="77777777" w:rsidR="005B0C0C" w:rsidRPr="00B07C07" w:rsidRDefault="005B0C0C" w:rsidP="005F32C5">
            <w:pPr>
              <w:widowControl w:val="0"/>
              <w:ind w:left="337" w:hanging="337"/>
              <w:rPr>
                <w:sz w:val="20"/>
                <w:szCs w:val="20"/>
              </w:rPr>
            </w:pPr>
            <w:r w:rsidRPr="00B07C07">
              <w:rPr>
                <w:sz w:val="20"/>
                <w:szCs w:val="20"/>
              </w:rPr>
              <w:t>(c)</w:t>
            </w:r>
            <w:r w:rsidRPr="00B07C07">
              <w:rPr>
                <w:sz w:val="20"/>
                <w:szCs w:val="20"/>
              </w:rPr>
              <w:tab/>
              <w:t>Project preparation, technical assistance, training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8AFCAC3" w14:textId="77777777" w:rsidR="005B0C0C" w:rsidRPr="00B07C07" w:rsidRDefault="005B0C0C" w:rsidP="005F32C5">
            <w:pPr>
              <w:widowControl w:val="0"/>
              <w:jc w:val="right"/>
              <w:rPr>
                <w:sz w:val="20"/>
                <w:szCs w:val="20"/>
              </w:rPr>
            </w:pPr>
            <w:r w:rsidRPr="00BF0D0B">
              <w:rPr>
                <w:sz w:val="20"/>
                <w:szCs w:val="20"/>
              </w:rPr>
              <w:t>1,234,396</w:t>
            </w:r>
          </w:p>
        </w:tc>
      </w:tr>
      <w:tr w:rsidR="005B0C0C" w:rsidRPr="00B07C07" w14:paraId="17277DBB" w14:textId="77777777" w:rsidTr="005F32C5">
        <w:tc>
          <w:tcPr>
            <w:tcW w:w="4089" w:type="pct"/>
            <w:tcBorders>
              <w:top w:val="single" w:sz="4" w:space="0" w:color="auto"/>
              <w:left w:val="single" w:sz="4" w:space="0" w:color="auto"/>
              <w:bottom w:val="single" w:sz="4" w:space="0" w:color="auto"/>
              <w:right w:val="single" w:sz="4" w:space="0" w:color="auto"/>
            </w:tcBorders>
          </w:tcPr>
          <w:p w14:paraId="246ED4FC" w14:textId="77777777" w:rsidR="005B0C0C" w:rsidRPr="00B07C07" w:rsidRDefault="005B0C0C" w:rsidP="005F32C5">
            <w:pPr>
              <w:widowControl w:val="0"/>
              <w:ind w:left="-109"/>
              <w:jc w:val="right"/>
              <w:rPr>
                <w:sz w:val="20"/>
                <w:szCs w:val="20"/>
              </w:rPr>
            </w:pPr>
            <w:r w:rsidRPr="00B07C07">
              <w:rPr>
                <w:sz w:val="20"/>
                <w:szCs w:val="20"/>
              </w:rPr>
              <w:tab/>
              <w:t>Total:</w:t>
            </w:r>
          </w:p>
        </w:tc>
        <w:tc>
          <w:tcPr>
            <w:tcW w:w="911" w:type="pct"/>
            <w:tcBorders>
              <w:top w:val="single" w:sz="4" w:space="0" w:color="auto"/>
              <w:left w:val="single" w:sz="4" w:space="0" w:color="auto"/>
              <w:bottom w:val="single" w:sz="4" w:space="0" w:color="auto"/>
              <w:right w:val="single" w:sz="4" w:space="0" w:color="auto"/>
            </w:tcBorders>
          </w:tcPr>
          <w:p w14:paraId="4AED92D9" w14:textId="77777777" w:rsidR="005B0C0C" w:rsidRPr="00B07C07" w:rsidRDefault="005B0C0C" w:rsidP="005F32C5">
            <w:pPr>
              <w:widowControl w:val="0"/>
              <w:jc w:val="right"/>
              <w:rPr>
                <w:sz w:val="20"/>
                <w:szCs w:val="20"/>
              </w:rPr>
            </w:pPr>
            <w:r w:rsidRPr="00A15836">
              <w:rPr>
                <w:sz w:val="20"/>
                <w:szCs w:val="20"/>
              </w:rPr>
              <w:t>1,829,396</w:t>
            </w:r>
          </w:p>
        </w:tc>
      </w:tr>
      <w:tr w:rsidR="005B0C0C" w:rsidRPr="00B07C07" w14:paraId="0840AFF1" w14:textId="77777777" w:rsidTr="005F32C5">
        <w:trPr>
          <w:trHeight w:val="143"/>
        </w:trPr>
        <w:tc>
          <w:tcPr>
            <w:tcW w:w="4089" w:type="pct"/>
            <w:tcBorders>
              <w:top w:val="single" w:sz="4" w:space="0" w:color="auto"/>
              <w:left w:val="single" w:sz="4" w:space="0" w:color="auto"/>
              <w:bottom w:val="single" w:sz="4" w:space="0" w:color="auto"/>
              <w:right w:val="single" w:sz="4" w:space="0" w:color="auto"/>
            </w:tcBorders>
          </w:tcPr>
          <w:p w14:paraId="610F1BD0" w14:textId="77777777" w:rsidR="005B0C0C" w:rsidRPr="00B07C07" w:rsidRDefault="005B0C0C" w:rsidP="005F32C5">
            <w:pPr>
              <w:widowControl w:val="0"/>
              <w:ind w:left="337" w:hanging="337"/>
              <w:rPr>
                <w:sz w:val="20"/>
                <w:szCs w:val="20"/>
              </w:rPr>
            </w:pPr>
            <w:r w:rsidRPr="00B07C07">
              <w:rPr>
                <w:sz w:val="20"/>
                <w:szCs w:val="20"/>
              </w:rPr>
              <w:t>(d)</w:t>
            </w:r>
            <w:r w:rsidRPr="00B07C07">
              <w:rPr>
                <w:sz w:val="20"/>
                <w:szCs w:val="20"/>
              </w:rPr>
              <w:tab/>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tcPr>
          <w:p w14:paraId="1BAAF333" w14:textId="77777777" w:rsidR="005B0C0C" w:rsidRPr="00B07C07" w:rsidRDefault="005B0C0C" w:rsidP="005F32C5">
            <w:pPr>
              <w:widowControl w:val="0"/>
              <w:jc w:val="right"/>
              <w:rPr>
                <w:sz w:val="20"/>
                <w:szCs w:val="20"/>
              </w:rPr>
            </w:pPr>
            <w:r>
              <w:rPr>
                <w:sz w:val="20"/>
                <w:szCs w:val="20"/>
              </w:rPr>
              <w:t>95,000</w:t>
            </w:r>
          </w:p>
        </w:tc>
      </w:tr>
    </w:tbl>
    <w:p w14:paraId="34AA5DCF" w14:textId="77777777" w:rsidR="005B0C0C" w:rsidRPr="00091E5A" w:rsidRDefault="005B0C0C" w:rsidP="005B0C0C">
      <w:pPr>
        <w:keepNext/>
        <w:spacing w:after="240" w:line="360" w:lineRule="auto"/>
        <w:outlineLvl w:val="0"/>
        <w:rPr>
          <w:u w:val="single"/>
          <w:lang w:val="en-GB"/>
        </w:rPr>
      </w:pPr>
      <w:r w:rsidRPr="00091E5A">
        <w:rPr>
          <w:u w:val="single"/>
          <w:lang w:val="en-GB"/>
        </w:rPr>
        <w:lastRenderedPageBreak/>
        <w:t>Progress report</w:t>
      </w:r>
    </w:p>
    <w:p w14:paraId="06DD9CF4" w14:textId="77777777" w:rsidR="005B0C0C" w:rsidRPr="00091E5A" w:rsidRDefault="005B0C0C" w:rsidP="005B0C0C">
      <w:pPr>
        <w:pStyle w:val="Heading1"/>
        <w:numPr>
          <w:ilvl w:val="0"/>
          <w:numId w:val="1"/>
        </w:numPr>
      </w:pPr>
      <w:r w:rsidRPr="00026A9F">
        <w:t xml:space="preserve">Cabo Verde’s National Ozone Office (NOO) demonstrated outstanding performance in implementing phase VIII of the institutional strengthening (IS) project, despite the internal transition experienced by the office. The NOO achieved </w:t>
      </w:r>
      <w:r>
        <w:t>four</w:t>
      </w:r>
      <w:r w:rsidRPr="00026A9F">
        <w:t xml:space="preserve"> out of </w:t>
      </w:r>
      <w:r>
        <w:t>seven</w:t>
      </w:r>
      <w:r w:rsidRPr="00026A9F">
        <w:t xml:space="preserve"> performance indicators, with the remaining </w:t>
      </w:r>
      <w:r>
        <w:t>three </w:t>
      </w:r>
      <w:r w:rsidRPr="00026A9F">
        <w:t>partially met due to the transition. The NOO collected import data on HCFC</w:t>
      </w:r>
      <w:r>
        <w:t>s</w:t>
      </w:r>
      <w:r w:rsidRPr="00026A9F">
        <w:t xml:space="preserve"> and HFC</w:t>
      </w:r>
      <w:r>
        <w:t>s</w:t>
      </w:r>
      <w:r w:rsidRPr="00026A9F">
        <w:t xml:space="preserve"> and submitted comprehensive country program</w:t>
      </w:r>
      <w:r>
        <w:t>me</w:t>
      </w:r>
      <w:r w:rsidRPr="00026A9F">
        <w:t xml:space="preserve"> and Article 7 data. Annual meetings with stakeholders, including the National Ozone </w:t>
      </w:r>
      <w:r>
        <w:t xml:space="preserve">Steering </w:t>
      </w:r>
      <w:r w:rsidRPr="00026A9F">
        <w:t xml:space="preserve">Committee, were conducted to ensure efficient coordination. </w:t>
      </w:r>
      <w:r>
        <w:t>During the phase, t</w:t>
      </w:r>
      <w:r w:rsidRPr="00026A9F">
        <w:t>he NOO organized training sessions for 97 refrigeration and air</w:t>
      </w:r>
      <w:r>
        <w:noBreakHyphen/>
      </w:r>
      <w:r w:rsidRPr="00026A9F">
        <w:t>conditioning (RAC) technicians (69 men and 28</w:t>
      </w:r>
      <w:r>
        <w:t> </w:t>
      </w:r>
      <w:r w:rsidRPr="00026A9F">
        <w:t xml:space="preserve">women), 35 customs officers, </w:t>
      </w:r>
      <w:r>
        <w:t>seven</w:t>
      </w:r>
      <w:r w:rsidRPr="00026A9F">
        <w:t xml:space="preserve"> gendarmes, and 10 other control agents at the park for monitoring and control. Ongoing efforts </w:t>
      </w:r>
      <w:r>
        <w:t>were</w:t>
      </w:r>
      <w:r w:rsidRPr="00026A9F">
        <w:t xml:space="preserve"> focused on raising awareness about HCFC alternatives, relevant legislation, and regulatory frameworks. Additionally, Cabo Verde actively participated in observing </w:t>
      </w:r>
      <w:r>
        <w:t>Wor</w:t>
      </w:r>
      <w:r w:rsidRPr="00026A9F">
        <w:t>l</w:t>
      </w:r>
      <w:r>
        <w:t>d</w:t>
      </w:r>
      <w:r w:rsidRPr="00026A9F">
        <w:t xml:space="preserve"> Ozone Day and engaged in Protocol-related meetings.</w:t>
      </w:r>
    </w:p>
    <w:p w14:paraId="7EDAEC71" w14:textId="77777777" w:rsidR="005B0C0C" w:rsidRPr="00091E5A" w:rsidRDefault="005B0C0C" w:rsidP="005B0C0C">
      <w:pPr>
        <w:widowControl w:val="0"/>
        <w:spacing w:after="240"/>
      </w:pPr>
      <w:r w:rsidRPr="00091E5A">
        <w:rPr>
          <w:u w:val="single"/>
          <w:lang w:val="en-GB"/>
        </w:rPr>
        <w:t>Plan of action</w:t>
      </w:r>
    </w:p>
    <w:p w14:paraId="2FADA6E9" w14:textId="77777777" w:rsidR="005B0C0C" w:rsidRDefault="005B0C0C" w:rsidP="005B0C0C">
      <w:pPr>
        <w:pStyle w:val="Heading1"/>
        <w:numPr>
          <w:ilvl w:val="0"/>
          <w:numId w:val="1"/>
        </w:numPr>
      </w:pPr>
      <w:r>
        <w:t xml:space="preserve">In the upcoming phase of the IS project, the NOO will concentrate on: continuing information dissemination and awareness activities; coordinating the implementation of the second tranche of stage II of the HCFC phase-out management plan (HPMP) and the first tranche of stage I of the Kigali HFC implementation Plan (KIP); promoting and enforcing the licensing and quota system, providing importers with annual quota information; working with the customs to monitor the legal trade of HCFC and HFCs; establishing the technician certification program; sustaining monitoring and evaluation efforts; conducting annual stakeholder workshops to promote low-GWP HCFC alternatives; timely data collection and reporting to the Ozone and Fund Secretariats; and continue its efforts in integrating gender mainstreaming into the implementation of the IS project. </w:t>
      </w:r>
    </w:p>
    <w:p w14:paraId="33E8F5DD" w14:textId="77777777" w:rsidR="005B0C0C" w:rsidRPr="000E492D" w:rsidRDefault="005B0C0C" w:rsidP="005B0C0C">
      <w:pPr>
        <w:pStyle w:val="StyleHeader4Para4Left0Firstline0"/>
        <w:keepNext/>
        <w:widowControl/>
        <w:numPr>
          <w:ilvl w:val="0"/>
          <w:numId w:val="0"/>
        </w:numPr>
        <w:rPr>
          <w:sz w:val="22"/>
          <w:u w:val="single"/>
        </w:rPr>
      </w:pPr>
      <w:r w:rsidRPr="000E492D">
        <w:rPr>
          <w:sz w:val="22"/>
          <w:u w:val="single"/>
        </w:rPr>
        <w:t>Sustainability and risk assessment</w:t>
      </w:r>
    </w:p>
    <w:p w14:paraId="0B2CE220" w14:textId="77777777" w:rsidR="005B0C0C" w:rsidRPr="005377DA" w:rsidRDefault="005B0C0C" w:rsidP="005B0C0C">
      <w:pPr>
        <w:pStyle w:val="Heading1"/>
        <w:numPr>
          <w:ilvl w:val="0"/>
          <w:numId w:val="1"/>
        </w:numPr>
      </w:pPr>
      <w:r>
        <w:t>The</w:t>
      </w:r>
      <w:r w:rsidRPr="00EE6997">
        <w:t xml:space="preserve"> successful implementation of the IS </w:t>
      </w:r>
      <w:r>
        <w:t>p</w:t>
      </w:r>
      <w:r w:rsidRPr="00EE6997">
        <w:t xml:space="preserve">roject in Cabo Verde relies on stable funding from the </w:t>
      </w:r>
      <w:r>
        <w:t>Multilateral Fund</w:t>
      </w:r>
      <w:r w:rsidRPr="00EE6997">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53EB9A00" w14:textId="77777777" w:rsidR="005B0C0C" w:rsidRPr="004A7B1B" w:rsidRDefault="005B0C0C" w:rsidP="005B0C0C">
      <w:pPr>
        <w:keepNext/>
        <w:spacing w:after="120"/>
        <w:rPr>
          <w:b/>
          <w:bCs/>
          <w:lang w:val="en-GB"/>
        </w:rPr>
      </w:pPr>
      <w:r w:rsidRPr="004A7B1B">
        <w:rPr>
          <w:b/>
        </w:rPr>
        <w:t>Djibouti</w:t>
      </w:r>
      <w:r w:rsidRPr="004A7B1B">
        <w:rPr>
          <w:b/>
          <w:bCs/>
          <w:lang w:val="en-GB"/>
        </w:rPr>
        <w:t>: Renewal of institutional strengthening</w:t>
      </w:r>
    </w:p>
    <w:tbl>
      <w:tblPr>
        <w:tblStyle w:val="TableGrid20"/>
        <w:tblW w:w="4994" w:type="pct"/>
        <w:tblLook w:val="01E0" w:firstRow="1" w:lastRow="1" w:firstColumn="1" w:lastColumn="1" w:noHBand="0" w:noVBand="0"/>
      </w:tblPr>
      <w:tblGrid>
        <w:gridCol w:w="6552"/>
        <w:gridCol w:w="1484"/>
        <w:gridCol w:w="1303"/>
      </w:tblGrid>
      <w:tr w:rsidR="005B0C0C" w:rsidRPr="002A7590" w14:paraId="19654B8B" w14:textId="77777777" w:rsidTr="005F32C5">
        <w:trPr>
          <w:trHeight w:val="277"/>
          <w:tblHeader/>
        </w:trPr>
        <w:tc>
          <w:tcPr>
            <w:tcW w:w="4255" w:type="pct"/>
            <w:gridSpan w:val="2"/>
            <w:tcBorders>
              <w:top w:val="single" w:sz="4" w:space="0" w:color="auto"/>
              <w:left w:val="single" w:sz="4" w:space="0" w:color="auto"/>
              <w:bottom w:val="single" w:sz="4" w:space="0" w:color="auto"/>
              <w:right w:val="single" w:sz="4" w:space="0" w:color="auto"/>
            </w:tcBorders>
            <w:hideMark/>
          </w:tcPr>
          <w:p w14:paraId="107FCA92" w14:textId="77777777" w:rsidR="005B0C0C" w:rsidRPr="00F70C21" w:rsidRDefault="005B0C0C" w:rsidP="005F32C5">
            <w:pPr>
              <w:keepNext/>
              <w:rPr>
                <w:b/>
                <w:sz w:val="20"/>
                <w:szCs w:val="20"/>
                <w:lang w:val="en-GB"/>
              </w:rPr>
            </w:pPr>
            <w:r w:rsidRPr="00F70C21">
              <w:rPr>
                <w:b/>
                <w:sz w:val="20"/>
                <w:szCs w:val="20"/>
                <w:lang w:val="en-GB"/>
              </w:rPr>
              <w:t>Summary of the project and country profile</w:t>
            </w:r>
          </w:p>
        </w:tc>
        <w:tc>
          <w:tcPr>
            <w:tcW w:w="745" w:type="pct"/>
            <w:tcBorders>
              <w:top w:val="single" w:sz="4" w:space="0" w:color="auto"/>
              <w:left w:val="single" w:sz="4" w:space="0" w:color="auto"/>
              <w:bottom w:val="single" w:sz="4" w:space="0" w:color="auto"/>
              <w:right w:val="single" w:sz="4" w:space="0" w:color="auto"/>
            </w:tcBorders>
          </w:tcPr>
          <w:p w14:paraId="118AEAFB" w14:textId="77777777" w:rsidR="005B0C0C" w:rsidRPr="00F70C21" w:rsidRDefault="005B0C0C" w:rsidP="005F32C5">
            <w:pPr>
              <w:keepNext/>
              <w:jc w:val="right"/>
              <w:rPr>
                <w:b/>
                <w:sz w:val="20"/>
                <w:szCs w:val="20"/>
                <w:lang w:val="en-GB"/>
              </w:rPr>
            </w:pPr>
          </w:p>
        </w:tc>
      </w:tr>
      <w:tr w:rsidR="005B0C0C" w:rsidRPr="002A7590" w14:paraId="51B51DA3"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E0FDB5A" w14:textId="77777777" w:rsidR="005B0C0C" w:rsidRPr="00F70C21" w:rsidRDefault="005B0C0C" w:rsidP="005F32C5">
            <w:pPr>
              <w:widowControl w:val="0"/>
              <w:rPr>
                <w:sz w:val="20"/>
                <w:szCs w:val="20"/>
                <w:lang w:val="en-GB"/>
              </w:rPr>
            </w:pPr>
            <w:r w:rsidRPr="00F70C21">
              <w:rPr>
                <w:sz w:val="20"/>
                <w:szCs w:val="20"/>
                <w:lang w:val="en-GB"/>
              </w:rPr>
              <w:t>Implementing agency:</w:t>
            </w:r>
          </w:p>
        </w:tc>
        <w:tc>
          <w:tcPr>
            <w:tcW w:w="745" w:type="pct"/>
            <w:tcBorders>
              <w:top w:val="single" w:sz="4" w:space="0" w:color="auto"/>
              <w:left w:val="single" w:sz="4" w:space="0" w:color="auto"/>
              <w:bottom w:val="single" w:sz="4" w:space="0" w:color="auto"/>
              <w:right w:val="single" w:sz="4" w:space="0" w:color="auto"/>
            </w:tcBorders>
            <w:hideMark/>
          </w:tcPr>
          <w:p w14:paraId="215EECF4" w14:textId="77777777" w:rsidR="005B0C0C" w:rsidRPr="00F70C21" w:rsidRDefault="005B0C0C" w:rsidP="005F32C5">
            <w:pPr>
              <w:widowControl w:val="0"/>
              <w:jc w:val="center"/>
              <w:rPr>
                <w:sz w:val="20"/>
                <w:szCs w:val="20"/>
                <w:lang w:val="en-GB"/>
              </w:rPr>
            </w:pPr>
            <w:r w:rsidRPr="00F70C21">
              <w:rPr>
                <w:sz w:val="20"/>
                <w:szCs w:val="20"/>
                <w:lang w:val="en-GB"/>
              </w:rPr>
              <w:t>UNEP</w:t>
            </w:r>
          </w:p>
        </w:tc>
      </w:tr>
      <w:tr w:rsidR="005B0C0C" w:rsidRPr="002A7590" w14:paraId="6AFB1C13" w14:textId="77777777" w:rsidTr="005F32C5">
        <w:trPr>
          <w:trHeight w:val="232"/>
        </w:trPr>
        <w:tc>
          <w:tcPr>
            <w:tcW w:w="4255" w:type="pct"/>
            <w:gridSpan w:val="2"/>
            <w:tcBorders>
              <w:top w:val="single" w:sz="4" w:space="0" w:color="auto"/>
              <w:left w:val="single" w:sz="4" w:space="0" w:color="auto"/>
              <w:bottom w:val="nil"/>
              <w:right w:val="single" w:sz="4" w:space="0" w:color="auto"/>
            </w:tcBorders>
            <w:hideMark/>
          </w:tcPr>
          <w:p w14:paraId="2C3EDD9E" w14:textId="77777777" w:rsidR="005B0C0C" w:rsidRPr="00F70C21" w:rsidRDefault="005B0C0C" w:rsidP="005F32C5">
            <w:pPr>
              <w:widowControl w:val="0"/>
              <w:rPr>
                <w:sz w:val="20"/>
                <w:szCs w:val="20"/>
                <w:lang w:val="en-GB"/>
              </w:rPr>
            </w:pPr>
            <w:r w:rsidRPr="00F70C21">
              <w:rPr>
                <w:sz w:val="20"/>
                <w:szCs w:val="20"/>
                <w:lang w:val="en-GB"/>
              </w:rPr>
              <w:t>Amounts previously approved for institutional strengthening (US $):</w:t>
            </w:r>
          </w:p>
        </w:tc>
        <w:tc>
          <w:tcPr>
            <w:tcW w:w="745" w:type="pct"/>
            <w:tcBorders>
              <w:top w:val="single" w:sz="4" w:space="0" w:color="auto"/>
              <w:left w:val="single" w:sz="4" w:space="0" w:color="auto"/>
              <w:bottom w:val="nil"/>
              <w:right w:val="single" w:sz="4" w:space="0" w:color="auto"/>
            </w:tcBorders>
          </w:tcPr>
          <w:p w14:paraId="02C8C35B" w14:textId="77777777" w:rsidR="005B0C0C" w:rsidRPr="00F70C21" w:rsidRDefault="005B0C0C" w:rsidP="005F32C5">
            <w:pPr>
              <w:widowControl w:val="0"/>
              <w:jc w:val="right"/>
              <w:rPr>
                <w:sz w:val="20"/>
                <w:szCs w:val="20"/>
                <w:lang w:val="en-GB"/>
              </w:rPr>
            </w:pPr>
          </w:p>
        </w:tc>
      </w:tr>
      <w:tr w:rsidR="005B0C0C" w:rsidRPr="002A7590" w14:paraId="0A639202" w14:textId="77777777" w:rsidTr="005F32C5">
        <w:trPr>
          <w:trHeight w:val="232"/>
        </w:trPr>
        <w:tc>
          <w:tcPr>
            <w:tcW w:w="3469" w:type="pct"/>
            <w:tcBorders>
              <w:top w:val="nil"/>
              <w:left w:val="single" w:sz="4" w:space="0" w:color="auto"/>
              <w:bottom w:val="nil"/>
              <w:right w:val="nil"/>
            </w:tcBorders>
            <w:shd w:val="clear" w:color="auto" w:fill="FFFFFF" w:themeFill="background1"/>
            <w:vAlign w:val="bottom"/>
            <w:hideMark/>
          </w:tcPr>
          <w:p w14:paraId="3E70F094" w14:textId="77777777" w:rsidR="005B0C0C" w:rsidRPr="00F70C21" w:rsidRDefault="005B0C0C" w:rsidP="005F32C5">
            <w:pPr>
              <w:widowControl w:val="0"/>
              <w:ind w:left="5364" w:right="-198"/>
              <w:jc w:val="left"/>
              <w:rPr>
                <w:sz w:val="20"/>
                <w:szCs w:val="20"/>
                <w:lang w:val="en-GB"/>
              </w:rPr>
            </w:pPr>
            <w:r w:rsidRPr="00F70C21">
              <w:rPr>
                <w:sz w:val="20"/>
                <w:szCs w:val="20"/>
                <w:lang w:val="en-GB"/>
              </w:rPr>
              <w:t>Phase I:</w:t>
            </w:r>
          </w:p>
        </w:tc>
        <w:tc>
          <w:tcPr>
            <w:tcW w:w="786" w:type="pct"/>
            <w:tcBorders>
              <w:top w:val="nil"/>
              <w:left w:val="nil"/>
              <w:bottom w:val="nil"/>
              <w:right w:val="single" w:sz="4" w:space="0" w:color="auto"/>
            </w:tcBorders>
            <w:shd w:val="clear" w:color="auto" w:fill="FFFFFF" w:themeFill="background1"/>
            <w:vAlign w:val="bottom"/>
            <w:hideMark/>
          </w:tcPr>
          <w:p w14:paraId="0DCA28EC" w14:textId="77777777" w:rsidR="005B0C0C" w:rsidRPr="00F70C21" w:rsidRDefault="005B0C0C" w:rsidP="005F32C5">
            <w:pPr>
              <w:widowControl w:val="0"/>
              <w:jc w:val="right"/>
              <w:rPr>
                <w:sz w:val="20"/>
                <w:szCs w:val="20"/>
                <w:lang w:val="en-GB"/>
              </w:rPr>
            </w:pPr>
            <w:r w:rsidRPr="00F70C21">
              <w:rPr>
                <w:sz w:val="20"/>
                <w:szCs w:val="20"/>
                <w:lang w:val="en-GB"/>
              </w:rPr>
              <w:t>Jul-02</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1F90A055" w14:textId="77777777" w:rsidR="005B0C0C" w:rsidRPr="00F70C21" w:rsidRDefault="005B0C0C" w:rsidP="005F32C5">
            <w:pPr>
              <w:widowControl w:val="0"/>
              <w:jc w:val="right"/>
              <w:rPr>
                <w:sz w:val="20"/>
                <w:szCs w:val="20"/>
                <w:lang w:val="en-GB"/>
              </w:rPr>
            </w:pPr>
            <w:r w:rsidRPr="00F70C21">
              <w:rPr>
                <w:sz w:val="20"/>
                <w:szCs w:val="20"/>
                <w:lang w:val="en-GB"/>
              </w:rPr>
              <w:t>90,000</w:t>
            </w:r>
          </w:p>
        </w:tc>
      </w:tr>
      <w:tr w:rsidR="005B0C0C" w:rsidRPr="002A7590" w14:paraId="7D64481B" w14:textId="77777777" w:rsidTr="005F32C5">
        <w:trPr>
          <w:trHeight w:val="232"/>
        </w:trPr>
        <w:tc>
          <w:tcPr>
            <w:tcW w:w="3469" w:type="pct"/>
            <w:tcBorders>
              <w:top w:val="nil"/>
              <w:left w:val="single" w:sz="4" w:space="0" w:color="auto"/>
              <w:bottom w:val="nil"/>
              <w:right w:val="nil"/>
            </w:tcBorders>
            <w:shd w:val="clear" w:color="auto" w:fill="FFFFFF" w:themeFill="background1"/>
            <w:vAlign w:val="bottom"/>
            <w:hideMark/>
          </w:tcPr>
          <w:p w14:paraId="28E501E3" w14:textId="77777777" w:rsidR="005B0C0C" w:rsidRPr="00F70C21" w:rsidRDefault="005B0C0C" w:rsidP="005F32C5">
            <w:pPr>
              <w:widowControl w:val="0"/>
              <w:ind w:left="5364" w:right="-198"/>
              <w:jc w:val="left"/>
              <w:rPr>
                <w:sz w:val="20"/>
                <w:szCs w:val="20"/>
                <w:lang w:val="en-GB"/>
              </w:rPr>
            </w:pPr>
            <w:r w:rsidRPr="00F70C21">
              <w:rPr>
                <w:sz w:val="20"/>
                <w:szCs w:val="20"/>
                <w:lang w:val="en-GB"/>
              </w:rPr>
              <w:t>Phase II:</w:t>
            </w:r>
          </w:p>
        </w:tc>
        <w:tc>
          <w:tcPr>
            <w:tcW w:w="786" w:type="pct"/>
            <w:tcBorders>
              <w:top w:val="nil"/>
              <w:left w:val="nil"/>
              <w:bottom w:val="nil"/>
              <w:right w:val="single" w:sz="4" w:space="0" w:color="auto"/>
            </w:tcBorders>
            <w:shd w:val="clear" w:color="auto" w:fill="FFFFFF" w:themeFill="background1"/>
            <w:vAlign w:val="bottom"/>
            <w:hideMark/>
          </w:tcPr>
          <w:p w14:paraId="74862CEA" w14:textId="77777777" w:rsidR="005B0C0C" w:rsidRPr="00F70C21" w:rsidRDefault="005B0C0C" w:rsidP="005F32C5">
            <w:pPr>
              <w:widowControl w:val="0"/>
              <w:jc w:val="right"/>
              <w:rPr>
                <w:sz w:val="20"/>
                <w:szCs w:val="20"/>
                <w:lang w:val="en-GB"/>
              </w:rPr>
            </w:pPr>
            <w:r w:rsidRPr="00F70C21">
              <w:rPr>
                <w:sz w:val="20"/>
                <w:szCs w:val="20"/>
                <w:lang w:val="en-GB"/>
              </w:rPr>
              <w:t>Apr-06</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5A7609D6" w14:textId="77777777" w:rsidR="005B0C0C" w:rsidRPr="00F70C21" w:rsidRDefault="005B0C0C" w:rsidP="005F32C5">
            <w:pPr>
              <w:widowControl w:val="0"/>
              <w:jc w:val="right"/>
              <w:rPr>
                <w:sz w:val="20"/>
                <w:szCs w:val="20"/>
                <w:lang w:val="en-GB"/>
              </w:rPr>
            </w:pPr>
            <w:r w:rsidRPr="00F70C21">
              <w:rPr>
                <w:sz w:val="20"/>
                <w:szCs w:val="20"/>
                <w:lang w:val="en-GB"/>
              </w:rPr>
              <w:t>78,000</w:t>
            </w:r>
          </w:p>
        </w:tc>
      </w:tr>
      <w:tr w:rsidR="005B0C0C" w:rsidRPr="002A7590" w14:paraId="45141535" w14:textId="77777777" w:rsidTr="005F32C5">
        <w:trPr>
          <w:trHeight w:val="134"/>
        </w:trPr>
        <w:tc>
          <w:tcPr>
            <w:tcW w:w="3469" w:type="pct"/>
            <w:tcBorders>
              <w:top w:val="nil"/>
              <w:left w:val="single" w:sz="4" w:space="0" w:color="auto"/>
              <w:bottom w:val="nil"/>
              <w:right w:val="nil"/>
            </w:tcBorders>
            <w:shd w:val="clear" w:color="auto" w:fill="FFFFFF" w:themeFill="background1"/>
            <w:vAlign w:val="bottom"/>
            <w:hideMark/>
          </w:tcPr>
          <w:p w14:paraId="0B2F2D32" w14:textId="77777777" w:rsidR="005B0C0C" w:rsidRPr="00F70C21" w:rsidRDefault="005B0C0C" w:rsidP="005F32C5">
            <w:pPr>
              <w:widowControl w:val="0"/>
              <w:ind w:left="5364" w:right="-198"/>
              <w:jc w:val="left"/>
              <w:rPr>
                <w:sz w:val="20"/>
                <w:szCs w:val="20"/>
                <w:lang w:val="en-GB"/>
              </w:rPr>
            </w:pPr>
            <w:r w:rsidRPr="00F70C21">
              <w:rPr>
                <w:sz w:val="20"/>
                <w:szCs w:val="20"/>
                <w:lang w:val="en-GB"/>
              </w:rPr>
              <w:t>Phase III:</w:t>
            </w:r>
          </w:p>
        </w:tc>
        <w:tc>
          <w:tcPr>
            <w:tcW w:w="786" w:type="pct"/>
            <w:tcBorders>
              <w:top w:val="nil"/>
              <w:left w:val="nil"/>
              <w:bottom w:val="nil"/>
              <w:right w:val="single" w:sz="4" w:space="0" w:color="auto"/>
            </w:tcBorders>
            <w:shd w:val="clear" w:color="auto" w:fill="FFFFFF" w:themeFill="background1"/>
            <w:vAlign w:val="bottom"/>
            <w:hideMark/>
          </w:tcPr>
          <w:p w14:paraId="2BE59488" w14:textId="77777777" w:rsidR="005B0C0C" w:rsidRPr="00F70C21" w:rsidRDefault="005B0C0C" w:rsidP="005F32C5">
            <w:pPr>
              <w:widowControl w:val="0"/>
              <w:jc w:val="right"/>
              <w:rPr>
                <w:sz w:val="20"/>
                <w:szCs w:val="20"/>
                <w:lang w:val="en-GB"/>
              </w:rPr>
            </w:pPr>
            <w:r w:rsidRPr="00F70C21">
              <w:rPr>
                <w:sz w:val="20"/>
                <w:szCs w:val="20"/>
                <w:lang w:val="en-GB"/>
              </w:rPr>
              <w:t>Apr-09</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217FF62E" w14:textId="77777777" w:rsidR="005B0C0C" w:rsidRPr="00F70C21" w:rsidRDefault="005B0C0C" w:rsidP="005F32C5">
            <w:pPr>
              <w:widowControl w:val="0"/>
              <w:jc w:val="right"/>
              <w:rPr>
                <w:sz w:val="20"/>
                <w:szCs w:val="20"/>
                <w:lang w:val="en-GB"/>
              </w:rPr>
            </w:pPr>
            <w:r w:rsidRPr="00F70C21">
              <w:rPr>
                <w:sz w:val="20"/>
                <w:szCs w:val="20"/>
                <w:lang w:val="en-GB"/>
              </w:rPr>
              <w:t>60,000</w:t>
            </w:r>
          </w:p>
        </w:tc>
      </w:tr>
      <w:tr w:rsidR="005B0C0C" w:rsidRPr="002A7590" w14:paraId="23C9E6A7" w14:textId="77777777" w:rsidTr="005F32C5">
        <w:trPr>
          <w:trHeight w:val="232"/>
        </w:trPr>
        <w:tc>
          <w:tcPr>
            <w:tcW w:w="3469" w:type="pct"/>
            <w:tcBorders>
              <w:top w:val="nil"/>
              <w:left w:val="single" w:sz="4" w:space="0" w:color="auto"/>
              <w:bottom w:val="nil"/>
              <w:right w:val="nil"/>
            </w:tcBorders>
            <w:shd w:val="clear" w:color="auto" w:fill="FFFFFF" w:themeFill="background1"/>
            <w:vAlign w:val="bottom"/>
            <w:hideMark/>
          </w:tcPr>
          <w:p w14:paraId="2E7E6B92" w14:textId="77777777" w:rsidR="005B0C0C" w:rsidRPr="00F70C21" w:rsidRDefault="005B0C0C" w:rsidP="005F32C5">
            <w:pPr>
              <w:widowControl w:val="0"/>
              <w:ind w:left="5364" w:right="-198"/>
              <w:jc w:val="left"/>
              <w:rPr>
                <w:sz w:val="20"/>
                <w:szCs w:val="20"/>
                <w:lang w:val="en-GB"/>
              </w:rPr>
            </w:pPr>
            <w:r w:rsidRPr="00F70C21">
              <w:rPr>
                <w:sz w:val="20"/>
                <w:szCs w:val="20"/>
                <w:lang w:val="en-GB"/>
              </w:rPr>
              <w:t>Phase IV:</w:t>
            </w:r>
          </w:p>
        </w:tc>
        <w:tc>
          <w:tcPr>
            <w:tcW w:w="786" w:type="pct"/>
            <w:tcBorders>
              <w:top w:val="nil"/>
              <w:left w:val="nil"/>
              <w:bottom w:val="nil"/>
              <w:right w:val="single" w:sz="4" w:space="0" w:color="auto"/>
            </w:tcBorders>
            <w:shd w:val="clear" w:color="auto" w:fill="FFFFFF" w:themeFill="background1"/>
            <w:vAlign w:val="bottom"/>
            <w:hideMark/>
          </w:tcPr>
          <w:p w14:paraId="42F1874C" w14:textId="77777777" w:rsidR="005B0C0C" w:rsidRPr="00F70C21" w:rsidRDefault="005B0C0C" w:rsidP="005F32C5">
            <w:pPr>
              <w:widowControl w:val="0"/>
              <w:tabs>
                <w:tab w:val="left" w:pos="6840"/>
              </w:tabs>
              <w:ind w:left="-108"/>
              <w:jc w:val="right"/>
              <w:rPr>
                <w:sz w:val="20"/>
                <w:szCs w:val="20"/>
                <w:lang w:val="en-GB"/>
              </w:rPr>
            </w:pPr>
            <w:r w:rsidRPr="00F70C21">
              <w:rPr>
                <w:sz w:val="20"/>
                <w:szCs w:val="20"/>
                <w:lang w:val="en-GB"/>
              </w:rPr>
              <w:t>Jul-11</w:t>
            </w:r>
          </w:p>
        </w:tc>
        <w:tc>
          <w:tcPr>
            <w:tcW w:w="745" w:type="pct"/>
            <w:tcBorders>
              <w:top w:val="nil"/>
              <w:left w:val="single" w:sz="4" w:space="0" w:color="auto"/>
              <w:bottom w:val="nil"/>
              <w:right w:val="single" w:sz="4" w:space="0" w:color="auto"/>
            </w:tcBorders>
            <w:shd w:val="clear" w:color="auto" w:fill="FFFFFF" w:themeFill="background1"/>
            <w:hideMark/>
          </w:tcPr>
          <w:p w14:paraId="46E03E7C" w14:textId="77777777" w:rsidR="005B0C0C" w:rsidRPr="00F70C21" w:rsidRDefault="005B0C0C" w:rsidP="005F32C5">
            <w:pPr>
              <w:widowControl w:val="0"/>
              <w:jc w:val="right"/>
              <w:rPr>
                <w:sz w:val="20"/>
                <w:szCs w:val="20"/>
                <w:lang w:val="en-GB"/>
              </w:rPr>
            </w:pPr>
            <w:r w:rsidRPr="00F70C21">
              <w:rPr>
                <w:sz w:val="20"/>
                <w:szCs w:val="20"/>
                <w:lang w:val="en-GB"/>
              </w:rPr>
              <w:t>60,000</w:t>
            </w:r>
          </w:p>
        </w:tc>
      </w:tr>
      <w:tr w:rsidR="005B0C0C" w:rsidRPr="002A7590" w14:paraId="043CB8EB" w14:textId="77777777" w:rsidTr="005F32C5">
        <w:trPr>
          <w:trHeight w:val="232"/>
        </w:trPr>
        <w:tc>
          <w:tcPr>
            <w:tcW w:w="3469" w:type="pct"/>
            <w:tcBorders>
              <w:top w:val="nil"/>
              <w:left w:val="single" w:sz="4" w:space="0" w:color="auto"/>
              <w:bottom w:val="nil"/>
              <w:right w:val="nil"/>
            </w:tcBorders>
            <w:shd w:val="clear" w:color="auto" w:fill="FFFFFF" w:themeFill="background1"/>
            <w:vAlign w:val="bottom"/>
            <w:hideMark/>
          </w:tcPr>
          <w:p w14:paraId="13A252B6" w14:textId="77777777" w:rsidR="005B0C0C" w:rsidRPr="00F70C21" w:rsidRDefault="005B0C0C" w:rsidP="005F32C5">
            <w:pPr>
              <w:widowControl w:val="0"/>
              <w:ind w:left="5364" w:right="-198"/>
              <w:jc w:val="left"/>
              <w:rPr>
                <w:sz w:val="20"/>
                <w:szCs w:val="20"/>
                <w:lang w:val="en-GB"/>
              </w:rPr>
            </w:pPr>
            <w:r w:rsidRPr="00F70C21">
              <w:rPr>
                <w:sz w:val="20"/>
                <w:szCs w:val="20"/>
                <w:lang w:val="en-GB"/>
              </w:rPr>
              <w:t>Phase V:</w:t>
            </w:r>
          </w:p>
        </w:tc>
        <w:tc>
          <w:tcPr>
            <w:tcW w:w="786" w:type="pct"/>
            <w:tcBorders>
              <w:top w:val="nil"/>
              <w:left w:val="nil"/>
              <w:bottom w:val="nil"/>
              <w:right w:val="single" w:sz="4" w:space="0" w:color="auto"/>
            </w:tcBorders>
            <w:shd w:val="clear" w:color="auto" w:fill="FFFFFF" w:themeFill="background1"/>
            <w:vAlign w:val="bottom"/>
            <w:hideMark/>
          </w:tcPr>
          <w:p w14:paraId="554BD2E1" w14:textId="77777777" w:rsidR="005B0C0C" w:rsidRPr="00F70C21" w:rsidRDefault="005B0C0C" w:rsidP="005F32C5">
            <w:pPr>
              <w:widowControl w:val="0"/>
              <w:tabs>
                <w:tab w:val="left" w:pos="6840"/>
              </w:tabs>
              <w:ind w:left="-108"/>
              <w:jc w:val="right"/>
              <w:rPr>
                <w:sz w:val="20"/>
                <w:szCs w:val="20"/>
                <w:lang w:val="en-GB"/>
              </w:rPr>
            </w:pPr>
            <w:r w:rsidRPr="00F70C21">
              <w:rPr>
                <w:sz w:val="20"/>
                <w:szCs w:val="20"/>
                <w:lang w:val="en-GB"/>
              </w:rPr>
              <w:t>Jul-13</w:t>
            </w:r>
          </w:p>
        </w:tc>
        <w:tc>
          <w:tcPr>
            <w:tcW w:w="745" w:type="pct"/>
            <w:tcBorders>
              <w:top w:val="nil"/>
              <w:left w:val="single" w:sz="4" w:space="0" w:color="auto"/>
              <w:bottom w:val="nil"/>
              <w:right w:val="single" w:sz="4" w:space="0" w:color="auto"/>
            </w:tcBorders>
            <w:shd w:val="clear" w:color="auto" w:fill="FFFFFF" w:themeFill="background1"/>
            <w:hideMark/>
          </w:tcPr>
          <w:p w14:paraId="58E5D582" w14:textId="77777777" w:rsidR="005B0C0C" w:rsidRPr="00F70C21" w:rsidRDefault="005B0C0C" w:rsidP="005F32C5">
            <w:pPr>
              <w:widowControl w:val="0"/>
              <w:jc w:val="right"/>
              <w:rPr>
                <w:sz w:val="20"/>
                <w:szCs w:val="20"/>
                <w:lang w:val="en-GB"/>
              </w:rPr>
            </w:pPr>
            <w:r w:rsidRPr="00F70C21">
              <w:rPr>
                <w:sz w:val="20"/>
                <w:szCs w:val="20"/>
                <w:lang w:val="en-GB"/>
              </w:rPr>
              <w:t>60,000</w:t>
            </w:r>
          </w:p>
        </w:tc>
      </w:tr>
      <w:tr w:rsidR="005B0C0C" w:rsidRPr="002A7590" w14:paraId="61A5C199" w14:textId="77777777" w:rsidTr="005F32C5">
        <w:trPr>
          <w:trHeight w:val="232"/>
        </w:trPr>
        <w:tc>
          <w:tcPr>
            <w:tcW w:w="3469" w:type="pct"/>
            <w:tcBorders>
              <w:top w:val="nil"/>
              <w:left w:val="single" w:sz="4" w:space="0" w:color="auto"/>
              <w:bottom w:val="nil"/>
              <w:right w:val="nil"/>
            </w:tcBorders>
            <w:shd w:val="clear" w:color="auto" w:fill="FFFFFF" w:themeFill="background1"/>
            <w:vAlign w:val="bottom"/>
            <w:hideMark/>
          </w:tcPr>
          <w:p w14:paraId="288EB6EF" w14:textId="77777777" w:rsidR="005B0C0C" w:rsidRPr="00F70C21" w:rsidRDefault="005B0C0C" w:rsidP="005F32C5">
            <w:pPr>
              <w:widowControl w:val="0"/>
              <w:ind w:left="5364" w:right="-198"/>
              <w:jc w:val="left"/>
              <w:rPr>
                <w:sz w:val="20"/>
                <w:szCs w:val="20"/>
                <w:lang w:val="en-GB"/>
              </w:rPr>
            </w:pPr>
            <w:r w:rsidRPr="00F70C21">
              <w:rPr>
                <w:sz w:val="20"/>
                <w:szCs w:val="20"/>
                <w:lang w:val="en-GB"/>
              </w:rPr>
              <w:t>Phase VI:</w:t>
            </w:r>
          </w:p>
        </w:tc>
        <w:tc>
          <w:tcPr>
            <w:tcW w:w="786" w:type="pct"/>
            <w:tcBorders>
              <w:top w:val="nil"/>
              <w:left w:val="nil"/>
              <w:bottom w:val="nil"/>
              <w:right w:val="single" w:sz="4" w:space="0" w:color="auto"/>
            </w:tcBorders>
            <w:shd w:val="clear" w:color="auto" w:fill="FFFFFF" w:themeFill="background1"/>
            <w:vAlign w:val="bottom"/>
            <w:hideMark/>
          </w:tcPr>
          <w:p w14:paraId="060CC512" w14:textId="77777777" w:rsidR="005B0C0C" w:rsidRPr="00F70C21" w:rsidRDefault="005B0C0C" w:rsidP="005F32C5">
            <w:pPr>
              <w:widowControl w:val="0"/>
              <w:tabs>
                <w:tab w:val="left" w:pos="6840"/>
              </w:tabs>
              <w:ind w:left="-108"/>
              <w:jc w:val="right"/>
              <w:rPr>
                <w:sz w:val="20"/>
                <w:szCs w:val="20"/>
                <w:lang w:val="en-GB"/>
              </w:rPr>
            </w:pPr>
            <w:r w:rsidRPr="00F70C21">
              <w:rPr>
                <w:sz w:val="20"/>
                <w:szCs w:val="20"/>
                <w:lang w:val="en-GB"/>
              </w:rPr>
              <w:t>May-15</w:t>
            </w:r>
          </w:p>
        </w:tc>
        <w:tc>
          <w:tcPr>
            <w:tcW w:w="745" w:type="pct"/>
            <w:tcBorders>
              <w:top w:val="nil"/>
              <w:left w:val="single" w:sz="4" w:space="0" w:color="auto"/>
              <w:bottom w:val="nil"/>
              <w:right w:val="single" w:sz="4" w:space="0" w:color="auto"/>
            </w:tcBorders>
            <w:shd w:val="clear" w:color="auto" w:fill="FFFFFF" w:themeFill="background1"/>
            <w:hideMark/>
          </w:tcPr>
          <w:p w14:paraId="32F0F9A3" w14:textId="77777777" w:rsidR="005B0C0C" w:rsidRPr="00F70C21" w:rsidRDefault="005B0C0C" w:rsidP="005F32C5">
            <w:pPr>
              <w:widowControl w:val="0"/>
              <w:jc w:val="right"/>
              <w:rPr>
                <w:sz w:val="20"/>
                <w:szCs w:val="20"/>
                <w:lang w:val="en-GB"/>
              </w:rPr>
            </w:pPr>
            <w:r w:rsidRPr="00F70C21">
              <w:rPr>
                <w:sz w:val="20"/>
                <w:szCs w:val="20"/>
                <w:lang w:val="en-GB"/>
              </w:rPr>
              <w:t>50,000</w:t>
            </w:r>
          </w:p>
        </w:tc>
      </w:tr>
      <w:tr w:rsidR="005B0C0C" w:rsidRPr="002A7590" w14:paraId="4A8AB96F" w14:textId="77777777" w:rsidTr="005F32C5">
        <w:trPr>
          <w:trHeight w:val="232"/>
        </w:trPr>
        <w:tc>
          <w:tcPr>
            <w:tcW w:w="3469" w:type="pct"/>
            <w:tcBorders>
              <w:top w:val="nil"/>
              <w:left w:val="single" w:sz="4" w:space="0" w:color="auto"/>
              <w:bottom w:val="nil"/>
              <w:right w:val="nil"/>
            </w:tcBorders>
            <w:shd w:val="clear" w:color="auto" w:fill="FFFFFF" w:themeFill="background1"/>
            <w:vAlign w:val="bottom"/>
            <w:hideMark/>
          </w:tcPr>
          <w:p w14:paraId="2F00ED30" w14:textId="77777777" w:rsidR="005B0C0C" w:rsidRPr="00F70C21" w:rsidRDefault="005B0C0C" w:rsidP="005F32C5">
            <w:pPr>
              <w:widowControl w:val="0"/>
              <w:ind w:left="5364" w:right="-198"/>
              <w:jc w:val="left"/>
              <w:rPr>
                <w:sz w:val="20"/>
                <w:szCs w:val="20"/>
                <w:lang w:val="en-GB"/>
              </w:rPr>
            </w:pPr>
            <w:r w:rsidRPr="00F70C21">
              <w:rPr>
                <w:sz w:val="20"/>
                <w:szCs w:val="20"/>
                <w:lang w:val="en-GB"/>
              </w:rPr>
              <w:t>Phase VII:</w:t>
            </w:r>
          </w:p>
        </w:tc>
        <w:tc>
          <w:tcPr>
            <w:tcW w:w="786" w:type="pct"/>
            <w:tcBorders>
              <w:top w:val="nil"/>
              <w:left w:val="nil"/>
              <w:bottom w:val="nil"/>
              <w:right w:val="single" w:sz="4" w:space="0" w:color="auto"/>
            </w:tcBorders>
            <w:shd w:val="clear" w:color="auto" w:fill="FFFFFF" w:themeFill="background1"/>
            <w:vAlign w:val="bottom"/>
            <w:hideMark/>
          </w:tcPr>
          <w:p w14:paraId="519825C6" w14:textId="77777777" w:rsidR="005B0C0C" w:rsidRPr="00F70C21" w:rsidRDefault="005B0C0C" w:rsidP="005F32C5">
            <w:pPr>
              <w:widowControl w:val="0"/>
              <w:tabs>
                <w:tab w:val="left" w:pos="6840"/>
              </w:tabs>
              <w:ind w:left="-108"/>
              <w:jc w:val="right"/>
              <w:rPr>
                <w:sz w:val="20"/>
                <w:szCs w:val="20"/>
                <w:lang w:val="en-GB"/>
              </w:rPr>
            </w:pPr>
            <w:r w:rsidRPr="00F70C21">
              <w:rPr>
                <w:sz w:val="20"/>
                <w:szCs w:val="20"/>
                <w:lang w:val="en-GB"/>
              </w:rPr>
              <w:t>Jun-18</w:t>
            </w:r>
          </w:p>
        </w:tc>
        <w:tc>
          <w:tcPr>
            <w:tcW w:w="745" w:type="pct"/>
            <w:tcBorders>
              <w:top w:val="nil"/>
              <w:left w:val="single" w:sz="4" w:space="0" w:color="auto"/>
              <w:bottom w:val="nil"/>
              <w:right w:val="single" w:sz="4" w:space="0" w:color="auto"/>
            </w:tcBorders>
            <w:shd w:val="clear" w:color="auto" w:fill="FFFFFF" w:themeFill="background1"/>
            <w:hideMark/>
          </w:tcPr>
          <w:p w14:paraId="54EE06E1" w14:textId="77777777" w:rsidR="005B0C0C" w:rsidRPr="00F70C21" w:rsidRDefault="005B0C0C" w:rsidP="005F32C5">
            <w:pPr>
              <w:widowControl w:val="0"/>
              <w:jc w:val="right"/>
              <w:rPr>
                <w:sz w:val="20"/>
                <w:szCs w:val="20"/>
                <w:lang w:val="en-GB"/>
              </w:rPr>
            </w:pPr>
            <w:r w:rsidRPr="00F70C21">
              <w:rPr>
                <w:sz w:val="20"/>
                <w:szCs w:val="20"/>
                <w:lang w:val="en-GB"/>
              </w:rPr>
              <w:t>84,877</w:t>
            </w:r>
          </w:p>
        </w:tc>
      </w:tr>
      <w:tr w:rsidR="005B0C0C" w:rsidRPr="002A7590" w14:paraId="4BAA4645" w14:textId="77777777" w:rsidTr="005F32C5">
        <w:trPr>
          <w:trHeight w:val="232"/>
        </w:trPr>
        <w:tc>
          <w:tcPr>
            <w:tcW w:w="3469" w:type="pct"/>
            <w:tcBorders>
              <w:top w:val="nil"/>
              <w:left w:val="single" w:sz="4" w:space="0" w:color="auto"/>
              <w:bottom w:val="nil"/>
              <w:right w:val="nil"/>
            </w:tcBorders>
            <w:shd w:val="clear" w:color="auto" w:fill="FFFFFF" w:themeFill="background1"/>
            <w:vAlign w:val="bottom"/>
          </w:tcPr>
          <w:p w14:paraId="46F8AD0B" w14:textId="77777777" w:rsidR="005B0C0C" w:rsidRPr="00F70C21" w:rsidRDefault="005B0C0C" w:rsidP="005F32C5">
            <w:pPr>
              <w:widowControl w:val="0"/>
              <w:ind w:left="5364" w:right="-198"/>
              <w:jc w:val="left"/>
              <w:rPr>
                <w:sz w:val="20"/>
                <w:szCs w:val="20"/>
                <w:lang w:val="en-GB"/>
              </w:rPr>
            </w:pPr>
            <w:r w:rsidRPr="00F70C21">
              <w:rPr>
                <w:sz w:val="20"/>
                <w:szCs w:val="20"/>
                <w:lang w:val="en-GB"/>
              </w:rPr>
              <w:t>Phase VIII:</w:t>
            </w:r>
          </w:p>
        </w:tc>
        <w:tc>
          <w:tcPr>
            <w:tcW w:w="786" w:type="pct"/>
            <w:tcBorders>
              <w:top w:val="nil"/>
              <w:left w:val="nil"/>
              <w:bottom w:val="nil"/>
              <w:right w:val="single" w:sz="4" w:space="0" w:color="auto"/>
            </w:tcBorders>
            <w:shd w:val="clear" w:color="auto" w:fill="FFFFFF" w:themeFill="background1"/>
            <w:vAlign w:val="bottom"/>
          </w:tcPr>
          <w:p w14:paraId="4D13510B" w14:textId="77777777" w:rsidR="005B0C0C" w:rsidRPr="00F70C21" w:rsidRDefault="005B0C0C" w:rsidP="005F32C5">
            <w:pPr>
              <w:widowControl w:val="0"/>
              <w:tabs>
                <w:tab w:val="left" w:pos="6840"/>
              </w:tabs>
              <w:ind w:left="-108"/>
              <w:jc w:val="right"/>
              <w:rPr>
                <w:sz w:val="20"/>
                <w:szCs w:val="20"/>
                <w:lang w:val="en-GB"/>
              </w:rPr>
            </w:pPr>
            <w:r w:rsidRPr="00F70C21">
              <w:rPr>
                <w:sz w:val="20"/>
                <w:szCs w:val="20"/>
                <w:lang w:val="en-GB"/>
              </w:rPr>
              <w:t>Dec-22</w:t>
            </w:r>
          </w:p>
        </w:tc>
        <w:tc>
          <w:tcPr>
            <w:tcW w:w="745" w:type="pct"/>
            <w:tcBorders>
              <w:top w:val="nil"/>
              <w:left w:val="single" w:sz="4" w:space="0" w:color="auto"/>
              <w:bottom w:val="nil"/>
              <w:right w:val="single" w:sz="4" w:space="0" w:color="auto"/>
            </w:tcBorders>
            <w:shd w:val="clear" w:color="auto" w:fill="FFFFFF" w:themeFill="background1"/>
          </w:tcPr>
          <w:p w14:paraId="7918E8DC" w14:textId="77777777" w:rsidR="005B0C0C" w:rsidRPr="00F70C21" w:rsidRDefault="005B0C0C" w:rsidP="005F32C5">
            <w:pPr>
              <w:widowControl w:val="0"/>
              <w:jc w:val="right"/>
              <w:rPr>
                <w:sz w:val="20"/>
                <w:szCs w:val="20"/>
                <w:lang w:val="en-GB"/>
              </w:rPr>
            </w:pPr>
            <w:r w:rsidRPr="00F70C21">
              <w:rPr>
                <w:sz w:val="20"/>
                <w:szCs w:val="20"/>
                <w:lang w:val="en-GB"/>
              </w:rPr>
              <w:t>120,000</w:t>
            </w:r>
          </w:p>
        </w:tc>
      </w:tr>
      <w:tr w:rsidR="005B0C0C" w:rsidRPr="002A7590" w14:paraId="29B196BF" w14:textId="77777777" w:rsidTr="005F32C5">
        <w:trPr>
          <w:trHeight w:val="232"/>
        </w:trPr>
        <w:tc>
          <w:tcPr>
            <w:tcW w:w="4255" w:type="pct"/>
            <w:gridSpan w:val="2"/>
            <w:tcBorders>
              <w:top w:val="nil"/>
              <w:left w:val="single" w:sz="4" w:space="0" w:color="auto"/>
              <w:bottom w:val="nil"/>
              <w:right w:val="single" w:sz="4" w:space="0" w:color="auto"/>
            </w:tcBorders>
            <w:hideMark/>
          </w:tcPr>
          <w:p w14:paraId="5E5692C4" w14:textId="77777777" w:rsidR="005B0C0C" w:rsidRPr="00F70C21" w:rsidRDefault="005B0C0C" w:rsidP="005F32C5">
            <w:pPr>
              <w:widowControl w:val="0"/>
              <w:ind w:left="7119" w:right="-149"/>
              <w:jc w:val="left"/>
              <w:rPr>
                <w:sz w:val="20"/>
                <w:szCs w:val="20"/>
                <w:lang w:val="en-GB"/>
              </w:rPr>
            </w:pPr>
            <w:r w:rsidRPr="00F70C21">
              <w:rPr>
                <w:sz w:val="20"/>
                <w:szCs w:val="20"/>
                <w:lang w:val="en-GB"/>
              </w:rPr>
              <w:t>Total:</w:t>
            </w:r>
          </w:p>
        </w:tc>
        <w:tc>
          <w:tcPr>
            <w:tcW w:w="745" w:type="pct"/>
            <w:tcBorders>
              <w:top w:val="nil"/>
              <w:left w:val="single" w:sz="4" w:space="0" w:color="auto"/>
              <w:bottom w:val="single" w:sz="4" w:space="0" w:color="auto"/>
              <w:right w:val="single" w:sz="4" w:space="0" w:color="auto"/>
            </w:tcBorders>
            <w:hideMark/>
          </w:tcPr>
          <w:p w14:paraId="3A4950E8" w14:textId="77777777" w:rsidR="005B0C0C" w:rsidRPr="00F70C21" w:rsidRDefault="005B0C0C" w:rsidP="005F32C5">
            <w:pPr>
              <w:widowControl w:val="0"/>
              <w:jc w:val="right"/>
              <w:rPr>
                <w:sz w:val="20"/>
                <w:szCs w:val="20"/>
                <w:lang w:val="en-GB"/>
              </w:rPr>
            </w:pPr>
            <w:r w:rsidRPr="00F70C21">
              <w:rPr>
                <w:sz w:val="20"/>
                <w:szCs w:val="20"/>
                <w:lang w:val="en-GB"/>
              </w:rPr>
              <w:t>602,877</w:t>
            </w:r>
          </w:p>
        </w:tc>
      </w:tr>
      <w:tr w:rsidR="005B0C0C" w:rsidRPr="002A7590" w14:paraId="69391AF1"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CF0D549" w14:textId="77777777" w:rsidR="005B0C0C" w:rsidRPr="00F70C21" w:rsidRDefault="005B0C0C" w:rsidP="005F32C5">
            <w:pPr>
              <w:widowControl w:val="0"/>
              <w:jc w:val="left"/>
              <w:rPr>
                <w:sz w:val="20"/>
                <w:szCs w:val="20"/>
                <w:lang w:val="en-GB"/>
              </w:rPr>
            </w:pPr>
            <w:r w:rsidRPr="00F70C21">
              <w:rPr>
                <w:sz w:val="20"/>
                <w:szCs w:val="20"/>
                <w:lang w:val="en-GB"/>
              </w:rPr>
              <w:t>Amount requested for renewal (phase IX) (US $):</w:t>
            </w:r>
          </w:p>
        </w:tc>
        <w:tc>
          <w:tcPr>
            <w:tcW w:w="745" w:type="pct"/>
            <w:tcBorders>
              <w:top w:val="single" w:sz="4" w:space="0" w:color="auto"/>
              <w:left w:val="single" w:sz="4" w:space="0" w:color="auto"/>
              <w:bottom w:val="single" w:sz="4" w:space="0" w:color="auto"/>
              <w:right w:val="single" w:sz="4" w:space="0" w:color="auto"/>
            </w:tcBorders>
            <w:hideMark/>
          </w:tcPr>
          <w:p w14:paraId="5E331853" w14:textId="77777777" w:rsidR="005B0C0C" w:rsidRPr="00F70C21" w:rsidRDefault="005B0C0C" w:rsidP="005F32C5">
            <w:pPr>
              <w:widowControl w:val="0"/>
              <w:jc w:val="right"/>
              <w:rPr>
                <w:sz w:val="20"/>
                <w:szCs w:val="20"/>
                <w:lang w:val="en-GB"/>
              </w:rPr>
            </w:pPr>
            <w:r w:rsidRPr="00F70C21">
              <w:rPr>
                <w:sz w:val="20"/>
                <w:szCs w:val="20"/>
                <w:lang w:val="en-GB"/>
              </w:rPr>
              <w:t>180,000</w:t>
            </w:r>
          </w:p>
        </w:tc>
      </w:tr>
      <w:tr w:rsidR="005B0C0C" w:rsidRPr="002A7590" w14:paraId="44770915"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ECB73E1" w14:textId="77777777" w:rsidR="005B0C0C" w:rsidRPr="00F70C21" w:rsidRDefault="005B0C0C" w:rsidP="005F32C5">
            <w:pPr>
              <w:widowControl w:val="0"/>
              <w:jc w:val="left"/>
              <w:rPr>
                <w:sz w:val="20"/>
                <w:szCs w:val="20"/>
                <w:lang w:val="en-GB"/>
              </w:rPr>
            </w:pPr>
            <w:r w:rsidRPr="00F70C21">
              <w:rPr>
                <w:sz w:val="20"/>
                <w:szCs w:val="20"/>
                <w:lang w:val="en-GB"/>
              </w:rPr>
              <w:t xml:space="preserve">Amount recommended for approval for phase IX (US $): </w:t>
            </w:r>
          </w:p>
        </w:tc>
        <w:tc>
          <w:tcPr>
            <w:tcW w:w="745" w:type="pct"/>
            <w:tcBorders>
              <w:top w:val="single" w:sz="4" w:space="0" w:color="auto"/>
              <w:left w:val="single" w:sz="4" w:space="0" w:color="auto"/>
              <w:bottom w:val="single" w:sz="4" w:space="0" w:color="auto"/>
              <w:right w:val="single" w:sz="4" w:space="0" w:color="auto"/>
            </w:tcBorders>
            <w:hideMark/>
          </w:tcPr>
          <w:p w14:paraId="6E2960E4" w14:textId="77777777" w:rsidR="005B0C0C" w:rsidRPr="00F70C21" w:rsidRDefault="005B0C0C" w:rsidP="005F32C5">
            <w:pPr>
              <w:widowControl w:val="0"/>
              <w:jc w:val="right"/>
              <w:rPr>
                <w:sz w:val="20"/>
                <w:szCs w:val="20"/>
                <w:lang w:val="en-GB"/>
              </w:rPr>
            </w:pPr>
            <w:r w:rsidRPr="00F70C21">
              <w:rPr>
                <w:sz w:val="20"/>
                <w:szCs w:val="20"/>
                <w:lang w:val="en-GB"/>
              </w:rPr>
              <w:t>180,000</w:t>
            </w:r>
          </w:p>
        </w:tc>
      </w:tr>
      <w:tr w:rsidR="005B0C0C" w:rsidRPr="002A7590" w14:paraId="3D3CF760"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25A44704" w14:textId="77777777" w:rsidR="005B0C0C" w:rsidRPr="00F70C21" w:rsidRDefault="005B0C0C" w:rsidP="005F32C5">
            <w:pPr>
              <w:widowControl w:val="0"/>
              <w:jc w:val="left"/>
              <w:rPr>
                <w:sz w:val="20"/>
                <w:szCs w:val="20"/>
                <w:lang w:val="en-GB"/>
              </w:rPr>
            </w:pPr>
            <w:r w:rsidRPr="00F70C21">
              <w:rPr>
                <w:sz w:val="20"/>
                <w:szCs w:val="20"/>
                <w:lang w:val="en-GB"/>
              </w:rPr>
              <w:t>Agency support costs (US $):</w:t>
            </w:r>
          </w:p>
        </w:tc>
        <w:tc>
          <w:tcPr>
            <w:tcW w:w="745" w:type="pct"/>
            <w:tcBorders>
              <w:top w:val="single" w:sz="4" w:space="0" w:color="auto"/>
              <w:left w:val="single" w:sz="4" w:space="0" w:color="auto"/>
              <w:bottom w:val="single" w:sz="4" w:space="0" w:color="auto"/>
              <w:right w:val="single" w:sz="4" w:space="0" w:color="auto"/>
            </w:tcBorders>
            <w:hideMark/>
          </w:tcPr>
          <w:p w14:paraId="2A453CDF" w14:textId="77777777" w:rsidR="005B0C0C" w:rsidRPr="00F70C21" w:rsidRDefault="005B0C0C" w:rsidP="005F32C5">
            <w:pPr>
              <w:widowControl w:val="0"/>
              <w:jc w:val="right"/>
              <w:rPr>
                <w:sz w:val="20"/>
                <w:szCs w:val="20"/>
                <w:lang w:val="en-GB"/>
              </w:rPr>
            </w:pPr>
            <w:r w:rsidRPr="00F70C21">
              <w:rPr>
                <w:sz w:val="20"/>
                <w:szCs w:val="20"/>
                <w:lang w:val="en-GB"/>
              </w:rPr>
              <w:t>0</w:t>
            </w:r>
          </w:p>
        </w:tc>
      </w:tr>
      <w:tr w:rsidR="005B0C0C" w:rsidRPr="002A7590" w14:paraId="77DC5AEA"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66EAF8D6" w14:textId="77777777" w:rsidR="005B0C0C" w:rsidRPr="00F70C21" w:rsidRDefault="005B0C0C" w:rsidP="005F32C5">
            <w:pPr>
              <w:widowControl w:val="0"/>
              <w:jc w:val="left"/>
              <w:rPr>
                <w:sz w:val="20"/>
                <w:szCs w:val="20"/>
                <w:lang w:val="en-GB"/>
              </w:rPr>
            </w:pPr>
            <w:r w:rsidRPr="00F70C21">
              <w:rPr>
                <w:sz w:val="20"/>
                <w:szCs w:val="20"/>
                <w:lang w:val="en-GB"/>
              </w:rPr>
              <w:t>Total cost of institutional strengthening phase IX to the Multilateral Fund (US $):</w:t>
            </w:r>
          </w:p>
        </w:tc>
        <w:tc>
          <w:tcPr>
            <w:tcW w:w="745" w:type="pct"/>
            <w:tcBorders>
              <w:top w:val="single" w:sz="4" w:space="0" w:color="auto"/>
              <w:left w:val="single" w:sz="4" w:space="0" w:color="auto"/>
              <w:bottom w:val="single" w:sz="4" w:space="0" w:color="auto"/>
              <w:right w:val="single" w:sz="4" w:space="0" w:color="auto"/>
            </w:tcBorders>
            <w:hideMark/>
          </w:tcPr>
          <w:p w14:paraId="5F591736" w14:textId="77777777" w:rsidR="005B0C0C" w:rsidRPr="00F70C21" w:rsidRDefault="005B0C0C" w:rsidP="005F32C5">
            <w:pPr>
              <w:widowControl w:val="0"/>
              <w:jc w:val="right"/>
              <w:rPr>
                <w:sz w:val="20"/>
                <w:szCs w:val="20"/>
                <w:lang w:val="en-GB"/>
              </w:rPr>
            </w:pPr>
            <w:r w:rsidRPr="00F70C21">
              <w:rPr>
                <w:sz w:val="20"/>
                <w:szCs w:val="20"/>
                <w:lang w:val="en-GB"/>
              </w:rPr>
              <w:t>180,000</w:t>
            </w:r>
          </w:p>
        </w:tc>
      </w:tr>
      <w:tr w:rsidR="005B0C0C" w:rsidRPr="002A7590" w14:paraId="463078E4"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5B98BD37" w14:textId="77777777" w:rsidR="005B0C0C" w:rsidRPr="00F70C21" w:rsidRDefault="005B0C0C" w:rsidP="005F32C5">
            <w:pPr>
              <w:widowControl w:val="0"/>
              <w:jc w:val="left"/>
              <w:rPr>
                <w:sz w:val="20"/>
                <w:szCs w:val="20"/>
                <w:lang w:val="en-GB"/>
              </w:rPr>
            </w:pPr>
            <w:r w:rsidRPr="00F70C21">
              <w:rPr>
                <w:sz w:val="20"/>
                <w:szCs w:val="20"/>
                <w:lang w:val="en-GB"/>
              </w:rPr>
              <w:t>Date of approval of country programme:</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D9FCAB7" w14:textId="77777777" w:rsidR="005B0C0C" w:rsidRPr="00F70C21" w:rsidRDefault="005B0C0C" w:rsidP="005F32C5">
            <w:pPr>
              <w:widowControl w:val="0"/>
              <w:jc w:val="right"/>
              <w:rPr>
                <w:sz w:val="20"/>
                <w:szCs w:val="20"/>
                <w:lang w:val="en-GB"/>
              </w:rPr>
            </w:pPr>
            <w:r w:rsidRPr="00F70C21">
              <w:rPr>
                <w:sz w:val="20"/>
                <w:szCs w:val="20"/>
                <w:lang w:val="en-GB"/>
              </w:rPr>
              <w:t>2002</w:t>
            </w:r>
          </w:p>
        </w:tc>
      </w:tr>
      <w:tr w:rsidR="005B0C0C" w:rsidRPr="002A7590" w14:paraId="248444DA"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4C9A9553" w14:textId="77777777" w:rsidR="005B0C0C" w:rsidRPr="00F70C21" w:rsidRDefault="005B0C0C" w:rsidP="005F32C5">
            <w:pPr>
              <w:widowControl w:val="0"/>
              <w:jc w:val="left"/>
              <w:rPr>
                <w:sz w:val="20"/>
                <w:szCs w:val="20"/>
                <w:lang w:val="en-GB"/>
              </w:rPr>
            </w:pPr>
            <w:r w:rsidRPr="00F70C21">
              <w:rPr>
                <w:sz w:val="20"/>
                <w:szCs w:val="20"/>
                <w:lang w:val="en-GB"/>
              </w:rPr>
              <w:lastRenderedPageBreak/>
              <w:t>Date of approval of HCFC phase-out management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5F6A77" w14:textId="77777777" w:rsidR="005B0C0C" w:rsidRPr="00F70C21" w:rsidRDefault="005B0C0C" w:rsidP="005F32C5">
            <w:pPr>
              <w:widowControl w:val="0"/>
              <w:jc w:val="right"/>
              <w:rPr>
                <w:sz w:val="20"/>
                <w:szCs w:val="20"/>
                <w:lang w:val="en-GB"/>
              </w:rPr>
            </w:pPr>
            <w:r w:rsidRPr="00F70C21">
              <w:rPr>
                <w:sz w:val="20"/>
                <w:szCs w:val="20"/>
                <w:lang w:val="en-GB"/>
              </w:rPr>
              <w:t>2012</w:t>
            </w:r>
          </w:p>
        </w:tc>
      </w:tr>
      <w:tr w:rsidR="005B0C0C" w:rsidRPr="002A7590" w14:paraId="03A0F67D"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tcPr>
          <w:p w14:paraId="01522F13" w14:textId="77777777" w:rsidR="005B0C0C" w:rsidRPr="00F70C21" w:rsidRDefault="005B0C0C" w:rsidP="005F32C5">
            <w:pPr>
              <w:widowControl w:val="0"/>
              <w:jc w:val="left"/>
              <w:rPr>
                <w:sz w:val="20"/>
                <w:szCs w:val="20"/>
                <w:lang w:val="en-GB"/>
              </w:rPr>
            </w:pPr>
            <w:r w:rsidRPr="00F70C21">
              <w:rPr>
                <w:sz w:val="20"/>
                <w:szCs w:val="20"/>
                <w:lang w:val="en-GB"/>
              </w:rPr>
              <w:t>Date of approval of Kigali HFC implementation plan:</w:t>
            </w:r>
          </w:p>
        </w:tc>
        <w:tc>
          <w:tcPr>
            <w:tcW w:w="745" w:type="pct"/>
            <w:tcBorders>
              <w:top w:val="single" w:sz="4" w:space="0" w:color="auto"/>
              <w:left w:val="single" w:sz="4" w:space="0" w:color="auto"/>
              <w:bottom w:val="single" w:sz="4" w:space="0" w:color="auto"/>
              <w:right w:val="single" w:sz="4" w:space="0" w:color="auto"/>
            </w:tcBorders>
            <w:shd w:val="clear" w:color="auto" w:fill="FFFFFF" w:themeFill="background1"/>
          </w:tcPr>
          <w:p w14:paraId="48E49124" w14:textId="77777777" w:rsidR="005B0C0C" w:rsidRPr="00F70C21" w:rsidRDefault="005B0C0C" w:rsidP="005F32C5">
            <w:pPr>
              <w:widowControl w:val="0"/>
              <w:jc w:val="right"/>
              <w:rPr>
                <w:sz w:val="20"/>
                <w:szCs w:val="20"/>
                <w:lang w:val="en-GB"/>
              </w:rPr>
            </w:pPr>
            <w:r w:rsidRPr="00F70C21">
              <w:rPr>
                <w:sz w:val="20"/>
                <w:szCs w:val="20"/>
                <w:lang w:val="en-GB"/>
              </w:rPr>
              <w:t>n/a</w:t>
            </w:r>
          </w:p>
        </w:tc>
      </w:tr>
      <w:tr w:rsidR="005B0C0C" w:rsidRPr="002A7590" w14:paraId="506FE50D" w14:textId="77777777" w:rsidTr="005F32C5">
        <w:trPr>
          <w:trHeight w:val="232"/>
        </w:trPr>
        <w:tc>
          <w:tcPr>
            <w:tcW w:w="4255" w:type="pct"/>
            <w:gridSpan w:val="2"/>
            <w:tcBorders>
              <w:top w:val="single" w:sz="4" w:space="0" w:color="auto"/>
              <w:left w:val="single" w:sz="4" w:space="0" w:color="auto"/>
              <w:bottom w:val="nil"/>
              <w:right w:val="single" w:sz="4" w:space="0" w:color="auto"/>
            </w:tcBorders>
            <w:hideMark/>
          </w:tcPr>
          <w:p w14:paraId="511CC145" w14:textId="77777777" w:rsidR="005B0C0C" w:rsidRPr="00F70C21" w:rsidRDefault="005B0C0C" w:rsidP="005F32C5">
            <w:pPr>
              <w:widowControl w:val="0"/>
              <w:spacing w:before="20"/>
              <w:jc w:val="left"/>
              <w:rPr>
                <w:sz w:val="20"/>
                <w:szCs w:val="20"/>
                <w:lang w:val="en-GB"/>
              </w:rPr>
            </w:pPr>
            <w:r w:rsidRPr="00F70C21">
              <w:rPr>
                <w:sz w:val="20"/>
                <w:szCs w:val="20"/>
                <w:lang w:val="en-GB"/>
              </w:rPr>
              <w:t>Baseline consumption of controlled substances (ODP tonnes/CO</w:t>
            </w:r>
            <w:r w:rsidRPr="00F70C21">
              <w:rPr>
                <w:sz w:val="20"/>
                <w:szCs w:val="20"/>
                <w:vertAlign w:val="subscript"/>
                <w:lang w:val="en-GB"/>
              </w:rPr>
              <w:t>2</w:t>
            </w:r>
            <w:r w:rsidRPr="00F70C21">
              <w:rPr>
                <w:sz w:val="20"/>
                <w:szCs w:val="20"/>
                <w:lang w:val="en-GB"/>
              </w:rPr>
              <w:t>-eq tonnes):</w:t>
            </w:r>
          </w:p>
        </w:tc>
        <w:tc>
          <w:tcPr>
            <w:tcW w:w="745" w:type="pct"/>
            <w:tcBorders>
              <w:top w:val="single" w:sz="4" w:space="0" w:color="auto"/>
              <w:left w:val="single" w:sz="4" w:space="0" w:color="auto"/>
              <w:bottom w:val="nil"/>
              <w:right w:val="single" w:sz="4" w:space="0" w:color="auto"/>
            </w:tcBorders>
            <w:shd w:val="clear" w:color="auto" w:fill="FFFFFF" w:themeFill="background1"/>
            <w:vAlign w:val="bottom"/>
          </w:tcPr>
          <w:p w14:paraId="572F662E" w14:textId="77777777" w:rsidR="005B0C0C" w:rsidRPr="00F70C21" w:rsidRDefault="005B0C0C" w:rsidP="005F32C5">
            <w:pPr>
              <w:widowControl w:val="0"/>
              <w:jc w:val="right"/>
              <w:rPr>
                <w:sz w:val="20"/>
                <w:szCs w:val="20"/>
                <w:lang w:val="en-GB"/>
              </w:rPr>
            </w:pPr>
          </w:p>
        </w:tc>
      </w:tr>
      <w:tr w:rsidR="005B0C0C" w:rsidRPr="002A7590" w14:paraId="2ADBD4A9" w14:textId="77777777" w:rsidTr="005F32C5">
        <w:trPr>
          <w:trHeight w:val="232"/>
        </w:trPr>
        <w:tc>
          <w:tcPr>
            <w:tcW w:w="4255" w:type="pct"/>
            <w:gridSpan w:val="2"/>
            <w:tcBorders>
              <w:top w:val="nil"/>
              <w:left w:val="single" w:sz="4" w:space="0" w:color="auto"/>
              <w:bottom w:val="nil"/>
              <w:right w:val="single" w:sz="4" w:space="0" w:color="auto"/>
            </w:tcBorders>
            <w:hideMark/>
          </w:tcPr>
          <w:p w14:paraId="6FB3049A" w14:textId="77777777" w:rsidR="005B0C0C" w:rsidRPr="00F70C21" w:rsidRDefault="005B0C0C" w:rsidP="005F32C5">
            <w:pPr>
              <w:widowControl w:val="0"/>
              <w:ind w:left="306" w:hanging="326"/>
              <w:jc w:val="left"/>
              <w:rPr>
                <w:sz w:val="20"/>
                <w:szCs w:val="20"/>
                <w:lang w:val="en-GB"/>
              </w:rPr>
            </w:pPr>
            <w:r w:rsidRPr="00F70C21">
              <w:rPr>
                <w:sz w:val="20"/>
                <w:szCs w:val="20"/>
                <w:lang w:val="en-GB"/>
              </w:rPr>
              <w:t>(a)</w:t>
            </w:r>
            <w:r w:rsidRPr="00F70C21">
              <w:rPr>
                <w:sz w:val="20"/>
                <w:szCs w:val="20"/>
                <w:lang w:val="en-GB"/>
              </w:rPr>
              <w:tab/>
              <w:t>Annex B, Group III (methyl chloroform) (average 1998-2000)</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41C482D4" w14:textId="77777777" w:rsidR="005B0C0C" w:rsidRPr="00F70C21" w:rsidRDefault="005B0C0C" w:rsidP="005F32C5">
            <w:pPr>
              <w:widowControl w:val="0"/>
              <w:jc w:val="right"/>
              <w:rPr>
                <w:sz w:val="20"/>
                <w:szCs w:val="20"/>
                <w:lang w:val="en-GB"/>
              </w:rPr>
            </w:pPr>
            <w:r w:rsidRPr="00F70C21">
              <w:rPr>
                <w:sz w:val="20"/>
                <w:szCs w:val="20"/>
                <w:lang w:val="en-GB"/>
              </w:rPr>
              <w:t>0.0</w:t>
            </w:r>
          </w:p>
        </w:tc>
      </w:tr>
      <w:tr w:rsidR="005B0C0C" w:rsidRPr="002A7590" w14:paraId="35B30486" w14:textId="77777777" w:rsidTr="005F32C5">
        <w:trPr>
          <w:trHeight w:val="232"/>
        </w:trPr>
        <w:tc>
          <w:tcPr>
            <w:tcW w:w="4255" w:type="pct"/>
            <w:gridSpan w:val="2"/>
            <w:tcBorders>
              <w:top w:val="nil"/>
              <w:left w:val="single" w:sz="4" w:space="0" w:color="auto"/>
              <w:bottom w:val="nil"/>
              <w:right w:val="single" w:sz="4" w:space="0" w:color="auto"/>
            </w:tcBorders>
            <w:hideMark/>
          </w:tcPr>
          <w:p w14:paraId="4E7A2279" w14:textId="77777777" w:rsidR="005B0C0C" w:rsidRPr="00F70C21" w:rsidRDefault="005B0C0C" w:rsidP="005F32C5">
            <w:pPr>
              <w:widowControl w:val="0"/>
              <w:ind w:left="447" w:hanging="467"/>
              <w:jc w:val="left"/>
              <w:rPr>
                <w:sz w:val="20"/>
                <w:szCs w:val="20"/>
                <w:lang w:val="en-GB"/>
              </w:rPr>
            </w:pPr>
            <w:r w:rsidRPr="00F70C21">
              <w:rPr>
                <w:sz w:val="20"/>
                <w:szCs w:val="20"/>
                <w:lang w:val="en-GB"/>
              </w:rPr>
              <w:t>(b)</w:t>
            </w:r>
            <w:r>
              <w:rPr>
                <w:sz w:val="20"/>
                <w:szCs w:val="20"/>
                <w:lang w:val="en-GB"/>
              </w:rPr>
              <w:t xml:space="preserve"> </w:t>
            </w:r>
            <w:r w:rsidRPr="00F70C21">
              <w:rPr>
                <w:sz w:val="20"/>
                <w:szCs w:val="20"/>
                <w:lang w:val="en-GB"/>
              </w:rPr>
              <w:t>Annex C, Group I (HCFCs) (average 2009-2010)</w:t>
            </w:r>
          </w:p>
        </w:tc>
        <w:tc>
          <w:tcPr>
            <w:tcW w:w="745" w:type="pct"/>
            <w:tcBorders>
              <w:top w:val="nil"/>
              <w:left w:val="single" w:sz="4" w:space="0" w:color="auto"/>
              <w:bottom w:val="nil"/>
              <w:right w:val="single" w:sz="4" w:space="0" w:color="auto"/>
            </w:tcBorders>
            <w:shd w:val="clear" w:color="auto" w:fill="FFFFFF" w:themeFill="background1"/>
            <w:vAlign w:val="bottom"/>
          </w:tcPr>
          <w:p w14:paraId="3E8955F2" w14:textId="77777777" w:rsidR="005B0C0C" w:rsidRPr="00F70C21" w:rsidRDefault="005B0C0C" w:rsidP="005F32C5">
            <w:pPr>
              <w:widowControl w:val="0"/>
              <w:jc w:val="right"/>
              <w:rPr>
                <w:sz w:val="20"/>
                <w:szCs w:val="20"/>
                <w:lang w:val="en-GB"/>
              </w:rPr>
            </w:pPr>
            <w:r w:rsidRPr="00F70C21">
              <w:rPr>
                <w:sz w:val="20"/>
                <w:szCs w:val="20"/>
                <w:lang w:val="en-GB"/>
              </w:rPr>
              <w:t>0.7</w:t>
            </w:r>
          </w:p>
        </w:tc>
      </w:tr>
      <w:tr w:rsidR="005B0C0C" w:rsidRPr="002A7590" w14:paraId="3CBA1CFC" w14:textId="77777777" w:rsidTr="005F32C5">
        <w:trPr>
          <w:trHeight w:val="232"/>
        </w:trPr>
        <w:tc>
          <w:tcPr>
            <w:tcW w:w="4255" w:type="pct"/>
            <w:gridSpan w:val="2"/>
            <w:tcBorders>
              <w:top w:val="nil"/>
              <w:left w:val="single" w:sz="4" w:space="0" w:color="auto"/>
              <w:bottom w:val="nil"/>
              <w:right w:val="single" w:sz="4" w:space="0" w:color="auto"/>
            </w:tcBorders>
            <w:hideMark/>
          </w:tcPr>
          <w:p w14:paraId="2FC159D4" w14:textId="77777777" w:rsidR="005B0C0C" w:rsidRPr="00F70C21" w:rsidRDefault="005B0C0C" w:rsidP="005F32C5">
            <w:pPr>
              <w:widowControl w:val="0"/>
              <w:spacing w:after="20"/>
              <w:ind w:left="306" w:hanging="306"/>
              <w:jc w:val="left"/>
              <w:rPr>
                <w:sz w:val="20"/>
                <w:szCs w:val="20"/>
                <w:lang w:val="en-GB"/>
              </w:rPr>
            </w:pPr>
            <w:r w:rsidRPr="00F70C21">
              <w:rPr>
                <w:sz w:val="20"/>
                <w:szCs w:val="20"/>
                <w:lang w:val="en-GB"/>
              </w:rPr>
              <w:t>(c)</w:t>
            </w:r>
            <w:r w:rsidRPr="00F70C21">
              <w:rPr>
                <w:sz w:val="20"/>
                <w:szCs w:val="20"/>
                <w:lang w:val="en-GB"/>
              </w:rPr>
              <w:tab/>
              <w:t>Annex E, (methyl bromide) (average 1995-1998)</w:t>
            </w:r>
          </w:p>
        </w:tc>
        <w:tc>
          <w:tcPr>
            <w:tcW w:w="745" w:type="pct"/>
            <w:tcBorders>
              <w:top w:val="nil"/>
              <w:left w:val="single" w:sz="4" w:space="0" w:color="auto"/>
              <w:bottom w:val="nil"/>
              <w:right w:val="single" w:sz="4" w:space="0" w:color="auto"/>
            </w:tcBorders>
            <w:shd w:val="clear" w:color="auto" w:fill="FFFFFF" w:themeFill="background1"/>
            <w:vAlign w:val="bottom"/>
            <w:hideMark/>
          </w:tcPr>
          <w:p w14:paraId="279FE8FE" w14:textId="77777777" w:rsidR="005B0C0C" w:rsidRPr="00F70C21" w:rsidRDefault="005B0C0C" w:rsidP="005F32C5">
            <w:pPr>
              <w:widowControl w:val="0"/>
              <w:jc w:val="right"/>
              <w:rPr>
                <w:sz w:val="20"/>
                <w:szCs w:val="20"/>
                <w:lang w:val="en-GB"/>
              </w:rPr>
            </w:pPr>
            <w:r w:rsidRPr="00F70C21">
              <w:rPr>
                <w:sz w:val="20"/>
                <w:szCs w:val="20"/>
                <w:lang w:val="en-GB"/>
              </w:rPr>
              <w:t>0.0</w:t>
            </w:r>
          </w:p>
        </w:tc>
      </w:tr>
      <w:tr w:rsidR="005B0C0C" w:rsidRPr="002A7590" w14:paraId="04CD84FE" w14:textId="77777777" w:rsidTr="005F32C5">
        <w:trPr>
          <w:trHeight w:val="232"/>
        </w:trPr>
        <w:tc>
          <w:tcPr>
            <w:tcW w:w="4255" w:type="pct"/>
            <w:gridSpan w:val="2"/>
            <w:tcBorders>
              <w:top w:val="nil"/>
              <w:left w:val="single" w:sz="4" w:space="0" w:color="auto"/>
              <w:bottom w:val="single" w:sz="4" w:space="0" w:color="auto"/>
              <w:right w:val="single" w:sz="4" w:space="0" w:color="auto"/>
            </w:tcBorders>
          </w:tcPr>
          <w:p w14:paraId="4AF6B8AD" w14:textId="77777777" w:rsidR="005B0C0C" w:rsidRPr="00F70C21" w:rsidRDefault="005B0C0C" w:rsidP="005F32C5">
            <w:pPr>
              <w:widowControl w:val="0"/>
              <w:spacing w:after="20"/>
              <w:ind w:left="306" w:hanging="306"/>
              <w:jc w:val="left"/>
              <w:rPr>
                <w:sz w:val="20"/>
                <w:szCs w:val="20"/>
                <w:lang w:val="en-GB"/>
              </w:rPr>
            </w:pPr>
            <w:r w:rsidRPr="00F70C21">
              <w:rPr>
                <w:sz w:val="20"/>
                <w:szCs w:val="20"/>
                <w:lang w:val="en-GB"/>
              </w:rPr>
              <w:t>(d)</w:t>
            </w:r>
            <w:r w:rsidRPr="00F70C21">
              <w:rPr>
                <w:sz w:val="20"/>
                <w:szCs w:val="20"/>
              </w:rPr>
              <w:t xml:space="preserve"> </w:t>
            </w:r>
            <w:r w:rsidRPr="00F70C21">
              <w:rPr>
                <w:sz w:val="20"/>
                <w:szCs w:val="20"/>
              </w:rPr>
              <w:tab/>
              <w:t>Annex F (HFCs) (average 2020-2022 plus 65% of HCFC baseline)</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7617A979" w14:textId="77777777" w:rsidR="005B0C0C" w:rsidRPr="00F70C21" w:rsidRDefault="005B0C0C" w:rsidP="005F32C5">
            <w:pPr>
              <w:widowControl w:val="0"/>
              <w:jc w:val="right"/>
              <w:rPr>
                <w:sz w:val="20"/>
                <w:szCs w:val="20"/>
                <w:lang w:val="en-GB"/>
              </w:rPr>
            </w:pPr>
            <w:r w:rsidRPr="00F70C21">
              <w:rPr>
                <w:sz w:val="20"/>
                <w:szCs w:val="20"/>
                <w:lang w:val="en-GB"/>
              </w:rPr>
              <w:t>220,941</w:t>
            </w:r>
          </w:p>
        </w:tc>
      </w:tr>
      <w:tr w:rsidR="005B0C0C" w:rsidRPr="002A7590" w14:paraId="72EED185" w14:textId="77777777" w:rsidTr="005F32C5">
        <w:trPr>
          <w:trHeight w:val="232"/>
        </w:trPr>
        <w:tc>
          <w:tcPr>
            <w:tcW w:w="4255" w:type="pct"/>
            <w:gridSpan w:val="2"/>
            <w:tcBorders>
              <w:top w:val="single" w:sz="4" w:space="0" w:color="auto"/>
              <w:left w:val="single" w:sz="4" w:space="0" w:color="auto"/>
              <w:bottom w:val="nil"/>
              <w:right w:val="single" w:sz="4" w:space="0" w:color="auto"/>
            </w:tcBorders>
            <w:hideMark/>
          </w:tcPr>
          <w:p w14:paraId="5B73A551" w14:textId="77777777" w:rsidR="005B0C0C" w:rsidRPr="00F70C21" w:rsidRDefault="005B0C0C" w:rsidP="005F32C5">
            <w:pPr>
              <w:widowControl w:val="0"/>
              <w:spacing w:before="20"/>
              <w:jc w:val="left"/>
              <w:rPr>
                <w:sz w:val="20"/>
                <w:szCs w:val="20"/>
                <w:lang w:val="en-GB"/>
              </w:rPr>
            </w:pPr>
            <w:r w:rsidRPr="00F70C21">
              <w:rPr>
                <w:sz w:val="20"/>
                <w:szCs w:val="20"/>
                <w:lang w:val="en-GB"/>
              </w:rPr>
              <w:t>Latest reported ODS consumption (2024) (ODP tonnes) as per Article 7:</w:t>
            </w:r>
          </w:p>
        </w:tc>
        <w:tc>
          <w:tcPr>
            <w:tcW w:w="745" w:type="pct"/>
            <w:tcBorders>
              <w:top w:val="single" w:sz="4" w:space="0" w:color="auto"/>
              <w:left w:val="single" w:sz="4" w:space="0" w:color="auto"/>
              <w:bottom w:val="nil"/>
              <w:right w:val="single" w:sz="4" w:space="0" w:color="auto"/>
            </w:tcBorders>
            <w:shd w:val="clear" w:color="auto" w:fill="FFFFFF" w:themeFill="background1"/>
          </w:tcPr>
          <w:p w14:paraId="7E99F23C" w14:textId="77777777" w:rsidR="005B0C0C" w:rsidRPr="00F70C21" w:rsidRDefault="005B0C0C" w:rsidP="005F32C5">
            <w:pPr>
              <w:widowControl w:val="0"/>
              <w:spacing w:before="20"/>
              <w:jc w:val="right"/>
              <w:rPr>
                <w:sz w:val="20"/>
                <w:szCs w:val="20"/>
                <w:lang w:val="en-GB"/>
              </w:rPr>
            </w:pPr>
          </w:p>
        </w:tc>
      </w:tr>
      <w:tr w:rsidR="005B0C0C" w:rsidRPr="002A7590" w14:paraId="02F31089" w14:textId="77777777" w:rsidTr="005F32C5">
        <w:trPr>
          <w:trHeight w:val="232"/>
        </w:trPr>
        <w:tc>
          <w:tcPr>
            <w:tcW w:w="4255" w:type="pct"/>
            <w:gridSpan w:val="2"/>
            <w:tcBorders>
              <w:top w:val="nil"/>
              <w:left w:val="single" w:sz="4" w:space="0" w:color="auto"/>
              <w:bottom w:val="nil"/>
              <w:right w:val="single" w:sz="4" w:space="0" w:color="auto"/>
            </w:tcBorders>
            <w:hideMark/>
          </w:tcPr>
          <w:p w14:paraId="4EE8C08B" w14:textId="77777777" w:rsidR="005B0C0C" w:rsidRPr="00F70C21" w:rsidRDefault="005B0C0C" w:rsidP="005F32C5">
            <w:pPr>
              <w:widowControl w:val="0"/>
              <w:ind w:left="306" w:hanging="306"/>
              <w:jc w:val="left"/>
              <w:rPr>
                <w:sz w:val="20"/>
                <w:szCs w:val="20"/>
                <w:lang w:val="en-GB"/>
              </w:rPr>
            </w:pPr>
            <w:r w:rsidRPr="00F70C21">
              <w:rPr>
                <w:sz w:val="20"/>
                <w:szCs w:val="20"/>
                <w:lang w:val="en-GB"/>
              </w:rPr>
              <w:t>(a)</w:t>
            </w:r>
            <w:r w:rsidRPr="00F70C21">
              <w:rPr>
                <w:sz w:val="20"/>
                <w:szCs w:val="20"/>
                <w:lang w:val="en-GB"/>
              </w:rPr>
              <w:tab/>
              <w:t>Annex B, Group III (methyl chloroform)</w:t>
            </w:r>
          </w:p>
        </w:tc>
        <w:tc>
          <w:tcPr>
            <w:tcW w:w="745" w:type="pct"/>
            <w:tcBorders>
              <w:top w:val="nil"/>
              <w:left w:val="single" w:sz="4" w:space="0" w:color="auto"/>
              <w:bottom w:val="nil"/>
              <w:right w:val="single" w:sz="4" w:space="0" w:color="auto"/>
            </w:tcBorders>
            <w:shd w:val="clear" w:color="auto" w:fill="FFFFFF" w:themeFill="background1"/>
            <w:vAlign w:val="bottom"/>
          </w:tcPr>
          <w:p w14:paraId="522F7D9F" w14:textId="77777777" w:rsidR="005B0C0C" w:rsidRPr="00F70C21" w:rsidRDefault="005B0C0C" w:rsidP="005F32C5">
            <w:pPr>
              <w:widowControl w:val="0"/>
              <w:jc w:val="right"/>
              <w:rPr>
                <w:sz w:val="20"/>
                <w:szCs w:val="20"/>
                <w:lang w:val="en-GB"/>
              </w:rPr>
            </w:pPr>
            <w:r w:rsidRPr="00F70C21">
              <w:rPr>
                <w:sz w:val="20"/>
                <w:szCs w:val="20"/>
                <w:lang w:val="en-GB"/>
              </w:rPr>
              <w:t>0.00</w:t>
            </w:r>
          </w:p>
        </w:tc>
      </w:tr>
      <w:tr w:rsidR="005B0C0C" w:rsidRPr="002A7590" w14:paraId="1C5DB330" w14:textId="77777777" w:rsidTr="005F32C5">
        <w:trPr>
          <w:trHeight w:val="232"/>
        </w:trPr>
        <w:tc>
          <w:tcPr>
            <w:tcW w:w="4255" w:type="pct"/>
            <w:gridSpan w:val="2"/>
            <w:tcBorders>
              <w:top w:val="nil"/>
              <w:left w:val="single" w:sz="4" w:space="0" w:color="auto"/>
              <w:bottom w:val="nil"/>
              <w:right w:val="single" w:sz="4" w:space="0" w:color="auto"/>
            </w:tcBorders>
            <w:hideMark/>
          </w:tcPr>
          <w:p w14:paraId="41CE0E18" w14:textId="77777777" w:rsidR="005B0C0C" w:rsidRPr="00F70C21" w:rsidRDefault="005B0C0C" w:rsidP="005F32C5">
            <w:pPr>
              <w:widowControl w:val="0"/>
              <w:ind w:left="306" w:hanging="306"/>
              <w:jc w:val="left"/>
              <w:rPr>
                <w:sz w:val="20"/>
                <w:szCs w:val="20"/>
              </w:rPr>
            </w:pPr>
            <w:r w:rsidRPr="00F70C21">
              <w:rPr>
                <w:sz w:val="20"/>
                <w:szCs w:val="20"/>
                <w:lang w:val="en-GB"/>
              </w:rPr>
              <w:t>(b) Annex C, Group I (HCFCs)</w:t>
            </w:r>
          </w:p>
        </w:tc>
        <w:tc>
          <w:tcPr>
            <w:tcW w:w="745" w:type="pct"/>
            <w:tcBorders>
              <w:top w:val="nil"/>
              <w:left w:val="single" w:sz="4" w:space="0" w:color="auto"/>
              <w:bottom w:val="nil"/>
              <w:right w:val="single" w:sz="4" w:space="0" w:color="auto"/>
            </w:tcBorders>
            <w:shd w:val="clear" w:color="auto" w:fill="FFFFFF" w:themeFill="background1"/>
            <w:vAlign w:val="bottom"/>
          </w:tcPr>
          <w:p w14:paraId="18FF7CA6" w14:textId="77777777" w:rsidR="005B0C0C" w:rsidRPr="00F70C21" w:rsidRDefault="005B0C0C" w:rsidP="005F32C5">
            <w:pPr>
              <w:widowControl w:val="0"/>
              <w:jc w:val="right"/>
              <w:rPr>
                <w:sz w:val="20"/>
                <w:szCs w:val="20"/>
                <w:lang w:val="en-GB"/>
              </w:rPr>
            </w:pPr>
            <w:r w:rsidRPr="00F70C21">
              <w:rPr>
                <w:sz w:val="20"/>
                <w:szCs w:val="20"/>
                <w:lang w:val="en-GB"/>
              </w:rPr>
              <w:t>0.23</w:t>
            </w:r>
          </w:p>
        </w:tc>
      </w:tr>
      <w:tr w:rsidR="005B0C0C" w:rsidRPr="002A7590" w14:paraId="70E2BF05" w14:textId="77777777" w:rsidTr="005F32C5">
        <w:trPr>
          <w:trHeight w:val="232"/>
        </w:trPr>
        <w:tc>
          <w:tcPr>
            <w:tcW w:w="4255" w:type="pct"/>
            <w:gridSpan w:val="2"/>
            <w:tcBorders>
              <w:top w:val="nil"/>
              <w:left w:val="single" w:sz="4" w:space="0" w:color="auto"/>
              <w:bottom w:val="nil"/>
              <w:right w:val="single" w:sz="4" w:space="0" w:color="auto"/>
            </w:tcBorders>
            <w:hideMark/>
          </w:tcPr>
          <w:p w14:paraId="51B00BD5" w14:textId="77777777" w:rsidR="005B0C0C" w:rsidRPr="00F70C21" w:rsidRDefault="005B0C0C" w:rsidP="005F32C5">
            <w:pPr>
              <w:widowControl w:val="0"/>
              <w:ind w:left="306" w:hanging="306"/>
              <w:jc w:val="left"/>
              <w:rPr>
                <w:sz w:val="20"/>
                <w:szCs w:val="20"/>
              </w:rPr>
            </w:pPr>
            <w:r w:rsidRPr="00F70C21">
              <w:rPr>
                <w:sz w:val="20"/>
                <w:szCs w:val="20"/>
              </w:rPr>
              <w:t>(c) Annex E, (methyl bromide)</w:t>
            </w:r>
          </w:p>
        </w:tc>
        <w:tc>
          <w:tcPr>
            <w:tcW w:w="745" w:type="pct"/>
            <w:tcBorders>
              <w:top w:val="nil"/>
              <w:left w:val="single" w:sz="4" w:space="0" w:color="auto"/>
              <w:bottom w:val="nil"/>
              <w:right w:val="single" w:sz="4" w:space="0" w:color="auto"/>
            </w:tcBorders>
            <w:shd w:val="clear" w:color="auto" w:fill="FFFFFF" w:themeFill="background1"/>
            <w:vAlign w:val="bottom"/>
          </w:tcPr>
          <w:p w14:paraId="69C2CA96" w14:textId="77777777" w:rsidR="005B0C0C" w:rsidRPr="00F70C21" w:rsidRDefault="005B0C0C" w:rsidP="005F32C5">
            <w:pPr>
              <w:widowControl w:val="0"/>
              <w:jc w:val="right"/>
              <w:rPr>
                <w:sz w:val="20"/>
                <w:szCs w:val="20"/>
                <w:lang w:val="en-GB"/>
              </w:rPr>
            </w:pPr>
            <w:r w:rsidRPr="00F70C21">
              <w:rPr>
                <w:sz w:val="20"/>
                <w:szCs w:val="20"/>
                <w:lang w:val="en-GB"/>
              </w:rPr>
              <w:t>0.00</w:t>
            </w:r>
          </w:p>
        </w:tc>
      </w:tr>
      <w:tr w:rsidR="005B0C0C" w:rsidRPr="002A7590" w14:paraId="6BB08AC7" w14:textId="77777777" w:rsidTr="005F32C5">
        <w:trPr>
          <w:trHeight w:val="232"/>
        </w:trPr>
        <w:tc>
          <w:tcPr>
            <w:tcW w:w="4255" w:type="pct"/>
            <w:gridSpan w:val="2"/>
            <w:tcBorders>
              <w:top w:val="nil"/>
              <w:left w:val="single" w:sz="4" w:space="0" w:color="auto"/>
              <w:bottom w:val="nil"/>
              <w:right w:val="single" w:sz="4" w:space="0" w:color="auto"/>
            </w:tcBorders>
            <w:hideMark/>
          </w:tcPr>
          <w:p w14:paraId="45C71D8D" w14:textId="77777777" w:rsidR="005B0C0C" w:rsidRPr="00F70C21" w:rsidRDefault="005B0C0C" w:rsidP="005F32C5">
            <w:pPr>
              <w:widowControl w:val="0"/>
              <w:tabs>
                <w:tab w:val="right" w:pos="7820"/>
              </w:tabs>
              <w:ind w:left="6835" w:right="-108"/>
              <w:jc w:val="left"/>
              <w:rPr>
                <w:sz w:val="20"/>
                <w:szCs w:val="20"/>
                <w:lang w:val="en-GB"/>
              </w:rPr>
            </w:pPr>
            <w:r w:rsidRPr="00F70C21">
              <w:rPr>
                <w:sz w:val="20"/>
                <w:szCs w:val="20"/>
                <w:lang w:val="en-GB"/>
              </w:rPr>
              <w:tab/>
              <w:t>Total:</w:t>
            </w:r>
          </w:p>
        </w:tc>
        <w:tc>
          <w:tcPr>
            <w:tcW w:w="745" w:type="pct"/>
            <w:tcBorders>
              <w:top w:val="nil"/>
              <w:left w:val="single" w:sz="4" w:space="0" w:color="auto"/>
              <w:bottom w:val="nil"/>
              <w:right w:val="single" w:sz="4" w:space="0" w:color="auto"/>
            </w:tcBorders>
            <w:shd w:val="clear" w:color="auto" w:fill="FFFFFF" w:themeFill="background1"/>
            <w:vAlign w:val="bottom"/>
          </w:tcPr>
          <w:p w14:paraId="02C571EF" w14:textId="77777777" w:rsidR="005B0C0C" w:rsidRPr="00F70C21" w:rsidRDefault="005B0C0C" w:rsidP="005F32C5">
            <w:pPr>
              <w:widowControl w:val="0"/>
              <w:jc w:val="right"/>
              <w:rPr>
                <w:sz w:val="20"/>
                <w:szCs w:val="20"/>
                <w:lang w:val="en-GB"/>
              </w:rPr>
            </w:pPr>
            <w:r w:rsidRPr="00F70C21">
              <w:rPr>
                <w:sz w:val="20"/>
                <w:szCs w:val="20"/>
                <w:lang w:val="en-GB"/>
              </w:rPr>
              <w:t>0.23</w:t>
            </w:r>
          </w:p>
        </w:tc>
      </w:tr>
      <w:tr w:rsidR="005B0C0C" w:rsidRPr="002A7590" w14:paraId="251E70D6" w14:textId="77777777" w:rsidTr="005F32C5">
        <w:trPr>
          <w:trHeight w:val="232"/>
        </w:trPr>
        <w:tc>
          <w:tcPr>
            <w:tcW w:w="4255" w:type="pct"/>
            <w:gridSpan w:val="2"/>
            <w:tcBorders>
              <w:top w:val="nil"/>
              <w:left w:val="single" w:sz="4" w:space="0" w:color="auto"/>
              <w:bottom w:val="single" w:sz="4" w:space="0" w:color="auto"/>
              <w:right w:val="single" w:sz="4" w:space="0" w:color="auto"/>
            </w:tcBorders>
          </w:tcPr>
          <w:p w14:paraId="6EC8F3E5" w14:textId="77777777" w:rsidR="005B0C0C" w:rsidRPr="00F70C21" w:rsidRDefault="005B0C0C" w:rsidP="005F32C5">
            <w:pPr>
              <w:widowControl w:val="0"/>
              <w:ind w:left="306" w:right="-108" w:hanging="306"/>
              <w:jc w:val="left"/>
              <w:rPr>
                <w:sz w:val="20"/>
                <w:szCs w:val="20"/>
                <w:lang w:val="en-GB"/>
              </w:rPr>
            </w:pPr>
            <w:r w:rsidRPr="00F70C21">
              <w:rPr>
                <w:sz w:val="20"/>
                <w:szCs w:val="20"/>
                <w:lang w:val="en-GB"/>
              </w:rPr>
              <w:t>(d)</w:t>
            </w:r>
            <w:r w:rsidRPr="00F70C21">
              <w:rPr>
                <w:sz w:val="20"/>
                <w:szCs w:val="20"/>
                <w:lang w:val="en-GB"/>
              </w:rPr>
              <w:tab/>
            </w:r>
            <w:r w:rsidRPr="00F70C21">
              <w:rPr>
                <w:sz w:val="20"/>
                <w:szCs w:val="20"/>
              </w:rPr>
              <w:t>Annex F (HFCs) (CO</w:t>
            </w:r>
            <w:r w:rsidRPr="00F70C21">
              <w:rPr>
                <w:sz w:val="20"/>
                <w:szCs w:val="20"/>
                <w:vertAlign w:val="subscript"/>
              </w:rPr>
              <w:t>2</w:t>
            </w:r>
            <w:r w:rsidRPr="00F70C21">
              <w:rPr>
                <w:sz w:val="20"/>
                <w:szCs w:val="20"/>
              </w:rPr>
              <w:t>-eq tonnes) as per Article 7</w:t>
            </w:r>
          </w:p>
        </w:tc>
        <w:tc>
          <w:tcPr>
            <w:tcW w:w="745" w:type="pct"/>
            <w:tcBorders>
              <w:top w:val="nil"/>
              <w:left w:val="single" w:sz="4" w:space="0" w:color="auto"/>
              <w:bottom w:val="single" w:sz="4" w:space="0" w:color="auto"/>
              <w:right w:val="single" w:sz="4" w:space="0" w:color="auto"/>
            </w:tcBorders>
            <w:shd w:val="clear" w:color="auto" w:fill="FFFFFF" w:themeFill="background1"/>
            <w:vAlign w:val="bottom"/>
          </w:tcPr>
          <w:p w14:paraId="2E4195D9" w14:textId="77777777" w:rsidR="005B0C0C" w:rsidRPr="00F70C21" w:rsidRDefault="005B0C0C" w:rsidP="005F32C5">
            <w:pPr>
              <w:widowControl w:val="0"/>
              <w:jc w:val="right"/>
              <w:rPr>
                <w:sz w:val="20"/>
                <w:szCs w:val="20"/>
                <w:lang w:val="en-GB"/>
              </w:rPr>
            </w:pPr>
            <w:r w:rsidRPr="00F70C21">
              <w:rPr>
                <w:sz w:val="20"/>
                <w:szCs w:val="20"/>
                <w:lang w:val="en-GB"/>
              </w:rPr>
              <w:t>219,822</w:t>
            </w:r>
          </w:p>
        </w:tc>
      </w:tr>
      <w:tr w:rsidR="005B0C0C" w:rsidRPr="002A7590" w14:paraId="214211D0" w14:textId="77777777" w:rsidTr="005F32C5">
        <w:trPr>
          <w:trHeight w:val="232"/>
        </w:trPr>
        <w:tc>
          <w:tcPr>
            <w:tcW w:w="4255" w:type="pct"/>
            <w:gridSpan w:val="2"/>
            <w:tcBorders>
              <w:top w:val="nil"/>
              <w:left w:val="single" w:sz="4" w:space="0" w:color="auto"/>
              <w:bottom w:val="single" w:sz="4" w:space="0" w:color="auto"/>
              <w:right w:val="single" w:sz="4" w:space="0" w:color="auto"/>
            </w:tcBorders>
            <w:hideMark/>
          </w:tcPr>
          <w:p w14:paraId="1BDB94C4" w14:textId="77777777" w:rsidR="005B0C0C" w:rsidRPr="00F70C21" w:rsidRDefault="005B0C0C" w:rsidP="005F32C5">
            <w:pPr>
              <w:widowControl w:val="0"/>
              <w:jc w:val="left"/>
              <w:rPr>
                <w:sz w:val="20"/>
                <w:szCs w:val="20"/>
                <w:lang w:val="en-GB"/>
              </w:rPr>
            </w:pPr>
            <w:r w:rsidRPr="00F70C21">
              <w:rPr>
                <w:sz w:val="20"/>
                <w:szCs w:val="20"/>
                <w:lang w:val="en-GB"/>
              </w:rPr>
              <w:t>Year of reported country programme implementation data:</w:t>
            </w:r>
          </w:p>
        </w:tc>
        <w:tc>
          <w:tcPr>
            <w:tcW w:w="745" w:type="pct"/>
            <w:tcBorders>
              <w:top w:val="nil"/>
              <w:left w:val="single" w:sz="4" w:space="0" w:color="auto"/>
              <w:bottom w:val="single" w:sz="4" w:space="0" w:color="auto"/>
              <w:right w:val="single" w:sz="4" w:space="0" w:color="auto"/>
            </w:tcBorders>
            <w:shd w:val="clear" w:color="auto" w:fill="FFFFFF" w:themeFill="background1"/>
            <w:hideMark/>
          </w:tcPr>
          <w:p w14:paraId="51E6E092" w14:textId="77777777" w:rsidR="005B0C0C" w:rsidRPr="00F70C21" w:rsidRDefault="005B0C0C" w:rsidP="005F32C5">
            <w:pPr>
              <w:widowControl w:val="0"/>
              <w:jc w:val="right"/>
              <w:rPr>
                <w:color w:val="FF0000"/>
                <w:sz w:val="20"/>
                <w:szCs w:val="20"/>
                <w:lang w:val="en-GB"/>
              </w:rPr>
            </w:pPr>
            <w:r w:rsidRPr="00F70C21">
              <w:rPr>
                <w:sz w:val="20"/>
                <w:szCs w:val="20"/>
                <w:lang w:val="en-GB"/>
              </w:rPr>
              <w:t>2023</w:t>
            </w:r>
          </w:p>
        </w:tc>
      </w:tr>
      <w:tr w:rsidR="005B0C0C" w:rsidRPr="002A7590" w14:paraId="45D8A176"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7EB22B0E" w14:textId="77777777" w:rsidR="005B0C0C" w:rsidRPr="00F70C21" w:rsidRDefault="005B0C0C" w:rsidP="005F32C5">
            <w:pPr>
              <w:widowControl w:val="0"/>
              <w:jc w:val="left"/>
              <w:rPr>
                <w:sz w:val="20"/>
                <w:szCs w:val="20"/>
                <w:lang w:val="en-GB"/>
              </w:rPr>
            </w:pPr>
            <w:r w:rsidRPr="00F70C21">
              <w:rPr>
                <w:sz w:val="20"/>
                <w:szCs w:val="20"/>
                <w:lang w:val="en-GB"/>
              </w:rPr>
              <w:t>Amount approved for projects (as at May 2025) (US $):</w:t>
            </w:r>
          </w:p>
        </w:tc>
        <w:tc>
          <w:tcPr>
            <w:tcW w:w="745" w:type="pct"/>
            <w:tcBorders>
              <w:top w:val="single" w:sz="4" w:space="0" w:color="auto"/>
              <w:left w:val="single" w:sz="4" w:space="0" w:color="auto"/>
              <w:bottom w:val="single" w:sz="4" w:space="0" w:color="auto"/>
              <w:right w:val="single" w:sz="4" w:space="0" w:color="auto"/>
            </w:tcBorders>
            <w:vAlign w:val="bottom"/>
          </w:tcPr>
          <w:p w14:paraId="142AB7C4" w14:textId="77777777" w:rsidR="005B0C0C" w:rsidRPr="00F70C21" w:rsidRDefault="005B0C0C" w:rsidP="005F32C5">
            <w:pPr>
              <w:widowControl w:val="0"/>
              <w:jc w:val="right"/>
              <w:rPr>
                <w:sz w:val="20"/>
                <w:szCs w:val="20"/>
                <w:lang w:val="en-GB"/>
              </w:rPr>
            </w:pPr>
            <w:r w:rsidRPr="00F70C21">
              <w:rPr>
                <w:sz w:val="20"/>
                <w:szCs w:val="20"/>
                <w:lang w:val="en-GB"/>
              </w:rPr>
              <w:t>1,733,213</w:t>
            </w:r>
          </w:p>
        </w:tc>
      </w:tr>
      <w:tr w:rsidR="005B0C0C" w:rsidRPr="002A7590" w14:paraId="3734A588"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22B6FBBE" w14:textId="77777777" w:rsidR="005B0C0C" w:rsidRPr="00F70C21" w:rsidRDefault="005B0C0C" w:rsidP="005F32C5">
            <w:pPr>
              <w:widowControl w:val="0"/>
              <w:jc w:val="left"/>
              <w:rPr>
                <w:sz w:val="20"/>
                <w:szCs w:val="20"/>
                <w:lang w:val="en-GB"/>
              </w:rPr>
            </w:pPr>
            <w:r w:rsidRPr="00F70C21">
              <w:rPr>
                <w:sz w:val="20"/>
                <w:szCs w:val="20"/>
                <w:lang w:val="en-GB"/>
              </w:rPr>
              <w:t>Amount disbursed (as at December 2024) (US $):</w:t>
            </w:r>
          </w:p>
        </w:tc>
        <w:tc>
          <w:tcPr>
            <w:tcW w:w="745" w:type="pct"/>
            <w:tcBorders>
              <w:top w:val="single" w:sz="4" w:space="0" w:color="auto"/>
              <w:left w:val="single" w:sz="4" w:space="0" w:color="auto"/>
              <w:bottom w:val="single" w:sz="4" w:space="0" w:color="auto"/>
              <w:right w:val="single" w:sz="4" w:space="0" w:color="auto"/>
            </w:tcBorders>
          </w:tcPr>
          <w:p w14:paraId="60E473A0" w14:textId="77777777" w:rsidR="005B0C0C" w:rsidRPr="00F70C21" w:rsidRDefault="005B0C0C" w:rsidP="005F32C5">
            <w:pPr>
              <w:widowControl w:val="0"/>
              <w:jc w:val="right"/>
              <w:rPr>
                <w:sz w:val="20"/>
                <w:szCs w:val="20"/>
                <w:lang w:val="en-GB"/>
              </w:rPr>
            </w:pPr>
            <w:r w:rsidRPr="00F70C21">
              <w:rPr>
                <w:sz w:val="20"/>
                <w:szCs w:val="20"/>
                <w:lang w:val="en-GB"/>
              </w:rPr>
              <w:t>1,583,076</w:t>
            </w:r>
          </w:p>
        </w:tc>
      </w:tr>
      <w:tr w:rsidR="005B0C0C" w:rsidRPr="002A7590" w14:paraId="21E26704"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79BF152A" w14:textId="77777777" w:rsidR="005B0C0C" w:rsidRPr="00F70C21" w:rsidRDefault="005B0C0C" w:rsidP="005F32C5">
            <w:pPr>
              <w:widowControl w:val="0"/>
              <w:jc w:val="left"/>
              <w:rPr>
                <w:sz w:val="20"/>
                <w:szCs w:val="20"/>
                <w:lang w:val="en-GB"/>
              </w:rPr>
            </w:pPr>
            <w:r w:rsidRPr="00F70C21">
              <w:rPr>
                <w:sz w:val="20"/>
                <w:szCs w:val="20"/>
                <w:lang w:val="en-GB"/>
              </w:rPr>
              <w:t>ODS to be phased out (as at May 2025) (ODP tonnes):</w:t>
            </w:r>
          </w:p>
        </w:tc>
        <w:tc>
          <w:tcPr>
            <w:tcW w:w="745" w:type="pct"/>
            <w:tcBorders>
              <w:top w:val="single" w:sz="4" w:space="0" w:color="auto"/>
              <w:left w:val="single" w:sz="4" w:space="0" w:color="auto"/>
              <w:bottom w:val="single" w:sz="4" w:space="0" w:color="auto"/>
              <w:right w:val="single" w:sz="4" w:space="0" w:color="auto"/>
            </w:tcBorders>
            <w:vAlign w:val="bottom"/>
          </w:tcPr>
          <w:p w14:paraId="329BE664" w14:textId="77777777" w:rsidR="005B0C0C" w:rsidRPr="00F70C21" w:rsidRDefault="005B0C0C" w:rsidP="005F32C5">
            <w:pPr>
              <w:widowControl w:val="0"/>
              <w:jc w:val="right"/>
              <w:rPr>
                <w:sz w:val="20"/>
                <w:szCs w:val="20"/>
                <w:lang w:val="en-GB"/>
              </w:rPr>
            </w:pPr>
            <w:r w:rsidRPr="00F70C21">
              <w:rPr>
                <w:sz w:val="20"/>
                <w:szCs w:val="20"/>
                <w:lang w:val="en-GB"/>
              </w:rPr>
              <w:t>21.3</w:t>
            </w:r>
          </w:p>
        </w:tc>
      </w:tr>
      <w:tr w:rsidR="005B0C0C" w:rsidRPr="002A7590" w14:paraId="6E9FB025" w14:textId="77777777" w:rsidTr="005F32C5">
        <w:trPr>
          <w:trHeight w:val="232"/>
        </w:trPr>
        <w:tc>
          <w:tcPr>
            <w:tcW w:w="4255" w:type="pct"/>
            <w:gridSpan w:val="2"/>
            <w:tcBorders>
              <w:top w:val="single" w:sz="4" w:space="0" w:color="auto"/>
              <w:left w:val="single" w:sz="4" w:space="0" w:color="auto"/>
              <w:bottom w:val="single" w:sz="4" w:space="0" w:color="auto"/>
              <w:right w:val="single" w:sz="4" w:space="0" w:color="auto"/>
            </w:tcBorders>
            <w:hideMark/>
          </w:tcPr>
          <w:p w14:paraId="0596D262" w14:textId="77777777" w:rsidR="005B0C0C" w:rsidRPr="00F70C21" w:rsidRDefault="005B0C0C" w:rsidP="005F32C5">
            <w:pPr>
              <w:widowControl w:val="0"/>
              <w:jc w:val="left"/>
              <w:rPr>
                <w:sz w:val="20"/>
                <w:szCs w:val="20"/>
                <w:lang w:val="en-GB"/>
              </w:rPr>
            </w:pPr>
            <w:r w:rsidRPr="00F70C21">
              <w:rPr>
                <w:sz w:val="20"/>
                <w:szCs w:val="20"/>
                <w:lang w:val="en-GB"/>
              </w:rPr>
              <w:t>ODS phased out (as at December 2024) (ODP tonnes):</w:t>
            </w:r>
          </w:p>
        </w:tc>
        <w:tc>
          <w:tcPr>
            <w:tcW w:w="745" w:type="pct"/>
            <w:tcBorders>
              <w:top w:val="single" w:sz="4" w:space="0" w:color="auto"/>
              <w:left w:val="single" w:sz="4" w:space="0" w:color="auto"/>
              <w:bottom w:val="single" w:sz="4" w:space="0" w:color="auto"/>
              <w:right w:val="single" w:sz="4" w:space="0" w:color="auto"/>
            </w:tcBorders>
          </w:tcPr>
          <w:p w14:paraId="0611A97C" w14:textId="77777777" w:rsidR="005B0C0C" w:rsidRPr="00F70C21" w:rsidRDefault="005B0C0C" w:rsidP="005F32C5">
            <w:pPr>
              <w:widowControl w:val="0"/>
              <w:jc w:val="right"/>
              <w:rPr>
                <w:sz w:val="20"/>
                <w:szCs w:val="20"/>
                <w:lang w:val="en-GB"/>
              </w:rPr>
            </w:pPr>
            <w:r w:rsidRPr="00F70C21">
              <w:rPr>
                <w:sz w:val="20"/>
                <w:szCs w:val="20"/>
                <w:lang w:val="en-GB"/>
              </w:rPr>
              <w:t>22.2</w:t>
            </w:r>
          </w:p>
        </w:tc>
      </w:tr>
    </w:tbl>
    <w:p w14:paraId="7F355AD2" w14:textId="77777777" w:rsidR="005B0C0C" w:rsidRPr="004A7B1B" w:rsidRDefault="005B0C0C" w:rsidP="005B0C0C">
      <w:pPr>
        <w:widowControl w:val="0"/>
        <w:rPr>
          <w:sz w:val="20"/>
          <w:lang w:val="en-GB"/>
        </w:rPr>
      </w:pPr>
    </w:p>
    <w:p w14:paraId="3CEA3355" w14:textId="77777777" w:rsidR="005B0C0C" w:rsidRPr="004A7B1B" w:rsidRDefault="005B0C0C" w:rsidP="005B0C0C">
      <w:pPr>
        <w:pStyle w:val="Heading1"/>
        <w:numPr>
          <w:ilvl w:val="0"/>
          <w:numId w:val="1"/>
        </w:numPr>
        <w:rPr>
          <w:lang w:val="en-GB"/>
        </w:rPr>
      </w:pPr>
      <w:r w:rsidRPr="004A7B1B">
        <w:rPr>
          <w:lang w:val="en-GB"/>
        </w:rPr>
        <w:t>Summary of activities and funds approved by the Executive Committee:</w:t>
      </w:r>
    </w:p>
    <w:tbl>
      <w:tblPr>
        <w:tblStyle w:val="TableGrid109"/>
        <w:tblW w:w="5000" w:type="pct"/>
        <w:tblLook w:val="01E0" w:firstRow="1" w:lastRow="1" w:firstColumn="1" w:lastColumn="1" w:noHBand="0" w:noVBand="0"/>
      </w:tblPr>
      <w:tblGrid>
        <w:gridCol w:w="462"/>
        <w:gridCol w:w="7018"/>
        <w:gridCol w:w="1870"/>
      </w:tblGrid>
      <w:tr w:rsidR="005B0C0C" w:rsidRPr="002A7590" w14:paraId="02C94750" w14:textId="77777777" w:rsidTr="005F32C5">
        <w:tc>
          <w:tcPr>
            <w:tcW w:w="4000" w:type="pct"/>
            <w:gridSpan w:val="2"/>
            <w:tcBorders>
              <w:top w:val="single" w:sz="4" w:space="0" w:color="auto"/>
              <w:left w:val="single" w:sz="4" w:space="0" w:color="auto"/>
              <w:bottom w:val="single" w:sz="4" w:space="0" w:color="auto"/>
              <w:right w:val="single" w:sz="4" w:space="0" w:color="auto"/>
            </w:tcBorders>
          </w:tcPr>
          <w:p w14:paraId="7FC02642" w14:textId="77777777" w:rsidR="005B0C0C" w:rsidRPr="00F70C21" w:rsidRDefault="005B0C0C" w:rsidP="005F32C5">
            <w:pPr>
              <w:widowControl w:val="0"/>
              <w:ind w:left="142"/>
              <w:jc w:val="left"/>
              <w:rPr>
                <w:b/>
                <w:sz w:val="20"/>
                <w:szCs w:val="20"/>
              </w:rPr>
            </w:pPr>
            <w:r w:rsidRPr="00F70C21">
              <w:rPr>
                <w:b/>
                <w:sz w:val="20"/>
                <w:szCs w:val="20"/>
              </w:rPr>
              <w:t>Summary of activities</w:t>
            </w:r>
          </w:p>
          <w:p w14:paraId="09889EC7" w14:textId="77777777" w:rsidR="005B0C0C" w:rsidRPr="00F70C21" w:rsidRDefault="005B0C0C" w:rsidP="005F32C5">
            <w:pPr>
              <w:widowControl w:val="0"/>
              <w:ind w:left="142"/>
              <w:jc w:val="left"/>
              <w:rPr>
                <w:b/>
                <w:sz w:val="20"/>
                <w:szCs w:val="20"/>
              </w:rPr>
            </w:pPr>
          </w:p>
        </w:tc>
        <w:tc>
          <w:tcPr>
            <w:tcW w:w="1000" w:type="pct"/>
            <w:tcBorders>
              <w:top w:val="single" w:sz="4" w:space="0" w:color="auto"/>
              <w:left w:val="single" w:sz="4" w:space="0" w:color="auto"/>
              <w:bottom w:val="single" w:sz="4" w:space="0" w:color="auto"/>
              <w:right w:val="single" w:sz="4" w:space="0" w:color="auto"/>
            </w:tcBorders>
            <w:hideMark/>
          </w:tcPr>
          <w:p w14:paraId="593FE1E1" w14:textId="77777777" w:rsidR="005B0C0C" w:rsidRPr="00F70C21" w:rsidRDefault="005B0C0C" w:rsidP="005F32C5">
            <w:pPr>
              <w:widowControl w:val="0"/>
              <w:ind w:left="142"/>
              <w:jc w:val="center"/>
              <w:rPr>
                <w:b/>
                <w:sz w:val="20"/>
                <w:szCs w:val="20"/>
              </w:rPr>
            </w:pPr>
            <w:r w:rsidRPr="00F70C21">
              <w:rPr>
                <w:b/>
                <w:sz w:val="20"/>
                <w:szCs w:val="20"/>
              </w:rPr>
              <w:t>Funds approved (US $)</w:t>
            </w:r>
          </w:p>
        </w:tc>
      </w:tr>
      <w:tr w:rsidR="005B0C0C" w:rsidRPr="002A7590" w14:paraId="6248FF28" w14:textId="77777777" w:rsidTr="005F32C5">
        <w:tc>
          <w:tcPr>
            <w:tcW w:w="247" w:type="pct"/>
            <w:tcBorders>
              <w:top w:val="single" w:sz="4" w:space="0" w:color="auto"/>
              <w:left w:val="single" w:sz="4" w:space="0" w:color="auto"/>
              <w:bottom w:val="single" w:sz="4" w:space="0" w:color="auto"/>
              <w:right w:val="nil"/>
            </w:tcBorders>
            <w:hideMark/>
          </w:tcPr>
          <w:p w14:paraId="7EC181FB" w14:textId="77777777" w:rsidR="005B0C0C" w:rsidRPr="00F70C21" w:rsidRDefault="005B0C0C" w:rsidP="005F32C5">
            <w:pPr>
              <w:widowControl w:val="0"/>
              <w:rPr>
                <w:sz w:val="20"/>
                <w:szCs w:val="20"/>
              </w:rPr>
            </w:pPr>
            <w:r w:rsidRPr="00F70C21">
              <w:rPr>
                <w:sz w:val="20"/>
                <w:szCs w:val="20"/>
              </w:rPr>
              <w:t>(a)</w:t>
            </w:r>
          </w:p>
        </w:tc>
        <w:tc>
          <w:tcPr>
            <w:tcW w:w="3753" w:type="pct"/>
            <w:tcBorders>
              <w:top w:val="single" w:sz="4" w:space="0" w:color="auto"/>
              <w:left w:val="nil"/>
              <w:bottom w:val="single" w:sz="4" w:space="0" w:color="auto"/>
              <w:right w:val="single" w:sz="4" w:space="0" w:color="auto"/>
            </w:tcBorders>
            <w:hideMark/>
          </w:tcPr>
          <w:p w14:paraId="60A463AF" w14:textId="77777777" w:rsidR="005B0C0C" w:rsidRPr="00F70C21" w:rsidRDefault="005B0C0C" w:rsidP="005F32C5">
            <w:pPr>
              <w:widowControl w:val="0"/>
              <w:ind w:left="-120"/>
              <w:rPr>
                <w:sz w:val="20"/>
                <w:szCs w:val="20"/>
              </w:rPr>
            </w:pPr>
            <w:r w:rsidRPr="00F70C21">
              <w:rPr>
                <w:sz w:val="20"/>
                <w:szCs w:val="20"/>
              </w:rPr>
              <w:t>Investment projects:</w:t>
            </w:r>
          </w:p>
        </w:tc>
        <w:tc>
          <w:tcPr>
            <w:tcW w:w="1000" w:type="pct"/>
            <w:tcBorders>
              <w:top w:val="single" w:sz="4" w:space="0" w:color="auto"/>
              <w:left w:val="single" w:sz="4" w:space="0" w:color="auto"/>
              <w:bottom w:val="single" w:sz="4" w:space="0" w:color="auto"/>
              <w:right w:val="single" w:sz="4" w:space="0" w:color="auto"/>
            </w:tcBorders>
          </w:tcPr>
          <w:p w14:paraId="1D9117C1" w14:textId="77777777" w:rsidR="005B0C0C" w:rsidRPr="00F70C21" w:rsidRDefault="005B0C0C" w:rsidP="005F32C5">
            <w:pPr>
              <w:widowControl w:val="0"/>
              <w:jc w:val="right"/>
              <w:rPr>
                <w:color w:val="000000" w:themeColor="text1"/>
                <w:sz w:val="20"/>
                <w:szCs w:val="20"/>
              </w:rPr>
            </w:pPr>
            <w:r w:rsidRPr="00F70C21">
              <w:rPr>
                <w:color w:val="000000" w:themeColor="text1"/>
                <w:sz w:val="20"/>
                <w:szCs w:val="20"/>
              </w:rPr>
              <w:t>157,886</w:t>
            </w:r>
          </w:p>
        </w:tc>
      </w:tr>
      <w:tr w:rsidR="005B0C0C" w:rsidRPr="002A7590" w14:paraId="156EF67D" w14:textId="77777777" w:rsidTr="005F32C5">
        <w:tc>
          <w:tcPr>
            <w:tcW w:w="247" w:type="pct"/>
            <w:tcBorders>
              <w:top w:val="single" w:sz="4" w:space="0" w:color="auto"/>
              <w:left w:val="single" w:sz="4" w:space="0" w:color="auto"/>
              <w:bottom w:val="single" w:sz="4" w:space="0" w:color="auto"/>
              <w:right w:val="nil"/>
            </w:tcBorders>
            <w:hideMark/>
          </w:tcPr>
          <w:p w14:paraId="25719CA4" w14:textId="77777777" w:rsidR="005B0C0C" w:rsidRPr="00F70C21" w:rsidRDefault="005B0C0C" w:rsidP="005F32C5">
            <w:pPr>
              <w:widowControl w:val="0"/>
              <w:rPr>
                <w:sz w:val="20"/>
                <w:szCs w:val="20"/>
              </w:rPr>
            </w:pPr>
            <w:r w:rsidRPr="00F70C21">
              <w:rPr>
                <w:sz w:val="20"/>
                <w:szCs w:val="20"/>
              </w:rPr>
              <w:t>(b)</w:t>
            </w:r>
          </w:p>
        </w:tc>
        <w:tc>
          <w:tcPr>
            <w:tcW w:w="3753" w:type="pct"/>
            <w:tcBorders>
              <w:top w:val="single" w:sz="4" w:space="0" w:color="auto"/>
              <w:left w:val="nil"/>
              <w:bottom w:val="single" w:sz="4" w:space="0" w:color="auto"/>
              <w:right w:val="single" w:sz="4" w:space="0" w:color="auto"/>
            </w:tcBorders>
            <w:hideMark/>
          </w:tcPr>
          <w:p w14:paraId="129303C4" w14:textId="77777777" w:rsidR="005B0C0C" w:rsidRPr="00F70C21" w:rsidRDefault="005B0C0C" w:rsidP="005F32C5">
            <w:pPr>
              <w:widowControl w:val="0"/>
              <w:ind w:left="-109"/>
              <w:rPr>
                <w:sz w:val="20"/>
                <w:szCs w:val="20"/>
              </w:rPr>
            </w:pPr>
            <w:r w:rsidRPr="00F70C21">
              <w:rPr>
                <w:sz w:val="20"/>
                <w:szCs w:val="20"/>
              </w:rPr>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2D0434EB" w14:textId="77777777" w:rsidR="005B0C0C" w:rsidRPr="00F70C21" w:rsidRDefault="005B0C0C" w:rsidP="005F32C5">
            <w:pPr>
              <w:widowControl w:val="0"/>
              <w:jc w:val="right"/>
              <w:rPr>
                <w:color w:val="000000" w:themeColor="text1"/>
                <w:sz w:val="20"/>
                <w:szCs w:val="20"/>
              </w:rPr>
            </w:pPr>
            <w:r w:rsidRPr="00F70C21">
              <w:rPr>
                <w:color w:val="000000" w:themeColor="text1"/>
                <w:sz w:val="20"/>
                <w:szCs w:val="20"/>
              </w:rPr>
              <w:t>602,877</w:t>
            </w:r>
          </w:p>
        </w:tc>
      </w:tr>
      <w:tr w:rsidR="005B0C0C" w:rsidRPr="002A7590" w14:paraId="0701870F" w14:textId="77777777" w:rsidTr="005F32C5">
        <w:tc>
          <w:tcPr>
            <w:tcW w:w="247" w:type="pct"/>
            <w:tcBorders>
              <w:top w:val="single" w:sz="4" w:space="0" w:color="auto"/>
              <w:left w:val="single" w:sz="4" w:space="0" w:color="auto"/>
              <w:bottom w:val="single" w:sz="4" w:space="0" w:color="auto"/>
              <w:right w:val="nil"/>
            </w:tcBorders>
            <w:hideMark/>
          </w:tcPr>
          <w:p w14:paraId="5CF2C817" w14:textId="77777777" w:rsidR="005B0C0C" w:rsidRPr="00F70C21" w:rsidRDefault="005B0C0C" w:rsidP="005F32C5">
            <w:pPr>
              <w:widowControl w:val="0"/>
              <w:rPr>
                <w:sz w:val="20"/>
                <w:szCs w:val="20"/>
              </w:rPr>
            </w:pPr>
            <w:r w:rsidRPr="00F70C21">
              <w:rPr>
                <w:sz w:val="20"/>
                <w:szCs w:val="20"/>
              </w:rPr>
              <w:t>(c)</w:t>
            </w:r>
          </w:p>
        </w:tc>
        <w:tc>
          <w:tcPr>
            <w:tcW w:w="3753" w:type="pct"/>
            <w:tcBorders>
              <w:top w:val="single" w:sz="4" w:space="0" w:color="auto"/>
              <w:left w:val="nil"/>
              <w:bottom w:val="single" w:sz="4" w:space="0" w:color="auto"/>
              <w:right w:val="single" w:sz="4" w:space="0" w:color="auto"/>
            </w:tcBorders>
            <w:hideMark/>
          </w:tcPr>
          <w:p w14:paraId="68F2FA69" w14:textId="77777777" w:rsidR="005B0C0C" w:rsidRPr="00F70C21" w:rsidRDefault="005B0C0C" w:rsidP="005F32C5">
            <w:pPr>
              <w:widowControl w:val="0"/>
              <w:ind w:left="-109"/>
              <w:rPr>
                <w:sz w:val="20"/>
                <w:szCs w:val="20"/>
              </w:rPr>
            </w:pPr>
            <w:r w:rsidRPr="00F70C21">
              <w:rPr>
                <w:sz w:val="20"/>
                <w:szCs w:val="20"/>
              </w:rPr>
              <w:t>Project preparation, technical assistance, training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4C7D891A" w14:textId="77777777" w:rsidR="005B0C0C" w:rsidRPr="00F70C21" w:rsidRDefault="005B0C0C" w:rsidP="005F32C5">
            <w:pPr>
              <w:widowControl w:val="0"/>
              <w:jc w:val="right"/>
              <w:rPr>
                <w:color w:val="000000" w:themeColor="text1"/>
                <w:sz w:val="20"/>
                <w:szCs w:val="20"/>
              </w:rPr>
            </w:pPr>
            <w:r w:rsidRPr="00F70C21">
              <w:rPr>
                <w:color w:val="000000" w:themeColor="text1"/>
                <w:sz w:val="20"/>
                <w:szCs w:val="20"/>
              </w:rPr>
              <w:t>972,450</w:t>
            </w:r>
          </w:p>
        </w:tc>
      </w:tr>
      <w:tr w:rsidR="005B0C0C" w:rsidRPr="002A7590" w14:paraId="16C07088" w14:textId="77777777" w:rsidTr="005F32C5">
        <w:tc>
          <w:tcPr>
            <w:tcW w:w="4000" w:type="pct"/>
            <w:gridSpan w:val="2"/>
            <w:tcBorders>
              <w:top w:val="single" w:sz="4" w:space="0" w:color="auto"/>
              <w:left w:val="single" w:sz="4" w:space="0" w:color="auto"/>
              <w:bottom w:val="single" w:sz="4" w:space="0" w:color="auto"/>
              <w:right w:val="single" w:sz="4" w:space="0" w:color="auto"/>
            </w:tcBorders>
            <w:hideMark/>
          </w:tcPr>
          <w:p w14:paraId="60A71168" w14:textId="77777777" w:rsidR="005B0C0C" w:rsidRPr="00F70C21" w:rsidRDefault="005B0C0C" w:rsidP="005F32C5">
            <w:pPr>
              <w:widowControl w:val="0"/>
              <w:tabs>
                <w:tab w:val="left" w:pos="6689"/>
              </w:tabs>
              <w:ind w:left="6406" w:right="-108"/>
              <w:jc w:val="left"/>
              <w:rPr>
                <w:sz w:val="20"/>
                <w:szCs w:val="20"/>
              </w:rPr>
            </w:pPr>
            <w:r w:rsidRPr="00F70C21">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tcPr>
          <w:p w14:paraId="04539D26" w14:textId="77777777" w:rsidR="005B0C0C" w:rsidRPr="00F70C21" w:rsidRDefault="005B0C0C" w:rsidP="005F32C5">
            <w:pPr>
              <w:widowControl w:val="0"/>
              <w:jc w:val="right"/>
              <w:rPr>
                <w:sz w:val="20"/>
                <w:szCs w:val="20"/>
              </w:rPr>
            </w:pPr>
            <w:r w:rsidRPr="00F70C21">
              <w:rPr>
                <w:sz w:val="20"/>
                <w:szCs w:val="20"/>
              </w:rPr>
              <w:t>1,733,213</w:t>
            </w:r>
          </w:p>
        </w:tc>
      </w:tr>
      <w:tr w:rsidR="005B0C0C" w:rsidRPr="002A7590" w14:paraId="13A96C6C" w14:textId="77777777" w:rsidTr="005F32C5">
        <w:tc>
          <w:tcPr>
            <w:tcW w:w="247" w:type="pct"/>
            <w:tcBorders>
              <w:top w:val="single" w:sz="4" w:space="0" w:color="auto"/>
              <w:left w:val="single" w:sz="4" w:space="0" w:color="auto"/>
              <w:bottom w:val="single" w:sz="4" w:space="0" w:color="auto"/>
              <w:right w:val="nil"/>
            </w:tcBorders>
            <w:hideMark/>
          </w:tcPr>
          <w:p w14:paraId="6FA9CDF2" w14:textId="77777777" w:rsidR="005B0C0C" w:rsidRPr="00F70C21" w:rsidRDefault="005B0C0C" w:rsidP="005F32C5">
            <w:pPr>
              <w:widowControl w:val="0"/>
              <w:rPr>
                <w:sz w:val="20"/>
                <w:szCs w:val="20"/>
              </w:rPr>
            </w:pPr>
            <w:r w:rsidRPr="00F70C21">
              <w:rPr>
                <w:sz w:val="20"/>
                <w:szCs w:val="20"/>
              </w:rPr>
              <w:t>(d)</w:t>
            </w:r>
          </w:p>
        </w:tc>
        <w:tc>
          <w:tcPr>
            <w:tcW w:w="3753" w:type="pct"/>
            <w:tcBorders>
              <w:top w:val="single" w:sz="4" w:space="0" w:color="auto"/>
              <w:left w:val="nil"/>
              <w:bottom w:val="single" w:sz="4" w:space="0" w:color="auto"/>
              <w:right w:val="nil"/>
            </w:tcBorders>
            <w:hideMark/>
          </w:tcPr>
          <w:p w14:paraId="604EB420" w14:textId="77777777" w:rsidR="005B0C0C" w:rsidRPr="00F70C21" w:rsidRDefault="005B0C0C" w:rsidP="005F32C5">
            <w:pPr>
              <w:widowControl w:val="0"/>
              <w:ind w:left="-109"/>
              <w:rPr>
                <w:sz w:val="20"/>
                <w:szCs w:val="20"/>
              </w:rPr>
            </w:pPr>
            <w:r w:rsidRPr="00F70C21">
              <w:rPr>
                <w:sz w:val="20"/>
                <w:szCs w:val="20"/>
              </w:rPr>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hideMark/>
          </w:tcPr>
          <w:p w14:paraId="4661092A" w14:textId="77777777" w:rsidR="005B0C0C" w:rsidRPr="00F70C21" w:rsidRDefault="005B0C0C" w:rsidP="005F32C5">
            <w:pPr>
              <w:widowControl w:val="0"/>
              <w:jc w:val="right"/>
              <w:rPr>
                <w:color w:val="000000" w:themeColor="text1"/>
                <w:sz w:val="20"/>
                <w:szCs w:val="20"/>
              </w:rPr>
            </w:pPr>
            <w:r w:rsidRPr="00F70C21">
              <w:rPr>
                <w:color w:val="000000" w:themeColor="text1"/>
                <w:sz w:val="20"/>
                <w:szCs w:val="20"/>
              </w:rPr>
              <w:t>50,000</w:t>
            </w:r>
          </w:p>
        </w:tc>
      </w:tr>
    </w:tbl>
    <w:p w14:paraId="65B12EBE" w14:textId="77777777" w:rsidR="005B0C0C" w:rsidRDefault="005B0C0C" w:rsidP="005B0C0C"/>
    <w:p w14:paraId="595B221D" w14:textId="77777777" w:rsidR="005B0C0C" w:rsidRPr="00091E5A" w:rsidRDefault="005B0C0C" w:rsidP="005B0C0C">
      <w:pPr>
        <w:keepNext/>
        <w:spacing w:after="240" w:line="360" w:lineRule="auto"/>
        <w:outlineLvl w:val="0"/>
        <w:rPr>
          <w:u w:val="single"/>
          <w:lang w:val="en-GB"/>
        </w:rPr>
      </w:pPr>
      <w:r w:rsidRPr="00091E5A">
        <w:rPr>
          <w:u w:val="single"/>
          <w:lang w:val="en-GB"/>
        </w:rPr>
        <w:t>Progress report</w:t>
      </w:r>
    </w:p>
    <w:p w14:paraId="18388C60" w14:textId="77777777" w:rsidR="005B0C0C" w:rsidRPr="00D368EF" w:rsidRDefault="005B0C0C" w:rsidP="005B0C0C">
      <w:pPr>
        <w:pStyle w:val="Heading1"/>
        <w:numPr>
          <w:ilvl w:val="0"/>
          <w:numId w:val="1"/>
        </w:numPr>
      </w:pPr>
      <w:r w:rsidRPr="009D1B11">
        <w:t xml:space="preserve">Djibouti's NOO successfully implemented key activities under </w:t>
      </w:r>
      <w:r>
        <w:t>p</w:t>
      </w:r>
      <w:r w:rsidRPr="009D1B11">
        <w:t xml:space="preserve">hase VIII of the IS project, successfully achieving </w:t>
      </w:r>
      <w:r>
        <w:t>three</w:t>
      </w:r>
      <w:r w:rsidRPr="009D1B11">
        <w:t xml:space="preserve"> out of </w:t>
      </w:r>
      <w:r>
        <w:t>seven</w:t>
      </w:r>
      <w:r w:rsidRPr="009D1B11">
        <w:t xml:space="preserve"> performance indicators, with </w:t>
      </w:r>
      <w:r>
        <w:t>four</w:t>
      </w:r>
      <w:r w:rsidRPr="009D1B11">
        <w:t xml:space="preserve"> partially achieved. The NOO collected import data on HCFC</w:t>
      </w:r>
      <w:r>
        <w:t>s</w:t>
      </w:r>
      <w:r w:rsidRPr="009D1B11">
        <w:t xml:space="preserve"> and HFC</w:t>
      </w:r>
      <w:r>
        <w:t>s</w:t>
      </w:r>
      <w:r w:rsidRPr="009D1B11">
        <w:t xml:space="preserve"> and submitted comprehensive country program</w:t>
      </w:r>
      <w:r>
        <w:t>me</w:t>
      </w:r>
      <w:r w:rsidRPr="009D1B11">
        <w:t xml:space="preserve"> and Article 7 data. Annual meetings with stakeholders, including the National Ozone </w:t>
      </w:r>
      <w:r>
        <w:t xml:space="preserve">Steering </w:t>
      </w:r>
      <w:r w:rsidRPr="009D1B11">
        <w:t>Committee, were conducted to ensure efficient coordination. Djibouti demonstrated its commitment to climate change mitigation by initiating the establishment of HFC quota and licensing system</w:t>
      </w:r>
      <w:r>
        <w:t xml:space="preserve"> and </w:t>
      </w:r>
      <w:r w:rsidRPr="009D1B11">
        <w:t xml:space="preserve">has ratified the Kigali Amendment on 8 March 2024. Ongoing efforts </w:t>
      </w:r>
      <w:r>
        <w:t>were</w:t>
      </w:r>
      <w:r w:rsidRPr="009D1B11">
        <w:t xml:space="preserve"> focused on raising awareness about HCFC alternatives, relevant legislation, and regulatory frameworks. Additionally, Djibouti actively participated in observing </w:t>
      </w:r>
      <w:r>
        <w:t>World</w:t>
      </w:r>
      <w:r w:rsidRPr="009D1B11">
        <w:t xml:space="preserve"> Ozone Day and engaged in Protocol-related meetings.</w:t>
      </w:r>
    </w:p>
    <w:p w14:paraId="4C6E108C" w14:textId="77777777" w:rsidR="005B0C0C" w:rsidRPr="00091E5A" w:rsidRDefault="005B0C0C" w:rsidP="005B0C0C">
      <w:pPr>
        <w:widowControl w:val="0"/>
        <w:spacing w:after="240"/>
      </w:pPr>
      <w:r w:rsidRPr="00091E5A">
        <w:rPr>
          <w:u w:val="single"/>
          <w:lang w:val="en-GB"/>
        </w:rPr>
        <w:t>Plan of action</w:t>
      </w:r>
    </w:p>
    <w:p w14:paraId="357DA440" w14:textId="77777777" w:rsidR="005B0C0C" w:rsidRDefault="005B0C0C" w:rsidP="005B0C0C">
      <w:pPr>
        <w:pStyle w:val="Heading1"/>
        <w:numPr>
          <w:ilvl w:val="0"/>
          <w:numId w:val="1"/>
        </w:numPr>
      </w:pPr>
      <w:r>
        <w:t xml:space="preserve">In the upcoming phase of the IS project, the NOO will concentrate on: continuing information dissemination and awareness activities; coordinating the implementation of the first tranche of stage II of the HPMP; preparing stage Iof the KIP; promoting and enforcing the licensing and quota system, providing importers with annual quota information, and establishing the licensing and quota system for HFCs; working with customs to monitor the legal trade of HCFCs; coordinating the establishment of the technician certification program under the HPMP; sustaining monitoring and evaluation efforts; conducting annual stakeholder workshops to promote low-GWP HCFC alternatives; timely data collection and reporting to the Ozone and Fund Secretariats; and continuing its efforts in integrating gender mainstreaming into the implementation of the IS project. </w:t>
      </w:r>
    </w:p>
    <w:p w14:paraId="3012F97A" w14:textId="77777777" w:rsidR="005B0C0C" w:rsidRPr="000E492D" w:rsidRDefault="005B0C0C" w:rsidP="005B0C0C">
      <w:pPr>
        <w:pStyle w:val="StyleHeader4Para4Left0Firstline0"/>
        <w:keepNext/>
        <w:widowControl/>
        <w:numPr>
          <w:ilvl w:val="0"/>
          <w:numId w:val="0"/>
        </w:numPr>
        <w:rPr>
          <w:sz w:val="22"/>
          <w:u w:val="single"/>
        </w:rPr>
      </w:pPr>
      <w:r w:rsidRPr="000E492D">
        <w:rPr>
          <w:sz w:val="22"/>
          <w:u w:val="single"/>
        </w:rPr>
        <w:lastRenderedPageBreak/>
        <w:t>Sustainability and risk assessment</w:t>
      </w:r>
    </w:p>
    <w:p w14:paraId="62F98912" w14:textId="77777777" w:rsidR="005B0C0C" w:rsidRPr="005377DA" w:rsidRDefault="005B0C0C" w:rsidP="005B0C0C">
      <w:pPr>
        <w:pStyle w:val="Heading1"/>
        <w:numPr>
          <w:ilvl w:val="0"/>
          <w:numId w:val="1"/>
        </w:numPr>
      </w:pPr>
      <w:r>
        <w:t>The</w:t>
      </w:r>
      <w:r w:rsidRPr="00EE6997">
        <w:t xml:space="preserve"> successful </w:t>
      </w:r>
      <w:r w:rsidRPr="00103480">
        <w:t xml:space="preserve">implementation of the IS </w:t>
      </w:r>
      <w:r>
        <w:t>p</w:t>
      </w:r>
      <w:r w:rsidRPr="00103480">
        <w:t xml:space="preserve">roject in Djibouti relies on stable funding from the </w:t>
      </w:r>
      <w:r>
        <w:t>Multilateral Fund</w:t>
      </w:r>
      <w:r w:rsidRPr="00103480">
        <w:t>. Active participation from stakeholders, relevant associations, ministries, and agencies is crucial for developing recommendations and amendments to laws and regulations and conducting public awareness and promotional activities. The NOO</w:t>
      </w:r>
      <w:r>
        <w:t xml:space="preserve"> </w:t>
      </w:r>
      <w:r w:rsidRPr="00103480">
        <w:t>consistently follows the guidance of the National Ozone Steering Committee, comprising the ministries involved, the RAC sector, and other relevant agencies.</w:t>
      </w:r>
    </w:p>
    <w:p w14:paraId="1A0C69E2" w14:textId="77777777" w:rsidR="005B0C0C" w:rsidRDefault="005B0C0C" w:rsidP="005B0C0C">
      <w:pPr>
        <w:keepNext/>
        <w:spacing w:after="120"/>
        <w:outlineLvl w:val="0"/>
        <w:rPr>
          <w:b/>
          <w:bCs/>
          <w:lang w:val="en-GB"/>
        </w:rPr>
      </w:pPr>
      <w:r>
        <w:rPr>
          <w:b/>
        </w:rPr>
        <w:t>Equatorial Guinea</w:t>
      </w:r>
      <w:r>
        <w:rPr>
          <w:b/>
          <w:bCs/>
          <w:lang w:val="en-GB"/>
        </w:rPr>
        <w:t>: Renewal of institutional strengthening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0"/>
        <w:gridCol w:w="1700"/>
        <w:gridCol w:w="1670"/>
      </w:tblGrid>
      <w:tr w:rsidR="005B0C0C" w:rsidRPr="00A75FDD" w14:paraId="4D6C0CCC"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6946BD9E" w14:textId="77777777" w:rsidR="005B0C0C" w:rsidRPr="00A75FDD" w:rsidRDefault="005B0C0C" w:rsidP="005F32C5">
            <w:pPr>
              <w:keepNext/>
              <w:rPr>
                <w:b/>
                <w:sz w:val="20"/>
                <w:szCs w:val="20"/>
                <w:lang w:val="en-GB"/>
              </w:rPr>
            </w:pPr>
            <w:r w:rsidRPr="00A75FDD">
              <w:rPr>
                <w:b/>
                <w:sz w:val="20"/>
                <w:szCs w:val="20"/>
                <w:lang w:val="en-GB"/>
              </w:rPr>
              <w:t>Summary of the project and country profile</w:t>
            </w:r>
          </w:p>
        </w:tc>
        <w:tc>
          <w:tcPr>
            <w:tcW w:w="893" w:type="pct"/>
            <w:tcBorders>
              <w:top w:val="single" w:sz="4" w:space="0" w:color="auto"/>
              <w:left w:val="single" w:sz="4" w:space="0" w:color="auto"/>
              <w:bottom w:val="single" w:sz="4" w:space="0" w:color="auto"/>
              <w:right w:val="single" w:sz="4" w:space="0" w:color="auto"/>
            </w:tcBorders>
          </w:tcPr>
          <w:p w14:paraId="59E55148" w14:textId="77777777" w:rsidR="005B0C0C" w:rsidRPr="00A75FDD" w:rsidRDefault="005B0C0C" w:rsidP="005F32C5">
            <w:pPr>
              <w:keepNext/>
              <w:jc w:val="right"/>
              <w:rPr>
                <w:b/>
                <w:sz w:val="20"/>
                <w:szCs w:val="20"/>
                <w:lang w:val="en-GB"/>
              </w:rPr>
            </w:pPr>
          </w:p>
        </w:tc>
      </w:tr>
      <w:tr w:rsidR="005B0C0C" w:rsidRPr="00A75FDD" w14:paraId="040C3D3B"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4533DF8D" w14:textId="77777777" w:rsidR="005B0C0C" w:rsidRPr="00A75FDD" w:rsidRDefault="005B0C0C" w:rsidP="005F32C5">
            <w:pPr>
              <w:keepNext/>
              <w:rPr>
                <w:sz w:val="20"/>
                <w:szCs w:val="20"/>
                <w:lang w:val="en-GB"/>
              </w:rPr>
            </w:pPr>
            <w:r w:rsidRPr="00A75FDD">
              <w:rPr>
                <w:sz w:val="20"/>
                <w:szCs w:val="20"/>
                <w:lang w:val="en-GB"/>
              </w:rPr>
              <w:t>Implementing Agency:</w:t>
            </w:r>
          </w:p>
        </w:tc>
        <w:tc>
          <w:tcPr>
            <w:tcW w:w="893" w:type="pct"/>
            <w:tcBorders>
              <w:top w:val="single" w:sz="4" w:space="0" w:color="auto"/>
              <w:left w:val="single" w:sz="4" w:space="0" w:color="auto"/>
              <w:bottom w:val="single" w:sz="4" w:space="0" w:color="auto"/>
              <w:right w:val="single" w:sz="4" w:space="0" w:color="auto"/>
            </w:tcBorders>
            <w:hideMark/>
          </w:tcPr>
          <w:p w14:paraId="7213FE35" w14:textId="77777777" w:rsidR="005B0C0C" w:rsidRPr="00A75FDD" w:rsidRDefault="005B0C0C" w:rsidP="005F32C5">
            <w:pPr>
              <w:keepNext/>
              <w:jc w:val="center"/>
              <w:rPr>
                <w:sz w:val="20"/>
                <w:szCs w:val="20"/>
                <w:lang w:val="en-GB"/>
              </w:rPr>
            </w:pPr>
            <w:r w:rsidRPr="00A75FDD">
              <w:rPr>
                <w:sz w:val="20"/>
                <w:szCs w:val="20"/>
                <w:lang w:val="en-GB"/>
              </w:rPr>
              <w:t>UNEP</w:t>
            </w:r>
          </w:p>
        </w:tc>
      </w:tr>
      <w:tr w:rsidR="005B0C0C" w:rsidRPr="00A75FDD" w14:paraId="2520D880"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6495AB37" w14:textId="77777777" w:rsidR="005B0C0C" w:rsidRPr="00A75FDD" w:rsidRDefault="005B0C0C" w:rsidP="005F32C5">
            <w:pPr>
              <w:rPr>
                <w:sz w:val="20"/>
                <w:szCs w:val="20"/>
                <w:lang w:val="en-GB"/>
              </w:rPr>
            </w:pPr>
            <w:r w:rsidRPr="00A75FDD">
              <w:rPr>
                <w:sz w:val="20"/>
                <w:szCs w:val="20"/>
                <w:lang w:val="en-GB"/>
              </w:rPr>
              <w:t>Amounts previously approved for institutional strengthening (US $):</w:t>
            </w:r>
          </w:p>
        </w:tc>
        <w:tc>
          <w:tcPr>
            <w:tcW w:w="893" w:type="pct"/>
            <w:tcBorders>
              <w:top w:val="single" w:sz="4" w:space="0" w:color="auto"/>
              <w:left w:val="single" w:sz="4" w:space="0" w:color="auto"/>
              <w:bottom w:val="nil"/>
              <w:right w:val="single" w:sz="4" w:space="0" w:color="auto"/>
            </w:tcBorders>
          </w:tcPr>
          <w:p w14:paraId="5CD65251" w14:textId="77777777" w:rsidR="005B0C0C" w:rsidRPr="00A75FDD" w:rsidRDefault="005B0C0C" w:rsidP="005F32C5">
            <w:pPr>
              <w:jc w:val="right"/>
              <w:rPr>
                <w:sz w:val="20"/>
                <w:szCs w:val="20"/>
                <w:lang w:val="en-GB"/>
              </w:rPr>
            </w:pPr>
          </w:p>
        </w:tc>
      </w:tr>
      <w:tr w:rsidR="005B0C0C" w:rsidRPr="00A75FDD" w14:paraId="7F47B7F3" w14:textId="77777777" w:rsidTr="005F32C5">
        <w:trPr>
          <w:cantSplit/>
        </w:trPr>
        <w:tc>
          <w:tcPr>
            <w:tcW w:w="3198" w:type="pct"/>
            <w:tcBorders>
              <w:top w:val="nil"/>
              <w:left w:val="single" w:sz="4" w:space="0" w:color="auto"/>
              <w:bottom w:val="nil"/>
              <w:right w:val="nil"/>
            </w:tcBorders>
            <w:vAlign w:val="bottom"/>
            <w:hideMark/>
          </w:tcPr>
          <w:p w14:paraId="781E6FA0" w14:textId="77777777" w:rsidR="005B0C0C" w:rsidRPr="00A75FDD" w:rsidRDefault="005B0C0C" w:rsidP="005F32C5">
            <w:pPr>
              <w:ind w:right="344"/>
              <w:jc w:val="right"/>
              <w:rPr>
                <w:sz w:val="20"/>
                <w:szCs w:val="20"/>
                <w:lang w:val="en-GB"/>
              </w:rPr>
            </w:pPr>
            <w:r w:rsidRPr="00A75FDD">
              <w:rPr>
                <w:sz w:val="20"/>
                <w:szCs w:val="20"/>
                <w:lang w:val="en-GB"/>
              </w:rPr>
              <w:t>Phase I:</w:t>
            </w:r>
          </w:p>
        </w:tc>
        <w:tc>
          <w:tcPr>
            <w:tcW w:w="909" w:type="pct"/>
            <w:tcBorders>
              <w:top w:val="nil"/>
              <w:left w:val="nil"/>
              <w:bottom w:val="nil"/>
              <w:right w:val="single" w:sz="4" w:space="0" w:color="auto"/>
            </w:tcBorders>
            <w:vAlign w:val="bottom"/>
            <w:hideMark/>
          </w:tcPr>
          <w:p w14:paraId="42AD581E" w14:textId="77777777" w:rsidR="005B0C0C" w:rsidRPr="00A75FDD" w:rsidRDefault="005B0C0C" w:rsidP="005F32C5">
            <w:pPr>
              <w:ind w:left="-6"/>
              <w:jc w:val="right"/>
              <w:rPr>
                <w:sz w:val="20"/>
                <w:szCs w:val="20"/>
                <w:lang w:val="en-GB"/>
              </w:rPr>
            </w:pPr>
            <w:r w:rsidRPr="00A75FDD">
              <w:rPr>
                <w:sz w:val="20"/>
                <w:szCs w:val="20"/>
                <w:lang w:val="en-GB"/>
              </w:rPr>
              <w:t>Jul-06 and Apr-09</w:t>
            </w:r>
          </w:p>
        </w:tc>
        <w:tc>
          <w:tcPr>
            <w:tcW w:w="893" w:type="pct"/>
            <w:tcBorders>
              <w:top w:val="nil"/>
              <w:left w:val="single" w:sz="4" w:space="0" w:color="auto"/>
              <w:bottom w:val="nil"/>
              <w:right w:val="single" w:sz="4" w:space="0" w:color="auto"/>
            </w:tcBorders>
            <w:vAlign w:val="bottom"/>
            <w:hideMark/>
          </w:tcPr>
          <w:p w14:paraId="0F1A4EA5" w14:textId="77777777" w:rsidR="005B0C0C" w:rsidRPr="00A75FDD" w:rsidRDefault="005B0C0C" w:rsidP="005F32C5">
            <w:pPr>
              <w:jc w:val="right"/>
              <w:rPr>
                <w:sz w:val="20"/>
                <w:szCs w:val="20"/>
                <w:lang w:val="en-GB"/>
              </w:rPr>
            </w:pPr>
            <w:r w:rsidRPr="00A75FDD">
              <w:rPr>
                <w:sz w:val="20"/>
                <w:szCs w:val="20"/>
                <w:lang w:val="en-GB"/>
              </w:rPr>
              <w:t>120,000</w:t>
            </w:r>
          </w:p>
        </w:tc>
      </w:tr>
      <w:tr w:rsidR="005B0C0C" w:rsidRPr="00A75FDD" w14:paraId="0C93785D" w14:textId="77777777" w:rsidTr="005F32C5">
        <w:tc>
          <w:tcPr>
            <w:tcW w:w="3198" w:type="pct"/>
            <w:tcBorders>
              <w:top w:val="nil"/>
              <w:left w:val="single" w:sz="4" w:space="0" w:color="auto"/>
              <w:bottom w:val="nil"/>
              <w:right w:val="nil"/>
            </w:tcBorders>
            <w:vAlign w:val="bottom"/>
            <w:hideMark/>
          </w:tcPr>
          <w:p w14:paraId="7D68E554" w14:textId="77777777" w:rsidR="005B0C0C" w:rsidRPr="00A75FDD" w:rsidRDefault="005B0C0C" w:rsidP="005F32C5">
            <w:pPr>
              <w:ind w:right="344"/>
              <w:jc w:val="right"/>
              <w:rPr>
                <w:sz w:val="20"/>
                <w:szCs w:val="20"/>
                <w:lang w:val="en-GB"/>
              </w:rPr>
            </w:pPr>
            <w:r w:rsidRPr="00A75FDD">
              <w:rPr>
                <w:sz w:val="20"/>
                <w:szCs w:val="20"/>
                <w:lang w:val="en-GB"/>
              </w:rPr>
              <w:t xml:space="preserve">Phase II: </w:t>
            </w:r>
          </w:p>
        </w:tc>
        <w:tc>
          <w:tcPr>
            <w:tcW w:w="909" w:type="pct"/>
            <w:tcBorders>
              <w:top w:val="nil"/>
              <w:left w:val="nil"/>
              <w:bottom w:val="nil"/>
              <w:right w:val="single" w:sz="4" w:space="0" w:color="auto"/>
            </w:tcBorders>
            <w:vAlign w:val="bottom"/>
            <w:hideMark/>
          </w:tcPr>
          <w:p w14:paraId="3C32B1B1" w14:textId="77777777" w:rsidR="005B0C0C" w:rsidRPr="00A75FDD" w:rsidRDefault="005B0C0C" w:rsidP="005F32C5">
            <w:pPr>
              <w:jc w:val="right"/>
              <w:rPr>
                <w:sz w:val="20"/>
                <w:szCs w:val="20"/>
                <w:lang w:val="en-GB"/>
              </w:rPr>
            </w:pPr>
            <w:r w:rsidRPr="00A75FDD">
              <w:rPr>
                <w:sz w:val="20"/>
                <w:szCs w:val="20"/>
                <w:lang w:val="en-GB"/>
              </w:rPr>
              <w:t>May-15</w:t>
            </w:r>
          </w:p>
        </w:tc>
        <w:tc>
          <w:tcPr>
            <w:tcW w:w="893" w:type="pct"/>
            <w:tcBorders>
              <w:top w:val="nil"/>
              <w:left w:val="single" w:sz="4" w:space="0" w:color="auto"/>
              <w:bottom w:val="nil"/>
              <w:right w:val="single" w:sz="4" w:space="0" w:color="auto"/>
            </w:tcBorders>
            <w:vAlign w:val="bottom"/>
            <w:hideMark/>
          </w:tcPr>
          <w:p w14:paraId="7FD7959C" w14:textId="77777777" w:rsidR="005B0C0C" w:rsidRPr="00A75FDD" w:rsidRDefault="005B0C0C" w:rsidP="005F32C5">
            <w:pPr>
              <w:jc w:val="right"/>
              <w:rPr>
                <w:sz w:val="20"/>
                <w:szCs w:val="20"/>
                <w:lang w:val="en-GB"/>
              </w:rPr>
            </w:pPr>
            <w:r w:rsidRPr="00A75FDD">
              <w:rPr>
                <w:sz w:val="20"/>
                <w:szCs w:val="20"/>
                <w:lang w:val="en-GB"/>
              </w:rPr>
              <w:t>80,000</w:t>
            </w:r>
          </w:p>
        </w:tc>
      </w:tr>
      <w:tr w:rsidR="005B0C0C" w:rsidRPr="00A75FDD" w14:paraId="20379EB6" w14:textId="77777777" w:rsidTr="005F32C5">
        <w:tc>
          <w:tcPr>
            <w:tcW w:w="3198" w:type="pct"/>
            <w:tcBorders>
              <w:top w:val="nil"/>
              <w:left w:val="single" w:sz="4" w:space="0" w:color="auto"/>
              <w:bottom w:val="nil"/>
              <w:right w:val="nil"/>
            </w:tcBorders>
            <w:vAlign w:val="bottom"/>
            <w:hideMark/>
          </w:tcPr>
          <w:p w14:paraId="107D3079" w14:textId="77777777" w:rsidR="005B0C0C" w:rsidRPr="00A75FDD" w:rsidRDefault="005B0C0C" w:rsidP="005F32C5">
            <w:pPr>
              <w:ind w:right="344"/>
              <w:jc w:val="right"/>
              <w:rPr>
                <w:sz w:val="20"/>
                <w:szCs w:val="20"/>
                <w:lang w:val="en-GB"/>
              </w:rPr>
            </w:pPr>
            <w:r w:rsidRPr="00A75FDD">
              <w:rPr>
                <w:sz w:val="20"/>
                <w:szCs w:val="20"/>
                <w:lang w:val="en-GB"/>
              </w:rPr>
              <w:t>Phase III:</w:t>
            </w:r>
          </w:p>
        </w:tc>
        <w:tc>
          <w:tcPr>
            <w:tcW w:w="909" w:type="pct"/>
            <w:tcBorders>
              <w:top w:val="nil"/>
              <w:left w:val="nil"/>
              <w:bottom w:val="nil"/>
              <w:right w:val="single" w:sz="4" w:space="0" w:color="auto"/>
            </w:tcBorders>
            <w:vAlign w:val="bottom"/>
            <w:hideMark/>
          </w:tcPr>
          <w:p w14:paraId="2DB95DA3" w14:textId="77777777" w:rsidR="005B0C0C" w:rsidRPr="00A75FDD" w:rsidRDefault="005B0C0C" w:rsidP="005F32C5">
            <w:pPr>
              <w:jc w:val="right"/>
              <w:rPr>
                <w:sz w:val="20"/>
                <w:szCs w:val="20"/>
                <w:lang w:val="en-GB"/>
              </w:rPr>
            </w:pPr>
            <w:r w:rsidRPr="00A75FDD">
              <w:rPr>
                <w:sz w:val="20"/>
                <w:szCs w:val="20"/>
                <w:lang w:val="en-GB"/>
              </w:rPr>
              <w:t>Jun-18</w:t>
            </w:r>
          </w:p>
        </w:tc>
        <w:tc>
          <w:tcPr>
            <w:tcW w:w="893" w:type="pct"/>
            <w:tcBorders>
              <w:top w:val="nil"/>
              <w:left w:val="single" w:sz="4" w:space="0" w:color="auto"/>
              <w:bottom w:val="nil"/>
              <w:right w:val="single" w:sz="4" w:space="0" w:color="auto"/>
            </w:tcBorders>
            <w:vAlign w:val="bottom"/>
            <w:hideMark/>
          </w:tcPr>
          <w:p w14:paraId="3B49FB39" w14:textId="77777777" w:rsidR="005B0C0C" w:rsidRPr="00A75FDD" w:rsidRDefault="005B0C0C" w:rsidP="005F32C5">
            <w:pPr>
              <w:jc w:val="right"/>
              <w:rPr>
                <w:sz w:val="20"/>
                <w:szCs w:val="20"/>
                <w:lang w:val="en-GB"/>
              </w:rPr>
            </w:pPr>
            <w:r w:rsidRPr="00A75FDD">
              <w:rPr>
                <w:sz w:val="20"/>
                <w:szCs w:val="20"/>
                <w:lang w:val="en-GB"/>
              </w:rPr>
              <w:t>102,</w:t>
            </w:r>
            <w:r>
              <w:rPr>
                <w:sz w:val="20"/>
                <w:szCs w:val="20"/>
                <w:lang w:val="en-GB"/>
              </w:rPr>
              <w:t>370</w:t>
            </w:r>
          </w:p>
        </w:tc>
      </w:tr>
      <w:tr w:rsidR="005B0C0C" w:rsidRPr="00A75FDD" w14:paraId="7D2E71F9" w14:textId="77777777" w:rsidTr="005F32C5">
        <w:tc>
          <w:tcPr>
            <w:tcW w:w="3198" w:type="pct"/>
            <w:tcBorders>
              <w:top w:val="nil"/>
              <w:left w:val="single" w:sz="4" w:space="0" w:color="auto"/>
              <w:bottom w:val="nil"/>
              <w:right w:val="nil"/>
            </w:tcBorders>
            <w:vAlign w:val="bottom"/>
          </w:tcPr>
          <w:p w14:paraId="10D08044" w14:textId="77777777" w:rsidR="005B0C0C" w:rsidRPr="00A75FDD" w:rsidRDefault="005B0C0C" w:rsidP="005F32C5">
            <w:pPr>
              <w:ind w:right="344"/>
              <w:jc w:val="right"/>
              <w:rPr>
                <w:sz w:val="20"/>
                <w:szCs w:val="20"/>
                <w:lang w:val="en-GB"/>
              </w:rPr>
            </w:pPr>
            <w:r>
              <w:rPr>
                <w:sz w:val="20"/>
                <w:szCs w:val="20"/>
                <w:lang w:val="en-GB"/>
              </w:rPr>
              <w:t>Phase IV:</w:t>
            </w:r>
          </w:p>
        </w:tc>
        <w:tc>
          <w:tcPr>
            <w:tcW w:w="909" w:type="pct"/>
            <w:tcBorders>
              <w:top w:val="nil"/>
              <w:left w:val="nil"/>
              <w:bottom w:val="nil"/>
              <w:right w:val="single" w:sz="4" w:space="0" w:color="auto"/>
            </w:tcBorders>
            <w:vAlign w:val="bottom"/>
          </w:tcPr>
          <w:p w14:paraId="29D56382" w14:textId="77777777" w:rsidR="005B0C0C" w:rsidRPr="00A75FDD" w:rsidRDefault="005B0C0C" w:rsidP="005F32C5">
            <w:pPr>
              <w:jc w:val="right"/>
              <w:rPr>
                <w:sz w:val="20"/>
                <w:szCs w:val="20"/>
                <w:lang w:val="en-GB"/>
              </w:rPr>
            </w:pPr>
            <w:r>
              <w:rPr>
                <w:sz w:val="20"/>
                <w:szCs w:val="20"/>
                <w:lang w:val="en-GB"/>
              </w:rPr>
              <w:t>Jul-21</w:t>
            </w:r>
          </w:p>
        </w:tc>
        <w:tc>
          <w:tcPr>
            <w:tcW w:w="893" w:type="pct"/>
            <w:tcBorders>
              <w:top w:val="nil"/>
              <w:left w:val="single" w:sz="4" w:space="0" w:color="auto"/>
              <w:bottom w:val="nil"/>
              <w:right w:val="single" w:sz="4" w:space="0" w:color="auto"/>
            </w:tcBorders>
            <w:vAlign w:val="bottom"/>
          </w:tcPr>
          <w:p w14:paraId="7A572B8B" w14:textId="77777777" w:rsidR="005B0C0C" w:rsidRPr="00A75FDD" w:rsidRDefault="005B0C0C" w:rsidP="005F32C5">
            <w:pPr>
              <w:jc w:val="right"/>
              <w:rPr>
                <w:sz w:val="20"/>
                <w:szCs w:val="20"/>
                <w:lang w:val="en-GB"/>
              </w:rPr>
            </w:pPr>
            <w:r>
              <w:rPr>
                <w:sz w:val="20"/>
                <w:szCs w:val="20"/>
                <w:lang w:val="en-GB"/>
              </w:rPr>
              <w:t>102,400</w:t>
            </w:r>
          </w:p>
        </w:tc>
      </w:tr>
      <w:tr w:rsidR="005B0C0C" w:rsidRPr="00A75FDD" w14:paraId="072A0162" w14:textId="77777777" w:rsidTr="005F32C5">
        <w:tc>
          <w:tcPr>
            <w:tcW w:w="4107" w:type="pct"/>
            <w:gridSpan w:val="2"/>
            <w:tcBorders>
              <w:top w:val="nil"/>
              <w:left w:val="single" w:sz="4" w:space="0" w:color="auto"/>
              <w:bottom w:val="single" w:sz="4" w:space="0" w:color="auto"/>
              <w:right w:val="single" w:sz="4" w:space="0" w:color="auto"/>
            </w:tcBorders>
            <w:vAlign w:val="bottom"/>
            <w:hideMark/>
          </w:tcPr>
          <w:p w14:paraId="79D74EAC" w14:textId="77777777" w:rsidR="005B0C0C" w:rsidRPr="00A75FDD" w:rsidRDefault="005B0C0C" w:rsidP="005F32C5">
            <w:pPr>
              <w:jc w:val="right"/>
              <w:rPr>
                <w:sz w:val="20"/>
                <w:szCs w:val="20"/>
                <w:lang w:val="en-GB"/>
              </w:rPr>
            </w:pPr>
            <w:r w:rsidRPr="00A75FDD">
              <w:rPr>
                <w:sz w:val="20"/>
                <w:szCs w:val="20"/>
                <w:lang w:val="en-GB"/>
              </w:rPr>
              <w:t>Total:</w:t>
            </w:r>
          </w:p>
        </w:tc>
        <w:tc>
          <w:tcPr>
            <w:tcW w:w="893" w:type="pct"/>
            <w:tcBorders>
              <w:top w:val="nil"/>
              <w:left w:val="single" w:sz="4" w:space="0" w:color="auto"/>
              <w:bottom w:val="single" w:sz="4" w:space="0" w:color="auto"/>
              <w:right w:val="single" w:sz="4" w:space="0" w:color="auto"/>
            </w:tcBorders>
            <w:vAlign w:val="bottom"/>
            <w:hideMark/>
          </w:tcPr>
          <w:p w14:paraId="53F20801" w14:textId="77777777" w:rsidR="005B0C0C" w:rsidRPr="00A75FDD" w:rsidRDefault="005B0C0C" w:rsidP="005F32C5">
            <w:pPr>
              <w:jc w:val="right"/>
              <w:rPr>
                <w:sz w:val="20"/>
                <w:szCs w:val="20"/>
                <w:lang w:val="en-GB"/>
              </w:rPr>
            </w:pPr>
            <w:r w:rsidRPr="007568F7">
              <w:rPr>
                <w:sz w:val="20"/>
                <w:szCs w:val="20"/>
                <w:lang w:val="en-GB"/>
              </w:rPr>
              <w:t>404,770</w:t>
            </w:r>
          </w:p>
        </w:tc>
      </w:tr>
      <w:tr w:rsidR="005B0C0C" w:rsidRPr="00A75FDD" w14:paraId="5E6CA8D2"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7183B91B" w14:textId="77777777" w:rsidR="005B0C0C" w:rsidRPr="00A75FDD" w:rsidRDefault="005B0C0C" w:rsidP="005F32C5">
            <w:pPr>
              <w:rPr>
                <w:sz w:val="20"/>
                <w:szCs w:val="20"/>
                <w:lang w:val="en-GB"/>
              </w:rPr>
            </w:pPr>
            <w:r w:rsidRPr="00A75FDD">
              <w:rPr>
                <w:sz w:val="20"/>
                <w:szCs w:val="20"/>
                <w:lang w:val="en-GB"/>
              </w:rPr>
              <w:t>Amount requested for renewal (Phase V) (US $):</w:t>
            </w:r>
          </w:p>
        </w:tc>
        <w:tc>
          <w:tcPr>
            <w:tcW w:w="893" w:type="pct"/>
            <w:tcBorders>
              <w:top w:val="single" w:sz="4" w:space="0" w:color="auto"/>
              <w:left w:val="single" w:sz="4" w:space="0" w:color="auto"/>
              <w:bottom w:val="single" w:sz="4" w:space="0" w:color="auto"/>
              <w:right w:val="single" w:sz="4" w:space="0" w:color="auto"/>
            </w:tcBorders>
          </w:tcPr>
          <w:p w14:paraId="65613CF6" w14:textId="77777777" w:rsidR="005B0C0C" w:rsidRPr="00A75FDD" w:rsidRDefault="005B0C0C" w:rsidP="005F32C5">
            <w:pPr>
              <w:jc w:val="right"/>
              <w:rPr>
                <w:sz w:val="20"/>
                <w:szCs w:val="20"/>
                <w:lang w:val="en-GB"/>
              </w:rPr>
            </w:pPr>
            <w:r>
              <w:rPr>
                <w:sz w:val="20"/>
                <w:szCs w:val="20"/>
                <w:lang w:val="en-GB"/>
              </w:rPr>
              <w:t>211,968</w:t>
            </w:r>
          </w:p>
        </w:tc>
      </w:tr>
      <w:tr w:rsidR="005B0C0C" w:rsidRPr="00A75FDD" w14:paraId="0D21796D"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09955902" w14:textId="77777777" w:rsidR="005B0C0C" w:rsidRPr="00A75FDD" w:rsidRDefault="005B0C0C" w:rsidP="005F32C5">
            <w:pPr>
              <w:rPr>
                <w:sz w:val="20"/>
                <w:szCs w:val="20"/>
                <w:lang w:val="en-GB"/>
              </w:rPr>
            </w:pPr>
            <w:r w:rsidRPr="00A75FDD">
              <w:rPr>
                <w:sz w:val="20"/>
                <w:szCs w:val="20"/>
                <w:lang w:val="en-GB"/>
              </w:rPr>
              <w:t>Amount recommended for approval for Phase V (US $):</w:t>
            </w:r>
          </w:p>
        </w:tc>
        <w:tc>
          <w:tcPr>
            <w:tcW w:w="893" w:type="pct"/>
            <w:tcBorders>
              <w:top w:val="single" w:sz="4" w:space="0" w:color="auto"/>
              <w:left w:val="single" w:sz="4" w:space="0" w:color="auto"/>
              <w:bottom w:val="single" w:sz="4" w:space="0" w:color="auto"/>
              <w:right w:val="single" w:sz="4" w:space="0" w:color="auto"/>
            </w:tcBorders>
          </w:tcPr>
          <w:p w14:paraId="4184579A" w14:textId="77777777" w:rsidR="005B0C0C" w:rsidRPr="00A75FDD" w:rsidRDefault="005B0C0C" w:rsidP="005F32C5">
            <w:pPr>
              <w:jc w:val="right"/>
              <w:rPr>
                <w:sz w:val="20"/>
                <w:szCs w:val="20"/>
                <w:lang w:val="en-GB"/>
              </w:rPr>
            </w:pPr>
            <w:r>
              <w:rPr>
                <w:sz w:val="20"/>
                <w:szCs w:val="20"/>
                <w:lang w:val="en-GB"/>
              </w:rPr>
              <w:t>211,968</w:t>
            </w:r>
          </w:p>
        </w:tc>
      </w:tr>
      <w:tr w:rsidR="005B0C0C" w:rsidRPr="00A75FDD" w14:paraId="5040B5F5"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583C1334" w14:textId="77777777" w:rsidR="005B0C0C" w:rsidRPr="00A75FDD" w:rsidRDefault="005B0C0C" w:rsidP="005F32C5">
            <w:pPr>
              <w:rPr>
                <w:sz w:val="20"/>
                <w:szCs w:val="20"/>
                <w:lang w:val="en-GB"/>
              </w:rPr>
            </w:pPr>
            <w:r w:rsidRPr="00A75FDD">
              <w:rPr>
                <w:sz w:val="20"/>
                <w:szCs w:val="20"/>
                <w:lang w:val="en-GB"/>
              </w:rPr>
              <w:t>Agency support costs (US $):</w:t>
            </w:r>
          </w:p>
        </w:tc>
        <w:tc>
          <w:tcPr>
            <w:tcW w:w="893" w:type="pct"/>
            <w:tcBorders>
              <w:top w:val="single" w:sz="4" w:space="0" w:color="auto"/>
              <w:left w:val="single" w:sz="4" w:space="0" w:color="auto"/>
              <w:bottom w:val="single" w:sz="4" w:space="0" w:color="auto"/>
              <w:right w:val="single" w:sz="4" w:space="0" w:color="auto"/>
            </w:tcBorders>
            <w:hideMark/>
          </w:tcPr>
          <w:p w14:paraId="13B98C1B" w14:textId="77777777" w:rsidR="005B0C0C" w:rsidRPr="00A75FDD" w:rsidRDefault="005B0C0C" w:rsidP="005F32C5">
            <w:pPr>
              <w:jc w:val="right"/>
              <w:rPr>
                <w:sz w:val="20"/>
                <w:szCs w:val="20"/>
                <w:lang w:val="en-GB"/>
              </w:rPr>
            </w:pPr>
            <w:r w:rsidRPr="00A75FDD">
              <w:rPr>
                <w:sz w:val="20"/>
                <w:szCs w:val="20"/>
                <w:lang w:val="en-GB"/>
              </w:rPr>
              <w:t xml:space="preserve">0 </w:t>
            </w:r>
          </w:p>
        </w:tc>
      </w:tr>
      <w:tr w:rsidR="005B0C0C" w:rsidRPr="00A75FDD" w14:paraId="600BD436"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5D916326" w14:textId="77777777" w:rsidR="005B0C0C" w:rsidRPr="00A75FDD" w:rsidRDefault="005B0C0C" w:rsidP="005F32C5">
            <w:pPr>
              <w:rPr>
                <w:sz w:val="20"/>
                <w:szCs w:val="20"/>
                <w:lang w:val="en-GB"/>
              </w:rPr>
            </w:pPr>
            <w:r w:rsidRPr="00A75FDD">
              <w:rPr>
                <w:sz w:val="20"/>
                <w:szCs w:val="20"/>
                <w:lang w:val="en-GB"/>
              </w:rPr>
              <w:t>Total cost of institutional strengthening Phase V to the Multilateral Fund (US $):</w:t>
            </w:r>
          </w:p>
        </w:tc>
        <w:tc>
          <w:tcPr>
            <w:tcW w:w="893" w:type="pct"/>
            <w:tcBorders>
              <w:top w:val="single" w:sz="4" w:space="0" w:color="auto"/>
              <w:left w:val="single" w:sz="4" w:space="0" w:color="auto"/>
              <w:bottom w:val="single" w:sz="4" w:space="0" w:color="auto"/>
              <w:right w:val="single" w:sz="4" w:space="0" w:color="auto"/>
            </w:tcBorders>
            <w:hideMark/>
          </w:tcPr>
          <w:p w14:paraId="2D959F45" w14:textId="77777777" w:rsidR="005B0C0C" w:rsidRPr="00A75FDD" w:rsidRDefault="005B0C0C" w:rsidP="005F32C5">
            <w:pPr>
              <w:jc w:val="right"/>
              <w:rPr>
                <w:sz w:val="20"/>
                <w:szCs w:val="20"/>
                <w:lang w:val="en-GB"/>
              </w:rPr>
            </w:pPr>
            <w:r>
              <w:rPr>
                <w:sz w:val="20"/>
                <w:szCs w:val="20"/>
                <w:lang w:val="en-GB"/>
              </w:rPr>
              <w:t>211,968</w:t>
            </w:r>
          </w:p>
        </w:tc>
      </w:tr>
      <w:tr w:rsidR="005B0C0C" w:rsidRPr="00A75FDD" w14:paraId="0215B95E"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40D8F3A9" w14:textId="77777777" w:rsidR="005B0C0C" w:rsidRPr="00A75FDD" w:rsidRDefault="005B0C0C" w:rsidP="005F32C5">
            <w:pPr>
              <w:rPr>
                <w:sz w:val="20"/>
                <w:szCs w:val="20"/>
                <w:lang w:val="en-GB"/>
              </w:rPr>
            </w:pPr>
            <w:r w:rsidRPr="00A75FDD">
              <w:rPr>
                <w:sz w:val="20"/>
                <w:szCs w:val="20"/>
                <w:lang w:val="en-GB"/>
              </w:rPr>
              <w:t>Date of approval of country programme:</w:t>
            </w:r>
          </w:p>
        </w:tc>
        <w:tc>
          <w:tcPr>
            <w:tcW w:w="893" w:type="pct"/>
            <w:tcBorders>
              <w:top w:val="single" w:sz="4" w:space="0" w:color="auto"/>
              <w:left w:val="single" w:sz="4" w:space="0" w:color="auto"/>
              <w:bottom w:val="single" w:sz="4" w:space="0" w:color="auto"/>
              <w:right w:val="single" w:sz="4" w:space="0" w:color="auto"/>
            </w:tcBorders>
            <w:hideMark/>
          </w:tcPr>
          <w:p w14:paraId="5E085E47" w14:textId="77777777" w:rsidR="005B0C0C" w:rsidRPr="00A75FDD" w:rsidRDefault="005B0C0C" w:rsidP="005F32C5">
            <w:pPr>
              <w:jc w:val="right"/>
              <w:rPr>
                <w:sz w:val="20"/>
                <w:szCs w:val="20"/>
                <w:lang w:val="en-GB"/>
              </w:rPr>
            </w:pPr>
            <w:r w:rsidRPr="00A75FDD">
              <w:rPr>
                <w:sz w:val="20"/>
                <w:szCs w:val="20"/>
                <w:lang w:val="en-GB"/>
              </w:rPr>
              <w:t>2006</w:t>
            </w:r>
          </w:p>
        </w:tc>
      </w:tr>
      <w:tr w:rsidR="005B0C0C" w:rsidRPr="00A75FDD" w14:paraId="7B68EF91"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1674EA06" w14:textId="77777777" w:rsidR="005B0C0C" w:rsidRPr="00A75FDD" w:rsidRDefault="005B0C0C" w:rsidP="005F32C5">
            <w:pPr>
              <w:rPr>
                <w:sz w:val="20"/>
                <w:szCs w:val="20"/>
                <w:lang w:val="en-GB"/>
              </w:rPr>
            </w:pPr>
            <w:r w:rsidRPr="00A75FDD">
              <w:rPr>
                <w:sz w:val="20"/>
                <w:szCs w:val="20"/>
                <w:lang w:val="en-GB"/>
              </w:rPr>
              <w:t>Date of approval of HCFC phase-out management plan</w:t>
            </w:r>
            <w:r>
              <w:rPr>
                <w:sz w:val="20"/>
                <w:szCs w:val="20"/>
                <w:lang w:val="en-GB"/>
              </w:rPr>
              <w:t>:</w:t>
            </w:r>
          </w:p>
        </w:tc>
        <w:tc>
          <w:tcPr>
            <w:tcW w:w="893" w:type="pct"/>
            <w:tcBorders>
              <w:top w:val="single" w:sz="4" w:space="0" w:color="auto"/>
              <w:left w:val="single" w:sz="4" w:space="0" w:color="auto"/>
              <w:bottom w:val="single" w:sz="4" w:space="0" w:color="auto"/>
              <w:right w:val="single" w:sz="4" w:space="0" w:color="auto"/>
            </w:tcBorders>
            <w:hideMark/>
          </w:tcPr>
          <w:p w14:paraId="1E42955E" w14:textId="77777777" w:rsidR="005B0C0C" w:rsidRPr="00A75FDD" w:rsidRDefault="005B0C0C" w:rsidP="005F32C5">
            <w:pPr>
              <w:jc w:val="right"/>
              <w:rPr>
                <w:sz w:val="20"/>
                <w:szCs w:val="20"/>
                <w:lang w:val="en-GB"/>
              </w:rPr>
            </w:pPr>
            <w:r w:rsidRPr="00A75FDD">
              <w:rPr>
                <w:sz w:val="20"/>
                <w:szCs w:val="20"/>
                <w:lang w:val="en-GB"/>
              </w:rPr>
              <w:t>2011</w:t>
            </w:r>
          </w:p>
        </w:tc>
      </w:tr>
      <w:tr w:rsidR="005B0C0C" w:rsidRPr="00A75FDD" w14:paraId="72137E1B" w14:textId="77777777" w:rsidTr="005F32C5">
        <w:tc>
          <w:tcPr>
            <w:tcW w:w="4107" w:type="pct"/>
            <w:gridSpan w:val="2"/>
            <w:tcBorders>
              <w:top w:val="single" w:sz="4" w:space="0" w:color="auto"/>
              <w:left w:val="single" w:sz="4" w:space="0" w:color="auto"/>
              <w:bottom w:val="single" w:sz="4" w:space="0" w:color="auto"/>
              <w:right w:val="single" w:sz="4" w:space="0" w:color="auto"/>
            </w:tcBorders>
          </w:tcPr>
          <w:p w14:paraId="03BB8544" w14:textId="77777777" w:rsidR="005B0C0C" w:rsidRPr="00A75FDD" w:rsidRDefault="005B0C0C" w:rsidP="005F32C5">
            <w:pPr>
              <w:rPr>
                <w:sz w:val="20"/>
                <w:szCs w:val="20"/>
                <w:lang w:val="en-GB"/>
              </w:rPr>
            </w:pPr>
            <w:r w:rsidRPr="00CD4F70">
              <w:rPr>
                <w:sz w:val="20"/>
                <w:szCs w:val="20"/>
                <w:lang w:val="en-GB"/>
              </w:rPr>
              <w:t>Date of approval of Kigali HFC implementation plan</w:t>
            </w:r>
            <w:r>
              <w:rPr>
                <w:sz w:val="20"/>
                <w:szCs w:val="20"/>
                <w:lang w:val="en-GB"/>
              </w:rPr>
              <w:t>:</w:t>
            </w:r>
          </w:p>
        </w:tc>
        <w:tc>
          <w:tcPr>
            <w:tcW w:w="893" w:type="pct"/>
            <w:tcBorders>
              <w:top w:val="single" w:sz="4" w:space="0" w:color="auto"/>
              <w:left w:val="single" w:sz="4" w:space="0" w:color="auto"/>
              <w:bottom w:val="single" w:sz="4" w:space="0" w:color="auto"/>
              <w:right w:val="single" w:sz="4" w:space="0" w:color="auto"/>
            </w:tcBorders>
          </w:tcPr>
          <w:p w14:paraId="4BF43148" w14:textId="77777777" w:rsidR="005B0C0C" w:rsidRPr="00A75FDD" w:rsidRDefault="005B0C0C" w:rsidP="005F32C5">
            <w:pPr>
              <w:jc w:val="right"/>
              <w:rPr>
                <w:sz w:val="20"/>
                <w:szCs w:val="20"/>
                <w:lang w:val="en-GB"/>
              </w:rPr>
            </w:pPr>
            <w:r>
              <w:rPr>
                <w:sz w:val="20"/>
                <w:szCs w:val="20"/>
                <w:lang w:val="en-GB"/>
              </w:rPr>
              <w:t>n/a</w:t>
            </w:r>
          </w:p>
        </w:tc>
      </w:tr>
      <w:tr w:rsidR="005B0C0C" w:rsidRPr="00A75FDD" w14:paraId="18305C03" w14:textId="77777777" w:rsidTr="005F32C5">
        <w:tc>
          <w:tcPr>
            <w:tcW w:w="4107" w:type="pct"/>
            <w:gridSpan w:val="2"/>
            <w:tcBorders>
              <w:top w:val="single" w:sz="4" w:space="0" w:color="auto"/>
              <w:left w:val="single" w:sz="4" w:space="0" w:color="auto"/>
              <w:bottom w:val="nil"/>
              <w:right w:val="single" w:sz="4" w:space="0" w:color="auto"/>
            </w:tcBorders>
            <w:hideMark/>
          </w:tcPr>
          <w:p w14:paraId="70D9C1AD" w14:textId="77777777" w:rsidR="005B0C0C" w:rsidRPr="00A75FDD" w:rsidRDefault="005B0C0C" w:rsidP="005F32C5">
            <w:pPr>
              <w:rPr>
                <w:sz w:val="20"/>
                <w:szCs w:val="20"/>
                <w:lang w:val="en-GB"/>
              </w:rPr>
            </w:pPr>
            <w:r w:rsidRPr="00C90E45">
              <w:rPr>
                <w:sz w:val="20"/>
                <w:szCs w:val="20"/>
                <w:lang w:val="en-GB"/>
              </w:rPr>
              <w:t>Baseline consumption of controlled substances (ODP tonnes/CO</w:t>
            </w:r>
            <w:r w:rsidRPr="00C90E45">
              <w:rPr>
                <w:sz w:val="20"/>
                <w:szCs w:val="20"/>
                <w:vertAlign w:val="subscript"/>
                <w:lang w:val="en-GB"/>
              </w:rPr>
              <w:t>2</w:t>
            </w:r>
            <w:r w:rsidRPr="00C90E45">
              <w:rPr>
                <w:sz w:val="20"/>
                <w:szCs w:val="20"/>
                <w:lang w:val="en-GB"/>
              </w:rPr>
              <w:t>-eq tonnes):</w:t>
            </w:r>
          </w:p>
        </w:tc>
        <w:tc>
          <w:tcPr>
            <w:tcW w:w="893" w:type="pct"/>
            <w:tcBorders>
              <w:top w:val="single" w:sz="4" w:space="0" w:color="auto"/>
              <w:left w:val="single" w:sz="4" w:space="0" w:color="auto"/>
              <w:bottom w:val="nil"/>
              <w:right w:val="single" w:sz="4" w:space="0" w:color="auto"/>
            </w:tcBorders>
          </w:tcPr>
          <w:p w14:paraId="6CE7EB07" w14:textId="77777777" w:rsidR="005B0C0C" w:rsidRPr="00A75FDD" w:rsidRDefault="005B0C0C" w:rsidP="005F32C5">
            <w:pPr>
              <w:jc w:val="right"/>
              <w:rPr>
                <w:sz w:val="20"/>
                <w:szCs w:val="20"/>
                <w:lang w:val="en-GB"/>
              </w:rPr>
            </w:pPr>
          </w:p>
        </w:tc>
      </w:tr>
      <w:tr w:rsidR="005B0C0C" w:rsidRPr="00A75FDD" w14:paraId="1F662DA5" w14:textId="77777777" w:rsidTr="005F32C5">
        <w:tc>
          <w:tcPr>
            <w:tcW w:w="4107" w:type="pct"/>
            <w:gridSpan w:val="2"/>
            <w:tcBorders>
              <w:top w:val="nil"/>
              <w:left w:val="single" w:sz="4" w:space="0" w:color="auto"/>
              <w:bottom w:val="nil"/>
              <w:right w:val="single" w:sz="4" w:space="0" w:color="auto"/>
            </w:tcBorders>
            <w:hideMark/>
          </w:tcPr>
          <w:p w14:paraId="1246AB4C" w14:textId="77777777" w:rsidR="005B0C0C" w:rsidRPr="00A75FDD" w:rsidRDefault="005B0C0C" w:rsidP="005F32C5">
            <w:pPr>
              <w:ind w:left="306" w:hanging="306"/>
              <w:rPr>
                <w:sz w:val="20"/>
                <w:szCs w:val="20"/>
                <w:lang w:val="en-GB"/>
              </w:rPr>
            </w:pPr>
            <w:r>
              <w:rPr>
                <w:sz w:val="20"/>
                <w:szCs w:val="20"/>
                <w:lang w:val="en-GB"/>
              </w:rPr>
              <w:t>(a)</w:t>
            </w:r>
            <w:r>
              <w:rPr>
                <w:sz w:val="20"/>
                <w:szCs w:val="20"/>
                <w:lang w:val="en-GB"/>
              </w:rPr>
              <w:tab/>
            </w:r>
            <w:r w:rsidRPr="00A75FDD">
              <w:rPr>
                <w:sz w:val="20"/>
                <w:szCs w:val="20"/>
                <w:lang w:val="en-GB"/>
              </w:rPr>
              <w:t>Annex B, Group III (Methyl chloroform) (Average 1998-2000)</w:t>
            </w:r>
          </w:p>
        </w:tc>
        <w:tc>
          <w:tcPr>
            <w:tcW w:w="893" w:type="pct"/>
            <w:tcBorders>
              <w:top w:val="nil"/>
              <w:left w:val="single" w:sz="4" w:space="0" w:color="auto"/>
              <w:bottom w:val="nil"/>
              <w:right w:val="single" w:sz="4" w:space="0" w:color="auto"/>
            </w:tcBorders>
            <w:hideMark/>
          </w:tcPr>
          <w:p w14:paraId="3C262BAC" w14:textId="77777777" w:rsidR="005B0C0C" w:rsidRPr="00A75FDD" w:rsidRDefault="005B0C0C" w:rsidP="005F32C5">
            <w:pPr>
              <w:jc w:val="right"/>
              <w:rPr>
                <w:sz w:val="20"/>
                <w:szCs w:val="20"/>
                <w:lang w:val="en-GB"/>
              </w:rPr>
            </w:pPr>
            <w:r w:rsidRPr="00A75FDD">
              <w:rPr>
                <w:sz w:val="20"/>
                <w:szCs w:val="20"/>
                <w:lang w:val="en-GB"/>
              </w:rPr>
              <w:t>0.0</w:t>
            </w:r>
            <w:r>
              <w:rPr>
                <w:sz w:val="20"/>
                <w:szCs w:val="20"/>
                <w:lang w:val="en-GB"/>
              </w:rPr>
              <w:t>0</w:t>
            </w:r>
          </w:p>
        </w:tc>
      </w:tr>
      <w:tr w:rsidR="005B0C0C" w:rsidRPr="00A75FDD" w14:paraId="5FB4605E" w14:textId="77777777" w:rsidTr="005F32C5">
        <w:tc>
          <w:tcPr>
            <w:tcW w:w="4107" w:type="pct"/>
            <w:gridSpan w:val="2"/>
            <w:tcBorders>
              <w:top w:val="nil"/>
              <w:left w:val="single" w:sz="4" w:space="0" w:color="auto"/>
              <w:bottom w:val="nil"/>
              <w:right w:val="single" w:sz="4" w:space="0" w:color="auto"/>
            </w:tcBorders>
            <w:hideMark/>
          </w:tcPr>
          <w:p w14:paraId="2DF1C359" w14:textId="77777777" w:rsidR="005B0C0C" w:rsidRPr="00A75FDD" w:rsidRDefault="005B0C0C" w:rsidP="005F32C5">
            <w:pPr>
              <w:ind w:left="306" w:hanging="306"/>
              <w:rPr>
                <w:sz w:val="20"/>
                <w:szCs w:val="20"/>
                <w:lang w:val="en-GB"/>
              </w:rPr>
            </w:pPr>
            <w:r>
              <w:rPr>
                <w:sz w:val="20"/>
                <w:szCs w:val="20"/>
                <w:lang w:val="en-GB"/>
              </w:rPr>
              <w:t>(b)</w:t>
            </w:r>
            <w:r>
              <w:rPr>
                <w:sz w:val="20"/>
                <w:szCs w:val="20"/>
                <w:lang w:val="en-GB"/>
              </w:rPr>
              <w:tab/>
            </w:r>
            <w:r w:rsidRPr="00A75FDD">
              <w:rPr>
                <w:sz w:val="20"/>
                <w:szCs w:val="20"/>
                <w:lang w:val="en-GB"/>
              </w:rPr>
              <w:t>Annex C, Group I (HCFCs) (average 2009-2010)</w:t>
            </w:r>
          </w:p>
        </w:tc>
        <w:tc>
          <w:tcPr>
            <w:tcW w:w="893" w:type="pct"/>
            <w:tcBorders>
              <w:top w:val="nil"/>
              <w:left w:val="single" w:sz="4" w:space="0" w:color="auto"/>
              <w:bottom w:val="nil"/>
              <w:right w:val="single" w:sz="4" w:space="0" w:color="auto"/>
            </w:tcBorders>
            <w:hideMark/>
          </w:tcPr>
          <w:p w14:paraId="2EDFEDD9" w14:textId="77777777" w:rsidR="005B0C0C" w:rsidRPr="00A75FDD" w:rsidRDefault="005B0C0C" w:rsidP="005F32C5">
            <w:pPr>
              <w:jc w:val="right"/>
              <w:rPr>
                <w:sz w:val="20"/>
                <w:szCs w:val="20"/>
                <w:lang w:val="en-GB"/>
              </w:rPr>
            </w:pPr>
            <w:r w:rsidRPr="00A75FDD">
              <w:rPr>
                <w:sz w:val="20"/>
                <w:szCs w:val="20"/>
                <w:lang w:val="en-GB"/>
              </w:rPr>
              <w:t>6.31</w:t>
            </w:r>
          </w:p>
        </w:tc>
      </w:tr>
      <w:tr w:rsidR="005B0C0C" w:rsidRPr="00A75FDD" w14:paraId="634082E6" w14:textId="77777777" w:rsidTr="005F32C5">
        <w:tc>
          <w:tcPr>
            <w:tcW w:w="4107" w:type="pct"/>
            <w:gridSpan w:val="2"/>
            <w:tcBorders>
              <w:top w:val="nil"/>
              <w:left w:val="single" w:sz="4" w:space="0" w:color="auto"/>
              <w:bottom w:val="nil"/>
              <w:right w:val="single" w:sz="4" w:space="0" w:color="auto"/>
            </w:tcBorders>
            <w:hideMark/>
          </w:tcPr>
          <w:p w14:paraId="25E1DB61" w14:textId="77777777" w:rsidR="005B0C0C" w:rsidRPr="00A75FDD" w:rsidRDefault="005B0C0C" w:rsidP="005F32C5">
            <w:pPr>
              <w:ind w:left="306" w:hanging="306"/>
              <w:rPr>
                <w:sz w:val="20"/>
                <w:szCs w:val="20"/>
                <w:lang w:val="en-GB"/>
              </w:rPr>
            </w:pPr>
            <w:r>
              <w:rPr>
                <w:sz w:val="20"/>
                <w:szCs w:val="20"/>
                <w:lang w:val="en-GB"/>
              </w:rPr>
              <w:t>(c)</w:t>
            </w:r>
            <w:r>
              <w:rPr>
                <w:sz w:val="20"/>
                <w:szCs w:val="20"/>
                <w:lang w:val="en-GB"/>
              </w:rPr>
              <w:tab/>
            </w:r>
            <w:r w:rsidRPr="00A75FDD">
              <w:rPr>
                <w:sz w:val="20"/>
                <w:szCs w:val="20"/>
                <w:lang w:val="en-GB"/>
              </w:rPr>
              <w:t>Annex E, (Methyl bromide) (Average 1995-1998)</w:t>
            </w:r>
          </w:p>
        </w:tc>
        <w:tc>
          <w:tcPr>
            <w:tcW w:w="893" w:type="pct"/>
            <w:tcBorders>
              <w:top w:val="nil"/>
              <w:left w:val="single" w:sz="4" w:space="0" w:color="auto"/>
              <w:bottom w:val="nil"/>
              <w:right w:val="single" w:sz="4" w:space="0" w:color="auto"/>
            </w:tcBorders>
            <w:hideMark/>
          </w:tcPr>
          <w:p w14:paraId="64A9DAEC" w14:textId="77777777" w:rsidR="005B0C0C" w:rsidRPr="00A75FDD" w:rsidRDefault="005B0C0C" w:rsidP="005F32C5">
            <w:pPr>
              <w:jc w:val="right"/>
              <w:rPr>
                <w:sz w:val="20"/>
                <w:szCs w:val="20"/>
                <w:lang w:val="en-GB"/>
              </w:rPr>
            </w:pPr>
            <w:r w:rsidRPr="00A75FDD">
              <w:rPr>
                <w:sz w:val="20"/>
                <w:szCs w:val="20"/>
                <w:lang w:val="en-GB"/>
              </w:rPr>
              <w:t>0.0</w:t>
            </w:r>
            <w:r>
              <w:rPr>
                <w:sz w:val="20"/>
                <w:szCs w:val="20"/>
                <w:lang w:val="en-GB"/>
              </w:rPr>
              <w:t>0</w:t>
            </w:r>
          </w:p>
        </w:tc>
      </w:tr>
      <w:tr w:rsidR="005B0C0C" w:rsidRPr="00A75FDD" w14:paraId="5BD50801" w14:textId="77777777" w:rsidTr="005F32C5">
        <w:tc>
          <w:tcPr>
            <w:tcW w:w="4107" w:type="pct"/>
            <w:gridSpan w:val="2"/>
            <w:tcBorders>
              <w:top w:val="nil"/>
              <w:left w:val="single" w:sz="4" w:space="0" w:color="auto"/>
              <w:bottom w:val="single" w:sz="4" w:space="0" w:color="auto"/>
              <w:right w:val="single" w:sz="4" w:space="0" w:color="auto"/>
            </w:tcBorders>
          </w:tcPr>
          <w:p w14:paraId="3CEA925D" w14:textId="77777777" w:rsidR="005B0C0C" w:rsidRPr="00A75FDD" w:rsidRDefault="005B0C0C" w:rsidP="005F32C5">
            <w:pPr>
              <w:ind w:left="306" w:hanging="306"/>
              <w:rPr>
                <w:sz w:val="20"/>
                <w:szCs w:val="20"/>
                <w:lang w:val="en-GB"/>
              </w:rPr>
            </w:pPr>
            <w:r w:rsidRPr="00C90E45">
              <w:rPr>
                <w:sz w:val="20"/>
                <w:szCs w:val="20"/>
                <w:lang w:val="en-GB"/>
              </w:rPr>
              <w:t>(d)</w:t>
            </w:r>
            <w:r>
              <w:rPr>
                <w:sz w:val="20"/>
                <w:szCs w:val="20"/>
                <w:lang w:val="en-GB"/>
              </w:rPr>
              <w:tab/>
            </w:r>
            <w:r w:rsidRPr="00C90E45">
              <w:rPr>
                <w:sz w:val="20"/>
                <w:szCs w:val="20"/>
                <w:lang w:val="en-GB"/>
              </w:rPr>
              <w:t>Annex F (HFCs) (average 2020-2022 plus 65% of HCFC baseline)</w:t>
            </w:r>
          </w:p>
        </w:tc>
        <w:tc>
          <w:tcPr>
            <w:tcW w:w="893" w:type="pct"/>
            <w:tcBorders>
              <w:top w:val="nil"/>
              <w:left w:val="single" w:sz="4" w:space="0" w:color="auto"/>
              <w:bottom w:val="single" w:sz="4" w:space="0" w:color="auto"/>
              <w:right w:val="single" w:sz="4" w:space="0" w:color="auto"/>
            </w:tcBorders>
          </w:tcPr>
          <w:p w14:paraId="0DFDC757" w14:textId="77777777" w:rsidR="005B0C0C" w:rsidRPr="00A75FDD" w:rsidRDefault="005B0C0C" w:rsidP="005F32C5">
            <w:pPr>
              <w:jc w:val="right"/>
              <w:rPr>
                <w:sz w:val="20"/>
                <w:szCs w:val="20"/>
                <w:lang w:val="en-GB"/>
              </w:rPr>
            </w:pPr>
            <w:r w:rsidRPr="00300FAB">
              <w:rPr>
                <w:sz w:val="20"/>
                <w:szCs w:val="20"/>
                <w:lang w:val="en-GB"/>
              </w:rPr>
              <w:t>271</w:t>
            </w:r>
            <w:r>
              <w:rPr>
                <w:sz w:val="20"/>
                <w:szCs w:val="20"/>
                <w:lang w:val="en-GB"/>
              </w:rPr>
              <w:t>,</w:t>
            </w:r>
            <w:r w:rsidRPr="00300FAB">
              <w:rPr>
                <w:sz w:val="20"/>
                <w:szCs w:val="20"/>
                <w:lang w:val="en-GB"/>
              </w:rPr>
              <w:t>411</w:t>
            </w:r>
          </w:p>
        </w:tc>
      </w:tr>
      <w:tr w:rsidR="005B0C0C" w:rsidRPr="00A75FDD" w14:paraId="31A97BCF" w14:textId="77777777" w:rsidTr="005F32C5">
        <w:tc>
          <w:tcPr>
            <w:tcW w:w="4107" w:type="pct"/>
            <w:gridSpan w:val="2"/>
            <w:tcBorders>
              <w:top w:val="single" w:sz="4" w:space="0" w:color="auto"/>
              <w:left w:val="single" w:sz="4" w:space="0" w:color="auto"/>
              <w:bottom w:val="nil"/>
              <w:right w:val="single" w:sz="4" w:space="0" w:color="auto"/>
            </w:tcBorders>
            <w:hideMark/>
          </w:tcPr>
          <w:p w14:paraId="16A0FF6F" w14:textId="77777777" w:rsidR="005B0C0C" w:rsidRPr="00A75FDD" w:rsidRDefault="005B0C0C" w:rsidP="005F32C5">
            <w:pPr>
              <w:keepNext/>
              <w:keepLines/>
              <w:rPr>
                <w:sz w:val="20"/>
                <w:szCs w:val="20"/>
                <w:lang w:val="en-GB"/>
              </w:rPr>
            </w:pPr>
            <w:r w:rsidRPr="00A75FDD">
              <w:rPr>
                <w:sz w:val="20"/>
                <w:szCs w:val="20"/>
                <w:lang w:val="en-GB"/>
              </w:rPr>
              <w:t>Latest reported ODS consumption (</w:t>
            </w:r>
            <w:r w:rsidRPr="00797855">
              <w:rPr>
                <w:sz w:val="20"/>
                <w:szCs w:val="20"/>
                <w:lang w:val="en-GB"/>
              </w:rPr>
              <w:t>2023</w:t>
            </w:r>
            <w:r w:rsidRPr="00A75FDD">
              <w:rPr>
                <w:sz w:val="20"/>
                <w:szCs w:val="20"/>
                <w:lang w:val="en-GB"/>
              </w:rPr>
              <w:t>) (ODP tonnes) as per Article 7:</w:t>
            </w:r>
          </w:p>
        </w:tc>
        <w:tc>
          <w:tcPr>
            <w:tcW w:w="893" w:type="pct"/>
            <w:tcBorders>
              <w:top w:val="single" w:sz="4" w:space="0" w:color="auto"/>
              <w:left w:val="single" w:sz="4" w:space="0" w:color="auto"/>
              <w:bottom w:val="nil"/>
              <w:right w:val="single" w:sz="4" w:space="0" w:color="auto"/>
            </w:tcBorders>
          </w:tcPr>
          <w:p w14:paraId="3973FC79" w14:textId="77777777" w:rsidR="005B0C0C" w:rsidRPr="00A75FDD" w:rsidRDefault="005B0C0C" w:rsidP="005F32C5">
            <w:pPr>
              <w:keepNext/>
              <w:keepLines/>
              <w:jc w:val="right"/>
              <w:rPr>
                <w:sz w:val="20"/>
                <w:szCs w:val="20"/>
                <w:lang w:val="en-GB"/>
              </w:rPr>
            </w:pPr>
          </w:p>
        </w:tc>
      </w:tr>
      <w:tr w:rsidR="005B0C0C" w:rsidRPr="00A75FDD" w14:paraId="2E062225" w14:textId="77777777" w:rsidTr="005F32C5">
        <w:tc>
          <w:tcPr>
            <w:tcW w:w="4107" w:type="pct"/>
            <w:gridSpan w:val="2"/>
            <w:tcBorders>
              <w:top w:val="nil"/>
              <w:left w:val="single" w:sz="4" w:space="0" w:color="auto"/>
              <w:bottom w:val="nil"/>
              <w:right w:val="single" w:sz="4" w:space="0" w:color="auto"/>
            </w:tcBorders>
            <w:hideMark/>
          </w:tcPr>
          <w:p w14:paraId="4DFF8379" w14:textId="77777777" w:rsidR="005B0C0C" w:rsidRPr="00B53AE5" w:rsidRDefault="005B0C0C" w:rsidP="005B0C0C">
            <w:pPr>
              <w:pStyle w:val="Heading2"/>
              <w:numPr>
                <w:ilvl w:val="1"/>
                <w:numId w:val="1"/>
              </w:numPr>
              <w:spacing w:after="0"/>
              <w:ind w:left="306" w:hanging="306"/>
              <w:rPr>
                <w:sz w:val="20"/>
                <w:szCs w:val="20"/>
                <w:lang w:val="en-GB"/>
              </w:rPr>
            </w:pPr>
            <w:r w:rsidRPr="00B53AE5">
              <w:rPr>
                <w:sz w:val="20"/>
                <w:szCs w:val="20"/>
                <w:lang w:val="en-GB"/>
              </w:rPr>
              <w:t>Annex B, Group III (Methyl chloroform)</w:t>
            </w:r>
          </w:p>
        </w:tc>
        <w:tc>
          <w:tcPr>
            <w:tcW w:w="893" w:type="pct"/>
            <w:tcBorders>
              <w:top w:val="nil"/>
              <w:left w:val="single" w:sz="4" w:space="0" w:color="auto"/>
              <w:bottom w:val="nil"/>
              <w:right w:val="single" w:sz="4" w:space="0" w:color="auto"/>
            </w:tcBorders>
          </w:tcPr>
          <w:p w14:paraId="5E63998A" w14:textId="77777777" w:rsidR="005B0C0C" w:rsidRPr="00A75FDD" w:rsidRDefault="005B0C0C" w:rsidP="005F32C5">
            <w:pPr>
              <w:keepNext/>
              <w:keepLines/>
              <w:jc w:val="right"/>
              <w:rPr>
                <w:sz w:val="20"/>
                <w:szCs w:val="20"/>
                <w:lang w:val="en-GB"/>
              </w:rPr>
            </w:pPr>
            <w:r>
              <w:rPr>
                <w:sz w:val="20"/>
                <w:szCs w:val="20"/>
                <w:lang w:val="en-GB"/>
              </w:rPr>
              <w:t>0.00</w:t>
            </w:r>
          </w:p>
        </w:tc>
      </w:tr>
      <w:tr w:rsidR="005B0C0C" w:rsidRPr="00A75FDD" w14:paraId="73BAF274" w14:textId="77777777" w:rsidTr="005F32C5">
        <w:tc>
          <w:tcPr>
            <w:tcW w:w="4107" w:type="pct"/>
            <w:gridSpan w:val="2"/>
            <w:tcBorders>
              <w:top w:val="nil"/>
              <w:left w:val="single" w:sz="4" w:space="0" w:color="auto"/>
              <w:bottom w:val="nil"/>
              <w:right w:val="single" w:sz="4" w:space="0" w:color="auto"/>
            </w:tcBorders>
            <w:hideMark/>
          </w:tcPr>
          <w:p w14:paraId="3C58A535" w14:textId="77777777" w:rsidR="005B0C0C" w:rsidRPr="00B53AE5" w:rsidRDefault="005B0C0C" w:rsidP="005B0C0C">
            <w:pPr>
              <w:pStyle w:val="Heading2"/>
              <w:numPr>
                <w:ilvl w:val="1"/>
                <w:numId w:val="1"/>
              </w:numPr>
              <w:spacing w:after="0"/>
              <w:ind w:left="306" w:hanging="306"/>
              <w:rPr>
                <w:sz w:val="20"/>
                <w:szCs w:val="20"/>
              </w:rPr>
            </w:pPr>
            <w:r w:rsidRPr="00B53AE5">
              <w:rPr>
                <w:sz w:val="20"/>
                <w:szCs w:val="20"/>
                <w:lang w:val="en-GB"/>
              </w:rPr>
              <w:t>Annex C, Group I (HCFCs)</w:t>
            </w:r>
          </w:p>
        </w:tc>
        <w:tc>
          <w:tcPr>
            <w:tcW w:w="893" w:type="pct"/>
            <w:tcBorders>
              <w:top w:val="nil"/>
              <w:left w:val="single" w:sz="4" w:space="0" w:color="auto"/>
              <w:bottom w:val="nil"/>
              <w:right w:val="single" w:sz="4" w:space="0" w:color="auto"/>
            </w:tcBorders>
          </w:tcPr>
          <w:p w14:paraId="2FC6ABD6" w14:textId="77777777" w:rsidR="005B0C0C" w:rsidRPr="00A75FDD" w:rsidRDefault="005B0C0C" w:rsidP="005F32C5">
            <w:pPr>
              <w:keepNext/>
              <w:keepLines/>
              <w:jc w:val="right"/>
              <w:rPr>
                <w:sz w:val="20"/>
                <w:szCs w:val="20"/>
                <w:lang w:val="en-GB"/>
              </w:rPr>
            </w:pPr>
            <w:r>
              <w:rPr>
                <w:sz w:val="20"/>
                <w:szCs w:val="20"/>
                <w:lang w:val="en-GB"/>
              </w:rPr>
              <w:t>1.09</w:t>
            </w:r>
          </w:p>
        </w:tc>
      </w:tr>
      <w:tr w:rsidR="005B0C0C" w:rsidRPr="00A75FDD" w14:paraId="47EAF738" w14:textId="77777777" w:rsidTr="005F32C5">
        <w:tc>
          <w:tcPr>
            <w:tcW w:w="4107" w:type="pct"/>
            <w:gridSpan w:val="2"/>
            <w:tcBorders>
              <w:top w:val="nil"/>
              <w:left w:val="single" w:sz="4" w:space="0" w:color="auto"/>
              <w:bottom w:val="nil"/>
              <w:right w:val="single" w:sz="4" w:space="0" w:color="auto"/>
            </w:tcBorders>
            <w:hideMark/>
          </w:tcPr>
          <w:p w14:paraId="65F43171" w14:textId="77777777" w:rsidR="005B0C0C" w:rsidRPr="00A75FDD" w:rsidRDefault="005B0C0C" w:rsidP="005B0C0C">
            <w:pPr>
              <w:pStyle w:val="Heading2"/>
              <w:numPr>
                <w:ilvl w:val="1"/>
                <w:numId w:val="1"/>
              </w:numPr>
              <w:spacing w:after="0"/>
              <w:ind w:left="306" w:hanging="306"/>
              <w:rPr>
                <w:sz w:val="20"/>
                <w:szCs w:val="20"/>
                <w:lang w:val="en-GB"/>
              </w:rPr>
            </w:pPr>
            <w:r w:rsidRPr="00B53AE5">
              <w:rPr>
                <w:sz w:val="20"/>
                <w:szCs w:val="20"/>
                <w:lang w:val="en-GB"/>
              </w:rPr>
              <w:t>Annex</w:t>
            </w:r>
            <w:r w:rsidRPr="00A75FDD">
              <w:rPr>
                <w:sz w:val="20"/>
                <w:szCs w:val="20"/>
                <w:lang w:val="es-ES"/>
              </w:rPr>
              <w:t xml:space="preserve"> E, (Methyl bromide)</w:t>
            </w:r>
          </w:p>
        </w:tc>
        <w:tc>
          <w:tcPr>
            <w:tcW w:w="893" w:type="pct"/>
            <w:tcBorders>
              <w:top w:val="nil"/>
              <w:left w:val="single" w:sz="4" w:space="0" w:color="auto"/>
              <w:bottom w:val="nil"/>
              <w:right w:val="single" w:sz="4" w:space="0" w:color="auto"/>
            </w:tcBorders>
          </w:tcPr>
          <w:p w14:paraId="6419AC11" w14:textId="77777777" w:rsidR="005B0C0C" w:rsidRPr="00A75FDD" w:rsidRDefault="005B0C0C" w:rsidP="005F32C5">
            <w:pPr>
              <w:keepNext/>
              <w:keepLines/>
              <w:jc w:val="right"/>
              <w:rPr>
                <w:sz w:val="20"/>
                <w:szCs w:val="20"/>
                <w:lang w:val="en-GB"/>
              </w:rPr>
            </w:pPr>
            <w:r>
              <w:rPr>
                <w:sz w:val="20"/>
                <w:szCs w:val="20"/>
                <w:lang w:val="en-GB"/>
              </w:rPr>
              <w:t>0.00</w:t>
            </w:r>
          </w:p>
        </w:tc>
      </w:tr>
      <w:tr w:rsidR="005B0C0C" w:rsidRPr="00A75FDD" w14:paraId="5CFF6F0F" w14:textId="77777777" w:rsidTr="005F32C5">
        <w:tc>
          <w:tcPr>
            <w:tcW w:w="4107" w:type="pct"/>
            <w:gridSpan w:val="2"/>
            <w:tcBorders>
              <w:top w:val="nil"/>
              <w:left w:val="single" w:sz="4" w:space="0" w:color="auto"/>
              <w:bottom w:val="nil"/>
              <w:right w:val="single" w:sz="4" w:space="0" w:color="auto"/>
            </w:tcBorders>
            <w:hideMark/>
          </w:tcPr>
          <w:p w14:paraId="1C1B0087" w14:textId="77777777" w:rsidR="005B0C0C" w:rsidRPr="00A75FDD" w:rsidRDefault="005B0C0C" w:rsidP="005F32C5">
            <w:pPr>
              <w:keepNext/>
              <w:keepLines/>
              <w:jc w:val="right"/>
              <w:rPr>
                <w:sz w:val="20"/>
                <w:szCs w:val="20"/>
                <w:lang w:val="en-GB"/>
              </w:rPr>
            </w:pPr>
            <w:r w:rsidRPr="00A75FDD">
              <w:rPr>
                <w:sz w:val="20"/>
                <w:szCs w:val="20"/>
                <w:lang w:val="en-GB"/>
              </w:rPr>
              <w:t>Total</w:t>
            </w:r>
          </w:p>
        </w:tc>
        <w:tc>
          <w:tcPr>
            <w:tcW w:w="893" w:type="pct"/>
            <w:tcBorders>
              <w:top w:val="nil"/>
              <w:left w:val="single" w:sz="4" w:space="0" w:color="auto"/>
              <w:bottom w:val="nil"/>
              <w:right w:val="single" w:sz="4" w:space="0" w:color="auto"/>
            </w:tcBorders>
          </w:tcPr>
          <w:p w14:paraId="52F00512" w14:textId="77777777" w:rsidR="005B0C0C" w:rsidRPr="00A75FDD" w:rsidRDefault="005B0C0C" w:rsidP="005F32C5">
            <w:pPr>
              <w:keepNext/>
              <w:keepLines/>
              <w:jc w:val="right"/>
              <w:rPr>
                <w:sz w:val="20"/>
                <w:szCs w:val="20"/>
                <w:lang w:val="en-GB"/>
              </w:rPr>
            </w:pPr>
            <w:r>
              <w:rPr>
                <w:sz w:val="20"/>
                <w:szCs w:val="20"/>
                <w:lang w:val="en-GB"/>
              </w:rPr>
              <w:t>1.09</w:t>
            </w:r>
          </w:p>
        </w:tc>
      </w:tr>
      <w:tr w:rsidR="005B0C0C" w:rsidRPr="00A75FDD" w14:paraId="356AC659" w14:textId="77777777" w:rsidTr="005F32C5">
        <w:tc>
          <w:tcPr>
            <w:tcW w:w="4107" w:type="pct"/>
            <w:gridSpan w:val="2"/>
            <w:tcBorders>
              <w:top w:val="nil"/>
              <w:left w:val="single" w:sz="4" w:space="0" w:color="auto"/>
              <w:bottom w:val="single" w:sz="4" w:space="0" w:color="auto"/>
              <w:right w:val="single" w:sz="4" w:space="0" w:color="auto"/>
            </w:tcBorders>
          </w:tcPr>
          <w:p w14:paraId="4E548563" w14:textId="77777777" w:rsidR="005B0C0C" w:rsidRPr="00A75FDD" w:rsidRDefault="005B0C0C" w:rsidP="005B0C0C">
            <w:pPr>
              <w:pStyle w:val="Heading2"/>
              <w:numPr>
                <w:ilvl w:val="1"/>
                <w:numId w:val="1"/>
              </w:numPr>
              <w:spacing w:after="0"/>
              <w:ind w:left="306" w:hanging="306"/>
              <w:rPr>
                <w:sz w:val="20"/>
                <w:szCs w:val="20"/>
                <w:lang w:val="en-GB"/>
              </w:rPr>
            </w:pPr>
            <w:r w:rsidRPr="00E05F48">
              <w:rPr>
                <w:sz w:val="20"/>
                <w:szCs w:val="20"/>
                <w:lang w:val="en-GB"/>
              </w:rPr>
              <w:t>Annex F (HFCs) (CO</w:t>
            </w:r>
            <w:r w:rsidRPr="00B53AE5">
              <w:rPr>
                <w:sz w:val="20"/>
                <w:szCs w:val="20"/>
                <w:vertAlign w:val="subscript"/>
                <w:lang w:val="en-GB"/>
              </w:rPr>
              <w:t>2</w:t>
            </w:r>
            <w:r w:rsidRPr="00E05F48">
              <w:rPr>
                <w:sz w:val="20"/>
                <w:szCs w:val="20"/>
                <w:lang w:val="en-GB"/>
              </w:rPr>
              <w:t>-eq tonnes) as per Article 7</w:t>
            </w:r>
          </w:p>
        </w:tc>
        <w:tc>
          <w:tcPr>
            <w:tcW w:w="893" w:type="pct"/>
            <w:tcBorders>
              <w:top w:val="nil"/>
              <w:left w:val="single" w:sz="4" w:space="0" w:color="auto"/>
              <w:bottom w:val="single" w:sz="4" w:space="0" w:color="auto"/>
              <w:right w:val="single" w:sz="4" w:space="0" w:color="auto"/>
            </w:tcBorders>
          </w:tcPr>
          <w:p w14:paraId="1B8E193C" w14:textId="77777777" w:rsidR="005B0C0C" w:rsidRPr="00E05F48" w:rsidRDefault="005B0C0C" w:rsidP="005F32C5">
            <w:pPr>
              <w:jc w:val="right"/>
              <w:rPr>
                <w:sz w:val="20"/>
                <w:szCs w:val="20"/>
              </w:rPr>
            </w:pPr>
            <w:r>
              <w:rPr>
                <w:sz w:val="20"/>
                <w:szCs w:val="20"/>
              </w:rPr>
              <w:t>88,978</w:t>
            </w:r>
          </w:p>
        </w:tc>
      </w:tr>
      <w:tr w:rsidR="005B0C0C" w:rsidRPr="00A75FDD" w14:paraId="03281B2D" w14:textId="77777777" w:rsidTr="005F32C5">
        <w:tc>
          <w:tcPr>
            <w:tcW w:w="4107" w:type="pct"/>
            <w:gridSpan w:val="2"/>
            <w:tcBorders>
              <w:top w:val="nil"/>
              <w:left w:val="single" w:sz="4" w:space="0" w:color="auto"/>
              <w:bottom w:val="single" w:sz="4" w:space="0" w:color="auto"/>
              <w:right w:val="single" w:sz="4" w:space="0" w:color="auto"/>
            </w:tcBorders>
            <w:hideMark/>
          </w:tcPr>
          <w:p w14:paraId="5C481CF9" w14:textId="77777777" w:rsidR="005B0C0C" w:rsidRPr="00A75FDD" w:rsidRDefault="005B0C0C" w:rsidP="005F32C5">
            <w:pPr>
              <w:rPr>
                <w:sz w:val="20"/>
                <w:szCs w:val="20"/>
                <w:lang w:val="en-GB"/>
              </w:rPr>
            </w:pPr>
            <w:r w:rsidRPr="00A75FDD">
              <w:rPr>
                <w:sz w:val="20"/>
                <w:szCs w:val="20"/>
                <w:lang w:val="en-GB"/>
              </w:rPr>
              <w:t>Year of reported country programme implementation data:</w:t>
            </w:r>
          </w:p>
        </w:tc>
        <w:tc>
          <w:tcPr>
            <w:tcW w:w="893" w:type="pct"/>
            <w:tcBorders>
              <w:top w:val="nil"/>
              <w:left w:val="single" w:sz="4" w:space="0" w:color="auto"/>
              <w:bottom w:val="single" w:sz="4" w:space="0" w:color="auto"/>
              <w:right w:val="single" w:sz="4" w:space="0" w:color="auto"/>
            </w:tcBorders>
            <w:hideMark/>
          </w:tcPr>
          <w:p w14:paraId="558C51B9" w14:textId="77777777" w:rsidR="005B0C0C" w:rsidRPr="00A75FDD" w:rsidRDefault="005B0C0C" w:rsidP="005F32C5">
            <w:pPr>
              <w:jc w:val="right"/>
              <w:rPr>
                <w:sz w:val="20"/>
                <w:szCs w:val="20"/>
                <w:highlight w:val="yellow"/>
                <w:lang w:val="es-ES"/>
              </w:rPr>
            </w:pPr>
            <w:r>
              <w:rPr>
                <w:sz w:val="20"/>
                <w:szCs w:val="20"/>
                <w:lang w:val="es-ES"/>
              </w:rPr>
              <w:t>2024</w:t>
            </w:r>
          </w:p>
        </w:tc>
      </w:tr>
      <w:tr w:rsidR="005B0C0C" w:rsidRPr="00A75FDD" w14:paraId="69CC1C3D"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34A72F37" w14:textId="77777777" w:rsidR="005B0C0C" w:rsidRPr="00A75FDD" w:rsidRDefault="005B0C0C" w:rsidP="005F32C5">
            <w:pPr>
              <w:jc w:val="left"/>
              <w:rPr>
                <w:sz w:val="20"/>
                <w:szCs w:val="20"/>
                <w:lang w:val="en-GB"/>
              </w:rPr>
            </w:pPr>
            <w:r w:rsidRPr="00A75FDD">
              <w:rPr>
                <w:sz w:val="20"/>
                <w:szCs w:val="20"/>
                <w:lang w:val="en-GB"/>
              </w:rPr>
              <w:t xml:space="preserve">Amount approved for projects (as at </w:t>
            </w:r>
            <w:r>
              <w:rPr>
                <w:sz w:val="20"/>
                <w:szCs w:val="20"/>
                <w:lang w:val="en-GB"/>
              </w:rPr>
              <w:t>May 2025</w:t>
            </w:r>
            <w:r w:rsidRPr="00A75FDD">
              <w:rPr>
                <w:sz w:val="20"/>
                <w:szCs w:val="20"/>
                <w:lang w:val="en-GB"/>
              </w:rPr>
              <w:t>) (US $):</w:t>
            </w:r>
          </w:p>
        </w:tc>
        <w:tc>
          <w:tcPr>
            <w:tcW w:w="893" w:type="pct"/>
            <w:tcBorders>
              <w:top w:val="single" w:sz="4" w:space="0" w:color="auto"/>
              <w:left w:val="single" w:sz="4" w:space="0" w:color="auto"/>
              <w:bottom w:val="single" w:sz="4" w:space="0" w:color="auto"/>
              <w:right w:val="single" w:sz="4" w:space="0" w:color="auto"/>
            </w:tcBorders>
          </w:tcPr>
          <w:p w14:paraId="0CCB2EB9" w14:textId="77777777" w:rsidR="005B0C0C" w:rsidRPr="00A75FDD" w:rsidRDefault="005B0C0C" w:rsidP="005F32C5">
            <w:pPr>
              <w:jc w:val="right"/>
              <w:rPr>
                <w:sz w:val="20"/>
                <w:szCs w:val="20"/>
                <w:highlight w:val="yellow"/>
                <w:lang w:val="en-GB"/>
              </w:rPr>
            </w:pPr>
            <w:r w:rsidRPr="00D6029E">
              <w:rPr>
                <w:sz w:val="20"/>
                <w:szCs w:val="20"/>
                <w:lang w:val="en-GB"/>
              </w:rPr>
              <w:t>1,244,224</w:t>
            </w:r>
          </w:p>
        </w:tc>
      </w:tr>
      <w:tr w:rsidR="005B0C0C" w:rsidRPr="00A75FDD" w14:paraId="10DCAF95"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5664305E" w14:textId="77777777" w:rsidR="005B0C0C" w:rsidRPr="00A75FDD" w:rsidRDefault="005B0C0C" w:rsidP="005F32C5">
            <w:pPr>
              <w:jc w:val="left"/>
              <w:rPr>
                <w:sz w:val="20"/>
                <w:szCs w:val="20"/>
                <w:lang w:val="en-GB"/>
              </w:rPr>
            </w:pPr>
            <w:r w:rsidRPr="00A75FDD">
              <w:rPr>
                <w:sz w:val="20"/>
                <w:szCs w:val="20"/>
                <w:lang w:val="en-GB"/>
              </w:rPr>
              <w:t xml:space="preserve">Amount disbursed (as at </w:t>
            </w:r>
            <w:r>
              <w:rPr>
                <w:sz w:val="20"/>
                <w:szCs w:val="20"/>
                <w:lang w:val="en-GB"/>
              </w:rPr>
              <w:t>December 2024</w:t>
            </w:r>
            <w:r w:rsidRPr="00A75FDD">
              <w:rPr>
                <w:sz w:val="20"/>
                <w:szCs w:val="20"/>
                <w:lang w:val="en-GB"/>
              </w:rPr>
              <w:t>) (US $):</w:t>
            </w:r>
          </w:p>
        </w:tc>
        <w:tc>
          <w:tcPr>
            <w:tcW w:w="893" w:type="pct"/>
            <w:tcBorders>
              <w:top w:val="single" w:sz="4" w:space="0" w:color="auto"/>
              <w:left w:val="single" w:sz="4" w:space="0" w:color="auto"/>
              <w:bottom w:val="single" w:sz="4" w:space="0" w:color="auto"/>
              <w:right w:val="single" w:sz="4" w:space="0" w:color="auto"/>
            </w:tcBorders>
          </w:tcPr>
          <w:p w14:paraId="5CA068AD" w14:textId="77777777" w:rsidR="005B0C0C" w:rsidRPr="00256940" w:rsidRDefault="005B0C0C" w:rsidP="005F32C5">
            <w:pPr>
              <w:jc w:val="right"/>
              <w:rPr>
                <w:sz w:val="20"/>
                <w:szCs w:val="20"/>
                <w:lang w:val="en-GB"/>
              </w:rPr>
            </w:pPr>
            <w:r w:rsidRPr="001047CB">
              <w:rPr>
                <w:sz w:val="20"/>
                <w:szCs w:val="20"/>
                <w:lang w:val="en-GB"/>
              </w:rPr>
              <w:t>1,162,584</w:t>
            </w:r>
          </w:p>
        </w:tc>
      </w:tr>
      <w:tr w:rsidR="005B0C0C" w:rsidRPr="00A75FDD" w14:paraId="7CE30E0C"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7D48AED5" w14:textId="77777777" w:rsidR="005B0C0C" w:rsidRPr="00A75FDD" w:rsidRDefault="005B0C0C" w:rsidP="005F32C5">
            <w:pPr>
              <w:jc w:val="left"/>
              <w:rPr>
                <w:sz w:val="20"/>
                <w:szCs w:val="20"/>
                <w:lang w:val="en-GB"/>
              </w:rPr>
            </w:pPr>
            <w:r w:rsidRPr="00A75FDD">
              <w:rPr>
                <w:sz w:val="20"/>
                <w:szCs w:val="20"/>
                <w:lang w:val="en-GB"/>
              </w:rPr>
              <w:t xml:space="preserve">ODS to be phased out (as at </w:t>
            </w:r>
            <w:r>
              <w:rPr>
                <w:sz w:val="20"/>
                <w:szCs w:val="20"/>
                <w:lang w:val="en-GB"/>
              </w:rPr>
              <w:t>May 2025</w:t>
            </w:r>
            <w:r w:rsidRPr="00A75FDD">
              <w:rPr>
                <w:sz w:val="20"/>
                <w:szCs w:val="20"/>
                <w:lang w:val="en-GB"/>
              </w:rPr>
              <w:t>) (ODP tonnes):</w:t>
            </w:r>
          </w:p>
        </w:tc>
        <w:tc>
          <w:tcPr>
            <w:tcW w:w="893" w:type="pct"/>
            <w:tcBorders>
              <w:top w:val="single" w:sz="4" w:space="0" w:color="auto"/>
              <w:left w:val="single" w:sz="4" w:space="0" w:color="auto"/>
              <w:bottom w:val="single" w:sz="4" w:space="0" w:color="auto"/>
              <w:right w:val="single" w:sz="4" w:space="0" w:color="auto"/>
            </w:tcBorders>
          </w:tcPr>
          <w:p w14:paraId="68681B0F" w14:textId="77777777" w:rsidR="005B0C0C" w:rsidRPr="00256940" w:rsidRDefault="005B0C0C" w:rsidP="005F32C5">
            <w:pPr>
              <w:jc w:val="right"/>
              <w:rPr>
                <w:sz w:val="20"/>
                <w:szCs w:val="20"/>
                <w:lang w:val="en-GB"/>
              </w:rPr>
            </w:pPr>
            <w:r>
              <w:rPr>
                <w:sz w:val="20"/>
                <w:szCs w:val="20"/>
                <w:lang w:val="en-GB"/>
              </w:rPr>
              <w:t>5.5</w:t>
            </w:r>
          </w:p>
        </w:tc>
      </w:tr>
      <w:tr w:rsidR="005B0C0C" w:rsidRPr="00A75FDD" w14:paraId="77517B3D" w14:textId="77777777" w:rsidTr="005F32C5">
        <w:tc>
          <w:tcPr>
            <w:tcW w:w="4107" w:type="pct"/>
            <w:gridSpan w:val="2"/>
            <w:tcBorders>
              <w:top w:val="single" w:sz="4" w:space="0" w:color="auto"/>
              <w:left w:val="single" w:sz="4" w:space="0" w:color="auto"/>
              <w:bottom w:val="single" w:sz="4" w:space="0" w:color="auto"/>
              <w:right w:val="single" w:sz="4" w:space="0" w:color="auto"/>
            </w:tcBorders>
            <w:hideMark/>
          </w:tcPr>
          <w:p w14:paraId="2D9EEF60" w14:textId="77777777" w:rsidR="005B0C0C" w:rsidRPr="00A75FDD" w:rsidRDefault="005B0C0C" w:rsidP="005F32C5">
            <w:pPr>
              <w:jc w:val="left"/>
              <w:rPr>
                <w:sz w:val="20"/>
                <w:szCs w:val="20"/>
                <w:lang w:val="en-GB"/>
              </w:rPr>
            </w:pPr>
            <w:r w:rsidRPr="00A75FDD">
              <w:rPr>
                <w:sz w:val="20"/>
                <w:szCs w:val="20"/>
                <w:lang w:val="en-GB"/>
              </w:rPr>
              <w:t xml:space="preserve">ODS phased out (as at </w:t>
            </w:r>
            <w:r>
              <w:rPr>
                <w:sz w:val="20"/>
                <w:szCs w:val="20"/>
                <w:lang w:val="en-GB"/>
              </w:rPr>
              <w:t>December 2024</w:t>
            </w:r>
            <w:r w:rsidRPr="00A75FDD">
              <w:rPr>
                <w:sz w:val="20"/>
                <w:szCs w:val="20"/>
                <w:lang w:val="en-GB"/>
              </w:rPr>
              <w:t>) (ODP tonnes):</w:t>
            </w:r>
          </w:p>
        </w:tc>
        <w:tc>
          <w:tcPr>
            <w:tcW w:w="893" w:type="pct"/>
            <w:tcBorders>
              <w:top w:val="single" w:sz="4" w:space="0" w:color="auto"/>
              <w:left w:val="single" w:sz="4" w:space="0" w:color="auto"/>
              <w:bottom w:val="single" w:sz="4" w:space="0" w:color="auto"/>
              <w:right w:val="single" w:sz="4" w:space="0" w:color="auto"/>
            </w:tcBorders>
          </w:tcPr>
          <w:p w14:paraId="455209DF" w14:textId="77777777" w:rsidR="005B0C0C" w:rsidRPr="00256940" w:rsidRDefault="005B0C0C" w:rsidP="005F32C5">
            <w:pPr>
              <w:jc w:val="right"/>
              <w:rPr>
                <w:sz w:val="20"/>
                <w:szCs w:val="20"/>
                <w:lang w:val="en-GB"/>
              </w:rPr>
            </w:pPr>
            <w:r>
              <w:rPr>
                <w:sz w:val="20"/>
                <w:szCs w:val="20"/>
                <w:lang w:val="en-GB"/>
              </w:rPr>
              <w:t>5.5</w:t>
            </w:r>
          </w:p>
        </w:tc>
      </w:tr>
    </w:tbl>
    <w:p w14:paraId="0BF1BB17" w14:textId="77777777" w:rsidR="005B0C0C" w:rsidRDefault="005B0C0C" w:rsidP="005B0C0C">
      <w:pPr>
        <w:rPr>
          <w:sz w:val="20"/>
          <w:lang w:val="en-GB"/>
        </w:rPr>
      </w:pPr>
    </w:p>
    <w:p w14:paraId="53A3126F" w14:textId="77777777" w:rsidR="005B0C0C" w:rsidRDefault="005B0C0C" w:rsidP="005B0C0C">
      <w:pPr>
        <w:pStyle w:val="Heading1"/>
        <w:numPr>
          <w:ilvl w:val="0"/>
          <w:numId w:val="1"/>
        </w:numPr>
        <w:rPr>
          <w:lang w:val="en-GB"/>
        </w:rPr>
      </w:pPr>
      <w:r w:rsidRPr="00A75FDD">
        <w:rPr>
          <w:lang w:val="en-GB"/>
        </w:rPr>
        <w:t>Summary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5B0C0C" w:rsidRPr="002A7590" w14:paraId="2EDF17C9" w14:textId="77777777" w:rsidTr="005F32C5">
        <w:tc>
          <w:tcPr>
            <w:tcW w:w="4117" w:type="pct"/>
            <w:tcBorders>
              <w:top w:val="single" w:sz="4" w:space="0" w:color="auto"/>
              <w:left w:val="single" w:sz="4" w:space="0" w:color="auto"/>
              <w:bottom w:val="single" w:sz="4" w:space="0" w:color="auto"/>
              <w:right w:val="single" w:sz="4" w:space="0" w:color="auto"/>
            </w:tcBorders>
          </w:tcPr>
          <w:p w14:paraId="32070531" w14:textId="77777777" w:rsidR="005B0C0C" w:rsidRPr="00F70C21" w:rsidRDefault="005B0C0C" w:rsidP="005F32C5">
            <w:pPr>
              <w:keepNext/>
              <w:keepLines/>
              <w:rPr>
                <w:b/>
                <w:sz w:val="20"/>
                <w:szCs w:val="20"/>
                <w:lang w:val="en-GB"/>
              </w:rPr>
            </w:pPr>
            <w:r w:rsidRPr="00F70C21">
              <w:rPr>
                <w:b/>
                <w:sz w:val="20"/>
                <w:szCs w:val="20"/>
                <w:lang w:val="en-GB"/>
              </w:rPr>
              <w:t>Summary of activities</w:t>
            </w:r>
          </w:p>
          <w:p w14:paraId="525EEC9C" w14:textId="77777777" w:rsidR="005B0C0C" w:rsidRPr="00F70C21" w:rsidRDefault="005B0C0C" w:rsidP="005F32C5">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1EA80546" w14:textId="77777777" w:rsidR="005B0C0C" w:rsidRPr="00F70C21" w:rsidRDefault="005B0C0C" w:rsidP="005F32C5">
            <w:pPr>
              <w:keepNext/>
              <w:jc w:val="center"/>
              <w:rPr>
                <w:b/>
                <w:sz w:val="20"/>
                <w:szCs w:val="20"/>
                <w:lang w:val="en-GB"/>
              </w:rPr>
            </w:pPr>
            <w:r w:rsidRPr="00F70C21">
              <w:rPr>
                <w:b/>
                <w:sz w:val="20"/>
                <w:szCs w:val="20"/>
                <w:lang w:val="en-GB"/>
              </w:rPr>
              <w:t>Funds approved (US $)</w:t>
            </w:r>
          </w:p>
        </w:tc>
      </w:tr>
      <w:tr w:rsidR="005B0C0C" w:rsidRPr="002A7590" w14:paraId="2F490057" w14:textId="77777777" w:rsidTr="005F32C5">
        <w:tc>
          <w:tcPr>
            <w:tcW w:w="4117" w:type="pct"/>
            <w:tcBorders>
              <w:top w:val="single" w:sz="4" w:space="0" w:color="auto"/>
              <w:left w:val="single" w:sz="4" w:space="0" w:color="auto"/>
              <w:bottom w:val="single" w:sz="4" w:space="0" w:color="auto"/>
              <w:right w:val="single" w:sz="4" w:space="0" w:color="auto"/>
            </w:tcBorders>
            <w:hideMark/>
          </w:tcPr>
          <w:p w14:paraId="3FA04D31" w14:textId="77777777" w:rsidR="005B0C0C" w:rsidRPr="00F70C21" w:rsidRDefault="005B0C0C" w:rsidP="005F32C5">
            <w:pPr>
              <w:widowControl w:val="0"/>
              <w:tabs>
                <w:tab w:val="left" w:pos="306"/>
              </w:tabs>
              <w:jc w:val="left"/>
              <w:rPr>
                <w:sz w:val="20"/>
                <w:szCs w:val="20"/>
                <w:lang w:val="en-GB"/>
              </w:rPr>
            </w:pPr>
            <w:r w:rsidRPr="00F70C21">
              <w:rPr>
                <w:sz w:val="20"/>
                <w:szCs w:val="20"/>
                <w:lang w:val="en-GB"/>
              </w:rPr>
              <w:t>(a) Investment projects:</w:t>
            </w:r>
          </w:p>
        </w:tc>
        <w:tc>
          <w:tcPr>
            <w:tcW w:w="883" w:type="pct"/>
            <w:tcBorders>
              <w:top w:val="single" w:sz="4" w:space="0" w:color="auto"/>
              <w:left w:val="single" w:sz="4" w:space="0" w:color="auto"/>
              <w:bottom w:val="single" w:sz="4" w:space="0" w:color="auto"/>
              <w:right w:val="single" w:sz="4" w:space="0" w:color="auto"/>
            </w:tcBorders>
          </w:tcPr>
          <w:p w14:paraId="03BE1C1C" w14:textId="77777777" w:rsidR="005B0C0C" w:rsidRPr="00F70C21" w:rsidRDefault="005B0C0C" w:rsidP="005F32C5">
            <w:pPr>
              <w:jc w:val="right"/>
              <w:rPr>
                <w:sz w:val="20"/>
                <w:szCs w:val="20"/>
                <w:lang w:val="en-GB"/>
              </w:rPr>
            </w:pPr>
            <w:r w:rsidRPr="00F70C21">
              <w:rPr>
                <w:sz w:val="20"/>
                <w:szCs w:val="20"/>
                <w:lang w:val="en-GB"/>
              </w:rPr>
              <w:t>145,261</w:t>
            </w:r>
          </w:p>
        </w:tc>
      </w:tr>
      <w:tr w:rsidR="005B0C0C" w:rsidRPr="002A7590" w14:paraId="3259E501" w14:textId="77777777" w:rsidTr="005F32C5">
        <w:tc>
          <w:tcPr>
            <w:tcW w:w="4117" w:type="pct"/>
            <w:tcBorders>
              <w:top w:val="single" w:sz="4" w:space="0" w:color="auto"/>
              <w:left w:val="single" w:sz="4" w:space="0" w:color="auto"/>
              <w:bottom w:val="single" w:sz="4" w:space="0" w:color="auto"/>
              <w:right w:val="single" w:sz="4" w:space="0" w:color="auto"/>
            </w:tcBorders>
            <w:hideMark/>
          </w:tcPr>
          <w:p w14:paraId="1E9EDCDA" w14:textId="77777777" w:rsidR="005B0C0C" w:rsidRPr="00F70C21" w:rsidRDefault="005B0C0C" w:rsidP="005F32C5">
            <w:pPr>
              <w:rPr>
                <w:sz w:val="20"/>
                <w:szCs w:val="20"/>
                <w:lang w:val="en-GB"/>
              </w:rPr>
            </w:pPr>
            <w:r w:rsidRPr="00F70C21">
              <w:rPr>
                <w:sz w:val="20"/>
                <w:szCs w:val="20"/>
                <w:lang w:val="en-GB"/>
              </w:rPr>
              <w:t>(b) Institutional strengthening:</w:t>
            </w:r>
          </w:p>
        </w:tc>
        <w:tc>
          <w:tcPr>
            <w:tcW w:w="883" w:type="pct"/>
            <w:tcBorders>
              <w:top w:val="single" w:sz="4" w:space="0" w:color="auto"/>
              <w:left w:val="single" w:sz="4" w:space="0" w:color="auto"/>
              <w:bottom w:val="single" w:sz="4" w:space="0" w:color="auto"/>
              <w:right w:val="single" w:sz="4" w:space="0" w:color="auto"/>
            </w:tcBorders>
          </w:tcPr>
          <w:p w14:paraId="4F8B6977" w14:textId="77777777" w:rsidR="005B0C0C" w:rsidRPr="00F70C21" w:rsidRDefault="005B0C0C" w:rsidP="005F32C5">
            <w:pPr>
              <w:jc w:val="right"/>
              <w:rPr>
                <w:sz w:val="20"/>
                <w:szCs w:val="20"/>
                <w:lang w:val="en-GB"/>
              </w:rPr>
            </w:pPr>
            <w:r w:rsidRPr="00F70C21">
              <w:rPr>
                <w:sz w:val="20"/>
                <w:szCs w:val="20"/>
                <w:lang w:val="en-GB"/>
              </w:rPr>
              <w:t>404,770</w:t>
            </w:r>
          </w:p>
        </w:tc>
      </w:tr>
      <w:tr w:rsidR="005B0C0C" w:rsidRPr="002A7590" w14:paraId="0BD13DC8" w14:textId="77777777" w:rsidTr="005F32C5">
        <w:tc>
          <w:tcPr>
            <w:tcW w:w="4117" w:type="pct"/>
            <w:tcBorders>
              <w:top w:val="single" w:sz="4" w:space="0" w:color="auto"/>
              <w:left w:val="single" w:sz="4" w:space="0" w:color="auto"/>
              <w:bottom w:val="single" w:sz="4" w:space="0" w:color="auto"/>
              <w:right w:val="single" w:sz="4" w:space="0" w:color="auto"/>
            </w:tcBorders>
            <w:hideMark/>
          </w:tcPr>
          <w:p w14:paraId="3DB32AFC" w14:textId="77777777" w:rsidR="005B0C0C" w:rsidRPr="00F70C21" w:rsidRDefault="005B0C0C" w:rsidP="005F32C5">
            <w:pPr>
              <w:widowControl w:val="0"/>
              <w:tabs>
                <w:tab w:val="left" w:pos="306"/>
              </w:tabs>
              <w:jc w:val="left"/>
              <w:rPr>
                <w:sz w:val="20"/>
                <w:szCs w:val="20"/>
                <w:lang w:val="en-GB"/>
              </w:rPr>
            </w:pPr>
            <w:r w:rsidRPr="00F70C21">
              <w:rPr>
                <w:sz w:val="20"/>
                <w:szCs w:val="20"/>
                <w:lang w:val="en-GB"/>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tcPr>
          <w:p w14:paraId="1D84D44D" w14:textId="77777777" w:rsidR="005B0C0C" w:rsidRPr="00F70C21" w:rsidRDefault="005B0C0C" w:rsidP="005F32C5">
            <w:pPr>
              <w:jc w:val="right"/>
              <w:rPr>
                <w:sz w:val="20"/>
                <w:szCs w:val="20"/>
                <w:lang w:val="en-GB"/>
              </w:rPr>
            </w:pPr>
            <w:r w:rsidRPr="00F70C21">
              <w:rPr>
                <w:sz w:val="20"/>
                <w:szCs w:val="20"/>
                <w:lang w:val="en-GB"/>
              </w:rPr>
              <w:t>694,193</w:t>
            </w:r>
          </w:p>
        </w:tc>
      </w:tr>
      <w:tr w:rsidR="005B0C0C" w:rsidRPr="002A7590" w14:paraId="409300E9" w14:textId="77777777" w:rsidTr="005F32C5">
        <w:tc>
          <w:tcPr>
            <w:tcW w:w="4117" w:type="pct"/>
            <w:tcBorders>
              <w:top w:val="single" w:sz="4" w:space="0" w:color="auto"/>
              <w:left w:val="single" w:sz="4" w:space="0" w:color="auto"/>
              <w:bottom w:val="single" w:sz="4" w:space="0" w:color="auto"/>
              <w:right w:val="single" w:sz="4" w:space="0" w:color="auto"/>
            </w:tcBorders>
            <w:hideMark/>
          </w:tcPr>
          <w:p w14:paraId="753BD0C9" w14:textId="77777777" w:rsidR="005B0C0C" w:rsidRPr="00F70C21" w:rsidRDefault="005B0C0C" w:rsidP="005F32C5">
            <w:pPr>
              <w:tabs>
                <w:tab w:val="left" w:pos="6983"/>
                <w:tab w:val="right" w:pos="7402"/>
              </w:tabs>
              <w:ind w:right="115"/>
              <w:jc w:val="right"/>
              <w:rPr>
                <w:sz w:val="20"/>
                <w:szCs w:val="20"/>
                <w:lang w:val="en-GB"/>
              </w:rPr>
            </w:pPr>
            <w:r w:rsidRPr="00F70C21">
              <w:rPr>
                <w:sz w:val="20"/>
                <w:szCs w:val="20"/>
                <w:lang w:val="en-GB"/>
              </w:rPr>
              <w:t>Total:</w:t>
            </w:r>
          </w:p>
        </w:tc>
        <w:tc>
          <w:tcPr>
            <w:tcW w:w="883" w:type="pct"/>
            <w:tcBorders>
              <w:top w:val="single" w:sz="4" w:space="0" w:color="auto"/>
              <w:left w:val="single" w:sz="4" w:space="0" w:color="auto"/>
              <w:bottom w:val="single" w:sz="4" w:space="0" w:color="auto"/>
              <w:right w:val="single" w:sz="4" w:space="0" w:color="auto"/>
            </w:tcBorders>
          </w:tcPr>
          <w:p w14:paraId="12C59287" w14:textId="77777777" w:rsidR="005B0C0C" w:rsidRPr="00F70C21" w:rsidRDefault="005B0C0C" w:rsidP="005F32C5">
            <w:pPr>
              <w:jc w:val="right"/>
              <w:rPr>
                <w:sz w:val="20"/>
                <w:szCs w:val="20"/>
                <w:lang w:val="en-GB"/>
              </w:rPr>
            </w:pPr>
            <w:r w:rsidRPr="00F70C21">
              <w:rPr>
                <w:sz w:val="20"/>
                <w:szCs w:val="20"/>
                <w:lang w:val="en-GB"/>
              </w:rPr>
              <w:t>1,244,224</w:t>
            </w:r>
          </w:p>
        </w:tc>
      </w:tr>
      <w:tr w:rsidR="005B0C0C" w:rsidRPr="002A7590" w14:paraId="6E3614E8" w14:textId="77777777" w:rsidTr="005F32C5">
        <w:tc>
          <w:tcPr>
            <w:tcW w:w="4117" w:type="pct"/>
            <w:tcBorders>
              <w:top w:val="single" w:sz="4" w:space="0" w:color="auto"/>
              <w:left w:val="single" w:sz="4" w:space="0" w:color="auto"/>
              <w:bottom w:val="single" w:sz="4" w:space="0" w:color="auto"/>
              <w:right w:val="single" w:sz="4" w:space="0" w:color="auto"/>
            </w:tcBorders>
          </w:tcPr>
          <w:p w14:paraId="6296C981" w14:textId="77777777" w:rsidR="005B0C0C" w:rsidRPr="00F70C21" w:rsidRDefault="005B0C0C" w:rsidP="005F32C5">
            <w:pPr>
              <w:widowControl w:val="0"/>
              <w:tabs>
                <w:tab w:val="left" w:pos="306"/>
              </w:tabs>
              <w:jc w:val="left"/>
              <w:rPr>
                <w:sz w:val="20"/>
                <w:szCs w:val="20"/>
                <w:lang w:val="en-GB"/>
              </w:rPr>
            </w:pPr>
            <w:r w:rsidRPr="00F70C21">
              <w:rPr>
                <w:sz w:val="20"/>
                <w:szCs w:val="20"/>
                <w:lang w:val="en-GB"/>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4DBD320E" w14:textId="77777777" w:rsidR="005B0C0C" w:rsidRPr="00F70C21" w:rsidRDefault="005B0C0C" w:rsidP="005F32C5">
            <w:pPr>
              <w:jc w:val="right"/>
              <w:rPr>
                <w:sz w:val="20"/>
                <w:szCs w:val="20"/>
                <w:lang w:val="en-GB"/>
              </w:rPr>
            </w:pPr>
            <w:r w:rsidRPr="00F70C21">
              <w:rPr>
                <w:sz w:val="20"/>
                <w:szCs w:val="20"/>
                <w:lang w:val="en-GB"/>
              </w:rPr>
              <w:t>150,000</w:t>
            </w:r>
          </w:p>
        </w:tc>
      </w:tr>
    </w:tbl>
    <w:p w14:paraId="2BCCEF9C" w14:textId="77777777" w:rsidR="005B0C0C" w:rsidRDefault="005B0C0C" w:rsidP="005B0C0C">
      <w:pPr>
        <w:rPr>
          <w:lang w:val="en-GB"/>
        </w:rPr>
      </w:pPr>
    </w:p>
    <w:p w14:paraId="7010F9BA" w14:textId="77777777" w:rsidR="005B0C0C" w:rsidRDefault="005B0C0C" w:rsidP="005B0C0C"/>
    <w:p w14:paraId="56494E67" w14:textId="77777777" w:rsidR="005B0C0C" w:rsidRPr="00091E5A" w:rsidRDefault="005B0C0C" w:rsidP="005B0C0C">
      <w:pPr>
        <w:keepNext/>
        <w:spacing w:after="240" w:line="360" w:lineRule="auto"/>
        <w:outlineLvl w:val="0"/>
        <w:rPr>
          <w:u w:val="single"/>
          <w:lang w:val="en-GB"/>
        </w:rPr>
      </w:pPr>
      <w:r w:rsidRPr="00091E5A">
        <w:rPr>
          <w:u w:val="single"/>
          <w:lang w:val="en-GB"/>
        </w:rPr>
        <w:lastRenderedPageBreak/>
        <w:t>Progress report</w:t>
      </w:r>
    </w:p>
    <w:p w14:paraId="5551AC98" w14:textId="77777777" w:rsidR="005B0C0C" w:rsidRPr="00A6060D" w:rsidRDefault="005B0C0C" w:rsidP="005B0C0C">
      <w:pPr>
        <w:pStyle w:val="Heading1"/>
        <w:numPr>
          <w:ilvl w:val="0"/>
          <w:numId w:val="1"/>
        </w:numPr>
      </w:pPr>
      <w:r w:rsidRPr="001E74BC">
        <w:t xml:space="preserve">Equatorial Guinea's NOO </w:t>
      </w:r>
      <w:r w:rsidRPr="00DD1C83">
        <w:t>successfully implemented key activities under</w:t>
      </w:r>
      <w:r w:rsidRPr="001E74BC">
        <w:t xml:space="preserve"> </w:t>
      </w:r>
      <w:r>
        <w:t>p</w:t>
      </w:r>
      <w:r w:rsidRPr="001E74BC">
        <w:t xml:space="preserve">hase IV of the IS project, successfully achieving </w:t>
      </w:r>
      <w:r>
        <w:t>three</w:t>
      </w:r>
      <w:r w:rsidRPr="001E74BC">
        <w:t xml:space="preserve"> out of </w:t>
      </w:r>
      <w:r>
        <w:t>seven</w:t>
      </w:r>
      <w:r w:rsidRPr="001E74BC">
        <w:t xml:space="preserve"> performance indicators, with </w:t>
      </w:r>
      <w:r>
        <w:t>four</w:t>
      </w:r>
      <w:r w:rsidRPr="001E74BC">
        <w:t xml:space="preserve"> partially achieved. The NOO collected import data on HCFC</w:t>
      </w:r>
      <w:r>
        <w:t>s</w:t>
      </w:r>
      <w:r w:rsidRPr="001E74BC">
        <w:t xml:space="preserve"> and submitted comprehensive country program</w:t>
      </w:r>
      <w:r>
        <w:t>me</w:t>
      </w:r>
      <w:r w:rsidRPr="001E74BC">
        <w:t xml:space="preserve"> and Article 7 data. Annual meetings with stakeholders, including the National Ozone </w:t>
      </w:r>
      <w:r>
        <w:t xml:space="preserve">Steering </w:t>
      </w:r>
      <w:r w:rsidRPr="001E74BC">
        <w:t xml:space="preserve">Committee, were conducted to ensure efficient coordination. Equatorial Guinea has demonstrated its commitment to climate protection by reporting HFC data </w:t>
      </w:r>
      <w:r>
        <w:t>prior to</w:t>
      </w:r>
      <w:r w:rsidRPr="001E74BC">
        <w:t xml:space="preserve"> ratifying the Kigali Amendment. The ratification process is currently being finalized. Ongoing efforts </w:t>
      </w:r>
      <w:r>
        <w:t>were</w:t>
      </w:r>
      <w:r w:rsidRPr="001E74BC">
        <w:t xml:space="preserve"> focused on raising awareness about HCFC alternatives, relevant legislation, and regulatory frameworks. Additionally, Equatorial Guinea actively participated in observing </w:t>
      </w:r>
      <w:r>
        <w:t>World</w:t>
      </w:r>
      <w:r w:rsidRPr="001E74BC">
        <w:t xml:space="preserve"> Ozone Day and engaged in Protocol-related meetings.</w:t>
      </w:r>
    </w:p>
    <w:p w14:paraId="395721A1" w14:textId="77777777" w:rsidR="005B0C0C" w:rsidRPr="00091E5A" w:rsidRDefault="005B0C0C" w:rsidP="005B0C0C">
      <w:pPr>
        <w:widowControl w:val="0"/>
        <w:spacing w:after="240"/>
      </w:pPr>
      <w:r w:rsidRPr="00091E5A">
        <w:rPr>
          <w:u w:val="single"/>
          <w:lang w:val="en-GB"/>
        </w:rPr>
        <w:t>Plan of action</w:t>
      </w:r>
    </w:p>
    <w:p w14:paraId="5EB1F23B" w14:textId="77777777" w:rsidR="005B0C0C" w:rsidRDefault="005B0C0C" w:rsidP="005B0C0C">
      <w:pPr>
        <w:pStyle w:val="Heading1"/>
        <w:numPr>
          <w:ilvl w:val="0"/>
          <w:numId w:val="1"/>
        </w:numPr>
      </w:pPr>
      <w:r>
        <w:t>In the upcoming phase of the IS project, the NOO will concentrate on: continuing information dissemination and awareness activities; coordinating the implementation of the first tranche of stage II of the HPMP, and the preparation and implementation of stage I of the KIP; promoting and enforcing the licensing and quota system, providing importers with annual quota information; working with the customs to monitor the legal trade of HCFCs; establishing the technician certification program; sustaining monitoring and evaluation efforts; conducting annual stakeholder workshops to promote low-GWP HCFC alternatives; timely data collection and reporting to the Ozone and Fund Secretariats; concluding the ratification of the Kigali Amendment; and continuing its efforts in integrating gender mainstreaming into the implementation of the IS project.</w:t>
      </w:r>
    </w:p>
    <w:p w14:paraId="6BA6ABFB" w14:textId="77777777" w:rsidR="005B0C0C" w:rsidRPr="000E492D" w:rsidRDefault="005B0C0C" w:rsidP="005B0C0C">
      <w:pPr>
        <w:pStyle w:val="StyleHeader4Para4Left0Firstline0"/>
        <w:keepNext/>
        <w:widowControl/>
        <w:numPr>
          <w:ilvl w:val="0"/>
          <w:numId w:val="0"/>
        </w:numPr>
        <w:rPr>
          <w:sz w:val="22"/>
          <w:u w:val="single"/>
        </w:rPr>
      </w:pPr>
      <w:r w:rsidRPr="000E492D">
        <w:rPr>
          <w:sz w:val="22"/>
          <w:u w:val="single"/>
        </w:rPr>
        <w:t>Sustainability and risk assessment</w:t>
      </w:r>
    </w:p>
    <w:p w14:paraId="7420A142" w14:textId="77777777" w:rsidR="005B0C0C" w:rsidRPr="005377DA" w:rsidRDefault="005B0C0C" w:rsidP="005B0C0C">
      <w:pPr>
        <w:pStyle w:val="Heading1"/>
        <w:numPr>
          <w:ilvl w:val="0"/>
          <w:numId w:val="1"/>
        </w:numPr>
      </w:pPr>
      <w:r>
        <w:t>The</w:t>
      </w:r>
      <w:r w:rsidRPr="00EE6997">
        <w:t xml:space="preserve"> </w:t>
      </w:r>
      <w:r w:rsidRPr="00427724">
        <w:t xml:space="preserve">successful implementation of the IS </w:t>
      </w:r>
      <w:r>
        <w:t>p</w:t>
      </w:r>
      <w:r w:rsidRPr="00427724">
        <w:t xml:space="preserve">roject in Equatorial Guinea relies on stable funding from the </w:t>
      </w:r>
      <w:r>
        <w:t>Multilateral Fund</w:t>
      </w:r>
      <w:r w:rsidRPr="00427724">
        <w:t>. Active participation from stakeholders, relevant associations, ministries, and agencies is crucial for developing recommendations and amendments to laws and regulations and conducting public awareness and promotional activities. The NOO consistently follows the guidance of the National Ozone Steering Committee, comprising the ministries involved, the RAC sector, and other relevant agencies.</w:t>
      </w:r>
    </w:p>
    <w:p w14:paraId="22D76288" w14:textId="77777777" w:rsidR="005B0C0C" w:rsidRPr="0008435F" w:rsidRDefault="005B0C0C" w:rsidP="005B0C0C">
      <w:pPr>
        <w:keepNext/>
        <w:spacing w:after="120"/>
        <w:rPr>
          <w:b/>
          <w:bCs/>
        </w:rPr>
      </w:pPr>
      <w:r w:rsidRPr="0008435F">
        <w:rPr>
          <w:b/>
          <w:color w:val="000000" w:themeColor="text1"/>
        </w:rPr>
        <w:t>Suriname</w:t>
      </w:r>
      <w:r w:rsidRPr="0008435F">
        <w:rPr>
          <w:b/>
          <w:bCs/>
          <w:color w:val="000000" w:themeColor="text1"/>
        </w:rPr>
        <w:t xml:space="preserve">: Renewal of institutional </w:t>
      </w:r>
      <w:r w:rsidRPr="0008435F">
        <w:rPr>
          <w:b/>
          <w:bCs/>
        </w:rPr>
        <w:t xml:space="preserve">strengthening </w:t>
      </w:r>
    </w:p>
    <w:tbl>
      <w:tblPr>
        <w:tblStyle w:val="TableGrid112"/>
        <w:tblW w:w="5076" w:type="pct"/>
        <w:jc w:val="center"/>
        <w:tblInd w:w="0" w:type="dxa"/>
        <w:tblLook w:val="01E0" w:firstRow="1" w:lastRow="1" w:firstColumn="1" w:lastColumn="1" w:noHBand="0" w:noVBand="0"/>
      </w:tblPr>
      <w:tblGrid>
        <w:gridCol w:w="6478"/>
        <w:gridCol w:w="1298"/>
        <w:gridCol w:w="1716"/>
      </w:tblGrid>
      <w:tr w:rsidR="005B0C0C" w:rsidRPr="002A7590" w14:paraId="32DC1F0A" w14:textId="77777777" w:rsidTr="005F32C5">
        <w:trPr>
          <w:trHeight w:val="278"/>
          <w:tblHeader/>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3BEBB121" w14:textId="77777777" w:rsidR="005B0C0C" w:rsidRPr="00F70C21" w:rsidRDefault="005B0C0C" w:rsidP="005F32C5">
            <w:pPr>
              <w:keepNext/>
              <w:rPr>
                <w:b/>
                <w:sz w:val="20"/>
                <w:szCs w:val="20"/>
                <w:lang w:val="en-GB"/>
              </w:rPr>
            </w:pPr>
            <w:r w:rsidRPr="00F70C21">
              <w:rPr>
                <w:b/>
                <w:sz w:val="20"/>
                <w:szCs w:val="20"/>
                <w:lang w:val="en-GB"/>
              </w:rPr>
              <w:t>Summary of the project and country profile</w:t>
            </w:r>
          </w:p>
        </w:tc>
        <w:tc>
          <w:tcPr>
            <w:tcW w:w="910" w:type="pct"/>
            <w:tcBorders>
              <w:top w:val="single" w:sz="4" w:space="0" w:color="auto"/>
              <w:left w:val="single" w:sz="4" w:space="0" w:color="auto"/>
              <w:bottom w:val="single" w:sz="4" w:space="0" w:color="auto"/>
              <w:right w:val="single" w:sz="4" w:space="0" w:color="auto"/>
            </w:tcBorders>
          </w:tcPr>
          <w:p w14:paraId="5BF721E4" w14:textId="77777777" w:rsidR="005B0C0C" w:rsidRPr="00F70C21" w:rsidRDefault="005B0C0C" w:rsidP="005F32C5">
            <w:pPr>
              <w:keepNext/>
              <w:jc w:val="right"/>
              <w:rPr>
                <w:b/>
                <w:sz w:val="20"/>
                <w:szCs w:val="20"/>
                <w:lang w:val="en-GB"/>
              </w:rPr>
            </w:pPr>
          </w:p>
        </w:tc>
      </w:tr>
      <w:tr w:rsidR="005B0C0C" w:rsidRPr="002A7590" w14:paraId="2692AB6D"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419F9C19" w14:textId="77777777" w:rsidR="005B0C0C" w:rsidRPr="00F70C21" w:rsidRDefault="005B0C0C" w:rsidP="005F32C5">
            <w:pPr>
              <w:rPr>
                <w:sz w:val="20"/>
                <w:szCs w:val="20"/>
                <w:lang w:val="en-GB"/>
              </w:rPr>
            </w:pPr>
            <w:r w:rsidRPr="00F70C21">
              <w:rPr>
                <w:sz w:val="20"/>
                <w:szCs w:val="20"/>
                <w:lang w:val="en-GB"/>
              </w:rPr>
              <w:t>Implementing agency:</w:t>
            </w:r>
          </w:p>
        </w:tc>
        <w:tc>
          <w:tcPr>
            <w:tcW w:w="910" w:type="pct"/>
            <w:tcBorders>
              <w:top w:val="single" w:sz="4" w:space="0" w:color="auto"/>
              <w:left w:val="single" w:sz="4" w:space="0" w:color="auto"/>
              <w:bottom w:val="single" w:sz="4" w:space="0" w:color="auto"/>
              <w:right w:val="single" w:sz="4" w:space="0" w:color="auto"/>
            </w:tcBorders>
            <w:hideMark/>
          </w:tcPr>
          <w:p w14:paraId="23344047" w14:textId="77777777" w:rsidR="005B0C0C" w:rsidRPr="00F70C21" w:rsidRDefault="005B0C0C" w:rsidP="005F32C5">
            <w:pPr>
              <w:jc w:val="center"/>
              <w:rPr>
                <w:sz w:val="20"/>
                <w:szCs w:val="20"/>
                <w:lang w:val="en-GB"/>
              </w:rPr>
            </w:pPr>
            <w:r w:rsidRPr="00F70C21">
              <w:rPr>
                <w:sz w:val="20"/>
                <w:szCs w:val="20"/>
                <w:lang w:val="en-GB"/>
              </w:rPr>
              <w:t>UNEP</w:t>
            </w:r>
          </w:p>
        </w:tc>
      </w:tr>
      <w:tr w:rsidR="005B0C0C" w:rsidRPr="002A7590" w14:paraId="7E475E7D" w14:textId="77777777" w:rsidTr="005F32C5">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63C740F3" w14:textId="77777777" w:rsidR="005B0C0C" w:rsidRPr="00F70C21" w:rsidRDefault="005B0C0C" w:rsidP="005F32C5">
            <w:pPr>
              <w:rPr>
                <w:sz w:val="20"/>
                <w:szCs w:val="20"/>
                <w:lang w:val="en-GB"/>
              </w:rPr>
            </w:pPr>
            <w:r w:rsidRPr="00F70C21">
              <w:rPr>
                <w:sz w:val="20"/>
                <w:szCs w:val="20"/>
                <w:lang w:val="en-GB"/>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E1387A3" w14:textId="77777777" w:rsidR="005B0C0C" w:rsidRPr="00F70C21" w:rsidRDefault="005B0C0C" w:rsidP="005F32C5">
            <w:pPr>
              <w:jc w:val="right"/>
              <w:rPr>
                <w:sz w:val="20"/>
                <w:szCs w:val="20"/>
                <w:lang w:val="en-GB"/>
              </w:rPr>
            </w:pPr>
          </w:p>
        </w:tc>
      </w:tr>
      <w:tr w:rsidR="005B0C0C" w:rsidRPr="002A7590" w14:paraId="41304F79" w14:textId="77777777" w:rsidTr="005F32C5">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1300DF5E" w14:textId="77777777" w:rsidR="005B0C0C" w:rsidRPr="00F70C21" w:rsidRDefault="005B0C0C" w:rsidP="005F32C5">
            <w:pPr>
              <w:ind w:left="5249" w:right="-198"/>
              <w:jc w:val="left"/>
              <w:rPr>
                <w:sz w:val="20"/>
                <w:szCs w:val="20"/>
                <w:lang w:val="en-GB"/>
              </w:rPr>
            </w:pPr>
            <w:r w:rsidRPr="00F70C21">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hideMark/>
          </w:tcPr>
          <w:p w14:paraId="2385D9AA" w14:textId="77777777" w:rsidR="005B0C0C" w:rsidRPr="00F70C21" w:rsidRDefault="005B0C0C" w:rsidP="005F32C5">
            <w:pPr>
              <w:jc w:val="right"/>
              <w:rPr>
                <w:sz w:val="20"/>
                <w:szCs w:val="20"/>
                <w:lang w:val="en-GB"/>
              </w:rPr>
            </w:pPr>
            <w:r w:rsidRPr="00F70C21">
              <w:rPr>
                <w:color w:val="000000" w:themeColor="text1"/>
                <w:sz w:val="20"/>
                <w:szCs w:val="20"/>
                <w:lang w:val="en-GB"/>
              </w:rPr>
              <w:t>Dec-03</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60FC114B" w14:textId="77777777" w:rsidR="005B0C0C" w:rsidRPr="00F70C21" w:rsidRDefault="005B0C0C" w:rsidP="005F32C5">
            <w:pPr>
              <w:jc w:val="right"/>
              <w:rPr>
                <w:sz w:val="20"/>
                <w:szCs w:val="20"/>
                <w:lang w:val="en-GB"/>
              </w:rPr>
            </w:pPr>
            <w:r w:rsidRPr="00F70C21">
              <w:rPr>
                <w:color w:val="000000" w:themeColor="text1"/>
                <w:sz w:val="20"/>
                <w:szCs w:val="20"/>
                <w:lang w:val="en-GB"/>
              </w:rPr>
              <w:t>110,000</w:t>
            </w:r>
          </w:p>
        </w:tc>
      </w:tr>
      <w:tr w:rsidR="005B0C0C" w:rsidRPr="002A7590" w14:paraId="51637E9E" w14:textId="77777777" w:rsidTr="005F32C5">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7565BE01" w14:textId="77777777" w:rsidR="005B0C0C" w:rsidRPr="00F70C21" w:rsidRDefault="005B0C0C" w:rsidP="005F32C5">
            <w:pPr>
              <w:ind w:left="5249" w:right="-198"/>
              <w:jc w:val="left"/>
              <w:rPr>
                <w:sz w:val="20"/>
                <w:szCs w:val="20"/>
                <w:lang w:val="en-GB"/>
              </w:rPr>
            </w:pPr>
            <w:r w:rsidRPr="00F70C21">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hideMark/>
          </w:tcPr>
          <w:p w14:paraId="5B371F87" w14:textId="77777777" w:rsidR="005B0C0C" w:rsidRPr="00F70C21" w:rsidRDefault="005B0C0C" w:rsidP="005F32C5">
            <w:pPr>
              <w:jc w:val="right"/>
              <w:rPr>
                <w:sz w:val="20"/>
                <w:szCs w:val="20"/>
                <w:lang w:val="en-GB"/>
              </w:rPr>
            </w:pPr>
            <w:r w:rsidRPr="00F70C21">
              <w:rPr>
                <w:color w:val="000000" w:themeColor="text1"/>
                <w:sz w:val="20"/>
                <w:szCs w:val="20"/>
                <w:lang w:val="en-GB"/>
              </w:rPr>
              <w:t>Nov-06</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6CC15EEC" w14:textId="77777777" w:rsidR="005B0C0C" w:rsidRPr="00F70C21" w:rsidRDefault="005B0C0C" w:rsidP="005F32C5">
            <w:pPr>
              <w:jc w:val="right"/>
              <w:rPr>
                <w:sz w:val="20"/>
                <w:szCs w:val="20"/>
                <w:lang w:val="en-GB"/>
              </w:rPr>
            </w:pPr>
            <w:r w:rsidRPr="00F70C21">
              <w:rPr>
                <w:color w:val="000000" w:themeColor="text1"/>
                <w:sz w:val="20"/>
                <w:szCs w:val="20"/>
                <w:lang w:val="en-GB"/>
              </w:rPr>
              <w:t>73,333</w:t>
            </w:r>
          </w:p>
        </w:tc>
      </w:tr>
      <w:tr w:rsidR="005B0C0C" w:rsidRPr="002A7590" w14:paraId="3C0CDA70" w14:textId="77777777" w:rsidTr="005F32C5">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70FD490A" w14:textId="77777777" w:rsidR="005B0C0C" w:rsidRPr="00F70C21" w:rsidRDefault="005B0C0C" w:rsidP="005F32C5">
            <w:pPr>
              <w:ind w:left="5249" w:right="-198"/>
              <w:jc w:val="left"/>
              <w:rPr>
                <w:sz w:val="20"/>
                <w:szCs w:val="20"/>
                <w:lang w:val="en-GB"/>
              </w:rPr>
            </w:pPr>
            <w:r w:rsidRPr="00F70C21">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hideMark/>
          </w:tcPr>
          <w:p w14:paraId="3FE7F613" w14:textId="77777777" w:rsidR="005B0C0C" w:rsidRPr="00F70C21" w:rsidRDefault="005B0C0C" w:rsidP="005F32C5">
            <w:pPr>
              <w:jc w:val="right"/>
              <w:rPr>
                <w:sz w:val="20"/>
                <w:szCs w:val="20"/>
                <w:lang w:val="en-GB"/>
              </w:rPr>
            </w:pPr>
            <w:r w:rsidRPr="00F70C21">
              <w:rPr>
                <w:color w:val="000000" w:themeColor="text1"/>
                <w:sz w:val="20"/>
                <w:szCs w:val="20"/>
                <w:lang w:val="en-GB"/>
              </w:rPr>
              <w:t xml:space="preserve">Nov-09 </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40D810E4" w14:textId="77777777" w:rsidR="005B0C0C" w:rsidRPr="00F70C21" w:rsidRDefault="005B0C0C" w:rsidP="005F32C5">
            <w:pPr>
              <w:jc w:val="right"/>
              <w:rPr>
                <w:sz w:val="20"/>
                <w:szCs w:val="20"/>
                <w:lang w:val="en-GB"/>
              </w:rPr>
            </w:pPr>
            <w:r w:rsidRPr="00F70C21">
              <w:rPr>
                <w:color w:val="000000" w:themeColor="text1"/>
                <w:sz w:val="20"/>
                <w:szCs w:val="20"/>
                <w:lang w:val="en-GB"/>
              </w:rPr>
              <w:t>73,333</w:t>
            </w:r>
          </w:p>
        </w:tc>
      </w:tr>
      <w:tr w:rsidR="005B0C0C" w:rsidRPr="002A7590" w14:paraId="419F82B7" w14:textId="77777777" w:rsidTr="005F32C5">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5424CBD5" w14:textId="77777777" w:rsidR="005B0C0C" w:rsidRPr="00F70C21" w:rsidRDefault="005B0C0C" w:rsidP="005F32C5">
            <w:pPr>
              <w:ind w:left="5249" w:right="-198"/>
              <w:jc w:val="left"/>
              <w:rPr>
                <w:sz w:val="20"/>
                <w:szCs w:val="20"/>
                <w:lang w:val="en-GB"/>
              </w:rPr>
            </w:pPr>
            <w:r w:rsidRPr="00F70C21">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hideMark/>
          </w:tcPr>
          <w:p w14:paraId="22AC9FB8" w14:textId="77777777" w:rsidR="005B0C0C" w:rsidRPr="00F70C21" w:rsidRDefault="005B0C0C" w:rsidP="005F32C5">
            <w:pPr>
              <w:tabs>
                <w:tab w:val="left" w:pos="6840"/>
              </w:tabs>
              <w:ind w:left="-108"/>
              <w:jc w:val="right"/>
              <w:rPr>
                <w:sz w:val="20"/>
                <w:szCs w:val="20"/>
                <w:lang w:val="en-GB"/>
              </w:rPr>
            </w:pPr>
            <w:r w:rsidRPr="00F70C21">
              <w:rPr>
                <w:color w:val="000000" w:themeColor="text1"/>
                <w:sz w:val="20"/>
                <w:szCs w:val="20"/>
                <w:lang w:val="en-GB"/>
              </w:rPr>
              <w:t>Jul-12</w:t>
            </w:r>
          </w:p>
        </w:tc>
        <w:tc>
          <w:tcPr>
            <w:tcW w:w="910" w:type="pct"/>
            <w:tcBorders>
              <w:top w:val="nil"/>
              <w:left w:val="single" w:sz="4" w:space="0" w:color="auto"/>
              <w:bottom w:val="nil"/>
              <w:right w:val="single" w:sz="4" w:space="0" w:color="auto"/>
            </w:tcBorders>
            <w:shd w:val="clear" w:color="auto" w:fill="FFFFFF" w:themeFill="background1"/>
            <w:hideMark/>
          </w:tcPr>
          <w:p w14:paraId="53781A8D" w14:textId="77777777" w:rsidR="005B0C0C" w:rsidRPr="00F70C21" w:rsidRDefault="005B0C0C" w:rsidP="005F32C5">
            <w:pPr>
              <w:jc w:val="right"/>
              <w:rPr>
                <w:sz w:val="20"/>
                <w:szCs w:val="20"/>
                <w:lang w:val="en-GB"/>
              </w:rPr>
            </w:pPr>
            <w:r w:rsidRPr="00F70C21">
              <w:rPr>
                <w:color w:val="000000" w:themeColor="text1"/>
                <w:sz w:val="20"/>
                <w:szCs w:val="20"/>
                <w:lang w:val="en-GB"/>
              </w:rPr>
              <w:t>73,333</w:t>
            </w:r>
          </w:p>
        </w:tc>
      </w:tr>
      <w:tr w:rsidR="005B0C0C" w:rsidRPr="002A7590" w14:paraId="7DF0EA66" w14:textId="77777777" w:rsidTr="005F32C5">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1F668B1D" w14:textId="77777777" w:rsidR="005B0C0C" w:rsidRPr="00F70C21" w:rsidRDefault="005B0C0C" w:rsidP="005F32C5">
            <w:pPr>
              <w:ind w:left="5249" w:right="-198"/>
              <w:jc w:val="left"/>
              <w:rPr>
                <w:sz w:val="20"/>
                <w:szCs w:val="20"/>
                <w:lang w:val="en-GB"/>
              </w:rPr>
            </w:pPr>
            <w:r w:rsidRPr="00F70C21">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hideMark/>
          </w:tcPr>
          <w:p w14:paraId="3BF388D7" w14:textId="77777777" w:rsidR="005B0C0C" w:rsidRPr="00F70C21" w:rsidRDefault="005B0C0C" w:rsidP="005F32C5">
            <w:pPr>
              <w:tabs>
                <w:tab w:val="left" w:pos="6840"/>
              </w:tabs>
              <w:ind w:left="-108"/>
              <w:jc w:val="right"/>
              <w:rPr>
                <w:sz w:val="20"/>
                <w:szCs w:val="20"/>
                <w:lang w:val="en-GB"/>
              </w:rPr>
            </w:pPr>
            <w:r w:rsidRPr="00F70C21">
              <w:rPr>
                <w:color w:val="000000" w:themeColor="text1"/>
                <w:sz w:val="20"/>
                <w:szCs w:val="20"/>
                <w:lang w:val="en-GB"/>
              </w:rPr>
              <w:t>Nov-14</w:t>
            </w:r>
          </w:p>
        </w:tc>
        <w:tc>
          <w:tcPr>
            <w:tcW w:w="910" w:type="pct"/>
            <w:tcBorders>
              <w:top w:val="nil"/>
              <w:left w:val="single" w:sz="4" w:space="0" w:color="auto"/>
              <w:bottom w:val="nil"/>
              <w:right w:val="single" w:sz="4" w:space="0" w:color="auto"/>
            </w:tcBorders>
            <w:shd w:val="clear" w:color="auto" w:fill="FFFFFF" w:themeFill="background1"/>
            <w:hideMark/>
          </w:tcPr>
          <w:p w14:paraId="08D56784" w14:textId="77777777" w:rsidR="005B0C0C" w:rsidRPr="00F70C21" w:rsidRDefault="005B0C0C" w:rsidP="005F32C5">
            <w:pPr>
              <w:jc w:val="right"/>
              <w:rPr>
                <w:sz w:val="20"/>
                <w:szCs w:val="20"/>
                <w:lang w:val="en-GB"/>
              </w:rPr>
            </w:pPr>
            <w:r w:rsidRPr="00F70C21">
              <w:rPr>
                <w:color w:val="000000" w:themeColor="text1"/>
                <w:sz w:val="20"/>
                <w:szCs w:val="20"/>
                <w:lang w:val="en-GB"/>
              </w:rPr>
              <w:t>73,333</w:t>
            </w:r>
          </w:p>
        </w:tc>
      </w:tr>
      <w:tr w:rsidR="005B0C0C" w:rsidRPr="002A7590" w14:paraId="0109B0F4" w14:textId="77777777" w:rsidTr="005F32C5">
        <w:trPr>
          <w:trHeight w:val="233"/>
          <w:jc w:val="center"/>
        </w:trPr>
        <w:tc>
          <w:tcPr>
            <w:tcW w:w="3407" w:type="pct"/>
            <w:tcBorders>
              <w:top w:val="nil"/>
              <w:left w:val="single" w:sz="4" w:space="0" w:color="auto"/>
              <w:bottom w:val="nil"/>
              <w:right w:val="nil"/>
            </w:tcBorders>
            <w:shd w:val="clear" w:color="auto" w:fill="FFFFFF" w:themeFill="background1"/>
            <w:vAlign w:val="bottom"/>
            <w:hideMark/>
          </w:tcPr>
          <w:p w14:paraId="1E5D34C8" w14:textId="77777777" w:rsidR="005B0C0C" w:rsidRPr="00F70C21" w:rsidRDefault="005B0C0C" w:rsidP="005F32C5">
            <w:pPr>
              <w:ind w:left="5249" w:right="-198"/>
              <w:jc w:val="left"/>
              <w:rPr>
                <w:sz w:val="20"/>
                <w:szCs w:val="20"/>
                <w:lang w:val="en-GB"/>
              </w:rPr>
            </w:pPr>
            <w:r w:rsidRPr="00F70C21">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hideMark/>
          </w:tcPr>
          <w:p w14:paraId="78BE9B85" w14:textId="77777777" w:rsidR="005B0C0C" w:rsidRPr="00F70C21" w:rsidRDefault="005B0C0C" w:rsidP="005F32C5">
            <w:pPr>
              <w:tabs>
                <w:tab w:val="left" w:pos="6840"/>
              </w:tabs>
              <w:ind w:left="-108"/>
              <w:jc w:val="right"/>
              <w:rPr>
                <w:sz w:val="20"/>
                <w:szCs w:val="20"/>
                <w:lang w:val="en-GB"/>
              </w:rPr>
            </w:pPr>
            <w:r w:rsidRPr="00F70C21">
              <w:rPr>
                <w:sz w:val="20"/>
                <w:szCs w:val="20"/>
                <w:lang w:val="en-GB"/>
              </w:rPr>
              <w:t>Dec-16</w:t>
            </w:r>
          </w:p>
        </w:tc>
        <w:tc>
          <w:tcPr>
            <w:tcW w:w="910" w:type="pct"/>
            <w:tcBorders>
              <w:top w:val="nil"/>
              <w:left w:val="single" w:sz="4" w:space="0" w:color="auto"/>
              <w:bottom w:val="nil"/>
              <w:right w:val="single" w:sz="4" w:space="0" w:color="auto"/>
            </w:tcBorders>
            <w:shd w:val="clear" w:color="auto" w:fill="FFFFFF" w:themeFill="background1"/>
            <w:hideMark/>
          </w:tcPr>
          <w:p w14:paraId="4361265E" w14:textId="77777777" w:rsidR="005B0C0C" w:rsidRPr="00F70C21" w:rsidRDefault="005B0C0C" w:rsidP="005F32C5">
            <w:pPr>
              <w:jc w:val="right"/>
              <w:rPr>
                <w:sz w:val="20"/>
                <w:szCs w:val="20"/>
                <w:lang w:val="en-GB"/>
              </w:rPr>
            </w:pPr>
            <w:r w:rsidRPr="00F70C21">
              <w:rPr>
                <w:sz w:val="20"/>
                <w:szCs w:val="20"/>
                <w:lang w:val="en-GB"/>
              </w:rPr>
              <w:t>93,866</w:t>
            </w:r>
          </w:p>
        </w:tc>
      </w:tr>
      <w:tr w:rsidR="005B0C0C" w:rsidRPr="002A7590" w14:paraId="5B3E9F41" w14:textId="77777777" w:rsidTr="005F32C5">
        <w:trPr>
          <w:trHeight w:val="233"/>
          <w:jc w:val="center"/>
        </w:trPr>
        <w:tc>
          <w:tcPr>
            <w:tcW w:w="3407" w:type="pct"/>
            <w:tcBorders>
              <w:top w:val="nil"/>
              <w:left w:val="single" w:sz="4" w:space="0" w:color="auto"/>
              <w:bottom w:val="nil"/>
              <w:right w:val="nil"/>
            </w:tcBorders>
            <w:shd w:val="clear" w:color="auto" w:fill="FFFFFF" w:themeFill="background1"/>
            <w:vAlign w:val="bottom"/>
          </w:tcPr>
          <w:p w14:paraId="6BD63B15" w14:textId="77777777" w:rsidR="005B0C0C" w:rsidRPr="00F70C21" w:rsidRDefault="005B0C0C" w:rsidP="005F32C5">
            <w:pPr>
              <w:ind w:left="5249" w:right="-198"/>
              <w:jc w:val="left"/>
              <w:rPr>
                <w:sz w:val="20"/>
                <w:szCs w:val="20"/>
                <w:lang w:val="en-GB"/>
              </w:rPr>
            </w:pPr>
            <w:r w:rsidRPr="00F70C21">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14A5888C" w14:textId="77777777" w:rsidR="005B0C0C" w:rsidRPr="00F70C21" w:rsidRDefault="005B0C0C" w:rsidP="005F32C5">
            <w:pPr>
              <w:tabs>
                <w:tab w:val="left" w:pos="6840"/>
              </w:tabs>
              <w:ind w:left="-108"/>
              <w:jc w:val="right"/>
              <w:rPr>
                <w:sz w:val="20"/>
                <w:szCs w:val="20"/>
                <w:lang w:val="en-GB"/>
              </w:rPr>
            </w:pPr>
            <w:r w:rsidRPr="00F70C21">
              <w:rPr>
                <w:sz w:val="20"/>
                <w:szCs w:val="20"/>
                <w:lang w:val="en-GB"/>
              </w:rPr>
              <w:t>Dec-20</w:t>
            </w:r>
          </w:p>
        </w:tc>
        <w:tc>
          <w:tcPr>
            <w:tcW w:w="910" w:type="pct"/>
            <w:tcBorders>
              <w:top w:val="nil"/>
              <w:left w:val="single" w:sz="4" w:space="0" w:color="auto"/>
              <w:bottom w:val="nil"/>
              <w:right w:val="single" w:sz="4" w:space="0" w:color="auto"/>
            </w:tcBorders>
            <w:shd w:val="clear" w:color="auto" w:fill="FFFFFF" w:themeFill="background1"/>
          </w:tcPr>
          <w:p w14:paraId="2D7421BA" w14:textId="77777777" w:rsidR="005B0C0C" w:rsidRPr="00F70C21" w:rsidRDefault="005B0C0C" w:rsidP="005F32C5">
            <w:pPr>
              <w:jc w:val="right"/>
              <w:rPr>
                <w:sz w:val="20"/>
                <w:szCs w:val="20"/>
                <w:lang w:val="en-GB"/>
              </w:rPr>
            </w:pPr>
            <w:r w:rsidRPr="00F70C21">
              <w:rPr>
                <w:sz w:val="20"/>
                <w:szCs w:val="20"/>
                <w:lang w:val="en-GB"/>
              </w:rPr>
              <w:t>93,866</w:t>
            </w:r>
          </w:p>
        </w:tc>
      </w:tr>
      <w:tr w:rsidR="005B0C0C" w:rsidRPr="002A7590" w14:paraId="665704FE" w14:textId="77777777" w:rsidTr="005F32C5">
        <w:trPr>
          <w:trHeight w:val="233"/>
          <w:jc w:val="center"/>
        </w:trPr>
        <w:tc>
          <w:tcPr>
            <w:tcW w:w="4090" w:type="pct"/>
            <w:gridSpan w:val="2"/>
            <w:tcBorders>
              <w:top w:val="nil"/>
              <w:left w:val="single" w:sz="4" w:space="0" w:color="auto"/>
              <w:bottom w:val="nil"/>
              <w:right w:val="single" w:sz="4" w:space="0" w:color="auto"/>
            </w:tcBorders>
            <w:hideMark/>
          </w:tcPr>
          <w:p w14:paraId="0C7073C8" w14:textId="77777777" w:rsidR="005B0C0C" w:rsidRPr="00F70C21" w:rsidRDefault="005B0C0C" w:rsidP="005F32C5">
            <w:pPr>
              <w:tabs>
                <w:tab w:val="right" w:pos="7560"/>
              </w:tabs>
              <w:ind w:left="6480" w:right="-108"/>
              <w:jc w:val="left"/>
              <w:rPr>
                <w:sz w:val="20"/>
                <w:szCs w:val="20"/>
                <w:lang w:val="en-GB"/>
              </w:rPr>
            </w:pPr>
            <w:r w:rsidRPr="00F70C21">
              <w:rPr>
                <w:sz w:val="20"/>
                <w:szCs w:val="20"/>
                <w:lang w:val="en-GB"/>
              </w:rPr>
              <w:tab/>
              <w:t>Total:</w:t>
            </w:r>
          </w:p>
        </w:tc>
        <w:tc>
          <w:tcPr>
            <w:tcW w:w="910" w:type="pct"/>
            <w:tcBorders>
              <w:top w:val="nil"/>
              <w:left w:val="single" w:sz="4" w:space="0" w:color="auto"/>
              <w:bottom w:val="single" w:sz="4" w:space="0" w:color="auto"/>
              <w:right w:val="single" w:sz="4" w:space="0" w:color="auto"/>
            </w:tcBorders>
          </w:tcPr>
          <w:p w14:paraId="51167A19" w14:textId="77777777" w:rsidR="005B0C0C" w:rsidRPr="00F70C21" w:rsidRDefault="005B0C0C" w:rsidP="005F32C5">
            <w:pPr>
              <w:jc w:val="right"/>
              <w:rPr>
                <w:sz w:val="20"/>
                <w:szCs w:val="20"/>
                <w:lang w:val="en-GB"/>
              </w:rPr>
            </w:pPr>
            <w:r w:rsidRPr="00F70C21">
              <w:rPr>
                <w:sz w:val="20"/>
                <w:szCs w:val="20"/>
                <w:lang w:val="en-GB"/>
              </w:rPr>
              <w:t>591,064</w:t>
            </w:r>
          </w:p>
        </w:tc>
      </w:tr>
      <w:tr w:rsidR="005B0C0C" w:rsidRPr="002A7590" w14:paraId="69A938C5"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3678467" w14:textId="77777777" w:rsidR="005B0C0C" w:rsidRPr="00F70C21" w:rsidRDefault="005B0C0C" w:rsidP="005F32C5">
            <w:pPr>
              <w:jc w:val="left"/>
              <w:rPr>
                <w:sz w:val="20"/>
                <w:szCs w:val="20"/>
                <w:lang w:val="en-GB"/>
              </w:rPr>
            </w:pPr>
            <w:r w:rsidRPr="00F70C21">
              <w:rPr>
                <w:sz w:val="20"/>
                <w:szCs w:val="20"/>
                <w:lang w:val="en-GB"/>
              </w:rPr>
              <w:t>Amount requested for renewal (phase VIII) (US $):</w:t>
            </w:r>
          </w:p>
        </w:tc>
        <w:tc>
          <w:tcPr>
            <w:tcW w:w="910" w:type="pct"/>
            <w:tcBorders>
              <w:top w:val="single" w:sz="4" w:space="0" w:color="auto"/>
              <w:left w:val="single" w:sz="4" w:space="0" w:color="auto"/>
              <w:bottom w:val="single" w:sz="4" w:space="0" w:color="auto"/>
              <w:right w:val="single" w:sz="4" w:space="0" w:color="auto"/>
            </w:tcBorders>
          </w:tcPr>
          <w:p w14:paraId="254F2E20" w14:textId="77777777" w:rsidR="005B0C0C" w:rsidRPr="00F70C21" w:rsidRDefault="005B0C0C" w:rsidP="005F32C5">
            <w:pPr>
              <w:jc w:val="right"/>
              <w:rPr>
                <w:sz w:val="20"/>
                <w:szCs w:val="20"/>
                <w:lang w:val="en-GB"/>
              </w:rPr>
            </w:pPr>
            <w:r w:rsidRPr="00F70C21">
              <w:rPr>
                <w:sz w:val="20"/>
                <w:szCs w:val="20"/>
                <w:lang w:val="en-GB"/>
              </w:rPr>
              <w:tab/>
              <w:t>194,303</w:t>
            </w:r>
          </w:p>
        </w:tc>
      </w:tr>
      <w:tr w:rsidR="005B0C0C" w:rsidRPr="002A7590" w14:paraId="3600EF0B"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1BF3D1C8" w14:textId="77777777" w:rsidR="005B0C0C" w:rsidRPr="00F70C21" w:rsidRDefault="005B0C0C" w:rsidP="005F32C5">
            <w:pPr>
              <w:jc w:val="left"/>
              <w:rPr>
                <w:sz w:val="20"/>
                <w:szCs w:val="20"/>
                <w:lang w:val="en-GB"/>
              </w:rPr>
            </w:pPr>
            <w:r w:rsidRPr="00F70C21">
              <w:rPr>
                <w:sz w:val="20"/>
                <w:szCs w:val="20"/>
                <w:lang w:val="en-GB"/>
              </w:rPr>
              <w:t xml:space="preserve">Amount recommended for approval for phase VIII (US $): </w:t>
            </w:r>
          </w:p>
        </w:tc>
        <w:tc>
          <w:tcPr>
            <w:tcW w:w="910" w:type="pct"/>
            <w:tcBorders>
              <w:top w:val="single" w:sz="4" w:space="0" w:color="auto"/>
              <w:left w:val="single" w:sz="4" w:space="0" w:color="auto"/>
              <w:bottom w:val="single" w:sz="4" w:space="0" w:color="auto"/>
              <w:right w:val="single" w:sz="4" w:space="0" w:color="auto"/>
            </w:tcBorders>
          </w:tcPr>
          <w:p w14:paraId="73C3B4ED" w14:textId="77777777" w:rsidR="005B0C0C" w:rsidRPr="00F70C21" w:rsidRDefault="005B0C0C" w:rsidP="005F32C5">
            <w:pPr>
              <w:jc w:val="right"/>
              <w:rPr>
                <w:sz w:val="20"/>
                <w:szCs w:val="20"/>
                <w:lang w:val="en-GB"/>
              </w:rPr>
            </w:pPr>
            <w:r w:rsidRPr="00F70C21">
              <w:rPr>
                <w:sz w:val="20"/>
                <w:szCs w:val="20"/>
                <w:lang w:val="en-GB"/>
              </w:rPr>
              <w:t>194,303</w:t>
            </w:r>
          </w:p>
        </w:tc>
      </w:tr>
      <w:tr w:rsidR="005B0C0C" w:rsidRPr="002A7590" w14:paraId="443F893E"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CDF5814" w14:textId="77777777" w:rsidR="005B0C0C" w:rsidRPr="00F70C21" w:rsidRDefault="005B0C0C" w:rsidP="005F32C5">
            <w:pPr>
              <w:jc w:val="left"/>
              <w:rPr>
                <w:sz w:val="20"/>
                <w:szCs w:val="20"/>
                <w:lang w:val="en-GB"/>
              </w:rPr>
            </w:pPr>
            <w:r w:rsidRPr="00F70C21">
              <w:rPr>
                <w:sz w:val="20"/>
                <w:szCs w:val="20"/>
                <w:lang w:val="en-GB"/>
              </w:rPr>
              <w:t>Agency support costs (US $):</w:t>
            </w:r>
          </w:p>
        </w:tc>
        <w:tc>
          <w:tcPr>
            <w:tcW w:w="910" w:type="pct"/>
            <w:tcBorders>
              <w:top w:val="single" w:sz="4" w:space="0" w:color="auto"/>
              <w:left w:val="single" w:sz="4" w:space="0" w:color="auto"/>
              <w:bottom w:val="single" w:sz="4" w:space="0" w:color="auto"/>
              <w:right w:val="single" w:sz="4" w:space="0" w:color="auto"/>
            </w:tcBorders>
            <w:hideMark/>
          </w:tcPr>
          <w:p w14:paraId="7F42E45C" w14:textId="77777777" w:rsidR="005B0C0C" w:rsidRPr="00F70C21" w:rsidRDefault="005B0C0C" w:rsidP="005F32C5">
            <w:pPr>
              <w:jc w:val="right"/>
              <w:rPr>
                <w:sz w:val="20"/>
                <w:szCs w:val="20"/>
                <w:lang w:val="en-GB"/>
              </w:rPr>
            </w:pPr>
            <w:r w:rsidRPr="00F70C21">
              <w:rPr>
                <w:sz w:val="20"/>
                <w:szCs w:val="20"/>
                <w:lang w:val="en-GB"/>
              </w:rPr>
              <w:t>0</w:t>
            </w:r>
          </w:p>
        </w:tc>
      </w:tr>
      <w:tr w:rsidR="005B0C0C" w:rsidRPr="002A7590" w14:paraId="36A18277"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480F80C" w14:textId="77777777" w:rsidR="005B0C0C" w:rsidRPr="00F70C21" w:rsidRDefault="005B0C0C" w:rsidP="005F32C5">
            <w:pPr>
              <w:jc w:val="left"/>
              <w:rPr>
                <w:sz w:val="20"/>
                <w:szCs w:val="20"/>
                <w:lang w:val="en-GB"/>
              </w:rPr>
            </w:pPr>
            <w:r w:rsidRPr="00F70C21">
              <w:rPr>
                <w:sz w:val="20"/>
                <w:szCs w:val="20"/>
                <w:lang w:val="en-GB"/>
              </w:rPr>
              <w:t>Total cost of institutional strengthening phase VIII to the Multilateral Fund (US $):</w:t>
            </w:r>
          </w:p>
        </w:tc>
        <w:tc>
          <w:tcPr>
            <w:tcW w:w="910" w:type="pct"/>
            <w:tcBorders>
              <w:top w:val="single" w:sz="4" w:space="0" w:color="auto"/>
              <w:left w:val="single" w:sz="4" w:space="0" w:color="auto"/>
              <w:bottom w:val="single" w:sz="4" w:space="0" w:color="auto"/>
              <w:right w:val="single" w:sz="4" w:space="0" w:color="auto"/>
            </w:tcBorders>
            <w:hideMark/>
          </w:tcPr>
          <w:p w14:paraId="72B8CD1B" w14:textId="77777777" w:rsidR="005B0C0C" w:rsidRPr="00F70C21" w:rsidRDefault="005B0C0C" w:rsidP="005F32C5">
            <w:pPr>
              <w:jc w:val="right"/>
              <w:rPr>
                <w:sz w:val="20"/>
                <w:szCs w:val="20"/>
                <w:lang w:val="en-GB"/>
              </w:rPr>
            </w:pPr>
            <w:r w:rsidRPr="00F70C21">
              <w:rPr>
                <w:sz w:val="20"/>
                <w:szCs w:val="20"/>
                <w:lang w:val="en-GB"/>
              </w:rPr>
              <w:t>194,303</w:t>
            </w:r>
          </w:p>
        </w:tc>
      </w:tr>
      <w:tr w:rsidR="005B0C0C" w:rsidRPr="002A7590" w14:paraId="5ADBEFA7"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6D16DA3B" w14:textId="77777777" w:rsidR="005B0C0C" w:rsidRPr="00F70C21" w:rsidRDefault="005B0C0C" w:rsidP="005F32C5">
            <w:pPr>
              <w:jc w:val="left"/>
              <w:rPr>
                <w:sz w:val="20"/>
                <w:szCs w:val="20"/>
                <w:lang w:val="en-GB"/>
              </w:rPr>
            </w:pPr>
            <w:r w:rsidRPr="00F70C21">
              <w:rPr>
                <w:sz w:val="20"/>
                <w:szCs w:val="20"/>
                <w:lang w:val="en-GB"/>
              </w:rPr>
              <w:t>Date of approval of country programme:</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0BF02D2" w14:textId="77777777" w:rsidR="005B0C0C" w:rsidRPr="00F70C21" w:rsidRDefault="005B0C0C" w:rsidP="005F32C5">
            <w:pPr>
              <w:jc w:val="right"/>
              <w:rPr>
                <w:sz w:val="20"/>
                <w:szCs w:val="20"/>
                <w:lang w:val="en-GB"/>
              </w:rPr>
            </w:pPr>
            <w:r w:rsidRPr="00F70C21">
              <w:rPr>
                <w:sz w:val="20"/>
                <w:szCs w:val="20"/>
                <w:lang w:val="en-GB"/>
              </w:rPr>
              <w:t>2003</w:t>
            </w:r>
          </w:p>
        </w:tc>
      </w:tr>
      <w:tr w:rsidR="005B0C0C" w:rsidRPr="002A7590" w14:paraId="2BDF3332"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4285D0CE" w14:textId="77777777" w:rsidR="005B0C0C" w:rsidRPr="00F70C21" w:rsidRDefault="005B0C0C" w:rsidP="005F32C5">
            <w:pPr>
              <w:jc w:val="left"/>
              <w:rPr>
                <w:sz w:val="20"/>
                <w:szCs w:val="20"/>
                <w:lang w:val="en-GB"/>
              </w:rPr>
            </w:pPr>
            <w:r w:rsidRPr="00F70C21">
              <w:rPr>
                <w:sz w:val="20"/>
                <w:szCs w:val="20"/>
                <w:lang w:val="en-GB"/>
              </w:rPr>
              <w:t>Date of approval of HCFC phase-out management plan:</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A84156" w14:textId="77777777" w:rsidR="005B0C0C" w:rsidRPr="00F70C21" w:rsidRDefault="005B0C0C" w:rsidP="005F32C5">
            <w:pPr>
              <w:jc w:val="right"/>
              <w:rPr>
                <w:sz w:val="20"/>
                <w:szCs w:val="20"/>
                <w:lang w:val="en-GB"/>
              </w:rPr>
            </w:pPr>
            <w:r w:rsidRPr="00F70C21">
              <w:rPr>
                <w:sz w:val="20"/>
                <w:szCs w:val="20"/>
                <w:lang w:val="en-GB"/>
              </w:rPr>
              <w:t>2011</w:t>
            </w:r>
          </w:p>
        </w:tc>
      </w:tr>
      <w:tr w:rsidR="005B0C0C" w:rsidRPr="002A7590" w14:paraId="3B82CCC6" w14:textId="77777777" w:rsidTr="005F32C5">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2CBBCC6C" w14:textId="77777777" w:rsidR="005B0C0C" w:rsidRPr="00F70C21" w:rsidRDefault="005B0C0C" w:rsidP="005F32C5">
            <w:pPr>
              <w:spacing w:before="20"/>
              <w:jc w:val="left"/>
              <w:rPr>
                <w:sz w:val="20"/>
                <w:szCs w:val="20"/>
                <w:lang w:val="en-GB"/>
              </w:rPr>
            </w:pPr>
            <w:r w:rsidRPr="00F70C21">
              <w:rPr>
                <w:color w:val="000000" w:themeColor="text1"/>
                <w:sz w:val="20"/>
                <w:szCs w:val="20"/>
                <w:lang w:val="en-GB"/>
              </w:rPr>
              <w:t>Baseline consumption of controlled substances (ODP tonnes/CO</w:t>
            </w:r>
            <w:r w:rsidRPr="00F70C21">
              <w:rPr>
                <w:color w:val="000000" w:themeColor="text1"/>
                <w:sz w:val="20"/>
                <w:szCs w:val="20"/>
                <w:vertAlign w:val="subscript"/>
                <w:lang w:val="en-GB"/>
              </w:rPr>
              <w:t>2</w:t>
            </w:r>
            <w:r w:rsidRPr="00F70C21">
              <w:rPr>
                <w:color w:val="000000" w:themeColor="text1"/>
                <w:sz w:val="20"/>
                <w:szCs w:val="20"/>
                <w:lang w:val="en-GB"/>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3B9E1B1C" w14:textId="77777777" w:rsidR="005B0C0C" w:rsidRPr="00F70C21" w:rsidRDefault="005B0C0C" w:rsidP="005F32C5">
            <w:pPr>
              <w:jc w:val="right"/>
              <w:rPr>
                <w:sz w:val="20"/>
                <w:szCs w:val="20"/>
                <w:lang w:val="en-GB"/>
              </w:rPr>
            </w:pPr>
          </w:p>
        </w:tc>
      </w:tr>
      <w:tr w:rsidR="005B0C0C" w:rsidRPr="002A7590" w14:paraId="6FAB5421" w14:textId="77777777" w:rsidTr="005F32C5">
        <w:trPr>
          <w:trHeight w:val="233"/>
          <w:jc w:val="center"/>
        </w:trPr>
        <w:tc>
          <w:tcPr>
            <w:tcW w:w="4090" w:type="pct"/>
            <w:gridSpan w:val="2"/>
            <w:tcBorders>
              <w:top w:val="nil"/>
              <w:left w:val="single" w:sz="4" w:space="0" w:color="auto"/>
              <w:bottom w:val="nil"/>
              <w:right w:val="single" w:sz="4" w:space="0" w:color="auto"/>
            </w:tcBorders>
            <w:hideMark/>
          </w:tcPr>
          <w:p w14:paraId="23F6AC56" w14:textId="77777777" w:rsidR="005B0C0C" w:rsidRPr="00F70C21" w:rsidRDefault="005B0C0C" w:rsidP="005F32C5">
            <w:pPr>
              <w:tabs>
                <w:tab w:val="left" w:pos="306"/>
              </w:tabs>
              <w:spacing w:after="20"/>
              <w:jc w:val="left"/>
              <w:rPr>
                <w:sz w:val="20"/>
                <w:szCs w:val="20"/>
                <w:lang w:val="en-GB"/>
              </w:rPr>
            </w:pPr>
            <w:r w:rsidRPr="00F70C21">
              <w:rPr>
                <w:sz w:val="20"/>
                <w:szCs w:val="20"/>
                <w:lang w:val="en-GB"/>
              </w:rPr>
              <w:lastRenderedPageBreak/>
              <w:t>(a)</w:t>
            </w:r>
            <w:r w:rsidRPr="00F70C21">
              <w:rPr>
                <w:sz w:val="20"/>
                <w:szCs w:val="20"/>
                <w:lang w:val="en-GB"/>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493E2201" w14:textId="77777777" w:rsidR="005B0C0C" w:rsidRPr="00F70C21" w:rsidRDefault="005B0C0C" w:rsidP="005F32C5">
            <w:pPr>
              <w:jc w:val="right"/>
              <w:rPr>
                <w:sz w:val="20"/>
                <w:szCs w:val="20"/>
                <w:lang w:val="en-GB"/>
              </w:rPr>
            </w:pPr>
            <w:r w:rsidRPr="00F70C21">
              <w:rPr>
                <w:color w:val="000000" w:themeColor="text1"/>
                <w:sz w:val="20"/>
                <w:szCs w:val="20"/>
                <w:lang w:val="en-GB"/>
              </w:rPr>
              <w:t>0.0</w:t>
            </w:r>
          </w:p>
        </w:tc>
      </w:tr>
      <w:tr w:rsidR="005B0C0C" w:rsidRPr="002A7590" w14:paraId="20B81E11" w14:textId="77777777" w:rsidTr="005F32C5">
        <w:trPr>
          <w:trHeight w:val="233"/>
          <w:jc w:val="center"/>
        </w:trPr>
        <w:tc>
          <w:tcPr>
            <w:tcW w:w="4090" w:type="pct"/>
            <w:gridSpan w:val="2"/>
            <w:tcBorders>
              <w:top w:val="nil"/>
              <w:left w:val="single" w:sz="4" w:space="0" w:color="auto"/>
              <w:bottom w:val="nil"/>
              <w:right w:val="single" w:sz="4" w:space="0" w:color="auto"/>
            </w:tcBorders>
            <w:hideMark/>
          </w:tcPr>
          <w:p w14:paraId="1AC7790A" w14:textId="77777777" w:rsidR="005B0C0C" w:rsidRPr="00F70C21" w:rsidRDefault="005B0C0C" w:rsidP="005F32C5">
            <w:pPr>
              <w:tabs>
                <w:tab w:val="left" w:pos="306"/>
              </w:tabs>
              <w:spacing w:after="20"/>
              <w:jc w:val="left"/>
              <w:rPr>
                <w:sz w:val="20"/>
                <w:szCs w:val="20"/>
                <w:lang w:val="en-GB"/>
              </w:rPr>
            </w:pPr>
            <w:r w:rsidRPr="00F70C21">
              <w:rPr>
                <w:sz w:val="20"/>
                <w:szCs w:val="20"/>
                <w:lang w:val="en-GB"/>
              </w:rPr>
              <w:t>(b)</w:t>
            </w:r>
            <w:r w:rsidRPr="00F70C21">
              <w:rPr>
                <w:sz w:val="20"/>
                <w:szCs w:val="20"/>
                <w:lang w:val="en-GB"/>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717B42A1" w14:textId="77777777" w:rsidR="005B0C0C" w:rsidRPr="00F70C21" w:rsidRDefault="005B0C0C" w:rsidP="005F32C5">
            <w:pPr>
              <w:jc w:val="right"/>
              <w:rPr>
                <w:sz w:val="20"/>
                <w:szCs w:val="20"/>
                <w:lang w:val="en-GB"/>
              </w:rPr>
            </w:pPr>
            <w:r w:rsidRPr="00F70C21">
              <w:rPr>
                <w:color w:val="000000" w:themeColor="text1"/>
                <w:sz w:val="20"/>
                <w:szCs w:val="20"/>
                <w:lang w:val="en-GB"/>
              </w:rPr>
              <w:t>2.0</w:t>
            </w:r>
          </w:p>
        </w:tc>
      </w:tr>
      <w:tr w:rsidR="005B0C0C" w:rsidRPr="002A7590" w14:paraId="2EED222F" w14:textId="77777777" w:rsidTr="005F32C5">
        <w:trPr>
          <w:trHeight w:val="233"/>
          <w:jc w:val="center"/>
        </w:trPr>
        <w:tc>
          <w:tcPr>
            <w:tcW w:w="4090" w:type="pct"/>
            <w:gridSpan w:val="2"/>
            <w:tcBorders>
              <w:top w:val="nil"/>
              <w:left w:val="single" w:sz="4" w:space="0" w:color="auto"/>
              <w:bottom w:val="nil"/>
              <w:right w:val="single" w:sz="4" w:space="0" w:color="auto"/>
            </w:tcBorders>
            <w:hideMark/>
          </w:tcPr>
          <w:p w14:paraId="52662427" w14:textId="77777777" w:rsidR="005B0C0C" w:rsidRPr="00F70C21" w:rsidRDefault="005B0C0C" w:rsidP="005F32C5">
            <w:pPr>
              <w:tabs>
                <w:tab w:val="left" w:pos="306"/>
              </w:tabs>
              <w:spacing w:after="20"/>
              <w:jc w:val="left"/>
              <w:rPr>
                <w:sz w:val="20"/>
                <w:szCs w:val="20"/>
                <w:lang w:val="en-GB"/>
              </w:rPr>
            </w:pPr>
            <w:r w:rsidRPr="00F70C21">
              <w:rPr>
                <w:sz w:val="20"/>
                <w:szCs w:val="20"/>
                <w:lang w:val="en-GB"/>
              </w:rPr>
              <w:t>(c)</w:t>
            </w:r>
            <w:r w:rsidRPr="00F70C21">
              <w:rPr>
                <w:sz w:val="20"/>
                <w:szCs w:val="20"/>
                <w:lang w:val="en-GB"/>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3385CBED" w14:textId="77777777" w:rsidR="005B0C0C" w:rsidRPr="00F70C21" w:rsidRDefault="005B0C0C" w:rsidP="005F32C5">
            <w:pPr>
              <w:jc w:val="right"/>
              <w:rPr>
                <w:sz w:val="20"/>
                <w:szCs w:val="20"/>
                <w:lang w:val="en-GB"/>
              </w:rPr>
            </w:pPr>
            <w:r w:rsidRPr="00F70C21">
              <w:rPr>
                <w:color w:val="000000" w:themeColor="text1"/>
                <w:sz w:val="20"/>
                <w:szCs w:val="20"/>
                <w:lang w:val="en-GB"/>
              </w:rPr>
              <w:t>0.0</w:t>
            </w:r>
          </w:p>
        </w:tc>
      </w:tr>
      <w:tr w:rsidR="005B0C0C" w:rsidRPr="002A7590" w14:paraId="00183A7C" w14:textId="77777777" w:rsidTr="005F32C5">
        <w:trPr>
          <w:trHeight w:val="233"/>
          <w:jc w:val="center"/>
        </w:trPr>
        <w:tc>
          <w:tcPr>
            <w:tcW w:w="4090" w:type="pct"/>
            <w:gridSpan w:val="2"/>
            <w:tcBorders>
              <w:top w:val="nil"/>
              <w:left w:val="single" w:sz="4" w:space="0" w:color="auto"/>
              <w:bottom w:val="single" w:sz="4" w:space="0" w:color="auto"/>
              <w:right w:val="single" w:sz="4" w:space="0" w:color="auto"/>
            </w:tcBorders>
          </w:tcPr>
          <w:p w14:paraId="5A452BCE" w14:textId="77777777" w:rsidR="005B0C0C" w:rsidRPr="00F70C21" w:rsidRDefault="005B0C0C" w:rsidP="005F32C5">
            <w:pPr>
              <w:tabs>
                <w:tab w:val="left" w:pos="306"/>
              </w:tabs>
              <w:spacing w:after="20"/>
              <w:jc w:val="left"/>
              <w:rPr>
                <w:sz w:val="20"/>
                <w:szCs w:val="20"/>
                <w:lang w:val="en-GB"/>
              </w:rPr>
            </w:pPr>
            <w:r w:rsidRPr="00F70C21">
              <w:rPr>
                <w:sz w:val="20"/>
                <w:szCs w:val="20"/>
                <w:lang w:val="en-GB"/>
              </w:rPr>
              <w:t>(d)</w:t>
            </w:r>
            <w:r w:rsidRPr="00F70C21">
              <w:rPr>
                <w:sz w:val="20"/>
                <w:szCs w:val="20"/>
                <w:lang w:val="en-GB"/>
              </w:rPr>
              <w:tab/>
              <w:t>Annex F (HFCs) (average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2AAE69A9" w14:textId="77777777" w:rsidR="005B0C0C" w:rsidRPr="00F70C21" w:rsidRDefault="005B0C0C" w:rsidP="005F32C5">
            <w:pPr>
              <w:spacing w:before="20"/>
              <w:jc w:val="right"/>
              <w:rPr>
                <w:sz w:val="20"/>
                <w:szCs w:val="20"/>
                <w:lang w:val="en-GB"/>
              </w:rPr>
            </w:pPr>
            <w:r w:rsidRPr="00F70C21">
              <w:rPr>
                <w:sz w:val="20"/>
                <w:szCs w:val="20"/>
                <w:lang w:val="en-GB"/>
              </w:rPr>
              <w:t>272,996</w:t>
            </w:r>
          </w:p>
        </w:tc>
      </w:tr>
      <w:tr w:rsidR="005B0C0C" w:rsidRPr="002A7590" w14:paraId="58DA7421" w14:textId="77777777" w:rsidTr="005F32C5">
        <w:trPr>
          <w:trHeight w:val="233"/>
          <w:jc w:val="center"/>
        </w:trPr>
        <w:tc>
          <w:tcPr>
            <w:tcW w:w="4090" w:type="pct"/>
            <w:gridSpan w:val="2"/>
            <w:tcBorders>
              <w:top w:val="single" w:sz="4" w:space="0" w:color="auto"/>
              <w:left w:val="single" w:sz="4" w:space="0" w:color="auto"/>
              <w:bottom w:val="nil"/>
              <w:right w:val="single" w:sz="4" w:space="0" w:color="auto"/>
            </w:tcBorders>
            <w:hideMark/>
          </w:tcPr>
          <w:p w14:paraId="3C886277" w14:textId="77777777" w:rsidR="005B0C0C" w:rsidRPr="00F70C21" w:rsidRDefault="005B0C0C" w:rsidP="005F32C5">
            <w:pPr>
              <w:spacing w:before="20"/>
              <w:jc w:val="left"/>
              <w:rPr>
                <w:sz w:val="20"/>
                <w:szCs w:val="20"/>
                <w:lang w:val="en-GB"/>
              </w:rPr>
            </w:pPr>
            <w:r w:rsidRPr="00F70C21">
              <w:rPr>
                <w:sz w:val="20"/>
                <w:szCs w:val="20"/>
                <w:lang w:val="en-GB"/>
              </w:rPr>
              <w:t>Latest reported ODS consumption (2023)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57364AA5" w14:textId="77777777" w:rsidR="005B0C0C" w:rsidRPr="00F70C21" w:rsidRDefault="005B0C0C" w:rsidP="005F32C5">
            <w:pPr>
              <w:spacing w:before="20"/>
              <w:jc w:val="right"/>
              <w:rPr>
                <w:sz w:val="20"/>
                <w:szCs w:val="20"/>
                <w:lang w:val="en-GB"/>
              </w:rPr>
            </w:pPr>
          </w:p>
        </w:tc>
      </w:tr>
      <w:tr w:rsidR="005B0C0C" w:rsidRPr="002A7590" w14:paraId="69BEE40B" w14:textId="77777777" w:rsidTr="005F32C5">
        <w:trPr>
          <w:trHeight w:val="233"/>
          <w:jc w:val="center"/>
        </w:trPr>
        <w:tc>
          <w:tcPr>
            <w:tcW w:w="4090" w:type="pct"/>
            <w:gridSpan w:val="2"/>
            <w:tcBorders>
              <w:top w:val="nil"/>
              <w:left w:val="single" w:sz="4" w:space="0" w:color="auto"/>
              <w:bottom w:val="nil"/>
              <w:right w:val="single" w:sz="4" w:space="0" w:color="auto"/>
            </w:tcBorders>
            <w:hideMark/>
          </w:tcPr>
          <w:p w14:paraId="4FA60E2C" w14:textId="77777777" w:rsidR="005B0C0C" w:rsidRPr="00F70C21" w:rsidRDefault="005B0C0C" w:rsidP="005F32C5">
            <w:pPr>
              <w:tabs>
                <w:tab w:val="left" w:pos="306"/>
              </w:tabs>
              <w:ind w:firstLine="22"/>
              <w:jc w:val="left"/>
              <w:rPr>
                <w:sz w:val="20"/>
                <w:szCs w:val="20"/>
                <w:lang w:val="en-GB"/>
              </w:rPr>
            </w:pPr>
            <w:r w:rsidRPr="00F70C21">
              <w:rPr>
                <w:sz w:val="20"/>
                <w:szCs w:val="20"/>
                <w:lang w:val="en-GB"/>
              </w:rPr>
              <w:t>(a)</w:t>
            </w:r>
            <w:r w:rsidRPr="00F70C21">
              <w:rPr>
                <w:sz w:val="20"/>
                <w:szCs w:val="20"/>
                <w:lang w:val="en-GB"/>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307A9550" w14:textId="77777777" w:rsidR="005B0C0C" w:rsidRPr="00F70C21" w:rsidRDefault="005B0C0C" w:rsidP="005F32C5">
            <w:pPr>
              <w:jc w:val="right"/>
              <w:rPr>
                <w:sz w:val="20"/>
                <w:szCs w:val="20"/>
                <w:lang w:val="en-GB"/>
              </w:rPr>
            </w:pPr>
            <w:r w:rsidRPr="00F70C21">
              <w:rPr>
                <w:sz w:val="20"/>
                <w:szCs w:val="20"/>
                <w:lang w:val="en-GB"/>
              </w:rPr>
              <w:t>0</w:t>
            </w:r>
          </w:p>
        </w:tc>
      </w:tr>
      <w:tr w:rsidR="005B0C0C" w:rsidRPr="002A7590" w14:paraId="55FA8561" w14:textId="77777777" w:rsidTr="005F32C5">
        <w:trPr>
          <w:trHeight w:val="233"/>
          <w:jc w:val="center"/>
        </w:trPr>
        <w:tc>
          <w:tcPr>
            <w:tcW w:w="4090" w:type="pct"/>
            <w:gridSpan w:val="2"/>
            <w:tcBorders>
              <w:top w:val="nil"/>
              <w:left w:val="single" w:sz="4" w:space="0" w:color="auto"/>
              <w:bottom w:val="nil"/>
              <w:right w:val="single" w:sz="4" w:space="0" w:color="auto"/>
            </w:tcBorders>
            <w:hideMark/>
          </w:tcPr>
          <w:p w14:paraId="5B3F6CDC" w14:textId="77777777" w:rsidR="005B0C0C" w:rsidRPr="00F70C21" w:rsidRDefault="005B0C0C" w:rsidP="005F32C5">
            <w:pPr>
              <w:tabs>
                <w:tab w:val="left" w:pos="306"/>
              </w:tabs>
              <w:ind w:firstLine="22"/>
              <w:jc w:val="left"/>
              <w:rPr>
                <w:sz w:val="20"/>
                <w:szCs w:val="20"/>
              </w:rPr>
            </w:pPr>
            <w:r w:rsidRPr="00F70C21">
              <w:rPr>
                <w:sz w:val="20"/>
                <w:szCs w:val="20"/>
              </w:rPr>
              <w:t>(b)</w:t>
            </w:r>
            <w:r w:rsidRPr="00F70C21">
              <w:rPr>
                <w:sz w:val="20"/>
                <w:szCs w:val="20"/>
              </w:rPr>
              <w:tab/>
            </w:r>
            <w:r w:rsidRPr="00F70C21">
              <w:rPr>
                <w:sz w:val="20"/>
                <w:szCs w:val="20"/>
                <w:lang w:val="en-GB"/>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2B401F39" w14:textId="77777777" w:rsidR="005B0C0C" w:rsidRPr="00F70C21" w:rsidRDefault="005B0C0C" w:rsidP="005F32C5">
            <w:pPr>
              <w:jc w:val="right"/>
              <w:rPr>
                <w:sz w:val="20"/>
                <w:szCs w:val="20"/>
                <w:lang w:val="en-GB"/>
              </w:rPr>
            </w:pPr>
            <w:r w:rsidRPr="00F70C21">
              <w:rPr>
                <w:sz w:val="20"/>
                <w:szCs w:val="20"/>
                <w:lang w:val="en-GB"/>
              </w:rPr>
              <w:t>0</w:t>
            </w:r>
          </w:p>
        </w:tc>
      </w:tr>
      <w:tr w:rsidR="005B0C0C" w:rsidRPr="002A7590" w14:paraId="1F6D04E0" w14:textId="77777777" w:rsidTr="005F32C5">
        <w:trPr>
          <w:trHeight w:val="233"/>
          <w:jc w:val="center"/>
        </w:trPr>
        <w:tc>
          <w:tcPr>
            <w:tcW w:w="4090" w:type="pct"/>
            <w:gridSpan w:val="2"/>
            <w:tcBorders>
              <w:top w:val="nil"/>
              <w:left w:val="single" w:sz="4" w:space="0" w:color="auto"/>
              <w:bottom w:val="nil"/>
              <w:right w:val="single" w:sz="4" w:space="0" w:color="auto"/>
            </w:tcBorders>
            <w:hideMark/>
          </w:tcPr>
          <w:p w14:paraId="06DBB282" w14:textId="77777777" w:rsidR="005B0C0C" w:rsidRPr="00F70C21" w:rsidRDefault="005B0C0C" w:rsidP="005F32C5">
            <w:pPr>
              <w:tabs>
                <w:tab w:val="left" w:pos="306"/>
              </w:tabs>
              <w:ind w:firstLine="22"/>
              <w:jc w:val="left"/>
              <w:rPr>
                <w:sz w:val="20"/>
                <w:szCs w:val="20"/>
              </w:rPr>
            </w:pPr>
            <w:r w:rsidRPr="00F70C21">
              <w:rPr>
                <w:sz w:val="20"/>
                <w:szCs w:val="20"/>
                <w:lang w:val="en-GB"/>
              </w:rPr>
              <w:t>(c)</w:t>
            </w:r>
            <w:r w:rsidRPr="00F70C21">
              <w:rPr>
                <w:sz w:val="20"/>
                <w:szCs w:val="20"/>
                <w:lang w:val="en-GB"/>
              </w:rPr>
              <w:tab/>
            </w:r>
            <w:r w:rsidRPr="00F70C21">
              <w:rPr>
                <w:sz w:val="20"/>
                <w:szCs w:val="20"/>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355BD7A7" w14:textId="77777777" w:rsidR="005B0C0C" w:rsidRPr="00F70C21" w:rsidRDefault="005B0C0C" w:rsidP="005F32C5">
            <w:pPr>
              <w:jc w:val="right"/>
              <w:rPr>
                <w:sz w:val="20"/>
                <w:szCs w:val="20"/>
                <w:lang w:val="en-GB"/>
              </w:rPr>
            </w:pPr>
            <w:r w:rsidRPr="00F70C21">
              <w:rPr>
                <w:sz w:val="20"/>
                <w:szCs w:val="20"/>
                <w:lang w:val="en-GB"/>
              </w:rPr>
              <w:t>0</w:t>
            </w:r>
          </w:p>
        </w:tc>
      </w:tr>
      <w:tr w:rsidR="005B0C0C" w:rsidRPr="002A7590" w14:paraId="1834DE7D" w14:textId="77777777" w:rsidTr="005F32C5">
        <w:trPr>
          <w:trHeight w:val="233"/>
          <w:jc w:val="center"/>
        </w:trPr>
        <w:tc>
          <w:tcPr>
            <w:tcW w:w="4090" w:type="pct"/>
            <w:gridSpan w:val="2"/>
            <w:tcBorders>
              <w:top w:val="nil"/>
              <w:left w:val="single" w:sz="4" w:space="0" w:color="auto"/>
              <w:bottom w:val="nil"/>
              <w:right w:val="single" w:sz="4" w:space="0" w:color="auto"/>
            </w:tcBorders>
            <w:hideMark/>
          </w:tcPr>
          <w:p w14:paraId="3460CBBC" w14:textId="77777777" w:rsidR="005B0C0C" w:rsidRPr="00F70C21" w:rsidRDefault="005B0C0C" w:rsidP="005F32C5">
            <w:pPr>
              <w:tabs>
                <w:tab w:val="right" w:pos="7560"/>
              </w:tabs>
              <w:ind w:left="6480" w:right="-108"/>
              <w:jc w:val="left"/>
              <w:rPr>
                <w:sz w:val="20"/>
                <w:szCs w:val="20"/>
                <w:lang w:val="en-GB"/>
              </w:rPr>
            </w:pPr>
            <w:r w:rsidRPr="00F70C21">
              <w:rPr>
                <w:sz w:val="20"/>
                <w:szCs w:val="20"/>
                <w:lang w:val="en-GB"/>
              </w:rPr>
              <w:tab/>
              <w:t>Total:</w:t>
            </w:r>
          </w:p>
        </w:tc>
        <w:tc>
          <w:tcPr>
            <w:tcW w:w="910" w:type="pct"/>
            <w:tcBorders>
              <w:top w:val="nil"/>
              <w:left w:val="single" w:sz="4" w:space="0" w:color="auto"/>
              <w:bottom w:val="nil"/>
              <w:right w:val="single" w:sz="4" w:space="0" w:color="auto"/>
            </w:tcBorders>
            <w:shd w:val="clear" w:color="auto" w:fill="FFFFFF" w:themeFill="background1"/>
            <w:vAlign w:val="bottom"/>
            <w:hideMark/>
          </w:tcPr>
          <w:p w14:paraId="0074B448" w14:textId="77777777" w:rsidR="005B0C0C" w:rsidRPr="00F70C21" w:rsidRDefault="005B0C0C" w:rsidP="005F32C5">
            <w:pPr>
              <w:jc w:val="right"/>
              <w:rPr>
                <w:sz w:val="20"/>
                <w:szCs w:val="20"/>
                <w:lang w:val="en-GB"/>
              </w:rPr>
            </w:pPr>
            <w:r w:rsidRPr="00F70C21">
              <w:rPr>
                <w:sz w:val="20"/>
                <w:szCs w:val="20"/>
                <w:lang w:val="en-GB"/>
              </w:rPr>
              <w:t>0</w:t>
            </w:r>
          </w:p>
        </w:tc>
      </w:tr>
      <w:tr w:rsidR="005B0C0C" w:rsidRPr="002A7590" w14:paraId="27364770" w14:textId="77777777" w:rsidTr="005F32C5">
        <w:trPr>
          <w:trHeight w:val="233"/>
          <w:jc w:val="center"/>
        </w:trPr>
        <w:tc>
          <w:tcPr>
            <w:tcW w:w="4090" w:type="pct"/>
            <w:gridSpan w:val="2"/>
            <w:tcBorders>
              <w:top w:val="nil"/>
              <w:left w:val="single" w:sz="4" w:space="0" w:color="auto"/>
              <w:bottom w:val="single" w:sz="4" w:space="0" w:color="auto"/>
              <w:right w:val="single" w:sz="4" w:space="0" w:color="auto"/>
            </w:tcBorders>
          </w:tcPr>
          <w:p w14:paraId="3F481AF5" w14:textId="77777777" w:rsidR="005B0C0C" w:rsidRPr="00F70C21" w:rsidRDefault="005B0C0C" w:rsidP="005F32C5">
            <w:pPr>
              <w:tabs>
                <w:tab w:val="left" w:pos="306"/>
              </w:tabs>
              <w:jc w:val="left"/>
              <w:rPr>
                <w:sz w:val="20"/>
                <w:szCs w:val="20"/>
                <w:lang w:val="en-GB"/>
              </w:rPr>
            </w:pPr>
            <w:r w:rsidRPr="00F70C21">
              <w:rPr>
                <w:color w:val="000000" w:themeColor="text1"/>
                <w:sz w:val="20"/>
                <w:szCs w:val="20"/>
                <w:lang w:val="en-GB"/>
              </w:rPr>
              <w:t>(d)</w:t>
            </w:r>
            <w:r w:rsidRPr="00F70C21">
              <w:rPr>
                <w:color w:val="000000" w:themeColor="text1"/>
                <w:sz w:val="20"/>
                <w:szCs w:val="20"/>
                <w:lang w:val="en-GB"/>
              </w:rPr>
              <w:tab/>
              <w:t>Annex F (HFCs) (CO</w:t>
            </w:r>
            <w:r w:rsidRPr="00F70C21">
              <w:rPr>
                <w:color w:val="000000" w:themeColor="text1"/>
                <w:sz w:val="20"/>
                <w:szCs w:val="20"/>
                <w:vertAlign w:val="subscript"/>
                <w:lang w:val="en-GB"/>
              </w:rPr>
              <w:t>2</w:t>
            </w:r>
            <w:r w:rsidRPr="00F70C21">
              <w:rPr>
                <w:color w:val="000000" w:themeColor="text1"/>
                <w:sz w:val="20"/>
                <w:szCs w:val="20"/>
                <w:lang w:val="en-GB"/>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4C3EFB2A" w14:textId="77777777" w:rsidR="005B0C0C" w:rsidRPr="00F70C21" w:rsidRDefault="005B0C0C" w:rsidP="005F32C5">
            <w:pPr>
              <w:jc w:val="right"/>
              <w:rPr>
                <w:sz w:val="20"/>
                <w:szCs w:val="20"/>
                <w:lang w:val="en-GB"/>
              </w:rPr>
            </w:pPr>
            <w:r w:rsidRPr="00F70C21">
              <w:rPr>
                <w:sz w:val="20"/>
                <w:szCs w:val="20"/>
                <w:lang w:val="en-GB"/>
              </w:rPr>
              <w:t>24,230</w:t>
            </w:r>
          </w:p>
        </w:tc>
      </w:tr>
      <w:tr w:rsidR="005B0C0C" w:rsidRPr="002A7590" w14:paraId="5B2A75D2" w14:textId="77777777" w:rsidTr="005F32C5">
        <w:trPr>
          <w:trHeight w:val="233"/>
          <w:jc w:val="center"/>
        </w:trPr>
        <w:tc>
          <w:tcPr>
            <w:tcW w:w="4090" w:type="pct"/>
            <w:gridSpan w:val="2"/>
            <w:tcBorders>
              <w:top w:val="nil"/>
              <w:left w:val="single" w:sz="4" w:space="0" w:color="auto"/>
              <w:bottom w:val="single" w:sz="4" w:space="0" w:color="auto"/>
              <w:right w:val="single" w:sz="4" w:space="0" w:color="auto"/>
            </w:tcBorders>
            <w:hideMark/>
          </w:tcPr>
          <w:p w14:paraId="685F4A9C" w14:textId="77777777" w:rsidR="005B0C0C" w:rsidRPr="00F70C21" w:rsidRDefault="005B0C0C" w:rsidP="005F32C5">
            <w:pPr>
              <w:jc w:val="left"/>
              <w:rPr>
                <w:sz w:val="20"/>
                <w:szCs w:val="20"/>
                <w:lang w:val="en-GB"/>
              </w:rPr>
            </w:pPr>
            <w:r w:rsidRPr="00F70C21">
              <w:rPr>
                <w:sz w:val="20"/>
                <w:szCs w:val="20"/>
                <w:lang w:val="en-GB"/>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hideMark/>
          </w:tcPr>
          <w:p w14:paraId="2ABE21FB" w14:textId="77777777" w:rsidR="005B0C0C" w:rsidRPr="00F70C21" w:rsidRDefault="005B0C0C" w:rsidP="005F32C5">
            <w:pPr>
              <w:jc w:val="right"/>
              <w:rPr>
                <w:sz w:val="20"/>
                <w:szCs w:val="20"/>
                <w:lang w:val="en-GB"/>
              </w:rPr>
            </w:pPr>
            <w:r w:rsidRPr="00F70C21">
              <w:rPr>
                <w:sz w:val="20"/>
                <w:szCs w:val="20"/>
                <w:lang w:val="en-GB"/>
              </w:rPr>
              <w:t>2024</w:t>
            </w:r>
          </w:p>
        </w:tc>
      </w:tr>
      <w:tr w:rsidR="005B0C0C" w:rsidRPr="002A7590" w14:paraId="00BFB497"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06F6D8C0" w14:textId="77777777" w:rsidR="005B0C0C" w:rsidRPr="00F70C21" w:rsidRDefault="005B0C0C" w:rsidP="005F32C5">
            <w:pPr>
              <w:keepNext/>
              <w:jc w:val="left"/>
              <w:rPr>
                <w:sz w:val="20"/>
                <w:szCs w:val="20"/>
                <w:lang w:val="en-GB"/>
              </w:rPr>
            </w:pPr>
            <w:r w:rsidRPr="00F70C21">
              <w:rPr>
                <w:sz w:val="20"/>
                <w:szCs w:val="20"/>
                <w:lang w:val="en-GB"/>
              </w:rPr>
              <w:t>Amount approved for projects (as at May 2025) (US $):</w:t>
            </w:r>
          </w:p>
        </w:tc>
        <w:tc>
          <w:tcPr>
            <w:tcW w:w="910" w:type="pct"/>
            <w:tcBorders>
              <w:top w:val="single" w:sz="4" w:space="0" w:color="auto"/>
              <w:left w:val="single" w:sz="4" w:space="0" w:color="auto"/>
              <w:bottom w:val="single" w:sz="4" w:space="0" w:color="auto"/>
              <w:right w:val="single" w:sz="4" w:space="0" w:color="auto"/>
            </w:tcBorders>
            <w:vAlign w:val="bottom"/>
          </w:tcPr>
          <w:p w14:paraId="46E600F6" w14:textId="77777777" w:rsidR="005B0C0C" w:rsidRPr="00F70C21" w:rsidRDefault="005B0C0C" w:rsidP="005F32C5">
            <w:pPr>
              <w:jc w:val="right"/>
              <w:rPr>
                <w:sz w:val="20"/>
                <w:szCs w:val="20"/>
                <w:lang w:val="en-GB"/>
              </w:rPr>
            </w:pPr>
            <w:r w:rsidRPr="00F70C21">
              <w:rPr>
                <w:sz w:val="20"/>
                <w:szCs w:val="20"/>
                <w:lang w:val="en-GB"/>
              </w:rPr>
              <w:t>2,186,248</w:t>
            </w:r>
          </w:p>
        </w:tc>
      </w:tr>
      <w:tr w:rsidR="005B0C0C" w:rsidRPr="002A7590" w14:paraId="2A4D4C01"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57FA273" w14:textId="77777777" w:rsidR="005B0C0C" w:rsidRPr="00F70C21" w:rsidRDefault="005B0C0C" w:rsidP="005F32C5">
            <w:pPr>
              <w:keepNext/>
              <w:jc w:val="left"/>
              <w:rPr>
                <w:sz w:val="20"/>
                <w:szCs w:val="20"/>
                <w:lang w:val="en-GB"/>
              </w:rPr>
            </w:pPr>
            <w:r w:rsidRPr="00F70C21">
              <w:rPr>
                <w:sz w:val="20"/>
                <w:szCs w:val="20"/>
                <w:lang w:val="en-GB"/>
              </w:rPr>
              <w:t>Amount disbursed (as at December 2024) (US $):</w:t>
            </w:r>
          </w:p>
        </w:tc>
        <w:tc>
          <w:tcPr>
            <w:tcW w:w="910" w:type="pct"/>
            <w:tcBorders>
              <w:top w:val="single" w:sz="4" w:space="0" w:color="auto"/>
              <w:left w:val="single" w:sz="4" w:space="0" w:color="auto"/>
              <w:bottom w:val="single" w:sz="4" w:space="0" w:color="auto"/>
              <w:right w:val="single" w:sz="4" w:space="0" w:color="auto"/>
            </w:tcBorders>
          </w:tcPr>
          <w:p w14:paraId="1C880C51" w14:textId="77777777" w:rsidR="005B0C0C" w:rsidRPr="00F70C21" w:rsidRDefault="005B0C0C" w:rsidP="005F32C5">
            <w:pPr>
              <w:jc w:val="right"/>
              <w:rPr>
                <w:sz w:val="20"/>
                <w:szCs w:val="20"/>
                <w:lang w:val="en-GB"/>
              </w:rPr>
            </w:pPr>
            <w:r w:rsidRPr="00F70C21">
              <w:rPr>
                <w:sz w:val="20"/>
                <w:szCs w:val="20"/>
                <w:lang w:val="en-GB"/>
              </w:rPr>
              <w:t>1,794,364</w:t>
            </w:r>
          </w:p>
        </w:tc>
      </w:tr>
      <w:tr w:rsidR="005B0C0C" w:rsidRPr="002A7590" w14:paraId="12B5A60B"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72698E43" w14:textId="77777777" w:rsidR="005B0C0C" w:rsidRPr="00F70C21" w:rsidRDefault="005B0C0C" w:rsidP="005F32C5">
            <w:pPr>
              <w:keepNext/>
              <w:jc w:val="left"/>
              <w:rPr>
                <w:color w:val="000000" w:themeColor="text1"/>
                <w:sz w:val="20"/>
                <w:szCs w:val="20"/>
                <w:lang w:val="en-GB"/>
              </w:rPr>
            </w:pPr>
            <w:r w:rsidRPr="00F70C21">
              <w:rPr>
                <w:color w:val="000000" w:themeColor="text1"/>
                <w:sz w:val="20"/>
                <w:szCs w:val="20"/>
                <w:lang w:val="en-GB"/>
              </w:rPr>
              <w:t>ODS to be phased out (as at May 2025) (ODP tonnes):</w:t>
            </w:r>
          </w:p>
        </w:tc>
        <w:tc>
          <w:tcPr>
            <w:tcW w:w="910" w:type="pct"/>
            <w:tcBorders>
              <w:top w:val="single" w:sz="4" w:space="0" w:color="auto"/>
              <w:left w:val="single" w:sz="4" w:space="0" w:color="auto"/>
              <w:bottom w:val="single" w:sz="4" w:space="0" w:color="auto"/>
              <w:right w:val="single" w:sz="4" w:space="0" w:color="auto"/>
            </w:tcBorders>
            <w:vAlign w:val="bottom"/>
          </w:tcPr>
          <w:p w14:paraId="5683A09E" w14:textId="77777777" w:rsidR="005B0C0C" w:rsidRPr="00F70C21" w:rsidRDefault="005B0C0C" w:rsidP="005F32C5">
            <w:pPr>
              <w:jc w:val="right"/>
              <w:rPr>
                <w:sz w:val="20"/>
                <w:szCs w:val="20"/>
                <w:lang w:val="en-GB"/>
              </w:rPr>
            </w:pPr>
            <w:r w:rsidRPr="00F70C21">
              <w:rPr>
                <w:sz w:val="20"/>
                <w:szCs w:val="20"/>
                <w:lang w:val="en-GB"/>
              </w:rPr>
              <w:t>42.6</w:t>
            </w:r>
          </w:p>
        </w:tc>
      </w:tr>
      <w:tr w:rsidR="005B0C0C" w:rsidRPr="002A7590" w14:paraId="1CE3248D" w14:textId="77777777" w:rsidTr="005F32C5">
        <w:trPr>
          <w:trHeight w:val="233"/>
          <w:jc w:val="center"/>
        </w:trPr>
        <w:tc>
          <w:tcPr>
            <w:tcW w:w="4090" w:type="pct"/>
            <w:gridSpan w:val="2"/>
            <w:tcBorders>
              <w:top w:val="single" w:sz="4" w:space="0" w:color="auto"/>
              <w:left w:val="single" w:sz="4" w:space="0" w:color="auto"/>
              <w:bottom w:val="single" w:sz="4" w:space="0" w:color="auto"/>
              <w:right w:val="single" w:sz="4" w:space="0" w:color="auto"/>
            </w:tcBorders>
            <w:hideMark/>
          </w:tcPr>
          <w:p w14:paraId="5DAFA2E6" w14:textId="77777777" w:rsidR="005B0C0C" w:rsidRPr="00F70C21" w:rsidRDefault="005B0C0C" w:rsidP="005F32C5">
            <w:pPr>
              <w:keepNext/>
              <w:jc w:val="left"/>
              <w:rPr>
                <w:color w:val="000000" w:themeColor="text1"/>
                <w:sz w:val="20"/>
                <w:szCs w:val="20"/>
                <w:lang w:val="en-GB"/>
              </w:rPr>
            </w:pPr>
            <w:r w:rsidRPr="00F70C21">
              <w:rPr>
                <w:color w:val="000000" w:themeColor="text1"/>
                <w:sz w:val="20"/>
                <w:szCs w:val="20"/>
                <w:lang w:val="en-GB"/>
              </w:rPr>
              <w:t>ODS phased out (as at December 2024) (ODP tonnes):</w:t>
            </w:r>
          </w:p>
        </w:tc>
        <w:tc>
          <w:tcPr>
            <w:tcW w:w="910" w:type="pct"/>
            <w:tcBorders>
              <w:top w:val="single" w:sz="4" w:space="0" w:color="auto"/>
              <w:left w:val="single" w:sz="4" w:space="0" w:color="auto"/>
              <w:bottom w:val="single" w:sz="4" w:space="0" w:color="auto"/>
              <w:right w:val="single" w:sz="4" w:space="0" w:color="auto"/>
            </w:tcBorders>
          </w:tcPr>
          <w:p w14:paraId="36094685" w14:textId="77777777" w:rsidR="005B0C0C" w:rsidRPr="00F70C21" w:rsidRDefault="005B0C0C" w:rsidP="005F32C5">
            <w:pPr>
              <w:jc w:val="right"/>
              <w:rPr>
                <w:sz w:val="20"/>
                <w:szCs w:val="20"/>
                <w:lang w:val="en-GB"/>
              </w:rPr>
            </w:pPr>
            <w:r w:rsidRPr="00F70C21">
              <w:rPr>
                <w:sz w:val="20"/>
                <w:szCs w:val="20"/>
                <w:lang w:val="en-GB"/>
              </w:rPr>
              <w:t>41.9</w:t>
            </w:r>
          </w:p>
        </w:tc>
      </w:tr>
    </w:tbl>
    <w:p w14:paraId="50FDEC98" w14:textId="77777777" w:rsidR="005B0C0C" w:rsidRPr="0008435F" w:rsidRDefault="005B0C0C" w:rsidP="005B0C0C">
      <w:pPr>
        <w:tabs>
          <w:tab w:val="left" w:pos="720"/>
        </w:tabs>
        <w:outlineLvl w:val="0"/>
        <w:rPr>
          <w:highlight w:val="yellow"/>
          <w:lang w:val="en-GB"/>
        </w:rPr>
      </w:pPr>
    </w:p>
    <w:p w14:paraId="386A65FA" w14:textId="77777777" w:rsidR="005B0C0C" w:rsidRDefault="005B0C0C" w:rsidP="005B0C0C">
      <w:pPr>
        <w:pStyle w:val="Heading1"/>
        <w:numPr>
          <w:ilvl w:val="0"/>
          <w:numId w:val="1"/>
        </w:numPr>
        <w:rPr>
          <w:lang w:val="en-GB"/>
        </w:rPr>
      </w:pPr>
      <w:r w:rsidRPr="0008435F">
        <w:t>Summary</w:t>
      </w:r>
      <w:r w:rsidRPr="0008435F">
        <w:rPr>
          <w:lang w:val="en-GB"/>
        </w:rPr>
        <w:t xml:space="preserve"> of activities and funds approved by the Executive Committee:</w:t>
      </w:r>
    </w:p>
    <w:tbl>
      <w:tblPr>
        <w:tblStyle w:val="TableGrid9"/>
        <w:tblW w:w="5000" w:type="pct"/>
        <w:tblLook w:val="01E0" w:firstRow="1" w:lastRow="1" w:firstColumn="1" w:lastColumn="1" w:noHBand="0" w:noVBand="0"/>
      </w:tblPr>
      <w:tblGrid>
        <w:gridCol w:w="7699"/>
        <w:gridCol w:w="1651"/>
      </w:tblGrid>
      <w:tr w:rsidR="005B0C0C" w:rsidRPr="002A7590" w14:paraId="20BF6DDB" w14:textId="77777777" w:rsidTr="005F32C5">
        <w:tc>
          <w:tcPr>
            <w:tcW w:w="4117" w:type="pct"/>
            <w:tcBorders>
              <w:top w:val="single" w:sz="4" w:space="0" w:color="auto"/>
              <w:left w:val="single" w:sz="4" w:space="0" w:color="auto"/>
              <w:bottom w:val="single" w:sz="4" w:space="0" w:color="auto"/>
              <w:right w:val="single" w:sz="4" w:space="0" w:color="auto"/>
            </w:tcBorders>
          </w:tcPr>
          <w:p w14:paraId="64D6EABB" w14:textId="77777777" w:rsidR="005B0C0C" w:rsidRPr="00F70C21" w:rsidRDefault="005B0C0C" w:rsidP="005F32C5">
            <w:pPr>
              <w:keepNext/>
              <w:keepLines/>
              <w:rPr>
                <w:b/>
                <w:sz w:val="20"/>
                <w:szCs w:val="20"/>
                <w:lang w:val="en-GB"/>
              </w:rPr>
            </w:pPr>
            <w:r w:rsidRPr="00F70C21">
              <w:rPr>
                <w:b/>
                <w:sz w:val="20"/>
                <w:szCs w:val="20"/>
                <w:lang w:val="en-GB"/>
              </w:rPr>
              <w:t>Summary of activities</w:t>
            </w:r>
          </w:p>
          <w:p w14:paraId="23F7E9A4" w14:textId="77777777" w:rsidR="005B0C0C" w:rsidRPr="00F70C21" w:rsidRDefault="005B0C0C" w:rsidP="005F32C5">
            <w:pPr>
              <w:keepNext/>
              <w:keepLines/>
              <w:rPr>
                <w:b/>
                <w:sz w:val="20"/>
                <w:szCs w:val="20"/>
                <w:lang w:val="en-GB"/>
              </w:rPr>
            </w:pPr>
          </w:p>
        </w:tc>
        <w:tc>
          <w:tcPr>
            <w:tcW w:w="883" w:type="pct"/>
            <w:tcBorders>
              <w:top w:val="single" w:sz="4" w:space="0" w:color="auto"/>
              <w:left w:val="single" w:sz="4" w:space="0" w:color="auto"/>
              <w:bottom w:val="single" w:sz="4" w:space="0" w:color="auto"/>
              <w:right w:val="single" w:sz="4" w:space="0" w:color="auto"/>
            </w:tcBorders>
            <w:hideMark/>
          </w:tcPr>
          <w:p w14:paraId="78CB0D05" w14:textId="77777777" w:rsidR="005B0C0C" w:rsidRPr="00F70C21" w:rsidRDefault="005B0C0C" w:rsidP="005F32C5">
            <w:pPr>
              <w:keepNext/>
              <w:jc w:val="center"/>
              <w:rPr>
                <w:b/>
                <w:sz w:val="20"/>
                <w:szCs w:val="20"/>
                <w:lang w:val="en-GB"/>
              </w:rPr>
            </w:pPr>
            <w:r w:rsidRPr="00F70C21">
              <w:rPr>
                <w:b/>
                <w:sz w:val="20"/>
                <w:szCs w:val="20"/>
                <w:lang w:val="en-GB"/>
              </w:rPr>
              <w:t>Funds approved (US $)</w:t>
            </w:r>
          </w:p>
        </w:tc>
      </w:tr>
      <w:tr w:rsidR="005B0C0C" w:rsidRPr="002A7590" w14:paraId="202AD27D" w14:textId="77777777" w:rsidTr="005F32C5">
        <w:tc>
          <w:tcPr>
            <w:tcW w:w="4117" w:type="pct"/>
            <w:tcBorders>
              <w:top w:val="single" w:sz="4" w:space="0" w:color="auto"/>
              <w:left w:val="single" w:sz="4" w:space="0" w:color="auto"/>
              <w:bottom w:val="single" w:sz="4" w:space="0" w:color="auto"/>
              <w:right w:val="single" w:sz="4" w:space="0" w:color="auto"/>
            </w:tcBorders>
            <w:hideMark/>
          </w:tcPr>
          <w:p w14:paraId="6AE639C1" w14:textId="77777777" w:rsidR="005B0C0C" w:rsidRPr="00F70C21" w:rsidRDefault="005B0C0C" w:rsidP="005F32C5">
            <w:pPr>
              <w:widowControl w:val="0"/>
              <w:tabs>
                <w:tab w:val="left" w:pos="306"/>
              </w:tabs>
              <w:jc w:val="left"/>
              <w:rPr>
                <w:sz w:val="20"/>
                <w:szCs w:val="20"/>
                <w:lang w:val="en-GB"/>
              </w:rPr>
            </w:pPr>
            <w:r w:rsidRPr="00F70C21">
              <w:rPr>
                <w:sz w:val="20"/>
                <w:szCs w:val="20"/>
                <w:lang w:val="en-GB"/>
              </w:rPr>
              <w:t>(a) Investment projects:</w:t>
            </w:r>
          </w:p>
        </w:tc>
        <w:tc>
          <w:tcPr>
            <w:tcW w:w="883" w:type="pct"/>
            <w:tcBorders>
              <w:top w:val="single" w:sz="4" w:space="0" w:color="auto"/>
              <w:left w:val="single" w:sz="4" w:space="0" w:color="auto"/>
              <w:bottom w:val="single" w:sz="4" w:space="0" w:color="auto"/>
              <w:right w:val="single" w:sz="4" w:space="0" w:color="auto"/>
            </w:tcBorders>
          </w:tcPr>
          <w:p w14:paraId="1D42A118" w14:textId="77777777" w:rsidR="005B0C0C" w:rsidRPr="00F70C21" w:rsidRDefault="005B0C0C" w:rsidP="005F32C5">
            <w:pPr>
              <w:jc w:val="right"/>
              <w:rPr>
                <w:sz w:val="20"/>
                <w:szCs w:val="20"/>
                <w:lang w:val="en-GB"/>
              </w:rPr>
            </w:pPr>
            <w:r w:rsidRPr="00F70C21">
              <w:rPr>
                <w:sz w:val="20"/>
                <w:szCs w:val="20"/>
                <w:lang w:val="en-GB"/>
              </w:rPr>
              <w:t>306,952</w:t>
            </w:r>
          </w:p>
        </w:tc>
      </w:tr>
      <w:tr w:rsidR="005B0C0C" w:rsidRPr="002A7590" w14:paraId="295F12B9" w14:textId="77777777" w:rsidTr="005F32C5">
        <w:tc>
          <w:tcPr>
            <w:tcW w:w="4117" w:type="pct"/>
            <w:tcBorders>
              <w:top w:val="single" w:sz="4" w:space="0" w:color="auto"/>
              <w:left w:val="single" w:sz="4" w:space="0" w:color="auto"/>
              <w:bottom w:val="single" w:sz="4" w:space="0" w:color="auto"/>
              <w:right w:val="single" w:sz="4" w:space="0" w:color="auto"/>
            </w:tcBorders>
            <w:hideMark/>
          </w:tcPr>
          <w:p w14:paraId="25D9C4CD" w14:textId="77777777" w:rsidR="005B0C0C" w:rsidRPr="00F70C21" w:rsidRDefault="005B0C0C" w:rsidP="005F32C5">
            <w:pPr>
              <w:rPr>
                <w:sz w:val="20"/>
                <w:szCs w:val="20"/>
                <w:lang w:val="en-GB"/>
              </w:rPr>
            </w:pPr>
            <w:r w:rsidRPr="00F70C21">
              <w:rPr>
                <w:sz w:val="20"/>
                <w:szCs w:val="20"/>
                <w:lang w:val="en-GB"/>
              </w:rPr>
              <w:t>(b) Institutional strengthening:</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2E5FB993" w14:textId="77777777" w:rsidR="005B0C0C" w:rsidRPr="00F70C21" w:rsidRDefault="005B0C0C" w:rsidP="005F32C5">
            <w:pPr>
              <w:jc w:val="right"/>
              <w:rPr>
                <w:sz w:val="20"/>
                <w:szCs w:val="20"/>
                <w:lang w:val="en-GB"/>
              </w:rPr>
            </w:pPr>
            <w:r w:rsidRPr="00F70C21">
              <w:rPr>
                <w:sz w:val="20"/>
                <w:szCs w:val="20"/>
                <w:lang w:val="en-GB"/>
              </w:rPr>
              <w:t>591,064</w:t>
            </w:r>
          </w:p>
        </w:tc>
      </w:tr>
      <w:tr w:rsidR="005B0C0C" w:rsidRPr="002A7590" w14:paraId="10806149" w14:textId="77777777" w:rsidTr="005F32C5">
        <w:tc>
          <w:tcPr>
            <w:tcW w:w="4117" w:type="pct"/>
            <w:tcBorders>
              <w:top w:val="single" w:sz="4" w:space="0" w:color="auto"/>
              <w:left w:val="single" w:sz="4" w:space="0" w:color="auto"/>
              <w:bottom w:val="single" w:sz="4" w:space="0" w:color="auto"/>
              <w:right w:val="single" w:sz="4" w:space="0" w:color="auto"/>
            </w:tcBorders>
            <w:hideMark/>
          </w:tcPr>
          <w:p w14:paraId="3F5E0046" w14:textId="77777777" w:rsidR="005B0C0C" w:rsidRPr="00F70C21" w:rsidRDefault="005B0C0C" w:rsidP="005F32C5">
            <w:pPr>
              <w:widowControl w:val="0"/>
              <w:tabs>
                <w:tab w:val="left" w:pos="306"/>
              </w:tabs>
              <w:jc w:val="left"/>
              <w:rPr>
                <w:sz w:val="20"/>
                <w:szCs w:val="20"/>
                <w:lang w:val="en-GB"/>
              </w:rPr>
            </w:pPr>
            <w:r w:rsidRPr="00F70C21">
              <w:rPr>
                <w:sz w:val="20"/>
                <w:szCs w:val="20"/>
                <w:lang w:val="en-GB"/>
              </w:rPr>
              <w:t>(c) Project preparation, technical assistance, training and other non-investment projects:</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tcPr>
          <w:p w14:paraId="143D58B2" w14:textId="77777777" w:rsidR="005B0C0C" w:rsidRPr="00F70C21" w:rsidRDefault="005B0C0C" w:rsidP="005F32C5">
            <w:pPr>
              <w:jc w:val="right"/>
              <w:rPr>
                <w:sz w:val="20"/>
                <w:szCs w:val="20"/>
                <w:lang w:val="en-GB"/>
              </w:rPr>
            </w:pPr>
            <w:r w:rsidRPr="00F70C21">
              <w:rPr>
                <w:sz w:val="20"/>
                <w:szCs w:val="20"/>
                <w:lang w:val="en-GB"/>
              </w:rPr>
              <w:t>1,288,232</w:t>
            </w:r>
          </w:p>
        </w:tc>
      </w:tr>
      <w:tr w:rsidR="005B0C0C" w:rsidRPr="002A7590" w14:paraId="55954D0A" w14:textId="77777777" w:rsidTr="005F32C5">
        <w:tc>
          <w:tcPr>
            <w:tcW w:w="4117" w:type="pct"/>
            <w:tcBorders>
              <w:top w:val="single" w:sz="4" w:space="0" w:color="auto"/>
              <w:left w:val="single" w:sz="4" w:space="0" w:color="auto"/>
              <w:bottom w:val="single" w:sz="4" w:space="0" w:color="auto"/>
              <w:right w:val="single" w:sz="4" w:space="0" w:color="auto"/>
            </w:tcBorders>
            <w:hideMark/>
          </w:tcPr>
          <w:p w14:paraId="2820DEF9" w14:textId="77777777" w:rsidR="005B0C0C" w:rsidRPr="00F70C21" w:rsidRDefault="005B0C0C" w:rsidP="005F32C5">
            <w:pPr>
              <w:tabs>
                <w:tab w:val="left" w:pos="6983"/>
                <w:tab w:val="right" w:pos="7402"/>
              </w:tabs>
              <w:ind w:right="115"/>
              <w:jc w:val="right"/>
              <w:rPr>
                <w:sz w:val="20"/>
                <w:szCs w:val="20"/>
                <w:lang w:val="en-GB"/>
              </w:rPr>
            </w:pPr>
            <w:r w:rsidRPr="00F70C21">
              <w:rPr>
                <w:sz w:val="20"/>
                <w:szCs w:val="20"/>
                <w:lang w:val="en-GB"/>
              </w:rPr>
              <w:t>Total:</w:t>
            </w:r>
          </w:p>
        </w:tc>
        <w:tc>
          <w:tcPr>
            <w:tcW w:w="883" w:type="pct"/>
            <w:tcBorders>
              <w:top w:val="single" w:sz="4" w:space="0" w:color="auto"/>
              <w:left w:val="single" w:sz="4" w:space="0" w:color="auto"/>
              <w:bottom w:val="single" w:sz="4" w:space="0" w:color="auto"/>
              <w:right w:val="single" w:sz="4" w:space="0" w:color="auto"/>
            </w:tcBorders>
          </w:tcPr>
          <w:p w14:paraId="1016CBCE" w14:textId="77777777" w:rsidR="005B0C0C" w:rsidRPr="00F70C21" w:rsidRDefault="005B0C0C" w:rsidP="005F32C5">
            <w:pPr>
              <w:jc w:val="right"/>
              <w:rPr>
                <w:sz w:val="20"/>
                <w:szCs w:val="20"/>
                <w:lang w:val="en-GB"/>
              </w:rPr>
            </w:pPr>
            <w:r w:rsidRPr="00F70C21">
              <w:rPr>
                <w:sz w:val="20"/>
                <w:szCs w:val="20"/>
                <w:lang w:val="en-GB"/>
              </w:rPr>
              <w:t>2,186,248</w:t>
            </w:r>
          </w:p>
        </w:tc>
      </w:tr>
      <w:tr w:rsidR="005B0C0C" w:rsidRPr="002A7590" w14:paraId="3290769B" w14:textId="77777777" w:rsidTr="005F32C5">
        <w:tc>
          <w:tcPr>
            <w:tcW w:w="4117" w:type="pct"/>
            <w:tcBorders>
              <w:top w:val="single" w:sz="4" w:space="0" w:color="auto"/>
              <w:left w:val="single" w:sz="4" w:space="0" w:color="auto"/>
              <w:bottom w:val="single" w:sz="4" w:space="0" w:color="auto"/>
              <w:right w:val="single" w:sz="4" w:space="0" w:color="auto"/>
            </w:tcBorders>
          </w:tcPr>
          <w:p w14:paraId="5BB9631B" w14:textId="77777777" w:rsidR="005B0C0C" w:rsidRPr="00F70C21" w:rsidRDefault="005B0C0C" w:rsidP="005F32C5">
            <w:pPr>
              <w:widowControl w:val="0"/>
              <w:tabs>
                <w:tab w:val="left" w:pos="306"/>
              </w:tabs>
              <w:jc w:val="left"/>
              <w:rPr>
                <w:sz w:val="20"/>
                <w:szCs w:val="20"/>
                <w:lang w:val="en-GB"/>
              </w:rPr>
            </w:pPr>
            <w:r w:rsidRPr="00F70C21">
              <w:rPr>
                <w:sz w:val="20"/>
                <w:szCs w:val="20"/>
                <w:lang w:val="en-GB"/>
              </w:rPr>
              <w:t>(d) HFC activities funded from additional voluntary contributions</w:t>
            </w:r>
          </w:p>
        </w:tc>
        <w:tc>
          <w:tcPr>
            <w:tcW w:w="883" w:type="pct"/>
            <w:tcBorders>
              <w:top w:val="single" w:sz="4" w:space="0" w:color="auto"/>
              <w:left w:val="single" w:sz="4" w:space="0" w:color="auto"/>
              <w:bottom w:val="single" w:sz="4" w:space="0" w:color="auto"/>
              <w:right w:val="single" w:sz="4" w:space="0" w:color="auto"/>
            </w:tcBorders>
          </w:tcPr>
          <w:p w14:paraId="721BE0EA" w14:textId="77777777" w:rsidR="005B0C0C" w:rsidRPr="00F70C21" w:rsidRDefault="005B0C0C" w:rsidP="005F32C5">
            <w:pPr>
              <w:jc w:val="right"/>
              <w:rPr>
                <w:sz w:val="20"/>
                <w:szCs w:val="20"/>
                <w:lang w:val="en-GB"/>
              </w:rPr>
            </w:pPr>
            <w:r w:rsidRPr="00F70C21">
              <w:rPr>
                <w:sz w:val="20"/>
                <w:szCs w:val="20"/>
                <w:lang w:val="en-GB"/>
              </w:rPr>
              <w:t>95,000</w:t>
            </w:r>
          </w:p>
        </w:tc>
      </w:tr>
    </w:tbl>
    <w:p w14:paraId="6B22ED0D" w14:textId="77777777" w:rsidR="005B0C0C" w:rsidRDefault="005B0C0C" w:rsidP="005B0C0C">
      <w:pPr>
        <w:outlineLvl w:val="0"/>
        <w:rPr>
          <w:lang w:val="en-GB"/>
        </w:rPr>
      </w:pPr>
    </w:p>
    <w:p w14:paraId="35ECF646" w14:textId="77777777" w:rsidR="005B0C0C" w:rsidRPr="00091E5A" w:rsidRDefault="005B0C0C" w:rsidP="005B0C0C">
      <w:pPr>
        <w:keepNext/>
        <w:spacing w:after="240" w:line="360" w:lineRule="auto"/>
        <w:outlineLvl w:val="0"/>
        <w:rPr>
          <w:u w:val="single"/>
          <w:lang w:val="en-GB"/>
        </w:rPr>
      </w:pPr>
      <w:r w:rsidRPr="00091E5A">
        <w:rPr>
          <w:u w:val="single"/>
          <w:lang w:val="en-GB"/>
        </w:rPr>
        <w:t>Progress report</w:t>
      </w:r>
    </w:p>
    <w:p w14:paraId="5EB09A25" w14:textId="77777777" w:rsidR="005B0C0C" w:rsidRPr="00091E5A" w:rsidRDefault="005B0C0C" w:rsidP="005B0C0C">
      <w:pPr>
        <w:pStyle w:val="Heading1"/>
        <w:numPr>
          <w:ilvl w:val="0"/>
          <w:numId w:val="1"/>
        </w:numPr>
      </w:pPr>
      <w:r w:rsidRPr="00030CB5">
        <w:t xml:space="preserve">The </w:t>
      </w:r>
      <w:r>
        <w:t xml:space="preserve">IS </w:t>
      </w:r>
      <w:r w:rsidRPr="00030CB5">
        <w:t>project</w:t>
      </w:r>
      <w:r>
        <w:t xml:space="preserve"> </w:t>
      </w:r>
      <w:r w:rsidRPr="00030CB5">
        <w:t xml:space="preserve">for Suriname </w:t>
      </w:r>
      <w:r>
        <w:t>was</w:t>
      </w:r>
      <w:r w:rsidRPr="00030CB5">
        <w:t xml:space="preserve"> instrumental in supporting the country’s efforts to maintain the implementation of the Montreal Protocol activities.</w:t>
      </w:r>
      <w:r>
        <w:t xml:space="preserve"> </w:t>
      </w:r>
      <w:r w:rsidRPr="00030CB5">
        <w:t xml:space="preserve">The implementation of </w:t>
      </w:r>
      <w:r>
        <w:t>p</w:t>
      </w:r>
      <w:r w:rsidRPr="00030CB5">
        <w:t xml:space="preserve">hase VII was challenged by the loss of the </w:t>
      </w:r>
      <w:r>
        <w:t>c</w:t>
      </w:r>
      <w:r w:rsidRPr="00030CB5">
        <w:t>ountry’s long standing advanced NOO in January 2024.</w:t>
      </w:r>
      <w:r>
        <w:t xml:space="preserve"> </w:t>
      </w:r>
      <w:r w:rsidRPr="00030CB5">
        <w:t xml:space="preserve">A new NOO </w:t>
      </w:r>
      <w:r>
        <w:t>was</w:t>
      </w:r>
      <w:r w:rsidRPr="00030CB5">
        <w:t xml:space="preserve"> identified in February 2024.</w:t>
      </w:r>
      <w:r>
        <w:t xml:space="preserve"> </w:t>
      </w:r>
      <w:r w:rsidRPr="00030CB5">
        <w:t xml:space="preserve">Following this, UNEP worked closely with the new NOO </w:t>
      </w:r>
      <w:r>
        <w:t xml:space="preserve">to ensure that </w:t>
      </w:r>
      <w:r w:rsidRPr="00030CB5">
        <w:t xml:space="preserve">the portfolio of projects and activities </w:t>
      </w:r>
      <w:r>
        <w:t>was</w:t>
      </w:r>
      <w:r w:rsidRPr="00030CB5">
        <w:t xml:space="preserve"> up to date.</w:t>
      </w:r>
      <w:r>
        <w:t xml:space="preserve"> </w:t>
      </w:r>
      <w:r w:rsidRPr="00030CB5">
        <w:t xml:space="preserve">A country mission was held 12 to 16 May 2025 to evaluate progress on the implementation of all Montreal Protocol projects and factors </w:t>
      </w:r>
      <w:r>
        <w:t>creating</w:t>
      </w:r>
      <w:r w:rsidRPr="00030CB5">
        <w:t xml:space="preserve"> delays in implementation</w:t>
      </w:r>
      <w:r>
        <w:t>, preparation for the ratification of the Kigali Amendment, and to provide an ad-hoc training programme for the NOO and staff</w:t>
      </w:r>
      <w:r w:rsidRPr="00030CB5">
        <w:t xml:space="preserve">. </w:t>
      </w:r>
      <w:r>
        <w:t>During the current phase, t</w:t>
      </w:r>
      <w:r w:rsidRPr="00030CB5">
        <w:t xml:space="preserve">he following </w:t>
      </w:r>
      <w:r>
        <w:t>activities were</w:t>
      </w:r>
      <w:r w:rsidRPr="00030CB5">
        <w:t xml:space="preserve"> implemented: ODS legislation and regulation to control and monitor ODS consumption and measures towards controlling HFCs; </w:t>
      </w:r>
      <w:r>
        <w:t>d</w:t>
      </w:r>
      <w:r w:rsidRPr="00030CB5">
        <w:t xml:space="preserve">ata collection, analysis, and submission; </w:t>
      </w:r>
      <w:r>
        <w:t>c</w:t>
      </w:r>
      <w:r w:rsidRPr="00030CB5">
        <w:t xml:space="preserve">onsultations and coordination with other national agencies/stakeholders; </w:t>
      </w:r>
      <w:r>
        <w:t>c</w:t>
      </w:r>
      <w:r w:rsidRPr="00030CB5">
        <w:t xml:space="preserve">oordination of HPMP implementation activities; </w:t>
      </w:r>
      <w:r>
        <w:t>a</w:t>
      </w:r>
      <w:r w:rsidRPr="00030CB5">
        <w:t>wareness</w:t>
      </w:r>
      <w:r>
        <w:noBreakHyphen/>
      </w:r>
      <w:r w:rsidRPr="00030CB5">
        <w:t>raising and information exchange; and</w:t>
      </w:r>
      <w:r>
        <w:t xml:space="preserve"> r</w:t>
      </w:r>
      <w:r w:rsidRPr="00030CB5">
        <w:t xml:space="preserve">egional cooperation and participation </w:t>
      </w:r>
      <w:r>
        <w:t>in</w:t>
      </w:r>
      <w:r w:rsidRPr="00030CB5">
        <w:t xml:space="preserve"> Montreal Protocol meetings.</w:t>
      </w:r>
    </w:p>
    <w:p w14:paraId="3816588E" w14:textId="77777777" w:rsidR="005B0C0C" w:rsidRPr="00091E5A" w:rsidRDefault="005B0C0C" w:rsidP="005B0C0C">
      <w:pPr>
        <w:widowControl w:val="0"/>
        <w:spacing w:after="240"/>
      </w:pPr>
      <w:r w:rsidRPr="00091E5A">
        <w:rPr>
          <w:u w:val="single"/>
          <w:lang w:val="en-GB"/>
        </w:rPr>
        <w:t>Plan of action</w:t>
      </w:r>
    </w:p>
    <w:p w14:paraId="4C5014A1" w14:textId="77777777" w:rsidR="005B0C0C" w:rsidRDefault="005B0C0C" w:rsidP="005B0C0C">
      <w:pPr>
        <w:pStyle w:val="Heading1"/>
        <w:numPr>
          <w:ilvl w:val="0"/>
          <w:numId w:val="1"/>
        </w:numPr>
      </w:pPr>
      <w:r w:rsidRPr="00800971">
        <w:t>In the upcoming phase of the IS project</w:t>
      </w:r>
      <w:r w:rsidRPr="00B35C2C">
        <w:t>, the Government of Suriname will continue to support activities to phase out HCFCs and promote M</w:t>
      </w:r>
      <w:r>
        <w:t>ontreal Protocol</w:t>
      </w:r>
      <w:r w:rsidRPr="00B35C2C">
        <w:t xml:space="preserve"> activities</w:t>
      </w:r>
      <w:r>
        <w:t>, including</w:t>
      </w:r>
      <w:r w:rsidRPr="00B35C2C">
        <w:t xml:space="preserve"> support</w:t>
      </w:r>
      <w:r>
        <w:t xml:space="preserve"> for</w:t>
      </w:r>
      <w:r w:rsidRPr="00B35C2C">
        <w:t xml:space="preserve"> activities to ratify the </w:t>
      </w:r>
      <w:r>
        <w:t>Kigali Amendment</w:t>
      </w:r>
      <w:r w:rsidRPr="00B35C2C">
        <w:t xml:space="preserve"> and support the eventual HFC phase</w:t>
      </w:r>
      <w:r>
        <w:t>-</w:t>
      </w:r>
      <w:r w:rsidRPr="00B35C2C">
        <w:t>down.</w:t>
      </w:r>
      <w:r>
        <w:t xml:space="preserve"> </w:t>
      </w:r>
      <w:r w:rsidRPr="00B35C2C">
        <w:t xml:space="preserve">The NOU will review the composition of the Steering Committee to ensure that it can respond to </w:t>
      </w:r>
      <w:r>
        <w:t xml:space="preserve">stage II of </w:t>
      </w:r>
      <w:r w:rsidRPr="00B35C2C">
        <w:t xml:space="preserve">the HPMP and HFC </w:t>
      </w:r>
      <w:r>
        <w:t>p</w:t>
      </w:r>
      <w:r w:rsidRPr="00B35C2C">
        <w:t>hase</w:t>
      </w:r>
      <w:r>
        <w:t>-</w:t>
      </w:r>
      <w:r w:rsidRPr="00B35C2C">
        <w:t xml:space="preserve">down, considering the efforts </w:t>
      </w:r>
      <w:r>
        <w:t>towards</w:t>
      </w:r>
      <w:r w:rsidRPr="00B35C2C">
        <w:t xml:space="preserve"> gender mainstreaming and taking energy efficiency into consideration.</w:t>
      </w:r>
      <w:r>
        <w:t xml:space="preserve"> </w:t>
      </w:r>
      <w:r w:rsidRPr="00B35C2C">
        <w:t xml:space="preserve">The following actions will be undertaken during the new phase: continue to strengthen coordination within the NOU; continue to implement </w:t>
      </w:r>
      <w:r>
        <w:t>the licensing and quota system</w:t>
      </w:r>
      <w:r w:rsidRPr="00B35C2C">
        <w:t xml:space="preserve"> for HCFCs</w:t>
      </w:r>
      <w:r>
        <w:t xml:space="preserve"> and the licensing system </w:t>
      </w:r>
      <w:r w:rsidRPr="00B35C2C">
        <w:t>for HFCs; continue to coordinate and monitor programme activities under the HPMP;</w:t>
      </w:r>
      <w:r>
        <w:t xml:space="preserve"> </w:t>
      </w:r>
      <w:r w:rsidRPr="00B35C2C">
        <w:t xml:space="preserve">work closely with stakeholders in the </w:t>
      </w:r>
      <w:r>
        <w:t>refrigeration servicing sector</w:t>
      </w:r>
      <w:r w:rsidRPr="00B35C2C">
        <w:t xml:space="preserve"> including capacity development; </w:t>
      </w:r>
      <w:r>
        <w:t xml:space="preserve">and </w:t>
      </w:r>
      <w:r w:rsidRPr="00B35C2C">
        <w:lastRenderedPageBreak/>
        <w:t>implement public and stakeholder awareness campaigns through social and print media.</w:t>
      </w:r>
      <w:r>
        <w:t xml:space="preserve"> </w:t>
      </w:r>
      <w:r w:rsidRPr="00B35C2C">
        <w:t xml:space="preserve">In addition, the NOU will improve its timely submission of </w:t>
      </w:r>
      <w:r>
        <w:t>country programme and Article 7</w:t>
      </w:r>
      <w:r w:rsidRPr="00B35C2C">
        <w:t xml:space="preserve"> data reporting to the </w:t>
      </w:r>
      <w:r>
        <w:t>Fund</w:t>
      </w:r>
      <w:r w:rsidRPr="00B35C2C">
        <w:t xml:space="preserve"> and Ozone Secretariat</w:t>
      </w:r>
      <w:r>
        <w:t>s</w:t>
      </w:r>
      <w:r w:rsidRPr="00B35C2C">
        <w:t xml:space="preserve">, respectively, promote gender mainstreaming and will maintain active participation in the meetings related to the Montreal Protocol and the promotion of women's participation in the </w:t>
      </w:r>
      <w:r>
        <w:t>refrigeration servicing sector</w:t>
      </w:r>
      <w:r w:rsidRPr="00B35C2C">
        <w:t>.</w:t>
      </w:r>
      <w:r>
        <w:t xml:space="preserve"> </w:t>
      </w:r>
    </w:p>
    <w:p w14:paraId="3734448C" w14:textId="77777777" w:rsidR="005B0C0C" w:rsidRPr="000E492D" w:rsidRDefault="005B0C0C" w:rsidP="005B0C0C">
      <w:pPr>
        <w:pStyle w:val="StyleHeader4Para4Left0Firstline0"/>
        <w:keepNext/>
        <w:widowControl/>
        <w:numPr>
          <w:ilvl w:val="0"/>
          <w:numId w:val="0"/>
        </w:numPr>
        <w:rPr>
          <w:sz w:val="22"/>
          <w:u w:val="single"/>
        </w:rPr>
      </w:pPr>
      <w:r w:rsidRPr="000E492D">
        <w:rPr>
          <w:sz w:val="22"/>
          <w:u w:val="single"/>
        </w:rPr>
        <w:t>Sustainability and risk assessment</w:t>
      </w:r>
    </w:p>
    <w:p w14:paraId="6B368373" w14:textId="77777777" w:rsidR="005B0C0C" w:rsidRDefault="005B0C0C" w:rsidP="005B0C0C">
      <w:pPr>
        <w:pStyle w:val="Heading1"/>
        <w:numPr>
          <w:ilvl w:val="0"/>
          <w:numId w:val="1"/>
        </w:numPr>
      </w:pPr>
      <w:r w:rsidRPr="006D554B">
        <w:t xml:space="preserve">The NOU is located within the </w:t>
      </w:r>
      <w:r>
        <w:t>National Environment Authority (NMA) and</w:t>
      </w:r>
      <w:r w:rsidRPr="006D554B">
        <w:t xml:space="preserve"> its work programme is incorporated within the NMA’s core programme of activities.</w:t>
      </w:r>
      <w:r>
        <w:t xml:space="preserve"> </w:t>
      </w:r>
      <w:r w:rsidRPr="006D554B">
        <w:t xml:space="preserve">These factors contribute to the sustainability of the </w:t>
      </w:r>
      <w:r>
        <w:t>IS project</w:t>
      </w:r>
      <w:r w:rsidRPr="006D554B">
        <w:t xml:space="preserve"> and the framework to assess risks ahead of time and plan for suitable mitigative actions.</w:t>
      </w:r>
      <w:r>
        <w:t xml:space="preserve"> </w:t>
      </w:r>
      <w:r w:rsidRPr="006D554B">
        <w:t xml:space="preserve">Secondly, UNEP requires interim reports as part of the </w:t>
      </w:r>
      <w:r>
        <w:t>small-scale funding agreement</w:t>
      </w:r>
      <w:r w:rsidRPr="006D554B">
        <w:t xml:space="preserve"> with </w:t>
      </w:r>
      <w:r>
        <w:t>Suriname</w:t>
      </w:r>
      <w:r w:rsidRPr="006D554B">
        <w:t>.</w:t>
      </w:r>
      <w:r>
        <w:t xml:space="preserve"> </w:t>
      </w:r>
      <w:r w:rsidRPr="006D554B">
        <w:t>These reports allow the country to identify</w:t>
      </w:r>
      <w:r>
        <w:t>,</w:t>
      </w:r>
      <w:r w:rsidRPr="006D554B">
        <w:t xml:space="preserve"> in advance, any issues that </w:t>
      </w:r>
      <w:r>
        <w:t>it is</w:t>
      </w:r>
      <w:r w:rsidRPr="006D554B">
        <w:t xml:space="preserve"> experiencing or where activities are not progressing as planned, providing an early indication where UNEP may support, assess and intervene where necessary.</w:t>
      </w:r>
      <w:r>
        <w:t xml:space="preserve"> </w:t>
      </w:r>
      <w:r w:rsidRPr="006D554B">
        <w:t xml:space="preserve">Finally, through UNEP’s </w:t>
      </w:r>
      <w:r>
        <w:t>Compliance Assistance Programme</w:t>
      </w:r>
      <w:r w:rsidRPr="006D554B">
        <w:t xml:space="preserve"> services and network meetings, other risks can be assessed and early interventions identified and implemented. </w:t>
      </w:r>
    </w:p>
    <w:p w14:paraId="255DD5C1" w14:textId="77777777" w:rsidR="005B0C0C" w:rsidRPr="004119A2" w:rsidRDefault="005B0C0C" w:rsidP="005B0C0C"/>
    <w:p w14:paraId="1BDE1413" w14:textId="77777777" w:rsidR="005B0C0C" w:rsidRDefault="005B0C0C" w:rsidP="005B0C0C">
      <w:pPr>
        <w:sectPr w:rsidR="005B0C0C" w:rsidSect="004119A2">
          <w:headerReference w:type="even" r:id="rId18"/>
          <w:headerReference w:type="default"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pPr>
    </w:p>
    <w:p w14:paraId="222E6532" w14:textId="2F64EA0F" w:rsidR="007633DD" w:rsidRPr="007D7E79" w:rsidRDefault="007633DD" w:rsidP="00AB43EF">
      <w:pPr>
        <w:pStyle w:val="Heading3"/>
        <w:numPr>
          <w:ilvl w:val="0"/>
          <w:numId w:val="0"/>
        </w:numPr>
        <w:bidi/>
        <w:spacing w:before="240" w:line="340" w:lineRule="exact"/>
        <w:ind w:left="6"/>
        <w:jc w:val="center"/>
        <w:rPr>
          <w:b/>
          <w:bCs/>
          <w:sz w:val="28"/>
          <w:szCs w:val="28"/>
        </w:rPr>
      </w:pPr>
      <w:r w:rsidRPr="007D7E79">
        <w:rPr>
          <w:rFonts w:hint="cs"/>
          <w:b/>
          <w:bCs/>
          <w:sz w:val="28"/>
          <w:szCs w:val="28"/>
          <w:rtl/>
        </w:rPr>
        <w:lastRenderedPageBreak/>
        <w:t>المرفق الثاني</w:t>
      </w:r>
    </w:p>
    <w:p w14:paraId="68ECE94E" w14:textId="5BDA667B" w:rsidR="007633DD" w:rsidRPr="007D7E79" w:rsidRDefault="007633DD" w:rsidP="007633DD">
      <w:pPr>
        <w:pStyle w:val="StyleHeader4Para4Left0Firstline0"/>
        <w:numPr>
          <w:ilvl w:val="0"/>
          <w:numId w:val="0"/>
        </w:numPr>
        <w:bidi/>
        <w:jc w:val="center"/>
        <w:rPr>
          <w:b/>
          <w:bCs/>
          <w:sz w:val="28"/>
          <w:szCs w:val="28"/>
          <w:rtl/>
        </w:rPr>
      </w:pPr>
      <w:r w:rsidRPr="007D7E79">
        <w:rPr>
          <w:b/>
          <w:bCs/>
          <w:sz w:val="28"/>
          <w:szCs w:val="28"/>
          <w:rtl/>
        </w:rPr>
        <w:t xml:space="preserve">مسودة الآراء التي أعربت عنها اللجنة التنفيذية </w:t>
      </w:r>
      <w:r w:rsidR="005C3240">
        <w:rPr>
          <w:rFonts w:hint="cs"/>
          <w:b/>
          <w:bCs/>
          <w:sz w:val="28"/>
          <w:szCs w:val="28"/>
          <w:rtl/>
        </w:rPr>
        <w:t>بشأن</w:t>
      </w:r>
      <w:r w:rsidRPr="007D7E79">
        <w:rPr>
          <w:b/>
          <w:bCs/>
          <w:sz w:val="28"/>
          <w:szCs w:val="28"/>
          <w:rtl/>
        </w:rPr>
        <w:t xml:space="preserve"> </w:t>
      </w:r>
      <w:r w:rsidR="005C3240">
        <w:rPr>
          <w:rFonts w:hint="cs"/>
          <w:b/>
          <w:bCs/>
          <w:sz w:val="28"/>
          <w:szCs w:val="28"/>
          <w:rtl/>
        </w:rPr>
        <w:t>تجديد</w:t>
      </w:r>
      <w:r w:rsidRPr="007D7E79">
        <w:rPr>
          <w:rFonts w:hint="cs"/>
          <w:b/>
          <w:bCs/>
          <w:sz w:val="28"/>
          <w:szCs w:val="28"/>
          <w:rtl/>
        </w:rPr>
        <w:t xml:space="preserve"> مشروعات</w:t>
      </w:r>
      <w:r w:rsidRPr="007D7E79">
        <w:rPr>
          <w:b/>
          <w:bCs/>
          <w:sz w:val="28"/>
          <w:szCs w:val="28"/>
          <w:rtl/>
        </w:rPr>
        <w:t xml:space="preserve"> التعزيز المؤسسي </w:t>
      </w:r>
      <w:r>
        <w:rPr>
          <w:b/>
          <w:bCs/>
          <w:sz w:val="28"/>
          <w:szCs w:val="28"/>
        </w:rPr>
        <w:br/>
      </w:r>
      <w:r w:rsidRPr="007D7E79">
        <w:rPr>
          <w:b/>
          <w:bCs/>
          <w:sz w:val="28"/>
          <w:szCs w:val="28"/>
          <w:rtl/>
        </w:rPr>
        <w:t xml:space="preserve">المقدمة إلى الاجتماع </w:t>
      </w:r>
      <w:r w:rsidR="005C3240">
        <w:rPr>
          <w:rFonts w:hint="cs"/>
          <w:b/>
          <w:bCs/>
          <w:sz w:val="28"/>
          <w:szCs w:val="28"/>
          <w:rtl/>
        </w:rPr>
        <w:t>السابع</w:t>
      </w:r>
      <w:r w:rsidRPr="007D7E79">
        <w:rPr>
          <w:b/>
          <w:bCs/>
          <w:sz w:val="28"/>
          <w:szCs w:val="28"/>
          <w:rtl/>
        </w:rPr>
        <w:t xml:space="preserve"> والتسعين</w:t>
      </w:r>
    </w:p>
    <w:p w14:paraId="55F185E0" w14:textId="77777777" w:rsidR="007633DD" w:rsidRPr="001B74E2" w:rsidRDefault="007633DD" w:rsidP="001B74E2">
      <w:pPr>
        <w:pStyle w:val="StyleHeader4Para4Left0Firstline0"/>
        <w:numPr>
          <w:ilvl w:val="0"/>
          <w:numId w:val="0"/>
        </w:numPr>
        <w:bidi/>
        <w:spacing w:before="240" w:line="340" w:lineRule="exact"/>
        <w:rPr>
          <w:b/>
          <w:bCs/>
          <w:sz w:val="26"/>
          <w:szCs w:val="26"/>
        </w:rPr>
      </w:pPr>
      <w:r w:rsidRPr="001B74E2">
        <w:rPr>
          <w:b/>
          <w:bCs/>
          <w:sz w:val="26"/>
          <w:szCs w:val="26"/>
          <w:rtl/>
        </w:rPr>
        <w:t>كابو فيردي</w:t>
      </w:r>
    </w:p>
    <w:p w14:paraId="115F7CF9" w14:textId="47F6BF81" w:rsidR="005C3240" w:rsidRPr="005C3240" w:rsidRDefault="007633DD" w:rsidP="001361C7">
      <w:pPr>
        <w:pStyle w:val="Heading1"/>
        <w:numPr>
          <w:ilvl w:val="0"/>
          <w:numId w:val="11"/>
        </w:numPr>
        <w:bidi/>
        <w:rPr>
          <w:color w:val="000000" w:themeColor="text1"/>
          <w:sz w:val="26"/>
          <w:szCs w:val="26"/>
          <w:lang w:eastAsia="en-CA"/>
        </w:rPr>
      </w:pPr>
      <w:r w:rsidRPr="00AB43EF">
        <w:rPr>
          <w:color w:val="000000" w:themeColor="text1"/>
          <w:sz w:val="26"/>
          <w:szCs w:val="26"/>
          <w:rtl/>
          <w:lang w:eastAsia="en-CA"/>
        </w:rPr>
        <w:t xml:space="preserve">استعرضت اللجنة التنفيذية التقرير المقدم مع طلب تجديد مشروع التعزيز المؤسسي لكابو فيردي (المرحلة التاسعة)، </w:t>
      </w:r>
      <w:r w:rsidR="007922C6">
        <w:rPr>
          <w:rFonts w:hint="cs"/>
          <w:color w:val="000000" w:themeColor="text1"/>
          <w:sz w:val="26"/>
          <w:szCs w:val="26"/>
          <w:rtl/>
          <w:lang w:eastAsia="en-CA"/>
        </w:rPr>
        <w:t>ولاحظت</w:t>
      </w:r>
      <w:r w:rsidRPr="00AB43EF">
        <w:rPr>
          <w:color w:val="000000" w:themeColor="text1"/>
          <w:sz w:val="26"/>
          <w:szCs w:val="26"/>
          <w:rtl/>
          <w:lang w:eastAsia="en-CA"/>
        </w:rPr>
        <w:t xml:space="preserve"> مع التقدير أن كابو فيردي أبلغت أمانة الصندوق ببيانات </w:t>
      </w:r>
      <w:r w:rsidR="005C3240">
        <w:rPr>
          <w:rFonts w:hint="cs"/>
          <w:color w:val="000000" w:themeColor="text1"/>
          <w:sz w:val="26"/>
          <w:szCs w:val="26"/>
          <w:rtl/>
          <w:lang w:eastAsia="en-CA"/>
        </w:rPr>
        <w:t>البرنامج</w:t>
      </w:r>
      <w:r w:rsidRPr="00AB43EF">
        <w:rPr>
          <w:color w:val="000000" w:themeColor="text1"/>
          <w:sz w:val="26"/>
          <w:szCs w:val="26"/>
          <w:rtl/>
          <w:lang w:eastAsia="en-CA"/>
        </w:rPr>
        <w:t xml:space="preserve"> القطري لعامي 2023 و2024، و</w:t>
      </w:r>
      <w:r w:rsidR="00341114">
        <w:rPr>
          <w:rFonts w:hint="cs"/>
          <w:color w:val="000000" w:themeColor="text1"/>
          <w:sz w:val="26"/>
          <w:szCs w:val="26"/>
          <w:rtl/>
          <w:lang w:eastAsia="en-CA"/>
        </w:rPr>
        <w:t>أمانة الأوزون ب</w:t>
      </w:r>
      <w:r w:rsidRPr="00AB43EF">
        <w:rPr>
          <w:color w:val="000000" w:themeColor="text1"/>
          <w:sz w:val="26"/>
          <w:szCs w:val="26"/>
          <w:rtl/>
          <w:lang w:eastAsia="en-CA"/>
        </w:rPr>
        <w:t>بيانات المادة 7 من بروتوكول مونتريال، مما يشير إلى امتثال</w:t>
      </w:r>
      <w:r w:rsidR="005C3240">
        <w:rPr>
          <w:rFonts w:hint="cs"/>
          <w:color w:val="000000" w:themeColor="text1"/>
          <w:sz w:val="26"/>
          <w:szCs w:val="26"/>
          <w:rtl/>
          <w:lang w:eastAsia="en-CA"/>
        </w:rPr>
        <w:t xml:space="preserve"> البلد</w:t>
      </w:r>
      <w:r w:rsidRPr="00AB43EF">
        <w:rPr>
          <w:color w:val="000000" w:themeColor="text1"/>
          <w:sz w:val="26"/>
          <w:szCs w:val="26"/>
          <w:rtl/>
          <w:lang w:eastAsia="en-CA"/>
        </w:rPr>
        <w:t xml:space="preserve"> </w:t>
      </w:r>
      <w:r w:rsidR="00341114" w:rsidRPr="007633DD">
        <w:rPr>
          <w:color w:val="000000" w:themeColor="text1"/>
          <w:sz w:val="26"/>
          <w:szCs w:val="26"/>
          <w:rtl/>
          <w:lang w:eastAsia="en-CA"/>
        </w:rPr>
        <w:t>ل</w:t>
      </w:r>
      <w:r w:rsidR="00341114">
        <w:rPr>
          <w:rFonts w:hint="cs"/>
          <w:color w:val="000000" w:themeColor="text1"/>
          <w:sz w:val="26"/>
          <w:szCs w:val="26"/>
          <w:rtl/>
          <w:lang w:eastAsia="en-CA"/>
        </w:rPr>
        <w:t>ل</w:t>
      </w:r>
      <w:r w:rsidR="00341114" w:rsidRPr="007633DD">
        <w:rPr>
          <w:color w:val="000000" w:themeColor="text1"/>
          <w:sz w:val="26"/>
          <w:szCs w:val="26"/>
          <w:rtl/>
          <w:lang w:eastAsia="en-CA"/>
        </w:rPr>
        <w:t>جدول</w:t>
      </w:r>
      <w:r w:rsidR="00341114">
        <w:rPr>
          <w:rFonts w:hint="cs"/>
          <w:color w:val="000000" w:themeColor="text1"/>
          <w:sz w:val="26"/>
          <w:szCs w:val="26"/>
          <w:rtl/>
          <w:lang w:eastAsia="en-CA"/>
        </w:rPr>
        <w:t xml:space="preserve"> الزمني</w:t>
      </w:r>
      <w:r w:rsidR="00341114" w:rsidRPr="007633DD">
        <w:rPr>
          <w:color w:val="000000" w:themeColor="text1"/>
          <w:sz w:val="26"/>
          <w:szCs w:val="26"/>
          <w:rtl/>
          <w:lang w:eastAsia="en-CA"/>
        </w:rPr>
        <w:t xml:space="preserve"> </w:t>
      </w:r>
      <w:r w:rsidR="00341114">
        <w:rPr>
          <w:rFonts w:hint="cs"/>
          <w:color w:val="000000" w:themeColor="text1"/>
          <w:sz w:val="26"/>
          <w:szCs w:val="26"/>
          <w:rtl/>
          <w:lang w:eastAsia="en-CA"/>
        </w:rPr>
        <w:t>للإزالة</w:t>
      </w:r>
      <w:r w:rsidR="00341114" w:rsidRPr="007633DD">
        <w:rPr>
          <w:color w:val="000000" w:themeColor="text1"/>
          <w:sz w:val="26"/>
          <w:szCs w:val="26"/>
          <w:rtl/>
          <w:lang w:eastAsia="en-CA"/>
        </w:rPr>
        <w:t xml:space="preserve"> </w:t>
      </w:r>
      <w:r w:rsidRPr="00AB43EF">
        <w:rPr>
          <w:color w:val="000000" w:themeColor="text1"/>
          <w:sz w:val="26"/>
          <w:szCs w:val="26"/>
          <w:rtl/>
          <w:lang w:eastAsia="en-CA"/>
        </w:rPr>
        <w:t xml:space="preserve">بموجب بروتوكول مونتريال. وأشارت اللجنة إلى أن حكومة كابو فيردي نفذت تدابير إنفاذية </w:t>
      </w:r>
      <w:r w:rsidR="005C3240">
        <w:rPr>
          <w:rFonts w:hint="cs"/>
          <w:color w:val="000000" w:themeColor="text1"/>
          <w:sz w:val="26"/>
          <w:szCs w:val="26"/>
          <w:rtl/>
          <w:lang w:eastAsia="en-CA"/>
        </w:rPr>
        <w:t>للتحكم</w:t>
      </w:r>
      <w:r w:rsidRPr="00AB43EF">
        <w:rPr>
          <w:color w:val="000000" w:themeColor="text1"/>
          <w:sz w:val="26"/>
          <w:szCs w:val="26"/>
          <w:rtl/>
          <w:lang w:eastAsia="en-CA"/>
        </w:rPr>
        <w:t xml:space="preserve"> </w:t>
      </w:r>
      <w:r w:rsidR="005C3240">
        <w:rPr>
          <w:rFonts w:hint="cs"/>
          <w:color w:val="000000" w:themeColor="text1"/>
          <w:sz w:val="26"/>
          <w:szCs w:val="26"/>
          <w:rtl/>
          <w:lang w:eastAsia="en-CA"/>
        </w:rPr>
        <w:t>ب</w:t>
      </w:r>
      <w:r w:rsidRPr="00AB43EF">
        <w:rPr>
          <w:color w:val="000000" w:themeColor="text1"/>
          <w:sz w:val="26"/>
          <w:szCs w:val="26"/>
          <w:rtl/>
          <w:lang w:eastAsia="en-CA"/>
        </w:rPr>
        <w:t xml:space="preserve">واردات المواد المستنفدة للأوزون من خلال نظام تراخيص وحصص، ووفرت </w:t>
      </w:r>
      <w:r w:rsidR="005C3240">
        <w:rPr>
          <w:rFonts w:hint="cs"/>
          <w:color w:val="000000" w:themeColor="text1"/>
          <w:sz w:val="26"/>
          <w:szCs w:val="26"/>
          <w:rtl/>
          <w:lang w:eastAsia="en-CA"/>
        </w:rPr>
        <w:t>تدريبا شاملا</w:t>
      </w:r>
      <w:r w:rsidRPr="00AB43EF">
        <w:rPr>
          <w:color w:val="000000" w:themeColor="text1"/>
          <w:sz w:val="26"/>
          <w:szCs w:val="26"/>
          <w:rtl/>
          <w:lang w:eastAsia="en-CA"/>
        </w:rPr>
        <w:t xml:space="preserve"> لموظفي الجمارك وفنيي التبريد. وأشادت اللجنة بجهود حكومة كابو فيردي، </w:t>
      </w:r>
      <w:r w:rsidR="005C3240">
        <w:rPr>
          <w:rFonts w:hint="cs"/>
          <w:color w:val="000000" w:themeColor="text1"/>
          <w:sz w:val="26"/>
          <w:szCs w:val="26"/>
          <w:rtl/>
          <w:lang w:eastAsia="en-CA"/>
        </w:rPr>
        <w:t>وهي</w:t>
      </w:r>
      <w:r w:rsidRPr="00AB43EF">
        <w:rPr>
          <w:color w:val="000000" w:themeColor="text1"/>
          <w:sz w:val="26"/>
          <w:szCs w:val="26"/>
          <w:rtl/>
          <w:lang w:eastAsia="en-CA"/>
        </w:rPr>
        <w:t xml:space="preserve"> تأمل</w:t>
      </w:r>
      <w:r w:rsidR="005C3240">
        <w:rPr>
          <w:rFonts w:hint="cs"/>
          <w:color w:val="000000" w:themeColor="text1"/>
          <w:sz w:val="26"/>
          <w:szCs w:val="26"/>
          <w:rtl/>
          <w:lang w:eastAsia="en-CA"/>
        </w:rPr>
        <w:t xml:space="preserve"> بالتالي</w:t>
      </w:r>
      <w:r w:rsidRPr="00AB43EF">
        <w:rPr>
          <w:color w:val="000000" w:themeColor="text1"/>
          <w:sz w:val="26"/>
          <w:szCs w:val="26"/>
          <w:rtl/>
          <w:lang w:eastAsia="en-CA"/>
        </w:rPr>
        <w:t xml:space="preserve"> أن تواصل حكومة كابو فيردي، خلال السنوات الثلاث المقبلة، تنفيذ أنشطتها بنجاح </w:t>
      </w:r>
      <w:r w:rsidR="005C3240">
        <w:rPr>
          <w:rFonts w:hint="cs"/>
          <w:color w:val="000000" w:themeColor="text1"/>
          <w:sz w:val="26"/>
          <w:szCs w:val="26"/>
          <w:rtl/>
          <w:lang w:eastAsia="en-CA"/>
        </w:rPr>
        <w:t>للاستمرار في</w:t>
      </w:r>
      <w:r w:rsidRPr="00AB43EF">
        <w:rPr>
          <w:color w:val="000000" w:themeColor="text1"/>
          <w:sz w:val="26"/>
          <w:szCs w:val="26"/>
          <w:rtl/>
          <w:lang w:eastAsia="en-CA"/>
        </w:rPr>
        <w:t xml:space="preserve"> الامتثال لتدابير الرقابة المنصوص عليها في بروتوكول مونتريال.</w:t>
      </w:r>
    </w:p>
    <w:p w14:paraId="2DA9CB0D" w14:textId="63BDF4E2" w:rsidR="007633DD" w:rsidRPr="005C3240" w:rsidRDefault="007633DD" w:rsidP="005C3240">
      <w:pPr>
        <w:pStyle w:val="StyleHeader4Para4Left0Firstline0"/>
        <w:numPr>
          <w:ilvl w:val="0"/>
          <w:numId w:val="0"/>
        </w:numPr>
        <w:bidi/>
        <w:spacing w:before="240" w:line="340" w:lineRule="exact"/>
        <w:rPr>
          <w:b/>
          <w:bCs/>
          <w:sz w:val="26"/>
          <w:szCs w:val="26"/>
        </w:rPr>
      </w:pPr>
      <w:r w:rsidRPr="005C3240">
        <w:rPr>
          <w:b/>
          <w:bCs/>
          <w:sz w:val="26"/>
          <w:szCs w:val="26"/>
          <w:rtl/>
        </w:rPr>
        <w:t>جيبوتي</w:t>
      </w:r>
    </w:p>
    <w:p w14:paraId="7FC6A59D" w14:textId="7484FFE9" w:rsidR="005C3240" w:rsidRDefault="007633DD" w:rsidP="007633DD">
      <w:pPr>
        <w:pStyle w:val="Heading1"/>
        <w:numPr>
          <w:ilvl w:val="0"/>
          <w:numId w:val="1"/>
        </w:numPr>
        <w:bidi/>
        <w:rPr>
          <w:color w:val="000000" w:themeColor="text1"/>
          <w:sz w:val="26"/>
          <w:szCs w:val="26"/>
          <w:lang w:eastAsia="en-CA"/>
        </w:rPr>
      </w:pPr>
      <w:r w:rsidRPr="007633DD">
        <w:rPr>
          <w:color w:val="000000" w:themeColor="text1"/>
          <w:sz w:val="26"/>
          <w:szCs w:val="26"/>
          <w:rtl/>
          <w:lang w:eastAsia="en-CA"/>
        </w:rPr>
        <w:t xml:space="preserve">استعرضت اللجنة التنفيذية التقرير المقدم مع طلب تجديد مشروع التعزيز المؤسسي لجيبوتي (المرحلة التاسعة)، </w:t>
      </w:r>
      <w:r w:rsidR="007922C6">
        <w:rPr>
          <w:rFonts w:hint="cs"/>
          <w:color w:val="000000" w:themeColor="text1"/>
          <w:sz w:val="26"/>
          <w:szCs w:val="26"/>
          <w:rtl/>
          <w:lang w:eastAsia="en-CA"/>
        </w:rPr>
        <w:t>ولاحظت</w:t>
      </w:r>
      <w:r w:rsidRPr="007633DD">
        <w:rPr>
          <w:color w:val="000000" w:themeColor="text1"/>
          <w:sz w:val="26"/>
          <w:szCs w:val="26"/>
          <w:rtl/>
          <w:lang w:eastAsia="en-CA"/>
        </w:rPr>
        <w:t xml:space="preserve"> مع التقدير</w:t>
      </w:r>
      <w:r w:rsidR="00341114">
        <w:rPr>
          <w:rFonts w:hint="cs"/>
          <w:color w:val="000000" w:themeColor="text1"/>
          <w:sz w:val="26"/>
          <w:szCs w:val="26"/>
          <w:rtl/>
          <w:lang w:eastAsia="en-CA"/>
        </w:rPr>
        <w:t xml:space="preserve"> </w:t>
      </w:r>
      <w:r w:rsidRPr="007633DD">
        <w:rPr>
          <w:color w:val="000000" w:themeColor="text1"/>
          <w:sz w:val="26"/>
          <w:szCs w:val="26"/>
          <w:rtl/>
          <w:lang w:eastAsia="en-CA"/>
        </w:rPr>
        <w:t xml:space="preserve">أن جيبوتي أبلغت أمانة الصندوق ببيانات </w:t>
      </w:r>
      <w:r w:rsidR="00341114">
        <w:rPr>
          <w:rFonts w:hint="cs"/>
          <w:color w:val="000000" w:themeColor="text1"/>
          <w:sz w:val="26"/>
          <w:szCs w:val="26"/>
          <w:rtl/>
          <w:lang w:eastAsia="en-CA"/>
        </w:rPr>
        <w:t>البرنامج</w:t>
      </w:r>
      <w:r w:rsidRPr="007633DD">
        <w:rPr>
          <w:color w:val="000000" w:themeColor="text1"/>
          <w:sz w:val="26"/>
          <w:szCs w:val="26"/>
          <w:rtl/>
          <w:lang w:eastAsia="en-CA"/>
        </w:rPr>
        <w:t xml:space="preserve"> القطري لعامي 2023 و2024، و</w:t>
      </w:r>
      <w:r w:rsidR="00341114">
        <w:rPr>
          <w:rFonts w:hint="cs"/>
          <w:color w:val="000000" w:themeColor="text1"/>
          <w:sz w:val="26"/>
          <w:szCs w:val="26"/>
          <w:rtl/>
          <w:lang w:eastAsia="en-CA"/>
        </w:rPr>
        <w:t xml:space="preserve">أمانة الأوزون </w:t>
      </w:r>
      <w:r w:rsidRPr="007633DD">
        <w:rPr>
          <w:color w:val="000000" w:themeColor="text1"/>
          <w:sz w:val="26"/>
          <w:szCs w:val="26"/>
          <w:rtl/>
          <w:lang w:eastAsia="en-CA"/>
        </w:rPr>
        <w:t>ببيانات المادة 7 من بروتوكول مونتريال، مما يشير إلى امتثال</w:t>
      </w:r>
      <w:r w:rsidR="00341114">
        <w:rPr>
          <w:rFonts w:hint="cs"/>
          <w:color w:val="000000" w:themeColor="text1"/>
          <w:sz w:val="26"/>
          <w:szCs w:val="26"/>
          <w:rtl/>
          <w:lang w:eastAsia="en-CA"/>
        </w:rPr>
        <w:t xml:space="preserve"> البلد</w:t>
      </w:r>
      <w:r w:rsidRPr="007633DD">
        <w:rPr>
          <w:color w:val="000000" w:themeColor="text1"/>
          <w:sz w:val="26"/>
          <w:szCs w:val="26"/>
          <w:rtl/>
          <w:lang w:eastAsia="en-CA"/>
        </w:rPr>
        <w:t xml:space="preserve"> </w:t>
      </w:r>
      <w:r w:rsidR="00341114" w:rsidRPr="007633DD">
        <w:rPr>
          <w:color w:val="000000" w:themeColor="text1"/>
          <w:sz w:val="26"/>
          <w:szCs w:val="26"/>
          <w:rtl/>
          <w:lang w:eastAsia="en-CA"/>
        </w:rPr>
        <w:t>ل</w:t>
      </w:r>
      <w:r w:rsidR="00341114">
        <w:rPr>
          <w:rFonts w:hint="cs"/>
          <w:color w:val="000000" w:themeColor="text1"/>
          <w:sz w:val="26"/>
          <w:szCs w:val="26"/>
          <w:rtl/>
          <w:lang w:eastAsia="en-CA"/>
        </w:rPr>
        <w:t>ل</w:t>
      </w:r>
      <w:r w:rsidR="00341114" w:rsidRPr="007633DD">
        <w:rPr>
          <w:color w:val="000000" w:themeColor="text1"/>
          <w:sz w:val="26"/>
          <w:szCs w:val="26"/>
          <w:rtl/>
          <w:lang w:eastAsia="en-CA"/>
        </w:rPr>
        <w:t>جدول</w:t>
      </w:r>
      <w:r w:rsidR="00341114">
        <w:rPr>
          <w:rFonts w:hint="cs"/>
          <w:color w:val="000000" w:themeColor="text1"/>
          <w:sz w:val="26"/>
          <w:szCs w:val="26"/>
          <w:rtl/>
          <w:lang w:eastAsia="en-CA"/>
        </w:rPr>
        <w:t xml:space="preserve"> الزمني</w:t>
      </w:r>
      <w:r w:rsidR="00341114" w:rsidRPr="007633DD">
        <w:rPr>
          <w:color w:val="000000" w:themeColor="text1"/>
          <w:sz w:val="26"/>
          <w:szCs w:val="26"/>
          <w:rtl/>
          <w:lang w:eastAsia="en-CA"/>
        </w:rPr>
        <w:t xml:space="preserve"> </w:t>
      </w:r>
      <w:r w:rsidR="00341114">
        <w:rPr>
          <w:rFonts w:hint="cs"/>
          <w:color w:val="000000" w:themeColor="text1"/>
          <w:sz w:val="26"/>
          <w:szCs w:val="26"/>
          <w:rtl/>
          <w:lang w:eastAsia="en-CA"/>
        </w:rPr>
        <w:t>للإزالة</w:t>
      </w:r>
      <w:r w:rsidR="00341114" w:rsidRPr="007633DD">
        <w:rPr>
          <w:color w:val="000000" w:themeColor="text1"/>
          <w:sz w:val="26"/>
          <w:szCs w:val="26"/>
          <w:rtl/>
          <w:lang w:eastAsia="en-CA"/>
        </w:rPr>
        <w:t xml:space="preserve"> </w:t>
      </w:r>
      <w:r w:rsidRPr="007633DD">
        <w:rPr>
          <w:color w:val="000000" w:themeColor="text1"/>
          <w:sz w:val="26"/>
          <w:szCs w:val="26"/>
          <w:rtl/>
          <w:lang w:eastAsia="en-CA"/>
        </w:rPr>
        <w:t xml:space="preserve">بموجب بروتوكول مونتريال. وأشارت اللجنة إلى أن حكومة جيبوتي نفذت تدابير إنفاذية </w:t>
      </w:r>
      <w:r w:rsidR="00341114">
        <w:rPr>
          <w:rFonts w:hint="cs"/>
          <w:color w:val="000000" w:themeColor="text1"/>
          <w:sz w:val="26"/>
          <w:szCs w:val="26"/>
          <w:rtl/>
          <w:lang w:eastAsia="en-CA"/>
        </w:rPr>
        <w:t>للتحكم</w:t>
      </w:r>
      <w:r w:rsidRPr="007633DD">
        <w:rPr>
          <w:color w:val="000000" w:themeColor="text1"/>
          <w:sz w:val="26"/>
          <w:szCs w:val="26"/>
          <w:rtl/>
          <w:lang w:eastAsia="en-CA"/>
        </w:rPr>
        <w:t xml:space="preserve"> </w:t>
      </w:r>
      <w:r w:rsidR="00341114">
        <w:rPr>
          <w:rFonts w:hint="cs"/>
          <w:color w:val="000000" w:themeColor="text1"/>
          <w:sz w:val="26"/>
          <w:szCs w:val="26"/>
          <w:rtl/>
          <w:lang w:eastAsia="en-CA"/>
        </w:rPr>
        <w:t>ب</w:t>
      </w:r>
      <w:r w:rsidRPr="007633DD">
        <w:rPr>
          <w:color w:val="000000" w:themeColor="text1"/>
          <w:sz w:val="26"/>
          <w:szCs w:val="26"/>
          <w:rtl/>
          <w:lang w:eastAsia="en-CA"/>
        </w:rPr>
        <w:t xml:space="preserve">واردات المواد المستنفدة للأوزون من خلال نظام تراخيص وحصص، ووفرت </w:t>
      </w:r>
      <w:r w:rsidR="00341114">
        <w:rPr>
          <w:rFonts w:hint="cs"/>
          <w:color w:val="000000" w:themeColor="text1"/>
          <w:sz w:val="26"/>
          <w:szCs w:val="26"/>
          <w:rtl/>
          <w:lang w:eastAsia="en-CA"/>
        </w:rPr>
        <w:t>تدريبا شاملا</w:t>
      </w:r>
      <w:r w:rsidRPr="007633DD">
        <w:rPr>
          <w:color w:val="000000" w:themeColor="text1"/>
          <w:sz w:val="26"/>
          <w:szCs w:val="26"/>
          <w:rtl/>
          <w:lang w:eastAsia="en-CA"/>
        </w:rPr>
        <w:t xml:space="preserve"> لموظفي الجمارك وفنيي التبريد. وأشادت اللجنة بجهود حكومة جيبوتي، </w:t>
      </w:r>
      <w:r w:rsidR="00341114">
        <w:rPr>
          <w:rFonts w:hint="cs"/>
          <w:color w:val="000000" w:themeColor="text1"/>
          <w:sz w:val="26"/>
          <w:szCs w:val="26"/>
          <w:rtl/>
          <w:lang w:eastAsia="en-CA"/>
        </w:rPr>
        <w:t>وهي تأمل بالتالي</w:t>
      </w:r>
      <w:r w:rsidRPr="007633DD">
        <w:rPr>
          <w:color w:val="000000" w:themeColor="text1"/>
          <w:sz w:val="26"/>
          <w:szCs w:val="26"/>
          <w:rtl/>
          <w:lang w:eastAsia="en-CA"/>
        </w:rPr>
        <w:t xml:space="preserve"> أن تواصل حكومة جيبوتي، خلال السنوات الثلاث المقبلة، تنفيذ أنشطتها بنجاح </w:t>
      </w:r>
      <w:r w:rsidR="00341114">
        <w:rPr>
          <w:rFonts w:hint="cs"/>
          <w:color w:val="000000" w:themeColor="text1"/>
          <w:sz w:val="26"/>
          <w:szCs w:val="26"/>
          <w:rtl/>
          <w:lang w:eastAsia="en-CA"/>
        </w:rPr>
        <w:t>للاستمرار في</w:t>
      </w:r>
      <w:r w:rsidRPr="007633DD">
        <w:rPr>
          <w:color w:val="000000" w:themeColor="text1"/>
          <w:sz w:val="26"/>
          <w:szCs w:val="26"/>
          <w:rtl/>
          <w:lang w:eastAsia="en-CA"/>
        </w:rPr>
        <w:t xml:space="preserve"> الامتثال لتدابير الرقابة </w:t>
      </w:r>
      <w:r w:rsidR="00D7717A">
        <w:rPr>
          <w:rFonts w:hint="cs"/>
          <w:color w:val="000000" w:themeColor="text1"/>
          <w:sz w:val="26"/>
          <w:szCs w:val="26"/>
          <w:rtl/>
          <w:lang w:eastAsia="en-CA"/>
        </w:rPr>
        <w:t>المنصوص عليها في</w:t>
      </w:r>
      <w:r w:rsidRPr="007633DD">
        <w:rPr>
          <w:color w:val="000000" w:themeColor="text1"/>
          <w:sz w:val="26"/>
          <w:szCs w:val="26"/>
          <w:rtl/>
          <w:lang w:eastAsia="en-CA"/>
        </w:rPr>
        <w:t xml:space="preserve"> بروتوكول مونتريال.</w:t>
      </w:r>
    </w:p>
    <w:p w14:paraId="65DF820B" w14:textId="2BB5FD64" w:rsidR="007633DD" w:rsidRPr="005C3240" w:rsidRDefault="007633DD" w:rsidP="005C3240">
      <w:pPr>
        <w:pStyle w:val="StyleHeader4Para4Left0Firstline0"/>
        <w:numPr>
          <w:ilvl w:val="0"/>
          <w:numId w:val="0"/>
        </w:numPr>
        <w:bidi/>
        <w:spacing w:before="240" w:line="340" w:lineRule="exact"/>
        <w:rPr>
          <w:b/>
          <w:bCs/>
          <w:sz w:val="26"/>
          <w:szCs w:val="26"/>
        </w:rPr>
      </w:pPr>
      <w:r w:rsidRPr="007633DD">
        <w:rPr>
          <w:color w:val="000000" w:themeColor="text1"/>
          <w:sz w:val="26"/>
          <w:szCs w:val="26"/>
          <w:rtl/>
          <w:lang w:eastAsia="en-CA"/>
        </w:rPr>
        <w:t xml:space="preserve"> </w:t>
      </w:r>
      <w:r w:rsidRPr="005C3240">
        <w:rPr>
          <w:b/>
          <w:bCs/>
          <w:sz w:val="26"/>
          <w:szCs w:val="26"/>
          <w:rtl/>
        </w:rPr>
        <w:t>غينيا الاستوائية</w:t>
      </w:r>
    </w:p>
    <w:p w14:paraId="784D57FE" w14:textId="28D0E5C1" w:rsidR="005C3240" w:rsidRDefault="007633DD" w:rsidP="007633DD">
      <w:pPr>
        <w:pStyle w:val="Heading1"/>
        <w:numPr>
          <w:ilvl w:val="0"/>
          <w:numId w:val="1"/>
        </w:numPr>
        <w:bidi/>
        <w:rPr>
          <w:color w:val="000000" w:themeColor="text1"/>
          <w:sz w:val="26"/>
          <w:szCs w:val="26"/>
          <w:lang w:eastAsia="en-CA"/>
        </w:rPr>
      </w:pPr>
      <w:r w:rsidRPr="007633DD">
        <w:rPr>
          <w:color w:val="000000" w:themeColor="text1"/>
          <w:sz w:val="26"/>
          <w:szCs w:val="26"/>
          <w:rtl/>
          <w:lang w:eastAsia="en-CA"/>
        </w:rPr>
        <w:t>استعرضت اللجنة التنفيذية التقرير المقدم مع طلب تجديد مشروع التعزيز المؤسسي لغينيا الاستوائية (المرحلة الخامسة)، ولاحظت مع التقدير أن غينيا الاستوائية أبلغت أمانة الصندوق ببيانات برنامجها القطري لعامي 2023 و2024، و</w:t>
      </w:r>
      <w:r w:rsidR="00341114">
        <w:rPr>
          <w:rFonts w:hint="cs"/>
          <w:color w:val="000000" w:themeColor="text1"/>
          <w:sz w:val="26"/>
          <w:szCs w:val="26"/>
          <w:rtl/>
          <w:lang w:eastAsia="en-CA"/>
        </w:rPr>
        <w:t xml:space="preserve">أمانة الأوزون </w:t>
      </w:r>
      <w:r w:rsidRPr="007633DD">
        <w:rPr>
          <w:color w:val="000000" w:themeColor="text1"/>
          <w:sz w:val="26"/>
          <w:szCs w:val="26"/>
          <w:rtl/>
          <w:lang w:eastAsia="en-CA"/>
        </w:rPr>
        <w:t xml:space="preserve">ببيانات المادة 7 من بروتوكول مونتريال، مما يشير إلى </w:t>
      </w:r>
      <w:r w:rsidR="00341114">
        <w:rPr>
          <w:rFonts w:hint="cs"/>
          <w:color w:val="000000" w:themeColor="text1"/>
          <w:sz w:val="26"/>
          <w:szCs w:val="26"/>
          <w:rtl/>
          <w:lang w:eastAsia="en-CA"/>
        </w:rPr>
        <w:t>امتثال البلد</w:t>
      </w:r>
      <w:r w:rsidRPr="007633DD">
        <w:rPr>
          <w:color w:val="000000" w:themeColor="text1"/>
          <w:sz w:val="26"/>
          <w:szCs w:val="26"/>
          <w:rtl/>
          <w:lang w:eastAsia="en-CA"/>
        </w:rPr>
        <w:t xml:space="preserve"> ل</w:t>
      </w:r>
      <w:r w:rsidR="00341114">
        <w:rPr>
          <w:rFonts w:hint="cs"/>
          <w:color w:val="000000" w:themeColor="text1"/>
          <w:sz w:val="26"/>
          <w:szCs w:val="26"/>
          <w:rtl/>
          <w:lang w:eastAsia="en-CA"/>
        </w:rPr>
        <w:t>ل</w:t>
      </w:r>
      <w:r w:rsidRPr="007633DD">
        <w:rPr>
          <w:color w:val="000000" w:themeColor="text1"/>
          <w:sz w:val="26"/>
          <w:szCs w:val="26"/>
          <w:rtl/>
          <w:lang w:eastAsia="en-CA"/>
        </w:rPr>
        <w:t>جدول</w:t>
      </w:r>
      <w:r w:rsidR="00341114">
        <w:rPr>
          <w:rFonts w:hint="cs"/>
          <w:color w:val="000000" w:themeColor="text1"/>
          <w:sz w:val="26"/>
          <w:szCs w:val="26"/>
          <w:rtl/>
          <w:lang w:eastAsia="en-CA"/>
        </w:rPr>
        <w:t xml:space="preserve"> الزمني</w:t>
      </w:r>
      <w:r w:rsidRPr="007633DD">
        <w:rPr>
          <w:color w:val="000000" w:themeColor="text1"/>
          <w:sz w:val="26"/>
          <w:szCs w:val="26"/>
          <w:rtl/>
          <w:lang w:eastAsia="en-CA"/>
        </w:rPr>
        <w:t xml:space="preserve"> </w:t>
      </w:r>
      <w:r w:rsidR="00341114">
        <w:rPr>
          <w:rFonts w:hint="cs"/>
          <w:color w:val="000000" w:themeColor="text1"/>
          <w:sz w:val="26"/>
          <w:szCs w:val="26"/>
          <w:rtl/>
          <w:lang w:eastAsia="en-CA"/>
        </w:rPr>
        <w:t>للإزالة</w:t>
      </w:r>
      <w:r w:rsidRPr="007633DD">
        <w:rPr>
          <w:color w:val="000000" w:themeColor="text1"/>
          <w:sz w:val="26"/>
          <w:szCs w:val="26"/>
          <w:rtl/>
          <w:lang w:eastAsia="en-CA"/>
        </w:rPr>
        <w:t xml:space="preserve"> بموجب بروتوكول مونتريال. وأشارت اللجنة إلى أن حكومة غينيا الاستوائية نفذت تدابير إنفاذية </w:t>
      </w:r>
      <w:r w:rsidR="00341114">
        <w:rPr>
          <w:rFonts w:hint="cs"/>
          <w:color w:val="000000" w:themeColor="text1"/>
          <w:sz w:val="26"/>
          <w:szCs w:val="26"/>
          <w:rtl/>
          <w:lang w:eastAsia="en-CA"/>
        </w:rPr>
        <w:t>للتحكم</w:t>
      </w:r>
      <w:r w:rsidRPr="007633DD">
        <w:rPr>
          <w:color w:val="000000" w:themeColor="text1"/>
          <w:sz w:val="26"/>
          <w:szCs w:val="26"/>
          <w:rtl/>
          <w:lang w:eastAsia="en-CA"/>
        </w:rPr>
        <w:t xml:space="preserve"> </w:t>
      </w:r>
      <w:r w:rsidR="00341114">
        <w:rPr>
          <w:rFonts w:hint="cs"/>
          <w:color w:val="000000" w:themeColor="text1"/>
          <w:sz w:val="26"/>
          <w:szCs w:val="26"/>
          <w:rtl/>
          <w:lang w:eastAsia="en-CA"/>
        </w:rPr>
        <w:t>ب</w:t>
      </w:r>
      <w:r w:rsidRPr="007633DD">
        <w:rPr>
          <w:color w:val="000000" w:themeColor="text1"/>
          <w:sz w:val="26"/>
          <w:szCs w:val="26"/>
          <w:rtl/>
          <w:lang w:eastAsia="en-CA"/>
        </w:rPr>
        <w:t xml:space="preserve">واردات المواد المستنفدة للأوزون من خلال نظام تراخيص وحصص، ووفرت تدريبا شاملا لموظفي الجمارك وفنيي التبريد. </w:t>
      </w:r>
      <w:r w:rsidR="00341114">
        <w:rPr>
          <w:rFonts w:hint="cs"/>
          <w:color w:val="000000" w:themeColor="text1"/>
          <w:sz w:val="26"/>
          <w:szCs w:val="26"/>
          <w:rtl/>
          <w:lang w:eastAsia="en-CA"/>
        </w:rPr>
        <w:t>وأشادت</w:t>
      </w:r>
      <w:r w:rsidRPr="007633DD">
        <w:rPr>
          <w:color w:val="000000" w:themeColor="text1"/>
          <w:sz w:val="26"/>
          <w:szCs w:val="26"/>
          <w:rtl/>
          <w:lang w:eastAsia="en-CA"/>
        </w:rPr>
        <w:t xml:space="preserve"> اللجنة بجهود حكومة غينيا الاستوائية، </w:t>
      </w:r>
      <w:r w:rsidR="00341114">
        <w:rPr>
          <w:rFonts w:hint="cs"/>
          <w:color w:val="000000" w:themeColor="text1"/>
          <w:sz w:val="26"/>
          <w:szCs w:val="26"/>
          <w:rtl/>
          <w:lang w:eastAsia="en-CA"/>
        </w:rPr>
        <w:t>وهي تأمل بالتالي</w:t>
      </w:r>
      <w:r w:rsidRPr="007633DD">
        <w:rPr>
          <w:color w:val="000000" w:themeColor="text1"/>
          <w:sz w:val="26"/>
          <w:szCs w:val="26"/>
          <w:rtl/>
          <w:lang w:eastAsia="en-CA"/>
        </w:rPr>
        <w:t xml:space="preserve"> أن </w:t>
      </w:r>
      <w:r w:rsidR="00341114">
        <w:rPr>
          <w:rFonts w:hint="cs"/>
          <w:color w:val="000000" w:themeColor="text1"/>
          <w:sz w:val="26"/>
          <w:szCs w:val="26"/>
          <w:rtl/>
          <w:lang w:eastAsia="en-CA"/>
        </w:rPr>
        <w:t>تصدق</w:t>
      </w:r>
      <w:r w:rsidRPr="007633DD">
        <w:rPr>
          <w:color w:val="000000" w:themeColor="text1"/>
          <w:sz w:val="26"/>
          <w:szCs w:val="26"/>
          <w:rtl/>
          <w:lang w:eastAsia="en-CA"/>
        </w:rPr>
        <w:t xml:space="preserve"> حكومة غينيا الاستوائية، خلال السنوات الثلاث المقبلة، على تعديل كيغالي، وأن تواصل تنفيذ الأنشطة بنجاح </w:t>
      </w:r>
      <w:r w:rsidR="00341114">
        <w:rPr>
          <w:rFonts w:hint="cs"/>
          <w:color w:val="000000" w:themeColor="text1"/>
          <w:sz w:val="26"/>
          <w:szCs w:val="26"/>
          <w:rtl/>
          <w:lang w:eastAsia="en-CA"/>
        </w:rPr>
        <w:t>للاستمرار في</w:t>
      </w:r>
      <w:r w:rsidRPr="007633DD">
        <w:rPr>
          <w:color w:val="000000" w:themeColor="text1"/>
          <w:sz w:val="26"/>
          <w:szCs w:val="26"/>
          <w:rtl/>
          <w:lang w:eastAsia="en-CA"/>
        </w:rPr>
        <w:t xml:space="preserve"> الامتثال </w:t>
      </w:r>
      <w:r w:rsidR="00D7717A" w:rsidRPr="007633DD">
        <w:rPr>
          <w:color w:val="000000" w:themeColor="text1"/>
          <w:sz w:val="26"/>
          <w:szCs w:val="26"/>
          <w:rtl/>
          <w:lang w:eastAsia="en-CA"/>
        </w:rPr>
        <w:t xml:space="preserve">لتدابير الرقابة </w:t>
      </w:r>
      <w:r w:rsidR="00D7717A">
        <w:rPr>
          <w:rFonts w:hint="cs"/>
          <w:color w:val="000000" w:themeColor="text1"/>
          <w:sz w:val="26"/>
          <w:szCs w:val="26"/>
          <w:rtl/>
          <w:lang w:eastAsia="en-CA"/>
        </w:rPr>
        <w:t>المنصوص عليها في</w:t>
      </w:r>
      <w:r w:rsidR="00D7717A" w:rsidRPr="007633DD">
        <w:rPr>
          <w:color w:val="000000" w:themeColor="text1"/>
          <w:sz w:val="26"/>
          <w:szCs w:val="26"/>
          <w:rtl/>
          <w:lang w:eastAsia="en-CA"/>
        </w:rPr>
        <w:t xml:space="preserve"> بروتوكول مونتريال</w:t>
      </w:r>
      <w:r w:rsidRPr="007633DD">
        <w:rPr>
          <w:color w:val="000000" w:themeColor="text1"/>
          <w:sz w:val="26"/>
          <w:szCs w:val="26"/>
          <w:rtl/>
          <w:lang w:eastAsia="en-CA"/>
        </w:rPr>
        <w:t>.</w:t>
      </w:r>
    </w:p>
    <w:p w14:paraId="4A8CD569" w14:textId="4A359A2B" w:rsidR="007633DD" w:rsidRPr="005C3240" w:rsidRDefault="007633DD" w:rsidP="005C3240">
      <w:pPr>
        <w:pStyle w:val="StyleHeader4Para4Left0Firstline0"/>
        <w:numPr>
          <w:ilvl w:val="0"/>
          <w:numId w:val="0"/>
        </w:numPr>
        <w:bidi/>
        <w:spacing w:before="240" w:line="340" w:lineRule="exact"/>
        <w:rPr>
          <w:b/>
          <w:bCs/>
          <w:sz w:val="26"/>
          <w:szCs w:val="26"/>
        </w:rPr>
      </w:pPr>
      <w:r w:rsidRPr="005C3240">
        <w:rPr>
          <w:b/>
          <w:bCs/>
          <w:sz w:val="26"/>
          <w:szCs w:val="26"/>
          <w:rtl/>
        </w:rPr>
        <w:t>سورينام</w:t>
      </w:r>
    </w:p>
    <w:p w14:paraId="1CF5C19C" w14:textId="49EAC041" w:rsidR="005B0C0C" w:rsidRPr="007633DD" w:rsidRDefault="007633DD" w:rsidP="007633DD">
      <w:pPr>
        <w:pStyle w:val="Heading1"/>
        <w:numPr>
          <w:ilvl w:val="0"/>
          <w:numId w:val="1"/>
        </w:numPr>
        <w:bidi/>
        <w:rPr>
          <w:color w:val="000000" w:themeColor="text1"/>
          <w:sz w:val="26"/>
          <w:szCs w:val="26"/>
          <w:lang w:eastAsia="en-CA"/>
        </w:rPr>
      </w:pPr>
      <w:r w:rsidRPr="007633DD">
        <w:rPr>
          <w:color w:val="000000" w:themeColor="text1"/>
          <w:sz w:val="26"/>
          <w:szCs w:val="26"/>
          <w:rtl/>
          <w:lang w:eastAsia="en-CA"/>
        </w:rPr>
        <w:t xml:space="preserve">استعرضت اللجنة التنفيذية التقرير المقدم مع طلب تجديد مشروع التعزيز المؤسسي لسورينام (المرحلة الثامنة)، </w:t>
      </w:r>
      <w:r w:rsidR="007922C6">
        <w:rPr>
          <w:rFonts w:hint="cs"/>
          <w:color w:val="000000" w:themeColor="text1"/>
          <w:sz w:val="26"/>
          <w:szCs w:val="26"/>
          <w:rtl/>
          <w:lang w:eastAsia="en-CA"/>
        </w:rPr>
        <w:t>ولاحظت</w:t>
      </w:r>
      <w:r w:rsidRPr="007633DD">
        <w:rPr>
          <w:color w:val="000000" w:themeColor="text1"/>
          <w:sz w:val="26"/>
          <w:szCs w:val="26"/>
          <w:rtl/>
          <w:lang w:eastAsia="en-CA"/>
        </w:rPr>
        <w:t xml:space="preserve"> مع التقدير أن سورينام أبلغت أمانة الصندوق ببيانات </w:t>
      </w:r>
      <w:r w:rsidR="007922C6">
        <w:rPr>
          <w:rFonts w:hint="cs"/>
          <w:color w:val="000000" w:themeColor="text1"/>
          <w:sz w:val="26"/>
          <w:szCs w:val="26"/>
          <w:rtl/>
          <w:lang w:eastAsia="en-CA"/>
        </w:rPr>
        <w:t>البرنامج</w:t>
      </w:r>
      <w:r w:rsidRPr="007633DD">
        <w:rPr>
          <w:color w:val="000000" w:themeColor="text1"/>
          <w:sz w:val="26"/>
          <w:szCs w:val="26"/>
          <w:rtl/>
          <w:lang w:eastAsia="en-CA"/>
        </w:rPr>
        <w:t xml:space="preserve"> القطري لعامي 2023 و2024، و</w:t>
      </w:r>
      <w:r w:rsidR="007922C6">
        <w:rPr>
          <w:rFonts w:hint="cs"/>
          <w:color w:val="000000" w:themeColor="text1"/>
          <w:sz w:val="26"/>
          <w:szCs w:val="26"/>
          <w:rtl/>
          <w:lang w:eastAsia="en-CA"/>
        </w:rPr>
        <w:t xml:space="preserve">أمانة الأوزون </w:t>
      </w:r>
      <w:r w:rsidRPr="007633DD">
        <w:rPr>
          <w:color w:val="000000" w:themeColor="text1"/>
          <w:sz w:val="26"/>
          <w:szCs w:val="26"/>
          <w:rtl/>
          <w:lang w:eastAsia="en-CA"/>
        </w:rPr>
        <w:t xml:space="preserve">ببيانات المادة 7 من بروتوكول مونتريال، مما يشير إلى امتثال </w:t>
      </w:r>
      <w:r w:rsidR="007922C6">
        <w:rPr>
          <w:rFonts w:hint="cs"/>
          <w:color w:val="000000" w:themeColor="text1"/>
          <w:sz w:val="26"/>
          <w:szCs w:val="26"/>
          <w:rtl/>
          <w:lang w:eastAsia="en-CA"/>
        </w:rPr>
        <w:t>البلد</w:t>
      </w:r>
      <w:r w:rsidR="007922C6" w:rsidRPr="007633DD">
        <w:rPr>
          <w:color w:val="000000" w:themeColor="text1"/>
          <w:sz w:val="26"/>
          <w:szCs w:val="26"/>
          <w:rtl/>
          <w:lang w:eastAsia="en-CA"/>
        </w:rPr>
        <w:t xml:space="preserve"> ل</w:t>
      </w:r>
      <w:r w:rsidR="007922C6">
        <w:rPr>
          <w:rFonts w:hint="cs"/>
          <w:color w:val="000000" w:themeColor="text1"/>
          <w:sz w:val="26"/>
          <w:szCs w:val="26"/>
          <w:rtl/>
          <w:lang w:eastAsia="en-CA"/>
        </w:rPr>
        <w:t>ل</w:t>
      </w:r>
      <w:r w:rsidR="007922C6" w:rsidRPr="007633DD">
        <w:rPr>
          <w:color w:val="000000" w:themeColor="text1"/>
          <w:sz w:val="26"/>
          <w:szCs w:val="26"/>
          <w:rtl/>
          <w:lang w:eastAsia="en-CA"/>
        </w:rPr>
        <w:t>جدول</w:t>
      </w:r>
      <w:r w:rsidR="007922C6">
        <w:rPr>
          <w:rFonts w:hint="cs"/>
          <w:color w:val="000000" w:themeColor="text1"/>
          <w:sz w:val="26"/>
          <w:szCs w:val="26"/>
          <w:rtl/>
          <w:lang w:eastAsia="en-CA"/>
        </w:rPr>
        <w:t xml:space="preserve"> الزمني</w:t>
      </w:r>
      <w:r w:rsidR="007922C6" w:rsidRPr="007633DD">
        <w:rPr>
          <w:color w:val="000000" w:themeColor="text1"/>
          <w:sz w:val="26"/>
          <w:szCs w:val="26"/>
          <w:rtl/>
          <w:lang w:eastAsia="en-CA"/>
        </w:rPr>
        <w:t xml:space="preserve"> </w:t>
      </w:r>
      <w:r w:rsidR="007922C6">
        <w:rPr>
          <w:rFonts w:hint="cs"/>
          <w:color w:val="000000" w:themeColor="text1"/>
          <w:sz w:val="26"/>
          <w:szCs w:val="26"/>
          <w:rtl/>
          <w:lang w:eastAsia="en-CA"/>
        </w:rPr>
        <w:t>للإزالة</w:t>
      </w:r>
      <w:r w:rsidR="007922C6" w:rsidRPr="007633DD">
        <w:rPr>
          <w:color w:val="000000" w:themeColor="text1"/>
          <w:sz w:val="26"/>
          <w:szCs w:val="26"/>
          <w:rtl/>
          <w:lang w:eastAsia="en-CA"/>
        </w:rPr>
        <w:t xml:space="preserve"> </w:t>
      </w:r>
      <w:r w:rsidR="007922C6">
        <w:rPr>
          <w:rFonts w:hint="cs"/>
          <w:color w:val="000000" w:themeColor="text1"/>
          <w:sz w:val="26"/>
          <w:szCs w:val="26"/>
          <w:rtl/>
          <w:lang w:eastAsia="en-CA"/>
        </w:rPr>
        <w:t xml:space="preserve">بموجب </w:t>
      </w:r>
      <w:r w:rsidRPr="007633DD">
        <w:rPr>
          <w:color w:val="000000" w:themeColor="text1"/>
          <w:sz w:val="26"/>
          <w:szCs w:val="26"/>
          <w:rtl/>
          <w:lang w:eastAsia="en-CA"/>
        </w:rPr>
        <w:t xml:space="preserve">بروتوكول مونتريال. </w:t>
      </w:r>
      <w:r w:rsidR="007922C6">
        <w:rPr>
          <w:rFonts w:hint="cs"/>
          <w:color w:val="000000" w:themeColor="text1"/>
          <w:sz w:val="26"/>
          <w:szCs w:val="26"/>
          <w:rtl/>
          <w:lang w:eastAsia="en-CA"/>
        </w:rPr>
        <w:t>ولاحظت</w:t>
      </w:r>
      <w:r w:rsidRPr="007633DD">
        <w:rPr>
          <w:color w:val="000000" w:themeColor="text1"/>
          <w:sz w:val="26"/>
          <w:szCs w:val="26"/>
          <w:rtl/>
          <w:lang w:eastAsia="en-CA"/>
        </w:rPr>
        <w:t xml:space="preserve"> اللجنة التحديات التي واجهتها الحكومة في العام الماضي بسبب فقدان مسؤول الأوزون الوطني السابق، </w:t>
      </w:r>
      <w:r w:rsidR="007922C6">
        <w:rPr>
          <w:rFonts w:hint="cs"/>
          <w:color w:val="000000" w:themeColor="text1"/>
          <w:sz w:val="26"/>
          <w:szCs w:val="26"/>
          <w:rtl/>
          <w:lang w:eastAsia="en-CA"/>
        </w:rPr>
        <w:t>وأشادت</w:t>
      </w:r>
      <w:r w:rsidRPr="007633DD">
        <w:rPr>
          <w:color w:val="000000" w:themeColor="text1"/>
          <w:sz w:val="26"/>
          <w:szCs w:val="26"/>
          <w:rtl/>
          <w:lang w:eastAsia="en-CA"/>
        </w:rPr>
        <w:t xml:space="preserve"> بالعمل الجيد المنجز حتى الآن للمضي قدما في الأنشطة بموجب بروتوكول مونتريال ومشروع التعزيز المؤسسي، وشجعت الحكومة وبرنامج الأمم المتحدة للبيئة على مواصلة تعاونهما. </w:t>
      </w:r>
      <w:r w:rsidR="007922C6">
        <w:rPr>
          <w:rFonts w:hint="cs"/>
          <w:color w:val="000000" w:themeColor="text1"/>
          <w:sz w:val="26"/>
          <w:szCs w:val="26"/>
          <w:rtl/>
          <w:lang w:eastAsia="en-CA"/>
        </w:rPr>
        <w:t>وأشادت</w:t>
      </w:r>
      <w:r w:rsidRPr="007633DD">
        <w:rPr>
          <w:color w:val="000000" w:themeColor="text1"/>
          <w:sz w:val="26"/>
          <w:szCs w:val="26"/>
          <w:rtl/>
          <w:lang w:eastAsia="en-CA"/>
        </w:rPr>
        <w:t xml:space="preserve"> اللجنة بجهود حكومة </w:t>
      </w:r>
      <w:r w:rsidRPr="007633DD">
        <w:rPr>
          <w:color w:val="000000" w:themeColor="text1"/>
          <w:sz w:val="26"/>
          <w:szCs w:val="26"/>
          <w:rtl/>
          <w:lang w:eastAsia="en-CA"/>
        </w:rPr>
        <w:lastRenderedPageBreak/>
        <w:t xml:space="preserve">سورينام، </w:t>
      </w:r>
      <w:r w:rsidR="007922C6">
        <w:rPr>
          <w:rFonts w:hint="cs"/>
          <w:color w:val="000000" w:themeColor="text1"/>
          <w:sz w:val="26"/>
          <w:szCs w:val="26"/>
          <w:rtl/>
          <w:lang w:eastAsia="en-CA"/>
        </w:rPr>
        <w:t>وهي تأمل بالتالي</w:t>
      </w:r>
      <w:r w:rsidRPr="007633DD">
        <w:rPr>
          <w:color w:val="000000" w:themeColor="text1"/>
          <w:sz w:val="26"/>
          <w:szCs w:val="26"/>
          <w:rtl/>
          <w:lang w:eastAsia="en-CA"/>
        </w:rPr>
        <w:t xml:space="preserve"> أن </w:t>
      </w:r>
      <w:r w:rsidR="007922C6">
        <w:rPr>
          <w:rFonts w:hint="cs"/>
          <w:color w:val="000000" w:themeColor="text1"/>
          <w:sz w:val="26"/>
          <w:szCs w:val="26"/>
          <w:rtl/>
          <w:lang w:eastAsia="en-CA"/>
        </w:rPr>
        <w:t>تصدق</w:t>
      </w:r>
      <w:r w:rsidRPr="007633DD">
        <w:rPr>
          <w:color w:val="000000" w:themeColor="text1"/>
          <w:sz w:val="26"/>
          <w:szCs w:val="26"/>
          <w:rtl/>
          <w:lang w:eastAsia="en-CA"/>
        </w:rPr>
        <w:t xml:space="preserve"> حكومة سورينام، خلال السنوات الثلاث المقبلة، على تعديل كيغالي، وأن تواصل تنفيذ الأنشطة بنجاح للحفاظ على الامتثال </w:t>
      </w:r>
      <w:r w:rsidR="00D7717A" w:rsidRPr="007633DD">
        <w:rPr>
          <w:color w:val="000000" w:themeColor="text1"/>
          <w:sz w:val="26"/>
          <w:szCs w:val="26"/>
          <w:rtl/>
          <w:lang w:eastAsia="en-CA"/>
        </w:rPr>
        <w:t xml:space="preserve">لتدابير الرقابة </w:t>
      </w:r>
      <w:r w:rsidR="00D7717A">
        <w:rPr>
          <w:rFonts w:hint="cs"/>
          <w:color w:val="000000" w:themeColor="text1"/>
          <w:sz w:val="26"/>
          <w:szCs w:val="26"/>
          <w:rtl/>
          <w:lang w:eastAsia="en-CA"/>
        </w:rPr>
        <w:t>المنصوص عليها في</w:t>
      </w:r>
      <w:r w:rsidR="00D7717A" w:rsidRPr="007633DD">
        <w:rPr>
          <w:color w:val="000000" w:themeColor="text1"/>
          <w:sz w:val="26"/>
          <w:szCs w:val="26"/>
          <w:rtl/>
          <w:lang w:eastAsia="en-CA"/>
        </w:rPr>
        <w:t xml:space="preserve"> بروتوكول مونتريال</w:t>
      </w:r>
      <w:r w:rsidRPr="007633DD">
        <w:rPr>
          <w:color w:val="000000" w:themeColor="text1"/>
          <w:sz w:val="26"/>
          <w:szCs w:val="26"/>
          <w:lang w:eastAsia="en-CA"/>
        </w:rPr>
        <w:t>.</w:t>
      </w:r>
    </w:p>
    <w:p w14:paraId="79C5F24A" w14:textId="77777777" w:rsidR="00C32BC8" w:rsidRPr="006118A6" w:rsidRDefault="00C32BC8" w:rsidP="00290591"/>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118A6" w14:paraId="6E76271A" w14:textId="77777777" w:rsidTr="000F3CF1">
        <w:tc>
          <w:tcPr>
            <w:tcW w:w="1871" w:type="dxa"/>
          </w:tcPr>
          <w:p w14:paraId="6AF387E3" w14:textId="77777777" w:rsidR="00E85409" w:rsidRPr="006118A6" w:rsidRDefault="00E85409" w:rsidP="00290591"/>
        </w:tc>
        <w:tc>
          <w:tcPr>
            <w:tcW w:w="1872" w:type="dxa"/>
          </w:tcPr>
          <w:p w14:paraId="1BB11178" w14:textId="77777777" w:rsidR="00E85409" w:rsidRPr="006118A6" w:rsidRDefault="00E85409" w:rsidP="00290591"/>
        </w:tc>
        <w:tc>
          <w:tcPr>
            <w:tcW w:w="1872" w:type="dxa"/>
            <w:tcBorders>
              <w:bottom w:val="single" w:sz="4" w:space="0" w:color="auto"/>
            </w:tcBorders>
          </w:tcPr>
          <w:p w14:paraId="72F7E1C3" w14:textId="77777777" w:rsidR="00E85409" w:rsidRPr="006118A6" w:rsidRDefault="00E85409" w:rsidP="00290591"/>
        </w:tc>
        <w:tc>
          <w:tcPr>
            <w:tcW w:w="1872" w:type="dxa"/>
          </w:tcPr>
          <w:p w14:paraId="2A9CE662" w14:textId="77777777" w:rsidR="00E85409" w:rsidRPr="006118A6" w:rsidRDefault="00E85409" w:rsidP="00290591"/>
        </w:tc>
        <w:tc>
          <w:tcPr>
            <w:tcW w:w="1873" w:type="dxa"/>
          </w:tcPr>
          <w:p w14:paraId="603F10D8" w14:textId="77777777" w:rsidR="00E85409" w:rsidRPr="006118A6" w:rsidRDefault="00E85409" w:rsidP="00290591"/>
        </w:tc>
      </w:tr>
    </w:tbl>
    <w:p w14:paraId="72A0D44E" w14:textId="77777777" w:rsidR="006F1E02" w:rsidRPr="002436D0" w:rsidRDefault="006F1E02" w:rsidP="005A0BEF"/>
    <w:sectPr w:rsidR="006F1E02" w:rsidRPr="002436D0" w:rsidSect="00AB43EF">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766EC" w14:textId="77777777" w:rsidR="00D50DDA" w:rsidRPr="006118A6" w:rsidRDefault="00D50DDA" w:rsidP="004A504B">
      <w:r w:rsidRPr="006118A6">
        <w:separator/>
      </w:r>
    </w:p>
  </w:endnote>
  <w:endnote w:type="continuationSeparator" w:id="0">
    <w:p w14:paraId="3FEFDB97" w14:textId="77777777" w:rsidR="00D50DDA" w:rsidRPr="006118A6" w:rsidRDefault="00D50DDA" w:rsidP="004A504B">
      <w:r w:rsidRPr="006118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FE868" w14:textId="77777777" w:rsidR="005B0C0C" w:rsidRPr="0033525D" w:rsidRDefault="005B0C0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33E7F" w14:textId="77777777" w:rsidR="005B0C0C" w:rsidRPr="0033525D" w:rsidRDefault="005B0C0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491DA" w14:textId="77777777" w:rsidR="0031630D" w:rsidRPr="00A14B12" w:rsidRDefault="0031630D" w:rsidP="0031630D">
    <w:pPr>
      <w:pBdr>
        <w:top w:val="single" w:sz="4" w:space="1" w:color="auto"/>
        <w:left w:val="single" w:sz="4" w:space="0" w:color="auto"/>
        <w:bottom w:val="single" w:sz="4" w:space="1" w:color="auto"/>
        <w:right w:val="single" w:sz="4" w:space="0" w:color="auto"/>
      </w:pBdr>
      <w:bidi/>
      <w:jc w:val="center"/>
      <w:rPr>
        <w:rFonts w:cs="Arabic Transparent"/>
        <w:rtl/>
      </w:rPr>
    </w:pPr>
    <w:r w:rsidRPr="00A14B12">
      <w:rPr>
        <w:rFonts w:cs="Arabic Transparent" w:hint="cs"/>
        <w:rtl/>
      </w:rPr>
      <w:t>إن وثائق ما قبل دورات اللجنة التنفيذية للصندوق المتعدد الأطراف لتنفيذ بروتوكول مونتريال</w:t>
    </w:r>
    <w:r w:rsidRPr="00A14B12">
      <w:rPr>
        <w:rFonts w:cs="Arabic Transparent"/>
      </w:rPr>
      <w:t xml:space="preserve"> </w:t>
    </w:r>
  </w:p>
  <w:p w14:paraId="5C5ACF0A" w14:textId="7EFFA3C5" w:rsidR="005B0C0C" w:rsidRPr="0031630D" w:rsidRDefault="0031630D" w:rsidP="0031630D">
    <w:pPr>
      <w:pBdr>
        <w:top w:val="single" w:sz="4" w:space="1" w:color="auto"/>
        <w:left w:val="single" w:sz="4" w:space="0" w:color="auto"/>
        <w:bottom w:val="single" w:sz="4" w:space="1" w:color="auto"/>
        <w:right w:val="single" w:sz="4" w:space="0" w:color="auto"/>
      </w:pBdr>
      <w:bidi/>
      <w:jc w:val="center"/>
      <w:rPr>
        <w:rFonts w:cs="Arabic Transparent"/>
      </w:rPr>
    </w:pPr>
    <w:r w:rsidRPr="00A14B12">
      <w:rPr>
        <w:rFonts w:cs="Arabic Transparent" w:hint="cs"/>
        <w:rtl/>
      </w:rPr>
      <w:t>قد تصدر دون إخلال بأي قرار تتخذه اللجنة التنفيذية بعد صدورها.</w:t>
    </w:r>
    <w:r w:rsidRPr="00A14B12">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C96F" w14:textId="77777777" w:rsidR="005B0C0C" w:rsidRPr="0033525D" w:rsidRDefault="005B0C0C">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9436400"/>
      <w:docPartObj>
        <w:docPartGallery w:val="Page Numbers (Bottom of Page)"/>
        <w:docPartUnique/>
      </w:docPartObj>
    </w:sdtPr>
    <w:sdtEndPr>
      <w:rPr>
        <w:noProof/>
      </w:rPr>
    </w:sdtEndPr>
    <w:sdtContent>
      <w:p w14:paraId="32F23F2D" w14:textId="77777777" w:rsidR="005B0C0C" w:rsidRPr="004119A2" w:rsidRDefault="005B0C0C" w:rsidP="004119A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6118A6" w:rsidRDefault="00BC2495">
    <w:pPr>
      <w:bidi/>
      <w:jc w:val="center"/>
      <w:rPr>
        <w:rtl/>
      </w:rPr>
    </w:pPr>
    <w:r w:rsidRPr="006118A6">
      <w:fldChar w:fldCharType="begin"/>
    </w:r>
    <w:r>
      <w:rPr>
        <w:rtl/>
      </w:rPr>
      <w:instrText xml:space="preserve"> </w:instrText>
    </w:r>
    <w:r w:rsidR="00851352" w:rsidRPr="006118A6">
      <w:instrText xml:space="preserve">PAGE </w:instrText>
    </w:r>
    <w:r w:rsidRPr="006118A6">
      <w:fldChar w:fldCharType="separate"/>
    </w:r>
    <w:r w:rsidR="00E753E8" w:rsidRPr="006118A6">
      <w:t>2</w:t>
    </w:r>
    <w:r w:rsidRPr="006118A6">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6118A6" w:rsidRDefault="00BC2495">
    <w:pPr>
      <w:bidi/>
      <w:jc w:val="center"/>
      <w:rPr>
        <w:rtl/>
      </w:rPr>
    </w:pPr>
    <w:r w:rsidRPr="006118A6">
      <w:fldChar w:fldCharType="begin"/>
    </w:r>
    <w:r>
      <w:rPr>
        <w:rtl/>
      </w:rPr>
      <w:instrText xml:space="preserve"> </w:instrText>
    </w:r>
    <w:r w:rsidR="00851352" w:rsidRPr="006118A6">
      <w:instrText xml:space="preserve">PAGE </w:instrText>
    </w:r>
    <w:r w:rsidRPr="006118A6">
      <w:fldChar w:fldCharType="separate"/>
    </w:r>
    <w:r w:rsidR="00E753E8" w:rsidRPr="006118A6">
      <w:t>3</w:t>
    </w:r>
    <w:r w:rsidRPr="006118A6">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8F1DE" w14:textId="3EFEDDF8" w:rsidR="004E7F9C" w:rsidRPr="00AB43EF" w:rsidRDefault="00AB43EF" w:rsidP="00AB43EF">
    <w:pPr>
      <w:jc w:val="center"/>
    </w:pPr>
    <w:r>
      <w:fldChar w:fldCharType="begin"/>
    </w:r>
    <w:r>
      <w:instrText xml:space="preserve"> PAGE </w:instrText>
    </w:r>
    <w:r>
      <w:fldChar w:fldCharType="separate"/>
    </w:r>
    <w: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31882" w14:textId="77777777" w:rsidR="00D50DDA" w:rsidRPr="006118A6" w:rsidRDefault="00D50DDA" w:rsidP="00BF65CC">
      <w:pPr>
        <w:jc w:val="right"/>
      </w:pPr>
      <w:r w:rsidRPr="006118A6">
        <w:separator/>
      </w:r>
    </w:p>
  </w:footnote>
  <w:footnote w:type="continuationSeparator" w:id="0">
    <w:p w14:paraId="64D8A9FC" w14:textId="77777777" w:rsidR="00D50DDA" w:rsidRPr="006118A6" w:rsidRDefault="00D50DDA" w:rsidP="004A504B">
      <w:r w:rsidRPr="006118A6">
        <w:continuationSeparator/>
      </w:r>
    </w:p>
  </w:footnote>
  <w:footnote w:id="1">
    <w:p w14:paraId="25D3E566" w14:textId="5C33B09B" w:rsidR="00E80FAF" w:rsidRDefault="00E80FAF" w:rsidP="000A5489">
      <w:pPr>
        <w:pStyle w:val="FootnoteText"/>
        <w:ind w:right="100"/>
        <w:jc w:val="right"/>
      </w:pPr>
      <w:r>
        <w:rPr>
          <w:lang w:val="fr-CH"/>
        </w:rPr>
        <w:t xml:space="preserve"> </w:t>
      </w:r>
      <w:r>
        <w:t xml:space="preserve">UNEP/OzL.Pro/ExCom/97/1 </w:t>
      </w:r>
      <w:r w:rsidRPr="001A24C6">
        <w:rPr>
          <w:rStyle w:val="FootnoteReference"/>
        </w:rPr>
        <w:footnoteRef/>
      </w:r>
    </w:p>
    <w:p w14:paraId="1EEC699E" w14:textId="77777777" w:rsidR="0031630D" w:rsidRPr="00564224" w:rsidRDefault="0031630D" w:rsidP="000A5489">
      <w:pPr>
        <w:pStyle w:val="FootnoteText"/>
        <w:ind w:right="100"/>
        <w:jc w:val="right"/>
        <w:rPr>
          <w:lang w:val="fr-CH"/>
        </w:rPr>
      </w:pPr>
    </w:p>
  </w:footnote>
  <w:footnote w:id="2">
    <w:p w14:paraId="4EFD9DAC" w14:textId="77777777" w:rsidR="00424FA1" w:rsidRDefault="00424FA1" w:rsidP="00424FA1">
      <w:pPr>
        <w:pStyle w:val="FootnoteText"/>
        <w:bidi/>
        <w:rPr>
          <w:rtl/>
          <w:lang w:bidi="ar-SY"/>
        </w:rPr>
      </w:pPr>
      <w:r>
        <w:rPr>
          <w:rStyle w:val="FootnoteReference"/>
        </w:rPr>
        <w:footnoteRef/>
      </w:r>
      <w:r>
        <w:t xml:space="preserve"> </w:t>
      </w:r>
      <w:r w:rsidRPr="00FF7976">
        <w:rPr>
          <w:rtl/>
        </w:rPr>
        <w:t xml:space="preserve">يشار إليه هنا بإعداد خطة وطنية </w:t>
      </w:r>
      <w:r>
        <w:rPr>
          <w:rFonts w:hint="cs"/>
          <w:rtl/>
        </w:rPr>
        <w:t>وجرد</w:t>
      </w:r>
      <w:r w:rsidRPr="00FF7976">
        <w:rPr>
          <w:rtl/>
        </w:rPr>
        <w:t xml:space="preserve"> </w:t>
      </w:r>
      <w:r>
        <w:rPr>
          <w:rFonts w:hint="cs"/>
          <w:rtl/>
        </w:rPr>
        <w:t>لمخازن</w:t>
      </w:r>
      <w:r w:rsidRPr="00FF7976">
        <w:rPr>
          <w:rtl/>
        </w:rPr>
        <w:t xml:space="preserve"> المواد الخاضعة للرقابة المستخدمة أو غير المرغوب فيها</w:t>
      </w:r>
      <w:r>
        <w:rPr>
          <w:rFonts w:hint="cs"/>
          <w:rtl/>
        </w:rPr>
        <w:t>.</w:t>
      </w:r>
    </w:p>
  </w:footnote>
  <w:footnote w:id="3">
    <w:p w14:paraId="791821AC" w14:textId="77777777" w:rsidR="0056744B" w:rsidRDefault="0056744B" w:rsidP="0056744B">
      <w:pPr>
        <w:pStyle w:val="FootnoteText"/>
        <w:bidi/>
        <w:rPr>
          <w:rtl/>
          <w:lang w:bidi="ar-SY"/>
        </w:rPr>
      </w:pPr>
      <w:r>
        <w:rPr>
          <w:rStyle w:val="FootnoteReference"/>
        </w:rPr>
        <w:footnoteRef/>
      </w:r>
      <w:r>
        <w:t xml:space="preserve"> </w:t>
      </w:r>
      <w:r w:rsidRPr="00FF7976">
        <w:rPr>
          <w:rtl/>
        </w:rPr>
        <w:t xml:space="preserve">المقرر 91/63: (ب) الموافقة على الشكل المنقح للتقارير النهائية وطلبات تمديد تمويل </w:t>
      </w:r>
      <w:r>
        <w:rPr>
          <w:rFonts w:hint="cs"/>
          <w:rtl/>
        </w:rPr>
        <w:t>التعزيز</w:t>
      </w:r>
      <w:r w:rsidRPr="00FF7976">
        <w:rPr>
          <w:rtl/>
        </w:rPr>
        <w:t xml:space="preserve"> المؤسسي ومؤشرات الأداء المقابلة؛ و(ج) مطالبة </w:t>
      </w:r>
      <w:r>
        <w:rPr>
          <w:rFonts w:hint="cs"/>
          <w:rtl/>
        </w:rPr>
        <w:t>ال</w:t>
      </w:r>
      <w:r w:rsidRPr="00FF7976">
        <w:rPr>
          <w:rtl/>
        </w:rPr>
        <w:t>بلدان</w:t>
      </w:r>
      <w:r>
        <w:rPr>
          <w:rFonts w:hint="cs"/>
          <w:rtl/>
        </w:rPr>
        <w:t xml:space="preserve"> المدرجة في</w:t>
      </w:r>
      <w:r w:rsidRPr="00FF7976">
        <w:rPr>
          <w:rtl/>
        </w:rPr>
        <w:t xml:space="preserve"> المادة 5، من خلال الوكالات الثنائية والوكالات المنفذة، باستخدام النموذج المنقح المشار إليه في الفقرة الفرعية (ب) أعلاه لجميع طلبات تجديد </w:t>
      </w:r>
      <w:r>
        <w:rPr>
          <w:rFonts w:hint="cs"/>
          <w:rtl/>
        </w:rPr>
        <w:t>التعزيز</w:t>
      </w:r>
      <w:r w:rsidRPr="00FF7976">
        <w:rPr>
          <w:rtl/>
        </w:rPr>
        <w:t xml:space="preserve"> المؤسسي اعتبارا من الاجتماع الأول للجنة التنفيذية في عام 2023.</w:t>
      </w:r>
    </w:p>
  </w:footnote>
  <w:footnote w:id="4">
    <w:p w14:paraId="703C1CCF" w14:textId="3BC633FF" w:rsidR="00FD08C5" w:rsidRPr="00FD08C5" w:rsidRDefault="00FD08C5" w:rsidP="003977BB">
      <w:pPr>
        <w:pStyle w:val="FootnoteText"/>
        <w:bidi/>
        <w:rPr>
          <w:lang w:bidi="ar-SA"/>
        </w:rPr>
      </w:pPr>
      <w:r>
        <w:rPr>
          <w:rStyle w:val="FootnoteReference"/>
        </w:rPr>
        <w:footnoteRef/>
      </w:r>
      <w:r>
        <w:t xml:space="preserve"> </w:t>
      </w:r>
      <w:r>
        <w:rPr>
          <w:rFonts w:hint="cs"/>
          <w:rtl/>
        </w:rPr>
        <w:t>المرجع نفسه.</w:t>
      </w:r>
    </w:p>
  </w:footnote>
  <w:footnote w:id="5">
    <w:p w14:paraId="6DDF6102" w14:textId="5C677095" w:rsidR="002F15DB" w:rsidRPr="002F15DB" w:rsidRDefault="002F15DB" w:rsidP="003977BB">
      <w:pPr>
        <w:pStyle w:val="FootnoteText"/>
        <w:bidi/>
      </w:pPr>
      <w:r>
        <w:rPr>
          <w:rStyle w:val="FootnoteReference"/>
        </w:rPr>
        <w:footnoteRef/>
      </w:r>
      <w:r>
        <w:t xml:space="preserve"> </w:t>
      </w:r>
      <w:r w:rsidR="003977BB">
        <w:rPr>
          <w:rFonts w:hint="cs"/>
          <w:rtl/>
        </w:rPr>
        <w:t>في</w:t>
      </w:r>
      <w:r w:rsidR="003977BB" w:rsidRPr="003977BB">
        <w:rPr>
          <w:rtl/>
        </w:rPr>
        <w:t xml:space="preserve"> البداية، طلبت منظمة الأمم المتحدة للتنمية الصناعية 40,000 دولار أمريكي </w:t>
      </w:r>
      <w:r w:rsidR="003977BB">
        <w:rPr>
          <w:rFonts w:hint="cs"/>
          <w:rtl/>
        </w:rPr>
        <w:t>باعتبارها</w:t>
      </w:r>
      <w:r w:rsidR="003977BB" w:rsidRPr="003977BB">
        <w:rPr>
          <w:rtl/>
        </w:rPr>
        <w:t xml:space="preserve"> الوكالة المنفذة الرئيسية، وبرنامج الأمم المتحدة للبيئة 20,000 دولار أمريكي </w:t>
      </w:r>
      <w:r w:rsidR="003977BB">
        <w:rPr>
          <w:rFonts w:hint="cs"/>
          <w:rtl/>
        </w:rPr>
        <w:t>باعتباره</w:t>
      </w:r>
      <w:r w:rsidR="003977BB" w:rsidRPr="003977BB">
        <w:rPr>
          <w:rtl/>
        </w:rPr>
        <w:t xml:space="preserve"> الوكالة المتعاونة؛ إلا أن الوكالتين </w:t>
      </w:r>
      <w:r w:rsidR="003977BB">
        <w:rPr>
          <w:rFonts w:hint="cs"/>
          <w:rtl/>
        </w:rPr>
        <w:t>قامتا بتعديل</w:t>
      </w:r>
      <w:r w:rsidR="003977BB" w:rsidRPr="003977BB">
        <w:rPr>
          <w:rtl/>
        </w:rPr>
        <w:t xml:space="preserve"> طلبيهما بما يتماشى مع </w:t>
      </w:r>
      <w:r w:rsidR="003977BB">
        <w:rPr>
          <w:rFonts w:hint="cs"/>
          <w:rtl/>
        </w:rPr>
        <w:t>المقرر</w:t>
      </w:r>
      <w:r w:rsidR="003977BB" w:rsidRPr="003977BB">
        <w:rPr>
          <w:rtl/>
        </w:rPr>
        <w:t xml:space="preserve"> 71/42، بحيث لا يتجاوز المبلغ المخصص لإعداد المشروع 40,000 دولار أمريكي. </w:t>
      </w:r>
      <w:r w:rsidR="003977BB">
        <w:rPr>
          <w:rFonts w:hint="cs"/>
          <w:rtl/>
        </w:rPr>
        <w:t>ويرد المزيد من التفاصيل في</w:t>
      </w:r>
      <w:r w:rsidR="003977BB" w:rsidRPr="003977BB">
        <w:rPr>
          <w:rtl/>
        </w:rPr>
        <w:t xml:space="preserve"> الوثيقة </w:t>
      </w:r>
      <w:r w:rsidR="003977BB" w:rsidRPr="003977BB">
        <w:t>UNEP/Ozl.Pro/ExCom/97/32</w:t>
      </w:r>
      <w:r w:rsidR="003977BB" w:rsidRPr="003977BB">
        <w:rPr>
          <w:rtl/>
        </w:rPr>
        <w:t>.</w:t>
      </w:r>
    </w:p>
  </w:footnote>
  <w:footnote w:id="6">
    <w:p w14:paraId="05F3FE63" w14:textId="55A34211" w:rsidR="00B670E1" w:rsidRPr="006D1EAD" w:rsidRDefault="00B670E1" w:rsidP="003977BB">
      <w:pPr>
        <w:pStyle w:val="FootnoteText"/>
        <w:bidi/>
        <w:rPr>
          <w:rtl/>
          <w:lang w:val="en-US" w:bidi="ar-SA"/>
        </w:rPr>
      </w:pPr>
      <w:r>
        <w:rPr>
          <w:rStyle w:val="FootnoteReference"/>
        </w:rPr>
        <w:footnoteRef/>
      </w:r>
      <w:r w:rsidR="003977BB">
        <w:rPr>
          <w:rFonts w:hint="cs"/>
          <w:rtl/>
        </w:rPr>
        <w:t xml:space="preserve"> </w:t>
      </w:r>
      <w:r w:rsidR="003977BB" w:rsidRPr="005E6F9D">
        <w:rPr>
          <w:lang w:val="pt-PT"/>
        </w:rPr>
        <w:t>UNEP/OzL.Pro/ExCom/97/32</w:t>
      </w:r>
      <w:r w:rsidR="003977BB">
        <w:rPr>
          <w:rFonts w:hint="cs"/>
          <w:rtl/>
          <w:lang w:val="pt-PT" w:bidi="ar-SA"/>
        </w:rPr>
        <w:t>.</w:t>
      </w:r>
    </w:p>
  </w:footnote>
  <w:footnote w:id="7">
    <w:p w14:paraId="3DC662DC" w14:textId="3001BF98" w:rsidR="00D431E5" w:rsidRPr="00D431E5" w:rsidRDefault="00D431E5" w:rsidP="00D431E5">
      <w:pPr>
        <w:pStyle w:val="FootnoteText"/>
        <w:bidi/>
        <w:rPr>
          <w:rtl/>
          <w:lang w:val="en-US" w:bidi="ar-SA"/>
        </w:rPr>
      </w:pPr>
      <w:r>
        <w:rPr>
          <w:rStyle w:val="FootnoteReference"/>
        </w:rPr>
        <w:footnoteRef/>
      </w:r>
      <w:r>
        <w:rPr>
          <w:rFonts w:hint="cs"/>
          <w:rtl/>
          <w:lang w:bidi="ar-SA"/>
        </w:rPr>
        <w:t xml:space="preserve"> المرجع نفسه.</w:t>
      </w:r>
    </w:p>
  </w:footnote>
  <w:footnote w:id="8">
    <w:p w14:paraId="34625930" w14:textId="238BCDB3" w:rsidR="0056744B" w:rsidRDefault="0056744B" w:rsidP="0056744B">
      <w:pPr>
        <w:pStyle w:val="FootnoteText"/>
        <w:bidi/>
        <w:rPr>
          <w:rtl/>
          <w:lang w:bidi="ar-SY"/>
        </w:rPr>
      </w:pPr>
      <w:r>
        <w:rPr>
          <w:rStyle w:val="FootnoteReference"/>
        </w:rPr>
        <w:footnoteRef/>
      </w:r>
      <w:r>
        <w:rPr>
          <w:rFonts w:hint="cs"/>
          <w:rtl/>
        </w:rPr>
        <w:t xml:space="preserve"> </w:t>
      </w:r>
      <w:r w:rsidR="000D62A7">
        <w:rPr>
          <w:rFonts w:hint="cs"/>
          <w:rtl/>
        </w:rPr>
        <w:t xml:space="preserve">المرجع نفسه. </w:t>
      </w:r>
    </w:p>
  </w:footnote>
  <w:footnote w:id="9">
    <w:p w14:paraId="4CA67B40" w14:textId="1B71CDCF" w:rsidR="00E41988" w:rsidRPr="00E41988" w:rsidRDefault="00E41988" w:rsidP="00B950AD">
      <w:pPr>
        <w:pStyle w:val="FootnoteText"/>
        <w:bidi/>
        <w:rPr>
          <w:rtl/>
          <w:lang w:bidi="ar-SA"/>
        </w:rPr>
      </w:pPr>
      <w:r>
        <w:rPr>
          <w:rStyle w:val="FootnoteReference"/>
        </w:rPr>
        <w:footnoteRef/>
      </w:r>
      <w:r>
        <w:t xml:space="preserve"> </w:t>
      </w:r>
      <w:r w:rsidR="00B950AD" w:rsidRPr="00B950AD">
        <w:rPr>
          <w:rtl/>
        </w:rPr>
        <w:t xml:space="preserve">تم الحصول على البيانات الواردة في </w:t>
      </w:r>
      <w:r w:rsidR="00B950AD">
        <w:rPr>
          <w:rFonts w:hint="cs"/>
          <w:rtl/>
        </w:rPr>
        <w:t>التقديم</w:t>
      </w:r>
      <w:r w:rsidR="00B950AD" w:rsidRPr="00B950AD">
        <w:rPr>
          <w:rtl/>
        </w:rPr>
        <w:t xml:space="preserve"> من مسح بدائل المواد المستنفدة للأوزون (2012-2015)، والأنشطة التمكينية </w:t>
      </w:r>
      <w:r w:rsidR="00B950AD">
        <w:rPr>
          <w:rFonts w:hint="cs"/>
          <w:rtl/>
        </w:rPr>
        <w:t>للتخفيض</w:t>
      </w:r>
      <w:r w:rsidR="00B950AD" w:rsidRPr="00B950AD">
        <w:rPr>
          <w:rtl/>
        </w:rPr>
        <w:t xml:space="preserve"> التدريجي </w:t>
      </w:r>
      <w:r w:rsidR="00B950AD">
        <w:rPr>
          <w:rFonts w:hint="cs"/>
          <w:rtl/>
        </w:rPr>
        <w:t>للمواد</w:t>
      </w:r>
      <w:r w:rsidR="00B950AD" w:rsidRPr="00B950AD">
        <w:rPr>
          <w:rtl/>
        </w:rPr>
        <w:t xml:space="preserve"> الهيدروفلوروكربون</w:t>
      </w:r>
      <w:r w:rsidR="00B950AD">
        <w:rPr>
          <w:rFonts w:hint="cs"/>
          <w:rtl/>
        </w:rPr>
        <w:t>ية</w:t>
      </w:r>
      <w:r w:rsidR="00B950AD" w:rsidRPr="00B950AD">
        <w:rPr>
          <w:rtl/>
        </w:rPr>
        <w:t xml:space="preserve"> (2017-2019)، وتقارير المادة 7 </w:t>
      </w:r>
      <w:r w:rsidR="00B950AD">
        <w:rPr>
          <w:rFonts w:hint="cs"/>
          <w:rtl/>
        </w:rPr>
        <w:t>والبرنامج القطري</w:t>
      </w:r>
      <w:r w:rsidR="00B950AD" w:rsidRPr="00B950AD">
        <w:rPr>
          <w:rtl/>
        </w:rPr>
        <w:t xml:space="preserve"> (2020-2024).</w:t>
      </w:r>
    </w:p>
  </w:footnote>
  <w:footnote w:id="10">
    <w:p w14:paraId="3C046932" w14:textId="3FB0A9E7" w:rsidR="0056744B" w:rsidRDefault="0056744B" w:rsidP="0056744B">
      <w:pPr>
        <w:pStyle w:val="FootnoteText"/>
        <w:bidi/>
        <w:rPr>
          <w:rtl/>
          <w:lang w:bidi="ar-SY"/>
        </w:rPr>
      </w:pPr>
      <w:r>
        <w:rPr>
          <w:rStyle w:val="FootnoteReference"/>
        </w:rPr>
        <w:footnoteRef/>
      </w:r>
      <w:r w:rsidR="00FB3718">
        <w:rPr>
          <w:rFonts w:hint="cs"/>
          <w:rtl/>
        </w:rPr>
        <w:t xml:space="preserve"> تم التصديق </w:t>
      </w:r>
      <w:r w:rsidRPr="00FF7976">
        <w:rPr>
          <w:rtl/>
        </w:rPr>
        <w:t>على تعديل كيغال</w:t>
      </w:r>
      <w:r w:rsidR="00FB3718">
        <w:rPr>
          <w:rFonts w:hint="cs"/>
          <w:rtl/>
        </w:rPr>
        <w:t xml:space="preserve">ي في بروني دار السلام في </w:t>
      </w:r>
      <w:r w:rsidR="00FB3718">
        <w:rPr>
          <w:lang w:val="en-US"/>
        </w:rPr>
        <w:t>18</w:t>
      </w:r>
      <w:r w:rsidR="00FB3718">
        <w:rPr>
          <w:rFonts w:hint="cs"/>
          <w:rtl/>
          <w:lang w:val="en-US" w:bidi="ar-SA"/>
        </w:rPr>
        <w:t xml:space="preserve"> سبتمبر/أيلول </w:t>
      </w:r>
      <w:r w:rsidR="00FB3718">
        <w:rPr>
          <w:lang w:val="en-US" w:bidi="ar-SA"/>
        </w:rPr>
        <w:t>2025</w:t>
      </w:r>
      <w:r w:rsidRPr="00FF7976">
        <w:rPr>
          <w:rtl/>
        </w:rPr>
        <w:t xml:space="preserve">. </w:t>
      </w:r>
    </w:p>
  </w:footnote>
  <w:footnote w:id="11">
    <w:p w14:paraId="10446614" w14:textId="53F64FF0" w:rsidR="0056744B" w:rsidRDefault="0056744B" w:rsidP="0056744B">
      <w:pPr>
        <w:pStyle w:val="FootnoteText"/>
        <w:bidi/>
        <w:rPr>
          <w:rtl/>
          <w:lang w:bidi="ar-SY"/>
        </w:rPr>
      </w:pPr>
      <w:r>
        <w:rPr>
          <w:rStyle w:val="FootnoteReference"/>
        </w:rPr>
        <w:footnoteRef/>
      </w:r>
      <w:r w:rsidR="00FB3718">
        <w:rPr>
          <w:rFonts w:hint="cs"/>
          <w:rtl/>
          <w:lang w:bidi="ar-SY"/>
        </w:rPr>
        <w:t xml:space="preserve"> </w:t>
      </w:r>
      <w:r w:rsidR="00FB3718">
        <w:t>UNEP/OzL.Pro/ExCom/97/32</w:t>
      </w:r>
    </w:p>
  </w:footnote>
  <w:footnote w:id="12">
    <w:p w14:paraId="532FCFE4" w14:textId="0498FB3B" w:rsidR="00A81C0A" w:rsidRPr="00A81C0A" w:rsidRDefault="00A81C0A" w:rsidP="00A81C0A">
      <w:pPr>
        <w:pStyle w:val="FootnoteText"/>
        <w:bidi/>
      </w:pPr>
      <w:r>
        <w:rPr>
          <w:rStyle w:val="FootnoteReference"/>
        </w:rPr>
        <w:footnoteRef/>
      </w:r>
      <w:r>
        <w:t xml:space="preserve"> </w:t>
      </w:r>
      <w:r>
        <w:rPr>
          <w:rFonts w:hint="cs"/>
          <w:rtl/>
        </w:rPr>
        <w:t>قررت</w:t>
      </w:r>
      <w:r w:rsidRPr="00A81C0A">
        <w:rPr>
          <w:rtl/>
        </w:rPr>
        <w:t xml:space="preserve"> اللجنة التنفيذية، من جملة أمور، الموافقة على الأنشطة التمكينية على أساس منح البلدان مرونة في الاضطلاع بمجموعة من الأنشطة للوفاء بالتزاماتها الأولية بما يتماشى مع تعديل كيغالي؛ ويمكن أن تشمل الأنشطة التمكينية، على سبيل المثال لا الحصر، الأنشطة التالية: </w:t>
      </w:r>
      <w:r>
        <w:rPr>
          <w:rFonts w:hint="cs"/>
          <w:rtl/>
        </w:rPr>
        <w:t>تيسير</w:t>
      </w:r>
      <w:r w:rsidRPr="00A81C0A">
        <w:rPr>
          <w:rtl/>
        </w:rPr>
        <w:t xml:space="preserve"> ودعم التصديق المبكر على تعديل كيغالي؛ وبدء الترتيبات المؤسسية الداعمة؛ </w:t>
      </w:r>
      <w:r>
        <w:rPr>
          <w:rFonts w:hint="cs"/>
          <w:rtl/>
        </w:rPr>
        <w:t>واستعراض</w:t>
      </w:r>
      <w:r w:rsidRPr="00A81C0A">
        <w:rPr>
          <w:rtl/>
        </w:rPr>
        <w:t xml:space="preserve"> </w:t>
      </w:r>
      <w:r>
        <w:rPr>
          <w:rFonts w:hint="cs"/>
          <w:rtl/>
        </w:rPr>
        <w:t>نظام</w:t>
      </w:r>
      <w:r w:rsidRPr="00A81C0A">
        <w:rPr>
          <w:rtl/>
        </w:rPr>
        <w:t xml:space="preserve"> الترخيص؛ والإبلاغ عن البيانات المتعلقة </w:t>
      </w:r>
      <w:r>
        <w:rPr>
          <w:rFonts w:hint="cs"/>
          <w:rtl/>
        </w:rPr>
        <w:t>بالمواد</w:t>
      </w:r>
      <w:r w:rsidRPr="00A81C0A">
        <w:rPr>
          <w:rtl/>
        </w:rPr>
        <w:t xml:space="preserve"> الهيدروفلوروكربون</w:t>
      </w:r>
      <w:r>
        <w:rPr>
          <w:rFonts w:hint="cs"/>
          <w:rtl/>
        </w:rPr>
        <w:t>ية</w:t>
      </w:r>
      <w:r w:rsidRPr="00A81C0A">
        <w:rPr>
          <w:rtl/>
        </w:rPr>
        <w:t>؛ واستعراض الأنشطة غير الاستثمارية.</w:t>
      </w:r>
    </w:p>
  </w:footnote>
  <w:footnote w:id="13">
    <w:p w14:paraId="6683952B" w14:textId="7BC95A0A" w:rsidR="00A81C0A" w:rsidRPr="00A81C0A" w:rsidRDefault="00A81C0A" w:rsidP="00A81C0A">
      <w:pPr>
        <w:pStyle w:val="FootnoteText"/>
        <w:bidi/>
        <w:rPr>
          <w:rtl/>
          <w:lang w:bidi="ar-SA"/>
        </w:rPr>
      </w:pPr>
      <w:r>
        <w:rPr>
          <w:rStyle w:val="FootnoteReference"/>
        </w:rPr>
        <w:footnoteRef/>
      </w:r>
      <w:r>
        <w:t xml:space="preserve"> </w:t>
      </w:r>
      <w:r w:rsidRPr="00A81C0A">
        <w:rPr>
          <w:rtl/>
        </w:rPr>
        <w:t xml:space="preserve">لم </w:t>
      </w:r>
      <w:r>
        <w:rPr>
          <w:rFonts w:hint="cs"/>
          <w:rtl/>
        </w:rPr>
        <w:t>تصادق</w:t>
      </w:r>
      <w:r w:rsidRPr="00A81C0A">
        <w:rPr>
          <w:rtl/>
        </w:rPr>
        <w:t xml:space="preserve"> اليمن بعد على تعديل كيغالي.</w:t>
      </w:r>
    </w:p>
  </w:footnote>
  <w:footnote w:id="14">
    <w:p w14:paraId="7C019B66" w14:textId="40DB9781" w:rsidR="006B22B9" w:rsidRPr="006B22B9" w:rsidRDefault="006B22B9" w:rsidP="006B22B9">
      <w:pPr>
        <w:pStyle w:val="FootnoteText"/>
        <w:bidi/>
        <w:rPr>
          <w:rtl/>
          <w:lang w:bidi="ar-SA"/>
        </w:rPr>
      </w:pPr>
      <w:r>
        <w:rPr>
          <w:rStyle w:val="FootnoteReference"/>
        </w:rPr>
        <w:footnoteRef/>
      </w:r>
      <w:r>
        <w:t xml:space="preserve"> </w:t>
      </w:r>
      <w:r>
        <w:rPr>
          <w:rFonts w:hint="cs"/>
          <w:rtl/>
        </w:rPr>
        <w:t>تشمل</w:t>
      </w:r>
      <w:r w:rsidRPr="006B22B9">
        <w:rPr>
          <w:rtl/>
        </w:rPr>
        <w:t xml:space="preserve"> الطلبات التي ستُقدم إلى الاجتماع السابع والتسعين البلدان التالية ذات </w:t>
      </w:r>
      <w:r>
        <w:rPr>
          <w:rFonts w:hint="cs"/>
          <w:rtl/>
        </w:rPr>
        <w:t xml:space="preserve">حجم </w:t>
      </w:r>
      <w:r w:rsidRPr="006B22B9">
        <w:rPr>
          <w:rtl/>
        </w:rPr>
        <w:t>الاستهلاك المنخفض: ألبانيا، والكونغو، وكوبا، وقيرغيزستان، وملاوي، وموزامبيق، ومقدونيا الشمالية، وتركمانستان.</w:t>
      </w:r>
    </w:p>
  </w:footnote>
  <w:footnote w:id="15">
    <w:p w14:paraId="66F761A6" w14:textId="77777777" w:rsidR="005B0C0C" w:rsidRPr="00576B60" w:rsidRDefault="005B0C0C" w:rsidP="005B0C0C">
      <w:pPr>
        <w:pStyle w:val="FootnoteText"/>
        <w:rPr>
          <w:lang w:val="en-US"/>
        </w:rPr>
      </w:pPr>
      <w:r>
        <w:rPr>
          <w:rStyle w:val="FootnoteReference"/>
        </w:rPr>
        <w:footnoteRef/>
      </w:r>
      <w:r>
        <w:t xml:space="preserve"> </w:t>
      </w:r>
      <w:r w:rsidRPr="00AC1B76">
        <w:rPr>
          <w:lang w:val="en-US"/>
        </w:rPr>
        <w:t>Data as at December 2024 are based on document UNEP/OzL.Pro/ExCom/97/14.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0A8D" w14:textId="77777777" w:rsidR="005B0C0C" w:rsidRPr="00D94935" w:rsidRDefault="005B0C0C" w:rsidP="00576B60">
    <w:pPr>
      <w:rPr>
        <w:sz w:val="24"/>
        <w:szCs w:val="24"/>
      </w:rPr>
    </w:pPr>
    <w:r w:rsidRPr="00D94935">
      <w:rPr>
        <w:sz w:val="24"/>
        <w:szCs w:val="24"/>
      </w:rPr>
      <w:fldChar w:fldCharType="begin"/>
    </w:r>
    <w:r w:rsidRPr="00D94935">
      <w:rPr>
        <w:sz w:val="24"/>
        <w:szCs w:val="24"/>
      </w:rPr>
      <w:instrText xml:space="preserve"> DOCPROPERTY  "Document number"  \* MERGEFORMAT </w:instrText>
    </w:r>
    <w:r w:rsidRPr="00D94935">
      <w:rPr>
        <w:sz w:val="24"/>
        <w:szCs w:val="24"/>
      </w:rPr>
      <w:fldChar w:fldCharType="separate"/>
    </w:r>
    <w:r w:rsidRPr="00D94935">
      <w:rPr>
        <w:sz w:val="24"/>
        <w:szCs w:val="24"/>
      </w:rPr>
      <w:t>UNEP/OzL.Pro/ExCom/97/31</w:t>
    </w:r>
    <w:r w:rsidRPr="00D94935">
      <w:rPr>
        <w:sz w:val="24"/>
        <w:szCs w:val="24"/>
      </w:rPr>
      <w:fldChar w:fldCharType="end"/>
    </w:r>
  </w:p>
  <w:p w14:paraId="6E23969E" w14:textId="77777777" w:rsidR="005B0C0C" w:rsidRPr="0033525D" w:rsidRDefault="005B0C0C"/>
  <w:p w14:paraId="66560B9B" w14:textId="77777777" w:rsidR="005B0C0C" w:rsidRPr="0033525D" w:rsidRDefault="005B0C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DB79" w14:textId="77777777" w:rsidR="005B0C0C" w:rsidRPr="00D94935" w:rsidRDefault="005B0C0C" w:rsidP="00576B60">
    <w:pPr>
      <w:jc w:val="right"/>
      <w:rPr>
        <w:sz w:val="24"/>
        <w:szCs w:val="24"/>
      </w:rPr>
    </w:pPr>
    <w:r w:rsidRPr="00D94935">
      <w:rPr>
        <w:sz w:val="24"/>
        <w:szCs w:val="24"/>
      </w:rPr>
      <w:fldChar w:fldCharType="begin"/>
    </w:r>
    <w:r w:rsidRPr="00D94935">
      <w:rPr>
        <w:sz w:val="24"/>
        <w:szCs w:val="24"/>
      </w:rPr>
      <w:instrText xml:space="preserve"> DOCPROPERTY  "Document number"  \* MERGEFORMAT </w:instrText>
    </w:r>
    <w:r w:rsidRPr="00D94935">
      <w:rPr>
        <w:sz w:val="24"/>
        <w:szCs w:val="24"/>
      </w:rPr>
      <w:fldChar w:fldCharType="separate"/>
    </w:r>
    <w:r w:rsidRPr="00D94935">
      <w:rPr>
        <w:sz w:val="24"/>
        <w:szCs w:val="24"/>
      </w:rPr>
      <w:t>UNEP/OzL.Pro/ExCom/97/31</w:t>
    </w:r>
    <w:r w:rsidRPr="00D94935">
      <w:rPr>
        <w:sz w:val="24"/>
        <w:szCs w:val="24"/>
      </w:rPr>
      <w:fldChar w:fldCharType="end"/>
    </w:r>
  </w:p>
  <w:p w14:paraId="4F909F07" w14:textId="77777777" w:rsidR="005B0C0C" w:rsidRPr="0033525D" w:rsidRDefault="005B0C0C"/>
  <w:p w14:paraId="7A31A2DC" w14:textId="77777777" w:rsidR="005B0C0C" w:rsidRPr="0033525D" w:rsidRDefault="005B0C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6918" w14:textId="77777777" w:rsidR="005B0C0C" w:rsidRPr="00D94935" w:rsidRDefault="005B0C0C" w:rsidP="00576B60">
    <w:pPr>
      <w:rPr>
        <w:sz w:val="24"/>
        <w:szCs w:val="24"/>
      </w:rPr>
    </w:pPr>
    <w:r w:rsidRPr="00D94935">
      <w:rPr>
        <w:sz w:val="24"/>
        <w:szCs w:val="24"/>
      </w:rPr>
      <w:fldChar w:fldCharType="begin"/>
    </w:r>
    <w:r w:rsidRPr="00D94935">
      <w:rPr>
        <w:sz w:val="24"/>
        <w:szCs w:val="24"/>
      </w:rPr>
      <w:instrText xml:space="preserve"> DOCPROPERTY  "Document number"  \* MERGEFORMAT </w:instrText>
    </w:r>
    <w:r w:rsidRPr="00D94935">
      <w:rPr>
        <w:sz w:val="24"/>
        <w:szCs w:val="24"/>
      </w:rPr>
      <w:fldChar w:fldCharType="separate"/>
    </w:r>
    <w:r w:rsidRPr="00D94935">
      <w:rPr>
        <w:sz w:val="24"/>
        <w:szCs w:val="24"/>
      </w:rPr>
      <w:t>UNEP/OzL.Pro/ExCom/97/31</w:t>
    </w:r>
    <w:r w:rsidRPr="00D94935">
      <w:rPr>
        <w:sz w:val="24"/>
        <w:szCs w:val="24"/>
      </w:rPr>
      <w:fldChar w:fldCharType="end"/>
    </w:r>
  </w:p>
  <w:p w14:paraId="04E3704D" w14:textId="77777777" w:rsidR="005B0C0C" w:rsidRPr="00D94935" w:rsidRDefault="005B0C0C">
    <w:pPr>
      <w:rPr>
        <w:sz w:val="24"/>
        <w:szCs w:val="24"/>
      </w:rPr>
    </w:pPr>
    <w:r w:rsidRPr="00D94935">
      <w:rPr>
        <w:sz w:val="24"/>
        <w:szCs w:val="24"/>
      </w:rPr>
      <w:t>Annex I</w:t>
    </w:r>
  </w:p>
  <w:p w14:paraId="2457DE64" w14:textId="77777777" w:rsidR="005B0C0C" w:rsidRPr="0033525D" w:rsidRDefault="005B0C0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FBF25" w14:textId="77777777" w:rsidR="005B0C0C" w:rsidRPr="00D94935" w:rsidRDefault="005B0C0C" w:rsidP="00576B60">
    <w:pPr>
      <w:jc w:val="right"/>
      <w:rPr>
        <w:sz w:val="24"/>
        <w:szCs w:val="24"/>
      </w:rPr>
    </w:pPr>
    <w:r w:rsidRPr="00D94935">
      <w:rPr>
        <w:sz w:val="24"/>
        <w:szCs w:val="24"/>
      </w:rPr>
      <w:fldChar w:fldCharType="begin"/>
    </w:r>
    <w:r w:rsidRPr="00D94935">
      <w:rPr>
        <w:sz w:val="24"/>
        <w:szCs w:val="24"/>
      </w:rPr>
      <w:instrText xml:space="preserve"> DOCPROPERTY  "Document number"  \* MERGEFORMAT </w:instrText>
    </w:r>
    <w:r w:rsidRPr="00D94935">
      <w:rPr>
        <w:sz w:val="24"/>
        <w:szCs w:val="24"/>
      </w:rPr>
      <w:fldChar w:fldCharType="separate"/>
    </w:r>
    <w:r w:rsidRPr="00D94935">
      <w:rPr>
        <w:sz w:val="24"/>
        <w:szCs w:val="24"/>
      </w:rPr>
      <w:t>UNEP/OzL.Pro/ExCom/97/31</w:t>
    </w:r>
    <w:r w:rsidRPr="00D94935">
      <w:rPr>
        <w:sz w:val="24"/>
        <w:szCs w:val="24"/>
      </w:rPr>
      <w:fldChar w:fldCharType="end"/>
    </w:r>
  </w:p>
  <w:p w14:paraId="4044BE17" w14:textId="77777777" w:rsidR="005B0C0C" w:rsidRPr="00D94935" w:rsidRDefault="005B0C0C" w:rsidP="004119A2">
    <w:pPr>
      <w:jc w:val="right"/>
      <w:rPr>
        <w:sz w:val="24"/>
        <w:szCs w:val="24"/>
      </w:rPr>
    </w:pPr>
    <w:r w:rsidRPr="00D94935">
      <w:rPr>
        <w:sz w:val="24"/>
        <w:szCs w:val="24"/>
      </w:rPr>
      <w:t>Annex I</w:t>
    </w:r>
  </w:p>
  <w:p w14:paraId="283D556B" w14:textId="77777777" w:rsidR="005B0C0C" w:rsidRPr="0033525D" w:rsidRDefault="005B0C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AB462" w14:textId="77777777" w:rsidR="005B0C0C" w:rsidRDefault="005B0C0C" w:rsidP="00576B60">
    <w:pPr>
      <w:jc w:val="right"/>
    </w:pPr>
    <w:fldSimple w:instr=" DOCPROPERTY  &quot;Document number&quot;  \* MERGEFORMAT ">
      <w:r>
        <w:t>UNEP/OzL.Pro/ExCom/97/31</w:t>
      </w:r>
    </w:fldSimple>
  </w:p>
  <w:p w14:paraId="5FA70245" w14:textId="77777777" w:rsidR="005B0C0C" w:rsidRDefault="005B0C0C" w:rsidP="00576B60">
    <w:pPr>
      <w:pStyle w:val="Header"/>
      <w:jc w:val="right"/>
    </w:pPr>
    <w:r>
      <w:t>Annex I</w:t>
    </w:r>
  </w:p>
  <w:p w14:paraId="250EF5C6" w14:textId="77777777" w:rsidR="005B0C0C" w:rsidRDefault="005B0C0C" w:rsidP="00576B60">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1EDC80DC" w:rsidR="00DC6A10" w:rsidRPr="00D94935" w:rsidRDefault="008E3098" w:rsidP="003100D6">
    <w:pPr>
      <w:rPr>
        <w:sz w:val="24"/>
        <w:szCs w:val="24"/>
      </w:rPr>
    </w:pPr>
    <w:r w:rsidRPr="00D94935">
      <w:rPr>
        <w:sz w:val="24"/>
        <w:szCs w:val="24"/>
      </w:rPr>
      <w:fldChar w:fldCharType="begin"/>
    </w:r>
    <w:r w:rsidRPr="00D94935">
      <w:rPr>
        <w:sz w:val="24"/>
        <w:szCs w:val="24"/>
      </w:rPr>
      <w:instrText xml:space="preserve"> DOCPROPERTY "Document number"  \* MERGEFORMAT </w:instrText>
    </w:r>
    <w:r w:rsidRPr="00D94935">
      <w:rPr>
        <w:sz w:val="24"/>
        <w:szCs w:val="24"/>
      </w:rPr>
      <w:fldChar w:fldCharType="separate"/>
    </w:r>
    <w:r w:rsidR="00692DCB" w:rsidRPr="00D94935">
      <w:rPr>
        <w:sz w:val="24"/>
        <w:szCs w:val="24"/>
      </w:rPr>
      <w:t>UNEP/OzL.Pro/ExCom/97/</w:t>
    </w:r>
    <w:r w:rsidR="00A437C2" w:rsidRPr="00D94935">
      <w:rPr>
        <w:sz w:val="24"/>
        <w:szCs w:val="24"/>
        <w:lang w:val="en-US"/>
      </w:rPr>
      <w:t>31</w:t>
    </w:r>
    <w:r w:rsidRPr="00D94935">
      <w:rPr>
        <w:sz w:val="24"/>
        <w:szCs w:val="24"/>
      </w:rPr>
      <w:fldChar w:fldCharType="end"/>
    </w:r>
  </w:p>
  <w:p w14:paraId="32B146BA" w14:textId="55F30B3C" w:rsidR="00A437C2" w:rsidRPr="00D94935" w:rsidRDefault="00A437C2" w:rsidP="003100D6">
    <w:pPr>
      <w:rPr>
        <w:sz w:val="24"/>
        <w:szCs w:val="24"/>
        <w:rtl/>
      </w:rPr>
    </w:pPr>
    <w:r w:rsidRPr="00D94935">
      <w:rPr>
        <w:sz w:val="24"/>
        <w:szCs w:val="24"/>
      </w:rPr>
      <w:t>Annex II</w:t>
    </w:r>
  </w:p>
  <w:p w14:paraId="597A1741" w14:textId="77777777" w:rsidR="00DC6A10" w:rsidRPr="006118A6"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28C906D9" w:rsidR="00DC6A10" w:rsidRPr="00692DCB" w:rsidRDefault="008E3098" w:rsidP="003100D6">
    <w:pPr>
      <w:bidi/>
      <w:jc w:val="left"/>
      <w:rPr>
        <w:sz w:val="24"/>
        <w:szCs w:val="24"/>
        <w:rtl/>
      </w:rPr>
    </w:pPr>
    <w:r w:rsidRPr="00692DCB">
      <w:rPr>
        <w:sz w:val="24"/>
        <w:szCs w:val="24"/>
      </w:rPr>
      <w:fldChar w:fldCharType="begin"/>
    </w:r>
    <w:r w:rsidRPr="00692DCB">
      <w:rPr>
        <w:sz w:val="24"/>
        <w:szCs w:val="24"/>
      </w:rPr>
      <w:instrText xml:space="preserve"> DOCPROPERTY "Document number"  \* MERGEFORMAT </w:instrText>
    </w:r>
    <w:r w:rsidRPr="00692DCB">
      <w:rPr>
        <w:sz w:val="24"/>
        <w:szCs w:val="24"/>
      </w:rPr>
      <w:fldChar w:fldCharType="separate"/>
    </w:r>
    <w:r w:rsidR="00692DCB" w:rsidRPr="00692DCB">
      <w:rPr>
        <w:sz w:val="24"/>
        <w:szCs w:val="24"/>
      </w:rPr>
      <w:t>UNEP/OzL.Pro/ExCom/97/</w:t>
    </w:r>
    <w:r w:rsidR="004819F4">
      <w:rPr>
        <w:sz w:val="24"/>
        <w:szCs w:val="24"/>
      </w:rPr>
      <w:t>30</w:t>
    </w:r>
    <w:r w:rsidRPr="00692DCB">
      <w:rPr>
        <w:sz w:val="24"/>
        <w:szCs w:val="24"/>
      </w:rPr>
      <w:fldChar w:fldCharType="end"/>
    </w:r>
  </w:p>
  <w:p w14:paraId="00AB4750" w14:textId="77777777" w:rsidR="00DC6A10" w:rsidRPr="006118A6" w:rsidRDefault="00DC6A10" w:rsidP="00441168">
    <w:pPr>
      <w:jc w:val="right"/>
    </w:pPr>
  </w:p>
  <w:p w14:paraId="45DB7937" w14:textId="77777777" w:rsidR="00DC6A10" w:rsidRPr="006118A6" w:rsidRDefault="00DC6A10" w:rsidP="00441168">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9F7D3" w14:textId="77777777" w:rsidR="00A437C2" w:rsidRPr="00D94935" w:rsidRDefault="00A437C2" w:rsidP="00576B60">
    <w:pPr>
      <w:jc w:val="right"/>
      <w:rPr>
        <w:sz w:val="24"/>
        <w:szCs w:val="24"/>
      </w:rPr>
    </w:pPr>
    <w:r w:rsidRPr="00D94935">
      <w:rPr>
        <w:sz w:val="24"/>
        <w:szCs w:val="24"/>
      </w:rPr>
      <w:fldChar w:fldCharType="begin"/>
    </w:r>
    <w:r w:rsidRPr="00D94935">
      <w:rPr>
        <w:sz w:val="24"/>
        <w:szCs w:val="24"/>
      </w:rPr>
      <w:instrText xml:space="preserve"> DOCPROPERTY  "Document number"  \* MERGEFORMAT </w:instrText>
    </w:r>
    <w:r w:rsidRPr="00D94935">
      <w:rPr>
        <w:sz w:val="24"/>
        <w:szCs w:val="24"/>
      </w:rPr>
      <w:fldChar w:fldCharType="separate"/>
    </w:r>
    <w:r w:rsidRPr="00D94935">
      <w:rPr>
        <w:sz w:val="24"/>
        <w:szCs w:val="24"/>
      </w:rPr>
      <w:t>UNEP/OzL.Pro/ExCom/97/31</w:t>
    </w:r>
    <w:r w:rsidRPr="00D94935">
      <w:rPr>
        <w:sz w:val="24"/>
        <w:szCs w:val="24"/>
      </w:rPr>
      <w:fldChar w:fldCharType="end"/>
    </w:r>
  </w:p>
  <w:p w14:paraId="6AF55030" w14:textId="6979F38C" w:rsidR="00A437C2" w:rsidRPr="00D94935" w:rsidRDefault="00A437C2" w:rsidP="00576B60">
    <w:pPr>
      <w:pStyle w:val="Header"/>
      <w:jc w:val="right"/>
      <w:rPr>
        <w:sz w:val="24"/>
        <w:szCs w:val="24"/>
      </w:rPr>
    </w:pPr>
    <w:r w:rsidRPr="00D94935">
      <w:rPr>
        <w:sz w:val="24"/>
        <w:szCs w:val="24"/>
      </w:rPr>
      <w:t>Annex II</w:t>
    </w:r>
  </w:p>
  <w:p w14:paraId="601228E9" w14:textId="77777777" w:rsidR="00A437C2" w:rsidRDefault="00A437C2" w:rsidP="00576B6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7C450E2"/>
    <w:lvl w:ilvl="0">
      <w:start w:val="1"/>
      <w:numFmt w:val="decimal"/>
      <w:pStyle w:val="Heading1"/>
      <w:lvlText w:val="%1."/>
      <w:lvlJc w:val="left"/>
      <w:pPr>
        <w:tabs>
          <w:tab w:val="num" w:pos="0"/>
        </w:tabs>
        <w:ind w:left="0" w:firstLine="0"/>
      </w:pPr>
      <w:rPr>
        <w:rFonts w:hint="default"/>
        <w:sz w:val="26"/>
        <w:szCs w:val="26"/>
      </w:rPr>
    </w:lvl>
    <w:lvl w:ilvl="1">
      <w:start w:val="1"/>
      <w:numFmt w:val="arabicAbjad"/>
      <w:pStyle w:val="Heading2"/>
      <w:lvlText w:val="(%2)"/>
      <w:lvlJc w:val="left"/>
      <w:pPr>
        <w:ind w:left="1750" w:hanging="360"/>
      </w:pPr>
      <w:rPr>
        <w:rFonts w:hint="default"/>
        <w:lang w:bidi="ar-LB"/>
      </w:rPr>
    </w:lvl>
    <w:lvl w:ilvl="2">
      <w:start w:val="1"/>
      <w:numFmt w:val="decimal"/>
      <w:pStyle w:val="Heading3"/>
      <w:lvlText w:val="(%3)"/>
      <w:lvlJc w:val="left"/>
      <w:pPr>
        <w:tabs>
          <w:tab w:val="num" w:pos="670"/>
        </w:tabs>
        <w:ind w:left="2830" w:hanging="720"/>
      </w:pPr>
      <w:rPr>
        <w:rFonts w:ascii="Times New Roman" w:eastAsia="SimSun" w:hAnsi="Times New Roman" w:cs="Times New Roman" w:hint="default"/>
      </w:rPr>
    </w:lvl>
    <w:lvl w:ilvl="3">
      <w:start w:val="1"/>
      <w:numFmt w:val="lowerLetter"/>
      <w:pStyle w:val="Heading4"/>
      <w:lvlText w:val="%4)"/>
      <w:lvlJc w:val="left"/>
      <w:pPr>
        <w:tabs>
          <w:tab w:val="num" w:pos="580"/>
        </w:tabs>
        <w:ind w:left="3446" w:hanging="706"/>
      </w:pPr>
      <w:rPr>
        <w:rFonts w:hint="default"/>
        <w:b w:val="0"/>
        <w:i w:val="0"/>
      </w:rPr>
    </w:lvl>
    <w:lvl w:ilvl="4">
      <w:start w:val="1"/>
      <w:numFmt w:val="decimal"/>
      <w:lvlText w:val="(%5)"/>
      <w:lvlJc w:val="left"/>
      <w:pPr>
        <w:tabs>
          <w:tab w:val="num" w:pos="670"/>
        </w:tabs>
        <w:ind w:left="4241" w:hanging="705"/>
      </w:pPr>
      <w:rPr>
        <w:rFonts w:hint="default"/>
      </w:rPr>
    </w:lvl>
    <w:lvl w:ilvl="5">
      <w:start w:val="1"/>
      <w:numFmt w:val="lowerLetter"/>
      <w:pStyle w:val="Heading6"/>
      <w:lvlText w:val="(%6)"/>
      <w:lvlJc w:val="left"/>
      <w:pPr>
        <w:tabs>
          <w:tab w:val="num" w:pos="670"/>
        </w:tabs>
        <w:ind w:left="4961" w:hanging="720"/>
      </w:pPr>
      <w:rPr>
        <w:rFonts w:hint="default"/>
      </w:rPr>
    </w:lvl>
    <w:lvl w:ilvl="6">
      <w:start w:val="1"/>
      <w:numFmt w:val="lowerRoman"/>
      <w:pStyle w:val="Heading7"/>
      <w:lvlText w:val="(%7)"/>
      <w:lvlJc w:val="left"/>
      <w:pPr>
        <w:tabs>
          <w:tab w:val="num" w:pos="670"/>
        </w:tabs>
        <w:ind w:left="5667" w:hanging="706"/>
      </w:pPr>
      <w:rPr>
        <w:rFonts w:hint="default"/>
      </w:rPr>
    </w:lvl>
    <w:lvl w:ilvl="7">
      <w:start w:val="1"/>
      <w:numFmt w:val="lowerLetter"/>
      <w:lvlText w:val="(%8)"/>
      <w:lvlJc w:val="left"/>
      <w:pPr>
        <w:tabs>
          <w:tab w:val="num" w:pos="670"/>
        </w:tabs>
        <w:ind w:left="6372" w:hanging="705"/>
      </w:pPr>
      <w:rPr>
        <w:rFonts w:hint="default"/>
      </w:rPr>
    </w:lvl>
    <w:lvl w:ilvl="8">
      <w:start w:val="1"/>
      <w:numFmt w:val="lowerRoman"/>
      <w:pStyle w:val="Heading9"/>
      <w:lvlText w:val="(%9)"/>
      <w:lvlJc w:val="left"/>
      <w:pPr>
        <w:tabs>
          <w:tab w:val="num" w:pos="670"/>
        </w:tabs>
        <w:ind w:left="707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66121F83"/>
    <w:multiLevelType w:val="hybridMultilevel"/>
    <w:tmpl w:val="824AF072"/>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3"/>
  </w:num>
  <w:num w:numId="5" w16cid:durableId="559828470">
    <w:abstractNumId w:val="4"/>
  </w:num>
  <w:num w:numId="6" w16cid:durableId="1488010068">
    <w:abstractNumId w:val="6"/>
  </w:num>
  <w:num w:numId="7" w16cid:durableId="444007775">
    <w:abstractNumId w:val="2"/>
  </w:num>
  <w:num w:numId="8" w16cid:durableId="1766205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1764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1779519">
    <w:abstractNumId w:val="5"/>
  </w:num>
  <w:num w:numId="11" w16cid:durableId="16559840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FED"/>
    <w:rsid w:val="00001729"/>
    <w:rsid w:val="00003600"/>
    <w:rsid w:val="00003639"/>
    <w:rsid w:val="0000434E"/>
    <w:rsid w:val="00005AC9"/>
    <w:rsid w:val="000069E9"/>
    <w:rsid w:val="00006A5C"/>
    <w:rsid w:val="00010B78"/>
    <w:rsid w:val="00010D3E"/>
    <w:rsid w:val="00011905"/>
    <w:rsid w:val="000135B1"/>
    <w:rsid w:val="00020883"/>
    <w:rsid w:val="00020884"/>
    <w:rsid w:val="000211A9"/>
    <w:rsid w:val="00021238"/>
    <w:rsid w:val="00022071"/>
    <w:rsid w:val="00022B68"/>
    <w:rsid w:val="000233B5"/>
    <w:rsid w:val="00023FFB"/>
    <w:rsid w:val="00026B9C"/>
    <w:rsid w:val="00031260"/>
    <w:rsid w:val="000321D2"/>
    <w:rsid w:val="00034121"/>
    <w:rsid w:val="00034E86"/>
    <w:rsid w:val="0003681A"/>
    <w:rsid w:val="000372B7"/>
    <w:rsid w:val="000439B8"/>
    <w:rsid w:val="0004409D"/>
    <w:rsid w:val="000444C3"/>
    <w:rsid w:val="00047BA2"/>
    <w:rsid w:val="000503AB"/>
    <w:rsid w:val="00050F6E"/>
    <w:rsid w:val="0005451B"/>
    <w:rsid w:val="0005682B"/>
    <w:rsid w:val="000610EE"/>
    <w:rsid w:val="00061EC2"/>
    <w:rsid w:val="000649DB"/>
    <w:rsid w:val="00065FBC"/>
    <w:rsid w:val="00066CE8"/>
    <w:rsid w:val="00070994"/>
    <w:rsid w:val="00072C3C"/>
    <w:rsid w:val="0007387B"/>
    <w:rsid w:val="00073B19"/>
    <w:rsid w:val="00076338"/>
    <w:rsid w:val="0007686E"/>
    <w:rsid w:val="00077247"/>
    <w:rsid w:val="00077A22"/>
    <w:rsid w:val="00080ED0"/>
    <w:rsid w:val="000832D5"/>
    <w:rsid w:val="000833BE"/>
    <w:rsid w:val="00085B8F"/>
    <w:rsid w:val="00086F7E"/>
    <w:rsid w:val="00090481"/>
    <w:rsid w:val="00092F2E"/>
    <w:rsid w:val="00093B9E"/>
    <w:rsid w:val="0009498C"/>
    <w:rsid w:val="00096687"/>
    <w:rsid w:val="00097A16"/>
    <w:rsid w:val="000A2181"/>
    <w:rsid w:val="000A2B6C"/>
    <w:rsid w:val="000A3826"/>
    <w:rsid w:val="000A46BA"/>
    <w:rsid w:val="000A5489"/>
    <w:rsid w:val="000A6C26"/>
    <w:rsid w:val="000A6D61"/>
    <w:rsid w:val="000B2C6E"/>
    <w:rsid w:val="000B36C8"/>
    <w:rsid w:val="000B59A5"/>
    <w:rsid w:val="000C14FE"/>
    <w:rsid w:val="000D065C"/>
    <w:rsid w:val="000D1BA2"/>
    <w:rsid w:val="000D43A2"/>
    <w:rsid w:val="000D52A4"/>
    <w:rsid w:val="000D62A7"/>
    <w:rsid w:val="000D631E"/>
    <w:rsid w:val="000E03B7"/>
    <w:rsid w:val="000E07BC"/>
    <w:rsid w:val="000E0C9A"/>
    <w:rsid w:val="000E0FF5"/>
    <w:rsid w:val="000E1F86"/>
    <w:rsid w:val="000E2E21"/>
    <w:rsid w:val="000E2E2B"/>
    <w:rsid w:val="000E30C6"/>
    <w:rsid w:val="000E3786"/>
    <w:rsid w:val="000E4309"/>
    <w:rsid w:val="000E4B55"/>
    <w:rsid w:val="000E5411"/>
    <w:rsid w:val="000E5700"/>
    <w:rsid w:val="000E595F"/>
    <w:rsid w:val="000E61BE"/>
    <w:rsid w:val="000E722C"/>
    <w:rsid w:val="000F0357"/>
    <w:rsid w:val="000F0AA9"/>
    <w:rsid w:val="000F1CD4"/>
    <w:rsid w:val="000F3CF1"/>
    <w:rsid w:val="000F4103"/>
    <w:rsid w:val="000F5760"/>
    <w:rsid w:val="000F636E"/>
    <w:rsid w:val="000F63CD"/>
    <w:rsid w:val="000F6701"/>
    <w:rsid w:val="000F70A7"/>
    <w:rsid w:val="000F730B"/>
    <w:rsid w:val="0011033C"/>
    <w:rsid w:val="0011151E"/>
    <w:rsid w:val="00113CCA"/>
    <w:rsid w:val="001148DC"/>
    <w:rsid w:val="00117A72"/>
    <w:rsid w:val="00120236"/>
    <w:rsid w:val="00122E2A"/>
    <w:rsid w:val="00122F25"/>
    <w:rsid w:val="001251C8"/>
    <w:rsid w:val="00125A4E"/>
    <w:rsid w:val="001269AC"/>
    <w:rsid w:val="0013017C"/>
    <w:rsid w:val="00135980"/>
    <w:rsid w:val="001361C7"/>
    <w:rsid w:val="0013774E"/>
    <w:rsid w:val="0013786F"/>
    <w:rsid w:val="00137ECF"/>
    <w:rsid w:val="00141960"/>
    <w:rsid w:val="00145F74"/>
    <w:rsid w:val="00146ADA"/>
    <w:rsid w:val="00147ADF"/>
    <w:rsid w:val="00152337"/>
    <w:rsid w:val="00152AEC"/>
    <w:rsid w:val="00161A97"/>
    <w:rsid w:val="00161E53"/>
    <w:rsid w:val="00164390"/>
    <w:rsid w:val="00164719"/>
    <w:rsid w:val="00166FC4"/>
    <w:rsid w:val="001677AC"/>
    <w:rsid w:val="00171CD6"/>
    <w:rsid w:val="001724A7"/>
    <w:rsid w:val="00173ADB"/>
    <w:rsid w:val="001755E7"/>
    <w:rsid w:val="0017564A"/>
    <w:rsid w:val="00176B46"/>
    <w:rsid w:val="001804EA"/>
    <w:rsid w:val="0018073E"/>
    <w:rsid w:val="0018260E"/>
    <w:rsid w:val="00186149"/>
    <w:rsid w:val="00190A61"/>
    <w:rsid w:val="001919C1"/>
    <w:rsid w:val="00191F7F"/>
    <w:rsid w:val="0019511E"/>
    <w:rsid w:val="001958AB"/>
    <w:rsid w:val="00197179"/>
    <w:rsid w:val="00197198"/>
    <w:rsid w:val="001A1035"/>
    <w:rsid w:val="001A1F4A"/>
    <w:rsid w:val="001A1FA4"/>
    <w:rsid w:val="001A2215"/>
    <w:rsid w:val="001A3342"/>
    <w:rsid w:val="001A3E3D"/>
    <w:rsid w:val="001A54CA"/>
    <w:rsid w:val="001A56C1"/>
    <w:rsid w:val="001A7049"/>
    <w:rsid w:val="001A732A"/>
    <w:rsid w:val="001B1E40"/>
    <w:rsid w:val="001B2B7F"/>
    <w:rsid w:val="001B4E40"/>
    <w:rsid w:val="001B74E2"/>
    <w:rsid w:val="001C0348"/>
    <w:rsid w:val="001C3A82"/>
    <w:rsid w:val="001C3C20"/>
    <w:rsid w:val="001C42B7"/>
    <w:rsid w:val="001C474D"/>
    <w:rsid w:val="001C4BB2"/>
    <w:rsid w:val="001C648B"/>
    <w:rsid w:val="001C75B1"/>
    <w:rsid w:val="001C764E"/>
    <w:rsid w:val="001D38AE"/>
    <w:rsid w:val="001D3B06"/>
    <w:rsid w:val="001D4BED"/>
    <w:rsid w:val="001D6E58"/>
    <w:rsid w:val="001E0101"/>
    <w:rsid w:val="001E1052"/>
    <w:rsid w:val="001E21B1"/>
    <w:rsid w:val="001E2F93"/>
    <w:rsid w:val="001E4554"/>
    <w:rsid w:val="001E61E5"/>
    <w:rsid w:val="001F2159"/>
    <w:rsid w:val="001F4D9D"/>
    <w:rsid w:val="001F53FD"/>
    <w:rsid w:val="00201B28"/>
    <w:rsid w:val="00204FE0"/>
    <w:rsid w:val="00206ADB"/>
    <w:rsid w:val="002105FB"/>
    <w:rsid w:val="00210B8B"/>
    <w:rsid w:val="00212123"/>
    <w:rsid w:val="00212F4D"/>
    <w:rsid w:val="00214863"/>
    <w:rsid w:val="00214908"/>
    <w:rsid w:val="002156B4"/>
    <w:rsid w:val="00222630"/>
    <w:rsid w:val="00224157"/>
    <w:rsid w:val="00224AE7"/>
    <w:rsid w:val="00224FCD"/>
    <w:rsid w:val="0023132C"/>
    <w:rsid w:val="002338AB"/>
    <w:rsid w:val="002347FC"/>
    <w:rsid w:val="00234DD7"/>
    <w:rsid w:val="002436D0"/>
    <w:rsid w:val="00245C50"/>
    <w:rsid w:val="00246880"/>
    <w:rsid w:val="002475C7"/>
    <w:rsid w:val="002508FF"/>
    <w:rsid w:val="00253222"/>
    <w:rsid w:val="00261C13"/>
    <w:rsid w:val="00261EB4"/>
    <w:rsid w:val="00262847"/>
    <w:rsid w:val="0026466C"/>
    <w:rsid w:val="002671F5"/>
    <w:rsid w:val="002723C4"/>
    <w:rsid w:val="00275A38"/>
    <w:rsid w:val="00280D24"/>
    <w:rsid w:val="00281BB2"/>
    <w:rsid w:val="00283099"/>
    <w:rsid w:val="00283495"/>
    <w:rsid w:val="00283C8C"/>
    <w:rsid w:val="00283FC1"/>
    <w:rsid w:val="00285383"/>
    <w:rsid w:val="002904C5"/>
    <w:rsid w:val="00290591"/>
    <w:rsid w:val="002924AA"/>
    <w:rsid w:val="00292BF5"/>
    <w:rsid w:val="00294560"/>
    <w:rsid w:val="00295215"/>
    <w:rsid w:val="002A03C3"/>
    <w:rsid w:val="002A1A49"/>
    <w:rsid w:val="002A4A3B"/>
    <w:rsid w:val="002A5292"/>
    <w:rsid w:val="002A70E1"/>
    <w:rsid w:val="002B254E"/>
    <w:rsid w:val="002B3282"/>
    <w:rsid w:val="002B4CE8"/>
    <w:rsid w:val="002B600E"/>
    <w:rsid w:val="002B60ED"/>
    <w:rsid w:val="002B6D08"/>
    <w:rsid w:val="002B72E9"/>
    <w:rsid w:val="002C067A"/>
    <w:rsid w:val="002C0A36"/>
    <w:rsid w:val="002C18E3"/>
    <w:rsid w:val="002C1E47"/>
    <w:rsid w:val="002C1E93"/>
    <w:rsid w:val="002C4CB4"/>
    <w:rsid w:val="002C70FD"/>
    <w:rsid w:val="002C7998"/>
    <w:rsid w:val="002D061B"/>
    <w:rsid w:val="002D0DCE"/>
    <w:rsid w:val="002D1F54"/>
    <w:rsid w:val="002D76AD"/>
    <w:rsid w:val="002D7E4D"/>
    <w:rsid w:val="002E1F06"/>
    <w:rsid w:val="002E2DF4"/>
    <w:rsid w:val="002E554A"/>
    <w:rsid w:val="002E6246"/>
    <w:rsid w:val="002F120F"/>
    <w:rsid w:val="002F15DB"/>
    <w:rsid w:val="002F1E53"/>
    <w:rsid w:val="002F258E"/>
    <w:rsid w:val="002F2CAA"/>
    <w:rsid w:val="002F333E"/>
    <w:rsid w:val="002F4A0F"/>
    <w:rsid w:val="002F6A87"/>
    <w:rsid w:val="0030052C"/>
    <w:rsid w:val="003008F5"/>
    <w:rsid w:val="00301A5E"/>
    <w:rsid w:val="003045E0"/>
    <w:rsid w:val="00306C63"/>
    <w:rsid w:val="003100D6"/>
    <w:rsid w:val="00311E25"/>
    <w:rsid w:val="00312167"/>
    <w:rsid w:val="0031630D"/>
    <w:rsid w:val="0031648B"/>
    <w:rsid w:val="00316F41"/>
    <w:rsid w:val="003210CB"/>
    <w:rsid w:val="003222BA"/>
    <w:rsid w:val="00322E1D"/>
    <w:rsid w:val="00323D20"/>
    <w:rsid w:val="003306E1"/>
    <w:rsid w:val="003320E4"/>
    <w:rsid w:val="00333126"/>
    <w:rsid w:val="0033323A"/>
    <w:rsid w:val="00333961"/>
    <w:rsid w:val="0033459C"/>
    <w:rsid w:val="0033525D"/>
    <w:rsid w:val="00340142"/>
    <w:rsid w:val="00341114"/>
    <w:rsid w:val="003414F3"/>
    <w:rsid w:val="003440D2"/>
    <w:rsid w:val="00345488"/>
    <w:rsid w:val="00347511"/>
    <w:rsid w:val="00353448"/>
    <w:rsid w:val="00353CA3"/>
    <w:rsid w:val="003559DC"/>
    <w:rsid w:val="0035613E"/>
    <w:rsid w:val="0036082D"/>
    <w:rsid w:val="003630CA"/>
    <w:rsid w:val="003632B5"/>
    <w:rsid w:val="003636CB"/>
    <w:rsid w:val="00363EE9"/>
    <w:rsid w:val="00366089"/>
    <w:rsid w:val="0036645D"/>
    <w:rsid w:val="003673DC"/>
    <w:rsid w:val="00367DB3"/>
    <w:rsid w:val="00371252"/>
    <w:rsid w:val="003715C5"/>
    <w:rsid w:val="00376128"/>
    <w:rsid w:val="0037689D"/>
    <w:rsid w:val="00377290"/>
    <w:rsid w:val="0037742E"/>
    <w:rsid w:val="00377721"/>
    <w:rsid w:val="00377D56"/>
    <w:rsid w:val="00381FE0"/>
    <w:rsid w:val="003823D6"/>
    <w:rsid w:val="0038245A"/>
    <w:rsid w:val="00383A13"/>
    <w:rsid w:val="003840E6"/>
    <w:rsid w:val="00384EE6"/>
    <w:rsid w:val="00385CFC"/>
    <w:rsid w:val="00386641"/>
    <w:rsid w:val="00387F9F"/>
    <w:rsid w:val="00390E96"/>
    <w:rsid w:val="003915A2"/>
    <w:rsid w:val="003925C6"/>
    <w:rsid w:val="00392A06"/>
    <w:rsid w:val="0039337A"/>
    <w:rsid w:val="003935A6"/>
    <w:rsid w:val="00393A86"/>
    <w:rsid w:val="003946F1"/>
    <w:rsid w:val="00396D75"/>
    <w:rsid w:val="0039764E"/>
    <w:rsid w:val="003977BB"/>
    <w:rsid w:val="003A3189"/>
    <w:rsid w:val="003A3CA7"/>
    <w:rsid w:val="003A4681"/>
    <w:rsid w:val="003A5DAE"/>
    <w:rsid w:val="003A7EFF"/>
    <w:rsid w:val="003B1F87"/>
    <w:rsid w:val="003B33BD"/>
    <w:rsid w:val="003B4628"/>
    <w:rsid w:val="003B569D"/>
    <w:rsid w:val="003C3C0E"/>
    <w:rsid w:val="003C51B4"/>
    <w:rsid w:val="003D0A74"/>
    <w:rsid w:val="003D42A6"/>
    <w:rsid w:val="003D4F21"/>
    <w:rsid w:val="003D4FAC"/>
    <w:rsid w:val="003D7E9D"/>
    <w:rsid w:val="003E1885"/>
    <w:rsid w:val="003E2E08"/>
    <w:rsid w:val="003E32B5"/>
    <w:rsid w:val="003E445E"/>
    <w:rsid w:val="003E7118"/>
    <w:rsid w:val="003E74AB"/>
    <w:rsid w:val="003E754E"/>
    <w:rsid w:val="003E7906"/>
    <w:rsid w:val="003F000F"/>
    <w:rsid w:val="003F0F92"/>
    <w:rsid w:val="003F1AF6"/>
    <w:rsid w:val="003F282D"/>
    <w:rsid w:val="003F3C50"/>
    <w:rsid w:val="003F49F6"/>
    <w:rsid w:val="003F64FC"/>
    <w:rsid w:val="00404394"/>
    <w:rsid w:val="00405D3E"/>
    <w:rsid w:val="00406202"/>
    <w:rsid w:val="0040645C"/>
    <w:rsid w:val="00406A6A"/>
    <w:rsid w:val="00406B22"/>
    <w:rsid w:val="00407147"/>
    <w:rsid w:val="004078FA"/>
    <w:rsid w:val="00411AD6"/>
    <w:rsid w:val="0041251A"/>
    <w:rsid w:val="00414CF5"/>
    <w:rsid w:val="00415C85"/>
    <w:rsid w:val="00416370"/>
    <w:rsid w:val="00417AFE"/>
    <w:rsid w:val="0042144F"/>
    <w:rsid w:val="004245CF"/>
    <w:rsid w:val="00424FA1"/>
    <w:rsid w:val="00426432"/>
    <w:rsid w:val="0043049E"/>
    <w:rsid w:val="00431E08"/>
    <w:rsid w:val="004327E9"/>
    <w:rsid w:val="004328A7"/>
    <w:rsid w:val="00434C74"/>
    <w:rsid w:val="00437818"/>
    <w:rsid w:val="004404DF"/>
    <w:rsid w:val="00441168"/>
    <w:rsid w:val="004421E8"/>
    <w:rsid w:val="004429AB"/>
    <w:rsid w:val="00444F2C"/>
    <w:rsid w:val="00446E34"/>
    <w:rsid w:val="004475D8"/>
    <w:rsid w:val="00451597"/>
    <w:rsid w:val="00451BCB"/>
    <w:rsid w:val="00451DD8"/>
    <w:rsid w:val="00451E9E"/>
    <w:rsid w:val="004524EC"/>
    <w:rsid w:val="0045557D"/>
    <w:rsid w:val="00455ABE"/>
    <w:rsid w:val="00455F32"/>
    <w:rsid w:val="00456EB4"/>
    <w:rsid w:val="00457827"/>
    <w:rsid w:val="00457BA2"/>
    <w:rsid w:val="00462F4B"/>
    <w:rsid w:val="00463835"/>
    <w:rsid w:val="00464199"/>
    <w:rsid w:val="004641C7"/>
    <w:rsid w:val="0046533F"/>
    <w:rsid w:val="00465435"/>
    <w:rsid w:val="004659EA"/>
    <w:rsid w:val="004673B6"/>
    <w:rsid w:val="00470D26"/>
    <w:rsid w:val="00470ECB"/>
    <w:rsid w:val="004718F3"/>
    <w:rsid w:val="0047378D"/>
    <w:rsid w:val="00473861"/>
    <w:rsid w:val="00474E3C"/>
    <w:rsid w:val="00475040"/>
    <w:rsid w:val="0047575D"/>
    <w:rsid w:val="00475F48"/>
    <w:rsid w:val="00480ED0"/>
    <w:rsid w:val="004819F4"/>
    <w:rsid w:val="00483D14"/>
    <w:rsid w:val="0048765B"/>
    <w:rsid w:val="0049049F"/>
    <w:rsid w:val="004905E2"/>
    <w:rsid w:val="00490B7C"/>
    <w:rsid w:val="00490C06"/>
    <w:rsid w:val="00492712"/>
    <w:rsid w:val="00493D40"/>
    <w:rsid w:val="00493EE3"/>
    <w:rsid w:val="004967B6"/>
    <w:rsid w:val="004A0A96"/>
    <w:rsid w:val="004A30FB"/>
    <w:rsid w:val="004A3269"/>
    <w:rsid w:val="004A4155"/>
    <w:rsid w:val="004A504B"/>
    <w:rsid w:val="004A544D"/>
    <w:rsid w:val="004A5CDD"/>
    <w:rsid w:val="004A6125"/>
    <w:rsid w:val="004A66C3"/>
    <w:rsid w:val="004A6865"/>
    <w:rsid w:val="004A6911"/>
    <w:rsid w:val="004A7B40"/>
    <w:rsid w:val="004B0BC8"/>
    <w:rsid w:val="004B0E18"/>
    <w:rsid w:val="004B3652"/>
    <w:rsid w:val="004B3717"/>
    <w:rsid w:val="004B37FD"/>
    <w:rsid w:val="004B54E0"/>
    <w:rsid w:val="004B6DB3"/>
    <w:rsid w:val="004B7384"/>
    <w:rsid w:val="004C1D27"/>
    <w:rsid w:val="004C1E10"/>
    <w:rsid w:val="004C4269"/>
    <w:rsid w:val="004D2AEC"/>
    <w:rsid w:val="004D36DC"/>
    <w:rsid w:val="004D5C59"/>
    <w:rsid w:val="004D6236"/>
    <w:rsid w:val="004D6DF8"/>
    <w:rsid w:val="004D7F90"/>
    <w:rsid w:val="004E12FB"/>
    <w:rsid w:val="004E1B83"/>
    <w:rsid w:val="004E2639"/>
    <w:rsid w:val="004E4DBB"/>
    <w:rsid w:val="004E4E41"/>
    <w:rsid w:val="004E73DB"/>
    <w:rsid w:val="004E7F9C"/>
    <w:rsid w:val="004F029E"/>
    <w:rsid w:val="004F2614"/>
    <w:rsid w:val="004F33B2"/>
    <w:rsid w:val="004F3493"/>
    <w:rsid w:val="004F4064"/>
    <w:rsid w:val="004F5143"/>
    <w:rsid w:val="004F577E"/>
    <w:rsid w:val="005034A4"/>
    <w:rsid w:val="0050471E"/>
    <w:rsid w:val="00505B4C"/>
    <w:rsid w:val="00512B09"/>
    <w:rsid w:val="0051420D"/>
    <w:rsid w:val="005152B0"/>
    <w:rsid w:val="00516DC6"/>
    <w:rsid w:val="0051778B"/>
    <w:rsid w:val="005220ED"/>
    <w:rsid w:val="0052383C"/>
    <w:rsid w:val="005239D4"/>
    <w:rsid w:val="00524BA6"/>
    <w:rsid w:val="005268B5"/>
    <w:rsid w:val="00527F69"/>
    <w:rsid w:val="00530035"/>
    <w:rsid w:val="00533796"/>
    <w:rsid w:val="00537343"/>
    <w:rsid w:val="00541A77"/>
    <w:rsid w:val="00542B08"/>
    <w:rsid w:val="00543656"/>
    <w:rsid w:val="00547F87"/>
    <w:rsid w:val="005516F3"/>
    <w:rsid w:val="005537C8"/>
    <w:rsid w:val="00554144"/>
    <w:rsid w:val="00554A20"/>
    <w:rsid w:val="00555D75"/>
    <w:rsid w:val="00557A3F"/>
    <w:rsid w:val="00560589"/>
    <w:rsid w:val="00560DF0"/>
    <w:rsid w:val="0056242B"/>
    <w:rsid w:val="00563D67"/>
    <w:rsid w:val="00564F09"/>
    <w:rsid w:val="00565B01"/>
    <w:rsid w:val="0056744B"/>
    <w:rsid w:val="0056759C"/>
    <w:rsid w:val="005708A9"/>
    <w:rsid w:val="00575589"/>
    <w:rsid w:val="00576586"/>
    <w:rsid w:val="00580597"/>
    <w:rsid w:val="00582EF3"/>
    <w:rsid w:val="00583265"/>
    <w:rsid w:val="00585484"/>
    <w:rsid w:val="00585A54"/>
    <w:rsid w:val="0058615A"/>
    <w:rsid w:val="00593D4C"/>
    <w:rsid w:val="0059513E"/>
    <w:rsid w:val="00595A3E"/>
    <w:rsid w:val="0059656C"/>
    <w:rsid w:val="005977E5"/>
    <w:rsid w:val="00597AD9"/>
    <w:rsid w:val="005A0660"/>
    <w:rsid w:val="005A0BEF"/>
    <w:rsid w:val="005A6AA4"/>
    <w:rsid w:val="005A6D9F"/>
    <w:rsid w:val="005B0C0C"/>
    <w:rsid w:val="005B0F16"/>
    <w:rsid w:val="005B1801"/>
    <w:rsid w:val="005B304F"/>
    <w:rsid w:val="005B42F9"/>
    <w:rsid w:val="005B48FF"/>
    <w:rsid w:val="005C1769"/>
    <w:rsid w:val="005C1E32"/>
    <w:rsid w:val="005C23A4"/>
    <w:rsid w:val="005C3240"/>
    <w:rsid w:val="005C5635"/>
    <w:rsid w:val="005C64CB"/>
    <w:rsid w:val="005C670D"/>
    <w:rsid w:val="005C6AC3"/>
    <w:rsid w:val="005D2A75"/>
    <w:rsid w:val="005D363F"/>
    <w:rsid w:val="005D3FC6"/>
    <w:rsid w:val="005D5260"/>
    <w:rsid w:val="005D5BDD"/>
    <w:rsid w:val="005E0821"/>
    <w:rsid w:val="005E0A63"/>
    <w:rsid w:val="005E37B5"/>
    <w:rsid w:val="005E3C09"/>
    <w:rsid w:val="005E3E99"/>
    <w:rsid w:val="005E495E"/>
    <w:rsid w:val="005E4D47"/>
    <w:rsid w:val="005E57F5"/>
    <w:rsid w:val="005E7071"/>
    <w:rsid w:val="005F0EF5"/>
    <w:rsid w:val="005F1802"/>
    <w:rsid w:val="005F31BA"/>
    <w:rsid w:val="005F64E6"/>
    <w:rsid w:val="00603107"/>
    <w:rsid w:val="00603871"/>
    <w:rsid w:val="0060491F"/>
    <w:rsid w:val="00604C15"/>
    <w:rsid w:val="00605E5F"/>
    <w:rsid w:val="006118A6"/>
    <w:rsid w:val="006158D5"/>
    <w:rsid w:val="006220C5"/>
    <w:rsid w:val="00622219"/>
    <w:rsid w:val="0062337D"/>
    <w:rsid w:val="006246FC"/>
    <w:rsid w:val="00625D83"/>
    <w:rsid w:val="0063066E"/>
    <w:rsid w:val="00630D9E"/>
    <w:rsid w:val="00641DC3"/>
    <w:rsid w:val="00643E9B"/>
    <w:rsid w:val="0064447D"/>
    <w:rsid w:val="00644E5D"/>
    <w:rsid w:val="00646489"/>
    <w:rsid w:val="00650514"/>
    <w:rsid w:val="00651984"/>
    <w:rsid w:val="00651C60"/>
    <w:rsid w:val="00654284"/>
    <w:rsid w:val="00661317"/>
    <w:rsid w:val="006613C5"/>
    <w:rsid w:val="006623E7"/>
    <w:rsid w:val="00662A17"/>
    <w:rsid w:val="00662B80"/>
    <w:rsid w:val="00665A56"/>
    <w:rsid w:val="00667570"/>
    <w:rsid w:val="0066768F"/>
    <w:rsid w:val="00667DDD"/>
    <w:rsid w:val="0067076E"/>
    <w:rsid w:val="00670F6C"/>
    <w:rsid w:val="006736B1"/>
    <w:rsid w:val="00676136"/>
    <w:rsid w:val="0067645D"/>
    <w:rsid w:val="00676E58"/>
    <w:rsid w:val="00677886"/>
    <w:rsid w:val="00677A2B"/>
    <w:rsid w:val="00677B70"/>
    <w:rsid w:val="00677E70"/>
    <w:rsid w:val="00682ED0"/>
    <w:rsid w:val="006847AC"/>
    <w:rsid w:val="006852C7"/>
    <w:rsid w:val="006852CE"/>
    <w:rsid w:val="00690963"/>
    <w:rsid w:val="00691301"/>
    <w:rsid w:val="00691C9F"/>
    <w:rsid w:val="00691D8F"/>
    <w:rsid w:val="00692D14"/>
    <w:rsid w:val="00692DCB"/>
    <w:rsid w:val="00692DF6"/>
    <w:rsid w:val="00694DD3"/>
    <w:rsid w:val="006A01DA"/>
    <w:rsid w:val="006A0793"/>
    <w:rsid w:val="006A07B2"/>
    <w:rsid w:val="006A118A"/>
    <w:rsid w:val="006A52B7"/>
    <w:rsid w:val="006A5D26"/>
    <w:rsid w:val="006A68CD"/>
    <w:rsid w:val="006A7A3B"/>
    <w:rsid w:val="006B0C75"/>
    <w:rsid w:val="006B22B9"/>
    <w:rsid w:val="006B2C70"/>
    <w:rsid w:val="006B2CAF"/>
    <w:rsid w:val="006B5E97"/>
    <w:rsid w:val="006B5F6E"/>
    <w:rsid w:val="006B65C7"/>
    <w:rsid w:val="006C009A"/>
    <w:rsid w:val="006C00E9"/>
    <w:rsid w:val="006C1727"/>
    <w:rsid w:val="006C2AC0"/>
    <w:rsid w:val="006C32FD"/>
    <w:rsid w:val="006C346C"/>
    <w:rsid w:val="006C39CE"/>
    <w:rsid w:val="006C3CE6"/>
    <w:rsid w:val="006C4146"/>
    <w:rsid w:val="006C45DC"/>
    <w:rsid w:val="006C542B"/>
    <w:rsid w:val="006C546C"/>
    <w:rsid w:val="006C54D2"/>
    <w:rsid w:val="006D038E"/>
    <w:rsid w:val="006D0FCC"/>
    <w:rsid w:val="006D1561"/>
    <w:rsid w:val="006D1EAD"/>
    <w:rsid w:val="006D21F5"/>
    <w:rsid w:val="006D3089"/>
    <w:rsid w:val="006D7B47"/>
    <w:rsid w:val="006E126D"/>
    <w:rsid w:val="006E1FC3"/>
    <w:rsid w:val="006E6E60"/>
    <w:rsid w:val="006F10FA"/>
    <w:rsid w:val="006F125C"/>
    <w:rsid w:val="006F1E02"/>
    <w:rsid w:val="006F2D3A"/>
    <w:rsid w:val="006F5EDA"/>
    <w:rsid w:val="006F5FA8"/>
    <w:rsid w:val="00702BD3"/>
    <w:rsid w:val="00704234"/>
    <w:rsid w:val="00704CE9"/>
    <w:rsid w:val="00705384"/>
    <w:rsid w:val="0070616B"/>
    <w:rsid w:val="00706295"/>
    <w:rsid w:val="00706FDA"/>
    <w:rsid w:val="00711F9A"/>
    <w:rsid w:val="007127DF"/>
    <w:rsid w:val="00713810"/>
    <w:rsid w:val="00716411"/>
    <w:rsid w:val="007177F4"/>
    <w:rsid w:val="00720628"/>
    <w:rsid w:val="00720A28"/>
    <w:rsid w:val="00720AB9"/>
    <w:rsid w:val="00720FF9"/>
    <w:rsid w:val="00725393"/>
    <w:rsid w:val="00725AC8"/>
    <w:rsid w:val="00726643"/>
    <w:rsid w:val="00726F33"/>
    <w:rsid w:val="007303A5"/>
    <w:rsid w:val="00730B3E"/>
    <w:rsid w:val="00732724"/>
    <w:rsid w:val="00732DA8"/>
    <w:rsid w:val="00733576"/>
    <w:rsid w:val="0073420B"/>
    <w:rsid w:val="00734E10"/>
    <w:rsid w:val="00736367"/>
    <w:rsid w:val="00736379"/>
    <w:rsid w:val="0073646D"/>
    <w:rsid w:val="00744090"/>
    <w:rsid w:val="00745BF9"/>
    <w:rsid w:val="0074760E"/>
    <w:rsid w:val="0075010E"/>
    <w:rsid w:val="007530E7"/>
    <w:rsid w:val="007548C4"/>
    <w:rsid w:val="00754ABA"/>
    <w:rsid w:val="00755228"/>
    <w:rsid w:val="00755F1F"/>
    <w:rsid w:val="007601D0"/>
    <w:rsid w:val="0076022B"/>
    <w:rsid w:val="007624A2"/>
    <w:rsid w:val="007633DD"/>
    <w:rsid w:val="00763AC1"/>
    <w:rsid w:val="00766526"/>
    <w:rsid w:val="007668BD"/>
    <w:rsid w:val="00776184"/>
    <w:rsid w:val="0078013E"/>
    <w:rsid w:val="00782B0D"/>
    <w:rsid w:val="00783E65"/>
    <w:rsid w:val="00786A54"/>
    <w:rsid w:val="007873DE"/>
    <w:rsid w:val="007922C6"/>
    <w:rsid w:val="0079781A"/>
    <w:rsid w:val="007A1165"/>
    <w:rsid w:val="007A11E6"/>
    <w:rsid w:val="007A1546"/>
    <w:rsid w:val="007A228C"/>
    <w:rsid w:val="007A368E"/>
    <w:rsid w:val="007A5868"/>
    <w:rsid w:val="007A7BF5"/>
    <w:rsid w:val="007B04CE"/>
    <w:rsid w:val="007B2497"/>
    <w:rsid w:val="007B36EF"/>
    <w:rsid w:val="007B538D"/>
    <w:rsid w:val="007B6871"/>
    <w:rsid w:val="007B6E39"/>
    <w:rsid w:val="007B7967"/>
    <w:rsid w:val="007B7A2F"/>
    <w:rsid w:val="007C0728"/>
    <w:rsid w:val="007C0C94"/>
    <w:rsid w:val="007C2324"/>
    <w:rsid w:val="007C2B69"/>
    <w:rsid w:val="007C2DB3"/>
    <w:rsid w:val="007C32EE"/>
    <w:rsid w:val="007C3D33"/>
    <w:rsid w:val="007C43B4"/>
    <w:rsid w:val="007C632A"/>
    <w:rsid w:val="007D003C"/>
    <w:rsid w:val="007D051B"/>
    <w:rsid w:val="007D2412"/>
    <w:rsid w:val="007D294A"/>
    <w:rsid w:val="007D33B2"/>
    <w:rsid w:val="007D47D2"/>
    <w:rsid w:val="007D4B55"/>
    <w:rsid w:val="007D6EC0"/>
    <w:rsid w:val="007D7E1D"/>
    <w:rsid w:val="007E0F43"/>
    <w:rsid w:val="007E2297"/>
    <w:rsid w:val="007E24DE"/>
    <w:rsid w:val="007E503C"/>
    <w:rsid w:val="007F04CF"/>
    <w:rsid w:val="007F0883"/>
    <w:rsid w:val="007F0FDD"/>
    <w:rsid w:val="007F358F"/>
    <w:rsid w:val="007F4AAB"/>
    <w:rsid w:val="007F5048"/>
    <w:rsid w:val="007F5B28"/>
    <w:rsid w:val="00800F8E"/>
    <w:rsid w:val="008024CC"/>
    <w:rsid w:val="00802C81"/>
    <w:rsid w:val="0080345C"/>
    <w:rsid w:val="008039E1"/>
    <w:rsid w:val="008059AC"/>
    <w:rsid w:val="008065E2"/>
    <w:rsid w:val="008106E9"/>
    <w:rsid w:val="008144F5"/>
    <w:rsid w:val="00820397"/>
    <w:rsid w:val="008214DD"/>
    <w:rsid w:val="008222BE"/>
    <w:rsid w:val="0082297A"/>
    <w:rsid w:val="00822AE2"/>
    <w:rsid w:val="00823E2F"/>
    <w:rsid w:val="0082522F"/>
    <w:rsid w:val="00825877"/>
    <w:rsid w:val="00825CBD"/>
    <w:rsid w:val="00826514"/>
    <w:rsid w:val="008318BF"/>
    <w:rsid w:val="00831979"/>
    <w:rsid w:val="008325E5"/>
    <w:rsid w:val="008342D1"/>
    <w:rsid w:val="008374B9"/>
    <w:rsid w:val="00840404"/>
    <w:rsid w:val="00840717"/>
    <w:rsid w:val="00847FCF"/>
    <w:rsid w:val="00851352"/>
    <w:rsid w:val="00851A2B"/>
    <w:rsid w:val="008551F5"/>
    <w:rsid w:val="00855E3D"/>
    <w:rsid w:val="008560B5"/>
    <w:rsid w:val="00856BA9"/>
    <w:rsid w:val="00856CB7"/>
    <w:rsid w:val="00857077"/>
    <w:rsid w:val="00860FD9"/>
    <w:rsid w:val="00863230"/>
    <w:rsid w:val="0086324A"/>
    <w:rsid w:val="00865BD0"/>
    <w:rsid w:val="00866905"/>
    <w:rsid w:val="00866FA5"/>
    <w:rsid w:val="00870B0B"/>
    <w:rsid w:val="00870E2F"/>
    <w:rsid w:val="00870F14"/>
    <w:rsid w:val="008717D8"/>
    <w:rsid w:val="00872004"/>
    <w:rsid w:val="0087215C"/>
    <w:rsid w:val="00873EF2"/>
    <w:rsid w:val="008751E9"/>
    <w:rsid w:val="00875D25"/>
    <w:rsid w:val="0087697F"/>
    <w:rsid w:val="008779E0"/>
    <w:rsid w:val="00880E35"/>
    <w:rsid w:val="00881D04"/>
    <w:rsid w:val="00883DBC"/>
    <w:rsid w:val="00884E86"/>
    <w:rsid w:val="008875FE"/>
    <w:rsid w:val="00887F7C"/>
    <w:rsid w:val="00887F8E"/>
    <w:rsid w:val="00891475"/>
    <w:rsid w:val="00892324"/>
    <w:rsid w:val="00896234"/>
    <w:rsid w:val="00896BCE"/>
    <w:rsid w:val="00897E43"/>
    <w:rsid w:val="008A00F0"/>
    <w:rsid w:val="008A0CED"/>
    <w:rsid w:val="008A2678"/>
    <w:rsid w:val="008A46E3"/>
    <w:rsid w:val="008A4BB9"/>
    <w:rsid w:val="008A5CDF"/>
    <w:rsid w:val="008A6456"/>
    <w:rsid w:val="008A6554"/>
    <w:rsid w:val="008A6A20"/>
    <w:rsid w:val="008A72F8"/>
    <w:rsid w:val="008B4CBF"/>
    <w:rsid w:val="008B4DFF"/>
    <w:rsid w:val="008B7699"/>
    <w:rsid w:val="008C079F"/>
    <w:rsid w:val="008C222B"/>
    <w:rsid w:val="008C5738"/>
    <w:rsid w:val="008C756E"/>
    <w:rsid w:val="008C7EAD"/>
    <w:rsid w:val="008D0CFE"/>
    <w:rsid w:val="008D2B7D"/>
    <w:rsid w:val="008D2DC7"/>
    <w:rsid w:val="008D51B8"/>
    <w:rsid w:val="008D5F62"/>
    <w:rsid w:val="008D6152"/>
    <w:rsid w:val="008D69C3"/>
    <w:rsid w:val="008D69D5"/>
    <w:rsid w:val="008D70BB"/>
    <w:rsid w:val="008D7D87"/>
    <w:rsid w:val="008E01E7"/>
    <w:rsid w:val="008E2A3D"/>
    <w:rsid w:val="008E3098"/>
    <w:rsid w:val="008E575B"/>
    <w:rsid w:val="008E5AF9"/>
    <w:rsid w:val="008E6681"/>
    <w:rsid w:val="008E7BA9"/>
    <w:rsid w:val="008F0505"/>
    <w:rsid w:val="008F0F81"/>
    <w:rsid w:val="008F1B5E"/>
    <w:rsid w:val="008F27BF"/>
    <w:rsid w:val="008F2E64"/>
    <w:rsid w:val="008F3293"/>
    <w:rsid w:val="008F4AE8"/>
    <w:rsid w:val="008F507A"/>
    <w:rsid w:val="009014EB"/>
    <w:rsid w:val="009061E1"/>
    <w:rsid w:val="00907110"/>
    <w:rsid w:val="009104A1"/>
    <w:rsid w:val="0091068E"/>
    <w:rsid w:val="009106AE"/>
    <w:rsid w:val="00911568"/>
    <w:rsid w:val="00913EBF"/>
    <w:rsid w:val="009142EC"/>
    <w:rsid w:val="009145E4"/>
    <w:rsid w:val="00915069"/>
    <w:rsid w:val="009151FC"/>
    <w:rsid w:val="009154C3"/>
    <w:rsid w:val="00916E9D"/>
    <w:rsid w:val="00922ECB"/>
    <w:rsid w:val="00923540"/>
    <w:rsid w:val="00923AAE"/>
    <w:rsid w:val="00925468"/>
    <w:rsid w:val="00926767"/>
    <w:rsid w:val="00930467"/>
    <w:rsid w:val="00930B8E"/>
    <w:rsid w:val="00931FC4"/>
    <w:rsid w:val="00933002"/>
    <w:rsid w:val="00934D81"/>
    <w:rsid w:val="00935213"/>
    <w:rsid w:val="009361D5"/>
    <w:rsid w:val="009417F6"/>
    <w:rsid w:val="00941921"/>
    <w:rsid w:val="009424F1"/>
    <w:rsid w:val="00942565"/>
    <w:rsid w:val="009428A4"/>
    <w:rsid w:val="00945DE3"/>
    <w:rsid w:val="00946253"/>
    <w:rsid w:val="00946B02"/>
    <w:rsid w:val="00947ED5"/>
    <w:rsid w:val="0095043A"/>
    <w:rsid w:val="00960611"/>
    <w:rsid w:val="00963518"/>
    <w:rsid w:val="00964BA8"/>
    <w:rsid w:val="0096526A"/>
    <w:rsid w:val="009659F4"/>
    <w:rsid w:val="00965BA8"/>
    <w:rsid w:val="00970D60"/>
    <w:rsid w:val="00971C58"/>
    <w:rsid w:val="009771E3"/>
    <w:rsid w:val="00982731"/>
    <w:rsid w:val="00982FDE"/>
    <w:rsid w:val="009839ED"/>
    <w:rsid w:val="0098421E"/>
    <w:rsid w:val="00985119"/>
    <w:rsid w:val="009862D6"/>
    <w:rsid w:val="00986815"/>
    <w:rsid w:val="00986BA0"/>
    <w:rsid w:val="00986C11"/>
    <w:rsid w:val="009874D0"/>
    <w:rsid w:val="00987A42"/>
    <w:rsid w:val="00990A42"/>
    <w:rsid w:val="00991A01"/>
    <w:rsid w:val="0099390E"/>
    <w:rsid w:val="009960E5"/>
    <w:rsid w:val="0099743B"/>
    <w:rsid w:val="009A1615"/>
    <w:rsid w:val="009A25F7"/>
    <w:rsid w:val="009A582A"/>
    <w:rsid w:val="009A72E4"/>
    <w:rsid w:val="009A7ADC"/>
    <w:rsid w:val="009A7E24"/>
    <w:rsid w:val="009B0B0C"/>
    <w:rsid w:val="009B0D30"/>
    <w:rsid w:val="009B1D35"/>
    <w:rsid w:val="009B3A86"/>
    <w:rsid w:val="009C19B7"/>
    <w:rsid w:val="009C3754"/>
    <w:rsid w:val="009C59A1"/>
    <w:rsid w:val="009C5ABB"/>
    <w:rsid w:val="009C693E"/>
    <w:rsid w:val="009D01E5"/>
    <w:rsid w:val="009D0628"/>
    <w:rsid w:val="009D0BF0"/>
    <w:rsid w:val="009D2332"/>
    <w:rsid w:val="009D5C33"/>
    <w:rsid w:val="009D5D91"/>
    <w:rsid w:val="009D62AD"/>
    <w:rsid w:val="009D7C51"/>
    <w:rsid w:val="009E196C"/>
    <w:rsid w:val="009E2EB0"/>
    <w:rsid w:val="009E4122"/>
    <w:rsid w:val="009E433D"/>
    <w:rsid w:val="009E530B"/>
    <w:rsid w:val="009E6A0A"/>
    <w:rsid w:val="009F2F1B"/>
    <w:rsid w:val="009F36BF"/>
    <w:rsid w:val="009F7358"/>
    <w:rsid w:val="00A01616"/>
    <w:rsid w:val="00A02CC4"/>
    <w:rsid w:val="00A10A3E"/>
    <w:rsid w:val="00A10D50"/>
    <w:rsid w:val="00A110D1"/>
    <w:rsid w:val="00A111B6"/>
    <w:rsid w:val="00A16E5C"/>
    <w:rsid w:val="00A17CF3"/>
    <w:rsid w:val="00A20AC5"/>
    <w:rsid w:val="00A20AD2"/>
    <w:rsid w:val="00A237FD"/>
    <w:rsid w:val="00A2532E"/>
    <w:rsid w:val="00A2634D"/>
    <w:rsid w:val="00A26D27"/>
    <w:rsid w:val="00A2795B"/>
    <w:rsid w:val="00A34D7D"/>
    <w:rsid w:val="00A35DB0"/>
    <w:rsid w:val="00A35F08"/>
    <w:rsid w:val="00A376EE"/>
    <w:rsid w:val="00A40F20"/>
    <w:rsid w:val="00A41D60"/>
    <w:rsid w:val="00A42089"/>
    <w:rsid w:val="00A42A99"/>
    <w:rsid w:val="00A437C2"/>
    <w:rsid w:val="00A444EC"/>
    <w:rsid w:val="00A448E8"/>
    <w:rsid w:val="00A479E2"/>
    <w:rsid w:val="00A47ED9"/>
    <w:rsid w:val="00A5151A"/>
    <w:rsid w:val="00A52AF6"/>
    <w:rsid w:val="00A5303E"/>
    <w:rsid w:val="00A53134"/>
    <w:rsid w:val="00A54C7D"/>
    <w:rsid w:val="00A55B30"/>
    <w:rsid w:val="00A55F06"/>
    <w:rsid w:val="00A57E0A"/>
    <w:rsid w:val="00A6300C"/>
    <w:rsid w:val="00A6462C"/>
    <w:rsid w:val="00A64DE1"/>
    <w:rsid w:val="00A737C2"/>
    <w:rsid w:val="00A738C5"/>
    <w:rsid w:val="00A73C88"/>
    <w:rsid w:val="00A76D17"/>
    <w:rsid w:val="00A76DC0"/>
    <w:rsid w:val="00A77919"/>
    <w:rsid w:val="00A81C0A"/>
    <w:rsid w:val="00A823F6"/>
    <w:rsid w:val="00A842FA"/>
    <w:rsid w:val="00A8719E"/>
    <w:rsid w:val="00A90349"/>
    <w:rsid w:val="00A93EB2"/>
    <w:rsid w:val="00A95FBA"/>
    <w:rsid w:val="00AA0A89"/>
    <w:rsid w:val="00AA0EBF"/>
    <w:rsid w:val="00AA2ADF"/>
    <w:rsid w:val="00AA390D"/>
    <w:rsid w:val="00AA5368"/>
    <w:rsid w:val="00AA5AA2"/>
    <w:rsid w:val="00AA6429"/>
    <w:rsid w:val="00AB062D"/>
    <w:rsid w:val="00AB0F97"/>
    <w:rsid w:val="00AB1881"/>
    <w:rsid w:val="00AB2D99"/>
    <w:rsid w:val="00AB3962"/>
    <w:rsid w:val="00AB43EF"/>
    <w:rsid w:val="00AB5183"/>
    <w:rsid w:val="00AB6141"/>
    <w:rsid w:val="00AC01AA"/>
    <w:rsid w:val="00AC133E"/>
    <w:rsid w:val="00AC2CC6"/>
    <w:rsid w:val="00AC3655"/>
    <w:rsid w:val="00AC3EE9"/>
    <w:rsid w:val="00AC4F72"/>
    <w:rsid w:val="00AC5041"/>
    <w:rsid w:val="00AC6B22"/>
    <w:rsid w:val="00AD04FD"/>
    <w:rsid w:val="00AD0CCB"/>
    <w:rsid w:val="00AD1374"/>
    <w:rsid w:val="00AD5617"/>
    <w:rsid w:val="00AD62F3"/>
    <w:rsid w:val="00AE047C"/>
    <w:rsid w:val="00AE4190"/>
    <w:rsid w:val="00AE482E"/>
    <w:rsid w:val="00AE5952"/>
    <w:rsid w:val="00AE793C"/>
    <w:rsid w:val="00AF042D"/>
    <w:rsid w:val="00AF1B39"/>
    <w:rsid w:val="00AF4622"/>
    <w:rsid w:val="00AF644B"/>
    <w:rsid w:val="00AF6A5A"/>
    <w:rsid w:val="00AF6D3F"/>
    <w:rsid w:val="00AF741A"/>
    <w:rsid w:val="00AF7AA4"/>
    <w:rsid w:val="00B01ADB"/>
    <w:rsid w:val="00B04161"/>
    <w:rsid w:val="00B04BEB"/>
    <w:rsid w:val="00B056F9"/>
    <w:rsid w:val="00B058F3"/>
    <w:rsid w:val="00B07DD8"/>
    <w:rsid w:val="00B11E3D"/>
    <w:rsid w:val="00B13EE3"/>
    <w:rsid w:val="00B14D2C"/>
    <w:rsid w:val="00B17E82"/>
    <w:rsid w:val="00B22619"/>
    <w:rsid w:val="00B23879"/>
    <w:rsid w:val="00B246B1"/>
    <w:rsid w:val="00B27ED0"/>
    <w:rsid w:val="00B3074C"/>
    <w:rsid w:val="00B30759"/>
    <w:rsid w:val="00B3371F"/>
    <w:rsid w:val="00B37ACC"/>
    <w:rsid w:val="00B37DA8"/>
    <w:rsid w:val="00B41B2A"/>
    <w:rsid w:val="00B4575A"/>
    <w:rsid w:val="00B458F4"/>
    <w:rsid w:val="00B47626"/>
    <w:rsid w:val="00B51D38"/>
    <w:rsid w:val="00B529E5"/>
    <w:rsid w:val="00B54828"/>
    <w:rsid w:val="00B54E33"/>
    <w:rsid w:val="00B555E5"/>
    <w:rsid w:val="00B55949"/>
    <w:rsid w:val="00B575BA"/>
    <w:rsid w:val="00B576E6"/>
    <w:rsid w:val="00B6016B"/>
    <w:rsid w:val="00B61363"/>
    <w:rsid w:val="00B61A04"/>
    <w:rsid w:val="00B652FC"/>
    <w:rsid w:val="00B670E1"/>
    <w:rsid w:val="00B67308"/>
    <w:rsid w:val="00B67F66"/>
    <w:rsid w:val="00B71608"/>
    <w:rsid w:val="00B727BE"/>
    <w:rsid w:val="00B7328A"/>
    <w:rsid w:val="00B73493"/>
    <w:rsid w:val="00B73BD2"/>
    <w:rsid w:val="00B75490"/>
    <w:rsid w:val="00B76429"/>
    <w:rsid w:val="00B805DD"/>
    <w:rsid w:val="00B81168"/>
    <w:rsid w:val="00B82F51"/>
    <w:rsid w:val="00B83600"/>
    <w:rsid w:val="00B83E2D"/>
    <w:rsid w:val="00B84252"/>
    <w:rsid w:val="00B86471"/>
    <w:rsid w:val="00B866B5"/>
    <w:rsid w:val="00B9123E"/>
    <w:rsid w:val="00B92127"/>
    <w:rsid w:val="00B92F7F"/>
    <w:rsid w:val="00B93013"/>
    <w:rsid w:val="00B936DF"/>
    <w:rsid w:val="00B950AD"/>
    <w:rsid w:val="00B956D4"/>
    <w:rsid w:val="00B97446"/>
    <w:rsid w:val="00BA2893"/>
    <w:rsid w:val="00BA491A"/>
    <w:rsid w:val="00BA503E"/>
    <w:rsid w:val="00BA50F0"/>
    <w:rsid w:val="00BA6E58"/>
    <w:rsid w:val="00BA7432"/>
    <w:rsid w:val="00BB2764"/>
    <w:rsid w:val="00BB4215"/>
    <w:rsid w:val="00BB470B"/>
    <w:rsid w:val="00BB4FAF"/>
    <w:rsid w:val="00BB60F2"/>
    <w:rsid w:val="00BB644E"/>
    <w:rsid w:val="00BC08B3"/>
    <w:rsid w:val="00BC1AA0"/>
    <w:rsid w:val="00BC2495"/>
    <w:rsid w:val="00BC314A"/>
    <w:rsid w:val="00BC4E73"/>
    <w:rsid w:val="00BC66A1"/>
    <w:rsid w:val="00BC7EB9"/>
    <w:rsid w:val="00BD227E"/>
    <w:rsid w:val="00BD23F8"/>
    <w:rsid w:val="00BD2643"/>
    <w:rsid w:val="00BD56B1"/>
    <w:rsid w:val="00BD5F03"/>
    <w:rsid w:val="00BD6558"/>
    <w:rsid w:val="00BE7D1B"/>
    <w:rsid w:val="00BF0347"/>
    <w:rsid w:val="00BF2206"/>
    <w:rsid w:val="00BF2AD7"/>
    <w:rsid w:val="00BF2F76"/>
    <w:rsid w:val="00BF3022"/>
    <w:rsid w:val="00BF3214"/>
    <w:rsid w:val="00BF3758"/>
    <w:rsid w:val="00BF539C"/>
    <w:rsid w:val="00BF5573"/>
    <w:rsid w:val="00BF65CC"/>
    <w:rsid w:val="00C02272"/>
    <w:rsid w:val="00C05453"/>
    <w:rsid w:val="00C0676C"/>
    <w:rsid w:val="00C10285"/>
    <w:rsid w:val="00C1239E"/>
    <w:rsid w:val="00C15867"/>
    <w:rsid w:val="00C159BB"/>
    <w:rsid w:val="00C17E97"/>
    <w:rsid w:val="00C21125"/>
    <w:rsid w:val="00C22398"/>
    <w:rsid w:val="00C2266C"/>
    <w:rsid w:val="00C2296D"/>
    <w:rsid w:val="00C23155"/>
    <w:rsid w:val="00C30197"/>
    <w:rsid w:val="00C31451"/>
    <w:rsid w:val="00C315D5"/>
    <w:rsid w:val="00C31F94"/>
    <w:rsid w:val="00C32BC8"/>
    <w:rsid w:val="00C36EAE"/>
    <w:rsid w:val="00C403BE"/>
    <w:rsid w:val="00C40451"/>
    <w:rsid w:val="00C40C41"/>
    <w:rsid w:val="00C41001"/>
    <w:rsid w:val="00C422CB"/>
    <w:rsid w:val="00C427A0"/>
    <w:rsid w:val="00C434CC"/>
    <w:rsid w:val="00C4398F"/>
    <w:rsid w:val="00C45885"/>
    <w:rsid w:val="00C4588D"/>
    <w:rsid w:val="00C469CB"/>
    <w:rsid w:val="00C50F22"/>
    <w:rsid w:val="00C514DF"/>
    <w:rsid w:val="00C531D4"/>
    <w:rsid w:val="00C5358A"/>
    <w:rsid w:val="00C5480B"/>
    <w:rsid w:val="00C54C7B"/>
    <w:rsid w:val="00C57971"/>
    <w:rsid w:val="00C62644"/>
    <w:rsid w:val="00C633BA"/>
    <w:rsid w:val="00C6379F"/>
    <w:rsid w:val="00C65BD7"/>
    <w:rsid w:val="00C665DD"/>
    <w:rsid w:val="00C66D36"/>
    <w:rsid w:val="00C72209"/>
    <w:rsid w:val="00C7290A"/>
    <w:rsid w:val="00C7343A"/>
    <w:rsid w:val="00C745E7"/>
    <w:rsid w:val="00C76BA4"/>
    <w:rsid w:val="00C77D19"/>
    <w:rsid w:val="00C77F52"/>
    <w:rsid w:val="00C83A48"/>
    <w:rsid w:val="00C8461A"/>
    <w:rsid w:val="00C8540B"/>
    <w:rsid w:val="00C85865"/>
    <w:rsid w:val="00C85E85"/>
    <w:rsid w:val="00C860E4"/>
    <w:rsid w:val="00C865EC"/>
    <w:rsid w:val="00C90519"/>
    <w:rsid w:val="00C9185F"/>
    <w:rsid w:val="00C926C8"/>
    <w:rsid w:val="00C92BC0"/>
    <w:rsid w:val="00C94E29"/>
    <w:rsid w:val="00C94F03"/>
    <w:rsid w:val="00C95D44"/>
    <w:rsid w:val="00CA0C1A"/>
    <w:rsid w:val="00CA113C"/>
    <w:rsid w:val="00CA1E97"/>
    <w:rsid w:val="00CA21A3"/>
    <w:rsid w:val="00CA2EAE"/>
    <w:rsid w:val="00CA2ED5"/>
    <w:rsid w:val="00CA3410"/>
    <w:rsid w:val="00CA40F2"/>
    <w:rsid w:val="00CA4AC1"/>
    <w:rsid w:val="00CA59FB"/>
    <w:rsid w:val="00CA7375"/>
    <w:rsid w:val="00CA7625"/>
    <w:rsid w:val="00CB0316"/>
    <w:rsid w:val="00CB0B11"/>
    <w:rsid w:val="00CB13C2"/>
    <w:rsid w:val="00CB1945"/>
    <w:rsid w:val="00CB1DBA"/>
    <w:rsid w:val="00CB2BBE"/>
    <w:rsid w:val="00CB3DD4"/>
    <w:rsid w:val="00CB426A"/>
    <w:rsid w:val="00CB5354"/>
    <w:rsid w:val="00CB54BC"/>
    <w:rsid w:val="00CB6573"/>
    <w:rsid w:val="00CC0607"/>
    <w:rsid w:val="00CC07D8"/>
    <w:rsid w:val="00CC1CB9"/>
    <w:rsid w:val="00CC312A"/>
    <w:rsid w:val="00CC3783"/>
    <w:rsid w:val="00CC3907"/>
    <w:rsid w:val="00CC3C9E"/>
    <w:rsid w:val="00CC40B2"/>
    <w:rsid w:val="00CC498F"/>
    <w:rsid w:val="00CC5052"/>
    <w:rsid w:val="00CC6A14"/>
    <w:rsid w:val="00CC70A3"/>
    <w:rsid w:val="00CC7407"/>
    <w:rsid w:val="00CC7425"/>
    <w:rsid w:val="00CD0ADA"/>
    <w:rsid w:val="00CD1A29"/>
    <w:rsid w:val="00CD30A8"/>
    <w:rsid w:val="00CD4442"/>
    <w:rsid w:val="00CD53C3"/>
    <w:rsid w:val="00CD574E"/>
    <w:rsid w:val="00CD640A"/>
    <w:rsid w:val="00CD78C3"/>
    <w:rsid w:val="00CE4C22"/>
    <w:rsid w:val="00CE76E5"/>
    <w:rsid w:val="00CF0661"/>
    <w:rsid w:val="00CF2B86"/>
    <w:rsid w:val="00CF2C72"/>
    <w:rsid w:val="00CF35AD"/>
    <w:rsid w:val="00CF3D47"/>
    <w:rsid w:val="00CF4119"/>
    <w:rsid w:val="00CF41EC"/>
    <w:rsid w:val="00CF5D04"/>
    <w:rsid w:val="00CF6574"/>
    <w:rsid w:val="00CF6ADE"/>
    <w:rsid w:val="00D008DC"/>
    <w:rsid w:val="00D00ED5"/>
    <w:rsid w:val="00D01B8A"/>
    <w:rsid w:val="00D0234D"/>
    <w:rsid w:val="00D04DE4"/>
    <w:rsid w:val="00D063F1"/>
    <w:rsid w:val="00D06A32"/>
    <w:rsid w:val="00D0739D"/>
    <w:rsid w:val="00D11735"/>
    <w:rsid w:val="00D132BF"/>
    <w:rsid w:val="00D148A3"/>
    <w:rsid w:val="00D14E5B"/>
    <w:rsid w:val="00D14F22"/>
    <w:rsid w:val="00D1719E"/>
    <w:rsid w:val="00D17B15"/>
    <w:rsid w:val="00D214E7"/>
    <w:rsid w:val="00D26764"/>
    <w:rsid w:val="00D36D67"/>
    <w:rsid w:val="00D41FFC"/>
    <w:rsid w:val="00D42364"/>
    <w:rsid w:val="00D42693"/>
    <w:rsid w:val="00D4274C"/>
    <w:rsid w:val="00D431E5"/>
    <w:rsid w:val="00D439EF"/>
    <w:rsid w:val="00D43CE1"/>
    <w:rsid w:val="00D44A26"/>
    <w:rsid w:val="00D454EF"/>
    <w:rsid w:val="00D458D4"/>
    <w:rsid w:val="00D4668E"/>
    <w:rsid w:val="00D468DF"/>
    <w:rsid w:val="00D47034"/>
    <w:rsid w:val="00D472AE"/>
    <w:rsid w:val="00D4741C"/>
    <w:rsid w:val="00D47929"/>
    <w:rsid w:val="00D50438"/>
    <w:rsid w:val="00D50DDA"/>
    <w:rsid w:val="00D5282B"/>
    <w:rsid w:val="00D52C8A"/>
    <w:rsid w:val="00D550FD"/>
    <w:rsid w:val="00D55BF2"/>
    <w:rsid w:val="00D57918"/>
    <w:rsid w:val="00D60133"/>
    <w:rsid w:val="00D62B67"/>
    <w:rsid w:val="00D63F76"/>
    <w:rsid w:val="00D669D3"/>
    <w:rsid w:val="00D6799C"/>
    <w:rsid w:val="00D73DC6"/>
    <w:rsid w:val="00D74C1A"/>
    <w:rsid w:val="00D74F38"/>
    <w:rsid w:val="00D754C1"/>
    <w:rsid w:val="00D754F2"/>
    <w:rsid w:val="00D75BE1"/>
    <w:rsid w:val="00D7717A"/>
    <w:rsid w:val="00D77393"/>
    <w:rsid w:val="00D77A35"/>
    <w:rsid w:val="00D80228"/>
    <w:rsid w:val="00D81B3E"/>
    <w:rsid w:val="00D83520"/>
    <w:rsid w:val="00D84CE0"/>
    <w:rsid w:val="00D903C4"/>
    <w:rsid w:val="00D90C70"/>
    <w:rsid w:val="00D90E49"/>
    <w:rsid w:val="00D91216"/>
    <w:rsid w:val="00D9136F"/>
    <w:rsid w:val="00D94935"/>
    <w:rsid w:val="00D96ADE"/>
    <w:rsid w:val="00D971FD"/>
    <w:rsid w:val="00DA0CE2"/>
    <w:rsid w:val="00DA1207"/>
    <w:rsid w:val="00DA2387"/>
    <w:rsid w:val="00DA3098"/>
    <w:rsid w:val="00DA424A"/>
    <w:rsid w:val="00DB0DB2"/>
    <w:rsid w:val="00DB2989"/>
    <w:rsid w:val="00DB2E08"/>
    <w:rsid w:val="00DB4D6C"/>
    <w:rsid w:val="00DB533E"/>
    <w:rsid w:val="00DB668A"/>
    <w:rsid w:val="00DB751F"/>
    <w:rsid w:val="00DC44AB"/>
    <w:rsid w:val="00DC5443"/>
    <w:rsid w:val="00DC6A10"/>
    <w:rsid w:val="00DD22AB"/>
    <w:rsid w:val="00DD2AF5"/>
    <w:rsid w:val="00DD7F92"/>
    <w:rsid w:val="00DE0A3D"/>
    <w:rsid w:val="00DE2910"/>
    <w:rsid w:val="00DE4930"/>
    <w:rsid w:val="00DE62F1"/>
    <w:rsid w:val="00DE657E"/>
    <w:rsid w:val="00DE6983"/>
    <w:rsid w:val="00DE6F53"/>
    <w:rsid w:val="00DE7EA1"/>
    <w:rsid w:val="00DF2719"/>
    <w:rsid w:val="00DF4704"/>
    <w:rsid w:val="00DF6511"/>
    <w:rsid w:val="00DF7C30"/>
    <w:rsid w:val="00DF7F27"/>
    <w:rsid w:val="00E000E1"/>
    <w:rsid w:val="00E008EB"/>
    <w:rsid w:val="00E01D18"/>
    <w:rsid w:val="00E024AA"/>
    <w:rsid w:val="00E03A2A"/>
    <w:rsid w:val="00E04C42"/>
    <w:rsid w:val="00E05828"/>
    <w:rsid w:val="00E06093"/>
    <w:rsid w:val="00E12AE1"/>
    <w:rsid w:val="00E1430C"/>
    <w:rsid w:val="00E15C77"/>
    <w:rsid w:val="00E15EBA"/>
    <w:rsid w:val="00E1693E"/>
    <w:rsid w:val="00E17C60"/>
    <w:rsid w:val="00E20FF3"/>
    <w:rsid w:val="00E21EF8"/>
    <w:rsid w:val="00E250F1"/>
    <w:rsid w:val="00E278C4"/>
    <w:rsid w:val="00E31113"/>
    <w:rsid w:val="00E3550D"/>
    <w:rsid w:val="00E41988"/>
    <w:rsid w:val="00E41E47"/>
    <w:rsid w:val="00E44556"/>
    <w:rsid w:val="00E44DE3"/>
    <w:rsid w:val="00E5184D"/>
    <w:rsid w:val="00E52838"/>
    <w:rsid w:val="00E52AD4"/>
    <w:rsid w:val="00E54744"/>
    <w:rsid w:val="00E55B67"/>
    <w:rsid w:val="00E55D40"/>
    <w:rsid w:val="00E567DC"/>
    <w:rsid w:val="00E60EB7"/>
    <w:rsid w:val="00E614E0"/>
    <w:rsid w:val="00E6226A"/>
    <w:rsid w:val="00E67397"/>
    <w:rsid w:val="00E67FDE"/>
    <w:rsid w:val="00E70590"/>
    <w:rsid w:val="00E705A9"/>
    <w:rsid w:val="00E70B64"/>
    <w:rsid w:val="00E732F1"/>
    <w:rsid w:val="00E73F7F"/>
    <w:rsid w:val="00E74A16"/>
    <w:rsid w:val="00E74BB3"/>
    <w:rsid w:val="00E753E8"/>
    <w:rsid w:val="00E75EF3"/>
    <w:rsid w:val="00E77C6B"/>
    <w:rsid w:val="00E80FAF"/>
    <w:rsid w:val="00E83F14"/>
    <w:rsid w:val="00E84BA1"/>
    <w:rsid w:val="00E85409"/>
    <w:rsid w:val="00E870DB"/>
    <w:rsid w:val="00E87172"/>
    <w:rsid w:val="00E87849"/>
    <w:rsid w:val="00E9310D"/>
    <w:rsid w:val="00E9339B"/>
    <w:rsid w:val="00E95856"/>
    <w:rsid w:val="00EA0A7D"/>
    <w:rsid w:val="00EA24C9"/>
    <w:rsid w:val="00EA429F"/>
    <w:rsid w:val="00EA4C4F"/>
    <w:rsid w:val="00EA4F9E"/>
    <w:rsid w:val="00EA514F"/>
    <w:rsid w:val="00EA63CA"/>
    <w:rsid w:val="00EA6D3B"/>
    <w:rsid w:val="00EB00AD"/>
    <w:rsid w:val="00EB0BA4"/>
    <w:rsid w:val="00EB136C"/>
    <w:rsid w:val="00EB3BC1"/>
    <w:rsid w:val="00EB480E"/>
    <w:rsid w:val="00EB4834"/>
    <w:rsid w:val="00EB5EC6"/>
    <w:rsid w:val="00EB7029"/>
    <w:rsid w:val="00EB74D0"/>
    <w:rsid w:val="00EB7FC9"/>
    <w:rsid w:val="00EC0AB3"/>
    <w:rsid w:val="00EC5AE0"/>
    <w:rsid w:val="00ED27E8"/>
    <w:rsid w:val="00ED423C"/>
    <w:rsid w:val="00ED6DE6"/>
    <w:rsid w:val="00ED7137"/>
    <w:rsid w:val="00EE1901"/>
    <w:rsid w:val="00EE2761"/>
    <w:rsid w:val="00EE2FA2"/>
    <w:rsid w:val="00EE308C"/>
    <w:rsid w:val="00EE3DE4"/>
    <w:rsid w:val="00EE4383"/>
    <w:rsid w:val="00EE6105"/>
    <w:rsid w:val="00EE7199"/>
    <w:rsid w:val="00EF06EA"/>
    <w:rsid w:val="00EF1126"/>
    <w:rsid w:val="00EF2CD6"/>
    <w:rsid w:val="00EF4FFE"/>
    <w:rsid w:val="00F0214E"/>
    <w:rsid w:val="00F03C3E"/>
    <w:rsid w:val="00F056AD"/>
    <w:rsid w:val="00F07604"/>
    <w:rsid w:val="00F10452"/>
    <w:rsid w:val="00F118FE"/>
    <w:rsid w:val="00F11A70"/>
    <w:rsid w:val="00F12F79"/>
    <w:rsid w:val="00F20620"/>
    <w:rsid w:val="00F21088"/>
    <w:rsid w:val="00F233E6"/>
    <w:rsid w:val="00F247FC"/>
    <w:rsid w:val="00F3117D"/>
    <w:rsid w:val="00F326BF"/>
    <w:rsid w:val="00F327E7"/>
    <w:rsid w:val="00F33CBE"/>
    <w:rsid w:val="00F35746"/>
    <w:rsid w:val="00F433E7"/>
    <w:rsid w:val="00F447C7"/>
    <w:rsid w:val="00F459B4"/>
    <w:rsid w:val="00F5211B"/>
    <w:rsid w:val="00F54DD0"/>
    <w:rsid w:val="00F554A9"/>
    <w:rsid w:val="00F5643F"/>
    <w:rsid w:val="00F60966"/>
    <w:rsid w:val="00F6174C"/>
    <w:rsid w:val="00F65102"/>
    <w:rsid w:val="00F654BB"/>
    <w:rsid w:val="00F65A9D"/>
    <w:rsid w:val="00F66555"/>
    <w:rsid w:val="00F678A4"/>
    <w:rsid w:val="00F716FD"/>
    <w:rsid w:val="00F72036"/>
    <w:rsid w:val="00F770DE"/>
    <w:rsid w:val="00F7781E"/>
    <w:rsid w:val="00F80355"/>
    <w:rsid w:val="00F80A29"/>
    <w:rsid w:val="00F81365"/>
    <w:rsid w:val="00F81981"/>
    <w:rsid w:val="00F822B8"/>
    <w:rsid w:val="00F87C43"/>
    <w:rsid w:val="00F87DCF"/>
    <w:rsid w:val="00F90E19"/>
    <w:rsid w:val="00F91E1B"/>
    <w:rsid w:val="00F92829"/>
    <w:rsid w:val="00F942AA"/>
    <w:rsid w:val="00FA00A1"/>
    <w:rsid w:val="00FA1469"/>
    <w:rsid w:val="00FA5722"/>
    <w:rsid w:val="00FA79FE"/>
    <w:rsid w:val="00FB0C81"/>
    <w:rsid w:val="00FB11F9"/>
    <w:rsid w:val="00FB2A68"/>
    <w:rsid w:val="00FB3718"/>
    <w:rsid w:val="00FB4C8D"/>
    <w:rsid w:val="00FC2200"/>
    <w:rsid w:val="00FC2540"/>
    <w:rsid w:val="00FC3BAE"/>
    <w:rsid w:val="00FC439F"/>
    <w:rsid w:val="00FC62D7"/>
    <w:rsid w:val="00FC6FCB"/>
    <w:rsid w:val="00FD08C5"/>
    <w:rsid w:val="00FD1D81"/>
    <w:rsid w:val="00FD718E"/>
    <w:rsid w:val="00FE0FE3"/>
    <w:rsid w:val="00FE3FB6"/>
    <w:rsid w:val="00FE47B7"/>
    <w:rsid w:val="00FE7812"/>
    <w:rsid w:val="00FF0204"/>
    <w:rsid w:val="00FF079B"/>
    <w:rsid w:val="00FF35C9"/>
    <w:rsid w:val="00FF3AED"/>
    <w:rsid w:val="00FF4FC1"/>
    <w:rsid w:val="00FF65D1"/>
    <w:rsid w:val="00FF6BF0"/>
    <w:rsid w:val="00FF7ABA"/>
    <w:rsid w:val="00FF7E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2"/>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4C1E1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F3C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3CF1"/>
    <w:pPr>
      <w:spacing w:after="160" w:line="240" w:lineRule="exact"/>
    </w:pPr>
    <w:rPr>
      <w:sz w:val="20"/>
      <w:szCs w:val="20"/>
      <w:vertAlign w:val="superscript"/>
      <w:lang w:val="en-US"/>
    </w:rPr>
  </w:style>
  <w:style w:type="paragraph" w:styleId="Revision">
    <w:name w:val="Revision"/>
    <w:hidden/>
    <w:uiPriority w:val="99"/>
    <w:semiHidden/>
    <w:rsid w:val="00A444EC"/>
    <w:rPr>
      <w:sz w:val="22"/>
      <w:szCs w:val="22"/>
      <w:lang w:val="en-CA"/>
    </w:rPr>
  </w:style>
  <w:style w:type="paragraph" w:styleId="NoSpacing">
    <w:name w:val="No Spacing"/>
    <w:link w:val="NoSpacingChar"/>
    <w:uiPriority w:val="1"/>
    <w:qFormat/>
    <w:rsid w:val="00AA0EBF"/>
    <w:rPr>
      <w:kern w:val="2"/>
      <w:sz w:val="22"/>
      <w:szCs w:val="22"/>
    </w:rPr>
  </w:style>
  <w:style w:type="character" w:customStyle="1" w:styleId="NoSpacingChar">
    <w:name w:val="No Spacing Char"/>
    <w:basedOn w:val="DefaultParagraphFont"/>
    <w:link w:val="NoSpacing"/>
    <w:uiPriority w:val="1"/>
    <w:rsid w:val="00AA0EBF"/>
    <w:rPr>
      <w:kern w:val="2"/>
      <w:sz w:val="22"/>
      <w:szCs w:val="22"/>
    </w:rPr>
  </w:style>
  <w:style w:type="paragraph" w:styleId="Caption">
    <w:name w:val="caption"/>
    <w:basedOn w:val="Normal"/>
    <w:next w:val="Normal"/>
    <w:qFormat/>
    <w:rsid w:val="00A2795B"/>
    <w:pPr>
      <w:bidi/>
      <w:ind w:left="180" w:hanging="180"/>
      <w:jc w:val="lowKashida"/>
    </w:pPr>
    <w:rPr>
      <w:rFonts w:eastAsia="Times New Roman" w:cs="Simplified Arabic"/>
      <w:sz w:val="24"/>
      <w:szCs w:val="32"/>
      <w:lang w:val="en-US" w:eastAsia="en-CA" w:bidi="ar-DZ"/>
    </w:rPr>
  </w:style>
  <w:style w:type="character" w:customStyle="1" w:styleId="normaltextrun">
    <w:name w:val="normaltextrun"/>
    <w:basedOn w:val="DefaultParagraphFont"/>
    <w:rsid w:val="004A66C3"/>
  </w:style>
  <w:style w:type="character" w:customStyle="1" w:styleId="eop">
    <w:name w:val="eop"/>
    <w:basedOn w:val="DefaultParagraphFont"/>
    <w:rsid w:val="004A66C3"/>
  </w:style>
  <w:style w:type="character" w:customStyle="1" w:styleId="HeaderChar">
    <w:name w:val="Header Char"/>
    <w:basedOn w:val="DefaultParagraphFont"/>
    <w:link w:val="Header"/>
    <w:rsid w:val="005B0C0C"/>
    <w:rPr>
      <w:sz w:val="22"/>
      <w:szCs w:val="22"/>
      <w:lang w:val="en-CA"/>
    </w:rPr>
  </w:style>
  <w:style w:type="character" w:customStyle="1" w:styleId="FooterChar">
    <w:name w:val="Footer Char"/>
    <w:basedOn w:val="DefaultParagraphFont"/>
    <w:link w:val="Footer"/>
    <w:uiPriority w:val="99"/>
    <w:rsid w:val="005B0C0C"/>
    <w:rPr>
      <w:sz w:val="22"/>
      <w:szCs w:val="22"/>
      <w:lang w:val="en-CA"/>
    </w:rPr>
  </w:style>
  <w:style w:type="table" w:customStyle="1" w:styleId="TableGrid20">
    <w:name w:val="Table Grid2"/>
    <w:basedOn w:val="TableNormal"/>
    <w:next w:val="TableGrid"/>
    <w:rsid w:val="005B0C0C"/>
    <w:pPr>
      <w:jc w:val="both"/>
    </w:pPr>
    <w:rPr>
      <w:rFonts w:eastAsia="Times New Roman"/>
      <w:lang w:bidi="ar-SA"/>
    </w:rPr>
    <w:tblPr/>
  </w:style>
  <w:style w:type="table" w:customStyle="1" w:styleId="TableGrid9">
    <w:name w:val="Table Grid9"/>
    <w:basedOn w:val="TableNormal"/>
    <w:next w:val="TableGrid"/>
    <w:rsid w:val="005B0C0C"/>
    <w:pPr>
      <w:jc w:val="both"/>
    </w:pPr>
    <w:rPr>
      <w:rFonts w:eastAsia="Times New Roman"/>
      <w:lang w:bidi="ar-SA"/>
    </w:rPr>
    <w:tblPr/>
  </w:style>
  <w:style w:type="table" w:customStyle="1" w:styleId="TableGrid109">
    <w:name w:val="Table Grid109"/>
    <w:basedOn w:val="TableNormal"/>
    <w:next w:val="TableGrid"/>
    <w:uiPriority w:val="39"/>
    <w:rsid w:val="005B0C0C"/>
    <w:pPr>
      <w:jc w:val="both"/>
    </w:pPr>
    <w:rPr>
      <w:rFonts w:eastAsia="Times New Roman"/>
      <w:lang w:bidi="ar-SA"/>
    </w:rPr>
    <w:tblPr/>
  </w:style>
  <w:style w:type="table" w:customStyle="1" w:styleId="TableGrid112">
    <w:name w:val="Table Grid112"/>
    <w:basedOn w:val="TableNormal"/>
    <w:next w:val="TableGrid"/>
    <w:rsid w:val="005B0C0C"/>
    <w:pPr>
      <w:jc w:val="both"/>
    </w:pPr>
    <w:rPr>
      <w:rFonts w:eastAsia="Times New Roman"/>
      <w:lang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openxmlformats.org/package/2006/metadata/core-properties"/>
    <ds:schemaRef ds:uri="http://purl.org/dc/terms/"/>
    <ds:schemaRef ds:uri="http://purl.org/dc/elements/1.1/"/>
    <ds:schemaRef ds:uri="http://schemas.microsoft.com/sharepoint/v3"/>
    <ds:schemaRef ds:uri="b93c647f-d63b-431a-95c8-8e00048cff23"/>
    <ds:schemaRef ds:uri="http://schemas.microsoft.com/office/2006/documentManagement/types"/>
    <ds:schemaRef ds:uri="http://schemas.microsoft.com/office/2006/metadata/properties"/>
    <ds:schemaRef ds:uri="eb6c2e4c-3f1c-4103-a37b-37c984dbe58f"/>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534DA70E-2B5D-469C-B71A-826E92C7A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Template>
  <TotalTime>337</TotalTime>
  <Pages>20</Pages>
  <Words>6205</Words>
  <Characters>35370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تعديلات برنامج عمل برنامج الأمم المتحدة للبيئة لعام 2025</vt:lpstr>
    </vt:vector>
  </TitlesOfParts>
  <Company>UNMFS</Company>
  <LinksUpToDate>false</LinksUpToDate>
  <CharactersWithSpaces>41493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برنامج الأمم المتحدة للبيئة لعام 2025</dc:title>
  <dc:subject>EE 91/65</dc:subject>
  <dc:creator>XW/JS</dc:creator>
  <cp:keywords>97th ExCom</cp:keywords>
  <cp:lastModifiedBy>Angela Xue He Yan</cp:lastModifiedBy>
  <cp:revision>100</cp:revision>
  <cp:lastPrinted>2001-05-26T16:40:00Z</cp:lastPrinted>
  <dcterms:created xsi:type="dcterms:W3CDTF">2025-11-13T10:02:00Z</dcterms:created>
  <dcterms:modified xsi:type="dcterms:W3CDTF">2025-11-15T23:15:00Z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UNEP/OzL.Pro/ExCom/97/31</vt:lpwstr>
  </property>
  <property fmtid="{D5CDD505-2E9C-101B-9397-08002B2CF9AE}" pid="3" name="Revision date">
    <vt:lpwstr>11/12/2025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