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325502" w:rsidP="009C59F7">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/77/59</w:t>
            </w:r>
            <w:r>
              <w:fldChar w:fldCharType="end"/>
            </w:r>
          </w:p>
          <w:p w:rsidR="00C15867" w:rsidRPr="003F73BA" w:rsidRDefault="00325502" w:rsidP="009C59F7">
            <w:r>
              <w:fldChar w:fldCharType="begin"/>
            </w:r>
            <w:r>
              <w:instrText xml:space="preserve"> DATE  \@ "d MMMM yyyy"  \* MERGEFORMAT </w:instrText>
            </w:r>
            <w:r>
              <w:fldChar w:fldCharType="separate"/>
            </w:r>
            <w:r w:rsidR="00C851EA">
              <w:rPr>
                <w:noProof/>
              </w:rPr>
              <w:t>2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C15867" w:rsidRPr="00765DE4" w:rsidRDefault="00C15867" w:rsidP="00667244">
      <w:pPr>
        <w:jc w:val="left"/>
        <w:rPr>
          <w:lang w:val="en-US"/>
        </w:rPr>
      </w:pPr>
    </w:p>
    <w:p w:rsidR="00C15867" w:rsidRPr="00765DE4" w:rsidRDefault="00C15867" w:rsidP="00C15867">
      <w:pPr>
        <w:pStyle w:val="Heading3"/>
        <w:numPr>
          <w:ilvl w:val="0"/>
          <w:numId w:val="0"/>
        </w:numPr>
        <w:spacing w:after="0"/>
        <w:rPr>
          <w:lang w:val="en-US"/>
        </w:rPr>
      </w:pPr>
    </w:p>
    <w:p w:rsidR="000929C0" w:rsidRPr="00572436" w:rsidRDefault="000929C0" w:rsidP="000929C0">
      <w:pPr>
        <w:jc w:val="center"/>
        <w:rPr>
          <w:b/>
          <w:lang w:val="en-CA"/>
        </w:rPr>
      </w:pPr>
      <w:r w:rsidRPr="00572436">
        <w:rPr>
          <w:b/>
          <w:lang w:val="en-CA"/>
        </w:rPr>
        <w:t xml:space="preserve">PROJECT PROPOSAL:  </w:t>
      </w:r>
      <w:r>
        <w:rPr>
          <w:b/>
          <w:lang w:val="en-CA"/>
        </w:rPr>
        <w:t>RWANDA</w:t>
      </w:r>
    </w:p>
    <w:p w:rsidR="000929C0" w:rsidRPr="00572436" w:rsidRDefault="000929C0" w:rsidP="000929C0">
      <w:pPr>
        <w:rPr>
          <w:lang w:val="en-CA"/>
        </w:rPr>
      </w:pPr>
    </w:p>
    <w:p w:rsidR="000929C0" w:rsidRPr="00572436" w:rsidRDefault="000929C0" w:rsidP="000929C0">
      <w:pPr>
        <w:rPr>
          <w:lang w:val="en-CA"/>
        </w:rPr>
      </w:pPr>
    </w:p>
    <w:p w:rsidR="000929C0" w:rsidRPr="00572436" w:rsidRDefault="000929C0" w:rsidP="000929C0">
      <w:pPr>
        <w:ind w:firstLine="720"/>
        <w:rPr>
          <w:lang w:val="en-CA"/>
        </w:rPr>
      </w:pPr>
      <w:r w:rsidRPr="00572436">
        <w:rPr>
          <w:lang w:val="en-CA"/>
        </w:rPr>
        <w:t xml:space="preserve">This document consists of the comments and recommendation of the Secretariat on the following project proposal: </w:t>
      </w:r>
    </w:p>
    <w:p w:rsidR="000929C0" w:rsidRPr="00572436" w:rsidRDefault="000929C0" w:rsidP="000929C0">
      <w:pPr>
        <w:rPr>
          <w:lang w:val="en-CA"/>
        </w:rPr>
      </w:pPr>
    </w:p>
    <w:p w:rsidR="000929C0" w:rsidRPr="00572436" w:rsidRDefault="000929C0" w:rsidP="000929C0">
      <w:pPr>
        <w:rPr>
          <w:u w:val="single"/>
          <w:lang w:val="en-CA"/>
        </w:rPr>
      </w:pPr>
      <w:r w:rsidRPr="00572436">
        <w:rPr>
          <w:u w:val="single"/>
          <w:lang w:val="en-CA"/>
        </w:rPr>
        <w:t>Phase-out</w:t>
      </w:r>
    </w:p>
    <w:p w:rsidR="000929C0" w:rsidRPr="00572436" w:rsidRDefault="000929C0" w:rsidP="000929C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0929C0" w:rsidRPr="00572436" w:rsidTr="00FA0513">
        <w:tc>
          <w:tcPr>
            <w:tcW w:w="7128" w:type="dxa"/>
          </w:tcPr>
          <w:p w:rsidR="000929C0" w:rsidRPr="00572436" w:rsidRDefault="000929C0" w:rsidP="00FA0513">
            <w:pPr>
              <w:rPr>
                <w:lang w:val="en-CA"/>
              </w:rPr>
            </w:pPr>
            <w:r w:rsidRPr="00572436">
              <w:rPr>
                <w:lang w:val="en-CA"/>
              </w:rPr>
              <w:t>•</w:t>
            </w:r>
            <w:r w:rsidRPr="00572436">
              <w:rPr>
                <w:lang w:val="en-CA"/>
              </w:rPr>
              <w:tab/>
              <w:t xml:space="preserve">HCFC phase-out management plan (stage I, </w:t>
            </w:r>
            <w:r>
              <w:rPr>
                <w:lang w:val="en-CA"/>
              </w:rPr>
              <w:t>third</w:t>
            </w:r>
            <w:r w:rsidRPr="00572436">
              <w:rPr>
                <w:lang w:val="en-CA"/>
              </w:rPr>
              <w:t xml:space="preserve"> tranche)</w:t>
            </w:r>
          </w:p>
        </w:tc>
        <w:tc>
          <w:tcPr>
            <w:tcW w:w="2448" w:type="dxa"/>
          </w:tcPr>
          <w:p w:rsidR="000929C0" w:rsidRPr="00910BCE" w:rsidRDefault="000929C0" w:rsidP="00FA0513">
            <w:pPr>
              <w:jc w:val="right"/>
              <w:rPr>
                <w:lang w:val="en-CA"/>
              </w:rPr>
            </w:pPr>
            <w:r w:rsidRPr="00910BCE">
              <w:rPr>
                <w:lang w:val="en-CA"/>
              </w:rPr>
              <w:t>UNEP</w:t>
            </w:r>
            <w:r>
              <w:rPr>
                <w:lang w:val="en-CA"/>
              </w:rPr>
              <w:t xml:space="preserve"> and </w:t>
            </w:r>
            <w:r w:rsidRPr="00910BCE">
              <w:rPr>
                <w:lang w:val="en-CA"/>
              </w:rPr>
              <w:t>UNIDO</w:t>
            </w:r>
          </w:p>
        </w:tc>
      </w:tr>
    </w:tbl>
    <w:p w:rsidR="000929C0" w:rsidRPr="00572436" w:rsidRDefault="000929C0" w:rsidP="000929C0">
      <w:pPr>
        <w:pStyle w:val="Title1"/>
        <w:rPr>
          <w:lang w:val="en-CA"/>
        </w:rPr>
      </w:pPr>
    </w:p>
    <w:p w:rsidR="000929C0" w:rsidRPr="00572436" w:rsidRDefault="000929C0" w:rsidP="000929C0">
      <w:pPr>
        <w:pStyle w:val="Heading1"/>
        <w:numPr>
          <w:ilvl w:val="0"/>
          <w:numId w:val="0"/>
        </w:numPr>
        <w:rPr>
          <w:lang w:val="en-CA"/>
        </w:rPr>
      </w:pPr>
    </w:p>
    <w:p w:rsidR="000929C0" w:rsidRPr="00572436" w:rsidRDefault="000929C0" w:rsidP="000929C0">
      <w:pPr>
        <w:pStyle w:val="StyleHeader4Para4Left0Firstline0"/>
        <w:rPr>
          <w:lang w:val="en-CA"/>
        </w:rPr>
      </w:pPr>
      <w:r w:rsidRPr="00572436">
        <w:rPr>
          <w:lang w:val="en-CA"/>
        </w:rPr>
        <w:br w:type="page"/>
      </w:r>
    </w:p>
    <w:p w:rsidR="000929C0" w:rsidRPr="00572436" w:rsidRDefault="000929C0" w:rsidP="000929C0">
      <w:pPr>
        <w:jc w:val="center"/>
        <w:rPr>
          <w:b/>
          <w:lang w:val="en-CA"/>
        </w:rPr>
      </w:pPr>
      <w:r w:rsidRPr="00572436">
        <w:rPr>
          <w:b/>
          <w:lang w:val="en-CA"/>
        </w:rPr>
        <w:lastRenderedPageBreak/>
        <w:t>PROJECT EVALUATION SHEET – MULTI-YEAR PROJECTS</w:t>
      </w:r>
    </w:p>
    <w:p w:rsidR="000929C0" w:rsidRPr="004D5407" w:rsidRDefault="000929C0" w:rsidP="000929C0">
      <w:pPr>
        <w:spacing w:after="120"/>
        <w:jc w:val="center"/>
        <w:rPr>
          <w:b/>
          <w:lang w:val="en-CA"/>
        </w:rPr>
      </w:pPr>
      <w:r>
        <w:rPr>
          <w:b/>
          <w:lang w:val="en-CA"/>
        </w:rPr>
        <w:t>Rwanda</w:t>
      </w: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8"/>
        <w:gridCol w:w="2410"/>
        <w:gridCol w:w="2552"/>
        <w:gridCol w:w="2552"/>
      </w:tblGrid>
      <w:tr w:rsidR="000929C0" w:rsidRPr="00DD5247" w:rsidTr="00FA0513">
        <w:trPr>
          <w:trHeight w:val="240"/>
        </w:trPr>
        <w:tc>
          <w:tcPr>
            <w:tcW w:w="1255" w:type="pct"/>
            <w:shd w:val="clear" w:color="auto" w:fill="auto"/>
          </w:tcPr>
          <w:p w:rsidR="000929C0" w:rsidRPr="00DD5247" w:rsidRDefault="000929C0" w:rsidP="00FA0513">
            <w:pPr>
              <w:spacing w:after="80"/>
              <w:jc w:val="left"/>
              <w:rPr>
                <w:b/>
                <w:sz w:val="18"/>
                <w:lang w:val="en-CA"/>
              </w:rPr>
            </w:pPr>
            <w:r w:rsidRPr="00DD5247">
              <w:rPr>
                <w:b/>
                <w:sz w:val="18"/>
                <w:lang w:val="en-CA"/>
              </w:rPr>
              <w:t>(I) PROJECT TITLE</w:t>
            </w:r>
          </w:p>
        </w:tc>
        <w:tc>
          <w:tcPr>
            <w:tcW w:w="1201" w:type="pct"/>
            <w:shd w:val="clear" w:color="auto" w:fill="auto"/>
          </w:tcPr>
          <w:p w:rsidR="000929C0" w:rsidRPr="00DD5247" w:rsidRDefault="000929C0" w:rsidP="00FA0513">
            <w:pPr>
              <w:spacing w:after="80"/>
              <w:jc w:val="center"/>
              <w:rPr>
                <w:b/>
                <w:sz w:val="18"/>
                <w:lang w:val="en-CA"/>
              </w:rPr>
            </w:pPr>
            <w:r w:rsidRPr="00DD5247">
              <w:rPr>
                <w:b/>
                <w:sz w:val="18"/>
                <w:lang w:val="en-CA"/>
              </w:rPr>
              <w:t>AGENCY</w:t>
            </w:r>
          </w:p>
        </w:tc>
        <w:tc>
          <w:tcPr>
            <w:tcW w:w="1272" w:type="pct"/>
            <w:shd w:val="clear" w:color="auto" w:fill="auto"/>
          </w:tcPr>
          <w:p w:rsidR="000929C0" w:rsidRPr="00DD5247" w:rsidRDefault="000929C0" w:rsidP="00FA0513">
            <w:pPr>
              <w:spacing w:after="80"/>
              <w:jc w:val="center"/>
              <w:rPr>
                <w:b/>
                <w:sz w:val="18"/>
                <w:lang w:val="en-CA"/>
              </w:rPr>
            </w:pPr>
            <w:r w:rsidRPr="00DD5247">
              <w:rPr>
                <w:b/>
                <w:sz w:val="18"/>
                <w:lang w:val="en-CA"/>
              </w:rPr>
              <w:t>MEETING APPROVED</w:t>
            </w:r>
          </w:p>
        </w:tc>
        <w:tc>
          <w:tcPr>
            <w:tcW w:w="1272" w:type="pct"/>
            <w:shd w:val="clear" w:color="auto" w:fill="auto"/>
          </w:tcPr>
          <w:p w:rsidR="000929C0" w:rsidRPr="00DD5247" w:rsidRDefault="000929C0" w:rsidP="00FA0513">
            <w:pPr>
              <w:spacing w:after="80"/>
              <w:jc w:val="center"/>
              <w:rPr>
                <w:b/>
                <w:sz w:val="18"/>
                <w:lang w:val="en-CA"/>
              </w:rPr>
            </w:pPr>
            <w:r w:rsidRPr="00DD5247">
              <w:rPr>
                <w:b/>
                <w:sz w:val="18"/>
                <w:lang w:val="en-CA"/>
              </w:rPr>
              <w:t>CONTROL MEASURE</w:t>
            </w:r>
          </w:p>
        </w:tc>
      </w:tr>
      <w:tr w:rsidR="000929C0" w:rsidRPr="00DD5247" w:rsidTr="00FA0513">
        <w:trPr>
          <w:trHeight w:val="240"/>
        </w:trPr>
        <w:tc>
          <w:tcPr>
            <w:tcW w:w="1255" w:type="pct"/>
            <w:shd w:val="clear" w:color="auto" w:fill="auto"/>
          </w:tcPr>
          <w:p w:rsidR="000929C0" w:rsidRPr="00DD5247" w:rsidRDefault="000929C0" w:rsidP="00FA0513">
            <w:pPr>
              <w:spacing w:after="80"/>
              <w:jc w:val="center"/>
              <w:rPr>
                <w:sz w:val="18"/>
                <w:lang w:val="en-CA"/>
              </w:rPr>
            </w:pPr>
            <w:r>
              <w:rPr>
                <w:sz w:val="18"/>
                <w:lang w:val="en-CA"/>
              </w:rPr>
              <w:t>HCFC phase out plan (Stage I)</w:t>
            </w:r>
          </w:p>
        </w:tc>
        <w:tc>
          <w:tcPr>
            <w:tcW w:w="1201" w:type="pct"/>
            <w:shd w:val="clear" w:color="auto" w:fill="auto"/>
          </w:tcPr>
          <w:p w:rsidR="000929C0" w:rsidRPr="00DD5247" w:rsidRDefault="000929C0" w:rsidP="00FA0513">
            <w:pPr>
              <w:spacing w:after="80"/>
              <w:jc w:val="center"/>
              <w:rPr>
                <w:sz w:val="18"/>
                <w:lang w:val="en-CA"/>
              </w:rPr>
            </w:pPr>
            <w:r>
              <w:rPr>
                <w:sz w:val="18"/>
                <w:lang w:val="en-CA"/>
              </w:rPr>
              <w:t>UNEP (lead), UNIDO</w:t>
            </w:r>
          </w:p>
        </w:tc>
        <w:tc>
          <w:tcPr>
            <w:tcW w:w="1272" w:type="pct"/>
            <w:shd w:val="clear" w:color="auto" w:fill="auto"/>
          </w:tcPr>
          <w:p w:rsidR="000929C0" w:rsidRPr="00DD5247" w:rsidRDefault="000929C0" w:rsidP="00FA0513">
            <w:pPr>
              <w:spacing w:after="80"/>
              <w:jc w:val="center"/>
              <w:rPr>
                <w:sz w:val="18"/>
                <w:lang w:val="en-CA"/>
              </w:rPr>
            </w:pPr>
            <w:r>
              <w:rPr>
                <w:sz w:val="18"/>
                <w:lang w:val="en-CA"/>
              </w:rPr>
              <w:t>64</w:t>
            </w:r>
            <w:r w:rsidRPr="00C27365">
              <w:rPr>
                <w:sz w:val="18"/>
                <w:vertAlign w:val="superscript"/>
                <w:lang w:val="en-CA"/>
              </w:rPr>
              <w:t>th</w:t>
            </w:r>
          </w:p>
        </w:tc>
        <w:tc>
          <w:tcPr>
            <w:tcW w:w="1272" w:type="pct"/>
            <w:shd w:val="clear" w:color="auto" w:fill="auto"/>
          </w:tcPr>
          <w:p w:rsidR="000929C0" w:rsidRPr="00DD5247" w:rsidRDefault="000929C0" w:rsidP="00FA0513">
            <w:pPr>
              <w:spacing w:after="80"/>
              <w:jc w:val="center"/>
              <w:rPr>
                <w:sz w:val="18"/>
                <w:lang w:val="en-CA"/>
              </w:rPr>
            </w:pPr>
            <w:r>
              <w:rPr>
                <w:sz w:val="18"/>
                <w:lang w:val="en-CA"/>
              </w:rPr>
              <w:t>35% by 2020</w:t>
            </w:r>
          </w:p>
        </w:tc>
      </w:tr>
    </w:tbl>
    <w:p w:rsidR="000929C0" w:rsidRDefault="000929C0" w:rsidP="000929C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0929C0" w:rsidRPr="005C7E25" w:rsidTr="00FA0513">
        <w:trPr>
          <w:trHeight w:val="240"/>
        </w:trPr>
        <w:tc>
          <w:tcPr>
            <w:tcW w:w="5200" w:type="dxa"/>
            <w:shd w:val="clear" w:color="auto" w:fill="auto"/>
          </w:tcPr>
          <w:p w:rsidR="000929C0" w:rsidRPr="005C7E25" w:rsidRDefault="000929C0" w:rsidP="00FA0513">
            <w:pPr>
              <w:spacing w:after="60"/>
              <w:jc w:val="left"/>
              <w:rPr>
                <w:b/>
                <w:sz w:val="18"/>
                <w:lang w:val="en-CA"/>
              </w:rPr>
            </w:pPr>
            <w:r w:rsidRPr="005C7E25">
              <w:rPr>
                <w:b/>
                <w:sz w:val="18"/>
                <w:lang w:val="en-CA"/>
              </w:rPr>
              <w:t>(II) LATEST ARTICLE 7 DATA (Annex C Group l)</w:t>
            </w:r>
          </w:p>
        </w:tc>
        <w:tc>
          <w:tcPr>
            <w:tcW w:w="2400" w:type="dxa"/>
            <w:shd w:val="clear" w:color="auto" w:fill="auto"/>
          </w:tcPr>
          <w:p w:rsidR="000929C0" w:rsidRPr="005C7E25" w:rsidRDefault="000929C0" w:rsidP="00FA0513">
            <w:pPr>
              <w:spacing w:after="60"/>
              <w:jc w:val="center"/>
              <w:rPr>
                <w:sz w:val="18"/>
                <w:lang w:val="en-CA"/>
              </w:rPr>
            </w:pPr>
            <w:r w:rsidRPr="005C7E25">
              <w:rPr>
                <w:sz w:val="18"/>
                <w:lang w:val="en-CA"/>
              </w:rPr>
              <w:t>Year: 2015</w:t>
            </w:r>
          </w:p>
        </w:tc>
        <w:tc>
          <w:tcPr>
            <w:tcW w:w="2400" w:type="dxa"/>
            <w:shd w:val="clear" w:color="auto" w:fill="auto"/>
          </w:tcPr>
          <w:p w:rsidR="000929C0" w:rsidRPr="005C7E25" w:rsidRDefault="000929C0" w:rsidP="00FA0513">
            <w:pPr>
              <w:spacing w:after="60"/>
              <w:jc w:val="right"/>
              <w:rPr>
                <w:sz w:val="18"/>
                <w:lang w:val="en-CA"/>
              </w:rPr>
            </w:pPr>
            <w:r w:rsidRPr="005C7E25">
              <w:rPr>
                <w:sz w:val="18"/>
                <w:lang w:val="en-CA"/>
              </w:rPr>
              <w:t>3.61 (ODP tonnes)</w:t>
            </w:r>
          </w:p>
        </w:tc>
      </w:tr>
    </w:tbl>
    <w:p w:rsidR="000929C0" w:rsidRPr="005C7E25" w:rsidRDefault="000929C0" w:rsidP="000929C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14"/>
      </w:tblGrid>
      <w:tr w:rsidR="000929C0" w:rsidRPr="005C7E25" w:rsidTr="00FA0513">
        <w:trPr>
          <w:trHeight w:val="240"/>
        </w:trPr>
        <w:tc>
          <w:tcPr>
            <w:tcW w:w="0" w:type="auto"/>
            <w:gridSpan w:val="8"/>
            <w:shd w:val="clear" w:color="auto" w:fill="auto"/>
          </w:tcPr>
          <w:p w:rsidR="000929C0" w:rsidRPr="005C7E25" w:rsidRDefault="000929C0" w:rsidP="00FA0513">
            <w:pPr>
              <w:spacing w:after="60"/>
              <w:jc w:val="left"/>
              <w:rPr>
                <w:b/>
                <w:sz w:val="18"/>
                <w:lang w:val="en-CA"/>
              </w:rPr>
            </w:pPr>
            <w:r w:rsidRPr="005C7E25">
              <w:rPr>
                <w:b/>
                <w:sz w:val="18"/>
                <w:lang w:val="en-CA"/>
              </w:rPr>
              <w:t>(III) LATEST COUNTRY PROGRAMME SECTORAL DATA (ODP tonnes)</w:t>
            </w:r>
          </w:p>
        </w:tc>
        <w:tc>
          <w:tcPr>
            <w:tcW w:w="0" w:type="auto"/>
            <w:gridSpan w:val="2"/>
            <w:shd w:val="clear" w:color="auto" w:fill="auto"/>
          </w:tcPr>
          <w:p w:rsidR="000929C0" w:rsidRPr="005C7E25" w:rsidRDefault="000929C0" w:rsidP="00FA0513">
            <w:pPr>
              <w:spacing w:after="60"/>
              <w:jc w:val="right"/>
              <w:rPr>
                <w:b/>
                <w:sz w:val="18"/>
                <w:lang w:val="en-CA"/>
              </w:rPr>
            </w:pPr>
            <w:r w:rsidRPr="005C7E25">
              <w:rPr>
                <w:b/>
                <w:sz w:val="18"/>
                <w:lang w:val="en-CA"/>
              </w:rPr>
              <w:t>Year: 2015</w:t>
            </w:r>
          </w:p>
        </w:tc>
      </w:tr>
      <w:tr w:rsidR="000929C0" w:rsidRPr="005C7E25" w:rsidTr="00FA0513">
        <w:trPr>
          <w:trHeight w:val="240"/>
        </w:trPr>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Chemical</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Aerosol</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Foam</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Fire fighting</w:t>
            </w:r>
          </w:p>
        </w:tc>
        <w:tc>
          <w:tcPr>
            <w:tcW w:w="0" w:type="auto"/>
            <w:gridSpan w:val="2"/>
            <w:shd w:val="clear" w:color="auto" w:fill="auto"/>
          </w:tcPr>
          <w:p w:rsidR="000929C0" w:rsidRPr="005C7E25" w:rsidRDefault="000929C0" w:rsidP="00FA0513">
            <w:pPr>
              <w:spacing w:after="60"/>
              <w:jc w:val="center"/>
              <w:rPr>
                <w:sz w:val="18"/>
                <w:lang w:val="en-CA"/>
              </w:rPr>
            </w:pPr>
            <w:r w:rsidRPr="005C7E25">
              <w:rPr>
                <w:sz w:val="18"/>
                <w:lang w:val="en-CA"/>
              </w:rPr>
              <w:t>Refrigeration</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Solvent</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Process agent</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Lab use</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Total sector consumption</w:t>
            </w:r>
          </w:p>
        </w:tc>
      </w:tr>
      <w:tr w:rsidR="000929C0" w:rsidRPr="005C7E25" w:rsidTr="00FA0513">
        <w:trPr>
          <w:trHeight w:val="240"/>
        </w:trPr>
        <w:tc>
          <w:tcPr>
            <w:tcW w:w="0" w:type="auto"/>
            <w:gridSpan w:val="4"/>
            <w:shd w:val="clear" w:color="auto" w:fill="auto"/>
          </w:tcPr>
          <w:p w:rsidR="000929C0" w:rsidRPr="005C7E25" w:rsidRDefault="000929C0" w:rsidP="00FA0513">
            <w:pPr>
              <w:spacing w:after="60"/>
              <w:jc w:val="center"/>
              <w:rPr>
                <w:sz w:val="18"/>
                <w:lang w:val="en-CA"/>
              </w:rPr>
            </w:pPr>
            <w:r w:rsidRPr="005C7E25">
              <w:rPr>
                <w:sz w:val="18"/>
                <w:lang w:val="en-CA"/>
              </w:rPr>
              <w:t xml:space="preserve"> </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Manufacturing</w:t>
            </w:r>
          </w:p>
        </w:tc>
        <w:tc>
          <w:tcPr>
            <w:tcW w:w="0" w:type="auto"/>
            <w:shd w:val="clear" w:color="auto" w:fill="auto"/>
          </w:tcPr>
          <w:p w:rsidR="000929C0" w:rsidRPr="005C7E25" w:rsidRDefault="000929C0" w:rsidP="00FA0513">
            <w:pPr>
              <w:spacing w:after="60"/>
              <w:jc w:val="center"/>
              <w:rPr>
                <w:sz w:val="18"/>
                <w:lang w:val="en-CA"/>
              </w:rPr>
            </w:pPr>
            <w:r w:rsidRPr="005C7E25">
              <w:rPr>
                <w:sz w:val="18"/>
                <w:lang w:val="en-CA"/>
              </w:rPr>
              <w:t>Servicing</w:t>
            </w:r>
          </w:p>
        </w:tc>
        <w:tc>
          <w:tcPr>
            <w:tcW w:w="0" w:type="auto"/>
            <w:gridSpan w:val="4"/>
            <w:shd w:val="clear" w:color="auto" w:fill="auto"/>
          </w:tcPr>
          <w:p w:rsidR="000929C0" w:rsidRPr="005C7E25" w:rsidRDefault="000929C0" w:rsidP="00FA0513">
            <w:pPr>
              <w:spacing w:after="60"/>
              <w:jc w:val="center"/>
              <w:rPr>
                <w:sz w:val="18"/>
                <w:lang w:val="en-CA"/>
              </w:rPr>
            </w:pPr>
          </w:p>
        </w:tc>
      </w:tr>
      <w:tr w:rsidR="000929C0" w:rsidRPr="005C7E25" w:rsidTr="00FA0513">
        <w:trPr>
          <w:trHeight w:val="240"/>
        </w:trPr>
        <w:tc>
          <w:tcPr>
            <w:tcW w:w="1200" w:type="dxa"/>
            <w:shd w:val="clear" w:color="auto" w:fill="auto"/>
          </w:tcPr>
          <w:p w:rsidR="000929C0" w:rsidRPr="005C7E25" w:rsidRDefault="000929C0" w:rsidP="00FA0513">
            <w:pPr>
              <w:spacing w:after="60"/>
              <w:jc w:val="left"/>
              <w:rPr>
                <w:sz w:val="18"/>
                <w:lang w:val="en-CA"/>
              </w:rPr>
            </w:pPr>
            <w:r w:rsidRPr="005C7E25">
              <w:rPr>
                <w:sz w:val="18"/>
                <w:lang w:val="en-CA"/>
              </w:rPr>
              <w:t>HCFC-123</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0.12</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0.12</w:t>
            </w:r>
          </w:p>
        </w:tc>
      </w:tr>
      <w:tr w:rsidR="000929C0" w:rsidRPr="005C7E25" w:rsidTr="00FA0513">
        <w:trPr>
          <w:trHeight w:val="240"/>
        </w:trPr>
        <w:tc>
          <w:tcPr>
            <w:tcW w:w="1200" w:type="dxa"/>
            <w:shd w:val="clear" w:color="auto" w:fill="auto"/>
          </w:tcPr>
          <w:p w:rsidR="000929C0" w:rsidRPr="005C7E25" w:rsidRDefault="000929C0" w:rsidP="00FA0513">
            <w:pPr>
              <w:spacing w:after="60"/>
              <w:jc w:val="left"/>
              <w:rPr>
                <w:sz w:val="18"/>
                <w:lang w:val="en-CA"/>
              </w:rPr>
            </w:pPr>
            <w:r w:rsidRPr="005C7E25">
              <w:rPr>
                <w:sz w:val="18"/>
                <w:lang w:val="en-CA"/>
              </w:rPr>
              <w:t>HCFC-141b</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0.22</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0.22</w:t>
            </w:r>
          </w:p>
        </w:tc>
      </w:tr>
      <w:tr w:rsidR="000929C0" w:rsidRPr="005C7E25" w:rsidTr="00FA0513">
        <w:trPr>
          <w:trHeight w:val="240"/>
        </w:trPr>
        <w:tc>
          <w:tcPr>
            <w:tcW w:w="1200" w:type="dxa"/>
            <w:shd w:val="clear" w:color="auto" w:fill="auto"/>
          </w:tcPr>
          <w:p w:rsidR="000929C0" w:rsidRPr="005C7E25" w:rsidRDefault="000929C0" w:rsidP="00FA0513">
            <w:pPr>
              <w:spacing w:after="60"/>
              <w:jc w:val="left"/>
              <w:rPr>
                <w:sz w:val="18"/>
                <w:lang w:val="en-CA"/>
              </w:rPr>
            </w:pPr>
            <w:r w:rsidRPr="005C7E25">
              <w:rPr>
                <w:sz w:val="18"/>
                <w:lang w:val="en-CA"/>
              </w:rPr>
              <w:t>HCFC-142b</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0.14</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widowControl w:val="0"/>
              <w:jc w:val="right"/>
              <w:rPr>
                <w:color w:val="000000"/>
                <w:sz w:val="20"/>
                <w:szCs w:val="20"/>
                <w:lang w:val="en-CA"/>
              </w:rPr>
            </w:pPr>
            <w:r w:rsidRPr="005C7E25">
              <w:rPr>
                <w:color w:val="000000"/>
                <w:sz w:val="20"/>
                <w:szCs w:val="20"/>
                <w:lang w:val="en-CA"/>
              </w:rPr>
              <w:t>0.14</w:t>
            </w:r>
          </w:p>
        </w:tc>
      </w:tr>
      <w:tr w:rsidR="000929C0" w:rsidRPr="00DD5247" w:rsidTr="00FA0513">
        <w:trPr>
          <w:trHeight w:val="240"/>
        </w:trPr>
        <w:tc>
          <w:tcPr>
            <w:tcW w:w="1200" w:type="dxa"/>
            <w:shd w:val="clear" w:color="auto" w:fill="auto"/>
          </w:tcPr>
          <w:p w:rsidR="000929C0" w:rsidRPr="005C7E25" w:rsidRDefault="000929C0" w:rsidP="00FA0513">
            <w:pPr>
              <w:spacing w:after="60"/>
              <w:jc w:val="left"/>
              <w:rPr>
                <w:sz w:val="18"/>
                <w:lang w:val="en-CA"/>
              </w:rPr>
            </w:pPr>
            <w:r w:rsidRPr="005C7E25">
              <w:rPr>
                <w:sz w:val="18"/>
                <w:lang w:val="en-CA"/>
              </w:rPr>
              <w:t>HCFC-22</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r w:rsidRPr="005C7E25">
              <w:rPr>
                <w:color w:val="000000"/>
                <w:sz w:val="20"/>
                <w:szCs w:val="20"/>
                <w:lang w:val="en-CA"/>
              </w:rPr>
              <w:t>3.13</w:t>
            </w: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p>
        </w:tc>
        <w:tc>
          <w:tcPr>
            <w:tcW w:w="0" w:type="auto"/>
            <w:shd w:val="clear" w:color="auto" w:fill="auto"/>
          </w:tcPr>
          <w:p w:rsidR="000929C0" w:rsidRPr="005C7E25" w:rsidRDefault="000929C0" w:rsidP="00FA0513">
            <w:pPr>
              <w:spacing w:after="60"/>
              <w:jc w:val="right"/>
              <w:rPr>
                <w:sz w:val="18"/>
                <w:lang w:val="en-CA"/>
              </w:rPr>
            </w:pPr>
            <w:r w:rsidRPr="005C7E25">
              <w:rPr>
                <w:color w:val="000000"/>
                <w:sz w:val="20"/>
                <w:szCs w:val="20"/>
                <w:lang w:val="en-CA"/>
              </w:rPr>
              <w:t>3.13</w:t>
            </w:r>
          </w:p>
        </w:tc>
      </w:tr>
    </w:tbl>
    <w:p w:rsidR="000929C0" w:rsidRDefault="000929C0" w:rsidP="000929C0">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6"/>
        <w:gridCol w:w="805"/>
        <w:gridCol w:w="5704"/>
        <w:gridCol w:w="805"/>
      </w:tblGrid>
      <w:tr w:rsidR="000929C0" w:rsidRPr="00DD5247" w:rsidTr="00FA0513">
        <w:trPr>
          <w:trHeight w:val="240"/>
        </w:trPr>
        <w:tc>
          <w:tcPr>
            <w:tcW w:w="0" w:type="auto"/>
            <w:gridSpan w:val="4"/>
            <w:shd w:val="clear" w:color="auto" w:fill="auto"/>
          </w:tcPr>
          <w:p w:rsidR="000929C0" w:rsidRPr="00DD5247" w:rsidRDefault="000929C0" w:rsidP="00FA0513">
            <w:pPr>
              <w:spacing w:after="60"/>
              <w:jc w:val="left"/>
              <w:rPr>
                <w:b/>
                <w:sz w:val="18"/>
                <w:lang w:val="en-CA"/>
              </w:rPr>
            </w:pPr>
            <w:r w:rsidRPr="00DD5247">
              <w:rPr>
                <w:b/>
                <w:sz w:val="18"/>
                <w:lang w:val="en-CA"/>
              </w:rPr>
              <w:t>(IV) CONSUMPTION DATA (ODP tonnes)</w:t>
            </w:r>
          </w:p>
        </w:tc>
      </w:tr>
      <w:tr w:rsidR="000929C0" w:rsidRPr="00DD5247" w:rsidTr="00FA0513">
        <w:trPr>
          <w:trHeight w:val="240"/>
        </w:trPr>
        <w:tc>
          <w:tcPr>
            <w:tcW w:w="0" w:type="auto"/>
            <w:shd w:val="clear" w:color="auto" w:fill="auto"/>
          </w:tcPr>
          <w:p w:rsidR="000929C0" w:rsidRPr="00DD5247" w:rsidRDefault="000929C0" w:rsidP="00FA0513">
            <w:pPr>
              <w:spacing w:after="60"/>
              <w:jc w:val="center"/>
              <w:rPr>
                <w:sz w:val="18"/>
                <w:lang w:val="en-CA"/>
              </w:rPr>
            </w:pPr>
            <w:r>
              <w:rPr>
                <w:sz w:val="18"/>
                <w:lang w:val="en-CA"/>
              </w:rPr>
              <w:t>2009 - 2010 baseline:</w:t>
            </w:r>
          </w:p>
        </w:tc>
        <w:tc>
          <w:tcPr>
            <w:tcW w:w="0" w:type="auto"/>
            <w:shd w:val="clear" w:color="auto" w:fill="auto"/>
          </w:tcPr>
          <w:p w:rsidR="000929C0" w:rsidRPr="00DD5247" w:rsidRDefault="000929C0" w:rsidP="00FA0513">
            <w:pPr>
              <w:spacing w:after="60"/>
              <w:jc w:val="right"/>
              <w:rPr>
                <w:sz w:val="18"/>
                <w:lang w:val="en-CA"/>
              </w:rPr>
            </w:pPr>
            <w:r>
              <w:rPr>
                <w:sz w:val="18"/>
                <w:lang w:val="en-CA"/>
              </w:rPr>
              <w:t>4.10</w:t>
            </w:r>
          </w:p>
        </w:tc>
        <w:tc>
          <w:tcPr>
            <w:tcW w:w="0" w:type="auto"/>
            <w:shd w:val="clear" w:color="auto" w:fill="auto"/>
          </w:tcPr>
          <w:p w:rsidR="000929C0" w:rsidRPr="00DD5247" w:rsidRDefault="000929C0" w:rsidP="00FA0513">
            <w:pPr>
              <w:spacing w:after="60"/>
              <w:jc w:val="center"/>
              <w:rPr>
                <w:sz w:val="18"/>
                <w:lang w:val="en-CA"/>
              </w:rPr>
            </w:pPr>
            <w:r>
              <w:rPr>
                <w:sz w:val="18"/>
                <w:lang w:val="en-CA"/>
              </w:rPr>
              <w:t>Starting point for sustained aggregate reductions:</w:t>
            </w:r>
          </w:p>
        </w:tc>
        <w:tc>
          <w:tcPr>
            <w:tcW w:w="0" w:type="auto"/>
            <w:shd w:val="clear" w:color="auto" w:fill="auto"/>
          </w:tcPr>
          <w:p w:rsidR="000929C0" w:rsidRPr="00DD5247" w:rsidRDefault="000929C0" w:rsidP="00FA0513">
            <w:pPr>
              <w:spacing w:after="60"/>
              <w:jc w:val="right"/>
              <w:rPr>
                <w:sz w:val="18"/>
                <w:lang w:val="en-CA"/>
              </w:rPr>
            </w:pPr>
            <w:r>
              <w:rPr>
                <w:sz w:val="18"/>
                <w:lang w:val="en-CA"/>
              </w:rPr>
              <w:t>4.10</w:t>
            </w:r>
          </w:p>
        </w:tc>
      </w:tr>
      <w:tr w:rsidR="000929C0" w:rsidRPr="00DD5247" w:rsidTr="00FA0513">
        <w:trPr>
          <w:trHeight w:val="240"/>
        </w:trPr>
        <w:tc>
          <w:tcPr>
            <w:tcW w:w="0" w:type="auto"/>
            <w:gridSpan w:val="4"/>
            <w:shd w:val="clear" w:color="auto" w:fill="auto"/>
          </w:tcPr>
          <w:p w:rsidR="000929C0" w:rsidRPr="00DD5247" w:rsidRDefault="000929C0" w:rsidP="00FA0513">
            <w:pPr>
              <w:spacing w:after="60"/>
              <w:jc w:val="center"/>
              <w:rPr>
                <w:b/>
                <w:sz w:val="18"/>
                <w:lang w:val="en-CA"/>
              </w:rPr>
            </w:pPr>
            <w:r w:rsidRPr="00DD5247">
              <w:rPr>
                <w:b/>
                <w:sz w:val="18"/>
                <w:lang w:val="en-CA"/>
              </w:rPr>
              <w:t>CONSUMPTION ELIGIBLE FOR FUNDING (ODP tonnes)</w:t>
            </w:r>
          </w:p>
        </w:tc>
      </w:tr>
      <w:tr w:rsidR="000929C0" w:rsidRPr="00DD5247" w:rsidTr="00FA0513">
        <w:trPr>
          <w:trHeight w:val="240"/>
        </w:trPr>
        <w:tc>
          <w:tcPr>
            <w:tcW w:w="0" w:type="auto"/>
            <w:shd w:val="clear" w:color="auto" w:fill="auto"/>
          </w:tcPr>
          <w:p w:rsidR="000929C0" w:rsidRPr="00DD5247" w:rsidRDefault="000929C0" w:rsidP="00FA0513">
            <w:pPr>
              <w:spacing w:after="60"/>
              <w:jc w:val="center"/>
              <w:rPr>
                <w:sz w:val="18"/>
                <w:lang w:val="en-CA"/>
              </w:rPr>
            </w:pPr>
            <w:r>
              <w:rPr>
                <w:sz w:val="18"/>
                <w:lang w:val="en-CA"/>
              </w:rPr>
              <w:t>Already approved:</w:t>
            </w:r>
          </w:p>
        </w:tc>
        <w:tc>
          <w:tcPr>
            <w:tcW w:w="0" w:type="auto"/>
            <w:shd w:val="clear" w:color="auto" w:fill="auto"/>
          </w:tcPr>
          <w:p w:rsidR="000929C0" w:rsidRPr="00DD5247" w:rsidRDefault="000929C0" w:rsidP="00FA0513">
            <w:pPr>
              <w:spacing w:after="60"/>
              <w:jc w:val="right"/>
              <w:rPr>
                <w:sz w:val="18"/>
                <w:lang w:val="en-CA"/>
              </w:rPr>
            </w:pPr>
            <w:r>
              <w:rPr>
                <w:sz w:val="18"/>
                <w:lang w:val="en-CA"/>
              </w:rPr>
              <w:t>1.44</w:t>
            </w:r>
          </w:p>
        </w:tc>
        <w:tc>
          <w:tcPr>
            <w:tcW w:w="0" w:type="auto"/>
            <w:shd w:val="clear" w:color="auto" w:fill="auto"/>
          </w:tcPr>
          <w:p w:rsidR="000929C0" w:rsidRPr="00DD5247" w:rsidRDefault="000929C0" w:rsidP="00FA0513">
            <w:pPr>
              <w:spacing w:after="60"/>
              <w:jc w:val="center"/>
              <w:rPr>
                <w:sz w:val="18"/>
                <w:lang w:val="en-CA"/>
              </w:rPr>
            </w:pPr>
            <w:r>
              <w:rPr>
                <w:sz w:val="18"/>
                <w:lang w:val="en-CA"/>
              </w:rPr>
              <w:t>Remaining:</w:t>
            </w:r>
          </w:p>
        </w:tc>
        <w:tc>
          <w:tcPr>
            <w:tcW w:w="0" w:type="auto"/>
            <w:shd w:val="clear" w:color="auto" w:fill="auto"/>
          </w:tcPr>
          <w:p w:rsidR="000929C0" w:rsidRPr="00DD5247" w:rsidRDefault="000929C0" w:rsidP="00FA0513">
            <w:pPr>
              <w:spacing w:after="60"/>
              <w:jc w:val="right"/>
              <w:rPr>
                <w:sz w:val="18"/>
                <w:lang w:val="en-CA"/>
              </w:rPr>
            </w:pPr>
            <w:r>
              <w:rPr>
                <w:sz w:val="18"/>
                <w:lang w:val="en-CA"/>
              </w:rPr>
              <w:t>2.66</w:t>
            </w:r>
          </w:p>
        </w:tc>
      </w:tr>
    </w:tbl>
    <w:p w:rsidR="000929C0" w:rsidRDefault="000929C0" w:rsidP="000929C0">
      <w:pPr>
        <w:spacing w:after="60"/>
        <w:jc w:val="center"/>
        <w:rPr>
          <w:lang w:val="en-CA"/>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65"/>
        <w:gridCol w:w="3166"/>
        <w:gridCol w:w="1122"/>
        <w:gridCol w:w="851"/>
        <w:gridCol w:w="851"/>
        <w:gridCol w:w="993"/>
        <w:gridCol w:w="995"/>
        <w:gridCol w:w="989"/>
      </w:tblGrid>
      <w:tr w:rsidR="000929C0" w:rsidRPr="00DD5247" w:rsidTr="00FA0513">
        <w:trPr>
          <w:trHeight w:val="240"/>
        </w:trPr>
        <w:tc>
          <w:tcPr>
            <w:tcW w:w="2109" w:type="pct"/>
            <w:gridSpan w:val="2"/>
            <w:shd w:val="clear" w:color="auto" w:fill="auto"/>
          </w:tcPr>
          <w:p w:rsidR="000929C0" w:rsidRPr="00DD5247" w:rsidRDefault="000929C0" w:rsidP="00FA0513">
            <w:pPr>
              <w:spacing w:after="60"/>
              <w:jc w:val="left"/>
              <w:rPr>
                <w:b/>
                <w:sz w:val="18"/>
                <w:lang w:val="en-CA"/>
              </w:rPr>
            </w:pPr>
            <w:r w:rsidRPr="00DD5247">
              <w:rPr>
                <w:b/>
                <w:sz w:val="18"/>
                <w:lang w:val="en-CA"/>
              </w:rPr>
              <w:t>(V) BUSINESS PLAN</w:t>
            </w:r>
          </w:p>
        </w:tc>
        <w:tc>
          <w:tcPr>
            <w:tcW w:w="559" w:type="pct"/>
            <w:shd w:val="clear" w:color="auto" w:fill="auto"/>
          </w:tcPr>
          <w:p w:rsidR="000929C0" w:rsidRPr="00DD5247" w:rsidRDefault="000929C0" w:rsidP="00FA0513">
            <w:pPr>
              <w:spacing w:after="60"/>
              <w:jc w:val="center"/>
              <w:rPr>
                <w:b/>
                <w:sz w:val="18"/>
                <w:lang w:val="en-CA"/>
              </w:rPr>
            </w:pPr>
            <w:r>
              <w:rPr>
                <w:b/>
                <w:sz w:val="18"/>
                <w:lang w:val="en-CA"/>
              </w:rPr>
              <w:t>2016</w:t>
            </w:r>
          </w:p>
        </w:tc>
        <w:tc>
          <w:tcPr>
            <w:tcW w:w="424" w:type="pct"/>
            <w:shd w:val="clear" w:color="auto" w:fill="auto"/>
          </w:tcPr>
          <w:p w:rsidR="000929C0" w:rsidRPr="00DD5247" w:rsidRDefault="000929C0" w:rsidP="00FA0513">
            <w:pPr>
              <w:spacing w:after="60"/>
              <w:jc w:val="center"/>
              <w:rPr>
                <w:b/>
                <w:sz w:val="18"/>
                <w:lang w:val="en-CA"/>
              </w:rPr>
            </w:pPr>
            <w:r>
              <w:rPr>
                <w:b/>
                <w:sz w:val="18"/>
                <w:lang w:val="en-CA"/>
              </w:rPr>
              <w:t>2017</w:t>
            </w:r>
          </w:p>
        </w:tc>
        <w:tc>
          <w:tcPr>
            <w:tcW w:w="424" w:type="pct"/>
            <w:shd w:val="clear" w:color="auto" w:fill="auto"/>
          </w:tcPr>
          <w:p w:rsidR="000929C0" w:rsidRPr="00DD5247" w:rsidRDefault="000929C0" w:rsidP="00FA0513">
            <w:pPr>
              <w:spacing w:after="60"/>
              <w:jc w:val="center"/>
              <w:rPr>
                <w:b/>
                <w:sz w:val="18"/>
                <w:lang w:val="en-CA"/>
              </w:rPr>
            </w:pPr>
            <w:r>
              <w:rPr>
                <w:b/>
                <w:sz w:val="18"/>
                <w:lang w:val="en-CA"/>
              </w:rPr>
              <w:t>2018</w:t>
            </w:r>
          </w:p>
        </w:tc>
        <w:tc>
          <w:tcPr>
            <w:tcW w:w="495" w:type="pct"/>
            <w:shd w:val="clear" w:color="auto" w:fill="auto"/>
          </w:tcPr>
          <w:p w:rsidR="000929C0" w:rsidRPr="00DD5247" w:rsidRDefault="000929C0" w:rsidP="00FA0513">
            <w:pPr>
              <w:spacing w:after="60"/>
              <w:jc w:val="center"/>
              <w:rPr>
                <w:b/>
                <w:sz w:val="18"/>
                <w:lang w:val="en-CA"/>
              </w:rPr>
            </w:pPr>
            <w:r>
              <w:rPr>
                <w:b/>
                <w:sz w:val="18"/>
                <w:lang w:val="en-CA"/>
              </w:rPr>
              <w:t>2019</w:t>
            </w:r>
          </w:p>
        </w:tc>
        <w:tc>
          <w:tcPr>
            <w:tcW w:w="496" w:type="pct"/>
            <w:shd w:val="clear" w:color="auto" w:fill="auto"/>
          </w:tcPr>
          <w:p w:rsidR="000929C0" w:rsidRPr="00DD5247" w:rsidRDefault="000929C0" w:rsidP="00FA0513">
            <w:pPr>
              <w:spacing w:after="60"/>
              <w:jc w:val="center"/>
              <w:rPr>
                <w:b/>
                <w:sz w:val="18"/>
                <w:lang w:val="en-CA"/>
              </w:rPr>
            </w:pPr>
            <w:r>
              <w:rPr>
                <w:b/>
                <w:sz w:val="18"/>
                <w:lang w:val="en-CA"/>
              </w:rPr>
              <w:t>2020</w:t>
            </w:r>
          </w:p>
        </w:tc>
        <w:tc>
          <w:tcPr>
            <w:tcW w:w="493" w:type="pct"/>
            <w:shd w:val="clear" w:color="auto" w:fill="auto"/>
          </w:tcPr>
          <w:p w:rsidR="000929C0" w:rsidRPr="00DD5247" w:rsidRDefault="000929C0" w:rsidP="00FA0513">
            <w:pPr>
              <w:spacing w:after="60"/>
              <w:jc w:val="center"/>
              <w:rPr>
                <w:b/>
                <w:sz w:val="18"/>
                <w:lang w:val="en-CA"/>
              </w:rPr>
            </w:pPr>
            <w:r>
              <w:rPr>
                <w:b/>
                <w:sz w:val="18"/>
                <w:lang w:val="en-CA"/>
              </w:rPr>
              <w:t>Total</w:t>
            </w:r>
          </w:p>
        </w:tc>
      </w:tr>
      <w:tr w:rsidR="000929C0" w:rsidRPr="00DD5247" w:rsidTr="00FA0513">
        <w:trPr>
          <w:trHeight w:val="240"/>
        </w:trPr>
        <w:tc>
          <w:tcPr>
            <w:tcW w:w="531" w:type="pct"/>
            <w:vMerge w:val="restart"/>
            <w:shd w:val="clear" w:color="auto" w:fill="auto"/>
          </w:tcPr>
          <w:p w:rsidR="000929C0" w:rsidRPr="00DD5247" w:rsidRDefault="000929C0" w:rsidP="00FA0513">
            <w:pPr>
              <w:spacing w:after="60"/>
              <w:jc w:val="center"/>
              <w:rPr>
                <w:sz w:val="18"/>
                <w:lang w:val="en-CA"/>
              </w:rPr>
            </w:pPr>
            <w:r>
              <w:rPr>
                <w:sz w:val="18"/>
                <w:lang w:val="en-CA"/>
              </w:rPr>
              <w:t>UNEP</w:t>
            </w:r>
          </w:p>
        </w:tc>
        <w:tc>
          <w:tcPr>
            <w:tcW w:w="1578" w:type="pct"/>
            <w:shd w:val="clear" w:color="auto" w:fill="auto"/>
          </w:tcPr>
          <w:p w:rsidR="000929C0" w:rsidRPr="00DD5247" w:rsidRDefault="000929C0" w:rsidP="00FA0513">
            <w:pPr>
              <w:spacing w:after="60"/>
              <w:jc w:val="left"/>
              <w:rPr>
                <w:sz w:val="18"/>
                <w:lang w:val="en-CA"/>
              </w:rPr>
            </w:pPr>
            <w:r>
              <w:rPr>
                <w:sz w:val="18"/>
                <w:lang w:val="en-CA"/>
              </w:rPr>
              <w:t>ODS phase-out (ODP tonnes)</w:t>
            </w:r>
          </w:p>
        </w:tc>
        <w:tc>
          <w:tcPr>
            <w:tcW w:w="559" w:type="pct"/>
            <w:shd w:val="clear" w:color="auto" w:fill="auto"/>
          </w:tcPr>
          <w:p w:rsidR="000929C0" w:rsidRPr="00DD5247" w:rsidRDefault="000929C0" w:rsidP="00FA0513">
            <w:pPr>
              <w:spacing w:after="60"/>
              <w:jc w:val="right"/>
              <w:rPr>
                <w:sz w:val="18"/>
                <w:lang w:val="en-CA"/>
              </w:rPr>
            </w:pPr>
            <w:r>
              <w:rPr>
                <w:sz w:val="18"/>
                <w:lang w:val="en-CA"/>
              </w:rPr>
              <w:t>0.2</w:t>
            </w:r>
          </w:p>
        </w:tc>
        <w:tc>
          <w:tcPr>
            <w:tcW w:w="424" w:type="pct"/>
            <w:shd w:val="clear" w:color="auto" w:fill="auto"/>
          </w:tcPr>
          <w:p w:rsidR="000929C0" w:rsidRPr="00DD5247" w:rsidRDefault="000929C0" w:rsidP="00FA0513">
            <w:pPr>
              <w:spacing w:after="60"/>
              <w:jc w:val="right"/>
              <w:rPr>
                <w:sz w:val="18"/>
                <w:lang w:val="en-CA"/>
              </w:rPr>
            </w:pPr>
          </w:p>
        </w:tc>
        <w:tc>
          <w:tcPr>
            <w:tcW w:w="424" w:type="pct"/>
            <w:shd w:val="clear" w:color="auto" w:fill="auto"/>
          </w:tcPr>
          <w:p w:rsidR="000929C0" w:rsidRPr="00DD5247" w:rsidRDefault="000929C0" w:rsidP="00FA0513">
            <w:pPr>
              <w:spacing w:after="60"/>
              <w:jc w:val="right"/>
              <w:rPr>
                <w:sz w:val="18"/>
                <w:lang w:val="en-CA"/>
              </w:rPr>
            </w:pPr>
            <w:r>
              <w:rPr>
                <w:sz w:val="18"/>
                <w:lang w:val="en-CA"/>
              </w:rPr>
              <w:t>0.2</w:t>
            </w:r>
          </w:p>
        </w:tc>
        <w:tc>
          <w:tcPr>
            <w:tcW w:w="495" w:type="pct"/>
            <w:shd w:val="clear" w:color="auto" w:fill="auto"/>
          </w:tcPr>
          <w:p w:rsidR="000929C0" w:rsidRPr="00DD5247" w:rsidRDefault="000929C0" w:rsidP="00FA0513">
            <w:pPr>
              <w:spacing w:after="60"/>
              <w:jc w:val="right"/>
              <w:rPr>
                <w:sz w:val="18"/>
                <w:lang w:val="en-CA"/>
              </w:rPr>
            </w:pPr>
          </w:p>
        </w:tc>
        <w:tc>
          <w:tcPr>
            <w:tcW w:w="496" w:type="pct"/>
            <w:shd w:val="clear" w:color="auto" w:fill="auto"/>
          </w:tcPr>
          <w:p w:rsidR="000929C0" w:rsidRPr="00DD5247" w:rsidRDefault="000929C0" w:rsidP="00FA0513">
            <w:pPr>
              <w:spacing w:after="60"/>
              <w:jc w:val="right"/>
              <w:rPr>
                <w:sz w:val="18"/>
                <w:lang w:val="en-CA"/>
              </w:rPr>
            </w:pPr>
            <w:r>
              <w:rPr>
                <w:sz w:val="18"/>
                <w:lang w:val="en-CA"/>
              </w:rPr>
              <w:t>0.1</w:t>
            </w:r>
          </w:p>
        </w:tc>
        <w:tc>
          <w:tcPr>
            <w:tcW w:w="493" w:type="pct"/>
            <w:shd w:val="clear" w:color="auto" w:fill="auto"/>
          </w:tcPr>
          <w:p w:rsidR="000929C0" w:rsidRPr="00DD5247" w:rsidRDefault="000929C0" w:rsidP="00FA0513">
            <w:pPr>
              <w:spacing w:after="60"/>
              <w:jc w:val="right"/>
              <w:rPr>
                <w:sz w:val="18"/>
                <w:lang w:val="en-CA"/>
              </w:rPr>
            </w:pPr>
            <w:r>
              <w:rPr>
                <w:sz w:val="18"/>
                <w:lang w:val="en-CA"/>
              </w:rPr>
              <w:t>0.4</w:t>
            </w:r>
          </w:p>
        </w:tc>
      </w:tr>
      <w:tr w:rsidR="000929C0" w:rsidRPr="00DD5247" w:rsidTr="00FA0513">
        <w:trPr>
          <w:trHeight w:val="240"/>
        </w:trPr>
        <w:tc>
          <w:tcPr>
            <w:tcW w:w="531" w:type="pct"/>
            <w:vMerge/>
            <w:shd w:val="clear" w:color="auto" w:fill="auto"/>
          </w:tcPr>
          <w:p w:rsidR="000929C0" w:rsidRPr="00DD5247" w:rsidRDefault="000929C0" w:rsidP="00FA0513">
            <w:pPr>
              <w:spacing w:after="60"/>
              <w:jc w:val="center"/>
              <w:rPr>
                <w:sz w:val="18"/>
                <w:lang w:val="en-CA"/>
              </w:rPr>
            </w:pPr>
          </w:p>
        </w:tc>
        <w:tc>
          <w:tcPr>
            <w:tcW w:w="1578" w:type="pct"/>
            <w:shd w:val="clear" w:color="auto" w:fill="auto"/>
          </w:tcPr>
          <w:p w:rsidR="000929C0" w:rsidRPr="00DD5247" w:rsidRDefault="000929C0" w:rsidP="00FA0513">
            <w:pPr>
              <w:spacing w:after="60"/>
              <w:jc w:val="left"/>
              <w:rPr>
                <w:sz w:val="18"/>
                <w:lang w:val="en-CA"/>
              </w:rPr>
            </w:pPr>
            <w:r>
              <w:rPr>
                <w:sz w:val="18"/>
                <w:lang w:val="en-CA"/>
              </w:rPr>
              <w:t>Funding (US $)</w:t>
            </w:r>
          </w:p>
        </w:tc>
        <w:tc>
          <w:tcPr>
            <w:tcW w:w="559" w:type="pct"/>
            <w:shd w:val="clear" w:color="auto" w:fill="auto"/>
          </w:tcPr>
          <w:p w:rsidR="000929C0" w:rsidRPr="00DD5247" w:rsidRDefault="000929C0" w:rsidP="00FA0513">
            <w:pPr>
              <w:spacing w:after="60"/>
              <w:jc w:val="right"/>
              <w:rPr>
                <w:sz w:val="18"/>
                <w:lang w:val="en-CA"/>
              </w:rPr>
            </w:pPr>
            <w:r>
              <w:rPr>
                <w:sz w:val="18"/>
                <w:lang w:val="en-CA"/>
              </w:rPr>
              <w:t>33,900</w:t>
            </w:r>
          </w:p>
        </w:tc>
        <w:tc>
          <w:tcPr>
            <w:tcW w:w="424" w:type="pct"/>
            <w:shd w:val="clear" w:color="auto" w:fill="auto"/>
          </w:tcPr>
          <w:p w:rsidR="000929C0" w:rsidRPr="00DD5247" w:rsidRDefault="000929C0" w:rsidP="00FA0513">
            <w:pPr>
              <w:spacing w:after="60"/>
              <w:jc w:val="right"/>
              <w:rPr>
                <w:sz w:val="18"/>
                <w:lang w:val="en-CA"/>
              </w:rPr>
            </w:pPr>
          </w:p>
        </w:tc>
        <w:tc>
          <w:tcPr>
            <w:tcW w:w="424" w:type="pct"/>
            <w:shd w:val="clear" w:color="auto" w:fill="auto"/>
          </w:tcPr>
          <w:p w:rsidR="000929C0" w:rsidRPr="00DD5247" w:rsidRDefault="000929C0" w:rsidP="00FA0513">
            <w:pPr>
              <w:spacing w:after="60"/>
              <w:jc w:val="right"/>
              <w:rPr>
                <w:sz w:val="18"/>
                <w:lang w:val="en-CA"/>
              </w:rPr>
            </w:pPr>
            <w:r>
              <w:rPr>
                <w:sz w:val="18"/>
                <w:lang w:val="en-CA"/>
              </w:rPr>
              <w:t>33,900</w:t>
            </w:r>
          </w:p>
        </w:tc>
        <w:tc>
          <w:tcPr>
            <w:tcW w:w="495" w:type="pct"/>
            <w:shd w:val="clear" w:color="auto" w:fill="auto"/>
          </w:tcPr>
          <w:p w:rsidR="000929C0" w:rsidRPr="00DD5247" w:rsidRDefault="000929C0" w:rsidP="00FA0513">
            <w:pPr>
              <w:spacing w:after="60"/>
              <w:jc w:val="right"/>
              <w:rPr>
                <w:sz w:val="18"/>
                <w:lang w:val="en-CA"/>
              </w:rPr>
            </w:pPr>
          </w:p>
        </w:tc>
        <w:tc>
          <w:tcPr>
            <w:tcW w:w="496" w:type="pct"/>
            <w:shd w:val="clear" w:color="auto" w:fill="auto"/>
          </w:tcPr>
          <w:p w:rsidR="000929C0" w:rsidRPr="00DD5247" w:rsidRDefault="000929C0" w:rsidP="00FA0513">
            <w:pPr>
              <w:spacing w:after="60"/>
              <w:jc w:val="right"/>
              <w:rPr>
                <w:sz w:val="18"/>
                <w:lang w:val="en-CA"/>
              </w:rPr>
            </w:pPr>
            <w:r>
              <w:rPr>
                <w:sz w:val="18"/>
                <w:lang w:val="en-CA"/>
              </w:rPr>
              <w:t>31,640</w:t>
            </w:r>
          </w:p>
        </w:tc>
        <w:tc>
          <w:tcPr>
            <w:tcW w:w="493" w:type="pct"/>
            <w:shd w:val="clear" w:color="auto" w:fill="auto"/>
          </w:tcPr>
          <w:p w:rsidR="000929C0" w:rsidRPr="00DD5247" w:rsidRDefault="000929C0" w:rsidP="00FA0513">
            <w:pPr>
              <w:spacing w:after="60"/>
              <w:jc w:val="right"/>
              <w:rPr>
                <w:sz w:val="18"/>
                <w:lang w:val="en-CA"/>
              </w:rPr>
            </w:pPr>
            <w:r>
              <w:rPr>
                <w:sz w:val="18"/>
                <w:lang w:val="en-CA"/>
              </w:rPr>
              <w:t>99,440</w:t>
            </w:r>
          </w:p>
        </w:tc>
      </w:tr>
      <w:tr w:rsidR="000929C0" w:rsidRPr="00DD5247" w:rsidTr="00FA0513">
        <w:trPr>
          <w:trHeight w:val="240"/>
        </w:trPr>
        <w:tc>
          <w:tcPr>
            <w:tcW w:w="531" w:type="pct"/>
            <w:vMerge w:val="restart"/>
            <w:shd w:val="clear" w:color="auto" w:fill="auto"/>
          </w:tcPr>
          <w:p w:rsidR="000929C0" w:rsidRPr="00DD5247" w:rsidRDefault="000929C0" w:rsidP="00FA0513">
            <w:pPr>
              <w:spacing w:after="60"/>
              <w:jc w:val="center"/>
              <w:rPr>
                <w:sz w:val="18"/>
                <w:lang w:val="en-CA"/>
              </w:rPr>
            </w:pPr>
            <w:r>
              <w:rPr>
                <w:sz w:val="18"/>
                <w:lang w:val="en-CA"/>
              </w:rPr>
              <w:t>UNIDO</w:t>
            </w:r>
          </w:p>
        </w:tc>
        <w:tc>
          <w:tcPr>
            <w:tcW w:w="1578" w:type="pct"/>
            <w:shd w:val="clear" w:color="auto" w:fill="auto"/>
          </w:tcPr>
          <w:p w:rsidR="000929C0" w:rsidRPr="00DD5247" w:rsidRDefault="000929C0" w:rsidP="00FA0513">
            <w:pPr>
              <w:spacing w:after="60"/>
              <w:jc w:val="left"/>
              <w:rPr>
                <w:sz w:val="18"/>
                <w:lang w:val="en-CA"/>
              </w:rPr>
            </w:pPr>
            <w:r>
              <w:rPr>
                <w:sz w:val="18"/>
                <w:lang w:val="en-CA"/>
              </w:rPr>
              <w:t>ODS phase-out (ODP tonnes)</w:t>
            </w:r>
          </w:p>
        </w:tc>
        <w:tc>
          <w:tcPr>
            <w:tcW w:w="559" w:type="pct"/>
            <w:shd w:val="clear" w:color="auto" w:fill="auto"/>
          </w:tcPr>
          <w:p w:rsidR="000929C0" w:rsidRPr="00DD5247" w:rsidRDefault="000929C0" w:rsidP="00FA0513">
            <w:pPr>
              <w:spacing w:after="60"/>
              <w:jc w:val="right"/>
              <w:rPr>
                <w:sz w:val="18"/>
                <w:lang w:val="en-CA"/>
              </w:rPr>
            </w:pPr>
            <w:r>
              <w:rPr>
                <w:sz w:val="18"/>
                <w:lang w:val="en-CA"/>
              </w:rPr>
              <w:t>0.3</w:t>
            </w:r>
          </w:p>
        </w:tc>
        <w:tc>
          <w:tcPr>
            <w:tcW w:w="424" w:type="pct"/>
            <w:shd w:val="clear" w:color="auto" w:fill="auto"/>
          </w:tcPr>
          <w:p w:rsidR="000929C0" w:rsidRPr="00DD5247" w:rsidRDefault="000929C0" w:rsidP="00FA0513">
            <w:pPr>
              <w:spacing w:after="60"/>
              <w:jc w:val="right"/>
              <w:rPr>
                <w:sz w:val="18"/>
                <w:lang w:val="en-CA"/>
              </w:rPr>
            </w:pPr>
            <w:r>
              <w:rPr>
                <w:sz w:val="18"/>
                <w:lang w:val="en-CA"/>
              </w:rPr>
              <w:t>0.0</w:t>
            </w:r>
          </w:p>
        </w:tc>
        <w:tc>
          <w:tcPr>
            <w:tcW w:w="424" w:type="pct"/>
            <w:shd w:val="clear" w:color="auto" w:fill="auto"/>
          </w:tcPr>
          <w:p w:rsidR="000929C0" w:rsidRPr="00DD5247" w:rsidRDefault="000929C0" w:rsidP="00FA0513">
            <w:pPr>
              <w:spacing w:after="60"/>
              <w:jc w:val="right"/>
              <w:rPr>
                <w:sz w:val="18"/>
                <w:lang w:val="en-CA"/>
              </w:rPr>
            </w:pPr>
            <w:r>
              <w:rPr>
                <w:sz w:val="18"/>
                <w:lang w:val="en-CA"/>
              </w:rPr>
              <w:t>0.0</w:t>
            </w:r>
          </w:p>
        </w:tc>
        <w:tc>
          <w:tcPr>
            <w:tcW w:w="495" w:type="pct"/>
            <w:shd w:val="clear" w:color="auto" w:fill="auto"/>
          </w:tcPr>
          <w:p w:rsidR="000929C0" w:rsidRPr="00DD5247" w:rsidRDefault="000929C0" w:rsidP="00FA0513">
            <w:pPr>
              <w:spacing w:after="60"/>
              <w:jc w:val="right"/>
              <w:rPr>
                <w:sz w:val="18"/>
                <w:lang w:val="en-CA"/>
              </w:rPr>
            </w:pPr>
            <w:r>
              <w:rPr>
                <w:sz w:val="18"/>
                <w:lang w:val="en-CA"/>
              </w:rPr>
              <w:t>0.0</w:t>
            </w:r>
          </w:p>
        </w:tc>
        <w:tc>
          <w:tcPr>
            <w:tcW w:w="496" w:type="pct"/>
            <w:shd w:val="clear" w:color="auto" w:fill="auto"/>
          </w:tcPr>
          <w:p w:rsidR="000929C0" w:rsidRPr="00DD5247" w:rsidRDefault="000929C0" w:rsidP="00FA0513">
            <w:pPr>
              <w:spacing w:after="60"/>
              <w:jc w:val="right"/>
              <w:rPr>
                <w:sz w:val="18"/>
                <w:lang w:val="en-CA"/>
              </w:rPr>
            </w:pPr>
            <w:r>
              <w:rPr>
                <w:sz w:val="18"/>
                <w:lang w:val="en-CA"/>
              </w:rPr>
              <w:t>0.0</w:t>
            </w:r>
          </w:p>
        </w:tc>
        <w:tc>
          <w:tcPr>
            <w:tcW w:w="493" w:type="pct"/>
            <w:shd w:val="clear" w:color="auto" w:fill="auto"/>
          </w:tcPr>
          <w:p w:rsidR="000929C0" w:rsidRPr="00DD5247" w:rsidRDefault="000929C0" w:rsidP="00FA0513">
            <w:pPr>
              <w:spacing w:after="60"/>
              <w:jc w:val="right"/>
              <w:rPr>
                <w:sz w:val="18"/>
                <w:lang w:val="en-CA"/>
              </w:rPr>
            </w:pPr>
            <w:r>
              <w:rPr>
                <w:sz w:val="18"/>
                <w:lang w:val="en-CA"/>
              </w:rPr>
              <w:t>0.3</w:t>
            </w:r>
          </w:p>
        </w:tc>
      </w:tr>
      <w:tr w:rsidR="000929C0" w:rsidRPr="00DD5247" w:rsidTr="00FA0513">
        <w:trPr>
          <w:trHeight w:val="240"/>
        </w:trPr>
        <w:tc>
          <w:tcPr>
            <w:tcW w:w="531" w:type="pct"/>
            <w:vMerge/>
            <w:shd w:val="clear" w:color="auto" w:fill="auto"/>
          </w:tcPr>
          <w:p w:rsidR="000929C0" w:rsidRPr="00DD5247" w:rsidRDefault="000929C0" w:rsidP="00FA0513">
            <w:pPr>
              <w:spacing w:after="60"/>
              <w:jc w:val="center"/>
              <w:rPr>
                <w:sz w:val="18"/>
                <w:lang w:val="en-CA"/>
              </w:rPr>
            </w:pPr>
          </w:p>
        </w:tc>
        <w:tc>
          <w:tcPr>
            <w:tcW w:w="1578" w:type="pct"/>
            <w:shd w:val="clear" w:color="auto" w:fill="auto"/>
          </w:tcPr>
          <w:p w:rsidR="000929C0" w:rsidRPr="00DD5247" w:rsidRDefault="000929C0" w:rsidP="00FA0513">
            <w:pPr>
              <w:spacing w:after="60"/>
              <w:jc w:val="left"/>
              <w:rPr>
                <w:sz w:val="18"/>
                <w:lang w:val="en-CA"/>
              </w:rPr>
            </w:pPr>
            <w:r>
              <w:rPr>
                <w:sz w:val="18"/>
                <w:lang w:val="en-CA"/>
              </w:rPr>
              <w:t>Funding (US $)</w:t>
            </w:r>
          </w:p>
        </w:tc>
        <w:tc>
          <w:tcPr>
            <w:tcW w:w="559" w:type="pct"/>
            <w:shd w:val="clear" w:color="auto" w:fill="auto"/>
          </w:tcPr>
          <w:p w:rsidR="000929C0" w:rsidRPr="00DD5247" w:rsidRDefault="000929C0" w:rsidP="00FA0513">
            <w:pPr>
              <w:spacing w:after="60"/>
              <w:jc w:val="right"/>
              <w:rPr>
                <w:sz w:val="18"/>
                <w:lang w:val="en-CA"/>
              </w:rPr>
            </w:pPr>
            <w:r>
              <w:rPr>
                <w:sz w:val="18"/>
                <w:lang w:val="en-CA"/>
              </w:rPr>
              <w:t>59,950</w:t>
            </w:r>
          </w:p>
        </w:tc>
        <w:tc>
          <w:tcPr>
            <w:tcW w:w="424" w:type="pct"/>
            <w:shd w:val="clear" w:color="auto" w:fill="auto"/>
          </w:tcPr>
          <w:p w:rsidR="000929C0" w:rsidRPr="00DD5247" w:rsidRDefault="000929C0" w:rsidP="00FA0513">
            <w:pPr>
              <w:spacing w:after="60"/>
              <w:jc w:val="right"/>
              <w:rPr>
                <w:sz w:val="18"/>
                <w:lang w:val="en-CA"/>
              </w:rPr>
            </w:pPr>
            <w:r>
              <w:rPr>
                <w:sz w:val="18"/>
                <w:lang w:val="en-CA"/>
              </w:rPr>
              <w:t>0</w:t>
            </w:r>
          </w:p>
        </w:tc>
        <w:tc>
          <w:tcPr>
            <w:tcW w:w="424" w:type="pct"/>
            <w:shd w:val="clear" w:color="auto" w:fill="auto"/>
          </w:tcPr>
          <w:p w:rsidR="000929C0" w:rsidRPr="00DD5247" w:rsidRDefault="000929C0" w:rsidP="00FA0513">
            <w:pPr>
              <w:spacing w:after="60"/>
              <w:jc w:val="right"/>
              <w:rPr>
                <w:sz w:val="18"/>
                <w:lang w:val="en-CA"/>
              </w:rPr>
            </w:pPr>
            <w:r>
              <w:rPr>
                <w:sz w:val="18"/>
                <w:lang w:val="en-CA"/>
              </w:rPr>
              <w:t>0</w:t>
            </w:r>
          </w:p>
        </w:tc>
        <w:tc>
          <w:tcPr>
            <w:tcW w:w="495" w:type="pct"/>
            <w:shd w:val="clear" w:color="auto" w:fill="auto"/>
          </w:tcPr>
          <w:p w:rsidR="000929C0" w:rsidRPr="00DD5247" w:rsidRDefault="000929C0" w:rsidP="00FA0513">
            <w:pPr>
              <w:spacing w:after="60"/>
              <w:jc w:val="right"/>
              <w:rPr>
                <w:sz w:val="18"/>
                <w:lang w:val="en-CA"/>
              </w:rPr>
            </w:pPr>
            <w:r>
              <w:rPr>
                <w:sz w:val="18"/>
                <w:lang w:val="en-CA"/>
              </w:rPr>
              <w:t>0</w:t>
            </w:r>
          </w:p>
        </w:tc>
        <w:tc>
          <w:tcPr>
            <w:tcW w:w="496" w:type="pct"/>
            <w:shd w:val="clear" w:color="auto" w:fill="auto"/>
          </w:tcPr>
          <w:p w:rsidR="000929C0" w:rsidRPr="00DD5247" w:rsidRDefault="000929C0" w:rsidP="00FA0513">
            <w:pPr>
              <w:spacing w:after="60"/>
              <w:jc w:val="right"/>
              <w:rPr>
                <w:sz w:val="18"/>
                <w:lang w:val="en-CA"/>
              </w:rPr>
            </w:pPr>
            <w:r>
              <w:rPr>
                <w:sz w:val="18"/>
                <w:lang w:val="en-CA"/>
              </w:rPr>
              <w:t>0</w:t>
            </w:r>
          </w:p>
        </w:tc>
        <w:tc>
          <w:tcPr>
            <w:tcW w:w="493" w:type="pct"/>
            <w:shd w:val="clear" w:color="auto" w:fill="auto"/>
          </w:tcPr>
          <w:p w:rsidR="000929C0" w:rsidRPr="00DD5247" w:rsidRDefault="000929C0" w:rsidP="00FA0513">
            <w:pPr>
              <w:spacing w:after="60"/>
              <w:jc w:val="right"/>
              <w:rPr>
                <w:sz w:val="18"/>
                <w:lang w:val="en-CA"/>
              </w:rPr>
            </w:pPr>
            <w:r>
              <w:rPr>
                <w:sz w:val="18"/>
                <w:lang w:val="en-CA"/>
              </w:rPr>
              <w:t>59,950</w:t>
            </w:r>
          </w:p>
        </w:tc>
      </w:tr>
    </w:tbl>
    <w:p w:rsidR="000929C0" w:rsidRDefault="000929C0" w:rsidP="000929C0">
      <w:pPr>
        <w:spacing w:after="60"/>
        <w:jc w:val="center"/>
        <w:rPr>
          <w:lang w:val="en-CA"/>
        </w:rPr>
      </w:pPr>
    </w:p>
    <w:tbl>
      <w:tblPr>
        <w:tblStyle w:val="TableGrid"/>
        <w:tblW w:w="5238"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76"/>
        <w:gridCol w:w="797"/>
        <w:gridCol w:w="1041"/>
        <w:gridCol w:w="711"/>
        <w:gridCol w:w="576"/>
        <w:gridCol w:w="711"/>
        <w:gridCol w:w="576"/>
        <w:gridCol w:w="576"/>
        <w:gridCol w:w="711"/>
        <w:gridCol w:w="576"/>
        <w:gridCol w:w="711"/>
        <w:gridCol w:w="706"/>
        <w:gridCol w:w="711"/>
        <w:gridCol w:w="853"/>
      </w:tblGrid>
      <w:tr w:rsidR="000929C0" w:rsidRPr="00DD5247" w:rsidTr="00FA0513">
        <w:tc>
          <w:tcPr>
            <w:tcW w:w="1303" w:type="pct"/>
            <w:gridSpan w:val="3"/>
            <w:shd w:val="clear" w:color="auto" w:fill="auto"/>
          </w:tcPr>
          <w:p w:rsidR="000929C0" w:rsidRPr="00DD5247" w:rsidRDefault="000929C0" w:rsidP="00FA0513">
            <w:pPr>
              <w:spacing w:after="60"/>
              <w:jc w:val="left"/>
              <w:rPr>
                <w:b/>
                <w:sz w:val="18"/>
                <w:lang w:val="en-CA"/>
              </w:rPr>
            </w:pPr>
            <w:r w:rsidRPr="00DD5247">
              <w:rPr>
                <w:b/>
                <w:sz w:val="18"/>
                <w:lang w:val="en-CA"/>
              </w:rPr>
              <w:t>(VI) PROJECT DATA</w:t>
            </w:r>
          </w:p>
        </w:tc>
        <w:tc>
          <w:tcPr>
            <w:tcW w:w="354" w:type="pct"/>
            <w:shd w:val="clear" w:color="auto" w:fill="auto"/>
          </w:tcPr>
          <w:p w:rsidR="000929C0" w:rsidRPr="00DD5247" w:rsidRDefault="000929C0" w:rsidP="00FA0513">
            <w:pPr>
              <w:spacing w:after="60"/>
              <w:jc w:val="center"/>
              <w:rPr>
                <w:b/>
                <w:sz w:val="18"/>
                <w:lang w:val="en-CA"/>
              </w:rPr>
            </w:pPr>
            <w:r w:rsidRPr="00DD5247">
              <w:rPr>
                <w:b/>
                <w:sz w:val="18"/>
                <w:lang w:val="en-CA"/>
              </w:rPr>
              <w:t>2011</w:t>
            </w:r>
          </w:p>
        </w:tc>
        <w:tc>
          <w:tcPr>
            <w:tcW w:w="287" w:type="pct"/>
            <w:shd w:val="clear" w:color="auto" w:fill="auto"/>
          </w:tcPr>
          <w:p w:rsidR="000929C0" w:rsidRPr="00DD5247" w:rsidRDefault="000929C0" w:rsidP="00FA0513">
            <w:pPr>
              <w:spacing w:after="60"/>
              <w:jc w:val="center"/>
              <w:rPr>
                <w:b/>
                <w:sz w:val="18"/>
                <w:lang w:val="en-CA"/>
              </w:rPr>
            </w:pPr>
            <w:r w:rsidRPr="00DD5247">
              <w:rPr>
                <w:b/>
                <w:sz w:val="18"/>
                <w:lang w:val="en-CA"/>
              </w:rPr>
              <w:t>2012</w:t>
            </w:r>
          </w:p>
        </w:tc>
        <w:tc>
          <w:tcPr>
            <w:tcW w:w="354" w:type="pct"/>
            <w:shd w:val="clear" w:color="auto" w:fill="auto"/>
          </w:tcPr>
          <w:p w:rsidR="000929C0" w:rsidRPr="00DD5247" w:rsidRDefault="000929C0" w:rsidP="00FA0513">
            <w:pPr>
              <w:spacing w:after="60"/>
              <w:jc w:val="center"/>
              <w:rPr>
                <w:b/>
                <w:sz w:val="18"/>
                <w:lang w:val="en-CA"/>
              </w:rPr>
            </w:pPr>
            <w:r w:rsidRPr="00DD5247">
              <w:rPr>
                <w:b/>
                <w:sz w:val="18"/>
                <w:lang w:val="en-CA"/>
              </w:rPr>
              <w:t>2013</w:t>
            </w:r>
          </w:p>
        </w:tc>
        <w:tc>
          <w:tcPr>
            <w:tcW w:w="287" w:type="pct"/>
            <w:shd w:val="clear" w:color="auto" w:fill="auto"/>
          </w:tcPr>
          <w:p w:rsidR="000929C0" w:rsidRPr="00DD5247" w:rsidRDefault="000929C0" w:rsidP="00FA0513">
            <w:pPr>
              <w:spacing w:after="60"/>
              <w:jc w:val="center"/>
              <w:rPr>
                <w:b/>
                <w:sz w:val="18"/>
                <w:lang w:val="en-CA"/>
              </w:rPr>
            </w:pPr>
            <w:r w:rsidRPr="00DD5247">
              <w:rPr>
                <w:b/>
                <w:sz w:val="18"/>
                <w:lang w:val="en-CA"/>
              </w:rPr>
              <w:t>2014</w:t>
            </w:r>
          </w:p>
        </w:tc>
        <w:tc>
          <w:tcPr>
            <w:tcW w:w="287" w:type="pct"/>
            <w:shd w:val="clear" w:color="auto" w:fill="auto"/>
          </w:tcPr>
          <w:p w:rsidR="000929C0" w:rsidRPr="00DD5247" w:rsidRDefault="000929C0" w:rsidP="00FA0513">
            <w:pPr>
              <w:spacing w:after="60"/>
              <w:jc w:val="center"/>
              <w:rPr>
                <w:b/>
                <w:sz w:val="18"/>
                <w:lang w:val="en-CA"/>
              </w:rPr>
            </w:pPr>
            <w:r w:rsidRPr="00DD5247">
              <w:rPr>
                <w:b/>
                <w:sz w:val="18"/>
                <w:lang w:val="en-CA"/>
              </w:rPr>
              <w:t>2015</w:t>
            </w:r>
          </w:p>
        </w:tc>
        <w:tc>
          <w:tcPr>
            <w:tcW w:w="354" w:type="pct"/>
            <w:shd w:val="clear" w:color="auto" w:fill="auto"/>
          </w:tcPr>
          <w:p w:rsidR="000929C0" w:rsidRPr="00DD5247" w:rsidRDefault="000929C0" w:rsidP="00FA0513">
            <w:pPr>
              <w:spacing w:after="60"/>
              <w:jc w:val="center"/>
              <w:rPr>
                <w:b/>
                <w:sz w:val="18"/>
                <w:lang w:val="en-CA"/>
              </w:rPr>
            </w:pPr>
            <w:r w:rsidRPr="00DD5247">
              <w:rPr>
                <w:b/>
                <w:sz w:val="18"/>
                <w:lang w:val="en-CA"/>
              </w:rPr>
              <w:t>2016</w:t>
            </w:r>
          </w:p>
        </w:tc>
        <w:tc>
          <w:tcPr>
            <w:tcW w:w="287" w:type="pct"/>
            <w:shd w:val="clear" w:color="auto" w:fill="auto"/>
          </w:tcPr>
          <w:p w:rsidR="000929C0" w:rsidRPr="00DD5247" w:rsidRDefault="000929C0" w:rsidP="00FA0513">
            <w:pPr>
              <w:spacing w:after="60"/>
              <w:jc w:val="center"/>
              <w:rPr>
                <w:b/>
                <w:sz w:val="18"/>
                <w:lang w:val="en-CA"/>
              </w:rPr>
            </w:pPr>
            <w:r w:rsidRPr="00DD5247">
              <w:rPr>
                <w:b/>
                <w:sz w:val="18"/>
                <w:lang w:val="en-CA"/>
              </w:rPr>
              <w:t>2017</w:t>
            </w:r>
          </w:p>
        </w:tc>
        <w:tc>
          <w:tcPr>
            <w:tcW w:w="354" w:type="pct"/>
            <w:shd w:val="clear" w:color="auto" w:fill="auto"/>
          </w:tcPr>
          <w:p w:rsidR="000929C0" w:rsidRPr="00DD5247" w:rsidRDefault="000929C0" w:rsidP="00FA0513">
            <w:pPr>
              <w:spacing w:after="60"/>
              <w:jc w:val="center"/>
              <w:rPr>
                <w:b/>
                <w:sz w:val="18"/>
                <w:lang w:val="en-CA"/>
              </w:rPr>
            </w:pPr>
            <w:r w:rsidRPr="00DD5247">
              <w:rPr>
                <w:b/>
                <w:sz w:val="18"/>
                <w:lang w:val="en-CA"/>
              </w:rPr>
              <w:t>2018</w:t>
            </w:r>
          </w:p>
        </w:tc>
        <w:tc>
          <w:tcPr>
            <w:tcW w:w="352" w:type="pct"/>
            <w:shd w:val="clear" w:color="auto" w:fill="auto"/>
          </w:tcPr>
          <w:p w:rsidR="000929C0" w:rsidRPr="00DD5247" w:rsidRDefault="000929C0" w:rsidP="00FA0513">
            <w:pPr>
              <w:spacing w:after="60"/>
              <w:jc w:val="center"/>
              <w:rPr>
                <w:b/>
                <w:sz w:val="18"/>
                <w:lang w:val="en-CA"/>
              </w:rPr>
            </w:pPr>
            <w:r w:rsidRPr="00DD5247">
              <w:rPr>
                <w:b/>
                <w:sz w:val="18"/>
                <w:lang w:val="en-CA"/>
              </w:rPr>
              <w:t>2019</w:t>
            </w:r>
          </w:p>
        </w:tc>
        <w:tc>
          <w:tcPr>
            <w:tcW w:w="354" w:type="pct"/>
            <w:shd w:val="clear" w:color="auto" w:fill="auto"/>
          </w:tcPr>
          <w:p w:rsidR="000929C0" w:rsidRPr="00DD5247" w:rsidRDefault="000929C0" w:rsidP="00FA0513">
            <w:pPr>
              <w:spacing w:after="60"/>
              <w:jc w:val="center"/>
              <w:rPr>
                <w:b/>
                <w:sz w:val="18"/>
                <w:lang w:val="en-CA"/>
              </w:rPr>
            </w:pPr>
            <w:r w:rsidRPr="00DD5247">
              <w:rPr>
                <w:b/>
                <w:sz w:val="18"/>
                <w:lang w:val="en-CA"/>
              </w:rPr>
              <w:t>2020</w:t>
            </w:r>
          </w:p>
        </w:tc>
        <w:tc>
          <w:tcPr>
            <w:tcW w:w="425" w:type="pct"/>
            <w:shd w:val="clear" w:color="auto" w:fill="auto"/>
          </w:tcPr>
          <w:p w:rsidR="000929C0" w:rsidRPr="00DD5247" w:rsidRDefault="000929C0" w:rsidP="00FA0513">
            <w:pPr>
              <w:spacing w:after="60"/>
              <w:jc w:val="center"/>
              <w:rPr>
                <w:b/>
                <w:sz w:val="18"/>
                <w:lang w:val="en-CA"/>
              </w:rPr>
            </w:pPr>
            <w:r w:rsidRPr="00DD5247">
              <w:rPr>
                <w:b/>
                <w:sz w:val="18"/>
                <w:lang w:val="en-CA"/>
              </w:rPr>
              <w:t>Total</w:t>
            </w:r>
          </w:p>
        </w:tc>
      </w:tr>
      <w:tr w:rsidR="000929C0" w:rsidRPr="00DD5247" w:rsidTr="00FA0513">
        <w:tc>
          <w:tcPr>
            <w:tcW w:w="1303" w:type="pct"/>
            <w:gridSpan w:val="3"/>
            <w:shd w:val="clear" w:color="auto" w:fill="auto"/>
          </w:tcPr>
          <w:p w:rsidR="000929C0" w:rsidRPr="00DD5247" w:rsidRDefault="000929C0" w:rsidP="00FA0513">
            <w:pPr>
              <w:spacing w:after="60"/>
              <w:jc w:val="left"/>
              <w:rPr>
                <w:sz w:val="18"/>
                <w:lang w:val="en-CA"/>
              </w:rPr>
            </w:pPr>
            <w:r>
              <w:rPr>
                <w:sz w:val="18"/>
                <w:lang w:val="en-CA"/>
              </w:rPr>
              <w:t>Montreal Protocol consumption limits</w:t>
            </w:r>
          </w:p>
        </w:tc>
        <w:tc>
          <w:tcPr>
            <w:tcW w:w="354" w:type="pct"/>
            <w:shd w:val="clear" w:color="auto" w:fill="auto"/>
          </w:tcPr>
          <w:p w:rsidR="000929C0" w:rsidRPr="00DD5247" w:rsidRDefault="000929C0" w:rsidP="00ED7A27">
            <w:pPr>
              <w:spacing w:after="60"/>
              <w:jc w:val="right"/>
              <w:rPr>
                <w:sz w:val="18"/>
                <w:lang w:val="en-CA"/>
              </w:rPr>
            </w:pPr>
            <w:r>
              <w:rPr>
                <w:sz w:val="18"/>
                <w:lang w:val="en-CA"/>
              </w:rPr>
              <w:t>n/a</w:t>
            </w:r>
          </w:p>
        </w:tc>
        <w:tc>
          <w:tcPr>
            <w:tcW w:w="287" w:type="pct"/>
            <w:shd w:val="clear" w:color="auto" w:fill="auto"/>
          </w:tcPr>
          <w:p w:rsidR="000929C0" w:rsidRPr="00DD5247" w:rsidRDefault="000929C0" w:rsidP="00ED7A27">
            <w:pPr>
              <w:spacing w:after="60"/>
              <w:jc w:val="right"/>
              <w:rPr>
                <w:sz w:val="18"/>
                <w:lang w:val="en-CA"/>
              </w:rPr>
            </w:pPr>
            <w:r>
              <w:rPr>
                <w:sz w:val="18"/>
                <w:lang w:val="en-CA"/>
              </w:rPr>
              <w:t>n/a</w:t>
            </w:r>
          </w:p>
        </w:tc>
        <w:tc>
          <w:tcPr>
            <w:tcW w:w="354" w:type="pct"/>
            <w:shd w:val="clear" w:color="auto" w:fill="auto"/>
          </w:tcPr>
          <w:p w:rsidR="000929C0" w:rsidRPr="00DD5247" w:rsidRDefault="000929C0" w:rsidP="00ED7A27">
            <w:pPr>
              <w:spacing w:after="60"/>
              <w:jc w:val="right"/>
              <w:rPr>
                <w:sz w:val="18"/>
                <w:lang w:val="en-CA"/>
              </w:rPr>
            </w:pPr>
            <w:r>
              <w:rPr>
                <w:sz w:val="18"/>
                <w:lang w:val="en-CA"/>
              </w:rPr>
              <w:t>4.10</w:t>
            </w:r>
          </w:p>
        </w:tc>
        <w:tc>
          <w:tcPr>
            <w:tcW w:w="287" w:type="pct"/>
            <w:shd w:val="clear" w:color="auto" w:fill="auto"/>
          </w:tcPr>
          <w:p w:rsidR="000929C0" w:rsidRPr="00DD5247" w:rsidRDefault="000929C0" w:rsidP="00ED7A27">
            <w:pPr>
              <w:spacing w:after="60"/>
              <w:jc w:val="right"/>
              <w:rPr>
                <w:sz w:val="18"/>
                <w:lang w:val="en-CA"/>
              </w:rPr>
            </w:pPr>
            <w:r>
              <w:rPr>
                <w:sz w:val="18"/>
                <w:lang w:val="en-CA"/>
              </w:rPr>
              <w:t>4.10</w:t>
            </w:r>
          </w:p>
        </w:tc>
        <w:tc>
          <w:tcPr>
            <w:tcW w:w="287" w:type="pct"/>
            <w:shd w:val="clear" w:color="auto" w:fill="auto"/>
          </w:tcPr>
          <w:p w:rsidR="000929C0" w:rsidRPr="00DD5247" w:rsidRDefault="000929C0" w:rsidP="00ED7A27">
            <w:pPr>
              <w:spacing w:after="60"/>
              <w:jc w:val="right"/>
              <w:rPr>
                <w:sz w:val="18"/>
                <w:lang w:val="en-CA"/>
              </w:rPr>
            </w:pPr>
            <w:r>
              <w:rPr>
                <w:sz w:val="18"/>
                <w:lang w:val="en-CA"/>
              </w:rPr>
              <w:t>3.69</w:t>
            </w:r>
          </w:p>
        </w:tc>
        <w:tc>
          <w:tcPr>
            <w:tcW w:w="354" w:type="pct"/>
            <w:shd w:val="clear" w:color="auto" w:fill="auto"/>
          </w:tcPr>
          <w:p w:rsidR="000929C0" w:rsidRDefault="000929C0" w:rsidP="00ED7A27">
            <w:pPr>
              <w:jc w:val="right"/>
            </w:pPr>
            <w:r w:rsidRPr="000C169A">
              <w:rPr>
                <w:sz w:val="18"/>
                <w:lang w:val="en-CA"/>
              </w:rPr>
              <w:t>3.69</w:t>
            </w:r>
          </w:p>
        </w:tc>
        <w:tc>
          <w:tcPr>
            <w:tcW w:w="287" w:type="pct"/>
            <w:shd w:val="clear" w:color="auto" w:fill="auto"/>
          </w:tcPr>
          <w:p w:rsidR="000929C0" w:rsidRDefault="000929C0" w:rsidP="00ED7A27">
            <w:pPr>
              <w:jc w:val="right"/>
            </w:pPr>
            <w:r w:rsidRPr="000C169A">
              <w:rPr>
                <w:sz w:val="18"/>
                <w:lang w:val="en-CA"/>
              </w:rPr>
              <w:t>3.69</w:t>
            </w:r>
          </w:p>
        </w:tc>
        <w:tc>
          <w:tcPr>
            <w:tcW w:w="354" w:type="pct"/>
            <w:shd w:val="clear" w:color="auto" w:fill="auto"/>
          </w:tcPr>
          <w:p w:rsidR="000929C0" w:rsidRDefault="000929C0" w:rsidP="00ED7A27">
            <w:pPr>
              <w:jc w:val="right"/>
            </w:pPr>
            <w:r w:rsidRPr="000C169A">
              <w:rPr>
                <w:sz w:val="18"/>
                <w:lang w:val="en-CA"/>
              </w:rPr>
              <w:t>3.69</w:t>
            </w:r>
          </w:p>
        </w:tc>
        <w:tc>
          <w:tcPr>
            <w:tcW w:w="352" w:type="pct"/>
            <w:shd w:val="clear" w:color="auto" w:fill="auto"/>
          </w:tcPr>
          <w:p w:rsidR="000929C0" w:rsidRDefault="000929C0" w:rsidP="00ED7A27">
            <w:pPr>
              <w:jc w:val="right"/>
            </w:pPr>
            <w:r w:rsidRPr="000C169A">
              <w:rPr>
                <w:sz w:val="18"/>
                <w:lang w:val="en-CA"/>
              </w:rPr>
              <w:t>3.69</w:t>
            </w:r>
          </w:p>
        </w:tc>
        <w:tc>
          <w:tcPr>
            <w:tcW w:w="354" w:type="pct"/>
            <w:shd w:val="clear" w:color="auto" w:fill="auto"/>
          </w:tcPr>
          <w:p w:rsidR="000929C0" w:rsidRPr="00DD5247" w:rsidRDefault="000929C0" w:rsidP="00ED7A27">
            <w:pPr>
              <w:spacing w:after="60"/>
              <w:jc w:val="right"/>
              <w:rPr>
                <w:sz w:val="18"/>
                <w:lang w:val="en-CA"/>
              </w:rPr>
            </w:pPr>
            <w:r>
              <w:rPr>
                <w:sz w:val="18"/>
                <w:lang w:val="en-CA"/>
              </w:rPr>
              <w:t>2.67</w:t>
            </w:r>
          </w:p>
        </w:tc>
        <w:tc>
          <w:tcPr>
            <w:tcW w:w="425" w:type="pct"/>
            <w:shd w:val="clear" w:color="auto" w:fill="auto"/>
          </w:tcPr>
          <w:p w:rsidR="000929C0" w:rsidRPr="00DD5247" w:rsidRDefault="000929C0" w:rsidP="00ED7A27">
            <w:pPr>
              <w:spacing w:after="60"/>
              <w:jc w:val="right"/>
              <w:rPr>
                <w:sz w:val="18"/>
                <w:lang w:val="en-CA"/>
              </w:rPr>
            </w:pPr>
            <w:r>
              <w:rPr>
                <w:sz w:val="18"/>
                <w:lang w:val="en-CA"/>
              </w:rPr>
              <w:t>n/a</w:t>
            </w:r>
          </w:p>
        </w:tc>
      </w:tr>
      <w:tr w:rsidR="000929C0" w:rsidRPr="00DD5247" w:rsidTr="00FA0513">
        <w:tc>
          <w:tcPr>
            <w:tcW w:w="1303" w:type="pct"/>
            <w:gridSpan w:val="3"/>
            <w:shd w:val="clear" w:color="auto" w:fill="auto"/>
          </w:tcPr>
          <w:p w:rsidR="000929C0" w:rsidRPr="00DD5247" w:rsidRDefault="000929C0" w:rsidP="00FA0513">
            <w:pPr>
              <w:spacing w:after="60"/>
              <w:jc w:val="left"/>
              <w:rPr>
                <w:sz w:val="18"/>
                <w:lang w:val="en-CA"/>
              </w:rPr>
            </w:pPr>
            <w:r>
              <w:rPr>
                <w:sz w:val="18"/>
                <w:lang w:val="en-CA"/>
              </w:rPr>
              <w:t>Maximum allowable consumption (ODP tonnes)</w:t>
            </w:r>
          </w:p>
        </w:tc>
        <w:tc>
          <w:tcPr>
            <w:tcW w:w="354" w:type="pct"/>
            <w:shd w:val="clear" w:color="auto" w:fill="auto"/>
          </w:tcPr>
          <w:p w:rsidR="000929C0" w:rsidRPr="00DD5247" w:rsidRDefault="000929C0" w:rsidP="00ED7A27">
            <w:pPr>
              <w:spacing w:after="60"/>
              <w:jc w:val="right"/>
              <w:rPr>
                <w:sz w:val="18"/>
                <w:lang w:val="en-CA"/>
              </w:rPr>
            </w:pPr>
            <w:r>
              <w:rPr>
                <w:sz w:val="18"/>
                <w:lang w:val="en-CA"/>
              </w:rPr>
              <w:t>n/a</w:t>
            </w:r>
          </w:p>
        </w:tc>
        <w:tc>
          <w:tcPr>
            <w:tcW w:w="287" w:type="pct"/>
            <w:shd w:val="clear" w:color="auto" w:fill="auto"/>
          </w:tcPr>
          <w:p w:rsidR="000929C0" w:rsidRPr="00DD5247" w:rsidRDefault="000929C0" w:rsidP="00ED7A27">
            <w:pPr>
              <w:spacing w:after="60"/>
              <w:jc w:val="right"/>
              <w:rPr>
                <w:sz w:val="18"/>
                <w:lang w:val="en-CA"/>
              </w:rPr>
            </w:pPr>
            <w:r>
              <w:rPr>
                <w:sz w:val="18"/>
                <w:lang w:val="en-CA"/>
              </w:rPr>
              <w:t>n/a</w:t>
            </w:r>
          </w:p>
        </w:tc>
        <w:tc>
          <w:tcPr>
            <w:tcW w:w="354" w:type="pct"/>
            <w:shd w:val="clear" w:color="auto" w:fill="auto"/>
          </w:tcPr>
          <w:p w:rsidR="000929C0" w:rsidRPr="00DD5247" w:rsidRDefault="000929C0" w:rsidP="00ED7A27">
            <w:pPr>
              <w:spacing w:after="60"/>
              <w:jc w:val="right"/>
              <w:rPr>
                <w:sz w:val="18"/>
                <w:lang w:val="en-CA"/>
              </w:rPr>
            </w:pPr>
            <w:r>
              <w:rPr>
                <w:sz w:val="18"/>
                <w:lang w:val="en-CA"/>
              </w:rPr>
              <w:t>4.10</w:t>
            </w:r>
          </w:p>
        </w:tc>
        <w:tc>
          <w:tcPr>
            <w:tcW w:w="287" w:type="pct"/>
            <w:shd w:val="clear" w:color="auto" w:fill="auto"/>
          </w:tcPr>
          <w:p w:rsidR="000929C0" w:rsidRPr="00DD5247" w:rsidRDefault="000929C0" w:rsidP="00ED7A27">
            <w:pPr>
              <w:spacing w:after="60"/>
              <w:jc w:val="right"/>
              <w:rPr>
                <w:sz w:val="18"/>
                <w:lang w:val="en-CA"/>
              </w:rPr>
            </w:pPr>
            <w:r>
              <w:rPr>
                <w:sz w:val="18"/>
                <w:lang w:val="en-CA"/>
              </w:rPr>
              <w:t>4.10</w:t>
            </w:r>
          </w:p>
        </w:tc>
        <w:tc>
          <w:tcPr>
            <w:tcW w:w="287" w:type="pct"/>
            <w:shd w:val="clear" w:color="auto" w:fill="auto"/>
          </w:tcPr>
          <w:p w:rsidR="000929C0" w:rsidRDefault="000929C0" w:rsidP="00ED7A27">
            <w:pPr>
              <w:jc w:val="right"/>
            </w:pPr>
            <w:r w:rsidRPr="00AD416C">
              <w:rPr>
                <w:sz w:val="18"/>
                <w:lang w:val="en-CA"/>
              </w:rPr>
              <w:t>3.69</w:t>
            </w:r>
          </w:p>
        </w:tc>
        <w:tc>
          <w:tcPr>
            <w:tcW w:w="354" w:type="pct"/>
            <w:shd w:val="clear" w:color="auto" w:fill="auto"/>
          </w:tcPr>
          <w:p w:rsidR="000929C0" w:rsidRDefault="000929C0" w:rsidP="00ED7A27">
            <w:pPr>
              <w:jc w:val="right"/>
            </w:pPr>
            <w:r w:rsidRPr="00AD416C">
              <w:rPr>
                <w:sz w:val="18"/>
                <w:lang w:val="en-CA"/>
              </w:rPr>
              <w:t>3.69</w:t>
            </w:r>
          </w:p>
        </w:tc>
        <w:tc>
          <w:tcPr>
            <w:tcW w:w="287" w:type="pct"/>
            <w:shd w:val="clear" w:color="auto" w:fill="auto"/>
          </w:tcPr>
          <w:p w:rsidR="000929C0" w:rsidRDefault="000929C0" w:rsidP="00ED7A27">
            <w:pPr>
              <w:jc w:val="right"/>
            </w:pPr>
            <w:r w:rsidRPr="00AD416C">
              <w:rPr>
                <w:sz w:val="18"/>
                <w:lang w:val="en-CA"/>
              </w:rPr>
              <w:t>3.69</w:t>
            </w:r>
          </w:p>
        </w:tc>
        <w:tc>
          <w:tcPr>
            <w:tcW w:w="354" w:type="pct"/>
            <w:shd w:val="clear" w:color="auto" w:fill="auto"/>
          </w:tcPr>
          <w:p w:rsidR="000929C0" w:rsidRDefault="000929C0" w:rsidP="00ED7A27">
            <w:pPr>
              <w:jc w:val="right"/>
            </w:pPr>
            <w:r w:rsidRPr="00AD416C">
              <w:rPr>
                <w:sz w:val="18"/>
                <w:lang w:val="en-CA"/>
              </w:rPr>
              <w:t>3.69</w:t>
            </w:r>
          </w:p>
        </w:tc>
        <w:tc>
          <w:tcPr>
            <w:tcW w:w="352" w:type="pct"/>
            <w:shd w:val="clear" w:color="auto" w:fill="auto"/>
          </w:tcPr>
          <w:p w:rsidR="000929C0" w:rsidRDefault="000929C0" w:rsidP="00ED7A27">
            <w:pPr>
              <w:jc w:val="right"/>
            </w:pPr>
            <w:r w:rsidRPr="00AD416C">
              <w:rPr>
                <w:sz w:val="18"/>
                <w:lang w:val="en-CA"/>
              </w:rPr>
              <w:t>3.69</w:t>
            </w:r>
          </w:p>
        </w:tc>
        <w:tc>
          <w:tcPr>
            <w:tcW w:w="354" w:type="pct"/>
            <w:shd w:val="clear" w:color="auto" w:fill="auto"/>
          </w:tcPr>
          <w:p w:rsidR="000929C0" w:rsidRPr="00DD5247" w:rsidRDefault="000929C0" w:rsidP="00ED7A27">
            <w:pPr>
              <w:spacing w:after="60"/>
              <w:jc w:val="right"/>
              <w:rPr>
                <w:sz w:val="18"/>
                <w:lang w:val="en-CA"/>
              </w:rPr>
            </w:pPr>
            <w:r>
              <w:rPr>
                <w:sz w:val="18"/>
                <w:lang w:val="en-CA"/>
              </w:rPr>
              <w:t>2.67</w:t>
            </w:r>
          </w:p>
        </w:tc>
        <w:tc>
          <w:tcPr>
            <w:tcW w:w="425" w:type="pct"/>
            <w:shd w:val="clear" w:color="auto" w:fill="auto"/>
          </w:tcPr>
          <w:p w:rsidR="000929C0" w:rsidRPr="00DD5247" w:rsidRDefault="000929C0" w:rsidP="00ED7A27">
            <w:pPr>
              <w:spacing w:after="60"/>
              <w:jc w:val="right"/>
              <w:rPr>
                <w:sz w:val="18"/>
                <w:lang w:val="en-CA"/>
              </w:rPr>
            </w:pPr>
            <w:r>
              <w:rPr>
                <w:sz w:val="18"/>
                <w:lang w:val="en-CA"/>
              </w:rPr>
              <w:t>n/a</w:t>
            </w:r>
          </w:p>
        </w:tc>
      </w:tr>
      <w:tr w:rsidR="000929C0" w:rsidRPr="00DD5247" w:rsidTr="00FA0513">
        <w:tc>
          <w:tcPr>
            <w:tcW w:w="387" w:type="pct"/>
            <w:vMerge w:val="restart"/>
            <w:shd w:val="clear" w:color="auto" w:fill="auto"/>
          </w:tcPr>
          <w:p w:rsidR="000929C0" w:rsidRPr="00DD5247" w:rsidRDefault="000929C0" w:rsidP="00FA0513">
            <w:pPr>
              <w:spacing w:after="60"/>
              <w:jc w:val="left"/>
              <w:rPr>
                <w:sz w:val="18"/>
                <w:lang w:val="en-CA"/>
              </w:rPr>
            </w:pPr>
            <w:r>
              <w:rPr>
                <w:sz w:val="18"/>
                <w:lang w:val="en-CA"/>
              </w:rPr>
              <w:t>Agreed funding (US$)</w:t>
            </w:r>
          </w:p>
        </w:tc>
        <w:tc>
          <w:tcPr>
            <w:tcW w:w="397" w:type="pct"/>
            <w:vMerge w:val="restart"/>
            <w:shd w:val="clear" w:color="auto" w:fill="auto"/>
          </w:tcPr>
          <w:p w:rsidR="000929C0" w:rsidRPr="00DD5247" w:rsidRDefault="000929C0" w:rsidP="00FA0513">
            <w:pPr>
              <w:spacing w:after="60"/>
              <w:jc w:val="center"/>
              <w:rPr>
                <w:sz w:val="18"/>
                <w:lang w:val="en-CA"/>
              </w:rPr>
            </w:pPr>
            <w:r>
              <w:rPr>
                <w:sz w:val="18"/>
                <w:lang w:val="en-CA"/>
              </w:rPr>
              <w:t>UNEP</w:t>
            </w:r>
          </w:p>
        </w:tc>
        <w:tc>
          <w:tcPr>
            <w:tcW w:w="519" w:type="pct"/>
            <w:shd w:val="clear" w:color="auto" w:fill="auto"/>
          </w:tcPr>
          <w:p w:rsidR="000929C0" w:rsidRPr="00DD5247" w:rsidRDefault="000929C0" w:rsidP="00FA0513">
            <w:pPr>
              <w:spacing w:after="60"/>
              <w:jc w:val="left"/>
              <w:rPr>
                <w:sz w:val="18"/>
                <w:lang w:val="en-CA"/>
              </w:rPr>
            </w:pPr>
            <w:r>
              <w:rPr>
                <w:sz w:val="18"/>
                <w:lang w:val="en-CA"/>
              </w:rPr>
              <w:t>Project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42,000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40,000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30,000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30,000</w:t>
            </w:r>
          </w:p>
        </w:tc>
        <w:tc>
          <w:tcPr>
            <w:tcW w:w="352"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28,000</w:t>
            </w:r>
          </w:p>
        </w:tc>
        <w:tc>
          <w:tcPr>
            <w:tcW w:w="425" w:type="pct"/>
            <w:shd w:val="clear" w:color="auto" w:fill="auto"/>
          </w:tcPr>
          <w:p w:rsidR="000929C0" w:rsidRPr="00DD5247" w:rsidRDefault="000929C0" w:rsidP="00ED7A27">
            <w:pPr>
              <w:spacing w:after="60"/>
              <w:jc w:val="right"/>
              <w:rPr>
                <w:sz w:val="18"/>
                <w:lang w:val="en-CA"/>
              </w:rPr>
            </w:pPr>
            <w:r>
              <w:rPr>
                <w:sz w:val="18"/>
                <w:lang w:val="en-CA"/>
              </w:rPr>
              <w:t>170,000</w:t>
            </w:r>
          </w:p>
        </w:tc>
      </w:tr>
      <w:tr w:rsidR="000929C0" w:rsidRPr="00DD5247" w:rsidTr="00FA0513">
        <w:tc>
          <w:tcPr>
            <w:tcW w:w="387" w:type="pct"/>
            <w:vMerge/>
            <w:shd w:val="clear" w:color="auto" w:fill="auto"/>
          </w:tcPr>
          <w:p w:rsidR="000929C0" w:rsidRPr="00DD5247" w:rsidRDefault="000929C0" w:rsidP="00FA0513">
            <w:pPr>
              <w:spacing w:after="60"/>
              <w:jc w:val="center"/>
              <w:rPr>
                <w:sz w:val="18"/>
                <w:lang w:val="en-CA"/>
              </w:rPr>
            </w:pPr>
          </w:p>
        </w:tc>
        <w:tc>
          <w:tcPr>
            <w:tcW w:w="397" w:type="pct"/>
            <w:vMerge/>
            <w:shd w:val="clear" w:color="auto" w:fill="auto"/>
          </w:tcPr>
          <w:p w:rsidR="000929C0" w:rsidRPr="00DD5247" w:rsidRDefault="000929C0" w:rsidP="00FA0513">
            <w:pPr>
              <w:spacing w:after="60"/>
              <w:jc w:val="center"/>
              <w:rPr>
                <w:sz w:val="18"/>
                <w:lang w:val="en-CA"/>
              </w:rPr>
            </w:pPr>
          </w:p>
        </w:tc>
        <w:tc>
          <w:tcPr>
            <w:tcW w:w="519" w:type="pct"/>
            <w:shd w:val="clear" w:color="auto" w:fill="auto"/>
          </w:tcPr>
          <w:p w:rsidR="000929C0" w:rsidRPr="00DD5247" w:rsidRDefault="000929C0" w:rsidP="00FA0513">
            <w:pPr>
              <w:spacing w:after="60"/>
              <w:jc w:val="left"/>
              <w:rPr>
                <w:sz w:val="18"/>
                <w:lang w:val="en-CA"/>
              </w:rPr>
            </w:pPr>
            <w:r>
              <w:rPr>
                <w:sz w:val="18"/>
                <w:lang w:val="en-CA"/>
              </w:rPr>
              <w:t>Support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5,460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5,200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3,900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3,900</w:t>
            </w:r>
          </w:p>
        </w:tc>
        <w:tc>
          <w:tcPr>
            <w:tcW w:w="352"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3,640</w:t>
            </w:r>
          </w:p>
        </w:tc>
        <w:tc>
          <w:tcPr>
            <w:tcW w:w="425" w:type="pct"/>
            <w:shd w:val="clear" w:color="auto" w:fill="auto"/>
          </w:tcPr>
          <w:p w:rsidR="000929C0" w:rsidRPr="00DD5247" w:rsidRDefault="000929C0" w:rsidP="00ED7A27">
            <w:pPr>
              <w:spacing w:after="60"/>
              <w:jc w:val="right"/>
              <w:rPr>
                <w:sz w:val="18"/>
                <w:lang w:val="en-CA"/>
              </w:rPr>
            </w:pPr>
            <w:r>
              <w:rPr>
                <w:sz w:val="18"/>
                <w:lang w:val="en-CA"/>
              </w:rPr>
              <w:t>22,100</w:t>
            </w:r>
          </w:p>
        </w:tc>
      </w:tr>
      <w:tr w:rsidR="000929C0" w:rsidRPr="00DD5247" w:rsidTr="00FA0513">
        <w:tc>
          <w:tcPr>
            <w:tcW w:w="387" w:type="pct"/>
            <w:vMerge/>
            <w:shd w:val="clear" w:color="auto" w:fill="auto"/>
          </w:tcPr>
          <w:p w:rsidR="000929C0" w:rsidRPr="00DD5247" w:rsidRDefault="000929C0" w:rsidP="00FA0513">
            <w:pPr>
              <w:spacing w:after="60"/>
              <w:jc w:val="center"/>
              <w:rPr>
                <w:sz w:val="18"/>
                <w:lang w:val="en-CA"/>
              </w:rPr>
            </w:pPr>
          </w:p>
        </w:tc>
        <w:tc>
          <w:tcPr>
            <w:tcW w:w="397" w:type="pct"/>
            <w:vMerge w:val="restart"/>
            <w:shd w:val="clear" w:color="auto" w:fill="auto"/>
          </w:tcPr>
          <w:p w:rsidR="000929C0" w:rsidRPr="00DD5247" w:rsidRDefault="000929C0" w:rsidP="00FA0513">
            <w:pPr>
              <w:spacing w:after="60"/>
              <w:jc w:val="center"/>
              <w:rPr>
                <w:sz w:val="18"/>
                <w:lang w:val="en-CA"/>
              </w:rPr>
            </w:pPr>
            <w:r>
              <w:rPr>
                <w:sz w:val="18"/>
                <w:lang w:val="en-CA"/>
              </w:rPr>
              <w:t>UNIDO</w:t>
            </w:r>
          </w:p>
        </w:tc>
        <w:tc>
          <w:tcPr>
            <w:tcW w:w="519" w:type="pct"/>
            <w:shd w:val="clear" w:color="auto" w:fill="auto"/>
          </w:tcPr>
          <w:p w:rsidR="000929C0" w:rsidRPr="00DD5247" w:rsidRDefault="000929C0" w:rsidP="00FA0513">
            <w:pPr>
              <w:spacing w:after="60"/>
              <w:jc w:val="left"/>
              <w:rPr>
                <w:sz w:val="18"/>
                <w:lang w:val="en-CA"/>
              </w:rPr>
            </w:pPr>
            <w:r>
              <w:rPr>
                <w:sz w:val="18"/>
                <w:lang w:val="en-CA"/>
              </w:rPr>
              <w:t>Project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55,000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55,000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352"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425" w:type="pct"/>
            <w:shd w:val="clear" w:color="auto" w:fill="auto"/>
          </w:tcPr>
          <w:p w:rsidR="000929C0" w:rsidRPr="00DD5247" w:rsidRDefault="000929C0" w:rsidP="00ED7A27">
            <w:pPr>
              <w:spacing w:after="60"/>
              <w:jc w:val="right"/>
              <w:rPr>
                <w:sz w:val="18"/>
                <w:lang w:val="en-CA"/>
              </w:rPr>
            </w:pPr>
            <w:r>
              <w:rPr>
                <w:sz w:val="18"/>
                <w:lang w:val="en-CA"/>
              </w:rPr>
              <w:t>110,000</w:t>
            </w:r>
          </w:p>
        </w:tc>
      </w:tr>
      <w:tr w:rsidR="000929C0" w:rsidRPr="00DD5247" w:rsidTr="00FA0513">
        <w:tc>
          <w:tcPr>
            <w:tcW w:w="387" w:type="pct"/>
            <w:vMerge/>
            <w:shd w:val="clear" w:color="auto" w:fill="auto"/>
          </w:tcPr>
          <w:p w:rsidR="000929C0" w:rsidRPr="00DD5247" w:rsidRDefault="000929C0" w:rsidP="00FA0513">
            <w:pPr>
              <w:spacing w:after="60"/>
              <w:jc w:val="center"/>
              <w:rPr>
                <w:sz w:val="18"/>
                <w:lang w:val="en-CA"/>
              </w:rPr>
            </w:pPr>
          </w:p>
        </w:tc>
        <w:tc>
          <w:tcPr>
            <w:tcW w:w="397" w:type="pct"/>
            <w:vMerge/>
            <w:shd w:val="clear" w:color="auto" w:fill="auto"/>
          </w:tcPr>
          <w:p w:rsidR="000929C0" w:rsidRPr="00DD5247" w:rsidRDefault="000929C0" w:rsidP="00FA0513">
            <w:pPr>
              <w:spacing w:after="60"/>
              <w:jc w:val="center"/>
              <w:rPr>
                <w:sz w:val="18"/>
                <w:lang w:val="en-CA"/>
              </w:rPr>
            </w:pPr>
          </w:p>
        </w:tc>
        <w:tc>
          <w:tcPr>
            <w:tcW w:w="519" w:type="pct"/>
            <w:shd w:val="clear" w:color="auto" w:fill="auto"/>
          </w:tcPr>
          <w:p w:rsidR="000929C0" w:rsidRPr="00DD5247" w:rsidRDefault="000929C0" w:rsidP="00FA0513">
            <w:pPr>
              <w:spacing w:after="60"/>
              <w:jc w:val="left"/>
              <w:rPr>
                <w:sz w:val="18"/>
                <w:lang w:val="en-CA"/>
              </w:rPr>
            </w:pPr>
            <w:r>
              <w:rPr>
                <w:sz w:val="18"/>
                <w:lang w:val="en-CA"/>
              </w:rPr>
              <w:t>Support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4,950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4,950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352"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w:t>
            </w:r>
          </w:p>
        </w:tc>
        <w:tc>
          <w:tcPr>
            <w:tcW w:w="425" w:type="pct"/>
            <w:shd w:val="clear" w:color="auto" w:fill="auto"/>
          </w:tcPr>
          <w:p w:rsidR="000929C0" w:rsidRPr="00DD5247" w:rsidRDefault="000929C0" w:rsidP="00ED7A27">
            <w:pPr>
              <w:spacing w:after="60"/>
              <w:jc w:val="right"/>
              <w:rPr>
                <w:sz w:val="18"/>
                <w:lang w:val="en-CA"/>
              </w:rPr>
            </w:pPr>
            <w:r>
              <w:rPr>
                <w:sz w:val="18"/>
                <w:lang w:val="en-CA"/>
              </w:rPr>
              <w:t>9,900</w:t>
            </w:r>
          </w:p>
        </w:tc>
      </w:tr>
      <w:tr w:rsidR="000929C0" w:rsidRPr="00DD5247" w:rsidTr="00FA0513">
        <w:tc>
          <w:tcPr>
            <w:tcW w:w="784" w:type="pct"/>
            <w:gridSpan w:val="2"/>
            <w:vMerge w:val="restart"/>
            <w:shd w:val="clear" w:color="auto" w:fill="auto"/>
          </w:tcPr>
          <w:p w:rsidR="000929C0" w:rsidRPr="00DD5247" w:rsidRDefault="000929C0" w:rsidP="00FA0513">
            <w:pPr>
              <w:spacing w:after="60"/>
              <w:jc w:val="left"/>
              <w:rPr>
                <w:sz w:val="18"/>
                <w:lang w:val="en-CA"/>
              </w:rPr>
            </w:pPr>
            <w:r>
              <w:rPr>
                <w:sz w:val="18"/>
                <w:lang w:val="en-CA"/>
              </w:rPr>
              <w:t>Funds approved by ExCom (US$)</w:t>
            </w:r>
          </w:p>
        </w:tc>
        <w:tc>
          <w:tcPr>
            <w:tcW w:w="519" w:type="pct"/>
            <w:shd w:val="clear" w:color="auto" w:fill="auto"/>
          </w:tcPr>
          <w:p w:rsidR="000929C0" w:rsidRPr="00DD5247" w:rsidRDefault="000929C0" w:rsidP="00FA0513">
            <w:pPr>
              <w:spacing w:after="60"/>
              <w:jc w:val="left"/>
              <w:rPr>
                <w:sz w:val="18"/>
                <w:lang w:val="en-CA"/>
              </w:rPr>
            </w:pPr>
            <w:r>
              <w:rPr>
                <w:sz w:val="18"/>
                <w:lang w:val="en-CA"/>
              </w:rPr>
              <w:t>Project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97,000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40,000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287" w:type="pct"/>
            <w:shd w:val="clear" w:color="auto" w:fill="auto"/>
          </w:tcPr>
          <w:p w:rsidR="000929C0" w:rsidRPr="00DD5247" w:rsidRDefault="000929C0" w:rsidP="00ED7A27">
            <w:pPr>
              <w:spacing w:after="60"/>
              <w:jc w:val="right"/>
              <w:rPr>
                <w:sz w:val="18"/>
                <w:lang w:val="en-CA"/>
              </w:rPr>
            </w:pPr>
            <w:r>
              <w:rPr>
                <w:sz w:val="18"/>
                <w:lang w:val="en-CA"/>
              </w:rPr>
              <w:t>0.0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352" w:type="pct"/>
            <w:shd w:val="clear" w:color="auto" w:fill="auto"/>
          </w:tcPr>
          <w:p w:rsidR="000929C0" w:rsidRPr="00DD5247" w:rsidRDefault="000929C0" w:rsidP="00ED7A27">
            <w:pPr>
              <w:spacing w:after="60"/>
              <w:jc w:val="right"/>
              <w:rPr>
                <w:sz w:val="18"/>
                <w:lang w:val="en-CA"/>
              </w:rPr>
            </w:pPr>
            <w:r>
              <w:rPr>
                <w:sz w:val="18"/>
                <w:lang w:val="en-CA"/>
              </w:rPr>
              <w:t>0.0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425" w:type="pct"/>
            <w:shd w:val="clear" w:color="auto" w:fill="auto"/>
          </w:tcPr>
          <w:p w:rsidR="000929C0" w:rsidRPr="00DD5247" w:rsidRDefault="000929C0" w:rsidP="00ED7A27">
            <w:pPr>
              <w:spacing w:after="60"/>
              <w:jc w:val="right"/>
              <w:rPr>
                <w:sz w:val="18"/>
                <w:lang w:val="en-CA"/>
              </w:rPr>
            </w:pPr>
            <w:r>
              <w:rPr>
                <w:sz w:val="18"/>
                <w:lang w:val="en-CA"/>
              </w:rPr>
              <w:t>137,000</w:t>
            </w:r>
          </w:p>
        </w:tc>
      </w:tr>
      <w:tr w:rsidR="000929C0" w:rsidRPr="00DD5247" w:rsidTr="00FA0513">
        <w:tc>
          <w:tcPr>
            <w:tcW w:w="784" w:type="pct"/>
            <w:gridSpan w:val="2"/>
            <w:vMerge/>
            <w:shd w:val="clear" w:color="auto" w:fill="auto"/>
          </w:tcPr>
          <w:p w:rsidR="000929C0" w:rsidRPr="00DD5247" w:rsidRDefault="000929C0" w:rsidP="00FA0513">
            <w:pPr>
              <w:spacing w:after="60"/>
              <w:jc w:val="center"/>
              <w:rPr>
                <w:sz w:val="18"/>
                <w:lang w:val="en-CA"/>
              </w:rPr>
            </w:pPr>
          </w:p>
        </w:tc>
        <w:tc>
          <w:tcPr>
            <w:tcW w:w="519" w:type="pct"/>
            <w:shd w:val="clear" w:color="auto" w:fill="auto"/>
          </w:tcPr>
          <w:p w:rsidR="000929C0" w:rsidRPr="00DD5247" w:rsidRDefault="000929C0" w:rsidP="00FA0513">
            <w:pPr>
              <w:spacing w:after="60"/>
              <w:jc w:val="left"/>
              <w:rPr>
                <w:sz w:val="18"/>
                <w:lang w:val="en-CA"/>
              </w:rPr>
            </w:pPr>
            <w:r>
              <w:rPr>
                <w:sz w:val="18"/>
                <w:lang w:val="en-CA"/>
              </w:rPr>
              <w:t>Support costs</w:t>
            </w:r>
          </w:p>
        </w:tc>
        <w:tc>
          <w:tcPr>
            <w:tcW w:w="354" w:type="pct"/>
            <w:shd w:val="clear" w:color="auto" w:fill="auto"/>
          </w:tcPr>
          <w:p w:rsidR="000929C0" w:rsidRPr="00DD5247" w:rsidRDefault="000929C0" w:rsidP="00ED7A27">
            <w:pPr>
              <w:spacing w:after="60"/>
              <w:jc w:val="right"/>
              <w:rPr>
                <w:sz w:val="18"/>
                <w:lang w:val="en-CA"/>
              </w:rPr>
            </w:pPr>
            <w:r>
              <w:rPr>
                <w:sz w:val="18"/>
                <w:lang w:val="en-CA"/>
              </w:rPr>
              <w:t>10,410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5,200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287" w:type="pct"/>
            <w:shd w:val="clear" w:color="auto" w:fill="auto"/>
          </w:tcPr>
          <w:p w:rsidR="000929C0" w:rsidRPr="00DD5247" w:rsidRDefault="000929C0" w:rsidP="00ED7A27">
            <w:pPr>
              <w:spacing w:after="60"/>
              <w:jc w:val="right"/>
              <w:rPr>
                <w:sz w:val="18"/>
                <w:lang w:val="en-CA"/>
              </w:rPr>
            </w:pPr>
            <w:r>
              <w:rPr>
                <w:sz w:val="18"/>
                <w:lang w:val="en-CA"/>
              </w:rPr>
              <w:t>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287" w:type="pct"/>
            <w:shd w:val="clear" w:color="auto" w:fill="auto"/>
          </w:tcPr>
          <w:p w:rsidR="000929C0" w:rsidRPr="00DD5247" w:rsidRDefault="000929C0" w:rsidP="00ED7A27">
            <w:pPr>
              <w:spacing w:after="60"/>
              <w:jc w:val="right"/>
              <w:rPr>
                <w:sz w:val="18"/>
                <w:lang w:val="en-CA"/>
              </w:rPr>
            </w:pPr>
            <w:r>
              <w:rPr>
                <w:sz w:val="18"/>
                <w:lang w:val="en-CA"/>
              </w:rPr>
              <w:t>0.0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352" w:type="pct"/>
            <w:shd w:val="clear" w:color="auto" w:fill="auto"/>
          </w:tcPr>
          <w:p w:rsidR="000929C0" w:rsidRPr="00DD5247" w:rsidRDefault="000929C0" w:rsidP="00ED7A27">
            <w:pPr>
              <w:spacing w:after="60"/>
              <w:jc w:val="right"/>
              <w:rPr>
                <w:sz w:val="18"/>
                <w:lang w:val="en-CA"/>
              </w:rPr>
            </w:pPr>
            <w:r>
              <w:rPr>
                <w:sz w:val="18"/>
                <w:lang w:val="en-CA"/>
              </w:rPr>
              <w:t>0.0</w:t>
            </w:r>
          </w:p>
        </w:tc>
        <w:tc>
          <w:tcPr>
            <w:tcW w:w="354" w:type="pct"/>
            <w:shd w:val="clear" w:color="auto" w:fill="auto"/>
          </w:tcPr>
          <w:p w:rsidR="000929C0" w:rsidRPr="00DD5247" w:rsidRDefault="000929C0" w:rsidP="00ED7A27">
            <w:pPr>
              <w:spacing w:after="60"/>
              <w:jc w:val="right"/>
              <w:rPr>
                <w:sz w:val="18"/>
                <w:lang w:val="en-CA"/>
              </w:rPr>
            </w:pPr>
            <w:r>
              <w:rPr>
                <w:sz w:val="18"/>
                <w:lang w:val="en-CA"/>
              </w:rPr>
              <w:t>0.0</w:t>
            </w:r>
          </w:p>
        </w:tc>
        <w:tc>
          <w:tcPr>
            <w:tcW w:w="425" w:type="pct"/>
            <w:shd w:val="clear" w:color="auto" w:fill="auto"/>
          </w:tcPr>
          <w:p w:rsidR="000929C0" w:rsidRPr="00DD5247" w:rsidRDefault="000929C0" w:rsidP="00ED7A27">
            <w:pPr>
              <w:spacing w:after="60"/>
              <w:jc w:val="right"/>
              <w:rPr>
                <w:sz w:val="18"/>
                <w:lang w:val="en-CA"/>
              </w:rPr>
            </w:pPr>
            <w:r>
              <w:rPr>
                <w:sz w:val="18"/>
                <w:lang w:val="en-CA"/>
              </w:rPr>
              <w:t>15,610</w:t>
            </w:r>
          </w:p>
        </w:tc>
      </w:tr>
      <w:tr w:rsidR="000929C0" w:rsidRPr="00DD5247" w:rsidTr="00FA0513">
        <w:tc>
          <w:tcPr>
            <w:tcW w:w="784" w:type="pct"/>
            <w:gridSpan w:val="2"/>
            <w:vMerge w:val="restart"/>
            <w:shd w:val="clear" w:color="auto" w:fill="auto"/>
          </w:tcPr>
          <w:p w:rsidR="000929C0" w:rsidRPr="00DD5247" w:rsidRDefault="000929C0" w:rsidP="00FA0513">
            <w:pPr>
              <w:spacing w:after="60"/>
              <w:jc w:val="left"/>
              <w:rPr>
                <w:sz w:val="18"/>
                <w:lang w:val="en-CA"/>
              </w:rPr>
            </w:pPr>
            <w:r>
              <w:rPr>
                <w:sz w:val="18"/>
                <w:lang w:val="en-CA"/>
              </w:rPr>
              <w:t>Total funds requested for approval at this meeting (US$)</w:t>
            </w:r>
          </w:p>
        </w:tc>
        <w:tc>
          <w:tcPr>
            <w:tcW w:w="519" w:type="pct"/>
            <w:shd w:val="clear" w:color="auto" w:fill="auto"/>
          </w:tcPr>
          <w:p w:rsidR="000929C0" w:rsidRPr="00DD5247" w:rsidRDefault="000929C0" w:rsidP="00FA0513">
            <w:pPr>
              <w:spacing w:after="60"/>
              <w:jc w:val="left"/>
              <w:rPr>
                <w:sz w:val="18"/>
                <w:lang w:val="en-CA"/>
              </w:rPr>
            </w:pPr>
            <w:r>
              <w:rPr>
                <w:sz w:val="18"/>
                <w:lang w:val="en-CA"/>
              </w:rPr>
              <w:t>Project costs</w:t>
            </w:r>
          </w:p>
        </w:tc>
        <w:tc>
          <w:tcPr>
            <w:tcW w:w="354"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F64F31" w:rsidRDefault="000929C0" w:rsidP="00ED7A27">
            <w:pPr>
              <w:spacing w:after="60"/>
              <w:jc w:val="right"/>
              <w:rPr>
                <w:b/>
                <w:sz w:val="18"/>
                <w:lang w:val="en-CA"/>
              </w:rPr>
            </w:pPr>
            <w:r w:rsidRPr="00F64F31">
              <w:rPr>
                <w:b/>
                <w:sz w:val="18"/>
                <w:lang w:val="en-CA"/>
              </w:rPr>
              <w:t>85,000</w:t>
            </w: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352"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425" w:type="pct"/>
            <w:shd w:val="clear" w:color="auto" w:fill="auto"/>
          </w:tcPr>
          <w:p w:rsidR="000929C0" w:rsidRPr="00DD5247" w:rsidRDefault="000929C0" w:rsidP="00ED7A27">
            <w:pPr>
              <w:spacing w:after="60"/>
              <w:jc w:val="right"/>
              <w:rPr>
                <w:sz w:val="18"/>
                <w:lang w:val="en-CA"/>
              </w:rPr>
            </w:pPr>
            <w:r>
              <w:rPr>
                <w:sz w:val="18"/>
                <w:lang w:val="en-CA"/>
              </w:rPr>
              <w:t>85,000</w:t>
            </w:r>
          </w:p>
        </w:tc>
      </w:tr>
      <w:tr w:rsidR="000929C0" w:rsidRPr="00DD5247" w:rsidTr="00FA0513">
        <w:tc>
          <w:tcPr>
            <w:tcW w:w="784" w:type="pct"/>
            <w:gridSpan w:val="2"/>
            <w:vMerge/>
            <w:shd w:val="clear" w:color="auto" w:fill="auto"/>
          </w:tcPr>
          <w:p w:rsidR="000929C0" w:rsidRPr="00DD5247" w:rsidRDefault="000929C0" w:rsidP="00FA0513">
            <w:pPr>
              <w:spacing w:after="60"/>
              <w:jc w:val="center"/>
              <w:rPr>
                <w:sz w:val="18"/>
                <w:lang w:val="en-CA"/>
              </w:rPr>
            </w:pPr>
          </w:p>
        </w:tc>
        <w:tc>
          <w:tcPr>
            <w:tcW w:w="519" w:type="pct"/>
            <w:shd w:val="clear" w:color="auto" w:fill="auto"/>
          </w:tcPr>
          <w:p w:rsidR="000929C0" w:rsidRPr="00DD5247" w:rsidRDefault="000929C0" w:rsidP="00FA0513">
            <w:pPr>
              <w:spacing w:after="60"/>
              <w:jc w:val="left"/>
              <w:rPr>
                <w:sz w:val="18"/>
                <w:lang w:val="en-CA"/>
              </w:rPr>
            </w:pPr>
            <w:r>
              <w:rPr>
                <w:sz w:val="18"/>
                <w:lang w:val="en-CA"/>
              </w:rPr>
              <w:t>Support costs</w:t>
            </w:r>
          </w:p>
        </w:tc>
        <w:tc>
          <w:tcPr>
            <w:tcW w:w="354"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F64F31" w:rsidRDefault="000929C0" w:rsidP="00ED7A27">
            <w:pPr>
              <w:spacing w:after="60"/>
              <w:jc w:val="right"/>
              <w:rPr>
                <w:b/>
                <w:sz w:val="18"/>
                <w:lang w:val="en-CA"/>
              </w:rPr>
            </w:pPr>
            <w:r w:rsidRPr="00F64F31">
              <w:rPr>
                <w:b/>
                <w:sz w:val="18"/>
                <w:lang w:val="en-CA"/>
              </w:rPr>
              <w:t>8,850</w:t>
            </w:r>
          </w:p>
        </w:tc>
        <w:tc>
          <w:tcPr>
            <w:tcW w:w="287"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352" w:type="pct"/>
            <w:shd w:val="clear" w:color="auto" w:fill="auto"/>
          </w:tcPr>
          <w:p w:rsidR="000929C0" w:rsidRPr="00DD5247" w:rsidRDefault="000929C0" w:rsidP="00ED7A27">
            <w:pPr>
              <w:spacing w:after="60"/>
              <w:jc w:val="right"/>
              <w:rPr>
                <w:sz w:val="18"/>
                <w:lang w:val="en-CA"/>
              </w:rPr>
            </w:pPr>
          </w:p>
        </w:tc>
        <w:tc>
          <w:tcPr>
            <w:tcW w:w="354" w:type="pct"/>
            <w:shd w:val="clear" w:color="auto" w:fill="auto"/>
          </w:tcPr>
          <w:p w:rsidR="000929C0" w:rsidRPr="00DD5247" w:rsidRDefault="000929C0" w:rsidP="00ED7A27">
            <w:pPr>
              <w:spacing w:after="60"/>
              <w:jc w:val="right"/>
              <w:rPr>
                <w:sz w:val="18"/>
                <w:lang w:val="en-CA"/>
              </w:rPr>
            </w:pPr>
          </w:p>
        </w:tc>
        <w:tc>
          <w:tcPr>
            <w:tcW w:w="425" w:type="pct"/>
            <w:shd w:val="clear" w:color="auto" w:fill="auto"/>
          </w:tcPr>
          <w:p w:rsidR="000929C0" w:rsidRPr="00DD5247" w:rsidRDefault="000929C0" w:rsidP="00ED7A27">
            <w:pPr>
              <w:spacing w:after="60"/>
              <w:jc w:val="right"/>
              <w:rPr>
                <w:sz w:val="18"/>
                <w:lang w:val="en-CA"/>
              </w:rPr>
            </w:pPr>
            <w:r>
              <w:rPr>
                <w:sz w:val="18"/>
                <w:lang w:val="en-CA"/>
              </w:rPr>
              <w:t>8,850</w:t>
            </w:r>
          </w:p>
        </w:tc>
      </w:tr>
    </w:tbl>
    <w:p w:rsidR="000929C0" w:rsidRDefault="000929C0" w:rsidP="000929C0">
      <w:pPr>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0929C0" w:rsidRPr="00DD5247" w:rsidTr="00FA0513">
        <w:trPr>
          <w:trHeight w:val="240"/>
        </w:trPr>
        <w:tc>
          <w:tcPr>
            <w:tcW w:w="3000" w:type="dxa"/>
            <w:shd w:val="clear" w:color="auto" w:fill="auto"/>
          </w:tcPr>
          <w:p w:rsidR="000929C0" w:rsidRPr="00DD5247" w:rsidRDefault="000929C0" w:rsidP="00FA0513">
            <w:pPr>
              <w:spacing w:after="60"/>
              <w:jc w:val="left"/>
              <w:rPr>
                <w:b/>
                <w:sz w:val="18"/>
                <w:lang w:val="en-CA"/>
              </w:rPr>
            </w:pPr>
            <w:r w:rsidRPr="00DD5247">
              <w:rPr>
                <w:b/>
                <w:sz w:val="18"/>
                <w:lang w:val="en-CA"/>
              </w:rPr>
              <w:t>Secretariat's recommendation:</w:t>
            </w:r>
          </w:p>
        </w:tc>
        <w:tc>
          <w:tcPr>
            <w:tcW w:w="7000" w:type="dxa"/>
            <w:shd w:val="clear" w:color="auto" w:fill="auto"/>
          </w:tcPr>
          <w:p w:rsidR="000929C0" w:rsidRPr="00DD5247" w:rsidRDefault="000929C0" w:rsidP="00FA0513">
            <w:pPr>
              <w:spacing w:after="60"/>
              <w:jc w:val="center"/>
              <w:rPr>
                <w:sz w:val="18"/>
                <w:lang w:val="en-CA"/>
              </w:rPr>
            </w:pPr>
            <w:r>
              <w:rPr>
                <w:sz w:val="18"/>
                <w:lang w:val="en-CA"/>
              </w:rPr>
              <w:t>Individual consideration</w:t>
            </w:r>
          </w:p>
        </w:tc>
      </w:tr>
    </w:tbl>
    <w:p w:rsidR="000929C0" w:rsidRPr="00572436" w:rsidRDefault="000929C0" w:rsidP="000929C0">
      <w:pPr>
        <w:jc w:val="center"/>
        <w:rPr>
          <w:b/>
          <w:lang w:val="en-CA"/>
        </w:rPr>
      </w:pPr>
      <w:r w:rsidRPr="00572436">
        <w:rPr>
          <w:b/>
          <w:lang w:val="en-CA"/>
        </w:rPr>
        <w:lastRenderedPageBreak/>
        <w:t>PROJECT DESCRIPTION</w:t>
      </w:r>
    </w:p>
    <w:p w:rsidR="000929C0" w:rsidRPr="00572436" w:rsidRDefault="000929C0" w:rsidP="000929C0">
      <w:pPr>
        <w:rPr>
          <w:lang w:val="en-CA"/>
        </w:rPr>
      </w:pPr>
    </w:p>
    <w:p w:rsidR="000929C0" w:rsidRPr="008E4086" w:rsidRDefault="000929C0" w:rsidP="000929C0">
      <w:pPr>
        <w:pStyle w:val="Heading1"/>
        <w:numPr>
          <w:ilvl w:val="0"/>
          <w:numId w:val="21"/>
        </w:numPr>
        <w:rPr>
          <w:lang w:val="en-CA"/>
        </w:rPr>
      </w:pPr>
      <w:r w:rsidRPr="008E4086">
        <w:rPr>
          <w:lang w:val="en-CA"/>
        </w:rPr>
        <w:t>On behalf of the Government of Rwanda, UNEP</w:t>
      </w:r>
      <w:r>
        <w:rPr>
          <w:rStyle w:val="FootnoteReference"/>
          <w:lang w:val="en-CA"/>
        </w:rPr>
        <w:footnoteReference w:id="1"/>
      </w:r>
      <w:r w:rsidRPr="008E4086">
        <w:rPr>
          <w:lang w:val="en-CA"/>
        </w:rPr>
        <w:t xml:space="preserve"> as the lead implementing agency, has submitted to the 77</w:t>
      </w:r>
      <w:r w:rsidRPr="008E4086">
        <w:rPr>
          <w:vertAlign w:val="superscript"/>
          <w:lang w:val="en-CA"/>
        </w:rPr>
        <w:t>th </w:t>
      </w:r>
      <w:r w:rsidRPr="008E4086">
        <w:rPr>
          <w:lang w:val="en-CA"/>
        </w:rPr>
        <w:t>meeting a request for funding for the third tranche of stage I of the HCFC phase-out management plan (HPMP), at a total cost of US $93,850, consisting of US $30,000, plus agency support costs of US $3,900 for UNEP, and US $55,000, plus agency support costs of US $4,950 for UNIDO. The submission includes a progress report on the implementation of the second tranche, the verification report on HCFC consumption and the tranche implementation plan for 2017 to 2018.</w:t>
      </w:r>
    </w:p>
    <w:p w:rsidR="000929C0" w:rsidRPr="00572436" w:rsidRDefault="000929C0" w:rsidP="000929C0">
      <w:pPr>
        <w:rPr>
          <w:u w:val="single"/>
          <w:lang w:val="en-CA"/>
        </w:rPr>
      </w:pPr>
      <w:r w:rsidRPr="00572436">
        <w:rPr>
          <w:u w:val="single"/>
          <w:lang w:val="en-CA"/>
        </w:rPr>
        <w:t>Report on HCFC consumption</w:t>
      </w:r>
    </w:p>
    <w:p w:rsidR="000929C0" w:rsidRPr="00572436" w:rsidRDefault="000929C0" w:rsidP="000929C0">
      <w:pPr>
        <w:rPr>
          <w:lang w:val="en-CA"/>
        </w:rPr>
      </w:pPr>
    </w:p>
    <w:p w:rsidR="000929C0" w:rsidRPr="00572436" w:rsidRDefault="000929C0" w:rsidP="000929C0">
      <w:pPr>
        <w:rPr>
          <w:i/>
          <w:lang w:val="en-CA"/>
        </w:rPr>
      </w:pPr>
      <w:r w:rsidRPr="00572436">
        <w:rPr>
          <w:i/>
          <w:lang w:val="en-CA"/>
        </w:rPr>
        <w:t>HCFC consumption</w:t>
      </w:r>
    </w:p>
    <w:p w:rsidR="000929C0" w:rsidRPr="00572436" w:rsidRDefault="000929C0" w:rsidP="000929C0">
      <w:pPr>
        <w:rPr>
          <w:lang w:val="en-CA"/>
        </w:rPr>
      </w:pPr>
    </w:p>
    <w:p w:rsidR="000929C0" w:rsidRPr="00572436" w:rsidRDefault="000929C0" w:rsidP="000929C0">
      <w:pPr>
        <w:pStyle w:val="Heading1"/>
        <w:rPr>
          <w:lang w:val="en-CA"/>
        </w:rPr>
      </w:pPr>
      <w:r w:rsidRPr="00572436">
        <w:rPr>
          <w:lang w:val="en-CA"/>
        </w:rPr>
        <w:t xml:space="preserve">The Government of </w:t>
      </w:r>
      <w:r>
        <w:rPr>
          <w:lang w:val="en-CA"/>
        </w:rPr>
        <w:t>Rwanda</w:t>
      </w:r>
      <w:r w:rsidRPr="00572436">
        <w:rPr>
          <w:lang w:val="en-CA"/>
        </w:rPr>
        <w:t xml:space="preserve"> reported a consumption </w:t>
      </w:r>
      <w:r w:rsidRPr="00246433">
        <w:rPr>
          <w:lang w:val="en-CA"/>
        </w:rPr>
        <w:t>of 3.61</w:t>
      </w:r>
      <w:r w:rsidRPr="00572436">
        <w:rPr>
          <w:lang w:val="en-CA"/>
        </w:rPr>
        <w:t xml:space="preserve"> ODP tonnes of HCFC in 2015. The 2011-2015 HCFC consumption is shown in Table 1.  </w:t>
      </w:r>
    </w:p>
    <w:p w:rsidR="000929C0" w:rsidRPr="00572436" w:rsidRDefault="000929C0" w:rsidP="000929C0">
      <w:pPr>
        <w:rPr>
          <w:b/>
          <w:lang w:val="en-CA"/>
        </w:rPr>
      </w:pPr>
      <w:proofErr w:type="gramStart"/>
      <w:r w:rsidRPr="00572436">
        <w:rPr>
          <w:b/>
          <w:lang w:val="en-CA"/>
        </w:rPr>
        <w:t>Table 1.</w:t>
      </w:r>
      <w:proofErr w:type="gramEnd"/>
      <w:r w:rsidRPr="00572436">
        <w:rPr>
          <w:b/>
          <w:lang w:val="en-CA"/>
        </w:rPr>
        <w:t xml:space="preserve"> HCFC consumption in </w:t>
      </w:r>
      <w:r>
        <w:rPr>
          <w:b/>
          <w:lang w:val="en-CA"/>
        </w:rPr>
        <w:t>Rwanda</w:t>
      </w:r>
      <w:r w:rsidRPr="00572436">
        <w:rPr>
          <w:b/>
          <w:lang w:val="en-CA"/>
        </w:rPr>
        <w:t xml:space="preserve"> (2011-2015 Article 7 data)</w:t>
      </w:r>
    </w:p>
    <w:tbl>
      <w:tblPr>
        <w:tblW w:w="5000" w:type="pct"/>
        <w:tblLayout w:type="fixed"/>
        <w:tblLook w:val="04A0" w:firstRow="1" w:lastRow="0" w:firstColumn="1" w:lastColumn="0" w:noHBand="0" w:noVBand="1"/>
      </w:tblPr>
      <w:tblGrid>
        <w:gridCol w:w="3202"/>
        <w:gridCol w:w="1007"/>
        <w:gridCol w:w="1006"/>
        <w:gridCol w:w="1006"/>
        <w:gridCol w:w="1006"/>
        <w:gridCol w:w="1008"/>
        <w:gridCol w:w="1276"/>
      </w:tblGrid>
      <w:tr w:rsidR="000929C0" w:rsidRPr="00325502" w:rsidTr="00FA0513">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b/>
                <w:bCs/>
                <w:color w:val="000000"/>
                <w:sz w:val="20"/>
                <w:szCs w:val="20"/>
                <w:lang w:val="en-CA"/>
              </w:rPr>
            </w:pPr>
            <w:r w:rsidRPr="00325502">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2011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2012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2014</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2015</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r w:rsidRPr="00325502">
              <w:rPr>
                <w:b/>
                <w:bCs/>
                <w:color w:val="000000"/>
                <w:sz w:val="20"/>
                <w:szCs w:val="20"/>
                <w:lang w:val="en-CA"/>
              </w:rPr>
              <w:t>Baseline</w:t>
            </w: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b/>
                <w:bCs/>
                <w:color w:val="000000"/>
                <w:sz w:val="20"/>
                <w:szCs w:val="20"/>
                <w:lang w:val="en-CA"/>
              </w:rPr>
            </w:pPr>
            <w:r w:rsidRPr="00325502">
              <w:rPr>
                <w:b/>
                <w:bCs/>
                <w:color w:val="000000"/>
                <w:sz w:val="20"/>
                <w:szCs w:val="20"/>
                <w:lang w:val="en-CA"/>
              </w:rPr>
              <w:t>Metric tonnes</w:t>
            </w:r>
          </w:p>
        </w:tc>
        <w:tc>
          <w:tcPr>
            <w:tcW w:w="529" w:type="pct"/>
            <w:tcBorders>
              <w:top w:val="nil"/>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center"/>
              <w:rPr>
                <w:b/>
                <w:bCs/>
                <w:color w:val="000000"/>
                <w:sz w:val="20"/>
                <w:szCs w:val="20"/>
                <w:lang w:val="en-CA"/>
              </w:rPr>
            </w:pP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HCFC-22</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79.80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57.80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56.00</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47.60</w:t>
            </w: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57.00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68.32</w:t>
            </w: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HCFC-123</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10.01</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5.80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8.30</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0.00</w:t>
            </w: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5.80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3.00</w:t>
            </w: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HCFC-141b</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3.80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2.00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4.00</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5.10</w:t>
            </w: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2.00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1.47</w:t>
            </w: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HCFC-142b</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ED7A27" w:rsidP="00FA0513">
            <w:pPr>
              <w:widowControl w:val="0"/>
              <w:jc w:val="right"/>
              <w:rPr>
                <w:sz w:val="20"/>
                <w:szCs w:val="20"/>
                <w:lang w:val="en-CA"/>
              </w:rPr>
            </w:pPr>
            <w:r w:rsidRPr="00325502">
              <w:rPr>
                <w:sz w:val="20"/>
                <w:szCs w:val="20"/>
                <w:lang w:val="en-CA"/>
              </w:rPr>
              <w:t>7</w:t>
            </w:r>
            <w:r w:rsidR="000929C0" w:rsidRPr="00325502">
              <w:rPr>
                <w:sz w:val="20"/>
                <w:szCs w:val="20"/>
                <w:lang w:val="en-CA"/>
              </w:rPr>
              <w:t>.25</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sz w:val="20"/>
                <w:szCs w:val="20"/>
                <w:lang w:val="en-CA"/>
              </w:rPr>
            </w:pPr>
            <w:r w:rsidRPr="00325502">
              <w:rPr>
                <w:sz w:val="20"/>
                <w:szCs w:val="20"/>
                <w:lang w:val="en-CA"/>
              </w:rPr>
              <w:t>2.20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1.50</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1.58</w:t>
            </w: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2.20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1.98</w:t>
            </w:r>
          </w:p>
        </w:tc>
      </w:tr>
      <w:tr w:rsidR="000929C0" w:rsidRPr="00325502" w:rsidTr="00FA0513">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0929C0" w:rsidRPr="00325502" w:rsidRDefault="000929C0" w:rsidP="00FA0513">
            <w:pPr>
              <w:rPr>
                <w:b/>
                <w:color w:val="000000"/>
                <w:sz w:val="20"/>
                <w:szCs w:val="20"/>
                <w:lang w:val="en-CA"/>
              </w:rPr>
            </w:pPr>
            <w:r w:rsidRPr="00325502">
              <w:rPr>
                <w:b/>
                <w:color w:val="000000"/>
                <w:sz w:val="20"/>
                <w:szCs w:val="20"/>
                <w:lang w:val="en-CA"/>
              </w:rPr>
              <w:t>Total (mt)</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ED7A27" w:rsidP="00FA0513">
            <w:pPr>
              <w:widowControl w:val="0"/>
              <w:jc w:val="right"/>
              <w:rPr>
                <w:b/>
                <w:color w:val="000000"/>
                <w:sz w:val="20"/>
                <w:szCs w:val="20"/>
                <w:lang w:val="en-CA"/>
              </w:rPr>
            </w:pPr>
            <w:r w:rsidRPr="00325502">
              <w:rPr>
                <w:b/>
                <w:color w:val="000000"/>
                <w:sz w:val="20"/>
                <w:szCs w:val="20"/>
                <w:lang w:val="en-CA"/>
              </w:rPr>
              <w:t>100.86</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67.80</w:t>
            </w:r>
          </w:p>
        </w:tc>
        <w:tc>
          <w:tcPr>
            <w:tcW w:w="529" w:type="pct"/>
            <w:tcBorders>
              <w:top w:val="nil"/>
              <w:left w:val="nil"/>
              <w:bottom w:val="single" w:sz="4" w:space="0" w:color="auto"/>
              <w:right w:val="single" w:sz="4" w:space="0" w:color="auto"/>
            </w:tcBorders>
            <w:shd w:val="clear" w:color="auto" w:fill="auto"/>
            <w:noWrap/>
            <w:vAlign w:val="center"/>
          </w:tcPr>
          <w:p w:rsidR="000929C0" w:rsidRPr="00325502" w:rsidRDefault="00ED7A27" w:rsidP="00FA0513">
            <w:pPr>
              <w:widowControl w:val="0"/>
              <w:jc w:val="right"/>
              <w:rPr>
                <w:b/>
                <w:color w:val="000000"/>
                <w:sz w:val="20"/>
                <w:szCs w:val="20"/>
                <w:lang w:val="en-CA"/>
              </w:rPr>
            </w:pPr>
            <w:r w:rsidRPr="00325502">
              <w:rPr>
                <w:b/>
                <w:color w:val="000000"/>
                <w:sz w:val="20"/>
                <w:szCs w:val="20"/>
                <w:lang w:val="en-CA"/>
              </w:rPr>
              <w:t>69.8</w:t>
            </w:r>
          </w:p>
        </w:tc>
        <w:tc>
          <w:tcPr>
            <w:tcW w:w="529" w:type="pct"/>
            <w:tcBorders>
              <w:top w:val="single" w:sz="4" w:space="0" w:color="auto"/>
              <w:left w:val="nil"/>
              <w:bottom w:val="single" w:sz="4" w:space="0" w:color="auto"/>
              <w:right w:val="single" w:sz="4" w:space="0" w:color="auto"/>
            </w:tcBorders>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54.28</w:t>
            </w:r>
          </w:p>
        </w:tc>
        <w:tc>
          <w:tcPr>
            <w:tcW w:w="530" w:type="pct"/>
            <w:tcBorders>
              <w:top w:val="nil"/>
              <w:left w:val="single" w:sz="4" w:space="0" w:color="auto"/>
              <w:bottom w:val="single" w:sz="4" w:space="0" w:color="auto"/>
              <w:right w:val="single" w:sz="4" w:space="0" w:color="auto"/>
            </w:tcBorders>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67.00</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74.77</w:t>
            </w: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b/>
                <w:bCs/>
                <w:color w:val="000000"/>
                <w:sz w:val="20"/>
                <w:szCs w:val="20"/>
                <w:lang w:val="en-CA"/>
              </w:rPr>
            </w:pPr>
            <w:r w:rsidRPr="00325502">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29C0" w:rsidRPr="00325502" w:rsidRDefault="000929C0" w:rsidP="00FA0513">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4.39</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3.18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3.08</w:t>
            </w: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2.62</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3.13</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3.75</w:t>
            </w: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eastAsia="en-CA"/>
              </w:rPr>
            </w:pPr>
            <w:r w:rsidRPr="00325502">
              <w:rPr>
                <w:color w:val="000000"/>
                <w:sz w:val="20"/>
                <w:szCs w:val="20"/>
                <w:lang w:val="en-CA" w:eastAsia="en-CA"/>
              </w:rPr>
              <w:t>0.20</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0.16</w:t>
            </w: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0.00</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0.06</w:t>
            </w: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eastAsia="en-CA"/>
              </w:rPr>
            </w:pPr>
            <w:r w:rsidRPr="00325502">
              <w:rPr>
                <w:color w:val="000000"/>
                <w:sz w:val="20"/>
                <w:szCs w:val="20"/>
                <w:lang w:val="en-CA" w:eastAsia="en-CA"/>
              </w:rPr>
              <w:t>0.42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0.22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0.44</w:t>
            </w: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0.56</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0.22</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0.16</w:t>
            </w: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929C0" w:rsidRPr="00325502" w:rsidRDefault="000929C0" w:rsidP="00FA0513">
            <w:pPr>
              <w:widowControl w:val="0"/>
              <w:rPr>
                <w:color w:val="000000"/>
                <w:sz w:val="20"/>
                <w:szCs w:val="20"/>
                <w:lang w:val="en-CA"/>
              </w:rPr>
            </w:pPr>
            <w:r w:rsidRPr="00325502">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eastAsia="en-CA"/>
              </w:rPr>
            </w:pPr>
            <w:r w:rsidRPr="00325502">
              <w:rPr>
                <w:color w:val="000000"/>
                <w:sz w:val="20"/>
                <w:szCs w:val="20"/>
                <w:lang w:val="en-CA" w:eastAsia="en-CA"/>
              </w:rPr>
              <w:t>0.47</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0.10</w:t>
            </w: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0.10</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widowControl w:val="0"/>
              <w:jc w:val="right"/>
              <w:rPr>
                <w:color w:val="000000"/>
                <w:sz w:val="20"/>
                <w:szCs w:val="20"/>
                <w:lang w:val="en-CA"/>
              </w:rPr>
            </w:pPr>
            <w:r w:rsidRPr="00325502">
              <w:rPr>
                <w:color w:val="000000"/>
                <w:sz w:val="20"/>
                <w:szCs w:val="20"/>
                <w:lang w:val="en-CA"/>
              </w:rPr>
              <w:t>0.14</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655DA9" w:rsidP="00FA0513">
            <w:pPr>
              <w:widowControl w:val="0"/>
              <w:jc w:val="right"/>
              <w:rPr>
                <w:color w:val="000000"/>
                <w:sz w:val="20"/>
                <w:szCs w:val="20"/>
                <w:lang w:val="en-CA"/>
              </w:rPr>
            </w:pPr>
            <w:r>
              <w:rPr>
                <w:color w:val="000000"/>
                <w:sz w:val="20"/>
                <w:szCs w:val="20"/>
                <w:lang w:val="en-CA"/>
              </w:rPr>
              <w:t>0.13</w:t>
            </w:r>
          </w:p>
        </w:tc>
      </w:tr>
      <w:tr w:rsidR="000929C0" w:rsidRPr="00325502" w:rsidTr="00FA0513">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0929C0" w:rsidRPr="00325502" w:rsidRDefault="000929C0" w:rsidP="00FA0513">
            <w:pPr>
              <w:rPr>
                <w:b/>
                <w:sz w:val="20"/>
                <w:szCs w:val="20"/>
                <w:lang w:val="en-CA"/>
              </w:rPr>
            </w:pPr>
            <w:r w:rsidRPr="00325502">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b/>
                <w:color w:val="000000"/>
                <w:sz w:val="20"/>
                <w:szCs w:val="20"/>
                <w:lang w:val="en-CA" w:eastAsia="en-CA"/>
              </w:rPr>
            </w:pPr>
            <w:r w:rsidRPr="00325502">
              <w:rPr>
                <w:b/>
                <w:color w:val="000000"/>
                <w:sz w:val="20"/>
                <w:szCs w:val="20"/>
                <w:lang w:val="en-CA" w:eastAsia="en-CA"/>
              </w:rPr>
              <w:t>5.48</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3.66</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0929C0" w:rsidRPr="00325502" w:rsidRDefault="000929C0" w:rsidP="00FA0513">
            <w:pPr>
              <w:widowControl w:val="0"/>
              <w:jc w:val="right"/>
              <w:rPr>
                <w:b/>
                <w:color w:val="000000"/>
                <w:sz w:val="20"/>
                <w:szCs w:val="20"/>
                <w:lang w:val="en-CA"/>
              </w:rPr>
            </w:pPr>
            <w:r w:rsidRPr="00325502">
              <w:rPr>
                <w:b/>
                <w:color w:val="000000"/>
                <w:sz w:val="20"/>
                <w:szCs w:val="20"/>
                <w:lang w:val="en-CA"/>
              </w:rPr>
              <w:t>3.78</w:t>
            </w:r>
          </w:p>
        </w:tc>
        <w:tc>
          <w:tcPr>
            <w:tcW w:w="529"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jc w:val="right"/>
              <w:rPr>
                <w:b/>
                <w:color w:val="000000"/>
                <w:sz w:val="20"/>
                <w:szCs w:val="20"/>
                <w:lang w:val="en-CA"/>
              </w:rPr>
            </w:pPr>
            <w:r w:rsidRPr="00325502">
              <w:rPr>
                <w:b/>
                <w:color w:val="000000"/>
                <w:sz w:val="20"/>
                <w:szCs w:val="20"/>
                <w:lang w:val="en-CA"/>
              </w:rPr>
              <w:t>3.28</w:t>
            </w:r>
          </w:p>
        </w:tc>
        <w:tc>
          <w:tcPr>
            <w:tcW w:w="530" w:type="pct"/>
            <w:tcBorders>
              <w:top w:val="single" w:sz="4" w:space="0" w:color="auto"/>
              <w:left w:val="single" w:sz="4" w:space="0" w:color="auto"/>
              <w:bottom w:val="single" w:sz="4" w:space="0" w:color="auto"/>
              <w:right w:val="single" w:sz="4" w:space="0" w:color="auto"/>
            </w:tcBorders>
          </w:tcPr>
          <w:p w:rsidR="000929C0" w:rsidRPr="00325502" w:rsidRDefault="000929C0" w:rsidP="00FA0513">
            <w:pPr>
              <w:jc w:val="right"/>
              <w:rPr>
                <w:b/>
                <w:color w:val="000000"/>
                <w:sz w:val="20"/>
                <w:szCs w:val="20"/>
                <w:lang w:val="en-CA"/>
              </w:rPr>
            </w:pPr>
            <w:r w:rsidRPr="00325502">
              <w:rPr>
                <w:b/>
                <w:color w:val="000000"/>
                <w:sz w:val="20"/>
                <w:szCs w:val="20"/>
                <w:lang w:val="en-CA"/>
              </w:rPr>
              <w:t>3.61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0929C0" w:rsidRPr="00325502" w:rsidRDefault="000929C0" w:rsidP="00FA0513">
            <w:pPr>
              <w:jc w:val="right"/>
              <w:rPr>
                <w:b/>
                <w:color w:val="000000"/>
                <w:sz w:val="20"/>
                <w:szCs w:val="20"/>
                <w:lang w:val="en-CA"/>
              </w:rPr>
            </w:pPr>
            <w:r w:rsidRPr="00325502">
              <w:rPr>
                <w:b/>
                <w:color w:val="000000"/>
                <w:sz w:val="20"/>
                <w:szCs w:val="20"/>
                <w:lang w:val="en-CA"/>
              </w:rPr>
              <w:t>4.1</w:t>
            </w:r>
          </w:p>
        </w:tc>
      </w:tr>
    </w:tbl>
    <w:p w:rsidR="000929C0" w:rsidRPr="00572436" w:rsidRDefault="000929C0" w:rsidP="000929C0">
      <w:pPr>
        <w:rPr>
          <w:lang w:val="en-CA"/>
        </w:rPr>
      </w:pPr>
    </w:p>
    <w:p w:rsidR="000929C0" w:rsidRDefault="000929C0" w:rsidP="000929C0">
      <w:pPr>
        <w:pStyle w:val="Heading1"/>
      </w:pPr>
      <w:r>
        <w:t xml:space="preserve">HCFC consumption data shows a decreasing trend from 2011 to 2014. In 2015, HCFC consumption increased by 10 per cent but remains within the maximum allowable consumption for that year </w:t>
      </w:r>
      <w:r w:rsidRPr="00171380">
        <w:rPr>
          <w:lang w:val="en-CA"/>
        </w:rPr>
        <w:t xml:space="preserve">resulting from the development of the Kigali International Conference Centre which required cooling facilities. A significant decrease of HCFC imports is expected in 2016. </w:t>
      </w:r>
      <w:r>
        <w:t xml:space="preserve">All HCFC-22 consumption occurs in the domestic, commercial and industrial air-conditioning sectors. </w:t>
      </w:r>
    </w:p>
    <w:p w:rsidR="000929C0" w:rsidRPr="00572436" w:rsidRDefault="000929C0" w:rsidP="000929C0">
      <w:pPr>
        <w:rPr>
          <w:i/>
          <w:lang w:val="en-CA"/>
        </w:rPr>
      </w:pPr>
      <w:r w:rsidRPr="00572436">
        <w:rPr>
          <w:i/>
          <w:lang w:val="en-CA"/>
        </w:rPr>
        <w:t>Country programme (CP) implementation report</w:t>
      </w:r>
    </w:p>
    <w:p w:rsidR="000929C0" w:rsidRPr="00572436" w:rsidRDefault="000929C0" w:rsidP="000929C0">
      <w:pPr>
        <w:rPr>
          <w:lang w:val="en-CA"/>
        </w:rPr>
      </w:pPr>
    </w:p>
    <w:p w:rsidR="000929C0" w:rsidRDefault="000929C0" w:rsidP="000929C0">
      <w:pPr>
        <w:pStyle w:val="Heading1"/>
      </w:pPr>
      <w:r w:rsidRPr="00572436">
        <w:rPr>
          <w:lang w:val="en-CA"/>
        </w:rPr>
        <w:t xml:space="preserve">The Government of </w:t>
      </w:r>
      <w:r>
        <w:rPr>
          <w:lang w:val="en-CA"/>
        </w:rPr>
        <w:t>Rwanda</w:t>
      </w:r>
      <w:r w:rsidRPr="00572436">
        <w:rPr>
          <w:lang w:val="en-CA"/>
        </w:rPr>
        <w:t xml:space="preserve"> reported HCFC sector consumption data under the 201</w:t>
      </w:r>
      <w:r>
        <w:rPr>
          <w:lang w:val="en-CA"/>
        </w:rPr>
        <w:t>5</w:t>
      </w:r>
      <w:r w:rsidRPr="00572436">
        <w:rPr>
          <w:lang w:val="en-CA"/>
        </w:rPr>
        <w:t> CP implementation report which is consistent with the data reported under Article 7</w:t>
      </w:r>
      <w:r>
        <w:rPr>
          <w:lang w:val="en-CA"/>
        </w:rPr>
        <w:t xml:space="preserve"> of the Montreal Protocol</w:t>
      </w:r>
      <w:r w:rsidRPr="00572436">
        <w:rPr>
          <w:lang w:val="en-CA"/>
        </w:rPr>
        <w:t xml:space="preserve">. </w:t>
      </w:r>
    </w:p>
    <w:p w:rsidR="000929C0" w:rsidRPr="00572436" w:rsidRDefault="000929C0" w:rsidP="000929C0">
      <w:pPr>
        <w:widowControl w:val="0"/>
        <w:rPr>
          <w:u w:val="single"/>
          <w:lang w:val="en-CA"/>
        </w:rPr>
      </w:pPr>
      <w:r w:rsidRPr="00572436">
        <w:rPr>
          <w:u w:val="single"/>
          <w:lang w:val="en-CA"/>
        </w:rPr>
        <w:t xml:space="preserve">Progress report on the implementation of the </w:t>
      </w:r>
      <w:r>
        <w:rPr>
          <w:u w:val="single"/>
          <w:lang w:val="en-CA"/>
        </w:rPr>
        <w:t>second</w:t>
      </w:r>
      <w:r w:rsidRPr="00572436">
        <w:rPr>
          <w:u w:val="single"/>
          <w:lang w:val="en-CA"/>
        </w:rPr>
        <w:t xml:space="preserve"> tranche of the HPMP</w:t>
      </w:r>
    </w:p>
    <w:p w:rsidR="000929C0" w:rsidRPr="006F5C57" w:rsidRDefault="000929C0" w:rsidP="000929C0">
      <w:pPr>
        <w:widowControl w:val="0"/>
        <w:rPr>
          <w:highlight w:val="yellow"/>
        </w:rPr>
      </w:pPr>
    </w:p>
    <w:p w:rsidR="000929C0" w:rsidRPr="008C0C8B" w:rsidRDefault="000929C0" w:rsidP="000929C0">
      <w:pPr>
        <w:pStyle w:val="Heading1"/>
        <w:widowControl w:val="0"/>
        <w:rPr>
          <w:lang w:val="en-CA"/>
        </w:rPr>
      </w:pPr>
      <w:r w:rsidRPr="008C0C8B">
        <w:rPr>
          <w:lang w:val="en-CA"/>
        </w:rPr>
        <w:t>The licensing and quota system has been established for all ODS, including HCFCs. The Government has amended the legislation to include the accelerated phase-out schedule for HCFCs and a quota system for HCFCs has been introduced</w:t>
      </w:r>
      <w:r>
        <w:rPr>
          <w:lang w:val="en-CA"/>
        </w:rPr>
        <w:t xml:space="preserve"> </w:t>
      </w:r>
      <w:r w:rsidRPr="00ED7A27">
        <w:rPr>
          <w:lang w:val="en-CA"/>
        </w:rPr>
        <w:t>since 1 January 2014</w:t>
      </w:r>
      <w:r w:rsidRPr="008C0C8B">
        <w:rPr>
          <w:lang w:val="en-CA"/>
        </w:rPr>
        <w:t xml:space="preserve">. </w:t>
      </w:r>
      <w:r>
        <w:rPr>
          <w:lang w:val="en-CA"/>
        </w:rPr>
        <w:t xml:space="preserve">The Government of </w:t>
      </w:r>
      <w:r w:rsidRPr="008C0C8B">
        <w:rPr>
          <w:lang w:val="en-CA"/>
        </w:rPr>
        <w:t xml:space="preserve">Rwanda issued a ban </w:t>
      </w:r>
      <w:r>
        <w:rPr>
          <w:lang w:val="en-CA"/>
        </w:rPr>
        <w:t xml:space="preserve">on </w:t>
      </w:r>
      <w:r w:rsidRPr="008C0C8B">
        <w:rPr>
          <w:lang w:val="en-CA"/>
        </w:rPr>
        <w:t>the import</w:t>
      </w:r>
      <w:r>
        <w:rPr>
          <w:lang w:val="en-CA"/>
        </w:rPr>
        <w:t>s</w:t>
      </w:r>
      <w:r w:rsidRPr="008C0C8B">
        <w:rPr>
          <w:lang w:val="en-CA"/>
        </w:rPr>
        <w:t xml:space="preserve"> of HCFC</w:t>
      </w:r>
      <w:r>
        <w:rPr>
          <w:lang w:val="en-CA"/>
        </w:rPr>
        <w:t>-based</w:t>
      </w:r>
      <w:r w:rsidRPr="008C0C8B">
        <w:rPr>
          <w:lang w:val="en-CA"/>
        </w:rPr>
        <w:t xml:space="preserve"> equipment from 1 January 2015.</w:t>
      </w:r>
    </w:p>
    <w:p w:rsidR="000929C0" w:rsidRPr="008C0C8B" w:rsidRDefault="000929C0" w:rsidP="000929C0">
      <w:pPr>
        <w:pStyle w:val="Heading1"/>
        <w:keepNext/>
        <w:rPr>
          <w:lang w:val="en-CA"/>
        </w:rPr>
      </w:pPr>
      <w:r w:rsidRPr="008C0C8B">
        <w:rPr>
          <w:lang w:val="en-CA"/>
        </w:rPr>
        <w:lastRenderedPageBreak/>
        <w:t>The activities implemented under the second tranche are</w:t>
      </w:r>
      <w:r>
        <w:rPr>
          <w:lang w:val="en-CA"/>
        </w:rPr>
        <w:t xml:space="preserve"> summarized</w:t>
      </w:r>
      <w:r w:rsidRPr="008C0C8B">
        <w:rPr>
          <w:lang w:val="en-CA"/>
        </w:rPr>
        <w:t xml:space="preserve"> as follows:</w:t>
      </w:r>
    </w:p>
    <w:p w:rsidR="000929C0" w:rsidRPr="008C0C8B" w:rsidRDefault="000929C0" w:rsidP="000929C0">
      <w:pPr>
        <w:pStyle w:val="Heading2"/>
        <w:keepNext/>
        <w:widowControl/>
        <w:numPr>
          <w:ilvl w:val="1"/>
          <w:numId w:val="1"/>
        </w:numPr>
      </w:pPr>
      <w:r w:rsidRPr="008C0C8B">
        <w:t>Three training workshops for 60 customs officers on the identification of HCFC refrigerants, illegal trade, and on the importance of the ozone layer in general</w:t>
      </w:r>
      <w:r>
        <w:t>;</w:t>
      </w:r>
    </w:p>
    <w:p w:rsidR="000929C0" w:rsidRPr="008C0C8B" w:rsidRDefault="000929C0" w:rsidP="000929C0">
      <w:pPr>
        <w:pStyle w:val="Heading2"/>
        <w:numPr>
          <w:ilvl w:val="1"/>
          <w:numId w:val="1"/>
        </w:numPr>
      </w:pPr>
      <w:r w:rsidRPr="008C0C8B">
        <w:t>Review of the Customs training modules and HCFC-22 phase-out schedules included in the training curricula</w:t>
      </w:r>
      <w:r>
        <w:t>;</w:t>
      </w:r>
    </w:p>
    <w:p w:rsidR="000929C0" w:rsidRPr="008C0C8B" w:rsidRDefault="000929C0" w:rsidP="000929C0">
      <w:pPr>
        <w:pStyle w:val="Heading2"/>
        <w:numPr>
          <w:ilvl w:val="1"/>
          <w:numId w:val="1"/>
        </w:numPr>
      </w:pPr>
      <w:r w:rsidRPr="008C0C8B">
        <w:t>One training workshop for 40 refrigeration servicing technicians on good servicing practices, recovery and recycling, and safe use of hydrocarbon</w:t>
      </w:r>
      <w:r>
        <w:t xml:space="preserve"> (HC)</w:t>
      </w:r>
      <w:r w:rsidRPr="008C0C8B">
        <w:t>;</w:t>
      </w:r>
    </w:p>
    <w:p w:rsidR="000929C0" w:rsidRPr="008C0C8B" w:rsidRDefault="000929C0" w:rsidP="000929C0">
      <w:pPr>
        <w:pStyle w:val="Heading2"/>
        <w:numPr>
          <w:ilvl w:val="1"/>
          <w:numId w:val="1"/>
        </w:numPr>
      </w:pPr>
      <w:r>
        <w:t>Update of the</w:t>
      </w:r>
      <w:r w:rsidRPr="008C0C8B">
        <w:t xml:space="preserve"> </w:t>
      </w:r>
      <w:r w:rsidR="00ED7A27">
        <w:t xml:space="preserve">training </w:t>
      </w:r>
      <w:r w:rsidRPr="008C0C8B">
        <w:t>cur</w:t>
      </w:r>
      <w:r>
        <w:t>r</w:t>
      </w:r>
      <w:r w:rsidRPr="008C0C8B">
        <w:t xml:space="preserve">icula for </w:t>
      </w:r>
      <w:r>
        <w:t>the</w:t>
      </w:r>
      <w:r w:rsidRPr="008C0C8B">
        <w:t xml:space="preserve"> technical college to emphasi</w:t>
      </w:r>
      <w:r>
        <w:t>z</w:t>
      </w:r>
      <w:r w:rsidRPr="008C0C8B">
        <w:t xml:space="preserve">e the safe handling of </w:t>
      </w:r>
      <w:r>
        <w:t>HC refrigerants;</w:t>
      </w:r>
    </w:p>
    <w:p w:rsidR="000929C0" w:rsidRPr="008C0C8B" w:rsidRDefault="000929C0" w:rsidP="000929C0">
      <w:pPr>
        <w:pStyle w:val="Heading2"/>
        <w:numPr>
          <w:ilvl w:val="1"/>
          <w:numId w:val="1"/>
        </w:numPr>
      </w:pPr>
      <w:r>
        <w:t>Preparation of</w:t>
      </w:r>
      <w:r w:rsidRPr="008C0C8B">
        <w:t xml:space="preserve"> an action plan for </w:t>
      </w:r>
      <w:r>
        <w:t xml:space="preserve">the </w:t>
      </w:r>
      <w:r w:rsidRPr="008C0C8B">
        <w:t xml:space="preserve">implementation of </w:t>
      </w:r>
      <w:r>
        <w:t xml:space="preserve">the </w:t>
      </w:r>
      <w:r w:rsidRPr="008C0C8B">
        <w:t xml:space="preserve">certification scheme for </w:t>
      </w:r>
      <w:r>
        <w:t>refrigeration and air-conditioning (</w:t>
      </w:r>
      <w:r w:rsidRPr="008C0C8B">
        <w:t>RAC</w:t>
      </w:r>
      <w:r>
        <w:t>)</w:t>
      </w:r>
      <w:r w:rsidRPr="008C0C8B">
        <w:t xml:space="preserve"> technicians</w:t>
      </w:r>
      <w:r>
        <w:t>;</w:t>
      </w:r>
      <w:r w:rsidRPr="008C0C8B">
        <w:t xml:space="preserve"> </w:t>
      </w:r>
      <w:r>
        <w:t>and</w:t>
      </w:r>
    </w:p>
    <w:p w:rsidR="000929C0" w:rsidRPr="008C0C8B" w:rsidRDefault="000929C0" w:rsidP="000929C0">
      <w:pPr>
        <w:pStyle w:val="Heading2"/>
        <w:numPr>
          <w:ilvl w:val="1"/>
          <w:numId w:val="1"/>
        </w:numPr>
      </w:pPr>
      <w:proofErr w:type="gramStart"/>
      <w:r>
        <w:t>A</w:t>
      </w:r>
      <w:r w:rsidRPr="008C0C8B">
        <w:t xml:space="preserve"> press conference on the impact of ozone depletion on human health.</w:t>
      </w:r>
      <w:proofErr w:type="gramEnd"/>
    </w:p>
    <w:p w:rsidR="000929C0" w:rsidRPr="008C0C8B" w:rsidRDefault="000929C0" w:rsidP="000929C0">
      <w:pPr>
        <w:rPr>
          <w:u w:val="single"/>
          <w:lang w:val="en-CA"/>
        </w:rPr>
      </w:pPr>
      <w:r w:rsidRPr="008C0C8B">
        <w:rPr>
          <w:u w:val="single"/>
          <w:lang w:val="en-CA"/>
        </w:rPr>
        <w:t>Level of fund disbursement</w:t>
      </w:r>
    </w:p>
    <w:p w:rsidR="000929C0" w:rsidRPr="008C0C8B" w:rsidRDefault="000929C0" w:rsidP="000929C0">
      <w:pPr>
        <w:rPr>
          <w:lang w:val="en-CA"/>
        </w:rPr>
      </w:pPr>
    </w:p>
    <w:p w:rsidR="000929C0" w:rsidRPr="008C0C8B" w:rsidRDefault="000929C0" w:rsidP="000929C0">
      <w:pPr>
        <w:pStyle w:val="Heading1"/>
        <w:rPr>
          <w:lang w:val="en-CA"/>
        </w:rPr>
      </w:pPr>
      <w:r w:rsidRPr="008C0C8B">
        <w:rPr>
          <w:lang w:val="en-CA"/>
        </w:rPr>
        <w:t>As of September 201</w:t>
      </w:r>
      <w:r>
        <w:rPr>
          <w:lang w:val="en-CA"/>
        </w:rPr>
        <w:t>6</w:t>
      </w:r>
      <w:r w:rsidRPr="008C0C8B">
        <w:rPr>
          <w:lang w:val="en-CA"/>
        </w:rPr>
        <w:t>, of the US $137,000 so far approved, US $112,000 had been disbursed (US $57,000 for UNEP and US $55,000 for UNIDO). The balance of US $25,000 will be disbursed in 2016 (Table 2).</w:t>
      </w:r>
    </w:p>
    <w:p w:rsidR="000929C0" w:rsidRPr="00572436" w:rsidRDefault="000929C0" w:rsidP="000929C0">
      <w:pPr>
        <w:rPr>
          <w:b/>
          <w:lang w:val="en-CA"/>
        </w:rPr>
      </w:pPr>
      <w:proofErr w:type="gramStart"/>
      <w:r w:rsidRPr="00572436">
        <w:rPr>
          <w:b/>
          <w:lang w:val="en-CA"/>
        </w:rPr>
        <w:t>Table 2.</w:t>
      </w:r>
      <w:proofErr w:type="gramEnd"/>
      <w:r w:rsidRPr="00572436">
        <w:rPr>
          <w:b/>
          <w:lang w:val="en-CA"/>
        </w:rPr>
        <w:t xml:space="preserve"> Financial report of stage I of the HPMP for </w:t>
      </w:r>
      <w:r>
        <w:rPr>
          <w:b/>
          <w:lang w:val="en-CA"/>
        </w:rPr>
        <w:t xml:space="preserve">Rwanda </w:t>
      </w:r>
      <w:r w:rsidRPr="00572436">
        <w:rPr>
          <w:b/>
          <w:lang w:val="en-CA"/>
        </w:rPr>
        <w:t>(US $)</w:t>
      </w:r>
    </w:p>
    <w:tbl>
      <w:tblPr>
        <w:tblStyle w:val="TableGrid"/>
        <w:tblW w:w="0" w:type="auto"/>
        <w:tblLook w:val="04A0" w:firstRow="1" w:lastRow="0" w:firstColumn="1" w:lastColumn="0" w:noHBand="0" w:noVBand="1"/>
      </w:tblPr>
      <w:tblGrid>
        <w:gridCol w:w="2268"/>
        <w:gridCol w:w="1080"/>
        <w:gridCol w:w="1260"/>
        <w:gridCol w:w="1126"/>
        <w:gridCol w:w="1282"/>
        <w:gridCol w:w="1278"/>
        <w:gridCol w:w="1282"/>
      </w:tblGrid>
      <w:tr w:rsidR="000929C0" w:rsidRPr="00572436" w:rsidTr="00FA0513">
        <w:tc>
          <w:tcPr>
            <w:tcW w:w="2268" w:type="dxa"/>
            <w:vMerge w:val="restart"/>
          </w:tcPr>
          <w:p w:rsidR="000929C0" w:rsidRPr="00572436" w:rsidRDefault="000929C0" w:rsidP="00FA0513">
            <w:pPr>
              <w:jc w:val="center"/>
              <w:rPr>
                <w:b/>
                <w:sz w:val="20"/>
                <w:szCs w:val="20"/>
                <w:lang w:val="en-CA"/>
              </w:rPr>
            </w:pPr>
            <w:r w:rsidRPr="00572436">
              <w:rPr>
                <w:b/>
                <w:sz w:val="20"/>
                <w:szCs w:val="20"/>
                <w:lang w:val="en-CA"/>
              </w:rPr>
              <w:t>Agency</w:t>
            </w:r>
          </w:p>
        </w:tc>
        <w:tc>
          <w:tcPr>
            <w:tcW w:w="2340" w:type="dxa"/>
            <w:gridSpan w:val="2"/>
          </w:tcPr>
          <w:p w:rsidR="000929C0" w:rsidRPr="00572436" w:rsidRDefault="000929C0" w:rsidP="00FA0513">
            <w:pPr>
              <w:jc w:val="center"/>
              <w:rPr>
                <w:b/>
                <w:sz w:val="20"/>
                <w:szCs w:val="20"/>
                <w:lang w:val="en-CA"/>
              </w:rPr>
            </w:pPr>
            <w:r w:rsidRPr="00572436">
              <w:rPr>
                <w:b/>
                <w:sz w:val="20"/>
                <w:szCs w:val="20"/>
                <w:lang w:val="en-CA"/>
              </w:rPr>
              <w:t>First tranche</w:t>
            </w:r>
          </w:p>
        </w:tc>
        <w:tc>
          <w:tcPr>
            <w:tcW w:w="2408" w:type="dxa"/>
            <w:gridSpan w:val="2"/>
          </w:tcPr>
          <w:p w:rsidR="000929C0" w:rsidRPr="00572436" w:rsidRDefault="000929C0" w:rsidP="00FA0513">
            <w:pPr>
              <w:jc w:val="center"/>
              <w:rPr>
                <w:b/>
                <w:sz w:val="20"/>
                <w:szCs w:val="20"/>
                <w:lang w:val="en-CA"/>
              </w:rPr>
            </w:pPr>
            <w:r w:rsidRPr="00572436">
              <w:rPr>
                <w:b/>
                <w:sz w:val="20"/>
                <w:szCs w:val="20"/>
                <w:lang w:val="en-CA"/>
              </w:rPr>
              <w:t>Second tranche</w:t>
            </w:r>
          </w:p>
        </w:tc>
        <w:tc>
          <w:tcPr>
            <w:tcW w:w="2560" w:type="dxa"/>
            <w:gridSpan w:val="2"/>
          </w:tcPr>
          <w:p w:rsidR="000929C0" w:rsidRPr="00572436" w:rsidRDefault="000929C0" w:rsidP="00FA0513">
            <w:pPr>
              <w:jc w:val="center"/>
              <w:rPr>
                <w:b/>
                <w:sz w:val="20"/>
                <w:szCs w:val="20"/>
                <w:lang w:val="en-CA"/>
              </w:rPr>
            </w:pPr>
            <w:r w:rsidRPr="00572436">
              <w:rPr>
                <w:b/>
                <w:sz w:val="20"/>
                <w:szCs w:val="20"/>
                <w:lang w:val="en-CA"/>
              </w:rPr>
              <w:t>Total approved</w:t>
            </w:r>
          </w:p>
        </w:tc>
      </w:tr>
      <w:tr w:rsidR="000929C0" w:rsidRPr="00572436" w:rsidTr="00FA0513">
        <w:tc>
          <w:tcPr>
            <w:tcW w:w="2268" w:type="dxa"/>
            <w:vMerge/>
          </w:tcPr>
          <w:p w:rsidR="000929C0" w:rsidRPr="00572436" w:rsidRDefault="000929C0" w:rsidP="00FA0513">
            <w:pPr>
              <w:jc w:val="center"/>
              <w:rPr>
                <w:b/>
                <w:sz w:val="20"/>
                <w:szCs w:val="20"/>
                <w:lang w:val="en-CA"/>
              </w:rPr>
            </w:pPr>
          </w:p>
        </w:tc>
        <w:tc>
          <w:tcPr>
            <w:tcW w:w="1080" w:type="dxa"/>
          </w:tcPr>
          <w:p w:rsidR="000929C0" w:rsidRPr="00572436" w:rsidRDefault="000929C0" w:rsidP="00FA0513">
            <w:pPr>
              <w:jc w:val="center"/>
              <w:rPr>
                <w:b/>
                <w:sz w:val="20"/>
                <w:szCs w:val="20"/>
                <w:lang w:val="en-CA"/>
              </w:rPr>
            </w:pPr>
            <w:r w:rsidRPr="00572436">
              <w:rPr>
                <w:b/>
                <w:sz w:val="20"/>
                <w:szCs w:val="20"/>
                <w:lang w:val="en-CA"/>
              </w:rPr>
              <w:t>Approved</w:t>
            </w:r>
          </w:p>
        </w:tc>
        <w:tc>
          <w:tcPr>
            <w:tcW w:w="1260" w:type="dxa"/>
          </w:tcPr>
          <w:p w:rsidR="000929C0" w:rsidRPr="00572436" w:rsidRDefault="000929C0" w:rsidP="00FA0513">
            <w:pPr>
              <w:jc w:val="center"/>
              <w:rPr>
                <w:b/>
                <w:sz w:val="20"/>
                <w:szCs w:val="20"/>
                <w:lang w:val="en-CA"/>
              </w:rPr>
            </w:pPr>
            <w:r w:rsidRPr="00572436">
              <w:rPr>
                <w:b/>
                <w:sz w:val="20"/>
                <w:szCs w:val="20"/>
                <w:lang w:val="en-CA"/>
              </w:rPr>
              <w:t>Disbursed</w:t>
            </w:r>
          </w:p>
        </w:tc>
        <w:tc>
          <w:tcPr>
            <w:tcW w:w="1126" w:type="dxa"/>
          </w:tcPr>
          <w:p w:rsidR="000929C0" w:rsidRPr="00572436" w:rsidRDefault="000929C0" w:rsidP="00FA0513">
            <w:pPr>
              <w:jc w:val="center"/>
              <w:rPr>
                <w:b/>
                <w:sz w:val="20"/>
                <w:szCs w:val="20"/>
                <w:lang w:val="en-CA"/>
              </w:rPr>
            </w:pPr>
            <w:r w:rsidRPr="00572436">
              <w:rPr>
                <w:b/>
                <w:sz w:val="20"/>
                <w:szCs w:val="20"/>
                <w:lang w:val="en-CA"/>
              </w:rPr>
              <w:t>Approved</w:t>
            </w:r>
          </w:p>
        </w:tc>
        <w:tc>
          <w:tcPr>
            <w:tcW w:w="1282" w:type="dxa"/>
          </w:tcPr>
          <w:p w:rsidR="000929C0" w:rsidRPr="00572436" w:rsidRDefault="000929C0" w:rsidP="00FA0513">
            <w:pPr>
              <w:jc w:val="center"/>
              <w:rPr>
                <w:b/>
                <w:sz w:val="20"/>
                <w:szCs w:val="20"/>
                <w:lang w:val="en-CA"/>
              </w:rPr>
            </w:pPr>
            <w:r w:rsidRPr="00572436">
              <w:rPr>
                <w:b/>
                <w:sz w:val="20"/>
                <w:szCs w:val="20"/>
                <w:lang w:val="en-CA"/>
              </w:rPr>
              <w:t>Disbursed</w:t>
            </w:r>
          </w:p>
        </w:tc>
        <w:tc>
          <w:tcPr>
            <w:tcW w:w="1278" w:type="dxa"/>
          </w:tcPr>
          <w:p w:rsidR="000929C0" w:rsidRPr="00572436" w:rsidRDefault="000929C0" w:rsidP="00FA0513">
            <w:pPr>
              <w:jc w:val="center"/>
              <w:rPr>
                <w:b/>
                <w:sz w:val="20"/>
                <w:szCs w:val="20"/>
                <w:lang w:val="en-CA"/>
              </w:rPr>
            </w:pPr>
            <w:r w:rsidRPr="00572436">
              <w:rPr>
                <w:b/>
                <w:sz w:val="20"/>
                <w:szCs w:val="20"/>
                <w:lang w:val="en-CA"/>
              </w:rPr>
              <w:t>Approved</w:t>
            </w:r>
          </w:p>
        </w:tc>
        <w:tc>
          <w:tcPr>
            <w:tcW w:w="1282" w:type="dxa"/>
          </w:tcPr>
          <w:p w:rsidR="000929C0" w:rsidRPr="00572436" w:rsidRDefault="000929C0" w:rsidP="00FA0513">
            <w:pPr>
              <w:jc w:val="center"/>
              <w:rPr>
                <w:b/>
                <w:sz w:val="20"/>
                <w:szCs w:val="20"/>
                <w:lang w:val="en-CA"/>
              </w:rPr>
            </w:pPr>
            <w:r w:rsidRPr="00572436">
              <w:rPr>
                <w:b/>
                <w:sz w:val="20"/>
                <w:szCs w:val="20"/>
                <w:lang w:val="en-CA"/>
              </w:rPr>
              <w:t>Disbursed</w:t>
            </w:r>
          </w:p>
        </w:tc>
      </w:tr>
      <w:tr w:rsidR="000929C0" w:rsidRPr="00E65A3F" w:rsidTr="00FA0513">
        <w:tc>
          <w:tcPr>
            <w:tcW w:w="2268" w:type="dxa"/>
          </w:tcPr>
          <w:p w:rsidR="000929C0" w:rsidRPr="00E65A3F" w:rsidRDefault="000929C0" w:rsidP="00FA0513">
            <w:pPr>
              <w:rPr>
                <w:sz w:val="20"/>
                <w:szCs w:val="20"/>
                <w:lang w:val="en-CA"/>
              </w:rPr>
            </w:pPr>
            <w:r w:rsidRPr="00E65A3F">
              <w:rPr>
                <w:sz w:val="20"/>
                <w:szCs w:val="20"/>
                <w:lang w:val="en-CA"/>
              </w:rPr>
              <w:t>UNEP</w:t>
            </w:r>
          </w:p>
        </w:tc>
        <w:tc>
          <w:tcPr>
            <w:tcW w:w="1080" w:type="dxa"/>
          </w:tcPr>
          <w:p w:rsidR="000929C0" w:rsidRPr="00E65A3F" w:rsidRDefault="000929C0" w:rsidP="00FA0513">
            <w:pPr>
              <w:jc w:val="right"/>
              <w:rPr>
                <w:sz w:val="20"/>
                <w:szCs w:val="20"/>
                <w:lang w:val="en-CA"/>
              </w:rPr>
            </w:pPr>
            <w:r>
              <w:rPr>
                <w:sz w:val="20"/>
                <w:szCs w:val="20"/>
                <w:lang w:val="en-CA"/>
              </w:rPr>
              <w:t>42,000</w:t>
            </w:r>
          </w:p>
        </w:tc>
        <w:tc>
          <w:tcPr>
            <w:tcW w:w="1260" w:type="dxa"/>
          </w:tcPr>
          <w:p w:rsidR="000929C0" w:rsidRPr="00E65A3F" w:rsidRDefault="000929C0" w:rsidP="00FA0513">
            <w:pPr>
              <w:jc w:val="right"/>
              <w:rPr>
                <w:sz w:val="20"/>
                <w:szCs w:val="20"/>
                <w:highlight w:val="yellow"/>
                <w:lang w:val="en-CA"/>
              </w:rPr>
            </w:pPr>
            <w:r w:rsidRPr="002C77A9">
              <w:rPr>
                <w:sz w:val="20"/>
                <w:szCs w:val="20"/>
                <w:lang w:val="en-CA"/>
              </w:rPr>
              <w:t>22,000</w:t>
            </w:r>
          </w:p>
        </w:tc>
        <w:tc>
          <w:tcPr>
            <w:tcW w:w="1126" w:type="dxa"/>
          </w:tcPr>
          <w:p w:rsidR="000929C0" w:rsidRPr="00E65A3F" w:rsidRDefault="000929C0" w:rsidP="00FA0513">
            <w:pPr>
              <w:jc w:val="right"/>
              <w:rPr>
                <w:sz w:val="20"/>
                <w:szCs w:val="20"/>
                <w:lang w:val="en-CA"/>
              </w:rPr>
            </w:pPr>
            <w:r>
              <w:rPr>
                <w:sz w:val="20"/>
                <w:szCs w:val="20"/>
                <w:lang w:val="en-CA"/>
              </w:rPr>
              <w:t>40,000</w:t>
            </w:r>
          </w:p>
        </w:tc>
        <w:tc>
          <w:tcPr>
            <w:tcW w:w="1282" w:type="dxa"/>
          </w:tcPr>
          <w:p w:rsidR="000929C0" w:rsidRPr="00E65A3F" w:rsidRDefault="000929C0" w:rsidP="00FA0513">
            <w:pPr>
              <w:jc w:val="right"/>
              <w:rPr>
                <w:sz w:val="20"/>
                <w:szCs w:val="20"/>
                <w:lang w:val="en-CA"/>
              </w:rPr>
            </w:pPr>
            <w:r>
              <w:rPr>
                <w:sz w:val="20"/>
                <w:szCs w:val="20"/>
                <w:lang w:val="en-CA"/>
              </w:rPr>
              <w:t>35,000</w:t>
            </w:r>
          </w:p>
        </w:tc>
        <w:tc>
          <w:tcPr>
            <w:tcW w:w="1278" w:type="dxa"/>
          </w:tcPr>
          <w:p w:rsidR="000929C0" w:rsidRPr="00E65A3F" w:rsidRDefault="000929C0" w:rsidP="00FA0513">
            <w:pPr>
              <w:jc w:val="right"/>
              <w:rPr>
                <w:sz w:val="20"/>
                <w:szCs w:val="20"/>
                <w:lang w:val="en-CA"/>
              </w:rPr>
            </w:pPr>
            <w:r>
              <w:rPr>
                <w:sz w:val="20"/>
                <w:szCs w:val="20"/>
                <w:lang w:val="en-CA"/>
              </w:rPr>
              <w:t>82,000</w:t>
            </w:r>
          </w:p>
        </w:tc>
        <w:tc>
          <w:tcPr>
            <w:tcW w:w="1282" w:type="dxa"/>
          </w:tcPr>
          <w:p w:rsidR="000929C0" w:rsidRPr="00E65A3F" w:rsidRDefault="000929C0" w:rsidP="00FA0513">
            <w:pPr>
              <w:jc w:val="right"/>
              <w:rPr>
                <w:sz w:val="20"/>
                <w:szCs w:val="20"/>
                <w:lang w:val="en-CA"/>
              </w:rPr>
            </w:pPr>
            <w:r>
              <w:rPr>
                <w:sz w:val="20"/>
                <w:szCs w:val="20"/>
                <w:lang w:val="en-CA"/>
              </w:rPr>
              <w:t>57,000</w:t>
            </w:r>
          </w:p>
        </w:tc>
      </w:tr>
      <w:tr w:rsidR="000929C0" w:rsidRPr="00E65A3F" w:rsidTr="00FA0513">
        <w:tc>
          <w:tcPr>
            <w:tcW w:w="2268" w:type="dxa"/>
          </w:tcPr>
          <w:p w:rsidR="000929C0" w:rsidRPr="00E65A3F" w:rsidRDefault="000929C0" w:rsidP="00FA0513">
            <w:pPr>
              <w:rPr>
                <w:sz w:val="20"/>
                <w:szCs w:val="20"/>
                <w:lang w:val="en-CA"/>
              </w:rPr>
            </w:pPr>
            <w:r w:rsidRPr="00E65A3F">
              <w:rPr>
                <w:sz w:val="20"/>
                <w:szCs w:val="20"/>
                <w:lang w:val="en-CA"/>
              </w:rPr>
              <w:t>UNIDO</w:t>
            </w:r>
          </w:p>
        </w:tc>
        <w:tc>
          <w:tcPr>
            <w:tcW w:w="1080" w:type="dxa"/>
          </w:tcPr>
          <w:p w:rsidR="000929C0" w:rsidRPr="00E65A3F" w:rsidRDefault="000929C0" w:rsidP="00FA0513">
            <w:pPr>
              <w:jc w:val="right"/>
              <w:rPr>
                <w:sz w:val="20"/>
                <w:szCs w:val="20"/>
                <w:lang w:val="en-CA"/>
              </w:rPr>
            </w:pPr>
            <w:r>
              <w:rPr>
                <w:sz w:val="20"/>
                <w:szCs w:val="20"/>
                <w:lang w:val="en-CA"/>
              </w:rPr>
              <w:t>55,000</w:t>
            </w:r>
          </w:p>
        </w:tc>
        <w:tc>
          <w:tcPr>
            <w:tcW w:w="1260" w:type="dxa"/>
          </w:tcPr>
          <w:p w:rsidR="000929C0" w:rsidRPr="00E65A3F" w:rsidRDefault="000929C0" w:rsidP="00FA0513">
            <w:pPr>
              <w:jc w:val="right"/>
              <w:rPr>
                <w:sz w:val="20"/>
                <w:szCs w:val="20"/>
                <w:lang w:val="en-CA"/>
              </w:rPr>
            </w:pPr>
            <w:r>
              <w:rPr>
                <w:sz w:val="20"/>
                <w:szCs w:val="20"/>
                <w:lang w:val="en-CA"/>
              </w:rPr>
              <w:t>55,000</w:t>
            </w:r>
          </w:p>
        </w:tc>
        <w:tc>
          <w:tcPr>
            <w:tcW w:w="1126" w:type="dxa"/>
          </w:tcPr>
          <w:p w:rsidR="000929C0" w:rsidRPr="00E65A3F" w:rsidRDefault="000929C0" w:rsidP="00FA0513">
            <w:pPr>
              <w:jc w:val="right"/>
              <w:rPr>
                <w:sz w:val="20"/>
                <w:szCs w:val="20"/>
                <w:lang w:val="en-CA"/>
              </w:rPr>
            </w:pPr>
            <w:r>
              <w:rPr>
                <w:sz w:val="20"/>
                <w:szCs w:val="20"/>
                <w:lang w:val="en-CA"/>
              </w:rPr>
              <w:t>0</w:t>
            </w:r>
          </w:p>
        </w:tc>
        <w:tc>
          <w:tcPr>
            <w:tcW w:w="1282" w:type="dxa"/>
          </w:tcPr>
          <w:p w:rsidR="000929C0" w:rsidRPr="00E65A3F" w:rsidRDefault="000929C0" w:rsidP="00FA0513">
            <w:pPr>
              <w:jc w:val="right"/>
              <w:rPr>
                <w:sz w:val="20"/>
                <w:szCs w:val="20"/>
                <w:lang w:val="en-CA"/>
              </w:rPr>
            </w:pPr>
            <w:r>
              <w:rPr>
                <w:sz w:val="20"/>
                <w:szCs w:val="20"/>
                <w:lang w:val="en-CA"/>
              </w:rPr>
              <w:t>0</w:t>
            </w:r>
          </w:p>
        </w:tc>
        <w:tc>
          <w:tcPr>
            <w:tcW w:w="1278" w:type="dxa"/>
          </w:tcPr>
          <w:p w:rsidR="000929C0" w:rsidRPr="00E65A3F" w:rsidRDefault="000929C0" w:rsidP="00FA0513">
            <w:pPr>
              <w:jc w:val="right"/>
              <w:rPr>
                <w:sz w:val="20"/>
                <w:szCs w:val="20"/>
                <w:lang w:val="en-CA"/>
              </w:rPr>
            </w:pPr>
            <w:r>
              <w:rPr>
                <w:sz w:val="20"/>
                <w:szCs w:val="20"/>
                <w:lang w:val="en-CA"/>
              </w:rPr>
              <w:t>55,000</w:t>
            </w:r>
          </w:p>
        </w:tc>
        <w:tc>
          <w:tcPr>
            <w:tcW w:w="1282" w:type="dxa"/>
          </w:tcPr>
          <w:p w:rsidR="000929C0" w:rsidRPr="00E65A3F" w:rsidRDefault="000929C0" w:rsidP="00FA0513">
            <w:pPr>
              <w:jc w:val="right"/>
              <w:rPr>
                <w:sz w:val="20"/>
                <w:szCs w:val="20"/>
                <w:lang w:val="en-CA"/>
              </w:rPr>
            </w:pPr>
            <w:r>
              <w:rPr>
                <w:sz w:val="20"/>
                <w:szCs w:val="20"/>
                <w:lang w:val="en-CA"/>
              </w:rPr>
              <w:t>55,000</w:t>
            </w:r>
          </w:p>
        </w:tc>
      </w:tr>
      <w:tr w:rsidR="000929C0" w:rsidRPr="00E65A3F" w:rsidTr="00FA0513">
        <w:tc>
          <w:tcPr>
            <w:tcW w:w="2268" w:type="dxa"/>
          </w:tcPr>
          <w:p w:rsidR="000929C0" w:rsidRPr="00E65A3F" w:rsidRDefault="000929C0" w:rsidP="00FA0513">
            <w:pPr>
              <w:rPr>
                <w:b/>
                <w:sz w:val="20"/>
                <w:szCs w:val="20"/>
                <w:lang w:val="en-CA"/>
              </w:rPr>
            </w:pPr>
            <w:r w:rsidRPr="00E65A3F">
              <w:rPr>
                <w:b/>
                <w:sz w:val="20"/>
                <w:szCs w:val="20"/>
                <w:lang w:val="en-CA"/>
              </w:rPr>
              <w:t>Total</w:t>
            </w:r>
          </w:p>
        </w:tc>
        <w:tc>
          <w:tcPr>
            <w:tcW w:w="1080" w:type="dxa"/>
          </w:tcPr>
          <w:p w:rsidR="000929C0" w:rsidRPr="00E65A3F" w:rsidRDefault="000929C0" w:rsidP="00FA0513">
            <w:pPr>
              <w:jc w:val="right"/>
              <w:rPr>
                <w:b/>
                <w:sz w:val="20"/>
                <w:szCs w:val="20"/>
                <w:lang w:val="en-CA"/>
              </w:rPr>
            </w:pPr>
            <w:r w:rsidRPr="00E65A3F">
              <w:rPr>
                <w:b/>
                <w:sz w:val="20"/>
                <w:szCs w:val="20"/>
                <w:lang w:val="en-CA"/>
              </w:rPr>
              <w:t>97,000</w:t>
            </w:r>
          </w:p>
        </w:tc>
        <w:tc>
          <w:tcPr>
            <w:tcW w:w="1260" w:type="dxa"/>
          </w:tcPr>
          <w:p w:rsidR="000929C0" w:rsidRPr="00E65A3F" w:rsidRDefault="000929C0" w:rsidP="00FA0513">
            <w:pPr>
              <w:jc w:val="right"/>
              <w:rPr>
                <w:b/>
                <w:sz w:val="20"/>
                <w:szCs w:val="20"/>
                <w:lang w:val="en-CA"/>
              </w:rPr>
            </w:pPr>
            <w:r>
              <w:rPr>
                <w:b/>
                <w:sz w:val="20"/>
                <w:szCs w:val="20"/>
                <w:lang w:val="en-CA"/>
              </w:rPr>
              <w:t>77,000</w:t>
            </w:r>
          </w:p>
        </w:tc>
        <w:tc>
          <w:tcPr>
            <w:tcW w:w="1126" w:type="dxa"/>
          </w:tcPr>
          <w:p w:rsidR="000929C0" w:rsidRPr="00E65A3F" w:rsidRDefault="000929C0" w:rsidP="00FA0513">
            <w:pPr>
              <w:jc w:val="right"/>
              <w:rPr>
                <w:b/>
                <w:sz w:val="20"/>
                <w:szCs w:val="20"/>
                <w:lang w:val="en-CA"/>
              </w:rPr>
            </w:pPr>
            <w:r w:rsidRPr="00E65A3F">
              <w:rPr>
                <w:b/>
                <w:sz w:val="20"/>
                <w:szCs w:val="20"/>
                <w:lang w:val="en-CA"/>
              </w:rPr>
              <w:t>40,000</w:t>
            </w:r>
          </w:p>
        </w:tc>
        <w:tc>
          <w:tcPr>
            <w:tcW w:w="1282" w:type="dxa"/>
          </w:tcPr>
          <w:p w:rsidR="000929C0" w:rsidRPr="00E65A3F" w:rsidRDefault="000929C0" w:rsidP="00FA0513">
            <w:pPr>
              <w:jc w:val="right"/>
              <w:rPr>
                <w:b/>
                <w:sz w:val="20"/>
                <w:szCs w:val="20"/>
                <w:lang w:val="en-CA"/>
              </w:rPr>
            </w:pPr>
            <w:r>
              <w:rPr>
                <w:b/>
                <w:sz w:val="20"/>
                <w:szCs w:val="20"/>
                <w:lang w:val="en-CA"/>
              </w:rPr>
              <w:t>35,000</w:t>
            </w:r>
          </w:p>
        </w:tc>
        <w:tc>
          <w:tcPr>
            <w:tcW w:w="1278" w:type="dxa"/>
          </w:tcPr>
          <w:p w:rsidR="000929C0" w:rsidRPr="00E65A3F" w:rsidRDefault="000929C0" w:rsidP="00FA0513">
            <w:pPr>
              <w:jc w:val="right"/>
              <w:rPr>
                <w:b/>
                <w:sz w:val="20"/>
                <w:szCs w:val="20"/>
                <w:lang w:val="en-CA"/>
              </w:rPr>
            </w:pPr>
            <w:r w:rsidRPr="00E65A3F">
              <w:rPr>
                <w:b/>
                <w:sz w:val="20"/>
                <w:szCs w:val="20"/>
                <w:lang w:val="en-CA"/>
              </w:rPr>
              <w:t>137,000</w:t>
            </w:r>
          </w:p>
        </w:tc>
        <w:tc>
          <w:tcPr>
            <w:tcW w:w="1282" w:type="dxa"/>
          </w:tcPr>
          <w:p w:rsidR="000929C0" w:rsidRPr="002C77A9" w:rsidRDefault="000929C0" w:rsidP="00FA0513">
            <w:pPr>
              <w:jc w:val="right"/>
              <w:rPr>
                <w:b/>
                <w:sz w:val="20"/>
                <w:szCs w:val="20"/>
                <w:lang w:val="en-CA"/>
              </w:rPr>
            </w:pPr>
            <w:r w:rsidRPr="002C77A9">
              <w:rPr>
                <w:b/>
                <w:sz w:val="20"/>
                <w:szCs w:val="20"/>
                <w:lang w:val="en-CA"/>
              </w:rPr>
              <w:t>112,000</w:t>
            </w:r>
          </w:p>
        </w:tc>
      </w:tr>
      <w:tr w:rsidR="000929C0" w:rsidRPr="00572436" w:rsidTr="00FA0513">
        <w:tc>
          <w:tcPr>
            <w:tcW w:w="2268" w:type="dxa"/>
          </w:tcPr>
          <w:p w:rsidR="000929C0" w:rsidRPr="00E65A3F" w:rsidRDefault="000929C0" w:rsidP="00FA0513">
            <w:pPr>
              <w:rPr>
                <w:b/>
                <w:sz w:val="20"/>
                <w:szCs w:val="20"/>
                <w:lang w:val="en-CA"/>
              </w:rPr>
            </w:pPr>
            <w:r w:rsidRPr="00E65A3F">
              <w:rPr>
                <w:b/>
                <w:sz w:val="20"/>
                <w:szCs w:val="20"/>
                <w:lang w:val="en-CA"/>
              </w:rPr>
              <w:t>Disbursement rate (%)</w:t>
            </w:r>
          </w:p>
        </w:tc>
        <w:tc>
          <w:tcPr>
            <w:tcW w:w="2340" w:type="dxa"/>
            <w:gridSpan w:val="2"/>
          </w:tcPr>
          <w:p w:rsidR="000929C0" w:rsidRPr="00E65A3F" w:rsidRDefault="000929C0" w:rsidP="00FA0513">
            <w:pPr>
              <w:jc w:val="center"/>
              <w:rPr>
                <w:sz w:val="20"/>
                <w:szCs w:val="20"/>
                <w:lang w:val="en-CA"/>
              </w:rPr>
            </w:pPr>
            <w:r>
              <w:rPr>
                <w:sz w:val="20"/>
                <w:szCs w:val="20"/>
                <w:lang w:val="en-CA"/>
              </w:rPr>
              <w:t>80</w:t>
            </w:r>
          </w:p>
        </w:tc>
        <w:tc>
          <w:tcPr>
            <w:tcW w:w="2408" w:type="dxa"/>
            <w:gridSpan w:val="2"/>
          </w:tcPr>
          <w:p w:rsidR="000929C0" w:rsidRPr="00E65A3F" w:rsidRDefault="000929C0" w:rsidP="00FA0513">
            <w:pPr>
              <w:jc w:val="center"/>
              <w:rPr>
                <w:sz w:val="20"/>
                <w:szCs w:val="20"/>
                <w:lang w:val="en-CA"/>
              </w:rPr>
            </w:pPr>
            <w:r>
              <w:rPr>
                <w:sz w:val="20"/>
                <w:szCs w:val="20"/>
                <w:lang w:val="en-CA"/>
              </w:rPr>
              <w:t>88</w:t>
            </w:r>
          </w:p>
        </w:tc>
        <w:tc>
          <w:tcPr>
            <w:tcW w:w="2560" w:type="dxa"/>
            <w:gridSpan w:val="2"/>
          </w:tcPr>
          <w:p w:rsidR="000929C0" w:rsidRPr="00E65A3F" w:rsidRDefault="000929C0" w:rsidP="00FA0513">
            <w:pPr>
              <w:jc w:val="center"/>
              <w:rPr>
                <w:sz w:val="20"/>
                <w:szCs w:val="20"/>
                <w:lang w:val="en-CA"/>
              </w:rPr>
            </w:pPr>
            <w:r>
              <w:rPr>
                <w:sz w:val="20"/>
                <w:szCs w:val="20"/>
                <w:lang w:val="en-CA"/>
              </w:rPr>
              <w:t>82</w:t>
            </w:r>
          </w:p>
        </w:tc>
      </w:tr>
    </w:tbl>
    <w:p w:rsidR="000929C0" w:rsidRPr="00572436" w:rsidRDefault="000929C0" w:rsidP="000929C0">
      <w:pPr>
        <w:rPr>
          <w:lang w:val="en-CA"/>
        </w:rPr>
      </w:pPr>
    </w:p>
    <w:p w:rsidR="000929C0" w:rsidRPr="008C0C8B" w:rsidRDefault="000929C0" w:rsidP="000929C0">
      <w:pPr>
        <w:rPr>
          <w:u w:val="single"/>
          <w:lang w:val="en-CA"/>
        </w:rPr>
      </w:pPr>
      <w:r w:rsidRPr="008C0C8B">
        <w:rPr>
          <w:u w:val="single"/>
          <w:lang w:val="en-CA"/>
        </w:rPr>
        <w:t>Implementation plan for the third tranche of the HPMP</w:t>
      </w:r>
    </w:p>
    <w:p w:rsidR="000929C0" w:rsidRPr="008C0C8B" w:rsidRDefault="000929C0" w:rsidP="000929C0">
      <w:pPr>
        <w:rPr>
          <w:u w:val="single"/>
          <w:lang w:val="en-CA"/>
        </w:rPr>
      </w:pPr>
    </w:p>
    <w:p w:rsidR="000929C0" w:rsidRPr="008C0C8B" w:rsidRDefault="000929C0" w:rsidP="000929C0">
      <w:pPr>
        <w:pStyle w:val="Heading1"/>
        <w:rPr>
          <w:lang w:val="en-CA"/>
        </w:rPr>
      </w:pPr>
      <w:r>
        <w:rPr>
          <w:lang w:val="en-CA"/>
        </w:rPr>
        <w:t>T</w:t>
      </w:r>
      <w:r w:rsidRPr="008C0C8B">
        <w:rPr>
          <w:lang w:val="en-CA"/>
        </w:rPr>
        <w:t>he following activities</w:t>
      </w:r>
      <w:r>
        <w:rPr>
          <w:lang w:val="en-CA"/>
        </w:rPr>
        <w:t xml:space="preserve"> will be implemented</w:t>
      </w:r>
      <w:r w:rsidRPr="008C0C8B">
        <w:rPr>
          <w:lang w:val="en-CA"/>
        </w:rPr>
        <w:t>:</w:t>
      </w:r>
    </w:p>
    <w:p w:rsidR="000929C0" w:rsidRPr="008C0C8B" w:rsidRDefault="000929C0" w:rsidP="000929C0">
      <w:pPr>
        <w:pStyle w:val="Heading2"/>
        <w:numPr>
          <w:ilvl w:val="1"/>
          <w:numId w:val="1"/>
        </w:numPr>
        <w:rPr>
          <w:lang w:val="en-CA"/>
        </w:rPr>
      </w:pPr>
      <w:r>
        <w:rPr>
          <w:bCs/>
        </w:rPr>
        <w:t>Two</w:t>
      </w:r>
      <w:r w:rsidRPr="008C0C8B">
        <w:rPr>
          <w:bCs/>
        </w:rPr>
        <w:t xml:space="preserve"> training </w:t>
      </w:r>
      <w:r>
        <w:rPr>
          <w:bCs/>
        </w:rPr>
        <w:t xml:space="preserve">workshops for 30 </w:t>
      </w:r>
      <w:r w:rsidRPr="008C0C8B">
        <w:rPr>
          <w:bCs/>
        </w:rPr>
        <w:t xml:space="preserve">customs and law enforcement officers </w:t>
      </w:r>
      <w:r w:rsidRPr="008C0C8B">
        <w:t>on the identification of HCFC refrigerants</w:t>
      </w:r>
      <w:r>
        <w:t xml:space="preserve"> and illegal trade </w:t>
      </w:r>
      <w:r w:rsidRPr="008C0C8B">
        <w:rPr>
          <w:lang w:val="en-CA"/>
        </w:rPr>
        <w:t xml:space="preserve">(UNEP) (US $10,000); </w:t>
      </w:r>
    </w:p>
    <w:p w:rsidR="000929C0" w:rsidRPr="008C0C8B" w:rsidRDefault="000929C0" w:rsidP="000929C0">
      <w:pPr>
        <w:pStyle w:val="Heading2"/>
        <w:keepNext/>
        <w:widowControl/>
        <w:numPr>
          <w:ilvl w:val="1"/>
          <w:numId w:val="1"/>
        </w:numPr>
        <w:rPr>
          <w:bCs/>
        </w:rPr>
      </w:pPr>
      <w:r w:rsidRPr="008C0C8B">
        <w:rPr>
          <w:bCs/>
        </w:rPr>
        <w:t xml:space="preserve">Strengthening of three regional retrofitting centres through provision of technical assistance, </w:t>
      </w:r>
      <w:r w:rsidRPr="00ED7A27">
        <w:rPr>
          <w:bCs/>
        </w:rPr>
        <w:t xml:space="preserve">equipment (e.g. </w:t>
      </w:r>
      <w:r w:rsidR="00594606">
        <w:rPr>
          <w:bCs/>
        </w:rPr>
        <w:t>HC</w:t>
      </w:r>
      <w:r w:rsidRPr="00ED7A27">
        <w:rPr>
          <w:bCs/>
        </w:rPr>
        <w:t xml:space="preserve"> air-conditioners and tools) and</w:t>
      </w:r>
      <w:r w:rsidRPr="008C0C8B">
        <w:rPr>
          <w:bCs/>
        </w:rPr>
        <w:t xml:space="preserve"> incentive programme for reduction of HCFCs and carbon emissions in the RAC sector</w:t>
      </w:r>
      <w:r>
        <w:rPr>
          <w:bCs/>
        </w:rPr>
        <w:t xml:space="preserve"> </w:t>
      </w:r>
      <w:r w:rsidRPr="008C0C8B">
        <w:rPr>
          <w:bCs/>
        </w:rPr>
        <w:t>(UNIDO) (US $55,000);</w:t>
      </w:r>
    </w:p>
    <w:p w:rsidR="000929C0" w:rsidRPr="008C0C8B" w:rsidRDefault="000929C0" w:rsidP="000929C0">
      <w:pPr>
        <w:pStyle w:val="Heading2"/>
        <w:numPr>
          <w:ilvl w:val="1"/>
          <w:numId w:val="1"/>
        </w:numPr>
        <w:rPr>
          <w:bCs/>
        </w:rPr>
      </w:pPr>
      <w:r w:rsidRPr="008C0C8B">
        <w:t>Strengthening of vocational</w:t>
      </w:r>
      <w:r>
        <w:t xml:space="preserve"> and</w:t>
      </w:r>
      <w:r w:rsidRPr="008C0C8B">
        <w:t xml:space="preserve"> technical institutions and </w:t>
      </w:r>
      <w:r>
        <w:t>three</w:t>
      </w:r>
      <w:r w:rsidRPr="008C0C8B">
        <w:t xml:space="preserve"> training </w:t>
      </w:r>
      <w:r>
        <w:t>workshops for</w:t>
      </w:r>
      <w:r w:rsidRPr="008C0C8B">
        <w:t xml:space="preserve"> 40 refrigeration technicians </w:t>
      </w:r>
      <w:r w:rsidRPr="00594606">
        <w:t xml:space="preserve">on refrigeration good practices including safe use of </w:t>
      </w:r>
      <w:r w:rsidR="00594606">
        <w:t>HC</w:t>
      </w:r>
      <w:r w:rsidRPr="00594606">
        <w:t xml:space="preserve"> refrigerants</w:t>
      </w:r>
      <w:r>
        <w:t xml:space="preserve"> </w:t>
      </w:r>
      <w:r w:rsidRPr="008C0C8B">
        <w:t>(UNEP) (</w:t>
      </w:r>
      <w:r w:rsidRPr="008C0C8B">
        <w:rPr>
          <w:bCs/>
        </w:rPr>
        <w:t>US $10,000); and</w:t>
      </w:r>
    </w:p>
    <w:p w:rsidR="000929C0" w:rsidRPr="008C0C8B" w:rsidRDefault="000929C0" w:rsidP="000929C0">
      <w:pPr>
        <w:pStyle w:val="Heading2"/>
        <w:numPr>
          <w:ilvl w:val="1"/>
          <w:numId w:val="1"/>
        </w:numPr>
      </w:pPr>
      <w:proofErr w:type="gramStart"/>
      <w:r w:rsidRPr="008C0C8B">
        <w:t>Monitoring, coordination and reporting of HPMP activities (UNEP) (</w:t>
      </w:r>
      <w:r w:rsidRPr="008C0C8B">
        <w:rPr>
          <w:bCs/>
        </w:rPr>
        <w:t>US $10,000).</w:t>
      </w:r>
      <w:proofErr w:type="gramEnd"/>
    </w:p>
    <w:p w:rsidR="000929C0" w:rsidRPr="008C0C8B" w:rsidRDefault="000929C0" w:rsidP="000929C0">
      <w:pPr>
        <w:rPr>
          <w:lang w:val="en-CA"/>
        </w:rPr>
      </w:pPr>
    </w:p>
    <w:p w:rsidR="000929C0" w:rsidRPr="008C0C8B" w:rsidRDefault="000929C0" w:rsidP="000929C0">
      <w:pPr>
        <w:keepNext/>
        <w:jc w:val="center"/>
        <w:rPr>
          <w:b/>
          <w:lang w:val="en-CA"/>
        </w:rPr>
      </w:pPr>
      <w:r w:rsidRPr="008C0C8B">
        <w:rPr>
          <w:b/>
          <w:lang w:val="en-CA"/>
        </w:rPr>
        <w:lastRenderedPageBreak/>
        <w:t>SECRETARIAT’S COMMENTS AND RECOMMENDATION</w:t>
      </w:r>
    </w:p>
    <w:p w:rsidR="000929C0" w:rsidRPr="008C0C8B" w:rsidRDefault="000929C0" w:rsidP="000929C0">
      <w:pPr>
        <w:keepNext/>
        <w:jc w:val="center"/>
        <w:rPr>
          <w:b/>
          <w:lang w:val="en-CA"/>
        </w:rPr>
      </w:pPr>
    </w:p>
    <w:p w:rsidR="000929C0" w:rsidRPr="008C0C8B" w:rsidRDefault="000929C0" w:rsidP="000929C0">
      <w:pPr>
        <w:keepNext/>
        <w:rPr>
          <w:b/>
          <w:lang w:val="en-CA"/>
        </w:rPr>
      </w:pPr>
      <w:r w:rsidRPr="008C0C8B">
        <w:rPr>
          <w:b/>
          <w:lang w:val="en-CA"/>
        </w:rPr>
        <w:t>COMMENTS</w:t>
      </w:r>
    </w:p>
    <w:p w:rsidR="000929C0" w:rsidRPr="008C0C8B" w:rsidRDefault="000929C0" w:rsidP="000929C0">
      <w:pPr>
        <w:keepNext/>
        <w:rPr>
          <w:lang w:val="en-CA"/>
        </w:rPr>
      </w:pPr>
    </w:p>
    <w:p w:rsidR="000929C0" w:rsidRPr="008C0C8B" w:rsidRDefault="000929C0" w:rsidP="000929C0">
      <w:pPr>
        <w:keepNext/>
        <w:rPr>
          <w:u w:val="single"/>
          <w:lang w:val="en-CA"/>
        </w:rPr>
      </w:pPr>
      <w:r w:rsidRPr="008C0C8B">
        <w:rPr>
          <w:u w:val="single"/>
          <w:lang w:val="en-CA"/>
        </w:rPr>
        <w:t>Progress report on the implementation of the second tranche of the HPMP</w:t>
      </w:r>
    </w:p>
    <w:p w:rsidR="000929C0" w:rsidRDefault="000929C0" w:rsidP="000929C0">
      <w:pPr>
        <w:rPr>
          <w:lang w:val="en-CA"/>
        </w:rPr>
      </w:pPr>
    </w:p>
    <w:p w:rsidR="000929C0" w:rsidRPr="00572436" w:rsidRDefault="000929C0" w:rsidP="000929C0">
      <w:pPr>
        <w:rPr>
          <w:i/>
          <w:lang w:val="en-CA"/>
        </w:rPr>
      </w:pPr>
      <w:r w:rsidRPr="00572436">
        <w:rPr>
          <w:i/>
          <w:lang w:val="en-CA"/>
        </w:rPr>
        <w:t>Verification report</w:t>
      </w:r>
    </w:p>
    <w:p w:rsidR="000929C0" w:rsidRPr="00572436" w:rsidRDefault="000929C0" w:rsidP="000929C0">
      <w:pPr>
        <w:rPr>
          <w:lang w:val="en-CA"/>
        </w:rPr>
      </w:pPr>
    </w:p>
    <w:p w:rsidR="000929C0" w:rsidRPr="00572436" w:rsidRDefault="000929C0" w:rsidP="000929C0">
      <w:pPr>
        <w:pStyle w:val="Heading1"/>
        <w:keepNext/>
        <w:rPr>
          <w:lang w:val="en-CA"/>
        </w:rPr>
      </w:pPr>
      <w:r>
        <w:rPr>
          <w:lang w:val="en-CA"/>
        </w:rPr>
        <w:t>During the project review process, UNEP decided to withdraw the verification report in order to address issues raised by the Secretariat relating to data inconsistency. The revised verification report is planned to be submitted by 11 November 2016</w:t>
      </w:r>
      <w:r w:rsidRPr="00572436">
        <w:rPr>
          <w:lang w:val="en-CA"/>
        </w:rPr>
        <w:t>.</w:t>
      </w:r>
    </w:p>
    <w:p w:rsidR="000929C0" w:rsidRPr="008C0C8B" w:rsidRDefault="000929C0" w:rsidP="000929C0">
      <w:pPr>
        <w:rPr>
          <w:i/>
          <w:lang w:val="en-CA"/>
        </w:rPr>
      </w:pPr>
      <w:r w:rsidRPr="008C0C8B">
        <w:rPr>
          <w:i/>
          <w:lang w:val="en-CA"/>
        </w:rPr>
        <w:t>Legal framework</w:t>
      </w:r>
    </w:p>
    <w:p w:rsidR="000929C0" w:rsidRPr="008C0C8B" w:rsidRDefault="000929C0" w:rsidP="000929C0">
      <w:pPr>
        <w:rPr>
          <w:lang w:val="en-CA"/>
        </w:rPr>
      </w:pPr>
    </w:p>
    <w:p w:rsidR="000929C0" w:rsidRPr="008C0C8B" w:rsidRDefault="000929C0" w:rsidP="000929C0">
      <w:pPr>
        <w:pStyle w:val="Heading1"/>
        <w:rPr>
          <w:lang w:val="en-CA"/>
        </w:rPr>
      </w:pPr>
      <w:r w:rsidRPr="008C0C8B">
        <w:rPr>
          <w:lang w:val="en-CA"/>
        </w:rPr>
        <w:t>The Government of Rwanda has already issued HCFC import quota for 2016 at 3.69 ODP tonnes.</w:t>
      </w:r>
    </w:p>
    <w:p w:rsidR="000929C0" w:rsidRPr="008C0C8B" w:rsidRDefault="000929C0" w:rsidP="000929C0">
      <w:pPr>
        <w:rPr>
          <w:i/>
          <w:lang w:val="en-CA"/>
        </w:rPr>
      </w:pPr>
      <w:r w:rsidRPr="008C0C8B">
        <w:rPr>
          <w:i/>
          <w:lang w:val="en-CA"/>
        </w:rPr>
        <w:t>Refrigeration servicing sector</w:t>
      </w:r>
    </w:p>
    <w:p w:rsidR="000929C0" w:rsidRPr="008C0C8B" w:rsidRDefault="000929C0" w:rsidP="000929C0">
      <w:pPr>
        <w:rPr>
          <w:lang w:val="en-CA"/>
        </w:rPr>
      </w:pPr>
    </w:p>
    <w:p w:rsidR="000929C0" w:rsidRPr="008C0C8B" w:rsidRDefault="000929C0" w:rsidP="000929C0">
      <w:pPr>
        <w:pStyle w:val="Heading1"/>
      </w:pPr>
      <w:r w:rsidRPr="008C0C8B">
        <w:t xml:space="preserve">With regard to the long-term sustainability of the training programmes, UNEP indicated that the training module on good practices in refrigeration and safe handling of </w:t>
      </w:r>
      <w:r>
        <w:t>HC</w:t>
      </w:r>
      <w:r w:rsidRPr="008C0C8B">
        <w:t xml:space="preserve"> is part of the </w:t>
      </w:r>
      <w:r>
        <w:t xml:space="preserve">training curricula </w:t>
      </w:r>
      <w:r w:rsidRPr="008C0C8B">
        <w:t xml:space="preserve">of Vocational Training Centres </w:t>
      </w:r>
      <w:r>
        <w:t>and p</w:t>
      </w:r>
      <w:r w:rsidRPr="008C0C8B">
        <w:t xml:space="preserve">olytechnic schools. The country strengthened RAC Association and handed over capacity building activities for technicians to the </w:t>
      </w:r>
      <w:r w:rsidR="00594606">
        <w:t>A</w:t>
      </w:r>
      <w:r w:rsidRPr="008C0C8B">
        <w:t xml:space="preserve">ssociation. </w:t>
      </w:r>
    </w:p>
    <w:p w:rsidR="000929C0" w:rsidRPr="008C0C8B" w:rsidRDefault="000929C0" w:rsidP="000929C0">
      <w:pPr>
        <w:pStyle w:val="Heading1"/>
      </w:pPr>
      <w:r w:rsidRPr="008C0C8B">
        <w:t xml:space="preserve">Concerning the retrofitting activities to </w:t>
      </w:r>
      <w:r>
        <w:t>HC</w:t>
      </w:r>
      <w:r w:rsidRPr="008C0C8B">
        <w:t xml:space="preserve"> refrigerants UNEP reported that the Government is well aware of the relevant decisions of the Executive Committee</w:t>
      </w:r>
      <w:r w:rsidRPr="00933400">
        <w:rPr>
          <w:vertAlign w:val="superscript"/>
        </w:rPr>
        <w:footnoteReference w:id="2"/>
      </w:r>
      <w:r w:rsidRPr="008C0C8B">
        <w:t>. According to UNEP, retrofits to HC are not taking place outside the HPMP in Rwanda</w:t>
      </w:r>
      <w:r w:rsidR="00C851EA">
        <w:t>;</w:t>
      </w:r>
      <w:r>
        <w:t xml:space="preserve"> h</w:t>
      </w:r>
      <w:r w:rsidRPr="008C0C8B">
        <w:t xml:space="preserve">owever, the </w:t>
      </w:r>
      <w:r>
        <w:t>G</w:t>
      </w:r>
      <w:r w:rsidRPr="008C0C8B">
        <w:t xml:space="preserve">overnment has engaged on training for RAC technicians on safe handling of </w:t>
      </w:r>
      <w:r>
        <w:t>HC</w:t>
      </w:r>
      <w:r w:rsidRPr="008C0C8B">
        <w:t xml:space="preserve"> refrigerants. The establish</w:t>
      </w:r>
      <w:r>
        <w:t>ment of</w:t>
      </w:r>
      <w:r w:rsidRPr="008C0C8B">
        <w:t xml:space="preserve"> standard and codes of practice for </w:t>
      </w:r>
      <w:r w:rsidR="00594606">
        <w:t>HC</w:t>
      </w:r>
      <w:r w:rsidRPr="008C0C8B">
        <w:t xml:space="preserve"> refrigerants will be completed during the third tranche.</w:t>
      </w:r>
      <w:r>
        <w:t xml:space="preserve"> Currently, HC-</w:t>
      </w:r>
      <w:r w:rsidRPr="008C0C8B">
        <w:t xml:space="preserve">based appliances are beginning to increase but the majority of appliances are now HFC-based. </w:t>
      </w:r>
    </w:p>
    <w:p w:rsidR="000929C0" w:rsidRPr="00594606" w:rsidRDefault="000929C0" w:rsidP="000929C0">
      <w:pPr>
        <w:rPr>
          <w:u w:val="single"/>
          <w:lang w:val="en-CA"/>
        </w:rPr>
      </w:pPr>
      <w:r w:rsidRPr="00594606">
        <w:rPr>
          <w:u w:val="single"/>
          <w:lang w:val="en-CA"/>
        </w:rPr>
        <w:t>Conclusion</w:t>
      </w:r>
    </w:p>
    <w:p w:rsidR="000929C0" w:rsidRPr="00594606" w:rsidRDefault="000929C0" w:rsidP="000929C0">
      <w:pPr>
        <w:rPr>
          <w:lang w:val="en-CA"/>
        </w:rPr>
      </w:pPr>
    </w:p>
    <w:p w:rsidR="000929C0" w:rsidRPr="00594606" w:rsidRDefault="000929C0" w:rsidP="000929C0">
      <w:pPr>
        <w:pStyle w:val="Heading1"/>
      </w:pPr>
      <w:r w:rsidRPr="00594606">
        <w:t>The Secretariat noted that the country’s import licensing and quota system is operational and will enable HCFC consumption reductions in line with the Montreal Protocol’s phase-out schedule. The HPMP is progressing and the 2015 consumption level was below the maximum allowable consumption set in the Agreement with the Executive Committee. The project is progressing and 82 per cent of the funds approved so far have been disbursed. The activities already implemented and those planned under the third tranche will further strengthen the servicing sector and ensure the long term sustainability of the activities. As explained in paragraph 9 above, UNEP decided to withdraw the verification report for Rwanda in order to address issue</w:t>
      </w:r>
      <w:r w:rsidR="00594606" w:rsidRPr="00594606">
        <w:t>s</w:t>
      </w:r>
      <w:r w:rsidRPr="00594606">
        <w:t xml:space="preserve"> related to data inconsistency detected by the Secretariat. </w:t>
      </w:r>
    </w:p>
    <w:p w:rsidR="000929C0" w:rsidRDefault="000929C0" w:rsidP="000929C0">
      <w:pPr>
        <w:rPr>
          <w:lang w:val="en-CA"/>
        </w:rPr>
      </w:pPr>
      <w:r w:rsidRPr="00572436">
        <w:rPr>
          <w:b/>
          <w:lang w:val="en-CA"/>
        </w:rPr>
        <w:t>RECOMMENDATION</w:t>
      </w:r>
      <w:r w:rsidRPr="00572436">
        <w:rPr>
          <w:lang w:val="en-CA"/>
        </w:rPr>
        <w:t xml:space="preserve"> </w:t>
      </w:r>
    </w:p>
    <w:p w:rsidR="000929C0" w:rsidRPr="00572436" w:rsidRDefault="000929C0" w:rsidP="000929C0">
      <w:pPr>
        <w:rPr>
          <w:lang w:val="en-CA"/>
        </w:rPr>
      </w:pPr>
    </w:p>
    <w:p w:rsidR="000929C0" w:rsidRDefault="000929C0" w:rsidP="000929C0">
      <w:pPr>
        <w:pStyle w:val="Heading1"/>
      </w:pPr>
      <w:r w:rsidRPr="00E525A3">
        <w:t xml:space="preserve">The </w:t>
      </w:r>
      <w:r>
        <w:t>Executive Committee</w:t>
      </w:r>
      <w:r w:rsidRPr="00E525A3">
        <w:t xml:space="preserve"> </w:t>
      </w:r>
      <w:r>
        <w:t>may wish to consider:</w:t>
      </w:r>
    </w:p>
    <w:p w:rsidR="000929C0" w:rsidRDefault="000929C0" w:rsidP="000929C0">
      <w:pPr>
        <w:pStyle w:val="Heading2"/>
        <w:numPr>
          <w:ilvl w:val="1"/>
          <w:numId w:val="1"/>
        </w:numPr>
      </w:pPr>
      <w:r>
        <w:t xml:space="preserve">Noting </w:t>
      </w:r>
      <w:r w:rsidRPr="00E525A3">
        <w:t>the progress report on the implementation of the second tranche of stage I of the HCFC phase-out management plan of (HPMP) for Rwanda</w:t>
      </w:r>
      <w:r>
        <w:t>; and</w:t>
      </w:r>
    </w:p>
    <w:p w:rsidR="000929C0" w:rsidRDefault="000929C0" w:rsidP="000929C0">
      <w:pPr>
        <w:pStyle w:val="Heading2"/>
        <w:numPr>
          <w:ilvl w:val="1"/>
          <w:numId w:val="1"/>
        </w:numPr>
      </w:pPr>
      <w:r>
        <w:t>Approving</w:t>
      </w:r>
      <w:r w:rsidRPr="00E525A3">
        <w:t xml:space="preserve"> the third tranche of stage I of the HPMP for </w:t>
      </w:r>
      <w:r>
        <w:t>R</w:t>
      </w:r>
      <w:r w:rsidRPr="00E525A3">
        <w:t>wanda</w:t>
      </w:r>
      <w:r>
        <w:t xml:space="preserve"> and the corresponding 2017-2018 tranche implementation plan</w:t>
      </w:r>
      <w:r w:rsidRPr="00E525A3">
        <w:t xml:space="preserve">, </w:t>
      </w:r>
      <w:r>
        <w:t>at the amount of US $93,85</w:t>
      </w:r>
      <w:r w:rsidR="00325502">
        <w:t>0</w:t>
      </w:r>
      <w:r>
        <w:t xml:space="preserve">, consisting of US $30,000, plus agency support costs of US $3,900 for UNEP; and US $55,000, plus </w:t>
      </w:r>
      <w:r>
        <w:lastRenderedPageBreak/>
        <w:t xml:space="preserve">agency support costs of US $4,950 for UNIDO, </w:t>
      </w:r>
      <w:r w:rsidRPr="00572436">
        <w:rPr>
          <w:lang w:val="en-CA"/>
        </w:rPr>
        <w:t>on the understanding that</w:t>
      </w:r>
      <w:r>
        <w:rPr>
          <w:lang w:val="en-CA"/>
        </w:rPr>
        <w:t>:</w:t>
      </w:r>
    </w:p>
    <w:p w:rsidR="000929C0" w:rsidRPr="00933400" w:rsidRDefault="000929C0" w:rsidP="000929C0">
      <w:pPr>
        <w:pStyle w:val="Heading3"/>
        <w:numPr>
          <w:ilvl w:val="2"/>
          <w:numId w:val="1"/>
        </w:numPr>
      </w:pPr>
      <w:r>
        <w:t>I</w:t>
      </w:r>
      <w:proofErr w:type="spellStart"/>
      <w:r w:rsidRPr="00933400">
        <w:rPr>
          <w:lang w:val="en-CA"/>
        </w:rPr>
        <w:t>f</w:t>
      </w:r>
      <w:proofErr w:type="spellEnd"/>
      <w:r w:rsidRPr="00933400">
        <w:rPr>
          <w:lang w:val="en-CA"/>
        </w:rPr>
        <w:t xml:space="preserve"> the Government of Rwanda were to decide to proceed with retrofits and associated servicing to flammable and toxic refrigerants in refrigeration and air</w:t>
      </w:r>
      <w:r>
        <w:rPr>
          <w:lang w:val="en-CA"/>
        </w:rPr>
        <w:noBreakHyphen/>
      </w:r>
      <w:r w:rsidRPr="00933400">
        <w:rPr>
          <w:lang w:val="en-CA"/>
        </w:rPr>
        <w:t>conditioning equipment originally designed for non</w:t>
      </w:r>
      <w:r w:rsidRPr="00933400">
        <w:rPr>
          <w:lang w:val="en-CA"/>
        </w:rPr>
        <w:noBreakHyphen/>
        <w:t>flammable substances, it would do so assuming all associated responsibilities and risks and only in accordance with the relevant standards and protocols;</w:t>
      </w:r>
      <w:r>
        <w:rPr>
          <w:lang w:val="en-CA"/>
        </w:rPr>
        <w:t xml:space="preserve"> and</w:t>
      </w:r>
    </w:p>
    <w:p w:rsidR="000929C0" w:rsidRDefault="000929C0" w:rsidP="000929C0">
      <w:pPr>
        <w:pStyle w:val="Heading3"/>
        <w:numPr>
          <w:ilvl w:val="2"/>
          <w:numId w:val="1"/>
        </w:numPr>
      </w:pPr>
      <w:r>
        <w:t>The approved funds will not be transferred to UNEP and UNIDO until the Secretariat has reviewed the verification report and confirmed that the Government of Rwanda is in compliance with the Montreal Protocol and the Agreement between the Government and the Executive Committee.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929C0" w:rsidRPr="00356F78" w:rsidTr="00FA0513">
        <w:tc>
          <w:tcPr>
            <w:tcW w:w="1915" w:type="dxa"/>
          </w:tcPr>
          <w:p w:rsidR="000929C0" w:rsidRPr="00356F78" w:rsidRDefault="000929C0" w:rsidP="00FA0513">
            <w:pPr>
              <w:spacing w:line="360" w:lineRule="auto"/>
              <w:rPr>
                <w:lang w:val="en-CA"/>
              </w:rPr>
            </w:pPr>
          </w:p>
        </w:tc>
        <w:tc>
          <w:tcPr>
            <w:tcW w:w="1915" w:type="dxa"/>
          </w:tcPr>
          <w:p w:rsidR="000929C0" w:rsidRPr="00356F78" w:rsidRDefault="000929C0" w:rsidP="00FA0513">
            <w:pPr>
              <w:spacing w:line="360" w:lineRule="auto"/>
              <w:rPr>
                <w:lang w:val="en-CA"/>
              </w:rPr>
            </w:pPr>
          </w:p>
        </w:tc>
        <w:tc>
          <w:tcPr>
            <w:tcW w:w="1915" w:type="dxa"/>
            <w:tcBorders>
              <w:bottom w:val="single" w:sz="4" w:space="0" w:color="auto"/>
            </w:tcBorders>
          </w:tcPr>
          <w:p w:rsidR="000929C0" w:rsidRPr="00356F78" w:rsidRDefault="000929C0" w:rsidP="00FA0513">
            <w:pPr>
              <w:spacing w:line="360" w:lineRule="auto"/>
              <w:rPr>
                <w:lang w:val="en-CA"/>
              </w:rPr>
            </w:pPr>
          </w:p>
        </w:tc>
        <w:tc>
          <w:tcPr>
            <w:tcW w:w="1915" w:type="dxa"/>
          </w:tcPr>
          <w:p w:rsidR="000929C0" w:rsidRPr="00356F78" w:rsidRDefault="000929C0" w:rsidP="00FA0513">
            <w:pPr>
              <w:spacing w:line="360" w:lineRule="auto"/>
              <w:rPr>
                <w:lang w:val="en-CA"/>
              </w:rPr>
            </w:pPr>
          </w:p>
        </w:tc>
        <w:tc>
          <w:tcPr>
            <w:tcW w:w="1916" w:type="dxa"/>
          </w:tcPr>
          <w:p w:rsidR="000929C0" w:rsidRPr="00356F78" w:rsidRDefault="000929C0" w:rsidP="00FA0513">
            <w:pPr>
              <w:spacing w:line="360" w:lineRule="auto"/>
              <w:rPr>
                <w:lang w:val="en-CA"/>
              </w:rPr>
            </w:pPr>
          </w:p>
        </w:tc>
      </w:tr>
    </w:tbl>
    <w:p w:rsidR="000929C0" w:rsidRPr="00356F78" w:rsidRDefault="000929C0" w:rsidP="000929C0"/>
    <w:p w:rsidR="004E7F9C" w:rsidRPr="000B60BC" w:rsidRDefault="004E7F9C" w:rsidP="004E7F9C">
      <w:pPr>
        <w:pStyle w:val="Title1"/>
        <w:rPr>
          <w:b w:val="0"/>
        </w:rPr>
      </w:pPr>
    </w:p>
    <w:p w:rsidR="004E7F9C" w:rsidRPr="000B60BC" w:rsidRDefault="004E7F9C" w:rsidP="004E7F9C">
      <w:pPr>
        <w:pStyle w:val="Title1"/>
        <w:rPr>
          <w:b w:val="0"/>
        </w:rPr>
      </w:pPr>
    </w:p>
    <w:p w:rsidR="008C5738" w:rsidRDefault="008C5738" w:rsidP="004E7F9C">
      <w:pPr>
        <w:pStyle w:val="StyleHeader4Para4Left0Firstline0"/>
        <w:numPr>
          <w:ilvl w:val="0"/>
          <w:numId w:val="0"/>
        </w:numPr>
      </w:pPr>
    </w:p>
    <w:p w:rsidR="008F14C3" w:rsidRDefault="008F14C3" w:rsidP="004E7F9C">
      <w:pPr>
        <w:rPr>
          <w:lang w:val="en-CA"/>
        </w:rPr>
      </w:pPr>
      <w:bookmarkStart w:id="0" w:name="_GoBack"/>
      <w:bookmarkEnd w:id="0"/>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sectPr w:rsidR="008F14C3"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03F" w:rsidRDefault="0017603F" w:rsidP="004A504B">
      <w:r>
        <w:separator/>
      </w:r>
    </w:p>
  </w:endnote>
  <w:endnote w:type="continuationSeparator" w:id="0">
    <w:p w:rsidR="0017603F" w:rsidRDefault="0017603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C851EA">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C851EA">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03F" w:rsidRDefault="0017603F" w:rsidP="004A504B">
      <w:r>
        <w:separator/>
      </w:r>
    </w:p>
  </w:footnote>
  <w:footnote w:type="continuationSeparator" w:id="0">
    <w:p w:rsidR="0017603F" w:rsidRDefault="0017603F" w:rsidP="004A504B">
      <w:r>
        <w:continuationSeparator/>
      </w:r>
    </w:p>
  </w:footnote>
  <w:footnote w:id="1">
    <w:p w:rsidR="000929C0" w:rsidRPr="00FB1970" w:rsidRDefault="000929C0" w:rsidP="000929C0">
      <w:pPr>
        <w:pStyle w:val="FootnoteText"/>
        <w:rPr>
          <w:lang w:val="en-CA"/>
        </w:rPr>
      </w:pPr>
      <w:r>
        <w:rPr>
          <w:rStyle w:val="FootnoteReference"/>
        </w:rPr>
        <w:footnoteRef/>
      </w:r>
      <w:r>
        <w:t xml:space="preserve"> </w:t>
      </w:r>
      <w:proofErr w:type="gramStart"/>
      <w:r>
        <w:rPr>
          <w:lang w:val="en-CA"/>
        </w:rPr>
        <w:t>As per the letter of 18 October 2016 from the Rwanda Environment Management Authority to UNEP.</w:t>
      </w:r>
      <w:proofErr w:type="gramEnd"/>
    </w:p>
  </w:footnote>
  <w:footnote w:id="2">
    <w:p w:rsidR="000929C0" w:rsidRPr="00F9573D" w:rsidRDefault="000929C0" w:rsidP="000929C0">
      <w:pPr>
        <w:pStyle w:val="FootnoteText"/>
      </w:pPr>
      <w:r>
        <w:rPr>
          <w:rStyle w:val="FootnoteReference"/>
        </w:rPr>
        <w:footnoteRef/>
      </w:r>
      <w:r>
        <w:t xml:space="preserve"> </w:t>
      </w:r>
      <w:proofErr w:type="gramStart"/>
      <w:r w:rsidRPr="00F9573D">
        <w:t>Decisions 72/17 and 73/34.</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Default="00325502">
    <w:r w:rsidRPr="00325502">
      <w:t>UNEP/</w:t>
    </w:r>
    <w:proofErr w:type="spellStart"/>
    <w:r w:rsidRPr="00325502">
      <w:t>OzL.Pro</w:t>
    </w:r>
    <w:proofErr w:type="spellEnd"/>
    <w:r w:rsidRPr="00325502">
      <w:t>/</w:t>
    </w:r>
    <w:proofErr w:type="spellStart"/>
    <w:r w:rsidRPr="00325502">
      <w:t>ExCom</w:t>
    </w:r>
    <w:proofErr w:type="spellEnd"/>
    <w:r w:rsidRPr="00325502">
      <w:t>/77/</w:t>
    </w:r>
    <w:r>
      <w:t>59</w:t>
    </w:r>
  </w:p>
  <w:p w:rsidR="00325502" w:rsidRPr="0033525D" w:rsidRDefault="00325502"/>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325502" w:rsidP="00B434EE">
    <w:pPr>
      <w:jc w:val="right"/>
    </w:pPr>
    <w:r w:rsidRPr="00325502">
      <w:t>UNEP/</w:t>
    </w:r>
    <w:proofErr w:type="spellStart"/>
    <w:r w:rsidRPr="00325502">
      <w:t>OzL.Pro</w:t>
    </w:r>
    <w:proofErr w:type="spellEnd"/>
    <w:r w:rsidRPr="00325502">
      <w:t>/</w:t>
    </w:r>
    <w:proofErr w:type="spellStart"/>
    <w:r w:rsidRPr="00325502">
      <w:t>ExCom</w:t>
    </w:r>
    <w:proofErr w:type="spellEnd"/>
    <w:r w:rsidRPr="00325502">
      <w:t>/77/</w:t>
    </w:r>
    <w:r>
      <w:t>59</w:t>
    </w:r>
    <w:r w:rsidRPr="0033525D">
      <w:t xml:space="preserve"> </w:t>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9C0"/>
    <w:rsid w:val="00000FED"/>
    <w:rsid w:val="0000434E"/>
    <w:rsid w:val="000211A9"/>
    <w:rsid w:val="00031260"/>
    <w:rsid w:val="0003681A"/>
    <w:rsid w:val="00080ED0"/>
    <w:rsid w:val="00085B8F"/>
    <w:rsid w:val="00090481"/>
    <w:rsid w:val="000929C0"/>
    <w:rsid w:val="000B60BC"/>
    <w:rsid w:val="000E07BC"/>
    <w:rsid w:val="000F1CD4"/>
    <w:rsid w:val="000F4103"/>
    <w:rsid w:val="000F70A7"/>
    <w:rsid w:val="00135980"/>
    <w:rsid w:val="00157F06"/>
    <w:rsid w:val="001634C3"/>
    <w:rsid w:val="00164719"/>
    <w:rsid w:val="00166FC4"/>
    <w:rsid w:val="001677AC"/>
    <w:rsid w:val="0017603F"/>
    <w:rsid w:val="001804EA"/>
    <w:rsid w:val="00190A61"/>
    <w:rsid w:val="001A3342"/>
    <w:rsid w:val="001A3E3D"/>
    <w:rsid w:val="001A7049"/>
    <w:rsid w:val="001B1E40"/>
    <w:rsid w:val="001C764E"/>
    <w:rsid w:val="001E1052"/>
    <w:rsid w:val="001E21B1"/>
    <w:rsid w:val="001E2F93"/>
    <w:rsid w:val="001E61E5"/>
    <w:rsid w:val="001F2159"/>
    <w:rsid w:val="002156B4"/>
    <w:rsid w:val="00253222"/>
    <w:rsid w:val="00262847"/>
    <w:rsid w:val="002B72E9"/>
    <w:rsid w:val="002C7998"/>
    <w:rsid w:val="002F1E53"/>
    <w:rsid w:val="002F2CAA"/>
    <w:rsid w:val="00325502"/>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328A7"/>
    <w:rsid w:val="00434C74"/>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94606"/>
    <w:rsid w:val="0059513E"/>
    <w:rsid w:val="005B48FF"/>
    <w:rsid w:val="00604C15"/>
    <w:rsid w:val="006158D5"/>
    <w:rsid w:val="00625D83"/>
    <w:rsid w:val="00655DA9"/>
    <w:rsid w:val="006623E7"/>
    <w:rsid w:val="00662B80"/>
    <w:rsid w:val="00667244"/>
    <w:rsid w:val="006852C7"/>
    <w:rsid w:val="006A4E26"/>
    <w:rsid w:val="006C1727"/>
    <w:rsid w:val="006C32FD"/>
    <w:rsid w:val="006C39CE"/>
    <w:rsid w:val="006D0FCC"/>
    <w:rsid w:val="006E4A75"/>
    <w:rsid w:val="0070616B"/>
    <w:rsid w:val="00706FDA"/>
    <w:rsid w:val="00711F9A"/>
    <w:rsid w:val="00713810"/>
    <w:rsid w:val="00724089"/>
    <w:rsid w:val="007303A5"/>
    <w:rsid w:val="00730B3E"/>
    <w:rsid w:val="0073420B"/>
    <w:rsid w:val="0074760E"/>
    <w:rsid w:val="00754ABA"/>
    <w:rsid w:val="0076266D"/>
    <w:rsid w:val="007A1546"/>
    <w:rsid w:val="007A228C"/>
    <w:rsid w:val="007A368E"/>
    <w:rsid w:val="007A5868"/>
    <w:rsid w:val="007B04CE"/>
    <w:rsid w:val="007B6871"/>
    <w:rsid w:val="007B7A2F"/>
    <w:rsid w:val="007C3D33"/>
    <w:rsid w:val="007D294A"/>
    <w:rsid w:val="007D47D2"/>
    <w:rsid w:val="007D6EC0"/>
    <w:rsid w:val="007D7E1D"/>
    <w:rsid w:val="00851352"/>
    <w:rsid w:val="00863230"/>
    <w:rsid w:val="008717D8"/>
    <w:rsid w:val="0087215C"/>
    <w:rsid w:val="008875FE"/>
    <w:rsid w:val="00887F8E"/>
    <w:rsid w:val="00896234"/>
    <w:rsid w:val="00897E43"/>
    <w:rsid w:val="008A0675"/>
    <w:rsid w:val="008C5738"/>
    <w:rsid w:val="008C7EAD"/>
    <w:rsid w:val="008D6152"/>
    <w:rsid w:val="008F0F81"/>
    <w:rsid w:val="008F14C3"/>
    <w:rsid w:val="008F27BF"/>
    <w:rsid w:val="00923540"/>
    <w:rsid w:val="00926767"/>
    <w:rsid w:val="009361D5"/>
    <w:rsid w:val="009659F4"/>
    <w:rsid w:val="00970D60"/>
    <w:rsid w:val="009960E5"/>
    <w:rsid w:val="009A7ADC"/>
    <w:rsid w:val="009C19B7"/>
    <w:rsid w:val="009D7C51"/>
    <w:rsid w:val="009F36BF"/>
    <w:rsid w:val="00A07D67"/>
    <w:rsid w:val="00A111B6"/>
    <w:rsid w:val="00A42A99"/>
    <w:rsid w:val="00A5151A"/>
    <w:rsid w:val="00A57E0A"/>
    <w:rsid w:val="00A76113"/>
    <w:rsid w:val="00A823F6"/>
    <w:rsid w:val="00A962B9"/>
    <w:rsid w:val="00AA0A89"/>
    <w:rsid w:val="00AA6429"/>
    <w:rsid w:val="00AA7C63"/>
    <w:rsid w:val="00AB3E1B"/>
    <w:rsid w:val="00AC01AA"/>
    <w:rsid w:val="00AC4F72"/>
    <w:rsid w:val="00AF741A"/>
    <w:rsid w:val="00B01ADB"/>
    <w:rsid w:val="00B04161"/>
    <w:rsid w:val="00B04D33"/>
    <w:rsid w:val="00B056F9"/>
    <w:rsid w:val="00B11E3D"/>
    <w:rsid w:val="00B17E82"/>
    <w:rsid w:val="00B434EE"/>
    <w:rsid w:val="00B4575A"/>
    <w:rsid w:val="00B575BA"/>
    <w:rsid w:val="00B76429"/>
    <w:rsid w:val="00B956D4"/>
    <w:rsid w:val="00B97446"/>
    <w:rsid w:val="00BA7432"/>
    <w:rsid w:val="00BC1AA0"/>
    <w:rsid w:val="00BC2495"/>
    <w:rsid w:val="00BC7EB9"/>
    <w:rsid w:val="00BD2643"/>
    <w:rsid w:val="00BD56B1"/>
    <w:rsid w:val="00BD6558"/>
    <w:rsid w:val="00BF3214"/>
    <w:rsid w:val="00C15867"/>
    <w:rsid w:val="00C2296D"/>
    <w:rsid w:val="00C23155"/>
    <w:rsid w:val="00C40C41"/>
    <w:rsid w:val="00C45885"/>
    <w:rsid w:val="00C50F22"/>
    <w:rsid w:val="00C57971"/>
    <w:rsid w:val="00C76BA4"/>
    <w:rsid w:val="00C83A48"/>
    <w:rsid w:val="00C851EA"/>
    <w:rsid w:val="00C85865"/>
    <w:rsid w:val="00C85E85"/>
    <w:rsid w:val="00CA2EAE"/>
    <w:rsid w:val="00CA4AC1"/>
    <w:rsid w:val="00CB0316"/>
    <w:rsid w:val="00CB0B11"/>
    <w:rsid w:val="00CB5354"/>
    <w:rsid w:val="00CC3C3E"/>
    <w:rsid w:val="00CC6A14"/>
    <w:rsid w:val="00CC70A3"/>
    <w:rsid w:val="00CD4442"/>
    <w:rsid w:val="00CD53C3"/>
    <w:rsid w:val="00CD574E"/>
    <w:rsid w:val="00CE4C22"/>
    <w:rsid w:val="00CE7C58"/>
    <w:rsid w:val="00CF41EC"/>
    <w:rsid w:val="00CF5D04"/>
    <w:rsid w:val="00CF5D54"/>
    <w:rsid w:val="00D04DE4"/>
    <w:rsid w:val="00D063F1"/>
    <w:rsid w:val="00D14F22"/>
    <w:rsid w:val="00D57918"/>
    <w:rsid w:val="00D73DC6"/>
    <w:rsid w:val="00D74C1A"/>
    <w:rsid w:val="00D754C1"/>
    <w:rsid w:val="00D77A35"/>
    <w:rsid w:val="00D81B3E"/>
    <w:rsid w:val="00D90C70"/>
    <w:rsid w:val="00D90E49"/>
    <w:rsid w:val="00DC6A10"/>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ED7A27"/>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29C0"/>
    <w:rPr>
      <w:sz w:val="22"/>
      <w:szCs w:val="22"/>
      <w:lang w:val="en-GB"/>
    </w:rPr>
  </w:style>
  <w:style w:type="paragraph" w:styleId="FootnoteText">
    <w:name w:val="footnote text"/>
    <w:basedOn w:val="Normal"/>
    <w:link w:val="FootnoteTextChar"/>
    <w:uiPriority w:val="99"/>
    <w:semiHidden/>
    <w:unhideWhenUsed/>
    <w:rsid w:val="000929C0"/>
    <w:rPr>
      <w:sz w:val="20"/>
      <w:szCs w:val="20"/>
    </w:rPr>
  </w:style>
  <w:style w:type="character" w:customStyle="1" w:styleId="FootnoteTextChar">
    <w:name w:val="Footnote Text Char"/>
    <w:basedOn w:val="DefaultParagraphFont"/>
    <w:link w:val="FootnoteText"/>
    <w:uiPriority w:val="99"/>
    <w:semiHidden/>
    <w:rsid w:val="000929C0"/>
    <w:rPr>
      <w:lang w:val="en-GB"/>
    </w:rPr>
  </w:style>
  <w:style w:type="character" w:styleId="FootnoteReference">
    <w:name w:val="footnote reference"/>
    <w:basedOn w:val="DefaultParagraphFont"/>
    <w:uiPriority w:val="99"/>
    <w:semiHidden/>
    <w:unhideWhenUsed/>
    <w:rsid w:val="000929C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29C0"/>
    <w:rPr>
      <w:sz w:val="22"/>
      <w:szCs w:val="22"/>
      <w:lang w:val="en-GB"/>
    </w:rPr>
  </w:style>
  <w:style w:type="paragraph" w:styleId="FootnoteText">
    <w:name w:val="footnote text"/>
    <w:basedOn w:val="Normal"/>
    <w:link w:val="FootnoteTextChar"/>
    <w:uiPriority w:val="99"/>
    <w:semiHidden/>
    <w:unhideWhenUsed/>
    <w:rsid w:val="000929C0"/>
    <w:rPr>
      <w:sz w:val="20"/>
      <w:szCs w:val="20"/>
    </w:rPr>
  </w:style>
  <w:style w:type="character" w:customStyle="1" w:styleId="FootnoteTextChar">
    <w:name w:val="Footnote Text Char"/>
    <w:basedOn w:val="DefaultParagraphFont"/>
    <w:link w:val="FootnoteText"/>
    <w:uiPriority w:val="99"/>
    <w:semiHidden/>
    <w:rsid w:val="000929C0"/>
    <w:rPr>
      <w:lang w:val="en-GB"/>
    </w:rPr>
  </w:style>
  <w:style w:type="character" w:styleId="FootnoteReference">
    <w:name w:val="footnote reference"/>
    <w:basedOn w:val="DefaultParagraphFont"/>
    <w:uiPriority w:val="99"/>
    <w:semiHidden/>
    <w:unhideWhenUsed/>
    <w:rsid w:val="000929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UNEP/OzL.Pro/ExCom/77/59</Document_x0020_Number>
    <DocumentType xmlns="64e33b30-101d-41de-b951-961aab25ea29">Pre-session</DocumentType>
  </documentManagement>
</p:properties>
</file>

<file path=customXml/itemProps1.xml><?xml version="1.0" encoding="utf-8"?>
<ds:datastoreItem xmlns:ds="http://schemas.openxmlformats.org/officeDocument/2006/customXml" ds:itemID="{17984A78-22E8-4EFB-837E-32D4D3103AE3}"/>
</file>

<file path=customXml/itemProps2.xml><?xml version="1.0" encoding="utf-8"?>
<ds:datastoreItem xmlns:ds="http://schemas.openxmlformats.org/officeDocument/2006/customXml" ds:itemID="{8FB6A997-B5E5-4915-B027-97E76A9349B0}"/>
</file>

<file path=customXml/itemProps3.xml><?xml version="1.0" encoding="utf-8"?>
<ds:datastoreItem xmlns:ds="http://schemas.openxmlformats.org/officeDocument/2006/customXml" ds:itemID="{EBEFEB73-F1D3-4C27-9F8A-D1BFD5C1C54A}"/>
</file>

<file path=customXml/itemProps4.xml><?xml version="1.0" encoding="utf-8"?>
<ds:datastoreItem xmlns:ds="http://schemas.openxmlformats.org/officeDocument/2006/customXml" ds:itemID="{9D32E58C-AB5E-4A8E-BA29-8E65F63E1B9C}"/>
</file>

<file path=docProps/app.xml><?xml version="1.0" encoding="utf-8"?>
<Properties xmlns="http://schemas.openxmlformats.org/officeDocument/2006/extended-properties" xmlns:vt="http://schemas.openxmlformats.org/officeDocument/2006/docPropsVTypes">
  <Template>Eec77G</Template>
  <TotalTime>7</TotalTime>
  <Pages>6</Pages>
  <Words>1642</Words>
  <Characters>9022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Project Proposal: Rwanda</vt:lpstr>
    </vt:vector>
  </TitlesOfParts>
  <Company/>
  <LinksUpToDate>false</LinksUpToDate>
  <CharactersWithSpaces>10643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Rwanda</dc:title>
  <dc:subject>UNEP/OzL.Pro/ExCom/77/59</dc:subject>
  <dc:creator/>
  <cp:lastModifiedBy>Elina Yuen</cp:lastModifiedBy>
  <cp:revision>6</cp:revision>
  <cp:lastPrinted>2016-11-02T22:53:00Z</cp:lastPrinted>
  <dcterms:created xsi:type="dcterms:W3CDTF">2016-11-02T22:36:00Z</dcterms:created>
  <dcterms:modified xsi:type="dcterms:W3CDTF">2016-11-02T23:14:00Z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vt:lpwstr>
  </property>
  <property fmtid="{D5CDD505-2E9C-101B-9397-08002B2CF9AE}" pid="3" name="Revision date">
    <vt:lpwstr>16/07/2017</vt:lpwstr>
  </property>
  <property fmtid="{D5CDD505-2E9C-101B-9397-08002B2CF9AE}" pid="4" name="ContentTypeId">
    <vt:lpwstr>0x010100F409F5B17BF82F4083D32896D3516BC1</vt:lpwstr>
  </property>
</Properties>
</file>