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264ACF" w:rsidP="00264ACF">
      <w:r>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rsidR="00D0546C" w:rsidRDefault="00D0546C" w:rsidP="00D0546C">
      <w:pPr>
        <w:tabs>
          <w:tab w:val="left" w:pos="1410"/>
        </w:tabs>
      </w:pPr>
    </w:p>
    <w:p w:rsidR="00D0546C" w:rsidRDefault="00D0546C" w:rsidP="003919B9">
      <w:pPr>
        <w:ind w:left="5040"/>
      </w:pPr>
    </w:p>
    <w:p w:rsidR="003919B9" w:rsidRDefault="005A4390" w:rsidP="003919B9">
      <w:pPr>
        <w:ind w:left="5040"/>
      </w:pPr>
      <w:r>
        <w:t xml:space="preserve"> </w:t>
      </w:r>
      <w:r>
        <w:br/>
        <w:t xml:space="preserve">   </w:t>
      </w:r>
      <w:r w:rsidR="00D0546C">
        <w:br/>
      </w:r>
      <w:r w:rsidR="00D0546C">
        <w:br/>
      </w:r>
      <w:r w:rsidR="00D0546C">
        <w:br/>
      </w:r>
      <w:r w:rsidR="00264ACF">
        <w:t xml:space="preserve">   </w:t>
      </w:r>
      <w:r w:rsidR="003919B9">
        <w:fldChar w:fldCharType="begin"/>
      </w:r>
      <w:r w:rsidR="003919B9">
        <w:instrText xml:space="preserve"> DOCPROPERTY "Document number"  \* MERGEFORMAT </w:instrText>
      </w:r>
      <w:r w:rsidR="003919B9">
        <w:fldChar w:fldCharType="separate"/>
      </w:r>
      <w:r w:rsidR="00EA4849">
        <w:t>UNEP/</w:t>
      </w:r>
      <w:proofErr w:type="spellStart"/>
      <w:r w:rsidR="00EA4849">
        <w:t>OzL.Pro</w:t>
      </w:r>
      <w:proofErr w:type="spellEnd"/>
      <w:r w:rsidR="00EA4849">
        <w:t>/</w:t>
      </w:r>
      <w:proofErr w:type="spellStart"/>
      <w:r w:rsidR="00EA4849">
        <w:t>ExCom</w:t>
      </w:r>
      <w:proofErr w:type="spellEnd"/>
      <w:r w:rsidR="00EA4849">
        <w:t>/84/3</w:t>
      </w:r>
      <w:r w:rsidR="003919B9">
        <w:fldChar w:fldCharType="end"/>
      </w:r>
      <w:r w:rsidR="003919B9">
        <w:br/>
        <w:t xml:space="preserve">   </w:t>
      </w:r>
      <w:r w:rsidR="003919B9">
        <w:fldChar w:fldCharType="begin"/>
      </w:r>
      <w:r w:rsidR="003919B9">
        <w:instrText xml:space="preserve"> DOCPROPERTY "Revision date" \@ "d MMMM YYYY"  \* MERGEFORMAT </w:instrText>
      </w:r>
      <w:r w:rsidR="003919B9">
        <w:fldChar w:fldCharType="separate"/>
      </w:r>
      <w:r w:rsidR="007B4662">
        <w:t>27 November 2019</w:t>
      </w:r>
      <w:r w:rsidR="003919B9">
        <w:fldChar w:fldCharType="end"/>
      </w:r>
    </w:p>
    <w:p w:rsidR="003919B9" w:rsidRPr="003F73BA" w:rsidRDefault="003919B9" w:rsidP="003919B9"/>
    <w:p w:rsidR="00EE66BA" w:rsidRDefault="00EE66BA" w:rsidP="001C3C80">
      <w:pPr>
        <w:tabs>
          <w:tab w:val="left" w:pos="8280"/>
        </w:tabs>
      </w:pPr>
    </w:p>
    <w:p w:rsidR="003919B9" w:rsidRDefault="003919B9" w:rsidP="001C3C80">
      <w:pPr>
        <w:tabs>
          <w:tab w:val="left" w:pos="8280"/>
        </w:tabs>
      </w:pPr>
    </w:p>
    <w:p w:rsidR="003919B9" w:rsidRDefault="00D66982" w:rsidP="00D66982">
      <w:pPr>
        <w:tabs>
          <w:tab w:val="left" w:pos="3940"/>
        </w:tabs>
      </w:pPr>
      <w:r>
        <w:tab/>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4731B8" w:rsidRDefault="004731B8" w:rsidP="001C3C80">
      <w:pPr>
        <w:tabs>
          <w:tab w:val="left" w:pos="8280"/>
        </w:tabs>
      </w:pPr>
    </w:p>
    <w:p w:rsidR="00F96A90" w:rsidRPr="004B5029" w:rsidRDefault="00F96A90" w:rsidP="00F96A90">
      <w:pPr>
        <w:pStyle w:val="0Heading0"/>
        <w:spacing w:line="360" w:lineRule="auto"/>
        <w:jc w:val="center"/>
        <w:rPr>
          <w:b/>
          <w:bCs/>
        </w:rPr>
      </w:pPr>
      <w:r w:rsidRPr="004B5029">
        <w:rPr>
          <w:b/>
          <w:bCs/>
        </w:rPr>
        <w:t>STATUS OF CONTRIBUTIONS AND DISBURSEMENTS</w:t>
      </w:r>
    </w:p>
    <w:p w:rsidR="00F96A90" w:rsidRPr="004B5029" w:rsidRDefault="00F96A90" w:rsidP="00F96A90">
      <w:pPr>
        <w:pStyle w:val="0Heading0"/>
        <w:spacing w:line="360" w:lineRule="auto"/>
        <w:jc w:val="center"/>
        <w:rPr>
          <w:b/>
          <w:bCs/>
        </w:rPr>
      </w:pPr>
      <w:r w:rsidRPr="004B5029">
        <w:rPr>
          <w:b/>
          <w:bCs/>
        </w:rPr>
        <w:t>Report from the Treasurer</w:t>
      </w:r>
    </w:p>
    <w:p w:rsidR="00F96A90" w:rsidRPr="004B5029" w:rsidRDefault="00F96A90" w:rsidP="00F96A90">
      <w:pPr>
        <w:pStyle w:val="0Heading0"/>
        <w:spacing w:line="360" w:lineRule="auto"/>
        <w:jc w:val="center"/>
        <w:rPr>
          <w:bCs/>
        </w:rPr>
      </w:pPr>
    </w:p>
    <w:p w:rsidR="00F96A90" w:rsidRPr="004B5029" w:rsidRDefault="00F96A90" w:rsidP="00F96A90">
      <w:pPr>
        <w:pStyle w:val="0Heading0"/>
        <w:numPr>
          <w:ilvl w:val="0"/>
          <w:numId w:val="22"/>
        </w:numPr>
        <w:tabs>
          <w:tab w:val="left" w:pos="0"/>
        </w:tabs>
        <w:spacing w:after="240"/>
        <w:ind w:left="0" w:firstLine="0"/>
        <w:jc w:val="both"/>
      </w:pPr>
      <w:r w:rsidRPr="004B5029">
        <w:t>The present document provides information on the Status of the Fund</w:t>
      </w:r>
      <w:r w:rsidRPr="004B5029">
        <w:rPr>
          <w:rStyle w:val="FootnoteReference"/>
        </w:rPr>
        <w:footnoteReference w:id="1"/>
      </w:r>
      <w:r w:rsidRPr="004B5029">
        <w:t xml:space="preserve"> as recorded at UNEP as at </w:t>
      </w:r>
      <w:r>
        <w:t>26 November</w:t>
      </w:r>
      <w:r>
        <w:rPr>
          <w:bCs/>
        </w:rPr>
        <w:t xml:space="preserve"> 2019</w:t>
      </w:r>
      <w:r w:rsidRPr="004B5029">
        <w:t>. Annex I to the document contains the following tables:</w:t>
      </w:r>
    </w:p>
    <w:p w:rsidR="00F96A90" w:rsidRPr="004B5029" w:rsidRDefault="00F96A90" w:rsidP="00F96A90">
      <w:pPr>
        <w:pStyle w:val="0Heading0"/>
        <w:numPr>
          <w:ilvl w:val="0"/>
          <w:numId w:val="21"/>
        </w:numPr>
        <w:tabs>
          <w:tab w:val="clear" w:pos="2500"/>
        </w:tabs>
        <w:ind w:left="1440" w:hanging="720"/>
      </w:pPr>
      <w:r w:rsidRPr="004B5029">
        <w:t>Table 1: Status of the Fund from 1991 – 20</w:t>
      </w:r>
      <w:r>
        <w:t>20</w:t>
      </w:r>
    </w:p>
    <w:p w:rsidR="00F96A90" w:rsidRPr="004B5029" w:rsidRDefault="00F96A90" w:rsidP="00F96A90">
      <w:pPr>
        <w:pStyle w:val="0Heading0"/>
        <w:numPr>
          <w:ilvl w:val="0"/>
          <w:numId w:val="21"/>
        </w:numPr>
        <w:tabs>
          <w:tab w:val="clear" w:pos="2500"/>
        </w:tabs>
        <w:ind w:left="1440" w:hanging="720"/>
        <w:jc w:val="both"/>
      </w:pPr>
      <w:r w:rsidRPr="004B5029">
        <w:t>Table 2: 1991 – 20</w:t>
      </w:r>
      <w:r>
        <w:t>20</w:t>
      </w:r>
      <w:r w:rsidRPr="004B5029">
        <w:t xml:space="preserve"> Summary Status of Contributions and Other Income</w:t>
      </w:r>
    </w:p>
    <w:p w:rsidR="00F96A90" w:rsidRDefault="00F96A90" w:rsidP="00F96A90">
      <w:pPr>
        <w:pStyle w:val="0Heading0"/>
        <w:numPr>
          <w:ilvl w:val="0"/>
          <w:numId w:val="21"/>
        </w:numPr>
        <w:tabs>
          <w:tab w:val="clear" w:pos="2500"/>
        </w:tabs>
        <w:ind w:left="1440" w:hanging="720"/>
      </w:pPr>
      <w:r w:rsidRPr="004B5029">
        <w:t>Table 3: 1991 – 20</w:t>
      </w:r>
      <w:r>
        <w:t>20</w:t>
      </w:r>
      <w:r w:rsidRPr="004B5029">
        <w:t xml:space="preserve"> Summary Status of Contributions</w:t>
      </w:r>
    </w:p>
    <w:p w:rsidR="00F96A90" w:rsidRPr="004B5029" w:rsidRDefault="00F96A90" w:rsidP="00F96A90">
      <w:pPr>
        <w:pStyle w:val="0Heading0"/>
        <w:numPr>
          <w:ilvl w:val="0"/>
          <w:numId w:val="21"/>
        </w:numPr>
        <w:tabs>
          <w:tab w:val="clear" w:pos="2500"/>
        </w:tabs>
        <w:ind w:left="1440" w:hanging="720"/>
        <w:jc w:val="both"/>
      </w:pPr>
      <w:r w:rsidRPr="004B5029">
        <w:t xml:space="preserve">Table 4: Status of Contributions for </w:t>
      </w:r>
      <w:r>
        <w:t>2018 - 2020</w:t>
      </w:r>
    </w:p>
    <w:p w:rsidR="00F96A90" w:rsidRDefault="00F96A90" w:rsidP="00F96A90">
      <w:pPr>
        <w:pStyle w:val="0Heading0"/>
        <w:numPr>
          <w:ilvl w:val="0"/>
          <w:numId w:val="21"/>
        </w:numPr>
        <w:tabs>
          <w:tab w:val="clear" w:pos="2500"/>
        </w:tabs>
        <w:ind w:left="1440" w:hanging="720"/>
        <w:jc w:val="both"/>
      </w:pPr>
      <w:r w:rsidRPr="004B5029">
        <w:t xml:space="preserve">Table </w:t>
      </w:r>
      <w:r>
        <w:t>5</w:t>
      </w:r>
      <w:r w:rsidRPr="004B5029">
        <w:t xml:space="preserve">: Status of Contributions for </w:t>
      </w:r>
      <w:r>
        <w:t>2020</w:t>
      </w:r>
    </w:p>
    <w:p w:rsidR="00F96A90" w:rsidRDefault="00F96A90" w:rsidP="00F96A90">
      <w:pPr>
        <w:pStyle w:val="0Heading0"/>
        <w:numPr>
          <w:ilvl w:val="0"/>
          <w:numId w:val="21"/>
        </w:numPr>
        <w:tabs>
          <w:tab w:val="clear" w:pos="2500"/>
        </w:tabs>
        <w:ind w:left="1440" w:hanging="720"/>
        <w:jc w:val="both"/>
      </w:pPr>
      <w:r w:rsidRPr="004B5029">
        <w:t xml:space="preserve">Table </w:t>
      </w:r>
      <w:r>
        <w:t>6</w:t>
      </w:r>
      <w:r w:rsidRPr="004B5029">
        <w:t xml:space="preserve">: Status of Contributions for </w:t>
      </w:r>
      <w:r>
        <w:t>2019</w:t>
      </w:r>
    </w:p>
    <w:p w:rsidR="00F96A90" w:rsidRDefault="00F96A90" w:rsidP="00F96A90">
      <w:pPr>
        <w:pStyle w:val="0Heading0"/>
        <w:numPr>
          <w:ilvl w:val="0"/>
          <w:numId w:val="21"/>
        </w:numPr>
        <w:tabs>
          <w:tab w:val="clear" w:pos="2500"/>
        </w:tabs>
        <w:ind w:left="1440" w:hanging="720"/>
        <w:jc w:val="both"/>
      </w:pPr>
      <w:r>
        <w:t xml:space="preserve">Table 7: </w:t>
      </w:r>
      <w:r w:rsidRPr="004B5029">
        <w:t xml:space="preserve">Status of Contributions for </w:t>
      </w:r>
      <w:r>
        <w:t>2018</w:t>
      </w:r>
    </w:p>
    <w:p w:rsidR="00F96A90" w:rsidRDefault="00F96A90" w:rsidP="00F96A90">
      <w:pPr>
        <w:pStyle w:val="0Heading0"/>
        <w:numPr>
          <w:ilvl w:val="0"/>
          <w:numId w:val="21"/>
        </w:numPr>
        <w:tabs>
          <w:tab w:val="clear" w:pos="2500"/>
        </w:tabs>
        <w:ind w:left="1440" w:hanging="720"/>
        <w:jc w:val="both"/>
      </w:pPr>
      <w:r>
        <w:t xml:space="preserve">Table 8: </w:t>
      </w:r>
      <w:r w:rsidRPr="004B5029">
        <w:t>Status of Contributions for 2015 – 2017</w:t>
      </w:r>
    </w:p>
    <w:p w:rsidR="00F96A90" w:rsidRDefault="00F96A90" w:rsidP="00F96A90">
      <w:pPr>
        <w:pStyle w:val="0Heading0"/>
        <w:numPr>
          <w:ilvl w:val="0"/>
          <w:numId w:val="21"/>
        </w:numPr>
        <w:tabs>
          <w:tab w:val="clear" w:pos="2500"/>
        </w:tabs>
        <w:ind w:left="1440" w:hanging="720"/>
        <w:jc w:val="both"/>
      </w:pPr>
      <w:r w:rsidRPr="004B5029">
        <w:t xml:space="preserve">Table </w:t>
      </w:r>
      <w:r>
        <w:t>9</w:t>
      </w:r>
      <w:r w:rsidRPr="004B5029">
        <w:t xml:space="preserve">: Status of Contributions for </w:t>
      </w:r>
      <w:r>
        <w:t>2017</w:t>
      </w:r>
    </w:p>
    <w:p w:rsidR="00F96A90" w:rsidRPr="004B5029" w:rsidRDefault="00F96A90" w:rsidP="00F96A90">
      <w:pPr>
        <w:pStyle w:val="0Heading0"/>
        <w:numPr>
          <w:ilvl w:val="0"/>
          <w:numId w:val="21"/>
        </w:numPr>
        <w:tabs>
          <w:tab w:val="clear" w:pos="2500"/>
        </w:tabs>
        <w:ind w:left="1440" w:hanging="720"/>
        <w:jc w:val="both"/>
      </w:pPr>
      <w:r w:rsidRPr="004B5029">
        <w:t xml:space="preserve">Table </w:t>
      </w:r>
      <w:r>
        <w:t>10</w:t>
      </w:r>
      <w:r w:rsidRPr="004B5029">
        <w:t>: Status of Contributions for 201</w:t>
      </w:r>
      <w:r>
        <w:t>6</w:t>
      </w:r>
    </w:p>
    <w:p w:rsidR="00F96A90" w:rsidRPr="004B5029" w:rsidRDefault="00F96A90" w:rsidP="00F96A90">
      <w:pPr>
        <w:pStyle w:val="0Heading0"/>
        <w:numPr>
          <w:ilvl w:val="0"/>
          <w:numId w:val="21"/>
        </w:numPr>
        <w:tabs>
          <w:tab w:val="clear" w:pos="2500"/>
        </w:tabs>
        <w:ind w:left="1440" w:hanging="720"/>
        <w:jc w:val="both"/>
      </w:pPr>
      <w:r w:rsidRPr="004B5029">
        <w:t xml:space="preserve">Table </w:t>
      </w:r>
      <w:r>
        <w:t>11</w:t>
      </w:r>
      <w:r w:rsidRPr="004B5029">
        <w:t>: Status of Contributions for 2015</w:t>
      </w:r>
    </w:p>
    <w:p w:rsidR="00F96A90" w:rsidRPr="004B5029" w:rsidRDefault="00F96A90" w:rsidP="00F96A90">
      <w:pPr>
        <w:pStyle w:val="0Heading0"/>
        <w:numPr>
          <w:ilvl w:val="0"/>
          <w:numId w:val="21"/>
        </w:numPr>
        <w:tabs>
          <w:tab w:val="clear" w:pos="2500"/>
        </w:tabs>
        <w:ind w:left="1440" w:hanging="720"/>
        <w:jc w:val="both"/>
      </w:pPr>
      <w:r w:rsidRPr="004B5029">
        <w:t xml:space="preserve">Table </w:t>
      </w:r>
      <w:r>
        <w:t>12</w:t>
      </w:r>
      <w:r w:rsidRPr="004B5029">
        <w:t>: Summary Status of Contributions for 2012 – 2014</w:t>
      </w:r>
    </w:p>
    <w:p w:rsidR="00F96A90" w:rsidRPr="004B5029" w:rsidRDefault="00F96A90" w:rsidP="00F96A90">
      <w:pPr>
        <w:pStyle w:val="0Heading0"/>
        <w:numPr>
          <w:ilvl w:val="0"/>
          <w:numId w:val="21"/>
        </w:numPr>
        <w:tabs>
          <w:tab w:val="clear" w:pos="2500"/>
        </w:tabs>
        <w:ind w:left="1440" w:hanging="720"/>
        <w:jc w:val="both"/>
      </w:pPr>
      <w:r w:rsidRPr="004B5029">
        <w:t xml:space="preserve">Table </w:t>
      </w:r>
      <w:r>
        <w:t>13</w:t>
      </w:r>
      <w:r w:rsidRPr="004B5029">
        <w:t>: Status of Contributions for 2014</w:t>
      </w:r>
    </w:p>
    <w:p w:rsidR="00F96A90" w:rsidRPr="004B5029" w:rsidRDefault="00F96A90" w:rsidP="00F96A90">
      <w:pPr>
        <w:pStyle w:val="0Heading0"/>
        <w:numPr>
          <w:ilvl w:val="0"/>
          <w:numId w:val="21"/>
        </w:numPr>
        <w:tabs>
          <w:tab w:val="clear" w:pos="2500"/>
        </w:tabs>
        <w:ind w:left="1440" w:hanging="720"/>
        <w:jc w:val="both"/>
      </w:pPr>
      <w:r w:rsidRPr="004B5029">
        <w:rPr>
          <w:color w:val="000000"/>
        </w:rPr>
        <w:t>Table 1</w:t>
      </w:r>
      <w:r>
        <w:rPr>
          <w:color w:val="000000"/>
        </w:rPr>
        <w:t>4</w:t>
      </w:r>
      <w:r w:rsidRPr="004B5029">
        <w:rPr>
          <w:color w:val="000000"/>
        </w:rPr>
        <w:t xml:space="preserve">: </w:t>
      </w:r>
      <w:r w:rsidR="00257583">
        <w:rPr>
          <w:color w:val="000000"/>
        </w:rPr>
        <w:t xml:space="preserve">2004-2019 </w:t>
      </w:r>
      <w:r w:rsidR="008D60C0">
        <w:rPr>
          <w:color w:val="000000"/>
        </w:rPr>
        <w:t>L</w:t>
      </w:r>
      <w:r w:rsidR="000A1CFA">
        <w:rPr>
          <w:color w:val="000000"/>
        </w:rPr>
        <w:t>edger of</w:t>
      </w:r>
      <w:r w:rsidRPr="004B5029">
        <w:t xml:space="preserve"> Promissory Notes</w:t>
      </w:r>
      <w:r>
        <w:rPr>
          <w:rStyle w:val="FootnoteReference"/>
        </w:rPr>
        <w:footnoteReference w:id="2"/>
      </w:r>
    </w:p>
    <w:p w:rsidR="00F96A90" w:rsidRPr="004B5029" w:rsidRDefault="00F96A90" w:rsidP="00F96A90">
      <w:pPr>
        <w:pStyle w:val="0Heading0"/>
        <w:ind w:left="1440"/>
        <w:jc w:val="both"/>
      </w:pPr>
    </w:p>
    <w:p w:rsidR="00EA105B" w:rsidRDefault="00EA105B" w:rsidP="00F96A90">
      <w:pPr>
        <w:pStyle w:val="0Heading0"/>
        <w:tabs>
          <w:tab w:val="left" w:pos="709"/>
        </w:tabs>
        <w:jc w:val="both"/>
        <w:rPr>
          <w:b/>
        </w:rPr>
      </w:pPr>
    </w:p>
    <w:p w:rsidR="00EA105B" w:rsidRDefault="00EA105B" w:rsidP="00F96A90">
      <w:pPr>
        <w:pStyle w:val="0Heading0"/>
        <w:tabs>
          <w:tab w:val="left" w:pos="709"/>
        </w:tabs>
        <w:jc w:val="both"/>
        <w:rPr>
          <w:b/>
        </w:rPr>
      </w:pPr>
    </w:p>
    <w:p w:rsidR="00EA105B" w:rsidRDefault="00EA105B" w:rsidP="00F96A90">
      <w:pPr>
        <w:pStyle w:val="0Heading0"/>
        <w:tabs>
          <w:tab w:val="left" w:pos="709"/>
        </w:tabs>
        <w:jc w:val="both"/>
        <w:rPr>
          <w:b/>
        </w:rPr>
      </w:pPr>
    </w:p>
    <w:p w:rsidR="00F96A90" w:rsidRPr="004B5029" w:rsidRDefault="00F96A90" w:rsidP="00F96A90">
      <w:pPr>
        <w:pStyle w:val="0Heading0"/>
        <w:tabs>
          <w:tab w:val="left" w:pos="709"/>
        </w:tabs>
        <w:jc w:val="both"/>
        <w:rPr>
          <w:b/>
        </w:rPr>
      </w:pPr>
      <w:r w:rsidRPr="004B5029">
        <w:rPr>
          <w:b/>
        </w:rPr>
        <w:lastRenderedPageBreak/>
        <w:t xml:space="preserve">Status of the Fund </w:t>
      </w:r>
    </w:p>
    <w:p w:rsidR="00F96A90" w:rsidRPr="004B5029" w:rsidRDefault="00F96A90" w:rsidP="00F96A90">
      <w:pPr>
        <w:pStyle w:val="0Heading0"/>
        <w:tabs>
          <w:tab w:val="left" w:pos="709"/>
        </w:tabs>
        <w:jc w:val="both"/>
      </w:pPr>
    </w:p>
    <w:p w:rsidR="00257583" w:rsidRDefault="00F96A90" w:rsidP="008D60C0">
      <w:pPr>
        <w:pStyle w:val="0Heading0"/>
        <w:numPr>
          <w:ilvl w:val="0"/>
          <w:numId w:val="22"/>
        </w:numPr>
        <w:tabs>
          <w:tab w:val="left" w:pos="0"/>
        </w:tabs>
        <w:spacing w:after="240"/>
        <w:ind w:left="0" w:firstLine="0"/>
        <w:jc w:val="both"/>
      </w:pPr>
      <w:r w:rsidRPr="004B5029">
        <w:t xml:space="preserve">As at </w:t>
      </w:r>
      <w:r>
        <w:t>26 November 2019</w:t>
      </w:r>
      <w:r w:rsidRPr="004B5029">
        <w:t xml:space="preserve">, the fund balance </w:t>
      </w:r>
      <w:r>
        <w:t>is</w:t>
      </w:r>
      <w:r w:rsidRPr="004B5029">
        <w:t xml:space="preserve"> US $</w:t>
      </w:r>
      <w:r w:rsidR="00375351" w:rsidRPr="00375351">
        <w:t>219,542,509</w:t>
      </w:r>
      <w:r>
        <w:t xml:space="preserve"> </w:t>
      </w:r>
      <w:r w:rsidR="00D92374">
        <w:t xml:space="preserve">in </w:t>
      </w:r>
      <w:r>
        <w:t>cash</w:t>
      </w:r>
      <w:r w:rsidR="00D92374">
        <w:t>,</w:t>
      </w:r>
      <w:r w:rsidR="00023AF6">
        <w:t xml:space="preserve"> </w:t>
      </w:r>
      <w:r w:rsidRPr="004B5029">
        <w:t xml:space="preserve">after considering all the funds approved by the Executive Committee, up to and including the </w:t>
      </w:r>
      <w:r>
        <w:t>83</w:t>
      </w:r>
      <w:r w:rsidRPr="00630B85">
        <w:rPr>
          <w:vertAlign w:val="superscript"/>
        </w:rPr>
        <w:t>rd</w:t>
      </w:r>
      <w:r>
        <w:t xml:space="preserve"> </w:t>
      </w:r>
      <w:r w:rsidRPr="004B5029">
        <w:t>meeting.</w:t>
      </w:r>
      <w:r w:rsidR="00023AF6">
        <w:t xml:space="preserve"> There are no</w:t>
      </w:r>
      <w:r w:rsidR="00257583">
        <w:t xml:space="preserve"> more </w:t>
      </w:r>
      <w:r w:rsidR="00023AF6">
        <w:t>promissory notes due for encashment</w:t>
      </w:r>
      <w:r w:rsidR="00257583">
        <w:t xml:space="preserve">. </w:t>
      </w:r>
    </w:p>
    <w:p w:rsidR="00257583" w:rsidRDefault="00257583" w:rsidP="008D60C0">
      <w:pPr>
        <w:pStyle w:val="ListParagraph"/>
        <w:numPr>
          <w:ilvl w:val="0"/>
          <w:numId w:val="22"/>
        </w:numPr>
        <w:tabs>
          <w:tab w:val="left" w:pos="0"/>
        </w:tabs>
        <w:ind w:left="0" w:firstLine="0"/>
      </w:pPr>
      <w:r>
        <w:t>T</w:t>
      </w:r>
      <w:r w:rsidRPr="00257583">
        <w:t>hirty-nine Parties have paid their 2019 contributions either in ful</w:t>
      </w:r>
      <w:r w:rsidR="008D60C0">
        <w:t xml:space="preserve">l or partially, </w:t>
      </w:r>
      <w:r w:rsidR="000A1CFA">
        <w:t>represent</w:t>
      </w:r>
      <w:r w:rsidR="008D60C0">
        <w:t>ing 86 per </w:t>
      </w:r>
      <w:r w:rsidRPr="00257583">
        <w:t>cent of payments against total 2019 pledges.</w:t>
      </w:r>
      <w:r>
        <w:rPr>
          <w:rStyle w:val="FootnoteReference"/>
        </w:rPr>
        <w:footnoteReference w:id="3"/>
      </w:r>
      <w:r w:rsidRPr="00257583">
        <w:t xml:space="preserve"> </w:t>
      </w:r>
    </w:p>
    <w:p w:rsidR="00257583" w:rsidRDefault="00257583" w:rsidP="000A1CFA">
      <w:pPr>
        <w:pStyle w:val="ListParagraph"/>
        <w:ind w:left="851"/>
      </w:pPr>
    </w:p>
    <w:p w:rsidR="00F96A90" w:rsidRPr="007B4662" w:rsidRDefault="00257583" w:rsidP="008D60C0">
      <w:pPr>
        <w:pStyle w:val="ListParagraph"/>
        <w:numPr>
          <w:ilvl w:val="0"/>
          <w:numId w:val="22"/>
        </w:numPr>
        <w:tabs>
          <w:tab w:val="left" w:pos="0"/>
        </w:tabs>
        <w:ind w:left="0" w:firstLine="0"/>
      </w:pPr>
      <w:r w:rsidRPr="00257583">
        <w:rPr>
          <w:lang w:val="en-US" w:bidi="hi-IN"/>
        </w:rPr>
        <w:t>Fixed-exchange-rate-mechanism (FERM)</w:t>
      </w:r>
      <w:r>
        <w:rPr>
          <w:rStyle w:val="FootnoteReference"/>
          <w:lang w:val="en-US" w:bidi="hi-IN"/>
        </w:rPr>
        <w:footnoteReference w:id="4"/>
      </w:r>
      <w:r w:rsidRPr="00257583">
        <w:rPr>
          <w:lang w:val="en-US" w:bidi="hi-IN"/>
        </w:rPr>
        <w:t xml:space="preserve">  has been updated and reflects a loss due to the FERM of</w:t>
      </w:r>
      <w:r w:rsidRPr="00257583">
        <w:t xml:space="preserve"> </w:t>
      </w:r>
      <w:r w:rsidR="009301DB">
        <w:rPr>
          <w:lang w:val="en-US" w:bidi="hi-IN"/>
        </w:rPr>
        <w:t>US $32,493,656 since its inception</w:t>
      </w:r>
      <w:r w:rsidR="00B60DD7">
        <w:rPr>
          <w:lang w:val="en-US" w:bidi="hi-IN"/>
        </w:rPr>
        <w:t>,</w:t>
      </w:r>
      <w:r w:rsidR="009301DB">
        <w:rPr>
          <w:lang w:val="en-US" w:bidi="hi-IN"/>
        </w:rPr>
        <w:t xml:space="preserve"> </w:t>
      </w:r>
      <w:r w:rsidRPr="00257583">
        <w:rPr>
          <w:lang w:val="en-US" w:bidi="hi-IN"/>
        </w:rPr>
        <w:t>which is lower than the US $32,777,234</w:t>
      </w:r>
      <w:r w:rsidRPr="00257583">
        <w:t xml:space="preserve"> </w:t>
      </w:r>
      <w:r w:rsidRPr="00257583">
        <w:rPr>
          <w:lang w:val="en-US" w:bidi="hi-IN"/>
        </w:rPr>
        <w:t>reported to the 83</w:t>
      </w:r>
      <w:r w:rsidRPr="00257583">
        <w:rPr>
          <w:vertAlign w:val="superscript"/>
          <w:lang w:val="en-US" w:bidi="hi-IN"/>
        </w:rPr>
        <w:t>rd</w:t>
      </w:r>
      <w:r w:rsidRPr="00257583">
        <w:rPr>
          <w:lang w:val="en-US" w:bidi="hi-IN"/>
        </w:rPr>
        <w:t xml:space="preserve"> meeting</w:t>
      </w:r>
      <w:r w:rsidR="0031739F" w:rsidRPr="00257583">
        <w:rPr>
          <w:lang w:val="en-US" w:bidi="hi-IN"/>
        </w:rPr>
        <w:t>.</w:t>
      </w:r>
      <w:r w:rsidR="00F96A90" w:rsidRPr="00257583">
        <w:rPr>
          <w:lang w:val="en-US" w:bidi="hi-IN"/>
        </w:rPr>
        <w:t xml:space="preserve"> </w:t>
      </w:r>
    </w:p>
    <w:p w:rsidR="000A1CFA" w:rsidRDefault="000A1CFA" w:rsidP="00F96A90">
      <w:pPr>
        <w:autoSpaceDE w:val="0"/>
        <w:autoSpaceDN w:val="0"/>
        <w:adjustRightInd w:val="0"/>
        <w:rPr>
          <w:b/>
          <w:bCs/>
          <w:lang w:val="en-US" w:bidi="hi-IN"/>
        </w:rPr>
      </w:pPr>
    </w:p>
    <w:p w:rsidR="00F96A90" w:rsidRPr="004B5029" w:rsidRDefault="00F96A90" w:rsidP="00F96A90">
      <w:pPr>
        <w:autoSpaceDE w:val="0"/>
        <w:autoSpaceDN w:val="0"/>
        <w:adjustRightInd w:val="0"/>
        <w:rPr>
          <w:b/>
          <w:bCs/>
          <w:lang w:val="en-US" w:bidi="hi-IN"/>
        </w:rPr>
      </w:pPr>
      <w:r w:rsidRPr="004B5029">
        <w:rPr>
          <w:b/>
          <w:bCs/>
          <w:lang w:val="en-US" w:bidi="hi-IN"/>
        </w:rPr>
        <w:t>Actions on outstanding contributions</w:t>
      </w:r>
    </w:p>
    <w:p w:rsidR="00F96A90" w:rsidRPr="004B5029" w:rsidRDefault="00F96A90" w:rsidP="00F96A90">
      <w:pPr>
        <w:autoSpaceDE w:val="0"/>
        <w:autoSpaceDN w:val="0"/>
        <w:adjustRightInd w:val="0"/>
        <w:rPr>
          <w:b/>
          <w:bCs/>
          <w:lang w:val="en-US" w:bidi="hi-IN"/>
        </w:rPr>
      </w:pPr>
    </w:p>
    <w:p w:rsidR="00F96A90" w:rsidRDefault="00F96A90" w:rsidP="0031739F">
      <w:pPr>
        <w:pStyle w:val="ListParagraph"/>
        <w:numPr>
          <w:ilvl w:val="0"/>
          <w:numId w:val="22"/>
        </w:numPr>
        <w:autoSpaceDE w:val="0"/>
        <w:autoSpaceDN w:val="0"/>
        <w:adjustRightInd w:val="0"/>
        <w:spacing w:after="240"/>
        <w:ind w:left="0" w:firstLine="0"/>
        <w:rPr>
          <w:lang w:bidi="hi-IN"/>
        </w:rPr>
      </w:pPr>
      <w:r>
        <w:t>I</w:t>
      </w:r>
      <w:r w:rsidRPr="00142B83">
        <w:t xml:space="preserve">n </w:t>
      </w:r>
      <w:r>
        <w:t>February 2019, and beginning of November 2019</w:t>
      </w:r>
      <w:r w:rsidR="000A1CFA">
        <w:t>,</w:t>
      </w:r>
      <w:r>
        <w:t xml:space="preserve"> t</w:t>
      </w:r>
      <w:r w:rsidRPr="004B5029">
        <w:t xml:space="preserve">he Treasurer dispatched invoices </w:t>
      </w:r>
      <w:r w:rsidR="009301DB">
        <w:t>to all non</w:t>
      </w:r>
      <w:r w:rsidR="009301DB">
        <w:noBreakHyphen/>
      </w:r>
      <w:r>
        <w:t xml:space="preserve">Article 5 Parties for their 2019 contributions to the Fund, </w:t>
      </w:r>
      <w:r w:rsidRPr="004B5029">
        <w:t>as well as reminders</w:t>
      </w:r>
      <w:r>
        <w:t xml:space="preserve"> to parties </w:t>
      </w:r>
      <w:r w:rsidRPr="004B5029">
        <w:t>with outstanding pledges</w:t>
      </w:r>
      <w:r w:rsidR="00D92374">
        <w:t>.</w:t>
      </w:r>
      <w:r w:rsidRPr="004B5029">
        <w:rPr>
          <w:rStyle w:val="FootnoteReference"/>
        </w:rPr>
        <w:footnoteReference w:id="5"/>
      </w:r>
    </w:p>
    <w:p w:rsidR="00F96A90" w:rsidRPr="00B06744" w:rsidRDefault="00D92374" w:rsidP="00B06744">
      <w:pPr>
        <w:pStyle w:val="Heading1"/>
        <w:numPr>
          <w:ilvl w:val="0"/>
          <w:numId w:val="22"/>
        </w:numPr>
        <w:ind w:left="0" w:firstLine="0"/>
        <w:rPr>
          <w:lang w:val="en-US" w:bidi="hi-IN"/>
        </w:rPr>
      </w:pPr>
      <w:r>
        <w:rPr>
          <w:lang w:val="en-US" w:bidi="hi-IN"/>
        </w:rPr>
        <w:t>As a follow up to decision 83/2(e)</w:t>
      </w:r>
      <w:r w:rsidR="00125A3D">
        <w:rPr>
          <w:lang w:val="en-US" w:bidi="hi-IN"/>
        </w:rPr>
        <w:t>,</w:t>
      </w:r>
      <w:r>
        <w:rPr>
          <w:rStyle w:val="FootnoteReference"/>
          <w:lang w:val="en-US" w:bidi="hi-IN"/>
        </w:rPr>
        <w:footnoteReference w:id="6"/>
      </w:r>
      <w:r>
        <w:rPr>
          <w:lang w:val="en-US" w:bidi="hi-IN"/>
        </w:rPr>
        <w:t xml:space="preserve"> the Chief officer attended the </w:t>
      </w:r>
      <w:r w:rsidRPr="001B6909">
        <w:rPr>
          <w:lang w:val="en-US" w:bidi="hi-IN"/>
        </w:rPr>
        <w:t xml:space="preserve">Europe and Central Asia </w:t>
      </w:r>
      <w:r>
        <w:rPr>
          <w:lang w:val="en-US" w:bidi="hi-IN"/>
        </w:rPr>
        <w:t>o</w:t>
      </w:r>
      <w:r w:rsidRPr="001B6909">
        <w:rPr>
          <w:lang w:val="en-US" w:bidi="hi-IN"/>
        </w:rPr>
        <w:t>zone officers network meeting</w:t>
      </w:r>
      <w:r>
        <w:rPr>
          <w:rStyle w:val="FootnoteReference"/>
          <w:lang w:val="en-US" w:bidi="hi-IN"/>
        </w:rPr>
        <w:footnoteReference w:id="7"/>
      </w:r>
      <w:r>
        <w:rPr>
          <w:lang w:val="en-US" w:bidi="hi-IN"/>
        </w:rPr>
        <w:t xml:space="preserve"> to re-initiate discussions with representatives from the Government of Ukraine; however, the newly constituted Government, had not yet designated the representative who will be addressing matters related to the Multilateral Fund. In addition, the Chief Officer continued communicating with representatives from Government of non-Article 5 countries with outstanding contributions of one triennium or more inviting them for bilateral discussions to commence payments. Further update, if available, will be provided at the 84</w:t>
      </w:r>
      <w:r w:rsidRPr="001B6909">
        <w:rPr>
          <w:vertAlign w:val="superscript"/>
          <w:lang w:val="en-US" w:bidi="hi-IN"/>
        </w:rPr>
        <w:t>th</w:t>
      </w:r>
      <w:r>
        <w:rPr>
          <w:lang w:val="en-US" w:bidi="hi-IN"/>
        </w:rPr>
        <w:t xml:space="preserve"> meeting.</w:t>
      </w:r>
    </w:p>
    <w:p w:rsidR="00F96A90" w:rsidRDefault="00F96A90" w:rsidP="00F96A90">
      <w:pPr>
        <w:autoSpaceDE w:val="0"/>
        <w:autoSpaceDN w:val="0"/>
        <w:adjustRightInd w:val="0"/>
        <w:rPr>
          <w:b/>
          <w:bCs/>
          <w:lang w:val="en-US" w:bidi="hi-IN"/>
        </w:rPr>
      </w:pPr>
      <w:r w:rsidRPr="004B5029">
        <w:rPr>
          <w:b/>
          <w:bCs/>
          <w:lang w:val="en-US" w:bidi="hi-IN"/>
        </w:rPr>
        <w:t>Recommendations</w:t>
      </w:r>
    </w:p>
    <w:p w:rsidR="00F96A90" w:rsidRPr="004B5029" w:rsidRDefault="00F96A90" w:rsidP="00F96A90">
      <w:pPr>
        <w:autoSpaceDE w:val="0"/>
        <w:autoSpaceDN w:val="0"/>
        <w:adjustRightInd w:val="0"/>
        <w:rPr>
          <w:b/>
          <w:bCs/>
          <w:sz w:val="20"/>
          <w:szCs w:val="20"/>
          <w:lang w:val="en-US" w:bidi="hi-IN"/>
        </w:rPr>
      </w:pPr>
    </w:p>
    <w:p w:rsidR="00F96A90" w:rsidRPr="004B5029" w:rsidRDefault="00F96A90" w:rsidP="00361A60">
      <w:pPr>
        <w:pStyle w:val="ListParagraph"/>
        <w:numPr>
          <w:ilvl w:val="0"/>
          <w:numId w:val="22"/>
        </w:numPr>
        <w:autoSpaceDE w:val="0"/>
        <w:autoSpaceDN w:val="0"/>
        <w:adjustRightInd w:val="0"/>
        <w:spacing w:after="240"/>
        <w:ind w:left="0" w:firstLine="0"/>
        <w:rPr>
          <w:lang w:val="en-US" w:bidi="hi-IN"/>
        </w:rPr>
      </w:pPr>
      <w:r w:rsidRPr="004B5029">
        <w:rPr>
          <w:lang w:val="en-US" w:bidi="hi-IN"/>
        </w:rPr>
        <w:t>The Executive Committee may wish:</w:t>
      </w:r>
    </w:p>
    <w:p w:rsidR="00F96A90" w:rsidRPr="004B5029" w:rsidRDefault="00F96A90" w:rsidP="00F96A90">
      <w:pPr>
        <w:pStyle w:val="ListParagraph"/>
        <w:autoSpaceDE w:val="0"/>
        <w:autoSpaceDN w:val="0"/>
        <w:adjustRightInd w:val="0"/>
        <w:ind w:left="0"/>
        <w:rPr>
          <w:sz w:val="20"/>
          <w:szCs w:val="20"/>
          <w:lang w:val="en-US" w:bidi="hi-IN"/>
        </w:rPr>
      </w:pPr>
    </w:p>
    <w:p w:rsidR="00F96A90" w:rsidRDefault="00F96A90" w:rsidP="00F96A90">
      <w:pPr>
        <w:pStyle w:val="ListParagraph"/>
        <w:numPr>
          <w:ilvl w:val="0"/>
          <w:numId w:val="23"/>
        </w:numPr>
        <w:autoSpaceDE w:val="0"/>
        <w:autoSpaceDN w:val="0"/>
        <w:adjustRightInd w:val="0"/>
        <w:ind w:left="1418" w:hanging="698"/>
        <w:rPr>
          <w:lang w:val="en-US" w:bidi="hi-IN"/>
        </w:rPr>
      </w:pPr>
      <w:r w:rsidRPr="004B5029">
        <w:rPr>
          <w:lang w:val="en-US" w:bidi="hi-IN"/>
        </w:rPr>
        <w:t>To note the report of the Treasurer on the status of contributions and disbursements</w:t>
      </w:r>
      <w:r w:rsidR="00023AF6">
        <w:rPr>
          <w:lang w:val="en-US" w:bidi="hi-IN"/>
        </w:rPr>
        <w:t>,</w:t>
      </w:r>
      <w:r w:rsidRPr="004B5029">
        <w:rPr>
          <w:lang w:val="en-US" w:bidi="hi-IN"/>
        </w:rPr>
        <w:t xml:space="preserve"> </w:t>
      </w:r>
      <w:r>
        <w:rPr>
          <w:lang w:val="en-US" w:bidi="hi-IN"/>
        </w:rPr>
        <w:br/>
      </w:r>
      <w:r w:rsidR="00D92374">
        <w:rPr>
          <w:lang w:val="en-US" w:bidi="hi-IN"/>
        </w:rPr>
        <w:t>contained in Annex I to the present document</w:t>
      </w:r>
      <w:r w:rsidRPr="004B5029">
        <w:rPr>
          <w:lang w:val="en-US" w:bidi="hi-IN"/>
        </w:rPr>
        <w:t>;</w:t>
      </w:r>
    </w:p>
    <w:p w:rsidR="0031739F" w:rsidRDefault="0031739F" w:rsidP="0031739F">
      <w:pPr>
        <w:pStyle w:val="ListParagraph"/>
        <w:autoSpaceDE w:val="0"/>
        <w:autoSpaceDN w:val="0"/>
        <w:adjustRightInd w:val="0"/>
        <w:ind w:left="1418"/>
        <w:rPr>
          <w:lang w:val="en-US" w:bidi="hi-IN"/>
        </w:rPr>
      </w:pPr>
    </w:p>
    <w:p w:rsidR="0031739F" w:rsidRPr="0031739F" w:rsidRDefault="00F96A90" w:rsidP="0031739F">
      <w:pPr>
        <w:pStyle w:val="ListParagraph"/>
        <w:numPr>
          <w:ilvl w:val="0"/>
          <w:numId w:val="23"/>
        </w:numPr>
        <w:autoSpaceDE w:val="0"/>
        <w:autoSpaceDN w:val="0"/>
        <w:adjustRightInd w:val="0"/>
        <w:ind w:left="1418" w:hanging="698"/>
        <w:rPr>
          <w:lang w:val="en-US" w:bidi="hi-IN"/>
        </w:rPr>
      </w:pPr>
      <w:r w:rsidRPr="004B5029">
        <w:rPr>
          <w:lang w:val="en-US" w:bidi="hi-IN"/>
        </w:rPr>
        <w:t>To urge all Parties to pay their contributions to the Multilateral Fund in full and as early as possible</w:t>
      </w:r>
      <w:r w:rsidR="0031739F">
        <w:rPr>
          <w:lang w:val="en-US" w:bidi="hi-IN"/>
        </w:rPr>
        <w:t>; and</w:t>
      </w:r>
    </w:p>
    <w:p w:rsidR="0031739F" w:rsidRDefault="0031739F" w:rsidP="0031739F">
      <w:pPr>
        <w:pStyle w:val="ListParagraph"/>
        <w:autoSpaceDE w:val="0"/>
        <w:autoSpaceDN w:val="0"/>
        <w:adjustRightInd w:val="0"/>
        <w:ind w:left="1418"/>
        <w:rPr>
          <w:lang w:val="en-US" w:bidi="hi-IN"/>
        </w:rPr>
      </w:pPr>
    </w:p>
    <w:p w:rsidR="00F96A90" w:rsidRPr="004F3F28" w:rsidRDefault="00F96A90" w:rsidP="004F3F28">
      <w:pPr>
        <w:pStyle w:val="ListParagraph"/>
        <w:numPr>
          <w:ilvl w:val="0"/>
          <w:numId w:val="23"/>
        </w:numPr>
        <w:ind w:left="1418" w:hanging="698"/>
        <w:rPr>
          <w:lang w:val="en-CA" w:bidi="hi-IN"/>
        </w:rPr>
      </w:pPr>
      <w:r w:rsidRPr="008B2877">
        <w:rPr>
          <w:lang w:val="en-CA" w:bidi="hi-IN"/>
        </w:rPr>
        <w:t>To request the Chief Officer and the Treasurer to continue following up with Parties that</w:t>
      </w:r>
      <w:r w:rsidR="004F3F28">
        <w:rPr>
          <w:lang w:val="en-CA" w:bidi="hi-IN"/>
        </w:rPr>
        <w:t xml:space="preserve"> </w:t>
      </w:r>
      <w:bookmarkStart w:id="0" w:name="_GoBack"/>
      <w:bookmarkEnd w:id="0"/>
      <w:r w:rsidRPr="004F3F28">
        <w:rPr>
          <w:lang w:val="en-CA" w:bidi="hi-IN"/>
        </w:rPr>
        <w:t>had outstanding contributions for one triennium or more, and to report back at the</w:t>
      </w:r>
      <w:r w:rsidR="00CB6D28" w:rsidRPr="004F3F28">
        <w:rPr>
          <w:lang w:val="en-CA" w:bidi="hi-IN"/>
        </w:rPr>
        <w:t xml:space="preserve"> </w:t>
      </w:r>
      <w:r w:rsidRPr="004F3F28">
        <w:rPr>
          <w:lang w:val="en-CA" w:bidi="hi-IN"/>
        </w:rPr>
        <w:t>85</w:t>
      </w:r>
      <w:r w:rsidRPr="004F3F28">
        <w:rPr>
          <w:vertAlign w:val="superscript"/>
          <w:lang w:val="en-CA" w:bidi="hi-IN"/>
        </w:rPr>
        <w:t>th</w:t>
      </w:r>
      <w:r w:rsidR="00CB6D28" w:rsidRPr="004F3F28">
        <w:rPr>
          <w:lang w:val="en-CA" w:bidi="hi-IN"/>
        </w:rPr>
        <w:t> </w:t>
      </w:r>
      <w:r w:rsidRPr="004F3F28">
        <w:rPr>
          <w:lang w:val="en-CA" w:bidi="hi-IN"/>
        </w:rPr>
        <w:t>meeting.</w:t>
      </w:r>
    </w:p>
    <w:p w:rsidR="00F96A90" w:rsidRPr="00A27064" w:rsidRDefault="00F96A90" w:rsidP="00F96A90">
      <w:pPr>
        <w:pStyle w:val="ListParagraph"/>
        <w:autoSpaceDE w:val="0"/>
        <w:autoSpaceDN w:val="0"/>
        <w:adjustRightInd w:val="0"/>
        <w:ind w:left="1418"/>
        <w:rPr>
          <w:lang w:val="en-CA" w:bidi="hi-IN"/>
        </w:rPr>
      </w:pPr>
    </w:p>
    <w:p w:rsidR="00052C5C" w:rsidRPr="001C3C80" w:rsidRDefault="001354C8" w:rsidP="001354C8">
      <w:pPr>
        <w:pStyle w:val="0Heading0"/>
        <w:tabs>
          <w:tab w:val="left" w:pos="6699"/>
        </w:tabs>
        <w:spacing w:line="360" w:lineRule="auto"/>
      </w:pPr>
      <w:r>
        <w:tab/>
      </w:r>
    </w:p>
    <w:sectPr w:rsidR="00052C5C" w:rsidRPr="001C3C80"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7D9" w:rsidRDefault="006877D9" w:rsidP="004A504B">
      <w:r>
        <w:separator/>
      </w:r>
    </w:p>
  </w:endnote>
  <w:endnote w:type="continuationSeparator" w:id="0">
    <w:p w:rsidR="006877D9" w:rsidRDefault="006877D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4F3F28">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257583">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7D9" w:rsidRDefault="006877D9" w:rsidP="004A504B">
      <w:r>
        <w:separator/>
      </w:r>
    </w:p>
  </w:footnote>
  <w:footnote w:type="continuationSeparator" w:id="0">
    <w:p w:rsidR="006877D9" w:rsidRDefault="006877D9" w:rsidP="004A504B">
      <w:r>
        <w:continuationSeparator/>
      </w:r>
    </w:p>
  </w:footnote>
  <w:footnote w:id="1">
    <w:p w:rsidR="00F96A90" w:rsidRPr="004B5029" w:rsidRDefault="00F96A90" w:rsidP="00F96A90">
      <w:pPr>
        <w:pStyle w:val="FootnoteText"/>
        <w:rPr>
          <w:lang w:val="en-US"/>
        </w:rPr>
      </w:pPr>
      <w:r w:rsidRPr="004B5029">
        <w:rPr>
          <w:rStyle w:val="FootnoteReference"/>
        </w:rPr>
        <w:footnoteRef/>
      </w:r>
      <w:r w:rsidRPr="004B5029">
        <w:t xml:space="preserve"> The Executive Committee requested that the explanation of the methodology and assumptions being used by the Treasurer be made available through the intranet (decision 40/2(b)(</w:t>
      </w:r>
      <w:proofErr w:type="spellStart"/>
      <w:r w:rsidRPr="004B5029">
        <w:t>i</w:t>
      </w:r>
      <w:proofErr w:type="spellEnd"/>
      <w:r w:rsidRPr="004B5029">
        <w:t>)). This record of assumptions and methodology first published in the Treasurer’s report document UNEP/</w:t>
      </w:r>
      <w:proofErr w:type="spellStart"/>
      <w:r w:rsidRPr="004B5029">
        <w:t>OzL.Pro</w:t>
      </w:r>
      <w:proofErr w:type="spellEnd"/>
      <w:r w:rsidRPr="004B5029">
        <w:t>/</w:t>
      </w:r>
      <w:proofErr w:type="spellStart"/>
      <w:r w:rsidRPr="004B5029">
        <w:t>ExCom</w:t>
      </w:r>
      <w:proofErr w:type="spellEnd"/>
      <w:r w:rsidRPr="004B5029">
        <w:t>/39/3/Rev.1 is still available for reference by the Executive Committee members on the restricted area of the Multilateral Fund’s website.</w:t>
      </w:r>
    </w:p>
  </w:footnote>
  <w:footnote w:id="2">
    <w:p w:rsidR="00F96A90" w:rsidRDefault="00F96A90" w:rsidP="00F96A90">
      <w:pPr>
        <w:rPr>
          <w:sz w:val="20"/>
          <w:szCs w:val="20"/>
        </w:rPr>
      </w:pPr>
      <w:r>
        <w:rPr>
          <w:rStyle w:val="FootnoteReference"/>
        </w:rPr>
        <w:footnoteRef/>
      </w:r>
      <w:r>
        <w:t xml:space="preserve"> </w:t>
      </w:r>
      <w:r w:rsidRPr="0018635F">
        <w:rPr>
          <w:sz w:val="20"/>
          <w:szCs w:val="20"/>
        </w:rPr>
        <w:t>The Executive Committee requested the Treasurer to circulate to the Secretariat and implementing agencies prior to each Executive Committee meeting a ledger indicating when promissory notes are transferred, received and encashed (decision 45/59(f)(</w:t>
      </w:r>
      <w:proofErr w:type="spellStart"/>
      <w:r w:rsidRPr="0018635F">
        <w:rPr>
          <w:sz w:val="20"/>
          <w:szCs w:val="20"/>
        </w:rPr>
        <w:t>i</w:t>
      </w:r>
      <w:proofErr w:type="spellEnd"/>
      <w:r w:rsidRPr="0018635F">
        <w:rPr>
          <w:sz w:val="20"/>
          <w:szCs w:val="20"/>
        </w:rPr>
        <w:t>)).</w:t>
      </w:r>
    </w:p>
    <w:p w:rsidR="0031739F" w:rsidRPr="004B5029" w:rsidRDefault="0031739F" w:rsidP="00F96A90">
      <w:pPr>
        <w:rPr>
          <w:lang w:val="en-CA"/>
        </w:rPr>
      </w:pPr>
    </w:p>
  </w:footnote>
  <w:footnote w:id="3">
    <w:p w:rsidR="00257583" w:rsidRPr="00257583" w:rsidRDefault="00257583">
      <w:pPr>
        <w:pStyle w:val="FootnoteText"/>
      </w:pPr>
      <w:r>
        <w:rPr>
          <w:rStyle w:val="FootnoteReference"/>
        </w:rPr>
        <w:footnoteRef/>
      </w:r>
      <w:r>
        <w:t xml:space="preserve"> </w:t>
      </w:r>
      <w:r w:rsidRPr="00257583">
        <w:t>In response to decision 41/2, the list of outstanding contributions for certain countries with economies in transition will be available upon request.</w:t>
      </w:r>
    </w:p>
  </w:footnote>
  <w:footnote w:id="4">
    <w:p w:rsidR="00257583" w:rsidRPr="00257583" w:rsidRDefault="00257583">
      <w:pPr>
        <w:pStyle w:val="FootnoteText"/>
      </w:pPr>
      <w:r>
        <w:rPr>
          <w:rStyle w:val="FootnoteReference"/>
        </w:rPr>
        <w:footnoteRef/>
      </w:r>
      <w:r>
        <w:t xml:space="preserve"> </w:t>
      </w:r>
      <w:r w:rsidRPr="00257583">
        <w:t>A total of 1</w:t>
      </w:r>
      <w:r>
        <w:t>4</w:t>
      </w:r>
      <w:r w:rsidRPr="00257583">
        <w:t xml:space="preserve"> Parties opted to use the FERM for the 2018-2020 triennium in accordance with decision 81/1(b)</w:t>
      </w:r>
      <w:r w:rsidR="00D8280D">
        <w:t>.</w:t>
      </w:r>
    </w:p>
  </w:footnote>
  <w:footnote w:id="5">
    <w:p w:rsidR="001354C8" w:rsidRPr="000D0558" w:rsidRDefault="00F96A90" w:rsidP="00F96A90">
      <w:pPr>
        <w:pStyle w:val="FootnoteText"/>
        <w:rPr>
          <w:lang w:val="en-CA"/>
        </w:rPr>
      </w:pPr>
      <w:r w:rsidRPr="004B5029">
        <w:rPr>
          <w:rStyle w:val="FootnoteReference"/>
        </w:rPr>
        <w:footnoteRef/>
      </w:r>
      <w:r w:rsidRPr="004B5029">
        <w:t xml:space="preserve"> In response to decisions XI/6 paragraph 7 (urging Parties to strive to pay their contributions as early in the calendar year as possible); XVII/41 paragraph 5 (urging Parties to pay their contributions to the Fund in full and as early as possible); and XVI/37 (urging some Parties that have never paid their contributions to the Fund or have done so at an amount inferior to their contribution to do as soon as possible).</w:t>
      </w:r>
    </w:p>
  </w:footnote>
  <w:footnote w:id="6">
    <w:p w:rsidR="00D92374" w:rsidRPr="0050370D" w:rsidRDefault="00D92374" w:rsidP="00D92374">
      <w:pPr>
        <w:pStyle w:val="FootnoteText"/>
        <w:rPr>
          <w:lang w:val="en-CA"/>
        </w:rPr>
      </w:pPr>
      <w:r>
        <w:rPr>
          <w:rStyle w:val="FootnoteReference"/>
        </w:rPr>
        <w:footnoteRef/>
      </w:r>
      <w:r>
        <w:t xml:space="preserve"> </w:t>
      </w:r>
      <w:r w:rsidR="000A1CFA" w:rsidRPr="000A1CFA">
        <w:t xml:space="preserve">The Chief Officer and the Treasurer were requested to continue following up with countries that had contributions outstanding for one triennium or more and to report back to </w:t>
      </w:r>
      <w:r w:rsidR="000A1CFA">
        <w:t xml:space="preserve">the </w:t>
      </w:r>
      <w:r w:rsidRPr="001B6909">
        <w:rPr>
          <w:lang w:val="en-CA"/>
        </w:rPr>
        <w:t>84</w:t>
      </w:r>
      <w:r w:rsidRPr="001B6909">
        <w:rPr>
          <w:vertAlign w:val="superscript"/>
          <w:lang w:val="en-CA"/>
        </w:rPr>
        <w:t>th</w:t>
      </w:r>
      <w:r>
        <w:rPr>
          <w:lang w:val="en-CA"/>
        </w:rPr>
        <w:t xml:space="preserve"> </w:t>
      </w:r>
      <w:r w:rsidRPr="001B6909">
        <w:rPr>
          <w:lang w:val="en-CA"/>
        </w:rPr>
        <w:t>meeting.</w:t>
      </w:r>
    </w:p>
  </w:footnote>
  <w:footnote w:id="7">
    <w:p w:rsidR="00D92374" w:rsidRPr="0050370D" w:rsidRDefault="00D92374" w:rsidP="00D92374">
      <w:pPr>
        <w:pStyle w:val="FootnoteText"/>
        <w:rPr>
          <w:lang w:val="en-CA"/>
        </w:rPr>
      </w:pPr>
      <w:r>
        <w:rPr>
          <w:rStyle w:val="FootnoteReference"/>
        </w:rPr>
        <w:footnoteRef/>
      </w:r>
      <w:r>
        <w:t xml:space="preserve"> </w:t>
      </w:r>
      <w:r w:rsidR="00D8280D">
        <w:t xml:space="preserve">Kiev, Ukraine </w:t>
      </w:r>
      <w:r w:rsidR="00D8280D">
        <w:rPr>
          <w:lang w:val="en-CA"/>
        </w:rPr>
        <w:t>23-27 September 2019.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r>
      <w:fldChar w:fldCharType="begin"/>
    </w:r>
    <w:r>
      <w:instrText xml:space="preserve"> DOCPROPERTY "Document number"  \* MERGEFORMAT </w:instrText>
    </w:r>
    <w:r>
      <w:fldChar w:fldCharType="separate"/>
    </w:r>
    <w:r w:rsidR="00B60DD7">
      <w:t>UNEP/</w:t>
    </w:r>
    <w:proofErr w:type="spellStart"/>
    <w:r w:rsidR="00B60DD7">
      <w:t>OzL.Pro</w:t>
    </w:r>
    <w:proofErr w:type="spellEnd"/>
    <w:r w:rsidR="00B60DD7">
      <w:t>/</w:t>
    </w:r>
    <w:proofErr w:type="spellStart"/>
    <w:r w:rsidR="00B60DD7">
      <w:t>ExCom</w:t>
    </w:r>
    <w:proofErr w:type="spellEnd"/>
    <w:r w:rsidR="00B60DD7">
      <w:t>/84/3</w:t>
    </w:r>
    <w:r>
      <w:fldChar w:fldCharType="end"/>
    </w:r>
  </w:p>
  <w:p w:rsidR="007C227C" w:rsidRPr="0033525D" w:rsidRDefault="007C227C"/>
  <w:p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right"/>
    </w:pPr>
    <w:r>
      <w:fldChar w:fldCharType="begin"/>
    </w:r>
    <w:r>
      <w:instrText xml:space="preserve"> DOCPROPERTY "Document number"  \* MERGEFORMAT </w:instrText>
    </w:r>
    <w:r>
      <w:fldChar w:fldCharType="separate"/>
    </w:r>
    <w:r w:rsidR="00B60DD7">
      <w:t>UNEP/</w:t>
    </w:r>
    <w:proofErr w:type="spellStart"/>
    <w:r w:rsidR="00B60DD7">
      <w:t>OzL.Pro</w:t>
    </w:r>
    <w:proofErr w:type="spellEnd"/>
    <w:r w:rsidR="00B60DD7">
      <w:t>/</w:t>
    </w:r>
    <w:proofErr w:type="spellStart"/>
    <w:r w:rsidR="00B60DD7">
      <w:t>ExCom</w:t>
    </w:r>
    <w:proofErr w:type="spellEnd"/>
    <w:r w:rsidR="00B60DD7">
      <w:t>/84/3</w:t>
    </w:r>
    <w:r>
      <w:fldChar w:fldCharType="end"/>
    </w:r>
  </w:p>
  <w:p w:rsidR="007C227C" w:rsidRPr="0033525D" w:rsidRDefault="007C227C"/>
  <w:p w:rsidR="007C227C" w:rsidRPr="0033525D" w:rsidRDefault="007C2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2E108D"/>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5E807F6"/>
    <w:multiLevelType w:val="hybridMultilevel"/>
    <w:tmpl w:val="B04CCC2A"/>
    <w:lvl w:ilvl="0" w:tplc="0054DB98">
      <w:start w:val="1"/>
      <w:numFmt w:val="decimal"/>
      <w:lvlText w:val="%1."/>
      <w:lvlJc w:val="left"/>
      <w:pPr>
        <w:ind w:left="786"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6"/>
  </w:num>
  <w:num w:numId="19">
    <w:abstractNumId w:val="18"/>
  </w:num>
  <w:num w:numId="20">
    <w:abstractNumId w:val="13"/>
  </w:num>
  <w:num w:numId="21">
    <w:abstractNumId w:val="15"/>
  </w:num>
  <w:num w:numId="22">
    <w:abstractNumId w:val="17"/>
  </w:num>
  <w:num w:numId="23">
    <w:abstractNumId w:val="11"/>
  </w:num>
  <w:num w:numId="24">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6877D9"/>
    <w:rsid w:val="00000FED"/>
    <w:rsid w:val="0000434E"/>
    <w:rsid w:val="00017C3F"/>
    <w:rsid w:val="000211A9"/>
    <w:rsid w:val="00023AF6"/>
    <w:rsid w:val="00031260"/>
    <w:rsid w:val="0003681A"/>
    <w:rsid w:val="00052C5C"/>
    <w:rsid w:val="00061EC2"/>
    <w:rsid w:val="00080ED0"/>
    <w:rsid w:val="00085B8F"/>
    <w:rsid w:val="00090481"/>
    <w:rsid w:val="00092009"/>
    <w:rsid w:val="000A1CFA"/>
    <w:rsid w:val="000A5D19"/>
    <w:rsid w:val="000A6C26"/>
    <w:rsid w:val="000D52A4"/>
    <w:rsid w:val="000E07BC"/>
    <w:rsid w:val="000E59CB"/>
    <w:rsid w:val="000F1CD4"/>
    <w:rsid w:val="000F4103"/>
    <w:rsid w:val="000F70A7"/>
    <w:rsid w:val="00113CCA"/>
    <w:rsid w:val="00122F25"/>
    <w:rsid w:val="00125A3D"/>
    <w:rsid w:val="001354C8"/>
    <w:rsid w:val="00135980"/>
    <w:rsid w:val="00164719"/>
    <w:rsid w:val="00166FC4"/>
    <w:rsid w:val="001677AC"/>
    <w:rsid w:val="001804EA"/>
    <w:rsid w:val="00190A61"/>
    <w:rsid w:val="001A3342"/>
    <w:rsid w:val="001A3E3D"/>
    <w:rsid w:val="001A7049"/>
    <w:rsid w:val="001B1D88"/>
    <w:rsid w:val="001B1E40"/>
    <w:rsid w:val="001B6487"/>
    <w:rsid w:val="001C3C80"/>
    <w:rsid w:val="001C764E"/>
    <w:rsid w:val="001E1052"/>
    <w:rsid w:val="001E21B1"/>
    <w:rsid w:val="001E2F93"/>
    <w:rsid w:val="001E61E5"/>
    <w:rsid w:val="001F2159"/>
    <w:rsid w:val="00213B82"/>
    <w:rsid w:val="00214863"/>
    <w:rsid w:val="002156B4"/>
    <w:rsid w:val="00253222"/>
    <w:rsid w:val="00257583"/>
    <w:rsid w:val="00262847"/>
    <w:rsid w:val="00264ACF"/>
    <w:rsid w:val="00281BB2"/>
    <w:rsid w:val="002B08D9"/>
    <w:rsid w:val="002B72E9"/>
    <w:rsid w:val="002C7998"/>
    <w:rsid w:val="002F1E53"/>
    <w:rsid w:val="002F263D"/>
    <w:rsid w:val="002F2CAA"/>
    <w:rsid w:val="0030052C"/>
    <w:rsid w:val="0031739F"/>
    <w:rsid w:val="003306E1"/>
    <w:rsid w:val="003320E4"/>
    <w:rsid w:val="0033525D"/>
    <w:rsid w:val="003414F3"/>
    <w:rsid w:val="00346674"/>
    <w:rsid w:val="003512CB"/>
    <w:rsid w:val="0035613E"/>
    <w:rsid w:val="00361A60"/>
    <w:rsid w:val="00363EE9"/>
    <w:rsid w:val="0036427C"/>
    <w:rsid w:val="00366505"/>
    <w:rsid w:val="00375351"/>
    <w:rsid w:val="00376128"/>
    <w:rsid w:val="0037742E"/>
    <w:rsid w:val="00377D56"/>
    <w:rsid w:val="0038245A"/>
    <w:rsid w:val="003840E6"/>
    <w:rsid w:val="00385613"/>
    <w:rsid w:val="00385CFC"/>
    <w:rsid w:val="003919B9"/>
    <w:rsid w:val="0039337A"/>
    <w:rsid w:val="003A3189"/>
    <w:rsid w:val="003A3CA7"/>
    <w:rsid w:val="003B33BD"/>
    <w:rsid w:val="003B569D"/>
    <w:rsid w:val="003B5BC6"/>
    <w:rsid w:val="003C0C29"/>
    <w:rsid w:val="003C3C0E"/>
    <w:rsid w:val="003D4FAC"/>
    <w:rsid w:val="003E7906"/>
    <w:rsid w:val="003F3C50"/>
    <w:rsid w:val="003F5FBE"/>
    <w:rsid w:val="00406A6A"/>
    <w:rsid w:val="00406B22"/>
    <w:rsid w:val="004174B4"/>
    <w:rsid w:val="004328A7"/>
    <w:rsid w:val="00434C74"/>
    <w:rsid w:val="00456EB4"/>
    <w:rsid w:val="004718F3"/>
    <w:rsid w:val="004731B8"/>
    <w:rsid w:val="00475040"/>
    <w:rsid w:val="00493D40"/>
    <w:rsid w:val="004967B6"/>
    <w:rsid w:val="004A504B"/>
    <w:rsid w:val="004A6911"/>
    <w:rsid w:val="004B54E0"/>
    <w:rsid w:val="004B7384"/>
    <w:rsid w:val="004C4269"/>
    <w:rsid w:val="004D6236"/>
    <w:rsid w:val="004D7F90"/>
    <w:rsid w:val="004E11F6"/>
    <w:rsid w:val="004E4DBB"/>
    <w:rsid w:val="004E4E41"/>
    <w:rsid w:val="004E7F9C"/>
    <w:rsid w:val="004F18A7"/>
    <w:rsid w:val="004F3493"/>
    <w:rsid w:val="004F3F28"/>
    <w:rsid w:val="004F5143"/>
    <w:rsid w:val="00512B09"/>
    <w:rsid w:val="00515B2F"/>
    <w:rsid w:val="00533796"/>
    <w:rsid w:val="00555D75"/>
    <w:rsid w:val="00560DF0"/>
    <w:rsid w:val="0056759C"/>
    <w:rsid w:val="0059513E"/>
    <w:rsid w:val="005A4390"/>
    <w:rsid w:val="005B48FF"/>
    <w:rsid w:val="00604C15"/>
    <w:rsid w:val="00614BE0"/>
    <w:rsid w:val="006158D5"/>
    <w:rsid w:val="00625D83"/>
    <w:rsid w:val="006623E7"/>
    <w:rsid w:val="00662B80"/>
    <w:rsid w:val="00670F6C"/>
    <w:rsid w:val="00675795"/>
    <w:rsid w:val="006852C7"/>
    <w:rsid w:val="006852CE"/>
    <w:rsid w:val="00685432"/>
    <w:rsid w:val="006877D9"/>
    <w:rsid w:val="006B1B16"/>
    <w:rsid w:val="006C1727"/>
    <w:rsid w:val="006C32FD"/>
    <w:rsid w:val="006C39CE"/>
    <w:rsid w:val="006D0FCC"/>
    <w:rsid w:val="006D1D2D"/>
    <w:rsid w:val="006D54FC"/>
    <w:rsid w:val="006E1FC3"/>
    <w:rsid w:val="0070616B"/>
    <w:rsid w:val="00706FDA"/>
    <w:rsid w:val="00711F9A"/>
    <w:rsid w:val="00713810"/>
    <w:rsid w:val="007303A5"/>
    <w:rsid w:val="00730B3E"/>
    <w:rsid w:val="0073420B"/>
    <w:rsid w:val="0074760E"/>
    <w:rsid w:val="00754ABA"/>
    <w:rsid w:val="00754CEB"/>
    <w:rsid w:val="007A1546"/>
    <w:rsid w:val="007A228C"/>
    <w:rsid w:val="007A368E"/>
    <w:rsid w:val="007A5868"/>
    <w:rsid w:val="007B04CE"/>
    <w:rsid w:val="007B4662"/>
    <w:rsid w:val="007B6871"/>
    <w:rsid w:val="007B7A2F"/>
    <w:rsid w:val="007C227C"/>
    <w:rsid w:val="007C3D33"/>
    <w:rsid w:val="007D294A"/>
    <w:rsid w:val="007D47D2"/>
    <w:rsid w:val="007D6EC0"/>
    <w:rsid w:val="007D7E1D"/>
    <w:rsid w:val="00831979"/>
    <w:rsid w:val="00851352"/>
    <w:rsid w:val="00863230"/>
    <w:rsid w:val="008717D8"/>
    <w:rsid w:val="0087215C"/>
    <w:rsid w:val="00880E35"/>
    <w:rsid w:val="008875FE"/>
    <w:rsid w:val="00887F8E"/>
    <w:rsid w:val="00896234"/>
    <w:rsid w:val="00897E43"/>
    <w:rsid w:val="008C5738"/>
    <w:rsid w:val="008C7EAD"/>
    <w:rsid w:val="008D0CFE"/>
    <w:rsid w:val="008D3375"/>
    <w:rsid w:val="008D54C2"/>
    <w:rsid w:val="008D60C0"/>
    <w:rsid w:val="008D6152"/>
    <w:rsid w:val="008F0F81"/>
    <w:rsid w:val="008F27BF"/>
    <w:rsid w:val="009142EC"/>
    <w:rsid w:val="009154C3"/>
    <w:rsid w:val="00923540"/>
    <w:rsid w:val="00926767"/>
    <w:rsid w:val="009301DB"/>
    <w:rsid w:val="009361D5"/>
    <w:rsid w:val="009428A4"/>
    <w:rsid w:val="009659F4"/>
    <w:rsid w:val="009709B0"/>
    <w:rsid w:val="00970D60"/>
    <w:rsid w:val="009806F7"/>
    <w:rsid w:val="009960E5"/>
    <w:rsid w:val="009A7ADC"/>
    <w:rsid w:val="009C19B7"/>
    <w:rsid w:val="009D7C51"/>
    <w:rsid w:val="009E196C"/>
    <w:rsid w:val="009F36BF"/>
    <w:rsid w:val="009F4970"/>
    <w:rsid w:val="00A0139F"/>
    <w:rsid w:val="00A111B6"/>
    <w:rsid w:val="00A2547B"/>
    <w:rsid w:val="00A26D27"/>
    <w:rsid w:val="00A27064"/>
    <w:rsid w:val="00A376EE"/>
    <w:rsid w:val="00A42A99"/>
    <w:rsid w:val="00A5151A"/>
    <w:rsid w:val="00A56465"/>
    <w:rsid w:val="00A57E0A"/>
    <w:rsid w:val="00A823F6"/>
    <w:rsid w:val="00A93BBA"/>
    <w:rsid w:val="00AA0A89"/>
    <w:rsid w:val="00AA6429"/>
    <w:rsid w:val="00AC01AA"/>
    <w:rsid w:val="00AC4F72"/>
    <w:rsid w:val="00AE77AA"/>
    <w:rsid w:val="00AF741A"/>
    <w:rsid w:val="00B01ADB"/>
    <w:rsid w:val="00B04161"/>
    <w:rsid w:val="00B056F9"/>
    <w:rsid w:val="00B06744"/>
    <w:rsid w:val="00B11E3D"/>
    <w:rsid w:val="00B17E82"/>
    <w:rsid w:val="00B4575A"/>
    <w:rsid w:val="00B575BA"/>
    <w:rsid w:val="00B60DD7"/>
    <w:rsid w:val="00B76429"/>
    <w:rsid w:val="00B956D4"/>
    <w:rsid w:val="00B97446"/>
    <w:rsid w:val="00BA7432"/>
    <w:rsid w:val="00BC1AA0"/>
    <w:rsid w:val="00BC2495"/>
    <w:rsid w:val="00BC7EB9"/>
    <w:rsid w:val="00BD2643"/>
    <w:rsid w:val="00BD56B1"/>
    <w:rsid w:val="00BD6558"/>
    <w:rsid w:val="00BF3022"/>
    <w:rsid w:val="00BF3214"/>
    <w:rsid w:val="00BF5573"/>
    <w:rsid w:val="00C104A8"/>
    <w:rsid w:val="00C15867"/>
    <w:rsid w:val="00C2296D"/>
    <w:rsid w:val="00C23155"/>
    <w:rsid w:val="00C40C41"/>
    <w:rsid w:val="00C45885"/>
    <w:rsid w:val="00C50F22"/>
    <w:rsid w:val="00C55303"/>
    <w:rsid w:val="00C57971"/>
    <w:rsid w:val="00C65BD7"/>
    <w:rsid w:val="00C76BA4"/>
    <w:rsid w:val="00C83A48"/>
    <w:rsid w:val="00C85865"/>
    <w:rsid w:val="00C85E85"/>
    <w:rsid w:val="00CA2EAE"/>
    <w:rsid w:val="00CA4AC1"/>
    <w:rsid w:val="00CB0316"/>
    <w:rsid w:val="00CB0B11"/>
    <w:rsid w:val="00CB5354"/>
    <w:rsid w:val="00CB6D28"/>
    <w:rsid w:val="00CC256E"/>
    <w:rsid w:val="00CC299E"/>
    <w:rsid w:val="00CC6236"/>
    <w:rsid w:val="00CC6A14"/>
    <w:rsid w:val="00CC70A3"/>
    <w:rsid w:val="00CD4442"/>
    <w:rsid w:val="00CD53C3"/>
    <w:rsid w:val="00CD574E"/>
    <w:rsid w:val="00CE4C22"/>
    <w:rsid w:val="00CF41EC"/>
    <w:rsid w:val="00CF5D04"/>
    <w:rsid w:val="00D04DE4"/>
    <w:rsid w:val="00D0546C"/>
    <w:rsid w:val="00D063F1"/>
    <w:rsid w:val="00D13CD0"/>
    <w:rsid w:val="00D14F22"/>
    <w:rsid w:val="00D16AE0"/>
    <w:rsid w:val="00D22563"/>
    <w:rsid w:val="00D4741C"/>
    <w:rsid w:val="00D51B89"/>
    <w:rsid w:val="00D57918"/>
    <w:rsid w:val="00D62899"/>
    <w:rsid w:val="00D66982"/>
    <w:rsid w:val="00D73DC6"/>
    <w:rsid w:val="00D74C1A"/>
    <w:rsid w:val="00D754C1"/>
    <w:rsid w:val="00D77393"/>
    <w:rsid w:val="00D77A35"/>
    <w:rsid w:val="00D81B3E"/>
    <w:rsid w:val="00D8280D"/>
    <w:rsid w:val="00D90C70"/>
    <w:rsid w:val="00D90E49"/>
    <w:rsid w:val="00D92374"/>
    <w:rsid w:val="00D96ADE"/>
    <w:rsid w:val="00DA0CE2"/>
    <w:rsid w:val="00DC6A10"/>
    <w:rsid w:val="00DE657E"/>
    <w:rsid w:val="00DF4704"/>
    <w:rsid w:val="00E024AA"/>
    <w:rsid w:val="00E250F1"/>
    <w:rsid w:val="00E3550D"/>
    <w:rsid w:val="00E41335"/>
    <w:rsid w:val="00E614E0"/>
    <w:rsid w:val="00E73F7F"/>
    <w:rsid w:val="00E85409"/>
    <w:rsid w:val="00EA105B"/>
    <w:rsid w:val="00EA429F"/>
    <w:rsid w:val="00EA4849"/>
    <w:rsid w:val="00EA4F9E"/>
    <w:rsid w:val="00EA63CA"/>
    <w:rsid w:val="00EA6D3B"/>
    <w:rsid w:val="00EB00AD"/>
    <w:rsid w:val="00EB136C"/>
    <w:rsid w:val="00EB480E"/>
    <w:rsid w:val="00EB5EC6"/>
    <w:rsid w:val="00EB7FC9"/>
    <w:rsid w:val="00ED27E8"/>
    <w:rsid w:val="00ED7137"/>
    <w:rsid w:val="00EE66BA"/>
    <w:rsid w:val="00F07A58"/>
    <w:rsid w:val="00F21088"/>
    <w:rsid w:val="00F268BE"/>
    <w:rsid w:val="00F26E2B"/>
    <w:rsid w:val="00F327E7"/>
    <w:rsid w:val="00F35746"/>
    <w:rsid w:val="00F447C7"/>
    <w:rsid w:val="00F5211B"/>
    <w:rsid w:val="00F554A9"/>
    <w:rsid w:val="00F716FD"/>
    <w:rsid w:val="00F80355"/>
    <w:rsid w:val="00F87C43"/>
    <w:rsid w:val="00F96A90"/>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D28134"/>
  <w15:docId w15:val="{DCDA4679-4F3B-4390-94AA-668ABCA5B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6877D9"/>
    <w:pPr>
      <w:ind w:left="720"/>
      <w:contextualSpacing/>
    </w:pPr>
  </w:style>
  <w:style w:type="paragraph" w:styleId="FootnoteText">
    <w:name w:val="footnote text"/>
    <w:aliases w:val=" Char1, Char1 Char Char,Fußnotentextf"/>
    <w:basedOn w:val="Normal"/>
    <w:link w:val="FootnoteTextChar"/>
    <w:uiPriority w:val="99"/>
    <w:unhideWhenUsed/>
    <w:qFormat/>
    <w:rsid w:val="006877D9"/>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6877D9"/>
    <w:rPr>
      <w:lang w:val="en-GB"/>
    </w:rPr>
  </w:style>
  <w:style w:type="character" w:styleId="FootnoteReference">
    <w:name w:val="footnote reference"/>
    <w:aliases w:val="16 Point,Superscript 6 Point,Footnote text,Footnote Text1,Footnote Text2"/>
    <w:basedOn w:val="DefaultParagraphFont"/>
    <w:uiPriority w:val="99"/>
    <w:unhideWhenUsed/>
    <w:rsid w:val="006877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UNEP/OzL.Pro/ExCom/84/3</Document_x0020_Number>
    <DocumentType xmlns="64e33b30-101d-41de-b951-961aab25ea29">Pre-session</DocumentType>
  </documentManagement>
</p:properties>
</file>

<file path=customXml/itemProps1.xml><?xml version="1.0" encoding="utf-8"?>
<ds:datastoreItem xmlns:ds="http://schemas.openxmlformats.org/officeDocument/2006/customXml" ds:itemID="{48DA621F-A7E9-41FB-8EC3-3E2E135B631E}"/>
</file>

<file path=customXml/itemProps2.xml><?xml version="1.0" encoding="utf-8"?>
<ds:datastoreItem xmlns:ds="http://schemas.openxmlformats.org/officeDocument/2006/customXml" ds:itemID="{98919CBA-E1FE-4C75-829A-499EAF004113}"/>
</file>

<file path=customXml/itemProps3.xml><?xml version="1.0" encoding="utf-8"?>
<ds:datastoreItem xmlns:ds="http://schemas.openxmlformats.org/officeDocument/2006/customXml" ds:itemID="{AE82BA75-DEAF-4607-8A3C-976392F0935D}"/>
</file>

<file path=customXml/itemProps4.xml><?xml version="1.0" encoding="utf-8"?>
<ds:datastoreItem xmlns:ds="http://schemas.openxmlformats.org/officeDocument/2006/customXml" ds:itemID="{0EE82276-CEFE-409A-9795-8F486146B6BB}"/>
</file>

<file path=docProps/app.xml><?xml version="1.0" encoding="utf-8"?>
<Properties xmlns="http://schemas.openxmlformats.org/officeDocument/2006/extended-properties" xmlns:vt="http://schemas.openxmlformats.org/officeDocument/2006/docPropsVTypes">
  <Template>Eec84G</Template>
  <TotalTime>7</TotalTime>
  <Pages>2</Pages>
  <Words>467</Words>
  <Characters>2635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contributions and disbursements</dc:title>
  <dc:creator>Stephanie Muteba</dc:creator>
  <cp:lastModifiedBy>Stephanie Muteba</cp:lastModifiedBy>
  <cp:revision>8</cp:revision>
  <cp:lastPrinted>2019-11-27T22:56:00Z</cp:lastPrinted>
  <dcterms:created xsi:type="dcterms:W3CDTF">2019-11-27T23:41:00Z</dcterms:created>
  <dcterms:modified xsi:type="dcterms:W3CDTF">2019-11-28T00:53:00Z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vt:lpwstr>
  </property>
  <property fmtid="{D5CDD505-2E9C-101B-9397-08002B2CF9AE}" pid="3" name="Revision date">
    <vt:lpwstr>11/27/2019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