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C919A6" w14:paraId="67B6C30E" w14:textId="77777777" w:rsidTr="00C503FA">
        <w:trPr>
          <w:trHeight w:val="720"/>
        </w:trPr>
        <w:tc>
          <w:tcPr>
            <w:tcW w:w="6494" w:type="dxa"/>
            <w:gridSpan w:val="2"/>
            <w:tcBorders>
              <w:bottom w:val="single" w:sz="18" w:space="0" w:color="auto"/>
            </w:tcBorders>
          </w:tcPr>
          <w:p w14:paraId="5D3ADF5A" w14:textId="77777777" w:rsidR="006A24A7" w:rsidRPr="00C919A6" w:rsidRDefault="006A24A7" w:rsidP="00C503FA">
            <w:pPr>
              <w:rPr>
                <w:rFonts w:ascii="Univers" w:hAnsi="Univers"/>
                <w:b/>
                <w:sz w:val="28"/>
                <w:szCs w:val="28"/>
                <w:lang w:val="es-ES_tradnl"/>
              </w:rPr>
            </w:pPr>
            <w:r w:rsidRPr="00C919A6">
              <w:rPr>
                <w:rFonts w:ascii="Univers" w:hAnsi="Univers"/>
                <w:b/>
                <w:sz w:val="28"/>
                <w:szCs w:val="28"/>
                <w:lang w:val="es-ES_tradnl"/>
              </w:rPr>
              <w:t>NACIONES</w:t>
            </w:r>
          </w:p>
          <w:p w14:paraId="36976573" w14:textId="77777777" w:rsidR="006A24A7" w:rsidRPr="00C919A6" w:rsidRDefault="006A24A7" w:rsidP="00C503FA">
            <w:pPr>
              <w:rPr>
                <w:rFonts w:ascii="Univers" w:hAnsi="Univers"/>
                <w:b/>
                <w:sz w:val="28"/>
                <w:szCs w:val="28"/>
                <w:lang w:val="es-ES_tradnl"/>
              </w:rPr>
            </w:pPr>
            <w:r w:rsidRPr="00C919A6">
              <w:rPr>
                <w:rFonts w:ascii="Univers" w:hAnsi="Univers"/>
                <w:b/>
                <w:sz w:val="28"/>
                <w:szCs w:val="28"/>
                <w:lang w:val="es-ES_tradnl"/>
              </w:rPr>
              <w:t>UNIDAS</w:t>
            </w:r>
          </w:p>
        </w:tc>
        <w:tc>
          <w:tcPr>
            <w:tcW w:w="3856" w:type="dxa"/>
            <w:tcBorders>
              <w:bottom w:val="single" w:sz="18" w:space="0" w:color="auto"/>
            </w:tcBorders>
          </w:tcPr>
          <w:p w14:paraId="691BB9E0" w14:textId="77777777" w:rsidR="006A24A7" w:rsidRPr="00C919A6" w:rsidRDefault="006A24A7" w:rsidP="00C503FA">
            <w:pPr>
              <w:jc w:val="right"/>
              <w:rPr>
                <w:rFonts w:asciiTheme="minorBidi" w:hAnsiTheme="minorBidi" w:cstheme="minorBidi"/>
                <w:sz w:val="52"/>
                <w:szCs w:val="52"/>
                <w:lang w:val="es-ES_tradnl"/>
              </w:rPr>
            </w:pPr>
            <w:r w:rsidRPr="00C919A6">
              <w:rPr>
                <w:rFonts w:asciiTheme="minorBidi" w:hAnsiTheme="minorBidi" w:cstheme="minorBidi"/>
                <w:b/>
                <w:sz w:val="72"/>
                <w:lang w:val="es-ES_tradnl"/>
              </w:rPr>
              <w:t>EP</w:t>
            </w:r>
          </w:p>
        </w:tc>
      </w:tr>
      <w:tr w:rsidR="006A24A7" w:rsidRPr="00C919A6" w14:paraId="57BDDB89"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6965D383" w14:textId="77777777" w:rsidR="006A24A7" w:rsidRPr="00C919A6" w:rsidRDefault="00724E7A" w:rsidP="00C503FA">
            <w:pPr>
              <w:spacing w:before="120"/>
              <w:rPr>
                <w:lang w:val="es-ES_tradnl"/>
              </w:rPr>
            </w:pPr>
            <w:r w:rsidRPr="00C919A6">
              <w:rPr>
                <w:noProof/>
                <w:lang w:val="es-ES_tradnl" w:eastAsia="en-CA"/>
              </w:rPr>
              <w:drawing>
                <wp:anchor distT="0" distB="0" distL="114300" distR="114300" simplePos="0" relativeHeight="251659264" behindDoc="0" locked="0" layoutInCell="1" allowOverlap="1" wp14:anchorId="0B88BCA8" wp14:editId="17BA434A">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C919A6">
              <w:rPr>
                <w:noProof/>
                <w:lang w:val="es-ES_tradnl" w:eastAsia="en-CA"/>
              </w:rPr>
              <w:drawing>
                <wp:anchor distT="0" distB="0" distL="114300" distR="114300" simplePos="0" relativeHeight="251660288" behindDoc="1" locked="0" layoutInCell="0" allowOverlap="1" wp14:anchorId="5FB42195" wp14:editId="1C7937B5">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2704A38" w14:textId="77777777" w:rsidR="006A24A7" w:rsidRPr="00C919A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28DC02F6" w14:textId="77777777" w:rsidR="006A24A7" w:rsidRPr="00C919A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C919A6">
              <w:rPr>
                <w:rFonts w:ascii="Univers" w:hAnsi="Univers"/>
                <w:b/>
                <w:sz w:val="32"/>
                <w:lang w:val="es-ES_tradnl"/>
              </w:rPr>
              <w:t>Programa de las</w:t>
            </w:r>
          </w:p>
          <w:p w14:paraId="1B6A6F30" w14:textId="77777777" w:rsidR="006A24A7" w:rsidRPr="00C919A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C919A6">
              <w:rPr>
                <w:rFonts w:ascii="Univers" w:hAnsi="Univers"/>
                <w:b/>
                <w:sz w:val="32"/>
                <w:lang w:val="es-ES_tradnl"/>
              </w:rPr>
              <w:t>Naciones Unidas</w:t>
            </w:r>
          </w:p>
          <w:p w14:paraId="5D384A6B" w14:textId="77777777" w:rsidR="006A24A7" w:rsidRPr="00C919A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C919A6">
              <w:rPr>
                <w:rFonts w:ascii="Univers" w:hAnsi="Univers"/>
                <w:b/>
                <w:sz w:val="32"/>
                <w:lang w:val="es-ES_tradnl"/>
              </w:rPr>
              <w:t>para el Medio Ambiente</w:t>
            </w:r>
          </w:p>
          <w:p w14:paraId="538BDDBC" w14:textId="77777777" w:rsidR="006A24A7" w:rsidRPr="00C919A6" w:rsidRDefault="006A24A7" w:rsidP="00C503FA">
            <w:pPr>
              <w:spacing w:before="720"/>
              <w:rPr>
                <w:lang w:val="es-ES_tradnl"/>
              </w:rPr>
            </w:pPr>
          </w:p>
        </w:tc>
        <w:tc>
          <w:tcPr>
            <w:tcW w:w="3856" w:type="dxa"/>
            <w:tcBorders>
              <w:top w:val="nil"/>
              <w:left w:val="nil"/>
              <w:bottom w:val="single" w:sz="36" w:space="0" w:color="auto"/>
              <w:right w:val="nil"/>
            </w:tcBorders>
          </w:tcPr>
          <w:p w14:paraId="37C66098" w14:textId="77777777" w:rsidR="006A24A7" w:rsidRPr="00C919A6" w:rsidRDefault="006A24A7" w:rsidP="00C503FA">
            <w:pPr>
              <w:rPr>
                <w:lang w:val="es-ES_tradnl"/>
              </w:rPr>
            </w:pPr>
          </w:p>
          <w:p w14:paraId="50748541" w14:textId="77777777" w:rsidR="006A24A7" w:rsidRPr="00C919A6" w:rsidRDefault="006A24A7" w:rsidP="00C503FA">
            <w:pPr>
              <w:rPr>
                <w:lang w:val="es-ES_tradnl"/>
              </w:rPr>
            </w:pPr>
            <w:proofErr w:type="spellStart"/>
            <w:r w:rsidRPr="00C919A6">
              <w:rPr>
                <w:lang w:val="es-ES_tradnl"/>
              </w:rPr>
              <w:t>Distr</w:t>
            </w:r>
            <w:proofErr w:type="spellEnd"/>
            <w:r w:rsidRPr="00C919A6">
              <w:rPr>
                <w:lang w:val="es-ES_tradnl"/>
              </w:rPr>
              <w:t>.</w:t>
            </w:r>
          </w:p>
          <w:p w14:paraId="2128E6E2" w14:textId="77777777" w:rsidR="006A24A7" w:rsidRPr="00C919A6" w:rsidRDefault="006A24A7" w:rsidP="00C503FA">
            <w:pPr>
              <w:rPr>
                <w:lang w:val="es-ES_tradnl"/>
              </w:rPr>
            </w:pPr>
            <w:r w:rsidRPr="00C919A6">
              <w:rPr>
                <w:lang w:val="es-ES_tradnl"/>
              </w:rPr>
              <w:t>GENERAL</w:t>
            </w:r>
          </w:p>
          <w:p w14:paraId="392E1E87" w14:textId="77777777" w:rsidR="006A24A7" w:rsidRPr="00C919A6" w:rsidRDefault="006A24A7" w:rsidP="00C503FA">
            <w:pPr>
              <w:rPr>
                <w:lang w:val="es-ES_tradnl"/>
              </w:rPr>
            </w:pPr>
          </w:p>
          <w:p w14:paraId="39560440" w14:textId="51513413" w:rsidR="006A24A7" w:rsidRPr="00C919A6" w:rsidRDefault="006A24A7" w:rsidP="00C503FA">
            <w:pPr>
              <w:rPr>
                <w:lang w:val="es-ES_tradnl"/>
              </w:rPr>
            </w:pPr>
            <w:r w:rsidRPr="00C919A6">
              <w:rPr>
                <w:lang w:val="es-ES_tradnl"/>
              </w:rPr>
              <w:fldChar w:fldCharType="begin"/>
            </w:r>
            <w:r w:rsidRPr="00C919A6">
              <w:rPr>
                <w:lang w:val="es-ES_tradnl"/>
              </w:rPr>
              <w:instrText xml:space="preserve"> DOCPROPERTY "Document number"  \* MERGEFORMAT </w:instrText>
            </w:r>
            <w:r w:rsidRPr="00C919A6">
              <w:rPr>
                <w:lang w:val="es-ES_tradnl"/>
              </w:rPr>
              <w:fldChar w:fldCharType="separate"/>
            </w:r>
            <w:r w:rsidR="006B4CF5">
              <w:rPr>
                <w:lang w:val="es-ES_tradnl"/>
              </w:rPr>
              <w:t>UNEP/</w:t>
            </w:r>
            <w:proofErr w:type="spellStart"/>
            <w:r w:rsidR="006B4CF5">
              <w:rPr>
                <w:lang w:val="es-ES_tradnl"/>
              </w:rPr>
              <w:t>OzL.Pro</w:t>
            </w:r>
            <w:proofErr w:type="spellEnd"/>
            <w:r w:rsidR="006B4CF5">
              <w:rPr>
                <w:lang w:val="es-ES_tradnl"/>
              </w:rPr>
              <w:t>/</w:t>
            </w:r>
            <w:proofErr w:type="spellStart"/>
            <w:r w:rsidR="006B4CF5">
              <w:rPr>
                <w:lang w:val="es-ES_tradnl"/>
              </w:rPr>
              <w:t>ExCom</w:t>
            </w:r>
            <w:proofErr w:type="spellEnd"/>
            <w:r w:rsidR="006B4CF5">
              <w:rPr>
                <w:lang w:val="es-ES_tradnl"/>
              </w:rPr>
              <w:t>/95/46</w:t>
            </w:r>
            <w:r w:rsidRPr="00C919A6">
              <w:rPr>
                <w:lang w:val="es-ES_tradnl"/>
              </w:rPr>
              <w:fldChar w:fldCharType="end"/>
            </w:r>
          </w:p>
          <w:p w14:paraId="33EDD19C" w14:textId="52D44B56" w:rsidR="006A24A7" w:rsidRPr="00C919A6" w:rsidRDefault="006A24A7" w:rsidP="00C503FA">
            <w:pPr>
              <w:rPr>
                <w:lang w:val="es-ES_tradnl"/>
              </w:rPr>
            </w:pPr>
            <w:r w:rsidRPr="00C919A6">
              <w:rPr>
                <w:lang w:val="es-ES_tradnl"/>
              </w:rPr>
              <w:t>1</w:t>
            </w:r>
            <w:r w:rsidR="00992830" w:rsidRPr="00C919A6">
              <w:rPr>
                <w:lang w:val="es-ES_tradnl"/>
              </w:rPr>
              <w:t xml:space="preserve">1 de noviembre de </w:t>
            </w:r>
            <w:r w:rsidRPr="00C919A6">
              <w:rPr>
                <w:lang w:val="es-ES_tradnl"/>
              </w:rPr>
              <w:t>2024</w:t>
            </w:r>
          </w:p>
          <w:p w14:paraId="458F16A7" w14:textId="77777777" w:rsidR="006A24A7" w:rsidRPr="00C919A6" w:rsidRDefault="006A24A7" w:rsidP="00C503FA">
            <w:pPr>
              <w:rPr>
                <w:caps/>
                <w:lang w:val="es-ES_tradnl"/>
              </w:rPr>
            </w:pPr>
          </w:p>
          <w:p w14:paraId="1D64DB5D" w14:textId="77777777" w:rsidR="006A24A7" w:rsidRPr="00C919A6" w:rsidRDefault="006A24A7" w:rsidP="00C503FA">
            <w:pPr>
              <w:rPr>
                <w:lang w:val="es-ES_tradnl"/>
              </w:rPr>
            </w:pPr>
            <w:r w:rsidRPr="00C919A6">
              <w:rPr>
                <w:lang w:val="es-ES_tradnl"/>
              </w:rPr>
              <w:t xml:space="preserve">ESPAÑOL </w:t>
            </w:r>
          </w:p>
          <w:p w14:paraId="41403855" w14:textId="77777777" w:rsidR="006A24A7" w:rsidRPr="00C919A6" w:rsidRDefault="006A24A7" w:rsidP="00C503FA">
            <w:pPr>
              <w:rPr>
                <w:lang w:val="es-ES_tradnl"/>
              </w:rPr>
            </w:pPr>
            <w:r w:rsidRPr="00C919A6">
              <w:rPr>
                <w:lang w:val="es-ES_tradnl"/>
              </w:rPr>
              <w:t>ORIGINAL: INGLÉS</w:t>
            </w:r>
          </w:p>
        </w:tc>
      </w:tr>
    </w:tbl>
    <w:p w14:paraId="299BFBA0" w14:textId="77777777" w:rsidR="006A24A7" w:rsidRPr="00C919A6" w:rsidRDefault="006A24A7" w:rsidP="006A24A7">
      <w:pPr>
        <w:jc w:val="left"/>
        <w:rPr>
          <w:lang w:val="es-ES_tradnl"/>
        </w:rPr>
      </w:pPr>
      <w:r w:rsidRPr="00C919A6">
        <w:rPr>
          <w:lang w:val="es-ES_tradnl"/>
        </w:rPr>
        <w:t>COMITÉ EJECUTIVO DEL FONDO MULTILATERAL</w:t>
      </w:r>
      <w:r w:rsidRPr="00C919A6">
        <w:rPr>
          <w:lang w:val="es-ES_tradnl"/>
        </w:rPr>
        <w:br/>
        <w:t xml:space="preserve"> PARA LA APLICACIÓN DEL</w:t>
      </w:r>
      <w:r w:rsidRPr="00C919A6">
        <w:rPr>
          <w:lang w:val="es-ES_tradnl"/>
        </w:rPr>
        <w:br/>
        <w:t xml:space="preserve"> PROTOCOLO DE MONTREAL</w:t>
      </w:r>
      <w:r w:rsidRPr="00C919A6">
        <w:rPr>
          <w:lang w:val="es-ES_tradnl"/>
        </w:rPr>
        <w:br/>
        <w:t>Nonagésim</w:t>
      </w:r>
      <w:r w:rsidR="00BF0D67" w:rsidRPr="00C919A6">
        <w:rPr>
          <w:lang w:val="es-ES_tradnl"/>
        </w:rPr>
        <w:t>a</w:t>
      </w:r>
      <w:r w:rsidRPr="00C919A6">
        <w:rPr>
          <w:lang w:val="es-ES_tradnl"/>
        </w:rPr>
        <w:t xml:space="preserve"> quinta reunión</w:t>
      </w:r>
    </w:p>
    <w:p w14:paraId="6010EF55" w14:textId="77777777" w:rsidR="006A24A7" w:rsidRPr="00C919A6" w:rsidRDefault="006A24A7" w:rsidP="006A24A7">
      <w:pPr>
        <w:jc w:val="left"/>
        <w:rPr>
          <w:lang w:val="es-ES_tradnl"/>
        </w:rPr>
      </w:pPr>
      <w:r w:rsidRPr="00C919A6">
        <w:rPr>
          <w:lang w:val="es-ES_tradnl"/>
        </w:rPr>
        <w:t xml:space="preserve">Montreal, 4 - </w:t>
      </w:r>
      <w:r w:rsidR="00B33C2F" w:rsidRPr="00C919A6">
        <w:rPr>
          <w:lang w:val="es-ES_tradnl"/>
        </w:rPr>
        <w:t>8</w:t>
      </w:r>
      <w:r w:rsidRPr="00C919A6">
        <w:rPr>
          <w:lang w:val="es-ES_tradnl"/>
        </w:rPr>
        <w:t xml:space="preserve"> de diciembre de 2024</w:t>
      </w:r>
    </w:p>
    <w:p w14:paraId="04BA714A" w14:textId="54D7E24D" w:rsidR="006A24A7" w:rsidRPr="00C919A6" w:rsidRDefault="00A428F1" w:rsidP="006A24A7">
      <w:pPr>
        <w:jc w:val="left"/>
        <w:rPr>
          <w:lang w:val="es-ES_tradnl"/>
        </w:rPr>
      </w:pPr>
      <w:r w:rsidRPr="00C919A6">
        <w:rPr>
          <w:lang w:val="es-ES_tradnl"/>
        </w:rPr>
        <w:t>Punto</w:t>
      </w:r>
      <w:r w:rsidR="006A24A7" w:rsidRPr="00C919A6">
        <w:rPr>
          <w:lang w:val="es-ES_tradnl"/>
        </w:rPr>
        <w:t xml:space="preserve"> </w:t>
      </w:r>
      <w:r w:rsidR="00992830" w:rsidRPr="00C919A6">
        <w:rPr>
          <w:lang w:val="es-ES_tradnl"/>
        </w:rPr>
        <w:t>9 c)</w:t>
      </w:r>
      <w:r w:rsidR="006A24A7" w:rsidRPr="00C919A6">
        <w:rPr>
          <w:lang w:val="es-ES_tradnl"/>
        </w:rPr>
        <w:t xml:space="preserve"> del orden del día provisional</w:t>
      </w:r>
      <w:r w:rsidR="006A24A7" w:rsidRPr="00C919A6">
        <w:rPr>
          <w:rStyle w:val="FootnoteReference"/>
          <w:lang w:val="es-ES_tradnl"/>
        </w:rPr>
        <w:footnoteReference w:id="1"/>
      </w:r>
    </w:p>
    <w:p w14:paraId="7F98DC73" w14:textId="77777777" w:rsidR="00C15867" w:rsidRPr="00C919A6" w:rsidRDefault="00C15867" w:rsidP="00CA59FB">
      <w:pPr>
        <w:jc w:val="left"/>
        <w:rPr>
          <w:lang w:val="es-ES_tradnl"/>
        </w:rPr>
      </w:pPr>
    </w:p>
    <w:p w14:paraId="264E2D4D" w14:textId="77777777" w:rsidR="00BF0D67" w:rsidRPr="00C919A6" w:rsidRDefault="00BF0D67" w:rsidP="004A4734">
      <w:pPr>
        <w:pStyle w:val="Title1"/>
        <w:rPr>
          <w:lang w:val="es-ES_tradnl"/>
        </w:rPr>
      </w:pPr>
    </w:p>
    <w:p w14:paraId="23BC952B" w14:textId="0F45D2B3" w:rsidR="003577D7" w:rsidRPr="00C919A6" w:rsidRDefault="006B4CF5" w:rsidP="003577D7">
      <w:pPr>
        <w:jc w:val="center"/>
        <w:rPr>
          <w:b/>
          <w:lang w:val="es-ES_tradnl"/>
        </w:rPr>
      </w:pPr>
      <w:r w:rsidRPr="00C919A6">
        <w:rPr>
          <w:b/>
          <w:lang w:val="es-ES_tradnl"/>
        </w:rPr>
        <w:t>PROPUESTA DE PROYECTO: CHILE</w:t>
      </w:r>
    </w:p>
    <w:p w14:paraId="14B34EB7" w14:textId="77777777" w:rsidR="003577D7" w:rsidRPr="00C919A6" w:rsidRDefault="003577D7" w:rsidP="003577D7">
      <w:pPr>
        <w:rPr>
          <w:lang w:val="es-ES_tradnl"/>
        </w:rPr>
      </w:pPr>
    </w:p>
    <w:p w14:paraId="3DDF8FE2" w14:textId="77777777" w:rsidR="003577D7" w:rsidRPr="00C919A6" w:rsidRDefault="003577D7" w:rsidP="003577D7">
      <w:pPr>
        <w:rPr>
          <w:lang w:val="es-ES_tradnl"/>
        </w:rPr>
      </w:pPr>
    </w:p>
    <w:p w14:paraId="449F9CEE" w14:textId="536B8ED7" w:rsidR="003577D7" w:rsidRPr="00C919A6" w:rsidRDefault="00BC66CE" w:rsidP="003577D7">
      <w:pPr>
        <w:ind w:firstLine="720"/>
        <w:rPr>
          <w:lang w:val="es-ES_tradnl"/>
        </w:rPr>
      </w:pPr>
      <w:r w:rsidRPr="00C919A6">
        <w:rPr>
          <w:lang w:val="es-ES_tradnl"/>
        </w:rPr>
        <w:t>Este documento contiene los comentarios y la recomendación de la Secretaría del Fondo sobre la siguiente propuesta de proyecto:</w:t>
      </w:r>
    </w:p>
    <w:p w14:paraId="3A542968" w14:textId="54876D55" w:rsidR="003577D7" w:rsidRPr="00C919A6" w:rsidRDefault="00BC66CE" w:rsidP="003577D7">
      <w:pPr>
        <w:spacing w:before="240" w:after="240"/>
        <w:rPr>
          <w:u w:val="single"/>
          <w:lang w:val="es-ES_tradnl"/>
        </w:rPr>
      </w:pPr>
      <w:r w:rsidRPr="00C919A6">
        <w:rPr>
          <w:u w:val="single"/>
          <w:lang w:val="es-ES_tradnl"/>
        </w:rPr>
        <w:t>Eliminación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9"/>
        <w:gridCol w:w="1968"/>
        <w:gridCol w:w="1803"/>
      </w:tblGrid>
      <w:tr w:rsidR="003577D7" w:rsidRPr="00C919A6" w14:paraId="24D1529E" w14:textId="77777777" w:rsidTr="0051027A">
        <w:tc>
          <w:tcPr>
            <w:tcW w:w="5589" w:type="dxa"/>
          </w:tcPr>
          <w:p w14:paraId="49C5578B" w14:textId="5128117B" w:rsidR="003577D7" w:rsidRPr="00C919A6" w:rsidRDefault="00BC66CE" w:rsidP="003577D7">
            <w:pPr>
              <w:pStyle w:val="ListParagraph"/>
              <w:numPr>
                <w:ilvl w:val="0"/>
                <w:numId w:val="23"/>
              </w:numPr>
              <w:ind w:left="337" w:hanging="447"/>
              <w:rPr>
                <w:lang w:val="es-ES_tradnl"/>
              </w:rPr>
            </w:pPr>
            <w:r w:rsidRPr="00C919A6">
              <w:rPr>
                <w:lang w:val="es-ES_tradnl"/>
              </w:rPr>
              <w:t>Plan de gestión de el</w:t>
            </w:r>
            <w:r w:rsidR="006804E4" w:rsidRPr="00C919A6">
              <w:rPr>
                <w:lang w:val="es-ES_tradnl"/>
              </w:rPr>
              <w:t>i</w:t>
            </w:r>
            <w:r w:rsidRPr="00C919A6">
              <w:rPr>
                <w:lang w:val="es-ES_tradnl"/>
              </w:rPr>
              <w:t xml:space="preserve">minación de los </w:t>
            </w:r>
            <w:r w:rsidR="003577D7" w:rsidRPr="00C919A6">
              <w:rPr>
                <w:lang w:val="es-ES_tradnl"/>
              </w:rPr>
              <w:t xml:space="preserve">HCFC </w:t>
            </w:r>
            <w:r w:rsidR="006804E4" w:rsidRPr="00C919A6">
              <w:rPr>
                <w:lang w:val="es-ES_tradnl"/>
              </w:rPr>
              <w:br/>
            </w:r>
            <w:r w:rsidR="003577D7" w:rsidRPr="00C919A6">
              <w:rPr>
                <w:lang w:val="es-ES_tradnl"/>
              </w:rPr>
              <w:t>(</w:t>
            </w:r>
            <w:r w:rsidR="006804E4" w:rsidRPr="00C919A6">
              <w:rPr>
                <w:lang w:val="es-ES_tradnl"/>
              </w:rPr>
              <w:t xml:space="preserve">etapa </w:t>
            </w:r>
            <w:r w:rsidR="003577D7" w:rsidRPr="00C919A6">
              <w:rPr>
                <w:lang w:val="es-ES_tradnl"/>
              </w:rPr>
              <w:t>III,</w:t>
            </w:r>
            <w:r w:rsidR="006804E4" w:rsidRPr="00C919A6">
              <w:rPr>
                <w:lang w:val="es-ES_tradnl"/>
              </w:rPr>
              <w:t xml:space="preserve"> segundo tramo</w:t>
            </w:r>
            <w:r w:rsidR="003577D7" w:rsidRPr="00C919A6">
              <w:rPr>
                <w:lang w:val="es-ES_tradnl"/>
              </w:rPr>
              <w:t>)</w:t>
            </w:r>
          </w:p>
        </w:tc>
        <w:tc>
          <w:tcPr>
            <w:tcW w:w="1968" w:type="dxa"/>
          </w:tcPr>
          <w:p w14:paraId="32BC4464" w14:textId="0D40B42B" w:rsidR="003577D7" w:rsidRPr="00C919A6" w:rsidRDefault="006804E4" w:rsidP="0051027A">
            <w:pPr>
              <w:jc w:val="right"/>
              <w:rPr>
                <w:lang w:val="es-ES_tradnl"/>
              </w:rPr>
            </w:pPr>
            <w:r w:rsidRPr="00C919A6">
              <w:rPr>
                <w:lang w:val="es-ES_tradnl"/>
              </w:rPr>
              <w:t>ONUDI y PNUMA</w:t>
            </w:r>
          </w:p>
        </w:tc>
        <w:tc>
          <w:tcPr>
            <w:tcW w:w="1803" w:type="dxa"/>
          </w:tcPr>
          <w:p w14:paraId="7B988272" w14:textId="10BA2B9E" w:rsidR="003577D7" w:rsidRPr="00C919A6" w:rsidRDefault="006804E4" w:rsidP="0051027A">
            <w:pPr>
              <w:spacing w:line="259" w:lineRule="auto"/>
              <w:ind w:left="347"/>
              <w:jc w:val="center"/>
              <w:rPr>
                <w:lang w:val="es-ES_tradnl"/>
              </w:rPr>
            </w:pPr>
            <w:r w:rsidRPr="00C919A6">
              <w:rPr>
                <w:lang w:val="es-ES_tradnl"/>
              </w:rPr>
              <w:t>Aprobación general</w:t>
            </w:r>
          </w:p>
        </w:tc>
      </w:tr>
    </w:tbl>
    <w:p w14:paraId="0D5B2CFA" w14:textId="77777777" w:rsidR="003577D7" w:rsidRPr="00C919A6" w:rsidRDefault="003577D7" w:rsidP="003577D7">
      <w:pPr>
        <w:rPr>
          <w:u w:val="single"/>
          <w:lang w:val="es-ES_tradnl"/>
        </w:rPr>
      </w:pPr>
    </w:p>
    <w:p w14:paraId="7DD9216C" w14:textId="77777777" w:rsidR="003577D7" w:rsidRPr="00C919A6" w:rsidRDefault="003577D7" w:rsidP="003577D7">
      <w:pPr>
        <w:rPr>
          <w:lang w:val="es-ES_tradnl"/>
        </w:rPr>
      </w:pPr>
    </w:p>
    <w:p w14:paraId="202CB0D3" w14:textId="3C6F1AAB" w:rsidR="004A4734" w:rsidRPr="00C919A6" w:rsidRDefault="004A4734" w:rsidP="003577D7">
      <w:pPr>
        <w:pStyle w:val="Title1"/>
        <w:jc w:val="both"/>
        <w:rPr>
          <w:lang w:val="es-ES_tradnl"/>
        </w:rPr>
      </w:pPr>
    </w:p>
    <w:p w14:paraId="6D885DED" w14:textId="77777777" w:rsidR="004A4734" w:rsidRPr="00C919A6" w:rsidRDefault="004A4734" w:rsidP="004A4734">
      <w:pPr>
        <w:pStyle w:val="Heading1"/>
        <w:numPr>
          <w:ilvl w:val="0"/>
          <w:numId w:val="0"/>
        </w:numPr>
        <w:rPr>
          <w:lang w:val="es-ES_tradnl"/>
        </w:rPr>
      </w:pPr>
    </w:p>
    <w:p w14:paraId="23882DAF" w14:textId="77777777" w:rsidR="004A4734" w:rsidRPr="00C919A6" w:rsidRDefault="004A4734" w:rsidP="004A4734">
      <w:pPr>
        <w:pStyle w:val="Heading1"/>
        <w:numPr>
          <w:ilvl w:val="0"/>
          <w:numId w:val="0"/>
        </w:numPr>
        <w:rPr>
          <w:lang w:val="es-ES_tradnl"/>
        </w:rPr>
      </w:pPr>
    </w:p>
    <w:p w14:paraId="3A4D4B4C" w14:textId="77777777" w:rsidR="004A4734" w:rsidRPr="00C919A6" w:rsidRDefault="004A4734" w:rsidP="004A4734">
      <w:pPr>
        <w:pStyle w:val="StyleHeader4Para4Left0Firstline0"/>
        <w:numPr>
          <w:ilvl w:val="0"/>
          <w:numId w:val="0"/>
        </w:numPr>
        <w:rPr>
          <w:lang w:val="es-ES_tradnl"/>
        </w:rPr>
      </w:pPr>
      <w:r w:rsidRPr="00C919A6">
        <w:rPr>
          <w:lang w:val="es-ES_tradnl"/>
        </w:rPr>
        <w:br w:type="page"/>
      </w:r>
    </w:p>
    <w:p w14:paraId="65D050CA" w14:textId="6911F89A" w:rsidR="00992830" w:rsidRPr="00C919A6" w:rsidRDefault="006F0AEF" w:rsidP="00992830">
      <w:pPr>
        <w:spacing w:after="120"/>
        <w:jc w:val="center"/>
        <w:rPr>
          <w:b/>
          <w:lang w:val="es-ES_tradnl"/>
        </w:rPr>
      </w:pPr>
      <w:r w:rsidRPr="00C919A6">
        <w:rPr>
          <w:b/>
          <w:lang w:val="es-ES_tradnl"/>
        </w:rPr>
        <w:lastRenderedPageBreak/>
        <w:t>HOJA DE EVALUACIÓN DE PROYECTO – PROYECTOS PLURIANUALES</w:t>
      </w:r>
    </w:p>
    <w:p w14:paraId="03B83538" w14:textId="77777777" w:rsidR="00992830" w:rsidRPr="00C919A6" w:rsidRDefault="00992830" w:rsidP="00992830">
      <w:pPr>
        <w:jc w:val="center"/>
        <w:rPr>
          <w:b/>
          <w:bCs/>
          <w:sz w:val="18"/>
          <w:szCs w:val="18"/>
          <w:lang w:val="es-ES_tradnl"/>
        </w:rPr>
      </w:pPr>
      <w:r w:rsidRPr="00C919A6">
        <w:rPr>
          <w:b/>
          <w:bCs/>
          <w:lang w:val="es-ES_tradnl"/>
        </w:rPr>
        <w:t>Chile</w:t>
      </w:r>
    </w:p>
    <w:p w14:paraId="4CDE6508" w14:textId="77777777" w:rsidR="00992830" w:rsidRPr="00C919A6" w:rsidRDefault="00992830" w:rsidP="00992830">
      <w:pPr>
        <w:jc w:val="center"/>
        <w:rPr>
          <w:b/>
          <w:bCs/>
          <w:sz w:val="16"/>
          <w:szCs w:val="16"/>
          <w:lang w:val="es-ES_tradnl"/>
        </w:rPr>
      </w:pPr>
    </w:p>
    <w:tbl>
      <w:tblPr>
        <w:tblStyle w:val="TableGrid"/>
        <w:tblW w:w="10733" w:type="dxa"/>
        <w:tblInd w:w="-725" w:type="dxa"/>
        <w:tblLook w:val="04A0" w:firstRow="1" w:lastRow="0" w:firstColumn="1" w:lastColumn="0" w:noHBand="0" w:noVBand="1"/>
      </w:tblPr>
      <w:tblGrid>
        <w:gridCol w:w="3272"/>
        <w:gridCol w:w="2758"/>
        <w:gridCol w:w="2061"/>
        <w:gridCol w:w="2642"/>
      </w:tblGrid>
      <w:tr w:rsidR="00EB45A5" w:rsidRPr="00C919A6" w14:paraId="1A49E10B" w14:textId="77777777" w:rsidTr="006B4CF5">
        <w:trPr>
          <w:trHeight w:val="240"/>
        </w:trPr>
        <w:tc>
          <w:tcPr>
            <w:tcW w:w="3272" w:type="dxa"/>
            <w:hideMark/>
          </w:tcPr>
          <w:p w14:paraId="0AD6CCE2" w14:textId="3B99621D" w:rsidR="00EB45A5" w:rsidRPr="00C919A6" w:rsidRDefault="00EB45A5" w:rsidP="00EB45A5">
            <w:pPr>
              <w:jc w:val="center"/>
              <w:rPr>
                <w:b/>
                <w:sz w:val="17"/>
                <w:szCs w:val="17"/>
                <w:lang w:val="es-ES_tradnl"/>
              </w:rPr>
            </w:pPr>
            <w:r w:rsidRPr="00C919A6">
              <w:rPr>
                <w:b/>
                <w:sz w:val="17"/>
                <w:szCs w:val="17"/>
                <w:lang w:val="es-ES_tradnl"/>
              </w:rPr>
              <w:t>I) TÍTULO DEL PROYECTO</w:t>
            </w:r>
          </w:p>
        </w:tc>
        <w:tc>
          <w:tcPr>
            <w:tcW w:w="2758" w:type="dxa"/>
            <w:hideMark/>
          </w:tcPr>
          <w:p w14:paraId="6D7EBFEF" w14:textId="25994882" w:rsidR="00EB45A5" w:rsidRPr="00C919A6" w:rsidRDefault="00EB45A5" w:rsidP="00EB45A5">
            <w:pPr>
              <w:jc w:val="center"/>
              <w:rPr>
                <w:b/>
                <w:sz w:val="17"/>
                <w:szCs w:val="17"/>
                <w:lang w:val="es-ES_tradnl"/>
              </w:rPr>
            </w:pPr>
            <w:r w:rsidRPr="00C919A6">
              <w:rPr>
                <w:b/>
                <w:sz w:val="17"/>
                <w:szCs w:val="17"/>
                <w:lang w:val="es-ES_tradnl"/>
              </w:rPr>
              <w:t>ORGANISMO</w:t>
            </w:r>
          </w:p>
        </w:tc>
        <w:tc>
          <w:tcPr>
            <w:tcW w:w="2061" w:type="dxa"/>
            <w:hideMark/>
          </w:tcPr>
          <w:p w14:paraId="329618C1" w14:textId="2650D872" w:rsidR="00EB45A5" w:rsidRPr="00C919A6" w:rsidRDefault="00EB45A5" w:rsidP="00EB45A5">
            <w:pPr>
              <w:jc w:val="center"/>
              <w:rPr>
                <w:b/>
                <w:sz w:val="17"/>
                <w:szCs w:val="17"/>
                <w:lang w:val="es-ES_tradnl"/>
              </w:rPr>
            </w:pPr>
            <w:r w:rsidRPr="00C919A6">
              <w:rPr>
                <w:b/>
                <w:sz w:val="17"/>
                <w:szCs w:val="17"/>
                <w:lang w:val="es-ES_tradnl"/>
              </w:rPr>
              <w:t>APROBADO EN LA REUNIÓN</w:t>
            </w:r>
          </w:p>
        </w:tc>
        <w:tc>
          <w:tcPr>
            <w:tcW w:w="2642" w:type="dxa"/>
            <w:hideMark/>
          </w:tcPr>
          <w:p w14:paraId="4340715D" w14:textId="2D370F6B" w:rsidR="00EB45A5" w:rsidRPr="00C919A6" w:rsidRDefault="00EB45A5" w:rsidP="00EB45A5">
            <w:pPr>
              <w:jc w:val="center"/>
              <w:rPr>
                <w:b/>
                <w:sz w:val="17"/>
                <w:szCs w:val="17"/>
                <w:lang w:val="es-ES_tradnl"/>
              </w:rPr>
            </w:pPr>
            <w:r w:rsidRPr="00C919A6">
              <w:rPr>
                <w:b/>
                <w:sz w:val="17"/>
                <w:szCs w:val="17"/>
                <w:lang w:val="es-ES_tradnl"/>
              </w:rPr>
              <w:t>MEDIDA DE CONTROL</w:t>
            </w:r>
          </w:p>
        </w:tc>
      </w:tr>
      <w:tr w:rsidR="0006303F" w:rsidRPr="00C919A6" w14:paraId="3D9B7B20" w14:textId="77777777" w:rsidTr="006B4CF5">
        <w:trPr>
          <w:trHeight w:val="240"/>
        </w:trPr>
        <w:tc>
          <w:tcPr>
            <w:tcW w:w="3272" w:type="dxa"/>
            <w:vAlign w:val="center"/>
            <w:hideMark/>
          </w:tcPr>
          <w:p w14:paraId="1F4B17D3" w14:textId="2CC5B7C7" w:rsidR="0006303F" w:rsidRPr="00C919A6" w:rsidRDefault="0006303F" w:rsidP="0006303F">
            <w:pPr>
              <w:jc w:val="center"/>
              <w:rPr>
                <w:sz w:val="17"/>
                <w:szCs w:val="17"/>
                <w:lang w:val="es-ES_tradnl"/>
              </w:rPr>
            </w:pPr>
            <w:r w:rsidRPr="00C919A6">
              <w:rPr>
                <w:sz w:val="17"/>
                <w:szCs w:val="17"/>
                <w:lang w:val="es-ES_tradnl"/>
              </w:rPr>
              <w:t>Plan de gestión de la eliminación de los HCFC (etapa III)</w:t>
            </w:r>
          </w:p>
        </w:tc>
        <w:tc>
          <w:tcPr>
            <w:tcW w:w="2758" w:type="dxa"/>
            <w:vAlign w:val="center"/>
          </w:tcPr>
          <w:p w14:paraId="1EDDAF4E" w14:textId="2ACAF54D" w:rsidR="0006303F" w:rsidRPr="00C919A6" w:rsidRDefault="0006303F" w:rsidP="0006303F">
            <w:pPr>
              <w:jc w:val="center"/>
              <w:rPr>
                <w:sz w:val="17"/>
                <w:szCs w:val="17"/>
                <w:lang w:val="es-ES_tradnl"/>
              </w:rPr>
            </w:pPr>
            <w:r w:rsidRPr="00C919A6">
              <w:rPr>
                <w:color w:val="000000" w:themeColor="text1"/>
                <w:sz w:val="17"/>
                <w:szCs w:val="17"/>
                <w:lang w:val="es-ES_tradnl"/>
              </w:rPr>
              <w:t>ONUDI (principal), PNUMA</w:t>
            </w:r>
          </w:p>
        </w:tc>
        <w:tc>
          <w:tcPr>
            <w:tcW w:w="2061" w:type="dxa"/>
            <w:vAlign w:val="center"/>
          </w:tcPr>
          <w:p w14:paraId="399AF8E9" w14:textId="484C66E8" w:rsidR="0006303F" w:rsidRPr="00C919A6" w:rsidRDefault="0006303F" w:rsidP="0006303F">
            <w:pPr>
              <w:jc w:val="center"/>
              <w:rPr>
                <w:sz w:val="17"/>
                <w:szCs w:val="17"/>
                <w:lang w:val="es-ES_tradnl"/>
              </w:rPr>
            </w:pPr>
            <w:r w:rsidRPr="00C919A6">
              <w:rPr>
                <w:sz w:val="17"/>
                <w:szCs w:val="17"/>
                <w:lang w:val="es-ES_tradnl"/>
              </w:rPr>
              <w:t xml:space="preserve">88ª </w:t>
            </w:r>
          </w:p>
        </w:tc>
        <w:tc>
          <w:tcPr>
            <w:tcW w:w="2642" w:type="dxa"/>
            <w:vAlign w:val="center"/>
          </w:tcPr>
          <w:p w14:paraId="094BD79E" w14:textId="75F42C55" w:rsidR="0006303F" w:rsidRPr="00C919A6" w:rsidRDefault="0006303F" w:rsidP="0006303F">
            <w:pPr>
              <w:jc w:val="center"/>
              <w:rPr>
                <w:sz w:val="17"/>
                <w:szCs w:val="17"/>
                <w:lang w:val="es-ES_tradnl"/>
              </w:rPr>
            </w:pPr>
            <w:r w:rsidRPr="00C919A6">
              <w:rPr>
                <w:sz w:val="17"/>
                <w:szCs w:val="17"/>
                <w:lang w:val="es-ES_tradnl"/>
              </w:rPr>
              <w:t>100 % de eliminación en 2030</w:t>
            </w:r>
          </w:p>
        </w:tc>
      </w:tr>
    </w:tbl>
    <w:p w14:paraId="10CF5358" w14:textId="77777777" w:rsidR="00992830" w:rsidRPr="00C919A6" w:rsidRDefault="00992830" w:rsidP="00992830">
      <w:pPr>
        <w:jc w:val="center"/>
        <w:rPr>
          <w:sz w:val="17"/>
          <w:szCs w:val="17"/>
          <w:lang w:val="es-ES_tradnl"/>
        </w:rPr>
      </w:pPr>
    </w:p>
    <w:tbl>
      <w:tblPr>
        <w:tblStyle w:val="TableGrid"/>
        <w:tblW w:w="10725" w:type="dxa"/>
        <w:tblInd w:w="-725" w:type="dxa"/>
        <w:tblLook w:val="04A0" w:firstRow="1" w:lastRow="0" w:firstColumn="1" w:lastColumn="0" w:noHBand="0" w:noVBand="1"/>
      </w:tblPr>
      <w:tblGrid>
        <w:gridCol w:w="5925"/>
        <w:gridCol w:w="2400"/>
        <w:gridCol w:w="2400"/>
      </w:tblGrid>
      <w:tr w:rsidR="00992830" w:rsidRPr="00C919A6" w14:paraId="538D4621" w14:textId="77777777" w:rsidTr="006B4CF5">
        <w:trPr>
          <w:trHeight w:val="43"/>
        </w:trPr>
        <w:tc>
          <w:tcPr>
            <w:tcW w:w="5925" w:type="dxa"/>
            <w:hideMark/>
          </w:tcPr>
          <w:p w14:paraId="7CBD0CD7" w14:textId="1E87E013" w:rsidR="00992830" w:rsidRPr="00C919A6" w:rsidRDefault="0006303F" w:rsidP="0051027A">
            <w:pPr>
              <w:jc w:val="left"/>
              <w:rPr>
                <w:b/>
                <w:sz w:val="17"/>
                <w:szCs w:val="17"/>
                <w:lang w:val="es-ES_tradnl"/>
              </w:rPr>
            </w:pPr>
            <w:r w:rsidRPr="00C919A6">
              <w:rPr>
                <w:b/>
                <w:sz w:val="17"/>
                <w:szCs w:val="17"/>
                <w:lang w:val="es-ES_tradnl"/>
              </w:rPr>
              <w:t>II) DATOS MÁS RECIENTES CON ARREGLO AL ARTÍCULO 7 (grupo I del anexo C)</w:t>
            </w:r>
          </w:p>
        </w:tc>
        <w:tc>
          <w:tcPr>
            <w:tcW w:w="2400" w:type="dxa"/>
            <w:hideMark/>
          </w:tcPr>
          <w:p w14:paraId="7BA284F2" w14:textId="105B040D" w:rsidR="00992830" w:rsidRPr="00C919A6" w:rsidRDefault="0006303F" w:rsidP="0051027A">
            <w:pPr>
              <w:jc w:val="center"/>
              <w:rPr>
                <w:sz w:val="17"/>
                <w:szCs w:val="17"/>
                <w:lang w:val="es-ES_tradnl"/>
              </w:rPr>
            </w:pPr>
            <w:r w:rsidRPr="00C919A6">
              <w:rPr>
                <w:sz w:val="17"/>
                <w:szCs w:val="17"/>
                <w:lang w:val="es-ES_tradnl"/>
              </w:rPr>
              <w:t>Año</w:t>
            </w:r>
            <w:r w:rsidR="00992830" w:rsidRPr="00C919A6">
              <w:rPr>
                <w:sz w:val="17"/>
                <w:szCs w:val="17"/>
                <w:lang w:val="es-ES_tradnl"/>
              </w:rPr>
              <w:t>: 2023</w:t>
            </w:r>
          </w:p>
        </w:tc>
        <w:tc>
          <w:tcPr>
            <w:tcW w:w="2400" w:type="dxa"/>
            <w:hideMark/>
          </w:tcPr>
          <w:p w14:paraId="24D32709" w14:textId="35C106D7" w:rsidR="00992830" w:rsidRPr="00C919A6" w:rsidRDefault="00992830" w:rsidP="0051027A">
            <w:pPr>
              <w:jc w:val="right"/>
              <w:rPr>
                <w:sz w:val="17"/>
                <w:szCs w:val="17"/>
                <w:lang w:val="es-ES_tradnl"/>
              </w:rPr>
            </w:pPr>
            <w:r w:rsidRPr="00C919A6">
              <w:rPr>
                <w:sz w:val="17"/>
                <w:szCs w:val="17"/>
                <w:lang w:val="es-ES_tradnl"/>
              </w:rPr>
              <w:t>18</w:t>
            </w:r>
            <w:r w:rsidR="00377BA5" w:rsidRPr="00C919A6">
              <w:rPr>
                <w:sz w:val="17"/>
                <w:szCs w:val="17"/>
                <w:lang w:val="es-ES_tradnl"/>
              </w:rPr>
              <w:t>,</w:t>
            </w:r>
            <w:r w:rsidRPr="00C919A6">
              <w:rPr>
                <w:sz w:val="17"/>
                <w:szCs w:val="17"/>
                <w:lang w:val="es-ES_tradnl"/>
              </w:rPr>
              <w:t xml:space="preserve">76 </w:t>
            </w:r>
            <w:r w:rsidR="0006303F" w:rsidRPr="00C919A6">
              <w:rPr>
                <w:sz w:val="17"/>
                <w:szCs w:val="17"/>
                <w:lang w:val="es-ES_tradnl"/>
              </w:rPr>
              <w:t>toneladas PAO</w:t>
            </w:r>
          </w:p>
        </w:tc>
      </w:tr>
    </w:tbl>
    <w:p w14:paraId="6DC8533A" w14:textId="77777777" w:rsidR="00992830" w:rsidRPr="00C919A6" w:rsidRDefault="00992830" w:rsidP="00992830">
      <w:pPr>
        <w:jc w:val="center"/>
        <w:rPr>
          <w:sz w:val="17"/>
          <w:szCs w:val="17"/>
          <w:lang w:val="es-ES_tradnl"/>
        </w:rPr>
      </w:pPr>
    </w:p>
    <w:tbl>
      <w:tblPr>
        <w:tblStyle w:val="TableGrid"/>
        <w:tblW w:w="10730" w:type="dxa"/>
        <w:tblInd w:w="-725" w:type="dxa"/>
        <w:tblLayout w:type="fixed"/>
        <w:tblLook w:val="04A0" w:firstRow="1" w:lastRow="0" w:firstColumn="1" w:lastColumn="0" w:noHBand="0" w:noVBand="1"/>
      </w:tblPr>
      <w:tblGrid>
        <w:gridCol w:w="1996"/>
        <w:gridCol w:w="949"/>
        <w:gridCol w:w="43"/>
        <w:gridCol w:w="731"/>
        <w:gridCol w:w="120"/>
        <w:gridCol w:w="1134"/>
        <w:gridCol w:w="1134"/>
        <w:gridCol w:w="850"/>
        <w:gridCol w:w="993"/>
        <w:gridCol w:w="850"/>
        <w:gridCol w:w="709"/>
        <w:gridCol w:w="1221"/>
      </w:tblGrid>
      <w:tr w:rsidR="0006303F" w:rsidRPr="00C919A6" w14:paraId="60111159" w14:textId="77777777" w:rsidTr="006B4CF5">
        <w:trPr>
          <w:trHeight w:val="249"/>
        </w:trPr>
        <w:tc>
          <w:tcPr>
            <w:tcW w:w="8800" w:type="dxa"/>
            <w:gridSpan w:val="10"/>
            <w:hideMark/>
          </w:tcPr>
          <w:p w14:paraId="392DBFD9" w14:textId="37A40E4F" w:rsidR="0006303F" w:rsidRPr="00C919A6" w:rsidRDefault="0006303F" w:rsidP="0006303F">
            <w:pPr>
              <w:jc w:val="left"/>
              <w:rPr>
                <w:b/>
                <w:sz w:val="17"/>
                <w:szCs w:val="17"/>
                <w:lang w:val="es-ES_tradnl"/>
              </w:rPr>
            </w:pPr>
            <w:r w:rsidRPr="00C919A6">
              <w:rPr>
                <w:b/>
                <w:sz w:val="17"/>
                <w:szCs w:val="17"/>
                <w:lang w:val="es-ES_tradnl"/>
              </w:rPr>
              <w:t>III) DATOS SECTORIALES DEL PROGRAMA DE PAÍS MÁS RECIENTES (toneladas PAO)</w:t>
            </w:r>
          </w:p>
        </w:tc>
        <w:tc>
          <w:tcPr>
            <w:tcW w:w="1930" w:type="dxa"/>
            <w:gridSpan w:val="2"/>
            <w:shd w:val="clear" w:color="auto" w:fill="auto"/>
            <w:hideMark/>
          </w:tcPr>
          <w:p w14:paraId="2B25B157" w14:textId="5C25D039" w:rsidR="0006303F" w:rsidRPr="00C919A6" w:rsidRDefault="0006303F" w:rsidP="0006303F">
            <w:pPr>
              <w:jc w:val="right"/>
              <w:rPr>
                <w:b/>
                <w:sz w:val="17"/>
                <w:szCs w:val="17"/>
                <w:lang w:val="es-ES_tradnl"/>
              </w:rPr>
            </w:pPr>
            <w:r w:rsidRPr="00C919A6">
              <w:rPr>
                <w:b/>
                <w:sz w:val="17"/>
                <w:szCs w:val="17"/>
                <w:lang w:val="es-ES_tradnl"/>
              </w:rPr>
              <w:t xml:space="preserve">Año: </w:t>
            </w:r>
            <w:r w:rsidRPr="00C919A6">
              <w:rPr>
                <w:b/>
                <w:bCs/>
                <w:sz w:val="17"/>
                <w:szCs w:val="17"/>
                <w:lang w:val="es-ES_tradnl"/>
              </w:rPr>
              <w:t>2023</w:t>
            </w:r>
          </w:p>
        </w:tc>
      </w:tr>
      <w:tr w:rsidR="00F74907" w:rsidRPr="00C919A6" w14:paraId="526F82AA" w14:textId="77777777" w:rsidTr="006B4CF5">
        <w:trPr>
          <w:trHeight w:val="249"/>
        </w:trPr>
        <w:tc>
          <w:tcPr>
            <w:tcW w:w="1996" w:type="dxa"/>
            <w:vAlign w:val="center"/>
            <w:hideMark/>
          </w:tcPr>
          <w:p w14:paraId="09D36CC3" w14:textId="48FB90A4" w:rsidR="00F74907" w:rsidRPr="00C919A6" w:rsidRDefault="00F74907" w:rsidP="00F74907">
            <w:pPr>
              <w:jc w:val="center"/>
              <w:rPr>
                <w:sz w:val="17"/>
                <w:szCs w:val="17"/>
                <w:lang w:val="es-ES_tradnl"/>
              </w:rPr>
            </w:pPr>
            <w:r w:rsidRPr="00C919A6">
              <w:rPr>
                <w:sz w:val="17"/>
                <w:szCs w:val="17"/>
                <w:lang w:val="es-ES_tradnl"/>
              </w:rPr>
              <w:t>Sustancia química</w:t>
            </w:r>
          </w:p>
        </w:tc>
        <w:tc>
          <w:tcPr>
            <w:tcW w:w="992" w:type="dxa"/>
            <w:gridSpan w:val="2"/>
            <w:vAlign w:val="center"/>
            <w:hideMark/>
          </w:tcPr>
          <w:p w14:paraId="0F0017C2" w14:textId="7E2772FC" w:rsidR="00F74907" w:rsidRPr="00C919A6" w:rsidRDefault="00F74907" w:rsidP="00F74907">
            <w:pPr>
              <w:jc w:val="center"/>
              <w:rPr>
                <w:sz w:val="17"/>
                <w:szCs w:val="17"/>
                <w:lang w:val="es-ES_tradnl"/>
              </w:rPr>
            </w:pPr>
            <w:r w:rsidRPr="00C919A6">
              <w:rPr>
                <w:sz w:val="17"/>
                <w:szCs w:val="17"/>
                <w:lang w:val="es-ES_tradnl"/>
              </w:rPr>
              <w:t>Aerosoles</w:t>
            </w:r>
          </w:p>
        </w:tc>
        <w:tc>
          <w:tcPr>
            <w:tcW w:w="851" w:type="dxa"/>
            <w:gridSpan w:val="2"/>
            <w:vAlign w:val="center"/>
            <w:hideMark/>
          </w:tcPr>
          <w:p w14:paraId="119C39AF" w14:textId="41136076" w:rsidR="00F74907" w:rsidRPr="00C919A6" w:rsidRDefault="00F74907" w:rsidP="00F74907">
            <w:pPr>
              <w:jc w:val="center"/>
              <w:rPr>
                <w:sz w:val="17"/>
                <w:szCs w:val="17"/>
                <w:lang w:val="es-ES_tradnl"/>
              </w:rPr>
            </w:pPr>
            <w:r w:rsidRPr="00C919A6">
              <w:rPr>
                <w:sz w:val="17"/>
                <w:szCs w:val="17"/>
                <w:lang w:val="es-ES_tradnl"/>
              </w:rPr>
              <w:t>Espumas</w:t>
            </w:r>
          </w:p>
        </w:tc>
        <w:tc>
          <w:tcPr>
            <w:tcW w:w="1134" w:type="dxa"/>
            <w:vAlign w:val="center"/>
            <w:hideMark/>
          </w:tcPr>
          <w:p w14:paraId="315D97A3" w14:textId="02A86363" w:rsidR="00F74907" w:rsidRPr="00C919A6" w:rsidRDefault="00F74907" w:rsidP="00F74907">
            <w:pPr>
              <w:jc w:val="center"/>
              <w:rPr>
                <w:sz w:val="17"/>
                <w:szCs w:val="17"/>
                <w:lang w:val="es-ES_tradnl"/>
              </w:rPr>
            </w:pPr>
            <w:r w:rsidRPr="00C919A6">
              <w:rPr>
                <w:sz w:val="17"/>
                <w:szCs w:val="17"/>
                <w:lang w:val="es-ES_tradnl"/>
              </w:rPr>
              <w:t>Lucha contra incendios</w:t>
            </w:r>
          </w:p>
        </w:tc>
        <w:tc>
          <w:tcPr>
            <w:tcW w:w="1984" w:type="dxa"/>
            <w:gridSpan w:val="2"/>
            <w:vAlign w:val="center"/>
            <w:hideMark/>
          </w:tcPr>
          <w:p w14:paraId="6E8F105E" w14:textId="503F8F86" w:rsidR="00F74907" w:rsidRPr="00C919A6" w:rsidRDefault="00F74907" w:rsidP="00F74907">
            <w:pPr>
              <w:jc w:val="center"/>
              <w:rPr>
                <w:sz w:val="17"/>
                <w:szCs w:val="17"/>
                <w:lang w:val="es-ES_tradnl"/>
              </w:rPr>
            </w:pPr>
            <w:r w:rsidRPr="00C919A6">
              <w:rPr>
                <w:sz w:val="17"/>
                <w:szCs w:val="17"/>
                <w:lang w:val="es-ES_tradnl"/>
              </w:rPr>
              <w:t>Refrigeración</w:t>
            </w:r>
          </w:p>
        </w:tc>
        <w:tc>
          <w:tcPr>
            <w:tcW w:w="993" w:type="dxa"/>
            <w:vAlign w:val="center"/>
            <w:hideMark/>
          </w:tcPr>
          <w:p w14:paraId="0173E348" w14:textId="2F892F01" w:rsidR="00F74907" w:rsidRPr="00C919A6" w:rsidRDefault="00F74907" w:rsidP="00F74907">
            <w:pPr>
              <w:jc w:val="center"/>
              <w:rPr>
                <w:sz w:val="17"/>
                <w:szCs w:val="17"/>
                <w:lang w:val="es-ES_tradnl"/>
              </w:rPr>
            </w:pPr>
            <w:proofErr w:type="spellStart"/>
            <w:r w:rsidRPr="00C919A6">
              <w:rPr>
                <w:sz w:val="17"/>
                <w:szCs w:val="17"/>
                <w:lang w:val="es-ES_tradnl"/>
              </w:rPr>
              <w:t>Disolven</w:t>
            </w:r>
            <w:proofErr w:type="spellEnd"/>
            <w:r w:rsidR="009F6181" w:rsidRPr="00C919A6">
              <w:rPr>
                <w:sz w:val="17"/>
                <w:szCs w:val="17"/>
                <w:lang w:val="es-ES_tradnl"/>
              </w:rPr>
              <w:t>-</w:t>
            </w:r>
            <w:r w:rsidRPr="00C919A6">
              <w:rPr>
                <w:sz w:val="17"/>
                <w:szCs w:val="17"/>
                <w:lang w:val="es-ES_tradnl"/>
              </w:rPr>
              <w:t>te</w:t>
            </w:r>
            <w:r w:rsidR="00F7777A" w:rsidRPr="00C919A6">
              <w:rPr>
                <w:sz w:val="17"/>
                <w:szCs w:val="17"/>
                <w:lang w:val="es-ES_tradnl"/>
              </w:rPr>
              <w:t>s</w:t>
            </w:r>
          </w:p>
        </w:tc>
        <w:tc>
          <w:tcPr>
            <w:tcW w:w="850" w:type="dxa"/>
            <w:vAlign w:val="center"/>
            <w:hideMark/>
          </w:tcPr>
          <w:p w14:paraId="55E301D1" w14:textId="5E1DCA7F" w:rsidR="00F74907" w:rsidRPr="00C919A6" w:rsidRDefault="00F74907" w:rsidP="00F74907">
            <w:pPr>
              <w:jc w:val="center"/>
              <w:rPr>
                <w:sz w:val="17"/>
                <w:szCs w:val="17"/>
                <w:lang w:val="es-ES_tradnl"/>
              </w:rPr>
            </w:pPr>
            <w:r w:rsidRPr="00C919A6">
              <w:rPr>
                <w:sz w:val="17"/>
                <w:szCs w:val="17"/>
                <w:lang w:val="es-ES_tradnl"/>
              </w:rPr>
              <w:t>Agentes de procesos</w:t>
            </w:r>
          </w:p>
        </w:tc>
        <w:tc>
          <w:tcPr>
            <w:tcW w:w="709" w:type="dxa"/>
            <w:vAlign w:val="center"/>
            <w:hideMark/>
          </w:tcPr>
          <w:p w14:paraId="00C9A5C4" w14:textId="4E9AF27C" w:rsidR="00F74907" w:rsidRPr="00C919A6" w:rsidRDefault="00F74907" w:rsidP="00F74907">
            <w:pPr>
              <w:jc w:val="center"/>
              <w:rPr>
                <w:sz w:val="17"/>
                <w:szCs w:val="17"/>
                <w:lang w:val="es-ES_tradnl"/>
              </w:rPr>
            </w:pPr>
            <w:r w:rsidRPr="00C919A6">
              <w:rPr>
                <w:sz w:val="17"/>
                <w:szCs w:val="17"/>
                <w:lang w:val="es-ES_tradnl"/>
              </w:rPr>
              <w:t xml:space="preserve">Uso en </w:t>
            </w:r>
            <w:proofErr w:type="spellStart"/>
            <w:r w:rsidRPr="00C919A6">
              <w:rPr>
                <w:sz w:val="17"/>
                <w:szCs w:val="17"/>
                <w:lang w:val="es-ES_tradnl"/>
              </w:rPr>
              <w:t>lab</w:t>
            </w:r>
            <w:proofErr w:type="spellEnd"/>
            <w:r w:rsidRPr="00C919A6">
              <w:rPr>
                <w:sz w:val="17"/>
                <w:szCs w:val="17"/>
                <w:lang w:val="es-ES_tradnl"/>
              </w:rPr>
              <w:t>.</w:t>
            </w:r>
          </w:p>
        </w:tc>
        <w:tc>
          <w:tcPr>
            <w:tcW w:w="1221" w:type="dxa"/>
            <w:vAlign w:val="center"/>
            <w:hideMark/>
          </w:tcPr>
          <w:p w14:paraId="52E9124A" w14:textId="4DBAE60C" w:rsidR="00F74907" w:rsidRPr="00C919A6" w:rsidRDefault="00F74907" w:rsidP="00F74907">
            <w:pPr>
              <w:jc w:val="center"/>
              <w:rPr>
                <w:sz w:val="17"/>
                <w:szCs w:val="17"/>
                <w:lang w:val="es-ES_tradnl"/>
              </w:rPr>
            </w:pPr>
            <w:r w:rsidRPr="00C919A6">
              <w:rPr>
                <w:sz w:val="17"/>
                <w:szCs w:val="17"/>
                <w:lang w:val="es-ES_tradnl"/>
              </w:rPr>
              <w:t>Consumo total del sector</w:t>
            </w:r>
          </w:p>
        </w:tc>
      </w:tr>
      <w:tr w:rsidR="00F74907" w:rsidRPr="00C919A6" w14:paraId="5FE6D9D0" w14:textId="77777777" w:rsidTr="006B4CF5">
        <w:trPr>
          <w:trHeight w:val="249"/>
        </w:trPr>
        <w:tc>
          <w:tcPr>
            <w:tcW w:w="4973" w:type="dxa"/>
            <w:gridSpan w:val="6"/>
            <w:hideMark/>
          </w:tcPr>
          <w:p w14:paraId="1AF49AA3" w14:textId="77777777" w:rsidR="00F74907" w:rsidRPr="00C919A6" w:rsidRDefault="00F74907" w:rsidP="00F74907">
            <w:pPr>
              <w:jc w:val="center"/>
              <w:rPr>
                <w:sz w:val="17"/>
                <w:szCs w:val="17"/>
                <w:lang w:val="es-ES_tradnl"/>
              </w:rPr>
            </w:pPr>
          </w:p>
        </w:tc>
        <w:tc>
          <w:tcPr>
            <w:tcW w:w="1134" w:type="dxa"/>
            <w:hideMark/>
          </w:tcPr>
          <w:p w14:paraId="34DD21C1" w14:textId="76880388" w:rsidR="00F74907" w:rsidRPr="00C919A6" w:rsidRDefault="00F74907" w:rsidP="00F74907">
            <w:pPr>
              <w:jc w:val="center"/>
              <w:rPr>
                <w:sz w:val="17"/>
                <w:szCs w:val="17"/>
                <w:lang w:val="es-ES_tradnl"/>
              </w:rPr>
            </w:pPr>
            <w:r w:rsidRPr="00C919A6">
              <w:rPr>
                <w:sz w:val="17"/>
                <w:szCs w:val="17"/>
                <w:lang w:val="es-ES_tradnl"/>
              </w:rPr>
              <w:t>Fabric</w:t>
            </w:r>
            <w:r w:rsidR="001923D5" w:rsidRPr="00C919A6">
              <w:rPr>
                <w:sz w:val="17"/>
                <w:szCs w:val="17"/>
                <w:lang w:val="es-ES_tradnl"/>
              </w:rPr>
              <w:t>ación</w:t>
            </w:r>
          </w:p>
        </w:tc>
        <w:tc>
          <w:tcPr>
            <w:tcW w:w="850" w:type="dxa"/>
            <w:hideMark/>
          </w:tcPr>
          <w:p w14:paraId="2264A7FB" w14:textId="7F581884" w:rsidR="00F74907" w:rsidRPr="00C919A6" w:rsidRDefault="00F74907" w:rsidP="00F74907">
            <w:pPr>
              <w:jc w:val="center"/>
              <w:rPr>
                <w:sz w:val="17"/>
                <w:szCs w:val="17"/>
                <w:lang w:val="es-ES_tradnl"/>
              </w:rPr>
            </w:pPr>
            <w:proofErr w:type="spellStart"/>
            <w:r w:rsidRPr="00C919A6">
              <w:rPr>
                <w:sz w:val="17"/>
                <w:szCs w:val="17"/>
                <w:lang w:val="es-ES_tradnl"/>
              </w:rPr>
              <w:t>Manten</w:t>
            </w:r>
            <w:proofErr w:type="spellEnd"/>
            <w:r w:rsidRPr="00C919A6">
              <w:rPr>
                <w:sz w:val="17"/>
                <w:szCs w:val="17"/>
                <w:lang w:val="es-ES_tradnl"/>
              </w:rPr>
              <w:t>.</w:t>
            </w:r>
          </w:p>
        </w:tc>
        <w:tc>
          <w:tcPr>
            <w:tcW w:w="3773" w:type="dxa"/>
            <w:gridSpan w:val="4"/>
          </w:tcPr>
          <w:p w14:paraId="0A8D0AE0" w14:textId="77777777" w:rsidR="00F74907" w:rsidRPr="00C919A6" w:rsidRDefault="00F74907" w:rsidP="00F74907">
            <w:pPr>
              <w:jc w:val="center"/>
              <w:rPr>
                <w:sz w:val="17"/>
                <w:szCs w:val="17"/>
                <w:lang w:val="es-ES_tradnl"/>
              </w:rPr>
            </w:pPr>
          </w:p>
        </w:tc>
      </w:tr>
      <w:tr w:rsidR="0006303F" w:rsidRPr="00C919A6" w14:paraId="5189F9A7" w14:textId="77777777" w:rsidTr="006B4CF5">
        <w:trPr>
          <w:trHeight w:val="249"/>
        </w:trPr>
        <w:tc>
          <w:tcPr>
            <w:tcW w:w="1996" w:type="dxa"/>
            <w:hideMark/>
          </w:tcPr>
          <w:p w14:paraId="363EE15F" w14:textId="77777777" w:rsidR="0006303F" w:rsidRPr="00C919A6" w:rsidRDefault="0006303F" w:rsidP="0006303F">
            <w:pPr>
              <w:ind w:left="32"/>
              <w:jc w:val="left"/>
              <w:rPr>
                <w:sz w:val="17"/>
                <w:szCs w:val="17"/>
                <w:lang w:val="es-ES_tradnl"/>
              </w:rPr>
            </w:pPr>
            <w:r w:rsidRPr="00C919A6">
              <w:rPr>
                <w:sz w:val="17"/>
                <w:szCs w:val="17"/>
                <w:lang w:val="es-ES_tradnl"/>
              </w:rPr>
              <w:t>HCFC-22</w:t>
            </w:r>
          </w:p>
        </w:tc>
        <w:tc>
          <w:tcPr>
            <w:tcW w:w="949" w:type="dxa"/>
          </w:tcPr>
          <w:p w14:paraId="2558C711" w14:textId="77777777" w:rsidR="0006303F" w:rsidRPr="00C919A6" w:rsidRDefault="0006303F" w:rsidP="0006303F">
            <w:pPr>
              <w:jc w:val="right"/>
              <w:rPr>
                <w:sz w:val="17"/>
                <w:szCs w:val="17"/>
                <w:lang w:val="es-ES_tradnl"/>
              </w:rPr>
            </w:pPr>
          </w:p>
        </w:tc>
        <w:tc>
          <w:tcPr>
            <w:tcW w:w="774" w:type="dxa"/>
            <w:gridSpan w:val="2"/>
          </w:tcPr>
          <w:p w14:paraId="59D98A93" w14:textId="77777777" w:rsidR="0006303F" w:rsidRPr="00C919A6" w:rsidRDefault="0006303F" w:rsidP="0006303F">
            <w:pPr>
              <w:jc w:val="right"/>
              <w:rPr>
                <w:sz w:val="17"/>
                <w:szCs w:val="17"/>
                <w:lang w:val="es-ES_tradnl"/>
              </w:rPr>
            </w:pPr>
          </w:p>
        </w:tc>
        <w:tc>
          <w:tcPr>
            <w:tcW w:w="1254" w:type="dxa"/>
            <w:gridSpan w:val="2"/>
          </w:tcPr>
          <w:p w14:paraId="09A61A79" w14:textId="77777777" w:rsidR="0006303F" w:rsidRPr="00C919A6" w:rsidRDefault="0006303F" w:rsidP="0006303F">
            <w:pPr>
              <w:jc w:val="right"/>
              <w:rPr>
                <w:sz w:val="17"/>
                <w:szCs w:val="17"/>
                <w:lang w:val="es-ES_tradnl"/>
              </w:rPr>
            </w:pPr>
          </w:p>
        </w:tc>
        <w:tc>
          <w:tcPr>
            <w:tcW w:w="1134" w:type="dxa"/>
          </w:tcPr>
          <w:p w14:paraId="44524B1B" w14:textId="77777777" w:rsidR="0006303F" w:rsidRPr="00C919A6" w:rsidRDefault="0006303F" w:rsidP="0006303F">
            <w:pPr>
              <w:jc w:val="right"/>
              <w:rPr>
                <w:sz w:val="17"/>
                <w:szCs w:val="17"/>
                <w:lang w:val="es-ES_tradnl"/>
              </w:rPr>
            </w:pPr>
          </w:p>
        </w:tc>
        <w:tc>
          <w:tcPr>
            <w:tcW w:w="850" w:type="dxa"/>
          </w:tcPr>
          <w:p w14:paraId="241818A9" w14:textId="69FE9533" w:rsidR="0006303F" w:rsidRPr="00C919A6" w:rsidRDefault="0006303F" w:rsidP="0006303F">
            <w:pPr>
              <w:jc w:val="right"/>
              <w:rPr>
                <w:sz w:val="17"/>
                <w:szCs w:val="17"/>
                <w:lang w:val="es-ES_tradnl"/>
              </w:rPr>
            </w:pPr>
            <w:r w:rsidRPr="00C919A6">
              <w:rPr>
                <w:sz w:val="17"/>
                <w:szCs w:val="17"/>
                <w:lang w:val="es-ES_tradnl"/>
              </w:rPr>
              <w:t>18,80</w:t>
            </w:r>
          </w:p>
        </w:tc>
        <w:tc>
          <w:tcPr>
            <w:tcW w:w="993" w:type="dxa"/>
          </w:tcPr>
          <w:p w14:paraId="4B76DAAB" w14:textId="77777777" w:rsidR="0006303F" w:rsidRPr="00C919A6" w:rsidRDefault="0006303F" w:rsidP="0006303F">
            <w:pPr>
              <w:jc w:val="right"/>
              <w:rPr>
                <w:sz w:val="17"/>
                <w:szCs w:val="17"/>
                <w:lang w:val="es-ES_tradnl"/>
              </w:rPr>
            </w:pPr>
          </w:p>
        </w:tc>
        <w:tc>
          <w:tcPr>
            <w:tcW w:w="850" w:type="dxa"/>
          </w:tcPr>
          <w:p w14:paraId="29AFB2B5" w14:textId="77777777" w:rsidR="0006303F" w:rsidRPr="00C919A6" w:rsidRDefault="0006303F" w:rsidP="0006303F">
            <w:pPr>
              <w:jc w:val="right"/>
              <w:rPr>
                <w:sz w:val="17"/>
                <w:szCs w:val="17"/>
                <w:lang w:val="es-ES_tradnl"/>
              </w:rPr>
            </w:pPr>
          </w:p>
        </w:tc>
        <w:tc>
          <w:tcPr>
            <w:tcW w:w="709" w:type="dxa"/>
          </w:tcPr>
          <w:p w14:paraId="54678266" w14:textId="77777777" w:rsidR="0006303F" w:rsidRPr="00C919A6" w:rsidRDefault="0006303F" w:rsidP="0006303F">
            <w:pPr>
              <w:jc w:val="right"/>
              <w:rPr>
                <w:sz w:val="17"/>
                <w:szCs w:val="17"/>
                <w:lang w:val="es-ES_tradnl"/>
              </w:rPr>
            </w:pPr>
          </w:p>
        </w:tc>
        <w:tc>
          <w:tcPr>
            <w:tcW w:w="1221" w:type="dxa"/>
          </w:tcPr>
          <w:p w14:paraId="2202692F" w14:textId="590152D2" w:rsidR="0006303F" w:rsidRPr="00C919A6" w:rsidRDefault="0006303F" w:rsidP="0006303F">
            <w:pPr>
              <w:jc w:val="right"/>
              <w:rPr>
                <w:sz w:val="17"/>
                <w:szCs w:val="17"/>
                <w:lang w:val="es-ES_tradnl"/>
              </w:rPr>
            </w:pPr>
            <w:r w:rsidRPr="00C919A6">
              <w:rPr>
                <w:sz w:val="17"/>
                <w:szCs w:val="17"/>
                <w:lang w:val="es-ES_tradnl"/>
              </w:rPr>
              <w:t>18,80</w:t>
            </w:r>
          </w:p>
        </w:tc>
      </w:tr>
      <w:tr w:rsidR="0006303F" w:rsidRPr="00C919A6" w14:paraId="323A6A77" w14:textId="77777777" w:rsidTr="006B4CF5">
        <w:trPr>
          <w:trHeight w:val="249"/>
        </w:trPr>
        <w:tc>
          <w:tcPr>
            <w:tcW w:w="1996" w:type="dxa"/>
            <w:hideMark/>
          </w:tcPr>
          <w:p w14:paraId="353B63BF" w14:textId="77777777" w:rsidR="0006303F" w:rsidRPr="00C919A6" w:rsidRDefault="0006303F" w:rsidP="0006303F">
            <w:pPr>
              <w:ind w:left="32"/>
              <w:jc w:val="left"/>
              <w:rPr>
                <w:sz w:val="17"/>
                <w:szCs w:val="17"/>
                <w:lang w:val="es-ES_tradnl"/>
              </w:rPr>
            </w:pPr>
            <w:r w:rsidRPr="00C919A6">
              <w:rPr>
                <w:sz w:val="17"/>
                <w:szCs w:val="17"/>
                <w:lang w:val="es-ES_tradnl"/>
              </w:rPr>
              <w:t>HCFC-123</w:t>
            </w:r>
          </w:p>
        </w:tc>
        <w:tc>
          <w:tcPr>
            <w:tcW w:w="949" w:type="dxa"/>
          </w:tcPr>
          <w:p w14:paraId="426E5554" w14:textId="77777777" w:rsidR="0006303F" w:rsidRPr="00C919A6" w:rsidRDefault="0006303F" w:rsidP="0006303F">
            <w:pPr>
              <w:jc w:val="right"/>
              <w:rPr>
                <w:sz w:val="17"/>
                <w:szCs w:val="17"/>
                <w:lang w:val="es-ES_tradnl"/>
              </w:rPr>
            </w:pPr>
          </w:p>
        </w:tc>
        <w:tc>
          <w:tcPr>
            <w:tcW w:w="774" w:type="dxa"/>
            <w:gridSpan w:val="2"/>
          </w:tcPr>
          <w:p w14:paraId="1DCC412C" w14:textId="77777777" w:rsidR="0006303F" w:rsidRPr="00C919A6" w:rsidRDefault="0006303F" w:rsidP="0006303F">
            <w:pPr>
              <w:jc w:val="right"/>
              <w:rPr>
                <w:sz w:val="17"/>
                <w:szCs w:val="17"/>
                <w:lang w:val="es-ES_tradnl"/>
              </w:rPr>
            </w:pPr>
          </w:p>
        </w:tc>
        <w:tc>
          <w:tcPr>
            <w:tcW w:w="1254" w:type="dxa"/>
            <w:gridSpan w:val="2"/>
          </w:tcPr>
          <w:p w14:paraId="3FECFDAA" w14:textId="77777777" w:rsidR="0006303F" w:rsidRPr="00C919A6" w:rsidRDefault="0006303F" w:rsidP="0006303F">
            <w:pPr>
              <w:jc w:val="right"/>
              <w:rPr>
                <w:sz w:val="17"/>
                <w:szCs w:val="17"/>
                <w:lang w:val="es-ES_tradnl"/>
              </w:rPr>
            </w:pPr>
          </w:p>
        </w:tc>
        <w:tc>
          <w:tcPr>
            <w:tcW w:w="1134" w:type="dxa"/>
          </w:tcPr>
          <w:p w14:paraId="01CC43F2" w14:textId="77777777" w:rsidR="0006303F" w:rsidRPr="00C919A6" w:rsidRDefault="0006303F" w:rsidP="0006303F">
            <w:pPr>
              <w:jc w:val="right"/>
              <w:rPr>
                <w:sz w:val="17"/>
                <w:szCs w:val="17"/>
                <w:lang w:val="es-ES_tradnl"/>
              </w:rPr>
            </w:pPr>
          </w:p>
        </w:tc>
        <w:tc>
          <w:tcPr>
            <w:tcW w:w="850" w:type="dxa"/>
          </w:tcPr>
          <w:p w14:paraId="14573E95" w14:textId="1AA5703D" w:rsidR="0006303F" w:rsidRPr="00C919A6" w:rsidRDefault="0006303F" w:rsidP="0006303F">
            <w:pPr>
              <w:jc w:val="right"/>
              <w:rPr>
                <w:sz w:val="17"/>
                <w:szCs w:val="17"/>
                <w:lang w:val="es-ES_tradnl"/>
              </w:rPr>
            </w:pPr>
            <w:r w:rsidRPr="00C919A6">
              <w:rPr>
                <w:sz w:val="17"/>
                <w:szCs w:val="17"/>
                <w:lang w:val="es-ES_tradnl"/>
              </w:rPr>
              <w:t>-0,04</w:t>
            </w:r>
          </w:p>
        </w:tc>
        <w:tc>
          <w:tcPr>
            <w:tcW w:w="993" w:type="dxa"/>
          </w:tcPr>
          <w:p w14:paraId="72089F4A" w14:textId="77777777" w:rsidR="0006303F" w:rsidRPr="00C919A6" w:rsidRDefault="0006303F" w:rsidP="0006303F">
            <w:pPr>
              <w:jc w:val="right"/>
              <w:rPr>
                <w:sz w:val="17"/>
                <w:szCs w:val="17"/>
                <w:lang w:val="es-ES_tradnl"/>
              </w:rPr>
            </w:pPr>
          </w:p>
        </w:tc>
        <w:tc>
          <w:tcPr>
            <w:tcW w:w="850" w:type="dxa"/>
          </w:tcPr>
          <w:p w14:paraId="4FD3BD76" w14:textId="77777777" w:rsidR="0006303F" w:rsidRPr="00C919A6" w:rsidRDefault="0006303F" w:rsidP="0006303F">
            <w:pPr>
              <w:jc w:val="right"/>
              <w:rPr>
                <w:sz w:val="17"/>
                <w:szCs w:val="17"/>
                <w:lang w:val="es-ES_tradnl"/>
              </w:rPr>
            </w:pPr>
          </w:p>
        </w:tc>
        <w:tc>
          <w:tcPr>
            <w:tcW w:w="709" w:type="dxa"/>
          </w:tcPr>
          <w:p w14:paraId="09184125" w14:textId="77777777" w:rsidR="0006303F" w:rsidRPr="00C919A6" w:rsidRDefault="0006303F" w:rsidP="0006303F">
            <w:pPr>
              <w:jc w:val="right"/>
              <w:rPr>
                <w:sz w:val="17"/>
                <w:szCs w:val="17"/>
                <w:lang w:val="es-ES_tradnl"/>
              </w:rPr>
            </w:pPr>
          </w:p>
        </w:tc>
        <w:tc>
          <w:tcPr>
            <w:tcW w:w="1221" w:type="dxa"/>
          </w:tcPr>
          <w:p w14:paraId="0287E3CA" w14:textId="4EE9B184" w:rsidR="0006303F" w:rsidRPr="00C919A6" w:rsidRDefault="0006303F" w:rsidP="0006303F">
            <w:pPr>
              <w:jc w:val="right"/>
              <w:rPr>
                <w:sz w:val="17"/>
                <w:szCs w:val="17"/>
                <w:lang w:val="es-ES_tradnl"/>
              </w:rPr>
            </w:pPr>
            <w:r w:rsidRPr="00C919A6">
              <w:rPr>
                <w:sz w:val="17"/>
                <w:szCs w:val="17"/>
                <w:lang w:val="es-ES_tradnl"/>
              </w:rPr>
              <w:t>-0,04</w:t>
            </w:r>
          </w:p>
        </w:tc>
      </w:tr>
      <w:tr w:rsidR="0006303F" w:rsidRPr="00C919A6" w14:paraId="4279E941" w14:textId="77777777" w:rsidTr="006B4CF5">
        <w:trPr>
          <w:trHeight w:val="249"/>
        </w:trPr>
        <w:tc>
          <w:tcPr>
            <w:tcW w:w="1996" w:type="dxa"/>
          </w:tcPr>
          <w:p w14:paraId="061325E9" w14:textId="6A3FF7EF" w:rsidR="0006303F" w:rsidRPr="00C919A6" w:rsidRDefault="0006303F" w:rsidP="0006303F">
            <w:pPr>
              <w:ind w:left="32"/>
              <w:jc w:val="left"/>
              <w:rPr>
                <w:sz w:val="17"/>
                <w:szCs w:val="17"/>
                <w:lang w:val="es-ES_tradnl"/>
              </w:rPr>
            </w:pPr>
            <w:r w:rsidRPr="00C919A6">
              <w:rPr>
                <w:sz w:val="17"/>
                <w:szCs w:val="17"/>
                <w:lang w:val="es-ES_tradnl"/>
              </w:rPr>
              <w:t xml:space="preserve">HCFC-141b </w:t>
            </w:r>
            <w:r w:rsidR="00F74907" w:rsidRPr="00C919A6">
              <w:rPr>
                <w:sz w:val="17"/>
                <w:szCs w:val="17"/>
                <w:lang w:val="es-ES_tradnl"/>
              </w:rPr>
              <w:t>en polioles premezclados importados</w:t>
            </w:r>
          </w:p>
        </w:tc>
        <w:tc>
          <w:tcPr>
            <w:tcW w:w="949" w:type="dxa"/>
          </w:tcPr>
          <w:p w14:paraId="27A21B7C" w14:textId="77777777" w:rsidR="0006303F" w:rsidRPr="00C919A6" w:rsidRDefault="0006303F" w:rsidP="0006303F">
            <w:pPr>
              <w:jc w:val="right"/>
              <w:rPr>
                <w:sz w:val="17"/>
                <w:szCs w:val="17"/>
                <w:lang w:val="es-ES_tradnl"/>
              </w:rPr>
            </w:pPr>
          </w:p>
        </w:tc>
        <w:tc>
          <w:tcPr>
            <w:tcW w:w="774" w:type="dxa"/>
            <w:gridSpan w:val="2"/>
          </w:tcPr>
          <w:p w14:paraId="11053499" w14:textId="5BF4BDD2" w:rsidR="0006303F" w:rsidRPr="00C919A6" w:rsidRDefault="0006303F" w:rsidP="0006303F">
            <w:pPr>
              <w:jc w:val="right"/>
              <w:rPr>
                <w:sz w:val="17"/>
                <w:szCs w:val="17"/>
                <w:lang w:val="es-ES_tradnl"/>
              </w:rPr>
            </w:pPr>
            <w:r w:rsidRPr="00C919A6">
              <w:rPr>
                <w:sz w:val="17"/>
                <w:szCs w:val="17"/>
                <w:lang w:val="es-ES_tradnl"/>
              </w:rPr>
              <w:t>0,02</w:t>
            </w:r>
          </w:p>
        </w:tc>
        <w:tc>
          <w:tcPr>
            <w:tcW w:w="1254" w:type="dxa"/>
            <w:gridSpan w:val="2"/>
          </w:tcPr>
          <w:p w14:paraId="0FBF8F2D" w14:textId="77777777" w:rsidR="0006303F" w:rsidRPr="00C919A6" w:rsidRDefault="0006303F" w:rsidP="0006303F">
            <w:pPr>
              <w:jc w:val="right"/>
              <w:rPr>
                <w:sz w:val="17"/>
                <w:szCs w:val="17"/>
                <w:lang w:val="es-ES_tradnl"/>
              </w:rPr>
            </w:pPr>
          </w:p>
        </w:tc>
        <w:tc>
          <w:tcPr>
            <w:tcW w:w="1134" w:type="dxa"/>
          </w:tcPr>
          <w:p w14:paraId="42E470AA" w14:textId="77777777" w:rsidR="0006303F" w:rsidRPr="00C919A6" w:rsidRDefault="0006303F" w:rsidP="0006303F">
            <w:pPr>
              <w:jc w:val="right"/>
              <w:rPr>
                <w:sz w:val="17"/>
                <w:szCs w:val="17"/>
                <w:lang w:val="es-ES_tradnl"/>
              </w:rPr>
            </w:pPr>
          </w:p>
        </w:tc>
        <w:tc>
          <w:tcPr>
            <w:tcW w:w="850" w:type="dxa"/>
          </w:tcPr>
          <w:p w14:paraId="50C2EFE4" w14:textId="77777777" w:rsidR="0006303F" w:rsidRPr="00C919A6" w:rsidRDefault="0006303F" w:rsidP="0006303F">
            <w:pPr>
              <w:jc w:val="right"/>
              <w:rPr>
                <w:sz w:val="17"/>
                <w:szCs w:val="17"/>
                <w:lang w:val="es-ES_tradnl"/>
              </w:rPr>
            </w:pPr>
          </w:p>
        </w:tc>
        <w:tc>
          <w:tcPr>
            <w:tcW w:w="993" w:type="dxa"/>
          </w:tcPr>
          <w:p w14:paraId="6179D844" w14:textId="77777777" w:rsidR="0006303F" w:rsidRPr="00C919A6" w:rsidRDefault="0006303F" w:rsidP="0006303F">
            <w:pPr>
              <w:jc w:val="right"/>
              <w:rPr>
                <w:sz w:val="17"/>
                <w:szCs w:val="17"/>
                <w:lang w:val="es-ES_tradnl"/>
              </w:rPr>
            </w:pPr>
          </w:p>
        </w:tc>
        <w:tc>
          <w:tcPr>
            <w:tcW w:w="850" w:type="dxa"/>
          </w:tcPr>
          <w:p w14:paraId="1A6A8BC3" w14:textId="77777777" w:rsidR="0006303F" w:rsidRPr="00C919A6" w:rsidRDefault="0006303F" w:rsidP="0006303F">
            <w:pPr>
              <w:jc w:val="right"/>
              <w:rPr>
                <w:sz w:val="17"/>
                <w:szCs w:val="17"/>
                <w:lang w:val="es-ES_tradnl"/>
              </w:rPr>
            </w:pPr>
          </w:p>
        </w:tc>
        <w:tc>
          <w:tcPr>
            <w:tcW w:w="709" w:type="dxa"/>
          </w:tcPr>
          <w:p w14:paraId="04807044" w14:textId="77777777" w:rsidR="0006303F" w:rsidRPr="00C919A6" w:rsidRDefault="0006303F" w:rsidP="0006303F">
            <w:pPr>
              <w:jc w:val="right"/>
              <w:rPr>
                <w:sz w:val="17"/>
                <w:szCs w:val="17"/>
                <w:lang w:val="es-ES_tradnl"/>
              </w:rPr>
            </w:pPr>
          </w:p>
        </w:tc>
        <w:tc>
          <w:tcPr>
            <w:tcW w:w="1221" w:type="dxa"/>
          </w:tcPr>
          <w:p w14:paraId="4E5F8B90" w14:textId="7453AF4B" w:rsidR="0006303F" w:rsidRPr="00C919A6" w:rsidRDefault="0006303F" w:rsidP="0006303F">
            <w:pPr>
              <w:jc w:val="right"/>
              <w:rPr>
                <w:color w:val="000000" w:themeColor="text1"/>
                <w:sz w:val="17"/>
                <w:szCs w:val="17"/>
                <w:highlight w:val="cyan"/>
                <w:lang w:val="es-ES_tradnl"/>
              </w:rPr>
            </w:pPr>
            <w:r w:rsidRPr="00C919A6">
              <w:rPr>
                <w:sz w:val="17"/>
                <w:szCs w:val="17"/>
                <w:lang w:val="es-ES_tradnl"/>
              </w:rPr>
              <w:t>0,02</w:t>
            </w:r>
          </w:p>
        </w:tc>
      </w:tr>
    </w:tbl>
    <w:p w14:paraId="59F64990" w14:textId="77777777" w:rsidR="00992830" w:rsidRPr="00C919A6" w:rsidRDefault="00992830" w:rsidP="00992830">
      <w:pPr>
        <w:jc w:val="center"/>
        <w:rPr>
          <w:sz w:val="17"/>
          <w:szCs w:val="17"/>
          <w:lang w:val="es-ES_tradnl"/>
        </w:rPr>
      </w:pPr>
    </w:p>
    <w:tbl>
      <w:tblPr>
        <w:tblStyle w:val="TableGrid"/>
        <w:tblW w:w="10708" w:type="dxa"/>
        <w:tblInd w:w="-725" w:type="dxa"/>
        <w:tblLook w:val="04A0" w:firstRow="1" w:lastRow="0" w:firstColumn="1" w:lastColumn="0" w:noHBand="0" w:noVBand="1"/>
      </w:tblPr>
      <w:tblGrid>
        <w:gridCol w:w="3130"/>
        <w:gridCol w:w="1843"/>
        <w:gridCol w:w="4252"/>
        <w:gridCol w:w="1483"/>
      </w:tblGrid>
      <w:tr w:rsidR="00992830" w:rsidRPr="006B4CF5" w14:paraId="037A0AD2" w14:textId="77777777" w:rsidTr="006B4CF5">
        <w:trPr>
          <w:trHeight w:val="276"/>
        </w:trPr>
        <w:tc>
          <w:tcPr>
            <w:tcW w:w="10708" w:type="dxa"/>
            <w:gridSpan w:val="4"/>
            <w:hideMark/>
          </w:tcPr>
          <w:p w14:paraId="5871092E" w14:textId="1A066978" w:rsidR="00992830" w:rsidRPr="00C919A6" w:rsidRDefault="00F74907" w:rsidP="0051027A">
            <w:pPr>
              <w:jc w:val="left"/>
              <w:rPr>
                <w:b/>
                <w:sz w:val="17"/>
                <w:szCs w:val="17"/>
                <w:lang w:val="es-ES_tradnl"/>
              </w:rPr>
            </w:pPr>
            <w:r w:rsidRPr="00C919A6">
              <w:rPr>
                <w:b/>
                <w:sz w:val="17"/>
                <w:szCs w:val="17"/>
                <w:lang w:val="es-ES_tradnl"/>
              </w:rPr>
              <w:t>IV) DATOS SOBRE EL CONSUMO (toneladas PAO)</w:t>
            </w:r>
          </w:p>
        </w:tc>
      </w:tr>
      <w:tr w:rsidR="00992830" w:rsidRPr="00C919A6" w14:paraId="320EF83F" w14:textId="77777777" w:rsidTr="006B4CF5">
        <w:trPr>
          <w:trHeight w:val="276"/>
        </w:trPr>
        <w:tc>
          <w:tcPr>
            <w:tcW w:w="3130" w:type="dxa"/>
            <w:hideMark/>
          </w:tcPr>
          <w:p w14:paraId="7BFDDD59" w14:textId="15A05AFA" w:rsidR="00992830" w:rsidRPr="00C919A6" w:rsidRDefault="00F74907" w:rsidP="0051027A">
            <w:pPr>
              <w:jc w:val="center"/>
              <w:rPr>
                <w:sz w:val="17"/>
                <w:szCs w:val="17"/>
                <w:lang w:val="es-ES_tradnl"/>
              </w:rPr>
            </w:pPr>
            <w:r w:rsidRPr="00C919A6">
              <w:rPr>
                <w:sz w:val="17"/>
                <w:szCs w:val="17"/>
                <w:lang w:val="es-ES_tradnl"/>
              </w:rPr>
              <w:t>Nivel básico de 2009-2010</w:t>
            </w:r>
            <w:r w:rsidR="00992830" w:rsidRPr="00C919A6">
              <w:rPr>
                <w:sz w:val="17"/>
                <w:szCs w:val="17"/>
                <w:lang w:val="es-ES_tradnl"/>
              </w:rPr>
              <w:t>:</w:t>
            </w:r>
          </w:p>
        </w:tc>
        <w:tc>
          <w:tcPr>
            <w:tcW w:w="1843" w:type="dxa"/>
            <w:hideMark/>
          </w:tcPr>
          <w:p w14:paraId="55218EF9" w14:textId="3C011098" w:rsidR="00992830" w:rsidRPr="00C919A6" w:rsidRDefault="00992830" w:rsidP="0051027A">
            <w:pPr>
              <w:jc w:val="right"/>
              <w:rPr>
                <w:sz w:val="17"/>
                <w:szCs w:val="17"/>
                <w:lang w:val="es-ES_tradnl"/>
              </w:rPr>
            </w:pPr>
            <w:r w:rsidRPr="00C919A6">
              <w:rPr>
                <w:sz w:val="17"/>
                <w:szCs w:val="17"/>
                <w:lang w:val="es-ES_tradnl"/>
              </w:rPr>
              <w:t>87</w:t>
            </w:r>
            <w:r w:rsidR="00377BA5" w:rsidRPr="00C919A6">
              <w:rPr>
                <w:sz w:val="17"/>
                <w:szCs w:val="17"/>
                <w:lang w:val="es-ES_tradnl"/>
              </w:rPr>
              <w:t>,</w:t>
            </w:r>
            <w:r w:rsidRPr="00C919A6">
              <w:rPr>
                <w:sz w:val="17"/>
                <w:szCs w:val="17"/>
                <w:lang w:val="es-ES_tradnl"/>
              </w:rPr>
              <w:t>5</w:t>
            </w:r>
          </w:p>
        </w:tc>
        <w:tc>
          <w:tcPr>
            <w:tcW w:w="4252" w:type="dxa"/>
            <w:hideMark/>
          </w:tcPr>
          <w:p w14:paraId="0376D92D" w14:textId="52A52834" w:rsidR="00992830" w:rsidRPr="00C919A6" w:rsidRDefault="00F74907" w:rsidP="00F74907">
            <w:pPr>
              <w:rPr>
                <w:sz w:val="17"/>
                <w:szCs w:val="17"/>
                <w:lang w:val="es-ES_tradnl"/>
              </w:rPr>
            </w:pPr>
            <w:r w:rsidRPr="00C919A6">
              <w:rPr>
                <w:sz w:val="17"/>
                <w:szCs w:val="17"/>
                <w:lang w:val="es-ES_tradnl"/>
              </w:rPr>
              <w:t>Punto de partida para las reducciones acumuladas sostenidas:</w:t>
            </w:r>
          </w:p>
        </w:tc>
        <w:tc>
          <w:tcPr>
            <w:tcW w:w="1483" w:type="dxa"/>
            <w:hideMark/>
          </w:tcPr>
          <w:p w14:paraId="01764A59" w14:textId="1341E404" w:rsidR="00992830" w:rsidRPr="00C919A6" w:rsidRDefault="00992830" w:rsidP="0051027A">
            <w:pPr>
              <w:jc w:val="right"/>
              <w:rPr>
                <w:sz w:val="17"/>
                <w:szCs w:val="17"/>
                <w:lang w:val="es-ES_tradnl"/>
              </w:rPr>
            </w:pPr>
            <w:r w:rsidRPr="00C919A6">
              <w:rPr>
                <w:sz w:val="17"/>
                <w:szCs w:val="17"/>
                <w:lang w:val="es-ES_tradnl"/>
              </w:rPr>
              <w:t>87</w:t>
            </w:r>
            <w:r w:rsidR="00377BA5" w:rsidRPr="00C919A6">
              <w:rPr>
                <w:sz w:val="17"/>
                <w:szCs w:val="17"/>
                <w:lang w:val="es-ES_tradnl"/>
              </w:rPr>
              <w:t>,</w:t>
            </w:r>
            <w:r w:rsidRPr="00C919A6">
              <w:rPr>
                <w:sz w:val="17"/>
                <w:szCs w:val="17"/>
                <w:lang w:val="es-ES_tradnl"/>
              </w:rPr>
              <w:t>5</w:t>
            </w:r>
          </w:p>
        </w:tc>
      </w:tr>
      <w:tr w:rsidR="00992830" w:rsidRPr="00B77FBC" w14:paraId="23BD3AC1" w14:textId="77777777" w:rsidTr="006B4CF5">
        <w:trPr>
          <w:trHeight w:val="276"/>
        </w:trPr>
        <w:tc>
          <w:tcPr>
            <w:tcW w:w="10708" w:type="dxa"/>
            <w:gridSpan w:val="4"/>
            <w:hideMark/>
          </w:tcPr>
          <w:p w14:paraId="03566068" w14:textId="0CE9C5FA" w:rsidR="00992830" w:rsidRPr="00C919A6" w:rsidRDefault="00F74907" w:rsidP="0051027A">
            <w:pPr>
              <w:ind w:left="316"/>
              <w:rPr>
                <w:b/>
                <w:sz w:val="17"/>
                <w:szCs w:val="17"/>
                <w:lang w:val="es-ES_tradnl"/>
              </w:rPr>
            </w:pPr>
            <w:r w:rsidRPr="00C919A6">
              <w:rPr>
                <w:b/>
                <w:sz w:val="17"/>
                <w:szCs w:val="17"/>
                <w:lang w:val="es-ES_tradnl"/>
              </w:rPr>
              <w:t>CONSUMO ADMISIBLE PARA LA FINANCIACIÓN</w:t>
            </w:r>
          </w:p>
        </w:tc>
      </w:tr>
      <w:tr w:rsidR="00992830" w:rsidRPr="00C919A6" w14:paraId="33E9A5C3" w14:textId="77777777" w:rsidTr="006B4CF5">
        <w:trPr>
          <w:trHeight w:val="276"/>
        </w:trPr>
        <w:tc>
          <w:tcPr>
            <w:tcW w:w="3130" w:type="dxa"/>
            <w:hideMark/>
          </w:tcPr>
          <w:p w14:paraId="2D83CC74" w14:textId="290BECD2" w:rsidR="00992830" w:rsidRPr="00C919A6" w:rsidRDefault="00F74907" w:rsidP="0051027A">
            <w:pPr>
              <w:jc w:val="center"/>
              <w:rPr>
                <w:sz w:val="17"/>
                <w:szCs w:val="17"/>
                <w:lang w:val="es-ES_tradnl"/>
              </w:rPr>
            </w:pPr>
            <w:r w:rsidRPr="00C919A6">
              <w:rPr>
                <w:sz w:val="17"/>
                <w:szCs w:val="17"/>
                <w:lang w:val="es-ES_tradnl"/>
              </w:rPr>
              <w:t>Ya aprobado</w:t>
            </w:r>
            <w:r w:rsidR="00992830" w:rsidRPr="00C919A6">
              <w:rPr>
                <w:sz w:val="17"/>
                <w:szCs w:val="17"/>
                <w:lang w:val="es-ES_tradnl"/>
              </w:rPr>
              <w:t>:</w:t>
            </w:r>
          </w:p>
        </w:tc>
        <w:tc>
          <w:tcPr>
            <w:tcW w:w="1843" w:type="dxa"/>
            <w:hideMark/>
          </w:tcPr>
          <w:p w14:paraId="3447412A" w14:textId="4B065D7B" w:rsidR="00992830" w:rsidRPr="00C919A6" w:rsidRDefault="00992830" w:rsidP="0051027A">
            <w:pPr>
              <w:jc w:val="right"/>
              <w:rPr>
                <w:sz w:val="17"/>
                <w:szCs w:val="17"/>
                <w:lang w:val="es-ES_tradnl"/>
              </w:rPr>
            </w:pPr>
            <w:r w:rsidRPr="00C919A6">
              <w:rPr>
                <w:color w:val="000000" w:themeColor="text1"/>
                <w:sz w:val="17"/>
                <w:szCs w:val="17"/>
                <w:lang w:val="es-ES_tradnl"/>
              </w:rPr>
              <w:t>87</w:t>
            </w:r>
            <w:r w:rsidR="00377BA5" w:rsidRPr="00C919A6">
              <w:rPr>
                <w:color w:val="000000" w:themeColor="text1"/>
                <w:sz w:val="17"/>
                <w:szCs w:val="17"/>
                <w:lang w:val="es-ES_tradnl"/>
              </w:rPr>
              <w:t>,</w:t>
            </w:r>
            <w:r w:rsidRPr="00C919A6">
              <w:rPr>
                <w:color w:val="000000" w:themeColor="text1"/>
                <w:sz w:val="17"/>
                <w:szCs w:val="17"/>
                <w:lang w:val="es-ES_tradnl"/>
              </w:rPr>
              <w:t>5</w:t>
            </w:r>
          </w:p>
        </w:tc>
        <w:tc>
          <w:tcPr>
            <w:tcW w:w="4252" w:type="dxa"/>
            <w:hideMark/>
          </w:tcPr>
          <w:p w14:paraId="2C9BC13D" w14:textId="0B3CE2C1" w:rsidR="00992830" w:rsidRPr="00C919A6" w:rsidRDefault="00F74907" w:rsidP="0051027A">
            <w:pPr>
              <w:jc w:val="center"/>
              <w:rPr>
                <w:i/>
                <w:sz w:val="17"/>
                <w:szCs w:val="17"/>
                <w:lang w:val="es-ES_tradnl"/>
              </w:rPr>
            </w:pPr>
            <w:r w:rsidRPr="00C919A6">
              <w:rPr>
                <w:sz w:val="17"/>
                <w:szCs w:val="17"/>
                <w:lang w:val="es-ES_tradnl"/>
              </w:rPr>
              <w:t>Restante</w:t>
            </w:r>
            <w:r w:rsidR="00992830" w:rsidRPr="00C919A6">
              <w:rPr>
                <w:sz w:val="17"/>
                <w:szCs w:val="17"/>
                <w:lang w:val="es-ES_tradnl"/>
              </w:rPr>
              <w:t>:</w:t>
            </w:r>
          </w:p>
        </w:tc>
        <w:tc>
          <w:tcPr>
            <w:tcW w:w="1483" w:type="dxa"/>
            <w:shd w:val="clear" w:color="auto" w:fill="auto"/>
            <w:hideMark/>
          </w:tcPr>
          <w:p w14:paraId="6E50FC3D" w14:textId="1AE1104F" w:rsidR="00992830" w:rsidRPr="00C919A6" w:rsidRDefault="00992830" w:rsidP="0051027A">
            <w:pPr>
              <w:jc w:val="right"/>
              <w:rPr>
                <w:sz w:val="17"/>
                <w:szCs w:val="17"/>
                <w:lang w:val="es-ES_tradnl"/>
              </w:rPr>
            </w:pPr>
            <w:r w:rsidRPr="00C919A6">
              <w:rPr>
                <w:color w:val="000000" w:themeColor="text1"/>
                <w:sz w:val="17"/>
                <w:szCs w:val="17"/>
                <w:lang w:val="es-ES_tradnl"/>
              </w:rPr>
              <w:t>0</w:t>
            </w:r>
            <w:r w:rsidR="00377BA5" w:rsidRPr="00C919A6">
              <w:rPr>
                <w:color w:val="000000" w:themeColor="text1"/>
                <w:sz w:val="17"/>
                <w:szCs w:val="17"/>
                <w:lang w:val="es-ES_tradnl"/>
              </w:rPr>
              <w:t>,</w:t>
            </w:r>
            <w:r w:rsidRPr="00C919A6">
              <w:rPr>
                <w:color w:val="000000" w:themeColor="text1"/>
                <w:sz w:val="17"/>
                <w:szCs w:val="17"/>
                <w:lang w:val="es-ES_tradnl"/>
              </w:rPr>
              <w:t>00</w:t>
            </w:r>
          </w:p>
        </w:tc>
      </w:tr>
    </w:tbl>
    <w:p w14:paraId="2588F3CC" w14:textId="77777777" w:rsidR="00992830" w:rsidRPr="00C919A6" w:rsidRDefault="00992830" w:rsidP="00992830">
      <w:pPr>
        <w:jc w:val="center"/>
        <w:rPr>
          <w:sz w:val="17"/>
          <w:szCs w:val="17"/>
          <w:lang w:val="es-ES_tradnl"/>
        </w:rPr>
      </w:pPr>
    </w:p>
    <w:tbl>
      <w:tblPr>
        <w:tblStyle w:val="TableGrid"/>
        <w:tblW w:w="5752" w:type="pct"/>
        <w:tblInd w:w="-725" w:type="dxa"/>
        <w:tblLook w:val="04A0" w:firstRow="1" w:lastRow="0" w:firstColumn="1" w:lastColumn="0" w:noHBand="0" w:noVBand="1"/>
      </w:tblPr>
      <w:tblGrid>
        <w:gridCol w:w="1711"/>
        <w:gridCol w:w="3263"/>
        <w:gridCol w:w="1308"/>
        <w:gridCol w:w="1467"/>
        <w:gridCol w:w="1467"/>
        <w:gridCol w:w="1540"/>
      </w:tblGrid>
      <w:tr w:rsidR="00992830" w:rsidRPr="00C919A6" w14:paraId="4D68A37E" w14:textId="77777777" w:rsidTr="006B4CF5">
        <w:trPr>
          <w:trHeight w:val="294"/>
        </w:trPr>
        <w:tc>
          <w:tcPr>
            <w:tcW w:w="2312" w:type="pct"/>
            <w:gridSpan w:val="2"/>
            <w:hideMark/>
          </w:tcPr>
          <w:p w14:paraId="11FD974E" w14:textId="3D61D1E3" w:rsidR="00992830" w:rsidRPr="00C919A6" w:rsidRDefault="00F74907" w:rsidP="0051027A">
            <w:pPr>
              <w:jc w:val="left"/>
              <w:rPr>
                <w:b/>
                <w:sz w:val="17"/>
                <w:szCs w:val="17"/>
                <w:lang w:val="es-ES_tradnl"/>
              </w:rPr>
            </w:pPr>
            <w:r w:rsidRPr="00C919A6">
              <w:rPr>
                <w:b/>
                <w:sz w:val="17"/>
                <w:szCs w:val="17"/>
                <w:lang w:val="es-ES_tradnl"/>
              </w:rPr>
              <w:t xml:space="preserve">V) PLAN ADMINISTRATIVO </w:t>
            </w:r>
            <w:r w:rsidR="009A2515" w:rsidRPr="00C919A6">
              <w:rPr>
                <w:b/>
                <w:sz w:val="17"/>
                <w:szCs w:val="17"/>
                <w:lang w:val="es-ES_tradnl"/>
              </w:rPr>
              <w:t>APROBADO</w:t>
            </w:r>
          </w:p>
        </w:tc>
        <w:tc>
          <w:tcPr>
            <w:tcW w:w="608" w:type="pct"/>
            <w:vAlign w:val="center"/>
            <w:hideMark/>
          </w:tcPr>
          <w:p w14:paraId="48A235AC" w14:textId="77777777" w:rsidR="00992830" w:rsidRPr="00C919A6" w:rsidRDefault="00992830" w:rsidP="0051027A">
            <w:pPr>
              <w:jc w:val="center"/>
              <w:rPr>
                <w:b/>
                <w:sz w:val="17"/>
                <w:szCs w:val="17"/>
                <w:lang w:val="es-ES_tradnl"/>
              </w:rPr>
            </w:pPr>
            <w:r w:rsidRPr="00C919A6">
              <w:rPr>
                <w:b/>
                <w:sz w:val="17"/>
                <w:szCs w:val="17"/>
                <w:lang w:val="es-ES_tradnl"/>
              </w:rPr>
              <w:t>2024</w:t>
            </w:r>
          </w:p>
        </w:tc>
        <w:tc>
          <w:tcPr>
            <w:tcW w:w="682" w:type="pct"/>
            <w:vAlign w:val="center"/>
            <w:hideMark/>
          </w:tcPr>
          <w:p w14:paraId="11F1D304" w14:textId="77777777" w:rsidR="00992830" w:rsidRPr="00C919A6" w:rsidRDefault="00992830" w:rsidP="0051027A">
            <w:pPr>
              <w:jc w:val="center"/>
              <w:rPr>
                <w:b/>
                <w:sz w:val="17"/>
                <w:szCs w:val="17"/>
                <w:lang w:val="es-ES_tradnl"/>
              </w:rPr>
            </w:pPr>
            <w:r w:rsidRPr="00C919A6">
              <w:rPr>
                <w:b/>
                <w:sz w:val="17"/>
                <w:szCs w:val="17"/>
                <w:lang w:val="es-ES_tradnl"/>
              </w:rPr>
              <w:t>2025</w:t>
            </w:r>
          </w:p>
        </w:tc>
        <w:tc>
          <w:tcPr>
            <w:tcW w:w="682" w:type="pct"/>
            <w:vAlign w:val="center"/>
            <w:hideMark/>
          </w:tcPr>
          <w:p w14:paraId="0538F788" w14:textId="77777777" w:rsidR="00992830" w:rsidRPr="00C919A6" w:rsidRDefault="00992830" w:rsidP="0051027A">
            <w:pPr>
              <w:jc w:val="center"/>
              <w:rPr>
                <w:b/>
                <w:sz w:val="17"/>
                <w:szCs w:val="17"/>
                <w:lang w:val="es-ES_tradnl"/>
              </w:rPr>
            </w:pPr>
            <w:r w:rsidRPr="00C919A6">
              <w:rPr>
                <w:b/>
                <w:sz w:val="17"/>
                <w:szCs w:val="17"/>
                <w:lang w:val="es-ES_tradnl"/>
              </w:rPr>
              <w:t>2026</w:t>
            </w:r>
          </w:p>
        </w:tc>
        <w:tc>
          <w:tcPr>
            <w:tcW w:w="716" w:type="pct"/>
            <w:vAlign w:val="center"/>
            <w:hideMark/>
          </w:tcPr>
          <w:p w14:paraId="757CBCEC" w14:textId="77777777" w:rsidR="00992830" w:rsidRPr="00C919A6" w:rsidRDefault="00992830" w:rsidP="0051027A">
            <w:pPr>
              <w:jc w:val="center"/>
              <w:rPr>
                <w:b/>
                <w:sz w:val="17"/>
                <w:szCs w:val="17"/>
                <w:lang w:val="es-ES_tradnl"/>
              </w:rPr>
            </w:pPr>
            <w:r w:rsidRPr="00C919A6">
              <w:rPr>
                <w:b/>
                <w:sz w:val="17"/>
                <w:szCs w:val="17"/>
                <w:lang w:val="es-ES_tradnl"/>
              </w:rPr>
              <w:t>Total</w:t>
            </w:r>
          </w:p>
        </w:tc>
      </w:tr>
      <w:tr w:rsidR="00992830" w:rsidRPr="00C919A6" w14:paraId="2BCAB6BC" w14:textId="77777777" w:rsidTr="006B4CF5">
        <w:trPr>
          <w:trHeight w:val="208"/>
        </w:trPr>
        <w:tc>
          <w:tcPr>
            <w:tcW w:w="795" w:type="pct"/>
            <w:vMerge w:val="restart"/>
            <w:vAlign w:val="center"/>
            <w:hideMark/>
          </w:tcPr>
          <w:p w14:paraId="4254F90E" w14:textId="47588A94" w:rsidR="00992830" w:rsidRPr="00C919A6" w:rsidRDefault="009A2515" w:rsidP="0051027A">
            <w:pPr>
              <w:jc w:val="center"/>
              <w:rPr>
                <w:sz w:val="17"/>
                <w:szCs w:val="17"/>
                <w:lang w:val="es-ES_tradnl"/>
              </w:rPr>
            </w:pPr>
            <w:r w:rsidRPr="00C919A6">
              <w:rPr>
                <w:color w:val="000000" w:themeColor="text1"/>
                <w:sz w:val="17"/>
                <w:szCs w:val="17"/>
                <w:lang w:val="es-ES_tradnl"/>
              </w:rPr>
              <w:t>ONUDI</w:t>
            </w:r>
          </w:p>
        </w:tc>
        <w:tc>
          <w:tcPr>
            <w:tcW w:w="1517" w:type="pct"/>
            <w:hideMark/>
          </w:tcPr>
          <w:p w14:paraId="50E37796" w14:textId="03DADC3E" w:rsidR="00992830" w:rsidRPr="00C919A6" w:rsidRDefault="002848AB" w:rsidP="0051027A">
            <w:pPr>
              <w:jc w:val="left"/>
              <w:rPr>
                <w:sz w:val="17"/>
                <w:szCs w:val="17"/>
                <w:lang w:val="es-ES_tradnl"/>
              </w:rPr>
            </w:pPr>
            <w:r w:rsidRPr="00C919A6">
              <w:rPr>
                <w:sz w:val="17"/>
                <w:szCs w:val="17"/>
                <w:lang w:val="es-ES_tradnl"/>
              </w:rPr>
              <w:t>Eliminación de SAO (toneladas PAO)</w:t>
            </w:r>
          </w:p>
        </w:tc>
        <w:tc>
          <w:tcPr>
            <w:tcW w:w="608" w:type="pct"/>
          </w:tcPr>
          <w:p w14:paraId="416F85BE" w14:textId="4A4A2A2B" w:rsidR="00992830" w:rsidRPr="00C919A6" w:rsidRDefault="00992830" w:rsidP="0051027A">
            <w:pPr>
              <w:jc w:val="right"/>
              <w:rPr>
                <w:sz w:val="17"/>
                <w:szCs w:val="17"/>
                <w:lang w:val="es-ES_tradnl"/>
              </w:rPr>
            </w:pPr>
            <w:r w:rsidRPr="00C919A6">
              <w:rPr>
                <w:sz w:val="17"/>
                <w:szCs w:val="17"/>
                <w:lang w:val="es-ES_tradnl"/>
              </w:rPr>
              <w:t>4</w:t>
            </w:r>
            <w:r w:rsidR="00377BA5" w:rsidRPr="00C919A6">
              <w:rPr>
                <w:sz w:val="17"/>
                <w:szCs w:val="17"/>
                <w:lang w:val="es-ES_tradnl"/>
              </w:rPr>
              <w:t>,</w:t>
            </w:r>
            <w:r w:rsidRPr="00C919A6">
              <w:rPr>
                <w:sz w:val="17"/>
                <w:szCs w:val="17"/>
                <w:lang w:val="es-ES_tradnl"/>
              </w:rPr>
              <w:t>63</w:t>
            </w:r>
          </w:p>
        </w:tc>
        <w:tc>
          <w:tcPr>
            <w:tcW w:w="682" w:type="pct"/>
          </w:tcPr>
          <w:p w14:paraId="6E6A921A" w14:textId="381869B5" w:rsidR="00992830" w:rsidRPr="00C919A6" w:rsidRDefault="00992830" w:rsidP="0051027A">
            <w:pPr>
              <w:jc w:val="right"/>
              <w:rPr>
                <w:sz w:val="17"/>
                <w:szCs w:val="17"/>
                <w:lang w:val="es-ES_tradnl"/>
              </w:rPr>
            </w:pPr>
            <w:r w:rsidRPr="00C919A6">
              <w:rPr>
                <w:sz w:val="17"/>
                <w:szCs w:val="17"/>
                <w:lang w:val="es-ES_tradnl"/>
              </w:rPr>
              <w:t>0</w:t>
            </w:r>
            <w:r w:rsidR="00377BA5" w:rsidRPr="00C919A6">
              <w:rPr>
                <w:sz w:val="17"/>
                <w:szCs w:val="17"/>
                <w:lang w:val="es-ES_tradnl"/>
              </w:rPr>
              <w:t>,</w:t>
            </w:r>
            <w:r w:rsidRPr="00C919A6">
              <w:rPr>
                <w:sz w:val="17"/>
                <w:szCs w:val="17"/>
                <w:lang w:val="es-ES_tradnl"/>
              </w:rPr>
              <w:t>00</w:t>
            </w:r>
          </w:p>
        </w:tc>
        <w:tc>
          <w:tcPr>
            <w:tcW w:w="682" w:type="pct"/>
          </w:tcPr>
          <w:p w14:paraId="0973E59C" w14:textId="4BF3058F" w:rsidR="00992830" w:rsidRPr="00C919A6" w:rsidRDefault="00992830" w:rsidP="0051027A">
            <w:pPr>
              <w:jc w:val="right"/>
              <w:rPr>
                <w:sz w:val="17"/>
                <w:szCs w:val="17"/>
                <w:lang w:val="es-ES_tradnl"/>
              </w:rPr>
            </w:pPr>
            <w:r w:rsidRPr="00C919A6">
              <w:rPr>
                <w:sz w:val="17"/>
                <w:szCs w:val="17"/>
                <w:lang w:val="es-ES_tradnl"/>
              </w:rPr>
              <w:t>0</w:t>
            </w:r>
            <w:r w:rsidR="00377BA5" w:rsidRPr="00C919A6">
              <w:rPr>
                <w:sz w:val="17"/>
                <w:szCs w:val="17"/>
                <w:lang w:val="es-ES_tradnl"/>
              </w:rPr>
              <w:t>,</w:t>
            </w:r>
            <w:r w:rsidRPr="00C919A6">
              <w:rPr>
                <w:sz w:val="17"/>
                <w:szCs w:val="17"/>
                <w:lang w:val="es-ES_tradnl"/>
              </w:rPr>
              <w:t>00</w:t>
            </w:r>
          </w:p>
        </w:tc>
        <w:tc>
          <w:tcPr>
            <w:tcW w:w="716" w:type="pct"/>
          </w:tcPr>
          <w:p w14:paraId="3E3C5662" w14:textId="5546E7F1" w:rsidR="00992830" w:rsidRPr="00C919A6" w:rsidRDefault="00992830" w:rsidP="0051027A">
            <w:pPr>
              <w:jc w:val="right"/>
              <w:rPr>
                <w:sz w:val="17"/>
                <w:szCs w:val="17"/>
                <w:lang w:val="es-ES_tradnl"/>
              </w:rPr>
            </w:pPr>
            <w:r w:rsidRPr="00C919A6">
              <w:rPr>
                <w:sz w:val="17"/>
                <w:szCs w:val="17"/>
                <w:lang w:val="es-ES_tradnl"/>
              </w:rPr>
              <w:t>4</w:t>
            </w:r>
            <w:r w:rsidR="00377BA5" w:rsidRPr="00C919A6">
              <w:rPr>
                <w:sz w:val="17"/>
                <w:szCs w:val="17"/>
                <w:lang w:val="es-ES_tradnl"/>
              </w:rPr>
              <w:t>,</w:t>
            </w:r>
            <w:r w:rsidRPr="00C919A6">
              <w:rPr>
                <w:sz w:val="17"/>
                <w:szCs w:val="17"/>
                <w:lang w:val="es-ES_tradnl"/>
              </w:rPr>
              <w:t>63</w:t>
            </w:r>
          </w:p>
        </w:tc>
      </w:tr>
      <w:tr w:rsidR="00992830" w:rsidRPr="00C919A6" w14:paraId="73F9A6B1" w14:textId="77777777" w:rsidTr="006B4CF5">
        <w:trPr>
          <w:trHeight w:val="59"/>
        </w:trPr>
        <w:tc>
          <w:tcPr>
            <w:tcW w:w="795" w:type="pct"/>
            <w:vMerge/>
            <w:vAlign w:val="center"/>
            <w:hideMark/>
          </w:tcPr>
          <w:p w14:paraId="1AD10891" w14:textId="77777777" w:rsidR="00992830" w:rsidRPr="00C919A6" w:rsidRDefault="00992830" w:rsidP="0051027A">
            <w:pPr>
              <w:rPr>
                <w:sz w:val="17"/>
                <w:szCs w:val="17"/>
                <w:lang w:val="es-ES_tradnl"/>
              </w:rPr>
            </w:pPr>
          </w:p>
        </w:tc>
        <w:tc>
          <w:tcPr>
            <w:tcW w:w="1517" w:type="pct"/>
            <w:hideMark/>
          </w:tcPr>
          <w:p w14:paraId="604253FA" w14:textId="00F0BA15" w:rsidR="00992830" w:rsidRPr="00C919A6" w:rsidRDefault="002848AB" w:rsidP="0051027A">
            <w:pPr>
              <w:jc w:val="left"/>
              <w:rPr>
                <w:sz w:val="17"/>
                <w:szCs w:val="17"/>
                <w:lang w:val="es-ES_tradnl"/>
              </w:rPr>
            </w:pPr>
            <w:r w:rsidRPr="00C919A6">
              <w:rPr>
                <w:sz w:val="17"/>
                <w:szCs w:val="17"/>
                <w:lang w:val="es-ES_tradnl"/>
              </w:rPr>
              <w:t>Financiación (USD)</w:t>
            </w:r>
          </w:p>
        </w:tc>
        <w:tc>
          <w:tcPr>
            <w:tcW w:w="608" w:type="pct"/>
          </w:tcPr>
          <w:p w14:paraId="6B9C8B97" w14:textId="12023E4F" w:rsidR="00992830" w:rsidRPr="00C919A6" w:rsidRDefault="00992830" w:rsidP="0051027A">
            <w:pPr>
              <w:jc w:val="right"/>
              <w:rPr>
                <w:sz w:val="17"/>
                <w:szCs w:val="17"/>
                <w:lang w:val="es-ES_tradnl"/>
              </w:rPr>
            </w:pPr>
            <w:r w:rsidRPr="00C919A6">
              <w:rPr>
                <w:sz w:val="17"/>
                <w:szCs w:val="17"/>
                <w:lang w:val="es-ES_tradnl"/>
              </w:rPr>
              <w:t>428</w:t>
            </w:r>
            <w:r w:rsidR="001462BD" w:rsidRPr="00C919A6">
              <w:rPr>
                <w:sz w:val="17"/>
                <w:szCs w:val="17"/>
                <w:lang w:val="es-ES_tradnl"/>
              </w:rPr>
              <w:t>.</w:t>
            </w:r>
            <w:r w:rsidRPr="00C919A6">
              <w:rPr>
                <w:sz w:val="17"/>
                <w:szCs w:val="17"/>
                <w:lang w:val="es-ES_tradnl"/>
              </w:rPr>
              <w:t>000</w:t>
            </w:r>
          </w:p>
        </w:tc>
        <w:tc>
          <w:tcPr>
            <w:tcW w:w="682" w:type="pct"/>
          </w:tcPr>
          <w:p w14:paraId="6FA3FDAA" w14:textId="77777777" w:rsidR="00992830" w:rsidRPr="00C919A6" w:rsidRDefault="00992830" w:rsidP="0051027A">
            <w:pPr>
              <w:jc w:val="right"/>
              <w:rPr>
                <w:sz w:val="17"/>
                <w:szCs w:val="17"/>
                <w:lang w:val="es-ES_tradnl"/>
              </w:rPr>
            </w:pPr>
            <w:r w:rsidRPr="00C919A6">
              <w:rPr>
                <w:sz w:val="17"/>
                <w:szCs w:val="17"/>
                <w:lang w:val="es-ES_tradnl"/>
              </w:rPr>
              <w:t>0</w:t>
            </w:r>
          </w:p>
        </w:tc>
        <w:tc>
          <w:tcPr>
            <w:tcW w:w="682" w:type="pct"/>
          </w:tcPr>
          <w:p w14:paraId="01474C7C" w14:textId="77777777" w:rsidR="00992830" w:rsidRPr="00C919A6" w:rsidRDefault="00992830" w:rsidP="0051027A">
            <w:pPr>
              <w:jc w:val="right"/>
              <w:rPr>
                <w:sz w:val="17"/>
                <w:szCs w:val="17"/>
                <w:lang w:val="es-ES_tradnl"/>
              </w:rPr>
            </w:pPr>
            <w:r w:rsidRPr="00C919A6">
              <w:rPr>
                <w:sz w:val="17"/>
                <w:szCs w:val="17"/>
                <w:lang w:val="es-ES_tradnl"/>
              </w:rPr>
              <w:t>0</w:t>
            </w:r>
          </w:p>
        </w:tc>
        <w:tc>
          <w:tcPr>
            <w:tcW w:w="716" w:type="pct"/>
          </w:tcPr>
          <w:p w14:paraId="274DEFEA" w14:textId="28D3B40D" w:rsidR="00992830" w:rsidRPr="00C919A6" w:rsidRDefault="00992830" w:rsidP="0051027A">
            <w:pPr>
              <w:jc w:val="right"/>
              <w:rPr>
                <w:sz w:val="17"/>
                <w:szCs w:val="17"/>
                <w:lang w:val="es-ES_tradnl"/>
              </w:rPr>
            </w:pPr>
            <w:r w:rsidRPr="00C919A6">
              <w:rPr>
                <w:sz w:val="17"/>
                <w:szCs w:val="17"/>
                <w:lang w:val="es-ES_tradnl"/>
              </w:rPr>
              <w:t>428</w:t>
            </w:r>
            <w:r w:rsidR="001462BD" w:rsidRPr="00C919A6">
              <w:rPr>
                <w:sz w:val="17"/>
                <w:szCs w:val="17"/>
                <w:lang w:val="es-ES_tradnl"/>
              </w:rPr>
              <w:t>.</w:t>
            </w:r>
            <w:r w:rsidRPr="00C919A6">
              <w:rPr>
                <w:sz w:val="17"/>
                <w:szCs w:val="17"/>
                <w:lang w:val="es-ES_tradnl"/>
              </w:rPr>
              <w:t>000</w:t>
            </w:r>
          </w:p>
        </w:tc>
      </w:tr>
      <w:tr w:rsidR="00992830" w:rsidRPr="00C919A6" w14:paraId="3E498135" w14:textId="77777777" w:rsidTr="006B4CF5">
        <w:trPr>
          <w:trHeight w:val="178"/>
        </w:trPr>
        <w:tc>
          <w:tcPr>
            <w:tcW w:w="795" w:type="pct"/>
            <w:vMerge w:val="restart"/>
            <w:vAlign w:val="center"/>
            <w:hideMark/>
          </w:tcPr>
          <w:p w14:paraId="4B7CD2F7" w14:textId="4EC2B078" w:rsidR="00992830" w:rsidRPr="00C919A6" w:rsidRDefault="009F6181" w:rsidP="0051027A">
            <w:pPr>
              <w:jc w:val="center"/>
              <w:rPr>
                <w:sz w:val="17"/>
                <w:szCs w:val="17"/>
                <w:lang w:val="es-ES_tradnl"/>
              </w:rPr>
            </w:pPr>
            <w:r w:rsidRPr="00C919A6">
              <w:rPr>
                <w:color w:val="000000" w:themeColor="text1"/>
                <w:sz w:val="17"/>
                <w:szCs w:val="17"/>
                <w:lang w:val="es-ES_tradnl"/>
              </w:rPr>
              <w:t>PNUMA</w:t>
            </w:r>
          </w:p>
        </w:tc>
        <w:tc>
          <w:tcPr>
            <w:tcW w:w="1517" w:type="pct"/>
            <w:hideMark/>
          </w:tcPr>
          <w:p w14:paraId="0EB63D4D" w14:textId="0B987154" w:rsidR="00992830" w:rsidRPr="00C919A6" w:rsidRDefault="002848AB" w:rsidP="0051027A">
            <w:pPr>
              <w:jc w:val="left"/>
              <w:rPr>
                <w:sz w:val="17"/>
                <w:szCs w:val="17"/>
                <w:lang w:val="es-ES_tradnl"/>
              </w:rPr>
            </w:pPr>
            <w:r w:rsidRPr="00C919A6">
              <w:rPr>
                <w:sz w:val="17"/>
                <w:szCs w:val="17"/>
                <w:lang w:val="es-ES_tradnl"/>
              </w:rPr>
              <w:t>Eliminación de SAO (toneladas PAO)</w:t>
            </w:r>
          </w:p>
        </w:tc>
        <w:tc>
          <w:tcPr>
            <w:tcW w:w="608" w:type="pct"/>
          </w:tcPr>
          <w:p w14:paraId="005A7836" w14:textId="673BC2B2" w:rsidR="00992830" w:rsidRPr="00C919A6" w:rsidRDefault="00992830" w:rsidP="0051027A">
            <w:pPr>
              <w:jc w:val="right"/>
              <w:rPr>
                <w:sz w:val="17"/>
                <w:szCs w:val="17"/>
                <w:lang w:val="es-ES_tradnl"/>
              </w:rPr>
            </w:pPr>
            <w:r w:rsidRPr="00C919A6">
              <w:rPr>
                <w:sz w:val="17"/>
                <w:szCs w:val="17"/>
                <w:lang w:val="es-ES_tradnl"/>
              </w:rPr>
              <w:t>1</w:t>
            </w:r>
            <w:r w:rsidR="00377BA5" w:rsidRPr="00C919A6">
              <w:rPr>
                <w:sz w:val="17"/>
                <w:szCs w:val="17"/>
                <w:lang w:val="es-ES_tradnl"/>
              </w:rPr>
              <w:t>,</w:t>
            </w:r>
            <w:r w:rsidRPr="00C919A6">
              <w:rPr>
                <w:sz w:val="17"/>
                <w:szCs w:val="17"/>
                <w:lang w:val="es-ES_tradnl"/>
              </w:rPr>
              <w:t>79</w:t>
            </w:r>
          </w:p>
        </w:tc>
        <w:tc>
          <w:tcPr>
            <w:tcW w:w="682" w:type="pct"/>
          </w:tcPr>
          <w:p w14:paraId="29C25CCD" w14:textId="43E09FDE" w:rsidR="00992830" w:rsidRPr="00C919A6" w:rsidRDefault="00992830" w:rsidP="0051027A">
            <w:pPr>
              <w:jc w:val="right"/>
              <w:rPr>
                <w:sz w:val="17"/>
                <w:szCs w:val="17"/>
                <w:lang w:val="es-ES_tradnl"/>
              </w:rPr>
            </w:pPr>
            <w:r w:rsidRPr="00C919A6">
              <w:rPr>
                <w:sz w:val="17"/>
                <w:szCs w:val="17"/>
                <w:lang w:val="es-ES_tradnl"/>
              </w:rPr>
              <w:t>0</w:t>
            </w:r>
            <w:r w:rsidR="00377BA5" w:rsidRPr="00C919A6">
              <w:rPr>
                <w:sz w:val="17"/>
                <w:szCs w:val="17"/>
                <w:lang w:val="es-ES_tradnl"/>
              </w:rPr>
              <w:t>,</w:t>
            </w:r>
            <w:r w:rsidRPr="00C919A6">
              <w:rPr>
                <w:sz w:val="17"/>
                <w:szCs w:val="17"/>
                <w:lang w:val="es-ES_tradnl"/>
              </w:rPr>
              <w:t>00</w:t>
            </w:r>
          </w:p>
        </w:tc>
        <w:tc>
          <w:tcPr>
            <w:tcW w:w="682" w:type="pct"/>
          </w:tcPr>
          <w:p w14:paraId="206EEC42" w14:textId="1456929F" w:rsidR="00992830" w:rsidRPr="00C919A6" w:rsidRDefault="00992830" w:rsidP="0051027A">
            <w:pPr>
              <w:jc w:val="right"/>
              <w:rPr>
                <w:sz w:val="17"/>
                <w:szCs w:val="17"/>
                <w:lang w:val="es-ES_tradnl"/>
              </w:rPr>
            </w:pPr>
            <w:r w:rsidRPr="00C919A6">
              <w:rPr>
                <w:sz w:val="17"/>
                <w:szCs w:val="17"/>
                <w:lang w:val="es-ES_tradnl"/>
              </w:rPr>
              <w:t>0</w:t>
            </w:r>
            <w:r w:rsidR="00377BA5" w:rsidRPr="00C919A6">
              <w:rPr>
                <w:sz w:val="17"/>
                <w:szCs w:val="17"/>
                <w:lang w:val="es-ES_tradnl"/>
              </w:rPr>
              <w:t>,</w:t>
            </w:r>
            <w:r w:rsidRPr="00C919A6">
              <w:rPr>
                <w:sz w:val="17"/>
                <w:szCs w:val="17"/>
                <w:lang w:val="es-ES_tradnl"/>
              </w:rPr>
              <w:t>00</w:t>
            </w:r>
          </w:p>
        </w:tc>
        <w:tc>
          <w:tcPr>
            <w:tcW w:w="716" w:type="pct"/>
          </w:tcPr>
          <w:p w14:paraId="5A6A6249" w14:textId="339A9DA9" w:rsidR="00992830" w:rsidRPr="00C919A6" w:rsidRDefault="00992830" w:rsidP="0051027A">
            <w:pPr>
              <w:jc w:val="right"/>
              <w:rPr>
                <w:sz w:val="17"/>
                <w:szCs w:val="17"/>
                <w:lang w:val="es-ES_tradnl"/>
              </w:rPr>
            </w:pPr>
            <w:r w:rsidRPr="00C919A6">
              <w:rPr>
                <w:sz w:val="17"/>
                <w:szCs w:val="17"/>
                <w:lang w:val="es-ES_tradnl"/>
              </w:rPr>
              <w:t>1</w:t>
            </w:r>
            <w:r w:rsidR="00377BA5" w:rsidRPr="00C919A6">
              <w:rPr>
                <w:sz w:val="17"/>
                <w:szCs w:val="17"/>
                <w:lang w:val="es-ES_tradnl"/>
              </w:rPr>
              <w:t>,</w:t>
            </w:r>
            <w:r w:rsidRPr="00C919A6">
              <w:rPr>
                <w:sz w:val="17"/>
                <w:szCs w:val="17"/>
                <w:lang w:val="es-ES_tradnl"/>
              </w:rPr>
              <w:t>79</w:t>
            </w:r>
          </w:p>
        </w:tc>
      </w:tr>
      <w:tr w:rsidR="00992830" w:rsidRPr="00C919A6" w14:paraId="6BCD2C8C" w14:textId="77777777" w:rsidTr="006B4CF5">
        <w:trPr>
          <w:trHeight w:val="154"/>
        </w:trPr>
        <w:tc>
          <w:tcPr>
            <w:tcW w:w="795" w:type="pct"/>
            <w:vMerge/>
            <w:vAlign w:val="center"/>
            <w:hideMark/>
          </w:tcPr>
          <w:p w14:paraId="24EE9D4E" w14:textId="77777777" w:rsidR="00992830" w:rsidRPr="00C919A6" w:rsidRDefault="00992830" w:rsidP="0051027A">
            <w:pPr>
              <w:rPr>
                <w:sz w:val="17"/>
                <w:szCs w:val="17"/>
                <w:lang w:val="es-ES_tradnl"/>
              </w:rPr>
            </w:pPr>
          </w:p>
        </w:tc>
        <w:tc>
          <w:tcPr>
            <w:tcW w:w="1517" w:type="pct"/>
            <w:hideMark/>
          </w:tcPr>
          <w:p w14:paraId="71158503" w14:textId="76FC92B8" w:rsidR="00992830" w:rsidRPr="00C919A6" w:rsidRDefault="002848AB" w:rsidP="0051027A">
            <w:pPr>
              <w:jc w:val="left"/>
              <w:rPr>
                <w:sz w:val="17"/>
                <w:szCs w:val="17"/>
                <w:lang w:val="es-ES_tradnl"/>
              </w:rPr>
            </w:pPr>
            <w:r w:rsidRPr="00C919A6">
              <w:rPr>
                <w:sz w:val="17"/>
                <w:szCs w:val="17"/>
                <w:lang w:val="es-ES_tradnl"/>
              </w:rPr>
              <w:t>Financiación (USD)</w:t>
            </w:r>
          </w:p>
        </w:tc>
        <w:tc>
          <w:tcPr>
            <w:tcW w:w="608" w:type="pct"/>
          </w:tcPr>
          <w:p w14:paraId="619CAF76" w14:textId="44D8F929" w:rsidR="00992830" w:rsidRPr="00C919A6" w:rsidRDefault="00992830" w:rsidP="0051027A">
            <w:pPr>
              <w:jc w:val="right"/>
              <w:rPr>
                <w:sz w:val="17"/>
                <w:szCs w:val="17"/>
                <w:lang w:val="es-ES_tradnl"/>
              </w:rPr>
            </w:pPr>
            <w:r w:rsidRPr="00C919A6">
              <w:rPr>
                <w:sz w:val="17"/>
                <w:szCs w:val="17"/>
                <w:lang w:val="es-ES_tradnl"/>
              </w:rPr>
              <w:t>175</w:t>
            </w:r>
            <w:r w:rsidR="001462BD" w:rsidRPr="00C919A6">
              <w:rPr>
                <w:sz w:val="17"/>
                <w:szCs w:val="17"/>
                <w:lang w:val="es-ES_tradnl"/>
              </w:rPr>
              <w:t>.</w:t>
            </w:r>
            <w:r w:rsidRPr="00C919A6">
              <w:rPr>
                <w:sz w:val="17"/>
                <w:szCs w:val="17"/>
                <w:lang w:val="es-ES_tradnl"/>
              </w:rPr>
              <w:t>150</w:t>
            </w:r>
          </w:p>
        </w:tc>
        <w:tc>
          <w:tcPr>
            <w:tcW w:w="682" w:type="pct"/>
          </w:tcPr>
          <w:p w14:paraId="530426F2" w14:textId="77777777" w:rsidR="00992830" w:rsidRPr="00C919A6" w:rsidRDefault="00992830" w:rsidP="0051027A">
            <w:pPr>
              <w:jc w:val="right"/>
              <w:rPr>
                <w:sz w:val="17"/>
                <w:szCs w:val="17"/>
                <w:lang w:val="es-ES_tradnl"/>
              </w:rPr>
            </w:pPr>
            <w:r w:rsidRPr="00C919A6">
              <w:rPr>
                <w:sz w:val="17"/>
                <w:szCs w:val="17"/>
                <w:lang w:val="es-ES_tradnl"/>
              </w:rPr>
              <w:t>0</w:t>
            </w:r>
          </w:p>
        </w:tc>
        <w:tc>
          <w:tcPr>
            <w:tcW w:w="682" w:type="pct"/>
          </w:tcPr>
          <w:p w14:paraId="6156ED06" w14:textId="77777777" w:rsidR="00992830" w:rsidRPr="00C919A6" w:rsidRDefault="00992830" w:rsidP="0051027A">
            <w:pPr>
              <w:jc w:val="right"/>
              <w:rPr>
                <w:sz w:val="17"/>
                <w:szCs w:val="17"/>
                <w:lang w:val="es-ES_tradnl"/>
              </w:rPr>
            </w:pPr>
            <w:r w:rsidRPr="00C919A6">
              <w:rPr>
                <w:sz w:val="17"/>
                <w:szCs w:val="17"/>
                <w:lang w:val="es-ES_tradnl"/>
              </w:rPr>
              <w:t>0</w:t>
            </w:r>
          </w:p>
        </w:tc>
        <w:tc>
          <w:tcPr>
            <w:tcW w:w="716" w:type="pct"/>
          </w:tcPr>
          <w:p w14:paraId="5ECFFA96" w14:textId="49247743" w:rsidR="00992830" w:rsidRPr="00C919A6" w:rsidRDefault="00992830" w:rsidP="0051027A">
            <w:pPr>
              <w:jc w:val="right"/>
              <w:rPr>
                <w:sz w:val="17"/>
                <w:szCs w:val="17"/>
                <w:lang w:val="es-ES_tradnl"/>
              </w:rPr>
            </w:pPr>
            <w:r w:rsidRPr="00C919A6">
              <w:rPr>
                <w:sz w:val="17"/>
                <w:szCs w:val="17"/>
                <w:lang w:val="es-ES_tradnl"/>
              </w:rPr>
              <w:t>175</w:t>
            </w:r>
            <w:r w:rsidR="001462BD" w:rsidRPr="00C919A6">
              <w:rPr>
                <w:sz w:val="17"/>
                <w:szCs w:val="17"/>
                <w:lang w:val="es-ES_tradnl"/>
              </w:rPr>
              <w:t>.</w:t>
            </w:r>
            <w:r w:rsidRPr="00C919A6">
              <w:rPr>
                <w:sz w:val="17"/>
                <w:szCs w:val="17"/>
                <w:lang w:val="es-ES_tradnl"/>
              </w:rPr>
              <w:t>150</w:t>
            </w:r>
          </w:p>
        </w:tc>
      </w:tr>
    </w:tbl>
    <w:p w14:paraId="3932F1D1" w14:textId="77777777" w:rsidR="00992830" w:rsidRPr="00C919A6" w:rsidRDefault="00992830" w:rsidP="00992830">
      <w:pPr>
        <w:jc w:val="left"/>
        <w:rPr>
          <w:sz w:val="17"/>
          <w:szCs w:val="17"/>
          <w:lang w:val="es-ES_tradnl"/>
        </w:rPr>
      </w:pPr>
    </w:p>
    <w:tbl>
      <w:tblPr>
        <w:tblW w:w="10714"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93"/>
        <w:gridCol w:w="897"/>
        <w:gridCol w:w="1446"/>
        <w:gridCol w:w="788"/>
        <w:gridCol w:w="707"/>
        <w:gridCol w:w="788"/>
        <w:gridCol w:w="700"/>
        <w:gridCol w:w="700"/>
        <w:gridCol w:w="788"/>
        <w:gridCol w:w="700"/>
        <w:gridCol w:w="734"/>
        <w:gridCol w:w="685"/>
        <w:gridCol w:w="788"/>
      </w:tblGrid>
      <w:tr w:rsidR="002848AB" w:rsidRPr="00C919A6" w14:paraId="020568CD" w14:textId="77777777" w:rsidTr="006B4CF5">
        <w:trPr>
          <w:trHeight w:val="346"/>
        </w:trPr>
        <w:tc>
          <w:tcPr>
            <w:tcW w:w="3336" w:type="dxa"/>
            <w:gridSpan w:val="3"/>
            <w:shd w:val="clear" w:color="auto" w:fill="auto"/>
            <w:vAlign w:val="center"/>
            <w:hideMark/>
          </w:tcPr>
          <w:p w14:paraId="7273BB9C" w14:textId="7979FACE" w:rsidR="00992830" w:rsidRPr="00C919A6" w:rsidRDefault="00992830" w:rsidP="0051027A">
            <w:pPr>
              <w:jc w:val="left"/>
              <w:rPr>
                <w:b/>
                <w:bCs/>
                <w:color w:val="000000"/>
                <w:sz w:val="17"/>
                <w:szCs w:val="17"/>
                <w:lang w:val="es-ES_tradnl" w:eastAsia="en-CA"/>
              </w:rPr>
            </w:pPr>
            <w:r w:rsidRPr="00C919A6">
              <w:rPr>
                <w:b/>
                <w:bCs/>
                <w:color w:val="000000"/>
                <w:sz w:val="17"/>
                <w:szCs w:val="17"/>
                <w:lang w:val="es-ES_tradnl" w:eastAsia="en-CA"/>
              </w:rPr>
              <w:t xml:space="preserve">VI) </w:t>
            </w:r>
            <w:r w:rsidR="001923D5" w:rsidRPr="00C919A6">
              <w:rPr>
                <w:b/>
                <w:bCs/>
                <w:color w:val="000000"/>
                <w:sz w:val="17"/>
                <w:szCs w:val="17"/>
                <w:lang w:val="es-ES_tradnl" w:eastAsia="en-CA"/>
              </w:rPr>
              <w:t>DATOS DEL PROYECTO</w:t>
            </w:r>
          </w:p>
        </w:tc>
        <w:tc>
          <w:tcPr>
            <w:tcW w:w="788" w:type="dxa"/>
            <w:shd w:val="clear" w:color="auto" w:fill="auto"/>
            <w:vAlign w:val="center"/>
            <w:hideMark/>
          </w:tcPr>
          <w:p w14:paraId="5CF143F6" w14:textId="77777777" w:rsidR="00992830" w:rsidRPr="00C919A6" w:rsidRDefault="00992830" w:rsidP="0051027A">
            <w:pPr>
              <w:jc w:val="center"/>
              <w:rPr>
                <w:b/>
                <w:bCs/>
                <w:color w:val="000000"/>
                <w:sz w:val="17"/>
                <w:szCs w:val="17"/>
                <w:lang w:val="es-ES_tradnl" w:eastAsia="en-CA"/>
              </w:rPr>
            </w:pPr>
            <w:r w:rsidRPr="00C919A6">
              <w:rPr>
                <w:b/>
                <w:bCs/>
                <w:color w:val="000000"/>
                <w:sz w:val="17"/>
                <w:szCs w:val="17"/>
                <w:lang w:val="es-ES_tradnl" w:eastAsia="en-CA"/>
              </w:rPr>
              <w:t>2021</w:t>
            </w:r>
          </w:p>
        </w:tc>
        <w:tc>
          <w:tcPr>
            <w:tcW w:w="707" w:type="dxa"/>
            <w:shd w:val="clear" w:color="auto" w:fill="auto"/>
            <w:vAlign w:val="center"/>
            <w:hideMark/>
          </w:tcPr>
          <w:p w14:paraId="2EC90A9C" w14:textId="77777777" w:rsidR="00992830" w:rsidRPr="00C919A6" w:rsidRDefault="00992830" w:rsidP="0051027A">
            <w:pPr>
              <w:jc w:val="center"/>
              <w:rPr>
                <w:b/>
                <w:bCs/>
                <w:color w:val="000000"/>
                <w:sz w:val="17"/>
                <w:szCs w:val="17"/>
                <w:lang w:val="es-ES_tradnl" w:eastAsia="en-CA"/>
              </w:rPr>
            </w:pPr>
            <w:r w:rsidRPr="00C919A6">
              <w:rPr>
                <w:b/>
                <w:bCs/>
                <w:color w:val="000000"/>
                <w:sz w:val="17"/>
                <w:szCs w:val="17"/>
                <w:lang w:val="es-ES_tradnl" w:eastAsia="en-CA"/>
              </w:rPr>
              <w:t>2022-2023</w:t>
            </w:r>
          </w:p>
        </w:tc>
        <w:tc>
          <w:tcPr>
            <w:tcW w:w="788" w:type="dxa"/>
            <w:shd w:val="clear" w:color="auto" w:fill="auto"/>
            <w:vAlign w:val="center"/>
            <w:hideMark/>
          </w:tcPr>
          <w:p w14:paraId="71A8DF21" w14:textId="77777777" w:rsidR="00992830" w:rsidRPr="00C919A6" w:rsidRDefault="00992830" w:rsidP="0051027A">
            <w:pPr>
              <w:jc w:val="center"/>
              <w:rPr>
                <w:b/>
                <w:bCs/>
                <w:color w:val="000000"/>
                <w:sz w:val="17"/>
                <w:szCs w:val="17"/>
                <w:lang w:val="es-ES_tradnl" w:eastAsia="en-CA"/>
              </w:rPr>
            </w:pPr>
            <w:r w:rsidRPr="00C919A6">
              <w:rPr>
                <w:b/>
                <w:bCs/>
                <w:color w:val="000000"/>
                <w:sz w:val="17"/>
                <w:szCs w:val="17"/>
                <w:lang w:val="es-ES_tradnl" w:eastAsia="en-CA"/>
              </w:rPr>
              <w:t>2024</w:t>
            </w:r>
          </w:p>
        </w:tc>
        <w:tc>
          <w:tcPr>
            <w:tcW w:w="700" w:type="dxa"/>
            <w:shd w:val="clear" w:color="auto" w:fill="auto"/>
            <w:vAlign w:val="center"/>
            <w:hideMark/>
          </w:tcPr>
          <w:p w14:paraId="7684FABB" w14:textId="77777777" w:rsidR="00992830" w:rsidRPr="00C919A6" w:rsidRDefault="00992830" w:rsidP="0051027A">
            <w:pPr>
              <w:jc w:val="center"/>
              <w:rPr>
                <w:b/>
                <w:bCs/>
                <w:color w:val="000000"/>
                <w:sz w:val="17"/>
                <w:szCs w:val="17"/>
                <w:lang w:val="es-ES_tradnl" w:eastAsia="en-CA"/>
              </w:rPr>
            </w:pPr>
            <w:r w:rsidRPr="00C919A6">
              <w:rPr>
                <w:b/>
                <w:bCs/>
                <w:color w:val="000000"/>
                <w:sz w:val="17"/>
                <w:szCs w:val="17"/>
                <w:lang w:val="es-ES_tradnl" w:eastAsia="en-CA"/>
              </w:rPr>
              <w:t>2025</w:t>
            </w:r>
          </w:p>
        </w:tc>
        <w:tc>
          <w:tcPr>
            <w:tcW w:w="700" w:type="dxa"/>
            <w:shd w:val="clear" w:color="auto" w:fill="auto"/>
            <w:vAlign w:val="center"/>
            <w:hideMark/>
          </w:tcPr>
          <w:p w14:paraId="6693E0FA" w14:textId="77777777" w:rsidR="00992830" w:rsidRPr="00C919A6" w:rsidRDefault="00992830" w:rsidP="0051027A">
            <w:pPr>
              <w:jc w:val="center"/>
              <w:rPr>
                <w:b/>
                <w:bCs/>
                <w:color w:val="000000"/>
                <w:sz w:val="17"/>
                <w:szCs w:val="17"/>
                <w:lang w:val="es-ES_tradnl" w:eastAsia="en-CA"/>
              </w:rPr>
            </w:pPr>
            <w:r w:rsidRPr="00C919A6">
              <w:rPr>
                <w:b/>
                <w:bCs/>
                <w:color w:val="000000"/>
                <w:sz w:val="17"/>
                <w:szCs w:val="17"/>
                <w:lang w:val="es-ES_tradnl" w:eastAsia="en-CA"/>
              </w:rPr>
              <w:t>2026</w:t>
            </w:r>
          </w:p>
        </w:tc>
        <w:tc>
          <w:tcPr>
            <w:tcW w:w="788" w:type="dxa"/>
            <w:shd w:val="clear" w:color="auto" w:fill="auto"/>
            <w:vAlign w:val="center"/>
            <w:hideMark/>
          </w:tcPr>
          <w:p w14:paraId="522AB933" w14:textId="77777777" w:rsidR="00992830" w:rsidRPr="00C919A6" w:rsidRDefault="00992830" w:rsidP="0051027A">
            <w:pPr>
              <w:jc w:val="center"/>
              <w:rPr>
                <w:b/>
                <w:bCs/>
                <w:color w:val="000000"/>
                <w:sz w:val="17"/>
                <w:szCs w:val="17"/>
                <w:lang w:val="es-ES_tradnl" w:eastAsia="en-CA"/>
              </w:rPr>
            </w:pPr>
            <w:r w:rsidRPr="00C919A6">
              <w:rPr>
                <w:b/>
                <w:bCs/>
                <w:color w:val="000000"/>
                <w:sz w:val="17"/>
                <w:szCs w:val="17"/>
                <w:lang w:val="es-ES_tradnl" w:eastAsia="en-CA"/>
              </w:rPr>
              <w:t>2027</w:t>
            </w:r>
          </w:p>
        </w:tc>
        <w:tc>
          <w:tcPr>
            <w:tcW w:w="700" w:type="dxa"/>
            <w:shd w:val="clear" w:color="auto" w:fill="auto"/>
            <w:vAlign w:val="center"/>
            <w:hideMark/>
          </w:tcPr>
          <w:p w14:paraId="4C0FC653" w14:textId="77777777" w:rsidR="00992830" w:rsidRPr="00C919A6" w:rsidRDefault="00992830" w:rsidP="0051027A">
            <w:pPr>
              <w:jc w:val="center"/>
              <w:rPr>
                <w:b/>
                <w:bCs/>
                <w:color w:val="000000"/>
                <w:sz w:val="17"/>
                <w:szCs w:val="17"/>
                <w:lang w:val="es-ES_tradnl" w:eastAsia="en-CA"/>
              </w:rPr>
            </w:pPr>
            <w:r w:rsidRPr="00C919A6">
              <w:rPr>
                <w:b/>
                <w:bCs/>
                <w:color w:val="000000"/>
                <w:sz w:val="17"/>
                <w:szCs w:val="17"/>
                <w:lang w:val="es-ES_tradnl" w:eastAsia="en-CA"/>
              </w:rPr>
              <w:t>2028</w:t>
            </w:r>
          </w:p>
        </w:tc>
        <w:tc>
          <w:tcPr>
            <w:tcW w:w="734" w:type="dxa"/>
            <w:shd w:val="clear" w:color="auto" w:fill="auto"/>
            <w:vAlign w:val="center"/>
            <w:hideMark/>
          </w:tcPr>
          <w:p w14:paraId="14382E1B" w14:textId="77777777" w:rsidR="00992830" w:rsidRPr="00C919A6" w:rsidRDefault="00992830" w:rsidP="0051027A">
            <w:pPr>
              <w:jc w:val="center"/>
              <w:rPr>
                <w:b/>
                <w:bCs/>
                <w:color w:val="000000"/>
                <w:sz w:val="17"/>
                <w:szCs w:val="17"/>
                <w:lang w:val="es-ES_tradnl" w:eastAsia="en-CA"/>
              </w:rPr>
            </w:pPr>
            <w:r w:rsidRPr="00C919A6">
              <w:rPr>
                <w:b/>
                <w:bCs/>
                <w:color w:val="000000"/>
                <w:sz w:val="17"/>
                <w:szCs w:val="17"/>
                <w:lang w:val="es-ES_tradnl" w:eastAsia="en-CA"/>
              </w:rPr>
              <w:t>2029</w:t>
            </w:r>
          </w:p>
        </w:tc>
        <w:tc>
          <w:tcPr>
            <w:tcW w:w="685" w:type="dxa"/>
            <w:shd w:val="clear" w:color="auto" w:fill="auto"/>
            <w:vAlign w:val="center"/>
            <w:hideMark/>
          </w:tcPr>
          <w:p w14:paraId="4A4D6E04" w14:textId="77777777" w:rsidR="00992830" w:rsidRPr="00C919A6" w:rsidRDefault="00992830" w:rsidP="0051027A">
            <w:pPr>
              <w:jc w:val="center"/>
              <w:rPr>
                <w:b/>
                <w:bCs/>
                <w:color w:val="000000"/>
                <w:sz w:val="17"/>
                <w:szCs w:val="17"/>
                <w:lang w:val="es-ES_tradnl" w:eastAsia="en-CA"/>
              </w:rPr>
            </w:pPr>
            <w:r w:rsidRPr="00C919A6">
              <w:rPr>
                <w:b/>
                <w:bCs/>
                <w:color w:val="000000"/>
                <w:sz w:val="17"/>
                <w:szCs w:val="17"/>
                <w:lang w:val="es-ES_tradnl" w:eastAsia="en-CA"/>
              </w:rPr>
              <w:t>2030</w:t>
            </w:r>
          </w:p>
        </w:tc>
        <w:tc>
          <w:tcPr>
            <w:tcW w:w="788" w:type="dxa"/>
            <w:shd w:val="clear" w:color="auto" w:fill="auto"/>
            <w:vAlign w:val="center"/>
            <w:hideMark/>
          </w:tcPr>
          <w:p w14:paraId="17826FBD" w14:textId="77777777" w:rsidR="00992830" w:rsidRPr="00C919A6" w:rsidRDefault="00992830" w:rsidP="0051027A">
            <w:pPr>
              <w:jc w:val="center"/>
              <w:rPr>
                <w:b/>
                <w:bCs/>
                <w:color w:val="000000"/>
                <w:sz w:val="17"/>
                <w:szCs w:val="17"/>
                <w:lang w:val="es-ES_tradnl" w:eastAsia="en-CA"/>
              </w:rPr>
            </w:pPr>
            <w:r w:rsidRPr="00C919A6">
              <w:rPr>
                <w:b/>
                <w:bCs/>
                <w:color w:val="000000"/>
                <w:sz w:val="17"/>
                <w:szCs w:val="17"/>
                <w:lang w:val="es-ES_tradnl" w:eastAsia="en-CA"/>
              </w:rPr>
              <w:t>Total</w:t>
            </w:r>
          </w:p>
        </w:tc>
      </w:tr>
      <w:tr w:rsidR="002848AB" w:rsidRPr="00C919A6" w14:paraId="4A61FEB8" w14:textId="77777777" w:rsidTr="006B4CF5">
        <w:trPr>
          <w:trHeight w:val="468"/>
        </w:trPr>
        <w:tc>
          <w:tcPr>
            <w:tcW w:w="3336" w:type="dxa"/>
            <w:gridSpan w:val="3"/>
            <w:shd w:val="clear" w:color="auto" w:fill="auto"/>
            <w:vAlign w:val="center"/>
            <w:hideMark/>
          </w:tcPr>
          <w:p w14:paraId="24922A5C" w14:textId="10097038" w:rsidR="00992830" w:rsidRPr="00C919A6" w:rsidRDefault="002848AB" w:rsidP="0051027A">
            <w:pPr>
              <w:jc w:val="left"/>
              <w:rPr>
                <w:color w:val="000000"/>
                <w:sz w:val="17"/>
                <w:szCs w:val="17"/>
                <w:lang w:val="es-ES_tradnl" w:eastAsia="en-CA"/>
              </w:rPr>
            </w:pPr>
            <w:r w:rsidRPr="00C919A6">
              <w:rPr>
                <w:sz w:val="17"/>
                <w:szCs w:val="17"/>
                <w:lang w:val="es-ES_tradnl"/>
              </w:rPr>
              <w:t>Límites de consumo del Protocolo de Montreal (toneladas PAO)</w:t>
            </w:r>
          </w:p>
        </w:tc>
        <w:tc>
          <w:tcPr>
            <w:tcW w:w="788" w:type="dxa"/>
            <w:shd w:val="clear" w:color="auto" w:fill="auto"/>
            <w:hideMark/>
          </w:tcPr>
          <w:p w14:paraId="166FD382" w14:textId="6E2A41E6"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56</w:t>
            </w:r>
            <w:r w:rsidR="00377BA5" w:rsidRPr="00C919A6">
              <w:rPr>
                <w:color w:val="000000"/>
                <w:sz w:val="17"/>
                <w:szCs w:val="17"/>
                <w:lang w:val="es-ES_tradnl" w:eastAsia="en-CA"/>
              </w:rPr>
              <w:t>,</w:t>
            </w:r>
            <w:r w:rsidRPr="00C919A6">
              <w:rPr>
                <w:color w:val="000000"/>
                <w:sz w:val="17"/>
                <w:szCs w:val="17"/>
                <w:lang w:val="es-ES_tradnl" w:eastAsia="en-CA"/>
              </w:rPr>
              <w:t>88</w:t>
            </w:r>
          </w:p>
        </w:tc>
        <w:tc>
          <w:tcPr>
            <w:tcW w:w="707" w:type="dxa"/>
            <w:shd w:val="clear" w:color="auto" w:fill="auto"/>
            <w:hideMark/>
          </w:tcPr>
          <w:p w14:paraId="5B11E2AA" w14:textId="3702AAD0"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56</w:t>
            </w:r>
            <w:r w:rsidR="00377BA5" w:rsidRPr="00C919A6">
              <w:rPr>
                <w:color w:val="000000"/>
                <w:sz w:val="17"/>
                <w:szCs w:val="17"/>
                <w:lang w:val="es-ES_tradnl" w:eastAsia="en-CA"/>
              </w:rPr>
              <w:t>,</w:t>
            </w:r>
            <w:r w:rsidRPr="00C919A6">
              <w:rPr>
                <w:color w:val="000000"/>
                <w:sz w:val="17"/>
                <w:szCs w:val="17"/>
                <w:lang w:val="es-ES_tradnl" w:eastAsia="en-CA"/>
              </w:rPr>
              <w:t>88</w:t>
            </w:r>
          </w:p>
        </w:tc>
        <w:tc>
          <w:tcPr>
            <w:tcW w:w="788" w:type="dxa"/>
            <w:shd w:val="clear" w:color="auto" w:fill="auto"/>
            <w:hideMark/>
          </w:tcPr>
          <w:p w14:paraId="583175B0" w14:textId="7D865939"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56</w:t>
            </w:r>
            <w:r w:rsidR="00377BA5" w:rsidRPr="00C919A6">
              <w:rPr>
                <w:color w:val="000000"/>
                <w:sz w:val="17"/>
                <w:szCs w:val="17"/>
                <w:lang w:val="es-ES_tradnl" w:eastAsia="en-CA"/>
              </w:rPr>
              <w:t>,</w:t>
            </w:r>
            <w:r w:rsidRPr="00C919A6">
              <w:rPr>
                <w:color w:val="000000"/>
                <w:sz w:val="17"/>
                <w:szCs w:val="17"/>
                <w:lang w:val="es-ES_tradnl" w:eastAsia="en-CA"/>
              </w:rPr>
              <w:t>88</w:t>
            </w:r>
          </w:p>
        </w:tc>
        <w:tc>
          <w:tcPr>
            <w:tcW w:w="700" w:type="dxa"/>
            <w:shd w:val="clear" w:color="auto" w:fill="auto"/>
            <w:hideMark/>
          </w:tcPr>
          <w:p w14:paraId="7C7CCA49" w14:textId="46B321CB"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28</w:t>
            </w:r>
            <w:r w:rsidR="00377BA5" w:rsidRPr="00C919A6">
              <w:rPr>
                <w:color w:val="000000"/>
                <w:sz w:val="17"/>
                <w:szCs w:val="17"/>
                <w:lang w:val="es-ES_tradnl" w:eastAsia="en-CA"/>
              </w:rPr>
              <w:t>,</w:t>
            </w:r>
            <w:r w:rsidRPr="00C919A6">
              <w:rPr>
                <w:color w:val="000000"/>
                <w:sz w:val="17"/>
                <w:szCs w:val="17"/>
                <w:lang w:val="es-ES_tradnl" w:eastAsia="en-CA"/>
              </w:rPr>
              <w:t>44</w:t>
            </w:r>
          </w:p>
        </w:tc>
        <w:tc>
          <w:tcPr>
            <w:tcW w:w="700" w:type="dxa"/>
            <w:shd w:val="clear" w:color="auto" w:fill="auto"/>
            <w:hideMark/>
          </w:tcPr>
          <w:p w14:paraId="5A693B31" w14:textId="45A2B71B"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28</w:t>
            </w:r>
            <w:r w:rsidR="00377BA5" w:rsidRPr="00C919A6">
              <w:rPr>
                <w:color w:val="000000"/>
                <w:sz w:val="17"/>
                <w:szCs w:val="17"/>
                <w:lang w:val="es-ES_tradnl" w:eastAsia="en-CA"/>
              </w:rPr>
              <w:t>,</w:t>
            </w:r>
            <w:r w:rsidRPr="00C919A6">
              <w:rPr>
                <w:color w:val="000000"/>
                <w:sz w:val="17"/>
                <w:szCs w:val="17"/>
                <w:lang w:val="es-ES_tradnl" w:eastAsia="en-CA"/>
              </w:rPr>
              <w:t>44</w:t>
            </w:r>
          </w:p>
        </w:tc>
        <w:tc>
          <w:tcPr>
            <w:tcW w:w="788" w:type="dxa"/>
            <w:shd w:val="clear" w:color="auto" w:fill="auto"/>
            <w:hideMark/>
          </w:tcPr>
          <w:p w14:paraId="1210BD91" w14:textId="497CADF8"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28</w:t>
            </w:r>
            <w:r w:rsidR="00377BA5" w:rsidRPr="00C919A6">
              <w:rPr>
                <w:color w:val="000000"/>
                <w:sz w:val="17"/>
                <w:szCs w:val="17"/>
                <w:lang w:val="es-ES_tradnl" w:eastAsia="en-CA"/>
              </w:rPr>
              <w:t>,</w:t>
            </w:r>
            <w:r w:rsidRPr="00C919A6">
              <w:rPr>
                <w:color w:val="000000"/>
                <w:sz w:val="17"/>
                <w:szCs w:val="17"/>
                <w:lang w:val="es-ES_tradnl" w:eastAsia="en-CA"/>
              </w:rPr>
              <w:t>44</w:t>
            </w:r>
          </w:p>
        </w:tc>
        <w:tc>
          <w:tcPr>
            <w:tcW w:w="700" w:type="dxa"/>
            <w:shd w:val="clear" w:color="auto" w:fill="auto"/>
            <w:hideMark/>
          </w:tcPr>
          <w:p w14:paraId="27451355" w14:textId="38738521"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28</w:t>
            </w:r>
            <w:r w:rsidR="00377BA5" w:rsidRPr="00C919A6">
              <w:rPr>
                <w:color w:val="000000"/>
                <w:sz w:val="17"/>
                <w:szCs w:val="17"/>
                <w:lang w:val="es-ES_tradnl" w:eastAsia="en-CA"/>
              </w:rPr>
              <w:t>,</w:t>
            </w:r>
            <w:r w:rsidRPr="00C919A6">
              <w:rPr>
                <w:color w:val="000000"/>
                <w:sz w:val="17"/>
                <w:szCs w:val="17"/>
                <w:lang w:val="es-ES_tradnl" w:eastAsia="en-CA"/>
              </w:rPr>
              <w:t>44</w:t>
            </w:r>
          </w:p>
        </w:tc>
        <w:tc>
          <w:tcPr>
            <w:tcW w:w="734" w:type="dxa"/>
            <w:shd w:val="clear" w:color="auto" w:fill="auto"/>
            <w:hideMark/>
          </w:tcPr>
          <w:p w14:paraId="20036B70" w14:textId="6A7070C8"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28</w:t>
            </w:r>
            <w:r w:rsidR="00377BA5" w:rsidRPr="00C919A6">
              <w:rPr>
                <w:color w:val="000000"/>
                <w:sz w:val="17"/>
                <w:szCs w:val="17"/>
                <w:lang w:val="es-ES_tradnl" w:eastAsia="en-CA"/>
              </w:rPr>
              <w:t>,</w:t>
            </w:r>
            <w:r w:rsidRPr="00C919A6">
              <w:rPr>
                <w:color w:val="000000"/>
                <w:sz w:val="17"/>
                <w:szCs w:val="17"/>
                <w:lang w:val="es-ES_tradnl" w:eastAsia="en-CA"/>
              </w:rPr>
              <w:t>44</w:t>
            </w:r>
          </w:p>
        </w:tc>
        <w:tc>
          <w:tcPr>
            <w:tcW w:w="685" w:type="dxa"/>
            <w:shd w:val="clear" w:color="auto" w:fill="auto"/>
            <w:hideMark/>
          </w:tcPr>
          <w:p w14:paraId="3E3D6D12"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0</w:t>
            </w:r>
          </w:p>
        </w:tc>
        <w:tc>
          <w:tcPr>
            <w:tcW w:w="788" w:type="dxa"/>
            <w:shd w:val="clear" w:color="auto" w:fill="auto"/>
            <w:hideMark/>
          </w:tcPr>
          <w:p w14:paraId="558E2D05" w14:textId="2E7038FE" w:rsidR="00992830" w:rsidRPr="00C919A6" w:rsidRDefault="00A46734" w:rsidP="0051027A">
            <w:pPr>
              <w:jc w:val="right"/>
              <w:rPr>
                <w:color w:val="000000"/>
                <w:sz w:val="17"/>
                <w:szCs w:val="17"/>
                <w:lang w:val="es-ES_tradnl" w:eastAsia="en-CA"/>
              </w:rPr>
            </w:pPr>
            <w:r w:rsidRPr="00C919A6">
              <w:rPr>
                <w:color w:val="000000"/>
                <w:sz w:val="17"/>
                <w:szCs w:val="17"/>
                <w:lang w:val="es-ES_tradnl" w:eastAsia="en-CA"/>
              </w:rPr>
              <w:t>n. a.</w:t>
            </w:r>
          </w:p>
        </w:tc>
      </w:tr>
      <w:tr w:rsidR="002848AB" w:rsidRPr="00C919A6" w14:paraId="131CC8B9" w14:textId="77777777" w:rsidTr="006B4CF5">
        <w:trPr>
          <w:trHeight w:val="468"/>
        </w:trPr>
        <w:tc>
          <w:tcPr>
            <w:tcW w:w="3336" w:type="dxa"/>
            <w:gridSpan w:val="3"/>
            <w:shd w:val="clear" w:color="auto" w:fill="auto"/>
            <w:vAlign w:val="center"/>
            <w:hideMark/>
          </w:tcPr>
          <w:p w14:paraId="2C75B3E2" w14:textId="03C3056A" w:rsidR="00992830" w:rsidRPr="00C919A6" w:rsidRDefault="002848AB" w:rsidP="0051027A">
            <w:pPr>
              <w:jc w:val="left"/>
              <w:rPr>
                <w:color w:val="000000"/>
                <w:sz w:val="17"/>
                <w:szCs w:val="17"/>
                <w:lang w:val="es-ES_tradnl" w:eastAsia="en-CA"/>
              </w:rPr>
            </w:pPr>
            <w:r w:rsidRPr="00C919A6">
              <w:rPr>
                <w:sz w:val="17"/>
                <w:szCs w:val="17"/>
                <w:lang w:val="es-ES_tradnl"/>
              </w:rPr>
              <w:t>Consumo máximo permitido (toneladas PAO)</w:t>
            </w:r>
          </w:p>
        </w:tc>
        <w:tc>
          <w:tcPr>
            <w:tcW w:w="788" w:type="dxa"/>
            <w:shd w:val="clear" w:color="auto" w:fill="auto"/>
            <w:hideMark/>
          </w:tcPr>
          <w:p w14:paraId="3A82B32D" w14:textId="7DD445A3"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30</w:t>
            </w:r>
            <w:r w:rsidR="00377BA5" w:rsidRPr="00C919A6">
              <w:rPr>
                <w:color w:val="000000"/>
                <w:sz w:val="17"/>
                <w:szCs w:val="17"/>
                <w:lang w:val="es-ES_tradnl" w:eastAsia="en-CA"/>
              </w:rPr>
              <w:t>,</w:t>
            </w:r>
            <w:r w:rsidRPr="00C919A6">
              <w:rPr>
                <w:color w:val="000000"/>
                <w:sz w:val="17"/>
                <w:szCs w:val="17"/>
                <w:lang w:val="es-ES_tradnl" w:eastAsia="en-CA"/>
              </w:rPr>
              <w:t>62</w:t>
            </w:r>
          </w:p>
        </w:tc>
        <w:tc>
          <w:tcPr>
            <w:tcW w:w="707" w:type="dxa"/>
            <w:shd w:val="clear" w:color="auto" w:fill="auto"/>
            <w:hideMark/>
          </w:tcPr>
          <w:p w14:paraId="4320A987" w14:textId="016DB86B"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30</w:t>
            </w:r>
            <w:r w:rsidR="00377BA5" w:rsidRPr="00C919A6">
              <w:rPr>
                <w:color w:val="000000"/>
                <w:sz w:val="17"/>
                <w:szCs w:val="17"/>
                <w:lang w:val="es-ES_tradnl" w:eastAsia="en-CA"/>
              </w:rPr>
              <w:t>,</w:t>
            </w:r>
            <w:r w:rsidRPr="00C919A6">
              <w:rPr>
                <w:color w:val="000000"/>
                <w:sz w:val="17"/>
                <w:szCs w:val="17"/>
                <w:lang w:val="es-ES_tradnl" w:eastAsia="en-CA"/>
              </w:rPr>
              <w:t>62</w:t>
            </w:r>
          </w:p>
        </w:tc>
        <w:tc>
          <w:tcPr>
            <w:tcW w:w="788" w:type="dxa"/>
            <w:shd w:val="clear" w:color="auto" w:fill="auto"/>
            <w:hideMark/>
          </w:tcPr>
          <w:p w14:paraId="57147443" w14:textId="20111046"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30</w:t>
            </w:r>
            <w:r w:rsidR="00377BA5" w:rsidRPr="00C919A6">
              <w:rPr>
                <w:color w:val="000000"/>
                <w:sz w:val="17"/>
                <w:szCs w:val="17"/>
                <w:lang w:val="es-ES_tradnl" w:eastAsia="en-CA"/>
              </w:rPr>
              <w:t>,</w:t>
            </w:r>
            <w:r w:rsidRPr="00C919A6">
              <w:rPr>
                <w:color w:val="000000"/>
                <w:sz w:val="17"/>
                <w:szCs w:val="17"/>
                <w:lang w:val="es-ES_tradnl" w:eastAsia="en-CA"/>
              </w:rPr>
              <w:t>62</w:t>
            </w:r>
          </w:p>
        </w:tc>
        <w:tc>
          <w:tcPr>
            <w:tcW w:w="700" w:type="dxa"/>
            <w:shd w:val="clear" w:color="auto" w:fill="auto"/>
            <w:hideMark/>
          </w:tcPr>
          <w:p w14:paraId="46BD0E79" w14:textId="1EBA1EDD"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28</w:t>
            </w:r>
            <w:r w:rsidR="00377BA5" w:rsidRPr="00C919A6">
              <w:rPr>
                <w:color w:val="000000"/>
                <w:sz w:val="17"/>
                <w:szCs w:val="17"/>
                <w:lang w:val="es-ES_tradnl" w:eastAsia="en-CA"/>
              </w:rPr>
              <w:t>,</w:t>
            </w:r>
            <w:r w:rsidRPr="00C919A6">
              <w:rPr>
                <w:color w:val="000000"/>
                <w:sz w:val="17"/>
                <w:szCs w:val="17"/>
                <w:lang w:val="es-ES_tradnl" w:eastAsia="en-CA"/>
              </w:rPr>
              <w:t>44</w:t>
            </w:r>
          </w:p>
        </w:tc>
        <w:tc>
          <w:tcPr>
            <w:tcW w:w="700" w:type="dxa"/>
            <w:shd w:val="clear" w:color="auto" w:fill="auto"/>
            <w:hideMark/>
          </w:tcPr>
          <w:p w14:paraId="5DE11385" w14:textId="3369F683"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28</w:t>
            </w:r>
            <w:r w:rsidR="00377BA5" w:rsidRPr="00C919A6">
              <w:rPr>
                <w:color w:val="000000"/>
                <w:sz w:val="17"/>
                <w:szCs w:val="17"/>
                <w:lang w:val="es-ES_tradnl" w:eastAsia="en-CA"/>
              </w:rPr>
              <w:t>,</w:t>
            </w:r>
            <w:r w:rsidRPr="00C919A6">
              <w:rPr>
                <w:color w:val="000000"/>
                <w:sz w:val="17"/>
                <w:szCs w:val="17"/>
                <w:lang w:val="es-ES_tradnl" w:eastAsia="en-CA"/>
              </w:rPr>
              <w:t>44</w:t>
            </w:r>
          </w:p>
        </w:tc>
        <w:tc>
          <w:tcPr>
            <w:tcW w:w="788" w:type="dxa"/>
            <w:shd w:val="clear" w:color="auto" w:fill="auto"/>
            <w:hideMark/>
          </w:tcPr>
          <w:p w14:paraId="1EB6ADCF" w14:textId="684481ED"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28</w:t>
            </w:r>
            <w:r w:rsidR="00377BA5" w:rsidRPr="00C919A6">
              <w:rPr>
                <w:color w:val="000000"/>
                <w:sz w:val="17"/>
                <w:szCs w:val="17"/>
                <w:lang w:val="es-ES_tradnl" w:eastAsia="en-CA"/>
              </w:rPr>
              <w:t>,</w:t>
            </w:r>
            <w:r w:rsidRPr="00C919A6">
              <w:rPr>
                <w:color w:val="000000"/>
                <w:sz w:val="17"/>
                <w:szCs w:val="17"/>
                <w:lang w:val="es-ES_tradnl" w:eastAsia="en-CA"/>
              </w:rPr>
              <w:t>44</w:t>
            </w:r>
          </w:p>
        </w:tc>
        <w:tc>
          <w:tcPr>
            <w:tcW w:w="700" w:type="dxa"/>
            <w:shd w:val="clear" w:color="auto" w:fill="auto"/>
            <w:hideMark/>
          </w:tcPr>
          <w:p w14:paraId="6136A587" w14:textId="5F3FB0AE"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2</w:t>
            </w:r>
            <w:r w:rsidR="00377BA5" w:rsidRPr="00C919A6">
              <w:rPr>
                <w:color w:val="000000"/>
                <w:sz w:val="17"/>
                <w:szCs w:val="17"/>
                <w:lang w:val="es-ES_tradnl" w:eastAsia="en-CA"/>
              </w:rPr>
              <w:t>,</w:t>
            </w:r>
            <w:r w:rsidRPr="00C919A6">
              <w:rPr>
                <w:color w:val="000000"/>
                <w:sz w:val="17"/>
                <w:szCs w:val="17"/>
                <w:lang w:val="es-ES_tradnl" w:eastAsia="en-CA"/>
              </w:rPr>
              <w:t>19</w:t>
            </w:r>
          </w:p>
        </w:tc>
        <w:tc>
          <w:tcPr>
            <w:tcW w:w="734" w:type="dxa"/>
            <w:shd w:val="clear" w:color="auto" w:fill="auto"/>
            <w:hideMark/>
          </w:tcPr>
          <w:p w14:paraId="08792940" w14:textId="60D5C4EA"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2</w:t>
            </w:r>
            <w:r w:rsidR="00377BA5" w:rsidRPr="00C919A6">
              <w:rPr>
                <w:color w:val="000000"/>
                <w:sz w:val="17"/>
                <w:szCs w:val="17"/>
                <w:lang w:val="es-ES_tradnl" w:eastAsia="en-CA"/>
              </w:rPr>
              <w:t>,</w:t>
            </w:r>
            <w:r w:rsidRPr="00C919A6">
              <w:rPr>
                <w:color w:val="000000"/>
                <w:sz w:val="17"/>
                <w:szCs w:val="17"/>
                <w:lang w:val="es-ES_tradnl" w:eastAsia="en-CA"/>
              </w:rPr>
              <w:t>19</w:t>
            </w:r>
          </w:p>
        </w:tc>
        <w:tc>
          <w:tcPr>
            <w:tcW w:w="685" w:type="dxa"/>
            <w:shd w:val="clear" w:color="auto" w:fill="auto"/>
            <w:hideMark/>
          </w:tcPr>
          <w:p w14:paraId="2B3043BC"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0</w:t>
            </w:r>
          </w:p>
        </w:tc>
        <w:tc>
          <w:tcPr>
            <w:tcW w:w="788" w:type="dxa"/>
            <w:shd w:val="clear" w:color="auto" w:fill="auto"/>
            <w:hideMark/>
          </w:tcPr>
          <w:p w14:paraId="75A341B6" w14:textId="1F678AC0" w:rsidR="00992830" w:rsidRPr="00C919A6" w:rsidRDefault="00A46734" w:rsidP="0051027A">
            <w:pPr>
              <w:jc w:val="right"/>
              <w:rPr>
                <w:color w:val="000000"/>
                <w:sz w:val="17"/>
                <w:szCs w:val="17"/>
                <w:lang w:val="es-ES_tradnl" w:eastAsia="en-CA"/>
              </w:rPr>
            </w:pPr>
            <w:r w:rsidRPr="00C919A6">
              <w:rPr>
                <w:color w:val="000000"/>
                <w:sz w:val="17"/>
                <w:szCs w:val="17"/>
                <w:lang w:val="es-ES_tradnl" w:eastAsia="en-CA"/>
              </w:rPr>
              <w:t>n. a.</w:t>
            </w:r>
          </w:p>
        </w:tc>
      </w:tr>
      <w:tr w:rsidR="002848AB" w:rsidRPr="00C919A6" w14:paraId="5E3D1FD0" w14:textId="77777777" w:rsidTr="006B4CF5">
        <w:trPr>
          <w:trHeight w:val="483"/>
        </w:trPr>
        <w:tc>
          <w:tcPr>
            <w:tcW w:w="993" w:type="dxa"/>
            <w:vMerge w:val="restart"/>
            <w:shd w:val="clear" w:color="auto" w:fill="auto"/>
            <w:vAlign w:val="center"/>
            <w:hideMark/>
          </w:tcPr>
          <w:p w14:paraId="524D205F" w14:textId="123D02AA" w:rsidR="00992830" w:rsidRPr="00C919A6" w:rsidRDefault="002848AB" w:rsidP="0051027A">
            <w:pPr>
              <w:jc w:val="left"/>
              <w:rPr>
                <w:color w:val="000000"/>
                <w:sz w:val="17"/>
                <w:szCs w:val="17"/>
                <w:lang w:val="es-ES_tradnl" w:eastAsia="en-CA"/>
              </w:rPr>
            </w:pPr>
            <w:r w:rsidRPr="00C919A6">
              <w:rPr>
                <w:color w:val="000000"/>
                <w:sz w:val="17"/>
                <w:szCs w:val="17"/>
                <w:lang w:val="es-ES_tradnl" w:eastAsia="en-CA"/>
              </w:rPr>
              <w:t xml:space="preserve">Financiación acordada en principio </w:t>
            </w:r>
            <w:r w:rsidR="00992830" w:rsidRPr="00C919A6">
              <w:rPr>
                <w:color w:val="000000"/>
                <w:sz w:val="17"/>
                <w:szCs w:val="17"/>
                <w:lang w:val="es-ES_tradnl" w:eastAsia="en-CA"/>
              </w:rPr>
              <w:t>(</w:t>
            </w:r>
            <w:r w:rsidRPr="00C919A6">
              <w:rPr>
                <w:color w:val="000000"/>
                <w:sz w:val="17"/>
                <w:szCs w:val="17"/>
                <w:lang w:val="es-ES_tradnl" w:eastAsia="en-CA"/>
              </w:rPr>
              <w:t>USD</w:t>
            </w:r>
            <w:r w:rsidR="00992830" w:rsidRPr="00C919A6">
              <w:rPr>
                <w:color w:val="000000"/>
                <w:sz w:val="17"/>
                <w:szCs w:val="17"/>
                <w:lang w:val="es-ES_tradnl" w:eastAsia="en-CA"/>
              </w:rPr>
              <w:t>)</w:t>
            </w:r>
          </w:p>
        </w:tc>
        <w:tc>
          <w:tcPr>
            <w:tcW w:w="897" w:type="dxa"/>
            <w:vMerge w:val="restart"/>
            <w:shd w:val="clear" w:color="auto" w:fill="auto"/>
            <w:vAlign w:val="center"/>
            <w:hideMark/>
          </w:tcPr>
          <w:p w14:paraId="73DFBB12" w14:textId="7B065200" w:rsidR="00992830" w:rsidRPr="00C919A6" w:rsidRDefault="002848AB" w:rsidP="0051027A">
            <w:pPr>
              <w:jc w:val="center"/>
              <w:rPr>
                <w:color w:val="000000"/>
                <w:sz w:val="17"/>
                <w:szCs w:val="17"/>
                <w:lang w:val="es-ES_tradnl" w:eastAsia="en-CA"/>
              </w:rPr>
            </w:pPr>
            <w:r w:rsidRPr="00C919A6">
              <w:rPr>
                <w:color w:val="000000" w:themeColor="text1"/>
                <w:sz w:val="17"/>
                <w:szCs w:val="17"/>
                <w:lang w:val="es-ES_tradnl" w:eastAsia="en-CA"/>
              </w:rPr>
              <w:t>PNUD</w:t>
            </w:r>
            <w:r w:rsidR="00992830" w:rsidRPr="00C919A6">
              <w:rPr>
                <w:color w:val="000000" w:themeColor="text1"/>
                <w:sz w:val="17"/>
                <w:szCs w:val="17"/>
                <w:lang w:val="es-ES_tradnl" w:eastAsia="en-CA"/>
              </w:rPr>
              <w:t>*</w:t>
            </w:r>
          </w:p>
        </w:tc>
        <w:tc>
          <w:tcPr>
            <w:tcW w:w="1446" w:type="dxa"/>
            <w:shd w:val="clear" w:color="auto" w:fill="auto"/>
            <w:vAlign w:val="center"/>
            <w:hideMark/>
          </w:tcPr>
          <w:p w14:paraId="69188438" w14:textId="2E391D06" w:rsidR="00992830" w:rsidRPr="00C919A6" w:rsidRDefault="002848AB" w:rsidP="0051027A">
            <w:pPr>
              <w:jc w:val="left"/>
              <w:rPr>
                <w:color w:val="000000"/>
                <w:sz w:val="17"/>
                <w:szCs w:val="17"/>
                <w:lang w:val="es-ES_tradnl" w:eastAsia="en-CA"/>
              </w:rPr>
            </w:pPr>
            <w:r w:rsidRPr="00C919A6">
              <w:rPr>
                <w:color w:val="000000"/>
                <w:sz w:val="17"/>
                <w:szCs w:val="17"/>
                <w:lang w:val="es-ES_tradnl" w:eastAsia="en-CA"/>
              </w:rPr>
              <w:t>Costo del proyecto</w:t>
            </w:r>
          </w:p>
        </w:tc>
        <w:tc>
          <w:tcPr>
            <w:tcW w:w="788" w:type="dxa"/>
            <w:shd w:val="clear" w:color="auto" w:fill="auto"/>
            <w:hideMark/>
          </w:tcPr>
          <w:p w14:paraId="6C953AB9" w14:textId="786E93C3"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297</w:t>
            </w:r>
            <w:r w:rsidR="001462BD" w:rsidRPr="00C919A6">
              <w:rPr>
                <w:color w:val="000000"/>
                <w:sz w:val="17"/>
                <w:szCs w:val="17"/>
                <w:lang w:val="es-ES_tradnl" w:eastAsia="en-CA"/>
              </w:rPr>
              <w:t>.</w:t>
            </w:r>
            <w:r w:rsidRPr="00C919A6">
              <w:rPr>
                <w:color w:val="000000"/>
                <w:sz w:val="17"/>
                <w:szCs w:val="17"/>
                <w:lang w:val="es-ES_tradnl" w:eastAsia="en-CA"/>
              </w:rPr>
              <w:t>000</w:t>
            </w:r>
          </w:p>
        </w:tc>
        <w:tc>
          <w:tcPr>
            <w:tcW w:w="707" w:type="dxa"/>
            <w:shd w:val="clear" w:color="auto" w:fill="auto"/>
            <w:hideMark/>
          </w:tcPr>
          <w:p w14:paraId="33FAB801"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0</w:t>
            </w:r>
          </w:p>
        </w:tc>
        <w:tc>
          <w:tcPr>
            <w:tcW w:w="788" w:type="dxa"/>
            <w:shd w:val="clear" w:color="auto" w:fill="auto"/>
            <w:hideMark/>
          </w:tcPr>
          <w:p w14:paraId="3471CE50" w14:textId="1BA3DE36"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400</w:t>
            </w:r>
            <w:r w:rsidR="001462BD" w:rsidRPr="00C919A6">
              <w:rPr>
                <w:color w:val="000000"/>
                <w:sz w:val="17"/>
                <w:szCs w:val="17"/>
                <w:lang w:val="es-ES_tradnl" w:eastAsia="en-CA"/>
              </w:rPr>
              <w:t>.</w:t>
            </w:r>
            <w:r w:rsidRPr="00C919A6">
              <w:rPr>
                <w:color w:val="000000"/>
                <w:sz w:val="17"/>
                <w:szCs w:val="17"/>
                <w:lang w:val="es-ES_tradnl" w:eastAsia="en-CA"/>
              </w:rPr>
              <w:t>000</w:t>
            </w:r>
          </w:p>
        </w:tc>
        <w:tc>
          <w:tcPr>
            <w:tcW w:w="700" w:type="dxa"/>
            <w:shd w:val="clear" w:color="auto" w:fill="auto"/>
            <w:hideMark/>
          </w:tcPr>
          <w:p w14:paraId="0D04A5A3"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0</w:t>
            </w:r>
          </w:p>
        </w:tc>
        <w:tc>
          <w:tcPr>
            <w:tcW w:w="700" w:type="dxa"/>
            <w:shd w:val="clear" w:color="auto" w:fill="auto"/>
            <w:hideMark/>
          </w:tcPr>
          <w:p w14:paraId="06531823"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0</w:t>
            </w:r>
          </w:p>
        </w:tc>
        <w:tc>
          <w:tcPr>
            <w:tcW w:w="788" w:type="dxa"/>
            <w:shd w:val="clear" w:color="auto" w:fill="auto"/>
            <w:hideMark/>
          </w:tcPr>
          <w:p w14:paraId="3CD1B9DA" w14:textId="5B6BB391"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200</w:t>
            </w:r>
            <w:r w:rsidR="001462BD" w:rsidRPr="00C919A6">
              <w:rPr>
                <w:color w:val="000000"/>
                <w:sz w:val="17"/>
                <w:szCs w:val="17"/>
                <w:lang w:val="es-ES_tradnl" w:eastAsia="en-CA"/>
              </w:rPr>
              <w:t>.</w:t>
            </w:r>
            <w:r w:rsidRPr="00C919A6">
              <w:rPr>
                <w:color w:val="000000"/>
                <w:sz w:val="17"/>
                <w:szCs w:val="17"/>
                <w:lang w:val="es-ES_tradnl" w:eastAsia="en-CA"/>
              </w:rPr>
              <w:t>000</w:t>
            </w:r>
          </w:p>
        </w:tc>
        <w:tc>
          <w:tcPr>
            <w:tcW w:w="700" w:type="dxa"/>
            <w:shd w:val="clear" w:color="auto" w:fill="auto"/>
            <w:hideMark/>
          </w:tcPr>
          <w:p w14:paraId="54D3B071"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0</w:t>
            </w:r>
          </w:p>
        </w:tc>
        <w:tc>
          <w:tcPr>
            <w:tcW w:w="734" w:type="dxa"/>
            <w:shd w:val="clear" w:color="auto" w:fill="auto"/>
            <w:hideMark/>
          </w:tcPr>
          <w:p w14:paraId="5824CD7E" w14:textId="71B7D91A"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96</w:t>
            </w:r>
            <w:r w:rsidR="001462BD" w:rsidRPr="00C919A6">
              <w:rPr>
                <w:color w:val="000000"/>
                <w:sz w:val="17"/>
                <w:szCs w:val="17"/>
                <w:lang w:val="es-ES_tradnl" w:eastAsia="en-CA"/>
              </w:rPr>
              <w:t>.</w:t>
            </w:r>
            <w:r w:rsidRPr="00C919A6">
              <w:rPr>
                <w:color w:val="000000"/>
                <w:sz w:val="17"/>
                <w:szCs w:val="17"/>
                <w:lang w:val="es-ES_tradnl" w:eastAsia="en-CA"/>
              </w:rPr>
              <w:t>500</w:t>
            </w:r>
          </w:p>
        </w:tc>
        <w:tc>
          <w:tcPr>
            <w:tcW w:w="685" w:type="dxa"/>
            <w:shd w:val="clear" w:color="auto" w:fill="auto"/>
            <w:hideMark/>
          </w:tcPr>
          <w:p w14:paraId="16EC50F0"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0</w:t>
            </w:r>
          </w:p>
        </w:tc>
        <w:tc>
          <w:tcPr>
            <w:tcW w:w="788" w:type="dxa"/>
            <w:shd w:val="clear" w:color="auto" w:fill="auto"/>
            <w:hideMark/>
          </w:tcPr>
          <w:p w14:paraId="02E9CBD3" w14:textId="5E64FD95"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993</w:t>
            </w:r>
            <w:r w:rsidR="001462BD" w:rsidRPr="00C919A6">
              <w:rPr>
                <w:color w:val="000000"/>
                <w:sz w:val="17"/>
                <w:szCs w:val="17"/>
                <w:lang w:val="es-ES_tradnl" w:eastAsia="en-CA"/>
              </w:rPr>
              <w:t>.</w:t>
            </w:r>
            <w:r w:rsidRPr="00C919A6">
              <w:rPr>
                <w:color w:val="000000"/>
                <w:sz w:val="17"/>
                <w:szCs w:val="17"/>
                <w:lang w:val="es-ES_tradnl" w:eastAsia="en-CA"/>
              </w:rPr>
              <w:t>500</w:t>
            </w:r>
          </w:p>
        </w:tc>
      </w:tr>
      <w:tr w:rsidR="002848AB" w:rsidRPr="00C919A6" w14:paraId="6A3D6CBF" w14:textId="77777777" w:rsidTr="006B4CF5">
        <w:trPr>
          <w:trHeight w:val="483"/>
        </w:trPr>
        <w:tc>
          <w:tcPr>
            <w:tcW w:w="993" w:type="dxa"/>
            <w:vMerge/>
            <w:vAlign w:val="center"/>
            <w:hideMark/>
          </w:tcPr>
          <w:p w14:paraId="69FA5750" w14:textId="77777777" w:rsidR="00992830" w:rsidRPr="00C919A6" w:rsidRDefault="00992830" w:rsidP="0051027A">
            <w:pPr>
              <w:jc w:val="left"/>
              <w:rPr>
                <w:color w:val="000000"/>
                <w:sz w:val="17"/>
                <w:szCs w:val="17"/>
                <w:lang w:val="es-ES_tradnl" w:eastAsia="en-CA"/>
              </w:rPr>
            </w:pPr>
          </w:p>
        </w:tc>
        <w:tc>
          <w:tcPr>
            <w:tcW w:w="897" w:type="dxa"/>
            <w:vMerge/>
            <w:vAlign w:val="center"/>
            <w:hideMark/>
          </w:tcPr>
          <w:p w14:paraId="43F4865B" w14:textId="77777777" w:rsidR="00992830" w:rsidRPr="00C919A6" w:rsidRDefault="00992830" w:rsidP="0051027A">
            <w:pPr>
              <w:jc w:val="left"/>
              <w:rPr>
                <w:color w:val="000000"/>
                <w:sz w:val="17"/>
                <w:szCs w:val="17"/>
                <w:lang w:val="es-ES_tradnl" w:eastAsia="en-CA"/>
              </w:rPr>
            </w:pPr>
          </w:p>
        </w:tc>
        <w:tc>
          <w:tcPr>
            <w:tcW w:w="1446" w:type="dxa"/>
            <w:shd w:val="clear" w:color="auto" w:fill="auto"/>
            <w:vAlign w:val="center"/>
            <w:hideMark/>
          </w:tcPr>
          <w:p w14:paraId="16D33949" w14:textId="2808B1FF" w:rsidR="00992830" w:rsidRPr="00C919A6" w:rsidRDefault="002848AB" w:rsidP="0051027A">
            <w:pPr>
              <w:jc w:val="left"/>
              <w:rPr>
                <w:color w:val="000000"/>
                <w:sz w:val="17"/>
                <w:szCs w:val="17"/>
                <w:lang w:val="es-ES_tradnl" w:eastAsia="en-CA"/>
              </w:rPr>
            </w:pPr>
            <w:r w:rsidRPr="00C919A6">
              <w:rPr>
                <w:sz w:val="17"/>
                <w:szCs w:val="17"/>
                <w:lang w:val="es-ES_tradnl"/>
              </w:rPr>
              <w:t>Gastos de apoyo</w:t>
            </w:r>
          </w:p>
        </w:tc>
        <w:tc>
          <w:tcPr>
            <w:tcW w:w="788" w:type="dxa"/>
            <w:shd w:val="clear" w:color="auto" w:fill="auto"/>
            <w:hideMark/>
          </w:tcPr>
          <w:p w14:paraId="40497265" w14:textId="2352A4E0"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20</w:t>
            </w:r>
            <w:r w:rsidR="001462BD" w:rsidRPr="00C919A6">
              <w:rPr>
                <w:color w:val="000000"/>
                <w:sz w:val="17"/>
                <w:szCs w:val="17"/>
                <w:lang w:val="es-ES_tradnl" w:eastAsia="en-CA"/>
              </w:rPr>
              <w:t>.</w:t>
            </w:r>
            <w:r w:rsidRPr="00C919A6">
              <w:rPr>
                <w:color w:val="000000"/>
                <w:sz w:val="17"/>
                <w:szCs w:val="17"/>
                <w:lang w:val="es-ES_tradnl" w:eastAsia="en-CA"/>
              </w:rPr>
              <w:t>790</w:t>
            </w:r>
          </w:p>
        </w:tc>
        <w:tc>
          <w:tcPr>
            <w:tcW w:w="707" w:type="dxa"/>
            <w:shd w:val="clear" w:color="auto" w:fill="auto"/>
            <w:hideMark/>
          </w:tcPr>
          <w:p w14:paraId="5CB67477"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0</w:t>
            </w:r>
          </w:p>
        </w:tc>
        <w:tc>
          <w:tcPr>
            <w:tcW w:w="788" w:type="dxa"/>
            <w:shd w:val="clear" w:color="auto" w:fill="auto"/>
            <w:hideMark/>
          </w:tcPr>
          <w:p w14:paraId="5E9EE906" w14:textId="7458915F"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28</w:t>
            </w:r>
            <w:r w:rsidR="001462BD" w:rsidRPr="00C919A6">
              <w:rPr>
                <w:color w:val="000000"/>
                <w:sz w:val="17"/>
                <w:szCs w:val="17"/>
                <w:lang w:val="es-ES_tradnl" w:eastAsia="en-CA"/>
              </w:rPr>
              <w:t>.</w:t>
            </w:r>
            <w:r w:rsidRPr="00C919A6">
              <w:rPr>
                <w:color w:val="000000"/>
                <w:sz w:val="17"/>
                <w:szCs w:val="17"/>
                <w:lang w:val="es-ES_tradnl" w:eastAsia="en-CA"/>
              </w:rPr>
              <w:t>000</w:t>
            </w:r>
          </w:p>
        </w:tc>
        <w:tc>
          <w:tcPr>
            <w:tcW w:w="700" w:type="dxa"/>
            <w:shd w:val="clear" w:color="auto" w:fill="auto"/>
            <w:hideMark/>
          </w:tcPr>
          <w:p w14:paraId="115E6552"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0</w:t>
            </w:r>
          </w:p>
        </w:tc>
        <w:tc>
          <w:tcPr>
            <w:tcW w:w="700" w:type="dxa"/>
            <w:shd w:val="clear" w:color="auto" w:fill="auto"/>
            <w:hideMark/>
          </w:tcPr>
          <w:p w14:paraId="6D61C1F8"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0</w:t>
            </w:r>
          </w:p>
        </w:tc>
        <w:tc>
          <w:tcPr>
            <w:tcW w:w="788" w:type="dxa"/>
            <w:shd w:val="clear" w:color="auto" w:fill="auto"/>
            <w:hideMark/>
          </w:tcPr>
          <w:p w14:paraId="5A5B365C" w14:textId="6B0D3D55"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14</w:t>
            </w:r>
            <w:r w:rsidR="001462BD" w:rsidRPr="00C919A6">
              <w:rPr>
                <w:color w:val="000000"/>
                <w:sz w:val="17"/>
                <w:szCs w:val="17"/>
                <w:lang w:val="es-ES_tradnl" w:eastAsia="en-CA"/>
              </w:rPr>
              <w:t>.</w:t>
            </w:r>
            <w:r w:rsidRPr="00C919A6">
              <w:rPr>
                <w:color w:val="000000"/>
                <w:sz w:val="17"/>
                <w:szCs w:val="17"/>
                <w:lang w:val="es-ES_tradnl" w:eastAsia="en-CA"/>
              </w:rPr>
              <w:t>000</w:t>
            </w:r>
          </w:p>
        </w:tc>
        <w:tc>
          <w:tcPr>
            <w:tcW w:w="700" w:type="dxa"/>
            <w:shd w:val="clear" w:color="auto" w:fill="auto"/>
            <w:hideMark/>
          </w:tcPr>
          <w:p w14:paraId="78415D95"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0</w:t>
            </w:r>
          </w:p>
        </w:tc>
        <w:tc>
          <w:tcPr>
            <w:tcW w:w="734" w:type="dxa"/>
            <w:shd w:val="clear" w:color="auto" w:fill="auto"/>
            <w:hideMark/>
          </w:tcPr>
          <w:p w14:paraId="7EB0081F" w14:textId="1708DD74"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6</w:t>
            </w:r>
            <w:r w:rsidR="001462BD" w:rsidRPr="00C919A6">
              <w:rPr>
                <w:color w:val="000000"/>
                <w:sz w:val="17"/>
                <w:szCs w:val="17"/>
                <w:lang w:val="es-ES_tradnl" w:eastAsia="en-CA"/>
              </w:rPr>
              <w:t>.</w:t>
            </w:r>
            <w:r w:rsidRPr="00C919A6">
              <w:rPr>
                <w:color w:val="000000"/>
                <w:sz w:val="17"/>
                <w:szCs w:val="17"/>
                <w:lang w:val="es-ES_tradnl" w:eastAsia="en-CA"/>
              </w:rPr>
              <w:t>755</w:t>
            </w:r>
          </w:p>
        </w:tc>
        <w:tc>
          <w:tcPr>
            <w:tcW w:w="685" w:type="dxa"/>
            <w:shd w:val="clear" w:color="auto" w:fill="auto"/>
            <w:hideMark/>
          </w:tcPr>
          <w:p w14:paraId="42349C26"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0</w:t>
            </w:r>
          </w:p>
        </w:tc>
        <w:tc>
          <w:tcPr>
            <w:tcW w:w="788" w:type="dxa"/>
            <w:shd w:val="clear" w:color="auto" w:fill="auto"/>
            <w:hideMark/>
          </w:tcPr>
          <w:p w14:paraId="775746A0" w14:textId="6F8B2DDD"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69</w:t>
            </w:r>
            <w:r w:rsidR="001462BD" w:rsidRPr="00C919A6">
              <w:rPr>
                <w:color w:val="000000"/>
                <w:sz w:val="17"/>
                <w:szCs w:val="17"/>
                <w:lang w:val="es-ES_tradnl" w:eastAsia="en-CA"/>
              </w:rPr>
              <w:t>.</w:t>
            </w:r>
            <w:r w:rsidRPr="00C919A6">
              <w:rPr>
                <w:color w:val="000000"/>
                <w:sz w:val="17"/>
                <w:szCs w:val="17"/>
                <w:lang w:val="es-ES_tradnl" w:eastAsia="en-CA"/>
              </w:rPr>
              <w:t>545</w:t>
            </w:r>
          </w:p>
        </w:tc>
      </w:tr>
      <w:tr w:rsidR="002848AB" w:rsidRPr="00C919A6" w14:paraId="15044CD3" w14:textId="77777777" w:rsidTr="006B4CF5">
        <w:trPr>
          <w:trHeight w:val="483"/>
        </w:trPr>
        <w:tc>
          <w:tcPr>
            <w:tcW w:w="993" w:type="dxa"/>
            <w:vMerge/>
            <w:vAlign w:val="center"/>
            <w:hideMark/>
          </w:tcPr>
          <w:p w14:paraId="5181C8B5" w14:textId="77777777" w:rsidR="00992830" w:rsidRPr="00C919A6" w:rsidRDefault="00992830" w:rsidP="0051027A">
            <w:pPr>
              <w:jc w:val="left"/>
              <w:rPr>
                <w:color w:val="000000"/>
                <w:sz w:val="17"/>
                <w:szCs w:val="17"/>
                <w:lang w:val="es-ES_tradnl" w:eastAsia="en-CA"/>
              </w:rPr>
            </w:pPr>
          </w:p>
        </w:tc>
        <w:tc>
          <w:tcPr>
            <w:tcW w:w="897" w:type="dxa"/>
            <w:vMerge w:val="restart"/>
            <w:shd w:val="clear" w:color="auto" w:fill="auto"/>
            <w:vAlign w:val="center"/>
            <w:hideMark/>
          </w:tcPr>
          <w:p w14:paraId="7AFDA21D" w14:textId="3639B485" w:rsidR="00992830" w:rsidRPr="00C919A6" w:rsidRDefault="002848AB" w:rsidP="0051027A">
            <w:pPr>
              <w:jc w:val="center"/>
              <w:rPr>
                <w:color w:val="000000"/>
                <w:sz w:val="17"/>
                <w:szCs w:val="17"/>
                <w:lang w:val="es-ES_tradnl" w:eastAsia="en-CA"/>
              </w:rPr>
            </w:pPr>
            <w:r w:rsidRPr="00C919A6">
              <w:rPr>
                <w:color w:val="000000" w:themeColor="text1"/>
                <w:sz w:val="17"/>
                <w:szCs w:val="17"/>
                <w:lang w:val="es-ES_tradnl" w:eastAsia="en-CA"/>
              </w:rPr>
              <w:t>PNUMA</w:t>
            </w:r>
          </w:p>
        </w:tc>
        <w:tc>
          <w:tcPr>
            <w:tcW w:w="1446" w:type="dxa"/>
            <w:shd w:val="clear" w:color="auto" w:fill="auto"/>
            <w:vAlign w:val="center"/>
            <w:hideMark/>
          </w:tcPr>
          <w:p w14:paraId="6F4134FC" w14:textId="3835D924" w:rsidR="00992830" w:rsidRPr="00C919A6" w:rsidRDefault="002848AB" w:rsidP="0051027A">
            <w:pPr>
              <w:jc w:val="left"/>
              <w:rPr>
                <w:color w:val="000000"/>
                <w:sz w:val="17"/>
                <w:szCs w:val="17"/>
                <w:lang w:val="es-ES_tradnl" w:eastAsia="en-CA"/>
              </w:rPr>
            </w:pPr>
            <w:r w:rsidRPr="00C919A6">
              <w:rPr>
                <w:sz w:val="17"/>
                <w:szCs w:val="17"/>
                <w:lang w:val="es-ES_tradnl"/>
              </w:rPr>
              <w:t>Costo del proyecto</w:t>
            </w:r>
          </w:p>
        </w:tc>
        <w:tc>
          <w:tcPr>
            <w:tcW w:w="788" w:type="dxa"/>
            <w:shd w:val="clear" w:color="auto" w:fill="auto"/>
            <w:hideMark/>
          </w:tcPr>
          <w:p w14:paraId="339A8A87" w14:textId="36C336F9"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115</w:t>
            </w:r>
            <w:r w:rsidR="001462BD" w:rsidRPr="00C919A6">
              <w:rPr>
                <w:color w:val="000000"/>
                <w:sz w:val="17"/>
                <w:szCs w:val="17"/>
                <w:lang w:val="es-ES_tradnl" w:eastAsia="en-CA"/>
              </w:rPr>
              <w:t>.</w:t>
            </w:r>
            <w:r w:rsidRPr="00C919A6">
              <w:rPr>
                <w:color w:val="000000"/>
                <w:sz w:val="17"/>
                <w:szCs w:val="17"/>
                <w:lang w:val="es-ES_tradnl" w:eastAsia="en-CA"/>
              </w:rPr>
              <w:t>000</w:t>
            </w:r>
          </w:p>
        </w:tc>
        <w:tc>
          <w:tcPr>
            <w:tcW w:w="707" w:type="dxa"/>
            <w:shd w:val="clear" w:color="auto" w:fill="auto"/>
            <w:hideMark/>
          </w:tcPr>
          <w:p w14:paraId="4AC134EF"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0</w:t>
            </w:r>
          </w:p>
        </w:tc>
        <w:tc>
          <w:tcPr>
            <w:tcW w:w="788" w:type="dxa"/>
            <w:shd w:val="clear" w:color="auto" w:fill="auto"/>
            <w:hideMark/>
          </w:tcPr>
          <w:p w14:paraId="71189122" w14:textId="57043988"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155</w:t>
            </w:r>
            <w:r w:rsidR="001462BD" w:rsidRPr="00C919A6">
              <w:rPr>
                <w:color w:val="000000"/>
                <w:sz w:val="17"/>
                <w:szCs w:val="17"/>
                <w:lang w:val="es-ES_tradnl" w:eastAsia="en-CA"/>
              </w:rPr>
              <w:t>.</w:t>
            </w:r>
            <w:r w:rsidRPr="00C919A6">
              <w:rPr>
                <w:color w:val="000000"/>
                <w:sz w:val="17"/>
                <w:szCs w:val="17"/>
                <w:lang w:val="es-ES_tradnl" w:eastAsia="en-CA"/>
              </w:rPr>
              <w:t>000</w:t>
            </w:r>
          </w:p>
        </w:tc>
        <w:tc>
          <w:tcPr>
            <w:tcW w:w="700" w:type="dxa"/>
            <w:shd w:val="clear" w:color="auto" w:fill="auto"/>
            <w:hideMark/>
          </w:tcPr>
          <w:p w14:paraId="5684BD29"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0</w:t>
            </w:r>
          </w:p>
        </w:tc>
        <w:tc>
          <w:tcPr>
            <w:tcW w:w="700" w:type="dxa"/>
            <w:shd w:val="clear" w:color="auto" w:fill="auto"/>
            <w:hideMark/>
          </w:tcPr>
          <w:p w14:paraId="3D59B8D1"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0</w:t>
            </w:r>
          </w:p>
        </w:tc>
        <w:tc>
          <w:tcPr>
            <w:tcW w:w="788" w:type="dxa"/>
            <w:shd w:val="clear" w:color="auto" w:fill="auto"/>
            <w:hideMark/>
          </w:tcPr>
          <w:p w14:paraId="36140B7C" w14:textId="5B987AD6"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75</w:t>
            </w:r>
            <w:r w:rsidR="001462BD" w:rsidRPr="00C919A6">
              <w:rPr>
                <w:color w:val="000000"/>
                <w:sz w:val="17"/>
                <w:szCs w:val="17"/>
                <w:lang w:val="es-ES_tradnl" w:eastAsia="en-CA"/>
              </w:rPr>
              <w:t>.</w:t>
            </w:r>
            <w:r w:rsidRPr="00C919A6">
              <w:rPr>
                <w:color w:val="000000"/>
                <w:sz w:val="17"/>
                <w:szCs w:val="17"/>
                <w:lang w:val="es-ES_tradnl" w:eastAsia="en-CA"/>
              </w:rPr>
              <w:t>000</w:t>
            </w:r>
          </w:p>
        </w:tc>
        <w:tc>
          <w:tcPr>
            <w:tcW w:w="700" w:type="dxa"/>
            <w:shd w:val="clear" w:color="auto" w:fill="auto"/>
            <w:hideMark/>
          </w:tcPr>
          <w:p w14:paraId="3A095A8E"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0</w:t>
            </w:r>
          </w:p>
        </w:tc>
        <w:tc>
          <w:tcPr>
            <w:tcW w:w="734" w:type="dxa"/>
            <w:shd w:val="clear" w:color="auto" w:fill="auto"/>
            <w:hideMark/>
          </w:tcPr>
          <w:p w14:paraId="13E3D081" w14:textId="275717DB"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42</w:t>
            </w:r>
            <w:r w:rsidR="001462BD" w:rsidRPr="00C919A6">
              <w:rPr>
                <w:color w:val="000000"/>
                <w:sz w:val="17"/>
                <w:szCs w:val="17"/>
                <w:lang w:val="es-ES_tradnl" w:eastAsia="en-CA"/>
              </w:rPr>
              <w:t>.</w:t>
            </w:r>
            <w:r w:rsidRPr="00C919A6">
              <w:rPr>
                <w:color w:val="000000"/>
                <w:sz w:val="17"/>
                <w:szCs w:val="17"/>
                <w:lang w:val="es-ES_tradnl" w:eastAsia="en-CA"/>
              </w:rPr>
              <w:t>450</w:t>
            </w:r>
          </w:p>
        </w:tc>
        <w:tc>
          <w:tcPr>
            <w:tcW w:w="685" w:type="dxa"/>
            <w:shd w:val="clear" w:color="auto" w:fill="auto"/>
            <w:hideMark/>
          </w:tcPr>
          <w:p w14:paraId="25C2B351"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0</w:t>
            </w:r>
          </w:p>
        </w:tc>
        <w:tc>
          <w:tcPr>
            <w:tcW w:w="788" w:type="dxa"/>
            <w:shd w:val="clear" w:color="auto" w:fill="auto"/>
            <w:hideMark/>
          </w:tcPr>
          <w:p w14:paraId="3965E4B9" w14:textId="179CE952"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387</w:t>
            </w:r>
            <w:r w:rsidR="001462BD" w:rsidRPr="00C919A6">
              <w:rPr>
                <w:color w:val="000000"/>
                <w:sz w:val="17"/>
                <w:szCs w:val="17"/>
                <w:lang w:val="es-ES_tradnl" w:eastAsia="en-CA"/>
              </w:rPr>
              <w:t>.</w:t>
            </w:r>
            <w:r w:rsidRPr="00C919A6">
              <w:rPr>
                <w:color w:val="000000"/>
                <w:sz w:val="17"/>
                <w:szCs w:val="17"/>
                <w:lang w:val="es-ES_tradnl" w:eastAsia="en-CA"/>
              </w:rPr>
              <w:t>450</w:t>
            </w:r>
          </w:p>
        </w:tc>
      </w:tr>
      <w:tr w:rsidR="002848AB" w:rsidRPr="00C919A6" w14:paraId="00D3BD93" w14:textId="77777777" w:rsidTr="006B4CF5">
        <w:trPr>
          <w:trHeight w:val="483"/>
        </w:trPr>
        <w:tc>
          <w:tcPr>
            <w:tcW w:w="993" w:type="dxa"/>
            <w:vMerge/>
            <w:vAlign w:val="center"/>
            <w:hideMark/>
          </w:tcPr>
          <w:p w14:paraId="6103F64B" w14:textId="77777777" w:rsidR="00992830" w:rsidRPr="00C919A6" w:rsidRDefault="00992830" w:rsidP="0051027A">
            <w:pPr>
              <w:jc w:val="left"/>
              <w:rPr>
                <w:color w:val="000000"/>
                <w:sz w:val="17"/>
                <w:szCs w:val="17"/>
                <w:lang w:val="es-ES_tradnl" w:eastAsia="en-CA"/>
              </w:rPr>
            </w:pPr>
          </w:p>
        </w:tc>
        <w:tc>
          <w:tcPr>
            <w:tcW w:w="897" w:type="dxa"/>
            <w:vMerge/>
            <w:vAlign w:val="center"/>
            <w:hideMark/>
          </w:tcPr>
          <w:p w14:paraId="700C8B90" w14:textId="77777777" w:rsidR="00992830" w:rsidRPr="00C919A6" w:rsidRDefault="00992830" w:rsidP="0051027A">
            <w:pPr>
              <w:jc w:val="left"/>
              <w:rPr>
                <w:color w:val="000000"/>
                <w:sz w:val="17"/>
                <w:szCs w:val="17"/>
                <w:lang w:val="es-ES_tradnl" w:eastAsia="en-CA"/>
              </w:rPr>
            </w:pPr>
          </w:p>
        </w:tc>
        <w:tc>
          <w:tcPr>
            <w:tcW w:w="1446" w:type="dxa"/>
            <w:shd w:val="clear" w:color="auto" w:fill="auto"/>
            <w:vAlign w:val="center"/>
            <w:hideMark/>
          </w:tcPr>
          <w:p w14:paraId="2C52F7DE" w14:textId="3FACAAC5" w:rsidR="00992830" w:rsidRPr="00C919A6" w:rsidRDefault="002848AB" w:rsidP="0051027A">
            <w:pPr>
              <w:jc w:val="left"/>
              <w:rPr>
                <w:color w:val="000000"/>
                <w:sz w:val="17"/>
                <w:szCs w:val="17"/>
                <w:lang w:val="es-ES_tradnl" w:eastAsia="en-CA"/>
              </w:rPr>
            </w:pPr>
            <w:r w:rsidRPr="00C919A6">
              <w:rPr>
                <w:sz w:val="17"/>
                <w:szCs w:val="17"/>
                <w:lang w:val="es-ES_tradnl"/>
              </w:rPr>
              <w:t>Gastos de apoyo</w:t>
            </w:r>
          </w:p>
        </w:tc>
        <w:tc>
          <w:tcPr>
            <w:tcW w:w="788" w:type="dxa"/>
            <w:shd w:val="clear" w:color="auto" w:fill="auto"/>
            <w:hideMark/>
          </w:tcPr>
          <w:p w14:paraId="05FBD080" w14:textId="6247187E"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14</w:t>
            </w:r>
            <w:r w:rsidR="001462BD" w:rsidRPr="00C919A6">
              <w:rPr>
                <w:color w:val="000000"/>
                <w:sz w:val="17"/>
                <w:szCs w:val="17"/>
                <w:lang w:val="es-ES_tradnl" w:eastAsia="en-CA"/>
              </w:rPr>
              <w:t>.</w:t>
            </w:r>
            <w:r w:rsidRPr="00C919A6">
              <w:rPr>
                <w:color w:val="000000"/>
                <w:sz w:val="17"/>
                <w:szCs w:val="17"/>
                <w:lang w:val="es-ES_tradnl" w:eastAsia="en-CA"/>
              </w:rPr>
              <w:t>950</w:t>
            </w:r>
          </w:p>
        </w:tc>
        <w:tc>
          <w:tcPr>
            <w:tcW w:w="707" w:type="dxa"/>
            <w:shd w:val="clear" w:color="auto" w:fill="auto"/>
            <w:hideMark/>
          </w:tcPr>
          <w:p w14:paraId="287A719A"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0</w:t>
            </w:r>
          </w:p>
        </w:tc>
        <w:tc>
          <w:tcPr>
            <w:tcW w:w="788" w:type="dxa"/>
            <w:shd w:val="clear" w:color="auto" w:fill="auto"/>
            <w:hideMark/>
          </w:tcPr>
          <w:p w14:paraId="7C64F623" w14:textId="3E5DED03"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20</w:t>
            </w:r>
            <w:r w:rsidR="001462BD" w:rsidRPr="00C919A6">
              <w:rPr>
                <w:color w:val="000000"/>
                <w:sz w:val="17"/>
                <w:szCs w:val="17"/>
                <w:lang w:val="es-ES_tradnl" w:eastAsia="en-CA"/>
              </w:rPr>
              <w:t>.</w:t>
            </w:r>
            <w:r w:rsidRPr="00C919A6">
              <w:rPr>
                <w:color w:val="000000"/>
                <w:sz w:val="17"/>
                <w:szCs w:val="17"/>
                <w:lang w:val="es-ES_tradnl" w:eastAsia="en-CA"/>
              </w:rPr>
              <w:t>150</w:t>
            </w:r>
          </w:p>
        </w:tc>
        <w:tc>
          <w:tcPr>
            <w:tcW w:w="700" w:type="dxa"/>
            <w:shd w:val="clear" w:color="auto" w:fill="auto"/>
            <w:hideMark/>
          </w:tcPr>
          <w:p w14:paraId="48438AB6"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0</w:t>
            </w:r>
          </w:p>
        </w:tc>
        <w:tc>
          <w:tcPr>
            <w:tcW w:w="700" w:type="dxa"/>
            <w:shd w:val="clear" w:color="auto" w:fill="auto"/>
            <w:hideMark/>
          </w:tcPr>
          <w:p w14:paraId="622D3478"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0</w:t>
            </w:r>
          </w:p>
        </w:tc>
        <w:tc>
          <w:tcPr>
            <w:tcW w:w="788" w:type="dxa"/>
            <w:shd w:val="clear" w:color="auto" w:fill="auto"/>
            <w:hideMark/>
          </w:tcPr>
          <w:p w14:paraId="7B42BCF3" w14:textId="0A52F528"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9</w:t>
            </w:r>
            <w:r w:rsidR="001462BD" w:rsidRPr="00C919A6">
              <w:rPr>
                <w:color w:val="000000"/>
                <w:sz w:val="17"/>
                <w:szCs w:val="17"/>
                <w:lang w:val="es-ES_tradnl" w:eastAsia="en-CA"/>
              </w:rPr>
              <w:t>.</w:t>
            </w:r>
            <w:r w:rsidRPr="00C919A6">
              <w:rPr>
                <w:color w:val="000000"/>
                <w:sz w:val="17"/>
                <w:szCs w:val="17"/>
                <w:lang w:val="es-ES_tradnl" w:eastAsia="en-CA"/>
              </w:rPr>
              <w:t>750</w:t>
            </w:r>
          </w:p>
        </w:tc>
        <w:tc>
          <w:tcPr>
            <w:tcW w:w="700" w:type="dxa"/>
            <w:shd w:val="clear" w:color="auto" w:fill="auto"/>
            <w:hideMark/>
          </w:tcPr>
          <w:p w14:paraId="4A57C2EB"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0</w:t>
            </w:r>
          </w:p>
        </w:tc>
        <w:tc>
          <w:tcPr>
            <w:tcW w:w="734" w:type="dxa"/>
            <w:shd w:val="clear" w:color="auto" w:fill="auto"/>
            <w:hideMark/>
          </w:tcPr>
          <w:p w14:paraId="23DD88F7" w14:textId="5A41BCAD"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5</w:t>
            </w:r>
            <w:r w:rsidR="001462BD" w:rsidRPr="00C919A6">
              <w:rPr>
                <w:color w:val="000000"/>
                <w:sz w:val="17"/>
                <w:szCs w:val="17"/>
                <w:lang w:val="es-ES_tradnl" w:eastAsia="en-CA"/>
              </w:rPr>
              <w:t>.</w:t>
            </w:r>
            <w:r w:rsidRPr="00C919A6">
              <w:rPr>
                <w:color w:val="000000"/>
                <w:sz w:val="17"/>
                <w:szCs w:val="17"/>
                <w:lang w:val="es-ES_tradnl" w:eastAsia="en-CA"/>
              </w:rPr>
              <w:t>519</w:t>
            </w:r>
          </w:p>
        </w:tc>
        <w:tc>
          <w:tcPr>
            <w:tcW w:w="685" w:type="dxa"/>
            <w:shd w:val="clear" w:color="auto" w:fill="auto"/>
            <w:hideMark/>
          </w:tcPr>
          <w:p w14:paraId="04DC2C2C"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0</w:t>
            </w:r>
          </w:p>
        </w:tc>
        <w:tc>
          <w:tcPr>
            <w:tcW w:w="788" w:type="dxa"/>
            <w:shd w:val="clear" w:color="auto" w:fill="auto"/>
            <w:hideMark/>
          </w:tcPr>
          <w:p w14:paraId="0D974F8E" w14:textId="64E6E624"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50</w:t>
            </w:r>
            <w:r w:rsidR="001462BD" w:rsidRPr="00C919A6">
              <w:rPr>
                <w:color w:val="000000"/>
                <w:sz w:val="17"/>
                <w:szCs w:val="17"/>
                <w:lang w:val="es-ES_tradnl" w:eastAsia="en-CA"/>
              </w:rPr>
              <w:t>.</w:t>
            </w:r>
            <w:r w:rsidRPr="00C919A6">
              <w:rPr>
                <w:color w:val="000000"/>
                <w:sz w:val="17"/>
                <w:szCs w:val="17"/>
                <w:lang w:val="es-ES_tradnl" w:eastAsia="en-CA"/>
              </w:rPr>
              <w:t>369</w:t>
            </w:r>
          </w:p>
        </w:tc>
      </w:tr>
      <w:tr w:rsidR="002848AB" w:rsidRPr="00C919A6" w14:paraId="028E472B" w14:textId="77777777" w:rsidTr="006B4CF5">
        <w:trPr>
          <w:trHeight w:val="483"/>
        </w:trPr>
        <w:tc>
          <w:tcPr>
            <w:tcW w:w="1890" w:type="dxa"/>
            <w:gridSpan w:val="2"/>
            <w:vMerge w:val="restart"/>
            <w:shd w:val="clear" w:color="auto" w:fill="auto"/>
            <w:vAlign w:val="center"/>
            <w:hideMark/>
          </w:tcPr>
          <w:p w14:paraId="561C72B6" w14:textId="26044FDF" w:rsidR="00992830" w:rsidRPr="00C919A6" w:rsidRDefault="002848AB" w:rsidP="0051027A">
            <w:pPr>
              <w:jc w:val="left"/>
              <w:rPr>
                <w:color w:val="000000"/>
                <w:sz w:val="17"/>
                <w:szCs w:val="17"/>
                <w:lang w:val="es-ES_tradnl" w:eastAsia="en-CA"/>
              </w:rPr>
            </w:pPr>
            <w:r w:rsidRPr="00C919A6">
              <w:rPr>
                <w:color w:val="000000"/>
                <w:sz w:val="17"/>
                <w:szCs w:val="17"/>
                <w:lang w:val="es-ES_tradnl" w:eastAsia="en-CA"/>
              </w:rPr>
              <w:t>Fondos aprobados por el Comité Ejecutivo</w:t>
            </w:r>
            <w:r w:rsidR="00992830" w:rsidRPr="00C919A6">
              <w:rPr>
                <w:color w:val="000000"/>
                <w:sz w:val="17"/>
                <w:szCs w:val="17"/>
                <w:lang w:val="es-ES_tradnl" w:eastAsia="en-CA"/>
              </w:rPr>
              <w:t xml:space="preserve"> (</w:t>
            </w:r>
            <w:r w:rsidRPr="00C919A6">
              <w:rPr>
                <w:color w:val="000000"/>
                <w:sz w:val="17"/>
                <w:szCs w:val="17"/>
                <w:lang w:val="es-ES_tradnl" w:eastAsia="en-CA"/>
              </w:rPr>
              <w:t>USD</w:t>
            </w:r>
            <w:r w:rsidR="00992830" w:rsidRPr="00C919A6">
              <w:rPr>
                <w:color w:val="000000"/>
                <w:sz w:val="17"/>
                <w:szCs w:val="17"/>
                <w:lang w:val="es-ES_tradnl" w:eastAsia="en-CA"/>
              </w:rPr>
              <w:t>)</w:t>
            </w:r>
          </w:p>
        </w:tc>
        <w:tc>
          <w:tcPr>
            <w:tcW w:w="1446" w:type="dxa"/>
            <w:shd w:val="clear" w:color="auto" w:fill="auto"/>
            <w:vAlign w:val="center"/>
            <w:hideMark/>
          </w:tcPr>
          <w:p w14:paraId="1C69A6CF" w14:textId="0DDF6187" w:rsidR="00992830" w:rsidRPr="00C919A6" w:rsidRDefault="002848AB" w:rsidP="0051027A">
            <w:pPr>
              <w:jc w:val="left"/>
              <w:rPr>
                <w:color w:val="000000"/>
                <w:sz w:val="17"/>
                <w:szCs w:val="17"/>
                <w:lang w:val="es-ES_tradnl" w:eastAsia="en-CA"/>
              </w:rPr>
            </w:pPr>
            <w:r w:rsidRPr="00C919A6">
              <w:rPr>
                <w:color w:val="000000"/>
                <w:sz w:val="17"/>
                <w:szCs w:val="17"/>
                <w:lang w:val="es-ES_tradnl" w:eastAsia="en-CA"/>
              </w:rPr>
              <w:t>Costo del proyecto</w:t>
            </w:r>
          </w:p>
        </w:tc>
        <w:tc>
          <w:tcPr>
            <w:tcW w:w="788" w:type="dxa"/>
            <w:shd w:val="clear" w:color="auto" w:fill="auto"/>
            <w:hideMark/>
          </w:tcPr>
          <w:p w14:paraId="1C31075A" w14:textId="72031AB2"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412</w:t>
            </w:r>
            <w:r w:rsidR="001462BD" w:rsidRPr="00C919A6">
              <w:rPr>
                <w:color w:val="000000"/>
                <w:sz w:val="17"/>
                <w:szCs w:val="17"/>
                <w:lang w:val="es-ES_tradnl" w:eastAsia="en-CA"/>
              </w:rPr>
              <w:t>.</w:t>
            </w:r>
            <w:r w:rsidRPr="00C919A6">
              <w:rPr>
                <w:color w:val="000000"/>
                <w:sz w:val="17"/>
                <w:szCs w:val="17"/>
                <w:lang w:val="es-ES_tradnl" w:eastAsia="en-CA"/>
              </w:rPr>
              <w:t>000</w:t>
            </w:r>
          </w:p>
        </w:tc>
        <w:tc>
          <w:tcPr>
            <w:tcW w:w="707" w:type="dxa"/>
            <w:shd w:val="clear" w:color="auto" w:fill="auto"/>
            <w:hideMark/>
          </w:tcPr>
          <w:p w14:paraId="1FF3CB5C"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 </w:t>
            </w:r>
          </w:p>
        </w:tc>
        <w:tc>
          <w:tcPr>
            <w:tcW w:w="788" w:type="dxa"/>
            <w:shd w:val="clear" w:color="auto" w:fill="auto"/>
            <w:hideMark/>
          </w:tcPr>
          <w:p w14:paraId="66CD3CB8"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 </w:t>
            </w:r>
          </w:p>
        </w:tc>
        <w:tc>
          <w:tcPr>
            <w:tcW w:w="700" w:type="dxa"/>
            <w:shd w:val="clear" w:color="auto" w:fill="auto"/>
            <w:hideMark/>
          </w:tcPr>
          <w:p w14:paraId="6A9F56CD"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 </w:t>
            </w:r>
          </w:p>
        </w:tc>
        <w:tc>
          <w:tcPr>
            <w:tcW w:w="700" w:type="dxa"/>
            <w:shd w:val="clear" w:color="auto" w:fill="auto"/>
            <w:hideMark/>
          </w:tcPr>
          <w:p w14:paraId="7DD1EF41"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 </w:t>
            </w:r>
          </w:p>
        </w:tc>
        <w:tc>
          <w:tcPr>
            <w:tcW w:w="788" w:type="dxa"/>
            <w:shd w:val="clear" w:color="auto" w:fill="auto"/>
            <w:hideMark/>
          </w:tcPr>
          <w:p w14:paraId="79D48952"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 </w:t>
            </w:r>
          </w:p>
        </w:tc>
        <w:tc>
          <w:tcPr>
            <w:tcW w:w="700" w:type="dxa"/>
            <w:shd w:val="clear" w:color="auto" w:fill="auto"/>
            <w:hideMark/>
          </w:tcPr>
          <w:p w14:paraId="69A5009A"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 </w:t>
            </w:r>
          </w:p>
        </w:tc>
        <w:tc>
          <w:tcPr>
            <w:tcW w:w="734" w:type="dxa"/>
            <w:shd w:val="clear" w:color="auto" w:fill="auto"/>
            <w:hideMark/>
          </w:tcPr>
          <w:p w14:paraId="7A1510D9"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 </w:t>
            </w:r>
          </w:p>
        </w:tc>
        <w:tc>
          <w:tcPr>
            <w:tcW w:w="685" w:type="dxa"/>
            <w:shd w:val="clear" w:color="auto" w:fill="auto"/>
            <w:hideMark/>
          </w:tcPr>
          <w:p w14:paraId="15344D2B" w14:textId="77777777"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 </w:t>
            </w:r>
          </w:p>
        </w:tc>
        <w:tc>
          <w:tcPr>
            <w:tcW w:w="788" w:type="dxa"/>
            <w:shd w:val="clear" w:color="auto" w:fill="auto"/>
            <w:hideMark/>
          </w:tcPr>
          <w:p w14:paraId="128139AC" w14:textId="0D45E47D" w:rsidR="00992830" w:rsidRPr="00C919A6" w:rsidRDefault="00992830" w:rsidP="0051027A">
            <w:pPr>
              <w:jc w:val="right"/>
              <w:rPr>
                <w:color w:val="000000"/>
                <w:sz w:val="17"/>
                <w:szCs w:val="17"/>
                <w:lang w:val="es-ES_tradnl" w:eastAsia="en-CA"/>
              </w:rPr>
            </w:pPr>
            <w:r w:rsidRPr="00C919A6">
              <w:rPr>
                <w:color w:val="000000"/>
                <w:sz w:val="17"/>
                <w:szCs w:val="17"/>
                <w:lang w:val="es-ES_tradnl" w:eastAsia="en-CA"/>
              </w:rPr>
              <w:t>412</w:t>
            </w:r>
            <w:r w:rsidR="001462BD" w:rsidRPr="00C919A6">
              <w:rPr>
                <w:color w:val="000000"/>
                <w:sz w:val="17"/>
                <w:szCs w:val="17"/>
                <w:lang w:val="es-ES_tradnl" w:eastAsia="en-CA"/>
              </w:rPr>
              <w:t>.</w:t>
            </w:r>
            <w:r w:rsidRPr="00C919A6">
              <w:rPr>
                <w:color w:val="000000"/>
                <w:sz w:val="17"/>
                <w:szCs w:val="17"/>
                <w:lang w:val="es-ES_tradnl" w:eastAsia="en-CA"/>
              </w:rPr>
              <w:t>000</w:t>
            </w:r>
          </w:p>
        </w:tc>
      </w:tr>
      <w:tr w:rsidR="00BB3529" w:rsidRPr="00C919A6" w14:paraId="0D41CDF9" w14:textId="77777777" w:rsidTr="006B4CF5">
        <w:trPr>
          <w:trHeight w:val="483"/>
        </w:trPr>
        <w:tc>
          <w:tcPr>
            <w:tcW w:w="1890" w:type="dxa"/>
            <w:gridSpan w:val="2"/>
            <w:vMerge/>
            <w:vAlign w:val="center"/>
            <w:hideMark/>
          </w:tcPr>
          <w:p w14:paraId="274CDB45" w14:textId="77777777" w:rsidR="00BB3529" w:rsidRPr="00C919A6" w:rsidRDefault="00BB3529" w:rsidP="00BB3529">
            <w:pPr>
              <w:jc w:val="left"/>
              <w:rPr>
                <w:color w:val="000000"/>
                <w:sz w:val="17"/>
                <w:szCs w:val="17"/>
                <w:lang w:val="es-ES_tradnl" w:eastAsia="en-CA"/>
              </w:rPr>
            </w:pPr>
          </w:p>
        </w:tc>
        <w:tc>
          <w:tcPr>
            <w:tcW w:w="1446" w:type="dxa"/>
            <w:shd w:val="clear" w:color="auto" w:fill="auto"/>
            <w:vAlign w:val="center"/>
            <w:hideMark/>
          </w:tcPr>
          <w:p w14:paraId="4A84A4B5" w14:textId="2456DC0F" w:rsidR="00BB3529" w:rsidRPr="00C919A6" w:rsidRDefault="00BB3529" w:rsidP="00BB3529">
            <w:pPr>
              <w:jc w:val="left"/>
              <w:rPr>
                <w:color w:val="000000"/>
                <w:sz w:val="17"/>
                <w:szCs w:val="17"/>
                <w:lang w:val="es-ES_tradnl" w:eastAsia="en-CA"/>
              </w:rPr>
            </w:pPr>
            <w:r w:rsidRPr="00C919A6">
              <w:rPr>
                <w:sz w:val="17"/>
                <w:szCs w:val="17"/>
                <w:lang w:val="es-ES_tradnl"/>
              </w:rPr>
              <w:t>Gastos de apoyo</w:t>
            </w:r>
          </w:p>
        </w:tc>
        <w:tc>
          <w:tcPr>
            <w:tcW w:w="788" w:type="dxa"/>
            <w:shd w:val="clear" w:color="auto" w:fill="auto"/>
            <w:hideMark/>
          </w:tcPr>
          <w:p w14:paraId="5DAF9EE6" w14:textId="43D970D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35.740</w:t>
            </w:r>
          </w:p>
        </w:tc>
        <w:tc>
          <w:tcPr>
            <w:tcW w:w="707" w:type="dxa"/>
            <w:shd w:val="clear" w:color="auto" w:fill="auto"/>
            <w:hideMark/>
          </w:tcPr>
          <w:p w14:paraId="356FD404"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788" w:type="dxa"/>
            <w:shd w:val="clear" w:color="auto" w:fill="auto"/>
            <w:hideMark/>
          </w:tcPr>
          <w:p w14:paraId="1E257DF7"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700" w:type="dxa"/>
            <w:shd w:val="clear" w:color="auto" w:fill="auto"/>
            <w:hideMark/>
          </w:tcPr>
          <w:p w14:paraId="1F5E1E69"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700" w:type="dxa"/>
            <w:shd w:val="clear" w:color="auto" w:fill="auto"/>
            <w:hideMark/>
          </w:tcPr>
          <w:p w14:paraId="78C16607"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788" w:type="dxa"/>
            <w:shd w:val="clear" w:color="auto" w:fill="auto"/>
            <w:hideMark/>
          </w:tcPr>
          <w:p w14:paraId="2E740A1D"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700" w:type="dxa"/>
            <w:shd w:val="clear" w:color="auto" w:fill="auto"/>
            <w:hideMark/>
          </w:tcPr>
          <w:p w14:paraId="34B4BFD8"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734" w:type="dxa"/>
            <w:shd w:val="clear" w:color="auto" w:fill="auto"/>
            <w:hideMark/>
          </w:tcPr>
          <w:p w14:paraId="15309BFC"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685" w:type="dxa"/>
            <w:shd w:val="clear" w:color="auto" w:fill="auto"/>
            <w:hideMark/>
          </w:tcPr>
          <w:p w14:paraId="04DCD636"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788" w:type="dxa"/>
            <w:shd w:val="clear" w:color="auto" w:fill="auto"/>
            <w:hideMark/>
          </w:tcPr>
          <w:p w14:paraId="271289EB" w14:textId="0873B31B"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35.740</w:t>
            </w:r>
          </w:p>
        </w:tc>
      </w:tr>
      <w:tr w:rsidR="00BB3529" w:rsidRPr="00C919A6" w14:paraId="158577F7" w14:textId="77777777" w:rsidTr="006B4CF5">
        <w:trPr>
          <w:trHeight w:val="483"/>
        </w:trPr>
        <w:tc>
          <w:tcPr>
            <w:tcW w:w="1890" w:type="dxa"/>
            <w:gridSpan w:val="2"/>
            <w:vMerge w:val="restart"/>
            <w:shd w:val="clear" w:color="auto" w:fill="auto"/>
            <w:vAlign w:val="center"/>
            <w:hideMark/>
          </w:tcPr>
          <w:p w14:paraId="30877584" w14:textId="1B9CF39E" w:rsidR="00BB3529" w:rsidRPr="00C919A6" w:rsidRDefault="00BB3529" w:rsidP="00BB3529">
            <w:pPr>
              <w:jc w:val="left"/>
              <w:rPr>
                <w:color w:val="000000"/>
                <w:sz w:val="17"/>
                <w:szCs w:val="17"/>
                <w:lang w:val="es-ES_tradnl" w:eastAsia="en-CA"/>
              </w:rPr>
            </w:pPr>
            <w:proofErr w:type="gramStart"/>
            <w:r w:rsidRPr="00C919A6">
              <w:rPr>
                <w:color w:val="000000"/>
                <w:sz w:val="17"/>
                <w:szCs w:val="17"/>
                <w:lang w:val="es-ES_tradnl" w:eastAsia="en-CA"/>
              </w:rPr>
              <w:t>Total</w:t>
            </w:r>
            <w:proofErr w:type="gramEnd"/>
            <w:r w:rsidRPr="00C919A6">
              <w:rPr>
                <w:color w:val="000000"/>
                <w:sz w:val="17"/>
                <w:szCs w:val="17"/>
                <w:lang w:val="es-ES_tradnl" w:eastAsia="en-CA"/>
              </w:rPr>
              <w:t xml:space="preserve"> de fondos recomendados para su aprobación en esta reunión (USD)</w:t>
            </w:r>
          </w:p>
        </w:tc>
        <w:tc>
          <w:tcPr>
            <w:tcW w:w="1446" w:type="dxa"/>
            <w:shd w:val="clear" w:color="auto" w:fill="auto"/>
            <w:vAlign w:val="center"/>
            <w:hideMark/>
          </w:tcPr>
          <w:p w14:paraId="57B41B4C" w14:textId="1E584C97" w:rsidR="00BB3529" w:rsidRPr="00C919A6" w:rsidRDefault="00BB3529" w:rsidP="00BB3529">
            <w:pPr>
              <w:jc w:val="left"/>
              <w:rPr>
                <w:color w:val="000000"/>
                <w:sz w:val="17"/>
                <w:szCs w:val="17"/>
                <w:lang w:val="es-ES_tradnl" w:eastAsia="en-CA"/>
              </w:rPr>
            </w:pPr>
            <w:r w:rsidRPr="00C919A6">
              <w:rPr>
                <w:color w:val="000000"/>
                <w:sz w:val="17"/>
                <w:szCs w:val="17"/>
                <w:lang w:val="es-ES_tradnl" w:eastAsia="en-CA"/>
              </w:rPr>
              <w:t>Costo del proyecto</w:t>
            </w:r>
          </w:p>
        </w:tc>
        <w:tc>
          <w:tcPr>
            <w:tcW w:w="788" w:type="dxa"/>
            <w:shd w:val="clear" w:color="auto" w:fill="auto"/>
            <w:hideMark/>
          </w:tcPr>
          <w:p w14:paraId="3388245A"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707" w:type="dxa"/>
            <w:shd w:val="clear" w:color="auto" w:fill="auto"/>
            <w:hideMark/>
          </w:tcPr>
          <w:p w14:paraId="08E76033"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788" w:type="dxa"/>
            <w:shd w:val="clear" w:color="auto" w:fill="auto"/>
            <w:hideMark/>
          </w:tcPr>
          <w:p w14:paraId="2F622D4A" w14:textId="09ECD485"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555.000</w:t>
            </w:r>
          </w:p>
        </w:tc>
        <w:tc>
          <w:tcPr>
            <w:tcW w:w="700" w:type="dxa"/>
            <w:shd w:val="clear" w:color="auto" w:fill="auto"/>
            <w:hideMark/>
          </w:tcPr>
          <w:p w14:paraId="64704287"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700" w:type="dxa"/>
            <w:shd w:val="clear" w:color="auto" w:fill="auto"/>
            <w:hideMark/>
          </w:tcPr>
          <w:p w14:paraId="41B51C4B"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788" w:type="dxa"/>
            <w:shd w:val="clear" w:color="auto" w:fill="auto"/>
            <w:hideMark/>
          </w:tcPr>
          <w:p w14:paraId="5C0B4E9F"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700" w:type="dxa"/>
            <w:shd w:val="clear" w:color="auto" w:fill="auto"/>
            <w:hideMark/>
          </w:tcPr>
          <w:p w14:paraId="38D420C0"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734" w:type="dxa"/>
            <w:shd w:val="clear" w:color="auto" w:fill="auto"/>
            <w:hideMark/>
          </w:tcPr>
          <w:p w14:paraId="3CF92A4F"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685" w:type="dxa"/>
            <w:shd w:val="clear" w:color="auto" w:fill="auto"/>
            <w:hideMark/>
          </w:tcPr>
          <w:p w14:paraId="3DD8FA42"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788" w:type="dxa"/>
            <w:shd w:val="clear" w:color="auto" w:fill="auto"/>
            <w:hideMark/>
          </w:tcPr>
          <w:p w14:paraId="48057C7C" w14:textId="1D622E6C"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555.000</w:t>
            </w:r>
          </w:p>
        </w:tc>
      </w:tr>
      <w:tr w:rsidR="00BB3529" w:rsidRPr="00C919A6" w14:paraId="2E99D6AE" w14:textId="77777777" w:rsidTr="006B4CF5">
        <w:trPr>
          <w:trHeight w:val="483"/>
        </w:trPr>
        <w:tc>
          <w:tcPr>
            <w:tcW w:w="1890" w:type="dxa"/>
            <w:gridSpan w:val="2"/>
            <w:vMerge/>
            <w:vAlign w:val="center"/>
            <w:hideMark/>
          </w:tcPr>
          <w:p w14:paraId="3C580D2E" w14:textId="77777777" w:rsidR="00BB3529" w:rsidRPr="00C919A6" w:rsidRDefault="00BB3529" w:rsidP="00BB3529">
            <w:pPr>
              <w:jc w:val="left"/>
              <w:rPr>
                <w:color w:val="000000"/>
                <w:sz w:val="17"/>
                <w:szCs w:val="17"/>
                <w:lang w:val="es-ES_tradnl" w:eastAsia="en-CA"/>
              </w:rPr>
            </w:pPr>
          </w:p>
        </w:tc>
        <w:tc>
          <w:tcPr>
            <w:tcW w:w="1446" w:type="dxa"/>
            <w:shd w:val="clear" w:color="auto" w:fill="auto"/>
            <w:vAlign w:val="center"/>
            <w:hideMark/>
          </w:tcPr>
          <w:p w14:paraId="18FE7E5F" w14:textId="6FA8C802" w:rsidR="00BB3529" w:rsidRPr="00C919A6" w:rsidRDefault="00BB3529" w:rsidP="00BB3529">
            <w:pPr>
              <w:jc w:val="left"/>
              <w:rPr>
                <w:color w:val="000000"/>
                <w:sz w:val="17"/>
                <w:szCs w:val="17"/>
                <w:lang w:val="es-ES_tradnl" w:eastAsia="en-CA"/>
              </w:rPr>
            </w:pPr>
            <w:r w:rsidRPr="00C919A6">
              <w:rPr>
                <w:sz w:val="17"/>
                <w:szCs w:val="17"/>
                <w:lang w:val="es-ES_tradnl"/>
              </w:rPr>
              <w:t>Gastos de apoyo</w:t>
            </w:r>
          </w:p>
        </w:tc>
        <w:tc>
          <w:tcPr>
            <w:tcW w:w="788" w:type="dxa"/>
            <w:shd w:val="clear" w:color="auto" w:fill="auto"/>
            <w:hideMark/>
          </w:tcPr>
          <w:p w14:paraId="7642C21F"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707" w:type="dxa"/>
            <w:shd w:val="clear" w:color="auto" w:fill="auto"/>
            <w:hideMark/>
          </w:tcPr>
          <w:p w14:paraId="7A1E27A1"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788" w:type="dxa"/>
            <w:shd w:val="clear" w:color="auto" w:fill="auto"/>
            <w:hideMark/>
          </w:tcPr>
          <w:p w14:paraId="71E33BCE" w14:textId="1E2D1091"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48.150</w:t>
            </w:r>
          </w:p>
        </w:tc>
        <w:tc>
          <w:tcPr>
            <w:tcW w:w="700" w:type="dxa"/>
            <w:shd w:val="clear" w:color="auto" w:fill="auto"/>
            <w:hideMark/>
          </w:tcPr>
          <w:p w14:paraId="357A3277"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700" w:type="dxa"/>
            <w:shd w:val="clear" w:color="auto" w:fill="auto"/>
            <w:hideMark/>
          </w:tcPr>
          <w:p w14:paraId="2BEED6F9"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788" w:type="dxa"/>
            <w:shd w:val="clear" w:color="auto" w:fill="auto"/>
            <w:hideMark/>
          </w:tcPr>
          <w:p w14:paraId="04B9DCD6"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700" w:type="dxa"/>
            <w:shd w:val="clear" w:color="auto" w:fill="auto"/>
            <w:hideMark/>
          </w:tcPr>
          <w:p w14:paraId="6959B111"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734" w:type="dxa"/>
            <w:shd w:val="clear" w:color="auto" w:fill="auto"/>
            <w:hideMark/>
          </w:tcPr>
          <w:p w14:paraId="30EAC347"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685" w:type="dxa"/>
            <w:shd w:val="clear" w:color="auto" w:fill="auto"/>
            <w:hideMark/>
          </w:tcPr>
          <w:p w14:paraId="39523610" w14:textId="77777777"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 </w:t>
            </w:r>
          </w:p>
        </w:tc>
        <w:tc>
          <w:tcPr>
            <w:tcW w:w="788" w:type="dxa"/>
            <w:shd w:val="clear" w:color="auto" w:fill="auto"/>
            <w:hideMark/>
          </w:tcPr>
          <w:p w14:paraId="21F0D14A" w14:textId="7CBD85EF" w:rsidR="00BB3529" w:rsidRPr="00C919A6" w:rsidRDefault="00BB3529" w:rsidP="00BB3529">
            <w:pPr>
              <w:jc w:val="right"/>
              <w:rPr>
                <w:color w:val="000000"/>
                <w:sz w:val="17"/>
                <w:szCs w:val="17"/>
                <w:lang w:val="es-ES_tradnl" w:eastAsia="en-CA"/>
              </w:rPr>
            </w:pPr>
            <w:r w:rsidRPr="00C919A6">
              <w:rPr>
                <w:color w:val="000000"/>
                <w:sz w:val="17"/>
                <w:szCs w:val="17"/>
                <w:lang w:val="es-ES_tradnl" w:eastAsia="en-CA"/>
              </w:rPr>
              <w:t>48.150</w:t>
            </w:r>
          </w:p>
        </w:tc>
      </w:tr>
    </w:tbl>
    <w:p w14:paraId="5ECDA009" w14:textId="3839C2DF" w:rsidR="00992830" w:rsidRPr="00C919A6" w:rsidRDefault="00992830" w:rsidP="00992830">
      <w:pPr>
        <w:jc w:val="left"/>
        <w:rPr>
          <w:sz w:val="18"/>
          <w:szCs w:val="18"/>
          <w:lang w:val="es-ES_tradnl"/>
        </w:rPr>
      </w:pPr>
      <w:r w:rsidRPr="00C919A6">
        <w:rPr>
          <w:sz w:val="18"/>
          <w:szCs w:val="18"/>
          <w:lang w:val="es-ES_tradnl"/>
        </w:rPr>
        <w:t>*</w:t>
      </w:r>
      <w:r w:rsidR="00EB45A5" w:rsidRPr="00C919A6">
        <w:rPr>
          <w:sz w:val="18"/>
          <w:szCs w:val="18"/>
          <w:lang w:val="es-ES_tradnl"/>
        </w:rPr>
        <w:t xml:space="preserve"> En la 95ª reunión se solicitó el cambio del organismo de ejecución principal de la ONUDI al PNUD para el segundo tramo.</w:t>
      </w:r>
    </w:p>
    <w:p w14:paraId="11815669" w14:textId="77777777" w:rsidR="00992830" w:rsidRPr="00C919A6" w:rsidRDefault="00992830" w:rsidP="00992830">
      <w:pPr>
        <w:jc w:val="left"/>
        <w:rPr>
          <w:sz w:val="16"/>
          <w:szCs w:val="16"/>
          <w:lang w:val="es-ES_tradnl"/>
        </w:rPr>
      </w:pPr>
    </w:p>
    <w:tbl>
      <w:tblPr>
        <w:tblStyle w:val="TableGrid"/>
        <w:tblW w:w="10723" w:type="dxa"/>
        <w:tblInd w:w="-7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48"/>
        <w:gridCol w:w="6175"/>
      </w:tblGrid>
      <w:tr w:rsidR="00992830" w:rsidRPr="00C919A6" w14:paraId="17D38412" w14:textId="77777777" w:rsidTr="006B4CF5">
        <w:trPr>
          <w:trHeight w:val="42"/>
        </w:trPr>
        <w:tc>
          <w:tcPr>
            <w:tcW w:w="4548" w:type="dxa"/>
            <w:hideMark/>
          </w:tcPr>
          <w:p w14:paraId="29DCA528" w14:textId="41B30D7A" w:rsidR="00992830" w:rsidRPr="00C919A6" w:rsidRDefault="00EB45A5" w:rsidP="0051027A">
            <w:pPr>
              <w:spacing w:after="60"/>
              <w:jc w:val="left"/>
              <w:rPr>
                <w:b/>
                <w:sz w:val="18"/>
                <w:szCs w:val="18"/>
                <w:lang w:val="es-ES_tradnl"/>
              </w:rPr>
            </w:pPr>
            <w:r w:rsidRPr="00C919A6">
              <w:rPr>
                <w:b/>
                <w:sz w:val="18"/>
                <w:szCs w:val="18"/>
                <w:lang w:val="es-ES_tradnl"/>
              </w:rPr>
              <w:t>Recomendación de la Secretaría</w:t>
            </w:r>
            <w:r w:rsidR="00992830" w:rsidRPr="00C919A6">
              <w:rPr>
                <w:b/>
                <w:sz w:val="18"/>
                <w:szCs w:val="18"/>
                <w:lang w:val="es-ES_tradnl"/>
              </w:rPr>
              <w:t>:</w:t>
            </w:r>
          </w:p>
        </w:tc>
        <w:tc>
          <w:tcPr>
            <w:tcW w:w="6175" w:type="dxa"/>
            <w:hideMark/>
          </w:tcPr>
          <w:p w14:paraId="10B8AD0D" w14:textId="1C00FBE9" w:rsidR="00992830" w:rsidRPr="00C919A6" w:rsidRDefault="00EB45A5" w:rsidP="0051027A">
            <w:pPr>
              <w:spacing w:after="60"/>
              <w:jc w:val="center"/>
              <w:rPr>
                <w:sz w:val="18"/>
                <w:szCs w:val="18"/>
                <w:lang w:val="es-ES_tradnl"/>
              </w:rPr>
            </w:pPr>
            <w:r w:rsidRPr="00C919A6">
              <w:rPr>
                <w:sz w:val="18"/>
                <w:szCs w:val="18"/>
                <w:lang w:val="es-ES_tradnl"/>
              </w:rPr>
              <w:t>Aprobación general</w:t>
            </w:r>
          </w:p>
        </w:tc>
      </w:tr>
    </w:tbl>
    <w:p w14:paraId="15B9F5D0" w14:textId="28D9341E" w:rsidR="00992830" w:rsidRPr="00C919A6" w:rsidRDefault="00552D9D" w:rsidP="00BB3529">
      <w:pPr>
        <w:jc w:val="center"/>
        <w:rPr>
          <w:b/>
          <w:lang w:val="es-ES_tradnl"/>
        </w:rPr>
      </w:pPr>
      <w:r w:rsidRPr="00C919A6">
        <w:rPr>
          <w:b/>
          <w:lang w:val="es-ES_tradnl"/>
        </w:rPr>
        <w:lastRenderedPageBreak/>
        <w:t xml:space="preserve">DESCRIPCIÓN DEL </w:t>
      </w:r>
      <w:r w:rsidR="00992830" w:rsidRPr="00C919A6">
        <w:rPr>
          <w:b/>
          <w:lang w:val="es-ES_tradnl"/>
        </w:rPr>
        <w:t>PRO</w:t>
      </w:r>
      <w:r w:rsidRPr="00C919A6">
        <w:rPr>
          <w:b/>
          <w:lang w:val="es-ES_tradnl"/>
        </w:rPr>
        <w:t>YECTO</w:t>
      </w:r>
      <w:r w:rsidR="00BB3529" w:rsidRPr="00C919A6">
        <w:rPr>
          <w:b/>
          <w:lang w:val="es-ES_tradnl"/>
        </w:rPr>
        <w:br/>
      </w:r>
    </w:p>
    <w:p w14:paraId="71BEA726" w14:textId="5CD4873B" w:rsidR="00902546" w:rsidRPr="00C919A6" w:rsidRDefault="00902546" w:rsidP="00902546">
      <w:pPr>
        <w:rPr>
          <w:lang w:val="es-ES_tradnl"/>
        </w:rPr>
      </w:pPr>
      <w:r w:rsidRPr="00C919A6">
        <w:rPr>
          <w:lang w:val="es-ES_tradnl"/>
        </w:rPr>
        <w:t>1.</w:t>
      </w:r>
      <w:r w:rsidRPr="00C919A6">
        <w:rPr>
          <w:lang w:val="es-ES_tradnl"/>
        </w:rPr>
        <w:tab/>
        <w:t>En nombre del Gobierno de Chile, la ONUDI, en su calidad de organismo de ejecución principal, ha presentado una solicitud de financiación para el segundo tramo de la etapa III del plan de gestión de eliminación de HCFC</w:t>
      </w:r>
      <w:r w:rsidR="00B762B5" w:rsidRPr="00C919A6">
        <w:rPr>
          <w:lang w:val="es-ES_tradnl"/>
        </w:rPr>
        <w:t xml:space="preserve"> (PGEH)</w:t>
      </w:r>
      <w:r w:rsidRPr="00C919A6">
        <w:rPr>
          <w:lang w:val="es-ES_tradnl"/>
        </w:rPr>
        <w:t xml:space="preserve">, por un costo total de USD 603.150, desglosados en USD 400.000, </w:t>
      </w:r>
      <w:r w:rsidR="00B762B5" w:rsidRPr="00C919A6">
        <w:rPr>
          <w:lang w:val="es-ES_tradnl"/>
        </w:rPr>
        <w:t>más gastos de apoyo al organismo de USD </w:t>
      </w:r>
      <w:r w:rsidRPr="00C919A6">
        <w:rPr>
          <w:lang w:val="es-ES_tradnl"/>
        </w:rPr>
        <w:t>28.000 para el PNUD y USD 155.000, más</w:t>
      </w:r>
      <w:r w:rsidR="00B762B5" w:rsidRPr="00C919A6">
        <w:rPr>
          <w:lang w:val="es-ES_tradnl"/>
        </w:rPr>
        <w:t xml:space="preserve"> gastos de apoyo al organismo de </w:t>
      </w:r>
      <w:r w:rsidRPr="00C919A6">
        <w:rPr>
          <w:lang w:val="es-ES_tradnl"/>
        </w:rPr>
        <w:t>USD 20.150 para el PNUMA</w:t>
      </w:r>
      <w:r w:rsidR="00DA713B" w:rsidRPr="00C919A6">
        <w:rPr>
          <w:rStyle w:val="FootnoteReference"/>
          <w:lang w:val="es-ES_tradnl"/>
        </w:rPr>
        <w:footnoteReference w:id="2"/>
      </w:r>
      <w:r w:rsidRPr="00C919A6">
        <w:rPr>
          <w:lang w:val="es-ES_tradnl"/>
        </w:rPr>
        <w:t>.</w:t>
      </w:r>
      <w:r w:rsidR="00C919A6">
        <w:rPr>
          <w:lang w:val="es-ES_tradnl"/>
        </w:rPr>
        <w:t xml:space="preserve"> </w:t>
      </w:r>
      <w:r w:rsidRPr="00C919A6">
        <w:rPr>
          <w:lang w:val="es-ES_tradnl"/>
        </w:rPr>
        <w:t xml:space="preserve">El Gobierno de Chile también ha solicitado un cambio en el organismo de ejecución principal de la ONUDI al PNUD en una </w:t>
      </w:r>
      <w:r w:rsidR="008D1ED2" w:rsidRPr="00C919A6">
        <w:rPr>
          <w:lang w:val="es-ES_tradnl"/>
        </w:rPr>
        <w:t xml:space="preserve">nota </w:t>
      </w:r>
      <w:r w:rsidRPr="00C919A6">
        <w:rPr>
          <w:lang w:val="es-ES_tradnl"/>
        </w:rPr>
        <w:t>presentada a la Secretaría el 27</w:t>
      </w:r>
      <w:r w:rsidR="006B4CF5">
        <w:rPr>
          <w:lang w:val="es-ES_tradnl"/>
        </w:rPr>
        <w:t> </w:t>
      </w:r>
      <w:r w:rsidRPr="00C919A6">
        <w:rPr>
          <w:lang w:val="es-ES_tradnl"/>
        </w:rPr>
        <w:t>de</w:t>
      </w:r>
      <w:r w:rsidR="006B4CF5">
        <w:rPr>
          <w:lang w:val="es-ES_tradnl"/>
        </w:rPr>
        <w:t> </w:t>
      </w:r>
      <w:r w:rsidRPr="00C919A6">
        <w:rPr>
          <w:lang w:val="es-ES_tradnl"/>
        </w:rPr>
        <w:t xml:space="preserve">septiembre de 2024 por el Ministerio de Medio Ambiente de Chile. </w:t>
      </w:r>
      <w:r w:rsidR="008D1ED2" w:rsidRPr="00C919A6">
        <w:rPr>
          <w:lang w:val="es-ES_tradnl"/>
        </w:rPr>
        <w:t>En l</w:t>
      </w:r>
      <w:r w:rsidRPr="00C919A6">
        <w:rPr>
          <w:lang w:val="es-ES_tradnl"/>
        </w:rPr>
        <w:t xml:space="preserve">a </w:t>
      </w:r>
      <w:r w:rsidR="008D1ED2" w:rsidRPr="00C919A6">
        <w:rPr>
          <w:lang w:val="es-ES_tradnl"/>
        </w:rPr>
        <w:t xml:space="preserve">documentación presentada se </w:t>
      </w:r>
      <w:r w:rsidRPr="00C919A6">
        <w:rPr>
          <w:lang w:val="es-ES_tradnl"/>
        </w:rPr>
        <w:t xml:space="preserve">incluye un </w:t>
      </w:r>
      <w:r w:rsidR="008D1ED2" w:rsidRPr="00C919A6">
        <w:rPr>
          <w:lang w:val="es-ES_tradnl"/>
        </w:rPr>
        <w:t xml:space="preserve">informe sobre la marcha de las actividades de ejecución </w:t>
      </w:r>
      <w:r w:rsidRPr="00C919A6">
        <w:rPr>
          <w:lang w:val="es-ES_tradnl"/>
        </w:rPr>
        <w:t xml:space="preserve">del primer tramo, el informe de verificación </w:t>
      </w:r>
      <w:r w:rsidR="009E7AC6" w:rsidRPr="00C919A6">
        <w:rPr>
          <w:lang w:val="es-ES_tradnl"/>
        </w:rPr>
        <w:t>d</w:t>
      </w:r>
      <w:r w:rsidRPr="00C919A6">
        <w:rPr>
          <w:lang w:val="es-ES_tradnl"/>
        </w:rPr>
        <w:t xml:space="preserve">el consumo de HCFC </w:t>
      </w:r>
      <w:r w:rsidR="009E7AC6" w:rsidRPr="00C919A6">
        <w:rPr>
          <w:lang w:val="es-ES_tradnl"/>
        </w:rPr>
        <w:t xml:space="preserve">en el período </w:t>
      </w:r>
      <w:r w:rsidRPr="00C919A6">
        <w:rPr>
          <w:lang w:val="es-ES_tradnl"/>
        </w:rPr>
        <w:t>2021</w:t>
      </w:r>
      <w:r w:rsidR="009E7AC6" w:rsidRPr="00C919A6">
        <w:rPr>
          <w:lang w:val="es-ES_tradnl"/>
        </w:rPr>
        <w:t>-</w:t>
      </w:r>
      <w:r w:rsidRPr="00C919A6">
        <w:rPr>
          <w:lang w:val="es-ES_tradnl"/>
        </w:rPr>
        <w:t>2023 y el plan de ejecución del tramo</w:t>
      </w:r>
      <w:r w:rsidR="009E7AC6" w:rsidRPr="00C919A6">
        <w:rPr>
          <w:lang w:val="es-ES_tradnl"/>
        </w:rPr>
        <w:t xml:space="preserve"> correspondiente de </w:t>
      </w:r>
      <w:r w:rsidRPr="00C919A6">
        <w:rPr>
          <w:lang w:val="es-ES_tradnl"/>
        </w:rPr>
        <w:t>2024</w:t>
      </w:r>
      <w:r w:rsidR="009E7AC6" w:rsidRPr="00C919A6">
        <w:rPr>
          <w:lang w:val="es-ES_tradnl"/>
        </w:rPr>
        <w:t>-</w:t>
      </w:r>
      <w:r w:rsidRPr="00C919A6">
        <w:rPr>
          <w:lang w:val="es-ES_tradnl"/>
        </w:rPr>
        <w:t xml:space="preserve">2027. </w:t>
      </w:r>
    </w:p>
    <w:p w14:paraId="6DB271A5" w14:textId="77777777" w:rsidR="00902546" w:rsidRPr="00C919A6" w:rsidRDefault="00902546" w:rsidP="00902546">
      <w:pPr>
        <w:rPr>
          <w:lang w:val="es-ES_tradnl"/>
        </w:rPr>
      </w:pPr>
    </w:p>
    <w:p w14:paraId="22E35B52" w14:textId="657D9320" w:rsidR="00992830" w:rsidRPr="00C919A6" w:rsidRDefault="00B762B5" w:rsidP="00992830">
      <w:pPr>
        <w:pStyle w:val="Heading1"/>
        <w:keepNext/>
        <w:numPr>
          <w:ilvl w:val="0"/>
          <w:numId w:val="0"/>
        </w:numPr>
        <w:rPr>
          <w:u w:val="single"/>
          <w:lang w:val="es-ES_tradnl"/>
        </w:rPr>
      </w:pPr>
      <w:r w:rsidRPr="00C919A6">
        <w:rPr>
          <w:u w:val="single"/>
          <w:lang w:val="es-ES_tradnl"/>
        </w:rPr>
        <w:t>Informe sobre el consumo de HCFC</w:t>
      </w:r>
    </w:p>
    <w:p w14:paraId="2ABF5D1F" w14:textId="723B4C0D" w:rsidR="00B762B5" w:rsidRPr="00C919A6" w:rsidRDefault="00B762B5" w:rsidP="00587899">
      <w:pPr>
        <w:pStyle w:val="Heading1"/>
        <w:rPr>
          <w:lang w:val="es-ES_tradnl"/>
        </w:rPr>
      </w:pPr>
      <w:r w:rsidRPr="00C919A6">
        <w:rPr>
          <w:lang w:val="es-ES_tradnl"/>
        </w:rPr>
        <w:t xml:space="preserve">El Gobierno de Chile notificó un consumo de 18,76 toneladas PAO de HCFC en 2023, lo que supone un 79 % </w:t>
      </w:r>
      <w:r w:rsidR="00BA37B6" w:rsidRPr="00C919A6">
        <w:rPr>
          <w:lang w:val="es-ES_tradnl"/>
        </w:rPr>
        <w:t>por debajo de</w:t>
      </w:r>
      <w:r w:rsidRPr="00C919A6">
        <w:rPr>
          <w:lang w:val="es-ES_tradnl"/>
        </w:rPr>
        <w:t xml:space="preserve">l nivel básico de referencia de HCFC </w:t>
      </w:r>
      <w:r w:rsidR="00BA37B6" w:rsidRPr="00C919A6">
        <w:rPr>
          <w:lang w:val="es-ES_tradnl"/>
        </w:rPr>
        <w:t xml:space="preserve">del país </w:t>
      </w:r>
      <w:r w:rsidRPr="00C919A6">
        <w:rPr>
          <w:lang w:val="es-ES_tradnl"/>
        </w:rPr>
        <w:t>para el cumplimiento. E</w:t>
      </w:r>
      <w:r w:rsidR="00BA37B6" w:rsidRPr="00C919A6">
        <w:rPr>
          <w:lang w:val="es-ES_tradnl"/>
        </w:rPr>
        <w:t>n el cuadro 1 figura e</w:t>
      </w:r>
      <w:r w:rsidRPr="00C919A6">
        <w:rPr>
          <w:lang w:val="es-ES_tradnl"/>
        </w:rPr>
        <w:t>l consumo de HCFC para 2019-2023.</w:t>
      </w:r>
    </w:p>
    <w:p w14:paraId="5097AE44" w14:textId="0FEF8DC6" w:rsidR="00992830" w:rsidRPr="00C919A6" w:rsidRDefault="001923D5" w:rsidP="00992830">
      <w:pPr>
        <w:keepNext/>
        <w:rPr>
          <w:b/>
          <w:lang w:val="es-ES_tradnl"/>
        </w:rPr>
      </w:pPr>
      <w:r w:rsidRPr="00C919A6">
        <w:rPr>
          <w:b/>
          <w:lang w:val="es-ES_tradnl"/>
        </w:rPr>
        <w:t>Cuadro</w:t>
      </w:r>
      <w:r w:rsidR="00992830" w:rsidRPr="00C919A6">
        <w:rPr>
          <w:b/>
          <w:lang w:val="es-ES_tradnl"/>
        </w:rPr>
        <w:t xml:space="preserve"> 1. </w:t>
      </w:r>
      <w:r w:rsidRPr="00C919A6">
        <w:rPr>
          <w:b/>
          <w:lang w:val="es-ES_tradnl"/>
        </w:rPr>
        <w:t xml:space="preserve">Consumo de </w:t>
      </w:r>
      <w:r w:rsidR="00992830" w:rsidRPr="00C919A6">
        <w:rPr>
          <w:b/>
          <w:lang w:val="es-ES_tradnl"/>
        </w:rPr>
        <w:t xml:space="preserve">HCFC </w:t>
      </w:r>
      <w:r w:rsidRPr="00C919A6">
        <w:rPr>
          <w:b/>
          <w:lang w:val="es-ES_tradnl"/>
        </w:rPr>
        <w:t xml:space="preserve">en </w:t>
      </w:r>
      <w:r w:rsidR="00992830" w:rsidRPr="00C919A6">
        <w:rPr>
          <w:b/>
          <w:lang w:val="es-ES_tradnl"/>
        </w:rPr>
        <w:t>Chile (</w:t>
      </w:r>
      <w:r w:rsidRPr="00C919A6">
        <w:rPr>
          <w:b/>
          <w:lang w:val="es-ES_tradnl"/>
        </w:rPr>
        <w:t>datos de 2019-2023, conforme al Artículo 7</w:t>
      </w:r>
      <w:r w:rsidR="00992830" w:rsidRPr="00C919A6">
        <w:rPr>
          <w:b/>
          <w:lang w:val="es-ES_tradnl"/>
        </w:rPr>
        <w:t>)</w:t>
      </w:r>
    </w:p>
    <w:tbl>
      <w:tblPr>
        <w:tblStyle w:val="TableGrid"/>
        <w:tblW w:w="0" w:type="auto"/>
        <w:tblCellMar>
          <w:left w:w="85" w:type="dxa"/>
          <w:right w:w="85" w:type="dxa"/>
        </w:tblCellMar>
        <w:tblLook w:val="04A0" w:firstRow="1" w:lastRow="0" w:firstColumn="1" w:lastColumn="0" w:noHBand="0" w:noVBand="1"/>
      </w:tblPr>
      <w:tblGrid>
        <w:gridCol w:w="2547"/>
        <w:gridCol w:w="1131"/>
        <w:gridCol w:w="1132"/>
        <w:gridCol w:w="1132"/>
        <w:gridCol w:w="1131"/>
        <w:gridCol w:w="1132"/>
        <w:gridCol w:w="1132"/>
      </w:tblGrid>
      <w:tr w:rsidR="00BB3529" w:rsidRPr="00C919A6" w14:paraId="0145AA1B" w14:textId="77777777" w:rsidTr="0051027A">
        <w:trPr>
          <w:trHeight w:val="233"/>
        </w:trPr>
        <w:tc>
          <w:tcPr>
            <w:tcW w:w="2547" w:type="dxa"/>
          </w:tcPr>
          <w:p w14:paraId="66054197" w14:textId="77777777" w:rsidR="00992830" w:rsidRPr="00C919A6" w:rsidRDefault="00992830" w:rsidP="0051027A">
            <w:pPr>
              <w:keepNext/>
              <w:rPr>
                <w:b/>
                <w:bCs/>
                <w:sz w:val="20"/>
                <w:szCs w:val="20"/>
                <w:lang w:val="es-ES_tradnl"/>
              </w:rPr>
            </w:pPr>
            <w:r w:rsidRPr="00C919A6">
              <w:rPr>
                <w:b/>
                <w:bCs/>
                <w:sz w:val="20"/>
                <w:szCs w:val="20"/>
                <w:lang w:val="es-ES_tradnl"/>
              </w:rPr>
              <w:t>HCFC</w:t>
            </w:r>
          </w:p>
        </w:tc>
        <w:tc>
          <w:tcPr>
            <w:tcW w:w="1131" w:type="dxa"/>
          </w:tcPr>
          <w:p w14:paraId="72B2245B" w14:textId="77777777" w:rsidR="00992830" w:rsidRPr="00C919A6" w:rsidRDefault="00992830" w:rsidP="0051027A">
            <w:pPr>
              <w:keepNext/>
              <w:jc w:val="center"/>
              <w:rPr>
                <w:b/>
                <w:bCs/>
                <w:sz w:val="20"/>
                <w:szCs w:val="20"/>
                <w:lang w:val="es-ES_tradnl"/>
              </w:rPr>
            </w:pPr>
            <w:r w:rsidRPr="00C919A6">
              <w:rPr>
                <w:b/>
                <w:bCs/>
                <w:sz w:val="20"/>
                <w:szCs w:val="20"/>
                <w:lang w:val="es-ES_tradnl"/>
              </w:rPr>
              <w:t>2019</w:t>
            </w:r>
          </w:p>
        </w:tc>
        <w:tc>
          <w:tcPr>
            <w:tcW w:w="1132" w:type="dxa"/>
          </w:tcPr>
          <w:p w14:paraId="3729A37B" w14:textId="77777777" w:rsidR="00992830" w:rsidRPr="00C919A6" w:rsidRDefault="00992830" w:rsidP="0051027A">
            <w:pPr>
              <w:keepNext/>
              <w:jc w:val="center"/>
              <w:rPr>
                <w:b/>
                <w:bCs/>
                <w:sz w:val="20"/>
                <w:szCs w:val="20"/>
                <w:lang w:val="es-ES_tradnl"/>
              </w:rPr>
            </w:pPr>
            <w:r w:rsidRPr="00C919A6">
              <w:rPr>
                <w:b/>
                <w:bCs/>
                <w:sz w:val="20"/>
                <w:szCs w:val="20"/>
                <w:lang w:val="es-ES_tradnl"/>
              </w:rPr>
              <w:t>2020</w:t>
            </w:r>
          </w:p>
        </w:tc>
        <w:tc>
          <w:tcPr>
            <w:tcW w:w="1132" w:type="dxa"/>
          </w:tcPr>
          <w:p w14:paraId="5371793A" w14:textId="77777777" w:rsidR="00992830" w:rsidRPr="00C919A6" w:rsidRDefault="00992830" w:rsidP="0051027A">
            <w:pPr>
              <w:keepNext/>
              <w:jc w:val="center"/>
              <w:rPr>
                <w:b/>
                <w:bCs/>
                <w:sz w:val="20"/>
                <w:szCs w:val="20"/>
                <w:lang w:val="es-ES_tradnl"/>
              </w:rPr>
            </w:pPr>
            <w:r w:rsidRPr="00C919A6">
              <w:rPr>
                <w:b/>
                <w:bCs/>
                <w:sz w:val="20"/>
                <w:szCs w:val="20"/>
                <w:lang w:val="es-ES_tradnl"/>
              </w:rPr>
              <w:t>2021</w:t>
            </w:r>
          </w:p>
        </w:tc>
        <w:tc>
          <w:tcPr>
            <w:tcW w:w="1131" w:type="dxa"/>
          </w:tcPr>
          <w:p w14:paraId="43449437" w14:textId="77777777" w:rsidR="00992830" w:rsidRPr="00C919A6" w:rsidRDefault="00992830" w:rsidP="0051027A">
            <w:pPr>
              <w:keepNext/>
              <w:jc w:val="center"/>
              <w:rPr>
                <w:b/>
                <w:bCs/>
                <w:sz w:val="20"/>
                <w:szCs w:val="20"/>
                <w:lang w:val="es-ES_tradnl"/>
              </w:rPr>
            </w:pPr>
            <w:r w:rsidRPr="00C919A6">
              <w:rPr>
                <w:b/>
                <w:bCs/>
                <w:sz w:val="20"/>
                <w:szCs w:val="20"/>
                <w:lang w:val="es-ES_tradnl"/>
              </w:rPr>
              <w:t>2022</w:t>
            </w:r>
          </w:p>
        </w:tc>
        <w:tc>
          <w:tcPr>
            <w:tcW w:w="1132" w:type="dxa"/>
          </w:tcPr>
          <w:p w14:paraId="38F6DC45" w14:textId="77777777" w:rsidR="00992830" w:rsidRPr="00C919A6" w:rsidRDefault="00992830" w:rsidP="0051027A">
            <w:pPr>
              <w:keepNext/>
              <w:jc w:val="center"/>
              <w:rPr>
                <w:b/>
                <w:bCs/>
                <w:sz w:val="20"/>
                <w:szCs w:val="20"/>
                <w:lang w:val="es-ES_tradnl"/>
              </w:rPr>
            </w:pPr>
            <w:r w:rsidRPr="00C919A6">
              <w:rPr>
                <w:b/>
                <w:bCs/>
                <w:sz w:val="20"/>
                <w:szCs w:val="20"/>
                <w:lang w:val="es-ES_tradnl"/>
              </w:rPr>
              <w:t>2023</w:t>
            </w:r>
          </w:p>
        </w:tc>
        <w:tc>
          <w:tcPr>
            <w:tcW w:w="1132" w:type="dxa"/>
          </w:tcPr>
          <w:p w14:paraId="716D182F" w14:textId="5BB7983B" w:rsidR="00992830" w:rsidRPr="00C919A6" w:rsidRDefault="00BB3529" w:rsidP="0051027A">
            <w:pPr>
              <w:keepNext/>
              <w:jc w:val="center"/>
              <w:rPr>
                <w:b/>
                <w:sz w:val="20"/>
                <w:szCs w:val="20"/>
                <w:lang w:val="es-ES_tradnl"/>
              </w:rPr>
            </w:pPr>
            <w:r w:rsidRPr="00C919A6">
              <w:rPr>
                <w:b/>
                <w:sz w:val="20"/>
                <w:szCs w:val="20"/>
                <w:lang w:val="es-ES_tradnl"/>
              </w:rPr>
              <w:t xml:space="preserve">Nivel </w:t>
            </w:r>
            <w:r w:rsidR="001923D5" w:rsidRPr="00C919A6">
              <w:rPr>
                <w:b/>
                <w:sz w:val="20"/>
                <w:szCs w:val="20"/>
                <w:lang w:val="es-ES_tradnl"/>
              </w:rPr>
              <w:t>básico</w:t>
            </w:r>
          </w:p>
        </w:tc>
      </w:tr>
      <w:tr w:rsidR="00992830" w:rsidRPr="00C919A6" w14:paraId="2F572F3B" w14:textId="77777777" w:rsidTr="0051027A">
        <w:trPr>
          <w:trHeight w:val="219"/>
        </w:trPr>
        <w:tc>
          <w:tcPr>
            <w:tcW w:w="9337" w:type="dxa"/>
            <w:gridSpan w:val="7"/>
          </w:tcPr>
          <w:p w14:paraId="689B77FE" w14:textId="200997E6" w:rsidR="00992830" w:rsidRPr="00C919A6" w:rsidRDefault="00BB3529" w:rsidP="0051027A">
            <w:pPr>
              <w:keepNext/>
              <w:rPr>
                <w:b/>
                <w:sz w:val="20"/>
                <w:szCs w:val="20"/>
                <w:lang w:val="es-ES_tradnl"/>
              </w:rPr>
            </w:pPr>
            <w:r w:rsidRPr="00C919A6">
              <w:rPr>
                <w:b/>
                <w:sz w:val="20"/>
                <w:szCs w:val="20"/>
                <w:lang w:val="es-ES_tradnl"/>
              </w:rPr>
              <w:t xml:space="preserve">Toneladas métricas </w:t>
            </w:r>
            <w:r w:rsidR="00992830" w:rsidRPr="00C919A6">
              <w:rPr>
                <w:b/>
                <w:sz w:val="20"/>
                <w:szCs w:val="20"/>
                <w:lang w:val="es-ES_tradnl"/>
              </w:rPr>
              <w:t>(</w:t>
            </w:r>
            <w:proofErr w:type="spellStart"/>
            <w:r w:rsidRPr="00C919A6">
              <w:rPr>
                <w:b/>
                <w:sz w:val="20"/>
                <w:szCs w:val="20"/>
                <w:lang w:val="es-ES_tradnl"/>
              </w:rPr>
              <w:t>tm</w:t>
            </w:r>
            <w:proofErr w:type="spellEnd"/>
            <w:r w:rsidR="00992830" w:rsidRPr="00C919A6">
              <w:rPr>
                <w:b/>
                <w:sz w:val="20"/>
                <w:szCs w:val="20"/>
                <w:lang w:val="es-ES_tradnl"/>
              </w:rPr>
              <w:t>)</w:t>
            </w:r>
          </w:p>
        </w:tc>
      </w:tr>
      <w:tr w:rsidR="00BB3529" w:rsidRPr="00C919A6" w14:paraId="5DEC2B8C" w14:textId="77777777" w:rsidTr="0051027A">
        <w:trPr>
          <w:trHeight w:val="233"/>
        </w:trPr>
        <w:tc>
          <w:tcPr>
            <w:tcW w:w="2547" w:type="dxa"/>
          </w:tcPr>
          <w:p w14:paraId="3EBBB536" w14:textId="77777777" w:rsidR="00992830" w:rsidRPr="00C919A6" w:rsidRDefault="00992830" w:rsidP="0051027A">
            <w:pPr>
              <w:keepNext/>
              <w:jc w:val="left"/>
              <w:rPr>
                <w:b/>
                <w:sz w:val="20"/>
                <w:szCs w:val="20"/>
                <w:lang w:val="es-ES_tradnl"/>
              </w:rPr>
            </w:pPr>
            <w:r w:rsidRPr="00C919A6">
              <w:rPr>
                <w:sz w:val="20"/>
                <w:szCs w:val="20"/>
                <w:lang w:val="es-ES_tradnl"/>
              </w:rPr>
              <w:t>HCFC-22</w:t>
            </w:r>
          </w:p>
        </w:tc>
        <w:tc>
          <w:tcPr>
            <w:tcW w:w="1131" w:type="dxa"/>
          </w:tcPr>
          <w:p w14:paraId="4223BD19" w14:textId="4CB9C74D" w:rsidR="00992830" w:rsidRPr="00C919A6" w:rsidRDefault="00992830" w:rsidP="0051027A">
            <w:pPr>
              <w:keepNext/>
              <w:jc w:val="right"/>
              <w:rPr>
                <w:b/>
                <w:sz w:val="20"/>
                <w:szCs w:val="20"/>
                <w:lang w:val="es-ES_tradnl"/>
              </w:rPr>
            </w:pPr>
            <w:r w:rsidRPr="00C919A6">
              <w:rPr>
                <w:sz w:val="20"/>
                <w:szCs w:val="20"/>
                <w:lang w:val="es-ES_tradnl"/>
              </w:rPr>
              <w:t>436</w:t>
            </w:r>
            <w:r w:rsidR="00377BA5" w:rsidRPr="00C919A6">
              <w:rPr>
                <w:sz w:val="20"/>
                <w:szCs w:val="20"/>
                <w:lang w:val="es-ES_tradnl"/>
              </w:rPr>
              <w:t>,</w:t>
            </w:r>
            <w:r w:rsidRPr="00C919A6">
              <w:rPr>
                <w:sz w:val="20"/>
                <w:szCs w:val="20"/>
                <w:lang w:val="es-ES_tradnl"/>
              </w:rPr>
              <w:t>56</w:t>
            </w:r>
          </w:p>
        </w:tc>
        <w:tc>
          <w:tcPr>
            <w:tcW w:w="1132" w:type="dxa"/>
          </w:tcPr>
          <w:p w14:paraId="701A31CF" w14:textId="6EB3680E" w:rsidR="00992830" w:rsidRPr="00C919A6" w:rsidRDefault="00992830" w:rsidP="0051027A">
            <w:pPr>
              <w:keepNext/>
              <w:jc w:val="right"/>
              <w:rPr>
                <w:b/>
                <w:sz w:val="20"/>
                <w:szCs w:val="20"/>
                <w:lang w:val="es-ES_tradnl"/>
              </w:rPr>
            </w:pPr>
            <w:r w:rsidRPr="00C919A6">
              <w:rPr>
                <w:sz w:val="20"/>
                <w:szCs w:val="20"/>
                <w:lang w:val="es-ES_tradnl"/>
              </w:rPr>
              <w:t>490</w:t>
            </w:r>
            <w:r w:rsidR="00377BA5" w:rsidRPr="00C919A6">
              <w:rPr>
                <w:sz w:val="20"/>
                <w:szCs w:val="20"/>
                <w:lang w:val="es-ES_tradnl"/>
              </w:rPr>
              <w:t>,</w:t>
            </w:r>
            <w:r w:rsidRPr="00C919A6">
              <w:rPr>
                <w:sz w:val="20"/>
                <w:szCs w:val="20"/>
                <w:lang w:val="es-ES_tradnl"/>
              </w:rPr>
              <w:t>72</w:t>
            </w:r>
          </w:p>
        </w:tc>
        <w:tc>
          <w:tcPr>
            <w:tcW w:w="1132" w:type="dxa"/>
          </w:tcPr>
          <w:p w14:paraId="37F5C836" w14:textId="1FCFB505" w:rsidR="00992830" w:rsidRPr="00C919A6" w:rsidRDefault="00992830" w:rsidP="0051027A">
            <w:pPr>
              <w:keepNext/>
              <w:jc w:val="right"/>
              <w:rPr>
                <w:b/>
                <w:sz w:val="20"/>
                <w:szCs w:val="20"/>
                <w:lang w:val="es-ES_tradnl"/>
              </w:rPr>
            </w:pPr>
            <w:r w:rsidRPr="00C919A6">
              <w:rPr>
                <w:sz w:val="20"/>
                <w:szCs w:val="20"/>
                <w:lang w:val="es-ES_tradnl"/>
              </w:rPr>
              <w:t>268</w:t>
            </w:r>
            <w:r w:rsidR="00377BA5" w:rsidRPr="00C919A6">
              <w:rPr>
                <w:sz w:val="20"/>
                <w:szCs w:val="20"/>
                <w:lang w:val="es-ES_tradnl"/>
              </w:rPr>
              <w:t>,</w:t>
            </w:r>
            <w:r w:rsidRPr="00C919A6">
              <w:rPr>
                <w:sz w:val="20"/>
                <w:szCs w:val="20"/>
                <w:lang w:val="es-ES_tradnl"/>
              </w:rPr>
              <w:t>59</w:t>
            </w:r>
          </w:p>
        </w:tc>
        <w:tc>
          <w:tcPr>
            <w:tcW w:w="1131" w:type="dxa"/>
          </w:tcPr>
          <w:p w14:paraId="6B0E9CC0" w14:textId="4E245780" w:rsidR="00992830" w:rsidRPr="00C919A6" w:rsidRDefault="00992830" w:rsidP="0051027A">
            <w:pPr>
              <w:keepNext/>
              <w:jc w:val="right"/>
              <w:rPr>
                <w:b/>
                <w:sz w:val="20"/>
                <w:szCs w:val="20"/>
                <w:lang w:val="es-ES_tradnl"/>
              </w:rPr>
            </w:pPr>
            <w:r w:rsidRPr="00C919A6">
              <w:rPr>
                <w:sz w:val="20"/>
                <w:szCs w:val="20"/>
                <w:lang w:val="es-ES_tradnl"/>
              </w:rPr>
              <w:t>334</w:t>
            </w:r>
            <w:r w:rsidR="00377BA5" w:rsidRPr="00C919A6">
              <w:rPr>
                <w:sz w:val="20"/>
                <w:szCs w:val="20"/>
                <w:lang w:val="es-ES_tradnl"/>
              </w:rPr>
              <w:t>,</w:t>
            </w:r>
            <w:r w:rsidRPr="00C919A6">
              <w:rPr>
                <w:sz w:val="20"/>
                <w:szCs w:val="20"/>
                <w:lang w:val="es-ES_tradnl"/>
              </w:rPr>
              <w:t>44</w:t>
            </w:r>
          </w:p>
        </w:tc>
        <w:tc>
          <w:tcPr>
            <w:tcW w:w="1132" w:type="dxa"/>
          </w:tcPr>
          <w:p w14:paraId="2AA0697D" w14:textId="4FF203CB" w:rsidR="00992830" w:rsidRPr="00C919A6" w:rsidRDefault="00992830" w:rsidP="0051027A">
            <w:pPr>
              <w:keepNext/>
              <w:jc w:val="right"/>
              <w:rPr>
                <w:b/>
                <w:sz w:val="20"/>
                <w:szCs w:val="20"/>
                <w:lang w:val="es-ES_tradnl"/>
              </w:rPr>
            </w:pPr>
            <w:r w:rsidRPr="00C919A6">
              <w:rPr>
                <w:sz w:val="20"/>
                <w:szCs w:val="20"/>
                <w:lang w:val="es-ES_tradnl"/>
              </w:rPr>
              <w:t>341</w:t>
            </w:r>
            <w:r w:rsidR="00377BA5" w:rsidRPr="00C919A6">
              <w:rPr>
                <w:sz w:val="20"/>
                <w:szCs w:val="20"/>
                <w:lang w:val="es-ES_tradnl"/>
              </w:rPr>
              <w:t>,</w:t>
            </w:r>
            <w:r w:rsidRPr="00C919A6">
              <w:rPr>
                <w:sz w:val="20"/>
                <w:szCs w:val="20"/>
                <w:lang w:val="es-ES_tradnl"/>
              </w:rPr>
              <w:t>76</w:t>
            </w:r>
          </w:p>
        </w:tc>
        <w:tc>
          <w:tcPr>
            <w:tcW w:w="1132" w:type="dxa"/>
          </w:tcPr>
          <w:p w14:paraId="66FB9E13" w14:textId="14157B03" w:rsidR="00992830" w:rsidRPr="00C919A6" w:rsidRDefault="00992830" w:rsidP="0051027A">
            <w:pPr>
              <w:keepNext/>
              <w:jc w:val="right"/>
              <w:rPr>
                <w:b/>
                <w:sz w:val="20"/>
                <w:szCs w:val="20"/>
                <w:lang w:val="es-ES_tradnl"/>
              </w:rPr>
            </w:pPr>
            <w:r w:rsidRPr="00C919A6">
              <w:rPr>
                <w:sz w:val="20"/>
                <w:szCs w:val="20"/>
                <w:lang w:val="es-ES_tradnl"/>
              </w:rPr>
              <w:t>859</w:t>
            </w:r>
            <w:r w:rsidR="00377BA5" w:rsidRPr="00C919A6">
              <w:rPr>
                <w:sz w:val="20"/>
                <w:szCs w:val="20"/>
                <w:lang w:val="es-ES_tradnl"/>
              </w:rPr>
              <w:t>,</w:t>
            </w:r>
            <w:r w:rsidRPr="00C919A6">
              <w:rPr>
                <w:sz w:val="20"/>
                <w:szCs w:val="20"/>
                <w:lang w:val="es-ES_tradnl"/>
              </w:rPr>
              <w:t>19</w:t>
            </w:r>
          </w:p>
        </w:tc>
      </w:tr>
      <w:tr w:rsidR="00BB3529" w:rsidRPr="00C919A6" w14:paraId="3389F32C" w14:textId="77777777" w:rsidTr="0051027A">
        <w:trPr>
          <w:trHeight w:val="233"/>
        </w:trPr>
        <w:tc>
          <w:tcPr>
            <w:tcW w:w="2547" w:type="dxa"/>
          </w:tcPr>
          <w:p w14:paraId="484F823C" w14:textId="77777777" w:rsidR="00992830" w:rsidRPr="00C919A6" w:rsidRDefault="00992830" w:rsidP="0051027A">
            <w:pPr>
              <w:keepNext/>
              <w:jc w:val="left"/>
              <w:rPr>
                <w:b/>
                <w:sz w:val="20"/>
                <w:szCs w:val="20"/>
                <w:lang w:val="es-ES_tradnl"/>
              </w:rPr>
            </w:pPr>
            <w:r w:rsidRPr="00C919A6">
              <w:rPr>
                <w:sz w:val="20"/>
                <w:szCs w:val="20"/>
                <w:lang w:val="es-ES_tradnl"/>
              </w:rPr>
              <w:t>HCFC-123</w:t>
            </w:r>
          </w:p>
        </w:tc>
        <w:tc>
          <w:tcPr>
            <w:tcW w:w="1131" w:type="dxa"/>
          </w:tcPr>
          <w:p w14:paraId="2D44129D" w14:textId="4A3F5612" w:rsidR="00992830" w:rsidRPr="00C919A6" w:rsidRDefault="00992830" w:rsidP="0051027A">
            <w:pPr>
              <w:keepNext/>
              <w:jc w:val="right"/>
              <w:rPr>
                <w:b/>
                <w:sz w:val="20"/>
                <w:szCs w:val="20"/>
                <w:lang w:val="es-ES_tradnl"/>
              </w:rPr>
            </w:pPr>
            <w:r w:rsidRPr="00C919A6">
              <w:rPr>
                <w:sz w:val="20"/>
                <w:szCs w:val="20"/>
                <w:lang w:val="es-ES_tradnl"/>
              </w:rPr>
              <w:t>2</w:t>
            </w:r>
            <w:r w:rsidR="00377BA5" w:rsidRPr="00C919A6">
              <w:rPr>
                <w:sz w:val="20"/>
                <w:szCs w:val="20"/>
                <w:lang w:val="es-ES_tradnl"/>
              </w:rPr>
              <w:t>,</w:t>
            </w:r>
            <w:r w:rsidRPr="00C919A6">
              <w:rPr>
                <w:sz w:val="20"/>
                <w:szCs w:val="20"/>
                <w:lang w:val="es-ES_tradnl"/>
              </w:rPr>
              <w:t>71</w:t>
            </w:r>
          </w:p>
        </w:tc>
        <w:tc>
          <w:tcPr>
            <w:tcW w:w="1132" w:type="dxa"/>
          </w:tcPr>
          <w:p w14:paraId="278ACA35" w14:textId="74C213ED"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54</w:t>
            </w:r>
          </w:p>
        </w:tc>
        <w:tc>
          <w:tcPr>
            <w:tcW w:w="1132" w:type="dxa"/>
          </w:tcPr>
          <w:p w14:paraId="127C1D70" w14:textId="5159337A"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16</w:t>
            </w:r>
          </w:p>
        </w:tc>
        <w:tc>
          <w:tcPr>
            <w:tcW w:w="1131" w:type="dxa"/>
          </w:tcPr>
          <w:p w14:paraId="3E81FE6C" w14:textId="5C017159" w:rsidR="00992830" w:rsidRPr="00C919A6" w:rsidRDefault="00992830" w:rsidP="0051027A">
            <w:pPr>
              <w:keepNext/>
              <w:jc w:val="right"/>
              <w:rPr>
                <w:b/>
                <w:sz w:val="20"/>
                <w:szCs w:val="20"/>
                <w:lang w:val="es-ES_tradnl"/>
              </w:rPr>
            </w:pPr>
            <w:r w:rsidRPr="00C919A6">
              <w:rPr>
                <w:sz w:val="20"/>
                <w:szCs w:val="20"/>
                <w:lang w:val="es-ES_tradnl"/>
              </w:rPr>
              <w:t>-1</w:t>
            </w:r>
            <w:r w:rsidR="00377BA5" w:rsidRPr="00C919A6">
              <w:rPr>
                <w:sz w:val="20"/>
                <w:szCs w:val="20"/>
                <w:lang w:val="es-ES_tradnl"/>
              </w:rPr>
              <w:t>,</w:t>
            </w:r>
            <w:r w:rsidRPr="00C919A6">
              <w:rPr>
                <w:sz w:val="20"/>
                <w:szCs w:val="20"/>
                <w:lang w:val="es-ES_tradnl"/>
              </w:rPr>
              <w:t>14</w:t>
            </w:r>
          </w:p>
        </w:tc>
        <w:tc>
          <w:tcPr>
            <w:tcW w:w="1132" w:type="dxa"/>
          </w:tcPr>
          <w:p w14:paraId="1C0A3992" w14:textId="7628516B" w:rsidR="00992830" w:rsidRPr="00C919A6" w:rsidRDefault="00992830" w:rsidP="0051027A">
            <w:pPr>
              <w:keepNext/>
              <w:jc w:val="right"/>
              <w:rPr>
                <w:b/>
                <w:sz w:val="20"/>
                <w:szCs w:val="20"/>
                <w:lang w:val="es-ES_tradnl"/>
              </w:rPr>
            </w:pPr>
            <w:r w:rsidRPr="00C919A6">
              <w:rPr>
                <w:sz w:val="20"/>
                <w:szCs w:val="20"/>
                <w:lang w:val="es-ES_tradnl"/>
              </w:rPr>
              <w:t>-1</w:t>
            </w:r>
            <w:r w:rsidR="00377BA5" w:rsidRPr="00C919A6">
              <w:rPr>
                <w:sz w:val="20"/>
                <w:szCs w:val="20"/>
                <w:lang w:val="es-ES_tradnl"/>
              </w:rPr>
              <w:t>,</w:t>
            </w:r>
            <w:r w:rsidRPr="00C919A6">
              <w:rPr>
                <w:sz w:val="20"/>
                <w:szCs w:val="20"/>
                <w:lang w:val="es-ES_tradnl"/>
              </w:rPr>
              <w:t>80</w:t>
            </w:r>
          </w:p>
        </w:tc>
        <w:tc>
          <w:tcPr>
            <w:tcW w:w="1132" w:type="dxa"/>
          </w:tcPr>
          <w:p w14:paraId="4F4F62B1" w14:textId="38D751B9" w:rsidR="00992830" w:rsidRPr="00C919A6" w:rsidRDefault="00992830" w:rsidP="0051027A">
            <w:pPr>
              <w:keepNext/>
              <w:jc w:val="right"/>
              <w:rPr>
                <w:b/>
                <w:sz w:val="20"/>
                <w:szCs w:val="20"/>
                <w:lang w:val="es-ES_tradnl"/>
              </w:rPr>
            </w:pPr>
            <w:r w:rsidRPr="00C919A6">
              <w:rPr>
                <w:sz w:val="20"/>
                <w:szCs w:val="20"/>
                <w:lang w:val="es-ES_tradnl"/>
              </w:rPr>
              <w:t>1</w:t>
            </w:r>
            <w:r w:rsidR="00377BA5" w:rsidRPr="00C919A6">
              <w:rPr>
                <w:sz w:val="20"/>
                <w:szCs w:val="20"/>
                <w:lang w:val="es-ES_tradnl"/>
              </w:rPr>
              <w:t>,</w:t>
            </w:r>
            <w:r w:rsidRPr="00C919A6">
              <w:rPr>
                <w:sz w:val="20"/>
                <w:szCs w:val="20"/>
                <w:lang w:val="es-ES_tradnl"/>
              </w:rPr>
              <w:t>41</w:t>
            </w:r>
          </w:p>
        </w:tc>
      </w:tr>
      <w:tr w:rsidR="00BB3529" w:rsidRPr="00C919A6" w14:paraId="4244D13C" w14:textId="77777777" w:rsidTr="0051027A">
        <w:trPr>
          <w:trHeight w:val="219"/>
        </w:trPr>
        <w:tc>
          <w:tcPr>
            <w:tcW w:w="2547" w:type="dxa"/>
          </w:tcPr>
          <w:p w14:paraId="4E42B4C7" w14:textId="77777777" w:rsidR="00992830" w:rsidRPr="00C919A6" w:rsidRDefault="00992830" w:rsidP="0051027A">
            <w:pPr>
              <w:keepNext/>
              <w:jc w:val="left"/>
              <w:rPr>
                <w:b/>
                <w:sz w:val="20"/>
                <w:szCs w:val="20"/>
                <w:lang w:val="es-ES_tradnl"/>
              </w:rPr>
            </w:pPr>
            <w:r w:rsidRPr="00C919A6">
              <w:rPr>
                <w:sz w:val="20"/>
                <w:szCs w:val="20"/>
                <w:lang w:val="es-ES_tradnl"/>
              </w:rPr>
              <w:t>HCFC-124</w:t>
            </w:r>
          </w:p>
        </w:tc>
        <w:tc>
          <w:tcPr>
            <w:tcW w:w="1131" w:type="dxa"/>
          </w:tcPr>
          <w:p w14:paraId="701E0F4E" w14:textId="020CE57B"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57</w:t>
            </w:r>
          </w:p>
        </w:tc>
        <w:tc>
          <w:tcPr>
            <w:tcW w:w="1132" w:type="dxa"/>
          </w:tcPr>
          <w:p w14:paraId="4C3E1B72" w14:textId="0F320DFF"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00</w:t>
            </w:r>
          </w:p>
        </w:tc>
        <w:tc>
          <w:tcPr>
            <w:tcW w:w="1132" w:type="dxa"/>
          </w:tcPr>
          <w:p w14:paraId="05AFC4DA" w14:textId="218491F3"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95</w:t>
            </w:r>
          </w:p>
        </w:tc>
        <w:tc>
          <w:tcPr>
            <w:tcW w:w="1131" w:type="dxa"/>
          </w:tcPr>
          <w:p w14:paraId="431F89E8" w14:textId="273E0B18"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00</w:t>
            </w:r>
          </w:p>
        </w:tc>
        <w:tc>
          <w:tcPr>
            <w:tcW w:w="1132" w:type="dxa"/>
          </w:tcPr>
          <w:p w14:paraId="2BFA514A" w14:textId="32BDD98E"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00</w:t>
            </w:r>
          </w:p>
        </w:tc>
        <w:tc>
          <w:tcPr>
            <w:tcW w:w="1132" w:type="dxa"/>
          </w:tcPr>
          <w:p w14:paraId="3D0D4CB7" w14:textId="6D20D71D"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52</w:t>
            </w:r>
          </w:p>
        </w:tc>
      </w:tr>
      <w:tr w:rsidR="00BB3529" w:rsidRPr="00C919A6" w14:paraId="241A7FF6" w14:textId="77777777" w:rsidTr="0051027A">
        <w:trPr>
          <w:trHeight w:val="233"/>
        </w:trPr>
        <w:tc>
          <w:tcPr>
            <w:tcW w:w="2547" w:type="dxa"/>
          </w:tcPr>
          <w:p w14:paraId="651BD2F2" w14:textId="77777777" w:rsidR="00992830" w:rsidRPr="00C919A6" w:rsidRDefault="00992830" w:rsidP="0051027A">
            <w:pPr>
              <w:keepNext/>
              <w:jc w:val="left"/>
              <w:rPr>
                <w:b/>
                <w:sz w:val="20"/>
                <w:szCs w:val="20"/>
                <w:lang w:val="es-ES_tradnl"/>
              </w:rPr>
            </w:pPr>
            <w:r w:rsidRPr="00C919A6">
              <w:rPr>
                <w:sz w:val="20"/>
                <w:szCs w:val="20"/>
                <w:lang w:val="es-ES_tradnl"/>
              </w:rPr>
              <w:t>HCFC-141b</w:t>
            </w:r>
          </w:p>
        </w:tc>
        <w:tc>
          <w:tcPr>
            <w:tcW w:w="1131" w:type="dxa"/>
          </w:tcPr>
          <w:p w14:paraId="77787A2F" w14:textId="58F5F7D2" w:rsidR="00992830" w:rsidRPr="00C919A6" w:rsidRDefault="00992830" w:rsidP="0051027A">
            <w:pPr>
              <w:keepNext/>
              <w:jc w:val="right"/>
              <w:rPr>
                <w:b/>
                <w:sz w:val="20"/>
                <w:szCs w:val="20"/>
                <w:lang w:val="es-ES_tradnl"/>
              </w:rPr>
            </w:pPr>
            <w:r w:rsidRPr="00C919A6">
              <w:rPr>
                <w:sz w:val="20"/>
                <w:szCs w:val="20"/>
                <w:lang w:val="es-ES_tradnl"/>
              </w:rPr>
              <w:t>72</w:t>
            </w:r>
            <w:r w:rsidR="00377BA5" w:rsidRPr="00C919A6">
              <w:rPr>
                <w:sz w:val="20"/>
                <w:szCs w:val="20"/>
                <w:lang w:val="es-ES_tradnl"/>
              </w:rPr>
              <w:t>,</w:t>
            </w:r>
            <w:r w:rsidRPr="00C919A6">
              <w:rPr>
                <w:sz w:val="20"/>
                <w:szCs w:val="20"/>
                <w:lang w:val="es-ES_tradnl"/>
              </w:rPr>
              <w:t>88</w:t>
            </w:r>
          </w:p>
        </w:tc>
        <w:tc>
          <w:tcPr>
            <w:tcW w:w="1132" w:type="dxa"/>
          </w:tcPr>
          <w:p w14:paraId="63F448F8" w14:textId="4A977CB7"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00</w:t>
            </w:r>
          </w:p>
        </w:tc>
        <w:tc>
          <w:tcPr>
            <w:tcW w:w="1132" w:type="dxa"/>
          </w:tcPr>
          <w:p w14:paraId="2DA04183" w14:textId="613B8732"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00</w:t>
            </w:r>
          </w:p>
        </w:tc>
        <w:tc>
          <w:tcPr>
            <w:tcW w:w="1131" w:type="dxa"/>
          </w:tcPr>
          <w:p w14:paraId="77FE1C3F" w14:textId="7ECE36A5"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00</w:t>
            </w:r>
          </w:p>
        </w:tc>
        <w:tc>
          <w:tcPr>
            <w:tcW w:w="1132" w:type="dxa"/>
          </w:tcPr>
          <w:p w14:paraId="6A8E9F09" w14:textId="2A098B1A"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00</w:t>
            </w:r>
          </w:p>
        </w:tc>
        <w:tc>
          <w:tcPr>
            <w:tcW w:w="1132" w:type="dxa"/>
          </w:tcPr>
          <w:p w14:paraId="7C7809BD" w14:textId="2D70B608" w:rsidR="00992830" w:rsidRPr="00C919A6" w:rsidRDefault="00992830" w:rsidP="0051027A">
            <w:pPr>
              <w:keepNext/>
              <w:jc w:val="right"/>
              <w:rPr>
                <w:b/>
                <w:sz w:val="20"/>
                <w:szCs w:val="20"/>
                <w:lang w:val="es-ES_tradnl"/>
              </w:rPr>
            </w:pPr>
            <w:r w:rsidRPr="00C919A6">
              <w:rPr>
                <w:sz w:val="20"/>
                <w:szCs w:val="20"/>
                <w:lang w:val="es-ES_tradnl"/>
              </w:rPr>
              <w:t>357</w:t>
            </w:r>
            <w:r w:rsidR="00377BA5" w:rsidRPr="00C919A6">
              <w:rPr>
                <w:sz w:val="20"/>
                <w:szCs w:val="20"/>
                <w:lang w:val="es-ES_tradnl"/>
              </w:rPr>
              <w:t>,</w:t>
            </w:r>
            <w:r w:rsidRPr="00C919A6">
              <w:rPr>
                <w:sz w:val="20"/>
                <w:szCs w:val="20"/>
                <w:lang w:val="es-ES_tradnl"/>
              </w:rPr>
              <w:t>14</w:t>
            </w:r>
          </w:p>
        </w:tc>
      </w:tr>
      <w:tr w:rsidR="00BB3529" w:rsidRPr="00C919A6" w14:paraId="45FF24B9" w14:textId="77777777" w:rsidTr="0051027A">
        <w:trPr>
          <w:trHeight w:val="233"/>
        </w:trPr>
        <w:tc>
          <w:tcPr>
            <w:tcW w:w="2547" w:type="dxa"/>
          </w:tcPr>
          <w:p w14:paraId="27ABD437" w14:textId="77777777" w:rsidR="00992830" w:rsidRPr="00C919A6" w:rsidRDefault="00992830" w:rsidP="0051027A">
            <w:pPr>
              <w:keepNext/>
              <w:jc w:val="left"/>
              <w:rPr>
                <w:b/>
                <w:sz w:val="20"/>
                <w:szCs w:val="20"/>
                <w:lang w:val="es-ES_tradnl"/>
              </w:rPr>
            </w:pPr>
            <w:r w:rsidRPr="00C919A6">
              <w:rPr>
                <w:sz w:val="20"/>
                <w:szCs w:val="20"/>
                <w:lang w:val="es-ES_tradnl"/>
              </w:rPr>
              <w:t>HCFC-142b</w:t>
            </w:r>
          </w:p>
        </w:tc>
        <w:tc>
          <w:tcPr>
            <w:tcW w:w="1131" w:type="dxa"/>
          </w:tcPr>
          <w:p w14:paraId="05F8FF47" w14:textId="2FEEF555" w:rsidR="00992830" w:rsidRPr="00C919A6" w:rsidRDefault="00992830" w:rsidP="0051027A">
            <w:pPr>
              <w:keepNext/>
              <w:jc w:val="right"/>
              <w:rPr>
                <w:b/>
                <w:sz w:val="20"/>
                <w:szCs w:val="20"/>
                <w:lang w:val="es-ES_tradnl"/>
              </w:rPr>
            </w:pPr>
            <w:r w:rsidRPr="00C919A6">
              <w:rPr>
                <w:sz w:val="20"/>
                <w:szCs w:val="20"/>
                <w:lang w:val="es-ES_tradnl"/>
              </w:rPr>
              <w:t>1</w:t>
            </w:r>
            <w:r w:rsidR="00377BA5" w:rsidRPr="00C919A6">
              <w:rPr>
                <w:sz w:val="20"/>
                <w:szCs w:val="20"/>
                <w:lang w:val="es-ES_tradnl"/>
              </w:rPr>
              <w:t>,</w:t>
            </w:r>
            <w:r w:rsidRPr="00C919A6">
              <w:rPr>
                <w:sz w:val="20"/>
                <w:szCs w:val="20"/>
                <w:lang w:val="es-ES_tradnl"/>
              </w:rPr>
              <w:t>71</w:t>
            </w:r>
          </w:p>
        </w:tc>
        <w:tc>
          <w:tcPr>
            <w:tcW w:w="1132" w:type="dxa"/>
          </w:tcPr>
          <w:p w14:paraId="3C65EA3C" w14:textId="1515439A"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33</w:t>
            </w:r>
          </w:p>
        </w:tc>
        <w:tc>
          <w:tcPr>
            <w:tcW w:w="1132" w:type="dxa"/>
          </w:tcPr>
          <w:p w14:paraId="2CD7D66A" w14:textId="0395697F"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00</w:t>
            </w:r>
          </w:p>
        </w:tc>
        <w:tc>
          <w:tcPr>
            <w:tcW w:w="1131" w:type="dxa"/>
          </w:tcPr>
          <w:p w14:paraId="6F497972" w14:textId="2210AF66"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00</w:t>
            </w:r>
          </w:p>
        </w:tc>
        <w:tc>
          <w:tcPr>
            <w:tcW w:w="1132" w:type="dxa"/>
          </w:tcPr>
          <w:p w14:paraId="70C4FB8E" w14:textId="3E75D544"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00</w:t>
            </w:r>
          </w:p>
        </w:tc>
        <w:tc>
          <w:tcPr>
            <w:tcW w:w="1132" w:type="dxa"/>
          </w:tcPr>
          <w:p w14:paraId="4FF35B37" w14:textId="51E4039E" w:rsidR="00992830" w:rsidRPr="00C919A6" w:rsidRDefault="00992830" w:rsidP="0051027A">
            <w:pPr>
              <w:keepNext/>
              <w:jc w:val="right"/>
              <w:rPr>
                <w:b/>
                <w:sz w:val="20"/>
                <w:szCs w:val="20"/>
                <w:lang w:val="es-ES_tradnl"/>
              </w:rPr>
            </w:pPr>
            <w:r w:rsidRPr="00C919A6">
              <w:rPr>
                <w:sz w:val="20"/>
                <w:szCs w:val="20"/>
                <w:lang w:val="es-ES_tradnl"/>
              </w:rPr>
              <w:t>9</w:t>
            </w:r>
            <w:r w:rsidR="00377BA5" w:rsidRPr="00C919A6">
              <w:rPr>
                <w:sz w:val="20"/>
                <w:szCs w:val="20"/>
                <w:lang w:val="es-ES_tradnl"/>
              </w:rPr>
              <w:t>,</w:t>
            </w:r>
            <w:r w:rsidRPr="00C919A6">
              <w:rPr>
                <w:sz w:val="20"/>
                <w:szCs w:val="20"/>
                <w:lang w:val="es-ES_tradnl"/>
              </w:rPr>
              <w:t>66</w:t>
            </w:r>
          </w:p>
        </w:tc>
      </w:tr>
      <w:tr w:rsidR="00BB3529" w:rsidRPr="00C919A6" w14:paraId="7F1C3C27" w14:textId="77777777" w:rsidTr="0051027A">
        <w:trPr>
          <w:trHeight w:val="219"/>
        </w:trPr>
        <w:tc>
          <w:tcPr>
            <w:tcW w:w="2547" w:type="dxa"/>
          </w:tcPr>
          <w:p w14:paraId="68309B94" w14:textId="77777777" w:rsidR="00992830" w:rsidRPr="00C919A6" w:rsidRDefault="00992830" w:rsidP="0051027A">
            <w:pPr>
              <w:keepNext/>
              <w:jc w:val="left"/>
              <w:rPr>
                <w:b/>
                <w:sz w:val="20"/>
                <w:szCs w:val="20"/>
                <w:lang w:val="es-ES_tradnl"/>
              </w:rPr>
            </w:pPr>
            <w:r w:rsidRPr="00C919A6">
              <w:rPr>
                <w:sz w:val="20"/>
                <w:szCs w:val="20"/>
                <w:lang w:val="es-ES_tradnl"/>
              </w:rPr>
              <w:t>HCFC-225</w:t>
            </w:r>
          </w:p>
        </w:tc>
        <w:tc>
          <w:tcPr>
            <w:tcW w:w="1131" w:type="dxa"/>
          </w:tcPr>
          <w:p w14:paraId="2BCD7CD2" w14:textId="40E7AFC0"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00</w:t>
            </w:r>
          </w:p>
        </w:tc>
        <w:tc>
          <w:tcPr>
            <w:tcW w:w="1132" w:type="dxa"/>
          </w:tcPr>
          <w:p w14:paraId="053A4807" w14:textId="3745BB91"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00</w:t>
            </w:r>
          </w:p>
        </w:tc>
        <w:tc>
          <w:tcPr>
            <w:tcW w:w="1132" w:type="dxa"/>
          </w:tcPr>
          <w:p w14:paraId="27E9EFD0" w14:textId="7D23FFE2"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00</w:t>
            </w:r>
          </w:p>
        </w:tc>
        <w:tc>
          <w:tcPr>
            <w:tcW w:w="1131" w:type="dxa"/>
          </w:tcPr>
          <w:p w14:paraId="54A1CC0A" w14:textId="03AAF555"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00</w:t>
            </w:r>
          </w:p>
        </w:tc>
        <w:tc>
          <w:tcPr>
            <w:tcW w:w="1132" w:type="dxa"/>
          </w:tcPr>
          <w:p w14:paraId="5E1D6E6D" w14:textId="1B0B3924"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00</w:t>
            </w:r>
          </w:p>
        </w:tc>
        <w:tc>
          <w:tcPr>
            <w:tcW w:w="1132" w:type="dxa"/>
          </w:tcPr>
          <w:p w14:paraId="2A2240CA" w14:textId="2EA4D5AE" w:rsidR="00992830" w:rsidRPr="00C919A6" w:rsidRDefault="00992830" w:rsidP="0051027A">
            <w:pPr>
              <w:keepNext/>
              <w:jc w:val="right"/>
              <w:rPr>
                <w:b/>
                <w:sz w:val="20"/>
                <w:szCs w:val="20"/>
                <w:lang w:val="es-ES_tradnl"/>
              </w:rPr>
            </w:pPr>
            <w:r w:rsidRPr="00C919A6">
              <w:rPr>
                <w:sz w:val="20"/>
                <w:szCs w:val="20"/>
                <w:lang w:val="es-ES_tradnl"/>
              </w:rPr>
              <w:t>4</w:t>
            </w:r>
            <w:r w:rsidR="00377BA5" w:rsidRPr="00C919A6">
              <w:rPr>
                <w:sz w:val="20"/>
                <w:szCs w:val="20"/>
                <w:lang w:val="es-ES_tradnl"/>
              </w:rPr>
              <w:t>,</w:t>
            </w:r>
            <w:r w:rsidRPr="00C919A6">
              <w:rPr>
                <w:sz w:val="20"/>
                <w:szCs w:val="20"/>
                <w:lang w:val="es-ES_tradnl"/>
              </w:rPr>
              <w:t>20</w:t>
            </w:r>
          </w:p>
        </w:tc>
      </w:tr>
      <w:tr w:rsidR="00BB3529" w:rsidRPr="00C919A6" w14:paraId="740DD2FE" w14:textId="77777777" w:rsidTr="0051027A">
        <w:trPr>
          <w:trHeight w:val="233"/>
        </w:trPr>
        <w:tc>
          <w:tcPr>
            <w:tcW w:w="2547" w:type="dxa"/>
          </w:tcPr>
          <w:p w14:paraId="793C9BE6" w14:textId="56A22DD3" w:rsidR="00992830" w:rsidRPr="00C919A6" w:rsidRDefault="00992830" w:rsidP="0051027A">
            <w:pPr>
              <w:keepNext/>
              <w:jc w:val="left"/>
              <w:rPr>
                <w:b/>
                <w:sz w:val="20"/>
                <w:szCs w:val="20"/>
                <w:lang w:val="es-ES_tradnl"/>
              </w:rPr>
            </w:pPr>
            <w:r w:rsidRPr="00C919A6">
              <w:rPr>
                <w:sz w:val="20"/>
                <w:szCs w:val="20"/>
                <w:lang w:val="es-ES_tradnl"/>
              </w:rPr>
              <w:t>Total (</w:t>
            </w:r>
            <w:proofErr w:type="spellStart"/>
            <w:r w:rsidR="00BB3529" w:rsidRPr="00C919A6">
              <w:rPr>
                <w:sz w:val="20"/>
                <w:szCs w:val="20"/>
                <w:lang w:val="es-ES_tradnl"/>
              </w:rPr>
              <w:t>tm</w:t>
            </w:r>
            <w:proofErr w:type="spellEnd"/>
            <w:r w:rsidRPr="00C919A6">
              <w:rPr>
                <w:sz w:val="20"/>
                <w:szCs w:val="20"/>
                <w:lang w:val="es-ES_tradnl"/>
              </w:rPr>
              <w:t>)</w:t>
            </w:r>
          </w:p>
        </w:tc>
        <w:tc>
          <w:tcPr>
            <w:tcW w:w="1131" w:type="dxa"/>
          </w:tcPr>
          <w:p w14:paraId="2535D0F3" w14:textId="76BA6C2F" w:rsidR="00992830" w:rsidRPr="00C919A6" w:rsidRDefault="00992830" w:rsidP="0051027A">
            <w:pPr>
              <w:keepNext/>
              <w:jc w:val="right"/>
              <w:rPr>
                <w:b/>
                <w:bCs/>
                <w:sz w:val="20"/>
                <w:szCs w:val="20"/>
                <w:lang w:val="es-ES_tradnl"/>
              </w:rPr>
            </w:pPr>
            <w:r w:rsidRPr="00C919A6">
              <w:rPr>
                <w:b/>
                <w:bCs/>
                <w:sz w:val="20"/>
                <w:szCs w:val="20"/>
                <w:lang w:val="es-ES_tradnl"/>
              </w:rPr>
              <w:t>514</w:t>
            </w:r>
            <w:r w:rsidR="00377BA5" w:rsidRPr="00C919A6">
              <w:rPr>
                <w:b/>
                <w:bCs/>
                <w:sz w:val="20"/>
                <w:szCs w:val="20"/>
                <w:lang w:val="es-ES_tradnl"/>
              </w:rPr>
              <w:t>,</w:t>
            </w:r>
            <w:r w:rsidRPr="00C919A6">
              <w:rPr>
                <w:b/>
                <w:bCs/>
                <w:sz w:val="20"/>
                <w:szCs w:val="20"/>
                <w:lang w:val="es-ES_tradnl"/>
              </w:rPr>
              <w:t>43</w:t>
            </w:r>
          </w:p>
        </w:tc>
        <w:tc>
          <w:tcPr>
            <w:tcW w:w="1132" w:type="dxa"/>
          </w:tcPr>
          <w:p w14:paraId="1C9DC0A3" w14:textId="55594BCA" w:rsidR="00992830" w:rsidRPr="00C919A6" w:rsidRDefault="00992830" w:rsidP="0051027A">
            <w:pPr>
              <w:keepNext/>
              <w:jc w:val="right"/>
              <w:rPr>
                <w:b/>
                <w:bCs/>
                <w:sz w:val="20"/>
                <w:szCs w:val="20"/>
                <w:lang w:val="es-ES_tradnl"/>
              </w:rPr>
            </w:pPr>
            <w:r w:rsidRPr="00C919A6">
              <w:rPr>
                <w:b/>
                <w:bCs/>
                <w:sz w:val="20"/>
                <w:szCs w:val="20"/>
                <w:lang w:val="es-ES_tradnl"/>
              </w:rPr>
              <w:t>490</w:t>
            </w:r>
            <w:r w:rsidR="00377BA5" w:rsidRPr="00C919A6">
              <w:rPr>
                <w:b/>
                <w:bCs/>
                <w:sz w:val="20"/>
                <w:szCs w:val="20"/>
                <w:lang w:val="es-ES_tradnl"/>
              </w:rPr>
              <w:t>,</w:t>
            </w:r>
            <w:r w:rsidRPr="00C919A6">
              <w:rPr>
                <w:b/>
                <w:bCs/>
                <w:sz w:val="20"/>
                <w:szCs w:val="20"/>
                <w:lang w:val="es-ES_tradnl"/>
              </w:rPr>
              <w:t>51</w:t>
            </w:r>
          </w:p>
        </w:tc>
        <w:tc>
          <w:tcPr>
            <w:tcW w:w="1132" w:type="dxa"/>
          </w:tcPr>
          <w:p w14:paraId="6AF3F631" w14:textId="44AF240F" w:rsidR="00992830" w:rsidRPr="00C919A6" w:rsidRDefault="00992830" w:rsidP="0051027A">
            <w:pPr>
              <w:keepNext/>
              <w:jc w:val="right"/>
              <w:rPr>
                <w:b/>
                <w:bCs/>
                <w:sz w:val="20"/>
                <w:szCs w:val="20"/>
                <w:lang w:val="es-ES_tradnl"/>
              </w:rPr>
            </w:pPr>
            <w:r w:rsidRPr="00C919A6">
              <w:rPr>
                <w:b/>
                <w:bCs/>
                <w:sz w:val="20"/>
                <w:szCs w:val="20"/>
                <w:lang w:val="es-ES_tradnl"/>
              </w:rPr>
              <w:t>269</w:t>
            </w:r>
            <w:r w:rsidR="00377BA5" w:rsidRPr="00C919A6">
              <w:rPr>
                <w:b/>
                <w:bCs/>
                <w:sz w:val="20"/>
                <w:szCs w:val="20"/>
                <w:lang w:val="es-ES_tradnl"/>
              </w:rPr>
              <w:t>,</w:t>
            </w:r>
            <w:r w:rsidRPr="00C919A6">
              <w:rPr>
                <w:b/>
                <w:bCs/>
                <w:sz w:val="20"/>
                <w:szCs w:val="20"/>
                <w:lang w:val="es-ES_tradnl"/>
              </w:rPr>
              <w:t>38</w:t>
            </w:r>
          </w:p>
        </w:tc>
        <w:tc>
          <w:tcPr>
            <w:tcW w:w="1131" w:type="dxa"/>
          </w:tcPr>
          <w:p w14:paraId="2C38B2DC" w14:textId="46978814" w:rsidR="00992830" w:rsidRPr="00C919A6" w:rsidRDefault="00992830" w:rsidP="0051027A">
            <w:pPr>
              <w:keepNext/>
              <w:jc w:val="right"/>
              <w:rPr>
                <w:b/>
                <w:bCs/>
                <w:sz w:val="20"/>
                <w:szCs w:val="20"/>
                <w:lang w:val="es-ES_tradnl"/>
              </w:rPr>
            </w:pPr>
            <w:r w:rsidRPr="00C919A6">
              <w:rPr>
                <w:b/>
                <w:bCs/>
                <w:sz w:val="20"/>
                <w:szCs w:val="20"/>
                <w:lang w:val="es-ES_tradnl"/>
              </w:rPr>
              <w:t>333</w:t>
            </w:r>
            <w:r w:rsidR="00377BA5" w:rsidRPr="00C919A6">
              <w:rPr>
                <w:b/>
                <w:bCs/>
                <w:sz w:val="20"/>
                <w:szCs w:val="20"/>
                <w:lang w:val="es-ES_tradnl"/>
              </w:rPr>
              <w:t>,</w:t>
            </w:r>
            <w:r w:rsidRPr="00C919A6">
              <w:rPr>
                <w:b/>
                <w:bCs/>
                <w:sz w:val="20"/>
                <w:szCs w:val="20"/>
                <w:lang w:val="es-ES_tradnl"/>
              </w:rPr>
              <w:t>30</w:t>
            </w:r>
          </w:p>
        </w:tc>
        <w:tc>
          <w:tcPr>
            <w:tcW w:w="1132" w:type="dxa"/>
          </w:tcPr>
          <w:p w14:paraId="16325B8B" w14:textId="0D6AA5FE" w:rsidR="00992830" w:rsidRPr="00C919A6" w:rsidRDefault="00992830" w:rsidP="0051027A">
            <w:pPr>
              <w:keepNext/>
              <w:jc w:val="right"/>
              <w:rPr>
                <w:b/>
                <w:bCs/>
                <w:sz w:val="20"/>
                <w:szCs w:val="20"/>
                <w:lang w:val="es-ES_tradnl"/>
              </w:rPr>
            </w:pPr>
            <w:r w:rsidRPr="00C919A6">
              <w:rPr>
                <w:b/>
                <w:bCs/>
                <w:sz w:val="20"/>
                <w:szCs w:val="20"/>
                <w:lang w:val="es-ES_tradnl"/>
              </w:rPr>
              <w:t>339</w:t>
            </w:r>
            <w:r w:rsidR="00377BA5" w:rsidRPr="00C919A6">
              <w:rPr>
                <w:b/>
                <w:bCs/>
                <w:sz w:val="20"/>
                <w:szCs w:val="20"/>
                <w:lang w:val="es-ES_tradnl"/>
              </w:rPr>
              <w:t>,</w:t>
            </w:r>
            <w:r w:rsidRPr="00C919A6">
              <w:rPr>
                <w:b/>
                <w:bCs/>
                <w:sz w:val="20"/>
                <w:szCs w:val="20"/>
                <w:lang w:val="es-ES_tradnl"/>
              </w:rPr>
              <w:t>96</w:t>
            </w:r>
          </w:p>
        </w:tc>
        <w:tc>
          <w:tcPr>
            <w:tcW w:w="1132" w:type="dxa"/>
          </w:tcPr>
          <w:p w14:paraId="24EEB120" w14:textId="3CCB25FB" w:rsidR="00992830" w:rsidRPr="00C919A6" w:rsidRDefault="00992830" w:rsidP="0051027A">
            <w:pPr>
              <w:keepNext/>
              <w:jc w:val="right"/>
              <w:rPr>
                <w:b/>
                <w:bCs/>
                <w:sz w:val="20"/>
                <w:szCs w:val="20"/>
                <w:lang w:val="es-ES_tradnl"/>
              </w:rPr>
            </w:pPr>
            <w:r w:rsidRPr="00C919A6">
              <w:rPr>
                <w:b/>
                <w:bCs/>
                <w:sz w:val="20"/>
                <w:szCs w:val="20"/>
                <w:lang w:val="es-ES_tradnl"/>
              </w:rPr>
              <w:t>1</w:t>
            </w:r>
            <w:r w:rsidR="001462BD" w:rsidRPr="00C919A6">
              <w:rPr>
                <w:b/>
                <w:bCs/>
                <w:sz w:val="20"/>
                <w:szCs w:val="20"/>
                <w:lang w:val="es-ES_tradnl"/>
              </w:rPr>
              <w:t>.</w:t>
            </w:r>
            <w:r w:rsidRPr="00C919A6">
              <w:rPr>
                <w:b/>
                <w:bCs/>
                <w:sz w:val="20"/>
                <w:szCs w:val="20"/>
                <w:lang w:val="es-ES_tradnl"/>
              </w:rPr>
              <w:t>232</w:t>
            </w:r>
            <w:r w:rsidR="006B4CF5">
              <w:rPr>
                <w:b/>
                <w:bCs/>
                <w:sz w:val="20"/>
                <w:szCs w:val="20"/>
                <w:lang w:val="es-ES_tradnl"/>
              </w:rPr>
              <w:t>,</w:t>
            </w:r>
            <w:r w:rsidRPr="00C919A6">
              <w:rPr>
                <w:b/>
                <w:bCs/>
                <w:sz w:val="20"/>
                <w:szCs w:val="20"/>
                <w:lang w:val="es-ES_tradnl"/>
              </w:rPr>
              <w:t>12</w:t>
            </w:r>
          </w:p>
        </w:tc>
      </w:tr>
      <w:tr w:rsidR="00BB3529" w:rsidRPr="00C919A6" w14:paraId="1FF522EC" w14:textId="77777777" w:rsidTr="0051027A">
        <w:trPr>
          <w:trHeight w:val="467"/>
        </w:trPr>
        <w:tc>
          <w:tcPr>
            <w:tcW w:w="2547" w:type="dxa"/>
          </w:tcPr>
          <w:p w14:paraId="51644738" w14:textId="14607717" w:rsidR="00992830" w:rsidRPr="00C919A6" w:rsidRDefault="00992830" w:rsidP="0051027A">
            <w:pPr>
              <w:keepNext/>
              <w:jc w:val="left"/>
              <w:rPr>
                <w:b/>
                <w:sz w:val="20"/>
                <w:szCs w:val="20"/>
                <w:lang w:val="es-ES_tradnl"/>
              </w:rPr>
            </w:pPr>
            <w:r w:rsidRPr="00C919A6">
              <w:rPr>
                <w:sz w:val="20"/>
                <w:szCs w:val="20"/>
                <w:lang w:val="es-ES_tradnl"/>
              </w:rPr>
              <w:t xml:space="preserve">HCFC-141b </w:t>
            </w:r>
            <w:r w:rsidR="00BB3529" w:rsidRPr="00C919A6">
              <w:rPr>
                <w:sz w:val="20"/>
                <w:szCs w:val="20"/>
                <w:lang w:val="es-ES_tradnl"/>
              </w:rPr>
              <w:t>en polioles premezclados importados</w:t>
            </w:r>
            <w:r w:rsidRPr="00C919A6">
              <w:rPr>
                <w:sz w:val="20"/>
                <w:szCs w:val="20"/>
                <w:lang w:val="es-ES_tradnl"/>
              </w:rPr>
              <w:t>**</w:t>
            </w:r>
          </w:p>
        </w:tc>
        <w:tc>
          <w:tcPr>
            <w:tcW w:w="1131" w:type="dxa"/>
          </w:tcPr>
          <w:p w14:paraId="0F0D0D62" w14:textId="7990CC53" w:rsidR="00992830" w:rsidRPr="00C919A6" w:rsidRDefault="00992830" w:rsidP="0051027A">
            <w:pPr>
              <w:keepNext/>
              <w:jc w:val="right"/>
              <w:rPr>
                <w:b/>
                <w:sz w:val="20"/>
                <w:szCs w:val="20"/>
                <w:lang w:val="es-ES_tradnl"/>
              </w:rPr>
            </w:pPr>
            <w:r w:rsidRPr="00C919A6">
              <w:rPr>
                <w:sz w:val="20"/>
                <w:szCs w:val="20"/>
                <w:lang w:val="es-ES_tradnl"/>
              </w:rPr>
              <w:t>27</w:t>
            </w:r>
            <w:r w:rsidR="00377BA5" w:rsidRPr="00C919A6">
              <w:rPr>
                <w:sz w:val="20"/>
                <w:szCs w:val="20"/>
                <w:lang w:val="es-ES_tradnl"/>
              </w:rPr>
              <w:t>,</w:t>
            </w:r>
            <w:r w:rsidRPr="00C919A6">
              <w:rPr>
                <w:sz w:val="20"/>
                <w:szCs w:val="20"/>
                <w:lang w:val="es-ES_tradnl"/>
              </w:rPr>
              <w:t>58</w:t>
            </w:r>
          </w:p>
        </w:tc>
        <w:tc>
          <w:tcPr>
            <w:tcW w:w="1132" w:type="dxa"/>
          </w:tcPr>
          <w:p w14:paraId="02C71A82" w14:textId="4655BB77"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00</w:t>
            </w:r>
          </w:p>
        </w:tc>
        <w:tc>
          <w:tcPr>
            <w:tcW w:w="1132" w:type="dxa"/>
          </w:tcPr>
          <w:p w14:paraId="2B509FA8" w14:textId="0C01108D"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00</w:t>
            </w:r>
          </w:p>
        </w:tc>
        <w:tc>
          <w:tcPr>
            <w:tcW w:w="1131" w:type="dxa"/>
          </w:tcPr>
          <w:p w14:paraId="4F09ACE0" w14:textId="23020805"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00</w:t>
            </w:r>
          </w:p>
        </w:tc>
        <w:tc>
          <w:tcPr>
            <w:tcW w:w="1132" w:type="dxa"/>
          </w:tcPr>
          <w:p w14:paraId="4139EABC" w14:textId="634DB540" w:rsidR="00992830" w:rsidRPr="00C919A6" w:rsidRDefault="00992830" w:rsidP="0051027A">
            <w:pPr>
              <w:keepNext/>
              <w:jc w:val="right"/>
              <w:rPr>
                <w:b/>
                <w:sz w:val="20"/>
                <w:szCs w:val="20"/>
                <w:lang w:val="es-ES_tradnl"/>
              </w:rPr>
            </w:pPr>
            <w:r w:rsidRPr="00C919A6">
              <w:rPr>
                <w:sz w:val="20"/>
                <w:szCs w:val="20"/>
                <w:lang w:val="es-ES_tradnl"/>
              </w:rPr>
              <w:t>0</w:t>
            </w:r>
            <w:r w:rsidR="00377BA5" w:rsidRPr="00C919A6">
              <w:rPr>
                <w:sz w:val="20"/>
                <w:szCs w:val="20"/>
                <w:lang w:val="es-ES_tradnl"/>
              </w:rPr>
              <w:t>,</w:t>
            </w:r>
            <w:r w:rsidRPr="00C919A6">
              <w:rPr>
                <w:sz w:val="20"/>
                <w:szCs w:val="20"/>
                <w:lang w:val="es-ES_tradnl"/>
              </w:rPr>
              <w:t>22</w:t>
            </w:r>
          </w:p>
        </w:tc>
        <w:tc>
          <w:tcPr>
            <w:tcW w:w="1132" w:type="dxa"/>
          </w:tcPr>
          <w:p w14:paraId="65EF1492" w14:textId="3049D1BE" w:rsidR="00992830" w:rsidRPr="00C919A6" w:rsidRDefault="00A46734" w:rsidP="0051027A">
            <w:pPr>
              <w:keepNext/>
              <w:jc w:val="right"/>
              <w:rPr>
                <w:b/>
                <w:sz w:val="20"/>
                <w:szCs w:val="20"/>
                <w:lang w:val="es-ES_tradnl"/>
              </w:rPr>
            </w:pPr>
            <w:r w:rsidRPr="00C919A6">
              <w:rPr>
                <w:sz w:val="20"/>
                <w:szCs w:val="20"/>
                <w:lang w:val="es-ES_tradnl"/>
              </w:rPr>
              <w:t>n. a.</w:t>
            </w:r>
          </w:p>
        </w:tc>
      </w:tr>
      <w:tr w:rsidR="00992830" w:rsidRPr="00C919A6" w14:paraId="0E88BDF2" w14:textId="77777777" w:rsidTr="0051027A">
        <w:trPr>
          <w:trHeight w:val="219"/>
        </w:trPr>
        <w:tc>
          <w:tcPr>
            <w:tcW w:w="9337" w:type="dxa"/>
            <w:gridSpan w:val="7"/>
          </w:tcPr>
          <w:p w14:paraId="1A497135" w14:textId="2E973ECA" w:rsidR="00992830" w:rsidRPr="00C919A6" w:rsidRDefault="00BB3529" w:rsidP="0051027A">
            <w:pPr>
              <w:keepNext/>
              <w:rPr>
                <w:b/>
                <w:sz w:val="20"/>
                <w:szCs w:val="20"/>
                <w:lang w:val="es-ES_tradnl"/>
              </w:rPr>
            </w:pPr>
            <w:r w:rsidRPr="00C919A6">
              <w:rPr>
                <w:b/>
                <w:sz w:val="20"/>
                <w:szCs w:val="20"/>
                <w:lang w:val="es-ES_tradnl"/>
              </w:rPr>
              <w:t>Toneladas PAO</w:t>
            </w:r>
          </w:p>
        </w:tc>
      </w:tr>
      <w:tr w:rsidR="00BB3529" w:rsidRPr="00C919A6" w14:paraId="5A21A413" w14:textId="77777777" w:rsidTr="0051027A">
        <w:trPr>
          <w:trHeight w:val="233"/>
        </w:trPr>
        <w:tc>
          <w:tcPr>
            <w:tcW w:w="2547" w:type="dxa"/>
          </w:tcPr>
          <w:p w14:paraId="2EEBAF87" w14:textId="77777777" w:rsidR="00992830" w:rsidRPr="00C919A6" w:rsidRDefault="00992830" w:rsidP="0051027A">
            <w:pPr>
              <w:keepNext/>
              <w:jc w:val="left"/>
              <w:rPr>
                <w:b/>
                <w:sz w:val="20"/>
                <w:szCs w:val="20"/>
                <w:lang w:val="es-ES_tradnl"/>
              </w:rPr>
            </w:pPr>
            <w:r w:rsidRPr="00C919A6">
              <w:rPr>
                <w:color w:val="000000"/>
                <w:sz w:val="20"/>
                <w:szCs w:val="20"/>
                <w:lang w:val="es-ES_tradnl"/>
              </w:rPr>
              <w:t>HCFC-22</w:t>
            </w:r>
          </w:p>
        </w:tc>
        <w:tc>
          <w:tcPr>
            <w:tcW w:w="1131" w:type="dxa"/>
          </w:tcPr>
          <w:p w14:paraId="22B993E1" w14:textId="2D2D99A7" w:rsidR="00992830" w:rsidRPr="00C919A6" w:rsidRDefault="00992830" w:rsidP="0051027A">
            <w:pPr>
              <w:keepNext/>
              <w:jc w:val="right"/>
              <w:rPr>
                <w:b/>
                <w:sz w:val="20"/>
                <w:szCs w:val="20"/>
                <w:lang w:val="es-ES_tradnl"/>
              </w:rPr>
            </w:pPr>
            <w:r w:rsidRPr="00C919A6">
              <w:rPr>
                <w:color w:val="000000"/>
                <w:sz w:val="20"/>
                <w:szCs w:val="20"/>
                <w:lang w:val="es-ES_tradnl"/>
              </w:rPr>
              <w:t>24</w:t>
            </w:r>
            <w:r w:rsidR="00377BA5" w:rsidRPr="00C919A6">
              <w:rPr>
                <w:color w:val="000000"/>
                <w:sz w:val="20"/>
                <w:szCs w:val="20"/>
                <w:lang w:val="es-ES_tradnl"/>
              </w:rPr>
              <w:t>,</w:t>
            </w:r>
            <w:r w:rsidRPr="00C919A6">
              <w:rPr>
                <w:color w:val="000000"/>
                <w:sz w:val="20"/>
                <w:szCs w:val="20"/>
                <w:lang w:val="es-ES_tradnl"/>
              </w:rPr>
              <w:t>01</w:t>
            </w:r>
          </w:p>
        </w:tc>
        <w:tc>
          <w:tcPr>
            <w:tcW w:w="1132" w:type="dxa"/>
          </w:tcPr>
          <w:p w14:paraId="446ADD4E" w14:textId="5DEB102B" w:rsidR="00992830" w:rsidRPr="00C919A6" w:rsidRDefault="00992830" w:rsidP="0051027A">
            <w:pPr>
              <w:keepNext/>
              <w:jc w:val="right"/>
              <w:rPr>
                <w:b/>
                <w:sz w:val="20"/>
                <w:szCs w:val="20"/>
                <w:lang w:val="es-ES_tradnl"/>
              </w:rPr>
            </w:pPr>
            <w:r w:rsidRPr="00C919A6">
              <w:rPr>
                <w:color w:val="000000"/>
                <w:sz w:val="20"/>
                <w:szCs w:val="20"/>
                <w:lang w:val="es-ES_tradnl"/>
              </w:rPr>
              <w:t>26</w:t>
            </w:r>
            <w:r w:rsidR="00377BA5" w:rsidRPr="00C919A6">
              <w:rPr>
                <w:color w:val="000000"/>
                <w:sz w:val="20"/>
                <w:szCs w:val="20"/>
                <w:lang w:val="es-ES_tradnl"/>
              </w:rPr>
              <w:t>,</w:t>
            </w:r>
            <w:r w:rsidRPr="00C919A6">
              <w:rPr>
                <w:color w:val="000000"/>
                <w:sz w:val="20"/>
                <w:szCs w:val="20"/>
                <w:lang w:val="es-ES_tradnl"/>
              </w:rPr>
              <w:t>99</w:t>
            </w:r>
          </w:p>
        </w:tc>
        <w:tc>
          <w:tcPr>
            <w:tcW w:w="1132" w:type="dxa"/>
          </w:tcPr>
          <w:p w14:paraId="52B8C683" w14:textId="09401169" w:rsidR="00992830" w:rsidRPr="00C919A6" w:rsidRDefault="00992830" w:rsidP="0051027A">
            <w:pPr>
              <w:keepNext/>
              <w:jc w:val="right"/>
              <w:rPr>
                <w:b/>
                <w:sz w:val="20"/>
                <w:szCs w:val="20"/>
                <w:lang w:val="es-ES_tradnl"/>
              </w:rPr>
            </w:pPr>
            <w:r w:rsidRPr="00C919A6">
              <w:rPr>
                <w:color w:val="000000"/>
                <w:sz w:val="20"/>
                <w:szCs w:val="20"/>
                <w:lang w:val="es-ES_tradnl"/>
              </w:rPr>
              <w:t>14</w:t>
            </w:r>
            <w:r w:rsidR="00377BA5" w:rsidRPr="00C919A6">
              <w:rPr>
                <w:color w:val="000000"/>
                <w:sz w:val="20"/>
                <w:szCs w:val="20"/>
                <w:lang w:val="es-ES_tradnl"/>
              </w:rPr>
              <w:t>,</w:t>
            </w:r>
            <w:r w:rsidRPr="00C919A6">
              <w:rPr>
                <w:color w:val="000000"/>
                <w:sz w:val="20"/>
                <w:szCs w:val="20"/>
                <w:lang w:val="es-ES_tradnl"/>
              </w:rPr>
              <w:t>77</w:t>
            </w:r>
          </w:p>
        </w:tc>
        <w:tc>
          <w:tcPr>
            <w:tcW w:w="1131" w:type="dxa"/>
          </w:tcPr>
          <w:p w14:paraId="15A46CE1" w14:textId="6B90F426" w:rsidR="00992830" w:rsidRPr="00C919A6" w:rsidRDefault="00992830" w:rsidP="0051027A">
            <w:pPr>
              <w:keepNext/>
              <w:jc w:val="right"/>
              <w:rPr>
                <w:b/>
                <w:sz w:val="20"/>
                <w:szCs w:val="20"/>
                <w:lang w:val="es-ES_tradnl"/>
              </w:rPr>
            </w:pPr>
            <w:r w:rsidRPr="00C919A6">
              <w:rPr>
                <w:color w:val="000000"/>
                <w:sz w:val="20"/>
                <w:szCs w:val="20"/>
                <w:lang w:val="es-ES_tradnl"/>
              </w:rPr>
              <w:t>18</w:t>
            </w:r>
            <w:r w:rsidR="00377BA5" w:rsidRPr="00C919A6">
              <w:rPr>
                <w:color w:val="000000"/>
                <w:sz w:val="20"/>
                <w:szCs w:val="20"/>
                <w:lang w:val="es-ES_tradnl"/>
              </w:rPr>
              <w:t>,</w:t>
            </w:r>
            <w:r w:rsidRPr="00C919A6">
              <w:rPr>
                <w:color w:val="000000"/>
                <w:sz w:val="20"/>
                <w:szCs w:val="20"/>
                <w:lang w:val="es-ES_tradnl"/>
              </w:rPr>
              <w:t>39</w:t>
            </w:r>
          </w:p>
        </w:tc>
        <w:tc>
          <w:tcPr>
            <w:tcW w:w="1132" w:type="dxa"/>
          </w:tcPr>
          <w:p w14:paraId="5FF1ACAF" w14:textId="37E1CE65" w:rsidR="00992830" w:rsidRPr="00C919A6" w:rsidRDefault="00992830" w:rsidP="0051027A">
            <w:pPr>
              <w:keepNext/>
              <w:jc w:val="right"/>
              <w:rPr>
                <w:b/>
                <w:sz w:val="20"/>
                <w:szCs w:val="20"/>
                <w:lang w:val="es-ES_tradnl"/>
              </w:rPr>
            </w:pPr>
            <w:r w:rsidRPr="00C919A6">
              <w:rPr>
                <w:color w:val="000000"/>
                <w:sz w:val="20"/>
                <w:szCs w:val="20"/>
                <w:lang w:val="es-ES_tradnl"/>
              </w:rPr>
              <w:t>18</w:t>
            </w:r>
            <w:r w:rsidR="00377BA5" w:rsidRPr="00C919A6">
              <w:rPr>
                <w:color w:val="000000"/>
                <w:sz w:val="20"/>
                <w:szCs w:val="20"/>
                <w:lang w:val="es-ES_tradnl"/>
              </w:rPr>
              <w:t>,</w:t>
            </w:r>
            <w:r w:rsidRPr="00C919A6">
              <w:rPr>
                <w:color w:val="000000"/>
                <w:sz w:val="20"/>
                <w:szCs w:val="20"/>
                <w:lang w:val="es-ES_tradnl"/>
              </w:rPr>
              <w:t>80</w:t>
            </w:r>
          </w:p>
        </w:tc>
        <w:tc>
          <w:tcPr>
            <w:tcW w:w="1132" w:type="dxa"/>
          </w:tcPr>
          <w:p w14:paraId="557A9136" w14:textId="60FAF543" w:rsidR="00992830" w:rsidRPr="00C919A6" w:rsidRDefault="00992830" w:rsidP="0051027A">
            <w:pPr>
              <w:keepNext/>
              <w:jc w:val="right"/>
              <w:rPr>
                <w:b/>
                <w:sz w:val="20"/>
                <w:szCs w:val="20"/>
                <w:lang w:val="es-ES_tradnl"/>
              </w:rPr>
            </w:pPr>
            <w:r w:rsidRPr="00C919A6">
              <w:rPr>
                <w:color w:val="000000"/>
                <w:sz w:val="20"/>
                <w:szCs w:val="20"/>
                <w:lang w:val="es-ES_tradnl"/>
              </w:rPr>
              <w:t>47</w:t>
            </w:r>
            <w:r w:rsidR="00377BA5" w:rsidRPr="00C919A6">
              <w:rPr>
                <w:color w:val="000000"/>
                <w:sz w:val="20"/>
                <w:szCs w:val="20"/>
                <w:lang w:val="es-ES_tradnl"/>
              </w:rPr>
              <w:t>,</w:t>
            </w:r>
            <w:r w:rsidRPr="00C919A6">
              <w:rPr>
                <w:color w:val="000000"/>
                <w:sz w:val="20"/>
                <w:szCs w:val="20"/>
                <w:lang w:val="es-ES_tradnl"/>
              </w:rPr>
              <w:t>26</w:t>
            </w:r>
          </w:p>
        </w:tc>
      </w:tr>
      <w:tr w:rsidR="00BB3529" w:rsidRPr="00C919A6" w14:paraId="5FC676D8" w14:textId="77777777" w:rsidTr="0051027A">
        <w:trPr>
          <w:trHeight w:val="233"/>
        </w:trPr>
        <w:tc>
          <w:tcPr>
            <w:tcW w:w="2547" w:type="dxa"/>
          </w:tcPr>
          <w:p w14:paraId="57A0567A" w14:textId="77777777" w:rsidR="00992830" w:rsidRPr="00C919A6" w:rsidRDefault="00992830" w:rsidP="0051027A">
            <w:pPr>
              <w:keepNext/>
              <w:jc w:val="left"/>
              <w:rPr>
                <w:b/>
                <w:sz w:val="20"/>
                <w:szCs w:val="20"/>
                <w:lang w:val="es-ES_tradnl"/>
              </w:rPr>
            </w:pPr>
            <w:r w:rsidRPr="00C919A6">
              <w:rPr>
                <w:color w:val="000000"/>
                <w:sz w:val="20"/>
                <w:szCs w:val="20"/>
                <w:lang w:val="es-ES_tradnl"/>
              </w:rPr>
              <w:t>HCFC-123</w:t>
            </w:r>
          </w:p>
        </w:tc>
        <w:tc>
          <w:tcPr>
            <w:tcW w:w="1131" w:type="dxa"/>
          </w:tcPr>
          <w:p w14:paraId="3D225D8A" w14:textId="0F9AE237"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05</w:t>
            </w:r>
          </w:p>
        </w:tc>
        <w:tc>
          <w:tcPr>
            <w:tcW w:w="1132" w:type="dxa"/>
          </w:tcPr>
          <w:p w14:paraId="6A6B3B17" w14:textId="432F2D9C"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01</w:t>
            </w:r>
          </w:p>
        </w:tc>
        <w:tc>
          <w:tcPr>
            <w:tcW w:w="1132" w:type="dxa"/>
          </w:tcPr>
          <w:p w14:paraId="2EC6D7E5" w14:textId="7EEF5CD8"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00</w:t>
            </w:r>
          </w:p>
        </w:tc>
        <w:tc>
          <w:tcPr>
            <w:tcW w:w="1131" w:type="dxa"/>
          </w:tcPr>
          <w:p w14:paraId="1D552D4E" w14:textId="3C3A312E"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02</w:t>
            </w:r>
          </w:p>
        </w:tc>
        <w:tc>
          <w:tcPr>
            <w:tcW w:w="1132" w:type="dxa"/>
          </w:tcPr>
          <w:p w14:paraId="67B7DD41" w14:textId="2C5CE90C"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04</w:t>
            </w:r>
          </w:p>
        </w:tc>
        <w:tc>
          <w:tcPr>
            <w:tcW w:w="1132" w:type="dxa"/>
          </w:tcPr>
          <w:p w14:paraId="13AFF13D" w14:textId="5B82090F"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03</w:t>
            </w:r>
          </w:p>
        </w:tc>
      </w:tr>
      <w:tr w:rsidR="00BB3529" w:rsidRPr="00C919A6" w14:paraId="727FDF61" w14:textId="77777777" w:rsidTr="0051027A">
        <w:trPr>
          <w:trHeight w:val="219"/>
        </w:trPr>
        <w:tc>
          <w:tcPr>
            <w:tcW w:w="2547" w:type="dxa"/>
          </w:tcPr>
          <w:p w14:paraId="5BCA1376" w14:textId="77777777" w:rsidR="00992830" w:rsidRPr="00C919A6" w:rsidRDefault="00992830" w:rsidP="0051027A">
            <w:pPr>
              <w:keepNext/>
              <w:jc w:val="left"/>
              <w:rPr>
                <w:b/>
                <w:sz w:val="20"/>
                <w:szCs w:val="20"/>
                <w:lang w:val="es-ES_tradnl"/>
              </w:rPr>
            </w:pPr>
            <w:r w:rsidRPr="00C919A6">
              <w:rPr>
                <w:color w:val="000000"/>
                <w:sz w:val="20"/>
                <w:szCs w:val="20"/>
                <w:lang w:val="es-ES_tradnl"/>
              </w:rPr>
              <w:t>HCFC-124</w:t>
            </w:r>
          </w:p>
        </w:tc>
        <w:tc>
          <w:tcPr>
            <w:tcW w:w="1131" w:type="dxa"/>
          </w:tcPr>
          <w:p w14:paraId="72596B48" w14:textId="3E66EA4A"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01</w:t>
            </w:r>
          </w:p>
        </w:tc>
        <w:tc>
          <w:tcPr>
            <w:tcW w:w="1132" w:type="dxa"/>
          </w:tcPr>
          <w:p w14:paraId="6B75AC0E" w14:textId="0CD739BD"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00</w:t>
            </w:r>
          </w:p>
        </w:tc>
        <w:tc>
          <w:tcPr>
            <w:tcW w:w="1132" w:type="dxa"/>
          </w:tcPr>
          <w:p w14:paraId="1C567B84" w14:textId="1466376E"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02</w:t>
            </w:r>
          </w:p>
        </w:tc>
        <w:tc>
          <w:tcPr>
            <w:tcW w:w="1131" w:type="dxa"/>
          </w:tcPr>
          <w:p w14:paraId="3CCD361E" w14:textId="4C6009F0"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00</w:t>
            </w:r>
          </w:p>
        </w:tc>
        <w:tc>
          <w:tcPr>
            <w:tcW w:w="1132" w:type="dxa"/>
          </w:tcPr>
          <w:p w14:paraId="27A1FB76" w14:textId="5165AA7F"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00</w:t>
            </w:r>
          </w:p>
        </w:tc>
        <w:tc>
          <w:tcPr>
            <w:tcW w:w="1132" w:type="dxa"/>
          </w:tcPr>
          <w:p w14:paraId="0C389A30" w14:textId="00110D85"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01</w:t>
            </w:r>
          </w:p>
        </w:tc>
      </w:tr>
      <w:tr w:rsidR="00BB3529" w:rsidRPr="00C919A6" w14:paraId="55A78954" w14:textId="77777777" w:rsidTr="0051027A">
        <w:trPr>
          <w:trHeight w:val="233"/>
        </w:trPr>
        <w:tc>
          <w:tcPr>
            <w:tcW w:w="2547" w:type="dxa"/>
          </w:tcPr>
          <w:p w14:paraId="2EA97211" w14:textId="77777777" w:rsidR="00992830" w:rsidRPr="00C919A6" w:rsidRDefault="00992830" w:rsidP="0051027A">
            <w:pPr>
              <w:keepNext/>
              <w:jc w:val="left"/>
              <w:rPr>
                <w:b/>
                <w:sz w:val="20"/>
                <w:szCs w:val="20"/>
                <w:lang w:val="es-ES_tradnl"/>
              </w:rPr>
            </w:pPr>
            <w:r w:rsidRPr="00C919A6">
              <w:rPr>
                <w:color w:val="000000"/>
                <w:sz w:val="20"/>
                <w:szCs w:val="20"/>
                <w:lang w:val="es-ES_tradnl"/>
              </w:rPr>
              <w:t>HCFC-141b</w:t>
            </w:r>
          </w:p>
        </w:tc>
        <w:tc>
          <w:tcPr>
            <w:tcW w:w="1131" w:type="dxa"/>
          </w:tcPr>
          <w:p w14:paraId="3589CA52" w14:textId="253B4BAC" w:rsidR="00992830" w:rsidRPr="00C919A6" w:rsidRDefault="00992830" w:rsidP="0051027A">
            <w:pPr>
              <w:keepNext/>
              <w:jc w:val="right"/>
              <w:rPr>
                <w:b/>
                <w:sz w:val="20"/>
                <w:szCs w:val="20"/>
                <w:lang w:val="es-ES_tradnl"/>
              </w:rPr>
            </w:pPr>
            <w:r w:rsidRPr="00C919A6">
              <w:rPr>
                <w:color w:val="000000"/>
                <w:sz w:val="20"/>
                <w:szCs w:val="20"/>
                <w:lang w:val="es-ES_tradnl"/>
              </w:rPr>
              <w:t>8</w:t>
            </w:r>
            <w:r w:rsidR="00377BA5" w:rsidRPr="00C919A6">
              <w:rPr>
                <w:color w:val="000000"/>
                <w:sz w:val="20"/>
                <w:szCs w:val="20"/>
                <w:lang w:val="es-ES_tradnl"/>
              </w:rPr>
              <w:t>,</w:t>
            </w:r>
            <w:r w:rsidRPr="00C919A6">
              <w:rPr>
                <w:color w:val="000000"/>
                <w:sz w:val="20"/>
                <w:szCs w:val="20"/>
                <w:lang w:val="es-ES_tradnl"/>
              </w:rPr>
              <w:t>02</w:t>
            </w:r>
          </w:p>
        </w:tc>
        <w:tc>
          <w:tcPr>
            <w:tcW w:w="1132" w:type="dxa"/>
          </w:tcPr>
          <w:p w14:paraId="022384F5" w14:textId="265ED7E9"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00</w:t>
            </w:r>
          </w:p>
        </w:tc>
        <w:tc>
          <w:tcPr>
            <w:tcW w:w="1132" w:type="dxa"/>
          </w:tcPr>
          <w:p w14:paraId="27B06453" w14:textId="1D709000"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00</w:t>
            </w:r>
          </w:p>
        </w:tc>
        <w:tc>
          <w:tcPr>
            <w:tcW w:w="1131" w:type="dxa"/>
          </w:tcPr>
          <w:p w14:paraId="35059C45" w14:textId="7D82BD00"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00</w:t>
            </w:r>
          </w:p>
        </w:tc>
        <w:tc>
          <w:tcPr>
            <w:tcW w:w="1132" w:type="dxa"/>
          </w:tcPr>
          <w:p w14:paraId="3348E4ED" w14:textId="6FDDA57F"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00</w:t>
            </w:r>
          </w:p>
        </w:tc>
        <w:tc>
          <w:tcPr>
            <w:tcW w:w="1132" w:type="dxa"/>
          </w:tcPr>
          <w:p w14:paraId="0E83141E" w14:textId="46DBD1C6" w:rsidR="00992830" w:rsidRPr="00C919A6" w:rsidRDefault="00992830" w:rsidP="0051027A">
            <w:pPr>
              <w:keepNext/>
              <w:jc w:val="right"/>
              <w:rPr>
                <w:b/>
                <w:sz w:val="20"/>
                <w:szCs w:val="20"/>
                <w:lang w:val="es-ES_tradnl"/>
              </w:rPr>
            </w:pPr>
            <w:r w:rsidRPr="00C919A6">
              <w:rPr>
                <w:color w:val="000000"/>
                <w:sz w:val="20"/>
                <w:szCs w:val="20"/>
                <w:lang w:val="es-ES_tradnl"/>
              </w:rPr>
              <w:t>39</w:t>
            </w:r>
            <w:r w:rsidR="00377BA5" w:rsidRPr="00C919A6">
              <w:rPr>
                <w:color w:val="000000"/>
                <w:sz w:val="20"/>
                <w:szCs w:val="20"/>
                <w:lang w:val="es-ES_tradnl"/>
              </w:rPr>
              <w:t>,</w:t>
            </w:r>
            <w:r w:rsidRPr="00C919A6">
              <w:rPr>
                <w:color w:val="000000"/>
                <w:sz w:val="20"/>
                <w:szCs w:val="20"/>
                <w:lang w:val="es-ES_tradnl"/>
              </w:rPr>
              <w:t>29</w:t>
            </w:r>
          </w:p>
        </w:tc>
      </w:tr>
      <w:tr w:rsidR="00BB3529" w:rsidRPr="00C919A6" w14:paraId="61B2BB8A" w14:textId="77777777" w:rsidTr="0051027A">
        <w:trPr>
          <w:trHeight w:val="233"/>
        </w:trPr>
        <w:tc>
          <w:tcPr>
            <w:tcW w:w="2547" w:type="dxa"/>
          </w:tcPr>
          <w:p w14:paraId="174C51D5" w14:textId="77777777" w:rsidR="00992830" w:rsidRPr="00C919A6" w:rsidRDefault="00992830" w:rsidP="0051027A">
            <w:pPr>
              <w:keepNext/>
              <w:jc w:val="left"/>
              <w:rPr>
                <w:b/>
                <w:sz w:val="20"/>
                <w:szCs w:val="20"/>
                <w:lang w:val="es-ES_tradnl"/>
              </w:rPr>
            </w:pPr>
            <w:r w:rsidRPr="00C919A6">
              <w:rPr>
                <w:color w:val="000000"/>
                <w:sz w:val="20"/>
                <w:szCs w:val="20"/>
                <w:lang w:val="es-ES_tradnl"/>
              </w:rPr>
              <w:t>HCFC-142b*</w:t>
            </w:r>
          </w:p>
        </w:tc>
        <w:tc>
          <w:tcPr>
            <w:tcW w:w="1131" w:type="dxa"/>
          </w:tcPr>
          <w:p w14:paraId="65EC0496" w14:textId="2327EDC9"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11</w:t>
            </w:r>
          </w:p>
        </w:tc>
        <w:tc>
          <w:tcPr>
            <w:tcW w:w="1132" w:type="dxa"/>
          </w:tcPr>
          <w:p w14:paraId="2A78CEC7" w14:textId="3E87DDA7"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02</w:t>
            </w:r>
          </w:p>
        </w:tc>
        <w:tc>
          <w:tcPr>
            <w:tcW w:w="1132" w:type="dxa"/>
          </w:tcPr>
          <w:p w14:paraId="77A16B6D" w14:textId="5DB0D7A9"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00</w:t>
            </w:r>
          </w:p>
        </w:tc>
        <w:tc>
          <w:tcPr>
            <w:tcW w:w="1131" w:type="dxa"/>
          </w:tcPr>
          <w:p w14:paraId="06A32B37" w14:textId="2C46DFAD"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00</w:t>
            </w:r>
          </w:p>
        </w:tc>
        <w:tc>
          <w:tcPr>
            <w:tcW w:w="1132" w:type="dxa"/>
          </w:tcPr>
          <w:p w14:paraId="3CBD7EC6" w14:textId="2C712A15"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00</w:t>
            </w:r>
          </w:p>
        </w:tc>
        <w:tc>
          <w:tcPr>
            <w:tcW w:w="1132" w:type="dxa"/>
          </w:tcPr>
          <w:p w14:paraId="4CB548B2" w14:textId="1528FB57"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63</w:t>
            </w:r>
          </w:p>
        </w:tc>
      </w:tr>
      <w:tr w:rsidR="00BB3529" w:rsidRPr="00C919A6" w14:paraId="6D374678" w14:textId="77777777" w:rsidTr="0051027A">
        <w:trPr>
          <w:trHeight w:val="219"/>
        </w:trPr>
        <w:tc>
          <w:tcPr>
            <w:tcW w:w="2547" w:type="dxa"/>
          </w:tcPr>
          <w:p w14:paraId="20D18609" w14:textId="77777777" w:rsidR="00992830" w:rsidRPr="00C919A6" w:rsidRDefault="00992830" w:rsidP="0051027A">
            <w:pPr>
              <w:keepNext/>
              <w:jc w:val="left"/>
              <w:rPr>
                <w:b/>
                <w:sz w:val="20"/>
                <w:szCs w:val="20"/>
                <w:lang w:val="es-ES_tradnl"/>
              </w:rPr>
            </w:pPr>
            <w:r w:rsidRPr="00C919A6">
              <w:rPr>
                <w:color w:val="000000"/>
                <w:sz w:val="20"/>
                <w:szCs w:val="20"/>
                <w:lang w:val="es-ES_tradnl"/>
              </w:rPr>
              <w:t>HCFC-225</w:t>
            </w:r>
          </w:p>
        </w:tc>
        <w:tc>
          <w:tcPr>
            <w:tcW w:w="1131" w:type="dxa"/>
          </w:tcPr>
          <w:p w14:paraId="210FC623" w14:textId="69EAE82D"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00</w:t>
            </w:r>
          </w:p>
        </w:tc>
        <w:tc>
          <w:tcPr>
            <w:tcW w:w="1132" w:type="dxa"/>
          </w:tcPr>
          <w:p w14:paraId="7530EF66" w14:textId="0CCA3174"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00</w:t>
            </w:r>
          </w:p>
        </w:tc>
        <w:tc>
          <w:tcPr>
            <w:tcW w:w="1132" w:type="dxa"/>
          </w:tcPr>
          <w:p w14:paraId="715D0F37" w14:textId="4AA22A24"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00</w:t>
            </w:r>
          </w:p>
        </w:tc>
        <w:tc>
          <w:tcPr>
            <w:tcW w:w="1131" w:type="dxa"/>
          </w:tcPr>
          <w:p w14:paraId="1A1DB83B" w14:textId="4F50BDEC"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00</w:t>
            </w:r>
          </w:p>
        </w:tc>
        <w:tc>
          <w:tcPr>
            <w:tcW w:w="1132" w:type="dxa"/>
          </w:tcPr>
          <w:p w14:paraId="01315DAB" w14:textId="074E49A2"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00</w:t>
            </w:r>
          </w:p>
        </w:tc>
        <w:tc>
          <w:tcPr>
            <w:tcW w:w="1132" w:type="dxa"/>
          </w:tcPr>
          <w:p w14:paraId="5DE31F5E" w14:textId="727F5C84"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29</w:t>
            </w:r>
          </w:p>
        </w:tc>
      </w:tr>
      <w:tr w:rsidR="00BB3529" w:rsidRPr="00C919A6" w14:paraId="6BEF0D44" w14:textId="77777777" w:rsidTr="0051027A">
        <w:trPr>
          <w:trHeight w:val="233"/>
        </w:trPr>
        <w:tc>
          <w:tcPr>
            <w:tcW w:w="2547" w:type="dxa"/>
          </w:tcPr>
          <w:p w14:paraId="7C974F6B" w14:textId="302C9910" w:rsidR="00992830" w:rsidRPr="00C919A6" w:rsidRDefault="00992830" w:rsidP="0051027A">
            <w:pPr>
              <w:keepNext/>
              <w:jc w:val="left"/>
              <w:rPr>
                <w:b/>
                <w:sz w:val="20"/>
                <w:szCs w:val="20"/>
                <w:lang w:val="es-ES_tradnl"/>
              </w:rPr>
            </w:pPr>
            <w:r w:rsidRPr="00C919A6">
              <w:rPr>
                <w:b/>
                <w:bCs/>
                <w:color w:val="000000"/>
                <w:sz w:val="20"/>
                <w:szCs w:val="20"/>
                <w:lang w:val="es-ES_tradnl"/>
              </w:rPr>
              <w:t>Total (</w:t>
            </w:r>
            <w:r w:rsidR="00BB3529" w:rsidRPr="00C919A6">
              <w:rPr>
                <w:b/>
                <w:bCs/>
                <w:color w:val="000000"/>
                <w:sz w:val="20"/>
                <w:szCs w:val="20"/>
                <w:lang w:val="es-ES_tradnl"/>
              </w:rPr>
              <w:t>toneladas PAO</w:t>
            </w:r>
            <w:r w:rsidRPr="00C919A6">
              <w:rPr>
                <w:b/>
                <w:bCs/>
                <w:color w:val="000000"/>
                <w:sz w:val="20"/>
                <w:szCs w:val="20"/>
                <w:lang w:val="es-ES_tradnl"/>
              </w:rPr>
              <w:t>)</w:t>
            </w:r>
          </w:p>
        </w:tc>
        <w:tc>
          <w:tcPr>
            <w:tcW w:w="1131" w:type="dxa"/>
          </w:tcPr>
          <w:p w14:paraId="53CEB661" w14:textId="610A5D25" w:rsidR="00992830" w:rsidRPr="00C919A6" w:rsidRDefault="00992830" w:rsidP="0051027A">
            <w:pPr>
              <w:keepNext/>
              <w:jc w:val="right"/>
              <w:rPr>
                <w:b/>
                <w:sz w:val="20"/>
                <w:szCs w:val="20"/>
                <w:lang w:val="es-ES_tradnl"/>
              </w:rPr>
            </w:pPr>
            <w:r w:rsidRPr="00C919A6">
              <w:rPr>
                <w:b/>
                <w:bCs/>
                <w:color w:val="000000"/>
                <w:sz w:val="20"/>
                <w:szCs w:val="20"/>
                <w:lang w:val="es-ES_tradnl"/>
              </w:rPr>
              <w:t>32</w:t>
            </w:r>
            <w:r w:rsidR="00377BA5" w:rsidRPr="00C919A6">
              <w:rPr>
                <w:b/>
                <w:bCs/>
                <w:color w:val="000000"/>
                <w:sz w:val="20"/>
                <w:szCs w:val="20"/>
                <w:lang w:val="es-ES_tradnl"/>
              </w:rPr>
              <w:t>,</w:t>
            </w:r>
            <w:r w:rsidRPr="00C919A6">
              <w:rPr>
                <w:b/>
                <w:bCs/>
                <w:color w:val="000000"/>
                <w:sz w:val="20"/>
                <w:szCs w:val="20"/>
                <w:lang w:val="es-ES_tradnl"/>
              </w:rPr>
              <w:t>21</w:t>
            </w:r>
          </w:p>
        </w:tc>
        <w:tc>
          <w:tcPr>
            <w:tcW w:w="1132" w:type="dxa"/>
          </w:tcPr>
          <w:p w14:paraId="3C37807A" w14:textId="6739EA32" w:rsidR="00992830" w:rsidRPr="00C919A6" w:rsidRDefault="00992830" w:rsidP="0051027A">
            <w:pPr>
              <w:keepNext/>
              <w:jc w:val="right"/>
              <w:rPr>
                <w:b/>
                <w:sz w:val="20"/>
                <w:szCs w:val="20"/>
                <w:lang w:val="es-ES_tradnl"/>
              </w:rPr>
            </w:pPr>
            <w:r w:rsidRPr="00C919A6">
              <w:rPr>
                <w:b/>
                <w:bCs/>
                <w:color w:val="000000"/>
                <w:sz w:val="20"/>
                <w:szCs w:val="20"/>
                <w:lang w:val="es-ES_tradnl"/>
              </w:rPr>
              <w:t>27</w:t>
            </w:r>
            <w:r w:rsidR="00377BA5" w:rsidRPr="00C919A6">
              <w:rPr>
                <w:b/>
                <w:bCs/>
                <w:color w:val="000000"/>
                <w:sz w:val="20"/>
                <w:szCs w:val="20"/>
                <w:lang w:val="es-ES_tradnl"/>
              </w:rPr>
              <w:t>,</w:t>
            </w:r>
            <w:r w:rsidRPr="00C919A6">
              <w:rPr>
                <w:b/>
                <w:bCs/>
                <w:color w:val="000000"/>
                <w:sz w:val="20"/>
                <w:szCs w:val="20"/>
                <w:lang w:val="es-ES_tradnl"/>
              </w:rPr>
              <w:t>00</w:t>
            </w:r>
          </w:p>
        </w:tc>
        <w:tc>
          <w:tcPr>
            <w:tcW w:w="1132" w:type="dxa"/>
          </w:tcPr>
          <w:p w14:paraId="3848AEF9" w14:textId="5E78DEF8" w:rsidR="00992830" w:rsidRPr="00C919A6" w:rsidRDefault="00992830" w:rsidP="0051027A">
            <w:pPr>
              <w:keepNext/>
              <w:jc w:val="right"/>
              <w:rPr>
                <w:b/>
                <w:sz w:val="20"/>
                <w:szCs w:val="20"/>
                <w:lang w:val="es-ES_tradnl"/>
              </w:rPr>
            </w:pPr>
            <w:r w:rsidRPr="00C919A6">
              <w:rPr>
                <w:b/>
                <w:bCs/>
                <w:color w:val="000000"/>
                <w:sz w:val="20"/>
                <w:szCs w:val="20"/>
                <w:lang w:val="es-ES_tradnl"/>
              </w:rPr>
              <w:t>14</w:t>
            </w:r>
            <w:r w:rsidR="00377BA5" w:rsidRPr="00C919A6">
              <w:rPr>
                <w:b/>
                <w:bCs/>
                <w:color w:val="000000"/>
                <w:sz w:val="20"/>
                <w:szCs w:val="20"/>
                <w:lang w:val="es-ES_tradnl"/>
              </w:rPr>
              <w:t>,</w:t>
            </w:r>
            <w:r w:rsidRPr="00C919A6">
              <w:rPr>
                <w:b/>
                <w:bCs/>
                <w:color w:val="000000"/>
                <w:sz w:val="20"/>
                <w:szCs w:val="20"/>
                <w:lang w:val="es-ES_tradnl"/>
              </w:rPr>
              <w:t>79</w:t>
            </w:r>
          </w:p>
        </w:tc>
        <w:tc>
          <w:tcPr>
            <w:tcW w:w="1131" w:type="dxa"/>
          </w:tcPr>
          <w:p w14:paraId="576D5A73" w14:textId="74D91923" w:rsidR="00992830" w:rsidRPr="00C919A6" w:rsidRDefault="00992830" w:rsidP="0051027A">
            <w:pPr>
              <w:keepNext/>
              <w:jc w:val="right"/>
              <w:rPr>
                <w:b/>
                <w:sz w:val="20"/>
                <w:szCs w:val="20"/>
                <w:lang w:val="es-ES_tradnl"/>
              </w:rPr>
            </w:pPr>
            <w:r w:rsidRPr="00C919A6">
              <w:rPr>
                <w:b/>
                <w:bCs/>
                <w:color w:val="000000"/>
                <w:sz w:val="20"/>
                <w:szCs w:val="20"/>
                <w:lang w:val="es-ES_tradnl"/>
              </w:rPr>
              <w:t>18</w:t>
            </w:r>
            <w:r w:rsidR="00377BA5" w:rsidRPr="00C919A6">
              <w:rPr>
                <w:b/>
                <w:bCs/>
                <w:color w:val="000000"/>
                <w:sz w:val="20"/>
                <w:szCs w:val="20"/>
                <w:lang w:val="es-ES_tradnl"/>
              </w:rPr>
              <w:t>,</w:t>
            </w:r>
            <w:r w:rsidRPr="00C919A6">
              <w:rPr>
                <w:b/>
                <w:bCs/>
                <w:color w:val="000000"/>
                <w:sz w:val="20"/>
                <w:szCs w:val="20"/>
                <w:lang w:val="es-ES_tradnl"/>
              </w:rPr>
              <w:t>37</w:t>
            </w:r>
          </w:p>
        </w:tc>
        <w:tc>
          <w:tcPr>
            <w:tcW w:w="1132" w:type="dxa"/>
          </w:tcPr>
          <w:p w14:paraId="1933DF5F" w14:textId="534D0BC6" w:rsidR="00992830" w:rsidRPr="00C919A6" w:rsidRDefault="00992830" w:rsidP="0051027A">
            <w:pPr>
              <w:keepNext/>
              <w:jc w:val="right"/>
              <w:rPr>
                <w:b/>
                <w:sz w:val="20"/>
                <w:szCs w:val="20"/>
                <w:lang w:val="es-ES_tradnl"/>
              </w:rPr>
            </w:pPr>
            <w:r w:rsidRPr="00C919A6">
              <w:rPr>
                <w:b/>
                <w:bCs/>
                <w:color w:val="000000"/>
                <w:sz w:val="20"/>
                <w:szCs w:val="20"/>
                <w:lang w:val="es-ES_tradnl"/>
              </w:rPr>
              <w:t>18</w:t>
            </w:r>
            <w:r w:rsidR="00377BA5" w:rsidRPr="00C919A6">
              <w:rPr>
                <w:b/>
                <w:bCs/>
                <w:color w:val="000000"/>
                <w:sz w:val="20"/>
                <w:szCs w:val="20"/>
                <w:lang w:val="es-ES_tradnl"/>
              </w:rPr>
              <w:t>,</w:t>
            </w:r>
            <w:r w:rsidRPr="00C919A6">
              <w:rPr>
                <w:b/>
                <w:bCs/>
                <w:color w:val="000000"/>
                <w:sz w:val="20"/>
                <w:szCs w:val="20"/>
                <w:lang w:val="es-ES_tradnl"/>
              </w:rPr>
              <w:t>76</w:t>
            </w:r>
          </w:p>
        </w:tc>
        <w:tc>
          <w:tcPr>
            <w:tcW w:w="1132" w:type="dxa"/>
          </w:tcPr>
          <w:p w14:paraId="760D0112" w14:textId="4983CDE2" w:rsidR="00992830" w:rsidRPr="00C919A6" w:rsidRDefault="00992830" w:rsidP="0051027A">
            <w:pPr>
              <w:keepNext/>
              <w:jc w:val="right"/>
              <w:rPr>
                <w:b/>
                <w:sz w:val="20"/>
                <w:szCs w:val="20"/>
                <w:lang w:val="es-ES_tradnl"/>
              </w:rPr>
            </w:pPr>
            <w:r w:rsidRPr="00C919A6">
              <w:rPr>
                <w:b/>
                <w:bCs/>
                <w:color w:val="000000"/>
                <w:sz w:val="20"/>
                <w:szCs w:val="20"/>
                <w:lang w:val="es-ES_tradnl"/>
              </w:rPr>
              <w:t>87</w:t>
            </w:r>
            <w:r w:rsidR="00377BA5" w:rsidRPr="00C919A6">
              <w:rPr>
                <w:b/>
                <w:bCs/>
                <w:color w:val="000000"/>
                <w:sz w:val="20"/>
                <w:szCs w:val="20"/>
                <w:lang w:val="es-ES_tradnl"/>
              </w:rPr>
              <w:t>,</w:t>
            </w:r>
            <w:r w:rsidRPr="00C919A6">
              <w:rPr>
                <w:b/>
                <w:bCs/>
                <w:color w:val="000000"/>
                <w:sz w:val="20"/>
                <w:szCs w:val="20"/>
                <w:lang w:val="es-ES_tradnl"/>
              </w:rPr>
              <w:t>50</w:t>
            </w:r>
          </w:p>
        </w:tc>
      </w:tr>
      <w:tr w:rsidR="00BB3529" w:rsidRPr="00C919A6" w14:paraId="6CF47596" w14:textId="77777777" w:rsidTr="0051027A">
        <w:trPr>
          <w:trHeight w:val="64"/>
        </w:trPr>
        <w:tc>
          <w:tcPr>
            <w:tcW w:w="2547" w:type="dxa"/>
          </w:tcPr>
          <w:p w14:paraId="4CDCE21D" w14:textId="2AF8584E" w:rsidR="00992830" w:rsidRPr="00C919A6" w:rsidRDefault="00992830" w:rsidP="0051027A">
            <w:pPr>
              <w:keepNext/>
              <w:jc w:val="left"/>
              <w:rPr>
                <w:b/>
                <w:sz w:val="20"/>
                <w:szCs w:val="20"/>
                <w:lang w:val="es-ES_tradnl"/>
              </w:rPr>
            </w:pPr>
            <w:r w:rsidRPr="00C919A6">
              <w:rPr>
                <w:color w:val="000000"/>
                <w:sz w:val="20"/>
                <w:szCs w:val="20"/>
                <w:lang w:val="es-ES_tradnl"/>
              </w:rPr>
              <w:t xml:space="preserve">HCFC-141b </w:t>
            </w:r>
            <w:r w:rsidR="00BB3529" w:rsidRPr="00C919A6">
              <w:rPr>
                <w:color w:val="000000"/>
                <w:sz w:val="20"/>
                <w:szCs w:val="20"/>
                <w:lang w:val="es-ES_tradnl"/>
              </w:rPr>
              <w:t>en polioles premezclados importados</w:t>
            </w:r>
            <w:r w:rsidRPr="00C919A6">
              <w:rPr>
                <w:color w:val="000000"/>
                <w:sz w:val="20"/>
                <w:szCs w:val="20"/>
                <w:lang w:val="es-ES_tradnl"/>
              </w:rPr>
              <w:t>**</w:t>
            </w:r>
          </w:p>
        </w:tc>
        <w:tc>
          <w:tcPr>
            <w:tcW w:w="1131" w:type="dxa"/>
          </w:tcPr>
          <w:p w14:paraId="50DB487A" w14:textId="61E0D979" w:rsidR="00992830" w:rsidRPr="00C919A6" w:rsidRDefault="00992830" w:rsidP="0051027A">
            <w:pPr>
              <w:keepNext/>
              <w:jc w:val="right"/>
              <w:rPr>
                <w:b/>
                <w:sz w:val="20"/>
                <w:szCs w:val="20"/>
                <w:lang w:val="es-ES_tradnl"/>
              </w:rPr>
            </w:pPr>
            <w:r w:rsidRPr="00C919A6">
              <w:rPr>
                <w:color w:val="000000"/>
                <w:sz w:val="20"/>
                <w:szCs w:val="20"/>
                <w:lang w:val="es-ES_tradnl"/>
              </w:rPr>
              <w:t>3</w:t>
            </w:r>
            <w:r w:rsidR="00377BA5" w:rsidRPr="00C919A6">
              <w:rPr>
                <w:color w:val="000000"/>
                <w:sz w:val="20"/>
                <w:szCs w:val="20"/>
                <w:lang w:val="es-ES_tradnl"/>
              </w:rPr>
              <w:t>,</w:t>
            </w:r>
            <w:r w:rsidRPr="00C919A6">
              <w:rPr>
                <w:color w:val="000000"/>
                <w:sz w:val="20"/>
                <w:szCs w:val="20"/>
                <w:lang w:val="es-ES_tradnl"/>
              </w:rPr>
              <w:t>03</w:t>
            </w:r>
          </w:p>
        </w:tc>
        <w:tc>
          <w:tcPr>
            <w:tcW w:w="1132" w:type="dxa"/>
          </w:tcPr>
          <w:p w14:paraId="07785747" w14:textId="53FFDF25"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00</w:t>
            </w:r>
          </w:p>
        </w:tc>
        <w:tc>
          <w:tcPr>
            <w:tcW w:w="1132" w:type="dxa"/>
          </w:tcPr>
          <w:p w14:paraId="2EB8E1F0" w14:textId="69D7321C"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00</w:t>
            </w:r>
          </w:p>
        </w:tc>
        <w:tc>
          <w:tcPr>
            <w:tcW w:w="1131" w:type="dxa"/>
          </w:tcPr>
          <w:p w14:paraId="05C06EEF" w14:textId="417670C9"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00</w:t>
            </w:r>
          </w:p>
        </w:tc>
        <w:tc>
          <w:tcPr>
            <w:tcW w:w="1132" w:type="dxa"/>
          </w:tcPr>
          <w:p w14:paraId="426C89E3" w14:textId="419E0DB7" w:rsidR="00992830" w:rsidRPr="00C919A6" w:rsidRDefault="00992830" w:rsidP="0051027A">
            <w:pPr>
              <w:keepNext/>
              <w:jc w:val="right"/>
              <w:rPr>
                <w:b/>
                <w:sz w:val="20"/>
                <w:szCs w:val="20"/>
                <w:lang w:val="es-ES_tradnl"/>
              </w:rPr>
            </w:pPr>
            <w:r w:rsidRPr="00C919A6">
              <w:rPr>
                <w:color w:val="000000"/>
                <w:sz w:val="20"/>
                <w:szCs w:val="20"/>
                <w:lang w:val="es-ES_tradnl"/>
              </w:rPr>
              <w:t>0</w:t>
            </w:r>
            <w:r w:rsidR="00377BA5" w:rsidRPr="00C919A6">
              <w:rPr>
                <w:color w:val="000000"/>
                <w:sz w:val="20"/>
                <w:szCs w:val="20"/>
                <w:lang w:val="es-ES_tradnl"/>
              </w:rPr>
              <w:t>,</w:t>
            </w:r>
            <w:r w:rsidRPr="00C919A6">
              <w:rPr>
                <w:color w:val="000000"/>
                <w:sz w:val="20"/>
                <w:szCs w:val="20"/>
                <w:lang w:val="es-ES_tradnl"/>
              </w:rPr>
              <w:t>024</w:t>
            </w:r>
          </w:p>
        </w:tc>
        <w:tc>
          <w:tcPr>
            <w:tcW w:w="1132" w:type="dxa"/>
          </w:tcPr>
          <w:p w14:paraId="58F292BE" w14:textId="4B82C0A5" w:rsidR="00992830" w:rsidRPr="00C919A6" w:rsidRDefault="00BB3529" w:rsidP="0051027A">
            <w:pPr>
              <w:keepNext/>
              <w:jc w:val="right"/>
              <w:rPr>
                <w:b/>
                <w:sz w:val="20"/>
                <w:szCs w:val="20"/>
                <w:lang w:val="es-ES_tradnl"/>
              </w:rPr>
            </w:pPr>
            <w:r w:rsidRPr="00C919A6">
              <w:rPr>
                <w:color w:val="000000"/>
                <w:sz w:val="20"/>
                <w:szCs w:val="20"/>
                <w:lang w:val="es-ES_tradnl"/>
              </w:rPr>
              <w:t>n. a.</w:t>
            </w:r>
          </w:p>
        </w:tc>
      </w:tr>
    </w:tbl>
    <w:p w14:paraId="794FF147" w14:textId="0525FE68" w:rsidR="00992830" w:rsidRPr="00C919A6" w:rsidRDefault="00992830" w:rsidP="00992830">
      <w:pPr>
        <w:keepNext/>
        <w:rPr>
          <w:sz w:val="18"/>
          <w:szCs w:val="18"/>
          <w:lang w:val="es-ES_tradnl"/>
        </w:rPr>
      </w:pPr>
      <w:r w:rsidRPr="00C919A6">
        <w:rPr>
          <w:sz w:val="18"/>
          <w:szCs w:val="18"/>
          <w:lang w:val="es-ES_tradnl"/>
        </w:rPr>
        <w:t xml:space="preserve">* </w:t>
      </w:r>
      <w:r w:rsidR="00701040" w:rsidRPr="00C919A6">
        <w:rPr>
          <w:sz w:val="18"/>
          <w:szCs w:val="18"/>
          <w:lang w:val="es-ES_tradnl"/>
        </w:rPr>
        <w:t>Consumo de HCFC-142b registrado como parte de R-406A, y otras mezclas.</w:t>
      </w:r>
    </w:p>
    <w:p w14:paraId="0AE81F51" w14:textId="72175BB4" w:rsidR="00992830" w:rsidRPr="00C919A6" w:rsidRDefault="00992830" w:rsidP="00992830">
      <w:pPr>
        <w:keepNext/>
        <w:spacing w:after="240"/>
        <w:rPr>
          <w:bCs/>
          <w:sz w:val="18"/>
          <w:szCs w:val="18"/>
          <w:highlight w:val="magenta"/>
          <w:lang w:val="es-ES_tradnl"/>
        </w:rPr>
      </w:pPr>
      <w:r w:rsidRPr="00C919A6">
        <w:rPr>
          <w:bCs/>
          <w:sz w:val="18"/>
          <w:szCs w:val="18"/>
          <w:lang w:val="es-ES_tradnl"/>
        </w:rPr>
        <w:t xml:space="preserve">** </w:t>
      </w:r>
      <w:r w:rsidR="00701040" w:rsidRPr="00C919A6">
        <w:rPr>
          <w:bCs/>
          <w:sz w:val="18"/>
          <w:szCs w:val="18"/>
          <w:lang w:val="es-ES_tradnl"/>
        </w:rPr>
        <w:t>Datos del programa de país</w:t>
      </w:r>
      <w:r w:rsidRPr="00C919A6">
        <w:rPr>
          <w:bCs/>
          <w:sz w:val="18"/>
          <w:szCs w:val="18"/>
          <w:lang w:val="es-ES_tradnl"/>
        </w:rPr>
        <w:t>.</w:t>
      </w:r>
    </w:p>
    <w:p w14:paraId="39BB940E" w14:textId="310B25C4" w:rsidR="00BA37B6" w:rsidRPr="00C919A6" w:rsidRDefault="00BA37B6" w:rsidP="00BA37B6">
      <w:pPr>
        <w:rPr>
          <w:lang w:val="es-ES_tradnl"/>
        </w:rPr>
      </w:pPr>
      <w:r w:rsidRPr="00C919A6">
        <w:rPr>
          <w:lang w:val="es-ES_tradnl"/>
        </w:rPr>
        <w:t>3.</w:t>
      </w:r>
      <w:r w:rsidRPr="00C919A6">
        <w:rPr>
          <w:lang w:val="es-ES_tradnl"/>
        </w:rPr>
        <w:tab/>
        <w:t>El consumo de HCFC ha mostrado una tendencia decreciente, que se ha atribuido a la aplicación del sistema de licencias y cuotas, a la reducción de las cuotas de importación de HCFC, a la eliminación progresiva de los HCFC en el sector de fabricación de espumas y a la prohibición del HCFC-141b (puro</w:t>
      </w:r>
      <w:r w:rsidR="00C2148E">
        <w:rPr>
          <w:lang w:val="es-ES_tradnl"/>
        </w:rPr>
        <w:t> </w:t>
      </w:r>
      <w:r w:rsidRPr="00C919A6">
        <w:rPr>
          <w:lang w:val="es-ES_tradnl"/>
        </w:rPr>
        <w:t>y</w:t>
      </w:r>
      <w:r w:rsidR="00C2148E">
        <w:rPr>
          <w:lang w:val="es-ES_tradnl"/>
        </w:rPr>
        <w:t> </w:t>
      </w:r>
      <w:r w:rsidRPr="00C919A6">
        <w:rPr>
          <w:lang w:val="es-ES_tradnl"/>
        </w:rPr>
        <w:t xml:space="preserve">presente en polioles premezclados importados) a partir de 2020, así como a las actividades de asistencia técnica y </w:t>
      </w:r>
      <w:r w:rsidR="000F6FF4" w:rsidRPr="00C919A6">
        <w:rPr>
          <w:lang w:val="es-ES_tradnl"/>
        </w:rPr>
        <w:t>capacita</w:t>
      </w:r>
      <w:r w:rsidRPr="00C919A6">
        <w:rPr>
          <w:lang w:val="es-ES_tradnl"/>
        </w:rPr>
        <w:t xml:space="preserve">ción relacionadas con el sector de </w:t>
      </w:r>
      <w:r w:rsidR="004C3262" w:rsidRPr="00C919A6">
        <w:rPr>
          <w:lang w:val="es-ES_tradnl"/>
        </w:rPr>
        <w:t xml:space="preserve">mantenimiento de equipos </w:t>
      </w:r>
      <w:r w:rsidRPr="00C919A6">
        <w:rPr>
          <w:lang w:val="es-ES_tradnl"/>
        </w:rPr>
        <w:t xml:space="preserve">de refrigeración. La importación de equipos de refrigeración y aire acondicionado (RAC) sin HCFC también contribuyó a la reducción del consumo de HCFC. El aumento moderado del consumo de HCFC-22 durante 2019 y 2020 podría atribuirse a las existencias </w:t>
      </w:r>
      <w:r w:rsidR="008B28B0" w:rsidRPr="00C919A6">
        <w:rPr>
          <w:lang w:val="es-ES_tradnl"/>
        </w:rPr>
        <w:t xml:space="preserve">acumuladas </w:t>
      </w:r>
      <w:r w:rsidRPr="00C919A6">
        <w:rPr>
          <w:lang w:val="es-ES_tradnl"/>
        </w:rPr>
        <w:t xml:space="preserve">en previsión del límite de control en 2020. El descenso más </w:t>
      </w:r>
      <w:r w:rsidRPr="00C919A6">
        <w:rPr>
          <w:lang w:val="es-ES_tradnl"/>
        </w:rPr>
        <w:lastRenderedPageBreak/>
        <w:t>pronunciado del consumo en 2021 y el posterior aumento en 2022 se atribuyen a la pandemia de COVID</w:t>
      </w:r>
      <w:r w:rsidR="00173244">
        <w:rPr>
          <w:lang w:val="es-ES_tradnl"/>
        </w:rPr>
        <w:noBreakHyphen/>
      </w:r>
      <w:r w:rsidRPr="00C919A6">
        <w:rPr>
          <w:lang w:val="es-ES_tradnl"/>
        </w:rPr>
        <w:t>19. Desde 2021, se ha producido un pequeño aumento en la exportación de HCFC-123 a países de la región latinoamericana. En 2023, el Gobierno de Chile detectó la importación ilícita de 220 kg (0,02</w:t>
      </w:r>
      <w:r w:rsidR="006B4CF5">
        <w:rPr>
          <w:lang w:val="es-ES_tradnl"/>
        </w:rPr>
        <w:t> </w:t>
      </w:r>
      <w:r w:rsidRPr="00C919A6">
        <w:rPr>
          <w:lang w:val="es-ES_tradnl"/>
        </w:rPr>
        <w:t>toneladas</w:t>
      </w:r>
      <w:r w:rsidR="006B4CF5">
        <w:rPr>
          <w:lang w:val="es-ES_tradnl"/>
        </w:rPr>
        <w:t> </w:t>
      </w:r>
      <w:r w:rsidRPr="00C919A6">
        <w:rPr>
          <w:lang w:val="es-ES_tradnl"/>
        </w:rPr>
        <w:t>PAO) de HCFC-141b en polioles premezclados, que se encuentra actualmente en proceso judicial.</w:t>
      </w:r>
    </w:p>
    <w:p w14:paraId="5F28C287" w14:textId="77777777" w:rsidR="00BA37B6" w:rsidRPr="00C919A6" w:rsidRDefault="00BA37B6" w:rsidP="00BA37B6">
      <w:pPr>
        <w:rPr>
          <w:lang w:val="es-ES_tradnl"/>
        </w:rPr>
      </w:pPr>
    </w:p>
    <w:p w14:paraId="7C7DD3A9" w14:textId="73639A5B" w:rsidR="00BA37B6" w:rsidRPr="00C919A6" w:rsidRDefault="00BA37B6" w:rsidP="00BA37B6">
      <w:pPr>
        <w:keepNext/>
        <w:spacing w:after="240"/>
        <w:rPr>
          <w:i/>
          <w:u w:val="single"/>
          <w:lang w:val="es-ES_tradnl"/>
        </w:rPr>
      </w:pPr>
      <w:r w:rsidRPr="00C919A6">
        <w:rPr>
          <w:i/>
          <w:u w:val="single"/>
          <w:lang w:val="es-ES_tradnl"/>
        </w:rPr>
        <w:t>Informe sobre la ejecución del programa de país</w:t>
      </w:r>
    </w:p>
    <w:p w14:paraId="022DE7F2" w14:textId="5973FDF1" w:rsidR="00BA37B6" w:rsidRPr="00C919A6" w:rsidRDefault="00BA37B6" w:rsidP="00BA37B6">
      <w:pPr>
        <w:rPr>
          <w:lang w:val="es-ES_tradnl"/>
        </w:rPr>
      </w:pPr>
      <w:r w:rsidRPr="00C919A6">
        <w:rPr>
          <w:lang w:val="es-ES_tradnl"/>
        </w:rPr>
        <w:t>4.</w:t>
      </w:r>
      <w:r w:rsidRPr="00C919A6">
        <w:rPr>
          <w:lang w:val="es-ES_tradnl"/>
        </w:rPr>
        <w:tab/>
        <w:t xml:space="preserve">El Gobierno de Chile comunicó datos de consumo del sector de HCFC en el marco del informe de ejecución del programa de país </w:t>
      </w:r>
      <w:r w:rsidR="0099657C" w:rsidRPr="00C919A6">
        <w:rPr>
          <w:lang w:val="es-ES_tradnl"/>
        </w:rPr>
        <w:t xml:space="preserve">de </w:t>
      </w:r>
      <w:r w:rsidRPr="00C919A6">
        <w:rPr>
          <w:lang w:val="es-ES_tradnl"/>
        </w:rPr>
        <w:t xml:space="preserve">2023 que son coherentes con los datos comunicados en virtud del artículo 7 del Protocolo de Montreal. </w:t>
      </w:r>
    </w:p>
    <w:p w14:paraId="0FFC5CAB" w14:textId="21D6EBBF" w:rsidR="00BA37B6" w:rsidRPr="00C919A6" w:rsidRDefault="00BA37B6" w:rsidP="00BA37B6">
      <w:pPr>
        <w:keepNext/>
        <w:spacing w:after="240"/>
        <w:rPr>
          <w:i/>
          <w:lang w:val="es-ES_tradnl"/>
        </w:rPr>
      </w:pPr>
      <w:r w:rsidRPr="00C919A6">
        <w:rPr>
          <w:i/>
          <w:lang w:val="es-ES_tradnl"/>
        </w:rPr>
        <w:br/>
        <w:t xml:space="preserve">Informe de verificación </w:t>
      </w:r>
    </w:p>
    <w:p w14:paraId="6AC55FFD" w14:textId="54DE39BF" w:rsidR="00BA37B6" w:rsidRPr="00C919A6" w:rsidRDefault="00BA37B6" w:rsidP="00BA37B6">
      <w:pPr>
        <w:keepNext/>
        <w:spacing w:after="240"/>
        <w:rPr>
          <w:iCs/>
          <w:lang w:val="es-ES_tradnl"/>
        </w:rPr>
      </w:pPr>
      <w:r w:rsidRPr="00C919A6">
        <w:rPr>
          <w:iCs/>
          <w:lang w:val="es-ES_tradnl"/>
        </w:rPr>
        <w:t>5.</w:t>
      </w:r>
      <w:r w:rsidRPr="00C919A6">
        <w:rPr>
          <w:iCs/>
          <w:lang w:val="es-ES_tradnl"/>
        </w:rPr>
        <w:tab/>
        <w:t>E</w:t>
      </w:r>
      <w:r w:rsidR="0066526F" w:rsidRPr="00C919A6">
        <w:rPr>
          <w:iCs/>
          <w:lang w:val="es-ES_tradnl"/>
        </w:rPr>
        <w:t>n e</w:t>
      </w:r>
      <w:r w:rsidRPr="00C919A6">
        <w:rPr>
          <w:iCs/>
          <w:lang w:val="es-ES_tradnl"/>
        </w:rPr>
        <w:t xml:space="preserve">l informe de verificación </w:t>
      </w:r>
      <w:r w:rsidR="0066526F" w:rsidRPr="00C919A6">
        <w:rPr>
          <w:iCs/>
          <w:lang w:val="es-ES_tradnl"/>
        </w:rPr>
        <w:t xml:space="preserve">se </w:t>
      </w:r>
      <w:r w:rsidRPr="00C919A6">
        <w:rPr>
          <w:iCs/>
          <w:lang w:val="es-ES_tradnl"/>
        </w:rPr>
        <w:t>confirmó que el Gobierno de Chile está aplicando un sistema de concesión de licencias y cuotas para las importaciones y exportaciones de HCFC y que el consumo total de HCFC notificado en virtud del Artículo 7 del Protocolo de Montreal para 2021 a 2023 era correcto (como</w:t>
      </w:r>
      <w:r w:rsidR="006B4CF5">
        <w:rPr>
          <w:iCs/>
          <w:lang w:val="es-ES_tradnl"/>
        </w:rPr>
        <w:t> </w:t>
      </w:r>
      <w:r w:rsidRPr="00C919A6">
        <w:rPr>
          <w:iCs/>
          <w:lang w:val="es-ES_tradnl"/>
        </w:rPr>
        <w:t>se</w:t>
      </w:r>
      <w:r w:rsidR="006B4CF5">
        <w:rPr>
          <w:iCs/>
          <w:lang w:val="es-ES_tradnl"/>
        </w:rPr>
        <w:t> </w:t>
      </w:r>
      <w:r w:rsidRPr="00C919A6">
        <w:rPr>
          <w:iCs/>
          <w:lang w:val="es-ES_tradnl"/>
        </w:rPr>
        <w:t xml:space="preserve">muestra en el cuadro 1 </w:t>
      </w:r>
      <w:r w:rsidRPr="00C919A6">
        <w:rPr>
          <w:i/>
          <w:lang w:val="es-ES_tradnl"/>
        </w:rPr>
        <w:t>supra</w:t>
      </w:r>
      <w:r w:rsidRPr="00C919A6">
        <w:rPr>
          <w:iCs/>
          <w:lang w:val="es-ES_tradnl"/>
        </w:rPr>
        <w:t xml:space="preserve">). </w:t>
      </w:r>
      <w:r w:rsidR="0099657C" w:rsidRPr="00C919A6">
        <w:rPr>
          <w:iCs/>
          <w:lang w:val="es-ES_tradnl"/>
        </w:rPr>
        <w:t xml:space="preserve">En la </w:t>
      </w:r>
      <w:r w:rsidRPr="00C919A6">
        <w:rPr>
          <w:iCs/>
          <w:lang w:val="es-ES_tradnl"/>
        </w:rPr>
        <w:t xml:space="preserve">verificación </w:t>
      </w:r>
      <w:r w:rsidR="0099657C" w:rsidRPr="00C919A6">
        <w:rPr>
          <w:iCs/>
          <w:lang w:val="es-ES_tradnl"/>
        </w:rPr>
        <w:t xml:space="preserve">se </w:t>
      </w:r>
      <w:r w:rsidRPr="00C919A6">
        <w:rPr>
          <w:iCs/>
          <w:lang w:val="es-ES_tradnl"/>
        </w:rPr>
        <w:t>concluy</w:t>
      </w:r>
      <w:r w:rsidR="0099657C" w:rsidRPr="00C919A6">
        <w:rPr>
          <w:iCs/>
          <w:lang w:val="es-ES_tradnl"/>
        </w:rPr>
        <w:t>e</w:t>
      </w:r>
      <w:r w:rsidRPr="00C919A6">
        <w:rPr>
          <w:iCs/>
          <w:lang w:val="es-ES_tradnl"/>
        </w:rPr>
        <w:t xml:space="preserve"> que el Gobierno de Chile ha cumplido los objetivos de consumo de HCFC para 2021 a 2023.</w:t>
      </w:r>
    </w:p>
    <w:p w14:paraId="5E0F1F9A" w14:textId="792AE81A" w:rsidR="00992830" w:rsidRPr="00C919A6" w:rsidRDefault="00CC7C06" w:rsidP="00992830">
      <w:pPr>
        <w:keepNext/>
        <w:spacing w:after="240"/>
        <w:rPr>
          <w:u w:val="single"/>
          <w:lang w:val="es-ES_tradnl"/>
        </w:rPr>
      </w:pPr>
      <w:r w:rsidRPr="00C919A6">
        <w:rPr>
          <w:u w:val="single"/>
          <w:lang w:val="es-ES_tradnl"/>
        </w:rPr>
        <w:t xml:space="preserve">Estado de la ejecución de la etapa II del </w:t>
      </w:r>
      <w:r w:rsidR="008055D2" w:rsidRPr="00C919A6">
        <w:rPr>
          <w:u w:val="single"/>
          <w:lang w:val="es-ES_tradnl"/>
        </w:rPr>
        <w:t>PGEH</w:t>
      </w:r>
      <w:r w:rsidR="00992830" w:rsidRPr="00C919A6">
        <w:rPr>
          <w:u w:val="single"/>
          <w:lang w:val="es-ES_tradnl"/>
        </w:rPr>
        <w:t xml:space="preserve"> </w:t>
      </w:r>
    </w:p>
    <w:p w14:paraId="776A9C5D" w14:textId="5AB11BD6" w:rsidR="00A42195" w:rsidRPr="00C919A6" w:rsidRDefault="00A42195" w:rsidP="00587899">
      <w:pPr>
        <w:pStyle w:val="Heading1"/>
        <w:numPr>
          <w:ilvl w:val="0"/>
          <w:numId w:val="27"/>
        </w:numPr>
        <w:rPr>
          <w:lang w:val="es-ES_tradnl"/>
        </w:rPr>
      </w:pPr>
      <w:r w:rsidRPr="00C919A6">
        <w:rPr>
          <w:lang w:val="es-ES_tradnl"/>
        </w:rPr>
        <w:t xml:space="preserve">La etapa II del </w:t>
      </w:r>
      <w:r w:rsidR="00F40404" w:rsidRPr="00C919A6">
        <w:rPr>
          <w:lang w:val="es-ES_tradnl"/>
        </w:rPr>
        <w:t>PGEH</w:t>
      </w:r>
      <w:r w:rsidRPr="00C919A6">
        <w:rPr>
          <w:lang w:val="es-ES_tradnl"/>
        </w:rPr>
        <w:t xml:space="preserve"> se completó de conformidad con la fecha ampliada de terminación del 30</w:t>
      </w:r>
      <w:r w:rsidR="006B4CF5">
        <w:rPr>
          <w:lang w:val="es-ES_tradnl"/>
        </w:rPr>
        <w:t> </w:t>
      </w:r>
      <w:r w:rsidRPr="00C919A6">
        <w:rPr>
          <w:lang w:val="es-ES_tradnl"/>
        </w:rPr>
        <w:t>de</w:t>
      </w:r>
      <w:r w:rsidR="006B4CF5">
        <w:rPr>
          <w:lang w:val="es-ES_tradnl"/>
        </w:rPr>
        <w:t> </w:t>
      </w:r>
      <w:r w:rsidRPr="00C919A6">
        <w:rPr>
          <w:lang w:val="es-ES_tradnl"/>
        </w:rPr>
        <w:t>junio de 2023, aprobada por el Comité Ejecutivo en la decisión 90/10</w:t>
      </w:r>
      <w:r w:rsidR="00E078CB" w:rsidRPr="00C919A6">
        <w:rPr>
          <w:lang w:val="es-ES_tradnl"/>
        </w:rPr>
        <w:t> </w:t>
      </w:r>
      <w:r w:rsidRPr="00C919A6">
        <w:rPr>
          <w:lang w:val="es-ES_tradnl"/>
        </w:rPr>
        <w:t>c). El informe de terminación del proyecto se presentó el 20 de octubre de 2023.</w:t>
      </w:r>
    </w:p>
    <w:p w14:paraId="727B916E" w14:textId="18722696" w:rsidR="00992830" w:rsidRPr="00C919A6" w:rsidRDefault="007175E9" w:rsidP="00992830">
      <w:pPr>
        <w:keepNext/>
        <w:spacing w:after="240"/>
        <w:rPr>
          <w:u w:val="single"/>
          <w:lang w:val="es-ES_tradnl"/>
        </w:rPr>
      </w:pPr>
      <w:r w:rsidRPr="00C919A6">
        <w:rPr>
          <w:u w:val="single"/>
          <w:lang w:val="es-ES_tradnl"/>
        </w:rPr>
        <w:t xml:space="preserve">Informe sobre la ejecución del primer tramo de la etapa III del </w:t>
      </w:r>
      <w:r w:rsidR="00E078CB" w:rsidRPr="00C919A6">
        <w:rPr>
          <w:u w:val="single"/>
          <w:lang w:val="es-ES_tradnl"/>
        </w:rPr>
        <w:t>PGEH</w:t>
      </w:r>
      <w:r w:rsidRPr="00C919A6">
        <w:rPr>
          <w:u w:val="single"/>
          <w:lang w:val="es-ES_tradnl"/>
        </w:rPr>
        <w:t xml:space="preserve"> </w:t>
      </w:r>
    </w:p>
    <w:p w14:paraId="09870ECB" w14:textId="4E8D4356" w:rsidR="00992830" w:rsidRPr="00C919A6" w:rsidRDefault="007175E9" w:rsidP="00992830">
      <w:pPr>
        <w:keepNext/>
        <w:spacing w:after="240"/>
        <w:rPr>
          <w:i/>
          <w:lang w:val="es-ES_tradnl"/>
        </w:rPr>
      </w:pPr>
      <w:r w:rsidRPr="00C919A6">
        <w:rPr>
          <w:i/>
          <w:lang w:val="es-ES_tradnl"/>
        </w:rPr>
        <w:t>Marco jurídico</w:t>
      </w:r>
    </w:p>
    <w:p w14:paraId="62B420B7" w14:textId="483886E9" w:rsidR="007175E9" w:rsidRPr="00C919A6" w:rsidRDefault="007175E9" w:rsidP="007175E9">
      <w:pPr>
        <w:pStyle w:val="Heading1"/>
        <w:rPr>
          <w:lang w:val="es-ES_tradnl"/>
        </w:rPr>
      </w:pPr>
      <w:r w:rsidRPr="00C919A6">
        <w:rPr>
          <w:lang w:val="es-ES_tradnl"/>
        </w:rPr>
        <w:t xml:space="preserve">Desde 2007, los importadores y exportadores de HCFC deben inscribirse en el registro nacional, y desde 2013 se ha promulgado el sistema de licencias y cuotas para la importación y exportación de HCFC. El Decreto pertinente se actualizó para incluir el calendario de reducción de HCFC acordado para la fase III del </w:t>
      </w:r>
      <w:r w:rsidR="00B57F80" w:rsidRPr="00C919A6">
        <w:rPr>
          <w:lang w:val="es-ES_tradnl"/>
        </w:rPr>
        <w:t>PGEH</w:t>
      </w:r>
      <w:r w:rsidRPr="00C919A6">
        <w:rPr>
          <w:lang w:val="es-ES_tradnl"/>
        </w:rPr>
        <w:t xml:space="preserve">, incluido el objetivo de reducción del 97,5 % en 2028 y del 100 % en 2030. Además, desde el 1 de enero de 2020 está en vigor la prohibición de importar y utilizar HCFC-141b (puro y </w:t>
      </w:r>
      <w:r w:rsidR="00587899" w:rsidRPr="00C919A6">
        <w:rPr>
          <w:lang w:val="es-ES_tradnl"/>
        </w:rPr>
        <w:t xml:space="preserve">presente </w:t>
      </w:r>
      <w:r w:rsidRPr="00C919A6">
        <w:rPr>
          <w:lang w:val="es-ES_tradnl"/>
        </w:rPr>
        <w:t>en polioles premezclados importados) para el sector de fabricación de espumas y para otros usos.</w:t>
      </w:r>
    </w:p>
    <w:p w14:paraId="1B025A52" w14:textId="3901E17B" w:rsidR="007175E9" w:rsidRPr="00C919A6" w:rsidRDefault="007175E9" w:rsidP="00EF04B6">
      <w:pPr>
        <w:pStyle w:val="Heading1"/>
        <w:rPr>
          <w:lang w:val="es-ES_tradnl"/>
        </w:rPr>
      </w:pPr>
      <w:r w:rsidRPr="00C919A6">
        <w:rPr>
          <w:lang w:val="es-ES_tradnl"/>
        </w:rPr>
        <w:t xml:space="preserve">Desde 2013 se aplica un programa voluntario de certificación de técnicos en </w:t>
      </w:r>
      <w:r w:rsidR="00A5489E" w:rsidRPr="00C919A6">
        <w:rPr>
          <w:lang w:val="es-ES_tradnl"/>
        </w:rPr>
        <w:t>refrigeración y climatización</w:t>
      </w:r>
      <w:r w:rsidRPr="00C919A6">
        <w:rPr>
          <w:lang w:val="es-ES_tradnl"/>
        </w:rPr>
        <w:t xml:space="preserve"> basado en competencias laborales, </w:t>
      </w:r>
      <w:r w:rsidR="00A5489E" w:rsidRPr="00C919A6">
        <w:rPr>
          <w:lang w:val="es-ES_tradnl"/>
        </w:rPr>
        <w:t>por el cual se han certificado</w:t>
      </w:r>
      <w:r w:rsidRPr="00C919A6">
        <w:rPr>
          <w:lang w:val="es-ES_tradnl"/>
        </w:rPr>
        <w:t xml:space="preserve"> 1.122 técnicos (</w:t>
      </w:r>
      <w:r w:rsidR="00173244">
        <w:rPr>
          <w:lang w:val="es-ES_tradnl"/>
        </w:rPr>
        <w:t xml:space="preserve">incluidas </w:t>
      </w:r>
      <w:r w:rsidRPr="00C919A6">
        <w:rPr>
          <w:lang w:val="es-ES_tradnl"/>
        </w:rPr>
        <w:t>26</w:t>
      </w:r>
      <w:r w:rsidR="00173244">
        <w:rPr>
          <w:lang w:val="es-ES_tradnl"/>
        </w:rPr>
        <w:t> </w:t>
      </w:r>
      <w:r w:rsidRPr="00C919A6">
        <w:rPr>
          <w:lang w:val="es-ES_tradnl"/>
        </w:rPr>
        <w:t>mujeres). La Cámara Chilena de Refrigeración y Climatización (</w:t>
      </w:r>
      <w:proofErr w:type="spellStart"/>
      <w:r w:rsidRPr="00C919A6">
        <w:rPr>
          <w:lang w:val="es-ES_tradnl"/>
        </w:rPr>
        <w:t>CChRyC</w:t>
      </w:r>
      <w:proofErr w:type="spellEnd"/>
      <w:r w:rsidRPr="00C919A6">
        <w:rPr>
          <w:lang w:val="es-ES_tradnl"/>
        </w:rPr>
        <w:t xml:space="preserve">) es la entidad certificadora de seis perfiles laborales relacionados con la instalación </w:t>
      </w:r>
      <w:r w:rsidR="00A5489E" w:rsidRPr="00C919A6">
        <w:rPr>
          <w:lang w:val="es-ES_tradnl"/>
        </w:rPr>
        <w:t>o</w:t>
      </w:r>
      <w:r w:rsidRPr="00C919A6">
        <w:rPr>
          <w:lang w:val="es-ES_tradnl"/>
        </w:rPr>
        <w:t xml:space="preserve"> mantenimiento de equipos de RAC. </w:t>
      </w:r>
    </w:p>
    <w:p w14:paraId="054F35B9" w14:textId="115742ED" w:rsidR="007175E9" w:rsidRPr="00C919A6" w:rsidRDefault="007175E9" w:rsidP="007175E9">
      <w:pPr>
        <w:rPr>
          <w:lang w:val="es-ES_tradnl"/>
        </w:rPr>
      </w:pPr>
      <w:r w:rsidRPr="00C919A6">
        <w:rPr>
          <w:lang w:val="es-ES_tradnl"/>
        </w:rPr>
        <w:t>9.</w:t>
      </w:r>
      <w:r w:rsidRPr="00C919A6">
        <w:rPr>
          <w:lang w:val="es-ES_tradnl"/>
        </w:rPr>
        <w:tab/>
        <w:t xml:space="preserve">En 2020 se actualizaron los códigos aduaneros nacionales para HCFC, HFC y </w:t>
      </w:r>
      <w:r w:rsidR="0066526F" w:rsidRPr="00C919A6">
        <w:rPr>
          <w:lang w:val="es-ES_tradnl"/>
        </w:rPr>
        <w:t xml:space="preserve">alternativas </w:t>
      </w:r>
      <w:r w:rsidRPr="00C919A6">
        <w:rPr>
          <w:lang w:val="es-ES_tradnl"/>
        </w:rPr>
        <w:t>(para</w:t>
      </w:r>
      <w:r w:rsidR="00C2148E">
        <w:rPr>
          <w:lang w:val="es-ES_tradnl"/>
        </w:rPr>
        <w:t> </w:t>
      </w:r>
      <w:r w:rsidRPr="00C919A6">
        <w:rPr>
          <w:lang w:val="es-ES_tradnl"/>
        </w:rPr>
        <w:t xml:space="preserve">sustancias puras, mezclas y polioles totalmente formulados). A partir de enero de 2022, la importación de sustancias controladas en virtud del Protocolo de Montreal requerirá el uso de códigos del Sistema Armonizado (SA). Durante la ejecución del primer tramo de la fase III del </w:t>
      </w:r>
      <w:r w:rsidR="00B57F80" w:rsidRPr="00C919A6">
        <w:rPr>
          <w:lang w:val="es-ES_tradnl"/>
        </w:rPr>
        <w:t>PGEH</w:t>
      </w:r>
      <w:r w:rsidRPr="00C919A6">
        <w:rPr>
          <w:lang w:val="es-ES_tradnl"/>
        </w:rPr>
        <w:t xml:space="preserve">, 29 funcionarios de aduanas (incluidas 10 mujeres) recibieron </w:t>
      </w:r>
      <w:r w:rsidR="00D278FC" w:rsidRPr="00C919A6">
        <w:rPr>
          <w:lang w:val="es-ES_tradnl"/>
        </w:rPr>
        <w:t>capacita</w:t>
      </w:r>
      <w:r w:rsidRPr="00C919A6">
        <w:rPr>
          <w:lang w:val="es-ES_tradnl"/>
        </w:rPr>
        <w:t>ción sobre prevención del comercio ilegal y sustancias controladas por el Protocolo de Montreal, y se celebraron reuniones con el Programa de Sustitución de Calentadores del Gobierno para promover la contratación pública de conformidad con los requisitos del Protocolo de Montreal y determinar las necesidades de</w:t>
      </w:r>
      <w:r w:rsidR="00D278FC" w:rsidRPr="00C919A6">
        <w:rPr>
          <w:lang w:val="es-ES_tradnl"/>
        </w:rPr>
        <w:t xml:space="preserve"> capacita</w:t>
      </w:r>
      <w:r w:rsidRPr="00C919A6">
        <w:rPr>
          <w:lang w:val="es-ES_tradnl"/>
        </w:rPr>
        <w:t>ción para la instalación y el mantenimiento.</w:t>
      </w:r>
    </w:p>
    <w:p w14:paraId="59A0FE4E" w14:textId="5BAF3B63" w:rsidR="00992830" w:rsidRPr="00C919A6" w:rsidRDefault="00587899" w:rsidP="00C2148E">
      <w:pPr>
        <w:keepNext/>
        <w:keepLines/>
        <w:widowControl w:val="0"/>
        <w:spacing w:after="240"/>
        <w:rPr>
          <w:i/>
          <w:lang w:val="es-ES_tradnl"/>
        </w:rPr>
      </w:pPr>
      <w:r w:rsidRPr="00C919A6">
        <w:rPr>
          <w:i/>
          <w:lang w:val="es-ES_tradnl"/>
        </w:rPr>
        <w:lastRenderedPageBreak/>
        <w:t>Sector</w:t>
      </w:r>
      <w:r w:rsidR="0075748B" w:rsidRPr="00C919A6">
        <w:rPr>
          <w:i/>
          <w:lang w:val="es-ES_tradnl"/>
        </w:rPr>
        <w:t xml:space="preserve"> de</w:t>
      </w:r>
      <w:r w:rsidRPr="00C919A6">
        <w:rPr>
          <w:i/>
          <w:lang w:val="es-ES_tradnl"/>
        </w:rPr>
        <w:t xml:space="preserve"> mantenimiento de equipos de refrigeración</w:t>
      </w:r>
    </w:p>
    <w:p w14:paraId="1048D832" w14:textId="43751989" w:rsidR="00992830" w:rsidRPr="00C919A6" w:rsidRDefault="00CE2F7B" w:rsidP="00C2148E">
      <w:pPr>
        <w:pStyle w:val="Heading1"/>
        <w:keepNext/>
        <w:keepLines/>
        <w:widowControl w:val="0"/>
        <w:numPr>
          <w:ilvl w:val="0"/>
          <w:numId w:val="30"/>
        </w:numPr>
        <w:rPr>
          <w:lang w:val="es-ES_tradnl"/>
        </w:rPr>
      </w:pPr>
      <w:r w:rsidRPr="00C919A6">
        <w:rPr>
          <w:lang w:val="es-ES_tradnl"/>
        </w:rPr>
        <w:t>Las siguientes actividades se ejecutaron durante el primer tramo de la etapa III del PGEH:</w:t>
      </w:r>
    </w:p>
    <w:p w14:paraId="7BDFC68B" w14:textId="075901AF" w:rsidR="00CE2F7B" w:rsidRPr="00C919A6" w:rsidRDefault="00CE2F7B" w:rsidP="00C2148E">
      <w:pPr>
        <w:pStyle w:val="Heading2"/>
        <w:keepNext/>
        <w:keepLines/>
        <w:numPr>
          <w:ilvl w:val="1"/>
          <w:numId w:val="28"/>
        </w:numPr>
        <w:ind w:left="1276" w:hanging="556"/>
        <w:rPr>
          <w:lang w:val="es-ES_tradnl"/>
        </w:rPr>
      </w:pPr>
      <w:r w:rsidRPr="00C919A6">
        <w:rPr>
          <w:lang w:val="es-ES_tradnl"/>
        </w:rPr>
        <w:t xml:space="preserve">Capacitación de 741 técnicos (incluidas 51 mujeres) en buenas prácticas de servicio; capacitación de 89 </w:t>
      </w:r>
      <w:r w:rsidR="00555096" w:rsidRPr="00C919A6">
        <w:rPr>
          <w:lang w:val="es-ES_tradnl"/>
        </w:rPr>
        <w:t>instructores en refrigeración y climatización</w:t>
      </w:r>
      <w:r w:rsidRPr="00C919A6">
        <w:rPr>
          <w:lang w:val="es-ES_tradnl"/>
        </w:rPr>
        <w:t xml:space="preserve"> (incluidas siete mujeres) en mejores prácticas para el uso de HCFC y tecnologías alternativas; y capacitación especializada de 93 técnicos (incluidas siete mujeres) en eficiencia energética y refrigerantes alternativos; </w:t>
      </w:r>
    </w:p>
    <w:p w14:paraId="144E9040" w14:textId="2B59A49C" w:rsidR="00CE2F7B" w:rsidRPr="00C919A6" w:rsidRDefault="00CE2F7B" w:rsidP="007701BC">
      <w:pPr>
        <w:pStyle w:val="Heading2"/>
        <w:numPr>
          <w:ilvl w:val="1"/>
          <w:numId w:val="28"/>
        </w:numPr>
        <w:ind w:left="1276" w:hanging="556"/>
        <w:rPr>
          <w:lang w:val="es-ES_tradnl"/>
        </w:rPr>
      </w:pPr>
      <w:r w:rsidRPr="00C919A6">
        <w:rPr>
          <w:lang w:val="es-ES_tradnl"/>
        </w:rPr>
        <w:t xml:space="preserve">Firma de un acuerdo con la </w:t>
      </w:r>
      <w:proofErr w:type="spellStart"/>
      <w:r w:rsidRPr="00C919A6">
        <w:rPr>
          <w:lang w:val="es-ES_tradnl"/>
        </w:rPr>
        <w:t>CChRyC</w:t>
      </w:r>
      <w:proofErr w:type="spellEnd"/>
      <w:r w:rsidRPr="00C919A6">
        <w:rPr>
          <w:lang w:val="es-ES_tradnl"/>
        </w:rPr>
        <w:t>, como entidad certificadora para la evaluación de perfiles laborales, para</w:t>
      </w:r>
      <w:r w:rsidR="00555096" w:rsidRPr="00C919A6">
        <w:rPr>
          <w:lang w:val="es-ES_tradnl"/>
        </w:rPr>
        <w:t xml:space="preserve"> crear </w:t>
      </w:r>
      <w:r w:rsidRPr="00C919A6">
        <w:rPr>
          <w:lang w:val="es-ES_tradnl"/>
        </w:rPr>
        <w:t xml:space="preserve">un nuevo perfil de competencias laborales para refrigerantes A2L y el marco de evaluación de competencias de técnicos para noviembre de 2024; subvencionar el proceso de certificación </w:t>
      </w:r>
      <w:r w:rsidR="00555096" w:rsidRPr="00C919A6">
        <w:rPr>
          <w:lang w:val="es-ES_tradnl"/>
        </w:rPr>
        <w:t xml:space="preserve">en refrigeración y climatización </w:t>
      </w:r>
      <w:r w:rsidRPr="00C919A6">
        <w:rPr>
          <w:lang w:val="es-ES_tradnl"/>
        </w:rPr>
        <w:t xml:space="preserve">de 100 mujeres </w:t>
      </w:r>
      <w:r w:rsidR="00555096" w:rsidRPr="00C919A6">
        <w:rPr>
          <w:lang w:val="es-ES_tradnl"/>
        </w:rPr>
        <w:t xml:space="preserve">en </w:t>
      </w:r>
      <w:r w:rsidRPr="00C919A6">
        <w:rPr>
          <w:lang w:val="es-ES_tradnl"/>
        </w:rPr>
        <w:t>la etapa III; y completar la certificación de las primeras 20 mujeres para diciembre de 2024;</w:t>
      </w:r>
    </w:p>
    <w:p w14:paraId="1FE234A5" w14:textId="1EF12C2C" w:rsidR="00CE2F7B" w:rsidRPr="00C919A6" w:rsidRDefault="00555096" w:rsidP="007701BC">
      <w:pPr>
        <w:pStyle w:val="Heading2"/>
        <w:numPr>
          <w:ilvl w:val="1"/>
          <w:numId w:val="28"/>
        </w:numPr>
        <w:ind w:left="1276" w:hanging="556"/>
        <w:rPr>
          <w:lang w:val="es-ES_tradnl"/>
        </w:rPr>
      </w:pPr>
      <w:r w:rsidRPr="00C919A6">
        <w:rPr>
          <w:lang w:val="es-ES_tradnl"/>
        </w:rPr>
        <w:t xml:space="preserve">Conversaciones con </w:t>
      </w:r>
      <w:r w:rsidR="00CE2F7B" w:rsidRPr="00C919A6">
        <w:rPr>
          <w:lang w:val="es-ES_tradnl"/>
        </w:rPr>
        <w:t xml:space="preserve">institutos de enseñanza para establecer acuerdos con cinco de ellos para apoyar el programa de </w:t>
      </w:r>
      <w:r w:rsidRPr="00C919A6">
        <w:rPr>
          <w:lang w:val="es-ES_tradnl"/>
        </w:rPr>
        <w:t xml:space="preserve">capacitación </w:t>
      </w:r>
      <w:r w:rsidR="00CE2F7B" w:rsidRPr="00C919A6">
        <w:rPr>
          <w:lang w:val="es-ES_tradnl"/>
        </w:rPr>
        <w:t xml:space="preserve">de técnicos; hasta el momento se ha llegado a un acuerdo con una institución; </w:t>
      </w:r>
    </w:p>
    <w:p w14:paraId="39C314C6" w14:textId="54220CF4" w:rsidR="00CE2F7B" w:rsidRPr="00C919A6" w:rsidRDefault="00CE2F7B" w:rsidP="007701BC">
      <w:pPr>
        <w:pStyle w:val="Heading2"/>
        <w:numPr>
          <w:ilvl w:val="1"/>
          <w:numId w:val="28"/>
        </w:numPr>
        <w:ind w:left="1276" w:hanging="556"/>
        <w:rPr>
          <w:lang w:val="es-ES_tradnl"/>
        </w:rPr>
      </w:pPr>
      <w:r w:rsidRPr="00C919A6">
        <w:rPr>
          <w:lang w:val="es-ES_tradnl"/>
        </w:rPr>
        <w:t>Inicio del proceso de selección de los dos usuarios finales que se beneficiarán de la demostración del programa de cero fugas</w:t>
      </w:r>
      <w:r w:rsidR="00555096" w:rsidRPr="00C919A6">
        <w:rPr>
          <w:lang w:val="es-ES_tradnl"/>
        </w:rPr>
        <w:t xml:space="preserve">; se ha redactado una </w:t>
      </w:r>
      <w:r w:rsidRPr="00C919A6">
        <w:rPr>
          <w:lang w:val="es-ES_tradnl"/>
        </w:rPr>
        <w:t>convocatoria pública de candidatos</w:t>
      </w:r>
      <w:r w:rsidR="00555096" w:rsidRPr="00C919A6">
        <w:rPr>
          <w:lang w:val="es-ES_tradnl"/>
        </w:rPr>
        <w:t xml:space="preserve">, que </w:t>
      </w:r>
      <w:r w:rsidRPr="00C919A6">
        <w:rPr>
          <w:lang w:val="es-ES_tradnl"/>
        </w:rPr>
        <w:t xml:space="preserve">actualmente </w:t>
      </w:r>
      <w:r w:rsidR="00555096" w:rsidRPr="00C919A6">
        <w:rPr>
          <w:lang w:val="es-ES_tradnl"/>
        </w:rPr>
        <w:t xml:space="preserve">está </w:t>
      </w:r>
      <w:r w:rsidRPr="00C919A6">
        <w:rPr>
          <w:lang w:val="es-ES_tradnl"/>
        </w:rPr>
        <w:t xml:space="preserve">en proceso de revisión legal; y </w:t>
      </w:r>
    </w:p>
    <w:p w14:paraId="63237AAD" w14:textId="1FDB8ACF" w:rsidR="00CE2F7B" w:rsidRPr="00C919A6" w:rsidRDefault="00CE2F7B" w:rsidP="007701BC">
      <w:pPr>
        <w:pStyle w:val="Heading2"/>
        <w:numPr>
          <w:ilvl w:val="1"/>
          <w:numId w:val="28"/>
        </w:numPr>
        <w:ind w:left="1276" w:hanging="556"/>
        <w:rPr>
          <w:lang w:val="es-ES_tradnl"/>
        </w:rPr>
      </w:pPr>
      <w:r w:rsidRPr="00C919A6">
        <w:rPr>
          <w:lang w:val="es-ES_tradnl"/>
        </w:rPr>
        <w:t>Sensibilización, inclu</w:t>
      </w:r>
      <w:r w:rsidR="007701BC" w:rsidRPr="00C919A6">
        <w:rPr>
          <w:lang w:val="es-ES_tradnl"/>
        </w:rPr>
        <w:t xml:space="preserve">ida </w:t>
      </w:r>
      <w:r w:rsidRPr="00C919A6">
        <w:rPr>
          <w:lang w:val="es-ES_tradnl"/>
        </w:rPr>
        <w:t xml:space="preserve">una campaña en </w:t>
      </w:r>
      <w:r w:rsidR="007701BC" w:rsidRPr="00C919A6">
        <w:rPr>
          <w:lang w:val="es-ES_tradnl"/>
        </w:rPr>
        <w:t xml:space="preserve">las redes </w:t>
      </w:r>
      <w:r w:rsidRPr="00C919A6">
        <w:rPr>
          <w:lang w:val="es-ES_tradnl"/>
        </w:rPr>
        <w:t xml:space="preserve">sociales sobre el programa de certificación y registro de técnicos </w:t>
      </w:r>
      <w:r w:rsidR="00916A91" w:rsidRPr="00C919A6">
        <w:rPr>
          <w:lang w:val="es-ES_tradnl"/>
        </w:rPr>
        <w:t>en refrigeración y climatización</w:t>
      </w:r>
      <w:r w:rsidRPr="00C919A6">
        <w:rPr>
          <w:lang w:val="es-ES_tradnl"/>
        </w:rPr>
        <w:t xml:space="preserve">, dos seminarios web sobre la eliminación de HCFC y la normativa </w:t>
      </w:r>
      <w:r w:rsidR="007701BC" w:rsidRPr="00C919A6">
        <w:rPr>
          <w:lang w:val="es-ES_tradnl"/>
        </w:rPr>
        <w:t>pertinente</w:t>
      </w:r>
      <w:r w:rsidRPr="00C919A6">
        <w:rPr>
          <w:lang w:val="es-ES_tradnl"/>
        </w:rPr>
        <w:t>, la preparación de materiales como folletos, boletines y v</w:t>
      </w:r>
      <w:r w:rsidR="007701BC" w:rsidRPr="00C919A6">
        <w:rPr>
          <w:lang w:val="es-ES_tradnl"/>
        </w:rPr>
        <w:t>i</w:t>
      </w:r>
      <w:r w:rsidRPr="00C919A6">
        <w:rPr>
          <w:lang w:val="es-ES_tradnl"/>
        </w:rPr>
        <w:t xml:space="preserve">deos para promover las actividades del sector de </w:t>
      </w:r>
      <w:r w:rsidR="00916A91" w:rsidRPr="00C919A6">
        <w:rPr>
          <w:lang w:val="es-ES_tradnl"/>
        </w:rPr>
        <w:t>refrigeración y climatización</w:t>
      </w:r>
      <w:r w:rsidRPr="00C919A6">
        <w:rPr>
          <w:lang w:val="es-ES_tradnl"/>
        </w:rPr>
        <w:t xml:space="preserve">, y la difusión de </w:t>
      </w:r>
      <w:r w:rsidR="00492A95" w:rsidRPr="00C919A6">
        <w:rPr>
          <w:lang w:val="es-ES_tradnl"/>
        </w:rPr>
        <w:t>información</w:t>
      </w:r>
      <w:r w:rsidRPr="00C919A6">
        <w:rPr>
          <w:lang w:val="es-ES_tradnl"/>
        </w:rPr>
        <w:t xml:space="preserve"> sobre la recuperación de refrigerantes.</w:t>
      </w:r>
    </w:p>
    <w:p w14:paraId="61213D2A" w14:textId="45F6640E" w:rsidR="00992830" w:rsidRPr="00C919A6" w:rsidRDefault="00CE2F7B" w:rsidP="00992830">
      <w:pPr>
        <w:keepNext/>
        <w:spacing w:after="240"/>
        <w:rPr>
          <w:i/>
          <w:lang w:val="es-ES_tradnl"/>
        </w:rPr>
      </w:pPr>
      <w:r w:rsidRPr="00C919A6">
        <w:rPr>
          <w:i/>
          <w:iCs/>
          <w:lang w:val="es-ES_tradnl"/>
        </w:rPr>
        <w:t>Ejecución y seguimiento del proyecto</w:t>
      </w:r>
    </w:p>
    <w:p w14:paraId="7DD17D3C" w14:textId="306143CA" w:rsidR="007F33B3" w:rsidRPr="00C919A6" w:rsidRDefault="007F33B3" w:rsidP="007F33B3">
      <w:pPr>
        <w:pStyle w:val="Heading1"/>
        <w:rPr>
          <w:lang w:val="es-ES_tradnl"/>
        </w:rPr>
      </w:pPr>
      <w:r w:rsidRPr="00C919A6">
        <w:rPr>
          <w:lang w:val="es-ES_tradnl"/>
        </w:rPr>
        <w:t xml:space="preserve">De los USD 37.000 aprobados para el seguimiento del programa, se desembolsó un total de USD 36.706 en un asistente para apoyar la ejecución de las actividades y organizar actividades de integración de la perspectiva de género para el </w:t>
      </w:r>
      <w:r w:rsidR="00027F0D" w:rsidRPr="00C919A6">
        <w:rPr>
          <w:lang w:val="es-ES_tradnl"/>
        </w:rPr>
        <w:t>sector de refrigeración y climatización</w:t>
      </w:r>
      <w:r w:rsidRPr="00C919A6">
        <w:rPr>
          <w:lang w:val="es-ES_tradnl"/>
        </w:rPr>
        <w:t>.</w:t>
      </w:r>
      <w:r w:rsidR="00C919A6">
        <w:rPr>
          <w:lang w:val="es-ES_tradnl"/>
        </w:rPr>
        <w:t xml:space="preserve"> </w:t>
      </w:r>
    </w:p>
    <w:p w14:paraId="1CF4B518" w14:textId="6BFA6DBF" w:rsidR="00992830" w:rsidRPr="00C919A6" w:rsidRDefault="007F33B3" w:rsidP="00992830">
      <w:pPr>
        <w:keepNext/>
        <w:spacing w:after="240"/>
        <w:rPr>
          <w:lang w:val="es-ES_tradnl"/>
        </w:rPr>
      </w:pPr>
      <w:r w:rsidRPr="00C919A6">
        <w:rPr>
          <w:u w:val="single"/>
          <w:lang w:val="es-ES_tradnl"/>
        </w:rPr>
        <w:t>Nivel de desembolso de fondos</w:t>
      </w:r>
    </w:p>
    <w:p w14:paraId="0A8AAFDB" w14:textId="3BCE3EE4" w:rsidR="007F33B3" w:rsidRPr="00C919A6" w:rsidRDefault="007F33B3" w:rsidP="00014846">
      <w:pPr>
        <w:pStyle w:val="Heading1"/>
        <w:rPr>
          <w:lang w:val="es-ES_tradnl"/>
        </w:rPr>
      </w:pPr>
      <w:r w:rsidRPr="00C919A6">
        <w:rPr>
          <w:lang w:val="es-ES_tradnl"/>
        </w:rPr>
        <w:t xml:space="preserve">En octubre de 2024, de los USD 412.000 aprobados hasta la fecha (USD 297.000 para la ONUDI y USD 115.000 para el PNUMA), </w:t>
      </w:r>
      <w:r w:rsidR="007C15F1" w:rsidRPr="00C919A6">
        <w:rPr>
          <w:lang w:val="es-ES_tradnl"/>
        </w:rPr>
        <w:t xml:space="preserve">se habían desembolsado </w:t>
      </w:r>
      <w:r w:rsidRPr="00C919A6">
        <w:rPr>
          <w:lang w:val="es-ES_tradnl"/>
        </w:rPr>
        <w:t>USD 288.255 (70 %) (USD 248.466 para la ONUDI y USD 39.789 para el PNUMA). El saldo de USD 75.211 del PNUMA se desembolsará en 2025. El saldo de USD 48.534 de la ONUDI se desembolsará parcialmente en diciembre de 2024 y se devolverá parcialmente en la 96ª reunión para transferirlo al PNUD, como se explica a continuación.</w:t>
      </w:r>
    </w:p>
    <w:p w14:paraId="504997F3" w14:textId="6F04926B" w:rsidR="00992830" w:rsidRPr="00C919A6" w:rsidRDefault="007F33B3" w:rsidP="00992830">
      <w:pPr>
        <w:keepNext/>
        <w:spacing w:after="240"/>
        <w:rPr>
          <w:u w:val="single"/>
          <w:lang w:val="es-ES_tradnl"/>
        </w:rPr>
      </w:pPr>
      <w:r w:rsidRPr="00C919A6">
        <w:rPr>
          <w:u w:val="single"/>
          <w:lang w:val="es-ES_tradnl"/>
        </w:rPr>
        <w:t>Cambio del organismo de ejecución principal</w:t>
      </w:r>
    </w:p>
    <w:p w14:paraId="6FD9E30F" w14:textId="264E2FFA" w:rsidR="007F33B3" w:rsidRPr="00C919A6" w:rsidRDefault="007F33B3" w:rsidP="00314969">
      <w:pPr>
        <w:pStyle w:val="Heading1"/>
        <w:rPr>
          <w:lang w:val="es-ES_tradnl"/>
        </w:rPr>
      </w:pPr>
      <w:r w:rsidRPr="00C919A6">
        <w:rPr>
          <w:lang w:val="es-ES_tradnl"/>
        </w:rPr>
        <w:t xml:space="preserve">El Gobierno de Chile ha solicitado que los componentes de la etapa III del PGEH que actualmente ejecuta la ONUDI se transfieran al PNUD, que asumirá la función de organismo de ejecución principal. En consecuencia, las actividades y los fondos </w:t>
      </w:r>
      <w:r w:rsidR="007C15F1" w:rsidRPr="00C919A6">
        <w:rPr>
          <w:lang w:val="es-ES_tradnl"/>
        </w:rPr>
        <w:t xml:space="preserve">correspondientes </w:t>
      </w:r>
      <w:r w:rsidRPr="00C919A6">
        <w:rPr>
          <w:lang w:val="es-ES_tradnl"/>
        </w:rPr>
        <w:t>de USD 696.500</w:t>
      </w:r>
      <w:r w:rsidR="00C919A6">
        <w:rPr>
          <w:lang w:val="es-ES_tradnl"/>
        </w:rPr>
        <w:t xml:space="preserve"> </w:t>
      </w:r>
      <w:r w:rsidRPr="00C919A6">
        <w:rPr>
          <w:lang w:val="es-ES_tradnl"/>
        </w:rPr>
        <w:t>(más los gastos de apoyo al organismo) aprobados en principio para la ONUDI para los tramos segundo, tercero y cuarto se transferirán al PNUD en la presente reunión, y los saldos no utilizados del primer tramo, estimados inicialmente en USD 29.734, serán determinados por la ONUDI y devueltos en la 96ª reunión para ser transferidos al PNUD.</w:t>
      </w:r>
    </w:p>
    <w:p w14:paraId="5584FA39" w14:textId="7C390E82" w:rsidR="00992830" w:rsidRPr="00C919A6" w:rsidRDefault="006E3A22" w:rsidP="00992830">
      <w:pPr>
        <w:keepNext/>
        <w:spacing w:before="240" w:after="240"/>
        <w:rPr>
          <w:u w:val="single"/>
          <w:lang w:val="es-ES_tradnl"/>
        </w:rPr>
      </w:pPr>
      <w:r w:rsidRPr="00C919A6">
        <w:rPr>
          <w:u w:val="single"/>
          <w:lang w:val="es-ES_tradnl"/>
        </w:rPr>
        <w:lastRenderedPageBreak/>
        <w:t>Plan de ejecución del segundo tramo de la etapa III del PGEH</w:t>
      </w:r>
    </w:p>
    <w:p w14:paraId="698033FF" w14:textId="53B8F1CC" w:rsidR="00992830" w:rsidRPr="00C919A6" w:rsidRDefault="006E3A22" w:rsidP="00992830">
      <w:pPr>
        <w:pStyle w:val="Heading1"/>
        <w:rPr>
          <w:lang w:val="es-ES_tradnl"/>
        </w:rPr>
      </w:pPr>
      <w:bookmarkStart w:id="0" w:name="_Hlk126934425"/>
      <w:bookmarkStart w:id="1" w:name="_Hlk126663552"/>
      <w:r w:rsidRPr="00C919A6">
        <w:rPr>
          <w:lang w:val="es-ES_tradnl"/>
        </w:rPr>
        <w:t>Las siguientes actividades se ejecutarán de diciembre de 2024 a diciembre de 2027</w:t>
      </w:r>
      <w:r w:rsidR="00992830" w:rsidRPr="00C919A6">
        <w:rPr>
          <w:lang w:val="es-ES_tradnl"/>
        </w:rPr>
        <w:t>:</w:t>
      </w:r>
    </w:p>
    <w:p w14:paraId="3B6237C2" w14:textId="445309C3" w:rsidR="006E3A22" w:rsidRPr="00C919A6" w:rsidRDefault="006E3A22" w:rsidP="00C27D6F">
      <w:pPr>
        <w:pStyle w:val="Heading2"/>
        <w:ind w:left="1276" w:hanging="567"/>
        <w:rPr>
          <w:lang w:val="es-ES_tradnl" w:eastAsia="zh-CN"/>
        </w:rPr>
      </w:pPr>
      <w:r w:rsidRPr="00C919A6">
        <w:rPr>
          <w:i/>
          <w:iCs/>
          <w:lang w:val="es-ES_tradnl"/>
        </w:rPr>
        <w:t>Fortalecimiento del marco reglamentario para el control del comercio de HCFC</w:t>
      </w:r>
      <w:r w:rsidRPr="00C919A6">
        <w:rPr>
          <w:lang w:val="es-ES_tradnl"/>
        </w:rPr>
        <w:t xml:space="preserve">: </w:t>
      </w:r>
      <w:r w:rsidR="00FC19EC" w:rsidRPr="00C919A6">
        <w:rPr>
          <w:lang w:val="es-ES_tradnl"/>
        </w:rPr>
        <w:t>Capacita</w:t>
      </w:r>
      <w:r w:rsidRPr="00C919A6">
        <w:rPr>
          <w:lang w:val="es-ES_tradnl"/>
        </w:rPr>
        <w:t xml:space="preserve">ción de 10 funcionarios de aduanas como </w:t>
      </w:r>
      <w:r w:rsidR="00FC19EC" w:rsidRPr="00C919A6">
        <w:rPr>
          <w:lang w:val="es-ES_tradnl"/>
        </w:rPr>
        <w:t>instructores</w:t>
      </w:r>
      <w:r w:rsidRPr="00C919A6">
        <w:rPr>
          <w:lang w:val="es-ES_tradnl"/>
        </w:rPr>
        <w:t xml:space="preserve">; </w:t>
      </w:r>
      <w:r w:rsidR="00FC19EC" w:rsidRPr="00C919A6">
        <w:rPr>
          <w:lang w:val="es-ES_tradnl"/>
        </w:rPr>
        <w:t>capacita</w:t>
      </w:r>
      <w:r w:rsidRPr="00C919A6">
        <w:rPr>
          <w:lang w:val="es-ES_tradnl"/>
        </w:rPr>
        <w:t>ción de 52</w:t>
      </w:r>
      <w:r w:rsidR="006B4CF5">
        <w:rPr>
          <w:lang w:val="es-ES_tradnl"/>
        </w:rPr>
        <w:t> </w:t>
      </w:r>
      <w:r w:rsidRPr="00C919A6">
        <w:rPr>
          <w:lang w:val="es-ES_tradnl"/>
        </w:rPr>
        <w:t xml:space="preserve">funcionarios de aduanas en la prevención del comercio ilícito de HCFC y sustancias controladas en virtud del Protocolo de Montreal y de otros 30 funcionarios de aduanas en el uso de identificadores para la inspección; </w:t>
      </w:r>
      <w:r w:rsidR="00FC19EC" w:rsidRPr="00C919A6">
        <w:rPr>
          <w:lang w:val="es-ES_tradnl"/>
        </w:rPr>
        <w:t>capacita</w:t>
      </w:r>
      <w:r w:rsidRPr="00C919A6">
        <w:rPr>
          <w:lang w:val="es-ES_tradnl"/>
        </w:rPr>
        <w:t>ción de 60 agentes de aduanas; distribución de cinco identificadores de refrigerantes al Servicio Nacional de Aduanas; desarrollo de un registro de instalaciones frigoríficas</w:t>
      </w:r>
      <w:r w:rsidR="00FC19EC" w:rsidRPr="00C919A6">
        <w:rPr>
          <w:lang w:val="es-ES_tradnl"/>
        </w:rPr>
        <w:t>,</w:t>
      </w:r>
      <w:r w:rsidRPr="00C919A6">
        <w:rPr>
          <w:lang w:val="es-ES_tradnl"/>
        </w:rPr>
        <w:t xml:space="preserve"> y promoción de políticas de contratación pública coherentes con los requisitos del Protocolo de Montreal (PNUMA) (USD 113.555).</w:t>
      </w:r>
    </w:p>
    <w:p w14:paraId="2BD9CC1A" w14:textId="607CD0B2" w:rsidR="006E3A22" w:rsidRPr="00C919A6" w:rsidRDefault="006E3A22" w:rsidP="00C27D6F">
      <w:pPr>
        <w:pStyle w:val="Heading2"/>
        <w:ind w:left="1276" w:hanging="567"/>
        <w:rPr>
          <w:lang w:val="es-ES_tradnl" w:eastAsia="zh-CN"/>
        </w:rPr>
      </w:pPr>
      <w:r w:rsidRPr="00C919A6">
        <w:rPr>
          <w:i/>
          <w:iCs/>
          <w:lang w:val="es-ES_tradnl"/>
        </w:rPr>
        <w:t>Programa de apoyo al sector de refrigeración y climatización</w:t>
      </w:r>
      <w:r w:rsidRPr="00C919A6">
        <w:rPr>
          <w:lang w:val="es-ES_tradnl"/>
        </w:rPr>
        <w:t xml:space="preserve">: </w:t>
      </w:r>
      <w:r w:rsidR="00FC19EC" w:rsidRPr="00C919A6">
        <w:rPr>
          <w:lang w:val="es-ES_tradnl"/>
        </w:rPr>
        <w:t>Capacitación</w:t>
      </w:r>
      <w:r w:rsidRPr="00C919A6">
        <w:rPr>
          <w:lang w:val="es-ES_tradnl"/>
        </w:rPr>
        <w:t xml:space="preserve"> de 360 técnicos a través de talleres presenciales y </w:t>
      </w:r>
      <w:r w:rsidR="00FC19EC" w:rsidRPr="00C919A6">
        <w:rPr>
          <w:lang w:val="es-ES_tradnl"/>
        </w:rPr>
        <w:t>capacitación</w:t>
      </w:r>
      <w:r w:rsidRPr="00C919A6">
        <w:rPr>
          <w:lang w:val="es-ES_tradnl"/>
        </w:rPr>
        <w:t xml:space="preserve"> de 200 técnicos a través de una plataforma</w:t>
      </w:r>
      <w:r w:rsidR="007752B7" w:rsidRPr="00C919A6">
        <w:rPr>
          <w:lang w:val="es-ES_tradnl"/>
        </w:rPr>
        <w:t xml:space="preserve"> en línea </w:t>
      </w:r>
      <w:r w:rsidRPr="00C919A6">
        <w:rPr>
          <w:lang w:val="es-ES_tradnl"/>
        </w:rPr>
        <w:t xml:space="preserve">de </w:t>
      </w:r>
      <w:r w:rsidR="007752B7" w:rsidRPr="00C919A6">
        <w:rPr>
          <w:lang w:val="es-ES_tradnl"/>
        </w:rPr>
        <w:t xml:space="preserve">aprendizaje virtual </w:t>
      </w:r>
      <w:r w:rsidRPr="00C919A6">
        <w:rPr>
          <w:lang w:val="es-ES_tradnl"/>
        </w:rPr>
        <w:t xml:space="preserve">del Ministerio de Medio Ambiente sobre buenas prácticas en refrigeración; </w:t>
      </w:r>
      <w:r w:rsidR="007752B7" w:rsidRPr="00C919A6">
        <w:rPr>
          <w:lang w:val="es-ES_tradnl"/>
        </w:rPr>
        <w:t xml:space="preserve">capacitación </w:t>
      </w:r>
      <w:r w:rsidRPr="00C919A6">
        <w:rPr>
          <w:lang w:val="es-ES_tradnl"/>
        </w:rPr>
        <w:t xml:space="preserve">de 180 técnicos en prevención y detección de fugas; </w:t>
      </w:r>
      <w:r w:rsidR="007752B7" w:rsidRPr="00C919A6">
        <w:rPr>
          <w:lang w:val="es-ES_tradnl"/>
        </w:rPr>
        <w:t xml:space="preserve">capacitación </w:t>
      </w:r>
      <w:r w:rsidRPr="00C919A6">
        <w:rPr>
          <w:lang w:val="es-ES_tradnl"/>
        </w:rPr>
        <w:t>de 60 técnicos en otros temas relacionados con</w:t>
      </w:r>
      <w:r w:rsidR="00FC19EC" w:rsidRPr="00C919A6">
        <w:rPr>
          <w:lang w:val="es-ES_tradnl"/>
        </w:rPr>
        <w:t xml:space="preserve"> la refrigeración y climatización</w:t>
      </w:r>
      <w:r w:rsidRPr="00C919A6">
        <w:rPr>
          <w:lang w:val="es-ES_tradnl"/>
        </w:rPr>
        <w:t>, como la eficiencia energética y la gestión de refrigerantes de bajo PC</w:t>
      </w:r>
      <w:r w:rsidR="00FC19EC" w:rsidRPr="00C919A6">
        <w:rPr>
          <w:lang w:val="es-ES_tradnl"/>
        </w:rPr>
        <w:t>A</w:t>
      </w:r>
      <w:r w:rsidRPr="00C919A6">
        <w:rPr>
          <w:lang w:val="es-ES_tradnl"/>
        </w:rPr>
        <w:t xml:space="preserve">; evaluación y certificación de competencias laborales de 30 mujeres técnicas; firma de acuerdos con cuatro centros de </w:t>
      </w:r>
      <w:r w:rsidR="007752B7" w:rsidRPr="00C919A6">
        <w:rPr>
          <w:lang w:val="es-ES_tradnl"/>
        </w:rPr>
        <w:t>capacitación</w:t>
      </w:r>
      <w:r w:rsidRPr="00C919A6">
        <w:rPr>
          <w:lang w:val="es-ES_tradnl"/>
        </w:rPr>
        <w:t xml:space="preserve"> para apoyar la </w:t>
      </w:r>
      <w:r w:rsidR="007752B7" w:rsidRPr="00C919A6">
        <w:rPr>
          <w:lang w:val="es-ES_tradnl"/>
        </w:rPr>
        <w:t xml:space="preserve">capacitación </w:t>
      </w:r>
      <w:r w:rsidRPr="00C919A6">
        <w:rPr>
          <w:lang w:val="es-ES_tradnl"/>
        </w:rPr>
        <w:t xml:space="preserve">de técnicos; ejecución de dos proyectos piloto en el marco del programa de cero fugas y tres cursos de </w:t>
      </w:r>
      <w:r w:rsidR="007752B7" w:rsidRPr="00C919A6">
        <w:rPr>
          <w:lang w:val="es-ES_tradnl"/>
        </w:rPr>
        <w:t>capacitación conexos</w:t>
      </w:r>
      <w:r w:rsidRPr="00C919A6">
        <w:rPr>
          <w:lang w:val="es-ES_tradnl"/>
        </w:rPr>
        <w:t>; y suministro de 200</w:t>
      </w:r>
      <w:r w:rsidR="006B4CF5">
        <w:rPr>
          <w:lang w:val="es-ES_tradnl"/>
        </w:rPr>
        <w:t> </w:t>
      </w:r>
      <w:r w:rsidR="00FC19EC" w:rsidRPr="00C919A6">
        <w:rPr>
          <w:lang w:val="es-ES_tradnl"/>
        </w:rPr>
        <w:t xml:space="preserve">cilindros </w:t>
      </w:r>
      <w:r w:rsidRPr="00C919A6">
        <w:rPr>
          <w:lang w:val="es-ES_tradnl"/>
        </w:rPr>
        <w:t>a cuatro centros de recuperación (PNUD) (USD 350.323);</w:t>
      </w:r>
    </w:p>
    <w:p w14:paraId="7BBF164D" w14:textId="4A8A4D09" w:rsidR="006E3A22" w:rsidRPr="00C919A6" w:rsidRDefault="006E3A22" w:rsidP="00C27D6F">
      <w:pPr>
        <w:pStyle w:val="Heading2"/>
        <w:ind w:left="1276" w:hanging="567"/>
        <w:rPr>
          <w:lang w:val="es-ES_tradnl" w:eastAsia="zh-CN"/>
        </w:rPr>
      </w:pPr>
      <w:r w:rsidRPr="00C919A6">
        <w:rPr>
          <w:i/>
          <w:iCs/>
          <w:lang w:val="es-ES_tradnl"/>
        </w:rPr>
        <w:t>Programa de sensibilización y divulgación</w:t>
      </w:r>
      <w:r w:rsidRPr="00C919A6">
        <w:rPr>
          <w:lang w:val="es-ES_tradnl"/>
        </w:rPr>
        <w:t xml:space="preserve">: Sensibilización sobre los reglamentos y actividades relacionados con el </w:t>
      </w:r>
      <w:r w:rsidR="00C577A7" w:rsidRPr="00C919A6">
        <w:rPr>
          <w:lang w:val="es-ES_tradnl"/>
        </w:rPr>
        <w:t>PGEH</w:t>
      </w:r>
      <w:r w:rsidRPr="00C919A6">
        <w:rPr>
          <w:lang w:val="es-ES_tradnl"/>
        </w:rPr>
        <w:t xml:space="preserve"> mediante publicaciones anuales, actualizaciones de la página web, folletos digitales y v</w:t>
      </w:r>
      <w:r w:rsidR="007701BC" w:rsidRPr="00C919A6">
        <w:rPr>
          <w:lang w:val="es-ES_tradnl"/>
        </w:rPr>
        <w:t>i</w:t>
      </w:r>
      <w:r w:rsidRPr="00C919A6">
        <w:rPr>
          <w:lang w:val="es-ES_tradnl"/>
        </w:rPr>
        <w:t xml:space="preserve">deos en </w:t>
      </w:r>
      <w:r w:rsidR="007701BC" w:rsidRPr="00C919A6">
        <w:rPr>
          <w:lang w:val="es-ES_tradnl"/>
        </w:rPr>
        <w:t xml:space="preserve">las redes </w:t>
      </w:r>
      <w:r w:rsidRPr="00C919A6">
        <w:rPr>
          <w:lang w:val="es-ES_tradnl"/>
        </w:rPr>
        <w:t xml:space="preserve">sociales de la </w:t>
      </w:r>
      <w:r w:rsidR="00976A07" w:rsidRPr="00C919A6">
        <w:rPr>
          <w:lang w:val="es-ES_tradnl"/>
        </w:rPr>
        <w:t xml:space="preserve">oficina </w:t>
      </w:r>
      <w:r w:rsidRPr="00C919A6">
        <w:rPr>
          <w:lang w:val="es-ES_tradnl"/>
        </w:rPr>
        <w:t>nacional del ozono; actividades de divulgación para la promoción del programa de demostración de cero fugas; y promoción de actividades relacionadas con el género, incluido el reconocimiento de las empresas con buenas prácticas de prestación de servicios y una mayor participación de las mujeres (PNUMA) (USD 41.445);</w:t>
      </w:r>
    </w:p>
    <w:p w14:paraId="1BADF397" w14:textId="133A1324" w:rsidR="006E3A22" w:rsidRPr="00C919A6" w:rsidRDefault="006E3A22" w:rsidP="00C27D6F">
      <w:pPr>
        <w:pStyle w:val="Heading2"/>
        <w:ind w:left="1276" w:hanging="567"/>
        <w:rPr>
          <w:lang w:val="es-ES_tradnl" w:eastAsia="zh-CN"/>
        </w:rPr>
      </w:pPr>
      <w:r w:rsidRPr="00C919A6">
        <w:rPr>
          <w:i/>
          <w:iCs/>
          <w:lang w:val="es-ES_tradnl"/>
        </w:rPr>
        <w:t>S</w:t>
      </w:r>
      <w:r w:rsidR="00D34074" w:rsidRPr="00C919A6">
        <w:rPr>
          <w:i/>
          <w:iCs/>
          <w:lang w:val="es-ES_tradnl"/>
        </w:rPr>
        <w:t>eguimiento</w:t>
      </w:r>
      <w:r w:rsidRPr="00C919A6">
        <w:rPr>
          <w:i/>
          <w:iCs/>
          <w:lang w:val="es-ES_tradnl"/>
        </w:rPr>
        <w:t xml:space="preserve"> del proyecto</w:t>
      </w:r>
      <w:r w:rsidRPr="00C919A6">
        <w:rPr>
          <w:lang w:val="es-ES_tradnl"/>
        </w:rPr>
        <w:t xml:space="preserve"> (PNUD) (USD 49.677): Asignados a un asistente de proyecto para apoyar la ejecución, el seguimiento y las actividades de integración de la perspectiva de género (USD 43.200) y a un consultor de verificación (USD 6.677).</w:t>
      </w:r>
    </w:p>
    <w:bookmarkEnd w:id="0"/>
    <w:bookmarkEnd w:id="1"/>
    <w:p w14:paraId="20F6CBB0" w14:textId="68CB1EC7" w:rsidR="00992830" w:rsidRPr="00C919A6" w:rsidRDefault="00C27D6F" w:rsidP="00992830">
      <w:pPr>
        <w:pStyle w:val="Heading2"/>
        <w:widowControl/>
        <w:numPr>
          <w:ilvl w:val="0"/>
          <w:numId w:val="0"/>
        </w:numPr>
        <w:ind w:left="1440"/>
        <w:rPr>
          <w:b/>
          <w:lang w:val="es-ES_tradnl"/>
        </w:rPr>
      </w:pPr>
      <w:r w:rsidRPr="00C919A6">
        <w:rPr>
          <w:b/>
          <w:lang w:val="es-ES_tradnl"/>
        </w:rPr>
        <w:t>OBSERVACIONES Y RECOMENDACIÓN DE LA SECRETARÍA</w:t>
      </w:r>
    </w:p>
    <w:p w14:paraId="36F0E6DF" w14:textId="53B2F3BA" w:rsidR="00992830" w:rsidRPr="00C919A6" w:rsidRDefault="00C27D6F" w:rsidP="00992830">
      <w:pPr>
        <w:keepNext/>
        <w:keepLines/>
        <w:rPr>
          <w:b/>
          <w:lang w:val="es-ES_tradnl"/>
        </w:rPr>
      </w:pPr>
      <w:r w:rsidRPr="00C919A6">
        <w:rPr>
          <w:b/>
          <w:bCs/>
          <w:lang w:val="es-ES_tradnl"/>
        </w:rPr>
        <w:t>OBSERVACIONES</w:t>
      </w:r>
    </w:p>
    <w:p w14:paraId="52D5BADF" w14:textId="3EEF8FB9" w:rsidR="00992830" w:rsidRPr="00C919A6" w:rsidRDefault="00B53AB3" w:rsidP="00992830">
      <w:pPr>
        <w:keepNext/>
        <w:keepLines/>
        <w:spacing w:before="240" w:after="240"/>
        <w:rPr>
          <w:u w:val="single"/>
          <w:lang w:val="es-ES_tradnl"/>
        </w:rPr>
      </w:pPr>
      <w:r w:rsidRPr="00C919A6">
        <w:rPr>
          <w:u w:val="single"/>
          <w:lang w:val="es-ES_tradnl"/>
        </w:rPr>
        <w:t>Informe sobre la marcha de la ejecución del primer tramo de la etapa III del PGEH</w:t>
      </w:r>
    </w:p>
    <w:p w14:paraId="6C6EF040" w14:textId="528435BF" w:rsidR="00992830" w:rsidRPr="00C919A6" w:rsidRDefault="00AA2BEA" w:rsidP="00992830">
      <w:pPr>
        <w:keepNext/>
        <w:keepLines/>
        <w:spacing w:before="240" w:after="240"/>
        <w:rPr>
          <w:i/>
          <w:lang w:val="es-ES_tradnl"/>
        </w:rPr>
      </w:pPr>
      <w:r w:rsidRPr="00C919A6">
        <w:rPr>
          <w:i/>
          <w:lang w:val="es-ES_tradnl"/>
        </w:rPr>
        <w:t>Marco jurídico</w:t>
      </w:r>
    </w:p>
    <w:p w14:paraId="27D20B25" w14:textId="6DAA27A3" w:rsidR="00AA2BEA" w:rsidRPr="00C919A6" w:rsidRDefault="00AA2BEA" w:rsidP="00AA2BEA">
      <w:pPr>
        <w:pStyle w:val="Heading1"/>
        <w:rPr>
          <w:lang w:val="es-ES_tradnl"/>
        </w:rPr>
      </w:pPr>
      <w:r w:rsidRPr="00C919A6">
        <w:rPr>
          <w:lang w:val="es-ES_tradnl"/>
        </w:rPr>
        <w:t>El Gobierno de Chile ha establecido cuotas de importación de HCFC para 2024 y 2025 de 19,79</w:t>
      </w:r>
      <w:r w:rsidR="006B4CF5">
        <w:rPr>
          <w:lang w:val="es-ES_tradnl"/>
        </w:rPr>
        <w:t> </w:t>
      </w:r>
      <w:r w:rsidRPr="00C919A6">
        <w:rPr>
          <w:lang w:val="es-ES_tradnl"/>
        </w:rPr>
        <w:t>toneladas PAO y 17,69 toneladas PAO, respectivamente, que son inferiores a los objetivos de control del Protocolo de Montreal y al consumo máximo permitido en virtud del Acuerdo del país con el Comité Ejecutivo.</w:t>
      </w:r>
    </w:p>
    <w:p w14:paraId="635E690C" w14:textId="7C07B904" w:rsidR="00992830" w:rsidRPr="00C919A6" w:rsidRDefault="00AA2BEA" w:rsidP="00AA2BEA">
      <w:pPr>
        <w:keepNext/>
        <w:spacing w:after="240"/>
        <w:rPr>
          <w:i/>
          <w:lang w:val="es-ES_tradnl"/>
        </w:rPr>
      </w:pPr>
      <w:r w:rsidRPr="00C919A6">
        <w:rPr>
          <w:i/>
          <w:lang w:val="es-ES_tradnl"/>
        </w:rPr>
        <w:t>Sector de mantenimiento de equipos de refrigeración</w:t>
      </w:r>
    </w:p>
    <w:p w14:paraId="3CF93543" w14:textId="3AB3D305" w:rsidR="00AA2BEA" w:rsidRPr="00C919A6" w:rsidRDefault="00AA2BEA" w:rsidP="00AA2BEA">
      <w:pPr>
        <w:pStyle w:val="Heading1"/>
        <w:rPr>
          <w:lang w:val="es-ES_tradnl"/>
        </w:rPr>
      </w:pPr>
      <w:r w:rsidRPr="00C919A6">
        <w:rPr>
          <w:lang w:val="es-ES_tradnl"/>
        </w:rPr>
        <w:t xml:space="preserve">La Secretaría señaló que algunas de las actividades previstas en el primer tramo están en curso. Unas pocas actividades, como un taller de </w:t>
      </w:r>
      <w:r w:rsidR="00FC19EC" w:rsidRPr="00C919A6">
        <w:rPr>
          <w:lang w:val="es-ES_tradnl"/>
        </w:rPr>
        <w:t>capacitación</w:t>
      </w:r>
      <w:r w:rsidRPr="00C919A6">
        <w:rPr>
          <w:lang w:val="es-ES_tradnl"/>
        </w:rPr>
        <w:t xml:space="preserve"> para </w:t>
      </w:r>
      <w:r w:rsidR="004B0B35" w:rsidRPr="00C919A6">
        <w:rPr>
          <w:lang w:val="es-ES_tradnl"/>
        </w:rPr>
        <w:t>instructores</w:t>
      </w:r>
      <w:r w:rsidRPr="00C919A6">
        <w:rPr>
          <w:lang w:val="es-ES_tradnl"/>
        </w:rPr>
        <w:t xml:space="preserve"> de aduanas, se vieron afectadas </w:t>
      </w:r>
      <w:r w:rsidRPr="00C919A6">
        <w:rPr>
          <w:lang w:val="es-ES_tradnl"/>
        </w:rPr>
        <w:lastRenderedPageBreak/>
        <w:t xml:space="preserve">por un retraso en la contratación de un consultor internacional. Previa solicitud, el PNUMA confirmó que la contratación se completará en noviembre de 2024, y que la </w:t>
      </w:r>
      <w:r w:rsidR="00FC19EC" w:rsidRPr="00C919A6">
        <w:rPr>
          <w:lang w:val="es-ES_tradnl"/>
        </w:rPr>
        <w:t>capacitación</w:t>
      </w:r>
      <w:r w:rsidRPr="00C919A6">
        <w:rPr>
          <w:lang w:val="es-ES_tradnl"/>
        </w:rPr>
        <w:t xml:space="preserve"> se iniciará en diciembre de 2024. En cuanto a la firma de acuerdos con cinco instituciones de </w:t>
      </w:r>
      <w:r w:rsidR="00FC19EC" w:rsidRPr="00C919A6">
        <w:rPr>
          <w:lang w:val="es-ES_tradnl"/>
        </w:rPr>
        <w:t>capacitación</w:t>
      </w:r>
      <w:r w:rsidRPr="00C919A6">
        <w:rPr>
          <w:lang w:val="es-ES_tradnl"/>
        </w:rPr>
        <w:t xml:space="preserve"> para apoyar el programa de </w:t>
      </w:r>
      <w:r w:rsidR="00FC19EC" w:rsidRPr="00C919A6">
        <w:rPr>
          <w:lang w:val="es-ES_tradnl"/>
        </w:rPr>
        <w:t>capacitación</w:t>
      </w:r>
      <w:r w:rsidRPr="00C919A6">
        <w:rPr>
          <w:lang w:val="es-ES_tradnl"/>
        </w:rPr>
        <w:t xml:space="preserve"> de técnicos, la ONUDI confirmó que las conversaciones se iniciaron durante el primer tramo y que se firmó un acuerdo. Se espera que las </w:t>
      </w:r>
      <w:r w:rsidR="00BB54D5" w:rsidRPr="00C919A6">
        <w:rPr>
          <w:lang w:val="es-ES_tradnl"/>
        </w:rPr>
        <w:t>conversaciones</w:t>
      </w:r>
      <w:r w:rsidRPr="00C919A6">
        <w:rPr>
          <w:lang w:val="es-ES_tradnl"/>
        </w:rPr>
        <w:t xml:space="preserve"> y acuerdos con los cuatro institutos restantes continúen y se completen durante el segundo tramo.</w:t>
      </w:r>
    </w:p>
    <w:p w14:paraId="19EE069A" w14:textId="5215BD7B" w:rsidR="00AA2BEA" w:rsidRPr="00C919A6" w:rsidRDefault="00AA2BEA" w:rsidP="00FF1144">
      <w:pPr>
        <w:pStyle w:val="Heading1"/>
        <w:rPr>
          <w:lang w:val="es-ES_tradnl"/>
        </w:rPr>
      </w:pPr>
      <w:r w:rsidRPr="00C919A6">
        <w:rPr>
          <w:lang w:val="es-ES_tradnl"/>
        </w:rPr>
        <w:t xml:space="preserve">En cuanto al programa de cero fugas, la ONUDI explicó que, además de redactar la convocatoria pública para solicitantes actualmente en revisión, la </w:t>
      </w:r>
      <w:r w:rsidR="00976A07" w:rsidRPr="00C919A6">
        <w:rPr>
          <w:lang w:val="es-ES_tradnl"/>
        </w:rPr>
        <w:t>ONO</w:t>
      </w:r>
      <w:r w:rsidRPr="00C919A6">
        <w:rPr>
          <w:lang w:val="es-ES_tradnl"/>
        </w:rPr>
        <w:t xml:space="preserve"> también estableció, en cooperación con la </w:t>
      </w:r>
      <w:proofErr w:type="spellStart"/>
      <w:r w:rsidRPr="00C919A6">
        <w:rPr>
          <w:lang w:val="es-ES_tradnl"/>
        </w:rPr>
        <w:t>CChRyC</w:t>
      </w:r>
      <w:proofErr w:type="spellEnd"/>
      <w:r w:rsidRPr="00C919A6">
        <w:rPr>
          <w:lang w:val="es-ES_tradnl"/>
        </w:rPr>
        <w:t xml:space="preserve">, un Acuerdo de Producción Limpia (APL) para apoyar los proyectos piloto de cero fugas y </w:t>
      </w:r>
      <w:r w:rsidR="002F6076" w:rsidRPr="00C919A6">
        <w:rPr>
          <w:lang w:val="es-ES_tradnl"/>
        </w:rPr>
        <w:t>asegurar la posibilidad de reproducirlo</w:t>
      </w:r>
      <w:r w:rsidRPr="00C919A6">
        <w:rPr>
          <w:lang w:val="es-ES_tradnl"/>
        </w:rPr>
        <w:t xml:space="preserve">. Actualmente, se está llevando a cabo un proyecto similar con el </w:t>
      </w:r>
      <w:r w:rsidR="004B703C" w:rsidRPr="00C919A6">
        <w:rPr>
          <w:lang w:val="es-ES_tradnl"/>
        </w:rPr>
        <w:t xml:space="preserve">Programa de Kigali para la Refrigeración Eficiente </w:t>
      </w:r>
      <w:r w:rsidRPr="00C919A6">
        <w:rPr>
          <w:lang w:val="es-ES_tradnl"/>
        </w:rPr>
        <w:t xml:space="preserve">(K-CEP), centrado en la mejora de la eficiencia energética en </w:t>
      </w:r>
      <w:r w:rsidR="002F6076" w:rsidRPr="00C919A6">
        <w:rPr>
          <w:lang w:val="es-ES_tradnl"/>
        </w:rPr>
        <w:t>vitrinas</w:t>
      </w:r>
      <w:r w:rsidRPr="00C919A6">
        <w:rPr>
          <w:lang w:val="es-ES_tradnl"/>
        </w:rPr>
        <w:t xml:space="preserve"> y cámaras frigoríficas. Los proyectos piloto del programa de cero fugas en el marco del </w:t>
      </w:r>
      <w:r w:rsidR="00E93D8C" w:rsidRPr="00C919A6">
        <w:rPr>
          <w:lang w:val="es-ES_tradnl"/>
        </w:rPr>
        <w:t>PGEH</w:t>
      </w:r>
      <w:r w:rsidRPr="00C919A6">
        <w:rPr>
          <w:lang w:val="es-ES_tradnl"/>
        </w:rPr>
        <w:t xml:space="preserve"> se ejecutarán durante el segundo tramo e incluirán una descripción detallada de los sistemas de refrigeración, la evaluación e instalación de accesorios para medir los parámetros pertinentes, las modificaciones del sistema para eliminar las fugas y mejorar el rendimiento y la eficiencia energética, y la supervisión del funcionamiento del sistema modificado. Se llevarán a cabo con el apoyo de</w:t>
      </w:r>
      <w:r w:rsidR="00EE15D3" w:rsidRPr="00C919A6">
        <w:rPr>
          <w:lang w:val="es-ES_tradnl"/>
        </w:rPr>
        <w:t>l APL</w:t>
      </w:r>
      <w:r w:rsidRPr="00C919A6">
        <w:rPr>
          <w:lang w:val="es-ES_tradnl"/>
        </w:rPr>
        <w:t xml:space="preserve"> y también se beneficiarán de las lecciones aprendidas del proyecto K-CEP.</w:t>
      </w:r>
    </w:p>
    <w:p w14:paraId="58EA4833" w14:textId="145FA86A" w:rsidR="00992830" w:rsidRPr="00C919A6" w:rsidRDefault="00AA2BEA" w:rsidP="00992830">
      <w:pPr>
        <w:pStyle w:val="Heading1"/>
        <w:keepNext/>
        <w:numPr>
          <w:ilvl w:val="0"/>
          <w:numId w:val="0"/>
        </w:numPr>
        <w:rPr>
          <w:u w:val="single"/>
          <w:lang w:val="es-ES_tradnl"/>
        </w:rPr>
      </w:pPr>
      <w:r w:rsidRPr="00C919A6">
        <w:rPr>
          <w:u w:val="single"/>
          <w:lang w:val="es-ES_tradnl"/>
        </w:rPr>
        <w:t>Cambio de</w:t>
      </w:r>
      <w:r w:rsidR="00E93D8C" w:rsidRPr="00C919A6">
        <w:rPr>
          <w:u w:val="single"/>
          <w:lang w:val="es-ES_tradnl"/>
        </w:rPr>
        <w:t xml:space="preserve">l organismo </w:t>
      </w:r>
      <w:r w:rsidRPr="00C919A6">
        <w:rPr>
          <w:u w:val="single"/>
          <w:lang w:val="es-ES_tradnl"/>
        </w:rPr>
        <w:t>principal de ejecución</w:t>
      </w:r>
    </w:p>
    <w:p w14:paraId="0DDB95B0" w14:textId="31107BD9" w:rsidR="00E93D8C" w:rsidRPr="00C919A6" w:rsidRDefault="00E93D8C" w:rsidP="00E93D8C">
      <w:pPr>
        <w:pStyle w:val="Heading1"/>
        <w:rPr>
          <w:lang w:val="es-ES_tradnl"/>
        </w:rPr>
      </w:pPr>
      <w:r w:rsidRPr="00C919A6">
        <w:rPr>
          <w:lang w:val="es-ES_tradnl"/>
        </w:rPr>
        <w:t xml:space="preserve">La Secretaría tomó nota de que tuvo lugar un proceso de consulta entre el Gobierno de Chile, la ONUDI y el PNUD en relación con la transferencia de las actividades en curso en el marco del </w:t>
      </w:r>
      <w:r w:rsidR="00C577A7" w:rsidRPr="00C919A6">
        <w:rPr>
          <w:lang w:val="es-ES_tradnl"/>
        </w:rPr>
        <w:t>PGEH</w:t>
      </w:r>
      <w:r w:rsidRPr="00C919A6">
        <w:rPr>
          <w:lang w:val="es-ES_tradnl"/>
        </w:rPr>
        <w:t xml:space="preserve">. Los organismos de ejecución confirmaron que el PNUD podrá completar las actividades iniciadas por la ONUDI en el marco del primer tramo y que las actividades propuestas en el plan de ejecución del segundo tramo se debatieron y acordaron con el PNUD. Durante las </w:t>
      </w:r>
      <w:r w:rsidR="00BB54D5" w:rsidRPr="00C919A6">
        <w:rPr>
          <w:lang w:val="es-ES_tradnl"/>
        </w:rPr>
        <w:t>conversaciones</w:t>
      </w:r>
      <w:r w:rsidRPr="00C919A6">
        <w:rPr>
          <w:lang w:val="es-ES_tradnl"/>
        </w:rPr>
        <w:t xml:space="preserve">, también se acordó que la transferencia de fondos de los tramos segundo, tercero y cuarto tendrá lugar en la presente reunión y que el saldo del primer tramo, estimado inicialmente en </w:t>
      </w:r>
      <w:r w:rsidR="00BB54D5" w:rsidRPr="00C919A6">
        <w:rPr>
          <w:lang w:val="es-ES_tradnl"/>
        </w:rPr>
        <w:t>USD </w:t>
      </w:r>
      <w:r w:rsidRPr="00C919A6">
        <w:rPr>
          <w:lang w:val="es-ES_tradnl"/>
        </w:rPr>
        <w:t xml:space="preserve">29.734, </w:t>
      </w:r>
      <w:r w:rsidR="00492A95" w:rsidRPr="00C919A6">
        <w:rPr>
          <w:lang w:val="es-ES_tradnl"/>
        </w:rPr>
        <w:t xml:space="preserve">estará </w:t>
      </w:r>
      <w:r w:rsidRPr="00C919A6">
        <w:rPr>
          <w:lang w:val="es-ES_tradnl"/>
        </w:rPr>
        <w:t>determinado por la ONUDI una vez completados los pagos comprometidos, y s</w:t>
      </w:r>
      <w:r w:rsidR="00492A95" w:rsidRPr="00C919A6">
        <w:rPr>
          <w:lang w:val="es-ES_tradnl"/>
        </w:rPr>
        <w:t xml:space="preserve">e devolverá </w:t>
      </w:r>
      <w:r w:rsidRPr="00C919A6">
        <w:rPr>
          <w:lang w:val="es-ES_tradnl"/>
        </w:rPr>
        <w:t xml:space="preserve">a la 96ª reunión para </w:t>
      </w:r>
      <w:r w:rsidR="00492A95" w:rsidRPr="00C919A6">
        <w:rPr>
          <w:lang w:val="es-ES_tradnl"/>
        </w:rPr>
        <w:t>s</w:t>
      </w:r>
      <w:r w:rsidRPr="00C919A6">
        <w:rPr>
          <w:lang w:val="es-ES_tradnl"/>
        </w:rPr>
        <w:t>er transferido al PNUD.</w:t>
      </w:r>
    </w:p>
    <w:p w14:paraId="7F1E2A7E" w14:textId="7A7B3638" w:rsidR="00992830" w:rsidRPr="00C919A6" w:rsidRDefault="00E93D8C" w:rsidP="00992830">
      <w:pPr>
        <w:rPr>
          <w:u w:val="single"/>
          <w:lang w:val="es-ES_tradnl"/>
        </w:rPr>
      </w:pPr>
      <w:r w:rsidRPr="00C919A6">
        <w:rPr>
          <w:u w:val="single"/>
          <w:lang w:val="es-ES_tradnl"/>
        </w:rPr>
        <w:t>Plan de ejecución del segundo tramo de la etapa III del PGEH</w:t>
      </w:r>
    </w:p>
    <w:p w14:paraId="4351240D" w14:textId="77777777" w:rsidR="00992830" w:rsidRPr="00C919A6" w:rsidRDefault="00992830" w:rsidP="00992830">
      <w:pPr>
        <w:rPr>
          <w:highlight w:val="yellow"/>
          <w:lang w:val="es-ES_tradnl"/>
        </w:rPr>
      </w:pPr>
    </w:p>
    <w:p w14:paraId="38281016" w14:textId="2A7B067F" w:rsidR="00E93D8C" w:rsidRPr="00C919A6" w:rsidRDefault="00E93D8C" w:rsidP="00E93D8C">
      <w:pPr>
        <w:pStyle w:val="Heading1"/>
        <w:rPr>
          <w:lang w:val="es-ES_tradnl"/>
        </w:rPr>
      </w:pPr>
      <w:r w:rsidRPr="00C919A6">
        <w:rPr>
          <w:lang w:val="es-ES_tradnl"/>
        </w:rPr>
        <w:t xml:space="preserve">A petición de la Secretaría, la ONUDI explicó que la actividad para la “creación de un registro de instalaciones de frío”, incluida en el segundo tramo, es una herramienta de </w:t>
      </w:r>
      <w:r w:rsidR="00492A95" w:rsidRPr="00C919A6">
        <w:rPr>
          <w:lang w:val="es-ES_tradnl"/>
        </w:rPr>
        <w:t>información</w:t>
      </w:r>
      <w:r w:rsidRPr="00C919A6">
        <w:rPr>
          <w:lang w:val="es-ES_tradnl"/>
        </w:rPr>
        <w:t xml:space="preserve"> diseñada para rastrear a los usuarios finales de sistemas de refrigeración, facilitar la gestión de refrigerantes y optimizar el uso, la detección de fugas y la supervisión. Incluirá detalles sobre el tipo de instalación, capacidad, tipo de refrigerante, mantenimiento y recargas, junto con la </w:t>
      </w:r>
      <w:r w:rsidR="00FC19EC" w:rsidRPr="00C919A6">
        <w:rPr>
          <w:lang w:val="es-ES_tradnl"/>
        </w:rPr>
        <w:t>capacitación</w:t>
      </w:r>
      <w:r w:rsidRPr="00C919A6">
        <w:rPr>
          <w:lang w:val="es-ES_tradnl"/>
        </w:rPr>
        <w:t xml:space="preserve"> y certificación del personal. El registro se integrará en la plataforma Huella Chile, una iniciativa gubernamental para promover el cálculo, la notificación y la gestión de las emisiones de gases de efecto invernadero (GEI) en todo el país.</w:t>
      </w:r>
    </w:p>
    <w:p w14:paraId="3FE5C80E" w14:textId="14841A20" w:rsidR="00992830" w:rsidRPr="00C919A6" w:rsidRDefault="00E93D8C" w:rsidP="00992830">
      <w:pPr>
        <w:keepNext/>
        <w:spacing w:after="240"/>
        <w:rPr>
          <w:u w:val="single"/>
          <w:lang w:val="es-ES_tradnl"/>
        </w:rPr>
      </w:pPr>
      <w:r w:rsidRPr="00C919A6">
        <w:rPr>
          <w:u w:val="single"/>
          <w:lang w:val="es-ES_tradnl"/>
        </w:rPr>
        <w:t>Aplicación de la política de género</w:t>
      </w:r>
    </w:p>
    <w:p w14:paraId="767EACEC" w14:textId="66CC3449" w:rsidR="00E93D8C" w:rsidRPr="00C919A6" w:rsidRDefault="00E93D8C" w:rsidP="00E93D8C">
      <w:pPr>
        <w:pStyle w:val="Heading1"/>
        <w:rPr>
          <w:lang w:val="es-ES_tradnl"/>
        </w:rPr>
      </w:pPr>
      <w:r w:rsidRPr="00C919A6">
        <w:rPr>
          <w:lang w:val="es-ES_tradnl"/>
        </w:rPr>
        <w:t>En línea con las decisiones 84/92 d), 90/48 c) y 92/40 b), se ha implementado la integración de la perspectiva de género</w:t>
      </w:r>
      <w:r w:rsidR="00492A95" w:rsidRPr="00C919A6">
        <w:rPr>
          <w:lang w:val="es-ES_tradnl"/>
        </w:rPr>
        <w:t xml:space="preserve"> en el marco de </w:t>
      </w:r>
      <w:r w:rsidRPr="00C919A6">
        <w:rPr>
          <w:lang w:val="es-ES_tradnl"/>
        </w:rPr>
        <w:t xml:space="preserve">la etapa III del PGEH, centrándose en el empoderamiento de las mujeres en el sector de </w:t>
      </w:r>
      <w:r w:rsidR="0075748B" w:rsidRPr="00C919A6">
        <w:rPr>
          <w:lang w:val="es-ES_tradnl"/>
        </w:rPr>
        <w:t>mantenimiento de equipos de refrigeración y climatización</w:t>
      </w:r>
      <w:r w:rsidRPr="00C919A6">
        <w:rPr>
          <w:lang w:val="es-ES_tradnl"/>
        </w:rPr>
        <w:t>. La Secretaría toma nota con aprecio del amplio conjunto de actividades</w:t>
      </w:r>
      <w:r w:rsidR="00366C1D" w:rsidRPr="00C919A6">
        <w:rPr>
          <w:lang w:val="es-ES_tradnl"/>
        </w:rPr>
        <w:t xml:space="preserve"> realizadas </w:t>
      </w:r>
      <w:r w:rsidRPr="00C919A6">
        <w:rPr>
          <w:lang w:val="es-ES_tradnl"/>
        </w:rPr>
        <w:t xml:space="preserve">por el Gobierno de Chile para </w:t>
      </w:r>
      <w:r w:rsidR="00366C1D" w:rsidRPr="00C919A6">
        <w:rPr>
          <w:lang w:val="es-ES_tradnl"/>
        </w:rPr>
        <w:t xml:space="preserve">fomentar </w:t>
      </w:r>
      <w:r w:rsidRPr="00C919A6">
        <w:rPr>
          <w:lang w:val="es-ES_tradnl"/>
        </w:rPr>
        <w:t xml:space="preserve">la participación de las mujeres en el sector de mantenimiento de </w:t>
      </w:r>
      <w:r w:rsidR="0075748B" w:rsidRPr="00C919A6">
        <w:rPr>
          <w:lang w:val="es-ES_tradnl"/>
        </w:rPr>
        <w:t xml:space="preserve">equipos de </w:t>
      </w:r>
      <w:r w:rsidR="00366C1D" w:rsidRPr="00C919A6">
        <w:rPr>
          <w:lang w:val="es-ES_tradnl"/>
        </w:rPr>
        <w:t>RAC</w:t>
      </w:r>
      <w:r w:rsidRPr="00C919A6">
        <w:rPr>
          <w:lang w:val="es-ES_tradnl"/>
        </w:rPr>
        <w:t xml:space="preserve">, </w:t>
      </w:r>
      <w:r w:rsidR="00366C1D" w:rsidRPr="00C919A6">
        <w:rPr>
          <w:lang w:val="es-ES_tradnl"/>
        </w:rPr>
        <w:t xml:space="preserve">entre ellas </w:t>
      </w:r>
      <w:r w:rsidRPr="00C919A6">
        <w:rPr>
          <w:lang w:val="es-ES_tradnl"/>
        </w:rPr>
        <w:t>un seminario web con 92 asistentes (incluidas 69 mujeres), un desayuno</w:t>
      </w:r>
      <w:r w:rsidR="006C2049" w:rsidRPr="00C919A6">
        <w:rPr>
          <w:lang w:val="es-ES_tradnl"/>
        </w:rPr>
        <w:t xml:space="preserve"> conversatorio </w:t>
      </w:r>
      <w:r w:rsidRPr="00C919A6">
        <w:rPr>
          <w:lang w:val="es-ES_tradnl"/>
        </w:rPr>
        <w:t xml:space="preserve">(con 21 mujeres asistentes) sobre las experiencias y fortalezas de las mujeres en el sector de mantenimiento de </w:t>
      </w:r>
      <w:r w:rsidR="0075748B" w:rsidRPr="00C919A6">
        <w:rPr>
          <w:lang w:val="es-ES_tradnl"/>
        </w:rPr>
        <w:t>equipos de refrigeración y climatización</w:t>
      </w:r>
      <w:r w:rsidRPr="00C919A6">
        <w:rPr>
          <w:lang w:val="es-ES_tradnl"/>
        </w:rPr>
        <w:t xml:space="preserve">, una obra de teatro que destacaba el papel de las mujeres en el </w:t>
      </w:r>
      <w:r w:rsidR="00027F0D" w:rsidRPr="00C919A6">
        <w:rPr>
          <w:lang w:val="es-ES_tradnl"/>
        </w:rPr>
        <w:t>sector de refrigeración y climatización</w:t>
      </w:r>
      <w:r w:rsidRPr="00C919A6">
        <w:rPr>
          <w:lang w:val="es-ES_tradnl"/>
        </w:rPr>
        <w:t xml:space="preserve"> como parte de las celebraciones del Día del Ozono, un concurso para reconocer a las empresas con buenas prácticas de mantenimiento y una representación equitativa de las mujeres en puestos técnicos, y actividades de difusión, incluida la elaboración de v</w:t>
      </w:r>
      <w:r w:rsidR="00366C1D" w:rsidRPr="00C919A6">
        <w:rPr>
          <w:lang w:val="es-ES_tradnl"/>
        </w:rPr>
        <w:t>i</w:t>
      </w:r>
      <w:r w:rsidRPr="00C919A6">
        <w:rPr>
          <w:lang w:val="es-ES_tradnl"/>
        </w:rPr>
        <w:t xml:space="preserve">deos y entrevistas </w:t>
      </w:r>
      <w:r w:rsidR="00425CB4" w:rsidRPr="00C919A6">
        <w:rPr>
          <w:lang w:val="es-ES_tradnl"/>
        </w:rPr>
        <w:t xml:space="preserve">para promover </w:t>
      </w:r>
      <w:r w:rsidRPr="00C919A6">
        <w:rPr>
          <w:lang w:val="es-ES_tradnl"/>
        </w:rPr>
        <w:t>el papel de la mujer</w:t>
      </w:r>
      <w:r w:rsidR="00FE4D66" w:rsidRPr="00C919A6">
        <w:rPr>
          <w:lang w:val="es-ES_tradnl"/>
        </w:rPr>
        <w:t xml:space="preserve"> </w:t>
      </w:r>
      <w:r w:rsidRPr="00C919A6">
        <w:rPr>
          <w:lang w:val="es-ES_tradnl"/>
        </w:rPr>
        <w:lastRenderedPageBreak/>
        <w:t xml:space="preserve">en el </w:t>
      </w:r>
      <w:r w:rsidR="00027F0D" w:rsidRPr="00C919A6">
        <w:rPr>
          <w:lang w:val="es-ES_tradnl"/>
        </w:rPr>
        <w:t>sector de refrigeración y climatización</w:t>
      </w:r>
      <w:r w:rsidRPr="00C919A6">
        <w:rPr>
          <w:lang w:val="es-ES_tradnl"/>
        </w:rPr>
        <w:t xml:space="preserve">. La </w:t>
      </w:r>
      <w:r w:rsidR="00976A07" w:rsidRPr="00C919A6">
        <w:rPr>
          <w:lang w:val="es-ES_tradnl"/>
        </w:rPr>
        <w:t>ONO</w:t>
      </w:r>
      <w:r w:rsidRPr="00C919A6">
        <w:rPr>
          <w:lang w:val="es-ES_tradnl"/>
        </w:rPr>
        <w:t xml:space="preserve"> promovió estas actividades y sus resultados en las redes sociales. La integración de la perspectiva de género se ha tenido en cuenta en las prácticas de contratación para la ejecución de proyectos, y también se recopilaron datos desglosados por género en las actividades ejecutadas en el marco del </w:t>
      </w:r>
      <w:r w:rsidR="00027F0D" w:rsidRPr="00C919A6">
        <w:rPr>
          <w:lang w:val="es-ES_tradnl"/>
        </w:rPr>
        <w:t>PGEH</w:t>
      </w:r>
      <w:r w:rsidRPr="00C919A6">
        <w:rPr>
          <w:lang w:val="es-ES_tradnl"/>
        </w:rPr>
        <w:t>.</w:t>
      </w:r>
    </w:p>
    <w:p w14:paraId="2DED1B2B" w14:textId="754E3311" w:rsidR="00992830" w:rsidRPr="00C919A6" w:rsidRDefault="00027F0D" w:rsidP="00992830">
      <w:pPr>
        <w:keepNext/>
        <w:spacing w:after="240"/>
        <w:rPr>
          <w:lang w:val="es-ES_tradnl"/>
        </w:rPr>
      </w:pPr>
      <w:r w:rsidRPr="00C919A6">
        <w:rPr>
          <w:u w:val="single"/>
          <w:lang w:val="es-ES_tradnl"/>
        </w:rPr>
        <w:t>Acuerdo actualizado</w:t>
      </w:r>
      <w:r w:rsidR="00992830" w:rsidRPr="00C919A6">
        <w:rPr>
          <w:lang w:val="es-ES_tradnl"/>
        </w:rPr>
        <w:t xml:space="preserve"> </w:t>
      </w:r>
    </w:p>
    <w:p w14:paraId="3BC257CA" w14:textId="53A32036" w:rsidR="00027F0D" w:rsidRPr="00C919A6" w:rsidRDefault="00027F0D" w:rsidP="00027F0D">
      <w:pPr>
        <w:pStyle w:val="Heading1"/>
        <w:rPr>
          <w:lang w:val="es-ES_tradnl" w:eastAsia="en-CA"/>
        </w:rPr>
      </w:pPr>
      <w:r w:rsidRPr="00C919A6">
        <w:rPr>
          <w:lang w:val="es-ES_tradnl"/>
        </w:rPr>
        <w:t>En vista de la solicitud del Gobierno de Chile de cambiar el organismo de ejecución principal de la ONUDI al PNUD, manteniendo al mismo tiempo el papel del PNUMA como organismo</w:t>
      </w:r>
      <w:r w:rsidR="00D14CF8" w:rsidRPr="00C919A6">
        <w:rPr>
          <w:lang w:val="es-ES_tradnl"/>
        </w:rPr>
        <w:t xml:space="preserve"> cooperante</w:t>
      </w:r>
      <w:r w:rsidRPr="00C919A6">
        <w:rPr>
          <w:lang w:val="es-ES_tradnl"/>
        </w:rPr>
        <w:t xml:space="preserve"> y sus actividades </w:t>
      </w:r>
      <w:r w:rsidR="00D14CF8" w:rsidRPr="00C919A6">
        <w:rPr>
          <w:lang w:val="es-ES_tradnl"/>
        </w:rPr>
        <w:t>especificadas</w:t>
      </w:r>
      <w:r w:rsidRPr="00C919A6">
        <w:rPr>
          <w:lang w:val="es-ES_tradnl"/>
        </w:rPr>
        <w:t xml:space="preserve">, se </w:t>
      </w:r>
      <w:r w:rsidR="00D14CF8" w:rsidRPr="00C919A6">
        <w:rPr>
          <w:lang w:val="es-ES_tradnl"/>
        </w:rPr>
        <w:t xml:space="preserve">revisó </w:t>
      </w:r>
      <w:r w:rsidRPr="00C919A6">
        <w:rPr>
          <w:lang w:val="es-ES_tradnl"/>
        </w:rPr>
        <w:t>el Acuerdo entre el Gobierno de Chile y el Comité Ejecutivo. Concretamente, se han revisado el párrafo 9, en el que se especifican los organismos de ejecución, y el Apéndice 2-A, y se ha añadido el párrafo 17 para indicar que el Acuerdo actualizado sustituye al alcanzado en la 88ª reunión, que figura en el Anexo I del presente documento. El Acuerdo revisado completo se adjuntará al informe final de la 95ª reunión.</w:t>
      </w:r>
    </w:p>
    <w:p w14:paraId="0FF16BD1" w14:textId="6FB98105" w:rsidR="00992830" w:rsidRPr="00C919A6" w:rsidRDefault="00027F0D" w:rsidP="00992830">
      <w:pPr>
        <w:pStyle w:val="NormalWeb"/>
        <w:keepNext/>
        <w:rPr>
          <w:sz w:val="22"/>
          <w:szCs w:val="22"/>
          <w:u w:val="single"/>
          <w:lang w:val="es-ES_tradnl"/>
        </w:rPr>
      </w:pPr>
      <w:r w:rsidRPr="00C919A6">
        <w:rPr>
          <w:sz w:val="22"/>
          <w:szCs w:val="22"/>
          <w:u w:val="single"/>
          <w:lang w:val="es-ES_tradnl"/>
        </w:rPr>
        <w:t>Sostenibilidad de la eliminación de los HCFC y evaluación de los riesgos</w:t>
      </w:r>
    </w:p>
    <w:p w14:paraId="1A70729C" w14:textId="52953407" w:rsidR="00027F0D" w:rsidRPr="00C919A6" w:rsidRDefault="00027F0D" w:rsidP="00027F0D">
      <w:pPr>
        <w:pStyle w:val="Heading1"/>
        <w:keepNext/>
        <w:spacing w:before="240"/>
        <w:rPr>
          <w:lang w:val="es-ES_tradnl"/>
        </w:rPr>
      </w:pPr>
      <w:r w:rsidRPr="00C919A6">
        <w:rPr>
          <w:lang w:val="es-ES_tradnl"/>
        </w:rPr>
        <w:t>El fortalecimiento del sistema de concesión de licencias y cuotas de HCFC de Chile, junto con la aplicación de la reglamentación existente</w:t>
      </w:r>
      <w:r w:rsidR="00D14CF8" w:rsidRPr="00C919A6">
        <w:rPr>
          <w:lang w:val="es-ES_tradnl"/>
        </w:rPr>
        <w:t xml:space="preserve">, tal </w:t>
      </w:r>
      <w:r w:rsidRPr="00C919A6">
        <w:rPr>
          <w:lang w:val="es-ES_tradnl"/>
        </w:rPr>
        <w:t>como la prohibición de HCFC-141b en forma pura o en polioles premezclados para el sector de espumas</w:t>
      </w:r>
      <w:r w:rsidR="00D14CF8" w:rsidRPr="00C919A6">
        <w:rPr>
          <w:lang w:val="es-ES_tradnl"/>
        </w:rPr>
        <w:t xml:space="preserve">, </w:t>
      </w:r>
      <w:r w:rsidRPr="00C919A6">
        <w:rPr>
          <w:lang w:val="es-ES_tradnl"/>
        </w:rPr>
        <w:t xml:space="preserve">ayudará al país a cumplir sus compromisos con el Protocolo de Montreal. La fase III del </w:t>
      </w:r>
      <w:r w:rsidR="00C577A7" w:rsidRPr="00C919A6">
        <w:rPr>
          <w:lang w:val="es-ES_tradnl"/>
        </w:rPr>
        <w:t>PGEH</w:t>
      </w:r>
      <w:r w:rsidRPr="00C919A6">
        <w:rPr>
          <w:lang w:val="es-ES_tradnl"/>
        </w:rPr>
        <w:t xml:space="preserve"> tiene como objetivo mejorar los marcos normativos e incluye la </w:t>
      </w:r>
      <w:r w:rsidR="00FC19EC" w:rsidRPr="00C919A6">
        <w:rPr>
          <w:lang w:val="es-ES_tradnl"/>
        </w:rPr>
        <w:t>capacitación</w:t>
      </w:r>
      <w:r w:rsidRPr="00C919A6">
        <w:rPr>
          <w:lang w:val="es-ES_tradnl"/>
        </w:rPr>
        <w:t xml:space="preserve"> de funcionarios de aduanas, la </w:t>
      </w:r>
      <w:r w:rsidR="00FC19EC" w:rsidRPr="00C919A6">
        <w:rPr>
          <w:lang w:val="es-ES_tradnl"/>
        </w:rPr>
        <w:t>capacitación</w:t>
      </w:r>
      <w:r w:rsidRPr="00C919A6">
        <w:rPr>
          <w:lang w:val="es-ES_tradnl"/>
        </w:rPr>
        <w:t xml:space="preserve"> de técnicos del sector de mantenimiento en mejores prácticas y refrigerantes alternativos, </w:t>
      </w:r>
      <w:r w:rsidR="00D14CF8" w:rsidRPr="00C919A6">
        <w:rPr>
          <w:lang w:val="es-ES_tradnl"/>
        </w:rPr>
        <w:t xml:space="preserve">la elaboración </w:t>
      </w:r>
      <w:r w:rsidRPr="00C919A6">
        <w:rPr>
          <w:lang w:val="es-ES_tradnl"/>
        </w:rPr>
        <w:t>de nuevos perfiles de calificación para trabajar con refrigerantes A2L, la ejecución de proyectos de demostración de cero fugas para reducir las emisiones y la creación de capacidad</w:t>
      </w:r>
      <w:r w:rsidR="00D14CF8" w:rsidRPr="00C919A6">
        <w:rPr>
          <w:lang w:val="es-ES_tradnl"/>
        </w:rPr>
        <w:t>es</w:t>
      </w:r>
      <w:r w:rsidRPr="00C919A6">
        <w:rPr>
          <w:lang w:val="es-ES_tradnl"/>
        </w:rPr>
        <w:t xml:space="preserve"> para apoyar las alternativas a los HCFC. Se espera que estas iniciativas reduzcan aún más el consumo de HCFC y promuevan una transición sostenida hacia alternativas.</w:t>
      </w:r>
    </w:p>
    <w:p w14:paraId="765F996E" w14:textId="2B5648BA" w:rsidR="00027F0D" w:rsidRPr="00C919A6" w:rsidRDefault="00027F0D" w:rsidP="00027F0D">
      <w:pPr>
        <w:pStyle w:val="Heading1"/>
        <w:keepNext/>
        <w:spacing w:before="240"/>
        <w:rPr>
          <w:lang w:val="es-ES_tradnl"/>
        </w:rPr>
      </w:pPr>
      <w:r w:rsidRPr="00C919A6">
        <w:rPr>
          <w:lang w:val="es-ES_tradnl"/>
        </w:rPr>
        <w:t xml:space="preserve">En cuanto a la aplicación de la prohibición de las importaciones de HCFC-141b puro y presente en polioles premezclados, la Secretaría tomó nota con reconocimiento de que el actual sistema de aplicación </w:t>
      </w:r>
      <w:r w:rsidR="00D14CF8" w:rsidRPr="00C919A6">
        <w:rPr>
          <w:lang w:val="es-ES_tradnl"/>
        </w:rPr>
        <w:t>detectó</w:t>
      </w:r>
      <w:r w:rsidRPr="00C919A6">
        <w:rPr>
          <w:lang w:val="es-ES_tradnl"/>
        </w:rPr>
        <w:t xml:space="preserve"> una importación ilícita de 220 kg de HCFC-141b presente en polioles premezclados. El Servicio Nacional de Aduanas mantiene un perfil de riesgo de las sustancias controladas por el Protocolo de Montreal para detectar operaciones sospechosas y realiza análisis de riesgo y controles en la línea, que incluyen la revisión de la documentación y, en su caso, la apertura de los contenedores antes de que entren formalmente en el territorio nacional. También se realizan evaluaciones de riesgo con carácter retroactivo a partir de la documentación de importación, como en este caso, en el que se identificó al agente de aduanas y al importador, se contactó con ellos y se presentó una denuncia por contrabando ante los Tribunales de Justicia para la aplicación de sanciones.  </w:t>
      </w:r>
    </w:p>
    <w:p w14:paraId="6BBFF600" w14:textId="6CB0A7C5" w:rsidR="00992830" w:rsidRPr="00C919A6" w:rsidRDefault="00992830" w:rsidP="00992830">
      <w:pPr>
        <w:keepNext/>
        <w:spacing w:before="240" w:after="240"/>
        <w:rPr>
          <w:u w:val="single"/>
          <w:lang w:val="es-ES_tradnl"/>
        </w:rPr>
      </w:pPr>
      <w:r w:rsidRPr="00C919A6">
        <w:rPr>
          <w:u w:val="single"/>
          <w:lang w:val="es-ES_tradnl"/>
        </w:rPr>
        <w:t>Conclusi</w:t>
      </w:r>
      <w:r w:rsidR="00027F0D" w:rsidRPr="00C919A6">
        <w:rPr>
          <w:u w:val="single"/>
          <w:lang w:val="es-ES_tradnl"/>
        </w:rPr>
        <w:t>ón</w:t>
      </w:r>
    </w:p>
    <w:p w14:paraId="69C9CC4D" w14:textId="4EEE55F3" w:rsidR="00027F0D" w:rsidRPr="00C919A6" w:rsidRDefault="00027F0D" w:rsidP="00A45417">
      <w:pPr>
        <w:pStyle w:val="Heading1"/>
        <w:rPr>
          <w:lang w:val="es-ES_tradnl"/>
        </w:rPr>
      </w:pPr>
      <w:r w:rsidRPr="00C919A6">
        <w:rPr>
          <w:lang w:val="es-ES_tradnl"/>
        </w:rPr>
        <w:t xml:space="preserve">El Gobierno de Chile sigue cumpliendo el Protocolo de Montreal y su Acuerdo con el Comité Ejecutivo. La cuota de importación de HCFC para 2024, de 19,79 toneladas PAO, es un 35 % inferior al consumo máximo permitido en su Acuerdo con el Comité Ejecutivo de 30,62 toneladas PAO. Existen normativas relacionadas con las SAO, incluida la prohibición de importar HCFC-141b (puro y </w:t>
      </w:r>
      <w:r w:rsidR="004B0B35" w:rsidRPr="00C919A6">
        <w:rPr>
          <w:lang w:val="es-ES_tradnl"/>
        </w:rPr>
        <w:t xml:space="preserve">presente </w:t>
      </w:r>
      <w:r w:rsidRPr="00C919A6">
        <w:rPr>
          <w:lang w:val="es-ES_tradnl"/>
        </w:rPr>
        <w:t xml:space="preserve">en polioles premezclados importados). Durante el primer tramo, el Gobierno de Chile impartió </w:t>
      </w:r>
      <w:r w:rsidR="008C4A98" w:rsidRPr="00C919A6">
        <w:rPr>
          <w:lang w:val="es-ES_tradnl"/>
        </w:rPr>
        <w:t xml:space="preserve">cursos de </w:t>
      </w:r>
      <w:r w:rsidR="00FC19EC" w:rsidRPr="00C919A6">
        <w:rPr>
          <w:lang w:val="es-ES_tradnl"/>
        </w:rPr>
        <w:t>capacitación</w:t>
      </w:r>
      <w:r w:rsidRPr="00C919A6">
        <w:rPr>
          <w:lang w:val="es-ES_tradnl"/>
        </w:rPr>
        <w:t xml:space="preserve"> a funcionarios de aduanas, promovió la contratación pública de conformidad con los requisitos del Protocolo de Montreal, </w:t>
      </w:r>
      <w:r w:rsidR="004B0B35" w:rsidRPr="00C919A6">
        <w:rPr>
          <w:lang w:val="es-ES_tradnl"/>
        </w:rPr>
        <w:t>capacitó</w:t>
      </w:r>
      <w:r w:rsidRPr="00C919A6">
        <w:rPr>
          <w:lang w:val="es-ES_tradnl"/>
        </w:rPr>
        <w:t xml:space="preserve"> a 89 </w:t>
      </w:r>
      <w:r w:rsidR="004B0B35" w:rsidRPr="00C919A6">
        <w:rPr>
          <w:lang w:val="es-ES_tradnl"/>
        </w:rPr>
        <w:t>instructores</w:t>
      </w:r>
      <w:r w:rsidRPr="00C919A6">
        <w:rPr>
          <w:lang w:val="es-ES_tradnl"/>
        </w:rPr>
        <w:t xml:space="preserve"> y 741 técnicos en buenas prácticas de mantenimiento, formó a 93 técnicos en eficiencia energética y refrigerantes alternativos, firmó un acuerdo con un instituto de </w:t>
      </w:r>
      <w:r w:rsidR="008C4A98" w:rsidRPr="00C919A6">
        <w:rPr>
          <w:lang w:val="es-ES_tradnl"/>
        </w:rPr>
        <w:t>formación</w:t>
      </w:r>
      <w:r w:rsidRPr="00C919A6">
        <w:rPr>
          <w:lang w:val="es-ES_tradnl"/>
        </w:rPr>
        <w:t xml:space="preserve"> para apoyar las actividades de </w:t>
      </w:r>
      <w:r w:rsidR="00FC19EC" w:rsidRPr="00C919A6">
        <w:rPr>
          <w:lang w:val="es-ES_tradnl"/>
        </w:rPr>
        <w:t>capacitación</w:t>
      </w:r>
      <w:r w:rsidRPr="00C919A6">
        <w:rPr>
          <w:lang w:val="es-ES_tradnl"/>
        </w:rPr>
        <w:t xml:space="preserve">, y firmó un acuerdo con la </w:t>
      </w:r>
      <w:proofErr w:type="spellStart"/>
      <w:r w:rsidRPr="00C919A6">
        <w:rPr>
          <w:lang w:val="es-ES_tradnl"/>
        </w:rPr>
        <w:t>CChRyC</w:t>
      </w:r>
      <w:proofErr w:type="spellEnd"/>
      <w:r w:rsidRPr="00C919A6">
        <w:rPr>
          <w:lang w:val="es-ES_tradnl"/>
        </w:rPr>
        <w:t xml:space="preserve"> para subvencionar la certificación de 100 mujeres en la fase III, comenzando con 20 mujeres técnicas para finales de 2024, y para </w:t>
      </w:r>
      <w:r w:rsidR="008C4A98" w:rsidRPr="00C919A6">
        <w:rPr>
          <w:lang w:val="es-ES_tradnl"/>
        </w:rPr>
        <w:t xml:space="preserve">elaborar </w:t>
      </w:r>
      <w:r w:rsidRPr="00C919A6">
        <w:rPr>
          <w:lang w:val="es-ES_tradnl"/>
        </w:rPr>
        <w:t xml:space="preserve">un nuevo perfil de competencias laborales sobre refrigerantes A2L, inició el proceso de selección de los dos usuarios finales que se beneficiarán del programa Cero </w:t>
      </w:r>
      <w:r w:rsidR="008C4A98" w:rsidRPr="00C919A6">
        <w:rPr>
          <w:lang w:val="es-ES_tradnl"/>
        </w:rPr>
        <w:t>f</w:t>
      </w:r>
      <w:r w:rsidRPr="00C919A6">
        <w:rPr>
          <w:lang w:val="es-ES_tradnl"/>
        </w:rPr>
        <w:t xml:space="preserve">ugas, </w:t>
      </w:r>
      <w:r w:rsidR="008C4A98" w:rsidRPr="00C919A6">
        <w:rPr>
          <w:lang w:val="es-ES_tradnl"/>
        </w:rPr>
        <w:t xml:space="preserve">y llevó a cabo </w:t>
      </w:r>
      <w:r w:rsidRPr="00C919A6">
        <w:rPr>
          <w:lang w:val="es-ES_tradnl"/>
        </w:rPr>
        <w:t xml:space="preserve">actividades de sensibilización e integración de la perspectiva de género en el sector de los RAC. Las </w:t>
      </w:r>
      <w:r w:rsidRPr="00C919A6">
        <w:rPr>
          <w:lang w:val="es-ES_tradnl"/>
        </w:rPr>
        <w:lastRenderedPageBreak/>
        <w:t>actividades previstas para el segundo tramo seguirán reforzando la capacidad de los funcionarios de aduanas y encargados de hacer cumplir la ley en materia de supervisión y control de los HCFC y mejorarán las aptitudes de los técnicos en materia de mejores prácticas de mantenimiento, tecnologías de bajo potencial de calentamiento atmosférico y eficiencia energética. El desembolso de fondos del tramo anterior ha alcanzado el 74 %. El Gobierno de Chile también ha solicitado el cambio del organismo principal de la ONUDI al PNUD y el PNUD ha aceptado la ejecución de las actividades previstas en el segundo tramo.</w:t>
      </w:r>
    </w:p>
    <w:p w14:paraId="3794348A" w14:textId="6C71EB67" w:rsidR="00992830" w:rsidRPr="00C919A6" w:rsidRDefault="004B0B35" w:rsidP="00992830">
      <w:pPr>
        <w:keepNext/>
        <w:spacing w:before="360" w:after="240"/>
        <w:rPr>
          <w:b/>
          <w:lang w:val="es-ES_tradnl"/>
        </w:rPr>
      </w:pPr>
      <w:r w:rsidRPr="00C919A6">
        <w:rPr>
          <w:b/>
          <w:lang w:val="es-ES_tradnl"/>
        </w:rPr>
        <w:t>RECOMENDACIÓN</w:t>
      </w:r>
    </w:p>
    <w:p w14:paraId="4BB068E6" w14:textId="10732616" w:rsidR="00992830" w:rsidRPr="00C919A6" w:rsidRDefault="00DD61C4" w:rsidP="00992830">
      <w:pPr>
        <w:pStyle w:val="Heading1"/>
        <w:keepNext/>
        <w:spacing w:before="240"/>
        <w:rPr>
          <w:lang w:val="es-ES_tradnl"/>
        </w:rPr>
      </w:pPr>
      <w:r w:rsidRPr="00C919A6">
        <w:rPr>
          <w:lang w:val="es-ES_tradnl"/>
        </w:rPr>
        <w:t>La Secretaría del Fondo recomienda que el Comité Ejecutivo</w:t>
      </w:r>
      <w:r w:rsidR="00992830" w:rsidRPr="00C919A6">
        <w:rPr>
          <w:lang w:val="es-ES_tradnl"/>
        </w:rPr>
        <w:t>:</w:t>
      </w:r>
    </w:p>
    <w:p w14:paraId="49B5266E" w14:textId="061C3CEB" w:rsidR="00992830" w:rsidRPr="00C919A6" w:rsidRDefault="00DD61C4" w:rsidP="00992830">
      <w:pPr>
        <w:pStyle w:val="Heading2"/>
        <w:keepNext/>
        <w:widowControl/>
        <w:rPr>
          <w:lang w:val="es-ES_tradnl"/>
        </w:rPr>
      </w:pPr>
      <w:r w:rsidRPr="00C919A6">
        <w:rPr>
          <w:lang w:val="es-ES_tradnl"/>
        </w:rPr>
        <w:t>Tome nota de</w:t>
      </w:r>
      <w:r w:rsidR="00992830" w:rsidRPr="00C919A6">
        <w:rPr>
          <w:lang w:val="es-ES_tradnl"/>
        </w:rPr>
        <w:t>:</w:t>
      </w:r>
    </w:p>
    <w:p w14:paraId="4AC49787" w14:textId="13ACD48D" w:rsidR="00E03DE1" w:rsidRPr="00C919A6" w:rsidRDefault="00DD61C4" w:rsidP="00E03DE1">
      <w:pPr>
        <w:pStyle w:val="Heading3"/>
        <w:ind w:hanging="666"/>
        <w:rPr>
          <w:lang w:val="es-ES_tradnl"/>
        </w:rPr>
      </w:pPr>
      <w:r w:rsidRPr="00C919A6">
        <w:rPr>
          <w:lang w:val="es-ES_tradnl"/>
        </w:rPr>
        <w:t xml:space="preserve">El </w:t>
      </w:r>
      <w:r w:rsidR="00C919A6" w:rsidRPr="00C919A6">
        <w:rPr>
          <w:lang w:val="es-ES_tradnl"/>
        </w:rPr>
        <w:t xml:space="preserve">informe sobre la marcha de las actividades de ejecución </w:t>
      </w:r>
      <w:r w:rsidRPr="00C919A6">
        <w:rPr>
          <w:lang w:val="es-ES_tradnl"/>
        </w:rPr>
        <w:t>del primer tramo de la etapa III del plan de gestión de eliminación de HCFC (</w:t>
      </w:r>
      <w:r w:rsidR="00E03DE1" w:rsidRPr="00C919A6">
        <w:rPr>
          <w:lang w:val="es-ES_tradnl"/>
        </w:rPr>
        <w:t>PGEH</w:t>
      </w:r>
      <w:r w:rsidRPr="00C919A6">
        <w:rPr>
          <w:lang w:val="es-ES_tradnl"/>
        </w:rPr>
        <w:t>) para Chile;</w:t>
      </w:r>
    </w:p>
    <w:p w14:paraId="4C36879A" w14:textId="55D9161F" w:rsidR="00E03DE1" w:rsidRPr="00C919A6" w:rsidRDefault="00DD61C4" w:rsidP="00E03DE1">
      <w:pPr>
        <w:pStyle w:val="Heading3"/>
        <w:widowControl/>
        <w:spacing w:line="259" w:lineRule="auto"/>
        <w:ind w:hanging="666"/>
        <w:rPr>
          <w:lang w:val="es-ES_tradnl"/>
        </w:rPr>
      </w:pPr>
      <w:r w:rsidRPr="00C919A6">
        <w:rPr>
          <w:lang w:val="es-ES_tradnl"/>
        </w:rPr>
        <w:t xml:space="preserve"> La solicitud del Gobierno de Chile de cambiar el organismo de ejecución principal de la ONUDI al PNUD y de transferir todas las actividades y fondos restantes incluidos en la etapa III del </w:t>
      </w:r>
      <w:r w:rsidR="00E03DE1" w:rsidRPr="00C919A6">
        <w:rPr>
          <w:lang w:val="es-ES_tradnl"/>
        </w:rPr>
        <w:t>PGEH</w:t>
      </w:r>
      <w:r w:rsidRPr="00C919A6">
        <w:rPr>
          <w:lang w:val="es-ES_tradnl"/>
        </w:rPr>
        <w:t xml:space="preserve"> de la ONUDI al PNUD;</w:t>
      </w:r>
    </w:p>
    <w:p w14:paraId="75B403CF" w14:textId="23AAB571" w:rsidR="00E03DE1" w:rsidRPr="00C919A6" w:rsidRDefault="00DD61C4" w:rsidP="00E03DE1">
      <w:pPr>
        <w:pStyle w:val="Heading3"/>
        <w:widowControl/>
        <w:spacing w:line="259" w:lineRule="auto"/>
        <w:ind w:hanging="666"/>
        <w:rPr>
          <w:lang w:val="es-ES_tradnl"/>
        </w:rPr>
      </w:pPr>
      <w:r w:rsidRPr="00C919A6">
        <w:rPr>
          <w:lang w:val="es-ES_tradnl"/>
        </w:rPr>
        <w:t>Que el saldo de fondos del primer tramo de la ONUDI será devuelto en la 96ª</w:t>
      </w:r>
      <w:r w:rsidR="00E03DE1" w:rsidRPr="00C919A6">
        <w:rPr>
          <w:lang w:val="es-ES_tradnl"/>
        </w:rPr>
        <w:t> </w:t>
      </w:r>
      <w:r w:rsidRPr="00C919A6">
        <w:rPr>
          <w:lang w:val="es-ES_tradnl"/>
        </w:rPr>
        <w:t>reunión para su transferencia al PNUD; y</w:t>
      </w:r>
    </w:p>
    <w:p w14:paraId="035CA301" w14:textId="55C8EF54" w:rsidR="00DD61C4" w:rsidRPr="00C919A6" w:rsidRDefault="00DD61C4" w:rsidP="00E03DE1">
      <w:pPr>
        <w:pStyle w:val="Heading3"/>
        <w:widowControl/>
        <w:spacing w:line="259" w:lineRule="auto"/>
        <w:ind w:hanging="666"/>
        <w:rPr>
          <w:lang w:val="es-ES_tradnl"/>
        </w:rPr>
      </w:pPr>
      <w:r w:rsidRPr="00C919A6">
        <w:rPr>
          <w:lang w:val="es-ES_tradnl"/>
        </w:rPr>
        <w:t>Que la Secretaría del Fondo ha revisado el Acuerdo entre el Gobierno de Chile y el Comité Ejecutivo que figura en el anexo I del presente documento, concretamente el párrafo 9 y el Apéndice 2</w:t>
      </w:r>
      <w:r w:rsidR="00C919A6" w:rsidRPr="00C919A6">
        <w:rPr>
          <w:lang w:val="es-ES_tradnl"/>
        </w:rPr>
        <w:t>-</w:t>
      </w:r>
      <w:r w:rsidRPr="00C919A6">
        <w:rPr>
          <w:lang w:val="es-ES_tradnl"/>
        </w:rPr>
        <w:t>A, basándose en el cambio del organismo de ejecución principal de la ONUDI al PNUD solicitado por el Gobierno de Chile; y el párrafo 17</w:t>
      </w:r>
      <w:r w:rsidR="006B4CF5">
        <w:rPr>
          <w:lang w:val="es-ES_tradnl"/>
        </w:rPr>
        <w:t> </w:t>
      </w:r>
      <w:r w:rsidRPr="00C919A6">
        <w:rPr>
          <w:lang w:val="es-ES_tradnl"/>
        </w:rPr>
        <w:t>que se ha añadido para indicar que el Acuerdo revisado sustituye al alcanzado en la 88ª reunión.</w:t>
      </w:r>
    </w:p>
    <w:p w14:paraId="4BA9EE3A" w14:textId="53066887" w:rsidR="00E03DE1" w:rsidRPr="00C919A6" w:rsidRDefault="00E03DE1" w:rsidP="00E03DE1">
      <w:pPr>
        <w:pStyle w:val="Heading1"/>
        <w:rPr>
          <w:lang w:val="es-ES_tradnl"/>
        </w:rPr>
      </w:pPr>
      <w:r w:rsidRPr="00C919A6">
        <w:rPr>
          <w:lang w:val="es-ES_tradnl"/>
        </w:rPr>
        <w:t xml:space="preserve">La Secretaría del Fondo recomienda además la aprobación general del segundo tramo de la etapa III del </w:t>
      </w:r>
      <w:r w:rsidR="00C577A7" w:rsidRPr="00C919A6">
        <w:rPr>
          <w:lang w:val="es-ES_tradnl"/>
        </w:rPr>
        <w:t>PGEH</w:t>
      </w:r>
      <w:r w:rsidRPr="00C919A6">
        <w:rPr>
          <w:lang w:val="es-ES_tradnl"/>
        </w:rPr>
        <w:t xml:space="preserve"> para Chile, y el correspondiente plan de ejecución del tramo 2025-2027, a los niveles de financiación que figuran en el cuadro siguiente:</w:t>
      </w:r>
    </w:p>
    <w:p w14:paraId="6CB73645" w14:textId="77777777" w:rsidR="00E03DE1" w:rsidRPr="00C919A6" w:rsidRDefault="00E03DE1" w:rsidP="00E03DE1">
      <w:pPr>
        <w:rPr>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992830" w:rsidRPr="00C919A6" w14:paraId="3DA8B996" w14:textId="77777777" w:rsidTr="0051027A">
        <w:trPr>
          <w:tblHeader/>
        </w:trPr>
        <w:tc>
          <w:tcPr>
            <w:tcW w:w="540" w:type="dxa"/>
          </w:tcPr>
          <w:p w14:paraId="58B82DFC" w14:textId="77777777" w:rsidR="00992830" w:rsidRPr="00C919A6" w:rsidRDefault="00992830" w:rsidP="0051027A">
            <w:pPr>
              <w:keepNext/>
              <w:jc w:val="center"/>
              <w:rPr>
                <w:b/>
                <w:bCs/>
                <w:sz w:val="20"/>
                <w:szCs w:val="20"/>
                <w:lang w:val="es-ES_tradnl"/>
              </w:rPr>
            </w:pPr>
          </w:p>
        </w:tc>
        <w:tc>
          <w:tcPr>
            <w:tcW w:w="4309" w:type="dxa"/>
          </w:tcPr>
          <w:p w14:paraId="2CC90D51" w14:textId="7963CAA9" w:rsidR="00992830" w:rsidRPr="00C919A6" w:rsidRDefault="006F0AEF" w:rsidP="0051027A">
            <w:pPr>
              <w:keepNext/>
              <w:jc w:val="center"/>
              <w:rPr>
                <w:b/>
                <w:bCs/>
                <w:sz w:val="20"/>
                <w:szCs w:val="20"/>
                <w:lang w:val="es-ES_tradnl"/>
              </w:rPr>
            </w:pPr>
            <w:r w:rsidRPr="00C919A6">
              <w:rPr>
                <w:b/>
                <w:bCs/>
                <w:sz w:val="20"/>
                <w:szCs w:val="20"/>
                <w:lang w:val="es-ES_tradnl"/>
              </w:rPr>
              <w:t>Título del proyecto</w:t>
            </w:r>
          </w:p>
        </w:tc>
        <w:tc>
          <w:tcPr>
            <w:tcW w:w="1559" w:type="dxa"/>
            <w:tcMar>
              <w:left w:w="29" w:type="dxa"/>
              <w:right w:w="29" w:type="dxa"/>
            </w:tcMar>
          </w:tcPr>
          <w:p w14:paraId="38109E10" w14:textId="52395F9C" w:rsidR="00992830" w:rsidRPr="00C919A6" w:rsidRDefault="006F0AEF" w:rsidP="0051027A">
            <w:pPr>
              <w:keepNext/>
              <w:jc w:val="center"/>
              <w:rPr>
                <w:b/>
                <w:bCs/>
                <w:sz w:val="20"/>
                <w:szCs w:val="20"/>
                <w:lang w:val="es-ES_tradnl"/>
              </w:rPr>
            </w:pPr>
            <w:r w:rsidRPr="00C919A6">
              <w:rPr>
                <w:b/>
                <w:bCs/>
                <w:sz w:val="20"/>
                <w:szCs w:val="20"/>
                <w:lang w:val="es-ES_tradnl"/>
              </w:rPr>
              <w:t>Financiación del proyecto</w:t>
            </w:r>
            <w:r w:rsidR="00992830" w:rsidRPr="00C919A6">
              <w:rPr>
                <w:b/>
                <w:bCs/>
                <w:sz w:val="20"/>
                <w:szCs w:val="20"/>
                <w:lang w:val="es-ES_tradnl"/>
              </w:rPr>
              <w:t xml:space="preserve"> (</w:t>
            </w:r>
            <w:r w:rsidRPr="00C919A6">
              <w:rPr>
                <w:b/>
                <w:bCs/>
                <w:sz w:val="20"/>
                <w:szCs w:val="20"/>
                <w:lang w:val="es-ES_tradnl"/>
              </w:rPr>
              <w:t>USD)</w:t>
            </w:r>
          </w:p>
        </w:tc>
        <w:tc>
          <w:tcPr>
            <w:tcW w:w="1452" w:type="dxa"/>
            <w:tcMar>
              <w:left w:w="29" w:type="dxa"/>
              <w:right w:w="29" w:type="dxa"/>
            </w:tcMar>
          </w:tcPr>
          <w:p w14:paraId="708CAA25" w14:textId="3810B58C" w:rsidR="00992830" w:rsidRPr="00C919A6" w:rsidRDefault="006F0AEF" w:rsidP="0051027A">
            <w:pPr>
              <w:keepNext/>
              <w:jc w:val="center"/>
              <w:rPr>
                <w:b/>
                <w:bCs/>
                <w:sz w:val="20"/>
                <w:szCs w:val="20"/>
                <w:lang w:val="es-ES_tradnl"/>
              </w:rPr>
            </w:pPr>
            <w:r w:rsidRPr="00C919A6">
              <w:rPr>
                <w:b/>
                <w:bCs/>
                <w:sz w:val="20"/>
                <w:szCs w:val="20"/>
                <w:lang w:val="es-ES_tradnl"/>
              </w:rPr>
              <w:t xml:space="preserve">Gastos de apoyo </w:t>
            </w:r>
            <w:r w:rsidR="00992830" w:rsidRPr="00C919A6">
              <w:rPr>
                <w:b/>
                <w:bCs/>
                <w:sz w:val="20"/>
                <w:szCs w:val="20"/>
                <w:lang w:val="es-ES_tradnl"/>
              </w:rPr>
              <w:t>(</w:t>
            </w:r>
            <w:r w:rsidRPr="00C919A6">
              <w:rPr>
                <w:b/>
                <w:bCs/>
                <w:sz w:val="20"/>
                <w:szCs w:val="20"/>
                <w:lang w:val="es-ES_tradnl"/>
              </w:rPr>
              <w:t>USD</w:t>
            </w:r>
            <w:r w:rsidR="00992830" w:rsidRPr="00C919A6">
              <w:rPr>
                <w:b/>
                <w:bCs/>
                <w:sz w:val="20"/>
                <w:szCs w:val="20"/>
                <w:lang w:val="es-ES_tradnl"/>
              </w:rPr>
              <w:t>)</w:t>
            </w:r>
          </w:p>
        </w:tc>
        <w:tc>
          <w:tcPr>
            <w:tcW w:w="1590" w:type="dxa"/>
            <w:tcMar>
              <w:left w:w="29" w:type="dxa"/>
              <w:right w:w="29" w:type="dxa"/>
            </w:tcMar>
          </w:tcPr>
          <w:p w14:paraId="5F684194" w14:textId="2B79BE23" w:rsidR="00992830" w:rsidRPr="00C919A6" w:rsidRDefault="006F0AEF" w:rsidP="0051027A">
            <w:pPr>
              <w:keepNext/>
              <w:jc w:val="center"/>
              <w:rPr>
                <w:b/>
                <w:bCs/>
                <w:sz w:val="20"/>
                <w:szCs w:val="20"/>
                <w:lang w:val="es-ES_tradnl"/>
              </w:rPr>
            </w:pPr>
            <w:r w:rsidRPr="00C919A6">
              <w:rPr>
                <w:b/>
                <w:bCs/>
                <w:sz w:val="20"/>
                <w:szCs w:val="20"/>
                <w:lang w:val="es-ES_tradnl"/>
              </w:rPr>
              <w:t>Organismo de ejecución</w:t>
            </w:r>
          </w:p>
        </w:tc>
      </w:tr>
      <w:tr w:rsidR="00992830" w:rsidRPr="00C919A6" w14:paraId="5E4236C7" w14:textId="77777777" w:rsidTr="0051027A">
        <w:tc>
          <w:tcPr>
            <w:tcW w:w="540" w:type="dxa"/>
          </w:tcPr>
          <w:p w14:paraId="0CE47BC6" w14:textId="7752DC27" w:rsidR="00992830" w:rsidRPr="00C919A6" w:rsidRDefault="00992830" w:rsidP="0051027A">
            <w:pPr>
              <w:keepNext/>
              <w:rPr>
                <w:sz w:val="20"/>
                <w:szCs w:val="20"/>
                <w:lang w:val="es-ES_tradnl"/>
              </w:rPr>
            </w:pPr>
            <w:r w:rsidRPr="00C919A6">
              <w:rPr>
                <w:sz w:val="20"/>
                <w:szCs w:val="20"/>
                <w:lang w:val="es-ES_tradnl"/>
              </w:rPr>
              <w:t>a)</w:t>
            </w:r>
          </w:p>
        </w:tc>
        <w:tc>
          <w:tcPr>
            <w:tcW w:w="4309" w:type="dxa"/>
          </w:tcPr>
          <w:p w14:paraId="346D0AF6" w14:textId="4F50C666" w:rsidR="00992830" w:rsidRPr="00C919A6" w:rsidRDefault="00E03DE1" w:rsidP="0051027A">
            <w:pPr>
              <w:keepNext/>
              <w:jc w:val="left"/>
              <w:rPr>
                <w:sz w:val="20"/>
                <w:szCs w:val="20"/>
                <w:lang w:val="es-ES_tradnl"/>
              </w:rPr>
            </w:pPr>
            <w:r w:rsidRPr="00C919A6">
              <w:rPr>
                <w:sz w:val="20"/>
                <w:szCs w:val="20"/>
                <w:lang w:val="es-ES_tradnl"/>
              </w:rPr>
              <w:t xml:space="preserve">Plan de gestión de eliminación de los </w:t>
            </w:r>
            <w:r w:rsidR="00992830" w:rsidRPr="00C919A6">
              <w:rPr>
                <w:sz w:val="20"/>
                <w:szCs w:val="20"/>
                <w:lang w:val="es-ES_tradnl"/>
              </w:rPr>
              <w:t>HCFC (</w:t>
            </w:r>
            <w:r w:rsidRPr="00C919A6">
              <w:rPr>
                <w:sz w:val="20"/>
                <w:szCs w:val="20"/>
                <w:lang w:val="es-ES_tradnl"/>
              </w:rPr>
              <w:t>etapa</w:t>
            </w:r>
            <w:r w:rsidR="00992830" w:rsidRPr="00C919A6">
              <w:rPr>
                <w:sz w:val="20"/>
                <w:szCs w:val="20"/>
                <w:lang w:val="es-ES_tradnl"/>
              </w:rPr>
              <w:t> III,</w:t>
            </w:r>
            <w:r w:rsidRPr="00C919A6">
              <w:rPr>
                <w:sz w:val="20"/>
                <w:szCs w:val="20"/>
                <w:lang w:val="es-ES_tradnl"/>
              </w:rPr>
              <w:t xml:space="preserve"> segundo tramo</w:t>
            </w:r>
            <w:r w:rsidR="00992830" w:rsidRPr="00C919A6">
              <w:rPr>
                <w:sz w:val="20"/>
                <w:szCs w:val="20"/>
                <w:lang w:val="es-ES_tradnl"/>
              </w:rPr>
              <w:t>)</w:t>
            </w:r>
          </w:p>
        </w:tc>
        <w:tc>
          <w:tcPr>
            <w:tcW w:w="1559" w:type="dxa"/>
          </w:tcPr>
          <w:p w14:paraId="564A4367" w14:textId="238ECF42" w:rsidR="00992830" w:rsidRPr="00C919A6" w:rsidRDefault="00992830" w:rsidP="0051027A">
            <w:pPr>
              <w:keepNext/>
              <w:jc w:val="right"/>
              <w:rPr>
                <w:sz w:val="20"/>
                <w:szCs w:val="20"/>
                <w:lang w:val="es-ES_tradnl"/>
              </w:rPr>
            </w:pPr>
            <w:r w:rsidRPr="00C919A6">
              <w:rPr>
                <w:sz w:val="20"/>
                <w:szCs w:val="20"/>
                <w:lang w:val="es-ES_tradnl"/>
              </w:rPr>
              <w:t>400</w:t>
            </w:r>
            <w:r w:rsidR="001462BD" w:rsidRPr="00C919A6">
              <w:rPr>
                <w:sz w:val="20"/>
                <w:szCs w:val="20"/>
                <w:lang w:val="es-ES_tradnl"/>
              </w:rPr>
              <w:t>.</w:t>
            </w:r>
            <w:r w:rsidRPr="00C919A6">
              <w:rPr>
                <w:sz w:val="20"/>
                <w:szCs w:val="20"/>
                <w:lang w:val="es-ES_tradnl"/>
              </w:rPr>
              <w:t>000</w:t>
            </w:r>
          </w:p>
        </w:tc>
        <w:tc>
          <w:tcPr>
            <w:tcW w:w="1452" w:type="dxa"/>
          </w:tcPr>
          <w:p w14:paraId="7A089D8E" w14:textId="12962C26" w:rsidR="00992830" w:rsidRPr="00C919A6" w:rsidRDefault="00992830" w:rsidP="0051027A">
            <w:pPr>
              <w:keepNext/>
              <w:jc w:val="right"/>
              <w:rPr>
                <w:lang w:val="es-ES_tradnl"/>
              </w:rPr>
            </w:pPr>
            <w:r w:rsidRPr="00C919A6">
              <w:rPr>
                <w:sz w:val="20"/>
                <w:szCs w:val="20"/>
                <w:lang w:val="es-ES_tradnl"/>
              </w:rPr>
              <w:t>28</w:t>
            </w:r>
            <w:r w:rsidR="001462BD" w:rsidRPr="00C919A6">
              <w:rPr>
                <w:sz w:val="20"/>
                <w:szCs w:val="20"/>
                <w:lang w:val="es-ES_tradnl"/>
              </w:rPr>
              <w:t>.</w:t>
            </w:r>
            <w:r w:rsidRPr="00C919A6">
              <w:rPr>
                <w:sz w:val="20"/>
                <w:szCs w:val="20"/>
                <w:lang w:val="es-ES_tradnl"/>
              </w:rPr>
              <w:t>000</w:t>
            </w:r>
          </w:p>
        </w:tc>
        <w:tc>
          <w:tcPr>
            <w:tcW w:w="1590" w:type="dxa"/>
          </w:tcPr>
          <w:p w14:paraId="37915A4E" w14:textId="31291642" w:rsidR="00992830" w:rsidRPr="00C919A6" w:rsidRDefault="00E03DE1" w:rsidP="0051027A">
            <w:pPr>
              <w:keepNext/>
              <w:spacing w:line="259" w:lineRule="auto"/>
              <w:jc w:val="center"/>
              <w:rPr>
                <w:sz w:val="20"/>
                <w:szCs w:val="20"/>
                <w:lang w:val="es-ES_tradnl"/>
              </w:rPr>
            </w:pPr>
            <w:r w:rsidRPr="00C919A6">
              <w:rPr>
                <w:sz w:val="20"/>
                <w:szCs w:val="20"/>
                <w:lang w:val="es-ES_tradnl"/>
              </w:rPr>
              <w:t>PNUD</w:t>
            </w:r>
          </w:p>
        </w:tc>
      </w:tr>
      <w:tr w:rsidR="00992830" w:rsidRPr="00C919A6" w14:paraId="3473A9AB" w14:textId="77777777" w:rsidTr="0051027A">
        <w:tc>
          <w:tcPr>
            <w:tcW w:w="540" w:type="dxa"/>
          </w:tcPr>
          <w:p w14:paraId="2D3C6555" w14:textId="40D4CC9D" w:rsidR="00992830" w:rsidRPr="00C919A6" w:rsidRDefault="00992830" w:rsidP="0051027A">
            <w:pPr>
              <w:rPr>
                <w:sz w:val="20"/>
                <w:szCs w:val="20"/>
                <w:lang w:val="es-ES_tradnl"/>
              </w:rPr>
            </w:pPr>
            <w:r w:rsidRPr="00C919A6">
              <w:rPr>
                <w:sz w:val="20"/>
                <w:szCs w:val="20"/>
                <w:lang w:val="es-ES_tradnl"/>
              </w:rPr>
              <w:t>b)</w:t>
            </w:r>
          </w:p>
        </w:tc>
        <w:tc>
          <w:tcPr>
            <w:tcW w:w="4309" w:type="dxa"/>
          </w:tcPr>
          <w:p w14:paraId="01083D15" w14:textId="78122A48" w:rsidR="00992830" w:rsidRPr="00C919A6" w:rsidRDefault="00E03DE1" w:rsidP="0051027A">
            <w:pPr>
              <w:jc w:val="left"/>
              <w:rPr>
                <w:sz w:val="20"/>
                <w:szCs w:val="20"/>
                <w:lang w:val="es-ES_tradnl"/>
              </w:rPr>
            </w:pPr>
            <w:r w:rsidRPr="00C919A6">
              <w:rPr>
                <w:sz w:val="20"/>
                <w:szCs w:val="20"/>
                <w:lang w:val="es-ES_tradnl"/>
              </w:rPr>
              <w:t>Plan de gestión de eliminación de los HCFC (etapa III, segundo tramo)</w:t>
            </w:r>
          </w:p>
        </w:tc>
        <w:tc>
          <w:tcPr>
            <w:tcW w:w="1559" w:type="dxa"/>
          </w:tcPr>
          <w:p w14:paraId="341C01E2" w14:textId="76FAAF62" w:rsidR="00992830" w:rsidRPr="00C919A6" w:rsidRDefault="00992830" w:rsidP="0051027A">
            <w:pPr>
              <w:jc w:val="right"/>
              <w:rPr>
                <w:sz w:val="20"/>
                <w:szCs w:val="20"/>
                <w:lang w:val="es-ES_tradnl"/>
              </w:rPr>
            </w:pPr>
            <w:r w:rsidRPr="00C919A6">
              <w:rPr>
                <w:sz w:val="20"/>
                <w:szCs w:val="20"/>
                <w:lang w:val="es-ES_tradnl"/>
              </w:rPr>
              <w:t>155</w:t>
            </w:r>
            <w:r w:rsidR="001462BD" w:rsidRPr="00C919A6">
              <w:rPr>
                <w:sz w:val="20"/>
                <w:szCs w:val="20"/>
                <w:lang w:val="es-ES_tradnl"/>
              </w:rPr>
              <w:t>.</w:t>
            </w:r>
            <w:r w:rsidRPr="00C919A6">
              <w:rPr>
                <w:sz w:val="20"/>
                <w:szCs w:val="20"/>
                <w:lang w:val="es-ES_tradnl"/>
              </w:rPr>
              <w:t>000</w:t>
            </w:r>
          </w:p>
        </w:tc>
        <w:tc>
          <w:tcPr>
            <w:tcW w:w="1452" w:type="dxa"/>
          </w:tcPr>
          <w:p w14:paraId="3180F7DF" w14:textId="201240F6" w:rsidR="00992830" w:rsidRPr="00C919A6" w:rsidRDefault="00992830" w:rsidP="0051027A">
            <w:pPr>
              <w:jc w:val="right"/>
              <w:rPr>
                <w:lang w:val="es-ES_tradnl"/>
              </w:rPr>
            </w:pPr>
            <w:r w:rsidRPr="00C919A6">
              <w:rPr>
                <w:sz w:val="20"/>
                <w:szCs w:val="20"/>
                <w:lang w:val="es-ES_tradnl"/>
              </w:rPr>
              <w:t>20</w:t>
            </w:r>
            <w:r w:rsidR="001462BD" w:rsidRPr="00C919A6">
              <w:rPr>
                <w:sz w:val="20"/>
                <w:szCs w:val="20"/>
                <w:lang w:val="es-ES_tradnl"/>
              </w:rPr>
              <w:t>.</w:t>
            </w:r>
            <w:r w:rsidRPr="00C919A6">
              <w:rPr>
                <w:sz w:val="20"/>
                <w:szCs w:val="20"/>
                <w:lang w:val="es-ES_tradnl"/>
              </w:rPr>
              <w:t>150</w:t>
            </w:r>
          </w:p>
        </w:tc>
        <w:tc>
          <w:tcPr>
            <w:tcW w:w="1590" w:type="dxa"/>
          </w:tcPr>
          <w:p w14:paraId="3BB1F0E7" w14:textId="1A1EC6B0" w:rsidR="00992830" w:rsidRPr="00C919A6" w:rsidRDefault="00E03DE1" w:rsidP="0051027A">
            <w:pPr>
              <w:jc w:val="center"/>
              <w:rPr>
                <w:sz w:val="20"/>
                <w:szCs w:val="20"/>
                <w:highlight w:val="cyan"/>
                <w:lang w:val="es-ES_tradnl"/>
              </w:rPr>
            </w:pPr>
            <w:r w:rsidRPr="00C919A6">
              <w:rPr>
                <w:sz w:val="20"/>
                <w:szCs w:val="20"/>
                <w:lang w:val="es-ES_tradnl"/>
              </w:rPr>
              <w:t>PNUMA</w:t>
            </w:r>
          </w:p>
        </w:tc>
      </w:tr>
    </w:tbl>
    <w:p w14:paraId="5440DBE3" w14:textId="77777777" w:rsidR="00992830" w:rsidRPr="00C919A6" w:rsidRDefault="00992830" w:rsidP="00992830">
      <w:pPr>
        <w:widowControl w:val="0"/>
        <w:rPr>
          <w:lang w:val="es-ES_tradnl"/>
        </w:rPr>
      </w:pPr>
    </w:p>
    <w:p w14:paraId="57407A57" w14:textId="77777777" w:rsidR="00992830" w:rsidRDefault="00992830" w:rsidP="00992830">
      <w:pPr>
        <w:sectPr w:rsidR="00992830" w:rsidSect="0099283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EDE3AED" w14:textId="77777777" w:rsidR="006B4CF5" w:rsidRDefault="006B4CF5" w:rsidP="006B4CF5">
      <w:pPr>
        <w:spacing w:after="240"/>
        <w:jc w:val="center"/>
        <w:rPr>
          <w:b/>
          <w:bCs/>
          <w:lang w:val="es-ES"/>
        </w:rPr>
      </w:pPr>
      <w:r>
        <w:rPr>
          <w:b/>
          <w:bCs/>
          <w:lang w:val="es-ES"/>
        </w:rPr>
        <w:lastRenderedPageBreak/>
        <w:t xml:space="preserve">Anexo I </w:t>
      </w:r>
    </w:p>
    <w:p w14:paraId="0E876DD8" w14:textId="1E63A978" w:rsidR="006B4CF5" w:rsidRPr="00DD1709" w:rsidRDefault="006B4CF5" w:rsidP="006B4CF5">
      <w:pPr>
        <w:spacing w:after="240"/>
        <w:jc w:val="center"/>
        <w:rPr>
          <w:b/>
          <w:bCs/>
          <w:lang w:val="es-ES"/>
        </w:rPr>
      </w:pPr>
      <w:r w:rsidRPr="00DD1709">
        <w:rPr>
          <w:b/>
          <w:bCs/>
          <w:lang w:val="es-ES"/>
        </w:rPr>
        <w:t xml:space="preserve">TEXTO QUE </w:t>
      </w:r>
      <w:r>
        <w:rPr>
          <w:b/>
          <w:bCs/>
          <w:lang w:val="es-ES"/>
        </w:rPr>
        <w:t xml:space="preserve">DEBE INCLUIR </w:t>
      </w:r>
      <w:r w:rsidRPr="00DD1709">
        <w:rPr>
          <w:b/>
          <w:bCs/>
          <w:lang w:val="es-ES"/>
        </w:rPr>
        <w:t>EN EL ACUERDO REVISADO ENTRE EL GOBIERNO DE CHILE Y EL COMITÉ EJECUTIVO DEL FONDO MULTILATERAL PARA LA REDUCCIÓN DEL CONSUMO DE HIDROCLOROFLUOROCARBONOS DE CONFORMIDAD CON LA ETAPA III DEL PLAN DE GESTIÓN DE LA ELIMINACIÓN DE LOS HCFC</w:t>
      </w:r>
    </w:p>
    <w:p w14:paraId="7C8D9F7A" w14:textId="77777777" w:rsidR="006B4CF5" w:rsidRDefault="006B4CF5" w:rsidP="006B4CF5">
      <w:pPr>
        <w:spacing w:after="240"/>
        <w:jc w:val="center"/>
        <w:rPr>
          <w:b/>
          <w:bCs/>
          <w:lang w:val="es-ES"/>
        </w:rPr>
      </w:pPr>
      <w:r w:rsidRPr="00DD1709">
        <w:rPr>
          <w:b/>
          <w:bCs/>
          <w:lang w:val="es-ES"/>
        </w:rPr>
        <w:t>(Los cambios pertinentes se indican en negrita para facilitar su consulta)</w:t>
      </w:r>
    </w:p>
    <w:p w14:paraId="602C0B5F" w14:textId="77777777" w:rsidR="006B4CF5" w:rsidRPr="00DD1709" w:rsidRDefault="006B4CF5" w:rsidP="006B4CF5">
      <w:pPr>
        <w:spacing w:after="240"/>
        <w:jc w:val="left"/>
        <w:rPr>
          <w:b/>
          <w:bCs/>
          <w:lang w:val="es-ES"/>
        </w:rPr>
      </w:pPr>
      <w:r w:rsidRPr="00DD1709">
        <w:rPr>
          <w:b/>
          <w:bCs/>
          <w:lang w:val="es-ES"/>
        </w:rPr>
        <w:t>Organismos bilaterales y organismos de ejecución</w:t>
      </w:r>
    </w:p>
    <w:p w14:paraId="14BD25B0" w14:textId="77777777" w:rsidR="006B4CF5" w:rsidRDefault="006B4CF5" w:rsidP="006B4CF5">
      <w:pPr>
        <w:spacing w:after="240"/>
        <w:rPr>
          <w:lang w:val="es-ES"/>
        </w:rPr>
      </w:pPr>
      <w:r w:rsidRPr="00DD1709">
        <w:rPr>
          <w:lang w:val="es-ES"/>
        </w:rPr>
        <w:t>9</w:t>
      </w:r>
      <w:r w:rsidRPr="00DD1709">
        <w:rPr>
          <w:b/>
          <w:bCs/>
          <w:lang w:val="es-ES"/>
        </w:rPr>
        <w:t xml:space="preserve">. </w:t>
      </w:r>
      <w:r>
        <w:rPr>
          <w:b/>
          <w:bCs/>
          <w:lang w:val="es-ES"/>
        </w:rPr>
        <w:tab/>
      </w:r>
      <w:r w:rsidRPr="00DD1709">
        <w:rPr>
          <w:lang w:val="es-ES"/>
        </w:rPr>
        <w:t xml:space="preserve">El País acepta asumir la responsabilidad general de la gestión y la ejecución de este Acuerdo y de todas las actividades que emprenda o realice en su nombre para cumplir con las obligaciones que le impone este Acuerdo. El </w:t>
      </w:r>
      <w:r w:rsidRPr="00DD1709">
        <w:rPr>
          <w:b/>
          <w:bCs/>
          <w:lang w:val="es-ES"/>
        </w:rPr>
        <w:t>PNUD</w:t>
      </w:r>
      <w:r w:rsidRPr="00DD1709">
        <w:rPr>
          <w:lang w:val="es-ES"/>
        </w:rPr>
        <w:t xml:space="preserve"> ha aceptado ser el organismo de ejecución principal (el “Organismo de Ejecución Principal”) y el PNUMA ha aceptado ser el organismo de ejecución cooperante (el “Organismo de Ejecución Cooperante”) bajo la dirección del Organismo de Ejecución Principal con respecto a las actividades del País en virtud de este Acuerdo. El País acepta que se realicen evaluaciones, que podrían llevarse a cabo en el marco de los programas de trabajo de seguimiento y evaluación del Fondo Multilateral o en el marco del programa de evaluación del Organismo de Ejecución Principal y/o del Organismo de Ejecución Cooperante que participen en este Acuerdo.</w:t>
      </w:r>
    </w:p>
    <w:p w14:paraId="375B932D" w14:textId="77777777" w:rsidR="006B4CF5" w:rsidRPr="00DD1709" w:rsidRDefault="006B4CF5" w:rsidP="006B4CF5">
      <w:pPr>
        <w:spacing w:after="240"/>
        <w:rPr>
          <w:b/>
          <w:bCs/>
          <w:lang w:val="es-ES"/>
        </w:rPr>
      </w:pPr>
      <w:r>
        <w:rPr>
          <w:b/>
          <w:bCs/>
          <w:lang w:val="es-ES"/>
        </w:rPr>
        <w:t>17.</w:t>
      </w:r>
      <w:r>
        <w:rPr>
          <w:b/>
          <w:bCs/>
          <w:lang w:val="es-ES"/>
        </w:rPr>
        <w:tab/>
      </w:r>
      <w:r w:rsidRPr="00DD1709">
        <w:rPr>
          <w:b/>
          <w:bCs/>
          <w:lang w:val="es-ES"/>
        </w:rPr>
        <w:t>Este Acuerdo actualizado reemplaza el Acuerdo alcanzado entre el Gobierno de la República de Chile y el Comité Ejecutivo en la 88ª reunión del Comité Ejecutivo.</w:t>
      </w:r>
    </w:p>
    <w:p w14:paraId="4F29EEB4" w14:textId="77777777" w:rsidR="006B4CF5" w:rsidRPr="00DD1709" w:rsidRDefault="006B4CF5" w:rsidP="006B4CF5">
      <w:pPr>
        <w:rPr>
          <w:b/>
          <w:bCs/>
          <w:lang w:val="es-ES"/>
        </w:rPr>
      </w:pPr>
      <w:r>
        <w:rPr>
          <w:b/>
          <w:bCs/>
          <w:lang w:val="es-ES"/>
        </w:rPr>
        <w:t>APÉNDICE 2-A: LOS OBJETIVOS Y LA FINANCIACIÓN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5"/>
        <w:gridCol w:w="1860"/>
        <w:gridCol w:w="740"/>
        <w:gridCol w:w="579"/>
        <w:gridCol w:w="553"/>
        <w:gridCol w:w="746"/>
        <w:gridCol w:w="552"/>
        <w:gridCol w:w="555"/>
        <w:gridCol w:w="738"/>
        <w:gridCol w:w="561"/>
        <w:gridCol w:w="726"/>
        <w:gridCol w:w="594"/>
        <w:gridCol w:w="921"/>
      </w:tblGrid>
      <w:tr w:rsidR="006B4CF5" w:rsidRPr="00E616FB" w14:paraId="17593770" w14:textId="77777777" w:rsidTr="00B77FBC">
        <w:trPr>
          <w:trHeight w:val="98"/>
          <w:tblHeader/>
          <w:jc w:val="center"/>
        </w:trPr>
        <w:tc>
          <w:tcPr>
            <w:tcW w:w="301" w:type="pct"/>
            <w:shd w:val="clear" w:color="auto" w:fill="auto"/>
            <w:tcMar>
              <w:left w:w="85" w:type="dxa"/>
              <w:right w:w="85" w:type="dxa"/>
            </w:tcMar>
            <w:hideMark/>
          </w:tcPr>
          <w:p w14:paraId="16B74290" w14:textId="77777777" w:rsidR="006B4CF5" w:rsidRPr="005D775D" w:rsidRDefault="006B4CF5" w:rsidP="002A3C8D">
            <w:pPr>
              <w:jc w:val="center"/>
              <w:rPr>
                <w:b/>
                <w:bCs/>
                <w:sz w:val="18"/>
                <w:szCs w:val="18"/>
                <w:lang w:val="es-MX"/>
              </w:rPr>
            </w:pPr>
            <w:r w:rsidRPr="005D775D">
              <w:rPr>
                <w:b/>
                <w:bCs/>
                <w:sz w:val="18"/>
                <w:szCs w:val="18"/>
                <w:lang w:val="es-MX"/>
              </w:rPr>
              <w:t>Fila</w:t>
            </w:r>
          </w:p>
        </w:tc>
        <w:tc>
          <w:tcPr>
            <w:tcW w:w="958" w:type="pct"/>
            <w:shd w:val="clear" w:color="auto" w:fill="auto"/>
            <w:tcMar>
              <w:left w:w="85" w:type="dxa"/>
              <w:right w:w="85" w:type="dxa"/>
            </w:tcMar>
            <w:hideMark/>
          </w:tcPr>
          <w:p w14:paraId="0F81599E" w14:textId="77777777" w:rsidR="006B4CF5" w:rsidRPr="005D775D" w:rsidRDefault="006B4CF5" w:rsidP="002A3C8D">
            <w:pPr>
              <w:jc w:val="center"/>
              <w:rPr>
                <w:b/>
                <w:bCs/>
                <w:sz w:val="18"/>
                <w:szCs w:val="18"/>
                <w:lang w:val="es-MX"/>
              </w:rPr>
            </w:pPr>
            <w:r w:rsidRPr="005D775D">
              <w:rPr>
                <w:b/>
                <w:bCs/>
                <w:sz w:val="18"/>
                <w:szCs w:val="18"/>
                <w:lang w:val="es-MX"/>
              </w:rPr>
              <w:t>Detalles</w:t>
            </w:r>
          </w:p>
        </w:tc>
        <w:tc>
          <w:tcPr>
            <w:tcW w:w="381" w:type="pct"/>
            <w:shd w:val="clear" w:color="auto" w:fill="auto"/>
            <w:tcMar>
              <w:left w:w="85" w:type="dxa"/>
              <w:right w:w="85" w:type="dxa"/>
            </w:tcMar>
            <w:vAlign w:val="center"/>
            <w:hideMark/>
          </w:tcPr>
          <w:p w14:paraId="7057CAED" w14:textId="77777777" w:rsidR="006B4CF5" w:rsidRPr="005D775D" w:rsidRDefault="006B4CF5" w:rsidP="002A3C8D">
            <w:pPr>
              <w:jc w:val="center"/>
              <w:rPr>
                <w:b/>
                <w:bCs/>
                <w:sz w:val="18"/>
                <w:szCs w:val="18"/>
              </w:rPr>
            </w:pPr>
            <w:r w:rsidRPr="005D775D">
              <w:rPr>
                <w:b/>
                <w:bCs/>
                <w:sz w:val="18"/>
                <w:szCs w:val="18"/>
              </w:rPr>
              <w:t>2021</w:t>
            </w:r>
          </w:p>
        </w:tc>
        <w:tc>
          <w:tcPr>
            <w:tcW w:w="298" w:type="pct"/>
            <w:shd w:val="clear" w:color="auto" w:fill="auto"/>
            <w:tcMar>
              <w:left w:w="85" w:type="dxa"/>
              <w:right w:w="85" w:type="dxa"/>
            </w:tcMar>
            <w:vAlign w:val="center"/>
          </w:tcPr>
          <w:p w14:paraId="7310DFB4" w14:textId="77777777" w:rsidR="006B4CF5" w:rsidRPr="005D775D" w:rsidRDefault="006B4CF5" w:rsidP="002A3C8D">
            <w:pPr>
              <w:jc w:val="center"/>
              <w:rPr>
                <w:b/>
                <w:bCs/>
                <w:sz w:val="18"/>
                <w:szCs w:val="18"/>
              </w:rPr>
            </w:pPr>
            <w:r w:rsidRPr="005D775D">
              <w:rPr>
                <w:b/>
                <w:bCs/>
                <w:sz w:val="18"/>
                <w:szCs w:val="18"/>
              </w:rPr>
              <w:t>2022</w:t>
            </w:r>
          </w:p>
        </w:tc>
        <w:tc>
          <w:tcPr>
            <w:tcW w:w="285" w:type="pct"/>
            <w:shd w:val="clear" w:color="auto" w:fill="auto"/>
            <w:tcMar>
              <w:left w:w="85" w:type="dxa"/>
              <w:right w:w="85" w:type="dxa"/>
            </w:tcMar>
            <w:vAlign w:val="center"/>
            <w:hideMark/>
          </w:tcPr>
          <w:p w14:paraId="6962F519" w14:textId="77777777" w:rsidR="006B4CF5" w:rsidRPr="005D775D" w:rsidRDefault="006B4CF5" w:rsidP="002A3C8D">
            <w:pPr>
              <w:jc w:val="center"/>
              <w:rPr>
                <w:b/>
                <w:bCs/>
                <w:sz w:val="18"/>
                <w:szCs w:val="18"/>
              </w:rPr>
            </w:pPr>
            <w:r w:rsidRPr="005D775D">
              <w:rPr>
                <w:b/>
                <w:bCs/>
                <w:sz w:val="18"/>
                <w:szCs w:val="18"/>
              </w:rPr>
              <w:t>2023</w:t>
            </w:r>
          </w:p>
        </w:tc>
        <w:tc>
          <w:tcPr>
            <w:tcW w:w="384" w:type="pct"/>
            <w:shd w:val="clear" w:color="auto" w:fill="auto"/>
            <w:tcMar>
              <w:left w:w="85" w:type="dxa"/>
              <w:right w:w="85" w:type="dxa"/>
            </w:tcMar>
            <w:vAlign w:val="center"/>
          </w:tcPr>
          <w:p w14:paraId="1461B1E7" w14:textId="77777777" w:rsidR="006B4CF5" w:rsidRPr="005D775D" w:rsidRDefault="006B4CF5" w:rsidP="002A3C8D">
            <w:pPr>
              <w:jc w:val="center"/>
              <w:rPr>
                <w:b/>
                <w:bCs/>
                <w:sz w:val="18"/>
                <w:szCs w:val="18"/>
              </w:rPr>
            </w:pPr>
            <w:r w:rsidRPr="005D775D">
              <w:rPr>
                <w:b/>
                <w:bCs/>
                <w:sz w:val="18"/>
                <w:szCs w:val="18"/>
              </w:rPr>
              <w:t>2024</w:t>
            </w:r>
          </w:p>
        </w:tc>
        <w:tc>
          <w:tcPr>
            <w:tcW w:w="284" w:type="pct"/>
            <w:shd w:val="clear" w:color="auto" w:fill="auto"/>
            <w:tcMar>
              <w:left w:w="85" w:type="dxa"/>
              <w:right w:w="85" w:type="dxa"/>
            </w:tcMar>
            <w:vAlign w:val="center"/>
            <w:hideMark/>
          </w:tcPr>
          <w:p w14:paraId="02F29B07" w14:textId="77777777" w:rsidR="006B4CF5" w:rsidRPr="005D775D" w:rsidRDefault="006B4CF5" w:rsidP="002A3C8D">
            <w:pPr>
              <w:jc w:val="center"/>
              <w:rPr>
                <w:b/>
                <w:bCs/>
                <w:sz w:val="18"/>
                <w:szCs w:val="18"/>
              </w:rPr>
            </w:pPr>
            <w:r w:rsidRPr="005D775D">
              <w:rPr>
                <w:b/>
                <w:bCs/>
                <w:sz w:val="18"/>
                <w:szCs w:val="18"/>
              </w:rPr>
              <w:t>2025</w:t>
            </w:r>
          </w:p>
        </w:tc>
        <w:tc>
          <w:tcPr>
            <w:tcW w:w="286" w:type="pct"/>
            <w:shd w:val="clear" w:color="auto" w:fill="auto"/>
            <w:tcMar>
              <w:left w:w="85" w:type="dxa"/>
              <w:right w:w="85" w:type="dxa"/>
            </w:tcMar>
            <w:vAlign w:val="center"/>
          </w:tcPr>
          <w:p w14:paraId="3032002F" w14:textId="77777777" w:rsidR="006B4CF5" w:rsidRPr="005D775D" w:rsidRDefault="006B4CF5" w:rsidP="002A3C8D">
            <w:pPr>
              <w:jc w:val="center"/>
              <w:rPr>
                <w:b/>
                <w:bCs/>
                <w:sz w:val="18"/>
                <w:szCs w:val="18"/>
              </w:rPr>
            </w:pPr>
            <w:r w:rsidRPr="005D775D">
              <w:rPr>
                <w:b/>
                <w:bCs/>
                <w:sz w:val="18"/>
                <w:szCs w:val="18"/>
              </w:rPr>
              <w:t>2026</w:t>
            </w:r>
          </w:p>
        </w:tc>
        <w:tc>
          <w:tcPr>
            <w:tcW w:w="380" w:type="pct"/>
            <w:shd w:val="clear" w:color="auto" w:fill="auto"/>
            <w:tcMar>
              <w:left w:w="85" w:type="dxa"/>
              <w:right w:w="85" w:type="dxa"/>
            </w:tcMar>
            <w:vAlign w:val="center"/>
            <w:hideMark/>
          </w:tcPr>
          <w:p w14:paraId="093DDE1A" w14:textId="77777777" w:rsidR="006B4CF5" w:rsidRPr="005D775D" w:rsidRDefault="006B4CF5" w:rsidP="002A3C8D">
            <w:pPr>
              <w:jc w:val="center"/>
              <w:rPr>
                <w:b/>
                <w:bCs/>
                <w:sz w:val="18"/>
                <w:szCs w:val="18"/>
              </w:rPr>
            </w:pPr>
            <w:r w:rsidRPr="005D775D">
              <w:rPr>
                <w:b/>
                <w:bCs/>
                <w:sz w:val="18"/>
                <w:szCs w:val="18"/>
              </w:rPr>
              <w:t>2027</w:t>
            </w:r>
          </w:p>
        </w:tc>
        <w:tc>
          <w:tcPr>
            <w:tcW w:w="289" w:type="pct"/>
            <w:shd w:val="clear" w:color="auto" w:fill="auto"/>
            <w:tcMar>
              <w:left w:w="85" w:type="dxa"/>
              <w:right w:w="85" w:type="dxa"/>
            </w:tcMar>
            <w:vAlign w:val="center"/>
          </w:tcPr>
          <w:p w14:paraId="257E3974" w14:textId="77777777" w:rsidR="006B4CF5" w:rsidRPr="005D775D" w:rsidRDefault="006B4CF5" w:rsidP="002A3C8D">
            <w:pPr>
              <w:jc w:val="center"/>
              <w:rPr>
                <w:b/>
                <w:bCs/>
                <w:sz w:val="18"/>
                <w:szCs w:val="18"/>
              </w:rPr>
            </w:pPr>
            <w:r w:rsidRPr="005D775D">
              <w:rPr>
                <w:b/>
                <w:bCs/>
                <w:sz w:val="18"/>
                <w:szCs w:val="18"/>
              </w:rPr>
              <w:t>2028</w:t>
            </w:r>
          </w:p>
        </w:tc>
        <w:tc>
          <w:tcPr>
            <w:tcW w:w="374" w:type="pct"/>
            <w:shd w:val="clear" w:color="auto" w:fill="auto"/>
            <w:tcMar>
              <w:left w:w="85" w:type="dxa"/>
              <w:right w:w="85" w:type="dxa"/>
            </w:tcMar>
            <w:vAlign w:val="center"/>
            <w:hideMark/>
          </w:tcPr>
          <w:p w14:paraId="766EDED8" w14:textId="77777777" w:rsidR="006B4CF5" w:rsidRPr="005D775D" w:rsidRDefault="006B4CF5" w:rsidP="002A3C8D">
            <w:pPr>
              <w:jc w:val="center"/>
              <w:rPr>
                <w:b/>
                <w:bCs/>
                <w:sz w:val="18"/>
                <w:szCs w:val="18"/>
              </w:rPr>
            </w:pPr>
            <w:r w:rsidRPr="005D775D">
              <w:rPr>
                <w:b/>
                <w:bCs/>
                <w:sz w:val="18"/>
                <w:szCs w:val="18"/>
              </w:rPr>
              <w:t>2029</w:t>
            </w:r>
          </w:p>
        </w:tc>
        <w:tc>
          <w:tcPr>
            <w:tcW w:w="306" w:type="pct"/>
            <w:shd w:val="clear" w:color="auto" w:fill="auto"/>
            <w:tcMar>
              <w:left w:w="85" w:type="dxa"/>
              <w:right w:w="85" w:type="dxa"/>
            </w:tcMar>
            <w:vAlign w:val="center"/>
          </w:tcPr>
          <w:p w14:paraId="1667FE28" w14:textId="77777777" w:rsidR="006B4CF5" w:rsidRPr="005D775D" w:rsidRDefault="006B4CF5" w:rsidP="002A3C8D">
            <w:pPr>
              <w:jc w:val="center"/>
              <w:rPr>
                <w:b/>
                <w:bCs/>
                <w:sz w:val="18"/>
                <w:szCs w:val="18"/>
              </w:rPr>
            </w:pPr>
            <w:r w:rsidRPr="005D775D">
              <w:rPr>
                <w:b/>
                <w:bCs/>
                <w:sz w:val="18"/>
                <w:szCs w:val="18"/>
              </w:rPr>
              <w:t>2030</w:t>
            </w:r>
          </w:p>
        </w:tc>
        <w:tc>
          <w:tcPr>
            <w:tcW w:w="474" w:type="pct"/>
            <w:shd w:val="clear" w:color="auto" w:fill="auto"/>
            <w:tcMar>
              <w:left w:w="85" w:type="dxa"/>
              <w:right w:w="85" w:type="dxa"/>
            </w:tcMar>
            <w:hideMark/>
          </w:tcPr>
          <w:p w14:paraId="2E8DF769" w14:textId="77777777" w:rsidR="006B4CF5" w:rsidRPr="00E616FB" w:rsidRDefault="006B4CF5" w:rsidP="002A3C8D">
            <w:pPr>
              <w:keepNext/>
              <w:keepLines/>
              <w:jc w:val="center"/>
              <w:rPr>
                <w:b/>
                <w:bCs/>
                <w:color w:val="000000"/>
                <w:sz w:val="18"/>
                <w:szCs w:val="18"/>
                <w:lang w:eastAsia="en-CA"/>
              </w:rPr>
            </w:pPr>
            <w:r w:rsidRPr="00E616FB">
              <w:rPr>
                <w:b/>
                <w:bCs/>
                <w:color w:val="000000"/>
                <w:sz w:val="18"/>
                <w:szCs w:val="18"/>
                <w:lang w:eastAsia="en-CA"/>
              </w:rPr>
              <w:t>Total</w:t>
            </w:r>
          </w:p>
        </w:tc>
      </w:tr>
      <w:tr w:rsidR="006B4CF5" w:rsidRPr="00E616FB" w14:paraId="60C5B7DC" w14:textId="77777777" w:rsidTr="00B77FBC">
        <w:trPr>
          <w:trHeight w:val="408"/>
          <w:jc w:val="center"/>
        </w:trPr>
        <w:tc>
          <w:tcPr>
            <w:tcW w:w="301" w:type="pct"/>
            <w:shd w:val="clear" w:color="auto" w:fill="auto"/>
            <w:tcMar>
              <w:left w:w="85" w:type="dxa"/>
              <w:right w:w="85" w:type="dxa"/>
            </w:tcMar>
            <w:hideMark/>
          </w:tcPr>
          <w:p w14:paraId="54B07151" w14:textId="77777777" w:rsidR="006B4CF5" w:rsidRPr="005D775D" w:rsidRDefault="006B4CF5" w:rsidP="002A3C8D">
            <w:pPr>
              <w:keepNext/>
              <w:keepLines/>
              <w:jc w:val="left"/>
              <w:rPr>
                <w:sz w:val="18"/>
                <w:szCs w:val="18"/>
                <w:lang w:eastAsia="en-CA"/>
              </w:rPr>
            </w:pPr>
            <w:r w:rsidRPr="005D775D">
              <w:rPr>
                <w:sz w:val="18"/>
                <w:szCs w:val="18"/>
                <w:lang w:eastAsia="en-CA"/>
              </w:rPr>
              <w:t>1.1</w:t>
            </w:r>
          </w:p>
        </w:tc>
        <w:tc>
          <w:tcPr>
            <w:tcW w:w="958" w:type="pct"/>
            <w:shd w:val="clear" w:color="auto" w:fill="auto"/>
            <w:tcMar>
              <w:left w:w="85" w:type="dxa"/>
              <w:right w:w="85" w:type="dxa"/>
            </w:tcMar>
            <w:hideMark/>
          </w:tcPr>
          <w:p w14:paraId="0FF82205" w14:textId="77777777" w:rsidR="006B4CF5" w:rsidRPr="005D775D" w:rsidRDefault="006B4CF5" w:rsidP="002A3C8D">
            <w:pPr>
              <w:jc w:val="left"/>
              <w:rPr>
                <w:sz w:val="18"/>
                <w:szCs w:val="18"/>
                <w:lang w:val="es-MX"/>
              </w:rPr>
            </w:pPr>
            <w:r w:rsidRPr="005D775D">
              <w:rPr>
                <w:sz w:val="18"/>
                <w:szCs w:val="18"/>
                <w:lang w:val="es-MX"/>
              </w:rPr>
              <w:t>Calendario de reducción del Protocolo de Montreal para las sustancias del Anexo C, Grupo I (toneladas PAO)</w:t>
            </w:r>
          </w:p>
        </w:tc>
        <w:tc>
          <w:tcPr>
            <w:tcW w:w="381" w:type="pct"/>
            <w:shd w:val="clear" w:color="auto" w:fill="auto"/>
            <w:tcMar>
              <w:left w:w="57" w:type="dxa"/>
              <w:right w:w="57" w:type="dxa"/>
            </w:tcMar>
            <w:vAlign w:val="center"/>
          </w:tcPr>
          <w:p w14:paraId="3D3DDB61" w14:textId="11B2FD3E" w:rsidR="006B4CF5" w:rsidRPr="005D775D" w:rsidRDefault="006B4CF5" w:rsidP="002A3C8D">
            <w:pPr>
              <w:jc w:val="right"/>
              <w:rPr>
                <w:sz w:val="18"/>
                <w:szCs w:val="18"/>
              </w:rPr>
            </w:pPr>
            <w:r w:rsidRPr="005D775D">
              <w:rPr>
                <w:sz w:val="18"/>
                <w:szCs w:val="18"/>
              </w:rPr>
              <w:t>56</w:t>
            </w:r>
            <w:r w:rsidR="008F265D">
              <w:rPr>
                <w:sz w:val="18"/>
                <w:szCs w:val="18"/>
              </w:rPr>
              <w:t>,</w:t>
            </w:r>
            <w:r w:rsidRPr="005D775D">
              <w:rPr>
                <w:sz w:val="18"/>
                <w:szCs w:val="18"/>
              </w:rPr>
              <w:t>88</w:t>
            </w:r>
          </w:p>
        </w:tc>
        <w:tc>
          <w:tcPr>
            <w:tcW w:w="298" w:type="pct"/>
            <w:shd w:val="clear" w:color="auto" w:fill="auto"/>
            <w:tcMar>
              <w:left w:w="57" w:type="dxa"/>
              <w:right w:w="57" w:type="dxa"/>
            </w:tcMar>
            <w:vAlign w:val="center"/>
          </w:tcPr>
          <w:p w14:paraId="0915EF9C" w14:textId="5FD23EFE" w:rsidR="006B4CF5" w:rsidRPr="005D775D" w:rsidRDefault="006B4CF5" w:rsidP="002A3C8D">
            <w:pPr>
              <w:jc w:val="right"/>
              <w:rPr>
                <w:sz w:val="18"/>
                <w:szCs w:val="18"/>
              </w:rPr>
            </w:pPr>
            <w:r w:rsidRPr="005D775D">
              <w:rPr>
                <w:sz w:val="18"/>
                <w:szCs w:val="18"/>
              </w:rPr>
              <w:t>56</w:t>
            </w:r>
            <w:r w:rsidR="008F265D">
              <w:rPr>
                <w:sz w:val="18"/>
                <w:szCs w:val="18"/>
              </w:rPr>
              <w:t>,</w:t>
            </w:r>
            <w:r w:rsidRPr="005D775D">
              <w:rPr>
                <w:sz w:val="18"/>
                <w:szCs w:val="18"/>
              </w:rPr>
              <w:t>88</w:t>
            </w:r>
          </w:p>
        </w:tc>
        <w:tc>
          <w:tcPr>
            <w:tcW w:w="285" w:type="pct"/>
            <w:shd w:val="clear" w:color="auto" w:fill="auto"/>
            <w:tcMar>
              <w:left w:w="57" w:type="dxa"/>
              <w:right w:w="57" w:type="dxa"/>
            </w:tcMar>
            <w:vAlign w:val="center"/>
          </w:tcPr>
          <w:p w14:paraId="2995DF35" w14:textId="43B71C97" w:rsidR="006B4CF5" w:rsidRPr="005D775D" w:rsidRDefault="006B4CF5" w:rsidP="002A3C8D">
            <w:pPr>
              <w:jc w:val="right"/>
              <w:rPr>
                <w:sz w:val="18"/>
                <w:szCs w:val="18"/>
              </w:rPr>
            </w:pPr>
            <w:r w:rsidRPr="005D775D">
              <w:rPr>
                <w:sz w:val="18"/>
                <w:szCs w:val="18"/>
              </w:rPr>
              <w:t>56</w:t>
            </w:r>
            <w:r w:rsidR="008F265D">
              <w:rPr>
                <w:sz w:val="18"/>
                <w:szCs w:val="18"/>
              </w:rPr>
              <w:t>,</w:t>
            </w:r>
            <w:r w:rsidRPr="005D775D">
              <w:rPr>
                <w:sz w:val="18"/>
                <w:szCs w:val="18"/>
              </w:rPr>
              <w:t>88</w:t>
            </w:r>
          </w:p>
        </w:tc>
        <w:tc>
          <w:tcPr>
            <w:tcW w:w="384" w:type="pct"/>
            <w:shd w:val="clear" w:color="auto" w:fill="auto"/>
            <w:tcMar>
              <w:left w:w="57" w:type="dxa"/>
              <w:right w:w="57" w:type="dxa"/>
            </w:tcMar>
            <w:vAlign w:val="center"/>
          </w:tcPr>
          <w:p w14:paraId="75A0BC2F" w14:textId="7BD3D299" w:rsidR="006B4CF5" w:rsidRPr="005D775D" w:rsidRDefault="006B4CF5" w:rsidP="002A3C8D">
            <w:pPr>
              <w:jc w:val="right"/>
              <w:rPr>
                <w:sz w:val="18"/>
                <w:szCs w:val="18"/>
              </w:rPr>
            </w:pPr>
            <w:r w:rsidRPr="005D775D">
              <w:rPr>
                <w:sz w:val="18"/>
                <w:szCs w:val="18"/>
              </w:rPr>
              <w:t>56</w:t>
            </w:r>
            <w:r w:rsidR="008F265D">
              <w:rPr>
                <w:sz w:val="18"/>
                <w:szCs w:val="18"/>
              </w:rPr>
              <w:t>,</w:t>
            </w:r>
            <w:r w:rsidRPr="005D775D">
              <w:rPr>
                <w:sz w:val="18"/>
                <w:szCs w:val="18"/>
              </w:rPr>
              <w:t>88</w:t>
            </w:r>
          </w:p>
        </w:tc>
        <w:tc>
          <w:tcPr>
            <w:tcW w:w="284" w:type="pct"/>
            <w:shd w:val="clear" w:color="auto" w:fill="auto"/>
            <w:tcMar>
              <w:left w:w="57" w:type="dxa"/>
              <w:right w:w="57" w:type="dxa"/>
            </w:tcMar>
            <w:vAlign w:val="center"/>
          </w:tcPr>
          <w:p w14:paraId="32603F4D" w14:textId="1383E56E" w:rsidR="006B4CF5" w:rsidRPr="005D775D" w:rsidRDefault="006B4CF5" w:rsidP="002A3C8D">
            <w:pPr>
              <w:jc w:val="right"/>
              <w:rPr>
                <w:sz w:val="18"/>
                <w:szCs w:val="18"/>
              </w:rPr>
            </w:pPr>
            <w:r w:rsidRPr="005D775D">
              <w:rPr>
                <w:sz w:val="18"/>
                <w:szCs w:val="18"/>
              </w:rPr>
              <w:t>28</w:t>
            </w:r>
            <w:r w:rsidR="008F265D">
              <w:rPr>
                <w:sz w:val="18"/>
                <w:szCs w:val="18"/>
              </w:rPr>
              <w:t>,</w:t>
            </w:r>
            <w:r w:rsidRPr="005D775D">
              <w:rPr>
                <w:sz w:val="18"/>
                <w:szCs w:val="18"/>
              </w:rPr>
              <w:t>44</w:t>
            </w:r>
          </w:p>
        </w:tc>
        <w:tc>
          <w:tcPr>
            <w:tcW w:w="286" w:type="pct"/>
            <w:shd w:val="clear" w:color="auto" w:fill="auto"/>
            <w:tcMar>
              <w:left w:w="57" w:type="dxa"/>
              <w:right w:w="57" w:type="dxa"/>
            </w:tcMar>
            <w:vAlign w:val="center"/>
          </w:tcPr>
          <w:p w14:paraId="316939ED" w14:textId="596B022D" w:rsidR="006B4CF5" w:rsidRPr="005D775D" w:rsidRDefault="006B4CF5" w:rsidP="002A3C8D">
            <w:pPr>
              <w:jc w:val="right"/>
              <w:rPr>
                <w:sz w:val="18"/>
                <w:szCs w:val="18"/>
              </w:rPr>
            </w:pPr>
            <w:r w:rsidRPr="005D775D">
              <w:rPr>
                <w:sz w:val="18"/>
                <w:szCs w:val="18"/>
              </w:rPr>
              <w:t>28</w:t>
            </w:r>
            <w:r w:rsidR="008F265D">
              <w:rPr>
                <w:sz w:val="18"/>
                <w:szCs w:val="18"/>
              </w:rPr>
              <w:t>,</w:t>
            </w:r>
            <w:r w:rsidRPr="005D775D">
              <w:rPr>
                <w:sz w:val="18"/>
                <w:szCs w:val="18"/>
              </w:rPr>
              <w:t>44</w:t>
            </w:r>
          </w:p>
        </w:tc>
        <w:tc>
          <w:tcPr>
            <w:tcW w:w="380" w:type="pct"/>
            <w:shd w:val="clear" w:color="auto" w:fill="auto"/>
            <w:tcMar>
              <w:left w:w="57" w:type="dxa"/>
              <w:right w:w="57" w:type="dxa"/>
            </w:tcMar>
            <w:vAlign w:val="center"/>
          </w:tcPr>
          <w:p w14:paraId="2CE0017B" w14:textId="0CAE33B5" w:rsidR="006B4CF5" w:rsidRPr="005D775D" w:rsidRDefault="006B4CF5" w:rsidP="002A3C8D">
            <w:pPr>
              <w:jc w:val="right"/>
              <w:rPr>
                <w:sz w:val="18"/>
                <w:szCs w:val="18"/>
              </w:rPr>
            </w:pPr>
            <w:r w:rsidRPr="005D775D">
              <w:rPr>
                <w:sz w:val="18"/>
                <w:szCs w:val="18"/>
              </w:rPr>
              <w:t>28</w:t>
            </w:r>
            <w:r w:rsidR="008F265D">
              <w:rPr>
                <w:sz w:val="18"/>
                <w:szCs w:val="18"/>
              </w:rPr>
              <w:t>,</w:t>
            </w:r>
            <w:r w:rsidRPr="005D775D">
              <w:rPr>
                <w:sz w:val="18"/>
                <w:szCs w:val="18"/>
              </w:rPr>
              <w:t>44</w:t>
            </w:r>
          </w:p>
        </w:tc>
        <w:tc>
          <w:tcPr>
            <w:tcW w:w="289" w:type="pct"/>
            <w:shd w:val="clear" w:color="auto" w:fill="auto"/>
            <w:tcMar>
              <w:left w:w="57" w:type="dxa"/>
              <w:right w:w="57" w:type="dxa"/>
            </w:tcMar>
            <w:vAlign w:val="center"/>
          </w:tcPr>
          <w:p w14:paraId="28A590FE" w14:textId="01FE3C12" w:rsidR="006B4CF5" w:rsidRPr="005D775D" w:rsidRDefault="006B4CF5" w:rsidP="002A3C8D">
            <w:pPr>
              <w:jc w:val="right"/>
              <w:rPr>
                <w:sz w:val="18"/>
                <w:szCs w:val="18"/>
              </w:rPr>
            </w:pPr>
            <w:r w:rsidRPr="005D775D">
              <w:rPr>
                <w:sz w:val="18"/>
                <w:szCs w:val="18"/>
              </w:rPr>
              <w:t>28</w:t>
            </w:r>
            <w:r w:rsidR="008F265D">
              <w:rPr>
                <w:sz w:val="18"/>
                <w:szCs w:val="18"/>
              </w:rPr>
              <w:t>,</w:t>
            </w:r>
            <w:r w:rsidRPr="005D775D">
              <w:rPr>
                <w:sz w:val="18"/>
                <w:szCs w:val="18"/>
              </w:rPr>
              <w:t>44</w:t>
            </w:r>
          </w:p>
        </w:tc>
        <w:tc>
          <w:tcPr>
            <w:tcW w:w="374" w:type="pct"/>
            <w:shd w:val="clear" w:color="auto" w:fill="auto"/>
            <w:tcMar>
              <w:left w:w="57" w:type="dxa"/>
              <w:right w:w="57" w:type="dxa"/>
            </w:tcMar>
            <w:vAlign w:val="center"/>
          </w:tcPr>
          <w:p w14:paraId="72B83AC9" w14:textId="40E3476B" w:rsidR="006B4CF5" w:rsidRPr="005D775D" w:rsidRDefault="006B4CF5" w:rsidP="002A3C8D">
            <w:pPr>
              <w:jc w:val="right"/>
              <w:rPr>
                <w:sz w:val="18"/>
                <w:szCs w:val="18"/>
              </w:rPr>
            </w:pPr>
            <w:r w:rsidRPr="005D775D">
              <w:rPr>
                <w:sz w:val="18"/>
                <w:szCs w:val="18"/>
              </w:rPr>
              <w:t>28</w:t>
            </w:r>
            <w:r w:rsidR="008F265D">
              <w:rPr>
                <w:sz w:val="18"/>
                <w:szCs w:val="18"/>
              </w:rPr>
              <w:t>,</w:t>
            </w:r>
            <w:r w:rsidRPr="005D775D">
              <w:rPr>
                <w:sz w:val="18"/>
                <w:szCs w:val="18"/>
              </w:rPr>
              <w:t>44</w:t>
            </w:r>
          </w:p>
        </w:tc>
        <w:tc>
          <w:tcPr>
            <w:tcW w:w="306" w:type="pct"/>
            <w:shd w:val="clear" w:color="auto" w:fill="auto"/>
            <w:tcMar>
              <w:left w:w="57" w:type="dxa"/>
              <w:right w:w="57" w:type="dxa"/>
            </w:tcMar>
            <w:vAlign w:val="center"/>
          </w:tcPr>
          <w:p w14:paraId="20B41B0C" w14:textId="77777777" w:rsidR="006B4CF5" w:rsidRPr="005D775D" w:rsidRDefault="006B4CF5" w:rsidP="002A3C8D">
            <w:pPr>
              <w:jc w:val="right"/>
              <w:rPr>
                <w:sz w:val="18"/>
                <w:szCs w:val="18"/>
              </w:rPr>
            </w:pPr>
            <w:r w:rsidRPr="005D775D">
              <w:rPr>
                <w:sz w:val="18"/>
                <w:szCs w:val="18"/>
              </w:rPr>
              <w:t>0</w:t>
            </w:r>
          </w:p>
        </w:tc>
        <w:tc>
          <w:tcPr>
            <w:tcW w:w="474" w:type="pct"/>
            <w:shd w:val="clear" w:color="auto" w:fill="auto"/>
            <w:tcMar>
              <w:left w:w="57" w:type="dxa"/>
              <w:right w:w="57" w:type="dxa"/>
            </w:tcMar>
            <w:vAlign w:val="center"/>
          </w:tcPr>
          <w:p w14:paraId="387E4FBC" w14:textId="77777777" w:rsidR="006B4CF5" w:rsidRPr="00E616FB" w:rsidRDefault="006B4CF5" w:rsidP="002A3C8D">
            <w:pPr>
              <w:keepNext/>
              <w:keepLines/>
              <w:jc w:val="right"/>
              <w:rPr>
                <w:color w:val="000000"/>
                <w:sz w:val="18"/>
                <w:szCs w:val="18"/>
                <w:lang w:eastAsia="en-CA"/>
              </w:rPr>
            </w:pPr>
            <w:proofErr w:type="spellStart"/>
            <w:r>
              <w:rPr>
                <w:color w:val="000000"/>
                <w:sz w:val="18"/>
                <w:szCs w:val="18"/>
                <w:lang w:eastAsia="en-CA"/>
              </w:rPr>
              <w:t>n.a.</w:t>
            </w:r>
            <w:proofErr w:type="spellEnd"/>
          </w:p>
        </w:tc>
      </w:tr>
      <w:tr w:rsidR="006B4CF5" w:rsidRPr="00E616FB" w14:paraId="2A493C5F" w14:textId="77777777" w:rsidTr="00B77FBC">
        <w:trPr>
          <w:trHeight w:val="408"/>
          <w:jc w:val="center"/>
        </w:trPr>
        <w:tc>
          <w:tcPr>
            <w:tcW w:w="301" w:type="pct"/>
            <w:shd w:val="clear" w:color="auto" w:fill="auto"/>
            <w:tcMar>
              <w:left w:w="85" w:type="dxa"/>
              <w:right w:w="85" w:type="dxa"/>
            </w:tcMar>
            <w:hideMark/>
          </w:tcPr>
          <w:p w14:paraId="1C2B6796" w14:textId="77777777" w:rsidR="006B4CF5" w:rsidRPr="005D775D" w:rsidRDefault="006B4CF5" w:rsidP="002A3C8D">
            <w:pPr>
              <w:jc w:val="left"/>
              <w:rPr>
                <w:sz w:val="18"/>
                <w:szCs w:val="18"/>
                <w:lang w:eastAsia="en-CA"/>
              </w:rPr>
            </w:pPr>
            <w:r w:rsidRPr="005D775D">
              <w:rPr>
                <w:sz w:val="18"/>
                <w:szCs w:val="18"/>
                <w:lang w:eastAsia="en-CA"/>
              </w:rPr>
              <w:t>1.2</w:t>
            </w:r>
          </w:p>
        </w:tc>
        <w:tc>
          <w:tcPr>
            <w:tcW w:w="958" w:type="pct"/>
            <w:shd w:val="clear" w:color="auto" w:fill="auto"/>
            <w:tcMar>
              <w:left w:w="85" w:type="dxa"/>
              <w:right w:w="85" w:type="dxa"/>
            </w:tcMar>
            <w:hideMark/>
          </w:tcPr>
          <w:p w14:paraId="4831B836" w14:textId="77777777" w:rsidR="006B4CF5" w:rsidRPr="005D775D" w:rsidRDefault="006B4CF5" w:rsidP="002A3C8D">
            <w:pPr>
              <w:jc w:val="left"/>
              <w:rPr>
                <w:sz w:val="18"/>
                <w:szCs w:val="18"/>
                <w:lang w:val="es-MX"/>
              </w:rPr>
            </w:pPr>
            <w:r w:rsidRPr="005D775D">
              <w:rPr>
                <w:sz w:val="18"/>
                <w:szCs w:val="18"/>
                <w:lang w:val="es-MX"/>
              </w:rPr>
              <w:t>Consumo total permisible máximo para las substancias incluidas en el Anexo C, Grupo I (toneladas PAO)</w:t>
            </w:r>
          </w:p>
        </w:tc>
        <w:tc>
          <w:tcPr>
            <w:tcW w:w="381" w:type="pct"/>
            <w:shd w:val="clear" w:color="auto" w:fill="auto"/>
            <w:tcMar>
              <w:left w:w="57" w:type="dxa"/>
              <w:right w:w="57" w:type="dxa"/>
            </w:tcMar>
            <w:vAlign w:val="center"/>
          </w:tcPr>
          <w:p w14:paraId="3674DDD6" w14:textId="76380377" w:rsidR="006B4CF5" w:rsidRPr="005D775D" w:rsidRDefault="006B4CF5" w:rsidP="002A3C8D">
            <w:pPr>
              <w:jc w:val="right"/>
              <w:rPr>
                <w:sz w:val="18"/>
                <w:szCs w:val="18"/>
              </w:rPr>
            </w:pPr>
            <w:r w:rsidRPr="005D775D">
              <w:rPr>
                <w:sz w:val="18"/>
                <w:szCs w:val="18"/>
              </w:rPr>
              <w:t>30</w:t>
            </w:r>
            <w:r w:rsidR="008F265D">
              <w:rPr>
                <w:sz w:val="18"/>
                <w:szCs w:val="18"/>
              </w:rPr>
              <w:t>,</w:t>
            </w:r>
            <w:r w:rsidRPr="005D775D">
              <w:rPr>
                <w:sz w:val="18"/>
                <w:szCs w:val="18"/>
              </w:rPr>
              <w:t>62</w:t>
            </w:r>
          </w:p>
        </w:tc>
        <w:tc>
          <w:tcPr>
            <w:tcW w:w="298" w:type="pct"/>
            <w:shd w:val="clear" w:color="auto" w:fill="auto"/>
            <w:tcMar>
              <w:left w:w="57" w:type="dxa"/>
              <w:right w:w="57" w:type="dxa"/>
            </w:tcMar>
            <w:vAlign w:val="center"/>
          </w:tcPr>
          <w:p w14:paraId="3C6F3C00" w14:textId="71B01509" w:rsidR="006B4CF5" w:rsidRPr="005D775D" w:rsidRDefault="006B4CF5" w:rsidP="002A3C8D">
            <w:pPr>
              <w:jc w:val="right"/>
              <w:rPr>
                <w:sz w:val="18"/>
                <w:szCs w:val="18"/>
              </w:rPr>
            </w:pPr>
            <w:r w:rsidRPr="005D775D">
              <w:rPr>
                <w:sz w:val="18"/>
                <w:szCs w:val="18"/>
              </w:rPr>
              <w:t>30</w:t>
            </w:r>
            <w:r w:rsidR="008F265D">
              <w:rPr>
                <w:sz w:val="18"/>
                <w:szCs w:val="18"/>
              </w:rPr>
              <w:t>,</w:t>
            </w:r>
            <w:r w:rsidRPr="005D775D">
              <w:rPr>
                <w:sz w:val="18"/>
                <w:szCs w:val="18"/>
              </w:rPr>
              <w:t>62</w:t>
            </w:r>
          </w:p>
        </w:tc>
        <w:tc>
          <w:tcPr>
            <w:tcW w:w="285" w:type="pct"/>
            <w:shd w:val="clear" w:color="auto" w:fill="auto"/>
            <w:tcMar>
              <w:left w:w="57" w:type="dxa"/>
              <w:right w:w="57" w:type="dxa"/>
            </w:tcMar>
            <w:vAlign w:val="center"/>
          </w:tcPr>
          <w:p w14:paraId="125D9D00" w14:textId="7F525A02" w:rsidR="006B4CF5" w:rsidRPr="005D775D" w:rsidRDefault="006B4CF5" w:rsidP="002A3C8D">
            <w:pPr>
              <w:jc w:val="right"/>
              <w:rPr>
                <w:sz w:val="18"/>
                <w:szCs w:val="18"/>
              </w:rPr>
            </w:pPr>
            <w:r w:rsidRPr="005D775D">
              <w:rPr>
                <w:sz w:val="18"/>
                <w:szCs w:val="18"/>
              </w:rPr>
              <w:t>30</w:t>
            </w:r>
            <w:r w:rsidR="008F265D">
              <w:rPr>
                <w:sz w:val="18"/>
                <w:szCs w:val="18"/>
              </w:rPr>
              <w:t>,</w:t>
            </w:r>
            <w:r w:rsidRPr="005D775D">
              <w:rPr>
                <w:sz w:val="18"/>
                <w:szCs w:val="18"/>
              </w:rPr>
              <w:t>62</w:t>
            </w:r>
          </w:p>
        </w:tc>
        <w:tc>
          <w:tcPr>
            <w:tcW w:w="384" w:type="pct"/>
            <w:shd w:val="clear" w:color="auto" w:fill="auto"/>
            <w:tcMar>
              <w:left w:w="57" w:type="dxa"/>
              <w:right w:w="57" w:type="dxa"/>
            </w:tcMar>
            <w:vAlign w:val="center"/>
          </w:tcPr>
          <w:p w14:paraId="2C5CCA0A" w14:textId="4FF7FE58" w:rsidR="006B4CF5" w:rsidRPr="005D775D" w:rsidRDefault="006B4CF5" w:rsidP="002A3C8D">
            <w:pPr>
              <w:jc w:val="right"/>
              <w:rPr>
                <w:sz w:val="18"/>
                <w:szCs w:val="18"/>
              </w:rPr>
            </w:pPr>
            <w:r w:rsidRPr="005D775D">
              <w:rPr>
                <w:sz w:val="18"/>
                <w:szCs w:val="18"/>
              </w:rPr>
              <w:t>30</w:t>
            </w:r>
            <w:r w:rsidR="008F265D">
              <w:rPr>
                <w:sz w:val="18"/>
                <w:szCs w:val="18"/>
              </w:rPr>
              <w:t>,</w:t>
            </w:r>
            <w:r w:rsidRPr="005D775D">
              <w:rPr>
                <w:sz w:val="18"/>
                <w:szCs w:val="18"/>
              </w:rPr>
              <w:t>62</w:t>
            </w:r>
          </w:p>
        </w:tc>
        <w:tc>
          <w:tcPr>
            <w:tcW w:w="284" w:type="pct"/>
            <w:shd w:val="clear" w:color="auto" w:fill="auto"/>
            <w:tcMar>
              <w:left w:w="57" w:type="dxa"/>
              <w:right w:w="57" w:type="dxa"/>
            </w:tcMar>
            <w:vAlign w:val="center"/>
          </w:tcPr>
          <w:p w14:paraId="7EBFAE95" w14:textId="3701FE08" w:rsidR="006B4CF5" w:rsidRPr="005D775D" w:rsidRDefault="006B4CF5" w:rsidP="002A3C8D">
            <w:pPr>
              <w:jc w:val="right"/>
              <w:rPr>
                <w:sz w:val="18"/>
                <w:szCs w:val="18"/>
              </w:rPr>
            </w:pPr>
            <w:r w:rsidRPr="005D775D">
              <w:rPr>
                <w:sz w:val="18"/>
                <w:szCs w:val="18"/>
              </w:rPr>
              <w:t>28</w:t>
            </w:r>
            <w:r w:rsidR="008F265D">
              <w:rPr>
                <w:sz w:val="18"/>
                <w:szCs w:val="18"/>
              </w:rPr>
              <w:t>,</w:t>
            </w:r>
            <w:r w:rsidRPr="005D775D">
              <w:rPr>
                <w:sz w:val="18"/>
                <w:szCs w:val="18"/>
              </w:rPr>
              <w:t>44</w:t>
            </w:r>
          </w:p>
        </w:tc>
        <w:tc>
          <w:tcPr>
            <w:tcW w:w="286" w:type="pct"/>
            <w:shd w:val="clear" w:color="auto" w:fill="auto"/>
            <w:tcMar>
              <w:left w:w="57" w:type="dxa"/>
              <w:right w:w="57" w:type="dxa"/>
            </w:tcMar>
            <w:vAlign w:val="center"/>
          </w:tcPr>
          <w:p w14:paraId="1A9978E0" w14:textId="2DAF9741" w:rsidR="006B4CF5" w:rsidRPr="005D775D" w:rsidRDefault="006B4CF5" w:rsidP="002A3C8D">
            <w:pPr>
              <w:jc w:val="right"/>
              <w:rPr>
                <w:sz w:val="18"/>
                <w:szCs w:val="18"/>
              </w:rPr>
            </w:pPr>
            <w:r w:rsidRPr="005D775D">
              <w:rPr>
                <w:sz w:val="18"/>
                <w:szCs w:val="18"/>
              </w:rPr>
              <w:t>28</w:t>
            </w:r>
            <w:r w:rsidR="008F265D">
              <w:rPr>
                <w:sz w:val="18"/>
                <w:szCs w:val="18"/>
              </w:rPr>
              <w:t>,</w:t>
            </w:r>
            <w:r w:rsidRPr="005D775D">
              <w:rPr>
                <w:sz w:val="18"/>
                <w:szCs w:val="18"/>
              </w:rPr>
              <w:t>44</w:t>
            </w:r>
          </w:p>
        </w:tc>
        <w:tc>
          <w:tcPr>
            <w:tcW w:w="380" w:type="pct"/>
            <w:shd w:val="clear" w:color="auto" w:fill="auto"/>
            <w:tcMar>
              <w:left w:w="57" w:type="dxa"/>
              <w:right w:w="57" w:type="dxa"/>
            </w:tcMar>
            <w:vAlign w:val="center"/>
          </w:tcPr>
          <w:p w14:paraId="0CBEEED6" w14:textId="73ABC520" w:rsidR="006B4CF5" w:rsidRPr="005D775D" w:rsidRDefault="006B4CF5" w:rsidP="002A3C8D">
            <w:pPr>
              <w:jc w:val="right"/>
              <w:rPr>
                <w:sz w:val="18"/>
                <w:szCs w:val="18"/>
              </w:rPr>
            </w:pPr>
            <w:r w:rsidRPr="005D775D">
              <w:rPr>
                <w:sz w:val="18"/>
                <w:szCs w:val="18"/>
              </w:rPr>
              <w:t>28</w:t>
            </w:r>
            <w:r w:rsidR="008F265D">
              <w:rPr>
                <w:sz w:val="18"/>
                <w:szCs w:val="18"/>
              </w:rPr>
              <w:t>,</w:t>
            </w:r>
            <w:r w:rsidRPr="005D775D">
              <w:rPr>
                <w:sz w:val="18"/>
                <w:szCs w:val="18"/>
              </w:rPr>
              <w:t>44</w:t>
            </w:r>
          </w:p>
        </w:tc>
        <w:tc>
          <w:tcPr>
            <w:tcW w:w="289" w:type="pct"/>
            <w:shd w:val="clear" w:color="auto" w:fill="auto"/>
            <w:tcMar>
              <w:left w:w="57" w:type="dxa"/>
              <w:right w:w="57" w:type="dxa"/>
            </w:tcMar>
            <w:vAlign w:val="center"/>
          </w:tcPr>
          <w:p w14:paraId="13DD49D5" w14:textId="3008DA4D" w:rsidR="006B4CF5" w:rsidRPr="005D775D" w:rsidRDefault="006B4CF5" w:rsidP="002A3C8D">
            <w:pPr>
              <w:jc w:val="right"/>
              <w:rPr>
                <w:sz w:val="18"/>
                <w:szCs w:val="18"/>
              </w:rPr>
            </w:pPr>
            <w:r w:rsidRPr="005D775D">
              <w:rPr>
                <w:sz w:val="18"/>
                <w:szCs w:val="18"/>
              </w:rPr>
              <w:t>2</w:t>
            </w:r>
            <w:r w:rsidR="008F265D">
              <w:rPr>
                <w:sz w:val="18"/>
                <w:szCs w:val="18"/>
              </w:rPr>
              <w:t>,</w:t>
            </w:r>
            <w:r w:rsidRPr="005D775D">
              <w:rPr>
                <w:sz w:val="18"/>
                <w:szCs w:val="18"/>
              </w:rPr>
              <w:t>19</w:t>
            </w:r>
          </w:p>
        </w:tc>
        <w:tc>
          <w:tcPr>
            <w:tcW w:w="374" w:type="pct"/>
            <w:shd w:val="clear" w:color="auto" w:fill="auto"/>
            <w:tcMar>
              <w:left w:w="57" w:type="dxa"/>
              <w:right w:w="57" w:type="dxa"/>
            </w:tcMar>
            <w:vAlign w:val="center"/>
          </w:tcPr>
          <w:p w14:paraId="2B662BCC" w14:textId="760410BA" w:rsidR="006B4CF5" w:rsidRPr="005D775D" w:rsidRDefault="006B4CF5" w:rsidP="002A3C8D">
            <w:pPr>
              <w:jc w:val="right"/>
              <w:rPr>
                <w:sz w:val="18"/>
                <w:szCs w:val="18"/>
              </w:rPr>
            </w:pPr>
            <w:r w:rsidRPr="005D775D">
              <w:rPr>
                <w:sz w:val="18"/>
                <w:szCs w:val="18"/>
              </w:rPr>
              <w:t>2</w:t>
            </w:r>
            <w:r w:rsidR="008F265D">
              <w:rPr>
                <w:sz w:val="18"/>
                <w:szCs w:val="18"/>
              </w:rPr>
              <w:t>,</w:t>
            </w:r>
            <w:r w:rsidRPr="005D775D">
              <w:rPr>
                <w:sz w:val="18"/>
                <w:szCs w:val="18"/>
              </w:rPr>
              <w:t>19</w:t>
            </w:r>
          </w:p>
        </w:tc>
        <w:tc>
          <w:tcPr>
            <w:tcW w:w="306" w:type="pct"/>
            <w:shd w:val="clear" w:color="auto" w:fill="auto"/>
            <w:tcMar>
              <w:left w:w="57" w:type="dxa"/>
              <w:right w:w="57" w:type="dxa"/>
            </w:tcMar>
            <w:vAlign w:val="center"/>
          </w:tcPr>
          <w:p w14:paraId="09AB0C87" w14:textId="77777777" w:rsidR="006B4CF5" w:rsidRPr="005D775D" w:rsidRDefault="006B4CF5" w:rsidP="002A3C8D">
            <w:pPr>
              <w:jc w:val="right"/>
              <w:rPr>
                <w:sz w:val="18"/>
                <w:szCs w:val="18"/>
              </w:rPr>
            </w:pPr>
            <w:r w:rsidRPr="005D775D">
              <w:rPr>
                <w:sz w:val="18"/>
                <w:szCs w:val="18"/>
              </w:rPr>
              <w:t>0</w:t>
            </w:r>
          </w:p>
        </w:tc>
        <w:tc>
          <w:tcPr>
            <w:tcW w:w="474" w:type="pct"/>
            <w:shd w:val="clear" w:color="auto" w:fill="auto"/>
            <w:tcMar>
              <w:left w:w="57" w:type="dxa"/>
              <w:right w:w="57" w:type="dxa"/>
            </w:tcMar>
            <w:vAlign w:val="center"/>
          </w:tcPr>
          <w:p w14:paraId="020C3B3D" w14:textId="77777777" w:rsidR="006B4CF5" w:rsidRPr="00E616FB" w:rsidRDefault="006B4CF5" w:rsidP="002A3C8D">
            <w:pPr>
              <w:jc w:val="right"/>
              <w:rPr>
                <w:color w:val="000000"/>
                <w:sz w:val="18"/>
                <w:szCs w:val="18"/>
                <w:lang w:eastAsia="en-CA"/>
              </w:rPr>
            </w:pPr>
            <w:proofErr w:type="spellStart"/>
            <w:r>
              <w:rPr>
                <w:color w:val="000000"/>
                <w:sz w:val="18"/>
                <w:szCs w:val="18"/>
                <w:lang w:eastAsia="en-CA"/>
              </w:rPr>
              <w:t>n.a.</w:t>
            </w:r>
            <w:proofErr w:type="spellEnd"/>
          </w:p>
        </w:tc>
      </w:tr>
      <w:tr w:rsidR="006B4CF5" w:rsidRPr="00E616FB" w14:paraId="5CBED3B2" w14:textId="77777777" w:rsidTr="00B77FBC">
        <w:trPr>
          <w:trHeight w:val="116"/>
          <w:jc w:val="center"/>
        </w:trPr>
        <w:tc>
          <w:tcPr>
            <w:tcW w:w="301" w:type="pct"/>
            <w:shd w:val="clear" w:color="auto" w:fill="auto"/>
            <w:tcMar>
              <w:left w:w="85" w:type="dxa"/>
              <w:right w:w="85" w:type="dxa"/>
            </w:tcMar>
            <w:hideMark/>
          </w:tcPr>
          <w:p w14:paraId="569DDE9B" w14:textId="77777777" w:rsidR="006B4CF5" w:rsidRPr="005D775D" w:rsidRDefault="006B4CF5" w:rsidP="002A3C8D">
            <w:pPr>
              <w:jc w:val="left"/>
              <w:rPr>
                <w:sz w:val="18"/>
                <w:szCs w:val="18"/>
                <w:lang w:eastAsia="en-CA"/>
              </w:rPr>
            </w:pPr>
            <w:r w:rsidRPr="005D775D">
              <w:rPr>
                <w:sz w:val="18"/>
                <w:szCs w:val="18"/>
                <w:lang w:eastAsia="en-CA"/>
              </w:rPr>
              <w:t>2.1</w:t>
            </w:r>
          </w:p>
        </w:tc>
        <w:tc>
          <w:tcPr>
            <w:tcW w:w="958" w:type="pct"/>
            <w:shd w:val="clear" w:color="auto" w:fill="auto"/>
            <w:tcMar>
              <w:left w:w="85" w:type="dxa"/>
              <w:right w:w="85" w:type="dxa"/>
            </w:tcMar>
            <w:hideMark/>
          </w:tcPr>
          <w:p w14:paraId="0171C5D7" w14:textId="77777777" w:rsidR="006B4CF5" w:rsidRPr="005D775D" w:rsidRDefault="006B4CF5" w:rsidP="002A3C8D">
            <w:pPr>
              <w:jc w:val="left"/>
              <w:rPr>
                <w:sz w:val="18"/>
                <w:szCs w:val="18"/>
                <w:lang w:val="es-MX"/>
              </w:rPr>
            </w:pPr>
            <w:r w:rsidRPr="005D775D">
              <w:rPr>
                <w:sz w:val="18"/>
                <w:szCs w:val="18"/>
                <w:lang w:val="es-MX"/>
              </w:rPr>
              <w:t>Financiación convenida para el organismo de ejecución principal (ONUDI) (</w:t>
            </w:r>
            <w:r>
              <w:rPr>
                <w:sz w:val="18"/>
                <w:szCs w:val="18"/>
                <w:lang w:val="es-MX"/>
              </w:rPr>
              <w:t>USD</w:t>
            </w:r>
            <w:r w:rsidRPr="005D775D">
              <w:rPr>
                <w:sz w:val="18"/>
                <w:szCs w:val="18"/>
                <w:lang w:val="es-MX"/>
              </w:rPr>
              <w:t>)</w:t>
            </w:r>
          </w:p>
        </w:tc>
        <w:tc>
          <w:tcPr>
            <w:tcW w:w="381" w:type="pct"/>
            <w:shd w:val="clear" w:color="auto" w:fill="auto"/>
            <w:tcMar>
              <w:left w:w="57" w:type="dxa"/>
              <w:right w:w="57" w:type="dxa"/>
            </w:tcMar>
            <w:vAlign w:val="center"/>
          </w:tcPr>
          <w:p w14:paraId="04BF814E" w14:textId="77777777" w:rsidR="006B4CF5" w:rsidRPr="005D775D" w:rsidRDefault="006B4CF5" w:rsidP="002A3C8D">
            <w:pPr>
              <w:jc w:val="right"/>
              <w:rPr>
                <w:sz w:val="18"/>
                <w:szCs w:val="18"/>
              </w:rPr>
            </w:pPr>
            <w:r w:rsidRPr="005D775D">
              <w:rPr>
                <w:sz w:val="18"/>
                <w:szCs w:val="18"/>
              </w:rPr>
              <w:t>297</w:t>
            </w:r>
            <w:r>
              <w:rPr>
                <w:sz w:val="18"/>
                <w:szCs w:val="18"/>
              </w:rPr>
              <w:t>.</w:t>
            </w:r>
            <w:r w:rsidRPr="005D775D">
              <w:rPr>
                <w:sz w:val="18"/>
                <w:szCs w:val="18"/>
              </w:rPr>
              <w:t>000</w:t>
            </w:r>
          </w:p>
        </w:tc>
        <w:tc>
          <w:tcPr>
            <w:tcW w:w="298" w:type="pct"/>
            <w:shd w:val="clear" w:color="auto" w:fill="auto"/>
            <w:tcMar>
              <w:left w:w="57" w:type="dxa"/>
              <w:right w:w="57" w:type="dxa"/>
            </w:tcMar>
            <w:vAlign w:val="center"/>
          </w:tcPr>
          <w:p w14:paraId="41D049A8" w14:textId="77777777" w:rsidR="006B4CF5" w:rsidRPr="005D775D" w:rsidRDefault="006B4CF5" w:rsidP="002A3C8D">
            <w:pPr>
              <w:jc w:val="right"/>
              <w:rPr>
                <w:sz w:val="18"/>
                <w:szCs w:val="18"/>
              </w:rPr>
            </w:pPr>
            <w:r w:rsidRPr="005D775D">
              <w:rPr>
                <w:sz w:val="18"/>
                <w:szCs w:val="18"/>
              </w:rPr>
              <w:t>0</w:t>
            </w:r>
          </w:p>
        </w:tc>
        <w:tc>
          <w:tcPr>
            <w:tcW w:w="285" w:type="pct"/>
            <w:shd w:val="clear" w:color="auto" w:fill="auto"/>
            <w:tcMar>
              <w:left w:w="57" w:type="dxa"/>
              <w:right w:w="57" w:type="dxa"/>
            </w:tcMar>
            <w:vAlign w:val="center"/>
          </w:tcPr>
          <w:p w14:paraId="6EA67978" w14:textId="77777777" w:rsidR="006B4CF5" w:rsidRPr="005D775D" w:rsidRDefault="006B4CF5" w:rsidP="002A3C8D">
            <w:pPr>
              <w:jc w:val="right"/>
              <w:rPr>
                <w:sz w:val="18"/>
                <w:szCs w:val="18"/>
              </w:rPr>
            </w:pPr>
            <w:r w:rsidRPr="005D775D">
              <w:rPr>
                <w:sz w:val="18"/>
                <w:szCs w:val="18"/>
              </w:rPr>
              <w:t>0</w:t>
            </w:r>
          </w:p>
        </w:tc>
        <w:tc>
          <w:tcPr>
            <w:tcW w:w="384" w:type="pct"/>
            <w:shd w:val="clear" w:color="auto" w:fill="auto"/>
            <w:tcMar>
              <w:left w:w="57" w:type="dxa"/>
              <w:right w:w="57" w:type="dxa"/>
            </w:tcMar>
            <w:vAlign w:val="center"/>
          </w:tcPr>
          <w:p w14:paraId="038EDD78" w14:textId="77777777" w:rsidR="006B4CF5" w:rsidRPr="005D775D" w:rsidRDefault="006B4CF5" w:rsidP="002A3C8D">
            <w:pPr>
              <w:jc w:val="right"/>
              <w:rPr>
                <w:sz w:val="18"/>
                <w:szCs w:val="18"/>
              </w:rPr>
            </w:pPr>
            <w:r w:rsidRPr="005D775D">
              <w:rPr>
                <w:sz w:val="18"/>
                <w:szCs w:val="18"/>
              </w:rPr>
              <w:t>400</w:t>
            </w:r>
            <w:r>
              <w:rPr>
                <w:sz w:val="18"/>
                <w:szCs w:val="18"/>
              </w:rPr>
              <w:t>.</w:t>
            </w:r>
            <w:r w:rsidRPr="005D775D">
              <w:rPr>
                <w:sz w:val="18"/>
                <w:szCs w:val="18"/>
              </w:rPr>
              <w:t>000</w:t>
            </w:r>
          </w:p>
        </w:tc>
        <w:tc>
          <w:tcPr>
            <w:tcW w:w="284" w:type="pct"/>
            <w:shd w:val="clear" w:color="auto" w:fill="auto"/>
            <w:tcMar>
              <w:left w:w="57" w:type="dxa"/>
              <w:right w:w="57" w:type="dxa"/>
            </w:tcMar>
            <w:vAlign w:val="center"/>
          </w:tcPr>
          <w:p w14:paraId="1AD2F53A" w14:textId="77777777" w:rsidR="006B4CF5" w:rsidRPr="005D775D" w:rsidRDefault="006B4CF5" w:rsidP="002A3C8D">
            <w:pPr>
              <w:jc w:val="right"/>
              <w:rPr>
                <w:sz w:val="18"/>
                <w:szCs w:val="18"/>
              </w:rPr>
            </w:pPr>
            <w:r w:rsidRPr="005D775D">
              <w:rPr>
                <w:sz w:val="18"/>
                <w:szCs w:val="18"/>
              </w:rPr>
              <w:t>0</w:t>
            </w:r>
          </w:p>
        </w:tc>
        <w:tc>
          <w:tcPr>
            <w:tcW w:w="286" w:type="pct"/>
            <w:shd w:val="clear" w:color="auto" w:fill="auto"/>
            <w:tcMar>
              <w:left w:w="57" w:type="dxa"/>
              <w:right w:w="57" w:type="dxa"/>
            </w:tcMar>
            <w:vAlign w:val="center"/>
          </w:tcPr>
          <w:p w14:paraId="2A166120" w14:textId="77777777" w:rsidR="006B4CF5" w:rsidRPr="005D775D" w:rsidRDefault="006B4CF5" w:rsidP="002A3C8D">
            <w:pPr>
              <w:jc w:val="right"/>
              <w:rPr>
                <w:sz w:val="18"/>
                <w:szCs w:val="18"/>
              </w:rPr>
            </w:pPr>
            <w:r w:rsidRPr="005D775D">
              <w:rPr>
                <w:sz w:val="18"/>
                <w:szCs w:val="18"/>
              </w:rPr>
              <w:t>0</w:t>
            </w:r>
          </w:p>
        </w:tc>
        <w:tc>
          <w:tcPr>
            <w:tcW w:w="380" w:type="pct"/>
            <w:shd w:val="clear" w:color="auto" w:fill="auto"/>
            <w:tcMar>
              <w:left w:w="57" w:type="dxa"/>
              <w:right w:w="57" w:type="dxa"/>
            </w:tcMar>
            <w:vAlign w:val="center"/>
          </w:tcPr>
          <w:p w14:paraId="3798E52A" w14:textId="77777777" w:rsidR="006B4CF5" w:rsidRPr="005D775D" w:rsidRDefault="006B4CF5" w:rsidP="002A3C8D">
            <w:pPr>
              <w:jc w:val="right"/>
              <w:rPr>
                <w:sz w:val="18"/>
                <w:szCs w:val="18"/>
              </w:rPr>
            </w:pPr>
            <w:r w:rsidRPr="005D775D">
              <w:rPr>
                <w:sz w:val="18"/>
                <w:szCs w:val="18"/>
              </w:rPr>
              <w:t>20</w:t>
            </w:r>
            <w:r>
              <w:rPr>
                <w:sz w:val="18"/>
                <w:szCs w:val="18"/>
              </w:rPr>
              <w:t>.</w:t>
            </w:r>
            <w:r w:rsidRPr="005D775D">
              <w:rPr>
                <w:sz w:val="18"/>
                <w:szCs w:val="18"/>
              </w:rPr>
              <w:t>000</w:t>
            </w:r>
          </w:p>
        </w:tc>
        <w:tc>
          <w:tcPr>
            <w:tcW w:w="289" w:type="pct"/>
            <w:shd w:val="clear" w:color="auto" w:fill="auto"/>
            <w:tcMar>
              <w:left w:w="57" w:type="dxa"/>
              <w:right w:w="57" w:type="dxa"/>
            </w:tcMar>
            <w:vAlign w:val="center"/>
          </w:tcPr>
          <w:p w14:paraId="7F9C3C3E" w14:textId="77777777" w:rsidR="006B4CF5" w:rsidRPr="005D775D" w:rsidRDefault="006B4CF5" w:rsidP="002A3C8D">
            <w:pPr>
              <w:jc w:val="right"/>
              <w:rPr>
                <w:sz w:val="18"/>
                <w:szCs w:val="18"/>
              </w:rPr>
            </w:pPr>
            <w:r w:rsidRPr="005D775D">
              <w:rPr>
                <w:sz w:val="18"/>
                <w:szCs w:val="18"/>
              </w:rPr>
              <w:t>0</w:t>
            </w:r>
          </w:p>
        </w:tc>
        <w:tc>
          <w:tcPr>
            <w:tcW w:w="374" w:type="pct"/>
            <w:shd w:val="clear" w:color="auto" w:fill="auto"/>
            <w:tcMar>
              <w:left w:w="57" w:type="dxa"/>
              <w:right w:w="57" w:type="dxa"/>
            </w:tcMar>
            <w:vAlign w:val="center"/>
          </w:tcPr>
          <w:p w14:paraId="27C01B60" w14:textId="77777777" w:rsidR="006B4CF5" w:rsidRPr="005D775D" w:rsidRDefault="006B4CF5" w:rsidP="002A3C8D">
            <w:pPr>
              <w:jc w:val="right"/>
              <w:rPr>
                <w:sz w:val="18"/>
                <w:szCs w:val="18"/>
              </w:rPr>
            </w:pPr>
            <w:r w:rsidRPr="005D775D">
              <w:rPr>
                <w:sz w:val="18"/>
                <w:szCs w:val="18"/>
              </w:rPr>
              <w:t>96</w:t>
            </w:r>
            <w:r>
              <w:rPr>
                <w:sz w:val="18"/>
                <w:szCs w:val="18"/>
              </w:rPr>
              <w:t>.</w:t>
            </w:r>
            <w:r w:rsidRPr="005D775D">
              <w:rPr>
                <w:sz w:val="18"/>
                <w:szCs w:val="18"/>
              </w:rPr>
              <w:t>500</w:t>
            </w:r>
          </w:p>
        </w:tc>
        <w:tc>
          <w:tcPr>
            <w:tcW w:w="306" w:type="pct"/>
            <w:shd w:val="clear" w:color="auto" w:fill="auto"/>
            <w:tcMar>
              <w:left w:w="57" w:type="dxa"/>
              <w:right w:w="57" w:type="dxa"/>
            </w:tcMar>
            <w:vAlign w:val="center"/>
          </w:tcPr>
          <w:p w14:paraId="0FE6E74D" w14:textId="77777777" w:rsidR="006B4CF5" w:rsidRPr="005D775D" w:rsidRDefault="006B4CF5" w:rsidP="002A3C8D">
            <w:pPr>
              <w:jc w:val="right"/>
              <w:rPr>
                <w:sz w:val="18"/>
                <w:szCs w:val="18"/>
              </w:rPr>
            </w:pPr>
            <w:r w:rsidRPr="005D775D">
              <w:rPr>
                <w:sz w:val="18"/>
                <w:szCs w:val="18"/>
              </w:rPr>
              <w:t>0</w:t>
            </w:r>
          </w:p>
        </w:tc>
        <w:tc>
          <w:tcPr>
            <w:tcW w:w="474" w:type="pct"/>
            <w:shd w:val="clear" w:color="auto" w:fill="auto"/>
            <w:tcMar>
              <w:left w:w="57" w:type="dxa"/>
              <w:right w:w="57" w:type="dxa"/>
            </w:tcMar>
            <w:vAlign w:val="center"/>
          </w:tcPr>
          <w:p w14:paraId="28443C02" w14:textId="77777777" w:rsidR="006B4CF5" w:rsidRPr="00FB1647" w:rsidRDefault="006B4CF5" w:rsidP="002A3C8D">
            <w:pPr>
              <w:jc w:val="right"/>
              <w:rPr>
                <w:color w:val="000000"/>
                <w:sz w:val="18"/>
                <w:szCs w:val="18"/>
              </w:rPr>
            </w:pPr>
            <w:r w:rsidRPr="00FB1647">
              <w:rPr>
                <w:color w:val="000000"/>
                <w:sz w:val="18"/>
                <w:szCs w:val="18"/>
              </w:rPr>
              <w:t>993</w:t>
            </w:r>
            <w:r>
              <w:rPr>
                <w:color w:val="000000"/>
                <w:sz w:val="18"/>
                <w:szCs w:val="18"/>
              </w:rPr>
              <w:t>.</w:t>
            </w:r>
            <w:r w:rsidRPr="00FB1647">
              <w:rPr>
                <w:color w:val="000000"/>
                <w:sz w:val="18"/>
                <w:szCs w:val="18"/>
              </w:rPr>
              <w:t>500</w:t>
            </w:r>
          </w:p>
        </w:tc>
      </w:tr>
      <w:tr w:rsidR="006B4CF5" w:rsidRPr="00E616FB" w14:paraId="10DC8B8D" w14:textId="77777777" w:rsidTr="00B77FBC">
        <w:trPr>
          <w:trHeight w:val="56"/>
          <w:jc w:val="center"/>
        </w:trPr>
        <w:tc>
          <w:tcPr>
            <w:tcW w:w="301" w:type="pct"/>
            <w:shd w:val="clear" w:color="auto" w:fill="auto"/>
            <w:tcMar>
              <w:left w:w="85" w:type="dxa"/>
              <w:right w:w="85" w:type="dxa"/>
            </w:tcMar>
            <w:hideMark/>
          </w:tcPr>
          <w:p w14:paraId="1FCC2BA2" w14:textId="77777777" w:rsidR="006B4CF5" w:rsidRPr="005D775D" w:rsidRDefault="006B4CF5" w:rsidP="002A3C8D">
            <w:pPr>
              <w:jc w:val="left"/>
              <w:rPr>
                <w:sz w:val="18"/>
                <w:szCs w:val="18"/>
                <w:lang w:eastAsia="en-CA"/>
              </w:rPr>
            </w:pPr>
            <w:r w:rsidRPr="005D775D">
              <w:rPr>
                <w:sz w:val="18"/>
                <w:szCs w:val="18"/>
                <w:lang w:eastAsia="en-CA"/>
              </w:rPr>
              <w:t>2.2</w:t>
            </w:r>
          </w:p>
        </w:tc>
        <w:tc>
          <w:tcPr>
            <w:tcW w:w="958" w:type="pct"/>
            <w:shd w:val="clear" w:color="auto" w:fill="auto"/>
            <w:tcMar>
              <w:left w:w="85" w:type="dxa"/>
              <w:right w:w="85" w:type="dxa"/>
            </w:tcMar>
            <w:hideMark/>
          </w:tcPr>
          <w:p w14:paraId="76B2A2C4" w14:textId="77777777" w:rsidR="006B4CF5" w:rsidRPr="005D775D" w:rsidRDefault="006B4CF5" w:rsidP="002A3C8D">
            <w:pPr>
              <w:jc w:val="left"/>
              <w:rPr>
                <w:sz w:val="18"/>
                <w:szCs w:val="18"/>
                <w:lang w:val="es-MX"/>
              </w:rPr>
            </w:pPr>
            <w:r w:rsidRPr="005D775D">
              <w:rPr>
                <w:sz w:val="18"/>
                <w:szCs w:val="18"/>
                <w:lang w:val="es-MX"/>
              </w:rPr>
              <w:t>Gastos de apoyo para el organismo de ejecución principal (</w:t>
            </w:r>
            <w:r>
              <w:rPr>
                <w:sz w:val="18"/>
                <w:szCs w:val="18"/>
                <w:lang w:val="es-MX"/>
              </w:rPr>
              <w:t>USD</w:t>
            </w:r>
            <w:r w:rsidRPr="005D775D">
              <w:rPr>
                <w:sz w:val="18"/>
                <w:szCs w:val="18"/>
                <w:lang w:val="es-MX"/>
              </w:rPr>
              <w:t>)</w:t>
            </w:r>
          </w:p>
        </w:tc>
        <w:tc>
          <w:tcPr>
            <w:tcW w:w="381" w:type="pct"/>
            <w:shd w:val="clear" w:color="auto" w:fill="auto"/>
            <w:tcMar>
              <w:left w:w="57" w:type="dxa"/>
              <w:right w:w="57" w:type="dxa"/>
            </w:tcMar>
            <w:vAlign w:val="center"/>
          </w:tcPr>
          <w:p w14:paraId="3E1B2CE5" w14:textId="77777777" w:rsidR="006B4CF5" w:rsidRPr="005D775D" w:rsidRDefault="006B4CF5" w:rsidP="002A3C8D">
            <w:pPr>
              <w:jc w:val="right"/>
              <w:rPr>
                <w:sz w:val="18"/>
                <w:szCs w:val="18"/>
              </w:rPr>
            </w:pPr>
            <w:r w:rsidRPr="005D775D">
              <w:rPr>
                <w:sz w:val="18"/>
                <w:szCs w:val="18"/>
              </w:rPr>
              <w:t>20</w:t>
            </w:r>
            <w:r>
              <w:rPr>
                <w:sz w:val="18"/>
                <w:szCs w:val="18"/>
              </w:rPr>
              <w:t>.</w:t>
            </w:r>
            <w:r w:rsidRPr="005D775D">
              <w:rPr>
                <w:sz w:val="18"/>
                <w:szCs w:val="18"/>
              </w:rPr>
              <w:t>790</w:t>
            </w:r>
          </w:p>
        </w:tc>
        <w:tc>
          <w:tcPr>
            <w:tcW w:w="298" w:type="pct"/>
            <w:shd w:val="clear" w:color="auto" w:fill="auto"/>
            <w:tcMar>
              <w:left w:w="57" w:type="dxa"/>
              <w:right w:w="57" w:type="dxa"/>
            </w:tcMar>
            <w:vAlign w:val="center"/>
          </w:tcPr>
          <w:p w14:paraId="3396120D" w14:textId="77777777" w:rsidR="006B4CF5" w:rsidRPr="005D775D" w:rsidRDefault="006B4CF5" w:rsidP="002A3C8D">
            <w:pPr>
              <w:jc w:val="right"/>
              <w:rPr>
                <w:sz w:val="18"/>
                <w:szCs w:val="18"/>
              </w:rPr>
            </w:pPr>
            <w:r w:rsidRPr="005D775D">
              <w:rPr>
                <w:sz w:val="18"/>
                <w:szCs w:val="18"/>
              </w:rPr>
              <w:t>0</w:t>
            </w:r>
          </w:p>
        </w:tc>
        <w:tc>
          <w:tcPr>
            <w:tcW w:w="285" w:type="pct"/>
            <w:shd w:val="clear" w:color="auto" w:fill="auto"/>
            <w:tcMar>
              <w:left w:w="57" w:type="dxa"/>
              <w:right w:w="57" w:type="dxa"/>
            </w:tcMar>
            <w:vAlign w:val="center"/>
          </w:tcPr>
          <w:p w14:paraId="1F3F53CB" w14:textId="77777777" w:rsidR="006B4CF5" w:rsidRPr="005D775D" w:rsidRDefault="006B4CF5" w:rsidP="002A3C8D">
            <w:pPr>
              <w:jc w:val="right"/>
              <w:rPr>
                <w:sz w:val="18"/>
                <w:szCs w:val="18"/>
              </w:rPr>
            </w:pPr>
            <w:r w:rsidRPr="005D775D">
              <w:rPr>
                <w:sz w:val="18"/>
                <w:szCs w:val="18"/>
              </w:rPr>
              <w:t>0</w:t>
            </w:r>
          </w:p>
        </w:tc>
        <w:tc>
          <w:tcPr>
            <w:tcW w:w="384" w:type="pct"/>
            <w:shd w:val="clear" w:color="auto" w:fill="auto"/>
            <w:tcMar>
              <w:left w:w="57" w:type="dxa"/>
              <w:right w:w="57" w:type="dxa"/>
            </w:tcMar>
            <w:vAlign w:val="center"/>
          </w:tcPr>
          <w:p w14:paraId="5B7E48C5" w14:textId="77777777" w:rsidR="006B4CF5" w:rsidRPr="005D775D" w:rsidRDefault="006B4CF5" w:rsidP="002A3C8D">
            <w:pPr>
              <w:jc w:val="right"/>
              <w:rPr>
                <w:sz w:val="18"/>
                <w:szCs w:val="18"/>
              </w:rPr>
            </w:pPr>
            <w:r w:rsidRPr="005D775D">
              <w:rPr>
                <w:sz w:val="18"/>
                <w:szCs w:val="18"/>
              </w:rPr>
              <w:t>28</w:t>
            </w:r>
            <w:r>
              <w:rPr>
                <w:sz w:val="18"/>
                <w:szCs w:val="18"/>
              </w:rPr>
              <w:t>.</w:t>
            </w:r>
            <w:r w:rsidRPr="005D775D">
              <w:rPr>
                <w:sz w:val="18"/>
                <w:szCs w:val="18"/>
              </w:rPr>
              <w:t>000</w:t>
            </w:r>
          </w:p>
        </w:tc>
        <w:tc>
          <w:tcPr>
            <w:tcW w:w="284" w:type="pct"/>
            <w:shd w:val="clear" w:color="auto" w:fill="auto"/>
            <w:tcMar>
              <w:left w:w="57" w:type="dxa"/>
              <w:right w:w="57" w:type="dxa"/>
            </w:tcMar>
            <w:vAlign w:val="center"/>
          </w:tcPr>
          <w:p w14:paraId="16BA85FC" w14:textId="77777777" w:rsidR="006B4CF5" w:rsidRPr="005D775D" w:rsidRDefault="006B4CF5" w:rsidP="002A3C8D">
            <w:pPr>
              <w:jc w:val="right"/>
              <w:rPr>
                <w:sz w:val="18"/>
                <w:szCs w:val="18"/>
              </w:rPr>
            </w:pPr>
            <w:r w:rsidRPr="005D775D">
              <w:rPr>
                <w:sz w:val="18"/>
                <w:szCs w:val="18"/>
              </w:rPr>
              <w:t>0</w:t>
            </w:r>
          </w:p>
        </w:tc>
        <w:tc>
          <w:tcPr>
            <w:tcW w:w="286" w:type="pct"/>
            <w:shd w:val="clear" w:color="auto" w:fill="auto"/>
            <w:tcMar>
              <w:left w:w="57" w:type="dxa"/>
              <w:right w:w="57" w:type="dxa"/>
            </w:tcMar>
            <w:vAlign w:val="center"/>
          </w:tcPr>
          <w:p w14:paraId="0CB2D4EA" w14:textId="77777777" w:rsidR="006B4CF5" w:rsidRPr="005D775D" w:rsidRDefault="006B4CF5" w:rsidP="002A3C8D">
            <w:pPr>
              <w:jc w:val="right"/>
              <w:rPr>
                <w:sz w:val="18"/>
                <w:szCs w:val="18"/>
              </w:rPr>
            </w:pPr>
            <w:r w:rsidRPr="005D775D">
              <w:rPr>
                <w:sz w:val="18"/>
                <w:szCs w:val="18"/>
              </w:rPr>
              <w:t>0</w:t>
            </w:r>
          </w:p>
        </w:tc>
        <w:tc>
          <w:tcPr>
            <w:tcW w:w="380" w:type="pct"/>
            <w:shd w:val="clear" w:color="auto" w:fill="auto"/>
            <w:tcMar>
              <w:left w:w="57" w:type="dxa"/>
              <w:right w:w="57" w:type="dxa"/>
            </w:tcMar>
            <w:vAlign w:val="center"/>
          </w:tcPr>
          <w:p w14:paraId="439EC99C" w14:textId="77777777" w:rsidR="006B4CF5" w:rsidRPr="005D775D" w:rsidRDefault="006B4CF5" w:rsidP="002A3C8D">
            <w:pPr>
              <w:jc w:val="right"/>
              <w:rPr>
                <w:sz w:val="18"/>
                <w:szCs w:val="18"/>
              </w:rPr>
            </w:pPr>
            <w:r w:rsidRPr="005D775D">
              <w:rPr>
                <w:sz w:val="18"/>
                <w:szCs w:val="18"/>
              </w:rPr>
              <w:t>14</w:t>
            </w:r>
            <w:r>
              <w:rPr>
                <w:sz w:val="18"/>
                <w:szCs w:val="18"/>
              </w:rPr>
              <w:t>.</w:t>
            </w:r>
            <w:r w:rsidRPr="005D775D">
              <w:rPr>
                <w:sz w:val="18"/>
                <w:szCs w:val="18"/>
              </w:rPr>
              <w:t>000</w:t>
            </w:r>
          </w:p>
        </w:tc>
        <w:tc>
          <w:tcPr>
            <w:tcW w:w="289" w:type="pct"/>
            <w:shd w:val="clear" w:color="auto" w:fill="auto"/>
            <w:tcMar>
              <w:left w:w="57" w:type="dxa"/>
              <w:right w:w="57" w:type="dxa"/>
            </w:tcMar>
            <w:vAlign w:val="center"/>
          </w:tcPr>
          <w:p w14:paraId="3DA92CC7" w14:textId="77777777" w:rsidR="006B4CF5" w:rsidRPr="005D775D" w:rsidRDefault="006B4CF5" w:rsidP="002A3C8D">
            <w:pPr>
              <w:jc w:val="right"/>
              <w:rPr>
                <w:sz w:val="18"/>
                <w:szCs w:val="18"/>
              </w:rPr>
            </w:pPr>
            <w:r w:rsidRPr="005D775D">
              <w:rPr>
                <w:sz w:val="18"/>
                <w:szCs w:val="18"/>
              </w:rPr>
              <w:t>0</w:t>
            </w:r>
          </w:p>
        </w:tc>
        <w:tc>
          <w:tcPr>
            <w:tcW w:w="374" w:type="pct"/>
            <w:shd w:val="clear" w:color="auto" w:fill="auto"/>
            <w:tcMar>
              <w:left w:w="57" w:type="dxa"/>
              <w:right w:w="57" w:type="dxa"/>
            </w:tcMar>
            <w:vAlign w:val="center"/>
          </w:tcPr>
          <w:p w14:paraId="1E27B698" w14:textId="77777777" w:rsidR="006B4CF5" w:rsidRPr="005D775D" w:rsidRDefault="006B4CF5" w:rsidP="002A3C8D">
            <w:pPr>
              <w:jc w:val="right"/>
              <w:rPr>
                <w:sz w:val="18"/>
                <w:szCs w:val="18"/>
              </w:rPr>
            </w:pPr>
            <w:r w:rsidRPr="005D775D">
              <w:rPr>
                <w:sz w:val="18"/>
                <w:szCs w:val="18"/>
              </w:rPr>
              <w:t>6</w:t>
            </w:r>
            <w:r>
              <w:rPr>
                <w:sz w:val="18"/>
                <w:szCs w:val="18"/>
              </w:rPr>
              <w:t>.</w:t>
            </w:r>
            <w:r w:rsidRPr="005D775D">
              <w:rPr>
                <w:sz w:val="18"/>
                <w:szCs w:val="18"/>
              </w:rPr>
              <w:t>755</w:t>
            </w:r>
          </w:p>
        </w:tc>
        <w:tc>
          <w:tcPr>
            <w:tcW w:w="306" w:type="pct"/>
            <w:shd w:val="clear" w:color="auto" w:fill="auto"/>
            <w:tcMar>
              <w:left w:w="57" w:type="dxa"/>
              <w:right w:w="57" w:type="dxa"/>
            </w:tcMar>
            <w:vAlign w:val="center"/>
          </w:tcPr>
          <w:p w14:paraId="7494B910" w14:textId="77777777" w:rsidR="006B4CF5" w:rsidRPr="005D775D" w:rsidRDefault="006B4CF5" w:rsidP="002A3C8D">
            <w:pPr>
              <w:jc w:val="right"/>
              <w:rPr>
                <w:sz w:val="18"/>
                <w:szCs w:val="18"/>
              </w:rPr>
            </w:pPr>
            <w:r w:rsidRPr="005D775D">
              <w:rPr>
                <w:sz w:val="18"/>
                <w:szCs w:val="18"/>
              </w:rPr>
              <w:t>0</w:t>
            </w:r>
          </w:p>
        </w:tc>
        <w:tc>
          <w:tcPr>
            <w:tcW w:w="474" w:type="pct"/>
            <w:shd w:val="clear" w:color="auto" w:fill="auto"/>
            <w:tcMar>
              <w:left w:w="57" w:type="dxa"/>
              <w:right w:w="57" w:type="dxa"/>
            </w:tcMar>
            <w:vAlign w:val="center"/>
          </w:tcPr>
          <w:p w14:paraId="088C7E79" w14:textId="77777777" w:rsidR="006B4CF5" w:rsidRPr="00FB1647" w:rsidRDefault="006B4CF5" w:rsidP="002A3C8D">
            <w:pPr>
              <w:jc w:val="right"/>
              <w:rPr>
                <w:color w:val="000000"/>
                <w:sz w:val="18"/>
                <w:szCs w:val="18"/>
              </w:rPr>
            </w:pPr>
            <w:r w:rsidRPr="00FB1647">
              <w:rPr>
                <w:color w:val="000000"/>
                <w:sz w:val="18"/>
                <w:szCs w:val="18"/>
              </w:rPr>
              <w:t>69</w:t>
            </w:r>
            <w:r>
              <w:rPr>
                <w:color w:val="000000"/>
                <w:sz w:val="18"/>
                <w:szCs w:val="18"/>
              </w:rPr>
              <w:t>.</w:t>
            </w:r>
            <w:r w:rsidRPr="00FB1647">
              <w:rPr>
                <w:color w:val="000000"/>
                <w:sz w:val="18"/>
                <w:szCs w:val="18"/>
              </w:rPr>
              <w:t>545</w:t>
            </w:r>
          </w:p>
        </w:tc>
      </w:tr>
      <w:tr w:rsidR="006B4CF5" w:rsidRPr="00E616FB" w14:paraId="39597B8A" w14:textId="77777777" w:rsidTr="00B77FBC">
        <w:trPr>
          <w:trHeight w:val="161"/>
          <w:jc w:val="center"/>
        </w:trPr>
        <w:tc>
          <w:tcPr>
            <w:tcW w:w="301" w:type="pct"/>
            <w:shd w:val="clear" w:color="auto" w:fill="auto"/>
            <w:tcMar>
              <w:left w:w="85" w:type="dxa"/>
              <w:right w:w="85" w:type="dxa"/>
            </w:tcMar>
            <w:hideMark/>
          </w:tcPr>
          <w:p w14:paraId="77E25E69" w14:textId="77777777" w:rsidR="006B4CF5" w:rsidRPr="005D775D" w:rsidRDefault="006B4CF5" w:rsidP="002A3C8D">
            <w:pPr>
              <w:jc w:val="left"/>
              <w:rPr>
                <w:sz w:val="18"/>
                <w:szCs w:val="18"/>
                <w:lang w:eastAsia="en-CA"/>
              </w:rPr>
            </w:pPr>
            <w:r w:rsidRPr="005D775D">
              <w:rPr>
                <w:sz w:val="18"/>
                <w:szCs w:val="18"/>
                <w:lang w:eastAsia="en-CA"/>
              </w:rPr>
              <w:t>2.3</w:t>
            </w:r>
          </w:p>
        </w:tc>
        <w:tc>
          <w:tcPr>
            <w:tcW w:w="958" w:type="pct"/>
            <w:shd w:val="clear" w:color="auto" w:fill="auto"/>
            <w:tcMar>
              <w:left w:w="85" w:type="dxa"/>
              <w:right w:w="85" w:type="dxa"/>
            </w:tcMar>
            <w:hideMark/>
          </w:tcPr>
          <w:p w14:paraId="424CD935" w14:textId="77777777" w:rsidR="006B4CF5" w:rsidRPr="005D775D" w:rsidRDefault="006B4CF5" w:rsidP="002A3C8D">
            <w:pPr>
              <w:jc w:val="left"/>
              <w:rPr>
                <w:sz w:val="18"/>
                <w:szCs w:val="18"/>
                <w:lang w:val="es-MX"/>
              </w:rPr>
            </w:pPr>
            <w:r w:rsidRPr="005D775D">
              <w:rPr>
                <w:sz w:val="18"/>
                <w:szCs w:val="18"/>
                <w:lang w:val="es-MX"/>
              </w:rPr>
              <w:t>Financiación convenida para organismo de ejecución cooperante (PNUMA) (</w:t>
            </w:r>
            <w:r>
              <w:rPr>
                <w:sz w:val="18"/>
                <w:szCs w:val="18"/>
                <w:lang w:val="es-MX"/>
              </w:rPr>
              <w:t>USD</w:t>
            </w:r>
            <w:r w:rsidRPr="005D775D">
              <w:rPr>
                <w:sz w:val="18"/>
                <w:szCs w:val="18"/>
                <w:lang w:val="es-MX"/>
              </w:rPr>
              <w:t>)</w:t>
            </w:r>
          </w:p>
        </w:tc>
        <w:tc>
          <w:tcPr>
            <w:tcW w:w="381" w:type="pct"/>
            <w:shd w:val="clear" w:color="auto" w:fill="auto"/>
            <w:tcMar>
              <w:left w:w="57" w:type="dxa"/>
              <w:right w:w="57" w:type="dxa"/>
            </w:tcMar>
            <w:vAlign w:val="center"/>
          </w:tcPr>
          <w:p w14:paraId="193591DC" w14:textId="77777777" w:rsidR="006B4CF5" w:rsidRPr="005D775D" w:rsidRDefault="006B4CF5" w:rsidP="002A3C8D">
            <w:pPr>
              <w:jc w:val="right"/>
              <w:rPr>
                <w:sz w:val="18"/>
                <w:szCs w:val="18"/>
              </w:rPr>
            </w:pPr>
            <w:r w:rsidRPr="005D775D">
              <w:rPr>
                <w:sz w:val="18"/>
                <w:szCs w:val="18"/>
              </w:rPr>
              <w:t>115</w:t>
            </w:r>
            <w:r>
              <w:rPr>
                <w:sz w:val="18"/>
                <w:szCs w:val="18"/>
              </w:rPr>
              <w:t>.</w:t>
            </w:r>
            <w:r w:rsidRPr="005D775D">
              <w:rPr>
                <w:sz w:val="18"/>
                <w:szCs w:val="18"/>
              </w:rPr>
              <w:t>000</w:t>
            </w:r>
          </w:p>
        </w:tc>
        <w:tc>
          <w:tcPr>
            <w:tcW w:w="298" w:type="pct"/>
            <w:shd w:val="clear" w:color="auto" w:fill="auto"/>
            <w:tcMar>
              <w:left w:w="57" w:type="dxa"/>
              <w:right w:w="57" w:type="dxa"/>
            </w:tcMar>
            <w:vAlign w:val="center"/>
          </w:tcPr>
          <w:p w14:paraId="372962F7" w14:textId="77777777" w:rsidR="006B4CF5" w:rsidRPr="005D775D" w:rsidRDefault="006B4CF5" w:rsidP="002A3C8D">
            <w:pPr>
              <w:jc w:val="right"/>
              <w:rPr>
                <w:sz w:val="18"/>
                <w:szCs w:val="18"/>
              </w:rPr>
            </w:pPr>
            <w:r w:rsidRPr="005D775D">
              <w:rPr>
                <w:sz w:val="18"/>
                <w:szCs w:val="18"/>
              </w:rPr>
              <w:t>0</w:t>
            </w:r>
          </w:p>
        </w:tc>
        <w:tc>
          <w:tcPr>
            <w:tcW w:w="285" w:type="pct"/>
            <w:shd w:val="clear" w:color="auto" w:fill="auto"/>
            <w:tcMar>
              <w:left w:w="57" w:type="dxa"/>
              <w:right w:w="57" w:type="dxa"/>
            </w:tcMar>
            <w:vAlign w:val="center"/>
          </w:tcPr>
          <w:p w14:paraId="49C6607E" w14:textId="77777777" w:rsidR="006B4CF5" w:rsidRPr="005D775D" w:rsidRDefault="006B4CF5" w:rsidP="002A3C8D">
            <w:pPr>
              <w:jc w:val="right"/>
              <w:rPr>
                <w:sz w:val="18"/>
                <w:szCs w:val="18"/>
              </w:rPr>
            </w:pPr>
            <w:r w:rsidRPr="005D775D">
              <w:rPr>
                <w:sz w:val="18"/>
                <w:szCs w:val="18"/>
              </w:rPr>
              <w:t>0</w:t>
            </w:r>
          </w:p>
        </w:tc>
        <w:tc>
          <w:tcPr>
            <w:tcW w:w="384" w:type="pct"/>
            <w:shd w:val="clear" w:color="auto" w:fill="auto"/>
            <w:tcMar>
              <w:left w:w="57" w:type="dxa"/>
              <w:right w:w="57" w:type="dxa"/>
            </w:tcMar>
            <w:vAlign w:val="center"/>
          </w:tcPr>
          <w:p w14:paraId="5A70958B" w14:textId="77777777" w:rsidR="006B4CF5" w:rsidRPr="005D775D" w:rsidRDefault="006B4CF5" w:rsidP="002A3C8D">
            <w:pPr>
              <w:jc w:val="right"/>
              <w:rPr>
                <w:sz w:val="18"/>
                <w:szCs w:val="18"/>
              </w:rPr>
            </w:pPr>
            <w:r w:rsidRPr="005D775D">
              <w:rPr>
                <w:sz w:val="18"/>
                <w:szCs w:val="18"/>
              </w:rPr>
              <w:t>155</w:t>
            </w:r>
            <w:r>
              <w:rPr>
                <w:sz w:val="18"/>
                <w:szCs w:val="18"/>
              </w:rPr>
              <w:t>.</w:t>
            </w:r>
            <w:r w:rsidRPr="005D775D">
              <w:rPr>
                <w:sz w:val="18"/>
                <w:szCs w:val="18"/>
              </w:rPr>
              <w:t>000</w:t>
            </w:r>
          </w:p>
        </w:tc>
        <w:tc>
          <w:tcPr>
            <w:tcW w:w="284" w:type="pct"/>
            <w:shd w:val="clear" w:color="auto" w:fill="auto"/>
            <w:tcMar>
              <w:left w:w="57" w:type="dxa"/>
              <w:right w:w="57" w:type="dxa"/>
            </w:tcMar>
            <w:vAlign w:val="center"/>
          </w:tcPr>
          <w:p w14:paraId="2C25D22F" w14:textId="77777777" w:rsidR="006B4CF5" w:rsidRPr="005D775D" w:rsidRDefault="006B4CF5" w:rsidP="002A3C8D">
            <w:pPr>
              <w:jc w:val="right"/>
              <w:rPr>
                <w:sz w:val="18"/>
                <w:szCs w:val="18"/>
              </w:rPr>
            </w:pPr>
            <w:r w:rsidRPr="005D775D">
              <w:rPr>
                <w:sz w:val="18"/>
                <w:szCs w:val="18"/>
              </w:rPr>
              <w:t>0</w:t>
            </w:r>
          </w:p>
        </w:tc>
        <w:tc>
          <w:tcPr>
            <w:tcW w:w="286" w:type="pct"/>
            <w:shd w:val="clear" w:color="auto" w:fill="auto"/>
            <w:tcMar>
              <w:left w:w="57" w:type="dxa"/>
              <w:right w:w="57" w:type="dxa"/>
            </w:tcMar>
            <w:vAlign w:val="center"/>
          </w:tcPr>
          <w:p w14:paraId="41FD2300" w14:textId="77777777" w:rsidR="006B4CF5" w:rsidRPr="005D775D" w:rsidRDefault="006B4CF5" w:rsidP="002A3C8D">
            <w:pPr>
              <w:jc w:val="right"/>
              <w:rPr>
                <w:sz w:val="18"/>
                <w:szCs w:val="18"/>
              </w:rPr>
            </w:pPr>
            <w:r w:rsidRPr="005D775D">
              <w:rPr>
                <w:sz w:val="18"/>
                <w:szCs w:val="18"/>
              </w:rPr>
              <w:t>0</w:t>
            </w:r>
          </w:p>
        </w:tc>
        <w:tc>
          <w:tcPr>
            <w:tcW w:w="380" w:type="pct"/>
            <w:shd w:val="clear" w:color="auto" w:fill="auto"/>
            <w:tcMar>
              <w:left w:w="57" w:type="dxa"/>
              <w:right w:w="57" w:type="dxa"/>
            </w:tcMar>
            <w:vAlign w:val="center"/>
          </w:tcPr>
          <w:p w14:paraId="27348D3F" w14:textId="77777777" w:rsidR="006B4CF5" w:rsidRPr="005D775D" w:rsidRDefault="006B4CF5" w:rsidP="002A3C8D">
            <w:pPr>
              <w:jc w:val="right"/>
              <w:rPr>
                <w:sz w:val="18"/>
                <w:szCs w:val="18"/>
              </w:rPr>
            </w:pPr>
            <w:r w:rsidRPr="005D775D">
              <w:rPr>
                <w:sz w:val="18"/>
                <w:szCs w:val="18"/>
              </w:rPr>
              <w:t>75</w:t>
            </w:r>
            <w:r>
              <w:rPr>
                <w:sz w:val="18"/>
                <w:szCs w:val="18"/>
              </w:rPr>
              <w:t>.</w:t>
            </w:r>
            <w:r w:rsidRPr="005D775D">
              <w:rPr>
                <w:sz w:val="18"/>
                <w:szCs w:val="18"/>
              </w:rPr>
              <w:t>000</w:t>
            </w:r>
          </w:p>
        </w:tc>
        <w:tc>
          <w:tcPr>
            <w:tcW w:w="289" w:type="pct"/>
            <w:shd w:val="clear" w:color="auto" w:fill="auto"/>
            <w:tcMar>
              <w:left w:w="57" w:type="dxa"/>
              <w:right w:w="57" w:type="dxa"/>
            </w:tcMar>
            <w:vAlign w:val="center"/>
          </w:tcPr>
          <w:p w14:paraId="261B5FFD" w14:textId="77777777" w:rsidR="006B4CF5" w:rsidRPr="005D775D" w:rsidRDefault="006B4CF5" w:rsidP="002A3C8D">
            <w:pPr>
              <w:jc w:val="right"/>
              <w:rPr>
                <w:sz w:val="18"/>
                <w:szCs w:val="18"/>
              </w:rPr>
            </w:pPr>
            <w:r w:rsidRPr="005D775D">
              <w:rPr>
                <w:sz w:val="18"/>
                <w:szCs w:val="18"/>
              </w:rPr>
              <w:t>0</w:t>
            </w:r>
          </w:p>
        </w:tc>
        <w:tc>
          <w:tcPr>
            <w:tcW w:w="374" w:type="pct"/>
            <w:shd w:val="clear" w:color="auto" w:fill="auto"/>
            <w:tcMar>
              <w:left w:w="57" w:type="dxa"/>
              <w:right w:w="57" w:type="dxa"/>
            </w:tcMar>
            <w:vAlign w:val="center"/>
          </w:tcPr>
          <w:p w14:paraId="033E25EF" w14:textId="77777777" w:rsidR="006B4CF5" w:rsidRPr="005D775D" w:rsidRDefault="006B4CF5" w:rsidP="002A3C8D">
            <w:pPr>
              <w:jc w:val="right"/>
              <w:rPr>
                <w:sz w:val="18"/>
                <w:szCs w:val="18"/>
              </w:rPr>
            </w:pPr>
            <w:r w:rsidRPr="005D775D">
              <w:rPr>
                <w:sz w:val="18"/>
                <w:szCs w:val="18"/>
              </w:rPr>
              <w:t>42</w:t>
            </w:r>
            <w:r>
              <w:rPr>
                <w:sz w:val="18"/>
                <w:szCs w:val="18"/>
              </w:rPr>
              <w:t>.</w:t>
            </w:r>
            <w:r w:rsidRPr="005D775D">
              <w:rPr>
                <w:sz w:val="18"/>
                <w:szCs w:val="18"/>
              </w:rPr>
              <w:t>450</w:t>
            </w:r>
          </w:p>
        </w:tc>
        <w:tc>
          <w:tcPr>
            <w:tcW w:w="306" w:type="pct"/>
            <w:shd w:val="clear" w:color="auto" w:fill="auto"/>
            <w:tcMar>
              <w:left w:w="57" w:type="dxa"/>
              <w:right w:w="57" w:type="dxa"/>
            </w:tcMar>
            <w:vAlign w:val="center"/>
          </w:tcPr>
          <w:p w14:paraId="0241FE12" w14:textId="77777777" w:rsidR="006B4CF5" w:rsidRPr="005D775D" w:rsidRDefault="006B4CF5" w:rsidP="002A3C8D">
            <w:pPr>
              <w:jc w:val="right"/>
              <w:rPr>
                <w:sz w:val="18"/>
                <w:szCs w:val="18"/>
              </w:rPr>
            </w:pPr>
            <w:r w:rsidRPr="005D775D">
              <w:rPr>
                <w:sz w:val="18"/>
                <w:szCs w:val="18"/>
              </w:rPr>
              <w:t>0</w:t>
            </w:r>
          </w:p>
        </w:tc>
        <w:tc>
          <w:tcPr>
            <w:tcW w:w="474" w:type="pct"/>
            <w:shd w:val="clear" w:color="auto" w:fill="auto"/>
            <w:tcMar>
              <w:left w:w="57" w:type="dxa"/>
              <w:right w:w="57" w:type="dxa"/>
            </w:tcMar>
            <w:vAlign w:val="center"/>
          </w:tcPr>
          <w:p w14:paraId="38BCAD84" w14:textId="77777777" w:rsidR="006B4CF5" w:rsidRPr="00FB1647" w:rsidRDefault="006B4CF5" w:rsidP="002A3C8D">
            <w:pPr>
              <w:jc w:val="right"/>
              <w:rPr>
                <w:color w:val="000000"/>
                <w:sz w:val="18"/>
                <w:szCs w:val="18"/>
              </w:rPr>
            </w:pPr>
            <w:r w:rsidRPr="00FB1647">
              <w:rPr>
                <w:color w:val="000000"/>
                <w:sz w:val="18"/>
                <w:szCs w:val="18"/>
              </w:rPr>
              <w:t>387</w:t>
            </w:r>
            <w:r>
              <w:rPr>
                <w:color w:val="000000"/>
                <w:sz w:val="18"/>
                <w:szCs w:val="18"/>
              </w:rPr>
              <w:t>.</w:t>
            </w:r>
            <w:r w:rsidRPr="00FB1647">
              <w:rPr>
                <w:color w:val="000000"/>
                <w:sz w:val="18"/>
                <w:szCs w:val="18"/>
              </w:rPr>
              <w:t>450</w:t>
            </w:r>
          </w:p>
        </w:tc>
      </w:tr>
      <w:tr w:rsidR="006B4CF5" w:rsidRPr="00E616FB" w14:paraId="20F91B05" w14:textId="77777777" w:rsidTr="00B77FBC">
        <w:trPr>
          <w:trHeight w:val="60"/>
          <w:jc w:val="center"/>
        </w:trPr>
        <w:tc>
          <w:tcPr>
            <w:tcW w:w="301" w:type="pct"/>
            <w:shd w:val="clear" w:color="auto" w:fill="auto"/>
            <w:tcMar>
              <w:left w:w="85" w:type="dxa"/>
              <w:right w:w="85" w:type="dxa"/>
            </w:tcMar>
            <w:hideMark/>
          </w:tcPr>
          <w:p w14:paraId="38E5201F" w14:textId="77777777" w:rsidR="006B4CF5" w:rsidRPr="005D775D" w:rsidRDefault="006B4CF5" w:rsidP="002A3C8D">
            <w:pPr>
              <w:jc w:val="left"/>
              <w:rPr>
                <w:sz w:val="18"/>
                <w:szCs w:val="18"/>
                <w:lang w:eastAsia="en-CA"/>
              </w:rPr>
            </w:pPr>
            <w:r w:rsidRPr="005D775D">
              <w:rPr>
                <w:sz w:val="18"/>
                <w:szCs w:val="18"/>
                <w:lang w:eastAsia="en-CA"/>
              </w:rPr>
              <w:t>2.4</w:t>
            </w:r>
          </w:p>
        </w:tc>
        <w:tc>
          <w:tcPr>
            <w:tcW w:w="958" w:type="pct"/>
            <w:shd w:val="clear" w:color="auto" w:fill="auto"/>
            <w:tcMar>
              <w:left w:w="85" w:type="dxa"/>
              <w:right w:w="85" w:type="dxa"/>
            </w:tcMar>
            <w:hideMark/>
          </w:tcPr>
          <w:p w14:paraId="490E0793" w14:textId="77777777" w:rsidR="006B4CF5" w:rsidRPr="005D775D" w:rsidRDefault="006B4CF5" w:rsidP="002A3C8D">
            <w:pPr>
              <w:jc w:val="left"/>
              <w:rPr>
                <w:sz w:val="18"/>
                <w:szCs w:val="18"/>
                <w:lang w:val="es-MX"/>
              </w:rPr>
            </w:pPr>
            <w:r w:rsidRPr="005D775D">
              <w:rPr>
                <w:sz w:val="18"/>
                <w:szCs w:val="18"/>
                <w:lang w:val="es-MX"/>
              </w:rPr>
              <w:t>Gastos de apoyo para el organismo de ejecución cooperante (</w:t>
            </w:r>
            <w:r>
              <w:rPr>
                <w:sz w:val="18"/>
                <w:szCs w:val="18"/>
                <w:lang w:val="es-MX"/>
              </w:rPr>
              <w:t>USD</w:t>
            </w:r>
            <w:r w:rsidRPr="005D775D">
              <w:rPr>
                <w:sz w:val="18"/>
                <w:szCs w:val="18"/>
                <w:lang w:val="es-MX"/>
              </w:rPr>
              <w:t>)</w:t>
            </w:r>
          </w:p>
        </w:tc>
        <w:tc>
          <w:tcPr>
            <w:tcW w:w="381" w:type="pct"/>
            <w:shd w:val="clear" w:color="auto" w:fill="auto"/>
            <w:tcMar>
              <w:left w:w="57" w:type="dxa"/>
              <w:right w:w="57" w:type="dxa"/>
            </w:tcMar>
            <w:vAlign w:val="center"/>
          </w:tcPr>
          <w:p w14:paraId="3A4562BA" w14:textId="77777777" w:rsidR="006B4CF5" w:rsidRPr="005D775D" w:rsidRDefault="006B4CF5" w:rsidP="002A3C8D">
            <w:pPr>
              <w:jc w:val="right"/>
              <w:rPr>
                <w:sz w:val="18"/>
                <w:szCs w:val="18"/>
              </w:rPr>
            </w:pPr>
            <w:r w:rsidRPr="005D775D">
              <w:rPr>
                <w:sz w:val="18"/>
                <w:szCs w:val="18"/>
              </w:rPr>
              <w:t>14</w:t>
            </w:r>
            <w:r>
              <w:rPr>
                <w:sz w:val="18"/>
                <w:szCs w:val="18"/>
              </w:rPr>
              <w:t>.</w:t>
            </w:r>
            <w:r w:rsidRPr="005D775D">
              <w:rPr>
                <w:sz w:val="18"/>
                <w:szCs w:val="18"/>
              </w:rPr>
              <w:t>950</w:t>
            </w:r>
          </w:p>
        </w:tc>
        <w:tc>
          <w:tcPr>
            <w:tcW w:w="298" w:type="pct"/>
            <w:shd w:val="clear" w:color="auto" w:fill="auto"/>
            <w:tcMar>
              <w:left w:w="57" w:type="dxa"/>
              <w:right w:w="57" w:type="dxa"/>
            </w:tcMar>
            <w:vAlign w:val="center"/>
          </w:tcPr>
          <w:p w14:paraId="12E9489F" w14:textId="77777777" w:rsidR="006B4CF5" w:rsidRPr="005D775D" w:rsidRDefault="006B4CF5" w:rsidP="002A3C8D">
            <w:pPr>
              <w:jc w:val="right"/>
              <w:rPr>
                <w:sz w:val="18"/>
                <w:szCs w:val="18"/>
              </w:rPr>
            </w:pPr>
            <w:r w:rsidRPr="005D775D">
              <w:rPr>
                <w:sz w:val="18"/>
                <w:szCs w:val="18"/>
              </w:rPr>
              <w:t>0</w:t>
            </w:r>
          </w:p>
        </w:tc>
        <w:tc>
          <w:tcPr>
            <w:tcW w:w="285" w:type="pct"/>
            <w:shd w:val="clear" w:color="auto" w:fill="auto"/>
            <w:tcMar>
              <w:left w:w="57" w:type="dxa"/>
              <w:right w:w="57" w:type="dxa"/>
            </w:tcMar>
            <w:vAlign w:val="center"/>
          </w:tcPr>
          <w:p w14:paraId="1A93C771" w14:textId="77777777" w:rsidR="006B4CF5" w:rsidRPr="005D775D" w:rsidRDefault="006B4CF5" w:rsidP="002A3C8D">
            <w:pPr>
              <w:jc w:val="right"/>
              <w:rPr>
                <w:sz w:val="18"/>
                <w:szCs w:val="18"/>
              </w:rPr>
            </w:pPr>
            <w:r w:rsidRPr="005D775D">
              <w:rPr>
                <w:sz w:val="18"/>
                <w:szCs w:val="18"/>
              </w:rPr>
              <w:t>0</w:t>
            </w:r>
          </w:p>
        </w:tc>
        <w:tc>
          <w:tcPr>
            <w:tcW w:w="384" w:type="pct"/>
            <w:shd w:val="clear" w:color="auto" w:fill="auto"/>
            <w:tcMar>
              <w:left w:w="57" w:type="dxa"/>
              <w:right w:w="57" w:type="dxa"/>
            </w:tcMar>
            <w:vAlign w:val="center"/>
          </w:tcPr>
          <w:p w14:paraId="3256FF10" w14:textId="77777777" w:rsidR="006B4CF5" w:rsidRPr="005D775D" w:rsidRDefault="006B4CF5" w:rsidP="002A3C8D">
            <w:pPr>
              <w:jc w:val="right"/>
              <w:rPr>
                <w:sz w:val="18"/>
                <w:szCs w:val="18"/>
              </w:rPr>
            </w:pPr>
            <w:r w:rsidRPr="005D775D">
              <w:rPr>
                <w:sz w:val="18"/>
                <w:szCs w:val="18"/>
              </w:rPr>
              <w:t>20</w:t>
            </w:r>
            <w:r>
              <w:rPr>
                <w:sz w:val="18"/>
                <w:szCs w:val="18"/>
              </w:rPr>
              <w:t>.</w:t>
            </w:r>
            <w:r w:rsidRPr="005D775D">
              <w:rPr>
                <w:sz w:val="18"/>
                <w:szCs w:val="18"/>
              </w:rPr>
              <w:t>150</w:t>
            </w:r>
          </w:p>
        </w:tc>
        <w:tc>
          <w:tcPr>
            <w:tcW w:w="284" w:type="pct"/>
            <w:shd w:val="clear" w:color="auto" w:fill="auto"/>
            <w:tcMar>
              <w:left w:w="57" w:type="dxa"/>
              <w:right w:w="57" w:type="dxa"/>
            </w:tcMar>
            <w:vAlign w:val="center"/>
          </w:tcPr>
          <w:p w14:paraId="4E83C774" w14:textId="77777777" w:rsidR="006B4CF5" w:rsidRPr="005D775D" w:rsidRDefault="006B4CF5" w:rsidP="002A3C8D">
            <w:pPr>
              <w:jc w:val="right"/>
              <w:rPr>
                <w:sz w:val="18"/>
                <w:szCs w:val="18"/>
              </w:rPr>
            </w:pPr>
            <w:r w:rsidRPr="005D775D">
              <w:rPr>
                <w:sz w:val="18"/>
                <w:szCs w:val="18"/>
              </w:rPr>
              <w:t>0</w:t>
            </w:r>
          </w:p>
        </w:tc>
        <w:tc>
          <w:tcPr>
            <w:tcW w:w="286" w:type="pct"/>
            <w:shd w:val="clear" w:color="auto" w:fill="auto"/>
            <w:tcMar>
              <w:left w:w="57" w:type="dxa"/>
              <w:right w:w="57" w:type="dxa"/>
            </w:tcMar>
            <w:vAlign w:val="center"/>
          </w:tcPr>
          <w:p w14:paraId="30878149" w14:textId="77777777" w:rsidR="006B4CF5" w:rsidRPr="005D775D" w:rsidRDefault="006B4CF5" w:rsidP="002A3C8D">
            <w:pPr>
              <w:jc w:val="right"/>
              <w:rPr>
                <w:sz w:val="18"/>
                <w:szCs w:val="18"/>
              </w:rPr>
            </w:pPr>
            <w:r w:rsidRPr="005D775D">
              <w:rPr>
                <w:sz w:val="18"/>
                <w:szCs w:val="18"/>
              </w:rPr>
              <w:t>0</w:t>
            </w:r>
          </w:p>
        </w:tc>
        <w:tc>
          <w:tcPr>
            <w:tcW w:w="380" w:type="pct"/>
            <w:shd w:val="clear" w:color="auto" w:fill="auto"/>
            <w:tcMar>
              <w:left w:w="57" w:type="dxa"/>
              <w:right w:w="57" w:type="dxa"/>
            </w:tcMar>
            <w:vAlign w:val="center"/>
          </w:tcPr>
          <w:p w14:paraId="5977A6AF" w14:textId="77777777" w:rsidR="006B4CF5" w:rsidRPr="005D775D" w:rsidRDefault="006B4CF5" w:rsidP="002A3C8D">
            <w:pPr>
              <w:jc w:val="right"/>
              <w:rPr>
                <w:sz w:val="18"/>
                <w:szCs w:val="18"/>
              </w:rPr>
            </w:pPr>
            <w:r w:rsidRPr="005D775D">
              <w:rPr>
                <w:sz w:val="18"/>
                <w:szCs w:val="18"/>
              </w:rPr>
              <w:t>9</w:t>
            </w:r>
            <w:r>
              <w:rPr>
                <w:sz w:val="18"/>
                <w:szCs w:val="18"/>
              </w:rPr>
              <w:t>.</w:t>
            </w:r>
            <w:r w:rsidRPr="005D775D">
              <w:rPr>
                <w:sz w:val="18"/>
                <w:szCs w:val="18"/>
              </w:rPr>
              <w:t>750</w:t>
            </w:r>
          </w:p>
        </w:tc>
        <w:tc>
          <w:tcPr>
            <w:tcW w:w="289" w:type="pct"/>
            <w:shd w:val="clear" w:color="auto" w:fill="auto"/>
            <w:tcMar>
              <w:left w:w="57" w:type="dxa"/>
              <w:right w:w="57" w:type="dxa"/>
            </w:tcMar>
            <w:vAlign w:val="center"/>
          </w:tcPr>
          <w:p w14:paraId="5E426742" w14:textId="77777777" w:rsidR="006B4CF5" w:rsidRPr="005D775D" w:rsidRDefault="006B4CF5" w:rsidP="002A3C8D">
            <w:pPr>
              <w:jc w:val="right"/>
              <w:rPr>
                <w:sz w:val="18"/>
                <w:szCs w:val="18"/>
              </w:rPr>
            </w:pPr>
            <w:r w:rsidRPr="005D775D">
              <w:rPr>
                <w:sz w:val="18"/>
                <w:szCs w:val="18"/>
              </w:rPr>
              <w:t>0</w:t>
            </w:r>
          </w:p>
        </w:tc>
        <w:tc>
          <w:tcPr>
            <w:tcW w:w="374" w:type="pct"/>
            <w:shd w:val="clear" w:color="auto" w:fill="auto"/>
            <w:tcMar>
              <w:left w:w="57" w:type="dxa"/>
              <w:right w:w="57" w:type="dxa"/>
            </w:tcMar>
            <w:vAlign w:val="center"/>
          </w:tcPr>
          <w:p w14:paraId="34802718" w14:textId="77777777" w:rsidR="006B4CF5" w:rsidRPr="005D775D" w:rsidRDefault="006B4CF5" w:rsidP="002A3C8D">
            <w:pPr>
              <w:jc w:val="right"/>
              <w:rPr>
                <w:sz w:val="18"/>
                <w:szCs w:val="18"/>
              </w:rPr>
            </w:pPr>
            <w:r w:rsidRPr="005D775D">
              <w:rPr>
                <w:sz w:val="18"/>
                <w:szCs w:val="18"/>
              </w:rPr>
              <w:t>5</w:t>
            </w:r>
            <w:r>
              <w:rPr>
                <w:sz w:val="18"/>
                <w:szCs w:val="18"/>
              </w:rPr>
              <w:t>.</w:t>
            </w:r>
            <w:r w:rsidRPr="005D775D">
              <w:rPr>
                <w:sz w:val="18"/>
                <w:szCs w:val="18"/>
              </w:rPr>
              <w:t>519</w:t>
            </w:r>
          </w:p>
        </w:tc>
        <w:tc>
          <w:tcPr>
            <w:tcW w:w="306" w:type="pct"/>
            <w:shd w:val="clear" w:color="auto" w:fill="auto"/>
            <w:tcMar>
              <w:left w:w="57" w:type="dxa"/>
              <w:right w:w="57" w:type="dxa"/>
            </w:tcMar>
            <w:vAlign w:val="center"/>
          </w:tcPr>
          <w:p w14:paraId="33688E93" w14:textId="77777777" w:rsidR="006B4CF5" w:rsidRPr="005D775D" w:rsidRDefault="006B4CF5" w:rsidP="002A3C8D">
            <w:pPr>
              <w:jc w:val="right"/>
              <w:rPr>
                <w:sz w:val="18"/>
                <w:szCs w:val="18"/>
              </w:rPr>
            </w:pPr>
            <w:r w:rsidRPr="005D775D">
              <w:rPr>
                <w:sz w:val="18"/>
                <w:szCs w:val="18"/>
              </w:rPr>
              <w:t>0</w:t>
            </w:r>
          </w:p>
        </w:tc>
        <w:tc>
          <w:tcPr>
            <w:tcW w:w="474" w:type="pct"/>
            <w:shd w:val="clear" w:color="auto" w:fill="auto"/>
            <w:tcMar>
              <w:left w:w="57" w:type="dxa"/>
              <w:right w:w="57" w:type="dxa"/>
            </w:tcMar>
            <w:vAlign w:val="center"/>
          </w:tcPr>
          <w:p w14:paraId="4D32627C" w14:textId="77777777" w:rsidR="006B4CF5" w:rsidRPr="00FB1647" w:rsidRDefault="006B4CF5" w:rsidP="002A3C8D">
            <w:pPr>
              <w:jc w:val="right"/>
              <w:rPr>
                <w:color w:val="000000"/>
                <w:sz w:val="18"/>
                <w:szCs w:val="18"/>
              </w:rPr>
            </w:pPr>
            <w:r w:rsidRPr="00FB1647">
              <w:rPr>
                <w:color w:val="000000"/>
                <w:sz w:val="18"/>
                <w:szCs w:val="18"/>
              </w:rPr>
              <w:t>50</w:t>
            </w:r>
            <w:r>
              <w:rPr>
                <w:color w:val="000000"/>
                <w:sz w:val="18"/>
                <w:szCs w:val="18"/>
              </w:rPr>
              <w:t>.</w:t>
            </w:r>
            <w:r w:rsidRPr="00FB1647">
              <w:rPr>
                <w:color w:val="000000"/>
                <w:sz w:val="18"/>
                <w:szCs w:val="18"/>
              </w:rPr>
              <w:t>369</w:t>
            </w:r>
          </w:p>
        </w:tc>
      </w:tr>
      <w:tr w:rsidR="006B4CF5" w:rsidRPr="00E616FB" w14:paraId="62386717" w14:textId="77777777" w:rsidTr="00B77FBC">
        <w:trPr>
          <w:trHeight w:val="62"/>
          <w:jc w:val="center"/>
        </w:trPr>
        <w:tc>
          <w:tcPr>
            <w:tcW w:w="301" w:type="pct"/>
            <w:shd w:val="clear" w:color="auto" w:fill="auto"/>
            <w:tcMar>
              <w:left w:w="85" w:type="dxa"/>
              <w:right w:w="85" w:type="dxa"/>
            </w:tcMar>
            <w:hideMark/>
          </w:tcPr>
          <w:p w14:paraId="0F8E5ED8" w14:textId="77777777" w:rsidR="006B4CF5" w:rsidRPr="005D775D" w:rsidRDefault="006B4CF5" w:rsidP="002A3C8D">
            <w:pPr>
              <w:jc w:val="left"/>
              <w:rPr>
                <w:sz w:val="18"/>
                <w:szCs w:val="18"/>
                <w:lang w:eastAsia="en-CA"/>
              </w:rPr>
            </w:pPr>
            <w:r w:rsidRPr="005D775D">
              <w:rPr>
                <w:sz w:val="18"/>
                <w:szCs w:val="18"/>
                <w:lang w:eastAsia="en-CA"/>
              </w:rPr>
              <w:t>3.1</w:t>
            </w:r>
          </w:p>
        </w:tc>
        <w:tc>
          <w:tcPr>
            <w:tcW w:w="958" w:type="pct"/>
            <w:shd w:val="clear" w:color="auto" w:fill="auto"/>
            <w:tcMar>
              <w:left w:w="85" w:type="dxa"/>
              <w:right w:w="85" w:type="dxa"/>
            </w:tcMar>
            <w:hideMark/>
          </w:tcPr>
          <w:p w14:paraId="63D937A5" w14:textId="77777777" w:rsidR="006B4CF5" w:rsidRPr="005D775D" w:rsidRDefault="006B4CF5" w:rsidP="002A3C8D">
            <w:pPr>
              <w:jc w:val="left"/>
              <w:rPr>
                <w:sz w:val="18"/>
                <w:szCs w:val="18"/>
                <w:lang w:val="es-MX"/>
              </w:rPr>
            </w:pPr>
            <w:r w:rsidRPr="005D775D">
              <w:rPr>
                <w:sz w:val="18"/>
                <w:szCs w:val="18"/>
                <w:lang w:val="es-MX"/>
              </w:rPr>
              <w:t>Financiación total convenida (</w:t>
            </w:r>
            <w:r>
              <w:rPr>
                <w:sz w:val="18"/>
                <w:szCs w:val="18"/>
                <w:lang w:val="es-MX"/>
              </w:rPr>
              <w:t>USD</w:t>
            </w:r>
            <w:r w:rsidRPr="005D775D">
              <w:rPr>
                <w:sz w:val="18"/>
                <w:szCs w:val="18"/>
                <w:lang w:val="es-MX"/>
              </w:rPr>
              <w:t>)</w:t>
            </w:r>
          </w:p>
        </w:tc>
        <w:tc>
          <w:tcPr>
            <w:tcW w:w="381" w:type="pct"/>
            <w:shd w:val="clear" w:color="auto" w:fill="auto"/>
            <w:tcMar>
              <w:left w:w="57" w:type="dxa"/>
              <w:right w:w="57" w:type="dxa"/>
            </w:tcMar>
            <w:vAlign w:val="center"/>
          </w:tcPr>
          <w:p w14:paraId="1F38911B" w14:textId="77777777" w:rsidR="006B4CF5" w:rsidRPr="005D775D" w:rsidRDefault="006B4CF5" w:rsidP="002A3C8D">
            <w:pPr>
              <w:jc w:val="right"/>
              <w:rPr>
                <w:sz w:val="18"/>
                <w:szCs w:val="18"/>
              </w:rPr>
            </w:pPr>
            <w:r w:rsidRPr="005D775D">
              <w:rPr>
                <w:sz w:val="18"/>
                <w:szCs w:val="18"/>
              </w:rPr>
              <w:t>412</w:t>
            </w:r>
            <w:r>
              <w:rPr>
                <w:sz w:val="18"/>
                <w:szCs w:val="18"/>
              </w:rPr>
              <w:t>.</w:t>
            </w:r>
            <w:r w:rsidRPr="005D775D">
              <w:rPr>
                <w:sz w:val="18"/>
                <w:szCs w:val="18"/>
              </w:rPr>
              <w:t>000</w:t>
            </w:r>
          </w:p>
        </w:tc>
        <w:tc>
          <w:tcPr>
            <w:tcW w:w="298" w:type="pct"/>
            <w:shd w:val="clear" w:color="auto" w:fill="auto"/>
            <w:tcMar>
              <w:left w:w="57" w:type="dxa"/>
              <w:right w:w="57" w:type="dxa"/>
            </w:tcMar>
            <w:vAlign w:val="center"/>
          </w:tcPr>
          <w:p w14:paraId="58237C51" w14:textId="77777777" w:rsidR="006B4CF5" w:rsidRPr="005D775D" w:rsidRDefault="006B4CF5" w:rsidP="002A3C8D">
            <w:pPr>
              <w:jc w:val="right"/>
              <w:rPr>
                <w:sz w:val="18"/>
                <w:szCs w:val="18"/>
              </w:rPr>
            </w:pPr>
            <w:r w:rsidRPr="005D775D">
              <w:rPr>
                <w:sz w:val="18"/>
                <w:szCs w:val="18"/>
              </w:rPr>
              <w:t>0</w:t>
            </w:r>
          </w:p>
        </w:tc>
        <w:tc>
          <w:tcPr>
            <w:tcW w:w="285" w:type="pct"/>
            <w:shd w:val="clear" w:color="auto" w:fill="auto"/>
            <w:tcMar>
              <w:left w:w="57" w:type="dxa"/>
              <w:right w:w="57" w:type="dxa"/>
            </w:tcMar>
            <w:vAlign w:val="center"/>
          </w:tcPr>
          <w:p w14:paraId="64652284" w14:textId="77777777" w:rsidR="006B4CF5" w:rsidRPr="005D775D" w:rsidRDefault="006B4CF5" w:rsidP="002A3C8D">
            <w:pPr>
              <w:jc w:val="right"/>
              <w:rPr>
                <w:sz w:val="18"/>
                <w:szCs w:val="18"/>
              </w:rPr>
            </w:pPr>
            <w:r w:rsidRPr="005D775D">
              <w:rPr>
                <w:sz w:val="18"/>
                <w:szCs w:val="18"/>
              </w:rPr>
              <w:t>0</w:t>
            </w:r>
          </w:p>
        </w:tc>
        <w:tc>
          <w:tcPr>
            <w:tcW w:w="384" w:type="pct"/>
            <w:shd w:val="clear" w:color="auto" w:fill="auto"/>
            <w:tcMar>
              <w:left w:w="57" w:type="dxa"/>
              <w:right w:w="57" w:type="dxa"/>
            </w:tcMar>
            <w:vAlign w:val="center"/>
          </w:tcPr>
          <w:p w14:paraId="16E9FBCC" w14:textId="77777777" w:rsidR="006B4CF5" w:rsidRPr="005D775D" w:rsidRDefault="006B4CF5" w:rsidP="002A3C8D">
            <w:pPr>
              <w:jc w:val="right"/>
              <w:rPr>
                <w:sz w:val="18"/>
                <w:szCs w:val="18"/>
              </w:rPr>
            </w:pPr>
            <w:r w:rsidRPr="005D775D">
              <w:rPr>
                <w:sz w:val="18"/>
                <w:szCs w:val="18"/>
              </w:rPr>
              <w:t>555</w:t>
            </w:r>
            <w:r>
              <w:rPr>
                <w:sz w:val="18"/>
                <w:szCs w:val="18"/>
              </w:rPr>
              <w:t>.</w:t>
            </w:r>
            <w:r w:rsidRPr="005D775D">
              <w:rPr>
                <w:sz w:val="18"/>
                <w:szCs w:val="18"/>
              </w:rPr>
              <w:t>000</w:t>
            </w:r>
          </w:p>
        </w:tc>
        <w:tc>
          <w:tcPr>
            <w:tcW w:w="284" w:type="pct"/>
            <w:shd w:val="clear" w:color="auto" w:fill="auto"/>
            <w:tcMar>
              <w:left w:w="57" w:type="dxa"/>
              <w:right w:w="57" w:type="dxa"/>
            </w:tcMar>
            <w:vAlign w:val="center"/>
          </w:tcPr>
          <w:p w14:paraId="296D6C6B" w14:textId="77777777" w:rsidR="006B4CF5" w:rsidRPr="005D775D" w:rsidRDefault="006B4CF5" w:rsidP="002A3C8D">
            <w:pPr>
              <w:jc w:val="right"/>
              <w:rPr>
                <w:sz w:val="18"/>
                <w:szCs w:val="18"/>
              </w:rPr>
            </w:pPr>
            <w:r w:rsidRPr="005D775D">
              <w:rPr>
                <w:sz w:val="18"/>
                <w:szCs w:val="18"/>
              </w:rPr>
              <w:t>0</w:t>
            </w:r>
          </w:p>
        </w:tc>
        <w:tc>
          <w:tcPr>
            <w:tcW w:w="286" w:type="pct"/>
            <w:shd w:val="clear" w:color="auto" w:fill="auto"/>
            <w:tcMar>
              <w:left w:w="57" w:type="dxa"/>
              <w:right w:w="57" w:type="dxa"/>
            </w:tcMar>
            <w:vAlign w:val="center"/>
          </w:tcPr>
          <w:p w14:paraId="65E51E42" w14:textId="77777777" w:rsidR="006B4CF5" w:rsidRPr="005D775D" w:rsidRDefault="006B4CF5" w:rsidP="002A3C8D">
            <w:pPr>
              <w:jc w:val="right"/>
              <w:rPr>
                <w:sz w:val="18"/>
                <w:szCs w:val="18"/>
              </w:rPr>
            </w:pPr>
            <w:r w:rsidRPr="005D775D">
              <w:rPr>
                <w:sz w:val="18"/>
                <w:szCs w:val="18"/>
              </w:rPr>
              <w:t>0</w:t>
            </w:r>
          </w:p>
        </w:tc>
        <w:tc>
          <w:tcPr>
            <w:tcW w:w="380" w:type="pct"/>
            <w:shd w:val="clear" w:color="auto" w:fill="auto"/>
            <w:tcMar>
              <w:left w:w="57" w:type="dxa"/>
              <w:right w:w="57" w:type="dxa"/>
            </w:tcMar>
            <w:vAlign w:val="center"/>
          </w:tcPr>
          <w:p w14:paraId="21C6BE91" w14:textId="77777777" w:rsidR="006B4CF5" w:rsidRPr="005D775D" w:rsidRDefault="006B4CF5" w:rsidP="002A3C8D">
            <w:pPr>
              <w:jc w:val="right"/>
              <w:rPr>
                <w:sz w:val="18"/>
                <w:szCs w:val="18"/>
              </w:rPr>
            </w:pPr>
            <w:r w:rsidRPr="005D775D">
              <w:rPr>
                <w:sz w:val="18"/>
                <w:szCs w:val="18"/>
              </w:rPr>
              <w:t>275</w:t>
            </w:r>
            <w:r>
              <w:rPr>
                <w:sz w:val="18"/>
                <w:szCs w:val="18"/>
              </w:rPr>
              <w:t>.</w:t>
            </w:r>
            <w:r w:rsidRPr="005D775D">
              <w:rPr>
                <w:sz w:val="18"/>
                <w:szCs w:val="18"/>
              </w:rPr>
              <w:t>000</w:t>
            </w:r>
          </w:p>
        </w:tc>
        <w:tc>
          <w:tcPr>
            <w:tcW w:w="289" w:type="pct"/>
            <w:shd w:val="clear" w:color="auto" w:fill="auto"/>
            <w:tcMar>
              <w:left w:w="57" w:type="dxa"/>
              <w:right w:w="57" w:type="dxa"/>
            </w:tcMar>
            <w:vAlign w:val="center"/>
          </w:tcPr>
          <w:p w14:paraId="60898C6D" w14:textId="77777777" w:rsidR="006B4CF5" w:rsidRPr="005D775D" w:rsidRDefault="006B4CF5" w:rsidP="002A3C8D">
            <w:pPr>
              <w:jc w:val="right"/>
              <w:rPr>
                <w:sz w:val="18"/>
                <w:szCs w:val="18"/>
              </w:rPr>
            </w:pPr>
            <w:r w:rsidRPr="005D775D">
              <w:rPr>
                <w:sz w:val="18"/>
                <w:szCs w:val="18"/>
              </w:rPr>
              <w:t>0</w:t>
            </w:r>
          </w:p>
        </w:tc>
        <w:tc>
          <w:tcPr>
            <w:tcW w:w="374" w:type="pct"/>
            <w:shd w:val="clear" w:color="auto" w:fill="auto"/>
            <w:tcMar>
              <w:left w:w="57" w:type="dxa"/>
              <w:right w:w="57" w:type="dxa"/>
            </w:tcMar>
            <w:vAlign w:val="center"/>
          </w:tcPr>
          <w:p w14:paraId="17DD23F1" w14:textId="77777777" w:rsidR="006B4CF5" w:rsidRPr="005D775D" w:rsidRDefault="006B4CF5" w:rsidP="002A3C8D">
            <w:pPr>
              <w:jc w:val="right"/>
              <w:rPr>
                <w:sz w:val="18"/>
                <w:szCs w:val="18"/>
              </w:rPr>
            </w:pPr>
            <w:r w:rsidRPr="005D775D">
              <w:rPr>
                <w:sz w:val="18"/>
                <w:szCs w:val="18"/>
              </w:rPr>
              <w:t>138</w:t>
            </w:r>
            <w:r>
              <w:rPr>
                <w:sz w:val="18"/>
                <w:szCs w:val="18"/>
              </w:rPr>
              <w:t>.</w:t>
            </w:r>
            <w:r w:rsidRPr="005D775D">
              <w:rPr>
                <w:sz w:val="18"/>
                <w:szCs w:val="18"/>
              </w:rPr>
              <w:t>950</w:t>
            </w:r>
          </w:p>
        </w:tc>
        <w:tc>
          <w:tcPr>
            <w:tcW w:w="306" w:type="pct"/>
            <w:shd w:val="clear" w:color="auto" w:fill="auto"/>
            <w:tcMar>
              <w:left w:w="57" w:type="dxa"/>
              <w:right w:w="57" w:type="dxa"/>
            </w:tcMar>
            <w:vAlign w:val="center"/>
          </w:tcPr>
          <w:p w14:paraId="19B88F13" w14:textId="77777777" w:rsidR="006B4CF5" w:rsidRPr="005D775D" w:rsidRDefault="006B4CF5" w:rsidP="002A3C8D">
            <w:pPr>
              <w:jc w:val="right"/>
              <w:rPr>
                <w:sz w:val="18"/>
                <w:szCs w:val="18"/>
              </w:rPr>
            </w:pPr>
            <w:r w:rsidRPr="005D775D">
              <w:rPr>
                <w:sz w:val="18"/>
                <w:szCs w:val="18"/>
              </w:rPr>
              <w:t>0</w:t>
            </w:r>
          </w:p>
        </w:tc>
        <w:tc>
          <w:tcPr>
            <w:tcW w:w="474" w:type="pct"/>
            <w:shd w:val="clear" w:color="auto" w:fill="auto"/>
            <w:tcMar>
              <w:left w:w="57" w:type="dxa"/>
              <w:right w:w="57" w:type="dxa"/>
            </w:tcMar>
            <w:vAlign w:val="center"/>
          </w:tcPr>
          <w:p w14:paraId="58557A0F" w14:textId="77777777" w:rsidR="006B4CF5" w:rsidRPr="00FB1647" w:rsidRDefault="006B4CF5" w:rsidP="002A3C8D">
            <w:pPr>
              <w:jc w:val="right"/>
              <w:rPr>
                <w:bCs/>
                <w:color w:val="000000"/>
                <w:sz w:val="18"/>
                <w:szCs w:val="18"/>
              </w:rPr>
            </w:pPr>
            <w:r w:rsidRPr="00FB1647">
              <w:rPr>
                <w:bCs/>
                <w:color w:val="000000"/>
                <w:sz w:val="18"/>
                <w:szCs w:val="18"/>
              </w:rPr>
              <w:t>1</w:t>
            </w:r>
            <w:r>
              <w:rPr>
                <w:bCs/>
                <w:color w:val="000000"/>
                <w:sz w:val="18"/>
                <w:szCs w:val="18"/>
              </w:rPr>
              <w:t>.</w:t>
            </w:r>
            <w:r w:rsidRPr="00FB1647">
              <w:rPr>
                <w:bCs/>
                <w:color w:val="000000"/>
                <w:sz w:val="18"/>
                <w:szCs w:val="18"/>
              </w:rPr>
              <w:t>380</w:t>
            </w:r>
            <w:r>
              <w:rPr>
                <w:bCs/>
                <w:color w:val="000000"/>
                <w:sz w:val="18"/>
                <w:szCs w:val="18"/>
              </w:rPr>
              <w:t>.</w:t>
            </w:r>
            <w:r w:rsidRPr="00FB1647">
              <w:rPr>
                <w:bCs/>
                <w:color w:val="000000"/>
                <w:sz w:val="18"/>
                <w:szCs w:val="18"/>
              </w:rPr>
              <w:t>950</w:t>
            </w:r>
          </w:p>
        </w:tc>
      </w:tr>
      <w:tr w:rsidR="006B4CF5" w:rsidRPr="00E616FB" w14:paraId="65A9D410" w14:textId="77777777" w:rsidTr="00B77FBC">
        <w:trPr>
          <w:trHeight w:val="62"/>
          <w:jc w:val="center"/>
        </w:trPr>
        <w:tc>
          <w:tcPr>
            <w:tcW w:w="301" w:type="pct"/>
            <w:shd w:val="clear" w:color="auto" w:fill="auto"/>
            <w:tcMar>
              <w:left w:w="85" w:type="dxa"/>
              <w:right w:w="85" w:type="dxa"/>
            </w:tcMar>
            <w:hideMark/>
          </w:tcPr>
          <w:p w14:paraId="28D7CECC" w14:textId="77777777" w:rsidR="006B4CF5" w:rsidRPr="005D775D" w:rsidRDefault="006B4CF5" w:rsidP="002A3C8D">
            <w:pPr>
              <w:jc w:val="left"/>
              <w:rPr>
                <w:sz w:val="18"/>
                <w:szCs w:val="18"/>
                <w:lang w:eastAsia="en-CA"/>
              </w:rPr>
            </w:pPr>
            <w:r w:rsidRPr="005D775D">
              <w:rPr>
                <w:sz w:val="18"/>
                <w:szCs w:val="18"/>
                <w:lang w:eastAsia="en-CA"/>
              </w:rPr>
              <w:lastRenderedPageBreak/>
              <w:t>3.2</w:t>
            </w:r>
          </w:p>
        </w:tc>
        <w:tc>
          <w:tcPr>
            <w:tcW w:w="958" w:type="pct"/>
            <w:shd w:val="clear" w:color="auto" w:fill="auto"/>
            <w:tcMar>
              <w:left w:w="85" w:type="dxa"/>
              <w:right w:w="85" w:type="dxa"/>
            </w:tcMar>
            <w:hideMark/>
          </w:tcPr>
          <w:p w14:paraId="7A254218" w14:textId="77777777" w:rsidR="006B4CF5" w:rsidRPr="005D775D" w:rsidRDefault="006B4CF5" w:rsidP="002A3C8D">
            <w:pPr>
              <w:jc w:val="left"/>
              <w:rPr>
                <w:sz w:val="18"/>
                <w:szCs w:val="18"/>
                <w:lang w:val="es-MX"/>
              </w:rPr>
            </w:pPr>
            <w:proofErr w:type="gramStart"/>
            <w:r w:rsidRPr="005D775D">
              <w:rPr>
                <w:sz w:val="18"/>
                <w:szCs w:val="18"/>
                <w:lang w:val="es-MX"/>
              </w:rPr>
              <w:t>Total</w:t>
            </w:r>
            <w:proofErr w:type="gramEnd"/>
            <w:r w:rsidRPr="005D775D">
              <w:rPr>
                <w:sz w:val="18"/>
                <w:szCs w:val="18"/>
                <w:lang w:val="es-MX"/>
              </w:rPr>
              <w:t xml:space="preserve"> gastos de apoyo (</w:t>
            </w:r>
            <w:r>
              <w:rPr>
                <w:sz w:val="18"/>
                <w:szCs w:val="18"/>
                <w:lang w:val="es-MX"/>
              </w:rPr>
              <w:t>USD</w:t>
            </w:r>
            <w:r w:rsidRPr="005D775D">
              <w:rPr>
                <w:sz w:val="18"/>
                <w:szCs w:val="18"/>
                <w:lang w:val="es-MX"/>
              </w:rPr>
              <w:t>)</w:t>
            </w:r>
          </w:p>
        </w:tc>
        <w:tc>
          <w:tcPr>
            <w:tcW w:w="381" w:type="pct"/>
            <w:shd w:val="clear" w:color="auto" w:fill="auto"/>
            <w:tcMar>
              <w:left w:w="57" w:type="dxa"/>
              <w:right w:w="57" w:type="dxa"/>
            </w:tcMar>
            <w:vAlign w:val="center"/>
          </w:tcPr>
          <w:p w14:paraId="026598B2" w14:textId="77777777" w:rsidR="006B4CF5" w:rsidRPr="005D775D" w:rsidRDefault="006B4CF5" w:rsidP="002A3C8D">
            <w:pPr>
              <w:jc w:val="right"/>
              <w:rPr>
                <w:sz w:val="18"/>
                <w:szCs w:val="18"/>
              </w:rPr>
            </w:pPr>
            <w:r w:rsidRPr="005D775D">
              <w:rPr>
                <w:sz w:val="18"/>
                <w:szCs w:val="18"/>
              </w:rPr>
              <w:t>35</w:t>
            </w:r>
            <w:r>
              <w:rPr>
                <w:sz w:val="18"/>
                <w:szCs w:val="18"/>
              </w:rPr>
              <w:t>.</w:t>
            </w:r>
            <w:r w:rsidRPr="005D775D">
              <w:rPr>
                <w:sz w:val="18"/>
                <w:szCs w:val="18"/>
              </w:rPr>
              <w:t>740</w:t>
            </w:r>
          </w:p>
        </w:tc>
        <w:tc>
          <w:tcPr>
            <w:tcW w:w="298" w:type="pct"/>
            <w:shd w:val="clear" w:color="auto" w:fill="auto"/>
            <w:tcMar>
              <w:left w:w="57" w:type="dxa"/>
              <w:right w:w="57" w:type="dxa"/>
            </w:tcMar>
            <w:vAlign w:val="center"/>
          </w:tcPr>
          <w:p w14:paraId="0E9F8F74" w14:textId="77777777" w:rsidR="006B4CF5" w:rsidRPr="005D775D" w:rsidRDefault="006B4CF5" w:rsidP="002A3C8D">
            <w:pPr>
              <w:jc w:val="right"/>
              <w:rPr>
                <w:sz w:val="18"/>
                <w:szCs w:val="18"/>
              </w:rPr>
            </w:pPr>
            <w:r w:rsidRPr="005D775D">
              <w:rPr>
                <w:sz w:val="18"/>
                <w:szCs w:val="18"/>
              </w:rPr>
              <w:t>0</w:t>
            </w:r>
          </w:p>
        </w:tc>
        <w:tc>
          <w:tcPr>
            <w:tcW w:w="285" w:type="pct"/>
            <w:shd w:val="clear" w:color="auto" w:fill="auto"/>
            <w:tcMar>
              <w:left w:w="57" w:type="dxa"/>
              <w:right w:w="57" w:type="dxa"/>
            </w:tcMar>
            <w:vAlign w:val="center"/>
          </w:tcPr>
          <w:p w14:paraId="1A4EFDC2" w14:textId="77777777" w:rsidR="006B4CF5" w:rsidRPr="005D775D" w:rsidRDefault="006B4CF5" w:rsidP="002A3C8D">
            <w:pPr>
              <w:jc w:val="right"/>
              <w:rPr>
                <w:sz w:val="18"/>
                <w:szCs w:val="18"/>
              </w:rPr>
            </w:pPr>
            <w:r w:rsidRPr="005D775D">
              <w:rPr>
                <w:sz w:val="18"/>
                <w:szCs w:val="18"/>
              </w:rPr>
              <w:t>0</w:t>
            </w:r>
          </w:p>
        </w:tc>
        <w:tc>
          <w:tcPr>
            <w:tcW w:w="384" w:type="pct"/>
            <w:shd w:val="clear" w:color="auto" w:fill="auto"/>
            <w:tcMar>
              <w:left w:w="57" w:type="dxa"/>
              <w:right w:w="57" w:type="dxa"/>
            </w:tcMar>
            <w:vAlign w:val="center"/>
          </w:tcPr>
          <w:p w14:paraId="6369B0D3" w14:textId="77777777" w:rsidR="006B4CF5" w:rsidRPr="005D775D" w:rsidRDefault="006B4CF5" w:rsidP="002A3C8D">
            <w:pPr>
              <w:jc w:val="right"/>
              <w:rPr>
                <w:sz w:val="18"/>
                <w:szCs w:val="18"/>
              </w:rPr>
            </w:pPr>
            <w:r w:rsidRPr="005D775D">
              <w:rPr>
                <w:sz w:val="18"/>
                <w:szCs w:val="18"/>
              </w:rPr>
              <w:t>48</w:t>
            </w:r>
            <w:r>
              <w:rPr>
                <w:sz w:val="18"/>
                <w:szCs w:val="18"/>
              </w:rPr>
              <w:t>.</w:t>
            </w:r>
            <w:r w:rsidRPr="005D775D">
              <w:rPr>
                <w:sz w:val="18"/>
                <w:szCs w:val="18"/>
              </w:rPr>
              <w:t>150</w:t>
            </w:r>
          </w:p>
        </w:tc>
        <w:tc>
          <w:tcPr>
            <w:tcW w:w="284" w:type="pct"/>
            <w:shd w:val="clear" w:color="auto" w:fill="auto"/>
            <w:tcMar>
              <w:left w:w="57" w:type="dxa"/>
              <w:right w:w="57" w:type="dxa"/>
            </w:tcMar>
            <w:vAlign w:val="center"/>
          </w:tcPr>
          <w:p w14:paraId="68B17514" w14:textId="77777777" w:rsidR="006B4CF5" w:rsidRPr="005D775D" w:rsidRDefault="006B4CF5" w:rsidP="002A3C8D">
            <w:pPr>
              <w:jc w:val="right"/>
              <w:rPr>
                <w:sz w:val="18"/>
                <w:szCs w:val="18"/>
              </w:rPr>
            </w:pPr>
            <w:r w:rsidRPr="005D775D">
              <w:rPr>
                <w:sz w:val="18"/>
                <w:szCs w:val="18"/>
              </w:rPr>
              <w:t>0</w:t>
            </w:r>
          </w:p>
        </w:tc>
        <w:tc>
          <w:tcPr>
            <w:tcW w:w="286" w:type="pct"/>
            <w:shd w:val="clear" w:color="auto" w:fill="auto"/>
            <w:tcMar>
              <w:left w:w="57" w:type="dxa"/>
              <w:right w:w="57" w:type="dxa"/>
            </w:tcMar>
            <w:vAlign w:val="center"/>
          </w:tcPr>
          <w:p w14:paraId="7AE565B7" w14:textId="77777777" w:rsidR="006B4CF5" w:rsidRPr="005D775D" w:rsidRDefault="006B4CF5" w:rsidP="002A3C8D">
            <w:pPr>
              <w:jc w:val="right"/>
              <w:rPr>
                <w:sz w:val="18"/>
                <w:szCs w:val="18"/>
              </w:rPr>
            </w:pPr>
            <w:r w:rsidRPr="005D775D">
              <w:rPr>
                <w:sz w:val="18"/>
                <w:szCs w:val="18"/>
              </w:rPr>
              <w:t>0</w:t>
            </w:r>
          </w:p>
        </w:tc>
        <w:tc>
          <w:tcPr>
            <w:tcW w:w="380" w:type="pct"/>
            <w:shd w:val="clear" w:color="auto" w:fill="auto"/>
            <w:tcMar>
              <w:left w:w="57" w:type="dxa"/>
              <w:right w:w="57" w:type="dxa"/>
            </w:tcMar>
            <w:vAlign w:val="center"/>
          </w:tcPr>
          <w:p w14:paraId="4D7C1B6F" w14:textId="77777777" w:rsidR="006B4CF5" w:rsidRPr="005D775D" w:rsidRDefault="006B4CF5" w:rsidP="002A3C8D">
            <w:pPr>
              <w:jc w:val="right"/>
              <w:rPr>
                <w:sz w:val="18"/>
                <w:szCs w:val="18"/>
              </w:rPr>
            </w:pPr>
            <w:r w:rsidRPr="005D775D">
              <w:rPr>
                <w:sz w:val="18"/>
                <w:szCs w:val="18"/>
              </w:rPr>
              <w:t>23</w:t>
            </w:r>
            <w:r>
              <w:rPr>
                <w:sz w:val="18"/>
                <w:szCs w:val="18"/>
              </w:rPr>
              <w:t>.</w:t>
            </w:r>
            <w:r w:rsidRPr="005D775D">
              <w:rPr>
                <w:sz w:val="18"/>
                <w:szCs w:val="18"/>
              </w:rPr>
              <w:t>750</w:t>
            </w:r>
          </w:p>
        </w:tc>
        <w:tc>
          <w:tcPr>
            <w:tcW w:w="289" w:type="pct"/>
            <w:shd w:val="clear" w:color="auto" w:fill="auto"/>
            <w:tcMar>
              <w:left w:w="57" w:type="dxa"/>
              <w:right w:w="57" w:type="dxa"/>
            </w:tcMar>
            <w:vAlign w:val="center"/>
          </w:tcPr>
          <w:p w14:paraId="2D355834" w14:textId="77777777" w:rsidR="006B4CF5" w:rsidRPr="005D775D" w:rsidRDefault="006B4CF5" w:rsidP="002A3C8D">
            <w:pPr>
              <w:jc w:val="right"/>
              <w:rPr>
                <w:sz w:val="18"/>
                <w:szCs w:val="18"/>
              </w:rPr>
            </w:pPr>
            <w:r w:rsidRPr="005D775D">
              <w:rPr>
                <w:sz w:val="18"/>
                <w:szCs w:val="18"/>
              </w:rPr>
              <w:t>0</w:t>
            </w:r>
          </w:p>
        </w:tc>
        <w:tc>
          <w:tcPr>
            <w:tcW w:w="374" w:type="pct"/>
            <w:shd w:val="clear" w:color="auto" w:fill="auto"/>
            <w:tcMar>
              <w:left w:w="57" w:type="dxa"/>
              <w:right w:w="57" w:type="dxa"/>
            </w:tcMar>
            <w:vAlign w:val="center"/>
          </w:tcPr>
          <w:p w14:paraId="7285856D" w14:textId="77777777" w:rsidR="006B4CF5" w:rsidRPr="005D775D" w:rsidRDefault="006B4CF5" w:rsidP="002A3C8D">
            <w:pPr>
              <w:jc w:val="right"/>
              <w:rPr>
                <w:sz w:val="18"/>
                <w:szCs w:val="18"/>
              </w:rPr>
            </w:pPr>
            <w:r w:rsidRPr="005D775D">
              <w:rPr>
                <w:sz w:val="18"/>
                <w:szCs w:val="18"/>
              </w:rPr>
              <w:t>12</w:t>
            </w:r>
            <w:r>
              <w:rPr>
                <w:sz w:val="18"/>
                <w:szCs w:val="18"/>
              </w:rPr>
              <w:t>.</w:t>
            </w:r>
            <w:r w:rsidRPr="005D775D">
              <w:rPr>
                <w:sz w:val="18"/>
                <w:szCs w:val="18"/>
              </w:rPr>
              <w:t>274</w:t>
            </w:r>
          </w:p>
        </w:tc>
        <w:tc>
          <w:tcPr>
            <w:tcW w:w="306" w:type="pct"/>
            <w:shd w:val="clear" w:color="auto" w:fill="auto"/>
            <w:tcMar>
              <w:left w:w="57" w:type="dxa"/>
              <w:right w:w="57" w:type="dxa"/>
            </w:tcMar>
            <w:vAlign w:val="center"/>
          </w:tcPr>
          <w:p w14:paraId="075C8BD4" w14:textId="77777777" w:rsidR="006B4CF5" w:rsidRPr="005D775D" w:rsidRDefault="006B4CF5" w:rsidP="002A3C8D">
            <w:pPr>
              <w:jc w:val="right"/>
              <w:rPr>
                <w:sz w:val="18"/>
                <w:szCs w:val="18"/>
              </w:rPr>
            </w:pPr>
            <w:r w:rsidRPr="005D775D">
              <w:rPr>
                <w:sz w:val="18"/>
                <w:szCs w:val="18"/>
              </w:rPr>
              <w:t>0</w:t>
            </w:r>
          </w:p>
        </w:tc>
        <w:tc>
          <w:tcPr>
            <w:tcW w:w="474" w:type="pct"/>
            <w:shd w:val="clear" w:color="auto" w:fill="auto"/>
            <w:tcMar>
              <w:left w:w="57" w:type="dxa"/>
              <w:right w:w="57" w:type="dxa"/>
            </w:tcMar>
            <w:vAlign w:val="center"/>
          </w:tcPr>
          <w:p w14:paraId="046D06C8" w14:textId="77777777" w:rsidR="006B4CF5" w:rsidRPr="00FB1647" w:rsidRDefault="006B4CF5" w:rsidP="002A3C8D">
            <w:pPr>
              <w:jc w:val="right"/>
              <w:rPr>
                <w:color w:val="000000"/>
                <w:sz w:val="18"/>
                <w:szCs w:val="18"/>
              </w:rPr>
            </w:pPr>
            <w:r w:rsidRPr="00FB1647">
              <w:rPr>
                <w:color w:val="000000"/>
                <w:sz w:val="18"/>
                <w:szCs w:val="18"/>
              </w:rPr>
              <w:t>119</w:t>
            </w:r>
            <w:r>
              <w:rPr>
                <w:color w:val="000000"/>
                <w:sz w:val="18"/>
                <w:szCs w:val="18"/>
              </w:rPr>
              <w:t>.</w:t>
            </w:r>
            <w:r w:rsidRPr="00FB1647">
              <w:rPr>
                <w:color w:val="000000"/>
                <w:sz w:val="18"/>
                <w:szCs w:val="18"/>
              </w:rPr>
              <w:t>914</w:t>
            </w:r>
          </w:p>
        </w:tc>
      </w:tr>
      <w:tr w:rsidR="006B4CF5" w:rsidRPr="00E616FB" w14:paraId="3DAB60AE" w14:textId="77777777" w:rsidTr="00B77FBC">
        <w:trPr>
          <w:trHeight w:val="53"/>
          <w:jc w:val="center"/>
        </w:trPr>
        <w:tc>
          <w:tcPr>
            <w:tcW w:w="301" w:type="pct"/>
            <w:shd w:val="clear" w:color="auto" w:fill="auto"/>
            <w:tcMar>
              <w:left w:w="85" w:type="dxa"/>
              <w:right w:w="85" w:type="dxa"/>
            </w:tcMar>
            <w:hideMark/>
          </w:tcPr>
          <w:p w14:paraId="3F394680" w14:textId="77777777" w:rsidR="006B4CF5" w:rsidRPr="005D775D" w:rsidRDefault="006B4CF5" w:rsidP="002A3C8D">
            <w:pPr>
              <w:jc w:val="left"/>
              <w:rPr>
                <w:sz w:val="18"/>
                <w:szCs w:val="18"/>
                <w:lang w:eastAsia="en-CA"/>
              </w:rPr>
            </w:pPr>
            <w:r w:rsidRPr="005D775D">
              <w:rPr>
                <w:sz w:val="18"/>
                <w:szCs w:val="18"/>
                <w:lang w:eastAsia="en-CA"/>
              </w:rPr>
              <w:t>3.3</w:t>
            </w:r>
          </w:p>
        </w:tc>
        <w:tc>
          <w:tcPr>
            <w:tcW w:w="958" w:type="pct"/>
            <w:shd w:val="clear" w:color="auto" w:fill="auto"/>
            <w:tcMar>
              <w:left w:w="85" w:type="dxa"/>
              <w:right w:w="85" w:type="dxa"/>
            </w:tcMar>
            <w:hideMark/>
          </w:tcPr>
          <w:p w14:paraId="13526A6E" w14:textId="77777777" w:rsidR="006B4CF5" w:rsidRPr="005D775D" w:rsidRDefault="006B4CF5" w:rsidP="002A3C8D">
            <w:pPr>
              <w:jc w:val="left"/>
              <w:rPr>
                <w:sz w:val="18"/>
                <w:szCs w:val="18"/>
                <w:lang w:val="es-MX"/>
              </w:rPr>
            </w:pPr>
            <w:proofErr w:type="gramStart"/>
            <w:r w:rsidRPr="005D775D">
              <w:rPr>
                <w:sz w:val="18"/>
                <w:szCs w:val="18"/>
                <w:lang w:val="es-MX"/>
              </w:rPr>
              <w:t>Total</w:t>
            </w:r>
            <w:proofErr w:type="gramEnd"/>
            <w:r w:rsidRPr="005D775D">
              <w:rPr>
                <w:sz w:val="18"/>
                <w:szCs w:val="18"/>
                <w:lang w:val="es-MX"/>
              </w:rPr>
              <w:t xml:space="preserve"> de costos convenidos (</w:t>
            </w:r>
            <w:r>
              <w:rPr>
                <w:sz w:val="18"/>
                <w:szCs w:val="18"/>
                <w:lang w:val="es-MX"/>
              </w:rPr>
              <w:t>USD</w:t>
            </w:r>
            <w:r w:rsidRPr="005D775D">
              <w:rPr>
                <w:sz w:val="18"/>
                <w:szCs w:val="18"/>
                <w:lang w:val="es-MX"/>
              </w:rPr>
              <w:t>)</w:t>
            </w:r>
          </w:p>
        </w:tc>
        <w:tc>
          <w:tcPr>
            <w:tcW w:w="381" w:type="pct"/>
            <w:shd w:val="clear" w:color="auto" w:fill="auto"/>
            <w:tcMar>
              <w:left w:w="57" w:type="dxa"/>
              <w:right w:w="57" w:type="dxa"/>
            </w:tcMar>
            <w:vAlign w:val="center"/>
          </w:tcPr>
          <w:p w14:paraId="5BC9ADD7" w14:textId="77777777" w:rsidR="006B4CF5" w:rsidRPr="005D775D" w:rsidRDefault="006B4CF5" w:rsidP="002A3C8D">
            <w:pPr>
              <w:jc w:val="right"/>
              <w:rPr>
                <w:bCs/>
                <w:sz w:val="18"/>
                <w:szCs w:val="18"/>
              </w:rPr>
            </w:pPr>
            <w:r w:rsidRPr="005D775D">
              <w:rPr>
                <w:bCs/>
                <w:sz w:val="18"/>
                <w:szCs w:val="18"/>
              </w:rPr>
              <w:t>447</w:t>
            </w:r>
            <w:r>
              <w:rPr>
                <w:bCs/>
                <w:sz w:val="18"/>
                <w:szCs w:val="18"/>
              </w:rPr>
              <w:t>.</w:t>
            </w:r>
            <w:r w:rsidRPr="005D775D">
              <w:rPr>
                <w:bCs/>
                <w:sz w:val="18"/>
                <w:szCs w:val="18"/>
              </w:rPr>
              <w:t>740</w:t>
            </w:r>
          </w:p>
        </w:tc>
        <w:tc>
          <w:tcPr>
            <w:tcW w:w="298" w:type="pct"/>
            <w:shd w:val="clear" w:color="auto" w:fill="auto"/>
            <w:tcMar>
              <w:left w:w="57" w:type="dxa"/>
              <w:right w:w="57" w:type="dxa"/>
            </w:tcMar>
            <w:vAlign w:val="center"/>
          </w:tcPr>
          <w:p w14:paraId="631EED91" w14:textId="77777777" w:rsidR="006B4CF5" w:rsidRPr="005D775D" w:rsidRDefault="006B4CF5" w:rsidP="002A3C8D">
            <w:pPr>
              <w:jc w:val="right"/>
              <w:rPr>
                <w:bCs/>
                <w:sz w:val="18"/>
                <w:szCs w:val="18"/>
              </w:rPr>
            </w:pPr>
            <w:r w:rsidRPr="005D775D">
              <w:rPr>
                <w:bCs/>
                <w:sz w:val="18"/>
                <w:szCs w:val="18"/>
              </w:rPr>
              <w:t>0</w:t>
            </w:r>
          </w:p>
        </w:tc>
        <w:tc>
          <w:tcPr>
            <w:tcW w:w="285" w:type="pct"/>
            <w:shd w:val="clear" w:color="auto" w:fill="auto"/>
            <w:tcMar>
              <w:left w:w="57" w:type="dxa"/>
              <w:right w:w="57" w:type="dxa"/>
            </w:tcMar>
            <w:vAlign w:val="center"/>
          </w:tcPr>
          <w:p w14:paraId="348CB30F" w14:textId="77777777" w:rsidR="006B4CF5" w:rsidRPr="005D775D" w:rsidRDefault="006B4CF5" w:rsidP="002A3C8D">
            <w:pPr>
              <w:jc w:val="right"/>
              <w:rPr>
                <w:bCs/>
                <w:sz w:val="18"/>
                <w:szCs w:val="18"/>
              </w:rPr>
            </w:pPr>
            <w:r w:rsidRPr="005D775D">
              <w:rPr>
                <w:bCs/>
                <w:sz w:val="18"/>
                <w:szCs w:val="18"/>
              </w:rPr>
              <w:t>0</w:t>
            </w:r>
          </w:p>
        </w:tc>
        <w:tc>
          <w:tcPr>
            <w:tcW w:w="384" w:type="pct"/>
            <w:shd w:val="clear" w:color="auto" w:fill="auto"/>
            <w:tcMar>
              <w:left w:w="57" w:type="dxa"/>
              <w:right w:w="57" w:type="dxa"/>
            </w:tcMar>
            <w:vAlign w:val="center"/>
          </w:tcPr>
          <w:p w14:paraId="14BE290F" w14:textId="77777777" w:rsidR="006B4CF5" w:rsidRPr="005D775D" w:rsidRDefault="006B4CF5" w:rsidP="002A3C8D">
            <w:pPr>
              <w:jc w:val="right"/>
              <w:rPr>
                <w:bCs/>
                <w:sz w:val="18"/>
                <w:szCs w:val="18"/>
              </w:rPr>
            </w:pPr>
            <w:r w:rsidRPr="005D775D">
              <w:rPr>
                <w:bCs/>
                <w:sz w:val="18"/>
                <w:szCs w:val="18"/>
              </w:rPr>
              <w:t>603</w:t>
            </w:r>
            <w:r>
              <w:rPr>
                <w:bCs/>
                <w:sz w:val="18"/>
                <w:szCs w:val="18"/>
              </w:rPr>
              <w:t>.</w:t>
            </w:r>
            <w:r w:rsidRPr="005D775D">
              <w:rPr>
                <w:bCs/>
                <w:sz w:val="18"/>
                <w:szCs w:val="18"/>
              </w:rPr>
              <w:t>150</w:t>
            </w:r>
          </w:p>
        </w:tc>
        <w:tc>
          <w:tcPr>
            <w:tcW w:w="284" w:type="pct"/>
            <w:shd w:val="clear" w:color="auto" w:fill="auto"/>
            <w:tcMar>
              <w:left w:w="57" w:type="dxa"/>
              <w:right w:w="57" w:type="dxa"/>
            </w:tcMar>
            <w:vAlign w:val="center"/>
          </w:tcPr>
          <w:p w14:paraId="5E39D96C" w14:textId="77777777" w:rsidR="006B4CF5" w:rsidRPr="005D775D" w:rsidRDefault="006B4CF5" w:rsidP="002A3C8D">
            <w:pPr>
              <w:jc w:val="right"/>
              <w:rPr>
                <w:bCs/>
                <w:sz w:val="18"/>
                <w:szCs w:val="18"/>
              </w:rPr>
            </w:pPr>
            <w:r w:rsidRPr="005D775D">
              <w:rPr>
                <w:bCs/>
                <w:sz w:val="18"/>
                <w:szCs w:val="18"/>
              </w:rPr>
              <w:t>0</w:t>
            </w:r>
          </w:p>
        </w:tc>
        <w:tc>
          <w:tcPr>
            <w:tcW w:w="286" w:type="pct"/>
            <w:shd w:val="clear" w:color="auto" w:fill="auto"/>
            <w:tcMar>
              <w:left w:w="57" w:type="dxa"/>
              <w:right w:w="57" w:type="dxa"/>
            </w:tcMar>
            <w:vAlign w:val="center"/>
          </w:tcPr>
          <w:p w14:paraId="6C56EE2E" w14:textId="77777777" w:rsidR="006B4CF5" w:rsidRPr="005D775D" w:rsidRDefault="006B4CF5" w:rsidP="002A3C8D">
            <w:pPr>
              <w:jc w:val="right"/>
              <w:rPr>
                <w:bCs/>
                <w:sz w:val="18"/>
                <w:szCs w:val="18"/>
              </w:rPr>
            </w:pPr>
            <w:r w:rsidRPr="005D775D">
              <w:rPr>
                <w:bCs/>
                <w:sz w:val="18"/>
                <w:szCs w:val="18"/>
              </w:rPr>
              <w:t>0</w:t>
            </w:r>
          </w:p>
        </w:tc>
        <w:tc>
          <w:tcPr>
            <w:tcW w:w="380" w:type="pct"/>
            <w:shd w:val="clear" w:color="auto" w:fill="auto"/>
            <w:tcMar>
              <w:left w:w="57" w:type="dxa"/>
              <w:right w:w="57" w:type="dxa"/>
            </w:tcMar>
            <w:vAlign w:val="center"/>
          </w:tcPr>
          <w:p w14:paraId="5DFC54C5" w14:textId="77777777" w:rsidR="006B4CF5" w:rsidRPr="005D775D" w:rsidRDefault="006B4CF5" w:rsidP="002A3C8D">
            <w:pPr>
              <w:jc w:val="right"/>
              <w:rPr>
                <w:bCs/>
                <w:sz w:val="18"/>
                <w:szCs w:val="18"/>
              </w:rPr>
            </w:pPr>
            <w:r w:rsidRPr="005D775D">
              <w:rPr>
                <w:bCs/>
                <w:sz w:val="18"/>
                <w:szCs w:val="18"/>
              </w:rPr>
              <w:t>298</w:t>
            </w:r>
            <w:r>
              <w:rPr>
                <w:bCs/>
                <w:sz w:val="18"/>
                <w:szCs w:val="18"/>
              </w:rPr>
              <w:t>.</w:t>
            </w:r>
            <w:r w:rsidRPr="005D775D">
              <w:rPr>
                <w:bCs/>
                <w:sz w:val="18"/>
                <w:szCs w:val="18"/>
              </w:rPr>
              <w:t>750</w:t>
            </w:r>
          </w:p>
        </w:tc>
        <w:tc>
          <w:tcPr>
            <w:tcW w:w="289" w:type="pct"/>
            <w:shd w:val="clear" w:color="auto" w:fill="auto"/>
            <w:tcMar>
              <w:left w:w="57" w:type="dxa"/>
              <w:right w:w="57" w:type="dxa"/>
            </w:tcMar>
            <w:vAlign w:val="center"/>
          </w:tcPr>
          <w:p w14:paraId="344CDF5C" w14:textId="77777777" w:rsidR="006B4CF5" w:rsidRPr="005D775D" w:rsidRDefault="006B4CF5" w:rsidP="002A3C8D">
            <w:pPr>
              <w:jc w:val="right"/>
              <w:rPr>
                <w:bCs/>
                <w:sz w:val="18"/>
                <w:szCs w:val="18"/>
              </w:rPr>
            </w:pPr>
            <w:r w:rsidRPr="005D775D">
              <w:rPr>
                <w:bCs/>
                <w:sz w:val="18"/>
                <w:szCs w:val="18"/>
              </w:rPr>
              <w:t>0</w:t>
            </w:r>
          </w:p>
        </w:tc>
        <w:tc>
          <w:tcPr>
            <w:tcW w:w="374" w:type="pct"/>
            <w:shd w:val="clear" w:color="auto" w:fill="auto"/>
            <w:tcMar>
              <w:left w:w="57" w:type="dxa"/>
              <w:right w:w="57" w:type="dxa"/>
            </w:tcMar>
            <w:vAlign w:val="center"/>
          </w:tcPr>
          <w:p w14:paraId="0421A571" w14:textId="77777777" w:rsidR="006B4CF5" w:rsidRPr="005D775D" w:rsidRDefault="006B4CF5" w:rsidP="002A3C8D">
            <w:pPr>
              <w:jc w:val="right"/>
              <w:rPr>
                <w:bCs/>
                <w:sz w:val="18"/>
                <w:szCs w:val="18"/>
              </w:rPr>
            </w:pPr>
            <w:r w:rsidRPr="005D775D">
              <w:rPr>
                <w:bCs/>
                <w:sz w:val="18"/>
                <w:szCs w:val="18"/>
              </w:rPr>
              <w:t>151</w:t>
            </w:r>
            <w:r>
              <w:rPr>
                <w:bCs/>
                <w:sz w:val="18"/>
                <w:szCs w:val="18"/>
              </w:rPr>
              <w:t>.</w:t>
            </w:r>
            <w:r w:rsidRPr="005D775D">
              <w:rPr>
                <w:bCs/>
                <w:sz w:val="18"/>
                <w:szCs w:val="18"/>
              </w:rPr>
              <w:t>224</w:t>
            </w:r>
          </w:p>
        </w:tc>
        <w:tc>
          <w:tcPr>
            <w:tcW w:w="306" w:type="pct"/>
            <w:shd w:val="clear" w:color="auto" w:fill="auto"/>
            <w:tcMar>
              <w:left w:w="57" w:type="dxa"/>
              <w:right w:w="57" w:type="dxa"/>
            </w:tcMar>
            <w:vAlign w:val="center"/>
          </w:tcPr>
          <w:p w14:paraId="19D48B70" w14:textId="77777777" w:rsidR="006B4CF5" w:rsidRPr="005D775D" w:rsidRDefault="006B4CF5" w:rsidP="002A3C8D">
            <w:pPr>
              <w:jc w:val="right"/>
              <w:rPr>
                <w:bCs/>
                <w:sz w:val="18"/>
                <w:szCs w:val="18"/>
              </w:rPr>
            </w:pPr>
            <w:r w:rsidRPr="005D775D">
              <w:rPr>
                <w:bCs/>
                <w:sz w:val="18"/>
                <w:szCs w:val="18"/>
              </w:rPr>
              <w:t>0</w:t>
            </w:r>
          </w:p>
        </w:tc>
        <w:tc>
          <w:tcPr>
            <w:tcW w:w="474" w:type="pct"/>
            <w:shd w:val="clear" w:color="auto" w:fill="auto"/>
            <w:tcMar>
              <w:left w:w="57" w:type="dxa"/>
              <w:right w:w="57" w:type="dxa"/>
            </w:tcMar>
            <w:vAlign w:val="center"/>
          </w:tcPr>
          <w:p w14:paraId="09F601B0" w14:textId="77777777" w:rsidR="006B4CF5" w:rsidRPr="00FB1647" w:rsidRDefault="006B4CF5" w:rsidP="002A3C8D">
            <w:pPr>
              <w:jc w:val="right"/>
              <w:rPr>
                <w:bCs/>
                <w:color w:val="000000"/>
                <w:sz w:val="18"/>
                <w:szCs w:val="18"/>
              </w:rPr>
            </w:pPr>
            <w:r w:rsidRPr="00FB1647">
              <w:rPr>
                <w:bCs/>
                <w:color w:val="000000"/>
                <w:sz w:val="18"/>
                <w:szCs w:val="18"/>
              </w:rPr>
              <w:t>1</w:t>
            </w:r>
            <w:r>
              <w:rPr>
                <w:bCs/>
                <w:color w:val="000000"/>
                <w:sz w:val="18"/>
                <w:szCs w:val="18"/>
              </w:rPr>
              <w:t>.</w:t>
            </w:r>
            <w:r w:rsidRPr="00FB1647">
              <w:rPr>
                <w:bCs/>
                <w:color w:val="000000"/>
                <w:sz w:val="18"/>
                <w:szCs w:val="18"/>
              </w:rPr>
              <w:t>500</w:t>
            </w:r>
            <w:r>
              <w:rPr>
                <w:bCs/>
                <w:color w:val="000000"/>
                <w:sz w:val="18"/>
                <w:szCs w:val="18"/>
              </w:rPr>
              <w:t>.</w:t>
            </w:r>
            <w:r w:rsidRPr="00FB1647">
              <w:rPr>
                <w:bCs/>
                <w:color w:val="000000"/>
                <w:sz w:val="18"/>
                <w:szCs w:val="18"/>
              </w:rPr>
              <w:t>864</w:t>
            </w:r>
          </w:p>
        </w:tc>
      </w:tr>
      <w:tr w:rsidR="006B4CF5" w:rsidRPr="00E616FB" w14:paraId="35D7EF9F" w14:textId="77777777" w:rsidTr="00B77FBC">
        <w:trPr>
          <w:trHeight w:val="53"/>
          <w:jc w:val="center"/>
        </w:trPr>
        <w:tc>
          <w:tcPr>
            <w:tcW w:w="301" w:type="pct"/>
            <w:shd w:val="clear" w:color="auto" w:fill="auto"/>
            <w:tcMar>
              <w:left w:w="85" w:type="dxa"/>
              <w:right w:w="85" w:type="dxa"/>
            </w:tcMar>
            <w:vAlign w:val="center"/>
            <w:hideMark/>
          </w:tcPr>
          <w:p w14:paraId="72A8BF56" w14:textId="77777777" w:rsidR="006B4CF5" w:rsidRPr="005D775D" w:rsidRDefault="006B4CF5" w:rsidP="002A3C8D">
            <w:pPr>
              <w:rPr>
                <w:sz w:val="18"/>
                <w:szCs w:val="18"/>
              </w:rPr>
            </w:pPr>
            <w:r w:rsidRPr="005D775D">
              <w:rPr>
                <w:sz w:val="18"/>
                <w:szCs w:val="18"/>
              </w:rPr>
              <w:t>4.1.1</w:t>
            </w:r>
          </w:p>
        </w:tc>
        <w:tc>
          <w:tcPr>
            <w:tcW w:w="4225" w:type="pct"/>
            <w:gridSpan w:val="11"/>
            <w:shd w:val="clear" w:color="auto" w:fill="auto"/>
            <w:tcMar>
              <w:left w:w="85" w:type="dxa"/>
              <w:right w:w="85" w:type="dxa"/>
            </w:tcMar>
            <w:hideMark/>
          </w:tcPr>
          <w:p w14:paraId="4EC13510" w14:textId="77777777" w:rsidR="006B4CF5" w:rsidRPr="005D775D" w:rsidRDefault="006B4CF5" w:rsidP="002A3C8D">
            <w:pPr>
              <w:jc w:val="left"/>
              <w:rPr>
                <w:sz w:val="18"/>
                <w:szCs w:val="18"/>
                <w:lang w:val="es-MX"/>
              </w:rPr>
            </w:pPr>
            <w:r w:rsidRPr="005D775D">
              <w:rPr>
                <w:sz w:val="18"/>
                <w:szCs w:val="18"/>
                <w:lang w:val="es-MX"/>
              </w:rPr>
              <w:t>Eliminación total convenida de HCFC-22 por lograr conforme a este Acuerdo (toneladas PAO)</w:t>
            </w:r>
          </w:p>
        </w:tc>
        <w:tc>
          <w:tcPr>
            <w:tcW w:w="474" w:type="pct"/>
            <w:shd w:val="clear" w:color="auto" w:fill="auto"/>
            <w:tcMar>
              <w:left w:w="85" w:type="dxa"/>
              <w:right w:w="85" w:type="dxa"/>
            </w:tcMar>
            <w:vAlign w:val="center"/>
          </w:tcPr>
          <w:p w14:paraId="651D732A" w14:textId="0CEDC0F2" w:rsidR="006B4CF5" w:rsidRPr="00E616FB" w:rsidRDefault="006B4CF5" w:rsidP="002A3C8D">
            <w:pPr>
              <w:jc w:val="right"/>
              <w:rPr>
                <w:color w:val="000000"/>
                <w:sz w:val="18"/>
                <w:szCs w:val="18"/>
              </w:rPr>
            </w:pPr>
            <w:r w:rsidRPr="00E616FB">
              <w:rPr>
                <w:color w:val="000000"/>
                <w:sz w:val="18"/>
                <w:szCs w:val="18"/>
              </w:rPr>
              <w:t>15</w:t>
            </w:r>
            <w:r w:rsidR="001936CC">
              <w:rPr>
                <w:color w:val="000000"/>
                <w:sz w:val="18"/>
                <w:szCs w:val="18"/>
              </w:rPr>
              <w:t>,</w:t>
            </w:r>
            <w:r w:rsidRPr="00E616FB">
              <w:rPr>
                <w:color w:val="000000"/>
                <w:sz w:val="18"/>
                <w:szCs w:val="18"/>
              </w:rPr>
              <w:t>08</w:t>
            </w:r>
          </w:p>
        </w:tc>
      </w:tr>
      <w:tr w:rsidR="006B4CF5" w:rsidRPr="00E616FB" w14:paraId="14C1A874" w14:textId="77777777" w:rsidTr="00B77FBC">
        <w:trPr>
          <w:trHeight w:val="116"/>
          <w:jc w:val="center"/>
        </w:trPr>
        <w:tc>
          <w:tcPr>
            <w:tcW w:w="301" w:type="pct"/>
            <w:shd w:val="clear" w:color="auto" w:fill="auto"/>
            <w:tcMar>
              <w:left w:w="85" w:type="dxa"/>
              <w:right w:w="85" w:type="dxa"/>
            </w:tcMar>
            <w:vAlign w:val="center"/>
            <w:hideMark/>
          </w:tcPr>
          <w:p w14:paraId="381066AD" w14:textId="77777777" w:rsidR="006B4CF5" w:rsidRPr="005D775D" w:rsidRDefault="006B4CF5" w:rsidP="002A3C8D">
            <w:pPr>
              <w:rPr>
                <w:sz w:val="18"/>
                <w:szCs w:val="18"/>
              </w:rPr>
            </w:pPr>
            <w:r w:rsidRPr="005D775D">
              <w:rPr>
                <w:sz w:val="18"/>
                <w:szCs w:val="18"/>
              </w:rPr>
              <w:t>4.1.2</w:t>
            </w:r>
          </w:p>
        </w:tc>
        <w:tc>
          <w:tcPr>
            <w:tcW w:w="4225" w:type="pct"/>
            <w:gridSpan w:val="11"/>
            <w:shd w:val="clear" w:color="auto" w:fill="auto"/>
            <w:tcMar>
              <w:left w:w="85" w:type="dxa"/>
              <w:right w:w="85" w:type="dxa"/>
            </w:tcMar>
            <w:hideMark/>
          </w:tcPr>
          <w:p w14:paraId="683FD25D" w14:textId="77777777" w:rsidR="006B4CF5" w:rsidRPr="005D775D" w:rsidRDefault="006B4CF5" w:rsidP="002A3C8D">
            <w:pPr>
              <w:jc w:val="left"/>
              <w:rPr>
                <w:sz w:val="18"/>
                <w:szCs w:val="18"/>
                <w:lang w:val="es-MX"/>
              </w:rPr>
            </w:pPr>
            <w:r w:rsidRPr="005D775D">
              <w:rPr>
                <w:sz w:val="18"/>
                <w:szCs w:val="18"/>
                <w:lang w:val="es-MX"/>
              </w:rPr>
              <w:t>Eliminación de HCFC-22 que se llevará a cabo en proyectos previamente aprobados (toneladas PAO)</w:t>
            </w:r>
          </w:p>
        </w:tc>
        <w:tc>
          <w:tcPr>
            <w:tcW w:w="474" w:type="pct"/>
            <w:shd w:val="clear" w:color="auto" w:fill="auto"/>
            <w:tcMar>
              <w:left w:w="85" w:type="dxa"/>
              <w:right w:w="85" w:type="dxa"/>
            </w:tcMar>
            <w:vAlign w:val="center"/>
          </w:tcPr>
          <w:p w14:paraId="7376199E" w14:textId="2E4BD0E2" w:rsidR="006B4CF5" w:rsidRPr="00E616FB" w:rsidRDefault="006B4CF5" w:rsidP="002A3C8D">
            <w:pPr>
              <w:jc w:val="right"/>
              <w:rPr>
                <w:color w:val="000000"/>
                <w:sz w:val="18"/>
                <w:szCs w:val="18"/>
              </w:rPr>
            </w:pPr>
            <w:r w:rsidRPr="00E616FB">
              <w:rPr>
                <w:color w:val="000000"/>
                <w:sz w:val="18"/>
                <w:szCs w:val="18"/>
              </w:rPr>
              <w:t>32</w:t>
            </w:r>
            <w:r w:rsidR="001936CC">
              <w:rPr>
                <w:color w:val="000000"/>
                <w:sz w:val="18"/>
                <w:szCs w:val="18"/>
              </w:rPr>
              <w:t>,</w:t>
            </w:r>
            <w:r w:rsidRPr="00E616FB">
              <w:rPr>
                <w:color w:val="000000"/>
                <w:sz w:val="18"/>
                <w:szCs w:val="18"/>
              </w:rPr>
              <w:t>22</w:t>
            </w:r>
          </w:p>
        </w:tc>
      </w:tr>
      <w:tr w:rsidR="006E5318" w:rsidRPr="00E616FB" w14:paraId="1563290E" w14:textId="77777777" w:rsidTr="00B77FBC">
        <w:trPr>
          <w:trHeight w:val="98"/>
          <w:jc w:val="center"/>
        </w:trPr>
        <w:tc>
          <w:tcPr>
            <w:tcW w:w="301" w:type="pct"/>
            <w:shd w:val="clear" w:color="auto" w:fill="auto"/>
            <w:tcMar>
              <w:left w:w="85" w:type="dxa"/>
              <w:right w:w="85" w:type="dxa"/>
            </w:tcMar>
            <w:vAlign w:val="center"/>
            <w:hideMark/>
          </w:tcPr>
          <w:p w14:paraId="64682CE6" w14:textId="77777777" w:rsidR="006E5318" w:rsidRPr="005D775D" w:rsidRDefault="006E5318" w:rsidP="006E5318">
            <w:pPr>
              <w:rPr>
                <w:sz w:val="18"/>
                <w:szCs w:val="18"/>
              </w:rPr>
            </w:pPr>
            <w:r w:rsidRPr="005D775D">
              <w:rPr>
                <w:sz w:val="18"/>
                <w:szCs w:val="18"/>
              </w:rPr>
              <w:t>4.1.3</w:t>
            </w:r>
          </w:p>
        </w:tc>
        <w:tc>
          <w:tcPr>
            <w:tcW w:w="4225" w:type="pct"/>
            <w:gridSpan w:val="11"/>
            <w:shd w:val="clear" w:color="auto" w:fill="auto"/>
            <w:tcMar>
              <w:left w:w="85" w:type="dxa"/>
              <w:right w:w="85" w:type="dxa"/>
            </w:tcMar>
            <w:hideMark/>
          </w:tcPr>
          <w:p w14:paraId="0B8F6DB1" w14:textId="77777777" w:rsidR="006E5318" w:rsidRPr="005D775D" w:rsidRDefault="006E5318" w:rsidP="006E5318">
            <w:pPr>
              <w:jc w:val="left"/>
              <w:rPr>
                <w:sz w:val="18"/>
                <w:szCs w:val="18"/>
                <w:lang w:val="es-MX"/>
              </w:rPr>
            </w:pPr>
            <w:r w:rsidRPr="005D775D">
              <w:rPr>
                <w:sz w:val="18"/>
                <w:szCs w:val="18"/>
                <w:lang w:val="es-MX"/>
              </w:rPr>
              <w:t>Consumo admisible remanente de HCFC-22 (toneladas PAO)</w:t>
            </w:r>
          </w:p>
        </w:tc>
        <w:tc>
          <w:tcPr>
            <w:tcW w:w="474" w:type="pct"/>
            <w:shd w:val="clear" w:color="auto" w:fill="auto"/>
            <w:tcMar>
              <w:left w:w="85" w:type="dxa"/>
              <w:right w:w="85" w:type="dxa"/>
            </w:tcMar>
          </w:tcPr>
          <w:p w14:paraId="186FD5A0" w14:textId="157511F5" w:rsidR="006E5318" w:rsidRPr="00E616FB" w:rsidRDefault="006E5318" w:rsidP="006E5318">
            <w:pPr>
              <w:jc w:val="right"/>
              <w:rPr>
                <w:color w:val="000000"/>
                <w:sz w:val="18"/>
                <w:szCs w:val="18"/>
              </w:rPr>
            </w:pPr>
            <w:r w:rsidRPr="00406F94">
              <w:rPr>
                <w:bCs/>
                <w:sz w:val="18"/>
                <w:szCs w:val="18"/>
              </w:rPr>
              <w:t>0</w:t>
            </w:r>
            <w:r w:rsidR="00B77FBC">
              <w:rPr>
                <w:bCs/>
                <w:sz w:val="18"/>
                <w:szCs w:val="18"/>
              </w:rPr>
              <w:t>,00</w:t>
            </w:r>
          </w:p>
        </w:tc>
      </w:tr>
      <w:tr w:rsidR="00B77FBC" w:rsidRPr="00E616FB" w14:paraId="251C29AF" w14:textId="77777777" w:rsidTr="00B77FBC">
        <w:trPr>
          <w:trHeight w:val="89"/>
          <w:jc w:val="center"/>
        </w:trPr>
        <w:tc>
          <w:tcPr>
            <w:tcW w:w="301" w:type="pct"/>
            <w:shd w:val="clear" w:color="auto" w:fill="auto"/>
            <w:tcMar>
              <w:left w:w="85" w:type="dxa"/>
              <w:right w:w="85" w:type="dxa"/>
            </w:tcMar>
            <w:vAlign w:val="center"/>
            <w:hideMark/>
          </w:tcPr>
          <w:p w14:paraId="182AADF8" w14:textId="77777777" w:rsidR="00B77FBC" w:rsidRPr="005D775D" w:rsidRDefault="00B77FBC" w:rsidP="00B77FBC">
            <w:pPr>
              <w:rPr>
                <w:sz w:val="18"/>
                <w:szCs w:val="18"/>
              </w:rPr>
            </w:pPr>
            <w:r w:rsidRPr="005D775D">
              <w:rPr>
                <w:sz w:val="18"/>
                <w:szCs w:val="18"/>
              </w:rPr>
              <w:t>4.2.1</w:t>
            </w:r>
          </w:p>
        </w:tc>
        <w:tc>
          <w:tcPr>
            <w:tcW w:w="4225" w:type="pct"/>
            <w:gridSpan w:val="11"/>
            <w:shd w:val="clear" w:color="auto" w:fill="auto"/>
            <w:tcMar>
              <w:left w:w="85" w:type="dxa"/>
              <w:right w:w="85" w:type="dxa"/>
            </w:tcMar>
            <w:hideMark/>
          </w:tcPr>
          <w:p w14:paraId="3860B931" w14:textId="77777777" w:rsidR="00B77FBC" w:rsidRPr="005D775D" w:rsidRDefault="00B77FBC" w:rsidP="00B77FBC">
            <w:pPr>
              <w:jc w:val="left"/>
              <w:rPr>
                <w:sz w:val="18"/>
                <w:szCs w:val="18"/>
                <w:lang w:val="es-MX"/>
              </w:rPr>
            </w:pPr>
            <w:r w:rsidRPr="005D775D">
              <w:rPr>
                <w:sz w:val="18"/>
                <w:szCs w:val="18"/>
                <w:lang w:val="es-MX"/>
              </w:rPr>
              <w:t>Eliminación total convenida de HCFC-123 por lograr conforme a este Acuerdo (toneladas PAO)</w:t>
            </w:r>
          </w:p>
        </w:tc>
        <w:tc>
          <w:tcPr>
            <w:tcW w:w="474" w:type="pct"/>
            <w:shd w:val="clear" w:color="auto" w:fill="auto"/>
            <w:tcMar>
              <w:left w:w="85" w:type="dxa"/>
              <w:right w:w="85" w:type="dxa"/>
            </w:tcMar>
          </w:tcPr>
          <w:p w14:paraId="71AD6C2F" w14:textId="7708F57D" w:rsidR="00B77FBC" w:rsidRPr="00E616FB" w:rsidRDefault="00B77FBC" w:rsidP="00B77FBC">
            <w:pPr>
              <w:jc w:val="right"/>
              <w:rPr>
                <w:color w:val="000000"/>
                <w:sz w:val="18"/>
                <w:szCs w:val="18"/>
              </w:rPr>
            </w:pPr>
            <w:r w:rsidRPr="00435927">
              <w:rPr>
                <w:bCs/>
                <w:sz w:val="18"/>
                <w:szCs w:val="18"/>
              </w:rPr>
              <w:t>0,00</w:t>
            </w:r>
          </w:p>
        </w:tc>
      </w:tr>
      <w:tr w:rsidR="00B77FBC" w:rsidRPr="00E616FB" w14:paraId="474BC1E9" w14:textId="77777777" w:rsidTr="00B77FBC">
        <w:trPr>
          <w:trHeight w:val="71"/>
          <w:jc w:val="center"/>
        </w:trPr>
        <w:tc>
          <w:tcPr>
            <w:tcW w:w="301" w:type="pct"/>
            <w:shd w:val="clear" w:color="auto" w:fill="auto"/>
            <w:tcMar>
              <w:left w:w="85" w:type="dxa"/>
              <w:right w:w="85" w:type="dxa"/>
            </w:tcMar>
            <w:vAlign w:val="center"/>
            <w:hideMark/>
          </w:tcPr>
          <w:p w14:paraId="4477D38C" w14:textId="77777777" w:rsidR="00B77FBC" w:rsidRPr="005D775D" w:rsidRDefault="00B77FBC" w:rsidP="00B77FBC">
            <w:pPr>
              <w:rPr>
                <w:sz w:val="18"/>
                <w:szCs w:val="18"/>
              </w:rPr>
            </w:pPr>
            <w:r w:rsidRPr="005D775D">
              <w:rPr>
                <w:sz w:val="18"/>
                <w:szCs w:val="18"/>
              </w:rPr>
              <w:t>4.2.2</w:t>
            </w:r>
          </w:p>
        </w:tc>
        <w:tc>
          <w:tcPr>
            <w:tcW w:w="4225" w:type="pct"/>
            <w:gridSpan w:val="11"/>
            <w:shd w:val="clear" w:color="auto" w:fill="auto"/>
            <w:tcMar>
              <w:left w:w="85" w:type="dxa"/>
              <w:right w:w="85" w:type="dxa"/>
            </w:tcMar>
            <w:hideMark/>
          </w:tcPr>
          <w:p w14:paraId="43FB8BCF" w14:textId="77777777" w:rsidR="00B77FBC" w:rsidRPr="005D775D" w:rsidRDefault="00B77FBC" w:rsidP="00B77FBC">
            <w:pPr>
              <w:jc w:val="left"/>
              <w:rPr>
                <w:sz w:val="18"/>
                <w:szCs w:val="18"/>
                <w:lang w:val="es-MX"/>
              </w:rPr>
            </w:pPr>
            <w:r w:rsidRPr="005D775D">
              <w:rPr>
                <w:sz w:val="18"/>
                <w:szCs w:val="18"/>
                <w:lang w:val="es-MX"/>
              </w:rPr>
              <w:t>Eliminación de HCFC-123 que se llevará a cabo en proyectos previamente aprobados (toneladas PAO)</w:t>
            </w:r>
          </w:p>
        </w:tc>
        <w:tc>
          <w:tcPr>
            <w:tcW w:w="474" w:type="pct"/>
            <w:shd w:val="clear" w:color="auto" w:fill="auto"/>
            <w:tcMar>
              <w:left w:w="85" w:type="dxa"/>
              <w:right w:w="85" w:type="dxa"/>
            </w:tcMar>
          </w:tcPr>
          <w:p w14:paraId="242F57E5" w14:textId="090EC818" w:rsidR="00B77FBC" w:rsidRPr="00E616FB" w:rsidRDefault="00B77FBC" w:rsidP="00B77FBC">
            <w:pPr>
              <w:jc w:val="right"/>
              <w:rPr>
                <w:color w:val="000000"/>
                <w:sz w:val="18"/>
                <w:szCs w:val="18"/>
              </w:rPr>
            </w:pPr>
            <w:r w:rsidRPr="00435927">
              <w:rPr>
                <w:bCs/>
                <w:sz w:val="18"/>
                <w:szCs w:val="18"/>
              </w:rPr>
              <w:t>0,00</w:t>
            </w:r>
          </w:p>
        </w:tc>
      </w:tr>
      <w:tr w:rsidR="00B77FBC" w:rsidRPr="00E616FB" w14:paraId="6A4FEE02" w14:textId="77777777" w:rsidTr="00B77FBC">
        <w:trPr>
          <w:trHeight w:val="134"/>
          <w:jc w:val="center"/>
        </w:trPr>
        <w:tc>
          <w:tcPr>
            <w:tcW w:w="301" w:type="pct"/>
            <w:shd w:val="clear" w:color="auto" w:fill="auto"/>
            <w:tcMar>
              <w:left w:w="85" w:type="dxa"/>
              <w:right w:w="85" w:type="dxa"/>
            </w:tcMar>
            <w:vAlign w:val="center"/>
            <w:hideMark/>
          </w:tcPr>
          <w:p w14:paraId="405AD9B1" w14:textId="77777777" w:rsidR="00B77FBC" w:rsidRPr="00E616FB" w:rsidRDefault="00B77FBC" w:rsidP="00B77FBC">
            <w:pPr>
              <w:rPr>
                <w:color w:val="000000"/>
                <w:sz w:val="18"/>
                <w:szCs w:val="18"/>
              </w:rPr>
            </w:pPr>
            <w:r w:rsidRPr="00E616FB">
              <w:rPr>
                <w:color w:val="000000"/>
                <w:sz w:val="18"/>
                <w:szCs w:val="18"/>
              </w:rPr>
              <w:t>4.2.3</w:t>
            </w:r>
          </w:p>
        </w:tc>
        <w:tc>
          <w:tcPr>
            <w:tcW w:w="4225" w:type="pct"/>
            <w:gridSpan w:val="11"/>
            <w:shd w:val="clear" w:color="auto" w:fill="auto"/>
            <w:tcMar>
              <w:left w:w="85" w:type="dxa"/>
              <w:right w:w="85" w:type="dxa"/>
            </w:tcMar>
            <w:hideMark/>
          </w:tcPr>
          <w:p w14:paraId="785E312A" w14:textId="77777777" w:rsidR="00B77FBC" w:rsidRPr="0015095F" w:rsidRDefault="00B77FBC" w:rsidP="00B77FBC">
            <w:pPr>
              <w:jc w:val="left"/>
              <w:rPr>
                <w:color w:val="000000"/>
                <w:sz w:val="18"/>
                <w:szCs w:val="18"/>
                <w:lang w:val="es-MX"/>
              </w:rPr>
            </w:pPr>
            <w:r w:rsidRPr="0015095F">
              <w:rPr>
                <w:color w:val="000000"/>
                <w:sz w:val="18"/>
                <w:szCs w:val="18"/>
                <w:lang w:val="es-MX"/>
              </w:rPr>
              <w:t>Consu</w:t>
            </w:r>
            <w:r>
              <w:rPr>
                <w:color w:val="000000"/>
                <w:sz w:val="18"/>
                <w:szCs w:val="18"/>
                <w:lang w:val="es-MX"/>
              </w:rPr>
              <w:t>mo admisible remanente de HCFC-123</w:t>
            </w:r>
            <w:r w:rsidRPr="0015095F">
              <w:rPr>
                <w:color w:val="000000"/>
                <w:sz w:val="18"/>
                <w:szCs w:val="18"/>
                <w:lang w:val="es-MX"/>
              </w:rPr>
              <w:t xml:space="preserve"> (toneladas PAO)</w:t>
            </w:r>
          </w:p>
        </w:tc>
        <w:tc>
          <w:tcPr>
            <w:tcW w:w="474" w:type="pct"/>
            <w:shd w:val="clear" w:color="auto" w:fill="auto"/>
            <w:tcMar>
              <w:left w:w="85" w:type="dxa"/>
              <w:right w:w="85" w:type="dxa"/>
            </w:tcMar>
          </w:tcPr>
          <w:p w14:paraId="50911E9B" w14:textId="19C19162" w:rsidR="00B77FBC" w:rsidRPr="00E616FB" w:rsidRDefault="00B77FBC" w:rsidP="00B77FBC">
            <w:pPr>
              <w:jc w:val="right"/>
              <w:rPr>
                <w:color w:val="000000"/>
                <w:sz w:val="18"/>
                <w:szCs w:val="18"/>
              </w:rPr>
            </w:pPr>
            <w:r w:rsidRPr="00435927">
              <w:rPr>
                <w:bCs/>
                <w:sz w:val="18"/>
                <w:szCs w:val="18"/>
              </w:rPr>
              <w:t>0,00</w:t>
            </w:r>
          </w:p>
        </w:tc>
      </w:tr>
      <w:tr w:rsidR="00B77FBC" w:rsidRPr="00E616FB" w14:paraId="4F3C8818" w14:textId="77777777" w:rsidTr="00B77FBC">
        <w:trPr>
          <w:trHeight w:val="53"/>
          <w:jc w:val="center"/>
        </w:trPr>
        <w:tc>
          <w:tcPr>
            <w:tcW w:w="301" w:type="pct"/>
            <w:shd w:val="clear" w:color="auto" w:fill="auto"/>
            <w:tcMar>
              <w:left w:w="85" w:type="dxa"/>
              <w:right w:w="85" w:type="dxa"/>
            </w:tcMar>
            <w:vAlign w:val="center"/>
            <w:hideMark/>
          </w:tcPr>
          <w:p w14:paraId="176AAA6E" w14:textId="77777777" w:rsidR="00B77FBC" w:rsidRPr="00E616FB" w:rsidRDefault="00B77FBC" w:rsidP="00B77FBC">
            <w:pPr>
              <w:rPr>
                <w:color w:val="000000"/>
                <w:sz w:val="18"/>
                <w:szCs w:val="18"/>
              </w:rPr>
            </w:pPr>
            <w:r w:rsidRPr="00E616FB">
              <w:rPr>
                <w:color w:val="000000"/>
                <w:sz w:val="18"/>
                <w:szCs w:val="18"/>
              </w:rPr>
              <w:t>4.3.1</w:t>
            </w:r>
          </w:p>
        </w:tc>
        <w:tc>
          <w:tcPr>
            <w:tcW w:w="4225" w:type="pct"/>
            <w:gridSpan w:val="11"/>
            <w:shd w:val="clear" w:color="auto" w:fill="auto"/>
            <w:tcMar>
              <w:left w:w="85" w:type="dxa"/>
              <w:right w:w="85" w:type="dxa"/>
            </w:tcMar>
            <w:hideMark/>
          </w:tcPr>
          <w:p w14:paraId="7219006B" w14:textId="77777777" w:rsidR="00B77FBC" w:rsidRPr="0015095F" w:rsidRDefault="00B77FBC" w:rsidP="00B77FBC">
            <w:pPr>
              <w:jc w:val="left"/>
              <w:rPr>
                <w:color w:val="000000"/>
                <w:sz w:val="18"/>
                <w:szCs w:val="18"/>
                <w:lang w:val="es-MX"/>
              </w:rPr>
            </w:pPr>
            <w:r w:rsidRPr="0015095F">
              <w:rPr>
                <w:color w:val="000000"/>
                <w:sz w:val="18"/>
                <w:szCs w:val="18"/>
                <w:lang w:val="es-MX"/>
              </w:rPr>
              <w:t>Elimi</w:t>
            </w:r>
            <w:r>
              <w:rPr>
                <w:color w:val="000000"/>
                <w:sz w:val="18"/>
                <w:szCs w:val="18"/>
                <w:lang w:val="es-MX"/>
              </w:rPr>
              <w:t>nación total convenida de HCFC-124</w:t>
            </w:r>
            <w:r w:rsidRPr="0015095F">
              <w:rPr>
                <w:color w:val="000000"/>
                <w:sz w:val="18"/>
                <w:szCs w:val="18"/>
                <w:lang w:val="es-MX"/>
              </w:rPr>
              <w:t xml:space="preserve"> por lograr conforme a este Acuerdo (toneladas PAO)</w:t>
            </w:r>
          </w:p>
        </w:tc>
        <w:tc>
          <w:tcPr>
            <w:tcW w:w="474" w:type="pct"/>
            <w:shd w:val="clear" w:color="auto" w:fill="auto"/>
            <w:tcMar>
              <w:left w:w="85" w:type="dxa"/>
              <w:right w:w="85" w:type="dxa"/>
            </w:tcMar>
          </w:tcPr>
          <w:p w14:paraId="44320D7F" w14:textId="546F046E" w:rsidR="00B77FBC" w:rsidRPr="00E616FB" w:rsidRDefault="00B77FBC" w:rsidP="00B77FBC">
            <w:pPr>
              <w:jc w:val="right"/>
              <w:rPr>
                <w:color w:val="000000"/>
                <w:sz w:val="18"/>
                <w:szCs w:val="18"/>
              </w:rPr>
            </w:pPr>
            <w:r w:rsidRPr="00435927">
              <w:rPr>
                <w:bCs/>
                <w:sz w:val="18"/>
                <w:szCs w:val="18"/>
              </w:rPr>
              <w:t>0,00</w:t>
            </w:r>
          </w:p>
        </w:tc>
      </w:tr>
      <w:tr w:rsidR="00B77FBC" w:rsidRPr="00E616FB" w14:paraId="791569CF" w14:textId="77777777" w:rsidTr="00B77FBC">
        <w:trPr>
          <w:trHeight w:val="53"/>
          <w:jc w:val="center"/>
        </w:trPr>
        <w:tc>
          <w:tcPr>
            <w:tcW w:w="301" w:type="pct"/>
            <w:shd w:val="clear" w:color="auto" w:fill="auto"/>
            <w:tcMar>
              <w:left w:w="85" w:type="dxa"/>
              <w:right w:w="85" w:type="dxa"/>
            </w:tcMar>
            <w:vAlign w:val="center"/>
          </w:tcPr>
          <w:p w14:paraId="603DDB15" w14:textId="77777777" w:rsidR="00B77FBC" w:rsidRPr="00E616FB" w:rsidRDefault="00B77FBC" w:rsidP="00B77FBC">
            <w:pPr>
              <w:rPr>
                <w:color w:val="000000"/>
                <w:sz w:val="18"/>
                <w:szCs w:val="18"/>
              </w:rPr>
            </w:pPr>
            <w:r w:rsidRPr="00E616FB">
              <w:rPr>
                <w:color w:val="000000"/>
                <w:sz w:val="18"/>
                <w:szCs w:val="18"/>
              </w:rPr>
              <w:t>4.3.2</w:t>
            </w:r>
          </w:p>
        </w:tc>
        <w:tc>
          <w:tcPr>
            <w:tcW w:w="4225" w:type="pct"/>
            <w:gridSpan w:val="11"/>
            <w:shd w:val="clear" w:color="auto" w:fill="auto"/>
            <w:tcMar>
              <w:left w:w="85" w:type="dxa"/>
              <w:right w:w="85" w:type="dxa"/>
            </w:tcMar>
          </w:tcPr>
          <w:p w14:paraId="400A90B7" w14:textId="77777777" w:rsidR="00B77FBC" w:rsidRPr="0015095F" w:rsidRDefault="00B77FBC" w:rsidP="00B77FBC">
            <w:pPr>
              <w:jc w:val="left"/>
              <w:rPr>
                <w:color w:val="000000"/>
                <w:sz w:val="18"/>
                <w:szCs w:val="18"/>
                <w:lang w:val="es-MX"/>
              </w:rPr>
            </w:pPr>
            <w:r>
              <w:rPr>
                <w:color w:val="000000"/>
                <w:sz w:val="18"/>
                <w:szCs w:val="18"/>
                <w:lang w:val="es-MX"/>
              </w:rPr>
              <w:t>Eliminación de HCFC-124</w:t>
            </w:r>
            <w:r w:rsidRPr="002C122E">
              <w:rPr>
                <w:color w:val="000000"/>
                <w:sz w:val="18"/>
                <w:szCs w:val="18"/>
                <w:lang w:val="es-MX"/>
              </w:rPr>
              <w:t xml:space="preserve"> que se llevará a cabo en proyectos previamente aprobados (toneladas PAO)</w:t>
            </w:r>
          </w:p>
        </w:tc>
        <w:tc>
          <w:tcPr>
            <w:tcW w:w="474" w:type="pct"/>
            <w:shd w:val="clear" w:color="auto" w:fill="auto"/>
            <w:tcMar>
              <w:left w:w="85" w:type="dxa"/>
              <w:right w:w="85" w:type="dxa"/>
            </w:tcMar>
          </w:tcPr>
          <w:p w14:paraId="705E9F62" w14:textId="0BEBB685" w:rsidR="00B77FBC" w:rsidRPr="00E616FB" w:rsidRDefault="00B77FBC" w:rsidP="00B77FBC">
            <w:pPr>
              <w:jc w:val="right"/>
              <w:rPr>
                <w:color w:val="000000"/>
                <w:sz w:val="18"/>
                <w:szCs w:val="18"/>
              </w:rPr>
            </w:pPr>
            <w:r w:rsidRPr="00435927">
              <w:rPr>
                <w:bCs/>
                <w:sz w:val="18"/>
                <w:szCs w:val="18"/>
              </w:rPr>
              <w:t>0,00</w:t>
            </w:r>
          </w:p>
        </w:tc>
      </w:tr>
      <w:tr w:rsidR="00B77FBC" w:rsidRPr="00E616FB" w14:paraId="02F5B0B2" w14:textId="77777777" w:rsidTr="00B77FBC">
        <w:trPr>
          <w:trHeight w:val="53"/>
          <w:jc w:val="center"/>
        </w:trPr>
        <w:tc>
          <w:tcPr>
            <w:tcW w:w="301" w:type="pct"/>
            <w:shd w:val="clear" w:color="auto" w:fill="auto"/>
            <w:tcMar>
              <w:left w:w="85" w:type="dxa"/>
              <w:right w:w="85" w:type="dxa"/>
            </w:tcMar>
            <w:vAlign w:val="center"/>
          </w:tcPr>
          <w:p w14:paraId="45892A1A" w14:textId="77777777" w:rsidR="00B77FBC" w:rsidRPr="00E616FB" w:rsidRDefault="00B77FBC" w:rsidP="00B77FBC">
            <w:pPr>
              <w:rPr>
                <w:color w:val="000000"/>
                <w:sz w:val="18"/>
                <w:szCs w:val="18"/>
              </w:rPr>
            </w:pPr>
            <w:r w:rsidRPr="00E616FB">
              <w:rPr>
                <w:color w:val="000000"/>
                <w:sz w:val="18"/>
                <w:szCs w:val="18"/>
              </w:rPr>
              <w:t>4.3.3</w:t>
            </w:r>
          </w:p>
        </w:tc>
        <w:tc>
          <w:tcPr>
            <w:tcW w:w="4225" w:type="pct"/>
            <w:gridSpan w:val="11"/>
            <w:shd w:val="clear" w:color="auto" w:fill="auto"/>
            <w:tcMar>
              <w:left w:w="85" w:type="dxa"/>
              <w:right w:w="85" w:type="dxa"/>
            </w:tcMar>
          </w:tcPr>
          <w:p w14:paraId="3A2103AF" w14:textId="77777777" w:rsidR="00B77FBC" w:rsidRPr="0015095F" w:rsidRDefault="00B77FBC" w:rsidP="00B77FBC">
            <w:pPr>
              <w:jc w:val="left"/>
              <w:rPr>
                <w:color w:val="000000"/>
                <w:sz w:val="18"/>
                <w:szCs w:val="18"/>
                <w:lang w:val="es-MX"/>
              </w:rPr>
            </w:pPr>
            <w:r w:rsidRPr="0015095F">
              <w:rPr>
                <w:color w:val="000000"/>
                <w:sz w:val="18"/>
                <w:szCs w:val="18"/>
                <w:lang w:val="es-MX"/>
              </w:rPr>
              <w:t>Consu</w:t>
            </w:r>
            <w:r>
              <w:rPr>
                <w:color w:val="000000"/>
                <w:sz w:val="18"/>
                <w:szCs w:val="18"/>
                <w:lang w:val="es-MX"/>
              </w:rPr>
              <w:t>mo admisible remanente de HCFC-124</w:t>
            </w:r>
            <w:r w:rsidRPr="0015095F">
              <w:rPr>
                <w:color w:val="000000"/>
                <w:sz w:val="18"/>
                <w:szCs w:val="18"/>
                <w:lang w:val="es-MX"/>
              </w:rPr>
              <w:t xml:space="preserve"> (toneladas PAO)</w:t>
            </w:r>
          </w:p>
        </w:tc>
        <w:tc>
          <w:tcPr>
            <w:tcW w:w="474" w:type="pct"/>
            <w:shd w:val="clear" w:color="auto" w:fill="auto"/>
            <w:tcMar>
              <w:left w:w="85" w:type="dxa"/>
              <w:right w:w="85" w:type="dxa"/>
            </w:tcMar>
          </w:tcPr>
          <w:p w14:paraId="1F971B0E" w14:textId="79FF790B" w:rsidR="00B77FBC" w:rsidRPr="00E616FB" w:rsidRDefault="00B77FBC" w:rsidP="00B77FBC">
            <w:pPr>
              <w:jc w:val="right"/>
              <w:rPr>
                <w:color w:val="000000"/>
                <w:sz w:val="18"/>
                <w:szCs w:val="18"/>
              </w:rPr>
            </w:pPr>
            <w:r w:rsidRPr="00435927">
              <w:rPr>
                <w:bCs/>
                <w:sz w:val="18"/>
                <w:szCs w:val="18"/>
              </w:rPr>
              <w:t>0,00</w:t>
            </w:r>
          </w:p>
        </w:tc>
      </w:tr>
      <w:tr w:rsidR="00B77FBC" w:rsidRPr="00E616FB" w14:paraId="670EF59D" w14:textId="77777777" w:rsidTr="00B77FBC">
        <w:trPr>
          <w:trHeight w:val="53"/>
          <w:jc w:val="center"/>
        </w:trPr>
        <w:tc>
          <w:tcPr>
            <w:tcW w:w="301" w:type="pct"/>
            <w:shd w:val="clear" w:color="auto" w:fill="auto"/>
            <w:tcMar>
              <w:left w:w="85" w:type="dxa"/>
              <w:right w:w="85" w:type="dxa"/>
            </w:tcMar>
            <w:vAlign w:val="center"/>
          </w:tcPr>
          <w:p w14:paraId="26885084" w14:textId="77777777" w:rsidR="00B77FBC" w:rsidRPr="00E616FB" w:rsidRDefault="00B77FBC" w:rsidP="00B77FBC">
            <w:pPr>
              <w:rPr>
                <w:color w:val="000000"/>
                <w:sz w:val="18"/>
                <w:szCs w:val="18"/>
              </w:rPr>
            </w:pPr>
            <w:r w:rsidRPr="00E616FB">
              <w:rPr>
                <w:color w:val="000000"/>
                <w:sz w:val="18"/>
                <w:szCs w:val="18"/>
              </w:rPr>
              <w:t>4.4.1</w:t>
            </w:r>
          </w:p>
        </w:tc>
        <w:tc>
          <w:tcPr>
            <w:tcW w:w="4225" w:type="pct"/>
            <w:gridSpan w:val="11"/>
            <w:shd w:val="clear" w:color="auto" w:fill="auto"/>
            <w:tcMar>
              <w:left w:w="85" w:type="dxa"/>
              <w:right w:w="85" w:type="dxa"/>
            </w:tcMar>
          </w:tcPr>
          <w:p w14:paraId="5685A61B" w14:textId="77777777" w:rsidR="00B77FBC" w:rsidRPr="0015095F" w:rsidRDefault="00B77FBC" w:rsidP="00B77FBC">
            <w:pPr>
              <w:jc w:val="left"/>
              <w:rPr>
                <w:color w:val="000000"/>
                <w:sz w:val="18"/>
                <w:szCs w:val="18"/>
                <w:lang w:val="es-MX"/>
              </w:rPr>
            </w:pPr>
            <w:r w:rsidRPr="0015095F">
              <w:rPr>
                <w:color w:val="000000"/>
                <w:sz w:val="18"/>
                <w:szCs w:val="18"/>
                <w:lang w:val="es-MX"/>
              </w:rPr>
              <w:t>Eliminación total convenida de HCFC-141b por lograr conforme a este Acuerdo (toneladas PAO)</w:t>
            </w:r>
          </w:p>
        </w:tc>
        <w:tc>
          <w:tcPr>
            <w:tcW w:w="474" w:type="pct"/>
            <w:shd w:val="clear" w:color="auto" w:fill="auto"/>
            <w:tcMar>
              <w:left w:w="85" w:type="dxa"/>
              <w:right w:w="85" w:type="dxa"/>
            </w:tcMar>
          </w:tcPr>
          <w:p w14:paraId="60423598" w14:textId="48324E11" w:rsidR="00B77FBC" w:rsidRPr="00E616FB" w:rsidRDefault="00B77FBC" w:rsidP="00B77FBC">
            <w:pPr>
              <w:jc w:val="right"/>
              <w:rPr>
                <w:color w:val="000000"/>
                <w:sz w:val="18"/>
                <w:szCs w:val="18"/>
              </w:rPr>
            </w:pPr>
            <w:r w:rsidRPr="00435927">
              <w:rPr>
                <w:bCs/>
                <w:sz w:val="18"/>
                <w:szCs w:val="18"/>
              </w:rPr>
              <w:t>0,00</w:t>
            </w:r>
          </w:p>
        </w:tc>
      </w:tr>
      <w:tr w:rsidR="006B4CF5" w:rsidRPr="00E616FB" w14:paraId="33CA7941" w14:textId="77777777" w:rsidTr="00B77FBC">
        <w:trPr>
          <w:trHeight w:val="53"/>
          <w:jc w:val="center"/>
        </w:trPr>
        <w:tc>
          <w:tcPr>
            <w:tcW w:w="301" w:type="pct"/>
            <w:shd w:val="clear" w:color="auto" w:fill="auto"/>
            <w:tcMar>
              <w:left w:w="85" w:type="dxa"/>
              <w:right w:w="85" w:type="dxa"/>
            </w:tcMar>
            <w:vAlign w:val="center"/>
          </w:tcPr>
          <w:p w14:paraId="43F1695E" w14:textId="77777777" w:rsidR="006B4CF5" w:rsidRPr="00E616FB" w:rsidRDefault="006B4CF5" w:rsidP="002A3C8D">
            <w:pPr>
              <w:rPr>
                <w:color w:val="000000"/>
                <w:sz w:val="18"/>
                <w:szCs w:val="18"/>
              </w:rPr>
            </w:pPr>
            <w:r w:rsidRPr="00E616FB">
              <w:rPr>
                <w:color w:val="000000"/>
                <w:sz w:val="18"/>
                <w:szCs w:val="18"/>
              </w:rPr>
              <w:t>4.4.2</w:t>
            </w:r>
          </w:p>
        </w:tc>
        <w:tc>
          <w:tcPr>
            <w:tcW w:w="4225" w:type="pct"/>
            <w:gridSpan w:val="11"/>
            <w:shd w:val="clear" w:color="auto" w:fill="auto"/>
            <w:tcMar>
              <w:left w:w="85" w:type="dxa"/>
              <w:right w:w="85" w:type="dxa"/>
            </w:tcMar>
          </w:tcPr>
          <w:p w14:paraId="1F64131E" w14:textId="77777777" w:rsidR="006B4CF5" w:rsidRPr="0015095F" w:rsidRDefault="006B4CF5" w:rsidP="002A3C8D">
            <w:pPr>
              <w:jc w:val="left"/>
              <w:rPr>
                <w:color w:val="000000"/>
                <w:sz w:val="18"/>
                <w:szCs w:val="18"/>
                <w:lang w:val="es-MX"/>
              </w:rPr>
            </w:pPr>
            <w:r>
              <w:rPr>
                <w:color w:val="000000"/>
                <w:sz w:val="18"/>
                <w:szCs w:val="18"/>
                <w:lang w:val="es-MX"/>
              </w:rPr>
              <w:t>Eliminación de HCFC-141b</w:t>
            </w:r>
            <w:r w:rsidRPr="002C122E">
              <w:rPr>
                <w:color w:val="000000"/>
                <w:sz w:val="18"/>
                <w:szCs w:val="18"/>
                <w:lang w:val="es-MX"/>
              </w:rPr>
              <w:t xml:space="preserve"> que se llevará a cabo en proyectos previamente aprobados (toneladas PAO)</w:t>
            </w:r>
          </w:p>
        </w:tc>
        <w:tc>
          <w:tcPr>
            <w:tcW w:w="474" w:type="pct"/>
            <w:shd w:val="clear" w:color="auto" w:fill="auto"/>
            <w:tcMar>
              <w:left w:w="85" w:type="dxa"/>
              <w:right w:w="85" w:type="dxa"/>
            </w:tcMar>
            <w:vAlign w:val="center"/>
          </w:tcPr>
          <w:p w14:paraId="5D3E22D0" w14:textId="68BF3472" w:rsidR="006B4CF5" w:rsidRPr="00E616FB" w:rsidRDefault="006B4CF5" w:rsidP="002A3C8D">
            <w:pPr>
              <w:jc w:val="right"/>
              <w:rPr>
                <w:color w:val="000000"/>
                <w:sz w:val="18"/>
                <w:szCs w:val="18"/>
              </w:rPr>
            </w:pPr>
            <w:r w:rsidRPr="00E616FB">
              <w:rPr>
                <w:color w:val="000000"/>
                <w:sz w:val="18"/>
                <w:szCs w:val="18"/>
              </w:rPr>
              <w:t>39</w:t>
            </w:r>
            <w:r w:rsidR="001936CC">
              <w:rPr>
                <w:color w:val="000000"/>
                <w:sz w:val="18"/>
                <w:szCs w:val="18"/>
              </w:rPr>
              <w:t>,</w:t>
            </w:r>
            <w:r w:rsidRPr="00E616FB">
              <w:rPr>
                <w:color w:val="000000"/>
                <w:sz w:val="18"/>
                <w:szCs w:val="18"/>
              </w:rPr>
              <w:t>30</w:t>
            </w:r>
          </w:p>
        </w:tc>
      </w:tr>
      <w:tr w:rsidR="006B4CF5" w:rsidRPr="00E616FB" w14:paraId="0C16A0D6" w14:textId="77777777" w:rsidTr="00B77FBC">
        <w:trPr>
          <w:trHeight w:val="107"/>
          <w:jc w:val="center"/>
        </w:trPr>
        <w:tc>
          <w:tcPr>
            <w:tcW w:w="301" w:type="pct"/>
            <w:shd w:val="clear" w:color="auto" w:fill="auto"/>
            <w:tcMar>
              <w:left w:w="85" w:type="dxa"/>
              <w:right w:w="85" w:type="dxa"/>
            </w:tcMar>
            <w:vAlign w:val="center"/>
            <w:hideMark/>
          </w:tcPr>
          <w:p w14:paraId="799A7778" w14:textId="77777777" w:rsidR="006B4CF5" w:rsidRPr="00E616FB" w:rsidRDefault="006B4CF5" w:rsidP="002A3C8D">
            <w:pPr>
              <w:rPr>
                <w:color w:val="000000"/>
                <w:sz w:val="18"/>
                <w:szCs w:val="18"/>
              </w:rPr>
            </w:pPr>
            <w:r w:rsidRPr="00E616FB">
              <w:rPr>
                <w:color w:val="000000"/>
                <w:sz w:val="18"/>
                <w:szCs w:val="18"/>
              </w:rPr>
              <w:t>4.4.3</w:t>
            </w:r>
          </w:p>
        </w:tc>
        <w:tc>
          <w:tcPr>
            <w:tcW w:w="4225" w:type="pct"/>
            <w:gridSpan w:val="11"/>
            <w:shd w:val="clear" w:color="auto" w:fill="auto"/>
            <w:tcMar>
              <w:left w:w="85" w:type="dxa"/>
              <w:right w:w="85" w:type="dxa"/>
            </w:tcMar>
            <w:hideMark/>
          </w:tcPr>
          <w:p w14:paraId="35E63406" w14:textId="77777777" w:rsidR="006B4CF5" w:rsidRPr="0015095F" w:rsidRDefault="006B4CF5" w:rsidP="002A3C8D">
            <w:pPr>
              <w:jc w:val="left"/>
              <w:rPr>
                <w:color w:val="000000"/>
                <w:sz w:val="18"/>
                <w:szCs w:val="18"/>
                <w:lang w:val="es-MX"/>
              </w:rPr>
            </w:pPr>
            <w:r w:rsidRPr="0015095F">
              <w:rPr>
                <w:color w:val="000000"/>
                <w:sz w:val="18"/>
                <w:szCs w:val="18"/>
                <w:lang w:val="es-MX"/>
              </w:rPr>
              <w:t>Consumo admisible remanente de HCFC-141b (toneladas PAO)</w:t>
            </w:r>
          </w:p>
        </w:tc>
        <w:tc>
          <w:tcPr>
            <w:tcW w:w="474" w:type="pct"/>
            <w:shd w:val="clear" w:color="auto" w:fill="auto"/>
            <w:tcMar>
              <w:left w:w="85" w:type="dxa"/>
              <w:right w:w="85" w:type="dxa"/>
            </w:tcMar>
            <w:vAlign w:val="center"/>
          </w:tcPr>
          <w:p w14:paraId="5B66A6B7" w14:textId="7DD290DC" w:rsidR="006B4CF5" w:rsidRPr="00E616FB" w:rsidRDefault="00B77FBC" w:rsidP="002A3C8D">
            <w:pPr>
              <w:jc w:val="right"/>
              <w:rPr>
                <w:color w:val="000000"/>
                <w:sz w:val="18"/>
                <w:szCs w:val="18"/>
              </w:rPr>
            </w:pPr>
            <w:r w:rsidRPr="00406F94">
              <w:rPr>
                <w:bCs/>
                <w:sz w:val="18"/>
                <w:szCs w:val="18"/>
              </w:rPr>
              <w:t>0</w:t>
            </w:r>
            <w:r>
              <w:rPr>
                <w:bCs/>
                <w:sz w:val="18"/>
                <w:szCs w:val="18"/>
              </w:rPr>
              <w:t>,00</w:t>
            </w:r>
          </w:p>
        </w:tc>
      </w:tr>
      <w:tr w:rsidR="006B4CF5" w:rsidRPr="00E616FB" w14:paraId="4A9CE244" w14:textId="77777777" w:rsidTr="00B77FBC">
        <w:trPr>
          <w:trHeight w:val="107"/>
          <w:jc w:val="center"/>
        </w:trPr>
        <w:tc>
          <w:tcPr>
            <w:tcW w:w="301" w:type="pct"/>
            <w:shd w:val="clear" w:color="auto" w:fill="auto"/>
            <w:tcMar>
              <w:left w:w="85" w:type="dxa"/>
              <w:right w:w="85" w:type="dxa"/>
            </w:tcMar>
            <w:vAlign w:val="center"/>
          </w:tcPr>
          <w:p w14:paraId="5B24E9DD" w14:textId="77777777" w:rsidR="006B4CF5" w:rsidRPr="00E616FB" w:rsidRDefault="006B4CF5" w:rsidP="002A3C8D">
            <w:pPr>
              <w:rPr>
                <w:color w:val="000000"/>
                <w:sz w:val="18"/>
                <w:szCs w:val="18"/>
              </w:rPr>
            </w:pPr>
            <w:r w:rsidRPr="00E616FB">
              <w:rPr>
                <w:color w:val="000000"/>
                <w:sz w:val="18"/>
                <w:szCs w:val="18"/>
              </w:rPr>
              <w:t>4.5.1</w:t>
            </w:r>
          </w:p>
        </w:tc>
        <w:tc>
          <w:tcPr>
            <w:tcW w:w="4225" w:type="pct"/>
            <w:gridSpan w:val="11"/>
            <w:shd w:val="clear" w:color="auto" w:fill="auto"/>
            <w:tcMar>
              <w:left w:w="85" w:type="dxa"/>
              <w:right w:w="85" w:type="dxa"/>
            </w:tcMar>
          </w:tcPr>
          <w:p w14:paraId="322C9F00" w14:textId="77777777" w:rsidR="006B4CF5" w:rsidRPr="0015095F" w:rsidRDefault="006B4CF5" w:rsidP="002A3C8D">
            <w:pPr>
              <w:jc w:val="left"/>
              <w:rPr>
                <w:color w:val="000000"/>
                <w:sz w:val="18"/>
                <w:szCs w:val="18"/>
                <w:lang w:val="es-MX"/>
              </w:rPr>
            </w:pPr>
            <w:r w:rsidRPr="0015095F">
              <w:rPr>
                <w:color w:val="000000"/>
                <w:sz w:val="18"/>
                <w:szCs w:val="18"/>
                <w:lang w:val="es-MX"/>
              </w:rPr>
              <w:t>Elimina</w:t>
            </w:r>
            <w:r>
              <w:rPr>
                <w:color w:val="000000"/>
                <w:sz w:val="18"/>
                <w:szCs w:val="18"/>
                <w:lang w:val="es-MX"/>
              </w:rPr>
              <w:t>ción total convenida de HCFC-142</w:t>
            </w:r>
            <w:r w:rsidRPr="0015095F">
              <w:rPr>
                <w:color w:val="000000"/>
                <w:sz w:val="18"/>
                <w:szCs w:val="18"/>
                <w:lang w:val="es-MX"/>
              </w:rPr>
              <w:t>b por lograr conforme a este Acuerdo (toneladas PAO)</w:t>
            </w:r>
          </w:p>
        </w:tc>
        <w:tc>
          <w:tcPr>
            <w:tcW w:w="474" w:type="pct"/>
            <w:shd w:val="clear" w:color="auto" w:fill="auto"/>
            <w:tcMar>
              <w:left w:w="85" w:type="dxa"/>
              <w:right w:w="85" w:type="dxa"/>
            </w:tcMar>
            <w:vAlign w:val="center"/>
          </w:tcPr>
          <w:p w14:paraId="74DC8310" w14:textId="1022E936" w:rsidR="006B4CF5" w:rsidRPr="00E616FB" w:rsidRDefault="006B4CF5" w:rsidP="002A3C8D">
            <w:pPr>
              <w:jc w:val="right"/>
              <w:rPr>
                <w:color w:val="000000"/>
                <w:sz w:val="18"/>
                <w:szCs w:val="18"/>
              </w:rPr>
            </w:pPr>
            <w:r w:rsidRPr="00E616FB">
              <w:rPr>
                <w:color w:val="000000"/>
                <w:sz w:val="18"/>
                <w:szCs w:val="18"/>
              </w:rPr>
              <w:t>0</w:t>
            </w:r>
            <w:r w:rsidR="006E5318">
              <w:rPr>
                <w:color w:val="000000"/>
                <w:sz w:val="18"/>
                <w:szCs w:val="18"/>
              </w:rPr>
              <w:t>,</w:t>
            </w:r>
            <w:r w:rsidRPr="00E616FB">
              <w:rPr>
                <w:color w:val="000000"/>
                <w:sz w:val="18"/>
                <w:szCs w:val="18"/>
              </w:rPr>
              <w:t>60</w:t>
            </w:r>
          </w:p>
        </w:tc>
      </w:tr>
      <w:tr w:rsidR="00B77FBC" w:rsidRPr="00E616FB" w14:paraId="7F1D8460" w14:textId="77777777" w:rsidTr="00B77FBC">
        <w:trPr>
          <w:trHeight w:val="107"/>
          <w:jc w:val="center"/>
        </w:trPr>
        <w:tc>
          <w:tcPr>
            <w:tcW w:w="301" w:type="pct"/>
            <w:shd w:val="clear" w:color="auto" w:fill="auto"/>
            <w:tcMar>
              <w:left w:w="85" w:type="dxa"/>
              <w:right w:w="85" w:type="dxa"/>
            </w:tcMar>
            <w:vAlign w:val="center"/>
          </w:tcPr>
          <w:p w14:paraId="7FA12271" w14:textId="77777777" w:rsidR="00B77FBC" w:rsidRPr="00E616FB" w:rsidRDefault="00B77FBC" w:rsidP="00B77FBC">
            <w:pPr>
              <w:rPr>
                <w:color w:val="000000"/>
                <w:sz w:val="18"/>
                <w:szCs w:val="18"/>
              </w:rPr>
            </w:pPr>
            <w:r w:rsidRPr="00E616FB">
              <w:rPr>
                <w:color w:val="000000"/>
                <w:sz w:val="18"/>
                <w:szCs w:val="18"/>
              </w:rPr>
              <w:t>4.5.2</w:t>
            </w:r>
          </w:p>
        </w:tc>
        <w:tc>
          <w:tcPr>
            <w:tcW w:w="4225" w:type="pct"/>
            <w:gridSpan w:val="11"/>
            <w:shd w:val="clear" w:color="auto" w:fill="auto"/>
            <w:tcMar>
              <w:left w:w="85" w:type="dxa"/>
              <w:right w:w="85" w:type="dxa"/>
            </w:tcMar>
          </w:tcPr>
          <w:p w14:paraId="63B33DCA" w14:textId="77777777" w:rsidR="00B77FBC" w:rsidRPr="0015095F" w:rsidRDefault="00B77FBC" w:rsidP="00B77FBC">
            <w:pPr>
              <w:jc w:val="left"/>
              <w:rPr>
                <w:color w:val="000000"/>
                <w:sz w:val="18"/>
                <w:szCs w:val="18"/>
                <w:lang w:val="es-MX"/>
              </w:rPr>
            </w:pPr>
            <w:r>
              <w:rPr>
                <w:color w:val="000000"/>
                <w:sz w:val="18"/>
                <w:szCs w:val="18"/>
                <w:lang w:val="es-MX"/>
              </w:rPr>
              <w:t>Eliminación de HCFC-142b</w:t>
            </w:r>
            <w:r w:rsidRPr="002C122E">
              <w:rPr>
                <w:color w:val="000000"/>
                <w:sz w:val="18"/>
                <w:szCs w:val="18"/>
                <w:lang w:val="es-MX"/>
              </w:rPr>
              <w:t xml:space="preserve"> que se llevará a cabo en proyectos previamente aprobados (toneladas PAO)</w:t>
            </w:r>
          </w:p>
        </w:tc>
        <w:tc>
          <w:tcPr>
            <w:tcW w:w="474" w:type="pct"/>
            <w:shd w:val="clear" w:color="auto" w:fill="auto"/>
            <w:tcMar>
              <w:left w:w="85" w:type="dxa"/>
              <w:right w:w="85" w:type="dxa"/>
            </w:tcMar>
          </w:tcPr>
          <w:p w14:paraId="6E564838" w14:textId="2ADB02D0" w:rsidR="00B77FBC" w:rsidRPr="00E616FB" w:rsidRDefault="00B77FBC" w:rsidP="00B77FBC">
            <w:pPr>
              <w:jc w:val="right"/>
              <w:rPr>
                <w:color w:val="000000"/>
                <w:sz w:val="18"/>
                <w:szCs w:val="18"/>
              </w:rPr>
            </w:pPr>
            <w:r w:rsidRPr="00E1315D">
              <w:rPr>
                <w:bCs/>
                <w:sz w:val="18"/>
                <w:szCs w:val="18"/>
              </w:rPr>
              <w:t>0,00</w:t>
            </w:r>
          </w:p>
        </w:tc>
      </w:tr>
      <w:tr w:rsidR="00B77FBC" w:rsidRPr="00E616FB" w14:paraId="64E3B812" w14:textId="77777777" w:rsidTr="00B77FBC">
        <w:trPr>
          <w:trHeight w:val="107"/>
          <w:jc w:val="center"/>
        </w:trPr>
        <w:tc>
          <w:tcPr>
            <w:tcW w:w="301" w:type="pct"/>
            <w:shd w:val="clear" w:color="auto" w:fill="auto"/>
            <w:tcMar>
              <w:left w:w="85" w:type="dxa"/>
              <w:right w:w="85" w:type="dxa"/>
            </w:tcMar>
            <w:vAlign w:val="center"/>
          </w:tcPr>
          <w:p w14:paraId="2A6C56C7" w14:textId="77777777" w:rsidR="00B77FBC" w:rsidRPr="00E616FB" w:rsidRDefault="00B77FBC" w:rsidP="00B77FBC">
            <w:pPr>
              <w:rPr>
                <w:color w:val="000000"/>
                <w:sz w:val="18"/>
                <w:szCs w:val="18"/>
              </w:rPr>
            </w:pPr>
            <w:r w:rsidRPr="00E616FB">
              <w:rPr>
                <w:color w:val="000000"/>
                <w:sz w:val="18"/>
                <w:szCs w:val="18"/>
              </w:rPr>
              <w:t>4.5.3</w:t>
            </w:r>
          </w:p>
        </w:tc>
        <w:tc>
          <w:tcPr>
            <w:tcW w:w="4225" w:type="pct"/>
            <w:gridSpan w:val="11"/>
            <w:shd w:val="clear" w:color="auto" w:fill="auto"/>
            <w:tcMar>
              <w:left w:w="85" w:type="dxa"/>
              <w:right w:w="85" w:type="dxa"/>
            </w:tcMar>
          </w:tcPr>
          <w:p w14:paraId="1949EC88" w14:textId="77777777" w:rsidR="00B77FBC" w:rsidRPr="0015095F" w:rsidRDefault="00B77FBC" w:rsidP="00B77FBC">
            <w:pPr>
              <w:jc w:val="left"/>
              <w:rPr>
                <w:color w:val="000000"/>
                <w:sz w:val="18"/>
                <w:szCs w:val="18"/>
                <w:lang w:val="es-MX"/>
              </w:rPr>
            </w:pPr>
            <w:r w:rsidRPr="0015095F">
              <w:rPr>
                <w:color w:val="000000"/>
                <w:sz w:val="18"/>
                <w:szCs w:val="18"/>
                <w:lang w:val="es-MX"/>
              </w:rPr>
              <w:t>Consumo</w:t>
            </w:r>
            <w:r>
              <w:rPr>
                <w:color w:val="000000"/>
                <w:sz w:val="18"/>
                <w:szCs w:val="18"/>
                <w:lang w:val="es-MX"/>
              </w:rPr>
              <w:t xml:space="preserve"> admisible remanente de HCFC-142</w:t>
            </w:r>
            <w:r w:rsidRPr="0015095F">
              <w:rPr>
                <w:color w:val="000000"/>
                <w:sz w:val="18"/>
                <w:szCs w:val="18"/>
                <w:lang w:val="es-MX"/>
              </w:rPr>
              <w:t>b (toneladas PAO)</w:t>
            </w:r>
          </w:p>
        </w:tc>
        <w:tc>
          <w:tcPr>
            <w:tcW w:w="474" w:type="pct"/>
            <w:shd w:val="clear" w:color="auto" w:fill="auto"/>
            <w:tcMar>
              <w:left w:w="85" w:type="dxa"/>
              <w:right w:w="85" w:type="dxa"/>
            </w:tcMar>
          </w:tcPr>
          <w:p w14:paraId="4403E7E3" w14:textId="55E7F3DE" w:rsidR="00B77FBC" w:rsidRPr="00E616FB" w:rsidRDefault="00B77FBC" w:rsidP="00B77FBC">
            <w:pPr>
              <w:jc w:val="right"/>
              <w:rPr>
                <w:color w:val="000000"/>
                <w:sz w:val="18"/>
                <w:szCs w:val="18"/>
              </w:rPr>
            </w:pPr>
            <w:r w:rsidRPr="00E1315D">
              <w:rPr>
                <w:bCs/>
                <w:sz w:val="18"/>
                <w:szCs w:val="18"/>
              </w:rPr>
              <w:t>0,00</w:t>
            </w:r>
          </w:p>
        </w:tc>
      </w:tr>
      <w:tr w:rsidR="006B4CF5" w:rsidRPr="00E616FB" w14:paraId="50888A82" w14:textId="77777777" w:rsidTr="00B77FBC">
        <w:trPr>
          <w:trHeight w:val="107"/>
          <w:jc w:val="center"/>
        </w:trPr>
        <w:tc>
          <w:tcPr>
            <w:tcW w:w="301" w:type="pct"/>
            <w:shd w:val="clear" w:color="auto" w:fill="auto"/>
            <w:tcMar>
              <w:left w:w="85" w:type="dxa"/>
              <w:right w:w="85" w:type="dxa"/>
            </w:tcMar>
            <w:vAlign w:val="center"/>
          </w:tcPr>
          <w:p w14:paraId="0F1964C2" w14:textId="77777777" w:rsidR="006B4CF5" w:rsidRPr="00E616FB" w:rsidRDefault="006B4CF5" w:rsidP="002A3C8D">
            <w:pPr>
              <w:rPr>
                <w:color w:val="000000"/>
                <w:sz w:val="18"/>
                <w:szCs w:val="18"/>
              </w:rPr>
            </w:pPr>
            <w:r w:rsidRPr="00E616FB">
              <w:rPr>
                <w:color w:val="000000"/>
                <w:sz w:val="18"/>
                <w:szCs w:val="18"/>
              </w:rPr>
              <w:t>4.6.1</w:t>
            </w:r>
          </w:p>
        </w:tc>
        <w:tc>
          <w:tcPr>
            <w:tcW w:w="4225" w:type="pct"/>
            <w:gridSpan w:val="11"/>
            <w:shd w:val="clear" w:color="auto" w:fill="auto"/>
            <w:tcMar>
              <w:left w:w="85" w:type="dxa"/>
              <w:right w:w="85" w:type="dxa"/>
            </w:tcMar>
          </w:tcPr>
          <w:p w14:paraId="5C3B0E43" w14:textId="77777777" w:rsidR="006B4CF5" w:rsidRPr="0015095F" w:rsidRDefault="006B4CF5" w:rsidP="002A3C8D">
            <w:pPr>
              <w:jc w:val="left"/>
              <w:rPr>
                <w:color w:val="000000"/>
                <w:sz w:val="18"/>
                <w:szCs w:val="18"/>
                <w:lang w:val="es-MX"/>
              </w:rPr>
            </w:pPr>
            <w:r w:rsidRPr="0015095F">
              <w:rPr>
                <w:color w:val="000000"/>
                <w:sz w:val="18"/>
                <w:szCs w:val="18"/>
                <w:lang w:val="es-MX"/>
              </w:rPr>
              <w:t>Eliminación total convenida de HCFC-22</w:t>
            </w:r>
            <w:r>
              <w:rPr>
                <w:color w:val="000000"/>
                <w:sz w:val="18"/>
                <w:szCs w:val="18"/>
                <w:lang w:val="es-MX"/>
              </w:rPr>
              <w:t>5</w:t>
            </w:r>
            <w:r w:rsidRPr="0015095F">
              <w:rPr>
                <w:color w:val="000000"/>
                <w:sz w:val="18"/>
                <w:szCs w:val="18"/>
                <w:lang w:val="es-MX"/>
              </w:rPr>
              <w:t xml:space="preserve"> por lograr conforme a este Acuerdo (toneladas PAO)</w:t>
            </w:r>
          </w:p>
        </w:tc>
        <w:tc>
          <w:tcPr>
            <w:tcW w:w="474" w:type="pct"/>
            <w:shd w:val="clear" w:color="auto" w:fill="auto"/>
            <w:tcMar>
              <w:left w:w="85" w:type="dxa"/>
              <w:right w:w="85" w:type="dxa"/>
            </w:tcMar>
            <w:vAlign w:val="center"/>
          </w:tcPr>
          <w:p w14:paraId="609F0B7C" w14:textId="50115BAF" w:rsidR="006B4CF5" w:rsidRPr="00E616FB" w:rsidRDefault="006B4CF5" w:rsidP="002A3C8D">
            <w:pPr>
              <w:jc w:val="right"/>
              <w:rPr>
                <w:color w:val="000000"/>
                <w:sz w:val="18"/>
                <w:szCs w:val="18"/>
              </w:rPr>
            </w:pPr>
            <w:r w:rsidRPr="00E616FB">
              <w:rPr>
                <w:color w:val="000000"/>
                <w:sz w:val="18"/>
                <w:szCs w:val="18"/>
              </w:rPr>
              <w:t>0</w:t>
            </w:r>
            <w:r w:rsidR="006E5318">
              <w:rPr>
                <w:color w:val="000000"/>
                <w:sz w:val="18"/>
                <w:szCs w:val="18"/>
              </w:rPr>
              <w:t>,</w:t>
            </w:r>
            <w:r w:rsidRPr="00E616FB">
              <w:rPr>
                <w:color w:val="000000"/>
                <w:sz w:val="18"/>
                <w:szCs w:val="18"/>
              </w:rPr>
              <w:t>30</w:t>
            </w:r>
          </w:p>
        </w:tc>
      </w:tr>
      <w:tr w:rsidR="00B77FBC" w:rsidRPr="00E616FB" w14:paraId="1DCDB8FB" w14:textId="77777777" w:rsidTr="00B77FBC">
        <w:trPr>
          <w:trHeight w:val="107"/>
          <w:jc w:val="center"/>
        </w:trPr>
        <w:tc>
          <w:tcPr>
            <w:tcW w:w="301" w:type="pct"/>
            <w:tcBorders>
              <w:bottom w:val="single" w:sz="4" w:space="0" w:color="auto"/>
            </w:tcBorders>
            <w:shd w:val="clear" w:color="auto" w:fill="auto"/>
            <w:tcMar>
              <w:left w:w="85" w:type="dxa"/>
              <w:right w:w="85" w:type="dxa"/>
            </w:tcMar>
            <w:vAlign w:val="center"/>
          </w:tcPr>
          <w:p w14:paraId="21367DBD" w14:textId="77777777" w:rsidR="00B77FBC" w:rsidRPr="00E616FB" w:rsidRDefault="00B77FBC" w:rsidP="00B77FBC">
            <w:pPr>
              <w:rPr>
                <w:color w:val="000000"/>
                <w:sz w:val="18"/>
                <w:szCs w:val="18"/>
              </w:rPr>
            </w:pPr>
            <w:r w:rsidRPr="00E616FB">
              <w:rPr>
                <w:color w:val="000000"/>
                <w:sz w:val="18"/>
                <w:szCs w:val="18"/>
              </w:rPr>
              <w:t>4.6.2</w:t>
            </w:r>
          </w:p>
        </w:tc>
        <w:tc>
          <w:tcPr>
            <w:tcW w:w="4225" w:type="pct"/>
            <w:gridSpan w:val="11"/>
            <w:tcBorders>
              <w:bottom w:val="single" w:sz="4" w:space="0" w:color="auto"/>
            </w:tcBorders>
            <w:shd w:val="clear" w:color="auto" w:fill="auto"/>
            <w:tcMar>
              <w:left w:w="85" w:type="dxa"/>
              <w:right w:w="85" w:type="dxa"/>
            </w:tcMar>
          </w:tcPr>
          <w:p w14:paraId="42826D56" w14:textId="77777777" w:rsidR="00B77FBC" w:rsidRPr="0015095F" w:rsidRDefault="00B77FBC" w:rsidP="00B77FBC">
            <w:pPr>
              <w:jc w:val="left"/>
              <w:rPr>
                <w:color w:val="000000"/>
                <w:sz w:val="18"/>
                <w:szCs w:val="18"/>
                <w:lang w:val="es-MX"/>
              </w:rPr>
            </w:pPr>
            <w:r w:rsidRPr="002C122E">
              <w:rPr>
                <w:color w:val="000000"/>
                <w:sz w:val="18"/>
                <w:szCs w:val="18"/>
                <w:lang w:val="es-MX"/>
              </w:rPr>
              <w:t>Eliminación de HCFC-22</w:t>
            </w:r>
            <w:r>
              <w:rPr>
                <w:color w:val="000000"/>
                <w:sz w:val="18"/>
                <w:szCs w:val="18"/>
                <w:lang w:val="es-MX"/>
              </w:rPr>
              <w:t>5</w:t>
            </w:r>
            <w:r w:rsidRPr="002C122E">
              <w:rPr>
                <w:color w:val="000000"/>
                <w:sz w:val="18"/>
                <w:szCs w:val="18"/>
                <w:lang w:val="es-MX"/>
              </w:rPr>
              <w:t xml:space="preserve"> que se llevará a cabo en proyectos previamente aprobados (toneladas PAO)</w:t>
            </w:r>
          </w:p>
        </w:tc>
        <w:tc>
          <w:tcPr>
            <w:tcW w:w="474" w:type="pct"/>
            <w:tcBorders>
              <w:bottom w:val="single" w:sz="4" w:space="0" w:color="auto"/>
            </w:tcBorders>
            <w:shd w:val="clear" w:color="auto" w:fill="auto"/>
            <w:tcMar>
              <w:left w:w="85" w:type="dxa"/>
              <w:right w:w="85" w:type="dxa"/>
            </w:tcMar>
          </w:tcPr>
          <w:p w14:paraId="20A9667E" w14:textId="6704B776" w:rsidR="00B77FBC" w:rsidRPr="00E616FB" w:rsidRDefault="00B77FBC" w:rsidP="00B77FBC">
            <w:pPr>
              <w:jc w:val="right"/>
              <w:rPr>
                <w:color w:val="000000"/>
                <w:sz w:val="18"/>
                <w:szCs w:val="18"/>
              </w:rPr>
            </w:pPr>
            <w:r w:rsidRPr="00BC0C5A">
              <w:rPr>
                <w:bCs/>
                <w:sz w:val="18"/>
                <w:szCs w:val="18"/>
              </w:rPr>
              <w:t>0,00</w:t>
            </w:r>
          </w:p>
        </w:tc>
      </w:tr>
      <w:tr w:rsidR="00B77FBC" w:rsidRPr="00E616FB" w14:paraId="3C1C2ED4" w14:textId="77777777" w:rsidTr="00B77FBC">
        <w:trPr>
          <w:trHeight w:val="98"/>
          <w:jc w:val="center"/>
        </w:trPr>
        <w:tc>
          <w:tcPr>
            <w:tcW w:w="301" w:type="pct"/>
            <w:tcBorders>
              <w:bottom w:val="single" w:sz="4" w:space="0" w:color="auto"/>
            </w:tcBorders>
            <w:shd w:val="clear" w:color="auto" w:fill="auto"/>
            <w:tcMar>
              <w:left w:w="85" w:type="dxa"/>
              <w:right w:w="85" w:type="dxa"/>
            </w:tcMar>
            <w:vAlign w:val="center"/>
            <w:hideMark/>
          </w:tcPr>
          <w:p w14:paraId="783E3A6A" w14:textId="77777777" w:rsidR="00B77FBC" w:rsidRPr="00E616FB" w:rsidRDefault="00B77FBC" w:rsidP="00B77FBC">
            <w:pPr>
              <w:rPr>
                <w:color w:val="000000"/>
                <w:sz w:val="18"/>
                <w:szCs w:val="18"/>
              </w:rPr>
            </w:pPr>
            <w:r w:rsidRPr="00E616FB">
              <w:rPr>
                <w:color w:val="000000"/>
                <w:sz w:val="18"/>
                <w:szCs w:val="18"/>
              </w:rPr>
              <w:t>4.6.3</w:t>
            </w:r>
          </w:p>
        </w:tc>
        <w:tc>
          <w:tcPr>
            <w:tcW w:w="4225" w:type="pct"/>
            <w:gridSpan w:val="11"/>
            <w:tcBorders>
              <w:bottom w:val="single" w:sz="4" w:space="0" w:color="auto"/>
            </w:tcBorders>
            <w:shd w:val="clear" w:color="auto" w:fill="auto"/>
            <w:tcMar>
              <w:left w:w="85" w:type="dxa"/>
              <w:right w:w="85" w:type="dxa"/>
            </w:tcMar>
            <w:hideMark/>
          </w:tcPr>
          <w:p w14:paraId="0653EE6C" w14:textId="77777777" w:rsidR="00B77FBC" w:rsidRPr="0015095F" w:rsidRDefault="00B77FBC" w:rsidP="00B77FBC">
            <w:pPr>
              <w:jc w:val="left"/>
              <w:rPr>
                <w:color w:val="000000"/>
                <w:sz w:val="18"/>
                <w:szCs w:val="18"/>
                <w:lang w:val="es-MX"/>
              </w:rPr>
            </w:pPr>
            <w:r w:rsidRPr="0015095F">
              <w:rPr>
                <w:color w:val="000000"/>
                <w:sz w:val="18"/>
                <w:szCs w:val="18"/>
                <w:lang w:val="es-MX"/>
              </w:rPr>
              <w:t>Consumo admisible remanente de HCFC-22</w:t>
            </w:r>
            <w:r>
              <w:rPr>
                <w:color w:val="000000"/>
                <w:sz w:val="18"/>
                <w:szCs w:val="18"/>
                <w:lang w:val="es-MX"/>
              </w:rPr>
              <w:t>5</w:t>
            </w:r>
            <w:r w:rsidRPr="0015095F">
              <w:rPr>
                <w:color w:val="000000"/>
                <w:sz w:val="18"/>
                <w:szCs w:val="18"/>
                <w:lang w:val="es-MX"/>
              </w:rPr>
              <w:t xml:space="preserve"> (toneladas PAO)</w:t>
            </w:r>
          </w:p>
        </w:tc>
        <w:tc>
          <w:tcPr>
            <w:tcW w:w="474" w:type="pct"/>
            <w:tcBorders>
              <w:bottom w:val="single" w:sz="4" w:space="0" w:color="auto"/>
            </w:tcBorders>
            <w:shd w:val="clear" w:color="auto" w:fill="auto"/>
            <w:tcMar>
              <w:left w:w="85" w:type="dxa"/>
              <w:right w:w="85" w:type="dxa"/>
            </w:tcMar>
          </w:tcPr>
          <w:p w14:paraId="5CEE46BA" w14:textId="66D32AAE" w:rsidR="00B77FBC" w:rsidRPr="00E616FB" w:rsidRDefault="00B77FBC" w:rsidP="00B77FBC">
            <w:pPr>
              <w:jc w:val="right"/>
              <w:rPr>
                <w:color w:val="000000"/>
                <w:sz w:val="18"/>
                <w:szCs w:val="18"/>
              </w:rPr>
            </w:pPr>
            <w:r w:rsidRPr="00BC0C5A">
              <w:rPr>
                <w:bCs/>
                <w:sz w:val="18"/>
                <w:szCs w:val="18"/>
              </w:rPr>
              <w:t>0,00</w:t>
            </w:r>
          </w:p>
        </w:tc>
      </w:tr>
    </w:tbl>
    <w:p w14:paraId="27EC212A" w14:textId="77777777" w:rsidR="006B4CF5" w:rsidRPr="00BC66CE" w:rsidRDefault="006B4CF5" w:rsidP="006B4CF5">
      <w:pPr>
        <w:pStyle w:val="Heading1"/>
        <w:numPr>
          <w:ilvl w:val="0"/>
          <w:numId w:val="0"/>
        </w:numPr>
        <w:spacing w:after="0"/>
        <w:rPr>
          <w:b/>
          <w:bCs/>
          <w:sz w:val="16"/>
          <w:szCs w:val="16"/>
          <w:lang w:val="es-ES"/>
        </w:rPr>
      </w:pPr>
      <w:r w:rsidRPr="00BC66CE">
        <w:rPr>
          <w:b/>
          <w:bCs/>
          <w:sz w:val="16"/>
          <w:szCs w:val="16"/>
          <w:lang w:val="es-ES"/>
        </w:rPr>
        <w:t>* La ONUDI dejó de ser el organismo de ejecución principal en la 95ª reunión. La financiación aprobada en principio para los tramos segundo, tercero y cuarto se transfirió al PNUD.</w:t>
      </w:r>
    </w:p>
    <w:p w14:paraId="6A99F67D" w14:textId="526E303B" w:rsidR="006B4CF5" w:rsidRPr="0094257E" w:rsidRDefault="006B4CF5" w:rsidP="006B4CF5">
      <w:pPr>
        <w:pStyle w:val="0Heading0"/>
        <w:rPr>
          <w:sz w:val="16"/>
          <w:szCs w:val="16"/>
          <w:lang w:val="es-AR"/>
        </w:rPr>
      </w:pPr>
      <w:r w:rsidRPr="00DD1709">
        <w:rPr>
          <w:sz w:val="16"/>
          <w:szCs w:val="16"/>
          <w:lang w:val="es-ES"/>
        </w:rPr>
        <w:t xml:space="preserve">** </w:t>
      </w:r>
      <w:r w:rsidRPr="0094257E">
        <w:rPr>
          <w:sz w:val="16"/>
          <w:szCs w:val="16"/>
          <w:lang w:val="es-AR"/>
        </w:rPr>
        <w:t>Fecha de terminación de la etapa II, conforme al Acuerdo sobre la etapa II: 31 de diciembre de 2022</w:t>
      </w:r>
      <w:r w:rsidR="002C63AB">
        <w:rPr>
          <w:sz w:val="16"/>
          <w:szCs w:val="16"/>
          <w:lang w:val="es-AR"/>
        </w:rPr>
        <w:t>.</w:t>
      </w:r>
    </w:p>
    <w:p w14:paraId="2F920CBA" w14:textId="77777777" w:rsidR="006B4CF5" w:rsidRDefault="006B4CF5" w:rsidP="006B4CF5">
      <w:pPr>
        <w:widowControl w:val="0"/>
        <w:rPr>
          <w:b/>
          <w:bCs/>
          <w:lang w:val="es-ES"/>
        </w:rPr>
      </w:pPr>
    </w:p>
    <w:p w14:paraId="10FF03F4" w14:textId="77777777" w:rsidR="006B4CF5" w:rsidRDefault="006B4CF5" w:rsidP="006B4CF5">
      <w:pPr>
        <w:widowControl w:val="0"/>
        <w:rPr>
          <w:b/>
          <w:bCs/>
          <w:lang w:val="es-ES"/>
        </w:rPr>
      </w:pPr>
    </w:p>
    <w:p w14:paraId="1E735D6A" w14:textId="77777777" w:rsidR="00992830" w:rsidRPr="002C63AB" w:rsidRDefault="00992830" w:rsidP="00992830">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92830" w:rsidRPr="00B77FBC" w14:paraId="4F12BEEF" w14:textId="77777777" w:rsidTr="0051027A">
        <w:tc>
          <w:tcPr>
            <w:tcW w:w="1871" w:type="dxa"/>
          </w:tcPr>
          <w:p w14:paraId="4AD37B4E" w14:textId="77777777" w:rsidR="00992830" w:rsidRPr="002C63AB" w:rsidRDefault="00992830" w:rsidP="0051027A">
            <w:pPr>
              <w:rPr>
                <w:lang w:val="es-ES"/>
              </w:rPr>
            </w:pPr>
          </w:p>
        </w:tc>
        <w:tc>
          <w:tcPr>
            <w:tcW w:w="1872" w:type="dxa"/>
          </w:tcPr>
          <w:p w14:paraId="2E2E4A56" w14:textId="77777777" w:rsidR="00992830" w:rsidRPr="002C63AB" w:rsidRDefault="00992830" w:rsidP="0051027A">
            <w:pPr>
              <w:rPr>
                <w:lang w:val="es-ES"/>
              </w:rPr>
            </w:pPr>
          </w:p>
        </w:tc>
        <w:tc>
          <w:tcPr>
            <w:tcW w:w="1872" w:type="dxa"/>
            <w:tcBorders>
              <w:bottom w:val="single" w:sz="4" w:space="0" w:color="auto"/>
            </w:tcBorders>
          </w:tcPr>
          <w:p w14:paraId="40E68767" w14:textId="77777777" w:rsidR="00992830" w:rsidRPr="002C63AB" w:rsidRDefault="00992830" w:rsidP="0051027A">
            <w:pPr>
              <w:rPr>
                <w:lang w:val="es-ES"/>
              </w:rPr>
            </w:pPr>
          </w:p>
        </w:tc>
        <w:tc>
          <w:tcPr>
            <w:tcW w:w="1872" w:type="dxa"/>
          </w:tcPr>
          <w:p w14:paraId="66E5632A" w14:textId="77777777" w:rsidR="00992830" w:rsidRPr="002C63AB" w:rsidRDefault="00992830" w:rsidP="0051027A">
            <w:pPr>
              <w:rPr>
                <w:lang w:val="es-ES"/>
              </w:rPr>
            </w:pPr>
          </w:p>
        </w:tc>
        <w:tc>
          <w:tcPr>
            <w:tcW w:w="1873" w:type="dxa"/>
          </w:tcPr>
          <w:p w14:paraId="091A3FEB" w14:textId="77777777" w:rsidR="00992830" w:rsidRPr="002C63AB" w:rsidRDefault="00992830" w:rsidP="0051027A">
            <w:pPr>
              <w:rPr>
                <w:lang w:val="es-ES"/>
              </w:rPr>
            </w:pPr>
          </w:p>
        </w:tc>
      </w:tr>
    </w:tbl>
    <w:p w14:paraId="1D33C93E" w14:textId="77777777" w:rsidR="00992830" w:rsidRPr="002C63AB" w:rsidRDefault="00992830" w:rsidP="00992830">
      <w:pPr>
        <w:jc w:val="left"/>
        <w:rPr>
          <w:lang w:val="es-ES"/>
        </w:rPr>
      </w:pPr>
    </w:p>
    <w:sectPr w:rsidR="00992830" w:rsidRPr="002C63AB" w:rsidSect="006A24A7">
      <w:headerReference w:type="even" r:id="rId18"/>
      <w:headerReference w:type="default" r:id="rId19"/>
      <w:footerReference w:type="even" r:id="rId20"/>
      <w:footerReference w:type="default" r:id="rId21"/>
      <w:headerReference w:type="first" r:id="rId22"/>
      <w:footerReference w:type="first" r:id="rId23"/>
      <w:pgSz w:w="12240" w:h="15840" w:code="1"/>
      <w:pgMar w:top="720" w:right="108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228F80" w14:textId="77777777" w:rsidR="00081C0B" w:rsidRDefault="00081C0B" w:rsidP="004A504B">
      <w:r>
        <w:separator/>
      </w:r>
    </w:p>
  </w:endnote>
  <w:endnote w:type="continuationSeparator" w:id="0">
    <w:p w14:paraId="0B9C1F08" w14:textId="77777777" w:rsidR="00081C0B" w:rsidRDefault="00081C0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228E24" w14:textId="77777777" w:rsidR="00992830" w:rsidRPr="0033525D" w:rsidRDefault="00992830">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747097" w14:textId="77777777" w:rsidR="00992830" w:rsidRPr="0033525D" w:rsidRDefault="00992830">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8C4BC" w14:textId="7AFE60CD" w:rsidR="00992830" w:rsidRPr="00902546" w:rsidRDefault="004114EC" w:rsidP="004114EC">
    <w:pPr>
      <w:pBdr>
        <w:top w:val="single" w:sz="4" w:space="1" w:color="auto"/>
        <w:left w:val="single" w:sz="4" w:space="4" w:color="auto"/>
        <w:bottom w:val="single" w:sz="4" w:space="1" w:color="auto"/>
        <w:right w:val="single" w:sz="4" w:space="4" w:color="auto"/>
      </w:pBdr>
      <w:rPr>
        <w:sz w:val="18"/>
        <w:szCs w:val="18"/>
        <w:lang w:val="es-ES_tradnl"/>
      </w:rPr>
    </w:pPr>
    <w:r w:rsidRPr="00902546">
      <w:rPr>
        <w:sz w:val="18"/>
        <w:szCs w:val="18"/>
        <w:lang w:val="es-ES_tradnl"/>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902546">
      <w:rPr>
        <w:sz w:val="18"/>
        <w:szCs w:val="18"/>
        <w:lang w:val="es-ES_tradnl"/>
      </w:rPr>
      <w:t>los mismos</w:t>
    </w:r>
    <w:proofErr w:type="gramEnd"/>
    <w:r w:rsidRPr="00902546">
      <w:rPr>
        <w:sz w:val="18"/>
        <w:szCs w:val="18"/>
        <w:lang w:val="es-ES_tradnl"/>
      </w:rPr>
      <w:t>.</w:t>
    </w:r>
  </w:p>
  <w:p w14:paraId="734E74E9" w14:textId="77777777" w:rsidR="004114EC" w:rsidRPr="006B4CF5" w:rsidRDefault="004114EC" w:rsidP="004114EC">
    <w:pPr>
      <w:pBdr>
        <w:top w:val="single" w:sz="4" w:space="1" w:color="auto"/>
        <w:left w:val="single" w:sz="4" w:space="4" w:color="auto"/>
        <w:bottom w:val="single" w:sz="4" w:space="1" w:color="auto"/>
        <w:right w:val="single" w:sz="4" w:space="4" w:color="auto"/>
      </w:pBdr>
      <w:rPr>
        <w:sz w:val="18"/>
        <w:szCs w:val="18"/>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89FE6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FC8C18" w14:textId="77777777" w:rsidR="00DC6A10" w:rsidRPr="00FE7254" w:rsidRDefault="00FE7254">
    <w:pPr>
      <w:jc w:val="center"/>
      <w:rPr>
        <w:lang w:val="en-US"/>
      </w:rPr>
    </w:pPr>
    <w:r>
      <w:rPr>
        <w:lang w:val="en-US"/>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D4CB02" w14:textId="77777777" w:rsidR="004E7F9C" w:rsidRPr="00552D9D" w:rsidRDefault="004E7F9C" w:rsidP="006B4CF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EC0760" w14:textId="77777777" w:rsidR="00081C0B" w:rsidRDefault="00081C0B" w:rsidP="004A504B">
      <w:r>
        <w:separator/>
      </w:r>
    </w:p>
  </w:footnote>
  <w:footnote w:type="continuationSeparator" w:id="0">
    <w:p w14:paraId="5FA67765" w14:textId="77777777" w:rsidR="00081C0B" w:rsidRDefault="00081C0B" w:rsidP="004A504B">
      <w:r>
        <w:continuationSeparator/>
      </w:r>
    </w:p>
  </w:footnote>
  <w:footnote w:id="1">
    <w:p w14:paraId="19DEFDEB" w14:textId="77777777" w:rsidR="006A24A7" w:rsidRPr="006B4CF5" w:rsidRDefault="006A24A7" w:rsidP="006A24A7">
      <w:pPr>
        <w:pStyle w:val="FootnoteText"/>
        <w:spacing w:after="120"/>
        <w:rPr>
          <w:lang w:val="es-ES"/>
        </w:rPr>
      </w:pPr>
      <w:r>
        <w:rPr>
          <w:rStyle w:val="FootnoteReference"/>
        </w:rPr>
        <w:footnoteRef/>
      </w:r>
      <w:r w:rsidRPr="006B4CF5">
        <w:rPr>
          <w:lang w:val="es-ES"/>
        </w:rPr>
        <w:t xml:space="preserve"> UNEP/OzL.Pro/ExCom/95/1</w:t>
      </w:r>
    </w:p>
  </w:footnote>
  <w:footnote w:id="2">
    <w:p w14:paraId="5B646107" w14:textId="40643843" w:rsidR="00DA713B" w:rsidRPr="00DA713B" w:rsidRDefault="00DA713B" w:rsidP="00DA713B">
      <w:pPr>
        <w:pStyle w:val="FootnoteText"/>
        <w:rPr>
          <w:lang w:val="es-ES_tradnl"/>
        </w:rPr>
      </w:pPr>
      <w:r w:rsidRPr="00DA713B">
        <w:rPr>
          <w:rStyle w:val="FootnoteReference"/>
          <w:lang w:val="es-ES_tradnl"/>
        </w:rPr>
        <w:footnoteRef/>
      </w:r>
      <w:r w:rsidRPr="00DA713B">
        <w:rPr>
          <w:lang w:val="es-ES_tradnl"/>
        </w:rPr>
        <w:t xml:space="preserve"> Según la nota del 27 de septiembre de 2024 del Ministerio de Medio Ambiente de Chile a la ONUDI.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513B3" w14:textId="63398BAD" w:rsidR="00992830" w:rsidRPr="0033525D" w:rsidRDefault="00992830" w:rsidP="006B4CF5">
    <w:pPr>
      <w:jc w:val="left"/>
    </w:pPr>
    <w:r>
      <w:fldChar w:fldCharType="begin"/>
    </w:r>
    <w:r>
      <w:instrText>DOCPROPERTY "Document number"  \* MERGEFORMAT</w:instrText>
    </w:r>
    <w:r>
      <w:fldChar w:fldCharType="separate"/>
    </w:r>
    <w:r w:rsidR="00B77FBC">
      <w:t>UNEP/</w:t>
    </w:r>
    <w:proofErr w:type="spellStart"/>
    <w:r w:rsidR="00B77FBC">
      <w:t>OzL.Pro</w:t>
    </w:r>
    <w:proofErr w:type="spellEnd"/>
    <w:r w:rsidR="00B77FBC">
      <w:t>/ExCom/95/46</w:t>
    </w:r>
    <w:r>
      <w:fldChar w:fldCharType="end"/>
    </w:r>
  </w:p>
  <w:p w14:paraId="78519B82" w14:textId="77777777" w:rsidR="00992830" w:rsidRPr="00C2148E" w:rsidRDefault="00992830">
    <w:pPr>
      <w:rPr>
        <w:sz w:val="44"/>
        <w:szCs w:val="4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AC83B2" w14:textId="555C80DB" w:rsidR="00992830" w:rsidRPr="0033525D" w:rsidRDefault="00992830">
    <w:pPr>
      <w:jc w:val="right"/>
    </w:pPr>
    <w:r>
      <w:fldChar w:fldCharType="begin"/>
    </w:r>
    <w:r>
      <w:instrText>DOCPROPERTY "Document number"  \* MERGEFORMAT</w:instrText>
    </w:r>
    <w:r>
      <w:fldChar w:fldCharType="separate"/>
    </w:r>
    <w:r w:rsidR="00B77FBC">
      <w:t>UNEP/</w:t>
    </w:r>
    <w:proofErr w:type="spellStart"/>
    <w:r w:rsidR="00B77FBC">
      <w:t>OzL.Pro</w:t>
    </w:r>
    <w:proofErr w:type="spellEnd"/>
    <w:r w:rsidR="00B77FBC">
      <w:t>/ExCom/95/46</w:t>
    </w:r>
    <w:r>
      <w:fldChar w:fldCharType="end"/>
    </w:r>
  </w:p>
  <w:p w14:paraId="0C450874" w14:textId="77777777" w:rsidR="00992830" w:rsidRPr="0033525D" w:rsidRDefault="00992830" w:rsidP="008A0CA7">
    <w:pPr>
      <w:jc w:val="right"/>
    </w:pPr>
  </w:p>
  <w:p w14:paraId="4F61F3E0" w14:textId="77777777" w:rsidR="00992830" w:rsidRPr="0033525D" w:rsidRDefault="00992830"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881A86" w14:textId="11EDDCF6" w:rsidR="00DC6A10" w:rsidRPr="0033525D" w:rsidRDefault="00933235">
    <w:r>
      <w:fldChar w:fldCharType="begin"/>
    </w:r>
    <w:r>
      <w:instrText xml:space="preserve"> DOCPROPERTY "Document number"  \* MERGEFORMAT </w:instrText>
    </w:r>
    <w:r>
      <w:fldChar w:fldCharType="separate"/>
    </w:r>
    <w:r w:rsidR="00B77FBC">
      <w:t>UNEP/</w:t>
    </w:r>
    <w:proofErr w:type="spellStart"/>
    <w:r w:rsidR="00B77FBC">
      <w:t>OzL.Pro</w:t>
    </w:r>
    <w:proofErr w:type="spellEnd"/>
    <w:r w:rsidR="00B77FBC">
      <w:t>/ExCom/95/46</w:t>
    </w:r>
    <w:r>
      <w:fldChar w:fldCharType="end"/>
    </w:r>
  </w:p>
  <w:p w14:paraId="7C6E626D" w14:textId="77777777" w:rsidR="00DC6A10" w:rsidRPr="0033525D" w:rsidRDefault="00DC6A10"/>
  <w:p w14:paraId="31C2ECB1"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77734D" w14:textId="2E9BEF86" w:rsidR="00DC6A10" w:rsidRPr="0033525D" w:rsidRDefault="00933235" w:rsidP="006B4CF5">
    <w:pPr>
      <w:jc w:val="left"/>
    </w:pPr>
    <w:r>
      <w:fldChar w:fldCharType="begin"/>
    </w:r>
    <w:r>
      <w:instrText xml:space="preserve"> DOCPROPERTY "Document number"  \* MERGEFORMAT </w:instrText>
    </w:r>
    <w:r>
      <w:fldChar w:fldCharType="separate"/>
    </w:r>
    <w:r w:rsidR="00B77FBC">
      <w:t>UNEP/</w:t>
    </w:r>
    <w:proofErr w:type="spellStart"/>
    <w:r w:rsidR="00B77FBC">
      <w:t>OzL.Pro</w:t>
    </w:r>
    <w:proofErr w:type="spellEnd"/>
    <w:r w:rsidR="00B77FBC">
      <w:t>/ExCom/95/46</w:t>
    </w:r>
    <w:r>
      <w:fldChar w:fldCharType="end"/>
    </w:r>
  </w:p>
  <w:p w14:paraId="4A8F4722" w14:textId="77777777" w:rsidR="006A24A7" w:rsidRPr="00D82B4B" w:rsidRDefault="006A24A7" w:rsidP="006B4CF5">
    <w:pPr>
      <w:pStyle w:val="Header"/>
      <w:jc w:val="left"/>
    </w:pPr>
    <w:r w:rsidRPr="00D82B4B">
      <w:t>Anexo I</w:t>
    </w:r>
  </w:p>
  <w:p w14:paraId="75A8CE59"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6781DE" w14:textId="61E561A4" w:rsidR="006B4CF5" w:rsidRPr="0033525D" w:rsidRDefault="006B4CF5" w:rsidP="006B4CF5">
    <w:pPr>
      <w:jc w:val="right"/>
    </w:pPr>
    <w:r>
      <w:fldChar w:fldCharType="begin"/>
    </w:r>
    <w:r>
      <w:instrText xml:space="preserve"> DOCPROPERTY "Document number"  \* MERGEFORMAT </w:instrText>
    </w:r>
    <w:r>
      <w:fldChar w:fldCharType="separate"/>
    </w:r>
    <w:r w:rsidR="00B77FBC">
      <w:t>UNEP/</w:t>
    </w:r>
    <w:proofErr w:type="spellStart"/>
    <w:r w:rsidR="00B77FBC">
      <w:t>OzL.Pro</w:t>
    </w:r>
    <w:proofErr w:type="spellEnd"/>
    <w:r w:rsidR="00B77FBC">
      <w:t>/ExCom/95/46</w:t>
    </w:r>
    <w:r>
      <w:fldChar w:fldCharType="end"/>
    </w:r>
  </w:p>
  <w:p w14:paraId="0FEDDDE5" w14:textId="77777777" w:rsidR="006B4CF5" w:rsidRPr="00D82B4B" w:rsidRDefault="006B4CF5" w:rsidP="006B4CF5">
    <w:pPr>
      <w:pStyle w:val="Header"/>
      <w:jc w:val="right"/>
    </w:pPr>
    <w:r w:rsidRPr="00D82B4B">
      <w:t>Anexo I</w:t>
    </w:r>
  </w:p>
  <w:p w14:paraId="39AB0CC5" w14:textId="77777777" w:rsidR="00FE7254" w:rsidRDefault="00FE72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C9ED5F0"/>
    <w:lvl w:ilvl="0">
      <w:start w:val="2"/>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080" w:hanging="360"/>
      </w:pPr>
      <w:rPr>
        <w:rFonts w:hint="default"/>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B974F04"/>
    <w:multiLevelType w:val="hybridMultilevel"/>
    <w:tmpl w:val="62328918"/>
    <w:lvl w:ilvl="0" w:tplc="08090017">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7456E9"/>
    <w:multiLevelType w:val="multilevel"/>
    <w:tmpl w:val="93EEADDA"/>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787CCD"/>
    <w:multiLevelType w:val="multilevel"/>
    <w:tmpl w:val="2B98BF56"/>
    <w:lvl w:ilvl="0">
      <w:numFmt w:val="none"/>
      <w:lvlText w:val=""/>
      <w:lvlJc w:val="left"/>
      <w:pPr>
        <w:tabs>
          <w:tab w:val="num" w:pos="360"/>
        </w:tabs>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2C27C69"/>
    <w:multiLevelType w:val="multilevel"/>
    <w:tmpl w:val="C8806062"/>
    <w:lvl w:ilvl="0">
      <w:start w:val="2"/>
      <w:numFmt w:val="decimal"/>
      <w:lvlText w:val="%1."/>
      <w:lvlJc w:val="left"/>
      <w:pPr>
        <w:tabs>
          <w:tab w:val="num" w:pos="0"/>
        </w:tabs>
        <w:ind w:left="0" w:firstLine="0"/>
      </w:pPr>
      <w:rPr>
        <w:rFonts w:hint="default"/>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F89016A"/>
    <w:multiLevelType w:val="multilevel"/>
    <w:tmpl w:val="D1C4D048"/>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20"/>
  </w:num>
  <w:num w:numId="20" w16cid:durableId="444007775">
    <w:abstractNumId w:val="14"/>
  </w:num>
  <w:num w:numId="21" w16cid:durableId="473183351">
    <w:abstractNumId w:val="21"/>
  </w:num>
  <w:num w:numId="22" w16cid:durableId="1556700444">
    <w:abstractNumId w:val="15"/>
  </w:num>
  <w:num w:numId="23" w16cid:durableId="1051735893">
    <w:abstractNumId w:val="18"/>
  </w:num>
  <w:num w:numId="24" w16cid:durableId="1788891736">
    <w:abstractNumId w:val="10"/>
    <w:lvlOverride w:ilvl="0">
      <w:startOverride w:val="9"/>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68624242">
    <w:abstractNumId w:val="13"/>
  </w:num>
  <w:num w:numId="26" w16cid:durableId="157160921">
    <w:abstractNumId w:val="10"/>
    <w:lvlOverride w:ilvl="0">
      <w:startOverride w:val="25"/>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69064580">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47692592">
    <w:abstractNumId w:val="19"/>
  </w:num>
  <w:num w:numId="29" w16cid:durableId="362174877">
    <w:abstractNumId w:val="11"/>
  </w:num>
  <w:num w:numId="30" w16cid:durableId="540092614">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33235"/>
    <w:rsid w:val="00000FED"/>
    <w:rsid w:val="0000434E"/>
    <w:rsid w:val="00011FE5"/>
    <w:rsid w:val="000211A9"/>
    <w:rsid w:val="00021238"/>
    <w:rsid w:val="00022071"/>
    <w:rsid w:val="00026875"/>
    <w:rsid w:val="00027F0D"/>
    <w:rsid w:val="00031260"/>
    <w:rsid w:val="00035B3B"/>
    <w:rsid w:val="0003681A"/>
    <w:rsid w:val="000372B7"/>
    <w:rsid w:val="00050F6E"/>
    <w:rsid w:val="00052584"/>
    <w:rsid w:val="00061EC2"/>
    <w:rsid w:val="0006303F"/>
    <w:rsid w:val="000660FE"/>
    <w:rsid w:val="00066CE8"/>
    <w:rsid w:val="0007016C"/>
    <w:rsid w:val="00080ED0"/>
    <w:rsid w:val="00081C0B"/>
    <w:rsid w:val="00085B8F"/>
    <w:rsid w:val="00090481"/>
    <w:rsid w:val="000A12DD"/>
    <w:rsid w:val="000A2F48"/>
    <w:rsid w:val="000A3826"/>
    <w:rsid w:val="000A6C26"/>
    <w:rsid w:val="000B36C8"/>
    <w:rsid w:val="000D3331"/>
    <w:rsid w:val="000D52A4"/>
    <w:rsid w:val="000E07BC"/>
    <w:rsid w:val="000E2E21"/>
    <w:rsid w:val="000F1CD4"/>
    <w:rsid w:val="000F4103"/>
    <w:rsid w:val="000F6FF4"/>
    <w:rsid w:val="000F70A7"/>
    <w:rsid w:val="00113CCA"/>
    <w:rsid w:val="00122F25"/>
    <w:rsid w:val="00135980"/>
    <w:rsid w:val="0013786F"/>
    <w:rsid w:val="001462BD"/>
    <w:rsid w:val="00164719"/>
    <w:rsid w:val="00166FC4"/>
    <w:rsid w:val="001677AC"/>
    <w:rsid w:val="00173244"/>
    <w:rsid w:val="001804EA"/>
    <w:rsid w:val="00190A61"/>
    <w:rsid w:val="001923D5"/>
    <w:rsid w:val="001936CC"/>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30F5"/>
    <w:rsid w:val="00224FCD"/>
    <w:rsid w:val="00253222"/>
    <w:rsid w:val="00261C13"/>
    <w:rsid w:val="00262847"/>
    <w:rsid w:val="00281BB2"/>
    <w:rsid w:val="002848AB"/>
    <w:rsid w:val="0028786D"/>
    <w:rsid w:val="002A03C3"/>
    <w:rsid w:val="002B254E"/>
    <w:rsid w:val="002B4CE8"/>
    <w:rsid w:val="002B72E9"/>
    <w:rsid w:val="002C63AB"/>
    <w:rsid w:val="002C7998"/>
    <w:rsid w:val="002F1E53"/>
    <w:rsid w:val="002F2CAA"/>
    <w:rsid w:val="002F6076"/>
    <w:rsid w:val="0030052C"/>
    <w:rsid w:val="00317537"/>
    <w:rsid w:val="003306E1"/>
    <w:rsid w:val="003320E4"/>
    <w:rsid w:val="0033525D"/>
    <w:rsid w:val="003414F3"/>
    <w:rsid w:val="0034343A"/>
    <w:rsid w:val="0035613E"/>
    <w:rsid w:val="003577D7"/>
    <w:rsid w:val="00363EE9"/>
    <w:rsid w:val="00366C1D"/>
    <w:rsid w:val="00376128"/>
    <w:rsid w:val="0037742E"/>
    <w:rsid w:val="00377BA5"/>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114EC"/>
    <w:rsid w:val="004237C5"/>
    <w:rsid w:val="00425CB4"/>
    <w:rsid w:val="00431E08"/>
    <w:rsid w:val="004328A7"/>
    <w:rsid w:val="00434C74"/>
    <w:rsid w:val="00442D12"/>
    <w:rsid w:val="00456EB4"/>
    <w:rsid w:val="00457827"/>
    <w:rsid w:val="00462FA5"/>
    <w:rsid w:val="004718F3"/>
    <w:rsid w:val="00475040"/>
    <w:rsid w:val="00490C06"/>
    <w:rsid w:val="00492A95"/>
    <w:rsid w:val="00493D40"/>
    <w:rsid w:val="00493EE3"/>
    <w:rsid w:val="004967B6"/>
    <w:rsid w:val="004A4734"/>
    <w:rsid w:val="004A504B"/>
    <w:rsid w:val="004A6911"/>
    <w:rsid w:val="004A6C70"/>
    <w:rsid w:val="004B0B35"/>
    <w:rsid w:val="004B3652"/>
    <w:rsid w:val="004B54E0"/>
    <w:rsid w:val="004B703C"/>
    <w:rsid w:val="004B7384"/>
    <w:rsid w:val="004C3262"/>
    <w:rsid w:val="004C4269"/>
    <w:rsid w:val="004D6236"/>
    <w:rsid w:val="004D7F90"/>
    <w:rsid w:val="004E4DBB"/>
    <w:rsid w:val="004E4E41"/>
    <w:rsid w:val="004E73DB"/>
    <w:rsid w:val="004E7F9C"/>
    <w:rsid w:val="004F3493"/>
    <w:rsid w:val="004F5143"/>
    <w:rsid w:val="004F5C9F"/>
    <w:rsid w:val="00512B09"/>
    <w:rsid w:val="005220ED"/>
    <w:rsid w:val="00533796"/>
    <w:rsid w:val="0053439C"/>
    <w:rsid w:val="00537343"/>
    <w:rsid w:val="005516F3"/>
    <w:rsid w:val="00552D9D"/>
    <w:rsid w:val="00555096"/>
    <w:rsid w:val="00555D75"/>
    <w:rsid w:val="00560DF0"/>
    <w:rsid w:val="0056759C"/>
    <w:rsid w:val="00587899"/>
    <w:rsid w:val="0059513E"/>
    <w:rsid w:val="005A6AA4"/>
    <w:rsid w:val="005A6D9F"/>
    <w:rsid w:val="005B48FF"/>
    <w:rsid w:val="005B57B8"/>
    <w:rsid w:val="005C1E32"/>
    <w:rsid w:val="005C670D"/>
    <w:rsid w:val="005D363F"/>
    <w:rsid w:val="005F3D78"/>
    <w:rsid w:val="00604C15"/>
    <w:rsid w:val="006158D5"/>
    <w:rsid w:val="00625D83"/>
    <w:rsid w:val="00651984"/>
    <w:rsid w:val="006623E7"/>
    <w:rsid w:val="00662B80"/>
    <w:rsid w:val="0066526F"/>
    <w:rsid w:val="0066768F"/>
    <w:rsid w:val="00670F6C"/>
    <w:rsid w:val="00676E58"/>
    <w:rsid w:val="006804E4"/>
    <w:rsid w:val="006852C7"/>
    <w:rsid w:val="006852CE"/>
    <w:rsid w:val="00692D14"/>
    <w:rsid w:val="006A24A7"/>
    <w:rsid w:val="006A7A3B"/>
    <w:rsid w:val="006B4CF5"/>
    <w:rsid w:val="006B65C7"/>
    <w:rsid w:val="006C1727"/>
    <w:rsid w:val="006C2049"/>
    <w:rsid w:val="006C32FD"/>
    <w:rsid w:val="006C39CE"/>
    <w:rsid w:val="006D0FCC"/>
    <w:rsid w:val="006D21F5"/>
    <w:rsid w:val="006D3089"/>
    <w:rsid w:val="006E126D"/>
    <w:rsid w:val="006E1FC3"/>
    <w:rsid w:val="006E3A22"/>
    <w:rsid w:val="006E5318"/>
    <w:rsid w:val="006F0AEF"/>
    <w:rsid w:val="00701040"/>
    <w:rsid w:val="00704CE9"/>
    <w:rsid w:val="0070616B"/>
    <w:rsid w:val="00706295"/>
    <w:rsid w:val="00706FDA"/>
    <w:rsid w:val="00711F9A"/>
    <w:rsid w:val="00713810"/>
    <w:rsid w:val="007175E9"/>
    <w:rsid w:val="00722F5C"/>
    <w:rsid w:val="00724E7A"/>
    <w:rsid w:val="007303A5"/>
    <w:rsid w:val="00730B3E"/>
    <w:rsid w:val="0073420B"/>
    <w:rsid w:val="00736367"/>
    <w:rsid w:val="0074760E"/>
    <w:rsid w:val="007548C4"/>
    <w:rsid w:val="00754ABA"/>
    <w:rsid w:val="0075748B"/>
    <w:rsid w:val="007701BC"/>
    <w:rsid w:val="007752B7"/>
    <w:rsid w:val="00782B0D"/>
    <w:rsid w:val="0079781A"/>
    <w:rsid w:val="007A1546"/>
    <w:rsid w:val="007A228C"/>
    <w:rsid w:val="007A368E"/>
    <w:rsid w:val="007A5868"/>
    <w:rsid w:val="007B04CE"/>
    <w:rsid w:val="007B6871"/>
    <w:rsid w:val="007B7A2F"/>
    <w:rsid w:val="007C15F1"/>
    <w:rsid w:val="007C32EE"/>
    <w:rsid w:val="007C3D33"/>
    <w:rsid w:val="007D294A"/>
    <w:rsid w:val="007D47D2"/>
    <w:rsid w:val="007D6EC0"/>
    <w:rsid w:val="007D7E1D"/>
    <w:rsid w:val="007E2462"/>
    <w:rsid w:val="007E503C"/>
    <w:rsid w:val="007F33B3"/>
    <w:rsid w:val="0080345C"/>
    <w:rsid w:val="008055D2"/>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B28B0"/>
    <w:rsid w:val="008C222B"/>
    <w:rsid w:val="008C4A98"/>
    <w:rsid w:val="008C5738"/>
    <w:rsid w:val="008C7EAD"/>
    <w:rsid w:val="008D0CFE"/>
    <w:rsid w:val="008D1ED2"/>
    <w:rsid w:val="008D6152"/>
    <w:rsid w:val="008D76AF"/>
    <w:rsid w:val="008E7BA9"/>
    <w:rsid w:val="008F0F81"/>
    <w:rsid w:val="008F265D"/>
    <w:rsid w:val="008F27BF"/>
    <w:rsid w:val="008F2E64"/>
    <w:rsid w:val="00902546"/>
    <w:rsid w:val="009142EC"/>
    <w:rsid w:val="009145E4"/>
    <w:rsid w:val="009154C3"/>
    <w:rsid w:val="00916A91"/>
    <w:rsid w:val="00923540"/>
    <w:rsid w:val="00926767"/>
    <w:rsid w:val="00933235"/>
    <w:rsid w:val="009361D5"/>
    <w:rsid w:val="009428A4"/>
    <w:rsid w:val="009659F4"/>
    <w:rsid w:val="00970D60"/>
    <w:rsid w:val="00976A07"/>
    <w:rsid w:val="009874D0"/>
    <w:rsid w:val="00992830"/>
    <w:rsid w:val="0099390E"/>
    <w:rsid w:val="009956CD"/>
    <w:rsid w:val="009960E5"/>
    <w:rsid w:val="0099657C"/>
    <w:rsid w:val="009A2515"/>
    <w:rsid w:val="009A7ADC"/>
    <w:rsid w:val="009B0D30"/>
    <w:rsid w:val="009C19B7"/>
    <w:rsid w:val="009C5ABB"/>
    <w:rsid w:val="009D7C51"/>
    <w:rsid w:val="009E196C"/>
    <w:rsid w:val="009E6A0A"/>
    <w:rsid w:val="009E7AC6"/>
    <w:rsid w:val="009F36BF"/>
    <w:rsid w:val="009F6181"/>
    <w:rsid w:val="00A111B6"/>
    <w:rsid w:val="00A14FC0"/>
    <w:rsid w:val="00A26D27"/>
    <w:rsid w:val="00A307F9"/>
    <w:rsid w:val="00A376EE"/>
    <w:rsid w:val="00A42195"/>
    <w:rsid w:val="00A428F1"/>
    <w:rsid w:val="00A42A99"/>
    <w:rsid w:val="00A46734"/>
    <w:rsid w:val="00A5151A"/>
    <w:rsid w:val="00A5489E"/>
    <w:rsid w:val="00A57E0A"/>
    <w:rsid w:val="00A77919"/>
    <w:rsid w:val="00A823F6"/>
    <w:rsid w:val="00A8719E"/>
    <w:rsid w:val="00AA0A89"/>
    <w:rsid w:val="00AA2BEA"/>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3AB3"/>
    <w:rsid w:val="00B575BA"/>
    <w:rsid w:val="00B57F80"/>
    <w:rsid w:val="00B71608"/>
    <w:rsid w:val="00B762B5"/>
    <w:rsid w:val="00B76429"/>
    <w:rsid w:val="00B77FBC"/>
    <w:rsid w:val="00B86471"/>
    <w:rsid w:val="00B956D4"/>
    <w:rsid w:val="00B97446"/>
    <w:rsid w:val="00BA37B6"/>
    <w:rsid w:val="00BA7432"/>
    <w:rsid w:val="00BB2764"/>
    <w:rsid w:val="00BB3529"/>
    <w:rsid w:val="00BB54D5"/>
    <w:rsid w:val="00BC1AA0"/>
    <w:rsid w:val="00BC2495"/>
    <w:rsid w:val="00BC314A"/>
    <w:rsid w:val="00BC66CE"/>
    <w:rsid w:val="00BC7EB9"/>
    <w:rsid w:val="00BD20BF"/>
    <w:rsid w:val="00BD2643"/>
    <w:rsid w:val="00BD56B1"/>
    <w:rsid w:val="00BD6558"/>
    <w:rsid w:val="00BE5CDD"/>
    <w:rsid w:val="00BE6239"/>
    <w:rsid w:val="00BF0D67"/>
    <w:rsid w:val="00BF2AD7"/>
    <w:rsid w:val="00BF2F76"/>
    <w:rsid w:val="00BF3022"/>
    <w:rsid w:val="00BF3214"/>
    <w:rsid w:val="00BF46EE"/>
    <w:rsid w:val="00BF5573"/>
    <w:rsid w:val="00C15867"/>
    <w:rsid w:val="00C2148E"/>
    <w:rsid w:val="00C22398"/>
    <w:rsid w:val="00C2296D"/>
    <w:rsid w:val="00C23155"/>
    <w:rsid w:val="00C27D6F"/>
    <w:rsid w:val="00C40C41"/>
    <w:rsid w:val="00C45885"/>
    <w:rsid w:val="00C50F22"/>
    <w:rsid w:val="00C577A7"/>
    <w:rsid w:val="00C57971"/>
    <w:rsid w:val="00C65BD7"/>
    <w:rsid w:val="00C76BA4"/>
    <w:rsid w:val="00C8188D"/>
    <w:rsid w:val="00C83A48"/>
    <w:rsid w:val="00C85865"/>
    <w:rsid w:val="00C85E85"/>
    <w:rsid w:val="00C919A6"/>
    <w:rsid w:val="00C926C8"/>
    <w:rsid w:val="00CA2EAE"/>
    <w:rsid w:val="00CA4AC1"/>
    <w:rsid w:val="00CA59FB"/>
    <w:rsid w:val="00CB0316"/>
    <w:rsid w:val="00CB0B11"/>
    <w:rsid w:val="00CB1DBA"/>
    <w:rsid w:val="00CB426A"/>
    <w:rsid w:val="00CB5354"/>
    <w:rsid w:val="00CC3C9E"/>
    <w:rsid w:val="00CC6A14"/>
    <w:rsid w:val="00CC70A3"/>
    <w:rsid w:val="00CC7C06"/>
    <w:rsid w:val="00CD4442"/>
    <w:rsid w:val="00CD53C3"/>
    <w:rsid w:val="00CD574E"/>
    <w:rsid w:val="00CE2F7B"/>
    <w:rsid w:val="00CE4C22"/>
    <w:rsid w:val="00CE76E5"/>
    <w:rsid w:val="00CF41EC"/>
    <w:rsid w:val="00CF5D04"/>
    <w:rsid w:val="00D03115"/>
    <w:rsid w:val="00D04DE4"/>
    <w:rsid w:val="00D063F1"/>
    <w:rsid w:val="00D11735"/>
    <w:rsid w:val="00D14CF8"/>
    <w:rsid w:val="00D14F22"/>
    <w:rsid w:val="00D23F55"/>
    <w:rsid w:val="00D278FC"/>
    <w:rsid w:val="00D34074"/>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A713B"/>
    <w:rsid w:val="00DC6A10"/>
    <w:rsid w:val="00DD2882"/>
    <w:rsid w:val="00DD61C4"/>
    <w:rsid w:val="00DE657E"/>
    <w:rsid w:val="00DF4704"/>
    <w:rsid w:val="00E024AA"/>
    <w:rsid w:val="00E03DE1"/>
    <w:rsid w:val="00E078CB"/>
    <w:rsid w:val="00E07AE4"/>
    <w:rsid w:val="00E15C77"/>
    <w:rsid w:val="00E1693E"/>
    <w:rsid w:val="00E250F1"/>
    <w:rsid w:val="00E3550D"/>
    <w:rsid w:val="00E40697"/>
    <w:rsid w:val="00E52838"/>
    <w:rsid w:val="00E614E0"/>
    <w:rsid w:val="00E73F7F"/>
    <w:rsid w:val="00E753E8"/>
    <w:rsid w:val="00E85409"/>
    <w:rsid w:val="00E9339B"/>
    <w:rsid w:val="00E93D8C"/>
    <w:rsid w:val="00EA429F"/>
    <w:rsid w:val="00EA4F9E"/>
    <w:rsid w:val="00EA63CA"/>
    <w:rsid w:val="00EA6D3B"/>
    <w:rsid w:val="00EB00AD"/>
    <w:rsid w:val="00EB136C"/>
    <w:rsid w:val="00EB45A5"/>
    <w:rsid w:val="00EB480E"/>
    <w:rsid w:val="00EB5522"/>
    <w:rsid w:val="00EB5EC6"/>
    <w:rsid w:val="00EB7FC9"/>
    <w:rsid w:val="00ED27E8"/>
    <w:rsid w:val="00ED7137"/>
    <w:rsid w:val="00EE15D3"/>
    <w:rsid w:val="00EE2FA2"/>
    <w:rsid w:val="00EF06EA"/>
    <w:rsid w:val="00F07604"/>
    <w:rsid w:val="00F2077A"/>
    <w:rsid w:val="00F21088"/>
    <w:rsid w:val="00F326BF"/>
    <w:rsid w:val="00F327E7"/>
    <w:rsid w:val="00F35746"/>
    <w:rsid w:val="00F40404"/>
    <w:rsid w:val="00F447C7"/>
    <w:rsid w:val="00F459B4"/>
    <w:rsid w:val="00F5211B"/>
    <w:rsid w:val="00F554A9"/>
    <w:rsid w:val="00F716FD"/>
    <w:rsid w:val="00F74907"/>
    <w:rsid w:val="00F76679"/>
    <w:rsid w:val="00F7777A"/>
    <w:rsid w:val="00F80355"/>
    <w:rsid w:val="00F852E5"/>
    <w:rsid w:val="00F87C43"/>
    <w:rsid w:val="00FA5722"/>
    <w:rsid w:val="00FB0C81"/>
    <w:rsid w:val="00FC19EC"/>
    <w:rsid w:val="00FC2200"/>
    <w:rsid w:val="00FC2540"/>
    <w:rsid w:val="00FE4D66"/>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D5EC26"/>
  <w15:docId w15:val="{57371E95-B061-4DA2-82D8-429D2B732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BEA"/>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92830"/>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92830"/>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992830"/>
    <w:rPr>
      <w:sz w:val="22"/>
      <w:szCs w:val="22"/>
      <w:lang w:val="en-CA"/>
    </w:rPr>
  </w:style>
  <w:style w:type="character" w:customStyle="1" w:styleId="Heading5Char">
    <w:name w:val="Heading 5 Char"/>
    <w:basedOn w:val="DefaultParagraphFont"/>
    <w:link w:val="Heading5"/>
    <w:rsid w:val="00992830"/>
    <w:rPr>
      <w:sz w:val="22"/>
      <w:szCs w:val="22"/>
      <w:lang w:val="en-CA"/>
    </w:rPr>
  </w:style>
  <w:style w:type="character" w:customStyle="1" w:styleId="Heading6Char">
    <w:name w:val="Heading 6 Char"/>
    <w:basedOn w:val="DefaultParagraphFont"/>
    <w:link w:val="Heading6"/>
    <w:rsid w:val="00992830"/>
    <w:rPr>
      <w:rFonts w:ascii="Arial" w:hAnsi="Arial"/>
      <w:i/>
      <w:sz w:val="22"/>
      <w:szCs w:val="22"/>
      <w:lang w:val="en-CA"/>
    </w:rPr>
  </w:style>
  <w:style w:type="character" w:customStyle="1" w:styleId="Heading7Char">
    <w:name w:val="Heading 7 Char"/>
    <w:basedOn w:val="DefaultParagraphFont"/>
    <w:link w:val="Heading7"/>
    <w:rsid w:val="00992830"/>
    <w:rPr>
      <w:rFonts w:ascii="Arial" w:hAnsi="Arial"/>
      <w:sz w:val="22"/>
      <w:szCs w:val="22"/>
      <w:lang w:val="en-CA"/>
    </w:rPr>
  </w:style>
  <w:style w:type="character" w:customStyle="1" w:styleId="Heading8Char">
    <w:name w:val="Heading 8 Char"/>
    <w:basedOn w:val="DefaultParagraphFont"/>
    <w:link w:val="Heading8"/>
    <w:rsid w:val="00992830"/>
    <w:rPr>
      <w:b/>
      <w:sz w:val="22"/>
      <w:szCs w:val="22"/>
      <w:lang w:val="en-CA"/>
    </w:rPr>
  </w:style>
  <w:style w:type="character" w:customStyle="1" w:styleId="Heading9Char">
    <w:name w:val="Heading 9 Char"/>
    <w:basedOn w:val="DefaultParagraphFont"/>
    <w:link w:val="Heading9"/>
    <w:rsid w:val="00992830"/>
    <w:rPr>
      <w:rFonts w:ascii="Arial" w:hAnsi="Arial"/>
      <w:i/>
      <w:sz w:val="18"/>
      <w:szCs w:val="22"/>
      <w:lang w:val="en-CA"/>
    </w:rPr>
  </w:style>
  <w:style w:type="character" w:customStyle="1" w:styleId="FooterChar">
    <w:name w:val="Footer Char"/>
    <w:basedOn w:val="DefaultParagraphFont"/>
    <w:link w:val="Footer"/>
    <w:uiPriority w:val="99"/>
    <w:rsid w:val="00992830"/>
    <w:rPr>
      <w:sz w:val="22"/>
      <w:szCs w:val="22"/>
      <w:lang w:val="en-CA"/>
    </w:rPr>
  </w:style>
  <w:style w:type="character" w:customStyle="1" w:styleId="BodyText3Char">
    <w:name w:val="Body Text 3 Char"/>
    <w:basedOn w:val="DefaultParagraphFont"/>
    <w:link w:val="BodyText3"/>
    <w:semiHidden/>
    <w:rsid w:val="00992830"/>
    <w:rPr>
      <w:sz w:val="16"/>
      <w:szCs w:val="16"/>
      <w:lang w:val="en-CA"/>
    </w:rPr>
  </w:style>
  <w:style w:type="character" w:customStyle="1" w:styleId="BodyTextIndent3Char">
    <w:name w:val="Body Text Indent 3 Char"/>
    <w:basedOn w:val="DefaultParagraphFont"/>
    <w:link w:val="BodyTextIndent3"/>
    <w:semiHidden/>
    <w:rsid w:val="00992830"/>
    <w:rPr>
      <w:sz w:val="16"/>
      <w:szCs w:val="16"/>
      <w:lang w:val="en-CA"/>
    </w:rPr>
  </w:style>
  <w:style w:type="character" w:customStyle="1" w:styleId="PlainTextChar">
    <w:name w:val="Plain Text Char"/>
    <w:basedOn w:val="DefaultParagraphFont"/>
    <w:link w:val="PlainText"/>
    <w:semiHidden/>
    <w:rsid w:val="00992830"/>
    <w:rPr>
      <w:rFonts w:ascii="Courier New" w:hAnsi="Courier New" w:cs="Courier New"/>
      <w:szCs w:val="22"/>
      <w:lang w:val="en-CA"/>
    </w:rPr>
  </w:style>
  <w:style w:type="character" w:customStyle="1" w:styleId="SubtitleChar">
    <w:name w:val="Subtitle Char"/>
    <w:basedOn w:val="DefaultParagraphFont"/>
    <w:link w:val="Subtitle"/>
    <w:rsid w:val="00992830"/>
    <w:rPr>
      <w:rFonts w:ascii="Arial" w:hAnsi="Arial" w:cs="Arial"/>
      <w:sz w:val="22"/>
      <w:szCs w:val="22"/>
      <w:lang w:val="en-CA"/>
    </w:rPr>
  </w:style>
  <w:style w:type="character" w:customStyle="1" w:styleId="TitleChar">
    <w:name w:val="Title Char"/>
    <w:basedOn w:val="DefaultParagraphFont"/>
    <w:link w:val="Title"/>
    <w:rsid w:val="00992830"/>
    <w:rPr>
      <w:rFonts w:ascii="Arial" w:hAnsi="Arial" w:cs="Arial"/>
      <w:b/>
      <w:bCs/>
      <w:kern w:val="28"/>
      <w:sz w:val="22"/>
      <w:szCs w:val="22"/>
      <w:lang w:val="en-CA"/>
    </w:rPr>
  </w:style>
  <w:style w:type="character" w:customStyle="1" w:styleId="DateChar">
    <w:name w:val="Date Char"/>
    <w:basedOn w:val="DefaultParagraphFont"/>
    <w:link w:val="Date"/>
    <w:rsid w:val="00992830"/>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992830"/>
    <w:pPr>
      <w:ind w:left="720"/>
      <w:contextualSpacing/>
    </w:pPr>
    <w:rPr>
      <w:lang w:val="en-GB"/>
    </w:rPr>
  </w:style>
  <w:style w:type="paragraph" w:styleId="Revision">
    <w:name w:val="Revision"/>
    <w:hidden/>
    <w:uiPriority w:val="99"/>
    <w:semiHidden/>
    <w:rsid w:val="00992830"/>
    <w:rPr>
      <w:sz w:val="22"/>
      <w:szCs w:val="22"/>
      <w:lang w:val="en-GB"/>
    </w:rPr>
  </w:style>
  <w:style w:type="paragraph" w:styleId="NormalWeb">
    <w:name w:val="Normal (Web)"/>
    <w:basedOn w:val="Normal"/>
    <w:uiPriority w:val="99"/>
    <w:unhideWhenUsed/>
    <w:rsid w:val="00992830"/>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992830"/>
  </w:style>
  <w:style w:type="character" w:customStyle="1" w:styleId="highlight">
    <w:name w:val="highlight"/>
    <w:basedOn w:val="DefaultParagraphFont"/>
    <w:rsid w:val="00992830"/>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992830"/>
    <w:rPr>
      <w:sz w:val="22"/>
      <w:szCs w:val="22"/>
      <w:lang w:val="en-GB"/>
    </w:rPr>
  </w:style>
  <w:style w:type="paragraph" w:customStyle="1" w:styleId="Default">
    <w:name w:val="Default"/>
    <w:rsid w:val="00992830"/>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5-General%20template-v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www.w3.org/XML/1998/namespace"/>
    <ds:schemaRef ds:uri="http://purl.org/dc/terms/"/>
    <ds:schemaRef ds:uri="http://purl.org/dc/dcmitype/"/>
    <ds:schemaRef ds:uri="eb6c2e4c-3f1c-4103-a37b-37c984dbe58f"/>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S95-General template-v1</Template>
  <TotalTime>69</TotalTime>
  <Pages>11</Pages>
  <Words>5076</Words>
  <Characters>26531</Characters>
  <Application>Microsoft Office Word</Application>
  <DocSecurity>0</DocSecurity>
  <Lines>221</Lines>
  <Paragraphs>63</Paragraphs>
  <ScaleCrop>false</ScaleCrop>
  <HeadingPairs>
    <vt:vector size="2" baseType="variant">
      <vt:variant>
        <vt:lpstr>Title</vt:lpstr>
      </vt:variant>
      <vt:variant>
        <vt:i4>1</vt:i4>
      </vt:variant>
    </vt:vector>
  </HeadingPairs>
  <TitlesOfParts>
    <vt:vector size="1" baseType="lpstr">
      <vt:lpstr>Propuesta de proyecto: Chile</vt:lpstr>
    </vt:vector>
  </TitlesOfParts>
  <Company>UNMFS</Company>
  <LinksUpToDate>false</LinksUpToDate>
  <CharactersWithSpaces>31544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Chile</dc:title>
  <dc:creator>44771</dc:creator>
  <cp:lastModifiedBy>Angela Xue He Yan</cp:lastModifiedBy>
  <cp:revision>7</cp:revision>
  <cp:lastPrinted>2024-11-13T13:19:00Z</cp:lastPrinted>
  <dcterms:created xsi:type="dcterms:W3CDTF">2024-11-12T21:48:00Z</dcterms:created>
  <dcterms:modified xsi:type="dcterms:W3CDTF">2024-11-13T13:21:00Z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UNEP/OzL.Pro/ExCom/95/46</vt:lpwstr>
  </property>
  <property fmtid="{D5CDD505-2E9C-101B-9397-08002B2CF9AE}" pid="3" name="Revision date">
    <vt:lpwstr>11/11/2024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