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4869298" w14:textId="77777777">
        <w:trPr>
          <w:trHeight w:val="720"/>
        </w:trPr>
        <w:tc>
          <w:tcPr>
            <w:tcW w:w="4410" w:type="dxa"/>
            <w:gridSpan w:val="2"/>
            <w:tcBorders>
              <w:bottom w:val="single" w:sz="18" w:space="0" w:color="auto"/>
            </w:tcBorders>
          </w:tcPr>
          <w:p w14:paraId="6D46AA29"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AFAD9E9"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CC7A7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9B2879F"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51D27977" wp14:editId="128A98AF">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A102BDE" wp14:editId="096FC9A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21098D4B" w14:textId="77777777" w:rsidR="007E5D09" w:rsidRDefault="00E1360E">
            <w:pPr>
              <w:spacing w:before="120"/>
              <w:jc w:val="left"/>
              <w:rPr>
                <w:lang w:val="en-US"/>
              </w:rPr>
            </w:pPr>
            <w:r>
              <w:rPr>
                <w:lang w:val="en-US"/>
              </w:rPr>
              <w:t>GENERAL</w:t>
            </w:r>
          </w:p>
          <w:p w14:paraId="067E485F" w14:textId="77777777" w:rsidR="007E5D09" w:rsidRDefault="007E5D09">
            <w:pPr>
              <w:spacing w:before="120"/>
              <w:jc w:val="left"/>
              <w:rPr>
                <w:lang w:val="en-US"/>
              </w:rPr>
            </w:pPr>
          </w:p>
          <w:p w14:paraId="35AB1AFC" w14:textId="6E3F2314" w:rsidR="007E5D09" w:rsidRDefault="00A02016">
            <w:pPr>
              <w:rPr>
                <w:rtl/>
              </w:rPr>
            </w:pPr>
            <w:r>
              <w:fldChar w:fldCharType="begin"/>
            </w:r>
            <w:r>
              <w:instrText xml:space="preserve"> DOCPROPERTY "Document number"  \* MERGEFORMAT </w:instrText>
            </w:r>
            <w:r>
              <w:fldChar w:fldCharType="separate"/>
            </w:r>
            <w:r w:rsidR="00981EE9">
              <w:t>UNEP/</w:t>
            </w:r>
            <w:proofErr w:type="spellStart"/>
            <w:r w:rsidR="00981EE9">
              <w:t>OzL.Pro</w:t>
            </w:r>
            <w:proofErr w:type="spellEnd"/>
            <w:r w:rsidR="00981EE9">
              <w:t>/ExCom/90/</w:t>
            </w:r>
            <w:r w:rsidR="009C244E">
              <w:t>2</w:t>
            </w:r>
            <w:r w:rsidR="00A21A3C">
              <w:t>6</w:t>
            </w:r>
            <w:r>
              <w:fldChar w:fldCharType="end"/>
            </w:r>
          </w:p>
          <w:p w14:paraId="0037116A" w14:textId="199F266E"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9C244E">
              <w:rPr>
                <w:lang w:val="en-US"/>
              </w:rPr>
              <w:t>2</w:t>
            </w:r>
            <w:r w:rsidR="00A21A3C">
              <w:rPr>
                <w:lang w:val="en-US"/>
              </w:rPr>
              <w:t>3</w:t>
            </w:r>
            <w:r w:rsidR="00981EE9" w:rsidRPr="00981EE9">
              <w:t xml:space="preserve"> </w:t>
            </w:r>
            <w:r w:rsidR="00981EE9">
              <w:rPr>
                <w:lang w:val="en-US"/>
              </w:rPr>
              <w:t>May</w:t>
            </w:r>
            <w:r w:rsidR="00981EE9" w:rsidRPr="00981EE9">
              <w:t xml:space="preserve"> 2022</w:t>
            </w:r>
            <w:r>
              <w:fldChar w:fldCharType="end"/>
            </w:r>
          </w:p>
          <w:p w14:paraId="5BA3B725" w14:textId="77777777" w:rsidR="00662A73" w:rsidRDefault="00662A73">
            <w:pPr>
              <w:spacing w:before="120"/>
              <w:jc w:val="left"/>
              <w:rPr>
                <w:rtl/>
                <w:lang w:val="en-US" w:bidi="ar-AE"/>
              </w:rPr>
            </w:pPr>
          </w:p>
          <w:p w14:paraId="32B5E3A8" w14:textId="77777777" w:rsidR="007E5D09" w:rsidRDefault="00E1360E">
            <w:pPr>
              <w:spacing w:before="120"/>
              <w:jc w:val="left"/>
              <w:rPr>
                <w:lang w:val="en-US"/>
              </w:rPr>
            </w:pPr>
            <w:r>
              <w:rPr>
                <w:lang w:val="en-US"/>
              </w:rPr>
              <w:t>ARABIC</w:t>
            </w:r>
          </w:p>
          <w:p w14:paraId="06EB6466"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0F7751A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F84612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48F640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BFCC14C"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A906444" w14:textId="77777777" w:rsidR="007E5D09" w:rsidRDefault="007E5D09">
            <w:pPr>
              <w:rPr>
                <w:caps/>
                <w:lang w:val="en-US"/>
              </w:rPr>
            </w:pPr>
          </w:p>
          <w:p w14:paraId="50634E82" w14:textId="77777777" w:rsidR="007E5D09" w:rsidRDefault="007E5D09">
            <w:pPr>
              <w:rPr>
                <w:lang w:val="en-US"/>
              </w:rPr>
            </w:pPr>
          </w:p>
        </w:tc>
      </w:tr>
    </w:tbl>
    <w:p w14:paraId="627EE268" w14:textId="77777777" w:rsidR="007E5D09" w:rsidRDefault="007E5D09">
      <w:pPr>
        <w:pStyle w:val="Caption"/>
        <w:spacing w:line="200" w:lineRule="exact"/>
        <w:ind w:left="187" w:right="187" w:hanging="187"/>
        <w:jc w:val="both"/>
        <w:rPr>
          <w:rFonts w:cs="Akhbar MT"/>
          <w:b/>
          <w:bCs/>
          <w:sz w:val="28"/>
          <w:szCs w:val="28"/>
          <w:rtl/>
        </w:rPr>
      </w:pPr>
    </w:p>
    <w:p w14:paraId="38C0A0EC"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50EA6236"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4AC6A1B6"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413692C4" w14:textId="50ED72DE" w:rsidR="00702662" w:rsidRDefault="00702662" w:rsidP="00702662">
      <w:pPr>
        <w:pStyle w:val="0Heading0"/>
        <w:bidi/>
        <w:ind w:left="4"/>
        <w:rPr>
          <w:rFonts w:asciiTheme="majorBidi" w:hAnsiTheme="majorBidi" w:cstheme="majorBidi"/>
          <w:sz w:val="26"/>
          <w:szCs w:val="26"/>
          <w:rtl/>
          <w:lang w:bidi="ar-AE"/>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7C6EF9">
        <w:rPr>
          <w:rFonts w:hint="cs"/>
          <w:sz w:val="28"/>
          <w:szCs w:val="28"/>
          <w:rtl/>
        </w:rPr>
        <w:t>23</w:t>
      </w:r>
      <w:r w:rsidRPr="00A755B6">
        <w:rPr>
          <w:rFonts w:hint="cs"/>
          <w:sz w:val="28"/>
          <w:szCs w:val="28"/>
          <w:rtl/>
        </w:rPr>
        <w:t xml:space="preserve"> </w:t>
      </w:r>
      <w:r w:rsidR="00416AD7">
        <w:rPr>
          <w:rFonts w:hint="cs"/>
          <w:sz w:val="28"/>
          <w:szCs w:val="28"/>
          <w:rtl/>
        </w:rPr>
        <w:t>يونيه</w:t>
      </w:r>
      <w:r w:rsidR="00416AD7">
        <w:rPr>
          <w:sz w:val="28"/>
          <w:szCs w:val="28"/>
          <w:lang w:val="en-CA"/>
        </w:rPr>
        <w:t>/</w:t>
      </w:r>
      <w:r w:rsidR="00416AD7">
        <w:rPr>
          <w:rFonts w:hint="cs"/>
          <w:sz w:val="28"/>
          <w:szCs w:val="28"/>
          <w:rtl/>
        </w:rPr>
        <w:t xml:space="preserve">حزيران </w:t>
      </w:r>
      <w:r>
        <w:rPr>
          <w:rFonts w:asciiTheme="majorBidi" w:hAnsiTheme="majorBidi" w:cstheme="majorBidi" w:hint="cs"/>
          <w:sz w:val="26"/>
          <w:szCs w:val="26"/>
          <w:rtl/>
          <w:lang w:bidi="ar-SY"/>
        </w:rPr>
        <w:t>2022</w:t>
      </w:r>
    </w:p>
    <w:p w14:paraId="405C8B56" w14:textId="5C60F0E5" w:rsidR="00981EE9" w:rsidRDefault="00981EE9" w:rsidP="00981EE9">
      <w:pPr>
        <w:pStyle w:val="0Heading0"/>
        <w:bidi/>
        <w:ind w:left="4"/>
        <w:rPr>
          <w:rFonts w:asciiTheme="majorBidi" w:hAnsiTheme="majorBidi" w:cstheme="majorBidi"/>
          <w:sz w:val="26"/>
          <w:szCs w:val="26"/>
          <w:rtl/>
          <w:lang w:bidi="ar-AE"/>
        </w:rPr>
      </w:pPr>
      <w:r>
        <w:rPr>
          <w:rFonts w:asciiTheme="majorBidi" w:hAnsiTheme="majorBidi" w:cstheme="majorBidi" w:hint="cs"/>
          <w:sz w:val="26"/>
          <w:szCs w:val="26"/>
          <w:rtl/>
          <w:lang w:bidi="ar-AE"/>
        </w:rPr>
        <w:t>المادة 9(أ) و(</w:t>
      </w:r>
      <w:r w:rsidR="00EF085F">
        <w:rPr>
          <w:rFonts w:asciiTheme="majorBidi" w:hAnsiTheme="majorBidi" w:cstheme="majorBidi" w:hint="cs"/>
          <w:sz w:val="26"/>
          <w:szCs w:val="26"/>
          <w:rtl/>
          <w:lang w:bidi="ar-AE"/>
        </w:rPr>
        <w:t>د</w:t>
      </w:r>
      <w:r>
        <w:rPr>
          <w:rFonts w:asciiTheme="majorBidi" w:hAnsiTheme="majorBidi" w:cstheme="majorBidi" w:hint="cs"/>
          <w:sz w:val="26"/>
          <w:szCs w:val="26"/>
          <w:rtl/>
          <w:lang w:bidi="ar-AE"/>
        </w:rPr>
        <w:t>) من جدول الأعمال السابق</w:t>
      </w:r>
      <w:r>
        <w:rPr>
          <w:rStyle w:val="FootnoteReference"/>
          <w:rFonts w:asciiTheme="majorBidi" w:hAnsiTheme="majorBidi" w:cstheme="majorBidi"/>
          <w:sz w:val="26"/>
          <w:szCs w:val="26"/>
          <w:rtl/>
          <w:lang w:bidi="ar-AE"/>
        </w:rPr>
        <w:footnoteReference w:id="1"/>
      </w:r>
    </w:p>
    <w:p w14:paraId="00BF4AE6" w14:textId="12B7E227" w:rsidR="00981EE9" w:rsidRPr="00981EE9" w:rsidRDefault="00981EE9" w:rsidP="00981EE9">
      <w:pPr>
        <w:pStyle w:val="0Heading0"/>
        <w:bidi/>
        <w:ind w:left="4"/>
        <w:rPr>
          <w:sz w:val="26"/>
          <w:szCs w:val="26"/>
          <w:rtl/>
          <w:lang w:bidi="ar-AE"/>
        </w:rPr>
      </w:pPr>
    </w:p>
    <w:p w14:paraId="65A94643" w14:textId="2538B5DD" w:rsidR="00702662" w:rsidRDefault="00702662" w:rsidP="00981EE9">
      <w:pPr>
        <w:bidi/>
        <w:jc w:val="left"/>
        <w:rPr>
          <w:sz w:val="26"/>
          <w:szCs w:val="26"/>
          <w:rtl/>
          <w:lang w:eastAsia="zh-CN" w:bidi="ar-AE"/>
        </w:rPr>
      </w:pPr>
    </w:p>
    <w:p w14:paraId="48F248B4" w14:textId="6C145277" w:rsidR="00AB5D89" w:rsidRPr="00EF085F" w:rsidRDefault="00AB5D89" w:rsidP="00AB5D89">
      <w:pPr>
        <w:bidi/>
        <w:jc w:val="center"/>
        <w:rPr>
          <w:rFonts w:asciiTheme="majorBidi" w:hAnsiTheme="majorBidi" w:cstheme="majorBidi"/>
          <w:b/>
          <w:bCs/>
          <w:sz w:val="32"/>
          <w:szCs w:val="32"/>
          <w:rtl/>
          <w:lang w:val="en-CA"/>
        </w:rPr>
      </w:pPr>
      <w:r w:rsidRPr="00EF085F">
        <w:rPr>
          <w:rFonts w:asciiTheme="majorBidi" w:hAnsiTheme="majorBidi" w:cstheme="majorBidi"/>
          <w:b/>
          <w:bCs/>
          <w:sz w:val="32"/>
          <w:szCs w:val="32"/>
          <w:rtl/>
          <w:lang w:val="en-CA"/>
        </w:rPr>
        <w:t xml:space="preserve">مقترح المشروع: </w:t>
      </w:r>
      <w:r w:rsidR="00E014F5" w:rsidRPr="00EF085F">
        <w:rPr>
          <w:rFonts w:asciiTheme="majorBidi" w:hAnsiTheme="majorBidi"/>
          <w:b/>
          <w:bCs/>
          <w:sz w:val="32"/>
          <w:szCs w:val="32"/>
          <w:rtl/>
          <w:lang w:val="en-CA"/>
        </w:rPr>
        <w:t>غينيا الاستوائية</w:t>
      </w:r>
    </w:p>
    <w:p w14:paraId="11DBFD41" w14:textId="77777777" w:rsidR="00AB5D89" w:rsidRDefault="00AB5D89" w:rsidP="00AB5D89">
      <w:pPr>
        <w:tabs>
          <w:tab w:val="left" w:pos="8280"/>
        </w:tabs>
        <w:bidi/>
        <w:rPr>
          <w:rFonts w:asciiTheme="majorBidi" w:hAnsiTheme="majorBidi" w:cstheme="majorBidi"/>
          <w:sz w:val="26"/>
          <w:szCs w:val="26"/>
          <w:rtl/>
          <w:lang w:val="en-CA"/>
        </w:rPr>
      </w:pPr>
    </w:p>
    <w:p w14:paraId="3F8F749D" w14:textId="77777777" w:rsidR="00AB5D89" w:rsidRDefault="00AB5D89" w:rsidP="00AB5D89">
      <w:pPr>
        <w:tabs>
          <w:tab w:val="left" w:pos="8280"/>
        </w:tabs>
        <w:bidi/>
        <w:rPr>
          <w:rFonts w:asciiTheme="majorBidi" w:hAnsiTheme="majorBidi" w:cstheme="majorBidi"/>
          <w:sz w:val="26"/>
          <w:szCs w:val="26"/>
          <w:rtl/>
          <w:lang w:val="en-CA" w:bidi="ar-AE"/>
        </w:rPr>
      </w:pPr>
    </w:p>
    <w:p w14:paraId="7D79883E" w14:textId="77777777" w:rsidR="00AB5D89" w:rsidRPr="003120F1" w:rsidRDefault="00AB5D89" w:rsidP="00EF085F">
      <w:pPr>
        <w:bidi/>
        <w:ind w:firstLine="720"/>
        <w:rPr>
          <w:rFonts w:asciiTheme="majorBidi" w:hAnsiTheme="majorBidi" w:cstheme="majorBidi"/>
          <w:sz w:val="26"/>
          <w:szCs w:val="26"/>
          <w:lang w:val="en-CA"/>
        </w:rPr>
      </w:pPr>
      <w:r w:rsidRPr="003120F1">
        <w:rPr>
          <w:rFonts w:asciiTheme="majorBidi" w:hAnsiTheme="majorBidi" w:cstheme="majorBidi"/>
          <w:sz w:val="26"/>
          <w:szCs w:val="26"/>
          <w:rtl/>
          <w:lang w:val="en-CA"/>
        </w:rPr>
        <w:t>تتألف هذه الوثيقة من تعليقات وتوصيات الأمانة على مقترح المشروع التالي:</w:t>
      </w:r>
    </w:p>
    <w:p w14:paraId="3A6CB13A" w14:textId="77777777" w:rsidR="00AB5D89" w:rsidRPr="003120F1" w:rsidRDefault="00AB5D89" w:rsidP="00AB5D89">
      <w:pPr>
        <w:tabs>
          <w:tab w:val="left" w:pos="8280"/>
        </w:tabs>
        <w:bidi/>
        <w:rPr>
          <w:rFonts w:asciiTheme="majorBidi" w:hAnsiTheme="majorBidi" w:cstheme="majorBidi"/>
          <w:sz w:val="26"/>
          <w:szCs w:val="26"/>
          <w:rtl/>
          <w:lang w:val="en-CA"/>
        </w:rPr>
      </w:pPr>
    </w:p>
    <w:p w14:paraId="76D7DDE7" w14:textId="77777777" w:rsidR="00AB5D89" w:rsidRPr="003120F1" w:rsidRDefault="00AB5D89" w:rsidP="00AB5D89">
      <w:pPr>
        <w:bidi/>
        <w:rPr>
          <w:rFonts w:asciiTheme="majorBidi" w:hAnsiTheme="majorBidi" w:cstheme="majorBidi"/>
          <w:sz w:val="26"/>
          <w:szCs w:val="26"/>
          <w:u w:val="single"/>
          <w:rtl/>
          <w:lang w:val="en-CA" w:bidi="ar-AE"/>
        </w:rPr>
      </w:pPr>
      <w:r w:rsidRPr="003120F1">
        <w:rPr>
          <w:rFonts w:asciiTheme="majorBidi" w:hAnsiTheme="majorBidi" w:cstheme="majorBidi"/>
          <w:sz w:val="26"/>
          <w:szCs w:val="26"/>
          <w:u w:val="single"/>
          <w:rtl/>
          <w:lang w:val="en-CA" w:bidi="ar-AE"/>
        </w:rPr>
        <w:t>الإزالة</w:t>
      </w:r>
    </w:p>
    <w:p w14:paraId="5268CCF8" w14:textId="77777777" w:rsidR="00AB5D89" w:rsidRPr="003120F1" w:rsidRDefault="00AB5D89" w:rsidP="00AB5D89">
      <w:pPr>
        <w:tabs>
          <w:tab w:val="left" w:pos="8280"/>
        </w:tabs>
        <w:bidi/>
        <w:rPr>
          <w:rFonts w:asciiTheme="majorBidi" w:hAnsiTheme="majorBidi" w:cstheme="majorBidi"/>
          <w:sz w:val="26"/>
          <w:szCs w:val="26"/>
          <w:rtl/>
          <w:lang w:val="en-CA" w:bidi="ar-AE"/>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3"/>
        <w:gridCol w:w="1697"/>
      </w:tblGrid>
      <w:tr w:rsidR="00AB5D89" w:rsidRPr="003120F1" w14:paraId="36DA7439" w14:textId="77777777" w:rsidTr="00C97FDD">
        <w:tc>
          <w:tcPr>
            <w:tcW w:w="7653" w:type="dxa"/>
          </w:tcPr>
          <w:p w14:paraId="198C2F39" w14:textId="79594582" w:rsidR="00AB5D89" w:rsidRPr="003120F1" w:rsidRDefault="00AB5D89" w:rsidP="00E014F5">
            <w:pPr>
              <w:pStyle w:val="ListParagraph"/>
              <w:numPr>
                <w:ilvl w:val="0"/>
                <w:numId w:val="17"/>
              </w:numPr>
              <w:bidi/>
              <w:ind w:left="310" w:hanging="310"/>
              <w:contextualSpacing w:val="0"/>
              <w:rPr>
                <w:rFonts w:asciiTheme="majorBidi" w:hAnsiTheme="majorBidi" w:cstheme="majorBidi"/>
                <w:sz w:val="26"/>
                <w:szCs w:val="26"/>
                <w:lang w:val="en-CA"/>
              </w:rPr>
            </w:pPr>
            <w:r w:rsidRPr="003120F1">
              <w:rPr>
                <w:rFonts w:asciiTheme="majorBidi" w:hAnsiTheme="majorBidi" w:cstheme="majorBidi"/>
                <w:sz w:val="26"/>
                <w:szCs w:val="26"/>
                <w:rtl/>
                <w:lang w:val="en-CA"/>
              </w:rPr>
              <w:t xml:space="preserve">خطة إدارة إزالة المواد الهيدروكلوروفلوروكربونية (المرحلة </w:t>
            </w:r>
            <w:r w:rsidR="00E014F5">
              <w:rPr>
                <w:rFonts w:asciiTheme="majorBidi" w:hAnsiTheme="majorBidi" w:cstheme="majorBidi" w:hint="cs"/>
                <w:sz w:val="26"/>
                <w:szCs w:val="26"/>
                <w:rtl/>
                <w:lang w:val="en-CA"/>
              </w:rPr>
              <w:t>الأولى</w:t>
            </w:r>
            <w:r w:rsidRPr="003120F1">
              <w:rPr>
                <w:rFonts w:asciiTheme="majorBidi" w:hAnsiTheme="majorBidi" w:cstheme="majorBidi"/>
                <w:sz w:val="26"/>
                <w:szCs w:val="26"/>
                <w:rtl/>
                <w:lang w:val="en-CA"/>
              </w:rPr>
              <w:t xml:space="preserve">، الشريحة </w:t>
            </w:r>
            <w:r w:rsidR="00E014F5">
              <w:rPr>
                <w:rFonts w:asciiTheme="majorBidi" w:hAnsiTheme="majorBidi" w:cstheme="majorBidi" w:hint="cs"/>
                <w:sz w:val="26"/>
                <w:szCs w:val="26"/>
                <w:rtl/>
                <w:lang w:val="en-CA"/>
              </w:rPr>
              <w:t>الخامسة</w:t>
            </w:r>
            <w:r w:rsidRPr="003120F1">
              <w:rPr>
                <w:rFonts w:asciiTheme="majorBidi" w:hAnsiTheme="majorBidi" w:cstheme="majorBidi"/>
                <w:sz w:val="26"/>
                <w:szCs w:val="26"/>
                <w:rtl/>
                <w:lang w:val="en-CA"/>
              </w:rPr>
              <w:t>)</w:t>
            </w:r>
          </w:p>
        </w:tc>
        <w:tc>
          <w:tcPr>
            <w:tcW w:w="1697" w:type="dxa"/>
          </w:tcPr>
          <w:p w14:paraId="31FC4B1D" w14:textId="06C6F6E9" w:rsidR="00AB5D89" w:rsidRPr="003120F1" w:rsidRDefault="00AB5D89" w:rsidP="00F31963">
            <w:pPr>
              <w:bidi/>
              <w:jc w:val="left"/>
              <w:rPr>
                <w:rFonts w:asciiTheme="majorBidi" w:hAnsiTheme="majorBidi" w:cstheme="majorBidi"/>
                <w:sz w:val="26"/>
                <w:szCs w:val="26"/>
                <w:rtl/>
                <w:lang w:val="en-CA" w:bidi="ar-AE"/>
              </w:rPr>
            </w:pPr>
            <w:r>
              <w:rPr>
                <w:rFonts w:asciiTheme="majorBidi" w:hAnsiTheme="majorBidi" w:cstheme="majorBidi" w:hint="cs"/>
                <w:sz w:val="26"/>
                <w:szCs w:val="26"/>
                <w:rtl/>
                <w:lang w:val="en-CA" w:bidi="ar-AE"/>
              </w:rPr>
              <w:t>اليونيب واليونيدو</w:t>
            </w:r>
          </w:p>
        </w:tc>
      </w:tr>
      <w:tr w:rsidR="00AB5D89" w:rsidRPr="003120F1" w14:paraId="00785A42" w14:textId="77777777" w:rsidTr="00C97FDD">
        <w:tc>
          <w:tcPr>
            <w:tcW w:w="7653" w:type="dxa"/>
          </w:tcPr>
          <w:p w14:paraId="75A97CA1" w14:textId="77777777" w:rsidR="00AB5D89" w:rsidRPr="003120F1" w:rsidRDefault="00AB5D89" w:rsidP="00F31963">
            <w:pPr>
              <w:pStyle w:val="ListParagraph"/>
              <w:bidi/>
              <w:ind w:left="340"/>
              <w:contextualSpacing w:val="0"/>
              <w:rPr>
                <w:rFonts w:asciiTheme="majorBidi" w:hAnsiTheme="majorBidi" w:cstheme="majorBidi"/>
                <w:sz w:val="26"/>
                <w:szCs w:val="26"/>
                <w:rtl/>
                <w:lang w:val="en-CA"/>
              </w:rPr>
            </w:pPr>
          </w:p>
        </w:tc>
        <w:tc>
          <w:tcPr>
            <w:tcW w:w="1697" w:type="dxa"/>
          </w:tcPr>
          <w:p w14:paraId="021F2919" w14:textId="77777777" w:rsidR="00AB5D89" w:rsidRPr="003120F1" w:rsidRDefault="00AB5D89" w:rsidP="00F31963">
            <w:pPr>
              <w:bidi/>
              <w:jc w:val="left"/>
              <w:rPr>
                <w:rFonts w:asciiTheme="majorBidi" w:hAnsiTheme="majorBidi" w:cstheme="majorBidi"/>
                <w:sz w:val="26"/>
                <w:szCs w:val="26"/>
                <w:rtl/>
                <w:lang w:val="en-CA" w:bidi="ar-AE"/>
              </w:rPr>
            </w:pPr>
          </w:p>
        </w:tc>
      </w:tr>
    </w:tbl>
    <w:p w14:paraId="242B55F8" w14:textId="77777777" w:rsidR="00AB5D89" w:rsidRDefault="00AB5D89" w:rsidP="00AB5D89">
      <w:pPr>
        <w:tabs>
          <w:tab w:val="left" w:pos="8280"/>
        </w:tabs>
        <w:bidi/>
        <w:rPr>
          <w:rFonts w:asciiTheme="majorBidi" w:hAnsiTheme="majorBidi" w:cstheme="majorBidi"/>
          <w:sz w:val="26"/>
          <w:szCs w:val="26"/>
          <w:rtl/>
          <w:lang w:val="en-CA" w:bidi="ar-AE"/>
        </w:rPr>
      </w:pPr>
    </w:p>
    <w:p w14:paraId="0BA5A9C4" w14:textId="6D6E8CCE" w:rsidR="00603C75" w:rsidRDefault="00603C75" w:rsidP="00603C75">
      <w:pPr>
        <w:bidi/>
        <w:jc w:val="left"/>
        <w:rPr>
          <w:sz w:val="26"/>
          <w:szCs w:val="26"/>
          <w:rtl/>
          <w:lang w:eastAsia="zh-CN" w:bidi="ar-AE"/>
        </w:rPr>
      </w:pPr>
    </w:p>
    <w:p w14:paraId="451CBB6A" w14:textId="7A4E9FA8" w:rsidR="00603C75" w:rsidRDefault="00603C75" w:rsidP="00603C75">
      <w:pPr>
        <w:bidi/>
        <w:jc w:val="left"/>
        <w:rPr>
          <w:sz w:val="26"/>
          <w:szCs w:val="26"/>
          <w:rtl/>
          <w:lang w:eastAsia="zh-CN" w:bidi="ar-AE"/>
        </w:rPr>
      </w:pPr>
    </w:p>
    <w:p w14:paraId="354FDB2E" w14:textId="539843F5" w:rsidR="00603C75" w:rsidRDefault="00603C75" w:rsidP="00603C75">
      <w:pPr>
        <w:bidi/>
        <w:jc w:val="left"/>
        <w:rPr>
          <w:sz w:val="26"/>
          <w:szCs w:val="26"/>
          <w:rtl/>
          <w:lang w:eastAsia="zh-CN" w:bidi="ar-AE"/>
        </w:rPr>
      </w:pPr>
    </w:p>
    <w:p w14:paraId="1373FC74" w14:textId="63A89793" w:rsidR="00603C75" w:rsidRDefault="00603C75" w:rsidP="00603C75">
      <w:pPr>
        <w:bidi/>
        <w:jc w:val="left"/>
        <w:rPr>
          <w:sz w:val="26"/>
          <w:szCs w:val="26"/>
          <w:rtl/>
          <w:lang w:eastAsia="zh-CN" w:bidi="ar-AE"/>
        </w:rPr>
      </w:pPr>
    </w:p>
    <w:p w14:paraId="55CBCD66" w14:textId="77777777" w:rsidR="00603C75" w:rsidRPr="00981EE9" w:rsidRDefault="00603C75" w:rsidP="00603C75">
      <w:pPr>
        <w:bidi/>
        <w:jc w:val="left"/>
        <w:rPr>
          <w:sz w:val="26"/>
          <w:szCs w:val="26"/>
          <w:rtl/>
          <w:lang w:eastAsia="zh-CN" w:bidi="ar-AE"/>
        </w:rPr>
      </w:pPr>
    </w:p>
    <w:p w14:paraId="29F9691C" w14:textId="77777777" w:rsidR="007E5D09" w:rsidRPr="00981EE9" w:rsidRDefault="007E5D09" w:rsidP="00981EE9">
      <w:pPr>
        <w:pStyle w:val="Heading2"/>
        <w:numPr>
          <w:ilvl w:val="0"/>
          <w:numId w:val="0"/>
        </w:numPr>
        <w:bidi/>
        <w:spacing w:after="0"/>
        <w:ind w:left="4"/>
        <w:rPr>
          <w:sz w:val="26"/>
          <w:szCs w:val="26"/>
          <w:rtl/>
          <w:lang w:val="en-CA" w:bidi="ar-EG"/>
        </w:rPr>
      </w:pPr>
    </w:p>
    <w:p w14:paraId="604218CF" w14:textId="77777777" w:rsidR="007E5D09" w:rsidRPr="00981EE9" w:rsidRDefault="007E5D09" w:rsidP="00981EE9">
      <w:pPr>
        <w:pStyle w:val="StyleHeader4Para4Left0Firstline0"/>
        <w:numPr>
          <w:ilvl w:val="0"/>
          <w:numId w:val="0"/>
        </w:numPr>
        <w:bidi/>
        <w:spacing w:after="0"/>
        <w:rPr>
          <w:sz w:val="26"/>
          <w:szCs w:val="26"/>
        </w:rPr>
      </w:pPr>
    </w:p>
    <w:p w14:paraId="62BE9B88" w14:textId="77777777" w:rsidR="007E5D09" w:rsidRDefault="00E1360E">
      <w:pPr>
        <w:pStyle w:val="StyleHeader4Para4Left0Firstline0"/>
        <w:numPr>
          <w:ilvl w:val="0"/>
          <w:numId w:val="0"/>
        </w:numPr>
      </w:pPr>
      <w:r>
        <w:br w:type="page"/>
      </w:r>
    </w:p>
    <w:p w14:paraId="68F5A145" w14:textId="77777777" w:rsidR="00AF327A" w:rsidRPr="006149D5" w:rsidRDefault="00AF327A" w:rsidP="00AF327A">
      <w:pPr>
        <w:pStyle w:val="Heading2"/>
        <w:numPr>
          <w:ilvl w:val="0"/>
          <w:numId w:val="0"/>
        </w:numPr>
        <w:bidi/>
        <w:spacing w:after="0"/>
        <w:jc w:val="center"/>
        <w:rPr>
          <w:b/>
          <w:bCs/>
          <w:sz w:val="26"/>
          <w:szCs w:val="26"/>
          <w:rtl/>
        </w:rPr>
      </w:pPr>
      <w:r w:rsidRPr="006149D5">
        <w:rPr>
          <w:b/>
          <w:bCs/>
          <w:sz w:val="26"/>
          <w:szCs w:val="26"/>
          <w:rtl/>
        </w:rPr>
        <w:lastRenderedPageBreak/>
        <w:t xml:space="preserve">ورقة تقييم المشروع - مشروعات متعددة السنوات </w:t>
      </w:r>
    </w:p>
    <w:p w14:paraId="3238C2BD" w14:textId="75D6FEF2" w:rsidR="00AF327A" w:rsidRPr="006149D5" w:rsidRDefault="00215602" w:rsidP="00AF327A">
      <w:pPr>
        <w:pStyle w:val="Heading2"/>
        <w:numPr>
          <w:ilvl w:val="0"/>
          <w:numId w:val="0"/>
        </w:numPr>
        <w:bidi/>
        <w:spacing w:after="0"/>
        <w:jc w:val="center"/>
        <w:rPr>
          <w:b/>
          <w:bCs/>
          <w:sz w:val="26"/>
          <w:szCs w:val="26"/>
          <w:rtl/>
        </w:rPr>
      </w:pPr>
      <w:r w:rsidRPr="00215602">
        <w:rPr>
          <w:b/>
          <w:bCs/>
          <w:sz w:val="26"/>
          <w:szCs w:val="26"/>
          <w:rtl/>
        </w:rPr>
        <w:t>غينيا الاستوائية</w:t>
      </w:r>
    </w:p>
    <w:p w14:paraId="6A0786C5" w14:textId="77777777" w:rsidR="006F7FF3" w:rsidRPr="006D0939" w:rsidRDefault="006F7FF3" w:rsidP="006F7FF3">
      <w:pPr>
        <w:bidi/>
        <w:jc w:val="center"/>
        <w:rPr>
          <w:sz w:val="16"/>
          <w:szCs w:val="16"/>
          <w:lang w:val="en-US"/>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537"/>
        <w:gridCol w:w="1984"/>
        <w:gridCol w:w="1277"/>
        <w:gridCol w:w="1552"/>
      </w:tblGrid>
      <w:tr w:rsidR="00016980" w:rsidRPr="00EF085F" w14:paraId="4AA01102" w14:textId="77777777" w:rsidTr="001E799D">
        <w:trPr>
          <w:trHeight w:val="240"/>
        </w:trPr>
        <w:tc>
          <w:tcPr>
            <w:tcW w:w="2426" w:type="pct"/>
            <w:shd w:val="clear" w:color="auto" w:fill="auto"/>
          </w:tcPr>
          <w:p w14:paraId="2BDC37D3" w14:textId="77777777" w:rsidR="00016980" w:rsidRPr="00EF085F" w:rsidRDefault="00016980" w:rsidP="00F31963">
            <w:pPr>
              <w:pStyle w:val="Title1"/>
              <w:bidi/>
              <w:jc w:val="left"/>
              <w:rPr>
                <w:sz w:val="20"/>
                <w:szCs w:val="20"/>
              </w:rPr>
            </w:pPr>
            <w:r w:rsidRPr="00EF085F">
              <w:rPr>
                <w:bCs/>
                <w:sz w:val="20"/>
                <w:szCs w:val="20"/>
                <w:rtl/>
              </w:rPr>
              <w:t>(أولاً) عنوان المشروع</w:t>
            </w:r>
          </w:p>
        </w:tc>
        <w:tc>
          <w:tcPr>
            <w:tcW w:w="1061" w:type="pct"/>
            <w:shd w:val="clear" w:color="auto" w:fill="auto"/>
          </w:tcPr>
          <w:p w14:paraId="3DCA1CD7" w14:textId="3C20B418" w:rsidR="00016980" w:rsidRPr="00EF085F" w:rsidRDefault="00016980" w:rsidP="00016980">
            <w:pPr>
              <w:pStyle w:val="Title1"/>
              <w:bidi/>
              <w:rPr>
                <w:sz w:val="20"/>
                <w:szCs w:val="20"/>
              </w:rPr>
            </w:pPr>
            <w:r w:rsidRPr="00EF085F">
              <w:rPr>
                <w:bCs/>
                <w:sz w:val="20"/>
                <w:szCs w:val="20"/>
                <w:rtl/>
              </w:rPr>
              <w:t>لوكالة</w:t>
            </w:r>
          </w:p>
        </w:tc>
        <w:tc>
          <w:tcPr>
            <w:tcW w:w="683" w:type="pct"/>
            <w:shd w:val="clear" w:color="auto" w:fill="auto"/>
          </w:tcPr>
          <w:p w14:paraId="35768DCB" w14:textId="1BA1B8F7" w:rsidR="00016980" w:rsidRPr="00EF085F" w:rsidRDefault="00016980" w:rsidP="00F31963">
            <w:pPr>
              <w:pStyle w:val="Title1"/>
              <w:bidi/>
              <w:rPr>
                <w:sz w:val="20"/>
                <w:szCs w:val="20"/>
                <w:rtl/>
                <w:lang w:bidi="ar-AE"/>
              </w:rPr>
            </w:pPr>
            <w:r w:rsidRPr="00EF085F">
              <w:rPr>
                <w:rFonts w:hint="cs"/>
                <w:bCs/>
                <w:sz w:val="20"/>
                <w:szCs w:val="20"/>
                <w:rtl/>
              </w:rPr>
              <w:t>اجتماع الموافقة</w:t>
            </w:r>
          </w:p>
        </w:tc>
        <w:tc>
          <w:tcPr>
            <w:tcW w:w="830" w:type="pct"/>
            <w:shd w:val="clear" w:color="auto" w:fill="auto"/>
          </w:tcPr>
          <w:p w14:paraId="0DC145D1" w14:textId="62B17CD7" w:rsidR="00016980" w:rsidRPr="00EF085F" w:rsidRDefault="008C42B1" w:rsidP="00F31963">
            <w:pPr>
              <w:pStyle w:val="Title1"/>
              <w:bidi/>
              <w:rPr>
                <w:bCs/>
                <w:sz w:val="20"/>
                <w:szCs w:val="20"/>
              </w:rPr>
            </w:pPr>
            <w:r w:rsidRPr="00EF085F">
              <w:rPr>
                <w:rFonts w:hint="cs"/>
                <w:bCs/>
                <w:sz w:val="20"/>
                <w:szCs w:val="20"/>
                <w:rtl/>
              </w:rPr>
              <w:t>تدابير الرقابة</w:t>
            </w:r>
          </w:p>
        </w:tc>
      </w:tr>
      <w:tr w:rsidR="00016980" w:rsidRPr="00EF085F" w14:paraId="3A3C9517" w14:textId="77777777" w:rsidTr="001E799D">
        <w:trPr>
          <w:trHeight w:val="240"/>
        </w:trPr>
        <w:tc>
          <w:tcPr>
            <w:tcW w:w="2426" w:type="pct"/>
            <w:shd w:val="clear" w:color="auto" w:fill="auto"/>
          </w:tcPr>
          <w:p w14:paraId="1617CCC2" w14:textId="6020DA47" w:rsidR="00016980" w:rsidRPr="00EF085F" w:rsidRDefault="00016980" w:rsidP="00F31963">
            <w:pPr>
              <w:pStyle w:val="Title1"/>
              <w:bidi/>
              <w:jc w:val="left"/>
              <w:rPr>
                <w:sz w:val="20"/>
                <w:szCs w:val="20"/>
              </w:rPr>
            </w:pPr>
            <w:r w:rsidRPr="00EF085F">
              <w:rPr>
                <w:sz w:val="20"/>
                <w:szCs w:val="20"/>
                <w:rtl/>
              </w:rPr>
              <w:t>خطة إدارة إزالة المواد الهيدروكلوروفلوروكربونية</w:t>
            </w:r>
            <w:r w:rsidRPr="00EF085F">
              <w:rPr>
                <w:sz w:val="20"/>
                <w:szCs w:val="20"/>
              </w:rPr>
              <w:t xml:space="preserve"> </w:t>
            </w:r>
            <w:r w:rsidRPr="00EF085F">
              <w:rPr>
                <w:sz w:val="20"/>
                <w:szCs w:val="20"/>
                <w:rtl/>
              </w:rPr>
              <w:t xml:space="preserve">(المرحلة </w:t>
            </w:r>
            <w:r w:rsidR="001E799D" w:rsidRPr="00EF085F">
              <w:rPr>
                <w:rFonts w:hint="cs"/>
                <w:sz w:val="20"/>
                <w:szCs w:val="20"/>
                <w:rtl/>
              </w:rPr>
              <w:t>الأولى</w:t>
            </w:r>
            <w:r w:rsidRPr="00EF085F">
              <w:rPr>
                <w:sz w:val="20"/>
                <w:szCs w:val="20"/>
                <w:rtl/>
              </w:rPr>
              <w:t>)</w:t>
            </w:r>
          </w:p>
        </w:tc>
        <w:tc>
          <w:tcPr>
            <w:tcW w:w="1061" w:type="pct"/>
            <w:shd w:val="clear" w:color="auto" w:fill="auto"/>
          </w:tcPr>
          <w:p w14:paraId="79B94866" w14:textId="03C88D38" w:rsidR="00016980" w:rsidRPr="00EF085F" w:rsidRDefault="00016980" w:rsidP="00F31963">
            <w:pPr>
              <w:pStyle w:val="Title1"/>
              <w:bidi/>
              <w:jc w:val="left"/>
              <w:rPr>
                <w:b w:val="0"/>
                <w:bCs/>
                <w:sz w:val="20"/>
                <w:szCs w:val="20"/>
              </w:rPr>
            </w:pPr>
            <w:r w:rsidRPr="00EF085F">
              <w:rPr>
                <w:rFonts w:hint="cs"/>
                <w:sz w:val="20"/>
                <w:szCs w:val="20"/>
                <w:rtl/>
                <w:lang w:bidi="ar-EG"/>
              </w:rPr>
              <w:t>اليونيب</w:t>
            </w:r>
            <w:r w:rsidRPr="00EF085F">
              <w:rPr>
                <w:sz w:val="20"/>
                <w:szCs w:val="20"/>
                <w:rtl/>
              </w:rPr>
              <w:t xml:space="preserve"> (رئيسية)، </w:t>
            </w:r>
            <w:r w:rsidRPr="00EF085F">
              <w:rPr>
                <w:rFonts w:hint="cs"/>
                <w:sz w:val="20"/>
                <w:szCs w:val="20"/>
                <w:rtl/>
              </w:rPr>
              <w:t>اليونيدو</w:t>
            </w:r>
          </w:p>
        </w:tc>
        <w:tc>
          <w:tcPr>
            <w:tcW w:w="683" w:type="pct"/>
            <w:shd w:val="clear" w:color="auto" w:fill="auto"/>
          </w:tcPr>
          <w:p w14:paraId="5A90A5F4" w14:textId="0AE2F525" w:rsidR="00016980" w:rsidRPr="00EF085F" w:rsidRDefault="001E799D" w:rsidP="00F31963">
            <w:pPr>
              <w:pStyle w:val="Title1"/>
              <w:bidi/>
              <w:rPr>
                <w:b w:val="0"/>
                <w:sz w:val="20"/>
                <w:szCs w:val="20"/>
                <w:lang w:bidi="ar-AE"/>
              </w:rPr>
            </w:pPr>
            <w:r w:rsidRPr="00EF085F">
              <w:rPr>
                <w:rFonts w:hint="cs"/>
                <w:b w:val="0"/>
                <w:sz w:val="20"/>
                <w:szCs w:val="20"/>
                <w:rtl/>
                <w:lang w:bidi="ar-AE"/>
              </w:rPr>
              <w:t>الخامس والستون</w:t>
            </w:r>
          </w:p>
        </w:tc>
        <w:tc>
          <w:tcPr>
            <w:tcW w:w="830" w:type="pct"/>
            <w:shd w:val="clear" w:color="auto" w:fill="auto"/>
          </w:tcPr>
          <w:p w14:paraId="541B669E" w14:textId="53FD33C1" w:rsidR="00016980" w:rsidRPr="00EF085F" w:rsidRDefault="001E799D" w:rsidP="00F31963">
            <w:pPr>
              <w:pStyle w:val="Title1"/>
              <w:bidi/>
              <w:rPr>
                <w:b w:val="0"/>
                <w:sz w:val="20"/>
                <w:szCs w:val="20"/>
                <w:lang w:bidi="ar-AE"/>
              </w:rPr>
            </w:pPr>
            <w:r w:rsidRPr="00EF085F">
              <w:rPr>
                <w:rFonts w:hint="cs"/>
                <w:b w:val="0"/>
                <w:sz w:val="20"/>
                <w:szCs w:val="20"/>
                <w:rtl/>
                <w:lang w:bidi="ar-AE"/>
              </w:rPr>
              <w:t>35% بحلول 2020</w:t>
            </w:r>
          </w:p>
        </w:tc>
      </w:tr>
    </w:tbl>
    <w:p w14:paraId="41305717" w14:textId="77777777" w:rsidR="006F7FF3" w:rsidRPr="00EF085F" w:rsidRDefault="006F7FF3" w:rsidP="006F7FF3">
      <w:pPr>
        <w:bidi/>
        <w:jc w:val="center"/>
        <w:rPr>
          <w:sz w:val="20"/>
          <w:lang w:val="en-US"/>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77"/>
        <w:gridCol w:w="1844"/>
        <w:gridCol w:w="2829"/>
      </w:tblGrid>
      <w:tr w:rsidR="006F7FF3" w:rsidRPr="00EF085F" w14:paraId="20BA2468" w14:textId="77777777" w:rsidTr="00F31963">
        <w:trPr>
          <w:trHeight w:val="240"/>
        </w:trPr>
        <w:tc>
          <w:tcPr>
            <w:tcW w:w="2501" w:type="pct"/>
            <w:shd w:val="clear" w:color="auto" w:fill="auto"/>
          </w:tcPr>
          <w:p w14:paraId="7689EEFC" w14:textId="77777777" w:rsidR="006F7FF3" w:rsidRPr="00EF085F" w:rsidRDefault="006F7FF3" w:rsidP="00F31963">
            <w:pPr>
              <w:pStyle w:val="Title1"/>
              <w:bidi/>
              <w:jc w:val="left"/>
              <w:rPr>
                <w:sz w:val="20"/>
                <w:szCs w:val="20"/>
                <w:rtl/>
              </w:rPr>
            </w:pPr>
            <w:r w:rsidRPr="00EF085F">
              <w:rPr>
                <w:bCs/>
                <w:sz w:val="20"/>
                <w:szCs w:val="20"/>
                <w:rtl/>
              </w:rPr>
              <w:t xml:space="preserve">(ثانيا) أحدث بيانات المادة 7 (المرفق </w:t>
            </w:r>
            <w:r w:rsidRPr="00EF085F">
              <w:rPr>
                <w:bCs/>
                <w:sz w:val="20"/>
                <w:szCs w:val="20"/>
                <w:rtl/>
                <w:lang w:bidi="ar-AE"/>
              </w:rPr>
              <w:t>ج</w:t>
            </w:r>
            <w:r w:rsidRPr="00EF085F">
              <w:rPr>
                <w:bCs/>
                <w:sz w:val="20"/>
                <w:szCs w:val="20"/>
                <w:rtl/>
              </w:rPr>
              <w:t xml:space="preserve"> المجموعة ل)</w:t>
            </w:r>
          </w:p>
        </w:tc>
        <w:tc>
          <w:tcPr>
            <w:tcW w:w="986" w:type="pct"/>
            <w:shd w:val="clear" w:color="auto" w:fill="auto"/>
          </w:tcPr>
          <w:p w14:paraId="24A22D63" w14:textId="043F304E" w:rsidR="006F7FF3" w:rsidRPr="00EF085F" w:rsidRDefault="006F7FF3" w:rsidP="00F31963">
            <w:pPr>
              <w:pStyle w:val="Title1"/>
              <w:bidi/>
              <w:rPr>
                <w:b w:val="0"/>
                <w:sz w:val="20"/>
                <w:szCs w:val="20"/>
                <w:rtl/>
                <w:lang w:val="en-US" w:bidi="ar-AE"/>
              </w:rPr>
            </w:pPr>
            <w:r w:rsidRPr="00EF085F">
              <w:rPr>
                <w:sz w:val="20"/>
                <w:szCs w:val="20"/>
                <w:rtl/>
              </w:rPr>
              <w:t>السنة: 20</w:t>
            </w:r>
            <w:r w:rsidR="00B25B14" w:rsidRPr="00EF085F">
              <w:rPr>
                <w:rFonts w:hint="cs"/>
                <w:sz w:val="20"/>
                <w:szCs w:val="20"/>
                <w:rtl/>
              </w:rPr>
              <w:t>21</w:t>
            </w:r>
          </w:p>
        </w:tc>
        <w:tc>
          <w:tcPr>
            <w:tcW w:w="1513" w:type="pct"/>
            <w:shd w:val="clear" w:color="auto" w:fill="auto"/>
          </w:tcPr>
          <w:p w14:paraId="7CB401E8" w14:textId="5DFB04D6" w:rsidR="006F7FF3" w:rsidRPr="00EF085F" w:rsidRDefault="00B25B14" w:rsidP="00F31963">
            <w:pPr>
              <w:pStyle w:val="Title1"/>
              <w:bidi/>
              <w:jc w:val="left"/>
              <w:rPr>
                <w:b w:val="0"/>
                <w:sz w:val="20"/>
                <w:szCs w:val="20"/>
                <w:lang w:bidi="ar-AE"/>
              </w:rPr>
            </w:pPr>
            <w:r w:rsidRPr="00EF085F">
              <w:rPr>
                <w:rFonts w:hint="cs"/>
                <w:sz w:val="20"/>
                <w:szCs w:val="20"/>
                <w:rtl/>
              </w:rPr>
              <w:t>0</w:t>
            </w:r>
            <w:r w:rsidR="006F7FF3" w:rsidRPr="00EF085F">
              <w:rPr>
                <w:sz w:val="20"/>
                <w:szCs w:val="20"/>
                <w:rtl/>
              </w:rPr>
              <w:t>.</w:t>
            </w:r>
            <w:r w:rsidR="001E799D" w:rsidRPr="00EF085F">
              <w:rPr>
                <w:rFonts w:hint="cs"/>
                <w:sz w:val="20"/>
                <w:szCs w:val="20"/>
                <w:rtl/>
              </w:rPr>
              <w:t>94</w:t>
            </w:r>
            <w:r w:rsidR="006F7FF3" w:rsidRPr="00EF085F">
              <w:rPr>
                <w:sz w:val="20"/>
                <w:szCs w:val="20"/>
                <w:rtl/>
                <w:lang w:bidi="ar-AE"/>
              </w:rPr>
              <w:t>(طن من قدرات استنفاد الأوزون)</w:t>
            </w:r>
          </w:p>
        </w:tc>
      </w:tr>
    </w:tbl>
    <w:p w14:paraId="20137ED4" w14:textId="77777777" w:rsidR="006F7FF3" w:rsidRPr="00EF085F" w:rsidRDefault="006F7FF3" w:rsidP="006F7FF3">
      <w:pPr>
        <w:bidi/>
        <w:jc w:val="center"/>
        <w:rPr>
          <w:sz w:val="20"/>
          <w:lang w:val="en-US"/>
        </w:rPr>
      </w:pPr>
    </w:p>
    <w:tbl>
      <w:tblPr>
        <w:tblStyle w:val="TableGrid"/>
        <w:bidiVisual/>
        <w:tblW w:w="933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89"/>
        <w:gridCol w:w="709"/>
        <w:gridCol w:w="708"/>
        <w:gridCol w:w="692"/>
        <w:gridCol w:w="603"/>
        <w:gridCol w:w="705"/>
        <w:gridCol w:w="707"/>
        <w:gridCol w:w="695"/>
        <w:gridCol w:w="902"/>
        <w:gridCol w:w="1224"/>
      </w:tblGrid>
      <w:tr w:rsidR="006F7FF3" w:rsidRPr="00EF085F" w14:paraId="525BF8BA" w14:textId="77777777" w:rsidTr="00F31963">
        <w:trPr>
          <w:trHeight w:val="240"/>
        </w:trPr>
        <w:tc>
          <w:tcPr>
            <w:tcW w:w="7208" w:type="dxa"/>
            <w:gridSpan w:val="8"/>
            <w:shd w:val="clear" w:color="auto" w:fill="auto"/>
            <w:tcMar>
              <w:left w:w="57" w:type="dxa"/>
              <w:right w:w="57" w:type="dxa"/>
            </w:tcMar>
            <w:vAlign w:val="center"/>
          </w:tcPr>
          <w:p w14:paraId="26F544B6" w14:textId="77777777" w:rsidR="006F7FF3" w:rsidRPr="00EF085F" w:rsidRDefault="006F7FF3" w:rsidP="00F31963">
            <w:pPr>
              <w:bidi/>
              <w:jc w:val="left"/>
              <w:rPr>
                <w:b/>
                <w:sz w:val="20"/>
              </w:rPr>
            </w:pPr>
            <w:r w:rsidRPr="00EF085F">
              <w:rPr>
                <w:b/>
                <w:bCs/>
                <w:sz w:val="20"/>
                <w:rtl/>
              </w:rPr>
              <w:t>(ثالثا) أحدث البيانات القطاعية للبرنامج القُطري (طن من قدرات استنفاد الأوزون)</w:t>
            </w:r>
          </w:p>
        </w:tc>
        <w:tc>
          <w:tcPr>
            <w:tcW w:w="2126" w:type="dxa"/>
            <w:gridSpan w:val="2"/>
            <w:shd w:val="clear" w:color="auto" w:fill="auto"/>
            <w:tcMar>
              <w:left w:w="57" w:type="dxa"/>
              <w:right w:w="57" w:type="dxa"/>
            </w:tcMar>
          </w:tcPr>
          <w:p w14:paraId="2A59CEB6" w14:textId="75441056" w:rsidR="006F7FF3" w:rsidRPr="00EF085F" w:rsidRDefault="006F7FF3" w:rsidP="00F31963">
            <w:pPr>
              <w:bidi/>
              <w:jc w:val="center"/>
              <w:rPr>
                <w:bCs/>
                <w:sz w:val="20"/>
              </w:rPr>
            </w:pPr>
            <w:r w:rsidRPr="00EF085F">
              <w:rPr>
                <w:bCs/>
                <w:sz w:val="20"/>
                <w:rtl/>
              </w:rPr>
              <w:t xml:space="preserve">السنة: </w:t>
            </w:r>
            <w:r w:rsidR="007A4963" w:rsidRPr="00EF085F">
              <w:rPr>
                <w:rFonts w:hint="cs"/>
                <w:bCs/>
                <w:sz w:val="20"/>
                <w:rtl/>
              </w:rPr>
              <w:t>2021</w:t>
            </w:r>
          </w:p>
        </w:tc>
      </w:tr>
      <w:tr w:rsidR="006F7FF3" w:rsidRPr="00EF085F" w14:paraId="4C4F38F5" w14:textId="77777777" w:rsidTr="00F31963">
        <w:trPr>
          <w:trHeight w:val="240"/>
        </w:trPr>
        <w:tc>
          <w:tcPr>
            <w:tcW w:w="2389" w:type="dxa"/>
            <w:shd w:val="clear" w:color="auto" w:fill="auto"/>
            <w:tcMar>
              <w:left w:w="57" w:type="dxa"/>
              <w:right w:w="57" w:type="dxa"/>
            </w:tcMar>
            <w:vAlign w:val="center"/>
          </w:tcPr>
          <w:p w14:paraId="2D61E4E4" w14:textId="77777777" w:rsidR="006F7FF3" w:rsidRPr="00EF085F" w:rsidRDefault="006F7FF3" w:rsidP="00F31963">
            <w:pPr>
              <w:bidi/>
              <w:jc w:val="center"/>
              <w:rPr>
                <w:sz w:val="20"/>
              </w:rPr>
            </w:pPr>
            <w:r w:rsidRPr="00EF085F">
              <w:rPr>
                <w:sz w:val="20"/>
                <w:rtl/>
              </w:rPr>
              <w:t>المادة الكيميائية</w:t>
            </w:r>
          </w:p>
        </w:tc>
        <w:tc>
          <w:tcPr>
            <w:tcW w:w="709" w:type="dxa"/>
            <w:shd w:val="clear" w:color="auto" w:fill="auto"/>
            <w:tcMar>
              <w:left w:w="57" w:type="dxa"/>
              <w:right w:w="57" w:type="dxa"/>
            </w:tcMar>
            <w:vAlign w:val="center"/>
          </w:tcPr>
          <w:p w14:paraId="1F96D932" w14:textId="77777777" w:rsidR="006F7FF3" w:rsidRPr="00EF085F" w:rsidRDefault="006F7FF3" w:rsidP="00F31963">
            <w:pPr>
              <w:bidi/>
              <w:jc w:val="center"/>
              <w:rPr>
                <w:sz w:val="20"/>
              </w:rPr>
            </w:pPr>
            <w:r w:rsidRPr="00EF085F">
              <w:rPr>
                <w:sz w:val="20"/>
                <w:rtl/>
              </w:rPr>
              <w:t>أيروسول</w:t>
            </w:r>
          </w:p>
        </w:tc>
        <w:tc>
          <w:tcPr>
            <w:tcW w:w="708" w:type="dxa"/>
            <w:shd w:val="clear" w:color="auto" w:fill="auto"/>
            <w:tcMar>
              <w:left w:w="57" w:type="dxa"/>
              <w:right w:w="57" w:type="dxa"/>
            </w:tcMar>
            <w:vAlign w:val="center"/>
          </w:tcPr>
          <w:p w14:paraId="791708E2" w14:textId="77777777" w:rsidR="006F7FF3" w:rsidRPr="00EF085F" w:rsidRDefault="006F7FF3" w:rsidP="00F31963">
            <w:pPr>
              <w:bidi/>
              <w:jc w:val="center"/>
              <w:rPr>
                <w:sz w:val="20"/>
              </w:rPr>
            </w:pPr>
            <w:r w:rsidRPr="00EF085F">
              <w:rPr>
                <w:sz w:val="20"/>
                <w:rtl/>
              </w:rPr>
              <w:t>الرغاوي</w:t>
            </w:r>
          </w:p>
        </w:tc>
        <w:tc>
          <w:tcPr>
            <w:tcW w:w="692" w:type="dxa"/>
            <w:shd w:val="clear" w:color="auto" w:fill="auto"/>
            <w:tcMar>
              <w:left w:w="57" w:type="dxa"/>
              <w:right w:w="57" w:type="dxa"/>
            </w:tcMar>
            <w:vAlign w:val="center"/>
          </w:tcPr>
          <w:p w14:paraId="03BCCF60" w14:textId="77777777" w:rsidR="006F7FF3" w:rsidRPr="00EF085F" w:rsidRDefault="006F7FF3" w:rsidP="00F31963">
            <w:pPr>
              <w:bidi/>
              <w:jc w:val="center"/>
              <w:rPr>
                <w:sz w:val="20"/>
              </w:rPr>
            </w:pPr>
            <w:r w:rsidRPr="00EF085F">
              <w:rPr>
                <w:sz w:val="20"/>
                <w:rtl/>
              </w:rPr>
              <w:t>مكافحة الحرائق</w:t>
            </w:r>
          </w:p>
        </w:tc>
        <w:tc>
          <w:tcPr>
            <w:tcW w:w="1308" w:type="dxa"/>
            <w:gridSpan w:val="2"/>
            <w:shd w:val="clear" w:color="auto" w:fill="auto"/>
            <w:tcMar>
              <w:left w:w="57" w:type="dxa"/>
              <w:right w:w="57" w:type="dxa"/>
            </w:tcMar>
            <w:vAlign w:val="center"/>
          </w:tcPr>
          <w:p w14:paraId="7D6C405B" w14:textId="77777777" w:rsidR="006F7FF3" w:rsidRPr="00EF085F" w:rsidRDefault="006F7FF3" w:rsidP="00F31963">
            <w:pPr>
              <w:bidi/>
              <w:jc w:val="center"/>
              <w:rPr>
                <w:sz w:val="20"/>
              </w:rPr>
            </w:pPr>
            <w:r w:rsidRPr="00EF085F">
              <w:rPr>
                <w:sz w:val="20"/>
                <w:rtl/>
              </w:rPr>
              <w:t>التبريد</w:t>
            </w:r>
          </w:p>
        </w:tc>
        <w:tc>
          <w:tcPr>
            <w:tcW w:w="707" w:type="dxa"/>
            <w:shd w:val="clear" w:color="auto" w:fill="auto"/>
            <w:tcMar>
              <w:left w:w="57" w:type="dxa"/>
              <w:right w:w="57" w:type="dxa"/>
            </w:tcMar>
            <w:vAlign w:val="center"/>
          </w:tcPr>
          <w:p w14:paraId="3CEDE2E3" w14:textId="77777777" w:rsidR="006F7FF3" w:rsidRPr="00EF085F" w:rsidRDefault="006F7FF3" w:rsidP="00F31963">
            <w:pPr>
              <w:bidi/>
              <w:jc w:val="center"/>
              <w:rPr>
                <w:sz w:val="20"/>
              </w:rPr>
            </w:pPr>
            <w:r w:rsidRPr="00EF085F">
              <w:rPr>
                <w:sz w:val="20"/>
                <w:rtl/>
              </w:rPr>
              <w:t>المذيبات</w:t>
            </w:r>
          </w:p>
        </w:tc>
        <w:tc>
          <w:tcPr>
            <w:tcW w:w="695" w:type="dxa"/>
            <w:shd w:val="clear" w:color="auto" w:fill="auto"/>
            <w:tcMar>
              <w:left w:w="57" w:type="dxa"/>
              <w:right w:w="57" w:type="dxa"/>
            </w:tcMar>
            <w:vAlign w:val="center"/>
          </w:tcPr>
          <w:p w14:paraId="0D25F3D0" w14:textId="77777777" w:rsidR="006F7FF3" w:rsidRPr="00EF085F" w:rsidRDefault="006F7FF3" w:rsidP="00F31963">
            <w:pPr>
              <w:bidi/>
              <w:jc w:val="center"/>
              <w:rPr>
                <w:sz w:val="20"/>
              </w:rPr>
            </w:pPr>
            <w:r w:rsidRPr="00EF085F">
              <w:rPr>
                <w:sz w:val="20"/>
                <w:rtl/>
              </w:rPr>
              <w:t>عامل التصنيع</w:t>
            </w:r>
          </w:p>
        </w:tc>
        <w:tc>
          <w:tcPr>
            <w:tcW w:w="902" w:type="dxa"/>
            <w:shd w:val="clear" w:color="auto" w:fill="auto"/>
            <w:tcMar>
              <w:left w:w="57" w:type="dxa"/>
              <w:right w:w="57" w:type="dxa"/>
            </w:tcMar>
            <w:vAlign w:val="center"/>
          </w:tcPr>
          <w:p w14:paraId="040721C5" w14:textId="77777777" w:rsidR="006F7FF3" w:rsidRPr="00EF085F" w:rsidRDefault="006F7FF3" w:rsidP="00F31963">
            <w:pPr>
              <w:bidi/>
              <w:jc w:val="center"/>
              <w:rPr>
                <w:sz w:val="20"/>
              </w:rPr>
            </w:pPr>
            <w:r w:rsidRPr="00EF085F">
              <w:rPr>
                <w:sz w:val="20"/>
                <w:rtl/>
              </w:rPr>
              <w:t>الاستخدامات المعملية</w:t>
            </w:r>
          </w:p>
        </w:tc>
        <w:tc>
          <w:tcPr>
            <w:tcW w:w="1224" w:type="dxa"/>
            <w:shd w:val="clear" w:color="auto" w:fill="auto"/>
            <w:tcMar>
              <w:left w:w="57" w:type="dxa"/>
              <w:right w:w="57" w:type="dxa"/>
            </w:tcMar>
            <w:vAlign w:val="center"/>
          </w:tcPr>
          <w:p w14:paraId="20A746AE" w14:textId="77777777" w:rsidR="006F7FF3" w:rsidRPr="00EF085F" w:rsidRDefault="006F7FF3" w:rsidP="00F31963">
            <w:pPr>
              <w:bidi/>
              <w:jc w:val="center"/>
              <w:rPr>
                <w:sz w:val="20"/>
              </w:rPr>
            </w:pPr>
            <w:r w:rsidRPr="00EF085F">
              <w:rPr>
                <w:sz w:val="20"/>
                <w:rtl/>
              </w:rPr>
              <w:t>إجمالي الاستهلاك القطاعي</w:t>
            </w:r>
          </w:p>
        </w:tc>
      </w:tr>
      <w:tr w:rsidR="006F7FF3" w:rsidRPr="00EF085F" w14:paraId="4BC5E19C" w14:textId="77777777" w:rsidTr="00F31963">
        <w:trPr>
          <w:trHeight w:val="240"/>
        </w:trPr>
        <w:tc>
          <w:tcPr>
            <w:tcW w:w="4498" w:type="dxa"/>
            <w:gridSpan w:val="4"/>
            <w:shd w:val="clear" w:color="auto" w:fill="auto"/>
            <w:tcMar>
              <w:left w:w="57" w:type="dxa"/>
              <w:right w:w="57" w:type="dxa"/>
            </w:tcMar>
          </w:tcPr>
          <w:p w14:paraId="1648EE3E" w14:textId="77777777" w:rsidR="006F7FF3" w:rsidRPr="00EF085F" w:rsidRDefault="006F7FF3" w:rsidP="00F31963">
            <w:pPr>
              <w:bidi/>
              <w:jc w:val="center"/>
              <w:rPr>
                <w:sz w:val="20"/>
              </w:rPr>
            </w:pPr>
          </w:p>
        </w:tc>
        <w:tc>
          <w:tcPr>
            <w:tcW w:w="603" w:type="dxa"/>
            <w:shd w:val="clear" w:color="auto" w:fill="auto"/>
            <w:tcMar>
              <w:left w:w="57" w:type="dxa"/>
              <w:right w:w="57" w:type="dxa"/>
            </w:tcMar>
          </w:tcPr>
          <w:p w14:paraId="06E86ED5" w14:textId="77777777" w:rsidR="006F7FF3" w:rsidRPr="00EF085F" w:rsidRDefault="006F7FF3" w:rsidP="00F31963">
            <w:pPr>
              <w:bidi/>
              <w:jc w:val="center"/>
              <w:rPr>
                <w:sz w:val="20"/>
              </w:rPr>
            </w:pPr>
            <w:r w:rsidRPr="00EF085F">
              <w:rPr>
                <w:sz w:val="20"/>
                <w:rtl/>
              </w:rPr>
              <w:t>التصنيع</w:t>
            </w:r>
          </w:p>
        </w:tc>
        <w:tc>
          <w:tcPr>
            <w:tcW w:w="705" w:type="dxa"/>
            <w:shd w:val="clear" w:color="auto" w:fill="auto"/>
            <w:tcMar>
              <w:left w:w="57" w:type="dxa"/>
              <w:right w:w="57" w:type="dxa"/>
            </w:tcMar>
          </w:tcPr>
          <w:p w14:paraId="1DF09E99" w14:textId="77777777" w:rsidR="006F7FF3" w:rsidRPr="00EF085F" w:rsidRDefault="006F7FF3" w:rsidP="00F31963">
            <w:pPr>
              <w:bidi/>
              <w:jc w:val="center"/>
              <w:rPr>
                <w:sz w:val="20"/>
              </w:rPr>
            </w:pPr>
            <w:r w:rsidRPr="00EF085F">
              <w:rPr>
                <w:sz w:val="20"/>
                <w:rtl/>
              </w:rPr>
              <w:t>الخدمة</w:t>
            </w:r>
          </w:p>
        </w:tc>
        <w:tc>
          <w:tcPr>
            <w:tcW w:w="3528" w:type="dxa"/>
            <w:gridSpan w:val="4"/>
            <w:shd w:val="clear" w:color="auto" w:fill="auto"/>
            <w:tcMar>
              <w:left w:w="57" w:type="dxa"/>
              <w:right w:w="57" w:type="dxa"/>
            </w:tcMar>
          </w:tcPr>
          <w:p w14:paraId="3301166B" w14:textId="77777777" w:rsidR="006F7FF3" w:rsidRPr="00EF085F" w:rsidRDefault="006F7FF3" w:rsidP="00F31963">
            <w:pPr>
              <w:bidi/>
              <w:jc w:val="center"/>
              <w:rPr>
                <w:sz w:val="20"/>
              </w:rPr>
            </w:pPr>
          </w:p>
        </w:tc>
      </w:tr>
      <w:tr w:rsidR="006F7FF3" w:rsidRPr="00EF085F" w14:paraId="0669DB9C" w14:textId="77777777" w:rsidTr="00F31963">
        <w:trPr>
          <w:trHeight w:val="240"/>
        </w:trPr>
        <w:tc>
          <w:tcPr>
            <w:tcW w:w="2389" w:type="dxa"/>
            <w:shd w:val="clear" w:color="auto" w:fill="auto"/>
            <w:tcMar>
              <w:left w:w="57" w:type="dxa"/>
              <w:right w:w="57" w:type="dxa"/>
            </w:tcMar>
          </w:tcPr>
          <w:p w14:paraId="016CF63E" w14:textId="77777777" w:rsidR="006F7FF3" w:rsidRPr="00EF085F" w:rsidRDefault="006F7FF3" w:rsidP="00F31963">
            <w:pPr>
              <w:bidi/>
              <w:rPr>
                <w:sz w:val="20"/>
                <w:rtl/>
                <w:lang w:bidi="ar-AE"/>
              </w:rPr>
            </w:pPr>
            <w:r w:rsidRPr="00EF085F">
              <w:rPr>
                <w:sz w:val="20"/>
                <w:rtl/>
                <w:lang w:bidi="ar-AE"/>
              </w:rPr>
              <w:t>الهيدروكلوروفلوروكربون</w:t>
            </w:r>
            <w:r w:rsidRPr="00EF085F">
              <w:rPr>
                <w:sz w:val="20"/>
                <w:rtl/>
              </w:rPr>
              <w:t>-22</w:t>
            </w:r>
          </w:p>
        </w:tc>
        <w:tc>
          <w:tcPr>
            <w:tcW w:w="709" w:type="dxa"/>
            <w:shd w:val="clear" w:color="auto" w:fill="auto"/>
            <w:tcMar>
              <w:left w:w="57" w:type="dxa"/>
              <w:right w:w="57" w:type="dxa"/>
            </w:tcMar>
          </w:tcPr>
          <w:p w14:paraId="4C2F5076" w14:textId="77777777" w:rsidR="006F7FF3" w:rsidRPr="00EF085F" w:rsidRDefault="006F7FF3" w:rsidP="00F31963">
            <w:pPr>
              <w:bidi/>
              <w:jc w:val="left"/>
              <w:rPr>
                <w:sz w:val="20"/>
              </w:rPr>
            </w:pPr>
          </w:p>
        </w:tc>
        <w:tc>
          <w:tcPr>
            <w:tcW w:w="708" w:type="dxa"/>
            <w:shd w:val="clear" w:color="auto" w:fill="auto"/>
            <w:tcMar>
              <w:left w:w="57" w:type="dxa"/>
              <w:right w:w="57" w:type="dxa"/>
            </w:tcMar>
          </w:tcPr>
          <w:p w14:paraId="4E2E9197" w14:textId="77777777" w:rsidR="006F7FF3" w:rsidRPr="00EF085F" w:rsidRDefault="006F7FF3" w:rsidP="00F31963">
            <w:pPr>
              <w:bidi/>
              <w:jc w:val="left"/>
              <w:rPr>
                <w:sz w:val="20"/>
              </w:rPr>
            </w:pPr>
          </w:p>
        </w:tc>
        <w:tc>
          <w:tcPr>
            <w:tcW w:w="692" w:type="dxa"/>
            <w:shd w:val="clear" w:color="auto" w:fill="auto"/>
            <w:tcMar>
              <w:left w:w="57" w:type="dxa"/>
              <w:right w:w="57" w:type="dxa"/>
            </w:tcMar>
          </w:tcPr>
          <w:p w14:paraId="6B94212C" w14:textId="77777777" w:rsidR="006F7FF3" w:rsidRPr="00EF085F" w:rsidRDefault="006F7FF3" w:rsidP="00F31963">
            <w:pPr>
              <w:bidi/>
              <w:jc w:val="left"/>
              <w:rPr>
                <w:sz w:val="20"/>
              </w:rPr>
            </w:pPr>
          </w:p>
        </w:tc>
        <w:tc>
          <w:tcPr>
            <w:tcW w:w="603" w:type="dxa"/>
            <w:shd w:val="clear" w:color="auto" w:fill="auto"/>
            <w:tcMar>
              <w:left w:w="57" w:type="dxa"/>
              <w:right w:w="57" w:type="dxa"/>
            </w:tcMar>
          </w:tcPr>
          <w:p w14:paraId="2CC99497" w14:textId="77777777" w:rsidR="006F7FF3" w:rsidRPr="00EF085F" w:rsidRDefault="006F7FF3" w:rsidP="00F31963">
            <w:pPr>
              <w:bidi/>
              <w:jc w:val="left"/>
              <w:rPr>
                <w:sz w:val="20"/>
              </w:rPr>
            </w:pPr>
          </w:p>
        </w:tc>
        <w:tc>
          <w:tcPr>
            <w:tcW w:w="705" w:type="dxa"/>
            <w:shd w:val="clear" w:color="auto" w:fill="auto"/>
            <w:tcMar>
              <w:left w:w="57" w:type="dxa"/>
              <w:right w:w="57" w:type="dxa"/>
            </w:tcMar>
          </w:tcPr>
          <w:p w14:paraId="4C562538" w14:textId="1B521DD6" w:rsidR="006F7FF3" w:rsidRPr="00EF085F" w:rsidRDefault="00291D7D" w:rsidP="00F31963">
            <w:pPr>
              <w:bidi/>
              <w:jc w:val="left"/>
              <w:rPr>
                <w:sz w:val="20"/>
                <w:rtl/>
              </w:rPr>
            </w:pPr>
            <w:r w:rsidRPr="00EF085F">
              <w:rPr>
                <w:rFonts w:hint="cs"/>
                <w:sz w:val="20"/>
                <w:rtl/>
              </w:rPr>
              <w:t>0</w:t>
            </w:r>
            <w:r w:rsidR="006F7FF3" w:rsidRPr="00EF085F">
              <w:rPr>
                <w:sz w:val="20"/>
                <w:rtl/>
              </w:rPr>
              <w:t>.</w:t>
            </w:r>
            <w:r w:rsidR="006209DB" w:rsidRPr="00EF085F">
              <w:rPr>
                <w:rFonts w:hint="cs"/>
                <w:sz w:val="20"/>
                <w:rtl/>
              </w:rPr>
              <w:t>94</w:t>
            </w:r>
          </w:p>
        </w:tc>
        <w:tc>
          <w:tcPr>
            <w:tcW w:w="707" w:type="dxa"/>
            <w:shd w:val="clear" w:color="auto" w:fill="auto"/>
            <w:tcMar>
              <w:left w:w="57" w:type="dxa"/>
              <w:right w:w="57" w:type="dxa"/>
            </w:tcMar>
          </w:tcPr>
          <w:p w14:paraId="1FDEB04F" w14:textId="77777777" w:rsidR="006F7FF3" w:rsidRPr="00EF085F" w:rsidRDefault="006F7FF3" w:rsidP="00F31963">
            <w:pPr>
              <w:bidi/>
              <w:jc w:val="left"/>
              <w:rPr>
                <w:sz w:val="20"/>
                <w:highlight w:val="yellow"/>
              </w:rPr>
            </w:pPr>
          </w:p>
        </w:tc>
        <w:tc>
          <w:tcPr>
            <w:tcW w:w="695" w:type="dxa"/>
            <w:shd w:val="clear" w:color="auto" w:fill="auto"/>
            <w:tcMar>
              <w:left w:w="57" w:type="dxa"/>
              <w:right w:w="57" w:type="dxa"/>
            </w:tcMar>
          </w:tcPr>
          <w:p w14:paraId="3D1E8DCF" w14:textId="77777777" w:rsidR="006F7FF3" w:rsidRPr="00EF085F" w:rsidRDefault="006F7FF3" w:rsidP="00F31963">
            <w:pPr>
              <w:bidi/>
              <w:jc w:val="left"/>
              <w:rPr>
                <w:sz w:val="20"/>
                <w:highlight w:val="yellow"/>
              </w:rPr>
            </w:pPr>
          </w:p>
        </w:tc>
        <w:tc>
          <w:tcPr>
            <w:tcW w:w="902" w:type="dxa"/>
            <w:shd w:val="clear" w:color="auto" w:fill="auto"/>
            <w:tcMar>
              <w:left w:w="57" w:type="dxa"/>
              <w:right w:w="57" w:type="dxa"/>
            </w:tcMar>
          </w:tcPr>
          <w:p w14:paraId="58330023" w14:textId="77777777" w:rsidR="006F7FF3" w:rsidRPr="00EF085F" w:rsidRDefault="006F7FF3" w:rsidP="00F31963">
            <w:pPr>
              <w:bidi/>
              <w:jc w:val="left"/>
              <w:rPr>
                <w:sz w:val="20"/>
                <w:highlight w:val="yellow"/>
              </w:rPr>
            </w:pPr>
          </w:p>
        </w:tc>
        <w:tc>
          <w:tcPr>
            <w:tcW w:w="1224" w:type="dxa"/>
            <w:shd w:val="clear" w:color="auto" w:fill="auto"/>
            <w:tcMar>
              <w:left w:w="57" w:type="dxa"/>
              <w:right w:w="57" w:type="dxa"/>
            </w:tcMar>
          </w:tcPr>
          <w:p w14:paraId="3799128F" w14:textId="1488B35C" w:rsidR="006F7FF3" w:rsidRPr="00EF085F" w:rsidRDefault="00291D7D" w:rsidP="00F31963">
            <w:pPr>
              <w:bidi/>
              <w:jc w:val="left"/>
              <w:rPr>
                <w:sz w:val="20"/>
                <w:rtl/>
              </w:rPr>
            </w:pPr>
            <w:r w:rsidRPr="00EF085F">
              <w:rPr>
                <w:rFonts w:hint="cs"/>
                <w:sz w:val="20"/>
                <w:rtl/>
              </w:rPr>
              <w:t>0.</w:t>
            </w:r>
            <w:r w:rsidR="006209DB" w:rsidRPr="00EF085F">
              <w:rPr>
                <w:rFonts w:hint="cs"/>
                <w:sz w:val="20"/>
                <w:rtl/>
              </w:rPr>
              <w:t>94</w:t>
            </w:r>
          </w:p>
        </w:tc>
      </w:tr>
    </w:tbl>
    <w:p w14:paraId="15436BC5" w14:textId="77777777" w:rsidR="006F7FF3" w:rsidRPr="00EF085F" w:rsidRDefault="006F7FF3" w:rsidP="006F7FF3">
      <w:pPr>
        <w:bidi/>
        <w:jc w:val="center"/>
        <w:rPr>
          <w:sz w:val="20"/>
          <w:lang w:val="en-US"/>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45"/>
        <w:gridCol w:w="858"/>
        <w:gridCol w:w="5191"/>
        <w:gridCol w:w="856"/>
      </w:tblGrid>
      <w:tr w:rsidR="006F7FF3" w:rsidRPr="00EF085F" w14:paraId="09845E49" w14:textId="77777777" w:rsidTr="00F31963">
        <w:trPr>
          <w:trHeight w:val="240"/>
        </w:trPr>
        <w:tc>
          <w:tcPr>
            <w:tcW w:w="5000" w:type="pct"/>
            <w:gridSpan w:val="4"/>
            <w:shd w:val="clear" w:color="auto" w:fill="auto"/>
          </w:tcPr>
          <w:p w14:paraId="568A0F93" w14:textId="77777777" w:rsidR="006F7FF3" w:rsidRPr="00EF085F" w:rsidRDefault="006F7FF3" w:rsidP="00F31963">
            <w:pPr>
              <w:pStyle w:val="Title1"/>
              <w:bidi/>
              <w:jc w:val="left"/>
              <w:rPr>
                <w:sz w:val="20"/>
                <w:szCs w:val="20"/>
                <w:rtl/>
                <w:lang w:bidi="ar-AE"/>
              </w:rPr>
            </w:pPr>
            <w:r w:rsidRPr="00EF085F">
              <w:rPr>
                <w:bCs/>
                <w:sz w:val="20"/>
                <w:szCs w:val="20"/>
                <w:rtl/>
                <w:lang w:val="en-US"/>
              </w:rPr>
              <w:t>(رابعا) بيانات الاستهلاك (طن من قدرات استنفاد الأوزون)</w:t>
            </w:r>
          </w:p>
        </w:tc>
      </w:tr>
      <w:tr w:rsidR="006F7FF3" w:rsidRPr="00EF085F" w14:paraId="40667FF1" w14:textId="77777777" w:rsidTr="00F31963">
        <w:trPr>
          <w:trHeight w:val="240"/>
        </w:trPr>
        <w:tc>
          <w:tcPr>
            <w:tcW w:w="1307" w:type="pct"/>
            <w:shd w:val="clear" w:color="auto" w:fill="auto"/>
          </w:tcPr>
          <w:p w14:paraId="3621CEDE" w14:textId="77777777" w:rsidR="006F7FF3" w:rsidRPr="00EF085F" w:rsidRDefault="006F7FF3" w:rsidP="00F31963">
            <w:pPr>
              <w:pStyle w:val="Title1"/>
              <w:bidi/>
              <w:rPr>
                <w:b w:val="0"/>
                <w:sz w:val="20"/>
                <w:szCs w:val="20"/>
              </w:rPr>
            </w:pPr>
            <w:r w:rsidRPr="00EF085F">
              <w:rPr>
                <w:sz w:val="20"/>
                <w:szCs w:val="20"/>
                <w:rtl/>
                <w:lang w:bidi="ar-AE"/>
              </w:rPr>
              <w:t>خط الأساس لفترة 2009-2010:</w:t>
            </w:r>
          </w:p>
        </w:tc>
        <w:tc>
          <w:tcPr>
            <w:tcW w:w="459" w:type="pct"/>
            <w:shd w:val="clear" w:color="auto" w:fill="auto"/>
          </w:tcPr>
          <w:p w14:paraId="4A09E4E7" w14:textId="4968F057" w:rsidR="006F7FF3" w:rsidRPr="00EF085F" w:rsidRDefault="00235C90" w:rsidP="00F31963">
            <w:pPr>
              <w:pStyle w:val="Title1"/>
              <w:bidi/>
              <w:jc w:val="left"/>
              <w:rPr>
                <w:b w:val="0"/>
                <w:sz w:val="20"/>
                <w:szCs w:val="20"/>
                <w:rtl/>
                <w:lang w:bidi="ar-AE"/>
              </w:rPr>
            </w:pPr>
            <w:r w:rsidRPr="00EF085F">
              <w:rPr>
                <w:rFonts w:hint="cs"/>
                <w:b w:val="0"/>
                <w:caps w:val="0"/>
                <w:sz w:val="20"/>
                <w:szCs w:val="20"/>
                <w:rtl/>
                <w:lang w:bidi="ar-AE"/>
              </w:rPr>
              <w:t>6</w:t>
            </w:r>
            <w:r w:rsidR="00442B06" w:rsidRPr="00EF085F">
              <w:rPr>
                <w:rFonts w:hint="cs"/>
                <w:b w:val="0"/>
                <w:caps w:val="0"/>
                <w:sz w:val="20"/>
                <w:szCs w:val="20"/>
                <w:rtl/>
                <w:lang w:bidi="ar-AE"/>
              </w:rPr>
              <w:t>.</w:t>
            </w:r>
            <w:r w:rsidRPr="00EF085F">
              <w:rPr>
                <w:rFonts w:hint="cs"/>
                <w:b w:val="0"/>
                <w:caps w:val="0"/>
                <w:sz w:val="20"/>
                <w:szCs w:val="20"/>
                <w:rtl/>
                <w:lang w:bidi="ar-AE"/>
              </w:rPr>
              <w:t>31</w:t>
            </w:r>
          </w:p>
        </w:tc>
        <w:tc>
          <w:tcPr>
            <w:tcW w:w="2776" w:type="pct"/>
            <w:shd w:val="clear" w:color="auto" w:fill="auto"/>
          </w:tcPr>
          <w:p w14:paraId="789F4BFB" w14:textId="77777777" w:rsidR="006F7FF3" w:rsidRPr="00EF085F" w:rsidRDefault="006F7FF3" w:rsidP="00F31963">
            <w:pPr>
              <w:pStyle w:val="Title1"/>
              <w:bidi/>
              <w:rPr>
                <w:b w:val="0"/>
                <w:sz w:val="20"/>
                <w:szCs w:val="20"/>
                <w:rtl/>
                <w:lang w:bidi="ar-AE"/>
              </w:rPr>
            </w:pPr>
            <w:r w:rsidRPr="00EF085F">
              <w:rPr>
                <w:sz w:val="20"/>
                <w:szCs w:val="20"/>
                <w:rtl/>
                <w:lang w:bidi="ar-AE"/>
              </w:rPr>
              <w:t>نقطة البدء للتخفيضات المجمعة المستدامة:</w:t>
            </w:r>
          </w:p>
        </w:tc>
        <w:tc>
          <w:tcPr>
            <w:tcW w:w="459" w:type="pct"/>
            <w:shd w:val="clear" w:color="auto" w:fill="auto"/>
          </w:tcPr>
          <w:p w14:paraId="1232C2C3" w14:textId="1D246B96" w:rsidR="006F7FF3" w:rsidRPr="00EF085F" w:rsidRDefault="00235C90" w:rsidP="00F31963">
            <w:pPr>
              <w:pStyle w:val="Title1"/>
              <w:bidi/>
              <w:jc w:val="left"/>
              <w:rPr>
                <w:b w:val="0"/>
                <w:sz w:val="20"/>
                <w:szCs w:val="20"/>
                <w:lang w:bidi="ar-AE"/>
              </w:rPr>
            </w:pPr>
            <w:r w:rsidRPr="00EF085F">
              <w:rPr>
                <w:rFonts w:hint="cs"/>
                <w:b w:val="0"/>
                <w:sz w:val="20"/>
                <w:szCs w:val="20"/>
                <w:rtl/>
                <w:lang w:bidi="ar-AE"/>
              </w:rPr>
              <w:t>2</w:t>
            </w:r>
            <w:r w:rsidR="00442B06" w:rsidRPr="00EF085F">
              <w:rPr>
                <w:rFonts w:hint="cs"/>
                <w:b w:val="0"/>
                <w:sz w:val="20"/>
                <w:szCs w:val="20"/>
                <w:rtl/>
                <w:lang w:bidi="ar-AE"/>
              </w:rPr>
              <w:t>.</w:t>
            </w:r>
            <w:r w:rsidRPr="00EF085F">
              <w:rPr>
                <w:rFonts w:hint="cs"/>
                <w:b w:val="0"/>
                <w:sz w:val="20"/>
                <w:szCs w:val="20"/>
                <w:rtl/>
                <w:lang w:bidi="ar-AE"/>
              </w:rPr>
              <w:t>50</w:t>
            </w:r>
          </w:p>
        </w:tc>
      </w:tr>
      <w:tr w:rsidR="006F7FF3" w:rsidRPr="00EF085F" w14:paraId="3D452614" w14:textId="77777777" w:rsidTr="00F31963">
        <w:trPr>
          <w:trHeight w:val="240"/>
        </w:trPr>
        <w:tc>
          <w:tcPr>
            <w:tcW w:w="5000" w:type="pct"/>
            <w:gridSpan w:val="4"/>
            <w:shd w:val="clear" w:color="auto" w:fill="auto"/>
          </w:tcPr>
          <w:p w14:paraId="374716DE" w14:textId="77777777" w:rsidR="006F7FF3" w:rsidRPr="00EF085F" w:rsidRDefault="006F7FF3" w:rsidP="00F31963">
            <w:pPr>
              <w:pStyle w:val="Title1"/>
              <w:bidi/>
              <w:rPr>
                <w:sz w:val="20"/>
                <w:szCs w:val="20"/>
              </w:rPr>
            </w:pPr>
            <w:r w:rsidRPr="00EF085F">
              <w:rPr>
                <w:bCs/>
                <w:sz w:val="20"/>
                <w:szCs w:val="20"/>
                <w:rtl/>
                <w:lang w:val="en-US"/>
              </w:rPr>
              <w:t>الاستهلاك المؤهل للتمويل (طن من قدرات استنفاد الأوزون)</w:t>
            </w:r>
          </w:p>
        </w:tc>
      </w:tr>
      <w:tr w:rsidR="006F7FF3" w:rsidRPr="00EF085F" w14:paraId="245A94C1" w14:textId="77777777" w:rsidTr="00F31963">
        <w:trPr>
          <w:trHeight w:val="240"/>
        </w:trPr>
        <w:tc>
          <w:tcPr>
            <w:tcW w:w="1307" w:type="pct"/>
            <w:shd w:val="clear" w:color="auto" w:fill="auto"/>
          </w:tcPr>
          <w:p w14:paraId="20D2A888" w14:textId="77777777" w:rsidR="006F7FF3" w:rsidRPr="00EF085F" w:rsidRDefault="006F7FF3" w:rsidP="00F31963">
            <w:pPr>
              <w:pStyle w:val="Title1"/>
              <w:bidi/>
              <w:rPr>
                <w:sz w:val="20"/>
                <w:szCs w:val="20"/>
              </w:rPr>
            </w:pPr>
            <w:r w:rsidRPr="00EF085F">
              <w:rPr>
                <w:sz w:val="20"/>
                <w:szCs w:val="20"/>
                <w:rtl/>
                <w:lang w:val="en-US"/>
              </w:rPr>
              <w:t>المُوافق عليه بالفعل:</w:t>
            </w:r>
          </w:p>
        </w:tc>
        <w:tc>
          <w:tcPr>
            <w:tcW w:w="459" w:type="pct"/>
            <w:shd w:val="clear" w:color="auto" w:fill="auto"/>
          </w:tcPr>
          <w:p w14:paraId="4C982606" w14:textId="0BD0ACB0" w:rsidR="006F7FF3" w:rsidRPr="00EF085F" w:rsidRDefault="00C65973" w:rsidP="00F31963">
            <w:pPr>
              <w:pStyle w:val="Title1"/>
              <w:bidi/>
              <w:jc w:val="left"/>
              <w:rPr>
                <w:b w:val="0"/>
                <w:sz w:val="20"/>
                <w:szCs w:val="20"/>
                <w:rtl/>
                <w:lang w:bidi="ar-AE"/>
              </w:rPr>
            </w:pPr>
            <w:r w:rsidRPr="00EF085F">
              <w:rPr>
                <w:rFonts w:hint="cs"/>
                <w:b w:val="0"/>
                <w:sz w:val="20"/>
                <w:szCs w:val="20"/>
                <w:rtl/>
                <w:lang w:bidi="ar-AE"/>
              </w:rPr>
              <w:t>0.87</w:t>
            </w:r>
          </w:p>
        </w:tc>
        <w:tc>
          <w:tcPr>
            <w:tcW w:w="2776" w:type="pct"/>
            <w:shd w:val="clear" w:color="auto" w:fill="auto"/>
          </w:tcPr>
          <w:p w14:paraId="03F78C00" w14:textId="77777777" w:rsidR="006F7FF3" w:rsidRPr="00EF085F" w:rsidRDefault="006F7FF3" w:rsidP="00F31963">
            <w:pPr>
              <w:pStyle w:val="Title1"/>
              <w:bidi/>
              <w:rPr>
                <w:b w:val="0"/>
                <w:sz w:val="20"/>
                <w:szCs w:val="20"/>
              </w:rPr>
            </w:pPr>
            <w:r w:rsidRPr="00EF085F">
              <w:rPr>
                <w:sz w:val="20"/>
                <w:szCs w:val="20"/>
                <w:rtl/>
              </w:rPr>
              <w:t>المتبقي:</w:t>
            </w:r>
          </w:p>
        </w:tc>
        <w:tc>
          <w:tcPr>
            <w:tcW w:w="459" w:type="pct"/>
            <w:shd w:val="clear" w:color="auto" w:fill="auto"/>
          </w:tcPr>
          <w:p w14:paraId="4AC28AFB" w14:textId="00E1EEAE" w:rsidR="006F7FF3" w:rsidRPr="00EF085F" w:rsidRDefault="00C65973" w:rsidP="00F31963">
            <w:pPr>
              <w:pStyle w:val="Title1"/>
              <w:bidi/>
              <w:jc w:val="left"/>
              <w:rPr>
                <w:b w:val="0"/>
                <w:sz w:val="20"/>
                <w:szCs w:val="20"/>
                <w:lang w:bidi="ar-AE"/>
              </w:rPr>
            </w:pPr>
            <w:r w:rsidRPr="00EF085F">
              <w:rPr>
                <w:b w:val="0"/>
                <w:sz w:val="20"/>
                <w:szCs w:val="20"/>
                <w:rtl/>
                <w:lang w:bidi="ar-AE"/>
              </w:rPr>
              <w:t>1.63</w:t>
            </w:r>
          </w:p>
        </w:tc>
      </w:tr>
    </w:tbl>
    <w:p w14:paraId="42097439" w14:textId="77777777" w:rsidR="006F7FF3" w:rsidRPr="00EF085F" w:rsidRDefault="006F7FF3" w:rsidP="006F7FF3">
      <w:pPr>
        <w:bidi/>
        <w:jc w:val="center"/>
        <w:rPr>
          <w:sz w:val="20"/>
          <w:lang w:val="en-US"/>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96"/>
        <w:gridCol w:w="4398"/>
        <w:gridCol w:w="989"/>
        <w:gridCol w:w="989"/>
        <w:gridCol w:w="989"/>
        <w:gridCol w:w="989"/>
      </w:tblGrid>
      <w:tr w:rsidR="006F7FF3" w:rsidRPr="00EF085F" w14:paraId="7EAFAE51" w14:textId="77777777" w:rsidTr="00F31963">
        <w:trPr>
          <w:trHeight w:val="240"/>
        </w:trPr>
        <w:tc>
          <w:tcPr>
            <w:tcW w:w="2884" w:type="pct"/>
            <w:gridSpan w:val="2"/>
            <w:shd w:val="clear" w:color="auto" w:fill="auto"/>
          </w:tcPr>
          <w:p w14:paraId="7FBC8CD0" w14:textId="77777777" w:rsidR="006F7FF3" w:rsidRPr="00EF085F" w:rsidRDefault="006F7FF3" w:rsidP="00F31963">
            <w:pPr>
              <w:pStyle w:val="Title1"/>
              <w:bidi/>
              <w:jc w:val="left"/>
              <w:rPr>
                <w:sz w:val="20"/>
                <w:szCs w:val="20"/>
              </w:rPr>
            </w:pPr>
            <w:r w:rsidRPr="00EF085F">
              <w:rPr>
                <w:b w:val="0"/>
                <w:bCs/>
                <w:sz w:val="20"/>
                <w:szCs w:val="20"/>
                <w:rtl/>
              </w:rPr>
              <w:t>(خامساً) خطة الأعمال</w:t>
            </w:r>
          </w:p>
        </w:tc>
        <w:tc>
          <w:tcPr>
            <w:tcW w:w="529" w:type="pct"/>
            <w:shd w:val="clear" w:color="auto" w:fill="auto"/>
          </w:tcPr>
          <w:p w14:paraId="7F730D28" w14:textId="7CDB8628" w:rsidR="006F7FF3" w:rsidRPr="00EF085F" w:rsidRDefault="006F7FF3" w:rsidP="00F31963">
            <w:pPr>
              <w:pStyle w:val="Title1"/>
              <w:bidi/>
              <w:rPr>
                <w:b w:val="0"/>
                <w:bCs/>
                <w:sz w:val="20"/>
                <w:szCs w:val="20"/>
              </w:rPr>
            </w:pPr>
            <w:r w:rsidRPr="00EF085F">
              <w:rPr>
                <w:b w:val="0"/>
                <w:bCs/>
                <w:sz w:val="20"/>
                <w:szCs w:val="20"/>
                <w:rtl/>
              </w:rPr>
              <w:t>20</w:t>
            </w:r>
            <w:r w:rsidR="00D84880" w:rsidRPr="00EF085F">
              <w:rPr>
                <w:rFonts w:hint="cs"/>
                <w:b w:val="0"/>
                <w:bCs/>
                <w:sz w:val="20"/>
                <w:szCs w:val="20"/>
                <w:rtl/>
              </w:rPr>
              <w:t>22</w:t>
            </w:r>
          </w:p>
        </w:tc>
        <w:tc>
          <w:tcPr>
            <w:tcW w:w="529" w:type="pct"/>
            <w:shd w:val="clear" w:color="auto" w:fill="auto"/>
          </w:tcPr>
          <w:p w14:paraId="7BCCB2A3" w14:textId="536FE3B0" w:rsidR="006F7FF3" w:rsidRPr="00EF085F" w:rsidRDefault="006F7FF3" w:rsidP="00F31963">
            <w:pPr>
              <w:pStyle w:val="Title1"/>
              <w:bidi/>
              <w:rPr>
                <w:b w:val="0"/>
                <w:bCs/>
                <w:sz w:val="20"/>
                <w:szCs w:val="20"/>
              </w:rPr>
            </w:pPr>
            <w:r w:rsidRPr="00EF085F">
              <w:rPr>
                <w:b w:val="0"/>
                <w:bCs/>
                <w:sz w:val="20"/>
                <w:szCs w:val="20"/>
                <w:rtl/>
              </w:rPr>
              <w:t>202</w:t>
            </w:r>
            <w:r w:rsidR="00D84880" w:rsidRPr="00EF085F">
              <w:rPr>
                <w:rFonts w:hint="cs"/>
                <w:b w:val="0"/>
                <w:bCs/>
                <w:sz w:val="20"/>
                <w:szCs w:val="20"/>
                <w:rtl/>
              </w:rPr>
              <w:t>3</w:t>
            </w:r>
          </w:p>
        </w:tc>
        <w:tc>
          <w:tcPr>
            <w:tcW w:w="529" w:type="pct"/>
            <w:shd w:val="clear" w:color="auto" w:fill="auto"/>
          </w:tcPr>
          <w:p w14:paraId="76EE01D6" w14:textId="43EF03DF" w:rsidR="006F7FF3" w:rsidRPr="00EF085F" w:rsidRDefault="006F7FF3" w:rsidP="00F31963">
            <w:pPr>
              <w:pStyle w:val="Title1"/>
              <w:bidi/>
              <w:rPr>
                <w:b w:val="0"/>
                <w:bCs/>
                <w:sz w:val="20"/>
                <w:szCs w:val="20"/>
              </w:rPr>
            </w:pPr>
            <w:r w:rsidRPr="00EF085F">
              <w:rPr>
                <w:b w:val="0"/>
                <w:bCs/>
                <w:sz w:val="20"/>
                <w:szCs w:val="20"/>
                <w:rtl/>
              </w:rPr>
              <w:t>202</w:t>
            </w:r>
            <w:r w:rsidR="00D84880" w:rsidRPr="00EF085F">
              <w:rPr>
                <w:rFonts w:hint="cs"/>
                <w:b w:val="0"/>
                <w:bCs/>
                <w:sz w:val="20"/>
                <w:szCs w:val="20"/>
                <w:rtl/>
              </w:rPr>
              <w:t>4</w:t>
            </w:r>
          </w:p>
        </w:tc>
        <w:tc>
          <w:tcPr>
            <w:tcW w:w="529" w:type="pct"/>
            <w:shd w:val="clear" w:color="auto" w:fill="auto"/>
          </w:tcPr>
          <w:p w14:paraId="23C95ADE" w14:textId="77777777" w:rsidR="006F7FF3" w:rsidRPr="00EF085F" w:rsidRDefault="006F7FF3" w:rsidP="00F31963">
            <w:pPr>
              <w:pStyle w:val="Title1"/>
              <w:bidi/>
              <w:rPr>
                <w:b w:val="0"/>
                <w:bCs/>
                <w:sz w:val="20"/>
                <w:szCs w:val="20"/>
              </w:rPr>
            </w:pPr>
            <w:r w:rsidRPr="00EF085F">
              <w:rPr>
                <w:b w:val="0"/>
                <w:bCs/>
                <w:caps w:val="0"/>
                <w:sz w:val="20"/>
                <w:szCs w:val="20"/>
                <w:rtl/>
              </w:rPr>
              <w:t>المجموع</w:t>
            </w:r>
          </w:p>
        </w:tc>
      </w:tr>
      <w:tr w:rsidR="006F7FF3" w:rsidRPr="00EF085F" w14:paraId="0E59C56E" w14:textId="77777777" w:rsidTr="00F31963">
        <w:trPr>
          <w:trHeight w:val="240"/>
        </w:trPr>
        <w:tc>
          <w:tcPr>
            <w:tcW w:w="532" w:type="pct"/>
            <w:vMerge w:val="restart"/>
            <w:shd w:val="clear" w:color="auto" w:fill="auto"/>
          </w:tcPr>
          <w:p w14:paraId="34BF580E" w14:textId="7977495F" w:rsidR="006F7FF3" w:rsidRPr="00EF085F" w:rsidRDefault="00D84880" w:rsidP="00F31963">
            <w:pPr>
              <w:pStyle w:val="Title1"/>
              <w:bidi/>
              <w:rPr>
                <w:b w:val="0"/>
                <w:sz w:val="20"/>
                <w:szCs w:val="20"/>
                <w:rtl/>
                <w:lang w:bidi="ar-AE"/>
              </w:rPr>
            </w:pPr>
            <w:r w:rsidRPr="00EF085F">
              <w:rPr>
                <w:sz w:val="20"/>
                <w:szCs w:val="20"/>
                <w:rtl/>
              </w:rPr>
              <w:t>اليونيب</w:t>
            </w:r>
          </w:p>
        </w:tc>
        <w:tc>
          <w:tcPr>
            <w:tcW w:w="2352" w:type="pct"/>
            <w:shd w:val="clear" w:color="auto" w:fill="auto"/>
          </w:tcPr>
          <w:p w14:paraId="2BA1EA07" w14:textId="77777777" w:rsidR="006F7FF3" w:rsidRPr="00EF085F" w:rsidRDefault="006F7FF3" w:rsidP="00F31963">
            <w:pPr>
              <w:pStyle w:val="Title1"/>
              <w:bidi/>
              <w:jc w:val="left"/>
              <w:rPr>
                <w:b w:val="0"/>
                <w:sz w:val="20"/>
                <w:szCs w:val="20"/>
                <w:rtl/>
                <w:lang w:bidi="ar-AE"/>
              </w:rPr>
            </w:pPr>
            <w:r w:rsidRPr="00EF085F">
              <w:rPr>
                <w:color w:val="000000" w:themeColor="text1"/>
                <w:sz w:val="20"/>
                <w:szCs w:val="20"/>
                <w:rtl/>
              </w:rPr>
              <w:t>إزالة المواد المستنفدة للأوزون (طن من قدرات استنفاد الأوزون)</w:t>
            </w:r>
          </w:p>
        </w:tc>
        <w:tc>
          <w:tcPr>
            <w:tcW w:w="529" w:type="pct"/>
            <w:shd w:val="clear" w:color="auto" w:fill="auto"/>
          </w:tcPr>
          <w:p w14:paraId="7D9BD951" w14:textId="02C7EAC2" w:rsidR="006F7FF3" w:rsidRPr="00EF085F" w:rsidRDefault="00893BDD" w:rsidP="00F31963">
            <w:pPr>
              <w:pStyle w:val="Title1"/>
              <w:bidi/>
              <w:jc w:val="left"/>
              <w:rPr>
                <w:b w:val="0"/>
                <w:sz w:val="20"/>
                <w:szCs w:val="20"/>
                <w:rtl/>
                <w:lang w:bidi="ar-AE"/>
              </w:rPr>
            </w:pPr>
            <w:r w:rsidRPr="00EF085F">
              <w:rPr>
                <w:b w:val="0"/>
                <w:sz w:val="20"/>
                <w:szCs w:val="20"/>
                <w:rtl/>
                <w:lang w:bidi="ar-AE"/>
              </w:rPr>
              <w:t>0.1</w:t>
            </w:r>
          </w:p>
        </w:tc>
        <w:tc>
          <w:tcPr>
            <w:tcW w:w="529" w:type="pct"/>
            <w:shd w:val="clear" w:color="auto" w:fill="auto"/>
          </w:tcPr>
          <w:p w14:paraId="5EED0344" w14:textId="6E4D2185" w:rsidR="006F7FF3" w:rsidRPr="00EF085F" w:rsidRDefault="00893BDD" w:rsidP="00F31963">
            <w:pPr>
              <w:pStyle w:val="Title1"/>
              <w:bidi/>
              <w:jc w:val="left"/>
              <w:rPr>
                <w:b w:val="0"/>
                <w:sz w:val="20"/>
                <w:szCs w:val="20"/>
                <w:lang w:bidi="ar-AE"/>
              </w:rPr>
            </w:pPr>
            <w:r w:rsidRPr="00EF085F">
              <w:rPr>
                <w:b w:val="0"/>
                <w:sz w:val="20"/>
                <w:szCs w:val="20"/>
                <w:rtl/>
                <w:lang w:bidi="ar-AE"/>
              </w:rPr>
              <w:t>0.0</w:t>
            </w:r>
          </w:p>
        </w:tc>
        <w:tc>
          <w:tcPr>
            <w:tcW w:w="529" w:type="pct"/>
            <w:shd w:val="clear" w:color="auto" w:fill="auto"/>
          </w:tcPr>
          <w:p w14:paraId="45A337DF" w14:textId="16D13EAE" w:rsidR="006F7FF3" w:rsidRPr="00EF085F" w:rsidRDefault="00893BDD" w:rsidP="00F31963">
            <w:pPr>
              <w:pStyle w:val="Title1"/>
              <w:bidi/>
              <w:jc w:val="left"/>
              <w:rPr>
                <w:b w:val="0"/>
                <w:sz w:val="20"/>
                <w:szCs w:val="20"/>
                <w:rtl/>
                <w:lang w:bidi="ar-AE"/>
              </w:rPr>
            </w:pPr>
            <w:r w:rsidRPr="00EF085F">
              <w:rPr>
                <w:b w:val="0"/>
                <w:sz w:val="20"/>
                <w:szCs w:val="20"/>
                <w:rtl/>
                <w:lang w:bidi="ar-AE"/>
              </w:rPr>
              <w:t>0.0</w:t>
            </w:r>
          </w:p>
        </w:tc>
        <w:tc>
          <w:tcPr>
            <w:tcW w:w="529" w:type="pct"/>
            <w:shd w:val="clear" w:color="auto" w:fill="auto"/>
          </w:tcPr>
          <w:p w14:paraId="21A33CA2" w14:textId="1CABF1B1" w:rsidR="006F7FF3" w:rsidRPr="00EF085F" w:rsidRDefault="00893BDD" w:rsidP="00D84880">
            <w:pPr>
              <w:pStyle w:val="Title1"/>
              <w:bidi/>
              <w:jc w:val="left"/>
              <w:rPr>
                <w:b w:val="0"/>
                <w:sz w:val="20"/>
                <w:szCs w:val="20"/>
                <w:rtl/>
                <w:lang w:bidi="ar-AE"/>
              </w:rPr>
            </w:pPr>
            <w:r w:rsidRPr="00EF085F">
              <w:rPr>
                <w:b w:val="0"/>
                <w:sz w:val="20"/>
                <w:szCs w:val="20"/>
                <w:rtl/>
                <w:lang w:bidi="ar-AE"/>
              </w:rPr>
              <w:t>0.1</w:t>
            </w:r>
          </w:p>
        </w:tc>
      </w:tr>
      <w:tr w:rsidR="006F7FF3" w:rsidRPr="00EF085F" w14:paraId="567FEF4D" w14:textId="77777777" w:rsidTr="00F31963">
        <w:trPr>
          <w:trHeight w:val="240"/>
        </w:trPr>
        <w:tc>
          <w:tcPr>
            <w:tcW w:w="532" w:type="pct"/>
            <w:vMerge/>
            <w:shd w:val="clear" w:color="auto" w:fill="auto"/>
          </w:tcPr>
          <w:p w14:paraId="24F7D7BE" w14:textId="77777777" w:rsidR="006F7FF3" w:rsidRPr="00EF085F" w:rsidRDefault="006F7FF3" w:rsidP="00F31963">
            <w:pPr>
              <w:pStyle w:val="Title1"/>
              <w:bidi/>
              <w:rPr>
                <w:b w:val="0"/>
                <w:sz w:val="20"/>
                <w:szCs w:val="20"/>
              </w:rPr>
            </w:pPr>
          </w:p>
        </w:tc>
        <w:tc>
          <w:tcPr>
            <w:tcW w:w="2352" w:type="pct"/>
            <w:shd w:val="clear" w:color="auto" w:fill="auto"/>
          </w:tcPr>
          <w:p w14:paraId="531C5223" w14:textId="77777777" w:rsidR="006F7FF3" w:rsidRPr="00EF085F" w:rsidRDefault="006F7FF3" w:rsidP="00F31963">
            <w:pPr>
              <w:pStyle w:val="Title1"/>
              <w:bidi/>
              <w:jc w:val="left"/>
              <w:rPr>
                <w:b w:val="0"/>
                <w:sz w:val="20"/>
                <w:szCs w:val="20"/>
              </w:rPr>
            </w:pPr>
            <w:r w:rsidRPr="00EF085F">
              <w:rPr>
                <w:color w:val="000000" w:themeColor="text1"/>
                <w:sz w:val="20"/>
                <w:szCs w:val="20"/>
                <w:rtl/>
              </w:rPr>
              <w:t>التمويل (دولار أمريكي)</w:t>
            </w:r>
          </w:p>
        </w:tc>
        <w:tc>
          <w:tcPr>
            <w:tcW w:w="529" w:type="pct"/>
            <w:shd w:val="clear" w:color="auto" w:fill="auto"/>
          </w:tcPr>
          <w:p w14:paraId="0087F8D0" w14:textId="759B2B36" w:rsidR="006F7FF3" w:rsidRPr="00EF085F" w:rsidRDefault="00893BDD" w:rsidP="00F31963">
            <w:pPr>
              <w:pStyle w:val="Title1"/>
              <w:bidi/>
              <w:jc w:val="left"/>
              <w:rPr>
                <w:b w:val="0"/>
                <w:sz w:val="20"/>
                <w:szCs w:val="20"/>
                <w:rtl/>
                <w:lang w:bidi="ar-AE"/>
              </w:rPr>
            </w:pPr>
            <w:r w:rsidRPr="00EF085F">
              <w:rPr>
                <w:b w:val="0"/>
                <w:sz w:val="20"/>
                <w:szCs w:val="20"/>
                <w:rtl/>
                <w:lang w:bidi="ar-AE"/>
              </w:rPr>
              <w:t>34,000</w:t>
            </w:r>
          </w:p>
        </w:tc>
        <w:tc>
          <w:tcPr>
            <w:tcW w:w="529" w:type="pct"/>
            <w:shd w:val="clear" w:color="auto" w:fill="auto"/>
          </w:tcPr>
          <w:p w14:paraId="7B60ECD8" w14:textId="3B8C2A8C" w:rsidR="006F7FF3" w:rsidRPr="00EF085F" w:rsidRDefault="00893BDD" w:rsidP="00F31963">
            <w:pPr>
              <w:pStyle w:val="Title1"/>
              <w:bidi/>
              <w:jc w:val="left"/>
              <w:rPr>
                <w:b w:val="0"/>
                <w:sz w:val="20"/>
                <w:szCs w:val="20"/>
                <w:lang w:bidi="ar-AE"/>
              </w:rPr>
            </w:pPr>
            <w:r w:rsidRPr="00EF085F">
              <w:rPr>
                <w:b w:val="0"/>
                <w:sz w:val="20"/>
                <w:szCs w:val="20"/>
                <w:rtl/>
                <w:lang w:bidi="ar-AE"/>
              </w:rPr>
              <w:t>0</w:t>
            </w:r>
          </w:p>
        </w:tc>
        <w:tc>
          <w:tcPr>
            <w:tcW w:w="529" w:type="pct"/>
            <w:shd w:val="clear" w:color="auto" w:fill="auto"/>
          </w:tcPr>
          <w:p w14:paraId="506B1DE5" w14:textId="0040DB65" w:rsidR="006F7FF3" w:rsidRPr="00EF085F" w:rsidRDefault="00893BDD" w:rsidP="00F31963">
            <w:pPr>
              <w:pStyle w:val="Title1"/>
              <w:bidi/>
              <w:jc w:val="left"/>
              <w:rPr>
                <w:b w:val="0"/>
                <w:sz w:val="20"/>
                <w:szCs w:val="20"/>
                <w:rtl/>
                <w:lang w:bidi="ar-AE"/>
              </w:rPr>
            </w:pPr>
            <w:r w:rsidRPr="00EF085F">
              <w:rPr>
                <w:b w:val="0"/>
                <w:sz w:val="20"/>
                <w:szCs w:val="20"/>
                <w:rtl/>
                <w:lang w:bidi="ar-AE"/>
              </w:rPr>
              <w:t>0</w:t>
            </w:r>
          </w:p>
        </w:tc>
        <w:tc>
          <w:tcPr>
            <w:tcW w:w="529" w:type="pct"/>
            <w:shd w:val="clear" w:color="auto" w:fill="auto"/>
          </w:tcPr>
          <w:p w14:paraId="3866B023" w14:textId="105A476D" w:rsidR="006F7FF3" w:rsidRPr="00EF085F" w:rsidRDefault="00893BDD" w:rsidP="00D84880">
            <w:pPr>
              <w:pStyle w:val="Title1"/>
              <w:bidi/>
              <w:jc w:val="left"/>
              <w:rPr>
                <w:b w:val="0"/>
                <w:caps w:val="0"/>
                <w:sz w:val="20"/>
                <w:szCs w:val="20"/>
                <w:rtl/>
                <w:lang w:bidi="ar-AE"/>
              </w:rPr>
            </w:pPr>
            <w:r w:rsidRPr="00EF085F">
              <w:rPr>
                <w:b w:val="0"/>
                <w:caps w:val="0"/>
                <w:sz w:val="20"/>
                <w:szCs w:val="20"/>
                <w:rtl/>
                <w:lang w:bidi="ar-AE"/>
              </w:rPr>
              <w:t>34,000</w:t>
            </w:r>
          </w:p>
        </w:tc>
      </w:tr>
      <w:tr w:rsidR="006F7FF3" w:rsidRPr="00EF085F" w14:paraId="06FEE3C1" w14:textId="77777777" w:rsidTr="00F31963">
        <w:trPr>
          <w:trHeight w:val="240"/>
        </w:trPr>
        <w:tc>
          <w:tcPr>
            <w:tcW w:w="532" w:type="pct"/>
            <w:vMerge w:val="restart"/>
            <w:shd w:val="clear" w:color="auto" w:fill="auto"/>
          </w:tcPr>
          <w:p w14:paraId="050C4CD8" w14:textId="5250FA01" w:rsidR="006F7FF3" w:rsidRPr="00EF085F" w:rsidRDefault="00D84880" w:rsidP="00F31963">
            <w:pPr>
              <w:pStyle w:val="Title1"/>
              <w:bidi/>
              <w:rPr>
                <w:b w:val="0"/>
                <w:sz w:val="20"/>
                <w:szCs w:val="20"/>
                <w:rtl/>
                <w:lang w:bidi="ar-AE"/>
              </w:rPr>
            </w:pPr>
            <w:r w:rsidRPr="00EF085F">
              <w:rPr>
                <w:b w:val="0"/>
                <w:sz w:val="20"/>
                <w:szCs w:val="20"/>
                <w:rtl/>
                <w:lang w:bidi="ar-AE"/>
              </w:rPr>
              <w:t>اليونيدو</w:t>
            </w:r>
          </w:p>
        </w:tc>
        <w:tc>
          <w:tcPr>
            <w:tcW w:w="2352" w:type="pct"/>
            <w:shd w:val="clear" w:color="auto" w:fill="auto"/>
          </w:tcPr>
          <w:p w14:paraId="43ECB536" w14:textId="77777777" w:rsidR="006F7FF3" w:rsidRPr="00EF085F" w:rsidRDefault="006F7FF3" w:rsidP="00F31963">
            <w:pPr>
              <w:pStyle w:val="Title1"/>
              <w:bidi/>
              <w:jc w:val="left"/>
              <w:rPr>
                <w:b w:val="0"/>
                <w:caps w:val="0"/>
                <w:sz w:val="20"/>
                <w:szCs w:val="20"/>
                <w:rtl/>
                <w:lang w:bidi="ar-AE"/>
              </w:rPr>
            </w:pPr>
            <w:r w:rsidRPr="00EF085F">
              <w:rPr>
                <w:color w:val="000000" w:themeColor="text1"/>
                <w:sz w:val="20"/>
                <w:szCs w:val="20"/>
                <w:rtl/>
              </w:rPr>
              <w:t>إزالة المواد المستنفدة للأوزون (طن من قدرات استنفاد الأوزون)</w:t>
            </w:r>
          </w:p>
        </w:tc>
        <w:tc>
          <w:tcPr>
            <w:tcW w:w="529" w:type="pct"/>
            <w:shd w:val="clear" w:color="auto" w:fill="auto"/>
          </w:tcPr>
          <w:p w14:paraId="6AF0C20A" w14:textId="073B8CDD" w:rsidR="006F7FF3" w:rsidRPr="00EF085F" w:rsidRDefault="00893BDD" w:rsidP="00F31963">
            <w:pPr>
              <w:pStyle w:val="Title1"/>
              <w:bidi/>
              <w:jc w:val="left"/>
              <w:rPr>
                <w:b w:val="0"/>
                <w:caps w:val="0"/>
                <w:sz w:val="20"/>
                <w:szCs w:val="20"/>
                <w:rtl/>
                <w:lang w:bidi="ar-AE"/>
              </w:rPr>
            </w:pPr>
            <w:r w:rsidRPr="00EF085F">
              <w:rPr>
                <w:b w:val="0"/>
                <w:caps w:val="0"/>
                <w:sz w:val="20"/>
                <w:szCs w:val="20"/>
                <w:rtl/>
                <w:lang w:bidi="ar-AE"/>
              </w:rPr>
              <w:t>0.0</w:t>
            </w:r>
          </w:p>
        </w:tc>
        <w:tc>
          <w:tcPr>
            <w:tcW w:w="529" w:type="pct"/>
            <w:shd w:val="clear" w:color="auto" w:fill="auto"/>
          </w:tcPr>
          <w:p w14:paraId="3150E947" w14:textId="7646B415" w:rsidR="006F7FF3" w:rsidRPr="00EF085F" w:rsidRDefault="00893BDD" w:rsidP="00F31963">
            <w:pPr>
              <w:pStyle w:val="Title1"/>
              <w:bidi/>
              <w:jc w:val="left"/>
              <w:rPr>
                <w:b w:val="0"/>
                <w:caps w:val="0"/>
                <w:sz w:val="20"/>
                <w:szCs w:val="20"/>
                <w:rtl/>
                <w:lang w:val="en-US" w:bidi="ar-AE"/>
              </w:rPr>
            </w:pPr>
            <w:r w:rsidRPr="00EF085F">
              <w:rPr>
                <w:b w:val="0"/>
                <w:caps w:val="0"/>
                <w:sz w:val="20"/>
                <w:szCs w:val="20"/>
                <w:rtl/>
                <w:lang w:val="en-US" w:bidi="ar-AE"/>
              </w:rPr>
              <w:t>0.0</w:t>
            </w:r>
          </w:p>
        </w:tc>
        <w:tc>
          <w:tcPr>
            <w:tcW w:w="529" w:type="pct"/>
            <w:shd w:val="clear" w:color="auto" w:fill="auto"/>
          </w:tcPr>
          <w:p w14:paraId="08121526" w14:textId="21060900" w:rsidR="006F7FF3" w:rsidRPr="00EF085F" w:rsidRDefault="00893BDD" w:rsidP="00F31963">
            <w:pPr>
              <w:pStyle w:val="Title1"/>
              <w:bidi/>
              <w:jc w:val="left"/>
              <w:rPr>
                <w:b w:val="0"/>
                <w:caps w:val="0"/>
                <w:sz w:val="20"/>
                <w:szCs w:val="20"/>
                <w:rtl/>
                <w:lang w:bidi="ar-AE"/>
              </w:rPr>
            </w:pPr>
            <w:r w:rsidRPr="00EF085F">
              <w:rPr>
                <w:b w:val="0"/>
                <w:caps w:val="0"/>
                <w:sz w:val="20"/>
                <w:szCs w:val="20"/>
                <w:rtl/>
                <w:lang w:bidi="ar-AE"/>
              </w:rPr>
              <w:t>0.0</w:t>
            </w:r>
          </w:p>
        </w:tc>
        <w:tc>
          <w:tcPr>
            <w:tcW w:w="529" w:type="pct"/>
            <w:shd w:val="clear" w:color="auto" w:fill="auto"/>
          </w:tcPr>
          <w:p w14:paraId="38C209CE" w14:textId="05BBFC8A" w:rsidR="006F7FF3" w:rsidRPr="00EF085F" w:rsidRDefault="00893BDD" w:rsidP="00D84880">
            <w:pPr>
              <w:pStyle w:val="Title1"/>
              <w:bidi/>
              <w:jc w:val="left"/>
              <w:rPr>
                <w:b w:val="0"/>
                <w:caps w:val="0"/>
                <w:sz w:val="20"/>
                <w:szCs w:val="20"/>
                <w:rtl/>
                <w:lang w:bidi="ar-AE"/>
              </w:rPr>
            </w:pPr>
            <w:r w:rsidRPr="00EF085F">
              <w:rPr>
                <w:b w:val="0"/>
                <w:caps w:val="0"/>
                <w:sz w:val="20"/>
                <w:szCs w:val="20"/>
                <w:rtl/>
                <w:lang w:bidi="ar-AE"/>
              </w:rPr>
              <w:t>0.</w:t>
            </w:r>
            <w:r w:rsidRPr="00EF085F">
              <w:rPr>
                <w:rFonts w:hint="cs"/>
                <w:b w:val="0"/>
                <w:caps w:val="0"/>
                <w:sz w:val="20"/>
                <w:szCs w:val="20"/>
                <w:rtl/>
                <w:lang w:bidi="ar-AE"/>
              </w:rPr>
              <w:t>0</w:t>
            </w:r>
            <w:r w:rsidRPr="00EF085F">
              <w:rPr>
                <w:b w:val="0"/>
                <w:caps w:val="0"/>
                <w:sz w:val="20"/>
                <w:szCs w:val="20"/>
                <w:rtl/>
                <w:lang w:bidi="ar-AE"/>
              </w:rPr>
              <w:t>0</w:t>
            </w:r>
          </w:p>
        </w:tc>
      </w:tr>
      <w:tr w:rsidR="006F7FF3" w:rsidRPr="00EF085F" w14:paraId="18A1535B" w14:textId="77777777" w:rsidTr="00F31963">
        <w:trPr>
          <w:trHeight w:val="240"/>
        </w:trPr>
        <w:tc>
          <w:tcPr>
            <w:tcW w:w="532" w:type="pct"/>
            <w:vMerge/>
            <w:shd w:val="clear" w:color="auto" w:fill="auto"/>
          </w:tcPr>
          <w:p w14:paraId="7B741443" w14:textId="77777777" w:rsidR="006F7FF3" w:rsidRPr="00EF085F" w:rsidRDefault="006F7FF3" w:rsidP="00F31963">
            <w:pPr>
              <w:pStyle w:val="Title1"/>
              <w:bidi/>
              <w:rPr>
                <w:b w:val="0"/>
                <w:sz w:val="20"/>
                <w:szCs w:val="20"/>
              </w:rPr>
            </w:pPr>
          </w:p>
        </w:tc>
        <w:tc>
          <w:tcPr>
            <w:tcW w:w="2352" w:type="pct"/>
            <w:shd w:val="clear" w:color="auto" w:fill="auto"/>
          </w:tcPr>
          <w:p w14:paraId="2F3A548A" w14:textId="77777777" w:rsidR="006F7FF3" w:rsidRPr="00EF085F" w:rsidRDefault="006F7FF3" w:rsidP="00F31963">
            <w:pPr>
              <w:pStyle w:val="Title1"/>
              <w:bidi/>
              <w:jc w:val="left"/>
              <w:rPr>
                <w:b w:val="0"/>
                <w:caps w:val="0"/>
                <w:sz w:val="20"/>
                <w:szCs w:val="20"/>
              </w:rPr>
            </w:pPr>
            <w:r w:rsidRPr="00EF085F">
              <w:rPr>
                <w:color w:val="000000" w:themeColor="text1"/>
                <w:sz w:val="20"/>
                <w:szCs w:val="20"/>
                <w:rtl/>
              </w:rPr>
              <w:t>التمويل (دولار أمريكي)</w:t>
            </w:r>
          </w:p>
        </w:tc>
        <w:tc>
          <w:tcPr>
            <w:tcW w:w="529" w:type="pct"/>
            <w:shd w:val="clear" w:color="auto" w:fill="auto"/>
          </w:tcPr>
          <w:p w14:paraId="6BC9F1E5" w14:textId="4F027907" w:rsidR="006F7FF3" w:rsidRPr="00EF085F" w:rsidRDefault="00893BDD" w:rsidP="00F31963">
            <w:pPr>
              <w:pStyle w:val="Title1"/>
              <w:bidi/>
              <w:jc w:val="left"/>
              <w:rPr>
                <w:b w:val="0"/>
                <w:caps w:val="0"/>
                <w:sz w:val="20"/>
                <w:szCs w:val="20"/>
                <w:lang w:bidi="ar-AE"/>
              </w:rPr>
            </w:pPr>
            <w:r w:rsidRPr="00EF085F">
              <w:rPr>
                <w:b w:val="0"/>
                <w:caps w:val="0"/>
                <w:sz w:val="20"/>
                <w:szCs w:val="20"/>
                <w:rtl/>
                <w:lang w:bidi="ar-AE"/>
              </w:rPr>
              <w:t>0</w:t>
            </w:r>
          </w:p>
        </w:tc>
        <w:tc>
          <w:tcPr>
            <w:tcW w:w="529" w:type="pct"/>
            <w:shd w:val="clear" w:color="auto" w:fill="auto"/>
          </w:tcPr>
          <w:p w14:paraId="3D51CE23" w14:textId="2DA24BCB" w:rsidR="006F7FF3" w:rsidRPr="00EF085F" w:rsidRDefault="00893BDD" w:rsidP="00F31963">
            <w:pPr>
              <w:pStyle w:val="Title1"/>
              <w:bidi/>
              <w:jc w:val="left"/>
              <w:rPr>
                <w:b w:val="0"/>
                <w:caps w:val="0"/>
                <w:sz w:val="20"/>
                <w:szCs w:val="20"/>
                <w:lang w:bidi="ar-AE"/>
              </w:rPr>
            </w:pPr>
            <w:r w:rsidRPr="00EF085F">
              <w:rPr>
                <w:b w:val="0"/>
                <w:caps w:val="0"/>
                <w:sz w:val="20"/>
                <w:szCs w:val="20"/>
                <w:rtl/>
                <w:lang w:bidi="ar-AE"/>
              </w:rPr>
              <w:t>0</w:t>
            </w:r>
          </w:p>
        </w:tc>
        <w:tc>
          <w:tcPr>
            <w:tcW w:w="529" w:type="pct"/>
            <w:shd w:val="clear" w:color="auto" w:fill="auto"/>
          </w:tcPr>
          <w:p w14:paraId="065DD695" w14:textId="76EA3FB9" w:rsidR="006F7FF3" w:rsidRPr="00EF085F" w:rsidRDefault="00893BDD" w:rsidP="00F31963">
            <w:pPr>
              <w:pStyle w:val="Title1"/>
              <w:bidi/>
              <w:jc w:val="left"/>
              <w:rPr>
                <w:b w:val="0"/>
                <w:caps w:val="0"/>
                <w:sz w:val="20"/>
                <w:szCs w:val="20"/>
                <w:lang w:bidi="ar-AE"/>
              </w:rPr>
            </w:pPr>
            <w:r w:rsidRPr="00EF085F">
              <w:rPr>
                <w:b w:val="0"/>
                <w:caps w:val="0"/>
                <w:sz w:val="20"/>
                <w:szCs w:val="20"/>
                <w:rtl/>
                <w:lang w:bidi="ar-AE"/>
              </w:rPr>
              <w:t>0</w:t>
            </w:r>
          </w:p>
        </w:tc>
        <w:tc>
          <w:tcPr>
            <w:tcW w:w="529" w:type="pct"/>
            <w:shd w:val="clear" w:color="auto" w:fill="auto"/>
          </w:tcPr>
          <w:p w14:paraId="58FDB8A4" w14:textId="48D82232" w:rsidR="006F7FF3" w:rsidRPr="00EF085F" w:rsidRDefault="00893BDD" w:rsidP="004805DA">
            <w:pPr>
              <w:pStyle w:val="Title1"/>
              <w:bidi/>
              <w:jc w:val="left"/>
              <w:rPr>
                <w:b w:val="0"/>
                <w:caps w:val="0"/>
                <w:sz w:val="20"/>
                <w:szCs w:val="20"/>
              </w:rPr>
            </w:pPr>
            <w:r w:rsidRPr="00EF085F">
              <w:rPr>
                <w:b w:val="0"/>
                <w:caps w:val="0"/>
                <w:sz w:val="20"/>
                <w:szCs w:val="20"/>
                <w:rtl/>
              </w:rPr>
              <w:t>0</w:t>
            </w:r>
          </w:p>
        </w:tc>
      </w:tr>
    </w:tbl>
    <w:p w14:paraId="0007937E" w14:textId="1E04250D" w:rsidR="006F7FF3" w:rsidRPr="00EF085F" w:rsidRDefault="006F7FF3" w:rsidP="006F7FF3">
      <w:pPr>
        <w:bidi/>
        <w:jc w:val="center"/>
        <w:rPr>
          <w:sz w:val="20"/>
          <w:rtl/>
          <w:lang w:val="en-US"/>
        </w:rPr>
      </w:pPr>
    </w:p>
    <w:tbl>
      <w:tblPr>
        <w:tblStyle w:val="TableGrid"/>
        <w:bidiVisual/>
        <w:tblW w:w="10301"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8" w:type="dxa"/>
          <w:right w:w="58" w:type="dxa"/>
        </w:tblCellMar>
        <w:tblLook w:val="04A0" w:firstRow="1" w:lastRow="0" w:firstColumn="1" w:lastColumn="0" w:noHBand="0" w:noVBand="1"/>
      </w:tblPr>
      <w:tblGrid>
        <w:gridCol w:w="722"/>
        <w:gridCol w:w="723"/>
        <w:gridCol w:w="1059"/>
        <w:gridCol w:w="855"/>
        <w:gridCol w:w="567"/>
        <w:gridCol w:w="582"/>
        <w:gridCol w:w="668"/>
        <w:gridCol w:w="668"/>
        <w:gridCol w:w="668"/>
        <w:gridCol w:w="668"/>
        <w:gridCol w:w="668"/>
        <w:gridCol w:w="668"/>
        <w:gridCol w:w="934"/>
        <w:gridCol w:w="851"/>
      </w:tblGrid>
      <w:tr w:rsidR="00857EE0" w:rsidRPr="00EF085F" w14:paraId="1A1FD336" w14:textId="77777777" w:rsidTr="004B28E8">
        <w:trPr>
          <w:trHeight w:val="187"/>
        </w:trPr>
        <w:tc>
          <w:tcPr>
            <w:tcW w:w="2504" w:type="dxa"/>
            <w:gridSpan w:val="3"/>
            <w:shd w:val="clear" w:color="auto" w:fill="auto"/>
          </w:tcPr>
          <w:p w14:paraId="0E432DD0" w14:textId="40751F1C" w:rsidR="00857EE0" w:rsidRPr="00EF085F" w:rsidRDefault="00857EE0" w:rsidP="00857EE0">
            <w:pPr>
              <w:pStyle w:val="StyleHeader4Para4Left0Firstline0"/>
              <w:numPr>
                <w:ilvl w:val="0"/>
                <w:numId w:val="0"/>
              </w:numPr>
              <w:bidi/>
              <w:spacing w:after="60"/>
              <w:jc w:val="left"/>
              <w:rPr>
                <w:bCs/>
                <w:rtl/>
                <w:lang w:bidi="ar-AE"/>
              </w:rPr>
            </w:pPr>
            <w:r w:rsidRPr="00EF085F">
              <w:rPr>
                <w:bCs/>
                <w:rtl/>
              </w:rPr>
              <w:t>(سادساً) بيانات المشروع</w:t>
            </w:r>
          </w:p>
        </w:tc>
        <w:tc>
          <w:tcPr>
            <w:tcW w:w="855" w:type="dxa"/>
            <w:shd w:val="clear" w:color="auto" w:fill="auto"/>
          </w:tcPr>
          <w:p w14:paraId="4241400E" w14:textId="4996B6CF" w:rsidR="00857EE0" w:rsidRPr="00EF085F" w:rsidRDefault="00857EE0" w:rsidP="00857EE0">
            <w:pPr>
              <w:pStyle w:val="StyleHeader4Para4Left0Firstline0"/>
              <w:numPr>
                <w:ilvl w:val="0"/>
                <w:numId w:val="0"/>
              </w:numPr>
              <w:bidi/>
              <w:spacing w:after="60"/>
              <w:jc w:val="center"/>
              <w:rPr>
                <w:bCs/>
                <w:lang w:bidi="ar-AE"/>
              </w:rPr>
            </w:pPr>
            <w:r w:rsidRPr="00EF085F">
              <w:rPr>
                <w:bCs/>
                <w:rtl/>
                <w:lang w:bidi="ar-AE"/>
              </w:rPr>
              <w:t>2011</w:t>
            </w:r>
          </w:p>
        </w:tc>
        <w:tc>
          <w:tcPr>
            <w:tcW w:w="567" w:type="dxa"/>
            <w:shd w:val="clear" w:color="auto" w:fill="auto"/>
          </w:tcPr>
          <w:p w14:paraId="5C433B77" w14:textId="361C52A7" w:rsidR="00857EE0" w:rsidRPr="00EF085F" w:rsidRDefault="00857EE0" w:rsidP="00857EE0">
            <w:pPr>
              <w:pStyle w:val="StyleHeader4Para4Left0Firstline0"/>
              <w:numPr>
                <w:ilvl w:val="0"/>
                <w:numId w:val="0"/>
              </w:numPr>
              <w:bidi/>
              <w:spacing w:after="60"/>
              <w:jc w:val="center"/>
              <w:rPr>
                <w:bCs/>
                <w:lang w:bidi="ar-AE"/>
              </w:rPr>
            </w:pPr>
            <w:r w:rsidRPr="00EF085F">
              <w:rPr>
                <w:bCs/>
                <w:rtl/>
                <w:lang w:bidi="ar-AE"/>
              </w:rPr>
              <w:t>2013</w:t>
            </w:r>
          </w:p>
        </w:tc>
        <w:tc>
          <w:tcPr>
            <w:tcW w:w="582" w:type="dxa"/>
            <w:shd w:val="clear" w:color="auto" w:fill="auto"/>
          </w:tcPr>
          <w:p w14:paraId="1A4D3107" w14:textId="564EA6F6" w:rsidR="00857EE0" w:rsidRPr="00EF085F" w:rsidRDefault="00857EE0" w:rsidP="00857EE0">
            <w:pPr>
              <w:pStyle w:val="StyleHeader4Para4Left0Firstline0"/>
              <w:numPr>
                <w:ilvl w:val="0"/>
                <w:numId w:val="0"/>
              </w:numPr>
              <w:bidi/>
              <w:spacing w:after="60"/>
              <w:jc w:val="center"/>
              <w:rPr>
                <w:bCs/>
                <w:lang w:bidi="ar-AE"/>
              </w:rPr>
            </w:pPr>
            <w:r w:rsidRPr="00EF085F">
              <w:rPr>
                <w:bCs/>
                <w:rtl/>
                <w:lang w:bidi="ar-AE"/>
              </w:rPr>
              <w:t>2014</w:t>
            </w:r>
          </w:p>
        </w:tc>
        <w:tc>
          <w:tcPr>
            <w:tcW w:w="668" w:type="dxa"/>
            <w:shd w:val="clear" w:color="auto" w:fill="auto"/>
          </w:tcPr>
          <w:p w14:paraId="1E5EA97E" w14:textId="1711E6AC" w:rsidR="00857EE0" w:rsidRPr="00EF085F" w:rsidRDefault="00857EE0" w:rsidP="00857EE0">
            <w:pPr>
              <w:pStyle w:val="StyleHeader4Para4Left0Firstline0"/>
              <w:numPr>
                <w:ilvl w:val="0"/>
                <w:numId w:val="0"/>
              </w:numPr>
              <w:bidi/>
              <w:spacing w:after="60"/>
              <w:jc w:val="center"/>
              <w:rPr>
                <w:bCs/>
                <w:lang w:bidi="ar-AE"/>
              </w:rPr>
            </w:pPr>
            <w:r w:rsidRPr="00EF085F">
              <w:rPr>
                <w:bCs/>
                <w:rtl/>
                <w:lang w:bidi="ar-AE"/>
              </w:rPr>
              <w:t>2015</w:t>
            </w:r>
          </w:p>
        </w:tc>
        <w:tc>
          <w:tcPr>
            <w:tcW w:w="668" w:type="dxa"/>
            <w:shd w:val="clear" w:color="auto" w:fill="auto"/>
          </w:tcPr>
          <w:p w14:paraId="30991958" w14:textId="718E3F08" w:rsidR="00857EE0" w:rsidRPr="00EF085F" w:rsidRDefault="00857EE0" w:rsidP="00857EE0">
            <w:pPr>
              <w:pStyle w:val="StyleHeader4Para4Left0Firstline0"/>
              <w:numPr>
                <w:ilvl w:val="0"/>
                <w:numId w:val="0"/>
              </w:numPr>
              <w:bidi/>
              <w:spacing w:after="60"/>
              <w:jc w:val="center"/>
              <w:rPr>
                <w:bCs/>
                <w:lang w:bidi="ar-AE"/>
              </w:rPr>
            </w:pPr>
            <w:r w:rsidRPr="00EF085F">
              <w:rPr>
                <w:bCs/>
                <w:rtl/>
                <w:lang w:bidi="ar-AE"/>
              </w:rPr>
              <w:t>2016-2017</w:t>
            </w:r>
          </w:p>
        </w:tc>
        <w:tc>
          <w:tcPr>
            <w:tcW w:w="668" w:type="dxa"/>
            <w:shd w:val="clear" w:color="auto" w:fill="auto"/>
          </w:tcPr>
          <w:p w14:paraId="7C6E2540" w14:textId="18BE26F1" w:rsidR="00857EE0" w:rsidRPr="00EF085F" w:rsidRDefault="00857EE0" w:rsidP="00857EE0">
            <w:pPr>
              <w:pStyle w:val="StyleHeader4Para4Left0Firstline0"/>
              <w:numPr>
                <w:ilvl w:val="0"/>
                <w:numId w:val="0"/>
              </w:numPr>
              <w:bidi/>
              <w:spacing w:after="60"/>
              <w:jc w:val="center"/>
              <w:rPr>
                <w:bCs/>
                <w:lang w:bidi="ar-AE"/>
              </w:rPr>
            </w:pPr>
            <w:r w:rsidRPr="00EF085F">
              <w:rPr>
                <w:bCs/>
                <w:rtl/>
                <w:lang w:bidi="ar-AE"/>
              </w:rPr>
              <w:t>2018*</w:t>
            </w:r>
          </w:p>
        </w:tc>
        <w:tc>
          <w:tcPr>
            <w:tcW w:w="668" w:type="dxa"/>
            <w:shd w:val="clear" w:color="auto" w:fill="auto"/>
          </w:tcPr>
          <w:p w14:paraId="2897F1C0" w14:textId="2B19AA9A" w:rsidR="00857EE0" w:rsidRPr="00EF085F" w:rsidRDefault="00857EE0" w:rsidP="00857EE0">
            <w:pPr>
              <w:pStyle w:val="StyleHeader4Para4Left0Firstline0"/>
              <w:numPr>
                <w:ilvl w:val="0"/>
                <w:numId w:val="0"/>
              </w:numPr>
              <w:bidi/>
              <w:spacing w:after="60"/>
              <w:jc w:val="center"/>
              <w:rPr>
                <w:bCs/>
                <w:lang w:bidi="ar-AE"/>
              </w:rPr>
            </w:pPr>
            <w:r w:rsidRPr="00EF085F">
              <w:rPr>
                <w:bCs/>
                <w:rtl/>
                <w:lang w:bidi="ar-AE"/>
              </w:rPr>
              <w:t>2019</w:t>
            </w:r>
          </w:p>
        </w:tc>
        <w:tc>
          <w:tcPr>
            <w:tcW w:w="668" w:type="dxa"/>
            <w:shd w:val="clear" w:color="auto" w:fill="auto"/>
          </w:tcPr>
          <w:p w14:paraId="682222FF" w14:textId="569C5292" w:rsidR="00857EE0" w:rsidRPr="00EF085F" w:rsidRDefault="00857EE0" w:rsidP="00857EE0">
            <w:pPr>
              <w:pStyle w:val="StyleHeader4Para4Left0Firstline0"/>
              <w:numPr>
                <w:ilvl w:val="0"/>
                <w:numId w:val="0"/>
              </w:numPr>
              <w:bidi/>
              <w:spacing w:after="60"/>
              <w:jc w:val="center"/>
              <w:rPr>
                <w:bCs/>
                <w:lang w:bidi="ar-AE"/>
              </w:rPr>
            </w:pPr>
            <w:r w:rsidRPr="00EF085F">
              <w:rPr>
                <w:bCs/>
                <w:rtl/>
                <w:lang w:bidi="ar-AE"/>
              </w:rPr>
              <w:t>2020</w:t>
            </w:r>
          </w:p>
        </w:tc>
        <w:tc>
          <w:tcPr>
            <w:tcW w:w="668" w:type="dxa"/>
          </w:tcPr>
          <w:p w14:paraId="00A57F16" w14:textId="01E4BC2D" w:rsidR="00857EE0" w:rsidRPr="00EF085F" w:rsidRDefault="00857EE0" w:rsidP="00857EE0">
            <w:pPr>
              <w:pStyle w:val="StyleHeader4Para4Left0Firstline0"/>
              <w:numPr>
                <w:ilvl w:val="0"/>
                <w:numId w:val="0"/>
              </w:numPr>
              <w:bidi/>
              <w:spacing w:after="60"/>
              <w:jc w:val="center"/>
              <w:rPr>
                <w:bCs/>
                <w:lang w:bidi="ar-AE"/>
              </w:rPr>
            </w:pPr>
            <w:r w:rsidRPr="00EF085F">
              <w:rPr>
                <w:bCs/>
                <w:rtl/>
                <w:lang w:bidi="ar-AE"/>
              </w:rPr>
              <w:t>2021</w:t>
            </w:r>
          </w:p>
        </w:tc>
        <w:tc>
          <w:tcPr>
            <w:tcW w:w="934" w:type="dxa"/>
          </w:tcPr>
          <w:p w14:paraId="6809186D" w14:textId="4465D7CC" w:rsidR="00857EE0" w:rsidRPr="00EF085F" w:rsidRDefault="00857EE0" w:rsidP="00857EE0">
            <w:pPr>
              <w:pStyle w:val="StyleHeader4Para4Left0Firstline0"/>
              <w:numPr>
                <w:ilvl w:val="0"/>
                <w:numId w:val="0"/>
              </w:numPr>
              <w:bidi/>
              <w:spacing w:after="60"/>
              <w:jc w:val="center"/>
              <w:rPr>
                <w:bCs/>
                <w:lang w:bidi="ar-AE"/>
              </w:rPr>
            </w:pPr>
            <w:r w:rsidRPr="00EF085F">
              <w:rPr>
                <w:bCs/>
                <w:rtl/>
                <w:lang w:bidi="ar-AE"/>
              </w:rPr>
              <w:t>2022</w:t>
            </w:r>
          </w:p>
        </w:tc>
        <w:tc>
          <w:tcPr>
            <w:tcW w:w="851" w:type="dxa"/>
            <w:shd w:val="clear" w:color="auto" w:fill="auto"/>
          </w:tcPr>
          <w:p w14:paraId="3FFAF899" w14:textId="4D993E58" w:rsidR="00857EE0" w:rsidRPr="00EF085F" w:rsidRDefault="00857EE0" w:rsidP="00857EE0">
            <w:pPr>
              <w:pStyle w:val="StyleHeader4Para4Left0Firstline0"/>
              <w:numPr>
                <w:ilvl w:val="0"/>
                <w:numId w:val="0"/>
              </w:numPr>
              <w:bidi/>
              <w:spacing w:after="60"/>
              <w:jc w:val="center"/>
              <w:rPr>
                <w:bCs/>
                <w:lang w:bidi="ar-AE"/>
              </w:rPr>
            </w:pPr>
            <w:r w:rsidRPr="00EF085F">
              <w:rPr>
                <w:bCs/>
                <w:rtl/>
              </w:rPr>
              <w:t>المجموع</w:t>
            </w:r>
          </w:p>
        </w:tc>
      </w:tr>
      <w:tr w:rsidR="004B28E8" w:rsidRPr="00EF085F" w14:paraId="20C4400A" w14:textId="77777777" w:rsidTr="004B28E8">
        <w:trPr>
          <w:trHeight w:val="445"/>
        </w:trPr>
        <w:tc>
          <w:tcPr>
            <w:tcW w:w="2504" w:type="dxa"/>
            <w:gridSpan w:val="3"/>
            <w:shd w:val="clear" w:color="auto" w:fill="auto"/>
          </w:tcPr>
          <w:p w14:paraId="51F678FC" w14:textId="0A4F3D43" w:rsidR="00857EE0" w:rsidRPr="00EF085F" w:rsidRDefault="002A79B0" w:rsidP="00857EE0">
            <w:pPr>
              <w:pStyle w:val="StyleHeader4Para4Left0Firstline0"/>
              <w:numPr>
                <w:ilvl w:val="0"/>
                <w:numId w:val="0"/>
              </w:numPr>
              <w:bidi/>
              <w:spacing w:after="60"/>
              <w:jc w:val="left"/>
              <w:rPr>
                <w:rtl/>
                <w:lang w:bidi="ar-AE"/>
              </w:rPr>
            </w:pPr>
            <w:r w:rsidRPr="00EF085F">
              <w:rPr>
                <w:rtl/>
              </w:rPr>
              <w:t>حدود الاستهلاك بموجب بروتوكول مونتريال</w:t>
            </w:r>
          </w:p>
        </w:tc>
        <w:tc>
          <w:tcPr>
            <w:tcW w:w="855" w:type="dxa"/>
            <w:shd w:val="clear" w:color="auto" w:fill="auto"/>
            <w:noWrap/>
          </w:tcPr>
          <w:p w14:paraId="778C487D" w14:textId="78255201" w:rsidR="00857EE0" w:rsidRPr="00EF085F" w:rsidRDefault="008431AC" w:rsidP="00045BF2">
            <w:pPr>
              <w:pStyle w:val="StyleHeader4Para4Left0Firstline0"/>
              <w:numPr>
                <w:ilvl w:val="0"/>
                <w:numId w:val="0"/>
              </w:numPr>
              <w:bidi/>
              <w:spacing w:after="60"/>
              <w:jc w:val="left"/>
              <w:rPr>
                <w:sz w:val="16"/>
                <w:szCs w:val="16"/>
              </w:rPr>
            </w:pPr>
            <w:r w:rsidRPr="00EF085F">
              <w:rPr>
                <w:sz w:val="16"/>
                <w:szCs w:val="16"/>
                <w:rtl/>
              </w:rPr>
              <w:t>لا ينطبق</w:t>
            </w:r>
          </w:p>
        </w:tc>
        <w:tc>
          <w:tcPr>
            <w:tcW w:w="567" w:type="dxa"/>
            <w:shd w:val="clear" w:color="auto" w:fill="auto"/>
            <w:noWrap/>
          </w:tcPr>
          <w:p w14:paraId="5BC5E7A8" w14:textId="259049F5" w:rsidR="00857EE0" w:rsidRPr="00EF085F" w:rsidRDefault="008431AC" w:rsidP="00045BF2">
            <w:pPr>
              <w:bidi/>
              <w:spacing w:after="60"/>
              <w:jc w:val="left"/>
              <w:rPr>
                <w:sz w:val="16"/>
                <w:szCs w:val="16"/>
              </w:rPr>
            </w:pPr>
            <w:r w:rsidRPr="00EF085F">
              <w:rPr>
                <w:sz w:val="16"/>
                <w:szCs w:val="16"/>
                <w:rtl/>
              </w:rPr>
              <w:t>6.29</w:t>
            </w:r>
          </w:p>
        </w:tc>
        <w:tc>
          <w:tcPr>
            <w:tcW w:w="582" w:type="dxa"/>
            <w:shd w:val="clear" w:color="auto" w:fill="auto"/>
            <w:noWrap/>
          </w:tcPr>
          <w:p w14:paraId="525508CC" w14:textId="63B368D0" w:rsidR="00857EE0" w:rsidRPr="00EF085F" w:rsidRDefault="008431AC" w:rsidP="00045BF2">
            <w:pPr>
              <w:bidi/>
              <w:spacing w:after="60"/>
              <w:jc w:val="left"/>
              <w:rPr>
                <w:sz w:val="16"/>
                <w:szCs w:val="16"/>
                <w:lang w:bidi="ar-AE"/>
              </w:rPr>
            </w:pPr>
            <w:r w:rsidRPr="00EF085F">
              <w:rPr>
                <w:sz w:val="16"/>
                <w:szCs w:val="16"/>
                <w:rtl/>
                <w:lang w:bidi="ar-AE"/>
              </w:rPr>
              <w:t>6.29</w:t>
            </w:r>
          </w:p>
        </w:tc>
        <w:tc>
          <w:tcPr>
            <w:tcW w:w="668" w:type="dxa"/>
            <w:shd w:val="clear" w:color="auto" w:fill="auto"/>
            <w:noWrap/>
          </w:tcPr>
          <w:p w14:paraId="233F621D" w14:textId="0FA2D680" w:rsidR="00857EE0" w:rsidRPr="00EF085F" w:rsidRDefault="008431AC" w:rsidP="00045BF2">
            <w:pPr>
              <w:bidi/>
              <w:spacing w:after="60"/>
              <w:jc w:val="left"/>
              <w:rPr>
                <w:sz w:val="16"/>
                <w:szCs w:val="16"/>
                <w:lang w:bidi="ar-AE"/>
              </w:rPr>
            </w:pPr>
            <w:r w:rsidRPr="00EF085F">
              <w:rPr>
                <w:sz w:val="16"/>
                <w:szCs w:val="16"/>
                <w:rtl/>
                <w:lang w:bidi="ar-AE"/>
              </w:rPr>
              <w:t>5.66</w:t>
            </w:r>
          </w:p>
        </w:tc>
        <w:tc>
          <w:tcPr>
            <w:tcW w:w="668" w:type="dxa"/>
            <w:shd w:val="clear" w:color="auto" w:fill="auto"/>
            <w:noWrap/>
          </w:tcPr>
          <w:p w14:paraId="51A3AA81" w14:textId="7BC318AF" w:rsidR="00857EE0" w:rsidRPr="00EF085F" w:rsidRDefault="008431AC" w:rsidP="00045BF2">
            <w:pPr>
              <w:bidi/>
              <w:jc w:val="left"/>
              <w:rPr>
                <w:sz w:val="16"/>
                <w:szCs w:val="16"/>
                <w:lang w:bidi="ar-AE"/>
              </w:rPr>
            </w:pPr>
            <w:r w:rsidRPr="00EF085F">
              <w:rPr>
                <w:sz w:val="16"/>
                <w:szCs w:val="16"/>
                <w:rtl/>
                <w:lang w:bidi="ar-AE"/>
              </w:rPr>
              <w:t>5.66</w:t>
            </w:r>
          </w:p>
        </w:tc>
        <w:tc>
          <w:tcPr>
            <w:tcW w:w="668" w:type="dxa"/>
            <w:shd w:val="clear" w:color="auto" w:fill="auto"/>
            <w:noWrap/>
          </w:tcPr>
          <w:p w14:paraId="0ED10B01" w14:textId="14A96235" w:rsidR="00857EE0" w:rsidRPr="00EF085F" w:rsidRDefault="008431AC" w:rsidP="00045BF2">
            <w:pPr>
              <w:bidi/>
              <w:jc w:val="left"/>
              <w:rPr>
                <w:sz w:val="16"/>
                <w:szCs w:val="16"/>
                <w:lang w:val="en-US" w:bidi="ar-AE"/>
              </w:rPr>
            </w:pPr>
            <w:r w:rsidRPr="00EF085F">
              <w:rPr>
                <w:sz w:val="16"/>
                <w:szCs w:val="16"/>
                <w:rtl/>
                <w:lang w:val="en-US" w:bidi="ar-AE"/>
              </w:rPr>
              <w:t>5.66</w:t>
            </w:r>
          </w:p>
        </w:tc>
        <w:tc>
          <w:tcPr>
            <w:tcW w:w="668" w:type="dxa"/>
            <w:shd w:val="clear" w:color="auto" w:fill="auto"/>
            <w:noWrap/>
          </w:tcPr>
          <w:p w14:paraId="049FEDAC" w14:textId="78171645" w:rsidR="00857EE0" w:rsidRPr="00EF085F" w:rsidRDefault="008431AC" w:rsidP="00045BF2">
            <w:pPr>
              <w:bidi/>
              <w:jc w:val="left"/>
              <w:rPr>
                <w:sz w:val="16"/>
                <w:szCs w:val="16"/>
                <w:rtl/>
                <w:lang w:bidi="ar-AE"/>
              </w:rPr>
            </w:pPr>
            <w:r w:rsidRPr="00EF085F">
              <w:rPr>
                <w:sz w:val="16"/>
                <w:szCs w:val="16"/>
                <w:rtl/>
                <w:lang w:bidi="ar-AE"/>
              </w:rPr>
              <w:t>5.66</w:t>
            </w:r>
          </w:p>
        </w:tc>
        <w:tc>
          <w:tcPr>
            <w:tcW w:w="668" w:type="dxa"/>
            <w:shd w:val="clear" w:color="auto" w:fill="auto"/>
            <w:noWrap/>
          </w:tcPr>
          <w:p w14:paraId="066D9DD4" w14:textId="084468C1" w:rsidR="00857EE0" w:rsidRPr="00EF085F" w:rsidRDefault="008431AC" w:rsidP="00045BF2">
            <w:pPr>
              <w:bidi/>
              <w:spacing w:after="60"/>
              <w:jc w:val="left"/>
              <w:rPr>
                <w:sz w:val="16"/>
                <w:szCs w:val="16"/>
                <w:lang w:bidi="ar-AE"/>
              </w:rPr>
            </w:pPr>
            <w:r w:rsidRPr="00EF085F">
              <w:rPr>
                <w:sz w:val="16"/>
                <w:szCs w:val="16"/>
                <w:rtl/>
                <w:lang w:bidi="ar-AE"/>
              </w:rPr>
              <w:t>4.09</w:t>
            </w:r>
          </w:p>
        </w:tc>
        <w:tc>
          <w:tcPr>
            <w:tcW w:w="668" w:type="dxa"/>
            <w:noWrap/>
          </w:tcPr>
          <w:p w14:paraId="364C864A" w14:textId="2F42EC79" w:rsidR="00857EE0" w:rsidRPr="00EF085F" w:rsidRDefault="008431AC" w:rsidP="00045BF2">
            <w:pPr>
              <w:pStyle w:val="StyleHeader4Para4Left0Firstline0"/>
              <w:numPr>
                <w:ilvl w:val="0"/>
                <w:numId w:val="0"/>
              </w:numPr>
              <w:bidi/>
              <w:spacing w:after="60"/>
              <w:jc w:val="left"/>
              <w:rPr>
                <w:sz w:val="16"/>
                <w:szCs w:val="16"/>
                <w:lang w:bidi="ar-AE"/>
              </w:rPr>
            </w:pPr>
            <w:r w:rsidRPr="00EF085F">
              <w:rPr>
                <w:sz w:val="16"/>
                <w:szCs w:val="16"/>
                <w:rtl/>
                <w:lang w:bidi="ar-AE"/>
              </w:rPr>
              <w:t>4.09</w:t>
            </w:r>
          </w:p>
        </w:tc>
        <w:tc>
          <w:tcPr>
            <w:tcW w:w="934" w:type="dxa"/>
            <w:noWrap/>
          </w:tcPr>
          <w:p w14:paraId="30C8882B" w14:textId="54E3D8B8" w:rsidR="00857EE0" w:rsidRPr="00EF085F" w:rsidRDefault="008431AC" w:rsidP="00045BF2">
            <w:pPr>
              <w:pStyle w:val="StyleHeader4Para4Left0Firstline0"/>
              <w:numPr>
                <w:ilvl w:val="0"/>
                <w:numId w:val="0"/>
              </w:numPr>
              <w:bidi/>
              <w:spacing w:after="60"/>
              <w:jc w:val="left"/>
              <w:rPr>
                <w:sz w:val="16"/>
                <w:szCs w:val="16"/>
                <w:lang w:bidi="ar-AE"/>
              </w:rPr>
            </w:pPr>
            <w:r w:rsidRPr="00EF085F">
              <w:rPr>
                <w:sz w:val="16"/>
                <w:szCs w:val="16"/>
                <w:rtl/>
                <w:lang w:bidi="ar-AE"/>
              </w:rPr>
              <w:t>4.09</w:t>
            </w:r>
          </w:p>
        </w:tc>
        <w:tc>
          <w:tcPr>
            <w:tcW w:w="851" w:type="dxa"/>
            <w:shd w:val="clear" w:color="auto" w:fill="auto"/>
            <w:noWrap/>
          </w:tcPr>
          <w:p w14:paraId="181CB7CF" w14:textId="4697378B" w:rsidR="00857EE0" w:rsidRPr="00EF085F" w:rsidRDefault="008431AC" w:rsidP="00045BF2">
            <w:pPr>
              <w:pStyle w:val="StyleHeader4Para4Left0Firstline0"/>
              <w:numPr>
                <w:ilvl w:val="0"/>
                <w:numId w:val="0"/>
              </w:numPr>
              <w:bidi/>
              <w:spacing w:after="60"/>
              <w:jc w:val="left"/>
              <w:rPr>
                <w:rtl/>
                <w:lang w:bidi="ar-AE"/>
              </w:rPr>
            </w:pPr>
            <w:r w:rsidRPr="00EF085F">
              <w:rPr>
                <w:rtl/>
              </w:rPr>
              <w:t>لا ينطبق</w:t>
            </w:r>
          </w:p>
        </w:tc>
      </w:tr>
      <w:tr w:rsidR="004B28E8" w:rsidRPr="00EF085F" w14:paraId="088BC332" w14:textId="77777777" w:rsidTr="004B28E8">
        <w:trPr>
          <w:trHeight w:val="445"/>
        </w:trPr>
        <w:tc>
          <w:tcPr>
            <w:tcW w:w="2504" w:type="dxa"/>
            <w:gridSpan w:val="3"/>
            <w:shd w:val="clear" w:color="auto" w:fill="auto"/>
          </w:tcPr>
          <w:p w14:paraId="23D9902F" w14:textId="4D908526" w:rsidR="00857EE0" w:rsidRPr="00EF085F" w:rsidRDefault="002A79B0" w:rsidP="00857EE0">
            <w:pPr>
              <w:pStyle w:val="StyleHeader4Para4Left0Firstline0"/>
              <w:numPr>
                <w:ilvl w:val="0"/>
                <w:numId w:val="0"/>
              </w:numPr>
              <w:bidi/>
              <w:spacing w:after="60"/>
              <w:jc w:val="left"/>
              <w:rPr>
                <w:rtl/>
                <w:lang w:bidi="ar-AE"/>
              </w:rPr>
            </w:pPr>
            <w:r w:rsidRPr="00EF085F">
              <w:rPr>
                <w:rtl/>
              </w:rPr>
              <w:t>الحد الأقصى للاستهلاك المسموح به (طن من قدرات استنفاد الأوزون)</w:t>
            </w:r>
          </w:p>
        </w:tc>
        <w:tc>
          <w:tcPr>
            <w:tcW w:w="855" w:type="dxa"/>
            <w:shd w:val="clear" w:color="auto" w:fill="auto"/>
            <w:noWrap/>
          </w:tcPr>
          <w:p w14:paraId="6C7D18AA" w14:textId="2EB5A4AE" w:rsidR="00857EE0" w:rsidRPr="00EF085F" w:rsidRDefault="008431AC" w:rsidP="00045BF2">
            <w:pPr>
              <w:pStyle w:val="StyleHeader4Para4Left0Firstline0"/>
              <w:numPr>
                <w:ilvl w:val="0"/>
                <w:numId w:val="0"/>
              </w:numPr>
              <w:bidi/>
              <w:spacing w:after="60"/>
              <w:jc w:val="left"/>
              <w:rPr>
                <w:sz w:val="16"/>
                <w:szCs w:val="16"/>
              </w:rPr>
            </w:pPr>
            <w:r w:rsidRPr="00EF085F">
              <w:rPr>
                <w:sz w:val="16"/>
                <w:szCs w:val="16"/>
                <w:rtl/>
              </w:rPr>
              <w:t>لا ينطبق</w:t>
            </w:r>
          </w:p>
        </w:tc>
        <w:tc>
          <w:tcPr>
            <w:tcW w:w="567" w:type="dxa"/>
            <w:shd w:val="clear" w:color="auto" w:fill="auto"/>
            <w:noWrap/>
          </w:tcPr>
          <w:p w14:paraId="16281770" w14:textId="5732FD2F" w:rsidR="00857EE0" w:rsidRPr="00EF085F" w:rsidRDefault="008431AC" w:rsidP="00045BF2">
            <w:pPr>
              <w:bidi/>
              <w:jc w:val="left"/>
              <w:rPr>
                <w:sz w:val="16"/>
                <w:szCs w:val="16"/>
                <w:lang w:bidi="ar-AE"/>
              </w:rPr>
            </w:pPr>
            <w:r w:rsidRPr="00EF085F">
              <w:rPr>
                <w:sz w:val="16"/>
                <w:szCs w:val="16"/>
                <w:rtl/>
                <w:lang w:bidi="ar-AE"/>
              </w:rPr>
              <w:t>6.29</w:t>
            </w:r>
          </w:p>
        </w:tc>
        <w:tc>
          <w:tcPr>
            <w:tcW w:w="582" w:type="dxa"/>
            <w:shd w:val="clear" w:color="auto" w:fill="auto"/>
            <w:noWrap/>
          </w:tcPr>
          <w:p w14:paraId="1B17E9E6" w14:textId="6D26347C" w:rsidR="00857EE0" w:rsidRPr="00EF085F" w:rsidRDefault="008431AC" w:rsidP="00045BF2">
            <w:pPr>
              <w:bidi/>
              <w:jc w:val="left"/>
              <w:rPr>
                <w:sz w:val="16"/>
                <w:szCs w:val="16"/>
                <w:lang w:bidi="ar-AE"/>
              </w:rPr>
            </w:pPr>
            <w:r w:rsidRPr="00EF085F">
              <w:rPr>
                <w:sz w:val="16"/>
                <w:szCs w:val="16"/>
                <w:rtl/>
                <w:lang w:bidi="ar-AE"/>
              </w:rPr>
              <w:t>6.29</w:t>
            </w:r>
          </w:p>
        </w:tc>
        <w:tc>
          <w:tcPr>
            <w:tcW w:w="668" w:type="dxa"/>
            <w:shd w:val="clear" w:color="auto" w:fill="auto"/>
            <w:noWrap/>
          </w:tcPr>
          <w:p w14:paraId="7F74D798" w14:textId="429A3364" w:rsidR="00857EE0" w:rsidRPr="00EF085F" w:rsidRDefault="008431AC" w:rsidP="00045BF2">
            <w:pPr>
              <w:bidi/>
              <w:jc w:val="left"/>
              <w:rPr>
                <w:sz w:val="16"/>
                <w:szCs w:val="16"/>
                <w:lang w:bidi="ar-AE"/>
              </w:rPr>
            </w:pPr>
            <w:r w:rsidRPr="00EF085F">
              <w:rPr>
                <w:sz w:val="16"/>
                <w:szCs w:val="16"/>
                <w:rtl/>
                <w:lang w:bidi="ar-AE"/>
              </w:rPr>
              <w:t>5.66</w:t>
            </w:r>
          </w:p>
        </w:tc>
        <w:tc>
          <w:tcPr>
            <w:tcW w:w="668" w:type="dxa"/>
            <w:shd w:val="clear" w:color="auto" w:fill="auto"/>
            <w:noWrap/>
          </w:tcPr>
          <w:p w14:paraId="407FE784" w14:textId="37F19383" w:rsidR="00857EE0" w:rsidRPr="00EF085F" w:rsidRDefault="008431AC" w:rsidP="00045BF2">
            <w:pPr>
              <w:bidi/>
              <w:jc w:val="left"/>
              <w:rPr>
                <w:sz w:val="16"/>
                <w:szCs w:val="16"/>
                <w:lang w:bidi="ar-AE"/>
              </w:rPr>
            </w:pPr>
            <w:r w:rsidRPr="00EF085F">
              <w:rPr>
                <w:sz w:val="16"/>
                <w:szCs w:val="16"/>
                <w:rtl/>
                <w:lang w:bidi="ar-AE"/>
              </w:rPr>
              <w:t>5.66</w:t>
            </w:r>
          </w:p>
        </w:tc>
        <w:tc>
          <w:tcPr>
            <w:tcW w:w="668" w:type="dxa"/>
            <w:shd w:val="clear" w:color="auto" w:fill="auto"/>
            <w:noWrap/>
          </w:tcPr>
          <w:p w14:paraId="05E19231" w14:textId="78D1D97E" w:rsidR="00857EE0" w:rsidRPr="00EF085F" w:rsidRDefault="008431AC" w:rsidP="00045BF2">
            <w:pPr>
              <w:bidi/>
              <w:jc w:val="left"/>
              <w:rPr>
                <w:sz w:val="16"/>
                <w:szCs w:val="16"/>
                <w:lang w:bidi="ar-AE"/>
              </w:rPr>
            </w:pPr>
            <w:r w:rsidRPr="00EF085F">
              <w:rPr>
                <w:sz w:val="16"/>
                <w:szCs w:val="16"/>
                <w:rtl/>
                <w:lang w:bidi="ar-AE"/>
              </w:rPr>
              <w:t>2.25</w:t>
            </w:r>
          </w:p>
        </w:tc>
        <w:tc>
          <w:tcPr>
            <w:tcW w:w="668" w:type="dxa"/>
            <w:shd w:val="clear" w:color="auto" w:fill="auto"/>
            <w:noWrap/>
          </w:tcPr>
          <w:p w14:paraId="39B2101B" w14:textId="08EB3207" w:rsidR="00857EE0" w:rsidRPr="00EF085F" w:rsidRDefault="00CB6721" w:rsidP="00045BF2">
            <w:pPr>
              <w:bidi/>
              <w:jc w:val="left"/>
              <w:rPr>
                <w:sz w:val="16"/>
                <w:szCs w:val="16"/>
                <w:lang w:bidi="ar-AE"/>
              </w:rPr>
            </w:pPr>
            <w:r w:rsidRPr="00EF085F">
              <w:rPr>
                <w:sz w:val="16"/>
                <w:szCs w:val="16"/>
                <w:rtl/>
                <w:lang w:bidi="ar-AE"/>
              </w:rPr>
              <w:t>2.25</w:t>
            </w:r>
          </w:p>
        </w:tc>
        <w:tc>
          <w:tcPr>
            <w:tcW w:w="668" w:type="dxa"/>
            <w:shd w:val="clear" w:color="auto" w:fill="auto"/>
            <w:noWrap/>
          </w:tcPr>
          <w:p w14:paraId="7F20BF62" w14:textId="65905462" w:rsidR="00857EE0" w:rsidRPr="00EF085F" w:rsidRDefault="00CB6721" w:rsidP="00045BF2">
            <w:pPr>
              <w:bidi/>
              <w:spacing w:after="60"/>
              <w:jc w:val="left"/>
              <w:rPr>
                <w:sz w:val="16"/>
                <w:szCs w:val="16"/>
                <w:lang w:bidi="ar-AE"/>
              </w:rPr>
            </w:pPr>
            <w:r w:rsidRPr="00EF085F">
              <w:rPr>
                <w:sz w:val="16"/>
                <w:szCs w:val="16"/>
                <w:rtl/>
                <w:lang w:bidi="ar-AE"/>
              </w:rPr>
              <w:t>1.63</w:t>
            </w:r>
          </w:p>
        </w:tc>
        <w:tc>
          <w:tcPr>
            <w:tcW w:w="668" w:type="dxa"/>
            <w:noWrap/>
          </w:tcPr>
          <w:p w14:paraId="265B222B" w14:textId="3ED0F686" w:rsidR="00857EE0" w:rsidRPr="00EF085F" w:rsidRDefault="00CB6721" w:rsidP="00045BF2">
            <w:pPr>
              <w:pStyle w:val="StyleHeader4Para4Left0Firstline0"/>
              <w:numPr>
                <w:ilvl w:val="0"/>
                <w:numId w:val="0"/>
              </w:numPr>
              <w:bidi/>
              <w:spacing w:after="60"/>
              <w:jc w:val="left"/>
              <w:rPr>
                <w:sz w:val="16"/>
                <w:szCs w:val="16"/>
                <w:lang w:bidi="ar-AE"/>
              </w:rPr>
            </w:pPr>
            <w:r w:rsidRPr="00EF085F">
              <w:rPr>
                <w:sz w:val="16"/>
                <w:szCs w:val="16"/>
                <w:rtl/>
                <w:lang w:bidi="ar-AE"/>
              </w:rPr>
              <w:t>1.63</w:t>
            </w:r>
          </w:p>
        </w:tc>
        <w:tc>
          <w:tcPr>
            <w:tcW w:w="934" w:type="dxa"/>
            <w:noWrap/>
          </w:tcPr>
          <w:p w14:paraId="113A8000" w14:textId="6C599EED" w:rsidR="00857EE0" w:rsidRPr="00EF085F" w:rsidRDefault="00CB6721" w:rsidP="00045BF2">
            <w:pPr>
              <w:pStyle w:val="StyleHeader4Para4Left0Firstline0"/>
              <w:numPr>
                <w:ilvl w:val="0"/>
                <w:numId w:val="0"/>
              </w:numPr>
              <w:bidi/>
              <w:spacing w:after="60"/>
              <w:jc w:val="left"/>
              <w:rPr>
                <w:sz w:val="16"/>
                <w:szCs w:val="16"/>
                <w:lang w:bidi="ar-AE"/>
              </w:rPr>
            </w:pPr>
            <w:r w:rsidRPr="00EF085F">
              <w:rPr>
                <w:sz w:val="16"/>
                <w:szCs w:val="16"/>
                <w:rtl/>
                <w:lang w:bidi="ar-AE"/>
              </w:rPr>
              <w:t>1.63</w:t>
            </w:r>
          </w:p>
        </w:tc>
        <w:tc>
          <w:tcPr>
            <w:tcW w:w="851" w:type="dxa"/>
            <w:shd w:val="clear" w:color="auto" w:fill="auto"/>
            <w:noWrap/>
          </w:tcPr>
          <w:p w14:paraId="0C4D3235" w14:textId="773039F8" w:rsidR="00857EE0" w:rsidRPr="00EF085F" w:rsidRDefault="008431AC" w:rsidP="00045BF2">
            <w:pPr>
              <w:pStyle w:val="StyleHeader4Para4Left0Firstline0"/>
              <w:numPr>
                <w:ilvl w:val="0"/>
                <w:numId w:val="0"/>
              </w:numPr>
              <w:bidi/>
              <w:spacing w:after="60"/>
              <w:jc w:val="left"/>
              <w:rPr>
                <w:rtl/>
                <w:lang w:bidi="ar-AE"/>
              </w:rPr>
            </w:pPr>
            <w:r w:rsidRPr="00EF085F">
              <w:rPr>
                <w:rtl/>
              </w:rPr>
              <w:t>لا ينطبق</w:t>
            </w:r>
          </w:p>
        </w:tc>
      </w:tr>
      <w:tr w:rsidR="002112DC" w:rsidRPr="00EF085F" w14:paraId="6E4F0DE4" w14:textId="77777777" w:rsidTr="004B28E8">
        <w:trPr>
          <w:trHeight w:val="255"/>
        </w:trPr>
        <w:tc>
          <w:tcPr>
            <w:tcW w:w="722" w:type="dxa"/>
            <w:vMerge w:val="restart"/>
            <w:shd w:val="clear" w:color="auto" w:fill="auto"/>
          </w:tcPr>
          <w:p w14:paraId="74CC0185" w14:textId="3F3F015B" w:rsidR="00663D5A" w:rsidRPr="00EF085F" w:rsidRDefault="00663D5A" w:rsidP="00663D5A">
            <w:pPr>
              <w:pStyle w:val="StyleHeader4Para4Left0Firstline0"/>
              <w:numPr>
                <w:ilvl w:val="0"/>
                <w:numId w:val="0"/>
              </w:numPr>
              <w:bidi/>
              <w:spacing w:after="60"/>
              <w:jc w:val="left"/>
              <w:rPr>
                <w:rtl/>
              </w:rPr>
            </w:pPr>
            <w:r w:rsidRPr="00EF085F">
              <w:rPr>
                <w:rtl/>
              </w:rPr>
              <w:t>التمويل الموافق عليه (دولار أمريكي)</w:t>
            </w:r>
          </w:p>
        </w:tc>
        <w:tc>
          <w:tcPr>
            <w:tcW w:w="723" w:type="dxa"/>
            <w:vMerge w:val="restart"/>
            <w:shd w:val="clear" w:color="auto" w:fill="auto"/>
            <w:vAlign w:val="center"/>
          </w:tcPr>
          <w:p w14:paraId="51633989" w14:textId="3E214E00" w:rsidR="00663D5A" w:rsidRPr="00EF085F" w:rsidRDefault="00663D5A" w:rsidP="00663D5A">
            <w:pPr>
              <w:pStyle w:val="StyleHeader4Para4Left0Firstline0"/>
              <w:numPr>
                <w:ilvl w:val="0"/>
                <w:numId w:val="0"/>
              </w:numPr>
              <w:bidi/>
              <w:spacing w:after="60"/>
              <w:jc w:val="center"/>
            </w:pPr>
            <w:r w:rsidRPr="00EF085F">
              <w:rPr>
                <w:rtl/>
                <w:lang w:bidi="ar-EG"/>
              </w:rPr>
              <w:t>اليونيب</w:t>
            </w:r>
          </w:p>
        </w:tc>
        <w:tc>
          <w:tcPr>
            <w:tcW w:w="1059" w:type="dxa"/>
            <w:shd w:val="clear" w:color="auto" w:fill="auto"/>
          </w:tcPr>
          <w:p w14:paraId="66A31E19" w14:textId="5BA01A73" w:rsidR="00663D5A" w:rsidRPr="00EF085F" w:rsidRDefault="00663D5A" w:rsidP="00663D5A">
            <w:pPr>
              <w:pStyle w:val="StyleHeader4Para4Left0Firstline0"/>
              <w:numPr>
                <w:ilvl w:val="0"/>
                <w:numId w:val="0"/>
              </w:numPr>
              <w:bidi/>
              <w:spacing w:after="60"/>
              <w:jc w:val="left"/>
              <w:rPr>
                <w:rtl/>
                <w:lang w:bidi="ar-AE"/>
              </w:rPr>
            </w:pPr>
            <w:r w:rsidRPr="00EF085F">
              <w:rPr>
                <w:rtl/>
              </w:rPr>
              <w:t>تكاليف المشروع</w:t>
            </w:r>
          </w:p>
        </w:tc>
        <w:tc>
          <w:tcPr>
            <w:tcW w:w="855" w:type="dxa"/>
            <w:shd w:val="clear" w:color="auto" w:fill="auto"/>
            <w:noWrap/>
          </w:tcPr>
          <w:p w14:paraId="1AC6A36A" w14:textId="607B432C" w:rsidR="00663D5A" w:rsidRPr="00EF085F" w:rsidRDefault="00663D5A" w:rsidP="00045BF2">
            <w:pPr>
              <w:bidi/>
              <w:jc w:val="left"/>
              <w:rPr>
                <w:color w:val="000000"/>
                <w:sz w:val="16"/>
                <w:szCs w:val="16"/>
                <w:lang w:bidi="ar-AE"/>
              </w:rPr>
            </w:pPr>
            <w:r w:rsidRPr="00EF085F">
              <w:rPr>
                <w:color w:val="000000"/>
                <w:sz w:val="16"/>
                <w:szCs w:val="16"/>
                <w:rtl/>
                <w:lang w:bidi="ar-AE"/>
              </w:rPr>
              <w:t>40,000</w:t>
            </w:r>
          </w:p>
        </w:tc>
        <w:tc>
          <w:tcPr>
            <w:tcW w:w="567" w:type="dxa"/>
            <w:shd w:val="clear" w:color="auto" w:fill="auto"/>
            <w:noWrap/>
            <w:tcMar>
              <w:left w:w="0" w:type="dxa"/>
              <w:right w:w="0" w:type="dxa"/>
            </w:tcMar>
          </w:tcPr>
          <w:p w14:paraId="5177D66C" w14:textId="34C387E1" w:rsidR="00663D5A" w:rsidRPr="00EF085F" w:rsidRDefault="00663D5A" w:rsidP="00045BF2">
            <w:pPr>
              <w:bidi/>
              <w:jc w:val="left"/>
              <w:rPr>
                <w:color w:val="000000"/>
                <w:sz w:val="16"/>
                <w:szCs w:val="16"/>
                <w:lang w:bidi="ar-AE"/>
              </w:rPr>
            </w:pPr>
            <w:r w:rsidRPr="00EF085F">
              <w:rPr>
                <w:color w:val="000000"/>
                <w:sz w:val="16"/>
                <w:szCs w:val="16"/>
                <w:rtl/>
                <w:lang w:bidi="ar-AE"/>
              </w:rPr>
              <w:t>30,000</w:t>
            </w:r>
          </w:p>
        </w:tc>
        <w:tc>
          <w:tcPr>
            <w:tcW w:w="582" w:type="dxa"/>
            <w:shd w:val="clear" w:color="auto" w:fill="auto"/>
            <w:noWrap/>
          </w:tcPr>
          <w:p w14:paraId="7D69E0EC" w14:textId="717DAB1E" w:rsidR="00663D5A" w:rsidRPr="00EF085F" w:rsidRDefault="001C4C99" w:rsidP="00045BF2">
            <w:pPr>
              <w:pStyle w:val="StyleHeader4Para4Left0Firstline0"/>
              <w:numPr>
                <w:ilvl w:val="0"/>
                <w:numId w:val="0"/>
              </w:numPr>
              <w:bidi/>
              <w:spacing w:after="60"/>
              <w:jc w:val="left"/>
              <w:rPr>
                <w:sz w:val="16"/>
                <w:szCs w:val="16"/>
              </w:rPr>
            </w:pPr>
            <w:r w:rsidRPr="00EF085F">
              <w:rPr>
                <w:rFonts w:hint="cs"/>
                <w:sz w:val="16"/>
                <w:szCs w:val="16"/>
                <w:rtl/>
              </w:rPr>
              <w:t>0</w:t>
            </w:r>
          </w:p>
        </w:tc>
        <w:tc>
          <w:tcPr>
            <w:tcW w:w="668" w:type="dxa"/>
            <w:shd w:val="clear" w:color="auto" w:fill="auto"/>
            <w:noWrap/>
          </w:tcPr>
          <w:p w14:paraId="61E6A8F4" w14:textId="7D1A9C00" w:rsidR="00663D5A" w:rsidRPr="00EF085F" w:rsidRDefault="001C4C99" w:rsidP="00045BF2">
            <w:pPr>
              <w:pStyle w:val="StyleHeader4Para4Left0Firstline0"/>
              <w:numPr>
                <w:ilvl w:val="0"/>
                <w:numId w:val="0"/>
              </w:numPr>
              <w:bidi/>
              <w:spacing w:after="60"/>
              <w:jc w:val="left"/>
              <w:rPr>
                <w:sz w:val="16"/>
                <w:szCs w:val="16"/>
              </w:rPr>
            </w:pPr>
            <w:r w:rsidRPr="00EF085F">
              <w:rPr>
                <w:rFonts w:hint="cs"/>
                <w:sz w:val="16"/>
                <w:szCs w:val="16"/>
                <w:rtl/>
              </w:rPr>
              <w:t>0</w:t>
            </w:r>
          </w:p>
        </w:tc>
        <w:tc>
          <w:tcPr>
            <w:tcW w:w="668" w:type="dxa"/>
            <w:shd w:val="clear" w:color="auto" w:fill="auto"/>
            <w:noWrap/>
          </w:tcPr>
          <w:p w14:paraId="68EC9625" w14:textId="6B3E7D6A" w:rsidR="00663D5A" w:rsidRPr="00EF085F" w:rsidRDefault="001C4C99" w:rsidP="00045BF2">
            <w:pPr>
              <w:bidi/>
              <w:jc w:val="left"/>
              <w:rPr>
                <w:color w:val="000000"/>
                <w:sz w:val="16"/>
                <w:szCs w:val="16"/>
                <w:rtl/>
                <w:lang w:bidi="ar-AE"/>
              </w:rPr>
            </w:pPr>
            <w:r w:rsidRPr="00EF085F">
              <w:rPr>
                <w:rFonts w:hint="cs"/>
                <w:color w:val="000000"/>
                <w:sz w:val="16"/>
                <w:szCs w:val="16"/>
                <w:rtl/>
                <w:lang w:bidi="ar-AE"/>
              </w:rPr>
              <w:t>0</w:t>
            </w:r>
          </w:p>
        </w:tc>
        <w:tc>
          <w:tcPr>
            <w:tcW w:w="668" w:type="dxa"/>
            <w:shd w:val="clear" w:color="auto" w:fill="auto"/>
            <w:noWrap/>
          </w:tcPr>
          <w:p w14:paraId="5748ECCC" w14:textId="7BFC26C6" w:rsidR="00663D5A" w:rsidRPr="00EF085F" w:rsidRDefault="001C4C99" w:rsidP="00045BF2">
            <w:pPr>
              <w:bidi/>
              <w:jc w:val="left"/>
              <w:rPr>
                <w:color w:val="000000"/>
                <w:sz w:val="16"/>
                <w:szCs w:val="16"/>
                <w:lang w:bidi="ar-AE"/>
              </w:rPr>
            </w:pPr>
            <w:r w:rsidRPr="00EF085F">
              <w:rPr>
                <w:color w:val="000000"/>
                <w:sz w:val="16"/>
                <w:szCs w:val="16"/>
                <w:rtl/>
                <w:lang w:bidi="ar-AE"/>
              </w:rPr>
              <w:t>45,000</w:t>
            </w:r>
          </w:p>
        </w:tc>
        <w:tc>
          <w:tcPr>
            <w:tcW w:w="668" w:type="dxa"/>
            <w:shd w:val="clear" w:color="auto" w:fill="auto"/>
            <w:noWrap/>
          </w:tcPr>
          <w:p w14:paraId="23B12268" w14:textId="52F0CBE3" w:rsidR="00663D5A" w:rsidRPr="00EF085F" w:rsidRDefault="001C4C99" w:rsidP="00045BF2">
            <w:pPr>
              <w:pStyle w:val="StyleHeader4Para4Left0Firstline0"/>
              <w:numPr>
                <w:ilvl w:val="0"/>
                <w:numId w:val="0"/>
              </w:numPr>
              <w:bidi/>
              <w:spacing w:after="60"/>
              <w:jc w:val="left"/>
              <w:rPr>
                <w:sz w:val="16"/>
                <w:szCs w:val="16"/>
                <w:rtl/>
                <w:lang w:val="en-US" w:bidi="ar-AE"/>
              </w:rPr>
            </w:pPr>
            <w:r w:rsidRPr="00EF085F">
              <w:rPr>
                <w:rFonts w:hint="cs"/>
                <w:sz w:val="16"/>
                <w:szCs w:val="16"/>
                <w:rtl/>
              </w:rPr>
              <w:t>0</w:t>
            </w:r>
          </w:p>
        </w:tc>
        <w:tc>
          <w:tcPr>
            <w:tcW w:w="668" w:type="dxa"/>
            <w:shd w:val="clear" w:color="auto" w:fill="auto"/>
            <w:noWrap/>
          </w:tcPr>
          <w:p w14:paraId="5D81B085" w14:textId="6857132C" w:rsidR="00663D5A" w:rsidRPr="00EF085F" w:rsidRDefault="001C4C99" w:rsidP="00045BF2">
            <w:pPr>
              <w:bidi/>
              <w:jc w:val="left"/>
              <w:rPr>
                <w:color w:val="000000"/>
                <w:sz w:val="16"/>
                <w:szCs w:val="16"/>
                <w:lang w:bidi="ar-AE"/>
              </w:rPr>
            </w:pPr>
            <w:r w:rsidRPr="00EF085F">
              <w:rPr>
                <w:color w:val="000000"/>
                <w:sz w:val="16"/>
                <w:szCs w:val="16"/>
                <w:rtl/>
                <w:lang w:bidi="ar-AE"/>
              </w:rPr>
              <w:t>30,000</w:t>
            </w:r>
          </w:p>
        </w:tc>
        <w:tc>
          <w:tcPr>
            <w:tcW w:w="668" w:type="dxa"/>
            <w:noWrap/>
          </w:tcPr>
          <w:p w14:paraId="535DB5C2" w14:textId="2C39BB46" w:rsidR="00663D5A" w:rsidRPr="00EF085F" w:rsidRDefault="001C4C99" w:rsidP="00045BF2">
            <w:pPr>
              <w:pStyle w:val="StyleHeader4Para4Left0Firstline0"/>
              <w:numPr>
                <w:ilvl w:val="0"/>
                <w:numId w:val="0"/>
              </w:numPr>
              <w:bidi/>
              <w:spacing w:after="60"/>
              <w:jc w:val="left"/>
              <w:rPr>
                <w:sz w:val="16"/>
                <w:szCs w:val="16"/>
              </w:rPr>
            </w:pPr>
            <w:r w:rsidRPr="00EF085F">
              <w:rPr>
                <w:rFonts w:hint="cs"/>
                <w:sz w:val="16"/>
                <w:szCs w:val="16"/>
                <w:rtl/>
              </w:rPr>
              <w:t>0</w:t>
            </w:r>
          </w:p>
        </w:tc>
        <w:tc>
          <w:tcPr>
            <w:tcW w:w="934" w:type="dxa"/>
            <w:noWrap/>
          </w:tcPr>
          <w:p w14:paraId="4D12AC57" w14:textId="3DD24419" w:rsidR="00663D5A" w:rsidRPr="00EF085F" w:rsidRDefault="001C4C99" w:rsidP="00045BF2">
            <w:pPr>
              <w:pStyle w:val="StyleHeader4Para4Left0Firstline0"/>
              <w:numPr>
                <w:ilvl w:val="0"/>
                <w:numId w:val="0"/>
              </w:numPr>
              <w:bidi/>
              <w:spacing w:after="60"/>
              <w:jc w:val="left"/>
              <w:rPr>
                <w:sz w:val="16"/>
                <w:szCs w:val="16"/>
              </w:rPr>
            </w:pPr>
            <w:r w:rsidRPr="00EF085F">
              <w:rPr>
                <w:rFonts w:hint="cs"/>
                <w:sz w:val="16"/>
                <w:szCs w:val="16"/>
                <w:rtl/>
              </w:rPr>
              <w:t>0</w:t>
            </w:r>
          </w:p>
        </w:tc>
        <w:tc>
          <w:tcPr>
            <w:tcW w:w="851" w:type="dxa"/>
            <w:shd w:val="clear" w:color="auto" w:fill="auto"/>
            <w:noWrap/>
          </w:tcPr>
          <w:p w14:paraId="606A6FC7" w14:textId="2B3C6112" w:rsidR="00663D5A" w:rsidRPr="00EF085F" w:rsidRDefault="001C4C99" w:rsidP="00045BF2">
            <w:pPr>
              <w:pStyle w:val="StyleHeader4Para4Left0Firstline0"/>
              <w:numPr>
                <w:ilvl w:val="0"/>
                <w:numId w:val="0"/>
              </w:numPr>
              <w:bidi/>
              <w:spacing w:after="60"/>
              <w:jc w:val="left"/>
              <w:rPr>
                <w:sz w:val="16"/>
                <w:szCs w:val="16"/>
                <w:lang w:bidi="ar-AE"/>
              </w:rPr>
            </w:pPr>
            <w:r w:rsidRPr="00EF085F">
              <w:rPr>
                <w:sz w:val="16"/>
                <w:szCs w:val="16"/>
                <w:rtl/>
                <w:lang w:bidi="ar-AE"/>
              </w:rPr>
              <w:t>145,000</w:t>
            </w:r>
          </w:p>
        </w:tc>
      </w:tr>
      <w:tr w:rsidR="004B28E8" w:rsidRPr="00EF085F" w14:paraId="7AF9B438" w14:textId="77777777" w:rsidTr="004B28E8">
        <w:trPr>
          <w:trHeight w:val="40"/>
        </w:trPr>
        <w:tc>
          <w:tcPr>
            <w:tcW w:w="722" w:type="dxa"/>
            <w:vMerge/>
            <w:shd w:val="clear" w:color="auto" w:fill="auto"/>
          </w:tcPr>
          <w:p w14:paraId="69D4D38B" w14:textId="77777777" w:rsidR="00663D5A" w:rsidRPr="00EF085F" w:rsidRDefault="00663D5A" w:rsidP="00663D5A">
            <w:pPr>
              <w:pStyle w:val="StyleHeader4Para4Left0Firstline0"/>
              <w:numPr>
                <w:ilvl w:val="0"/>
                <w:numId w:val="0"/>
              </w:numPr>
              <w:bidi/>
              <w:spacing w:after="60"/>
              <w:jc w:val="center"/>
            </w:pPr>
          </w:p>
        </w:tc>
        <w:tc>
          <w:tcPr>
            <w:tcW w:w="723" w:type="dxa"/>
            <w:vMerge/>
            <w:shd w:val="clear" w:color="auto" w:fill="auto"/>
            <w:vAlign w:val="center"/>
          </w:tcPr>
          <w:p w14:paraId="24C4751B" w14:textId="77777777" w:rsidR="00663D5A" w:rsidRPr="00EF085F" w:rsidRDefault="00663D5A" w:rsidP="00663D5A">
            <w:pPr>
              <w:pStyle w:val="StyleHeader4Para4Left0Firstline0"/>
              <w:numPr>
                <w:ilvl w:val="0"/>
                <w:numId w:val="0"/>
              </w:numPr>
              <w:bidi/>
              <w:spacing w:after="60"/>
              <w:jc w:val="center"/>
            </w:pPr>
          </w:p>
        </w:tc>
        <w:tc>
          <w:tcPr>
            <w:tcW w:w="1059" w:type="dxa"/>
            <w:shd w:val="clear" w:color="auto" w:fill="auto"/>
          </w:tcPr>
          <w:p w14:paraId="1FCD5F15" w14:textId="7AA2ED0F" w:rsidR="00663D5A" w:rsidRPr="00EF085F" w:rsidRDefault="00663D5A" w:rsidP="00663D5A">
            <w:pPr>
              <w:pStyle w:val="StyleHeader4Para4Left0Firstline0"/>
              <w:numPr>
                <w:ilvl w:val="0"/>
                <w:numId w:val="0"/>
              </w:numPr>
              <w:bidi/>
              <w:spacing w:after="60"/>
              <w:jc w:val="left"/>
            </w:pPr>
            <w:r w:rsidRPr="00EF085F">
              <w:rPr>
                <w:rtl/>
              </w:rPr>
              <w:t>تكاليف الدعم</w:t>
            </w:r>
          </w:p>
        </w:tc>
        <w:tc>
          <w:tcPr>
            <w:tcW w:w="855" w:type="dxa"/>
            <w:shd w:val="clear" w:color="auto" w:fill="auto"/>
            <w:noWrap/>
          </w:tcPr>
          <w:p w14:paraId="24C56D0A" w14:textId="214AB1E5" w:rsidR="00663D5A" w:rsidRPr="00EF085F" w:rsidRDefault="001C4C99" w:rsidP="00045BF2">
            <w:pPr>
              <w:bidi/>
              <w:jc w:val="left"/>
              <w:rPr>
                <w:color w:val="000000"/>
                <w:sz w:val="16"/>
                <w:szCs w:val="16"/>
                <w:lang w:bidi="ar-AE"/>
              </w:rPr>
            </w:pPr>
            <w:r w:rsidRPr="00EF085F">
              <w:rPr>
                <w:color w:val="000000"/>
                <w:sz w:val="16"/>
                <w:szCs w:val="16"/>
                <w:rtl/>
                <w:lang w:bidi="ar-AE"/>
              </w:rPr>
              <w:t>5,200</w:t>
            </w:r>
          </w:p>
        </w:tc>
        <w:tc>
          <w:tcPr>
            <w:tcW w:w="567" w:type="dxa"/>
            <w:shd w:val="clear" w:color="auto" w:fill="auto"/>
            <w:noWrap/>
          </w:tcPr>
          <w:p w14:paraId="44F4EC41" w14:textId="456A00F8" w:rsidR="00663D5A" w:rsidRPr="00EF085F" w:rsidRDefault="001C4C99" w:rsidP="00045BF2">
            <w:pPr>
              <w:bidi/>
              <w:jc w:val="left"/>
              <w:rPr>
                <w:color w:val="000000"/>
                <w:sz w:val="16"/>
                <w:szCs w:val="16"/>
                <w:lang w:bidi="ar-AE"/>
              </w:rPr>
            </w:pPr>
            <w:r w:rsidRPr="00EF085F">
              <w:rPr>
                <w:color w:val="000000"/>
                <w:sz w:val="16"/>
                <w:szCs w:val="16"/>
                <w:rtl/>
                <w:lang w:bidi="ar-AE"/>
              </w:rPr>
              <w:t>3,900</w:t>
            </w:r>
          </w:p>
        </w:tc>
        <w:tc>
          <w:tcPr>
            <w:tcW w:w="582" w:type="dxa"/>
            <w:shd w:val="clear" w:color="auto" w:fill="auto"/>
            <w:noWrap/>
          </w:tcPr>
          <w:p w14:paraId="0318485E" w14:textId="0EB404C3" w:rsidR="00663D5A" w:rsidRPr="00EF085F" w:rsidRDefault="001C4C99" w:rsidP="00045BF2">
            <w:pPr>
              <w:pStyle w:val="StyleHeader4Para4Left0Firstline0"/>
              <w:numPr>
                <w:ilvl w:val="0"/>
                <w:numId w:val="0"/>
              </w:numPr>
              <w:bidi/>
              <w:spacing w:after="60"/>
              <w:jc w:val="left"/>
              <w:rPr>
                <w:sz w:val="16"/>
                <w:szCs w:val="16"/>
              </w:rPr>
            </w:pPr>
            <w:r w:rsidRPr="00EF085F">
              <w:rPr>
                <w:rFonts w:hint="cs"/>
                <w:sz w:val="16"/>
                <w:szCs w:val="16"/>
                <w:rtl/>
              </w:rPr>
              <w:t>0</w:t>
            </w:r>
          </w:p>
        </w:tc>
        <w:tc>
          <w:tcPr>
            <w:tcW w:w="668" w:type="dxa"/>
            <w:shd w:val="clear" w:color="auto" w:fill="auto"/>
            <w:noWrap/>
          </w:tcPr>
          <w:p w14:paraId="559CEDF4" w14:textId="63D4416D" w:rsidR="00663D5A" w:rsidRPr="00EF085F" w:rsidRDefault="001C4C99" w:rsidP="00045BF2">
            <w:pPr>
              <w:pStyle w:val="StyleHeader4Para4Left0Firstline0"/>
              <w:numPr>
                <w:ilvl w:val="0"/>
                <w:numId w:val="0"/>
              </w:numPr>
              <w:bidi/>
              <w:spacing w:after="60"/>
              <w:jc w:val="left"/>
              <w:rPr>
                <w:sz w:val="16"/>
                <w:szCs w:val="16"/>
              </w:rPr>
            </w:pPr>
            <w:r w:rsidRPr="00EF085F">
              <w:rPr>
                <w:rFonts w:hint="cs"/>
                <w:sz w:val="16"/>
                <w:szCs w:val="16"/>
                <w:rtl/>
              </w:rPr>
              <w:t>0</w:t>
            </w:r>
          </w:p>
        </w:tc>
        <w:tc>
          <w:tcPr>
            <w:tcW w:w="668" w:type="dxa"/>
            <w:shd w:val="clear" w:color="auto" w:fill="auto"/>
            <w:noWrap/>
          </w:tcPr>
          <w:p w14:paraId="00617F24" w14:textId="18F4BF57" w:rsidR="00663D5A" w:rsidRPr="00EF085F" w:rsidRDefault="001C4C99" w:rsidP="00045BF2">
            <w:pPr>
              <w:bidi/>
              <w:jc w:val="left"/>
              <w:rPr>
                <w:color w:val="000000"/>
                <w:sz w:val="16"/>
                <w:szCs w:val="16"/>
              </w:rPr>
            </w:pPr>
            <w:r w:rsidRPr="00EF085F">
              <w:rPr>
                <w:rFonts w:hint="cs"/>
                <w:color w:val="000000"/>
                <w:sz w:val="16"/>
                <w:szCs w:val="16"/>
                <w:rtl/>
              </w:rPr>
              <w:t>0</w:t>
            </w:r>
          </w:p>
        </w:tc>
        <w:tc>
          <w:tcPr>
            <w:tcW w:w="668" w:type="dxa"/>
            <w:shd w:val="clear" w:color="auto" w:fill="auto"/>
            <w:noWrap/>
          </w:tcPr>
          <w:p w14:paraId="375735DC" w14:textId="74FE0936" w:rsidR="00663D5A" w:rsidRPr="00EF085F" w:rsidRDefault="001C4C99" w:rsidP="00045BF2">
            <w:pPr>
              <w:bidi/>
              <w:jc w:val="left"/>
              <w:rPr>
                <w:color w:val="000000"/>
                <w:sz w:val="16"/>
                <w:szCs w:val="16"/>
                <w:lang w:bidi="ar-AE"/>
              </w:rPr>
            </w:pPr>
            <w:r w:rsidRPr="00EF085F">
              <w:rPr>
                <w:color w:val="000000"/>
                <w:sz w:val="16"/>
                <w:szCs w:val="16"/>
                <w:rtl/>
                <w:lang w:bidi="ar-AE"/>
              </w:rPr>
              <w:t>5,850</w:t>
            </w:r>
          </w:p>
        </w:tc>
        <w:tc>
          <w:tcPr>
            <w:tcW w:w="668" w:type="dxa"/>
            <w:shd w:val="clear" w:color="auto" w:fill="auto"/>
            <w:noWrap/>
          </w:tcPr>
          <w:p w14:paraId="27BA1217" w14:textId="3CB4BA85" w:rsidR="00663D5A" w:rsidRPr="00EF085F" w:rsidRDefault="00C64570" w:rsidP="00045BF2">
            <w:pPr>
              <w:pStyle w:val="StyleHeader4Para4Left0Firstline0"/>
              <w:numPr>
                <w:ilvl w:val="0"/>
                <w:numId w:val="0"/>
              </w:numPr>
              <w:bidi/>
              <w:spacing w:after="60"/>
              <w:jc w:val="left"/>
              <w:rPr>
                <w:sz w:val="16"/>
                <w:szCs w:val="16"/>
              </w:rPr>
            </w:pPr>
            <w:r w:rsidRPr="00EF085F">
              <w:rPr>
                <w:rFonts w:hint="cs"/>
                <w:sz w:val="16"/>
                <w:szCs w:val="16"/>
                <w:rtl/>
              </w:rPr>
              <w:t>0</w:t>
            </w:r>
          </w:p>
        </w:tc>
        <w:tc>
          <w:tcPr>
            <w:tcW w:w="668" w:type="dxa"/>
            <w:shd w:val="clear" w:color="auto" w:fill="auto"/>
            <w:noWrap/>
          </w:tcPr>
          <w:p w14:paraId="2854C410" w14:textId="75F5D572" w:rsidR="00663D5A" w:rsidRPr="00EF085F" w:rsidRDefault="00C64570" w:rsidP="00045BF2">
            <w:pPr>
              <w:bidi/>
              <w:jc w:val="left"/>
              <w:rPr>
                <w:color w:val="000000"/>
                <w:sz w:val="16"/>
                <w:szCs w:val="16"/>
                <w:lang w:bidi="ar-AE"/>
              </w:rPr>
            </w:pPr>
            <w:r w:rsidRPr="00EF085F">
              <w:rPr>
                <w:color w:val="000000"/>
                <w:sz w:val="16"/>
                <w:szCs w:val="16"/>
                <w:rtl/>
                <w:lang w:bidi="ar-AE"/>
              </w:rPr>
              <w:t>3,900</w:t>
            </w:r>
          </w:p>
        </w:tc>
        <w:tc>
          <w:tcPr>
            <w:tcW w:w="668" w:type="dxa"/>
            <w:noWrap/>
          </w:tcPr>
          <w:p w14:paraId="56F26D22" w14:textId="6E6E2672" w:rsidR="00663D5A" w:rsidRPr="00EF085F" w:rsidRDefault="00C64570" w:rsidP="00045BF2">
            <w:pPr>
              <w:pStyle w:val="StyleHeader4Para4Left0Firstline0"/>
              <w:numPr>
                <w:ilvl w:val="0"/>
                <w:numId w:val="0"/>
              </w:numPr>
              <w:bidi/>
              <w:spacing w:after="60"/>
              <w:jc w:val="left"/>
              <w:rPr>
                <w:sz w:val="16"/>
                <w:szCs w:val="16"/>
              </w:rPr>
            </w:pPr>
            <w:r w:rsidRPr="00EF085F">
              <w:rPr>
                <w:rFonts w:hint="cs"/>
                <w:sz w:val="16"/>
                <w:szCs w:val="16"/>
                <w:rtl/>
              </w:rPr>
              <w:t>0</w:t>
            </w:r>
          </w:p>
        </w:tc>
        <w:tc>
          <w:tcPr>
            <w:tcW w:w="934" w:type="dxa"/>
            <w:noWrap/>
          </w:tcPr>
          <w:p w14:paraId="2D518A98" w14:textId="28F4D04C" w:rsidR="00663D5A" w:rsidRPr="00EF085F" w:rsidRDefault="00C64570" w:rsidP="00045BF2">
            <w:pPr>
              <w:pStyle w:val="StyleHeader4Para4Left0Firstline0"/>
              <w:numPr>
                <w:ilvl w:val="0"/>
                <w:numId w:val="0"/>
              </w:numPr>
              <w:bidi/>
              <w:spacing w:after="60"/>
              <w:jc w:val="left"/>
              <w:rPr>
                <w:sz w:val="16"/>
                <w:szCs w:val="16"/>
              </w:rPr>
            </w:pPr>
            <w:r w:rsidRPr="00EF085F">
              <w:rPr>
                <w:rFonts w:hint="cs"/>
                <w:sz w:val="16"/>
                <w:szCs w:val="16"/>
                <w:rtl/>
              </w:rPr>
              <w:t>0</w:t>
            </w:r>
          </w:p>
        </w:tc>
        <w:tc>
          <w:tcPr>
            <w:tcW w:w="851" w:type="dxa"/>
            <w:shd w:val="clear" w:color="auto" w:fill="auto"/>
            <w:noWrap/>
          </w:tcPr>
          <w:p w14:paraId="2C3EA982" w14:textId="16B6C070" w:rsidR="00663D5A" w:rsidRPr="00EF085F" w:rsidRDefault="00C64570" w:rsidP="00045BF2">
            <w:pPr>
              <w:pStyle w:val="StyleHeader4Para4Left0Firstline0"/>
              <w:numPr>
                <w:ilvl w:val="0"/>
                <w:numId w:val="0"/>
              </w:numPr>
              <w:bidi/>
              <w:spacing w:after="60"/>
              <w:jc w:val="left"/>
              <w:rPr>
                <w:sz w:val="16"/>
                <w:szCs w:val="16"/>
                <w:lang w:bidi="ar-AE"/>
              </w:rPr>
            </w:pPr>
            <w:r w:rsidRPr="00EF085F">
              <w:rPr>
                <w:sz w:val="16"/>
                <w:szCs w:val="16"/>
                <w:rtl/>
                <w:lang w:bidi="ar-AE"/>
              </w:rPr>
              <w:t>18,850</w:t>
            </w:r>
          </w:p>
        </w:tc>
      </w:tr>
      <w:tr w:rsidR="004B28E8" w:rsidRPr="00EF085F" w14:paraId="2C3F610B" w14:textId="77777777" w:rsidTr="004B28E8">
        <w:trPr>
          <w:trHeight w:val="265"/>
        </w:trPr>
        <w:tc>
          <w:tcPr>
            <w:tcW w:w="722" w:type="dxa"/>
            <w:vMerge/>
            <w:shd w:val="clear" w:color="auto" w:fill="auto"/>
          </w:tcPr>
          <w:p w14:paraId="5883B9EF" w14:textId="77777777" w:rsidR="00663D5A" w:rsidRPr="00EF085F" w:rsidRDefault="00663D5A" w:rsidP="00663D5A">
            <w:pPr>
              <w:pStyle w:val="StyleHeader4Para4Left0Firstline0"/>
              <w:numPr>
                <w:ilvl w:val="0"/>
                <w:numId w:val="0"/>
              </w:numPr>
              <w:bidi/>
              <w:spacing w:after="60"/>
              <w:jc w:val="center"/>
            </w:pPr>
          </w:p>
        </w:tc>
        <w:tc>
          <w:tcPr>
            <w:tcW w:w="723" w:type="dxa"/>
            <w:vMerge w:val="restart"/>
            <w:shd w:val="clear" w:color="auto" w:fill="auto"/>
            <w:vAlign w:val="center"/>
          </w:tcPr>
          <w:p w14:paraId="5080EDC0" w14:textId="69D5453D" w:rsidR="00663D5A" w:rsidRPr="00EF085F" w:rsidRDefault="00663D5A" w:rsidP="00663D5A">
            <w:pPr>
              <w:pStyle w:val="StyleHeader4Para4Left0Firstline0"/>
              <w:numPr>
                <w:ilvl w:val="0"/>
                <w:numId w:val="0"/>
              </w:numPr>
              <w:bidi/>
              <w:spacing w:after="60"/>
              <w:jc w:val="center"/>
            </w:pPr>
            <w:r w:rsidRPr="00EF085F">
              <w:rPr>
                <w:rtl/>
              </w:rPr>
              <w:t>اليونيدو</w:t>
            </w:r>
          </w:p>
        </w:tc>
        <w:tc>
          <w:tcPr>
            <w:tcW w:w="1059" w:type="dxa"/>
            <w:shd w:val="clear" w:color="auto" w:fill="auto"/>
          </w:tcPr>
          <w:p w14:paraId="7D2DB61D" w14:textId="294102B2" w:rsidR="00663D5A" w:rsidRPr="00EF085F" w:rsidRDefault="00663D5A" w:rsidP="00663D5A">
            <w:pPr>
              <w:pStyle w:val="StyleHeader4Para4Left0Firstline0"/>
              <w:numPr>
                <w:ilvl w:val="0"/>
                <w:numId w:val="0"/>
              </w:numPr>
              <w:bidi/>
              <w:spacing w:after="60"/>
              <w:jc w:val="left"/>
            </w:pPr>
            <w:r w:rsidRPr="00EF085F">
              <w:rPr>
                <w:rtl/>
              </w:rPr>
              <w:t>تكاليف المشروع</w:t>
            </w:r>
          </w:p>
        </w:tc>
        <w:tc>
          <w:tcPr>
            <w:tcW w:w="855" w:type="dxa"/>
            <w:shd w:val="clear" w:color="auto" w:fill="auto"/>
            <w:noWrap/>
          </w:tcPr>
          <w:p w14:paraId="5DB06ECB" w14:textId="29616C41" w:rsidR="00663D5A" w:rsidRPr="00EF085F" w:rsidRDefault="001C4C99" w:rsidP="00045BF2">
            <w:pPr>
              <w:bidi/>
              <w:jc w:val="left"/>
              <w:rPr>
                <w:color w:val="000000"/>
                <w:sz w:val="16"/>
                <w:szCs w:val="16"/>
                <w:lang w:bidi="ar-AE"/>
              </w:rPr>
            </w:pPr>
            <w:r w:rsidRPr="00EF085F">
              <w:rPr>
                <w:color w:val="000000"/>
                <w:sz w:val="16"/>
                <w:szCs w:val="16"/>
                <w:rtl/>
                <w:lang w:bidi="ar-AE"/>
              </w:rPr>
              <w:t>75,000</w:t>
            </w:r>
          </w:p>
        </w:tc>
        <w:tc>
          <w:tcPr>
            <w:tcW w:w="567" w:type="dxa"/>
            <w:shd w:val="clear" w:color="auto" w:fill="auto"/>
            <w:noWrap/>
          </w:tcPr>
          <w:p w14:paraId="5497501D" w14:textId="280F6318" w:rsidR="00663D5A" w:rsidRPr="00EF085F" w:rsidRDefault="001C4C99" w:rsidP="00045BF2">
            <w:pPr>
              <w:bidi/>
              <w:jc w:val="left"/>
              <w:rPr>
                <w:color w:val="000000"/>
                <w:sz w:val="16"/>
                <w:szCs w:val="16"/>
              </w:rPr>
            </w:pPr>
            <w:r w:rsidRPr="00EF085F">
              <w:rPr>
                <w:rFonts w:hint="cs"/>
                <w:color w:val="000000"/>
                <w:sz w:val="16"/>
                <w:szCs w:val="16"/>
                <w:rtl/>
              </w:rPr>
              <w:t>0</w:t>
            </w:r>
          </w:p>
        </w:tc>
        <w:tc>
          <w:tcPr>
            <w:tcW w:w="582" w:type="dxa"/>
            <w:shd w:val="clear" w:color="auto" w:fill="auto"/>
            <w:noWrap/>
          </w:tcPr>
          <w:p w14:paraId="4BE957BA" w14:textId="2B275813" w:rsidR="00663D5A" w:rsidRPr="00EF085F" w:rsidRDefault="001C4C99" w:rsidP="00045BF2">
            <w:pPr>
              <w:pStyle w:val="StyleHeader4Para4Left0Firstline0"/>
              <w:numPr>
                <w:ilvl w:val="0"/>
                <w:numId w:val="0"/>
              </w:numPr>
              <w:bidi/>
              <w:spacing w:after="60"/>
              <w:jc w:val="left"/>
              <w:rPr>
                <w:sz w:val="16"/>
                <w:szCs w:val="16"/>
              </w:rPr>
            </w:pPr>
            <w:r w:rsidRPr="00EF085F">
              <w:rPr>
                <w:rFonts w:hint="cs"/>
                <w:sz w:val="16"/>
                <w:szCs w:val="16"/>
                <w:rtl/>
              </w:rPr>
              <w:t>0</w:t>
            </w:r>
          </w:p>
        </w:tc>
        <w:tc>
          <w:tcPr>
            <w:tcW w:w="668" w:type="dxa"/>
            <w:shd w:val="clear" w:color="auto" w:fill="auto"/>
            <w:noWrap/>
          </w:tcPr>
          <w:p w14:paraId="51D769B0" w14:textId="60DECC83" w:rsidR="00663D5A" w:rsidRPr="00EF085F" w:rsidRDefault="001C4C99" w:rsidP="00045BF2">
            <w:pPr>
              <w:pStyle w:val="StyleHeader4Para4Left0Firstline0"/>
              <w:numPr>
                <w:ilvl w:val="0"/>
                <w:numId w:val="0"/>
              </w:numPr>
              <w:bidi/>
              <w:spacing w:after="60"/>
              <w:jc w:val="left"/>
              <w:rPr>
                <w:sz w:val="16"/>
                <w:szCs w:val="16"/>
              </w:rPr>
            </w:pPr>
            <w:r w:rsidRPr="00EF085F">
              <w:rPr>
                <w:rFonts w:hint="cs"/>
                <w:sz w:val="16"/>
                <w:szCs w:val="16"/>
                <w:rtl/>
              </w:rPr>
              <w:t>0</w:t>
            </w:r>
          </w:p>
        </w:tc>
        <w:tc>
          <w:tcPr>
            <w:tcW w:w="668" w:type="dxa"/>
            <w:shd w:val="clear" w:color="auto" w:fill="auto"/>
            <w:noWrap/>
          </w:tcPr>
          <w:p w14:paraId="4FFE6D16" w14:textId="005D2F85" w:rsidR="00663D5A" w:rsidRPr="00EF085F" w:rsidRDefault="001C4C99" w:rsidP="00045BF2">
            <w:pPr>
              <w:bidi/>
              <w:jc w:val="left"/>
              <w:rPr>
                <w:color w:val="000000"/>
                <w:sz w:val="16"/>
                <w:szCs w:val="16"/>
              </w:rPr>
            </w:pPr>
            <w:r w:rsidRPr="00EF085F">
              <w:rPr>
                <w:rFonts w:hint="cs"/>
                <w:color w:val="000000"/>
                <w:sz w:val="16"/>
                <w:szCs w:val="16"/>
                <w:rtl/>
              </w:rPr>
              <w:t>0</w:t>
            </w:r>
          </w:p>
        </w:tc>
        <w:tc>
          <w:tcPr>
            <w:tcW w:w="668" w:type="dxa"/>
            <w:shd w:val="clear" w:color="auto" w:fill="auto"/>
            <w:noWrap/>
          </w:tcPr>
          <w:p w14:paraId="6EABD143" w14:textId="63707ACB" w:rsidR="00663D5A" w:rsidRPr="00EF085F" w:rsidRDefault="001C4C99" w:rsidP="00045BF2">
            <w:pPr>
              <w:bidi/>
              <w:jc w:val="left"/>
              <w:rPr>
                <w:color w:val="000000"/>
                <w:sz w:val="16"/>
                <w:szCs w:val="16"/>
                <w:lang w:bidi="ar-AE"/>
              </w:rPr>
            </w:pPr>
            <w:r w:rsidRPr="00EF085F">
              <w:rPr>
                <w:color w:val="000000"/>
                <w:sz w:val="16"/>
                <w:szCs w:val="16"/>
                <w:rtl/>
                <w:lang w:bidi="ar-AE"/>
              </w:rPr>
              <w:t>60,000</w:t>
            </w:r>
          </w:p>
        </w:tc>
        <w:tc>
          <w:tcPr>
            <w:tcW w:w="668" w:type="dxa"/>
            <w:shd w:val="clear" w:color="auto" w:fill="auto"/>
            <w:noWrap/>
          </w:tcPr>
          <w:p w14:paraId="5087E33C" w14:textId="7C644758" w:rsidR="00663D5A" w:rsidRPr="00EF085F" w:rsidRDefault="00C64570" w:rsidP="00045BF2">
            <w:pPr>
              <w:pStyle w:val="StyleHeader4Para4Left0Firstline0"/>
              <w:numPr>
                <w:ilvl w:val="0"/>
                <w:numId w:val="0"/>
              </w:numPr>
              <w:bidi/>
              <w:spacing w:after="60"/>
              <w:jc w:val="left"/>
              <w:rPr>
                <w:sz w:val="16"/>
                <w:szCs w:val="16"/>
              </w:rPr>
            </w:pPr>
            <w:r w:rsidRPr="00EF085F">
              <w:rPr>
                <w:rFonts w:hint="cs"/>
                <w:sz w:val="16"/>
                <w:szCs w:val="16"/>
                <w:rtl/>
              </w:rPr>
              <w:t>0</w:t>
            </w:r>
          </w:p>
        </w:tc>
        <w:tc>
          <w:tcPr>
            <w:tcW w:w="668" w:type="dxa"/>
            <w:shd w:val="clear" w:color="auto" w:fill="auto"/>
            <w:noWrap/>
          </w:tcPr>
          <w:p w14:paraId="08256438" w14:textId="04E5761E" w:rsidR="00663D5A" w:rsidRPr="00EF085F" w:rsidRDefault="00663D5A" w:rsidP="00045BF2">
            <w:pPr>
              <w:bidi/>
              <w:jc w:val="left"/>
              <w:rPr>
                <w:color w:val="000000"/>
                <w:sz w:val="16"/>
                <w:szCs w:val="16"/>
                <w:lang w:val="en-US"/>
              </w:rPr>
            </w:pPr>
          </w:p>
        </w:tc>
        <w:tc>
          <w:tcPr>
            <w:tcW w:w="668" w:type="dxa"/>
            <w:noWrap/>
          </w:tcPr>
          <w:p w14:paraId="1D826FA5" w14:textId="12C5E7F7" w:rsidR="00663D5A" w:rsidRPr="00EF085F" w:rsidRDefault="00C64570" w:rsidP="00045BF2">
            <w:pPr>
              <w:pStyle w:val="StyleHeader4Para4Left0Firstline0"/>
              <w:numPr>
                <w:ilvl w:val="0"/>
                <w:numId w:val="0"/>
              </w:numPr>
              <w:bidi/>
              <w:spacing w:after="60"/>
              <w:jc w:val="left"/>
              <w:rPr>
                <w:sz w:val="16"/>
                <w:szCs w:val="16"/>
              </w:rPr>
            </w:pPr>
            <w:r w:rsidRPr="00EF085F">
              <w:rPr>
                <w:rFonts w:hint="cs"/>
                <w:sz w:val="16"/>
                <w:szCs w:val="16"/>
                <w:rtl/>
              </w:rPr>
              <w:t>0</w:t>
            </w:r>
          </w:p>
        </w:tc>
        <w:tc>
          <w:tcPr>
            <w:tcW w:w="934" w:type="dxa"/>
            <w:noWrap/>
          </w:tcPr>
          <w:p w14:paraId="3001C25E" w14:textId="52E7B65F" w:rsidR="00663D5A" w:rsidRPr="00EF085F" w:rsidRDefault="00C64570" w:rsidP="00045BF2">
            <w:pPr>
              <w:pStyle w:val="StyleHeader4Para4Left0Firstline0"/>
              <w:numPr>
                <w:ilvl w:val="0"/>
                <w:numId w:val="0"/>
              </w:numPr>
              <w:bidi/>
              <w:spacing w:after="60"/>
              <w:jc w:val="left"/>
              <w:rPr>
                <w:sz w:val="16"/>
                <w:szCs w:val="16"/>
              </w:rPr>
            </w:pPr>
            <w:r w:rsidRPr="00EF085F">
              <w:rPr>
                <w:rFonts w:hint="cs"/>
                <w:sz w:val="16"/>
                <w:szCs w:val="16"/>
                <w:rtl/>
              </w:rPr>
              <w:t>0</w:t>
            </w:r>
          </w:p>
        </w:tc>
        <w:tc>
          <w:tcPr>
            <w:tcW w:w="851" w:type="dxa"/>
            <w:shd w:val="clear" w:color="auto" w:fill="auto"/>
            <w:noWrap/>
          </w:tcPr>
          <w:p w14:paraId="4E8A572E" w14:textId="468F3E57" w:rsidR="00663D5A" w:rsidRPr="00EF085F" w:rsidRDefault="00C64570" w:rsidP="00045BF2">
            <w:pPr>
              <w:pStyle w:val="StyleHeader4Para4Left0Firstline0"/>
              <w:numPr>
                <w:ilvl w:val="0"/>
                <w:numId w:val="0"/>
              </w:numPr>
              <w:bidi/>
              <w:spacing w:after="60"/>
              <w:jc w:val="left"/>
              <w:rPr>
                <w:sz w:val="16"/>
                <w:szCs w:val="16"/>
                <w:lang w:bidi="ar-AE"/>
              </w:rPr>
            </w:pPr>
            <w:r w:rsidRPr="00EF085F">
              <w:rPr>
                <w:sz w:val="16"/>
                <w:szCs w:val="16"/>
                <w:rtl/>
                <w:lang w:bidi="ar-AE"/>
              </w:rPr>
              <w:t>135,000</w:t>
            </w:r>
          </w:p>
        </w:tc>
      </w:tr>
      <w:tr w:rsidR="004B28E8" w:rsidRPr="00EF085F" w14:paraId="79E35C50" w14:textId="77777777" w:rsidTr="004B28E8">
        <w:trPr>
          <w:trHeight w:val="255"/>
        </w:trPr>
        <w:tc>
          <w:tcPr>
            <w:tcW w:w="722" w:type="dxa"/>
            <w:vMerge/>
            <w:shd w:val="clear" w:color="auto" w:fill="auto"/>
          </w:tcPr>
          <w:p w14:paraId="167ABAF7" w14:textId="77777777" w:rsidR="00857EE0" w:rsidRPr="00EF085F" w:rsidRDefault="00857EE0" w:rsidP="00857EE0">
            <w:pPr>
              <w:pStyle w:val="StyleHeader4Para4Left0Firstline0"/>
              <w:numPr>
                <w:ilvl w:val="0"/>
                <w:numId w:val="0"/>
              </w:numPr>
              <w:bidi/>
              <w:spacing w:after="60"/>
              <w:jc w:val="center"/>
            </w:pPr>
          </w:p>
        </w:tc>
        <w:tc>
          <w:tcPr>
            <w:tcW w:w="723" w:type="dxa"/>
            <w:vMerge/>
            <w:shd w:val="clear" w:color="auto" w:fill="auto"/>
          </w:tcPr>
          <w:p w14:paraId="7D6352A5" w14:textId="77777777" w:rsidR="00857EE0" w:rsidRPr="00EF085F" w:rsidRDefault="00857EE0" w:rsidP="00857EE0">
            <w:pPr>
              <w:pStyle w:val="StyleHeader4Para4Left0Firstline0"/>
              <w:numPr>
                <w:ilvl w:val="0"/>
                <w:numId w:val="0"/>
              </w:numPr>
              <w:bidi/>
              <w:spacing w:after="60"/>
              <w:jc w:val="center"/>
            </w:pPr>
          </w:p>
        </w:tc>
        <w:tc>
          <w:tcPr>
            <w:tcW w:w="1059" w:type="dxa"/>
            <w:shd w:val="clear" w:color="auto" w:fill="auto"/>
          </w:tcPr>
          <w:p w14:paraId="666677A1" w14:textId="50085340" w:rsidR="00857EE0" w:rsidRPr="00EF085F" w:rsidRDefault="00663D5A" w:rsidP="00857EE0">
            <w:pPr>
              <w:pStyle w:val="StyleHeader4Para4Left0Firstline0"/>
              <w:numPr>
                <w:ilvl w:val="0"/>
                <w:numId w:val="0"/>
              </w:numPr>
              <w:bidi/>
              <w:spacing w:after="60"/>
              <w:jc w:val="left"/>
              <w:rPr>
                <w:rtl/>
                <w:lang w:bidi="ar-AE"/>
              </w:rPr>
            </w:pPr>
            <w:r w:rsidRPr="00EF085F">
              <w:rPr>
                <w:rtl/>
              </w:rPr>
              <w:t>تكاليف الدعم</w:t>
            </w:r>
          </w:p>
        </w:tc>
        <w:tc>
          <w:tcPr>
            <w:tcW w:w="855" w:type="dxa"/>
            <w:shd w:val="clear" w:color="auto" w:fill="auto"/>
            <w:noWrap/>
          </w:tcPr>
          <w:p w14:paraId="040846B7" w14:textId="0BBBB7F6" w:rsidR="00857EE0" w:rsidRPr="00EF085F" w:rsidRDefault="001C4C99" w:rsidP="00045BF2">
            <w:pPr>
              <w:bidi/>
              <w:jc w:val="left"/>
              <w:rPr>
                <w:color w:val="000000"/>
                <w:sz w:val="16"/>
                <w:szCs w:val="16"/>
                <w:lang w:bidi="ar-AE"/>
              </w:rPr>
            </w:pPr>
            <w:r w:rsidRPr="00EF085F">
              <w:rPr>
                <w:color w:val="000000"/>
                <w:sz w:val="16"/>
                <w:szCs w:val="16"/>
                <w:rtl/>
                <w:lang w:bidi="ar-AE"/>
              </w:rPr>
              <w:t>6,750</w:t>
            </w:r>
          </w:p>
        </w:tc>
        <w:tc>
          <w:tcPr>
            <w:tcW w:w="567" w:type="dxa"/>
            <w:shd w:val="clear" w:color="auto" w:fill="auto"/>
            <w:noWrap/>
          </w:tcPr>
          <w:p w14:paraId="4C8D8B2F" w14:textId="71594524" w:rsidR="00857EE0" w:rsidRPr="00EF085F" w:rsidRDefault="001C4C99" w:rsidP="00045BF2">
            <w:pPr>
              <w:bidi/>
              <w:jc w:val="left"/>
              <w:rPr>
                <w:color w:val="000000"/>
                <w:sz w:val="16"/>
                <w:szCs w:val="16"/>
              </w:rPr>
            </w:pPr>
            <w:r w:rsidRPr="00EF085F">
              <w:rPr>
                <w:rFonts w:hint="cs"/>
                <w:color w:val="000000"/>
                <w:sz w:val="16"/>
                <w:szCs w:val="16"/>
                <w:rtl/>
              </w:rPr>
              <w:t>0</w:t>
            </w:r>
          </w:p>
        </w:tc>
        <w:tc>
          <w:tcPr>
            <w:tcW w:w="582" w:type="dxa"/>
            <w:shd w:val="clear" w:color="auto" w:fill="auto"/>
            <w:noWrap/>
          </w:tcPr>
          <w:p w14:paraId="6D216675" w14:textId="1F6AA353" w:rsidR="00857EE0" w:rsidRPr="00EF085F" w:rsidRDefault="001C4C99" w:rsidP="00045BF2">
            <w:pPr>
              <w:pStyle w:val="StyleHeader4Para4Left0Firstline0"/>
              <w:numPr>
                <w:ilvl w:val="0"/>
                <w:numId w:val="0"/>
              </w:numPr>
              <w:bidi/>
              <w:spacing w:after="60"/>
              <w:jc w:val="left"/>
              <w:rPr>
                <w:sz w:val="16"/>
                <w:szCs w:val="16"/>
              </w:rPr>
            </w:pPr>
            <w:r w:rsidRPr="00EF085F">
              <w:rPr>
                <w:rFonts w:hint="cs"/>
                <w:sz w:val="16"/>
                <w:szCs w:val="16"/>
                <w:rtl/>
              </w:rPr>
              <w:t>0</w:t>
            </w:r>
          </w:p>
        </w:tc>
        <w:tc>
          <w:tcPr>
            <w:tcW w:w="668" w:type="dxa"/>
            <w:shd w:val="clear" w:color="auto" w:fill="auto"/>
            <w:noWrap/>
          </w:tcPr>
          <w:p w14:paraId="35649549" w14:textId="5E58963A" w:rsidR="00857EE0" w:rsidRPr="00EF085F" w:rsidRDefault="001C4C99" w:rsidP="00045BF2">
            <w:pPr>
              <w:pStyle w:val="StyleHeader4Para4Left0Firstline0"/>
              <w:numPr>
                <w:ilvl w:val="0"/>
                <w:numId w:val="0"/>
              </w:numPr>
              <w:bidi/>
              <w:spacing w:after="60"/>
              <w:jc w:val="left"/>
              <w:rPr>
                <w:sz w:val="16"/>
                <w:szCs w:val="16"/>
              </w:rPr>
            </w:pPr>
            <w:r w:rsidRPr="00EF085F">
              <w:rPr>
                <w:rFonts w:hint="cs"/>
                <w:sz w:val="16"/>
                <w:szCs w:val="16"/>
                <w:rtl/>
              </w:rPr>
              <w:t>0</w:t>
            </w:r>
          </w:p>
        </w:tc>
        <w:tc>
          <w:tcPr>
            <w:tcW w:w="668" w:type="dxa"/>
            <w:shd w:val="clear" w:color="auto" w:fill="auto"/>
            <w:noWrap/>
          </w:tcPr>
          <w:p w14:paraId="6EBFD1E1" w14:textId="11F4BCAA" w:rsidR="00857EE0" w:rsidRPr="00EF085F" w:rsidRDefault="001C4C99" w:rsidP="00045BF2">
            <w:pPr>
              <w:bidi/>
              <w:jc w:val="left"/>
              <w:rPr>
                <w:color w:val="000000"/>
                <w:sz w:val="16"/>
                <w:szCs w:val="16"/>
              </w:rPr>
            </w:pPr>
            <w:r w:rsidRPr="00EF085F">
              <w:rPr>
                <w:rFonts w:hint="cs"/>
                <w:color w:val="000000"/>
                <w:sz w:val="16"/>
                <w:szCs w:val="16"/>
                <w:rtl/>
              </w:rPr>
              <w:t>0</w:t>
            </w:r>
          </w:p>
        </w:tc>
        <w:tc>
          <w:tcPr>
            <w:tcW w:w="668" w:type="dxa"/>
            <w:shd w:val="clear" w:color="auto" w:fill="auto"/>
            <w:noWrap/>
          </w:tcPr>
          <w:p w14:paraId="4FE3A610" w14:textId="6301C6D3" w:rsidR="00857EE0" w:rsidRPr="00EF085F" w:rsidRDefault="001C4C99" w:rsidP="00045BF2">
            <w:pPr>
              <w:bidi/>
              <w:jc w:val="left"/>
              <w:rPr>
                <w:color w:val="000000"/>
                <w:sz w:val="16"/>
                <w:szCs w:val="16"/>
                <w:lang w:bidi="ar-AE"/>
              </w:rPr>
            </w:pPr>
            <w:r w:rsidRPr="00EF085F">
              <w:rPr>
                <w:color w:val="000000"/>
                <w:sz w:val="16"/>
                <w:szCs w:val="16"/>
                <w:rtl/>
                <w:lang w:bidi="ar-AE"/>
              </w:rPr>
              <w:t>5,400</w:t>
            </w:r>
          </w:p>
        </w:tc>
        <w:tc>
          <w:tcPr>
            <w:tcW w:w="668" w:type="dxa"/>
            <w:shd w:val="clear" w:color="auto" w:fill="auto"/>
            <w:noWrap/>
          </w:tcPr>
          <w:p w14:paraId="6B66A16E" w14:textId="2E1202AA" w:rsidR="00857EE0" w:rsidRPr="00EF085F" w:rsidRDefault="00C64570" w:rsidP="00045BF2">
            <w:pPr>
              <w:pStyle w:val="StyleHeader4Para4Left0Firstline0"/>
              <w:numPr>
                <w:ilvl w:val="0"/>
                <w:numId w:val="0"/>
              </w:numPr>
              <w:bidi/>
              <w:spacing w:after="60"/>
              <w:jc w:val="left"/>
              <w:rPr>
                <w:sz w:val="16"/>
                <w:szCs w:val="16"/>
              </w:rPr>
            </w:pPr>
            <w:r w:rsidRPr="00EF085F">
              <w:rPr>
                <w:rFonts w:hint="cs"/>
                <w:sz w:val="16"/>
                <w:szCs w:val="16"/>
                <w:rtl/>
              </w:rPr>
              <w:t>0</w:t>
            </w:r>
          </w:p>
        </w:tc>
        <w:tc>
          <w:tcPr>
            <w:tcW w:w="668" w:type="dxa"/>
            <w:shd w:val="clear" w:color="auto" w:fill="auto"/>
            <w:noWrap/>
          </w:tcPr>
          <w:p w14:paraId="5B4BEF32" w14:textId="494FEB55" w:rsidR="00857EE0" w:rsidRPr="00EF085F" w:rsidRDefault="00857EE0" w:rsidP="00045BF2">
            <w:pPr>
              <w:bidi/>
              <w:jc w:val="left"/>
              <w:rPr>
                <w:color w:val="000000"/>
                <w:sz w:val="16"/>
                <w:szCs w:val="16"/>
              </w:rPr>
            </w:pPr>
          </w:p>
        </w:tc>
        <w:tc>
          <w:tcPr>
            <w:tcW w:w="668" w:type="dxa"/>
            <w:noWrap/>
          </w:tcPr>
          <w:p w14:paraId="0B244349" w14:textId="4D60AEA5" w:rsidR="00857EE0" w:rsidRPr="00EF085F" w:rsidRDefault="00C64570" w:rsidP="00045BF2">
            <w:pPr>
              <w:pStyle w:val="StyleHeader4Para4Left0Firstline0"/>
              <w:numPr>
                <w:ilvl w:val="0"/>
                <w:numId w:val="0"/>
              </w:numPr>
              <w:bidi/>
              <w:spacing w:after="60"/>
              <w:jc w:val="left"/>
              <w:rPr>
                <w:sz w:val="16"/>
                <w:szCs w:val="16"/>
              </w:rPr>
            </w:pPr>
            <w:r w:rsidRPr="00EF085F">
              <w:rPr>
                <w:rFonts w:hint="cs"/>
                <w:sz w:val="16"/>
                <w:szCs w:val="16"/>
                <w:rtl/>
              </w:rPr>
              <w:t>0</w:t>
            </w:r>
          </w:p>
        </w:tc>
        <w:tc>
          <w:tcPr>
            <w:tcW w:w="934" w:type="dxa"/>
            <w:noWrap/>
          </w:tcPr>
          <w:p w14:paraId="0935ED23" w14:textId="1E4C2E49" w:rsidR="00857EE0" w:rsidRPr="00EF085F" w:rsidRDefault="00C64570" w:rsidP="00045BF2">
            <w:pPr>
              <w:pStyle w:val="StyleHeader4Para4Left0Firstline0"/>
              <w:numPr>
                <w:ilvl w:val="0"/>
                <w:numId w:val="0"/>
              </w:numPr>
              <w:bidi/>
              <w:spacing w:after="60"/>
              <w:jc w:val="left"/>
              <w:rPr>
                <w:sz w:val="16"/>
                <w:szCs w:val="16"/>
              </w:rPr>
            </w:pPr>
            <w:r w:rsidRPr="00EF085F">
              <w:rPr>
                <w:rFonts w:hint="cs"/>
                <w:sz w:val="16"/>
                <w:szCs w:val="16"/>
                <w:rtl/>
              </w:rPr>
              <w:t>0</w:t>
            </w:r>
          </w:p>
        </w:tc>
        <w:tc>
          <w:tcPr>
            <w:tcW w:w="851" w:type="dxa"/>
            <w:shd w:val="clear" w:color="auto" w:fill="auto"/>
            <w:noWrap/>
          </w:tcPr>
          <w:p w14:paraId="74D7123B" w14:textId="3E8616A1" w:rsidR="00857EE0" w:rsidRPr="00EF085F" w:rsidRDefault="00C64570" w:rsidP="00045BF2">
            <w:pPr>
              <w:pStyle w:val="StyleHeader4Para4Left0Firstline0"/>
              <w:numPr>
                <w:ilvl w:val="0"/>
                <w:numId w:val="0"/>
              </w:numPr>
              <w:bidi/>
              <w:spacing w:after="60"/>
              <w:jc w:val="left"/>
              <w:rPr>
                <w:sz w:val="16"/>
                <w:szCs w:val="16"/>
                <w:lang w:bidi="ar-AE"/>
              </w:rPr>
            </w:pPr>
            <w:r w:rsidRPr="00EF085F">
              <w:rPr>
                <w:sz w:val="16"/>
                <w:szCs w:val="16"/>
                <w:rtl/>
                <w:lang w:bidi="ar-AE"/>
              </w:rPr>
              <w:t>12,150</w:t>
            </w:r>
          </w:p>
        </w:tc>
      </w:tr>
      <w:tr w:rsidR="004B28E8" w:rsidRPr="00EF085F" w14:paraId="26573F91" w14:textId="77777777" w:rsidTr="004B28E8">
        <w:trPr>
          <w:trHeight w:val="255"/>
        </w:trPr>
        <w:tc>
          <w:tcPr>
            <w:tcW w:w="1445" w:type="dxa"/>
            <w:gridSpan w:val="2"/>
            <w:vMerge w:val="restart"/>
            <w:shd w:val="clear" w:color="auto" w:fill="auto"/>
          </w:tcPr>
          <w:p w14:paraId="22596512" w14:textId="079CC8CE" w:rsidR="00857EE0" w:rsidRPr="00EF085F" w:rsidRDefault="00663D5A" w:rsidP="00857EE0">
            <w:pPr>
              <w:pStyle w:val="StyleHeader4Para4Left0Firstline0"/>
              <w:numPr>
                <w:ilvl w:val="0"/>
                <w:numId w:val="0"/>
              </w:numPr>
              <w:bidi/>
              <w:spacing w:after="60"/>
              <w:jc w:val="left"/>
            </w:pPr>
            <w:r w:rsidRPr="00EF085F">
              <w:rPr>
                <w:rtl/>
              </w:rPr>
              <w:t xml:space="preserve">التمويل الموافق عليه من </w:t>
            </w:r>
            <w:r w:rsidR="00580D68" w:rsidRPr="00EF085F">
              <w:rPr>
                <w:rFonts w:hint="cs"/>
                <w:rtl/>
              </w:rPr>
              <w:t>اللجنة التنفيذية</w:t>
            </w:r>
            <w:r w:rsidRPr="00EF085F">
              <w:rPr>
                <w:rtl/>
              </w:rPr>
              <w:t xml:space="preserve"> (دولار أمريكي)</w:t>
            </w:r>
          </w:p>
        </w:tc>
        <w:tc>
          <w:tcPr>
            <w:tcW w:w="1059" w:type="dxa"/>
            <w:shd w:val="clear" w:color="auto" w:fill="auto"/>
          </w:tcPr>
          <w:p w14:paraId="5A872EB1" w14:textId="295D128A" w:rsidR="00857EE0" w:rsidRPr="00EF085F" w:rsidRDefault="00663D5A" w:rsidP="00045BF2">
            <w:pPr>
              <w:pStyle w:val="StyleHeader4Para4Left0Firstline0"/>
              <w:numPr>
                <w:ilvl w:val="0"/>
                <w:numId w:val="0"/>
              </w:numPr>
              <w:bidi/>
              <w:spacing w:after="60"/>
              <w:jc w:val="left"/>
              <w:rPr>
                <w:rtl/>
                <w:lang w:bidi="ar-AE"/>
              </w:rPr>
            </w:pPr>
            <w:r w:rsidRPr="00EF085F">
              <w:rPr>
                <w:rtl/>
              </w:rPr>
              <w:t>تكاليف المشروع</w:t>
            </w:r>
          </w:p>
        </w:tc>
        <w:tc>
          <w:tcPr>
            <w:tcW w:w="855" w:type="dxa"/>
            <w:shd w:val="clear" w:color="auto" w:fill="auto"/>
            <w:noWrap/>
          </w:tcPr>
          <w:p w14:paraId="0F171D43" w14:textId="3FBFD82D" w:rsidR="00857EE0" w:rsidRPr="00EF085F" w:rsidRDefault="001C4C99" w:rsidP="00045BF2">
            <w:pPr>
              <w:bidi/>
              <w:jc w:val="left"/>
              <w:rPr>
                <w:color w:val="000000"/>
                <w:sz w:val="16"/>
                <w:szCs w:val="16"/>
                <w:lang w:bidi="ar-AE"/>
              </w:rPr>
            </w:pPr>
            <w:r w:rsidRPr="00EF085F">
              <w:rPr>
                <w:color w:val="000000"/>
                <w:sz w:val="16"/>
                <w:szCs w:val="16"/>
                <w:rtl/>
                <w:lang w:bidi="ar-AE"/>
              </w:rPr>
              <w:t>115,000</w:t>
            </w:r>
          </w:p>
        </w:tc>
        <w:tc>
          <w:tcPr>
            <w:tcW w:w="567" w:type="dxa"/>
            <w:shd w:val="clear" w:color="auto" w:fill="auto"/>
            <w:noWrap/>
          </w:tcPr>
          <w:p w14:paraId="04CA4878" w14:textId="08BE637A" w:rsidR="00857EE0" w:rsidRPr="00EF085F" w:rsidRDefault="001C4C99" w:rsidP="00045BF2">
            <w:pPr>
              <w:bidi/>
              <w:jc w:val="left"/>
              <w:rPr>
                <w:color w:val="000000"/>
                <w:sz w:val="16"/>
                <w:szCs w:val="16"/>
              </w:rPr>
            </w:pPr>
            <w:r w:rsidRPr="00EF085F">
              <w:rPr>
                <w:rFonts w:hint="cs"/>
                <w:color w:val="000000"/>
                <w:sz w:val="16"/>
                <w:szCs w:val="16"/>
                <w:rtl/>
              </w:rPr>
              <w:t>0</w:t>
            </w:r>
          </w:p>
        </w:tc>
        <w:tc>
          <w:tcPr>
            <w:tcW w:w="582" w:type="dxa"/>
            <w:shd w:val="clear" w:color="auto" w:fill="auto"/>
            <w:noWrap/>
          </w:tcPr>
          <w:p w14:paraId="5F4ACEC0" w14:textId="5908797F" w:rsidR="00857EE0" w:rsidRPr="00EF085F" w:rsidRDefault="001C4C99" w:rsidP="00045BF2">
            <w:pPr>
              <w:bidi/>
              <w:jc w:val="left"/>
              <w:rPr>
                <w:color w:val="000000"/>
                <w:sz w:val="16"/>
                <w:szCs w:val="16"/>
              </w:rPr>
            </w:pPr>
            <w:r w:rsidRPr="00EF085F">
              <w:rPr>
                <w:rFonts w:hint="cs"/>
                <w:color w:val="000000"/>
                <w:sz w:val="16"/>
                <w:szCs w:val="16"/>
                <w:rtl/>
              </w:rPr>
              <w:t>0</w:t>
            </w:r>
          </w:p>
        </w:tc>
        <w:tc>
          <w:tcPr>
            <w:tcW w:w="668" w:type="dxa"/>
            <w:shd w:val="clear" w:color="auto" w:fill="auto"/>
            <w:noWrap/>
          </w:tcPr>
          <w:p w14:paraId="53EA8D91" w14:textId="4ED68418" w:rsidR="00857EE0" w:rsidRPr="00EF085F" w:rsidRDefault="001C4C99" w:rsidP="00045BF2">
            <w:pPr>
              <w:bidi/>
              <w:jc w:val="left"/>
              <w:rPr>
                <w:color w:val="000000"/>
                <w:sz w:val="16"/>
                <w:szCs w:val="16"/>
                <w:lang w:bidi="ar-AE"/>
              </w:rPr>
            </w:pPr>
            <w:r w:rsidRPr="00EF085F">
              <w:rPr>
                <w:color w:val="000000"/>
                <w:sz w:val="16"/>
                <w:szCs w:val="16"/>
                <w:rtl/>
                <w:lang w:bidi="ar-AE"/>
              </w:rPr>
              <w:t>30,000</w:t>
            </w:r>
          </w:p>
        </w:tc>
        <w:tc>
          <w:tcPr>
            <w:tcW w:w="668" w:type="dxa"/>
            <w:shd w:val="clear" w:color="auto" w:fill="auto"/>
            <w:noWrap/>
          </w:tcPr>
          <w:p w14:paraId="6845CA24" w14:textId="74F673D6" w:rsidR="00857EE0" w:rsidRPr="00EF085F" w:rsidRDefault="001C4C99" w:rsidP="00045BF2">
            <w:pPr>
              <w:bidi/>
              <w:jc w:val="left"/>
              <w:rPr>
                <w:color w:val="000000"/>
                <w:sz w:val="16"/>
                <w:szCs w:val="16"/>
              </w:rPr>
            </w:pPr>
            <w:r w:rsidRPr="00EF085F">
              <w:rPr>
                <w:rFonts w:hint="cs"/>
                <w:color w:val="000000"/>
                <w:sz w:val="16"/>
                <w:szCs w:val="16"/>
                <w:rtl/>
              </w:rPr>
              <w:t>0</w:t>
            </w:r>
          </w:p>
        </w:tc>
        <w:tc>
          <w:tcPr>
            <w:tcW w:w="668" w:type="dxa"/>
            <w:shd w:val="clear" w:color="auto" w:fill="auto"/>
            <w:noWrap/>
          </w:tcPr>
          <w:p w14:paraId="5868B872" w14:textId="294B4564" w:rsidR="00857EE0" w:rsidRPr="00EF085F" w:rsidRDefault="001C4C99" w:rsidP="00045BF2">
            <w:pPr>
              <w:bidi/>
              <w:jc w:val="left"/>
              <w:rPr>
                <w:color w:val="000000"/>
                <w:sz w:val="16"/>
                <w:szCs w:val="16"/>
              </w:rPr>
            </w:pPr>
            <w:r w:rsidRPr="00EF085F">
              <w:rPr>
                <w:color w:val="000000"/>
                <w:sz w:val="16"/>
                <w:szCs w:val="16"/>
                <w:rtl/>
              </w:rPr>
              <w:t>105,000</w:t>
            </w:r>
          </w:p>
        </w:tc>
        <w:tc>
          <w:tcPr>
            <w:tcW w:w="668" w:type="dxa"/>
            <w:shd w:val="clear" w:color="auto" w:fill="auto"/>
            <w:noWrap/>
          </w:tcPr>
          <w:p w14:paraId="4478C06F" w14:textId="03FD0BCD" w:rsidR="00857EE0" w:rsidRPr="00EF085F" w:rsidRDefault="00C64570" w:rsidP="00045BF2">
            <w:pPr>
              <w:bidi/>
              <w:jc w:val="left"/>
              <w:rPr>
                <w:color w:val="000000"/>
                <w:sz w:val="16"/>
                <w:szCs w:val="16"/>
              </w:rPr>
            </w:pPr>
            <w:r w:rsidRPr="00EF085F">
              <w:rPr>
                <w:rFonts w:hint="cs"/>
                <w:color w:val="000000"/>
                <w:sz w:val="16"/>
                <w:szCs w:val="16"/>
                <w:rtl/>
              </w:rPr>
              <w:t>0</w:t>
            </w:r>
          </w:p>
        </w:tc>
        <w:tc>
          <w:tcPr>
            <w:tcW w:w="668" w:type="dxa"/>
            <w:shd w:val="clear" w:color="auto" w:fill="auto"/>
            <w:noWrap/>
          </w:tcPr>
          <w:p w14:paraId="677B460D" w14:textId="21751BA5" w:rsidR="00857EE0" w:rsidRPr="00EF085F" w:rsidRDefault="00857EE0" w:rsidP="00045BF2">
            <w:pPr>
              <w:bidi/>
              <w:jc w:val="left"/>
              <w:rPr>
                <w:color w:val="000000"/>
                <w:sz w:val="16"/>
                <w:szCs w:val="16"/>
              </w:rPr>
            </w:pPr>
          </w:p>
        </w:tc>
        <w:tc>
          <w:tcPr>
            <w:tcW w:w="668" w:type="dxa"/>
            <w:noWrap/>
          </w:tcPr>
          <w:p w14:paraId="7F3B57DB" w14:textId="1118C776" w:rsidR="00857EE0" w:rsidRPr="00EF085F" w:rsidRDefault="00C64570" w:rsidP="00045BF2">
            <w:pPr>
              <w:bidi/>
              <w:jc w:val="left"/>
              <w:rPr>
                <w:color w:val="000000"/>
                <w:sz w:val="16"/>
                <w:szCs w:val="16"/>
              </w:rPr>
            </w:pPr>
            <w:r w:rsidRPr="00EF085F">
              <w:rPr>
                <w:rFonts w:hint="cs"/>
                <w:color w:val="000000"/>
                <w:sz w:val="16"/>
                <w:szCs w:val="16"/>
                <w:rtl/>
              </w:rPr>
              <w:t>0</w:t>
            </w:r>
          </w:p>
        </w:tc>
        <w:tc>
          <w:tcPr>
            <w:tcW w:w="934" w:type="dxa"/>
            <w:noWrap/>
          </w:tcPr>
          <w:p w14:paraId="22A6656C" w14:textId="6B985CD7" w:rsidR="00857EE0" w:rsidRPr="00EF085F" w:rsidRDefault="00C64570" w:rsidP="00045BF2">
            <w:pPr>
              <w:bidi/>
              <w:jc w:val="left"/>
              <w:rPr>
                <w:color w:val="000000"/>
                <w:sz w:val="16"/>
                <w:szCs w:val="16"/>
              </w:rPr>
            </w:pPr>
            <w:r w:rsidRPr="00EF085F">
              <w:rPr>
                <w:rFonts w:hint="cs"/>
                <w:color w:val="000000"/>
                <w:sz w:val="16"/>
                <w:szCs w:val="16"/>
                <w:rtl/>
              </w:rPr>
              <w:t>0</w:t>
            </w:r>
          </w:p>
        </w:tc>
        <w:tc>
          <w:tcPr>
            <w:tcW w:w="851" w:type="dxa"/>
            <w:shd w:val="clear" w:color="auto" w:fill="auto"/>
            <w:noWrap/>
          </w:tcPr>
          <w:p w14:paraId="648D9342" w14:textId="4E5C90C8" w:rsidR="00857EE0" w:rsidRPr="00EF085F" w:rsidRDefault="00C64570" w:rsidP="00045BF2">
            <w:pPr>
              <w:bidi/>
              <w:jc w:val="left"/>
              <w:rPr>
                <w:color w:val="000000"/>
                <w:sz w:val="16"/>
                <w:szCs w:val="16"/>
                <w:lang w:bidi="ar-AE"/>
              </w:rPr>
            </w:pPr>
            <w:r w:rsidRPr="00EF085F">
              <w:rPr>
                <w:color w:val="000000"/>
                <w:sz w:val="16"/>
                <w:szCs w:val="16"/>
                <w:rtl/>
                <w:lang w:bidi="ar-AE"/>
              </w:rPr>
              <w:t>250,000</w:t>
            </w:r>
          </w:p>
        </w:tc>
      </w:tr>
      <w:tr w:rsidR="004B28E8" w:rsidRPr="00EF085F" w14:paraId="4963CEA2" w14:textId="77777777" w:rsidTr="004B28E8">
        <w:trPr>
          <w:trHeight w:val="265"/>
        </w:trPr>
        <w:tc>
          <w:tcPr>
            <w:tcW w:w="1445" w:type="dxa"/>
            <w:gridSpan w:val="2"/>
            <w:vMerge/>
            <w:shd w:val="clear" w:color="auto" w:fill="auto"/>
          </w:tcPr>
          <w:p w14:paraId="7C2E696D" w14:textId="77777777" w:rsidR="00857EE0" w:rsidRPr="00EF085F" w:rsidRDefault="00857EE0" w:rsidP="00857EE0">
            <w:pPr>
              <w:pStyle w:val="StyleHeader4Para4Left0Firstline0"/>
              <w:numPr>
                <w:ilvl w:val="0"/>
                <w:numId w:val="0"/>
              </w:numPr>
              <w:bidi/>
              <w:spacing w:after="60"/>
              <w:jc w:val="center"/>
            </w:pPr>
          </w:p>
        </w:tc>
        <w:tc>
          <w:tcPr>
            <w:tcW w:w="1059" w:type="dxa"/>
            <w:shd w:val="clear" w:color="auto" w:fill="auto"/>
          </w:tcPr>
          <w:p w14:paraId="1B8F6CF1" w14:textId="69AB1E5F" w:rsidR="00857EE0" w:rsidRPr="00EF085F" w:rsidRDefault="00663D5A" w:rsidP="00045BF2">
            <w:pPr>
              <w:pStyle w:val="StyleHeader4Para4Left0Firstline0"/>
              <w:numPr>
                <w:ilvl w:val="0"/>
                <w:numId w:val="0"/>
              </w:numPr>
              <w:bidi/>
              <w:spacing w:after="60"/>
              <w:jc w:val="left"/>
              <w:rPr>
                <w:lang w:bidi="ar-AE"/>
              </w:rPr>
            </w:pPr>
            <w:r w:rsidRPr="00EF085F">
              <w:rPr>
                <w:rtl/>
              </w:rPr>
              <w:t>تكاليف الدعم</w:t>
            </w:r>
          </w:p>
        </w:tc>
        <w:tc>
          <w:tcPr>
            <w:tcW w:w="855" w:type="dxa"/>
            <w:shd w:val="clear" w:color="auto" w:fill="auto"/>
            <w:noWrap/>
          </w:tcPr>
          <w:p w14:paraId="68531438" w14:textId="131C2F90" w:rsidR="00857EE0" w:rsidRPr="00EF085F" w:rsidRDefault="001C4C99" w:rsidP="00045BF2">
            <w:pPr>
              <w:bidi/>
              <w:jc w:val="left"/>
              <w:rPr>
                <w:color w:val="000000"/>
                <w:sz w:val="16"/>
                <w:szCs w:val="16"/>
                <w:lang w:bidi="ar-AE"/>
              </w:rPr>
            </w:pPr>
            <w:r w:rsidRPr="00EF085F">
              <w:rPr>
                <w:color w:val="000000"/>
                <w:sz w:val="16"/>
                <w:szCs w:val="16"/>
                <w:rtl/>
                <w:lang w:bidi="ar-AE"/>
              </w:rPr>
              <w:t>11,950</w:t>
            </w:r>
          </w:p>
        </w:tc>
        <w:tc>
          <w:tcPr>
            <w:tcW w:w="567" w:type="dxa"/>
            <w:shd w:val="clear" w:color="auto" w:fill="auto"/>
            <w:noWrap/>
          </w:tcPr>
          <w:p w14:paraId="563B8ACC" w14:textId="0AFAFA4B" w:rsidR="00857EE0" w:rsidRPr="00EF085F" w:rsidRDefault="001C4C99" w:rsidP="00045BF2">
            <w:pPr>
              <w:bidi/>
              <w:jc w:val="left"/>
              <w:rPr>
                <w:color w:val="000000"/>
                <w:sz w:val="16"/>
                <w:szCs w:val="16"/>
              </w:rPr>
            </w:pPr>
            <w:r w:rsidRPr="00EF085F">
              <w:rPr>
                <w:rFonts w:hint="cs"/>
                <w:color w:val="000000"/>
                <w:sz w:val="16"/>
                <w:szCs w:val="16"/>
                <w:rtl/>
              </w:rPr>
              <w:t>0</w:t>
            </w:r>
          </w:p>
        </w:tc>
        <w:tc>
          <w:tcPr>
            <w:tcW w:w="582" w:type="dxa"/>
            <w:shd w:val="clear" w:color="auto" w:fill="auto"/>
            <w:noWrap/>
          </w:tcPr>
          <w:p w14:paraId="4548A7E0" w14:textId="3529EEE1" w:rsidR="00857EE0" w:rsidRPr="00EF085F" w:rsidRDefault="001C4C99" w:rsidP="00045BF2">
            <w:pPr>
              <w:bidi/>
              <w:jc w:val="left"/>
              <w:rPr>
                <w:color w:val="000000"/>
                <w:sz w:val="16"/>
                <w:szCs w:val="16"/>
              </w:rPr>
            </w:pPr>
            <w:r w:rsidRPr="00EF085F">
              <w:rPr>
                <w:rFonts w:hint="cs"/>
                <w:color w:val="000000"/>
                <w:sz w:val="16"/>
                <w:szCs w:val="16"/>
                <w:rtl/>
              </w:rPr>
              <w:t>0</w:t>
            </w:r>
          </w:p>
        </w:tc>
        <w:tc>
          <w:tcPr>
            <w:tcW w:w="668" w:type="dxa"/>
            <w:shd w:val="clear" w:color="auto" w:fill="auto"/>
            <w:noWrap/>
          </w:tcPr>
          <w:p w14:paraId="0F5D0835" w14:textId="0E21E5E6" w:rsidR="00857EE0" w:rsidRPr="00EF085F" w:rsidRDefault="001C4C99" w:rsidP="00045BF2">
            <w:pPr>
              <w:bidi/>
              <w:jc w:val="left"/>
              <w:rPr>
                <w:color w:val="000000"/>
                <w:sz w:val="16"/>
                <w:szCs w:val="16"/>
                <w:lang w:bidi="ar-AE"/>
              </w:rPr>
            </w:pPr>
            <w:r w:rsidRPr="00EF085F">
              <w:rPr>
                <w:color w:val="000000"/>
                <w:sz w:val="16"/>
                <w:szCs w:val="16"/>
                <w:rtl/>
                <w:lang w:bidi="ar-AE"/>
              </w:rPr>
              <w:t>3,900</w:t>
            </w:r>
          </w:p>
        </w:tc>
        <w:tc>
          <w:tcPr>
            <w:tcW w:w="668" w:type="dxa"/>
            <w:shd w:val="clear" w:color="auto" w:fill="auto"/>
            <w:noWrap/>
          </w:tcPr>
          <w:p w14:paraId="7F1085D5" w14:textId="2DC6DC26" w:rsidR="00857EE0" w:rsidRPr="00EF085F" w:rsidRDefault="001C4C99" w:rsidP="00045BF2">
            <w:pPr>
              <w:bidi/>
              <w:jc w:val="left"/>
              <w:rPr>
                <w:color w:val="000000"/>
                <w:sz w:val="16"/>
                <w:szCs w:val="16"/>
              </w:rPr>
            </w:pPr>
            <w:r w:rsidRPr="00EF085F">
              <w:rPr>
                <w:rFonts w:hint="cs"/>
                <w:color w:val="000000"/>
                <w:sz w:val="16"/>
                <w:szCs w:val="16"/>
                <w:rtl/>
              </w:rPr>
              <w:t>0</w:t>
            </w:r>
          </w:p>
        </w:tc>
        <w:tc>
          <w:tcPr>
            <w:tcW w:w="668" w:type="dxa"/>
            <w:shd w:val="clear" w:color="auto" w:fill="auto"/>
            <w:noWrap/>
          </w:tcPr>
          <w:p w14:paraId="37EB3F81" w14:textId="21C3B995" w:rsidR="00857EE0" w:rsidRPr="00EF085F" w:rsidRDefault="001C4C99" w:rsidP="00045BF2">
            <w:pPr>
              <w:bidi/>
              <w:jc w:val="left"/>
              <w:rPr>
                <w:color w:val="000000"/>
                <w:sz w:val="16"/>
                <w:szCs w:val="16"/>
                <w:lang w:bidi="ar-AE"/>
              </w:rPr>
            </w:pPr>
            <w:r w:rsidRPr="00EF085F">
              <w:rPr>
                <w:color w:val="000000"/>
                <w:sz w:val="16"/>
                <w:szCs w:val="16"/>
                <w:rtl/>
                <w:lang w:bidi="ar-AE"/>
              </w:rPr>
              <w:t>11,250</w:t>
            </w:r>
          </w:p>
        </w:tc>
        <w:tc>
          <w:tcPr>
            <w:tcW w:w="668" w:type="dxa"/>
            <w:shd w:val="clear" w:color="auto" w:fill="auto"/>
            <w:noWrap/>
          </w:tcPr>
          <w:p w14:paraId="56F00CE8" w14:textId="1DBA7B5C" w:rsidR="00857EE0" w:rsidRPr="00EF085F" w:rsidRDefault="00C64570" w:rsidP="00045BF2">
            <w:pPr>
              <w:bidi/>
              <w:jc w:val="left"/>
              <w:rPr>
                <w:color w:val="000000"/>
                <w:sz w:val="16"/>
                <w:szCs w:val="16"/>
              </w:rPr>
            </w:pPr>
            <w:r w:rsidRPr="00EF085F">
              <w:rPr>
                <w:rFonts w:hint="cs"/>
                <w:color w:val="000000"/>
                <w:sz w:val="16"/>
                <w:szCs w:val="16"/>
                <w:rtl/>
              </w:rPr>
              <w:t>0</w:t>
            </w:r>
          </w:p>
        </w:tc>
        <w:tc>
          <w:tcPr>
            <w:tcW w:w="668" w:type="dxa"/>
            <w:shd w:val="clear" w:color="auto" w:fill="auto"/>
            <w:noWrap/>
          </w:tcPr>
          <w:p w14:paraId="522C0057" w14:textId="3FB6CD53" w:rsidR="00857EE0" w:rsidRPr="00EF085F" w:rsidRDefault="00857EE0" w:rsidP="00045BF2">
            <w:pPr>
              <w:bidi/>
              <w:jc w:val="left"/>
              <w:rPr>
                <w:color w:val="000000"/>
                <w:sz w:val="16"/>
                <w:szCs w:val="16"/>
              </w:rPr>
            </w:pPr>
          </w:p>
        </w:tc>
        <w:tc>
          <w:tcPr>
            <w:tcW w:w="668" w:type="dxa"/>
            <w:noWrap/>
          </w:tcPr>
          <w:p w14:paraId="7D15DE32" w14:textId="7EA8B355" w:rsidR="00857EE0" w:rsidRPr="00EF085F" w:rsidRDefault="00C64570" w:rsidP="00045BF2">
            <w:pPr>
              <w:bidi/>
              <w:jc w:val="left"/>
              <w:rPr>
                <w:color w:val="000000"/>
                <w:sz w:val="16"/>
                <w:szCs w:val="16"/>
              </w:rPr>
            </w:pPr>
            <w:r w:rsidRPr="00EF085F">
              <w:rPr>
                <w:rFonts w:hint="cs"/>
                <w:color w:val="000000"/>
                <w:sz w:val="16"/>
                <w:szCs w:val="16"/>
                <w:rtl/>
              </w:rPr>
              <w:t>0</w:t>
            </w:r>
          </w:p>
        </w:tc>
        <w:tc>
          <w:tcPr>
            <w:tcW w:w="934" w:type="dxa"/>
            <w:noWrap/>
          </w:tcPr>
          <w:p w14:paraId="4AFA2723" w14:textId="4F2E9865" w:rsidR="00857EE0" w:rsidRPr="00EF085F" w:rsidRDefault="00C64570" w:rsidP="00045BF2">
            <w:pPr>
              <w:bidi/>
              <w:jc w:val="left"/>
              <w:rPr>
                <w:color w:val="000000"/>
                <w:sz w:val="16"/>
                <w:szCs w:val="16"/>
              </w:rPr>
            </w:pPr>
            <w:r w:rsidRPr="00EF085F">
              <w:rPr>
                <w:rFonts w:hint="cs"/>
                <w:color w:val="000000"/>
                <w:sz w:val="16"/>
                <w:szCs w:val="16"/>
                <w:rtl/>
              </w:rPr>
              <w:t>0</w:t>
            </w:r>
          </w:p>
        </w:tc>
        <w:tc>
          <w:tcPr>
            <w:tcW w:w="851" w:type="dxa"/>
            <w:shd w:val="clear" w:color="auto" w:fill="auto"/>
            <w:noWrap/>
          </w:tcPr>
          <w:p w14:paraId="79BC5708" w14:textId="7E847E14" w:rsidR="00857EE0" w:rsidRPr="00EF085F" w:rsidRDefault="00C64570" w:rsidP="00045BF2">
            <w:pPr>
              <w:bidi/>
              <w:jc w:val="left"/>
              <w:rPr>
                <w:color w:val="000000"/>
                <w:sz w:val="16"/>
                <w:szCs w:val="16"/>
                <w:lang w:bidi="ar-AE"/>
              </w:rPr>
            </w:pPr>
            <w:r w:rsidRPr="00EF085F">
              <w:rPr>
                <w:color w:val="000000"/>
                <w:sz w:val="16"/>
                <w:szCs w:val="16"/>
                <w:rtl/>
                <w:lang w:bidi="ar-AE"/>
              </w:rPr>
              <w:t>27,100</w:t>
            </w:r>
          </w:p>
        </w:tc>
      </w:tr>
      <w:tr w:rsidR="004B28E8" w:rsidRPr="00EF085F" w14:paraId="2B675DB4" w14:textId="77777777" w:rsidTr="004B28E8">
        <w:trPr>
          <w:trHeight w:val="246"/>
        </w:trPr>
        <w:tc>
          <w:tcPr>
            <w:tcW w:w="1445" w:type="dxa"/>
            <w:gridSpan w:val="2"/>
            <w:vMerge w:val="restart"/>
            <w:shd w:val="clear" w:color="auto" w:fill="auto"/>
          </w:tcPr>
          <w:p w14:paraId="14FAF917" w14:textId="33EFA052" w:rsidR="00857EE0" w:rsidRPr="00EF085F" w:rsidRDefault="00663D5A" w:rsidP="00857EE0">
            <w:pPr>
              <w:pStyle w:val="StyleHeader4Para4Left0Firstline0"/>
              <w:numPr>
                <w:ilvl w:val="0"/>
                <w:numId w:val="0"/>
              </w:numPr>
              <w:bidi/>
              <w:spacing w:after="60"/>
              <w:jc w:val="left"/>
              <w:rPr>
                <w:rtl/>
              </w:rPr>
            </w:pPr>
            <w:r w:rsidRPr="00EF085F">
              <w:rPr>
                <w:rtl/>
              </w:rPr>
              <w:t>إجمالي التمويل المطلوب للموافقة عليه في هذا الاجتماع (دولار أمريكي)</w:t>
            </w:r>
          </w:p>
        </w:tc>
        <w:tc>
          <w:tcPr>
            <w:tcW w:w="1059" w:type="dxa"/>
            <w:shd w:val="clear" w:color="auto" w:fill="auto"/>
          </w:tcPr>
          <w:p w14:paraId="7B32B1D5" w14:textId="7A340653" w:rsidR="00857EE0" w:rsidRPr="00EF085F" w:rsidRDefault="00663D5A" w:rsidP="00045BF2">
            <w:pPr>
              <w:pStyle w:val="StyleHeader4Para4Left0Firstline0"/>
              <w:numPr>
                <w:ilvl w:val="0"/>
                <w:numId w:val="0"/>
              </w:numPr>
              <w:bidi/>
              <w:spacing w:after="60"/>
              <w:jc w:val="left"/>
              <w:rPr>
                <w:rtl/>
                <w:lang w:bidi="ar-AE"/>
              </w:rPr>
            </w:pPr>
            <w:r w:rsidRPr="00EF085F">
              <w:rPr>
                <w:rtl/>
              </w:rPr>
              <w:t>تكاليف المشروع</w:t>
            </w:r>
          </w:p>
        </w:tc>
        <w:tc>
          <w:tcPr>
            <w:tcW w:w="855" w:type="dxa"/>
            <w:shd w:val="clear" w:color="auto" w:fill="auto"/>
            <w:noWrap/>
          </w:tcPr>
          <w:p w14:paraId="62DD2759" w14:textId="77777777" w:rsidR="00857EE0" w:rsidRPr="00EF085F" w:rsidRDefault="00857EE0" w:rsidP="00045BF2">
            <w:pPr>
              <w:bidi/>
              <w:jc w:val="left"/>
              <w:rPr>
                <w:color w:val="000000"/>
                <w:sz w:val="16"/>
                <w:szCs w:val="16"/>
              </w:rPr>
            </w:pPr>
          </w:p>
        </w:tc>
        <w:tc>
          <w:tcPr>
            <w:tcW w:w="567" w:type="dxa"/>
            <w:shd w:val="clear" w:color="auto" w:fill="auto"/>
            <w:noWrap/>
          </w:tcPr>
          <w:p w14:paraId="593B5B9F" w14:textId="77777777" w:rsidR="00857EE0" w:rsidRPr="00EF085F" w:rsidRDefault="00857EE0" w:rsidP="00045BF2">
            <w:pPr>
              <w:bidi/>
              <w:jc w:val="left"/>
              <w:rPr>
                <w:color w:val="000000"/>
                <w:sz w:val="16"/>
                <w:szCs w:val="16"/>
              </w:rPr>
            </w:pPr>
          </w:p>
        </w:tc>
        <w:tc>
          <w:tcPr>
            <w:tcW w:w="582" w:type="dxa"/>
            <w:shd w:val="clear" w:color="auto" w:fill="auto"/>
            <w:noWrap/>
          </w:tcPr>
          <w:p w14:paraId="5536B7E1" w14:textId="77777777" w:rsidR="00857EE0" w:rsidRPr="00EF085F" w:rsidRDefault="00857EE0" w:rsidP="00045BF2">
            <w:pPr>
              <w:pStyle w:val="StyleHeader4Para4Left0Firstline0"/>
              <w:numPr>
                <w:ilvl w:val="0"/>
                <w:numId w:val="0"/>
              </w:numPr>
              <w:bidi/>
              <w:spacing w:after="60"/>
              <w:jc w:val="left"/>
              <w:rPr>
                <w:sz w:val="16"/>
                <w:szCs w:val="16"/>
              </w:rPr>
            </w:pPr>
          </w:p>
        </w:tc>
        <w:tc>
          <w:tcPr>
            <w:tcW w:w="668" w:type="dxa"/>
            <w:shd w:val="clear" w:color="auto" w:fill="auto"/>
            <w:noWrap/>
          </w:tcPr>
          <w:p w14:paraId="2F3919C4" w14:textId="77777777" w:rsidR="00857EE0" w:rsidRPr="00EF085F" w:rsidRDefault="00857EE0" w:rsidP="00045BF2">
            <w:pPr>
              <w:bidi/>
              <w:jc w:val="left"/>
              <w:rPr>
                <w:color w:val="000000"/>
                <w:sz w:val="16"/>
                <w:szCs w:val="16"/>
              </w:rPr>
            </w:pPr>
          </w:p>
        </w:tc>
        <w:tc>
          <w:tcPr>
            <w:tcW w:w="668" w:type="dxa"/>
            <w:shd w:val="clear" w:color="auto" w:fill="auto"/>
            <w:noWrap/>
          </w:tcPr>
          <w:p w14:paraId="3C9E44AD" w14:textId="77777777" w:rsidR="00857EE0" w:rsidRPr="00EF085F" w:rsidRDefault="00857EE0" w:rsidP="00045BF2">
            <w:pPr>
              <w:bidi/>
              <w:jc w:val="left"/>
              <w:rPr>
                <w:strike/>
                <w:color w:val="000000"/>
                <w:sz w:val="16"/>
                <w:szCs w:val="16"/>
              </w:rPr>
            </w:pPr>
          </w:p>
        </w:tc>
        <w:tc>
          <w:tcPr>
            <w:tcW w:w="668" w:type="dxa"/>
            <w:shd w:val="clear" w:color="auto" w:fill="auto"/>
            <w:noWrap/>
          </w:tcPr>
          <w:p w14:paraId="1EBD7DD6" w14:textId="77777777" w:rsidR="00857EE0" w:rsidRPr="00EF085F" w:rsidRDefault="00857EE0" w:rsidP="00045BF2">
            <w:pPr>
              <w:bidi/>
              <w:jc w:val="left"/>
              <w:rPr>
                <w:color w:val="000000"/>
                <w:sz w:val="16"/>
                <w:szCs w:val="16"/>
              </w:rPr>
            </w:pPr>
          </w:p>
        </w:tc>
        <w:tc>
          <w:tcPr>
            <w:tcW w:w="668" w:type="dxa"/>
            <w:shd w:val="clear" w:color="auto" w:fill="auto"/>
            <w:noWrap/>
          </w:tcPr>
          <w:p w14:paraId="66913E2D" w14:textId="77777777" w:rsidR="00857EE0" w:rsidRPr="00EF085F" w:rsidRDefault="00857EE0" w:rsidP="00045BF2">
            <w:pPr>
              <w:bidi/>
              <w:jc w:val="left"/>
              <w:rPr>
                <w:color w:val="000000"/>
                <w:sz w:val="16"/>
                <w:szCs w:val="16"/>
              </w:rPr>
            </w:pPr>
          </w:p>
        </w:tc>
        <w:tc>
          <w:tcPr>
            <w:tcW w:w="668" w:type="dxa"/>
            <w:shd w:val="clear" w:color="auto" w:fill="auto"/>
            <w:noWrap/>
          </w:tcPr>
          <w:p w14:paraId="6D0B3077" w14:textId="77777777" w:rsidR="00857EE0" w:rsidRPr="00EF085F" w:rsidRDefault="00857EE0" w:rsidP="00045BF2">
            <w:pPr>
              <w:bidi/>
              <w:jc w:val="left"/>
              <w:rPr>
                <w:color w:val="000000"/>
                <w:sz w:val="16"/>
                <w:szCs w:val="16"/>
              </w:rPr>
            </w:pPr>
          </w:p>
        </w:tc>
        <w:tc>
          <w:tcPr>
            <w:tcW w:w="668" w:type="dxa"/>
            <w:noWrap/>
          </w:tcPr>
          <w:p w14:paraId="614F498D" w14:textId="77777777" w:rsidR="00857EE0" w:rsidRPr="00EF085F" w:rsidRDefault="00857EE0" w:rsidP="00045BF2">
            <w:pPr>
              <w:bidi/>
              <w:jc w:val="left"/>
              <w:rPr>
                <w:color w:val="000000"/>
                <w:sz w:val="16"/>
                <w:szCs w:val="16"/>
              </w:rPr>
            </w:pPr>
          </w:p>
        </w:tc>
        <w:tc>
          <w:tcPr>
            <w:tcW w:w="934" w:type="dxa"/>
            <w:noWrap/>
          </w:tcPr>
          <w:p w14:paraId="39C59E09" w14:textId="43DD6601" w:rsidR="00857EE0" w:rsidRPr="00EF085F" w:rsidRDefault="00045BF2" w:rsidP="00045BF2">
            <w:pPr>
              <w:bidi/>
              <w:jc w:val="left"/>
              <w:rPr>
                <w:color w:val="000000"/>
                <w:sz w:val="16"/>
                <w:szCs w:val="16"/>
                <w:lang w:bidi="ar-AE"/>
              </w:rPr>
            </w:pPr>
            <w:r w:rsidRPr="00EF085F">
              <w:rPr>
                <w:rFonts w:hint="cs"/>
                <w:color w:val="000000"/>
                <w:sz w:val="16"/>
                <w:szCs w:val="16"/>
                <w:rtl/>
                <w:lang w:bidi="ar-AE"/>
              </w:rPr>
              <w:t>**30,000</w:t>
            </w:r>
          </w:p>
        </w:tc>
        <w:tc>
          <w:tcPr>
            <w:tcW w:w="851" w:type="dxa"/>
            <w:shd w:val="clear" w:color="auto" w:fill="auto"/>
            <w:noWrap/>
          </w:tcPr>
          <w:p w14:paraId="6D4C83C0" w14:textId="41BC6FF0" w:rsidR="00857EE0" w:rsidRPr="00EF085F" w:rsidRDefault="00C64570" w:rsidP="00045BF2">
            <w:pPr>
              <w:bidi/>
              <w:jc w:val="left"/>
              <w:rPr>
                <w:color w:val="000000"/>
                <w:sz w:val="16"/>
                <w:szCs w:val="16"/>
                <w:lang w:bidi="ar-AE"/>
              </w:rPr>
            </w:pPr>
            <w:r w:rsidRPr="00EF085F">
              <w:rPr>
                <w:color w:val="000000"/>
                <w:sz w:val="16"/>
                <w:szCs w:val="16"/>
                <w:rtl/>
                <w:lang w:bidi="ar-AE"/>
              </w:rPr>
              <w:t>30,000</w:t>
            </w:r>
          </w:p>
        </w:tc>
      </w:tr>
      <w:tr w:rsidR="004B28E8" w:rsidRPr="00EF085F" w14:paraId="1F28B0B5" w14:textId="77777777" w:rsidTr="004B28E8">
        <w:trPr>
          <w:trHeight w:val="587"/>
        </w:trPr>
        <w:tc>
          <w:tcPr>
            <w:tcW w:w="1445" w:type="dxa"/>
            <w:gridSpan w:val="2"/>
            <w:vMerge/>
            <w:shd w:val="clear" w:color="auto" w:fill="auto"/>
          </w:tcPr>
          <w:p w14:paraId="37828D18" w14:textId="77777777" w:rsidR="00857EE0" w:rsidRPr="00EF085F" w:rsidRDefault="00857EE0" w:rsidP="00857EE0">
            <w:pPr>
              <w:pStyle w:val="StyleHeader4Para4Left0Firstline0"/>
              <w:numPr>
                <w:ilvl w:val="0"/>
                <w:numId w:val="0"/>
              </w:numPr>
              <w:bidi/>
              <w:spacing w:after="60"/>
              <w:jc w:val="center"/>
            </w:pPr>
          </w:p>
        </w:tc>
        <w:tc>
          <w:tcPr>
            <w:tcW w:w="1059" w:type="dxa"/>
            <w:shd w:val="clear" w:color="auto" w:fill="auto"/>
          </w:tcPr>
          <w:p w14:paraId="266BAF3B" w14:textId="47B75ABC" w:rsidR="00857EE0" w:rsidRPr="00EF085F" w:rsidRDefault="00663D5A" w:rsidP="00045BF2">
            <w:pPr>
              <w:pStyle w:val="StyleHeader4Para4Left0Firstline0"/>
              <w:numPr>
                <w:ilvl w:val="0"/>
                <w:numId w:val="0"/>
              </w:numPr>
              <w:bidi/>
              <w:spacing w:after="60"/>
              <w:jc w:val="left"/>
              <w:rPr>
                <w:rtl/>
                <w:lang w:bidi="ar-AE"/>
              </w:rPr>
            </w:pPr>
            <w:r w:rsidRPr="00EF085F">
              <w:rPr>
                <w:rtl/>
              </w:rPr>
              <w:t>تكاليف الدعم</w:t>
            </w:r>
          </w:p>
        </w:tc>
        <w:tc>
          <w:tcPr>
            <w:tcW w:w="855" w:type="dxa"/>
            <w:shd w:val="clear" w:color="auto" w:fill="auto"/>
            <w:noWrap/>
          </w:tcPr>
          <w:p w14:paraId="0C2E384A" w14:textId="77777777" w:rsidR="00857EE0" w:rsidRPr="00EF085F" w:rsidRDefault="00857EE0" w:rsidP="00045BF2">
            <w:pPr>
              <w:pStyle w:val="StyleHeader4Para4Left0Firstline0"/>
              <w:numPr>
                <w:ilvl w:val="0"/>
                <w:numId w:val="0"/>
              </w:numPr>
              <w:bidi/>
              <w:spacing w:after="60"/>
              <w:jc w:val="left"/>
              <w:rPr>
                <w:sz w:val="16"/>
                <w:szCs w:val="16"/>
              </w:rPr>
            </w:pPr>
          </w:p>
        </w:tc>
        <w:tc>
          <w:tcPr>
            <w:tcW w:w="567" w:type="dxa"/>
            <w:shd w:val="clear" w:color="auto" w:fill="auto"/>
            <w:noWrap/>
          </w:tcPr>
          <w:p w14:paraId="643217CB" w14:textId="77777777" w:rsidR="00857EE0" w:rsidRPr="00EF085F" w:rsidRDefault="00857EE0" w:rsidP="00045BF2">
            <w:pPr>
              <w:bidi/>
              <w:jc w:val="left"/>
              <w:rPr>
                <w:color w:val="000000"/>
                <w:sz w:val="16"/>
                <w:szCs w:val="16"/>
              </w:rPr>
            </w:pPr>
          </w:p>
        </w:tc>
        <w:tc>
          <w:tcPr>
            <w:tcW w:w="582" w:type="dxa"/>
            <w:shd w:val="clear" w:color="auto" w:fill="auto"/>
            <w:noWrap/>
          </w:tcPr>
          <w:p w14:paraId="70C7A753" w14:textId="77777777" w:rsidR="00857EE0" w:rsidRPr="00EF085F" w:rsidRDefault="00857EE0" w:rsidP="00045BF2">
            <w:pPr>
              <w:pStyle w:val="StyleHeader4Para4Left0Firstline0"/>
              <w:numPr>
                <w:ilvl w:val="0"/>
                <w:numId w:val="0"/>
              </w:numPr>
              <w:bidi/>
              <w:spacing w:after="60"/>
              <w:jc w:val="left"/>
              <w:rPr>
                <w:sz w:val="16"/>
                <w:szCs w:val="16"/>
              </w:rPr>
            </w:pPr>
          </w:p>
        </w:tc>
        <w:tc>
          <w:tcPr>
            <w:tcW w:w="668" w:type="dxa"/>
            <w:shd w:val="clear" w:color="auto" w:fill="auto"/>
            <w:noWrap/>
          </w:tcPr>
          <w:p w14:paraId="366B2087" w14:textId="77777777" w:rsidR="00857EE0" w:rsidRPr="00EF085F" w:rsidRDefault="00857EE0" w:rsidP="00045BF2">
            <w:pPr>
              <w:bidi/>
              <w:jc w:val="left"/>
              <w:rPr>
                <w:color w:val="000000"/>
                <w:sz w:val="16"/>
                <w:szCs w:val="16"/>
              </w:rPr>
            </w:pPr>
          </w:p>
        </w:tc>
        <w:tc>
          <w:tcPr>
            <w:tcW w:w="668" w:type="dxa"/>
            <w:shd w:val="clear" w:color="auto" w:fill="auto"/>
            <w:noWrap/>
          </w:tcPr>
          <w:p w14:paraId="46CB9ACF" w14:textId="77777777" w:rsidR="00857EE0" w:rsidRPr="00EF085F" w:rsidRDefault="00857EE0" w:rsidP="00045BF2">
            <w:pPr>
              <w:bidi/>
              <w:jc w:val="left"/>
              <w:rPr>
                <w:strike/>
                <w:color w:val="000000"/>
                <w:sz w:val="16"/>
                <w:szCs w:val="16"/>
              </w:rPr>
            </w:pPr>
          </w:p>
        </w:tc>
        <w:tc>
          <w:tcPr>
            <w:tcW w:w="668" w:type="dxa"/>
            <w:shd w:val="clear" w:color="auto" w:fill="auto"/>
            <w:noWrap/>
          </w:tcPr>
          <w:p w14:paraId="0BFEC0C8" w14:textId="77777777" w:rsidR="00857EE0" w:rsidRPr="00EF085F" w:rsidRDefault="00857EE0" w:rsidP="00045BF2">
            <w:pPr>
              <w:bidi/>
              <w:jc w:val="left"/>
              <w:rPr>
                <w:color w:val="000000"/>
                <w:sz w:val="16"/>
                <w:szCs w:val="16"/>
              </w:rPr>
            </w:pPr>
          </w:p>
        </w:tc>
        <w:tc>
          <w:tcPr>
            <w:tcW w:w="668" w:type="dxa"/>
            <w:shd w:val="clear" w:color="auto" w:fill="auto"/>
            <w:noWrap/>
          </w:tcPr>
          <w:p w14:paraId="47367A5E" w14:textId="77777777" w:rsidR="00857EE0" w:rsidRPr="00EF085F" w:rsidRDefault="00857EE0" w:rsidP="00045BF2">
            <w:pPr>
              <w:pStyle w:val="StyleHeader4Para4Left0Firstline0"/>
              <w:numPr>
                <w:ilvl w:val="0"/>
                <w:numId w:val="0"/>
              </w:numPr>
              <w:bidi/>
              <w:spacing w:after="60"/>
              <w:jc w:val="left"/>
              <w:rPr>
                <w:sz w:val="16"/>
                <w:szCs w:val="16"/>
              </w:rPr>
            </w:pPr>
          </w:p>
        </w:tc>
        <w:tc>
          <w:tcPr>
            <w:tcW w:w="668" w:type="dxa"/>
            <w:shd w:val="clear" w:color="auto" w:fill="auto"/>
            <w:noWrap/>
          </w:tcPr>
          <w:p w14:paraId="10014D74" w14:textId="77777777" w:rsidR="00857EE0" w:rsidRPr="00EF085F" w:rsidRDefault="00857EE0" w:rsidP="00045BF2">
            <w:pPr>
              <w:bidi/>
              <w:jc w:val="left"/>
              <w:rPr>
                <w:color w:val="000000"/>
                <w:sz w:val="16"/>
                <w:szCs w:val="16"/>
              </w:rPr>
            </w:pPr>
          </w:p>
        </w:tc>
        <w:tc>
          <w:tcPr>
            <w:tcW w:w="668" w:type="dxa"/>
            <w:noWrap/>
          </w:tcPr>
          <w:p w14:paraId="1D0524CC" w14:textId="77777777" w:rsidR="00857EE0" w:rsidRPr="00EF085F" w:rsidRDefault="00857EE0" w:rsidP="00045BF2">
            <w:pPr>
              <w:bidi/>
              <w:jc w:val="left"/>
              <w:rPr>
                <w:color w:val="000000"/>
                <w:sz w:val="16"/>
                <w:szCs w:val="16"/>
              </w:rPr>
            </w:pPr>
          </w:p>
        </w:tc>
        <w:tc>
          <w:tcPr>
            <w:tcW w:w="934" w:type="dxa"/>
            <w:noWrap/>
          </w:tcPr>
          <w:p w14:paraId="69616ECA" w14:textId="6E4E8448" w:rsidR="00857EE0" w:rsidRPr="00EF085F" w:rsidRDefault="00045BF2" w:rsidP="00045BF2">
            <w:pPr>
              <w:bidi/>
              <w:jc w:val="left"/>
              <w:rPr>
                <w:color w:val="000000"/>
                <w:sz w:val="16"/>
                <w:szCs w:val="16"/>
                <w:lang w:bidi="ar-AE"/>
              </w:rPr>
            </w:pPr>
            <w:r w:rsidRPr="00EF085F">
              <w:rPr>
                <w:rFonts w:hint="cs"/>
                <w:color w:val="000000"/>
                <w:sz w:val="16"/>
                <w:szCs w:val="16"/>
                <w:rtl/>
                <w:lang w:bidi="ar-AE"/>
              </w:rPr>
              <w:t>**3,900</w:t>
            </w:r>
          </w:p>
        </w:tc>
        <w:tc>
          <w:tcPr>
            <w:tcW w:w="851" w:type="dxa"/>
            <w:shd w:val="clear" w:color="auto" w:fill="auto"/>
            <w:noWrap/>
          </w:tcPr>
          <w:p w14:paraId="59E41C90" w14:textId="1A6FF04C" w:rsidR="00857EE0" w:rsidRPr="00EF085F" w:rsidRDefault="00C64570" w:rsidP="00045BF2">
            <w:pPr>
              <w:bidi/>
              <w:jc w:val="left"/>
              <w:rPr>
                <w:color w:val="000000"/>
                <w:sz w:val="16"/>
                <w:szCs w:val="16"/>
                <w:lang w:bidi="ar-AE"/>
              </w:rPr>
            </w:pPr>
            <w:r w:rsidRPr="00EF085F">
              <w:rPr>
                <w:color w:val="000000"/>
                <w:sz w:val="16"/>
                <w:szCs w:val="16"/>
                <w:rtl/>
                <w:lang w:bidi="ar-AE"/>
              </w:rPr>
              <w:t>3,900</w:t>
            </w:r>
          </w:p>
        </w:tc>
      </w:tr>
    </w:tbl>
    <w:p w14:paraId="200E1B66" w14:textId="04D2E4E0" w:rsidR="00857EE0" w:rsidRPr="00EF085F" w:rsidRDefault="000E64E2" w:rsidP="000E64E2">
      <w:pPr>
        <w:bidi/>
        <w:jc w:val="left"/>
        <w:rPr>
          <w:sz w:val="20"/>
          <w:rtl/>
          <w:lang w:val="en-US"/>
        </w:rPr>
      </w:pPr>
      <w:r w:rsidRPr="00EF085F">
        <w:rPr>
          <w:rFonts w:hint="cs"/>
          <w:sz w:val="20"/>
          <w:rtl/>
          <w:lang w:val="en-US"/>
        </w:rPr>
        <w:t xml:space="preserve">* تم جمع الشريحة الثالثة والرابعة في الاجتماع </w:t>
      </w:r>
      <w:r w:rsidR="009E0138" w:rsidRPr="00EF085F">
        <w:rPr>
          <w:rFonts w:hint="cs"/>
          <w:sz w:val="20"/>
          <w:rtl/>
          <w:lang w:val="en-US"/>
        </w:rPr>
        <w:t>82.</w:t>
      </w:r>
    </w:p>
    <w:p w14:paraId="4A78A5D8" w14:textId="75B7A42A" w:rsidR="000E64E2" w:rsidRPr="00EF085F" w:rsidRDefault="000E64E2" w:rsidP="000E64E2">
      <w:pPr>
        <w:bidi/>
        <w:jc w:val="left"/>
        <w:rPr>
          <w:sz w:val="20"/>
          <w:rtl/>
          <w:lang w:val="en-US" w:bidi="ar-AE"/>
        </w:rPr>
      </w:pPr>
      <w:r w:rsidRPr="00EF085F">
        <w:rPr>
          <w:rFonts w:hint="cs"/>
          <w:sz w:val="20"/>
          <w:rtl/>
          <w:lang w:val="en-US"/>
        </w:rPr>
        <w:t xml:space="preserve">* </w:t>
      </w:r>
      <w:r w:rsidR="009E0138" w:rsidRPr="00EF085F">
        <w:rPr>
          <w:rFonts w:hint="cs"/>
          <w:sz w:val="20"/>
          <w:rtl/>
          <w:lang w:val="en-US" w:bidi="ar-AE"/>
        </w:rPr>
        <w:t>كان من المقرر تقديم الشريحة الخامسة إلى الاجتماع 86 في 2020.</w:t>
      </w:r>
    </w:p>
    <w:p w14:paraId="0345FB2B" w14:textId="77777777" w:rsidR="006F7FF3" w:rsidRPr="00EF085F" w:rsidRDefault="006F7FF3" w:rsidP="006F7FF3">
      <w:pPr>
        <w:bidi/>
        <w:jc w:val="center"/>
        <w:rPr>
          <w:sz w:val="20"/>
          <w:lang w:val="en-US"/>
        </w:rPr>
      </w:pPr>
    </w:p>
    <w:tbl>
      <w:tblPr>
        <w:tblStyle w:val="TableGrid"/>
        <w:bidiVisual/>
        <w:tblW w:w="932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6328"/>
      </w:tblGrid>
      <w:tr w:rsidR="006F7FF3" w:rsidRPr="00EF085F" w14:paraId="152B0ABE" w14:textId="77777777" w:rsidTr="00F31963">
        <w:trPr>
          <w:trHeight w:val="240"/>
        </w:trPr>
        <w:tc>
          <w:tcPr>
            <w:tcW w:w="3000" w:type="dxa"/>
            <w:tcBorders>
              <w:top w:val="single" w:sz="4" w:space="0" w:color="666699"/>
              <w:left w:val="single" w:sz="4" w:space="0" w:color="666699"/>
              <w:bottom w:val="single" w:sz="4" w:space="0" w:color="666699"/>
              <w:right w:val="single" w:sz="4" w:space="0" w:color="666699"/>
            </w:tcBorders>
          </w:tcPr>
          <w:p w14:paraId="11BD99D1" w14:textId="77777777" w:rsidR="006F7FF3" w:rsidRPr="00EF085F" w:rsidRDefault="006F7FF3" w:rsidP="00F31963">
            <w:pPr>
              <w:bidi/>
              <w:rPr>
                <w:bCs/>
                <w:sz w:val="20"/>
                <w:rtl/>
              </w:rPr>
            </w:pPr>
            <w:r w:rsidRPr="00EF085F">
              <w:rPr>
                <w:bCs/>
                <w:sz w:val="20"/>
                <w:rtl/>
              </w:rPr>
              <w:t>توصيات الأمانة:</w:t>
            </w:r>
          </w:p>
        </w:tc>
        <w:tc>
          <w:tcPr>
            <w:tcW w:w="6328" w:type="dxa"/>
            <w:tcBorders>
              <w:top w:val="single" w:sz="4" w:space="0" w:color="666699"/>
              <w:left w:val="single" w:sz="4" w:space="0" w:color="666699"/>
              <w:bottom w:val="single" w:sz="4" w:space="0" w:color="666699"/>
              <w:right w:val="single" w:sz="4" w:space="0" w:color="666699"/>
            </w:tcBorders>
          </w:tcPr>
          <w:p w14:paraId="31C2B1C8" w14:textId="010834C4" w:rsidR="006F7FF3" w:rsidRPr="00EF085F" w:rsidRDefault="006C6FC8" w:rsidP="00F31963">
            <w:pPr>
              <w:bidi/>
              <w:jc w:val="center"/>
              <w:rPr>
                <w:sz w:val="20"/>
                <w:rtl/>
              </w:rPr>
            </w:pPr>
            <w:r w:rsidRPr="00EF085F">
              <w:rPr>
                <w:rFonts w:hint="cs"/>
                <w:sz w:val="20"/>
                <w:rtl/>
              </w:rPr>
              <w:t>الموافقة الشاملة</w:t>
            </w:r>
          </w:p>
        </w:tc>
      </w:tr>
    </w:tbl>
    <w:p w14:paraId="2F47E0A2" w14:textId="77777777" w:rsidR="006F7FF3" w:rsidRPr="006D0939" w:rsidRDefault="006F7FF3" w:rsidP="006F7FF3">
      <w:pPr>
        <w:bidi/>
        <w:jc w:val="center"/>
        <w:rPr>
          <w:sz w:val="16"/>
          <w:szCs w:val="16"/>
          <w:rtl/>
          <w:lang w:val="en-US"/>
        </w:rPr>
      </w:pPr>
    </w:p>
    <w:p w14:paraId="19E14708" w14:textId="77777777" w:rsidR="003E53DA" w:rsidRDefault="003E53DA" w:rsidP="00CA5DC9">
      <w:pPr>
        <w:pStyle w:val="StyleHeader4Para4Left0Firstline0"/>
        <w:numPr>
          <w:ilvl w:val="0"/>
          <w:numId w:val="0"/>
        </w:numPr>
        <w:bidi/>
        <w:spacing w:line="288" w:lineRule="auto"/>
        <w:jc w:val="center"/>
        <w:rPr>
          <w:bCs/>
          <w:sz w:val="26"/>
          <w:szCs w:val="26"/>
          <w:rtl/>
          <w:lang w:val="en-CA"/>
        </w:rPr>
      </w:pPr>
    </w:p>
    <w:p w14:paraId="3A421E14" w14:textId="216E272A" w:rsidR="00CA5DC9" w:rsidRPr="00D823C8" w:rsidRDefault="00CA5DC9" w:rsidP="003E53DA">
      <w:pPr>
        <w:pStyle w:val="StyleHeader4Para4Left0Firstline0"/>
        <w:numPr>
          <w:ilvl w:val="0"/>
          <w:numId w:val="0"/>
        </w:numPr>
        <w:bidi/>
        <w:spacing w:line="288" w:lineRule="auto"/>
        <w:jc w:val="center"/>
        <w:rPr>
          <w:bCs/>
          <w:sz w:val="26"/>
          <w:szCs w:val="26"/>
          <w:lang w:val="en-CA"/>
        </w:rPr>
      </w:pPr>
      <w:r w:rsidRPr="00D823C8">
        <w:rPr>
          <w:bCs/>
          <w:sz w:val="26"/>
          <w:szCs w:val="26"/>
          <w:rtl/>
          <w:lang w:val="en-CA"/>
        </w:rPr>
        <w:t>وصف المشروع</w:t>
      </w:r>
    </w:p>
    <w:p w14:paraId="1C860122" w14:textId="7CC5BBEA" w:rsidR="00CA5DC9" w:rsidRDefault="00B94966" w:rsidP="00EF085F">
      <w:pPr>
        <w:pStyle w:val="Heading1"/>
        <w:numPr>
          <w:ilvl w:val="0"/>
          <w:numId w:val="11"/>
        </w:numPr>
        <w:tabs>
          <w:tab w:val="num" w:pos="713"/>
        </w:tabs>
        <w:bidi/>
        <w:spacing w:line="288" w:lineRule="auto"/>
        <w:ind w:left="4" w:firstLine="0"/>
        <w:rPr>
          <w:sz w:val="26"/>
          <w:szCs w:val="26"/>
          <w:rtl/>
          <w:lang w:val="en-CA"/>
        </w:rPr>
      </w:pPr>
      <w:r w:rsidRPr="00B94966">
        <w:rPr>
          <w:sz w:val="26"/>
          <w:szCs w:val="26"/>
          <w:rtl/>
          <w:lang w:val="en-CA"/>
        </w:rPr>
        <w:t>بالنيابة عن حكومة غينيا الاستوائية، قدمت اليونيب، بصفتها الوكالة المنفذة الرئيسية، طلباً لتمويل الشريحة الخامسة والأخيرة من المرحلة الأولى من خطة إدارة إزالة المواد الهيدروكلوروفلوروكربونية بمبلغ قدره 30,000 دولار أمريكي، بالإضافة إلى تكاليف دعم الوكالة البالغة 3,900 دولار أمريكي لليونيب فقط</w:t>
      </w:r>
      <w:r w:rsidR="00C15EB1">
        <w:rPr>
          <w:rStyle w:val="FootnoteReference"/>
          <w:sz w:val="26"/>
          <w:szCs w:val="26"/>
          <w:rtl/>
          <w:lang w:val="en-CA"/>
        </w:rPr>
        <w:footnoteReference w:id="2"/>
      </w:r>
      <w:r w:rsidRPr="00B94966">
        <w:rPr>
          <w:sz w:val="26"/>
          <w:szCs w:val="26"/>
          <w:rtl/>
          <w:lang w:val="en-CA"/>
        </w:rPr>
        <w:t>. ويشمل التقديم تقريراً مرحلياً عن تنفيذ الشريحتين الثالثة والرابعة مجتمعتين، فضلاً عن تقرير التحقق من استهلاك المواد الهيدروكلوروفلوروكربونية للفترة من 2018 إلى 2021، وخطة تنفيذ الشريحة للفترة من 2022 إلى 2023.</w:t>
      </w:r>
    </w:p>
    <w:p w14:paraId="1A6C9BF8" w14:textId="0A3F5F9D" w:rsidR="00ED78E6" w:rsidRPr="009A4CCA" w:rsidRDefault="009A4CCA" w:rsidP="009A4CCA">
      <w:pPr>
        <w:pStyle w:val="Heading1"/>
        <w:numPr>
          <w:ilvl w:val="0"/>
          <w:numId w:val="0"/>
        </w:numPr>
        <w:bidi/>
        <w:spacing w:line="288" w:lineRule="auto"/>
        <w:rPr>
          <w:sz w:val="26"/>
          <w:szCs w:val="26"/>
          <w:u w:val="single"/>
          <w:rtl/>
          <w:lang w:val="en-CA"/>
        </w:rPr>
      </w:pPr>
      <w:r w:rsidRPr="009A4CCA">
        <w:rPr>
          <w:rFonts w:hint="cs"/>
          <w:sz w:val="26"/>
          <w:szCs w:val="26"/>
          <w:u w:val="single"/>
          <w:rtl/>
          <w:lang w:val="en-CA"/>
        </w:rPr>
        <w:t>تقرير يتعلق باستهلاك المواد الهيدروكلوروفلوروكربونية</w:t>
      </w:r>
    </w:p>
    <w:p w14:paraId="3C43D0FE" w14:textId="3F5CD2CC" w:rsidR="009A4CCA" w:rsidRDefault="009A4CCA" w:rsidP="009A4CCA">
      <w:pPr>
        <w:bidi/>
        <w:rPr>
          <w:rtl/>
          <w:lang w:val="en-CA"/>
        </w:rPr>
      </w:pPr>
    </w:p>
    <w:p w14:paraId="670FA649" w14:textId="588198CB" w:rsidR="009A4CCA" w:rsidRPr="009A4CCA" w:rsidRDefault="00AA7F31" w:rsidP="00EF085F">
      <w:pPr>
        <w:pStyle w:val="Heading1"/>
        <w:numPr>
          <w:ilvl w:val="0"/>
          <w:numId w:val="11"/>
        </w:numPr>
        <w:tabs>
          <w:tab w:val="num" w:pos="713"/>
        </w:tabs>
        <w:bidi/>
        <w:spacing w:line="288" w:lineRule="auto"/>
        <w:ind w:left="4" w:firstLine="0"/>
        <w:rPr>
          <w:sz w:val="26"/>
          <w:szCs w:val="26"/>
          <w:lang w:val="en-CA"/>
        </w:rPr>
      </w:pPr>
      <w:r w:rsidRPr="00AA7F31">
        <w:rPr>
          <w:sz w:val="26"/>
          <w:szCs w:val="26"/>
          <w:rtl/>
          <w:lang w:val="en-CA"/>
        </w:rPr>
        <w:t>أبلغت حكومة غينيا الاستوائية عن استهلاك قدره 0.94 طن من قدرات استنفاد الأوزون من المواد الهيدروكلوروفلوروكربونية في عام 2021، وهو أقل بنسبة 85 في المائة من خط أساس الهيدروكلوروفلوروكربون المحدد لتحقيق الامتثال، و62 في المائة أقل من نقطة البداية للتخفيضات المجمعة المستدامة في استهلاك المواد الهيدروكلوروفلوروكربونية البالغة 2.5 طن من قدرات استنفاد الأوزون. ويظهر استهلاك الهيدروكلوروفلوروكربون للفترة 2017- 2021 في الجدول 1.</w:t>
      </w:r>
    </w:p>
    <w:p w14:paraId="07E3F9C9" w14:textId="73E02A10" w:rsidR="00EE49CA" w:rsidRPr="001741FF" w:rsidRDefault="00EE49CA" w:rsidP="00EE49CA">
      <w:pPr>
        <w:bidi/>
        <w:rPr>
          <w:bCs/>
          <w:szCs w:val="24"/>
          <w:lang w:val="en-CA"/>
        </w:rPr>
      </w:pPr>
      <w:r w:rsidRPr="001741FF">
        <w:rPr>
          <w:bCs/>
          <w:szCs w:val="24"/>
          <w:rtl/>
          <w:lang w:val="en-CA"/>
        </w:rPr>
        <w:t xml:space="preserve">الجدول1: استهلاك المواد الهيدروكلوروفلوروكربونية في </w:t>
      </w:r>
      <w:r w:rsidR="00E17D35">
        <w:rPr>
          <w:rFonts w:hint="cs"/>
          <w:bCs/>
          <w:szCs w:val="24"/>
          <w:rtl/>
          <w:lang w:val="en-CA"/>
        </w:rPr>
        <w:t>غينيا الاستوائية</w:t>
      </w:r>
      <w:r w:rsidRPr="001741FF">
        <w:rPr>
          <w:bCs/>
          <w:szCs w:val="24"/>
          <w:rtl/>
          <w:lang w:val="en-CA"/>
        </w:rPr>
        <w:t xml:space="preserve"> 201</w:t>
      </w:r>
      <w:r w:rsidRPr="001741FF">
        <w:rPr>
          <w:rFonts w:hint="cs"/>
          <w:bCs/>
          <w:szCs w:val="24"/>
          <w:rtl/>
          <w:lang w:val="en-CA"/>
        </w:rPr>
        <w:t>7</w:t>
      </w:r>
      <w:r w:rsidRPr="001741FF">
        <w:rPr>
          <w:bCs/>
          <w:szCs w:val="24"/>
          <w:rtl/>
          <w:lang w:val="en-CA"/>
        </w:rPr>
        <w:t>-20</w:t>
      </w:r>
      <w:r w:rsidRPr="001741FF">
        <w:rPr>
          <w:rFonts w:hint="cs"/>
          <w:bCs/>
          <w:szCs w:val="24"/>
          <w:rtl/>
          <w:lang w:val="en-CA"/>
        </w:rPr>
        <w:t>21</w:t>
      </w:r>
      <w:r w:rsidRPr="001741FF">
        <w:rPr>
          <w:bCs/>
          <w:szCs w:val="24"/>
          <w:rtl/>
          <w:lang w:val="en-CA"/>
        </w:rPr>
        <w:t xml:space="preserve"> </w:t>
      </w:r>
      <w:r w:rsidR="00E17D35">
        <w:rPr>
          <w:rFonts w:hint="cs"/>
          <w:bCs/>
          <w:szCs w:val="24"/>
          <w:rtl/>
          <w:lang w:val="en-CA"/>
        </w:rPr>
        <w:t>(</w:t>
      </w:r>
      <w:r w:rsidRPr="001741FF">
        <w:rPr>
          <w:bCs/>
          <w:szCs w:val="24"/>
          <w:rtl/>
          <w:lang w:val="en-CA"/>
        </w:rPr>
        <w:t>بيانات المادة 7)</w:t>
      </w:r>
    </w:p>
    <w:tbl>
      <w:tblPr>
        <w:bidiVisual/>
        <w:tblW w:w="5000" w:type="pct"/>
        <w:tblLayout w:type="fixed"/>
        <w:tblLook w:val="04A0" w:firstRow="1" w:lastRow="0" w:firstColumn="1" w:lastColumn="0" w:noHBand="0" w:noVBand="1"/>
      </w:tblPr>
      <w:tblGrid>
        <w:gridCol w:w="3855"/>
        <w:gridCol w:w="915"/>
        <w:gridCol w:w="916"/>
        <w:gridCol w:w="916"/>
        <w:gridCol w:w="916"/>
        <w:gridCol w:w="916"/>
        <w:gridCol w:w="916"/>
      </w:tblGrid>
      <w:tr w:rsidR="00EE49CA" w:rsidRPr="00D31A82" w14:paraId="4CD8720E" w14:textId="77777777" w:rsidTr="00F31963">
        <w:trPr>
          <w:tblHeader/>
        </w:trPr>
        <w:tc>
          <w:tcPr>
            <w:tcW w:w="206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F2494B" w14:textId="1E6030A6" w:rsidR="00EE49CA" w:rsidRPr="00D31A82" w:rsidRDefault="00EE49CA" w:rsidP="00F31963">
            <w:pPr>
              <w:widowControl w:val="0"/>
              <w:bidi/>
              <w:jc w:val="left"/>
              <w:rPr>
                <w:b/>
                <w:bCs/>
                <w:color w:val="000000"/>
                <w:rtl/>
                <w:lang w:bidi="ar-AE"/>
              </w:rPr>
            </w:pPr>
            <w:r w:rsidRPr="00D31A82">
              <w:rPr>
                <w:b/>
                <w:bCs/>
                <w:color w:val="000000"/>
                <w:rtl/>
              </w:rPr>
              <w:t>الهيدروكلوروفلوروكربون</w:t>
            </w:r>
            <w:r w:rsidR="000000BF">
              <w:rPr>
                <w:rFonts w:hint="cs"/>
                <w:b/>
                <w:bCs/>
                <w:color w:val="000000"/>
                <w:rtl/>
              </w:rPr>
              <w:t>-22</w:t>
            </w:r>
          </w:p>
        </w:tc>
        <w:tc>
          <w:tcPr>
            <w:tcW w:w="489" w:type="pct"/>
            <w:tcBorders>
              <w:top w:val="single" w:sz="4" w:space="0" w:color="auto"/>
              <w:left w:val="single" w:sz="4" w:space="0" w:color="auto"/>
              <w:bottom w:val="single" w:sz="4" w:space="0" w:color="auto"/>
              <w:right w:val="single" w:sz="4" w:space="0" w:color="auto"/>
            </w:tcBorders>
            <w:tcMar>
              <w:left w:w="0" w:type="dxa"/>
              <w:right w:w="0" w:type="dxa"/>
            </w:tcMar>
          </w:tcPr>
          <w:p w14:paraId="1CF2A1B5" w14:textId="35373A3C" w:rsidR="00EE49CA" w:rsidRPr="00D31A82" w:rsidRDefault="00EE49CA" w:rsidP="00F31963">
            <w:pPr>
              <w:widowControl w:val="0"/>
              <w:bidi/>
              <w:jc w:val="center"/>
              <w:rPr>
                <w:b/>
                <w:bCs/>
                <w:color w:val="000000"/>
              </w:rPr>
            </w:pPr>
            <w:r w:rsidRPr="00D31A82">
              <w:rPr>
                <w:b/>
                <w:bCs/>
                <w:color w:val="000000"/>
                <w:rtl/>
              </w:rPr>
              <w:t>201</w:t>
            </w:r>
            <w:r w:rsidR="000000BF">
              <w:rPr>
                <w:rFonts w:hint="cs"/>
                <w:b/>
                <w:bCs/>
                <w:color w:val="000000"/>
                <w:rtl/>
              </w:rPr>
              <w:t>7</w:t>
            </w:r>
          </w:p>
        </w:tc>
        <w:tc>
          <w:tcPr>
            <w:tcW w:w="490" w:type="pct"/>
            <w:tcBorders>
              <w:top w:val="single" w:sz="4" w:space="0" w:color="auto"/>
              <w:left w:val="single" w:sz="4" w:space="0" w:color="auto"/>
              <w:bottom w:val="single" w:sz="4" w:space="0" w:color="auto"/>
              <w:right w:val="single" w:sz="4" w:space="0" w:color="auto"/>
            </w:tcBorders>
            <w:tcMar>
              <w:left w:w="0" w:type="dxa"/>
              <w:right w:w="0" w:type="dxa"/>
            </w:tcMar>
          </w:tcPr>
          <w:p w14:paraId="23325FF7" w14:textId="02301AC8" w:rsidR="00EE49CA" w:rsidRPr="00D31A82" w:rsidRDefault="00EE49CA" w:rsidP="00F31963">
            <w:pPr>
              <w:widowControl w:val="0"/>
              <w:bidi/>
              <w:jc w:val="center"/>
              <w:rPr>
                <w:b/>
                <w:bCs/>
                <w:color w:val="000000"/>
              </w:rPr>
            </w:pPr>
            <w:r w:rsidRPr="00D31A82">
              <w:rPr>
                <w:b/>
                <w:bCs/>
                <w:color w:val="000000"/>
                <w:rtl/>
              </w:rPr>
              <w:t>201</w:t>
            </w:r>
            <w:r w:rsidR="000000BF">
              <w:rPr>
                <w:rFonts w:hint="cs"/>
                <w:b/>
                <w:bCs/>
                <w:color w:val="000000"/>
                <w:rtl/>
              </w:rPr>
              <w:t>8</w:t>
            </w:r>
          </w:p>
        </w:tc>
        <w:tc>
          <w:tcPr>
            <w:tcW w:w="490" w:type="pct"/>
            <w:tcBorders>
              <w:top w:val="single" w:sz="4" w:space="0" w:color="auto"/>
              <w:left w:val="single" w:sz="4" w:space="0" w:color="auto"/>
              <w:bottom w:val="single" w:sz="4" w:space="0" w:color="auto"/>
              <w:right w:val="single" w:sz="4" w:space="0" w:color="auto"/>
            </w:tcBorders>
            <w:tcMar>
              <w:left w:w="0" w:type="dxa"/>
              <w:right w:w="0" w:type="dxa"/>
            </w:tcMar>
          </w:tcPr>
          <w:p w14:paraId="5E985DF2" w14:textId="7013AFE5" w:rsidR="00EE49CA" w:rsidRPr="00D31A82" w:rsidRDefault="00EE49CA" w:rsidP="00F31963">
            <w:pPr>
              <w:widowControl w:val="0"/>
              <w:bidi/>
              <w:jc w:val="center"/>
              <w:rPr>
                <w:b/>
                <w:bCs/>
                <w:color w:val="000000"/>
              </w:rPr>
            </w:pPr>
            <w:r w:rsidRPr="00D31A82">
              <w:rPr>
                <w:b/>
                <w:bCs/>
                <w:color w:val="000000"/>
                <w:rtl/>
              </w:rPr>
              <w:t>201</w:t>
            </w:r>
            <w:r w:rsidR="000000BF">
              <w:rPr>
                <w:rFonts w:hint="cs"/>
                <w:b/>
                <w:bCs/>
                <w:color w:val="000000"/>
                <w:rtl/>
              </w:rPr>
              <w:t>9</w:t>
            </w:r>
          </w:p>
        </w:tc>
        <w:tc>
          <w:tcPr>
            <w:tcW w:w="490" w:type="pct"/>
            <w:tcBorders>
              <w:top w:val="single" w:sz="4" w:space="0" w:color="auto"/>
              <w:left w:val="single" w:sz="4" w:space="0" w:color="auto"/>
              <w:bottom w:val="single" w:sz="4" w:space="0" w:color="auto"/>
              <w:right w:val="single" w:sz="4" w:space="0" w:color="auto"/>
            </w:tcBorders>
            <w:tcMar>
              <w:left w:w="0" w:type="dxa"/>
              <w:right w:w="0" w:type="dxa"/>
            </w:tcMar>
          </w:tcPr>
          <w:p w14:paraId="1658F73D" w14:textId="7B9768F0" w:rsidR="00EE49CA" w:rsidRPr="00D31A82" w:rsidRDefault="00EE49CA" w:rsidP="00F31963">
            <w:pPr>
              <w:widowControl w:val="0"/>
              <w:bidi/>
              <w:jc w:val="center"/>
              <w:rPr>
                <w:b/>
                <w:bCs/>
                <w:color w:val="000000"/>
              </w:rPr>
            </w:pPr>
            <w:r w:rsidRPr="00D31A82">
              <w:rPr>
                <w:b/>
                <w:bCs/>
                <w:color w:val="000000"/>
                <w:rtl/>
              </w:rPr>
              <w:t>20</w:t>
            </w:r>
            <w:r w:rsidR="000000BF">
              <w:rPr>
                <w:rFonts w:hint="cs"/>
                <w:b/>
                <w:bCs/>
                <w:color w:val="000000"/>
                <w:rtl/>
              </w:rPr>
              <w:t>20</w:t>
            </w:r>
          </w:p>
        </w:tc>
        <w:tc>
          <w:tcPr>
            <w:tcW w:w="490" w:type="pct"/>
            <w:tcBorders>
              <w:top w:val="single" w:sz="4" w:space="0" w:color="auto"/>
              <w:left w:val="single" w:sz="4" w:space="0" w:color="auto"/>
              <w:bottom w:val="single" w:sz="4" w:space="0" w:color="auto"/>
              <w:right w:val="single" w:sz="4" w:space="0" w:color="auto"/>
            </w:tcBorders>
            <w:tcMar>
              <w:left w:w="0" w:type="dxa"/>
              <w:right w:w="0" w:type="dxa"/>
            </w:tcMar>
          </w:tcPr>
          <w:p w14:paraId="6E11AF55" w14:textId="1B8BAB96" w:rsidR="00EE49CA" w:rsidRPr="00D31A82" w:rsidRDefault="00EE49CA" w:rsidP="00F31963">
            <w:pPr>
              <w:widowControl w:val="0"/>
              <w:bidi/>
              <w:jc w:val="center"/>
              <w:rPr>
                <w:b/>
                <w:bCs/>
                <w:color w:val="000000"/>
              </w:rPr>
            </w:pPr>
            <w:r w:rsidRPr="00D31A82">
              <w:rPr>
                <w:b/>
                <w:bCs/>
                <w:color w:val="000000"/>
                <w:rtl/>
              </w:rPr>
              <w:t>202</w:t>
            </w:r>
            <w:r w:rsidR="000000BF">
              <w:rPr>
                <w:rFonts w:hint="cs"/>
                <w:b/>
                <w:bCs/>
                <w:color w:val="000000"/>
                <w:rtl/>
              </w:rPr>
              <w:t>1</w:t>
            </w:r>
          </w:p>
        </w:tc>
        <w:tc>
          <w:tcPr>
            <w:tcW w:w="490"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3780375B" w14:textId="77777777" w:rsidR="00EE49CA" w:rsidRPr="00D31A82" w:rsidRDefault="00EE49CA" w:rsidP="00F31963">
            <w:pPr>
              <w:widowControl w:val="0"/>
              <w:bidi/>
              <w:jc w:val="center"/>
              <w:rPr>
                <w:b/>
                <w:bCs/>
                <w:color w:val="000000"/>
              </w:rPr>
            </w:pPr>
            <w:r w:rsidRPr="00D31A82">
              <w:rPr>
                <w:b/>
                <w:bCs/>
                <w:color w:val="000000"/>
                <w:rtl/>
                <w:lang w:val="en-CA"/>
              </w:rPr>
              <w:t>خط الأساس</w:t>
            </w:r>
          </w:p>
        </w:tc>
      </w:tr>
      <w:tr w:rsidR="00EE49CA" w:rsidRPr="00D31A82" w14:paraId="040037D9" w14:textId="77777777" w:rsidTr="00F31963">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9C4E51" w14:textId="77777777" w:rsidR="00EE49CA" w:rsidRPr="003C126A" w:rsidRDefault="00EE49CA" w:rsidP="00F31963">
            <w:pPr>
              <w:widowControl w:val="0"/>
              <w:bidi/>
              <w:jc w:val="left"/>
              <w:rPr>
                <w:color w:val="000000"/>
                <w:rtl/>
                <w:lang w:bidi="ar-AE"/>
              </w:rPr>
            </w:pPr>
            <w:r w:rsidRPr="003C126A">
              <w:rPr>
                <w:color w:val="000000"/>
                <w:rtl/>
              </w:rPr>
              <w:t>طن متري</w:t>
            </w:r>
          </w:p>
        </w:tc>
        <w:tc>
          <w:tcPr>
            <w:tcW w:w="489" w:type="pct"/>
            <w:tcBorders>
              <w:top w:val="nil"/>
              <w:left w:val="single" w:sz="4" w:space="0" w:color="auto"/>
              <w:bottom w:val="single" w:sz="4" w:space="0" w:color="auto"/>
              <w:right w:val="single" w:sz="4" w:space="0" w:color="auto"/>
            </w:tcBorders>
          </w:tcPr>
          <w:p w14:paraId="55753AFD" w14:textId="2C10977E" w:rsidR="00EE49CA" w:rsidRPr="004302DE" w:rsidRDefault="00E470CC" w:rsidP="00F31963">
            <w:pPr>
              <w:widowControl w:val="0"/>
              <w:bidi/>
              <w:jc w:val="left"/>
              <w:rPr>
                <w:color w:val="000000"/>
                <w:lang w:bidi="ar-AE"/>
              </w:rPr>
            </w:pPr>
            <w:r w:rsidRPr="00E470CC">
              <w:rPr>
                <w:color w:val="000000"/>
                <w:rtl/>
                <w:lang w:bidi="ar-AE"/>
              </w:rPr>
              <w:t>0.18</w:t>
            </w:r>
          </w:p>
        </w:tc>
        <w:tc>
          <w:tcPr>
            <w:tcW w:w="490" w:type="pct"/>
            <w:tcBorders>
              <w:top w:val="nil"/>
              <w:left w:val="single" w:sz="4" w:space="0" w:color="auto"/>
              <w:bottom w:val="single" w:sz="4" w:space="0" w:color="auto"/>
              <w:right w:val="single" w:sz="4" w:space="0" w:color="auto"/>
            </w:tcBorders>
          </w:tcPr>
          <w:p w14:paraId="0D64D348" w14:textId="4BB6E479" w:rsidR="00EE49CA" w:rsidRPr="004302DE" w:rsidRDefault="00E470CC" w:rsidP="00F31963">
            <w:pPr>
              <w:widowControl w:val="0"/>
              <w:bidi/>
              <w:jc w:val="left"/>
              <w:rPr>
                <w:color w:val="000000"/>
                <w:rtl/>
                <w:lang w:bidi="ar-AE"/>
              </w:rPr>
            </w:pPr>
            <w:r w:rsidRPr="00E470CC">
              <w:rPr>
                <w:color w:val="000000"/>
                <w:rtl/>
                <w:lang w:bidi="ar-AE"/>
              </w:rPr>
              <w:t>21.86</w:t>
            </w:r>
          </w:p>
        </w:tc>
        <w:tc>
          <w:tcPr>
            <w:tcW w:w="490" w:type="pct"/>
            <w:tcBorders>
              <w:top w:val="nil"/>
              <w:left w:val="single" w:sz="4" w:space="0" w:color="auto"/>
              <w:bottom w:val="single" w:sz="4" w:space="0" w:color="auto"/>
              <w:right w:val="single" w:sz="4" w:space="0" w:color="auto"/>
            </w:tcBorders>
          </w:tcPr>
          <w:p w14:paraId="700A1CB0" w14:textId="09CA004C" w:rsidR="00EE49CA" w:rsidRPr="004302DE" w:rsidRDefault="00E470CC" w:rsidP="00F31963">
            <w:pPr>
              <w:widowControl w:val="0"/>
              <w:bidi/>
              <w:jc w:val="left"/>
              <w:rPr>
                <w:color w:val="000000"/>
                <w:rtl/>
                <w:lang w:bidi="ar-AE"/>
              </w:rPr>
            </w:pPr>
            <w:r w:rsidRPr="00E470CC">
              <w:rPr>
                <w:color w:val="000000"/>
                <w:rtl/>
                <w:lang w:bidi="ar-AE"/>
              </w:rPr>
              <w:t>15.73</w:t>
            </w:r>
          </w:p>
        </w:tc>
        <w:tc>
          <w:tcPr>
            <w:tcW w:w="490" w:type="pct"/>
            <w:tcBorders>
              <w:top w:val="nil"/>
              <w:left w:val="single" w:sz="4" w:space="0" w:color="auto"/>
              <w:bottom w:val="single" w:sz="4" w:space="0" w:color="auto"/>
              <w:right w:val="single" w:sz="4" w:space="0" w:color="auto"/>
            </w:tcBorders>
          </w:tcPr>
          <w:p w14:paraId="4EFB7A3B" w14:textId="00E3D089" w:rsidR="00EE49CA" w:rsidRPr="004302DE" w:rsidRDefault="00E470CC" w:rsidP="00F31963">
            <w:pPr>
              <w:widowControl w:val="0"/>
              <w:bidi/>
              <w:jc w:val="left"/>
              <w:rPr>
                <w:color w:val="000000"/>
                <w:rtl/>
                <w:lang w:bidi="ar-AE"/>
              </w:rPr>
            </w:pPr>
            <w:r w:rsidRPr="00E470CC">
              <w:rPr>
                <w:color w:val="000000"/>
                <w:rtl/>
                <w:lang w:bidi="ar-AE"/>
              </w:rPr>
              <w:t>18.64</w:t>
            </w:r>
          </w:p>
        </w:tc>
        <w:tc>
          <w:tcPr>
            <w:tcW w:w="490" w:type="pct"/>
            <w:tcBorders>
              <w:top w:val="nil"/>
              <w:left w:val="single" w:sz="4" w:space="0" w:color="auto"/>
              <w:bottom w:val="single" w:sz="4" w:space="0" w:color="auto"/>
              <w:right w:val="single" w:sz="4" w:space="0" w:color="auto"/>
            </w:tcBorders>
          </w:tcPr>
          <w:p w14:paraId="208D11A9" w14:textId="5CD076A3" w:rsidR="00EE49CA" w:rsidRPr="004302DE" w:rsidRDefault="00E470CC" w:rsidP="00F31963">
            <w:pPr>
              <w:widowControl w:val="0"/>
              <w:bidi/>
              <w:jc w:val="left"/>
              <w:rPr>
                <w:color w:val="000000"/>
                <w:rtl/>
                <w:lang w:bidi="ar-AE"/>
              </w:rPr>
            </w:pPr>
            <w:r w:rsidRPr="00E470CC">
              <w:rPr>
                <w:color w:val="000000"/>
                <w:rtl/>
                <w:lang w:bidi="ar-AE"/>
              </w:rPr>
              <w:t>17.00</w:t>
            </w:r>
          </w:p>
        </w:tc>
        <w:tc>
          <w:tcPr>
            <w:tcW w:w="490" w:type="pct"/>
            <w:tcBorders>
              <w:top w:val="nil"/>
              <w:left w:val="single" w:sz="4" w:space="0" w:color="auto"/>
              <w:bottom w:val="single" w:sz="4" w:space="0" w:color="auto"/>
              <w:right w:val="single" w:sz="4" w:space="0" w:color="auto"/>
            </w:tcBorders>
            <w:shd w:val="clear" w:color="auto" w:fill="auto"/>
            <w:noWrap/>
          </w:tcPr>
          <w:p w14:paraId="5EEB4D45" w14:textId="04A395E4" w:rsidR="00EE49CA" w:rsidRPr="004302DE" w:rsidRDefault="00E470CC" w:rsidP="00F31963">
            <w:pPr>
              <w:widowControl w:val="0"/>
              <w:bidi/>
              <w:jc w:val="left"/>
              <w:rPr>
                <w:color w:val="000000"/>
                <w:rtl/>
                <w:lang w:bidi="ar-AE"/>
              </w:rPr>
            </w:pPr>
            <w:r w:rsidRPr="00E470CC">
              <w:rPr>
                <w:color w:val="000000"/>
                <w:rtl/>
                <w:lang w:bidi="ar-AE"/>
              </w:rPr>
              <w:t>114.36</w:t>
            </w:r>
          </w:p>
        </w:tc>
      </w:tr>
      <w:tr w:rsidR="00EE49CA" w:rsidRPr="00D31A82" w14:paraId="72A7D5B9" w14:textId="77777777" w:rsidTr="00F31963">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6B22E7" w14:textId="19D41882" w:rsidR="00EE49CA" w:rsidRPr="00D31A82" w:rsidRDefault="003C126A" w:rsidP="00F31963">
            <w:pPr>
              <w:widowControl w:val="0"/>
              <w:bidi/>
              <w:jc w:val="left"/>
              <w:rPr>
                <w:color w:val="000000"/>
                <w:rtl/>
              </w:rPr>
            </w:pPr>
            <w:r w:rsidRPr="003C126A">
              <w:rPr>
                <w:color w:val="000000"/>
                <w:rtl/>
              </w:rPr>
              <w:t>طن من قدرات استفاد الأوزون</w:t>
            </w:r>
          </w:p>
        </w:tc>
        <w:tc>
          <w:tcPr>
            <w:tcW w:w="489" w:type="pct"/>
            <w:tcBorders>
              <w:top w:val="nil"/>
              <w:left w:val="single" w:sz="4" w:space="0" w:color="auto"/>
              <w:bottom w:val="single" w:sz="4" w:space="0" w:color="auto"/>
              <w:right w:val="single" w:sz="4" w:space="0" w:color="auto"/>
            </w:tcBorders>
            <w:tcMar>
              <w:left w:w="0" w:type="dxa"/>
              <w:right w:w="115" w:type="dxa"/>
            </w:tcMar>
          </w:tcPr>
          <w:p w14:paraId="0426ABB3" w14:textId="22EB2DA6" w:rsidR="00EE49CA" w:rsidRPr="004302DE" w:rsidRDefault="00E470CC" w:rsidP="00F31963">
            <w:pPr>
              <w:bidi/>
              <w:jc w:val="left"/>
              <w:rPr>
                <w:color w:val="000000"/>
                <w:rtl/>
                <w:lang w:val="en-US" w:bidi="ar-AE"/>
              </w:rPr>
            </w:pPr>
            <w:r w:rsidRPr="00E470CC">
              <w:rPr>
                <w:color w:val="000000"/>
                <w:rtl/>
                <w:lang w:val="en-US" w:bidi="ar-AE"/>
              </w:rPr>
              <w:t>0.01</w:t>
            </w:r>
          </w:p>
        </w:tc>
        <w:tc>
          <w:tcPr>
            <w:tcW w:w="490" w:type="pct"/>
            <w:tcBorders>
              <w:top w:val="nil"/>
              <w:left w:val="single" w:sz="4" w:space="0" w:color="auto"/>
              <w:bottom w:val="single" w:sz="4" w:space="0" w:color="auto"/>
              <w:right w:val="single" w:sz="4" w:space="0" w:color="auto"/>
            </w:tcBorders>
            <w:tcMar>
              <w:left w:w="0" w:type="dxa"/>
              <w:right w:w="115" w:type="dxa"/>
            </w:tcMar>
          </w:tcPr>
          <w:p w14:paraId="5A9592D8" w14:textId="750A2EEE" w:rsidR="00EE49CA" w:rsidRPr="004302DE" w:rsidRDefault="00E470CC" w:rsidP="00F31963">
            <w:pPr>
              <w:bidi/>
              <w:jc w:val="left"/>
              <w:rPr>
                <w:color w:val="000000"/>
                <w:rtl/>
                <w:lang w:bidi="ar-AE"/>
              </w:rPr>
            </w:pPr>
            <w:r w:rsidRPr="00E470CC">
              <w:rPr>
                <w:color w:val="000000"/>
                <w:rtl/>
                <w:lang w:bidi="ar-AE"/>
              </w:rPr>
              <w:t>1.2</w:t>
            </w:r>
          </w:p>
        </w:tc>
        <w:tc>
          <w:tcPr>
            <w:tcW w:w="490" w:type="pct"/>
            <w:tcBorders>
              <w:top w:val="nil"/>
              <w:left w:val="single" w:sz="4" w:space="0" w:color="auto"/>
              <w:bottom w:val="single" w:sz="4" w:space="0" w:color="auto"/>
              <w:right w:val="single" w:sz="4" w:space="0" w:color="auto"/>
            </w:tcBorders>
            <w:tcMar>
              <w:left w:w="0" w:type="dxa"/>
              <w:right w:w="115" w:type="dxa"/>
            </w:tcMar>
          </w:tcPr>
          <w:p w14:paraId="372F57BD" w14:textId="157DBBF1" w:rsidR="00EE49CA" w:rsidRPr="004302DE" w:rsidRDefault="00E470CC" w:rsidP="00F31963">
            <w:pPr>
              <w:bidi/>
              <w:jc w:val="left"/>
              <w:rPr>
                <w:color w:val="000000"/>
                <w:rtl/>
                <w:lang w:bidi="ar-AE"/>
              </w:rPr>
            </w:pPr>
            <w:r w:rsidRPr="00E470CC">
              <w:rPr>
                <w:color w:val="000000"/>
                <w:rtl/>
                <w:lang w:bidi="ar-AE"/>
              </w:rPr>
              <w:t>0.87</w:t>
            </w:r>
          </w:p>
        </w:tc>
        <w:tc>
          <w:tcPr>
            <w:tcW w:w="490" w:type="pct"/>
            <w:tcBorders>
              <w:top w:val="nil"/>
              <w:left w:val="single" w:sz="4" w:space="0" w:color="auto"/>
              <w:bottom w:val="single" w:sz="4" w:space="0" w:color="auto"/>
              <w:right w:val="single" w:sz="4" w:space="0" w:color="auto"/>
            </w:tcBorders>
            <w:tcMar>
              <w:left w:w="0" w:type="dxa"/>
              <w:right w:w="115" w:type="dxa"/>
            </w:tcMar>
          </w:tcPr>
          <w:p w14:paraId="2E45BD63" w14:textId="3FD49BD2" w:rsidR="00EE49CA" w:rsidRPr="004302DE" w:rsidRDefault="00E470CC" w:rsidP="00F31963">
            <w:pPr>
              <w:bidi/>
              <w:jc w:val="left"/>
              <w:rPr>
                <w:color w:val="000000"/>
                <w:rtl/>
                <w:lang w:bidi="ar-AE"/>
              </w:rPr>
            </w:pPr>
            <w:r w:rsidRPr="00E470CC">
              <w:rPr>
                <w:color w:val="000000"/>
                <w:rtl/>
                <w:lang w:bidi="ar-AE"/>
              </w:rPr>
              <w:t>1.03</w:t>
            </w:r>
          </w:p>
        </w:tc>
        <w:tc>
          <w:tcPr>
            <w:tcW w:w="490" w:type="pct"/>
            <w:tcBorders>
              <w:top w:val="nil"/>
              <w:left w:val="single" w:sz="4" w:space="0" w:color="auto"/>
              <w:bottom w:val="single" w:sz="4" w:space="0" w:color="auto"/>
              <w:right w:val="single" w:sz="4" w:space="0" w:color="auto"/>
            </w:tcBorders>
            <w:tcMar>
              <w:left w:w="0" w:type="dxa"/>
              <w:right w:w="115" w:type="dxa"/>
            </w:tcMar>
          </w:tcPr>
          <w:p w14:paraId="447F3CA2" w14:textId="04DEA008" w:rsidR="00EE49CA" w:rsidRPr="004302DE" w:rsidRDefault="00E470CC" w:rsidP="00F31963">
            <w:pPr>
              <w:bidi/>
              <w:jc w:val="left"/>
              <w:rPr>
                <w:color w:val="000000"/>
                <w:lang w:bidi="ar-AE"/>
              </w:rPr>
            </w:pPr>
            <w:r w:rsidRPr="00E470CC">
              <w:rPr>
                <w:color w:val="000000"/>
                <w:rtl/>
                <w:lang w:bidi="ar-AE"/>
              </w:rPr>
              <w:t>0.94</w:t>
            </w:r>
          </w:p>
        </w:tc>
        <w:tc>
          <w:tcPr>
            <w:tcW w:w="490" w:type="pct"/>
            <w:tcBorders>
              <w:top w:val="nil"/>
              <w:left w:val="single" w:sz="4" w:space="0" w:color="auto"/>
              <w:bottom w:val="single" w:sz="4" w:space="0" w:color="auto"/>
              <w:right w:val="single" w:sz="4" w:space="0" w:color="auto"/>
            </w:tcBorders>
            <w:shd w:val="clear" w:color="auto" w:fill="auto"/>
            <w:noWrap/>
            <w:tcMar>
              <w:left w:w="0" w:type="dxa"/>
              <w:right w:w="115" w:type="dxa"/>
            </w:tcMar>
          </w:tcPr>
          <w:p w14:paraId="6045D922" w14:textId="7116D3D5" w:rsidR="00EE49CA" w:rsidRPr="004302DE" w:rsidRDefault="00E470CC" w:rsidP="00F31963">
            <w:pPr>
              <w:bidi/>
              <w:jc w:val="left"/>
              <w:rPr>
                <w:color w:val="000000"/>
              </w:rPr>
            </w:pPr>
            <w:r w:rsidRPr="00E470CC">
              <w:rPr>
                <w:color w:val="000000"/>
                <w:rtl/>
              </w:rPr>
              <w:t>6.31</w:t>
            </w:r>
          </w:p>
        </w:tc>
      </w:tr>
    </w:tbl>
    <w:p w14:paraId="5B3E80E7" w14:textId="3FC63B77" w:rsidR="00EE49CA" w:rsidRDefault="00EE49CA" w:rsidP="00EE49CA">
      <w:pPr>
        <w:bidi/>
        <w:rPr>
          <w:rtl/>
          <w:lang w:bidi="ar-AE"/>
        </w:rPr>
      </w:pPr>
    </w:p>
    <w:p w14:paraId="32E42C3B" w14:textId="19E91F55" w:rsidR="004A4B23" w:rsidRPr="00662877" w:rsidRDefault="00F5435F" w:rsidP="00EF085F">
      <w:pPr>
        <w:pStyle w:val="Heading1"/>
        <w:numPr>
          <w:ilvl w:val="0"/>
          <w:numId w:val="11"/>
        </w:numPr>
        <w:tabs>
          <w:tab w:val="num" w:pos="713"/>
        </w:tabs>
        <w:bidi/>
        <w:spacing w:line="288" w:lineRule="auto"/>
        <w:ind w:left="4" w:firstLine="0"/>
        <w:rPr>
          <w:sz w:val="26"/>
          <w:szCs w:val="26"/>
          <w:rtl/>
          <w:lang w:val="en-CA"/>
        </w:rPr>
      </w:pPr>
      <w:r w:rsidRPr="00F5435F">
        <w:rPr>
          <w:sz w:val="26"/>
          <w:szCs w:val="26"/>
          <w:rtl/>
          <w:lang w:val="en-CA"/>
        </w:rPr>
        <w:t>انخفض استهلاك الهيدروكلوروفلوروكربون بشكل عام مع تقلب طفيف كل عام بسبب تغير مستوى المخزون في البلد. ويعزى الانخفاض التدريجي في الاستهلاك إلى تنفيذ خطة إدارة إزالة المواد الهيدروكلوروفلوروكربونية وانتقال السوق إلى بدائل الهيدروكلوروفلوروكربون. وقد نتج الاستهلاك المنخفض للغاية الذي تم الإبلاغ عنه في عام 2017 إما عن فشل أحد المستوردين أو أكثر في الإعلان عن الكميات المستوردة أو استخدام المخزونات من السنوات السابقة التي لم يكن فيها نظام الترخيص والحصص قيد التفعيل. وقد عززت الحكومة نظام التراخيص والحصص وتراقب استهلاك الهيدروكلوروفلوروكربون عند مستوى أقل من الحد الأقصى المسموح به للاستهلاك بموجب بروتوكول مونتريال والاتفاق مع اللجنة التنفيذية.</w:t>
      </w:r>
    </w:p>
    <w:p w14:paraId="1F1A1C05" w14:textId="77777777" w:rsidR="00A00636" w:rsidRPr="00DA2367" w:rsidRDefault="00A00636" w:rsidP="00A00636">
      <w:pPr>
        <w:pStyle w:val="Heading1"/>
        <w:numPr>
          <w:ilvl w:val="0"/>
          <w:numId w:val="0"/>
        </w:numPr>
        <w:tabs>
          <w:tab w:val="num" w:pos="709"/>
        </w:tabs>
        <w:bidi/>
        <w:spacing w:line="288" w:lineRule="auto"/>
        <w:rPr>
          <w:i/>
          <w:sz w:val="26"/>
          <w:szCs w:val="26"/>
          <w:lang w:val="en-CA"/>
        </w:rPr>
      </w:pPr>
      <w:r w:rsidRPr="00DA2367">
        <w:rPr>
          <w:i/>
          <w:sz w:val="26"/>
          <w:szCs w:val="26"/>
          <w:rtl/>
          <w:lang w:val="en-CA"/>
        </w:rPr>
        <w:t>تقرير تنفيذ البرنامج الق</w:t>
      </w:r>
      <w:r>
        <w:rPr>
          <w:rFonts w:hint="cs"/>
          <w:i/>
          <w:sz w:val="26"/>
          <w:szCs w:val="26"/>
          <w:rtl/>
          <w:lang w:val="en-CA"/>
        </w:rPr>
        <w:t>ُ</w:t>
      </w:r>
      <w:r w:rsidRPr="00DA2367">
        <w:rPr>
          <w:i/>
          <w:sz w:val="26"/>
          <w:szCs w:val="26"/>
          <w:rtl/>
          <w:lang w:val="en-CA"/>
        </w:rPr>
        <w:t>طري</w:t>
      </w:r>
    </w:p>
    <w:p w14:paraId="688DA057" w14:textId="63ECA9DC" w:rsidR="004A4B23" w:rsidRPr="00A00636" w:rsidRDefault="00A00636" w:rsidP="00EF085F">
      <w:pPr>
        <w:pStyle w:val="Heading1"/>
        <w:numPr>
          <w:ilvl w:val="0"/>
          <w:numId w:val="11"/>
        </w:numPr>
        <w:tabs>
          <w:tab w:val="num" w:pos="713"/>
        </w:tabs>
        <w:bidi/>
        <w:spacing w:line="288" w:lineRule="auto"/>
        <w:ind w:left="4" w:firstLine="0"/>
        <w:rPr>
          <w:sz w:val="26"/>
          <w:szCs w:val="26"/>
          <w:rtl/>
          <w:lang w:val="en-CA"/>
        </w:rPr>
      </w:pPr>
      <w:r w:rsidRPr="00A00636">
        <w:rPr>
          <w:sz w:val="26"/>
          <w:szCs w:val="26"/>
          <w:rtl/>
          <w:lang w:val="en-CA"/>
        </w:rPr>
        <w:t xml:space="preserve">أبلغت حكومة </w:t>
      </w:r>
      <w:r w:rsidR="00371717">
        <w:rPr>
          <w:rFonts w:hint="cs"/>
          <w:sz w:val="26"/>
          <w:szCs w:val="26"/>
          <w:rtl/>
          <w:lang w:val="en-CA"/>
        </w:rPr>
        <w:t>عينيا الاستوائية</w:t>
      </w:r>
      <w:r w:rsidRPr="00A00636">
        <w:rPr>
          <w:sz w:val="26"/>
          <w:szCs w:val="26"/>
          <w:rtl/>
          <w:lang w:val="en-CA"/>
        </w:rPr>
        <w:t xml:space="preserve"> عن </w:t>
      </w:r>
      <w:r w:rsidR="006E4459">
        <w:rPr>
          <w:rFonts w:hint="cs"/>
          <w:sz w:val="26"/>
          <w:szCs w:val="26"/>
          <w:rtl/>
          <w:lang w:val="en-CA"/>
        </w:rPr>
        <w:t>بيانات استهلاك قطاع المواد</w:t>
      </w:r>
      <w:r w:rsidRPr="00A00636">
        <w:rPr>
          <w:sz w:val="26"/>
          <w:szCs w:val="26"/>
          <w:rtl/>
          <w:lang w:val="en-CA"/>
        </w:rPr>
        <w:t xml:space="preserve"> الھيدروكلوروفلوروكربون</w:t>
      </w:r>
      <w:r w:rsidR="006E4459">
        <w:rPr>
          <w:rFonts w:hint="cs"/>
          <w:sz w:val="26"/>
          <w:szCs w:val="26"/>
          <w:rtl/>
          <w:lang w:val="en-CA"/>
        </w:rPr>
        <w:t>ة</w:t>
      </w:r>
      <w:r w:rsidRPr="00A00636">
        <w:rPr>
          <w:sz w:val="26"/>
          <w:szCs w:val="26"/>
          <w:rtl/>
          <w:lang w:val="en-CA"/>
        </w:rPr>
        <w:t xml:space="preserve"> </w:t>
      </w:r>
      <w:r w:rsidR="00770431">
        <w:rPr>
          <w:rFonts w:hint="cs"/>
          <w:sz w:val="26"/>
          <w:szCs w:val="26"/>
          <w:rtl/>
          <w:lang w:val="en-CA"/>
        </w:rPr>
        <w:t>بموجب</w:t>
      </w:r>
      <w:r w:rsidRPr="00A00636">
        <w:rPr>
          <w:sz w:val="26"/>
          <w:szCs w:val="26"/>
          <w:rtl/>
          <w:lang w:val="en-CA"/>
        </w:rPr>
        <w:t xml:space="preserve"> تقرير تنفيذ البرنامج القطري لعام 2021 والتي </w:t>
      </w:r>
      <w:r w:rsidR="00770431">
        <w:rPr>
          <w:rFonts w:hint="cs"/>
          <w:sz w:val="26"/>
          <w:szCs w:val="26"/>
          <w:rtl/>
          <w:lang w:val="en-CA"/>
        </w:rPr>
        <w:t>تنسجم</w:t>
      </w:r>
      <w:r w:rsidRPr="00A00636">
        <w:rPr>
          <w:sz w:val="26"/>
          <w:szCs w:val="26"/>
          <w:rtl/>
          <w:lang w:val="en-CA"/>
        </w:rPr>
        <w:t xml:space="preserve"> مع البيانات المبلغ عنها بموجب المادة 7 من بروتوكول مونتريال.</w:t>
      </w:r>
    </w:p>
    <w:p w14:paraId="3ED2D563" w14:textId="77777777" w:rsidR="0063670F" w:rsidRDefault="0063670F">
      <w:pPr>
        <w:jc w:val="left"/>
        <w:rPr>
          <w:sz w:val="26"/>
          <w:szCs w:val="26"/>
          <w:rtl/>
          <w:lang w:val="en-CA"/>
        </w:rPr>
      </w:pPr>
      <w:r>
        <w:rPr>
          <w:sz w:val="26"/>
          <w:szCs w:val="26"/>
          <w:rtl/>
          <w:lang w:val="en-CA"/>
        </w:rPr>
        <w:br w:type="page"/>
      </w:r>
    </w:p>
    <w:p w14:paraId="1F99054F" w14:textId="76A54EF4" w:rsidR="00371717" w:rsidRDefault="00371717" w:rsidP="006E4459">
      <w:pPr>
        <w:pStyle w:val="Heading1"/>
        <w:numPr>
          <w:ilvl w:val="0"/>
          <w:numId w:val="0"/>
        </w:numPr>
        <w:bidi/>
        <w:spacing w:line="288" w:lineRule="auto"/>
        <w:rPr>
          <w:sz w:val="26"/>
          <w:szCs w:val="26"/>
          <w:rtl/>
          <w:lang w:val="en-CA"/>
        </w:rPr>
      </w:pPr>
      <w:r w:rsidRPr="00371717">
        <w:rPr>
          <w:rFonts w:hint="cs"/>
          <w:sz w:val="26"/>
          <w:szCs w:val="26"/>
          <w:rtl/>
          <w:lang w:val="en-CA"/>
        </w:rPr>
        <w:t>تقرير التحقق</w:t>
      </w:r>
    </w:p>
    <w:p w14:paraId="29C21754" w14:textId="558967C8" w:rsidR="00371717" w:rsidRPr="00371717" w:rsidRDefault="00AA4ECC" w:rsidP="00EF085F">
      <w:pPr>
        <w:pStyle w:val="Heading1"/>
        <w:numPr>
          <w:ilvl w:val="0"/>
          <w:numId w:val="11"/>
        </w:numPr>
        <w:tabs>
          <w:tab w:val="num" w:pos="713"/>
        </w:tabs>
        <w:bidi/>
        <w:spacing w:line="288" w:lineRule="auto"/>
        <w:ind w:left="4" w:firstLine="0"/>
        <w:rPr>
          <w:sz w:val="26"/>
          <w:szCs w:val="26"/>
          <w:rtl/>
          <w:lang w:val="en-CA"/>
        </w:rPr>
      </w:pPr>
      <w:r w:rsidRPr="00AA4ECC">
        <w:rPr>
          <w:sz w:val="26"/>
          <w:szCs w:val="26"/>
          <w:rtl/>
          <w:lang w:val="en-CA"/>
        </w:rPr>
        <w:t>أكد تقرير التحقق أن حكومة غينيا الاستوائية تطبق نظاماً للترخيص والحصص لواردات وصادرات المواد الهيدروكلوروفلوروكربونية، وأن إجمالي استهلاك المواد الهيدروكلوروفلوروكربونية المبلغ عنه بموجب المادة 7 من بروتوكول مونتريال للفترة من 2018 إلى 2021 كان صحيحاَ (على النحوِ المبين في الجدول 1 أعلاه). وأشار التحقق إلى أنه قد تمت معالجة معظم التوصيات الواردة في تقرير التحقق السابق باستثناء إنشاء نظام جمركي محوسب. كما أوصى تقرير التحقق باتخاذ إجراءات إضافية بما في ذلك، من ضمن جملة أمور أخرى، مراقبة التجارة المحلية؛ وتوفير المزيد من محددات غازات التبريد؛ بما في ذلك رموز النظام المنسق للمواد الهيدروفلوروكربونية في تدريب الجمارك؛ وتوفيرِ التدريب لموظفي وزارة التجارة. وقد خلص تقرير التحقق إلى أن البلد يتمتع بنظام موثوق للترخيص والحصص لمراقبة واردات المواد المستنفدة للأوزون وفقاً للحصص المخصصة، وأن غينيا الاستوائية كانت ممتثلة لبروتوكول مونتريال وأهداف الاستهلاك القصوى المسموح بها في الاتفاقية مع اللجنة التنفيذية من 2018 إلى 2021.</w:t>
      </w:r>
    </w:p>
    <w:p w14:paraId="6645FEA3" w14:textId="1758C51D" w:rsidR="006E4459" w:rsidRPr="00DA2367" w:rsidRDefault="00C7353C" w:rsidP="00371717">
      <w:pPr>
        <w:pStyle w:val="Heading1"/>
        <w:numPr>
          <w:ilvl w:val="0"/>
          <w:numId w:val="0"/>
        </w:numPr>
        <w:bidi/>
        <w:spacing w:line="288" w:lineRule="auto"/>
        <w:rPr>
          <w:sz w:val="26"/>
          <w:szCs w:val="26"/>
          <w:u w:val="single"/>
          <w:lang w:val="en-CA"/>
        </w:rPr>
      </w:pPr>
      <w:r>
        <w:rPr>
          <w:rFonts w:hint="cs"/>
          <w:sz w:val="26"/>
          <w:szCs w:val="26"/>
          <w:u w:val="single"/>
          <w:rtl/>
          <w:lang w:val="en-CA"/>
        </w:rPr>
        <w:t>تقرير مرحلي عن تنفيذ الشريحتين المجمعتين، الثالثة والرابعة، من خطة إدارة إزالة المواد الهيدروكلوروفلوروكربونية</w:t>
      </w:r>
    </w:p>
    <w:p w14:paraId="2646AACD" w14:textId="7017D885" w:rsidR="006E4459" w:rsidRDefault="006E4459" w:rsidP="006E4459">
      <w:pPr>
        <w:bidi/>
        <w:spacing w:line="288" w:lineRule="auto"/>
        <w:rPr>
          <w:i/>
          <w:sz w:val="26"/>
          <w:szCs w:val="26"/>
          <w:rtl/>
          <w:lang w:val="en-CA"/>
        </w:rPr>
      </w:pPr>
      <w:r w:rsidRPr="00DA2367">
        <w:rPr>
          <w:i/>
          <w:sz w:val="26"/>
          <w:szCs w:val="26"/>
          <w:rtl/>
          <w:lang w:val="en-CA"/>
        </w:rPr>
        <w:t>الإطار القانوني</w:t>
      </w:r>
    </w:p>
    <w:p w14:paraId="5DDA5535" w14:textId="77777777" w:rsidR="006545C9" w:rsidRDefault="006545C9" w:rsidP="006545C9">
      <w:pPr>
        <w:bidi/>
        <w:spacing w:line="288" w:lineRule="auto"/>
        <w:rPr>
          <w:i/>
          <w:sz w:val="26"/>
          <w:szCs w:val="26"/>
          <w:rtl/>
          <w:lang w:val="en-CA" w:bidi="ar-AE"/>
        </w:rPr>
      </w:pPr>
    </w:p>
    <w:p w14:paraId="0013506B" w14:textId="74B84A15" w:rsidR="006E4459" w:rsidRPr="006E4459" w:rsidRDefault="000E24C9" w:rsidP="00EF085F">
      <w:pPr>
        <w:pStyle w:val="Heading1"/>
        <w:numPr>
          <w:ilvl w:val="0"/>
          <w:numId w:val="11"/>
        </w:numPr>
        <w:tabs>
          <w:tab w:val="num" w:pos="713"/>
        </w:tabs>
        <w:bidi/>
        <w:spacing w:line="288" w:lineRule="auto"/>
        <w:ind w:left="4" w:firstLine="0"/>
        <w:rPr>
          <w:sz w:val="26"/>
          <w:szCs w:val="26"/>
          <w:rtl/>
          <w:lang w:val="en-CA"/>
        </w:rPr>
      </w:pPr>
      <w:r w:rsidRPr="000E24C9">
        <w:rPr>
          <w:sz w:val="26"/>
          <w:szCs w:val="26"/>
          <w:rtl/>
          <w:lang w:val="en-CA"/>
        </w:rPr>
        <w:t>نفذت حكومة غينيا الاستوائية اللوائح دون الإقليمية الخاصة بالمجموعة الاقتصادية والنقدية لوسط إفريقيا التي تنسق إدارة المواد الخاضعة للرقابة، بما في ذلك المواد الهيدروكلوروفلوروكربونية في المنطقة دون الإقليمية. وقد تمت الموافقة على الإطار التنظيمي والقانوني للرقابة على استيراد وتوزيع المواد الهيدروكلوروفلوروكربونية في عام 2003. أصدرت الحكومة قراراً وزارياً (3/2017) ومذكرة (رقم 307 بتاريخ 20 يوليو/تموز 2017) تحدد بموجبها حصص استيراد المواد المستنفدة للأوزون من 2018 إلى 2020. وتم سنُ وتنفيذ إجراء إداري لنظام التراخيص والحصص من شأنه تمكينُ الدولة من رصد ومراقبة استيراد المواد المستنفدة للأوزون إلى البلد. ومن المتوقع المصادقة على تعديل كيغالي بحلول نهاية عام 2022.</w:t>
      </w:r>
    </w:p>
    <w:p w14:paraId="295C6ECF" w14:textId="77777777" w:rsidR="009E37B8" w:rsidRPr="009E37B8" w:rsidRDefault="009E37B8" w:rsidP="009E37B8">
      <w:pPr>
        <w:bidi/>
        <w:spacing w:line="288" w:lineRule="auto"/>
        <w:rPr>
          <w:i/>
          <w:sz w:val="26"/>
          <w:szCs w:val="26"/>
          <w:rtl/>
          <w:lang w:val="en-CA"/>
        </w:rPr>
      </w:pPr>
      <w:r w:rsidRPr="009E37B8">
        <w:rPr>
          <w:i/>
          <w:sz w:val="26"/>
          <w:szCs w:val="26"/>
          <w:rtl/>
          <w:lang w:val="en-CA"/>
        </w:rPr>
        <w:t>قطاع خدمة التبريد</w:t>
      </w:r>
    </w:p>
    <w:p w14:paraId="58CD159A" w14:textId="4EC28C16" w:rsidR="004A4B23" w:rsidRDefault="004A4B23" w:rsidP="004A4B23">
      <w:pPr>
        <w:bidi/>
        <w:rPr>
          <w:rtl/>
          <w:lang w:bidi="ar-AE"/>
        </w:rPr>
      </w:pPr>
    </w:p>
    <w:p w14:paraId="18850B5A" w14:textId="1679E296" w:rsidR="004A4B23" w:rsidRDefault="00CA572B" w:rsidP="00EF085F">
      <w:pPr>
        <w:pStyle w:val="Heading1"/>
        <w:numPr>
          <w:ilvl w:val="0"/>
          <w:numId w:val="11"/>
        </w:numPr>
        <w:tabs>
          <w:tab w:val="num" w:pos="713"/>
        </w:tabs>
        <w:bidi/>
        <w:spacing w:line="288" w:lineRule="auto"/>
        <w:ind w:left="4" w:firstLine="0"/>
        <w:rPr>
          <w:sz w:val="26"/>
          <w:szCs w:val="26"/>
          <w:rtl/>
          <w:lang w:val="en-CA"/>
        </w:rPr>
      </w:pPr>
      <w:r>
        <w:rPr>
          <w:rFonts w:hint="cs"/>
          <w:sz w:val="26"/>
          <w:szCs w:val="26"/>
          <w:rtl/>
          <w:lang w:val="en-CA"/>
        </w:rPr>
        <w:t>تم تنفيذ الأنشطة التالية:</w:t>
      </w:r>
    </w:p>
    <w:p w14:paraId="5CF63F46" w14:textId="5175E8D1" w:rsidR="00CA572B" w:rsidRDefault="003471C2" w:rsidP="00CA572B">
      <w:pPr>
        <w:pStyle w:val="ListParagraph"/>
        <w:numPr>
          <w:ilvl w:val="0"/>
          <w:numId w:val="20"/>
        </w:numPr>
        <w:bidi/>
        <w:spacing w:after="240" w:line="288" w:lineRule="auto"/>
        <w:ind w:left="1440" w:hanging="720"/>
        <w:contextualSpacing w:val="0"/>
        <w:rPr>
          <w:sz w:val="26"/>
          <w:szCs w:val="26"/>
          <w:lang w:val="en-CA"/>
        </w:rPr>
      </w:pPr>
      <w:r w:rsidRPr="003471C2">
        <w:rPr>
          <w:sz w:val="26"/>
          <w:szCs w:val="26"/>
          <w:rtl/>
          <w:lang w:val="en-CA"/>
        </w:rPr>
        <w:t>تلقى ما مجموعه ثلاثة مدربين و64 من موظفي الجمارك (22 امرأة) و17 من موظفي البيئة (ست نساء) تدريباً على التشريعات الوطنية ودون الإقليمية؛ ومراقبة استيراد وتصدير غازات التبريد؛ ووضع بطاقات تعريفية على الحاويات؛ وتحديد المواد المستنفدة للأوزون والبدائل؛ واستخدام محددات غازات التبريد؛ ومنع الإتجار غير المشروع بالمواد المستنفدة للأوزون؛</w:t>
      </w:r>
    </w:p>
    <w:p w14:paraId="33718CF1" w14:textId="3582E80A" w:rsidR="003471C2" w:rsidRDefault="00805775" w:rsidP="003471C2">
      <w:pPr>
        <w:pStyle w:val="ListParagraph"/>
        <w:numPr>
          <w:ilvl w:val="0"/>
          <w:numId w:val="20"/>
        </w:numPr>
        <w:bidi/>
        <w:spacing w:after="240" w:line="288" w:lineRule="auto"/>
        <w:ind w:left="1440" w:hanging="720"/>
        <w:contextualSpacing w:val="0"/>
        <w:rPr>
          <w:sz w:val="26"/>
          <w:szCs w:val="26"/>
          <w:lang w:val="en-CA"/>
        </w:rPr>
      </w:pPr>
      <w:r w:rsidRPr="00805775">
        <w:rPr>
          <w:sz w:val="26"/>
          <w:szCs w:val="26"/>
          <w:rtl/>
          <w:lang w:val="en-CA"/>
        </w:rPr>
        <w:t>تم تدريب ما مجموعه 113 من فنيي التبريد وتكييف الهواء (23 امرأة) على ممارسات الخدمة الجيدة، واسترداد غازات التبريد وإعادة التدوير، ومعايير السلامة في التعامل مع غازات التبريد القابلة للاشتعال (المواد الهيدروكربونية). ونظمت رابطة التبريد وتكييف الهواء جلستين لتحديث المعلومات حول نفس المواضيع لـ 48 عضواً (6 نساء)؛ و</w:t>
      </w:r>
    </w:p>
    <w:p w14:paraId="7A0C934F" w14:textId="148C10C1" w:rsidR="00805775" w:rsidRDefault="00851346" w:rsidP="00805775">
      <w:pPr>
        <w:pStyle w:val="ListParagraph"/>
        <w:numPr>
          <w:ilvl w:val="0"/>
          <w:numId w:val="20"/>
        </w:numPr>
        <w:bidi/>
        <w:spacing w:after="240" w:line="288" w:lineRule="auto"/>
        <w:ind w:left="1440" w:hanging="720"/>
        <w:contextualSpacing w:val="0"/>
        <w:rPr>
          <w:sz w:val="26"/>
          <w:szCs w:val="26"/>
          <w:lang w:val="en-CA"/>
        </w:rPr>
      </w:pPr>
      <w:r w:rsidRPr="00851346">
        <w:rPr>
          <w:sz w:val="26"/>
          <w:szCs w:val="26"/>
          <w:rtl/>
          <w:lang w:val="en-CA"/>
        </w:rPr>
        <w:t>تم شراء معدات وأدوات تدريب على التبريد وتكييف الهواء (مثل مضخات التفريغ، وكاشفات التسرب، ومقاييس الخدمة المتشعبة، ومقاييس التفريغ، والأسطوانات، وآلات الاسترداد، ومحددات غاز التبريد، والأدوات القياسية الأخرى) وتم توفيرها لتحديث مركز تدريب واحد وإنشاء ثلاثة مراكز جديدة؛ وتم تنظيم أربعة دوراتٍ تحاكي عمليات التبريد لأغراض تدريبية؛ كما تم تنظيم حدث تدريبي واحد عبر الإنترنت لـ30 خبير وطني حول نظرية التبريد، وبرنامج التسرب الصفري، ومراقبة جودة غازات التبريد (قضية محلية يمكن أن تتسبب في تلف المكونات) والخدمة باستخدام غازات التبريد الهيدروكربونية.</w:t>
      </w:r>
    </w:p>
    <w:p w14:paraId="5C6B75E2" w14:textId="4CEBAF3D" w:rsidR="0000698D" w:rsidRPr="0000698D" w:rsidRDefault="0000698D" w:rsidP="0000698D">
      <w:pPr>
        <w:bidi/>
        <w:spacing w:after="240" w:line="288" w:lineRule="auto"/>
        <w:rPr>
          <w:sz w:val="26"/>
          <w:szCs w:val="26"/>
          <w:rtl/>
          <w:lang w:val="en-CA"/>
        </w:rPr>
      </w:pPr>
      <w:r>
        <w:rPr>
          <w:rFonts w:hint="cs"/>
          <w:sz w:val="26"/>
          <w:szCs w:val="26"/>
          <w:rtl/>
          <w:lang w:val="en-CA"/>
        </w:rPr>
        <w:t>رصد وتنفيذ المشروع</w:t>
      </w:r>
    </w:p>
    <w:p w14:paraId="6D9A9534" w14:textId="11940E49" w:rsidR="00052CA3" w:rsidRDefault="000D3E6F" w:rsidP="00EF085F">
      <w:pPr>
        <w:pStyle w:val="Heading1"/>
        <w:numPr>
          <w:ilvl w:val="0"/>
          <w:numId w:val="11"/>
        </w:numPr>
        <w:tabs>
          <w:tab w:val="num" w:pos="713"/>
        </w:tabs>
        <w:bidi/>
        <w:spacing w:line="288" w:lineRule="auto"/>
        <w:ind w:left="4" w:firstLine="0"/>
        <w:rPr>
          <w:sz w:val="26"/>
          <w:szCs w:val="26"/>
          <w:rtl/>
          <w:lang w:val="en-CA"/>
        </w:rPr>
      </w:pPr>
      <w:r w:rsidRPr="000D3E6F">
        <w:rPr>
          <w:sz w:val="26"/>
          <w:szCs w:val="26"/>
          <w:rtl/>
          <w:lang w:val="en-CA"/>
        </w:rPr>
        <w:t>عينت وحدة الأوزون الوطنية مستشاراً واحداً (خبير تبريد) لمساعدة فريق وحدة الأوزون الوطنية في الرصد والتنفيذ الفعال للأنشطة في إطار خطة إدارة إزالة المواد الهيدروكلوروفلوروكربونية وجمع البيانات الدقيقة. وقد بلغ إجمالي التمويل الذي تم صرفه 10,000 دولار أمريكي للمستشار.</w:t>
      </w:r>
    </w:p>
    <w:p w14:paraId="4C441951" w14:textId="77777777" w:rsidR="00C47010" w:rsidRPr="00C47010" w:rsidRDefault="00C47010" w:rsidP="00C47010">
      <w:pPr>
        <w:bidi/>
        <w:spacing w:line="288" w:lineRule="auto"/>
        <w:rPr>
          <w:sz w:val="26"/>
          <w:szCs w:val="26"/>
          <w:u w:val="single"/>
          <w:rtl/>
          <w:lang w:val="en-CA"/>
        </w:rPr>
      </w:pPr>
      <w:r w:rsidRPr="00C47010">
        <w:rPr>
          <w:sz w:val="26"/>
          <w:szCs w:val="26"/>
          <w:u w:val="single"/>
          <w:rtl/>
          <w:lang w:val="en-CA"/>
        </w:rPr>
        <w:t>مستوى صرف الأموال</w:t>
      </w:r>
    </w:p>
    <w:p w14:paraId="0F925875" w14:textId="7C584450" w:rsidR="004A4B23" w:rsidRDefault="004A4B23" w:rsidP="004A4B23">
      <w:pPr>
        <w:bidi/>
        <w:rPr>
          <w:rtl/>
          <w:lang w:bidi="ar-AE"/>
        </w:rPr>
      </w:pPr>
    </w:p>
    <w:p w14:paraId="614199A9" w14:textId="1A0482F1" w:rsidR="004A4B23" w:rsidRPr="00466EE7" w:rsidRDefault="000D3E6F" w:rsidP="00EF085F">
      <w:pPr>
        <w:pStyle w:val="Heading1"/>
        <w:numPr>
          <w:ilvl w:val="0"/>
          <w:numId w:val="11"/>
        </w:numPr>
        <w:tabs>
          <w:tab w:val="num" w:pos="713"/>
        </w:tabs>
        <w:bidi/>
        <w:spacing w:line="288" w:lineRule="auto"/>
        <w:ind w:left="4" w:firstLine="0"/>
        <w:rPr>
          <w:sz w:val="26"/>
          <w:szCs w:val="26"/>
          <w:rtl/>
          <w:lang w:val="en-CA"/>
        </w:rPr>
      </w:pPr>
      <w:r w:rsidRPr="000D3E6F">
        <w:rPr>
          <w:sz w:val="26"/>
          <w:szCs w:val="26"/>
          <w:rtl/>
          <w:lang w:val="en-CA"/>
        </w:rPr>
        <w:t>حتى تاريخ مارس/آذار 2022، تم صرف مبلغ 248,266 دولار أمريكي (115,000 دولار أمريكي لليونيب و133,266 دولار أمريكي لليونيدو) من أصل مبلغ 250,000 دولار أمريكي الموافق عليه حتى الآن على النحو الموضح في الجدول 2. وسيتم صرف الرصيد البالغ 1,734 دولار أمريكي في عام 2022.</w:t>
      </w:r>
    </w:p>
    <w:p w14:paraId="0D5B5A3C" w14:textId="4F9450E0" w:rsidR="000C707B" w:rsidRPr="00042391" w:rsidRDefault="000D3E6F" w:rsidP="000C707B">
      <w:pPr>
        <w:bidi/>
        <w:rPr>
          <w:b/>
          <w:bCs/>
          <w:sz w:val="22"/>
          <w:szCs w:val="22"/>
          <w:rtl/>
          <w:lang w:val="en-CA"/>
        </w:rPr>
      </w:pPr>
      <w:r w:rsidRPr="00042391">
        <w:rPr>
          <w:rFonts w:hint="cs"/>
          <w:b/>
          <w:bCs/>
          <w:sz w:val="22"/>
          <w:szCs w:val="22"/>
          <w:rtl/>
          <w:lang w:val="en-CA"/>
        </w:rPr>
        <w:t>الجدول 2: التقرير المالي للمرحلة الأولى من خطة إدارة إزالة المواد الهيدروكلوروفلوروكربونية في غينيا الاستوائية (دولار أمريكي)</w:t>
      </w:r>
    </w:p>
    <w:tbl>
      <w:tblPr>
        <w:tblStyle w:val="TableGrid"/>
        <w:bidiVisual/>
        <w:tblW w:w="4995" w:type="pct"/>
        <w:tblCellMar>
          <w:left w:w="101" w:type="dxa"/>
          <w:right w:w="72" w:type="dxa"/>
        </w:tblCellMar>
        <w:tblLook w:val="04A0" w:firstRow="1" w:lastRow="0" w:firstColumn="1" w:lastColumn="0" w:noHBand="0" w:noVBand="1"/>
      </w:tblPr>
      <w:tblGrid>
        <w:gridCol w:w="1747"/>
        <w:gridCol w:w="943"/>
        <w:gridCol w:w="955"/>
        <w:gridCol w:w="943"/>
        <w:gridCol w:w="955"/>
        <w:gridCol w:w="943"/>
        <w:gridCol w:w="955"/>
        <w:gridCol w:w="945"/>
        <w:gridCol w:w="955"/>
      </w:tblGrid>
      <w:tr w:rsidR="00E850FB" w:rsidRPr="00BD2E06" w14:paraId="51905508" w14:textId="77777777" w:rsidTr="00E850FB">
        <w:trPr>
          <w:trHeight w:val="18"/>
          <w:tblHeader/>
        </w:trPr>
        <w:tc>
          <w:tcPr>
            <w:tcW w:w="935" w:type="pct"/>
            <w:vMerge w:val="restart"/>
            <w:vAlign w:val="center"/>
          </w:tcPr>
          <w:p w14:paraId="0904B1DE" w14:textId="2282C940" w:rsidR="00E850FB" w:rsidRPr="00340524" w:rsidRDefault="00E850FB" w:rsidP="00E850FB">
            <w:pPr>
              <w:keepNext/>
              <w:bidi/>
              <w:jc w:val="center"/>
              <w:rPr>
                <w:bCs/>
                <w:sz w:val="18"/>
                <w:szCs w:val="18"/>
              </w:rPr>
            </w:pPr>
            <w:r w:rsidRPr="00340524">
              <w:rPr>
                <w:rFonts w:hint="cs"/>
                <w:bCs/>
                <w:sz w:val="18"/>
                <w:szCs w:val="18"/>
                <w:rtl/>
              </w:rPr>
              <w:t>الوكالة</w:t>
            </w:r>
          </w:p>
        </w:tc>
        <w:tc>
          <w:tcPr>
            <w:tcW w:w="1016" w:type="pct"/>
            <w:gridSpan w:val="2"/>
            <w:vAlign w:val="center"/>
          </w:tcPr>
          <w:p w14:paraId="14284BDF" w14:textId="4911B497" w:rsidR="00E850FB" w:rsidRPr="00340524" w:rsidRDefault="00E850FB" w:rsidP="00E850FB">
            <w:pPr>
              <w:keepNext/>
              <w:bidi/>
              <w:jc w:val="center"/>
              <w:rPr>
                <w:bCs/>
                <w:sz w:val="18"/>
                <w:szCs w:val="18"/>
                <w:rtl/>
                <w:lang w:bidi="ar-AE"/>
              </w:rPr>
            </w:pPr>
            <w:r w:rsidRPr="00340524">
              <w:rPr>
                <w:rFonts w:hint="cs"/>
                <w:bCs/>
                <w:sz w:val="18"/>
                <w:szCs w:val="18"/>
                <w:rtl/>
                <w:lang w:bidi="ar-AE"/>
              </w:rPr>
              <w:t>الشريحة الأولى</w:t>
            </w:r>
          </w:p>
        </w:tc>
        <w:tc>
          <w:tcPr>
            <w:tcW w:w="1016" w:type="pct"/>
            <w:gridSpan w:val="2"/>
            <w:vAlign w:val="center"/>
          </w:tcPr>
          <w:p w14:paraId="68F362A8" w14:textId="023BF236" w:rsidR="00E850FB" w:rsidRPr="00340524" w:rsidRDefault="00E850FB" w:rsidP="00E850FB">
            <w:pPr>
              <w:keepNext/>
              <w:bidi/>
              <w:jc w:val="center"/>
              <w:rPr>
                <w:bCs/>
                <w:sz w:val="18"/>
                <w:szCs w:val="18"/>
              </w:rPr>
            </w:pPr>
            <w:r w:rsidRPr="00340524">
              <w:rPr>
                <w:rFonts w:hint="cs"/>
                <w:bCs/>
                <w:sz w:val="18"/>
                <w:szCs w:val="18"/>
                <w:rtl/>
              </w:rPr>
              <w:t>الشريحة الثانية</w:t>
            </w:r>
          </w:p>
        </w:tc>
        <w:tc>
          <w:tcPr>
            <w:tcW w:w="1016" w:type="pct"/>
            <w:gridSpan w:val="2"/>
          </w:tcPr>
          <w:p w14:paraId="5C1CAD28" w14:textId="09C44318" w:rsidR="00E850FB" w:rsidRPr="00340524" w:rsidRDefault="00E850FB" w:rsidP="00E850FB">
            <w:pPr>
              <w:keepNext/>
              <w:bidi/>
              <w:jc w:val="center"/>
              <w:rPr>
                <w:bCs/>
                <w:sz w:val="18"/>
                <w:szCs w:val="18"/>
              </w:rPr>
            </w:pPr>
            <w:r w:rsidRPr="00340524">
              <w:rPr>
                <w:rFonts w:hint="cs"/>
                <w:bCs/>
                <w:sz w:val="18"/>
                <w:szCs w:val="18"/>
                <w:rtl/>
              </w:rPr>
              <w:t>الشريحة الثالثة والرابعة</w:t>
            </w:r>
          </w:p>
        </w:tc>
        <w:tc>
          <w:tcPr>
            <w:tcW w:w="1017" w:type="pct"/>
            <w:gridSpan w:val="2"/>
            <w:vAlign w:val="center"/>
          </w:tcPr>
          <w:p w14:paraId="532BC779" w14:textId="175BDBE1" w:rsidR="00E850FB" w:rsidRPr="00340524" w:rsidRDefault="00E850FB" w:rsidP="00E850FB">
            <w:pPr>
              <w:keepNext/>
              <w:bidi/>
              <w:jc w:val="center"/>
              <w:rPr>
                <w:bCs/>
                <w:sz w:val="18"/>
                <w:szCs w:val="18"/>
                <w:rtl/>
                <w:lang w:bidi="ar-AE"/>
              </w:rPr>
            </w:pPr>
            <w:r w:rsidRPr="00340524">
              <w:rPr>
                <w:rFonts w:hint="cs"/>
                <w:bCs/>
                <w:sz w:val="18"/>
                <w:szCs w:val="18"/>
                <w:rtl/>
                <w:lang w:bidi="ar-AE"/>
              </w:rPr>
              <w:t>المجموع</w:t>
            </w:r>
          </w:p>
        </w:tc>
      </w:tr>
      <w:tr w:rsidR="00E850FB" w:rsidRPr="00BD2E06" w14:paraId="32BAEE5D" w14:textId="77777777" w:rsidTr="00E850FB">
        <w:trPr>
          <w:trHeight w:val="18"/>
          <w:tblHeader/>
        </w:trPr>
        <w:tc>
          <w:tcPr>
            <w:tcW w:w="935" w:type="pct"/>
            <w:vMerge/>
            <w:vAlign w:val="center"/>
          </w:tcPr>
          <w:p w14:paraId="291AF936" w14:textId="77777777" w:rsidR="00E850FB" w:rsidRPr="00340524" w:rsidRDefault="00E850FB" w:rsidP="00E850FB">
            <w:pPr>
              <w:keepNext/>
              <w:bidi/>
              <w:jc w:val="center"/>
              <w:rPr>
                <w:bCs/>
                <w:sz w:val="18"/>
                <w:szCs w:val="18"/>
              </w:rPr>
            </w:pPr>
          </w:p>
        </w:tc>
        <w:tc>
          <w:tcPr>
            <w:tcW w:w="505" w:type="pct"/>
            <w:vAlign w:val="center"/>
          </w:tcPr>
          <w:p w14:paraId="0AD75646" w14:textId="38DB0803" w:rsidR="00E850FB" w:rsidRPr="00340524" w:rsidRDefault="00E850FB" w:rsidP="00E850FB">
            <w:pPr>
              <w:keepNext/>
              <w:bidi/>
              <w:jc w:val="center"/>
              <w:rPr>
                <w:bCs/>
                <w:sz w:val="18"/>
                <w:szCs w:val="18"/>
                <w:rtl/>
                <w:lang w:bidi="ar-AE"/>
              </w:rPr>
            </w:pPr>
            <w:r w:rsidRPr="00340524">
              <w:rPr>
                <w:rFonts w:hint="cs"/>
                <w:bCs/>
                <w:sz w:val="18"/>
                <w:szCs w:val="18"/>
                <w:rtl/>
                <w:lang w:bidi="ar-AE"/>
              </w:rPr>
              <w:t>موافق عليه</w:t>
            </w:r>
          </w:p>
        </w:tc>
        <w:tc>
          <w:tcPr>
            <w:tcW w:w="511" w:type="pct"/>
            <w:vAlign w:val="center"/>
          </w:tcPr>
          <w:p w14:paraId="0215841D" w14:textId="31D989CE" w:rsidR="00E850FB" w:rsidRPr="00340524" w:rsidRDefault="00E850FB" w:rsidP="00E850FB">
            <w:pPr>
              <w:keepNext/>
              <w:bidi/>
              <w:jc w:val="center"/>
              <w:rPr>
                <w:bCs/>
                <w:sz w:val="18"/>
                <w:szCs w:val="18"/>
                <w:rtl/>
                <w:lang w:val="en-US" w:bidi="ar-AE"/>
              </w:rPr>
            </w:pPr>
            <w:r w:rsidRPr="00340524">
              <w:rPr>
                <w:rFonts w:hint="cs"/>
                <w:bCs/>
                <w:sz w:val="18"/>
                <w:szCs w:val="18"/>
                <w:rtl/>
                <w:lang w:val="en-US" w:bidi="ar-AE"/>
              </w:rPr>
              <w:t>تم صرفه</w:t>
            </w:r>
          </w:p>
        </w:tc>
        <w:tc>
          <w:tcPr>
            <w:tcW w:w="505" w:type="pct"/>
            <w:tcBorders>
              <w:bottom w:val="single" w:sz="4" w:space="0" w:color="auto"/>
            </w:tcBorders>
            <w:vAlign w:val="center"/>
          </w:tcPr>
          <w:p w14:paraId="0E7A075B" w14:textId="420E15F5" w:rsidR="00E850FB" w:rsidRPr="00340524" w:rsidRDefault="00E850FB" w:rsidP="00E850FB">
            <w:pPr>
              <w:keepNext/>
              <w:bidi/>
              <w:jc w:val="center"/>
              <w:rPr>
                <w:bCs/>
                <w:sz w:val="18"/>
                <w:szCs w:val="18"/>
              </w:rPr>
            </w:pPr>
            <w:r w:rsidRPr="00340524">
              <w:rPr>
                <w:bCs/>
                <w:sz w:val="18"/>
                <w:szCs w:val="18"/>
                <w:rtl/>
              </w:rPr>
              <w:t>موافق عليه</w:t>
            </w:r>
          </w:p>
        </w:tc>
        <w:tc>
          <w:tcPr>
            <w:tcW w:w="511" w:type="pct"/>
            <w:tcBorders>
              <w:bottom w:val="single" w:sz="4" w:space="0" w:color="auto"/>
            </w:tcBorders>
            <w:vAlign w:val="center"/>
          </w:tcPr>
          <w:p w14:paraId="7A78F816" w14:textId="214BA276" w:rsidR="00E850FB" w:rsidRPr="00340524" w:rsidRDefault="00E850FB" w:rsidP="00E850FB">
            <w:pPr>
              <w:keepNext/>
              <w:bidi/>
              <w:jc w:val="center"/>
              <w:rPr>
                <w:bCs/>
                <w:sz w:val="18"/>
                <w:szCs w:val="18"/>
              </w:rPr>
            </w:pPr>
            <w:r w:rsidRPr="00340524">
              <w:rPr>
                <w:bCs/>
                <w:sz w:val="18"/>
                <w:szCs w:val="18"/>
                <w:rtl/>
              </w:rPr>
              <w:t>تم صرفه</w:t>
            </w:r>
          </w:p>
        </w:tc>
        <w:tc>
          <w:tcPr>
            <w:tcW w:w="505" w:type="pct"/>
            <w:vAlign w:val="center"/>
          </w:tcPr>
          <w:p w14:paraId="0DD26685" w14:textId="56934307" w:rsidR="00E850FB" w:rsidRPr="00340524" w:rsidRDefault="00E850FB" w:rsidP="00E850FB">
            <w:pPr>
              <w:keepNext/>
              <w:bidi/>
              <w:jc w:val="center"/>
              <w:rPr>
                <w:bCs/>
                <w:sz w:val="18"/>
                <w:szCs w:val="18"/>
                <w:rtl/>
                <w:lang w:bidi="ar-AE"/>
              </w:rPr>
            </w:pPr>
            <w:r w:rsidRPr="00340524">
              <w:rPr>
                <w:bCs/>
                <w:sz w:val="18"/>
                <w:szCs w:val="18"/>
                <w:rtl/>
              </w:rPr>
              <w:t>موافق عليه</w:t>
            </w:r>
          </w:p>
        </w:tc>
        <w:tc>
          <w:tcPr>
            <w:tcW w:w="511" w:type="pct"/>
            <w:vAlign w:val="center"/>
          </w:tcPr>
          <w:p w14:paraId="5BB3BFFA" w14:textId="7CE53887" w:rsidR="00E850FB" w:rsidRPr="00340524" w:rsidRDefault="00E850FB" w:rsidP="00E850FB">
            <w:pPr>
              <w:keepNext/>
              <w:bidi/>
              <w:jc w:val="center"/>
              <w:rPr>
                <w:bCs/>
                <w:sz w:val="18"/>
                <w:szCs w:val="18"/>
                <w:rtl/>
                <w:lang w:bidi="ar-AE"/>
              </w:rPr>
            </w:pPr>
            <w:r w:rsidRPr="00340524">
              <w:rPr>
                <w:bCs/>
                <w:sz w:val="18"/>
                <w:szCs w:val="18"/>
                <w:rtl/>
              </w:rPr>
              <w:t>تم صرفه</w:t>
            </w:r>
          </w:p>
        </w:tc>
        <w:tc>
          <w:tcPr>
            <w:tcW w:w="506" w:type="pct"/>
            <w:vAlign w:val="center"/>
          </w:tcPr>
          <w:p w14:paraId="19D8B47C" w14:textId="1E166E48" w:rsidR="00E850FB" w:rsidRPr="00340524" w:rsidRDefault="00E850FB" w:rsidP="00E850FB">
            <w:pPr>
              <w:keepNext/>
              <w:bidi/>
              <w:jc w:val="center"/>
              <w:rPr>
                <w:bCs/>
                <w:sz w:val="18"/>
                <w:szCs w:val="18"/>
                <w:rtl/>
                <w:lang w:bidi="ar-AE"/>
              </w:rPr>
            </w:pPr>
            <w:r w:rsidRPr="00340524">
              <w:rPr>
                <w:bCs/>
                <w:sz w:val="18"/>
                <w:szCs w:val="18"/>
                <w:rtl/>
              </w:rPr>
              <w:t>موافق عليه</w:t>
            </w:r>
          </w:p>
        </w:tc>
        <w:tc>
          <w:tcPr>
            <w:tcW w:w="511" w:type="pct"/>
            <w:vAlign w:val="center"/>
          </w:tcPr>
          <w:p w14:paraId="2990CAA5" w14:textId="14D05FC4" w:rsidR="00E850FB" w:rsidRPr="00340524" w:rsidRDefault="00E850FB" w:rsidP="00E850FB">
            <w:pPr>
              <w:keepNext/>
              <w:bidi/>
              <w:jc w:val="center"/>
              <w:rPr>
                <w:bCs/>
                <w:sz w:val="18"/>
                <w:szCs w:val="18"/>
              </w:rPr>
            </w:pPr>
            <w:r w:rsidRPr="00340524">
              <w:rPr>
                <w:bCs/>
                <w:sz w:val="18"/>
                <w:szCs w:val="18"/>
                <w:rtl/>
              </w:rPr>
              <w:t>تم صرفه</w:t>
            </w:r>
          </w:p>
        </w:tc>
      </w:tr>
      <w:tr w:rsidR="00E850FB" w:rsidRPr="00BD2E06" w14:paraId="5562908E" w14:textId="77777777" w:rsidTr="00E850FB">
        <w:trPr>
          <w:trHeight w:val="18"/>
        </w:trPr>
        <w:tc>
          <w:tcPr>
            <w:tcW w:w="935" w:type="pct"/>
          </w:tcPr>
          <w:p w14:paraId="48573822" w14:textId="7F253207" w:rsidR="00E850FB" w:rsidRPr="00BD2E06" w:rsidRDefault="00E850FB" w:rsidP="00E850FB">
            <w:pPr>
              <w:keepNext/>
              <w:bidi/>
              <w:rPr>
                <w:sz w:val="18"/>
                <w:szCs w:val="18"/>
                <w:rtl/>
                <w:lang w:bidi="ar-AE"/>
              </w:rPr>
            </w:pPr>
            <w:r>
              <w:rPr>
                <w:rFonts w:hint="cs"/>
                <w:sz w:val="18"/>
                <w:szCs w:val="18"/>
                <w:rtl/>
              </w:rPr>
              <w:t>اليونيب</w:t>
            </w:r>
          </w:p>
        </w:tc>
        <w:tc>
          <w:tcPr>
            <w:tcW w:w="505" w:type="pct"/>
          </w:tcPr>
          <w:p w14:paraId="55113BBA" w14:textId="3B3E649C" w:rsidR="00E850FB" w:rsidRPr="00BD2E06" w:rsidRDefault="00340524" w:rsidP="00E850FB">
            <w:pPr>
              <w:keepNext/>
              <w:bidi/>
              <w:jc w:val="left"/>
              <w:rPr>
                <w:sz w:val="18"/>
                <w:szCs w:val="18"/>
                <w:rtl/>
                <w:lang w:bidi="ar-AE"/>
              </w:rPr>
            </w:pPr>
            <w:r w:rsidRPr="00340524">
              <w:rPr>
                <w:sz w:val="18"/>
                <w:szCs w:val="18"/>
                <w:rtl/>
              </w:rPr>
              <w:t>40,000</w:t>
            </w:r>
          </w:p>
        </w:tc>
        <w:tc>
          <w:tcPr>
            <w:tcW w:w="511" w:type="pct"/>
            <w:tcBorders>
              <w:right w:val="single" w:sz="4" w:space="0" w:color="auto"/>
            </w:tcBorders>
          </w:tcPr>
          <w:p w14:paraId="112D4470" w14:textId="65EEE7A7" w:rsidR="00E850FB" w:rsidRPr="00BD2E06" w:rsidRDefault="00340524" w:rsidP="00E850FB">
            <w:pPr>
              <w:keepNext/>
              <w:bidi/>
              <w:jc w:val="left"/>
              <w:rPr>
                <w:sz w:val="18"/>
                <w:szCs w:val="18"/>
              </w:rPr>
            </w:pPr>
            <w:r w:rsidRPr="00340524">
              <w:rPr>
                <w:sz w:val="18"/>
                <w:szCs w:val="18"/>
                <w:rtl/>
              </w:rPr>
              <w:t>40,000</w:t>
            </w:r>
          </w:p>
        </w:tc>
        <w:tc>
          <w:tcPr>
            <w:tcW w:w="505" w:type="pct"/>
            <w:tcBorders>
              <w:top w:val="single" w:sz="4" w:space="0" w:color="auto"/>
              <w:left w:val="single" w:sz="4" w:space="0" w:color="auto"/>
              <w:bottom w:val="single" w:sz="4" w:space="0" w:color="auto"/>
              <w:right w:val="single" w:sz="4" w:space="0" w:color="auto"/>
            </w:tcBorders>
          </w:tcPr>
          <w:p w14:paraId="10A72574" w14:textId="7B5D3BAD" w:rsidR="00E850FB" w:rsidRPr="00BD2E06" w:rsidRDefault="00340524" w:rsidP="00E850FB">
            <w:pPr>
              <w:keepNext/>
              <w:bidi/>
              <w:jc w:val="left"/>
              <w:rPr>
                <w:sz w:val="18"/>
                <w:szCs w:val="18"/>
              </w:rPr>
            </w:pPr>
            <w:r w:rsidRPr="00340524">
              <w:rPr>
                <w:sz w:val="18"/>
                <w:szCs w:val="18"/>
                <w:rtl/>
              </w:rPr>
              <w:t>30,000</w:t>
            </w:r>
          </w:p>
        </w:tc>
        <w:tc>
          <w:tcPr>
            <w:tcW w:w="511" w:type="pct"/>
            <w:tcBorders>
              <w:top w:val="single" w:sz="4" w:space="0" w:color="auto"/>
              <w:left w:val="single" w:sz="4" w:space="0" w:color="auto"/>
              <w:bottom w:val="single" w:sz="4" w:space="0" w:color="auto"/>
              <w:right w:val="single" w:sz="4" w:space="0" w:color="auto"/>
            </w:tcBorders>
          </w:tcPr>
          <w:p w14:paraId="77547F6C" w14:textId="30C1D7C6" w:rsidR="00E850FB" w:rsidRPr="00BD2E06" w:rsidRDefault="00340524" w:rsidP="00E850FB">
            <w:pPr>
              <w:keepNext/>
              <w:bidi/>
              <w:jc w:val="left"/>
              <w:rPr>
                <w:sz w:val="18"/>
                <w:szCs w:val="18"/>
              </w:rPr>
            </w:pPr>
            <w:r w:rsidRPr="00340524">
              <w:rPr>
                <w:sz w:val="18"/>
                <w:szCs w:val="18"/>
                <w:rtl/>
              </w:rPr>
              <w:t>30,000</w:t>
            </w:r>
          </w:p>
        </w:tc>
        <w:tc>
          <w:tcPr>
            <w:tcW w:w="505" w:type="pct"/>
            <w:tcBorders>
              <w:left w:val="single" w:sz="4" w:space="0" w:color="auto"/>
            </w:tcBorders>
          </w:tcPr>
          <w:p w14:paraId="7FA9397B" w14:textId="60C5C239" w:rsidR="00E850FB" w:rsidRPr="00BD2E06" w:rsidRDefault="00340524" w:rsidP="00E850FB">
            <w:pPr>
              <w:keepNext/>
              <w:bidi/>
              <w:jc w:val="left"/>
              <w:rPr>
                <w:sz w:val="18"/>
                <w:szCs w:val="18"/>
                <w:lang w:bidi="ar-AE"/>
              </w:rPr>
            </w:pPr>
            <w:r w:rsidRPr="00340524">
              <w:rPr>
                <w:sz w:val="18"/>
                <w:szCs w:val="18"/>
                <w:rtl/>
                <w:lang w:bidi="ar-AE"/>
              </w:rPr>
              <w:t>45,000</w:t>
            </w:r>
          </w:p>
        </w:tc>
        <w:tc>
          <w:tcPr>
            <w:tcW w:w="511" w:type="pct"/>
          </w:tcPr>
          <w:p w14:paraId="1A0F2F94" w14:textId="05612281" w:rsidR="00E850FB" w:rsidRPr="00BD2E06" w:rsidRDefault="00340524" w:rsidP="00E850FB">
            <w:pPr>
              <w:keepNext/>
              <w:bidi/>
              <w:jc w:val="left"/>
              <w:rPr>
                <w:sz w:val="18"/>
                <w:szCs w:val="18"/>
              </w:rPr>
            </w:pPr>
            <w:r w:rsidRPr="00340524">
              <w:rPr>
                <w:sz w:val="18"/>
                <w:szCs w:val="18"/>
                <w:rtl/>
              </w:rPr>
              <w:t>45,000</w:t>
            </w:r>
          </w:p>
        </w:tc>
        <w:tc>
          <w:tcPr>
            <w:tcW w:w="506" w:type="pct"/>
          </w:tcPr>
          <w:p w14:paraId="53A0F909" w14:textId="7FB4EE29" w:rsidR="00E850FB" w:rsidRPr="00BD2E06" w:rsidRDefault="00340524" w:rsidP="00E850FB">
            <w:pPr>
              <w:keepNext/>
              <w:bidi/>
              <w:jc w:val="left"/>
              <w:rPr>
                <w:sz w:val="18"/>
                <w:szCs w:val="18"/>
                <w:lang w:bidi="ar-AE"/>
              </w:rPr>
            </w:pPr>
            <w:r w:rsidRPr="00340524">
              <w:rPr>
                <w:sz w:val="18"/>
                <w:szCs w:val="18"/>
                <w:rtl/>
                <w:lang w:bidi="ar-AE"/>
              </w:rPr>
              <w:t>115,000</w:t>
            </w:r>
          </w:p>
        </w:tc>
        <w:tc>
          <w:tcPr>
            <w:tcW w:w="511" w:type="pct"/>
          </w:tcPr>
          <w:p w14:paraId="617EB7EB" w14:textId="7C5BC8E5" w:rsidR="00E850FB" w:rsidRPr="00BD2E06" w:rsidRDefault="00340524" w:rsidP="00E850FB">
            <w:pPr>
              <w:keepNext/>
              <w:bidi/>
              <w:jc w:val="left"/>
              <w:rPr>
                <w:sz w:val="18"/>
                <w:szCs w:val="18"/>
              </w:rPr>
            </w:pPr>
            <w:r w:rsidRPr="00340524">
              <w:rPr>
                <w:sz w:val="18"/>
                <w:szCs w:val="18"/>
                <w:rtl/>
              </w:rPr>
              <w:t>115,000</w:t>
            </w:r>
          </w:p>
        </w:tc>
      </w:tr>
      <w:tr w:rsidR="00E850FB" w:rsidRPr="00BD2E06" w14:paraId="28D83958" w14:textId="77777777" w:rsidTr="00E850FB">
        <w:trPr>
          <w:trHeight w:val="18"/>
        </w:trPr>
        <w:tc>
          <w:tcPr>
            <w:tcW w:w="935" w:type="pct"/>
          </w:tcPr>
          <w:p w14:paraId="41507DCA" w14:textId="286E173C" w:rsidR="00E850FB" w:rsidRPr="00BD2E06" w:rsidRDefault="00E850FB" w:rsidP="00E850FB">
            <w:pPr>
              <w:bidi/>
              <w:rPr>
                <w:sz w:val="18"/>
                <w:szCs w:val="18"/>
              </w:rPr>
            </w:pPr>
            <w:r>
              <w:rPr>
                <w:rFonts w:hint="cs"/>
                <w:sz w:val="18"/>
                <w:szCs w:val="18"/>
                <w:rtl/>
              </w:rPr>
              <w:t>اليونيدو</w:t>
            </w:r>
          </w:p>
        </w:tc>
        <w:tc>
          <w:tcPr>
            <w:tcW w:w="505" w:type="pct"/>
          </w:tcPr>
          <w:p w14:paraId="47F67EEE" w14:textId="0A64EA70" w:rsidR="00E850FB" w:rsidRPr="00BD2E06" w:rsidRDefault="00340524" w:rsidP="00E850FB">
            <w:pPr>
              <w:bidi/>
              <w:jc w:val="left"/>
              <w:rPr>
                <w:sz w:val="18"/>
                <w:szCs w:val="18"/>
                <w:lang w:bidi="ar-AE"/>
              </w:rPr>
            </w:pPr>
            <w:r w:rsidRPr="00340524">
              <w:rPr>
                <w:sz w:val="18"/>
                <w:szCs w:val="18"/>
                <w:rtl/>
                <w:lang w:bidi="ar-AE"/>
              </w:rPr>
              <w:t>75,000</w:t>
            </w:r>
          </w:p>
        </w:tc>
        <w:tc>
          <w:tcPr>
            <w:tcW w:w="511" w:type="pct"/>
            <w:tcBorders>
              <w:right w:val="single" w:sz="4" w:space="0" w:color="auto"/>
            </w:tcBorders>
          </w:tcPr>
          <w:p w14:paraId="5670546A" w14:textId="28FC7955" w:rsidR="00E850FB" w:rsidRPr="00BD2E06" w:rsidRDefault="00340524" w:rsidP="00E850FB">
            <w:pPr>
              <w:bidi/>
              <w:jc w:val="left"/>
              <w:rPr>
                <w:sz w:val="18"/>
                <w:szCs w:val="18"/>
                <w:lang w:bidi="ar-AE"/>
              </w:rPr>
            </w:pPr>
            <w:r w:rsidRPr="00340524">
              <w:rPr>
                <w:sz w:val="18"/>
                <w:szCs w:val="18"/>
                <w:rtl/>
                <w:lang w:bidi="ar-AE"/>
              </w:rPr>
              <w:t>74,961</w:t>
            </w:r>
          </w:p>
        </w:tc>
        <w:tc>
          <w:tcPr>
            <w:tcW w:w="505" w:type="pct"/>
            <w:tcBorders>
              <w:top w:val="single" w:sz="4" w:space="0" w:color="auto"/>
              <w:left w:val="single" w:sz="4" w:space="0" w:color="auto"/>
              <w:bottom w:val="single" w:sz="4" w:space="0" w:color="auto"/>
              <w:right w:val="single" w:sz="4" w:space="0" w:color="auto"/>
            </w:tcBorders>
          </w:tcPr>
          <w:p w14:paraId="2E634C30" w14:textId="37FE2C49" w:rsidR="00E850FB" w:rsidRPr="00BD2E06" w:rsidRDefault="00340524" w:rsidP="00E850FB">
            <w:pPr>
              <w:bidi/>
              <w:jc w:val="left"/>
              <w:rPr>
                <w:sz w:val="18"/>
                <w:szCs w:val="18"/>
              </w:rPr>
            </w:pPr>
            <w:r w:rsidRPr="00340524">
              <w:rPr>
                <w:sz w:val="18"/>
                <w:szCs w:val="18"/>
                <w:rtl/>
              </w:rPr>
              <w:t>0</w:t>
            </w:r>
          </w:p>
        </w:tc>
        <w:tc>
          <w:tcPr>
            <w:tcW w:w="511" w:type="pct"/>
            <w:tcBorders>
              <w:top w:val="single" w:sz="4" w:space="0" w:color="auto"/>
              <w:left w:val="single" w:sz="4" w:space="0" w:color="auto"/>
              <w:bottom w:val="single" w:sz="4" w:space="0" w:color="auto"/>
              <w:right w:val="single" w:sz="4" w:space="0" w:color="auto"/>
            </w:tcBorders>
          </w:tcPr>
          <w:p w14:paraId="326E9392" w14:textId="0AE19816" w:rsidR="00E850FB" w:rsidRPr="00BD2E06" w:rsidRDefault="00340524" w:rsidP="00E850FB">
            <w:pPr>
              <w:bidi/>
              <w:jc w:val="left"/>
              <w:rPr>
                <w:sz w:val="18"/>
                <w:szCs w:val="18"/>
              </w:rPr>
            </w:pPr>
            <w:r w:rsidRPr="00340524">
              <w:rPr>
                <w:sz w:val="18"/>
                <w:szCs w:val="18"/>
                <w:rtl/>
              </w:rPr>
              <w:t>0</w:t>
            </w:r>
          </w:p>
        </w:tc>
        <w:tc>
          <w:tcPr>
            <w:tcW w:w="505" w:type="pct"/>
            <w:tcBorders>
              <w:left w:val="single" w:sz="4" w:space="0" w:color="auto"/>
            </w:tcBorders>
          </w:tcPr>
          <w:p w14:paraId="5720227A" w14:textId="2C15436C" w:rsidR="00E850FB" w:rsidRPr="00BD2E06" w:rsidRDefault="00340524" w:rsidP="00E850FB">
            <w:pPr>
              <w:bidi/>
              <w:jc w:val="left"/>
              <w:rPr>
                <w:sz w:val="18"/>
                <w:szCs w:val="18"/>
              </w:rPr>
            </w:pPr>
            <w:r w:rsidRPr="00340524">
              <w:rPr>
                <w:sz w:val="18"/>
                <w:szCs w:val="18"/>
                <w:rtl/>
              </w:rPr>
              <w:t>60,000</w:t>
            </w:r>
          </w:p>
        </w:tc>
        <w:tc>
          <w:tcPr>
            <w:tcW w:w="511" w:type="pct"/>
          </w:tcPr>
          <w:p w14:paraId="06D78561" w14:textId="322FC61A" w:rsidR="00E850FB" w:rsidRPr="00BD2E06" w:rsidRDefault="00340524" w:rsidP="00E850FB">
            <w:pPr>
              <w:bidi/>
              <w:jc w:val="left"/>
              <w:rPr>
                <w:sz w:val="18"/>
                <w:szCs w:val="18"/>
              </w:rPr>
            </w:pPr>
            <w:r w:rsidRPr="00340524">
              <w:rPr>
                <w:sz w:val="18"/>
                <w:szCs w:val="18"/>
                <w:rtl/>
              </w:rPr>
              <w:t>58,305</w:t>
            </w:r>
          </w:p>
        </w:tc>
        <w:tc>
          <w:tcPr>
            <w:tcW w:w="506" w:type="pct"/>
          </w:tcPr>
          <w:p w14:paraId="152492AA" w14:textId="3D0599D3" w:rsidR="00E850FB" w:rsidRPr="00BD2E06" w:rsidRDefault="00340524" w:rsidP="00E850FB">
            <w:pPr>
              <w:bidi/>
              <w:jc w:val="left"/>
              <w:rPr>
                <w:sz w:val="18"/>
                <w:szCs w:val="18"/>
              </w:rPr>
            </w:pPr>
            <w:r w:rsidRPr="00340524">
              <w:rPr>
                <w:sz w:val="18"/>
                <w:szCs w:val="18"/>
                <w:rtl/>
              </w:rPr>
              <w:t>135,000</w:t>
            </w:r>
          </w:p>
        </w:tc>
        <w:tc>
          <w:tcPr>
            <w:tcW w:w="511" w:type="pct"/>
          </w:tcPr>
          <w:p w14:paraId="371B2E9E" w14:textId="144F5687" w:rsidR="00E850FB" w:rsidRPr="00BD2E06" w:rsidRDefault="00340524" w:rsidP="00E850FB">
            <w:pPr>
              <w:bidi/>
              <w:jc w:val="left"/>
              <w:rPr>
                <w:sz w:val="18"/>
                <w:szCs w:val="18"/>
              </w:rPr>
            </w:pPr>
            <w:r w:rsidRPr="00340524">
              <w:rPr>
                <w:sz w:val="18"/>
                <w:szCs w:val="18"/>
                <w:rtl/>
              </w:rPr>
              <w:t>133,266</w:t>
            </w:r>
          </w:p>
        </w:tc>
      </w:tr>
      <w:tr w:rsidR="00E850FB" w:rsidRPr="00BD2E06" w14:paraId="603F3B89" w14:textId="77777777" w:rsidTr="00E850FB">
        <w:trPr>
          <w:trHeight w:val="18"/>
        </w:trPr>
        <w:tc>
          <w:tcPr>
            <w:tcW w:w="935" w:type="pct"/>
          </w:tcPr>
          <w:p w14:paraId="0A1CA590" w14:textId="01869903" w:rsidR="00E850FB" w:rsidRPr="00340524" w:rsidRDefault="00E850FB" w:rsidP="00E850FB">
            <w:pPr>
              <w:bidi/>
              <w:rPr>
                <w:bCs/>
                <w:sz w:val="18"/>
                <w:szCs w:val="18"/>
                <w:rtl/>
                <w:lang w:bidi="ar-AE"/>
              </w:rPr>
            </w:pPr>
            <w:r w:rsidRPr="00340524">
              <w:rPr>
                <w:rFonts w:hint="cs"/>
                <w:bCs/>
                <w:sz w:val="18"/>
                <w:szCs w:val="18"/>
                <w:rtl/>
                <w:lang w:bidi="ar-AE"/>
              </w:rPr>
              <w:t>المجموع</w:t>
            </w:r>
          </w:p>
        </w:tc>
        <w:tc>
          <w:tcPr>
            <w:tcW w:w="505" w:type="pct"/>
          </w:tcPr>
          <w:p w14:paraId="08082875" w14:textId="69A6C649" w:rsidR="00E850FB" w:rsidRPr="00BD2E06" w:rsidRDefault="00340524" w:rsidP="00E850FB">
            <w:pPr>
              <w:bidi/>
              <w:jc w:val="left"/>
              <w:rPr>
                <w:sz w:val="18"/>
                <w:szCs w:val="18"/>
                <w:lang w:bidi="ar-AE"/>
              </w:rPr>
            </w:pPr>
            <w:r w:rsidRPr="00340524">
              <w:rPr>
                <w:sz w:val="18"/>
                <w:szCs w:val="18"/>
                <w:rtl/>
                <w:lang w:bidi="ar-AE"/>
              </w:rPr>
              <w:t>115,000</w:t>
            </w:r>
          </w:p>
        </w:tc>
        <w:tc>
          <w:tcPr>
            <w:tcW w:w="511" w:type="pct"/>
            <w:tcBorders>
              <w:right w:val="single" w:sz="4" w:space="0" w:color="auto"/>
            </w:tcBorders>
          </w:tcPr>
          <w:p w14:paraId="3C04CB40" w14:textId="324A1649" w:rsidR="00E850FB" w:rsidRPr="00BD2E06" w:rsidRDefault="00340524" w:rsidP="00E850FB">
            <w:pPr>
              <w:bidi/>
              <w:jc w:val="left"/>
              <w:rPr>
                <w:sz w:val="18"/>
                <w:szCs w:val="18"/>
                <w:lang w:bidi="ar-AE"/>
              </w:rPr>
            </w:pPr>
            <w:r w:rsidRPr="00340524">
              <w:rPr>
                <w:sz w:val="18"/>
                <w:szCs w:val="18"/>
                <w:rtl/>
                <w:lang w:bidi="ar-AE"/>
              </w:rPr>
              <w:t>114,961</w:t>
            </w:r>
          </w:p>
        </w:tc>
        <w:tc>
          <w:tcPr>
            <w:tcW w:w="505" w:type="pct"/>
            <w:tcBorders>
              <w:top w:val="single" w:sz="4" w:space="0" w:color="auto"/>
              <w:left w:val="single" w:sz="4" w:space="0" w:color="auto"/>
              <w:bottom w:val="single" w:sz="4" w:space="0" w:color="auto"/>
              <w:right w:val="single" w:sz="4" w:space="0" w:color="auto"/>
            </w:tcBorders>
          </w:tcPr>
          <w:p w14:paraId="1EF61950" w14:textId="612CF600" w:rsidR="00E850FB" w:rsidRPr="00BD2E06" w:rsidRDefault="00340524" w:rsidP="00E850FB">
            <w:pPr>
              <w:bidi/>
              <w:jc w:val="left"/>
              <w:rPr>
                <w:sz w:val="18"/>
                <w:szCs w:val="18"/>
              </w:rPr>
            </w:pPr>
            <w:r w:rsidRPr="00340524">
              <w:rPr>
                <w:sz w:val="18"/>
                <w:szCs w:val="18"/>
                <w:rtl/>
              </w:rPr>
              <w:t>30,000</w:t>
            </w:r>
          </w:p>
        </w:tc>
        <w:tc>
          <w:tcPr>
            <w:tcW w:w="511" w:type="pct"/>
            <w:tcBorders>
              <w:top w:val="single" w:sz="4" w:space="0" w:color="auto"/>
              <w:left w:val="single" w:sz="4" w:space="0" w:color="auto"/>
              <w:bottom w:val="single" w:sz="4" w:space="0" w:color="auto"/>
              <w:right w:val="single" w:sz="4" w:space="0" w:color="auto"/>
            </w:tcBorders>
          </w:tcPr>
          <w:p w14:paraId="6235DB57" w14:textId="4FE73CC2" w:rsidR="00E850FB" w:rsidRPr="00BD2E06" w:rsidRDefault="00340524" w:rsidP="00E850FB">
            <w:pPr>
              <w:bidi/>
              <w:jc w:val="left"/>
              <w:rPr>
                <w:sz w:val="18"/>
                <w:szCs w:val="18"/>
              </w:rPr>
            </w:pPr>
            <w:r w:rsidRPr="00340524">
              <w:rPr>
                <w:sz w:val="18"/>
                <w:szCs w:val="18"/>
                <w:rtl/>
              </w:rPr>
              <w:t>30,000</w:t>
            </w:r>
          </w:p>
        </w:tc>
        <w:tc>
          <w:tcPr>
            <w:tcW w:w="505" w:type="pct"/>
            <w:tcBorders>
              <w:left w:val="single" w:sz="4" w:space="0" w:color="auto"/>
            </w:tcBorders>
          </w:tcPr>
          <w:p w14:paraId="472C8B2C" w14:textId="176ED657" w:rsidR="00E850FB" w:rsidRPr="00BD2E06" w:rsidRDefault="00340524" w:rsidP="00E850FB">
            <w:pPr>
              <w:bidi/>
              <w:jc w:val="left"/>
              <w:rPr>
                <w:sz w:val="18"/>
                <w:szCs w:val="18"/>
              </w:rPr>
            </w:pPr>
            <w:r w:rsidRPr="00340524">
              <w:rPr>
                <w:sz w:val="18"/>
                <w:szCs w:val="18"/>
                <w:rtl/>
              </w:rPr>
              <w:t>105,000</w:t>
            </w:r>
          </w:p>
        </w:tc>
        <w:tc>
          <w:tcPr>
            <w:tcW w:w="511" w:type="pct"/>
          </w:tcPr>
          <w:p w14:paraId="12E3E669" w14:textId="1A51BB66" w:rsidR="00E850FB" w:rsidRPr="00BD2E06" w:rsidRDefault="00340524" w:rsidP="00E850FB">
            <w:pPr>
              <w:bidi/>
              <w:jc w:val="left"/>
              <w:rPr>
                <w:sz w:val="18"/>
                <w:szCs w:val="18"/>
              </w:rPr>
            </w:pPr>
            <w:r w:rsidRPr="00340524">
              <w:rPr>
                <w:sz w:val="18"/>
                <w:szCs w:val="18"/>
                <w:rtl/>
              </w:rPr>
              <w:t>103,305</w:t>
            </w:r>
          </w:p>
        </w:tc>
        <w:tc>
          <w:tcPr>
            <w:tcW w:w="506" w:type="pct"/>
          </w:tcPr>
          <w:p w14:paraId="4C0B124D" w14:textId="63FA520E" w:rsidR="00E850FB" w:rsidRPr="00BD2E06" w:rsidRDefault="00340524" w:rsidP="00E850FB">
            <w:pPr>
              <w:bidi/>
              <w:jc w:val="left"/>
              <w:rPr>
                <w:sz w:val="18"/>
                <w:szCs w:val="18"/>
              </w:rPr>
            </w:pPr>
            <w:r w:rsidRPr="00340524">
              <w:rPr>
                <w:sz w:val="18"/>
                <w:szCs w:val="18"/>
                <w:rtl/>
              </w:rPr>
              <w:t>250,000</w:t>
            </w:r>
          </w:p>
        </w:tc>
        <w:tc>
          <w:tcPr>
            <w:tcW w:w="511" w:type="pct"/>
          </w:tcPr>
          <w:p w14:paraId="5FC9EABD" w14:textId="51779534" w:rsidR="00E850FB" w:rsidRPr="00BD2E06" w:rsidRDefault="00340524" w:rsidP="00E850FB">
            <w:pPr>
              <w:bidi/>
              <w:jc w:val="left"/>
              <w:rPr>
                <w:sz w:val="18"/>
                <w:szCs w:val="18"/>
              </w:rPr>
            </w:pPr>
            <w:r w:rsidRPr="00340524">
              <w:rPr>
                <w:sz w:val="18"/>
                <w:szCs w:val="18"/>
                <w:rtl/>
              </w:rPr>
              <w:t>248,266</w:t>
            </w:r>
          </w:p>
        </w:tc>
      </w:tr>
      <w:tr w:rsidR="00E850FB" w:rsidRPr="00BD2E06" w14:paraId="3BAD7DD3" w14:textId="77777777" w:rsidTr="00E850FB">
        <w:trPr>
          <w:trHeight w:val="18"/>
        </w:trPr>
        <w:tc>
          <w:tcPr>
            <w:tcW w:w="935" w:type="pct"/>
          </w:tcPr>
          <w:p w14:paraId="74DBDFAB" w14:textId="593F3953" w:rsidR="00E850FB" w:rsidRPr="00340524" w:rsidRDefault="00340524" w:rsidP="00E850FB">
            <w:pPr>
              <w:bidi/>
              <w:jc w:val="left"/>
              <w:rPr>
                <w:bCs/>
                <w:sz w:val="18"/>
                <w:szCs w:val="18"/>
              </w:rPr>
            </w:pPr>
            <w:r w:rsidRPr="00340524">
              <w:rPr>
                <w:rFonts w:hint="cs"/>
                <w:bCs/>
                <w:sz w:val="18"/>
                <w:szCs w:val="18"/>
                <w:rtl/>
              </w:rPr>
              <w:t>معدل الصرف (%)</w:t>
            </w:r>
          </w:p>
        </w:tc>
        <w:tc>
          <w:tcPr>
            <w:tcW w:w="1016" w:type="pct"/>
            <w:gridSpan w:val="2"/>
            <w:tcBorders>
              <w:right w:val="single" w:sz="4" w:space="0" w:color="auto"/>
            </w:tcBorders>
          </w:tcPr>
          <w:p w14:paraId="3220885A" w14:textId="3757DCAB" w:rsidR="00E850FB" w:rsidRPr="00BD2E06" w:rsidRDefault="00340524" w:rsidP="00E850FB">
            <w:pPr>
              <w:bidi/>
              <w:jc w:val="center"/>
              <w:rPr>
                <w:sz w:val="18"/>
                <w:szCs w:val="18"/>
                <w:rtl/>
                <w:lang w:bidi="ar-AE"/>
              </w:rPr>
            </w:pPr>
            <w:r w:rsidRPr="00340524">
              <w:rPr>
                <w:sz w:val="18"/>
                <w:szCs w:val="18"/>
                <w:rtl/>
                <w:lang w:bidi="ar-AE"/>
              </w:rPr>
              <w:t>99.97</w:t>
            </w:r>
          </w:p>
        </w:tc>
        <w:tc>
          <w:tcPr>
            <w:tcW w:w="1016" w:type="pct"/>
            <w:gridSpan w:val="2"/>
            <w:tcBorders>
              <w:top w:val="single" w:sz="4" w:space="0" w:color="auto"/>
              <w:left w:val="single" w:sz="4" w:space="0" w:color="auto"/>
              <w:bottom w:val="single" w:sz="4" w:space="0" w:color="auto"/>
              <w:right w:val="single" w:sz="4" w:space="0" w:color="auto"/>
            </w:tcBorders>
          </w:tcPr>
          <w:p w14:paraId="251BA775" w14:textId="3AAC4D88" w:rsidR="00E850FB" w:rsidRPr="00BD2E06" w:rsidRDefault="00340524" w:rsidP="00E850FB">
            <w:pPr>
              <w:bidi/>
              <w:jc w:val="center"/>
              <w:rPr>
                <w:sz w:val="18"/>
                <w:szCs w:val="18"/>
              </w:rPr>
            </w:pPr>
            <w:r w:rsidRPr="00340524">
              <w:rPr>
                <w:sz w:val="18"/>
                <w:szCs w:val="18"/>
                <w:rtl/>
              </w:rPr>
              <w:t>100</w:t>
            </w:r>
          </w:p>
        </w:tc>
        <w:tc>
          <w:tcPr>
            <w:tcW w:w="1016" w:type="pct"/>
            <w:gridSpan w:val="2"/>
            <w:tcBorders>
              <w:left w:val="single" w:sz="4" w:space="0" w:color="auto"/>
            </w:tcBorders>
          </w:tcPr>
          <w:p w14:paraId="30F40746" w14:textId="30B714DC" w:rsidR="00E850FB" w:rsidRPr="00BD2E06" w:rsidRDefault="00340524" w:rsidP="00E850FB">
            <w:pPr>
              <w:bidi/>
              <w:jc w:val="center"/>
              <w:rPr>
                <w:sz w:val="18"/>
                <w:szCs w:val="18"/>
              </w:rPr>
            </w:pPr>
            <w:r w:rsidRPr="00340524">
              <w:rPr>
                <w:sz w:val="18"/>
                <w:szCs w:val="18"/>
                <w:rtl/>
              </w:rPr>
              <w:t>98.38</w:t>
            </w:r>
          </w:p>
        </w:tc>
        <w:tc>
          <w:tcPr>
            <w:tcW w:w="1017" w:type="pct"/>
            <w:gridSpan w:val="2"/>
          </w:tcPr>
          <w:p w14:paraId="1CC7E51E" w14:textId="23C78250" w:rsidR="00E850FB" w:rsidRPr="00BD2E06" w:rsidRDefault="00340524" w:rsidP="00E850FB">
            <w:pPr>
              <w:bidi/>
              <w:jc w:val="center"/>
              <w:rPr>
                <w:sz w:val="18"/>
                <w:szCs w:val="18"/>
              </w:rPr>
            </w:pPr>
            <w:r w:rsidRPr="00340524">
              <w:rPr>
                <w:sz w:val="18"/>
                <w:szCs w:val="18"/>
                <w:rtl/>
              </w:rPr>
              <w:t>99.3</w:t>
            </w:r>
          </w:p>
        </w:tc>
      </w:tr>
    </w:tbl>
    <w:p w14:paraId="7C6A8528" w14:textId="77777777" w:rsidR="000D3E6F" w:rsidRPr="000C707B" w:rsidRDefault="000D3E6F" w:rsidP="000D3E6F">
      <w:pPr>
        <w:bidi/>
        <w:rPr>
          <w:lang w:bidi="ar-AE"/>
        </w:rPr>
      </w:pPr>
    </w:p>
    <w:p w14:paraId="04A1575D" w14:textId="07F541AC" w:rsidR="000C707B" w:rsidRPr="00DA2367" w:rsidRDefault="00157094" w:rsidP="000C707B">
      <w:pPr>
        <w:pStyle w:val="Heading1"/>
        <w:numPr>
          <w:ilvl w:val="0"/>
          <w:numId w:val="0"/>
        </w:numPr>
        <w:bidi/>
        <w:spacing w:line="288" w:lineRule="auto"/>
        <w:rPr>
          <w:sz w:val="26"/>
          <w:szCs w:val="26"/>
          <w:u w:val="single"/>
          <w:rtl/>
          <w:lang w:val="en-CA" w:bidi="ar-AE"/>
        </w:rPr>
      </w:pPr>
      <w:r>
        <w:rPr>
          <w:rFonts w:hint="cs"/>
          <w:sz w:val="26"/>
          <w:szCs w:val="26"/>
          <w:u w:val="single"/>
          <w:rtl/>
          <w:lang w:val="en-CA"/>
        </w:rPr>
        <w:t>خطة تنفيذ الشريحة الخامسة والأخيرة من خطة إدارة إزالة المواد الهيدروكلوروفلوروكربونية</w:t>
      </w:r>
    </w:p>
    <w:p w14:paraId="175FA3B5" w14:textId="7728583F" w:rsidR="004A4B23" w:rsidRDefault="00157094" w:rsidP="00EF085F">
      <w:pPr>
        <w:pStyle w:val="Heading1"/>
        <w:numPr>
          <w:ilvl w:val="0"/>
          <w:numId w:val="11"/>
        </w:numPr>
        <w:tabs>
          <w:tab w:val="num" w:pos="713"/>
        </w:tabs>
        <w:bidi/>
        <w:spacing w:line="288" w:lineRule="auto"/>
        <w:ind w:left="4" w:firstLine="0"/>
        <w:rPr>
          <w:sz w:val="26"/>
          <w:szCs w:val="26"/>
          <w:rtl/>
          <w:lang w:val="en-CA"/>
        </w:rPr>
      </w:pPr>
      <w:r w:rsidRPr="00157094">
        <w:rPr>
          <w:sz w:val="26"/>
          <w:szCs w:val="26"/>
          <w:rtl/>
          <w:lang w:val="en-CA"/>
        </w:rPr>
        <w:t>سيتم تنفيذ الأنشطة التالية بين يوليو/تموز 2022 وديسمبر/كانون الأول 2023:</w:t>
      </w:r>
    </w:p>
    <w:p w14:paraId="61CE7287" w14:textId="107E1011" w:rsidR="00157094" w:rsidRDefault="009D69F6" w:rsidP="00B64727">
      <w:pPr>
        <w:pStyle w:val="ListParagraph"/>
        <w:numPr>
          <w:ilvl w:val="0"/>
          <w:numId w:val="21"/>
        </w:numPr>
        <w:bidi/>
        <w:spacing w:after="240" w:line="288" w:lineRule="auto"/>
        <w:ind w:left="1440" w:hanging="720"/>
        <w:contextualSpacing w:val="0"/>
        <w:rPr>
          <w:sz w:val="26"/>
          <w:szCs w:val="26"/>
          <w:lang w:val="en-CA"/>
        </w:rPr>
      </w:pPr>
      <w:r w:rsidRPr="009D69F6">
        <w:rPr>
          <w:sz w:val="26"/>
          <w:szCs w:val="26"/>
          <w:rtl/>
          <w:lang w:val="en-CA"/>
        </w:rPr>
        <w:t>تنظيم ثلاث ورشات عمل تدريبية لتدريب 40 من موظفي الجمارك و20 مفتش بيئي و10 موظفين تجاريين على المتطلبات التنظيمية للرقابة على المواد الهيدروكلوروفلوروكربونية؛ وتحديد المواد المستنفدة للأوزون؛ والمعدات المحتوية على مواد مستنفدة للأوزون؛ ومنع الاتجار غير المشروع بالمواد المستنفدة للأوزون (اليونيب) (12,500 دولار أمريكي)؛</w:t>
      </w:r>
    </w:p>
    <w:p w14:paraId="4F3B06CF" w14:textId="00F1FD9E" w:rsidR="00876829" w:rsidRDefault="00876829" w:rsidP="00876829">
      <w:pPr>
        <w:pStyle w:val="ListParagraph"/>
        <w:numPr>
          <w:ilvl w:val="0"/>
          <w:numId w:val="21"/>
        </w:numPr>
        <w:bidi/>
        <w:spacing w:after="240" w:line="288" w:lineRule="auto"/>
        <w:ind w:left="1440" w:hanging="720"/>
        <w:contextualSpacing w:val="0"/>
        <w:rPr>
          <w:sz w:val="26"/>
          <w:szCs w:val="26"/>
          <w:lang w:val="en-CA"/>
        </w:rPr>
      </w:pPr>
      <w:r w:rsidRPr="00876829">
        <w:rPr>
          <w:sz w:val="26"/>
          <w:szCs w:val="26"/>
          <w:rtl/>
          <w:lang w:val="en-CA"/>
        </w:rPr>
        <w:t>عقد ثلاث ورش عمل تدريبية لتدريب 75 فني على ممارسات الخدمة الجيدة؛ واسترداد غازات التبريد وإعادة التدوير؛ والمناولة الآمنة لغازات التبريد الهيدروكربونية (اليونيب) (12,500 دولار أمريكي)؛ و</w:t>
      </w:r>
    </w:p>
    <w:p w14:paraId="5E9B44C7" w14:textId="72B1AB70" w:rsidR="00876829" w:rsidRPr="00B64727" w:rsidRDefault="00876829" w:rsidP="00876829">
      <w:pPr>
        <w:pStyle w:val="ListParagraph"/>
        <w:numPr>
          <w:ilvl w:val="0"/>
          <w:numId w:val="21"/>
        </w:numPr>
        <w:bidi/>
        <w:spacing w:after="240" w:line="288" w:lineRule="auto"/>
        <w:ind w:left="1440" w:hanging="720"/>
        <w:contextualSpacing w:val="0"/>
        <w:rPr>
          <w:sz w:val="26"/>
          <w:szCs w:val="26"/>
          <w:rtl/>
          <w:lang w:val="en-CA"/>
        </w:rPr>
      </w:pPr>
      <w:r w:rsidRPr="00876829">
        <w:rPr>
          <w:sz w:val="26"/>
          <w:szCs w:val="26"/>
          <w:rtl/>
          <w:lang w:val="en-CA"/>
        </w:rPr>
        <w:t>ستستمر أنشطة رصد المشروع بتعيين استشاري واحد لمساعدة وحدة الأوزون الوطنية في رصد وتنفيذ جميع أنشطة خطة إدارة إزالة المواد الهيدروكلوروفلوروكربونية وجمع البيانات (اليونيب) (5,000 دولار أمريكي لراتب المستشار).</w:t>
      </w:r>
    </w:p>
    <w:p w14:paraId="3E154377" w14:textId="77777777" w:rsidR="00FD653B" w:rsidRPr="007D41EF" w:rsidRDefault="00FD653B" w:rsidP="00FD653B">
      <w:pPr>
        <w:bidi/>
        <w:spacing w:after="240" w:line="288" w:lineRule="auto"/>
        <w:jc w:val="center"/>
        <w:rPr>
          <w:b/>
          <w:bCs/>
          <w:sz w:val="26"/>
          <w:szCs w:val="26"/>
          <w:lang w:val="en-CA"/>
        </w:rPr>
      </w:pPr>
      <w:r w:rsidRPr="007D41EF">
        <w:rPr>
          <w:b/>
          <w:bCs/>
          <w:sz w:val="26"/>
          <w:szCs w:val="26"/>
          <w:rtl/>
          <w:lang w:val="en-CA"/>
        </w:rPr>
        <w:t>تعليقات وتوصيات الأمانة</w:t>
      </w:r>
    </w:p>
    <w:p w14:paraId="50CA0625" w14:textId="77777777" w:rsidR="00FD653B" w:rsidRPr="007D41EF" w:rsidRDefault="00FD653B" w:rsidP="00FD653B">
      <w:pPr>
        <w:bidi/>
        <w:spacing w:after="240" w:line="288" w:lineRule="auto"/>
        <w:rPr>
          <w:bCs/>
          <w:sz w:val="26"/>
          <w:szCs w:val="26"/>
          <w:lang w:val="en-CA"/>
        </w:rPr>
      </w:pPr>
      <w:r w:rsidRPr="007D41EF">
        <w:rPr>
          <w:bCs/>
          <w:sz w:val="26"/>
          <w:szCs w:val="26"/>
          <w:rtl/>
          <w:lang w:val="en-CA"/>
        </w:rPr>
        <w:t xml:space="preserve">التعليقات </w:t>
      </w:r>
    </w:p>
    <w:p w14:paraId="4B60F7AC" w14:textId="459C9787" w:rsidR="00876829" w:rsidRPr="00876829" w:rsidRDefault="00876829" w:rsidP="00876829">
      <w:pPr>
        <w:pStyle w:val="Heading1"/>
        <w:numPr>
          <w:ilvl w:val="0"/>
          <w:numId w:val="0"/>
        </w:numPr>
        <w:bidi/>
        <w:spacing w:line="288" w:lineRule="auto"/>
        <w:rPr>
          <w:sz w:val="26"/>
          <w:szCs w:val="26"/>
          <w:u w:val="single"/>
          <w:rtl/>
          <w:lang w:val="en-CA"/>
        </w:rPr>
      </w:pPr>
      <w:r w:rsidRPr="00876829">
        <w:rPr>
          <w:rFonts w:hint="cs"/>
          <w:sz w:val="26"/>
          <w:szCs w:val="26"/>
          <w:u w:val="single"/>
          <w:rtl/>
          <w:lang w:val="en-CA"/>
        </w:rPr>
        <w:t>تقرير مرحلي عن تنفيذ الشريحتين الثالثة والرابعة المجمعتين من خطة إدارة إزالة المواد الهيدروكلوروفلوروكربونية</w:t>
      </w:r>
    </w:p>
    <w:p w14:paraId="236DEB8A" w14:textId="093DCE25" w:rsidR="00876829" w:rsidRPr="00876829" w:rsidRDefault="00876829" w:rsidP="00876829">
      <w:pPr>
        <w:pStyle w:val="Heading1"/>
        <w:numPr>
          <w:ilvl w:val="0"/>
          <w:numId w:val="0"/>
        </w:numPr>
        <w:bidi/>
        <w:spacing w:line="288" w:lineRule="auto"/>
        <w:rPr>
          <w:sz w:val="26"/>
          <w:szCs w:val="26"/>
          <w:lang w:val="en-CA"/>
        </w:rPr>
      </w:pPr>
      <w:r w:rsidRPr="00876829">
        <w:rPr>
          <w:rFonts w:hint="cs"/>
          <w:sz w:val="26"/>
          <w:szCs w:val="26"/>
          <w:rtl/>
          <w:lang w:val="en-CA"/>
        </w:rPr>
        <w:t>الإطار القانوني</w:t>
      </w:r>
    </w:p>
    <w:p w14:paraId="1BE1BCD0" w14:textId="36036F05" w:rsidR="00FD653B" w:rsidRDefault="00876829" w:rsidP="00EF085F">
      <w:pPr>
        <w:pStyle w:val="Heading1"/>
        <w:numPr>
          <w:ilvl w:val="0"/>
          <w:numId w:val="11"/>
        </w:numPr>
        <w:tabs>
          <w:tab w:val="num" w:pos="713"/>
        </w:tabs>
        <w:bidi/>
        <w:spacing w:line="288" w:lineRule="auto"/>
        <w:ind w:left="4" w:firstLine="0"/>
        <w:rPr>
          <w:sz w:val="26"/>
          <w:szCs w:val="26"/>
          <w:rtl/>
          <w:lang w:val="en-CA"/>
        </w:rPr>
      </w:pPr>
      <w:r w:rsidRPr="00876829">
        <w:rPr>
          <w:sz w:val="26"/>
          <w:szCs w:val="26"/>
          <w:rtl/>
          <w:lang w:val="en-CA"/>
        </w:rPr>
        <w:t>أصدرت حكومة غينيا الاستوائية بالفعل حصص استيراد الهيدروكلوروفلوروكربون لعام 2022 عند 0.94 طن من قدرات استنفاد الأوزون، والتي تعتبر أقل من أهداف الرقابة التي حددها بروتوكول مونتريال.</w:t>
      </w:r>
    </w:p>
    <w:p w14:paraId="3CC6DFC5" w14:textId="67A359B9" w:rsidR="00876829" w:rsidRDefault="007F4EB2" w:rsidP="00EF085F">
      <w:pPr>
        <w:pStyle w:val="Heading1"/>
        <w:numPr>
          <w:ilvl w:val="0"/>
          <w:numId w:val="11"/>
        </w:numPr>
        <w:tabs>
          <w:tab w:val="num" w:pos="713"/>
        </w:tabs>
        <w:bidi/>
        <w:spacing w:line="288" w:lineRule="auto"/>
        <w:ind w:left="4" w:firstLine="0"/>
        <w:rPr>
          <w:sz w:val="26"/>
          <w:szCs w:val="26"/>
          <w:rtl/>
          <w:lang w:val="en-CA"/>
        </w:rPr>
      </w:pPr>
      <w:r w:rsidRPr="007F4EB2">
        <w:rPr>
          <w:sz w:val="26"/>
          <w:szCs w:val="26"/>
          <w:rtl/>
          <w:lang w:val="en-CA"/>
        </w:rPr>
        <w:t>أشارت الأمانة إلى أن نظام التراخيص والحصص قيد التشغيل ويمكنه التحكم في استيراد المواد الهيدروكلوروفلوروكربونية وفقاً للحصة المخصصة. وفيما يتعلق باستخدام رموز النظام المنسق لتحديد المواد الخاضعة للرقابة، أوضحت اليونيب أن رموز النظام المنسق الحالية يمكن أن تحدد المواد الهيدروكلوروفلوروكربونية الفردية؛ تدعم اليونيب الحكومة لاعتماد نسخة 2022 المحدثة من رموز النظام المنسق لتشمل تلك الرموز الخاصة بالمواد الهيدروفلوروكربونية. وسيشمل تدريب ضباط الجمارك أيضاً النسخة المحدثة من رموز النظام المنسق.</w:t>
      </w:r>
    </w:p>
    <w:p w14:paraId="00B60054" w14:textId="3E704F33" w:rsidR="007F4EB2" w:rsidRPr="007F4EB2" w:rsidRDefault="007F4EB2" w:rsidP="00EF085F">
      <w:pPr>
        <w:pStyle w:val="Heading1"/>
        <w:numPr>
          <w:ilvl w:val="0"/>
          <w:numId w:val="11"/>
        </w:numPr>
        <w:tabs>
          <w:tab w:val="num" w:pos="713"/>
        </w:tabs>
        <w:bidi/>
        <w:spacing w:line="288" w:lineRule="auto"/>
        <w:ind w:left="4" w:firstLine="0"/>
        <w:rPr>
          <w:sz w:val="26"/>
          <w:szCs w:val="26"/>
          <w:rtl/>
          <w:lang w:val="en-CA"/>
        </w:rPr>
      </w:pPr>
      <w:r w:rsidRPr="007F4EB2">
        <w:rPr>
          <w:sz w:val="26"/>
          <w:szCs w:val="26"/>
          <w:rtl/>
          <w:lang w:val="en-CA"/>
        </w:rPr>
        <w:t>تعالج الحكومة التوصيات الواردة في تقرير التحقق. كما ستتم معالجة إنشاء نظام جمركي محوسب للسماح بمشاركة البيانات مع وحدة الأوزون الوطنية، وتوفير محددات غاز التبريد الإضافية في المرحلة الثانية بسبب قيود التمويل. وسيُنظَرُ في توصيات أخرى عند تنفيذ الشريحة الخامسة.</w:t>
      </w:r>
    </w:p>
    <w:p w14:paraId="4D56C7BE" w14:textId="40083213" w:rsidR="00F57466" w:rsidRDefault="00F57466" w:rsidP="00F57466">
      <w:pPr>
        <w:bidi/>
        <w:rPr>
          <w:b/>
          <w:bCs/>
          <w:rtl/>
        </w:rPr>
      </w:pPr>
    </w:p>
    <w:p w14:paraId="1575DEC4" w14:textId="1BBEE6DF" w:rsidR="009B03F9" w:rsidRPr="007F4EB2" w:rsidRDefault="007F4EB2" w:rsidP="009B03F9">
      <w:pPr>
        <w:bidi/>
        <w:rPr>
          <w:sz w:val="26"/>
          <w:szCs w:val="26"/>
          <w:rtl/>
          <w:lang w:bidi="ar-AE"/>
        </w:rPr>
      </w:pPr>
      <w:r w:rsidRPr="007F4EB2">
        <w:rPr>
          <w:rFonts w:hint="cs"/>
          <w:sz w:val="26"/>
          <w:szCs w:val="26"/>
          <w:rtl/>
          <w:lang w:bidi="ar-AE"/>
        </w:rPr>
        <w:t>قطاع خدمة التبريد</w:t>
      </w:r>
    </w:p>
    <w:p w14:paraId="3C864F1A" w14:textId="2EE4DCAE" w:rsidR="009B03F9" w:rsidRDefault="009B03F9" w:rsidP="009B03F9">
      <w:pPr>
        <w:bidi/>
        <w:rPr>
          <w:b/>
          <w:bCs/>
          <w:rtl/>
          <w:lang w:bidi="ar-AE"/>
        </w:rPr>
      </w:pPr>
    </w:p>
    <w:p w14:paraId="17217BAA" w14:textId="74124C8A" w:rsidR="009B03F9" w:rsidRDefault="007F4EB2" w:rsidP="00EF085F">
      <w:pPr>
        <w:pStyle w:val="Heading1"/>
        <w:numPr>
          <w:ilvl w:val="0"/>
          <w:numId w:val="11"/>
        </w:numPr>
        <w:tabs>
          <w:tab w:val="num" w:pos="713"/>
        </w:tabs>
        <w:bidi/>
        <w:spacing w:line="288" w:lineRule="auto"/>
        <w:ind w:left="4" w:firstLine="0"/>
        <w:rPr>
          <w:sz w:val="26"/>
          <w:szCs w:val="26"/>
          <w:rtl/>
          <w:lang w:val="en-CA"/>
        </w:rPr>
      </w:pPr>
      <w:r w:rsidRPr="007F4EB2">
        <w:rPr>
          <w:sz w:val="26"/>
          <w:szCs w:val="26"/>
          <w:rtl/>
          <w:lang w:val="en-CA"/>
        </w:rPr>
        <w:t>تضمن تدريب الفنيين التعامل الآمن مع غازات التبريد القابلة للاشتعال. وقد نوهت اليونيب إلى أن العوائق الرئيسية أمام إدخال بدائل منخفضة القدرة على إحداث الاحترار العالمي تتمثل في الافتقار إلى المعايير والفنيين المعتمدين لمعالجة قضايا السلامة وقابلية الاشتعال والسمية في مجال تركيب المعدات وخدمتها. وسيتم تنفيذ اعتماد معايير للتعامل مع غازات التبريد القابلة للاشتعال/السامة واعتماد الفنيين في المرحلة الثانية من خطة إدارة إزالة المواد الهيدروكلوروفلوروكربونية.</w:t>
      </w:r>
    </w:p>
    <w:p w14:paraId="7D0F446A" w14:textId="42E1EFBB" w:rsidR="00CC315A" w:rsidRPr="00CC315A" w:rsidRDefault="00CC315A" w:rsidP="00CC315A">
      <w:pPr>
        <w:bidi/>
        <w:spacing w:after="240"/>
        <w:rPr>
          <w:sz w:val="26"/>
          <w:szCs w:val="26"/>
          <w:u w:val="single"/>
          <w:rtl/>
          <w:lang w:val="en-CA"/>
        </w:rPr>
      </w:pPr>
      <w:r w:rsidRPr="00CC315A">
        <w:rPr>
          <w:rFonts w:hint="cs"/>
          <w:sz w:val="26"/>
          <w:szCs w:val="26"/>
          <w:u w:val="single"/>
          <w:rtl/>
          <w:lang w:val="en-CA"/>
        </w:rPr>
        <w:t>إتمام المرحلة الأولى</w:t>
      </w:r>
    </w:p>
    <w:p w14:paraId="1026C5E6" w14:textId="144D58DF" w:rsidR="0082298B" w:rsidRPr="000D4804" w:rsidRDefault="001C4DE7" w:rsidP="00EF085F">
      <w:pPr>
        <w:pStyle w:val="Heading1"/>
        <w:numPr>
          <w:ilvl w:val="0"/>
          <w:numId w:val="11"/>
        </w:numPr>
        <w:tabs>
          <w:tab w:val="num" w:pos="713"/>
        </w:tabs>
        <w:bidi/>
        <w:spacing w:line="288" w:lineRule="auto"/>
        <w:ind w:left="4" w:firstLine="0"/>
        <w:rPr>
          <w:sz w:val="26"/>
          <w:szCs w:val="26"/>
          <w:rtl/>
          <w:lang w:val="en-CA"/>
        </w:rPr>
      </w:pPr>
      <w:r w:rsidRPr="001C4DE7">
        <w:rPr>
          <w:sz w:val="26"/>
          <w:szCs w:val="26"/>
          <w:rtl/>
          <w:lang w:val="en-CA"/>
        </w:rPr>
        <w:t>أشارت اللجنة التنفيذية في الاجتماع الثامن والثمانين، من منطلق التنويه إلى التأخيرات الناجمة عن القيود التي فرضتها جائحة كوفيد-19، إلى أن التحقق الإلزامي من أهداف استهلاك الهيدروكلوروفلوروكربون لم يكتمل بعد، وحثت حكومةَ غينيا الاستوائية على العمل مع اليونيب لاستكمال عملية التحقق بحيث يمكن تقديم الشريحة الخامسة (2020) من المرحلة الأولى من خطة إدارة إزالة المواد الهيدروكلوروفلوروكربونية إلى الاجتماع التسعين مشفوعةً بخطة عمل منقحة لمراعاة إعادة تخصيص شريحة 2020 (المقرر 88/33). وبالنظر للتأخير في تقديم الشريحة الخامسة واستناداً إلى خطة تنفيذ الشريحة الخامسة، تطلب حكومة غينيا الاستوائية تمديد تاريخ إتمام المرحلة الأولى من خطة إدارة إزالة المواد الهيدروكلوروفلوروكربونية حتى 31 ديسمبر/كانون الأول 2023. وتخطط الحكومة لتقديم المرحلة الثانية من خطة إدارة إزالة المواد الهيدروكلوروفلوروكربونية إلى الاجتماع الحادي والتسعين.</w:t>
      </w:r>
    </w:p>
    <w:p w14:paraId="7905D654" w14:textId="09491B5C" w:rsidR="00B368B6" w:rsidRPr="007D41EF" w:rsidRDefault="009452CA" w:rsidP="00B368B6">
      <w:pPr>
        <w:bidi/>
        <w:spacing w:after="240" w:line="288" w:lineRule="auto"/>
        <w:rPr>
          <w:sz w:val="26"/>
          <w:szCs w:val="26"/>
          <w:u w:val="single"/>
          <w:lang w:val="en-CA"/>
        </w:rPr>
      </w:pPr>
      <w:r>
        <w:rPr>
          <w:rFonts w:hint="cs"/>
          <w:sz w:val="26"/>
          <w:szCs w:val="26"/>
          <w:u w:val="single"/>
          <w:rtl/>
          <w:lang w:val="en-CA"/>
        </w:rPr>
        <w:t>تطبيق السياسة الجنسانية</w:t>
      </w:r>
    </w:p>
    <w:p w14:paraId="37AE8C2E" w14:textId="0C0ECF5D" w:rsidR="0082298B" w:rsidRDefault="009452CA" w:rsidP="00EF085F">
      <w:pPr>
        <w:pStyle w:val="Heading1"/>
        <w:numPr>
          <w:ilvl w:val="0"/>
          <w:numId w:val="11"/>
        </w:numPr>
        <w:tabs>
          <w:tab w:val="num" w:pos="713"/>
        </w:tabs>
        <w:bidi/>
        <w:spacing w:line="288" w:lineRule="auto"/>
        <w:ind w:left="4" w:firstLine="0"/>
        <w:rPr>
          <w:sz w:val="26"/>
          <w:szCs w:val="26"/>
          <w:rtl/>
          <w:lang w:val="en-CA"/>
        </w:rPr>
      </w:pPr>
      <w:r w:rsidRPr="009452CA">
        <w:rPr>
          <w:sz w:val="26"/>
          <w:szCs w:val="26"/>
          <w:rtl/>
          <w:lang w:val="en-CA"/>
        </w:rPr>
        <w:t xml:space="preserve">تم إبلاغُ البلد بقرار الصندوق المتعدد الأطراف بشأن السياسة الجنسانية </w:t>
      </w:r>
      <w:r>
        <w:rPr>
          <w:rFonts w:hint="cs"/>
          <w:sz w:val="26"/>
          <w:szCs w:val="26"/>
          <w:rtl/>
          <w:lang w:val="en-CA"/>
        </w:rPr>
        <w:t>في</w:t>
      </w:r>
      <w:r w:rsidRPr="009452CA">
        <w:rPr>
          <w:sz w:val="26"/>
          <w:szCs w:val="26"/>
          <w:rtl/>
          <w:lang w:val="en-CA"/>
        </w:rPr>
        <w:t xml:space="preserve"> المقرر 84/92(د)</w:t>
      </w:r>
      <w:r w:rsidR="00C05BC5">
        <w:rPr>
          <w:rStyle w:val="FootnoteReference"/>
          <w:sz w:val="26"/>
          <w:szCs w:val="26"/>
          <w:rtl/>
          <w:lang w:val="en-CA"/>
        </w:rPr>
        <w:footnoteReference w:id="3"/>
      </w:r>
      <w:r w:rsidRPr="009452CA">
        <w:rPr>
          <w:sz w:val="26"/>
          <w:szCs w:val="26"/>
          <w:rtl/>
          <w:lang w:val="en-CA"/>
        </w:rPr>
        <w:t xml:space="preserve">، كما تتشاور وحدة الأوزون الوطنية مع أصحاب المصلحة المعنيين بشأن استراتيجيات تمكين مشاركة المرأة، وسيتم تنفيذ نهج تعميم مراعاة المنظور الجنساني في إطار المرحلة الثانية. وقد تم تشجيع مشاركة المرأة في المرحلة الأولى </w:t>
      </w:r>
      <w:r w:rsidR="0034294B">
        <w:rPr>
          <w:rFonts w:hint="cs"/>
          <w:sz w:val="26"/>
          <w:szCs w:val="26"/>
          <w:rtl/>
          <w:lang w:val="en-CA"/>
        </w:rPr>
        <w:t>والتوجيه</w:t>
      </w:r>
      <w:r w:rsidR="00A32630">
        <w:rPr>
          <w:rFonts w:hint="cs"/>
          <w:sz w:val="26"/>
          <w:szCs w:val="26"/>
          <w:rtl/>
          <w:lang w:val="en-CA"/>
        </w:rPr>
        <w:t xml:space="preserve"> بمشاركتهن</w:t>
      </w:r>
      <w:r w:rsidRPr="009452CA">
        <w:rPr>
          <w:sz w:val="26"/>
          <w:szCs w:val="26"/>
          <w:rtl/>
          <w:lang w:val="en-CA"/>
        </w:rPr>
        <w:t xml:space="preserve"> </w:t>
      </w:r>
      <w:r w:rsidR="0053433E">
        <w:rPr>
          <w:rFonts w:hint="cs"/>
          <w:sz w:val="26"/>
          <w:szCs w:val="26"/>
          <w:rtl/>
          <w:lang w:val="en-CA"/>
        </w:rPr>
        <w:t>في</w:t>
      </w:r>
      <w:r w:rsidRPr="009452CA">
        <w:rPr>
          <w:sz w:val="26"/>
          <w:szCs w:val="26"/>
          <w:rtl/>
          <w:lang w:val="en-CA"/>
        </w:rPr>
        <w:t xml:space="preserve"> أنشطة التدريب على خطة إدارة إزالة المواد الهيدروكلوروفلوروكربونية؛ وتم تشجيع التحاق النساء بمراكز التدريب المهني. وثمة تقديرٌ سنوي للاحتفاء بالنساء اللواتي حصلن على الدبلوم التقني الصناعي أو شهادة الكفاءة المهنية في مهنة التبريد وتكييف الهواء، فضلاً عن تقديرِ المهندسات وفنيات التبريد من النساء. وستشمل الشريحة الأخيرة من المرحلة الأولى تتبع المعلومات الجنسانية المتعلقة بتدريب موظفي وفنيي الجمارك.</w:t>
      </w:r>
    </w:p>
    <w:p w14:paraId="193983A4" w14:textId="77777777" w:rsidR="002645C4" w:rsidRDefault="002645C4" w:rsidP="002645C4">
      <w:pPr>
        <w:bidi/>
        <w:rPr>
          <w:b/>
          <w:bCs/>
          <w:rtl/>
          <w:lang w:bidi="ar-AE"/>
        </w:rPr>
      </w:pPr>
    </w:p>
    <w:p w14:paraId="7796F8EB" w14:textId="0BD1BA66" w:rsidR="00B368B6" w:rsidRPr="00577B84" w:rsidRDefault="00577B84" w:rsidP="00B368B6">
      <w:pPr>
        <w:bidi/>
        <w:rPr>
          <w:sz w:val="26"/>
          <w:szCs w:val="26"/>
          <w:rtl/>
          <w:lang w:bidi="ar-AE"/>
        </w:rPr>
      </w:pPr>
      <w:r w:rsidRPr="00577B84">
        <w:rPr>
          <w:rFonts w:hint="cs"/>
          <w:sz w:val="26"/>
          <w:szCs w:val="26"/>
          <w:rtl/>
          <w:lang w:bidi="ar-AE"/>
        </w:rPr>
        <w:t xml:space="preserve">استدامة </w:t>
      </w:r>
      <w:r w:rsidR="00997DAA">
        <w:rPr>
          <w:rFonts w:hint="cs"/>
          <w:sz w:val="26"/>
          <w:szCs w:val="26"/>
          <w:rtl/>
          <w:lang w:bidi="ar-AE"/>
        </w:rPr>
        <w:t>إزالة المواد الهيدروكلوروفلوروكربونية</w:t>
      </w:r>
    </w:p>
    <w:p w14:paraId="02EDD4B5" w14:textId="1FED50AB" w:rsidR="00B368B6" w:rsidRDefault="00B368B6" w:rsidP="00B368B6">
      <w:pPr>
        <w:bidi/>
        <w:rPr>
          <w:b/>
          <w:bCs/>
          <w:rtl/>
          <w:lang w:bidi="ar-AE"/>
        </w:rPr>
      </w:pPr>
    </w:p>
    <w:p w14:paraId="75EBCF43" w14:textId="077EA0D9" w:rsidR="00A310C1" w:rsidRDefault="008E01D2" w:rsidP="00EF085F">
      <w:pPr>
        <w:pStyle w:val="Heading1"/>
        <w:numPr>
          <w:ilvl w:val="0"/>
          <w:numId w:val="11"/>
        </w:numPr>
        <w:tabs>
          <w:tab w:val="num" w:pos="713"/>
        </w:tabs>
        <w:bidi/>
        <w:spacing w:line="288" w:lineRule="auto"/>
        <w:ind w:left="4" w:firstLine="0"/>
        <w:rPr>
          <w:sz w:val="26"/>
          <w:szCs w:val="26"/>
          <w:rtl/>
          <w:lang w:val="en-CA"/>
        </w:rPr>
      </w:pPr>
      <w:r w:rsidRPr="008E01D2">
        <w:rPr>
          <w:sz w:val="26"/>
          <w:szCs w:val="26"/>
          <w:rtl/>
          <w:lang w:val="en-CA"/>
        </w:rPr>
        <w:t>تم دمج القضايا المتعلقة بالأوزون في تدريب الجمارك الروتيني لموظفي الجمارك الجدد لضمان الاستدامة، بالإضافة إلى تدريب الفنيين وتزويدهم بالأدوات التي تمكنهم من الانخراط في ممارسات الخدمة الجيدة. كما يتم دعم معاهد التدريب بمعدات التدريب، وسيتم تطبيق اعتماد الفنيين في المرحلة الثانية من خطة إدارة إزالة المواد الهيدروكلوروفلوروكربونية لدعم التطوير المستمر لقدرات قطاع الخدمة لمواجهة تحديات اعتماد بدائل سامة وقابلة للاشتعال منخفضة القدرة على إحداث الاحترار العالمي.</w:t>
      </w:r>
    </w:p>
    <w:p w14:paraId="4CE73238" w14:textId="1C98D43B" w:rsidR="00456E9B" w:rsidRPr="005313DD" w:rsidRDefault="008E01D2" w:rsidP="00456E9B">
      <w:pPr>
        <w:pStyle w:val="Heading1"/>
        <w:keepNext/>
        <w:numPr>
          <w:ilvl w:val="0"/>
          <w:numId w:val="0"/>
        </w:numPr>
        <w:bidi/>
        <w:spacing w:line="288" w:lineRule="auto"/>
        <w:rPr>
          <w:sz w:val="26"/>
          <w:szCs w:val="26"/>
          <w:u w:val="single"/>
          <w:lang w:val="en-CA"/>
        </w:rPr>
      </w:pPr>
      <w:r>
        <w:rPr>
          <w:rFonts w:hint="cs"/>
          <w:sz w:val="26"/>
          <w:szCs w:val="26"/>
          <w:u w:val="single"/>
          <w:rtl/>
          <w:lang w:val="en-CA"/>
        </w:rPr>
        <w:t>الخلاصة</w:t>
      </w:r>
    </w:p>
    <w:p w14:paraId="586A3C8C" w14:textId="7533B045" w:rsidR="00456E9B" w:rsidRPr="00456E9B" w:rsidRDefault="006C6860" w:rsidP="00EF085F">
      <w:pPr>
        <w:pStyle w:val="Heading1"/>
        <w:numPr>
          <w:ilvl w:val="0"/>
          <w:numId w:val="11"/>
        </w:numPr>
        <w:tabs>
          <w:tab w:val="num" w:pos="713"/>
        </w:tabs>
        <w:bidi/>
        <w:spacing w:line="288" w:lineRule="auto"/>
        <w:ind w:left="4" w:firstLine="0"/>
        <w:rPr>
          <w:sz w:val="26"/>
          <w:szCs w:val="26"/>
          <w:rtl/>
          <w:lang w:val="en-CA"/>
        </w:rPr>
      </w:pPr>
      <w:r w:rsidRPr="006C6860">
        <w:rPr>
          <w:sz w:val="26"/>
          <w:szCs w:val="26"/>
          <w:rtl/>
          <w:lang w:val="en-CA"/>
        </w:rPr>
        <w:t>عززت الحكومة نظام التراخيص والحصص لضمان تطبيقه الفعال في مراقبة واردات المواد الهيدروكلوروفلوروكربونية. يقلُ الاستهلاك الذي تم التحقق منه لعام 2021 بنسبة 85 في المائة عن خط أساس الهيدروكلوروفلوروكربون المحدد لتحقيق الامتثال و62 في المائة عن نقطة البداية للتخفيضات المجمعة المستدامة في استهلاك المواد الهيدروكلوروفلوروكربونية. وبالرغم من أن تنفيذ المرحلة الأولى من خطة إدارة إزالة المواد الهيدروكلوروفلوروكربونية قد تأخر؛ فقد تم الانتهاء من جميع الأنشطة المخططة للشريحتين الثالثة والرابعة المجمعتين ووصل معدل الصرف للأموال المعتمدة إلى 99 في المائة. وسيتيح تمديد المرحلة الأولى من خطة إدارة إزالة المواد الهيدروكلوروفلوروكربونية حتى نهاية عام 2023 للبلد إتمام الأنشطة المتبقية والحفاظ على النتائج التي تم تحقيقها حتى الآن.</w:t>
      </w:r>
    </w:p>
    <w:p w14:paraId="3ABE6782" w14:textId="77777777" w:rsidR="005A6A13" w:rsidRPr="009046F7" w:rsidRDefault="005A6A13" w:rsidP="005A6A13">
      <w:pPr>
        <w:pStyle w:val="Heading1"/>
        <w:keepNext/>
        <w:numPr>
          <w:ilvl w:val="0"/>
          <w:numId w:val="0"/>
        </w:numPr>
        <w:autoSpaceDE w:val="0"/>
        <w:autoSpaceDN w:val="0"/>
        <w:bidi/>
        <w:adjustRightInd w:val="0"/>
        <w:spacing w:line="288" w:lineRule="auto"/>
        <w:rPr>
          <w:bCs/>
          <w:sz w:val="26"/>
          <w:szCs w:val="26"/>
          <w:lang w:val="en-CA"/>
        </w:rPr>
      </w:pPr>
      <w:r w:rsidRPr="009046F7">
        <w:rPr>
          <w:bCs/>
          <w:sz w:val="26"/>
          <w:szCs w:val="26"/>
          <w:rtl/>
          <w:lang w:val="en-CA"/>
        </w:rPr>
        <w:t>التوصية</w:t>
      </w:r>
    </w:p>
    <w:p w14:paraId="4FA4ACFB" w14:textId="709DF0A3" w:rsidR="005A6A13" w:rsidRPr="005A6A13" w:rsidRDefault="006C6860" w:rsidP="00EF085F">
      <w:pPr>
        <w:pStyle w:val="Heading1"/>
        <w:numPr>
          <w:ilvl w:val="0"/>
          <w:numId w:val="11"/>
        </w:numPr>
        <w:tabs>
          <w:tab w:val="num" w:pos="713"/>
        </w:tabs>
        <w:bidi/>
        <w:spacing w:line="288" w:lineRule="auto"/>
        <w:ind w:left="4" w:firstLine="0"/>
        <w:rPr>
          <w:sz w:val="26"/>
          <w:szCs w:val="26"/>
          <w:rtl/>
          <w:lang w:val="en-CA"/>
        </w:rPr>
      </w:pPr>
      <w:r>
        <w:rPr>
          <w:rFonts w:hint="cs"/>
          <w:sz w:val="26"/>
          <w:szCs w:val="26"/>
          <w:rtl/>
          <w:lang w:val="en-CA"/>
        </w:rPr>
        <w:t>توصي أمانة الصندوق اللجنة التنفيذية بـِ:</w:t>
      </w:r>
    </w:p>
    <w:p w14:paraId="11D3E016" w14:textId="4E76F91C" w:rsidR="005A6A13" w:rsidRDefault="006C6860" w:rsidP="009A7DCE">
      <w:pPr>
        <w:pStyle w:val="ListParagraph"/>
        <w:numPr>
          <w:ilvl w:val="0"/>
          <w:numId w:val="14"/>
        </w:numPr>
        <w:bidi/>
        <w:spacing w:after="240"/>
        <w:ind w:left="1440" w:hanging="720"/>
        <w:contextualSpacing w:val="0"/>
        <w:rPr>
          <w:sz w:val="26"/>
          <w:szCs w:val="26"/>
          <w:lang w:bidi="ar-AE"/>
        </w:rPr>
      </w:pPr>
      <w:r w:rsidRPr="006C6860">
        <w:rPr>
          <w:sz w:val="26"/>
          <w:szCs w:val="26"/>
          <w:rtl/>
          <w:lang w:bidi="ar-AE"/>
        </w:rPr>
        <w:t>الإحاطة علماً بالتقرير المرحلي بشأن تنفيذ الشريحتين الثالثة والرابعة المجمعتين للمرحلة الأولى من خطة إدارة إزالة المواد الهيدروكلوروفلوروكربونية لغينيا الاستوائية؛ و</w:t>
      </w:r>
    </w:p>
    <w:p w14:paraId="1A1AE7C9" w14:textId="371A6FE8" w:rsidR="002222BA" w:rsidRPr="00C00030" w:rsidRDefault="006C6860" w:rsidP="009A7DCE">
      <w:pPr>
        <w:pStyle w:val="ListParagraph"/>
        <w:numPr>
          <w:ilvl w:val="0"/>
          <w:numId w:val="14"/>
        </w:numPr>
        <w:bidi/>
        <w:spacing w:after="240"/>
        <w:ind w:left="1440" w:hanging="720"/>
        <w:contextualSpacing w:val="0"/>
        <w:rPr>
          <w:sz w:val="26"/>
          <w:szCs w:val="26"/>
          <w:rtl/>
          <w:lang w:bidi="ar-AE"/>
        </w:rPr>
      </w:pPr>
      <w:r w:rsidRPr="006C6860">
        <w:rPr>
          <w:sz w:val="26"/>
          <w:szCs w:val="26"/>
          <w:rtl/>
          <w:lang w:bidi="ar-AE"/>
        </w:rPr>
        <w:t>بالنظر إلى التأخير الحاصل في تنفيذ أنشطة الإزالة، ومع التنويه إلى أنه لن يُطلب تمديد إضافي لتنفيذ المشروع، الموافقة بشكل استثنائي على تمديد موعد إكمال المرحلة الأولى من خطة إدارة إزالة المواد الهيدروكلوروفلوروكربونية لغينيا الاستوائية حتى 31 ديسمبر/كانون الأول 2023.</w:t>
      </w:r>
    </w:p>
    <w:p w14:paraId="5EA02BCA" w14:textId="6F98D221" w:rsidR="00E24171" w:rsidRPr="00E24171" w:rsidRDefault="00E24171" w:rsidP="00EF085F">
      <w:pPr>
        <w:pStyle w:val="Heading1"/>
        <w:numPr>
          <w:ilvl w:val="0"/>
          <w:numId w:val="11"/>
        </w:numPr>
        <w:tabs>
          <w:tab w:val="num" w:pos="713"/>
        </w:tabs>
        <w:bidi/>
        <w:spacing w:line="288" w:lineRule="auto"/>
        <w:ind w:left="4" w:firstLine="0"/>
        <w:rPr>
          <w:sz w:val="26"/>
          <w:szCs w:val="26"/>
          <w:rtl/>
          <w:lang w:val="en-CA"/>
        </w:rPr>
      </w:pPr>
      <w:r w:rsidRPr="00E24171">
        <w:rPr>
          <w:sz w:val="26"/>
          <w:szCs w:val="26"/>
          <w:rtl/>
          <w:lang w:val="en-CA"/>
        </w:rPr>
        <w:t>توصي أمانة الصندوق كذلك بالموافقة الشاملة على الشريحة الخامسة والأخيرة من المرحلة الأولى من خطة إدارة إزالة المواد الهيدروكلوروفلوروكربونية لغينيا الاستوائية، وخطة تنفيذ الشريحة المقابلة للفترة 2022-2023، بمستوى التمويل الموضح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370"/>
        <w:gridCol w:w="1478"/>
        <w:gridCol w:w="1235"/>
        <w:gridCol w:w="1721"/>
      </w:tblGrid>
      <w:tr w:rsidR="00E24171" w:rsidRPr="008B718C" w14:paraId="2822A338" w14:textId="77777777" w:rsidTr="00E24171">
        <w:trPr>
          <w:tblHeader/>
        </w:trPr>
        <w:tc>
          <w:tcPr>
            <w:tcW w:w="546" w:type="dxa"/>
          </w:tcPr>
          <w:p w14:paraId="28D5940E" w14:textId="77777777" w:rsidR="00E24171" w:rsidRPr="008B718C" w:rsidRDefault="00E24171" w:rsidP="00E24171">
            <w:pPr>
              <w:bidi/>
              <w:jc w:val="center"/>
              <w:rPr>
                <w:b/>
                <w:bCs/>
                <w:sz w:val="22"/>
                <w:szCs w:val="22"/>
              </w:rPr>
            </w:pPr>
          </w:p>
        </w:tc>
        <w:tc>
          <w:tcPr>
            <w:tcW w:w="4370" w:type="dxa"/>
          </w:tcPr>
          <w:p w14:paraId="249DAD30" w14:textId="06B5E9F1" w:rsidR="00E24171" w:rsidRPr="008B718C" w:rsidRDefault="00E37C9C" w:rsidP="00E24171">
            <w:pPr>
              <w:bidi/>
              <w:jc w:val="center"/>
              <w:rPr>
                <w:b/>
                <w:bCs/>
                <w:sz w:val="22"/>
                <w:szCs w:val="22"/>
                <w:rtl/>
                <w:lang w:bidi="ar-AE"/>
              </w:rPr>
            </w:pPr>
            <w:r w:rsidRPr="008B718C">
              <w:rPr>
                <w:rFonts w:hint="cs"/>
                <w:b/>
                <w:bCs/>
                <w:sz w:val="22"/>
                <w:szCs w:val="22"/>
                <w:rtl/>
              </w:rPr>
              <w:t>اسم المشروع</w:t>
            </w:r>
          </w:p>
        </w:tc>
        <w:tc>
          <w:tcPr>
            <w:tcW w:w="1478" w:type="dxa"/>
            <w:tcMar>
              <w:left w:w="29" w:type="dxa"/>
              <w:right w:w="29" w:type="dxa"/>
            </w:tcMar>
          </w:tcPr>
          <w:p w14:paraId="5009C495" w14:textId="462A2505" w:rsidR="00E24171" w:rsidRPr="008B718C" w:rsidRDefault="00E37C9C" w:rsidP="00E24171">
            <w:pPr>
              <w:bidi/>
              <w:jc w:val="center"/>
              <w:rPr>
                <w:b/>
                <w:bCs/>
                <w:sz w:val="22"/>
                <w:szCs w:val="22"/>
                <w:rtl/>
                <w:lang w:bidi="ar-AE"/>
              </w:rPr>
            </w:pPr>
            <w:r w:rsidRPr="008B718C">
              <w:rPr>
                <w:rFonts w:hint="cs"/>
                <w:b/>
                <w:bCs/>
                <w:sz w:val="22"/>
                <w:szCs w:val="22"/>
                <w:rtl/>
                <w:lang w:bidi="ar-AE"/>
              </w:rPr>
              <w:t>تمويل المشروع (دولار أمريكي)</w:t>
            </w:r>
          </w:p>
        </w:tc>
        <w:tc>
          <w:tcPr>
            <w:tcW w:w="1235" w:type="dxa"/>
            <w:tcMar>
              <w:left w:w="29" w:type="dxa"/>
              <w:right w:w="29" w:type="dxa"/>
            </w:tcMar>
          </w:tcPr>
          <w:p w14:paraId="21C7602C" w14:textId="3D45FD20" w:rsidR="00E24171" w:rsidRPr="008B718C" w:rsidRDefault="00E37C9C" w:rsidP="00E24171">
            <w:pPr>
              <w:bidi/>
              <w:jc w:val="center"/>
              <w:rPr>
                <w:b/>
                <w:bCs/>
                <w:sz w:val="22"/>
                <w:szCs w:val="22"/>
                <w:rtl/>
                <w:lang w:bidi="ar-AE"/>
              </w:rPr>
            </w:pPr>
            <w:r w:rsidRPr="008B718C">
              <w:rPr>
                <w:rFonts w:hint="cs"/>
                <w:b/>
                <w:bCs/>
                <w:sz w:val="22"/>
                <w:szCs w:val="22"/>
                <w:rtl/>
                <w:lang w:bidi="ar-AE"/>
              </w:rPr>
              <w:t>تكاليف الدعم (دولار أمريكي)</w:t>
            </w:r>
          </w:p>
        </w:tc>
        <w:tc>
          <w:tcPr>
            <w:tcW w:w="1721" w:type="dxa"/>
            <w:tcMar>
              <w:left w:w="29" w:type="dxa"/>
              <w:right w:w="29" w:type="dxa"/>
            </w:tcMar>
          </w:tcPr>
          <w:p w14:paraId="78C13BDE" w14:textId="4C2390A9" w:rsidR="00E24171" w:rsidRPr="008B718C" w:rsidRDefault="00E37C9C" w:rsidP="00E24171">
            <w:pPr>
              <w:bidi/>
              <w:jc w:val="center"/>
              <w:rPr>
                <w:b/>
                <w:bCs/>
                <w:sz w:val="22"/>
                <w:szCs w:val="22"/>
              </w:rPr>
            </w:pPr>
            <w:r w:rsidRPr="008B718C">
              <w:rPr>
                <w:rFonts w:hint="cs"/>
                <w:b/>
                <w:bCs/>
                <w:sz w:val="22"/>
                <w:szCs w:val="22"/>
                <w:rtl/>
              </w:rPr>
              <w:t>الوكالة المنفذة</w:t>
            </w:r>
          </w:p>
        </w:tc>
      </w:tr>
      <w:tr w:rsidR="00E24171" w:rsidRPr="0034371D" w14:paraId="7E015939" w14:textId="77777777" w:rsidTr="00E24171">
        <w:tc>
          <w:tcPr>
            <w:tcW w:w="546" w:type="dxa"/>
          </w:tcPr>
          <w:p w14:paraId="53DC60A7" w14:textId="5871DCCE" w:rsidR="00E24171" w:rsidRPr="0034371D" w:rsidRDefault="00E37C9C" w:rsidP="00E24171">
            <w:pPr>
              <w:bidi/>
              <w:rPr>
                <w:sz w:val="20"/>
              </w:rPr>
            </w:pPr>
            <w:r>
              <w:rPr>
                <w:rFonts w:hint="cs"/>
                <w:sz w:val="20"/>
                <w:rtl/>
              </w:rPr>
              <w:t>(أ)</w:t>
            </w:r>
          </w:p>
        </w:tc>
        <w:tc>
          <w:tcPr>
            <w:tcW w:w="4370" w:type="dxa"/>
          </w:tcPr>
          <w:p w14:paraId="4874C12E" w14:textId="66415D8F" w:rsidR="00E37C9C" w:rsidRPr="008B718C" w:rsidRDefault="00E37C9C" w:rsidP="00E37C9C">
            <w:pPr>
              <w:bidi/>
              <w:rPr>
                <w:sz w:val="22"/>
                <w:szCs w:val="22"/>
                <w:rtl/>
                <w:lang w:bidi="ar-AE"/>
              </w:rPr>
            </w:pPr>
            <w:r w:rsidRPr="008B718C">
              <w:rPr>
                <w:rFonts w:hint="cs"/>
                <w:sz w:val="22"/>
                <w:szCs w:val="22"/>
                <w:rtl/>
                <w:lang w:bidi="ar-AE"/>
              </w:rPr>
              <w:t>خطة إدارة إزالة المواد الهيدروكلوروفلوروكربونية (المرحلة الأولى، الشريحة الخامسة)</w:t>
            </w:r>
          </w:p>
        </w:tc>
        <w:tc>
          <w:tcPr>
            <w:tcW w:w="1478" w:type="dxa"/>
          </w:tcPr>
          <w:p w14:paraId="4223EBBC" w14:textId="7606720F" w:rsidR="00E24171" w:rsidRPr="008B718C" w:rsidRDefault="00E37C9C" w:rsidP="00E24171">
            <w:pPr>
              <w:bidi/>
              <w:jc w:val="left"/>
              <w:rPr>
                <w:sz w:val="22"/>
                <w:szCs w:val="22"/>
                <w:lang w:bidi="ar-AE"/>
              </w:rPr>
            </w:pPr>
            <w:r w:rsidRPr="008B718C">
              <w:rPr>
                <w:sz w:val="22"/>
                <w:szCs w:val="22"/>
                <w:rtl/>
                <w:lang w:bidi="ar-AE"/>
              </w:rPr>
              <w:t>30,000</w:t>
            </w:r>
          </w:p>
        </w:tc>
        <w:tc>
          <w:tcPr>
            <w:tcW w:w="1235" w:type="dxa"/>
          </w:tcPr>
          <w:p w14:paraId="771765F5" w14:textId="0399DBAE" w:rsidR="00E24171" w:rsidRPr="008B718C" w:rsidRDefault="00E37C9C" w:rsidP="00E24171">
            <w:pPr>
              <w:bidi/>
              <w:jc w:val="left"/>
              <w:rPr>
                <w:sz w:val="22"/>
                <w:szCs w:val="22"/>
                <w:lang w:bidi="ar-AE"/>
              </w:rPr>
            </w:pPr>
            <w:r w:rsidRPr="008B718C">
              <w:rPr>
                <w:sz w:val="22"/>
                <w:szCs w:val="22"/>
                <w:rtl/>
                <w:lang w:bidi="ar-AE"/>
              </w:rPr>
              <w:t>3,900</w:t>
            </w:r>
          </w:p>
        </w:tc>
        <w:tc>
          <w:tcPr>
            <w:tcW w:w="1721" w:type="dxa"/>
          </w:tcPr>
          <w:p w14:paraId="57AF5FF7" w14:textId="5209643B" w:rsidR="00E24171" w:rsidRPr="008B718C" w:rsidRDefault="00E37C9C" w:rsidP="00E24171">
            <w:pPr>
              <w:bidi/>
              <w:jc w:val="center"/>
              <w:rPr>
                <w:sz w:val="22"/>
                <w:szCs w:val="22"/>
              </w:rPr>
            </w:pPr>
            <w:r w:rsidRPr="008B718C">
              <w:rPr>
                <w:rFonts w:hint="cs"/>
                <w:sz w:val="22"/>
                <w:szCs w:val="22"/>
                <w:rtl/>
              </w:rPr>
              <w:t>اليونيب</w:t>
            </w:r>
          </w:p>
        </w:tc>
      </w:tr>
    </w:tbl>
    <w:p w14:paraId="11A28336" w14:textId="3950FC6D" w:rsidR="007E5D09" w:rsidRDefault="007E5D09" w:rsidP="008B718C">
      <w:pPr>
        <w:pStyle w:val="Heading1"/>
        <w:numPr>
          <w:ilvl w:val="0"/>
          <w:numId w:val="0"/>
        </w:numPr>
        <w:bidi/>
        <w:spacing w:line="288" w:lineRule="auto"/>
        <w:rPr>
          <w:sz w:val="26"/>
          <w:szCs w:val="26"/>
          <w:rtl/>
          <w:lang w:val="en-CA"/>
        </w:rPr>
      </w:pPr>
    </w:p>
    <w:p w14:paraId="72F0A3AE" w14:textId="5EBAC968" w:rsidR="0063670F" w:rsidRPr="0063670F" w:rsidRDefault="0063670F" w:rsidP="0063670F">
      <w:pPr>
        <w:bidi/>
        <w:jc w:val="center"/>
        <w:rPr>
          <w:rtl/>
          <w:lang w:val="en-CA"/>
        </w:rPr>
      </w:pPr>
      <w:r>
        <w:rPr>
          <w:rFonts w:hint="cs"/>
          <w:rtl/>
          <w:lang w:val="en-CA"/>
        </w:rPr>
        <w:t>__________________</w:t>
      </w:r>
    </w:p>
    <w:sectPr w:rsidR="0063670F" w:rsidRPr="0063670F" w:rsidSect="008B718C">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06EEC" w14:textId="77777777" w:rsidR="000874DB" w:rsidRDefault="000874DB">
      <w:r>
        <w:separator/>
      </w:r>
    </w:p>
  </w:endnote>
  <w:endnote w:type="continuationSeparator" w:id="0">
    <w:p w14:paraId="2068C21D" w14:textId="77777777" w:rsidR="000874DB" w:rsidRDefault="00087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D6CA4"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A09A3"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7B95E3CB"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4050EC17"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E1915" w14:textId="77777777" w:rsidR="000874DB" w:rsidRDefault="000874DB">
      <w:r>
        <w:separator/>
      </w:r>
    </w:p>
  </w:footnote>
  <w:footnote w:type="continuationSeparator" w:id="0">
    <w:p w14:paraId="1FD708FE" w14:textId="77777777" w:rsidR="000874DB" w:rsidRDefault="000874DB">
      <w:r>
        <w:continuationSeparator/>
      </w:r>
    </w:p>
  </w:footnote>
  <w:footnote w:id="1">
    <w:p w14:paraId="2C153EF6" w14:textId="3F923A01" w:rsidR="00981EE9" w:rsidRPr="00981EE9" w:rsidRDefault="00981EE9" w:rsidP="00981EE9">
      <w:pPr>
        <w:pStyle w:val="FootnoteText"/>
        <w:bidi/>
        <w:rPr>
          <w:rtl/>
          <w:lang w:bidi="ar-AE"/>
        </w:rPr>
      </w:pPr>
      <w:r>
        <w:rPr>
          <w:rStyle w:val="FootnoteReference"/>
        </w:rPr>
        <w:footnoteRef/>
      </w:r>
      <w:r>
        <w:t xml:space="preserve"> </w:t>
      </w:r>
      <w:r>
        <w:rPr>
          <w:rFonts w:hint="cs"/>
          <w:rtl/>
          <w:lang w:bidi="ar-AE"/>
        </w:rPr>
        <w:t xml:space="preserve"> </w:t>
      </w:r>
      <w:r w:rsidRPr="00981EE9">
        <w:rPr>
          <w:lang w:bidi="ar-AE"/>
        </w:rPr>
        <w:t>UNEP/OzL.Pro/ExCom/90/1</w:t>
      </w:r>
    </w:p>
  </w:footnote>
  <w:footnote w:id="2">
    <w:p w14:paraId="48C6FC2A" w14:textId="2636DF51" w:rsidR="00C15EB1" w:rsidRPr="00C15EB1" w:rsidRDefault="00C15EB1" w:rsidP="00C15EB1">
      <w:pPr>
        <w:pStyle w:val="FootnoteText"/>
        <w:bidi/>
        <w:rPr>
          <w:rtl/>
          <w:lang w:bidi="ar-AE"/>
        </w:rPr>
      </w:pPr>
      <w:r>
        <w:rPr>
          <w:rStyle w:val="FootnoteReference"/>
        </w:rPr>
        <w:footnoteRef/>
      </w:r>
      <w:r>
        <w:t xml:space="preserve"> </w:t>
      </w:r>
      <w:r w:rsidRPr="00C15EB1">
        <w:rPr>
          <w:rtl/>
          <w:lang w:bidi="ar-AE"/>
        </w:rPr>
        <w:t xml:space="preserve">وفقاً للرسالة المؤرخة </w:t>
      </w:r>
      <w:r>
        <w:rPr>
          <w:rFonts w:hint="cs"/>
          <w:rtl/>
          <w:lang w:bidi="ar-AE"/>
        </w:rPr>
        <w:t>في</w:t>
      </w:r>
      <w:r w:rsidRPr="00C15EB1">
        <w:rPr>
          <w:rtl/>
          <w:lang w:bidi="ar-AE"/>
        </w:rPr>
        <w:t xml:space="preserve"> 28 مارس 2021 من المديرية العامة للبيئة في غينيا الاستوائية إلى الأمانة العامة.</w:t>
      </w:r>
    </w:p>
  </w:footnote>
  <w:footnote w:id="3">
    <w:p w14:paraId="5FA2C881" w14:textId="7C778189" w:rsidR="00C05BC5" w:rsidRDefault="00C05BC5" w:rsidP="00C05BC5">
      <w:pPr>
        <w:pStyle w:val="FootnoteText"/>
        <w:bidi/>
        <w:rPr>
          <w:rtl/>
          <w:lang w:bidi="ar-AE"/>
        </w:rPr>
      </w:pPr>
      <w:r>
        <w:rPr>
          <w:rStyle w:val="FootnoteReference"/>
        </w:rPr>
        <w:footnoteRef/>
      </w:r>
      <w:r>
        <w:t xml:space="preserve"> </w:t>
      </w:r>
      <w:r w:rsidRPr="00C05BC5">
        <w:rPr>
          <w:rtl/>
          <w:lang w:bidi="ar-AE"/>
        </w:rPr>
        <w:t xml:space="preserve">طلب المقرر 84/92(د) من الوكالات الثنائية والمنفذة تطبيق السياسة التنفيذية المتعلقة </w:t>
      </w:r>
      <w:r w:rsidRPr="00C05BC5">
        <w:rPr>
          <w:rtl/>
          <w:lang w:bidi="ar-AE"/>
        </w:rPr>
        <w:t>بتعميم مراعاة المنظور الجنساني طوال دورة المشروع.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62675" w14:textId="2A170A0A" w:rsidR="007E5D09" w:rsidRDefault="00A02016" w:rsidP="00EF085F">
    <w:pPr>
      <w:bidi/>
      <w:jc w:val="left"/>
    </w:pPr>
    <w:r>
      <w:fldChar w:fldCharType="begin"/>
    </w:r>
    <w:r>
      <w:instrText xml:space="preserve"> DOCPROPERTY "Document number"  \* MERGEFORMAT </w:instrText>
    </w:r>
    <w:r>
      <w:fldChar w:fldCharType="separate"/>
    </w:r>
    <w:r w:rsidR="00981EE9">
      <w:t>UNEP/</w:t>
    </w:r>
    <w:proofErr w:type="spellStart"/>
    <w:r w:rsidR="00981EE9">
      <w:t>OzL.Pro</w:t>
    </w:r>
    <w:proofErr w:type="spellEnd"/>
    <w:r w:rsidR="00981EE9">
      <w:t>/ExCom/90/</w:t>
    </w:r>
    <w:r w:rsidR="00A72B6B">
      <w:t>26</w:t>
    </w:r>
    <w:r>
      <w:fldChar w:fldCharType="end"/>
    </w:r>
  </w:p>
  <w:p w14:paraId="298E5369" w14:textId="77777777" w:rsidR="007E5D09" w:rsidRDefault="007E5D09"/>
  <w:p w14:paraId="5422B51D"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38C37" w14:textId="0E67724D" w:rsidR="007E5D09" w:rsidRDefault="00A02016" w:rsidP="00EF085F">
    <w:pPr>
      <w:jc w:val="left"/>
    </w:pPr>
    <w:r>
      <w:fldChar w:fldCharType="begin"/>
    </w:r>
    <w:r>
      <w:instrText xml:space="preserve"> DOCPROPERTY "Document number"  \* MERGEFORMAT </w:instrText>
    </w:r>
    <w:r>
      <w:fldChar w:fldCharType="separate"/>
    </w:r>
    <w:r w:rsidR="00981EE9">
      <w:t>UNEP/</w:t>
    </w:r>
    <w:proofErr w:type="spellStart"/>
    <w:r w:rsidR="00981EE9">
      <w:t>OzL.Pro</w:t>
    </w:r>
    <w:proofErr w:type="spellEnd"/>
    <w:r w:rsidR="00981EE9">
      <w:t>/ExCom/90/</w:t>
    </w:r>
    <w:r w:rsidR="004B5F51">
      <w:t>26</w:t>
    </w:r>
    <w:r>
      <w:fldChar w:fldCharType="end"/>
    </w:r>
  </w:p>
  <w:p w14:paraId="57E6E73B" w14:textId="77777777" w:rsidR="007E5D09" w:rsidRDefault="007E5D09"/>
  <w:p w14:paraId="5041A6B0"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B032914"/>
    <w:multiLevelType w:val="hybridMultilevel"/>
    <w:tmpl w:val="442CE070"/>
    <w:lvl w:ilvl="0" w:tplc="71AE85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7E74F7"/>
    <w:multiLevelType w:val="hybridMultilevel"/>
    <w:tmpl w:val="0D528772"/>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6A448E"/>
    <w:multiLevelType w:val="hybridMultilevel"/>
    <w:tmpl w:val="7BB8B07A"/>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E594860"/>
    <w:multiLevelType w:val="hybridMultilevel"/>
    <w:tmpl w:val="853A740C"/>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5F852B1"/>
    <w:multiLevelType w:val="hybridMultilevel"/>
    <w:tmpl w:val="53625DD4"/>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A47E7"/>
    <w:multiLevelType w:val="hybridMultilevel"/>
    <w:tmpl w:val="388CC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EC43E7"/>
    <w:multiLevelType w:val="hybridMultilevel"/>
    <w:tmpl w:val="5D5CFB64"/>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8A425DA"/>
    <w:multiLevelType w:val="hybridMultilevel"/>
    <w:tmpl w:val="C7CC637E"/>
    <w:lvl w:ilvl="0" w:tplc="71AE85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AB2A61"/>
    <w:multiLevelType w:val="hybridMultilevel"/>
    <w:tmpl w:val="109C7088"/>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264924912">
    <w:abstractNumId w:val="0"/>
  </w:num>
  <w:num w:numId="3" w16cid:durableId="1185747099">
    <w:abstractNumId w:val="0"/>
  </w:num>
  <w:num w:numId="4" w16cid:durableId="1574581434">
    <w:abstractNumId w:val="0"/>
  </w:num>
  <w:num w:numId="5" w16cid:durableId="1668440767">
    <w:abstractNumId w:val="4"/>
  </w:num>
  <w:num w:numId="6" w16cid:durableId="1667854031">
    <w:abstractNumId w:val="7"/>
  </w:num>
  <w:num w:numId="7" w16cid:durableId="1318270324">
    <w:abstractNumId w:val="8"/>
  </w:num>
  <w:num w:numId="8" w16cid:durableId="2133593865">
    <w:abstractNumId w:val="15"/>
  </w:num>
  <w:num w:numId="9" w16cid:durableId="1935045211">
    <w:abstractNumId w:val="6"/>
  </w:num>
  <w:num w:numId="10" w16cid:durableId="1720207587">
    <w:abstractNumId w:val="12"/>
  </w:num>
  <w:num w:numId="11" w16cid:durableId="375355565">
    <w:abstractNumId w:val="10"/>
  </w:num>
  <w:num w:numId="12" w16cid:durableId="562526114">
    <w:abstractNumId w:val="11"/>
  </w:num>
  <w:num w:numId="13" w16cid:durableId="2121990848">
    <w:abstractNumId w:val="5"/>
  </w:num>
  <w:num w:numId="14" w16cid:durableId="1640458427">
    <w:abstractNumId w:val="2"/>
  </w:num>
  <w:num w:numId="15" w16cid:durableId="972250631">
    <w:abstractNumId w:val="1"/>
  </w:num>
  <w:num w:numId="16" w16cid:durableId="732656726">
    <w:abstractNumId w:val="13"/>
  </w:num>
  <w:num w:numId="17" w16cid:durableId="1817868323">
    <w:abstractNumId w:val="3"/>
  </w:num>
  <w:num w:numId="18" w16cid:durableId="1169099027">
    <w:abstractNumId w:val="0"/>
  </w:num>
  <w:num w:numId="19" w16cid:durableId="1612663640">
    <w:abstractNumId w:val="0"/>
  </w:num>
  <w:num w:numId="20" w16cid:durableId="411195653">
    <w:abstractNumId w:val="9"/>
  </w:num>
  <w:num w:numId="21" w16cid:durableId="1944341321">
    <w:abstractNumId w:val="14"/>
  </w:num>
  <w:num w:numId="22" w16cid:durableId="1712535258">
    <w:abstractNumId w:val="0"/>
  </w:num>
  <w:num w:numId="23" w16cid:durableId="266426431">
    <w:abstractNumId w:val="0"/>
  </w:num>
  <w:num w:numId="24" w16cid:durableId="403383894">
    <w:abstractNumId w:val="0"/>
  </w:num>
  <w:num w:numId="25" w16cid:durableId="2092312089">
    <w:abstractNumId w:val="0"/>
  </w:num>
  <w:num w:numId="26" w16cid:durableId="982197580">
    <w:abstractNumId w:val="0"/>
  </w:num>
  <w:num w:numId="27" w16cid:durableId="1891305264">
    <w:abstractNumId w:val="0"/>
  </w:num>
  <w:num w:numId="28" w16cid:durableId="915439189">
    <w:abstractNumId w:val="0"/>
  </w:num>
  <w:num w:numId="29" w16cid:durableId="287517796">
    <w:abstractNumId w:val="0"/>
  </w:num>
  <w:num w:numId="30" w16cid:durableId="673411582">
    <w:abstractNumId w:val="0"/>
  </w:num>
  <w:num w:numId="31" w16cid:durableId="128521716">
    <w:abstractNumId w:val="0"/>
  </w:num>
  <w:num w:numId="32" w16cid:durableId="90123644">
    <w:abstractNumId w:val="0"/>
  </w:num>
  <w:num w:numId="33" w16cid:durableId="534928326">
    <w:abstractNumId w:val="0"/>
  </w:num>
  <w:num w:numId="34" w16cid:durableId="1555507176">
    <w:abstractNumId w:val="0"/>
  </w:num>
  <w:num w:numId="35" w16cid:durableId="535435634">
    <w:abstractNumId w:val="0"/>
  </w:num>
  <w:num w:numId="36" w16cid:durableId="1493569693">
    <w:abstractNumId w:val="0"/>
  </w:num>
  <w:num w:numId="37" w16cid:durableId="2135169276">
    <w:abstractNumId w:val="0"/>
  </w:num>
  <w:num w:numId="38" w16cid:durableId="1003774858">
    <w:abstractNumId w:val="0"/>
  </w:num>
  <w:num w:numId="39" w16cid:durableId="1036464986">
    <w:abstractNumId w:val="0"/>
  </w:num>
  <w:num w:numId="40" w16cid:durableId="1561943332">
    <w:abstractNumId w:val="0"/>
  </w:num>
  <w:num w:numId="41" w16cid:durableId="2079277314">
    <w:abstractNumId w:val="0"/>
  </w:num>
  <w:num w:numId="42" w16cid:durableId="1132089343">
    <w:abstractNumId w:val="0"/>
  </w:num>
  <w:num w:numId="43" w16cid:durableId="526719285">
    <w:abstractNumId w:val="0"/>
  </w:num>
  <w:num w:numId="44" w16cid:durableId="832798535">
    <w:abstractNumId w:val="0"/>
  </w:num>
  <w:num w:numId="45" w16cid:durableId="815267939">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EE9"/>
    <w:rsid w:val="000000BF"/>
    <w:rsid w:val="00006269"/>
    <w:rsid w:val="0000698D"/>
    <w:rsid w:val="00013372"/>
    <w:rsid w:val="00016980"/>
    <w:rsid w:val="00017133"/>
    <w:rsid w:val="00032DF0"/>
    <w:rsid w:val="00042391"/>
    <w:rsid w:val="0004254A"/>
    <w:rsid w:val="00045BF2"/>
    <w:rsid w:val="00052CA3"/>
    <w:rsid w:val="00073F4C"/>
    <w:rsid w:val="000861FE"/>
    <w:rsid w:val="000874DB"/>
    <w:rsid w:val="000A74E1"/>
    <w:rsid w:val="000C2FE8"/>
    <w:rsid w:val="000C4DE2"/>
    <w:rsid w:val="000C707B"/>
    <w:rsid w:val="000D3E6F"/>
    <w:rsid w:val="000D4244"/>
    <w:rsid w:val="000D4804"/>
    <w:rsid w:val="000D6F46"/>
    <w:rsid w:val="000E24C9"/>
    <w:rsid w:val="000E64E2"/>
    <w:rsid w:val="001246A3"/>
    <w:rsid w:val="00152082"/>
    <w:rsid w:val="0015610D"/>
    <w:rsid w:val="00157094"/>
    <w:rsid w:val="00162045"/>
    <w:rsid w:val="001700CA"/>
    <w:rsid w:val="001741FF"/>
    <w:rsid w:val="00182E5A"/>
    <w:rsid w:val="001A05E7"/>
    <w:rsid w:val="001B4018"/>
    <w:rsid w:val="001C4B99"/>
    <w:rsid w:val="001C4C99"/>
    <w:rsid w:val="001C4DE7"/>
    <w:rsid w:val="001D2B45"/>
    <w:rsid w:val="001E799D"/>
    <w:rsid w:val="00200FF4"/>
    <w:rsid w:val="002112DC"/>
    <w:rsid w:val="00215602"/>
    <w:rsid w:val="002222BA"/>
    <w:rsid w:val="00235C90"/>
    <w:rsid w:val="002371D7"/>
    <w:rsid w:val="002645C4"/>
    <w:rsid w:val="00291D7D"/>
    <w:rsid w:val="002A79B0"/>
    <w:rsid w:val="002B535E"/>
    <w:rsid w:val="002C7E04"/>
    <w:rsid w:val="002E6858"/>
    <w:rsid w:val="002E6A6F"/>
    <w:rsid w:val="002E7EF7"/>
    <w:rsid w:val="002F505F"/>
    <w:rsid w:val="0031692C"/>
    <w:rsid w:val="00340524"/>
    <w:rsid w:val="0034294B"/>
    <w:rsid w:val="003471C2"/>
    <w:rsid w:val="003525A0"/>
    <w:rsid w:val="0035441C"/>
    <w:rsid w:val="00371717"/>
    <w:rsid w:val="003A573F"/>
    <w:rsid w:val="003B47F9"/>
    <w:rsid w:val="003C126A"/>
    <w:rsid w:val="003C2739"/>
    <w:rsid w:val="003C5E3E"/>
    <w:rsid w:val="003E53DA"/>
    <w:rsid w:val="003F2852"/>
    <w:rsid w:val="00407616"/>
    <w:rsid w:val="00414542"/>
    <w:rsid w:val="00416AD7"/>
    <w:rsid w:val="004302DE"/>
    <w:rsid w:val="00442B06"/>
    <w:rsid w:val="00456E9B"/>
    <w:rsid w:val="00466EE7"/>
    <w:rsid w:val="004805DA"/>
    <w:rsid w:val="004909E9"/>
    <w:rsid w:val="004A4B23"/>
    <w:rsid w:val="004B28E8"/>
    <w:rsid w:val="004B5F51"/>
    <w:rsid w:val="004C5B74"/>
    <w:rsid w:val="00531263"/>
    <w:rsid w:val="0053433E"/>
    <w:rsid w:val="0057546F"/>
    <w:rsid w:val="00577B84"/>
    <w:rsid w:val="00580D68"/>
    <w:rsid w:val="005A6A13"/>
    <w:rsid w:val="005B5235"/>
    <w:rsid w:val="005B65DF"/>
    <w:rsid w:val="005C7D4A"/>
    <w:rsid w:val="005D6E38"/>
    <w:rsid w:val="005E690E"/>
    <w:rsid w:val="00603C75"/>
    <w:rsid w:val="00610795"/>
    <w:rsid w:val="006209DB"/>
    <w:rsid w:val="00624AEF"/>
    <w:rsid w:val="0063670F"/>
    <w:rsid w:val="006423EB"/>
    <w:rsid w:val="006545C9"/>
    <w:rsid w:val="0065631B"/>
    <w:rsid w:val="0066029D"/>
    <w:rsid w:val="00662877"/>
    <w:rsid w:val="00662A73"/>
    <w:rsid w:val="00663D5A"/>
    <w:rsid w:val="0067515C"/>
    <w:rsid w:val="006757E3"/>
    <w:rsid w:val="0069791A"/>
    <w:rsid w:val="006C5872"/>
    <w:rsid w:val="006C6860"/>
    <w:rsid w:val="006C6FC8"/>
    <w:rsid w:val="006E4459"/>
    <w:rsid w:val="006F2A2C"/>
    <w:rsid w:val="006F7FF3"/>
    <w:rsid w:val="007004D7"/>
    <w:rsid w:val="00702662"/>
    <w:rsid w:val="00762867"/>
    <w:rsid w:val="007643FF"/>
    <w:rsid w:val="00770431"/>
    <w:rsid w:val="00773633"/>
    <w:rsid w:val="00786775"/>
    <w:rsid w:val="00791A1A"/>
    <w:rsid w:val="007A4963"/>
    <w:rsid w:val="007A5A0E"/>
    <w:rsid w:val="007C6258"/>
    <w:rsid w:val="007C6EF9"/>
    <w:rsid w:val="007D141D"/>
    <w:rsid w:val="007D567C"/>
    <w:rsid w:val="007E5D09"/>
    <w:rsid w:val="007F44A4"/>
    <w:rsid w:val="007F4EB2"/>
    <w:rsid w:val="00805775"/>
    <w:rsid w:val="0082298B"/>
    <w:rsid w:val="008431AC"/>
    <w:rsid w:val="00851346"/>
    <w:rsid w:val="00857EE0"/>
    <w:rsid w:val="008653F1"/>
    <w:rsid w:val="00876829"/>
    <w:rsid w:val="00883772"/>
    <w:rsid w:val="00885865"/>
    <w:rsid w:val="00893BDD"/>
    <w:rsid w:val="008B2F36"/>
    <w:rsid w:val="008B718C"/>
    <w:rsid w:val="008C42B1"/>
    <w:rsid w:val="008D02F8"/>
    <w:rsid w:val="008E01D2"/>
    <w:rsid w:val="008E0324"/>
    <w:rsid w:val="008E3DF3"/>
    <w:rsid w:val="0094094A"/>
    <w:rsid w:val="009452CA"/>
    <w:rsid w:val="00981EE9"/>
    <w:rsid w:val="00983BE8"/>
    <w:rsid w:val="00983FD1"/>
    <w:rsid w:val="00991C33"/>
    <w:rsid w:val="00997DAA"/>
    <w:rsid w:val="009A16A8"/>
    <w:rsid w:val="009A4CCA"/>
    <w:rsid w:val="009A7DCE"/>
    <w:rsid w:val="009B03F9"/>
    <w:rsid w:val="009B2F9A"/>
    <w:rsid w:val="009C244E"/>
    <w:rsid w:val="009C46B2"/>
    <w:rsid w:val="009C5E39"/>
    <w:rsid w:val="009D34D7"/>
    <w:rsid w:val="009D69F6"/>
    <w:rsid w:val="009E0138"/>
    <w:rsid w:val="009E37B8"/>
    <w:rsid w:val="009E4C20"/>
    <w:rsid w:val="00A00636"/>
    <w:rsid w:val="00A02016"/>
    <w:rsid w:val="00A21A3C"/>
    <w:rsid w:val="00A310C1"/>
    <w:rsid w:val="00A32630"/>
    <w:rsid w:val="00A418A6"/>
    <w:rsid w:val="00A44778"/>
    <w:rsid w:val="00A631F4"/>
    <w:rsid w:val="00A701EB"/>
    <w:rsid w:val="00A72B6B"/>
    <w:rsid w:val="00A755B6"/>
    <w:rsid w:val="00AA4ECC"/>
    <w:rsid w:val="00AA7F31"/>
    <w:rsid w:val="00AB4886"/>
    <w:rsid w:val="00AB5D89"/>
    <w:rsid w:val="00AD0E2C"/>
    <w:rsid w:val="00AD3147"/>
    <w:rsid w:val="00AE3615"/>
    <w:rsid w:val="00AF327A"/>
    <w:rsid w:val="00B11DB6"/>
    <w:rsid w:val="00B140DE"/>
    <w:rsid w:val="00B25B14"/>
    <w:rsid w:val="00B368B6"/>
    <w:rsid w:val="00B40E87"/>
    <w:rsid w:val="00B423A9"/>
    <w:rsid w:val="00B430AB"/>
    <w:rsid w:val="00B5522A"/>
    <w:rsid w:val="00B5612C"/>
    <w:rsid w:val="00B64727"/>
    <w:rsid w:val="00B6642E"/>
    <w:rsid w:val="00B81E83"/>
    <w:rsid w:val="00B94966"/>
    <w:rsid w:val="00BA54C0"/>
    <w:rsid w:val="00BD1A8A"/>
    <w:rsid w:val="00BE24A4"/>
    <w:rsid w:val="00C00030"/>
    <w:rsid w:val="00C022E2"/>
    <w:rsid w:val="00C0337B"/>
    <w:rsid w:val="00C05BC5"/>
    <w:rsid w:val="00C15EB1"/>
    <w:rsid w:val="00C27B58"/>
    <w:rsid w:val="00C374E9"/>
    <w:rsid w:val="00C44A45"/>
    <w:rsid w:val="00C47010"/>
    <w:rsid w:val="00C513AD"/>
    <w:rsid w:val="00C55EF2"/>
    <w:rsid w:val="00C6249C"/>
    <w:rsid w:val="00C64570"/>
    <w:rsid w:val="00C65973"/>
    <w:rsid w:val="00C65B91"/>
    <w:rsid w:val="00C7353C"/>
    <w:rsid w:val="00C90002"/>
    <w:rsid w:val="00C97FDD"/>
    <w:rsid w:val="00CA4C96"/>
    <w:rsid w:val="00CA572B"/>
    <w:rsid w:val="00CA5DC9"/>
    <w:rsid w:val="00CB6721"/>
    <w:rsid w:val="00CC315A"/>
    <w:rsid w:val="00CD5BCB"/>
    <w:rsid w:val="00CD72C9"/>
    <w:rsid w:val="00CF4CC9"/>
    <w:rsid w:val="00D15D33"/>
    <w:rsid w:val="00D3000F"/>
    <w:rsid w:val="00D45C4D"/>
    <w:rsid w:val="00D477E7"/>
    <w:rsid w:val="00D84880"/>
    <w:rsid w:val="00DC1557"/>
    <w:rsid w:val="00DE32F0"/>
    <w:rsid w:val="00DF660C"/>
    <w:rsid w:val="00E00D1F"/>
    <w:rsid w:val="00E014F5"/>
    <w:rsid w:val="00E106EA"/>
    <w:rsid w:val="00E1360E"/>
    <w:rsid w:val="00E17D35"/>
    <w:rsid w:val="00E24171"/>
    <w:rsid w:val="00E37514"/>
    <w:rsid w:val="00E37C9C"/>
    <w:rsid w:val="00E44532"/>
    <w:rsid w:val="00E470CC"/>
    <w:rsid w:val="00E53971"/>
    <w:rsid w:val="00E850FB"/>
    <w:rsid w:val="00E86EBE"/>
    <w:rsid w:val="00EA587A"/>
    <w:rsid w:val="00EB27F5"/>
    <w:rsid w:val="00EC0AB9"/>
    <w:rsid w:val="00EC108E"/>
    <w:rsid w:val="00ED78E6"/>
    <w:rsid w:val="00EE2EB5"/>
    <w:rsid w:val="00EE49CA"/>
    <w:rsid w:val="00EF085F"/>
    <w:rsid w:val="00F1536B"/>
    <w:rsid w:val="00F17E42"/>
    <w:rsid w:val="00F40CB8"/>
    <w:rsid w:val="00F5435F"/>
    <w:rsid w:val="00F55B15"/>
    <w:rsid w:val="00F57466"/>
    <w:rsid w:val="00FB41FF"/>
    <w:rsid w:val="00FB6643"/>
    <w:rsid w:val="00FD653B"/>
    <w:rsid w:val="00FE63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804F4D"/>
  <w15:docId w15:val="{D520C641-2F05-4049-A833-218AAD55C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C0337B"/>
    <w:rPr>
      <w:lang w:val="en-GB" w:bidi="ar-DZ"/>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81EE9"/>
    <w:pPr>
      <w:spacing w:after="160" w:line="240" w:lineRule="exact"/>
    </w:pPr>
    <w:rPr>
      <w:sz w:val="20"/>
      <w:vertAlign w:val="superscript"/>
      <w:lang w:val="en-US" w:bidi="ar-SA"/>
    </w:r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
    <w:basedOn w:val="Normal"/>
    <w:link w:val="ListParagraphChar"/>
    <w:uiPriority w:val="34"/>
    <w:qFormat/>
    <w:rsid w:val="00AB5D89"/>
    <w:pPr>
      <w:ind w:left="720"/>
      <w:contextualSpacing/>
    </w:pPr>
    <w:rPr>
      <w:sz w:val="22"/>
      <w:szCs w:val="22"/>
      <w:lang w:bidi="ar-SA"/>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locked/>
    <w:rsid w:val="00AB5D8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2022\Multilateral%20Fund-2022\9026%20-%20Equatorial%20Guinea\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AFA8AAE2F4F474484DEB5FB50025114" ma:contentTypeVersion="5" ma:contentTypeDescription="Create a new document." ma:contentTypeScope="" ma:versionID="619ef442746c36a41e85fccbc8779cf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A2B1B0AA-586F-45B1-A86E-2310249D33E9}"/>
</file>

<file path=customXml/itemProps3.xml><?xml version="1.0" encoding="utf-8"?>
<ds:datastoreItem xmlns:ds="http://schemas.openxmlformats.org/officeDocument/2006/customXml" ds:itemID="{4B6EEA75-1295-4007-BF53-D9DDFAA32225}"/>
</file>

<file path=customXml/itemProps4.xml><?xml version="1.0" encoding="utf-8"?>
<ds:datastoreItem xmlns:ds="http://schemas.openxmlformats.org/officeDocument/2006/customXml" ds:itemID="{3458475C-6417-4C4C-80DA-7382F429F12B}"/>
</file>

<file path=docProps/app.xml><?xml version="1.0" encoding="utf-8"?>
<Properties xmlns="http://schemas.openxmlformats.org/officeDocument/2006/extended-properties" xmlns:vt="http://schemas.openxmlformats.org/officeDocument/2006/docPropsVTypes">
  <Template>A90-template</Template>
  <TotalTime>31</TotalTime>
  <Pages>8</Pages>
  <Words>2283</Words>
  <Characters>13019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مقترح المشروع: غينيا الاستوائية</vt:lpstr>
    </vt:vector>
  </TitlesOfParts>
  <Company>UNMFS</Company>
  <LinksUpToDate>false</LinksUpToDate>
  <CharactersWithSpaces>15272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المشروع: غينيا الاستوائية</dc:title>
  <dc:creator>sh</dc:creator>
  <cp:lastModifiedBy>HBE</cp:lastModifiedBy>
  <cp:revision>20</cp:revision>
  <cp:lastPrinted>2001-05-26T16:40:00Z</cp:lastPrinted>
  <dcterms:created xsi:type="dcterms:W3CDTF">2022-05-26T22:17:00Z</dcterms:created>
  <dcterms:modified xsi:type="dcterms:W3CDTF">2022-05-31T16:14:00Z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UNEP/OzL.Pro/ExCom/90/26</vt:lpwstr>
  </property>
  <property fmtid="{D5CDD505-2E9C-101B-9397-08002B2CF9AE}" pid="3" name="Revision date">
    <vt:lpwstr>5/23/2022</vt:lpwstr>
  </property>
  <property fmtid="{D5CDD505-2E9C-101B-9397-08002B2CF9AE}" pid="4" name="ContentTypeId">
    <vt:lpwstr>0x010100CAFA8AAE2F4F474484DEB5FB50025114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