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E97C98" w14:paraId="01289B85" w14:textId="77777777">
        <w:trPr>
          <w:trHeight w:val="720"/>
        </w:trPr>
        <w:tc>
          <w:tcPr>
            <w:tcW w:w="7061" w:type="dxa"/>
            <w:gridSpan w:val="2"/>
            <w:tcBorders>
              <w:bottom w:val="single" w:sz="18" w:space="0" w:color="auto"/>
            </w:tcBorders>
          </w:tcPr>
          <w:p w14:paraId="5C2E2D49" w14:textId="77777777" w:rsidR="00441083" w:rsidRPr="00E97C9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97C98">
              <w:rPr>
                <w:rFonts w:ascii="Univers" w:hAnsi="Univers"/>
                <w:b/>
                <w:sz w:val="28"/>
                <w:szCs w:val="28"/>
                <w:lang w:val="fr-FR"/>
              </w:rPr>
              <w:t>NATIONS</w:t>
            </w:r>
          </w:p>
          <w:p w14:paraId="728C2681" w14:textId="77777777" w:rsidR="00441083" w:rsidRPr="00E97C9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97C98">
              <w:rPr>
                <w:rFonts w:ascii="Univers" w:hAnsi="Univers"/>
                <w:b/>
                <w:sz w:val="28"/>
                <w:szCs w:val="28"/>
                <w:lang w:val="fr-FR"/>
              </w:rPr>
              <w:t xml:space="preserve">UNIES </w:t>
            </w:r>
          </w:p>
        </w:tc>
        <w:tc>
          <w:tcPr>
            <w:tcW w:w="3544" w:type="dxa"/>
            <w:tcBorders>
              <w:bottom w:val="single" w:sz="18" w:space="0" w:color="auto"/>
            </w:tcBorders>
          </w:tcPr>
          <w:p w14:paraId="05AE0CAA" w14:textId="77777777" w:rsidR="00441083" w:rsidRPr="00E97C98" w:rsidRDefault="00E60D9C">
            <w:pPr>
              <w:tabs>
                <w:tab w:val="left" w:pos="3010"/>
              </w:tabs>
              <w:jc w:val="center"/>
              <w:rPr>
                <w:sz w:val="52"/>
                <w:szCs w:val="52"/>
                <w:lang w:val="fr-FR"/>
              </w:rPr>
            </w:pPr>
            <w:r w:rsidRPr="00E97C98">
              <w:rPr>
                <w:rFonts w:ascii="Univers Bold" w:hAnsi="Univers Bold"/>
                <w:b/>
                <w:sz w:val="72"/>
                <w:lang w:val="fr-FR"/>
              </w:rPr>
              <w:t xml:space="preserve">          EP</w:t>
            </w:r>
          </w:p>
        </w:tc>
      </w:tr>
      <w:tr w:rsidR="00441083" w:rsidRPr="00E97C98" w14:paraId="2AC47E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E2F4EB" w14:textId="77777777" w:rsidR="00441083" w:rsidRPr="00E97C98" w:rsidRDefault="00C6443E">
            <w:pPr>
              <w:spacing w:before="120"/>
              <w:rPr>
                <w:lang w:val="fr-FR"/>
              </w:rPr>
            </w:pPr>
            <w:r w:rsidRPr="00E97C98">
              <w:rPr>
                <w:noProof/>
                <w:lang w:val="en-US"/>
              </w:rPr>
              <w:drawing>
                <wp:anchor distT="0" distB="0" distL="114300" distR="114300" simplePos="0" relativeHeight="251660288" behindDoc="0" locked="0" layoutInCell="1" allowOverlap="1" wp14:anchorId="69EF1D72" wp14:editId="705F432B">
                  <wp:simplePos x="0" y="0"/>
                  <wp:positionH relativeFrom="column">
                    <wp:posOffset>348070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E97C98">
              <w:rPr>
                <w:noProof/>
                <w:lang w:val="en-US"/>
              </w:rPr>
              <w:drawing>
                <wp:anchor distT="0" distB="0" distL="114300" distR="114300" simplePos="0" relativeHeight="251661312" behindDoc="1" locked="0" layoutInCell="0" allowOverlap="1" wp14:anchorId="4206CE19" wp14:editId="1A1D6EA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6DA864E" w14:textId="77777777" w:rsidR="00441083" w:rsidRPr="00E97C98"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85F46C0" w14:textId="77777777" w:rsidR="00441083" w:rsidRPr="00E97C98"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97C98">
              <w:rPr>
                <w:rFonts w:ascii="Univers" w:hAnsi="Univers"/>
                <w:b/>
                <w:sz w:val="32"/>
                <w:lang w:val="fr-FR"/>
              </w:rPr>
              <w:t>Programme des</w:t>
            </w:r>
          </w:p>
          <w:p w14:paraId="1A29FED5" w14:textId="77777777" w:rsidR="00441083" w:rsidRPr="00E97C98" w:rsidRDefault="00E60D9C">
            <w:pPr>
              <w:rPr>
                <w:rFonts w:ascii="Univers" w:hAnsi="Univers"/>
                <w:b/>
                <w:sz w:val="32"/>
                <w:lang w:val="fr-FR"/>
              </w:rPr>
            </w:pPr>
            <w:r w:rsidRPr="00E97C98">
              <w:rPr>
                <w:rFonts w:ascii="Univers" w:hAnsi="Univers"/>
                <w:b/>
                <w:sz w:val="32"/>
                <w:lang w:val="fr-FR"/>
              </w:rPr>
              <w:t>Nations Unies pour</w:t>
            </w:r>
          </w:p>
          <w:p w14:paraId="5821E501" w14:textId="77777777" w:rsidR="00441083" w:rsidRPr="00E97C98" w:rsidRDefault="00E60D9C">
            <w:pPr>
              <w:rPr>
                <w:rFonts w:ascii="Univers" w:hAnsi="Univers"/>
                <w:b/>
                <w:sz w:val="32"/>
                <w:lang w:val="fr-FR"/>
              </w:rPr>
            </w:pPr>
            <w:r w:rsidRPr="00E97C98">
              <w:rPr>
                <w:rFonts w:ascii="Univers" w:hAnsi="Univers"/>
                <w:b/>
                <w:sz w:val="32"/>
                <w:lang w:val="fr-FR"/>
              </w:rPr>
              <w:t>l’environnement</w:t>
            </w:r>
          </w:p>
          <w:p w14:paraId="275B36F9" w14:textId="77777777" w:rsidR="00441083" w:rsidRPr="00E97C98" w:rsidRDefault="00E60D9C">
            <w:pPr>
              <w:spacing w:before="720"/>
              <w:ind w:left="158"/>
              <w:rPr>
                <w:lang w:val="fr-FR"/>
              </w:rPr>
            </w:pPr>
            <w:r w:rsidRPr="00E97C98">
              <w:rPr>
                <w:lang w:val="fr-FR"/>
              </w:rPr>
              <w:t xml:space="preserve"> </w:t>
            </w:r>
          </w:p>
        </w:tc>
        <w:tc>
          <w:tcPr>
            <w:tcW w:w="3544" w:type="dxa"/>
            <w:tcBorders>
              <w:top w:val="nil"/>
              <w:left w:val="nil"/>
              <w:bottom w:val="single" w:sz="36" w:space="0" w:color="auto"/>
              <w:right w:val="nil"/>
            </w:tcBorders>
          </w:tcPr>
          <w:p w14:paraId="7158BF9A" w14:textId="77777777" w:rsidR="00441083" w:rsidRPr="00E97C98" w:rsidRDefault="00441083">
            <w:pPr>
              <w:rPr>
                <w:lang w:val="fr-FR"/>
              </w:rPr>
            </w:pPr>
          </w:p>
          <w:p w14:paraId="74BB6C48" w14:textId="77777777" w:rsidR="00441083" w:rsidRPr="00E97C98" w:rsidRDefault="00E60D9C">
            <w:pPr>
              <w:rPr>
                <w:lang w:val="fr-FR"/>
              </w:rPr>
            </w:pPr>
            <w:r w:rsidRPr="00E97C98">
              <w:rPr>
                <w:lang w:val="fr-FR"/>
              </w:rPr>
              <w:t>Distr.</w:t>
            </w:r>
          </w:p>
          <w:p w14:paraId="5535F161" w14:textId="77777777" w:rsidR="00441083" w:rsidRPr="00E97C98" w:rsidRDefault="00E60D9C" w:rsidP="00DD3433">
            <w:pPr>
              <w:rPr>
                <w:lang w:val="fr-FR"/>
              </w:rPr>
            </w:pPr>
            <w:r w:rsidRPr="00E97C98">
              <w:rPr>
                <w:lang w:val="fr-FR"/>
              </w:rPr>
              <w:t>G</w:t>
            </w:r>
            <w:r w:rsidR="00DD3433" w:rsidRPr="00E97C98">
              <w:rPr>
                <w:lang w:val="fr-FR"/>
              </w:rPr>
              <w:t>É</w:t>
            </w:r>
            <w:r w:rsidRPr="00E97C98">
              <w:rPr>
                <w:lang w:val="fr-FR"/>
              </w:rPr>
              <w:t>N</w:t>
            </w:r>
            <w:r w:rsidR="00DD3433" w:rsidRPr="00E97C98">
              <w:rPr>
                <w:lang w:val="fr-FR"/>
              </w:rPr>
              <w:t>É</w:t>
            </w:r>
            <w:r w:rsidRPr="00E97C98">
              <w:rPr>
                <w:lang w:val="fr-FR"/>
              </w:rPr>
              <w:t>RAL</w:t>
            </w:r>
            <w:r w:rsidR="00FF3CF1" w:rsidRPr="00E97C98">
              <w:rPr>
                <w:lang w:val="fr-FR"/>
              </w:rPr>
              <w:t>E</w:t>
            </w:r>
          </w:p>
          <w:p w14:paraId="1179ED62" w14:textId="77777777" w:rsidR="00441083" w:rsidRPr="00E97C98" w:rsidRDefault="00441083">
            <w:pPr>
              <w:rPr>
                <w:lang w:val="fr-FR"/>
              </w:rPr>
            </w:pPr>
          </w:p>
          <w:p w14:paraId="0D948599" w14:textId="7988CE01" w:rsidR="00441083" w:rsidRPr="00E97C98" w:rsidRDefault="00E60D9C">
            <w:pPr>
              <w:rPr>
                <w:lang w:val="fr-FR"/>
              </w:rPr>
            </w:pPr>
            <w:r w:rsidRPr="00E97C98">
              <w:rPr>
                <w:lang w:val="fr-FR"/>
              </w:rPr>
              <w:fldChar w:fldCharType="begin"/>
            </w:r>
            <w:r w:rsidRPr="00E97C98">
              <w:rPr>
                <w:lang w:val="fr-FR"/>
              </w:rPr>
              <w:instrText xml:space="preserve"> DOCPROPERTY "Document number"  \* MERGEFORMAT </w:instrText>
            </w:r>
            <w:r w:rsidRPr="00E97C98">
              <w:rPr>
                <w:lang w:val="fr-FR"/>
              </w:rPr>
              <w:fldChar w:fldCharType="separate"/>
            </w:r>
            <w:r w:rsidR="001F0680">
              <w:rPr>
                <w:lang w:val="fr-FR"/>
              </w:rPr>
              <w:t>UNEP/OzL.Pro/ExCom/86/28</w:t>
            </w:r>
            <w:r w:rsidRPr="00E97C98">
              <w:rPr>
                <w:lang w:val="fr-FR"/>
              </w:rPr>
              <w:fldChar w:fldCharType="end"/>
            </w:r>
          </w:p>
          <w:p w14:paraId="15D5EC84" w14:textId="77777777" w:rsidR="002F0B57" w:rsidRPr="00E97C98" w:rsidRDefault="004D36CF" w:rsidP="000F6C8E">
            <w:pPr>
              <w:rPr>
                <w:lang w:val="fr-FR"/>
              </w:rPr>
            </w:pPr>
            <w:r w:rsidRPr="00E97C98">
              <w:rPr>
                <w:lang w:val="fr-FR"/>
              </w:rPr>
              <w:t>16 février 2021</w:t>
            </w:r>
          </w:p>
          <w:p w14:paraId="4ADF44B1" w14:textId="77777777" w:rsidR="00441083" w:rsidRPr="00E97C98" w:rsidRDefault="00FC5578">
            <w:pPr>
              <w:rPr>
                <w:caps/>
                <w:lang w:val="fr-FR"/>
              </w:rPr>
            </w:pPr>
            <w:r w:rsidRPr="00E97C98">
              <w:rPr>
                <w:caps/>
                <w:lang w:val="fr-FR"/>
              </w:rPr>
              <w:br/>
            </w:r>
            <w:r w:rsidR="00E60D9C" w:rsidRPr="00E97C98">
              <w:rPr>
                <w:caps/>
                <w:lang w:val="fr-FR"/>
              </w:rPr>
              <w:t>FRANÇAIS</w:t>
            </w:r>
          </w:p>
          <w:p w14:paraId="725B11BD" w14:textId="77777777" w:rsidR="00441083" w:rsidRPr="00E97C98" w:rsidRDefault="00E60D9C">
            <w:pPr>
              <w:rPr>
                <w:lang w:val="fr-FR"/>
              </w:rPr>
            </w:pPr>
            <w:r w:rsidRPr="00E97C98">
              <w:rPr>
                <w:lang w:val="fr-FR"/>
              </w:rPr>
              <w:t xml:space="preserve">ORIGINAL: </w:t>
            </w:r>
            <w:r w:rsidR="0091161A" w:rsidRPr="00E97C98">
              <w:rPr>
                <w:lang w:val="fr-FR"/>
              </w:rPr>
              <w:t>ANGLAIS</w:t>
            </w:r>
          </w:p>
        </w:tc>
      </w:tr>
    </w:tbl>
    <w:p w14:paraId="19D8798F" w14:textId="77777777" w:rsidR="00441083" w:rsidRPr="00E97C98" w:rsidRDefault="00E60D9C" w:rsidP="00DD3433">
      <w:pPr>
        <w:jc w:val="left"/>
        <w:rPr>
          <w:lang w:val="fr-FR"/>
        </w:rPr>
      </w:pPr>
      <w:r w:rsidRPr="00E97C98">
        <w:rPr>
          <w:lang w:val="fr-FR"/>
        </w:rPr>
        <w:t>COMIT</w:t>
      </w:r>
      <w:r w:rsidR="00DD3433" w:rsidRPr="00E97C98">
        <w:rPr>
          <w:lang w:val="fr-FR"/>
        </w:rPr>
        <w:t>É</w:t>
      </w:r>
      <w:r w:rsidRPr="00E97C98">
        <w:rPr>
          <w:lang w:val="fr-FR"/>
        </w:rPr>
        <w:t xml:space="preserve"> EX</w:t>
      </w:r>
      <w:r w:rsidR="00DD3433" w:rsidRPr="00E97C98">
        <w:rPr>
          <w:lang w:val="fr-FR"/>
        </w:rPr>
        <w:t xml:space="preserve">ÉCUTIF </w:t>
      </w:r>
      <w:r w:rsidR="00DD3433" w:rsidRPr="00E97C98">
        <w:rPr>
          <w:lang w:val="fr-FR"/>
        </w:rPr>
        <w:br/>
        <w:t xml:space="preserve">  DU FONDS MULTILATÉ</w:t>
      </w:r>
      <w:r w:rsidRPr="00E97C98">
        <w:rPr>
          <w:lang w:val="fr-FR"/>
        </w:rPr>
        <w:t xml:space="preserve">RAL AUX FINS </w:t>
      </w:r>
      <w:r w:rsidRPr="00E97C98">
        <w:rPr>
          <w:lang w:val="fr-FR"/>
        </w:rPr>
        <w:br/>
        <w:t xml:space="preserve">  D’APPLICATION DU PROTOCOLE DE MONTR</w:t>
      </w:r>
      <w:r w:rsidR="00DD3433" w:rsidRPr="00E97C98">
        <w:rPr>
          <w:lang w:val="fr-FR"/>
        </w:rPr>
        <w:t>É</w:t>
      </w:r>
      <w:r w:rsidRPr="00E97C98">
        <w:rPr>
          <w:lang w:val="fr-FR"/>
        </w:rPr>
        <w:t>AL</w:t>
      </w:r>
      <w:r w:rsidRPr="00E97C98">
        <w:rPr>
          <w:lang w:val="fr-FR"/>
        </w:rPr>
        <w:br/>
      </w:r>
      <w:r w:rsidR="00E54871" w:rsidRPr="00E97C98">
        <w:rPr>
          <w:lang w:val="fr-FR"/>
        </w:rPr>
        <w:t>Quatre</w:t>
      </w:r>
      <w:r w:rsidRPr="00E97C98">
        <w:rPr>
          <w:lang w:val="fr-FR"/>
        </w:rPr>
        <w:t>-</w:t>
      </w:r>
      <w:r w:rsidR="00E54871" w:rsidRPr="00E97C98">
        <w:rPr>
          <w:lang w:val="fr-FR"/>
        </w:rPr>
        <w:t>vingt</w:t>
      </w:r>
      <w:r w:rsidR="009666A1" w:rsidRPr="00E97C98">
        <w:rPr>
          <w:lang w:val="fr-FR"/>
        </w:rPr>
        <w:t>-</w:t>
      </w:r>
      <w:r w:rsidR="009568BB" w:rsidRPr="00E97C98">
        <w:rPr>
          <w:lang w:val="fr-FR"/>
        </w:rPr>
        <w:t>six</w:t>
      </w:r>
      <w:r w:rsidR="004C2C87" w:rsidRPr="00E97C98">
        <w:rPr>
          <w:lang w:val="fr-FR"/>
        </w:rPr>
        <w:t>i</w:t>
      </w:r>
      <w:r w:rsidR="00E54871" w:rsidRPr="00E97C98">
        <w:rPr>
          <w:lang w:val="fr-FR"/>
        </w:rPr>
        <w:t>ème</w:t>
      </w:r>
      <w:r w:rsidR="00FC5578" w:rsidRPr="00E97C98">
        <w:rPr>
          <w:lang w:val="fr-FR"/>
        </w:rPr>
        <w:t xml:space="preserve"> </w:t>
      </w:r>
      <w:r w:rsidRPr="00E97C98">
        <w:rPr>
          <w:lang w:val="fr-FR"/>
        </w:rPr>
        <w:t>réunion</w:t>
      </w:r>
    </w:p>
    <w:p w14:paraId="20BC2410" w14:textId="77777777" w:rsidR="00C27322" w:rsidRPr="00E97C98" w:rsidRDefault="00C27322" w:rsidP="00C27322">
      <w:pPr>
        <w:jc w:val="left"/>
        <w:rPr>
          <w:lang w:val="fr-FR"/>
        </w:rPr>
      </w:pPr>
      <w:r w:rsidRPr="00E97C98">
        <w:rPr>
          <w:lang w:val="fr-FR"/>
        </w:rPr>
        <w:t>Montréal, 2</w:t>
      </w:r>
      <w:r w:rsidR="00812387" w:rsidRPr="00E97C98">
        <w:rPr>
          <w:lang w:val="fr-FR"/>
        </w:rPr>
        <w:t xml:space="preserve"> – 6 novembre</w:t>
      </w:r>
      <w:r w:rsidRPr="00E97C98">
        <w:rPr>
          <w:lang w:val="fr-FR"/>
        </w:rPr>
        <w:t xml:space="preserve"> 2020</w:t>
      </w:r>
    </w:p>
    <w:p w14:paraId="6CC04DBB" w14:textId="1F739B1F" w:rsidR="00441083" w:rsidRPr="00E97C98" w:rsidRDefault="00C27322" w:rsidP="00AC013C">
      <w:pPr>
        <w:jc w:val="left"/>
        <w:rPr>
          <w:lang w:val="fr-FR"/>
        </w:rPr>
      </w:pPr>
      <w:r w:rsidRPr="00E97C98">
        <w:rPr>
          <w:lang w:val="fr-FR"/>
        </w:rPr>
        <w:t>Reportée:</w:t>
      </w:r>
      <w:r w:rsidR="00FC5578" w:rsidRPr="00E97C98">
        <w:rPr>
          <w:lang w:val="fr-FR"/>
        </w:rPr>
        <w:t xml:space="preserve"> </w:t>
      </w:r>
      <w:r w:rsidR="00812387" w:rsidRPr="00E97C98">
        <w:rPr>
          <w:lang w:val="fr-FR"/>
        </w:rPr>
        <w:t>8</w:t>
      </w:r>
      <w:r w:rsidR="00AC013C" w:rsidRPr="00E97C98">
        <w:rPr>
          <w:lang w:val="fr-FR"/>
        </w:rPr>
        <w:t xml:space="preserve"> </w:t>
      </w:r>
      <w:r w:rsidR="00E60D9C" w:rsidRPr="00E97C98">
        <w:rPr>
          <w:lang w:val="fr-FR"/>
        </w:rPr>
        <w:t xml:space="preserve">– </w:t>
      </w:r>
      <w:r w:rsidR="00812387" w:rsidRPr="00E97C98">
        <w:rPr>
          <w:lang w:val="fr-FR"/>
        </w:rPr>
        <w:t>1</w:t>
      </w:r>
      <w:r w:rsidR="009666A1" w:rsidRPr="00E97C98">
        <w:rPr>
          <w:lang w:val="fr-FR"/>
        </w:rPr>
        <w:t xml:space="preserve">2 </w:t>
      </w:r>
      <w:r w:rsidR="00812387" w:rsidRPr="00E97C98">
        <w:rPr>
          <w:lang w:val="fr-FR"/>
        </w:rPr>
        <w:t>mars</w:t>
      </w:r>
      <w:r w:rsidR="009666A1" w:rsidRPr="00E97C98">
        <w:rPr>
          <w:lang w:val="fr-FR"/>
        </w:rPr>
        <w:t xml:space="preserve"> 202</w:t>
      </w:r>
      <w:r w:rsidR="00812387" w:rsidRPr="00E97C98">
        <w:rPr>
          <w:lang w:val="fr-FR"/>
        </w:rPr>
        <w:t>1</w:t>
      </w:r>
      <w:r w:rsidR="00401481">
        <w:rPr>
          <w:rStyle w:val="FootnoteReference"/>
          <w:lang w:val="fr-FR"/>
        </w:rPr>
        <w:footnoteReference w:id="1"/>
      </w:r>
    </w:p>
    <w:p w14:paraId="796475B6" w14:textId="77777777" w:rsidR="00441083" w:rsidRDefault="00441083" w:rsidP="007554E8">
      <w:pPr>
        <w:pStyle w:val="Title1"/>
        <w:jc w:val="both"/>
        <w:rPr>
          <w:lang w:val="fr-FR"/>
        </w:rPr>
      </w:pPr>
    </w:p>
    <w:p w14:paraId="16DDBF0E" w14:textId="77777777" w:rsidR="007554E8" w:rsidRPr="00E97C98" w:rsidRDefault="007554E8" w:rsidP="007554E8">
      <w:pPr>
        <w:pStyle w:val="Title1"/>
        <w:jc w:val="both"/>
        <w:rPr>
          <w:lang w:val="fr-FR"/>
        </w:rPr>
      </w:pPr>
    </w:p>
    <w:p w14:paraId="1E04BEC8" w14:textId="77777777" w:rsidR="00441083" w:rsidRPr="00E97C98" w:rsidRDefault="00441083">
      <w:pPr>
        <w:pStyle w:val="Title1"/>
        <w:rPr>
          <w:lang w:val="fr-FR"/>
        </w:rPr>
      </w:pPr>
    </w:p>
    <w:p w14:paraId="3717B548" w14:textId="643F8A4E" w:rsidR="00441083" w:rsidRPr="00E97C98" w:rsidRDefault="001F0680">
      <w:pPr>
        <w:jc w:val="center"/>
        <w:rPr>
          <w:lang w:val="fr-FR"/>
        </w:rPr>
      </w:pPr>
      <w:r w:rsidRPr="00E97C98">
        <w:rPr>
          <w:b/>
          <w:bCs/>
          <w:lang w:val="fr-FR"/>
        </w:rPr>
        <w:t>PLAN D’ACTIVITES DU PNUE POUR LA PERIODE 2021-2023</w:t>
      </w:r>
    </w:p>
    <w:p w14:paraId="23924E98" w14:textId="3117EBEA" w:rsidR="00441083" w:rsidRDefault="00441083" w:rsidP="004D36CF">
      <w:pPr>
        <w:rPr>
          <w:lang w:val="fr-FR"/>
        </w:rPr>
      </w:pPr>
    </w:p>
    <w:p w14:paraId="7DC241FA" w14:textId="77777777" w:rsidR="00447FCE" w:rsidRPr="00E97C98" w:rsidRDefault="00447FCE" w:rsidP="004D36CF">
      <w:pPr>
        <w:rPr>
          <w:lang w:val="fr-FR"/>
        </w:rPr>
      </w:pPr>
      <w:bookmarkStart w:id="0" w:name="_GoBack"/>
      <w:bookmarkEnd w:id="0"/>
    </w:p>
    <w:p w14:paraId="3EDDE2FA" w14:textId="77777777" w:rsidR="00441083" w:rsidRPr="00E97C98" w:rsidRDefault="00441083">
      <w:pPr>
        <w:jc w:val="center"/>
        <w:rPr>
          <w:lang w:val="fr-FR"/>
        </w:rPr>
      </w:pPr>
    </w:p>
    <w:p w14:paraId="61596EC7" w14:textId="62134D9B" w:rsidR="004D36CF" w:rsidRPr="00E97C98" w:rsidRDefault="004D36CF" w:rsidP="004D36CF">
      <w:pPr>
        <w:pStyle w:val="Heading1"/>
        <w:rPr>
          <w:lang w:val="fr-FR"/>
        </w:rPr>
      </w:pPr>
      <w:r w:rsidRPr="00E97C98">
        <w:rPr>
          <w:lang w:val="fr-FR"/>
        </w:rPr>
        <w:t>Le présent document contient le plan d’activités du PNUE pour la période 2021–2023</w:t>
      </w:r>
      <w:r w:rsidRPr="00E97C98">
        <w:rPr>
          <w:rStyle w:val="FootnoteReference"/>
          <w:lang w:val="fr-FR"/>
        </w:rPr>
        <w:footnoteReference w:id="2"/>
      </w:r>
      <w:r w:rsidRPr="00E97C98">
        <w:rPr>
          <w:lang w:val="fr-FR"/>
        </w:rPr>
        <w:t xml:space="preserve"> et il inclut: les activités prévues pour l’élimination des substances réglementées </w:t>
      </w:r>
      <w:r w:rsidR="0014080F" w:rsidRPr="00E97C98">
        <w:rPr>
          <w:lang w:val="fr-FR"/>
        </w:rPr>
        <w:t xml:space="preserve">dans le cadre du </w:t>
      </w:r>
      <w:r w:rsidRPr="00E97C98">
        <w:rPr>
          <w:lang w:val="fr-FR"/>
        </w:rPr>
        <w:t>Protocol</w:t>
      </w:r>
      <w:r w:rsidR="0014080F" w:rsidRPr="00E97C98">
        <w:rPr>
          <w:lang w:val="fr-FR"/>
        </w:rPr>
        <w:t>e de Montréal</w:t>
      </w:r>
      <w:r w:rsidRPr="00E97C98">
        <w:rPr>
          <w:lang w:val="fr-FR"/>
        </w:rPr>
        <w:t xml:space="preserve"> </w:t>
      </w:r>
      <w:r w:rsidR="0014080F" w:rsidRPr="00E97C98">
        <w:rPr>
          <w:lang w:val="fr-FR"/>
        </w:rPr>
        <w:t>(</w:t>
      </w:r>
      <w:r w:rsidRPr="00E97C98">
        <w:rPr>
          <w:lang w:val="fr-FR"/>
        </w:rPr>
        <w:t>substances</w:t>
      </w:r>
      <w:r w:rsidR="0014080F" w:rsidRPr="00E97C98">
        <w:rPr>
          <w:lang w:val="fr-FR"/>
        </w:rPr>
        <w:t xml:space="preserve"> réglementées</w:t>
      </w:r>
      <w:r w:rsidRPr="00E97C98">
        <w:rPr>
          <w:lang w:val="fr-FR"/>
        </w:rPr>
        <w:t>) dur</w:t>
      </w:r>
      <w:r w:rsidR="0014080F" w:rsidRPr="00E97C98">
        <w:rPr>
          <w:lang w:val="fr-FR"/>
        </w:rPr>
        <w:t>ant la période 2021–2023</w:t>
      </w:r>
      <w:r w:rsidRPr="00E97C98">
        <w:rPr>
          <w:lang w:val="fr-FR"/>
        </w:rPr>
        <w:t xml:space="preserve">; </w:t>
      </w:r>
      <w:r w:rsidR="007A0556">
        <w:rPr>
          <w:lang w:val="fr-FR"/>
        </w:rPr>
        <w:t xml:space="preserve">les indicateurs </w:t>
      </w:r>
      <w:r w:rsidR="0014080F" w:rsidRPr="00E97C98">
        <w:rPr>
          <w:lang w:val="fr-FR"/>
        </w:rPr>
        <w:t>d</w:t>
      </w:r>
      <w:r w:rsidR="00192A9E">
        <w:rPr>
          <w:lang w:val="fr-FR"/>
        </w:rPr>
        <w:t>’efficacité</w:t>
      </w:r>
      <w:r w:rsidR="0014080F" w:rsidRPr="00E97C98">
        <w:rPr>
          <w:lang w:val="fr-FR"/>
        </w:rPr>
        <w:t xml:space="preserve"> du </w:t>
      </w:r>
      <w:r w:rsidR="0042185B">
        <w:rPr>
          <w:lang w:val="fr-FR"/>
        </w:rPr>
        <w:t>plan d’activités; d</w:t>
      </w:r>
      <w:r w:rsidR="0014080F" w:rsidRPr="00E97C98">
        <w:rPr>
          <w:lang w:val="fr-FR"/>
        </w:rPr>
        <w:t>es questio</w:t>
      </w:r>
      <w:r w:rsidR="00E97C98">
        <w:rPr>
          <w:lang w:val="fr-FR"/>
        </w:rPr>
        <w:t>ns d’orientation; et une recomma</w:t>
      </w:r>
      <w:r w:rsidR="0014080F" w:rsidRPr="00E97C98">
        <w:rPr>
          <w:lang w:val="fr-FR"/>
        </w:rPr>
        <w:t xml:space="preserve">ndation aux fins d’examen par le Comité exécutif. Le texte </w:t>
      </w:r>
      <w:r w:rsidR="00192A9E">
        <w:rPr>
          <w:lang w:val="fr-FR"/>
        </w:rPr>
        <w:t xml:space="preserve">détaillé </w:t>
      </w:r>
      <w:r w:rsidR="0014080F" w:rsidRPr="00E97C98">
        <w:rPr>
          <w:lang w:val="fr-FR"/>
        </w:rPr>
        <w:t xml:space="preserve">du plan d’activités du PNUE pour la période 2021-2023 est joint au présent document. </w:t>
      </w:r>
      <w:r w:rsidRPr="00E97C98">
        <w:rPr>
          <w:lang w:val="fr-FR"/>
        </w:rPr>
        <w:t xml:space="preserve"> </w:t>
      </w:r>
    </w:p>
    <w:p w14:paraId="3EFBBFF4" w14:textId="622CD371" w:rsidR="004D36CF" w:rsidRPr="00E97C98" w:rsidRDefault="0014080F" w:rsidP="004D36CF">
      <w:pPr>
        <w:rPr>
          <w:b/>
          <w:lang w:val="fr-FR"/>
        </w:rPr>
      </w:pPr>
      <w:r w:rsidRPr="00E97C98">
        <w:rPr>
          <w:b/>
          <w:lang w:val="fr-FR"/>
        </w:rPr>
        <w:t xml:space="preserve">Activités prévues </w:t>
      </w:r>
      <w:r w:rsidR="00192A9E">
        <w:rPr>
          <w:b/>
          <w:lang w:val="fr-FR"/>
        </w:rPr>
        <w:t>au cours de la</w:t>
      </w:r>
      <w:r w:rsidRPr="00E97C98">
        <w:rPr>
          <w:b/>
          <w:lang w:val="fr-FR"/>
        </w:rPr>
        <w:t xml:space="preserve"> période 2021–2023 </w:t>
      </w:r>
    </w:p>
    <w:p w14:paraId="5AFFD08D" w14:textId="77777777" w:rsidR="004D36CF" w:rsidRPr="00E97C98" w:rsidRDefault="004D36CF" w:rsidP="004D36CF">
      <w:pPr>
        <w:rPr>
          <w:lang w:val="fr-FR"/>
        </w:rPr>
      </w:pPr>
    </w:p>
    <w:p w14:paraId="22F0940E" w14:textId="349F2630" w:rsidR="004D36CF" w:rsidRPr="00E97C98" w:rsidRDefault="00192A9E" w:rsidP="004D36CF">
      <w:pPr>
        <w:pStyle w:val="Heading1"/>
        <w:rPr>
          <w:lang w:val="fr-FR"/>
        </w:rPr>
      </w:pPr>
      <w:r>
        <w:rPr>
          <w:lang w:val="fr-FR"/>
        </w:rPr>
        <w:t xml:space="preserve">Le tableau 1 présente </w:t>
      </w:r>
      <w:r w:rsidR="0014080F" w:rsidRPr="00E97C98">
        <w:rPr>
          <w:lang w:val="fr-FR"/>
        </w:rPr>
        <w:t>la valeur des activités incluses dans le plan d’activités du PNUE</w:t>
      </w:r>
      <w:r>
        <w:rPr>
          <w:lang w:val="fr-FR"/>
        </w:rPr>
        <w:t>, par année</w:t>
      </w:r>
      <w:r w:rsidR="004D36CF" w:rsidRPr="00E97C98">
        <w:rPr>
          <w:lang w:val="fr-FR"/>
        </w:rPr>
        <w:t>.</w:t>
      </w:r>
    </w:p>
    <w:p w14:paraId="6DDE7F61" w14:textId="77777777" w:rsidR="00447FCE" w:rsidRDefault="00447FCE">
      <w:pPr>
        <w:jc w:val="left"/>
        <w:rPr>
          <w:b/>
          <w:lang w:val="fr-FR"/>
        </w:rPr>
      </w:pPr>
      <w:r>
        <w:rPr>
          <w:b/>
          <w:lang w:val="fr-FR"/>
        </w:rPr>
        <w:br w:type="page"/>
      </w:r>
    </w:p>
    <w:p w14:paraId="026CA6F8" w14:textId="2E898C77" w:rsidR="004D36CF" w:rsidRPr="00E97C98" w:rsidRDefault="004D36CF" w:rsidP="004D36CF">
      <w:pPr>
        <w:pStyle w:val="subhead"/>
        <w:keepNext/>
        <w:jc w:val="left"/>
        <w:rPr>
          <w:b/>
          <w:sz w:val="22"/>
          <w:szCs w:val="22"/>
          <w:lang w:val="fr-FR"/>
        </w:rPr>
      </w:pPr>
      <w:r w:rsidRPr="00E97C98">
        <w:rPr>
          <w:b/>
          <w:sz w:val="22"/>
          <w:szCs w:val="22"/>
          <w:lang w:val="fr-FR"/>
        </w:rPr>
        <w:lastRenderedPageBreak/>
        <w:t>Table</w:t>
      </w:r>
      <w:r w:rsidR="0014080F" w:rsidRPr="00E97C98">
        <w:rPr>
          <w:b/>
          <w:sz w:val="22"/>
          <w:szCs w:val="22"/>
          <w:lang w:val="fr-FR"/>
        </w:rPr>
        <w:t>au</w:t>
      </w:r>
      <w:r w:rsidRPr="00E97C98">
        <w:rPr>
          <w:b/>
          <w:sz w:val="22"/>
          <w:szCs w:val="22"/>
          <w:lang w:val="fr-FR"/>
        </w:rPr>
        <w:t xml:space="preserve"> 1. </w:t>
      </w:r>
      <w:r w:rsidR="00192A9E">
        <w:rPr>
          <w:b/>
          <w:sz w:val="22"/>
          <w:szCs w:val="22"/>
          <w:lang w:val="fr-FR"/>
        </w:rPr>
        <w:t>Affectation</w:t>
      </w:r>
      <w:r w:rsidR="0014080F" w:rsidRPr="00E97C98">
        <w:rPr>
          <w:b/>
          <w:sz w:val="22"/>
          <w:szCs w:val="22"/>
          <w:lang w:val="fr-FR"/>
        </w:rPr>
        <w:t xml:space="preserve"> des ressources dans le plan d’activités du PNUE pour la période</w:t>
      </w:r>
      <w:r w:rsidRPr="00E97C98">
        <w:rPr>
          <w:b/>
          <w:sz w:val="22"/>
          <w:szCs w:val="22"/>
          <w:lang w:val="fr-FR"/>
        </w:rPr>
        <w:t xml:space="preserve"> </w:t>
      </w:r>
      <w:r w:rsidRPr="00E97C98">
        <w:rPr>
          <w:b/>
          <w:lang w:val="fr-FR"/>
        </w:rPr>
        <w:t>2021–2023</w:t>
      </w:r>
      <w:r w:rsidR="0014080F" w:rsidRPr="00E97C98">
        <w:rPr>
          <w:b/>
          <w:lang w:val="fr-FR"/>
        </w:rPr>
        <w:t>, tel que soumis</w:t>
      </w:r>
      <w:r w:rsidR="0014080F" w:rsidRPr="00E97C98">
        <w:rPr>
          <w:b/>
          <w:sz w:val="22"/>
          <w:szCs w:val="22"/>
          <w:lang w:val="fr-FR"/>
        </w:rPr>
        <w:t xml:space="preserve"> (</w:t>
      </w:r>
      <w:r w:rsidR="00192A9E">
        <w:rPr>
          <w:b/>
          <w:sz w:val="22"/>
          <w:szCs w:val="22"/>
          <w:lang w:val="fr-FR"/>
        </w:rPr>
        <w:t xml:space="preserve">milliers </w:t>
      </w:r>
      <w:r w:rsidR="0014080F" w:rsidRPr="00E97C98">
        <w:rPr>
          <w:b/>
          <w:sz w:val="22"/>
          <w:szCs w:val="22"/>
          <w:lang w:val="fr-FR"/>
        </w:rPr>
        <w:t>$US</w:t>
      </w:r>
      <w:r w:rsidRPr="00E97C98">
        <w:rPr>
          <w:b/>
          <w:sz w:val="22"/>
          <w:szCs w:val="22"/>
          <w:lang w:val="fr-FR"/>
        </w:rPr>
        <w:t>)*</w:t>
      </w:r>
    </w:p>
    <w:tbl>
      <w:tblPr>
        <w:tblW w:w="9447" w:type="dxa"/>
        <w:tblInd w:w="-5" w:type="dxa"/>
        <w:tblLook w:val="04A0" w:firstRow="1" w:lastRow="0" w:firstColumn="1" w:lastColumn="0" w:noHBand="0" w:noVBand="1"/>
      </w:tblPr>
      <w:tblGrid>
        <w:gridCol w:w="3751"/>
        <w:gridCol w:w="1111"/>
        <w:gridCol w:w="972"/>
        <w:gridCol w:w="972"/>
        <w:gridCol w:w="1388"/>
        <w:gridCol w:w="1253"/>
      </w:tblGrid>
      <w:tr w:rsidR="004D36CF" w:rsidRPr="00E97C98" w14:paraId="0ACA2105" w14:textId="77777777" w:rsidTr="001F0680">
        <w:trPr>
          <w:trHeight w:val="272"/>
          <w:tblHeader/>
        </w:trPr>
        <w:tc>
          <w:tcPr>
            <w:tcW w:w="37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E2F51" w14:textId="77777777" w:rsidR="004D36CF" w:rsidRPr="00E97C98" w:rsidRDefault="004D36CF" w:rsidP="001F0680">
            <w:pPr>
              <w:jc w:val="left"/>
              <w:rPr>
                <w:b/>
                <w:bCs/>
                <w:sz w:val="20"/>
                <w:szCs w:val="20"/>
                <w:lang w:val="fr-FR" w:eastAsia="en-CA"/>
              </w:rPr>
            </w:pPr>
            <w:r w:rsidRPr="00E97C98">
              <w:rPr>
                <w:b/>
                <w:bCs/>
                <w:sz w:val="20"/>
                <w:szCs w:val="20"/>
                <w:lang w:val="fr-FR" w:eastAsia="en-CA"/>
              </w:rPr>
              <w:t>Description</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14:paraId="5B7A0B3F" w14:textId="77777777" w:rsidR="004D36CF" w:rsidRPr="00E97C98" w:rsidRDefault="004D36CF" w:rsidP="001F0680">
            <w:pPr>
              <w:jc w:val="center"/>
              <w:rPr>
                <w:b/>
                <w:bCs/>
                <w:sz w:val="20"/>
                <w:szCs w:val="20"/>
                <w:lang w:val="fr-FR" w:eastAsia="en-CA"/>
              </w:rPr>
            </w:pPr>
            <w:r w:rsidRPr="00E97C98">
              <w:rPr>
                <w:b/>
                <w:bCs/>
                <w:sz w:val="20"/>
                <w:szCs w:val="20"/>
                <w:lang w:val="fr-FR" w:eastAsia="en-CA"/>
              </w:rPr>
              <w:t>2021</w:t>
            </w:r>
          </w:p>
        </w:tc>
        <w:tc>
          <w:tcPr>
            <w:tcW w:w="972" w:type="dxa"/>
            <w:tcBorders>
              <w:top w:val="single" w:sz="4" w:space="0" w:color="auto"/>
              <w:left w:val="nil"/>
              <w:bottom w:val="single" w:sz="4" w:space="0" w:color="auto"/>
              <w:right w:val="single" w:sz="4" w:space="0" w:color="auto"/>
            </w:tcBorders>
            <w:shd w:val="clear" w:color="auto" w:fill="auto"/>
            <w:vAlign w:val="center"/>
            <w:hideMark/>
          </w:tcPr>
          <w:p w14:paraId="740E520A" w14:textId="77777777" w:rsidR="004D36CF" w:rsidRPr="00E97C98" w:rsidRDefault="004D36CF" w:rsidP="001F0680">
            <w:pPr>
              <w:jc w:val="center"/>
              <w:rPr>
                <w:b/>
                <w:bCs/>
                <w:sz w:val="20"/>
                <w:szCs w:val="20"/>
                <w:lang w:val="fr-FR" w:eastAsia="en-CA"/>
              </w:rPr>
            </w:pPr>
            <w:r w:rsidRPr="00E97C98">
              <w:rPr>
                <w:b/>
                <w:bCs/>
                <w:sz w:val="20"/>
                <w:szCs w:val="20"/>
                <w:lang w:val="fr-FR" w:eastAsia="en-CA"/>
              </w:rPr>
              <w:t>2022</w:t>
            </w:r>
          </w:p>
        </w:tc>
        <w:tc>
          <w:tcPr>
            <w:tcW w:w="972" w:type="dxa"/>
            <w:tcBorders>
              <w:top w:val="single" w:sz="4" w:space="0" w:color="auto"/>
              <w:left w:val="nil"/>
              <w:bottom w:val="single" w:sz="4" w:space="0" w:color="auto"/>
              <w:right w:val="single" w:sz="4" w:space="0" w:color="auto"/>
            </w:tcBorders>
            <w:shd w:val="clear" w:color="auto" w:fill="auto"/>
            <w:vAlign w:val="center"/>
            <w:hideMark/>
          </w:tcPr>
          <w:p w14:paraId="646E47E3" w14:textId="77777777" w:rsidR="004D36CF" w:rsidRPr="00E97C98" w:rsidRDefault="004D36CF" w:rsidP="001F0680">
            <w:pPr>
              <w:jc w:val="center"/>
              <w:rPr>
                <w:b/>
                <w:bCs/>
                <w:sz w:val="20"/>
                <w:szCs w:val="20"/>
                <w:lang w:val="fr-FR" w:eastAsia="en-CA"/>
              </w:rPr>
            </w:pPr>
            <w:r w:rsidRPr="00E97C98">
              <w:rPr>
                <w:b/>
                <w:bCs/>
                <w:sz w:val="20"/>
                <w:szCs w:val="20"/>
                <w:lang w:val="fr-FR" w:eastAsia="en-CA"/>
              </w:rPr>
              <w:t>2023</w:t>
            </w:r>
          </w:p>
        </w:tc>
        <w:tc>
          <w:tcPr>
            <w:tcW w:w="1388" w:type="dxa"/>
            <w:tcBorders>
              <w:top w:val="single" w:sz="4" w:space="0" w:color="auto"/>
              <w:left w:val="nil"/>
              <w:bottom w:val="single" w:sz="4" w:space="0" w:color="auto"/>
              <w:right w:val="single" w:sz="4" w:space="0" w:color="auto"/>
            </w:tcBorders>
            <w:shd w:val="clear" w:color="auto" w:fill="auto"/>
            <w:vAlign w:val="center"/>
            <w:hideMark/>
          </w:tcPr>
          <w:p w14:paraId="75C8ABD9" w14:textId="77777777" w:rsidR="004D36CF" w:rsidRPr="00E97C98" w:rsidRDefault="004D36CF" w:rsidP="001F0680">
            <w:pPr>
              <w:jc w:val="center"/>
              <w:rPr>
                <w:b/>
                <w:bCs/>
                <w:sz w:val="20"/>
                <w:szCs w:val="20"/>
                <w:lang w:val="fr-FR" w:eastAsia="en-CA"/>
              </w:rPr>
            </w:pPr>
            <w:r w:rsidRPr="00E97C98">
              <w:rPr>
                <w:b/>
                <w:bCs/>
                <w:sz w:val="20"/>
                <w:szCs w:val="20"/>
                <w:lang w:val="fr-FR" w:eastAsia="en-CA"/>
              </w:rPr>
              <w:t xml:space="preserve">Total </w:t>
            </w:r>
          </w:p>
          <w:p w14:paraId="2E75A29D" w14:textId="77777777" w:rsidR="004D36CF" w:rsidRPr="00E97C98" w:rsidRDefault="004D36CF" w:rsidP="001F0680">
            <w:pPr>
              <w:jc w:val="center"/>
              <w:rPr>
                <w:b/>
                <w:bCs/>
                <w:sz w:val="20"/>
                <w:szCs w:val="20"/>
                <w:lang w:val="fr-FR" w:eastAsia="en-CA"/>
              </w:rPr>
            </w:pPr>
            <w:r w:rsidRPr="00E97C98">
              <w:rPr>
                <w:b/>
                <w:bCs/>
                <w:sz w:val="20"/>
                <w:szCs w:val="20"/>
                <w:lang w:val="fr-FR" w:eastAsia="en-CA"/>
              </w:rPr>
              <w:t>(2021–2023)</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14:paraId="71EC2165" w14:textId="0B2F656D" w:rsidR="004D36CF" w:rsidRPr="00E97C98" w:rsidRDefault="004D36CF" w:rsidP="001F0680">
            <w:pPr>
              <w:jc w:val="center"/>
              <w:rPr>
                <w:b/>
                <w:bCs/>
                <w:sz w:val="20"/>
                <w:szCs w:val="20"/>
                <w:lang w:val="fr-FR" w:eastAsia="en-CA"/>
              </w:rPr>
            </w:pPr>
            <w:r w:rsidRPr="00E97C98">
              <w:rPr>
                <w:b/>
                <w:bCs/>
                <w:sz w:val="20"/>
                <w:szCs w:val="20"/>
                <w:lang w:val="fr-FR" w:eastAsia="en-CA"/>
              </w:rPr>
              <w:t>Total a</w:t>
            </w:r>
            <w:r w:rsidR="0014080F" w:rsidRPr="00E97C98">
              <w:rPr>
                <w:b/>
                <w:bCs/>
                <w:sz w:val="20"/>
                <w:szCs w:val="20"/>
                <w:lang w:val="fr-FR" w:eastAsia="en-CA"/>
              </w:rPr>
              <w:t>près</w:t>
            </w:r>
            <w:r w:rsidRPr="00E97C98">
              <w:rPr>
                <w:b/>
                <w:bCs/>
                <w:sz w:val="20"/>
                <w:szCs w:val="20"/>
                <w:lang w:val="fr-FR" w:eastAsia="en-CA"/>
              </w:rPr>
              <w:t xml:space="preserve"> 2023</w:t>
            </w:r>
          </w:p>
        </w:tc>
      </w:tr>
      <w:tr w:rsidR="004D36CF" w:rsidRPr="00E97C98" w14:paraId="43149CC7" w14:textId="77777777" w:rsidTr="001F0680">
        <w:trPr>
          <w:trHeight w:val="82"/>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618414" w14:textId="04902608" w:rsidR="004D36CF" w:rsidRPr="00E97C98" w:rsidRDefault="0014080F" w:rsidP="001F0680">
            <w:pPr>
              <w:jc w:val="left"/>
              <w:rPr>
                <w:b/>
                <w:bCs/>
                <w:sz w:val="20"/>
                <w:szCs w:val="20"/>
                <w:lang w:val="fr-FR" w:eastAsia="en-CA"/>
              </w:rPr>
            </w:pPr>
            <w:r w:rsidRPr="00E97C98">
              <w:rPr>
                <w:b/>
                <w:bCs/>
                <w:sz w:val="20"/>
                <w:szCs w:val="20"/>
                <w:lang w:val="fr-FR" w:eastAsia="en-CA"/>
              </w:rPr>
              <w:t xml:space="preserve">Activités </w:t>
            </w:r>
            <w:r w:rsidR="00192A9E">
              <w:rPr>
                <w:b/>
                <w:bCs/>
                <w:sz w:val="20"/>
                <w:szCs w:val="20"/>
                <w:lang w:val="fr-FR" w:eastAsia="en-CA"/>
              </w:rPr>
              <w:t>reliées</w:t>
            </w:r>
            <w:r w:rsidRPr="00E97C98">
              <w:rPr>
                <w:b/>
                <w:bCs/>
                <w:sz w:val="20"/>
                <w:szCs w:val="20"/>
                <w:lang w:val="fr-FR" w:eastAsia="en-CA"/>
              </w:rPr>
              <w:t xml:space="preserve"> aux </w:t>
            </w:r>
            <w:r w:rsidR="004D36CF" w:rsidRPr="00E97C98">
              <w:rPr>
                <w:b/>
                <w:bCs/>
                <w:sz w:val="20"/>
                <w:szCs w:val="20"/>
                <w:lang w:val="fr-FR" w:eastAsia="en-CA"/>
              </w:rPr>
              <w:t xml:space="preserve">HCFC </w:t>
            </w:r>
          </w:p>
        </w:tc>
      </w:tr>
      <w:tr w:rsidR="004D36CF" w:rsidRPr="00E97C98" w14:paraId="07F1A639" w14:textId="77777777" w:rsidTr="001F0680">
        <w:trPr>
          <w:trHeight w:val="268"/>
        </w:trPr>
        <w:tc>
          <w:tcPr>
            <w:tcW w:w="3751" w:type="dxa"/>
            <w:tcBorders>
              <w:top w:val="nil"/>
              <w:left w:val="single" w:sz="4" w:space="0" w:color="auto"/>
              <w:bottom w:val="single" w:sz="4" w:space="0" w:color="auto"/>
              <w:right w:val="single" w:sz="4" w:space="0" w:color="auto"/>
            </w:tcBorders>
            <w:shd w:val="clear" w:color="auto" w:fill="auto"/>
            <w:noWrap/>
            <w:hideMark/>
          </w:tcPr>
          <w:p w14:paraId="08CF49E6" w14:textId="00262290" w:rsidR="004D36CF" w:rsidRPr="00E97C98" w:rsidRDefault="0014080F" w:rsidP="001F0680">
            <w:pPr>
              <w:jc w:val="left"/>
              <w:rPr>
                <w:sz w:val="20"/>
                <w:szCs w:val="20"/>
                <w:lang w:val="fr-FR" w:eastAsia="en-CA"/>
              </w:rPr>
            </w:pPr>
            <w:r w:rsidRPr="00E97C98">
              <w:rPr>
                <w:sz w:val="20"/>
                <w:szCs w:val="20"/>
                <w:lang w:val="fr-FR" w:eastAsia="en-CA"/>
              </w:rPr>
              <w:t xml:space="preserve">Plans de gestion de l’élimination des HCFC approuvés  (PGEH) </w:t>
            </w:r>
          </w:p>
        </w:tc>
        <w:tc>
          <w:tcPr>
            <w:tcW w:w="1111" w:type="dxa"/>
            <w:tcBorders>
              <w:top w:val="nil"/>
              <w:left w:val="nil"/>
              <w:bottom w:val="single" w:sz="4" w:space="0" w:color="auto"/>
              <w:right w:val="single" w:sz="4" w:space="0" w:color="auto"/>
            </w:tcBorders>
            <w:shd w:val="clear" w:color="auto" w:fill="auto"/>
            <w:noWrap/>
            <w:hideMark/>
          </w:tcPr>
          <w:p w14:paraId="1352BA99" w14:textId="2362F12F" w:rsidR="004D36CF" w:rsidRPr="00E97C98" w:rsidRDefault="0014080F" w:rsidP="001F0680">
            <w:pPr>
              <w:jc w:val="right"/>
              <w:rPr>
                <w:sz w:val="20"/>
                <w:szCs w:val="20"/>
                <w:lang w:val="fr-FR" w:eastAsia="en-CA"/>
              </w:rPr>
            </w:pPr>
            <w:r w:rsidRPr="00E97C98">
              <w:rPr>
                <w:sz w:val="20"/>
                <w:szCs w:val="20"/>
                <w:lang w:val="fr-FR" w:eastAsia="en-CA"/>
              </w:rPr>
              <w:t xml:space="preserve">3 </w:t>
            </w:r>
            <w:r w:rsidR="004D36CF" w:rsidRPr="00E97C98">
              <w:rPr>
                <w:sz w:val="20"/>
                <w:szCs w:val="20"/>
                <w:lang w:val="fr-FR" w:eastAsia="en-CA"/>
              </w:rPr>
              <w:t>633</w:t>
            </w:r>
          </w:p>
        </w:tc>
        <w:tc>
          <w:tcPr>
            <w:tcW w:w="972" w:type="dxa"/>
            <w:tcBorders>
              <w:top w:val="nil"/>
              <w:left w:val="nil"/>
              <w:bottom w:val="single" w:sz="4" w:space="0" w:color="auto"/>
              <w:right w:val="single" w:sz="4" w:space="0" w:color="auto"/>
            </w:tcBorders>
            <w:shd w:val="clear" w:color="auto" w:fill="auto"/>
            <w:noWrap/>
            <w:hideMark/>
          </w:tcPr>
          <w:p w14:paraId="67CD4257" w14:textId="14F38115" w:rsidR="004D36CF" w:rsidRPr="00E97C98" w:rsidRDefault="0014080F" w:rsidP="001F0680">
            <w:pPr>
              <w:jc w:val="right"/>
              <w:rPr>
                <w:sz w:val="20"/>
                <w:szCs w:val="20"/>
                <w:lang w:val="fr-FR" w:eastAsia="en-CA"/>
              </w:rPr>
            </w:pPr>
            <w:r w:rsidRPr="00E97C98">
              <w:rPr>
                <w:sz w:val="20"/>
                <w:szCs w:val="20"/>
                <w:lang w:val="fr-FR" w:eastAsia="en-CA"/>
              </w:rPr>
              <w:t xml:space="preserve">3 </w:t>
            </w:r>
            <w:r w:rsidR="004D36CF" w:rsidRPr="00E97C98">
              <w:rPr>
                <w:sz w:val="20"/>
                <w:szCs w:val="20"/>
                <w:lang w:val="fr-FR" w:eastAsia="en-CA"/>
              </w:rPr>
              <w:t>387</w:t>
            </w:r>
          </w:p>
        </w:tc>
        <w:tc>
          <w:tcPr>
            <w:tcW w:w="972" w:type="dxa"/>
            <w:tcBorders>
              <w:top w:val="nil"/>
              <w:left w:val="nil"/>
              <w:bottom w:val="single" w:sz="4" w:space="0" w:color="auto"/>
              <w:right w:val="single" w:sz="4" w:space="0" w:color="auto"/>
            </w:tcBorders>
            <w:shd w:val="clear" w:color="auto" w:fill="auto"/>
            <w:noWrap/>
            <w:hideMark/>
          </w:tcPr>
          <w:p w14:paraId="4876FDBD" w14:textId="79E17F49" w:rsidR="004D36CF" w:rsidRPr="00E97C98" w:rsidRDefault="0014080F" w:rsidP="001F0680">
            <w:pPr>
              <w:jc w:val="right"/>
              <w:rPr>
                <w:sz w:val="20"/>
                <w:szCs w:val="20"/>
                <w:lang w:val="fr-FR" w:eastAsia="en-CA"/>
              </w:rPr>
            </w:pPr>
            <w:r w:rsidRPr="00E97C98">
              <w:rPr>
                <w:sz w:val="20"/>
                <w:szCs w:val="20"/>
                <w:lang w:val="fr-FR" w:eastAsia="en-CA"/>
              </w:rPr>
              <w:t xml:space="preserve">4 </w:t>
            </w:r>
            <w:r w:rsidR="004D36CF" w:rsidRPr="00E97C98">
              <w:rPr>
                <w:sz w:val="20"/>
                <w:szCs w:val="20"/>
                <w:lang w:val="fr-FR" w:eastAsia="en-CA"/>
              </w:rPr>
              <w:t>032</w:t>
            </w:r>
          </w:p>
        </w:tc>
        <w:tc>
          <w:tcPr>
            <w:tcW w:w="1388" w:type="dxa"/>
            <w:tcBorders>
              <w:top w:val="nil"/>
              <w:left w:val="nil"/>
              <w:bottom w:val="single" w:sz="4" w:space="0" w:color="auto"/>
              <w:right w:val="single" w:sz="4" w:space="0" w:color="auto"/>
            </w:tcBorders>
            <w:shd w:val="clear" w:color="auto" w:fill="auto"/>
            <w:noWrap/>
            <w:hideMark/>
          </w:tcPr>
          <w:p w14:paraId="17F11859" w14:textId="25236797" w:rsidR="004D36CF" w:rsidRPr="00E97C98" w:rsidRDefault="0014080F" w:rsidP="001F0680">
            <w:pPr>
              <w:jc w:val="right"/>
              <w:rPr>
                <w:sz w:val="20"/>
                <w:szCs w:val="20"/>
                <w:lang w:val="fr-FR" w:eastAsia="en-CA"/>
              </w:rPr>
            </w:pPr>
            <w:r w:rsidRPr="00E97C98">
              <w:rPr>
                <w:sz w:val="20"/>
                <w:szCs w:val="20"/>
                <w:lang w:val="fr-FR" w:eastAsia="en-CA"/>
              </w:rPr>
              <w:t xml:space="preserve">11 </w:t>
            </w:r>
            <w:r w:rsidR="004D36CF" w:rsidRPr="00E97C98">
              <w:rPr>
                <w:sz w:val="20"/>
                <w:szCs w:val="20"/>
                <w:lang w:val="fr-FR" w:eastAsia="en-CA"/>
              </w:rPr>
              <w:t>052</w:t>
            </w:r>
          </w:p>
        </w:tc>
        <w:tc>
          <w:tcPr>
            <w:tcW w:w="1250" w:type="dxa"/>
            <w:tcBorders>
              <w:top w:val="nil"/>
              <w:left w:val="nil"/>
              <w:bottom w:val="single" w:sz="4" w:space="0" w:color="auto"/>
              <w:right w:val="single" w:sz="4" w:space="0" w:color="auto"/>
            </w:tcBorders>
            <w:shd w:val="clear" w:color="auto" w:fill="auto"/>
            <w:noWrap/>
            <w:hideMark/>
          </w:tcPr>
          <w:p w14:paraId="173FDC43" w14:textId="2F2B43F8" w:rsidR="004D36CF" w:rsidRPr="00E97C98" w:rsidRDefault="0014080F" w:rsidP="001F0680">
            <w:pPr>
              <w:jc w:val="right"/>
              <w:rPr>
                <w:sz w:val="20"/>
                <w:szCs w:val="20"/>
                <w:lang w:val="fr-FR" w:eastAsia="en-CA"/>
              </w:rPr>
            </w:pPr>
            <w:r w:rsidRPr="00E97C98">
              <w:rPr>
                <w:sz w:val="20"/>
                <w:szCs w:val="20"/>
                <w:lang w:val="fr-FR" w:eastAsia="en-CA"/>
              </w:rPr>
              <w:t xml:space="preserve">14 </w:t>
            </w:r>
            <w:r w:rsidR="004D36CF" w:rsidRPr="00E97C98">
              <w:rPr>
                <w:sz w:val="20"/>
                <w:szCs w:val="20"/>
                <w:lang w:val="fr-FR" w:eastAsia="en-CA"/>
              </w:rPr>
              <w:t>836</w:t>
            </w:r>
          </w:p>
        </w:tc>
      </w:tr>
      <w:tr w:rsidR="004D36CF" w:rsidRPr="00E97C98" w14:paraId="51009822" w14:textId="77777777" w:rsidTr="001F0680">
        <w:trPr>
          <w:trHeight w:val="77"/>
        </w:trPr>
        <w:tc>
          <w:tcPr>
            <w:tcW w:w="3751" w:type="dxa"/>
            <w:tcBorders>
              <w:top w:val="nil"/>
              <w:left w:val="single" w:sz="4" w:space="0" w:color="auto"/>
              <w:bottom w:val="single" w:sz="4" w:space="0" w:color="auto"/>
              <w:right w:val="single" w:sz="4" w:space="0" w:color="auto"/>
            </w:tcBorders>
            <w:shd w:val="clear" w:color="auto" w:fill="auto"/>
            <w:noWrap/>
            <w:hideMark/>
          </w:tcPr>
          <w:p w14:paraId="5C828ECE" w14:textId="0B0B8418" w:rsidR="004D36CF" w:rsidRPr="00E97C98" w:rsidRDefault="0014080F" w:rsidP="001F0680">
            <w:pPr>
              <w:jc w:val="left"/>
              <w:rPr>
                <w:sz w:val="20"/>
                <w:szCs w:val="20"/>
                <w:lang w:val="fr-FR" w:eastAsia="en-CA"/>
              </w:rPr>
            </w:pPr>
            <w:r w:rsidRPr="00E97C98">
              <w:rPr>
                <w:sz w:val="20"/>
                <w:szCs w:val="20"/>
                <w:lang w:val="fr-FR" w:eastAsia="en-CA"/>
              </w:rPr>
              <w:t>Préparation de projet</w:t>
            </w:r>
            <w:r w:rsidR="00192A9E">
              <w:rPr>
                <w:sz w:val="20"/>
                <w:szCs w:val="20"/>
                <w:lang w:val="fr-FR" w:eastAsia="en-CA"/>
              </w:rPr>
              <w:t>s</w:t>
            </w:r>
            <w:r w:rsidR="0042185B">
              <w:rPr>
                <w:sz w:val="20"/>
                <w:szCs w:val="20"/>
                <w:lang w:val="fr-FR" w:eastAsia="en-CA"/>
              </w:rPr>
              <w:t xml:space="preserve"> </w:t>
            </w:r>
            <w:r w:rsidRPr="00E97C98">
              <w:rPr>
                <w:sz w:val="20"/>
                <w:szCs w:val="20"/>
                <w:lang w:val="fr-FR" w:eastAsia="en-CA"/>
              </w:rPr>
              <w:t xml:space="preserve">de PGEH – phase II </w:t>
            </w:r>
          </w:p>
        </w:tc>
        <w:tc>
          <w:tcPr>
            <w:tcW w:w="1111" w:type="dxa"/>
            <w:tcBorders>
              <w:top w:val="nil"/>
              <w:left w:val="nil"/>
              <w:bottom w:val="single" w:sz="4" w:space="0" w:color="auto"/>
              <w:right w:val="single" w:sz="4" w:space="0" w:color="auto"/>
            </w:tcBorders>
            <w:shd w:val="clear" w:color="auto" w:fill="auto"/>
            <w:noWrap/>
            <w:hideMark/>
          </w:tcPr>
          <w:p w14:paraId="17AD5439" w14:textId="77777777" w:rsidR="004D36CF" w:rsidRPr="00E97C98" w:rsidRDefault="004D36CF" w:rsidP="001F0680">
            <w:pPr>
              <w:jc w:val="right"/>
              <w:rPr>
                <w:sz w:val="20"/>
                <w:szCs w:val="20"/>
                <w:lang w:val="fr-FR" w:eastAsia="en-CA"/>
              </w:rPr>
            </w:pPr>
            <w:r w:rsidRPr="00E97C98">
              <w:rPr>
                <w:sz w:val="20"/>
                <w:szCs w:val="20"/>
                <w:lang w:val="fr-FR" w:eastAsia="en-CA"/>
              </w:rPr>
              <w:t>102</w:t>
            </w:r>
          </w:p>
        </w:tc>
        <w:tc>
          <w:tcPr>
            <w:tcW w:w="972" w:type="dxa"/>
            <w:tcBorders>
              <w:top w:val="nil"/>
              <w:left w:val="nil"/>
              <w:bottom w:val="single" w:sz="4" w:space="0" w:color="auto"/>
              <w:right w:val="single" w:sz="4" w:space="0" w:color="auto"/>
            </w:tcBorders>
            <w:shd w:val="clear" w:color="auto" w:fill="auto"/>
            <w:noWrap/>
            <w:hideMark/>
          </w:tcPr>
          <w:p w14:paraId="6F84CAF2" w14:textId="77777777" w:rsidR="004D36CF" w:rsidRPr="00E97C98" w:rsidRDefault="004D36CF" w:rsidP="001F0680">
            <w:pPr>
              <w:jc w:val="right"/>
              <w:rPr>
                <w:sz w:val="20"/>
                <w:szCs w:val="20"/>
                <w:lang w:val="fr-FR" w:eastAsia="en-CA"/>
              </w:rPr>
            </w:pPr>
            <w:r w:rsidRPr="00E97C98">
              <w:rPr>
                <w:sz w:val="20"/>
                <w:szCs w:val="20"/>
                <w:lang w:val="fr-FR" w:eastAsia="en-CA"/>
              </w:rPr>
              <w:t>28</w:t>
            </w:r>
          </w:p>
        </w:tc>
        <w:tc>
          <w:tcPr>
            <w:tcW w:w="972" w:type="dxa"/>
            <w:tcBorders>
              <w:top w:val="nil"/>
              <w:left w:val="nil"/>
              <w:bottom w:val="single" w:sz="4" w:space="0" w:color="auto"/>
              <w:right w:val="single" w:sz="4" w:space="0" w:color="auto"/>
            </w:tcBorders>
            <w:shd w:val="clear" w:color="auto" w:fill="auto"/>
            <w:noWrap/>
            <w:hideMark/>
          </w:tcPr>
          <w:p w14:paraId="546AA79D"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1388" w:type="dxa"/>
            <w:tcBorders>
              <w:top w:val="nil"/>
              <w:left w:val="nil"/>
              <w:bottom w:val="single" w:sz="4" w:space="0" w:color="auto"/>
              <w:right w:val="single" w:sz="4" w:space="0" w:color="auto"/>
            </w:tcBorders>
            <w:shd w:val="clear" w:color="auto" w:fill="auto"/>
            <w:noWrap/>
            <w:hideMark/>
          </w:tcPr>
          <w:p w14:paraId="1AAD1C10" w14:textId="77777777" w:rsidR="004D36CF" w:rsidRPr="00E97C98" w:rsidRDefault="004D36CF" w:rsidP="001F0680">
            <w:pPr>
              <w:jc w:val="right"/>
              <w:rPr>
                <w:sz w:val="20"/>
                <w:szCs w:val="20"/>
                <w:lang w:val="fr-FR" w:eastAsia="en-CA"/>
              </w:rPr>
            </w:pPr>
            <w:r w:rsidRPr="00E97C98">
              <w:rPr>
                <w:sz w:val="20"/>
                <w:szCs w:val="20"/>
                <w:lang w:val="fr-FR" w:eastAsia="en-CA"/>
              </w:rPr>
              <w:t>130</w:t>
            </w:r>
          </w:p>
        </w:tc>
        <w:tc>
          <w:tcPr>
            <w:tcW w:w="1250" w:type="dxa"/>
            <w:tcBorders>
              <w:top w:val="nil"/>
              <w:left w:val="nil"/>
              <w:bottom w:val="single" w:sz="4" w:space="0" w:color="auto"/>
              <w:right w:val="single" w:sz="4" w:space="0" w:color="auto"/>
            </w:tcBorders>
            <w:shd w:val="clear" w:color="auto" w:fill="auto"/>
            <w:noWrap/>
            <w:hideMark/>
          </w:tcPr>
          <w:p w14:paraId="7E1A461C" w14:textId="77777777" w:rsidR="004D36CF" w:rsidRPr="00E97C98" w:rsidRDefault="004D36CF" w:rsidP="001F0680">
            <w:pPr>
              <w:jc w:val="right"/>
              <w:rPr>
                <w:sz w:val="20"/>
                <w:szCs w:val="20"/>
                <w:lang w:val="fr-FR" w:eastAsia="en-CA"/>
              </w:rPr>
            </w:pPr>
            <w:r w:rsidRPr="00E97C98">
              <w:rPr>
                <w:sz w:val="20"/>
                <w:szCs w:val="20"/>
                <w:lang w:val="fr-FR" w:eastAsia="en-CA"/>
              </w:rPr>
              <w:t>34</w:t>
            </w:r>
          </w:p>
        </w:tc>
      </w:tr>
      <w:tr w:rsidR="004D36CF" w:rsidRPr="00E97C98" w14:paraId="7AD367E4" w14:textId="77777777" w:rsidTr="001F0680">
        <w:trPr>
          <w:trHeight w:val="137"/>
        </w:trPr>
        <w:tc>
          <w:tcPr>
            <w:tcW w:w="3751" w:type="dxa"/>
            <w:tcBorders>
              <w:top w:val="nil"/>
              <w:left w:val="single" w:sz="4" w:space="0" w:color="auto"/>
              <w:bottom w:val="single" w:sz="4" w:space="0" w:color="auto"/>
              <w:right w:val="single" w:sz="4" w:space="0" w:color="auto"/>
            </w:tcBorders>
            <w:shd w:val="clear" w:color="auto" w:fill="auto"/>
            <w:noWrap/>
            <w:hideMark/>
          </w:tcPr>
          <w:p w14:paraId="1ED922DA" w14:textId="087AF621" w:rsidR="004D36CF" w:rsidRPr="00E97C98" w:rsidRDefault="0014080F" w:rsidP="001F0680">
            <w:pPr>
              <w:jc w:val="left"/>
              <w:rPr>
                <w:sz w:val="20"/>
                <w:szCs w:val="20"/>
                <w:lang w:val="fr-FR" w:eastAsia="en-CA"/>
              </w:rPr>
            </w:pPr>
            <w:r w:rsidRPr="00E97C98">
              <w:rPr>
                <w:sz w:val="20"/>
                <w:szCs w:val="20"/>
                <w:lang w:val="fr-FR" w:eastAsia="en-CA"/>
              </w:rPr>
              <w:t>PGEH</w:t>
            </w:r>
            <w:r w:rsidR="007A0556">
              <w:rPr>
                <w:sz w:val="20"/>
                <w:szCs w:val="20"/>
                <w:lang w:val="fr-FR" w:eastAsia="en-CA"/>
              </w:rPr>
              <w:t xml:space="preserve"> – phase II</w:t>
            </w:r>
          </w:p>
        </w:tc>
        <w:tc>
          <w:tcPr>
            <w:tcW w:w="1111" w:type="dxa"/>
            <w:tcBorders>
              <w:top w:val="nil"/>
              <w:left w:val="nil"/>
              <w:bottom w:val="single" w:sz="4" w:space="0" w:color="auto"/>
              <w:right w:val="single" w:sz="4" w:space="0" w:color="auto"/>
            </w:tcBorders>
            <w:shd w:val="clear" w:color="auto" w:fill="auto"/>
            <w:noWrap/>
            <w:hideMark/>
          </w:tcPr>
          <w:p w14:paraId="0B1AB826" w14:textId="06DE46B4" w:rsidR="004D36CF" w:rsidRPr="00E97C98" w:rsidRDefault="0014080F" w:rsidP="001F0680">
            <w:pPr>
              <w:jc w:val="right"/>
              <w:rPr>
                <w:sz w:val="20"/>
                <w:szCs w:val="20"/>
                <w:lang w:val="fr-FR" w:eastAsia="en-CA"/>
              </w:rPr>
            </w:pPr>
            <w:r w:rsidRPr="00E97C98">
              <w:rPr>
                <w:sz w:val="20"/>
                <w:szCs w:val="20"/>
                <w:lang w:val="fr-FR" w:eastAsia="en-CA"/>
              </w:rPr>
              <w:t xml:space="preserve">3 </w:t>
            </w:r>
            <w:r w:rsidR="004D36CF" w:rsidRPr="00E97C98">
              <w:rPr>
                <w:sz w:val="20"/>
                <w:szCs w:val="20"/>
                <w:lang w:val="fr-FR" w:eastAsia="en-CA"/>
              </w:rPr>
              <w:t>646</w:t>
            </w:r>
          </w:p>
        </w:tc>
        <w:tc>
          <w:tcPr>
            <w:tcW w:w="972" w:type="dxa"/>
            <w:tcBorders>
              <w:top w:val="nil"/>
              <w:left w:val="nil"/>
              <w:bottom w:val="single" w:sz="4" w:space="0" w:color="auto"/>
              <w:right w:val="single" w:sz="4" w:space="0" w:color="auto"/>
            </w:tcBorders>
            <w:shd w:val="clear" w:color="auto" w:fill="auto"/>
            <w:noWrap/>
            <w:hideMark/>
          </w:tcPr>
          <w:p w14:paraId="1B175110" w14:textId="424DBD4B" w:rsidR="004D36CF" w:rsidRPr="00E97C98" w:rsidRDefault="0014080F" w:rsidP="001F0680">
            <w:pPr>
              <w:jc w:val="right"/>
              <w:rPr>
                <w:sz w:val="20"/>
                <w:szCs w:val="20"/>
                <w:lang w:val="fr-FR" w:eastAsia="en-CA"/>
              </w:rPr>
            </w:pPr>
            <w:r w:rsidRPr="00E97C98">
              <w:rPr>
                <w:sz w:val="20"/>
                <w:szCs w:val="20"/>
                <w:lang w:val="fr-FR" w:eastAsia="en-CA"/>
              </w:rPr>
              <w:t xml:space="preserve">1 </w:t>
            </w:r>
            <w:r w:rsidR="004D36CF" w:rsidRPr="00E97C98">
              <w:rPr>
                <w:sz w:val="20"/>
                <w:szCs w:val="20"/>
                <w:lang w:val="fr-FR" w:eastAsia="en-CA"/>
              </w:rPr>
              <w:t>310</w:t>
            </w:r>
          </w:p>
        </w:tc>
        <w:tc>
          <w:tcPr>
            <w:tcW w:w="972" w:type="dxa"/>
            <w:tcBorders>
              <w:top w:val="nil"/>
              <w:left w:val="nil"/>
              <w:bottom w:val="single" w:sz="4" w:space="0" w:color="auto"/>
              <w:right w:val="single" w:sz="4" w:space="0" w:color="auto"/>
            </w:tcBorders>
            <w:shd w:val="clear" w:color="auto" w:fill="auto"/>
            <w:noWrap/>
            <w:hideMark/>
          </w:tcPr>
          <w:p w14:paraId="688DA2AF" w14:textId="6DD1B762" w:rsidR="004D36CF" w:rsidRPr="00E97C98" w:rsidRDefault="0014080F" w:rsidP="001F0680">
            <w:pPr>
              <w:jc w:val="right"/>
              <w:rPr>
                <w:sz w:val="20"/>
                <w:szCs w:val="20"/>
                <w:lang w:val="fr-FR" w:eastAsia="en-CA"/>
              </w:rPr>
            </w:pPr>
            <w:r w:rsidRPr="00E97C98">
              <w:rPr>
                <w:sz w:val="20"/>
                <w:szCs w:val="20"/>
                <w:lang w:val="fr-FR" w:eastAsia="en-CA"/>
              </w:rPr>
              <w:t xml:space="preserve">1 </w:t>
            </w:r>
            <w:r w:rsidR="004D36CF" w:rsidRPr="00E97C98">
              <w:rPr>
                <w:sz w:val="20"/>
                <w:szCs w:val="20"/>
                <w:lang w:val="fr-FR" w:eastAsia="en-CA"/>
              </w:rPr>
              <w:t>491</w:t>
            </w:r>
          </w:p>
        </w:tc>
        <w:tc>
          <w:tcPr>
            <w:tcW w:w="1388" w:type="dxa"/>
            <w:tcBorders>
              <w:top w:val="nil"/>
              <w:left w:val="nil"/>
              <w:bottom w:val="single" w:sz="4" w:space="0" w:color="auto"/>
              <w:right w:val="single" w:sz="4" w:space="0" w:color="auto"/>
            </w:tcBorders>
            <w:shd w:val="clear" w:color="auto" w:fill="auto"/>
            <w:noWrap/>
            <w:hideMark/>
          </w:tcPr>
          <w:p w14:paraId="1CA7058B" w14:textId="5D1AF092" w:rsidR="004D36CF" w:rsidRPr="00E97C98" w:rsidRDefault="0014080F" w:rsidP="001F0680">
            <w:pPr>
              <w:jc w:val="right"/>
              <w:rPr>
                <w:sz w:val="20"/>
                <w:szCs w:val="20"/>
                <w:lang w:val="fr-FR" w:eastAsia="en-CA"/>
              </w:rPr>
            </w:pPr>
            <w:r w:rsidRPr="00E97C98">
              <w:rPr>
                <w:sz w:val="20"/>
                <w:szCs w:val="20"/>
                <w:lang w:val="fr-FR" w:eastAsia="en-CA"/>
              </w:rPr>
              <w:t xml:space="preserve">6 </w:t>
            </w:r>
            <w:r w:rsidR="004D36CF" w:rsidRPr="00E97C98">
              <w:rPr>
                <w:sz w:val="20"/>
                <w:szCs w:val="20"/>
                <w:lang w:val="fr-FR" w:eastAsia="en-CA"/>
              </w:rPr>
              <w:t>447</w:t>
            </w:r>
          </w:p>
        </w:tc>
        <w:tc>
          <w:tcPr>
            <w:tcW w:w="1250" w:type="dxa"/>
            <w:tcBorders>
              <w:top w:val="nil"/>
              <w:left w:val="nil"/>
              <w:bottom w:val="single" w:sz="4" w:space="0" w:color="auto"/>
              <w:right w:val="single" w:sz="4" w:space="0" w:color="auto"/>
            </w:tcBorders>
            <w:shd w:val="clear" w:color="auto" w:fill="auto"/>
            <w:noWrap/>
            <w:hideMark/>
          </w:tcPr>
          <w:p w14:paraId="4E8C6389" w14:textId="5ACA07B5" w:rsidR="004D36CF" w:rsidRPr="00E97C98" w:rsidRDefault="0014080F" w:rsidP="001F0680">
            <w:pPr>
              <w:jc w:val="right"/>
              <w:rPr>
                <w:sz w:val="20"/>
                <w:szCs w:val="20"/>
                <w:lang w:val="fr-FR" w:eastAsia="en-CA"/>
              </w:rPr>
            </w:pPr>
            <w:r w:rsidRPr="00E97C98">
              <w:rPr>
                <w:sz w:val="20"/>
                <w:szCs w:val="20"/>
                <w:lang w:val="fr-FR" w:eastAsia="en-CA"/>
              </w:rPr>
              <w:t xml:space="preserve">9 </w:t>
            </w:r>
            <w:r w:rsidR="004D36CF" w:rsidRPr="00E97C98">
              <w:rPr>
                <w:sz w:val="20"/>
                <w:szCs w:val="20"/>
                <w:lang w:val="fr-FR" w:eastAsia="en-CA"/>
              </w:rPr>
              <w:t>033</w:t>
            </w:r>
          </w:p>
        </w:tc>
      </w:tr>
      <w:tr w:rsidR="004D36CF" w:rsidRPr="00E97C98" w14:paraId="50E8E854" w14:textId="77777777" w:rsidTr="001F0680">
        <w:trPr>
          <w:trHeight w:val="183"/>
        </w:trPr>
        <w:tc>
          <w:tcPr>
            <w:tcW w:w="3751" w:type="dxa"/>
            <w:tcBorders>
              <w:top w:val="nil"/>
              <w:left w:val="single" w:sz="4" w:space="0" w:color="auto"/>
              <w:bottom w:val="single" w:sz="4" w:space="0" w:color="auto"/>
              <w:right w:val="single" w:sz="4" w:space="0" w:color="auto"/>
            </w:tcBorders>
            <w:shd w:val="clear" w:color="auto" w:fill="auto"/>
            <w:noWrap/>
            <w:hideMark/>
          </w:tcPr>
          <w:p w14:paraId="1B458FF7" w14:textId="41BC6255" w:rsidR="004D36CF" w:rsidRPr="00E97C98" w:rsidRDefault="0014080F" w:rsidP="001F0680">
            <w:pPr>
              <w:jc w:val="left"/>
              <w:rPr>
                <w:sz w:val="20"/>
                <w:szCs w:val="20"/>
                <w:lang w:val="fr-FR" w:eastAsia="en-CA"/>
              </w:rPr>
            </w:pPr>
            <w:r w:rsidRPr="00E97C98">
              <w:rPr>
                <w:sz w:val="20"/>
                <w:szCs w:val="20"/>
                <w:lang w:val="fr-FR" w:eastAsia="en-CA"/>
              </w:rPr>
              <w:t>Préparation de projet</w:t>
            </w:r>
            <w:r w:rsidR="00A333F1">
              <w:rPr>
                <w:sz w:val="20"/>
                <w:szCs w:val="20"/>
                <w:lang w:val="fr-FR" w:eastAsia="en-CA"/>
              </w:rPr>
              <w:t>s</w:t>
            </w:r>
            <w:r w:rsidRPr="00E97C98">
              <w:rPr>
                <w:sz w:val="20"/>
                <w:szCs w:val="20"/>
                <w:lang w:val="fr-FR" w:eastAsia="en-CA"/>
              </w:rPr>
              <w:t xml:space="preserve"> de PGEH – phase III </w:t>
            </w:r>
          </w:p>
        </w:tc>
        <w:tc>
          <w:tcPr>
            <w:tcW w:w="1111" w:type="dxa"/>
            <w:tcBorders>
              <w:top w:val="nil"/>
              <w:left w:val="nil"/>
              <w:bottom w:val="single" w:sz="4" w:space="0" w:color="auto"/>
              <w:right w:val="single" w:sz="4" w:space="0" w:color="auto"/>
            </w:tcBorders>
            <w:shd w:val="clear" w:color="auto" w:fill="auto"/>
            <w:noWrap/>
            <w:hideMark/>
          </w:tcPr>
          <w:p w14:paraId="56B0AD34"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972" w:type="dxa"/>
            <w:tcBorders>
              <w:top w:val="nil"/>
              <w:left w:val="nil"/>
              <w:bottom w:val="single" w:sz="4" w:space="0" w:color="auto"/>
              <w:right w:val="single" w:sz="4" w:space="0" w:color="auto"/>
            </w:tcBorders>
            <w:shd w:val="clear" w:color="auto" w:fill="auto"/>
            <w:noWrap/>
            <w:hideMark/>
          </w:tcPr>
          <w:p w14:paraId="52F17FC0"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972" w:type="dxa"/>
            <w:tcBorders>
              <w:top w:val="nil"/>
              <w:left w:val="nil"/>
              <w:bottom w:val="single" w:sz="4" w:space="0" w:color="auto"/>
              <w:right w:val="single" w:sz="4" w:space="0" w:color="auto"/>
            </w:tcBorders>
            <w:shd w:val="clear" w:color="auto" w:fill="auto"/>
            <w:noWrap/>
            <w:hideMark/>
          </w:tcPr>
          <w:p w14:paraId="15BEDD1E" w14:textId="77777777" w:rsidR="004D36CF" w:rsidRPr="00E97C98" w:rsidRDefault="004D36CF" w:rsidP="001F0680">
            <w:pPr>
              <w:jc w:val="right"/>
              <w:rPr>
                <w:sz w:val="20"/>
                <w:szCs w:val="20"/>
                <w:lang w:val="fr-FR" w:eastAsia="en-CA"/>
              </w:rPr>
            </w:pPr>
            <w:r w:rsidRPr="00E97C98">
              <w:rPr>
                <w:sz w:val="20"/>
                <w:szCs w:val="20"/>
                <w:lang w:val="fr-FR" w:eastAsia="en-CA"/>
              </w:rPr>
              <w:t>23</w:t>
            </w:r>
          </w:p>
        </w:tc>
        <w:tc>
          <w:tcPr>
            <w:tcW w:w="1388" w:type="dxa"/>
            <w:tcBorders>
              <w:top w:val="nil"/>
              <w:left w:val="nil"/>
              <w:bottom w:val="single" w:sz="4" w:space="0" w:color="auto"/>
              <w:right w:val="single" w:sz="4" w:space="0" w:color="auto"/>
            </w:tcBorders>
            <w:shd w:val="clear" w:color="auto" w:fill="auto"/>
            <w:noWrap/>
            <w:hideMark/>
          </w:tcPr>
          <w:p w14:paraId="56357EBF" w14:textId="77777777" w:rsidR="004D36CF" w:rsidRPr="00E97C98" w:rsidRDefault="004D36CF" w:rsidP="001F0680">
            <w:pPr>
              <w:jc w:val="right"/>
              <w:rPr>
                <w:sz w:val="20"/>
                <w:szCs w:val="20"/>
                <w:lang w:val="fr-FR" w:eastAsia="en-CA"/>
              </w:rPr>
            </w:pPr>
            <w:r w:rsidRPr="00E97C98">
              <w:rPr>
                <w:sz w:val="20"/>
                <w:szCs w:val="20"/>
                <w:lang w:val="fr-FR" w:eastAsia="en-CA"/>
              </w:rPr>
              <w:t>23</w:t>
            </w:r>
          </w:p>
        </w:tc>
        <w:tc>
          <w:tcPr>
            <w:tcW w:w="1250" w:type="dxa"/>
            <w:tcBorders>
              <w:top w:val="nil"/>
              <w:left w:val="nil"/>
              <w:bottom w:val="single" w:sz="4" w:space="0" w:color="auto"/>
              <w:right w:val="single" w:sz="4" w:space="0" w:color="auto"/>
            </w:tcBorders>
            <w:shd w:val="clear" w:color="auto" w:fill="auto"/>
            <w:noWrap/>
            <w:hideMark/>
          </w:tcPr>
          <w:p w14:paraId="5D4C3DBA" w14:textId="77777777" w:rsidR="004D36CF" w:rsidRPr="00E97C98" w:rsidRDefault="004D36CF" w:rsidP="001F0680">
            <w:pPr>
              <w:jc w:val="right"/>
              <w:rPr>
                <w:sz w:val="20"/>
                <w:szCs w:val="20"/>
                <w:lang w:val="fr-FR" w:eastAsia="en-CA"/>
              </w:rPr>
            </w:pPr>
            <w:r w:rsidRPr="00E97C98">
              <w:rPr>
                <w:sz w:val="20"/>
                <w:szCs w:val="20"/>
                <w:lang w:val="fr-FR" w:eastAsia="en-CA"/>
              </w:rPr>
              <w:t>0</w:t>
            </w:r>
          </w:p>
        </w:tc>
      </w:tr>
      <w:tr w:rsidR="004D36CF" w:rsidRPr="00E97C98" w14:paraId="0A3F83F3" w14:textId="77777777" w:rsidTr="001F0680">
        <w:trPr>
          <w:trHeight w:val="73"/>
        </w:trPr>
        <w:tc>
          <w:tcPr>
            <w:tcW w:w="3751" w:type="dxa"/>
            <w:tcBorders>
              <w:top w:val="nil"/>
              <w:left w:val="single" w:sz="4" w:space="0" w:color="auto"/>
              <w:bottom w:val="single" w:sz="4" w:space="0" w:color="auto"/>
              <w:right w:val="single" w:sz="4" w:space="0" w:color="auto"/>
            </w:tcBorders>
            <w:shd w:val="clear" w:color="auto" w:fill="auto"/>
            <w:noWrap/>
            <w:hideMark/>
          </w:tcPr>
          <w:p w14:paraId="1225BD9A" w14:textId="0ACCAB48" w:rsidR="004D36CF" w:rsidRPr="00E97C98" w:rsidRDefault="0014080F" w:rsidP="001F0680">
            <w:pPr>
              <w:jc w:val="left"/>
              <w:rPr>
                <w:sz w:val="20"/>
                <w:szCs w:val="20"/>
                <w:lang w:val="fr-FR" w:eastAsia="en-CA"/>
              </w:rPr>
            </w:pPr>
            <w:r w:rsidRPr="00E97C98">
              <w:rPr>
                <w:sz w:val="20"/>
                <w:szCs w:val="20"/>
                <w:lang w:val="fr-FR" w:eastAsia="en-CA"/>
              </w:rPr>
              <w:t xml:space="preserve">PGEH </w:t>
            </w:r>
            <w:r w:rsidR="007A0556">
              <w:rPr>
                <w:sz w:val="20"/>
                <w:szCs w:val="20"/>
                <w:lang w:val="fr-FR" w:eastAsia="en-CA"/>
              </w:rPr>
              <w:t xml:space="preserve">- </w:t>
            </w:r>
            <w:r w:rsidRPr="00E97C98">
              <w:rPr>
                <w:sz w:val="20"/>
                <w:szCs w:val="20"/>
                <w:lang w:val="fr-FR" w:eastAsia="en-CA"/>
              </w:rPr>
              <w:t>phase III</w:t>
            </w:r>
          </w:p>
        </w:tc>
        <w:tc>
          <w:tcPr>
            <w:tcW w:w="1111" w:type="dxa"/>
            <w:tcBorders>
              <w:top w:val="nil"/>
              <w:left w:val="nil"/>
              <w:bottom w:val="single" w:sz="4" w:space="0" w:color="auto"/>
              <w:right w:val="single" w:sz="4" w:space="0" w:color="auto"/>
            </w:tcBorders>
            <w:shd w:val="clear" w:color="auto" w:fill="auto"/>
            <w:noWrap/>
            <w:hideMark/>
          </w:tcPr>
          <w:p w14:paraId="4CE783AD" w14:textId="77777777" w:rsidR="004D36CF" w:rsidRPr="00E97C98" w:rsidRDefault="004D36CF" w:rsidP="001F0680">
            <w:pPr>
              <w:jc w:val="right"/>
              <w:rPr>
                <w:sz w:val="20"/>
                <w:szCs w:val="20"/>
                <w:lang w:val="fr-FR" w:eastAsia="en-CA"/>
              </w:rPr>
            </w:pPr>
            <w:r w:rsidRPr="00E97C98">
              <w:rPr>
                <w:sz w:val="20"/>
                <w:szCs w:val="20"/>
                <w:lang w:val="fr-FR" w:eastAsia="en-CA"/>
              </w:rPr>
              <w:t>97</w:t>
            </w:r>
          </w:p>
        </w:tc>
        <w:tc>
          <w:tcPr>
            <w:tcW w:w="972" w:type="dxa"/>
            <w:tcBorders>
              <w:top w:val="nil"/>
              <w:left w:val="nil"/>
              <w:bottom w:val="single" w:sz="4" w:space="0" w:color="auto"/>
              <w:right w:val="single" w:sz="4" w:space="0" w:color="auto"/>
            </w:tcBorders>
            <w:shd w:val="clear" w:color="auto" w:fill="auto"/>
            <w:noWrap/>
            <w:hideMark/>
          </w:tcPr>
          <w:p w14:paraId="68B36FAB" w14:textId="77777777" w:rsidR="004D36CF" w:rsidRPr="00E97C98" w:rsidRDefault="004D36CF" w:rsidP="001F0680">
            <w:pPr>
              <w:jc w:val="right"/>
              <w:rPr>
                <w:sz w:val="20"/>
                <w:szCs w:val="20"/>
                <w:lang w:val="fr-FR" w:eastAsia="en-CA"/>
              </w:rPr>
            </w:pPr>
            <w:r w:rsidRPr="00E97C98">
              <w:rPr>
                <w:sz w:val="20"/>
                <w:szCs w:val="20"/>
                <w:lang w:val="fr-FR" w:eastAsia="en-CA"/>
              </w:rPr>
              <w:t>624</w:t>
            </w:r>
          </w:p>
        </w:tc>
        <w:tc>
          <w:tcPr>
            <w:tcW w:w="972" w:type="dxa"/>
            <w:tcBorders>
              <w:top w:val="nil"/>
              <w:left w:val="nil"/>
              <w:bottom w:val="single" w:sz="4" w:space="0" w:color="auto"/>
              <w:right w:val="single" w:sz="4" w:space="0" w:color="auto"/>
            </w:tcBorders>
            <w:shd w:val="clear" w:color="auto" w:fill="auto"/>
            <w:noWrap/>
            <w:hideMark/>
          </w:tcPr>
          <w:p w14:paraId="46CFDB92" w14:textId="77777777" w:rsidR="004D36CF" w:rsidRPr="00E97C98" w:rsidRDefault="004D36CF" w:rsidP="001F0680">
            <w:pPr>
              <w:jc w:val="right"/>
              <w:rPr>
                <w:sz w:val="20"/>
                <w:szCs w:val="20"/>
                <w:lang w:val="fr-FR" w:eastAsia="en-CA"/>
              </w:rPr>
            </w:pPr>
            <w:r w:rsidRPr="00E97C98">
              <w:rPr>
                <w:sz w:val="20"/>
                <w:szCs w:val="20"/>
                <w:lang w:val="fr-FR" w:eastAsia="en-CA"/>
              </w:rPr>
              <w:t>78</w:t>
            </w:r>
          </w:p>
        </w:tc>
        <w:tc>
          <w:tcPr>
            <w:tcW w:w="1388" w:type="dxa"/>
            <w:tcBorders>
              <w:top w:val="nil"/>
              <w:left w:val="nil"/>
              <w:bottom w:val="single" w:sz="4" w:space="0" w:color="auto"/>
              <w:right w:val="single" w:sz="4" w:space="0" w:color="auto"/>
            </w:tcBorders>
            <w:shd w:val="clear" w:color="auto" w:fill="auto"/>
            <w:noWrap/>
            <w:hideMark/>
          </w:tcPr>
          <w:p w14:paraId="2F2751D2" w14:textId="77777777" w:rsidR="004D36CF" w:rsidRPr="00E97C98" w:rsidRDefault="004D36CF" w:rsidP="001F0680">
            <w:pPr>
              <w:jc w:val="right"/>
              <w:rPr>
                <w:sz w:val="20"/>
                <w:szCs w:val="20"/>
                <w:lang w:val="fr-FR" w:eastAsia="en-CA"/>
              </w:rPr>
            </w:pPr>
            <w:r w:rsidRPr="00E97C98">
              <w:rPr>
                <w:sz w:val="20"/>
                <w:szCs w:val="20"/>
                <w:lang w:val="fr-FR" w:eastAsia="en-CA"/>
              </w:rPr>
              <w:t>799</w:t>
            </w:r>
          </w:p>
        </w:tc>
        <w:tc>
          <w:tcPr>
            <w:tcW w:w="1250" w:type="dxa"/>
            <w:tcBorders>
              <w:top w:val="nil"/>
              <w:left w:val="nil"/>
              <w:bottom w:val="single" w:sz="4" w:space="0" w:color="auto"/>
              <w:right w:val="single" w:sz="4" w:space="0" w:color="auto"/>
            </w:tcBorders>
            <w:shd w:val="clear" w:color="auto" w:fill="auto"/>
            <w:noWrap/>
            <w:hideMark/>
          </w:tcPr>
          <w:p w14:paraId="127AC0B4" w14:textId="7799C552" w:rsidR="004D36CF" w:rsidRPr="00E97C98" w:rsidRDefault="0014080F" w:rsidP="001F0680">
            <w:pPr>
              <w:jc w:val="right"/>
              <w:rPr>
                <w:sz w:val="20"/>
                <w:szCs w:val="20"/>
                <w:lang w:val="fr-FR" w:eastAsia="en-CA"/>
              </w:rPr>
            </w:pPr>
            <w:r w:rsidRPr="00E97C98">
              <w:rPr>
                <w:sz w:val="20"/>
                <w:szCs w:val="20"/>
                <w:lang w:val="fr-FR" w:eastAsia="en-CA"/>
              </w:rPr>
              <w:t xml:space="preserve">1 </w:t>
            </w:r>
            <w:r w:rsidR="004D36CF" w:rsidRPr="00E97C98">
              <w:rPr>
                <w:sz w:val="20"/>
                <w:szCs w:val="20"/>
                <w:lang w:val="fr-FR" w:eastAsia="en-CA"/>
              </w:rPr>
              <w:t>630</w:t>
            </w:r>
          </w:p>
        </w:tc>
      </w:tr>
      <w:tr w:rsidR="004D36CF" w:rsidRPr="00E97C98" w14:paraId="0F98A9F0" w14:textId="77777777" w:rsidTr="001F0680">
        <w:trPr>
          <w:trHeight w:val="120"/>
        </w:trPr>
        <w:tc>
          <w:tcPr>
            <w:tcW w:w="3751" w:type="dxa"/>
            <w:tcBorders>
              <w:top w:val="nil"/>
              <w:left w:val="single" w:sz="4" w:space="0" w:color="auto"/>
              <w:bottom w:val="single" w:sz="4" w:space="0" w:color="auto"/>
              <w:right w:val="single" w:sz="4" w:space="0" w:color="auto"/>
            </w:tcBorders>
            <w:shd w:val="clear" w:color="auto" w:fill="auto"/>
            <w:noWrap/>
            <w:hideMark/>
          </w:tcPr>
          <w:p w14:paraId="41B5AA7D" w14:textId="6CB02B28" w:rsidR="004D36CF" w:rsidRPr="00E97C98" w:rsidRDefault="0014080F" w:rsidP="001F0680">
            <w:pPr>
              <w:jc w:val="left"/>
              <w:rPr>
                <w:sz w:val="20"/>
                <w:szCs w:val="20"/>
                <w:lang w:val="fr-FR" w:eastAsia="en-CA"/>
              </w:rPr>
            </w:pPr>
            <w:r w:rsidRPr="00E97C98">
              <w:rPr>
                <w:sz w:val="20"/>
                <w:szCs w:val="20"/>
                <w:lang w:val="fr-FR" w:eastAsia="en-CA"/>
              </w:rPr>
              <w:t>Assistance technique</w:t>
            </w:r>
            <w:r w:rsidR="00BE0E0F">
              <w:rPr>
                <w:sz w:val="20"/>
                <w:szCs w:val="20"/>
                <w:lang w:val="fr-FR" w:eastAsia="en-CA"/>
              </w:rPr>
              <w:t xml:space="preserve"> reliée</w:t>
            </w:r>
            <w:r w:rsidRPr="00E97C98">
              <w:rPr>
                <w:sz w:val="20"/>
                <w:szCs w:val="20"/>
                <w:lang w:val="fr-FR" w:eastAsia="en-CA"/>
              </w:rPr>
              <w:t xml:space="preserve"> </w:t>
            </w:r>
            <w:r w:rsidR="00BE0E0F">
              <w:rPr>
                <w:sz w:val="20"/>
                <w:szCs w:val="20"/>
                <w:lang w:val="fr-FR" w:eastAsia="en-CA"/>
              </w:rPr>
              <w:t>aux</w:t>
            </w:r>
            <w:r w:rsidRPr="00E97C98">
              <w:rPr>
                <w:sz w:val="20"/>
                <w:szCs w:val="20"/>
                <w:lang w:val="fr-FR" w:eastAsia="en-CA"/>
              </w:rPr>
              <w:t xml:space="preserve"> HCFC </w:t>
            </w:r>
          </w:p>
        </w:tc>
        <w:tc>
          <w:tcPr>
            <w:tcW w:w="1111" w:type="dxa"/>
            <w:tcBorders>
              <w:top w:val="nil"/>
              <w:left w:val="nil"/>
              <w:bottom w:val="single" w:sz="4" w:space="0" w:color="auto"/>
              <w:right w:val="single" w:sz="4" w:space="0" w:color="auto"/>
            </w:tcBorders>
            <w:shd w:val="clear" w:color="auto" w:fill="auto"/>
            <w:noWrap/>
            <w:hideMark/>
          </w:tcPr>
          <w:p w14:paraId="715A5380" w14:textId="77777777" w:rsidR="004D36CF" w:rsidRPr="00E97C98" w:rsidRDefault="004D36CF" w:rsidP="001F0680">
            <w:pPr>
              <w:jc w:val="right"/>
              <w:rPr>
                <w:sz w:val="20"/>
                <w:szCs w:val="20"/>
                <w:lang w:val="fr-FR" w:eastAsia="en-CA"/>
              </w:rPr>
            </w:pPr>
            <w:r w:rsidRPr="00E97C98">
              <w:rPr>
                <w:sz w:val="20"/>
                <w:szCs w:val="20"/>
                <w:lang w:val="fr-FR" w:eastAsia="en-CA"/>
              </w:rPr>
              <w:t>509</w:t>
            </w:r>
          </w:p>
        </w:tc>
        <w:tc>
          <w:tcPr>
            <w:tcW w:w="972" w:type="dxa"/>
            <w:tcBorders>
              <w:top w:val="nil"/>
              <w:left w:val="nil"/>
              <w:bottom w:val="single" w:sz="4" w:space="0" w:color="auto"/>
              <w:right w:val="single" w:sz="4" w:space="0" w:color="auto"/>
            </w:tcBorders>
            <w:shd w:val="clear" w:color="auto" w:fill="auto"/>
            <w:noWrap/>
            <w:hideMark/>
          </w:tcPr>
          <w:p w14:paraId="31424A64"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972" w:type="dxa"/>
            <w:tcBorders>
              <w:top w:val="nil"/>
              <w:left w:val="nil"/>
              <w:bottom w:val="single" w:sz="4" w:space="0" w:color="auto"/>
              <w:right w:val="single" w:sz="4" w:space="0" w:color="auto"/>
            </w:tcBorders>
            <w:shd w:val="clear" w:color="auto" w:fill="auto"/>
            <w:noWrap/>
            <w:hideMark/>
          </w:tcPr>
          <w:p w14:paraId="572C9F97"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1388" w:type="dxa"/>
            <w:tcBorders>
              <w:top w:val="nil"/>
              <w:left w:val="nil"/>
              <w:bottom w:val="single" w:sz="4" w:space="0" w:color="auto"/>
              <w:right w:val="single" w:sz="4" w:space="0" w:color="auto"/>
            </w:tcBorders>
            <w:shd w:val="clear" w:color="auto" w:fill="auto"/>
            <w:noWrap/>
            <w:hideMark/>
          </w:tcPr>
          <w:p w14:paraId="65F345B6" w14:textId="77777777" w:rsidR="004D36CF" w:rsidRPr="00E97C98" w:rsidRDefault="004D36CF" w:rsidP="001F0680">
            <w:pPr>
              <w:jc w:val="right"/>
              <w:rPr>
                <w:sz w:val="20"/>
                <w:szCs w:val="20"/>
                <w:lang w:val="fr-FR" w:eastAsia="en-CA"/>
              </w:rPr>
            </w:pPr>
            <w:r w:rsidRPr="00E97C98">
              <w:rPr>
                <w:sz w:val="20"/>
                <w:szCs w:val="20"/>
                <w:lang w:val="fr-FR" w:eastAsia="en-CA"/>
              </w:rPr>
              <w:t>509</w:t>
            </w:r>
          </w:p>
        </w:tc>
        <w:tc>
          <w:tcPr>
            <w:tcW w:w="1250" w:type="dxa"/>
            <w:tcBorders>
              <w:top w:val="nil"/>
              <w:left w:val="nil"/>
              <w:bottom w:val="single" w:sz="4" w:space="0" w:color="auto"/>
              <w:right w:val="single" w:sz="4" w:space="0" w:color="auto"/>
            </w:tcBorders>
            <w:shd w:val="clear" w:color="auto" w:fill="auto"/>
            <w:noWrap/>
            <w:hideMark/>
          </w:tcPr>
          <w:p w14:paraId="40C63980" w14:textId="77777777" w:rsidR="004D36CF" w:rsidRPr="00E97C98" w:rsidRDefault="004D36CF" w:rsidP="001F0680">
            <w:pPr>
              <w:jc w:val="right"/>
              <w:rPr>
                <w:sz w:val="20"/>
                <w:szCs w:val="20"/>
                <w:lang w:val="fr-FR" w:eastAsia="en-CA"/>
              </w:rPr>
            </w:pPr>
            <w:r w:rsidRPr="00E97C98">
              <w:rPr>
                <w:sz w:val="20"/>
                <w:szCs w:val="20"/>
                <w:lang w:val="fr-FR" w:eastAsia="en-CA"/>
              </w:rPr>
              <w:t> 0</w:t>
            </w:r>
          </w:p>
        </w:tc>
      </w:tr>
      <w:tr w:rsidR="004D36CF" w:rsidRPr="00E97C98" w14:paraId="7ACB4A32" w14:textId="77777777" w:rsidTr="001F0680">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6EBC05C5" w14:textId="5FFE4275" w:rsidR="004D36CF" w:rsidRPr="00E97C98" w:rsidRDefault="004D36CF" w:rsidP="001F0680">
            <w:pPr>
              <w:jc w:val="left"/>
              <w:rPr>
                <w:b/>
                <w:bCs/>
                <w:sz w:val="20"/>
                <w:szCs w:val="20"/>
                <w:lang w:val="fr-FR" w:eastAsia="en-CA"/>
              </w:rPr>
            </w:pPr>
            <w:r w:rsidRPr="00E97C98">
              <w:rPr>
                <w:b/>
                <w:bCs/>
                <w:sz w:val="20"/>
                <w:szCs w:val="20"/>
                <w:lang w:val="fr-FR" w:eastAsia="en-CA"/>
              </w:rPr>
              <w:t xml:space="preserve"> </w:t>
            </w:r>
            <w:r w:rsidR="0014080F" w:rsidRPr="00E97C98">
              <w:rPr>
                <w:b/>
                <w:bCs/>
                <w:sz w:val="20"/>
                <w:szCs w:val="20"/>
                <w:lang w:val="fr-FR" w:eastAsia="en-CA"/>
              </w:rPr>
              <w:t>Sous-total pour les activités rel</w:t>
            </w:r>
            <w:r w:rsidR="00A333F1">
              <w:rPr>
                <w:b/>
                <w:bCs/>
                <w:sz w:val="20"/>
                <w:szCs w:val="20"/>
                <w:lang w:val="fr-FR" w:eastAsia="en-CA"/>
              </w:rPr>
              <w:t>iées</w:t>
            </w:r>
            <w:r w:rsidR="002137AE">
              <w:rPr>
                <w:b/>
                <w:bCs/>
                <w:sz w:val="20"/>
                <w:szCs w:val="20"/>
                <w:lang w:val="fr-FR" w:eastAsia="en-CA"/>
              </w:rPr>
              <w:t xml:space="preserve"> au</w:t>
            </w:r>
            <w:r w:rsidR="0014080F" w:rsidRPr="00E97C98">
              <w:rPr>
                <w:b/>
                <w:bCs/>
                <w:sz w:val="20"/>
                <w:szCs w:val="20"/>
                <w:lang w:val="fr-FR" w:eastAsia="en-CA"/>
              </w:rPr>
              <w:t xml:space="preserve">x </w:t>
            </w:r>
            <w:r w:rsidRPr="00E97C98">
              <w:rPr>
                <w:b/>
                <w:bCs/>
                <w:sz w:val="20"/>
                <w:szCs w:val="20"/>
                <w:lang w:val="fr-FR" w:eastAsia="en-CA"/>
              </w:rPr>
              <w:t xml:space="preserve">HCFC </w:t>
            </w:r>
          </w:p>
        </w:tc>
        <w:tc>
          <w:tcPr>
            <w:tcW w:w="1111" w:type="dxa"/>
            <w:tcBorders>
              <w:top w:val="nil"/>
              <w:left w:val="nil"/>
              <w:bottom w:val="single" w:sz="4" w:space="0" w:color="auto"/>
              <w:right w:val="single" w:sz="4" w:space="0" w:color="auto"/>
            </w:tcBorders>
            <w:shd w:val="clear" w:color="auto" w:fill="auto"/>
            <w:noWrap/>
            <w:hideMark/>
          </w:tcPr>
          <w:p w14:paraId="3E364F80" w14:textId="15459B7B" w:rsidR="004D36CF" w:rsidRPr="00E97C98" w:rsidRDefault="0014080F" w:rsidP="001F0680">
            <w:pPr>
              <w:jc w:val="right"/>
              <w:rPr>
                <w:b/>
                <w:bCs/>
                <w:sz w:val="20"/>
                <w:szCs w:val="20"/>
                <w:lang w:val="fr-FR" w:eastAsia="en-CA"/>
              </w:rPr>
            </w:pPr>
            <w:r w:rsidRPr="00E97C98">
              <w:rPr>
                <w:b/>
                <w:bCs/>
                <w:sz w:val="20"/>
                <w:szCs w:val="20"/>
                <w:lang w:val="fr-FR" w:eastAsia="en-CA"/>
              </w:rPr>
              <w:t xml:space="preserve">7 </w:t>
            </w:r>
            <w:r w:rsidR="004D36CF" w:rsidRPr="00E97C98">
              <w:rPr>
                <w:b/>
                <w:bCs/>
                <w:sz w:val="20"/>
                <w:szCs w:val="20"/>
                <w:lang w:val="fr-FR" w:eastAsia="en-CA"/>
              </w:rPr>
              <w:t>986</w:t>
            </w:r>
          </w:p>
        </w:tc>
        <w:tc>
          <w:tcPr>
            <w:tcW w:w="972" w:type="dxa"/>
            <w:tcBorders>
              <w:top w:val="nil"/>
              <w:left w:val="nil"/>
              <w:bottom w:val="single" w:sz="4" w:space="0" w:color="auto"/>
              <w:right w:val="single" w:sz="4" w:space="0" w:color="auto"/>
            </w:tcBorders>
            <w:shd w:val="clear" w:color="auto" w:fill="auto"/>
            <w:noWrap/>
            <w:hideMark/>
          </w:tcPr>
          <w:p w14:paraId="4494C1EF" w14:textId="63CE8E6D" w:rsidR="004D36CF" w:rsidRPr="00E97C98" w:rsidRDefault="0014080F" w:rsidP="001F0680">
            <w:pPr>
              <w:jc w:val="right"/>
              <w:rPr>
                <w:b/>
                <w:bCs/>
                <w:sz w:val="20"/>
                <w:szCs w:val="20"/>
                <w:lang w:val="fr-FR" w:eastAsia="en-CA"/>
              </w:rPr>
            </w:pPr>
            <w:r w:rsidRPr="00E97C98">
              <w:rPr>
                <w:b/>
                <w:bCs/>
                <w:sz w:val="20"/>
                <w:szCs w:val="20"/>
                <w:lang w:val="fr-FR" w:eastAsia="en-CA"/>
              </w:rPr>
              <w:t xml:space="preserve">5 </w:t>
            </w:r>
            <w:r w:rsidR="004D36CF" w:rsidRPr="00E97C98">
              <w:rPr>
                <w:b/>
                <w:bCs/>
                <w:sz w:val="20"/>
                <w:szCs w:val="20"/>
                <w:lang w:val="fr-FR" w:eastAsia="en-CA"/>
              </w:rPr>
              <w:t>349</w:t>
            </w:r>
          </w:p>
        </w:tc>
        <w:tc>
          <w:tcPr>
            <w:tcW w:w="972" w:type="dxa"/>
            <w:tcBorders>
              <w:top w:val="nil"/>
              <w:left w:val="nil"/>
              <w:bottom w:val="single" w:sz="4" w:space="0" w:color="auto"/>
              <w:right w:val="single" w:sz="4" w:space="0" w:color="auto"/>
            </w:tcBorders>
            <w:shd w:val="clear" w:color="auto" w:fill="auto"/>
            <w:noWrap/>
            <w:hideMark/>
          </w:tcPr>
          <w:p w14:paraId="19E0BEE6" w14:textId="3023EB1A" w:rsidR="004D36CF" w:rsidRPr="00E97C98" w:rsidRDefault="0014080F" w:rsidP="001F0680">
            <w:pPr>
              <w:jc w:val="right"/>
              <w:rPr>
                <w:b/>
                <w:bCs/>
                <w:sz w:val="20"/>
                <w:szCs w:val="20"/>
                <w:lang w:val="fr-FR" w:eastAsia="en-CA"/>
              </w:rPr>
            </w:pPr>
            <w:r w:rsidRPr="00E97C98">
              <w:rPr>
                <w:b/>
                <w:bCs/>
                <w:sz w:val="20"/>
                <w:szCs w:val="20"/>
                <w:lang w:val="fr-FR" w:eastAsia="en-CA"/>
              </w:rPr>
              <w:t xml:space="preserve">5 </w:t>
            </w:r>
            <w:r w:rsidR="004D36CF" w:rsidRPr="00E97C98">
              <w:rPr>
                <w:b/>
                <w:bCs/>
                <w:sz w:val="20"/>
                <w:szCs w:val="20"/>
                <w:lang w:val="fr-FR" w:eastAsia="en-CA"/>
              </w:rPr>
              <w:t>623</w:t>
            </w:r>
          </w:p>
        </w:tc>
        <w:tc>
          <w:tcPr>
            <w:tcW w:w="1388" w:type="dxa"/>
            <w:tcBorders>
              <w:top w:val="nil"/>
              <w:left w:val="nil"/>
              <w:bottom w:val="single" w:sz="4" w:space="0" w:color="auto"/>
              <w:right w:val="single" w:sz="4" w:space="0" w:color="auto"/>
            </w:tcBorders>
            <w:shd w:val="clear" w:color="auto" w:fill="auto"/>
            <w:noWrap/>
            <w:hideMark/>
          </w:tcPr>
          <w:p w14:paraId="5E08458F" w14:textId="472EB825" w:rsidR="004D36CF" w:rsidRPr="00E97C98" w:rsidRDefault="0014080F" w:rsidP="001F0680">
            <w:pPr>
              <w:jc w:val="right"/>
              <w:rPr>
                <w:b/>
                <w:bCs/>
                <w:sz w:val="20"/>
                <w:szCs w:val="20"/>
                <w:lang w:val="fr-FR" w:eastAsia="en-CA"/>
              </w:rPr>
            </w:pPr>
            <w:r w:rsidRPr="00E97C98">
              <w:rPr>
                <w:b/>
                <w:bCs/>
                <w:sz w:val="20"/>
                <w:szCs w:val="20"/>
                <w:lang w:val="fr-FR" w:eastAsia="en-CA"/>
              </w:rPr>
              <w:t xml:space="preserve">18 </w:t>
            </w:r>
            <w:r w:rsidR="004D36CF" w:rsidRPr="00E97C98">
              <w:rPr>
                <w:b/>
                <w:bCs/>
                <w:sz w:val="20"/>
                <w:szCs w:val="20"/>
                <w:lang w:val="fr-FR" w:eastAsia="en-CA"/>
              </w:rPr>
              <w:t>959</w:t>
            </w:r>
          </w:p>
        </w:tc>
        <w:tc>
          <w:tcPr>
            <w:tcW w:w="1250" w:type="dxa"/>
            <w:tcBorders>
              <w:top w:val="nil"/>
              <w:left w:val="nil"/>
              <w:bottom w:val="single" w:sz="4" w:space="0" w:color="auto"/>
              <w:right w:val="single" w:sz="4" w:space="0" w:color="auto"/>
            </w:tcBorders>
            <w:shd w:val="clear" w:color="auto" w:fill="auto"/>
            <w:noWrap/>
            <w:hideMark/>
          </w:tcPr>
          <w:p w14:paraId="7E616E24" w14:textId="1C3461BB" w:rsidR="004D36CF" w:rsidRPr="00E97C98" w:rsidRDefault="0014080F" w:rsidP="001F0680">
            <w:pPr>
              <w:jc w:val="right"/>
              <w:rPr>
                <w:b/>
                <w:bCs/>
                <w:sz w:val="20"/>
                <w:szCs w:val="20"/>
                <w:lang w:val="fr-FR" w:eastAsia="en-CA"/>
              </w:rPr>
            </w:pPr>
            <w:r w:rsidRPr="00E97C98">
              <w:rPr>
                <w:b/>
                <w:bCs/>
                <w:sz w:val="20"/>
                <w:szCs w:val="20"/>
                <w:lang w:val="fr-FR" w:eastAsia="en-CA"/>
              </w:rPr>
              <w:t xml:space="preserve">25 </w:t>
            </w:r>
            <w:r w:rsidR="004D36CF" w:rsidRPr="00E97C98">
              <w:rPr>
                <w:b/>
                <w:bCs/>
                <w:sz w:val="20"/>
                <w:szCs w:val="20"/>
                <w:lang w:val="fr-FR" w:eastAsia="en-CA"/>
              </w:rPr>
              <w:t>532</w:t>
            </w:r>
          </w:p>
        </w:tc>
      </w:tr>
      <w:tr w:rsidR="004D36CF" w:rsidRPr="00E97C98" w14:paraId="2DE7F148" w14:textId="77777777" w:rsidTr="001F0680">
        <w:trPr>
          <w:trHeight w:val="70"/>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3EA4863" w14:textId="0B5E9D66" w:rsidR="004D36CF" w:rsidRPr="00E97C98" w:rsidRDefault="0014080F" w:rsidP="001F0680">
            <w:pPr>
              <w:jc w:val="left"/>
              <w:rPr>
                <w:b/>
                <w:bCs/>
                <w:sz w:val="20"/>
                <w:szCs w:val="20"/>
                <w:lang w:val="fr-FR" w:eastAsia="en-CA"/>
              </w:rPr>
            </w:pPr>
            <w:r w:rsidRPr="00E97C98">
              <w:rPr>
                <w:b/>
                <w:bCs/>
                <w:sz w:val="20"/>
                <w:szCs w:val="20"/>
                <w:lang w:val="fr-FR" w:eastAsia="en-CA"/>
              </w:rPr>
              <w:t>Activités rel</w:t>
            </w:r>
            <w:r w:rsidR="00A333F1">
              <w:rPr>
                <w:b/>
                <w:bCs/>
                <w:sz w:val="20"/>
                <w:szCs w:val="20"/>
                <w:lang w:val="fr-FR" w:eastAsia="en-CA"/>
              </w:rPr>
              <w:t>iées</w:t>
            </w:r>
            <w:r w:rsidRPr="00E97C98">
              <w:rPr>
                <w:b/>
                <w:bCs/>
                <w:sz w:val="20"/>
                <w:szCs w:val="20"/>
                <w:lang w:val="fr-FR" w:eastAsia="en-CA"/>
              </w:rPr>
              <w:t xml:space="preserve"> aux </w:t>
            </w:r>
            <w:r w:rsidR="004D36CF" w:rsidRPr="00E97C98">
              <w:rPr>
                <w:b/>
                <w:bCs/>
                <w:sz w:val="20"/>
                <w:szCs w:val="20"/>
                <w:lang w:val="fr-FR" w:eastAsia="en-CA"/>
              </w:rPr>
              <w:t xml:space="preserve">HFC </w:t>
            </w:r>
          </w:p>
        </w:tc>
      </w:tr>
      <w:tr w:rsidR="004D36CF" w:rsidRPr="00E97C98" w14:paraId="3F5F1D29" w14:textId="77777777" w:rsidTr="001F0680">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36201F8A" w14:textId="413879C7" w:rsidR="004D36CF" w:rsidRPr="00E97C98" w:rsidRDefault="007A0556" w:rsidP="001F0680">
            <w:pPr>
              <w:jc w:val="left"/>
              <w:rPr>
                <w:sz w:val="20"/>
                <w:szCs w:val="20"/>
                <w:lang w:val="fr-FR" w:eastAsia="en-CA"/>
              </w:rPr>
            </w:pPr>
            <w:r>
              <w:rPr>
                <w:sz w:val="20"/>
                <w:szCs w:val="20"/>
                <w:lang w:val="fr-FR" w:eastAsia="en-CA"/>
              </w:rPr>
              <w:t xml:space="preserve">Projets de </w:t>
            </w:r>
            <w:r w:rsidR="0014080F" w:rsidRPr="00E97C98">
              <w:rPr>
                <w:sz w:val="20"/>
                <w:szCs w:val="20"/>
                <w:lang w:val="fr-FR" w:eastAsia="en-CA"/>
              </w:rPr>
              <w:t>dé</w:t>
            </w:r>
            <w:r w:rsidR="004D36CF" w:rsidRPr="00E97C98">
              <w:rPr>
                <w:sz w:val="20"/>
                <w:szCs w:val="20"/>
                <w:lang w:val="fr-FR" w:eastAsia="en-CA"/>
              </w:rPr>
              <w:t>monstration</w:t>
            </w:r>
            <w:r>
              <w:rPr>
                <w:sz w:val="20"/>
                <w:szCs w:val="20"/>
                <w:lang w:val="fr-FR" w:eastAsia="en-CA"/>
              </w:rPr>
              <w:t xml:space="preserve"> </w:t>
            </w:r>
            <w:r w:rsidR="00BE0E0F">
              <w:rPr>
                <w:sz w:val="20"/>
                <w:szCs w:val="20"/>
                <w:lang w:val="fr-FR" w:eastAsia="en-CA"/>
              </w:rPr>
              <w:t>reliés aux</w:t>
            </w:r>
            <w:r>
              <w:rPr>
                <w:sz w:val="20"/>
                <w:szCs w:val="20"/>
                <w:lang w:val="fr-FR" w:eastAsia="en-CA"/>
              </w:rPr>
              <w:t xml:space="preserve"> HFC</w:t>
            </w:r>
          </w:p>
        </w:tc>
        <w:tc>
          <w:tcPr>
            <w:tcW w:w="1111" w:type="dxa"/>
            <w:tcBorders>
              <w:top w:val="nil"/>
              <w:left w:val="nil"/>
              <w:bottom w:val="single" w:sz="4" w:space="0" w:color="auto"/>
              <w:right w:val="single" w:sz="4" w:space="0" w:color="auto"/>
            </w:tcBorders>
            <w:shd w:val="clear" w:color="auto" w:fill="auto"/>
            <w:noWrap/>
            <w:hideMark/>
          </w:tcPr>
          <w:p w14:paraId="0966B672" w14:textId="77777777" w:rsidR="004D36CF" w:rsidRPr="00E97C98" w:rsidRDefault="004D36CF" w:rsidP="001F0680">
            <w:pPr>
              <w:jc w:val="right"/>
              <w:rPr>
                <w:sz w:val="20"/>
                <w:szCs w:val="20"/>
                <w:lang w:val="fr-FR" w:eastAsia="en-CA"/>
              </w:rPr>
            </w:pPr>
            <w:r w:rsidRPr="00E97C98">
              <w:rPr>
                <w:sz w:val="20"/>
                <w:szCs w:val="20"/>
                <w:lang w:val="fr-FR" w:eastAsia="en-CA"/>
              </w:rPr>
              <w:t>57</w:t>
            </w:r>
          </w:p>
        </w:tc>
        <w:tc>
          <w:tcPr>
            <w:tcW w:w="972" w:type="dxa"/>
            <w:tcBorders>
              <w:top w:val="nil"/>
              <w:left w:val="nil"/>
              <w:bottom w:val="single" w:sz="4" w:space="0" w:color="auto"/>
              <w:right w:val="single" w:sz="4" w:space="0" w:color="auto"/>
            </w:tcBorders>
            <w:shd w:val="clear" w:color="auto" w:fill="auto"/>
            <w:noWrap/>
            <w:hideMark/>
          </w:tcPr>
          <w:p w14:paraId="4471E790"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972" w:type="dxa"/>
            <w:tcBorders>
              <w:top w:val="nil"/>
              <w:left w:val="nil"/>
              <w:bottom w:val="single" w:sz="4" w:space="0" w:color="auto"/>
              <w:right w:val="single" w:sz="4" w:space="0" w:color="auto"/>
            </w:tcBorders>
            <w:shd w:val="clear" w:color="auto" w:fill="auto"/>
            <w:noWrap/>
            <w:hideMark/>
          </w:tcPr>
          <w:p w14:paraId="60CD6956"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1388" w:type="dxa"/>
            <w:tcBorders>
              <w:top w:val="nil"/>
              <w:left w:val="nil"/>
              <w:bottom w:val="single" w:sz="4" w:space="0" w:color="auto"/>
              <w:right w:val="single" w:sz="4" w:space="0" w:color="auto"/>
            </w:tcBorders>
            <w:shd w:val="clear" w:color="auto" w:fill="auto"/>
            <w:noWrap/>
            <w:hideMark/>
          </w:tcPr>
          <w:p w14:paraId="434EE2E8" w14:textId="77777777" w:rsidR="004D36CF" w:rsidRPr="00E97C98" w:rsidRDefault="004D36CF" w:rsidP="001F0680">
            <w:pPr>
              <w:jc w:val="right"/>
              <w:rPr>
                <w:sz w:val="20"/>
                <w:szCs w:val="20"/>
                <w:lang w:val="fr-FR" w:eastAsia="en-CA"/>
              </w:rPr>
            </w:pPr>
            <w:r w:rsidRPr="00E97C98">
              <w:rPr>
                <w:sz w:val="20"/>
                <w:szCs w:val="20"/>
                <w:lang w:val="fr-FR" w:eastAsia="en-CA"/>
              </w:rPr>
              <w:t>57</w:t>
            </w:r>
          </w:p>
        </w:tc>
        <w:tc>
          <w:tcPr>
            <w:tcW w:w="1250" w:type="dxa"/>
            <w:tcBorders>
              <w:top w:val="nil"/>
              <w:left w:val="nil"/>
              <w:bottom w:val="single" w:sz="4" w:space="0" w:color="auto"/>
              <w:right w:val="single" w:sz="4" w:space="0" w:color="auto"/>
            </w:tcBorders>
            <w:shd w:val="clear" w:color="auto" w:fill="auto"/>
            <w:noWrap/>
            <w:hideMark/>
          </w:tcPr>
          <w:p w14:paraId="4463AFE1" w14:textId="77777777" w:rsidR="004D36CF" w:rsidRPr="00E97C98" w:rsidRDefault="004D36CF" w:rsidP="001F0680">
            <w:pPr>
              <w:jc w:val="right"/>
              <w:rPr>
                <w:sz w:val="20"/>
                <w:szCs w:val="20"/>
                <w:lang w:val="fr-FR" w:eastAsia="en-CA"/>
              </w:rPr>
            </w:pPr>
            <w:r w:rsidRPr="00E97C98">
              <w:rPr>
                <w:sz w:val="20"/>
                <w:szCs w:val="20"/>
                <w:lang w:val="fr-FR" w:eastAsia="en-CA"/>
              </w:rPr>
              <w:t> 0</w:t>
            </w:r>
          </w:p>
        </w:tc>
      </w:tr>
      <w:tr w:rsidR="004D36CF" w:rsidRPr="00E97C98" w14:paraId="5FF7FA28" w14:textId="77777777" w:rsidTr="001F0680">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3EEE803E" w14:textId="53020F30" w:rsidR="004D36CF" w:rsidRPr="00E97C98" w:rsidRDefault="007A0556" w:rsidP="001F0680">
            <w:pPr>
              <w:jc w:val="left"/>
              <w:rPr>
                <w:sz w:val="20"/>
                <w:szCs w:val="20"/>
                <w:lang w:val="fr-FR" w:eastAsia="en-CA"/>
              </w:rPr>
            </w:pPr>
            <w:r>
              <w:rPr>
                <w:sz w:val="20"/>
                <w:szCs w:val="20"/>
                <w:lang w:val="fr-FR" w:eastAsia="en-CA"/>
              </w:rPr>
              <w:t>A</w:t>
            </w:r>
            <w:r w:rsidR="0014080F" w:rsidRPr="00E97C98">
              <w:rPr>
                <w:sz w:val="20"/>
                <w:szCs w:val="20"/>
                <w:lang w:val="fr-FR" w:eastAsia="en-CA"/>
              </w:rPr>
              <w:t>ctivités de facilitation</w:t>
            </w:r>
            <w:r>
              <w:rPr>
                <w:sz w:val="20"/>
                <w:szCs w:val="20"/>
                <w:lang w:val="fr-FR" w:eastAsia="en-CA"/>
              </w:rPr>
              <w:t xml:space="preserve"> reliées aux HFC</w:t>
            </w:r>
          </w:p>
        </w:tc>
        <w:tc>
          <w:tcPr>
            <w:tcW w:w="1111" w:type="dxa"/>
            <w:tcBorders>
              <w:top w:val="nil"/>
              <w:left w:val="nil"/>
              <w:bottom w:val="single" w:sz="4" w:space="0" w:color="auto"/>
              <w:right w:val="single" w:sz="4" w:space="0" w:color="auto"/>
            </w:tcBorders>
            <w:shd w:val="clear" w:color="auto" w:fill="auto"/>
            <w:noWrap/>
            <w:hideMark/>
          </w:tcPr>
          <w:p w14:paraId="5EBA95E6" w14:textId="77777777" w:rsidR="004D36CF" w:rsidRPr="00E97C98" w:rsidRDefault="004D36CF" w:rsidP="001F0680">
            <w:pPr>
              <w:jc w:val="right"/>
              <w:rPr>
                <w:sz w:val="20"/>
                <w:szCs w:val="20"/>
                <w:lang w:val="fr-FR" w:eastAsia="en-CA"/>
              </w:rPr>
            </w:pPr>
            <w:r w:rsidRPr="00E97C98">
              <w:rPr>
                <w:sz w:val="20"/>
                <w:szCs w:val="20"/>
                <w:lang w:val="fr-FR" w:eastAsia="en-CA"/>
              </w:rPr>
              <w:t>268</w:t>
            </w:r>
          </w:p>
        </w:tc>
        <w:tc>
          <w:tcPr>
            <w:tcW w:w="972" w:type="dxa"/>
            <w:tcBorders>
              <w:top w:val="nil"/>
              <w:left w:val="nil"/>
              <w:bottom w:val="single" w:sz="4" w:space="0" w:color="auto"/>
              <w:right w:val="single" w:sz="4" w:space="0" w:color="auto"/>
            </w:tcBorders>
            <w:shd w:val="clear" w:color="auto" w:fill="auto"/>
            <w:noWrap/>
            <w:hideMark/>
          </w:tcPr>
          <w:p w14:paraId="37158E6B" w14:textId="77777777" w:rsidR="004D36CF" w:rsidRPr="00E97C98" w:rsidRDefault="004D36CF" w:rsidP="001F0680">
            <w:pPr>
              <w:jc w:val="right"/>
              <w:rPr>
                <w:sz w:val="20"/>
                <w:szCs w:val="20"/>
                <w:lang w:val="fr-FR" w:eastAsia="en-CA"/>
              </w:rPr>
            </w:pPr>
            <w:r w:rsidRPr="00E97C98">
              <w:rPr>
                <w:sz w:val="20"/>
                <w:szCs w:val="20"/>
                <w:lang w:val="fr-FR" w:eastAsia="en-CA"/>
              </w:rPr>
              <w:t>214</w:t>
            </w:r>
          </w:p>
        </w:tc>
        <w:tc>
          <w:tcPr>
            <w:tcW w:w="972" w:type="dxa"/>
            <w:tcBorders>
              <w:top w:val="nil"/>
              <w:left w:val="nil"/>
              <w:bottom w:val="single" w:sz="4" w:space="0" w:color="auto"/>
              <w:right w:val="single" w:sz="4" w:space="0" w:color="auto"/>
            </w:tcBorders>
            <w:shd w:val="clear" w:color="auto" w:fill="auto"/>
            <w:noWrap/>
            <w:hideMark/>
          </w:tcPr>
          <w:p w14:paraId="51056DFF"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1388" w:type="dxa"/>
            <w:tcBorders>
              <w:top w:val="nil"/>
              <w:left w:val="nil"/>
              <w:bottom w:val="single" w:sz="4" w:space="0" w:color="auto"/>
              <w:right w:val="single" w:sz="4" w:space="0" w:color="auto"/>
            </w:tcBorders>
            <w:shd w:val="clear" w:color="auto" w:fill="auto"/>
            <w:noWrap/>
            <w:hideMark/>
          </w:tcPr>
          <w:p w14:paraId="5859A248" w14:textId="77777777" w:rsidR="004D36CF" w:rsidRPr="00E97C98" w:rsidRDefault="004D36CF" w:rsidP="001F0680">
            <w:pPr>
              <w:jc w:val="right"/>
              <w:rPr>
                <w:sz w:val="20"/>
                <w:szCs w:val="20"/>
                <w:lang w:val="fr-FR" w:eastAsia="en-CA"/>
              </w:rPr>
            </w:pPr>
            <w:r w:rsidRPr="00E97C98">
              <w:rPr>
                <w:sz w:val="20"/>
                <w:szCs w:val="20"/>
                <w:lang w:val="fr-FR" w:eastAsia="en-CA"/>
              </w:rPr>
              <w:t>482</w:t>
            </w:r>
          </w:p>
        </w:tc>
        <w:tc>
          <w:tcPr>
            <w:tcW w:w="1250" w:type="dxa"/>
            <w:tcBorders>
              <w:top w:val="nil"/>
              <w:left w:val="nil"/>
              <w:bottom w:val="single" w:sz="4" w:space="0" w:color="auto"/>
              <w:right w:val="single" w:sz="4" w:space="0" w:color="auto"/>
            </w:tcBorders>
            <w:shd w:val="clear" w:color="auto" w:fill="auto"/>
            <w:noWrap/>
            <w:hideMark/>
          </w:tcPr>
          <w:p w14:paraId="01B38B69" w14:textId="77777777" w:rsidR="004D36CF" w:rsidRPr="00E97C98" w:rsidRDefault="004D36CF" w:rsidP="001F0680">
            <w:pPr>
              <w:jc w:val="right"/>
              <w:rPr>
                <w:sz w:val="20"/>
                <w:szCs w:val="20"/>
                <w:lang w:val="fr-FR" w:eastAsia="en-CA"/>
              </w:rPr>
            </w:pPr>
            <w:r w:rsidRPr="00E97C98">
              <w:rPr>
                <w:sz w:val="20"/>
                <w:szCs w:val="20"/>
                <w:lang w:val="fr-FR" w:eastAsia="en-CA"/>
              </w:rPr>
              <w:t> 0</w:t>
            </w:r>
          </w:p>
        </w:tc>
      </w:tr>
      <w:tr w:rsidR="004D36CF" w:rsidRPr="00E97C98" w14:paraId="7C7A1F58" w14:textId="77777777" w:rsidTr="001F0680">
        <w:trPr>
          <w:trHeight w:val="74"/>
        </w:trPr>
        <w:tc>
          <w:tcPr>
            <w:tcW w:w="3751" w:type="dxa"/>
            <w:tcBorders>
              <w:top w:val="nil"/>
              <w:left w:val="single" w:sz="4" w:space="0" w:color="auto"/>
              <w:bottom w:val="single" w:sz="4" w:space="0" w:color="auto"/>
              <w:right w:val="single" w:sz="4" w:space="0" w:color="auto"/>
            </w:tcBorders>
            <w:shd w:val="clear" w:color="auto" w:fill="auto"/>
            <w:noWrap/>
            <w:hideMark/>
          </w:tcPr>
          <w:p w14:paraId="4744C785" w14:textId="4617EB82" w:rsidR="004D36CF" w:rsidRPr="00E97C98" w:rsidRDefault="00E97C98" w:rsidP="001F0680">
            <w:pPr>
              <w:jc w:val="left"/>
              <w:rPr>
                <w:sz w:val="20"/>
                <w:szCs w:val="20"/>
                <w:lang w:val="fr-FR" w:eastAsia="en-CA"/>
              </w:rPr>
            </w:pPr>
            <w:r>
              <w:rPr>
                <w:sz w:val="20"/>
                <w:szCs w:val="20"/>
                <w:lang w:val="fr-FR" w:eastAsia="en-CA"/>
              </w:rPr>
              <w:t xml:space="preserve"> Plan</w:t>
            </w:r>
            <w:r w:rsidR="0042185B">
              <w:rPr>
                <w:sz w:val="20"/>
                <w:szCs w:val="20"/>
                <w:lang w:val="fr-FR" w:eastAsia="en-CA"/>
              </w:rPr>
              <w:t>s</w:t>
            </w:r>
            <w:r>
              <w:rPr>
                <w:sz w:val="20"/>
                <w:szCs w:val="20"/>
                <w:lang w:val="fr-FR" w:eastAsia="en-CA"/>
              </w:rPr>
              <w:t xml:space="preserve"> de ré</w:t>
            </w:r>
            <w:r w:rsidR="0014080F" w:rsidRPr="00E97C98">
              <w:rPr>
                <w:sz w:val="20"/>
                <w:szCs w:val="20"/>
                <w:lang w:val="fr-FR" w:eastAsia="en-CA"/>
              </w:rPr>
              <w:t xml:space="preserve">duction progressive des </w:t>
            </w:r>
            <w:r w:rsidR="004D36CF" w:rsidRPr="00E97C98">
              <w:rPr>
                <w:sz w:val="20"/>
                <w:szCs w:val="20"/>
                <w:lang w:val="fr-FR" w:eastAsia="en-CA"/>
              </w:rPr>
              <w:t xml:space="preserve">HFC </w:t>
            </w:r>
            <w:r w:rsidR="007A0556">
              <w:rPr>
                <w:sz w:val="20"/>
                <w:szCs w:val="20"/>
                <w:lang w:val="fr-FR" w:eastAsia="en-CA"/>
              </w:rPr>
              <w:t>– préparation de projets</w:t>
            </w:r>
          </w:p>
        </w:tc>
        <w:tc>
          <w:tcPr>
            <w:tcW w:w="1111" w:type="dxa"/>
            <w:tcBorders>
              <w:top w:val="nil"/>
              <w:left w:val="nil"/>
              <w:bottom w:val="single" w:sz="4" w:space="0" w:color="auto"/>
              <w:right w:val="single" w:sz="4" w:space="0" w:color="auto"/>
            </w:tcBorders>
            <w:shd w:val="clear" w:color="auto" w:fill="auto"/>
            <w:noWrap/>
            <w:hideMark/>
          </w:tcPr>
          <w:p w14:paraId="34A714E1" w14:textId="5180F82F" w:rsidR="004D36CF" w:rsidRPr="00E97C98" w:rsidRDefault="0014080F" w:rsidP="001F0680">
            <w:pPr>
              <w:jc w:val="right"/>
              <w:rPr>
                <w:sz w:val="20"/>
                <w:szCs w:val="20"/>
                <w:lang w:val="fr-FR" w:eastAsia="en-CA"/>
              </w:rPr>
            </w:pPr>
            <w:r w:rsidRPr="00E97C98">
              <w:rPr>
                <w:sz w:val="20"/>
                <w:szCs w:val="20"/>
                <w:lang w:val="fr-FR" w:eastAsia="en-CA"/>
              </w:rPr>
              <w:t xml:space="preserve">2 </w:t>
            </w:r>
            <w:r w:rsidR="004D36CF" w:rsidRPr="00E97C98">
              <w:rPr>
                <w:sz w:val="20"/>
                <w:szCs w:val="20"/>
                <w:lang w:val="fr-FR" w:eastAsia="en-CA"/>
              </w:rPr>
              <w:t>737</w:t>
            </w:r>
          </w:p>
        </w:tc>
        <w:tc>
          <w:tcPr>
            <w:tcW w:w="972" w:type="dxa"/>
            <w:tcBorders>
              <w:top w:val="nil"/>
              <w:left w:val="nil"/>
              <w:bottom w:val="single" w:sz="4" w:space="0" w:color="auto"/>
              <w:right w:val="single" w:sz="4" w:space="0" w:color="auto"/>
            </w:tcBorders>
            <w:shd w:val="clear" w:color="auto" w:fill="auto"/>
            <w:noWrap/>
            <w:hideMark/>
          </w:tcPr>
          <w:p w14:paraId="08D8D43B" w14:textId="1C277826" w:rsidR="004D36CF" w:rsidRPr="00E97C98" w:rsidRDefault="0014080F" w:rsidP="001F0680">
            <w:pPr>
              <w:jc w:val="right"/>
              <w:rPr>
                <w:sz w:val="20"/>
                <w:szCs w:val="20"/>
                <w:lang w:val="fr-FR" w:eastAsia="en-CA"/>
              </w:rPr>
            </w:pPr>
            <w:r w:rsidRPr="00E97C98">
              <w:rPr>
                <w:sz w:val="20"/>
                <w:szCs w:val="20"/>
                <w:lang w:val="fr-FR" w:eastAsia="en-CA"/>
              </w:rPr>
              <w:t xml:space="preserve">1 </w:t>
            </w:r>
            <w:r w:rsidR="004D36CF" w:rsidRPr="00E97C98">
              <w:rPr>
                <w:sz w:val="20"/>
                <w:szCs w:val="20"/>
                <w:lang w:val="fr-FR" w:eastAsia="en-CA"/>
              </w:rPr>
              <w:t>701</w:t>
            </w:r>
          </w:p>
        </w:tc>
        <w:tc>
          <w:tcPr>
            <w:tcW w:w="972" w:type="dxa"/>
            <w:tcBorders>
              <w:top w:val="nil"/>
              <w:left w:val="nil"/>
              <w:bottom w:val="single" w:sz="4" w:space="0" w:color="auto"/>
              <w:right w:val="single" w:sz="4" w:space="0" w:color="auto"/>
            </w:tcBorders>
            <w:shd w:val="clear" w:color="auto" w:fill="auto"/>
            <w:noWrap/>
            <w:hideMark/>
          </w:tcPr>
          <w:p w14:paraId="0152A2C5"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1388" w:type="dxa"/>
            <w:tcBorders>
              <w:top w:val="nil"/>
              <w:left w:val="nil"/>
              <w:bottom w:val="single" w:sz="4" w:space="0" w:color="auto"/>
              <w:right w:val="single" w:sz="4" w:space="0" w:color="auto"/>
            </w:tcBorders>
            <w:shd w:val="clear" w:color="auto" w:fill="auto"/>
            <w:noWrap/>
            <w:hideMark/>
          </w:tcPr>
          <w:p w14:paraId="5A3B100B" w14:textId="55D4BE9F" w:rsidR="004D36CF" w:rsidRPr="00E97C98" w:rsidRDefault="0014080F" w:rsidP="001F0680">
            <w:pPr>
              <w:jc w:val="right"/>
              <w:rPr>
                <w:sz w:val="20"/>
                <w:szCs w:val="20"/>
                <w:lang w:val="fr-FR" w:eastAsia="en-CA"/>
              </w:rPr>
            </w:pPr>
            <w:r w:rsidRPr="00E97C98">
              <w:rPr>
                <w:sz w:val="20"/>
                <w:szCs w:val="20"/>
                <w:lang w:val="fr-FR" w:eastAsia="en-CA"/>
              </w:rPr>
              <w:t xml:space="preserve">4 </w:t>
            </w:r>
            <w:r w:rsidR="004D36CF" w:rsidRPr="00E97C98">
              <w:rPr>
                <w:sz w:val="20"/>
                <w:szCs w:val="20"/>
                <w:lang w:val="fr-FR" w:eastAsia="en-CA"/>
              </w:rPr>
              <w:t>438</w:t>
            </w:r>
          </w:p>
        </w:tc>
        <w:tc>
          <w:tcPr>
            <w:tcW w:w="1250" w:type="dxa"/>
            <w:tcBorders>
              <w:top w:val="nil"/>
              <w:left w:val="nil"/>
              <w:bottom w:val="single" w:sz="4" w:space="0" w:color="auto"/>
              <w:right w:val="single" w:sz="4" w:space="0" w:color="auto"/>
            </w:tcBorders>
            <w:shd w:val="clear" w:color="auto" w:fill="auto"/>
            <w:noWrap/>
            <w:hideMark/>
          </w:tcPr>
          <w:p w14:paraId="26E363D8" w14:textId="77777777" w:rsidR="004D36CF" w:rsidRPr="00E97C98" w:rsidRDefault="004D36CF" w:rsidP="001F0680">
            <w:pPr>
              <w:jc w:val="right"/>
              <w:rPr>
                <w:sz w:val="20"/>
                <w:szCs w:val="20"/>
                <w:lang w:val="fr-FR" w:eastAsia="en-CA"/>
              </w:rPr>
            </w:pPr>
            <w:r w:rsidRPr="00E97C98">
              <w:rPr>
                <w:sz w:val="20"/>
                <w:szCs w:val="20"/>
                <w:lang w:val="fr-FR" w:eastAsia="en-CA"/>
              </w:rPr>
              <w:t> 0</w:t>
            </w:r>
          </w:p>
        </w:tc>
      </w:tr>
      <w:tr w:rsidR="004D36CF" w:rsidRPr="00E97C98" w14:paraId="6E0BA98A" w14:textId="77777777" w:rsidTr="001F0680">
        <w:trPr>
          <w:trHeight w:val="119"/>
        </w:trPr>
        <w:tc>
          <w:tcPr>
            <w:tcW w:w="3751" w:type="dxa"/>
            <w:tcBorders>
              <w:top w:val="nil"/>
              <w:left w:val="single" w:sz="4" w:space="0" w:color="auto"/>
              <w:bottom w:val="single" w:sz="4" w:space="0" w:color="auto"/>
              <w:right w:val="single" w:sz="4" w:space="0" w:color="auto"/>
            </w:tcBorders>
            <w:shd w:val="clear" w:color="auto" w:fill="auto"/>
            <w:noWrap/>
            <w:hideMark/>
          </w:tcPr>
          <w:p w14:paraId="741176EA" w14:textId="37E7212D" w:rsidR="004D36CF" w:rsidRPr="00E97C98" w:rsidRDefault="007A0556" w:rsidP="001F0680">
            <w:pPr>
              <w:jc w:val="left"/>
              <w:rPr>
                <w:sz w:val="20"/>
                <w:szCs w:val="20"/>
                <w:lang w:val="fr-FR" w:eastAsia="en-CA"/>
              </w:rPr>
            </w:pPr>
            <w:r>
              <w:rPr>
                <w:sz w:val="20"/>
                <w:szCs w:val="20"/>
                <w:lang w:val="fr-FR" w:eastAsia="en-CA"/>
              </w:rPr>
              <w:t>A</w:t>
            </w:r>
            <w:r w:rsidR="004D36CF" w:rsidRPr="00E97C98">
              <w:rPr>
                <w:sz w:val="20"/>
                <w:szCs w:val="20"/>
                <w:lang w:val="fr-FR" w:eastAsia="en-CA"/>
              </w:rPr>
              <w:t>ssistance</w:t>
            </w:r>
            <w:r w:rsidR="0014080F" w:rsidRPr="00E97C98">
              <w:rPr>
                <w:sz w:val="20"/>
                <w:szCs w:val="20"/>
                <w:lang w:val="fr-FR" w:eastAsia="en-CA"/>
              </w:rPr>
              <w:t xml:space="preserve"> technique</w:t>
            </w:r>
            <w:r>
              <w:rPr>
                <w:sz w:val="20"/>
                <w:szCs w:val="20"/>
                <w:lang w:val="fr-FR" w:eastAsia="en-CA"/>
              </w:rPr>
              <w:t xml:space="preserve"> </w:t>
            </w:r>
            <w:r w:rsidR="00BE0E0F">
              <w:rPr>
                <w:sz w:val="20"/>
                <w:szCs w:val="20"/>
                <w:lang w:val="fr-FR" w:eastAsia="en-CA"/>
              </w:rPr>
              <w:t>reliée aux</w:t>
            </w:r>
            <w:r>
              <w:rPr>
                <w:sz w:val="20"/>
                <w:szCs w:val="20"/>
                <w:lang w:val="fr-FR" w:eastAsia="en-CA"/>
              </w:rPr>
              <w:t xml:space="preserve"> HFC</w:t>
            </w:r>
          </w:p>
        </w:tc>
        <w:tc>
          <w:tcPr>
            <w:tcW w:w="1111" w:type="dxa"/>
            <w:tcBorders>
              <w:top w:val="nil"/>
              <w:left w:val="nil"/>
              <w:bottom w:val="single" w:sz="4" w:space="0" w:color="auto"/>
              <w:right w:val="single" w:sz="4" w:space="0" w:color="auto"/>
            </w:tcBorders>
            <w:shd w:val="clear" w:color="auto" w:fill="auto"/>
            <w:noWrap/>
            <w:hideMark/>
          </w:tcPr>
          <w:p w14:paraId="5D0BEA43" w14:textId="77777777" w:rsidR="004D36CF" w:rsidRPr="00E97C98" w:rsidRDefault="004D36CF" w:rsidP="001F0680">
            <w:pPr>
              <w:jc w:val="right"/>
              <w:rPr>
                <w:sz w:val="20"/>
                <w:szCs w:val="20"/>
                <w:lang w:val="fr-FR" w:eastAsia="en-CA"/>
              </w:rPr>
            </w:pPr>
            <w:r w:rsidRPr="00E97C98">
              <w:rPr>
                <w:sz w:val="20"/>
                <w:szCs w:val="20"/>
                <w:lang w:val="fr-FR" w:eastAsia="en-CA"/>
              </w:rPr>
              <w:t>0 </w:t>
            </w:r>
          </w:p>
        </w:tc>
        <w:tc>
          <w:tcPr>
            <w:tcW w:w="972" w:type="dxa"/>
            <w:tcBorders>
              <w:top w:val="nil"/>
              <w:left w:val="nil"/>
              <w:bottom w:val="single" w:sz="4" w:space="0" w:color="auto"/>
              <w:right w:val="single" w:sz="4" w:space="0" w:color="auto"/>
            </w:tcBorders>
            <w:shd w:val="clear" w:color="auto" w:fill="auto"/>
            <w:noWrap/>
            <w:hideMark/>
          </w:tcPr>
          <w:p w14:paraId="2D2704E7" w14:textId="77777777" w:rsidR="004D36CF" w:rsidRPr="00E97C98" w:rsidRDefault="004D36CF" w:rsidP="001F0680">
            <w:pPr>
              <w:jc w:val="right"/>
              <w:rPr>
                <w:sz w:val="20"/>
                <w:szCs w:val="20"/>
                <w:lang w:val="fr-FR" w:eastAsia="en-CA"/>
              </w:rPr>
            </w:pPr>
            <w:r w:rsidRPr="00E97C98">
              <w:rPr>
                <w:sz w:val="20"/>
                <w:szCs w:val="20"/>
                <w:lang w:val="fr-FR" w:eastAsia="en-CA"/>
              </w:rPr>
              <w:t>678</w:t>
            </w:r>
          </w:p>
        </w:tc>
        <w:tc>
          <w:tcPr>
            <w:tcW w:w="972" w:type="dxa"/>
            <w:tcBorders>
              <w:top w:val="nil"/>
              <w:left w:val="nil"/>
              <w:bottom w:val="single" w:sz="4" w:space="0" w:color="auto"/>
              <w:right w:val="single" w:sz="4" w:space="0" w:color="auto"/>
            </w:tcBorders>
            <w:shd w:val="clear" w:color="auto" w:fill="auto"/>
            <w:noWrap/>
            <w:hideMark/>
          </w:tcPr>
          <w:p w14:paraId="4CF3CF5C" w14:textId="77777777" w:rsidR="004D36CF" w:rsidRPr="00E97C98" w:rsidRDefault="004D36CF" w:rsidP="001F0680">
            <w:pPr>
              <w:jc w:val="right"/>
              <w:rPr>
                <w:sz w:val="20"/>
                <w:szCs w:val="20"/>
                <w:lang w:val="fr-FR" w:eastAsia="en-CA"/>
              </w:rPr>
            </w:pPr>
            <w:r w:rsidRPr="00E97C98">
              <w:rPr>
                <w:sz w:val="20"/>
                <w:szCs w:val="20"/>
                <w:lang w:val="fr-FR" w:eastAsia="en-CA"/>
              </w:rPr>
              <w:t> 0</w:t>
            </w:r>
          </w:p>
        </w:tc>
        <w:tc>
          <w:tcPr>
            <w:tcW w:w="1388" w:type="dxa"/>
            <w:tcBorders>
              <w:top w:val="nil"/>
              <w:left w:val="nil"/>
              <w:bottom w:val="single" w:sz="4" w:space="0" w:color="auto"/>
              <w:right w:val="single" w:sz="4" w:space="0" w:color="auto"/>
            </w:tcBorders>
            <w:shd w:val="clear" w:color="auto" w:fill="auto"/>
            <w:noWrap/>
            <w:hideMark/>
          </w:tcPr>
          <w:p w14:paraId="4066D42A" w14:textId="77777777" w:rsidR="004D36CF" w:rsidRPr="00E97C98" w:rsidRDefault="004D36CF" w:rsidP="001F0680">
            <w:pPr>
              <w:jc w:val="right"/>
              <w:rPr>
                <w:sz w:val="20"/>
                <w:szCs w:val="20"/>
                <w:lang w:val="fr-FR" w:eastAsia="en-CA"/>
              </w:rPr>
            </w:pPr>
            <w:r w:rsidRPr="00E97C98">
              <w:rPr>
                <w:sz w:val="20"/>
                <w:szCs w:val="20"/>
                <w:lang w:val="fr-FR" w:eastAsia="en-CA"/>
              </w:rPr>
              <w:t>678</w:t>
            </w:r>
          </w:p>
        </w:tc>
        <w:tc>
          <w:tcPr>
            <w:tcW w:w="1250" w:type="dxa"/>
            <w:tcBorders>
              <w:top w:val="nil"/>
              <w:left w:val="nil"/>
              <w:bottom w:val="single" w:sz="4" w:space="0" w:color="auto"/>
              <w:right w:val="single" w:sz="4" w:space="0" w:color="auto"/>
            </w:tcBorders>
            <w:shd w:val="clear" w:color="auto" w:fill="auto"/>
            <w:noWrap/>
            <w:hideMark/>
          </w:tcPr>
          <w:p w14:paraId="43E61DA2" w14:textId="77777777" w:rsidR="004D36CF" w:rsidRPr="00E97C98" w:rsidRDefault="004D36CF" w:rsidP="001F0680">
            <w:pPr>
              <w:jc w:val="right"/>
              <w:rPr>
                <w:sz w:val="20"/>
                <w:szCs w:val="20"/>
                <w:lang w:val="fr-FR" w:eastAsia="en-CA"/>
              </w:rPr>
            </w:pPr>
            <w:r w:rsidRPr="00E97C98">
              <w:rPr>
                <w:sz w:val="20"/>
                <w:szCs w:val="20"/>
                <w:lang w:val="fr-FR" w:eastAsia="en-CA"/>
              </w:rPr>
              <w:t>678</w:t>
            </w:r>
          </w:p>
        </w:tc>
      </w:tr>
      <w:tr w:rsidR="004D36CF" w:rsidRPr="00E97C98" w14:paraId="15A35E15" w14:textId="77777777" w:rsidTr="001F0680">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5073FD3B" w14:textId="073934D2" w:rsidR="004D36CF" w:rsidRPr="00E97C98" w:rsidRDefault="004D36CF" w:rsidP="001F0680">
            <w:pPr>
              <w:jc w:val="left"/>
              <w:rPr>
                <w:b/>
                <w:bCs/>
                <w:sz w:val="20"/>
                <w:szCs w:val="20"/>
                <w:lang w:val="fr-FR" w:eastAsia="en-CA"/>
              </w:rPr>
            </w:pPr>
            <w:r w:rsidRPr="00E97C98">
              <w:rPr>
                <w:b/>
                <w:bCs/>
                <w:sz w:val="20"/>
                <w:szCs w:val="20"/>
                <w:lang w:val="fr-FR" w:eastAsia="en-CA"/>
              </w:rPr>
              <w:t xml:space="preserve"> </w:t>
            </w:r>
            <w:r w:rsidR="0014080F" w:rsidRPr="00E97C98">
              <w:rPr>
                <w:b/>
                <w:bCs/>
                <w:sz w:val="20"/>
                <w:szCs w:val="20"/>
                <w:lang w:val="fr-FR" w:eastAsia="en-CA"/>
              </w:rPr>
              <w:t>Sous-total pour les activités rel</w:t>
            </w:r>
            <w:r w:rsidR="00A333F1">
              <w:rPr>
                <w:b/>
                <w:bCs/>
                <w:sz w:val="20"/>
                <w:szCs w:val="20"/>
                <w:lang w:val="fr-FR" w:eastAsia="en-CA"/>
              </w:rPr>
              <w:t>iées</w:t>
            </w:r>
            <w:r w:rsidR="0014080F" w:rsidRPr="00E97C98">
              <w:rPr>
                <w:b/>
                <w:bCs/>
                <w:sz w:val="20"/>
                <w:szCs w:val="20"/>
                <w:lang w:val="fr-FR" w:eastAsia="en-CA"/>
              </w:rPr>
              <w:t xml:space="preserve"> aux </w:t>
            </w:r>
            <w:r w:rsidRPr="00E97C98">
              <w:rPr>
                <w:b/>
                <w:bCs/>
                <w:sz w:val="20"/>
                <w:szCs w:val="20"/>
                <w:lang w:val="fr-FR" w:eastAsia="en-CA"/>
              </w:rPr>
              <w:t xml:space="preserve">HFC </w:t>
            </w:r>
          </w:p>
        </w:tc>
        <w:tc>
          <w:tcPr>
            <w:tcW w:w="1111" w:type="dxa"/>
            <w:tcBorders>
              <w:top w:val="nil"/>
              <w:left w:val="nil"/>
              <w:bottom w:val="single" w:sz="4" w:space="0" w:color="auto"/>
              <w:right w:val="single" w:sz="4" w:space="0" w:color="auto"/>
            </w:tcBorders>
            <w:shd w:val="clear" w:color="auto" w:fill="auto"/>
            <w:noWrap/>
            <w:hideMark/>
          </w:tcPr>
          <w:p w14:paraId="0CC6A212" w14:textId="25B00B3F" w:rsidR="004D36CF" w:rsidRPr="00E97C98" w:rsidRDefault="0014080F" w:rsidP="001F0680">
            <w:pPr>
              <w:jc w:val="right"/>
              <w:rPr>
                <w:b/>
                <w:bCs/>
                <w:sz w:val="20"/>
                <w:szCs w:val="20"/>
                <w:lang w:val="fr-FR" w:eastAsia="en-CA"/>
              </w:rPr>
            </w:pPr>
            <w:r w:rsidRPr="00E97C98">
              <w:rPr>
                <w:b/>
                <w:bCs/>
                <w:sz w:val="20"/>
                <w:szCs w:val="20"/>
                <w:lang w:val="fr-FR" w:eastAsia="en-CA"/>
              </w:rPr>
              <w:t xml:space="preserve">3 </w:t>
            </w:r>
            <w:r w:rsidR="004D36CF" w:rsidRPr="00E97C98">
              <w:rPr>
                <w:b/>
                <w:bCs/>
                <w:sz w:val="20"/>
                <w:szCs w:val="20"/>
                <w:lang w:val="fr-FR" w:eastAsia="en-CA"/>
              </w:rPr>
              <w:t>061</w:t>
            </w:r>
          </w:p>
        </w:tc>
        <w:tc>
          <w:tcPr>
            <w:tcW w:w="972" w:type="dxa"/>
            <w:tcBorders>
              <w:top w:val="nil"/>
              <w:left w:val="nil"/>
              <w:bottom w:val="single" w:sz="4" w:space="0" w:color="auto"/>
              <w:right w:val="single" w:sz="4" w:space="0" w:color="auto"/>
            </w:tcBorders>
            <w:shd w:val="clear" w:color="auto" w:fill="auto"/>
            <w:noWrap/>
            <w:hideMark/>
          </w:tcPr>
          <w:p w14:paraId="3B4433A7" w14:textId="74EEA715" w:rsidR="004D36CF" w:rsidRPr="00E97C98" w:rsidRDefault="0014080F" w:rsidP="001F0680">
            <w:pPr>
              <w:jc w:val="right"/>
              <w:rPr>
                <w:b/>
                <w:bCs/>
                <w:sz w:val="20"/>
                <w:szCs w:val="20"/>
                <w:lang w:val="fr-FR" w:eastAsia="en-CA"/>
              </w:rPr>
            </w:pPr>
            <w:r w:rsidRPr="00E97C98">
              <w:rPr>
                <w:b/>
                <w:bCs/>
                <w:sz w:val="20"/>
                <w:szCs w:val="20"/>
                <w:lang w:val="fr-FR" w:eastAsia="en-CA"/>
              </w:rPr>
              <w:t xml:space="preserve">2 </w:t>
            </w:r>
            <w:r w:rsidR="004D36CF" w:rsidRPr="00E97C98">
              <w:rPr>
                <w:b/>
                <w:bCs/>
                <w:sz w:val="20"/>
                <w:szCs w:val="20"/>
                <w:lang w:val="fr-FR" w:eastAsia="en-CA"/>
              </w:rPr>
              <w:t>593</w:t>
            </w:r>
          </w:p>
        </w:tc>
        <w:tc>
          <w:tcPr>
            <w:tcW w:w="972" w:type="dxa"/>
            <w:tcBorders>
              <w:top w:val="nil"/>
              <w:left w:val="nil"/>
              <w:bottom w:val="single" w:sz="4" w:space="0" w:color="auto"/>
              <w:right w:val="single" w:sz="4" w:space="0" w:color="auto"/>
            </w:tcBorders>
            <w:shd w:val="clear" w:color="auto" w:fill="auto"/>
            <w:noWrap/>
            <w:hideMark/>
          </w:tcPr>
          <w:p w14:paraId="427E6077" w14:textId="77777777" w:rsidR="004D36CF" w:rsidRPr="00E97C98" w:rsidRDefault="004D36CF" w:rsidP="001F0680">
            <w:pPr>
              <w:jc w:val="right"/>
              <w:rPr>
                <w:b/>
                <w:bCs/>
                <w:sz w:val="20"/>
                <w:szCs w:val="20"/>
                <w:lang w:val="fr-FR" w:eastAsia="en-CA"/>
              </w:rPr>
            </w:pPr>
            <w:r w:rsidRPr="00E97C98">
              <w:rPr>
                <w:b/>
                <w:bCs/>
                <w:sz w:val="20"/>
                <w:szCs w:val="20"/>
                <w:lang w:val="fr-FR" w:eastAsia="en-CA"/>
              </w:rPr>
              <w:t>0</w:t>
            </w:r>
          </w:p>
        </w:tc>
        <w:tc>
          <w:tcPr>
            <w:tcW w:w="1388" w:type="dxa"/>
            <w:tcBorders>
              <w:top w:val="nil"/>
              <w:left w:val="nil"/>
              <w:bottom w:val="single" w:sz="4" w:space="0" w:color="auto"/>
              <w:right w:val="single" w:sz="4" w:space="0" w:color="auto"/>
            </w:tcBorders>
            <w:shd w:val="clear" w:color="auto" w:fill="auto"/>
            <w:noWrap/>
            <w:hideMark/>
          </w:tcPr>
          <w:p w14:paraId="0547840F" w14:textId="1E7CB7BE" w:rsidR="004D36CF" w:rsidRPr="00E97C98" w:rsidRDefault="0014080F" w:rsidP="001F0680">
            <w:pPr>
              <w:jc w:val="right"/>
              <w:rPr>
                <w:b/>
                <w:bCs/>
                <w:sz w:val="20"/>
                <w:szCs w:val="20"/>
                <w:lang w:val="fr-FR" w:eastAsia="en-CA"/>
              </w:rPr>
            </w:pPr>
            <w:r w:rsidRPr="00E97C98">
              <w:rPr>
                <w:b/>
                <w:bCs/>
                <w:sz w:val="20"/>
                <w:szCs w:val="20"/>
                <w:lang w:val="fr-FR" w:eastAsia="en-CA"/>
              </w:rPr>
              <w:t xml:space="preserve">5 </w:t>
            </w:r>
            <w:r w:rsidR="004D36CF" w:rsidRPr="00E97C98">
              <w:rPr>
                <w:b/>
                <w:bCs/>
                <w:sz w:val="20"/>
                <w:szCs w:val="20"/>
                <w:lang w:val="fr-FR" w:eastAsia="en-CA"/>
              </w:rPr>
              <w:t>654</w:t>
            </w:r>
          </w:p>
        </w:tc>
        <w:tc>
          <w:tcPr>
            <w:tcW w:w="1250" w:type="dxa"/>
            <w:tcBorders>
              <w:top w:val="nil"/>
              <w:left w:val="nil"/>
              <w:bottom w:val="single" w:sz="4" w:space="0" w:color="auto"/>
              <w:right w:val="single" w:sz="4" w:space="0" w:color="auto"/>
            </w:tcBorders>
            <w:shd w:val="clear" w:color="auto" w:fill="auto"/>
            <w:noWrap/>
            <w:hideMark/>
          </w:tcPr>
          <w:p w14:paraId="23A1EA39" w14:textId="77777777" w:rsidR="004D36CF" w:rsidRPr="00E97C98" w:rsidRDefault="004D36CF" w:rsidP="001F0680">
            <w:pPr>
              <w:jc w:val="right"/>
              <w:rPr>
                <w:b/>
                <w:bCs/>
                <w:sz w:val="20"/>
                <w:szCs w:val="20"/>
                <w:lang w:val="fr-FR" w:eastAsia="en-CA"/>
              </w:rPr>
            </w:pPr>
            <w:r w:rsidRPr="00E97C98">
              <w:rPr>
                <w:b/>
                <w:bCs/>
                <w:sz w:val="20"/>
                <w:szCs w:val="20"/>
                <w:lang w:val="fr-FR" w:eastAsia="en-CA"/>
              </w:rPr>
              <w:t>678</w:t>
            </w:r>
          </w:p>
        </w:tc>
      </w:tr>
      <w:tr w:rsidR="004D36CF" w:rsidRPr="00E97C98" w14:paraId="0734AF28" w14:textId="77777777" w:rsidTr="001F0680">
        <w:trPr>
          <w:trHeight w:val="69"/>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75D0925" w14:textId="0FAFB8FC" w:rsidR="004D36CF" w:rsidRPr="00E97C98" w:rsidRDefault="0014080F" w:rsidP="001F0680">
            <w:pPr>
              <w:jc w:val="left"/>
              <w:rPr>
                <w:b/>
                <w:bCs/>
                <w:sz w:val="20"/>
                <w:szCs w:val="20"/>
                <w:lang w:val="fr-FR" w:eastAsia="en-CA"/>
              </w:rPr>
            </w:pPr>
            <w:r w:rsidRPr="00E97C98">
              <w:rPr>
                <w:b/>
                <w:bCs/>
                <w:sz w:val="20"/>
                <w:szCs w:val="20"/>
                <w:lang w:val="fr-FR" w:eastAsia="en-CA"/>
              </w:rPr>
              <w:t>Activités s</w:t>
            </w:r>
            <w:r w:rsidR="004D36CF" w:rsidRPr="00E97C98">
              <w:rPr>
                <w:b/>
                <w:bCs/>
                <w:sz w:val="20"/>
                <w:szCs w:val="20"/>
                <w:lang w:val="fr-FR" w:eastAsia="en-CA"/>
              </w:rPr>
              <w:t>tandard</w:t>
            </w:r>
          </w:p>
        </w:tc>
      </w:tr>
      <w:tr w:rsidR="004D36CF" w:rsidRPr="00E97C98" w14:paraId="6CC94550" w14:textId="77777777" w:rsidTr="001F0680">
        <w:trPr>
          <w:trHeight w:val="116"/>
        </w:trPr>
        <w:tc>
          <w:tcPr>
            <w:tcW w:w="3751" w:type="dxa"/>
            <w:tcBorders>
              <w:top w:val="nil"/>
              <w:left w:val="single" w:sz="4" w:space="0" w:color="auto"/>
              <w:bottom w:val="single" w:sz="4" w:space="0" w:color="auto"/>
              <w:right w:val="single" w:sz="4" w:space="0" w:color="auto"/>
            </w:tcBorders>
            <w:shd w:val="clear" w:color="auto" w:fill="auto"/>
            <w:noWrap/>
            <w:hideMark/>
          </w:tcPr>
          <w:p w14:paraId="0B30356D" w14:textId="6F509B78" w:rsidR="004D36CF" w:rsidRPr="00E97C98" w:rsidRDefault="0014080F" w:rsidP="001F0680">
            <w:pPr>
              <w:jc w:val="left"/>
              <w:rPr>
                <w:sz w:val="20"/>
                <w:szCs w:val="20"/>
                <w:lang w:val="fr-FR" w:eastAsia="en-CA"/>
              </w:rPr>
            </w:pPr>
            <w:r w:rsidRPr="00E97C98">
              <w:rPr>
                <w:sz w:val="20"/>
                <w:szCs w:val="20"/>
                <w:lang w:val="fr-FR" w:eastAsia="en-CA"/>
              </w:rPr>
              <w:t>Renforcement des</w:t>
            </w:r>
            <w:r w:rsidR="00E97C98">
              <w:rPr>
                <w:sz w:val="20"/>
                <w:szCs w:val="20"/>
                <w:lang w:val="fr-FR" w:eastAsia="en-CA"/>
              </w:rPr>
              <w:t xml:space="preserve"> i</w:t>
            </w:r>
            <w:r w:rsidR="004D36CF" w:rsidRPr="00E97C98">
              <w:rPr>
                <w:sz w:val="20"/>
                <w:szCs w:val="20"/>
                <w:lang w:val="fr-FR" w:eastAsia="en-CA"/>
              </w:rPr>
              <w:t>nstitution</w:t>
            </w:r>
            <w:r w:rsidRPr="00E97C98">
              <w:rPr>
                <w:sz w:val="20"/>
                <w:szCs w:val="20"/>
                <w:lang w:val="fr-FR" w:eastAsia="en-CA"/>
              </w:rPr>
              <w:t xml:space="preserve">s </w:t>
            </w:r>
          </w:p>
        </w:tc>
        <w:tc>
          <w:tcPr>
            <w:tcW w:w="1111" w:type="dxa"/>
            <w:tcBorders>
              <w:top w:val="nil"/>
              <w:left w:val="nil"/>
              <w:bottom w:val="single" w:sz="4" w:space="0" w:color="auto"/>
              <w:right w:val="single" w:sz="4" w:space="0" w:color="auto"/>
            </w:tcBorders>
            <w:shd w:val="clear" w:color="auto" w:fill="auto"/>
            <w:noWrap/>
            <w:hideMark/>
          </w:tcPr>
          <w:p w14:paraId="537E4A4C" w14:textId="0305D3BC" w:rsidR="004D36CF" w:rsidRPr="00E97C98" w:rsidRDefault="0014080F" w:rsidP="001F0680">
            <w:pPr>
              <w:jc w:val="right"/>
              <w:rPr>
                <w:sz w:val="20"/>
                <w:szCs w:val="20"/>
                <w:lang w:val="fr-FR" w:eastAsia="en-CA"/>
              </w:rPr>
            </w:pPr>
            <w:r w:rsidRPr="00E97C98">
              <w:rPr>
                <w:sz w:val="20"/>
                <w:szCs w:val="20"/>
                <w:lang w:val="fr-FR" w:eastAsia="en-CA"/>
              </w:rPr>
              <w:t xml:space="preserve">8 </w:t>
            </w:r>
            <w:r w:rsidR="004D36CF" w:rsidRPr="00E97C98">
              <w:rPr>
                <w:sz w:val="20"/>
                <w:szCs w:val="20"/>
                <w:lang w:val="fr-FR" w:eastAsia="en-CA"/>
              </w:rPr>
              <w:t>522</w:t>
            </w:r>
          </w:p>
        </w:tc>
        <w:tc>
          <w:tcPr>
            <w:tcW w:w="972" w:type="dxa"/>
            <w:tcBorders>
              <w:top w:val="nil"/>
              <w:left w:val="nil"/>
              <w:bottom w:val="single" w:sz="4" w:space="0" w:color="auto"/>
              <w:right w:val="single" w:sz="4" w:space="0" w:color="auto"/>
            </w:tcBorders>
            <w:shd w:val="clear" w:color="auto" w:fill="auto"/>
            <w:noWrap/>
            <w:hideMark/>
          </w:tcPr>
          <w:p w14:paraId="2EF52C30" w14:textId="6B127CB7" w:rsidR="004D36CF" w:rsidRPr="00E97C98" w:rsidRDefault="0014080F" w:rsidP="001F0680">
            <w:pPr>
              <w:jc w:val="right"/>
              <w:rPr>
                <w:sz w:val="20"/>
                <w:szCs w:val="20"/>
                <w:lang w:val="fr-FR" w:eastAsia="en-CA"/>
              </w:rPr>
            </w:pPr>
            <w:r w:rsidRPr="00E97C98">
              <w:rPr>
                <w:sz w:val="20"/>
                <w:szCs w:val="20"/>
                <w:lang w:val="fr-FR" w:eastAsia="en-CA"/>
              </w:rPr>
              <w:t xml:space="preserve">3 </w:t>
            </w:r>
            <w:r w:rsidR="004D36CF" w:rsidRPr="00E97C98">
              <w:rPr>
                <w:sz w:val="20"/>
                <w:szCs w:val="20"/>
                <w:lang w:val="fr-FR" w:eastAsia="en-CA"/>
              </w:rPr>
              <w:t>255</w:t>
            </w:r>
          </w:p>
        </w:tc>
        <w:tc>
          <w:tcPr>
            <w:tcW w:w="972" w:type="dxa"/>
            <w:tcBorders>
              <w:top w:val="nil"/>
              <w:left w:val="nil"/>
              <w:bottom w:val="single" w:sz="4" w:space="0" w:color="auto"/>
              <w:right w:val="single" w:sz="4" w:space="0" w:color="auto"/>
            </w:tcBorders>
            <w:shd w:val="clear" w:color="auto" w:fill="auto"/>
            <w:noWrap/>
            <w:hideMark/>
          </w:tcPr>
          <w:p w14:paraId="0EACFA78" w14:textId="0ED86F1F" w:rsidR="004D36CF" w:rsidRPr="00E97C98" w:rsidRDefault="0014080F" w:rsidP="001F0680">
            <w:pPr>
              <w:jc w:val="right"/>
              <w:rPr>
                <w:sz w:val="20"/>
                <w:szCs w:val="20"/>
                <w:lang w:val="fr-FR" w:eastAsia="en-CA"/>
              </w:rPr>
            </w:pPr>
            <w:r w:rsidRPr="00E97C98">
              <w:rPr>
                <w:sz w:val="20"/>
                <w:szCs w:val="20"/>
                <w:lang w:val="fr-FR" w:eastAsia="en-CA"/>
              </w:rPr>
              <w:t xml:space="preserve">8 </w:t>
            </w:r>
            <w:r w:rsidR="004D36CF" w:rsidRPr="00E97C98">
              <w:rPr>
                <w:sz w:val="20"/>
                <w:szCs w:val="20"/>
                <w:lang w:val="fr-FR" w:eastAsia="en-CA"/>
              </w:rPr>
              <w:t>522</w:t>
            </w:r>
          </w:p>
        </w:tc>
        <w:tc>
          <w:tcPr>
            <w:tcW w:w="1388" w:type="dxa"/>
            <w:tcBorders>
              <w:top w:val="nil"/>
              <w:left w:val="nil"/>
              <w:bottom w:val="single" w:sz="4" w:space="0" w:color="auto"/>
              <w:right w:val="single" w:sz="4" w:space="0" w:color="auto"/>
            </w:tcBorders>
            <w:shd w:val="clear" w:color="auto" w:fill="auto"/>
            <w:noWrap/>
            <w:hideMark/>
          </w:tcPr>
          <w:p w14:paraId="1D117695" w14:textId="22F11C2C" w:rsidR="004D36CF" w:rsidRPr="00E97C98" w:rsidRDefault="0014080F" w:rsidP="001F0680">
            <w:pPr>
              <w:jc w:val="right"/>
              <w:rPr>
                <w:sz w:val="20"/>
                <w:szCs w:val="20"/>
                <w:lang w:val="fr-FR" w:eastAsia="en-CA"/>
              </w:rPr>
            </w:pPr>
            <w:r w:rsidRPr="00E97C98">
              <w:rPr>
                <w:sz w:val="20"/>
                <w:szCs w:val="20"/>
                <w:lang w:val="fr-FR" w:eastAsia="en-CA"/>
              </w:rPr>
              <w:t xml:space="preserve">20 </w:t>
            </w:r>
            <w:r w:rsidR="004D36CF" w:rsidRPr="00E97C98">
              <w:rPr>
                <w:sz w:val="20"/>
                <w:szCs w:val="20"/>
                <w:lang w:val="fr-FR" w:eastAsia="en-CA"/>
              </w:rPr>
              <w:t>298</w:t>
            </w:r>
          </w:p>
        </w:tc>
        <w:tc>
          <w:tcPr>
            <w:tcW w:w="1250" w:type="dxa"/>
            <w:tcBorders>
              <w:top w:val="nil"/>
              <w:left w:val="nil"/>
              <w:bottom w:val="single" w:sz="4" w:space="0" w:color="auto"/>
              <w:right w:val="single" w:sz="4" w:space="0" w:color="auto"/>
            </w:tcBorders>
            <w:shd w:val="clear" w:color="auto" w:fill="auto"/>
            <w:noWrap/>
            <w:hideMark/>
          </w:tcPr>
          <w:p w14:paraId="41FEF351" w14:textId="77777777" w:rsidR="004D36CF" w:rsidRPr="00E97C98" w:rsidRDefault="004D36CF" w:rsidP="001F0680">
            <w:pPr>
              <w:jc w:val="right"/>
              <w:rPr>
                <w:sz w:val="20"/>
                <w:szCs w:val="20"/>
                <w:lang w:val="fr-FR" w:eastAsia="en-CA"/>
              </w:rPr>
            </w:pPr>
            <w:r w:rsidRPr="00E97C98">
              <w:rPr>
                <w:sz w:val="20"/>
                <w:szCs w:val="20"/>
                <w:lang w:val="fr-FR" w:eastAsia="en-CA"/>
              </w:rPr>
              <w:t> 0</w:t>
            </w:r>
          </w:p>
        </w:tc>
      </w:tr>
      <w:tr w:rsidR="004D36CF" w:rsidRPr="00E97C98" w14:paraId="74C483F9" w14:textId="77777777" w:rsidTr="001F0680">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0074F492" w14:textId="775482B4" w:rsidR="004D36CF" w:rsidRPr="00E97C98" w:rsidRDefault="0014080F" w:rsidP="001F0680">
            <w:pPr>
              <w:jc w:val="left"/>
              <w:rPr>
                <w:sz w:val="20"/>
                <w:szCs w:val="20"/>
                <w:lang w:val="fr-FR" w:eastAsia="en-CA"/>
              </w:rPr>
            </w:pPr>
            <w:r w:rsidRPr="00E97C98">
              <w:rPr>
                <w:sz w:val="20"/>
                <w:szCs w:val="20"/>
                <w:lang w:val="fr-FR" w:eastAsia="en-CA"/>
              </w:rPr>
              <w:t>Programme d’aide à la conformité (PAC)</w:t>
            </w:r>
          </w:p>
        </w:tc>
        <w:tc>
          <w:tcPr>
            <w:tcW w:w="1111" w:type="dxa"/>
            <w:tcBorders>
              <w:top w:val="nil"/>
              <w:left w:val="nil"/>
              <w:bottom w:val="single" w:sz="4" w:space="0" w:color="auto"/>
              <w:right w:val="single" w:sz="4" w:space="0" w:color="auto"/>
            </w:tcBorders>
            <w:shd w:val="clear" w:color="auto" w:fill="auto"/>
            <w:noWrap/>
            <w:hideMark/>
          </w:tcPr>
          <w:p w14:paraId="21D724BC" w14:textId="20804DC0" w:rsidR="004D36CF" w:rsidRPr="00E97C98" w:rsidRDefault="0014080F" w:rsidP="001F0680">
            <w:pPr>
              <w:jc w:val="right"/>
              <w:rPr>
                <w:sz w:val="20"/>
                <w:szCs w:val="20"/>
                <w:lang w:val="fr-FR" w:eastAsia="en-CA"/>
              </w:rPr>
            </w:pPr>
            <w:r w:rsidRPr="00E97C98">
              <w:rPr>
                <w:sz w:val="20"/>
                <w:szCs w:val="20"/>
                <w:lang w:val="fr-FR" w:eastAsia="en-CA"/>
              </w:rPr>
              <w:t xml:space="preserve">11 </w:t>
            </w:r>
            <w:r w:rsidR="004D36CF" w:rsidRPr="00E97C98">
              <w:rPr>
                <w:sz w:val="20"/>
                <w:szCs w:val="20"/>
                <w:lang w:val="fr-FR" w:eastAsia="en-CA"/>
              </w:rPr>
              <w:t>095</w:t>
            </w:r>
          </w:p>
        </w:tc>
        <w:tc>
          <w:tcPr>
            <w:tcW w:w="972" w:type="dxa"/>
            <w:tcBorders>
              <w:top w:val="nil"/>
              <w:left w:val="nil"/>
              <w:bottom w:val="single" w:sz="4" w:space="0" w:color="auto"/>
              <w:right w:val="single" w:sz="4" w:space="0" w:color="auto"/>
            </w:tcBorders>
            <w:shd w:val="clear" w:color="auto" w:fill="auto"/>
            <w:noWrap/>
            <w:hideMark/>
          </w:tcPr>
          <w:p w14:paraId="55A913C4" w14:textId="3235EE1D" w:rsidR="004D36CF" w:rsidRPr="00E97C98" w:rsidRDefault="0014080F" w:rsidP="001F0680">
            <w:pPr>
              <w:jc w:val="right"/>
              <w:rPr>
                <w:sz w:val="20"/>
                <w:szCs w:val="20"/>
                <w:lang w:val="fr-FR" w:eastAsia="en-CA"/>
              </w:rPr>
            </w:pPr>
            <w:r w:rsidRPr="00E97C98">
              <w:rPr>
                <w:sz w:val="20"/>
                <w:szCs w:val="20"/>
                <w:lang w:val="fr-FR" w:eastAsia="en-CA"/>
              </w:rPr>
              <w:t xml:space="preserve">11 </w:t>
            </w:r>
            <w:r w:rsidR="004D36CF" w:rsidRPr="00E97C98">
              <w:rPr>
                <w:sz w:val="20"/>
                <w:szCs w:val="20"/>
                <w:lang w:val="fr-FR" w:eastAsia="en-CA"/>
              </w:rPr>
              <w:t>428</w:t>
            </w:r>
          </w:p>
        </w:tc>
        <w:tc>
          <w:tcPr>
            <w:tcW w:w="972" w:type="dxa"/>
            <w:tcBorders>
              <w:top w:val="nil"/>
              <w:left w:val="nil"/>
              <w:bottom w:val="single" w:sz="4" w:space="0" w:color="auto"/>
              <w:right w:val="single" w:sz="4" w:space="0" w:color="auto"/>
            </w:tcBorders>
            <w:shd w:val="clear" w:color="auto" w:fill="auto"/>
            <w:noWrap/>
            <w:hideMark/>
          </w:tcPr>
          <w:p w14:paraId="526838E1" w14:textId="48456DDD" w:rsidR="004D36CF" w:rsidRPr="00E97C98" w:rsidRDefault="0014080F" w:rsidP="001F0680">
            <w:pPr>
              <w:jc w:val="right"/>
              <w:rPr>
                <w:sz w:val="20"/>
                <w:szCs w:val="20"/>
                <w:lang w:val="fr-FR" w:eastAsia="en-CA"/>
              </w:rPr>
            </w:pPr>
            <w:r w:rsidRPr="00E97C98">
              <w:rPr>
                <w:sz w:val="20"/>
                <w:szCs w:val="20"/>
                <w:lang w:val="fr-FR" w:eastAsia="en-CA"/>
              </w:rPr>
              <w:t xml:space="preserve">11 </w:t>
            </w:r>
            <w:r w:rsidR="004D36CF" w:rsidRPr="00E97C98">
              <w:rPr>
                <w:sz w:val="20"/>
                <w:szCs w:val="20"/>
                <w:lang w:val="fr-FR" w:eastAsia="en-CA"/>
              </w:rPr>
              <w:t>771</w:t>
            </w:r>
          </w:p>
        </w:tc>
        <w:tc>
          <w:tcPr>
            <w:tcW w:w="1388" w:type="dxa"/>
            <w:tcBorders>
              <w:top w:val="nil"/>
              <w:left w:val="nil"/>
              <w:bottom w:val="single" w:sz="4" w:space="0" w:color="auto"/>
              <w:right w:val="single" w:sz="4" w:space="0" w:color="auto"/>
            </w:tcBorders>
            <w:shd w:val="clear" w:color="auto" w:fill="auto"/>
            <w:noWrap/>
            <w:hideMark/>
          </w:tcPr>
          <w:p w14:paraId="035AFCD7" w14:textId="2645D89F" w:rsidR="004D36CF" w:rsidRPr="00E97C98" w:rsidRDefault="0014080F" w:rsidP="001F0680">
            <w:pPr>
              <w:jc w:val="right"/>
              <w:rPr>
                <w:sz w:val="20"/>
                <w:szCs w:val="20"/>
                <w:lang w:val="fr-FR" w:eastAsia="en-CA"/>
              </w:rPr>
            </w:pPr>
            <w:r w:rsidRPr="00E97C98">
              <w:rPr>
                <w:sz w:val="20"/>
                <w:szCs w:val="20"/>
                <w:lang w:val="fr-FR" w:eastAsia="en-CA"/>
              </w:rPr>
              <w:t xml:space="preserve">34 </w:t>
            </w:r>
            <w:r w:rsidR="004D36CF" w:rsidRPr="00E97C98">
              <w:rPr>
                <w:sz w:val="20"/>
                <w:szCs w:val="20"/>
                <w:lang w:val="fr-FR" w:eastAsia="en-CA"/>
              </w:rPr>
              <w:t>294</w:t>
            </w:r>
          </w:p>
        </w:tc>
        <w:tc>
          <w:tcPr>
            <w:tcW w:w="1250" w:type="dxa"/>
            <w:tcBorders>
              <w:top w:val="nil"/>
              <w:left w:val="nil"/>
              <w:bottom w:val="single" w:sz="4" w:space="0" w:color="auto"/>
              <w:right w:val="single" w:sz="4" w:space="0" w:color="auto"/>
            </w:tcBorders>
            <w:shd w:val="clear" w:color="auto" w:fill="auto"/>
            <w:noWrap/>
            <w:hideMark/>
          </w:tcPr>
          <w:p w14:paraId="54A26333" w14:textId="77777777" w:rsidR="004D36CF" w:rsidRPr="00E97C98" w:rsidRDefault="004D36CF" w:rsidP="001F0680">
            <w:pPr>
              <w:jc w:val="right"/>
              <w:rPr>
                <w:sz w:val="20"/>
                <w:szCs w:val="20"/>
                <w:lang w:val="fr-FR" w:eastAsia="en-CA"/>
              </w:rPr>
            </w:pPr>
            <w:r w:rsidRPr="00E97C98">
              <w:rPr>
                <w:sz w:val="20"/>
                <w:szCs w:val="20"/>
                <w:lang w:val="fr-FR" w:eastAsia="en-CA"/>
              </w:rPr>
              <w:t> 0</w:t>
            </w:r>
          </w:p>
        </w:tc>
      </w:tr>
      <w:tr w:rsidR="004D36CF" w:rsidRPr="00E97C98" w14:paraId="409CCB07" w14:textId="77777777" w:rsidTr="001F0680">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3207EF9A" w14:textId="15132E8D" w:rsidR="004D36CF" w:rsidRPr="00E97C98" w:rsidRDefault="004D36CF" w:rsidP="001F0680">
            <w:pPr>
              <w:jc w:val="left"/>
              <w:rPr>
                <w:b/>
                <w:bCs/>
                <w:sz w:val="20"/>
                <w:szCs w:val="20"/>
                <w:lang w:val="fr-FR" w:eastAsia="en-CA"/>
              </w:rPr>
            </w:pPr>
            <w:r w:rsidRPr="00E97C98">
              <w:rPr>
                <w:b/>
                <w:bCs/>
                <w:sz w:val="20"/>
                <w:szCs w:val="20"/>
                <w:lang w:val="fr-FR" w:eastAsia="en-CA"/>
              </w:rPr>
              <w:t xml:space="preserve"> S</w:t>
            </w:r>
            <w:r w:rsidR="0014080F" w:rsidRPr="00E97C98">
              <w:rPr>
                <w:b/>
                <w:bCs/>
                <w:sz w:val="20"/>
                <w:szCs w:val="20"/>
                <w:lang w:val="fr-FR" w:eastAsia="en-CA"/>
              </w:rPr>
              <w:t xml:space="preserve">ous-total pour les activités standard </w:t>
            </w:r>
          </w:p>
        </w:tc>
        <w:tc>
          <w:tcPr>
            <w:tcW w:w="1111" w:type="dxa"/>
            <w:tcBorders>
              <w:top w:val="nil"/>
              <w:left w:val="nil"/>
              <w:bottom w:val="single" w:sz="4" w:space="0" w:color="auto"/>
              <w:right w:val="single" w:sz="4" w:space="0" w:color="auto"/>
            </w:tcBorders>
            <w:shd w:val="clear" w:color="auto" w:fill="auto"/>
            <w:noWrap/>
            <w:hideMark/>
          </w:tcPr>
          <w:p w14:paraId="757FC26E" w14:textId="5164503C" w:rsidR="004D36CF" w:rsidRPr="00E97C98" w:rsidRDefault="0014080F" w:rsidP="001F0680">
            <w:pPr>
              <w:jc w:val="right"/>
              <w:rPr>
                <w:b/>
                <w:bCs/>
                <w:sz w:val="20"/>
                <w:szCs w:val="20"/>
                <w:lang w:val="fr-FR" w:eastAsia="en-CA"/>
              </w:rPr>
            </w:pPr>
            <w:r w:rsidRPr="00E97C98">
              <w:rPr>
                <w:b/>
                <w:bCs/>
                <w:sz w:val="20"/>
                <w:szCs w:val="20"/>
                <w:lang w:val="fr-FR" w:eastAsia="en-CA"/>
              </w:rPr>
              <w:t xml:space="preserve">19 </w:t>
            </w:r>
            <w:r w:rsidR="004D36CF" w:rsidRPr="00E97C98">
              <w:rPr>
                <w:b/>
                <w:bCs/>
                <w:sz w:val="20"/>
                <w:szCs w:val="20"/>
                <w:lang w:val="fr-FR" w:eastAsia="en-CA"/>
              </w:rPr>
              <w:t>617</w:t>
            </w:r>
          </w:p>
        </w:tc>
        <w:tc>
          <w:tcPr>
            <w:tcW w:w="972" w:type="dxa"/>
            <w:tcBorders>
              <w:top w:val="nil"/>
              <w:left w:val="nil"/>
              <w:bottom w:val="single" w:sz="4" w:space="0" w:color="auto"/>
              <w:right w:val="single" w:sz="4" w:space="0" w:color="auto"/>
            </w:tcBorders>
            <w:shd w:val="clear" w:color="auto" w:fill="auto"/>
            <w:noWrap/>
            <w:hideMark/>
          </w:tcPr>
          <w:p w14:paraId="4152EDD9" w14:textId="4933C652" w:rsidR="004D36CF" w:rsidRPr="00E97C98" w:rsidRDefault="0014080F" w:rsidP="001F0680">
            <w:pPr>
              <w:jc w:val="right"/>
              <w:rPr>
                <w:b/>
                <w:bCs/>
                <w:sz w:val="20"/>
                <w:szCs w:val="20"/>
                <w:lang w:val="fr-FR" w:eastAsia="en-CA"/>
              </w:rPr>
            </w:pPr>
            <w:r w:rsidRPr="00E97C98">
              <w:rPr>
                <w:b/>
                <w:bCs/>
                <w:sz w:val="20"/>
                <w:szCs w:val="20"/>
                <w:lang w:val="fr-FR" w:eastAsia="en-CA"/>
              </w:rPr>
              <w:t xml:space="preserve">14 </w:t>
            </w:r>
            <w:r w:rsidR="004D36CF" w:rsidRPr="00E97C98">
              <w:rPr>
                <w:b/>
                <w:bCs/>
                <w:sz w:val="20"/>
                <w:szCs w:val="20"/>
                <w:lang w:val="fr-FR" w:eastAsia="en-CA"/>
              </w:rPr>
              <w:t>683</w:t>
            </w:r>
          </w:p>
        </w:tc>
        <w:tc>
          <w:tcPr>
            <w:tcW w:w="972" w:type="dxa"/>
            <w:tcBorders>
              <w:top w:val="nil"/>
              <w:left w:val="nil"/>
              <w:bottom w:val="single" w:sz="4" w:space="0" w:color="auto"/>
              <w:right w:val="single" w:sz="4" w:space="0" w:color="auto"/>
            </w:tcBorders>
            <w:shd w:val="clear" w:color="auto" w:fill="auto"/>
            <w:noWrap/>
            <w:hideMark/>
          </w:tcPr>
          <w:p w14:paraId="257B6949" w14:textId="21763FF4" w:rsidR="004D36CF" w:rsidRPr="00E97C98" w:rsidRDefault="0014080F" w:rsidP="001F0680">
            <w:pPr>
              <w:jc w:val="right"/>
              <w:rPr>
                <w:b/>
                <w:bCs/>
                <w:sz w:val="20"/>
                <w:szCs w:val="20"/>
                <w:lang w:val="fr-FR" w:eastAsia="en-CA"/>
              </w:rPr>
            </w:pPr>
            <w:r w:rsidRPr="00E97C98">
              <w:rPr>
                <w:b/>
                <w:bCs/>
                <w:sz w:val="20"/>
                <w:szCs w:val="20"/>
                <w:lang w:val="fr-FR" w:eastAsia="en-CA"/>
              </w:rPr>
              <w:t xml:space="preserve">20 </w:t>
            </w:r>
            <w:r w:rsidR="004D36CF" w:rsidRPr="00E97C98">
              <w:rPr>
                <w:b/>
                <w:bCs/>
                <w:sz w:val="20"/>
                <w:szCs w:val="20"/>
                <w:lang w:val="fr-FR" w:eastAsia="en-CA"/>
              </w:rPr>
              <w:t>292</w:t>
            </w:r>
          </w:p>
        </w:tc>
        <w:tc>
          <w:tcPr>
            <w:tcW w:w="1388" w:type="dxa"/>
            <w:tcBorders>
              <w:top w:val="nil"/>
              <w:left w:val="nil"/>
              <w:bottom w:val="single" w:sz="4" w:space="0" w:color="auto"/>
              <w:right w:val="single" w:sz="4" w:space="0" w:color="auto"/>
            </w:tcBorders>
            <w:shd w:val="clear" w:color="auto" w:fill="auto"/>
            <w:noWrap/>
            <w:hideMark/>
          </w:tcPr>
          <w:p w14:paraId="0A82EBFE" w14:textId="2E5C57A7" w:rsidR="004D36CF" w:rsidRPr="00E97C98" w:rsidRDefault="0014080F" w:rsidP="001F0680">
            <w:pPr>
              <w:jc w:val="right"/>
              <w:rPr>
                <w:b/>
                <w:bCs/>
                <w:sz w:val="20"/>
                <w:szCs w:val="20"/>
                <w:lang w:val="fr-FR" w:eastAsia="en-CA"/>
              </w:rPr>
            </w:pPr>
            <w:r w:rsidRPr="00E97C98">
              <w:rPr>
                <w:b/>
                <w:bCs/>
                <w:sz w:val="20"/>
                <w:szCs w:val="20"/>
                <w:lang w:val="fr-FR" w:eastAsia="en-CA"/>
              </w:rPr>
              <w:t xml:space="preserve">54 </w:t>
            </w:r>
            <w:r w:rsidR="004D36CF" w:rsidRPr="00E97C98">
              <w:rPr>
                <w:b/>
                <w:bCs/>
                <w:sz w:val="20"/>
                <w:szCs w:val="20"/>
                <w:lang w:val="fr-FR" w:eastAsia="en-CA"/>
              </w:rPr>
              <w:t>592</w:t>
            </w:r>
          </w:p>
        </w:tc>
        <w:tc>
          <w:tcPr>
            <w:tcW w:w="1250" w:type="dxa"/>
            <w:tcBorders>
              <w:top w:val="nil"/>
              <w:left w:val="nil"/>
              <w:bottom w:val="single" w:sz="4" w:space="0" w:color="auto"/>
              <w:right w:val="single" w:sz="4" w:space="0" w:color="auto"/>
            </w:tcBorders>
            <w:shd w:val="clear" w:color="auto" w:fill="auto"/>
            <w:noWrap/>
            <w:hideMark/>
          </w:tcPr>
          <w:p w14:paraId="5BA413E9" w14:textId="77777777" w:rsidR="004D36CF" w:rsidRPr="00E97C98" w:rsidRDefault="004D36CF" w:rsidP="001F0680">
            <w:pPr>
              <w:jc w:val="right"/>
              <w:rPr>
                <w:b/>
                <w:bCs/>
                <w:sz w:val="20"/>
                <w:szCs w:val="20"/>
                <w:lang w:val="fr-FR" w:eastAsia="en-CA"/>
              </w:rPr>
            </w:pPr>
            <w:r w:rsidRPr="00E97C98">
              <w:rPr>
                <w:b/>
                <w:bCs/>
                <w:sz w:val="20"/>
                <w:szCs w:val="20"/>
                <w:lang w:val="fr-FR" w:eastAsia="en-CA"/>
              </w:rPr>
              <w:t>0</w:t>
            </w:r>
          </w:p>
        </w:tc>
      </w:tr>
      <w:tr w:rsidR="004D36CF" w:rsidRPr="00E97C98" w14:paraId="0DC93369" w14:textId="77777777" w:rsidTr="001F0680">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5A25AF45" w14:textId="38AC1BC1" w:rsidR="004D36CF" w:rsidRPr="00E97C98" w:rsidRDefault="004D36CF" w:rsidP="001F0680">
            <w:pPr>
              <w:jc w:val="left"/>
              <w:rPr>
                <w:b/>
                <w:bCs/>
                <w:sz w:val="20"/>
                <w:szCs w:val="20"/>
                <w:lang w:val="fr-FR" w:eastAsia="en-CA"/>
              </w:rPr>
            </w:pPr>
            <w:r w:rsidRPr="00E97C98">
              <w:rPr>
                <w:b/>
                <w:bCs/>
                <w:sz w:val="20"/>
                <w:szCs w:val="20"/>
                <w:lang w:val="fr-FR" w:eastAsia="en-CA"/>
              </w:rPr>
              <w:t>Total</w:t>
            </w:r>
            <w:r w:rsidR="00A333F1">
              <w:rPr>
                <w:b/>
                <w:bCs/>
                <w:sz w:val="20"/>
                <w:szCs w:val="20"/>
                <w:lang w:val="fr-FR" w:eastAsia="en-CA"/>
              </w:rPr>
              <w:t xml:space="preserve"> général</w:t>
            </w:r>
          </w:p>
        </w:tc>
        <w:tc>
          <w:tcPr>
            <w:tcW w:w="1111" w:type="dxa"/>
            <w:tcBorders>
              <w:top w:val="nil"/>
              <w:left w:val="nil"/>
              <w:bottom w:val="single" w:sz="4" w:space="0" w:color="auto"/>
              <w:right w:val="single" w:sz="4" w:space="0" w:color="auto"/>
            </w:tcBorders>
            <w:shd w:val="clear" w:color="auto" w:fill="auto"/>
            <w:noWrap/>
            <w:hideMark/>
          </w:tcPr>
          <w:p w14:paraId="72C1E133" w14:textId="56303121" w:rsidR="004D36CF" w:rsidRPr="00E97C98" w:rsidRDefault="0014080F" w:rsidP="001F0680">
            <w:pPr>
              <w:jc w:val="right"/>
              <w:rPr>
                <w:b/>
                <w:bCs/>
                <w:sz w:val="20"/>
                <w:szCs w:val="20"/>
                <w:lang w:val="fr-FR" w:eastAsia="en-CA"/>
              </w:rPr>
            </w:pPr>
            <w:r w:rsidRPr="00E97C98">
              <w:rPr>
                <w:b/>
                <w:bCs/>
                <w:sz w:val="20"/>
                <w:szCs w:val="20"/>
                <w:lang w:val="fr-FR" w:eastAsia="en-CA"/>
              </w:rPr>
              <w:t xml:space="preserve">30 </w:t>
            </w:r>
            <w:r w:rsidR="004D36CF" w:rsidRPr="00E97C98">
              <w:rPr>
                <w:b/>
                <w:bCs/>
                <w:sz w:val="20"/>
                <w:szCs w:val="20"/>
                <w:lang w:val="fr-FR" w:eastAsia="en-CA"/>
              </w:rPr>
              <w:t>664</w:t>
            </w:r>
          </w:p>
        </w:tc>
        <w:tc>
          <w:tcPr>
            <w:tcW w:w="972" w:type="dxa"/>
            <w:tcBorders>
              <w:top w:val="nil"/>
              <w:left w:val="nil"/>
              <w:bottom w:val="single" w:sz="4" w:space="0" w:color="auto"/>
              <w:right w:val="single" w:sz="4" w:space="0" w:color="auto"/>
            </w:tcBorders>
            <w:shd w:val="clear" w:color="auto" w:fill="auto"/>
            <w:noWrap/>
            <w:hideMark/>
          </w:tcPr>
          <w:p w14:paraId="12E95A64" w14:textId="197E53FC" w:rsidR="004D36CF" w:rsidRPr="00E97C98" w:rsidRDefault="0014080F" w:rsidP="001F0680">
            <w:pPr>
              <w:jc w:val="right"/>
              <w:rPr>
                <w:b/>
                <w:bCs/>
                <w:sz w:val="20"/>
                <w:szCs w:val="20"/>
                <w:lang w:val="fr-FR" w:eastAsia="en-CA"/>
              </w:rPr>
            </w:pPr>
            <w:r w:rsidRPr="00E97C98">
              <w:rPr>
                <w:b/>
                <w:bCs/>
                <w:sz w:val="20"/>
                <w:szCs w:val="20"/>
                <w:lang w:val="fr-FR" w:eastAsia="en-CA"/>
              </w:rPr>
              <w:t xml:space="preserve">22 </w:t>
            </w:r>
            <w:r w:rsidR="004D36CF" w:rsidRPr="00E97C98">
              <w:rPr>
                <w:b/>
                <w:bCs/>
                <w:sz w:val="20"/>
                <w:szCs w:val="20"/>
                <w:lang w:val="fr-FR" w:eastAsia="en-CA"/>
              </w:rPr>
              <w:t>625</w:t>
            </w:r>
          </w:p>
        </w:tc>
        <w:tc>
          <w:tcPr>
            <w:tcW w:w="972" w:type="dxa"/>
            <w:tcBorders>
              <w:top w:val="nil"/>
              <w:left w:val="nil"/>
              <w:bottom w:val="single" w:sz="4" w:space="0" w:color="auto"/>
              <w:right w:val="single" w:sz="4" w:space="0" w:color="auto"/>
            </w:tcBorders>
            <w:shd w:val="clear" w:color="auto" w:fill="auto"/>
            <w:noWrap/>
            <w:hideMark/>
          </w:tcPr>
          <w:p w14:paraId="1D3D615B" w14:textId="61AE2172" w:rsidR="004D36CF" w:rsidRPr="00E97C98" w:rsidRDefault="0014080F" w:rsidP="001F0680">
            <w:pPr>
              <w:jc w:val="right"/>
              <w:rPr>
                <w:b/>
                <w:bCs/>
                <w:sz w:val="20"/>
                <w:szCs w:val="20"/>
                <w:lang w:val="fr-FR" w:eastAsia="en-CA"/>
              </w:rPr>
            </w:pPr>
            <w:r w:rsidRPr="00E97C98">
              <w:rPr>
                <w:b/>
                <w:bCs/>
                <w:sz w:val="20"/>
                <w:szCs w:val="20"/>
                <w:lang w:val="fr-FR" w:eastAsia="en-CA"/>
              </w:rPr>
              <w:t xml:space="preserve">25 </w:t>
            </w:r>
            <w:r w:rsidR="004D36CF" w:rsidRPr="00E97C98">
              <w:rPr>
                <w:b/>
                <w:bCs/>
                <w:sz w:val="20"/>
                <w:szCs w:val="20"/>
                <w:lang w:val="fr-FR" w:eastAsia="en-CA"/>
              </w:rPr>
              <w:t>916</w:t>
            </w:r>
          </w:p>
        </w:tc>
        <w:tc>
          <w:tcPr>
            <w:tcW w:w="1388" w:type="dxa"/>
            <w:tcBorders>
              <w:top w:val="nil"/>
              <w:left w:val="nil"/>
              <w:bottom w:val="single" w:sz="4" w:space="0" w:color="auto"/>
              <w:right w:val="single" w:sz="4" w:space="0" w:color="auto"/>
            </w:tcBorders>
            <w:shd w:val="clear" w:color="auto" w:fill="auto"/>
            <w:noWrap/>
            <w:hideMark/>
          </w:tcPr>
          <w:p w14:paraId="56CCAE48" w14:textId="11FDC5FD" w:rsidR="004D36CF" w:rsidRPr="00E97C98" w:rsidRDefault="0014080F" w:rsidP="001F0680">
            <w:pPr>
              <w:jc w:val="right"/>
              <w:rPr>
                <w:b/>
                <w:bCs/>
                <w:sz w:val="20"/>
                <w:szCs w:val="20"/>
                <w:lang w:val="fr-FR" w:eastAsia="en-CA"/>
              </w:rPr>
            </w:pPr>
            <w:r w:rsidRPr="00E97C98">
              <w:rPr>
                <w:b/>
                <w:bCs/>
                <w:sz w:val="20"/>
                <w:szCs w:val="20"/>
                <w:lang w:val="fr-FR" w:eastAsia="en-CA"/>
              </w:rPr>
              <w:t xml:space="preserve">79 </w:t>
            </w:r>
            <w:r w:rsidR="004D36CF" w:rsidRPr="00E97C98">
              <w:rPr>
                <w:b/>
                <w:bCs/>
                <w:sz w:val="20"/>
                <w:szCs w:val="20"/>
                <w:lang w:val="fr-FR" w:eastAsia="en-CA"/>
              </w:rPr>
              <w:t>205</w:t>
            </w:r>
          </w:p>
        </w:tc>
        <w:tc>
          <w:tcPr>
            <w:tcW w:w="1250" w:type="dxa"/>
            <w:tcBorders>
              <w:top w:val="nil"/>
              <w:left w:val="nil"/>
              <w:bottom w:val="single" w:sz="4" w:space="0" w:color="auto"/>
              <w:right w:val="single" w:sz="4" w:space="0" w:color="auto"/>
            </w:tcBorders>
            <w:shd w:val="clear" w:color="auto" w:fill="auto"/>
            <w:noWrap/>
            <w:hideMark/>
          </w:tcPr>
          <w:p w14:paraId="0546F247" w14:textId="374E26F6" w:rsidR="004D36CF" w:rsidRPr="00E97C98" w:rsidRDefault="0014080F" w:rsidP="001F0680">
            <w:pPr>
              <w:jc w:val="right"/>
              <w:rPr>
                <w:b/>
                <w:bCs/>
                <w:sz w:val="20"/>
                <w:szCs w:val="20"/>
                <w:lang w:val="fr-FR" w:eastAsia="en-CA"/>
              </w:rPr>
            </w:pPr>
            <w:r w:rsidRPr="00E97C98">
              <w:rPr>
                <w:b/>
                <w:bCs/>
                <w:sz w:val="20"/>
                <w:szCs w:val="20"/>
                <w:lang w:val="fr-FR" w:eastAsia="en-CA"/>
              </w:rPr>
              <w:t xml:space="preserve">26 </w:t>
            </w:r>
            <w:r w:rsidR="004D36CF" w:rsidRPr="00E97C98">
              <w:rPr>
                <w:b/>
                <w:bCs/>
                <w:sz w:val="20"/>
                <w:szCs w:val="20"/>
                <w:lang w:val="fr-FR" w:eastAsia="en-CA"/>
              </w:rPr>
              <w:t>210</w:t>
            </w:r>
          </w:p>
        </w:tc>
      </w:tr>
    </w:tbl>
    <w:p w14:paraId="7AC5FDA9" w14:textId="6C7C3376" w:rsidR="004D36CF" w:rsidRPr="00E97C98" w:rsidRDefault="004D36CF" w:rsidP="004D36CF">
      <w:pPr>
        <w:rPr>
          <w:sz w:val="18"/>
          <w:szCs w:val="18"/>
          <w:lang w:val="fr-FR"/>
        </w:rPr>
      </w:pPr>
      <w:r w:rsidRPr="00E97C98">
        <w:rPr>
          <w:sz w:val="18"/>
          <w:szCs w:val="18"/>
          <w:lang w:val="fr-FR"/>
        </w:rPr>
        <w:t>* Inclu</w:t>
      </w:r>
      <w:r w:rsidR="00E97C98">
        <w:rPr>
          <w:sz w:val="18"/>
          <w:szCs w:val="18"/>
          <w:lang w:val="fr-FR"/>
        </w:rPr>
        <w:t xml:space="preserve">ant les coûts d’appui d’agence, </w:t>
      </w:r>
      <w:r w:rsidR="0014080F" w:rsidRPr="00E97C98">
        <w:rPr>
          <w:sz w:val="18"/>
          <w:szCs w:val="18"/>
          <w:lang w:val="fr-FR"/>
        </w:rPr>
        <w:t>le cas échéant.</w:t>
      </w:r>
    </w:p>
    <w:p w14:paraId="18A13748" w14:textId="77777777" w:rsidR="004D36CF" w:rsidRPr="00E97C98" w:rsidRDefault="004D36CF" w:rsidP="004D36CF">
      <w:pPr>
        <w:pStyle w:val="Heading1"/>
        <w:keepNext/>
        <w:numPr>
          <w:ilvl w:val="0"/>
          <w:numId w:val="0"/>
        </w:numPr>
        <w:spacing w:after="0"/>
        <w:rPr>
          <w:b/>
          <w:lang w:val="fr-FR"/>
        </w:rPr>
      </w:pPr>
    </w:p>
    <w:p w14:paraId="7BD2746F" w14:textId="69545484" w:rsidR="004D36CF" w:rsidRPr="00E97C98" w:rsidRDefault="0014080F" w:rsidP="004D36CF">
      <w:pPr>
        <w:pStyle w:val="Heading1"/>
        <w:keepNext/>
        <w:numPr>
          <w:ilvl w:val="0"/>
          <w:numId w:val="0"/>
        </w:numPr>
        <w:rPr>
          <w:b/>
          <w:lang w:val="fr-FR"/>
        </w:rPr>
      </w:pPr>
      <w:r w:rsidRPr="00E97C98">
        <w:rPr>
          <w:b/>
          <w:lang w:val="fr-FR"/>
        </w:rPr>
        <w:t>Observations du Secrétariat</w:t>
      </w:r>
      <w:r w:rsidR="004D36CF" w:rsidRPr="00E97C98">
        <w:rPr>
          <w:b/>
          <w:lang w:val="fr-FR"/>
        </w:rPr>
        <w:t xml:space="preserve"> </w:t>
      </w:r>
    </w:p>
    <w:p w14:paraId="53C9B7C4" w14:textId="48624578" w:rsidR="004D36CF" w:rsidRPr="00E97C98" w:rsidRDefault="0014080F" w:rsidP="004D36CF">
      <w:pPr>
        <w:rPr>
          <w:u w:val="single"/>
          <w:lang w:val="fr-FR"/>
        </w:rPr>
      </w:pPr>
      <w:r w:rsidRPr="00E97C98">
        <w:rPr>
          <w:u w:val="single"/>
          <w:lang w:val="fr-FR"/>
        </w:rPr>
        <w:t>Phase</w:t>
      </w:r>
      <w:r w:rsidR="004D36CF" w:rsidRPr="00E97C98">
        <w:rPr>
          <w:u w:val="single"/>
          <w:lang w:val="fr-FR"/>
        </w:rPr>
        <w:t xml:space="preserve"> II </w:t>
      </w:r>
      <w:r w:rsidRPr="00E97C98">
        <w:rPr>
          <w:u w:val="single"/>
          <w:lang w:val="fr-FR"/>
        </w:rPr>
        <w:t>de</w:t>
      </w:r>
      <w:r w:rsidR="0042185B">
        <w:rPr>
          <w:u w:val="single"/>
          <w:lang w:val="fr-FR"/>
        </w:rPr>
        <w:t>s</w:t>
      </w:r>
      <w:r w:rsidRPr="00E97C98">
        <w:rPr>
          <w:u w:val="single"/>
          <w:lang w:val="fr-FR"/>
        </w:rPr>
        <w:t xml:space="preserve"> PGEH</w:t>
      </w:r>
    </w:p>
    <w:p w14:paraId="7C9BB457" w14:textId="77777777" w:rsidR="004D36CF" w:rsidRPr="00E97C98" w:rsidRDefault="004D36CF" w:rsidP="004D36CF">
      <w:pPr>
        <w:rPr>
          <w:u w:val="single"/>
          <w:lang w:val="fr-FR"/>
        </w:rPr>
      </w:pPr>
    </w:p>
    <w:p w14:paraId="7C625B26" w14:textId="4BAF4645" w:rsidR="004D36CF" w:rsidRPr="00E97C98" w:rsidRDefault="00332C63" w:rsidP="004D36CF">
      <w:pPr>
        <w:pStyle w:val="Heading1"/>
        <w:rPr>
          <w:lang w:val="fr-FR"/>
        </w:rPr>
      </w:pPr>
      <w:r w:rsidRPr="00E97C98">
        <w:rPr>
          <w:lang w:val="fr-FR"/>
        </w:rPr>
        <w:t>Le montant total d</w:t>
      </w:r>
      <w:r w:rsidR="00A333F1">
        <w:rPr>
          <w:lang w:val="fr-FR"/>
        </w:rPr>
        <w:t>u financement</w:t>
      </w:r>
      <w:r w:rsidRPr="00E97C98">
        <w:rPr>
          <w:lang w:val="fr-FR"/>
        </w:rPr>
        <w:t xml:space="preserve"> </w:t>
      </w:r>
      <w:r w:rsidR="00A333F1">
        <w:rPr>
          <w:lang w:val="fr-FR"/>
        </w:rPr>
        <w:t>de la</w:t>
      </w:r>
      <w:r w:rsidRPr="00E97C98">
        <w:rPr>
          <w:lang w:val="fr-FR"/>
        </w:rPr>
        <w:t xml:space="preserve"> phase II de</w:t>
      </w:r>
      <w:r w:rsidR="00A333F1">
        <w:rPr>
          <w:lang w:val="fr-FR"/>
        </w:rPr>
        <w:t>s</w:t>
      </w:r>
      <w:r w:rsidRPr="00E97C98">
        <w:rPr>
          <w:lang w:val="fr-FR"/>
        </w:rPr>
        <w:t xml:space="preserve"> PGEH pour des pays à faible volume de consommation (PFV) </w:t>
      </w:r>
      <w:r w:rsidR="00E97C98">
        <w:rPr>
          <w:lang w:val="fr-FR"/>
        </w:rPr>
        <w:t>en vue de réaliser la ré</w:t>
      </w:r>
      <w:r w:rsidRPr="00E97C98">
        <w:rPr>
          <w:lang w:val="fr-FR"/>
        </w:rPr>
        <w:t xml:space="preserve">duction de 67,5 pour cent </w:t>
      </w:r>
      <w:r w:rsidR="00A333F1">
        <w:rPr>
          <w:lang w:val="fr-FR"/>
        </w:rPr>
        <w:t xml:space="preserve">par rapport à leur </w:t>
      </w:r>
      <w:r w:rsidRPr="00E97C98">
        <w:rPr>
          <w:lang w:val="fr-FR"/>
        </w:rPr>
        <w:t xml:space="preserve">consommation de référence de </w:t>
      </w:r>
      <w:r w:rsidR="004D36CF" w:rsidRPr="00E97C98">
        <w:rPr>
          <w:lang w:val="fr-FR"/>
        </w:rPr>
        <w:t xml:space="preserve">HCFC </w:t>
      </w:r>
      <w:r w:rsidRPr="00E97C98">
        <w:rPr>
          <w:lang w:val="fr-FR"/>
        </w:rPr>
        <w:t>s’élève à 6,</w:t>
      </w:r>
      <w:r w:rsidR="004D36CF" w:rsidRPr="00E97C98">
        <w:rPr>
          <w:lang w:val="fr-FR"/>
        </w:rPr>
        <w:t>38 million</w:t>
      </w:r>
      <w:r w:rsidRPr="00E97C98">
        <w:rPr>
          <w:lang w:val="fr-FR"/>
        </w:rPr>
        <w:t>s $US</w:t>
      </w:r>
      <w:r w:rsidR="004D36CF" w:rsidRPr="00E97C98">
        <w:rPr>
          <w:lang w:val="fr-FR"/>
        </w:rPr>
        <w:t xml:space="preserve"> (</w:t>
      </w:r>
      <w:r w:rsidR="00A333F1">
        <w:rPr>
          <w:lang w:val="fr-FR"/>
        </w:rPr>
        <w:t>dont</w:t>
      </w:r>
      <w:r w:rsidRPr="00E97C98">
        <w:rPr>
          <w:lang w:val="fr-FR"/>
        </w:rPr>
        <w:t xml:space="preserve"> 2,</w:t>
      </w:r>
      <w:r w:rsidR="004D36CF" w:rsidRPr="00E97C98">
        <w:rPr>
          <w:lang w:val="fr-FR"/>
        </w:rPr>
        <w:t>29 million</w:t>
      </w:r>
      <w:r w:rsidRPr="00E97C98">
        <w:rPr>
          <w:lang w:val="fr-FR"/>
        </w:rPr>
        <w:t>s</w:t>
      </w:r>
      <w:r w:rsidR="004D36CF" w:rsidRPr="00E97C98">
        <w:rPr>
          <w:lang w:val="fr-FR"/>
        </w:rPr>
        <w:t xml:space="preserve"> </w:t>
      </w:r>
      <w:r w:rsidRPr="00E97C98">
        <w:rPr>
          <w:lang w:val="fr-FR"/>
        </w:rPr>
        <w:t>$US pour</w:t>
      </w:r>
      <w:r w:rsidR="004D36CF" w:rsidRPr="00E97C98">
        <w:rPr>
          <w:lang w:val="fr-FR"/>
        </w:rPr>
        <w:t xml:space="preserve"> 2021–2023), </w:t>
      </w:r>
      <w:r w:rsidRPr="00E97C98">
        <w:rPr>
          <w:lang w:val="fr-FR"/>
        </w:rPr>
        <w:t xml:space="preserve">et à 1,06 millions $US pour atteindre la réduction de 100 pour cent </w:t>
      </w:r>
      <w:r w:rsidR="004D36CF" w:rsidRPr="00E97C98">
        <w:rPr>
          <w:lang w:val="fr-FR"/>
        </w:rPr>
        <w:t>(</w:t>
      </w:r>
      <w:r w:rsidR="00A333F1">
        <w:rPr>
          <w:lang w:val="fr-FR"/>
        </w:rPr>
        <w:t>dont</w:t>
      </w:r>
      <w:r w:rsidRPr="00E97C98">
        <w:rPr>
          <w:lang w:val="fr-FR"/>
        </w:rPr>
        <w:t xml:space="preserve"> 514 </w:t>
      </w:r>
      <w:r w:rsidR="004D36CF" w:rsidRPr="00E97C98">
        <w:rPr>
          <w:lang w:val="fr-FR"/>
        </w:rPr>
        <w:t xml:space="preserve">149 </w:t>
      </w:r>
      <w:r w:rsidRPr="00E97C98">
        <w:rPr>
          <w:lang w:val="fr-FR"/>
        </w:rPr>
        <w:t xml:space="preserve">$US pour </w:t>
      </w:r>
      <w:r w:rsidR="004D36CF" w:rsidRPr="00E97C98">
        <w:rPr>
          <w:lang w:val="fr-FR"/>
        </w:rPr>
        <w:t xml:space="preserve">2021–2023). </w:t>
      </w:r>
    </w:p>
    <w:p w14:paraId="644FB039" w14:textId="7041A4E0" w:rsidR="004D36CF" w:rsidRPr="00E97C98" w:rsidRDefault="00332C63" w:rsidP="004D36CF">
      <w:pPr>
        <w:pStyle w:val="Heading1"/>
        <w:rPr>
          <w:lang w:val="fr-FR"/>
        </w:rPr>
      </w:pPr>
      <w:r w:rsidRPr="00E97C98">
        <w:rPr>
          <w:lang w:val="fr-FR"/>
        </w:rPr>
        <w:t>Le montant total d</w:t>
      </w:r>
      <w:r w:rsidR="00A333F1">
        <w:rPr>
          <w:lang w:val="fr-FR"/>
        </w:rPr>
        <w:t>u</w:t>
      </w:r>
      <w:r w:rsidR="002137AE">
        <w:rPr>
          <w:lang w:val="fr-FR"/>
        </w:rPr>
        <w:t xml:space="preserve"> financement</w:t>
      </w:r>
      <w:r w:rsidRPr="00E97C98">
        <w:rPr>
          <w:lang w:val="fr-FR"/>
        </w:rPr>
        <w:t xml:space="preserve"> </w:t>
      </w:r>
      <w:r w:rsidR="00A333F1">
        <w:rPr>
          <w:lang w:val="fr-FR"/>
        </w:rPr>
        <w:t>de</w:t>
      </w:r>
      <w:r w:rsidRPr="00E97C98">
        <w:rPr>
          <w:lang w:val="fr-FR"/>
        </w:rPr>
        <w:t xml:space="preserve"> la phase II de</w:t>
      </w:r>
      <w:r w:rsidR="00A333F1">
        <w:rPr>
          <w:lang w:val="fr-FR"/>
        </w:rPr>
        <w:t>s</w:t>
      </w:r>
      <w:r w:rsidRPr="00E97C98">
        <w:rPr>
          <w:lang w:val="fr-FR"/>
        </w:rPr>
        <w:t xml:space="preserve"> PGEH pour des pays à fort volum</w:t>
      </w:r>
      <w:r w:rsidR="004D36CF" w:rsidRPr="00E97C98">
        <w:rPr>
          <w:lang w:val="fr-FR"/>
        </w:rPr>
        <w:t>e</w:t>
      </w:r>
      <w:r w:rsidRPr="00E97C98">
        <w:rPr>
          <w:lang w:val="fr-FR"/>
        </w:rPr>
        <w:t xml:space="preserve"> de consommation s’élève à 8,</w:t>
      </w:r>
      <w:r w:rsidR="004D36CF" w:rsidRPr="00E97C98">
        <w:rPr>
          <w:lang w:val="fr-FR"/>
        </w:rPr>
        <w:t>04 million</w:t>
      </w:r>
      <w:r w:rsidRPr="00E97C98">
        <w:rPr>
          <w:lang w:val="fr-FR"/>
        </w:rPr>
        <w:t>s $US</w:t>
      </w:r>
      <w:r w:rsidR="004D36CF" w:rsidRPr="00E97C98">
        <w:rPr>
          <w:lang w:val="fr-FR"/>
        </w:rPr>
        <w:t xml:space="preserve"> (</w:t>
      </w:r>
      <w:r w:rsidR="00A333F1">
        <w:rPr>
          <w:lang w:val="fr-FR"/>
        </w:rPr>
        <w:t>dont</w:t>
      </w:r>
      <w:r w:rsidRPr="00E97C98">
        <w:rPr>
          <w:lang w:val="fr-FR"/>
        </w:rPr>
        <w:t xml:space="preserve"> 3,</w:t>
      </w:r>
      <w:r w:rsidR="004D36CF" w:rsidRPr="00E97C98">
        <w:rPr>
          <w:lang w:val="fr-FR"/>
        </w:rPr>
        <w:t>65 million</w:t>
      </w:r>
      <w:r w:rsidRPr="00E97C98">
        <w:rPr>
          <w:lang w:val="fr-FR"/>
        </w:rPr>
        <w:t>s $US pour</w:t>
      </w:r>
      <w:r w:rsidR="004D36CF" w:rsidRPr="00E97C98">
        <w:rPr>
          <w:lang w:val="fr-FR"/>
        </w:rPr>
        <w:t xml:space="preserve"> 2021–2023). </w:t>
      </w:r>
    </w:p>
    <w:p w14:paraId="60285871" w14:textId="7D0FE648" w:rsidR="004D36CF" w:rsidRPr="00E97C98" w:rsidRDefault="00332C63" w:rsidP="004D36CF">
      <w:pPr>
        <w:pStyle w:val="Heading1"/>
        <w:numPr>
          <w:ilvl w:val="0"/>
          <w:numId w:val="0"/>
        </w:numPr>
        <w:rPr>
          <w:u w:val="single"/>
          <w:lang w:val="fr-FR"/>
        </w:rPr>
      </w:pPr>
      <w:r w:rsidRPr="00E97C98">
        <w:rPr>
          <w:u w:val="single"/>
          <w:lang w:val="fr-FR"/>
        </w:rPr>
        <w:t>Phase</w:t>
      </w:r>
      <w:r w:rsidR="004D36CF" w:rsidRPr="00E97C98">
        <w:rPr>
          <w:u w:val="single"/>
          <w:lang w:val="fr-FR"/>
        </w:rPr>
        <w:t xml:space="preserve"> III </w:t>
      </w:r>
      <w:r w:rsidRPr="00E97C98">
        <w:rPr>
          <w:u w:val="single"/>
          <w:lang w:val="fr-FR"/>
        </w:rPr>
        <w:t>de</w:t>
      </w:r>
      <w:r w:rsidR="0042185B">
        <w:rPr>
          <w:u w:val="single"/>
          <w:lang w:val="fr-FR"/>
        </w:rPr>
        <w:t>s</w:t>
      </w:r>
      <w:r w:rsidRPr="00E97C98">
        <w:rPr>
          <w:u w:val="single"/>
          <w:lang w:val="fr-FR"/>
        </w:rPr>
        <w:t xml:space="preserve"> PGEH</w:t>
      </w:r>
      <w:r w:rsidR="004D36CF" w:rsidRPr="00E97C98">
        <w:rPr>
          <w:u w:val="single"/>
          <w:lang w:val="fr-FR"/>
        </w:rPr>
        <w:t xml:space="preserve"> </w:t>
      </w:r>
    </w:p>
    <w:p w14:paraId="06D5C9CF" w14:textId="66024241" w:rsidR="004D36CF" w:rsidRPr="00E97C98" w:rsidRDefault="00223298" w:rsidP="004D36CF">
      <w:pPr>
        <w:pStyle w:val="Heading1"/>
        <w:rPr>
          <w:u w:val="single"/>
          <w:lang w:val="fr-FR"/>
        </w:rPr>
      </w:pPr>
      <w:r w:rsidRPr="00E97C98">
        <w:rPr>
          <w:lang w:val="fr-FR"/>
        </w:rPr>
        <w:t xml:space="preserve">Un montant </w:t>
      </w:r>
      <w:r w:rsidR="004D36CF" w:rsidRPr="00E97C98">
        <w:rPr>
          <w:lang w:val="fr-FR"/>
        </w:rPr>
        <w:t xml:space="preserve">total </w:t>
      </w:r>
      <w:r w:rsidRPr="00E97C98">
        <w:rPr>
          <w:lang w:val="fr-FR"/>
        </w:rPr>
        <w:t>de 2,</w:t>
      </w:r>
      <w:r w:rsidR="004D36CF" w:rsidRPr="00E97C98">
        <w:rPr>
          <w:lang w:val="fr-FR"/>
        </w:rPr>
        <w:t>43 million</w:t>
      </w:r>
      <w:r w:rsidRPr="00E97C98">
        <w:rPr>
          <w:lang w:val="fr-FR"/>
        </w:rPr>
        <w:t>s $US est inclus dans le plan d’activ</w:t>
      </w:r>
      <w:r w:rsidR="0048528B" w:rsidRPr="00E97C98">
        <w:rPr>
          <w:lang w:val="fr-FR"/>
        </w:rPr>
        <w:t>i</w:t>
      </w:r>
      <w:r w:rsidRPr="00E97C98">
        <w:rPr>
          <w:lang w:val="fr-FR"/>
        </w:rPr>
        <w:t>tés</w:t>
      </w:r>
      <w:r w:rsidR="0048528B" w:rsidRPr="00E97C98">
        <w:rPr>
          <w:lang w:val="fr-FR"/>
        </w:rPr>
        <w:t xml:space="preserve"> pour la phase III de</w:t>
      </w:r>
      <w:r w:rsidR="0042185B">
        <w:rPr>
          <w:lang w:val="fr-FR"/>
        </w:rPr>
        <w:t>s</w:t>
      </w:r>
      <w:r w:rsidR="0048528B" w:rsidRPr="00E97C98">
        <w:rPr>
          <w:lang w:val="fr-FR"/>
        </w:rPr>
        <w:t xml:space="preserve"> PGEH pour quatre pays (Arménie</w:t>
      </w:r>
      <w:r w:rsidR="004D36CF" w:rsidRPr="00E97C98">
        <w:rPr>
          <w:lang w:val="fr-FR"/>
        </w:rPr>
        <w:t xml:space="preserve">, Oman, Pakistan </w:t>
      </w:r>
      <w:r w:rsidR="0048528B" w:rsidRPr="00E97C98">
        <w:rPr>
          <w:lang w:val="fr-FR"/>
        </w:rPr>
        <w:t>et République de</w:t>
      </w:r>
      <w:r w:rsidR="004D36CF" w:rsidRPr="00E97C98">
        <w:rPr>
          <w:lang w:val="fr-FR"/>
        </w:rPr>
        <w:t xml:space="preserve"> Moldova) (</w:t>
      </w:r>
      <w:r w:rsidR="00A333F1">
        <w:rPr>
          <w:lang w:val="fr-FR"/>
        </w:rPr>
        <w:t xml:space="preserve">dont </w:t>
      </w:r>
      <w:r w:rsidR="0048528B" w:rsidRPr="00E97C98">
        <w:rPr>
          <w:lang w:val="fr-FR"/>
        </w:rPr>
        <w:t xml:space="preserve">799 </w:t>
      </w:r>
      <w:r w:rsidR="004D36CF" w:rsidRPr="00E97C98">
        <w:rPr>
          <w:lang w:val="fr-FR"/>
        </w:rPr>
        <w:t>033</w:t>
      </w:r>
      <w:r w:rsidR="0048528B" w:rsidRPr="00E97C98">
        <w:rPr>
          <w:lang w:val="fr-FR"/>
        </w:rPr>
        <w:t xml:space="preserve"> $US</w:t>
      </w:r>
      <w:r w:rsidR="00E028A7" w:rsidRPr="00E97C98">
        <w:rPr>
          <w:lang w:val="fr-FR"/>
        </w:rPr>
        <w:t xml:space="preserve"> pour</w:t>
      </w:r>
      <w:r w:rsidR="004D36CF" w:rsidRPr="00E97C98">
        <w:rPr>
          <w:lang w:val="fr-FR"/>
        </w:rPr>
        <w:t xml:space="preserve"> 2021–2023). </w:t>
      </w:r>
      <w:r w:rsidR="003E5960">
        <w:rPr>
          <w:lang w:val="fr-FR"/>
        </w:rPr>
        <w:t xml:space="preserve">L’inclusion de </w:t>
      </w:r>
      <w:r w:rsidR="00E028A7" w:rsidRPr="00E97C98">
        <w:rPr>
          <w:lang w:val="fr-FR"/>
        </w:rPr>
        <w:t>la phase III des PGEH dans le plan d’activités est autorisée uniquement pour les pays qui ont une phase II de PGEH</w:t>
      </w:r>
      <w:r w:rsidR="00E97C98">
        <w:rPr>
          <w:lang w:val="fr-FR"/>
        </w:rPr>
        <w:t xml:space="preserve"> approuvée</w:t>
      </w:r>
      <w:r w:rsidR="0042185B">
        <w:rPr>
          <w:lang w:val="fr-FR"/>
        </w:rPr>
        <w:t>,</w:t>
      </w:r>
      <w:r w:rsidR="00E97C98">
        <w:rPr>
          <w:lang w:val="fr-FR"/>
        </w:rPr>
        <w:t xml:space="preserve"> avec des cibles de ré</w:t>
      </w:r>
      <w:r w:rsidR="00E028A7" w:rsidRPr="00E97C98">
        <w:rPr>
          <w:lang w:val="fr-FR"/>
        </w:rPr>
        <w:t xml:space="preserve">duction </w:t>
      </w:r>
      <w:r w:rsidR="00A333F1">
        <w:rPr>
          <w:lang w:val="fr-FR"/>
        </w:rPr>
        <w:t xml:space="preserve">inférieures aux objectifs </w:t>
      </w:r>
      <w:r w:rsidR="00E028A7" w:rsidRPr="00E97C98">
        <w:rPr>
          <w:lang w:val="fr-FR"/>
        </w:rPr>
        <w:t>de conformité de 2025 (</w:t>
      </w:r>
      <w:r w:rsidR="00E97C98">
        <w:rPr>
          <w:lang w:val="fr-FR"/>
        </w:rPr>
        <w:t>dé</w:t>
      </w:r>
      <w:r w:rsidR="004D36CF" w:rsidRPr="00E97C98">
        <w:rPr>
          <w:lang w:val="fr-FR"/>
        </w:rPr>
        <w:t>cision 84/46(e)).</w:t>
      </w:r>
    </w:p>
    <w:p w14:paraId="52ABCD1C" w14:textId="42608A7C" w:rsidR="004D36CF" w:rsidRPr="00E97C98" w:rsidRDefault="00E97C98" w:rsidP="004D36CF">
      <w:pPr>
        <w:pStyle w:val="Heading1"/>
        <w:numPr>
          <w:ilvl w:val="0"/>
          <w:numId w:val="0"/>
        </w:numPr>
        <w:rPr>
          <w:u w:val="single"/>
          <w:lang w:val="fr-FR"/>
        </w:rPr>
      </w:pPr>
      <w:r>
        <w:rPr>
          <w:u w:val="single"/>
          <w:lang w:val="fr-FR"/>
        </w:rPr>
        <w:t>Projet ré</w:t>
      </w:r>
      <w:r w:rsidR="00E028A7" w:rsidRPr="00E97C98">
        <w:rPr>
          <w:u w:val="single"/>
          <w:lang w:val="fr-FR"/>
        </w:rPr>
        <w:t xml:space="preserve">gional d’assistance technique pour les HCFC </w:t>
      </w:r>
    </w:p>
    <w:p w14:paraId="23E88CE1" w14:textId="4E318090" w:rsidR="004D36CF" w:rsidRPr="00E97C98" w:rsidRDefault="00E97C98" w:rsidP="004D36CF">
      <w:pPr>
        <w:pStyle w:val="Heading1"/>
        <w:rPr>
          <w:lang w:val="fr-FR"/>
        </w:rPr>
      </w:pPr>
      <w:r>
        <w:rPr>
          <w:lang w:val="fr-FR"/>
        </w:rPr>
        <w:t>Le PNUE a inclus un projet ré</w:t>
      </w:r>
      <w:r w:rsidR="00E028A7" w:rsidRPr="00E97C98">
        <w:rPr>
          <w:lang w:val="fr-FR"/>
        </w:rPr>
        <w:t>gional d’assistance technique pour</w:t>
      </w:r>
      <w:r w:rsidR="004D36CF" w:rsidRPr="00E97C98">
        <w:rPr>
          <w:lang w:val="fr-FR"/>
        </w:rPr>
        <w:t xml:space="preserve"> “</w:t>
      </w:r>
      <w:r w:rsidR="00E028A7" w:rsidRPr="00E97C98">
        <w:rPr>
          <w:lang w:val="fr-FR"/>
        </w:rPr>
        <w:t xml:space="preserve">la </w:t>
      </w:r>
      <w:r w:rsidR="004D36CF" w:rsidRPr="00E97C98">
        <w:rPr>
          <w:lang w:val="fr-FR"/>
        </w:rPr>
        <w:t>promoti</w:t>
      </w:r>
      <w:r w:rsidR="00E028A7" w:rsidRPr="00E97C98">
        <w:rPr>
          <w:lang w:val="fr-FR"/>
        </w:rPr>
        <w:t>on de frigorigènes à faible potentiel de réchauffeme</w:t>
      </w:r>
      <w:r w:rsidR="004D36CF" w:rsidRPr="00E97C98">
        <w:rPr>
          <w:lang w:val="fr-FR"/>
        </w:rPr>
        <w:t>n</w:t>
      </w:r>
      <w:r w:rsidR="00E028A7" w:rsidRPr="00E97C98">
        <w:rPr>
          <w:lang w:val="fr-FR"/>
        </w:rPr>
        <w:t>t de la planète pour les secteurs de la cli</w:t>
      </w:r>
      <w:r>
        <w:rPr>
          <w:lang w:val="fr-FR"/>
        </w:rPr>
        <w:t>matisation dans les pays à tempé</w:t>
      </w:r>
      <w:r w:rsidR="00E028A7" w:rsidRPr="00E97C98">
        <w:rPr>
          <w:lang w:val="fr-FR"/>
        </w:rPr>
        <w:t xml:space="preserve">rature ambiante élevée </w:t>
      </w:r>
      <w:r w:rsidR="004D36CF" w:rsidRPr="00E97C98">
        <w:rPr>
          <w:lang w:val="fr-FR"/>
        </w:rPr>
        <w:t>(PRAHA</w:t>
      </w:r>
      <w:r w:rsidR="004D36CF" w:rsidRPr="00E97C98">
        <w:rPr>
          <w:lang w:val="fr-FR"/>
        </w:rPr>
        <w:noBreakHyphen/>
        <w:t>III),” a</w:t>
      </w:r>
      <w:r w:rsidR="00E028A7" w:rsidRPr="00E97C98">
        <w:rPr>
          <w:lang w:val="fr-FR"/>
        </w:rPr>
        <w:t xml:space="preserve">u montant de 508 </w:t>
      </w:r>
      <w:r w:rsidR="004D36CF" w:rsidRPr="00E97C98">
        <w:rPr>
          <w:lang w:val="fr-FR"/>
        </w:rPr>
        <w:t>500</w:t>
      </w:r>
      <w:r w:rsidR="00E028A7" w:rsidRPr="00E97C98">
        <w:rPr>
          <w:lang w:val="fr-FR"/>
        </w:rPr>
        <w:t xml:space="preserve"> $US e</w:t>
      </w:r>
      <w:r w:rsidR="004D36CF" w:rsidRPr="00E97C98">
        <w:rPr>
          <w:lang w:val="fr-FR"/>
        </w:rPr>
        <w:t xml:space="preserve">n 2021. </w:t>
      </w:r>
      <w:r w:rsidR="003E5960">
        <w:rPr>
          <w:lang w:val="fr-FR"/>
        </w:rPr>
        <w:t>Aucun</w:t>
      </w:r>
      <w:r w:rsidR="002C2F1B">
        <w:rPr>
          <w:lang w:val="fr-FR"/>
        </w:rPr>
        <w:t xml:space="preserve"> créneau</w:t>
      </w:r>
      <w:r w:rsidR="003E5960">
        <w:rPr>
          <w:lang w:val="fr-FR"/>
        </w:rPr>
        <w:t xml:space="preserve"> de financement n’est disponible pour un tel projet de dé</w:t>
      </w:r>
      <w:r w:rsidR="004D36CF" w:rsidRPr="00E97C98">
        <w:rPr>
          <w:lang w:val="fr-FR"/>
        </w:rPr>
        <w:t>mo</w:t>
      </w:r>
      <w:r w:rsidR="003E5960">
        <w:rPr>
          <w:lang w:val="fr-FR"/>
        </w:rPr>
        <w:t>nstration.</w:t>
      </w:r>
    </w:p>
    <w:p w14:paraId="2B71682F" w14:textId="798395F6" w:rsidR="004D36CF" w:rsidRPr="00E97C98" w:rsidRDefault="00E028A7" w:rsidP="004D36CF">
      <w:pPr>
        <w:rPr>
          <w:u w:val="single"/>
          <w:lang w:val="fr-FR"/>
        </w:rPr>
      </w:pPr>
      <w:r w:rsidRPr="00E97C98">
        <w:rPr>
          <w:u w:val="single"/>
          <w:lang w:val="fr-FR"/>
        </w:rPr>
        <w:lastRenderedPageBreak/>
        <w:t>Activités rel</w:t>
      </w:r>
      <w:r w:rsidR="00A333F1">
        <w:rPr>
          <w:u w:val="single"/>
          <w:lang w:val="fr-FR"/>
        </w:rPr>
        <w:t>ié</w:t>
      </w:r>
      <w:r w:rsidRPr="00E97C98">
        <w:rPr>
          <w:u w:val="single"/>
          <w:lang w:val="fr-FR"/>
        </w:rPr>
        <w:t xml:space="preserve">es aux </w:t>
      </w:r>
      <w:r w:rsidR="004D36CF" w:rsidRPr="00E97C98">
        <w:rPr>
          <w:u w:val="single"/>
          <w:lang w:val="fr-FR"/>
        </w:rPr>
        <w:t>HFC</w:t>
      </w:r>
    </w:p>
    <w:p w14:paraId="38B6A1C0" w14:textId="77777777" w:rsidR="004D36CF" w:rsidRPr="00E97C98" w:rsidRDefault="004D36CF" w:rsidP="004D36CF">
      <w:pPr>
        <w:rPr>
          <w:b/>
          <w:lang w:val="fr-FR"/>
        </w:rPr>
      </w:pPr>
    </w:p>
    <w:p w14:paraId="516811F3" w14:textId="5C1DE1DD" w:rsidR="004D36CF" w:rsidRPr="00E97C98" w:rsidRDefault="00E028A7" w:rsidP="004D36CF">
      <w:pPr>
        <w:pStyle w:val="Heading1"/>
        <w:rPr>
          <w:lang w:val="fr-FR"/>
        </w:rPr>
      </w:pPr>
      <w:r w:rsidRPr="00E97C98">
        <w:rPr>
          <w:lang w:val="fr-FR"/>
        </w:rPr>
        <w:t>Les activités rel</w:t>
      </w:r>
      <w:r w:rsidR="00A333F1">
        <w:rPr>
          <w:lang w:val="fr-FR"/>
        </w:rPr>
        <w:t>ié</w:t>
      </w:r>
      <w:r w:rsidRPr="00E97C98">
        <w:rPr>
          <w:lang w:val="fr-FR"/>
        </w:rPr>
        <w:t>es aux H</w:t>
      </w:r>
      <w:r w:rsidR="004D36CF" w:rsidRPr="00E97C98">
        <w:rPr>
          <w:lang w:val="fr-FR"/>
        </w:rPr>
        <w:t xml:space="preserve">FC </w:t>
      </w:r>
      <w:r w:rsidRPr="00E97C98">
        <w:rPr>
          <w:lang w:val="fr-FR"/>
        </w:rPr>
        <w:t>incluent une activité de démonstration en Égypte</w:t>
      </w:r>
      <w:r w:rsidR="00A333F1">
        <w:rPr>
          <w:lang w:val="fr-FR"/>
        </w:rPr>
        <w:t>,</w:t>
      </w:r>
      <w:r w:rsidRPr="00E97C98">
        <w:rPr>
          <w:lang w:val="fr-FR"/>
        </w:rPr>
        <w:t xml:space="preserve"> au montant de </w:t>
      </w:r>
      <w:r w:rsidR="00A333F1">
        <w:rPr>
          <w:lang w:val="fr-FR"/>
        </w:rPr>
        <w:t xml:space="preserve">   </w:t>
      </w:r>
      <w:r w:rsidRPr="00E97C98">
        <w:rPr>
          <w:lang w:val="fr-FR"/>
        </w:rPr>
        <w:t xml:space="preserve">56 </w:t>
      </w:r>
      <w:r w:rsidR="004D36CF" w:rsidRPr="00E97C98">
        <w:rPr>
          <w:lang w:val="fr-FR"/>
        </w:rPr>
        <w:t xml:space="preserve">500 </w:t>
      </w:r>
      <w:r w:rsidRPr="00E97C98">
        <w:rPr>
          <w:lang w:val="fr-FR"/>
        </w:rPr>
        <w:t>$US e</w:t>
      </w:r>
      <w:r w:rsidR="004D36CF" w:rsidRPr="00E97C98">
        <w:rPr>
          <w:lang w:val="fr-FR"/>
        </w:rPr>
        <w:t xml:space="preserve">n 2021, </w:t>
      </w:r>
      <w:r w:rsidRPr="00E97C98">
        <w:rPr>
          <w:lang w:val="fr-FR"/>
        </w:rPr>
        <w:t>des activités de facilitation</w:t>
      </w:r>
      <w:r w:rsidR="00A333F1">
        <w:rPr>
          <w:lang w:val="fr-FR"/>
        </w:rPr>
        <w:t>,</w:t>
      </w:r>
      <w:r w:rsidRPr="00E97C98">
        <w:rPr>
          <w:lang w:val="fr-FR"/>
        </w:rPr>
        <w:t xml:space="preserve"> au montant de 481 </w:t>
      </w:r>
      <w:r w:rsidR="004D36CF" w:rsidRPr="00E97C98">
        <w:rPr>
          <w:lang w:val="fr-FR"/>
        </w:rPr>
        <w:t>500</w:t>
      </w:r>
      <w:r w:rsidRPr="00E97C98">
        <w:rPr>
          <w:lang w:val="fr-FR"/>
        </w:rPr>
        <w:t xml:space="preserve"> $US e</w:t>
      </w:r>
      <w:r w:rsidR="004D36CF" w:rsidRPr="00E97C98">
        <w:rPr>
          <w:lang w:val="fr-FR"/>
        </w:rPr>
        <w:t xml:space="preserve">n 2021 </w:t>
      </w:r>
      <w:r w:rsidRPr="00E97C98">
        <w:rPr>
          <w:lang w:val="fr-FR"/>
        </w:rPr>
        <w:t xml:space="preserve">et </w:t>
      </w:r>
      <w:r w:rsidR="004D36CF" w:rsidRPr="00E97C98">
        <w:rPr>
          <w:lang w:val="fr-FR"/>
        </w:rPr>
        <w:t xml:space="preserve">2022 </w:t>
      </w:r>
      <w:r w:rsidRPr="00E97C98">
        <w:rPr>
          <w:lang w:val="fr-FR"/>
        </w:rPr>
        <w:t>pour trois pays</w:t>
      </w:r>
      <w:r w:rsidR="004D36CF" w:rsidRPr="00E97C98">
        <w:rPr>
          <w:lang w:val="fr-FR"/>
        </w:rPr>
        <w:t xml:space="preserve"> (Antigua </w:t>
      </w:r>
      <w:r w:rsidRPr="00E97C98">
        <w:rPr>
          <w:lang w:val="fr-FR"/>
        </w:rPr>
        <w:t>et</w:t>
      </w:r>
      <w:r w:rsidR="004D36CF" w:rsidRPr="00E97C98">
        <w:rPr>
          <w:lang w:val="fr-FR"/>
        </w:rPr>
        <w:t xml:space="preserve"> Barbuda, </w:t>
      </w:r>
      <w:r w:rsidRPr="00E97C98">
        <w:rPr>
          <w:lang w:val="fr-FR"/>
        </w:rPr>
        <w:t>la République centrafricaine et l’Inde)</w:t>
      </w:r>
      <w:r w:rsidR="004D36CF" w:rsidRPr="00E97C98">
        <w:rPr>
          <w:lang w:val="fr-FR"/>
        </w:rPr>
        <w:t xml:space="preserve">, </w:t>
      </w:r>
      <w:r w:rsidRPr="00E97C98">
        <w:rPr>
          <w:lang w:val="fr-FR"/>
        </w:rPr>
        <w:t>une activité d’</w:t>
      </w:r>
      <w:r w:rsidR="004D36CF" w:rsidRPr="00E97C98">
        <w:rPr>
          <w:lang w:val="fr-FR"/>
        </w:rPr>
        <w:t>assistance</w:t>
      </w:r>
      <w:r w:rsidR="00D51A67" w:rsidRPr="00E97C98">
        <w:rPr>
          <w:lang w:val="fr-FR"/>
        </w:rPr>
        <w:t xml:space="preserve"> technique</w:t>
      </w:r>
      <w:r w:rsidR="00A333F1">
        <w:rPr>
          <w:lang w:val="fr-FR"/>
        </w:rPr>
        <w:t>,</w:t>
      </w:r>
      <w:r w:rsidR="00D51A67" w:rsidRPr="00E97C98">
        <w:rPr>
          <w:lang w:val="fr-FR"/>
        </w:rPr>
        <w:t xml:space="preserve"> au  montant de 1,</w:t>
      </w:r>
      <w:r w:rsidR="004D36CF" w:rsidRPr="00E97C98">
        <w:rPr>
          <w:lang w:val="fr-FR"/>
        </w:rPr>
        <w:t>36 million</w:t>
      </w:r>
      <w:r w:rsidR="00D51A67" w:rsidRPr="00E97C98">
        <w:rPr>
          <w:lang w:val="fr-FR"/>
        </w:rPr>
        <w:t xml:space="preserve">s $US (678 </w:t>
      </w:r>
      <w:r w:rsidR="004D36CF" w:rsidRPr="00E97C98">
        <w:rPr>
          <w:lang w:val="fr-FR"/>
        </w:rPr>
        <w:t xml:space="preserve">000 </w:t>
      </w:r>
      <w:r w:rsidR="00D51A67" w:rsidRPr="00E97C98">
        <w:rPr>
          <w:lang w:val="fr-FR"/>
        </w:rPr>
        <w:t xml:space="preserve">$US pour </w:t>
      </w:r>
      <w:r w:rsidR="004D36CF" w:rsidRPr="00E97C98">
        <w:rPr>
          <w:lang w:val="fr-FR"/>
        </w:rPr>
        <w:t>2021–2023)</w:t>
      </w:r>
      <w:r w:rsidR="002E5744">
        <w:rPr>
          <w:lang w:val="fr-FR"/>
        </w:rPr>
        <w:t xml:space="preserve"> </w:t>
      </w:r>
      <w:r w:rsidR="00D51A67" w:rsidRPr="00E97C98">
        <w:rPr>
          <w:lang w:val="fr-FR"/>
        </w:rPr>
        <w:t>e</w:t>
      </w:r>
      <w:r w:rsidR="00E97C98">
        <w:rPr>
          <w:lang w:val="fr-FR"/>
        </w:rPr>
        <w:t>t la préparation d’un plan de ré</w:t>
      </w:r>
      <w:r w:rsidR="00D51A67" w:rsidRPr="00E97C98">
        <w:rPr>
          <w:lang w:val="fr-FR"/>
        </w:rPr>
        <w:t>duction progressive des HFC</w:t>
      </w:r>
      <w:r w:rsidR="004D36CF" w:rsidRPr="00E97C98">
        <w:rPr>
          <w:rStyle w:val="FootnoteReference"/>
          <w:lang w:val="fr-FR"/>
        </w:rPr>
        <w:footnoteReference w:id="3"/>
      </w:r>
      <w:r w:rsidR="00D51A67" w:rsidRPr="00E97C98">
        <w:rPr>
          <w:lang w:val="fr-FR"/>
        </w:rPr>
        <w:t xml:space="preserve"> p</w:t>
      </w:r>
      <w:r w:rsidR="004D36CF" w:rsidRPr="00E97C98">
        <w:rPr>
          <w:lang w:val="fr-FR"/>
        </w:rPr>
        <w:t>o</w:t>
      </w:r>
      <w:r w:rsidR="00D51A67" w:rsidRPr="00E97C98">
        <w:rPr>
          <w:lang w:val="fr-FR"/>
        </w:rPr>
        <w:t>u</w:t>
      </w:r>
      <w:r w:rsidR="004D36CF" w:rsidRPr="00E97C98">
        <w:rPr>
          <w:lang w:val="fr-FR"/>
        </w:rPr>
        <w:t xml:space="preserve">r 48 </w:t>
      </w:r>
      <w:r w:rsidR="00D51A67" w:rsidRPr="00E97C98">
        <w:rPr>
          <w:lang w:val="fr-FR"/>
        </w:rPr>
        <w:t>pays</w:t>
      </w:r>
      <w:r w:rsidR="002E5744">
        <w:rPr>
          <w:lang w:val="fr-FR"/>
        </w:rPr>
        <w:t>,</w:t>
      </w:r>
      <w:r w:rsidR="00D51A67" w:rsidRPr="00E97C98">
        <w:rPr>
          <w:lang w:val="fr-FR"/>
        </w:rPr>
        <w:t xml:space="preserve"> au montant de 4,</w:t>
      </w:r>
      <w:r w:rsidR="004D36CF" w:rsidRPr="00E97C98">
        <w:rPr>
          <w:lang w:val="fr-FR"/>
        </w:rPr>
        <w:t>44 million</w:t>
      </w:r>
      <w:r w:rsidR="00D51A67" w:rsidRPr="00E97C98">
        <w:rPr>
          <w:lang w:val="fr-FR"/>
        </w:rPr>
        <w:t>s $US e</w:t>
      </w:r>
      <w:r w:rsidR="004D36CF" w:rsidRPr="00E97C98">
        <w:rPr>
          <w:lang w:val="fr-FR"/>
        </w:rPr>
        <w:t xml:space="preserve">n 2021 </w:t>
      </w:r>
      <w:r w:rsidR="00D51A67" w:rsidRPr="00E97C98">
        <w:rPr>
          <w:lang w:val="fr-FR"/>
        </w:rPr>
        <w:t>et</w:t>
      </w:r>
      <w:r w:rsidR="004D36CF" w:rsidRPr="00E97C98">
        <w:rPr>
          <w:lang w:val="fr-FR"/>
        </w:rPr>
        <w:t xml:space="preserve"> 2022. </w:t>
      </w:r>
    </w:p>
    <w:p w14:paraId="208570E5" w14:textId="7FB4993E" w:rsidR="004D36CF" w:rsidRPr="00E97C98" w:rsidRDefault="002C2F1B" w:rsidP="004D36CF">
      <w:pPr>
        <w:pStyle w:val="Heading1"/>
        <w:rPr>
          <w:lang w:val="fr-FR"/>
        </w:rPr>
      </w:pPr>
      <w:r>
        <w:rPr>
          <w:lang w:val="fr-FR"/>
        </w:rPr>
        <w:t xml:space="preserve">L’ONUDI a inclus dans son plan </w:t>
      </w:r>
      <w:r w:rsidR="00D51A67" w:rsidRPr="00E97C98">
        <w:rPr>
          <w:lang w:val="fr-FR"/>
        </w:rPr>
        <w:t xml:space="preserve">d’activités pour la période </w:t>
      </w:r>
      <w:r w:rsidR="004D36CF" w:rsidRPr="00E97C98">
        <w:rPr>
          <w:lang w:val="fr-FR"/>
        </w:rPr>
        <w:t xml:space="preserve">2021–2023, </w:t>
      </w:r>
      <w:r w:rsidR="00D51A67" w:rsidRPr="00E97C98">
        <w:rPr>
          <w:lang w:val="fr-FR"/>
        </w:rPr>
        <w:t>un pr</w:t>
      </w:r>
      <w:r>
        <w:rPr>
          <w:lang w:val="fr-FR"/>
        </w:rPr>
        <w:t>ojet d’investissement pour la re</w:t>
      </w:r>
      <w:r w:rsidR="00D51A67" w:rsidRPr="00E97C98">
        <w:rPr>
          <w:lang w:val="fr-FR"/>
        </w:rPr>
        <w:t>conve</w:t>
      </w:r>
      <w:r w:rsidR="00E97C98">
        <w:rPr>
          <w:lang w:val="fr-FR"/>
        </w:rPr>
        <w:t>r</w:t>
      </w:r>
      <w:r w:rsidR="00D51A67" w:rsidRPr="00E97C98">
        <w:rPr>
          <w:lang w:val="fr-FR"/>
        </w:rPr>
        <w:t>sion d’une chaine de production chez un fabricant de compresseurs (ZMC) e</w:t>
      </w:r>
      <w:r w:rsidR="004D36CF" w:rsidRPr="00E97C98">
        <w:rPr>
          <w:lang w:val="fr-FR"/>
        </w:rPr>
        <w:t>n Egypt</w:t>
      </w:r>
      <w:r w:rsidR="00D51A67" w:rsidRPr="00E97C98">
        <w:rPr>
          <w:lang w:val="fr-FR"/>
        </w:rPr>
        <w:t>e</w:t>
      </w:r>
      <w:r w:rsidR="0042185B">
        <w:rPr>
          <w:lang w:val="fr-FR"/>
        </w:rPr>
        <w:t>,</w:t>
      </w:r>
      <w:r w:rsidR="00D51A67" w:rsidRPr="00E97C98">
        <w:rPr>
          <w:lang w:val="fr-FR"/>
        </w:rPr>
        <w:t xml:space="preserve"> et le PNUE a inclus un volet ne portant pas sur des investissements</w:t>
      </w:r>
      <w:r w:rsidR="004D36CF" w:rsidRPr="00E97C98">
        <w:rPr>
          <w:lang w:val="fr-FR"/>
        </w:rPr>
        <w:t xml:space="preserve">, </w:t>
      </w:r>
      <w:r w:rsidR="00D51A67" w:rsidRPr="00E97C98">
        <w:rPr>
          <w:lang w:val="fr-FR"/>
        </w:rPr>
        <w:t>relié à la prép</w:t>
      </w:r>
      <w:r w:rsidR="00E97C98">
        <w:rPr>
          <w:lang w:val="fr-FR"/>
        </w:rPr>
        <w:t>a</w:t>
      </w:r>
      <w:r w:rsidR="00401481">
        <w:rPr>
          <w:lang w:val="fr-FR"/>
        </w:rPr>
        <w:t xml:space="preserve">ration d’une politique et à </w:t>
      </w:r>
      <w:r w:rsidR="00D51A67" w:rsidRPr="00E97C98">
        <w:rPr>
          <w:lang w:val="fr-FR"/>
        </w:rPr>
        <w:t>l’évaluation de l’état de préparation du marché; l</w:t>
      </w:r>
      <w:r w:rsidR="0099004B">
        <w:rPr>
          <w:lang w:val="fr-FR"/>
        </w:rPr>
        <w:t xml:space="preserve">e volet ne portant pas sur des </w:t>
      </w:r>
      <w:r w:rsidR="00D51A67" w:rsidRPr="00E97C98">
        <w:rPr>
          <w:lang w:val="fr-FR"/>
        </w:rPr>
        <w:t>investissement</w:t>
      </w:r>
      <w:r w:rsidR="0099004B">
        <w:rPr>
          <w:lang w:val="fr-FR"/>
        </w:rPr>
        <w:t>s</w:t>
      </w:r>
      <w:r w:rsidR="00D51A67" w:rsidRPr="00E97C98">
        <w:rPr>
          <w:lang w:val="fr-FR"/>
        </w:rPr>
        <w:t xml:space="preserve"> </w:t>
      </w:r>
      <w:r w:rsidR="00E97C98">
        <w:rPr>
          <w:lang w:val="fr-FR"/>
        </w:rPr>
        <w:t>n’est pas admissible selon la dé</w:t>
      </w:r>
      <w:r w:rsidR="00D51A67" w:rsidRPr="00E97C98">
        <w:rPr>
          <w:lang w:val="fr-FR"/>
        </w:rPr>
        <w:t xml:space="preserve">cision </w:t>
      </w:r>
      <w:r w:rsidR="004D36CF" w:rsidRPr="00E97C98">
        <w:rPr>
          <w:lang w:val="fr-FR"/>
        </w:rPr>
        <w:t xml:space="preserve">78/3(g). </w:t>
      </w:r>
    </w:p>
    <w:p w14:paraId="3A48BDF5" w14:textId="6339F56E" w:rsidR="004D36CF" w:rsidRPr="00E97C98" w:rsidRDefault="00D51A67" w:rsidP="004D36CF">
      <w:pPr>
        <w:pStyle w:val="Heading1"/>
        <w:rPr>
          <w:lang w:val="fr-FR"/>
        </w:rPr>
      </w:pPr>
      <w:r w:rsidRPr="00E97C98">
        <w:rPr>
          <w:lang w:val="fr-FR"/>
        </w:rPr>
        <w:t xml:space="preserve">Les trois pays pour lesquels des activités de facilitation ont été incluses, ont remis la lettre </w:t>
      </w:r>
      <w:r w:rsidR="006070D8">
        <w:rPr>
          <w:lang w:val="fr-FR"/>
        </w:rPr>
        <w:t xml:space="preserve">exigée </w:t>
      </w:r>
      <w:r w:rsidRPr="00E97C98">
        <w:rPr>
          <w:lang w:val="fr-FR"/>
        </w:rPr>
        <w:t>de le</w:t>
      </w:r>
      <w:r w:rsidR="006070D8">
        <w:rPr>
          <w:lang w:val="fr-FR"/>
        </w:rPr>
        <w:t>ur gouvernement</w:t>
      </w:r>
      <w:r w:rsidRPr="00E97C98">
        <w:rPr>
          <w:lang w:val="fr-FR"/>
        </w:rPr>
        <w:t xml:space="preserve"> qui m</w:t>
      </w:r>
      <w:r w:rsidR="006070D8">
        <w:rPr>
          <w:lang w:val="fr-FR"/>
        </w:rPr>
        <w:t xml:space="preserve">anifeste sa volonté de déployer tous les efforts possibles pour ratifier </w:t>
      </w:r>
      <w:r w:rsidRPr="00E97C98">
        <w:rPr>
          <w:lang w:val="fr-FR"/>
        </w:rPr>
        <w:t>l’</w:t>
      </w:r>
      <w:r w:rsidR="004D36CF" w:rsidRPr="00E97C98">
        <w:rPr>
          <w:lang w:val="fr-FR"/>
        </w:rPr>
        <w:t>A</w:t>
      </w:r>
      <w:r w:rsidRPr="00E97C98">
        <w:rPr>
          <w:lang w:val="fr-FR"/>
        </w:rPr>
        <w:t xml:space="preserve">mendement de </w:t>
      </w:r>
      <w:r w:rsidR="00E97C98">
        <w:rPr>
          <w:lang w:val="fr-FR"/>
        </w:rPr>
        <w:t>Kigali</w:t>
      </w:r>
      <w:r w:rsidR="004D36CF" w:rsidRPr="00E97C98">
        <w:rPr>
          <w:lang w:val="fr-FR"/>
        </w:rPr>
        <w:t xml:space="preserve"> </w:t>
      </w:r>
      <w:r w:rsidR="006070D8">
        <w:rPr>
          <w:lang w:val="fr-FR"/>
        </w:rPr>
        <w:t>dans les meilleur</w:t>
      </w:r>
      <w:r w:rsidRPr="00E97C98">
        <w:rPr>
          <w:lang w:val="fr-FR"/>
        </w:rPr>
        <w:t xml:space="preserve">s </w:t>
      </w:r>
      <w:r w:rsidR="006070D8">
        <w:rPr>
          <w:lang w:val="fr-FR"/>
        </w:rPr>
        <w:t>délais</w:t>
      </w:r>
      <w:r w:rsidRPr="00E97C98">
        <w:rPr>
          <w:lang w:val="fr-FR"/>
        </w:rPr>
        <w:t xml:space="preserve">, conformément à la </w:t>
      </w:r>
      <w:r w:rsidR="00E97C98">
        <w:rPr>
          <w:lang w:val="fr-FR"/>
        </w:rPr>
        <w:t>dé</w:t>
      </w:r>
      <w:r w:rsidR="004D36CF" w:rsidRPr="00E97C98">
        <w:rPr>
          <w:lang w:val="fr-FR"/>
        </w:rPr>
        <w:t>cision 79/46(d)(i).</w:t>
      </w:r>
    </w:p>
    <w:p w14:paraId="13AC45C2" w14:textId="697EAC3B" w:rsidR="004D36CF" w:rsidRPr="00E97C98" w:rsidRDefault="00D51A67" w:rsidP="004D36CF">
      <w:pPr>
        <w:pStyle w:val="Heading1"/>
        <w:rPr>
          <w:lang w:val="fr-FR"/>
        </w:rPr>
      </w:pPr>
      <w:r w:rsidRPr="00E97C98">
        <w:rPr>
          <w:lang w:val="fr-FR"/>
        </w:rPr>
        <w:t>Quinze des</w:t>
      </w:r>
      <w:r w:rsidR="004D36CF" w:rsidRPr="00E97C98">
        <w:rPr>
          <w:lang w:val="fr-FR"/>
        </w:rPr>
        <w:t xml:space="preserve"> 48 </w:t>
      </w:r>
      <w:r w:rsidRPr="00E97C98">
        <w:rPr>
          <w:lang w:val="fr-FR"/>
        </w:rPr>
        <w:t>pays pour lesquels la pr</w:t>
      </w:r>
      <w:r w:rsidR="00E97C98">
        <w:rPr>
          <w:lang w:val="fr-FR"/>
        </w:rPr>
        <w:t>éparation d’activités pour la ré</w:t>
      </w:r>
      <w:r w:rsidRPr="00E97C98">
        <w:rPr>
          <w:lang w:val="fr-FR"/>
        </w:rPr>
        <w:t>duction progressive des HFC a été incluse n’ont pas ratifié l’</w:t>
      </w:r>
      <w:r w:rsidR="004D36CF" w:rsidRPr="00E97C98">
        <w:rPr>
          <w:lang w:val="fr-FR"/>
        </w:rPr>
        <w:t>Amend</w:t>
      </w:r>
      <w:r w:rsidRPr="00E97C98">
        <w:rPr>
          <w:lang w:val="fr-FR"/>
        </w:rPr>
        <w:t>ement de Kigali mais ils ont remis la lettre exigée, indiquant que leur gouvern</w:t>
      </w:r>
      <w:r w:rsidR="006070D8">
        <w:rPr>
          <w:lang w:val="fr-FR"/>
        </w:rPr>
        <w:t>ement avait l’intention de déployer tous les efforts possibles pour</w:t>
      </w:r>
      <w:r w:rsidRPr="00E97C98">
        <w:rPr>
          <w:lang w:val="fr-FR"/>
        </w:rPr>
        <w:t xml:space="preserve"> ratifier l’</w:t>
      </w:r>
      <w:r w:rsidR="004D36CF" w:rsidRPr="00E97C98">
        <w:rPr>
          <w:lang w:val="fr-FR"/>
        </w:rPr>
        <w:t>Amend</w:t>
      </w:r>
      <w:r w:rsidRPr="00E97C98">
        <w:rPr>
          <w:lang w:val="fr-FR"/>
        </w:rPr>
        <w:t>e</w:t>
      </w:r>
      <w:r w:rsidR="004D36CF" w:rsidRPr="00E97C98">
        <w:rPr>
          <w:lang w:val="fr-FR"/>
        </w:rPr>
        <w:t xml:space="preserve">ment. </w:t>
      </w:r>
    </w:p>
    <w:p w14:paraId="52FCF094" w14:textId="002469BC" w:rsidR="004D36CF" w:rsidRPr="00E97C98" w:rsidRDefault="00D51A67" w:rsidP="004D36CF">
      <w:pPr>
        <w:pStyle w:val="Heading1"/>
        <w:rPr>
          <w:lang w:val="fr-FR"/>
        </w:rPr>
      </w:pPr>
      <w:r w:rsidRPr="00E97C98">
        <w:rPr>
          <w:lang w:val="fr-FR"/>
        </w:rPr>
        <w:t xml:space="preserve">Le PNUE </w:t>
      </w:r>
      <w:r w:rsidR="004D36CF" w:rsidRPr="00E97C98">
        <w:rPr>
          <w:lang w:val="fr-FR"/>
        </w:rPr>
        <w:t>a</w:t>
      </w:r>
      <w:r w:rsidRPr="00E97C98">
        <w:rPr>
          <w:lang w:val="fr-FR"/>
        </w:rPr>
        <w:t xml:space="preserve"> inclus </w:t>
      </w:r>
      <w:r w:rsidR="00E97C98" w:rsidRPr="00E97C98">
        <w:rPr>
          <w:lang w:val="fr-FR"/>
        </w:rPr>
        <w:t xml:space="preserve">un projet </w:t>
      </w:r>
      <w:r w:rsidR="0042185B">
        <w:rPr>
          <w:lang w:val="fr-FR"/>
        </w:rPr>
        <w:t>mondial</w:t>
      </w:r>
      <w:r w:rsidR="00E97C98" w:rsidRPr="00E97C98">
        <w:rPr>
          <w:lang w:val="fr-FR"/>
        </w:rPr>
        <w:t xml:space="preserve"> d’assistance technique pour les HFC afin de </w:t>
      </w:r>
      <w:r w:rsidR="004D36CF" w:rsidRPr="00E97C98">
        <w:rPr>
          <w:lang w:val="fr-FR"/>
        </w:rPr>
        <w:t>“</w:t>
      </w:r>
      <w:r w:rsidR="0099004B">
        <w:rPr>
          <w:lang w:val="fr-FR"/>
        </w:rPr>
        <w:t>Jumeler les administrateurs des Bureaux de l’ozone et les responsables nationaux des politiques énergétiques en vue d’appuyer les objectifs de Kigali</w:t>
      </w:r>
      <w:r w:rsidR="00AB1B49">
        <w:rPr>
          <w:lang w:val="fr-FR"/>
        </w:rPr>
        <w:t xml:space="preserve">”, </w:t>
      </w:r>
      <w:r w:rsidR="00E97C98" w:rsidRPr="00E97C98">
        <w:rPr>
          <w:lang w:val="fr-FR"/>
        </w:rPr>
        <w:t xml:space="preserve">qui n’est pas admissible au financement. </w:t>
      </w:r>
    </w:p>
    <w:p w14:paraId="4CA63415" w14:textId="0840E5E6" w:rsidR="004D36CF" w:rsidRPr="00E97C98" w:rsidRDefault="004D36CF" w:rsidP="004D36CF">
      <w:pPr>
        <w:rPr>
          <w:u w:val="single"/>
          <w:lang w:val="fr-FR"/>
        </w:rPr>
      </w:pPr>
      <w:r w:rsidRPr="00E97C98">
        <w:rPr>
          <w:u w:val="single"/>
          <w:lang w:val="fr-FR"/>
        </w:rPr>
        <w:t>P</w:t>
      </w:r>
      <w:r w:rsidR="00E97C98" w:rsidRPr="00E97C98">
        <w:rPr>
          <w:u w:val="single"/>
          <w:lang w:val="fr-FR"/>
        </w:rPr>
        <w:t>AC</w:t>
      </w:r>
    </w:p>
    <w:p w14:paraId="1F28ED10" w14:textId="77777777" w:rsidR="004D36CF" w:rsidRPr="00E97C98" w:rsidRDefault="004D36CF" w:rsidP="004D36CF">
      <w:pPr>
        <w:rPr>
          <w:lang w:val="fr-FR"/>
        </w:rPr>
      </w:pPr>
    </w:p>
    <w:p w14:paraId="001B33B7" w14:textId="0D073EF3" w:rsidR="004D36CF" w:rsidRPr="00E97C98" w:rsidRDefault="006070D8" w:rsidP="004D36CF">
      <w:pPr>
        <w:pStyle w:val="Heading1"/>
        <w:rPr>
          <w:lang w:val="fr-FR"/>
        </w:rPr>
      </w:pPr>
      <w:r>
        <w:rPr>
          <w:lang w:val="fr-FR"/>
        </w:rPr>
        <w:t>Le coût du</w:t>
      </w:r>
      <w:r w:rsidR="00E97C98" w:rsidRPr="00E97C98">
        <w:rPr>
          <w:lang w:val="fr-FR"/>
        </w:rPr>
        <w:t xml:space="preserve"> PAC </w:t>
      </w:r>
      <w:r>
        <w:rPr>
          <w:lang w:val="fr-FR"/>
        </w:rPr>
        <w:t xml:space="preserve">devrait </w:t>
      </w:r>
      <w:r w:rsidR="00E97C98" w:rsidRPr="00E97C98">
        <w:rPr>
          <w:lang w:val="fr-FR"/>
        </w:rPr>
        <w:t>augmente</w:t>
      </w:r>
      <w:r>
        <w:rPr>
          <w:lang w:val="fr-FR"/>
        </w:rPr>
        <w:t>r au</w:t>
      </w:r>
      <w:r w:rsidR="00E97C98" w:rsidRPr="00E97C98">
        <w:rPr>
          <w:lang w:val="fr-FR"/>
        </w:rPr>
        <w:t xml:space="preserve"> rythme annuel de 3 pour cent, tel que convenu par le Comité exécutif. Le montant total du financement pour le PAC s’élève à 34,</w:t>
      </w:r>
      <w:r w:rsidR="004D36CF" w:rsidRPr="00E97C98">
        <w:rPr>
          <w:lang w:val="fr-FR"/>
        </w:rPr>
        <w:t>29 million</w:t>
      </w:r>
      <w:r w:rsidR="00E97C98" w:rsidRPr="00E97C98">
        <w:rPr>
          <w:lang w:val="fr-FR"/>
        </w:rPr>
        <w:t>s $US pour</w:t>
      </w:r>
      <w:r w:rsidR="004D36CF" w:rsidRPr="00E97C98">
        <w:rPr>
          <w:lang w:val="fr-FR"/>
        </w:rPr>
        <w:t xml:space="preserve"> </w:t>
      </w:r>
      <w:r w:rsidR="00AB1B49">
        <w:rPr>
          <w:lang w:val="fr-FR"/>
        </w:rPr>
        <w:t xml:space="preserve">la période </w:t>
      </w:r>
      <w:r w:rsidR="004D36CF" w:rsidRPr="00E97C98">
        <w:rPr>
          <w:lang w:val="fr-FR"/>
        </w:rPr>
        <w:t xml:space="preserve">2021–2023. </w:t>
      </w:r>
      <w:r w:rsidR="00E97C98" w:rsidRPr="00E97C98">
        <w:rPr>
          <w:lang w:val="fr-FR"/>
        </w:rPr>
        <w:t xml:space="preserve">Le budget du PAC pour 2021 </w:t>
      </w:r>
      <w:r w:rsidR="004D36CF" w:rsidRPr="00E97C98">
        <w:rPr>
          <w:lang w:val="fr-FR"/>
        </w:rPr>
        <w:t>a</w:t>
      </w:r>
      <w:r w:rsidR="00E97C98" w:rsidRPr="00E97C98">
        <w:rPr>
          <w:lang w:val="fr-FR"/>
        </w:rPr>
        <w:t xml:space="preserve"> été approuvé par le PAI pour la 8</w:t>
      </w:r>
      <w:r>
        <w:rPr>
          <w:lang w:val="fr-FR"/>
        </w:rPr>
        <w:t>6</w:t>
      </w:r>
      <w:r w:rsidRPr="006070D8">
        <w:rPr>
          <w:vertAlign w:val="superscript"/>
          <w:lang w:val="fr-FR"/>
        </w:rPr>
        <w:t>e</w:t>
      </w:r>
      <w:r w:rsidR="00E97C98" w:rsidRPr="00E97C98">
        <w:rPr>
          <w:lang w:val="fr-FR"/>
        </w:rPr>
        <w:t xml:space="preserve"> réunion</w:t>
      </w:r>
      <w:r w:rsidR="004D36CF" w:rsidRPr="00E97C98">
        <w:rPr>
          <w:lang w:val="fr-FR"/>
        </w:rPr>
        <w:t>.</w:t>
      </w:r>
      <w:r w:rsidR="004D36CF" w:rsidRPr="00E97C98">
        <w:rPr>
          <w:vertAlign w:val="superscript"/>
          <w:lang w:val="fr-FR"/>
        </w:rPr>
        <w:footnoteReference w:id="4"/>
      </w:r>
      <w:r w:rsidR="004D36CF" w:rsidRPr="00E97C98">
        <w:rPr>
          <w:lang w:val="fr-FR"/>
        </w:rPr>
        <w:t xml:space="preserve"> </w:t>
      </w:r>
    </w:p>
    <w:p w14:paraId="2E9BB019" w14:textId="5ECBFD19" w:rsidR="004D36CF" w:rsidRPr="00352BB7" w:rsidRDefault="006070D8" w:rsidP="004D36CF">
      <w:pPr>
        <w:rPr>
          <w:b/>
          <w:bCs/>
          <w:lang w:val="fr-FR"/>
        </w:rPr>
      </w:pPr>
      <w:r>
        <w:rPr>
          <w:b/>
          <w:bCs/>
          <w:lang w:val="fr-FR"/>
        </w:rPr>
        <w:t>Modifications proposées</w:t>
      </w:r>
      <w:r w:rsidR="00E97C98" w:rsidRPr="00352BB7">
        <w:rPr>
          <w:b/>
          <w:bCs/>
          <w:lang w:val="fr-FR"/>
        </w:rPr>
        <w:t xml:space="preserve"> par le Secrétariat</w:t>
      </w:r>
    </w:p>
    <w:p w14:paraId="25BF86E7" w14:textId="77777777" w:rsidR="004D36CF" w:rsidRPr="00352BB7" w:rsidRDefault="004D36CF" w:rsidP="004D36CF">
      <w:pPr>
        <w:rPr>
          <w:b/>
          <w:bCs/>
          <w:caps/>
          <w:lang w:val="fr-FR"/>
        </w:rPr>
      </w:pPr>
    </w:p>
    <w:p w14:paraId="3FA70949" w14:textId="5FE7B0B3" w:rsidR="004D36CF" w:rsidRPr="00352BB7" w:rsidRDefault="00352BB7" w:rsidP="004D36CF">
      <w:pPr>
        <w:pStyle w:val="Heading1"/>
        <w:rPr>
          <w:lang w:val="fr-FR"/>
        </w:rPr>
      </w:pPr>
      <w:r>
        <w:rPr>
          <w:lang w:val="fr-FR"/>
        </w:rPr>
        <w:t xml:space="preserve">Les </w:t>
      </w:r>
      <w:r w:rsidR="006070D8">
        <w:rPr>
          <w:lang w:val="fr-FR"/>
        </w:rPr>
        <w:t xml:space="preserve">modifications proposées </w:t>
      </w:r>
      <w:r>
        <w:rPr>
          <w:lang w:val="fr-FR"/>
        </w:rPr>
        <w:t xml:space="preserve">au plan d’activités du PNUE pour la période </w:t>
      </w:r>
      <w:r w:rsidR="004D36CF" w:rsidRPr="00352BB7">
        <w:rPr>
          <w:lang w:val="fr-FR"/>
        </w:rPr>
        <w:t xml:space="preserve">2021–2023 </w:t>
      </w:r>
      <w:r w:rsidR="006070D8">
        <w:rPr>
          <w:lang w:val="fr-FR"/>
        </w:rPr>
        <w:t>sont fondées</w:t>
      </w:r>
      <w:r>
        <w:rPr>
          <w:lang w:val="fr-FR"/>
        </w:rPr>
        <w:t xml:space="preserve"> sur des décisions pertinentes du Comité exécutif. D’autres </w:t>
      </w:r>
      <w:r w:rsidR="006070D8">
        <w:rPr>
          <w:lang w:val="fr-FR"/>
        </w:rPr>
        <w:t>modifications</w:t>
      </w:r>
      <w:r>
        <w:rPr>
          <w:lang w:val="fr-FR"/>
        </w:rPr>
        <w:t xml:space="preserve"> pourront s’avérer nécessaires selon la décision des Parties c</w:t>
      </w:r>
      <w:r w:rsidR="004D36CF" w:rsidRPr="00352BB7">
        <w:rPr>
          <w:lang w:val="fr-FR"/>
        </w:rPr>
        <w:t>on</w:t>
      </w:r>
      <w:r>
        <w:rPr>
          <w:lang w:val="fr-FR"/>
        </w:rPr>
        <w:t>cernant le niveau de réapprovisionnement du Fonds multilatéral pour la période triennale 2021–2023</w:t>
      </w:r>
      <w:r w:rsidR="004D36CF" w:rsidRPr="00352BB7">
        <w:rPr>
          <w:lang w:val="fr-FR"/>
        </w:rPr>
        <w:t>.</w:t>
      </w:r>
      <w:r w:rsidR="004D36CF" w:rsidRPr="00352BB7">
        <w:rPr>
          <w:rStyle w:val="FootnoteReference"/>
          <w:lang w:val="fr-FR"/>
        </w:rPr>
        <w:footnoteReference w:id="5"/>
      </w:r>
      <w:r w:rsidR="004D36CF" w:rsidRPr="00352BB7">
        <w:rPr>
          <w:lang w:val="fr-FR"/>
        </w:rPr>
        <w:t xml:space="preserve"> </w:t>
      </w:r>
    </w:p>
    <w:p w14:paraId="513C05B2" w14:textId="7C875574" w:rsidR="00352BB7" w:rsidRDefault="00352BB7" w:rsidP="004D36CF">
      <w:pPr>
        <w:pStyle w:val="Heading1"/>
        <w:rPr>
          <w:lang w:val="fr-FR"/>
        </w:rPr>
      </w:pPr>
      <w:r>
        <w:rPr>
          <w:lang w:val="fr-FR"/>
        </w:rPr>
        <w:t>En examinant le plan d’activités révisé du PNUE pour la période 2021–2023, le Secré</w:t>
      </w:r>
      <w:r w:rsidR="004D36CF" w:rsidRPr="00352BB7">
        <w:rPr>
          <w:lang w:val="fr-FR"/>
        </w:rPr>
        <w:t xml:space="preserve">tariat </w:t>
      </w:r>
      <w:r>
        <w:rPr>
          <w:lang w:val="fr-FR"/>
        </w:rPr>
        <w:t xml:space="preserve">a constaté que les </w:t>
      </w:r>
      <w:r w:rsidR="001424A5">
        <w:rPr>
          <w:lang w:val="fr-FR"/>
        </w:rPr>
        <w:t>modifications suivantes</w:t>
      </w:r>
      <w:r>
        <w:rPr>
          <w:lang w:val="fr-FR"/>
        </w:rPr>
        <w:t xml:space="preserve"> n’étaient pas inclus</w:t>
      </w:r>
      <w:r w:rsidR="001424A5">
        <w:rPr>
          <w:lang w:val="fr-FR"/>
        </w:rPr>
        <w:t>es</w:t>
      </w:r>
      <w:r>
        <w:rPr>
          <w:lang w:val="fr-FR"/>
        </w:rPr>
        <w:t> :</w:t>
      </w:r>
    </w:p>
    <w:p w14:paraId="7C2A3DBD" w14:textId="5118F67E" w:rsidR="004D36CF" w:rsidRPr="00352BB7" w:rsidRDefault="004D36CF" w:rsidP="004D36CF">
      <w:pPr>
        <w:rPr>
          <w:b/>
          <w:bCs/>
          <w:lang w:val="fr-FR"/>
        </w:rPr>
      </w:pPr>
      <w:r w:rsidRPr="00352BB7">
        <w:rPr>
          <w:b/>
          <w:lang w:val="fr-FR"/>
        </w:rPr>
        <w:lastRenderedPageBreak/>
        <w:t>Table</w:t>
      </w:r>
      <w:r w:rsidR="00352BB7">
        <w:rPr>
          <w:b/>
          <w:lang w:val="fr-FR"/>
        </w:rPr>
        <w:t>au</w:t>
      </w:r>
      <w:r w:rsidRPr="00352BB7">
        <w:rPr>
          <w:b/>
          <w:lang w:val="fr-FR"/>
        </w:rPr>
        <w:t xml:space="preserve"> 2. </w:t>
      </w:r>
      <w:r w:rsidR="00352BB7">
        <w:rPr>
          <w:b/>
          <w:bCs/>
          <w:lang w:val="fr-FR"/>
        </w:rPr>
        <w:t>A</w:t>
      </w:r>
      <w:r w:rsidRPr="00352BB7">
        <w:rPr>
          <w:b/>
          <w:bCs/>
          <w:lang w:val="fr-FR"/>
        </w:rPr>
        <w:t>just</w:t>
      </w:r>
      <w:r w:rsidR="00352BB7">
        <w:rPr>
          <w:b/>
          <w:bCs/>
          <w:lang w:val="fr-FR"/>
        </w:rPr>
        <w:t>e</w:t>
      </w:r>
      <w:r w:rsidRPr="00352BB7">
        <w:rPr>
          <w:b/>
          <w:bCs/>
          <w:lang w:val="fr-FR"/>
        </w:rPr>
        <w:t xml:space="preserve">ments </w:t>
      </w:r>
      <w:r w:rsidR="00352BB7">
        <w:rPr>
          <w:b/>
          <w:bCs/>
          <w:lang w:val="fr-FR"/>
        </w:rPr>
        <w:t>au plan d’activités du PNUE pour la période 2021–2023 (</w:t>
      </w:r>
      <w:r w:rsidRPr="00352BB7">
        <w:rPr>
          <w:b/>
          <w:bCs/>
          <w:lang w:val="fr-FR"/>
        </w:rPr>
        <w:t>000</w:t>
      </w:r>
      <w:r w:rsidR="00352BB7">
        <w:rPr>
          <w:b/>
          <w:bCs/>
          <w:lang w:val="fr-FR"/>
        </w:rPr>
        <w:t xml:space="preserve"> $US</w:t>
      </w:r>
      <w:r w:rsidRPr="00352BB7">
        <w:rPr>
          <w:b/>
          <w:bCs/>
          <w:lang w:val="fr-FR"/>
        </w:rPr>
        <w:t>)</w:t>
      </w:r>
    </w:p>
    <w:tbl>
      <w:tblPr>
        <w:tblStyle w:val="TableGrid"/>
        <w:tblW w:w="9493" w:type="dxa"/>
        <w:tblLook w:val="04A0" w:firstRow="1" w:lastRow="0" w:firstColumn="1" w:lastColumn="0" w:noHBand="0" w:noVBand="1"/>
      </w:tblPr>
      <w:tblGrid>
        <w:gridCol w:w="6722"/>
        <w:gridCol w:w="1385"/>
        <w:gridCol w:w="1386"/>
      </w:tblGrid>
      <w:tr w:rsidR="004D36CF" w:rsidRPr="001F0680" w14:paraId="34D2FD5E" w14:textId="77777777" w:rsidTr="001F0680">
        <w:trPr>
          <w:trHeight w:val="86"/>
          <w:tblHeader/>
        </w:trPr>
        <w:tc>
          <w:tcPr>
            <w:tcW w:w="6722" w:type="dxa"/>
          </w:tcPr>
          <w:p w14:paraId="7B8F7B56" w14:textId="33BFAB6B" w:rsidR="004D36CF" w:rsidRPr="001F0680" w:rsidRDefault="00352BB7" w:rsidP="0014080F">
            <w:pPr>
              <w:rPr>
                <w:b/>
                <w:sz w:val="20"/>
                <w:lang w:val="fr-FR"/>
              </w:rPr>
            </w:pPr>
            <w:r w:rsidRPr="001F0680">
              <w:rPr>
                <w:b/>
                <w:sz w:val="20"/>
                <w:lang w:val="fr-FR"/>
              </w:rPr>
              <w:t>Aj</w:t>
            </w:r>
            <w:r w:rsidR="004D36CF" w:rsidRPr="001F0680">
              <w:rPr>
                <w:b/>
                <w:sz w:val="20"/>
                <w:lang w:val="fr-FR"/>
              </w:rPr>
              <w:t>ust</w:t>
            </w:r>
            <w:r w:rsidRPr="001F0680">
              <w:rPr>
                <w:b/>
                <w:sz w:val="20"/>
                <w:lang w:val="fr-FR"/>
              </w:rPr>
              <w:t>e</w:t>
            </w:r>
            <w:r w:rsidR="004D36CF" w:rsidRPr="001F0680">
              <w:rPr>
                <w:b/>
                <w:sz w:val="20"/>
                <w:lang w:val="fr-FR"/>
              </w:rPr>
              <w:t>ment</w:t>
            </w:r>
          </w:p>
        </w:tc>
        <w:tc>
          <w:tcPr>
            <w:tcW w:w="1385" w:type="dxa"/>
          </w:tcPr>
          <w:p w14:paraId="4A7B7FDD" w14:textId="77777777" w:rsidR="004D36CF" w:rsidRPr="001F0680" w:rsidRDefault="004D36CF" w:rsidP="0014080F">
            <w:pPr>
              <w:jc w:val="center"/>
              <w:rPr>
                <w:b/>
                <w:sz w:val="20"/>
                <w:lang w:val="fr-FR"/>
              </w:rPr>
            </w:pPr>
            <w:r w:rsidRPr="001F0680">
              <w:rPr>
                <w:b/>
                <w:sz w:val="20"/>
                <w:lang w:val="fr-FR"/>
              </w:rPr>
              <w:t>2021–2023</w:t>
            </w:r>
          </w:p>
        </w:tc>
        <w:tc>
          <w:tcPr>
            <w:tcW w:w="1386" w:type="dxa"/>
          </w:tcPr>
          <w:p w14:paraId="7EE5113B" w14:textId="73CF2D3B" w:rsidR="004D36CF" w:rsidRPr="001F0680" w:rsidRDefault="004D36CF" w:rsidP="0014080F">
            <w:pPr>
              <w:jc w:val="center"/>
              <w:rPr>
                <w:b/>
                <w:sz w:val="20"/>
                <w:lang w:val="fr-FR"/>
              </w:rPr>
            </w:pPr>
            <w:r w:rsidRPr="001F0680">
              <w:rPr>
                <w:b/>
                <w:sz w:val="20"/>
                <w:lang w:val="fr-FR"/>
              </w:rPr>
              <w:t>A</w:t>
            </w:r>
            <w:r w:rsidR="00352BB7" w:rsidRPr="001F0680">
              <w:rPr>
                <w:b/>
                <w:sz w:val="20"/>
                <w:lang w:val="fr-FR"/>
              </w:rPr>
              <w:t>près</w:t>
            </w:r>
            <w:r w:rsidRPr="001F0680">
              <w:rPr>
                <w:b/>
                <w:sz w:val="20"/>
                <w:lang w:val="fr-FR"/>
              </w:rPr>
              <w:t xml:space="preserve"> 2023</w:t>
            </w:r>
          </w:p>
        </w:tc>
      </w:tr>
      <w:tr w:rsidR="004D36CF" w:rsidRPr="001F0680" w14:paraId="58FFB275" w14:textId="77777777" w:rsidTr="001F0680">
        <w:tc>
          <w:tcPr>
            <w:tcW w:w="6722" w:type="dxa"/>
          </w:tcPr>
          <w:p w14:paraId="1D4EDF95" w14:textId="0F8D7CEE" w:rsidR="004D36CF" w:rsidRPr="001F0680" w:rsidRDefault="00352BB7" w:rsidP="0014080F">
            <w:pPr>
              <w:rPr>
                <w:sz w:val="20"/>
                <w:lang w:val="fr-FR"/>
              </w:rPr>
            </w:pPr>
            <w:r w:rsidRPr="001F0680">
              <w:rPr>
                <w:sz w:val="20"/>
                <w:lang w:val="fr-FR"/>
              </w:rPr>
              <w:t xml:space="preserve">Valeurs des PGEH pour refléter les montants réels approuvés </w:t>
            </w:r>
            <w:r w:rsidR="001424A5" w:rsidRPr="001F0680">
              <w:rPr>
                <w:sz w:val="20"/>
                <w:lang w:val="fr-FR"/>
              </w:rPr>
              <w:t xml:space="preserve">au titre des </w:t>
            </w:r>
            <w:r w:rsidRPr="001F0680">
              <w:rPr>
                <w:sz w:val="20"/>
                <w:lang w:val="fr-FR"/>
              </w:rPr>
              <w:t xml:space="preserve"> Accord</w:t>
            </w:r>
            <w:r w:rsidR="004D36CF" w:rsidRPr="001F0680">
              <w:rPr>
                <w:sz w:val="20"/>
                <w:lang w:val="fr-FR"/>
              </w:rPr>
              <w:t xml:space="preserve">s </w:t>
            </w:r>
          </w:p>
        </w:tc>
        <w:tc>
          <w:tcPr>
            <w:tcW w:w="1385" w:type="dxa"/>
          </w:tcPr>
          <w:p w14:paraId="75E42833" w14:textId="77777777" w:rsidR="004D36CF" w:rsidRPr="001F0680" w:rsidRDefault="004D36CF" w:rsidP="0014080F">
            <w:pPr>
              <w:jc w:val="right"/>
              <w:rPr>
                <w:sz w:val="20"/>
                <w:lang w:val="fr-FR"/>
              </w:rPr>
            </w:pPr>
            <w:r w:rsidRPr="001F0680">
              <w:rPr>
                <w:sz w:val="20"/>
                <w:lang w:val="fr-FR"/>
              </w:rPr>
              <w:t>0</w:t>
            </w:r>
          </w:p>
        </w:tc>
        <w:tc>
          <w:tcPr>
            <w:tcW w:w="1386" w:type="dxa"/>
          </w:tcPr>
          <w:p w14:paraId="4CE71AE5" w14:textId="7B2D585A" w:rsidR="004D36CF" w:rsidRPr="001F0680" w:rsidRDefault="00352BB7" w:rsidP="0014080F">
            <w:pPr>
              <w:jc w:val="right"/>
              <w:rPr>
                <w:sz w:val="20"/>
                <w:lang w:val="fr-FR"/>
              </w:rPr>
            </w:pPr>
            <w:r w:rsidRPr="001F0680">
              <w:rPr>
                <w:sz w:val="20"/>
                <w:lang w:val="fr-FR"/>
              </w:rPr>
              <w:t>(0,</w:t>
            </w:r>
            <w:r w:rsidR="004D36CF" w:rsidRPr="001F0680">
              <w:rPr>
                <w:sz w:val="20"/>
                <w:lang w:val="fr-FR"/>
              </w:rPr>
              <w:t>004)</w:t>
            </w:r>
          </w:p>
        </w:tc>
      </w:tr>
      <w:tr w:rsidR="004D36CF" w:rsidRPr="001F0680" w14:paraId="6DE255E9" w14:textId="77777777" w:rsidTr="001F0680">
        <w:tc>
          <w:tcPr>
            <w:tcW w:w="6722" w:type="dxa"/>
          </w:tcPr>
          <w:p w14:paraId="646E2897" w14:textId="180E4C5D" w:rsidR="004D36CF" w:rsidRPr="001F0680" w:rsidRDefault="001424A5" w:rsidP="005343BA">
            <w:pPr>
              <w:rPr>
                <w:sz w:val="20"/>
                <w:lang w:val="fr-FR"/>
              </w:rPr>
            </w:pPr>
            <w:r w:rsidRPr="001F0680">
              <w:rPr>
                <w:sz w:val="20"/>
                <w:lang w:val="fr-FR"/>
              </w:rPr>
              <w:t>Phase</w:t>
            </w:r>
            <w:r w:rsidR="004D36CF" w:rsidRPr="001F0680">
              <w:rPr>
                <w:sz w:val="20"/>
                <w:lang w:val="fr-FR"/>
              </w:rPr>
              <w:t xml:space="preserve"> II </w:t>
            </w:r>
            <w:r w:rsidR="00BE0E0F" w:rsidRPr="001F0680">
              <w:rPr>
                <w:sz w:val="20"/>
                <w:lang w:val="fr-FR"/>
              </w:rPr>
              <w:t>des</w:t>
            </w:r>
            <w:r w:rsidRPr="001F0680">
              <w:rPr>
                <w:sz w:val="20"/>
                <w:lang w:val="fr-FR"/>
              </w:rPr>
              <w:t xml:space="preserve"> PGEH pour les PFV jusqu’à concurrence de la valeur maxi</w:t>
            </w:r>
            <w:r w:rsidR="00BE0E0F" w:rsidRPr="001F0680">
              <w:rPr>
                <w:sz w:val="20"/>
                <w:lang w:val="fr-FR"/>
              </w:rPr>
              <w:t>male autorisée pour atteindre la réduction</w:t>
            </w:r>
            <w:r w:rsidRPr="001F0680">
              <w:rPr>
                <w:sz w:val="20"/>
                <w:lang w:val="fr-FR"/>
              </w:rPr>
              <w:t xml:space="preserve"> de 67,5 ou </w:t>
            </w:r>
            <w:r w:rsidR="00BE0E0F" w:rsidRPr="001F0680">
              <w:rPr>
                <w:sz w:val="20"/>
                <w:lang w:val="fr-FR"/>
              </w:rPr>
              <w:t xml:space="preserve">100 pour cent par rapport à </w:t>
            </w:r>
            <w:r w:rsidRPr="001F0680">
              <w:rPr>
                <w:sz w:val="20"/>
                <w:lang w:val="fr-FR"/>
              </w:rPr>
              <w:t>la valeur de référence des HCFC, conformément à la décision</w:t>
            </w:r>
            <w:r w:rsidR="004D36CF" w:rsidRPr="001F0680">
              <w:rPr>
                <w:sz w:val="20"/>
                <w:lang w:val="fr-FR"/>
              </w:rPr>
              <w:t> 74/50(c)(xii)</w:t>
            </w:r>
          </w:p>
        </w:tc>
        <w:tc>
          <w:tcPr>
            <w:tcW w:w="1385" w:type="dxa"/>
          </w:tcPr>
          <w:p w14:paraId="71180CE2" w14:textId="77777777" w:rsidR="004D36CF" w:rsidRPr="001F0680" w:rsidRDefault="004D36CF" w:rsidP="0014080F">
            <w:pPr>
              <w:jc w:val="right"/>
              <w:rPr>
                <w:sz w:val="20"/>
                <w:lang w:val="fr-FR"/>
              </w:rPr>
            </w:pPr>
            <w:r w:rsidRPr="001F0680">
              <w:rPr>
                <w:sz w:val="20"/>
                <w:lang w:val="fr-FR"/>
              </w:rPr>
              <w:t>(5)</w:t>
            </w:r>
          </w:p>
        </w:tc>
        <w:tc>
          <w:tcPr>
            <w:tcW w:w="1386" w:type="dxa"/>
          </w:tcPr>
          <w:p w14:paraId="42B326BF" w14:textId="77777777" w:rsidR="004D36CF" w:rsidRPr="001F0680" w:rsidRDefault="004D36CF" w:rsidP="0014080F">
            <w:pPr>
              <w:jc w:val="right"/>
              <w:rPr>
                <w:sz w:val="20"/>
                <w:lang w:val="fr-FR"/>
              </w:rPr>
            </w:pPr>
            <w:r w:rsidRPr="001F0680">
              <w:rPr>
                <w:sz w:val="20"/>
                <w:lang w:val="fr-FR"/>
              </w:rPr>
              <w:t>(13)</w:t>
            </w:r>
          </w:p>
        </w:tc>
      </w:tr>
      <w:tr w:rsidR="004D36CF" w:rsidRPr="001F0680" w14:paraId="44AA8327" w14:textId="77777777" w:rsidTr="001F0680">
        <w:tc>
          <w:tcPr>
            <w:tcW w:w="6722" w:type="dxa"/>
          </w:tcPr>
          <w:p w14:paraId="1F06B466" w14:textId="50A828EF" w:rsidR="004D36CF" w:rsidRPr="001F0680" w:rsidRDefault="004D36CF" w:rsidP="005343BA">
            <w:pPr>
              <w:rPr>
                <w:sz w:val="20"/>
                <w:lang w:val="fr-FR"/>
              </w:rPr>
            </w:pPr>
            <w:r w:rsidRPr="001F0680">
              <w:rPr>
                <w:sz w:val="20"/>
                <w:lang w:val="fr-FR"/>
              </w:rPr>
              <w:t>P</w:t>
            </w:r>
            <w:r w:rsidR="00BE0E0F" w:rsidRPr="001F0680">
              <w:rPr>
                <w:sz w:val="20"/>
                <w:lang w:val="fr-FR"/>
              </w:rPr>
              <w:t>réparation de projet</w:t>
            </w:r>
            <w:r w:rsidR="00A43E1D" w:rsidRPr="001F0680">
              <w:rPr>
                <w:sz w:val="20"/>
                <w:lang w:val="fr-FR"/>
              </w:rPr>
              <w:t xml:space="preserve">s </w:t>
            </w:r>
            <w:r w:rsidR="007554E8" w:rsidRPr="001F0680">
              <w:rPr>
                <w:sz w:val="20"/>
                <w:lang w:val="fr-FR"/>
              </w:rPr>
              <w:t xml:space="preserve">pour la phase III </w:t>
            </w:r>
            <w:r w:rsidR="00A43E1D" w:rsidRPr="001F0680">
              <w:rPr>
                <w:sz w:val="20"/>
                <w:lang w:val="fr-FR"/>
              </w:rPr>
              <w:t xml:space="preserve">de </w:t>
            </w:r>
            <w:r w:rsidR="007554E8" w:rsidRPr="001F0680">
              <w:rPr>
                <w:sz w:val="20"/>
                <w:lang w:val="fr-FR"/>
              </w:rPr>
              <w:t>PGEH</w:t>
            </w:r>
            <w:r w:rsidR="00BE0E0F" w:rsidRPr="001F0680">
              <w:rPr>
                <w:sz w:val="20"/>
                <w:lang w:val="fr-FR"/>
              </w:rPr>
              <w:t>,</w:t>
            </w:r>
            <w:r w:rsidR="005343BA" w:rsidRPr="001F0680">
              <w:rPr>
                <w:sz w:val="20"/>
                <w:lang w:val="fr-FR"/>
              </w:rPr>
              <w:t xml:space="preserve"> conformément à la décision </w:t>
            </w:r>
            <w:r w:rsidRPr="001F0680">
              <w:rPr>
                <w:sz w:val="20"/>
                <w:lang w:val="fr-FR"/>
              </w:rPr>
              <w:t>84/46(e)</w:t>
            </w:r>
          </w:p>
        </w:tc>
        <w:tc>
          <w:tcPr>
            <w:tcW w:w="1385" w:type="dxa"/>
          </w:tcPr>
          <w:p w14:paraId="5F435E22" w14:textId="77777777" w:rsidR="004D36CF" w:rsidRPr="001F0680" w:rsidRDefault="004D36CF" w:rsidP="0014080F">
            <w:pPr>
              <w:jc w:val="right"/>
              <w:rPr>
                <w:sz w:val="20"/>
                <w:lang w:val="fr-FR"/>
              </w:rPr>
            </w:pPr>
            <w:r w:rsidRPr="001F0680">
              <w:rPr>
                <w:sz w:val="20"/>
                <w:lang w:val="fr-FR"/>
              </w:rPr>
              <w:t>(11)</w:t>
            </w:r>
          </w:p>
        </w:tc>
        <w:tc>
          <w:tcPr>
            <w:tcW w:w="1386" w:type="dxa"/>
          </w:tcPr>
          <w:p w14:paraId="367F1738" w14:textId="77777777" w:rsidR="004D36CF" w:rsidRPr="001F0680" w:rsidRDefault="004D36CF" w:rsidP="0014080F">
            <w:pPr>
              <w:jc w:val="right"/>
              <w:rPr>
                <w:sz w:val="20"/>
                <w:lang w:val="fr-FR"/>
              </w:rPr>
            </w:pPr>
            <w:r w:rsidRPr="001F0680">
              <w:rPr>
                <w:sz w:val="20"/>
                <w:lang w:val="fr-FR"/>
              </w:rPr>
              <w:t>0</w:t>
            </w:r>
          </w:p>
        </w:tc>
      </w:tr>
      <w:tr w:rsidR="004D36CF" w:rsidRPr="001F0680" w14:paraId="5BE5F095" w14:textId="77777777" w:rsidTr="001F0680">
        <w:tc>
          <w:tcPr>
            <w:tcW w:w="6722" w:type="dxa"/>
          </w:tcPr>
          <w:p w14:paraId="5C7657C4" w14:textId="27582173" w:rsidR="004D36CF" w:rsidRPr="001F0680" w:rsidRDefault="005343BA" w:rsidP="005343BA">
            <w:pPr>
              <w:rPr>
                <w:sz w:val="20"/>
                <w:lang w:val="fr-FR"/>
              </w:rPr>
            </w:pPr>
            <w:r w:rsidRPr="001F0680">
              <w:rPr>
                <w:sz w:val="20"/>
                <w:lang w:val="fr-FR"/>
              </w:rPr>
              <w:t xml:space="preserve">Assistance technique reliée aux </w:t>
            </w:r>
            <w:r w:rsidR="004D36CF" w:rsidRPr="001F0680">
              <w:rPr>
                <w:sz w:val="20"/>
                <w:lang w:val="fr-FR"/>
              </w:rPr>
              <w:t xml:space="preserve">HCFC </w:t>
            </w:r>
          </w:p>
        </w:tc>
        <w:tc>
          <w:tcPr>
            <w:tcW w:w="1385" w:type="dxa"/>
          </w:tcPr>
          <w:p w14:paraId="4311E9EC" w14:textId="77777777" w:rsidR="004D36CF" w:rsidRPr="001F0680" w:rsidRDefault="004D36CF" w:rsidP="0014080F">
            <w:pPr>
              <w:jc w:val="right"/>
              <w:rPr>
                <w:sz w:val="20"/>
                <w:lang w:val="fr-FR"/>
              </w:rPr>
            </w:pPr>
            <w:r w:rsidRPr="001F0680">
              <w:rPr>
                <w:sz w:val="20"/>
                <w:lang w:val="fr-FR"/>
              </w:rPr>
              <w:t>(509)</w:t>
            </w:r>
          </w:p>
        </w:tc>
        <w:tc>
          <w:tcPr>
            <w:tcW w:w="1386" w:type="dxa"/>
          </w:tcPr>
          <w:p w14:paraId="2147D5E8" w14:textId="77777777" w:rsidR="004D36CF" w:rsidRPr="001F0680" w:rsidRDefault="004D36CF" w:rsidP="0014080F">
            <w:pPr>
              <w:jc w:val="right"/>
              <w:rPr>
                <w:sz w:val="20"/>
                <w:lang w:val="fr-FR"/>
              </w:rPr>
            </w:pPr>
            <w:r w:rsidRPr="001F0680">
              <w:rPr>
                <w:sz w:val="20"/>
                <w:lang w:val="fr-FR"/>
              </w:rPr>
              <w:t>0</w:t>
            </w:r>
          </w:p>
        </w:tc>
      </w:tr>
      <w:tr w:rsidR="004D36CF" w:rsidRPr="001F0680" w14:paraId="063BDA6D" w14:textId="77777777" w:rsidTr="001F0680">
        <w:tc>
          <w:tcPr>
            <w:tcW w:w="6722" w:type="dxa"/>
          </w:tcPr>
          <w:p w14:paraId="1F4B7306" w14:textId="7DBB05BD" w:rsidR="004D36CF" w:rsidRPr="001F0680" w:rsidRDefault="005343BA" w:rsidP="0014080F">
            <w:pPr>
              <w:rPr>
                <w:sz w:val="20"/>
                <w:lang w:val="fr-FR"/>
              </w:rPr>
            </w:pPr>
            <w:r w:rsidRPr="001F0680">
              <w:rPr>
                <w:sz w:val="20"/>
                <w:lang w:val="fr-FR"/>
              </w:rPr>
              <w:t xml:space="preserve">Projets de démonstration reliés aux HFC </w:t>
            </w:r>
            <w:r w:rsidR="004D36CF" w:rsidRPr="001F0680">
              <w:rPr>
                <w:sz w:val="20"/>
                <w:lang w:val="fr-FR"/>
              </w:rPr>
              <w:t xml:space="preserve"> </w:t>
            </w:r>
          </w:p>
        </w:tc>
        <w:tc>
          <w:tcPr>
            <w:tcW w:w="1385" w:type="dxa"/>
          </w:tcPr>
          <w:p w14:paraId="2C88806D" w14:textId="77777777" w:rsidR="004D36CF" w:rsidRPr="001F0680" w:rsidRDefault="004D36CF" w:rsidP="0014080F">
            <w:pPr>
              <w:jc w:val="right"/>
              <w:rPr>
                <w:sz w:val="20"/>
                <w:lang w:val="fr-FR"/>
              </w:rPr>
            </w:pPr>
            <w:r w:rsidRPr="001F0680">
              <w:rPr>
                <w:sz w:val="20"/>
                <w:lang w:val="fr-FR"/>
              </w:rPr>
              <w:t>(57)</w:t>
            </w:r>
          </w:p>
        </w:tc>
        <w:tc>
          <w:tcPr>
            <w:tcW w:w="1386" w:type="dxa"/>
          </w:tcPr>
          <w:p w14:paraId="0BB3A7DF" w14:textId="77777777" w:rsidR="004D36CF" w:rsidRPr="001F0680" w:rsidRDefault="004D36CF" w:rsidP="0014080F">
            <w:pPr>
              <w:jc w:val="right"/>
              <w:rPr>
                <w:sz w:val="20"/>
                <w:lang w:val="fr-FR"/>
              </w:rPr>
            </w:pPr>
            <w:r w:rsidRPr="001F0680">
              <w:rPr>
                <w:sz w:val="20"/>
                <w:lang w:val="fr-FR"/>
              </w:rPr>
              <w:t>0</w:t>
            </w:r>
          </w:p>
        </w:tc>
      </w:tr>
      <w:tr w:rsidR="004D36CF" w:rsidRPr="001F0680" w14:paraId="45533A4B" w14:textId="77777777" w:rsidTr="001F0680">
        <w:tc>
          <w:tcPr>
            <w:tcW w:w="6722" w:type="dxa"/>
          </w:tcPr>
          <w:p w14:paraId="413734DB" w14:textId="057A42A0" w:rsidR="004D36CF" w:rsidRPr="001F0680" w:rsidRDefault="005343BA" w:rsidP="005343BA">
            <w:pPr>
              <w:rPr>
                <w:sz w:val="20"/>
                <w:lang w:val="fr-FR"/>
              </w:rPr>
            </w:pPr>
            <w:r w:rsidRPr="001F0680">
              <w:rPr>
                <w:sz w:val="20"/>
                <w:lang w:val="fr-FR"/>
              </w:rPr>
              <w:t>P</w:t>
            </w:r>
            <w:r w:rsidR="007554E8" w:rsidRPr="001F0680">
              <w:rPr>
                <w:sz w:val="20"/>
                <w:lang w:val="fr-FR"/>
              </w:rPr>
              <w:t>réparation de projets pour des p</w:t>
            </w:r>
            <w:r w:rsidRPr="001F0680">
              <w:rPr>
                <w:sz w:val="20"/>
                <w:lang w:val="fr-FR"/>
              </w:rPr>
              <w:t>lans de réduction progressive des</w:t>
            </w:r>
            <w:r w:rsidR="004D36CF" w:rsidRPr="001F0680">
              <w:rPr>
                <w:sz w:val="20"/>
                <w:lang w:val="fr-FR"/>
              </w:rPr>
              <w:t xml:space="preserve"> HFC</w:t>
            </w:r>
            <w:r w:rsidRPr="001F0680">
              <w:rPr>
                <w:sz w:val="20"/>
                <w:lang w:val="fr-FR"/>
              </w:rPr>
              <w:t>,</w:t>
            </w:r>
            <w:r w:rsidR="004D36CF" w:rsidRPr="001F0680">
              <w:rPr>
                <w:sz w:val="20"/>
                <w:lang w:val="fr-FR"/>
              </w:rPr>
              <w:t xml:space="preserve"> </w:t>
            </w:r>
            <w:r w:rsidRPr="001F0680">
              <w:rPr>
                <w:sz w:val="20"/>
                <w:lang w:val="fr-FR"/>
              </w:rPr>
              <w:t>conformément à la décision</w:t>
            </w:r>
            <w:r w:rsidR="004D36CF" w:rsidRPr="001F0680">
              <w:rPr>
                <w:sz w:val="20"/>
                <w:lang w:val="fr-FR"/>
              </w:rPr>
              <w:t xml:space="preserve"> 56/16(c) </w:t>
            </w:r>
          </w:p>
        </w:tc>
        <w:tc>
          <w:tcPr>
            <w:tcW w:w="1385" w:type="dxa"/>
          </w:tcPr>
          <w:p w14:paraId="7DF3844E" w14:textId="77777777" w:rsidR="004D36CF" w:rsidRPr="001F0680" w:rsidRDefault="004D36CF" w:rsidP="0014080F">
            <w:pPr>
              <w:jc w:val="right"/>
              <w:rPr>
                <w:sz w:val="20"/>
                <w:lang w:val="fr-FR"/>
              </w:rPr>
            </w:pPr>
            <w:r w:rsidRPr="001F0680">
              <w:rPr>
                <w:sz w:val="20"/>
                <w:lang w:val="fr-FR"/>
              </w:rPr>
              <w:t>(404)</w:t>
            </w:r>
          </w:p>
        </w:tc>
        <w:tc>
          <w:tcPr>
            <w:tcW w:w="1386" w:type="dxa"/>
          </w:tcPr>
          <w:p w14:paraId="0227A0DF" w14:textId="77777777" w:rsidR="004D36CF" w:rsidRPr="001F0680" w:rsidRDefault="004D36CF" w:rsidP="0014080F">
            <w:pPr>
              <w:jc w:val="right"/>
              <w:rPr>
                <w:sz w:val="20"/>
                <w:lang w:val="fr-FR"/>
              </w:rPr>
            </w:pPr>
            <w:r w:rsidRPr="001F0680">
              <w:rPr>
                <w:sz w:val="20"/>
                <w:lang w:val="fr-FR"/>
              </w:rPr>
              <w:t>0</w:t>
            </w:r>
          </w:p>
        </w:tc>
      </w:tr>
      <w:tr w:rsidR="004D36CF" w:rsidRPr="001F0680" w14:paraId="48D07D85" w14:textId="77777777" w:rsidTr="001F0680">
        <w:tc>
          <w:tcPr>
            <w:tcW w:w="6722" w:type="dxa"/>
          </w:tcPr>
          <w:p w14:paraId="24F01A54" w14:textId="2F3EC547" w:rsidR="004D36CF" w:rsidRPr="001F0680" w:rsidRDefault="005343BA" w:rsidP="0014080F">
            <w:pPr>
              <w:rPr>
                <w:sz w:val="20"/>
                <w:lang w:val="fr-FR"/>
              </w:rPr>
            </w:pPr>
            <w:r w:rsidRPr="001F0680">
              <w:rPr>
                <w:sz w:val="20"/>
                <w:lang w:val="fr-FR"/>
              </w:rPr>
              <w:t xml:space="preserve">Assistance technique reliée aux HFC </w:t>
            </w:r>
          </w:p>
        </w:tc>
        <w:tc>
          <w:tcPr>
            <w:tcW w:w="1385" w:type="dxa"/>
          </w:tcPr>
          <w:p w14:paraId="2A2ED325" w14:textId="77777777" w:rsidR="004D36CF" w:rsidRPr="001F0680" w:rsidRDefault="004D36CF" w:rsidP="0014080F">
            <w:pPr>
              <w:jc w:val="right"/>
              <w:rPr>
                <w:sz w:val="20"/>
                <w:lang w:val="fr-FR"/>
              </w:rPr>
            </w:pPr>
            <w:r w:rsidRPr="001F0680">
              <w:rPr>
                <w:sz w:val="20"/>
                <w:lang w:val="fr-FR"/>
              </w:rPr>
              <w:t>(678)</w:t>
            </w:r>
          </w:p>
        </w:tc>
        <w:tc>
          <w:tcPr>
            <w:tcW w:w="1386" w:type="dxa"/>
          </w:tcPr>
          <w:p w14:paraId="616708FB" w14:textId="77777777" w:rsidR="004D36CF" w:rsidRPr="001F0680" w:rsidRDefault="004D36CF" w:rsidP="0014080F">
            <w:pPr>
              <w:jc w:val="right"/>
              <w:rPr>
                <w:sz w:val="20"/>
                <w:lang w:val="fr-FR"/>
              </w:rPr>
            </w:pPr>
            <w:r w:rsidRPr="001F0680">
              <w:rPr>
                <w:sz w:val="20"/>
                <w:lang w:val="fr-FR"/>
              </w:rPr>
              <w:t>(678)</w:t>
            </w:r>
          </w:p>
        </w:tc>
      </w:tr>
      <w:tr w:rsidR="004D36CF" w:rsidRPr="001F0680" w14:paraId="6623BF47" w14:textId="77777777" w:rsidTr="001F0680">
        <w:tc>
          <w:tcPr>
            <w:tcW w:w="6722" w:type="dxa"/>
          </w:tcPr>
          <w:p w14:paraId="016C2638" w14:textId="46977E2C" w:rsidR="004D36CF" w:rsidRPr="001F0680" w:rsidRDefault="005343BA" w:rsidP="005343BA">
            <w:pPr>
              <w:rPr>
                <w:sz w:val="20"/>
                <w:lang w:val="fr-FR"/>
              </w:rPr>
            </w:pPr>
            <w:r w:rsidRPr="001F0680">
              <w:rPr>
                <w:sz w:val="20"/>
                <w:lang w:val="fr-FR"/>
              </w:rPr>
              <w:t xml:space="preserve">Projet de renforcement des institutions pour la République populaire démocratique de Corée, conformément à la décision </w:t>
            </w:r>
            <w:r w:rsidR="004D36CF" w:rsidRPr="001F0680">
              <w:rPr>
                <w:sz w:val="20"/>
                <w:lang w:val="fr-FR"/>
              </w:rPr>
              <w:t xml:space="preserve">80/34(c)(iii)b. </w:t>
            </w:r>
          </w:p>
        </w:tc>
        <w:tc>
          <w:tcPr>
            <w:tcW w:w="1385" w:type="dxa"/>
          </w:tcPr>
          <w:p w14:paraId="2D02F016" w14:textId="77777777" w:rsidR="004D36CF" w:rsidRPr="001F0680" w:rsidRDefault="004D36CF" w:rsidP="0014080F">
            <w:pPr>
              <w:jc w:val="right"/>
              <w:rPr>
                <w:sz w:val="20"/>
                <w:lang w:val="fr-FR"/>
              </w:rPr>
            </w:pPr>
            <w:r w:rsidRPr="001F0680">
              <w:rPr>
                <w:sz w:val="20"/>
                <w:lang w:val="fr-FR"/>
              </w:rPr>
              <w:t>(333)</w:t>
            </w:r>
          </w:p>
        </w:tc>
        <w:tc>
          <w:tcPr>
            <w:tcW w:w="1386" w:type="dxa"/>
          </w:tcPr>
          <w:p w14:paraId="64C1493E" w14:textId="77777777" w:rsidR="004D36CF" w:rsidRPr="001F0680" w:rsidRDefault="004D36CF" w:rsidP="0014080F">
            <w:pPr>
              <w:jc w:val="right"/>
              <w:rPr>
                <w:sz w:val="20"/>
                <w:lang w:val="fr-FR"/>
              </w:rPr>
            </w:pPr>
            <w:r w:rsidRPr="001F0680">
              <w:rPr>
                <w:sz w:val="20"/>
                <w:lang w:val="fr-FR"/>
              </w:rPr>
              <w:t>0</w:t>
            </w:r>
          </w:p>
        </w:tc>
      </w:tr>
    </w:tbl>
    <w:p w14:paraId="7265A0C7" w14:textId="77777777" w:rsidR="004D36CF" w:rsidRPr="00352BB7" w:rsidRDefault="004D36CF" w:rsidP="004D36CF">
      <w:pPr>
        <w:pStyle w:val="Heading1"/>
        <w:numPr>
          <w:ilvl w:val="0"/>
          <w:numId w:val="0"/>
        </w:numPr>
        <w:spacing w:after="0"/>
        <w:rPr>
          <w:lang w:val="fr-FR"/>
        </w:rPr>
      </w:pPr>
    </w:p>
    <w:p w14:paraId="0C7D12A1" w14:textId="0689A718" w:rsidR="004D36CF" w:rsidRPr="00352BB7" w:rsidRDefault="005343BA" w:rsidP="004D36CF">
      <w:pPr>
        <w:pStyle w:val="Heading1"/>
        <w:rPr>
          <w:lang w:val="fr-FR"/>
        </w:rPr>
      </w:pPr>
      <w:r>
        <w:rPr>
          <w:lang w:val="fr-FR"/>
        </w:rPr>
        <w:t>Le t</w:t>
      </w:r>
      <w:r w:rsidR="004D36CF" w:rsidRPr="00352BB7">
        <w:rPr>
          <w:lang w:val="fr-FR"/>
        </w:rPr>
        <w:t>able</w:t>
      </w:r>
      <w:r w:rsidR="0042185B">
        <w:rPr>
          <w:lang w:val="fr-FR"/>
        </w:rPr>
        <w:t xml:space="preserve">au 3 </w:t>
      </w:r>
      <w:r>
        <w:rPr>
          <w:lang w:val="fr-FR"/>
        </w:rPr>
        <w:t>pré</w:t>
      </w:r>
      <w:r w:rsidR="004D36CF" w:rsidRPr="00352BB7">
        <w:rPr>
          <w:lang w:val="fr-FR"/>
        </w:rPr>
        <w:t>sent</w:t>
      </w:r>
      <w:r>
        <w:rPr>
          <w:lang w:val="fr-FR"/>
        </w:rPr>
        <w:t>e les résultat</w:t>
      </w:r>
      <w:r w:rsidR="004D36CF" w:rsidRPr="00352BB7">
        <w:rPr>
          <w:lang w:val="fr-FR"/>
        </w:rPr>
        <w:t xml:space="preserve">s </w:t>
      </w:r>
      <w:r>
        <w:rPr>
          <w:lang w:val="fr-FR"/>
        </w:rPr>
        <w:t xml:space="preserve">des modifications proposées par le Secrétariat au plan d’activités du PNUE pour la période 2021-2023 qui sont également abordées dans le cadre du plan d’activités général du Fonds multilatéral pour la période </w:t>
      </w:r>
      <w:r w:rsidR="004D36CF" w:rsidRPr="00352BB7">
        <w:rPr>
          <w:lang w:val="fr-FR"/>
        </w:rPr>
        <w:t>2021–2023.</w:t>
      </w:r>
      <w:r w:rsidR="004D36CF" w:rsidRPr="00352BB7">
        <w:rPr>
          <w:rStyle w:val="FootnoteReference"/>
          <w:lang w:val="fr-FR"/>
        </w:rPr>
        <w:footnoteReference w:id="6"/>
      </w:r>
      <w:r w:rsidR="004D36CF" w:rsidRPr="00352BB7">
        <w:rPr>
          <w:lang w:val="fr-FR"/>
        </w:rPr>
        <w:t xml:space="preserve"> </w:t>
      </w:r>
    </w:p>
    <w:p w14:paraId="35406DED" w14:textId="24355F99" w:rsidR="004D36CF" w:rsidRPr="00352BB7" w:rsidRDefault="004D36CF" w:rsidP="004D36CF">
      <w:pPr>
        <w:jc w:val="left"/>
        <w:rPr>
          <w:b/>
          <w:lang w:val="fr-FR"/>
        </w:rPr>
      </w:pPr>
      <w:r w:rsidRPr="00352BB7">
        <w:rPr>
          <w:b/>
          <w:lang w:val="fr-FR"/>
        </w:rPr>
        <w:t>Table</w:t>
      </w:r>
      <w:r w:rsidR="005343BA">
        <w:rPr>
          <w:b/>
          <w:lang w:val="fr-FR"/>
        </w:rPr>
        <w:t>au</w:t>
      </w:r>
      <w:r w:rsidRPr="00352BB7">
        <w:rPr>
          <w:lang w:val="fr-FR"/>
        </w:rPr>
        <w:t xml:space="preserve"> </w:t>
      </w:r>
      <w:r w:rsidRPr="00352BB7">
        <w:rPr>
          <w:b/>
          <w:lang w:val="fr-FR"/>
        </w:rPr>
        <w:t xml:space="preserve">3. </w:t>
      </w:r>
      <w:r w:rsidR="005343BA">
        <w:rPr>
          <w:b/>
          <w:lang w:val="fr-FR"/>
        </w:rPr>
        <w:t xml:space="preserve">Affectation des ressources dans le plan d’activités modifié du PNUE pour la période </w:t>
      </w:r>
      <w:r w:rsidRPr="00352BB7">
        <w:rPr>
          <w:b/>
          <w:bCs/>
          <w:lang w:val="fr-FR"/>
        </w:rPr>
        <w:t xml:space="preserve">2021–2023 </w:t>
      </w:r>
      <w:r w:rsidRPr="00352BB7">
        <w:rPr>
          <w:b/>
          <w:lang w:val="fr-FR"/>
        </w:rPr>
        <w:t>(</w:t>
      </w:r>
      <w:r w:rsidR="005343BA">
        <w:rPr>
          <w:b/>
          <w:lang w:val="fr-FR"/>
        </w:rPr>
        <w:t>milliers de $US</w:t>
      </w:r>
      <w:r w:rsidRPr="00352BB7">
        <w:rPr>
          <w:b/>
          <w:lang w:val="fr-FR"/>
        </w:rPr>
        <w:t>)*</w:t>
      </w:r>
    </w:p>
    <w:tbl>
      <w:tblPr>
        <w:tblW w:w="9613" w:type="dxa"/>
        <w:tblInd w:w="-176" w:type="dxa"/>
        <w:tblLook w:val="04A0" w:firstRow="1" w:lastRow="0" w:firstColumn="1" w:lastColumn="0" w:noHBand="0" w:noVBand="1"/>
      </w:tblPr>
      <w:tblGrid>
        <w:gridCol w:w="3694"/>
        <w:gridCol w:w="1127"/>
        <w:gridCol w:w="1127"/>
        <w:gridCol w:w="1127"/>
        <w:gridCol w:w="1268"/>
        <w:gridCol w:w="1270"/>
      </w:tblGrid>
      <w:tr w:rsidR="004D36CF" w:rsidRPr="00352BB7" w14:paraId="13C1FC4B" w14:textId="77777777" w:rsidTr="0042185B">
        <w:trPr>
          <w:trHeight w:val="239"/>
        </w:trPr>
        <w:tc>
          <w:tcPr>
            <w:tcW w:w="3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5E2DC" w14:textId="77777777" w:rsidR="004D36CF" w:rsidRPr="00352BB7" w:rsidRDefault="004D36CF" w:rsidP="0014080F">
            <w:pPr>
              <w:jc w:val="left"/>
              <w:rPr>
                <w:b/>
                <w:bCs/>
                <w:sz w:val="20"/>
                <w:szCs w:val="20"/>
                <w:lang w:val="fr-FR" w:eastAsia="en-CA"/>
              </w:rPr>
            </w:pPr>
            <w:r w:rsidRPr="00352BB7">
              <w:rPr>
                <w:b/>
                <w:bCs/>
                <w:sz w:val="20"/>
                <w:szCs w:val="20"/>
                <w:lang w:val="fr-FR" w:eastAsia="en-CA"/>
              </w:rPr>
              <w:t> Description</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599CC984" w14:textId="77777777" w:rsidR="004D36CF" w:rsidRPr="00352BB7" w:rsidRDefault="004D36CF" w:rsidP="0014080F">
            <w:pPr>
              <w:jc w:val="center"/>
              <w:rPr>
                <w:b/>
                <w:bCs/>
                <w:sz w:val="20"/>
                <w:szCs w:val="20"/>
                <w:lang w:val="fr-FR" w:eastAsia="en-CA"/>
              </w:rPr>
            </w:pPr>
            <w:r w:rsidRPr="00352BB7">
              <w:rPr>
                <w:b/>
                <w:bCs/>
                <w:sz w:val="20"/>
                <w:szCs w:val="20"/>
                <w:lang w:val="fr-FR" w:eastAsia="en-CA"/>
              </w:rPr>
              <w:t>2021</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6EEBC49C" w14:textId="77777777" w:rsidR="004D36CF" w:rsidRPr="00352BB7" w:rsidRDefault="004D36CF" w:rsidP="0014080F">
            <w:pPr>
              <w:jc w:val="center"/>
              <w:rPr>
                <w:b/>
                <w:bCs/>
                <w:sz w:val="20"/>
                <w:szCs w:val="20"/>
                <w:lang w:val="fr-FR" w:eastAsia="en-CA"/>
              </w:rPr>
            </w:pPr>
            <w:r w:rsidRPr="00352BB7">
              <w:rPr>
                <w:b/>
                <w:bCs/>
                <w:sz w:val="20"/>
                <w:szCs w:val="20"/>
                <w:lang w:val="fr-FR" w:eastAsia="en-CA"/>
              </w:rPr>
              <w:t>2022</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65E297F2" w14:textId="77777777" w:rsidR="004D36CF" w:rsidRPr="00352BB7" w:rsidRDefault="004D36CF" w:rsidP="0014080F">
            <w:pPr>
              <w:jc w:val="center"/>
              <w:rPr>
                <w:b/>
                <w:bCs/>
                <w:sz w:val="20"/>
                <w:szCs w:val="20"/>
                <w:lang w:val="fr-FR" w:eastAsia="en-CA"/>
              </w:rPr>
            </w:pPr>
            <w:r w:rsidRPr="00352BB7">
              <w:rPr>
                <w:b/>
                <w:bCs/>
                <w:sz w:val="20"/>
                <w:szCs w:val="20"/>
                <w:lang w:val="fr-FR" w:eastAsia="en-CA"/>
              </w:rPr>
              <w:t>2023</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40EC01BF" w14:textId="77777777" w:rsidR="004D36CF" w:rsidRPr="00352BB7" w:rsidRDefault="004D36CF" w:rsidP="0014080F">
            <w:pPr>
              <w:jc w:val="center"/>
              <w:rPr>
                <w:b/>
                <w:bCs/>
                <w:sz w:val="20"/>
                <w:szCs w:val="20"/>
                <w:lang w:val="fr-FR" w:eastAsia="en-CA"/>
              </w:rPr>
            </w:pPr>
            <w:r w:rsidRPr="00352BB7">
              <w:rPr>
                <w:b/>
                <w:bCs/>
                <w:sz w:val="20"/>
                <w:szCs w:val="20"/>
                <w:lang w:val="fr-FR" w:eastAsia="en-CA"/>
              </w:rPr>
              <w:t>Total (2021–2023)</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390BC644" w14:textId="7C74859E" w:rsidR="004D36CF" w:rsidRPr="00352BB7" w:rsidRDefault="004D36CF" w:rsidP="0014080F">
            <w:pPr>
              <w:jc w:val="center"/>
              <w:rPr>
                <w:b/>
                <w:bCs/>
                <w:sz w:val="20"/>
                <w:szCs w:val="20"/>
                <w:lang w:val="fr-FR" w:eastAsia="en-CA"/>
              </w:rPr>
            </w:pPr>
            <w:r w:rsidRPr="00352BB7">
              <w:rPr>
                <w:b/>
                <w:bCs/>
                <w:sz w:val="20"/>
                <w:szCs w:val="20"/>
                <w:lang w:val="fr-FR" w:eastAsia="en-CA"/>
              </w:rPr>
              <w:t>Total a</w:t>
            </w:r>
            <w:r w:rsidR="005343BA">
              <w:rPr>
                <w:b/>
                <w:bCs/>
                <w:sz w:val="20"/>
                <w:szCs w:val="20"/>
                <w:lang w:val="fr-FR" w:eastAsia="en-CA"/>
              </w:rPr>
              <w:t>près</w:t>
            </w:r>
            <w:r w:rsidRPr="00352BB7">
              <w:rPr>
                <w:b/>
                <w:bCs/>
                <w:sz w:val="20"/>
                <w:szCs w:val="20"/>
                <w:lang w:val="fr-FR" w:eastAsia="en-CA"/>
              </w:rPr>
              <w:t xml:space="preserve"> 2023</w:t>
            </w:r>
          </w:p>
        </w:tc>
      </w:tr>
      <w:tr w:rsidR="004D36CF" w:rsidRPr="00352BB7" w14:paraId="3E14FF8B" w14:textId="77777777" w:rsidTr="0042185B">
        <w:trPr>
          <w:trHeight w:val="265"/>
        </w:trPr>
        <w:tc>
          <w:tcPr>
            <w:tcW w:w="961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877B4" w14:textId="2F41DA1F" w:rsidR="004D36CF" w:rsidRPr="00352BB7" w:rsidRDefault="005343BA" w:rsidP="0014080F">
            <w:pPr>
              <w:jc w:val="left"/>
              <w:rPr>
                <w:b/>
                <w:bCs/>
                <w:sz w:val="20"/>
                <w:szCs w:val="20"/>
                <w:lang w:val="fr-FR" w:eastAsia="en-CA"/>
              </w:rPr>
            </w:pPr>
            <w:r>
              <w:rPr>
                <w:b/>
                <w:bCs/>
                <w:sz w:val="20"/>
                <w:szCs w:val="20"/>
                <w:lang w:val="fr-FR" w:eastAsia="en-CA"/>
              </w:rPr>
              <w:t xml:space="preserve">Activités reliées aux HCFC </w:t>
            </w:r>
            <w:r w:rsidR="004D36CF" w:rsidRPr="00352BB7">
              <w:rPr>
                <w:b/>
                <w:bCs/>
                <w:sz w:val="20"/>
                <w:szCs w:val="20"/>
                <w:lang w:val="fr-FR" w:eastAsia="en-CA"/>
              </w:rPr>
              <w:t xml:space="preserve"> </w:t>
            </w:r>
          </w:p>
        </w:tc>
      </w:tr>
      <w:tr w:rsidR="004D36CF" w:rsidRPr="00352BB7" w14:paraId="77D49234" w14:textId="77777777" w:rsidTr="0042185B">
        <w:trPr>
          <w:trHeight w:val="58"/>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469C5874" w14:textId="6773498C" w:rsidR="004D36CF" w:rsidRPr="00352BB7" w:rsidRDefault="005343BA" w:rsidP="0014080F">
            <w:pPr>
              <w:jc w:val="left"/>
              <w:rPr>
                <w:sz w:val="20"/>
                <w:szCs w:val="20"/>
                <w:lang w:val="fr-FR" w:eastAsia="en-CA"/>
              </w:rPr>
            </w:pPr>
            <w:r>
              <w:rPr>
                <w:sz w:val="20"/>
                <w:szCs w:val="20"/>
                <w:lang w:val="fr-FR" w:eastAsia="en-CA"/>
              </w:rPr>
              <w:t>PGEH approuvés</w:t>
            </w:r>
          </w:p>
        </w:tc>
        <w:tc>
          <w:tcPr>
            <w:tcW w:w="1127" w:type="dxa"/>
            <w:tcBorders>
              <w:top w:val="nil"/>
              <w:left w:val="nil"/>
              <w:bottom w:val="single" w:sz="4" w:space="0" w:color="auto"/>
              <w:right w:val="single" w:sz="4" w:space="0" w:color="auto"/>
            </w:tcBorders>
            <w:shd w:val="clear" w:color="auto" w:fill="auto"/>
            <w:noWrap/>
            <w:vAlign w:val="center"/>
            <w:hideMark/>
          </w:tcPr>
          <w:p w14:paraId="76FA35A0" w14:textId="41219570" w:rsidR="004D36CF" w:rsidRPr="00352BB7" w:rsidRDefault="009006EF" w:rsidP="0014080F">
            <w:pPr>
              <w:jc w:val="right"/>
              <w:rPr>
                <w:sz w:val="20"/>
                <w:szCs w:val="20"/>
                <w:lang w:val="fr-FR" w:eastAsia="en-CA"/>
              </w:rPr>
            </w:pPr>
            <w:r>
              <w:rPr>
                <w:sz w:val="20"/>
                <w:szCs w:val="20"/>
                <w:lang w:val="fr-FR" w:eastAsia="en-CA"/>
              </w:rPr>
              <w:t xml:space="preserve">3 </w:t>
            </w:r>
            <w:r w:rsidR="004D36CF" w:rsidRPr="00352BB7">
              <w:rPr>
                <w:sz w:val="20"/>
                <w:szCs w:val="20"/>
                <w:lang w:val="fr-FR" w:eastAsia="en-CA"/>
              </w:rPr>
              <w:t>633</w:t>
            </w:r>
          </w:p>
        </w:tc>
        <w:tc>
          <w:tcPr>
            <w:tcW w:w="1127" w:type="dxa"/>
            <w:tcBorders>
              <w:top w:val="nil"/>
              <w:left w:val="nil"/>
              <w:bottom w:val="single" w:sz="4" w:space="0" w:color="auto"/>
              <w:right w:val="single" w:sz="4" w:space="0" w:color="auto"/>
            </w:tcBorders>
            <w:shd w:val="clear" w:color="auto" w:fill="auto"/>
            <w:noWrap/>
            <w:vAlign w:val="center"/>
            <w:hideMark/>
          </w:tcPr>
          <w:p w14:paraId="77E83302" w14:textId="11FB559C" w:rsidR="004D36CF" w:rsidRPr="00352BB7" w:rsidRDefault="009006EF" w:rsidP="0014080F">
            <w:pPr>
              <w:jc w:val="right"/>
              <w:rPr>
                <w:sz w:val="20"/>
                <w:szCs w:val="20"/>
                <w:lang w:val="fr-FR" w:eastAsia="en-CA"/>
              </w:rPr>
            </w:pPr>
            <w:r>
              <w:rPr>
                <w:sz w:val="20"/>
                <w:szCs w:val="20"/>
                <w:lang w:val="fr-FR" w:eastAsia="en-CA"/>
              </w:rPr>
              <w:t xml:space="preserve">3 </w:t>
            </w:r>
            <w:r w:rsidR="004D36CF" w:rsidRPr="00352BB7">
              <w:rPr>
                <w:sz w:val="20"/>
                <w:szCs w:val="20"/>
                <w:lang w:val="fr-FR" w:eastAsia="en-CA"/>
              </w:rPr>
              <w:t>387</w:t>
            </w:r>
          </w:p>
        </w:tc>
        <w:tc>
          <w:tcPr>
            <w:tcW w:w="1127" w:type="dxa"/>
            <w:tcBorders>
              <w:top w:val="nil"/>
              <w:left w:val="nil"/>
              <w:bottom w:val="single" w:sz="4" w:space="0" w:color="auto"/>
              <w:right w:val="single" w:sz="4" w:space="0" w:color="auto"/>
            </w:tcBorders>
            <w:shd w:val="clear" w:color="auto" w:fill="auto"/>
            <w:noWrap/>
            <w:vAlign w:val="center"/>
            <w:hideMark/>
          </w:tcPr>
          <w:p w14:paraId="21F9C58B" w14:textId="09D85D44" w:rsidR="004D36CF" w:rsidRPr="00352BB7" w:rsidRDefault="009006EF" w:rsidP="0014080F">
            <w:pPr>
              <w:jc w:val="right"/>
              <w:rPr>
                <w:sz w:val="20"/>
                <w:szCs w:val="20"/>
                <w:lang w:val="fr-FR" w:eastAsia="en-CA"/>
              </w:rPr>
            </w:pPr>
            <w:r>
              <w:rPr>
                <w:sz w:val="20"/>
                <w:szCs w:val="20"/>
                <w:lang w:val="fr-FR" w:eastAsia="en-CA"/>
              </w:rPr>
              <w:t xml:space="preserve">4 </w:t>
            </w:r>
            <w:r w:rsidR="004D36CF" w:rsidRPr="00352BB7">
              <w:rPr>
                <w:sz w:val="20"/>
                <w:szCs w:val="20"/>
                <w:lang w:val="fr-FR" w:eastAsia="en-CA"/>
              </w:rPr>
              <w:t>032</w:t>
            </w:r>
          </w:p>
        </w:tc>
        <w:tc>
          <w:tcPr>
            <w:tcW w:w="1268" w:type="dxa"/>
            <w:tcBorders>
              <w:top w:val="nil"/>
              <w:left w:val="nil"/>
              <w:bottom w:val="single" w:sz="4" w:space="0" w:color="auto"/>
              <w:right w:val="single" w:sz="4" w:space="0" w:color="auto"/>
            </w:tcBorders>
            <w:shd w:val="clear" w:color="auto" w:fill="auto"/>
            <w:noWrap/>
            <w:vAlign w:val="center"/>
            <w:hideMark/>
          </w:tcPr>
          <w:p w14:paraId="061C3C0B" w14:textId="5B9004FF" w:rsidR="004D36CF" w:rsidRPr="00352BB7" w:rsidRDefault="004D36CF" w:rsidP="0014080F">
            <w:pPr>
              <w:jc w:val="right"/>
              <w:rPr>
                <w:sz w:val="20"/>
                <w:szCs w:val="20"/>
                <w:lang w:val="fr-FR" w:eastAsia="en-CA"/>
              </w:rPr>
            </w:pPr>
            <w:r w:rsidRPr="00352BB7">
              <w:rPr>
                <w:sz w:val="20"/>
                <w:szCs w:val="20"/>
                <w:lang w:val="fr-FR" w:eastAsia="en-CA"/>
              </w:rPr>
              <w:t>1</w:t>
            </w:r>
            <w:r w:rsidR="009006EF">
              <w:rPr>
                <w:sz w:val="20"/>
                <w:szCs w:val="20"/>
                <w:lang w:val="fr-FR" w:eastAsia="en-CA"/>
              </w:rPr>
              <w:t xml:space="preserve">1 </w:t>
            </w:r>
            <w:r w:rsidRPr="00352BB7">
              <w:rPr>
                <w:sz w:val="20"/>
                <w:szCs w:val="20"/>
                <w:lang w:val="fr-FR" w:eastAsia="en-CA"/>
              </w:rPr>
              <w:t>052</w:t>
            </w:r>
          </w:p>
        </w:tc>
        <w:tc>
          <w:tcPr>
            <w:tcW w:w="1270" w:type="dxa"/>
            <w:tcBorders>
              <w:top w:val="nil"/>
              <w:left w:val="nil"/>
              <w:bottom w:val="single" w:sz="4" w:space="0" w:color="auto"/>
              <w:right w:val="single" w:sz="4" w:space="0" w:color="auto"/>
            </w:tcBorders>
            <w:shd w:val="clear" w:color="auto" w:fill="auto"/>
            <w:noWrap/>
            <w:vAlign w:val="center"/>
            <w:hideMark/>
          </w:tcPr>
          <w:p w14:paraId="04381D9C" w14:textId="02C2767C" w:rsidR="004D36CF" w:rsidRPr="00352BB7" w:rsidRDefault="009006EF" w:rsidP="0014080F">
            <w:pPr>
              <w:jc w:val="right"/>
              <w:rPr>
                <w:sz w:val="20"/>
                <w:szCs w:val="20"/>
                <w:lang w:val="fr-FR" w:eastAsia="en-CA"/>
              </w:rPr>
            </w:pPr>
            <w:r>
              <w:rPr>
                <w:sz w:val="20"/>
                <w:szCs w:val="20"/>
                <w:lang w:val="fr-FR" w:eastAsia="en-CA"/>
              </w:rPr>
              <w:t xml:space="preserve">14 </w:t>
            </w:r>
            <w:r w:rsidR="004D36CF" w:rsidRPr="00352BB7">
              <w:rPr>
                <w:sz w:val="20"/>
                <w:szCs w:val="20"/>
                <w:lang w:val="fr-FR" w:eastAsia="en-CA"/>
              </w:rPr>
              <w:t>836</w:t>
            </w:r>
          </w:p>
        </w:tc>
      </w:tr>
      <w:tr w:rsidR="004D36CF" w:rsidRPr="00352BB7" w14:paraId="2B87DB8B" w14:textId="77777777" w:rsidTr="0042185B">
        <w:trPr>
          <w:trHeight w:val="58"/>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30F9DF5C" w14:textId="52B81909" w:rsidR="004D36CF" w:rsidRPr="00352BB7" w:rsidRDefault="005343BA" w:rsidP="0042185B">
            <w:pPr>
              <w:jc w:val="left"/>
              <w:rPr>
                <w:sz w:val="20"/>
                <w:szCs w:val="20"/>
                <w:lang w:val="fr-FR" w:eastAsia="en-CA"/>
              </w:rPr>
            </w:pPr>
            <w:r>
              <w:rPr>
                <w:sz w:val="20"/>
                <w:szCs w:val="20"/>
                <w:lang w:val="fr-FR" w:eastAsia="en-CA"/>
              </w:rPr>
              <w:t>P</w:t>
            </w:r>
            <w:r w:rsidR="00930FF2">
              <w:rPr>
                <w:sz w:val="20"/>
                <w:szCs w:val="20"/>
                <w:lang w:val="fr-FR" w:eastAsia="en-CA"/>
              </w:rPr>
              <w:t>réparation de projet</w:t>
            </w:r>
            <w:r w:rsidR="00881B20">
              <w:rPr>
                <w:sz w:val="20"/>
                <w:szCs w:val="20"/>
                <w:lang w:val="fr-FR" w:eastAsia="en-CA"/>
              </w:rPr>
              <w:t>s</w:t>
            </w:r>
            <w:r>
              <w:rPr>
                <w:sz w:val="20"/>
                <w:szCs w:val="20"/>
                <w:lang w:val="fr-FR" w:eastAsia="en-CA"/>
              </w:rPr>
              <w:t xml:space="preserve"> </w:t>
            </w:r>
            <w:r w:rsidR="0042185B">
              <w:rPr>
                <w:sz w:val="20"/>
                <w:szCs w:val="20"/>
                <w:lang w:val="fr-FR" w:eastAsia="en-CA"/>
              </w:rPr>
              <w:t xml:space="preserve">de PGEH - </w:t>
            </w:r>
            <w:r w:rsidR="00930FF2">
              <w:rPr>
                <w:sz w:val="20"/>
                <w:szCs w:val="20"/>
                <w:lang w:val="fr-FR" w:eastAsia="en-CA"/>
              </w:rPr>
              <w:t>phas</w:t>
            </w:r>
            <w:r>
              <w:rPr>
                <w:sz w:val="20"/>
                <w:szCs w:val="20"/>
                <w:lang w:val="fr-FR" w:eastAsia="en-CA"/>
              </w:rPr>
              <w:t>e</w:t>
            </w:r>
            <w:r w:rsidR="00930FF2">
              <w:rPr>
                <w:sz w:val="20"/>
                <w:szCs w:val="20"/>
                <w:lang w:val="fr-FR" w:eastAsia="en-CA"/>
              </w:rPr>
              <w:t xml:space="preserve"> II </w:t>
            </w:r>
          </w:p>
        </w:tc>
        <w:tc>
          <w:tcPr>
            <w:tcW w:w="1127" w:type="dxa"/>
            <w:tcBorders>
              <w:top w:val="nil"/>
              <w:left w:val="nil"/>
              <w:bottom w:val="single" w:sz="4" w:space="0" w:color="auto"/>
              <w:right w:val="single" w:sz="4" w:space="0" w:color="auto"/>
            </w:tcBorders>
            <w:shd w:val="clear" w:color="auto" w:fill="auto"/>
            <w:noWrap/>
            <w:vAlign w:val="center"/>
            <w:hideMark/>
          </w:tcPr>
          <w:p w14:paraId="7CFA99AB" w14:textId="77777777" w:rsidR="004D36CF" w:rsidRPr="00352BB7" w:rsidRDefault="004D36CF" w:rsidP="0014080F">
            <w:pPr>
              <w:jc w:val="right"/>
              <w:rPr>
                <w:sz w:val="20"/>
                <w:szCs w:val="20"/>
                <w:lang w:val="fr-FR" w:eastAsia="en-CA"/>
              </w:rPr>
            </w:pPr>
            <w:r w:rsidRPr="00352BB7">
              <w:rPr>
                <w:sz w:val="20"/>
                <w:szCs w:val="20"/>
                <w:lang w:val="fr-FR" w:eastAsia="en-CA"/>
              </w:rPr>
              <w:t>102</w:t>
            </w:r>
          </w:p>
        </w:tc>
        <w:tc>
          <w:tcPr>
            <w:tcW w:w="1127" w:type="dxa"/>
            <w:tcBorders>
              <w:top w:val="nil"/>
              <w:left w:val="nil"/>
              <w:bottom w:val="single" w:sz="4" w:space="0" w:color="auto"/>
              <w:right w:val="single" w:sz="4" w:space="0" w:color="auto"/>
            </w:tcBorders>
            <w:shd w:val="clear" w:color="auto" w:fill="auto"/>
            <w:noWrap/>
            <w:vAlign w:val="center"/>
            <w:hideMark/>
          </w:tcPr>
          <w:p w14:paraId="34E63FBD" w14:textId="77777777" w:rsidR="004D36CF" w:rsidRPr="00352BB7" w:rsidRDefault="004D36CF" w:rsidP="0014080F">
            <w:pPr>
              <w:jc w:val="right"/>
              <w:rPr>
                <w:sz w:val="20"/>
                <w:szCs w:val="20"/>
                <w:lang w:val="fr-FR" w:eastAsia="en-CA"/>
              </w:rPr>
            </w:pPr>
            <w:r w:rsidRPr="00352BB7">
              <w:rPr>
                <w:sz w:val="20"/>
                <w:szCs w:val="20"/>
                <w:lang w:val="fr-FR" w:eastAsia="en-CA"/>
              </w:rPr>
              <w:t>28</w:t>
            </w:r>
          </w:p>
        </w:tc>
        <w:tc>
          <w:tcPr>
            <w:tcW w:w="1127" w:type="dxa"/>
            <w:tcBorders>
              <w:top w:val="nil"/>
              <w:left w:val="nil"/>
              <w:bottom w:val="single" w:sz="4" w:space="0" w:color="auto"/>
              <w:right w:val="single" w:sz="4" w:space="0" w:color="auto"/>
            </w:tcBorders>
            <w:shd w:val="clear" w:color="auto" w:fill="auto"/>
            <w:noWrap/>
            <w:vAlign w:val="center"/>
            <w:hideMark/>
          </w:tcPr>
          <w:p w14:paraId="00281101"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1C20F096" w14:textId="77777777" w:rsidR="004D36CF" w:rsidRPr="00352BB7" w:rsidRDefault="004D36CF" w:rsidP="0014080F">
            <w:pPr>
              <w:jc w:val="right"/>
              <w:rPr>
                <w:sz w:val="20"/>
                <w:szCs w:val="20"/>
                <w:lang w:val="fr-FR" w:eastAsia="en-CA"/>
              </w:rPr>
            </w:pPr>
            <w:r w:rsidRPr="00352BB7">
              <w:rPr>
                <w:sz w:val="20"/>
                <w:szCs w:val="20"/>
                <w:lang w:val="fr-FR" w:eastAsia="en-CA"/>
              </w:rPr>
              <w:t>130</w:t>
            </w:r>
          </w:p>
        </w:tc>
        <w:tc>
          <w:tcPr>
            <w:tcW w:w="1270" w:type="dxa"/>
            <w:tcBorders>
              <w:top w:val="nil"/>
              <w:left w:val="nil"/>
              <w:bottom w:val="single" w:sz="4" w:space="0" w:color="auto"/>
              <w:right w:val="single" w:sz="4" w:space="0" w:color="auto"/>
            </w:tcBorders>
            <w:shd w:val="clear" w:color="auto" w:fill="auto"/>
            <w:noWrap/>
            <w:vAlign w:val="center"/>
            <w:hideMark/>
          </w:tcPr>
          <w:p w14:paraId="36BA7E30" w14:textId="77777777" w:rsidR="004D36CF" w:rsidRPr="00352BB7" w:rsidRDefault="004D36CF" w:rsidP="0014080F">
            <w:pPr>
              <w:jc w:val="right"/>
              <w:rPr>
                <w:sz w:val="20"/>
                <w:szCs w:val="20"/>
                <w:lang w:val="fr-FR" w:eastAsia="en-CA"/>
              </w:rPr>
            </w:pPr>
            <w:r w:rsidRPr="00352BB7">
              <w:rPr>
                <w:sz w:val="20"/>
                <w:szCs w:val="20"/>
                <w:lang w:val="fr-FR" w:eastAsia="en-CA"/>
              </w:rPr>
              <w:t>34</w:t>
            </w:r>
          </w:p>
        </w:tc>
      </w:tr>
      <w:tr w:rsidR="004D36CF" w:rsidRPr="00352BB7" w14:paraId="038CCBD9" w14:textId="77777777" w:rsidTr="0042185B">
        <w:trPr>
          <w:trHeight w:val="58"/>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15FE30C0" w14:textId="07854CAD" w:rsidR="004D36CF" w:rsidRPr="00352BB7" w:rsidRDefault="005343BA" w:rsidP="0014080F">
            <w:pPr>
              <w:jc w:val="left"/>
              <w:rPr>
                <w:sz w:val="20"/>
                <w:szCs w:val="20"/>
                <w:lang w:val="fr-FR" w:eastAsia="en-CA"/>
              </w:rPr>
            </w:pPr>
            <w:r>
              <w:rPr>
                <w:sz w:val="20"/>
                <w:szCs w:val="20"/>
                <w:lang w:val="fr-FR" w:eastAsia="en-CA"/>
              </w:rPr>
              <w:t xml:space="preserve">PGEH - </w:t>
            </w:r>
            <w:r w:rsidR="004D36CF" w:rsidRPr="00352BB7">
              <w:rPr>
                <w:sz w:val="20"/>
                <w:szCs w:val="20"/>
                <w:lang w:val="fr-FR" w:eastAsia="en-CA"/>
              </w:rPr>
              <w:t xml:space="preserve"> </w:t>
            </w:r>
            <w:r>
              <w:rPr>
                <w:sz w:val="20"/>
                <w:szCs w:val="20"/>
                <w:lang w:val="fr-FR" w:eastAsia="en-CA"/>
              </w:rPr>
              <w:t>phase</w:t>
            </w:r>
            <w:r w:rsidR="004D36CF" w:rsidRPr="00352BB7">
              <w:rPr>
                <w:sz w:val="20"/>
                <w:szCs w:val="20"/>
                <w:lang w:val="fr-FR" w:eastAsia="en-CA"/>
              </w:rPr>
              <w:t xml:space="preserve"> II </w:t>
            </w:r>
          </w:p>
        </w:tc>
        <w:tc>
          <w:tcPr>
            <w:tcW w:w="1127" w:type="dxa"/>
            <w:tcBorders>
              <w:top w:val="nil"/>
              <w:left w:val="nil"/>
              <w:bottom w:val="single" w:sz="4" w:space="0" w:color="auto"/>
              <w:right w:val="single" w:sz="4" w:space="0" w:color="auto"/>
            </w:tcBorders>
            <w:shd w:val="clear" w:color="auto" w:fill="auto"/>
            <w:noWrap/>
            <w:vAlign w:val="center"/>
            <w:hideMark/>
          </w:tcPr>
          <w:p w14:paraId="53A0F3A4" w14:textId="7521BA45" w:rsidR="004D36CF" w:rsidRPr="00352BB7" w:rsidRDefault="009006EF" w:rsidP="0014080F">
            <w:pPr>
              <w:jc w:val="right"/>
              <w:rPr>
                <w:sz w:val="20"/>
                <w:szCs w:val="20"/>
                <w:lang w:val="fr-FR" w:eastAsia="en-CA"/>
              </w:rPr>
            </w:pPr>
            <w:r>
              <w:rPr>
                <w:sz w:val="20"/>
                <w:szCs w:val="20"/>
                <w:lang w:val="fr-FR" w:eastAsia="en-CA"/>
              </w:rPr>
              <w:t xml:space="preserve">3 </w:t>
            </w:r>
            <w:r w:rsidR="004D36CF" w:rsidRPr="00352BB7">
              <w:rPr>
                <w:sz w:val="20"/>
                <w:szCs w:val="20"/>
                <w:lang w:val="fr-FR" w:eastAsia="en-CA"/>
              </w:rPr>
              <w:t>643</w:t>
            </w:r>
          </w:p>
        </w:tc>
        <w:tc>
          <w:tcPr>
            <w:tcW w:w="1127" w:type="dxa"/>
            <w:tcBorders>
              <w:top w:val="nil"/>
              <w:left w:val="nil"/>
              <w:bottom w:val="single" w:sz="4" w:space="0" w:color="auto"/>
              <w:right w:val="single" w:sz="4" w:space="0" w:color="auto"/>
            </w:tcBorders>
            <w:shd w:val="clear" w:color="auto" w:fill="auto"/>
            <w:noWrap/>
            <w:vAlign w:val="center"/>
            <w:hideMark/>
          </w:tcPr>
          <w:p w14:paraId="60AFB5C4" w14:textId="6C2AC2B8" w:rsidR="004D36CF" w:rsidRPr="00352BB7" w:rsidRDefault="009006EF" w:rsidP="0014080F">
            <w:pPr>
              <w:jc w:val="right"/>
              <w:rPr>
                <w:sz w:val="20"/>
                <w:szCs w:val="20"/>
                <w:lang w:val="fr-FR" w:eastAsia="en-CA"/>
              </w:rPr>
            </w:pPr>
            <w:r>
              <w:rPr>
                <w:sz w:val="20"/>
                <w:szCs w:val="20"/>
                <w:lang w:val="fr-FR" w:eastAsia="en-CA"/>
              </w:rPr>
              <w:t xml:space="preserve">1 </w:t>
            </w:r>
            <w:r w:rsidR="004D36CF" w:rsidRPr="00352BB7">
              <w:rPr>
                <w:sz w:val="20"/>
                <w:szCs w:val="20"/>
                <w:lang w:val="fr-FR" w:eastAsia="en-CA"/>
              </w:rPr>
              <w:t>308</w:t>
            </w:r>
          </w:p>
        </w:tc>
        <w:tc>
          <w:tcPr>
            <w:tcW w:w="1127" w:type="dxa"/>
            <w:tcBorders>
              <w:top w:val="nil"/>
              <w:left w:val="nil"/>
              <w:bottom w:val="single" w:sz="4" w:space="0" w:color="auto"/>
              <w:right w:val="single" w:sz="4" w:space="0" w:color="auto"/>
            </w:tcBorders>
            <w:shd w:val="clear" w:color="auto" w:fill="auto"/>
            <w:noWrap/>
            <w:vAlign w:val="center"/>
            <w:hideMark/>
          </w:tcPr>
          <w:p w14:paraId="4FDCFC37" w14:textId="317EDE21" w:rsidR="004D36CF" w:rsidRPr="00352BB7" w:rsidRDefault="009006EF" w:rsidP="0014080F">
            <w:pPr>
              <w:jc w:val="right"/>
              <w:rPr>
                <w:sz w:val="20"/>
                <w:szCs w:val="20"/>
                <w:lang w:val="fr-FR" w:eastAsia="en-CA"/>
              </w:rPr>
            </w:pPr>
            <w:r>
              <w:rPr>
                <w:sz w:val="20"/>
                <w:szCs w:val="20"/>
                <w:lang w:val="fr-FR" w:eastAsia="en-CA"/>
              </w:rPr>
              <w:t xml:space="preserve">1 </w:t>
            </w:r>
            <w:r w:rsidR="004D36CF" w:rsidRPr="00352BB7">
              <w:rPr>
                <w:sz w:val="20"/>
                <w:szCs w:val="20"/>
                <w:lang w:val="fr-FR" w:eastAsia="en-CA"/>
              </w:rPr>
              <w:t>491</w:t>
            </w:r>
          </w:p>
        </w:tc>
        <w:tc>
          <w:tcPr>
            <w:tcW w:w="1268" w:type="dxa"/>
            <w:tcBorders>
              <w:top w:val="nil"/>
              <w:left w:val="nil"/>
              <w:bottom w:val="single" w:sz="4" w:space="0" w:color="auto"/>
              <w:right w:val="single" w:sz="4" w:space="0" w:color="auto"/>
            </w:tcBorders>
            <w:shd w:val="clear" w:color="auto" w:fill="auto"/>
            <w:noWrap/>
            <w:vAlign w:val="center"/>
            <w:hideMark/>
          </w:tcPr>
          <w:p w14:paraId="6BC4A5EA" w14:textId="4663335A" w:rsidR="004D36CF" w:rsidRPr="00352BB7" w:rsidRDefault="009006EF" w:rsidP="0014080F">
            <w:pPr>
              <w:jc w:val="right"/>
              <w:rPr>
                <w:sz w:val="20"/>
                <w:szCs w:val="20"/>
                <w:lang w:val="fr-FR" w:eastAsia="en-CA"/>
              </w:rPr>
            </w:pPr>
            <w:r>
              <w:rPr>
                <w:sz w:val="20"/>
                <w:szCs w:val="20"/>
                <w:lang w:val="fr-FR" w:eastAsia="en-CA"/>
              </w:rPr>
              <w:t xml:space="preserve">6 </w:t>
            </w:r>
            <w:r w:rsidR="004D36CF" w:rsidRPr="00352BB7">
              <w:rPr>
                <w:sz w:val="20"/>
                <w:szCs w:val="20"/>
                <w:lang w:val="fr-FR" w:eastAsia="en-CA"/>
              </w:rPr>
              <w:t>441</w:t>
            </w:r>
          </w:p>
        </w:tc>
        <w:tc>
          <w:tcPr>
            <w:tcW w:w="1270" w:type="dxa"/>
            <w:tcBorders>
              <w:top w:val="nil"/>
              <w:left w:val="nil"/>
              <w:bottom w:val="single" w:sz="4" w:space="0" w:color="auto"/>
              <w:right w:val="single" w:sz="4" w:space="0" w:color="auto"/>
            </w:tcBorders>
            <w:shd w:val="clear" w:color="auto" w:fill="auto"/>
            <w:noWrap/>
            <w:vAlign w:val="center"/>
            <w:hideMark/>
          </w:tcPr>
          <w:p w14:paraId="721DFD56" w14:textId="5F3CFCE3" w:rsidR="004D36CF" w:rsidRPr="00352BB7" w:rsidRDefault="009006EF" w:rsidP="0014080F">
            <w:pPr>
              <w:jc w:val="right"/>
              <w:rPr>
                <w:sz w:val="20"/>
                <w:szCs w:val="20"/>
                <w:lang w:val="fr-FR" w:eastAsia="en-CA"/>
              </w:rPr>
            </w:pPr>
            <w:r>
              <w:rPr>
                <w:sz w:val="20"/>
                <w:szCs w:val="20"/>
                <w:lang w:val="fr-FR" w:eastAsia="en-CA"/>
              </w:rPr>
              <w:t xml:space="preserve">9 </w:t>
            </w:r>
            <w:r w:rsidR="004D36CF" w:rsidRPr="00352BB7">
              <w:rPr>
                <w:sz w:val="20"/>
                <w:szCs w:val="20"/>
                <w:lang w:val="fr-FR" w:eastAsia="en-CA"/>
              </w:rPr>
              <w:t>020</w:t>
            </w:r>
          </w:p>
        </w:tc>
      </w:tr>
      <w:tr w:rsidR="004D36CF" w:rsidRPr="00352BB7" w14:paraId="352E5966" w14:textId="77777777" w:rsidTr="0042185B">
        <w:trPr>
          <w:trHeight w:val="161"/>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4B750432" w14:textId="7BA54B41" w:rsidR="004D36CF" w:rsidRPr="00352BB7" w:rsidRDefault="005343BA" w:rsidP="0042185B">
            <w:pPr>
              <w:jc w:val="left"/>
              <w:rPr>
                <w:sz w:val="20"/>
                <w:szCs w:val="20"/>
                <w:lang w:val="fr-FR" w:eastAsia="en-CA"/>
              </w:rPr>
            </w:pPr>
            <w:r>
              <w:rPr>
                <w:sz w:val="20"/>
                <w:szCs w:val="20"/>
                <w:lang w:val="fr-FR" w:eastAsia="en-CA"/>
              </w:rPr>
              <w:t>P</w:t>
            </w:r>
            <w:r w:rsidR="00930FF2">
              <w:rPr>
                <w:sz w:val="20"/>
                <w:szCs w:val="20"/>
                <w:lang w:val="fr-FR" w:eastAsia="en-CA"/>
              </w:rPr>
              <w:t>réparation de projet</w:t>
            </w:r>
            <w:r w:rsidR="00881B20">
              <w:rPr>
                <w:sz w:val="20"/>
                <w:szCs w:val="20"/>
                <w:lang w:val="fr-FR" w:eastAsia="en-CA"/>
              </w:rPr>
              <w:t>s</w:t>
            </w:r>
            <w:r w:rsidR="00930FF2">
              <w:rPr>
                <w:sz w:val="20"/>
                <w:szCs w:val="20"/>
                <w:lang w:val="fr-FR" w:eastAsia="en-CA"/>
              </w:rPr>
              <w:t xml:space="preserve"> </w:t>
            </w:r>
            <w:r w:rsidR="0042185B">
              <w:rPr>
                <w:sz w:val="20"/>
                <w:szCs w:val="20"/>
                <w:lang w:val="fr-FR" w:eastAsia="en-CA"/>
              </w:rPr>
              <w:t xml:space="preserve">de PGEH - </w:t>
            </w:r>
            <w:r w:rsidR="00930FF2">
              <w:rPr>
                <w:sz w:val="20"/>
                <w:szCs w:val="20"/>
                <w:lang w:val="fr-FR" w:eastAsia="en-CA"/>
              </w:rPr>
              <w:t xml:space="preserve">phase III </w:t>
            </w:r>
          </w:p>
        </w:tc>
        <w:tc>
          <w:tcPr>
            <w:tcW w:w="1127" w:type="dxa"/>
            <w:tcBorders>
              <w:top w:val="nil"/>
              <w:left w:val="nil"/>
              <w:bottom w:val="single" w:sz="4" w:space="0" w:color="auto"/>
              <w:right w:val="single" w:sz="4" w:space="0" w:color="auto"/>
            </w:tcBorders>
            <w:shd w:val="clear" w:color="auto" w:fill="auto"/>
            <w:noWrap/>
            <w:vAlign w:val="center"/>
            <w:hideMark/>
          </w:tcPr>
          <w:p w14:paraId="632ECD20"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15803219"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720EAB04" w14:textId="77777777" w:rsidR="004D36CF" w:rsidRPr="00352BB7" w:rsidRDefault="004D36CF" w:rsidP="0014080F">
            <w:pPr>
              <w:jc w:val="right"/>
              <w:rPr>
                <w:sz w:val="20"/>
                <w:szCs w:val="20"/>
                <w:lang w:val="fr-FR" w:eastAsia="en-CA"/>
              </w:rPr>
            </w:pPr>
            <w:r w:rsidRPr="00352BB7">
              <w:rPr>
                <w:sz w:val="20"/>
                <w:szCs w:val="20"/>
                <w:lang w:val="fr-FR" w:eastAsia="en-CA"/>
              </w:rPr>
              <w:t>11</w:t>
            </w:r>
          </w:p>
        </w:tc>
        <w:tc>
          <w:tcPr>
            <w:tcW w:w="1268" w:type="dxa"/>
            <w:tcBorders>
              <w:top w:val="nil"/>
              <w:left w:val="nil"/>
              <w:bottom w:val="single" w:sz="4" w:space="0" w:color="auto"/>
              <w:right w:val="single" w:sz="4" w:space="0" w:color="auto"/>
            </w:tcBorders>
            <w:shd w:val="clear" w:color="auto" w:fill="auto"/>
            <w:noWrap/>
            <w:vAlign w:val="center"/>
            <w:hideMark/>
          </w:tcPr>
          <w:p w14:paraId="37C3B2A9" w14:textId="77777777" w:rsidR="004D36CF" w:rsidRPr="00352BB7" w:rsidRDefault="004D36CF" w:rsidP="0014080F">
            <w:pPr>
              <w:jc w:val="right"/>
              <w:rPr>
                <w:sz w:val="20"/>
                <w:szCs w:val="20"/>
                <w:lang w:val="fr-FR" w:eastAsia="en-CA"/>
              </w:rPr>
            </w:pPr>
            <w:r w:rsidRPr="00352BB7">
              <w:rPr>
                <w:sz w:val="20"/>
                <w:szCs w:val="20"/>
                <w:lang w:val="fr-FR" w:eastAsia="en-CA"/>
              </w:rPr>
              <w:t>11</w:t>
            </w:r>
          </w:p>
        </w:tc>
        <w:tc>
          <w:tcPr>
            <w:tcW w:w="1270" w:type="dxa"/>
            <w:tcBorders>
              <w:top w:val="nil"/>
              <w:left w:val="nil"/>
              <w:bottom w:val="single" w:sz="4" w:space="0" w:color="auto"/>
              <w:right w:val="single" w:sz="4" w:space="0" w:color="auto"/>
            </w:tcBorders>
            <w:shd w:val="clear" w:color="auto" w:fill="auto"/>
            <w:noWrap/>
            <w:vAlign w:val="center"/>
            <w:hideMark/>
          </w:tcPr>
          <w:p w14:paraId="69A9E11F" w14:textId="77777777" w:rsidR="004D36CF" w:rsidRPr="00352BB7" w:rsidRDefault="004D36CF" w:rsidP="0014080F">
            <w:pPr>
              <w:jc w:val="right"/>
              <w:rPr>
                <w:sz w:val="20"/>
                <w:szCs w:val="20"/>
                <w:lang w:val="fr-FR" w:eastAsia="en-CA"/>
              </w:rPr>
            </w:pPr>
            <w:r w:rsidRPr="00352BB7">
              <w:rPr>
                <w:sz w:val="20"/>
                <w:szCs w:val="20"/>
                <w:lang w:val="fr-FR" w:eastAsia="en-CA"/>
              </w:rPr>
              <w:t>0</w:t>
            </w:r>
          </w:p>
        </w:tc>
      </w:tr>
      <w:tr w:rsidR="004D36CF" w:rsidRPr="00352BB7" w14:paraId="3F4D87BE" w14:textId="77777777" w:rsidTr="0042185B">
        <w:trPr>
          <w:trHeight w:val="58"/>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4E28708D" w14:textId="1738AEA9" w:rsidR="004D36CF" w:rsidRPr="00352BB7" w:rsidRDefault="005343BA" w:rsidP="0014080F">
            <w:pPr>
              <w:jc w:val="left"/>
              <w:rPr>
                <w:sz w:val="20"/>
                <w:szCs w:val="20"/>
                <w:lang w:val="fr-FR" w:eastAsia="en-CA"/>
              </w:rPr>
            </w:pPr>
            <w:r>
              <w:rPr>
                <w:sz w:val="20"/>
                <w:szCs w:val="20"/>
                <w:lang w:val="fr-FR" w:eastAsia="en-CA"/>
              </w:rPr>
              <w:t>PGEH phase</w:t>
            </w:r>
            <w:r w:rsidR="004D36CF" w:rsidRPr="00352BB7">
              <w:rPr>
                <w:sz w:val="20"/>
                <w:szCs w:val="20"/>
                <w:lang w:val="fr-FR" w:eastAsia="en-CA"/>
              </w:rPr>
              <w:t xml:space="preserve"> III</w:t>
            </w:r>
          </w:p>
        </w:tc>
        <w:tc>
          <w:tcPr>
            <w:tcW w:w="1127" w:type="dxa"/>
            <w:tcBorders>
              <w:top w:val="nil"/>
              <w:left w:val="nil"/>
              <w:bottom w:val="single" w:sz="4" w:space="0" w:color="auto"/>
              <w:right w:val="single" w:sz="4" w:space="0" w:color="auto"/>
            </w:tcBorders>
            <w:shd w:val="clear" w:color="auto" w:fill="auto"/>
            <w:noWrap/>
            <w:vAlign w:val="center"/>
            <w:hideMark/>
          </w:tcPr>
          <w:p w14:paraId="0072AA8B" w14:textId="77777777" w:rsidR="004D36CF" w:rsidRPr="00352BB7" w:rsidRDefault="004D36CF" w:rsidP="0014080F">
            <w:pPr>
              <w:jc w:val="right"/>
              <w:rPr>
                <w:sz w:val="20"/>
                <w:szCs w:val="20"/>
                <w:lang w:val="fr-FR" w:eastAsia="en-CA"/>
              </w:rPr>
            </w:pPr>
            <w:r w:rsidRPr="00352BB7">
              <w:rPr>
                <w:sz w:val="20"/>
                <w:szCs w:val="20"/>
                <w:lang w:val="fr-FR" w:eastAsia="en-CA"/>
              </w:rPr>
              <w:t>97</w:t>
            </w:r>
          </w:p>
        </w:tc>
        <w:tc>
          <w:tcPr>
            <w:tcW w:w="1127" w:type="dxa"/>
            <w:tcBorders>
              <w:top w:val="nil"/>
              <w:left w:val="nil"/>
              <w:bottom w:val="single" w:sz="4" w:space="0" w:color="auto"/>
              <w:right w:val="single" w:sz="4" w:space="0" w:color="auto"/>
            </w:tcBorders>
            <w:shd w:val="clear" w:color="auto" w:fill="auto"/>
            <w:noWrap/>
            <w:vAlign w:val="center"/>
            <w:hideMark/>
          </w:tcPr>
          <w:p w14:paraId="4A053764" w14:textId="77777777" w:rsidR="004D36CF" w:rsidRPr="00352BB7" w:rsidRDefault="004D36CF" w:rsidP="0014080F">
            <w:pPr>
              <w:jc w:val="right"/>
              <w:rPr>
                <w:sz w:val="20"/>
                <w:szCs w:val="20"/>
                <w:lang w:val="fr-FR" w:eastAsia="en-CA"/>
              </w:rPr>
            </w:pPr>
            <w:r w:rsidRPr="00352BB7">
              <w:rPr>
                <w:sz w:val="20"/>
                <w:szCs w:val="20"/>
                <w:lang w:val="fr-FR" w:eastAsia="en-CA"/>
              </w:rPr>
              <w:t>624</w:t>
            </w:r>
          </w:p>
        </w:tc>
        <w:tc>
          <w:tcPr>
            <w:tcW w:w="1127" w:type="dxa"/>
            <w:tcBorders>
              <w:top w:val="nil"/>
              <w:left w:val="nil"/>
              <w:bottom w:val="single" w:sz="4" w:space="0" w:color="auto"/>
              <w:right w:val="single" w:sz="4" w:space="0" w:color="auto"/>
            </w:tcBorders>
            <w:shd w:val="clear" w:color="auto" w:fill="auto"/>
            <w:noWrap/>
            <w:vAlign w:val="center"/>
            <w:hideMark/>
          </w:tcPr>
          <w:p w14:paraId="452AC734" w14:textId="77777777" w:rsidR="004D36CF" w:rsidRPr="00352BB7" w:rsidRDefault="004D36CF" w:rsidP="0014080F">
            <w:pPr>
              <w:jc w:val="right"/>
              <w:rPr>
                <w:sz w:val="20"/>
                <w:szCs w:val="20"/>
                <w:lang w:val="fr-FR" w:eastAsia="en-CA"/>
              </w:rPr>
            </w:pPr>
            <w:r w:rsidRPr="00352BB7">
              <w:rPr>
                <w:sz w:val="20"/>
                <w:szCs w:val="20"/>
                <w:lang w:val="fr-FR" w:eastAsia="en-CA"/>
              </w:rPr>
              <w:t>78</w:t>
            </w:r>
          </w:p>
        </w:tc>
        <w:tc>
          <w:tcPr>
            <w:tcW w:w="1268" w:type="dxa"/>
            <w:tcBorders>
              <w:top w:val="nil"/>
              <w:left w:val="nil"/>
              <w:bottom w:val="single" w:sz="4" w:space="0" w:color="auto"/>
              <w:right w:val="single" w:sz="4" w:space="0" w:color="auto"/>
            </w:tcBorders>
            <w:shd w:val="clear" w:color="auto" w:fill="auto"/>
            <w:noWrap/>
            <w:vAlign w:val="center"/>
            <w:hideMark/>
          </w:tcPr>
          <w:p w14:paraId="1528ECF6" w14:textId="77777777" w:rsidR="004D36CF" w:rsidRPr="00352BB7" w:rsidRDefault="004D36CF" w:rsidP="0014080F">
            <w:pPr>
              <w:jc w:val="right"/>
              <w:rPr>
                <w:sz w:val="20"/>
                <w:szCs w:val="20"/>
                <w:lang w:val="fr-FR" w:eastAsia="en-CA"/>
              </w:rPr>
            </w:pPr>
            <w:r w:rsidRPr="00352BB7">
              <w:rPr>
                <w:sz w:val="20"/>
                <w:szCs w:val="20"/>
                <w:lang w:val="fr-FR" w:eastAsia="en-CA"/>
              </w:rPr>
              <w:t>799</w:t>
            </w:r>
          </w:p>
        </w:tc>
        <w:tc>
          <w:tcPr>
            <w:tcW w:w="1270" w:type="dxa"/>
            <w:tcBorders>
              <w:top w:val="nil"/>
              <w:left w:val="nil"/>
              <w:bottom w:val="single" w:sz="4" w:space="0" w:color="auto"/>
              <w:right w:val="single" w:sz="4" w:space="0" w:color="auto"/>
            </w:tcBorders>
            <w:shd w:val="clear" w:color="auto" w:fill="auto"/>
            <w:noWrap/>
            <w:vAlign w:val="center"/>
            <w:hideMark/>
          </w:tcPr>
          <w:p w14:paraId="5E174F64" w14:textId="44E95701" w:rsidR="004D36CF" w:rsidRPr="00352BB7" w:rsidRDefault="009006EF" w:rsidP="0014080F">
            <w:pPr>
              <w:jc w:val="right"/>
              <w:rPr>
                <w:sz w:val="20"/>
                <w:szCs w:val="20"/>
                <w:lang w:val="fr-FR" w:eastAsia="en-CA"/>
              </w:rPr>
            </w:pPr>
            <w:r>
              <w:rPr>
                <w:sz w:val="20"/>
                <w:szCs w:val="20"/>
                <w:lang w:val="fr-FR" w:eastAsia="en-CA"/>
              </w:rPr>
              <w:t xml:space="preserve">1 </w:t>
            </w:r>
            <w:r w:rsidR="004D36CF" w:rsidRPr="00352BB7">
              <w:rPr>
                <w:sz w:val="20"/>
                <w:szCs w:val="20"/>
                <w:lang w:val="fr-FR" w:eastAsia="en-CA"/>
              </w:rPr>
              <w:t>630</w:t>
            </w:r>
          </w:p>
        </w:tc>
      </w:tr>
      <w:tr w:rsidR="004D36CF" w:rsidRPr="00352BB7" w14:paraId="5EF6DD65" w14:textId="77777777" w:rsidTr="0042185B">
        <w:trPr>
          <w:trHeight w:val="58"/>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1C5D6AC1" w14:textId="64E66D81" w:rsidR="004D36CF" w:rsidRPr="00352BB7" w:rsidRDefault="009006EF" w:rsidP="009006EF">
            <w:pPr>
              <w:jc w:val="left"/>
              <w:rPr>
                <w:sz w:val="20"/>
                <w:szCs w:val="20"/>
                <w:lang w:val="fr-FR" w:eastAsia="en-CA"/>
              </w:rPr>
            </w:pPr>
            <w:r>
              <w:rPr>
                <w:sz w:val="20"/>
                <w:szCs w:val="20"/>
                <w:lang w:val="fr-FR" w:eastAsia="en-CA"/>
              </w:rPr>
              <w:t xml:space="preserve">Assistance technique reliée aux </w:t>
            </w:r>
            <w:r w:rsidR="004D36CF" w:rsidRPr="00352BB7">
              <w:rPr>
                <w:sz w:val="20"/>
                <w:szCs w:val="20"/>
                <w:lang w:val="fr-FR" w:eastAsia="en-CA"/>
              </w:rPr>
              <w:t xml:space="preserve">HCFC </w:t>
            </w:r>
          </w:p>
        </w:tc>
        <w:tc>
          <w:tcPr>
            <w:tcW w:w="1127" w:type="dxa"/>
            <w:tcBorders>
              <w:top w:val="nil"/>
              <w:left w:val="nil"/>
              <w:bottom w:val="single" w:sz="4" w:space="0" w:color="auto"/>
              <w:right w:val="single" w:sz="4" w:space="0" w:color="auto"/>
            </w:tcBorders>
            <w:shd w:val="clear" w:color="auto" w:fill="auto"/>
            <w:noWrap/>
            <w:vAlign w:val="center"/>
            <w:hideMark/>
          </w:tcPr>
          <w:p w14:paraId="46D522B6"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79A18D96" w14:textId="77777777" w:rsidR="004D36CF" w:rsidRPr="00352BB7" w:rsidRDefault="004D36CF" w:rsidP="0014080F">
            <w:pPr>
              <w:jc w:val="right"/>
              <w:rPr>
                <w:sz w:val="20"/>
                <w:szCs w:val="20"/>
                <w:lang w:val="fr-FR" w:eastAsia="en-CA"/>
              </w:rPr>
            </w:pPr>
            <w:r w:rsidRPr="00352BB7">
              <w:rPr>
                <w:sz w:val="20"/>
                <w:szCs w:val="20"/>
                <w:lang w:val="fr-FR" w:eastAsia="en-CA"/>
              </w:rPr>
              <w:t>0 </w:t>
            </w:r>
          </w:p>
        </w:tc>
        <w:tc>
          <w:tcPr>
            <w:tcW w:w="1127" w:type="dxa"/>
            <w:tcBorders>
              <w:top w:val="nil"/>
              <w:left w:val="nil"/>
              <w:bottom w:val="single" w:sz="4" w:space="0" w:color="auto"/>
              <w:right w:val="single" w:sz="4" w:space="0" w:color="auto"/>
            </w:tcBorders>
            <w:shd w:val="clear" w:color="auto" w:fill="auto"/>
            <w:noWrap/>
            <w:vAlign w:val="center"/>
            <w:hideMark/>
          </w:tcPr>
          <w:p w14:paraId="45C19BCB" w14:textId="77777777" w:rsidR="004D36CF" w:rsidRPr="00352BB7" w:rsidRDefault="004D36CF" w:rsidP="0014080F">
            <w:pPr>
              <w:jc w:val="right"/>
              <w:rPr>
                <w:sz w:val="20"/>
                <w:szCs w:val="20"/>
                <w:lang w:val="fr-FR" w:eastAsia="en-CA"/>
              </w:rPr>
            </w:pPr>
            <w:r w:rsidRPr="00352BB7">
              <w:rPr>
                <w:sz w:val="20"/>
                <w:szCs w:val="20"/>
                <w:lang w:val="fr-FR" w:eastAsia="en-CA"/>
              </w:rPr>
              <w:t>0 </w:t>
            </w:r>
          </w:p>
        </w:tc>
        <w:tc>
          <w:tcPr>
            <w:tcW w:w="1268" w:type="dxa"/>
            <w:tcBorders>
              <w:top w:val="nil"/>
              <w:left w:val="nil"/>
              <w:bottom w:val="single" w:sz="4" w:space="0" w:color="auto"/>
              <w:right w:val="single" w:sz="4" w:space="0" w:color="auto"/>
            </w:tcBorders>
            <w:shd w:val="clear" w:color="auto" w:fill="auto"/>
            <w:noWrap/>
            <w:vAlign w:val="center"/>
            <w:hideMark/>
          </w:tcPr>
          <w:p w14:paraId="2F828E98"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270" w:type="dxa"/>
            <w:tcBorders>
              <w:top w:val="nil"/>
              <w:left w:val="nil"/>
              <w:bottom w:val="single" w:sz="4" w:space="0" w:color="auto"/>
              <w:right w:val="single" w:sz="4" w:space="0" w:color="auto"/>
            </w:tcBorders>
            <w:shd w:val="clear" w:color="auto" w:fill="auto"/>
            <w:noWrap/>
            <w:vAlign w:val="center"/>
            <w:hideMark/>
          </w:tcPr>
          <w:p w14:paraId="3EA51A83" w14:textId="77777777" w:rsidR="004D36CF" w:rsidRPr="00352BB7" w:rsidRDefault="004D36CF" w:rsidP="0014080F">
            <w:pPr>
              <w:jc w:val="right"/>
              <w:rPr>
                <w:sz w:val="20"/>
                <w:szCs w:val="20"/>
                <w:lang w:val="fr-FR" w:eastAsia="en-CA"/>
              </w:rPr>
            </w:pPr>
            <w:r w:rsidRPr="00352BB7">
              <w:rPr>
                <w:sz w:val="20"/>
                <w:szCs w:val="20"/>
                <w:lang w:val="fr-FR" w:eastAsia="en-CA"/>
              </w:rPr>
              <w:t>0 </w:t>
            </w:r>
          </w:p>
        </w:tc>
      </w:tr>
      <w:tr w:rsidR="004D36CF" w:rsidRPr="00352BB7" w14:paraId="6D5C0BE2" w14:textId="77777777" w:rsidTr="0042185B">
        <w:trPr>
          <w:trHeight w:val="58"/>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3F98424F" w14:textId="721510FB" w:rsidR="004D36CF" w:rsidRPr="00352BB7" w:rsidRDefault="009006EF" w:rsidP="0014080F">
            <w:pPr>
              <w:jc w:val="left"/>
              <w:rPr>
                <w:b/>
                <w:bCs/>
                <w:sz w:val="20"/>
                <w:szCs w:val="20"/>
                <w:lang w:val="fr-FR" w:eastAsia="en-CA"/>
              </w:rPr>
            </w:pPr>
            <w:r>
              <w:rPr>
                <w:b/>
                <w:bCs/>
                <w:sz w:val="20"/>
                <w:szCs w:val="20"/>
                <w:lang w:val="fr-FR" w:eastAsia="en-CA"/>
              </w:rPr>
              <w:t xml:space="preserve">Sous-total pour les activités reliées aux HCFC </w:t>
            </w:r>
          </w:p>
        </w:tc>
        <w:tc>
          <w:tcPr>
            <w:tcW w:w="1127" w:type="dxa"/>
            <w:tcBorders>
              <w:top w:val="nil"/>
              <w:left w:val="nil"/>
              <w:bottom w:val="single" w:sz="4" w:space="0" w:color="auto"/>
              <w:right w:val="single" w:sz="4" w:space="0" w:color="auto"/>
            </w:tcBorders>
            <w:shd w:val="clear" w:color="auto" w:fill="auto"/>
            <w:noWrap/>
            <w:vAlign w:val="center"/>
            <w:hideMark/>
          </w:tcPr>
          <w:p w14:paraId="4F34A9A3" w14:textId="0E206431" w:rsidR="004D36CF" w:rsidRPr="00352BB7" w:rsidRDefault="009006EF" w:rsidP="0014080F">
            <w:pPr>
              <w:jc w:val="right"/>
              <w:rPr>
                <w:b/>
                <w:bCs/>
                <w:sz w:val="20"/>
                <w:szCs w:val="20"/>
                <w:lang w:val="fr-FR" w:eastAsia="en-CA"/>
              </w:rPr>
            </w:pPr>
            <w:r>
              <w:rPr>
                <w:b/>
                <w:bCs/>
                <w:sz w:val="20"/>
                <w:szCs w:val="20"/>
                <w:lang w:val="fr-FR" w:eastAsia="en-CA"/>
              </w:rPr>
              <w:t xml:space="preserve">7 </w:t>
            </w:r>
            <w:r w:rsidR="004D36CF" w:rsidRPr="00352BB7">
              <w:rPr>
                <w:b/>
                <w:bCs/>
                <w:sz w:val="20"/>
                <w:szCs w:val="20"/>
                <w:lang w:val="fr-FR" w:eastAsia="en-CA"/>
              </w:rPr>
              <w:t>474</w:t>
            </w:r>
          </w:p>
        </w:tc>
        <w:tc>
          <w:tcPr>
            <w:tcW w:w="1127" w:type="dxa"/>
            <w:tcBorders>
              <w:top w:val="nil"/>
              <w:left w:val="nil"/>
              <w:bottom w:val="single" w:sz="4" w:space="0" w:color="auto"/>
              <w:right w:val="single" w:sz="4" w:space="0" w:color="auto"/>
            </w:tcBorders>
            <w:shd w:val="clear" w:color="auto" w:fill="auto"/>
            <w:noWrap/>
            <w:vAlign w:val="center"/>
            <w:hideMark/>
          </w:tcPr>
          <w:p w14:paraId="325CC35C" w14:textId="3B255A36" w:rsidR="004D36CF" w:rsidRPr="00352BB7" w:rsidRDefault="009006EF" w:rsidP="0014080F">
            <w:pPr>
              <w:jc w:val="right"/>
              <w:rPr>
                <w:b/>
                <w:bCs/>
                <w:sz w:val="20"/>
                <w:szCs w:val="20"/>
                <w:lang w:val="fr-FR" w:eastAsia="en-CA"/>
              </w:rPr>
            </w:pPr>
            <w:r>
              <w:rPr>
                <w:b/>
                <w:bCs/>
                <w:sz w:val="20"/>
                <w:szCs w:val="20"/>
                <w:lang w:val="fr-FR" w:eastAsia="en-CA"/>
              </w:rPr>
              <w:t xml:space="preserve">5 </w:t>
            </w:r>
            <w:r w:rsidR="004D36CF" w:rsidRPr="00352BB7">
              <w:rPr>
                <w:b/>
                <w:bCs/>
                <w:sz w:val="20"/>
                <w:szCs w:val="20"/>
                <w:lang w:val="fr-FR" w:eastAsia="en-CA"/>
              </w:rPr>
              <w:t>347</w:t>
            </w:r>
          </w:p>
        </w:tc>
        <w:tc>
          <w:tcPr>
            <w:tcW w:w="1127" w:type="dxa"/>
            <w:tcBorders>
              <w:top w:val="nil"/>
              <w:left w:val="nil"/>
              <w:bottom w:val="single" w:sz="4" w:space="0" w:color="auto"/>
              <w:right w:val="single" w:sz="4" w:space="0" w:color="auto"/>
            </w:tcBorders>
            <w:shd w:val="clear" w:color="auto" w:fill="auto"/>
            <w:noWrap/>
            <w:vAlign w:val="center"/>
            <w:hideMark/>
          </w:tcPr>
          <w:p w14:paraId="2BBF5E8A" w14:textId="38E0D662" w:rsidR="004D36CF" w:rsidRPr="00352BB7" w:rsidRDefault="009006EF" w:rsidP="0014080F">
            <w:pPr>
              <w:jc w:val="right"/>
              <w:rPr>
                <w:b/>
                <w:bCs/>
                <w:sz w:val="20"/>
                <w:szCs w:val="20"/>
                <w:lang w:val="fr-FR" w:eastAsia="en-CA"/>
              </w:rPr>
            </w:pPr>
            <w:r>
              <w:rPr>
                <w:b/>
                <w:bCs/>
                <w:sz w:val="20"/>
                <w:szCs w:val="20"/>
                <w:lang w:val="fr-FR" w:eastAsia="en-CA"/>
              </w:rPr>
              <w:t xml:space="preserve">5 </w:t>
            </w:r>
            <w:r w:rsidR="004D36CF" w:rsidRPr="00352BB7">
              <w:rPr>
                <w:b/>
                <w:bCs/>
                <w:sz w:val="20"/>
                <w:szCs w:val="20"/>
                <w:lang w:val="fr-FR" w:eastAsia="en-CA"/>
              </w:rPr>
              <w:t>612</w:t>
            </w:r>
          </w:p>
        </w:tc>
        <w:tc>
          <w:tcPr>
            <w:tcW w:w="1268" w:type="dxa"/>
            <w:tcBorders>
              <w:top w:val="nil"/>
              <w:left w:val="nil"/>
              <w:bottom w:val="single" w:sz="4" w:space="0" w:color="auto"/>
              <w:right w:val="single" w:sz="4" w:space="0" w:color="auto"/>
            </w:tcBorders>
            <w:shd w:val="clear" w:color="auto" w:fill="auto"/>
            <w:noWrap/>
            <w:vAlign w:val="center"/>
            <w:hideMark/>
          </w:tcPr>
          <w:p w14:paraId="679A9DDC" w14:textId="6931ABC0" w:rsidR="004D36CF" w:rsidRPr="00352BB7" w:rsidRDefault="009006EF" w:rsidP="0014080F">
            <w:pPr>
              <w:jc w:val="right"/>
              <w:rPr>
                <w:b/>
                <w:bCs/>
                <w:sz w:val="20"/>
                <w:szCs w:val="20"/>
                <w:lang w:val="fr-FR" w:eastAsia="en-CA"/>
              </w:rPr>
            </w:pPr>
            <w:r>
              <w:rPr>
                <w:b/>
                <w:bCs/>
                <w:sz w:val="20"/>
                <w:szCs w:val="20"/>
                <w:lang w:val="fr-FR" w:eastAsia="en-CA"/>
              </w:rPr>
              <w:t xml:space="preserve">18 </w:t>
            </w:r>
            <w:r w:rsidR="004D36CF" w:rsidRPr="00352BB7">
              <w:rPr>
                <w:b/>
                <w:bCs/>
                <w:sz w:val="20"/>
                <w:szCs w:val="20"/>
                <w:lang w:val="fr-FR" w:eastAsia="en-CA"/>
              </w:rPr>
              <w:t>434</w:t>
            </w:r>
          </w:p>
        </w:tc>
        <w:tc>
          <w:tcPr>
            <w:tcW w:w="1270" w:type="dxa"/>
            <w:tcBorders>
              <w:top w:val="nil"/>
              <w:left w:val="nil"/>
              <w:bottom w:val="single" w:sz="4" w:space="0" w:color="auto"/>
              <w:right w:val="single" w:sz="4" w:space="0" w:color="auto"/>
            </w:tcBorders>
            <w:shd w:val="clear" w:color="auto" w:fill="auto"/>
            <w:noWrap/>
            <w:vAlign w:val="center"/>
            <w:hideMark/>
          </w:tcPr>
          <w:p w14:paraId="31A6F6EF" w14:textId="23F945B0" w:rsidR="004D36CF" w:rsidRPr="00352BB7" w:rsidRDefault="009006EF" w:rsidP="0014080F">
            <w:pPr>
              <w:jc w:val="right"/>
              <w:rPr>
                <w:b/>
                <w:bCs/>
                <w:sz w:val="20"/>
                <w:szCs w:val="20"/>
                <w:lang w:val="fr-FR" w:eastAsia="en-CA"/>
              </w:rPr>
            </w:pPr>
            <w:r>
              <w:rPr>
                <w:b/>
                <w:bCs/>
                <w:sz w:val="20"/>
                <w:szCs w:val="20"/>
                <w:lang w:val="fr-FR" w:eastAsia="en-CA"/>
              </w:rPr>
              <w:t xml:space="preserve">25 </w:t>
            </w:r>
            <w:r w:rsidR="004D36CF" w:rsidRPr="00352BB7">
              <w:rPr>
                <w:b/>
                <w:bCs/>
                <w:sz w:val="20"/>
                <w:szCs w:val="20"/>
                <w:lang w:val="fr-FR" w:eastAsia="en-CA"/>
              </w:rPr>
              <w:t>519</w:t>
            </w:r>
          </w:p>
        </w:tc>
      </w:tr>
      <w:tr w:rsidR="004D36CF" w:rsidRPr="00352BB7" w14:paraId="7426A5B9" w14:textId="77777777" w:rsidTr="0042185B">
        <w:trPr>
          <w:trHeight w:val="88"/>
        </w:trPr>
        <w:tc>
          <w:tcPr>
            <w:tcW w:w="961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0CDDD" w14:textId="53AE4C33" w:rsidR="004D36CF" w:rsidRPr="00352BB7" w:rsidRDefault="009006EF" w:rsidP="0014080F">
            <w:pPr>
              <w:jc w:val="left"/>
              <w:rPr>
                <w:b/>
                <w:bCs/>
                <w:sz w:val="20"/>
                <w:szCs w:val="20"/>
                <w:lang w:val="fr-FR" w:eastAsia="en-CA"/>
              </w:rPr>
            </w:pPr>
            <w:r>
              <w:rPr>
                <w:b/>
                <w:bCs/>
                <w:sz w:val="20"/>
                <w:szCs w:val="20"/>
                <w:lang w:val="fr-FR" w:eastAsia="en-CA"/>
              </w:rPr>
              <w:t xml:space="preserve">Activités reliées aux HFC </w:t>
            </w:r>
          </w:p>
        </w:tc>
      </w:tr>
      <w:tr w:rsidR="004D36CF" w:rsidRPr="00352BB7" w14:paraId="0677881D" w14:textId="77777777" w:rsidTr="0042185B">
        <w:trPr>
          <w:trHeight w:val="265"/>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09B08F97" w14:textId="2442A61E" w:rsidR="004D36CF" w:rsidRPr="00352BB7" w:rsidRDefault="00930FF2" w:rsidP="0014080F">
            <w:pPr>
              <w:jc w:val="left"/>
              <w:rPr>
                <w:sz w:val="20"/>
                <w:szCs w:val="20"/>
                <w:lang w:val="fr-FR" w:eastAsia="en-CA"/>
              </w:rPr>
            </w:pPr>
            <w:r>
              <w:rPr>
                <w:sz w:val="20"/>
                <w:szCs w:val="20"/>
                <w:lang w:val="fr-FR" w:eastAsia="en-CA"/>
              </w:rPr>
              <w:t xml:space="preserve">Projets de démonstration reliés aux HFC </w:t>
            </w:r>
          </w:p>
        </w:tc>
        <w:tc>
          <w:tcPr>
            <w:tcW w:w="1127" w:type="dxa"/>
            <w:tcBorders>
              <w:top w:val="nil"/>
              <w:left w:val="nil"/>
              <w:bottom w:val="single" w:sz="4" w:space="0" w:color="auto"/>
              <w:right w:val="single" w:sz="4" w:space="0" w:color="auto"/>
            </w:tcBorders>
            <w:shd w:val="clear" w:color="auto" w:fill="auto"/>
            <w:noWrap/>
            <w:vAlign w:val="center"/>
            <w:hideMark/>
          </w:tcPr>
          <w:p w14:paraId="55813E30"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5A3BA954"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3DDBD8F4"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361ECF86"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270" w:type="dxa"/>
            <w:tcBorders>
              <w:top w:val="nil"/>
              <w:left w:val="nil"/>
              <w:bottom w:val="single" w:sz="4" w:space="0" w:color="auto"/>
              <w:right w:val="single" w:sz="4" w:space="0" w:color="auto"/>
            </w:tcBorders>
            <w:shd w:val="clear" w:color="auto" w:fill="auto"/>
            <w:noWrap/>
            <w:vAlign w:val="center"/>
            <w:hideMark/>
          </w:tcPr>
          <w:p w14:paraId="570C1B13" w14:textId="77777777" w:rsidR="004D36CF" w:rsidRPr="00352BB7" w:rsidRDefault="004D36CF" w:rsidP="0014080F">
            <w:pPr>
              <w:jc w:val="right"/>
              <w:rPr>
                <w:sz w:val="20"/>
                <w:szCs w:val="20"/>
                <w:lang w:val="fr-FR" w:eastAsia="en-CA"/>
              </w:rPr>
            </w:pPr>
            <w:r w:rsidRPr="00352BB7">
              <w:rPr>
                <w:sz w:val="20"/>
                <w:szCs w:val="20"/>
                <w:lang w:val="fr-FR" w:eastAsia="en-CA"/>
              </w:rPr>
              <w:t>0</w:t>
            </w:r>
          </w:p>
        </w:tc>
      </w:tr>
      <w:tr w:rsidR="004D36CF" w:rsidRPr="00352BB7" w14:paraId="7BFBDE74" w14:textId="77777777" w:rsidTr="0042185B">
        <w:trPr>
          <w:trHeight w:val="265"/>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32AD7CB4" w14:textId="50E6025C" w:rsidR="004D36CF" w:rsidRPr="00352BB7" w:rsidRDefault="00930FF2" w:rsidP="0014080F">
            <w:pPr>
              <w:jc w:val="left"/>
              <w:rPr>
                <w:sz w:val="20"/>
                <w:szCs w:val="20"/>
                <w:lang w:val="fr-FR" w:eastAsia="en-CA"/>
              </w:rPr>
            </w:pPr>
            <w:r>
              <w:rPr>
                <w:sz w:val="20"/>
                <w:szCs w:val="20"/>
                <w:lang w:val="fr-FR" w:eastAsia="en-CA"/>
              </w:rPr>
              <w:t>A</w:t>
            </w:r>
            <w:r w:rsidR="009006EF">
              <w:rPr>
                <w:sz w:val="20"/>
                <w:szCs w:val="20"/>
                <w:lang w:val="fr-FR" w:eastAsia="en-CA"/>
              </w:rPr>
              <w:t>ctivités de facilitation</w:t>
            </w:r>
            <w:r>
              <w:rPr>
                <w:sz w:val="20"/>
                <w:szCs w:val="20"/>
                <w:lang w:val="fr-FR" w:eastAsia="en-CA"/>
              </w:rPr>
              <w:t xml:space="preserve"> reliées aux HFC</w:t>
            </w:r>
          </w:p>
        </w:tc>
        <w:tc>
          <w:tcPr>
            <w:tcW w:w="1127" w:type="dxa"/>
            <w:tcBorders>
              <w:top w:val="nil"/>
              <w:left w:val="nil"/>
              <w:bottom w:val="single" w:sz="4" w:space="0" w:color="auto"/>
              <w:right w:val="single" w:sz="4" w:space="0" w:color="auto"/>
            </w:tcBorders>
            <w:shd w:val="clear" w:color="auto" w:fill="auto"/>
            <w:noWrap/>
            <w:vAlign w:val="center"/>
            <w:hideMark/>
          </w:tcPr>
          <w:p w14:paraId="4495D9C3" w14:textId="77777777" w:rsidR="004D36CF" w:rsidRPr="00352BB7" w:rsidRDefault="004D36CF" w:rsidP="0014080F">
            <w:pPr>
              <w:jc w:val="right"/>
              <w:rPr>
                <w:sz w:val="20"/>
                <w:szCs w:val="20"/>
                <w:lang w:val="fr-FR" w:eastAsia="en-CA"/>
              </w:rPr>
            </w:pPr>
            <w:r w:rsidRPr="00352BB7">
              <w:rPr>
                <w:sz w:val="20"/>
                <w:szCs w:val="20"/>
                <w:lang w:val="fr-FR" w:eastAsia="en-CA"/>
              </w:rPr>
              <w:t>268</w:t>
            </w:r>
          </w:p>
        </w:tc>
        <w:tc>
          <w:tcPr>
            <w:tcW w:w="1127" w:type="dxa"/>
            <w:tcBorders>
              <w:top w:val="nil"/>
              <w:left w:val="nil"/>
              <w:bottom w:val="single" w:sz="4" w:space="0" w:color="auto"/>
              <w:right w:val="single" w:sz="4" w:space="0" w:color="auto"/>
            </w:tcBorders>
            <w:shd w:val="clear" w:color="auto" w:fill="auto"/>
            <w:noWrap/>
            <w:vAlign w:val="center"/>
            <w:hideMark/>
          </w:tcPr>
          <w:p w14:paraId="43CFD58C" w14:textId="77777777" w:rsidR="004D36CF" w:rsidRPr="00352BB7" w:rsidRDefault="004D36CF" w:rsidP="0014080F">
            <w:pPr>
              <w:jc w:val="right"/>
              <w:rPr>
                <w:sz w:val="20"/>
                <w:szCs w:val="20"/>
                <w:lang w:val="fr-FR" w:eastAsia="en-CA"/>
              </w:rPr>
            </w:pPr>
            <w:r w:rsidRPr="00352BB7">
              <w:rPr>
                <w:sz w:val="20"/>
                <w:szCs w:val="20"/>
                <w:lang w:val="fr-FR" w:eastAsia="en-CA"/>
              </w:rPr>
              <w:t>214</w:t>
            </w:r>
          </w:p>
        </w:tc>
        <w:tc>
          <w:tcPr>
            <w:tcW w:w="1127" w:type="dxa"/>
            <w:tcBorders>
              <w:top w:val="nil"/>
              <w:left w:val="nil"/>
              <w:bottom w:val="single" w:sz="4" w:space="0" w:color="auto"/>
              <w:right w:val="single" w:sz="4" w:space="0" w:color="auto"/>
            </w:tcBorders>
            <w:shd w:val="clear" w:color="auto" w:fill="auto"/>
            <w:noWrap/>
            <w:vAlign w:val="center"/>
            <w:hideMark/>
          </w:tcPr>
          <w:p w14:paraId="17402F2F"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145ED0F4" w14:textId="77777777" w:rsidR="004D36CF" w:rsidRPr="00352BB7" w:rsidRDefault="004D36CF" w:rsidP="0014080F">
            <w:pPr>
              <w:jc w:val="right"/>
              <w:rPr>
                <w:sz w:val="20"/>
                <w:szCs w:val="20"/>
                <w:lang w:val="fr-FR" w:eastAsia="en-CA"/>
              </w:rPr>
            </w:pPr>
            <w:r w:rsidRPr="00352BB7">
              <w:rPr>
                <w:sz w:val="20"/>
                <w:szCs w:val="20"/>
                <w:lang w:val="fr-FR" w:eastAsia="en-CA"/>
              </w:rPr>
              <w:t>482</w:t>
            </w:r>
          </w:p>
        </w:tc>
        <w:tc>
          <w:tcPr>
            <w:tcW w:w="1270" w:type="dxa"/>
            <w:tcBorders>
              <w:top w:val="nil"/>
              <w:left w:val="nil"/>
              <w:bottom w:val="single" w:sz="4" w:space="0" w:color="auto"/>
              <w:right w:val="single" w:sz="4" w:space="0" w:color="auto"/>
            </w:tcBorders>
            <w:shd w:val="clear" w:color="auto" w:fill="auto"/>
            <w:noWrap/>
            <w:vAlign w:val="center"/>
            <w:hideMark/>
          </w:tcPr>
          <w:p w14:paraId="1482E0EF" w14:textId="77777777" w:rsidR="004D36CF" w:rsidRPr="00352BB7" w:rsidRDefault="004D36CF" w:rsidP="0014080F">
            <w:pPr>
              <w:jc w:val="right"/>
              <w:rPr>
                <w:sz w:val="20"/>
                <w:szCs w:val="20"/>
                <w:lang w:val="fr-FR" w:eastAsia="en-CA"/>
              </w:rPr>
            </w:pPr>
            <w:r w:rsidRPr="00352BB7">
              <w:rPr>
                <w:sz w:val="20"/>
                <w:szCs w:val="20"/>
                <w:lang w:val="fr-FR" w:eastAsia="en-CA"/>
              </w:rPr>
              <w:t>0</w:t>
            </w:r>
          </w:p>
        </w:tc>
      </w:tr>
      <w:tr w:rsidR="004D36CF" w:rsidRPr="00352BB7" w14:paraId="5DC6FAB8" w14:textId="77777777" w:rsidTr="0042185B">
        <w:trPr>
          <w:trHeight w:val="265"/>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0891F9BC" w14:textId="0F44E66A" w:rsidR="004D36CF" w:rsidRPr="00352BB7" w:rsidRDefault="00930FF2" w:rsidP="0042185B">
            <w:pPr>
              <w:jc w:val="left"/>
              <w:rPr>
                <w:sz w:val="20"/>
                <w:szCs w:val="20"/>
                <w:lang w:val="fr-FR" w:eastAsia="en-CA"/>
              </w:rPr>
            </w:pPr>
            <w:r>
              <w:rPr>
                <w:sz w:val="20"/>
                <w:szCs w:val="20"/>
                <w:lang w:val="fr-FR" w:eastAsia="en-CA"/>
              </w:rPr>
              <w:t xml:space="preserve"> P</w:t>
            </w:r>
            <w:r w:rsidR="009006EF">
              <w:rPr>
                <w:sz w:val="20"/>
                <w:szCs w:val="20"/>
                <w:lang w:val="fr-FR" w:eastAsia="en-CA"/>
              </w:rPr>
              <w:t>lan</w:t>
            </w:r>
            <w:r w:rsidR="00881B20">
              <w:rPr>
                <w:sz w:val="20"/>
                <w:szCs w:val="20"/>
                <w:lang w:val="fr-FR" w:eastAsia="en-CA"/>
              </w:rPr>
              <w:t>s</w:t>
            </w:r>
            <w:r w:rsidR="009006EF">
              <w:rPr>
                <w:sz w:val="20"/>
                <w:szCs w:val="20"/>
                <w:lang w:val="fr-FR" w:eastAsia="en-CA"/>
              </w:rPr>
              <w:t xml:space="preserve"> de réduction progressive des </w:t>
            </w:r>
            <w:r w:rsidR="004D36CF" w:rsidRPr="00352BB7">
              <w:rPr>
                <w:sz w:val="20"/>
                <w:szCs w:val="20"/>
                <w:lang w:val="fr-FR" w:eastAsia="en-CA"/>
              </w:rPr>
              <w:t>HFC</w:t>
            </w:r>
            <w:r w:rsidR="0042185B">
              <w:rPr>
                <w:sz w:val="20"/>
                <w:szCs w:val="20"/>
                <w:lang w:val="fr-FR" w:eastAsia="en-CA"/>
              </w:rPr>
              <w:t>-</w:t>
            </w:r>
            <w:r>
              <w:rPr>
                <w:sz w:val="20"/>
                <w:szCs w:val="20"/>
                <w:lang w:val="fr-FR" w:eastAsia="en-CA"/>
              </w:rPr>
              <w:t>préparation de projets</w:t>
            </w:r>
          </w:p>
        </w:tc>
        <w:tc>
          <w:tcPr>
            <w:tcW w:w="1127" w:type="dxa"/>
            <w:tcBorders>
              <w:top w:val="nil"/>
              <w:left w:val="nil"/>
              <w:bottom w:val="single" w:sz="4" w:space="0" w:color="auto"/>
              <w:right w:val="single" w:sz="4" w:space="0" w:color="auto"/>
            </w:tcBorders>
            <w:shd w:val="clear" w:color="auto" w:fill="auto"/>
            <w:noWrap/>
            <w:vAlign w:val="center"/>
            <w:hideMark/>
          </w:tcPr>
          <w:p w14:paraId="632662DB" w14:textId="09F604F1" w:rsidR="004D36CF" w:rsidRPr="00352BB7" w:rsidRDefault="009006EF" w:rsidP="0014080F">
            <w:pPr>
              <w:jc w:val="right"/>
              <w:rPr>
                <w:sz w:val="20"/>
                <w:szCs w:val="20"/>
                <w:lang w:val="fr-FR" w:eastAsia="en-CA"/>
              </w:rPr>
            </w:pPr>
            <w:r>
              <w:rPr>
                <w:sz w:val="20"/>
                <w:szCs w:val="20"/>
                <w:lang w:val="fr-FR" w:eastAsia="en-CA"/>
              </w:rPr>
              <w:t xml:space="preserve">2 </w:t>
            </w:r>
            <w:r w:rsidR="004D36CF" w:rsidRPr="00352BB7">
              <w:rPr>
                <w:sz w:val="20"/>
                <w:szCs w:val="20"/>
                <w:lang w:val="fr-FR" w:eastAsia="en-CA"/>
              </w:rPr>
              <w:t>458</w:t>
            </w:r>
          </w:p>
        </w:tc>
        <w:tc>
          <w:tcPr>
            <w:tcW w:w="1127" w:type="dxa"/>
            <w:tcBorders>
              <w:top w:val="nil"/>
              <w:left w:val="nil"/>
              <w:bottom w:val="single" w:sz="4" w:space="0" w:color="auto"/>
              <w:right w:val="single" w:sz="4" w:space="0" w:color="auto"/>
            </w:tcBorders>
            <w:shd w:val="clear" w:color="auto" w:fill="auto"/>
            <w:noWrap/>
            <w:vAlign w:val="center"/>
            <w:hideMark/>
          </w:tcPr>
          <w:p w14:paraId="52AB694A" w14:textId="35D2C1DC" w:rsidR="004D36CF" w:rsidRPr="00352BB7" w:rsidRDefault="009006EF" w:rsidP="0014080F">
            <w:pPr>
              <w:jc w:val="right"/>
              <w:rPr>
                <w:sz w:val="20"/>
                <w:szCs w:val="20"/>
                <w:lang w:val="fr-FR" w:eastAsia="en-CA"/>
              </w:rPr>
            </w:pPr>
            <w:r>
              <w:rPr>
                <w:sz w:val="20"/>
                <w:szCs w:val="20"/>
                <w:lang w:val="fr-FR" w:eastAsia="en-CA"/>
              </w:rPr>
              <w:t xml:space="preserve">1 </w:t>
            </w:r>
            <w:r w:rsidR="004D36CF" w:rsidRPr="00352BB7">
              <w:rPr>
                <w:sz w:val="20"/>
                <w:szCs w:val="20"/>
                <w:lang w:val="fr-FR" w:eastAsia="en-CA"/>
              </w:rPr>
              <w:t>576</w:t>
            </w:r>
          </w:p>
        </w:tc>
        <w:tc>
          <w:tcPr>
            <w:tcW w:w="1127" w:type="dxa"/>
            <w:tcBorders>
              <w:top w:val="nil"/>
              <w:left w:val="nil"/>
              <w:bottom w:val="single" w:sz="4" w:space="0" w:color="auto"/>
              <w:right w:val="single" w:sz="4" w:space="0" w:color="auto"/>
            </w:tcBorders>
            <w:shd w:val="clear" w:color="auto" w:fill="auto"/>
            <w:noWrap/>
            <w:vAlign w:val="center"/>
            <w:hideMark/>
          </w:tcPr>
          <w:p w14:paraId="14F30DC8"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4B647996" w14:textId="034208AE" w:rsidR="004D36CF" w:rsidRPr="00352BB7" w:rsidRDefault="009006EF" w:rsidP="0014080F">
            <w:pPr>
              <w:jc w:val="right"/>
              <w:rPr>
                <w:sz w:val="20"/>
                <w:szCs w:val="20"/>
                <w:lang w:val="fr-FR" w:eastAsia="en-CA"/>
              </w:rPr>
            </w:pPr>
            <w:r>
              <w:rPr>
                <w:sz w:val="20"/>
                <w:szCs w:val="20"/>
                <w:lang w:val="fr-FR" w:eastAsia="en-CA"/>
              </w:rPr>
              <w:t xml:space="preserve">4 </w:t>
            </w:r>
            <w:r w:rsidR="004D36CF" w:rsidRPr="00352BB7">
              <w:rPr>
                <w:sz w:val="20"/>
                <w:szCs w:val="20"/>
                <w:lang w:val="fr-FR" w:eastAsia="en-CA"/>
              </w:rPr>
              <w:t>034</w:t>
            </w:r>
          </w:p>
        </w:tc>
        <w:tc>
          <w:tcPr>
            <w:tcW w:w="1270" w:type="dxa"/>
            <w:tcBorders>
              <w:top w:val="nil"/>
              <w:left w:val="nil"/>
              <w:bottom w:val="single" w:sz="4" w:space="0" w:color="auto"/>
              <w:right w:val="single" w:sz="4" w:space="0" w:color="auto"/>
            </w:tcBorders>
            <w:shd w:val="clear" w:color="auto" w:fill="auto"/>
            <w:noWrap/>
            <w:vAlign w:val="center"/>
            <w:hideMark/>
          </w:tcPr>
          <w:p w14:paraId="689957B7" w14:textId="77777777" w:rsidR="004D36CF" w:rsidRPr="00352BB7" w:rsidRDefault="004D36CF" w:rsidP="0014080F">
            <w:pPr>
              <w:jc w:val="right"/>
              <w:rPr>
                <w:sz w:val="20"/>
                <w:szCs w:val="20"/>
                <w:lang w:val="fr-FR" w:eastAsia="en-CA"/>
              </w:rPr>
            </w:pPr>
            <w:r w:rsidRPr="00352BB7">
              <w:rPr>
                <w:sz w:val="20"/>
                <w:szCs w:val="20"/>
                <w:lang w:val="fr-FR" w:eastAsia="en-CA"/>
              </w:rPr>
              <w:t>0</w:t>
            </w:r>
          </w:p>
        </w:tc>
      </w:tr>
      <w:tr w:rsidR="004D36CF" w:rsidRPr="00352BB7" w14:paraId="781AA7B7" w14:textId="77777777" w:rsidTr="0042185B">
        <w:trPr>
          <w:trHeight w:val="265"/>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358D4C9F" w14:textId="780EDD67" w:rsidR="004D36CF" w:rsidRPr="00352BB7" w:rsidRDefault="009006EF" w:rsidP="0014080F">
            <w:pPr>
              <w:jc w:val="left"/>
              <w:rPr>
                <w:sz w:val="20"/>
                <w:szCs w:val="20"/>
                <w:lang w:val="fr-FR" w:eastAsia="en-CA"/>
              </w:rPr>
            </w:pPr>
            <w:r>
              <w:rPr>
                <w:sz w:val="20"/>
                <w:szCs w:val="20"/>
                <w:lang w:val="fr-FR" w:eastAsia="en-CA"/>
              </w:rPr>
              <w:t>Assistance technique  reliée aux HFC</w:t>
            </w:r>
          </w:p>
        </w:tc>
        <w:tc>
          <w:tcPr>
            <w:tcW w:w="1127" w:type="dxa"/>
            <w:tcBorders>
              <w:top w:val="nil"/>
              <w:left w:val="nil"/>
              <w:bottom w:val="single" w:sz="4" w:space="0" w:color="auto"/>
              <w:right w:val="single" w:sz="4" w:space="0" w:color="auto"/>
            </w:tcBorders>
            <w:shd w:val="clear" w:color="auto" w:fill="auto"/>
            <w:noWrap/>
            <w:vAlign w:val="center"/>
            <w:hideMark/>
          </w:tcPr>
          <w:p w14:paraId="08C13932"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77BBE6F0"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127" w:type="dxa"/>
            <w:tcBorders>
              <w:top w:val="nil"/>
              <w:left w:val="nil"/>
              <w:bottom w:val="single" w:sz="4" w:space="0" w:color="auto"/>
              <w:right w:val="single" w:sz="4" w:space="0" w:color="auto"/>
            </w:tcBorders>
            <w:shd w:val="clear" w:color="auto" w:fill="auto"/>
            <w:noWrap/>
            <w:vAlign w:val="center"/>
            <w:hideMark/>
          </w:tcPr>
          <w:p w14:paraId="7E9772BB"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13195F5B" w14:textId="77777777" w:rsidR="004D36CF" w:rsidRPr="00352BB7" w:rsidRDefault="004D36CF" w:rsidP="0014080F">
            <w:pPr>
              <w:jc w:val="right"/>
              <w:rPr>
                <w:sz w:val="20"/>
                <w:szCs w:val="20"/>
                <w:lang w:val="fr-FR" w:eastAsia="en-CA"/>
              </w:rPr>
            </w:pPr>
            <w:r w:rsidRPr="00352BB7">
              <w:rPr>
                <w:sz w:val="20"/>
                <w:szCs w:val="20"/>
                <w:lang w:val="fr-FR" w:eastAsia="en-CA"/>
              </w:rPr>
              <w:t>0</w:t>
            </w:r>
          </w:p>
        </w:tc>
        <w:tc>
          <w:tcPr>
            <w:tcW w:w="1270" w:type="dxa"/>
            <w:tcBorders>
              <w:top w:val="nil"/>
              <w:left w:val="nil"/>
              <w:bottom w:val="single" w:sz="4" w:space="0" w:color="auto"/>
              <w:right w:val="single" w:sz="4" w:space="0" w:color="auto"/>
            </w:tcBorders>
            <w:shd w:val="clear" w:color="auto" w:fill="auto"/>
            <w:noWrap/>
            <w:vAlign w:val="center"/>
            <w:hideMark/>
          </w:tcPr>
          <w:p w14:paraId="4F6BDD6E" w14:textId="77777777" w:rsidR="004D36CF" w:rsidRPr="00352BB7" w:rsidRDefault="004D36CF" w:rsidP="0014080F">
            <w:pPr>
              <w:jc w:val="right"/>
              <w:rPr>
                <w:sz w:val="20"/>
                <w:szCs w:val="20"/>
                <w:lang w:val="fr-FR" w:eastAsia="en-CA"/>
              </w:rPr>
            </w:pPr>
            <w:r w:rsidRPr="00352BB7">
              <w:rPr>
                <w:sz w:val="20"/>
                <w:szCs w:val="20"/>
                <w:lang w:val="fr-FR" w:eastAsia="en-CA"/>
              </w:rPr>
              <w:t>0</w:t>
            </w:r>
          </w:p>
        </w:tc>
      </w:tr>
      <w:tr w:rsidR="004D36CF" w:rsidRPr="00352BB7" w14:paraId="56C29446" w14:textId="77777777" w:rsidTr="0042185B">
        <w:trPr>
          <w:trHeight w:val="265"/>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31A100C2" w14:textId="37E22363" w:rsidR="004D36CF" w:rsidRPr="00352BB7" w:rsidRDefault="004D36CF" w:rsidP="0014080F">
            <w:pPr>
              <w:jc w:val="left"/>
              <w:rPr>
                <w:b/>
                <w:bCs/>
                <w:sz w:val="20"/>
                <w:szCs w:val="20"/>
                <w:lang w:val="fr-FR" w:eastAsia="en-CA"/>
              </w:rPr>
            </w:pPr>
            <w:r w:rsidRPr="00352BB7">
              <w:rPr>
                <w:b/>
                <w:bCs/>
                <w:sz w:val="20"/>
                <w:szCs w:val="20"/>
                <w:lang w:val="fr-FR" w:eastAsia="en-CA"/>
              </w:rPr>
              <w:t xml:space="preserve"> </w:t>
            </w:r>
            <w:r w:rsidR="009006EF">
              <w:rPr>
                <w:b/>
                <w:bCs/>
                <w:sz w:val="20"/>
                <w:szCs w:val="20"/>
                <w:lang w:val="fr-FR" w:eastAsia="en-CA"/>
              </w:rPr>
              <w:t xml:space="preserve">Sous-total pour les activités reliées aux HFC </w:t>
            </w:r>
          </w:p>
        </w:tc>
        <w:tc>
          <w:tcPr>
            <w:tcW w:w="1127" w:type="dxa"/>
            <w:tcBorders>
              <w:top w:val="nil"/>
              <w:left w:val="nil"/>
              <w:bottom w:val="single" w:sz="4" w:space="0" w:color="auto"/>
              <w:right w:val="single" w:sz="4" w:space="0" w:color="auto"/>
            </w:tcBorders>
            <w:shd w:val="clear" w:color="auto" w:fill="auto"/>
            <w:noWrap/>
            <w:vAlign w:val="center"/>
            <w:hideMark/>
          </w:tcPr>
          <w:p w14:paraId="08A6CDE6" w14:textId="2896DE9B" w:rsidR="004D36CF" w:rsidRPr="00352BB7" w:rsidRDefault="009006EF" w:rsidP="0014080F">
            <w:pPr>
              <w:jc w:val="right"/>
              <w:rPr>
                <w:b/>
                <w:bCs/>
                <w:sz w:val="20"/>
                <w:szCs w:val="20"/>
                <w:lang w:val="fr-FR" w:eastAsia="en-CA"/>
              </w:rPr>
            </w:pPr>
            <w:r>
              <w:rPr>
                <w:b/>
                <w:bCs/>
                <w:sz w:val="20"/>
                <w:szCs w:val="20"/>
                <w:lang w:val="fr-FR" w:eastAsia="en-CA"/>
              </w:rPr>
              <w:t xml:space="preserve">2 </w:t>
            </w:r>
            <w:r w:rsidR="004D36CF" w:rsidRPr="00352BB7">
              <w:rPr>
                <w:b/>
                <w:bCs/>
                <w:sz w:val="20"/>
                <w:szCs w:val="20"/>
                <w:lang w:val="fr-FR" w:eastAsia="en-CA"/>
              </w:rPr>
              <w:t>725</w:t>
            </w:r>
          </w:p>
        </w:tc>
        <w:tc>
          <w:tcPr>
            <w:tcW w:w="1127" w:type="dxa"/>
            <w:tcBorders>
              <w:top w:val="nil"/>
              <w:left w:val="nil"/>
              <w:bottom w:val="single" w:sz="4" w:space="0" w:color="auto"/>
              <w:right w:val="single" w:sz="4" w:space="0" w:color="auto"/>
            </w:tcBorders>
            <w:shd w:val="clear" w:color="auto" w:fill="auto"/>
            <w:noWrap/>
            <w:vAlign w:val="center"/>
            <w:hideMark/>
          </w:tcPr>
          <w:p w14:paraId="0235A59C" w14:textId="20E86ABB" w:rsidR="004D36CF" w:rsidRPr="00352BB7" w:rsidRDefault="009006EF" w:rsidP="0014080F">
            <w:pPr>
              <w:jc w:val="right"/>
              <w:rPr>
                <w:b/>
                <w:bCs/>
                <w:sz w:val="20"/>
                <w:szCs w:val="20"/>
                <w:lang w:val="fr-FR" w:eastAsia="en-CA"/>
              </w:rPr>
            </w:pPr>
            <w:r>
              <w:rPr>
                <w:b/>
                <w:bCs/>
                <w:sz w:val="20"/>
                <w:szCs w:val="20"/>
                <w:lang w:val="fr-FR" w:eastAsia="en-CA"/>
              </w:rPr>
              <w:t xml:space="preserve">1 </w:t>
            </w:r>
            <w:r w:rsidR="004D36CF" w:rsidRPr="00352BB7">
              <w:rPr>
                <w:b/>
                <w:bCs/>
                <w:sz w:val="20"/>
                <w:szCs w:val="20"/>
                <w:lang w:val="fr-FR" w:eastAsia="en-CA"/>
              </w:rPr>
              <w:t>790</w:t>
            </w:r>
          </w:p>
        </w:tc>
        <w:tc>
          <w:tcPr>
            <w:tcW w:w="1127" w:type="dxa"/>
            <w:tcBorders>
              <w:top w:val="nil"/>
              <w:left w:val="nil"/>
              <w:bottom w:val="single" w:sz="4" w:space="0" w:color="auto"/>
              <w:right w:val="single" w:sz="4" w:space="0" w:color="auto"/>
            </w:tcBorders>
            <w:shd w:val="clear" w:color="auto" w:fill="auto"/>
            <w:noWrap/>
            <w:vAlign w:val="center"/>
            <w:hideMark/>
          </w:tcPr>
          <w:p w14:paraId="5F1EF5DC" w14:textId="77777777" w:rsidR="004D36CF" w:rsidRPr="00352BB7" w:rsidRDefault="004D36CF" w:rsidP="0014080F">
            <w:pPr>
              <w:jc w:val="right"/>
              <w:rPr>
                <w:b/>
                <w:bCs/>
                <w:sz w:val="20"/>
                <w:szCs w:val="20"/>
                <w:lang w:val="fr-FR" w:eastAsia="en-CA"/>
              </w:rPr>
            </w:pPr>
            <w:r w:rsidRPr="00352BB7">
              <w:rPr>
                <w:b/>
                <w:bCs/>
                <w:sz w:val="20"/>
                <w:szCs w:val="20"/>
                <w:lang w:val="fr-FR"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41CAEEDD" w14:textId="01C5D794" w:rsidR="004D36CF" w:rsidRPr="00352BB7" w:rsidRDefault="009006EF" w:rsidP="0014080F">
            <w:pPr>
              <w:jc w:val="right"/>
              <w:rPr>
                <w:b/>
                <w:bCs/>
                <w:sz w:val="20"/>
                <w:szCs w:val="20"/>
                <w:lang w:val="fr-FR" w:eastAsia="en-CA"/>
              </w:rPr>
            </w:pPr>
            <w:r>
              <w:rPr>
                <w:b/>
                <w:bCs/>
                <w:sz w:val="20"/>
                <w:szCs w:val="20"/>
                <w:lang w:val="fr-FR" w:eastAsia="en-CA"/>
              </w:rPr>
              <w:t xml:space="preserve">4 </w:t>
            </w:r>
            <w:r w:rsidR="004D36CF" w:rsidRPr="00352BB7">
              <w:rPr>
                <w:b/>
                <w:bCs/>
                <w:sz w:val="20"/>
                <w:szCs w:val="20"/>
                <w:lang w:val="fr-FR" w:eastAsia="en-CA"/>
              </w:rPr>
              <w:t>515</w:t>
            </w:r>
          </w:p>
        </w:tc>
        <w:tc>
          <w:tcPr>
            <w:tcW w:w="1270" w:type="dxa"/>
            <w:tcBorders>
              <w:top w:val="nil"/>
              <w:left w:val="nil"/>
              <w:bottom w:val="single" w:sz="4" w:space="0" w:color="auto"/>
              <w:right w:val="single" w:sz="4" w:space="0" w:color="auto"/>
            </w:tcBorders>
            <w:shd w:val="clear" w:color="auto" w:fill="auto"/>
            <w:noWrap/>
            <w:vAlign w:val="center"/>
            <w:hideMark/>
          </w:tcPr>
          <w:p w14:paraId="213A5B05" w14:textId="77777777" w:rsidR="004D36CF" w:rsidRPr="00352BB7" w:rsidRDefault="004D36CF" w:rsidP="0014080F">
            <w:pPr>
              <w:jc w:val="right"/>
              <w:rPr>
                <w:b/>
                <w:bCs/>
                <w:sz w:val="20"/>
                <w:szCs w:val="20"/>
                <w:lang w:val="fr-FR" w:eastAsia="en-CA"/>
              </w:rPr>
            </w:pPr>
            <w:r w:rsidRPr="00352BB7">
              <w:rPr>
                <w:b/>
                <w:bCs/>
                <w:sz w:val="20"/>
                <w:szCs w:val="20"/>
                <w:lang w:val="fr-FR" w:eastAsia="en-CA"/>
              </w:rPr>
              <w:t>0</w:t>
            </w:r>
          </w:p>
        </w:tc>
      </w:tr>
      <w:tr w:rsidR="004D36CF" w:rsidRPr="00352BB7" w14:paraId="1DB67E86" w14:textId="77777777" w:rsidTr="0042185B">
        <w:trPr>
          <w:trHeight w:val="58"/>
        </w:trPr>
        <w:tc>
          <w:tcPr>
            <w:tcW w:w="961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F29E2" w14:textId="31A1FABB" w:rsidR="004D36CF" w:rsidRPr="00352BB7" w:rsidRDefault="009006EF" w:rsidP="0014080F">
            <w:pPr>
              <w:jc w:val="left"/>
              <w:rPr>
                <w:b/>
                <w:bCs/>
                <w:sz w:val="20"/>
                <w:szCs w:val="20"/>
                <w:lang w:val="fr-FR" w:eastAsia="en-CA"/>
              </w:rPr>
            </w:pPr>
            <w:r>
              <w:rPr>
                <w:b/>
                <w:bCs/>
                <w:sz w:val="20"/>
                <w:szCs w:val="20"/>
                <w:lang w:val="fr-FR" w:eastAsia="en-CA"/>
              </w:rPr>
              <w:t xml:space="preserve">Activités standard </w:t>
            </w:r>
          </w:p>
        </w:tc>
      </w:tr>
      <w:tr w:rsidR="004D36CF" w:rsidRPr="00352BB7" w14:paraId="0AE1186A" w14:textId="77777777" w:rsidTr="0042185B">
        <w:trPr>
          <w:trHeight w:val="86"/>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7D208FBA" w14:textId="2B1E2ED3" w:rsidR="004D36CF" w:rsidRPr="00352BB7" w:rsidRDefault="009006EF" w:rsidP="0014080F">
            <w:pPr>
              <w:jc w:val="left"/>
              <w:rPr>
                <w:sz w:val="20"/>
                <w:szCs w:val="20"/>
                <w:lang w:val="fr-FR" w:eastAsia="en-CA"/>
              </w:rPr>
            </w:pPr>
            <w:r>
              <w:rPr>
                <w:sz w:val="20"/>
                <w:szCs w:val="20"/>
                <w:lang w:val="fr-FR" w:eastAsia="en-CA"/>
              </w:rPr>
              <w:t>Renforcement des institutions</w:t>
            </w:r>
          </w:p>
        </w:tc>
        <w:tc>
          <w:tcPr>
            <w:tcW w:w="1127" w:type="dxa"/>
            <w:tcBorders>
              <w:top w:val="nil"/>
              <w:left w:val="nil"/>
              <w:bottom w:val="single" w:sz="4" w:space="0" w:color="auto"/>
              <w:right w:val="single" w:sz="4" w:space="0" w:color="auto"/>
            </w:tcBorders>
            <w:shd w:val="clear" w:color="auto" w:fill="auto"/>
            <w:noWrap/>
            <w:vAlign w:val="center"/>
            <w:hideMark/>
          </w:tcPr>
          <w:p w14:paraId="6536DA7D" w14:textId="332FC49C" w:rsidR="004D36CF" w:rsidRPr="00352BB7" w:rsidRDefault="009006EF" w:rsidP="0014080F">
            <w:pPr>
              <w:jc w:val="right"/>
              <w:rPr>
                <w:sz w:val="20"/>
                <w:szCs w:val="20"/>
                <w:lang w:val="fr-FR" w:eastAsia="en-CA"/>
              </w:rPr>
            </w:pPr>
            <w:r>
              <w:rPr>
                <w:sz w:val="20"/>
                <w:szCs w:val="20"/>
                <w:lang w:val="fr-FR" w:eastAsia="en-CA"/>
              </w:rPr>
              <w:t xml:space="preserve">8 </w:t>
            </w:r>
            <w:r w:rsidR="004D36CF" w:rsidRPr="00352BB7">
              <w:rPr>
                <w:sz w:val="20"/>
                <w:szCs w:val="20"/>
                <w:lang w:val="fr-FR" w:eastAsia="en-CA"/>
              </w:rPr>
              <w:t>355</w:t>
            </w:r>
          </w:p>
        </w:tc>
        <w:tc>
          <w:tcPr>
            <w:tcW w:w="1127" w:type="dxa"/>
            <w:tcBorders>
              <w:top w:val="nil"/>
              <w:left w:val="nil"/>
              <w:bottom w:val="single" w:sz="4" w:space="0" w:color="auto"/>
              <w:right w:val="single" w:sz="4" w:space="0" w:color="auto"/>
            </w:tcBorders>
            <w:shd w:val="clear" w:color="auto" w:fill="auto"/>
            <w:noWrap/>
            <w:vAlign w:val="center"/>
            <w:hideMark/>
          </w:tcPr>
          <w:p w14:paraId="0468DA6F" w14:textId="0ABC9AA9" w:rsidR="004D36CF" w:rsidRPr="00352BB7" w:rsidRDefault="009006EF" w:rsidP="0014080F">
            <w:pPr>
              <w:jc w:val="right"/>
              <w:rPr>
                <w:sz w:val="20"/>
                <w:szCs w:val="20"/>
                <w:lang w:val="fr-FR" w:eastAsia="en-CA"/>
              </w:rPr>
            </w:pPr>
            <w:r>
              <w:rPr>
                <w:sz w:val="20"/>
                <w:szCs w:val="20"/>
                <w:lang w:val="fr-FR" w:eastAsia="en-CA"/>
              </w:rPr>
              <w:t xml:space="preserve">3 </w:t>
            </w:r>
            <w:r w:rsidR="004D36CF" w:rsidRPr="00352BB7">
              <w:rPr>
                <w:sz w:val="20"/>
                <w:szCs w:val="20"/>
                <w:lang w:val="fr-FR" w:eastAsia="en-CA"/>
              </w:rPr>
              <w:t>255</w:t>
            </w:r>
          </w:p>
        </w:tc>
        <w:tc>
          <w:tcPr>
            <w:tcW w:w="1127" w:type="dxa"/>
            <w:tcBorders>
              <w:top w:val="nil"/>
              <w:left w:val="nil"/>
              <w:bottom w:val="single" w:sz="4" w:space="0" w:color="auto"/>
              <w:right w:val="single" w:sz="4" w:space="0" w:color="auto"/>
            </w:tcBorders>
            <w:shd w:val="clear" w:color="auto" w:fill="auto"/>
            <w:noWrap/>
            <w:vAlign w:val="center"/>
            <w:hideMark/>
          </w:tcPr>
          <w:p w14:paraId="459092D0" w14:textId="01D47F06" w:rsidR="004D36CF" w:rsidRPr="00352BB7" w:rsidRDefault="009006EF" w:rsidP="0014080F">
            <w:pPr>
              <w:jc w:val="right"/>
              <w:rPr>
                <w:sz w:val="20"/>
                <w:szCs w:val="20"/>
                <w:lang w:val="fr-FR" w:eastAsia="en-CA"/>
              </w:rPr>
            </w:pPr>
            <w:r>
              <w:rPr>
                <w:sz w:val="20"/>
                <w:szCs w:val="20"/>
                <w:lang w:val="fr-FR" w:eastAsia="en-CA"/>
              </w:rPr>
              <w:t xml:space="preserve">8 </w:t>
            </w:r>
            <w:r w:rsidR="004D36CF" w:rsidRPr="00352BB7">
              <w:rPr>
                <w:sz w:val="20"/>
                <w:szCs w:val="20"/>
                <w:lang w:val="fr-FR" w:eastAsia="en-CA"/>
              </w:rPr>
              <w:t>355</w:t>
            </w:r>
          </w:p>
        </w:tc>
        <w:tc>
          <w:tcPr>
            <w:tcW w:w="1268" w:type="dxa"/>
            <w:tcBorders>
              <w:top w:val="nil"/>
              <w:left w:val="nil"/>
              <w:bottom w:val="single" w:sz="4" w:space="0" w:color="auto"/>
              <w:right w:val="single" w:sz="4" w:space="0" w:color="auto"/>
            </w:tcBorders>
            <w:shd w:val="clear" w:color="auto" w:fill="auto"/>
            <w:noWrap/>
            <w:vAlign w:val="center"/>
            <w:hideMark/>
          </w:tcPr>
          <w:p w14:paraId="565D2222" w14:textId="5428817E" w:rsidR="004D36CF" w:rsidRPr="00352BB7" w:rsidRDefault="009006EF" w:rsidP="0014080F">
            <w:pPr>
              <w:jc w:val="right"/>
              <w:rPr>
                <w:sz w:val="20"/>
                <w:szCs w:val="20"/>
                <w:lang w:val="fr-FR" w:eastAsia="en-CA"/>
              </w:rPr>
            </w:pPr>
            <w:r>
              <w:rPr>
                <w:sz w:val="20"/>
                <w:szCs w:val="20"/>
                <w:lang w:val="fr-FR" w:eastAsia="en-CA"/>
              </w:rPr>
              <w:t xml:space="preserve">19 </w:t>
            </w:r>
            <w:r w:rsidR="004D36CF" w:rsidRPr="00352BB7">
              <w:rPr>
                <w:sz w:val="20"/>
                <w:szCs w:val="20"/>
                <w:lang w:val="fr-FR" w:eastAsia="en-CA"/>
              </w:rPr>
              <w:t>965</w:t>
            </w:r>
          </w:p>
        </w:tc>
        <w:tc>
          <w:tcPr>
            <w:tcW w:w="1270" w:type="dxa"/>
            <w:tcBorders>
              <w:top w:val="nil"/>
              <w:left w:val="nil"/>
              <w:bottom w:val="single" w:sz="4" w:space="0" w:color="auto"/>
              <w:right w:val="single" w:sz="4" w:space="0" w:color="auto"/>
            </w:tcBorders>
            <w:shd w:val="clear" w:color="auto" w:fill="auto"/>
            <w:noWrap/>
            <w:vAlign w:val="center"/>
            <w:hideMark/>
          </w:tcPr>
          <w:p w14:paraId="4DF353C2" w14:textId="77777777" w:rsidR="004D36CF" w:rsidRPr="00352BB7" w:rsidRDefault="004D36CF" w:rsidP="0014080F">
            <w:pPr>
              <w:jc w:val="right"/>
              <w:rPr>
                <w:sz w:val="20"/>
                <w:szCs w:val="20"/>
                <w:lang w:val="fr-FR" w:eastAsia="en-CA"/>
              </w:rPr>
            </w:pPr>
            <w:r w:rsidRPr="00352BB7">
              <w:rPr>
                <w:sz w:val="20"/>
                <w:szCs w:val="20"/>
                <w:lang w:val="fr-FR" w:eastAsia="en-CA"/>
              </w:rPr>
              <w:t>0</w:t>
            </w:r>
          </w:p>
        </w:tc>
      </w:tr>
      <w:tr w:rsidR="004D36CF" w:rsidRPr="00352BB7" w14:paraId="4BAA6810" w14:textId="77777777" w:rsidTr="0042185B">
        <w:trPr>
          <w:trHeight w:val="58"/>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7872534D" w14:textId="0815D114" w:rsidR="004D36CF" w:rsidRPr="00352BB7" w:rsidRDefault="004D36CF" w:rsidP="0014080F">
            <w:pPr>
              <w:jc w:val="left"/>
              <w:rPr>
                <w:sz w:val="20"/>
                <w:szCs w:val="20"/>
                <w:lang w:val="fr-FR" w:eastAsia="en-CA"/>
              </w:rPr>
            </w:pPr>
            <w:r w:rsidRPr="00352BB7">
              <w:rPr>
                <w:sz w:val="20"/>
                <w:szCs w:val="20"/>
                <w:lang w:val="fr-FR" w:eastAsia="en-CA"/>
              </w:rPr>
              <w:t>P</w:t>
            </w:r>
            <w:r w:rsidR="009006EF">
              <w:rPr>
                <w:sz w:val="20"/>
                <w:szCs w:val="20"/>
                <w:lang w:val="fr-FR" w:eastAsia="en-CA"/>
              </w:rPr>
              <w:t>AC</w:t>
            </w:r>
          </w:p>
        </w:tc>
        <w:tc>
          <w:tcPr>
            <w:tcW w:w="1127" w:type="dxa"/>
            <w:tcBorders>
              <w:top w:val="nil"/>
              <w:left w:val="nil"/>
              <w:bottom w:val="single" w:sz="4" w:space="0" w:color="auto"/>
              <w:right w:val="single" w:sz="4" w:space="0" w:color="auto"/>
            </w:tcBorders>
            <w:shd w:val="clear" w:color="auto" w:fill="auto"/>
            <w:noWrap/>
            <w:vAlign w:val="center"/>
            <w:hideMark/>
          </w:tcPr>
          <w:p w14:paraId="54F2A509" w14:textId="058DE69F" w:rsidR="004D36CF" w:rsidRPr="00352BB7" w:rsidRDefault="009006EF" w:rsidP="0014080F">
            <w:pPr>
              <w:jc w:val="right"/>
              <w:rPr>
                <w:sz w:val="20"/>
                <w:szCs w:val="20"/>
                <w:lang w:val="fr-FR" w:eastAsia="en-CA"/>
              </w:rPr>
            </w:pPr>
            <w:r>
              <w:rPr>
                <w:sz w:val="20"/>
                <w:szCs w:val="20"/>
                <w:lang w:val="fr-FR" w:eastAsia="en-CA"/>
              </w:rPr>
              <w:t xml:space="preserve">11 </w:t>
            </w:r>
            <w:r w:rsidR="004D36CF" w:rsidRPr="00352BB7">
              <w:rPr>
                <w:sz w:val="20"/>
                <w:szCs w:val="20"/>
                <w:lang w:val="fr-FR" w:eastAsia="en-CA"/>
              </w:rPr>
              <w:t>095</w:t>
            </w:r>
          </w:p>
        </w:tc>
        <w:tc>
          <w:tcPr>
            <w:tcW w:w="1127" w:type="dxa"/>
            <w:tcBorders>
              <w:top w:val="nil"/>
              <w:left w:val="nil"/>
              <w:bottom w:val="single" w:sz="4" w:space="0" w:color="auto"/>
              <w:right w:val="single" w:sz="4" w:space="0" w:color="auto"/>
            </w:tcBorders>
            <w:shd w:val="clear" w:color="auto" w:fill="auto"/>
            <w:noWrap/>
            <w:vAlign w:val="center"/>
            <w:hideMark/>
          </w:tcPr>
          <w:p w14:paraId="7BB2320B" w14:textId="2FAC090C" w:rsidR="004D36CF" w:rsidRPr="00352BB7" w:rsidRDefault="009006EF" w:rsidP="0014080F">
            <w:pPr>
              <w:jc w:val="right"/>
              <w:rPr>
                <w:sz w:val="20"/>
                <w:szCs w:val="20"/>
                <w:lang w:val="fr-FR" w:eastAsia="en-CA"/>
              </w:rPr>
            </w:pPr>
            <w:r>
              <w:rPr>
                <w:sz w:val="20"/>
                <w:szCs w:val="20"/>
                <w:lang w:val="fr-FR" w:eastAsia="en-CA"/>
              </w:rPr>
              <w:t xml:space="preserve">11 </w:t>
            </w:r>
            <w:r w:rsidR="004D36CF" w:rsidRPr="00352BB7">
              <w:rPr>
                <w:sz w:val="20"/>
                <w:szCs w:val="20"/>
                <w:lang w:val="fr-FR" w:eastAsia="en-CA"/>
              </w:rPr>
              <w:t>428</w:t>
            </w:r>
          </w:p>
        </w:tc>
        <w:tc>
          <w:tcPr>
            <w:tcW w:w="1127" w:type="dxa"/>
            <w:tcBorders>
              <w:top w:val="nil"/>
              <w:left w:val="nil"/>
              <w:bottom w:val="single" w:sz="4" w:space="0" w:color="auto"/>
              <w:right w:val="single" w:sz="4" w:space="0" w:color="auto"/>
            </w:tcBorders>
            <w:shd w:val="clear" w:color="auto" w:fill="auto"/>
            <w:noWrap/>
            <w:vAlign w:val="center"/>
            <w:hideMark/>
          </w:tcPr>
          <w:p w14:paraId="7E36BFC9" w14:textId="078C7D85" w:rsidR="004D36CF" w:rsidRPr="00352BB7" w:rsidRDefault="009006EF" w:rsidP="0014080F">
            <w:pPr>
              <w:jc w:val="right"/>
              <w:rPr>
                <w:sz w:val="20"/>
                <w:szCs w:val="20"/>
                <w:lang w:val="fr-FR" w:eastAsia="en-CA"/>
              </w:rPr>
            </w:pPr>
            <w:r>
              <w:rPr>
                <w:sz w:val="20"/>
                <w:szCs w:val="20"/>
                <w:lang w:val="fr-FR" w:eastAsia="en-CA"/>
              </w:rPr>
              <w:t xml:space="preserve">11 </w:t>
            </w:r>
            <w:r w:rsidR="004D36CF" w:rsidRPr="00352BB7">
              <w:rPr>
                <w:sz w:val="20"/>
                <w:szCs w:val="20"/>
                <w:lang w:val="fr-FR" w:eastAsia="en-CA"/>
              </w:rPr>
              <w:t>771</w:t>
            </w:r>
          </w:p>
        </w:tc>
        <w:tc>
          <w:tcPr>
            <w:tcW w:w="1268" w:type="dxa"/>
            <w:tcBorders>
              <w:top w:val="nil"/>
              <w:left w:val="nil"/>
              <w:bottom w:val="single" w:sz="4" w:space="0" w:color="auto"/>
              <w:right w:val="single" w:sz="4" w:space="0" w:color="auto"/>
            </w:tcBorders>
            <w:shd w:val="clear" w:color="auto" w:fill="auto"/>
            <w:noWrap/>
            <w:vAlign w:val="center"/>
            <w:hideMark/>
          </w:tcPr>
          <w:p w14:paraId="15688286" w14:textId="467D6EDA" w:rsidR="004D36CF" w:rsidRPr="00352BB7" w:rsidRDefault="009006EF" w:rsidP="0014080F">
            <w:pPr>
              <w:jc w:val="right"/>
              <w:rPr>
                <w:sz w:val="20"/>
                <w:szCs w:val="20"/>
                <w:lang w:val="fr-FR" w:eastAsia="en-CA"/>
              </w:rPr>
            </w:pPr>
            <w:r>
              <w:rPr>
                <w:sz w:val="20"/>
                <w:szCs w:val="20"/>
                <w:lang w:val="fr-FR" w:eastAsia="en-CA"/>
              </w:rPr>
              <w:t xml:space="preserve">34 </w:t>
            </w:r>
            <w:r w:rsidR="004D36CF" w:rsidRPr="00352BB7">
              <w:rPr>
                <w:sz w:val="20"/>
                <w:szCs w:val="20"/>
                <w:lang w:val="fr-FR" w:eastAsia="en-CA"/>
              </w:rPr>
              <w:t>294</w:t>
            </w:r>
          </w:p>
        </w:tc>
        <w:tc>
          <w:tcPr>
            <w:tcW w:w="1270" w:type="dxa"/>
            <w:tcBorders>
              <w:top w:val="nil"/>
              <w:left w:val="nil"/>
              <w:bottom w:val="single" w:sz="4" w:space="0" w:color="auto"/>
              <w:right w:val="single" w:sz="4" w:space="0" w:color="auto"/>
            </w:tcBorders>
            <w:shd w:val="clear" w:color="auto" w:fill="auto"/>
            <w:noWrap/>
            <w:vAlign w:val="center"/>
            <w:hideMark/>
          </w:tcPr>
          <w:p w14:paraId="656415EF" w14:textId="77777777" w:rsidR="004D36CF" w:rsidRPr="00352BB7" w:rsidRDefault="004D36CF" w:rsidP="0014080F">
            <w:pPr>
              <w:jc w:val="right"/>
              <w:rPr>
                <w:sz w:val="20"/>
                <w:szCs w:val="20"/>
                <w:lang w:val="fr-FR" w:eastAsia="en-CA"/>
              </w:rPr>
            </w:pPr>
            <w:r w:rsidRPr="00352BB7">
              <w:rPr>
                <w:sz w:val="20"/>
                <w:szCs w:val="20"/>
                <w:lang w:val="fr-FR" w:eastAsia="en-CA"/>
              </w:rPr>
              <w:t>0</w:t>
            </w:r>
          </w:p>
        </w:tc>
      </w:tr>
      <w:tr w:rsidR="004D36CF" w:rsidRPr="00352BB7" w14:paraId="6AB3A83A" w14:textId="77777777" w:rsidTr="0042185B">
        <w:trPr>
          <w:trHeight w:val="58"/>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6366F96A" w14:textId="248452CC" w:rsidR="004D36CF" w:rsidRPr="00352BB7" w:rsidRDefault="004D36CF" w:rsidP="0014080F">
            <w:pPr>
              <w:jc w:val="left"/>
              <w:rPr>
                <w:b/>
                <w:bCs/>
                <w:sz w:val="20"/>
                <w:szCs w:val="20"/>
                <w:lang w:val="fr-FR" w:eastAsia="en-CA"/>
              </w:rPr>
            </w:pPr>
            <w:r w:rsidRPr="00352BB7">
              <w:rPr>
                <w:b/>
                <w:bCs/>
                <w:sz w:val="20"/>
                <w:szCs w:val="20"/>
                <w:lang w:val="fr-FR" w:eastAsia="en-CA"/>
              </w:rPr>
              <w:t xml:space="preserve"> S</w:t>
            </w:r>
            <w:r w:rsidR="009006EF">
              <w:rPr>
                <w:b/>
                <w:bCs/>
                <w:sz w:val="20"/>
                <w:szCs w:val="20"/>
                <w:lang w:val="fr-FR" w:eastAsia="en-CA"/>
              </w:rPr>
              <w:t xml:space="preserve">ous-total pour les activités standard </w:t>
            </w:r>
          </w:p>
        </w:tc>
        <w:tc>
          <w:tcPr>
            <w:tcW w:w="1127" w:type="dxa"/>
            <w:tcBorders>
              <w:top w:val="nil"/>
              <w:left w:val="nil"/>
              <w:bottom w:val="single" w:sz="4" w:space="0" w:color="auto"/>
              <w:right w:val="single" w:sz="4" w:space="0" w:color="auto"/>
            </w:tcBorders>
            <w:shd w:val="clear" w:color="auto" w:fill="auto"/>
            <w:noWrap/>
            <w:vAlign w:val="center"/>
            <w:hideMark/>
          </w:tcPr>
          <w:p w14:paraId="007B3BEA" w14:textId="1EC19E22" w:rsidR="004D36CF" w:rsidRPr="00352BB7" w:rsidRDefault="009006EF" w:rsidP="0014080F">
            <w:pPr>
              <w:jc w:val="right"/>
              <w:rPr>
                <w:b/>
                <w:bCs/>
                <w:sz w:val="20"/>
                <w:szCs w:val="20"/>
                <w:lang w:val="fr-FR" w:eastAsia="en-CA"/>
              </w:rPr>
            </w:pPr>
            <w:r>
              <w:rPr>
                <w:b/>
                <w:bCs/>
                <w:sz w:val="20"/>
                <w:szCs w:val="20"/>
                <w:lang w:val="fr-FR" w:eastAsia="en-CA"/>
              </w:rPr>
              <w:t xml:space="preserve">19 </w:t>
            </w:r>
            <w:r w:rsidR="004D36CF" w:rsidRPr="00352BB7">
              <w:rPr>
                <w:b/>
                <w:bCs/>
                <w:sz w:val="20"/>
                <w:szCs w:val="20"/>
                <w:lang w:val="fr-FR" w:eastAsia="en-CA"/>
              </w:rPr>
              <w:t>450</w:t>
            </w:r>
          </w:p>
        </w:tc>
        <w:tc>
          <w:tcPr>
            <w:tcW w:w="1127" w:type="dxa"/>
            <w:tcBorders>
              <w:top w:val="nil"/>
              <w:left w:val="nil"/>
              <w:bottom w:val="single" w:sz="4" w:space="0" w:color="auto"/>
              <w:right w:val="single" w:sz="4" w:space="0" w:color="auto"/>
            </w:tcBorders>
            <w:shd w:val="clear" w:color="auto" w:fill="auto"/>
            <w:noWrap/>
            <w:vAlign w:val="center"/>
            <w:hideMark/>
          </w:tcPr>
          <w:p w14:paraId="12B642C6" w14:textId="3FDA8DB5" w:rsidR="004D36CF" w:rsidRPr="00352BB7" w:rsidRDefault="009006EF" w:rsidP="0014080F">
            <w:pPr>
              <w:jc w:val="right"/>
              <w:rPr>
                <w:b/>
                <w:bCs/>
                <w:sz w:val="20"/>
                <w:szCs w:val="20"/>
                <w:lang w:val="fr-FR" w:eastAsia="en-CA"/>
              </w:rPr>
            </w:pPr>
            <w:r>
              <w:rPr>
                <w:b/>
                <w:bCs/>
                <w:sz w:val="20"/>
                <w:szCs w:val="20"/>
                <w:lang w:val="fr-FR" w:eastAsia="en-CA"/>
              </w:rPr>
              <w:t xml:space="preserve">14 </w:t>
            </w:r>
            <w:r w:rsidR="004D36CF" w:rsidRPr="00352BB7">
              <w:rPr>
                <w:b/>
                <w:bCs/>
                <w:sz w:val="20"/>
                <w:szCs w:val="20"/>
                <w:lang w:val="fr-FR" w:eastAsia="en-CA"/>
              </w:rPr>
              <w:t>683</w:t>
            </w:r>
          </w:p>
        </w:tc>
        <w:tc>
          <w:tcPr>
            <w:tcW w:w="1127" w:type="dxa"/>
            <w:tcBorders>
              <w:top w:val="nil"/>
              <w:left w:val="nil"/>
              <w:bottom w:val="single" w:sz="4" w:space="0" w:color="auto"/>
              <w:right w:val="single" w:sz="4" w:space="0" w:color="auto"/>
            </w:tcBorders>
            <w:shd w:val="clear" w:color="auto" w:fill="auto"/>
            <w:noWrap/>
            <w:vAlign w:val="center"/>
            <w:hideMark/>
          </w:tcPr>
          <w:p w14:paraId="752C5356" w14:textId="346397DD" w:rsidR="004D36CF" w:rsidRPr="00352BB7" w:rsidRDefault="009006EF" w:rsidP="0014080F">
            <w:pPr>
              <w:jc w:val="right"/>
              <w:rPr>
                <w:b/>
                <w:bCs/>
                <w:sz w:val="20"/>
                <w:szCs w:val="20"/>
                <w:lang w:val="fr-FR" w:eastAsia="en-CA"/>
              </w:rPr>
            </w:pPr>
            <w:r>
              <w:rPr>
                <w:b/>
                <w:bCs/>
                <w:sz w:val="20"/>
                <w:szCs w:val="20"/>
                <w:lang w:val="fr-FR" w:eastAsia="en-CA"/>
              </w:rPr>
              <w:t xml:space="preserve">20 </w:t>
            </w:r>
            <w:r w:rsidR="004D36CF" w:rsidRPr="00352BB7">
              <w:rPr>
                <w:b/>
                <w:bCs/>
                <w:sz w:val="20"/>
                <w:szCs w:val="20"/>
                <w:lang w:val="fr-FR" w:eastAsia="en-CA"/>
              </w:rPr>
              <w:t>126</w:t>
            </w:r>
          </w:p>
        </w:tc>
        <w:tc>
          <w:tcPr>
            <w:tcW w:w="1268" w:type="dxa"/>
            <w:tcBorders>
              <w:top w:val="nil"/>
              <w:left w:val="nil"/>
              <w:bottom w:val="single" w:sz="4" w:space="0" w:color="auto"/>
              <w:right w:val="single" w:sz="4" w:space="0" w:color="auto"/>
            </w:tcBorders>
            <w:shd w:val="clear" w:color="auto" w:fill="auto"/>
            <w:noWrap/>
            <w:vAlign w:val="center"/>
            <w:hideMark/>
          </w:tcPr>
          <w:p w14:paraId="4085F26E" w14:textId="3FD627A6" w:rsidR="004D36CF" w:rsidRPr="00352BB7" w:rsidRDefault="009006EF" w:rsidP="0014080F">
            <w:pPr>
              <w:jc w:val="right"/>
              <w:rPr>
                <w:b/>
                <w:bCs/>
                <w:sz w:val="20"/>
                <w:szCs w:val="20"/>
                <w:lang w:val="fr-FR" w:eastAsia="en-CA"/>
              </w:rPr>
            </w:pPr>
            <w:r>
              <w:rPr>
                <w:b/>
                <w:bCs/>
                <w:sz w:val="20"/>
                <w:szCs w:val="20"/>
                <w:lang w:val="fr-FR" w:eastAsia="en-CA"/>
              </w:rPr>
              <w:t xml:space="preserve">54 </w:t>
            </w:r>
            <w:r w:rsidR="004D36CF" w:rsidRPr="00352BB7">
              <w:rPr>
                <w:b/>
                <w:bCs/>
                <w:sz w:val="20"/>
                <w:szCs w:val="20"/>
                <w:lang w:val="fr-FR" w:eastAsia="en-CA"/>
              </w:rPr>
              <w:t>259</w:t>
            </w:r>
          </w:p>
        </w:tc>
        <w:tc>
          <w:tcPr>
            <w:tcW w:w="1270" w:type="dxa"/>
            <w:tcBorders>
              <w:top w:val="nil"/>
              <w:left w:val="nil"/>
              <w:bottom w:val="single" w:sz="4" w:space="0" w:color="auto"/>
              <w:right w:val="single" w:sz="4" w:space="0" w:color="auto"/>
            </w:tcBorders>
            <w:shd w:val="clear" w:color="auto" w:fill="auto"/>
            <w:noWrap/>
            <w:vAlign w:val="center"/>
            <w:hideMark/>
          </w:tcPr>
          <w:p w14:paraId="6DB242A5" w14:textId="77777777" w:rsidR="004D36CF" w:rsidRPr="00352BB7" w:rsidRDefault="004D36CF" w:rsidP="0014080F">
            <w:pPr>
              <w:jc w:val="right"/>
              <w:rPr>
                <w:b/>
                <w:bCs/>
                <w:sz w:val="20"/>
                <w:szCs w:val="20"/>
                <w:lang w:val="fr-FR" w:eastAsia="en-CA"/>
              </w:rPr>
            </w:pPr>
            <w:r w:rsidRPr="00352BB7">
              <w:rPr>
                <w:b/>
                <w:bCs/>
                <w:sz w:val="20"/>
                <w:szCs w:val="20"/>
                <w:lang w:val="fr-FR" w:eastAsia="en-CA"/>
              </w:rPr>
              <w:t>0</w:t>
            </w:r>
          </w:p>
        </w:tc>
      </w:tr>
      <w:tr w:rsidR="004D36CF" w:rsidRPr="00352BB7" w14:paraId="619E92B4" w14:textId="77777777" w:rsidTr="0042185B">
        <w:trPr>
          <w:trHeight w:val="69"/>
        </w:trPr>
        <w:tc>
          <w:tcPr>
            <w:tcW w:w="3694" w:type="dxa"/>
            <w:tcBorders>
              <w:top w:val="nil"/>
              <w:left w:val="single" w:sz="4" w:space="0" w:color="auto"/>
              <w:bottom w:val="single" w:sz="4" w:space="0" w:color="auto"/>
              <w:right w:val="single" w:sz="4" w:space="0" w:color="auto"/>
            </w:tcBorders>
            <w:shd w:val="clear" w:color="auto" w:fill="auto"/>
            <w:noWrap/>
            <w:vAlign w:val="center"/>
            <w:hideMark/>
          </w:tcPr>
          <w:p w14:paraId="0949B5AE" w14:textId="03691C2D" w:rsidR="004D36CF" w:rsidRPr="00352BB7" w:rsidRDefault="004D36CF" w:rsidP="0014080F">
            <w:pPr>
              <w:jc w:val="left"/>
              <w:rPr>
                <w:b/>
                <w:bCs/>
                <w:sz w:val="20"/>
                <w:szCs w:val="20"/>
                <w:lang w:val="fr-FR" w:eastAsia="en-CA"/>
              </w:rPr>
            </w:pPr>
            <w:r w:rsidRPr="00352BB7">
              <w:rPr>
                <w:b/>
                <w:bCs/>
                <w:sz w:val="20"/>
                <w:szCs w:val="20"/>
                <w:lang w:val="fr-FR" w:eastAsia="en-CA"/>
              </w:rPr>
              <w:t>Total</w:t>
            </w:r>
            <w:r w:rsidR="009006EF">
              <w:rPr>
                <w:b/>
                <w:bCs/>
                <w:sz w:val="20"/>
                <w:szCs w:val="20"/>
                <w:lang w:val="fr-FR" w:eastAsia="en-CA"/>
              </w:rPr>
              <w:t xml:space="preserve"> général</w:t>
            </w:r>
          </w:p>
        </w:tc>
        <w:tc>
          <w:tcPr>
            <w:tcW w:w="1127" w:type="dxa"/>
            <w:tcBorders>
              <w:top w:val="nil"/>
              <w:left w:val="nil"/>
              <w:bottom w:val="single" w:sz="4" w:space="0" w:color="auto"/>
              <w:right w:val="single" w:sz="4" w:space="0" w:color="auto"/>
            </w:tcBorders>
            <w:shd w:val="clear" w:color="auto" w:fill="auto"/>
            <w:noWrap/>
            <w:vAlign w:val="center"/>
            <w:hideMark/>
          </w:tcPr>
          <w:p w14:paraId="6BCB8A4F" w14:textId="11252486" w:rsidR="004D36CF" w:rsidRPr="00352BB7" w:rsidRDefault="009006EF" w:rsidP="0014080F">
            <w:pPr>
              <w:jc w:val="right"/>
              <w:rPr>
                <w:b/>
                <w:bCs/>
                <w:sz w:val="20"/>
                <w:szCs w:val="20"/>
                <w:lang w:val="fr-FR" w:eastAsia="en-CA"/>
              </w:rPr>
            </w:pPr>
            <w:r>
              <w:rPr>
                <w:b/>
                <w:bCs/>
                <w:sz w:val="20"/>
                <w:szCs w:val="20"/>
                <w:lang w:val="fr-FR" w:eastAsia="en-CA"/>
              </w:rPr>
              <w:t xml:space="preserve">29 </w:t>
            </w:r>
            <w:r w:rsidR="004D36CF" w:rsidRPr="00352BB7">
              <w:rPr>
                <w:b/>
                <w:bCs/>
                <w:sz w:val="20"/>
                <w:szCs w:val="20"/>
                <w:lang w:val="fr-FR" w:eastAsia="en-CA"/>
              </w:rPr>
              <w:t>650</w:t>
            </w:r>
          </w:p>
        </w:tc>
        <w:tc>
          <w:tcPr>
            <w:tcW w:w="1127" w:type="dxa"/>
            <w:tcBorders>
              <w:top w:val="nil"/>
              <w:left w:val="nil"/>
              <w:bottom w:val="single" w:sz="4" w:space="0" w:color="auto"/>
              <w:right w:val="single" w:sz="4" w:space="0" w:color="auto"/>
            </w:tcBorders>
            <w:shd w:val="clear" w:color="auto" w:fill="auto"/>
            <w:noWrap/>
            <w:vAlign w:val="center"/>
            <w:hideMark/>
          </w:tcPr>
          <w:p w14:paraId="7A85D814" w14:textId="15E69330" w:rsidR="004D36CF" w:rsidRPr="00352BB7" w:rsidRDefault="009006EF" w:rsidP="0014080F">
            <w:pPr>
              <w:jc w:val="right"/>
              <w:rPr>
                <w:b/>
                <w:bCs/>
                <w:sz w:val="20"/>
                <w:szCs w:val="20"/>
                <w:lang w:val="fr-FR" w:eastAsia="en-CA"/>
              </w:rPr>
            </w:pPr>
            <w:r>
              <w:rPr>
                <w:b/>
                <w:bCs/>
                <w:sz w:val="20"/>
                <w:szCs w:val="20"/>
                <w:lang w:val="fr-FR" w:eastAsia="en-CA"/>
              </w:rPr>
              <w:t xml:space="preserve">21 </w:t>
            </w:r>
            <w:r w:rsidR="004D36CF" w:rsidRPr="00352BB7">
              <w:rPr>
                <w:b/>
                <w:bCs/>
                <w:sz w:val="20"/>
                <w:szCs w:val="20"/>
                <w:lang w:val="fr-FR" w:eastAsia="en-CA"/>
              </w:rPr>
              <w:t>820</w:t>
            </w:r>
          </w:p>
        </w:tc>
        <w:tc>
          <w:tcPr>
            <w:tcW w:w="1127" w:type="dxa"/>
            <w:tcBorders>
              <w:top w:val="nil"/>
              <w:left w:val="nil"/>
              <w:bottom w:val="single" w:sz="4" w:space="0" w:color="auto"/>
              <w:right w:val="single" w:sz="4" w:space="0" w:color="auto"/>
            </w:tcBorders>
            <w:shd w:val="clear" w:color="auto" w:fill="auto"/>
            <w:noWrap/>
            <w:vAlign w:val="center"/>
            <w:hideMark/>
          </w:tcPr>
          <w:p w14:paraId="7BBF804E" w14:textId="1B2DD33F" w:rsidR="004D36CF" w:rsidRPr="00352BB7" w:rsidRDefault="009006EF" w:rsidP="0014080F">
            <w:pPr>
              <w:jc w:val="right"/>
              <w:rPr>
                <w:b/>
                <w:bCs/>
                <w:sz w:val="20"/>
                <w:szCs w:val="20"/>
                <w:lang w:val="fr-FR" w:eastAsia="en-CA"/>
              </w:rPr>
            </w:pPr>
            <w:r>
              <w:rPr>
                <w:b/>
                <w:bCs/>
                <w:sz w:val="20"/>
                <w:szCs w:val="20"/>
                <w:lang w:val="fr-FR" w:eastAsia="en-CA"/>
              </w:rPr>
              <w:t xml:space="preserve">25 </w:t>
            </w:r>
            <w:r w:rsidR="004D36CF" w:rsidRPr="00352BB7">
              <w:rPr>
                <w:b/>
                <w:bCs/>
                <w:sz w:val="20"/>
                <w:szCs w:val="20"/>
                <w:lang w:val="fr-FR" w:eastAsia="en-CA"/>
              </w:rPr>
              <w:t>738</w:t>
            </w:r>
          </w:p>
        </w:tc>
        <w:tc>
          <w:tcPr>
            <w:tcW w:w="1268" w:type="dxa"/>
            <w:tcBorders>
              <w:top w:val="nil"/>
              <w:left w:val="nil"/>
              <w:bottom w:val="single" w:sz="4" w:space="0" w:color="auto"/>
              <w:right w:val="single" w:sz="4" w:space="0" w:color="auto"/>
            </w:tcBorders>
            <w:shd w:val="clear" w:color="auto" w:fill="auto"/>
            <w:noWrap/>
            <w:vAlign w:val="center"/>
            <w:hideMark/>
          </w:tcPr>
          <w:p w14:paraId="7CAA3914" w14:textId="667A7548" w:rsidR="004D36CF" w:rsidRPr="00352BB7" w:rsidRDefault="009006EF" w:rsidP="0014080F">
            <w:pPr>
              <w:jc w:val="right"/>
              <w:rPr>
                <w:b/>
                <w:bCs/>
                <w:sz w:val="20"/>
                <w:szCs w:val="20"/>
                <w:lang w:val="fr-FR" w:eastAsia="en-CA"/>
              </w:rPr>
            </w:pPr>
            <w:r>
              <w:rPr>
                <w:b/>
                <w:bCs/>
                <w:sz w:val="20"/>
                <w:szCs w:val="20"/>
                <w:lang w:val="fr-FR" w:eastAsia="en-CA"/>
              </w:rPr>
              <w:t xml:space="preserve">77 </w:t>
            </w:r>
            <w:r w:rsidR="004D36CF" w:rsidRPr="00352BB7">
              <w:rPr>
                <w:b/>
                <w:bCs/>
                <w:sz w:val="20"/>
                <w:szCs w:val="20"/>
                <w:lang w:val="fr-FR" w:eastAsia="en-CA"/>
              </w:rPr>
              <w:t>208</w:t>
            </w:r>
          </w:p>
        </w:tc>
        <w:tc>
          <w:tcPr>
            <w:tcW w:w="1270" w:type="dxa"/>
            <w:tcBorders>
              <w:top w:val="nil"/>
              <w:left w:val="nil"/>
              <w:bottom w:val="single" w:sz="4" w:space="0" w:color="auto"/>
              <w:right w:val="single" w:sz="4" w:space="0" w:color="auto"/>
            </w:tcBorders>
            <w:shd w:val="clear" w:color="auto" w:fill="auto"/>
            <w:noWrap/>
            <w:vAlign w:val="center"/>
            <w:hideMark/>
          </w:tcPr>
          <w:p w14:paraId="295CA123" w14:textId="2098C442" w:rsidR="004D36CF" w:rsidRPr="00352BB7" w:rsidRDefault="009006EF" w:rsidP="0014080F">
            <w:pPr>
              <w:jc w:val="right"/>
              <w:rPr>
                <w:b/>
                <w:bCs/>
                <w:sz w:val="20"/>
                <w:szCs w:val="20"/>
                <w:lang w:val="fr-FR" w:eastAsia="en-CA"/>
              </w:rPr>
            </w:pPr>
            <w:r>
              <w:rPr>
                <w:b/>
                <w:bCs/>
                <w:sz w:val="20"/>
                <w:szCs w:val="20"/>
                <w:lang w:val="fr-FR" w:eastAsia="en-CA"/>
              </w:rPr>
              <w:t xml:space="preserve">25 </w:t>
            </w:r>
            <w:r w:rsidR="004D36CF" w:rsidRPr="00352BB7">
              <w:rPr>
                <w:b/>
                <w:bCs/>
                <w:sz w:val="20"/>
                <w:szCs w:val="20"/>
                <w:lang w:val="fr-FR" w:eastAsia="en-CA"/>
              </w:rPr>
              <w:t>519</w:t>
            </w:r>
          </w:p>
        </w:tc>
      </w:tr>
    </w:tbl>
    <w:p w14:paraId="56EE92B0" w14:textId="1B45E31D" w:rsidR="005B0D8F" w:rsidRPr="005B0D8F" w:rsidRDefault="009006EF" w:rsidP="005B0D8F">
      <w:pPr>
        <w:rPr>
          <w:sz w:val="18"/>
          <w:szCs w:val="18"/>
          <w:lang w:val="fr-FR"/>
        </w:rPr>
      </w:pPr>
      <w:r>
        <w:rPr>
          <w:sz w:val="18"/>
          <w:szCs w:val="18"/>
          <w:lang w:val="fr-FR"/>
        </w:rPr>
        <w:t>* Incluant les frais d’appui d’agence, le cas échéant</w:t>
      </w:r>
      <w:r w:rsidR="004D36CF" w:rsidRPr="00352BB7">
        <w:rPr>
          <w:sz w:val="18"/>
          <w:szCs w:val="18"/>
          <w:lang w:val="fr-FR"/>
        </w:rPr>
        <w:t xml:space="preserve">. </w:t>
      </w:r>
    </w:p>
    <w:p w14:paraId="2079B4EB" w14:textId="77777777" w:rsidR="005B0D8F" w:rsidRDefault="005B0D8F" w:rsidP="004D36CF">
      <w:pPr>
        <w:keepNext/>
        <w:rPr>
          <w:b/>
          <w:spacing w:val="-3"/>
          <w:lang w:val="fr-FR"/>
        </w:rPr>
      </w:pPr>
    </w:p>
    <w:p w14:paraId="60A0740F" w14:textId="77777777" w:rsidR="00447FCE" w:rsidRDefault="00447FCE">
      <w:pPr>
        <w:jc w:val="left"/>
        <w:rPr>
          <w:b/>
          <w:spacing w:val="-3"/>
          <w:lang w:val="fr-FR"/>
        </w:rPr>
      </w:pPr>
      <w:r>
        <w:rPr>
          <w:b/>
          <w:spacing w:val="-3"/>
          <w:lang w:val="fr-FR"/>
        </w:rPr>
        <w:br w:type="page"/>
      </w:r>
    </w:p>
    <w:p w14:paraId="11D32FAC" w14:textId="09AD83A8" w:rsidR="004D36CF" w:rsidRPr="00352BB7" w:rsidRDefault="009006EF" w:rsidP="004D36CF">
      <w:pPr>
        <w:keepNext/>
        <w:rPr>
          <w:b/>
          <w:spacing w:val="-3"/>
          <w:lang w:val="fr-FR"/>
        </w:rPr>
      </w:pPr>
      <w:r>
        <w:rPr>
          <w:b/>
          <w:spacing w:val="-3"/>
          <w:lang w:val="fr-FR"/>
        </w:rPr>
        <w:lastRenderedPageBreak/>
        <w:t>Indicateurs d’efficacité</w:t>
      </w:r>
    </w:p>
    <w:p w14:paraId="6DD8919A" w14:textId="77777777" w:rsidR="004D36CF" w:rsidRPr="00352BB7" w:rsidRDefault="004D36CF" w:rsidP="004D36CF">
      <w:pPr>
        <w:rPr>
          <w:spacing w:val="-3"/>
          <w:lang w:val="fr-FR"/>
        </w:rPr>
      </w:pPr>
    </w:p>
    <w:p w14:paraId="5F785000" w14:textId="67831A4C" w:rsidR="009006EF" w:rsidRPr="00881B20" w:rsidRDefault="009006EF" w:rsidP="00881B20">
      <w:pPr>
        <w:pStyle w:val="Heading1"/>
        <w:rPr>
          <w:lang w:val="fr-FR"/>
        </w:rPr>
      </w:pPr>
      <w:r>
        <w:rPr>
          <w:lang w:val="fr-FR"/>
        </w:rPr>
        <w:t xml:space="preserve">Le PNUE a présenté des indicateurs d’efficacité, conformément à la décision </w:t>
      </w:r>
      <w:r w:rsidR="004D36CF" w:rsidRPr="00352BB7">
        <w:rPr>
          <w:lang w:val="fr-FR"/>
        </w:rPr>
        <w:t>71/28</w:t>
      </w:r>
      <w:r>
        <w:rPr>
          <w:lang w:val="fr-FR"/>
        </w:rPr>
        <w:t>, dans le texte détaillé</w:t>
      </w:r>
      <w:r w:rsidR="004D36CF" w:rsidRPr="00352BB7">
        <w:rPr>
          <w:lang w:val="fr-FR"/>
        </w:rPr>
        <w:t xml:space="preserve"> </w:t>
      </w:r>
      <w:r>
        <w:rPr>
          <w:lang w:val="fr-FR"/>
        </w:rPr>
        <w:t xml:space="preserve">de son plan d’activités. Le Secrétariat a informé le PNUE des cibles indiquées dans le tableau 4. </w:t>
      </w:r>
    </w:p>
    <w:p w14:paraId="23847D3F" w14:textId="6883140E" w:rsidR="004D36CF" w:rsidRPr="00352BB7" w:rsidRDefault="004D36CF" w:rsidP="00FD5EA2">
      <w:pPr>
        <w:pStyle w:val="subhead"/>
        <w:keepNext/>
        <w:keepLines/>
        <w:jc w:val="left"/>
        <w:rPr>
          <w:b/>
          <w:sz w:val="22"/>
          <w:szCs w:val="22"/>
          <w:lang w:val="fr-FR"/>
        </w:rPr>
      </w:pPr>
      <w:r w:rsidRPr="00352BB7">
        <w:rPr>
          <w:b/>
          <w:sz w:val="22"/>
          <w:szCs w:val="22"/>
          <w:lang w:val="fr-FR"/>
        </w:rPr>
        <w:t>Table</w:t>
      </w:r>
      <w:r w:rsidR="009006EF">
        <w:rPr>
          <w:b/>
          <w:sz w:val="22"/>
          <w:szCs w:val="22"/>
          <w:lang w:val="fr-FR"/>
        </w:rPr>
        <w:t>au</w:t>
      </w:r>
      <w:r w:rsidRPr="00352BB7">
        <w:rPr>
          <w:b/>
          <w:sz w:val="22"/>
          <w:szCs w:val="22"/>
          <w:lang w:val="fr-FR"/>
        </w:rPr>
        <w:t xml:space="preserve"> 4. </w:t>
      </w:r>
      <w:r w:rsidR="009006EF">
        <w:rPr>
          <w:b/>
          <w:sz w:val="22"/>
          <w:szCs w:val="22"/>
          <w:lang w:val="fr-FR"/>
        </w:rPr>
        <w:t xml:space="preserve">Indicateurs d’efficacité du PNUE pour </w:t>
      </w:r>
      <w:r w:rsidRPr="00352BB7">
        <w:rPr>
          <w:b/>
          <w:bCs/>
          <w:sz w:val="22"/>
          <w:szCs w:val="22"/>
          <w:lang w:val="fr-FR"/>
        </w:rPr>
        <w:t>2021</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129"/>
        <w:gridCol w:w="4542"/>
        <w:gridCol w:w="1353"/>
      </w:tblGrid>
      <w:tr w:rsidR="004D36CF" w:rsidRPr="00352BB7" w14:paraId="3EFF88D1" w14:textId="77777777" w:rsidTr="00881B20">
        <w:trPr>
          <w:tblHeader/>
          <w:jc w:val="center"/>
        </w:trPr>
        <w:tc>
          <w:tcPr>
            <w:tcW w:w="1483" w:type="dxa"/>
            <w:shd w:val="clear" w:color="auto" w:fill="auto"/>
            <w:hideMark/>
          </w:tcPr>
          <w:p w14:paraId="2CC598FA" w14:textId="4AB23130" w:rsidR="004D36CF" w:rsidRPr="00411DA9" w:rsidRDefault="004D36CF" w:rsidP="00FD5EA2">
            <w:pPr>
              <w:keepNext/>
              <w:keepLines/>
              <w:jc w:val="left"/>
              <w:rPr>
                <w:b/>
                <w:bCs/>
                <w:lang w:val="fr-FR" w:eastAsia="en-CA"/>
              </w:rPr>
            </w:pPr>
            <w:r w:rsidRPr="00411DA9">
              <w:rPr>
                <w:b/>
                <w:bCs/>
                <w:lang w:val="fr-FR" w:eastAsia="en-CA"/>
              </w:rPr>
              <w:t xml:space="preserve">Type </w:t>
            </w:r>
            <w:r w:rsidR="009006EF" w:rsidRPr="00411DA9">
              <w:rPr>
                <w:b/>
                <w:bCs/>
                <w:lang w:val="fr-FR" w:eastAsia="en-CA"/>
              </w:rPr>
              <w:t>d’indicateur</w:t>
            </w:r>
          </w:p>
        </w:tc>
        <w:tc>
          <w:tcPr>
            <w:tcW w:w="2129" w:type="dxa"/>
            <w:shd w:val="clear" w:color="auto" w:fill="auto"/>
            <w:hideMark/>
          </w:tcPr>
          <w:p w14:paraId="338A866A" w14:textId="2E7E68CF" w:rsidR="004D36CF" w:rsidRPr="00411DA9" w:rsidRDefault="009006EF" w:rsidP="00FD5EA2">
            <w:pPr>
              <w:keepNext/>
              <w:keepLines/>
              <w:jc w:val="center"/>
              <w:rPr>
                <w:b/>
                <w:bCs/>
                <w:lang w:val="fr-FR" w:eastAsia="en-CA"/>
              </w:rPr>
            </w:pPr>
            <w:r w:rsidRPr="00411DA9">
              <w:rPr>
                <w:b/>
                <w:bCs/>
                <w:lang w:val="fr-FR" w:eastAsia="en-CA"/>
              </w:rPr>
              <w:t>Titre abrégé</w:t>
            </w:r>
          </w:p>
        </w:tc>
        <w:tc>
          <w:tcPr>
            <w:tcW w:w="4542" w:type="dxa"/>
            <w:shd w:val="clear" w:color="auto" w:fill="auto"/>
            <w:hideMark/>
          </w:tcPr>
          <w:p w14:paraId="645350F2" w14:textId="402CBAF2" w:rsidR="004D36CF" w:rsidRPr="00411DA9" w:rsidRDefault="009006EF" w:rsidP="00FD5EA2">
            <w:pPr>
              <w:keepNext/>
              <w:keepLines/>
              <w:jc w:val="center"/>
              <w:rPr>
                <w:b/>
                <w:bCs/>
                <w:lang w:val="fr-FR" w:eastAsia="en-CA"/>
              </w:rPr>
            </w:pPr>
            <w:r w:rsidRPr="00411DA9">
              <w:rPr>
                <w:b/>
                <w:bCs/>
                <w:lang w:val="fr-FR" w:eastAsia="en-CA"/>
              </w:rPr>
              <w:t>Calcul</w:t>
            </w:r>
          </w:p>
        </w:tc>
        <w:tc>
          <w:tcPr>
            <w:tcW w:w="1353" w:type="dxa"/>
          </w:tcPr>
          <w:p w14:paraId="6B5535D8" w14:textId="767CDCBD" w:rsidR="004D36CF" w:rsidRPr="00411DA9" w:rsidRDefault="009006EF" w:rsidP="00FD5EA2">
            <w:pPr>
              <w:keepNext/>
              <w:keepLines/>
              <w:jc w:val="center"/>
              <w:rPr>
                <w:b/>
                <w:bCs/>
                <w:lang w:val="fr-FR" w:eastAsia="en-CA"/>
              </w:rPr>
            </w:pPr>
            <w:r w:rsidRPr="00411DA9">
              <w:rPr>
                <w:b/>
                <w:bCs/>
                <w:lang w:val="fr-FR" w:eastAsia="en-CA"/>
              </w:rPr>
              <w:t xml:space="preserve">Cible de </w:t>
            </w:r>
            <w:r w:rsidR="004D36CF" w:rsidRPr="00411DA9">
              <w:rPr>
                <w:b/>
                <w:bCs/>
                <w:lang w:val="fr-FR" w:eastAsia="en-CA"/>
              </w:rPr>
              <w:t xml:space="preserve">2021 </w:t>
            </w:r>
          </w:p>
        </w:tc>
      </w:tr>
      <w:tr w:rsidR="004D36CF" w:rsidRPr="00352BB7" w14:paraId="4425E34B" w14:textId="77777777" w:rsidTr="00881B20">
        <w:trPr>
          <w:jc w:val="center"/>
        </w:trPr>
        <w:tc>
          <w:tcPr>
            <w:tcW w:w="1483" w:type="dxa"/>
            <w:shd w:val="clear" w:color="auto" w:fill="auto"/>
            <w:hideMark/>
          </w:tcPr>
          <w:p w14:paraId="6C30A2C0" w14:textId="6944E954" w:rsidR="004D36CF" w:rsidRPr="00411DA9" w:rsidRDefault="004D36CF" w:rsidP="0014080F">
            <w:pPr>
              <w:widowControl w:val="0"/>
              <w:jc w:val="left"/>
              <w:rPr>
                <w:lang w:val="fr-FR" w:eastAsia="en-CA"/>
              </w:rPr>
            </w:pPr>
            <w:r w:rsidRPr="00411DA9">
              <w:rPr>
                <w:lang w:val="fr-FR" w:eastAsia="en-CA"/>
              </w:rPr>
              <w:t>Plan</w:t>
            </w:r>
            <w:r w:rsidR="009006EF" w:rsidRPr="00411DA9">
              <w:rPr>
                <w:lang w:val="fr-FR" w:eastAsia="en-CA"/>
              </w:rPr>
              <w:t xml:space="preserve">ification </w:t>
            </w:r>
            <w:r w:rsidRPr="00411DA9">
              <w:rPr>
                <w:lang w:val="fr-FR" w:eastAsia="en-CA"/>
              </w:rPr>
              <w:t>--Appro</w:t>
            </w:r>
            <w:r w:rsidR="009006EF" w:rsidRPr="00411DA9">
              <w:rPr>
                <w:lang w:val="fr-FR" w:eastAsia="en-CA"/>
              </w:rPr>
              <w:t>bation</w:t>
            </w:r>
            <w:r w:rsidRPr="00411DA9">
              <w:rPr>
                <w:lang w:val="fr-FR" w:eastAsia="en-CA"/>
              </w:rPr>
              <w:t xml:space="preserve"> </w:t>
            </w:r>
          </w:p>
        </w:tc>
        <w:tc>
          <w:tcPr>
            <w:tcW w:w="2129" w:type="dxa"/>
            <w:shd w:val="clear" w:color="auto" w:fill="auto"/>
            <w:hideMark/>
          </w:tcPr>
          <w:p w14:paraId="20E07E03" w14:textId="18C48DF9" w:rsidR="004D36CF" w:rsidRPr="00411DA9" w:rsidRDefault="004D36CF" w:rsidP="0014080F">
            <w:pPr>
              <w:widowControl w:val="0"/>
              <w:jc w:val="left"/>
              <w:rPr>
                <w:lang w:val="fr-FR" w:eastAsia="en-CA"/>
              </w:rPr>
            </w:pPr>
            <w:r w:rsidRPr="00411DA9">
              <w:rPr>
                <w:lang w:val="fr-FR" w:eastAsia="en-CA"/>
              </w:rPr>
              <w:t>Tranches appro</w:t>
            </w:r>
            <w:r w:rsidR="009006EF" w:rsidRPr="00411DA9">
              <w:rPr>
                <w:lang w:val="fr-FR" w:eastAsia="en-CA"/>
              </w:rPr>
              <w:t>uvées</w:t>
            </w:r>
          </w:p>
        </w:tc>
        <w:tc>
          <w:tcPr>
            <w:tcW w:w="4542" w:type="dxa"/>
            <w:shd w:val="clear" w:color="auto" w:fill="auto"/>
            <w:hideMark/>
          </w:tcPr>
          <w:p w14:paraId="5F4F000C" w14:textId="5C873D18" w:rsidR="004D36CF" w:rsidRPr="00411DA9" w:rsidRDefault="009006EF" w:rsidP="0014080F">
            <w:pPr>
              <w:widowControl w:val="0"/>
              <w:jc w:val="left"/>
              <w:rPr>
                <w:lang w:val="fr-FR" w:eastAsia="en-CA"/>
              </w:rPr>
            </w:pPr>
            <w:r w:rsidRPr="00411DA9">
              <w:rPr>
                <w:lang w:val="fr-FR" w:eastAsia="en-CA"/>
              </w:rPr>
              <w:t>Nomb</w:t>
            </w:r>
            <w:r w:rsidR="004D36CF" w:rsidRPr="00411DA9">
              <w:rPr>
                <w:lang w:val="fr-FR" w:eastAsia="en-CA"/>
              </w:rPr>
              <w:t>r</w:t>
            </w:r>
            <w:r w:rsidRPr="00411DA9">
              <w:rPr>
                <w:lang w:val="fr-FR" w:eastAsia="en-CA"/>
              </w:rPr>
              <w:t>e</w:t>
            </w:r>
            <w:r w:rsidR="004D36CF" w:rsidRPr="00411DA9">
              <w:rPr>
                <w:lang w:val="fr-FR" w:eastAsia="en-CA"/>
              </w:rPr>
              <w:t xml:space="preserve"> </w:t>
            </w:r>
            <w:r w:rsidRPr="00411DA9">
              <w:rPr>
                <w:lang w:val="fr-FR" w:eastAsia="en-CA"/>
              </w:rPr>
              <w:t>de</w:t>
            </w:r>
            <w:r w:rsidR="004D36CF" w:rsidRPr="00411DA9">
              <w:rPr>
                <w:lang w:val="fr-FR" w:eastAsia="en-CA"/>
              </w:rPr>
              <w:t xml:space="preserve"> tranches appro</w:t>
            </w:r>
            <w:r w:rsidRPr="00411DA9">
              <w:rPr>
                <w:lang w:val="fr-FR" w:eastAsia="en-CA"/>
              </w:rPr>
              <w:t>uvées par rapport au nombre pré</w:t>
            </w:r>
            <w:r w:rsidR="004D36CF" w:rsidRPr="00411DA9">
              <w:rPr>
                <w:lang w:val="fr-FR" w:eastAsia="en-CA"/>
              </w:rPr>
              <w:t>v</w:t>
            </w:r>
            <w:r w:rsidRPr="00411DA9">
              <w:rPr>
                <w:lang w:val="fr-FR" w:eastAsia="en-CA"/>
              </w:rPr>
              <w:t>u</w:t>
            </w:r>
            <w:r w:rsidR="004D36CF" w:rsidRPr="00411DA9">
              <w:rPr>
                <w:lang w:val="fr-FR" w:eastAsia="en-CA"/>
              </w:rPr>
              <w:t>*</w:t>
            </w:r>
          </w:p>
        </w:tc>
        <w:tc>
          <w:tcPr>
            <w:tcW w:w="1353" w:type="dxa"/>
          </w:tcPr>
          <w:p w14:paraId="74C1A6B8" w14:textId="77777777" w:rsidR="004D36CF" w:rsidRPr="00411DA9" w:rsidRDefault="004D36CF" w:rsidP="0014080F">
            <w:pPr>
              <w:widowControl w:val="0"/>
              <w:jc w:val="right"/>
              <w:rPr>
                <w:lang w:val="fr-FR" w:eastAsia="en-CA"/>
              </w:rPr>
            </w:pPr>
            <w:r w:rsidRPr="00411DA9">
              <w:rPr>
                <w:lang w:val="fr-FR" w:eastAsia="en-CA"/>
              </w:rPr>
              <w:t>69</w:t>
            </w:r>
          </w:p>
        </w:tc>
      </w:tr>
      <w:tr w:rsidR="009006EF" w:rsidRPr="00352BB7" w14:paraId="4A76CBAD" w14:textId="77777777" w:rsidTr="00881B20">
        <w:trPr>
          <w:jc w:val="center"/>
        </w:trPr>
        <w:tc>
          <w:tcPr>
            <w:tcW w:w="1483" w:type="dxa"/>
            <w:shd w:val="clear" w:color="auto" w:fill="auto"/>
            <w:hideMark/>
          </w:tcPr>
          <w:p w14:paraId="7C8D9739" w14:textId="0EE052C5" w:rsidR="009006EF" w:rsidRPr="00411DA9" w:rsidRDefault="009006EF" w:rsidP="0014080F">
            <w:pPr>
              <w:widowControl w:val="0"/>
              <w:jc w:val="left"/>
              <w:rPr>
                <w:lang w:val="fr-FR" w:eastAsia="en-CA"/>
              </w:rPr>
            </w:pPr>
            <w:r w:rsidRPr="00411DA9">
              <w:rPr>
                <w:lang w:val="fr-FR" w:eastAsia="en-CA"/>
              </w:rPr>
              <w:t xml:space="preserve">Planification --Approbation </w:t>
            </w:r>
          </w:p>
        </w:tc>
        <w:tc>
          <w:tcPr>
            <w:tcW w:w="2129" w:type="dxa"/>
            <w:shd w:val="clear" w:color="auto" w:fill="auto"/>
            <w:hideMark/>
          </w:tcPr>
          <w:p w14:paraId="5EEF63E2" w14:textId="5E984AE6" w:rsidR="009006EF" w:rsidRPr="00411DA9" w:rsidRDefault="009006EF" w:rsidP="0014080F">
            <w:pPr>
              <w:widowControl w:val="0"/>
              <w:jc w:val="left"/>
              <w:rPr>
                <w:lang w:val="fr-FR" w:eastAsia="en-CA"/>
              </w:rPr>
            </w:pPr>
            <w:r w:rsidRPr="00411DA9">
              <w:rPr>
                <w:lang w:val="fr-FR" w:eastAsia="en-CA"/>
              </w:rPr>
              <w:t>Projets/activités approuvés</w:t>
            </w:r>
          </w:p>
        </w:tc>
        <w:tc>
          <w:tcPr>
            <w:tcW w:w="4542" w:type="dxa"/>
            <w:shd w:val="clear" w:color="auto" w:fill="auto"/>
            <w:hideMark/>
          </w:tcPr>
          <w:p w14:paraId="20D7D0CF" w14:textId="368C143D" w:rsidR="009006EF" w:rsidRPr="00411DA9" w:rsidRDefault="007E6AFB" w:rsidP="0014080F">
            <w:pPr>
              <w:widowControl w:val="0"/>
              <w:jc w:val="left"/>
              <w:rPr>
                <w:lang w:val="fr-FR" w:eastAsia="en-CA"/>
              </w:rPr>
            </w:pPr>
            <w:r w:rsidRPr="00411DA9">
              <w:rPr>
                <w:lang w:val="fr-FR" w:eastAsia="en-CA"/>
              </w:rPr>
              <w:t>Nomb</w:t>
            </w:r>
            <w:r w:rsidR="009006EF" w:rsidRPr="00411DA9">
              <w:rPr>
                <w:lang w:val="fr-FR" w:eastAsia="en-CA"/>
              </w:rPr>
              <w:t>r</w:t>
            </w:r>
            <w:r w:rsidR="007554E8">
              <w:rPr>
                <w:lang w:val="fr-FR" w:eastAsia="en-CA"/>
              </w:rPr>
              <w:t>e de</w:t>
            </w:r>
            <w:r w:rsidRPr="00411DA9">
              <w:rPr>
                <w:lang w:val="fr-FR" w:eastAsia="en-CA"/>
              </w:rPr>
              <w:t xml:space="preserve"> projets/activité</w:t>
            </w:r>
            <w:r w:rsidR="009006EF" w:rsidRPr="00411DA9">
              <w:rPr>
                <w:lang w:val="fr-FR" w:eastAsia="en-CA"/>
              </w:rPr>
              <w:t>s appro</w:t>
            </w:r>
            <w:r w:rsidRPr="00411DA9">
              <w:rPr>
                <w:lang w:val="fr-FR" w:eastAsia="en-CA"/>
              </w:rPr>
              <w:t xml:space="preserve">uvés par rapport au nombre prévu </w:t>
            </w:r>
            <w:r w:rsidR="009006EF" w:rsidRPr="00411DA9">
              <w:rPr>
                <w:lang w:val="fr-FR" w:eastAsia="en-CA"/>
              </w:rPr>
              <w:t>(inclu</w:t>
            </w:r>
            <w:r w:rsidRPr="00411DA9">
              <w:rPr>
                <w:lang w:val="fr-FR" w:eastAsia="en-CA"/>
              </w:rPr>
              <w:t>ant les activités de préparation de projet</w:t>
            </w:r>
            <w:r w:rsidR="009006EF" w:rsidRPr="00411DA9">
              <w:rPr>
                <w:lang w:val="fr-FR" w:eastAsia="en-CA"/>
              </w:rPr>
              <w:t>)**</w:t>
            </w:r>
          </w:p>
        </w:tc>
        <w:tc>
          <w:tcPr>
            <w:tcW w:w="1353" w:type="dxa"/>
          </w:tcPr>
          <w:p w14:paraId="12726AC5" w14:textId="77777777" w:rsidR="009006EF" w:rsidRPr="00411DA9" w:rsidRDefault="009006EF" w:rsidP="0014080F">
            <w:pPr>
              <w:widowControl w:val="0"/>
              <w:jc w:val="right"/>
              <w:rPr>
                <w:lang w:val="fr-FR" w:eastAsia="en-CA"/>
              </w:rPr>
            </w:pPr>
            <w:r w:rsidRPr="00411DA9">
              <w:rPr>
                <w:lang w:val="fr-FR" w:eastAsia="en-CA"/>
              </w:rPr>
              <w:t>112</w:t>
            </w:r>
          </w:p>
        </w:tc>
      </w:tr>
      <w:tr w:rsidR="004D36CF" w:rsidRPr="00352BB7" w14:paraId="33CB376B" w14:textId="77777777" w:rsidTr="00881B20">
        <w:trPr>
          <w:jc w:val="center"/>
        </w:trPr>
        <w:tc>
          <w:tcPr>
            <w:tcW w:w="1483" w:type="dxa"/>
            <w:shd w:val="clear" w:color="auto" w:fill="auto"/>
            <w:hideMark/>
          </w:tcPr>
          <w:p w14:paraId="4A7089F5" w14:textId="5FF44352" w:rsidR="004D36CF" w:rsidRPr="00411DA9" w:rsidRDefault="007E6AFB" w:rsidP="007E6AFB">
            <w:pPr>
              <w:widowControl w:val="0"/>
              <w:jc w:val="left"/>
              <w:rPr>
                <w:lang w:val="fr-FR" w:eastAsia="en-CA"/>
              </w:rPr>
            </w:pPr>
            <w:r w:rsidRPr="00411DA9">
              <w:rPr>
                <w:lang w:val="fr-FR" w:eastAsia="en-CA"/>
              </w:rPr>
              <w:t xml:space="preserve">Mise en œuvre </w:t>
            </w:r>
          </w:p>
        </w:tc>
        <w:tc>
          <w:tcPr>
            <w:tcW w:w="2129" w:type="dxa"/>
            <w:shd w:val="clear" w:color="auto" w:fill="auto"/>
            <w:hideMark/>
          </w:tcPr>
          <w:p w14:paraId="5A695B3D" w14:textId="2F49C85C" w:rsidR="004D36CF" w:rsidRPr="00411DA9" w:rsidRDefault="007E6AFB" w:rsidP="0014080F">
            <w:pPr>
              <w:widowControl w:val="0"/>
              <w:jc w:val="left"/>
              <w:rPr>
                <w:lang w:val="fr-FR" w:eastAsia="en-CA"/>
              </w:rPr>
            </w:pPr>
            <w:r w:rsidRPr="00411DA9">
              <w:rPr>
                <w:lang w:val="fr-FR" w:eastAsia="en-CA"/>
              </w:rPr>
              <w:t>Fo</w:t>
            </w:r>
            <w:r w:rsidR="004D36CF" w:rsidRPr="00411DA9">
              <w:rPr>
                <w:lang w:val="fr-FR" w:eastAsia="en-CA"/>
              </w:rPr>
              <w:t>nds d</w:t>
            </w:r>
            <w:r w:rsidRPr="00411DA9">
              <w:rPr>
                <w:lang w:val="fr-FR" w:eastAsia="en-CA"/>
              </w:rPr>
              <w:t>écaissés</w:t>
            </w:r>
          </w:p>
        </w:tc>
        <w:tc>
          <w:tcPr>
            <w:tcW w:w="4542" w:type="dxa"/>
            <w:shd w:val="clear" w:color="auto" w:fill="auto"/>
            <w:hideMark/>
          </w:tcPr>
          <w:p w14:paraId="16DE07D5" w14:textId="1DF26868" w:rsidR="004D36CF" w:rsidRPr="00411DA9" w:rsidRDefault="007E6AFB" w:rsidP="0014080F">
            <w:pPr>
              <w:widowControl w:val="0"/>
              <w:jc w:val="left"/>
              <w:rPr>
                <w:lang w:val="fr-FR" w:eastAsia="en-CA"/>
              </w:rPr>
            </w:pPr>
            <w:r w:rsidRPr="00411DA9">
              <w:rPr>
                <w:lang w:val="fr-FR" w:eastAsia="en-CA"/>
              </w:rPr>
              <w:t xml:space="preserve">Selon l’estimation de décaissement dans le rapport périodique </w:t>
            </w:r>
          </w:p>
        </w:tc>
        <w:tc>
          <w:tcPr>
            <w:tcW w:w="1353" w:type="dxa"/>
          </w:tcPr>
          <w:p w14:paraId="5EDF3398" w14:textId="26470EEA" w:rsidR="004D36CF" w:rsidRPr="00411DA9" w:rsidRDefault="00411DA9" w:rsidP="0014080F">
            <w:pPr>
              <w:widowControl w:val="0"/>
              <w:jc w:val="right"/>
              <w:rPr>
                <w:lang w:val="fr-FR" w:eastAsia="en-CA"/>
              </w:rPr>
            </w:pPr>
            <w:r w:rsidRPr="00411DA9">
              <w:rPr>
                <w:lang w:val="fr-FR" w:eastAsia="en-CA"/>
              </w:rPr>
              <w:t xml:space="preserve">20 561 </w:t>
            </w:r>
            <w:r w:rsidR="004D36CF" w:rsidRPr="00411DA9">
              <w:rPr>
                <w:lang w:val="fr-FR" w:eastAsia="en-CA"/>
              </w:rPr>
              <w:t>656</w:t>
            </w:r>
            <w:r w:rsidRPr="00411DA9">
              <w:rPr>
                <w:lang w:val="fr-FR" w:eastAsia="en-CA"/>
              </w:rPr>
              <w:t xml:space="preserve"> $US</w:t>
            </w:r>
          </w:p>
        </w:tc>
      </w:tr>
      <w:tr w:rsidR="007E6AFB" w:rsidRPr="00352BB7" w14:paraId="04F382A9" w14:textId="77777777" w:rsidTr="00881B20">
        <w:trPr>
          <w:jc w:val="center"/>
        </w:trPr>
        <w:tc>
          <w:tcPr>
            <w:tcW w:w="1483" w:type="dxa"/>
            <w:shd w:val="clear" w:color="auto" w:fill="auto"/>
            <w:hideMark/>
          </w:tcPr>
          <w:p w14:paraId="1619DE9D" w14:textId="657C03A1" w:rsidR="007E6AFB" w:rsidRPr="00411DA9" w:rsidRDefault="007E6AFB" w:rsidP="0014080F">
            <w:pPr>
              <w:jc w:val="left"/>
              <w:rPr>
                <w:lang w:val="fr-FR" w:eastAsia="en-CA"/>
              </w:rPr>
            </w:pPr>
            <w:r w:rsidRPr="00411DA9">
              <w:rPr>
                <w:lang w:val="fr-FR" w:eastAsia="en-CA"/>
              </w:rPr>
              <w:t xml:space="preserve">Mise en œuvre </w:t>
            </w:r>
          </w:p>
        </w:tc>
        <w:tc>
          <w:tcPr>
            <w:tcW w:w="2129" w:type="dxa"/>
            <w:shd w:val="clear" w:color="auto" w:fill="auto"/>
            <w:hideMark/>
          </w:tcPr>
          <w:p w14:paraId="797DDF3C" w14:textId="3AF84F82" w:rsidR="007E6AFB" w:rsidRPr="00411DA9" w:rsidRDefault="007E6AFB" w:rsidP="0014080F">
            <w:pPr>
              <w:jc w:val="left"/>
              <w:rPr>
                <w:lang w:val="fr-FR" w:eastAsia="en-CA"/>
              </w:rPr>
            </w:pPr>
            <w:r w:rsidRPr="00411DA9">
              <w:rPr>
                <w:lang w:val="fr-FR" w:eastAsia="en-CA"/>
              </w:rPr>
              <w:t>Élimination des SAO</w:t>
            </w:r>
          </w:p>
        </w:tc>
        <w:tc>
          <w:tcPr>
            <w:tcW w:w="4542" w:type="dxa"/>
            <w:shd w:val="clear" w:color="auto" w:fill="auto"/>
            <w:hideMark/>
          </w:tcPr>
          <w:p w14:paraId="6CE9F575" w14:textId="781E6120" w:rsidR="007E6AFB" w:rsidRPr="00411DA9" w:rsidRDefault="007E6AFB" w:rsidP="0014080F">
            <w:pPr>
              <w:jc w:val="left"/>
              <w:rPr>
                <w:lang w:val="fr-FR" w:eastAsia="en-CA"/>
              </w:rPr>
            </w:pPr>
            <w:r w:rsidRPr="00411DA9">
              <w:rPr>
                <w:lang w:val="fr-FR" w:eastAsia="en-CA"/>
              </w:rPr>
              <w:t>Élimination de SAO par la tranche lors de l’approbation de la tranche suivante</w:t>
            </w:r>
            <w:r w:rsidR="005B0D8F">
              <w:rPr>
                <w:lang w:val="fr-FR" w:eastAsia="en-CA"/>
              </w:rPr>
              <w:t>,</w:t>
            </w:r>
            <w:r w:rsidRPr="00411DA9">
              <w:rPr>
                <w:lang w:val="fr-FR" w:eastAsia="en-CA"/>
              </w:rPr>
              <w:t xml:space="preserve"> par rapport aux plans d’activités</w:t>
            </w:r>
          </w:p>
        </w:tc>
        <w:tc>
          <w:tcPr>
            <w:tcW w:w="1353" w:type="dxa"/>
          </w:tcPr>
          <w:p w14:paraId="667A82A9" w14:textId="38066B83" w:rsidR="007E6AFB" w:rsidRPr="00411DA9" w:rsidRDefault="00411DA9" w:rsidP="0014080F">
            <w:pPr>
              <w:jc w:val="right"/>
              <w:rPr>
                <w:lang w:val="fr-FR" w:eastAsia="en-CA"/>
              </w:rPr>
            </w:pPr>
            <w:r w:rsidRPr="00411DA9">
              <w:rPr>
                <w:lang w:val="fr-FR" w:eastAsia="en-CA"/>
              </w:rPr>
              <w:t>87,68</w:t>
            </w:r>
            <w:r w:rsidR="007E6AFB" w:rsidRPr="00411DA9">
              <w:rPr>
                <w:lang w:val="fr-FR" w:eastAsia="en-CA"/>
              </w:rPr>
              <w:t xml:space="preserve"> tonnes</w:t>
            </w:r>
            <w:r w:rsidRPr="00411DA9">
              <w:rPr>
                <w:lang w:val="fr-FR" w:eastAsia="en-CA"/>
              </w:rPr>
              <w:t xml:space="preserve"> PAO</w:t>
            </w:r>
          </w:p>
        </w:tc>
      </w:tr>
      <w:tr w:rsidR="007E6AFB" w:rsidRPr="00352BB7" w14:paraId="1B7E3F50" w14:textId="77777777" w:rsidTr="00881B20">
        <w:trPr>
          <w:jc w:val="center"/>
        </w:trPr>
        <w:tc>
          <w:tcPr>
            <w:tcW w:w="1483" w:type="dxa"/>
            <w:shd w:val="clear" w:color="auto" w:fill="auto"/>
            <w:hideMark/>
          </w:tcPr>
          <w:p w14:paraId="0CE84B24" w14:textId="7A25D2D1" w:rsidR="007E6AFB" w:rsidRPr="00411DA9" w:rsidRDefault="007E6AFB" w:rsidP="0014080F">
            <w:pPr>
              <w:jc w:val="left"/>
              <w:rPr>
                <w:lang w:val="fr-FR" w:eastAsia="en-CA"/>
              </w:rPr>
            </w:pPr>
            <w:r w:rsidRPr="00411DA9">
              <w:rPr>
                <w:lang w:val="fr-FR" w:eastAsia="en-CA"/>
              </w:rPr>
              <w:t xml:space="preserve">Mise en œuvre </w:t>
            </w:r>
          </w:p>
        </w:tc>
        <w:tc>
          <w:tcPr>
            <w:tcW w:w="2129" w:type="dxa"/>
            <w:shd w:val="clear" w:color="auto" w:fill="auto"/>
            <w:hideMark/>
          </w:tcPr>
          <w:p w14:paraId="46974AF7" w14:textId="6BB0548E" w:rsidR="007E6AFB" w:rsidRPr="00411DA9" w:rsidRDefault="007E6AFB" w:rsidP="0014080F">
            <w:pPr>
              <w:jc w:val="left"/>
              <w:rPr>
                <w:lang w:val="fr-FR" w:eastAsia="en-CA"/>
              </w:rPr>
            </w:pPr>
            <w:r w:rsidRPr="00411DA9">
              <w:rPr>
                <w:lang w:val="fr-FR" w:eastAsia="en-CA"/>
              </w:rPr>
              <w:t>Achèvement des activités du projet</w:t>
            </w:r>
          </w:p>
        </w:tc>
        <w:tc>
          <w:tcPr>
            <w:tcW w:w="4542" w:type="dxa"/>
            <w:shd w:val="clear" w:color="auto" w:fill="auto"/>
            <w:hideMark/>
          </w:tcPr>
          <w:p w14:paraId="3523C9FC" w14:textId="40810CF3" w:rsidR="007E6AFB" w:rsidRPr="00411DA9" w:rsidRDefault="007E6AFB" w:rsidP="007E6AFB">
            <w:pPr>
              <w:jc w:val="left"/>
              <w:rPr>
                <w:lang w:val="fr-FR" w:eastAsia="en-CA"/>
              </w:rPr>
            </w:pPr>
            <w:r w:rsidRPr="00411DA9">
              <w:rPr>
                <w:lang w:val="fr-FR" w:eastAsia="en-CA"/>
              </w:rPr>
              <w:t>Achèvement de projet</w:t>
            </w:r>
            <w:r w:rsidR="005B0D8F">
              <w:rPr>
                <w:lang w:val="fr-FR" w:eastAsia="en-CA"/>
              </w:rPr>
              <w:t>,</w:t>
            </w:r>
            <w:r w:rsidRPr="00411DA9">
              <w:rPr>
                <w:lang w:val="fr-FR" w:eastAsia="en-CA"/>
              </w:rPr>
              <w:t xml:space="preserve"> par rapport à l’achèvement prévu dans les rapports périodiques pour toutes les activités (excluant la préparation de projet)</w:t>
            </w:r>
          </w:p>
        </w:tc>
        <w:tc>
          <w:tcPr>
            <w:tcW w:w="1353" w:type="dxa"/>
          </w:tcPr>
          <w:p w14:paraId="3908A3BC" w14:textId="77777777" w:rsidR="007E6AFB" w:rsidRPr="00411DA9" w:rsidRDefault="007E6AFB" w:rsidP="0014080F">
            <w:pPr>
              <w:jc w:val="right"/>
              <w:rPr>
                <w:lang w:val="fr-FR" w:eastAsia="en-CA"/>
              </w:rPr>
            </w:pPr>
            <w:r w:rsidRPr="00411DA9">
              <w:rPr>
                <w:lang w:val="fr-FR" w:eastAsia="en-CA"/>
              </w:rPr>
              <w:t>104</w:t>
            </w:r>
          </w:p>
        </w:tc>
      </w:tr>
      <w:tr w:rsidR="004D36CF" w:rsidRPr="00352BB7" w14:paraId="2A7FD6B2" w14:textId="77777777" w:rsidTr="00881B20">
        <w:trPr>
          <w:jc w:val="center"/>
        </w:trPr>
        <w:tc>
          <w:tcPr>
            <w:tcW w:w="1483" w:type="dxa"/>
            <w:shd w:val="clear" w:color="auto" w:fill="auto"/>
            <w:hideMark/>
          </w:tcPr>
          <w:p w14:paraId="554F95A3" w14:textId="0FE29203" w:rsidR="004D36CF" w:rsidRPr="00411DA9" w:rsidRDefault="007E6AFB" w:rsidP="0014080F">
            <w:pPr>
              <w:jc w:val="left"/>
              <w:rPr>
                <w:lang w:val="fr-FR" w:eastAsia="en-CA"/>
              </w:rPr>
            </w:pPr>
            <w:r w:rsidRPr="00411DA9">
              <w:rPr>
                <w:lang w:val="fr-FR" w:eastAsia="en-CA"/>
              </w:rPr>
              <w:t>Administratif</w:t>
            </w:r>
          </w:p>
        </w:tc>
        <w:tc>
          <w:tcPr>
            <w:tcW w:w="2129" w:type="dxa"/>
            <w:shd w:val="clear" w:color="auto" w:fill="auto"/>
            <w:hideMark/>
          </w:tcPr>
          <w:p w14:paraId="692C632E" w14:textId="4DF4FD5F" w:rsidR="004D36CF" w:rsidRPr="00411DA9" w:rsidRDefault="007E6AFB" w:rsidP="0014080F">
            <w:pPr>
              <w:jc w:val="left"/>
              <w:rPr>
                <w:lang w:val="fr-FR" w:eastAsia="en-CA"/>
              </w:rPr>
            </w:pPr>
            <w:r w:rsidRPr="00411DA9">
              <w:rPr>
                <w:lang w:val="fr-FR" w:eastAsia="en-CA"/>
              </w:rPr>
              <w:t>Rapidité de l’achèvement financier</w:t>
            </w:r>
          </w:p>
        </w:tc>
        <w:tc>
          <w:tcPr>
            <w:tcW w:w="4542" w:type="dxa"/>
            <w:shd w:val="clear" w:color="auto" w:fill="auto"/>
            <w:hideMark/>
          </w:tcPr>
          <w:p w14:paraId="66E5DB29" w14:textId="656A7071" w:rsidR="004D36CF" w:rsidRPr="00411DA9" w:rsidRDefault="007E6AFB" w:rsidP="00A43E1D">
            <w:pPr>
              <w:jc w:val="left"/>
              <w:rPr>
                <w:lang w:val="fr-FR" w:eastAsia="en-CA"/>
              </w:rPr>
            </w:pPr>
            <w:r w:rsidRPr="00411DA9">
              <w:rPr>
                <w:lang w:val="fr-FR" w:eastAsia="en-CA"/>
              </w:rPr>
              <w:t>Dans quelle mesure le volet financier des projets est clos 12 mois</w:t>
            </w:r>
            <w:r w:rsidR="00A43E1D">
              <w:rPr>
                <w:lang w:val="fr-FR" w:eastAsia="en-CA"/>
              </w:rPr>
              <w:t xml:space="preserve"> après</w:t>
            </w:r>
            <w:r w:rsidRPr="00411DA9">
              <w:rPr>
                <w:lang w:val="fr-FR" w:eastAsia="en-CA"/>
              </w:rPr>
              <w:t xml:space="preserve"> l’achèvement du projet </w:t>
            </w:r>
          </w:p>
        </w:tc>
        <w:tc>
          <w:tcPr>
            <w:tcW w:w="1353" w:type="dxa"/>
          </w:tcPr>
          <w:p w14:paraId="1B15B2FA" w14:textId="09DFC390" w:rsidR="004D36CF" w:rsidRPr="00411DA9" w:rsidRDefault="004D36CF" w:rsidP="0014080F">
            <w:pPr>
              <w:jc w:val="right"/>
              <w:rPr>
                <w:lang w:val="fr-FR" w:eastAsia="en-CA"/>
              </w:rPr>
            </w:pPr>
            <w:r w:rsidRPr="00411DA9">
              <w:rPr>
                <w:lang w:val="fr-FR" w:eastAsia="en-CA"/>
              </w:rPr>
              <w:t>14 mo</w:t>
            </w:r>
            <w:r w:rsidR="007E6AFB" w:rsidRPr="00411DA9">
              <w:rPr>
                <w:lang w:val="fr-FR" w:eastAsia="en-CA"/>
              </w:rPr>
              <w:t>is</w:t>
            </w:r>
          </w:p>
        </w:tc>
      </w:tr>
      <w:tr w:rsidR="004D36CF" w:rsidRPr="00352BB7" w14:paraId="3A0BAC72" w14:textId="77777777" w:rsidTr="00881B20">
        <w:trPr>
          <w:jc w:val="center"/>
        </w:trPr>
        <w:tc>
          <w:tcPr>
            <w:tcW w:w="1483" w:type="dxa"/>
            <w:shd w:val="clear" w:color="auto" w:fill="auto"/>
            <w:hideMark/>
          </w:tcPr>
          <w:p w14:paraId="055C3526" w14:textId="10419095" w:rsidR="004D36CF" w:rsidRPr="00411DA9" w:rsidRDefault="007E6AFB" w:rsidP="0014080F">
            <w:pPr>
              <w:jc w:val="left"/>
              <w:rPr>
                <w:lang w:val="fr-FR" w:eastAsia="en-CA"/>
              </w:rPr>
            </w:pPr>
            <w:r w:rsidRPr="00411DA9">
              <w:rPr>
                <w:lang w:val="fr-FR" w:eastAsia="en-CA"/>
              </w:rPr>
              <w:t>Administratif</w:t>
            </w:r>
          </w:p>
        </w:tc>
        <w:tc>
          <w:tcPr>
            <w:tcW w:w="2129" w:type="dxa"/>
            <w:shd w:val="clear" w:color="auto" w:fill="auto"/>
            <w:hideMark/>
          </w:tcPr>
          <w:p w14:paraId="3D6F950C" w14:textId="296D42B8" w:rsidR="004D36CF" w:rsidRPr="00411DA9" w:rsidRDefault="007E6AFB" w:rsidP="0014080F">
            <w:pPr>
              <w:jc w:val="left"/>
              <w:rPr>
                <w:lang w:val="fr-FR" w:eastAsia="en-CA"/>
              </w:rPr>
            </w:pPr>
            <w:r w:rsidRPr="00411DA9">
              <w:rPr>
                <w:lang w:val="fr-FR" w:eastAsia="en-CA"/>
              </w:rPr>
              <w:t>Remise des rapports d’achèvement de projet dans les délais prévus</w:t>
            </w:r>
          </w:p>
        </w:tc>
        <w:tc>
          <w:tcPr>
            <w:tcW w:w="4542" w:type="dxa"/>
            <w:shd w:val="clear" w:color="auto" w:fill="auto"/>
            <w:hideMark/>
          </w:tcPr>
          <w:p w14:paraId="7CB5C792" w14:textId="31DA97BA" w:rsidR="004D36CF" w:rsidRPr="00411DA9" w:rsidRDefault="007E6AFB" w:rsidP="007E6AFB">
            <w:pPr>
              <w:jc w:val="left"/>
              <w:rPr>
                <w:lang w:val="fr-FR" w:eastAsia="en-CA"/>
              </w:rPr>
            </w:pPr>
            <w:r w:rsidRPr="00411DA9">
              <w:rPr>
                <w:lang w:val="fr-FR" w:eastAsia="en-CA"/>
              </w:rPr>
              <w:t>Remise des rapports d’achèvement de projet</w:t>
            </w:r>
            <w:r w:rsidR="005B0D8F">
              <w:rPr>
                <w:lang w:val="fr-FR" w:eastAsia="en-CA"/>
              </w:rPr>
              <w:t>,</w:t>
            </w:r>
            <w:r w:rsidRPr="00411DA9">
              <w:rPr>
                <w:lang w:val="fr-FR" w:eastAsia="en-CA"/>
              </w:rPr>
              <w:t xml:space="preserve"> par rapport aux délais prévus </w:t>
            </w:r>
          </w:p>
        </w:tc>
        <w:tc>
          <w:tcPr>
            <w:tcW w:w="1353" w:type="dxa"/>
          </w:tcPr>
          <w:p w14:paraId="64B6208D" w14:textId="58AAAED2" w:rsidR="004D36CF" w:rsidRPr="00411DA9" w:rsidRDefault="00411DA9" w:rsidP="0014080F">
            <w:pPr>
              <w:jc w:val="right"/>
              <w:rPr>
                <w:lang w:val="fr-FR"/>
              </w:rPr>
            </w:pPr>
            <w:r w:rsidRPr="00411DA9">
              <w:rPr>
                <w:lang w:val="fr-FR"/>
              </w:rPr>
              <w:t>Dans les délais</w:t>
            </w:r>
            <w:r w:rsidR="004D36CF" w:rsidRPr="00411DA9">
              <w:rPr>
                <w:lang w:val="fr-FR"/>
              </w:rPr>
              <w:t xml:space="preserve"> (7)</w:t>
            </w:r>
          </w:p>
        </w:tc>
      </w:tr>
      <w:tr w:rsidR="004D36CF" w:rsidRPr="00352BB7" w14:paraId="1FD02EE0" w14:textId="77777777" w:rsidTr="00881B20">
        <w:trPr>
          <w:jc w:val="center"/>
        </w:trPr>
        <w:tc>
          <w:tcPr>
            <w:tcW w:w="1483" w:type="dxa"/>
            <w:shd w:val="clear" w:color="auto" w:fill="auto"/>
            <w:hideMark/>
          </w:tcPr>
          <w:p w14:paraId="6CE3687A" w14:textId="45EB0FE3" w:rsidR="004D36CF" w:rsidRPr="00411DA9" w:rsidRDefault="007E6AFB" w:rsidP="0014080F">
            <w:pPr>
              <w:keepNext/>
              <w:keepLines/>
              <w:widowControl w:val="0"/>
              <w:jc w:val="left"/>
              <w:rPr>
                <w:lang w:val="fr-FR" w:eastAsia="en-CA"/>
              </w:rPr>
            </w:pPr>
            <w:r w:rsidRPr="00411DA9">
              <w:rPr>
                <w:lang w:val="fr-FR" w:eastAsia="en-CA"/>
              </w:rPr>
              <w:t>Administratif</w:t>
            </w:r>
          </w:p>
        </w:tc>
        <w:tc>
          <w:tcPr>
            <w:tcW w:w="2129" w:type="dxa"/>
            <w:shd w:val="clear" w:color="auto" w:fill="auto"/>
            <w:hideMark/>
          </w:tcPr>
          <w:p w14:paraId="6B2C1311" w14:textId="65258D77" w:rsidR="004D36CF" w:rsidRPr="00411DA9" w:rsidRDefault="007E6AFB" w:rsidP="0014080F">
            <w:pPr>
              <w:keepNext/>
              <w:keepLines/>
              <w:widowControl w:val="0"/>
              <w:jc w:val="left"/>
              <w:rPr>
                <w:lang w:val="fr-FR" w:eastAsia="en-CA"/>
              </w:rPr>
            </w:pPr>
            <w:r w:rsidRPr="00411DA9">
              <w:rPr>
                <w:lang w:val="fr-FR" w:eastAsia="en-CA"/>
              </w:rPr>
              <w:t>Remise des rapports périodiques dans les délais prévus</w:t>
            </w:r>
          </w:p>
        </w:tc>
        <w:tc>
          <w:tcPr>
            <w:tcW w:w="4542" w:type="dxa"/>
            <w:shd w:val="clear" w:color="auto" w:fill="auto"/>
            <w:hideMark/>
          </w:tcPr>
          <w:p w14:paraId="14E47208" w14:textId="65533E65" w:rsidR="004D36CF" w:rsidRPr="00411DA9" w:rsidRDefault="007E6AFB" w:rsidP="0014080F">
            <w:pPr>
              <w:keepNext/>
              <w:keepLines/>
              <w:widowControl w:val="0"/>
              <w:jc w:val="left"/>
              <w:rPr>
                <w:lang w:val="fr-FR" w:eastAsia="en-CA"/>
              </w:rPr>
            </w:pPr>
            <w:r w:rsidRPr="00411DA9">
              <w:rPr>
                <w:lang w:val="fr-FR" w:eastAsia="en-CA"/>
              </w:rPr>
              <w:t>Remise des rapports périodiques, des pl</w:t>
            </w:r>
            <w:r w:rsidR="00411DA9" w:rsidRPr="00411DA9">
              <w:rPr>
                <w:lang w:val="fr-FR" w:eastAsia="en-CA"/>
              </w:rPr>
              <w:t>ans d’activités et des réponses, à moins qu’il en ait été convenu autrement</w:t>
            </w:r>
            <w:r w:rsidRPr="00411DA9">
              <w:rPr>
                <w:lang w:val="fr-FR" w:eastAsia="en-CA"/>
              </w:rPr>
              <w:t xml:space="preserve"> </w:t>
            </w:r>
          </w:p>
        </w:tc>
        <w:tc>
          <w:tcPr>
            <w:tcW w:w="1353" w:type="dxa"/>
          </w:tcPr>
          <w:p w14:paraId="1AF76451" w14:textId="7874C278" w:rsidR="004D36CF" w:rsidRPr="00411DA9" w:rsidRDefault="00411DA9" w:rsidP="0014080F">
            <w:pPr>
              <w:keepNext/>
              <w:keepLines/>
              <w:widowControl w:val="0"/>
              <w:jc w:val="right"/>
              <w:rPr>
                <w:lang w:val="fr-FR"/>
              </w:rPr>
            </w:pPr>
            <w:r w:rsidRPr="00411DA9">
              <w:rPr>
                <w:lang w:val="fr-FR" w:eastAsia="en-CA"/>
              </w:rPr>
              <w:t>Dans les délais</w:t>
            </w:r>
          </w:p>
        </w:tc>
      </w:tr>
    </w:tbl>
    <w:p w14:paraId="10A30ABD" w14:textId="2FD1A82E" w:rsidR="004D36CF" w:rsidRPr="00352BB7" w:rsidRDefault="004D36CF" w:rsidP="004D36CF">
      <w:pPr>
        <w:keepNext/>
        <w:keepLines/>
        <w:widowControl w:val="0"/>
        <w:rPr>
          <w:sz w:val="20"/>
          <w:lang w:val="fr-FR"/>
        </w:rPr>
      </w:pPr>
      <w:r w:rsidRPr="00352BB7">
        <w:rPr>
          <w:sz w:val="20"/>
          <w:lang w:val="fr-FR"/>
        </w:rPr>
        <w:t xml:space="preserve">* </w:t>
      </w:r>
      <w:r w:rsidR="00411DA9">
        <w:rPr>
          <w:sz w:val="20"/>
          <w:lang w:val="fr-FR"/>
        </w:rPr>
        <w:t xml:space="preserve">La cible d’une agence sera réduite si elle est incapable de présenter une tranche à cause d’une autre agence de coopération ou de l’agence principale, si cette agence y consent.  </w:t>
      </w:r>
    </w:p>
    <w:p w14:paraId="59DFB373" w14:textId="736EEB13" w:rsidR="004D36CF" w:rsidRPr="00352BB7" w:rsidRDefault="004D36CF" w:rsidP="004D36CF">
      <w:pPr>
        <w:widowControl w:val="0"/>
        <w:rPr>
          <w:sz w:val="20"/>
          <w:lang w:val="fr-FR"/>
        </w:rPr>
      </w:pPr>
      <w:r w:rsidRPr="00352BB7">
        <w:rPr>
          <w:sz w:val="20"/>
          <w:lang w:val="fr-FR"/>
        </w:rPr>
        <w:t xml:space="preserve">** </w:t>
      </w:r>
      <w:r w:rsidR="00411DA9">
        <w:rPr>
          <w:sz w:val="20"/>
          <w:lang w:val="fr-FR"/>
        </w:rPr>
        <w:t xml:space="preserve">La préparation de </w:t>
      </w:r>
      <w:r w:rsidR="001D6487">
        <w:rPr>
          <w:sz w:val="20"/>
          <w:lang w:val="fr-FR"/>
        </w:rPr>
        <w:t>projet ne doit pas être évaluée</w:t>
      </w:r>
      <w:r w:rsidR="00411DA9">
        <w:rPr>
          <w:sz w:val="20"/>
          <w:lang w:val="fr-FR"/>
        </w:rPr>
        <w:t xml:space="preserve"> si le Comité exécutif n’a pas pris de décision concernant son financement</w:t>
      </w:r>
      <w:r w:rsidRPr="00352BB7">
        <w:rPr>
          <w:sz w:val="20"/>
          <w:lang w:val="fr-FR"/>
        </w:rPr>
        <w:t xml:space="preserve">. </w:t>
      </w:r>
    </w:p>
    <w:p w14:paraId="75F424DB" w14:textId="77777777" w:rsidR="004D36CF" w:rsidRPr="00352BB7" w:rsidRDefault="004D36CF" w:rsidP="004D36CF">
      <w:pPr>
        <w:widowControl w:val="0"/>
        <w:rPr>
          <w:sz w:val="20"/>
          <w:lang w:val="fr-FR"/>
        </w:rPr>
      </w:pPr>
    </w:p>
    <w:p w14:paraId="3236DCD8" w14:textId="403604F1" w:rsidR="004D36CF" w:rsidRPr="00411DA9" w:rsidRDefault="00411DA9" w:rsidP="004D36CF">
      <w:pPr>
        <w:pStyle w:val="Heading1"/>
        <w:rPr>
          <w:lang w:val="fr-FR"/>
        </w:rPr>
      </w:pPr>
      <w:r w:rsidRPr="00411DA9">
        <w:rPr>
          <w:lang w:val="fr-FR"/>
        </w:rPr>
        <w:t>Le t</w:t>
      </w:r>
      <w:r w:rsidR="004D36CF" w:rsidRPr="00411DA9">
        <w:rPr>
          <w:lang w:val="fr-FR"/>
        </w:rPr>
        <w:t>able</w:t>
      </w:r>
      <w:r w:rsidRPr="00411DA9">
        <w:rPr>
          <w:lang w:val="fr-FR"/>
        </w:rPr>
        <w:t>au 5 pré</w:t>
      </w:r>
      <w:r w:rsidR="004D36CF" w:rsidRPr="00411DA9">
        <w:rPr>
          <w:lang w:val="fr-FR"/>
        </w:rPr>
        <w:t>sent</w:t>
      </w:r>
      <w:r w:rsidRPr="00411DA9">
        <w:rPr>
          <w:lang w:val="fr-FR"/>
        </w:rPr>
        <w:t>e les indicateur</w:t>
      </w:r>
      <w:r w:rsidR="004D36CF" w:rsidRPr="00411DA9">
        <w:rPr>
          <w:lang w:val="fr-FR"/>
        </w:rPr>
        <w:t>s</w:t>
      </w:r>
      <w:r w:rsidRPr="00411DA9">
        <w:rPr>
          <w:lang w:val="fr-FR"/>
        </w:rPr>
        <w:t xml:space="preserve"> d’efficacité du PNUE pour son PAC qui ont été adoptés dans la dé</w:t>
      </w:r>
      <w:r w:rsidR="004D36CF" w:rsidRPr="00411DA9">
        <w:rPr>
          <w:lang w:val="fr-FR"/>
        </w:rPr>
        <w:t>cision 48/7(e).</w:t>
      </w:r>
    </w:p>
    <w:p w14:paraId="4E9F26B4" w14:textId="77777777" w:rsidR="00447FCE" w:rsidRDefault="00447FCE">
      <w:pPr>
        <w:jc w:val="left"/>
        <w:rPr>
          <w:b/>
          <w:lang w:val="fr-FR"/>
        </w:rPr>
      </w:pPr>
      <w:r>
        <w:rPr>
          <w:b/>
          <w:lang w:val="fr-FR"/>
        </w:rPr>
        <w:br w:type="page"/>
      </w:r>
    </w:p>
    <w:p w14:paraId="7DC32AE6" w14:textId="64BD5628" w:rsidR="004D36CF" w:rsidRPr="00411DA9" w:rsidRDefault="004D36CF" w:rsidP="004D36CF">
      <w:pPr>
        <w:pStyle w:val="subhead"/>
        <w:keepNext/>
        <w:jc w:val="left"/>
        <w:rPr>
          <w:b/>
          <w:bCs/>
          <w:sz w:val="22"/>
          <w:szCs w:val="22"/>
          <w:lang w:val="fr-FR"/>
        </w:rPr>
      </w:pPr>
      <w:r w:rsidRPr="00411DA9">
        <w:rPr>
          <w:b/>
          <w:sz w:val="22"/>
          <w:szCs w:val="22"/>
          <w:lang w:val="fr-FR"/>
        </w:rPr>
        <w:lastRenderedPageBreak/>
        <w:t>Table</w:t>
      </w:r>
      <w:r w:rsidR="00411DA9" w:rsidRPr="00411DA9">
        <w:rPr>
          <w:b/>
          <w:sz w:val="22"/>
          <w:szCs w:val="22"/>
          <w:lang w:val="fr-FR"/>
        </w:rPr>
        <w:t>au</w:t>
      </w:r>
      <w:r w:rsidRPr="00411DA9">
        <w:rPr>
          <w:b/>
          <w:sz w:val="22"/>
          <w:szCs w:val="22"/>
          <w:lang w:val="fr-FR"/>
        </w:rPr>
        <w:t xml:space="preserve"> 5: </w:t>
      </w:r>
      <w:r w:rsidR="00411DA9" w:rsidRPr="00411DA9">
        <w:rPr>
          <w:b/>
          <w:sz w:val="22"/>
          <w:szCs w:val="22"/>
          <w:lang w:val="fr-FR"/>
        </w:rPr>
        <w:t>Indicateurs d’efficacité pour le PAC du PNUE pour 2021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693"/>
        <w:gridCol w:w="2552"/>
        <w:gridCol w:w="1842"/>
      </w:tblGrid>
      <w:tr w:rsidR="004D36CF" w:rsidRPr="00411DA9" w14:paraId="40203651" w14:textId="77777777" w:rsidTr="0014080F">
        <w:trPr>
          <w:tblHeader/>
        </w:trPr>
        <w:tc>
          <w:tcPr>
            <w:tcW w:w="2547" w:type="dxa"/>
            <w:shd w:val="clear" w:color="auto" w:fill="auto"/>
          </w:tcPr>
          <w:p w14:paraId="4351B0FE" w14:textId="191AEBC5" w:rsidR="004D36CF" w:rsidRPr="00411DA9" w:rsidRDefault="00411DA9" w:rsidP="0014080F">
            <w:pPr>
              <w:pStyle w:val="Default"/>
              <w:keepNext/>
              <w:jc w:val="center"/>
              <w:rPr>
                <w:b/>
                <w:color w:val="auto"/>
                <w:sz w:val="22"/>
                <w:szCs w:val="22"/>
                <w:lang w:val="fr-FR"/>
              </w:rPr>
            </w:pPr>
            <w:bookmarkStart w:id="1" w:name="_Hlk25161012"/>
            <w:r w:rsidRPr="00411DA9">
              <w:rPr>
                <w:b/>
                <w:color w:val="auto"/>
                <w:sz w:val="22"/>
                <w:szCs w:val="22"/>
                <w:lang w:val="fr-FR"/>
              </w:rPr>
              <w:t>Indicateur d’efficacité</w:t>
            </w:r>
          </w:p>
        </w:tc>
        <w:tc>
          <w:tcPr>
            <w:tcW w:w="2693" w:type="dxa"/>
            <w:shd w:val="clear" w:color="auto" w:fill="auto"/>
          </w:tcPr>
          <w:p w14:paraId="2FFFC86E" w14:textId="27601C79" w:rsidR="004D36CF" w:rsidRPr="00411DA9" w:rsidRDefault="004D36CF" w:rsidP="0014080F">
            <w:pPr>
              <w:pStyle w:val="Default"/>
              <w:keepNext/>
              <w:jc w:val="center"/>
              <w:rPr>
                <w:b/>
                <w:color w:val="auto"/>
                <w:sz w:val="22"/>
                <w:szCs w:val="22"/>
                <w:lang w:val="fr-FR"/>
              </w:rPr>
            </w:pPr>
            <w:r w:rsidRPr="00411DA9">
              <w:rPr>
                <w:b/>
                <w:color w:val="auto"/>
                <w:sz w:val="22"/>
                <w:szCs w:val="22"/>
                <w:lang w:val="fr-FR"/>
              </w:rPr>
              <w:t>D</w:t>
            </w:r>
            <w:r w:rsidR="00411DA9" w:rsidRPr="00411DA9">
              <w:rPr>
                <w:b/>
                <w:color w:val="auto"/>
                <w:sz w:val="22"/>
                <w:szCs w:val="22"/>
                <w:lang w:val="fr-FR"/>
              </w:rPr>
              <w:t>onnées</w:t>
            </w:r>
          </w:p>
        </w:tc>
        <w:tc>
          <w:tcPr>
            <w:tcW w:w="2552" w:type="dxa"/>
            <w:shd w:val="clear" w:color="auto" w:fill="auto"/>
          </w:tcPr>
          <w:p w14:paraId="02B8FABB" w14:textId="4CB68207" w:rsidR="004D36CF" w:rsidRPr="00411DA9" w:rsidRDefault="00411DA9" w:rsidP="0014080F">
            <w:pPr>
              <w:pStyle w:val="Default"/>
              <w:keepNext/>
              <w:jc w:val="center"/>
              <w:rPr>
                <w:b/>
                <w:color w:val="auto"/>
                <w:sz w:val="22"/>
                <w:szCs w:val="22"/>
                <w:lang w:val="fr-FR"/>
              </w:rPr>
            </w:pPr>
            <w:r w:rsidRPr="00411DA9">
              <w:rPr>
                <w:b/>
                <w:color w:val="auto"/>
                <w:sz w:val="22"/>
                <w:szCs w:val="22"/>
                <w:lang w:val="fr-FR"/>
              </w:rPr>
              <w:t>Évaluation</w:t>
            </w:r>
          </w:p>
        </w:tc>
        <w:tc>
          <w:tcPr>
            <w:tcW w:w="1842" w:type="dxa"/>
            <w:shd w:val="clear" w:color="auto" w:fill="auto"/>
          </w:tcPr>
          <w:p w14:paraId="0D779873" w14:textId="78528D18" w:rsidR="004D36CF" w:rsidRPr="00411DA9" w:rsidRDefault="00411DA9" w:rsidP="00411DA9">
            <w:pPr>
              <w:pStyle w:val="Default"/>
              <w:keepNext/>
              <w:jc w:val="center"/>
              <w:rPr>
                <w:b/>
                <w:color w:val="auto"/>
                <w:sz w:val="22"/>
                <w:szCs w:val="22"/>
                <w:lang w:val="fr-FR"/>
              </w:rPr>
            </w:pPr>
            <w:r w:rsidRPr="00411DA9">
              <w:rPr>
                <w:b/>
                <w:color w:val="auto"/>
                <w:sz w:val="22"/>
                <w:szCs w:val="22"/>
                <w:lang w:val="fr-FR"/>
              </w:rPr>
              <w:t xml:space="preserve">Cible de </w:t>
            </w:r>
            <w:r w:rsidR="004D36CF" w:rsidRPr="00411DA9">
              <w:rPr>
                <w:b/>
                <w:color w:val="auto"/>
                <w:sz w:val="22"/>
                <w:szCs w:val="22"/>
                <w:lang w:val="fr-FR"/>
              </w:rPr>
              <w:t xml:space="preserve">2021 </w:t>
            </w:r>
          </w:p>
        </w:tc>
      </w:tr>
      <w:tr w:rsidR="004D36CF" w:rsidRPr="00447FCE" w14:paraId="524ED6BB" w14:textId="77777777" w:rsidTr="0014080F">
        <w:tc>
          <w:tcPr>
            <w:tcW w:w="2547" w:type="dxa"/>
          </w:tcPr>
          <w:p w14:paraId="2ED0974C" w14:textId="55696A3A" w:rsidR="004D36CF" w:rsidRPr="00411DA9" w:rsidRDefault="00411DA9" w:rsidP="0014080F">
            <w:pPr>
              <w:pStyle w:val="Default"/>
              <w:keepNext/>
              <w:rPr>
                <w:color w:val="auto"/>
                <w:sz w:val="22"/>
                <w:szCs w:val="22"/>
                <w:lang w:val="fr-FR"/>
              </w:rPr>
            </w:pPr>
            <w:r>
              <w:rPr>
                <w:color w:val="auto"/>
                <w:sz w:val="22"/>
                <w:szCs w:val="22"/>
                <w:lang w:val="fr-FR"/>
              </w:rPr>
              <w:t>Efficac</w:t>
            </w:r>
            <w:r w:rsidR="004D36CF" w:rsidRPr="00411DA9">
              <w:rPr>
                <w:color w:val="auto"/>
                <w:sz w:val="22"/>
                <w:szCs w:val="22"/>
                <w:lang w:val="fr-FR"/>
              </w:rPr>
              <w:t>i</w:t>
            </w:r>
            <w:r>
              <w:rPr>
                <w:color w:val="auto"/>
                <w:sz w:val="22"/>
                <w:szCs w:val="22"/>
                <w:lang w:val="fr-FR"/>
              </w:rPr>
              <w:t>té du suivi des réunions thématiques/de réseaux régionaux</w:t>
            </w:r>
            <w:r w:rsidR="004D36CF" w:rsidRPr="00411DA9">
              <w:rPr>
                <w:color w:val="auto"/>
                <w:sz w:val="22"/>
                <w:szCs w:val="22"/>
                <w:lang w:val="fr-FR"/>
              </w:rPr>
              <w:t xml:space="preserve"> </w:t>
            </w:r>
          </w:p>
        </w:tc>
        <w:tc>
          <w:tcPr>
            <w:tcW w:w="2693" w:type="dxa"/>
          </w:tcPr>
          <w:p w14:paraId="1348F83B" w14:textId="6AC6F9E0" w:rsidR="004D36CF" w:rsidRPr="00411DA9" w:rsidRDefault="004D36CF" w:rsidP="00C533EF">
            <w:pPr>
              <w:pStyle w:val="Default"/>
              <w:keepNext/>
              <w:rPr>
                <w:color w:val="auto"/>
                <w:sz w:val="22"/>
                <w:szCs w:val="22"/>
                <w:lang w:val="fr-FR"/>
              </w:rPr>
            </w:pPr>
            <w:r w:rsidRPr="00411DA9">
              <w:rPr>
                <w:color w:val="auto"/>
                <w:sz w:val="22"/>
                <w:szCs w:val="22"/>
                <w:lang w:val="fr-FR"/>
              </w:rPr>
              <w:t>List</w:t>
            </w:r>
            <w:r w:rsidR="00411DA9">
              <w:rPr>
                <w:color w:val="auto"/>
                <w:sz w:val="22"/>
                <w:szCs w:val="22"/>
                <w:lang w:val="fr-FR"/>
              </w:rPr>
              <w:t>e de</w:t>
            </w:r>
            <w:r w:rsidR="005B0D8F">
              <w:rPr>
                <w:color w:val="auto"/>
                <w:sz w:val="22"/>
                <w:szCs w:val="22"/>
                <w:lang w:val="fr-FR"/>
              </w:rPr>
              <w:t>s</w:t>
            </w:r>
            <w:r w:rsidR="00411DA9">
              <w:rPr>
                <w:color w:val="auto"/>
                <w:sz w:val="22"/>
                <w:szCs w:val="22"/>
                <w:lang w:val="fr-FR"/>
              </w:rPr>
              <w:t xml:space="preserve"> recommandations émanant des réunions thématiques/de réseaux régionaux </w:t>
            </w:r>
            <w:r w:rsidR="00C533EF">
              <w:rPr>
                <w:color w:val="auto"/>
                <w:sz w:val="22"/>
                <w:szCs w:val="22"/>
                <w:lang w:val="fr-FR"/>
              </w:rPr>
              <w:t xml:space="preserve">de 2018-2019 </w:t>
            </w:r>
          </w:p>
        </w:tc>
        <w:tc>
          <w:tcPr>
            <w:tcW w:w="2552" w:type="dxa"/>
          </w:tcPr>
          <w:p w14:paraId="7167BD0E" w14:textId="77C0B2EE" w:rsidR="004D36CF" w:rsidRPr="00411DA9" w:rsidRDefault="00C533EF" w:rsidP="00C533EF">
            <w:pPr>
              <w:pStyle w:val="Default"/>
              <w:keepNext/>
              <w:rPr>
                <w:color w:val="auto"/>
                <w:sz w:val="22"/>
                <w:szCs w:val="22"/>
                <w:lang w:val="fr-FR"/>
              </w:rPr>
            </w:pPr>
            <w:r>
              <w:rPr>
                <w:color w:val="auto"/>
                <w:sz w:val="22"/>
                <w:szCs w:val="22"/>
                <w:lang w:val="fr-FR"/>
              </w:rPr>
              <w:t>Taux de mise en œuvre des recommandations de ces réunions à mettre en œuvre e</w:t>
            </w:r>
            <w:r w:rsidR="004D36CF" w:rsidRPr="00411DA9">
              <w:rPr>
                <w:color w:val="auto"/>
                <w:sz w:val="22"/>
                <w:szCs w:val="22"/>
                <w:lang w:val="fr-FR"/>
              </w:rPr>
              <w:t xml:space="preserve">n 2020 </w:t>
            </w:r>
          </w:p>
        </w:tc>
        <w:tc>
          <w:tcPr>
            <w:tcW w:w="1842" w:type="dxa"/>
          </w:tcPr>
          <w:p w14:paraId="33CCC92F" w14:textId="0862A6E6" w:rsidR="004D36CF" w:rsidRPr="00411DA9" w:rsidRDefault="00C533EF" w:rsidP="0014080F">
            <w:pPr>
              <w:pStyle w:val="Default"/>
              <w:keepNext/>
              <w:rPr>
                <w:color w:val="auto"/>
                <w:sz w:val="22"/>
                <w:szCs w:val="22"/>
                <w:lang w:val="fr-FR"/>
              </w:rPr>
            </w:pPr>
            <w:r>
              <w:rPr>
                <w:color w:val="auto"/>
                <w:sz w:val="22"/>
                <w:szCs w:val="22"/>
                <w:lang w:val="fr-FR"/>
              </w:rPr>
              <w:t xml:space="preserve">Taux de mise en œuvre de 90% </w:t>
            </w:r>
          </w:p>
        </w:tc>
      </w:tr>
      <w:tr w:rsidR="004D36CF" w:rsidRPr="00447FCE" w14:paraId="127D8459" w14:textId="77777777" w:rsidTr="0014080F">
        <w:trPr>
          <w:trHeight w:val="1052"/>
        </w:trPr>
        <w:tc>
          <w:tcPr>
            <w:tcW w:w="2547" w:type="dxa"/>
          </w:tcPr>
          <w:p w14:paraId="3590A8CA" w14:textId="304616AD" w:rsidR="004D36CF" w:rsidRPr="00411DA9" w:rsidRDefault="004D36CF" w:rsidP="0014080F">
            <w:pPr>
              <w:pStyle w:val="Default"/>
              <w:rPr>
                <w:color w:val="auto"/>
                <w:sz w:val="22"/>
                <w:szCs w:val="22"/>
                <w:lang w:val="fr-FR"/>
              </w:rPr>
            </w:pPr>
            <w:r w:rsidRPr="00411DA9">
              <w:rPr>
                <w:color w:val="auto"/>
                <w:sz w:val="22"/>
                <w:szCs w:val="22"/>
                <w:lang w:val="fr-FR"/>
              </w:rPr>
              <w:t>Eff</w:t>
            </w:r>
            <w:r w:rsidR="005B0D8F">
              <w:rPr>
                <w:color w:val="auto"/>
                <w:sz w:val="22"/>
                <w:szCs w:val="22"/>
                <w:lang w:val="fr-FR"/>
              </w:rPr>
              <w:t>icacité du soutien d</w:t>
            </w:r>
            <w:r w:rsidR="00C533EF">
              <w:rPr>
                <w:color w:val="auto"/>
                <w:sz w:val="22"/>
                <w:szCs w:val="22"/>
                <w:lang w:val="fr-FR"/>
              </w:rPr>
              <w:t xml:space="preserve">u travail des Bureaux nationaux de l’ozone, notamment l’orientation pour les nouveaux Bureaux </w:t>
            </w:r>
          </w:p>
        </w:tc>
        <w:tc>
          <w:tcPr>
            <w:tcW w:w="2693" w:type="dxa"/>
          </w:tcPr>
          <w:p w14:paraId="09A81398" w14:textId="6EA934D6" w:rsidR="004D36CF" w:rsidRPr="00411DA9" w:rsidRDefault="004D36CF" w:rsidP="00C533EF">
            <w:pPr>
              <w:pStyle w:val="Default"/>
              <w:rPr>
                <w:color w:val="auto"/>
                <w:sz w:val="22"/>
                <w:szCs w:val="22"/>
                <w:lang w:val="fr-FR"/>
              </w:rPr>
            </w:pPr>
            <w:r w:rsidRPr="00411DA9">
              <w:rPr>
                <w:color w:val="auto"/>
                <w:sz w:val="22"/>
                <w:szCs w:val="22"/>
                <w:lang w:val="fr-FR"/>
              </w:rPr>
              <w:t>List</w:t>
            </w:r>
            <w:r w:rsidR="00C533EF">
              <w:rPr>
                <w:color w:val="auto"/>
                <w:sz w:val="22"/>
                <w:szCs w:val="22"/>
                <w:lang w:val="fr-FR"/>
              </w:rPr>
              <w:t>e</w:t>
            </w:r>
            <w:r w:rsidRPr="00411DA9">
              <w:rPr>
                <w:color w:val="auto"/>
                <w:sz w:val="22"/>
                <w:szCs w:val="22"/>
                <w:lang w:val="fr-FR"/>
              </w:rPr>
              <w:t xml:space="preserve"> </w:t>
            </w:r>
            <w:r w:rsidR="00C533EF">
              <w:rPr>
                <w:color w:val="auto"/>
                <w:sz w:val="22"/>
                <w:szCs w:val="22"/>
                <w:lang w:val="fr-FR"/>
              </w:rPr>
              <w:t>des manières/moyens/ produits/services innovateurs pour soutenir le travail des Bureaux nationaux de l’ozone, en précisant ce qui est destiné aux nouveaux Bureaux</w:t>
            </w:r>
          </w:p>
        </w:tc>
        <w:tc>
          <w:tcPr>
            <w:tcW w:w="2552" w:type="dxa"/>
          </w:tcPr>
          <w:p w14:paraId="04FB7298" w14:textId="62CE1394" w:rsidR="004D36CF" w:rsidRPr="00411DA9" w:rsidRDefault="00C533EF" w:rsidP="0014080F">
            <w:pPr>
              <w:pStyle w:val="Default"/>
              <w:rPr>
                <w:color w:val="auto"/>
                <w:sz w:val="22"/>
                <w:szCs w:val="22"/>
                <w:lang w:val="fr-FR"/>
              </w:rPr>
            </w:pPr>
            <w:r>
              <w:rPr>
                <w:color w:val="auto"/>
                <w:sz w:val="22"/>
                <w:szCs w:val="22"/>
                <w:lang w:val="fr-FR"/>
              </w:rPr>
              <w:t>Nomb</w:t>
            </w:r>
            <w:r w:rsidR="004D36CF" w:rsidRPr="00411DA9">
              <w:rPr>
                <w:color w:val="auto"/>
                <w:sz w:val="22"/>
                <w:szCs w:val="22"/>
                <w:lang w:val="fr-FR"/>
              </w:rPr>
              <w:t>r</w:t>
            </w:r>
            <w:r>
              <w:rPr>
                <w:color w:val="auto"/>
                <w:sz w:val="22"/>
                <w:szCs w:val="22"/>
                <w:lang w:val="fr-FR"/>
              </w:rPr>
              <w:t>e de manières, moyens, produits et services innovateurs pour soutenir le travail des Bureaux nationaux de l’ozone, en précisant ce qui est destiné aux nouveaux Bureaux</w:t>
            </w:r>
          </w:p>
        </w:tc>
        <w:tc>
          <w:tcPr>
            <w:tcW w:w="1842" w:type="dxa"/>
          </w:tcPr>
          <w:p w14:paraId="5E44894D" w14:textId="77777777" w:rsidR="00C533EF" w:rsidRDefault="004D36CF" w:rsidP="0014080F">
            <w:pPr>
              <w:pStyle w:val="Default"/>
              <w:rPr>
                <w:color w:val="auto"/>
                <w:sz w:val="22"/>
                <w:szCs w:val="22"/>
                <w:lang w:val="fr-FR"/>
              </w:rPr>
            </w:pPr>
            <w:r w:rsidRPr="00411DA9">
              <w:rPr>
                <w:color w:val="auto"/>
                <w:sz w:val="22"/>
                <w:szCs w:val="22"/>
                <w:lang w:val="fr-FR"/>
              </w:rPr>
              <w:t xml:space="preserve">- 7 </w:t>
            </w:r>
            <w:r w:rsidR="00C533EF">
              <w:rPr>
                <w:color w:val="auto"/>
                <w:sz w:val="22"/>
                <w:szCs w:val="22"/>
                <w:lang w:val="fr-FR"/>
              </w:rPr>
              <w:t>de ces manières, moyens, produits, services;</w:t>
            </w:r>
          </w:p>
          <w:p w14:paraId="53EBA749" w14:textId="03404903" w:rsidR="004D36CF" w:rsidRPr="00411DA9" w:rsidRDefault="00C533EF" w:rsidP="00C533EF">
            <w:pPr>
              <w:pStyle w:val="Default"/>
              <w:rPr>
                <w:color w:val="auto"/>
                <w:sz w:val="22"/>
                <w:szCs w:val="22"/>
                <w:lang w:val="fr-FR"/>
              </w:rPr>
            </w:pPr>
            <w:r>
              <w:rPr>
                <w:color w:val="auto"/>
                <w:sz w:val="22"/>
                <w:szCs w:val="22"/>
                <w:lang w:val="fr-FR"/>
              </w:rPr>
              <w:t xml:space="preserve">- Tous les nouveaux Bureaux reçoivent du soutien pour le développement des capacités  </w:t>
            </w:r>
          </w:p>
        </w:tc>
      </w:tr>
      <w:tr w:rsidR="004D36CF" w:rsidRPr="00411DA9" w14:paraId="3C66BA3A" w14:textId="77777777" w:rsidTr="0014080F">
        <w:tc>
          <w:tcPr>
            <w:tcW w:w="2547" w:type="dxa"/>
          </w:tcPr>
          <w:p w14:paraId="744B023A" w14:textId="0BE0B57B" w:rsidR="004D36CF" w:rsidRPr="00411DA9" w:rsidRDefault="004D36CF" w:rsidP="001D6487">
            <w:pPr>
              <w:pStyle w:val="Default"/>
              <w:rPr>
                <w:color w:val="auto"/>
                <w:sz w:val="22"/>
                <w:szCs w:val="22"/>
                <w:lang w:val="fr-FR"/>
              </w:rPr>
            </w:pPr>
            <w:r w:rsidRPr="00411DA9">
              <w:rPr>
                <w:color w:val="auto"/>
                <w:sz w:val="22"/>
                <w:szCs w:val="22"/>
                <w:lang w:val="fr-FR"/>
              </w:rPr>
              <w:t xml:space="preserve">Assistance </w:t>
            </w:r>
            <w:r w:rsidR="005B0D8F">
              <w:rPr>
                <w:color w:val="auto"/>
                <w:sz w:val="22"/>
                <w:szCs w:val="22"/>
                <w:lang w:val="fr-FR"/>
              </w:rPr>
              <w:t xml:space="preserve">fournie </w:t>
            </w:r>
            <w:r w:rsidR="001D6487">
              <w:rPr>
                <w:color w:val="auto"/>
                <w:sz w:val="22"/>
                <w:szCs w:val="22"/>
                <w:lang w:val="fr-FR"/>
              </w:rPr>
              <w:t>à des pays en situation réelle ou potentielle de non-conformité (selon les décisions de la Réunion des Parties et/ou selon les données déclarées en vertu de l’article 7 et d’après une analyse des tendances)</w:t>
            </w:r>
            <w:r w:rsidRPr="00411DA9">
              <w:rPr>
                <w:color w:val="auto"/>
                <w:sz w:val="22"/>
                <w:szCs w:val="22"/>
                <w:lang w:val="fr-FR"/>
              </w:rPr>
              <w:t xml:space="preserve"> </w:t>
            </w:r>
          </w:p>
        </w:tc>
        <w:tc>
          <w:tcPr>
            <w:tcW w:w="2693" w:type="dxa"/>
          </w:tcPr>
          <w:p w14:paraId="7CA1583D" w14:textId="5A27280B" w:rsidR="004D36CF" w:rsidRPr="00411DA9" w:rsidRDefault="004D36CF" w:rsidP="005B0D8F">
            <w:pPr>
              <w:pStyle w:val="Default"/>
              <w:rPr>
                <w:color w:val="auto"/>
                <w:sz w:val="22"/>
                <w:szCs w:val="22"/>
                <w:lang w:val="fr-FR"/>
              </w:rPr>
            </w:pPr>
            <w:r w:rsidRPr="00411DA9">
              <w:rPr>
                <w:color w:val="auto"/>
                <w:sz w:val="22"/>
                <w:szCs w:val="22"/>
                <w:lang w:val="fr-FR"/>
              </w:rPr>
              <w:t>List</w:t>
            </w:r>
            <w:r w:rsidR="001D6487">
              <w:rPr>
                <w:color w:val="auto"/>
                <w:sz w:val="22"/>
                <w:szCs w:val="22"/>
                <w:lang w:val="fr-FR"/>
              </w:rPr>
              <w:t xml:space="preserve">e des pays en situation réelle ou potentielle de non-conformité qui ont </w:t>
            </w:r>
            <w:r w:rsidR="005B0D8F">
              <w:rPr>
                <w:color w:val="auto"/>
                <w:sz w:val="22"/>
                <w:szCs w:val="22"/>
                <w:lang w:val="fr-FR"/>
              </w:rPr>
              <w:t xml:space="preserve">bénéficié de l’assistance du PAC en </w:t>
            </w:r>
            <w:r w:rsidR="001D6487">
              <w:rPr>
                <w:color w:val="auto"/>
                <w:sz w:val="22"/>
                <w:szCs w:val="22"/>
                <w:lang w:val="fr-FR"/>
              </w:rPr>
              <w:t>dehors des réunions de réseaux</w:t>
            </w:r>
          </w:p>
        </w:tc>
        <w:tc>
          <w:tcPr>
            <w:tcW w:w="2552" w:type="dxa"/>
          </w:tcPr>
          <w:p w14:paraId="54C30F06" w14:textId="0DF9266D" w:rsidR="004D36CF" w:rsidRPr="00411DA9" w:rsidRDefault="001D6487" w:rsidP="0014080F">
            <w:pPr>
              <w:pStyle w:val="Default"/>
              <w:rPr>
                <w:color w:val="auto"/>
                <w:sz w:val="22"/>
                <w:szCs w:val="22"/>
                <w:lang w:val="fr-FR"/>
              </w:rPr>
            </w:pPr>
            <w:r>
              <w:rPr>
                <w:color w:val="auto"/>
                <w:sz w:val="22"/>
                <w:szCs w:val="22"/>
                <w:lang w:val="fr-FR"/>
              </w:rPr>
              <w:t>Nomb</w:t>
            </w:r>
            <w:r w:rsidR="004D36CF" w:rsidRPr="00411DA9">
              <w:rPr>
                <w:color w:val="auto"/>
                <w:sz w:val="22"/>
                <w:szCs w:val="22"/>
                <w:lang w:val="fr-FR"/>
              </w:rPr>
              <w:t>r</w:t>
            </w:r>
            <w:r>
              <w:rPr>
                <w:color w:val="auto"/>
                <w:sz w:val="22"/>
                <w:szCs w:val="22"/>
                <w:lang w:val="fr-FR"/>
              </w:rPr>
              <w:t>e de pays en situation réelle ou potenti</w:t>
            </w:r>
            <w:r w:rsidR="00371FF0">
              <w:rPr>
                <w:color w:val="auto"/>
                <w:sz w:val="22"/>
                <w:szCs w:val="22"/>
                <w:lang w:val="fr-FR"/>
              </w:rPr>
              <w:t xml:space="preserve">elle de non-conformité qui ont bénéficié de l’assistance </w:t>
            </w:r>
            <w:r>
              <w:rPr>
                <w:color w:val="auto"/>
                <w:sz w:val="22"/>
                <w:szCs w:val="22"/>
                <w:lang w:val="fr-FR"/>
              </w:rPr>
              <w:t xml:space="preserve"> du PAC en dehors des réunions de réseaux </w:t>
            </w:r>
          </w:p>
        </w:tc>
        <w:tc>
          <w:tcPr>
            <w:tcW w:w="1842" w:type="dxa"/>
          </w:tcPr>
          <w:p w14:paraId="5A24448D" w14:textId="010AD702" w:rsidR="004D36CF" w:rsidRPr="00411DA9" w:rsidRDefault="001D6487" w:rsidP="0014080F">
            <w:pPr>
              <w:pStyle w:val="Default"/>
              <w:rPr>
                <w:color w:val="auto"/>
                <w:sz w:val="22"/>
                <w:szCs w:val="22"/>
                <w:lang w:val="fr-FR"/>
              </w:rPr>
            </w:pPr>
            <w:r>
              <w:rPr>
                <w:color w:val="auto"/>
                <w:sz w:val="22"/>
                <w:szCs w:val="22"/>
                <w:lang w:val="fr-FR"/>
              </w:rPr>
              <w:t>Tous ces pays</w:t>
            </w:r>
          </w:p>
        </w:tc>
      </w:tr>
      <w:tr w:rsidR="004D36CF" w:rsidRPr="00447FCE" w14:paraId="6160B7E0" w14:textId="77777777" w:rsidTr="0014080F">
        <w:tc>
          <w:tcPr>
            <w:tcW w:w="2547" w:type="dxa"/>
          </w:tcPr>
          <w:p w14:paraId="4C031737" w14:textId="5358CA54" w:rsidR="004D36CF" w:rsidRPr="00411DA9" w:rsidRDefault="004D36CF" w:rsidP="001D6487">
            <w:pPr>
              <w:pStyle w:val="Default"/>
              <w:rPr>
                <w:color w:val="auto"/>
                <w:sz w:val="22"/>
                <w:szCs w:val="22"/>
                <w:lang w:val="fr-FR"/>
              </w:rPr>
            </w:pPr>
            <w:r w:rsidRPr="00411DA9">
              <w:rPr>
                <w:color w:val="auto"/>
                <w:sz w:val="22"/>
                <w:szCs w:val="22"/>
                <w:lang w:val="fr-FR"/>
              </w:rPr>
              <w:t xml:space="preserve">Innovations </w:t>
            </w:r>
            <w:r w:rsidR="001D6487">
              <w:rPr>
                <w:color w:val="auto"/>
                <w:sz w:val="22"/>
                <w:szCs w:val="22"/>
                <w:lang w:val="fr-FR"/>
              </w:rPr>
              <w:t xml:space="preserve">dans la </w:t>
            </w:r>
            <w:r w:rsidRPr="00411DA9">
              <w:rPr>
                <w:color w:val="auto"/>
                <w:sz w:val="22"/>
                <w:szCs w:val="22"/>
                <w:lang w:val="fr-FR"/>
              </w:rPr>
              <w:t xml:space="preserve"> production </w:t>
            </w:r>
            <w:r w:rsidR="001D6487">
              <w:rPr>
                <w:color w:val="auto"/>
                <w:sz w:val="22"/>
                <w:szCs w:val="22"/>
                <w:lang w:val="fr-FR"/>
              </w:rPr>
              <w:t xml:space="preserve">et la livraison de produits et de services  mondiaux et régionaux d’information </w:t>
            </w:r>
          </w:p>
        </w:tc>
        <w:tc>
          <w:tcPr>
            <w:tcW w:w="2693" w:type="dxa"/>
          </w:tcPr>
          <w:p w14:paraId="2D9E7226" w14:textId="08A2AE63" w:rsidR="004D36CF" w:rsidRPr="00411DA9" w:rsidRDefault="001D6487" w:rsidP="0014080F">
            <w:pPr>
              <w:pStyle w:val="Default"/>
              <w:rPr>
                <w:color w:val="auto"/>
                <w:sz w:val="22"/>
                <w:szCs w:val="22"/>
                <w:lang w:val="fr-FR"/>
              </w:rPr>
            </w:pPr>
            <w:r>
              <w:rPr>
                <w:color w:val="auto"/>
                <w:sz w:val="22"/>
                <w:szCs w:val="22"/>
                <w:lang w:val="fr-FR"/>
              </w:rPr>
              <w:t xml:space="preserve">Liste des produits mondiaux et régionaux d’information destinés aux nouveaux publics cibles </w:t>
            </w:r>
            <w:r w:rsidR="004D36CF" w:rsidRPr="00411DA9">
              <w:rPr>
                <w:color w:val="auto"/>
                <w:sz w:val="22"/>
                <w:szCs w:val="22"/>
                <w:lang w:val="fr-FR"/>
              </w:rPr>
              <w:t>o</w:t>
            </w:r>
            <w:r>
              <w:rPr>
                <w:color w:val="auto"/>
                <w:sz w:val="22"/>
                <w:szCs w:val="22"/>
                <w:lang w:val="fr-FR"/>
              </w:rPr>
              <w:t>u qui rejoignent des publics cibles existants par de nouvelles manières</w:t>
            </w:r>
          </w:p>
        </w:tc>
        <w:tc>
          <w:tcPr>
            <w:tcW w:w="2552" w:type="dxa"/>
          </w:tcPr>
          <w:p w14:paraId="328DD520" w14:textId="0681F60B" w:rsidR="004D36CF" w:rsidRPr="00411DA9" w:rsidRDefault="001D6487" w:rsidP="001D6487">
            <w:pPr>
              <w:pStyle w:val="Default"/>
              <w:rPr>
                <w:color w:val="auto"/>
                <w:sz w:val="22"/>
                <w:szCs w:val="22"/>
                <w:lang w:val="fr-FR"/>
              </w:rPr>
            </w:pPr>
            <w:r>
              <w:rPr>
                <w:color w:val="auto"/>
                <w:sz w:val="22"/>
                <w:szCs w:val="22"/>
                <w:lang w:val="fr-FR"/>
              </w:rPr>
              <w:t>Nomb</w:t>
            </w:r>
            <w:r w:rsidR="004D36CF" w:rsidRPr="00411DA9">
              <w:rPr>
                <w:color w:val="auto"/>
                <w:sz w:val="22"/>
                <w:szCs w:val="22"/>
                <w:lang w:val="fr-FR"/>
              </w:rPr>
              <w:t>r</w:t>
            </w:r>
            <w:r>
              <w:rPr>
                <w:color w:val="auto"/>
                <w:sz w:val="22"/>
                <w:szCs w:val="22"/>
                <w:lang w:val="fr-FR"/>
              </w:rPr>
              <w:t>e de produits et services mondiaux et régionaux d’information</w:t>
            </w:r>
            <w:r w:rsidR="004D36CF" w:rsidRPr="00411DA9">
              <w:rPr>
                <w:color w:val="auto"/>
                <w:sz w:val="22"/>
                <w:szCs w:val="22"/>
                <w:lang w:val="fr-FR"/>
              </w:rPr>
              <w:t xml:space="preserve"> </w:t>
            </w:r>
            <w:r>
              <w:rPr>
                <w:color w:val="auto"/>
                <w:sz w:val="22"/>
                <w:szCs w:val="22"/>
                <w:lang w:val="fr-FR"/>
              </w:rPr>
              <w:t>destinés aux nouveaux publics cibles ou qui rejoignent des publics cibles existants par de nouvelles manières</w:t>
            </w:r>
          </w:p>
        </w:tc>
        <w:tc>
          <w:tcPr>
            <w:tcW w:w="1842" w:type="dxa"/>
          </w:tcPr>
          <w:p w14:paraId="063604BF" w14:textId="4E7D163E" w:rsidR="004D36CF" w:rsidRPr="00411DA9" w:rsidRDefault="004D36CF" w:rsidP="0014080F">
            <w:pPr>
              <w:pStyle w:val="Default"/>
              <w:rPr>
                <w:color w:val="auto"/>
                <w:sz w:val="22"/>
                <w:szCs w:val="22"/>
                <w:lang w:val="fr-FR"/>
              </w:rPr>
            </w:pPr>
            <w:r w:rsidRPr="00411DA9">
              <w:rPr>
                <w:color w:val="auto"/>
                <w:sz w:val="22"/>
                <w:szCs w:val="22"/>
                <w:lang w:val="fr-FR"/>
              </w:rPr>
              <w:t xml:space="preserve">7 </w:t>
            </w:r>
            <w:r w:rsidR="001D6487">
              <w:rPr>
                <w:color w:val="auto"/>
                <w:sz w:val="22"/>
                <w:szCs w:val="22"/>
                <w:lang w:val="fr-FR"/>
              </w:rPr>
              <w:t>de ces produits et services</w:t>
            </w:r>
          </w:p>
        </w:tc>
      </w:tr>
      <w:tr w:rsidR="004D36CF" w:rsidRPr="00447FCE" w14:paraId="4D501650" w14:textId="77777777" w:rsidTr="0014080F">
        <w:tc>
          <w:tcPr>
            <w:tcW w:w="2547" w:type="dxa"/>
          </w:tcPr>
          <w:p w14:paraId="567AF7D2" w14:textId="7BAAE463" w:rsidR="004D36CF" w:rsidRPr="00411DA9" w:rsidRDefault="001D6487" w:rsidP="0014080F">
            <w:pPr>
              <w:pStyle w:val="Default"/>
              <w:rPr>
                <w:color w:val="auto"/>
                <w:sz w:val="22"/>
                <w:szCs w:val="22"/>
                <w:lang w:val="fr-FR"/>
              </w:rPr>
            </w:pPr>
            <w:r>
              <w:rPr>
                <w:color w:val="auto"/>
                <w:sz w:val="22"/>
                <w:szCs w:val="22"/>
                <w:lang w:val="fr-FR"/>
              </w:rPr>
              <w:t>C</w:t>
            </w:r>
            <w:r w:rsidR="004D36CF" w:rsidRPr="00411DA9">
              <w:rPr>
                <w:color w:val="auto"/>
                <w:sz w:val="22"/>
                <w:szCs w:val="22"/>
                <w:lang w:val="fr-FR"/>
              </w:rPr>
              <w:t>o</w:t>
            </w:r>
            <w:r>
              <w:rPr>
                <w:color w:val="auto"/>
                <w:sz w:val="22"/>
                <w:szCs w:val="22"/>
                <w:lang w:val="fr-FR"/>
              </w:rPr>
              <w:t>llaboration étroite entre les équipe</w:t>
            </w:r>
            <w:r w:rsidR="004D36CF" w:rsidRPr="00411DA9">
              <w:rPr>
                <w:color w:val="auto"/>
                <w:sz w:val="22"/>
                <w:szCs w:val="22"/>
                <w:lang w:val="fr-FR"/>
              </w:rPr>
              <w:t>s</w:t>
            </w:r>
            <w:r>
              <w:rPr>
                <w:color w:val="auto"/>
                <w:sz w:val="22"/>
                <w:szCs w:val="22"/>
                <w:lang w:val="fr-FR"/>
              </w:rPr>
              <w:t xml:space="preserve"> régional</w:t>
            </w:r>
            <w:r w:rsidR="004D36CF" w:rsidRPr="00411DA9">
              <w:rPr>
                <w:color w:val="auto"/>
                <w:sz w:val="22"/>
                <w:szCs w:val="22"/>
                <w:lang w:val="fr-FR"/>
              </w:rPr>
              <w:t>e</w:t>
            </w:r>
            <w:r>
              <w:rPr>
                <w:color w:val="auto"/>
                <w:sz w:val="22"/>
                <w:szCs w:val="22"/>
                <w:lang w:val="fr-FR"/>
              </w:rPr>
              <w:t xml:space="preserve">s du PAC et les agences d’exécution et bilatérales qui travaillent dans les régions </w:t>
            </w:r>
          </w:p>
        </w:tc>
        <w:tc>
          <w:tcPr>
            <w:tcW w:w="2693" w:type="dxa"/>
          </w:tcPr>
          <w:p w14:paraId="46821F43" w14:textId="36DD495A" w:rsidR="004D36CF" w:rsidRPr="00411DA9" w:rsidRDefault="004D36CF" w:rsidP="0014080F">
            <w:pPr>
              <w:pStyle w:val="Default"/>
              <w:rPr>
                <w:color w:val="auto"/>
                <w:sz w:val="22"/>
                <w:szCs w:val="22"/>
                <w:lang w:val="fr-FR"/>
              </w:rPr>
            </w:pPr>
            <w:r w:rsidRPr="00411DA9">
              <w:rPr>
                <w:color w:val="auto"/>
                <w:sz w:val="22"/>
                <w:szCs w:val="22"/>
                <w:lang w:val="fr-FR"/>
              </w:rPr>
              <w:t>List</w:t>
            </w:r>
            <w:r w:rsidR="001D6487">
              <w:rPr>
                <w:color w:val="auto"/>
                <w:sz w:val="22"/>
                <w:szCs w:val="22"/>
                <w:lang w:val="fr-FR"/>
              </w:rPr>
              <w:t>e</w:t>
            </w:r>
            <w:r w:rsidRPr="00411DA9">
              <w:rPr>
                <w:color w:val="auto"/>
                <w:sz w:val="22"/>
                <w:szCs w:val="22"/>
                <w:lang w:val="fr-FR"/>
              </w:rPr>
              <w:t xml:space="preserve"> </w:t>
            </w:r>
            <w:r w:rsidR="001D6487">
              <w:rPr>
                <w:color w:val="auto"/>
                <w:sz w:val="22"/>
                <w:szCs w:val="22"/>
                <w:lang w:val="fr-FR"/>
              </w:rPr>
              <w:t>des missions/activités conjointes du personnel régional du PAC avec des agences d’exécution et bilatérales</w:t>
            </w:r>
          </w:p>
        </w:tc>
        <w:tc>
          <w:tcPr>
            <w:tcW w:w="2552" w:type="dxa"/>
          </w:tcPr>
          <w:p w14:paraId="08F61D5E" w14:textId="3ABFC4AB" w:rsidR="004D36CF" w:rsidRPr="00411DA9" w:rsidRDefault="001D6487" w:rsidP="0014080F">
            <w:pPr>
              <w:pStyle w:val="Default"/>
              <w:rPr>
                <w:color w:val="auto"/>
                <w:sz w:val="22"/>
                <w:szCs w:val="22"/>
                <w:lang w:val="fr-FR"/>
              </w:rPr>
            </w:pPr>
            <w:r>
              <w:rPr>
                <w:color w:val="auto"/>
                <w:sz w:val="22"/>
                <w:szCs w:val="22"/>
                <w:lang w:val="fr-FR"/>
              </w:rPr>
              <w:t>Nomb</w:t>
            </w:r>
            <w:r w:rsidR="004D36CF" w:rsidRPr="00411DA9">
              <w:rPr>
                <w:color w:val="auto"/>
                <w:sz w:val="22"/>
                <w:szCs w:val="22"/>
                <w:lang w:val="fr-FR"/>
              </w:rPr>
              <w:t>r</w:t>
            </w:r>
            <w:r>
              <w:rPr>
                <w:color w:val="auto"/>
                <w:sz w:val="22"/>
                <w:szCs w:val="22"/>
                <w:lang w:val="fr-FR"/>
              </w:rPr>
              <w:t xml:space="preserve">e de missions/activités conjointes  </w:t>
            </w:r>
          </w:p>
        </w:tc>
        <w:tc>
          <w:tcPr>
            <w:tcW w:w="1842" w:type="dxa"/>
          </w:tcPr>
          <w:p w14:paraId="64D15253" w14:textId="092893DC" w:rsidR="004D36CF" w:rsidRPr="00411DA9" w:rsidRDefault="004D36CF" w:rsidP="001D6487">
            <w:pPr>
              <w:pStyle w:val="Default"/>
              <w:rPr>
                <w:color w:val="auto"/>
                <w:sz w:val="22"/>
                <w:szCs w:val="22"/>
                <w:lang w:val="fr-FR"/>
              </w:rPr>
            </w:pPr>
            <w:r w:rsidRPr="00411DA9">
              <w:rPr>
                <w:color w:val="auto"/>
                <w:sz w:val="22"/>
                <w:szCs w:val="22"/>
                <w:lang w:val="fr-FR"/>
              </w:rPr>
              <w:t>Suspend</w:t>
            </w:r>
            <w:r w:rsidR="001D6487">
              <w:rPr>
                <w:color w:val="auto"/>
                <w:sz w:val="22"/>
                <w:szCs w:val="22"/>
                <w:lang w:val="fr-FR"/>
              </w:rPr>
              <w:t>ue durant la pandémi</w:t>
            </w:r>
            <w:r w:rsidRPr="00411DA9">
              <w:rPr>
                <w:color w:val="auto"/>
                <w:sz w:val="22"/>
                <w:szCs w:val="22"/>
                <w:lang w:val="fr-FR"/>
              </w:rPr>
              <w:t>e</w:t>
            </w:r>
            <w:r w:rsidR="001D6487">
              <w:rPr>
                <w:color w:val="auto"/>
                <w:sz w:val="22"/>
                <w:szCs w:val="22"/>
                <w:lang w:val="fr-FR"/>
              </w:rPr>
              <w:t xml:space="preserve"> </w:t>
            </w:r>
            <w:r w:rsidRPr="00411DA9">
              <w:rPr>
                <w:color w:val="auto"/>
                <w:sz w:val="22"/>
                <w:szCs w:val="22"/>
                <w:lang w:val="fr-FR"/>
              </w:rPr>
              <w:t>d</w:t>
            </w:r>
            <w:r w:rsidR="001D6487">
              <w:rPr>
                <w:color w:val="auto"/>
                <w:sz w:val="22"/>
                <w:szCs w:val="22"/>
                <w:lang w:val="fr-FR"/>
              </w:rPr>
              <w:t xml:space="preserve">u  </w:t>
            </w:r>
            <w:r w:rsidRPr="00411DA9">
              <w:rPr>
                <w:color w:val="auto"/>
                <w:sz w:val="22"/>
                <w:szCs w:val="22"/>
                <w:lang w:val="fr-FR"/>
              </w:rPr>
              <w:t xml:space="preserve"> COVID-19</w:t>
            </w:r>
            <w:r w:rsidR="00371FF0">
              <w:rPr>
                <w:color w:val="auto"/>
                <w:sz w:val="22"/>
                <w:szCs w:val="22"/>
                <w:lang w:val="fr-FR"/>
              </w:rPr>
              <w:t>,</w:t>
            </w:r>
            <w:r w:rsidRPr="00411DA9">
              <w:rPr>
                <w:color w:val="auto"/>
                <w:sz w:val="22"/>
                <w:szCs w:val="22"/>
                <w:lang w:val="fr-FR"/>
              </w:rPr>
              <w:t xml:space="preserve"> </w:t>
            </w:r>
            <w:r w:rsidR="001D6487">
              <w:rPr>
                <w:color w:val="auto"/>
                <w:sz w:val="22"/>
                <w:szCs w:val="22"/>
                <w:lang w:val="fr-FR"/>
              </w:rPr>
              <w:t xml:space="preserve">en raison des restrictions de voyage imposées par les pays et </w:t>
            </w:r>
            <w:r w:rsidR="00371FF0">
              <w:rPr>
                <w:color w:val="auto"/>
                <w:sz w:val="22"/>
                <w:szCs w:val="22"/>
                <w:lang w:val="fr-FR"/>
              </w:rPr>
              <w:t xml:space="preserve">par </w:t>
            </w:r>
            <w:r w:rsidR="001D6487">
              <w:rPr>
                <w:color w:val="auto"/>
                <w:sz w:val="22"/>
                <w:szCs w:val="22"/>
                <w:lang w:val="fr-FR"/>
              </w:rPr>
              <w:t xml:space="preserve">les Nations Unies </w:t>
            </w:r>
          </w:p>
        </w:tc>
      </w:tr>
      <w:bookmarkEnd w:id="1"/>
    </w:tbl>
    <w:p w14:paraId="1474E4F0" w14:textId="77777777" w:rsidR="004D36CF" w:rsidRPr="00352BB7" w:rsidRDefault="004D36CF" w:rsidP="004D36CF">
      <w:pPr>
        <w:pStyle w:val="Heading1"/>
        <w:numPr>
          <w:ilvl w:val="0"/>
          <w:numId w:val="0"/>
        </w:numPr>
        <w:spacing w:after="0"/>
        <w:ind w:left="91"/>
        <w:rPr>
          <w:lang w:val="fr-FR"/>
        </w:rPr>
      </w:pPr>
    </w:p>
    <w:p w14:paraId="637F97EA" w14:textId="112E768A" w:rsidR="004D36CF" w:rsidRPr="00352BB7" w:rsidRDefault="00810896" w:rsidP="004D36CF">
      <w:pPr>
        <w:pStyle w:val="sub-title"/>
        <w:keepNext/>
        <w:spacing w:after="240"/>
        <w:rPr>
          <w:noProof w:val="0"/>
          <w:lang w:val="fr-FR"/>
        </w:rPr>
      </w:pPr>
      <w:r>
        <w:rPr>
          <w:noProof w:val="0"/>
          <w:lang w:val="fr-FR"/>
        </w:rPr>
        <w:t>Questions d’orientation</w:t>
      </w:r>
    </w:p>
    <w:p w14:paraId="30F3C5D9" w14:textId="5484A58D" w:rsidR="004D36CF" w:rsidRPr="00352BB7" w:rsidRDefault="00371FF0" w:rsidP="004D36CF">
      <w:pPr>
        <w:pStyle w:val="Heading1"/>
        <w:rPr>
          <w:lang w:val="fr-FR"/>
        </w:rPr>
      </w:pPr>
      <w:r>
        <w:rPr>
          <w:lang w:val="fr-FR"/>
        </w:rPr>
        <w:t>Le PNUE demande conseil</w:t>
      </w:r>
      <w:r w:rsidR="00810896">
        <w:rPr>
          <w:lang w:val="fr-FR"/>
        </w:rPr>
        <w:t xml:space="preserve"> au Comité exécutif sur l’admissibilité et les lignes directrices relatives à la préparation des plans nationaux de mise en œuvre de la réduction progressive des </w:t>
      </w:r>
      <w:r w:rsidR="004D36CF" w:rsidRPr="00352BB7">
        <w:rPr>
          <w:lang w:val="fr-FR"/>
        </w:rPr>
        <w:t>HFC</w:t>
      </w:r>
      <w:r w:rsidR="00810896">
        <w:rPr>
          <w:lang w:val="fr-FR"/>
        </w:rPr>
        <w:t xml:space="preserve">. </w:t>
      </w:r>
    </w:p>
    <w:p w14:paraId="3C82379F" w14:textId="77777777" w:rsidR="00447FCE" w:rsidRDefault="00447FCE">
      <w:pPr>
        <w:jc w:val="left"/>
        <w:rPr>
          <w:b/>
          <w:lang w:val="fr-FR"/>
        </w:rPr>
      </w:pPr>
      <w:r>
        <w:rPr>
          <w:lang w:val="fr-FR"/>
        </w:rPr>
        <w:br w:type="page"/>
      </w:r>
    </w:p>
    <w:p w14:paraId="12F9E782" w14:textId="3C3E48F8" w:rsidR="004D36CF" w:rsidRPr="00352BB7" w:rsidRDefault="00C533EF" w:rsidP="004D36CF">
      <w:pPr>
        <w:pStyle w:val="sub-title"/>
        <w:keepNext/>
        <w:spacing w:after="240"/>
        <w:rPr>
          <w:noProof w:val="0"/>
          <w:lang w:val="fr-FR"/>
        </w:rPr>
      </w:pPr>
      <w:r>
        <w:rPr>
          <w:noProof w:val="0"/>
          <w:lang w:val="fr-FR"/>
        </w:rPr>
        <w:lastRenderedPageBreak/>
        <w:t>RECOMMA</w:t>
      </w:r>
      <w:r w:rsidR="004D36CF" w:rsidRPr="00352BB7">
        <w:rPr>
          <w:noProof w:val="0"/>
          <w:lang w:val="fr-FR"/>
        </w:rPr>
        <w:t>NDATION</w:t>
      </w:r>
    </w:p>
    <w:p w14:paraId="18331941" w14:textId="2A9A4266" w:rsidR="004D36CF" w:rsidRPr="00352BB7" w:rsidRDefault="00810896" w:rsidP="004D36CF">
      <w:pPr>
        <w:pStyle w:val="Heading1"/>
        <w:rPr>
          <w:lang w:val="fr-FR"/>
        </w:rPr>
      </w:pPr>
      <w:r>
        <w:rPr>
          <w:lang w:val="fr-FR"/>
        </w:rPr>
        <w:t>L</w:t>
      </w:r>
      <w:r w:rsidR="004D36CF" w:rsidRPr="00352BB7">
        <w:rPr>
          <w:lang w:val="fr-FR"/>
        </w:rPr>
        <w:t xml:space="preserve">e </w:t>
      </w:r>
      <w:r>
        <w:rPr>
          <w:lang w:val="fr-FR"/>
        </w:rPr>
        <w:t xml:space="preserve">Comité exécutif pourrait souhaiter </w:t>
      </w:r>
      <w:r w:rsidR="004D36CF" w:rsidRPr="00352BB7">
        <w:rPr>
          <w:lang w:val="fr-FR"/>
        </w:rPr>
        <w:t>:</w:t>
      </w:r>
    </w:p>
    <w:p w14:paraId="7B5CA0D6" w14:textId="43A3B1D9" w:rsidR="004D36CF" w:rsidRPr="00352BB7" w:rsidRDefault="00810896" w:rsidP="004D36CF">
      <w:pPr>
        <w:pStyle w:val="Heading2"/>
        <w:numPr>
          <w:ilvl w:val="1"/>
          <w:numId w:val="1"/>
        </w:numPr>
        <w:rPr>
          <w:lang w:val="fr-FR"/>
        </w:rPr>
      </w:pPr>
      <w:r>
        <w:rPr>
          <w:lang w:val="fr-FR"/>
        </w:rPr>
        <w:t xml:space="preserve">Prendre note du plan d’activités du PNUE pour la période </w:t>
      </w:r>
      <w:r w:rsidR="004D36CF" w:rsidRPr="00352BB7">
        <w:rPr>
          <w:lang w:val="fr-FR"/>
        </w:rPr>
        <w:t>2021–2023, cont</w:t>
      </w:r>
      <w:r>
        <w:rPr>
          <w:lang w:val="fr-FR"/>
        </w:rPr>
        <w:t>enu dans le document</w:t>
      </w:r>
      <w:r w:rsidR="004D36CF" w:rsidRPr="00352BB7">
        <w:rPr>
          <w:lang w:val="fr-FR"/>
        </w:rPr>
        <w:t xml:space="preserve"> UNEP/OzL.Pro/ExCom/86/28; </w:t>
      </w:r>
      <w:r>
        <w:rPr>
          <w:lang w:val="fr-FR"/>
        </w:rPr>
        <w:t>et</w:t>
      </w:r>
    </w:p>
    <w:p w14:paraId="2B9323DC" w14:textId="6815A2AB" w:rsidR="004D36CF" w:rsidRPr="00352BB7" w:rsidRDefault="00810896" w:rsidP="004D36CF">
      <w:pPr>
        <w:pStyle w:val="Heading2"/>
        <w:numPr>
          <w:ilvl w:val="1"/>
          <w:numId w:val="1"/>
        </w:numPr>
        <w:rPr>
          <w:lang w:val="fr-FR"/>
        </w:rPr>
      </w:pPr>
      <w:r>
        <w:rPr>
          <w:lang w:val="fr-FR"/>
        </w:rPr>
        <w:t>Approuver les indicateurs d’efficacité pour le PNUE, présentés dans les</w:t>
      </w:r>
      <w:r w:rsidR="00371FF0">
        <w:rPr>
          <w:lang w:val="fr-FR"/>
        </w:rPr>
        <w:t xml:space="preserve"> t</w:t>
      </w:r>
      <w:r w:rsidR="004D36CF" w:rsidRPr="00352BB7">
        <w:rPr>
          <w:lang w:val="fr-FR"/>
        </w:rPr>
        <w:t>able</w:t>
      </w:r>
      <w:r>
        <w:rPr>
          <w:lang w:val="fr-FR"/>
        </w:rPr>
        <w:t>aux</w:t>
      </w:r>
      <w:r w:rsidR="004D36CF" w:rsidRPr="00352BB7">
        <w:rPr>
          <w:lang w:val="fr-FR"/>
        </w:rPr>
        <w:t xml:space="preserve"> 4 </w:t>
      </w:r>
      <w:r>
        <w:rPr>
          <w:lang w:val="fr-FR"/>
        </w:rPr>
        <w:t>et</w:t>
      </w:r>
      <w:r w:rsidR="004D36CF" w:rsidRPr="00352BB7">
        <w:rPr>
          <w:lang w:val="fr-FR"/>
        </w:rPr>
        <w:t xml:space="preserve"> 5 </w:t>
      </w:r>
      <w:r>
        <w:rPr>
          <w:lang w:val="fr-FR"/>
        </w:rPr>
        <w:t>du</w:t>
      </w:r>
      <w:r w:rsidR="004D36CF" w:rsidRPr="00352BB7">
        <w:rPr>
          <w:lang w:val="fr-FR"/>
        </w:rPr>
        <w:t xml:space="preserve"> document UNEP/OzL.Pro/ExCom/86/28.</w:t>
      </w:r>
    </w:p>
    <w:p w14:paraId="5CF4209E" w14:textId="5A6B2825" w:rsidR="00C27322" w:rsidRPr="00352BB7" w:rsidRDefault="00C27322" w:rsidP="00FD5EA2">
      <w:pPr>
        <w:pStyle w:val="StyleHeading1Para1Heading1CharHeading1Char3CharHeadin"/>
        <w:rPr>
          <w:lang w:val="fr-FR"/>
        </w:rPr>
      </w:pPr>
    </w:p>
    <w:p w14:paraId="1C94296A" w14:textId="77777777" w:rsidR="00441083" w:rsidRPr="00352BB7" w:rsidRDefault="00441083" w:rsidP="004E3A36">
      <w:pPr>
        <w:pStyle w:val="Heading1"/>
        <w:numPr>
          <w:ilvl w:val="0"/>
          <w:numId w:val="0"/>
        </w:numPr>
        <w:rPr>
          <w:lang w:val="fr-FR"/>
        </w:rPr>
      </w:pPr>
    </w:p>
    <w:p w14:paraId="4CCFD216" w14:textId="15C3D8D7" w:rsidR="00441083" w:rsidRPr="00C27322" w:rsidRDefault="00441083">
      <w:pPr>
        <w:pStyle w:val="StyleHeader4Para4Left0Firstline0"/>
        <w:numPr>
          <w:ilvl w:val="0"/>
          <w:numId w:val="0"/>
        </w:numPr>
        <w:rPr>
          <w:lang w:val="fr-CA"/>
        </w:rPr>
      </w:pPr>
    </w:p>
    <w:p w14:paraId="5BBB7DEB" w14:textId="77777777" w:rsidR="00441083" w:rsidRPr="00C27322" w:rsidRDefault="00441083">
      <w:pPr>
        <w:rPr>
          <w:lang w:val="fr-CA"/>
        </w:rPr>
        <w:sectPr w:rsidR="00441083" w:rsidRPr="00C273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2DA77BD" w14:textId="77777777" w:rsidR="00441083" w:rsidRDefault="00E60D9C">
      <w:pPr>
        <w:jc w:val="center"/>
        <w:rPr>
          <w:b/>
          <w:lang w:val="fr-FR"/>
        </w:rPr>
      </w:pPr>
      <w:r>
        <w:rPr>
          <w:b/>
          <w:lang w:val="fr-FR"/>
        </w:rPr>
        <w:lastRenderedPageBreak/>
        <w:t>Annexe I</w:t>
      </w:r>
    </w:p>
    <w:p w14:paraId="52305F8E" w14:textId="77777777" w:rsidR="00441083" w:rsidRDefault="00441083">
      <w:pPr>
        <w:rPr>
          <w:lang w:val="fr-FR"/>
        </w:rPr>
      </w:pPr>
    </w:p>
    <w:p w14:paraId="24CEB8E2" w14:textId="77777777" w:rsidR="00441083" w:rsidRDefault="00441083">
      <w:pPr>
        <w:rPr>
          <w:lang w:val="fr-FR"/>
        </w:rPr>
      </w:pPr>
    </w:p>
    <w:p w14:paraId="299777F7" w14:textId="77777777" w:rsidR="00441083" w:rsidRDefault="00441083">
      <w:pPr>
        <w:rPr>
          <w:lang w:val="fr-FR"/>
        </w:rPr>
      </w:pPr>
    </w:p>
    <w:p w14:paraId="32E20B9C" w14:textId="77777777" w:rsidR="00441083" w:rsidRDefault="00441083">
      <w:pPr>
        <w:rPr>
          <w:lang w:val="fr-FR"/>
        </w:rPr>
      </w:pPr>
    </w:p>
    <w:p w14:paraId="24E42116" w14:textId="77777777" w:rsidR="00441083" w:rsidRDefault="00441083">
      <w:pPr>
        <w:rPr>
          <w:lang w:val="fr-FR"/>
        </w:rPr>
      </w:pPr>
    </w:p>
    <w:p w14:paraId="5ED6126C" w14:textId="77777777" w:rsidR="00441083" w:rsidRDefault="00441083">
      <w:pPr>
        <w:rPr>
          <w:lang w:val="fr-FR"/>
        </w:rPr>
      </w:pPr>
    </w:p>
    <w:p w14:paraId="558D935F" w14:textId="77777777" w:rsidR="00441083" w:rsidRDefault="00441083">
      <w:pPr>
        <w:rPr>
          <w:lang w:val="fr-FR"/>
        </w:rPr>
      </w:pPr>
    </w:p>
    <w:p w14:paraId="335B910F" w14:textId="77777777" w:rsidR="00441083" w:rsidRDefault="00441083">
      <w:pPr>
        <w:rPr>
          <w:lang w:val="fr-FR"/>
        </w:rPr>
      </w:pPr>
    </w:p>
    <w:p w14:paraId="5AD8B55A" w14:textId="77777777" w:rsidR="00441083" w:rsidRDefault="00441083">
      <w:pPr>
        <w:rPr>
          <w:lang w:val="fr-FR"/>
        </w:rPr>
      </w:pPr>
    </w:p>
    <w:p w14:paraId="46B233C8" w14:textId="77777777" w:rsidR="00441083" w:rsidRDefault="00441083">
      <w:pPr>
        <w:rPr>
          <w:lang w:val="fr-FR"/>
        </w:rPr>
      </w:pPr>
    </w:p>
    <w:p w14:paraId="3D7963B0" w14:textId="77777777" w:rsidR="00441083" w:rsidRDefault="00441083">
      <w:pPr>
        <w:rPr>
          <w:lang w:val="fr-FR"/>
        </w:rPr>
      </w:pPr>
    </w:p>
    <w:p w14:paraId="74F21D38" w14:textId="77777777" w:rsidR="00441083" w:rsidRDefault="00441083">
      <w:pPr>
        <w:rPr>
          <w:lang w:val="fr-FR"/>
        </w:rPr>
      </w:pPr>
    </w:p>
    <w:p w14:paraId="0757D5B9" w14:textId="77777777" w:rsidR="00441083" w:rsidRDefault="00441083">
      <w:pPr>
        <w:rPr>
          <w:lang w:val="fr-FR"/>
        </w:rPr>
      </w:pPr>
    </w:p>
    <w:p w14:paraId="4FAECEBB" w14:textId="77777777" w:rsidR="00441083" w:rsidRDefault="00441083">
      <w:pPr>
        <w:rPr>
          <w:lang w:val="fr-FR"/>
        </w:rPr>
      </w:pPr>
    </w:p>
    <w:p w14:paraId="003DC271" w14:textId="77777777" w:rsidR="00441083" w:rsidRDefault="00441083">
      <w:pPr>
        <w:rPr>
          <w:lang w:val="fr-FR"/>
        </w:rPr>
      </w:pPr>
    </w:p>
    <w:p w14:paraId="5C5908BE" w14:textId="77777777" w:rsidR="00441083" w:rsidRDefault="00441083">
      <w:pPr>
        <w:rPr>
          <w:lang w:val="fr-FR"/>
        </w:rPr>
      </w:pPr>
    </w:p>
    <w:p w14:paraId="5EB15ADB" w14:textId="77777777" w:rsidR="00441083" w:rsidRDefault="00441083">
      <w:pPr>
        <w:rPr>
          <w:lang w:val="fr-FR"/>
        </w:rPr>
      </w:pPr>
    </w:p>
    <w:p w14:paraId="54F7791F" w14:textId="77777777" w:rsidR="00441083" w:rsidRDefault="00441083">
      <w:pPr>
        <w:rPr>
          <w:lang w:val="fr-FR"/>
        </w:rPr>
      </w:pPr>
    </w:p>
    <w:p w14:paraId="34EE73E1" w14:textId="77777777" w:rsidR="00441083" w:rsidRDefault="00441083">
      <w:pPr>
        <w:rPr>
          <w:lang w:val="fr-FR"/>
        </w:rPr>
      </w:pPr>
    </w:p>
    <w:p w14:paraId="3AE03B81" w14:textId="77777777" w:rsidR="00441083" w:rsidRDefault="00441083">
      <w:pPr>
        <w:rPr>
          <w:lang w:val="fr-FR"/>
        </w:rPr>
      </w:pPr>
    </w:p>
    <w:p w14:paraId="4757A99E" w14:textId="77777777" w:rsidR="00441083" w:rsidRDefault="00441083">
      <w:pPr>
        <w:rPr>
          <w:lang w:val="fr-FR"/>
        </w:rPr>
      </w:pPr>
    </w:p>
    <w:p w14:paraId="0912DF81" w14:textId="77777777" w:rsidR="00441083" w:rsidRDefault="00441083">
      <w:pPr>
        <w:rPr>
          <w:lang w:val="fr-FR"/>
        </w:rPr>
      </w:pPr>
    </w:p>
    <w:p w14:paraId="341507D2" w14:textId="77777777" w:rsidR="00441083" w:rsidRDefault="00441083">
      <w:pPr>
        <w:rPr>
          <w:lang w:val="fr-FR"/>
        </w:rPr>
      </w:pPr>
    </w:p>
    <w:p w14:paraId="25D9C05C" w14:textId="77777777" w:rsidR="00441083" w:rsidRDefault="00441083">
      <w:pPr>
        <w:rPr>
          <w:lang w:val="fr-FR"/>
        </w:rPr>
      </w:pPr>
    </w:p>
    <w:p w14:paraId="2DB53E53" w14:textId="77777777" w:rsidR="00441083" w:rsidRDefault="00441083">
      <w:pPr>
        <w:rPr>
          <w:lang w:val="fr-FR"/>
        </w:rPr>
      </w:pPr>
    </w:p>
    <w:p w14:paraId="1D24B2C6" w14:textId="77777777" w:rsidR="00441083" w:rsidRDefault="00441083">
      <w:pPr>
        <w:rPr>
          <w:lang w:val="fr-FR"/>
        </w:rPr>
      </w:pPr>
    </w:p>
    <w:p w14:paraId="23EB0762" w14:textId="77777777" w:rsidR="00441083" w:rsidRDefault="00441083">
      <w:pPr>
        <w:rPr>
          <w:lang w:val="fr-FR"/>
        </w:rPr>
      </w:pPr>
    </w:p>
    <w:p w14:paraId="0A870FF3" w14:textId="77777777" w:rsidR="00441083" w:rsidRDefault="00441083">
      <w:pPr>
        <w:rPr>
          <w:lang w:val="fr-FR"/>
        </w:rPr>
      </w:pPr>
    </w:p>
    <w:p w14:paraId="7A7B8C7B" w14:textId="77777777" w:rsidR="00441083" w:rsidRDefault="00441083">
      <w:pPr>
        <w:rPr>
          <w:lang w:val="fr-FR"/>
        </w:rPr>
      </w:pPr>
    </w:p>
    <w:p w14:paraId="70C93527" w14:textId="77777777" w:rsidR="00441083" w:rsidRDefault="00441083">
      <w:pPr>
        <w:rPr>
          <w:lang w:val="fr-FR"/>
        </w:rPr>
      </w:pPr>
    </w:p>
    <w:p w14:paraId="72091DB7" w14:textId="77777777" w:rsidR="00441083" w:rsidRDefault="00441083">
      <w:pPr>
        <w:rPr>
          <w:lang w:val="fr-FR"/>
        </w:rPr>
      </w:pPr>
    </w:p>
    <w:p w14:paraId="62C5DBC1" w14:textId="77777777" w:rsidR="00441083" w:rsidRDefault="00441083">
      <w:pPr>
        <w:rPr>
          <w:lang w:val="fr-FR"/>
        </w:rPr>
      </w:pPr>
    </w:p>
    <w:p w14:paraId="5B8C7911" w14:textId="77777777" w:rsidR="00441083" w:rsidRDefault="00441083">
      <w:pPr>
        <w:rPr>
          <w:lang w:val="fr-FR"/>
        </w:rPr>
      </w:pPr>
    </w:p>
    <w:p w14:paraId="370D67FA" w14:textId="77777777" w:rsidR="00441083" w:rsidRDefault="00441083">
      <w:pPr>
        <w:rPr>
          <w:lang w:val="fr-FR"/>
        </w:rPr>
      </w:pPr>
    </w:p>
    <w:p w14:paraId="185AC3C1" w14:textId="77777777" w:rsidR="00441083" w:rsidRDefault="00441083">
      <w:pPr>
        <w:rPr>
          <w:lang w:val="fr-FR"/>
        </w:rPr>
      </w:pPr>
    </w:p>
    <w:p w14:paraId="6D148619" w14:textId="77777777" w:rsidR="00441083" w:rsidRDefault="00441083">
      <w:pPr>
        <w:rPr>
          <w:lang w:val="fr-FR"/>
        </w:rPr>
      </w:pPr>
    </w:p>
    <w:p w14:paraId="476955C2" w14:textId="77777777" w:rsidR="00441083" w:rsidRDefault="00441083">
      <w:pPr>
        <w:rPr>
          <w:lang w:val="fr-FR"/>
        </w:rPr>
      </w:pPr>
    </w:p>
    <w:p w14:paraId="2F0BC3E0" w14:textId="77777777" w:rsidR="00441083" w:rsidRDefault="00441083">
      <w:pPr>
        <w:rPr>
          <w:lang w:val="fr-FR"/>
        </w:rPr>
      </w:pPr>
    </w:p>
    <w:p w14:paraId="71663E64" w14:textId="77777777" w:rsidR="00441083" w:rsidRDefault="00441083">
      <w:pPr>
        <w:rPr>
          <w:lang w:val="fr-FR"/>
        </w:rPr>
      </w:pPr>
    </w:p>
    <w:p w14:paraId="7A74703F" w14:textId="77777777" w:rsidR="00441083" w:rsidRDefault="00441083">
      <w:pPr>
        <w:rPr>
          <w:lang w:val="fr-FR"/>
        </w:rPr>
      </w:pPr>
    </w:p>
    <w:p w14:paraId="60030CB5" w14:textId="77777777" w:rsidR="00441083" w:rsidRDefault="00441083">
      <w:pPr>
        <w:rPr>
          <w:lang w:val="fr-FR"/>
        </w:rPr>
      </w:pPr>
    </w:p>
    <w:p w14:paraId="700B6447" w14:textId="77777777" w:rsidR="00441083" w:rsidRDefault="00441083">
      <w:pPr>
        <w:rPr>
          <w:lang w:val="fr-FR"/>
        </w:rPr>
      </w:pPr>
    </w:p>
    <w:p w14:paraId="0012E08C"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14:paraId="15EEAAED" w14:textId="77777777">
        <w:tc>
          <w:tcPr>
            <w:tcW w:w="1915" w:type="dxa"/>
          </w:tcPr>
          <w:p w14:paraId="6F3D0BEF" w14:textId="77777777" w:rsidR="00441083" w:rsidRDefault="00441083">
            <w:pPr>
              <w:rPr>
                <w:lang w:val="en-CA"/>
              </w:rPr>
            </w:pPr>
          </w:p>
        </w:tc>
        <w:tc>
          <w:tcPr>
            <w:tcW w:w="1915" w:type="dxa"/>
          </w:tcPr>
          <w:p w14:paraId="13FFCF0F" w14:textId="77777777" w:rsidR="00441083" w:rsidRDefault="00441083">
            <w:pPr>
              <w:rPr>
                <w:lang w:val="en-CA"/>
              </w:rPr>
            </w:pPr>
          </w:p>
        </w:tc>
        <w:tc>
          <w:tcPr>
            <w:tcW w:w="1915" w:type="dxa"/>
            <w:tcBorders>
              <w:bottom w:val="single" w:sz="4" w:space="0" w:color="auto"/>
            </w:tcBorders>
          </w:tcPr>
          <w:p w14:paraId="57B71DAF" w14:textId="77777777" w:rsidR="00441083" w:rsidRDefault="00441083">
            <w:pPr>
              <w:rPr>
                <w:b/>
                <w:bCs/>
                <w:lang w:val="en-CA"/>
              </w:rPr>
            </w:pPr>
          </w:p>
        </w:tc>
        <w:tc>
          <w:tcPr>
            <w:tcW w:w="1915" w:type="dxa"/>
          </w:tcPr>
          <w:p w14:paraId="26FA94FF" w14:textId="77777777" w:rsidR="00441083" w:rsidRDefault="00441083">
            <w:pPr>
              <w:rPr>
                <w:lang w:val="en-CA"/>
              </w:rPr>
            </w:pPr>
          </w:p>
        </w:tc>
        <w:tc>
          <w:tcPr>
            <w:tcW w:w="1916" w:type="dxa"/>
          </w:tcPr>
          <w:p w14:paraId="7632CCFB" w14:textId="77777777" w:rsidR="00441083" w:rsidRDefault="00441083">
            <w:pPr>
              <w:rPr>
                <w:lang w:val="en-CA"/>
              </w:rPr>
            </w:pPr>
          </w:p>
        </w:tc>
      </w:tr>
    </w:tbl>
    <w:p w14:paraId="002015C0"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2653C1" w14:textId="77777777" w:rsidR="0042185B" w:rsidRDefault="0042185B">
      <w:r>
        <w:separator/>
      </w:r>
    </w:p>
  </w:endnote>
  <w:endnote w:type="continuationSeparator" w:id="0">
    <w:p w14:paraId="2FF73E71" w14:textId="77777777" w:rsidR="0042185B" w:rsidRDefault="0042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5D4D" w14:textId="05E12507" w:rsidR="0042185B" w:rsidRDefault="0042185B">
    <w:pPr>
      <w:jc w:val="center"/>
    </w:pPr>
    <w:r>
      <w:fldChar w:fldCharType="begin"/>
    </w:r>
    <w:r>
      <w:instrText xml:space="preserve"> PAGE </w:instrText>
    </w:r>
    <w:r>
      <w:fldChar w:fldCharType="separate"/>
    </w:r>
    <w:r w:rsidR="00447FC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2B6D9" w14:textId="2F747A5B" w:rsidR="0042185B" w:rsidRDefault="0042185B">
    <w:pPr>
      <w:jc w:val="center"/>
    </w:pPr>
    <w:r>
      <w:fldChar w:fldCharType="begin"/>
    </w:r>
    <w:r>
      <w:instrText xml:space="preserve"> PAGE </w:instrText>
    </w:r>
    <w:r>
      <w:fldChar w:fldCharType="separate"/>
    </w:r>
    <w:r w:rsidR="00447FC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81216" w14:textId="77777777" w:rsidR="0042185B" w:rsidRDefault="0042185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3DAACC2" w14:textId="77777777" w:rsidR="0042185B" w:rsidRDefault="0042185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722755A" w14:textId="77777777" w:rsidR="0042185B" w:rsidRDefault="0042185B">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92382E8" w14:textId="7A5D4F96" w:rsidR="0042185B" w:rsidRDefault="0042185B">
        <w:pPr>
          <w:pStyle w:val="Footer"/>
          <w:jc w:val="center"/>
        </w:pPr>
        <w:r>
          <w:fldChar w:fldCharType="begin"/>
        </w:r>
        <w:r>
          <w:instrText xml:space="preserve"> PAGE   \* MERGEFORMAT </w:instrText>
        </w:r>
        <w:r>
          <w:fldChar w:fldCharType="separate"/>
        </w:r>
        <w:r w:rsidR="00447FCE">
          <w:rPr>
            <w:noProof/>
          </w:rPr>
          <w:t>1</w:t>
        </w:r>
        <w:r>
          <w:rPr>
            <w:noProof/>
          </w:rPr>
          <w:fldChar w:fldCharType="end"/>
        </w:r>
      </w:p>
    </w:sdtContent>
  </w:sdt>
  <w:p w14:paraId="3261AD90" w14:textId="77777777" w:rsidR="0042185B" w:rsidRDefault="0042185B">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9A5EC" w14:textId="77777777" w:rsidR="0042185B" w:rsidRDefault="0042185B">
      <w:r>
        <w:separator/>
      </w:r>
    </w:p>
  </w:footnote>
  <w:footnote w:type="continuationSeparator" w:id="0">
    <w:p w14:paraId="46BB8579" w14:textId="77777777" w:rsidR="0042185B" w:rsidRDefault="0042185B">
      <w:r>
        <w:continuationSeparator/>
      </w:r>
    </w:p>
  </w:footnote>
  <w:footnote w:id="1">
    <w:p w14:paraId="3112AFFB" w14:textId="6627A098" w:rsidR="0042185B" w:rsidRPr="00401481" w:rsidRDefault="0042185B">
      <w:pPr>
        <w:pStyle w:val="FootnoteText"/>
        <w:rPr>
          <w:lang w:val="fr-FR"/>
        </w:rPr>
      </w:pPr>
      <w:r>
        <w:rPr>
          <w:rStyle w:val="FootnoteReference"/>
        </w:rPr>
        <w:footnoteRef/>
      </w:r>
      <w:r w:rsidRPr="00A9588E">
        <w:rPr>
          <w:lang w:val="fr-CA"/>
        </w:rPr>
        <w:t xml:space="preserve"> </w:t>
      </w:r>
      <w:r>
        <w:rPr>
          <w:lang w:val="fr-FR"/>
        </w:rPr>
        <w:t>À cause du coronavirus (COVID-19)</w:t>
      </w:r>
    </w:p>
  </w:footnote>
  <w:footnote w:id="2">
    <w:p w14:paraId="0729B90A" w14:textId="54E90E3F" w:rsidR="0042185B" w:rsidRDefault="0042185B" w:rsidP="004D36CF">
      <w:pPr>
        <w:pStyle w:val="FootnoteText"/>
        <w:rPr>
          <w:lang w:val="fr-FR"/>
        </w:rPr>
      </w:pPr>
      <w:r w:rsidRPr="00E97C98">
        <w:rPr>
          <w:rStyle w:val="FootnoteReference"/>
          <w:lang w:val="fr-FR"/>
        </w:rPr>
        <w:footnoteRef/>
      </w:r>
      <w:r w:rsidRPr="00E97C98">
        <w:rPr>
          <w:lang w:val="fr-FR"/>
        </w:rPr>
        <w:t>Étant donné les contrain</w:t>
      </w:r>
      <w:r>
        <w:rPr>
          <w:lang w:val="fr-FR"/>
        </w:rPr>
        <w:t xml:space="preserve">tes imposées par la pandémie du </w:t>
      </w:r>
      <w:r w:rsidRPr="00E97C98">
        <w:rPr>
          <w:lang w:val="fr-FR"/>
        </w:rPr>
        <w:t>COVID-19, les observations du Secrétariat</w:t>
      </w:r>
      <w:r>
        <w:rPr>
          <w:lang w:val="fr-FR"/>
        </w:rPr>
        <w:t xml:space="preserve"> sur la pré</w:t>
      </w:r>
      <w:r w:rsidRPr="00E97C98">
        <w:rPr>
          <w:lang w:val="fr-FR"/>
        </w:rPr>
        <w:t>sentation initiale du plan d’activités du PNUE pour la période 2021–2023 ont été traitées dans le cadre de discussions bilatérales et d</w:t>
      </w:r>
      <w:r>
        <w:rPr>
          <w:lang w:val="fr-FR"/>
        </w:rPr>
        <w:t xml:space="preserve">e nombreux </w:t>
      </w:r>
      <w:r w:rsidRPr="00E97C98">
        <w:rPr>
          <w:lang w:val="fr-FR"/>
        </w:rPr>
        <w:t>échanges de messages électroniques</w:t>
      </w:r>
      <w:r>
        <w:rPr>
          <w:lang w:val="fr-FR"/>
        </w:rPr>
        <w:t xml:space="preserve">. </w:t>
      </w:r>
      <w:r w:rsidRPr="00E97C98">
        <w:rPr>
          <w:lang w:val="fr-FR"/>
        </w:rPr>
        <w:t>Tou</w:t>
      </w:r>
      <w:r>
        <w:rPr>
          <w:lang w:val="fr-FR"/>
        </w:rPr>
        <w:t>te</w:t>
      </w:r>
      <w:r w:rsidRPr="00E97C98">
        <w:rPr>
          <w:lang w:val="fr-FR"/>
        </w:rPr>
        <w:t xml:space="preserve">s les </w:t>
      </w:r>
      <w:r>
        <w:rPr>
          <w:lang w:val="fr-FR"/>
        </w:rPr>
        <w:t>questions</w:t>
      </w:r>
      <w:r w:rsidRPr="00E97C98">
        <w:rPr>
          <w:lang w:val="fr-FR"/>
        </w:rPr>
        <w:t xml:space="preserve"> ont été résolu</w:t>
      </w:r>
      <w:r>
        <w:rPr>
          <w:lang w:val="fr-FR"/>
        </w:rPr>
        <w:t>e</w:t>
      </w:r>
      <w:r w:rsidRPr="00E97C98">
        <w:rPr>
          <w:lang w:val="fr-FR"/>
        </w:rPr>
        <w:t xml:space="preserve">s de manière satisfaisante. </w:t>
      </w:r>
    </w:p>
    <w:p w14:paraId="0BD46706" w14:textId="7B49FA8A" w:rsidR="00447FCE" w:rsidRDefault="00447FCE" w:rsidP="004D36CF">
      <w:pPr>
        <w:pStyle w:val="FootnoteText"/>
        <w:rPr>
          <w:lang w:val="fr-FR"/>
        </w:rPr>
      </w:pPr>
    </w:p>
    <w:p w14:paraId="601D6E93" w14:textId="77777777" w:rsidR="00447FCE" w:rsidRPr="00E97C98" w:rsidRDefault="00447FCE" w:rsidP="004D36CF">
      <w:pPr>
        <w:pStyle w:val="FootnoteText"/>
        <w:rPr>
          <w:lang w:val="fr-FR"/>
        </w:rPr>
      </w:pPr>
    </w:p>
  </w:footnote>
  <w:footnote w:id="3">
    <w:p w14:paraId="66AC5F6A" w14:textId="0F247E6E" w:rsidR="0042185B" w:rsidRPr="001424A5" w:rsidRDefault="0042185B" w:rsidP="004D36CF">
      <w:pPr>
        <w:pStyle w:val="FootnoteText"/>
        <w:rPr>
          <w:lang w:val="fr-FR"/>
        </w:rPr>
      </w:pPr>
      <w:r w:rsidRPr="00C00459">
        <w:rPr>
          <w:rStyle w:val="FootnoteReference"/>
          <w:lang w:val="fr-FR"/>
        </w:rPr>
        <w:footnoteRef/>
      </w:r>
      <w:r w:rsidRPr="00C00459">
        <w:rPr>
          <w:lang w:val="fr-FR"/>
        </w:rPr>
        <w:t xml:space="preserve"> Le financement </w:t>
      </w:r>
      <w:r>
        <w:rPr>
          <w:lang w:val="fr-FR"/>
        </w:rPr>
        <w:t>pour la préparation de</w:t>
      </w:r>
      <w:r w:rsidRPr="00C00459">
        <w:rPr>
          <w:lang w:val="fr-FR"/>
        </w:rPr>
        <w:t xml:space="preserve"> plans nationaux de mise en oeuvre </w:t>
      </w:r>
      <w:r>
        <w:rPr>
          <w:lang w:val="fr-FR"/>
        </w:rPr>
        <w:t>afin de respecter les premières obligations de réduction dans le cadre de la ré</w:t>
      </w:r>
      <w:r w:rsidRPr="00C00459">
        <w:rPr>
          <w:lang w:val="fr-FR"/>
        </w:rPr>
        <w:t xml:space="preserve">duction progressive des HFC pourrait être </w:t>
      </w:r>
      <w:r>
        <w:rPr>
          <w:lang w:val="fr-FR"/>
        </w:rPr>
        <w:t>accordé,</w:t>
      </w:r>
      <w:r w:rsidRPr="00C00459">
        <w:rPr>
          <w:lang w:val="fr-FR"/>
        </w:rPr>
        <w:t xml:space="preserve"> au plus tôt, cinq avant l’application de ces obligations, </w:t>
      </w:r>
      <w:r>
        <w:rPr>
          <w:lang w:val="fr-FR"/>
        </w:rPr>
        <w:t>à la suite de la ratification de</w:t>
      </w:r>
      <w:r w:rsidRPr="00C00459">
        <w:rPr>
          <w:lang w:val="fr-FR"/>
        </w:rPr>
        <w:t xml:space="preserve"> l’Amendement de Kigali </w:t>
      </w:r>
      <w:r>
        <w:rPr>
          <w:lang w:val="fr-FR"/>
        </w:rPr>
        <w:t>par le pays et conformément aux</w:t>
      </w:r>
      <w:r w:rsidRPr="00C00459">
        <w:rPr>
          <w:lang w:val="fr-FR"/>
        </w:rPr>
        <w:t xml:space="preserve"> lignes directrices qui </w:t>
      </w:r>
      <w:r>
        <w:rPr>
          <w:lang w:val="fr-FR"/>
        </w:rPr>
        <w:t>seront approuvées (décision 79/46(b)(iii)). En outre</w:t>
      </w:r>
      <w:r w:rsidRPr="00C00459">
        <w:rPr>
          <w:lang w:val="fr-FR"/>
        </w:rPr>
        <w:t xml:space="preserve">, la décision 84/46(f) </w:t>
      </w:r>
      <w:r w:rsidRPr="001424A5">
        <w:rPr>
          <w:lang w:val="fr-FR"/>
        </w:rPr>
        <w:t>autorisait l’inclusion des activités de préparation de la réduction progressive des HFC dans le plan d’activités pour les pays qui n’ont pas ratifié l’Amendement de Kigali mais qui ont remis une lettre précisant l’intention d</w:t>
      </w:r>
      <w:r>
        <w:rPr>
          <w:lang w:val="fr-FR"/>
        </w:rPr>
        <w:t>e le</w:t>
      </w:r>
      <w:r w:rsidRPr="001424A5">
        <w:rPr>
          <w:lang w:val="fr-FR"/>
        </w:rPr>
        <w:t>u</w:t>
      </w:r>
      <w:r>
        <w:rPr>
          <w:lang w:val="fr-FR"/>
        </w:rPr>
        <w:t>r</w:t>
      </w:r>
      <w:r w:rsidRPr="001424A5">
        <w:rPr>
          <w:lang w:val="fr-FR"/>
        </w:rPr>
        <w:t xml:space="preserve"> gouvernement de faire de son mieux pour ratifier l’Amendement de Kigali.</w:t>
      </w:r>
    </w:p>
  </w:footnote>
  <w:footnote w:id="4">
    <w:p w14:paraId="7DD55AD8" w14:textId="77777777" w:rsidR="0042185B" w:rsidRPr="001424A5" w:rsidRDefault="0042185B" w:rsidP="004D36CF">
      <w:pPr>
        <w:pStyle w:val="FootnoteText"/>
        <w:rPr>
          <w:lang w:val="fr-FR"/>
        </w:rPr>
      </w:pPr>
      <w:r w:rsidRPr="001424A5">
        <w:rPr>
          <w:rStyle w:val="FootnoteReference"/>
          <w:lang w:val="fr-FR"/>
        </w:rPr>
        <w:footnoteRef/>
      </w:r>
      <w:r w:rsidRPr="001424A5">
        <w:rPr>
          <w:lang w:val="fr-FR"/>
        </w:rPr>
        <w:t xml:space="preserve"> UNEP/OzL.Pro/ExCom/86/36</w:t>
      </w:r>
    </w:p>
  </w:footnote>
  <w:footnote w:id="5">
    <w:p w14:paraId="7D0AFB8A" w14:textId="5FA90C8F" w:rsidR="0042185B" w:rsidRPr="001424A5" w:rsidRDefault="0042185B" w:rsidP="004D36CF">
      <w:pPr>
        <w:pStyle w:val="FootnoteText"/>
        <w:rPr>
          <w:lang w:val="fr-FR"/>
        </w:rPr>
      </w:pPr>
      <w:r w:rsidRPr="001424A5">
        <w:rPr>
          <w:rStyle w:val="FootnoteReference"/>
          <w:lang w:val="fr-FR"/>
        </w:rPr>
        <w:footnoteRef/>
      </w:r>
      <w:r w:rsidRPr="001424A5">
        <w:rPr>
          <w:lang w:val="fr-FR"/>
        </w:rPr>
        <w:t xml:space="preserve"> En l’absence </w:t>
      </w:r>
      <w:r>
        <w:rPr>
          <w:lang w:val="fr-FR"/>
        </w:rPr>
        <w:t>d’une dé</w:t>
      </w:r>
      <w:r w:rsidRPr="001424A5">
        <w:rPr>
          <w:lang w:val="fr-FR"/>
        </w:rPr>
        <w:t xml:space="preserve">cision des Parties sur le niveau de réapprovisionnement du Fonds </w:t>
      </w:r>
      <w:r>
        <w:rPr>
          <w:lang w:val="fr-FR"/>
        </w:rPr>
        <w:t>multilaté</w:t>
      </w:r>
      <w:r w:rsidRPr="001424A5">
        <w:rPr>
          <w:lang w:val="fr-FR"/>
        </w:rPr>
        <w:t>ral pour la période triennale 2021</w:t>
      </w:r>
      <w:r w:rsidRPr="001424A5">
        <w:rPr>
          <w:lang w:val="fr-FR"/>
        </w:rPr>
        <w:noBreakHyphen/>
      </w:r>
      <w:r>
        <w:rPr>
          <w:lang w:val="fr-FR"/>
        </w:rPr>
        <w:t>2023</w:t>
      </w:r>
      <w:r w:rsidRPr="001424A5">
        <w:rPr>
          <w:lang w:val="fr-FR"/>
        </w:rPr>
        <w:t xml:space="preserve"> et à la lumière de la Décision XXXII/1, </w:t>
      </w:r>
      <w:r>
        <w:rPr>
          <w:lang w:val="fr-FR"/>
        </w:rPr>
        <w:t xml:space="preserve">il a été supposé que </w:t>
      </w:r>
      <w:r w:rsidRPr="001424A5">
        <w:rPr>
          <w:lang w:val="fr-FR"/>
        </w:rPr>
        <w:t>le budget indicatif pour l’affectation des ressources du plan</w:t>
      </w:r>
      <w:r>
        <w:rPr>
          <w:lang w:val="fr-FR"/>
        </w:rPr>
        <w:t xml:space="preserve"> d’activités pour </w:t>
      </w:r>
      <w:r w:rsidRPr="001424A5">
        <w:rPr>
          <w:lang w:val="fr-FR"/>
        </w:rPr>
        <w:t xml:space="preserve">2021–2023 </w:t>
      </w:r>
      <w:r>
        <w:rPr>
          <w:lang w:val="fr-FR"/>
        </w:rPr>
        <w:t>serait au même niveau que le réapprovisionnement pour la période triennale 2018–2020</w:t>
      </w:r>
      <w:r w:rsidRPr="001424A5">
        <w:rPr>
          <w:lang w:val="fr-FR"/>
        </w:rPr>
        <w:t xml:space="preserve">. </w:t>
      </w:r>
      <w:r>
        <w:rPr>
          <w:lang w:val="fr-FR"/>
        </w:rPr>
        <w:t>Cette question est débattue dans</w:t>
      </w:r>
      <w:r w:rsidRPr="001424A5">
        <w:rPr>
          <w:lang w:val="fr-FR"/>
        </w:rPr>
        <w:t xml:space="preserve"> </w:t>
      </w:r>
      <w:r>
        <w:rPr>
          <w:lang w:val="fr-FR"/>
        </w:rPr>
        <w:t xml:space="preserve">le document </w:t>
      </w:r>
      <w:r w:rsidRPr="001424A5">
        <w:rPr>
          <w:lang w:val="fr-FR"/>
        </w:rPr>
        <w:t>UNEP/OzL.Pro/ExCom/86/25.</w:t>
      </w:r>
    </w:p>
  </w:footnote>
  <w:footnote w:id="6">
    <w:p w14:paraId="2960CCB4" w14:textId="77777777" w:rsidR="0042185B" w:rsidRPr="007D68A5" w:rsidRDefault="0042185B" w:rsidP="004D36CF">
      <w:pPr>
        <w:pStyle w:val="FootnoteText"/>
        <w:rPr>
          <w:lang w:val="en-CA"/>
        </w:rPr>
      </w:pPr>
      <w:r w:rsidRPr="001424A5">
        <w:rPr>
          <w:rStyle w:val="FootnoteReference"/>
          <w:lang w:val="fr-FR"/>
        </w:rPr>
        <w:footnoteRef/>
      </w:r>
      <w:r w:rsidRPr="001424A5">
        <w:rPr>
          <w:lang w:val="fr-FR"/>
        </w:rPr>
        <w:t xml:space="preserve"> UNEP/OzL.Pro/ExCom</w:t>
      </w:r>
      <w:r w:rsidRPr="00421FDA">
        <w:t>/86/25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32C29" w14:textId="528AE548" w:rsidR="0042185B" w:rsidRDefault="00447FCE">
    <w:r>
      <w:fldChar w:fldCharType="begin"/>
    </w:r>
    <w:r>
      <w:instrText xml:space="preserve"> DOCPROPERTY "Document number"  \* MERGEFORMAT </w:instrText>
    </w:r>
    <w:r>
      <w:fldChar w:fldCharType="separate"/>
    </w:r>
    <w:r w:rsidR="001F0680">
      <w:t>UNEP/OzL.Pro/ExCom/86/28</w:t>
    </w:r>
    <w:r>
      <w:fldChar w:fldCharType="end"/>
    </w:r>
  </w:p>
  <w:p w14:paraId="41621688" w14:textId="77777777" w:rsidR="0042185B" w:rsidRDefault="0042185B"/>
  <w:p w14:paraId="6B073FFD" w14:textId="77777777" w:rsidR="0042185B" w:rsidRDefault="0042185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63C7F" w14:textId="3DCF0EE2" w:rsidR="0042185B" w:rsidRDefault="00447FCE">
    <w:pPr>
      <w:jc w:val="right"/>
    </w:pPr>
    <w:r>
      <w:fldChar w:fldCharType="begin"/>
    </w:r>
    <w:r>
      <w:instrText xml:space="preserve"> DOCPROPERTY "Document number"  \* MERGEFORMAT </w:instrText>
    </w:r>
    <w:r>
      <w:fldChar w:fldCharType="separate"/>
    </w:r>
    <w:r w:rsidR="0042185B">
      <w:t>UNEP/OzL.Pro/ExCom/86/28</w:t>
    </w:r>
    <w:r>
      <w:fldChar w:fldCharType="end"/>
    </w:r>
  </w:p>
  <w:p w14:paraId="5DCBC414" w14:textId="77777777" w:rsidR="0042185B" w:rsidRDefault="0042185B"/>
  <w:p w14:paraId="6D2E1B57" w14:textId="77777777" w:rsidR="0042185B" w:rsidRDefault="0042185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73A73" w14:textId="77777777" w:rsidR="0042185B" w:rsidRDefault="00447FCE">
    <w:pPr>
      <w:jc w:val="right"/>
    </w:pPr>
    <w:r>
      <w:fldChar w:fldCharType="begin"/>
    </w:r>
    <w:r>
      <w:instrText xml:space="preserve"> DOCPROPERTY "Document number"  \* MERGEFORMAT </w:instrText>
    </w:r>
    <w:r>
      <w:fldChar w:fldCharType="separate"/>
    </w:r>
    <w:r w:rsidR="0042185B">
      <w:t>UNEP/OzL.Pro/ExCom/86/1</w:t>
    </w:r>
    <w:r>
      <w:fldChar w:fldCharType="end"/>
    </w:r>
  </w:p>
  <w:p w14:paraId="6FFA1076" w14:textId="77777777" w:rsidR="0042185B" w:rsidRDefault="0042185B">
    <w:pPr>
      <w:jc w:val="right"/>
    </w:pPr>
  </w:p>
  <w:p w14:paraId="67567208" w14:textId="77777777" w:rsidR="0042185B" w:rsidRDefault="0042185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180"/>
        </w:tabs>
        <w:ind w:left="18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AEC"/>
    <w:rsid w:val="000F6C8E"/>
    <w:rsid w:val="00125F83"/>
    <w:rsid w:val="0014080F"/>
    <w:rsid w:val="001424A5"/>
    <w:rsid w:val="00192A9E"/>
    <w:rsid w:val="001C3D0C"/>
    <w:rsid w:val="001D4CE7"/>
    <w:rsid w:val="001D6487"/>
    <w:rsid w:val="001F0680"/>
    <w:rsid w:val="002137AE"/>
    <w:rsid w:val="00223298"/>
    <w:rsid w:val="00265AF0"/>
    <w:rsid w:val="002C2F1B"/>
    <w:rsid w:val="002E5744"/>
    <w:rsid w:val="002F0B57"/>
    <w:rsid w:val="00332C63"/>
    <w:rsid w:val="00352BB7"/>
    <w:rsid w:val="00371FF0"/>
    <w:rsid w:val="003A0CA4"/>
    <w:rsid w:val="003E5960"/>
    <w:rsid w:val="00401481"/>
    <w:rsid w:val="00411DA9"/>
    <w:rsid w:val="0042185B"/>
    <w:rsid w:val="00441083"/>
    <w:rsid w:val="00447FCE"/>
    <w:rsid w:val="0048528B"/>
    <w:rsid w:val="004C192E"/>
    <w:rsid w:val="004C2C87"/>
    <w:rsid w:val="004D36CF"/>
    <w:rsid w:val="004E3A36"/>
    <w:rsid w:val="00524711"/>
    <w:rsid w:val="005343BA"/>
    <w:rsid w:val="005B0D8F"/>
    <w:rsid w:val="005B3CAD"/>
    <w:rsid w:val="005C278F"/>
    <w:rsid w:val="00605093"/>
    <w:rsid w:val="006070D8"/>
    <w:rsid w:val="00681DA2"/>
    <w:rsid w:val="007034FA"/>
    <w:rsid w:val="007554E8"/>
    <w:rsid w:val="0075750B"/>
    <w:rsid w:val="007A0556"/>
    <w:rsid w:val="007E1D1F"/>
    <w:rsid w:val="007E6AFB"/>
    <w:rsid w:val="00810896"/>
    <w:rsid w:val="00812387"/>
    <w:rsid w:val="00881B20"/>
    <w:rsid w:val="008A31BD"/>
    <w:rsid w:val="008E3A0C"/>
    <w:rsid w:val="009006EF"/>
    <w:rsid w:val="0091161A"/>
    <w:rsid w:val="00930FF2"/>
    <w:rsid w:val="009568BB"/>
    <w:rsid w:val="009666A1"/>
    <w:rsid w:val="00972E99"/>
    <w:rsid w:val="0099004B"/>
    <w:rsid w:val="009A5180"/>
    <w:rsid w:val="00A06AEC"/>
    <w:rsid w:val="00A333F1"/>
    <w:rsid w:val="00A43E1D"/>
    <w:rsid w:val="00A9588E"/>
    <w:rsid w:val="00AB1B49"/>
    <w:rsid w:val="00AC013C"/>
    <w:rsid w:val="00AE63D8"/>
    <w:rsid w:val="00B811F2"/>
    <w:rsid w:val="00BC3C7D"/>
    <w:rsid w:val="00BE0E0F"/>
    <w:rsid w:val="00C00459"/>
    <w:rsid w:val="00C0527C"/>
    <w:rsid w:val="00C27322"/>
    <w:rsid w:val="00C533EF"/>
    <w:rsid w:val="00C6443E"/>
    <w:rsid w:val="00D51A67"/>
    <w:rsid w:val="00D7654A"/>
    <w:rsid w:val="00DB4E64"/>
    <w:rsid w:val="00DD3433"/>
    <w:rsid w:val="00DF0755"/>
    <w:rsid w:val="00E028A7"/>
    <w:rsid w:val="00E348C6"/>
    <w:rsid w:val="00E54871"/>
    <w:rsid w:val="00E60D9C"/>
    <w:rsid w:val="00E97C98"/>
    <w:rsid w:val="00EB2067"/>
    <w:rsid w:val="00F21458"/>
    <w:rsid w:val="00F37A42"/>
    <w:rsid w:val="00F557F5"/>
    <w:rsid w:val="00FC0D87"/>
    <w:rsid w:val="00FC5578"/>
    <w:rsid w:val="00FD22FE"/>
    <w:rsid w:val="00FD5EA2"/>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F79B28"/>
  <w15:docId w15:val="{DD4B7C8D-BD6A-428B-9B2B-1BABAB87E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nhideWhenUsed/>
    <w:rsid w:val="004D36CF"/>
    <w:rPr>
      <w:sz w:val="20"/>
      <w:szCs w:val="20"/>
    </w:rPr>
  </w:style>
  <w:style w:type="character" w:customStyle="1" w:styleId="FootnoteTextChar">
    <w:name w:val="Footnote Text Char"/>
    <w:basedOn w:val="DefaultParagraphFont"/>
    <w:link w:val="FootnoteText"/>
    <w:rsid w:val="004D36CF"/>
    <w:rPr>
      <w:lang w:val="en-GB"/>
    </w:rPr>
  </w:style>
  <w:style w:type="character" w:styleId="FootnoteReference">
    <w:name w:val="footnote reference"/>
    <w:basedOn w:val="DefaultParagraphFont"/>
    <w:unhideWhenUsed/>
    <w:rsid w:val="004D36CF"/>
    <w:rPr>
      <w:vertAlign w:val="superscript"/>
    </w:rPr>
  </w:style>
  <w:style w:type="paragraph" w:customStyle="1" w:styleId="subhead">
    <w:name w:val="subhead"/>
    <w:basedOn w:val="Normal"/>
    <w:next w:val="Normal"/>
    <w:uiPriority w:val="99"/>
    <w:rsid w:val="004D36CF"/>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4D36CF"/>
    <w:pPr>
      <w:autoSpaceDE w:val="0"/>
      <w:autoSpaceDN w:val="0"/>
      <w:adjustRightInd w:val="0"/>
    </w:pPr>
    <w:rPr>
      <w:rFonts w:eastAsia="Calibr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D36C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UNEP/OzL.Pro/ExCom/86/28</Document_x0020_Number>
  </documentManagement>
</p:properties>
</file>

<file path=customXml/itemProps1.xml><?xml version="1.0" encoding="utf-8"?>
<ds:datastoreItem xmlns:ds="http://schemas.openxmlformats.org/officeDocument/2006/customXml" ds:itemID="{EBAB7832-1FE4-4531-806C-64B81D4245D2}"/>
</file>

<file path=customXml/itemProps2.xml><?xml version="1.0" encoding="utf-8"?>
<ds:datastoreItem xmlns:ds="http://schemas.openxmlformats.org/officeDocument/2006/customXml" ds:itemID="{BAFB558B-365F-48E0-82B9-FF7D4329465F}"/>
</file>

<file path=customXml/itemProps3.xml><?xml version="1.0" encoding="utf-8"?>
<ds:datastoreItem xmlns:ds="http://schemas.openxmlformats.org/officeDocument/2006/customXml" ds:itemID="{F4AF8AF4-70E7-4ED0-98CF-E5FF31791D19}"/>
</file>

<file path=customXml/itemProps4.xml><?xml version="1.0" encoding="utf-8"?>
<ds:datastoreItem xmlns:ds="http://schemas.openxmlformats.org/officeDocument/2006/customXml" ds:itemID="{E10C0A9C-8CD2-476B-996E-4C5AB591940E}"/>
</file>

<file path=docProps/app.xml><?xml version="1.0" encoding="utf-8"?>
<Properties xmlns="http://schemas.openxmlformats.org/officeDocument/2006/extended-properties" xmlns:vt="http://schemas.openxmlformats.org/officeDocument/2006/docPropsVTypes">
  <Template>Normal</Template>
  <TotalTime>24</TotalTime>
  <Pages>9</Pages>
  <Words>2114</Words>
  <Characters>12053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Plan d’activités du PNUE pour la période 2021-2023</vt:lpstr>
    </vt:vector>
  </TitlesOfParts>
  <Company>UNMFS</Company>
  <LinksUpToDate>false</LinksUpToDate>
  <CharactersWithSpaces>14139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PNUE pour la période 2021-2023</dc:title>
  <dc:creator>Microsoft Office User</dc:creator>
  <cp:lastModifiedBy>HB</cp:lastModifiedBy>
  <cp:revision>6</cp:revision>
  <cp:lastPrinted>2021-02-20T01:12:00Z</cp:lastPrinted>
  <dcterms:created xsi:type="dcterms:W3CDTF">2021-02-22T14:32:00Z</dcterms:created>
  <dcterms:modified xsi:type="dcterms:W3CDTF">2021-02-24T22:27:00Z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UNEP/OzL.Pro/ExCom/86/28</vt:lpwstr>
  </property>
  <property fmtid="{D5CDD505-2E9C-101B-9397-08002B2CF9AE}" pid="3" name="Revision date">
    <vt:lpwstr>2/16/2021</vt:lpwstr>
  </property>
  <property fmtid="{D5CDD505-2E9C-101B-9397-08002B2CF9AE}" pid="4" name="ContentTypeId">
    <vt:lpwstr>0x01010021475DA1A9724F448487545E7E03A732</vt:lpwstr>
  </property>
</Properties>
</file>