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475202" w14:paraId="3F251145" w14:textId="77777777" w:rsidTr="00596B03">
        <w:trPr>
          <w:trHeight w:val="720"/>
        </w:trPr>
        <w:tc>
          <w:tcPr>
            <w:tcW w:w="6012" w:type="dxa"/>
            <w:gridSpan w:val="2"/>
            <w:tcBorders>
              <w:bottom w:val="single" w:sz="18" w:space="0" w:color="auto"/>
            </w:tcBorders>
            <w:vAlign w:val="center"/>
          </w:tcPr>
          <w:p w14:paraId="60B201BE" w14:textId="77777777" w:rsidR="00475202" w:rsidRDefault="00475202" w:rsidP="00596B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7F9D029" w14:textId="77777777" w:rsidR="00475202" w:rsidRDefault="00475202" w:rsidP="00596B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5B36B38" w14:textId="77777777" w:rsidR="00475202" w:rsidRDefault="00475202" w:rsidP="00596B03">
            <w:pPr>
              <w:tabs>
                <w:tab w:val="left" w:pos="3010"/>
              </w:tabs>
              <w:jc w:val="center"/>
              <w:rPr>
                <w:sz w:val="52"/>
                <w:szCs w:val="52"/>
              </w:rPr>
            </w:pPr>
            <w:r>
              <w:rPr>
                <w:rFonts w:ascii="Univers Bold" w:hAnsi="Univers Bold"/>
                <w:b/>
                <w:sz w:val="72"/>
                <w:lang w:val="fr-CA"/>
              </w:rPr>
              <w:t xml:space="preserve">             EP</w:t>
            </w:r>
          </w:p>
        </w:tc>
      </w:tr>
      <w:tr w:rsidR="00475202" w:rsidRPr="006C1FBF" w14:paraId="2FD96F00" w14:textId="77777777" w:rsidTr="00596B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C145A50" w14:textId="77777777" w:rsidR="00475202" w:rsidRDefault="00475202" w:rsidP="00596B03">
            <w:pPr>
              <w:spacing w:before="120"/>
            </w:pPr>
            <w:r>
              <w:rPr>
                <w:noProof/>
                <w:lang w:eastAsia="en-CA"/>
              </w:rPr>
              <w:drawing>
                <wp:anchor distT="0" distB="0" distL="114300" distR="114300" simplePos="0" relativeHeight="251659264" behindDoc="0" locked="0" layoutInCell="1" allowOverlap="1" wp14:anchorId="2617FEC0" wp14:editId="0194D928">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65B78FF" wp14:editId="3E3DA19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3D9652A" w14:textId="77777777" w:rsidR="00475202" w:rsidRDefault="00475202" w:rsidP="00596B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0AB547" w14:textId="77777777" w:rsidR="00475202" w:rsidRDefault="00475202" w:rsidP="00596B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3D94767" w14:textId="77777777" w:rsidR="00475202" w:rsidRDefault="00475202" w:rsidP="00596B03">
            <w:pPr>
              <w:rPr>
                <w:rFonts w:ascii="Univers" w:hAnsi="Univers"/>
                <w:b/>
                <w:sz w:val="32"/>
                <w:lang w:val="fr-CA"/>
              </w:rPr>
            </w:pPr>
            <w:r>
              <w:rPr>
                <w:rFonts w:ascii="Univers" w:hAnsi="Univers"/>
                <w:b/>
                <w:sz w:val="32"/>
                <w:lang w:val="fr-CA"/>
              </w:rPr>
              <w:t>Nations Unies pour</w:t>
            </w:r>
          </w:p>
          <w:p w14:paraId="6194EF64" w14:textId="77777777" w:rsidR="00475202" w:rsidRPr="00542808" w:rsidRDefault="00475202" w:rsidP="00596B03">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29B0B947" w14:textId="77777777" w:rsidR="00475202" w:rsidRDefault="00475202" w:rsidP="00596B03">
            <w:pPr>
              <w:rPr>
                <w:lang w:val="fr-FR"/>
              </w:rPr>
            </w:pPr>
          </w:p>
          <w:p w14:paraId="7BC0AC7C" w14:textId="77777777" w:rsidR="00475202" w:rsidRPr="00DD3433" w:rsidRDefault="00475202" w:rsidP="00596B03">
            <w:pPr>
              <w:rPr>
                <w:lang w:val="fr-FR"/>
              </w:rPr>
            </w:pPr>
            <w:proofErr w:type="spellStart"/>
            <w:r w:rsidRPr="00DD3433">
              <w:rPr>
                <w:lang w:val="fr-FR"/>
              </w:rPr>
              <w:t>Distr</w:t>
            </w:r>
            <w:proofErr w:type="spellEnd"/>
            <w:r w:rsidRPr="00DD3433">
              <w:rPr>
                <w:lang w:val="fr-FR"/>
              </w:rPr>
              <w:t>.</w:t>
            </w:r>
          </w:p>
          <w:p w14:paraId="29A60D21" w14:textId="77777777" w:rsidR="00475202" w:rsidRPr="00DD3433" w:rsidRDefault="00475202" w:rsidP="00596B03">
            <w:pPr>
              <w:rPr>
                <w:lang w:val="fr-FR"/>
              </w:rPr>
            </w:pPr>
            <w:r w:rsidRPr="00DD3433">
              <w:rPr>
                <w:lang w:val="fr-FR"/>
              </w:rPr>
              <w:t>GÉNÉRALE</w:t>
            </w:r>
          </w:p>
          <w:p w14:paraId="62527D08" w14:textId="77777777" w:rsidR="00475202" w:rsidRPr="00DD3433" w:rsidRDefault="00475202" w:rsidP="00596B03">
            <w:pPr>
              <w:rPr>
                <w:lang w:val="fr-FR"/>
              </w:rPr>
            </w:pPr>
          </w:p>
          <w:p w14:paraId="11939824" w14:textId="5A739EA1" w:rsidR="00475202" w:rsidRPr="005A1DEB" w:rsidRDefault="00475202" w:rsidP="00596B03">
            <w:r>
              <w:fldChar w:fldCharType="begin"/>
            </w:r>
            <w:r w:rsidRPr="005A1DEB">
              <w:instrText xml:space="preserve"> DOCPROPERTY "Document number"  \* MERGEFORMAT </w:instrText>
            </w:r>
            <w:r>
              <w:fldChar w:fldCharType="separate"/>
            </w:r>
            <w:r w:rsidR="00973C1E" w:rsidRPr="005A1DEB">
              <w:t>UNEP/</w:t>
            </w:r>
            <w:proofErr w:type="spellStart"/>
            <w:r w:rsidR="00973C1E" w:rsidRPr="005A1DEB">
              <w:t>OzL.Pro</w:t>
            </w:r>
            <w:proofErr w:type="spellEnd"/>
            <w:r w:rsidR="00973C1E" w:rsidRPr="005A1DEB">
              <w:t>/ExCom/98/20</w:t>
            </w:r>
            <w:r>
              <w:fldChar w:fldCharType="end"/>
            </w:r>
          </w:p>
          <w:p w14:paraId="664056B2" w14:textId="22AF25CB" w:rsidR="00475202" w:rsidRPr="00475202" w:rsidRDefault="00475202" w:rsidP="00596B03">
            <w:pPr>
              <w:rPr>
                <w:szCs w:val="24"/>
              </w:rPr>
            </w:pPr>
            <w:r w:rsidRPr="008B7BCA">
              <w:rPr>
                <w:szCs w:val="24"/>
              </w:rPr>
              <w:fldChar w:fldCharType="begin"/>
            </w:r>
            <w:r w:rsidRPr="00475202">
              <w:rPr>
                <w:szCs w:val="24"/>
              </w:rPr>
              <w:instrText xml:space="preserve"> DOCPROPERTY "Revision date" \@ "d MMMM YYYY"  \* MERGEFORMAT </w:instrText>
            </w:r>
            <w:r w:rsidRPr="008B7BCA">
              <w:rPr>
                <w:szCs w:val="24"/>
              </w:rPr>
              <w:fldChar w:fldCharType="separate"/>
            </w:r>
            <w:r>
              <w:rPr>
                <w:szCs w:val="24"/>
              </w:rPr>
              <w:t xml:space="preserve">23 </w:t>
            </w:r>
            <w:proofErr w:type="spellStart"/>
            <w:r w:rsidRPr="00475202">
              <w:rPr>
                <w:szCs w:val="24"/>
              </w:rPr>
              <w:t>mai</w:t>
            </w:r>
            <w:proofErr w:type="spellEnd"/>
            <w:r w:rsidRPr="00475202">
              <w:rPr>
                <w:szCs w:val="24"/>
              </w:rPr>
              <w:t xml:space="preserve"> 2026</w:t>
            </w:r>
            <w:r w:rsidRPr="008B7BCA">
              <w:rPr>
                <w:szCs w:val="24"/>
              </w:rPr>
              <w:fldChar w:fldCharType="end"/>
            </w:r>
          </w:p>
          <w:p w14:paraId="4D4ADEA7" w14:textId="77777777" w:rsidR="00475202" w:rsidRDefault="00475202" w:rsidP="00596B03">
            <w:pPr>
              <w:rPr>
                <w:caps/>
                <w:lang w:val="fr-FR"/>
              </w:rPr>
            </w:pPr>
            <w:r w:rsidRPr="00475202">
              <w:rPr>
                <w:caps/>
              </w:rPr>
              <w:br/>
            </w:r>
            <w:r>
              <w:rPr>
                <w:caps/>
                <w:lang w:val="fr-FR"/>
              </w:rPr>
              <w:t>FRANÇAIS</w:t>
            </w:r>
          </w:p>
          <w:p w14:paraId="4C4C8D66" w14:textId="77777777" w:rsidR="00475202" w:rsidRPr="00E5237E" w:rsidRDefault="00475202" w:rsidP="00596B03">
            <w:pPr>
              <w:rPr>
                <w:lang w:val="fr-CA"/>
              </w:rPr>
            </w:pPr>
            <w:r w:rsidRPr="00E5237E">
              <w:rPr>
                <w:lang w:val="fr-CA"/>
              </w:rPr>
              <w:t>ORIGINAL: ANGLAIS</w:t>
            </w:r>
          </w:p>
        </w:tc>
      </w:tr>
    </w:tbl>
    <w:p w14:paraId="438430E3" w14:textId="77777777" w:rsidR="00475202" w:rsidRPr="00630485" w:rsidRDefault="00475202" w:rsidP="0047520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41543ECB" w14:textId="77777777" w:rsidR="00475202" w:rsidRPr="00FE1FA0" w:rsidRDefault="00475202" w:rsidP="00475202">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57F9D2C7" w14:textId="7DA4DF3E" w:rsidR="00475202" w:rsidRPr="00550019" w:rsidRDefault="00475202" w:rsidP="00475202">
      <w:pPr>
        <w:jc w:val="left"/>
        <w:rPr>
          <w:lang w:val="fr-FR"/>
        </w:rPr>
      </w:pPr>
      <w:r w:rsidRPr="00550019">
        <w:rPr>
          <w:lang w:val="fr-FR"/>
        </w:rPr>
        <w:t xml:space="preserve">Point </w:t>
      </w:r>
      <w:r>
        <w:rPr>
          <w:lang w:val="fr-FR"/>
        </w:rPr>
        <w:t>8 c)</w:t>
      </w:r>
      <w:r w:rsidRPr="00550019">
        <w:rPr>
          <w:lang w:val="fr-FR"/>
        </w:rPr>
        <w:t xml:space="preserve"> de l'ordre du jour provisoire</w:t>
      </w:r>
      <w:r w:rsidRPr="00550019">
        <w:rPr>
          <w:rStyle w:val="FootnoteReference"/>
          <w:lang w:val="fr-FR"/>
        </w:rPr>
        <w:footnoteReference w:id="2"/>
      </w:r>
    </w:p>
    <w:p w14:paraId="71A97253" w14:textId="77777777" w:rsidR="00C15867" w:rsidRPr="00475202" w:rsidRDefault="00C15867" w:rsidP="00F6764B">
      <w:pPr>
        <w:jc w:val="left"/>
        <w:rPr>
          <w:lang w:val="fr-FR"/>
        </w:rPr>
      </w:pPr>
    </w:p>
    <w:p w14:paraId="61CF91B2" w14:textId="77777777" w:rsidR="00563DA8" w:rsidRPr="00475202" w:rsidRDefault="00563DA8" w:rsidP="00F6764B">
      <w:pPr>
        <w:jc w:val="left"/>
        <w:rPr>
          <w:lang w:val="fr-FR"/>
        </w:rPr>
      </w:pPr>
    </w:p>
    <w:p w14:paraId="104E9A11" w14:textId="77777777" w:rsidR="00563DA8" w:rsidRPr="00475202" w:rsidRDefault="00563DA8" w:rsidP="00F6764B">
      <w:pPr>
        <w:tabs>
          <w:tab w:val="left" w:pos="7590"/>
        </w:tabs>
        <w:jc w:val="left"/>
        <w:rPr>
          <w:lang w:val="fr-FR"/>
        </w:rPr>
      </w:pPr>
    </w:p>
    <w:p w14:paraId="327933C0" w14:textId="77777777" w:rsidR="00563DA8" w:rsidRPr="00475202" w:rsidRDefault="00563DA8" w:rsidP="00F6764B">
      <w:pPr>
        <w:jc w:val="left"/>
        <w:rPr>
          <w:lang w:val="fr-FR"/>
        </w:rPr>
      </w:pPr>
    </w:p>
    <w:p w14:paraId="6EC321B7" w14:textId="31346D7F" w:rsidR="00563DA8" w:rsidRPr="00475202" w:rsidRDefault="00563DA8" w:rsidP="00F6764B">
      <w:pPr>
        <w:jc w:val="center"/>
        <w:rPr>
          <w:b/>
          <w:lang w:val="fr-FR"/>
        </w:rPr>
      </w:pPr>
      <w:r w:rsidRPr="00475202">
        <w:rPr>
          <w:b/>
          <w:lang w:val="fr-FR"/>
        </w:rPr>
        <w:t xml:space="preserve">PROPOSITION DE PROJET : </w:t>
      </w:r>
      <w:r w:rsidR="004C76A7" w:rsidRPr="00475202">
        <w:rPr>
          <w:b/>
          <w:lang w:val="fr-FR"/>
        </w:rPr>
        <w:t>ARGENTINE</w:t>
      </w:r>
      <w:r w:rsidR="00973C1E">
        <w:rPr>
          <w:b/>
          <w:lang w:val="fr-FR"/>
        </w:rPr>
        <w:t xml:space="preserve"> (L’)</w:t>
      </w:r>
    </w:p>
    <w:p w14:paraId="4EF168EF" w14:textId="77777777" w:rsidR="00563DA8" w:rsidRPr="00475202" w:rsidRDefault="00563DA8" w:rsidP="00F6764B">
      <w:pPr>
        <w:rPr>
          <w:lang w:val="fr-FR"/>
        </w:rPr>
      </w:pPr>
    </w:p>
    <w:p w14:paraId="1E53719E" w14:textId="77777777" w:rsidR="00563DA8" w:rsidRPr="00475202" w:rsidRDefault="00563DA8" w:rsidP="00F6764B">
      <w:pPr>
        <w:rPr>
          <w:lang w:val="fr-FR"/>
        </w:rPr>
      </w:pPr>
    </w:p>
    <w:p w14:paraId="023A773F" w14:textId="7C0E85F6" w:rsidR="00563DA8" w:rsidRPr="00475202" w:rsidRDefault="00563DA8" w:rsidP="00F6764B">
      <w:pPr>
        <w:ind w:firstLine="720"/>
        <w:rPr>
          <w:lang w:val="fr-FR"/>
        </w:rPr>
      </w:pPr>
      <w:r w:rsidRPr="00475202">
        <w:rPr>
          <w:lang w:val="fr-FR"/>
        </w:rPr>
        <w:t>Le présent document renferme les observations et la recommandation du Secrétariat sur la proposition de projet suivante :</w:t>
      </w:r>
    </w:p>
    <w:p w14:paraId="17FD4BE2" w14:textId="77777777" w:rsidR="00563DA8" w:rsidRPr="00B576E6" w:rsidRDefault="00563DA8" w:rsidP="00F6764B">
      <w:pPr>
        <w:spacing w:before="240" w:after="240"/>
        <w:rPr>
          <w:u w:val="single"/>
        </w:rPr>
      </w:pPr>
      <w:proofErr w:type="spellStart"/>
      <w:r w:rsidRPr="00B576E6">
        <w:rPr>
          <w:u w:val="single"/>
        </w:rPr>
        <w:t>Élimination</w:t>
      </w:r>
      <w:proofErr w:type="spellEnd"/>
      <w:r w:rsidRPr="00B576E6">
        <w:rPr>
          <w:u w:val="single"/>
        </w:rPr>
        <w:t xml:space="preserve"> progressive</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85"/>
        <w:gridCol w:w="2411"/>
      </w:tblGrid>
      <w:tr w:rsidR="00920ED4" w:rsidRPr="00B576E6" w14:paraId="7F5D4901" w14:textId="77777777" w:rsidTr="00D01C52">
        <w:tc>
          <w:tcPr>
            <w:tcW w:w="2686" w:type="pct"/>
          </w:tcPr>
          <w:p w14:paraId="2EC16EC8" w14:textId="64A4DE1C" w:rsidR="00920ED4" w:rsidRPr="00475202" w:rsidRDefault="00920ED4" w:rsidP="00F6764B">
            <w:pPr>
              <w:pStyle w:val="ListParagraph"/>
              <w:numPr>
                <w:ilvl w:val="0"/>
                <w:numId w:val="8"/>
              </w:numPr>
              <w:ind w:left="604" w:hanging="714"/>
              <w:rPr>
                <w:lang w:val="fr-FR"/>
              </w:rPr>
            </w:pPr>
            <w:r w:rsidRPr="00475202">
              <w:rPr>
                <w:lang w:val="fr-FR"/>
              </w:rPr>
              <w:t xml:space="preserve">Maîtrise des émissions de HFC-23 générées durant la production de HCFC-22 chez </w:t>
            </w:r>
            <w:r w:rsidR="00851178" w:rsidRPr="00475202">
              <w:rPr>
                <w:lang w:val="fr-FR"/>
              </w:rPr>
              <w:t xml:space="preserve">Frio </w:t>
            </w:r>
            <w:proofErr w:type="spellStart"/>
            <w:r w:rsidRPr="00475202">
              <w:rPr>
                <w:lang w:val="fr-FR"/>
              </w:rPr>
              <w:t>Industrias</w:t>
            </w:r>
            <w:proofErr w:type="spellEnd"/>
            <w:r w:rsidRPr="00475202">
              <w:rPr>
                <w:lang w:val="fr-FR"/>
              </w:rPr>
              <w:t xml:space="preserve"> Argentina (</w:t>
            </w:r>
            <w:r w:rsidR="00ED408A" w:rsidRPr="00475202">
              <w:rPr>
                <w:lang w:val="fr-FR"/>
              </w:rPr>
              <w:t xml:space="preserve">quatrième </w:t>
            </w:r>
            <w:r w:rsidRPr="00475202">
              <w:rPr>
                <w:lang w:val="fr-FR"/>
              </w:rPr>
              <w:t>tranche)</w:t>
            </w:r>
          </w:p>
        </w:tc>
        <w:tc>
          <w:tcPr>
            <w:tcW w:w="1045" w:type="pct"/>
          </w:tcPr>
          <w:p w14:paraId="4DC3C83C" w14:textId="59B23DBC" w:rsidR="00920ED4" w:rsidRPr="00B576E6" w:rsidRDefault="00920ED4" w:rsidP="00F6764B">
            <w:pPr>
              <w:ind w:left="173"/>
              <w:jc w:val="center"/>
            </w:pPr>
            <w:r w:rsidRPr="00B576E6">
              <w:t>ONUDI</w:t>
            </w:r>
          </w:p>
        </w:tc>
        <w:tc>
          <w:tcPr>
            <w:tcW w:w="1269" w:type="pct"/>
          </w:tcPr>
          <w:p w14:paraId="6AE57242" w14:textId="2D142DA8" w:rsidR="00920ED4" w:rsidRPr="00B576E6" w:rsidRDefault="009558BE" w:rsidP="00F6764B">
            <w:pPr>
              <w:jc w:val="right"/>
            </w:pPr>
            <w:r>
              <w:t>Approbation globale</w:t>
            </w:r>
          </w:p>
        </w:tc>
      </w:tr>
    </w:tbl>
    <w:p w14:paraId="24CA6C22" w14:textId="77777777" w:rsidR="008F011C" w:rsidRDefault="008F011C" w:rsidP="00F6764B">
      <w:pPr>
        <w:jc w:val="left"/>
      </w:pPr>
    </w:p>
    <w:p w14:paraId="1C309D44" w14:textId="69B6A42E" w:rsidR="00563DA8" w:rsidRPr="00B576E6" w:rsidRDefault="00563DA8" w:rsidP="00F6764B">
      <w:pPr>
        <w:jc w:val="left"/>
      </w:pPr>
      <w:r w:rsidRPr="00B576E6">
        <w:br w:type="page"/>
      </w:r>
    </w:p>
    <w:p w14:paraId="7F52D0C7" w14:textId="77777777" w:rsidR="00893FAE" w:rsidRPr="00475202" w:rsidRDefault="00893FAE" w:rsidP="00F6764B">
      <w:pPr>
        <w:spacing w:after="120"/>
        <w:jc w:val="center"/>
        <w:rPr>
          <w:b/>
          <w:lang w:val="fr-FR"/>
        </w:rPr>
      </w:pPr>
      <w:bookmarkStart w:id="0" w:name="_Hlk214234586"/>
      <w:r w:rsidRPr="00475202">
        <w:rPr>
          <w:b/>
          <w:lang w:val="fr-FR"/>
        </w:rPr>
        <w:lastRenderedPageBreak/>
        <w:t>FICHE D'ÉVALUATION DE PROJET – PROJETS PLURIANNUELS</w:t>
      </w:r>
    </w:p>
    <w:p w14:paraId="27204E7E" w14:textId="1DE8FE0C" w:rsidR="00893FAE" w:rsidRPr="00B576E6" w:rsidRDefault="00893FAE" w:rsidP="00F6764B">
      <w:pPr>
        <w:spacing w:after="200"/>
        <w:jc w:val="center"/>
        <w:rPr>
          <w:b/>
          <w:bCs/>
        </w:rPr>
      </w:pPr>
      <w:r w:rsidRPr="00B576E6">
        <w:rPr>
          <w:b/>
          <w:bCs/>
        </w:rPr>
        <w:t>Argentine</w:t>
      </w:r>
      <w:r w:rsidR="005A1DEB">
        <w:rPr>
          <w:b/>
          <w:bCs/>
        </w:rPr>
        <w:t xml:space="preserve"> (l’)</w:t>
      </w:r>
    </w:p>
    <w:tbl>
      <w:tblPr>
        <w:tblStyle w:val="TableGrid"/>
        <w:tblW w:w="11221" w:type="dxa"/>
        <w:jc w:val="center"/>
        <w:tblLook w:val="04A0" w:firstRow="1" w:lastRow="0" w:firstColumn="1" w:lastColumn="0" w:noHBand="0" w:noVBand="1"/>
      </w:tblPr>
      <w:tblGrid>
        <w:gridCol w:w="4714"/>
        <w:gridCol w:w="1559"/>
        <w:gridCol w:w="2410"/>
        <w:gridCol w:w="2538"/>
      </w:tblGrid>
      <w:tr w:rsidR="00893FAE" w:rsidRPr="00B576E6" w14:paraId="0D59806F" w14:textId="77777777" w:rsidTr="001669C8">
        <w:trPr>
          <w:trHeight w:val="283"/>
          <w:jc w:val="center"/>
        </w:trPr>
        <w:tc>
          <w:tcPr>
            <w:tcW w:w="4714" w:type="dxa"/>
            <w:hideMark/>
          </w:tcPr>
          <w:p w14:paraId="1D6FF657" w14:textId="6E322BF4" w:rsidR="00893FAE" w:rsidRPr="00B576E6" w:rsidRDefault="00893FAE" w:rsidP="00963BC8">
            <w:pPr>
              <w:jc w:val="center"/>
              <w:rPr>
                <w:b/>
                <w:sz w:val="20"/>
                <w:szCs w:val="20"/>
              </w:rPr>
            </w:pPr>
            <w:r w:rsidRPr="00B576E6">
              <w:rPr>
                <w:b/>
                <w:sz w:val="20"/>
                <w:szCs w:val="20"/>
              </w:rPr>
              <w:t>TITRE DU PROJET</w:t>
            </w:r>
          </w:p>
        </w:tc>
        <w:tc>
          <w:tcPr>
            <w:tcW w:w="1559" w:type="dxa"/>
            <w:hideMark/>
          </w:tcPr>
          <w:p w14:paraId="6B4A34C7" w14:textId="77777777" w:rsidR="00893FAE" w:rsidRPr="00B576E6" w:rsidRDefault="00893FAE" w:rsidP="00F6764B">
            <w:pPr>
              <w:jc w:val="center"/>
              <w:rPr>
                <w:b/>
                <w:sz w:val="20"/>
                <w:szCs w:val="20"/>
              </w:rPr>
            </w:pPr>
            <w:r w:rsidRPr="00B576E6">
              <w:rPr>
                <w:b/>
                <w:sz w:val="20"/>
                <w:szCs w:val="20"/>
              </w:rPr>
              <w:t>AGENCE</w:t>
            </w:r>
          </w:p>
        </w:tc>
        <w:tc>
          <w:tcPr>
            <w:tcW w:w="2410" w:type="dxa"/>
            <w:hideMark/>
          </w:tcPr>
          <w:p w14:paraId="18D7B9F2" w14:textId="77777777" w:rsidR="00893FAE" w:rsidRPr="00B576E6" w:rsidRDefault="00893FAE" w:rsidP="00F6764B">
            <w:pPr>
              <w:jc w:val="center"/>
              <w:rPr>
                <w:b/>
                <w:sz w:val="20"/>
                <w:szCs w:val="20"/>
              </w:rPr>
            </w:pPr>
            <w:r w:rsidRPr="00B576E6">
              <w:rPr>
                <w:b/>
                <w:sz w:val="20"/>
                <w:szCs w:val="20"/>
              </w:rPr>
              <w:t>RÉUNION D'APPROBATION</w:t>
            </w:r>
          </w:p>
        </w:tc>
        <w:tc>
          <w:tcPr>
            <w:tcW w:w="2538" w:type="dxa"/>
            <w:hideMark/>
          </w:tcPr>
          <w:p w14:paraId="270531F0" w14:textId="77777777" w:rsidR="00893FAE" w:rsidRPr="00B576E6" w:rsidRDefault="00893FAE" w:rsidP="00F6764B">
            <w:pPr>
              <w:jc w:val="center"/>
              <w:rPr>
                <w:b/>
                <w:sz w:val="20"/>
                <w:szCs w:val="20"/>
              </w:rPr>
            </w:pPr>
            <w:r w:rsidRPr="00B576E6">
              <w:rPr>
                <w:b/>
                <w:sz w:val="20"/>
                <w:szCs w:val="20"/>
              </w:rPr>
              <w:t>MESURE DE RÉGLEMENTATION</w:t>
            </w:r>
          </w:p>
        </w:tc>
      </w:tr>
      <w:tr w:rsidR="00893FAE" w:rsidRPr="005A1DEB" w14:paraId="03592972" w14:textId="77777777" w:rsidTr="001669C8">
        <w:trPr>
          <w:trHeight w:val="233"/>
          <w:jc w:val="center"/>
        </w:trPr>
        <w:tc>
          <w:tcPr>
            <w:tcW w:w="4714" w:type="dxa"/>
            <w:vAlign w:val="center"/>
            <w:hideMark/>
          </w:tcPr>
          <w:p w14:paraId="3DA0D74D" w14:textId="01E195F7" w:rsidR="00893FAE" w:rsidRPr="00475202" w:rsidRDefault="00893FAE" w:rsidP="00F6764B">
            <w:pPr>
              <w:spacing w:after="20"/>
              <w:jc w:val="left"/>
              <w:rPr>
                <w:sz w:val="20"/>
                <w:szCs w:val="20"/>
                <w:lang w:val="fr-FR"/>
              </w:rPr>
            </w:pPr>
            <w:r w:rsidRPr="00475202">
              <w:rPr>
                <w:sz w:val="20"/>
                <w:szCs w:val="20"/>
                <w:lang w:val="fr-FR"/>
              </w:rPr>
              <w:t xml:space="preserve">Maîtrise des émissions de HFC-23 générées durant la production de HCFC-22 chez </w:t>
            </w:r>
            <w:r w:rsidR="00851178" w:rsidRPr="00475202">
              <w:rPr>
                <w:sz w:val="20"/>
                <w:szCs w:val="20"/>
                <w:lang w:val="fr-FR"/>
              </w:rPr>
              <w:t xml:space="preserve">Frio </w:t>
            </w:r>
            <w:proofErr w:type="spellStart"/>
            <w:r w:rsidRPr="00475202">
              <w:rPr>
                <w:sz w:val="20"/>
                <w:szCs w:val="20"/>
                <w:lang w:val="fr-FR"/>
              </w:rPr>
              <w:t>Industrias</w:t>
            </w:r>
            <w:proofErr w:type="spellEnd"/>
            <w:r w:rsidRPr="00475202">
              <w:rPr>
                <w:sz w:val="20"/>
                <w:szCs w:val="20"/>
                <w:lang w:val="fr-FR"/>
              </w:rPr>
              <w:t xml:space="preserve"> Argentina</w:t>
            </w:r>
          </w:p>
        </w:tc>
        <w:tc>
          <w:tcPr>
            <w:tcW w:w="1559" w:type="dxa"/>
            <w:vAlign w:val="center"/>
          </w:tcPr>
          <w:p w14:paraId="5E70688E" w14:textId="77777777" w:rsidR="00893FAE" w:rsidRPr="00B576E6" w:rsidRDefault="00893FAE" w:rsidP="00F6764B">
            <w:pPr>
              <w:spacing w:after="20"/>
              <w:jc w:val="center"/>
              <w:rPr>
                <w:sz w:val="20"/>
                <w:szCs w:val="20"/>
              </w:rPr>
            </w:pPr>
            <w:r w:rsidRPr="00B576E6">
              <w:rPr>
                <w:color w:val="000000" w:themeColor="text1"/>
                <w:sz w:val="20"/>
                <w:szCs w:val="20"/>
              </w:rPr>
              <w:t>ONUDI</w:t>
            </w:r>
          </w:p>
        </w:tc>
        <w:tc>
          <w:tcPr>
            <w:tcW w:w="2410" w:type="dxa"/>
            <w:vAlign w:val="center"/>
          </w:tcPr>
          <w:p w14:paraId="196809A6" w14:textId="77777777" w:rsidR="00893FAE" w:rsidRPr="00B576E6" w:rsidRDefault="00893FAE" w:rsidP="00F6764B">
            <w:pPr>
              <w:spacing w:after="20"/>
              <w:jc w:val="center"/>
              <w:rPr>
                <w:sz w:val="20"/>
                <w:szCs w:val="20"/>
              </w:rPr>
            </w:pPr>
            <w:r w:rsidRPr="00B576E6">
              <w:rPr>
                <w:sz w:val="20"/>
                <w:szCs w:val="20"/>
              </w:rPr>
              <w:t>87</w:t>
            </w:r>
            <w:r w:rsidRPr="00B576E6">
              <w:rPr>
                <w:sz w:val="20"/>
                <w:szCs w:val="20"/>
                <w:vertAlign w:val="superscript"/>
              </w:rPr>
              <w:t>e</w:t>
            </w:r>
          </w:p>
        </w:tc>
        <w:tc>
          <w:tcPr>
            <w:tcW w:w="2538" w:type="dxa"/>
            <w:vAlign w:val="center"/>
          </w:tcPr>
          <w:p w14:paraId="4746D4A9" w14:textId="77777777" w:rsidR="00893FAE" w:rsidRPr="00475202" w:rsidRDefault="00893FAE" w:rsidP="00F6764B">
            <w:pPr>
              <w:spacing w:after="20"/>
              <w:jc w:val="center"/>
              <w:rPr>
                <w:sz w:val="20"/>
                <w:szCs w:val="20"/>
                <w:lang w:val="fr-FR"/>
              </w:rPr>
            </w:pPr>
            <w:r w:rsidRPr="00475202">
              <w:rPr>
                <w:sz w:val="20"/>
                <w:szCs w:val="20"/>
                <w:lang w:val="fr-FR"/>
              </w:rPr>
              <w:t>0,1 kg de HFC-23 pour 100 kg de HCFC-22 produits d'ici 2022</w:t>
            </w:r>
            <w:r w:rsidRPr="00475202">
              <w:rPr>
                <w:sz w:val="20"/>
                <w:szCs w:val="20"/>
                <w:vertAlign w:val="superscript"/>
                <w:lang w:val="fr-FR"/>
              </w:rPr>
              <w:t>*</w:t>
            </w:r>
          </w:p>
        </w:tc>
      </w:tr>
    </w:tbl>
    <w:p w14:paraId="0E97A9EC" w14:textId="77777777" w:rsidR="00893FAE" w:rsidRPr="00475202" w:rsidRDefault="00893FAE" w:rsidP="001669C8">
      <w:pPr>
        <w:ind w:left="-900" w:right="-900" w:hanging="90"/>
        <w:rPr>
          <w:sz w:val="20"/>
          <w:szCs w:val="20"/>
          <w:lang w:val="fr-FR"/>
        </w:rPr>
      </w:pPr>
      <w:r w:rsidRPr="00475202">
        <w:rPr>
          <w:sz w:val="18"/>
          <w:szCs w:val="18"/>
          <w:lang w:val="fr-FR"/>
        </w:rPr>
        <w:t>* Le projet a été approuvé à condition que le Gouvernement argentin veille entre autres à ce que, d'ici au 1</w:t>
      </w:r>
      <w:r w:rsidRPr="008839B6">
        <w:rPr>
          <w:sz w:val="18"/>
          <w:szCs w:val="18"/>
          <w:vertAlign w:val="superscript"/>
          <w:lang w:val="fr-FR"/>
        </w:rPr>
        <w:t>er</w:t>
      </w:r>
      <w:r w:rsidRPr="00475202">
        <w:rPr>
          <w:sz w:val="18"/>
          <w:szCs w:val="18"/>
          <w:lang w:val="fr-FR"/>
        </w:rPr>
        <w:t xml:space="preserve"> janvier 2022 et par la suite, les émissions de HFC-23, sous-produit de la chaîne de production de HCFC-22, soient détruites conformément au Protocole de Montréal et que les émissions de cette chaîne soient égales ou inférieures à 0,1 kg de HFC-23 par 100 kg de HCFC-22 produit.</w:t>
      </w:r>
    </w:p>
    <w:p w14:paraId="6B5E7C5A" w14:textId="77777777" w:rsidR="00893FAE" w:rsidRPr="00475202" w:rsidRDefault="00893FAE" w:rsidP="00F6764B">
      <w:pPr>
        <w:jc w:val="center"/>
        <w:rPr>
          <w:sz w:val="20"/>
          <w:szCs w:val="20"/>
          <w:lang w:val="fr-FR"/>
        </w:rPr>
      </w:pPr>
    </w:p>
    <w:tbl>
      <w:tblPr>
        <w:tblStyle w:val="TableGrid"/>
        <w:tblW w:w="11235" w:type="dxa"/>
        <w:jc w:val="center"/>
        <w:tblLook w:val="04A0" w:firstRow="1" w:lastRow="0" w:firstColumn="1" w:lastColumn="0" w:noHBand="0" w:noVBand="1"/>
      </w:tblPr>
      <w:tblGrid>
        <w:gridCol w:w="7560"/>
        <w:gridCol w:w="1710"/>
        <w:gridCol w:w="1965"/>
      </w:tblGrid>
      <w:tr w:rsidR="00893FAE" w:rsidRPr="00B576E6" w14:paraId="5B478731" w14:textId="77777777" w:rsidTr="001669C8">
        <w:trPr>
          <w:trHeight w:val="283"/>
          <w:jc w:val="center"/>
        </w:trPr>
        <w:tc>
          <w:tcPr>
            <w:tcW w:w="7560" w:type="dxa"/>
            <w:hideMark/>
          </w:tcPr>
          <w:p w14:paraId="22D57CB0" w14:textId="47B73846" w:rsidR="00893FAE" w:rsidRPr="00475202" w:rsidRDefault="00893FAE" w:rsidP="00A528FF">
            <w:pPr>
              <w:jc w:val="left"/>
              <w:rPr>
                <w:b/>
                <w:sz w:val="20"/>
                <w:szCs w:val="20"/>
                <w:lang w:val="fr-FR"/>
              </w:rPr>
            </w:pPr>
            <w:r w:rsidRPr="00475202">
              <w:rPr>
                <w:b/>
                <w:sz w:val="20"/>
                <w:szCs w:val="20"/>
                <w:lang w:val="fr-FR"/>
              </w:rPr>
              <w:t>DERNIÈRES DONNÉES COMMUNIQUÉES EN VERTU DE L'ARTICLE 7 (Annexe C Groupe l)</w:t>
            </w:r>
          </w:p>
        </w:tc>
        <w:tc>
          <w:tcPr>
            <w:tcW w:w="1710" w:type="dxa"/>
            <w:hideMark/>
          </w:tcPr>
          <w:p w14:paraId="731D264E" w14:textId="3FE498EC" w:rsidR="00893FAE" w:rsidRPr="00B576E6" w:rsidRDefault="00963BC8" w:rsidP="0013246A">
            <w:pPr>
              <w:jc w:val="center"/>
              <w:rPr>
                <w:sz w:val="20"/>
                <w:szCs w:val="20"/>
              </w:rPr>
            </w:pPr>
            <w:proofErr w:type="gramStart"/>
            <w:r w:rsidRPr="00963BC8">
              <w:rPr>
                <w:bCs/>
                <w:sz w:val="20"/>
                <w:szCs w:val="20"/>
              </w:rPr>
              <w:t>Année</w:t>
            </w:r>
            <w:r>
              <w:rPr>
                <w:b/>
                <w:sz w:val="20"/>
                <w:szCs w:val="20"/>
              </w:rPr>
              <w:t xml:space="preserve"> </w:t>
            </w:r>
            <w:r w:rsidR="00893FAE" w:rsidRPr="00B576E6">
              <w:rPr>
                <w:sz w:val="20"/>
                <w:szCs w:val="20"/>
              </w:rPr>
              <w:t>:</w:t>
            </w:r>
            <w:proofErr w:type="gramEnd"/>
            <w:r w:rsidR="00E3719C">
              <w:rPr>
                <w:sz w:val="20"/>
                <w:szCs w:val="20"/>
              </w:rPr>
              <w:t xml:space="preserve"> 2024</w:t>
            </w:r>
          </w:p>
        </w:tc>
        <w:tc>
          <w:tcPr>
            <w:tcW w:w="1965" w:type="dxa"/>
            <w:hideMark/>
          </w:tcPr>
          <w:p w14:paraId="40536B48" w14:textId="77777777" w:rsidR="00893FAE" w:rsidRPr="00850B7E" w:rsidRDefault="00893FAE" w:rsidP="0013246A">
            <w:pPr>
              <w:jc w:val="center"/>
              <w:rPr>
                <w:sz w:val="20"/>
                <w:szCs w:val="20"/>
              </w:rPr>
            </w:pPr>
            <w:r w:rsidRPr="00850B7E">
              <w:rPr>
                <w:sz w:val="20"/>
                <w:szCs w:val="20"/>
              </w:rPr>
              <w:t>158,45 tonnes PAO</w:t>
            </w:r>
          </w:p>
        </w:tc>
      </w:tr>
    </w:tbl>
    <w:p w14:paraId="621A3B11" w14:textId="77777777" w:rsidR="00893FAE" w:rsidRPr="00B576E6" w:rsidRDefault="00893FAE" w:rsidP="0013246A">
      <w:pPr>
        <w:jc w:val="center"/>
        <w:rPr>
          <w:sz w:val="20"/>
          <w:szCs w:val="20"/>
        </w:rPr>
      </w:pPr>
    </w:p>
    <w:tbl>
      <w:tblPr>
        <w:tblStyle w:val="TableGrid"/>
        <w:tblW w:w="5969"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204"/>
        <w:gridCol w:w="2410"/>
        <w:gridCol w:w="2548"/>
      </w:tblGrid>
      <w:tr w:rsidR="00893FAE" w:rsidRPr="00B576E6" w14:paraId="25F9F68C" w14:textId="77777777" w:rsidTr="001669C8">
        <w:trPr>
          <w:trHeight w:val="283"/>
          <w:jc w:val="center"/>
        </w:trPr>
        <w:tc>
          <w:tcPr>
            <w:tcW w:w="8614" w:type="dxa"/>
            <w:gridSpan w:val="2"/>
            <w:hideMark/>
          </w:tcPr>
          <w:p w14:paraId="2358D3F8" w14:textId="1E3E8C2F" w:rsidR="00893FAE" w:rsidRPr="00475202" w:rsidRDefault="00893FAE" w:rsidP="00963BC8">
            <w:pPr>
              <w:jc w:val="left"/>
              <w:rPr>
                <w:b/>
                <w:sz w:val="20"/>
                <w:szCs w:val="20"/>
                <w:lang w:val="fr-FR"/>
              </w:rPr>
            </w:pPr>
            <w:r w:rsidRPr="00475202">
              <w:rPr>
                <w:b/>
                <w:sz w:val="20"/>
                <w:szCs w:val="20"/>
                <w:lang w:val="fr-FR"/>
              </w:rPr>
              <w:t>DONNÉES DE PRODUCTION VÉRIFIÉES (tm)</w:t>
            </w:r>
          </w:p>
        </w:tc>
        <w:tc>
          <w:tcPr>
            <w:tcW w:w="2548" w:type="dxa"/>
            <w:hideMark/>
          </w:tcPr>
          <w:p w14:paraId="21C88DF0" w14:textId="7CB900B5" w:rsidR="00893FAE" w:rsidRPr="00B576E6" w:rsidRDefault="00893FAE" w:rsidP="0013246A">
            <w:pPr>
              <w:jc w:val="center"/>
              <w:rPr>
                <w:b/>
                <w:sz w:val="20"/>
                <w:szCs w:val="20"/>
              </w:rPr>
            </w:pPr>
            <w:proofErr w:type="gramStart"/>
            <w:r w:rsidRPr="00B576E6">
              <w:rPr>
                <w:b/>
                <w:sz w:val="20"/>
                <w:szCs w:val="20"/>
              </w:rPr>
              <w:t>Année :</w:t>
            </w:r>
            <w:proofErr w:type="gramEnd"/>
            <w:r w:rsidR="00B531F8">
              <w:rPr>
                <w:b/>
                <w:sz w:val="20"/>
                <w:szCs w:val="20"/>
              </w:rPr>
              <w:t xml:space="preserve"> 2025</w:t>
            </w:r>
          </w:p>
        </w:tc>
      </w:tr>
      <w:tr w:rsidR="00893FAE" w:rsidRPr="00B576E6" w14:paraId="3A08D41E" w14:textId="77777777" w:rsidTr="001669C8">
        <w:trPr>
          <w:trHeight w:val="249"/>
          <w:jc w:val="center"/>
        </w:trPr>
        <w:tc>
          <w:tcPr>
            <w:tcW w:w="6204" w:type="dxa"/>
            <w:hideMark/>
          </w:tcPr>
          <w:p w14:paraId="6C849EEF" w14:textId="77777777" w:rsidR="00893FAE" w:rsidRPr="00B576E6" w:rsidRDefault="00893FAE" w:rsidP="00963BC8">
            <w:pPr>
              <w:jc w:val="left"/>
              <w:rPr>
                <w:sz w:val="20"/>
                <w:szCs w:val="20"/>
              </w:rPr>
            </w:pPr>
            <w:r w:rsidRPr="00B576E6">
              <w:rPr>
                <w:sz w:val="20"/>
                <w:szCs w:val="20"/>
              </w:rPr>
              <w:t>Production de HCFC-22</w:t>
            </w:r>
          </w:p>
        </w:tc>
        <w:tc>
          <w:tcPr>
            <w:tcW w:w="4958" w:type="dxa"/>
            <w:gridSpan w:val="2"/>
          </w:tcPr>
          <w:p w14:paraId="36D23A06" w14:textId="3997A33F" w:rsidR="00893FAE" w:rsidRPr="00E322F8" w:rsidRDefault="00E322F8" w:rsidP="00963BC8">
            <w:pPr>
              <w:jc w:val="right"/>
              <w:rPr>
                <w:sz w:val="20"/>
                <w:szCs w:val="20"/>
              </w:rPr>
            </w:pPr>
            <w:r w:rsidRPr="00E322F8">
              <w:rPr>
                <w:color w:val="000000" w:themeColor="text1"/>
                <w:sz w:val="20"/>
                <w:szCs w:val="20"/>
              </w:rPr>
              <w:t>541,81</w:t>
            </w:r>
          </w:p>
        </w:tc>
      </w:tr>
      <w:tr w:rsidR="00893FAE" w:rsidRPr="00B576E6" w14:paraId="0EE50374" w14:textId="77777777" w:rsidTr="001669C8">
        <w:trPr>
          <w:trHeight w:val="249"/>
          <w:jc w:val="center"/>
        </w:trPr>
        <w:tc>
          <w:tcPr>
            <w:tcW w:w="6204" w:type="dxa"/>
          </w:tcPr>
          <w:p w14:paraId="7FBE57DD" w14:textId="77777777" w:rsidR="00893FAE" w:rsidRPr="00B576E6" w:rsidRDefault="00893FAE" w:rsidP="00963BC8">
            <w:pPr>
              <w:jc w:val="left"/>
              <w:rPr>
                <w:sz w:val="20"/>
                <w:szCs w:val="20"/>
              </w:rPr>
            </w:pPr>
            <w:r w:rsidRPr="00B576E6">
              <w:rPr>
                <w:sz w:val="20"/>
                <w:szCs w:val="20"/>
              </w:rPr>
              <w:t>Production de HFC-23</w:t>
            </w:r>
          </w:p>
        </w:tc>
        <w:tc>
          <w:tcPr>
            <w:tcW w:w="4958" w:type="dxa"/>
            <w:gridSpan w:val="2"/>
          </w:tcPr>
          <w:p w14:paraId="443DB8BD" w14:textId="75BFBF59" w:rsidR="00893FAE" w:rsidRPr="00550257" w:rsidRDefault="002D336A" w:rsidP="00963BC8">
            <w:pPr>
              <w:jc w:val="right"/>
              <w:rPr>
                <w:color w:val="000000" w:themeColor="text1"/>
                <w:sz w:val="20"/>
                <w:szCs w:val="20"/>
              </w:rPr>
            </w:pPr>
            <w:r w:rsidRPr="00550257">
              <w:rPr>
                <w:color w:val="000000" w:themeColor="text1"/>
                <w:sz w:val="20"/>
                <w:szCs w:val="20"/>
              </w:rPr>
              <w:t>17</w:t>
            </w:r>
            <w:r w:rsidR="00550257" w:rsidRPr="00550257">
              <w:rPr>
                <w:color w:val="000000" w:themeColor="text1"/>
                <w:sz w:val="20"/>
                <w:szCs w:val="20"/>
              </w:rPr>
              <w:t>,</w:t>
            </w:r>
            <w:r w:rsidR="00E54905">
              <w:rPr>
                <w:color w:val="000000" w:themeColor="text1"/>
                <w:sz w:val="20"/>
                <w:szCs w:val="20"/>
              </w:rPr>
              <w:t>36</w:t>
            </w:r>
          </w:p>
        </w:tc>
      </w:tr>
      <w:tr w:rsidR="00893FAE" w:rsidRPr="00B576E6" w14:paraId="137DEF44" w14:textId="77777777" w:rsidTr="001669C8">
        <w:trPr>
          <w:trHeight w:val="249"/>
          <w:jc w:val="center"/>
        </w:trPr>
        <w:tc>
          <w:tcPr>
            <w:tcW w:w="6204" w:type="dxa"/>
          </w:tcPr>
          <w:p w14:paraId="02C235FD" w14:textId="77777777" w:rsidR="00893FAE" w:rsidRPr="00B576E6" w:rsidRDefault="00893FAE" w:rsidP="00963BC8">
            <w:pPr>
              <w:jc w:val="left"/>
              <w:rPr>
                <w:sz w:val="20"/>
                <w:szCs w:val="20"/>
              </w:rPr>
            </w:pPr>
            <w:r w:rsidRPr="00B576E6">
              <w:rPr>
                <w:sz w:val="20"/>
                <w:szCs w:val="20"/>
              </w:rPr>
              <w:t>Émissions de HFC-23</w:t>
            </w:r>
          </w:p>
        </w:tc>
        <w:tc>
          <w:tcPr>
            <w:tcW w:w="4958" w:type="dxa"/>
            <w:gridSpan w:val="2"/>
          </w:tcPr>
          <w:p w14:paraId="6F9DCAE7" w14:textId="57938CFE" w:rsidR="00893FAE" w:rsidRPr="00550257" w:rsidRDefault="00E54905" w:rsidP="00963BC8">
            <w:pPr>
              <w:jc w:val="right"/>
              <w:rPr>
                <w:color w:val="000000" w:themeColor="text1"/>
                <w:sz w:val="20"/>
                <w:szCs w:val="20"/>
              </w:rPr>
            </w:pPr>
            <w:r>
              <w:rPr>
                <w:sz w:val="20"/>
                <w:szCs w:val="20"/>
              </w:rPr>
              <w:t>0,00</w:t>
            </w:r>
          </w:p>
        </w:tc>
      </w:tr>
    </w:tbl>
    <w:p w14:paraId="6150CB1C" w14:textId="77777777" w:rsidR="00893FAE" w:rsidRPr="00B576E6" w:rsidRDefault="00893FAE" w:rsidP="0013246A">
      <w:pPr>
        <w:jc w:val="center"/>
        <w:rPr>
          <w:sz w:val="18"/>
          <w:szCs w:val="18"/>
        </w:rPr>
      </w:pPr>
    </w:p>
    <w:tbl>
      <w:tblPr>
        <w:tblStyle w:val="TableGrid"/>
        <w:tblW w:w="5960" w:type="pct"/>
        <w:jc w:val="center"/>
        <w:tblLook w:val="04A0" w:firstRow="1" w:lastRow="0" w:firstColumn="1" w:lastColumn="0" w:noHBand="0" w:noVBand="1"/>
      </w:tblPr>
      <w:tblGrid>
        <w:gridCol w:w="2784"/>
        <w:gridCol w:w="2403"/>
        <w:gridCol w:w="1471"/>
        <w:gridCol w:w="1471"/>
        <w:gridCol w:w="1471"/>
        <w:gridCol w:w="1545"/>
      </w:tblGrid>
      <w:tr w:rsidR="00705643" w:rsidRPr="00B576E6" w14:paraId="6992AEEA" w14:textId="77777777" w:rsidTr="001669C8">
        <w:trPr>
          <w:trHeight w:val="283"/>
          <w:jc w:val="center"/>
        </w:trPr>
        <w:tc>
          <w:tcPr>
            <w:tcW w:w="2327" w:type="pct"/>
            <w:gridSpan w:val="2"/>
            <w:hideMark/>
          </w:tcPr>
          <w:p w14:paraId="738CCEFB" w14:textId="0D1C7B11" w:rsidR="00705643" w:rsidRPr="00B576E6" w:rsidRDefault="00705643" w:rsidP="0013246A">
            <w:pPr>
              <w:jc w:val="center"/>
              <w:rPr>
                <w:b/>
                <w:sz w:val="20"/>
                <w:szCs w:val="20"/>
              </w:rPr>
            </w:pPr>
            <w:r w:rsidRPr="00B576E6">
              <w:rPr>
                <w:b/>
                <w:sz w:val="20"/>
                <w:szCs w:val="20"/>
              </w:rPr>
              <w:t>PLAN D'ACTIVITÉS ACCEPTÉ</w:t>
            </w:r>
          </w:p>
        </w:tc>
        <w:tc>
          <w:tcPr>
            <w:tcW w:w="660" w:type="pct"/>
            <w:hideMark/>
          </w:tcPr>
          <w:p w14:paraId="7BED5CE7" w14:textId="5779B0E3" w:rsidR="00705643" w:rsidRPr="00B576E6" w:rsidRDefault="00705643" w:rsidP="0013246A">
            <w:pPr>
              <w:jc w:val="center"/>
              <w:rPr>
                <w:b/>
                <w:sz w:val="20"/>
                <w:szCs w:val="20"/>
              </w:rPr>
            </w:pPr>
            <w:r w:rsidRPr="00B576E6">
              <w:rPr>
                <w:b/>
                <w:sz w:val="20"/>
                <w:szCs w:val="20"/>
              </w:rPr>
              <w:t>2026</w:t>
            </w:r>
          </w:p>
        </w:tc>
        <w:tc>
          <w:tcPr>
            <w:tcW w:w="660" w:type="pct"/>
          </w:tcPr>
          <w:p w14:paraId="5C121582" w14:textId="7283D1AC" w:rsidR="00705643" w:rsidRPr="00B576E6" w:rsidRDefault="00705643" w:rsidP="0013246A">
            <w:pPr>
              <w:jc w:val="center"/>
              <w:rPr>
                <w:b/>
                <w:sz w:val="20"/>
                <w:szCs w:val="20"/>
              </w:rPr>
            </w:pPr>
            <w:r w:rsidRPr="00B576E6">
              <w:rPr>
                <w:b/>
                <w:sz w:val="20"/>
                <w:szCs w:val="20"/>
              </w:rPr>
              <w:t>2027</w:t>
            </w:r>
          </w:p>
        </w:tc>
        <w:tc>
          <w:tcPr>
            <w:tcW w:w="660" w:type="pct"/>
          </w:tcPr>
          <w:p w14:paraId="3CD0055A" w14:textId="7890CCDC" w:rsidR="00705643" w:rsidRPr="00B576E6" w:rsidRDefault="00705643" w:rsidP="0013246A">
            <w:pPr>
              <w:jc w:val="center"/>
              <w:rPr>
                <w:b/>
                <w:sz w:val="20"/>
                <w:szCs w:val="20"/>
              </w:rPr>
            </w:pPr>
            <w:r>
              <w:rPr>
                <w:b/>
                <w:sz w:val="20"/>
                <w:szCs w:val="20"/>
              </w:rPr>
              <w:t>2028</w:t>
            </w:r>
          </w:p>
        </w:tc>
        <w:tc>
          <w:tcPr>
            <w:tcW w:w="693" w:type="pct"/>
            <w:hideMark/>
          </w:tcPr>
          <w:p w14:paraId="136A2178" w14:textId="77777777" w:rsidR="00705643" w:rsidRPr="00B576E6" w:rsidRDefault="00705643" w:rsidP="0013246A">
            <w:pPr>
              <w:jc w:val="center"/>
              <w:rPr>
                <w:b/>
                <w:sz w:val="20"/>
                <w:szCs w:val="20"/>
              </w:rPr>
            </w:pPr>
            <w:r w:rsidRPr="00B576E6">
              <w:rPr>
                <w:b/>
                <w:sz w:val="20"/>
                <w:szCs w:val="20"/>
              </w:rPr>
              <w:t>Total</w:t>
            </w:r>
          </w:p>
        </w:tc>
      </w:tr>
      <w:tr w:rsidR="00AD185C" w:rsidRPr="00B576E6" w14:paraId="556583F6" w14:textId="77777777" w:rsidTr="001669C8">
        <w:trPr>
          <w:trHeight w:val="245"/>
          <w:jc w:val="center"/>
        </w:trPr>
        <w:tc>
          <w:tcPr>
            <w:tcW w:w="1249" w:type="pct"/>
            <w:vAlign w:val="center"/>
            <w:hideMark/>
          </w:tcPr>
          <w:p w14:paraId="3B4D3B4C" w14:textId="77777777" w:rsidR="00AD185C" w:rsidRPr="00AD185C" w:rsidRDefault="00AD185C" w:rsidP="0013246A">
            <w:pPr>
              <w:jc w:val="center"/>
              <w:rPr>
                <w:sz w:val="20"/>
                <w:szCs w:val="20"/>
              </w:rPr>
            </w:pPr>
            <w:r w:rsidRPr="00AD185C">
              <w:rPr>
                <w:sz w:val="20"/>
                <w:szCs w:val="20"/>
              </w:rPr>
              <w:t>ONUDI</w:t>
            </w:r>
          </w:p>
        </w:tc>
        <w:tc>
          <w:tcPr>
            <w:tcW w:w="1078" w:type="pct"/>
            <w:hideMark/>
          </w:tcPr>
          <w:p w14:paraId="1CE8A8DB" w14:textId="77777777" w:rsidR="00AD185C" w:rsidRPr="00AD185C" w:rsidRDefault="00AD185C" w:rsidP="0013246A">
            <w:pPr>
              <w:jc w:val="center"/>
              <w:rPr>
                <w:sz w:val="20"/>
                <w:szCs w:val="20"/>
              </w:rPr>
            </w:pPr>
            <w:r w:rsidRPr="00AD185C">
              <w:rPr>
                <w:sz w:val="20"/>
                <w:szCs w:val="20"/>
              </w:rPr>
              <w:t>Financement ($US)</w:t>
            </w:r>
          </w:p>
        </w:tc>
        <w:tc>
          <w:tcPr>
            <w:tcW w:w="660" w:type="pct"/>
          </w:tcPr>
          <w:p w14:paraId="24A28FA9" w14:textId="7088CA72" w:rsidR="00AD185C" w:rsidRPr="00AD185C" w:rsidRDefault="00AD185C" w:rsidP="0013246A">
            <w:pPr>
              <w:jc w:val="center"/>
              <w:rPr>
                <w:sz w:val="20"/>
                <w:szCs w:val="20"/>
              </w:rPr>
            </w:pPr>
            <w:r w:rsidRPr="00AD185C">
              <w:rPr>
                <w:sz w:val="20"/>
                <w:szCs w:val="20"/>
              </w:rPr>
              <w:t>108 983</w:t>
            </w:r>
          </w:p>
        </w:tc>
        <w:tc>
          <w:tcPr>
            <w:tcW w:w="660" w:type="pct"/>
          </w:tcPr>
          <w:p w14:paraId="0B6DFF6B" w14:textId="67B99F3B" w:rsidR="00AD185C" w:rsidRPr="00AD185C" w:rsidRDefault="00AD185C" w:rsidP="0013246A">
            <w:pPr>
              <w:jc w:val="center"/>
              <w:rPr>
                <w:sz w:val="20"/>
                <w:szCs w:val="20"/>
              </w:rPr>
            </w:pPr>
            <w:r w:rsidRPr="00AD185C">
              <w:rPr>
                <w:sz w:val="20"/>
                <w:szCs w:val="20"/>
              </w:rPr>
              <w:t>108 983</w:t>
            </w:r>
          </w:p>
        </w:tc>
        <w:tc>
          <w:tcPr>
            <w:tcW w:w="660" w:type="pct"/>
          </w:tcPr>
          <w:p w14:paraId="15EC681E" w14:textId="2A8B83DA" w:rsidR="00AD185C" w:rsidRPr="00AD185C" w:rsidRDefault="00AD185C" w:rsidP="0013246A">
            <w:pPr>
              <w:jc w:val="center"/>
              <w:rPr>
                <w:sz w:val="20"/>
                <w:szCs w:val="20"/>
              </w:rPr>
            </w:pPr>
            <w:r w:rsidRPr="00AD185C">
              <w:rPr>
                <w:sz w:val="20"/>
                <w:szCs w:val="20"/>
              </w:rPr>
              <w:t>108 983</w:t>
            </w:r>
          </w:p>
        </w:tc>
        <w:tc>
          <w:tcPr>
            <w:tcW w:w="693" w:type="pct"/>
          </w:tcPr>
          <w:p w14:paraId="2962FBE0" w14:textId="0FE746A9" w:rsidR="00AD185C" w:rsidRPr="00AD185C" w:rsidRDefault="00AD185C" w:rsidP="0013246A">
            <w:pPr>
              <w:jc w:val="center"/>
              <w:rPr>
                <w:sz w:val="20"/>
                <w:szCs w:val="20"/>
              </w:rPr>
            </w:pPr>
            <w:r w:rsidRPr="00AD185C">
              <w:rPr>
                <w:sz w:val="20"/>
                <w:szCs w:val="20"/>
              </w:rPr>
              <w:fldChar w:fldCharType="begin"/>
            </w:r>
            <w:r w:rsidRPr="00AD185C">
              <w:rPr>
                <w:sz w:val="20"/>
                <w:szCs w:val="20"/>
              </w:rPr>
              <w:instrText xml:space="preserve"> =SUM(LEFT) </w:instrText>
            </w:r>
            <w:r w:rsidRPr="00AD185C">
              <w:rPr>
                <w:sz w:val="20"/>
                <w:szCs w:val="20"/>
              </w:rPr>
              <w:fldChar w:fldCharType="separate"/>
            </w:r>
            <w:r w:rsidRPr="00AD185C">
              <w:rPr>
                <w:noProof/>
                <w:sz w:val="20"/>
                <w:szCs w:val="20"/>
              </w:rPr>
              <w:t>326</w:t>
            </w:r>
            <w:r w:rsidR="00963BC8">
              <w:rPr>
                <w:noProof/>
                <w:sz w:val="20"/>
                <w:szCs w:val="20"/>
              </w:rPr>
              <w:t xml:space="preserve"> </w:t>
            </w:r>
            <w:r w:rsidRPr="00AD185C">
              <w:rPr>
                <w:noProof/>
                <w:sz w:val="20"/>
                <w:szCs w:val="20"/>
              </w:rPr>
              <w:t>949</w:t>
            </w:r>
            <w:r w:rsidRPr="00AD185C">
              <w:rPr>
                <w:sz w:val="20"/>
                <w:szCs w:val="20"/>
              </w:rPr>
              <w:fldChar w:fldCharType="end"/>
            </w:r>
          </w:p>
        </w:tc>
      </w:tr>
    </w:tbl>
    <w:p w14:paraId="32844810" w14:textId="77777777" w:rsidR="00893FAE" w:rsidRPr="00B576E6" w:rsidRDefault="00893FAE" w:rsidP="0013246A">
      <w:pPr>
        <w:jc w:val="center"/>
        <w:rPr>
          <w:sz w:val="20"/>
          <w:szCs w:val="20"/>
        </w:rPr>
      </w:pPr>
    </w:p>
    <w:tbl>
      <w:tblPr>
        <w:tblStyle w:val="TableGrid"/>
        <w:tblW w:w="11160" w:type="dxa"/>
        <w:jc w:val="center"/>
        <w:tblLayout w:type="fixed"/>
        <w:tblCellMar>
          <w:left w:w="57" w:type="dxa"/>
          <w:right w:w="85" w:type="dxa"/>
        </w:tblCellMar>
        <w:tblLook w:val="04A0" w:firstRow="1" w:lastRow="0" w:firstColumn="1" w:lastColumn="0" w:noHBand="0" w:noVBand="1"/>
      </w:tblPr>
      <w:tblGrid>
        <w:gridCol w:w="1165"/>
        <w:gridCol w:w="810"/>
        <w:gridCol w:w="1260"/>
        <w:gridCol w:w="900"/>
        <w:gridCol w:w="720"/>
        <w:gridCol w:w="720"/>
        <w:gridCol w:w="720"/>
        <w:gridCol w:w="810"/>
        <w:gridCol w:w="810"/>
        <w:gridCol w:w="720"/>
        <w:gridCol w:w="810"/>
        <w:gridCol w:w="810"/>
        <w:gridCol w:w="905"/>
      </w:tblGrid>
      <w:tr w:rsidR="00893FAE" w:rsidRPr="00B576E6" w14:paraId="00E58B31" w14:textId="77777777" w:rsidTr="001669C8">
        <w:trPr>
          <w:trHeight w:val="286"/>
          <w:jc w:val="center"/>
        </w:trPr>
        <w:tc>
          <w:tcPr>
            <w:tcW w:w="3235" w:type="dxa"/>
            <w:gridSpan w:val="3"/>
            <w:tcMar>
              <w:right w:w="58" w:type="dxa"/>
            </w:tcMar>
            <w:vAlign w:val="center"/>
            <w:hideMark/>
          </w:tcPr>
          <w:p w14:paraId="17CD6389" w14:textId="2B4F4296" w:rsidR="00893FAE" w:rsidRPr="00B576E6" w:rsidRDefault="00893FAE" w:rsidP="0013246A">
            <w:pPr>
              <w:spacing w:before="20" w:after="20"/>
              <w:jc w:val="center"/>
              <w:rPr>
                <w:b/>
                <w:sz w:val="18"/>
                <w:szCs w:val="18"/>
              </w:rPr>
            </w:pPr>
            <w:r w:rsidRPr="00B576E6">
              <w:rPr>
                <w:b/>
                <w:sz w:val="18"/>
                <w:szCs w:val="18"/>
              </w:rPr>
              <w:t>DONNÉES DU PROJET</w:t>
            </w:r>
          </w:p>
        </w:tc>
        <w:tc>
          <w:tcPr>
            <w:tcW w:w="900" w:type="dxa"/>
            <w:tcMar>
              <w:right w:w="58" w:type="dxa"/>
            </w:tcMar>
            <w:vAlign w:val="center"/>
            <w:hideMark/>
          </w:tcPr>
          <w:p w14:paraId="3D702A74" w14:textId="77777777" w:rsidR="00893FAE" w:rsidRPr="00B576E6" w:rsidRDefault="00893FAE" w:rsidP="0013246A">
            <w:pPr>
              <w:spacing w:before="20" w:after="20"/>
              <w:jc w:val="center"/>
              <w:rPr>
                <w:b/>
                <w:sz w:val="18"/>
                <w:szCs w:val="18"/>
              </w:rPr>
            </w:pPr>
            <w:r w:rsidRPr="00B576E6">
              <w:rPr>
                <w:b/>
                <w:sz w:val="18"/>
                <w:szCs w:val="18"/>
              </w:rPr>
              <w:t>2021</w:t>
            </w:r>
          </w:p>
        </w:tc>
        <w:tc>
          <w:tcPr>
            <w:tcW w:w="720" w:type="dxa"/>
            <w:tcMar>
              <w:right w:w="58" w:type="dxa"/>
            </w:tcMar>
            <w:vAlign w:val="center"/>
          </w:tcPr>
          <w:p w14:paraId="13197A03" w14:textId="77777777" w:rsidR="00893FAE" w:rsidRPr="00B576E6" w:rsidRDefault="00893FAE" w:rsidP="0013246A">
            <w:pPr>
              <w:spacing w:before="20" w:after="20"/>
              <w:jc w:val="center"/>
              <w:rPr>
                <w:b/>
                <w:sz w:val="18"/>
                <w:szCs w:val="18"/>
              </w:rPr>
            </w:pPr>
            <w:r w:rsidRPr="00B576E6">
              <w:rPr>
                <w:b/>
                <w:sz w:val="18"/>
                <w:szCs w:val="18"/>
              </w:rPr>
              <w:t>2022-2023</w:t>
            </w:r>
          </w:p>
        </w:tc>
        <w:tc>
          <w:tcPr>
            <w:tcW w:w="720" w:type="dxa"/>
            <w:tcMar>
              <w:right w:w="58" w:type="dxa"/>
            </w:tcMar>
            <w:vAlign w:val="center"/>
          </w:tcPr>
          <w:p w14:paraId="536A7EB5" w14:textId="6D6A31B5" w:rsidR="00893FAE" w:rsidRPr="00B576E6" w:rsidRDefault="00893FAE" w:rsidP="0013246A">
            <w:pPr>
              <w:spacing w:before="20" w:after="20"/>
              <w:jc w:val="center"/>
              <w:rPr>
                <w:b/>
                <w:sz w:val="18"/>
                <w:szCs w:val="18"/>
              </w:rPr>
            </w:pPr>
            <w:r w:rsidRPr="00B576E6">
              <w:rPr>
                <w:b/>
                <w:sz w:val="18"/>
                <w:szCs w:val="18"/>
              </w:rPr>
              <w:t>2024</w:t>
            </w:r>
          </w:p>
        </w:tc>
        <w:tc>
          <w:tcPr>
            <w:tcW w:w="720" w:type="dxa"/>
            <w:tcMar>
              <w:right w:w="58" w:type="dxa"/>
            </w:tcMar>
            <w:vAlign w:val="center"/>
          </w:tcPr>
          <w:p w14:paraId="378BD9BE" w14:textId="23E29945" w:rsidR="00893FAE" w:rsidRPr="00B576E6" w:rsidRDefault="00893FAE" w:rsidP="0013246A">
            <w:pPr>
              <w:spacing w:before="20" w:after="20"/>
              <w:jc w:val="center"/>
              <w:rPr>
                <w:b/>
                <w:sz w:val="18"/>
                <w:szCs w:val="18"/>
              </w:rPr>
            </w:pPr>
            <w:r w:rsidRPr="00B576E6">
              <w:rPr>
                <w:b/>
                <w:sz w:val="18"/>
                <w:szCs w:val="18"/>
              </w:rPr>
              <w:t>2025</w:t>
            </w:r>
          </w:p>
        </w:tc>
        <w:tc>
          <w:tcPr>
            <w:tcW w:w="810" w:type="dxa"/>
            <w:tcMar>
              <w:right w:w="58" w:type="dxa"/>
            </w:tcMar>
            <w:vAlign w:val="center"/>
          </w:tcPr>
          <w:p w14:paraId="0B2D2EC2" w14:textId="22FD6075" w:rsidR="00893FAE" w:rsidRPr="00B576E6" w:rsidRDefault="00893FAE" w:rsidP="0013246A">
            <w:pPr>
              <w:spacing w:before="20" w:after="20"/>
              <w:jc w:val="center"/>
              <w:rPr>
                <w:b/>
                <w:sz w:val="18"/>
                <w:szCs w:val="18"/>
              </w:rPr>
            </w:pPr>
            <w:r w:rsidRPr="00B576E6">
              <w:rPr>
                <w:b/>
                <w:sz w:val="18"/>
                <w:szCs w:val="18"/>
              </w:rPr>
              <w:t>2026</w:t>
            </w:r>
          </w:p>
        </w:tc>
        <w:tc>
          <w:tcPr>
            <w:tcW w:w="810" w:type="dxa"/>
            <w:tcMar>
              <w:right w:w="58" w:type="dxa"/>
            </w:tcMar>
            <w:vAlign w:val="center"/>
          </w:tcPr>
          <w:p w14:paraId="5F678F0F" w14:textId="77777777" w:rsidR="00893FAE" w:rsidRPr="00B576E6" w:rsidRDefault="00893FAE" w:rsidP="0013246A">
            <w:pPr>
              <w:spacing w:before="20" w:after="20"/>
              <w:jc w:val="center"/>
              <w:rPr>
                <w:b/>
                <w:sz w:val="18"/>
                <w:szCs w:val="18"/>
              </w:rPr>
            </w:pPr>
            <w:r w:rsidRPr="00B576E6">
              <w:rPr>
                <w:b/>
                <w:sz w:val="18"/>
                <w:szCs w:val="18"/>
              </w:rPr>
              <w:t>2027</w:t>
            </w:r>
          </w:p>
        </w:tc>
        <w:tc>
          <w:tcPr>
            <w:tcW w:w="720" w:type="dxa"/>
            <w:tcMar>
              <w:right w:w="58" w:type="dxa"/>
            </w:tcMar>
            <w:vAlign w:val="center"/>
          </w:tcPr>
          <w:p w14:paraId="22E81056" w14:textId="77777777" w:rsidR="00893FAE" w:rsidRPr="00B576E6" w:rsidRDefault="00893FAE" w:rsidP="0013246A">
            <w:pPr>
              <w:spacing w:before="20" w:after="20"/>
              <w:jc w:val="center"/>
              <w:rPr>
                <w:b/>
                <w:sz w:val="18"/>
                <w:szCs w:val="18"/>
              </w:rPr>
            </w:pPr>
            <w:r w:rsidRPr="00B576E6">
              <w:rPr>
                <w:b/>
                <w:sz w:val="18"/>
                <w:szCs w:val="18"/>
              </w:rPr>
              <w:t>2028</w:t>
            </w:r>
          </w:p>
        </w:tc>
        <w:tc>
          <w:tcPr>
            <w:tcW w:w="810" w:type="dxa"/>
            <w:tcMar>
              <w:right w:w="58" w:type="dxa"/>
            </w:tcMar>
            <w:vAlign w:val="center"/>
          </w:tcPr>
          <w:p w14:paraId="3BC77D92" w14:textId="77777777" w:rsidR="00893FAE" w:rsidRPr="00B576E6" w:rsidRDefault="00893FAE" w:rsidP="0013246A">
            <w:pPr>
              <w:spacing w:before="20" w:after="20"/>
              <w:jc w:val="center"/>
              <w:rPr>
                <w:b/>
                <w:sz w:val="18"/>
                <w:szCs w:val="18"/>
              </w:rPr>
            </w:pPr>
            <w:r w:rsidRPr="00B576E6">
              <w:rPr>
                <w:b/>
                <w:sz w:val="18"/>
                <w:szCs w:val="18"/>
              </w:rPr>
              <w:t>2029</w:t>
            </w:r>
          </w:p>
        </w:tc>
        <w:tc>
          <w:tcPr>
            <w:tcW w:w="810" w:type="dxa"/>
            <w:tcMar>
              <w:right w:w="58" w:type="dxa"/>
            </w:tcMar>
            <w:vAlign w:val="center"/>
          </w:tcPr>
          <w:p w14:paraId="6F292B12" w14:textId="77777777" w:rsidR="00893FAE" w:rsidRPr="00B576E6" w:rsidRDefault="00893FAE" w:rsidP="0013246A">
            <w:pPr>
              <w:spacing w:before="20" w:after="20"/>
              <w:jc w:val="center"/>
              <w:rPr>
                <w:b/>
                <w:sz w:val="18"/>
                <w:szCs w:val="18"/>
              </w:rPr>
            </w:pPr>
            <w:r w:rsidRPr="00B576E6">
              <w:rPr>
                <w:b/>
                <w:sz w:val="18"/>
                <w:szCs w:val="18"/>
              </w:rPr>
              <w:t>2030</w:t>
            </w:r>
          </w:p>
        </w:tc>
        <w:tc>
          <w:tcPr>
            <w:tcW w:w="905" w:type="dxa"/>
            <w:tcMar>
              <w:right w:w="58" w:type="dxa"/>
            </w:tcMar>
            <w:vAlign w:val="center"/>
            <w:hideMark/>
          </w:tcPr>
          <w:p w14:paraId="196633FF" w14:textId="77777777" w:rsidR="00893FAE" w:rsidRPr="00B576E6" w:rsidRDefault="00893FAE" w:rsidP="0013246A">
            <w:pPr>
              <w:spacing w:before="20" w:after="20"/>
              <w:jc w:val="center"/>
              <w:rPr>
                <w:b/>
                <w:sz w:val="18"/>
                <w:szCs w:val="18"/>
              </w:rPr>
            </w:pPr>
            <w:r w:rsidRPr="00B576E6">
              <w:rPr>
                <w:b/>
                <w:sz w:val="18"/>
                <w:szCs w:val="18"/>
              </w:rPr>
              <w:t>Total</w:t>
            </w:r>
          </w:p>
        </w:tc>
      </w:tr>
      <w:tr w:rsidR="00893FAE" w:rsidRPr="00B576E6" w14:paraId="2D29930D" w14:textId="77777777" w:rsidTr="001669C8">
        <w:trPr>
          <w:trHeight w:val="170"/>
          <w:jc w:val="center"/>
        </w:trPr>
        <w:tc>
          <w:tcPr>
            <w:tcW w:w="3235" w:type="dxa"/>
            <w:gridSpan w:val="3"/>
            <w:tcMar>
              <w:right w:w="58" w:type="dxa"/>
            </w:tcMar>
            <w:hideMark/>
          </w:tcPr>
          <w:p w14:paraId="01198A35" w14:textId="77777777" w:rsidR="00893FAE" w:rsidRPr="00475202" w:rsidRDefault="00893FAE" w:rsidP="00A528FF">
            <w:pPr>
              <w:spacing w:before="20" w:after="20"/>
              <w:jc w:val="left"/>
              <w:rPr>
                <w:sz w:val="18"/>
                <w:szCs w:val="18"/>
                <w:lang w:val="fr-FR"/>
              </w:rPr>
            </w:pPr>
            <w:r w:rsidRPr="00475202">
              <w:rPr>
                <w:color w:val="000000"/>
                <w:sz w:val="18"/>
                <w:szCs w:val="18"/>
                <w:lang w:val="fr-FR" w:eastAsia="en-CA"/>
              </w:rPr>
              <w:t>Montant maximal autorisé de substances de l'annexe F, groupe II, par 100 kg de substances de l'annexe C, groupe I, produites (kg)</w:t>
            </w:r>
          </w:p>
        </w:tc>
        <w:tc>
          <w:tcPr>
            <w:tcW w:w="900" w:type="dxa"/>
            <w:tcMar>
              <w:right w:w="58" w:type="dxa"/>
            </w:tcMar>
          </w:tcPr>
          <w:p w14:paraId="4BD7B798" w14:textId="77777777" w:rsidR="00893FAE" w:rsidRPr="00B576E6" w:rsidRDefault="00893FAE" w:rsidP="001669C8">
            <w:pPr>
              <w:spacing w:before="20" w:after="20"/>
              <w:jc w:val="right"/>
              <w:rPr>
                <w:color w:val="000000"/>
                <w:sz w:val="18"/>
                <w:szCs w:val="18"/>
                <w:lang w:eastAsia="en-CA"/>
              </w:rPr>
            </w:pPr>
            <w:proofErr w:type="spellStart"/>
            <w:r w:rsidRPr="00B576E6">
              <w:rPr>
                <w:color w:val="000000"/>
                <w:sz w:val="18"/>
                <w:szCs w:val="18"/>
                <w:lang w:eastAsia="en-CA"/>
              </w:rPr>
              <w:t>s.o</w:t>
            </w:r>
            <w:proofErr w:type="spellEnd"/>
            <w:r w:rsidRPr="00B576E6">
              <w:rPr>
                <w:color w:val="000000"/>
                <w:sz w:val="18"/>
                <w:szCs w:val="18"/>
                <w:lang w:eastAsia="en-CA"/>
              </w:rPr>
              <w:t>.</w:t>
            </w:r>
          </w:p>
        </w:tc>
        <w:tc>
          <w:tcPr>
            <w:tcW w:w="720" w:type="dxa"/>
            <w:tcMar>
              <w:right w:w="58" w:type="dxa"/>
            </w:tcMar>
          </w:tcPr>
          <w:p w14:paraId="2DAB2B3B"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720" w:type="dxa"/>
            <w:tcMar>
              <w:right w:w="58" w:type="dxa"/>
            </w:tcMar>
          </w:tcPr>
          <w:p w14:paraId="1AA63BF8"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720" w:type="dxa"/>
            <w:tcMar>
              <w:right w:w="58" w:type="dxa"/>
            </w:tcMar>
          </w:tcPr>
          <w:p w14:paraId="76576225"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810" w:type="dxa"/>
            <w:tcMar>
              <w:right w:w="58" w:type="dxa"/>
            </w:tcMar>
          </w:tcPr>
          <w:p w14:paraId="115D2978"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810" w:type="dxa"/>
            <w:tcMar>
              <w:right w:w="58" w:type="dxa"/>
            </w:tcMar>
          </w:tcPr>
          <w:p w14:paraId="3E0C962B"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720" w:type="dxa"/>
            <w:tcMar>
              <w:right w:w="58" w:type="dxa"/>
            </w:tcMar>
          </w:tcPr>
          <w:p w14:paraId="03E9C498"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810" w:type="dxa"/>
            <w:tcMar>
              <w:right w:w="58" w:type="dxa"/>
            </w:tcMar>
          </w:tcPr>
          <w:p w14:paraId="3A27ADF2"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810" w:type="dxa"/>
            <w:tcMar>
              <w:right w:w="58" w:type="dxa"/>
            </w:tcMar>
          </w:tcPr>
          <w:p w14:paraId="1F48F5A2"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0,10</w:t>
            </w:r>
          </w:p>
        </w:tc>
        <w:tc>
          <w:tcPr>
            <w:tcW w:w="905" w:type="dxa"/>
            <w:tcMar>
              <w:right w:w="58" w:type="dxa"/>
            </w:tcMar>
            <w:hideMark/>
          </w:tcPr>
          <w:p w14:paraId="4D03FDB9" w14:textId="77777777" w:rsidR="00893FAE" w:rsidRPr="00B576E6" w:rsidRDefault="00893FAE" w:rsidP="001669C8">
            <w:pPr>
              <w:spacing w:before="20" w:after="20"/>
              <w:jc w:val="right"/>
              <w:rPr>
                <w:sz w:val="18"/>
                <w:szCs w:val="18"/>
              </w:rPr>
            </w:pPr>
            <w:r w:rsidRPr="00B576E6">
              <w:rPr>
                <w:sz w:val="18"/>
                <w:szCs w:val="18"/>
              </w:rPr>
              <w:t>s.o.</w:t>
            </w:r>
          </w:p>
        </w:tc>
      </w:tr>
      <w:tr w:rsidR="00893FAE" w:rsidRPr="00B576E6" w14:paraId="746A727A" w14:textId="77777777" w:rsidTr="001669C8">
        <w:trPr>
          <w:trHeight w:val="433"/>
          <w:jc w:val="center"/>
        </w:trPr>
        <w:tc>
          <w:tcPr>
            <w:tcW w:w="1165" w:type="dxa"/>
            <w:vMerge w:val="restart"/>
            <w:tcMar>
              <w:right w:w="58" w:type="dxa"/>
            </w:tcMar>
            <w:vAlign w:val="center"/>
            <w:hideMark/>
          </w:tcPr>
          <w:p w14:paraId="2EFB2254" w14:textId="7DC39534" w:rsidR="00893FAE" w:rsidRPr="00475202" w:rsidRDefault="00B200AE" w:rsidP="001669C8">
            <w:pPr>
              <w:spacing w:before="20" w:after="20"/>
              <w:jc w:val="left"/>
              <w:rPr>
                <w:sz w:val="18"/>
                <w:szCs w:val="18"/>
                <w:lang w:val="fr-FR"/>
              </w:rPr>
            </w:pPr>
            <w:r w:rsidRPr="00475202">
              <w:rPr>
                <w:sz w:val="18"/>
                <w:szCs w:val="18"/>
                <w:lang w:val="fr-FR"/>
              </w:rPr>
              <w:t xml:space="preserve">Montants approuvés </w:t>
            </w:r>
            <w:r w:rsidR="00893FAE" w:rsidRPr="00475202">
              <w:rPr>
                <w:sz w:val="18"/>
                <w:szCs w:val="18"/>
                <w:lang w:val="fr-FR"/>
              </w:rPr>
              <w:t>en principe ($US)</w:t>
            </w:r>
          </w:p>
        </w:tc>
        <w:tc>
          <w:tcPr>
            <w:tcW w:w="810" w:type="dxa"/>
            <w:vMerge w:val="restart"/>
            <w:tcMar>
              <w:right w:w="58" w:type="dxa"/>
            </w:tcMar>
            <w:vAlign w:val="center"/>
            <w:hideMark/>
          </w:tcPr>
          <w:p w14:paraId="7360CABA" w14:textId="2415F0BF" w:rsidR="00893FAE" w:rsidRPr="00B576E6" w:rsidRDefault="00893FAE" w:rsidP="0013246A">
            <w:pPr>
              <w:spacing w:before="20" w:after="20"/>
              <w:jc w:val="center"/>
              <w:rPr>
                <w:sz w:val="18"/>
                <w:szCs w:val="18"/>
              </w:rPr>
            </w:pPr>
            <w:r w:rsidRPr="00B576E6">
              <w:rPr>
                <w:color w:val="000000" w:themeColor="text1"/>
                <w:sz w:val="18"/>
                <w:szCs w:val="18"/>
              </w:rPr>
              <w:t>ONUDI</w:t>
            </w:r>
          </w:p>
        </w:tc>
        <w:tc>
          <w:tcPr>
            <w:tcW w:w="1260" w:type="dxa"/>
            <w:tcMar>
              <w:right w:w="58" w:type="dxa"/>
            </w:tcMar>
            <w:hideMark/>
          </w:tcPr>
          <w:p w14:paraId="634E3615" w14:textId="77777777" w:rsidR="00893FAE" w:rsidRPr="00B576E6" w:rsidRDefault="00893FAE" w:rsidP="001669C8">
            <w:pPr>
              <w:spacing w:before="20" w:after="20"/>
              <w:jc w:val="left"/>
              <w:rPr>
                <w:sz w:val="18"/>
                <w:szCs w:val="18"/>
              </w:rPr>
            </w:pPr>
            <w:r w:rsidRPr="00B576E6">
              <w:rPr>
                <w:sz w:val="18"/>
                <w:szCs w:val="18"/>
              </w:rPr>
              <w:t>Coûts du projet</w:t>
            </w:r>
          </w:p>
        </w:tc>
        <w:tc>
          <w:tcPr>
            <w:tcW w:w="900" w:type="dxa"/>
            <w:tcMar>
              <w:right w:w="58" w:type="dxa"/>
            </w:tcMar>
          </w:tcPr>
          <w:p w14:paraId="4A7DAEDA" w14:textId="77777777" w:rsidR="00893FAE" w:rsidRPr="00B576E6" w:rsidRDefault="00893FAE" w:rsidP="001669C8">
            <w:pPr>
              <w:spacing w:before="20" w:after="20"/>
              <w:jc w:val="right"/>
              <w:rPr>
                <w:color w:val="000000"/>
                <w:sz w:val="18"/>
                <w:szCs w:val="18"/>
                <w:lang w:eastAsia="en-CA"/>
              </w:rPr>
            </w:pPr>
            <w:r w:rsidRPr="00B576E6">
              <w:rPr>
                <w:sz w:val="18"/>
                <w:szCs w:val="18"/>
              </w:rPr>
              <w:t>1 527 851</w:t>
            </w:r>
          </w:p>
        </w:tc>
        <w:tc>
          <w:tcPr>
            <w:tcW w:w="720" w:type="dxa"/>
            <w:tcMar>
              <w:right w:w="58" w:type="dxa"/>
            </w:tcMar>
          </w:tcPr>
          <w:p w14:paraId="52A9B843"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w:t>
            </w:r>
          </w:p>
        </w:tc>
        <w:tc>
          <w:tcPr>
            <w:tcW w:w="720" w:type="dxa"/>
            <w:tcMar>
              <w:right w:w="58" w:type="dxa"/>
            </w:tcMar>
          </w:tcPr>
          <w:p w14:paraId="540EBEBA" w14:textId="6FF475C7" w:rsidR="00893FAE" w:rsidRPr="00B576E6" w:rsidRDefault="00893FAE" w:rsidP="001669C8">
            <w:pPr>
              <w:spacing w:before="20" w:after="20"/>
              <w:ind w:left="-59"/>
              <w:jc w:val="right"/>
              <w:rPr>
                <w:color w:val="000000"/>
                <w:sz w:val="18"/>
                <w:szCs w:val="18"/>
                <w:lang w:eastAsia="en-CA"/>
              </w:rPr>
            </w:pPr>
            <w:r w:rsidRPr="00B576E6">
              <w:rPr>
                <w:sz w:val="18"/>
                <w:szCs w:val="18"/>
              </w:rPr>
              <w:t>112 757</w:t>
            </w:r>
          </w:p>
        </w:tc>
        <w:tc>
          <w:tcPr>
            <w:tcW w:w="720" w:type="dxa"/>
            <w:tcMar>
              <w:right w:w="58" w:type="dxa"/>
            </w:tcMar>
          </w:tcPr>
          <w:p w14:paraId="54B7BDFC" w14:textId="77777777" w:rsidR="00893FAE" w:rsidRPr="00B576E6" w:rsidRDefault="00893FAE" w:rsidP="001669C8">
            <w:pPr>
              <w:spacing w:before="20" w:after="20"/>
              <w:ind w:left="-199"/>
              <w:jc w:val="right"/>
              <w:rPr>
                <w:color w:val="000000"/>
                <w:sz w:val="18"/>
                <w:szCs w:val="18"/>
                <w:lang w:eastAsia="en-CA"/>
              </w:rPr>
            </w:pPr>
            <w:r w:rsidRPr="00B576E6">
              <w:rPr>
                <w:sz w:val="18"/>
                <w:szCs w:val="18"/>
              </w:rPr>
              <w:t>112 757</w:t>
            </w:r>
          </w:p>
        </w:tc>
        <w:tc>
          <w:tcPr>
            <w:tcW w:w="810" w:type="dxa"/>
            <w:tcMar>
              <w:right w:w="58" w:type="dxa"/>
            </w:tcMar>
          </w:tcPr>
          <w:p w14:paraId="28005346" w14:textId="77777777" w:rsidR="00893FAE" w:rsidRPr="00B576E6" w:rsidRDefault="00893FAE" w:rsidP="001669C8">
            <w:pPr>
              <w:spacing w:before="20" w:after="20"/>
              <w:ind w:left="-56"/>
              <w:jc w:val="right"/>
              <w:rPr>
                <w:color w:val="000000"/>
                <w:sz w:val="18"/>
                <w:szCs w:val="18"/>
                <w:lang w:eastAsia="en-CA"/>
              </w:rPr>
            </w:pPr>
            <w:r w:rsidRPr="00B576E6">
              <w:rPr>
                <w:sz w:val="18"/>
                <w:szCs w:val="18"/>
              </w:rPr>
              <w:t>101 853</w:t>
            </w:r>
          </w:p>
        </w:tc>
        <w:tc>
          <w:tcPr>
            <w:tcW w:w="810" w:type="dxa"/>
            <w:tcMar>
              <w:right w:w="58" w:type="dxa"/>
            </w:tcMar>
          </w:tcPr>
          <w:p w14:paraId="2F877F65" w14:textId="77777777" w:rsidR="00893FAE" w:rsidRPr="00B576E6" w:rsidRDefault="00893FAE" w:rsidP="001669C8">
            <w:pPr>
              <w:spacing w:before="20" w:after="20"/>
              <w:jc w:val="right"/>
              <w:rPr>
                <w:color w:val="000000"/>
                <w:sz w:val="18"/>
                <w:szCs w:val="18"/>
                <w:lang w:eastAsia="en-CA"/>
              </w:rPr>
            </w:pPr>
            <w:r w:rsidRPr="00B576E6">
              <w:rPr>
                <w:sz w:val="18"/>
                <w:szCs w:val="18"/>
              </w:rPr>
              <w:t>101 853</w:t>
            </w:r>
          </w:p>
        </w:tc>
        <w:tc>
          <w:tcPr>
            <w:tcW w:w="720" w:type="dxa"/>
            <w:tcMar>
              <w:right w:w="58" w:type="dxa"/>
            </w:tcMar>
          </w:tcPr>
          <w:p w14:paraId="7C2F0CCC" w14:textId="77777777" w:rsidR="00893FAE" w:rsidRPr="00B576E6" w:rsidRDefault="00893FAE" w:rsidP="001669C8">
            <w:pPr>
              <w:spacing w:before="20" w:after="20"/>
              <w:jc w:val="right"/>
              <w:rPr>
                <w:color w:val="000000"/>
                <w:sz w:val="18"/>
                <w:szCs w:val="18"/>
                <w:lang w:eastAsia="en-CA"/>
              </w:rPr>
            </w:pPr>
            <w:r w:rsidRPr="00B576E6">
              <w:rPr>
                <w:sz w:val="18"/>
                <w:szCs w:val="18"/>
              </w:rPr>
              <w:t>101 853</w:t>
            </w:r>
          </w:p>
        </w:tc>
        <w:tc>
          <w:tcPr>
            <w:tcW w:w="810" w:type="dxa"/>
            <w:tcMar>
              <w:right w:w="58" w:type="dxa"/>
            </w:tcMar>
          </w:tcPr>
          <w:p w14:paraId="340AD669" w14:textId="77777777" w:rsidR="00893FAE" w:rsidRPr="00B576E6" w:rsidRDefault="00893FAE" w:rsidP="001669C8">
            <w:pPr>
              <w:spacing w:before="20" w:after="20"/>
              <w:jc w:val="right"/>
              <w:rPr>
                <w:color w:val="000000"/>
                <w:sz w:val="18"/>
                <w:szCs w:val="18"/>
                <w:lang w:eastAsia="en-CA"/>
              </w:rPr>
            </w:pPr>
            <w:r w:rsidRPr="00B576E6">
              <w:rPr>
                <w:sz w:val="18"/>
                <w:szCs w:val="18"/>
              </w:rPr>
              <w:t>101 853</w:t>
            </w:r>
          </w:p>
        </w:tc>
        <w:tc>
          <w:tcPr>
            <w:tcW w:w="810" w:type="dxa"/>
            <w:tcMar>
              <w:right w:w="58" w:type="dxa"/>
            </w:tcMar>
          </w:tcPr>
          <w:p w14:paraId="1ED04DFE" w14:textId="77777777" w:rsidR="00893FAE" w:rsidRPr="00B576E6" w:rsidRDefault="00893FAE" w:rsidP="001669C8">
            <w:pPr>
              <w:spacing w:before="20" w:after="20"/>
              <w:ind w:left="-86"/>
              <w:jc w:val="right"/>
              <w:rPr>
                <w:color w:val="000000"/>
                <w:sz w:val="18"/>
                <w:szCs w:val="18"/>
                <w:lang w:eastAsia="en-CA"/>
              </w:rPr>
            </w:pPr>
            <w:r w:rsidRPr="00B576E6">
              <w:rPr>
                <w:sz w:val="18"/>
                <w:szCs w:val="18"/>
              </w:rPr>
              <w:t>101 853</w:t>
            </w:r>
          </w:p>
        </w:tc>
        <w:tc>
          <w:tcPr>
            <w:tcW w:w="905" w:type="dxa"/>
            <w:tcMar>
              <w:right w:w="58" w:type="dxa"/>
            </w:tcMar>
          </w:tcPr>
          <w:p w14:paraId="384CC691" w14:textId="77777777" w:rsidR="00893FAE" w:rsidRPr="00B576E6" w:rsidRDefault="00893FAE" w:rsidP="001669C8">
            <w:pPr>
              <w:spacing w:before="20" w:after="20"/>
              <w:jc w:val="right"/>
              <w:rPr>
                <w:color w:val="000000"/>
                <w:sz w:val="18"/>
                <w:szCs w:val="18"/>
                <w:lang w:eastAsia="en-CA"/>
              </w:rPr>
            </w:pPr>
            <w:r w:rsidRPr="00B576E6">
              <w:rPr>
                <w:sz w:val="18"/>
                <w:szCs w:val="18"/>
              </w:rPr>
              <w:t>2 262 630</w:t>
            </w:r>
          </w:p>
        </w:tc>
      </w:tr>
      <w:tr w:rsidR="00893FAE" w:rsidRPr="00B576E6" w14:paraId="7753EAEB" w14:textId="77777777" w:rsidTr="001669C8">
        <w:trPr>
          <w:trHeight w:val="433"/>
          <w:jc w:val="center"/>
        </w:trPr>
        <w:tc>
          <w:tcPr>
            <w:tcW w:w="1165" w:type="dxa"/>
            <w:vMerge/>
            <w:tcMar>
              <w:right w:w="58" w:type="dxa"/>
            </w:tcMar>
            <w:vAlign w:val="center"/>
            <w:hideMark/>
          </w:tcPr>
          <w:p w14:paraId="32B6AF4D" w14:textId="77777777" w:rsidR="00893FAE" w:rsidRPr="00B576E6" w:rsidRDefault="00893FAE" w:rsidP="0013246A">
            <w:pPr>
              <w:spacing w:before="20" w:after="20"/>
              <w:jc w:val="center"/>
              <w:rPr>
                <w:sz w:val="18"/>
                <w:szCs w:val="18"/>
              </w:rPr>
            </w:pPr>
          </w:p>
        </w:tc>
        <w:tc>
          <w:tcPr>
            <w:tcW w:w="810" w:type="dxa"/>
            <w:vMerge/>
            <w:tcMar>
              <w:right w:w="58" w:type="dxa"/>
            </w:tcMar>
            <w:vAlign w:val="center"/>
            <w:hideMark/>
          </w:tcPr>
          <w:p w14:paraId="256FF5EA" w14:textId="77777777" w:rsidR="00893FAE" w:rsidRPr="00B576E6" w:rsidRDefault="00893FAE" w:rsidP="0013246A">
            <w:pPr>
              <w:spacing w:before="20" w:after="20"/>
              <w:jc w:val="center"/>
              <w:rPr>
                <w:sz w:val="18"/>
                <w:szCs w:val="18"/>
              </w:rPr>
            </w:pPr>
          </w:p>
        </w:tc>
        <w:tc>
          <w:tcPr>
            <w:tcW w:w="1260" w:type="dxa"/>
            <w:tcMar>
              <w:right w:w="58" w:type="dxa"/>
            </w:tcMar>
            <w:hideMark/>
          </w:tcPr>
          <w:p w14:paraId="5339DCC9" w14:textId="77777777" w:rsidR="00893FAE" w:rsidRPr="00B576E6" w:rsidRDefault="00893FAE" w:rsidP="001669C8">
            <w:pPr>
              <w:spacing w:before="20" w:after="20"/>
              <w:jc w:val="left"/>
              <w:rPr>
                <w:sz w:val="18"/>
                <w:szCs w:val="18"/>
              </w:rPr>
            </w:pPr>
            <w:r w:rsidRPr="00B576E6">
              <w:rPr>
                <w:sz w:val="18"/>
                <w:szCs w:val="18"/>
              </w:rPr>
              <w:t>Coûts d'appui</w:t>
            </w:r>
          </w:p>
        </w:tc>
        <w:tc>
          <w:tcPr>
            <w:tcW w:w="900" w:type="dxa"/>
            <w:tcMar>
              <w:right w:w="58" w:type="dxa"/>
            </w:tcMar>
          </w:tcPr>
          <w:p w14:paraId="6DD7EF7F" w14:textId="77777777" w:rsidR="00893FAE" w:rsidRPr="00B576E6" w:rsidRDefault="00893FAE" w:rsidP="001669C8">
            <w:pPr>
              <w:spacing w:before="20" w:after="20"/>
              <w:jc w:val="right"/>
              <w:rPr>
                <w:color w:val="000000"/>
                <w:sz w:val="18"/>
                <w:szCs w:val="18"/>
                <w:lang w:eastAsia="en-CA"/>
              </w:rPr>
            </w:pPr>
            <w:r w:rsidRPr="00B576E6">
              <w:rPr>
                <w:sz w:val="18"/>
                <w:szCs w:val="18"/>
              </w:rPr>
              <w:t>106 950</w:t>
            </w:r>
          </w:p>
        </w:tc>
        <w:tc>
          <w:tcPr>
            <w:tcW w:w="720" w:type="dxa"/>
            <w:tcMar>
              <w:right w:w="58" w:type="dxa"/>
            </w:tcMar>
          </w:tcPr>
          <w:p w14:paraId="100BCB3C" w14:textId="77777777" w:rsidR="00893FAE" w:rsidRPr="00B576E6" w:rsidRDefault="00893FAE" w:rsidP="001669C8">
            <w:pPr>
              <w:spacing w:before="20" w:after="20"/>
              <w:jc w:val="right"/>
              <w:rPr>
                <w:color w:val="000000"/>
                <w:sz w:val="18"/>
                <w:szCs w:val="18"/>
                <w:lang w:eastAsia="en-CA"/>
              </w:rPr>
            </w:pPr>
            <w:r w:rsidRPr="00B576E6">
              <w:rPr>
                <w:color w:val="000000"/>
                <w:sz w:val="18"/>
                <w:szCs w:val="18"/>
                <w:lang w:eastAsia="en-CA"/>
              </w:rPr>
              <w:t>-</w:t>
            </w:r>
          </w:p>
        </w:tc>
        <w:tc>
          <w:tcPr>
            <w:tcW w:w="720" w:type="dxa"/>
            <w:tcMar>
              <w:right w:w="58" w:type="dxa"/>
            </w:tcMar>
          </w:tcPr>
          <w:p w14:paraId="2F806615" w14:textId="10574D18" w:rsidR="00893FAE" w:rsidRPr="00B576E6" w:rsidRDefault="00893FAE" w:rsidP="001669C8">
            <w:pPr>
              <w:spacing w:before="20" w:after="20"/>
              <w:jc w:val="right"/>
              <w:rPr>
                <w:color w:val="000000"/>
                <w:sz w:val="18"/>
                <w:szCs w:val="18"/>
                <w:lang w:eastAsia="en-CA"/>
              </w:rPr>
            </w:pPr>
            <w:r w:rsidRPr="00B576E6">
              <w:rPr>
                <w:sz w:val="18"/>
                <w:szCs w:val="18"/>
              </w:rPr>
              <w:t>7 893</w:t>
            </w:r>
          </w:p>
        </w:tc>
        <w:tc>
          <w:tcPr>
            <w:tcW w:w="720" w:type="dxa"/>
            <w:tcMar>
              <w:right w:w="58" w:type="dxa"/>
            </w:tcMar>
          </w:tcPr>
          <w:p w14:paraId="6BD910B0" w14:textId="77777777" w:rsidR="00893FAE" w:rsidRPr="00B576E6" w:rsidRDefault="00893FAE" w:rsidP="001669C8">
            <w:pPr>
              <w:spacing w:before="20" w:after="20"/>
              <w:jc w:val="right"/>
              <w:rPr>
                <w:color w:val="000000"/>
                <w:sz w:val="18"/>
                <w:szCs w:val="18"/>
                <w:lang w:eastAsia="en-CA"/>
              </w:rPr>
            </w:pPr>
            <w:r w:rsidRPr="00B576E6">
              <w:rPr>
                <w:sz w:val="18"/>
                <w:szCs w:val="18"/>
              </w:rPr>
              <w:t>7 893</w:t>
            </w:r>
          </w:p>
        </w:tc>
        <w:tc>
          <w:tcPr>
            <w:tcW w:w="810" w:type="dxa"/>
            <w:tcMar>
              <w:right w:w="58" w:type="dxa"/>
            </w:tcMar>
          </w:tcPr>
          <w:p w14:paraId="016220B5" w14:textId="77777777" w:rsidR="00893FAE" w:rsidRPr="00B576E6" w:rsidRDefault="00893FAE" w:rsidP="001669C8">
            <w:pPr>
              <w:spacing w:before="20" w:after="20"/>
              <w:jc w:val="right"/>
              <w:rPr>
                <w:color w:val="000000"/>
                <w:sz w:val="18"/>
                <w:szCs w:val="18"/>
                <w:lang w:eastAsia="en-CA"/>
              </w:rPr>
            </w:pPr>
            <w:r w:rsidRPr="00B576E6">
              <w:rPr>
                <w:sz w:val="18"/>
                <w:szCs w:val="18"/>
              </w:rPr>
              <w:t>7 130</w:t>
            </w:r>
          </w:p>
        </w:tc>
        <w:tc>
          <w:tcPr>
            <w:tcW w:w="810" w:type="dxa"/>
            <w:tcMar>
              <w:right w:w="58" w:type="dxa"/>
            </w:tcMar>
          </w:tcPr>
          <w:p w14:paraId="2C8D8178" w14:textId="77777777" w:rsidR="00893FAE" w:rsidRPr="00B576E6" w:rsidRDefault="00893FAE" w:rsidP="001669C8">
            <w:pPr>
              <w:spacing w:before="20" w:after="20"/>
              <w:jc w:val="right"/>
              <w:rPr>
                <w:color w:val="000000"/>
                <w:sz w:val="18"/>
                <w:szCs w:val="18"/>
                <w:lang w:eastAsia="en-CA"/>
              </w:rPr>
            </w:pPr>
            <w:r w:rsidRPr="00B576E6">
              <w:rPr>
                <w:sz w:val="18"/>
                <w:szCs w:val="18"/>
              </w:rPr>
              <w:t>7 130</w:t>
            </w:r>
          </w:p>
        </w:tc>
        <w:tc>
          <w:tcPr>
            <w:tcW w:w="720" w:type="dxa"/>
            <w:tcMar>
              <w:right w:w="58" w:type="dxa"/>
            </w:tcMar>
          </w:tcPr>
          <w:p w14:paraId="4BAC9789" w14:textId="77777777" w:rsidR="00893FAE" w:rsidRPr="00B576E6" w:rsidRDefault="00893FAE" w:rsidP="001669C8">
            <w:pPr>
              <w:spacing w:before="20" w:after="20"/>
              <w:jc w:val="right"/>
              <w:rPr>
                <w:color w:val="000000"/>
                <w:sz w:val="18"/>
                <w:szCs w:val="18"/>
                <w:lang w:eastAsia="en-CA"/>
              </w:rPr>
            </w:pPr>
            <w:r w:rsidRPr="00B576E6">
              <w:rPr>
                <w:sz w:val="18"/>
                <w:szCs w:val="18"/>
              </w:rPr>
              <w:t>7 130</w:t>
            </w:r>
          </w:p>
        </w:tc>
        <w:tc>
          <w:tcPr>
            <w:tcW w:w="810" w:type="dxa"/>
            <w:tcMar>
              <w:right w:w="58" w:type="dxa"/>
            </w:tcMar>
          </w:tcPr>
          <w:p w14:paraId="373E37ED" w14:textId="77777777" w:rsidR="00893FAE" w:rsidRPr="00B576E6" w:rsidRDefault="00893FAE" w:rsidP="001669C8">
            <w:pPr>
              <w:spacing w:before="20" w:after="20"/>
              <w:jc w:val="right"/>
              <w:rPr>
                <w:color w:val="000000"/>
                <w:sz w:val="18"/>
                <w:szCs w:val="18"/>
                <w:lang w:eastAsia="en-CA"/>
              </w:rPr>
            </w:pPr>
            <w:r w:rsidRPr="00B576E6">
              <w:rPr>
                <w:sz w:val="18"/>
                <w:szCs w:val="18"/>
              </w:rPr>
              <w:t>7 129</w:t>
            </w:r>
          </w:p>
        </w:tc>
        <w:tc>
          <w:tcPr>
            <w:tcW w:w="810" w:type="dxa"/>
            <w:tcMar>
              <w:right w:w="58" w:type="dxa"/>
            </w:tcMar>
          </w:tcPr>
          <w:p w14:paraId="68F45676" w14:textId="77777777" w:rsidR="00893FAE" w:rsidRPr="00B576E6" w:rsidRDefault="00893FAE" w:rsidP="001669C8">
            <w:pPr>
              <w:spacing w:before="20" w:after="20"/>
              <w:jc w:val="right"/>
              <w:rPr>
                <w:color w:val="000000"/>
                <w:sz w:val="18"/>
                <w:szCs w:val="18"/>
                <w:lang w:eastAsia="en-CA"/>
              </w:rPr>
            </w:pPr>
            <w:r w:rsidRPr="00B576E6">
              <w:rPr>
                <w:sz w:val="18"/>
                <w:szCs w:val="18"/>
              </w:rPr>
              <w:t>7 129</w:t>
            </w:r>
          </w:p>
        </w:tc>
        <w:tc>
          <w:tcPr>
            <w:tcW w:w="905" w:type="dxa"/>
            <w:tcMar>
              <w:right w:w="58" w:type="dxa"/>
            </w:tcMar>
          </w:tcPr>
          <w:p w14:paraId="00A5E522" w14:textId="77777777" w:rsidR="00893FAE" w:rsidRPr="00B576E6" w:rsidRDefault="00893FAE" w:rsidP="001669C8">
            <w:pPr>
              <w:spacing w:before="20" w:after="20"/>
              <w:jc w:val="right"/>
              <w:rPr>
                <w:color w:val="000000"/>
                <w:sz w:val="18"/>
                <w:szCs w:val="18"/>
                <w:lang w:eastAsia="en-CA"/>
              </w:rPr>
            </w:pPr>
            <w:r w:rsidRPr="00B576E6">
              <w:rPr>
                <w:sz w:val="18"/>
                <w:szCs w:val="18"/>
              </w:rPr>
              <w:t>158 384</w:t>
            </w:r>
          </w:p>
        </w:tc>
      </w:tr>
      <w:tr w:rsidR="00743160" w:rsidRPr="00B576E6" w14:paraId="3C9FAD24" w14:textId="77777777" w:rsidTr="001669C8">
        <w:trPr>
          <w:trHeight w:val="344"/>
          <w:jc w:val="center"/>
        </w:trPr>
        <w:tc>
          <w:tcPr>
            <w:tcW w:w="1975" w:type="dxa"/>
            <w:gridSpan w:val="2"/>
            <w:vMerge w:val="restart"/>
            <w:tcMar>
              <w:right w:w="58" w:type="dxa"/>
            </w:tcMar>
            <w:vAlign w:val="center"/>
            <w:hideMark/>
          </w:tcPr>
          <w:p w14:paraId="69682198" w14:textId="77777777" w:rsidR="00743160" w:rsidRPr="00475202" w:rsidRDefault="00743160" w:rsidP="001669C8">
            <w:pPr>
              <w:spacing w:before="20" w:after="20"/>
              <w:jc w:val="left"/>
              <w:rPr>
                <w:sz w:val="18"/>
                <w:szCs w:val="18"/>
                <w:lang w:val="fr-FR"/>
              </w:rPr>
            </w:pPr>
            <w:r w:rsidRPr="00475202">
              <w:rPr>
                <w:sz w:val="18"/>
                <w:szCs w:val="18"/>
                <w:lang w:val="fr-FR"/>
              </w:rPr>
              <w:t>Financement approuvé par le Comité exécutif ($US)</w:t>
            </w:r>
          </w:p>
        </w:tc>
        <w:tc>
          <w:tcPr>
            <w:tcW w:w="1260" w:type="dxa"/>
            <w:tcMar>
              <w:right w:w="58" w:type="dxa"/>
            </w:tcMar>
            <w:hideMark/>
          </w:tcPr>
          <w:p w14:paraId="5ADDC312" w14:textId="77777777" w:rsidR="00743160" w:rsidRPr="00B576E6" w:rsidRDefault="00743160" w:rsidP="001669C8">
            <w:pPr>
              <w:spacing w:before="20" w:after="20"/>
              <w:jc w:val="left"/>
              <w:rPr>
                <w:sz w:val="18"/>
                <w:szCs w:val="18"/>
              </w:rPr>
            </w:pPr>
            <w:proofErr w:type="spellStart"/>
            <w:r w:rsidRPr="00B576E6">
              <w:rPr>
                <w:sz w:val="18"/>
                <w:szCs w:val="18"/>
              </w:rPr>
              <w:t>Coûts</w:t>
            </w:r>
            <w:proofErr w:type="spellEnd"/>
            <w:r w:rsidRPr="00B576E6">
              <w:rPr>
                <w:sz w:val="18"/>
                <w:szCs w:val="18"/>
              </w:rPr>
              <w:t xml:space="preserve"> du </w:t>
            </w:r>
            <w:proofErr w:type="spellStart"/>
            <w:r w:rsidRPr="00B576E6">
              <w:rPr>
                <w:sz w:val="18"/>
                <w:szCs w:val="18"/>
              </w:rPr>
              <w:t>projet</w:t>
            </w:r>
            <w:proofErr w:type="spellEnd"/>
          </w:p>
        </w:tc>
        <w:tc>
          <w:tcPr>
            <w:tcW w:w="900" w:type="dxa"/>
            <w:tcMar>
              <w:right w:w="58" w:type="dxa"/>
            </w:tcMar>
          </w:tcPr>
          <w:p w14:paraId="0891773D" w14:textId="77777777" w:rsidR="00743160" w:rsidRPr="00B576E6" w:rsidRDefault="00743160" w:rsidP="001669C8">
            <w:pPr>
              <w:spacing w:before="20" w:after="20"/>
              <w:jc w:val="right"/>
              <w:rPr>
                <w:color w:val="000000"/>
                <w:sz w:val="18"/>
                <w:szCs w:val="18"/>
                <w:lang w:eastAsia="en-CA"/>
              </w:rPr>
            </w:pPr>
            <w:r w:rsidRPr="00B576E6">
              <w:rPr>
                <w:sz w:val="18"/>
                <w:szCs w:val="18"/>
              </w:rPr>
              <w:t>1 527 851</w:t>
            </w:r>
          </w:p>
        </w:tc>
        <w:tc>
          <w:tcPr>
            <w:tcW w:w="720" w:type="dxa"/>
            <w:tcMar>
              <w:right w:w="58" w:type="dxa"/>
            </w:tcMar>
          </w:tcPr>
          <w:p w14:paraId="4F980FA3" w14:textId="103AB310" w:rsidR="00743160" w:rsidRPr="00B576E6" w:rsidRDefault="00A41EBF" w:rsidP="001669C8">
            <w:pPr>
              <w:spacing w:before="20" w:after="20"/>
              <w:jc w:val="right"/>
              <w:rPr>
                <w:color w:val="000000"/>
                <w:sz w:val="18"/>
                <w:szCs w:val="18"/>
                <w:lang w:eastAsia="en-CA"/>
              </w:rPr>
            </w:pPr>
            <w:r>
              <w:rPr>
                <w:color w:val="000000"/>
                <w:sz w:val="18"/>
                <w:szCs w:val="18"/>
                <w:lang w:eastAsia="en-CA"/>
              </w:rPr>
              <w:t>-</w:t>
            </w:r>
          </w:p>
        </w:tc>
        <w:tc>
          <w:tcPr>
            <w:tcW w:w="720" w:type="dxa"/>
            <w:tcMar>
              <w:right w:w="58" w:type="dxa"/>
            </w:tcMar>
          </w:tcPr>
          <w:p w14:paraId="179CCE10" w14:textId="3D81D117" w:rsidR="00743160" w:rsidRPr="00B576E6" w:rsidRDefault="00A41EBF" w:rsidP="001669C8">
            <w:pPr>
              <w:spacing w:before="20" w:after="20"/>
              <w:jc w:val="right"/>
              <w:rPr>
                <w:color w:val="000000"/>
                <w:sz w:val="18"/>
                <w:szCs w:val="18"/>
                <w:lang w:eastAsia="en-CA"/>
              </w:rPr>
            </w:pPr>
            <w:r>
              <w:rPr>
                <w:color w:val="000000"/>
                <w:sz w:val="18"/>
                <w:szCs w:val="18"/>
                <w:lang w:eastAsia="en-CA"/>
              </w:rPr>
              <w:t>0</w:t>
            </w:r>
          </w:p>
        </w:tc>
        <w:tc>
          <w:tcPr>
            <w:tcW w:w="720" w:type="dxa"/>
            <w:tcMar>
              <w:right w:w="58" w:type="dxa"/>
            </w:tcMar>
          </w:tcPr>
          <w:p w14:paraId="7599FA3A" w14:textId="5D2EBC61" w:rsidR="00743160" w:rsidRPr="00B576E6" w:rsidRDefault="00743160" w:rsidP="001669C8">
            <w:pPr>
              <w:spacing w:before="20" w:after="20"/>
              <w:jc w:val="right"/>
              <w:rPr>
                <w:color w:val="000000"/>
                <w:sz w:val="18"/>
                <w:szCs w:val="18"/>
                <w:lang w:eastAsia="en-CA"/>
              </w:rPr>
            </w:pPr>
            <w:r w:rsidRPr="00BC29E6">
              <w:rPr>
                <w:color w:val="000000"/>
                <w:sz w:val="18"/>
                <w:szCs w:val="18"/>
                <w:lang w:eastAsia="en-CA"/>
              </w:rPr>
              <w:t>96 775</w:t>
            </w:r>
          </w:p>
        </w:tc>
        <w:tc>
          <w:tcPr>
            <w:tcW w:w="810" w:type="dxa"/>
            <w:tcMar>
              <w:right w:w="58" w:type="dxa"/>
            </w:tcMar>
          </w:tcPr>
          <w:p w14:paraId="2F2168AD"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2FB97403" w14:textId="77777777" w:rsidR="00743160" w:rsidRPr="00B576E6" w:rsidRDefault="00743160" w:rsidP="001669C8">
            <w:pPr>
              <w:spacing w:before="20" w:after="20"/>
              <w:jc w:val="right"/>
              <w:rPr>
                <w:color w:val="000000"/>
                <w:sz w:val="18"/>
                <w:szCs w:val="18"/>
                <w:lang w:eastAsia="en-CA"/>
              </w:rPr>
            </w:pPr>
          </w:p>
        </w:tc>
        <w:tc>
          <w:tcPr>
            <w:tcW w:w="720" w:type="dxa"/>
            <w:tcMar>
              <w:right w:w="58" w:type="dxa"/>
            </w:tcMar>
          </w:tcPr>
          <w:p w14:paraId="78A475A5"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584243FC"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0136FCEF" w14:textId="77777777" w:rsidR="00743160" w:rsidRPr="00B576E6" w:rsidRDefault="00743160" w:rsidP="001669C8">
            <w:pPr>
              <w:spacing w:before="20" w:after="20"/>
              <w:jc w:val="right"/>
              <w:rPr>
                <w:color w:val="000000"/>
                <w:sz w:val="18"/>
                <w:szCs w:val="18"/>
                <w:lang w:eastAsia="en-CA"/>
              </w:rPr>
            </w:pPr>
          </w:p>
        </w:tc>
        <w:tc>
          <w:tcPr>
            <w:tcW w:w="905" w:type="dxa"/>
            <w:tcMar>
              <w:right w:w="58" w:type="dxa"/>
            </w:tcMar>
          </w:tcPr>
          <w:p w14:paraId="3591FCE5" w14:textId="678FC952" w:rsidR="00743160" w:rsidRPr="00B576E6" w:rsidRDefault="00A41EBF" w:rsidP="001669C8">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w:t>
            </w:r>
            <w:r w:rsidR="00973C1E">
              <w:rPr>
                <w:noProof/>
                <w:color w:val="000000"/>
                <w:sz w:val="18"/>
                <w:szCs w:val="18"/>
                <w:lang w:eastAsia="en-CA"/>
              </w:rPr>
              <w:t xml:space="preserve"> </w:t>
            </w:r>
            <w:r>
              <w:rPr>
                <w:noProof/>
                <w:color w:val="000000"/>
                <w:sz w:val="18"/>
                <w:szCs w:val="18"/>
                <w:lang w:eastAsia="en-CA"/>
              </w:rPr>
              <w:t>624</w:t>
            </w:r>
            <w:r w:rsidR="00973C1E">
              <w:rPr>
                <w:noProof/>
                <w:color w:val="000000"/>
                <w:sz w:val="18"/>
                <w:szCs w:val="18"/>
                <w:lang w:eastAsia="en-CA"/>
              </w:rPr>
              <w:t xml:space="preserve"> </w:t>
            </w:r>
            <w:r>
              <w:rPr>
                <w:noProof/>
                <w:color w:val="000000"/>
                <w:sz w:val="18"/>
                <w:szCs w:val="18"/>
                <w:lang w:eastAsia="en-CA"/>
              </w:rPr>
              <w:t>626</w:t>
            </w:r>
            <w:r>
              <w:rPr>
                <w:color w:val="000000"/>
                <w:sz w:val="18"/>
                <w:szCs w:val="18"/>
                <w:lang w:eastAsia="en-CA"/>
              </w:rPr>
              <w:fldChar w:fldCharType="end"/>
            </w:r>
          </w:p>
        </w:tc>
      </w:tr>
      <w:tr w:rsidR="00743160" w:rsidRPr="00B576E6" w14:paraId="3C8A8B6F" w14:textId="77777777" w:rsidTr="001669C8">
        <w:trPr>
          <w:trHeight w:val="344"/>
          <w:jc w:val="center"/>
        </w:trPr>
        <w:tc>
          <w:tcPr>
            <w:tcW w:w="1975" w:type="dxa"/>
            <w:gridSpan w:val="2"/>
            <w:vMerge/>
            <w:tcMar>
              <w:right w:w="58" w:type="dxa"/>
            </w:tcMar>
            <w:vAlign w:val="center"/>
            <w:hideMark/>
          </w:tcPr>
          <w:p w14:paraId="54C21C1D" w14:textId="77777777" w:rsidR="00743160" w:rsidRPr="00B576E6" w:rsidRDefault="00743160" w:rsidP="001669C8">
            <w:pPr>
              <w:spacing w:before="20" w:after="20"/>
              <w:jc w:val="left"/>
              <w:rPr>
                <w:sz w:val="18"/>
                <w:szCs w:val="18"/>
              </w:rPr>
            </w:pPr>
          </w:p>
        </w:tc>
        <w:tc>
          <w:tcPr>
            <w:tcW w:w="1260" w:type="dxa"/>
            <w:tcMar>
              <w:right w:w="58" w:type="dxa"/>
            </w:tcMar>
            <w:hideMark/>
          </w:tcPr>
          <w:p w14:paraId="35BD5CCD" w14:textId="77777777" w:rsidR="00743160" w:rsidRPr="00B576E6" w:rsidRDefault="00743160" w:rsidP="001669C8">
            <w:pPr>
              <w:spacing w:before="20" w:after="20"/>
              <w:jc w:val="left"/>
              <w:rPr>
                <w:sz w:val="18"/>
                <w:szCs w:val="18"/>
              </w:rPr>
            </w:pPr>
            <w:r w:rsidRPr="00B576E6">
              <w:rPr>
                <w:sz w:val="18"/>
                <w:szCs w:val="18"/>
              </w:rPr>
              <w:t>Coûts d'appui</w:t>
            </w:r>
          </w:p>
        </w:tc>
        <w:tc>
          <w:tcPr>
            <w:tcW w:w="900" w:type="dxa"/>
            <w:tcMar>
              <w:right w:w="58" w:type="dxa"/>
            </w:tcMar>
          </w:tcPr>
          <w:p w14:paraId="3C9DFD43" w14:textId="77777777" w:rsidR="00743160" w:rsidRPr="00B576E6" w:rsidRDefault="00743160" w:rsidP="001669C8">
            <w:pPr>
              <w:spacing w:before="20" w:after="20"/>
              <w:jc w:val="right"/>
              <w:rPr>
                <w:color w:val="000000"/>
                <w:sz w:val="18"/>
                <w:szCs w:val="18"/>
                <w:lang w:eastAsia="en-CA"/>
              </w:rPr>
            </w:pPr>
            <w:r w:rsidRPr="00B576E6">
              <w:rPr>
                <w:sz w:val="18"/>
                <w:szCs w:val="18"/>
              </w:rPr>
              <w:t>106 950</w:t>
            </w:r>
          </w:p>
        </w:tc>
        <w:tc>
          <w:tcPr>
            <w:tcW w:w="720" w:type="dxa"/>
            <w:tcMar>
              <w:right w:w="58" w:type="dxa"/>
            </w:tcMar>
          </w:tcPr>
          <w:p w14:paraId="1409D68C" w14:textId="51E5E1C2" w:rsidR="00743160" w:rsidRPr="00B576E6" w:rsidRDefault="00A41EBF" w:rsidP="001669C8">
            <w:pPr>
              <w:spacing w:before="20" w:after="20"/>
              <w:jc w:val="right"/>
              <w:rPr>
                <w:color w:val="000000"/>
                <w:sz w:val="18"/>
                <w:szCs w:val="18"/>
                <w:lang w:eastAsia="en-CA"/>
              </w:rPr>
            </w:pPr>
            <w:r>
              <w:rPr>
                <w:color w:val="000000"/>
                <w:sz w:val="18"/>
                <w:szCs w:val="18"/>
                <w:lang w:eastAsia="en-CA"/>
              </w:rPr>
              <w:t>-</w:t>
            </w:r>
          </w:p>
        </w:tc>
        <w:tc>
          <w:tcPr>
            <w:tcW w:w="720" w:type="dxa"/>
            <w:tcMar>
              <w:right w:w="58" w:type="dxa"/>
            </w:tcMar>
          </w:tcPr>
          <w:p w14:paraId="58787F37" w14:textId="383F3274" w:rsidR="00743160" w:rsidRPr="00B576E6" w:rsidRDefault="00A41EBF" w:rsidP="001669C8">
            <w:pPr>
              <w:spacing w:before="20" w:after="20"/>
              <w:jc w:val="right"/>
              <w:rPr>
                <w:color w:val="000000"/>
                <w:sz w:val="18"/>
                <w:szCs w:val="18"/>
                <w:lang w:eastAsia="en-CA"/>
              </w:rPr>
            </w:pPr>
            <w:r>
              <w:rPr>
                <w:color w:val="000000"/>
                <w:sz w:val="18"/>
                <w:szCs w:val="18"/>
                <w:lang w:eastAsia="en-CA"/>
              </w:rPr>
              <w:t>0</w:t>
            </w:r>
          </w:p>
        </w:tc>
        <w:tc>
          <w:tcPr>
            <w:tcW w:w="720" w:type="dxa"/>
            <w:tcMar>
              <w:right w:w="58" w:type="dxa"/>
            </w:tcMar>
          </w:tcPr>
          <w:p w14:paraId="21B55053" w14:textId="64FDACD4" w:rsidR="00743160" w:rsidRPr="00B576E6" w:rsidRDefault="00743160" w:rsidP="001669C8">
            <w:pPr>
              <w:spacing w:before="20" w:after="20"/>
              <w:jc w:val="right"/>
              <w:rPr>
                <w:color w:val="000000"/>
                <w:sz w:val="18"/>
                <w:szCs w:val="18"/>
                <w:lang w:eastAsia="en-CA"/>
              </w:rPr>
            </w:pPr>
            <w:r w:rsidRPr="004B222F">
              <w:rPr>
                <w:color w:val="000000"/>
                <w:sz w:val="18"/>
                <w:szCs w:val="18"/>
                <w:lang w:eastAsia="en-CA"/>
              </w:rPr>
              <w:t>6 774</w:t>
            </w:r>
          </w:p>
        </w:tc>
        <w:tc>
          <w:tcPr>
            <w:tcW w:w="810" w:type="dxa"/>
            <w:tcMar>
              <w:right w:w="58" w:type="dxa"/>
            </w:tcMar>
          </w:tcPr>
          <w:p w14:paraId="43D756D8"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372B7C61" w14:textId="77777777" w:rsidR="00743160" w:rsidRPr="00B576E6" w:rsidRDefault="00743160" w:rsidP="001669C8">
            <w:pPr>
              <w:spacing w:before="20" w:after="20"/>
              <w:jc w:val="right"/>
              <w:rPr>
                <w:color w:val="000000"/>
                <w:sz w:val="18"/>
                <w:szCs w:val="18"/>
                <w:lang w:eastAsia="en-CA"/>
              </w:rPr>
            </w:pPr>
          </w:p>
        </w:tc>
        <w:tc>
          <w:tcPr>
            <w:tcW w:w="720" w:type="dxa"/>
            <w:tcMar>
              <w:right w:w="58" w:type="dxa"/>
            </w:tcMar>
          </w:tcPr>
          <w:p w14:paraId="1A4F5BE6"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7185450B" w14:textId="77777777" w:rsidR="00743160" w:rsidRPr="00B576E6" w:rsidRDefault="00743160" w:rsidP="001669C8">
            <w:pPr>
              <w:spacing w:before="20" w:after="20"/>
              <w:jc w:val="right"/>
              <w:rPr>
                <w:color w:val="000000"/>
                <w:sz w:val="18"/>
                <w:szCs w:val="18"/>
                <w:lang w:eastAsia="en-CA"/>
              </w:rPr>
            </w:pPr>
          </w:p>
        </w:tc>
        <w:tc>
          <w:tcPr>
            <w:tcW w:w="810" w:type="dxa"/>
            <w:tcMar>
              <w:right w:w="58" w:type="dxa"/>
            </w:tcMar>
          </w:tcPr>
          <w:p w14:paraId="20B6A392" w14:textId="77777777" w:rsidR="00743160" w:rsidRPr="00B576E6" w:rsidRDefault="00743160" w:rsidP="001669C8">
            <w:pPr>
              <w:spacing w:before="20" w:after="20"/>
              <w:jc w:val="right"/>
              <w:rPr>
                <w:color w:val="000000"/>
                <w:sz w:val="18"/>
                <w:szCs w:val="18"/>
                <w:lang w:eastAsia="en-CA"/>
              </w:rPr>
            </w:pPr>
          </w:p>
        </w:tc>
        <w:tc>
          <w:tcPr>
            <w:tcW w:w="905" w:type="dxa"/>
            <w:tcMar>
              <w:right w:w="58" w:type="dxa"/>
            </w:tcMar>
          </w:tcPr>
          <w:p w14:paraId="19ADD329" w14:textId="1E7A4660" w:rsidR="00743160" w:rsidRPr="00B576E6" w:rsidRDefault="00A41EBF" w:rsidP="001669C8">
            <w:pPr>
              <w:spacing w:before="20" w:after="20"/>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113</w:t>
            </w:r>
            <w:r w:rsidR="00973C1E">
              <w:rPr>
                <w:noProof/>
                <w:color w:val="000000"/>
                <w:sz w:val="18"/>
                <w:szCs w:val="18"/>
                <w:lang w:eastAsia="en-CA"/>
              </w:rPr>
              <w:t xml:space="preserve"> </w:t>
            </w:r>
            <w:r>
              <w:rPr>
                <w:noProof/>
                <w:color w:val="000000"/>
                <w:sz w:val="18"/>
                <w:szCs w:val="18"/>
                <w:lang w:eastAsia="en-CA"/>
              </w:rPr>
              <w:t>724</w:t>
            </w:r>
            <w:r>
              <w:rPr>
                <w:color w:val="000000"/>
                <w:sz w:val="18"/>
                <w:szCs w:val="18"/>
                <w:lang w:eastAsia="en-CA"/>
              </w:rPr>
              <w:fldChar w:fldCharType="end"/>
            </w:r>
          </w:p>
        </w:tc>
      </w:tr>
      <w:tr w:rsidR="00743160" w:rsidRPr="00B576E6" w14:paraId="336EA1AA" w14:textId="77777777" w:rsidTr="001669C8">
        <w:trPr>
          <w:trHeight w:val="344"/>
          <w:jc w:val="center"/>
        </w:trPr>
        <w:tc>
          <w:tcPr>
            <w:tcW w:w="1975" w:type="dxa"/>
            <w:gridSpan w:val="2"/>
            <w:vMerge w:val="restart"/>
            <w:tcMar>
              <w:right w:w="58" w:type="dxa"/>
            </w:tcMar>
            <w:vAlign w:val="center"/>
            <w:hideMark/>
          </w:tcPr>
          <w:p w14:paraId="2A13FC5D" w14:textId="77777777" w:rsidR="00743160" w:rsidRPr="00475202" w:rsidRDefault="00743160" w:rsidP="001669C8">
            <w:pPr>
              <w:spacing w:before="20" w:after="20"/>
              <w:jc w:val="left"/>
              <w:rPr>
                <w:sz w:val="18"/>
                <w:szCs w:val="18"/>
                <w:lang w:val="fr-FR"/>
              </w:rPr>
            </w:pPr>
            <w:r w:rsidRPr="00475202">
              <w:rPr>
                <w:sz w:val="18"/>
                <w:szCs w:val="18"/>
                <w:lang w:val="fr-FR"/>
              </w:rPr>
              <w:t>Total des fonds demandés pour approbation à cette réunion ($US)</w:t>
            </w:r>
          </w:p>
        </w:tc>
        <w:tc>
          <w:tcPr>
            <w:tcW w:w="1260" w:type="dxa"/>
            <w:tcMar>
              <w:right w:w="58" w:type="dxa"/>
            </w:tcMar>
            <w:vAlign w:val="center"/>
            <w:hideMark/>
          </w:tcPr>
          <w:p w14:paraId="5BC549DC" w14:textId="77777777" w:rsidR="00743160" w:rsidRPr="00B576E6" w:rsidRDefault="00743160" w:rsidP="001669C8">
            <w:pPr>
              <w:spacing w:before="20" w:after="20"/>
              <w:jc w:val="left"/>
              <w:rPr>
                <w:sz w:val="18"/>
                <w:szCs w:val="18"/>
              </w:rPr>
            </w:pPr>
            <w:proofErr w:type="spellStart"/>
            <w:r w:rsidRPr="00B576E6">
              <w:rPr>
                <w:sz w:val="18"/>
                <w:szCs w:val="18"/>
              </w:rPr>
              <w:t>Coûts</w:t>
            </w:r>
            <w:proofErr w:type="spellEnd"/>
            <w:r w:rsidRPr="00B576E6">
              <w:rPr>
                <w:sz w:val="18"/>
                <w:szCs w:val="18"/>
              </w:rPr>
              <w:t xml:space="preserve"> du </w:t>
            </w:r>
            <w:proofErr w:type="spellStart"/>
            <w:r w:rsidRPr="00B576E6">
              <w:rPr>
                <w:sz w:val="18"/>
                <w:szCs w:val="18"/>
              </w:rPr>
              <w:t>projet</w:t>
            </w:r>
            <w:proofErr w:type="spellEnd"/>
          </w:p>
        </w:tc>
        <w:tc>
          <w:tcPr>
            <w:tcW w:w="900" w:type="dxa"/>
            <w:tcMar>
              <w:right w:w="58" w:type="dxa"/>
            </w:tcMar>
          </w:tcPr>
          <w:p w14:paraId="3AAF611A"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752CF6A9"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58FFB7E4"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653E8177" w14:textId="66B3FFF2" w:rsidR="00743160" w:rsidRPr="00A41EBF" w:rsidRDefault="00743160" w:rsidP="001669C8">
            <w:pPr>
              <w:spacing w:before="20" w:after="20"/>
              <w:ind w:left="-199"/>
              <w:jc w:val="right"/>
              <w:rPr>
                <w:color w:val="000000"/>
                <w:sz w:val="18"/>
                <w:szCs w:val="18"/>
                <w:lang w:eastAsia="en-CA"/>
              </w:rPr>
            </w:pPr>
          </w:p>
        </w:tc>
        <w:tc>
          <w:tcPr>
            <w:tcW w:w="810" w:type="dxa"/>
            <w:tcMar>
              <w:right w:w="58" w:type="dxa"/>
            </w:tcMar>
          </w:tcPr>
          <w:p w14:paraId="29F991B1" w14:textId="4F3EB9E9" w:rsidR="00743160" w:rsidRPr="00A41EBF" w:rsidRDefault="00DB0C2F" w:rsidP="001669C8">
            <w:pPr>
              <w:spacing w:before="20" w:after="20"/>
              <w:jc w:val="right"/>
              <w:rPr>
                <w:color w:val="000000"/>
                <w:sz w:val="18"/>
                <w:szCs w:val="18"/>
                <w:highlight w:val="yellow"/>
                <w:lang w:eastAsia="en-CA"/>
              </w:rPr>
            </w:pPr>
            <w:r w:rsidRPr="00DB0C2F">
              <w:rPr>
                <w:color w:val="000000"/>
                <w:sz w:val="18"/>
                <w:szCs w:val="18"/>
                <w:lang w:eastAsia="en-CA"/>
              </w:rPr>
              <w:t>81 477</w:t>
            </w:r>
          </w:p>
        </w:tc>
        <w:tc>
          <w:tcPr>
            <w:tcW w:w="810" w:type="dxa"/>
            <w:tcMar>
              <w:right w:w="58" w:type="dxa"/>
            </w:tcMar>
          </w:tcPr>
          <w:p w14:paraId="6656F682"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313BD6CF" w14:textId="77777777" w:rsidR="00743160" w:rsidRPr="00A41EBF" w:rsidRDefault="00743160" w:rsidP="001669C8">
            <w:pPr>
              <w:spacing w:before="20" w:after="20"/>
              <w:jc w:val="right"/>
              <w:rPr>
                <w:color w:val="000000"/>
                <w:sz w:val="18"/>
                <w:szCs w:val="18"/>
                <w:lang w:eastAsia="en-CA"/>
              </w:rPr>
            </w:pPr>
          </w:p>
        </w:tc>
        <w:tc>
          <w:tcPr>
            <w:tcW w:w="810" w:type="dxa"/>
            <w:tcMar>
              <w:right w:w="58" w:type="dxa"/>
            </w:tcMar>
          </w:tcPr>
          <w:p w14:paraId="5FAC8728" w14:textId="77777777" w:rsidR="00743160" w:rsidRPr="00A41EBF" w:rsidRDefault="00743160" w:rsidP="001669C8">
            <w:pPr>
              <w:spacing w:before="20" w:after="20"/>
              <w:jc w:val="right"/>
              <w:rPr>
                <w:color w:val="000000"/>
                <w:sz w:val="18"/>
                <w:szCs w:val="18"/>
                <w:lang w:eastAsia="en-CA"/>
              </w:rPr>
            </w:pPr>
          </w:p>
        </w:tc>
        <w:tc>
          <w:tcPr>
            <w:tcW w:w="810" w:type="dxa"/>
            <w:tcMar>
              <w:right w:w="58" w:type="dxa"/>
            </w:tcMar>
          </w:tcPr>
          <w:p w14:paraId="78CA0011" w14:textId="77777777" w:rsidR="00743160" w:rsidRPr="00A41EBF" w:rsidRDefault="00743160" w:rsidP="001669C8">
            <w:pPr>
              <w:spacing w:before="20" w:after="20"/>
              <w:jc w:val="right"/>
              <w:rPr>
                <w:color w:val="000000"/>
                <w:sz w:val="18"/>
                <w:szCs w:val="18"/>
                <w:lang w:eastAsia="en-CA"/>
              </w:rPr>
            </w:pPr>
          </w:p>
        </w:tc>
        <w:tc>
          <w:tcPr>
            <w:tcW w:w="905" w:type="dxa"/>
            <w:tcMar>
              <w:right w:w="58" w:type="dxa"/>
            </w:tcMar>
          </w:tcPr>
          <w:p w14:paraId="787173A6" w14:textId="7389ADE8" w:rsidR="00743160" w:rsidRPr="00A41EBF" w:rsidRDefault="00DB0C2F" w:rsidP="001669C8">
            <w:pPr>
              <w:spacing w:before="20" w:after="20"/>
              <w:jc w:val="right"/>
              <w:rPr>
                <w:color w:val="000000"/>
                <w:sz w:val="18"/>
                <w:szCs w:val="18"/>
                <w:highlight w:val="yellow"/>
                <w:lang w:eastAsia="en-CA"/>
              </w:rPr>
            </w:pPr>
            <w:r w:rsidRPr="00DB0C2F">
              <w:rPr>
                <w:color w:val="000000"/>
                <w:sz w:val="18"/>
                <w:szCs w:val="18"/>
                <w:lang w:eastAsia="en-CA"/>
              </w:rPr>
              <w:t>81 477</w:t>
            </w:r>
          </w:p>
        </w:tc>
      </w:tr>
      <w:tr w:rsidR="00743160" w:rsidRPr="00B576E6" w14:paraId="0586DE7A" w14:textId="77777777" w:rsidTr="001669C8">
        <w:trPr>
          <w:trHeight w:val="344"/>
          <w:jc w:val="center"/>
        </w:trPr>
        <w:tc>
          <w:tcPr>
            <w:tcW w:w="1975" w:type="dxa"/>
            <w:gridSpan w:val="2"/>
            <w:vMerge/>
            <w:tcMar>
              <w:right w:w="58" w:type="dxa"/>
            </w:tcMar>
            <w:vAlign w:val="center"/>
            <w:hideMark/>
          </w:tcPr>
          <w:p w14:paraId="363CC210" w14:textId="77777777" w:rsidR="00743160" w:rsidRPr="00B576E6" w:rsidRDefault="00743160" w:rsidP="0013246A">
            <w:pPr>
              <w:spacing w:before="20" w:after="20"/>
              <w:jc w:val="center"/>
              <w:rPr>
                <w:sz w:val="18"/>
                <w:szCs w:val="18"/>
              </w:rPr>
            </w:pPr>
          </w:p>
        </w:tc>
        <w:tc>
          <w:tcPr>
            <w:tcW w:w="1260" w:type="dxa"/>
            <w:tcMar>
              <w:right w:w="58" w:type="dxa"/>
            </w:tcMar>
            <w:vAlign w:val="center"/>
            <w:hideMark/>
          </w:tcPr>
          <w:p w14:paraId="53EDA858" w14:textId="77777777" w:rsidR="00743160" w:rsidRPr="00B576E6" w:rsidRDefault="00743160" w:rsidP="00973C1E">
            <w:pPr>
              <w:spacing w:before="20" w:after="20"/>
              <w:rPr>
                <w:sz w:val="18"/>
                <w:szCs w:val="18"/>
              </w:rPr>
            </w:pPr>
            <w:r w:rsidRPr="00B576E6">
              <w:rPr>
                <w:sz w:val="18"/>
                <w:szCs w:val="18"/>
              </w:rPr>
              <w:t>Coûts d'appui</w:t>
            </w:r>
          </w:p>
        </w:tc>
        <w:tc>
          <w:tcPr>
            <w:tcW w:w="900" w:type="dxa"/>
            <w:tcMar>
              <w:right w:w="58" w:type="dxa"/>
            </w:tcMar>
          </w:tcPr>
          <w:p w14:paraId="5F600B36"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029B0F41"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11A4F507"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0058BACE" w14:textId="226ED91B" w:rsidR="00743160" w:rsidRPr="00A41EBF" w:rsidRDefault="00743160" w:rsidP="001669C8">
            <w:pPr>
              <w:spacing w:before="20" w:after="20"/>
              <w:jc w:val="right"/>
              <w:rPr>
                <w:color w:val="000000"/>
                <w:sz w:val="18"/>
                <w:szCs w:val="18"/>
                <w:lang w:eastAsia="en-CA"/>
              </w:rPr>
            </w:pPr>
          </w:p>
        </w:tc>
        <w:tc>
          <w:tcPr>
            <w:tcW w:w="810" w:type="dxa"/>
            <w:tcMar>
              <w:right w:w="58" w:type="dxa"/>
            </w:tcMar>
          </w:tcPr>
          <w:p w14:paraId="67033039" w14:textId="77EE073D" w:rsidR="00743160" w:rsidRPr="00A41EBF" w:rsidRDefault="00DB0C2F" w:rsidP="001669C8">
            <w:pPr>
              <w:spacing w:before="20" w:after="20"/>
              <w:jc w:val="right"/>
              <w:rPr>
                <w:color w:val="000000"/>
                <w:sz w:val="18"/>
                <w:szCs w:val="18"/>
                <w:highlight w:val="yellow"/>
                <w:lang w:eastAsia="en-CA"/>
              </w:rPr>
            </w:pPr>
            <w:r w:rsidRPr="00DB0C2F">
              <w:rPr>
                <w:color w:val="000000"/>
                <w:sz w:val="18"/>
                <w:szCs w:val="18"/>
                <w:lang w:eastAsia="en-CA"/>
              </w:rPr>
              <w:t>5 703</w:t>
            </w:r>
          </w:p>
        </w:tc>
        <w:tc>
          <w:tcPr>
            <w:tcW w:w="810" w:type="dxa"/>
            <w:tcMar>
              <w:right w:w="58" w:type="dxa"/>
            </w:tcMar>
          </w:tcPr>
          <w:p w14:paraId="005DEE2D" w14:textId="77777777" w:rsidR="00743160" w:rsidRPr="00A41EBF" w:rsidRDefault="00743160" w:rsidP="001669C8">
            <w:pPr>
              <w:spacing w:before="20" w:after="20"/>
              <w:jc w:val="right"/>
              <w:rPr>
                <w:color w:val="000000"/>
                <w:sz w:val="18"/>
                <w:szCs w:val="18"/>
                <w:lang w:eastAsia="en-CA"/>
              </w:rPr>
            </w:pPr>
          </w:p>
        </w:tc>
        <w:tc>
          <w:tcPr>
            <w:tcW w:w="720" w:type="dxa"/>
            <w:tcMar>
              <w:right w:w="58" w:type="dxa"/>
            </w:tcMar>
          </w:tcPr>
          <w:p w14:paraId="2E86F2B0" w14:textId="77777777" w:rsidR="00743160" w:rsidRPr="00A41EBF" w:rsidRDefault="00743160" w:rsidP="001669C8">
            <w:pPr>
              <w:spacing w:before="20" w:after="20"/>
              <w:jc w:val="right"/>
              <w:rPr>
                <w:color w:val="000000"/>
                <w:sz w:val="18"/>
                <w:szCs w:val="18"/>
                <w:lang w:eastAsia="en-CA"/>
              </w:rPr>
            </w:pPr>
          </w:p>
        </w:tc>
        <w:tc>
          <w:tcPr>
            <w:tcW w:w="810" w:type="dxa"/>
            <w:tcMar>
              <w:right w:w="58" w:type="dxa"/>
            </w:tcMar>
          </w:tcPr>
          <w:p w14:paraId="0A192894" w14:textId="77777777" w:rsidR="00743160" w:rsidRPr="00A41EBF" w:rsidRDefault="00743160" w:rsidP="001669C8">
            <w:pPr>
              <w:spacing w:before="20" w:after="20"/>
              <w:jc w:val="right"/>
              <w:rPr>
                <w:color w:val="000000"/>
                <w:sz w:val="18"/>
                <w:szCs w:val="18"/>
                <w:lang w:eastAsia="en-CA"/>
              </w:rPr>
            </w:pPr>
          </w:p>
        </w:tc>
        <w:tc>
          <w:tcPr>
            <w:tcW w:w="810" w:type="dxa"/>
            <w:tcMar>
              <w:right w:w="58" w:type="dxa"/>
            </w:tcMar>
          </w:tcPr>
          <w:p w14:paraId="02366114" w14:textId="77777777" w:rsidR="00743160" w:rsidRPr="00A41EBF" w:rsidRDefault="00743160" w:rsidP="001669C8">
            <w:pPr>
              <w:spacing w:before="20" w:after="20"/>
              <w:jc w:val="right"/>
              <w:rPr>
                <w:color w:val="000000"/>
                <w:sz w:val="18"/>
                <w:szCs w:val="18"/>
                <w:lang w:eastAsia="en-CA"/>
              </w:rPr>
            </w:pPr>
          </w:p>
        </w:tc>
        <w:tc>
          <w:tcPr>
            <w:tcW w:w="905" w:type="dxa"/>
            <w:tcMar>
              <w:right w:w="58" w:type="dxa"/>
            </w:tcMar>
          </w:tcPr>
          <w:p w14:paraId="7B36EF4A" w14:textId="0C08F16D" w:rsidR="00743160" w:rsidRPr="00A41EBF" w:rsidRDefault="00DB0C2F" w:rsidP="001669C8">
            <w:pPr>
              <w:spacing w:before="20" w:after="20"/>
              <w:jc w:val="right"/>
              <w:rPr>
                <w:color w:val="000000"/>
                <w:sz w:val="18"/>
                <w:szCs w:val="18"/>
                <w:highlight w:val="yellow"/>
                <w:lang w:eastAsia="en-CA"/>
              </w:rPr>
            </w:pPr>
            <w:r w:rsidRPr="00DB0C2F">
              <w:rPr>
                <w:color w:val="000000"/>
                <w:sz w:val="18"/>
                <w:szCs w:val="18"/>
                <w:lang w:eastAsia="en-CA"/>
              </w:rPr>
              <w:t>5 703</w:t>
            </w:r>
          </w:p>
        </w:tc>
      </w:tr>
    </w:tbl>
    <w:p w14:paraId="7E55D4EC" w14:textId="77777777" w:rsidR="00893FAE" w:rsidRPr="00B576E6" w:rsidRDefault="00893FAE" w:rsidP="0013246A">
      <w:pPr>
        <w:jc w:val="center"/>
        <w:rPr>
          <w:sz w:val="20"/>
          <w:szCs w:val="20"/>
        </w:rPr>
      </w:pPr>
    </w:p>
    <w:tbl>
      <w:tblPr>
        <w:tblStyle w:val="TableGrid"/>
        <w:tblW w:w="1123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32"/>
        <w:gridCol w:w="5103"/>
      </w:tblGrid>
      <w:tr w:rsidR="00893FAE" w:rsidRPr="00B576E6" w14:paraId="0F17EBA4" w14:textId="77777777" w:rsidTr="001669C8">
        <w:trPr>
          <w:trHeight w:val="283"/>
          <w:jc w:val="center"/>
        </w:trPr>
        <w:tc>
          <w:tcPr>
            <w:tcW w:w="6132" w:type="dxa"/>
            <w:vAlign w:val="center"/>
            <w:hideMark/>
          </w:tcPr>
          <w:p w14:paraId="3DD65CEB" w14:textId="77777777" w:rsidR="00893FAE" w:rsidRPr="00B576E6" w:rsidRDefault="00893FAE" w:rsidP="0013246A">
            <w:pPr>
              <w:jc w:val="center"/>
              <w:rPr>
                <w:b/>
                <w:sz w:val="20"/>
                <w:szCs w:val="20"/>
              </w:rPr>
            </w:pPr>
            <w:proofErr w:type="spellStart"/>
            <w:r w:rsidRPr="00B576E6">
              <w:rPr>
                <w:b/>
                <w:sz w:val="20"/>
                <w:szCs w:val="20"/>
              </w:rPr>
              <w:t>Recommandation</w:t>
            </w:r>
            <w:proofErr w:type="spellEnd"/>
            <w:r w:rsidRPr="00B576E6">
              <w:rPr>
                <w:b/>
                <w:sz w:val="20"/>
                <w:szCs w:val="20"/>
              </w:rPr>
              <w:t xml:space="preserve"> du </w:t>
            </w:r>
            <w:proofErr w:type="spellStart"/>
            <w:proofErr w:type="gramStart"/>
            <w:r w:rsidRPr="00B576E6">
              <w:rPr>
                <w:b/>
                <w:sz w:val="20"/>
                <w:szCs w:val="20"/>
              </w:rPr>
              <w:t>secrétariat</w:t>
            </w:r>
            <w:proofErr w:type="spellEnd"/>
            <w:r w:rsidRPr="00B576E6">
              <w:rPr>
                <w:b/>
                <w:sz w:val="20"/>
                <w:szCs w:val="20"/>
              </w:rPr>
              <w:t xml:space="preserve"> :</w:t>
            </w:r>
            <w:proofErr w:type="gramEnd"/>
          </w:p>
        </w:tc>
        <w:tc>
          <w:tcPr>
            <w:tcW w:w="5103" w:type="dxa"/>
            <w:vAlign w:val="center"/>
            <w:hideMark/>
          </w:tcPr>
          <w:p w14:paraId="63B76E86" w14:textId="7502AB59" w:rsidR="00893FAE" w:rsidRPr="00B576E6" w:rsidRDefault="00004F36" w:rsidP="0013246A">
            <w:pPr>
              <w:jc w:val="center"/>
              <w:rPr>
                <w:sz w:val="20"/>
                <w:szCs w:val="20"/>
              </w:rPr>
            </w:pPr>
            <w:r>
              <w:rPr>
                <w:sz w:val="20"/>
                <w:szCs w:val="20"/>
              </w:rPr>
              <w:t>Approbation globale</w:t>
            </w:r>
          </w:p>
        </w:tc>
      </w:tr>
    </w:tbl>
    <w:p w14:paraId="23B7A7B4" w14:textId="4E229087" w:rsidR="00893FAE" w:rsidRPr="00B576E6" w:rsidRDefault="00893FAE" w:rsidP="0013246A">
      <w:pPr>
        <w:jc w:val="center"/>
      </w:pPr>
      <w:r w:rsidRPr="00B576E6">
        <w:br w:type="page"/>
      </w:r>
    </w:p>
    <w:p w14:paraId="57A975E9" w14:textId="77777777" w:rsidR="00893FAE" w:rsidRPr="00B576E6" w:rsidRDefault="00893FAE" w:rsidP="00F6764B">
      <w:pPr>
        <w:spacing w:after="240"/>
        <w:jc w:val="center"/>
        <w:rPr>
          <w:b/>
        </w:rPr>
      </w:pPr>
      <w:r w:rsidRPr="00B576E6">
        <w:rPr>
          <w:b/>
        </w:rPr>
        <w:lastRenderedPageBreak/>
        <w:t>DESCRIPTION DU PROJET</w:t>
      </w:r>
    </w:p>
    <w:p w14:paraId="1B1D5D77" w14:textId="63861912" w:rsidR="00893FAE" w:rsidRPr="00475202" w:rsidRDefault="00893FAE" w:rsidP="00F6764B">
      <w:pPr>
        <w:pStyle w:val="Heading1"/>
        <w:rPr>
          <w:lang w:val="fr-FR"/>
        </w:rPr>
      </w:pPr>
      <w:r w:rsidRPr="00475202">
        <w:rPr>
          <w:lang w:val="fr-FR"/>
        </w:rPr>
        <w:t xml:space="preserve">Au nom du Gouvernement de l’Argentine, l'ONUDI, en tant qu'agence d'exécution désignée, a présenté une demande de financement pour la </w:t>
      </w:r>
      <w:r w:rsidR="00C05A1F" w:rsidRPr="00475202">
        <w:rPr>
          <w:lang w:val="fr-FR"/>
        </w:rPr>
        <w:t xml:space="preserve">quatrième tranche </w:t>
      </w:r>
      <w:r w:rsidRPr="00475202">
        <w:rPr>
          <w:lang w:val="fr-FR"/>
        </w:rPr>
        <w:t xml:space="preserve">du projet visant à contrôler les émissions de HFC-23 générées par la production de HCFC-22 chez </w:t>
      </w:r>
      <w:proofErr w:type="spellStart"/>
      <w:r w:rsidR="00851178" w:rsidRPr="00475202">
        <w:rPr>
          <w:lang w:val="fr-FR"/>
        </w:rPr>
        <w:t>Frío</w:t>
      </w:r>
      <w:proofErr w:type="spellEnd"/>
      <w:r w:rsidR="00851178" w:rsidRPr="00475202">
        <w:rPr>
          <w:lang w:val="fr-FR"/>
        </w:rPr>
        <w:t xml:space="preserve"> </w:t>
      </w:r>
      <w:proofErr w:type="spellStart"/>
      <w:r w:rsidRPr="00475202">
        <w:rPr>
          <w:lang w:val="fr-FR"/>
        </w:rPr>
        <w:t>Industrias</w:t>
      </w:r>
      <w:proofErr w:type="spellEnd"/>
      <w:r w:rsidRPr="00475202">
        <w:rPr>
          <w:lang w:val="fr-FR"/>
        </w:rPr>
        <w:t xml:space="preserve"> </w:t>
      </w:r>
      <w:proofErr w:type="spellStart"/>
      <w:r w:rsidRPr="00475202">
        <w:rPr>
          <w:lang w:val="fr-FR"/>
        </w:rPr>
        <w:t>Argentinas</w:t>
      </w:r>
      <w:proofErr w:type="spellEnd"/>
      <w:r w:rsidRPr="00475202">
        <w:rPr>
          <w:lang w:val="fr-FR"/>
        </w:rPr>
        <w:t xml:space="preserve"> (FIASA), d'un montant de</w:t>
      </w:r>
      <w:r w:rsidR="00DA71D2" w:rsidRPr="00475202">
        <w:rPr>
          <w:lang w:val="fr-FR"/>
        </w:rPr>
        <w:t xml:space="preserve"> 106</w:t>
      </w:r>
      <w:r w:rsidR="00006473" w:rsidRPr="00475202">
        <w:rPr>
          <w:lang w:val="fr-FR"/>
        </w:rPr>
        <w:t xml:space="preserve"> 035 </w:t>
      </w:r>
      <w:r w:rsidRPr="00475202">
        <w:rPr>
          <w:lang w:val="fr-FR"/>
        </w:rPr>
        <w:t xml:space="preserve">$US, plus des coûts d'appui de l’agence </w:t>
      </w:r>
      <w:r w:rsidR="00006473" w:rsidRPr="00475202">
        <w:rPr>
          <w:lang w:val="fr-FR"/>
        </w:rPr>
        <w:t xml:space="preserve">de 7 422 </w:t>
      </w:r>
      <w:r w:rsidRPr="00475202">
        <w:rPr>
          <w:lang w:val="fr-FR"/>
        </w:rPr>
        <w:t>$US.</w:t>
      </w:r>
      <w:r w:rsidRPr="0073768A">
        <w:rPr>
          <w:rStyle w:val="FootnoteReference"/>
        </w:rPr>
        <w:footnoteReference w:id="3"/>
      </w:r>
      <w:r w:rsidRPr="00475202">
        <w:rPr>
          <w:lang w:val="fr-FR"/>
        </w:rPr>
        <w:t xml:space="preserve"> La demande comprend un rapport périodique sur la mise en œuvre de la </w:t>
      </w:r>
      <w:r w:rsidR="00244834" w:rsidRPr="00475202">
        <w:rPr>
          <w:lang w:val="fr-FR"/>
        </w:rPr>
        <w:t xml:space="preserve">quatrième </w:t>
      </w:r>
      <w:r w:rsidRPr="00475202">
        <w:rPr>
          <w:lang w:val="fr-FR"/>
        </w:rPr>
        <w:t>tranche, le rapport de vérification sur la production de HCFC-22 et les émissions du sous-produit HFC-23 pour</w:t>
      </w:r>
      <w:r w:rsidR="00391EC3" w:rsidRPr="00475202">
        <w:rPr>
          <w:lang w:val="fr-FR"/>
        </w:rPr>
        <w:t xml:space="preserve"> 2025</w:t>
      </w:r>
      <w:r w:rsidRPr="00475202">
        <w:rPr>
          <w:lang w:val="fr-FR"/>
        </w:rPr>
        <w:t>, ainsi que le plan de mise en œuvre de la tranche pour</w:t>
      </w:r>
      <w:r w:rsidR="00104B2D" w:rsidRPr="00475202">
        <w:rPr>
          <w:lang w:val="fr-FR"/>
        </w:rPr>
        <w:t xml:space="preserve"> 2026-2027</w:t>
      </w:r>
      <w:r w:rsidRPr="00475202">
        <w:rPr>
          <w:lang w:val="fr-FR"/>
        </w:rPr>
        <w:t xml:space="preserve">. </w:t>
      </w:r>
    </w:p>
    <w:p w14:paraId="50974E55" w14:textId="77777777" w:rsidR="00893FAE" w:rsidRPr="00475202" w:rsidRDefault="00893FAE" w:rsidP="00F6764B">
      <w:pPr>
        <w:spacing w:after="240"/>
        <w:rPr>
          <w:u w:val="single"/>
          <w:lang w:val="fr-FR"/>
        </w:rPr>
      </w:pPr>
      <w:r w:rsidRPr="00475202">
        <w:rPr>
          <w:u w:val="single"/>
          <w:lang w:val="fr-FR"/>
        </w:rPr>
        <w:t>Rapport sur la production de HCFC-22 et le sous-produit HFC-23 généré et émis</w:t>
      </w:r>
    </w:p>
    <w:p w14:paraId="57A5043F" w14:textId="0FCADC74" w:rsidR="00893FAE" w:rsidRPr="00475202" w:rsidRDefault="00893FAE" w:rsidP="00F6764B">
      <w:pPr>
        <w:pStyle w:val="Heading1"/>
        <w:rPr>
          <w:lang w:val="fr-FR"/>
        </w:rPr>
      </w:pPr>
      <w:r w:rsidRPr="00475202">
        <w:rPr>
          <w:lang w:val="fr-FR"/>
        </w:rPr>
        <w:t>Comme le confirme le rapport de vérification, le Gouvernement argentin a déclaré une production totale de</w:t>
      </w:r>
      <w:r w:rsidR="00E54905" w:rsidRPr="00475202">
        <w:rPr>
          <w:lang w:val="fr-FR"/>
        </w:rPr>
        <w:t xml:space="preserve"> 541,81 </w:t>
      </w:r>
      <w:r w:rsidRPr="00475202">
        <w:rPr>
          <w:lang w:val="fr-FR"/>
        </w:rPr>
        <w:t>tonnes métriques (tm) de HCFC-22 en</w:t>
      </w:r>
      <w:r w:rsidR="00E54905" w:rsidRPr="00475202">
        <w:rPr>
          <w:lang w:val="fr-FR"/>
        </w:rPr>
        <w:t xml:space="preserve"> 2025</w:t>
      </w:r>
      <w:r w:rsidRPr="00475202">
        <w:rPr>
          <w:lang w:val="fr-FR"/>
        </w:rPr>
        <w:t>, avec</w:t>
      </w:r>
      <w:r w:rsidR="00E54905" w:rsidRPr="00475202">
        <w:rPr>
          <w:lang w:val="fr-FR"/>
        </w:rPr>
        <w:t xml:space="preserve"> 17,36 </w:t>
      </w:r>
      <w:r w:rsidRPr="00475202">
        <w:rPr>
          <w:lang w:val="fr-FR"/>
        </w:rPr>
        <w:t>tm de sous-produit HFC-23 généré et 0,00 tm de sous-produit HFC-23 émis</w:t>
      </w:r>
      <w:r w:rsidR="007F3185" w:rsidRPr="00475202">
        <w:rPr>
          <w:lang w:val="fr-FR"/>
        </w:rPr>
        <w:t xml:space="preserve">, </w:t>
      </w:r>
      <w:r w:rsidRPr="00475202">
        <w:rPr>
          <w:lang w:val="fr-FR"/>
        </w:rPr>
        <w:t xml:space="preserve">comme le montre le tableau 1. </w:t>
      </w:r>
    </w:p>
    <w:p w14:paraId="70A0B7E8" w14:textId="77777777" w:rsidR="00893FAE" w:rsidRPr="00475202" w:rsidRDefault="00893FAE" w:rsidP="00F6764B">
      <w:pPr>
        <w:rPr>
          <w:b/>
          <w:lang w:val="fr-FR"/>
        </w:rPr>
      </w:pPr>
      <w:r w:rsidRPr="00475202">
        <w:rPr>
          <w:b/>
          <w:lang w:val="fr-FR"/>
        </w:rPr>
        <w:t>Tableau 1. Production de HCFC-22 et HFC-23 généré, détruit et émis chez FIASA (tm)</w:t>
      </w:r>
      <w:r w:rsidRPr="00475202">
        <w:rPr>
          <w:b/>
          <w:vertAlign w:val="superscript"/>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1348"/>
        <w:gridCol w:w="1348"/>
        <w:gridCol w:w="1348"/>
        <w:gridCol w:w="1348"/>
      </w:tblGrid>
      <w:tr w:rsidR="00893FAE" w:rsidRPr="002A5019" w14:paraId="5B5F51B9" w14:textId="77777777" w:rsidTr="0030475B">
        <w:trPr>
          <w:trHeight w:val="255"/>
          <w:tblHeader/>
        </w:trPr>
        <w:tc>
          <w:tcPr>
            <w:tcW w:w="2116" w:type="pct"/>
            <w:noWrap/>
            <w:tcMar>
              <w:left w:w="43" w:type="dxa"/>
              <w:right w:w="43" w:type="dxa"/>
            </w:tcMar>
            <w:vAlign w:val="center"/>
            <w:hideMark/>
          </w:tcPr>
          <w:p w14:paraId="60BC2302" w14:textId="77777777" w:rsidR="00893FAE" w:rsidRPr="00243629" w:rsidRDefault="00893FAE" w:rsidP="00F6764B">
            <w:pPr>
              <w:jc w:val="center"/>
              <w:rPr>
                <w:b/>
                <w:bCs/>
                <w:color w:val="000000"/>
                <w:sz w:val="20"/>
                <w:szCs w:val="20"/>
              </w:rPr>
            </w:pPr>
            <w:proofErr w:type="spellStart"/>
            <w:r w:rsidRPr="00243629">
              <w:rPr>
                <w:b/>
                <w:bCs/>
                <w:color w:val="000000"/>
                <w:sz w:val="20"/>
                <w:szCs w:val="20"/>
              </w:rPr>
              <w:t>Composante</w:t>
            </w:r>
            <w:proofErr w:type="spellEnd"/>
          </w:p>
        </w:tc>
        <w:tc>
          <w:tcPr>
            <w:tcW w:w="721" w:type="pct"/>
            <w:vAlign w:val="center"/>
          </w:tcPr>
          <w:p w14:paraId="2C97FAF0" w14:textId="77777777" w:rsidR="00893FAE" w:rsidRPr="00243629" w:rsidRDefault="00893FAE" w:rsidP="00F6764B">
            <w:pPr>
              <w:jc w:val="center"/>
              <w:rPr>
                <w:b/>
                <w:bCs/>
                <w:color w:val="000000"/>
                <w:sz w:val="20"/>
                <w:szCs w:val="20"/>
              </w:rPr>
            </w:pPr>
            <w:r w:rsidRPr="00243629">
              <w:rPr>
                <w:b/>
                <w:bCs/>
                <w:color w:val="000000"/>
                <w:sz w:val="20"/>
                <w:szCs w:val="20"/>
              </w:rPr>
              <w:t>2022</w:t>
            </w:r>
          </w:p>
        </w:tc>
        <w:tc>
          <w:tcPr>
            <w:tcW w:w="721" w:type="pct"/>
            <w:vAlign w:val="center"/>
          </w:tcPr>
          <w:p w14:paraId="5D82A2A7" w14:textId="77777777" w:rsidR="00893FAE" w:rsidRPr="00243629" w:rsidRDefault="00893FAE" w:rsidP="00F6764B">
            <w:pPr>
              <w:jc w:val="center"/>
              <w:rPr>
                <w:b/>
                <w:bCs/>
                <w:color w:val="000000"/>
                <w:sz w:val="20"/>
                <w:szCs w:val="20"/>
              </w:rPr>
            </w:pPr>
            <w:r w:rsidRPr="00243629">
              <w:rPr>
                <w:b/>
                <w:bCs/>
                <w:color w:val="000000"/>
                <w:sz w:val="20"/>
                <w:szCs w:val="20"/>
              </w:rPr>
              <w:t>2023</w:t>
            </w:r>
          </w:p>
        </w:tc>
        <w:tc>
          <w:tcPr>
            <w:tcW w:w="721" w:type="pct"/>
            <w:noWrap/>
            <w:vAlign w:val="center"/>
            <w:hideMark/>
          </w:tcPr>
          <w:p w14:paraId="77A6B5DC" w14:textId="77777777" w:rsidR="00893FAE" w:rsidRPr="00243629" w:rsidRDefault="00893FAE" w:rsidP="00F6764B">
            <w:pPr>
              <w:jc w:val="center"/>
              <w:rPr>
                <w:b/>
                <w:bCs/>
                <w:color w:val="000000"/>
                <w:sz w:val="20"/>
                <w:szCs w:val="20"/>
              </w:rPr>
            </w:pPr>
            <w:r w:rsidRPr="00243629">
              <w:rPr>
                <w:b/>
                <w:bCs/>
                <w:color w:val="000000"/>
                <w:sz w:val="20"/>
                <w:szCs w:val="20"/>
              </w:rPr>
              <w:t>2024</w:t>
            </w:r>
          </w:p>
        </w:tc>
        <w:tc>
          <w:tcPr>
            <w:tcW w:w="721" w:type="pct"/>
            <w:vAlign w:val="center"/>
          </w:tcPr>
          <w:p w14:paraId="519BA6EA" w14:textId="7B6EDB09" w:rsidR="00893FAE" w:rsidRPr="00243629" w:rsidRDefault="00893FAE" w:rsidP="00F6764B">
            <w:pPr>
              <w:jc w:val="center"/>
              <w:rPr>
                <w:b/>
                <w:bCs/>
                <w:color w:val="000000"/>
                <w:sz w:val="20"/>
                <w:szCs w:val="20"/>
              </w:rPr>
            </w:pPr>
            <w:r w:rsidRPr="00243629">
              <w:rPr>
                <w:b/>
                <w:bCs/>
                <w:color w:val="000000"/>
                <w:sz w:val="20"/>
                <w:szCs w:val="20"/>
              </w:rPr>
              <w:t>2025</w:t>
            </w:r>
          </w:p>
        </w:tc>
      </w:tr>
      <w:tr w:rsidR="00893FAE" w:rsidRPr="002A5019" w14:paraId="0D4268ED" w14:textId="77777777" w:rsidTr="0030475B">
        <w:trPr>
          <w:trHeight w:val="242"/>
        </w:trPr>
        <w:tc>
          <w:tcPr>
            <w:tcW w:w="2116" w:type="pct"/>
            <w:noWrap/>
            <w:tcMar>
              <w:left w:w="43" w:type="dxa"/>
              <w:right w:w="43" w:type="dxa"/>
            </w:tcMar>
            <w:vAlign w:val="center"/>
          </w:tcPr>
          <w:p w14:paraId="72CF0391" w14:textId="77777777" w:rsidR="00893FAE" w:rsidRPr="00243629" w:rsidRDefault="00893FAE" w:rsidP="00F6764B">
            <w:pPr>
              <w:ind w:left="93"/>
              <w:jc w:val="left"/>
              <w:rPr>
                <w:color w:val="000000"/>
                <w:sz w:val="20"/>
                <w:szCs w:val="20"/>
              </w:rPr>
            </w:pPr>
            <w:r w:rsidRPr="00243629">
              <w:rPr>
                <w:color w:val="000000"/>
                <w:sz w:val="20"/>
                <w:szCs w:val="20"/>
              </w:rPr>
              <w:t>HCFC-22 produit</w:t>
            </w:r>
          </w:p>
        </w:tc>
        <w:tc>
          <w:tcPr>
            <w:tcW w:w="721" w:type="pct"/>
            <w:vAlign w:val="center"/>
          </w:tcPr>
          <w:p w14:paraId="0AC8B7F5"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1 311,09</w:t>
            </w:r>
          </w:p>
        </w:tc>
        <w:tc>
          <w:tcPr>
            <w:tcW w:w="721" w:type="pct"/>
            <w:vAlign w:val="center"/>
          </w:tcPr>
          <w:p w14:paraId="5145E33B"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1 699,81</w:t>
            </w:r>
          </w:p>
        </w:tc>
        <w:tc>
          <w:tcPr>
            <w:tcW w:w="721" w:type="pct"/>
            <w:noWrap/>
            <w:vAlign w:val="center"/>
          </w:tcPr>
          <w:p w14:paraId="012B353D" w14:textId="77777777" w:rsidR="00893FAE" w:rsidRPr="00243629" w:rsidRDefault="00893FAE" w:rsidP="00F6764B">
            <w:pPr>
              <w:ind w:right="31"/>
              <w:jc w:val="right"/>
              <w:rPr>
                <w:color w:val="000000"/>
                <w:sz w:val="20"/>
                <w:szCs w:val="20"/>
              </w:rPr>
            </w:pPr>
            <w:r w:rsidRPr="00243629">
              <w:rPr>
                <w:color w:val="000000" w:themeColor="text1"/>
                <w:sz w:val="20"/>
                <w:szCs w:val="20"/>
              </w:rPr>
              <w:t>1 818,76</w:t>
            </w:r>
          </w:p>
        </w:tc>
        <w:tc>
          <w:tcPr>
            <w:tcW w:w="721" w:type="pct"/>
          </w:tcPr>
          <w:p w14:paraId="71A620BA"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541,81</w:t>
            </w:r>
          </w:p>
        </w:tc>
      </w:tr>
      <w:tr w:rsidR="00893FAE" w:rsidRPr="002A5019" w14:paraId="12CBB311" w14:textId="77777777" w:rsidTr="0030475B">
        <w:trPr>
          <w:trHeight w:val="255"/>
        </w:trPr>
        <w:tc>
          <w:tcPr>
            <w:tcW w:w="2116" w:type="pct"/>
            <w:noWrap/>
            <w:tcMar>
              <w:left w:w="43" w:type="dxa"/>
              <w:right w:w="43" w:type="dxa"/>
            </w:tcMar>
            <w:vAlign w:val="center"/>
            <w:hideMark/>
          </w:tcPr>
          <w:p w14:paraId="47BFF396" w14:textId="77777777" w:rsidR="00893FAE" w:rsidRPr="00243629" w:rsidRDefault="00893FAE" w:rsidP="00F6764B">
            <w:pPr>
              <w:ind w:left="93"/>
              <w:jc w:val="left"/>
              <w:rPr>
                <w:color w:val="000000"/>
                <w:sz w:val="20"/>
                <w:szCs w:val="20"/>
              </w:rPr>
            </w:pPr>
            <w:r w:rsidRPr="00243629">
              <w:rPr>
                <w:color w:val="000000"/>
                <w:sz w:val="20"/>
                <w:szCs w:val="20"/>
              </w:rPr>
              <w:t>HFC-23 généré</w:t>
            </w:r>
          </w:p>
        </w:tc>
        <w:tc>
          <w:tcPr>
            <w:tcW w:w="721" w:type="pct"/>
            <w:vAlign w:val="center"/>
          </w:tcPr>
          <w:p w14:paraId="29F090C5"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42,05</w:t>
            </w:r>
          </w:p>
        </w:tc>
        <w:tc>
          <w:tcPr>
            <w:tcW w:w="721" w:type="pct"/>
            <w:vAlign w:val="center"/>
          </w:tcPr>
          <w:p w14:paraId="0CEE8FCA"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54,44</w:t>
            </w:r>
          </w:p>
        </w:tc>
        <w:tc>
          <w:tcPr>
            <w:tcW w:w="721" w:type="pct"/>
            <w:noWrap/>
            <w:vAlign w:val="center"/>
          </w:tcPr>
          <w:p w14:paraId="370EF108" w14:textId="77777777" w:rsidR="00893FAE" w:rsidRPr="00243629" w:rsidRDefault="00893FAE" w:rsidP="00F6764B">
            <w:pPr>
              <w:ind w:right="31"/>
              <w:jc w:val="right"/>
              <w:rPr>
                <w:sz w:val="20"/>
                <w:szCs w:val="20"/>
              </w:rPr>
            </w:pPr>
            <w:r w:rsidRPr="00243629">
              <w:rPr>
                <w:color w:val="000000" w:themeColor="text1"/>
                <w:sz w:val="20"/>
                <w:szCs w:val="20"/>
              </w:rPr>
              <w:t>58,55</w:t>
            </w:r>
          </w:p>
        </w:tc>
        <w:tc>
          <w:tcPr>
            <w:tcW w:w="721" w:type="pct"/>
          </w:tcPr>
          <w:p w14:paraId="53417FAB"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17,36</w:t>
            </w:r>
          </w:p>
        </w:tc>
      </w:tr>
      <w:tr w:rsidR="00893FAE" w:rsidRPr="002A5019" w14:paraId="59FA6993" w14:textId="77777777" w:rsidTr="0030475B">
        <w:trPr>
          <w:trHeight w:val="255"/>
        </w:trPr>
        <w:tc>
          <w:tcPr>
            <w:tcW w:w="2116" w:type="pct"/>
            <w:noWrap/>
            <w:tcMar>
              <w:left w:w="43" w:type="dxa"/>
              <w:right w:w="43" w:type="dxa"/>
            </w:tcMar>
            <w:vAlign w:val="center"/>
          </w:tcPr>
          <w:p w14:paraId="2BA154E4" w14:textId="04E4111C" w:rsidR="00893FAE" w:rsidRPr="00475202" w:rsidRDefault="00893FAE" w:rsidP="00F6764B">
            <w:pPr>
              <w:ind w:left="93"/>
              <w:jc w:val="left"/>
              <w:rPr>
                <w:color w:val="000000"/>
                <w:sz w:val="20"/>
                <w:szCs w:val="20"/>
                <w:lang w:val="fr-FR"/>
              </w:rPr>
            </w:pPr>
            <w:r w:rsidRPr="00475202">
              <w:rPr>
                <w:color w:val="000000"/>
                <w:sz w:val="20"/>
                <w:szCs w:val="20"/>
                <w:lang w:val="fr-FR"/>
              </w:rPr>
              <w:t xml:space="preserve">Taux de production de sous-produits </w:t>
            </w:r>
            <w:r w:rsidRPr="00475202">
              <w:rPr>
                <w:i/>
                <w:iCs/>
                <w:color w:val="000000"/>
                <w:sz w:val="20"/>
                <w:szCs w:val="20"/>
                <w:lang w:val="fr-FR"/>
              </w:rPr>
              <w:t>w</w:t>
            </w:r>
            <w:r w:rsidRPr="00475202">
              <w:rPr>
                <w:i/>
                <w:iCs/>
                <w:color w:val="000000"/>
                <w:sz w:val="20"/>
                <w:szCs w:val="20"/>
                <w:vertAlign w:val="superscript"/>
                <w:lang w:val="fr-FR"/>
              </w:rPr>
              <w:t>*</w:t>
            </w:r>
            <w:r w:rsidR="00455494" w:rsidRPr="00475202">
              <w:rPr>
                <w:i/>
                <w:iCs/>
                <w:color w:val="000000"/>
                <w:sz w:val="20"/>
                <w:szCs w:val="20"/>
                <w:vertAlign w:val="superscript"/>
                <w:lang w:val="fr-FR"/>
              </w:rPr>
              <w:t>*</w:t>
            </w:r>
            <w:r w:rsidR="00455494" w:rsidRPr="00475202">
              <w:rPr>
                <w:color w:val="000000"/>
                <w:sz w:val="20"/>
                <w:szCs w:val="20"/>
                <w:lang w:val="fr-FR"/>
              </w:rPr>
              <w:t xml:space="preserve"> (</w:t>
            </w:r>
            <w:r w:rsidRPr="00475202">
              <w:rPr>
                <w:color w:val="000000"/>
                <w:sz w:val="20"/>
                <w:szCs w:val="20"/>
                <w:lang w:val="fr-FR"/>
              </w:rPr>
              <w:t>%)</w:t>
            </w:r>
          </w:p>
        </w:tc>
        <w:tc>
          <w:tcPr>
            <w:tcW w:w="721" w:type="pct"/>
            <w:vAlign w:val="center"/>
          </w:tcPr>
          <w:p w14:paraId="67426DC4"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3.21</w:t>
            </w:r>
          </w:p>
        </w:tc>
        <w:tc>
          <w:tcPr>
            <w:tcW w:w="721" w:type="pct"/>
            <w:vAlign w:val="center"/>
          </w:tcPr>
          <w:p w14:paraId="7A79E838"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3,20</w:t>
            </w:r>
          </w:p>
        </w:tc>
        <w:tc>
          <w:tcPr>
            <w:tcW w:w="721" w:type="pct"/>
            <w:noWrap/>
            <w:vAlign w:val="center"/>
          </w:tcPr>
          <w:p w14:paraId="31CE9B64"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3,22</w:t>
            </w:r>
          </w:p>
        </w:tc>
        <w:tc>
          <w:tcPr>
            <w:tcW w:w="721" w:type="pct"/>
          </w:tcPr>
          <w:p w14:paraId="5E2C064C"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3,20</w:t>
            </w:r>
          </w:p>
        </w:tc>
      </w:tr>
      <w:tr w:rsidR="00893FAE" w:rsidRPr="002A5019" w14:paraId="61BFAAE9" w14:textId="77777777" w:rsidTr="0030475B">
        <w:trPr>
          <w:trHeight w:val="255"/>
        </w:trPr>
        <w:tc>
          <w:tcPr>
            <w:tcW w:w="2116" w:type="pct"/>
            <w:noWrap/>
            <w:tcMar>
              <w:left w:w="43" w:type="dxa"/>
              <w:right w:w="43" w:type="dxa"/>
            </w:tcMar>
            <w:vAlign w:val="center"/>
            <w:hideMark/>
          </w:tcPr>
          <w:p w14:paraId="76B10FAE" w14:textId="77777777" w:rsidR="00893FAE" w:rsidRPr="00243629" w:rsidRDefault="00893FAE" w:rsidP="00F6764B">
            <w:pPr>
              <w:ind w:left="93"/>
              <w:jc w:val="left"/>
              <w:rPr>
                <w:color w:val="000000"/>
                <w:sz w:val="20"/>
                <w:szCs w:val="20"/>
              </w:rPr>
            </w:pPr>
            <w:r w:rsidRPr="00243629">
              <w:rPr>
                <w:color w:val="000000"/>
                <w:sz w:val="20"/>
                <w:szCs w:val="20"/>
              </w:rPr>
              <w:t>HFC-23 détruit</w:t>
            </w:r>
          </w:p>
        </w:tc>
        <w:tc>
          <w:tcPr>
            <w:tcW w:w="721" w:type="pct"/>
            <w:vAlign w:val="center"/>
          </w:tcPr>
          <w:p w14:paraId="01B379E8" w14:textId="77777777" w:rsidR="00893FAE" w:rsidRPr="00243629" w:rsidRDefault="00893FAE" w:rsidP="00F6764B">
            <w:pPr>
              <w:ind w:right="34"/>
              <w:jc w:val="right"/>
              <w:rPr>
                <w:color w:val="000000" w:themeColor="text1"/>
                <w:sz w:val="20"/>
                <w:szCs w:val="20"/>
              </w:rPr>
            </w:pPr>
            <w:r w:rsidRPr="00243629">
              <w:rPr>
                <w:color w:val="000000" w:themeColor="text1"/>
                <w:sz w:val="20"/>
                <w:szCs w:val="20"/>
              </w:rPr>
              <w:t>0,00</w:t>
            </w:r>
          </w:p>
        </w:tc>
        <w:tc>
          <w:tcPr>
            <w:tcW w:w="721" w:type="pct"/>
            <w:vAlign w:val="center"/>
          </w:tcPr>
          <w:p w14:paraId="5D5857C7" w14:textId="77777777" w:rsidR="00893FAE" w:rsidRPr="00243629" w:rsidRDefault="00893FAE" w:rsidP="00F6764B">
            <w:pPr>
              <w:ind w:right="29"/>
              <w:jc w:val="right"/>
              <w:rPr>
                <w:color w:val="000000" w:themeColor="text1"/>
                <w:sz w:val="20"/>
                <w:szCs w:val="20"/>
              </w:rPr>
            </w:pPr>
            <w:r w:rsidRPr="00243629">
              <w:rPr>
                <w:color w:val="000000" w:themeColor="text1"/>
                <w:sz w:val="20"/>
                <w:szCs w:val="20"/>
              </w:rPr>
              <w:t>58,27</w:t>
            </w:r>
          </w:p>
        </w:tc>
        <w:tc>
          <w:tcPr>
            <w:tcW w:w="721" w:type="pct"/>
            <w:noWrap/>
            <w:vAlign w:val="center"/>
          </w:tcPr>
          <w:p w14:paraId="212C445D" w14:textId="77777777" w:rsidR="00893FAE" w:rsidRPr="00243629" w:rsidRDefault="00893FAE" w:rsidP="00F6764B">
            <w:pPr>
              <w:ind w:right="31"/>
              <w:jc w:val="right"/>
              <w:rPr>
                <w:sz w:val="20"/>
                <w:szCs w:val="20"/>
              </w:rPr>
            </w:pPr>
            <w:r w:rsidRPr="00243629">
              <w:rPr>
                <w:color w:val="000000" w:themeColor="text1"/>
                <w:sz w:val="20"/>
                <w:szCs w:val="20"/>
              </w:rPr>
              <w:t>69,45</w:t>
            </w:r>
          </w:p>
        </w:tc>
        <w:tc>
          <w:tcPr>
            <w:tcW w:w="721" w:type="pct"/>
          </w:tcPr>
          <w:p w14:paraId="3A4770D0" w14:textId="77777777" w:rsidR="00893FAE" w:rsidRPr="00243629" w:rsidRDefault="00893FAE" w:rsidP="00F6764B">
            <w:pPr>
              <w:ind w:right="31"/>
              <w:jc w:val="right"/>
              <w:rPr>
                <w:color w:val="000000" w:themeColor="text1"/>
                <w:sz w:val="20"/>
                <w:szCs w:val="20"/>
              </w:rPr>
            </w:pPr>
            <w:r w:rsidRPr="00243629">
              <w:rPr>
                <w:color w:val="000000" w:themeColor="text1"/>
                <w:sz w:val="20"/>
                <w:szCs w:val="20"/>
              </w:rPr>
              <w:t>27,37</w:t>
            </w:r>
          </w:p>
        </w:tc>
      </w:tr>
      <w:tr w:rsidR="00893FAE" w:rsidRPr="002A5019" w14:paraId="7E1959D4" w14:textId="77777777" w:rsidTr="0030475B">
        <w:trPr>
          <w:trHeight w:val="242"/>
        </w:trPr>
        <w:tc>
          <w:tcPr>
            <w:tcW w:w="2116" w:type="pct"/>
            <w:noWrap/>
            <w:tcMar>
              <w:left w:w="43" w:type="dxa"/>
              <w:right w:w="43" w:type="dxa"/>
            </w:tcMar>
            <w:vAlign w:val="center"/>
            <w:hideMark/>
          </w:tcPr>
          <w:p w14:paraId="110C9433" w14:textId="77777777" w:rsidR="00893FAE" w:rsidRPr="00243629" w:rsidRDefault="00893FAE" w:rsidP="00F6764B">
            <w:pPr>
              <w:ind w:left="93"/>
              <w:jc w:val="left"/>
              <w:rPr>
                <w:color w:val="000000"/>
                <w:sz w:val="20"/>
                <w:szCs w:val="20"/>
              </w:rPr>
            </w:pPr>
            <w:r w:rsidRPr="00243629">
              <w:rPr>
                <w:color w:val="000000"/>
                <w:sz w:val="20"/>
                <w:szCs w:val="20"/>
              </w:rPr>
              <w:t>HFC-23 émis</w:t>
            </w:r>
          </w:p>
        </w:tc>
        <w:tc>
          <w:tcPr>
            <w:tcW w:w="721" w:type="pct"/>
            <w:vAlign w:val="center"/>
          </w:tcPr>
          <w:p w14:paraId="2A9E1D0E" w14:textId="77777777" w:rsidR="00893FAE" w:rsidRPr="00243629" w:rsidRDefault="00893FAE" w:rsidP="00F6764B">
            <w:pPr>
              <w:ind w:right="34"/>
              <w:jc w:val="right"/>
              <w:rPr>
                <w:sz w:val="20"/>
                <w:szCs w:val="20"/>
              </w:rPr>
            </w:pPr>
            <w:r w:rsidRPr="00243629">
              <w:rPr>
                <w:sz w:val="20"/>
                <w:szCs w:val="20"/>
              </w:rPr>
              <w:t>17,31</w:t>
            </w:r>
          </w:p>
        </w:tc>
        <w:tc>
          <w:tcPr>
            <w:tcW w:w="721" w:type="pct"/>
            <w:vAlign w:val="center"/>
          </w:tcPr>
          <w:p w14:paraId="0ECD623A" w14:textId="77777777" w:rsidR="00893FAE" w:rsidRPr="00243629" w:rsidRDefault="00893FAE" w:rsidP="00F6764B">
            <w:pPr>
              <w:ind w:right="29"/>
              <w:jc w:val="right"/>
              <w:rPr>
                <w:sz w:val="20"/>
                <w:szCs w:val="20"/>
              </w:rPr>
            </w:pPr>
            <w:r w:rsidRPr="00243629">
              <w:rPr>
                <w:sz w:val="20"/>
                <w:szCs w:val="20"/>
              </w:rPr>
              <w:t>0,00</w:t>
            </w:r>
          </w:p>
        </w:tc>
        <w:tc>
          <w:tcPr>
            <w:tcW w:w="721" w:type="pct"/>
            <w:noWrap/>
            <w:vAlign w:val="center"/>
          </w:tcPr>
          <w:p w14:paraId="783E1120" w14:textId="77777777" w:rsidR="00893FAE" w:rsidRPr="00243629" w:rsidRDefault="00893FAE" w:rsidP="00F6764B">
            <w:pPr>
              <w:ind w:right="31"/>
              <w:jc w:val="right"/>
              <w:rPr>
                <w:sz w:val="20"/>
                <w:szCs w:val="20"/>
              </w:rPr>
            </w:pPr>
            <w:r w:rsidRPr="00243629">
              <w:rPr>
                <w:sz w:val="20"/>
                <w:szCs w:val="20"/>
              </w:rPr>
              <w:t>0,00</w:t>
            </w:r>
          </w:p>
        </w:tc>
        <w:tc>
          <w:tcPr>
            <w:tcW w:w="721" w:type="pct"/>
          </w:tcPr>
          <w:p w14:paraId="0023F276" w14:textId="77777777" w:rsidR="00893FAE" w:rsidRPr="00243629" w:rsidRDefault="00893FAE" w:rsidP="00F6764B">
            <w:pPr>
              <w:ind w:right="31"/>
              <w:jc w:val="right"/>
              <w:rPr>
                <w:sz w:val="20"/>
                <w:szCs w:val="20"/>
              </w:rPr>
            </w:pPr>
            <w:r w:rsidRPr="00243629">
              <w:rPr>
                <w:sz w:val="20"/>
                <w:szCs w:val="20"/>
              </w:rPr>
              <w:t>0,00</w:t>
            </w:r>
          </w:p>
        </w:tc>
      </w:tr>
    </w:tbl>
    <w:p w14:paraId="2D98065D" w14:textId="2BF57FA2" w:rsidR="00893FAE" w:rsidRPr="00475202" w:rsidRDefault="00893FAE" w:rsidP="00F6764B">
      <w:pPr>
        <w:rPr>
          <w:sz w:val="18"/>
          <w:szCs w:val="18"/>
          <w:lang w:val="fr-FR"/>
        </w:rPr>
      </w:pPr>
      <w:r w:rsidRPr="00475202">
        <w:rPr>
          <w:sz w:val="18"/>
          <w:szCs w:val="18"/>
          <w:vertAlign w:val="superscript"/>
          <w:lang w:val="fr-FR"/>
        </w:rPr>
        <w:t>*</w:t>
      </w:r>
      <w:r w:rsidRPr="00475202">
        <w:rPr>
          <w:sz w:val="18"/>
          <w:szCs w:val="18"/>
          <w:lang w:val="fr-FR"/>
        </w:rPr>
        <w:t xml:space="preserve">  Sources des données : article 7 (2022) </w:t>
      </w:r>
      <w:r w:rsidR="00134292" w:rsidRPr="00475202">
        <w:rPr>
          <w:sz w:val="18"/>
          <w:szCs w:val="18"/>
          <w:lang w:val="fr-FR"/>
        </w:rPr>
        <w:t>et rapports</w:t>
      </w:r>
      <w:r w:rsidRPr="00475202">
        <w:rPr>
          <w:sz w:val="18"/>
          <w:szCs w:val="18"/>
          <w:lang w:val="fr-FR"/>
        </w:rPr>
        <w:t xml:space="preserve"> de vérification (2023</w:t>
      </w:r>
      <w:r w:rsidR="00134292" w:rsidRPr="00475202">
        <w:rPr>
          <w:sz w:val="18"/>
          <w:szCs w:val="18"/>
          <w:lang w:val="fr-FR"/>
        </w:rPr>
        <w:t>,</w:t>
      </w:r>
      <w:r w:rsidRPr="00475202">
        <w:rPr>
          <w:sz w:val="18"/>
          <w:szCs w:val="18"/>
          <w:lang w:val="fr-FR"/>
        </w:rPr>
        <w:t xml:space="preserve"> 2024 </w:t>
      </w:r>
      <w:r w:rsidR="00134292" w:rsidRPr="00475202">
        <w:rPr>
          <w:sz w:val="18"/>
          <w:szCs w:val="18"/>
          <w:lang w:val="fr-FR"/>
        </w:rPr>
        <w:t>et 2025</w:t>
      </w:r>
      <w:r w:rsidRPr="00475202">
        <w:rPr>
          <w:sz w:val="18"/>
          <w:szCs w:val="18"/>
          <w:lang w:val="fr-FR"/>
        </w:rPr>
        <w:t>).</w:t>
      </w:r>
    </w:p>
    <w:p w14:paraId="3C38F8AC" w14:textId="409D1D7F" w:rsidR="00893FAE" w:rsidRPr="00475202" w:rsidRDefault="00893FAE" w:rsidP="00F6764B">
      <w:pPr>
        <w:spacing w:after="240"/>
        <w:rPr>
          <w:sz w:val="18"/>
          <w:szCs w:val="18"/>
          <w:lang w:val="fr-FR"/>
        </w:rPr>
      </w:pPr>
      <w:r w:rsidRPr="00475202">
        <w:rPr>
          <w:sz w:val="18"/>
          <w:szCs w:val="18"/>
          <w:vertAlign w:val="superscript"/>
          <w:lang w:val="fr-FR"/>
        </w:rPr>
        <w:t>*</w:t>
      </w:r>
      <w:r w:rsidR="00973C1E" w:rsidRPr="00475202">
        <w:rPr>
          <w:sz w:val="18"/>
          <w:szCs w:val="18"/>
          <w:vertAlign w:val="superscript"/>
          <w:lang w:val="fr-FR"/>
        </w:rPr>
        <w:t>*</w:t>
      </w:r>
      <w:r w:rsidR="00973C1E" w:rsidRPr="00475202">
        <w:rPr>
          <w:sz w:val="18"/>
          <w:szCs w:val="18"/>
          <w:lang w:val="fr-FR"/>
        </w:rPr>
        <w:t xml:space="preserve"> Taux</w:t>
      </w:r>
      <w:r w:rsidRPr="00475202">
        <w:rPr>
          <w:sz w:val="18"/>
          <w:szCs w:val="18"/>
          <w:lang w:val="fr-FR"/>
        </w:rPr>
        <w:t xml:space="preserve"> de production de sous-produits </w:t>
      </w:r>
      <w:r w:rsidRPr="00475202">
        <w:rPr>
          <w:i/>
          <w:iCs/>
          <w:sz w:val="18"/>
          <w:szCs w:val="18"/>
          <w:lang w:val="fr-FR"/>
        </w:rPr>
        <w:t xml:space="preserve">w </w:t>
      </w:r>
      <w:r w:rsidRPr="00475202">
        <w:rPr>
          <w:sz w:val="18"/>
          <w:szCs w:val="18"/>
          <w:lang w:val="fr-FR"/>
        </w:rPr>
        <w:t>= HFC-23 produit / HCFC-22 produit.</w:t>
      </w:r>
    </w:p>
    <w:p w14:paraId="70A8C4FC" w14:textId="73D06BA7" w:rsidR="00893FAE" w:rsidRPr="00475202" w:rsidRDefault="00893FAE" w:rsidP="00F6764B">
      <w:pPr>
        <w:pStyle w:val="Heading1"/>
        <w:spacing w:before="240"/>
        <w:rPr>
          <w:lang w:val="fr-FR"/>
        </w:rPr>
      </w:pPr>
      <w:r w:rsidRPr="00475202">
        <w:rPr>
          <w:lang w:val="fr-FR"/>
        </w:rPr>
        <w:t xml:space="preserve">Les analyses par chromatographie en phase gazeuse (CPG) des gaz évacués ont montré des concentrations systématiquement inférieures à la limite de détection de la CPG (1,14 partie par million </w:t>
      </w:r>
      <w:r w:rsidR="00EA6167" w:rsidRPr="00475202">
        <w:rPr>
          <w:lang w:val="fr-FR"/>
        </w:rPr>
        <w:t>(</w:t>
      </w:r>
      <w:r w:rsidR="00000845" w:rsidRPr="00475202">
        <w:rPr>
          <w:lang w:val="fr-FR"/>
        </w:rPr>
        <w:t>ppm)</w:t>
      </w:r>
      <w:r w:rsidRPr="00475202">
        <w:rPr>
          <w:lang w:val="fr-FR"/>
        </w:rPr>
        <w:t>), ce qui indique des émissions négligeables. Le rapport annuel moyen HFC-23/HCFC-22 pour la période 2022</w:t>
      </w:r>
      <w:r w:rsidR="00C81EB9" w:rsidRPr="00475202">
        <w:rPr>
          <w:lang w:val="fr-FR"/>
        </w:rPr>
        <w:t xml:space="preserve">-2025 </w:t>
      </w:r>
      <w:r w:rsidRPr="00475202">
        <w:rPr>
          <w:lang w:val="fr-FR"/>
        </w:rPr>
        <w:t>est de</w:t>
      </w:r>
      <w:r w:rsidR="00C81EB9" w:rsidRPr="00475202">
        <w:rPr>
          <w:lang w:val="fr-FR"/>
        </w:rPr>
        <w:t xml:space="preserve"> 3,21 %</w:t>
      </w:r>
      <w:r w:rsidR="008574A8" w:rsidRPr="00475202">
        <w:rPr>
          <w:lang w:val="fr-FR"/>
        </w:rPr>
        <w:t xml:space="preserve">, ce qui est </w:t>
      </w:r>
      <w:r w:rsidRPr="00475202">
        <w:rPr>
          <w:lang w:val="fr-FR"/>
        </w:rPr>
        <w:t>inférieur au taux moyen historique de production du sous-produit HFC-23, qui est de 3,24 %.</w:t>
      </w:r>
    </w:p>
    <w:p w14:paraId="1599E3F9" w14:textId="406739CD" w:rsidR="00893FAE" w:rsidRPr="00475202" w:rsidRDefault="00893FAE" w:rsidP="00F6764B">
      <w:pPr>
        <w:pStyle w:val="Heading1"/>
        <w:spacing w:before="240"/>
        <w:rPr>
          <w:lang w:val="fr-FR"/>
        </w:rPr>
      </w:pPr>
      <w:r w:rsidRPr="00475202">
        <w:rPr>
          <w:lang w:val="fr-FR"/>
        </w:rPr>
        <w:t xml:space="preserve">En mai 2022, tout le HFC-23 </w:t>
      </w:r>
      <w:r w:rsidR="00FC22DA" w:rsidRPr="00475202">
        <w:rPr>
          <w:lang w:val="fr-FR"/>
        </w:rPr>
        <w:t xml:space="preserve">généré </w:t>
      </w:r>
      <w:r w:rsidRPr="00475202">
        <w:rPr>
          <w:lang w:val="fr-FR"/>
        </w:rPr>
        <w:t xml:space="preserve">avait été stocké dans la citerne cryogénique </w:t>
      </w:r>
      <w:r w:rsidR="00C43A38" w:rsidRPr="00475202">
        <w:rPr>
          <w:lang w:val="fr-FR"/>
        </w:rPr>
        <w:t>ou détruit</w:t>
      </w:r>
      <w:r w:rsidRPr="00475202">
        <w:rPr>
          <w:lang w:val="fr-FR"/>
        </w:rPr>
        <w:t xml:space="preserve">, </w:t>
      </w:r>
      <w:r w:rsidRPr="00475202">
        <w:rPr>
          <w:kern w:val="36"/>
          <w:lang w:val="fr-FR" w:eastAsia="es-MX"/>
        </w:rPr>
        <w:t xml:space="preserve">et aucun sous-produit de HFC-23 n'avait été émis dans l'atmosphère au-delà des quantités correspondant au </w:t>
      </w:r>
      <w:r w:rsidRPr="00475202">
        <w:rPr>
          <w:lang w:val="fr-FR"/>
        </w:rPr>
        <w:t>taux d'efficacité de destruction et d'élimination (</w:t>
      </w:r>
      <w:r w:rsidRPr="00475202">
        <w:rPr>
          <w:kern w:val="36"/>
          <w:lang w:val="fr-FR" w:eastAsia="es-MX"/>
        </w:rPr>
        <w:t xml:space="preserve">DRE) de l'incinérateur </w:t>
      </w:r>
      <w:r w:rsidRPr="00475202">
        <w:rPr>
          <w:lang w:val="fr-FR"/>
        </w:rPr>
        <w:t>(99,99 %), ce qui se traduit par des concentrations inférieures à la limite de détection du GC. Aucune donnée n'est collectée sur d'éventuelles émissions fugitives. De 2022 à</w:t>
      </w:r>
      <w:r w:rsidR="00891DC5" w:rsidRPr="00475202">
        <w:rPr>
          <w:lang w:val="fr-FR"/>
        </w:rPr>
        <w:t xml:space="preserve"> 2025</w:t>
      </w:r>
      <w:r w:rsidRPr="00475202">
        <w:rPr>
          <w:lang w:val="fr-FR"/>
        </w:rPr>
        <w:t>, la FIASA n'a vendu aucun HFC-23, ni pur ni en mélange de HFC.</w:t>
      </w:r>
    </w:p>
    <w:p w14:paraId="4BCB74A3" w14:textId="77777777" w:rsidR="00893FAE" w:rsidRPr="00B576E6" w:rsidRDefault="00893FAE" w:rsidP="00F6764B">
      <w:pPr>
        <w:spacing w:after="240"/>
        <w:rPr>
          <w:i/>
        </w:rPr>
      </w:pPr>
      <w:r w:rsidRPr="00B576E6">
        <w:rPr>
          <w:i/>
        </w:rPr>
        <w:t xml:space="preserve">Rapport de </w:t>
      </w:r>
      <w:proofErr w:type="spellStart"/>
      <w:r w:rsidRPr="00B576E6">
        <w:rPr>
          <w:i/>
        </w:rPr>
        <w:t>vérification</w:t>
      </w:r>
      <w:proofErr w:type="spellEnd"/>
    </w:p>
    <w:p w14:paraId="57467F5C" w14:textId="16EFA49A" w:rsidR="00893FAE" w:rsidRPr="00475202" w:rsidRDefault="00893FAE" w:rsidP="00F6764B">
      <w:pPr>
        <w:pStyle w:val="Heading1"/>
        <w:rPr>
          <w:lang w:val="fr-FR"/>
        </w:rPr>
      </w:pPr>
      <w:r w:rsidRPr="00475202">
        <w:rPr>
          <w:lang w:val="fr-FR"/>
        </w:rPr>
        <w:t>Le Gouvernement argentin a communiqué des données sur la production de HCFC dans le Rapport sur la mise en œuvre du programme national (PN)</w:t>
      </w:r>
      <w:r w:rsidR="00182C2B" w:rsidRPr="00475202">
        <w:rPr>
          <w:lang w:val="fr-FR"/>
        </w:rPr>
        <w:t xml:space="preserve"> 2025, </w:t>
      </w:r>
      <w:r w:rsidRPr="00475202">
        <w:rPr>
          <w:lang w:val="fr-FR"/>
        </w:rPr>
        <w:t xml:space="preserve">qui sont cohérentes avec les données du rapport de vérification. </w:t>
      </w:r>
      <w:r w:rsidR="00634837" w:rsidRPr="00475202">
        <w:rPr>
          <w:lang w:val="fr-FR"/>
        </w:rPr>
        <w:t xml:space="preserve">Les données visées à l’article 7 pour 2025 n’ont pas encore été communiquées. </w:t>
      </w:r>
      <w:r w:rsidRPr="00475202">
        <w:rPr>
          <w:lang w:val="fr-FR"/>
        </w:rPr>
        <w:t>Le rapport de vérification a confirmé que les chiffres communiqués pour</w:t>
      </w:r>
      <w:r w:rsidR="006F57FA" w:rsidRPr="00475202">
        <w:rPr>
          <w:lang w:val="fr-FR"/>
        </w:rPr>
        <w:t xml:space="preserve"> 2025</w:t>
      </w:r>
      <w:r w:rsidRPr="00475202">
        <w:rPr>
          <w:lang w:val="fr-FR"/>
        </w:rPr>
        <w:t>, présentés dans le tableau 1 ci-dessus, constituent une représentation fiable et précise de la production totale de HCFC-22 et de la génération et la destruction du sous-produit HFC-23 qui ont eu lieu chez FIASA en</w:t>
      </w:r>
      <w:r w:rsidR="006F57FA" w:rsidRPr="00475202">
        <w:rPr>
          <w:lang w:val="fr-FR"/>
        </w:rPr>
        <w:t xml:space="preserve"> 2025</w:t>
      </w:r>
      <w:r w:rsidRPr="00475202">
        <w:rPr>
          <w:lang w:val="fr-FR"/>
        </w:rPr>
        <w:t>.</w:t>
      </w:r>
    </w:p>
    <w:p w14:paraId="4690C6B6" w14:textId="68DFB188" w:rsidR="00893FAE" w:rsidRPr="00475202" w:rsidRDefault="00893FAE" w:rsidP="00F6764B">
      <w:pPr>
        <w:pStyle w:val="Heading1"/>
        <w:rPr>
          <w:lang w:val="fr-FR"/>
        </w:rPr>
      </w:pPr>
      <w:r w:rsidRPr="00475202">
        <w:rPr>
          <w:lang w:val="fr-FR"/>
        </w:rPr>
        <w:t xml:space="preserve">Le rapport de vérification comprenait des informations hebdomadaires détaillées sur la production de HCFC-22 </w:t>
      </w:r>
      <w:r w:rsidR="00874DF1" w:rsidRPr="00475202">
        <w:rPr>
          <w:lang w:val="fr-FR"/>
        </w:rPr>
        <w:t xml:space="preserve">et </w:t>
      </w:r>
      <w:r w:rsidRPr="00475202">
        <w:rPr>
          <w:lang w:val="fr-FR"/>
        </w:rPr>
        <w:t>le sous-produit HFC-23 généré, détruit et stocké. En</w:t>
      </w:r>
      <w:r w:rsidR="00874DF1" w:rsidRPr="00475202">
        <w:rPr>
          <w:lang w:val="fr-FR"/>
        </w:rPr>
        <w:t xml:space="preserve"> 2025</w:t>
      </w:r>
      <w:r w:rsidRPr="00475202">
        <w:rPr>
          <w:lang w:val="fr-FR"/>
        </w:rPr>
        <w:t>, le taux de génération de sous-produit s'est situé entre</w:t>
      </w:r>
      <w:r w:rsidR="00874DF1" w:rsidRPr="00475202">
        <w:rPr>
          <w:lang w:val="fr-FR"/>
        </w:rPr>
        <w:t xml:space="preserve"> 2,85 et 3,35 </w:t>
      </w:r>
      <w:r w:rsidRPr="00475202">
        <w:rPr>
          <w:lang w:val="fr-FR"/>
        </w:rPr>
        <w:t xml:space="preserve">%. La vérification a conclu que l’entreprise respectait les engagements </w:t>
      </w:r>
      <w:r w:rsidRPr="00475202">
        <w:rPr>
          <w:lang w:val="fr-FR"/>
        </w:rPr>
        <w:lastRenderedPageBreak/>
        <w:t>pris au titre des obligations de l’Argentine et des lignes directrices du Comité exécutif du Protocole de Montréal concernant la surveillance de la production de HCFC-22 pour</w:t>
      </w:r>
      <w:r w:rsidR="00874DF1" w:rsidRPr="00475202">
        <w:rPr>
          <w:lang w:val="fr-FR"/>
        </w:rPr>
        <w:t xml:space="preserve"> 2025</w:t>
      </w:r>
      <w:r w:rsidRPr="00475202">
        <w:rPr>
          <w:lang w:val="fr-FR"/>
        </w:rPr>
        <w:t>.</w:t>
      </w:r>
    </w:p>
    <w:p w14:paraId="3B24093D" w14:textId="76D2BC4E" w:rsidR="00893FAE" w:rsidRPr="00475202" w:rsidRDefault="00893FAE" w:rsidP="00F6764B">
      <w:pPr>
        <w:pStyle w:val="Heading1"/>
        <w:keepNext/>
        <w:numPr>
          <w:ilvl w:val="0"/>
          <w:numId w:val="0"/>
        </w:numPr>
        <w:rPr>
          <w:u w:val="single"/>
          <w:lang w:val="fr-FR"/>
        </w:rPr>
      </w:pPr>
      <w:r w:rsidRPr="00475202">
        <w:rPr>
          <w:u w:val="single"/>
          <w:lang w:val="fr-FR"/>
        </w:rPr>
        <w:t xml:space="preserve">Rapport périodique sur la mise en œuvre des </w:t>
      </w:r>
      <w:r w:rsidR="00DF2E22" w:rsidRPr="00475202">
        <w:rPr>
          <w:u w:val="single"/>
          <w:lang w:val="fr-FR"/>
        </w:rPr>
        <w:t xml:space="preserve">deuxième et </w:t>
      </w:r>
      <w:proofErr w:type="gramStart"/>
      <w:r w:rsidR="00DF2E22" w:rsidRPr="00475202">
        <w:rPr>
          <w:u w:val="single"/>
          <w:lang w:val="fr-FR"/>
        </w:rPr>
        <w:t>troisième tranches</w:t>
      </w:r>
      <w:proofErr w:type="gramEnd"/>
      <w:r w:rsidR="00DF2E22" w:rsidRPr="00475202">
        <w:rPr>
          <w:u w:val="single"/>
          <w:lang w:val="fr-FR"/>
        </w:rPr>
        <w:t xml:space="preserve"> </w:t>
      </w:r>
    </w:p>
    <w:p w14:paraId="72E8541F" w14:textId="0F27E769" w:rsidR="00893FAE" w:rsidRPr="00475202" w:rsidRDefault="00965083" w:rsidP="00F6764B">
      <w:pPr>
        <w:pStyle w:val="Heading1"/>
        <w:rPr>
          <w:lang w:val="fr-FR"/>
        </w:rPr>
      </w:pPr>
      <w:r w:rsidRPr="00475202">
        <w:rPr>
          <w:lang w:val="fr-FR"/>
        </w:rPr>
        <w:t>Lors de la</w:t>
      </w:r>
      <w:r w:rsidR="00D25DF8">
        <w:rPr>
          <w:lang w:val="fr-FR"/>
        </w:rPr>
        <w:t xml:space="preserve"> 97</w:t>
      </w:r>
      <w:r w:rsidR="00D25DF8" w:rsidRPr="00D25DF8">
        <w:rPr>
          <w:vertAlign w:val="superscript"/>
          <w:lang w:val="fr-FR"/>
        </w:rPr>
        <w:t>e</w:t>
      </w:r>
      <w:r w:rsidR="00D25DF8">
        <w:rPr>
          <w:lang w:val="fr-FR"/>
        </w:rPr>
        <w:t xml:space="preserve"> </w:t>
      </w:r>
      <w:r w:rsidRPr="00475202">
        <w:rPr>
          <w:lang w:val="fr-FR"/>
        </w:rPr>
        <w:t xml:space="preserve">réunion, </w:t>
      </w:r>
      <w:r w:rsidR="00FB506A" w:rsidRPr="00475202">
        <w:rPr>
          <w:lang w:val="fr-FR"/>
        </w:rPr>
        <w:t xml:space="preserve">la FIASA </w:t>
      </w:r>
      <w:r w:rsidRPr="00475202">
        <w:rPr>
          <w:lang w:val="fr-FR"/>
        </w:rPr>
        <w:t xml:space="preserve">a indiqué que </w:t>
      </w:r>
      <w:r w:rsidR="00893FAE" w:rsidRPr="00475202">
        <w:rPr>
          <w:lang w:val="fr-FR"/>
        </w:rPr>
        <w:t>l’incinérateur</w:t>
      </w:r>
      <w:r w:rsidR="00FB506A" w:rsidRPr="00475202">
        <w:rPr>
          <w:lang w:val="fr-FR"/>
        </w:rPr>
        <w:t xml:space="preserve">, qui ne fonctionnait pas en continu, </w:t>
      </w:r>
      <w:r w:rsidR="00893FAE" w:rsidRPr="00475202">
        <w:rPr>
          <w:lang w:val="fr-FR"/>
        </w:rPr>
        <w:t xml:space="preserve">avait repris son activité en décembre 2023 et avait continué à détruire le sous-produit HFC-23 tout au long de l’année 2024 </w:t>
      </w:r>
      <w:r w:rsidR="00044557" w:rsidRPr="00475202">
        <w:rPr>
          <w:lang w:val="fr-FR"/>
        </w:rPr>
        <w:t xml:space="preserve">; </w:t>
      </w:r>
      <w:r w:rsidR="00893FAE" w:rsidRPr="00475202">
        <w:rPr>
          <w:lang w:val="fr-FR"/>
        </w:rPr>
        <w:t xml:space="preserve">toutes les émissions de sous-produit HFC-23 </w:t>
      </w:r>
      <w:r w:rsidR="00044557" w:rsidRPr="00475202">
        <w:rPr>
          <w:lang w:val="fr-FR"/>
        </w:rPr>
        <w:t xml:space="preserve">étaient </w:t>
      </w:r>
      <w:r w:rsidR="00893FAE" w:rsidRPr="00475202">
        <w:rPr>
          <w:lang w:val="fr-FR"/>
        </w:rPr>
        <w:t xml:space="preserve">stockées ou détruites, et aucune n’était rejetée dans l’atmosphère. Au 31 décembre 2024, un total de 10,01 tm </w:t>
      </w:r>
      <w:r w:rsidR="00EC618D" w:rsidRPr="00475202">
        <w:rPr>
          <w:lang w:val="fr-FR"/>
        </w:rPr>
        <w:t xml:space="preserve">(10 011 kg) </w:t>
      </w:r>
      <w:r w:rsidR="00893FAE" w:rsidRPr="00475202">
        <w:rPr>
          <w:lang w:val="fr-FR"/>
        </w:rPr>
        <w:t xml:space="preserve">de sous-produit HFC-23 </w:t>
      </w:r>
      <w:r w:rsidR="00044557" w:rsidRPr="00475202">
        <w:rPr>
          <w:lang w:val="fr-FR"/>
        </w:rPr>
        <w:t xml:space="preserve">avait été </w:t>
      </w:r>
      <w:r w:rsidR="00893FAE" w:rsidRPr="00475202">
        <w:rPr>
          <w:lang w:val="fr-FR"/>
        </w:rPr>
        <w:t>stocké dans la citerne de stockage cryogénique.</w:t>
      </w:r>
    </w:p>
    <w:p w14:paraId="7D0035DE" w14:textId="6F9D6AA0" w:rsidR="00076F53" w:rsidRPr="00475202" w:rsidRDefault="004463D5" w:rsidP="00F6764B">
      <w:pPr>
        <w:pStyle w:val="Heading1"/>
        <w:rPr>
          <w:lang w:val="fr-FR"/>
        </w:rPr>
      </w:pPr>
      <w:r w:rsidRPr="00475202">
        <w:rPr>
          <w:lang w:val="fr-FR"/>
        </w:rPr>
        <w:t xml:space="preserve">En 2025, </w:t>
      </w:r>
      <w:r w:rsidR="003173D3" w:rsidRPr="00475202">
        <w:rPr>
          <w:lang w:val="fr-FR"/>
        </w:rPr>
        <w:t xml:space="preserve">comme </w:t>
      </w:r>
      <w:r w:rsidR="002A3020" w:rsidRPr="00475202">
        <w:rPr>
          <w:lang w:val="fr-FR"/>
        </w:rPr>
        <w:t>le confirme le rapport de vérification</w:t>
      </w:r>
      <w:r w:rsidR="00044557" w:rsidRPr="00475202">
        <w:rPr>
          <w:lang w:val="fr-FR"/>
        </w:rPr>
        <w:t xml:space="preserve">, 541,81 tm de HCFC-22 </w:t>
      </w:r>
      <w:r w:rsidR="003173D3" w:rsidRPr="00475202">
        <w:rPr>
          <w:lang w:val="fr-FR"/>
        </w:rPr>
        <w:t xml:space="preserve">ont été </w:t>
      </w:r>
      <w:r w:rsidR="00044557" w:rsidRPr="00475202">
        <w:rPr>
          <w:lang w:val="fr-FR"/>
        </w:rPr>
        <w:t>produites, 17,36 tm de HFC-23 ont été générées et 27,37 tm de HFC-23 ont été détruites</w:t>
      </w:r>
      <w:r w:rsidR="003173D3" w:rsidRPr="00475202">
        <w:rPr>
          <w:lang w:val="fr-FR"/>
        </w:rPr>
        <w:t xml:space="preserve">, </w:t>
      </w:r>
      <w:r w:rsidR="004E553D" w:rsidRPr="00475202">
        <w:rPr>
          <w:lang w:val="fr-FR"/>
        </w:rPr>
        <w:t xml:space="preserve">ce qui inclut </w:t>
      </w:r>
      <w:r w:rsidR="00C7384F" w:rsidRPr="00475202">
        <w:rPr>
          <w:lang w:val="fr-FR"/>
        </w:rPr>
        <w:t xml:space="preserve">les 10,01 tm de HFC-23 </w:t>
      </w:r>
      <w:r w:rsidR="003F3AD5" w:rsidRPr="00475202">
        <w:rPr>
          <w:lang w:val="fr-FR"/>
        </w:rPr>
        <w:t>issues de la production de</w:t>
      </w:r>
      <w:r w:rsidR="00C7384F" w:rsidRPr="00475202">
        <w:rPr>
          <w:lang w:val="fr-FR"/>
        </w:rPr>
        <w:t xml:space="preserve"> sous-produits </w:t>
      </w:r>
      <w:r w:rsidR="003F3AD5" w:rsidRPr="00475202">
        <w:rPr>
          <w:lang w:val="fr-FR"/>
        </w:rPr>
        <w:t xml:space="preserve">en 2024 qui </w:t>
      </w:r>
      <w:r w:rsidR="00C7384F" w:rsidRPr="00475202">
        <w:rPr>
          <w:lang w:val="fr-FR"/>
        </w:rPr>
        <w:t>avaient été stockées dans la citerne de stockage cryogénique</w:t>
      </w:r>
      <w:r w:rsidR="002A3020" w:rsidRPr="00475202">
        <w:rPr>
          <w:lang w:val="fr-FR"/>
        </w:rPr>
        <w:t>.</w:t>
      </w:r>
      <w:r w:rsidR="003173D3" w:rsidRPr="00475202">
        <w:rPr>
          <w:lang w:val="fr-FR"/>
        </w:rPr>
        <w:t xml:space="preserve"> Du 14 juillet 2025 au 31 décembre 2025, FIASA n'a ni produit de HCFC-22, ni généré ou détruit de HFC-23.</w:t>
      </w:r>
    </w:p>
    <w:p w14:paraId="55F02CC3" w14:textId="049B1228" w:rsidR="00893FAE" w:rsidRPr="00475202" w:rsidRDefault="00505B23" w:rsidP="00F6764B">
      <w:pPr>
        <w:pStyle w:val="Heading1"/>
        <w:rPr>
          <w:lang w:val="fr-FR"/>
        </w:rPr>
      </w:pPr>
      <w:r w:rsidRPr="00475202">
        <w:rPr>
          <w:lang w:val="fr-FR"/>
        </w:rPr>
        <w:t>FIASA a maintenu le contrôle des émissions conformément à aux normes requises, les concentrations de HFC-23 dans le flux de gaz résiduaires restant inférieures à la limite de détection par GC de 1,14 ppm.</w:t>
      </w:r>
    </w:p>
    <w:p w14:paraId="64BC35E2" w14:textId="77777777" w:rsidR="00893FAE" w:rsidRPr="00B576E6" w:rsidRDefault="00893FAE" w:rsidP="00F6764B">
      <w:pPr>
        <w:spacing w:after="240"/>
      </w:pPr>
      <w:proofErr w:type="spellStart"/>
      <w:r w:rsidRPr="00B576E6">
        <w:rPr>
          <w:u w:val="single"/>
        </w:rPr>
        <w:t>Niveau</w:t>
      </w:r>
      <w:proofErr w:type="spellEnd"/>
      <w:r w:rsidRPr="00B576E6">
        <w:rPr>
          <w:u w:val="single"/>
        </w:rPr>
        <w:t xml:space="preserve"> de </w:t>
      </w:r>
      <w:proofErr w:type="spellStart"/>
      <w:r w:rsidRPr="00B576E6">
        <w:rPr>
          <w:u w:val="single"/>
        </w:rPr>
        <w:t>décaissement</w:t>
      </w:r>
      <w:proofErr w:type="spellEnd"/>
      <w:r w:rsidRPr="00B576E6">
        <w:rPr>
          <w:u w:val="single"/>
        </w:rPr>
        <w:t xml:space="preserve"> des fonds </w:t>
      </w:r>
    </w:p>
    <w:p w14:paraId="236C1E08" w14:textId="13A0F910" w:rsidR="00893FAE" w:rsidRPr="00475202" w:rsidRDefault="00893FAE" w:rsidP="00F6764B">
      <w:pPr>
        <w:pStyle w:val="Heading1"/>
        <w:rPr>
          <w:lang w:val="fr-FR"/>
        </w:rPr>
      </w:pPr>
      <w:r w:rsidRPr="00475202">
        <w:rPr>
          <w:lang w:val="fr-FR"/>
        </w:rPr>
        <w:t xml:space="preserve">En </w:t>
      </w:r>
      <w:r w:rsidR="00F23537" w:rsidRPr="00475202">
        <w:rPr>
          <w:lang w:val="fr-FR"/>
        </w:rPr>
        <w:t>avril 2026</w:t>
      </w:r>
      <w:r w:rsidRPr="00475202">
        <w:rPr>
          <w:lang w:val="fr-FR"/>
        </w:rPr>
        <w:t>, sur les</w:t>
      </w:r>
      <w:r w:rsidR="00335DD0" w:rsidRPr="00475202">
        <w:rPr>
          <w:lang w:val="fr-FR"/>
        </w:rPr>
        <w:t xml:space="preserve"> 1 624 626 $</w:t>
      </w:r>
      <w:r w:rsidRPr="00475202">
        <w:rPr>
          <w:lang w:val="fr-FR"/>
        </w:rPr>
        <w:t xml:space="preserve">US sollicités </w:t>
      </w:r>
      <w:r w:rsidR="00335DD0" w:rsidRPr="00475202">
        <w:rPr>
          <w:lang w:val="fr-FR"/>
        </w:rPr>
        <w:t>à ce jour</w:t>
      </w:r>
      <w:r w:rsidRPr="00475202">
        <w:rPr>
          <w:lang w:val="fr-FR"/>
        </w:rPr>
        <w:t>,</w:t>
      </w:r>
      <w:r w:rsidR="00C535B3" w:rsidRPr="00475202">
        <w:rPr>
          <w:lang w:val="fr-FR"/>
        </w:rPr>
        <w:t xml:space="preserve"> 1 528 698 </w:t>
      </w:r>
      <w:r w:rsidRPr="00475202">
        <w:rPr>
          <w:lang w:val="fr-FR"/>
        </w:rPr>
        <w:t>$US (</w:t>
      </w:r>
      <w:r w:rsidR="004370A6" w:rsidRPr="00475202">
        <w:rPr>
          <w:lang w:val="fr-FR"/>
        </w:rPr>
        <w:t xml:space="preserve">94 </w:t>
      </w:r>
      <w:r w:rsidRPr="00475202">
        <w:rPr>
          <w:lang w:val="fr-FR"/>
        </w:rPr>
        <w:t>%) avaient été décaissés</w:t>
      </w:r>
      <w:r w:rsidR="00C535B3" w:rsidRPr="00475202">
        <w:rPr>
          <w:lang w:val="fr-FR"/>
        </w:rPr>
        <w:t>, comme le montre le tableau 2</w:t>
      </w:r>
      <w:r w:rsidRPr="00475202">
        <w:rPr>
          <w:lang w:val="fr-FR"/>
        </w:rPr>
        <w:t>. Le solde de</w:t>
      </w:r>
      <w:r w:rsidR="004370A6" w:rsidRPr="00475202">
        <w:rPr>
          <w:lang w:val="fr-FR"/>
        </w:rPr>
        <w:t xml:space="preserve"> 95 928 </w:t>
      </w:r>
      <w:r w:rsidRPr="00475202">
        <w:rPr>
          <w:lang w:val="fr-FR"/>
        </w:rPr>
        <w:t xml:space="preserve">$US devrait être décaissé en 2026 </w:t>
      </w:r>
      <w:r w:rsidR="00951B4B" w:rsidRPr="00475202">
        <w:rPr>
          <w:lang w:val="fr-FR"/>
        </w:rPr>
        <w:t xml:space="preserve">et 2027 pour soutenir les activités de surveillance </w:t>
      </w:r>
      <w:r w:rsidR="009A1E3C" w:rsidRPr="00475202">
        <w:rPr>
          <w:lang w:val="fr-FR"/>
        </w:rPr>
        <w:t>et de formation</w:t>
      </w:r>
      <w:r w:rsidRPr="00475202">
        <w:rPr>
          <w:lang w:val="fr-FR"/>
        </w:rPr>
        <w:t>.</w:t>
      </w:r>
    </w:p>
    <w:p w14:paraId="5FC95786" w14:textId="2FC92C3D" w:rsidR="00AA3096" w:rsidRPr="00475202" w:rsidRDefault="00AA3096" w:rsidP="00F6764B">
      <w:pPr>
        <w:rPr>
          <w:lang w:val="fr-FR"/>
        </w:rPr>
      </w:pPr>
      <w:r w:rsidRPr="00475202">
        <w:rPr>
          <w:b/>
          <w:lang w:val="fr-FR"/>
        </w:rPr>
        <w:t xml:space="preserve">Tableau 2. Rapport financier du projet de contrôle des émissions de HFC-23 à </w:t>
      </w:r>
      <w:r w:rsidR="00AC1ACD" w:rsidRPr="00475202">
        <w:rPr>
          <w:b/>
          <w:lang w:val="fr-FR"/>
        </w:rPr>
        <w:t xml:space="preserve">la FIASA </w:t>
      </w:r>
      <w:r w:rsidRPr="00475202">
        <w:rPr>
          <w:b/>
          <w:lang w:val="fr-FR"/>
        </w:rPr>
        <w:t>($US)</w:t>
      </w:r>
    </w:p>
    <w:tbl>
      <w:tblPr>
        <w:tblW w:w="5000" w:type="pct"/>
        <w:tblLook w:val="04A0" w:firstRow="1" w:lastRow="0" w:firstColumn="1" w:lastColumn="0" w:noHBand="0" w:noVBand="1"/>
      </w:tblPr>
      <w:tblGrid>
        <w:gridCol w:w="2265"/>
        <w:gridCol w:w="1606"/>
        <w:gridCol w:w="1521"/>
        <w:gridCol w:w="2394"/>
        <w:gridCol w:w="1564"/>
      </w:tblGrid>
      <w:tr w:rsidR="00AA3096" w:rsidRPr="004370A6" w14:paraId="557C9A64" w14:textId="77777777" w:rsidTr="001D2D60">
        <w:trPr>
          <w:trHeight w:val="227"/>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A2F979B"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 xml:space="preserve">Tranche de </w:t>
            </w:r>
            <w:proofErr w:type="spellStart"/>
            <w:r w:rsidRPr="004370A6">
              <w:rPr>
                <w:b/>
                <w:sz w:val="20"/>
                <w:szCs w:val="20"/>
                <w:lang w:eastAsia="en-CA"/>
              </w:rPr>
              <w:t>financement</w:t>
            </w:r>
            <w:proofErr w:type="spellEnd"/>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ED7FB10"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Fonds approuvés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EC761EA"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Fonds décaissés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2042454" w14:textId="77777777" w:rsidR="00AA3096" w:rsidRPr="004370A6" w:rsidRDefault="00AA3096" w:rsidP="00F6764B">
            <w:pPr>
              <w:keepNext/>
              <w:spacing w:before="20" w:after="20"/>
              <w:jc w:val="center"/>
              <w:rPr>
                <w:b/>
                <w:sz w:val="20"/>
                <w:szCs w:val="20"/>
                <w:lang w:eastAsia="en-CA"/>
              </w:rPr>
            </w:pPr>
            <w:r w:rsidRPr="004370A6">
              <w:rPr>
                <w:b/>
                <w:sz w:val="20"/>
                <w:szCs w:val="20"/>
                <w:lang w:eastAsia="en-CA"/>
              </w:rPr>
              <w:t>Taux de décaissement (%)</w:t>
            </w:r>
          </w:p>
        </w:tc>
        <w:tc>
          <w:tcPr>
            <w:tcW w:w="1000" w:type="pct"/>
            <w:tcBorders>
              <w:top w:val="single" w:sz="4" w:space="0" w:color="auto"/>
              <w:left w:val="nil"/>
              <w:bottom w:val="single" w:sz="4" w:space="0" w:color="auto"/>
              <w:right w:val="single" w:sz="4" w:space="0" w:color="auto"/>
            </w:tcBorders>
          </w:tcPr>
          <w:p w14:paraId="13F26796" w14:textId="77777777" w:rsidR="00AA3096" w:rsidRPr="004370A6" w:rsidRDefault="00AA3096" w:rsidP="00F6764B">
            <w:pPr>
              <w:keepNext/>
              <w:spacing w:before="20" w:after="20"/>
              <w:jc w:val="center"/>
              <w:rPr>
                <w:b/>
                <w:sz w:val="20"/>
                <w:szCs w:val="20"/>
                <w:highlight w:val="green"/>
                <w:lang w:eastAsia="en-CA"/>
              </w:rPr>
            </w:pPr>
            <w:r w:rsidRPr="004370A6">
              <w:rPr>
                <w:b/>
                <w:sz w:val="20"/>
                <w:szCs w:val="20"/>
                <w:lang w:eastAsia="en-CA"/>
              </w:rPr>
              <w:t>Solde du fonds</w:t>
            </w:r>
          </w:p>
        </w:tc>
      </w:tr>
      <w:tr w:rsidR="004370A6" w:rsidRPr="00AA3096" w14:paraId="7CA9BB65"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83BD14F" w14:textId="77777777" w:rsidR="004370A6" w:rsidRPr="00611F71" w:rsidRDefault="004370A6" w:rsidP="00F6764B">
            <w:pPr>
              <w:spacing w:before="20" w:after="20"/>
              <w:jc w:val="left"/>
              <w:rPr>
                <w:sz w:val="20"/>
                <w:szCs w:val="20"/>
                <w:lang w:eastAsia="en-CA"/>
              </w:rPr>
            </w:pPr>
            <w:r w:rsidRPr="00611F71">
              <w:rPr>
                <w:sz w:val="20"/>
                <w:szCs w:val="20"/>
                <w:lang w:eastAsia="en-CA"/>
              </w:rPr>
              <w:t>Première</w:t>
            </w:r>
          </w:p>
        </w:tc>
        <w:tc>
          <w:tcPr>
            <w:tcW w:w="1000" w:type="pct"/>
            <w:tcBorders>
              <w:top w:val="nil"/>
              <w:left w:val="nil"/>
              <w:bottom w:val="single" w:sz="4" w:space="0" w:color="auto"/>
              <w:right w:val="single" w:sz="4" w:space="0" w:color="auto"/>
            </w:tcBorders>
            <w:noWrap/>
            <w:tcMar>
              <w:left w:w="72" w:type="dxa"/>
              <w:right w:w="115" w:type="dxa"/>
            </w:tcMar>
            <w:hideMark/>
          </w:tcPr>
          <w:p w14:paraId="19D99B85" w14:textId="77B009C6" w:rsidR="004370A6" w:rsidRPr="00611F71" w:rsidRDefault="004370A6" w:rsidP="00F6764B">
            <w:pPr>
              <w:spacing w:before="20" w:after="20"/>
              <w:ind w:right="65"/>
              <w:jc w:val="right"/>
              <w:rPr>
                <w:sz w:val="20"/>
                <w:szCs w:val="20"/>
                <w:lang w:eastAsia="en-CA"/>
              </w:rPr>
            </w:pPr>
            <w:r w:rsidRPr="00611F71">
              <w:rPr>
                <w:sz w:val="20"/>
                <w:szCs w:val="20"/>
              </w:rPr>
              <w:t>1 527 851</w:t>
            </w:r>
          </w:p>
        </w:tc>
        <w:tc>
          <w:tcPr>
            <w:tcW w:w="1000" w:type="pct"/>
            <w:tcBorders>
              <w:top w:val="nil"/>
              <w:left w:val="nil"/>
              <w:bottom w:val="single" w:sz="4" w:space="0" w:color="auto"/>
              <w:right w:val="single" w:sz="4" w:space="0" w:color="auto"/>
            </w:tcBorders>
            <w:noWrap/>
            <w:tcMar>
              <w:left w:w="72" w:type="dxa"/>
              <w:right w:w="115" w:type="dxa"/>
            </w:tcMar>
            <w:hideMark/>
          </w:tcPr>
          <w:p w14:paraId="4C2FEC4C" w14:textId="5DB01D99"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1 455 058</w:t>
            </w:r>
          </w:p>
        </w:tc>
        <w:tc>
          <w:tcPr>
            <w:tcW w:w="1000" w:type="pct"/>
            <w:tcBorders>
              <w:top w:val="nil"/>
              <w:left w:val="nil"/>
              <w:bottom w:val="single" w:sz="4" w:space="0" w:color="auto"/>
              <w:right w:val="single" w:sz="4" w:space="0" w:color="auto"/>
            </w:tcBorders>
            <w:noWrap/>
            <w:tcMar>
              <w:left w:w="72" w:type="dxa"/>
              <w:right w:w="72" w:type="dxa"/>
            </w:tcMar>
            <w:hideMark/>
          </w:tcPr>
          <w:p w14:paraId="6588F52D" w14:textId="7E16D3BF" w:rsidR="004370A6" w:rsidRPr="004370A6" w:rsidRDefault="004370A6" w:rsidP="00F6764B">
            <w:pPr>
              <w:spacing w:before="20" w:after="20"/>
              <w:jc w:val="center"/>
              <w:rPr>
                <w:color w:val="7F7F7F" w:themeColor="text1" w:themeTint="80"/>
                <w:sz w:val="20"/>
                <w:szCs w:val="20"/>
                <w:lang w:eastAsia="en-CA"/>
              </w:rPr>
            </w:pPr>
            <w:r w:rsidRPr="004370A6">
              <w:rPr>
                <w:sz w:val="20"/>
                <w:szCs w:val="20"/>
              </w:rPr>
              <w:t>95</w:t>
            </w:r>
          </w:p>
        </w:tc>
        <w:tc>
          <w:tcPr>
            <w:tcW w:w="1000" w:type="pct"/>
            <w:tcBorders>
              <w:top w:val="nil"/>
              <w:left w:val="nil"/>
              <w:bottom w:val="single" w:sz="4" w:space="0" w:color="auto"/>
              <w:right w:val="single" w:sz="4" w:space="0" w:color="auto"/>
            </w:tcBorders>
          </w:tcPr>
          <w:p w14:paraId="5232A9D2" w14:textId="6F944952"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72 793</w:t>
            </w:r>
          </w:p>
        </w:tc>
      </w:tr>
      <w:tr w:rsidR="004370A6" w:rsidRPr="00AA3096" w14:paraId="1B955AA5"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687174B" w14:textId="5375B0D9" w:rsidR="004370A6" w:rsidRPr="00611F71" w:rsidRDefault="004370A6" w:rsidP="00F6764B">
            <w:pPr>
              <w:spacing w:before="20" w:after="20"/>
              <w:jc w:val="left"/>
              <w:rPr>
                <w:sz w:val="20"/>
                <w:szCs w:val="20"/>
                <w:lang w:eastAsia="en-CA"/>
              </w:rPr>
            </w:pPr>
            <w:r w:rsidRPr="00611F71">
              <w:rPr>
                <w:sz w:val="20"/>
                <w:szCs w:val="20"/>
                <w:lang w:eastAsia="en-CA"/>
              </w:rPr>
              <w:t>Deuxième et troisième</w:t>
            </w:r>
          </w:p>
        </w:tc>
        <w:tc>
          <w:tcPr>
            <w:tcW w:w="1000" w:type="pct"/>
            <w:tcBorders>
              <w:top w:val="nil"/>
              <w:left w:val="nil"/>
              <w:bottom w:val="single" w:sz="4" w:space="0" w:color="auto"/>
              <w:right w:val="single" w:sz="4" w:space="0" w:color="auto"/>
            </w:tcBorders>
            <w:noWrap/>
            <w:tcMar>
              <w:left w:w="72" w:type="dxa"/>
              <w:right w:w="115" w:type="dxa"/>
            </w:tcMar>
            <w:hideMark/>
          </w:tcPr>
          <w:p w14:paraId="579546A0" w14:textId="4D6308DA" w:rsidR="004370A6" w:rsidRPr="00611F71" w:rsidRDefault="004370A6" w:rsidP="00F6764B">
            <w:pPr>
              <w:spacing w:before="20" w:after="20"/>
              <w:ind w:right="65"/>
              <w:jc w:val="right"/>
              <w:rPr>
                <w:sz w:val="20"/>
                <w:szCs w:val="20"/>
                <w:lang w:eastAsia="en-CA"/>
              </w:rPr>
            </w:pPr>
            <w:r w:rsidRPr="00611F71">
              <w:rPr>
                <w:sz w:val="20"/>
                <w:szCs w:val="20"/>
              </w:rPr>
              <w:t>96 775</w:t>
            </w:r>
          </w:p>
        </w:tc>
        <w:tc>
          <w:tcPr>
            <w:tcW w:w="1000" w:type="pct"/>
            <w:tcBorders>
              <w:top w:val="nil"/>
              <w:left w:val="nil"/>
              <w:bottom w:val="single" w:sz="4" w:space="0" w:color="auto"/>
              <w:right w:val="single" w:sz="4" w:space="0" w:color="auto"/>
            </w:tcBorders>
            <w:noWrap/>
            <w:tcMar>
              <w:left w:w="72" w:type="dxa"/>
              <w:right w:w="115" w:type="dxa"/>
            </w:tcMar>
            <w:hideMark/>
          </w:tcPr>
          <w:p w14:paraId="14C352AD" w14:textId="3F966317"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73 640</w:t>
            </w:r>
          </w:p>
        </w:tc>
        <w:tc>
          <w:tcPr>
            <w:tcW w:w="1000" w:type="pct"/>
            <w:tcBorders>
              <w:top w:val="nil"/>
              <w:left w:val="nil"/>
              <w:bottom w:val="single" w:sz="4" w:space="0" w:color="auto"/>
              <w:right w:val="single" w:sz="4" w:space="0" w:color="auto"/>
            </w:tcBorders>
            <w:noWrap/>
            <w:tcMar>
              <w:left w:w="72" w:type="dxa"/>
              <w:right w:w="72" w:type="dxa"/>
            </w:tcMar>
            <w:hideMark/>
          </w:tcPr>
          <w:p w14:paraId="24477591" w14:textId="2978E91C" w:rsidR="004370A6" w:rsidRPr="004370A6" w:rsidRDefault="004370A6" w:rsidP="00F6764B">
            <w:pPr>
              <w:spacing w:before="20" w:after="20"/>
              <w:jc w:val="center"/>
              <w:rPr>
                <w:color w:val="7F7F7F" w:themeColor="text1" w:themeTint="80"/>
                <w:sz w:val="20"/>
                <w:szCs w:val="20"/>
                <w:lang w:eastAsia="en-CA"/>
              </w:rPr>
            </w:pPr>
            <w:r w:rsidRPr="004370A6">
              <w:rPr>
                <w:sz w:val="20"/>
                <w:szCs w:val="20"/>
              </w:rPr>
              <w:t>76</w:t>
            </w:r>
          </w:p>
        </w:tc>
        <w:tc>
          <w:tcPr>
            <w:tcW w:w="1000" w:type="pct"/>
            <w:tcBorders>
              <w:top w:val="nil"/>
              <w:left w:val="nil"/>
              <w:bottom w:val="single" w:sz="4" w:space="0" w:color="auto"/>
              <w:right w:val="single" w:sz="4" w:space="0" w:color="auto"/>
            </w:tcBorders>
          </w:tcPr>
          <w:p w14:paraId="6475F06C" w14:textId="1FD895D9" w:rsidR="004370A6" w:rsidRPr="004370A6" w:rsidRDefault="004370A6" w:rsidP="00F6764B">
            <w:pPr>
              <w:spacing w:before="20" w:after="20"/>
              <w:ind w:right="65"/>
              <w:jc w:val="right"/>
              <w:rPr>
                <w:color w:val="7F7F7F" w:themeColor="text1" w:themeTint="80"/>
                <w:sz w:val="20"/>
                <w:szCs w:val="20"/>
                <w:lang w:eastAsia="en-CA"/>
              </w:rPr>
            </w:pPr>
            <w:r w:rsidRPr="004370A6">
              <w:rPr>
                <w:sz w:val="20"/>
                <w:szCs w:val="20"/>
              </w:rPr>
              <w:t>23 135</w:t>
            </w:r>
          </w:p>
        </w:tc>
      </w:tr>
      <w:tr w:rsidR="004370A6" w:rsidRPr="00AA3096" w14:paraId="277260CB" w14:textId="77777777" w:rsidTr="001D2D60">
        <w:trPr>
          <w:trHeight w:val="22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045E577" w14:textId="77777777" w:rsidR="004370A6" w:rsidRPr="00611F71" w:rsidRDefault="004370A6" w:rsidP="00F6764B">
            <w:pPr>
              <w:spacing w:before="20" w:after="20"/>
              <w:jc w:val="left"/>
              <w:rPr>
                <w:b/>
                <w:sz w:val="20"/>
                <w:szCs w:val="20"/>
                <w:lang w:eastAsia="en-CA"/>
              </w:rPr>
            </w:pPr>
            <w:r w:rsidRPr="00611F71">
              <w:rPr>
                <w:b/>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hideMark/>
          </w:tcPr>
          <w:p w14:paraId="5480CAFA" w14:textId="16A1FCFB" w:rsidR="004370A6" w:rsidRPr="004370A6" w:rsidRDefault="004370A6" w:rsidP="00F6764B">
            <w:pPr>
              <w:spacing w:before="20" w:after="20"/>
              <w:ind w:right="65"/>
              <w:jc w:val="right"/>
              <w:rPr>
                <w:b/>
                <w:bCs/>
                <w:sz w:val="20"/>
                <w:szCs w:val="20"/>
                <w:lang w:eastAsia="en-CA"/>
              </w:rPr>
            </w:pPr>
            <w:r w:rsidRPr="004370A6">
              <w:rPr>
                <w:b/>
                <w:bCs/>
                <w:sz w:val="20"/>
                <w:szCs w:val="20"/>
              </w:rPr>
              <w:t>1 624 626</w:t>
            </w:r>
          </w:p>
        </w:tc>
        <w:tc>
          <w:tcPr>
            <w:tcW w:w="1000" w:type="pct"/>
            <w:tcBorders>
              <w:top w:val="nil"/>
              <w:left w:val="nil"/>
              <w:bottom w:val="single" w:sz="4" w:space="0" w:color="auto"/>
              <w:right w:val="single" w:sz="4" w:space="0" w:color="auto"/>
            </w:tcBorders>
            <w:noWrap/>
            <w:tcMar>
              <w:left w:w="72" w:type="dxa"/>
              <w:right w:w="115" w:type="dxa"/>
            </w:tcMar>
            <w:hideMark/>
          </w:tcPr>
          <w:p w14:paraId="6BF7B894" w14:textId="42A7A016" w:rsidR="004370A6" w:rsidRPr="004370A6" w:rsidRDefault="004370A6" w:rsidP="00F6764B">
            <w:pPr>
              <w:spacing w:before="20" w:after="20"/>
              <w:ind w:right="65"/>
              <w:jc w:val="right"/>
              <w:rPr>
                <w:b/>
                <w:bCs/>
                <w:color w:val="7F7F7F" w:themeColor="text1" w:themeTint="80"/>
                <w:sz w:val="20"/>
                <w:szCs w:val="20"/>
                <w:lang w:eastAsia="en-CA"/>
              </w:rPr>
            </w:pPr>
            <w:r w:rsidRPr="004370A6">
              <w:rPr>
                <w:b/>
                <w:bCs/>
                <w:sz w:val="20"/>
                <w:szCs w:val="20"/>
              </w:rPr>
              <w:t>1 528 698</w:t>
            </w:r>
          </w:p>
        </w:tc>
        <w:tc>
          <w:tcPr>
            <w:tcW w:w="1000" w:type="pct"/>
            <w:tcBorders>
              <w:top w:val="nil"/>
              <w:left w:val="nil"/>
              <w:bottom w:val="single" w:sz="4" w:space="0" w:color="auto"/>
              <w:right w:val="single" w:sz="4" w:space="0" w:color="auto"/>
            </w:tcBorders>
            <w:noWrap/>
            <w:tcMar>
              <w:left w:w="72" w:type="dxa"/>
              <w:right w:w="72" w:type="dxa"/>
            </w:tcMar>
            <w:hideMark/>
          </w:tcPr>
          <w:p w14:paraId="1970E4DA" w14:textId="4DAC1DE2" w:rsidR="004370A6" w:rsidRPr="004370A6" w:rsidRDefault="004370A6" w:rsidP="00F6764B">
            <w:pPr>
              <w:spacing w:before="20" w:after="20"/>
              <w:jc w:val="center"/>
              <w:rPr>
                <w:b/>
                <w:bCs/>
                <w:color w:val="7F7F7F" w:themeColor="text1" w:themeTint="80"/>
                <w:sz w:val="20"/>
                <w:szCs w:val="20"/>
                <w:lang w:eastAsia="en-CA"/>
              </w:rPr>
            </w:pPr>
            <w:r w:rsidRPr="004370A6">
              <w:rPr>
                <w:b/>
                <w:bCs/>
                <w:sz w:val="20"/>
                <w:szCs w:val="20"/>
              </w:rPr>
              <w:t>94</w:t>
            </w:r>
          </w:p>
        </w:tc>
        <w:tc>
          <w:tcPr>
            <w:tcW w:w="1000" w:type="pct"/>
            <w:tcBorders>
              <w:top w:val="nil"/>
              <w:left w:val="nil"/>
              <w:bottom w:val="single" w:sz="4" w:space="0" w:color="auto"/>
              <w:right w:val="single" w:sz="4" w:space="0" w:color="auto"/>
            </w:tcBorders>
          </w:tcPr>
          <w:p w14:paraId="1B084601" w14:textId="1E182A1C" w:rsidR="004370A6" w:rsidRPr="004370A6" w:rsidRDefault="004370A6" w:rsidP="00F6764B">
            <w:pPr>
              <w:spacing w:before="20" w:after="20"/>
              <w:ind w:right="65"/>
              <w:jc w:val="right"/>
              <w:rPr>
                <w:b/>
                <w:bCs/>
                <w:color w:val="7F7F7F" w:themeColor="text1" w:themeTint="80"/>
                <w:sz w:val="20"/>
                <w:szCs w:val="20"/>
                <w:lang w:eastAsia="en-CA"/>
              </w:rPr>
            </w:pPr>
            <w:r w:rsidRPr="004370A6">
              <w:rPr>
                <w:b/>
                <w:bCs/>
                <w:sz w:val="20"/>
                <w:szCs w:val="20"/>
              </w:rPr>
              <w:t>95 928</w:t>
            </w:r>
          </w:p>
        </w:tc>
      </w:tr>
    </w:tbl>
    <w:p w14:paraId="05C8E736" w14:textId="16FFD731" w:rsidR="00893FAE" w:rsidRPr="00475202" w:rsidRDefault="00893FAE" w:rsidP="00F6764B">
      <w:pPr>
        <w:spacing w:before="240" w:after="240"/>
        <w:rPr>
          <w:u w:val="single"/>
          <w:lang w:val="fr-FR"/>
        </w:rPr>
      </w:pPr>
      <w:r w:rsidRPr="00475202">
        <w:rPr>
          <w:u w:val="single"/>
          <w:lang w:val="fr-FR"/>
        </w:rPr>
        <w:t xml:space="preserve">Plan de mise en œuvre de la </w:t>
      </w:r>
      <w:r w:rsidR="00395752" w:rsidRPr="00475202">
        <w:rPr>
          <w:u w:val="single"/>
          <w:lang w:val="fr-FR"/>
        </w:rPr>
        <w:t xml:space="preserve">quatrième </w:t>
      </w:r>
      <w:r w:rsidRPr="00475202">
        <w:rPr>
          <w:u w:val="single"/>
          <w:lang w:val="fr-FR"/>
        </w:rPr>
        <w:t>tranche</w:t>
      </w:r>
    </w:p>
    <w:p w14:paraId="075AAEFB" w14:textId="34C7A6F6" w:rsidR="00893FAE" w:rsidRPr="00475202" w:rsidRDefault="00893FAE" w:rsidP="00F6764B">
      <w:pPr>
        <w:pStyle w:val="Heading1"/>
        <w:rPr>
          <w:lang w:val="fr-FR"/>
        </w:rPr>
      </w:pPr>
      <w:bookmarkStart w:id="1" w:name="_Hlk126934425"/>
      <w:bookmarkStart w:id="2" w:name="_Hlk126663552"/>
      <w:r w:rsidRPr="00475202">
        <w:rPr>
          <w:lang w:val="fr-FR"/>
        </w:rPr>
        <w:t xml:space="preserve">Les activités suivantes seront mises en œuvre entre </w:t>
      </w:r>
      <w:r w:rsidR="000E0507" w:rsidRPr="00475202">
        <w:rPr>
          <w:lang w:val="fr-FR"/>
        </w:rPr>
        <w:t xml:space="preserve">juillet 2026 </w:t>
      </w:r>
      <w:r w:rsidRPr="00475202">
        <w:rPr>
          <w:lang w:val="fr-FR"/>
        </w:rPr>
        <w:t>et décembre</w:t>
      </w:r>
      <w:r w:rsidR="009A1E3C" w:rsidRPr="00475202">
        <w:rPr>
          <w:lang w:val="fr-FR"/>
        </w:rPr>
        <w:t xml:space="preserve"> </w:t>
      </w:r>
      <w:proofErr w:type="gramStart"/>
      <w:r w:rsidR="009A1E3C" w:rsidRPr="00475202">
        <w:rPr>
          <w:lang w:val="fr-FR"/>
        </w:rPr>
        <w:t>2027</w:t>
      </w:r>
      <w:r w:rsidRPr="00475202">
        <w:rPr>
          <w:lang w:val="fr-FR"/>
        </w:rPr>
        <w:t>:</w:t>
      </w:r>
      <w:proofErr w:type="gramEnd"/>
    </w:p>
    <w:bookmarkEnd w:id="1"/>
    <w:bookmarkEnd w:id="2"/>
    <w:p w14:paraId="3CF774AD" w14:textId="1B366641" w:rsidR="00893FAE" w:rsidRPr="00475202" w:rsidRDefault="00893FAE" w:rsidP="00CB357D">
      <w:pPr>
        <w:pStyle w:val="Heading2"/>
        <w:rPr>
          <w:lang w:val="fr-FR"/>
        </w:rPr>
      </w:pPr>
      <w:r w:rsidRPr="00475202">
        <w:rPr>
          <w:lang w:val="fr-FR"/>
        </w:rPr>
        <w:t>Destruction du sous-produit HFC-23 issu de la production de HCFC-22 chez FIASA en</w:t>
      </w:r>
      <w:r w:rsidR="00412690" w:rsidRPr="00475202">
        <w:rPr>
          <w:lang w:val="fr-FR"/>
        </w:rPr>
        <w:t xml:space="preserve"> 2025 </w:t>
      </w:r>
      <w:r w:rsidRPr="00475202">
        <w:rPr>
          <w:lang w:val="fr-FR"/>
        </w:rPr>
        <w:t xml:space="preserve">(surcoûts d'exploitation) ; </w:t>
      </w:r>
      <w:r w:rsidR="00A7624D" w:rsidRPr="00475202">
        <w:rPr>
          <w:lang w:val="fr-FR"/>
        </w:rPr>
        <w:t xml:space="preserve">541,81 tonnes de HCFC-22 ont été produites en 2025, avec 17,36 tonnes de sous-produit HFC-23 générées et 27,37 tonnes détruites (y compris les 10,01 tonnes stockées dans la citerne cryogénique au début de 2025) </w:t>
      </w:r>
      <w:r w:rsidRPr="00475202">
        <w:rPr>
          <w:lang w:val="fr-FR"/>
        </w:rPr>
        <w:t>(</w:t>
      </w:r>
      <w:r w:rsidR="004245CC" w:rsidRPr="00475202">
        <w:rPr>
          <w:lang w:val="fr-FR"/>
        </w:rPr>
        <w:t>63 535 $</w:t>
      </w:r>
      <w:r w:rsidRPr="00475202">
        <w:rPr>
          <w:lang w:val="fr-FR"/>
        </w:rPr>
        <w:t>US) ;</w:t>
      </w:r>
    </w:p>
    <w:p w14:paraId="7C43F21A" w14:textId="6298ED44" w:rsidR="00893FAE" w:rsidRPr="00475202" w:rsidRDefault="00893FAE" w:rsidP="00F6764B">
      <w:pPr>
        <w:pStyle w:val="Heading2"/>
        <w:widowControl/>
        <w:spacing w:before="240"/>
        <w:rPr>
          <w:lang w:val="fr-FR"/>
        </w:rPr>
      </w:pPr>
      <w:r w:rsidRPr="00475202">
        <w:rPr>
          <w:lang w:val="fr-FR"/>
        </w:rPr>
        <w:t>Surveillance, évaluation et formation (</w:t>
      </w:r>
      <w:r w:rsidR="007461BD" w:rsidRPr="00475202">
        <w:rPr>
          <w:lang w:val="fr-FR"/>
        </w:rPr>
        <w:t xml:space="preserve">22 500 </w:t>
      </w:r>
      <w:r w:rsidRPr="00475202">
        <w:rPr>
          <w:lang w:val="fr-FR"/>
        </w:rPr>
        <w:t>$US) ; et</w:t>
      </w:r>
    </w:p>
    <w:p w14:paraId="55ABC6CE" w14:textId="49831407" w:rsidR="00893FAE" w:rsidRPr="00475202" w:rsidRDefault="00893FAE" w:rsidP="00F6764B">
      <w:pPr>
        <w:pStyle w:val="Heading2"/>
        <w:widowControl/>
        <w:rPr>
          <w:lang w:val="fr-FR"/>
        </w:rPr>
      </w:pPr>
      <w:r w:rsidRPr="00475202">
        <w:rPr>
          <w:lang w:val="fr-FR"/>
        </w:rPr>
        <w:t>Vérification de la destruction, y compris un rapport de vérification indépendant</w:t>
      </w:r>
      <w:r w:rsidR="00973C1E">
        <w:rPr>
          <w:lang w:val="fr-FR"/>
        </w:rPr>
        <w:t xml:space="preserve"> (</w:t>
      </w:r>
      <w:r w:rsidR="00761E85" w:rsidRPr="00973C1E">
        <w:rPr>
          <w:lang w:val="fr-FR"/>
        </w:rPr>
        <w:t>20</w:t>
      </w:r>
      <w:r w:rsidR="00973C1E" w:rsidRPr="00973C1E">
        <w:rPr>
          <w:lang w:val="fr-FR"/>
        </w:rPr>
        <w:t> </w:t>
      </w:r>
      <w:r w:rsidR="00761E85" w:rsidRPr="00973C1E">
        <w:rPr>
          <w:lang w:val="fr-FR"/>
        </w:rPr>
        <w:t>000</w:t>
      </w:r>
      <w:r w:rsidR="00973C1E">
        <w:rPr>
          <w:lang w:val="fr-FR"/>
        </w:rPr>
        <w:t> </w:t>
      </w:r>
      <w:r w:rsidR="00797C56" w:rsidRPr="00797C56">
        <w:rPr>
          <w:lang w:val="fr-FR"/>
        </w:rPr>
        <w:t>$US</w:t>
      </w:r>
      <w:r w:rsidRPr="00475202">
        <w:rPr>
          <w:lang w:val="fr-FR"/>
        </w:rPr>
        <w:t>).</w:t>
      </w:r>
    </w:p>
    <w:p w14:paraId="39F6B450" w14:textId="77777777" w:rsidR="00893FAE" w:rsidRPr="00475202" w:rsidRDefault="00893FAE" w:rsidP="00F6764B">
      <w:pPr>
        <w:keepNext/>
        <w:keepLines/>
        <w:spacing w:before="360" w:after="240"/>
        <w:jc w:val="center"/>
        <w:rPr>
          <w:b/>
          <w:lang w:val="fr-FR"/>
        </w:rPr>
      </w:pPr>
      <w:r w:rsidRPr="00475202">
        <w:rPr>
          <w:b/>
          <w:lang w:val="fr-FR"/>
        </w:rPr>
        <w:lastRenderedPageBreak/>
        <w:t>OBSERVATIONS ET RECOMMANDATION DU SECRÉTARIAT</w:t>
      </w:r>
    </w:p>
    <w:p w14:paraId="487034FB" w14:textId="77777777" w:rsidR="00893FAE" w:rsidRPr="00475202" w:rsidRDefault="00893FAE" w:rsidP="00F6764B">
      <w:pPr>
        <w:keepNext/>
        <w:spacing w:after="240"/>
        <w:rPr>
          <w:b/>
          <w:lang w:val="fr-FR"/>
        </w:rPr>
      </w:pPr>
      <w:r w:rsidRPr="00475202">
        <w:rPr>
          <w:b/>
          <w:lang w:val="fr-FR"/>
        </w:rPr>
        <w:t>OBSERVATIONS</w:t>
      </w:r>
    </w:p>
    <w:p w14:paraId="13AD6BCF" w14:textId="77777777" w:rsidR="00893FAE" w:rsidRPr="00475202" w:rsidRDefault="00893FAE" w:rsidP="00F6764B">
      <w:pPr>
        <w:keepNext/>
        <w:spacing w:after="240"/>
        <w:rPr>
          <w:u w:val="single"/>
          <w:lang w:val="fr-FR"/>
        </w:rPr>
      </w:pPr>
      <w:r w:rsidRPr="00475202">
        <w:rPr>
          <w:u w:val="single"/>
          <w:lang w:val="fr-FR"/>
        </w:rPr>
        <w:t>Rapport sur la production de HCFC-22 et le sous-produit HFC-23 généré et émis</w:t>
      </w:r>
    </w:p>
    <w:p w14:paraId="7F0DA9E1" w14:textId="77777777" w:rsidR="00893FAE" w:rsidRPr="00C232AB" w:rsidRDefault="00893FAE" w:rsidP="00F6764B">
      <w:pPr>
        <w:keepNext/>
        <w:spacing w:after="240"/>
        <w:rPr>
          <w:i/>
        </w:rPr>
      </w:pPr>
      <w:r w:rsidRPr="00C232AB">
        <w:rPr>
          <w:i/>
        </w:rPr>
        <w:t xml:space="preserve">Rapport de </w:t>
      </w:r>
      <w:proofErr w:type="spellStart"/>
      <w:r w:rsidRPr="00C232AB">
        <w:rPr>
          <w:i/>
        </w:rPr>
        <w:t>vérification</w:t>
      </w:r>
      <w:proofErr w:type="spellEnd"/>
    </w:p>
    <w:p w14:paraId="02AF56AC" w14:textId="6D010A38" w:rsidR="00C756B6" w:rsidRPr="00475202" w:rsidRDefault="00C756B6" w:rsidP="00F6764B">
      <w:pPr>
        <w:pStyle w:val="Heading1"/>
        <w:rPr>
          <w:lang w:val="fr-FR"/>
        </w:rPr>
      </w:pPr>
      <w:r w:rsidRPr="00475202">
        <w:rPr>
          <w:lang w:val="fr-FR"/>
        </w:rPr>
        <w:t xml:space="preserve">Le rapport de vérification n’a pas comparé les données vérifiées avec celles figurant dans le rapport sur les données du plan de conformité (CP) du pays </w:t>
      </w:r>
      <w:r w:rsidR="00C73994" w:rsidRPr="00475202">
        <w:rPr>
          <w:lang w:val="fr-FR"/>
        </w:rPr>
        <w:t>pour 2025</w:t>
      </w:r>
      <w:r w:rsidRPr="00475202">
        <w:rPr>
          <w:lang w:val="fr-FR"/>
        </w:rPr>
        <w:t xml:space="preserve">. </w:t>
      </w:r>
      <w:r w:rsidR="00F34555" w:rsidRPr="00475202">
        <w:rPr>
          <w:lang w:val="fr-FR"/>
        </w:rPr>
        <w:t xml:space="preserve">Comme </w:t>
      </w:r>
      <w:r w:rsidR="00406BF3" w:rsidRPr="00475202">
        <w:rPr>
          <w:lang w:val="fr-FR"/>
        </w:rPr>
        <w:t xml:space="preserve">indiqué </w:t>
      </w:r>
      <w:r w:rsidR="003201E3" w:rsidRPr="00475202">
        <w:rPr>
          <w:lang w:val="fr-FR"/>
        </w:rPr>
        <w:t xml:space="preserve">dans </w:t>
      </w:r>
      <w:r w:rsidR="00486299" w:rsidRPr="00475202">
        <w:rPr>
          <w:lang w:val="fr-FR"/>
        </w:rPr>
        <w:t xml:space="preserve">l’examen de la demande </w:t>
      </w:r>
      <w:r w:rsidR="00975A65" w:rsidRPr="00475202">
        <w:rPr>
          <w:lang w:val="fr-FR"/>
        </w:rPr>
        <w:t xml:space="preserve">relative aux deuxième et troisième tranches, </w:t>
      </w:r>
      <w:r w:rsidR="004431DE" w:rsidRPr="00475202">
        <w:rPr>
          <w:lang w:val="fr-FR"/>
        </w:rPr>
        <w:t>le secrétariat a rappelé à</w:t>
      </w:r>
      <w:r w:rsidRPr="00475202">
        <w:rPr>
          <w:lang w:val="fr-FR"/>
        </w:rPr>
        <w:t xml:space="preserve"> l’ONUDI d’inclure</w:t>
      </w:r>
      <w:r w:rsidR="001B0A96" w:rsidRPr="00475202">
        <w:rPr>
          <w:lang w:val="fr-FR"/>
        </w:rPr>
        <w:t xml:space="preserve">, </w:t>
      </w:r>
      <w:r w:rsidRPr="00475202">
        <w:rPr>
          <w:lang w:val="fr-FR"/>
        </w:rPr>
        <w:t xml:space="preserve">dans le mandat des futurs rapports de vérification, </w:t>
      </w:r>
      <w:r w:rsidR="009A17CC" w:rsidRPr="00475202">
        <w:rPr>
          <w:lang w:val="fr-FR"/>
        </w:rPr>
        <w:t xml:space="preserve">la </w:t>
      </w:r>
      <w:r w:rsidRPr="00475202">
        <w:rPr>
          <w:lang w:val="fr-FR"/>
        </w:rPr>
        <w:t xml:space="preserve">comparaison </w:t>
      </w:r>
      <w:r w:rsidR="009A17CC" w:rsidRPr="00475202">
        <w:rPr>
          <w:lang w:val="fr-FR"/>
        </w:rPr>
        <w:t xml:space="preserve">des </w:t>
      </w:r>
      <w:r w:rsidR="001B0A96" w:rsidRPr="00475202">
        <w:rPr>
          <w:lang w:val="fr-FR"/>
        </w:rPr>
        <w:t xml:space="preserve">données vérifiées </w:t>
      </w:r>
      <w:r w:rsidR="009A17CC" w:rsidRPr="00475202">
        <w:rPr>
          <w:lang w:val="fr-FR"/>
        </w:rPr>
        <w:t xml:space="preserve">avec celles </w:t>
      </w:r>
      <w:r w:rsidR="008F73BF" w:rsidRPr="00475202">
        <w:rPr>
          <w:lang w:val="fr-FR"/>
        </w:rPr>
        <w:t xml:space="preserve">communiquées au titre de l’article 7 </w:t>
      </w:r>
      <w:r w:rsidR="00234FE2" w:rsidRPr="00475202">
        <w:rPr>
          <w:lang w:val="fr-FR"/>
        </w:rPr>
        <w:t xml:space="preserve">et </w:t>
      </w:r>
      <w:r w:rsidRPr="00475202">
        <w:rPr>
          <w:lang w:val="fr-FR"/>
        </w:rPr>
        <w:t xml:space="preserve">dans </w:t>
      </w:r>
      <w:r w:rsidR="00234FE2" w:rsidRPr="00475202">
        <w:rPr>
          <w:lang w:val="fr-FR"/>
        </w:rPr>
        <w:t>les rapports sur les données du plan de conformité (CP)</w:t>
      </w:r>
      <w:r w:rsidRPr="00475202">
        <w:rPr>
          <w:lang w:val="fr-FR"/>
        </w:rPr>
        <w:t xml:space="preserve">. </w:t>
      </w:r>
    </w:p>
    <w:p w14:paraId="4E0F96F6" w14:textId="728202F6" w:rsidR="002A6CFD" w:rsidRPr="00475202" w:rsidRDefault="00A10D3D" w:rsidP="0082565E">
      <w:pPr>
        <w:pStyle w:val="Heading1"/>
        <w:rPr>
          <w:lang w:val="fr-FR"/>
        </w:rPr>
      </w:pPr>
      <w:r w:rsidRPr="00475202">
        <w:rPr>
          <w:lang w:val="fr-FR"/>
        </w:rPr>
        <w:t xml:space="preserve">Le secrétariat a relevé une incohérence entre la production vérifiée </w:t>
      </w:r>
      <w:r w:rsidR="005E3C03" w:rsidRPr="00475202">
        <w:rPr>
          <w:lang w:val="fr-FR"/>
        </w:rPr>
        <w:t xml:space="preserve">de HCFC-22 </w:t>
      </w:r>
      <w:r w:rsidRPr="00475202">
        <w:rPr>
          <w:lang w:val="fr-FR"/>
        </w:rPr>
        <w:t>(541,81 tm) et les ventes vérifiées (786,43 tm) par rapport à la variation des stocks déclarée au cours de l’année</w:t>
      </w:r>
      <w:r w:rsidR="00851882" w:rsidRPr="00475202">
        <w:rPr>
          <w:lang w:val="fr-FR"/>
        </w:rPr>
        <w:t>, ce qui a entraîné un ajustement des stocks de HCFC-22 de 83,78 tm</w:t>
      </w:r>
      <w:r w:rsidRPr="00475202">
        <w:rPr>
          <w:lang w:val="fr-FR"/>
        </w:rPr>
        <w:t xml:space="preserve">. </w:t>
      </w:r>
      <w:r w:rsidR="00854821" w:rsidRPr="00475202">
        <w:rPr>
          <w:lang w:val="fr-FR"/>
        </w:rPr>
        <w:t xml:space="preserve">De tels ajustements des stocks sont souvent dus à </w:t>
      </w:r>
      <w:r w:rsidR="006A3B24" w:rsidRPr="00475202">
        <w:rPr>
          <w:lang w:val="fr-FR"/>
        </w:rPr>
        <w:t>des différences de pesée entre les balances installées sur les citernes de traitement et celles utilisées dans l’entrepôt des produits finis</w:t>
      </w:r>
      <w:r w:rsidR="00630F81" w:rsidRPr="00475202">
        <w:rPr>
          <w:lang w:val="fr-FR"/>
        </w:rPr>
        <w:t xml:space="preserve">. Bien que les cellules de pesage installées sur les citernes de production soient étalonnées et certifiées chaque année, des incohérences peuvent néanmoins se produire lors du transfert du produit vers les entrepôts, notamment en raison des charges élevées manipulées pendant les opérations de pompage. </w:t>
      </w:r>
      <w:r w:rsidR="007321E4" w:rsidRPr="00475202">
        <w:rPr>
          <w:lang w:val="fr-FR"/>
        </w:rPr>
        <w:t xml:space="preserve">Toutefois, dans ce cas précis, </w:t>
      </w:r>
      <w:r w:rsidRPr="00475202">
        <w:rPr>
          <w:lang w:val="fr-FR"/>
        </w:rPr>
        <w:t xml:space="preserve">l’ONUDI a précisé que </w:t>
      </w:r>
      <w:r w:rsidR="007321E4" w:rsidRPr="00475202">
        <w:rPr>
          <w:lang w:val="fr-FR"/>
        </w:rPr>
        <w:t xml:space="preserve">l’ajustement </w:t>
      </w:r>
      <w:r w:rsidRPr="00475202">
        <w:rPr>
          <w:lang w:val="fr-FR"/>
        </w:rPr>
        <w:t xml:space="preserve">était </w:t>
      </w:r>
      <w:r w:rsidR="007321E4" w:rsidRPr="00475202">
        <w:rPr>
          <w:lang w:val="fr-FR"/>
        </w:rPr>
        <w:t xml:space="preserve">principalement </w:t>
      </w:r>
      <w:r w:rsidRPr="00475202">
        <w:rPr>
          <w:lang w:val="fr-FR"/>
        </w:rPr>
        <w:t xml:space="preserve">imputable à la contamination d’une citerne de HCFC-22 par du R-404A à la suite d’une erreur opérationnelle survenue lors d’une opération de recompression ; le produit concerné a été démantelé et transféré en stockage en attendant sa destruction </w:t>
      </w:r>
      <w:r w:rsidR="00C86971" w:rsidRPr="00475202">
        <w:rPr>
          <w:lang w:val="fr-FR"/>
        </w:rPr>
        <w:t>dans l’incinérateur de la FIASA</w:t>
      </w:r>
      <w:r w:rsidRPr="00475202">
        <w:rPr>
          <w:lang w:val="fr-FR"/>
        </w:rPr>
        <w:t>.</w:t>
      </w:r>
      <w:r w:rsidR="00CB164C" w:rsidRPr="00475202">
        <w:rPr>
          <w:lang w:val="fr-FR"/>
        </w:rPr>
        <w:t xml:space="preserve"> La production étant définie comme la quantité de substances réglementées produites, moins la quantité détruite par des technologies devant être approuvées par les Parties, et moins la quantité entièrement utilisée comme intermédiaire de synthèse dans la fabrication d’autres produits chimiques</w:t>
      </w:r>
      <w:r w:rsidR="00504677" w:rsidRPr="00475202">
        <w:rPr>
          <w:lang w:val="fr-FR"/>
        </w:rPr>
        <w:t xml:space="preserve">, </w:t>
      </w:r>
      <w:r w:rsidR="004E066E" w:rsidRPr="00475202">
        <w:rPr>
          <w:lang w:val="fr-FR"/>
        </w:rPr>
        <w:t xml:space="preserve">le Gouvernement </w:t>
      </w:r>
      <w:r w:rsidR="00CB164C" w:rsidRPr="00475202">
        <w:rPr>
          <w:lang w:val="fr-FR"/>
        </w:rPr>
        <w:t xml:space="preserve">argentin pourrait signaler cette destruction, </w:t>
      </w:r>
      <w:r w:rsidR="00E93D22" w:rsidRPr="00475202">
        <w:rPr>
          <w:lang w:val="fr-FR"/>
        </w:rPr>
        <w:t xml:space="preserve">une fois effectuée, </w:t>
      </w:r>
      <w:r w:rsidR="00CB164C" w:rsidRPr="00475202">
        <w:rPr>
          <w:lang w:val="fr-FR"/>
        </w:rPr>
        <w:t xml:space="preserve">au secrétariat de l’ozone afin que </w:t>
      </w:r>
      <w:r w:rsidR="00304C86" w:rsidRPr="00475202">
        <w:rPr>
          <w:lang w:val="fr-FR"/>
        </w:rPr>
        <w:t xml:space="preserve">la quantité détruite </w:t>
      </w:r>
      <w:r w:rsidR="00CB164C" w:rsidRPr="00475202">
        <w:rPr>
          <w:lang w:val="fr-FR"/>
        </w:rPr>
        <w:t>soit déduite de la production et de la consommation calculées du pays.</w:t>
      </w:r>
    </w:p>
    <w:p w14:paraId="1125198F" w14:textId="77777777" w:rsidR="00740DB2" w:rsidRPr="00475202" w:rsidRDefault="00740DB2" w:rsidP="00F6764B">
      <w:pPr>
        <w:pStyle w:val="Heading1"/>
        <w:rPr>
          <w:lang w:val="fr-FR"/>
        </w:rPr>
      </w:pPr>
      <w:r w:rsidRPr="00475202">
        <w:rPr>
          <w:lang w:val="fr-FR"/>
        </w:rPr>
        <w:t>La surveillance annuelle des sources ponctuelles visant à mesurer la concentration de particules totales, de monoxyde de carbone, de chlorure d’hydrogène, de fluorure d’hydrogène, de bromure d’hydrogène et de brome, ainsi que de dioxines et de furanes, afin de vérifier le respect des normes minimales suggérées pour l’exploitation des installations de destruction, comme décrit dans le rapport 2018 du TEAP, Volume 2 : Décision XXIX/4 Rapport du groupe de travail du TEAP sur les techniques de destruction des substances réglementées, prévue pour le second semestre 2025, n’a pas pu être réalisée en 2025 en raison de l’arrêt technique et commercial de l’usine de juillet à décembre. Étant donné que ce test nécessite que l’incinérateur fonctionne en régime permanent, la FIASA s’est engagée à effectuer l’échantillonnage dès la reprise de la production de HCFC-22. Les résultats seront soumis et intégrés dans les registres de vérification afin d’assurer une surveillance continue de la DRE.</w:t>
      </w:r>
    </w:p>
    <w:p w14:paraId="36A6A2A9" w14:textId="0B2897EC" w:rsidR="00F03A1E" w:rsidRPr="00475202" w:rsidRDefault="00F03A1E" w:rsidP="00F6764B">
      <w:pPr>
        <w:pStyle w:val="Heading1"/>
        <w:rPr>
          <w:lang w:val="fr-FR"/>
        </w:rPr>
      </w:pPr>
      <w:r w:rsidRPr="00475202">
        <w:rPr>
          <w:lang w:val="fr-FR"/>
        </w:rPr>
        <w:t>Lors de la</w:t>
      </w:r>
      <w:r w:rsidR="00D25DF8">
        <w:rPr>
          <w:lang w:val="fr-FR"/>
        </w:rPr>
        <w:t xml:space="preserve"> 97</w:t>
      </w:r>
      <w:r w:rsidR="00D25DF8" w:rsidRPr="00D25DF8">
        <w:rPr>
          <w:vertAlign w:val="superscript"/>
          <w:lang w:val="fr-FR"/>
        </w:rPr>
        <w:t>e</w:t>
      </w:r>
      <w:r w:rsidR="00D25DF8">
        <w:rPr>
          <w:lang w:val="fr-FR"/>
        </w:rPr>
        <w:t xml:space="preserve"> </w:t>
      </w:r>
      <w:r w:rsidRPr="00475202">
        <w:rPr>
          <w:lang w:val="fr-FR"/>
        </w:rPr>
        <w:t>réunion, le secrétariat a noté que pour 2023, l’Argentine avait déclaré avoir produit 1 669,81 tonnes de HCFC-22 dans ses rapports au titre du plan de conformité et de l’article 7, alors que la production vérifiée pour cette année-là s’élevait à 1 699,80 tonnes (soit un écart de 29,99 tonnes)</w:t>
      </w:r>
      <w:r w:rsidR="00492172" w:rsidRPr="00475202">
        <w:rPr>
          <w:lang w:val="fr-FR"/>
        </w:rPr>
        <w:t xml:space="preserve">. Au moment de la parachemination du présent document, le pays avait </w:t>
      </w:r>
      <w:r w:rsidR="004A59AA" w:rsidRPr="00475202">
        <w:rPr>
          <w:lang w:val="fr-FR"/>
        </w:rPr>
        <w:t>corrigé le rapport de données</w:t>
      </w:r>
      <w:r w:rsidRPr="00475202">
        <w:rPr>
          <w:lang w:val="fr-FR"/>
        </w:rPr>
        <w:t xml:space="preserve"> du plan de conformité </w:t>
      </w:r>
      <w:r w:rsidR="004A59AA" w:rsidRPr="00475202">
        <w:rPr>
          <w:lang w:val="fr-FR"/>
        </w:rPr>
        <w:t xml:space="preserve">pour cette année-là, mais ne l’avait pas encore fait pour </w:t>
      </w:r>
      <w:r w:rsidR="00075DBE" w:rsidRPr="00475202">
        <w:rPr>
          <w:lang w:val="fr-FR"/>
        </w:rPr>
        <w:t xml:space="preserve">son </w:t>
      </w:r>
      <w:r w:rsidRPr="00475202">
        <w:rPr>
          <w:lang w:val="fr-FR"/>
        </w:rPr>
        <w:t>rapport au titre de l’article 7</w:t>
      </w:r>
      <w:r w:rsidR="00075DBE" w:rsidRPr="00475202">
        <w:rPr>
          <w:lang w:val="fr-FR"/>
        </w:rPr>
        <w:t xml:space="preserve">. </w:t>
      </w:r>
    </w:p>
    <w:p w14:paraId="0F86967F" w14:textId="1D4FB892" w:rsidR="00893FAE" w:rsidRPr="00475202" w:rsidRDefault="00893FAE" w:rsidP="00F6764B">
      <w:pPr>
        <w:keepNext/>
        <w:keepLines/>
        <w:spacing w:after="240"/>
        <w:rPr>
          <w:u w:val="single"/>
          <w:lang w:val="fr-FR"/>
        </w:rPr>
      </w:pPr>
      <w:r w:rsidRPr="00475202">
        <w:rPr>
          <w:u w:val="single"/>
          <w:lang w:val="fr-FR"/>
        </w:rPr>
        <w:t xml:space="preserve">Rapport périodique sur la mise en œuvre des </w:t>
      </w:r>
      <w:r w:rsidR="00885991" w:rsidRPr="00475202">
        <w:rPr>
          <w:u w:val="single"/>
          <w:lang w:val="fr-FR"/>
        </w:rPr>
        <w:t xml:space="preserve">deuxième et </w:t>
      </w:r>
      <w:proofErr w:type="gramStart"/>
      <w:r w:rsidR="00885991" w:rsidRPr="00475202">
        <w:rPr>
          <w:u w:val="single"/>
          <w:lang w:val="fr-FR"/>
        </w:rPr>
        <w:t>troisième tranches</w:t>
      </w:r>
      <w:proofErr w:type="gramEnd"/>
      <w:r w:rsidR="00885991" w:rsidRPr="00475202">
        <w:rPr>
          <w:u w:val="single"/>
          <w:lang w:val="fr-FR"/>
        </w:rPr>
        <w:t xml:space="preserve"> </w:t>
      </w:r>
    </w:p>
    <w:p w14:paraId="0C5F473F" w14:textId="25391F97" w:rsidR="00743E69" w:rsidRPr="00475202" w:rsidRDefault="00253C03" w:rsidP="00F6764B">
      <w:pPr>
        <w:pStyle w:val="Heading1"/>
        <w:rPr>
          <w:lang w:val="fr-FR"/>
        </w:rPr>
      </w:pPr>
      <w:r w:rsidRPr="00475202">
        <w:rPr>
          <w:lang w:val="fr-FR"/>
        </w:rPr>
        <w:t xml:space="preserve">Le secrétariat a noté avec satisfaction que le taux annuel de production de sous-produit HFC-23 de la FIASA en 2025 était de 3,20 %, soit un taux inférieur à la moyenne historique de 3,24 % ; </w:t>
      </w:r>
      <w:r w:rsidR="00B85458" w:rsidRPr="00475202">
        <w:rPr>
          <w:lang w:val="fr-FR"/>
        </w:rPr>
        <w:t xml:space="preserve">que </w:t>
      </w:r>
      <w:r w:rsidRPr="00475202">
        <w:rPr>
          <w:lang w:val="fr-FR"/>
        </w:rPr>
        <w:t xml:space="preserve">tout le sous-produit HFC-23 généré en 2025, </w:t>
      </w:r>
      <w:r w:rsidR="00AD14E4" w:rsidRPr="00475202">
        <w:rPr>
          <w:lang w:val="fr-FR"/>
        </w:rPr>
        <w:t xml:space="preserve">ainsi que </w:t>
      </w:r>
      <w:r w:rsidRPr="00475202">
        <w:rPr>
          <w:lang w:val="fr-FR"/>
        </w:rPr>
        <w:t xml:space="preserve">les 10,01 tm stockées dans la citerne cryogénique, ont été </w:t>
      </w:r>
      <w:r w:rsidRPr="00475202">
        <w:rPr>
          <w:lang w:val="fr-FR"/>
        </w:rPr>
        <w:lastRenderedPageBreak/>
        <w:t>détruits en 2025, laissant la citerne cryogénique vide en décembre 2025 ; et que la FIASA a continué à stocker le sous-produit HFC-23 dans sa citerne cryogénique et à le détruire, garantissant ainsi que le Gouvernement respecte ses engagements énoncés dans la décision 87/52 et démontrant que le Gouvernement avait pris des mesures conformes à la décision 90/24</w:t>
      </w:r>
      <w:r w:rsidR="00566F3A">
        <w:rPr>
          <w:lang w:val="fr-FR"/>
        </w:rPr>
        <w:t xml:space="preserve"> </w:t>
      </w:r>
      <w:r w:rsidRPr="00475202">
        <w:rPr>
          <w:lang w:val="fr-FR"/>
        </w:rPr>
        <w:t xml:space="preserve">b) </w:t>
      </w:r>
      <w:r w:rsidR="00743E69" w:rsidRPr="00475202">
        <w:rPr>
          <w:lang w:val="fr-FR"/>
        </w:rPr>
        <w:t>pour empêcher le rejet atmosphérique du sous-produit HFC-23</w:t>
      </w:r>
      <w:r w:rsidRPr="00475202">
        <w:rPr>
          <w:lang w:val="fr-FR"/>
        </w:rPr>
        <w:t xml:space="preserve">. </w:t>
      </w:r>
      <w:r w:rsidR="00743E69" w:rsidRPr="00475202">
        <w:rPr>
          <w:lang w:val="fr-FR"/>
        </w:rPr>
        <w:t>Aucun sous-produit de HFC-23 n’a été vendu, que ce soit sous forme pure ou en mélange de HFC, au cours de la période 2022-2025.</w:t>
      </w:r>
    </w:p>
    <w:p w14:paraId="68021A15" w14:textId="565AB988" w:rsidR="00893FAE" w:rsidRPr="00475202" w:rsidRDefault="00893FAE" w:rsidP="00F6764B">
      <w:pPr>
        <w:pStyle w:val="Heading1"/>
        <w:rPr>
          <w:lang w:val="fr-FR"/>
        </w:rPr>
      </w:pPr>
      <w:r w:rsidRPr="00475202">
        <w:rPr>
          <w:lang w:val="fr-FR"/>
        </w:rPr>
        <w:t>L'ONUDI a confirmé que, conformément à la décision 87/52</w:t>
      </w:r>
      <w:r w:rsidR="00566F3A">
        <w:rPr>
          <w:lang w:val="fr-FR"/>
        </w:rPr>
        <w:t xml:space="preserve"> </w:t>
      </w:r>
      <w:r w:rsidRPr="00475202">
        <w:rPr>
          <w:lang w:val="fr-FR"/>
        </w:rPr>
        <w:t>b)</w:t>
      </w:r>
      <w:r w:rsidR="00566F3A">
        <w:rPr>
          <w:lang w:val="fr-FR"/>
        </w:rPr>
        <w:t xml:space="preserve"> </w:t>
      </w:r>
      <w:r w:rsidRPr="00475202">
        <w:rPr>
          <w:lang w:val="fr-FR"/>
        </w:rPr>
        <w:t>vi), aucun financement supplémentaire provenant d'autres sources, y compris des crédits ou des compensations liés au HFC-23, n'avait été demandé ni reçu pour la maîtrise des émissions de HFC-23, sous-produit de l'activité de la FIASA.</w:t>
      </w:r>
    </w:p>
    <w:p w14:paraId="33AF82ED" w14:textId="1AA6798E" w:rsidR="00893FAE" w:rsidRPr="00475202" w:rsidRDefault="00893FAE" w:rsidP="00F6764B">
      <w:pPr>
        <w:pStyle w:val="Heading1"/>
        <w:numPr>
          <w:ilvl w:val="0"/>
          <w:numId w:val="0"/>
        </w:numPr>
        <w:rPr>
          <w:u w:val="single"/>
          <w:lang w:val="fr-FR"/>
        </w:rPr>
      </w:pPr>
      <w:r w:rsidRPr="00475202">
        <w:rPr>
          <w:u w:val="single"/>
          <w:lang w:val="fr-FR"/>
        </w:rPr>
        <w:t xml:space="preserve">Plan de mise en œuvre de la </w:t>
      </w:r>
      <w:r w:rsidR="00C05A1F" w:rsidRPr="00475202">
        <w:rPr>
          <w:u w:val="single"/>
          <w:lang w:val="fr-FR"/>
        </w:rPr>
        <w:t>quatrième tranche</w:t>
      </w:r>
    </w:p>
    <w:p w14:paraId="51A27416" w14:textId="174C04D5" w:rsidR="00D43605" w:rsidRPr="00475202" w:rsidRDefault="008C16AA" w:rsidP="00F6764B">
      <w:pPr>
        <w:pStyle w:val="Heading1"/>
        <w:rPr>
          <w:lang w:val="fr-FR"/>
        </w:rPr>
      </w:pPr>
      <w:r w:rsidRPr="00475202">
        <w:rPr>
          <w:lang w:val="fr-FR"/>
        </w:rPr>
        <w:t xml:space="preserve">Conformément au paragraphe 6 de l’Accord entre le Gouvernement de l’Argentine et le Comité exécutif, </w:t>
      </w:r>
      <w:r w:rsidR="00961D16" w:rsidRPr="00475202">
        <w:rPr>
          <w:lang w:val="fr-FR"/>
        </w:rPr>
        <w:t xml:space="preserve">et </w:t>
      </w:r>
      <w:r w:rsidR="002450FA" w:rsidRPr="00475202">
        <w:rPr>
          <w:lang w:val="fr-FR"/>
        </w:rPr>
        <w:t xml:space="preserve">notant </w:t>
      </w:r>
      <w:r w:rsidR="0002403E" w:rsidRPr="00475202">
        <w:rPr>
          <w:lang w:val="fr-FR"/>
        </w:rPr>
        <w:t xml:space="preserve">que le </w:t>
      </w:r>
      <w:r w:rsidR="00827476" w:rsidRPr="00475202">
        <w:rPr>
          <w:lang w:val="fr-FR"/>
        </w:rPr>
        <w:t xml:space="preserve">pays était </w:t>
      </w:r>
      <w:r w:rsidR="00712E2E" w:rsidRPr="00475202">
        <w:rPr>
          <w:lang w:val="fr-FR"/>
        </w:rPr>
        <w:t xml:space="preserve">également </w:t>
      </w:r>
      <w:r w:rsidR="00827476" w:rsidRPr="00475202">
        <w:rPr>
          <w:lang w:val="fr-FR"/>
        </w:rPr>
        <w:t xml:space="preserve">admissible pour demander un financement pour la destruction des 10,01 </w:t>
      </w:r>
      <w:r w:rsidR="00882562" w:rsidRPr="00475202">
        <w:rPr>
          <w:lang w:val="fr-FR"/>
        </w:rPr>
        <w:t xml:space="preserve">tm </w:t>
      </w:r>
      <w:r w:rsidR="00827476" w:rsidRPr="00475202">
        <w:rPr>
          <w:lang w:val="fr-FR"/>
        </w:rPr>
        <w:t>de HFC-23 qui avaient été générées en 2024 mais détruites en 2025</w:t>
      </w:r>
      <w:r w:rsidR="00712E2E" w:rsidRPr="00475202">
        <w:rPr>
          <w:lang w:val="fr-FR"/>
        </w:rPr>
        <w:t>, comme discuté lors de la</w:t>
      </w:r>
      <w:r w:rsidR="0002403E" w:rsidRPr="00475202">
        <w:rPr>
          <w:lang w:val="fr-FR"/>
        </w:rPr>
        <w:t xml:space="preserve"> 97</w:t>
      </w:r>
      <w:r w:rsidR="0002403E" w:rsidRPr="009E4E65">
        <w:rPr>
          <w:vertAlign w:val="superscript"/>
          <w:lang w:val="fr-FR"/>
        </w:rPr>
        <w:t>e</w:t>
      </w:r>
      <w:r w:rsidR="009E4E65">
        <w:rPr>
          <w:lang w:val="fr-FR"/>
        </w:rPr>
        <w:t xml:space="preserve"> </w:t>
      </w:r>
      <w:r w:rsidR="005A4149" w:rsidRPr="005A4149">
        <w:rPr>
          <w:lang w:val="fr-FR"/>
        </w:rPr>
        <w:t>réunion</w:t>
      </w:r>
      <w:r w:rsidR="0007546B" w:rsidRPr="00475202">
        <w:rPr>
          <w:lang w:val="fr-FR"/>
        </w:rPr>
        <w:t>,</w:t>
      </w:r>
      <w:r w:rsidR="00300759">
        <w:rPr>
          <w:rStyle w:val="FootnoteReference"/>
        </w:rPr>
        <w:footnoteReference w:id="4"/>
      </w:r>
      <w:r w:rsidR="0007546B" w:rsidRPr="00475202">
        <w:rPr>
          <w:lang w:val="fr-FR"/>
        </w:rPr>
        <w:t xml:space="preserve"> </w:t>
      </w:r>
      <w:r w:rsidR="00243868" w:rsidRPr="00475202">
        <w:rPr>
          <w:lang w:val="fr-FR"/>
        </w:rPr>
        <w:t xml:space="preserve">le financement de la quatrième tranche a été </w:t>
      </w:r>
      <w:r w:rsidR="0007546B" w:rsidRPr="00475202">
        <w:rPr>
          <w:lang w:val="fr-FR"/>
        </w:rPr>
        <w:t>ajusté à</w:t>
      </w:r>
      <w:r w:rsidR="00243868" w:rsidRPr="00475202">
        <w:rPr>
          <w:lang w:val="fr-FR"/>
        </w:rPr>
        <w:t xml:space="preserve"> 81 477 $US, auxquels s’ajoutent les coûts d’appui de l’agence d’un montant, soit 5 703 $US, pour l'ONUDI. </w:t>
      </w:r>
      <w:r w:rsidR="00ED6189" w:rsidRPr="00475202">
        <w:rPr>
          <w:lang w:val="fr-FR"/>
        </w:rPr>
        <w:t xml:space="preserve">Un </w:t>
      </w:r>
      <w:r w:rsidR="00D43605" w:rsidRPr="00475202">
        <w:rPr>
          <w:lang w:val="fr-FR"/>
        </w:rPr>
        <w:t xml:space="preserve">calcul </w:t>
      </w:r>
      <w:r w:rsidR="00ED6189" w:rsidRPr="00475202">
        <w:rPr>
          <w:lang w:val="fr-FR"/>
        </w:rPr>
        <w:t xml:space="preserve">détaillé </w:t>
      </w:r>
      <w:r w:rsidR="00D43605" w:rsidRPr="00475202">
        <w:rPr>
          <w:lang w:val="fr-FR"/>
        </w:rPr>
        <w:t>des coûts éligibles figure à l’annexe I du présent document.</w:t>
      </w:r>
    </w:p>
    <w:p w14:paraId="6196E4ED" w14:textId="03AB91AB" w:rsidR="00882562" w:rsidRPr="00475202" w:rsidRDefault="00005C46" w:rsidP="00F6764B">
      <w:pPr>
        <w:pStyle w:val="Heading1"/>
        <w:rPr>
          <w:lang w:val="fr-FR"/>
        </w:rPr>
      </w:pPr>
      <w:r w:rsidRPr="00475202">
        <w:rPr>
          <w:lang w:val="fr-FR"/>
        </w:rPr>
        <w:t xml:space="preserve">En conséquence, </w:t>
      </w:r>
      <w:r w:rsidR="002E707B" w:rsidRPr="00475202">
        <w:rPr>
          <w:lang w:val="fr-FR"/>
        </w:rPr>
        <w:t>le financement des coûts indirects a été ramené à 38 977 $US</w:t>
      </w:r>
      <w:r w:rsidR="00ED6189" w:rsidRPr="00475202">
        <w:rPr>
          <w:lang w:val="fr-FR"/>
        </w:rPr>
        <w:t xml:space="preserve">, et </w:t>
      </w:r>
      <w:r w:rsidR="00191BC4" w:rsidRPr="00475202">
        <w:rPr>
          <w:lang w:val="fr-FR"/>
        </w:rPr>
        <w:t xml:space="preserve">la </w:t>
      </w:r>
      <w:r w:rsidR="002E707B" w:rsidRPr="00475202">
        <w:rPr>
          <w:lang w:val="fr-FR"/>
        </w:rPr>
        <w:t xml:space="preserve">ventilation </w:t>
      </w:r>
      <w:r w:rsidR="00191BC4" w:rsidRPr="00475202">
        <w:rPr>
          <w:lang w:val="fr-FR"/>
        </w:rPr>
        <w:t xml:space="preserve">complète </w:t>
      </w:r>
      <w:r w:rsidR="002E707B" w:rsidRPr="00475202">
        <w:rPr>
          <w:lang w:val="fr-FR"/>
        </w:rPr>
        <w:t xml:space="preserve">des activités et des fonds </w:t>
      </w:r>
      <w:r w:rsidR="00A609BB" w:rsidRPr="00475202">
        <w:rPr>
          <w:lang w:val="fr-FR"/>
        </w:rPr>
        <w:t xml:space="preserve">à </w:t>
      </w:r>
      <w:r w:rsidR="00882562" w:rsidRPr="00475202">
        <w:rPr>
          <w:lang w:val="fr-FR"/>
        </w:rPr>
        <w:t xml:space="preserve">mettre en œuvre </w:t>
      </w:r>
      <w:r w:rsidR="00A609BB" w:rsidRPr="00475202">
        <w:rPr>
          <w:lang w:val="fr-FR"/>
        </w:rPr>
        <w:t xml:space="preserve">au titre de la quatrième tranche a été </w:t>
      </w:r>
      <w:r w:rsidR="002E707B" w:rsidRPr="00475202">
        <w:rPr>
          <w:lang w:val="fr-FR"/>
        </w:rPr>
        <w:t xml:space="preserve">approuvée </w:t>
      </w:r>
      <w:r w:rsidR="00A609BB" w:rsidRPr="00475202">
        <w:rPr>
          <w:lang w:val="fr-FR"/>
        </w:rPr>
        <w:t xml:space="preserve">comme suit </w:t>
      </w:r>
      <w:r w:rsidR="00882562" w:rsidRPr="00475202">
        <w:rPr>
          <w:lang w:val="fr-FR"/>
        </w:rPr>
        <w:t xml:space="preserve">: </w:t>
      </w:r>
    </w:p>
    <w:p w14:paraId="74D94DA8" w14:textId="77777777" w:rsidR="00882562" w:rsidRPr="00475202" w:rsidRDefault="00882562" w:rsidP="00F6764B">
      <w:pPr>
        <w:pStyle w:val="Heading2"/>
        <w:widowControl/>
        <w:spacing w:after="0"/>
        <w:rPr>
          <w:lang w:val="fr-FR"/>
        </w:rPr>
      </w:pPr>
      <w:r w:rsidRPr="00475202">
        <w:rPr>
          <w:lang w:val="fr-FR"/>
        </w:rPr>
        <w:t>Coûts d'investissement pour la destruction du sous-produit HFC-23 issu de la production de HCFC-22 chez FIASA en 2025 (38 977 $US) ;</w:t>
      </w:r>
    </w:p>
    <w:p w14:paraId="4F852602" w14:textId="77777777" w:rsidR="00882562" w:rsidRPr="00475202" w:rsidRDefault="00882562" w:rsidP="00F6764B">
      <w:pPr>
        <w:pStyle w:val="Heading2"/>
        <w:widowControl/>
        <w:spacing w:before="240"/>
        <w:rPr>
          <w:lang w:val="fr-FR"/>
        </w:rPr>
      </w:pPr>
      <w:r w:rsidRPr="00475202">
        <w:rPr>
          <w:lang w:val="fr-FR"/>
        </w:rPr>
        <w:t>Surveillance, évaluation et formation (22 500 $US) ; et</w:t>
      </w:r>
    </w:p>
    <w:p w14:paraId="420FFDDB" w14:textId="4DA32D32" w:rsidR="00882562" w:rsidRPr="00475202" w:rsidRDefault="00882562" w:rsidP="00F6764B">
      <w:pPr>
        <w:pStyle w:val="Heading2"/>
        <w:widowControl/>
        <w:rPr>
          <w:lang w:val="fr-FR"/>
        </w:rPr>
      </w:pPr>
      <w:r w:rsidRPr="00475202">
        <w:rPr>
          <w:lang w:val="fr-FR"/>
        </w:rPr>
        <w:t>Vérification de la destruction, y compris un rapport de vérification indépendant (20</w:t>
      </w:r>
      <w:r w:rsidR="002A7E77">
        <w:rPr>
          <w:lang w:val="fr-FR"/>
        </w:rPr>
        <w:t> </w:t>
      </w:r>
      <w:r w:rsidRPr="00475202">
        <w:rPr>
          <w:lang w:val="fr-FR"/>
        </w:rPr>
        <w:t>000</w:t>
      </w:r>
      <w:r w:rsidR="002A7E77" w:rsidRPr="002A7E77">
        <w:rPr>
          <w:lang w:val="fr-FR"/>
        </w:rPr>
        <w:t> </w:t>
      </w:r>
      <w:r w:rsidRPr="00475202">
        <w:rPr>
          <w:lang w:val="fr-FR"/>
        </w:rPr>
        <w:t>$US).</w:t>
      </w:r>
    </w:p>
    <w:p w14:paraId="1CA0FE63" w14:textId="52914D74" w:rsidR="00893FAE" w:rsidRPr="00475202" w:rsidRDefault="00893FAE" w:rsidP="00F6764B">
      <w:pPr>
        <w:pStyle w:val="Heading1"/>
        <w:rPr>
          <w:lang w:val="fr-FR"/>
        </w:rPr>
      </w:pPr>
      <w:r w:rsidRPr="00475202">
        <w:rPr>
          <w:lang w:val="fr-FR"/>
        </w:rPr>
        <w:t>Après prise en compte des 17,31 tm de sous-produit HFC-23 rejetées dans l'atmosphère en 2022, et les</w:t>
      </w:r>
      <w:r w:rsidR="00B51487" w:rsidRPr="00475202">
        <w:rPr>
          <w:lang w:val="fr-FR"/>
        </w:rPr>
        <w:t xml:space="preserve"> 155,09 </w:t>
      </w:r>
      <w:r w:rsidRPr="00475202">
        <w:rPr>
          <w:lang w:val="fr-FR"/>
        </w:rPr>
        <w:t>tm de sous-produit HFC-23 détruites au cours de la période</w:t>
      </w:r>
      <w:r w:rsidR="00B51487" w:rsidRPr="00475202">
        <w:rPr>
          <w:lang w:val="fr-FR"/>
        </w:rPr>
        <w:t xml:space="preserve"> 2022-2025</w:t>
      </w:r>
      <w:r w:rsidRPr="00475202">
        <w:rPr>
          <w:lang w:val="fr-FR"/>
        </w:rPr>
        <w:t xml:space="preserve">, </w:t>
      </w:r>
      <w:r w:rsidR="00C81138" w:rsidRPr="00475202">
        <w:rPr>
          <w:lang w:val="fr-FR"/>
        </w:rPr>
        <w:t>conformément au paragraphe</w:t>
      </w:r>
      <w:r w:rsidR="00FB0BB5" w:rsidRPr="00475202">
        <w:rPr>
          <w:lang w:val="fr-FR"/>
        </w:rPr>
        <w:t xml:space="preserve"> 8</w:t>
      </w:r>
      <w:r w:rsidR="000152CE">
        <w:rPr>
          <w:lang w:val="fr-FR"/>
        </w:rPr>
        <w:t xml:space="preserve"> </w:t>
      </w:r>
      <w:r w:rsidR="00FB0BB5" w:rsidRPr="00475202">
        <w:rPr>
          <w:lang w:val="fr-FR"/>
        </w:rPr>
        <w:t xml:space="preserve">c) de l’Accord entre le pays et le Comité exécutif, </w:t>
      </w:r>
      <w:r w:rsidRPr="00475202">
        <w:rPr>
          <w:lang w:val="fr-FR"/>
        </w:rPr>
        <w:t>le sous-produit HFC-23 restant pour lequel un financement peut être demandé lors de futures réunions en vue de sa destruction jusqu’à l’achèvement de l’Accord s’élève à</w:t>
      </w:r>
      <w:r w:rsidR="009876C0" w:rsidRPr="00475202">
        <w:rPr>
          <w:lang w:val="fr-FR"/>
        </w:rPr>
        <w:t xml:space="preserve"> 187 980 </w:t>
      </w:r>
      <w:r w:rsidR="004C3213" w:rsidRPr="00475202">
        <w:rPr>
          <w:lang w:val="fr-FR"/>
        </w:rPr>
        <w:t xml:space="preserve">kg. </w:t>
      </w:r>
    </w:p>
    <w:p w14:paraId="674BDA14" w14:textId="77777777" w:rsidR="00893FAE" w:rsidRPr="00475202" w:rsidRDefault="00893FAE" w:rsidP="00F6764B">
      <w:pPr>
        <w:pStyle w:val="Heading1"/>
        <w:keepNext/>
        <w:numPr>
          <w:ilvl w:val="0"/>
          <w:numId w:val="0"/>
        </w:numPr>
        <w:rPr>
          <w:u w:val="single"/>
          <w:lang w:val="fr-FR"/>
        </w:rPr>
      </w:pPr>
      <w:r w:rsidRPr="00475202">
        <w:rPr>
          <w:u w:val="single"/>
          <w:lang w:val="fr-FR"/>
        </w:rPr>
        <w:t>Mise en œuvre de la politique d'égalité des sexes</w:t>
      </w:r>
    </w:p>
    <w:p w14:paraId="63FA215B" w14:textId="1ED389ED" w:rsidR="00893FAE" w:rsidRPr="00475202" w:rsidRDefault="00893FAE" w:rsidP="00F6764B">
      <w:pPr>
        <w:pStyle w:val="Heading1"/>
        <w:rPr>
          <w:lang w:val="fr-FR"/>
        </w:rPr>
      </w:pPr>
      <w:r w:rsidRPr="00475202">
        <w:rPr>
          <w:lang w:val="fr-FR"/>
        </w:rPr>
        <w:t xml:space="preserve">Conformément aux politiques nationales, la mise en œuvre du projet favorise l'égalité des chances pour l'ensemble du personnel, en garantissant un environnement de travail sûr et inclusif. La FIASA se conforme à la législation nationale en matière de travail et de non-discrimination, qui soutient l'égalité des droits et de traitement pour tous les travailleurs. Au niveau institutionnel, </w:t>
      </w:r>
      <w:r w:rsidR="00152527" w:rsidRPr="00475202">
        <w:rPr>
          <w:lang w:val="fr-FR"/>
        </w:rPr>
        <w:t xml:space="preserve">le Gouvernement </w:t>
      </w:r>
      <w:r w:rsidRPr="00475202">
        <w:rPr>
          <w:lang w:val="fr-FR"/>
        </w:rPr>
        <w:t xml:space="preserve">argentin </w:t>
      </w:r>
      <w:r w:rsidR="00C668C5" w:rsidRPr="00475202">
        <w:rPr>
          <w:lang w:val="fr-FR"/>
        </w:rPr>
        <w:t xml:space="preserve">met en œuvre les </w:t>
      </w:r>
      <w:r w:rsidRPr="00475202">
        <w:rPr>
          <w:lang w:val="fr-FR"/>
        </w:rPr>
        <w:t xml:space="preserve">activités relevant du Fonds multilatéral, en garantissant </w:t>
      </w:r>
      <w:r w:rsidR="00C668C5" w:rsidRPr="00475202">
        <w:rPr>
          <w:lang w:val="fr-FR"/>
        </w:rPr>
        <w:t xml:space="preserve">à tous les groupes </w:t>
      </w:r>
      <w:r w:rsidRPr="00475202">
        <w:rPr>
          <w:lang w:val="fr-FR"/>
        </w:rPr>
        <w:t xml:space="preserve">les mêmes chances de participer et de contribuer aux objectifs du projet. </w:t>
      </w:r>
    </w:p>
    <w:p w14:paraId="0DDE9613" w14:textId="77777777" w:rsidR="00893FAE" w:rsidRPr="00475202" w:rsidRDefault="00893FAE" w:rsidP="00F6764B">
      <w:pPr>
        <w:pStyle w:val="NormalWeb"/>
        <w:keepNext/>
        <w:keepLines/>
        <w:spacing w:after="240"/>
        <w:rPr>
          <w:sz w:val="22"/>
          <w:szCs w:val="22"/>
          <w:u w:val="single"/>
          <w:lang w:val="fr-FR"/>
        </w:rPr>
      </w:pPr>
      <w:r w:rsidRPr="00475202">
        <w:rPr>
          <w:sz w:val="22"/>
          <w:szCs w:val="22"/>
          <w:u w:val="single"/>
          <w:lang w:val="fr-FR"/>
        </w:rPr>
        <w:t>Durabilité de l'élimination progressive des HCFC et évaluation des risques</w:t>
      </w:r>
    </w:p>
    <w:p w14:paraId="2F300D9A" w14:textId="77777777" w:rsidR="00893FAE" w:rsidRPr="00475202" w:rsidRDefault="00893FAE" w:rsidP="00F6764B">
      <w:pPr>
        <w:pStyle w:val="Heading1"/>
        <w:rPr>
          <w:lang w:val="fr-FR"/>
        </w:rPr>
      </w:pPr>
      <w:r w:rsidRPr="00475202">
        <w:rPr>
          <w:lang w:val="fr-FR"/>
        </w:rPr>
        <w:t xml:space="preserve">La durabilité des contrôles des émissions de HFC-23 sera maintenue et le risque d'émissions de HFC-23 réduit grâce à l'engagement continu du Gouvernement et de la FIASA à effectuer régulièrement la </w:t>
      </w:r>
      <w:r w:rsidRPr="00475202">
        <w:rPr>
          <w:lang w:val="fr-FR"/>
        </w:rPr>
        <w:lastRenderedPageBreak/>
        <w:t>surveillance des activités de production et de destruction et à maintenir les performances des équipements, notamment la citerne cryogénique et l'incinérateur.</w:t>
      </w:r>
    </w:p>
    <w:p w14:paraId="61869759" w14:textId="77777777" w:rsidR="00893FAE" w:rsidRPr="00E84D98" w:rsidRDefault="00893FAE" w:rsidP="00F6764B">
      <w:pPr>
        <w:keepNext/>
        <w:spacing w:before="240" w:after="240"/>
        <w:rPr>
          <w:u w:val="single"/>
        </w:rPr>
      </w:pPr>
      <w:r w:rsidRPr="00E84D98">
        <w:rPr>
          <w:u w:val="single"/>
        </w:rPr>
        <w:t>Conclusion</w:t>
      </w:r>
    </w:p>
    <w:p w14:paraId="407F3528" w14:textId="77777777" w:rsidR="002A7E77" w:rsidRPr="005A1DEB" w:rsidRDefault="002A7E77" w:rsidP="00F6764B">
      <w:pPr>
        <w:pStyle w:val="Heading1"/>
        <w:rPr>
          <w:lang w:val="fr-FR"/>
        </w:rPr>
      </w:pPr>
      <w:r w:rsidRPr="002A7E77">
        <w:rPr>
          <w:lang w:val="fr-FR"/>
        </w:rPr>
        <w:t>Le Gouvernement et la FIASA continuent de respecter les engagements liés au projet et à la présentation des rapports, et aucune émission de HFC-23 en tant que sous-produit n’a été rejetée dans l’atmosphère en 2025 au-delà de celles conformes au DRE de l’incinérateur, garantissant ainsi que les émissions de HFC-23 provenant de la chaîne de production de HCFC-22 ont été détruites conformément au Protocole de Montréal et que les émissions de cette chaîne se sont situées à un niveau égal ou inférieur à 0,1 kg d’émissions de HFC-23 pour 100 kg de HCFC-22 produits.</w:t>
      </w:r>
    </w:p>
    <w:p w14:paraId="27F8665A" w14:textId="76A203F8" w:rsidR="00D84031" w:rsidRPr="005856C5" w:rsidRDefault="00893FAE" w:rsidP="00F6764B">
      <w:pPr>
        <w:pStyle w:val="Heading1"/>
      </w:pPr>
      <w:r w:rsidRPr="00475202">
        <w:rPr>
          <w:lang w:val="fr-FR"/>
        </w:rPr>
        <w:t>La FIASA a continué à gérer sa production et à entretenir son incinérateur de manière à garantir que le taux annuel de production de sous-produits de 2022 à</w:t>
      </w:r>
      <w:r w:rsidR="00D84031" w:rsidRPr="00475202">
        <w:rPr>
          <w:lang w:val="fr-FR"/>
        </w:rPr>
        <w:t xml:space="preserve"> 2025 </w:t>
      </w:r>
      <w:r w:rsidRPr="00475202">
        <w:rPr>
          <w:lang w:val="fr-FR"/>
        </w:rPr>
        <w:t xml:space="preserve">reste inférieur au taux moyen historique de production de sous-produits de HFC-23, qui est de 3,24 %. La surveillance des gaz rejetés par l'incinérateur a montré des émissions de sous-produit HFC-23 négligeables (moins de 1,14 ppm). </w:t>
      </w:r>
      <w:r w:rsidR="00D84031" w:rsidRPr="00475202">
        <w:rPr>
          <w:lang w:val="fr-FR"/>
        </w:rPr>
        <w:t xml:space="preserve">La vérification a confirmé la quantité de HCFC-22 produite et de HFC-23 généré, détruit et émis chez FIASA pour 2025, y compris la destruction des 10,01 tm de sous-produit qui avaient été stockées dans la citerne cryogénique au début de l'année. </w:t>
      </w:r>
      <w:r w:rsidR="00D84031" w:rsidRPr="005856C5">
        <w:t>Les décaissements au titre des tranches approuvées s'élèvent à 94 %.</w:t>
      </w:r>
    </w:p>
    <w:p w14:paraId="2C5DFBC2" w14:textId="77777777" w:rsidR="00893FAE" w:rsidRPr="00B576E6" w:rsidRDefault="00893FAE" w:rsidP="00F6764B">
      <w:pPr>
        <w:keepNext/>
        <w:spacing w:before="360" w:after="240"/>
        <w:rPr>
          <w:b/>
        </w:rPr>
      </w:pPr>
      <w:r w:rsidRPr="005856C5">
        <w:rPr>
          <w:b/>
        </w:rPr>
        <w:t>RECOMMANDATION</w:t>
      </w:r>
    </w:p>
    <w:p w14:paraId="5A8F57D6" w14:textId="7FFE073B" w:rsidR="006E774F" w:rsidRPr="00475202" w:rsidRDefault="00893FAE" w:rsidP="006E774F">
      <w:pPr>
        <w:pStyle w:val="Heading1"/>
        <w:rPr>
          <w:lang w:val="fr-FR"/>
        </w:rPr>
      </w:pPr>
      <w:r w:rsidRPr="00475202">
        <w:rPr>
          <w:lang w:val="fr-FR"/>
        </w:rPr>
        <w:t xml:space="preserve">Le </w:t>
      </w:r>
      <w:r w:rsidR="009F4430" w:rsidRPr="00475202">
        <w:rPr>
          <w:lang w:val="fr-FR"/>
        </w:rPr>
        <w:t xml:space="preserve">secrétariat recommande au </w:t>
      </w:r>
      <w:r w:rsidRPr="00475202">
        <w:rPr>
          <w:lang w:val="fr-FR"/>
        </w:rPr>
        <w:t>Comité exécutif</w:t>
      </w:r>
      <w:r w:rsidR="009F4430" w:rsidRPr="00475202">
        <w:rPr>
          <w:lang w:val="fr-FR"/>
        </w:rPr>
        <w:t xml:space="preserve"> de prendre note </w:t>
      </w:r>
      <w:r w:rsidRPr="00475202">
        <w:rPr>
          <w:lang w:val="fr-FR"/>
        </w:rPr>
        <w:t xml:space="preserve">du rapport périodique sur la mise en œuvre des </w:t>
      </w:r>
      <w:r w:rsidR="006619E5" w:rsidRPr="00475202">
        <w:rPr>
          <w:lang w:val="fr-FR"/>
        </w:rPr>
        <w:t xml:space="preserve">deuxième et troisième tranches </w:t>
      </w:r>
      <w:r w:rsidRPr="00475202">
        <w:rPr>
          <w:lang w:val="fr-FR"/>
        </w:rPr>
        <w:t xml:space="preserve">du projet visant à contrôler les émissions de HFC-23 générées par la production de HCFC-22 chez </w:t>
      </w:r>
      <w:proofErr w:type="spellStart"/>
      <w:r w:rsidR="00851178" w:rsidRPr="00475202">
        <w:rPr>
          <w:lang w:val="fr-FR"/>
        </w:rPr>
        <w:t>Frío</w:t>
      </w:r>
      <w:proofErr w:type="spellEnd"/>
      <w:r w:rsidR="00851178" w:rsidRPr="00475202">
        <w:rPr>
          <w:lang w:val="fr-FR"/>
        </w:rPr>
        <w:t xml:space="preserve"> </w:t>
      </w:r>
      <w:proofErr w:type="spellStart"/>
      <w:r w:rsidRPr="00475202">
        <w:rPr>
          <w:lang w:val="fr-FR"/>
        </w:rPr>
        <w:t>Industrias</w:t>
      </w:r>
      <w:proofErr w:type="spellEnd"/>
      <w:r w:rsidRPr="00475202">
        <w:rPr>
          <w:lang w:val="fr-FR"/>
        </w:rPr>
        <w:t xml:space="preserve"> </w:t>
      </w:r>
      <w:proofErr w:type="spellStart"/>
      <w:r w:rsidRPr="00475202">
        <w:rPr>
          <w:lang w:val="fr-FR"/>
        </w:rPr>
        <w:t>Argentinas</w:t>
      </w:r>
      <w:proofErr w:type="spellEnd"/>
      <w:r w:rsidRPr="00475202">
        <w:rPr>
          <w:lang w:val="fr-FR"/>
        </w:rPr>
        <w:t xml:space="preserve"> (FIASA)</w:t>
      </w:r>
      <w:r w:rsidR="00A02D63" w:rsidRPr="00475202">
        <w:rPr>
          <w:lang w:val="fr-FR"/>
        </w:rPr>
        <w:t xml:space="preserve">, et </w:t>
      </w:r>
      <w:r w:rsidR="002D6ACF" w:rsidRPr="00475202">
        <w:rPr>
          <w:lang w:val="fr-FR"/>
        </w:rPr>
        <w:t>recommande</w:t>
      </w:r>
      <w:r w:rsidR="00A02D63" w:rsidRPr="00475202">
        <w:rPr>
          <w:lang w:val="fr-FR"/>
        </w:rPr>
        <w:t xml:space="preserve"> en outre </w:t>
      </w:r>
      <w:r w:rsidR="002D6ACF" w:rsidRPr="00475202">
        <w:rPr>
          <w:lang w:val="fr-FR"/>
        </w:rPr>
        <w:t>l’Approbation globale de la quatrième tranche du projet et du plan de mise en œuvre de la tranche correspondant pour la période 2026-2027 pour l’Argentine</w:t>
      </w:r>
      <w:r w:rsidR="004E7122" w:rsidRPr="00475202">
        <w:rPr>
          <w:lang w:val="fr-FR"/>
        </w:rPr>
        <w:t xml:space="preserve">, </w:t>
      </w:r>
      <w:r w:rsidR="002D6ACF" w:rsidRPr="00475202">
        <w:rPr>
          <w:lang w:val="fr-FR"/>
        </w:rPr>
        <w:t>au niveau de financement indiqué dans le tableau ci-dessous</w:t>
      </w:r>
      <w:r w:rsidR="004E7122" w:rsidRPr="00475202">
        <w:rPr>
          <w:lang w:val="fr-FR"/>
        </w:rPr>
        <w:t>, étant entendu que, conformément à l’alinéa 8 c) de l’Accord entre le Gouvernement de l’Argentine et le Comité exécutif, la quantité restante de HFC-23, sous-produit pour lequel un financement pourrait être demandé lors de futures réunions en vue de sa destruction jusqu’à l’achèvement de l’Accord, s’élève à 187 980 kg</w:t>
      </w:r>
      <w:r w:rsidR="002D6ACF" w:rsidRPr="00475202">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E774F" w:rsidRPr="00BF7102" w14:paraId="57DAA232" w14:textId="77777777" w:rsidTr="00CB357D">
        <w:trPr>
          <w:trHeight w:val="629"/>
          <w:tblHeader/>
        </w:trPr>
        <w:tc>
          <w:tcPr>
            <w:tcW w:w="293" w:type="pct"/>
          </w:tcPr>
          <w:p w14:paraId="482998B7" w14:textId="77777777" w:rsidR="006E774F" w:rsidRPr="00475202" w:rsidRDefault="006E774F" w:rsidP="00E021B6">
            <w:pPr>
              <w:jc w:val="center"/>
              <w:rPr>
                <w:b/>
                <w:bCs/>
                <w:sz w:val="20"/>
                <w:szCs w:val="20"/>
                <w:lang w:val="fr-FR"/>
              </w:rPr>
            </w:pPr>
          </w:p>
        </w:tc>
        <w:tc>
          <w:tcPr>
            <w:tcW w:w="2337" w:type="pct"/>
          </w:tcPr>
          <w:p w14:paraId="7ED47480" w14:textId="77777777" w:rsidR="006E774F" w:rsidRPr="00BF7102" w:rsidRDefault="006E774F" w:rsidP="00E021B6">
            <w:pPr>
              <w:jc w:val="center"/>
              <w:rPr>
                <w:b/>
                <w:bCs/>
                <w:sz w:val="20"/>
                <w:szCs w:val="20"/>
              </w:rPr>
            </w:pPr>
            <w:r w:rsidRPr="00BF7102">
              <w:rPr>
                <w:b/>
                <w:bCs/>
                <w:sz w:val="20"/>
                <w:szCs w:val="20"/>
              </w:rPr>
              <w:t xml:space="preserve">Titre du </w:t>
            </w:r>
            <w:proofErr w:type="spellStart"/>
            <w:r w:rsidRPr="00BF7102">
              <w:rPr>
                <w:b/>
                <w:bCs/>
                <w:sz w:val="20"/>
                <w:szCs w:val="20"/>
              </w:rPr>
              <w:t>projet</w:t>
            </w:r>
            <w:proofErr w:type="spellEnd"/>
          </w:p>
        </w:tc>
        <w:tc>
          <w:tcPr>
            <w:tcW w:w="790" w:type="pct"/>
            <w:tcMar>
              <w:left w:w="29" w:type="dxa"/>
              <w:right w:w="29" w:type="dxa"/>
            </w:tcMar>
          </w:tcPr>
          <w:p w14:paraId="37865267" w14:textId="77777777" w:rsidR="006E774F" w:rsidRPr="00BF7102" w:rsidRDefault="006E774F" w:rsidP="00E021B6">
            <w:pPr>
              <w:jc w:val="center"/>
              <w:rPr>
                <w:b/>
                <w:bCs/>
                <w:sz w:val="20"/>
                <w:szCs w:val="20"/>
              </w:rPr>
            </w:pPr>
            <w:r w:rsidRPr="00BF7102">
              <w:rPr>
                <w:b/>
                <w:bCs/>
                <w:sz w:val="20"/>
                <w:szCs w:val="20"/>
              </w:rPr>
              <w:t>Financement du projet ($US)</w:t>
            </w:r>
          </w:p>
        </w:tc>
        <w:tc>
          <w:tcPr>
            <w:tcW w:w="747" w:type="pct"/>
            <w:tcMar>
              <w:left w:w="29" w:type="dxa"/>
              <w:right w:w="29" w:type="dxa"/>
            </w:tcMar>
          </w:tcPr>
          <w:p w14:paraId="371415A8" w14:textId="77777777" w:rsidR="006E774F" w:rsidRPr="00BF7102" w:rsidRDefault="006E774F" w:rsidP="00E021B6">
            <w:pPr>
              <w:jc w:val="center"/>
              <w:rPr>
                <w:b/>
                <w:bCs/>
                <w:sz w:val="20"/>
                <w:szCs w:val="20"/>
              </w:rPr>
            </w:pPr>
            <w:r w:rsidRPr="00BF7102">
              <w:rPr>
                <w:b/>
                <w:bCs/>
                <w:sz w:val="20"/>
                <w:szCs w:val="20"/>
              </w:rPr>
              <w:t>Coûts d'appui ($ US)</w:t>
            </w:r>
          </w:p>
        </w:tc>
        <w:tc>
          <w:tcPr>
            <w:tcW w:w="833" w:type="pct"/>
            <w:tcBorders>
              <w:bottom w:val="single" w:sz="4" w:space="0" w:color="auto"/>
            </w:tcBorders>
            <w:tcMar>
              <w:left w:w="29" w:type="dxa"/>
              <w:right w:w="29" w:type="dxa"/>
            </w:tcMar>
          </w:tcPr>
          <w:p w14:paraId="188F9883" w14:textId="77777777" w:rsidR="006E774F" w:rsidRPr="00BF7102" w:rsidRDefault="006E774F" w:rsidP="00E021B6">
            <w:pPr>
              <w:jc w:val="center"/>
              <w:rPr>
                <w:b/>
                <w:bCs/>
                <w:sz w:val="20"/>
                <w:szCs w:val="20"/>
              </w:rPr>
            </w:pPr>
            <w:r w:rsidRPr="00BF7102">
              <w:rPr>
                <w:b/>
                <w:bCs/>
                <w:sz w:val="20"/>
                <w:szCs w:val="20"/>
              </w:rPr>
              <w:t>Agence d'exécution</w:t>
            </w:r>
          </w:p>
        </w:tc>
      </w:tr>
      <w:tr w:rsidR="006E774F" w:rsidRPr="0034371D" w14:paraId="40CB5A68" w14:textId="77777777" w:rsidTr="00E021B6">
        <w:tc>
          <w:tcPr>
            <w:tcW w:w="293" w:type="pct"/>
          </w:tcPr>
          <w:p w14:paraId="798D3260" w14:textId="6260A16E" w:rsidR="006E774F" w:rsidRPr="00BF7102" w:rsidRDefault="006E774F" w:rsidP="00CB357D">
            <w:pPr>
              <w:jc w:val="center"/>
              <w:rPr>
                <w:sz w:val="20"/>
                <w:szCs w:val="20"/>
              </w:rPr>
            </w:pPr>
            <w:r w:rsidRPr="00BF7102">
              <w:rPr>
                <w:sz w:val="20"/>
                <w:szCs w:val="20"/>
              </w:rPr>
              <w:t>a)</w:t>
            </w:r>
          </w:p>
        </w:tc>
        <w:tc>
          <w:tcPr>
            <w:tcW w:w="2337" w:type="pct"/>
          </w:tcPr>
          <w:p w14:paraId="38D28164" w14:textId="55FC1DF2" w:rsidR="006E774F" w:rsidRPr="00475202" w:rsidRDefault="00C16709" w:rsidP="00E021B6">
            <w:pPr>
              <w:jc w:val="left"/>
              <w:rPr>
                <w:sz w:val="20"/>
                <w:szCs w:val="20"/>
                <w:lang w:val="fr-FR"/>
              </w:rPr>
            </w:pPr>
            <w:r w:rsidRPr="00475202">
              <w:rPr>
                <w:sz w:val="20"/>
                <w:szCs w:val="20"/>
                <w:lang w:val="fr-FR"/>
              </w:rPr>
              <w:t xml:space="preserve">Maîtrise des émissions de HFC-23 générées durant la production de HCFC-22 chez Frio </w:t>
            </w:r>
            <w:proofErr w:type="spellStart"/>
            <w:r w:rsidRPr="00475202">
              <w:rPr>
                <w:sz w:val="20"/>
                <w:szCs w:val="20"/>
                <w:lang w:val="fr-FR"/>
              </w:rPr>
              <w:t>Industrias</w:t>
            </w:r>
            <w:proofErr w:type="spellEnd"/>
            <w:r w:rsidRPr="00475202">
              <w:rPr>
                <w:sz w:val="20"/>
                <w:szCs w:val="20"/>
                <w:lang w:val="fr-FR"/>
              </w:rPr>
              <w:t xml:space="preserve"> Argentina </w:t>
            </w:r>
            <w:r w:rsidR="006E774F" w:rsidRPr="00475202">
              <w:rPr>
                <w:sz w:val="20"/>
                <w:szCs w:val="20"/>
                <w:lang w:val="fr-FR"/>
              </w:rPr>
              <w:t>(quatrième tranche)</w:t>
            </w:r>
          </w:p>
        </w:tc>
        <w:tc>
          <w:tcPr>
            <w:tcW w:w="790" w:type="pct"/>
          </w:tcPr>
          <w:p w14:paraId="7EBA9E2F" w14:textId="71BD64CA" w:rsidR="006E774F" w:rsidRPr="00EC67E6" w:rsidRDefault="00C16709" w:rsidP="00E021B6">
            <w:pPr>
              <w:jc w:val="right"/>
              <w:rPr>
                <w:sz w:val="20"/>
                <w:szCs w:val="20"/>
              </w:rPr>
            </w:pPr>
            <w:r>
              <w:rPr>
                <w:sz w:val="20"/>
                <w:szCs w:val="20"/>
              </w:rPr>
              <w:t>81 477</w:t>
            </w:r>
          </w:p>
        </w:tc>
        <w:tc>
          <w:tcPr>
            <w:tcW w:w="747" w:type="pct"/>
          </w:tcPr>
          <w:p w14:paraId="58536E81" w14:textId="50DAC3D6" w:rsidR="006E774F" w:rsidRPr="007B154C" w:rsidRDefault="00C16709" w:rsidP="00E021B6">
            <w:pPr>
              <w:jc w:val="right"/>
              <w:rPr>
                <w:sz w:val="20"/>
                <w:szCs w:val="20"/>
              </w:rPr>
            </w:pPr>
            <w:r w:rsidRPr="007B154C">
              <w:rPr>
                <w:sz w:val="20"/>
                <w:szCs w:val="20"/>
              </w:rPr>
              <w:t>5 703</w:t>
            </w:r>
          </w:p>
        </w:tc>
        <w:tc>
          <w:tcPr>
            <w:tcW w:w="833" w:type="pct"/>
            <w:tcBorders>
              <w:top w:val="single" w:sz="4" w:space="0" w:color="auto"/>
            </w:tcBorders>
          </w:tcPr>
          <w:p w14:paraId="13C32767" w14:textId="77777777" w:rsidR="006E774F" w:rsidRPr="0034371D" w:rsidRDefault="006E774F" w:rsidP="00E021B6">
            <w:pPr>
              <w:jc w:val="center"/>
              <w:rPr>
                <w:sz w:val="20"/>
                <w:szCs w:val="20"/>
              </w:rPr>
            </w:pPr>
            <w:r w:rsidRPr="00BF7102">
              <w:rPr>
                <w:sz w:val="20"/>
                <w:szCs w:val="20"/>
              </w:rPr>
              <w:t>ONUDI</w:t>
            </w:r>
          </w:p>
        </w:tc>
      </w:tr>
    </w:tbl>
    <w:p w14:paraId="54582644" w14:textId="77777777" w:rsidR="006E774F" w:rsidRDefault="006E774F" w:rsidP="006E774F"/>
    <w:p w14:paraId="3DC3D5D7" w14:textId="2C54F8DA" w:rsidR="00893FAE" w:rsidRDefault="00893FAE" w:rsidP="00C16709">
      <w:pPr>
        <w:pStyle w:val="Heading2"/>
        <w:widowControl/>
        <w:numPr>
          <w:ilvl w:val="0"/>
          <w:numId w:val="0"/>
        </w:numPr>
      </w:pPr>
    </w:p>
    <w:p w14:paraId="49504CFD" w14:textId="77777777" w:rsidR="00A10E32" w:rsidRDefault="00A10E32" w:rsidP="00F6764B"/>
    <w:p w14:paraId="28A6746E" w14:textId="77777777" w:rsidR="00A10E32" w:rsidRDefault="00A10E32" w:rsidP="00F6764B">
      <w:pPr>
        <w:pStyle w:val="Heading2"/>
        <w:widowControl/>
        <w:numPr>
          <w:ilvl w:val="0"/>
          <w:numId w:val="0"/>
        </w:numPr>
      </w:pPr>
    </w:p>
    <w:p w14:paraId="14CD76BB" w14:textId="77777777" w:rsidR="00A10E32" w:rsidRPr="00F43ED6" w:rsidRDefault="00A10E32" w:rsidP="00F6764B">
      <w:pPr>
        <w:sectPr w:rsidR="00A10E32" w:rsidRPr="00F43ED6" w:rsidSect="00A10E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bookmarkEnd w:id="0"/>
    <w:p w14:paraId="496198EC" w14:textId="77777777" w:rsidR="00E03246" w:rsidRPr="005227A0" w:rsidRDefault="00E03246" w:rsidP="00E03246">
      <w:pPr>
        <w:spacing w:after="240"/>
        <w:jc w:val="center"/>
        <w:rPr>
          <w:b/>
          <w:bCs/>
        </w:rPr>
      </w:pPr>
      <w:r w:rsidRPr="005227A0">
        <w:rPr>
          <w:b/>
          <w:bCs/>
        </w:rPr>
        <w:lastRenderedPageBreak/>
        <w:t xml:space="preserve">Annex </w:t>
      </w:r>
      <w:r w:rsidRPr="005227A0">
        <w:rPr>
          <w:b/>
        </w:rPr>
        <w:t>I</w:t>
      </w:r>
    </w:p>
    <w:p w14:paraId="40346861" w14:textId="77777777" w:rsidR="00E03246" w:rsidRPr="005227A0" w:rsidRDefault="00E03246" w:rsidP="00E03246">
      <w:pPr>
        <w:spacing w:after="360"/>
        <w:jc w:val="center"/>
        <w:rPr>
          <w:b/>
          <w:bCs/>
          <w:shd w:val="clear" w:color="auto" w:fill="FFFFFF" w:themeFill="background1"/>
        </w:rPr>
      </w:pPr>
      <w:r w:rsidRPr="005227A0">
        <w:rPr>
          <w:b/>
          <w:bCs/>
          <w:shd w:val="clear" w:color="auto" w:fill="FFFFFF" w:themeFill="background1"/>
        </w:rPr>
        <w:t>CALCULATION OF ELIGIBLE COSTS</w:t>
      </w:r>
    </w:p>
    <w:p w14:paraId="3595387E" w14:textId="77777777" w:rsidR="00E03246" w:rsidRDefault="00E03246" w:rsidP="00E03246">
      <w:pPr>
        <w:shd w:val="clear" w:color="auto" w:fill="FFFFFF" w:themeFill="background1"/>
        <w:spacing w:after="240"/>
        <w:rPr>
          <w:b/>
          <w:bCs/>
        </w:rPr>
      </w:pPr>
      <w:r>
        <w:rPr>
          <w:b/>
          <w:bCs/>
        </w:rPr>
        <w:t>Overview</w:t>
      </w:r>
    </w:p>
    <w:p w14:paraId="38A4F8CA" w14:textId="77777777" w:rsidR="00E03246" w:rsidRPr="00ED3148" w:rsidRDefault="00E03246" w:rsidP="00E03246">
      <w:pPr>
        <w:pStyle w:val="Heading1"/>
        <w:numPr>
          <w:ilvl w:val="0"/>
          <w:numId w:val="14"/>
        </w:numPr>
      </w:pPr>
      <w:r w:rsidRPr="00ED3148">
        <w:t>T</w:t>
      </w:r>
      <w:r>
        <w:t>o calculate the t</w:t>
      </w:r>
      <w:r w:rsidRPr="00ED3148">
        <w:t>otal eligible funding for the fourth tranche</w:t>
      </w:r>
      <w:r>
        <w:t>, first</w:t>
      </w:r>
      <w:r w:rsidRPr="00ED3148">
        <w:t xml:space="preserve"> the reduction attributable to HFC</w:t>
      </w:r>
      <w:r>
        <w:noBreakHyphen/>
      </w:r>
      <w:r w:rsidRPr="00ED3148">
        <w:t>23 generated and destroyed in 2025 (US $24,576) and the reduction attributable to HFC-23 generated in 2024 and destroyed in 2025 (US $14,016) are summed (US $38,592); this total reduction is then subtracted from the agreed maximum IOCs for 2026 (US $58,968) to give US $20,376; and this amount is finally subtracted from the agreed maximum funding for 2026 (US $101,853) to arrive at eligible funding of US $81,477</w:t>
      </w:r>
      <w:r w:rsidRPr="00387C54">
        <w:t xml:space="preserve"> </w:t>
      </w:r>
      <w:r>
        <w:t>(</w:t>
      </w:r>
      <w:r w:rsidRPr="00E16AB8">
        <w:t>plus agency support costs of US $5,703</w:t>
      </w:r>
      <w:r>
        <w:t>)</w:t>
      </w:r>
      <w:r w:rsidRPr="00E16AB8">
        <w:t xml:space="preserve"> for UNIDO</w:t>
      </w:r>
      <w:r>
        <w:t>, as further detailed below</w:t>
      </w:r>
      <w:r w:rsidRPr="00ED3148">
        <w:t>.</w:t>
      </w:r>
    </w:p>
    <w:p w14:paraId="2BE92E02" w14:textId="77777777" w:rsidR="00E03246" w:rsidRPr="005227A0" w:rsidRDefault="00E03246" w:rsidP="00E03246">
      <w:pPr>
        <w:shd w:val="clear" w:color="auto" w:fill="FFFFFF" w:themeFill="background1"/>
        <w:spacing w:after="240"/>
        <w:rPr>
          <w:b/>
          <w:bCs/>
        </w:rPr>
      </w:pPr>
      <w:r w:rsidRPr="005227A0">
        <w:rPr>
          <w:b/>
          <w:bCs/>
        </w:rPr>
        <w:t>Summary of calculations</w:t>
      </w:r>
    </w:p>
    <w:p w14:paraId="2B96C74A" w14:textId="77777777" w:rsidR="00E03246" w:rsidRDefault="00E03246" w:rsidP="00E03246">
      <w:pPr>
        <w:pStyle w:val="Heading1"/>
      </w:pPr>
      <w:r w:rsidRPr="00CB0A2C">
        <w:t>Paragraph 6 of the Agreement between the Government of Argentina and the Executive Committee, approved at the 88</w:t>
      </w:r>
      <w:r w:rsidRPr="008B0998">
        <w:rPr>
          <w:vertAlign w:val="superscript"/>
        </w:rPr>
        <w:t>th</w:t>
      </w:r>
      <w:r w:rsidRPr="00CB0A2C">
        <w:t> meeting, states that the funding specified in row 2.1 of Appendix 1-A in any given year will be reduced according to the following table:</w:t>
      </w:r>
    </w:p>
    <w:tbl>
      <w:tblPr>
        <w:tblW w:w="9411" w:type="dxa"/>
        <w:tblLook w:val="04A0" w:firstRow="1" w:lastRow="0" w:firstColumn="1" w:lastColumn="0" w:noHBand="0" w:noVBand="1"/>
      </w:tblPr>
      <w:tblGrid>
        <w:gridCol w:w="1563"/>
        <w:gridCol w:w="3922"/>
        <w:gridCol w:w="3926"/>
      </w:tblGrid>
      <w:tr w:rsidR="00E03246" w:rsidRPr="00DE24CF" w14:paraId="016DCB49" w14:textId="77777777" w:rsidTr="00596B03">
        <w:tc>
          <w:tcPr>
            <w:tcW w:w="1563" w:type="dxa"/>
            <w:tcBorders>
              <w:top w:val="single" w:sz="4" w:space="0" w:color="auto"/>
              <w:left w:val="single" w:sz="4" w:space="0" w:color="auto"/>
              <w:bottom w:val="single" w:sz="4" w:space="0" w:color="auto"/>
              <w:right w:val="single" w:sz="4" w:space="0" w:color="auto"/>
            </w:tcBorders>
            <w:noWrap/>
            <w:vAlign w:val="center"/>
            <w:hideMark/>
          </w:tcPr>
          <w:p w14:paraId="52681D13" w14:textId="77777777" w:rsidR="00E03246" w:rsidRPr="00DE24CF" w:rsidRDefault="00E03246" w:rsidP="00596B03">
            <w:pPr>
              <w:keepNext/>
              <w:keepLines/>
              <w:spacing w:before="40" w:after="40"/>
              <w:jc w:val="left"/>
              <w:rPr>
                <w:b/>
                <w:color w:val="000000"/>
                <w:sz w:val="18"/>
                <w:szCs w:val="18"/>
                <w:lang w:eastAsia="en-CA"/>
              </w:rPr>
            </w:pPr>
            <w:r w:rsidRPr="00DE24CF">
              <w:rPr>
                <w:b/>
                <w:color w:val="000000"/>
                <w:sz w:val="18"/>
                <w:szCs w:val="18"/>
                <w:lang w:eastAsia="en-CA"/>
              </w:rPr>
              <w:t> </w:t>
            </w:r>
          </w:p>
        </w:tc>
        <w:tc>
          <w:tcPr>
            <w:tcW w:w="3922" w:type="dxa"/>
            <w:tcBorders>
              <w:top w:val="single" w:sz="4" w:space="0" w:color="auto"/>
              <w:left w:val="nil"/>
              <w:bottom w:val="single" w:sz="4" w:space="0" w:color="auto"/>
              <w:right w:val="single" w:sz="4" w:space="0" w:color="auto"/>
            </w:tcBorders>
            <w:noWrap/>
            <w:vAlign w:val="center"/>
            <w:hideMark/>
          </w:tcPr>
          <w:p w14:paraId="7F304EC5" w14:textId="77777777" w:rsidR="00E03246" w:rsidRPr="00DE24CF" w:rsidRDefault="00E03246" w:rsidP="00596B03">
            <w:pPr>
              <w:keepNext/>
              <w:keepLines/>
              <w:spacing w:before="40" w:after="40"/>
              <w:jc w:val="center"/>
              <w:rPr>
                <w:b/>
                <w:color w:val="000000"/>
                <w:sz w:val="18"/>
                <w:szCs w:val="18"/>
                <w:lang w:eastAsia="en-CA"/>
              </w:rPr>
            </w:pPr>
            <w:proofErr w:type="gramStart"/>
            <w:r w:rsidRPr="00DE24CF">
              <w:rPr>
                <w:b/>
                <w:i/>
                <w:sz w:val="18"/>
                <w:szCs w:val="18"/>
              </w:rPr>
              <w:t>x</w:t>
            </w:r>
            <w:r w:rsidRPr="00DE24CF">
              <w:rPr>
                <w:b/>
                <w:i/>
                <w:sz w:val="18"/>
                <w:szCs w:val="18"/>
                <w:vertAlign w:val="subscript"/>
              </w:rPr>
              <w:t>w,i</w:t>
            </w:r>
            <w:proofErr w:type="gramEnd"/>
            <w:r w:rsidRPr="00456D42">
              <w:rPr>
                <w:b/>
                <w:i/>
                <w:sz w:val="18"/>
                <w:szCs w:val="18"/>
                <w:vertAlign w:val="subscript"/>
              </w:rPr>
              <w:t>-1</w:t>
            </w:r>
            <w:r w:rsidRPr="00DE24CF">
              <w:rPr>
                <w:b/>
                <w:sz w:val="18"/>
                <w:szCs w:val="18"/>
              </w:rPr>
              <w:t xml:space="preserve"> ≥ 3.24</w:t>
            </w:r>
          </w:p>
        </w:tc>
        <w:tc>
          <w:tcPr>
            <w:tcW w:w="3926" w:type="dxa"/>
            <w:tcBorders>
              <w:top w:val="single" w:sz="4" w:space="0" w:color="auto"/>
              <w:left w:val="nil"/>
              <w:bottom w:val="single" w:sz="4" w:space="0" w:color="auto"/>
              <w:right w:val="single" w:sz="4" w:space="0" w:color="auto"/>
            </w:tcBorders>
            <w:noWrap/>
            <w:vAlign w:val="center"/>
            <w:hideMark/>
          </w:tcPr>
          <w:p w14:paraId="7B4AD8D8" w14:textId="77777777" w:rsidR="00E03246" w:rsidRPr="00DE24CF" w:rsidRDefault="00E03246" w:rsidP="00596B03">
            <w:pPr>
              <w:keepNext/>
              <w:keepLines/>
              <w:spacing w:before="40" w:after="40"/>
              <w:jc w:val="center"/>
              <w:rPr>
                <w:b/>
                <w:color w:val="000000"/>
                <w:sz w:val="18"/>
                <w:szCs w:val="18"/>
                <w:lang w:eastAsia="en-CA"/>
              </w:rPr>
            </w:pPr>
            <w:proofErr w:type="gramStart"/>
            <w:r w:rsidRPr="00DE24CF">
              <w:rPr>
                <w:b/>
                <w:i/>
                <w:sz w:val="18"/>
                <w:szCs w:val="18"/>
              </w:rPr>
              <w:t>x</w:t>
            </w:r>
            <w:r w:rsidRPr="00DE24CF">
              <w:rPr>
                <w:b/>
                <w:i/>
                <w:sz w:val="18"/>
                <w:szCs w:val="18"/>
                <w:vertAlign w:val="subscript"/>
              </w:rPr>
              <w:t>w,i</w:t>
            </w:r>
            <w:proofErr w:type="gramEnd"/>
            <w:r w:rsidRPr="00DE24CF">
              <w:rPr>
                <w:b/>
                <w:i/>
                <w:sz w:val="18"/>
                <w:szCs w:val="18"/>
                <w:vertAlign w:val="subscript"/>
              </w:rPr>
              <w:t>-1</w:t>
            </w:r>
            <w:r w:rsidRPr="00DE24CF">
              <w:rPr>
                <w:b/>
                <w:sz w:val="18"/>
                <w:szCs w:val="18"/>
              </w:rPr>
              <w:t xml:space="preserve"> &lt; 3.24</w:t>
            </w:r>
          </w:p>
        </w:tc>
      </w:tr>
      <w:tr w:rsidR="00E03246" w:rsidRPr="00DE24CF" w14:paraId="5D66E151" w14:textId="77777777" w:rsidTr="00596B03">
        <w:tc>
          <w:tcPr>
            <w:tcW w:w="1563" w:type="dxa"/>
            <w:tcBorders>
              <w:top w:val="nil"/>
              <w:left w:val="single" w:sz="4" w:space="0" w:color="auto"/>
              <w:bottom w:val="single" w:sz="4" w:space="0" w:color="auto"/>
              <w:right w:val="single" w:sz="4" w:space="0" w:color="auto"/>
            </w:tcBorders>
            <w:noWrap/>
            <w:tcMar>
              <w:right w:w="85" w:type="dxa"/>
            </w:tcMar>
            <w:vAlign w:val="center"/>
            <w:hideMark/>
          </w:tcPr>
          <w:p w14:paraId="6C1C69E3" w14:textId="77777777" w:rsidR="00E03246" w:rsidRPr="00DE24CF" w:rsidRDefault="00E03246" w:rsidP="00596B03">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 1,540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i≤2025</m:t>
              </m:r>
            </m:oMath>
          </w:p>
        </w:tc>
        <w:tc>
          <w:tcPr>
            <w:tcW w:w="3922" w:type="dxa"/>
            <w:vMerge w:val="restart"/>
            <w:tcBorders>
              <w:top w:val="nil"/>
              <w:left w:val="nil"/>
              <w:right w:val="single" w:sz="4" w:space="0" w:color="auto"/>
            </w:tcBorders>
            <w:noWrap/>
            <w:tcMar>
              <w:left w:w="85" w:type="dxa"/>
              <w:right w:w="85" w:type="dxa"/>
            </w:tcMar>
            <w:vAlign w:val="center"/>
            <w:hideMark/>
          </w:tcPr>
          <w:p w14:paraId="1917166A" w14:textId="77777777" w:rsidR="00E03246" w:rsidRPr="00DE24CF" w:rsidRDefault="00436C51" w:rsidP="00596B03">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HCFC-22,i-1</m:t>
                            </m:r>
                          </m:sub>
                        </m:sSub>
                        <m:r>
                          <w:rPr>
                            <w:rFonts w:ascii="Cambria Math" w:hAnsi="Cambria Math"/>
                            <w:sz w:val="18"/>
                            <w:szCs w:val="18"/>
                          </w:rPr>
                          <m:t>×0.0324,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HFC-23,i-1</m:t>
                            </m:r>
                          </m:sub>
                        </m:sSub>
                      </m:e>
                    </m:d>
                  </m:e>
                </m:func>
                <m:r>
                  <w:rPr>
                    <w:rFonts w:ascii="Cambria Math" w:hAnsi="Cambria Math"/>
                    <w:sz w:val="18"/>
                    <w:szCs w:val="18"/>
                  </w:rPr>
                  <m:t>×1.40</m:t>
                </m:r>
              </m:oMath>
            </m:oMathPara>
          </w:p>
        </w:tc>
        <w:tc>
          <w:tcPr>
            <w:tcW w:w="3926" w:type="dxa"/>
            <w:vMerge w:val="restart"/>
            <w:tcBorders>
              <w:top w:val="nil"/>
              <w:left w:val="nil"/>
              <w:right w:val="single" w:sz="4" w:space="0" w:color="auto"/>
            </w:tcBorders>
            <w:shd w:val="clear" w:color="auto" w:fill="DBE5F1" w:themeFill="accent1" w:themeFillTint="33"/>
            <w:noWrap/>
            <w:tcMar>
              <w:left w:w="85" w:type="dxa"/>
              <w:right w:w="85" w:type="dxa"/>
            </w:tcMar>
            <w:vAlign w:val="center"/>
            <w:hideMark/>
          </w:tcPr>
          <w:p w14:paraId="25C3A392" w14:textId="77777777" w:rsidR="00E03246" w:rsidRPr="00DE24CF" w:rsidRDefault="00436C51" w:rsidP="00596B03">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HCFC-22,i-1</m:t>
                            </m:r>
                          </m:sub>
                        </m:sSub>
                        <m:r>
                          <w:rPr>
                            <w:rFonts w:ascii="Cambria Math" w:hAnsi="Cambria Math"/>
                            <w:sz w:val="18"/>
                            <w:szCs w:val="18"/>
                          </w:rPr>
                          <m:t>×0.0324,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HFC-23,i-1</m:t>
                            </m:r>
                          </m:sub>
                        </m:sSub>
                      </m:e>
                    </m:d>
                  </m:e>
                </m:func>
                <m:r>
                  <w:rPr>
                    <w:rFonts w:ascii="Cambria Math" w:hAnsi="Cambria Math"/>
                    <w:sz w:val="18"/>
                    <w:szCs w:val="18"/>
                  </w:rPr>
                  <m:t>×1.40</m:t>
                </m:r>
              </m:oMath>
            </m:oMathPara>
          </w:p>
        </w:tc>
      </w:tr>
      <w:tr w:rsidR="00E03246" w:rsidRPr="00DE24CF" w14:paraId="587761D7" w14:textId="77777777" w:rsidTr="00596B03">
        <w:tc>
          <w:tcPr>
            <w:tcW w:w="1563" w:type="dxa"/>
            <w:tcBorders>
              <w:top w:val="nil"/>
              <w:left w:val="single" w:sz="4" w:space="0" w:color="auto"/>
              <w:bottom w:val="single" w:sz="4" w:space="0" w:color="auto"/>
              <w:right w:val="single" w:sz="4" w:space="0" w:color="auto"/>
            </w:tcBorders>
            <w:noWrap/>
            <w:tcMar>
              <w:right w:w="85" w:type="dxa"/>
            </w:tcMar>
            <w:vAlign w:val="center"/>
          </w:tcPr>
          <w:p w14:paraId="4EDED2FE" w14:textId="77777777" w:rsidR="00E03246" w:rsidRPr="00DE24CF" w:rsidRDefault="00E03246" w:rsidP="00596B03">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 1,300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i&gt;2025</m:t>
              </m:r>
            </m:oMath>
          </w:p>
        </w:tc>
        <w:tc>
          <w:tcPr>
            <w:tcW w:w="3922" w:type="dxa"/>
            <w:vMerge/>
            <w:tcBorders>
              <w:left w:val="nil"/>
              <w:bottom w:val="single" w:sz="4" w:space="0" w:color="auto"/>
              <w:right w:val="single" w:sz="4" w:space="0" w:color="auto"/>
            </w:tcBorders>
            <w:noWrap/>
            <w:tcMar>
              <w:left w:w="85" w:type="dxa"/>
              <w:right w:w="85" w:type="dxa"/>
            </w:tcMar>
            <w:vAlign w:val="center"/>
          </w:tcPr>
          <w:p w14:paraId="555129B2" w14:textId="77777777" w:rsidR="00E03246" w:rsidRPr="00DE24CF" w:rsidRDefault="00E03246" w:rsidP="00596B03">
            <w:pPr>
              <w:keepNext/>
              <w:keepLines/>
              <w:spacing w:before="60" w:after="60"/>
              <w:jc w:val="left"/>
              <w:rPr>
                <w:color w:val="000000"/>
                <w:sz w:val="18"/>
                <w:szCs w:val="18"/>
                <w:lang w:eastAsia="en-CA"/>
              </w:rPr>
            </w:pPr>
          </w:p>
        </w:tc>
        <w:tc>
          <w:tcPr>
            <w:tcW w:w="3926" w:type="dxa"/>
            <w:vMerge/>
            <w:tcBorders>
              <w:left w:val="nil"/>
              <w:bottom w:val="single" w:sz="4" w:space="0" w:color="auto"/>
              <w:right w:val="single" w:sz="4" w:space="0" w:color="auto"/>
            </w:tcBorders>
            <w:shd w:val="clear" w:color="auto" w:fill="DBE5F1" w:themeFill="accent1" w:themeFillTint="33"/>
            <w:noWrap/>
            <w:tcMar>
              <w:left w:w="85" w:type="dxa"/>
              <w:right w:w="85" w:type="dxa"/>
            </w:tcMar>
            <w:vAlign w:val="center"/>
          </w:tcPr>
          <w:p w14:paraId="25B9802F" w14:textId="77777777" w:rsidR="00E03246" w:rsidRPr="00DE24CF" w:rsidRDefault="00E03246" w:rsidP="00596B03">
            <w:pPr>
              <w:keepNext/>
              <w:keepLines/>
              <w:spacing w:before="60" w:after="60"/>
              <w:jc w:val="left"/>
              <w:rPr>
                <w:color w:val="000000"/>
                <w:sz w:val="18"/>
                <w:szCs w:val="18"/>
                <w:lang w:eastAsia="en-CA"/>
              </w:rPr>
            </w:pPr>
          </w:p>
        </w:tc>
      </w:tr>
      <w:tr w:rsidR="00E03246" w:rsidRPr="00DE24CF" w14:paraId="55E5599B" w14:textId="77777777" w:rsidTr="00596B03">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hideMark/>
          </w:tcPr>
          <w:p w14:paraId="76F15BFB" w14:textId="77777777" w:rsidR="00E03246" w:rsidRPr="00DE24CF" w:rsidRDefault="00E03246" w:rsidP="00596B03">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&gt; 1,540 </w:t>
            </w:r>
            <w:r w:rsidRPr="00DE24CF">
              <w:rPr>
                <w:sz w:val="18"/>
                <w:szCs w:val="18"/>
              </w:rPr>
              <w:t>and</w:t>
            </w:r>
            <m:oMath>
              <m:r>
                <m:rPr>
                  <m:sty m:val="p"/>
                </m:rPr>
                <w:rPr>
                  <w:rFonts w:ascii="Cambria Math" w:hAnsi="Cambria Math"/>
                  <w:sz w:val="18"/>
                  <w:szCs w:val="18"/>
                </w:rPr>
                <m:t xml:space="preserve"> </m:t>
              </m:r>
              <m:r>
                <w:rPr>
                  <w:rFonts w:ascii="Cambria Math" w:hAnsi="Cambria Math"/>
                  <w:sz w:val="18"/>
                  <w:szCs w:val="18"/>
                </w:rPr>
                <m:t>i≤2025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24629516" w14:textId="77777777" w:rsidR="00E03246" w:rsidRPr="00DE24CF" w:rsidRDefault="00436C51" w:rsidP="00596B03">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1000×1,540×0.0324,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HFC-23,i-1</m:t>
                            </m:r>
                          </m:sub>
                        </m:sSub>
                      </m:e>
                    </m:d>
                  </m:e>
                </m:func>
                <m:r>
                  <w:rPr>
                    <w:rFonts w:ascii="Cambria Math" w:hAnsi="Cambria Math"/>
                    <w:sz w:val="18"/>
                    <w:szCs w:val="18"/>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hideMark/>
          </w:tcPr>
          <w:p w14:paraId="74FE2BDB" w14:textId="77777777" w:rsidR="00E03246" w:rsidRPr="00DE24CF" w:rsidRDefault="00E03246" w:rsidP="00596B03">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r w:rsidR="00E03246" w:rsidRPr="00DE24CF" w14:paraId="59587E48" w14:textId="77777777" w:rsidTr="00596B03">
        <w:tc>
          <w:tcPr>
            <w:tcW w:w="1563" w:type="dxa"/>
            <w:tcBorders>
              <w:top w:val="single" w:sz="4" w:space="0" w:color="auto"/>
              <w:left w:val="single" w:sz="4" w:space="0" w:color="auto"/>
              <w:bottom w:val="single" w:sz="4" w:space="0" w:color="auto"/>
              <w:right w:val="single" w:sz="4" w:space="0" w:color="auto"/>
            </w:tcBorders>
            <w:noWrap/>
            <w:tcMar>
              <w:right w:w="85" w:type="dxa"/>
            </w:tcMar>
            <w:vAlign w:val="center"/>
          </w:tcPr>
          <w:p w14:paraId="5AAB829F" w14:textId="77777777" w:rsidR="00E03246" w:rsidRPr="00DE24CF" w:rsidRDefault="00E03246" w:rsidP="00596B03">
            <w:pPr>
              <w:keepNext/>
              <w:keepLines/>
              <w:spacing w:before="60" w:after="60"/>
              <w:jc w:val="left"/>
              <w:rPr>
                <w:b/>
                <w:color w:val="000000"/>
                <w:sz w:val="18"/>
                <w:szCs w:val="18"/>
                <w:lang w:eastAsia="en-CA"/>
              </w:rPr>
            </w:pPr>
            <w:r w:rsidRPr="00DE24CF">
              <w:rPr>
                <w:b/>
                <w:i/>
                <w:sz w:val="18"/>
                <w:szCs w:val="18"/>
              </w:rPr>
              <w:t>P</w:t>
            </w:r>
            <w:r w:rsidRPr="00DE24CF">
              <w:rPr>
                <w:b/>
                <w:i/>
                <w:sz w:val="18"/>
                <w:szCs w:val="18"/>
                <w:vertAlign w:val="subscript"/>
              </w:rPr>
              <w:t>HCFC-</w:t>
            </w:r>
            <w:proofErr w:type="gramStart"/>
            <w:r w:rsidRPr="00DE24CF">
              <w:rPr>
                <w:b/>
                <w:i/>
                <w:sz w:val="18"/>
                <w:szCs w:val="18"/>
                <w:vertAlign w:val="subscript"/>
              </w:rPr>
              <w:t>22,i</w:t>
            </w:r>
            <w:proofErr w:type="gramEnd"/>
            <w:r w:rsidRPr="00DE24CF">
              <w:rPr>
                <w:b/>
                <w:i/>
                <w:sz w:val="18"/>
                <w:szCs w:val="18"/>
                <w:vertAlign w:val="subscript"/>
              </w:rPr>
              <w:t>-1</w:t>
            </w:r>
            <w:r w:rsidRPr="00DE24CF">
              <w:rPr>
                <w:b/>
                <w:sz w:val="18"/>
                <w:szCs w:val="18"/>
              </w:rPr>
              <w:t xml:space="preserve"> &gt; 1,300 </w:t>
            </w:r>
            <w:r w:rsidRPr="00DE24CF">
              <w:rPr>
                <w:sz w:val="18"/>
                <w:szCs w:val="18"/>
              </w:rPr>
              <w:t xml:space="preserve">and </w:t>
            </w:r>
            <m:oMath>
              <m:r>
                <w:rPr>
                  <w:rFonts w:ascii="Cambria Math" w:hAnsi="Cambria Math"/>
                  <w:sz w:val="18"/>
                  <w:szCs w:val="18"/>
                </w:rPr>
                <m:t>i&gt;2025</m:t>
              </m:r>
            </m:oMath>
          </w:p>
        </w:tc>
        <w:tc>
          <w:tcPr>
            <w:tcW w:w="3922" w:type="dxa"/>
            <w:tcBorders>
              <w:top w:val="single" w:sz="4" w:space="0" w:color="auto"/>
              <w:left w:val="nil"/>
              <w:bottom w:val="single" w:sz="4" w:space="0" w:color="auto"/>
              <w:right w:val="single" w:sz="4" w:space="0" w:color="auto"/>
            </w:tcBorders>
            <w:noWrap/>
            <w:tcMar>
              <w:left w:w="85" w:type="dxa"/>
              <w:right w:w="85" w:type="dxa"/>
            </w:tcMar>
            <w:vAlign w:val="center"/>
          </w:tcPr>
          <w:p w14:paraId="00BEFC83" w14:textId="77777777" w:rsidR="00E03246" w:rsidRPr="00DE24CF" w:rsidRDefault="00436C51" w:rsidP="00596B03">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1000×1,300×0.0324,</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HFC-23,i-1</m:t>
                            </m:r>
                          </m:sub>
                        </m:sSub>
                      </m:e>
                    </m:d>
                  </m:e>
                </m:func>
                <m:r>
                  <w:rPr>
                    <w:rFonts w:ascii="Cambria Math" w:hAnsi="Cambria Math"/>
                    <w:sz w:val="18"/>
                    <w:szCs w:val="18"/>
                  </w:rPr>
                  <m:t>×1.40</m:t>
                </m:r>
              </m:oMath>
            </m:oMathPara>
          </w:p>
        </w:tc>
        <w:tc>
          <w:tcPr>
            <w:tcW w:w="3926" w:type="dxa"/>
            <w:tcBorders>
              <w:top w:val="single" w:sz="4" w:space="0" w:color="auto"/>
              <w:left w:val="nil"/>
              <w:bottom w:val="single" w:sz="4" w:space="0" w:color="auto"/>
              <w:right w:val="single" w:sz="4" w:space="0" w:color="auto"/>
            </w:tcBorders>
            <w:noWrap/>
            <w:tcMar>
              <w:left w:w="85" w:type="dxa"/>
              <w:right w:w="85" w:type="dxa"/>
            </w:tcMar>
            <w:vAlign w:val="center"/>
          </w:tcPr>
          <w:p w14:paraId="39E9CC89" w14:textId="77777777" w:rsidR="00E03246" w:rsidRPr="00DE24CF" w:rsidRDefault="00E03246" w:rsidP="00596B03">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32F185A5" w14:textId="77777777" w:rsidR="00E03246" w:rsidRPr="00DE24CF" w:rsidRDefault="00E03246" w:rsidP="00E03246">
      <w:pPr>
        <w:keepNext/>
        <w:keepLines/>
        <w:spacing w:before="120" w:after="40"/>
        <w:ind w:left="142"/>
      </w:pPr>
      <w:r w:rsidRPr="00DE24CF">
        <w:t>Where:</w:t>
      </w:r>
    </w:p>
    <w:p w14:paraId="76A0DD96" w14:textId="77777777" w:rsidR="00E03246" w:rsidRPr="00DE24CF" w:rsidRDefault="00E03246" w:rsidP="00E03246">
      <w:pPr>
        <w:keepNext/>
        <w:keepLines/>
        <w:spacing w:after="40"/>
        <w:ind w:left="426"/>
        <w:rPr>
          <w:sz w:val="20"/>
          <w:szCs w:val="20"/>
        </w:rPr>
      </w:pPr>
      <w:r w:rsidRPr="00DE24CF">
        <w:rPr>
          <w:b/>
          <w:bCs/>
          <w:i/>
          <w:sz w:val="20"/>
          <w:szCs w:val="20"/>
        </w:rPr>
        <w:t>P</w:t>
      </w:r>
      <w:r w:rsidRPr="00DE24CF">
        <w:rPr>
          <w:b/>
          <w:bCs/>
          <w:i/>
          <w:sz w:val="20"/>
          <w:szCs w:val="20"/>
          <w:vertAlign w:val="subscript"/>
        </w:rPr>
        <w:t>HCFC-</w:t>
      </w:r>
      <w:proofErr w:type="gramStart"/>
      <w:r w:rsidRPr="00DE24CF">
        <w:rPr>
          <w:b/>
          <w:bCs/>
          <w:i/>
          <w:sz w:val="20"/>
          <w:szCs w:val="20"/>
          <w:vertAlign w:val="subscript"/>
        </w:rPr>
        <w:t>22,i</w:t>
      </w:r>
      <w:proofErr w:type="gramEnd"/>
      <w:r w:rsidRPr="00DE24CF">
        <w:rPr>
          <w:b/>
          <w:bCs/>
          <w:sz w:val="20"/>
          <w:szCs w:val="20"/>
        </w:rPr>
        <w:t xml:space="preserve"> </w:t>
      </w:r>
      <w:r w:rsidRPr="00DE24CF">
        <w:rPr>
          <w:sz w:val="20"/>
          <w:szCs w:val="20"/>
        </w:rPr>
        <w:t xml:space="preserve">= production of HCFC-22 in year </w:t>
      </w:r>
      <w:proofErr w:type="spellStart"/>
      <w:r w:rsidRPr="00DE24CF">
        <w:rPr>
          <w:i/>
          <w:sz w:val="20"/>
          <w:szCs w:val="20"/>
        </w:rPr>
        <w:t>i</w:t>
      </w:r>
      <w:proofErr w:type="spellEnd"/>
      <w:r w:rsidRPr="00DE24CF">
        <w:rPr>
          <w:sz w:val="20"/>
          <w:szCs w:val="20"/>
        </w:rPr>
        <w:t xml:space="preserve"> (mt)</w:t>
      </w:r>
    </w:p>
    <w:p w14:paraId="1461AABF" w14:textId="77777777" w:rsidR="00E03246" w:rsidRPr="00DE24CF" w:rsidRDefault="00E03246" w:rsidP="00E03246">
      <w:pPr>
        <w:keepNext/>
        <w:keepLines/>
        <w:spacing w:after="40"/>
        <w:ind w:left="426"/>
        <w:rPr>
          <w:sz w:val="20"/>
          <w:szCs w:val="20"/>
        </w:rPr>
      </w:pPr>
      <w:r w:rsidRPr="00DE24CF">
        <w:rPr>
          <w:b/>
          <w:bCs/>
          <w:i/>
          <w:sz w:val="20"/>
          <w:szCs w:val="20"/>
        </w:rPr>
        <w:t>Q</w:t>
      </w:r>
      <w:r w:rsidRPr="00DE24CF">
        <w:rPr>
          <w:b/>
          <w:bCs/>
          <w:i/>
          <w:sz w:val="20"/>
          <w:szCs w:val="20"/>
          <w:vertAlign w:val="subscript"/>
        </w:rPr>
        <w:t>HFC-</w:t>
      </w:r>
      <w:proofErr w:type="gramStart"/>
      <w:r w:rsidRPr="00DE24CF">
        <w:rPr>
          <w:b/>
          <w:bCs/>
          <w:i/>
          <w:sz w:val="20"/>
          <w:szCs w:val="20"/>
          <w:vertAlign w:val="subscript"/>
        </w:rPr>
        <w:t>23,i</w:t>
      </w:r>
      <w:proofErr w:type="gramEnd"/>
      <w:r w:rsidRPr="00DE24CF">
        <w:rPr>
          <w:sz w:val="20"/>
          <w:szCs w:val="20"/>
        </w:rPr>
        <w:t xml:space="preserve"> = quantity of HFC-23 by-product generated in year </w:t>
      </w:r>
      <w:proofErr w:type="spellStart"/>
      <w:r w:rsidRPr="00DE24CF">
        <w:rPr>
          <w:i/>
          <w:sz w:val="20"/>
          <w:szCs w:val="20"/>
        </w:rPr>
        <w:t>i</w:t>
      </w:r>
      <w:proofErr w:type="spellEnd"/>
      <w:r w:rsidRPr="00DE24CF">
        <w:rPr>
          <w:sz w:val="20"/>
          <w:szCs w:val="20"/>
        </w:rPr>
        <w:t xml:space="preserve"> (kg)</w:t>
      </w:r>
    </w:p>
    <w:p w14:paraId="01E0208E" w14:textId="77777777" w:rsidR="00E03246" w:rsidRPr="00DE24CF" w:rsidRDefault="00E03246" w:rsidP="00E03246">
      <w:pPr>
        <w:keepNext/>
        <w:keepLines/>
        <w:spacing w:after="80"/>
        <w:ind w:left="426"/>
        <w:rPr>
          <w:sz w:val="20"/>
          <w:szCs w:val="20"/>
        </w:rPr>
      </w:pPr>
      <w:r w:rsidRPr="00DE24CF">
        <w:rPr>
          <w:b/>
          <w:bCs/>
          <w:i/>
          <w:sz w:val="20"/>
          <w:szCs w:val="20"/>
        </w:rPr>
        <w:t>D</w:t>
      </w:r>
      <w:r w:rsidRPr="00DE24CF">
        <w:rPr>
          <w:b/>
          <w:bCs/>
          <w:i/>
          <w:sz w:val="20"/>
          <w:szCs w:val="20"/>
          <w:vertAlign w:val="subscript"/>
        </w:rPr>
        <w:t>HFC-</w:t>
      </w:r>
      <w:proofErr w:type="gramStart"/>
      <w:r w:rsidRPr="00DE24CF">
        <w:rPr>
          <w:b/>
          <w:bCs/>
          <w:i/>
          <w:sz w:val="20"/>
          <w:szCs w:val="20"/>
          <w:vertAlign w:val="subscript"/>
        </w:rPr>
        <w:t>23,i</w:t>
      </w:r>
      <w:proofErr w:type="gramEnd"/>
      <w:r w:rsidRPr="00DE24CF">
        <w:rPr>
          <w:sz w:val="20"/>
          <w:szCs w:val="20"/>
        </w:rPr>
        <w:t xml:space="preserve"> = quantity of HFC-23 by-product destroyed in year </w:t>
      </w:r>
      <w:proofErr w:type="spellStart"/>
      <w:r w:rsidRPr="00DE24CF">
        <w:rPr>
          <w:i/>
          <w:sz w:val="20"/>
          <w:szCs w:val="20"/>
        </w:rPr>
        <w:t>i</w:t>
      </w:r>
      <w:proofErr w:type="spellEnd"/>
      <w:r w:rsidRPr="00DE24CF">
        <w:rPr>
          <w:sz w:val="20"/>
          <w:szCs w:val="20"/>
        </w:rPr>
        <w:t xml:space="preserve"> (kg)</w:t>
      </w:r>
    </w:p>
    <w:p w14:paraId="0E4D9FC9" w14:textId="77777777" w:rsidR="00E03246" w:rsidRPr="005D08A5" w:rsidRDefault="00E03246" w:rsidP="00E03246">
      <w:pPr>
        <w:keepNext/>
        <w:keepLines/>
        <w:ind w:left="426"/>
        <w:rPr>
          <w:sz w:val="20"/>
          <w:szCs w:val="20"/>
          <w:lang w:val="pt-BR"/>
        </w:rPr>
      </w:pPr>
      <w:r w:rsidRPr="005D08A5">
        <w:rPr>
          <w:b/>
          <w:bCs/>
          <w:i/>
          <w:sz w:val="20"/>
          <w:szCs w:val="20"/>
          <w:lang w:val="pt-BR"/>
        </w:rPr>
        <w:t>x</w:t>
      </w:r>
      <w:r w:rsidRPr="005D08A5">
        <w:rPr>
          <w:b/>
          <w:bCs/>
          <w:i/>
          <w:sz w:val="20"/>
          <w:szCs w:val="20"/>
          <w:vertAlign w:val="subscript"/>
          <w:lang w:val="pt-BR"/>
        </w:rPr>
        <w:t>w,i</w:t>
      </w:r>
      <w:r w:rsidRPr="005D08A5">
        <w:rPr>
          <w:sz w:val="20"/>
          <w:szCs w:val="20"/>
          <w:lang w:val="pt-BR"/>
        </w:rPr>
        <w:t xml:space="preserv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HFC</m:t>
                </m:r>
                <m:r>
                  <w:rPr>
                    <w:rFonts w:ascii="Cambria Math" w:hAnsi="Cambria Math"/>
                    <w:sz w:val="20"/>
                    <w:szCs w:val="20"/>
                    <w:lang w:val="pt-BR"/>
                  </w:rPr>
                  <m:t>-23,</m:t>
                </m:r>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HCFC</m:t>
                </m:r>
                <m:r>
                  <w:rPr>
                    <w:rFonts w:ascii="Cambria Math" w:hAnsi="Cambria Math"/>
                    <w:sz w:val="20"/>
                    <w:szCs w:val="20"/>
                    <w:lang w:val="pt-BR"/>
                  </w:rPr>
                  <m:t>-22,</m:t>
                </m:r>
                <m:r>
                  <w:rPr>
                    <w:rFonts w:ascii="Cambria Math" w:hAnsi="Cambria Math"/>
                    <w:sz w:val="20"/>
                    <w:szCs w:val="20"/>
                  </w:rPr>
                  <m:t>i</m:t>
                </m:r>
              </m:sub>
            </m:sSub>
          </m:den>
        </m:f>
      </m:oMath>
      <w:r w:rsidRPr="005D08A5">
        <w:rPr>
          <w:sz w:val="20"/>
          <w:szCs w:val="20"/>
          <w:lang w:val="pt-BR"/>
        </w:rPr>
        <w:t xml:space="preserve"> (%)</w:t>
      </w:r>
    </w:p>
    <w:p w14:paraId="52F79E57" w14:textId="77777777" w:rsidR="00E03246" w:rsidRPr="00DE24CF" w:rsidRDefault="00E03246" w:rsidP="00E03246">
      <w:pPr>
        <w:keepNext/>
        <w:keepLines/>
        <w:spacing w:after="320"/>
        <w:ind w:left="426"/>
        <w:jc w:val="left"/>
        <w:rPr>
          <w:sz w:val="20"/>
          <w:szCs w:val="20"/>
        </w:rPr>
      </w:pPr>
      <w:proofErr w:type="spellStart"/>
      <w:proofErr w:type="gramStart"/>
      <w:r w:rsidRPr="00DE24CF">
        <w:rPr>
          <w:b/>
          <w:bCs/>
          <w:i/>
          <w:sz w:val="20"/>
          <w:szCs w:val="20"/>
        </w:rPr>
        <w:t>IOC</w:t>
      </w:r>
      <w:r w:rsidRPr="00DE24CF">
        <w:rPr>
          <w:b/>
          <w:bCs/>
          <w:i/>
          <w:sz w:val="20"/>
          <w:szCs w:val="20"/>
          <w:vertAlign w:val="subscript"/>
        </w:rPr>
        <w:t>max,i</w:t>
      </w:r>
      <w:proofErr w:type="spellEnd"/>
      <w:proofErr w:type="gramEnd"/>
      <w:r w:rsidRPr="00DE24CF">
        <w:rPr>
          <w:sz w:val="20"/>
          <w:szCs w:val="20"/>
        </w:rPr>
        <w:t xml:space="preserve"> = the agreed maximum IOCs in year </w:t>
      </w:r>
      <w:proofErr w:type="spellStart"/>
      <w:r w:rsidRPr="00DE24CF">
        <w:rPr>
          <w:i/>
          <w:sz w:val="20"/>
          <w:szCs w:val="20"/>
        </w:rPr>
        <w:t>i</w:t>
      </w:r>
      <w:proofErr w:type="spellEnd"/>
      <w:r w:rsidRPr="00DE24CF">
        <w:rPr>
          <w:sz w:val="20"/>
          <w:szCs w:val="20"/>
        </w:rPr>
        <w:t xml:space="preserve"> = </w:t>
      </w:r>
      <m:oMath>
        <m:d>
          <m:dPr>
            <m:begChr m:val="{"/>
            <m:endChr m:val=""/>
            <m:ctrlPr>
              <w:rPr>
                <w:rFonts w:ascii="Cambria Math" w:hAnsi="Cambria Math"/>
                <w:i/>
                <w:sz w:val="18"/>
                <w:szCs w:val="20"/>
              </w:rPr>
            </m:ctrlPr>
          </m:dPr>
          <m:e>
            <m:eqArr>
              <m:eqArrPr>
                <m:ctrlPr>
                  <w:rPr>
                    <w:rFonts w:ascii="Cambria Math" w:hAnsi="Cambria Math"/>
                    <w:i/>
                    <w:sz w:val="18"/>
                    <w:szCs w:val="20"/>
                  </w:rPr>
                </m:ctrlPr>
              </m:eqArrPr>
              <m:e>
                <m:r>
                  <m:rPr>
                    <m:sty m:val="p"/>
                  </m:rPr>
                  <w:rPr>
                    <w:rFonts w:ascii="Cambria Math" w:hAnsi="Cambria Math"/>
                    <w:sz w:val="18"/>
                    <w:szCs w:val="20"/>
                  </w:rPr>
                  <m:t>1,540</m:t>
                </m:r>
                <m:r>
                  <w:rPr>
                    <w:rFonts w:ascii="Cambria Math" w:hAnsi="Cambria Math"/>
                    <w:sz w:val="18"/>
                    <w:szCs w:val="20"/>
                  </w:rPr>
                  <m:t xml:space="preserve"> ×0.0324×1.40×1,000</m:t>
                </m:r>
                <m:r>
                  <m:rPr>
                    <m:sty m:val="p"/>
                  </m:rPr>
                  <w:rPr>
                    <w:rFonts w:ascii="Cambria Math" w:hAnsi="Cambria Math"/>
                    <w:sz w:val="18"/>
                    <w:szCs w:val="20"/>
                  </w:rPr>
                  <m:t xml:space="preserve"> = US $69,854 when </m:t>
                </m:r>
                <m:r>
                  <w:rPr>
                    <w:rFonts w:ascii="Cambria Math" w:hAnsi="Cambria Math"/>
                    <w:sz w:val="18"/>
                    <w:szCs w:val="20"/>
                  </w:rPr>
                  <m:t>i≤2025</m:t>
                </m:r>
              </m:e>
              <m:e>
                <m:r>
                  <m:rPr>
                    <m:sty m:val="p"/>
                  </m:rPr>
                  <w:rPr>
                    <w:rFonts w:ascii="Cambria Math" w:hAnsi="Cambria Math"/>
                    <w:sz w:val="18"/>
                    <w:szCs w:val="20"/>
                    <w:shd w:val="clear" w:color="auto" w:fill="DBE5F1" w:themeFill="accent1" w:themeFillTint="33"/>
                  </w:rPr>
                  <m:t>1,300</m:t>
                </m:r>
                <m:r>
                  <w:rPr>
                    <w:rFonts w:ascii="Cambria Math" w:hAnsi="Cambria Math"/>
                    <w:sz w:val="18"/>
                    <w:szCs w:val="20"/>
                    <w:shd w:val="clear" w:color="auto" w:fill="DBE5F1" w:themeFill="accent1" w:themeFillTint="33"/>
                  </w:rPr>
                  <m:t xml:space="preserve"> ×0.0324×1.40×1,000</m:t>
                </m:r>
                <m:r>
                  <m:rPr>
                    <m:sty m:val="p"/>
                  </m:rPr>
                  <w:rPr>
                    <w:rFonts w:ascii="Cambria Math" w:hAnsi="Cambria Math"/>
                    <w:sz w:val="18"/>
                    <w:szCs w:val="20"/>
                    <w:shd w:val="clear" w:color="auto" w:fill="DBE5F1" w:themeFill="accent1" w:themeFillTint="33"/>
                  </w:rPr>
                  <m:t xml:space="preserve"> = US $58,968 when </m:t>
                </m:r>
                <m:r>
                  <w:rPr>
                    <w:rFonts w:ascii="Cambria Math" w:hAnsi="Cambria Math"/>
                    <w:sz w:val="18"/>
                    <w:szCs w:val="20"/>
                    <w:shd w:val="clear" w:color="auto" w:fill="DBE5F1" w:themeFill="accent1" w:themeFillTint="33"/>
                  </w:rPr>
                  <m:t>i&gt;2025</m:t>
                </m:r>
              </m:e>
            </m:eqArr>
          </m:e>
        </m:d>
      </m:oMath>
    </w:p>
    <w:p w14:paraId="0082428E" w14:textId="77777777" w:rsidR="00E03246" w:rsidRDefault="00E03246" w:rsidP="00E03246">
      <w:pPr>
        <w:pStyle w:val="Heading1"/>
      </w:pPr>
      <w:r w:rsidRPr="00F63AAF">
        <w:t xml:space="preserve">The requested funding year </w:t>
      </w:r>
      <w:proofErr w:type="spellStart"/>
      <w:r w:rsidRPr="00F63AAF">
        <w:rPr>
          <w:i/>
          <w:iCs/>
        </w:rPr>
        <w:t>i</w:t>
      </w:r>
      <w:proofErr w:type="spellEnd"/>
      <w:r w:rsidRPr="00F63AAF">
        <w:t xml:space="preserve"> is 2026 (</w:t>
      </w:r>
      <w:proofErr w:type="spellStart"/>
      <w:r w:rsidRPr="00F63AAF">
        <w:rPr>
          <w:i/>
          <w:iCs/>
        </w:rPr>
        <w:t>i</w:t>
      </w:r>
      <w:proofErr w:type="spellEnd"/>
      <w:r w:rsidRPr="00F63AAF">
        <w:t xml:space="preserve"> &gt; 2025) to be ca</w:t>
      </w:r>
      <w:r>
        <w:t>lc</w:t>
      </w:r>
      <w:r w:rsidRPr="00F63AAF">
        <w:t>ulated using production and destruction data from the previous year, 2025.</w:t>
      </w:r>
    </w:p>
    <w:p w14:paraId="203FF7FC" w14:textId="77777777" w:rsidR="00E03246" w:rsidRPr="00265B11" w:rsidRDefault="00E03246" w:rsidP="00E03246">
      <w:pPr>
        <w:pStyle w:val="Heading1"/>
      </w:pPr>
      <w:r>
        <w:t>A</w:t>
      </w:r>
      <w:r w:rsidRPr="00265B11">
        <w:t>s the 2025 by</w:t>
      </w:r>
      <w:r w:rsidRPr="00265B11">
        <w:noBreakHyphen/>
        <w:t>product generation rate is 3.20 per cent (</w:t>
      </w:r>
      <w:proofErr w:type="gramStart"/>
      <w:r w:rsidRPr="00265B11">
        <w:rPr>
          <w:i/>
        </w:rPr>
        <w:t>x</w:t>
      </w:r>
      <w:r w:rsidRPr="00265B11">
        <w:rPr>
          <w:i/>
          <w:vertAlign w:val="subscript"/>
        </w:rPr>
        <w:t>w,i</w:t>
      </w:r>
      <w:proofErr w:type="gramEnd"/>
      <w:r w:rsidRPr="00265B11">
        <w:rPr>
          <w:i/>
          <w:vertAlign w:val="subscript"/>
        </w:rPr>
        <w:t>-1</w:t>
      </w:r>
      <w:r w:rsidRPr="00265B11">
        <w:t xml:space="preserve"> &lt; </w:t>
      </w:r>
      <w:r>
        <w:t>3.24</w:t>
      </w:r>
      <w:r w:rsidRPr="00265B11">
        <w:t>), and the 2025 production of HCFC</w:t>
      </w:r>
      <w:r w:rsidRPr="00265B11">
        <w:noBreakHyphen/>
        <w:t xml:space="preserve">22 is </w:t>
      </w:r>
      <w:r>
        <w:t>541.81</w:t>
      </w:r>
      <w:r w:rsidRPr="00265B11">
        <w:t> mt (</w:t>
      </w:r>
      <w:r w:rsidRPr="00265B11">
        <w:rPr>
          <w:i/>
          <w:iCs/>
        </w:rPr>
        <w:t>P</w:t>
      </w:r>
      <w:r w:rsidRPr="00265B11">
        <w:rPr>
          <w:i/>
          <w:iCs/>
          <w:vertAlign w:val="subscript"/>
        </w:rPr>
        <w:t>HCFC-</w:t>
      </w:r>
      <w:proofErr w:type="gramStart"/>
      <w:r w:rsidRPr="00265B11">
        <w:rPr>
          <w:i/>
          <w:iCs/>
          <w:vertAlign w:val="subscript"/>
        </w:rPr>
        <w:t>22,i</w:t>
      </w:r>
      <w:proofErr w:type="gramEnd"/>
      <w:r w:rsidRPr="00265B11">
        <w:rPr>
          <w:i/>
          <w:iCs/>
        </w:rPr>
        <w:t xml:space="preserve"> </w:t>
      </w:r>
      <w:r w:rsidRPr="00265B11">
        <w:t xml:space="preserve">≤ </w:t>
      </w:r>
      <w:r>
        <w:t>1,300</w:t>
      </w:r>
      <w:r w:rsidRPr="00265B11">
        <w:t xml:space="preserve">), the following </w:t>
      </w:r>
      <w:r>
        <w:t xml:space="preserve">overall </w:t>
      </w:r>
      <w:r w:rsidRPr="00265B11">
        <w:t>calculation</w:t>
      </w:r>
      <w:r>
        <w:t xml:space="preserve"> is</w:t>
      </w:r>
      <w:r w:rsidRPr="00265B11">
        <w:t xml:space="preserve"> used:</w:t>
      </w:r>
    </w:p>
    <w:p w14:paraId="51195371" w14:textId="77777777" w:rsidR="00E03246" w:rsidRPr="00A61C39" w:rsidRDefault="00436C51" w:rsidP="00E03246">
      <w:pPr>
        <w:keepNext/>
        <w:spacing w:before="60" w:after="240"/>
        <w:rPr>
          <w:sz w:val="21"/>
          <w:szCs w:val="21"/>
        </w:rPr>
      </w:pPr>
      <m:oMathPara>
        <m:oMathParaPr>
          <m:jc m:val="center"/>
        </m:oMathParaPr>
        <m:oMath>
          <m:sSub>
            <m:sSubPr>
              <m:ctrlPr>
                <w:rPr>
                  <w:rFonts w:ascii="Cambria Math" w:hAnsi="Cambria Math"/>
                  <w:i/>
                  <w:sz w:val="21"/>
                  <w:szCs w:val="21"/>
                </w:rPr>
              </m:ctrlPr>
            </m:sSubPr>
            <m:e>
              <m:r>
                <w:rPr>
                  <w:rFonts w:ascii="Cambria Math" w:hAnsi="Cambria Math"/>
                  <w:sz w:val="21"/>
                  <w:szCs w:val="21"/>
                </w:rPr>
                <m:t>IOC</m:t>
              </m:r>
            </m:e>
            <m:sub>
              <m:r>
                <w:rPr>
                  <w:rFonts w:ascii="Cambria Math" w:hAnsi="Cambria Math"/>
                  <w:sz w:val="21"/>
                  <w:szCs w:val="21"/>
                </w:rPr>
                <m:t>max,i</m:t>
              </m:r>
            </m:sub>
          </m:sSub>
          <m:r>
            <w:rPr>
              <w:rFonts w:ascii="Cambria Math" w:hAnsi="Cambria Math"/>
              <w:sz w:val="21"/>
              <w:szCs w:val="21"/>
            </w:rPr>
            <m:t>-</m:t>
          </m:r>
          <m:func>
            <m:funcPr>
              <m:ctrlPr>
                <w:rPr>
                  <w:rFonts w:ascii="Cambria Math" w:hAnsi="Cambria Math"/>
                  <w:i/>
                  <w:sz w:val="21"/>
                  <w:szCs w:val="21"/>
                </w:rPr>
              </m:ctrlPr>
            </m:funcPr>
            <m:fName>
              <m:r>
                <m:rPr>
                  <m:sty m:val="p"/>
                </m:rPr>
                <w:rPr>
                  <w:rFonts w:ascii="Cambria Math" w:hAnsi="Cambria Math"/>
                  <w:sz w:val="21"/>
                  <w:szCs w:val="21"/>
                </w:rPr>
                <m:t>max</m:t>
              </m:r>
            </m:fName>
            <m:e>
              <m:d>
                <m:dPr>
                  <m:ctrlPr>
                    <w:rPr>
                      <w:rFonts w:ascii="Cambria Math" w:hAnsi="Cambria Math"/>
                      <w:i/>
                      <w:sz w:val="21"/>
                      <w:szCs w:val="21"/>
                    </w:rPr>
                  </m:ctrlPr>
                </m:dPr>
                <m:e>
                  <m:r>
                    <w:rPr>
                      <w:rFonts w:ascii="Cambria Math" w:hAnsi="Cambria Math"/>
                      <w:sz w:val="21"/>
                      <w:szCs w:val="21"/>
                    </w:rPr>
                    <m:t>1000×</m:t>
                  </m:r>
                  <m:sSub>
                    <m:sSubPr>
                      <m:ctrlPr>
                        <w:rPr>
                          <w:rFonts w:ascii="Cambria Math" w:hAnsi="Cambria Math"/>
                          <w:i/>
                          <w:sz w:val="21"/>
                          <w:szCs w:val="21"/>
                        </w:rPr>
                      </m:ctrlPr>
                    </m:sSubPr>
                    <m:e>
                      <m:r>
                        <w:rPr>
                          <w:rFonts w:ascii="Cambria Math" w:hAnsi="Cambria Math"/>
                          <w:sz w:val="21"/>
                          <w:szCs w:val="21"/>
                        </w:rPr>
                        <m:t>P</m:t>
                      </m:r>
                    </m:e>
                    <m:sub>
                      <m:r>
                        <w:rPr>
                          <w:rFonts w:ascii="Cambria Math" w:hAnsi="Cambria Math"/>
                          <w:sz w:val="21"/>
                          <w:szCs w:val="21"/>
                        </w:rPr>
                        <m:t>HCFC-22,i-1</m:t>
                      </m:r>
                    </m:sub>
                  </m:sSub>
                  <m:r>
                    <w:rPr>
                      <w:rFonts w:ascii="Cambria Math" w:hAnsi="Cambria Math"/>
                      <w:sz w:val="21"/>
                      <w:szCs w:val="21"/>
                    </w:rPr>
                    <m:t>×0.0324,</m:t>
                  </m:r>
                  <m:sSub>
                    <m:sSubPr>
                      <m:ctrlPr>
                        <w:rPr>
                          <w:rFonts w:ascii="Cambria Math" w:hAnsi="Cambria Math"/>
                          <w:i/>
                          <w:sz w:val="21"/>
                          <w:szCs w:val="21"/>
                        </w:rPr>
                      </m:ctrlPr>
                    </m:sSubPr>
                    <m:e>
                      <m:r>
                        <w:rPr>
                          <w:rFonts w:ascii="Cambria Math" w:hAnsi="Cambria Math"/>
                          <w:sz w:val="21"/>
                          <w:szCs w:val="21"/>
                        </w:rPr>
                        <m:t>D</m:t>
                      </m:r>
                    </m:e>
                    <m:sub>
                      <m:r>
                        <w:rPr>
                          <w:rFonts w:ascii="Cambria Math" w:hAnsi="Cambria Math"/>
                          <w:sz w:val="21"/>
                          <w:szCs w:val="21"/>
                        </w:rPr>
                        <m:t>HFC-23,i-1</m:t>
                      </m:r>
                    </m:sub>
                  </m:sSub>
                </m:e>
              </m:d>
            </m:e>
          </m:func>
          <m:r>
            <w:rPr>
              <w:rFonts w:ascii="Cambria Math" w:hAnsi="Cambria Math"/>
              <w:sz w:val="21"/>
              <w:szCs w:val="21"/>
            </w:rPr>
            <m:t>×1.40</m:t>
          </m:r>
        </m:oMath>
      </m:oMathPara>
    </w:p>
    <w:p w14:paraId="53A2F3AC" w14:textId="77777777" w:rsidR="00E03246" w:rsidRPr="00A61C39" w:rsidRDefault="00E03246" w:rsidP="00E03246">
      <w:pPr>
        <w:spacing w:before="60" w:after="60"/>
        <w:jc w:val="center"/>
        <w:rPr>
          <w:sz w:val="21"/>
          <w:szCs w:val="21"/>
        </w:rPr>
      </w:pPr>
      <w:r w:rsidRPr="00A61C39">
        <w:rPr>
          <w:sz w:val="21"/>
          <w:szCs w:val="21"/>
        </w:rPr>
        <w:t xml:space="preserve">where </w:t>
      </w:r>
      <w:proofErr w:type="spellStart"/>
      <w:proofErr w:type="gramStart"/>
      <w:r w:rsidRPr="00A61C39">
        <w:rPr>
          <w:i/>
          <w:sz w:val="21"/>
          <w:szCs w:val="21"/>
        </w:rPr>
        <w:t>IOC</w:t>
      </w:r>
      <w:r w:rsidRPr="00A61C39">
        <w:rPr>
          <w:i/>
          <w:sz w:val="21"/>
          <w:szCs w:val="21"/>
          <w:vertAlign w:val="subscript"/>
        </w:rPr>
        <w:t>max,i</w:t>
      </w:r>
      <w:proofErr w:type="spellEnd"/>
      <w:proofErr w:type="gramEnd"/>
      <w:r w:rsidRPr="00A61C39">
        <w:rPr>
          <w:sz w:val="21"/>
          <w:szCs w:val="21"/>
        </w:rPr>
        <w:t xml:space="preserve"> = US $58,968</w:t>
      </w:r>
    </w:p>
    <w:p w14:paraId="2D6AF8EF" w14:textId="77777777" w:rsidR="00E03246" w:rsidRPr="00561782" w:rsidRDefault="00E03246" w:rsidP="00E03246">
      <w:pPr>
        <w:pStyle w:val="Heading1"/>
        <w:keepNext/>
        <w:numPr>
          <w:ilvl w:val="0"/>
          <w:numId w:val="0"/>
        </w:numPr>
        <w:spacing w:before="240"/>
        <w:rPr>
          <w:u w:val="single"/>
        </w:rPr>
      </w:pPr>
      <w:r w:rsidRPr="00561782">
        <w:rPr>
          <w:u w:val="single"/>
        </w:rPr>
        <w:lastRenderedPageBreak/>
        <w:t>Step 1: Destruction of HFC</w:t>
      </w:r>
      <w:r w:rsidRPr="00561782">
        <w:rPr>
          <w:u w:val="single"/>
        </w:rPr>
        <w:noBreakHyphen/>
        <w:t>23 produced in 2025</w:t>
      </w:r>
    </w:p>
    <w:p w14:paraId="7BDCAE6E" w14:textId="77777777" w:rsidR="00E03246" w:rsidRPr="00561782" w:rsidRDefault="00E03246" w:rsidP="00E03246">
      <w:pPr>
        <w:pStyle w:val="Heading1"/>
        <w:spacing w:before="240"/>
      </w:pPr>
      <w:r>
        <w:t xml:space="preserve">We first calculate the IOC reduction from </w:t>
      </w:r>
      <w:r w:rsidRPr="007076F5">
        <w:t xml:space="preserve">the agreed maximum IOCs in </w:t>
      </w:r>
      <w:r w:rsidRPr="00960073">
        <w:t xml:space="preserve">year </w:t>
      </w:r>
      <w:proofErr w:type="spellStart"/>
      <w:r>
        <w:rPr>
          <w:i/>
        </w:rPr>
        <w:t>i</w:t>
      </w:r>
      <w:proofErr w:type="spellEnd"/>
      <w:r w:rsidRPr="00960073">
        <w:rPr>
          <w:iCs/>
        </w:rPr>
        <w:t xml:space="preserve"> (</w:t>
      </w:r>
      <m:oMath>
        <m:sSub>
          <m:sSubPr>
            <m:ctrlPr>
              <w:rPr>
                <w:rFonts w:ascii="Cambria Math" w:hAnsi="Cambria Math"/>
                <w:i/>
              </w:rPr>
            </m:ctrlPr>
          </m:sSubPr>
          <m:e>
            <m:r>
              <w:rPr>
                <w:rFonts w:ascii="Cambria Math" w:hAnsi="Cambria Math"/>
              </w:rPr>
              <m:t>IOC</m:t>
            </m:r>
          </m:e>
          <m:sub>
            <m:r>
              <w:rPr>
                <w:rFonts w:ascii="Cambria Math" w:hAnsi="Cambria Math"/>
              </w:rPr>
              <m:t>max,i</m:t>
            </m:r>
          </m:sub>
        </m:sSub>
        <m:r>
          <w:rPr>
            <w:rFonts w:ascii="Cambria Math" w:hAnsi="Cambria Math"/>
          </w:rPr>
          <m:t>)</m:t>
        </m:r>
      </m:oMath>
      <w:r>
        <w:t xml:space="preserve"> for the quantity</w:t>
      </w:r>
      <w:r w:rsidRPr="00561782">
        <w:t xml:space="preserve"> of HFC</w:t>
      </w:r>
      <w:r w:rsidRPr="00561782">
        <w:noBreakHyphen/>
        <w:t xml:space="preserve">23 </w:t>
      </w:r>
      <w:r>
        <w:t>by</w:t>
      </w:r>
      <w:r>
        <w:noBreakHyphen/>
        <w:t>product generated</w:t>
      </w:r>
      <w:r w:rsidRPr="00561782">
        <w:t xml:space="preserve"> in 2025 </w:t>
      </w:r>
      <w:r>
        <w:t>and destroyed in the same year.</w:t>
      </w:r>
      <w:r w:rsidRPr="006B27A5">
        <w:t xml:space="preserve"> </w:t>
      </w:r>
      <w:r>
        <w:t>The quantity</w:t>
      </w:r>
      <w:r w:rsidRPr="00561782">
        <w:t xml:space="preserve"> of HFC</w:t>
      </w:r>
      <w:r w:rsidRPr="00561782">
        <w:noBreakHyphen/>
        <w:t xml:space="preserve">23 </w:t>
      </w:r>
      <w:r>
        <w:t>by</w:t>
      </w:r>
      <w:r>
        <w:noBreakHyphen/>
        <w:t>product generated</w:t>
      </w:r>
      <w:r w:rsidRPr="00561782">
        <w:t xml:space="preserve"> in 2025 </w:t>
      </w:r>
      <w:r>
        <w:t xml:space="preserve">and destroyed in 2025 is </w:t>
      </w:r>
      <w:r w:rsidRPr="00561782">
        <w:t>17.357 mt</w:t>
      </w:r>
      <w:r>
        <w:t>.</w:t>
      </w:r>
    </w:p>
    <w:p w14:paraId="5C1CA859" w14:textId="77777777" w:rsidR="00E03246" w:rsidRPr="00EE3F49" w:rsidRDefault="00E03246" w:rsidP="00E03246">
      <w:pPr>
        <w:pStyle w:val="Heading1"/>
        <w:spacing w:before="240"/>
      </w:pPr>
      <w:r>
        <w:t xml:space="preserve">The reduction from </w:t>
      </w:r>
      <w:r w:rsidRPr="007076F5">
        <w:t xml:space="preserve">the agreed maximum IOCs in </w:t>
      </w:r>
      <w:r w:rsidRPr="00960073">
        <w:t xml:space="preserve">year </w:t>
      </w:r>
      <w:proofErr w:type="spellStart"/>
      <w:r>
        <w:rPr>
          <w:i/>
        </w:rPr>
        <w:t>i</w:t>
      </w:r>
      <w:proofErr w:type="spellEnd"/>
      <w:r w:rsidRPr="00EE3F49">
        <w:t xml:space="preserve"> </w:t>
      </w:r>
      <w:r>
        <w:t xml:space="preserve">is </w:t>
      </w:r>
      <w:r w:rsidRPr="00EE3F49">
        <w:t>calculated as follows:</w:t>
      </w:r>
    </w:p>
    <w:p w14:paraId="527337DF" w14:textId="77777777" w:rsidR="00E03246" w:rsidRPr="00702F07" w:rsidRDefault="00E03246" w:rsidP="00E03246">
      <w:pPr>
        <w:pStyle w:val="Heading1"/>
        <w:numPr>
          <w:ilvl w:val="0"/>
          <w:numId w:val="0"/>
        </w:numPr>
        <w:spacing w:after="160"/>
        <w:ind w:left="720"/>
      </w:pPr>
      <w:r w:rsidRPr="00702F07">
        <w:t>[max (1,000 x 541.81 x 0.0324) or (</w:t>
      </w:r>
      <w:r>
        <w:t>2</w:t>
      </w:r>
      <w:r w:rsidRPr="00702F07">
        <w:t>7</w:t>
      </w:r>
      <w:r>
        <w:t>,</w:t>
      </w:r>
      <w:r w:rsidRPr="00702F07">
        <w:t>3</w:t>
      </w:r>
      <w:r>
        <w:t xml:space="preserve">68 – </w:t>
      </w:r>
      <w:r w:rsidRPr="004106A1">
        <w:t>10,011</w:t>
      </w:r>
      <w:r w:rsidRPr="00702F07">
        <w:t>)] x 1.40</w:t>
      </w:r>
    </w:p>
    <w:p w14:paraId="2933422D" w14:textId="77777777" w:rsidR="00E03246" w:rsidRPr="002859E1" w:rsidRDefault="00E03246" w:rsidP="00E03246">
      <w:pPr>
        <w:pStyle w:val="Heading1"/>
        <w:numPr>
          <w:ilvl w:val="0"/>
          <w:numId w:val="0"/>
        </w:numPr>
        <w:spacing w:after="160"/>
        <w:ind w:left="720"/>
      </w:pPr>
      <w:r w:rsidRPr="002859E1">
        <w:t>= [max (17,554.64) or (</w:t>
      </w:r>
      <w:r>
        <w:t>17,356.88</w:t>
      </w:r>
      <w:r w:rsidRPr="002859E1">
        <w:t>)] x 1.40</w:t>
      </w:r>
    </w:p>
    <w:p w14:paraId="2E7E7BDC" w14:textId="77777777" w:rsidR="00E03246" w:rsidRPr="002859E1" w:rsidRDefault="00E03246" w:rsidP="00E03246">
      <w:pPr>
        <w:pStyle w:val="Heading1"/>
        <w:numPr>
          <w:ilvl w:val="0"/>
          <w:numId w:val="0"/>
        </w:numPr>
        <w:ind w:left="720"/>
      </w:pPr>
      <w:r w:rsidRPr="002859E1">
        <w:t xml:space="preserve">= </w:t>
      </w:r>
      <w:r w:rsidRPr="000C7610">
        <w:rPr>
          <w:b/>
          <w:bCs/>
        </w:rPr>
        <w:t>US $24,576</w:t>
      </w:r>
    </w:p>
    <w:p w14:paraId="456273A6" w14:textId="77777777" w:rsidR="00E03246" w:rsidRDefault="00E03246" w:rsidP="00E03246">
      <w:pPr>
        <w:pStyle w:val="Heading1"/>
      </w:pPr>
      <w:r>
        <w:t xml:space="preserve">Paragraph 7 of the Agreement does not apply to the requested funding for 2026, as there was no </w:t>
      </w:r>
      <w:r w:rsidRPr="00166FDA">
        <w:t xml:space="preserve">increase in the </w:t>
      </w:r>
      <w:proofErr w:type="spellStart"/>
      <w:proofErr w:type="gramStart"/>
      <w:r w:rsidRPr="00166FDA">
        <w:rPr>
          <w:i/>
          <w:iCs/>
        </w:rPr>
        <w:t>x</w:t>
      </w:r>
      <w:r w:rsidRPr="00166FDA">
        <w:rPr>
          <w:i/>
          <w:iCs/>
          <w:vertAlign w:val="subscript"/>
        </w:rPr>
        <w:t>w,i</w:t>
      </w:r>
      <w:proofErr w:type="spellEnd"/>
      <w:proofErr w:type="gramEnd"/>
      <w:r w:rsidRPr="00166FDA">
        <w:t xml:space="preserve"> that w</w:t>
      </w:r>
      <w:r>
        <w:t>as</w:t>
      </w:r>
      <w:r w:rsidRPr="00166FDA">
        <w:t xml:space="preserve"> due to circumstances beyond the control of </w:t>
      </w:r>
      <w:r>
        <w:t>FIASA in 2025.</w:t>
      </w:r>
    </w:p>
    <w:p w14:paraId="6CFB8124" w14:textId="77777777" w:rsidR="00E03246" w:rsidRPr="00561782" w:rsidRDefault="00E03246" w:rsidP="00E03246">
      <w:pPr>
        <w:pStyle w:val="Heading1"/>
        <w:keepNext/>
        <w:numPr>
          <w:ilvl w:val="0"/>
          <w:numId w:val="0"/>
        </w:numPr>
        <w:spacing w:before="240"/>
        <w:rPr>
          <w:u w:val="single"/>
        </w:rPr>
      </w:pPr>
      <w:r w:rsidRPr="00561782">
        <w:rPr>
          <w:u w:val="single"/>
        </w:rPr>
        <w:t>Step 2: Destruction of HFC</w:t>
      </w:r>
      <w:r w:rsidRPr="00561782">
        <w:rPr>
          <w:u w:val="single"/>
        </w:rPr>
        <w:noBreakHyphen/>
        <w:t>23 produced in 2024</w:t>
      </w:r>
    </w:p>
    <w:p w14:paraId="07963A1E" w14:textId="77777777" w:rsidR="00E03246" w:rsidRDefault="00E03246" w:rsidP="00E03246">
      <w:pPr>
        <w:pStyle w:val="Heading1"/>
      </w:pPr>
      <w:r>
        <w:t>At the 97</w:t>
      </w:r>
      <w:r w:rsidRPr="002F7426">
        <w:rPr>
          <w:vertAlign w:val="superscript"/>
        </w:rPr>
        <w:t>th</w:t>
      </w:r>
      <w:r>
        <w:t xml:space="preserve"> meeting, it was noted that the </w:t>
      </w:r>
      <w:r w:rsidRPr="00E84D98">
        <w:t>level of</w:t>
      </w:r>
      <w:r>
        <w:t xml:space="preserve"> eligible</w:t>
      </w:r>
      <w:r w:rsidRPr="00E84D98">
        <w:t xml:space="preserve"> funding</w:t>
      </w:r>
      <w:r>
        <w:t xml:space="preserve"> for the requested second and third tranches </w:t>
      </w:r>
      <w:r w:rsidRPr="00E84D98">
        <w:t xml:space="preserve">did not </w:t>
      </w:r>
      <w:r w:rsidRPr="00277E6F">
        <w:t xml:space="preserve">include the destruction of HFC-23 that had been generated in 2024 but then destroyed in 2025. </w:t>
      </w:r>
      <w:r w:rsidRPr="00747804">
        <w:t>In line with paragraph 8 of the Agreement, the country would be eligible to request funding for that destruction when it submitted its request for its</w:t>
      </w:r>
      <w:r w:rsidRPr="00277E6F">
        <w:t xml:space="preserve"> next tranche in 2026, which would</w:t>
      </w:r>
      <w:r w:rsidRPr="00E84D98">
        <w:t xml:space="preserve"> include verification of </w:t>
      </w:r>
      <w:proofErr w:type="gramStart"/>
      <w:r w:rsidRPr="00E84D98">
        <w:t>that</w:t>
      </w:r>
      <w:proofErr w:type="gramEnd"/>
      <w:r w:rsidRPr="00E84D98">
        <w:t xml:space="preserve"> and other destruction undertaken in 2025.</w:t>
      </w:r>
      <w:r>
        <w:t xml:space="preserve"> The quantity</w:t>
      </w:r>
      <w:r w:rsidRPr="00561782">
        <w:t xml:space="preserve"> of HFC</w:t>
      </w:r>
      <w:r w:rsidRPr="00561782">
        <w:noBreakHyphen/>
        <w:t xml:space="preserve">23 </w:t>
      </w:r>
      <w:r>
        <w:t>by</w:t>
      </w:r>
      <w:r>
        <w:noBreakHyphen/>
        <w:t>product generated</w:t>
      </w:r>
      <w:r w:rsidRPr="00561782">
        <w:t xml:space="preserve"> in 202</w:t>
      </w:r>
      <w:r>
        <w:t>4 and destroyed in 2025</w:t>
      </w:r>
      <w:r w:rsidRPr="00561782">
        <w:t xml:space="preserve"> </w:t>
      </w:r>
      <w:r>
        <w:t xml:space="preserve">is </w:t>
      </w:r>
      <w:r w:rsidRPr="00C469FC">
        <w:t>10.011 mt.</w:t>
      </w:r>
    </w:p>
    <w:p w14:paraId="29404414" w14:textId="77777777" w:rsidR="00E03246" w:rsidRDefault="00E03246" w:rsidP="00E03246">
      <w:pPr>
        <w:pStyle w:val="Heading1"/>
      </w:pPr>
      <w:r>
        <w:t>D</w:t>
      </w:r>
      <w:r w:rsidRPr="00DE24CF">
        <w:t>ecision 87/52(b)(iii)</w:t>
      </w:r>
      <w:r>
        <w:t xml:space="preserve"> states that t</w:t>
      </w:r>
      <w:r w:rsidRPr="00E32998">
        <w:t xml:space="preserve">he </w:t>
      </w:r>
      <w:r>
        <w:t>IOCs</w:t>
      </w:r>
      <w:r w:rsidRPr="00E32998">
        <w:t xml:space="preserve"> in each annual tranche would be calculated by multiplying the quantity of HFC-23 destroyed by US $1.40/kg</w:t>
      </w:r>
      <w:r>
        <w:t xml:space="preserve">. As 10.011 mt from 2024 was destroyed, this would be calculated as 10,011 kg x </w:t>
      </w:r>
      <w:r w:rsidRPr="00E32998">
        <w:t>US $</w:t>
      </w:r>
      <w:r>
        <w:t>1.40</w:t>
      </w:r>
      <w:r w:rsidRPr="00E32998">
        <w:t>/kg</w:t>
      </w:r>
      <w:r>
        <w:t xml:space="preserve"> =</w:t>
      </w:r>
      <w:r w:rsidRPr="00C467D8">
        <w:t xml:space="preserve"> </w:t>
      </w:r>
      <w:r w:rsidRPr="00E16AB8">
        <w:rPr>
          <w:b/>
          <w:bCs/>
        </w:rPr>
        <w:t>US $14,016</w:t>
      </w:r>
      <w:r>
        <w:t>.</w:t>
      </w:r>
    </w:p>
    <w:p w14:paraId="21806911" w14:textId="77777777" w:rsidR="00E03246" w:rsidRPr="00F2624F" w:rsidRDefault="00E03246" w:rsidP="00E03246">
      <w:pPr>
        <w:pStyle w:val="Heading1"/>
        <w:keepNext/>
        <w:numPr>
          <w:ilvl w:val="0"/>
          <w:numId w:val="0"/>
        </w:numPr>
        <w:spacing w:before="240"/>
        <w:rPr>
          <w:u w:val="single"/>
        </w:rPr>
      </w:pPr>
      <w:r w:rsidRPr="00F2624F">
        <w:rPr>
          <w:u w:val="single"/>
        </w:rPr>
        <w:t>Step 3: Calculating the full reduction in funding</w:t>
      </w:r>
      <w:r>
        <w:rPr>
          <w:u w:val="single"/>
        </w:rPr>
        <w:t xml:space="preserve"> and total eligible</w:t>
      </w:r>
    </w:p>
    <w:p w14:paraId="564B74AF" w14:textId="77777777" w:rsidR="00E03246" w:rsidRDefault="00E03246" w:rsidP="00E03246">
      <w:pPr>
        <w:pStyle w:val="Heading1"/>
      </w:pPr>
      <w:r w:rsidRPr="00EE3F49">
        <w:t xml:space="preserve">Row 2.1 of Appendix 1-A specifies a maximum level of funding of US $101,853 for the year 2026. </w:t>
      </w:r>
    </w:p>
    <w:p w14:paraId="27C850AA" w14:textId="77777777" w:rsidR="00E03246" w:rsidRPr="00EE3F49" w:rsidRDefault="00E03246" w:rsidP="00E03246">
      <w:pPr>
        <w:pStyle w:val="Heading1"/>
        <w:spacing w:before="240"/>
      </w:pPr>
      <w:r w:rsidRPr="00EE3F49">
        <w:t xml:space="preserve">Using the </w:t>
      </w:r>
      <w:r>
        <w:t>applicable</w:t>
      </w:r>
      <w:r w:rsidRPr="00EE3F49">
        <w:t xml:space="preserve"> equation</w:t>
      </w:r>
      <w:r>
        <w:t xml:space="preserve"> from paragraph 6 of the Agreement shown above</w:t>
      </w:r>
      <w:r w:rsidRPr="00EE3F49">
        <w:t>, the reduction in funding from this maximum funding level would be US $</w:t>
      </w:r>
      <w:r>
        <w:t>20,376</w:t>
      </w:r>
      <w:r w:rsidRPr="00EE3F49">
        <w:t>, calculated as follows:</w:t>
      </w:r>
    </w:p>
    <w:p w14:paraId="4ACB6399" w14:textId="77777777" w:rsidR="00E03246" w:rsidRPr="002859E1" w:rsidRDefault="00E03246" w:rsidP="00E03246">
      <w:pPr>
        <w:pStyle w:val="Heading1"/>
        <w:numPr>
          <w:ilvl w:val="0"/>
          <w:numId w:val="0"/>
        </w:numPr>
        <w:spacing w:after="160"/>
        <w:ind w:left="720"/>
      </w:pPr>
      <w:r w:rsidRPr="003A0CFA">
        <w:rPr>
          <w:b/>
          <w:bCs/>
        </w:rPr>
        <w:t>58,968 – (24,576 + 14,016)</w:t>
      </w:r>
      <w:r w:rsidRPr="0098306A">
        <w:t xml:space="preserve"> = 58,968 –</w:t>
      </w:r>
      <w:r w:rsidRPr="0021795A">
        <w:t xml:space="preserve"> 38,</w:t>
      </w:r>
      <w:r w:rsidRPr="00EB0DB1">
        <w:t xml:space="preserve">592 </w:t>
      </w:r>
      <w:r w:rsidRPr="00EB0DB1">
        <w:rPr>
          <w:b/>
          <w:bCs/>
        </w:rPr>
        <w:t xml:space="preserve">= </w:t>
      </w:r>
      <w:r w:rsidRPr="00E16AB8">
        <w:rPr>
          <w:b/>
          <w:bCs/>
        </w:rPr>
        <w:t>US $20,376</w:t>
      </w:r>
    </w:p>
    <w:p w14:paraId="77B8B640" w14:textId="77777777" w:rsidR="00E03246" w:rsidRPr="00E16AB8" w:rsidRDefault="00E03246" w:rsidP="00E03246">
      <w:pPr>
        <w:pStyle w:val="Heading1"/>
      </w:pPr>
      <w:r w:rsidRPr="003A4959">
        <w:t xml:space="preserve">Removing </w:t>
      </w:r>
      <w:r w:rsidRPr="00E16AB8">
        <w:t xml:space="preserve">the total reduction amount (US $20,376) from the maximum funding level (US $101,853) results in the country being eligible for </w:t>
      </w:r>
      <w:r w:rsidRPr="00872705">
        <w:t>US $81,477</w:t>
      </w:r>
      <w:r w:rsidRPr="00E16AB8">
        <w:t>, plus agency support costs:</w:t>
      </w:r>
    </w:p>
    <w:p w14:paraId="0434B502" w14:textId="77777777" w:rsidR="00E03246" w:rsidRPr="00D53CB2" w:rsidRDefault="00E03246" w:rsidP="00E03246">
      <w:pPr>
        <w:ind w:firstLine="720"/>
      </w:pPr>
      <w:r w:rsidRPr="003A4959">
        <w:t>101,853</w:t>
      </w:r>
      <w:r>
        <w:t xml:space="preserve"> – </w:t>
      </w:r>
      <w:r w:rsidRPr="00ED0A8E">
        <w:t>20,37</w:t>
      </w:r>
      <w:r>
        <w:t xml:space="preserve">6 = </w:t>
      </w:r>
      <w:r w:rsidRPr="00EB0DB1">
        <w:rPr>
          <w:b/>
          <w:bCs/>
        </w:rPr>
        <w:t>US $81,477</w:t>
      </w:r>
    </w:p>
    <w:p w14:paraId="7510B5A9" w14:textId="77777777" w:rsidR="00E03246" w:rsidRDefault="00E03246" w:rsidP="00E03246"/>
    <w:p w14:paraId="1D160D7B" w14:textId="77777777" w:rsidR="00E03246" w:rsidRDefault="00E03246" w:rsidP="00E03246"/>
    <w:p w14:paraId="720FEF89" w14:textId="77777777" w:rsidR="00E03246" w:rsidRPr="00533F85" w:rsidRDefault="00E03246" w:rsidP="00E03246"/>
    <w:p w14:paraId="68656263" w14:textId="77777777" w:rsidR="00E03246" w:rsidRPr="0034371D" w:rsidRDefault="00E03246" w:rsidP="00E032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3246" w:rsidRPr="009B0D30" w14:paraId="10D30FBF" w14:textId="77777777" w:rsidTr="00596B03">
        <w:tc>
          <w:tcPr>
            <w:tcW w:w="1871" w:type="dxa"/>
          </w:tcPr>
          <w:p w14:paraId="147C677A" w14:textId="77777777" w:rsidR="00E03246" w:rsidRPr="009B0D30" w:rsidRDefault="00E03246" w:rsidP="00596B03"/>
        </w:tc>
        <w:tc>
          <w:tcPr>
            <w:tcW w:w="1872" w:type="dxa"/>
          </w:tcPr>
          <w:p w14:paraId="039A824C" w14:textId="77777777" w:rsidR="00E03246" w:rsidRPr="009B0D30" w:rsidRDefault="00E03246" w:rsidP="00596B03"/>
        </w:tc>
        <w:tc>
          <w:tcPr>
            <w:tcW w:w="1872" w:type="dxa"/>
            <w:tcBorders>
              <w:bottom w:val="single" w:sz="4" w:space="0" w:color="auto"/>
            </w:tcBorders>
          </w:tcPr>
          <w:p w14:paraId="59856251" w14:textId="77777777" w:rsidR="00E03246" w:rsidRPr="009B0D30" w:rsidRDefault="00E03246" w:rsidP="00596B03"/>
        </w:tc>
        <w:tc>
          <w:tcPr>
            <w:tcW w:w="1872" w:type="dxa"/>
          </w:tcPr>
          <w:p w14:paraId="6D19ACEB" w14:textId="77777777" w:rsidR="00E03246" w:rsidRPr="009B0D30" w:rsidRDefault="00E03246" w:rsidP="00596B03"/>
        </w:tc>
        <w:tc>
          <w:tcPr>
            <w:tcW w:w="1873" w:type="dxa"/>
          </w:tcPr>
          <w:p w14:paraId="0D0B9801" w14:textId="77777777" w:rsidR="00E03246" w:rsidRPr="009B0D30" w:rsidRDefault="00E03246" w:rsidP="00596B03"/>
        </w:tc>
      </w:tr>
    </w:tbl>
    <w:p w14:paraId="0C0FBA67" w14:textId="77777777" w:rsidR="00E03246" w:rsidRPr="007E2012" w:rsidRDefault="00E03246" w:rsidP="00E03246">
      <w:pPr>
        <w:jc w:val="left"/>
        <w:rPr>
          <w:szCs w:val="32"/>
        </w:rPr>
      </w:pPr>
    </w:p>
    <w:p w14:paraId="0A64117B" w14:textId="77777777" w:rsidR="00563DA8" w:rsidRPr="007E2012" w:rsidRDefault="00563DA8" w:rsidP="00F6764B">
      <w:pPr>
        <w:jc w:val="left"/>
        <w:rPr>
          <w:szCs w:val="32"/>
        </w:rPr>
      </w:pPr>
    </w:p>
    <w:sectPr w:rsidR="00563DA8" w:rsidRPr="007E2012" w:rsidSect="00E03246">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32BE2" w14:textId="77777777" w:rsidR="00436C51" w:rsidRDefault="00436C51" w:rsidP="004A504B">
      <w:r>
        <w:separator/>
      </w:r>
    </w:p>
  </w:endnote>
  <w:endnote w:type="continuationSeparator" w:id="0">
    <w:p w14:paraId="300B39A4" w14:textId="77777777" w:rsidR="00436C51" w:rsidRDefault="00436C51" w:rsidP="004A504B">
      <w:r>
        <w:continuationSeparator/>
      </w:r>
    </w:p>
  </w:endnote>
  <w:endnote w:type="continuationNotice" w:id="1">
    <w:p w14:paraId="0AC322D8" w14:textId="77777777" w:rsidR="00436C51" w:rsidRDefault="00436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D1C6" w14:textId="77777777" w:rsidR="00A10E32" w:rsidRPr="0033525D" w:rsidRDefault="00A10E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27C7" w14:textId="77777777" w:rsidR="00A10E32" w:rsidRPr="0033525D" w:rsidRDefault="00A10E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0506" w14:textId="77777777" w:rsidR="00A10E32" w:rsidRPr="004E6573" w:rsidRDefault="00A10E32" w:rsidP="008D483A">
    <w:pPr>
      <w:pBdr>
        <w:top w:val="single" w:sz="4" w:space="1" w:color="auto"/>
        <w:left w:val="single" w:sz="4" w:space="4" w:color="auto"/>
        <w:bottom w:val="single" w:sz="4" w:space="1" w:color="auto"/>
        <w:right w:val="single" w:sz="4" w:space="4" w:color="auto"/>
      </w:pBdr>
      <w:jc w:val="center"/>
      <w:rPr>
        <w:sz w:val="8"/>
        <w:szCs w:val="8"/>
      </w:rPr>
    </w:pPr>
  </w:p>
  <w:p w14:paraId="14099092" w14:textId="77777777" w:rsidR="00A10E32" w:rsidRPr="00475202" w:rsidRDefault="00A10E32" w:rsidP="008D483A">
    <w:pPr>
      <w:pBdr>
        <w:top w:val="single" w:sz="4" w:space="1" w:color="auto"/>
        <w:left w:val="single" w:sz="4" w:space="4" w:color="auto"/>
        <w:bottom w:val="single" w:sz="4" w:space="1" w:color="auto"/>
        <w:right w:val="single" w:sz="4" w:space="4" w:color="auto"/>
      </w:pBdr>
      <w:jc w:val="center"/>
      <w:rPr>
        <w:sz w:val="18"/>
        <w:szCs w:val="18"/>
        <w:lang w:val="fr-FR"/>
      </w:rPr>
    </w:pPr>
    <w:r w:rsidRPr="00475202">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DFBFF44" w14:textId="77777777" w:rsidR="00A10E32" w:rsidRPr="00475202" w:rsidRDefault="00A10E32" w:rsidP="008D483A">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8184" w14:textId="77777777" w:rsidR="00E03246" w:rsidRPr="0033525D" w:rsidRDefault="00E0324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FE3E" w14:textId="77777777" w:rsidR="00E03246" w:rsidRPr="0033525D" w:rsidRDefault="00E0324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D5AE" w14:textId="77777777" w:rsidR="00E03246" w:rsidRPr="004E6573" w:rsidRDefault="00E03246" w:rsidP="00963D4D">
    <w:pPr>
      <w:pBdr>
        <w:top w:val="single" w:sz="4" w:space="1" w:color="auto"/>
        <w:left w:val="single" w:sz="4" w:space="4" w:color="auto"/>
        <w:bottom w:val="single" w:sz="4" w:space="1" w:color="auto"/>
        <w:right w:val="single" w:sz="4" w:space="4" w:color="auto"/>
      </w:pBdr>
      <w:jc w:val="center"/>
      <w:rPr>
        <w:sz w:val="8"/>
        <w:szCs w:val="8"/>
      </w:rPr>
    </w:pPr>
  </w:p>
  <w:p w14:paraId="63CC2630" w14:textId="77777777" w:rsidR="00E03246" w:rsidRDefault="00E03246" w:rsidP="00963D4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E1DF33" w14:textId="77777777" w:rsidR="00E03246" w:rsidRPr="00004989" w:rsidRDefault="00E03246" w:rsidP="00963D4D">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236B8" w14:textId="77777777" w:rsidR="00436C51" w:rsidRDefault="00436C51" w:rsidP="004A504B">
      <w:r>
        <w:separator/>
      </w:r>
    </w:p>
  </w:footnote>
  <w:footnote w:type="continuationSeparator" w:id="0">
    <w:p w14:paraId="4956DCD6" w14:textId="77777777" w:rsidR="00436C51" w:rsidRDefault="00436C51" w:rsidP="004A504B">
      <w:r>
        <w:continuationSeparator/>
      </w:r>
    </w:p>
  </w:footnote>
  <w:footnote w:type="continuationNotice" w:id="1">
    <w:p w14:paraId="01F1F568" w14:textId="77777777" w:rsidR="00436C51" w:rsidRDefault="00436C51"/>
  </w:footnote>
  <w:footnote w:id="2">
    <w:p w14:paraId="5D6CB95A" w14:textId="77777777" w:rsidR="00475202" w:rsidRDefault="00475202" w:rsidP="00475202">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2F0FA4F0" w14:textId="77777777" w:rsidR="00475202" w:rsidRPr="00564224" w:rsidRDefault="00475202" w:rsidP="00475202">
      <w:pPr>
        <w:pStyle w:val="FootnoteText"/>
        <w:rPr>
          <w:lang w:val="fr-CH"/>
        </w:rPr>
      </w:pPr>
    </w:p>
  </w:footnote>
  <w:footnote w:id="3">
    <w:p w14:paraId="25D50539" w14:textId="00C4579A" w:rsidR="00893FAE" w:rsidRPr="00475202" w:rsidRDefault="00893FAE" w:rsidP="00893FAE">
      <w:pPr>
        <w:pStyle w:val="FootnoteText"/>
        <w:rPr>
          <w:lang w:val="fr-FR"/>
        </w:rPr>
      </w:pPr>
      <w:r w:rsidRPr="00EB74A1">
        <w:rPr>
          <w:rStyle w:val="FootnoteReference"/>
        </w:rPr>
        <w:footnoteRef/>
      </w:r>
      <w:r w:rsidRPr="00475202">
        <w:rPr>
          <w:lang w:val="fr-FR"/>
        </w:rPr>
        <w:t xml:space="preserve"> Conformément à la lettre du</w:t>
      </w:r>
      <w:r w:rsidR="00EB74A1" w:rsidRPr="00475202">
        <w:rPr>
          <w:lang w:val="fr-FR"/>
        </w:rPr>
        <w:t xml:space="preserve"> 20 avril</w:t>
      </w:r>
      <w:r w:rsidR="00790447" w:rsidRPr="00475202">
        <w:rPr>
          <w:lang w:val="fr-FR"/>
        </w:rPr>
        <w:t xml:space="preserve"> 2026 </w:t>
      </w:r>
      <w:r w:rsidRPr="00475202">
        <w:rPr>
          <w:lang w:val="fr-FR"/>
        </w:rPr>
        <w:t>adressée à l'ONUDI par le ministère des Affaires étrangères, du Commerce international et du Culte de l'Argentine</w:t>
      </w:r>
      <w:r w:rsidR="009F7702" w:rsidRPr="00475202">
        <w:rPr>
          <w:lang w:val="fr-FR"/>
        </w:rPr>
        <w:t>.</w:t>
      </w:r>
    </w:p>
  </w:footnote>
  <w:footnote w:id="4">
    <w:p w14:paraId="707388B4" w14:textId="77777777" w:rsidR="00300759" w:rsidRPr="00475202" w:rsidRDefault="00300759" w:rsidP="00300759">
      <w:pPr>
        <w:pStyle w:val="FootnoteText"/>
        <w:rPr>
          <w:lang w:val="fr-FR"/>
        </w:rPr>
      </w:pPr>
      <w:r>
        <w:rPr>
          <w:rStyle w:val="FootnoteReference"/>
        </w:rPr>
        <w:footnoteRef/>
      </w:r>
      <w:r w:rsidRPr="00475202">
        <w:rPr>
          <w:lang w:val="fr-FR"/>
        </w:rPr>
        <w:t xml:space="preserve"> Paragraphe 191 du document UNEP/</w:t>
      </w:r>
      <w:proofErr w:type="spellStart"/>
      <w:r w:rsidRPr="00475202">
        <w:rPr>
          <w:lang w:val="fr-FR"/>
        </w:rPr>
        <w:t>OzL.Pro</w:t>
      </w:r>
      <w:proofErr w:type="spellEnd"/>
      <w:r w:rsidRPr="00475202">
        <w:rPr>
          <w:lang w:val="fr-FR"/>
        </w:rPr>
        <w:t>/</w:t>
      </w:r>
      <w:proofErr w:type="spellStart"/>
      <w:r w:rsidRPr="00475202">
        <w:rPr>
          <w:lang w:val="fr-FR"/>
        </w:rPr>
        <w:t>ExCom</w:t>
      </w:r>
      <w:proofErr w:type="spellEnd"/>
      <w:r w:rsidRPr="00475202">
        <w:rPr>
          <w:lang w:val="fr-FR"/>
        </w:rPr>
        <w:t>/97/91.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807B" w14:textId="506BAC77" w:rsidR="00A10E32" w:rsidRPr="009B0D30" w:rsidRDefault="008F011C" w:rsidP="008D483A">
    <w:r>
      <w:fldChar w:fldCharType="begin"/>
    </w:r>
    <w:r>
      <w:instrText xml:space="preserve"> DOCPROPERTY "Document number"  \* MERGEFORMAT </w:instrText>
    </w:r>
    <w:r>
      <w:fldChar w:fldCharType="separate"/>
    </w:r>
    <w:r w:rsidR="00973C1E">
      <w:t>UNEP/</w:t>
    </w:r>
    <w:proofErr w:type="spellStart"/>
    <w:r w:rsidR="00973C1E">
      <w:t>OzL.Pro</w:t>
    </w:r>
    <w:proofErr w:type="spellEnd"/>
    <w:r w:rsidR="00973C1E">
      <w:t>/ExCom/98/20</w:t>
    </w:r>
    <w:r>
      <w:fldChar w:fldCharType="end"/>
    </w:r>
  </w:p>
  <w:p w14:paraId="0683A802" w14:textId="77777777" w:rsidR="00A10E32" w:rsidRDefault="00A10E32"/>
  <w:p w14:paraId="03D1067C" w14:textId="77777777" w:rsidR="00A10E32" w:rsidRPr="0033525D" w:rsidRDefault="00A10E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E37" w14:textId="2D7FE19D" w:rsidR="00A10E32" w:rsidRPr="009B0D30" w:rsidRDefault="008F011C" w:rsidP="008D483A">
    <w:pPr>
      <w:jc w:val="right"/>
    </w:pPr>
    <w:r>
      <w:fldChar w:fldCharType="begin"/>
    </w:r>
    <w:r>
      <w:instrText xml:space="preserve"> DOCPROPERTY "Document number"  \* MERGEFORMAT </w:instrText>
    </w:r>
    <w:r>
      <w:fldChar w:fldCharType="separate"/>
    </w:r>
    <w:r w:rsidR="00973C1E">
      <w:t>UNEP/</w:t>
    </w:r>
    <w:proofErr w:type="spellStart"/>
    <w:r w:rsidR="00973C1E">
      <w:t>OzL.Pro</w:t>
    </w:r>
    <w:proofErr w:type="spellEnd"/>
    <w:r w:rsidR="00973C1E">
      <w:t>/ExCom/98/20</w:t>
    </w:r>
    <w:r>
      <w:fldChar w:fldCharType="end"/>
    </w:r>
  </w:p>
  <w:p w14:paraId="1EABCFF4" w14:textId="77777777" w:rsidR="00A10E32" w:rsidRPr="0033525D" w:rsidRDefault="00A10E32" w:rsidP="008D483A">
    <w:pPr>
      <w:jc w:val="right"/>
    </w:pPr>
  </w:p>
  <w:p w14:paraId="405593AA" w14:textId="77777777" w:rsidR="00A10E32" w:rsidRPr="0033525D" w:rsidRDefault="00A10E32" w:rsidP="008D483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B4BE" w14:textId="3F0ED28D" w:rsidR="00E03246" w:rsidRPr="0033525D" w:rsidRDefault="00E03246" w:rsidP="007B154C">
    <w:pPr>
      <w:jc w:val="right"/>
    </w:pPr>
    <w:r>
      <w:fldChar w:fldCharType="begin"/>
    </w:r>
    <w:r>
      <w:instrText xml:space="preserve"> DOCPROPERTY "Document number"  \* MERGEFORMAT </w:instrText>
    </w:r>
    <w:r>
      <w:fldChar w:fldCharType="separate"/>
    </w:r>
    <w:r w:rsidR="002A7E77">
      <w:t>UNEP/</w:t>
    </w:r>
    <w:proofErr w:type="spellStart"/>
    <w:r w:rsidR="002A7E77">
      <w:t>OzL.Pro</w:t>
    </w:r>
    <w:proofErr w:type="spellEnd"/>
    <w:r w:rsidR="002A7E77">
      <w:t>/ExCom/98/20</w:t>
    </w:r>
    <w:r>
      <w:fldChar w:fldCharType="end"/>
    </w:r>
  </w:p>
  <w:p w14:paraId="7C18C71E" w14:textId="77777777" w:rsidR="00E03246" w:rsidRDefault="00E03246" w:rsidP="007B154C">
    <w:pPr>
      <w:jc w:val="right"/>
    </w:pPr>
    <w:r>
      <w:t>Annex I</w:t>
    </w:r>
  </w:p>
  <w:p w14:paraId="5D9BD1E4" w14:textId="77777777" w:rsidR="00E03246" w:rsidRPr="0033525D" w:rsidRDefault="00E03246" w:rsidP="00A10E3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51C9" w14:textId="0A4DB07E" w:rsidR="00E03246" w:rsidRPr="0033525D" w:rsidRDefault="00E03246" w:rsidP="00977267">
    <w:pPr>
      <w:jc w:val="left"/>
    </w:pPr>
    <w:r>
      <w:fldChar w:fldCharType="begin"/>
    </w:r>
    <w:r>
      <w:instrText xml:space="preserve"> DOCPROPERTY "Document number"  \* MERGEFORMAT </w:instrText>
    </w:r>
    <w:r>
      <w:fldChar w:fldCharType="separate"/>
    </w:r>
    <w:r w:rsidR="002A7E77">
      <w:t>UNEP/</w:t>
    </w:r>
    <w:proofErr w:type="spellStart"/>
    <w:r w:rsidR="002A7E77">
      <w:t>OzL.Pro</w:t>
    </w:r>
    <w:proofErr w:type="spellEnd"/>
    <w:r w:rsidR="002A7E77">
      <w:t>/ExCom/98/20</w:t>
    </w:r>
    <w:r>
      <w:fldChar w:fldCharType="end"/>
    </w:r>
  </w:p>
  <w:p w14:paraId="70D17D15" w14:textId="77777777" w:rsidR="00E03246" w:rsidRDefault="00E03246" w:rsidP="00977267">
    <w:pPr>
      <w:pStyle w:val="Header"/>
      <w:jc w:val="left"/>
    </w:pPr>
    <w:r>
      <w:t>Annex I</w:t>
    </w:r>
  </w:p>
  <w:p w14:paraId="2FB89294" w14:textId="77777777" w:rsidR="00E03246" w:rsidRPr="0033525D" w:rsidRDefault="00E03246" w:rsidP="0097726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72C9512"/>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A77A30"/>
    <w:multiLevelType w:val="multilevel"/>
    <w:tmpl w:val="E6B67E3C"/>
    <w:numStyleLink w:val="Tabletitle"/>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4"/>
  </w:num>
  <w:num w:numId="5" w16cid:durableId="559828470">
    <w:abstractNumId w:val="5"/>
  </w:num>
  <w:num w:numId="6" w16cid:durableId="1488010068">
    <w:abstractNumId w:val="8"/>
  </w:num>
  <w:num w:numId="7" w16cid:durableId="444007775">
    <w:abstractNumId w:val="2"/>
  </w:num>
  <w:num w:numId="8" w16cid:durableId="2081637436">
    <w:abstractNumId w:val="7"/>
  </w:num>
  <w:num w:numId="9"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3788376">
    <w:abstractNumId w:val="3"/>
  </w:num>
  <w:num w:numId="11" w16cid:durableId="1340427296">
    <w:abstractNumId w:val="6"/>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1802335604">
    <w:abstractNumId w:val="0"/>
  </w:num>
  <w:num w:numId="13" w16cid:durableId="568618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4807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9604314">
    <w:abstractNumId w:val="0"/>
  </w:num>
  <w:num w:numId="16" w16cid:durableId="101057028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845"/>
    <w:rsid w:val="00000FED"/>
    <w:rsid w:val="0000216A"/>
    <w:rsid w:val="000023CF"/>
    <w:rsid w:val="00003926"/>
    <w:rsid w:val="00004195"/>
    <w:rsid w:val="0000434E"/>
    <w:rsid w:val="00004627"/>
    <w:rsid w:val="00004989"/>
    <w:rsid w:val="00004F36"/>
    <w:rsid w:val="00005C46"/>
    <w:rsid w:val="00006473"/>
    <w:rsid w:val="0000767F"/>
    <w:rsid w:val="000076C8"/>
    <w:rsid w:val="00011442"/>
    <w:rsid w:val="00011647"/>
    <w:rsid w:val="000127FE"/>
    <w:rsid w:val="00013C18"/>
    <w:rsid w:val="000140EE"/>
    <w:rsid w:val="00014116"/>
    <w:rsid w:val="000151D7"/>
    <w:rsid w:val="000152CE"/>
    <w:rsid w:val="00015A82"/>
    <w:rsid w:val="0001622E"/>
    <w:rsid w:val="00016E0F"/>
    <w:rsid w:val="000211A9"/>
    <w:rsid w:val="00021238"/>
    <w:rsid w:val="00021281"/>
    <w:rsid w:val="0002197A"/>
    <w:rsid w:val="00022071"/>
    <w:rsid w:val="00022B68"/>
    <w:rsid w:val="00022F94"/>
    <w:rsid w:val="00023066"/>
    <w:rsid w:val="0002403E"/>
    <w:rsid w:val="00026338"/>
    <w:rsid w:val="00027AAC"/>
    <w:rsid w:val="00027BC2"/>
    <w:rsid w:val="0003071D"/>
    <w:rsid w:val="00031260"/>
    <w:rsid w:val="000319BF"/>
    <w:rsid w:val="0003249D"/>
    <w:rsid w:val="000332B9"/>
    <w:rsid w:val="0003519C"/>
    <w:rsid w:val="000351D8"/>
    <w:rsid w:val="00035533"/>
    <w:rsid w:val="00035549"/>
    <w:rsid w:val="00035B71"/>
    <w:rsid w:val="0003681A"/>
    <w:rsid w:val="00036BB9"/>
    <w:rsid w:val="0003723A"/>
    <w:rsid w:val="000372B7"/>
    <w:rsid w:val="00037C0B"/>
    <w:rsid w:val="00040655"/>
    <w:rsid w:val="00040DA5"/>
    <w:rsid w:val="000430F1"/>
    <w:rsid w:val="00043AEE"/>
    <w:rsid w:val="0004435A"/>
    <w:rsid w:val="00044557"/>
    <w:rsid w:val="000447E8"/>
    <w:rsid w:val="00047347"/>
    <w:rsid w:val="00050936"/>
    <w:rsid w:val="00050F6E"/>
    <w:rsid w:val="0005318D"/>
    <w:rsid w:val="000534EC"/>
    <w:rsid w:val="00055C32"/>
    <w:rsid w:val="0005608F"/>
    <w:rsid w:val="00057150"/>
    <w:rsid w:val="00061EC2"/>
    <w:rsid w:val="00062E86"/>
    <w:rsid w:val="00062FEB"/>
    <w:rsid w:val="0006300F"/>
    <w:rsid w:val="000633D6"/>
    <w:rsid w:val="00064B69"/>
    <w:rsid w:val="000666E6"/>
    <w:rsid w:val="00066CE8"/>
    <w:rsid w:val="0006795F"/>
    <w:rsid w:val="00070F38"/>
    <w:rsid w:val="000731F8"/>
    <w:rsid w:val="00074089"/>
    <w:rsid w:val="000744B8"/>
    <w:rsid w:val="0007546B"/>
    <w:rsid w:val="00075DBE"/>
    <w:rsid w:val="00076F53"/>
    <w:rsid w:val="00077A3A"/>
    <w:rsid w:val="00080ED0"/>
    <w:rsid w:val="00081478"/>
    <w:rsid w:val="000835D5"/>
    <w:rsid w:val="00083C2E"/>
    <w:rsid w:val="00083D45"/>
    <w:rsid w:val="00084081"/>
    <w:rsid w:val="00085597"/>
    <w:rsid w:val="00085B8F"/>
    <w:rsid w:val="00087FB7"/>
    <w:rsid w:val="00090481"/>
    <w:rsid w:val="00090C9F"/>
    <w:rsid w:val="00090ED0"/>
    <w:rsid w:val="0009149C"/>
    <w:rsid w:val="00091513"/>
    <w:rsid w:val="000929D4"/>
    <w:rsid w:val="00094BD1"/>
    <w:rsid w:val="00095654"/>
    <w:rsid w:val="000958C8"/>
    <w:rsid w:val="00097D0E"/>
    <w:rsid w:val="000A1047"/>
    <w:rsid w:val="000A2450"/>
    <w:rsid w:val="000A297D"/>
    <w:rsid w:val="000A3826"/>
    <w:rsid w:val="000A616A"/>
    <w:rsid w:val="000A6309"/>
    <w:rsid w:val="000A6B74"/>
    <w:rsid w:val="000A6C26"/>
    <w:rsid w:val="000B00D3"/>
    <w:rsid w:val="000B0A05"/>
    <w:rsid w:val="000B36C8"/>
    <w:rsid w:val="000B3925"/>
    <w:rsid w:val="000B7B96"/>
    <w:rsid w:val="000B7DFB"/>
    <w:rsid w:val="000B7ED0"/>
    <w:rsid w:val="000C0CD3"/>
    <w:rsid w:val="000C10C2"/>
    <w:rsid w:val="000C17EE"/>
    <w:rsid w:val="000C1F75"/>
    <w:rsid w:val="000C2533"/>
    <w:rsid w:val="000C5075"/>
    <w:rsid w:val="000C5372"/>
    <w:rsid w:val="000C547B"/>
    <w:rsid w:val="000C6A0E"/>
    <w:rsid w:val="000C7610"/>
    <w:rsid w:val="000C7D8D"/>
    <w:rsid w:val="000D08B9"/>
    <w:rsid w:val="000D20F2"/>
    <w:rsid w:val="000D2786"/>
    <w:rsid w:val="000D2E5F"/>
    <w:rsid w:val="000D341C"/>
    <w:rsid w:val="000D52A4"/>
    <w:rsid w:val="000D5E93"/>
    <w:rsid w:val="000D63B8"/>
    <w:rsid w:val="000E0507"/>
    <w:rsid w:val="000E051C"/>
    <w:rsid w:val="000E07BC"/>
    <w:rsid w:val="000E2BE3"/>
    <w:rsid w:val="000E2E21"/>
    <w:rsid w:val="000E31BB"/>
    <w:rsid w:val="000E561B"/>
    <w:rsid w:val="000E5E44"/>
    <w:rsid w:val="000E6255"/>
    <w:rsid w:val="000E7E4A"/>
    <w:rsid w:val="000F16B9"/>
    <w:rsid w:val="000F1CD4"/>
    <w:rsid w:val="000F28D3"/>
    <w:rsid w:val="000F367F"/>
    <w:rsid w:val="000F3A71"/>
    <w:rsid w:val="000F3C51"/>
    <w:rsid w:val="000F4103"/>
    <w:rsid w:val="000F4896"/>
    <w:rsid w:val="000F70A7"/>
    <w:rsid w:val="00100451"/>
    <w:rsid w:val="001014DB"/>
    <w:rsid w:val="00101A10"/>
    <w:rsid w:val="001023E4"/>
    <w:rsid w:val="00102575"/>
    <w:rsid w:val="001040F4"/>
    <w:rsid w:val="001040FE"/>
    <w:rsid w:val="00104A04"/>
    <w:rsid w:val="00104B2D"/>
    <w:rsid w:val="0010742D"/>
    <w:rsid w:val="001079CC"/>
    <w:rsid w:val="001120D1"/>
    <w:rsid w:val="00113848"/>
    <w:rsid w:val="001138BC"/>
    <w:rsid w:val="00113CCA"/>
    <w:rsid w:val="0011648A"/>
    <w:rsid w:val="001164D9"/>
    <w:rsid w:val="001167DA"/>
    <w:rsid w:val="00116A81"/>
    <w:rsid w:val="00116D00"/>
    <w:rsid w:val="00117521"/>
    <w:rsid w:val="00122002"/>
    <w:rsid w:val="00122F25"/>
    <w:rsid w:val="00123B74"/>
    <w:rsid w:val="00124499"/>
    <w:rsid w:val="00125EA4"/>
    <w:rsid w:val="00126858"/>
    <w:rsid w:val="00127C86"/>
    <w:rsid w:val="00130929"/>
    <w:rsid w:val="00131BC4"/>
    <w:rsid w:val="00131E2E"/>
    <w:rsid w:val="0013246A"/>
    <w:rsid w:val="00134292"/>
    <w:rsid w:val="00135980"/>
    <w:rsid w:val="00135B33"/>
    <w:rsid w:val="0013786F"/>
    <w:rsid w:val="0014167F"/>
    <w:rsid w:val="00143147"/>
    <w:rsid w:val="001445E1"/>
    <w:rsid w:val="00144632"/>
    <w:rsid w:val="0014764D"/>
    <w:rsid w:val="001476F4"/>
    <w:rsid w:val="00147DC9"/>
    <w:rsid w:val="00151E4C"/>
    <w:rsid w:val="00152081"/>
    <w:rsid w:val="00152527"/>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31F"/>
    <w:rsid w:val="00162DB2"/>
    <w:rsid w:val="001631DB"/>
    <w:rsid w:val="00164633"/>
    <w:rsid w:val="00164719"/>
    <w:rsid w:val="00165F55"/>
    <w:rsid w:val="00165FBE"/>
    <w:rsid w:val="0016601B"/>
    <w:rsid w:val="001669C8"/>
    <w:rsid w:val="00166FC4"/>
    <w:rsid w:val="001677AC"/>
    <w:rsid w:val="00167AE0"/>
    <w:rsid w:val="00167FBE"/>
    <w:rsid w:val="001710B3"/>
    <w:rsid w:val="00172818"/>
    <w:rsid w:val="00174225"/>
    <w:rsid w:val="00175A34"/>
    <w:rsid w:val="00176B46"/>
    <w:rsid w:val="0017744A"/>
    <w:rsid w:val="00177F1F"/>
    <w:rsid w:val="001804EA"/>
    <w:rsid w:val="00180615"/>
    <w:rsid w:val="0018115F"/>
    <w:rsid w:val="00182C2B"/>
    <w:rsid w:val="00186682"/>
    <w:rsid w:val="001874AC"/>
    <w:rsid w:val="00190A61"/>
    <w:rsid w:val="00191BC4"/>
    <w:rsid w:val="00194EE7"/>
    <w:rsid w:val="00194EED"/>
    <w:rsid w:val="00195C42"/>
    <w:rsid w:val="00196904"/>
    <w:rsid w:val="00197179"/>
    <w:rsid w:val="001974FE"/>
    <w:rsid w:val="001A05C3"/>
    <w:rsid w:val="001A149A"/>
    <w:rsid w:val="001A2215"/>
    <w:rsid w:val="001A25EE"/>
    <w:rsid w:val="001A3342"/>
    <w:rsid w:val="001A359A"/>
    <w:rsid w:val="001A3E3D"/>
    <w:rsid w:val="001A665B"/>
    <w:rsid w:val="001A7049"/>
    <w:rsid w:val="001B0A96"/>
    <w:rsid w:val="001B14DC"/>
    <w:rsid w:val="001B15D3"/>
    <w:rsid w:val="001B1E40"/>
    <w:rsid w:val="001B1E64"/>
    <w:rsid w:val="001B2A51"/>
    <w:rsid w:val="001B3808"/>
    <w:rsid w:val="001B459B"/>
    <w:rsid w:val="001B4C04"/>
    <w:rsid w:val="001B5BF8"/>
    <w:rsid w:val="001B7F75"/>
    <w:rsid w:val="001C25EF"/>
    <w:rsid w:val="001C4416"/>
    <w:rsid w:val="001C6F3A"/>
    <w:rsid w:val="001C764E"/>
    <w:rsid w:val="001D1C20"/>
    <w:rsid w:val="001D23C1"/>
    <w:rsid w:val="001D2D60"/>
    <w:rsid w:val="001D393D"/>
    <w:rsid w:val="001D4D1F"/>
    <w:rsid w:val="001D576B"/>
    <w:rsid w:val="001E01FD"/>
    <w:rsid w:val="001E0544"/>
    <w:rsid w:val="001E0F9B"/>
    <w:rsid w:val="001E1052"/>
    <w:rsid w:val="001E1367"/>
    <w:rsid w:val="001E1A48"/>
    <w:rsid w:val="001E1AC0"/>
    <w:rsid w:val="001E21B1"/>
    <w:rsid w:val="001E2F93"/>
    <w:rsid w:val="001E31F4"/>
    <w:rsid w:val="001E32C1"/>
    <w:rsid w:val="001E4554"/>
    <w:rsid w:val="001E5FC0"/>
    <w:rsid w:val="001E61E5"/>
    <w:rsid w:val="001E64D7"/>
    <w:rsid w:val="001E7F00"/>
    <w:rsid w:val="001F00D4"/>
    <w:rsid w:val="001F2159"/>
    <w:rsid w:val="001F2CC3"/>
    <w:rsid w:val="001F4A6D"/>
    <w:rsid w:val="001F4B2F"/>
    <w:rsid w:val="001F4F65"/>
    <w:rsid w:val="001F53FD"/>
    <w:rsid w:val="001F6DA9"/>
    <w:rsid w:val="001F78D9"/>
    <w:rsid w:val="001F7B0F"/>
    <w:rsid w:val="0020130B"/>
    <w:rsid w:val="00201378"/>
    <w:rsid w:val="0020161F"/>
    <w:rsid w:val="002034D9"/>
    <w:rsid w:val="002047C5"/>
    <w:rsid w:val="002052D2"/>
    <w:rsid w:val="00206ADB"/>
    <w:rsid w:val="00206B0A"/>
    <w:rsid w:val="00207E03"/>
    <w:rsid w:val="00210B48"/>
    <w:rsid w:val="00210B8B"/>
    <w:rsid w:val="00211E0E"/>
    <w:rsid w:val="002126B4"/>
    <w:rsid w:val="0021408E"/>
    <w:rsid w:val="00214863"/>
    <w:rsid w:val="00214AFF"/>
    <w:rsid w:val="002156B4"/>
    <w:rsid w:val="0021795A"/>
    <w:rsid w:val="002229C4"/>
    <w:rsid w:val="00224FCD"/>
    <w:rsid w:val="0022502D"/>
    <w:rsid w:val="00225245"/>
    <w:rsid w:val="00225CCC"/>
    <w:rsid w:val="00226FA4"/>
    <w:rsid w:val="002301B7"/>
    <w:rsid w:val="00232A8F"/>
    <w:rsid w:val="0023340B"/>
    <w:rsid w:val="00233B63"/>
    <w:rsid w:val="00234966"/>
    <w:rsid w:val="00234E04"/>
    <w:rsid w:val="00234FE2"/>
    <w:rsid w:val="00236742"/>
    <w:rsid w:val="00236A98"/>
    <w:rsid w:val="00236D74"/>
    <w:rsid w:val="002404DA"/>
    <w:rsid w:val="0024069E"/>
    <w:rsid w:val="00240999"/>
    <w:rsid w:val="0024167E"/>
    <w:rsid w:val="002430A3"/>
    <w:rsid w:val="00243629"/>
    <w:rsid w:val="00243868"/>
    <w:rsid w:val="00244834"/>
    <w:rsid w:val="002450FA"/>
    <w:rsid w:val="00245759"/>
    <w:rsid w:val="00245D95"/>
    <w:rsid w:val="002504B2"/>
    <w:rsid w:val="00253222"/>
    <w:rsid w:val="0025385B"/>
    <w:rsid w:val="00253C03"/>
    <w:rsid w:val="00255745"/>
    <w:rsid w:val="002557B5"/>
    <w:rsid w:val="002560DB"/>
    <w:rsid w:val="00256CAF"/>
    <w:rsid w:val="00257243"/>
    <w:rsid w:val="0025761D"/>
    <w:rsid w:val="00260A76"/>
    <w:rsid w:val="00260AF0"/>
    <w:rsid w:val="00261111"/>
    <w:rsid w:val="002614FE"/>
    <w:rsid w:val="00261876"/>
    <w:rsid w:val="00261C13"/>
    <w:rsid w:val="00261C34"/>
    <w:rsid w:val="00262847"/>
    <w:rsid w:val="00262E48"/>
    <w:rsid w:val="00265596"/>
    <w:rsid w:val="00265B11"/>
    <w:rsid w:val="00270084"/>
    <w:rsid w:val="00270937"/>
    <w:rsid w:val="00272559"/>
    <w:rsid w:val="00276F8F"/>
    <w:rsid w:val="00277190"/>
    <w:rsid w:val="002772F8"/>
    <w:rsid w:val="00277E6F"/>
    <w:rsid w:val="002804A9"/>
    <w:rsid w:val="00280F9E"/>
    <w:rsid w:val="00280FD3"/>
    <w:rsid w:val="00281BB2"/>
    <w:rsid w:val="00281C64"/>
    <w:rsid w:val="00283A7C"/>
    <w:rsid w:val="00284C01"/>
    <w:rsid w:val="002859E1"/>
    <w:rsid w:val="0028670C"/>
    <w:rsid w:val="00286A6E"/>
    <w:rsid w:val="0029087E"/>
    <w:rsid w:val="002910CE"/>
    <w:rsid w:val="00291232"/>
    <w:rsid w:val="00294709"/>
    <w:rsid w:val="00294933"/>
    <w:rsid w:val="00294AE8"/>
    <w:rsid w:val="00294CEA"/>
    <w:rsid w:val="00294FBD"/>
    <w:rsid w:val="00295AFE"/>
    <w:rsid w:val="00296847"/>
    <w:rsid w:val="002968CD"/>
    <w:rsid w:val="00296F01"/>
    <w:rsid w:val="002A03C3"/>
    <w:rsid w:val="002A073B"/>
    <w:rsid w:val="002A3020"/>
    <w:rsid w:val="002A3963"/>
    <w:rsid w:val="002A3C2D"/>
    <w:rsid w:val="002A49DA"/>
    <w:rsid w:val="002A5019"/>
    <w:rsid w:val="002A5C8A"/>
    <w:rsid w:val="002A60BF"/>
    <w:rsid w:val="002A6CFD"/>
    <w:rsid w:val="002A6D12"/>
    <w:rsid w:val="002A7220"/>
    <w:rsid w:val="002A7B18"/>
    <w:rsid w:val="002A7E77"/>
    <w:rsid w:val="002B1F7B"/>
    <w:rsid w:val="002B254E"/>
    <w:rsid w:val="002B418B"/>
    <w:rsid w:val="002B46A1"/>
    <w:rsid w:val="002B4CE8"/>
    <w:rsid w:val="002B626B"/>
    <w:rsid w:val="002B72E9"/>
    <w:rsid w:val="002C026C"/>
    <w:rsid w:val="002C0E21"/>
    <w:rsid w:val="002C1B61"/>
    <w:rsid w:val="002C2792"/>
    <w:rsid w:val="002C32FC"/>
    <w:rsid w:val="002C48CD"/>
    <w:rsid w:val="002C4CF9"/>
    <w:rsid w:val="002C75CE"/>
    <w:rsid w:val="002C7998"/>
    <w:rsid w:val="002D1EF5"/>
    <w:rsid w:val="002D336A"/>
    <w:rsid w:val="002D3960"/>
    <w:rsid w:val="002D5EB3"/>
    <w:rsid w:val="002D5ED5"/>
    <w:rsid w:val="002D5F09"/>
    <w:rsid w:val="002D6ACF"/>
    <w:rsid w:val="002D723B"/>
    <w:rsid w:val="002D7A4B"/>
    <w:rsid w:val="002E1A61"/>
    <w:rsid w:val="002E1C9E"/>
    <w:rsid w:val="002E38C6"/>
    <w:rsid w:val="002E572A"/>
    <w:rsid w:val="002E5EEC"/>
    <w:rsid w:val="002E707B"/>
    <w:rsid w:val="002E71F7"/>
    <w:rsid w:val="002F1D93"/>
    <w:rsid w:val="002F1E53"/>
    <w:rsid w:val="002F2440"/>
    <w:rsid w:val="002F2CAA"/>
    <w:rsid w:val="002F3CB8"/>
    <w:rsid w:val="002F5FA4"/>
    <w:rsid w:val="002F7426"/>
    <w:rsid w:val="0030052C"/>
    <w:rsid w:val="00300759"/>
    <w:rsid w:val="00300772"/>
    <w:rsid w:val="00300FAB"/>
    <w:rsid w:val="00302B40"/>
    <w:rsid w:val="00303E00"/>
    <w:rsid w:val="0030475B"/>
    <w:rsid w:val="003047AA"/>
    <w:rsid w:val="00304C86"/>
    <w:rsid w:val="00305006"/>
    <w:rsid w:val="003063A8"/>
    <w:rsid w:val="003070BB"/>
    <w:rsid w:val="00307A28"/>
    <w:rsid w:val="00307DE8"/>
    <w:rsid w:val="0031023B"/>
    <w:rsid w:val="00310CB4"/>
    <w:rsid w:val="00310E8A"/>
    <w:rsid w:val="00311E25"/>
    <w:rsid w:val="00313D13"/>
    <w:rsid w:val="00315AB2"/>
    <w:rsid w:val="00315EA4"/>
    <w:rsid w:val="00316947"/>
    <w:rsid w:val="00317350"/>
    <w:rsid w:val="003173D3"/>
    <w:rsid w:val="0032004E"/>
    <w:rsid w:val="003201E3"/>
    <w:rsid w:val="00320B63"/>
    <w:rsid w:val="00322939"/>
    <w:rsid w:val="00323081"/>
    <w:rsid w:val="00324B33"/>
    <w:rsid w:val="00325CED"/>
    <w:rsid w:val="003306E1"/>
    <w:rsid w:val="00331436"/>
    <w:rsid w:val="00331D2D"/>
    <w:rsid w:val="00331E68"/>
    <w:rsid w:val="003320E4"/>
    <w:rsid w:val="00333F15"/>
    <w:rsid w:val="0033525D"/>
    <w:rsid w:val="00335DD0"/>
    <w:rsid w:val="00336436"/>
    <w:rsid w:val="00336989"/>
    <w:rsid w:val="00337063"/>
    <w:rsid w:val="00337F48"/>
    <w:rsid w:val="00337FA7"/>
    <w:rsid w:val="0034061C"/>
    <w:rsid w:val="00340C40"/>
    <w:rsid w:val="003414F3"/>
    <w:rsid w:val="00341B14"/>
    <w:rsid w:val="00345028"/>
    <w:rsid w:val="00345BAD"/>
    <w:rsid w:val="003460BC"/>
    <w:rsid w:val="00346453"/>
    <w:rsid w:val="00346471"/>
    <w:rsid w:val="00346624"/>
    <w:rsid w:val="003501A5"/>
    <w:rsid w:val="00350398"/>
    <w:rsid w:val="0035232A"/>
    <w:rsid w:val="003549A9"/>
    <w:rsid w:val="00354FF3"/>
    <w:rsid w:val="00355E13"/>
    <w:rsid w:val="0035613E"/>
    <w:rsid w:val="00357080"/>
    <w:rsid w:val="0035744D"/>
    <w:rsid w:val="00360154"/>
    <w:rsid w:val="003601E2"/>
    <w:rsid w:val="00360E9D"/>
    <w:rsid w:val="003634AE"/>
    <w:rsid w:val="00363D36"/>
    <w:rsid w:val="00363EE9"/>
    <w:rsid w:val="0036762A"/>
    <w:rsid w:val="00371252"/>
    <w:rsid w:val="0037402F"/>
    <w:rsid w:val="00374D3D"/>
    <w:rsid w:val="00375518"/>
    <w:rsid w:val="00375A33"/>
    <w:rsid w:val="00376128"/>
    <w:rsid w:val="00377221"/>
    <w:rsid w:val="0037742E"/>
    <w:rsid w:val="00377D56"/>
    <w:rsid w:val="00380264"/>
    <w:rsid w:val="00380385"/>
    <w:rsid w:val="0038245A"/>
    <w:rsid w:val="003840E6"/>
    <w:rsid w:val="0038461F"/>
    <w:rsid w:val="00385CFC"/>
    <w:rsid w:val="0038696C"/>
    <w:rsid w:val="00386DB2"/>
    <w:rsid w:val="00387C54"/>
    <w:rsid w:val="00387E42"/>
    <w:rsid w:val="00387F60"/>
    <w:rsid w:val="00391EC3"/>
    <w:rsid w:val="00392BBF"/>
    <w:rsid w:val="0039337A"/>
    <w:rsid w:val="00394078"/>
    <w:rsid w:val="00395752"/>
    <w:rsid w:val="00395E39"/>
    <w:rsid w:val="0039764E"/>
    <w:rsid w:val="00397872"/>
    <w:rsid w:val="003A0CFA"/>
    <w:rsid w:val="003A2160"/>
    <w:rsid w:val="003A255F"/>
    <w:rsid w:val="003A3189"/>
    <w:rsid w:val="003A3CA7"/>
    <w:rsid w:val="003A43DF"/>
    <w:rsid w:val="003A44FB"/>
    <w:rsid w:val="003A4959"/>
    <w:rsid w:val="003A58FA"/>
    <w:rsid w:val="003A5FCF"/>
    <w:rsid w:val="003A6C54"/>
    <w:rsid w:val="003A6CE7"/>
    <w:rsid w:val="003B23FE"/>
    <w:rsid w:val="003B33BD"/>
    <w:rsid w:val="003B569D"/>
    <w:rsid w:val="003B717D"/>
    <w:rsid w:val="003C0D0B"/>
    <w:rsid w:val="003C16A5"/>
    <w:rsid w:val="003C2AFA"/>
    <w:rsid w:val="003C3C0E"/>
    <w:rsid w:val="003C3CD3"/>
    <w:rsid w:val="003C5DA7"/>
    <w:rsid w:val="003C7054"/>
    <w:rsid w:val="003C7AE3"/>
    <w:rsid w:val="003C7DBB"/>
    <w:rsid w:val="003D0000"/>
    <w:rsid w:val="003D0FD9"/>
    <w:rsid w:val="003D281E"/>
    <w:rsid w:val="003D37C3"/>
    <w:rsid w:val="003D42A6"/>
    <w:rsid w:val="003D451F"/>
    <w:rsid w:val="003D4F21"/>
    <w:rsid w:val="003D4FAC"/>
    <w:rsid w:val="003D5F5C"/>
    <w:rsid w:val="003D610F"/>
    <w:rsid w:val="003D6DAD"/>
    <w:rsid w:val="003E15EA"/>
    <w:rsid w:val="003E1885"/>
    <w:rsid w:val="003E3FE1"/>
    <w:rsid w:val="003E5554"/>
    <w:rsid w:val="003E5BAD"/>
    <w:rsid w:val="003E68E4"/>
    <w:rsid w:val="003E7906"/>
    <w:rsid w:val="003F000F"/>
    <w:rsid w:val="003F0173"/>
    <w:rsid w:val="003F19BE"/>
    <w:rsid w:val="003F2ADC"/>
    <w:rsid w:val="003F3AD5"/>
    <w:rsid w:val="003F3C50"/>
    <w:rsid w:val="003F4341"/>
    <w:rsid w:val="003F5270"/>
    <w:rsid w:val="003F5571"/>
    <w:rsid w:val="003F5B68"/>
    <w:rsid w:val="003F64C7"/>
    <w:rsid w:val="003F6A9F"/>
    <w:rsid w:val="003F7CB0"/>
    <w:rsid w:val="004001AC"/>
    <w:rsid w:val="004013F6"/>
    <w:rsid w:val="00403546"/>
    <w:rsid w:val="00406131"/>
    <w:rsid w:val="00406202"/>
    <w:rsid w:val="004065BD"/>
    <w:rsid w:val="00406A6A"/>
    <w:rsid w:val="00406B22"/>
    <w:rsid w:val="00406BF3"/>
    <w:rsid w:val="00407147"/>
    <w:rsid w:val="004078FA"/>
    <w:rsid w:val="00407DA4"/>
    <w:rsid w:val="004106A1"/>
    <w:rsid w:val="0041082B"/>
    <w:rsid w:val="00412690"/>
    <w:rsid w:val="004126DC"/>
    <w:rsid w:val="00413472"/>
    <w:rsid w:val="00413985"/>
    <w:rsid w:val="00417C92"/>
    <w:rsid w:val="0042252F"/>
    <w:rsid w:val="00423721"/>
    <w:rsid w:val="004245CC"/>
    <w:rsid w:val="0042499A"/>
    <w:rsid w:val="00424EE1"/>
    <w:rsid w:val="00425223"/>
    <w:rsid w:val="00430014"/>
    <w:rsid w:val="00430701"/>
    <w:rsid w:val="00430F08"/>
    <w:rsid w:val="00431E08"/>
    <w:rsid w:val="004328A7"/>
    <w:rsid w:val="00432996"/>
    <w:rsid w:val="00433F24"/>
    <w:rsid w:val="004345CC"/>
    <w:rsid w:val="00434C74"/>
    <w:rsid w:val="00435D7C"/>
    <w:rsid w:val="00436C51"/>
    <w:rsid w:val="004370A6"/>
    <w:rsid w:val="004431DE"/>
    <w:rsid w:val="00445A1C"/>
    <w:rsid w:val="004463D5"/>
    <w:rsid w:val="0044666A"/>
    <w:rsid w:val="00451808"/>
    <w:rsid w:val="00451F21"/>
    <w:rsid w:val="00451FC1"/>
    <w:rsid w:val="00455224"/>
    <w:rsid w:val="00455494"/>
    <w:rsid w:val="00456022"/>
    <w:rsid w:val="00456851"/>
    <w:rsid w:val="00456D42"/>
    <w:rsid w:val="00456EB4"/>
    <w:rsid w:val="004573DC"/>
    <w:rsid w:val="00457827"/>
    <w:rsid w:val="004609A1"/>
    <w:rsid w:val="00460F66"/>
    <w:rsid w:val="00462660"/>
    <w:rsid w:val="00464EE5"/>
    <w:rsid w:val="00465299"/>
    <w:rsid w:val="00470011"/>
    <w:rsid w:val="00470BB0"/>
    <w:rsid w:val="004718F3"/>
    <w:rsid w:val="0047263C"/>
    <w:rsid w:val="00474BD8"/>
    <w:rsid w:val="00475040"/>
    <w:rsid w:val="00475202"/>
    <w:rsid w:val="0047569A"/>
    <w:rsid w:val="004765DB"/>
    <w:rsid w:val="00477C20"/>
    <w:rsid w:val="0048055C"/>
    <w:rsid w:val="00480ADE"/>
    <w:rsid w:val="00480F41"/>
    <w:rsid w:val="0048235B"/>
    <w:rsid w:val="00482571"/>
    <w:rsid w:val="004834E2"/>
    <w:rsid w:val="00483610"/>
    <w:rsid w:val="00486299"/>
    <w:rsid w:val="004863E3"/>
    <w:rsid w:val="00486FF0"/>
    <w:rsid w:val="004900BE"/>
    <w:rsid w:val="0049015D"/>
    <w:rsid w:val="00490C06"/>
    <w:rsid w:val="00491AD5"/>
    <w:rsid w:val="00491D7B"/>
    <w:rsid w:val="00492172"/>
    <w:rsid w:val="0049304B"/>
    <w:rsid w:val="00493D40"/>
    <w:rsid w:val="00493EE3"/>
    <w:rsid w:val="00494637"/>
    <w:rsid w:val="00495F02"/>
    <w:rsid w:val="00496702"/>
    <w:rsid w:val="004967B6"/>
    <w:rsid w:val="00497EC5"/>
    <w:rsid w:val="004A0F88"/>
    <w:rsid w:val="004A1639"/>
    <w:rsid w:val="004A352E"/>
    <w:rsid w:val="004A4122"/>
    <w:rsid w:val="004A4CCA"/>
    <w:rsid w:val="004A4F22"/>
    <w:rsid w:val="004A504B"/>
    <w:rsid w:val="004A59AA"/>
    <w:rsid w:val="004A61E8"/>
    <w:rsid w:val="004A6911"/>
    <w:rsid w:val="004B0967"/>
    <w:rsid w:val="004B222F"/>
    <w:rsid w:val="004B2819"/>
    <w:rsid w:val="004B3652"/>
    <w:rsid w:val="004B54E0"/>
    <w:rsid w:val="004B6B0D"/>
    <w:rsid w:val="004B7384"/>
    <w:rsid w:val="004B7797"/>
    <w:rsid w:val="004B7B1E"/>
    <w:rsid w:val="004B7F57"/>
    <w:rsid w:val="004C1C0B"/>
    <w:rsid w:val="004C23FD"/>
    <w:rsid w:val="004C3213"/>
    <w:rsid w:val="004C37ED"/>
    <w:rsid w:val="004C3BA7"/>
    <w:rsid w:val="004C4269"/>
    <w:rsid w:val="004C6D5A"/>
    <w:rsid w:val="004C74E7"/>
    <w:rsid w:val="004C76A7"/>
    <w:rsid w:val="004C7CFB"/>
    <w:rsid w:val="004D014E"/>
    <w:rsid w:val="004D0659"/>
    <w:rsid w:val="004D0B4E"/>
    <w:rsid w:val="004D2B5C"/>
    <w:rsid w:val="004D31F7"/>
    <w:rsid w:val="004D4580"/>
    <w:rsid w:val="004D5AE4"/>
    <w:rsid w:val="004D6236"/>
    <w:rsid w:val="004D6593"/>
    <w:rsid w:val="004D70A4"/>
    <w:rsid w:val="004D7F27"/>
    <w:rsid w:val="004D7F90"/>
    <w:rsid w:val="004E066E"/>
    <w:rsid w:val="004E0953"/>
    <w:rsid w:val="004E1F57"/>
    <w:rsid w:val="004E3E16"/>
    <w:rsid w:val="004E4DBB"/>
    <w:rsid w:val="004E4E41"/>
    <w:rsid w:val="004E53F3"/>
    <w:rsid w:val="004E5408"/>
    <w:rsid w:val="004E553D"/>
    <w:rsid w:val="004E6D7D"/>
    <w:rsid w:val="004E7122"/>
    <w:rsid w:val="004E73DB"/>
    <w:rsid w:val="004E7F9C"/>
    <w:rsid w:val="004F0155"/>
    <w:rsid w:val="004F163C"/>
    <w:rsid w:val="004F3493"/>
    <w:rsid w:val="004F3D88"/>
    <w:rsid w:val="004F5143"/>
    <w:rsid w:val="004F5296"/>
    <w:rsid w:val="004F650F"/>
    <w:rsid w:val="004F68B1"/>
    <w:rsid w:val="00501873"/>
    <w:rsid w:val="00501E64"/>
    <w:rsid w:val="00502A6F"/>
    <w:rsid w:val="005037B7"/>
    <w:rsid w:val="00504421"/>
    <w:rsid w:val="00504677"/>
    <w:rsid w:val="00504DA0"/>
    <w:rsid w:val="00505732"/>
    <w:rsid w:val="00505B23"/>
    <w:rsid w:val="00506CCD"/>
    <w:rsid w:val="00506ED3"/>
    <w:rsid w:val="00510CC6"/>
    <w:rsid w:val="0051153B"/>
    <w:rsid w:val="00511669"/>
    <w:rsid w:val="00511D98"/>
    <w:rsid w:val="00512B09"/>
    <w:rsid w:val="00513BFA"/>
    <w:rsid w:val="00515035"/>
    <w:rsid w:val="005151F4"/>
    <w:rsid w:val="00515680"/>
    <w:rsid w:val="00515730"/>
    <w:rsid w:val="00515B02"/>
    <w:rsid w:val="005166C8"/>
    <w:rsid w:val="005212CF"/>
    <w:rsid w:val="005220ED"/>
    <w:rsid w:val="005227A0"/>
    <w:rsid w:val="00522EB8"/>
    <w:rsid w:val="005230B6"/>
    <w:rsid w:val="005238F4"/>
    <w:rsid w:val="00524CCC"/>
    <w:rsid w:val="00524DFF"/>
    <w:rsid w:val="0052587D"/>
    <w:rsid w:val="00525933"/>
    <w:rsid w:val="005259F0"/>
    <w:rsid w:val="00526917"/>
    <w:rsid w:val="00526CEB"/>
    <w:rsid w:val="005273A6"/>
    <w:rsid w:val="00527AC6"/>
    <w:rsid w:val="00533796"/>
    <w:rsid w:val="00533F85"/>
    <w:rsid w:val="00537343"/>
    <w:rsid w:val="00541CD4"/>
    <w:rsid w:val="005431CE"/>
    <w:rsid w:val="005443F9"/>
    <w:rsid w:val="00544CC0"/>
    <w:rsid w:val="00547C61"/>
    <w:rsid w:val="00550257"/>
    <w:rsid w:val="005516F3"/>
    <w:rsid w:val="00552F4A"/>
    <w:rsid w:val="00553C5A"/>
    <w:rsid w:val="00555D75"/>
    <w:rsid w:val="005564E2"/>
    <w:rsid w:val="00556662"/>
    <w:rsid w:val="00556B5A"/>
    <w:rsid w:val="00560877"/>
    <w:rsid w:val="00560DF0"/>
    <w:rsid w:val="00561720"/>
    <w:rsid w:val="00561782"/>
    <w:rsid w:val="00561854"/>
    <w:rsid w:val="00562309"/>
    <w:rsid w:val="00562B8C"/>
    <w:rsid w:val="00563DA8"/>
    <w:rsid w:val="00565A94"/>
    <w:rsid w:val="0056635F"/>
    <w:rsid w:val="00566F3A"/>
    <w:rsid w:val="0056759C"/>
    <w:rsid w:val="00570D96"/>
    <w:rsid w:val="005718E8"/>
    <w:rsid w:val="005720BB"/>
    <w:rsid w:val="00572829"/>
    <w:rsid w:val="00572D57"/>
    <w:rsid w:val="0057318D"/>
    <w:rsid w:val="00574D74"/>
    <w:rsid w:val="00574E25"/>
    <w:rsid w:val="005757B7"/>
    <w:rsid w:val="005768C8"/>
    <w:rsid w:val="00580352"/>
    <w:rsid w:val="00580B38"/>
    <w:rsid w:val="00581E30"/>
    <w:rsid w:val="00582203"/>
    <w:rsid w:val="0058382F"/>
    <w:rsid w:val="00584BF9"/>
    <w:rsid w:val="00585081"/>
    <w:rsid w:val="005855E2"/>
    <w:rsid w:val="005856C5"/>
    <w:rsid w:val="00586033"/>
    <w:rsid w:val="005864CD"/>
    <w:rsid w:val="00587249"/>
    <w:rsid w:val="005878AE"/>
    <w:rsid w:val="00590E48"/>
    <w:rsid w:val="00591CF1"/>
    <w:rsid w:val="005923A9"/>
    <w:rsid w:val="0059309B"/>
    <w:rsid w:val="0059314F"/>
    <w:rsid w:val="005936C8"/>
    <w:rsid w:val="00594590"/>
    <w:rsid w:val="0059513E"/>
    <w:rsid w:val="005963E5"/>
    <w:rsid w:val="005964DF"/>
    <w:rsid w:val="00596BB2"/>
    <w:rsid w:val="005A0157"/>
    <w:rsid w:val="005A050F"/>
    <w:rsid w:val="005A0AB2"/>
    <w:rsid w:val="005A1CDC"/>
    <w:rsid w:val="005A1DEB"/>
    <w:rsid w:val="005A1F88"/>
    <w:rsid w:val="005A3A1A"/>
    <w:rsid w:val="005A4149"/>
    <w:rsid w:val="005A568D"/>
    <w:rsid w:val="005A6AA4"/>
    <w:rsid w:val="005A6D9F"/>
    <w:rsid w:val="005B0057"/>
    <w:rsid w:val="005B0D21"/>
    <w:rsid w:val="005B1450"/>
    <w:rsid w:val="005B2A0D"/>
    <w:rsid w:val="005B30ED"/>
    <w:rsid w:val="005B355A"/>
    <w:rsid w:val="005B3E75"/>
    <w:rsid w:val="005B48FF"/>
    <w:rsid w:val="005B5714"/>
    <w:rsid w:val="005B5D23"/>
    <w:rsid w:val="005C11D0"/>
    <w:rsid w:val="005C13C5"/>
    <w:rsid w:val="005C1E32"/>
    <w:rsid w:val="005C2ABD"/>
    <w:rsid w:val="005C2BE9"/>
    <w:rsid w:val="005C59E5"/>
    <w:rsid w:val="005C6014"/>
    <w:rsid w:val="005C670D"/>
    <w:rsid w:val="005C672D"/>
    <w:rsid w:val="005C6894"/>
    <w:rsid w:val="005C751C"/>
    <w:rsid w:val="005D08A5"/>
    <w:rsid w:val="005D363F"/>
    <w:rsid w:val="005D40FD"/>
    <w:rsid w:val="005D4933"/>
    <w:rsid w:val="005D753A"/>
    <w:rsid w:val="005D7C75"/>
    <w:rsid w:val="005E0B62"/>
    <w:rsid w:val="005E3C03"/>
    <w:rsid w:val="005E3E14"/>
    <w:rsid w:val="005E5E53"/>
    <w:rsid w:val="005E7A15"/>
    <w:rsid w:val="005F0426"/>
    <w:rsid w:val="005F4ACA"/>
    <w:rsid w:val="005F5EFD"/>
    <w:rsid w:val="005F6049"/>
    <w:rsid w:val="005F797A"/>
    <w:rsid w:val="006002DA"/>
    <w:rsid w:val="00601336"/>
    <w:rsid w:val="00602483"/>
    <w:rsid w:val="00602494"/>
    <w:rsid w:val="0060249B"/>
    <w:rsid w:val="00602D87"/>
    <w:rsid w:val="00603BDE"/>
    <w:rsid w:val="00604C15"/>
    <w:rsid w:val="00604D08"/>
    <w:rsid w:val="00604EFE"/>
    <w:rsid w:val="00606137"/>
    <w:rsid w:val="00606864"/>
    <w:rsid w:val="0060732E"/>
    <w:rsid w:val="00610C89"/>
    <w:rsid w:val="00611313"/>
    <w:rsid w:val="00611EBE"/>
    <w:rsid w:val="00611F71"/>
    <w:rsid w:val="006128D8"/>
    <w:rsid w:val="00613D2A"/>
    <w:rsid w:val="006145FB"/>
    <w:rsid w:val="006158D5"/>
    <w:rsid w:val="00617A20"/>
    <w:rsid w:val="00620F9F"/>
    <w:rsid w:val="00621C03"/>
    <w:rsid w:val="006230BE"/>
    <w:rsid w:val="006231C3"/>
    <w:rsid w:val="00625D83"/>
    <w:rsid w:val="00626910"/>
    <w:rsid w:val="00626EAC"/>
    <w:rsid w:val="006277FE"/>
    <w:rsid w:val="00630147"/>
    <w:rsid w:val="00630F81"/>
    <w:rsid w:val="00631E92"/>
    <w:rsid w:val="00634837"/>
    <w:rsid w:val="006357B6"/>
    <w:rsid w:val="00635EBF"/>
    <w:rsid w:val="00636695"/>
    <w:rsid w:val="0063718A"/>
    <w:rsid w:val="00640C0E"/>
    <w:rsid w:val="0064192B"/>
    <w:rsid w:val="006428F0"/>
    <w:rsid w:val="00643662"/>
    <w:rsid w:val="00644E5D"/>
    <w:rsid w:val="00645475"/>
    <w:rsid w:val="00647574"/>
    <w:rsid w:val="00647ABC"/>
    <w:rsid w:val="00651984"/>
    <w:rsid w:val="006522C4"/>
    <w:rsid w:val="00653C5C"/>
    <w:rsid w:val="006557B5"/>
    <w:rsid w:val="00660202"/>
    <w:rsid w:val="00660367"/>
    <w:rsid w:val="006619E5"/>
    <w:rsid w:val="006623BB"/>
    <w:rsid w:val="006623E7"/>
    <w:rsid w:val="00662478"/>
    <w:rsid w:val="00662B80"/>
    <w:rsid w:val="00662BAB"/>
    <w:rsid w:val="006635BB"/>
    <w:rsid w:val="006638C5"/>
    <w:rsid w:val="00663906"/>
    <w:rsid w:val="00664E98"/>
    <w:rsid w:val="006656E2"/>
    <w:rsid w:val="00665801"/>
    <w:rsid w:val="0066768F"/>
    <w:rsid w:val="0066784D"/>
    <w:rsid w:val="006701D0"/>
    <w:rsid w:val="006703F2"/>
    <w:rsid w:val="006708A9"/>
    <w:rsid w:val="006709D8"/>
    <w:rsid w:val="00670E60"/>
    <w:rsid w:val="00670F6C"/>
    <w:rsid w:val="00671DF0"/>
    <w:rsid w:val="0067225D"/>
    <w:rsid w:val="006729E0"/>
    <w:rsid w:val="00676E58"/>
    <w:rsid w:val="00677011"/>
    <w:rsid w:val="0067704A"/>
    <w:rsid w:val="00677A2B"/>
    <w:rsid w:val="00681B02"/>
    <w:rsid w:val="006852C7"/>
    <w:rsid w:val="006852CE"/>
    <w:rsid w:val="00685FD2"/>
    <w:rsid w:val="00692D14"/>
    <w:rsid w:val="00692D9C"/>
    <w:rsid w:val="0069457C"/>
    <w:rsid w:val="00694D0E"/>
    <w:rsid w:val="00696DDA"/>
    <w:rsid w:val="006A1D0E"/>
    <w:rsid w:val="006A3B24"/>
    <w:rsid w:val="006A583D"/>
    <w:rsid w:val="006A7A3B"/>
    <w:rsid w:val="006B0F54"/>
    <w:rsid w:val="006B12E9"/>
    <w:rsid w:val="006B27A5"/>
    <w:rsid w:val="006B3DE0"/>
    <w:rsid w:val="006B5A74"/>
    <w:rsid w:val="006B65C7"/>
    <w:rsid w:val="006C00A6"/>
    <w:rsid w:val="006C016D"/>
    <w:rsid w:val="006C07F5"/>
    <w:rsid w:val="006C09F3"/>
    <w:rsid w:val="006C1727"/>
    <w:rsid w:val="006C2A3A"/>
    <w:rsid w:val="006C32FD"/>
    <w:rsid w:val="006C39CE"/>
    <w:rsid w:val="006C5CBE"/>
    <w:rsid w:val="006C733E"/>
    <w:rsid w:val="006C7CBF"/>
    <w:rsid w:val="006D03D1"/>
    <w:rsid w:val="006D0FCC"/>
    <w:rsid w:val="006D21F5"/>
    <w:rsid w:val="006D28CF"/>
    <w:rsid w:val="006D3089"/>
    <w:rsid w:val="006D37B1"/>
    <w:rsid w:val="006D4A94"/>
    <w:rsid w:val="006D4C2B"/>
    <w:rsid w:val="006D5D22"/>
    <w:rsid w:val="006D64F8"/>
    <w:rsid w:val="006E02F8"/>
    <w:rsid w:val="006E06BF"/>
    <w:rsid w:val="006E126D"/>
    <w:rsid w:val="006E1FC3"/>
    <w:rsid w:val="006E4411"/>
    <w:rsid w:val="006E4769"/>
    <w:rsid w:val="006E62D0"/>
    <w:rsid w:val="006E774F"/>
    <w:rsid w:val="006E7A72"/>
    <w:rsid w:val="006E7ADF"/>
    <w:rsid w:val="006E7F65"/>
    <w:rsid w:val="006F043C"/>
    <w:rsid w:val="006F0A61"/>
    <w:rsid w:val="006F4CA5"/>
    <w:rsid w:val="006F50D8"/>
    <w:rsid w:val="006F57FA"/>
    <w:rsid w:val="006F6131"/>
    <w:rsid w:val="006F7026"/>
    <w:rsid w:val="00700FDE"/>
    <w:rsid w:val="0070108A"/>
    <w:rsid w:val="00702F07"/>
    <w:rsid w:val="00702FAF"/>
    <w:rsid w:val="0070358F"/>
    <w:rsid w:val="007047E3"/>
    <w:rsid w:val="00704CE9"/>
    <w:rsid w:val="00705643"/>
    <w:rsid w:val="0070616B"/>
    <w:rsid w:val="00706295"/>
    <w:rsid w:val="00706FDA"/>
    <w:rsid w:val="007076F5"/>
    <w:rsid w:val="00711134"/>
    <w:rsid w:val="00711F9A"/>
    <w:rsid w:val="00712534"/>
    <w:rsid w:val="00712E2E"/>
    <w:rsid w:val="00713810"/>
    <w:rsid w:val="00713FF9"/>
    <w:rsid w:val="007143ED"/>
    <w:rsid w:val="00715A2B"/>
    <w:rsid w:val="00715A93"/>
    <w:rsid w:val="00716544"/>
    <w:rsid w:val="00720155"/>
    <w:rsid w:val="00720E42"/>
    <w:rsid w:val="007227CC"/>
    <w:rsid w:val="007229F0"/>
    <w:rsid w:val="00722BE9"/>
    <w:rsid w:val="007231D2"/>
    <w:rsid w:val="00724701"/>
    <w:rsid w:val="00725314"/>
    <w:rsid w:val="00725D04"/>
    <w:rsid w:val="00727C47"/>
    <w:rsid w:val="007303A5"/>
    <w:rsid w:val="007303DF"/>
    <w:rsid w:val="00730763"/>
    <w:rsid w:val="00730B3E"/>
    <w:rsid w:val="00730C5D"/>
    <w:rsid w:val="007315CD"/>
    <w:rsid w:val="00731BD2"/>
    <w:rsid w:val="00731F8D"/>
    <w:rsid w:val="007321E4"/>
    <w:rsid w:val="007328F5"/>
    <w:rsid w:val="00732B1C"/>
    <w:rsid w:val="007332A3"/>
    <w:rsid w:val="00733B58"/>
    <w:rsid w:val="0073420B"/>
    <w:rsid w:val="007348D4"/>
    <w:rsid w:val="00736367"/>
    <w:rsid w:val="0073768A"/>
    <w:rsid w:val="00737DF7"/>
    <w:rsid w:val="00740DB2"/>
    <w:rsid w:val="007421E9"/>
    <w:rsid w:val="00742C07"/>
    <w:rsid w:val="00742D5D"/>
    <w:rsid w:val="00743160"/>
    <w:rsid w:val="00743E69"/>
    <w:rsid w:val="007461BD"/>
    <w:rsid w:val="00746A80"/>
    <w:rsid w:val="0074760E"/>
    <w:rsid w:val="00747804"/>
    <w:rsid w:val="00750387"/>
    <w:rsid w:val="00750E46"/>
    <w:rsid w:val="00751A4C"/>
    <w:rsid w:val="007548C4"/>
    <w:rsid w:val="00754ABA"/>
    <w:rsid w:val="007605DC"/>
    <w:rsid w:val="00761B0C"/>
    <w:rsid w:val="00761E85"/>
    <w:rsid w:val="007624A2"/>
    <w:rsid w:val="007649E8"/>
    <w:rsid w:val="00765B72"/>
    <w:rsid w:val="00766226"/>
    <w:rsid w:val="00766714"/>
    <w:rsid w:val="00767C5A"/>
    <w:rsid w:val="0077048A"/>
    <w:rsid w:val="00770FD1"/>
    <w:rsid w:val="00771CFE"/>
    <w:rsid w:val="007724A4"/>
    <w:rsid w:val="0077289D"/>
    <w:rsid w:val="00774767"/>
    <w:rsid w:val="0077727D"/>
    <w:rsid w:val="0077794E"/>
    <w:rsid w:val="007811BE"/>
    <w:rsid w:val="00781EF4"/>
    <w:rsid w:val="0078218C"/>
    <w:rsid w:val="00782B0D"/>
    <w:rsid w:val="00783398"/>
    <w:rsid w:val="0078386D"/>
    <w:rsid w:val="00783E62"/>
    <w:rsid w:val="007840DF"/>
    <w:rsid w:val="007845F5"/>
    <w:rsid w:val="00784DAE"/>
    <w:rsid w:val="0078528F"/>
    <w:rsid w:val="0078557C"/>
    <w:rsid w:val="00785F24"/>
    <w:rsid w:val="00786B53"/>
    <w:rsid w:val="00787443"/>
    <w:rsid w:val="00787479"/>
    <w:rsid w:val="00790447"/>
    <w:rsid w:val="00790A37"/>
    <w:rsid w:val="00790F8E"/>
    <w:rsid w:val="00792653"/>
    <w:rsid w:val="00794048"/>
    <w:rsid w:val="007962E5"/>
    <w:rsid w:val="007974BA"/>
    <w:rsid w:val="0079781A"/>
    <w:rsid w:val="00797C56"/>
    <w:rsid w:val="00797CD5"/>
    <w:rsid w:val="007A1382"/>
    <w:rsid w:val="007A1546"/>
    <w:rsid w:val="007A228C"/>
    <w:rsid w:val="007A368E"/>
    <w:rsid w:val="007A4381"/>
    <w:rsid w:val="007A49CF"/>
    <w:rsid w:val="007A5868"/>
    <w:rsid w:val="007A5991"/>
    <w:rsid w:val="007B04CE"/>
    <w:rsid w:val="007B154C"/>
    <w:rsid w:val="007B2497"/>
    <w:rsid w:val="007B3C71"/>
    <w:rsid w:val="007B56D3"/>
    <w:rsid w:val="007B6871"/>
    <w:rsid w:val="007B6C00"/>
    <w:rsid w:val="007B71E8"/>
    <w:rsid w:val="007B7948"/>
    <w:rsid w:val="007B7A2F"/>
    <w:rsid w:val="007C0DFF"/>
    <w:rsid w:val="007C0EEF"/>
    <w:rsid w:val="007C1362"/>
    <w:rsid w:val="007C2B69"/>
    <w:rsid w:val="007C2EC3"/>
    <w:rsid w:val="007C3083"/>
    <w:rsid w:val="007C32EE"/>
    <w:rsid w:val="007C3D33"/>
    <w:rsid w:val="007C5393"/>
    <w:rsid w:val="007C643B"/>
    <w:rsid w:val="007C7673"/>
    <w:rsid w:val="007C79A8"/>
    <w:rsid w:val="007D12B0"/>
    <w:rsid w:val="007D294A"/>
    <w:rsid w:val="007D2A4C"/>
    <w:rsid w:val="007D3399"/>
    <w:rsid w:val="007D369C"/>
    <w:rsid w:val="007D47D2"/>
    <w:rsid w:val="007D560D"/>
    <w:rsid w:val="007D6696"/>
    <w:rsid w:val="007D684A"/>
    <w:rsid w:val="007D6D38"/>
    <w:rsid w:val="007D6D80"/>
    <w:rsid w:val="007D6EC0"/>
    <w:rsid w:val="007D766C"/>
    <w:rsid w:val="007D7B58"/>
    <w:rsid w:val="007D7B91"/>
    <w:rsid w:val="007D7E1D"/>
    <w:rsid w:val="007E0257"/>
    <w:rsid w:val="007E0F28"/>
    <w:rsid w:val="007E2012"/>
    <w:rsid w:val="007E31A9"/>
    <w:rsid w:val="007E3D56"/>
    <w:rsid w:val="007E503C"/>
    <w:rsid w:val="007E56E0"/>
    <w:rsid w:val="007E64EC"/>
    <w:rsid w:val="007E6BD7"/>
    <w:rsid w:val="007E791F"/>
    <w:rsid w:val="007E7A5E"/>
    <w:rsid w:val="007F19BB"/>
    <w:rsid w:val="007F3185"/>
    <w:rsid w:val="007F3BD3"/>
    <w:rsid w:val="007F48A4"/>
    <w:rsid w:val="007F4FCA"/>
    <w:rsid w:val="007F5979"/>
    <w:rsid w:val="007F7394"/>
    <w:rsid w:val="007F7B10"/>
    <w:rsid w:val="007F7CB5"/>
    <w:rsid w:val="0080002C"/>
    <w:rsid w:val="008008CB"/>
    <w:rsid w:val="008023FD"/>
    <w:rsid w:val="0080345C"/>
    <w:rsid w:val="008046C6"/>
    <w:rsid w:val="008048BA"/>
    <w:rsid w:val="00804E7D"/>
    <w:rsid w:val="00805A13"/>
    <w:rsid w:val="00806214"/>
    <w:rsid w:val="0080751E"/>
    <w:rsid w:val="00807D6B"/>
    <w:rsid w:val="00811291"/>
    <w:rsid w:val="0081164B"/>
    <w:rsid w:val="008131A4"/>
    <w:rsid w:val="0081437A"/>
    <w:rsid w:val="008156D7"/>
    <w:rsid w:val="00817B8C"/>
    <w:rsid w:val="008227A9"/>
    <w:rsid w:val="00824722"/>
    <w:rsid w:val="008250DB"/>
    <w:rsid w:val="0082522F"/>
    <w:rsid w:val="008260E2"/>
    <w:rsid w:val="00826C64"/>
    <w:rsid w:val="00827476"/>
    <w:rsid w:val="00831979"/>
    <w:rsid w:val="00831CFF"/>
    <w:rsid w:val="00833081"/>
    <w:rsid w:val="008335E9"/>
    <w:rsid w:val="00833A33"/>
    <w:rsid w:val="00835896"/>
    <w:rsid w:val="008359CD"/>
    <w:rsid w:val="00835C6F"/>
    <w:rsid w:val="00836459"/>
    <w:rsid w:val="00836ADD"/>
    <w:rsid w:val="00840917"/>
    <w:rsid w:val="00840992"/>
    <w:rsid w:val="00841A39"/>
    <w:rsid w:val="00842B21"/>
    <w:rsid w:val="008433B0"/>
    <w:rsid w:val="00843592"/>
    <w:rsid w:val="00843D58"/>
    <w:rsid w:val="00846A08"/>
    <w:rsid w:val="00846B30"/>
    <w:rsid w:val="00847CCB"/>
    <w:rsid w:val="00850B7E"/>
    <w:rsid w:val="00851178"/>
    <w:rsid w:val="00851352"/>
    <w:rsid w:val="008515A9"/>
    <w:rsid w:val="00851882"/>
    <w:rsid w:val="00853D25"/>
    <w:rsid w:val="00854821"/>
    <w:rsid w:val="00857077"/>
    <w:rsid w:val="008574A8"/>
    <w:rsid w:val="0086146F"/>
    <w:rsid w:val="00862335"/>
    <w:rsid w:val="008628AA"/>
    <w:rsid w:val="00862CBE"/>
    <w:rsid w:val="008630A0"/>
    <w:rsid w:val="00863230"/>
    <w:rsid w:val="0086337A"/>
    <w:rsid w:val="008645A0"/>
    <w:rsid w:val="00865BD0"/>
    <w:rsid w:val="0086617F"/>
    <w:rsid w:val="00867238"/>
    <w:rsid w:val="008675B7"/>
    <w:rsid w:val="008717D8"/>
    <w:rsid w:val="008720C4"/>
    <w:rsid w:val="0087215C"/>
    <w:rsid w:val="00872705"/>
    <w:rsid w:val="00872B55"/>
    <w:rsid w:val="00874DF1"/>
    <w:rsid w:val="00875D25"/>
    <w:rsid w:val="008768D4"/>
    <w:rsid w:val="00880E35"/>
    <w:rsid w:val="008813FB"/>
    <w:rsid w:val="00881EFC"/>
    <w:rsid w:val="00882562"/>
    <w:rsid w:val="00882830"/>
    <w:rsid w:val="008829C2"/>
    <w:rsid w:val="00883544"/>
    <w:rsid w:val="008839B6"/>
    <w:rsid w:val="00883D3D"/>
    <w:rsid w:val="008851B7"/>
    <w:rsid w:val="00885991"/>
    <w:rsid w:val="00886C3F"/>
    <w:rsid w:val="008875FE"/>
    <w:rsid w:val="008876F8"/>
    <w:rsid w:val="00887F8E"/>
    <w:rsid w:val="008902BD"/>
    <w:rsid w:val="008912C1"/>
    <w:rsid w:val="008917D2"/>
    <w:rsid w:val="00891DC5"/>
    <w:rsid w:val="00891F59"/>
    <w:rsid w:val="008920D6"/>
    <w:rsid w:val="00893DCB"/>
    <w:rsid w:val="00893FAE"/>
    <w:rsid w:val="00894126"/>
    <w:rsid w:val="008942B8"/>
    <w:rsid w:val="0089527B"/>
    <w:rsid w:val="00896234"/>
    <w:rsid w:val="00896918"/>
    <w:rsid w:val="00897870"/>
    <w:rsid w:val="00897E43"/>
    <w:rsid w:val="008A0BBA"/>
    <w:rsid w:val="008A1C59"/>
    <w:rsid w:val="008A1D9B"/>
    <w:rsid w:val="008A24EF"/>
    <w:rsid w:val="008A2947"/>
    <w:rsid w:val="008A2BF1"/>
    <w:rsid w:val="008A3013"/>
    <w:rsid w:val="008A32F0"/>
    <w:rsid w:val="008A3DF0"/>
    <w:rsid w:val="008A4572"/>
    <w:rsid w:val="008A4CF1"/>
    <w:rsid w:val="008A4FD0"/>
    <w:rsid w:val="008A515F"/>
    <w:rsid w:val="008A52D1"/>
    <w:rsid w:val="008A5A1B"/>
    <w:rsid w:val="008A5F93"/>
    <w:rsid w:val="008A6382"/>
    <w:rsid w:val="008A675E"/>
    <w:rsid w:val="008A6DFC"/>
    <w:rsid w:val="008A798D"/>
    <w:rsid w:val="008B0998"/>
    <w:rsid w:val="008B10F3"/>
    <w:rsid w:val="008B1677"/>
    <w:rsid w:val="008B441B"/>
    <w:rsid w:val="008B5714"/>
    <w:rsid w:val="008B61A4"/>
    <w:rsid w:val="008B737F"/>
    <w:rsid w:val="008B7E38"/>
    <w:rsid w:val="008C01D4"/>
    <w:rsid w:val="008C033B"/>
    <w:rsid w:val="008C1524"/>
    <w:rsid w:val="008C16AA"/>
    <w:rsid w:val="008C222B"/>
    <w:rsid w:val="008C24CD"/>
    <w:rsid w:val="008C2C35"/>
    <w:rsid w:val="008C3E94"/>
    <w:rsid w:val="008C4AD9"/>
    <w:rsid w:val="008C5738"/>
    <w:rsid w:val="008C5E53"/>
    <w:rsid w:val="008C63A4"/>
    <w:rsid w:val="008C6C8A"/>
    <w:rsid w:val="008C763A"/>
    <w:rsid w:val="008C7EAD"/>
    <w:rsid w:val="008D085C"/>
    <w:rsid w:val="008D0CFE"/>
    <w:rsid w:val="008D1144"/>
    <w:rsid w:val="008D1EF2"/>
    <w:rsid w:val="008D45FF"/>
    <w:rsid w:val="008D467A"/>
    <w:rsid w:val="008D483A"/>
    <w:rsid w:val="008D4B83"/>
    <w:rsid w:val="008D4D1D"/>
    <w:rsid w:val="008D5C60"/>
    <w:rsid w:val="008D5E05"/>
    <w:rsid w:val="008D6152"/>
    <w:rsid w:val="008D6F9E"/>
    <w:rsid w:val="008D7173"/>
    <w:rsid w:val="008D7C7A"/>
    <w:rsid w:val="008D7DA6"/>
    <w:rsid w:val="008E0332"/>
    <w:rsid w:val="008E125F"/>
    <w:rsid w:val="008E156E"/>
    <w:rsid w:val="008E1F22"/>
    <w:rsid w:val="008E2521"/>
    <w:rsid w:val="008E3877"/>
    <w:rsid w:val="008E395C"/>
    <w:rsid w:val="008E3BEB"/>
    <w:rsid w:val="008E4514"/>
    <w:rsid w:val="008E4773"/>
    <w:rsid w:val="008E4905"/>
    <w:rsid w:val="008E7BA9"/>
    <w:rsid w:val="008F007A"/>
    <w:rsid w:val="008F011C"/>
    <w:rsid w:val="008F0F81"/>
    <w:rsid w:val="008F1103"/>
    <w:rsid w:val="008F1D1F"/>
    <w:rsid w:val="008F27BF"/>
    <w:rsid w:val="008F2E64"/>
    <w:rsid w:val="008F31BF"/>
    <w:rsid w:val="008F3380"/>
    <w:rsid w:val="008F3953"/>
    <w:rsid w:val="008F5EC3"/>
    <w:rsid w:val="008F73BF"/>
    <w:rsid w:val="008F7D37"/>
    <w:rsid w:val="00901451"/>
    <w:rsid w:val="009018A1"/>
    <w:rsid w:val="00901C96"/>
    <w:rsid w:val="00902F25"/>
    <w:rsid w:val="00903C9F"/>
    <w:rsid w:val="00906375"/>
    <w:rsid w:val="00907471"/>
    <w:rsid w:val="00907FCC"/>
    <w:rsid w:val="009142EC"/>
    <w:rsid w:val="00914541"/>
    <w:rsid w:val="009145E4"/>
    <w:rsid w:val="009154C3"/>
    <w:rsid w:val="00915C3C"/>
    <w:rsid w:val="009207FA"/>
    <w:rsid w:val="00920ED4"/>
    <w:rsid w:val="00921614"/>
    <w:rsid w:val="00923540"/>
    <w:rsid w:val="009246D1"/>
    <w:rsid w:val="00926619"/>
    <w:rsid w:val="00926767"/>
    <w:rsid w:val="0092678D"/>
    <w:rsid w:val="00926CE1"/>
    <w:rsid w:val="00927500"/>
    <w:rsid w:val="009277BC"/>
    <w:rsid w:val="00927E33"/>
    <w:rsid w:val="009302AE"/>
    <w:rsid w:val="009304FF"/>
    <w:rsid w:val="00931528"/>
    <w:rsid w:val="0093351D"/>
    <w:rsid w:val="00935CF6"/>
    <w:rsid w:val="009361D5"/>
    <w:rsid w:val="00936B76"/>
    <w:rsid w:val="00937459"/>
    <w:rsid w:val="00937781"/>
    <w:rsid w:val="00940503"/>
    <w:rsid w:val="00940A9C"/>
    <w:rsid w:val="00940CBA"/>
    <w:rsid w:val="009428A4"/>
    <w:rsid w:val="0094351C"/>
    <w:rsid w:val="009448E8"/>
    <w:rsid w:val="00944DB4"/>
    <w:rsid w:val="00944E38"/>
    <w:rsid w:val="0094620E"/>
    <w:rsid w:val="00946A1C"/>
    <w:rsid w:val="009504B6"/>
    <w:rsid w:val="00951B4B"/>
    <w:rsid w:val="00952298"/>
    <w:rsid w:val="00952428"/>
    <w:rsid w:val="00953BB1"/>
    <w:rsid w:val="00954871"/>
    <w:rsid w:val="0095492B"/>
    <w:rsid w:val="009558BE"/>
    <w:rsid w:val="00957706"/>
    <w:rsid w:val="00957F8F"/>
    <w:rsid w:val="00960073"/>
    <w:rsid w:val="00960288"/>
    <w:rsid w:val="00961D16"/>
    <w:rsid w:val="009638B7"/>
    <w:rsid w:val="00963BC8"/>
    <w:rsid w:val="00963D4D"/>
    <w:rsid w:val="00965083"/>
    <w:rsid w:val="009659F4"/>
    <w:rsid w:val="00965A65"/>
    <w:rsid w:val="009667E4"/>
    <w:rsid w:val="00966AE1"/>
    <w:rsid w:val="00966FBD"/>
    <w:rsid w:val="00967172"/>
    <w:rsid w:val="00970180"/>
    <w:rsid w:val="00970D60"/>
    <w:rsid w:val="00970DE7"/>
    <w:rsid w:val="00970E87"/>
    <w:rsid w:val="00971DA6"/>
    <w:rsid w:val="00973C1E"/>
    <w:rsid w:val="00974102"/>
    <w:rsid w:val="00974ADD"/>
    <w:rsid w:val="00975A65"/>
    <w:rsid w:val="00976C16"/>
    <w:rsid w:val="00977267"/>
    <w:rsid w:val="0098306A"/>
    <w:rsid w:val="0098408B"/>
    <w:rsid w:val="009853DD"/>
    <w:rsid w:val="00985D69"/>
    <w:rsid w:val="009874D0"/>
    <w:rsid w:val="009876C0"/>
    <w:rsid w:val="00987731"/>
    <w:rsid w:val="0098778F"/>
    <w:rsid w:val="00987EF4"/>
    <w:rsid w:val="00990F35"/>
    <w:rsid w:val="00991DD9"/>
    <w:rsid w:val="00991F53"/>
    <w:rsid w:val="0099390E"/>
    <w:rsid w:val="00993AE6"/>
    <w:rsid w:val="009946D5"/>
    <w:rsid w:val="0099487E"/>
    <w:rsid w:val="009960E5"/>
    <w:rsid w:val="00996D43"/>
    <w:rsid w:val="00997693"/>
    <w:rsid w:val="00997D6F"/>
    <w:rsid w:val="009A17CC"/>
    <w:rsid w:val="009A1E3C"/>
    <w:rsid w:val="009A5967"/>
    <w:rsid w:val="009A6191"/>
    <w:rsid w:val="009A6D6E"/>
    <w:rsid w:val="009A72B6"/>
    <w:rsid w:val="009A7ADC"/>
    <w:rsid w:val="009B0997"/>
    <w:rsid w:val="009B0D30"/>
    <w:rsid w:val="009B28B9"/>
    <w:rsid w:val="009B5B72"/>
    <w:rsid w:val="009B6792"/>
    <w:rsid w:val="009C04F4"/>
    <w:rsid w:val="009C1945"/>
    <w:rsid w:val="009C19B7"/>
    <w:rsid w:val="009C1BFF"/>
    <w:rsid w:val="009C4C9E"/>
    <w:rsid w:val="009C5ABB"/>
    <w:rsid w:val="009C5BC6"/>
    <w:rsid w:val="009C5C88"/>
    <w:rsid w:val="009C666E"/>
    <w:rsid w:val="009C6D95"/>
    <w:rsid w:val="009C793E"/>
    <w:rsid w:val="009D2003"/>
    <w:rsid w:val="009D362F"/>
    <w:rsid w:val="009D49E8"/>
    <w:rsid w:val="009D4D5B"/>
    <w:rsid w:val="009D4E44"/>
    <w:rsid w:val="009D7AB0"/>
    <w:rsid w:val="009D7C51"/>
    <w:rsid w:val="009E0205"/>
    <w:rsid w:val="009E1162"/>
    <w:rsid w:val="009E196C"/>
    <w:rsid w:val="009E2EB0"/>
    <w:rsid w:val="009E2F37"/>
    <w:rsid w:val="009E35F6"/>
    <w:rsid w:val="009E3D96"/>
    <w:rsid w:val="009E4CE6"/>
    <w:rsid w:val="009E4E65"/>
    <w:rsid w:val="009E6A0A"/>
    <w:rsid w:val="009E6A33"/>
    <w:rsid w:val="009F0332"/>
    <w:rsid w:val="009F07A0"/>
    <w:rsid w:val="009F1BCF"/>
    <w:rsid w:val="009F1F72"/>
    <w:rsid w:val="009F2AB0"/>
    <w:rsid w:val="009F36BF"/>
    <w:rsid w:val="009F4430"/>
    <w:rsid w:val="009F48B6"/>
    <w:rsid w:val="009F5D50"/>
    <w:rsid w:val="009F60AA"/>
    <w:rsid w:val="009F69FC"/>
    <w:rsid w:val="009F73F9"/>
    <w:rsid w:val="009F75F0"/>
    <w:rsid w:val="009F7702"/>
    <w:rsid w:val="00A00499"/>
    <w:rsid w:val="00A02249"/>
    <w:rsid w:val="00A02443"/>
    <w:rsid w:val="00A02D63"/>
    <w:rsid w:val="00A05687"/>
    <w:rsid w:val="00A07500"/>
    <w:rsid w:val="00A10D3D"/>
    <w:rsid w:val="00A10E32"/>
    <w:rsid w:val="00A111B6"/>
    <w:rsid w:val="00A12E97"/>
    <w:rsid w:val="00A14C1F"/>
    <w:rsid w:val="00A14E41"/>
    <w:rsid w:val="00A168AF"/>
    <w:rsid w:val="00A17A8F"/>
    <w:rsid w:val="00A20453"/>
    <w:rsid w:val="00A22E86"/>
    <w:rsid w:val="00A254BC"/>
    <w:rsid w:val="00A2550D"/>
    <w:rsid w:val="00A25835"/>
    <w:rsid w:val="00A2632D"/>
    <w:rsid w:val="00A26693"/>
    <w:rsid w:val="00A266C6"/>
    <w:rsid w:val="00A26D27"/>
    <w:rsid w:val="00A30D78"/>
    <w:rsid w:val="00A32FD0"/>
    <w:rsid w:val="00A33201"/>
    <w:rsid w:val="00A335E5"/>
    <w:rsid w:val="00A34922"/>
    <w:rsid w:val="00A36A40"/>
    <w:rsid w:val="00A376EE"/>
    <w:rsid w:val="00A37939"/>
    <w:rsid w:val="00A400A5"/>
    <w:rsid w:val="00A41EBF"/>
    <w:rsid w:val="00A42A42"/>
    <w:rsid w:val="00A42A99"/>
    <w:rsid w:val="00A43905"/>
    <w:rsid w:val="00A43DC9"/>
    <w:rsid w:val="00A4655C"/>
    <w:rsid w:val="00A47B4E"/>
    <w:rsid w:val="00A5076E"/>
    <w:rsid w:val="00A5151A"/>
    <w:rsid w:val="00A5215A"/>
    <w:rsid w:val="00A528FF"/>
    <w:rsid w:val="00A5555F"/>
    <w:rsid w:val="00A56B13"/>
    <w:rsid w:val="00A56C51"/>
    <w:rsid w:val="00A57E0A"/>
    <w:rsid w:val="00A609BB"/>
    <w:rsid w:val="00A60E86"/>
    <w:rsid w:val="00A61C39"/>
    <w:rsid w:val="00A62B86"/>
    <w:rsid w:val="00A67A11"/>
    <w:rsid w:val="00A67DD6"/>
    <w:rsid w:val="00A72A14"/>
    <w:rsid w:val="00A7624D"/>
    <w:rsid w:val="00A76570"/>
    <w:rsid w:val="00A77919"/>
    <w:rsid w:val="00A77B7F"/>
    <w:rsid w:val="00A77E48"/>
    <w:rsid w:val="00A8130E"/>
    <w:rsid w:val="00A823F6"/>
    <w:rsid w:val="00A8385E"/>
    <w:rsid w:val="00A83CEC"/>
    <w:rsid w:val="00A86722"/>
    <w:rsid w:val="00A86CCB"/>
    <w:rsid w:val="00A8719E"/>
    <w:rsid w:val="00A9077D"/>
    <w:rsid w:val="00A90CC9"/>
    <w:rsid w:val="00A91B6F"/>
    <w:rsid w:val="00A92680"/>
    <w:rsid w:val="00A92DD5"/>
    <w:rsid w:val="00A92FA7"/>
    <w:rsid w:val="00A93422"/>
    <w:rsid w:val="00A94126"/>
    <w:rsid w:val="00A96389"/>
    <w:rsid w:val="00A96B59"/>
    <w:rsid w:val="00AA0A89"/>
    <w:rsid w:val="00AA2391"/>
    <w:rsid w:val="00AA3096"/>
    <w:rsid w:val="00AA5368"/>
    <w:rsid w:val="00AA6429"/>
    <w:rsid w:val="00AA6D36"/>
    <w:rsid w:val="00AA7768"/>
    <w:rsid w:val="00AB0E38"/>
    <w:rsid w:val="00AB2944"/>
    <w:rsid w:val="00AB42F1"/>
    <w:rsid w:val="00AB4E10"/>
    <w:rsid w:val="00AB4F9C"/>
    <w:rsid w:val="00AB5AA7"/>
    <w:rsid w:val="00AB7345"/>
    <w:rsid w:val="00AC01AA"/>
    <w:rsid w:val="00AC1ACD"/>
    <w:rsid w:val="00AC1B3F"/>
    <w:rsid w:val="00AC22AC"/>
    <w:rsid w:val="00AC252A"/>
    <w:rsid w:val="00AC2D99"/>
    <w:rsid w:val="00AC3EE9"/>
    <w:rsid w:val="00AC4F72"/>
    <w:rsid w:val="00AC5041"/>
    <w:rsid w:val="00AC6DFD"/>
    <w:rsid w:val="00AC6E6B"/>
    <w:rsid w:val="00AC734A"/>
    <w:rsid w:val="00AD0C90"/>
    <w:rsid w:val="00AD14E4"/>
    <w:rsid w:val="00AD185C"/>
    <w:rsid w:val="00AD2B99"/>
    <w:rsid w:val="00AD3D59"/>
    <w:rsid w:val="00AD4371"/>
    <w:rsid w:val="00AD4680"/>
    <w:rsid w:val="00AD5474"/>
    <w:rsid w:val="00AD6B1E"/>
    <w:rsid w:val="00AD6F9A"/>
    <w:rsid w:val="00AD759A"/>
    <w:rsid w:val="00AD7BA7"/>
    <w:rsid w:val="00AE0016"/>
    <w:rsid w:val="00AE03B9"/>
    <w:rsid w:val="00AE0F40"/>
    <w:rsid w:val="00AE2E79"/>
    <w:rsid w:val="00AE39C6"/>
    <w:rsid w:val="00AE44FC"/>
    <w:rsid w:val="00AE4615"/>
    <w:rsid w:val="00AE482E"/>
    <w:rsid w:val="00AE4DDC"/>
    <w:rsid w:val="00AE5194"/>
    <w:rsid w:val="00AE71C2"/>
    <w:rsid w:val="00AE7E30"/>
    <w:rsid w:val="00AF0AE5"/>
    <w:rsid w:val="00AF1B39"/>
    <w:rsid w:val="00AF4CF3"/>
    <w:rsid w:val="00AF5BEB"/>
    <w:rsid w:val="00AF6083"/>
    <w:rsid w:val="00AF741A"/>
    <w:rsid w:val="00AF745D"/>
    <w:rsid w:val="00B00E23"/>
    <w:rsid w:val="00B016A5"/>
    <w:rsid w:val="00B019AF"/>
    <w:rsid w:val="00B01ADB"/>
    <w:rsid w:val="00B03035"/>
    <w:rsid w:val="00B04161"/>
    <w:rsid w:val="00B04537"/>
    <w:rsid w:val="00B056F9"/>
    <w:rsid w:val="00B06BA4"/>
    <w:rsid w:val="00B06F76"/>
    <w:rsid w:val="00B0724B"/>
    <w:rsid w:val="00B074AA"/>
    <w:rsid w:val="00B11A05"/>
    <w:rsid w:val="00B11B30"/>
    <w:rsid w:val="00B11E3D"/>
    <w:rsid w:val="00B12477"/>
    <w:rsid w:val="00B127D1"/>
    <w:rsid w:val="00B13CAA"/>
    <w:rsid w:val="00B14681"/>
    <w:rsid w:val="00B14D2C"/>
    <w:rsid w:val="00B15BFB"/>
    <w:rsid w:val="00B17E82"/>
    <w:rsid w:val="00B200AE"/>
    <w:rsid w:val="00B217F1"/>
    <w:rsid w:val="00B22661"/>
    <w:rsid w:val="00B301A1"/>
    <w:rsid w:val="00B311F0"/>
    <w:rsid w:val="00B3169A"/>
    <w:rsid w:val="00B35B4A"/>
    <w:rsid w:val="00B35E1F"/>
    <w:rsid w:val="00B35FCB"/>
    <w:rsid w:val="00B369FC"/>
    <w:rsid w:val="00B373FF"/>
    <w:rsid w:val="00B37A70"/>
    <w:rsid w:val="00B407A0"/>
    <w:rsid w:val="00B40800"/>
    <w:rsid w:val="00B40A23"/>
    <w:rsid w:val="00B42A12"/>
    <w:rsid w:val="00B42E6D"/>
    <w:rsid w:val="00B44D9F"/>
    <w:rsid w:val="00B4575A"/>
    <w:rsid w:val="00B46F5B"/>
    <w:rsid w:val="00B5099B"/>
    <w:rsid w:val="00B51487"/>
    <w:rsid w:val="00B51803"/>
    <w:rsid w:val="00B51D38"/>
    <w:rsid w:val="00B52BBC"/>
    <w:rsid w:val="00B531F8"/>
    <w:rsid w:val="00B532AF"/>
    <w:rsid w:val="00B54D6B"/>
    <w:rsid w:val="00B56796"/>
    <w:rsid w:val="00B567F7"/>
    <w:rsid w:val="00B57065"/>
    <w:rsid w:val="00B57066"/>
    <w:rsid w:val="00B575BA"/>
    <w:rsid w:val="00B576E6"/>
    <w:rsid w:val="00B57A6D"/>
    <w:rsid w:val="00B57DD9"/>
    <w:rsid w:val="00B602C2"/>
    <w:rsid w:val="00B61B50"/>
    <w:rsid w:val="00B64C2D"/>
    <w:rsid w:val="00B65AAF"/>
    <w:rsid w:val="00B701A0"/>
    <w:rsid w:val="00B70CC8"/>
    <w:rsid w:val="00B71608"/>
    <w:rsid w:val="00B7292B"/>
    <w:rsid w:val="00B75474"/>
    <w:rsid w:val="00B76429"/>
    <w:rsid w:val="00B8065C"/>
    <w:rsid w:val="00B813C9"/>
    <w:rsid w:val="00B81B16"/>
    <w:rsid w:val="00B83251"/>
    <w:rsid w:val="00B836C5"/>
    <w:rsid w:val="00B8516C"/>
    <w:rsid w:val="00B85458"/>
    <w:rsid w:val="00B85776"/>
    <w:rsid w:val="00B85AE4"/>
    <w:rsid w:val="00B86471"/>
    <w:rsid w:val="00B90536"/>
    <w:rsid w:val="00B91E5C"/>
    <w:rsid w:val="00B92599"/>
    <w:rsid w:val="00B92EF4"/>
    <w:rsid w:val="00B94BC3"/>
    <w:rsid w:val="00B956D4"/>
    <w:rsid w:val="00B963FF"/>
    <w:rsid w:val="00B97446"/>
    <w:rsid w:val="00B978C5"/>
    <w:rsid w:val="00BA005C"/>
    <w:rsid w:val="00BA030D"/>
    <w:rsid w:val="00BA0DDC"/>
    <w:rsid w:val="00BA2B55"/>
    <w:rsid w:val="00BA49E0"/>
    <w:rsid w:val="00BA647B"/>
    <w:rsid w:val="00BA7432"/>
    <w:rsid w:val="00BA7ABF"/>
    <w:rsid w:val="00BB12DE"/>
    <w:rsid w:val="00BB2764"/>
    <w:rsid w:val="00BB2B92"/>
    <w:rsid w:val="00BB3B3A"/>
    <w:rsid w:val="00BB6880"/>
    <w:rsid w:val="00BB6C8B"/>
    <w:rsid w:val="00BC1AA0"/>
    <w:rsid w:val="00BC2495"/>
    <w:rsid w:val="00BC29E6"/>
    <w:rsid w:val="00BC314A"/>
    <w:rsid w:val="00BC40EE"/>
    <w:rsid w:val="00BC6B5D"/>
    <w:rsid w:val="00BC6D0C"/>
    <w:rsid w:val="00BC7A26"/>
    <w:rsid w:val="00BC7B60"/>
    <w:rsid w:val="00BC7EB9"/>
    <w:rsid w:val="00BD2058"/>
    <w:rsid w:val="00BD2643"/>
    <w:rsid w:val="00BD29A0"/>
    <w:rsid w:val="00BD304B"/>
    <w:rsid w:val="00BD4D68"/>
    <w:rsid w:val="00BD56B1"/>
    <w:rsid w:val="00BD59D8"/>
    <w:rsid w:val="00BD6558"/>
    <w:rsid w:val="00BE0629"/>
    <w:rsid w:val="00BE07A3"/>
    <w:rsid w:val="00BE0F4E"/>
    <w:rsid w:val="00BE24E8"/>
    <w:rsid w:val="00BE2DAA"/>
    <w:rsid w:val="00BE46D7"/>
    <w:rsid w:val="00BF0A8E"/>
    <w:rsid w:val="00BF0EAF"/>
    <w:rsid w:val="00BF1906"/>
    <w:rsid w:val="00BF2AD7"/>
    <w:rsid w:val="00BF2F76"/>
    <w:rsid w:val="00BF3022"/>
    <w:rsid w:val="00BF3214"/>
    <w:rsid w:val="00BF49A5"/>
    <w:rsid w:val="00BF4E5B"/>
    <w:rsid w:val="00BF5573"/>
    <w:rsid w:val="00BF5A7E"/>
    <w:rsid w:val="00BF6359"/>
    <w:rsid w:val="00BF6506"/>
    <w:rsid w:val="00C00B4A"/>
    <w:rsid w:val="00C02D22"/>
    <w:rsid w:val="00C03595"/>
    <w:rsid w:val="00C03742"/>
    <w:rsid w:val="00C0408E"/>
    <w:rsid w:val="00C05A1F"/>
    <w:rsid w:val="00C125B3"/>
    <w:rsid w:val="00C13145"/>
    <w:rsid w:val="00C131BD"/>
    <w:rsid w:val="00C142BD"/>
    <w:rsid w:val="00C1434F"/>
    <w:rsid w:val="00C15867"/>
    <w:rsid w:val="00C16709"/>
    <w:rsid w:val="00C200FD"/>
    <w:rsid w:val="00C20D41"/>
    <w:rsid w:val="00C22398"/>
    <w:rsid w:val="00C22482"/>
    <w:rsid w:val="00C2296D"/>
    <w:rsid w:val="00C22CED"/>
    <w:rsid w:val="00C23155"/>
    <w:rsid w:val="00C232AB"/>
    <w:rsid w:val="00C23404"/>
    <w:rsid w:val="00C23C02"/>
    <w:rsid w:val="00C23DA2"/>
    <w:rsid w:val="00C2416F"/>
    <w:rsid w:val="00C25EA1"/>
    <w:rsid w:val="00C30CAA"/>
    <w:rsid w:val="00C31AFF"/>
    <w:rsid w:val="00C3306A"/>
    <w:rsid w:val="00C33133"/>
    <w:rsid w:val="00C344CC"/>
    <w:rsid w:val="00C40C41"/>
    <w:rsid w:val="00C43111"/>
    <w:rsid w:val="00C4347C"/>
    <w:rsid w:val="00C43A38"/>
    <w:rsid w:val="00C44720"/>
    <w:rsid w:val="00C44812"/>
    <w:rsid w:val="00C448A4"/>
    <w:rsid w:val="00C45885"/>
    <w:rsid w:val="00C45CB9"/>
    <w:rsid w:val="00C467D8"/>
    <w:rsid w:val="00C469FC"/>
    <w:rsid w:val="00C47538"/>
    <w:rsid w:val="00C50F22"/>
    <w:rsid w:val="00C50F6D"/>
    <w:rsid w:val="00C50F75"/>
    <w:rsid w:val="00C51D19"/>
    <w:rsid w:val="00C52764"/>
    <w:rsid w:val="00C52827"/>
    <w:rsid w:val="00C535B3"/>
    <w:rsid w:val="00C53840"/>
    <w:rsid w:val="00C53F88"/>
    <w:rsid w:val="00C54FA6"/>
    <w:rsid w:val="00C56032"/>
    <w:rsid w:val="00C56812"/>
    <w:rsid w:val="00C57971"/>
    <w:rsid w:val="00C57FD7"/>
    <w:rsid w:val="00C62F4E"/>
    <w:rsid w:val="00C63220"/>
    <w:rsid w:val="00C644FD"/>
    <w:rsid w:val="00C65BD7"/>
    <w:rsid w:val="00C666E4"/>
    <w:rsid w:val="00C66892"/>
    <w:rsid w:val="00C668C5"/>
    <w:rsid w:val="00C67654"/>
    <w:rsid w:val="00C7074C"/>
    <w:rsid w:val="00C7384F"/>
    <w:rsid w:val="00C73994"/>
    <w:rsid w:val="00C756B6"/>
    <w:rsid w:val="00C76670"/>
    <w:rsid w:val="00C76BA4"/>
    <w:rsid w:val="00C772E4"/>
    <w:rsid w:val="00C77C04"/>
    <w:rsid w:val="00C81138"/>
    <w:rsid w:val="00C815CC"/>
    <w:rsid w:val="00C81EB9"/>
    <w:rsid w:val="00C83237"/>
    <w:rsid w:val="00C83A48"/>
    <w:rsid w:val="00C85865"/>
    <w:rsid w:val="00C85CB1"/>
    <w:rsid w:val="00C85E85"/>
    <w:rsid w:val="00C85FC9"/>
    <w:rsid w:val="00C86971"/>
    <w:rsid w:val="00C9206C"/>
    <w:rsid w:val="00C926C8"/>
    <w:rsid w:val="00C92BE3"/>
    <w:rsid w:val="00C93DC3"/>
    <w:rsid w:val="00C93DFE"/>
    <w:rsid w:val="00C93FD3"/>
    <w:rsid w:val="00C953BF"/>
    <w:rsid w:val="00C96190"/>
    <w:rsid w:val="00C97172"/>
    <w:rsid w:val="00C97433"/>
    <w:rsid w:val="00C97E18"/>
    <w:rsid w:val="00CA0CF3"/>
    <w:rsid w:val="00CA10A3"/>
    <w:rsid w:val="00CA1B48"/>
    <w:rsid w:val="00CA1C94"/>
    <w:rsid w:val="00CA28C7"/>
    <w:rsid w:val="00CA2EAE"/>
    <w:rsid w:val="00CA3E05"/>
    <w:rsid w:val="00CA4AC1"/>
    <w:rsid w:val="00CA551C"/>
    <w:rsid w:val="00CA5833"/>
    <w:rsid w:val="00CA59FB"/>
    <w:rsid w:val="00CA6A2B"/>
    <w:rsid w:val="00CA6FC4"/>
    <w:rsid w:val="00CA765D"/>
    <w:rsid w:val="00CB0316"/>
    <w:rsid w:val="00CB0A2C"/>
    <w:rsid w:val="00CB0B11"/>
    <w:rsid w:val="00CB164C"/>
    <w:rsid w:val="00CB1DBA"/>
    <w:rsid w:val="00CB2553"/>
    <w:rsid w:val="00CB2C00"/>
    <w:rsid w:val="00CB31A8"/>
    <w:rsid w:val="00CB357D"/>
    <w:rsid w:val="00CB392D"/>
    <w:rsid w:val="00CB426A"/>
    <w:rsid w:val="00CB4670"/>
    <w:rsid w:val="00CB5354"/>
    <w:rsid w:val="00CB5AF6"/>
    <w:rsid w:val="00CB651F"/>
    <w:rsid w:val="00CB67A2"/>
    <w:rsid w:val="00CB6963"/>
    <w:rsid w:val="00CB733E"/>
    <w:rsid w:val="00CB75A7"/>
    <w:rsid w:val="00CB7777"/>
    <w:rsid w:val="00CB7AC5"/>
    <w:rsid w:val="00CC1281"/>
    <w:rsid w:val="00CC1A06"/>
    <w:rsid w:val="00CC1FE7"/>
    <w:rsid w:val="00CC2435"/>
    <w:rsid w:val="00CC289A"/>
    <w:rsid w:val="00CC2A71"/>
    <w:rsid w:val="00CC31EE"/>
    <w:rsid w:val="00CC3C9E"/>
    <w:rsid w:val="00CC3DCE"/>
    <w:rsid w:val="00CC6A14"/>
    <w:rsid w:val="00CC70A3"/>
    <w:rsid w:val="00CC7400"/>
    <w:rsid w:val="00CD0368"/>
    <w:rsid w:val="00CD06C9"/>
    <w:rsid w:val="00CD0A10"/>
    <w:rsid w:val="00CD1613"/>
    <w:rsid w:val="00CD1C9A"/>
    <w:rsid w:val="00CD2612"/>
    <w:rsid w:val="00CD33F3"/>
    <w:rsid w:val="00CD4442"/>
    <w:rsid w:val="00CD53C3"/>
    <w:rsid w:val="00CD574E"/>
    <w:rsid w:val="00CD6425"/>
    <w:rsid w:val="00CD6907"/>
    <w:rsid w:val="00CD741B"/>
    <w:rsid w:val="00CE0EFC"/>
    <w:rsid w:val="00CE3DC0"/>
    <w:rsid w:val="00CE45C6"/>
    <w:rsid w:val="00CE4C22"/>
    <w:rsid w:val="00CE53C7"/>
    <w:rsid w:val="00CE76E5"/>
    <w:rsid w:val="00CF1939"/>
    <w:rsid w:val="00CF3364"/>
    <w:rsid w:val="00CF33B2"/>
    <w:rsid w:val="00CF41EC"/>
    <w:rsid w:val="00CF57A0"/>
    <w:rsid w:val="00CF5D04"/>
    <w:rsid w:val="00CF6067"/>
    <w:rsid w:val="00CF6D08"/>
    <w:rsid w:val="00CF733F"/>
    <w:rsid w:val="00CF735C"/>
    <w:rsid w:val="00D0016E"/>
    <w:rsid w:val="00D00FE3"/>
    <w:rsid w:val="00D01C52"/>
    <w:rsid w:val="00D030C9"/>
    <w:rsid w:val="00D04187"/>
    <w:rsid w:val="00D04A1B"/>
    <w:rsid w:val="00D04DE4"/>
    <w:rsid w:val="00D05DB5"/>
    <w:rsid w:val="00D05E50"/>
    <w:rsid w:val="00D06031"/>
    <w:rsid w:val="00D063F1"/>
    <w:rsid w:val="00D06EC8"/>
    <w:rsid w:val="00D079B5"/>
    <w:rsid w:val="00D11735"/>
    <w:rsid w:val="00D12869"/>
    <w:rsid w:val="00D14F22"/>
    <w:rsid w:val="00D17D63"/>
    <w:rsid w:val="00D20C4B"/>
    <w:rsid w:val="00D213DA"/>
    <w:rsid w:val="00D2194B"/>
    <w:rsid w:val="00D22814"/>
    <w:rsid w:val="00D22E61"/>
    <w:rsid w:val="00D2334C"/>
    <w:rsid w:val="00D23AFA"/>
    <w:rsid w:val="00D240F2"/>
    <w:rsid w:val="00D243E7"/>
    <w:rsid w:val="00D25DF8"/>
    <w:rsid w:val="00D264EA"/>
    <w:rsid w:val="00D26D68"/>
    <w:rsid w:val="00D27478"/>
    <w:rsid w:val="00D301EA"/>
    <w:rsid w:val="00D311DB"/>
    <w:rsid w:val="00D34BBE"/>
    <w:rsid w:val="00D34F10"/>
    <w:rsid w:val="00D35BD3"/>
    <w:rsid w:val="00D40878"/>
    <w:rsid w:val="00D425A3"/>
    <w:rsid w:val="00D42884"/>
    <w:rsid w:val="00D42AA1"/>
    <w:rsid w:val="00D42C4C"/>
    <w:rsid w:val="00D43605"/>
    <w:rsid w:val="00D43683"/>
    <w:rsid w:val="00D45EFD"/>
    <w:rsid w:val="00D4741C"/>
    <w:rsid w:val="00D4744F"/>
    <w:rsid w:val="00D50F74"/>
    <w:rsid w:val="00D53CB2"/>
    <w:rsid w:val="00D53D07"/>
    <w:rsid w:val="00D551A4"/>
    <w:rsid w:val="00D563A2"/>
    <w:rsid w:val="00D5687E"/>
    <w:rsid w:val="00D57658"/>
    <w:rsid w:val="00D57918"/>
    <w:rsid w:val="00D6086A"/>
    <w:rsid w:val="00D61BEC"/>
    <w:rsid w:val="00D62388"/>
    <w:rsid w:val="00D63369"/>
    <w:rsid w:val="00D63FE2"/>
    <w:rsid w:val="00D6501E"/>
    <w:rsid w:val="00D664DC"/>
    <w:rsid w:val="00D66A78"/>
    <w:rsid w:val="00D676FD"/>
    <w:rsid w:val="00D71255"/>
    <w:rsid w:val="00D71A1F"/>
    <w:rsid w:val="00D71CAC"/>
    <w:rsid w:val="00D73DC6"/>
    <w:rsid w:val="00D74284"/>
    <w:rsid w:val="00D74C1A"/>
    <w:rsid w:val="00D754C1"/>
    <w:rsid w:val="00D756D5"/>
    <w:rsid w:val="00D7613D"/>
    <w:rsid w:val="00D77393"/>
    <w:rsid w:val="00D77A35"/>
    <w:rsid w:val="00D80EA8"/>
    <w:rsid w:val="00D81634"/>
    <w:rsid w:val="00D819C2"/>
    <w:rsid w:val="00D81B3E"/>
    <w:rsid w:val="00D83A1C"/>
    <w:rsid w:val="00D84031"/>
    <w:rsid w:val="00D846CD"/>
    <w:rsid w:val="00D85651"/>
    <w:rsid w:val="00D85E9D"/>
    <w:rsid w:val="00D864BA"/>
    <w:rsid w:val="00D86DDA"/>
    <w:rsid w:val="00D90502"/>
    <w:rsid w:val="00D90C70"/>
    <w:rsid w:val="00D90E49"/>
    <w:rsid w:val="00D91188"/>
    <w:rsid w:val="00D91725"/>
    <w:rsid w:val="00D9288A"/>
    <w:rsid w:val="00D92F19"/>
    <w:rsid w:val="00D92FE9"/>
    <w:rsid w:val="00D9311D"/>
    <w:rsid w:val="00D934B4"/>
    <w:rsid w:val="00D93744"/>
    <w:rsid w:val="00D9432D"/>
    <w:rsid w:val="00D96ADE"/>
    <w:rsid w:val="00D96FF8"/>
    <w:rsid w:val="00DA091F"/>
    <w:rsid w:val="00DA0CE2"/>
    <w:rsid w:val="00DA2387"/>
    <w:rsid w:val="00DA5023"/>
    <w:rsid w:val="00DA5D1F"/>
    <w:rsid w:val="00DA6F49"/>
    <w:rsid w:val="00DA71D2"/>
    <w:rsid w:val="00DB0C2F"/>
    <w:rsid w:val="00DB0CFF"/>
    <w:rsid w:val="00DB6A68"/>
    <w:rsid w:val="00DB6E8D"/>
    <w:rsid w:val="00DB721A"/>
    <w:rsid w:val="00DC2B9B"/>
    <w:rsid w:val="00DC4CB5"/>
    <w:rsid w:val="00DC4F8A"/>
    <w:rsid w:val="00DC561D"/>
    <w:rsid w:val="00DC6A10"/>
    <w:rsid w:val="00DC6F2A"/>
    <w:rsid w:val="00DC7A50"/>
    <w:rsid w:val="00DD1902"/>
    <w:rsid w:val="00DD3444"/>
    <w:rsid w:val="00DD3802"/>
    <w:rsid w:val="00DD3B9F"/>
    <w:rsid w:val="00DD4532"/>
    <w:rsid w:val="00DD457E"/>
    <w:rsid w:val="00DD5110"/>
    <w:rsid w:val="00DD635E"/>
    <w:rsid w:val="00DE2102"/>
    <w:rsid w:val="00DE2C4E"/>
    <w:rsid w:val="00DE5652"/>
    <w:rsid w:val="00DE589C"/>
    <w:rsid w:val="00DE58B8"/>
    <w:rsid w:val="00DE657E"/>
    <w:rsid w:val="00DE6850"/>
    <w:rsid w:val="00DE6CDC"/>
    <w:rsid w:val="00DE6E40"/>
    <w:rsid w:val="00DF096D"/>
    <w:rsid w:val="00DF1943"/>
    <w:rsid w:val="00DF2E22"/>
    <w:rsid w:val="00DF4087"/>
    <w:rsid w:val="00DF4704"/>
    <w:rsid w:val="00DF58C1"/>
    <w:rsid w:val="00DF5C12"/>
    <w:rsid w:val="00DF5CF1"/>
    <w:rsid w:val="00DF613C"/>
    <w:rsid w:val="00DF7629"/>
    <w:rsid w:val="00DF7B74"/>
    <w:rsid w:val="00E0073C"/>
    <w:rsid w:val="00E01F5A"/>
    <w:rsid w:val="00E024A6"/>
    <w:rsid w:val="00E024AA"/>
    <w:rsid w:val="00E02633"/>
    <w:rsid w:val="00E03246"/>
    <w:rsid w:val="00E03CDA"/>
    <w:rsid w:val="00E04DFD"/>
    <w:rsid w:val="00E056A6"/>
    <w:rsid w:val="00E0645B"/>
    <w:rsid w:val="00E06739"/>
    <w:rsid w:val="00E072D9"/>
    <w:rsid w:val="00E15C77"/>
    <w:rsid w:val="00E16786"/>
    <w:rsid w:val="00E1693E"/>
    <w:rsid w:val="00E16AB8"/>
    <w:rsid w:val="00E1718A"/>
    <w:rsid w:val="00E201D2"/>
    <w:rsid w:val="00E21551"/>
    <w:rsid w:val="00E21952"/>
    <w:rsid w:val="00E22806"/>
    <w:rsid w:val="00E23B1F"/>
    <w:rsid w:val="00E24E3F"/>
    <w:rsid w:val="00E250F1"/>
    <w:rsid w:val="00E26BD1"/>
    <w:rsid w:val="00E27CBF"/>
    <w:rsid w:val="00E322F8"/>
    <w:rsid w:val="00E326B9"/>
    <w:rsid w:val="00E32998"/>
    <w:rsid w:val="00E33CEC"/>
    <w:rsid w:val="00E34E2E"/>
    <w:rsid w:val="00E35155"/>
    <w:rsid w:val="00E35202"/>
    <w:rsid w:val="00E35417"/>
    <w:rsid w:val="00E3550D"/>
    <w:rsid w:val="00E36977"/>
    <w:rsid w:val="00E37112"/>
    <w:rsid w:val="00E3719C"/>
    <w:rsid w:val="00E3730D"/>
    <w:rsid w:val="00E4351C"/>
    <w:rsid w:val="00E440E8"/>
    <w:rsid w:val="00E44C64"/>
    <w:rsid w:val="00E45037"/>
    <w:rsid w:val="00E51F55"/>
    <w:rsid w:val="00E52838"/>
    <w:rsid w:val="00E5392A"/>
    <w:rsid w:val="00E54905"/>
    <w:rsid w:val="00E57087"/>
    <w:rsid w:val="00E5754F"/>
    <w:rsid w:val="00E614E0"/>
    <w:rsid w:val="00E63128"/>
    <w:rsid w:val="00E63412"/>
    <w:rsid w:val="00E63467"/>
    <w:rsid w:val="00E6348C"/>
    <w:rsid w:val="00E63529"/>
    <w:rsid w:val="00E6375D"/>
    <w:rsid w:val="00E64733"/>
    <w:rsid w:val="00E709A9"/>
    <w:rsid w:val="00E73562"/>
    <w:rsid w:val="00E739DE"/>
    <w:rsid w:val="00E73F7F"/>
    <w:rsid w:val="00E7476D"/>
    <w:rsid w:val="00E7515C"/>
    <w:rsid w:val="00E753E8"/>
    <w:rsid w:val="00E757FF"/>
    <w:rsid w:val="00E76ABD"/>
    <w:rsid w:val="00E80B62"/>
    <w:rsid w:val="00E81E17"/>
    <w:rsid w:val="00E848ED"/>
    <w:rsid w:val="00E84D98"/>
    <w:rsid w:val="00E85409"/>
    <w:rsid w:val="00E91C78"/>
    <w:rsid w:val="00E9339B"/>
    <w:rsid w:val="00E936F6"/>
    <w:rsid w:val="00E93D22"/>
    <w:rsid w:val="00E9707E"/>
    <w:rsid w:val="00EA049F"/>
    <w:rsid w:val="00EA1817"/>
    <w:rsid w:val="00EA429F"/>
    <w:rsid w:val="00EA4F7C"/>
    <w:rsid w:val="00EA4F9E"/>
    <w:rsid w:val="00EA6167"/>
    <w:rsid w:val="00EA63CA"/>
    <w:rsid w:val="00EA6D3B"/>
    <w:rsid w:val="00EA6DD7"/>
    <w:rsid w:val="00EB00AD"/>
    <w:rsid w:val="00EB0567"/>
    <w:rsid w:val="00EB0656"/>
    <w:rsid w:val="00EB0DB1"/>
    <w:rsid w:val="00EB136C"/>
    <w:rsid w:val="00EB272D"/>
    <w:rsid w:val="00EB4003"/>
    <w:rsid w:val="00EB480E"/>
    <w:rsid w:val="00EB4EBD"/>
    <w:rsid w:val="00EB5EC6"/>
    <w:rsid w:val="00EB5F41"/>
    <w:rsid w:val="00EB619E"/>
    <w:rsid w:val="00EB74A1"/>
    <w:rsid w:val="00EB77BC"/>
    <w:rsid w:val="00EB7FC9"/>
    <w:rsid w:val="00EC28C4"/>
    <w:rsid w:val="00EC5B8C"/>
    <w:rsid w:val="00EC618D"/>
    <w:rsid w:val="00EC682D"/>
    <w:rsid w:val="00ED00CE"/>
    <w:rsid w:val="00ED026F"/>
    <w:rsid w:val="00ED09C9"/>
    <w:rsid w:val="00ED0A11"/>
    <w:rsid w:val="00ED0A8E"/>
    <w:rsid w:val="00ED0FE4"/>
    <w:rsid w:val="00ED134C"/>
    <w:rsid w:val="00ED1492"/>
    <w:rsid w:val="00ED2745"/>
    <w:rsid w:val="00ED27E8"/>
    <w:rsid w:val="00ED2A48"/>
    <w:rsid w:val="00ED3123"/>
    <w:rsid w:val="00ED3148"/>
    <w:rsid w:val="00ED408A"/>
    <w:rsid w:val="00ED4D52"/>
    <w:rsid w:val="00ED5772"/>
    <w:rsid w:val="00ED6189"/>
    <w:rsid w:val="00ED711A"/>
    <w:rsid w:val="00ED7137"/>
    <w:rsid w:val="00ED758B"/>
    <w:rsid w:val="00EE2FA2"/>
    <w:rsid w:val="00EE3EDA"/>
    <w:rsid w:val="00EE3F49"/>
    <w:rsid w:val="00EE4094"/>
    <w:rsid w:val="00EE5F9E"/>
    <w:rsid w:val="00EE6DBF"/>
    <w:rsid w:val="00EF04BF"/>
    <w:rsid w:val="00EF06EA"/>
    <w:rsid w:val="00EF21FB"/>
    <w:rsid w:val="00EF37E5"/>
    <w:rsid w:val="00EF485C"/>
    <w:rsid w:val="00EF4F4F"/>
    <w:rsid w:val="00EF78FD"/>
    <w:rsid w:val="00F0034E"/>
    <w:rsid w:val="00F00A5D"/>
    <w:rsid w:val="00F00AD2"/>
    <w:rsid w:val="00F00B26"/>
    <w:rsid w:val="00F00D9F"/>
    <w:rsid w:val="00F019DE"/>
    <w:rsid w:val="00F02A1A"/>
    <w:rsid w:val="00F03A1E"/>
    <w:rsid w:val="00F0419C"/>
    <w:rsid w:val="00F07604"/>
    <w:rsid w:val="00F10452"/>
    <w:rsid w:val="00F10497"/>
    <w:rsid w:val="00F12A06"/>
    <w:rsid w:val="00F13B48"/>
    <w:rsid w:val="00F14DBC"/>
    <w:rsid w:val="00F17AB3"/>
    <w:rsid w:val="00F17D1B"/>
    <w:rsid w:val="00F206A1"/>
    <w:rsid w:val="00F20A1B"/>
    <w:rsid w:val="00F21088"/>
    <w:rsid w:val="00F21475"/>
    <w:rsid w:val="00F23537"/>
    <w:rsid w:val="00F242A3"/>
    <w:rsid w:val="00F24444"/>
    <w:rsid w:val="00F24903"/>
    <w:rsid w:val="00F25D36"/>
    <w:rsid w:val="00F2624F"/>
    <w:rsid w:val="00F309DD"/>
    <w:rsid w:val="00F31148"/>
    <w:rsid w:val="00F313F7"/>
    <w:rsid w:val="00F321D9"/>
    <w:rsid w:val="00F326BF"/>
    <w:rsid w:val="00F327E7"/>
    <w:rsid w:val="00F34555"/>
    <w:rsid w:val="00F3566E"/>
    <w:rsid w:val="00F35746"/>
    <w:rsid w:val="00F41FF0"/>
    <w:rsid w:val="00F42E5F"/>
    <w:rsid w:val="00F4318F"/>
    <w:rsid w:val="00F4434D"/>
    <w:rsid w:val="00F447C7"/>
    <w:rsid w:val="00F4578E"/>
    <w:rsid w:val="00F457CF"/>
    <w:rsid w:val="00F459B4"/>
    <w:rsid w:val="00F45A38"/>
    <w:rsid w:val="00F45E05"/>
    <w:rsid w:val="00F47488"/>
    <w:rsid w:val="00F47726"/>
    <w:rsid w:val="00F5057F"/>
    <w:rsid w:val="00F5211B"/>
    <w:rsid w:val="00F53256"/>
    <w:rsid w:val="00F53A78"/>
    <w:rsid w:val="00F543D0"/>
    <w:rsid w:val="00F554A9"/>
    <w:rsid w:val="00F574E4"/>
    <w:rsid w:val="00F61084"/>
    <w:rsid w:val="00F63AAF"/>
    <w:rsid w:val="00F6764B"/>
    <w:rsid w:val="00F71519"/>
    <w:rsid w:val="00F716FD"/>
    <w:rsid w:val="00F71812"/>
    <w:rsid w:val="00F7503B"/>
    <w:rsid w:val="00F80355"/>
    <w:rsid w:val="00F84C09"/>
    <w:rsid w:val="00F84E2E"/>
    <w:rsid w:val="00F8733D"/>
    <w:rsid w:val="00F87C43"/>
    <w:rsid w:val="00F9008D"/>
    <w:rsid w:val="00F91113"/>
    <w:rsid w:val="00F9196F"/>
    <w:rsid w:val="00F952F0"/>
    <w:rsid w:val="00F95B7A"/>
    <w:rsid w:val="00F961EF"/>
    <w:rsid w:val="00F964E5"/>
    <w:rsid w:val="00FA0C35"/>
    <w:rsid w:val="00FA2605"/>
    <w:rsid w:val="00FA2896"/>
    <w:rsid w:val="00FA2D0C"/>
    <w:rsid w:val="00FA40AC"/>
    <w:rsid w:val="00FA5722"/>
    <w:rsid w:val="00FA5887"/>
    <w:rsid w:val="00FA6013"/>
    <w:rsid w:val="00FA6EB8"/>
    <w:rsid w:val="00FB0B3E"/>
    <w:rsid w:val="00FB0BB5"/>
    <w:rsid w:val="00FB0C81"/>
    <w:rsid w:val="00FB158B"/>
    <w:rsid w:val="00FB2926"/>
    <w:rsid w:val="00FB2DB5"/>
    <w:rsid w:val="00FB39AB"/>
    <w:rsid w:val="00FB4188"/>
    <w:rsid w:val="00FB4F72"/>
    <w:rsid w:val="00FB506A"/>
    <w:rsid w:val="00FB640A"/>
    <w:rsid w:val="00FB6989"/>
    <w:rsid w:val="00FB73CA"/>
    <w:rsid w:val="00FB77F0"/>
    <w:rsid w:val="00FC2200"/>
    <w:rsid w:val="00FC22DA"/>
    <w:rsid w:val="00FC2540"/>
    <w:rsid w:val="00FC269B"/>
    <w:rsid w:val="00FC29D6"/>
    <w:rsid w:val="00FC29F3"/>
    <w:rsid w:val="00FC307F"/>
    <w:rsid w:val="00FC4680"/>
    <w:rsid w:val="00FC7DAE"/>
    <w:rsid w:val="00FD3C28"/>
    <w:rsid w:val="00FD3D25"/>
    <w:rsid w:val="00FD4693"/>
    <w:rsid w:val="00FD5DA6"/>
    <w:rsid w:val="00FD5E38"/>
    <w:rsid w:val="00FD5FD1"/>
    <w:rsid w:val="00FD673D"/>
    <w:rsid w:val="00FD7509"/>
    <w:rsid w:val="00FE0D37"/>
    <w:rsid w:val="00FE24DB"/>
    <w:rsid w:val="00FE2B0E"/>
    <w:rsid w:val="00FE45B3"/>
    <w:rsid w:val="00FE6B05"/>
    <w:rsid w:val="00FE7B84"/>
    <w:rsid w:val="00FF0204"/>
    <w:rsid w:val="00FF2427"/>
    <w:rsid w:val="00FF3AED"/>
    <w:rsid w:val="00FF60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EB9E3267-1F2F-4DDE-BDEB-2937EC13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B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11"/>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10"/>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9EDE6117-69BC-4E16-9570-3063AB57A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1127</TotalTime>
  <Pages>9</Pages>
  <Words>3452</Words>
  <Characters>19683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Proposition de projet: Argentine (L')</vt:lpstr>
    </vt:vector>
  </TitlesOfParts>
  <Company>UNMFS</Company>
  <LinksUpToDate>false</LinksUpToDate>
  <CharactersWithSpaces>23089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Argentine (L')</dc:title>
  <dc:subject/>
  <dc:creator>FSM/JS</dc:creator>
  <cp:keywords>98th ExCom, docId:DBB37D01382A576725B992CD74185AFE</cp:keywords>
  <dc:description>HFC-23 tranche request</dc:description>
  <cp:lastModifiedBy>Angela Xue He Yan</cp:lastModifiedBy>
  <cp:revision>5</cp:revision>
  <cp:lastPrinted>2026-05-28T21:35:00Z</cp:lastPrinted>
  <dcterms:created xsi:type="dcterms:W3CDTF">2026-05-28T15:57:00Z</dcterms:created>
  <dcterms:modified xsi:type="dcterms:W3CDTF">2026-05-28T21:35:00Z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UNEP/OzL.Pro/ExCom/98/20</vt:lpwstr>
  </property>
  <property fmtid="{D5CDD505-2E9C-101B-9397-08002B2CF9AE}" pid="3" name="Revision date">
    <vt:lpwstr>23 mai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2025-11-26T14:31:13Z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76650731-275a-4131-a7f9-e197a7f5a437</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Title">
    <vt:lpwstr>Proposition de projet: Argentine (L')</vt:lpwstr>
  </property>
</Properties>
</file>