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883923A" w14:textId="77777777" w:rsidTr="00290F83">
        <w:trPr>
          <w:trHeight w:val="720"/>
        </w:trPr>
        <w:tc>
          <w:tcPr>
            <w:tcW w:w="5387" w:type="dxa"/>
            <w:gridSpan w:val="2"/>
            <w:tcBorders>
              <w:bottom w:val="single" w:sz="18" w:space="0" w:color="auto"/>
            </w:tcBorders>
          </w:tcPr>
          <w:p w14:paraId="00AFEACA"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77CEEDBE"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66DC6AF4"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A8D985B"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CDD920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51ABA5E"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5D6C83C9"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708957B"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F5B52E6" w14:textId="77777777" w:rsidR="00720EE7" w:rsidRPr="009B0D30" w:rsidRDefault="00720EE7" w:rsidP="004669D1">
            <w:pPr>
              <w:spacing w:before="120"/>
            </w:pPr>
            <w:r w:rsidRPr="009B0D30">
              <w:t>Distr.</w:t>
            </w:r>
          </w:p>
          <w:p w14:paraId="3D87F269" w14:textId="77777777" w:rsidR="00720EE7" w:rsidRPr="009B0D30" w:rsidRDefault="00720EE7" w:rsidP="004669D1">
            <w:r w:rsidRPr="009B0D30">
              <w:t>GENERAL</w:t>
            </w:r>
          </w:p>
          <w:p w14:paraId="236B6A1B" w14:textId="77777777" w:rsidR="00720EE7" w:rsidRPr="009B0D30" w:rsidRDefault="00720EE7" w:rsidP="004669D1"/>
          <w:p w14:paraId="6AD25DFB" w14:textId="77777777" w:rsidR="00720EE7" w:rsidRPr="009B0D30" w:rsidRDefault="00720EE7" w:rsidP="004669D1"/>
          <w:p w14:paraId="236C4DA9" w14:textId="11AA6C58" w:rsidR="00720EE7" w:rsidRPr="009B0D30" w:rsidRDefault="00CC4AE5" w:rsidP="004669D1">
            <w:r>
              <w:fldChar w:fldCharType="begin"/>
            </w:r>
            <w:r>
              <w:instrText xml:space="preserve"> DOCPROPERTY "Document number"  \* MERGEFORMAT </w:instrText>
            </w:r>
            <w:r>
              <w:fldChar w:fldCharType="separate"/>
            </w:r>
            <w:r w:rsidR="00541532">
              <w:t>UNEP/</w:t>
            </w:r>
            <w:proofErr w:type="spellStart"/>
            <w:r w:rsidR="00541532">
              <w:t>OzL.Pro</w:t>
            </w:r>
            <w:proofErr w:type="spellEnd"/>
            <w:r w:rsidR="00541532">
              <w:t>/ExCom/98/4/Add.1</w:t>
            </w:r>
            <w:r>
              <w:fldChar w:fldCharType="end"/>
            </w:r>
          </w:p>
          <w:p w14:paraId="0CEC2065" w14:textId="26F4846C"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541532">
              <w:t>9 June 2026</w:t>
            </w:r>
            <w:r w:rsidRPr="009B0D30">
              <w:fldChar w:fldCharType="end"/>
            </w:r>
          </w:p>
          <w:p w14:paraId="59A3678E" w14:textId="77777777" w:rsidR="00720EE7" w:rsidRPr="009B0D30" w:rsidRDefault="00720EE7" w:rsidP="004669D1">
            <w:pPr>
              <w:rPr>
                <w:caps/>
              </w:rPr>
            </w:pPr>
          </w:p>
          <w:p w14:paraId="6CC89A82" w14:textId="77777777" w:rsidR="00720EE7" w:rsidRPr="009B0D30" w:rsidRDefault="00720EE7" w:rsidP="004669D1">
            <w:r w:rsidRPr="009B0D30">
              <w:t>ORIGINAL: ENGLISH</w:t>
            </w:r>
          </w:p>
        </w:tc>
      </w:tr>
    </w:tbl>
    <w:p w14:paraId="31000B0D"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9B4C797" w14:textId="77777777" w:rsidR="00720EE7" w:rsidRDefault="00720EE7" w:rsidP="004669D1">
      <w:pPr>
        <w:jc w:val="left"/>
      </w:pPr>
      <w:r>
        <w:t>Montreal, 22–26 June 2026</w:t>
      </w:r>
    </w:p>
    <w:p w14:paraId="5759CBD6" w14:textId="4FF72F6A" w:rsidR="00720EE7" w:rsidRDefault="00720EE7" w:rsidP="00CC4AE5">
      <w:pPr>
        <w:spacing w:after="240"/>
        <w:jc w:val="left"/>
      </w:pPr>
      <w:r>
        <w:t xml:space="preserve">Item </w:t>
      </w:r>
      <w:r w:rsidR="00541532">
        <w:t>4(b)</w:t>
      </w:r>
      <w:r>
        <w:t xml:space="preserve"> </w:t>
      </w:r>
      <w:r w:rsidRPr="00512BEF">
        <w:t>of the provisional agenda</w:t>
      </w:r>
      <w:r w:rsidRPr="00512BEF">
        <w:rPr>
          <w:rStyle w:val="FootnoteReference"/>
        </w:rPr>
        <w:footnoteReference w:id="1"/>
      </w:r>
    </w:p>
    <w:p w14:paraId="2AEDC4BC" w14:textId="77777777" w:rsidR="00720EE7" w:rsidRPr="008933E1" w:rsidRDefault="00720EE7" w:rsidP="00F435B3">
      <w:pPr>
        <w:spacing w:after="240"/>
      </w:pPr>
    </w:p>
    <w:p w14:paraId="7EA11AAA" w14:textId="477E3EA9" w:rsidR="00C67A87" w:rsidRPr="00541532" w:rsidRDefault="00541532" w:rsidP="00541532">
      <w:pPr>
        <w:spacing w:after="240"/>
        <w:jc w:val="center"/>
        <w:rPr>
          <w:b/>
          <w:bCs/>
        </w:rPr>
      </w:pPr>
      <w:r w:rsidRPr="00541532">
        <w:rPr>
          <w:b/>
          <w:bCs/>
        </w:rPr>
        <w:t>Addendum</w:t>
      </w:r>
    </w:p>
    <w:p w14:paraId="0588D8B5" w14:textId="7B480A60" w:rsidR="00C67A87" w:rsidRPr="0074402F" w:rsidRDefault="00541532" w:rsidP="00F435B3">
      <w:pPr>
        <w:spacing w:after="240"/>
      </w:pPr>
      <w:r>
        <w:tab/>
        <w:t xml:space="preserve">This </w:t>
      </w:r>
      <w:r w:rsidR="00D7364A">
        <w:t>addendum</w:t>
      </w:r>
      <w:r>
        <w:t xml:space="preserve"> is being issued to address fund transfers from the World Bank to UNDP </w:t>
      </w:r>
      <w:proofErr w:type="gramStart"/>
      <w:r w:rsidR="00D7364A">
        <w:t>on the basis of</w:t>
      </w:r>
      <w:proofErr w:type="gramEnd"/>
      <w:r w:rsidR="00D7364A">
        <w:t xml:space="preserve"> the request from the Government of Indonesia received on 8 June 2026 to change implementing agency for its stage I of the Kigali HFC implementation plan. The World Bank has not yet disbursed any funds approved</w:t>
      </w:r>
      <w:r w:rsidR="005258D4">
        <w:t xml:space="preserve"> for this project</w:t>
      </w:r>
      <w:r w:rsidR="00D7364A">
        <w:t>.</w:t>
      </w:r>
      <w:r>
        <w:t xml:space="preserve"> </w:t>
      </w:r>
    </w:p>
    <w:p w14:paraId="6DEE4F6C" w14:textId="6BE9081D" w:rsidR="0074402F" w:rsidRDefault="005258D4" w:rsidP="00D7364A">
      <w:pPr>
        <w:pStyle w:val="ListParagraph"/>
        <w:numPr>
          <w:ilvl w:val="0"/>
          <w:numId w:val="28"/>
        </w:numPr>
        <w:spacing w:after="240"/>
      </w:pPr>
      <w:r w:rsidRPr="005258D4">
        <w:rPr>
          <w:b/>
          <w:bCs/>
        </w:rPr>
        <w:t>Add</w:t>
      </w:r>
      <w:r>
        <w:t xml:space="preserve"> a section on project transfer as follows:</w:t>
      </w:r>
    </w:p>
    <w:p w14:paraId="3F73EF45" w14:textId="77777777" w:rsidR="005258D4" w:rsidRDefault="005258D4" w:rsidP="005258D4">
      <w:pPr>
        <w:pStyle w:val="ListParagraph"/>
      </w:pPr>
    </w:p>
    <w:p w14:paraId="1F6C8CA0" w14:textId="77777777" w:rsidR="005258D4" w:rsidRPr="00840540" w:rsidRDefault="005258D4" w:rsidP="005258D4">
      <w:pPr>
        <w:widowControl w:val="0"/>
        <w:tabs>
          <w:tab w:val="left" w:pos="2444"/>
        </w:tabs>
        <w:spacing w:after="240"/>
        <w:jc w:val="left"/>
        <w:outlineLvl w:val="0"/>
        <w:rPr>
          <w:b/>
          <w:sz w:val="24"/>
          <w:szCs w:val="24"/>
          <w:lang w:val="en-US"/>
        </w:rPr>
      </w:pPr>
      <w:r w:rsidRPr="00FF1843">
        <w:rPr>
          <w:b/>
          <w:sz w:val="24"/>
          <w:szCs w:val="24"/>
          <w:lang w:val="en-US"/>
        </w:rPr>
        <w:t>Project transfer</w:t>
      </w:r>
    </w:p>
    <w:p w14:paraId="225B93B8" w14:textId="347EDE7B" w:rsidR="005258D4" w:rsidRPr="00100B39" w:rsidRDefault="005258D4" w:rsidP="005258D4">
      <w:pPr>
        <w:pStyle w:val="Heading1"/>
        <w:numPr>
          <w:ilvl w:val="0"/>
          <w:numId w:val="0"/>
        </w:numPr>
        <w:tabs>
          <w:tab w:val="num" w:pos="0"/>
          <w:tab w:val="num" w:pos="360"/>
        </w:tabs>
      </w:pPr>
      <w:r>
        <w:t>3(bis).</w:t>
      </w:r>
      <w:r>
        <w:tab/>
      </w:r>
      <w:r w:rsidRPr="00100B39">
        <w:t xml:space="preserve">The Government of Indonesia has requested the transfer of funds for the Kigali HFC implementation plan (KIP) (stage I, first tranche) from </w:t>
      </w:r>
      <w:r>
        <w:t xml:space="preserve">the </w:t>
      </w:r>
      <w:r w:rsidRPr="00100B39">
        <w:t>World Bank to UNDP</w:t>
      </w:r>
      <w:r>
        <w:t>, as shown in t</w:t>
      </w:r>
      <w:r w:rsidRPr="00100B39">
        <w:t>able 3. The Executive Committee may wish to approve the request.</w:t>
      </w:r>
    </w:p>
    <w:p w14:paraId="2E3EB929" w14:textId="77777777" w:rsidR="005258D4" w:rsidRPr="00840540" w:rsidRDefault="005258D4" w:rsidP="005258D4">
      <w:pPr>
        <w:keepNext/>
        <w:keepLines/>
        <w:tabs>
          <w:tab w:val="num" w:pos="709"/>
        </w:tabs>
        <w:spacing w:before="120"/>
        <w:rPr>
          <w:b/>
          <w:lang w:val="en-US"/>
        </w:rPr>
      </w:pPr>
      <w:r w:rsidRPr="00840540">
        <w:rPr>
          <w:b/>
          <w:lang w:val="en-US"/>
        </w:rPr>
        <w:t>Table 3. Balances of projects for Indonesia to be transferred</w:t>
      </w:r>
    </w:p>
    <w:tbl>
      <w:tblPr>
        <w:tblpPr w:leftFromText="180" w:rightFromText="180" w:vertAnchor="text" w:horzAnchor="margin" w:tblpY="45"/>
        <w:tblW w:w="5001" w:type="pct"/>
        <w:tblLayout w:type="fixed"/>
        <w:tblLook w:val="04A0" w:firstRow="1" w:lastRow="0" w:firstColumn="1" w:lastColumn="0" w:noHBand="0" w:noVBand="1"/>
      </w:tblPr>
      <w:tblGrid>
        <w:gridCol w:w="2279"/>
        <w:gridCol w:w="1858"/>
        <w:gridCol w:w="867"/>
        <w:gridCol w:w="1001"/>
        <w:gridCol w:w="859"/>
        <w:gridCol w:w="716"/>
        <w:gridCol w:w="1003"/>
        <w:gridCol w:w="859"/>
      </w:tblGrid>
      <w:tr w:rsidR="005258D4" w:rsidRPr="00840540" w14:paraId="0383ED37" w14:textId="77777777" w:rsidTr="00A7394C">
        <w:trPr>
          <w:trHeight w:val="262"/>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37522007" w14:textId="77777777" w:rsidR="005258D4" w:rsidRPr="00840540" w:rsidRDefault="005258D4" w:rsidP="00A7394C">
            <w:pPr>
              <w:keepNext/>
              <w:keepLines/>
              <w:jc w:val="center"/>
              <w:rPr>
                <w:rFonts w:asciiTheme="majorBidi" w:hAnsiTheme="majorBidi" w:cstheme="majorBidi"/>
                <w:b/>
                <w:bCs/>
                <w:color w:val="000000"/>
                <w:sz w:val="18"/>
                <w:szCs w:val="18"/>
                <w:lang w:val="en-US"/>
              </w:rPr>
            </w:pPr>
            <w:bookmarkStart w:id="0" w:name="_Hlk182847938"/>
            <w:r w:rsidRPr="00840540">
              <w:rPr>
                <w:rFonts w:asciiTheme="majorBidi" w:hAnsiTheme="majorBidi" w:cstheme="majorBidi"/>
                <w:b/>
                <w:bCs/>
                <w:color w:val="000000"/>
                <w:sz w:val="18"/>
                <w:szCs w:val="18"/>
                <w:lang w:val="en-US"/>
              </w:rPr>
              <w:t>Project Title</w:t>
            </w:r>
          </w:p>
        </w:tc>
        <w:tc>
          <w:tcPr>
            <w:tcW w:w="984" w:type="pct"/>
            <w:vMerge w:val="restart"/>
            <w:tcBorders>
              <w:top w:val="single" w:sz="4" w:space="0" w:color="auto"/>
              <w:left w:val="single" w:sz="4" w:space="0" w:color="auto"/>
              <w:bottom w:val="single" w:sz="4" w:space="0" w:color="auto"/>
              <w:right w:val="single" w:sz="4" w:space="0" w:color="auto"/>
            </w:tcBorders>
            <w:noWrap/>
            <w:vAlign w:val="center"/>
            <w:hideMark/>
          </w:tcPr>
          <w:p w14:paraId="64A386FB"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Project No.</w:t>
            </w:r>
          </w:p>
        </w:tc>
        <w:tc>
          <w:tcPr>
            <w:tcW w:w="1444" w:type="pct"/>
            <w:gridSpan w:val="3"/>
            <w:tcBorders>
              <w:top w:val="single" w:sz="4" w:space="0" w:color="auto"/>
              <w:left w:val="nil"/>
              <w:bottom w:val="single" w:sz="4" w:space="0" w:color="auto"/>
              <w:right w:val="single" w:sz="4" w:space="0" w:color="auto"/>
            </w:tcBorders>
            <w:noWrap/>
            <w:vAlign w:val="center"/>
            <w:hideMark/>
          </w:tcPr>
          <w:p w14:paraId="707E2E3C"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 xml:space="preserve">Return </w:t>
            </w:r>
          </w:p>
        </w:tc>
        <w:tc>
          <w:tcPr>
            <w:tcW w:w="1365" w:type="pct"/>
            <w:gridSpan w:val="3"/>
            <w:tcBorders>
              <w:top w:val="single" w:sz="4" w:space="0" w:color="auto"/>
              <w:left w:val="nil"/>
              <w:bottom w:val="single" w:sz="4" w:space="0" w:color="auto"/>
              <w:right w:val="single" w:sz="4" w:space="0" w:color="auto"/>
            </w:tcBorders>
            <w:noWrap/>
            <w:vAlign w:val="center"/>
            <w:hideMark/>
          </w:tcPr>
          <w:p w14:paraId="33C0B8F2"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Transfer</w:t>
            </w:r>
          </w:p>
        </w:tc>
      </w:tr>
      <w:tr w:rsidR="005258D4" w:rsidRPr="00840540" w14:paraId="41EAD33D" w14:textId="77777777" w:rsidTr="00A7394C">
        <w:trPr>
          <w:trHeight w:val="172"/>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77300D86" w14:textId="77777777" w:rsidR="005258D4" w:rsidRPr="00840540" w:rsidRDefault="005258D4" w:rsidP="00A7394C">
            <w:pPr>
              <w:keepNext/>
              <w:keepLines/>
              <w:jc w:val="left"/>
              <w:rPr>
                <w:rFonts w:asciiTheme="majorBidi" w:hAnsiTheme="majorBidi" w:cstheme="majorBidi"/>
                <w:b/>
                <w:bCs/>
                <w:color w:val="000000"/>
                <w:sz w:val="18"/>
                <w:szCs w:val="18"/>
                <w:lang w:val="en-US"/>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14:paraId="0983D6E1" w14:textId="77777777" w:rsidR="005258D4" w:rsidRPr="00840540" w:rsidRDefault="005258D4" w:rsidP="00A7394C">
            <w:pPr>
              <w:keepNext/>
              <w:keepLines/>
              <w:jc w:val="left"/>
              <w:rPr>
                <w:rFonts w:asciiTheme="majorBidi" w:hAnsiTheme="majorBidi" w:cstheme="majorBidi"/>
                <w:b/>
                <w:bCs/>
                <w:color w:val="000000"/>
                <w:sz w:val="18"/>
                <w:szCs w:val="18"/>
                <w:lang w:val="en-US"/>
              </w:rPr>
            </w:pPr>
          </w:p>
        </w:tc>
        <w:tc>
          <w:tcPr>
            <w:tcW w:w="1444" w:type="pct"/>
            <w:gridSpan w:val="3"/>
            <w:tcBorders>
              <w:top w:val="single" w:sz="4" w:space="0" w:color="auto"/>
              <w:left w:val="nil"/>
              <w:bottom w:val="single" w:sz="4" w:space="0" w:color="auto"/>
              <w:right w:val="single" w:sz="4" w:space="0" w:color="auto"/>
            </w:tcBorders>
            <w:noWrap/>
            <w:vAlign w:val="center"/>
            <w:hideMark/>
          </w:tcPr>
          <w:p w14:paraId="21D71955"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To Multilateral Fund</w:t>
            </w:r>
          </w:p>
        </w:tc>
        <w:tc>
          <w:tcPr>
            <w:tcW w:w="1365" w:type="pct"/>
            <w:gridSpan w:val="3"/>
            <w:tcBorders>
              <w:top w:val="single" w:sz="4" w:space="0" w:color="auto"/>
              <w:left w:val="nil"/>
              <w:bottom w:val="single" w:sz="4" w:space="0" w:color="auto"/>
              <w:right w:val="single" w:sz="4" w:space="0" w:color="auto"/>
            </w:tcBorders>
            <w:noWrap/>
            <w:vAlign w:val="center"/>
            <w:hideMark/>
          </w:tcPr>
          <w:p w14:paraId="53F39012"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To Agency</w:t>
            </w:r>
          </w:p>
        </w:tc>
      </w:tr>
      <w:tr w:rsidR="005258D4" w:rsidRPr="00840540" w14:paraId="13D1160B" w14:textId="77777777" w:rsidTr="00A7394C">
        <w:trPr>
          <w:trHeight w:val="217"/>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68B696B0" w14:textId="77777777" w:rsidR="005258D4" w:rsidRPr="00840540" w:rsidRDefault="005258D4" w:rsidP="00A7394C">
            <w:pPr>
              <w:keepNext/>
              <w:keepLines/>
              <w:jc w:val="left"/>
              <w:rPr>
                <w:rFonts w:asciiTheme="majorBidi" w:hAnsiTheme="majorBidi" w:cstheme="majorBidi"/>
                <w:b/>
                <w:bCs/>
                <w:color w:val="000000"/>
                <w:sz w:val="18"/>
                <w:szCs w:val="18"/>
                <w:lang w:val="en-US"/>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14:paraId="3FBFBB60" w14:textId="77777777" w:rsidR="005258D4" w:rsidRPr="00840540" w:rsidRDefault="005258D4" w:rsidP="00A7394C">
            <w:pPr>
              <w:keepNext/>
              <w:keepLines/>
              <w:jc w:val="left"/>
              <w:rPr>
                <w:rFonts w:asciiTheme="majorBidi" w:hAnsiTheme="majorBidi" w:cstheme="majorBidi"/>
                <w:b/>
                <w:bCs/>
                <w:color w:val="000000"/>
                <w:sz w:val="18"/>
                <w:szCs w:val="18"/>
                <w:lang w:val="en-US"/>
              </w:rPr>
            </w:pPr>
          </w:p>
        </w:tc>
        <w:tc>
          <w:tcPr>
            <w:tcW w:w="459" w:type="pct"/>
            <w:tcBorders>
              <w:top w:val="nil"/>
              <w:left w:val="nil"/>
              <w:bottom w:val="single" w:sz="4" w:space="0" w:color="auto"/>
              <w:right w:val="single" w:sz="4" w:space="0" w:color="auto"/>
            </w:tcBorders>
            <w:noWrap/>
            <w:vAlign w:val="center"/>
            <w:hideMark/>
          </w:tcPr>
          <w:p w14:paraId="398418C2" w14:textId="0229F678"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From</w:t>
            </w:r>
          </w:p>
        </w:tc>
        <w:tc>
          <w:tcPr>
            <w:tcW w:w="530" w:type="pct"/>
            <w:tcBorders>
              <w:top w:val="nil"/>
              <w:left w:val="nil"/>
              <w:bottom w:val="single" w:sz="4" w:space="0" w:color="auto"/>
              <w:right w:val="single" w:sz="4" w:space="0" w:color="auto"/>
            </w:tcBorders>
            <w:noWrap/>
            <w:vAlign w:val="center"/>
            <w:hideMark/>
          </w:tcPr>
          <w:p w14:paraId="1BB69DE0"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 xml:space="preserve">Balance </w:t>
            </w:r>
          </w:p>
        </w:tc>
        <w:tc>
          <w:tcPr>
            <w:tcW w:w="455" w:type="pct"/>
            <w:tcBorders>
              <w:top w:val="nil"/>
              <w:left w:val="nil"/>
              <w:bottom w:val="single" w:sz="4" w:space="0" w:color="auto"/>
              <w:right w:val="single" w:sz="4" w:space="0" w:color="auto"/>
            </w:tcBorders>
            <w:noWrap/>
            <w:vAlign w:val="center"/>
            <w:hideMark/>
          </w:tcPr>
          <w:p w14:paraId="47D35438"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Pr>
                <w:rFonts w:asciiTheme="majorBidi" w:hAnsiTheme="majorBidi" w:cstheme="majorBidi"/>
                <w:b/>
                <w:bCs/>
                <w:color w:val="000000"/>
                <w:sz w:val="18"/>
                <w:szCs w:val="18"/>
                <w:lang w:val="en-US"/>
              </w:rPr>
              <w:t>A</w:t>
            </w:r>
            <w:r w:rsidRPr="00840540">
              <w:rPr>
                <w:rFonts w:asciiTheme="majorBidi" w:hAnsiTheme="majorBidi" w:cstheme="majorBidi"/>
                <w:b/>
                <w:bCs/>
                <w:color w:val="000000"/>
                <w:sz w:val="18"/>
                <w:szCs w:val="18"/>
                <w:lang w:val="en-US"/>
              </w:rPr>
              <w:t>PSC</w:t>
            </w:r>
          </w:p>
        </w:tc>
        <w:tc>
          <w:tcPr>
            <w:tcW w:w="379" w:type="pct"/>
            <w:tcBorders>
              <w:top w:val="nil"/>
              <w:left w:val="nil"/>
              <w:bottom w:val="single" w:sz="4" w:space="0" w:color="auto"/>
              <w:right w:val="single" w:sz="4" w:space="0" w:color="auto"/>
            </w:tcBorders>
            <w:noWrap/>
            <w:vAlign w:val="center"/>
            <w:hideMark/>
          </w:tcPr>
          <w:p w14:paraId="1152CAE1"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To</w:t>
            </w:r>
          </w:p>
        </w:tc>
        <w:tc>
          <w:tcPr>
            <w:tcW w:w="531" w:type="pct"/>
            <w:tcBorders>
              <w:top w:val="nil"/>
              <w:left w:val="nil"/>
              <w:bottom w:val="single" w:sz="4" w:space="0" w:color="auto"/>
              <w:right w:val="single" w:sz="4" w:space="0" w:color="auto"/>
            </w:tcBorders>
            <w:noWrap/>
            <w:vAlign w:val="center"/>
            <w:hideMark/>
          </w:tcPr>
          <w:p w14:paraId="303DC7BF"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Balance</w:t>
            </w:r>
          </w:p>
        </w:tc>
        <w:tc>
          <w:tcPr>
            <w:tcW w:w="455" w:type="pct"/>
            <w:tcBorders>
              <w:top w:val="nil"/>
              <w:left w:val="nil"/>
              <w:bottom w:val="single" w:sz="4" w:space="0" w:color="auto"/>
              <w:right w:val="single" w:sz="4" w:space="0" w:color="auto"/>
            </w:tcBorders>
            <w:noWrap/>
            <w:vAlign w:val="center"/>
            <w:hideMark/>
          </w:tcPr>
          <w:p w14:paraId="4D24B218" w14:textId="77777777" w:rsidR="005258D4" w:rsidRPr="00840540" w:rsidRDefault="005258D4" w:rsidP="00A7394C">
            <w:pPr>
              <w:keepNext/>
              <w:keepLines/>
              <w:jc w:val="center"/>
              <w:rPr>
                <w:rFonts w:asciiTheme="majorBidi" w:hAnsiTheme="majorBidi" w:cstheme="majorBidi"/>
                <w:b/>
                <w:bCs/>
                <w:color w:val="000000"/>
                <w:sz w:val="18"/>
                <w:szCs w:val="18"/>
                <w:lang w:val="en-US"/>
              </w:rPr>
            </w:pPr>
            <w:r w:rsidRPr="00840540">
              <w:rPr>
                <w:rFonts w:asciiTheme="majorBidi" w:hAnsiTheme="majorBidi" w:cstheme="majorBidi"/>
                <w:b/>
                <w:bCs/>
                <w:color w:val="000000"/>
                <w:sz w:val="18"/>
                <w:szCs w:val="18"/>
                <w:lang w:val="en-US"/>
              </w:rPr>
              <w:t>PSC</w:t>
            </w:r>
          </w:p>
        </w:tc>
      </w:tr>
      <w:tr w:rsidR="005258D4" w:rsidRPr="00840540" w14:paraId="5432C115" w14:textId="77777777" w:rsidTr="00A7394C">
        <w:trPr>
          <w:trHeight w:val="402"/>
        </w:trPr>
        <w:tc>
          <w:tcPr>
            <w:tcW w:w="1207" w:type="pct"/>
            <w:tcBorders>
              <w:top w:val="nil"/>
              <w:left w:val="single" w:sz="4" w:space="0" w:color="auto"/>
              <w:bottom w:val="single" w:sz="4" w:space="0" w:color="auto"/>
              <w:right w:val="single" w:sz="4" w:space="0" w:color="auto"/>
            </w:tcBorders>
            <w:noWrap/>
          </w:tcPr>
          <w:p w14:paraId="574756DF" w14:textId="77777777" w:rsidR="005258D4" w:rsidRPr="00840540" w:rsidRDefault="005258D4" w:rsidP="00A7394C">
            <w:pPr>
              <w:keepNext/>
              <w:keepLines/>
              <w:jc w:val="left"/>
              <w:rPr>
                <w:color w:val="000000"/>
                <w:sz w:val="18"/>
                <w:szCs w:val="18"/>
              </w:rPr>
            </w:pPr>
            <w:r w:rsidRPr="00840540">
              <w:rPr>
                <w:color w:val="000000"/>
                <w:sz w:val="18"/>
                <w:szCs w:val="18"/>
              </w:rPr>
              <w:t>Kigali HFC implementation plan (stage I, first tranche) (domestic refrigeration manufacturing)</w:t>
            </w:r>
          </w:p>
        </w:tc>
        <w:tc>
          <w:tcPr>
            <w:tcW w:w="984" w:type="pct"/>
            <w:tcBorders>
              <w:top w:val="nil"/>
              <w:left w:val="nil"/>
              <w:bottom w:val="single" w:sz="4" w:space="0" w:color="auto"/>
              <w:right w:val="single" w:sz="4" w:space="0" w:color="auto"/>
            </w:tcBorders>
            <w:noWrap/>
          </w:tcPr>
          <w:p w14:paraId="66DC8FA9" w14:textId="77777777" w:rsidR="005258D4" w:rsidRPr="00840540" w:rsidRDefault="005258D4" w:rsidP="00A7394C">
            <w:pPr>
              <w:keepNext/>
              <w:keepLines/>
              <w:jc w:val="left"/>
              <w:rPr>
                <w:color w:val="000000"/>
                <w:sz w:val="18"/>
                <w:szCs w:val="18"/>
              </w:rPr>
            </w:pPr>
            <w:r w:rsidRPr="00840540">
              <w:rPr>
                <w:color w:val="000000"/>
                <w:sz w:val="18"/>
                <w:szCs w:val="18"/>
              </w:rPr>
              <w:t>IDS/KIP/96/INV/227</w:t>
            </w:r>
          </w:p>
        </w:tc>
        <w:tc>
          <w:tcPr>
            <w:tcW w:w="459" w:type="pct"/>
            <w:tcBorders>
              <w:top w:val="nil"/>
              <w:left w:val="nil"/>
              <w:bottom w:val="single" w:sz="4" w:space="0" w:color="auto"/>
              <w:right w:val="single" w:sz="4" w:space="0" w:color="auto"/>
            </w:tcBorders>
            <w:noWrap/>
          </w:tcPr>
          <w:p w14:paraId="368040C1" w14:textId="77777777" w:rsidR="005258D4" w:rsidRPr="00840540" w:rsidRDefault="005258D4" w:rsidP="00A7394C">
            <w:pPr>
              <w:keepNext/>
              <w:keepLines/>
              <w:jc w:val="center"/>
              <w:rPr>
                <w:color w:val="000000"/>
                <w:sz w:val="18"/>
                <w:szCs w:val="18"/>
              </w:rPr>
            </w:pPr>
            <w:r w:rsidRPr="00840540">
              <w:rPr>
                <w:color w:val="000000"/>
                <w:sz w:val="18"/>
                <w:szCs w:val="18"/>
              </w:rPr>
              <w:t>World Bank</w:t>
            </w:r>
          </w:p>
        </w:tc>
        <w:tc>
          <w:tcPr>
            <w:tcW w:w="530" w:type="pct"/>
            <w:tcBorders>
              <w:top w:val="nil"/>
              <w:left w:val="nil"/>
              <w:bottom w:val="single" w:sz="4" w:space="0" w:color="auto"/>
              <w:right w:val="single" w:sz="4" w:space="0" w:color="auto"/>
            </w:tcBorders>
            <w:noWrap/>
          </w:tcPr>
          <w:p w14:paraId="7140F757" w14:textId="77777777" w:rsidR="005258D4" w:rsidRPr="00840540" w:rsidRDefault="005258D4" w:rsidP="00A7394C">
            <w:pPr>
              <w:keepNext/>
              <w:keepLines/>
              <w:jc w:val="right"/>
              <w:rPr>
                <w:color w:val="000000"/>
                <w:sz w:val="18"/>
                <w:szCs w:val="18"/>
              </w:rPr>
            </w:pPr>
            <w:r w:rsidRPr="00840540">
              <w:rPr>
                <w:color w:val="000000"/>
                <w:sz w:val="18"/>
                <w:szCs w:val="18"/>
              </w:rPr>
              <w:t>1,089,609</w:t>
            </w:r>
          </w:p>
        </w:tc>
        <w:tc>
          <w:tcPr>
            <w:tcW w:w="455" w:type="pct"/>
            <w:tcBorders>
              <w:top w:val="nil"/>
              <w:left w:val="nil"/>
              <w:bottom w:val="single" w:sz="4" w:space="0" w:color="auto"/>
              <w:right w:val="single" w:sz="4" w:space="0" w:color="auto"/>
            </w:tcBorders>
            <w:noWrap/>
          </w:tcPr>
          <w:p w14:paraId="645DAC87" w14:textId="77777777" w:rsidR="005258D4" w:rsidRPr="00840540" w:rsidRDefault="005258D4" w:rsidP="00A7394C">
            <w:pPr>
              <w:keepNext/>
              <w:keepLines/>
              <w:jc w:val="right"/>
              <w:rPr>
                <w:color w:val="000000"/>
                <w:sz w:val="18"/>
                <w:szCs w:val="18"/>
              </w:rPr>
            </w:pPr>
            <w:r w:rsidRPr="00840540">
              <w:rPr>
                <w:color w:val="000000"/>
                <w:sz w:val="18"/>
                <w:szCs w:val="18"/>
              </w:rPr>
              <w:t>76,273</w:t>
            </w:r>
          </w:p>
        </w:tc>
        <w:tc>
          <w:tcPr>
            <w:tcW w:w="379" w:type="pct"/>
            <w:tcBorders>
              <w:top w:val="nil"/>
              <w:left w:val="nil"/>
              <w:bottom w:val="single" w:sz="4" w:space="0" w:color="auto"/>
              <w:right w:val="single" w:sz="4" w:space="0" w:color="auto"/>
            </w:tcBorders>
            <w:noWrap/>
          </w:tcPr>
          <w:p w14:paraId="78B0B4D8" w14:textId="77777777" w:rsidR="005258D4" w:rsidRPr="00840540" w:rsidRDefault="005258D4" w:rsidP="00A7394C">
            <w:pPr>
              <w:keepNext/>
              <w:keepLines/>
              <w:rPr>
                <w:color w:val="000000"/>
                <w:sz w:val="18"/>
                <w:szCs w:val="18"/>
              </w:rPr>
            </w:pPr>
            <w:r w:rsidRPr="00840540">
              <w:rPr>
                <w:color w:val="000000"/>
                <w:sz w:val="18"/>
                <w:szCs w:val="18"/>
              </w:rPr>
              <w:t>UNDP</w:t>
            </w:r>
          </w:p>
        </w:tc>
        <w:tc>
          <w:tcPr>
            <w:tcW w:w="531" w:type="pct"/>
            <w:tcBorders>
              <w:top w:val="nil"/>
              <w:left w:val="nil"/>
              <w:bottom w:val="single" w:sz="4" w:space="0" w:color="auto"/>
              <w:right w:val="single" w:sz="4" w:space="0" w:color="auto"/>
            </w:tcBorders>
            <w:noWrap/>
          </w:tcPr>
          <w:p w14:paraId="2E16C1B3" w14:textId="77777777" w:rsidR="005258D4" w:rsidRPr="00840540" w:rsidRDefault="005258D4" w:rsidP="00A7394C">
            <w:pPr>
              <w:keepNext/>
              <w:keepLines/>
              <w:jc w:val="right"/>
              <w:rPr>
                <w:color w:val="000000"/>
                <w:sz w:val="18"/>
                <w:szCs w:val="18"/>
              </w:rPr>
            </w:pPr>
            <w:r w:rsidRPr="00840540">
              <w:rPr>
                <w:color w:val="000000"/>
                <w:sz w:val="18"/>
                <w:szCs w:val="18"/>
              </w:rPr>
              <w:t>1,089,609</w:t>
            </w:r>
          </w:p>
        </w:tc>
        <w:tc>
          <w:tcPr>
            <w:tcW w:w="455" w:type="pct"/>
            <w:tcBorders>
              <w:top w:val="nil"/>
              <w:left w:val="nil"/>
              <w:bottom w:val="single" w:sz="4" w:space="0" w:color="auto"/>
              <w:right w:val="single" w:sz="4" w:space="0" w:color="auto"/>
            </w:tcBorders>
            <w:noWrap/>
          </w:tcPr>
          <w:p w14:paraId="3A11B3FD" w14:textId="77777777" w:rsidR="005258D4" w:rsidRPr="00840540" w:rsidRDefault="005258D4" w:rsidP="00A7394C">
            <w:pPr>
              <w:keepNext/>
              <w:keepLines/>
              <w:jc w:val="right"/>
              <w:rPr>
                <w:color w:val="000000"/>
                <w:sz w:val="18"/>
                <w:szCs w:val="18"/>
              </w:rPr>
            </w:pPr>
            <w:r w:rsidRPr="00840540">
              <w:rPr>
                <w:color w:val="000000"/>
                <w:sz w:val="18"/>
                <w:szCs w:val="18"/>
              </w:rPr>
              <w:t>76,273</w:t>
            </w:r>
          </w:p>
        </w:tc>
      </w:tr>
      <w:tr w:rsidR="005258D4" w:rsidRPr="00840540" w14:paraId="67CE2AF7" w14:textId="77777777" w:rsidTr="00A7394C">
        <w:trPr>
          <w:trHeight w:val="485"/>
        </w:trPr>
        <w:tc>
          <w:tcPr>
            <w:tcW w:w="1207" w:type="pct"/>
            <w:tcBorders>
              <w:top w:val="nil"/>
              <w:left w:val="single" w:sz="4" w:space="0" w:color="auto"/>
              <w:bottom w:val="single" w:sz="4" w:space="0" w:color="auto"/>
              <w:right w:val="single" w:sz="4" w:space="0" w:color="auto"/>
            </w:tcBorders>
            <w:noWrap/>
          </w:tcPr>
          <w:p w14:paraId="3A262A1B" w14:textId="77777777" w:rsidR="005258D4" w:rsidRPr="00840540" w:rsidRDefault="005258D4" w:rsidP="00A7394C">
            <w:pPr>
              <w:keepNext/>
              <w:keepLines/>
              <w:jc w:val="left"/>
              <w:rPr>
                <w:color w:val="000000"/>
                <w:sz w:val="18"/>
                <w:szCs w:val="18"/>
              </w:rPr>
            </w:pPr>
            <w:r w:rsidRPr="00840540">
              <w:rPr>
                <w:color w:val="000000"/>
                <w:sz w:val="18"/>
                <w:szCs w:val="18"/>
              </w:rPr>
              <w:t>Kigali HFC implementation plan (stage I, first tranche)</w:t>
            </w:r>
          </w:p>
        </w:tc>
        <w:tc>
          <w:tcPr>
            <w:tcW w:w="984" w:type="pct"/>
            <w:tcBorders>
              <w:top w:val="nil"/>
              <w:left w:val="nil"/>
              <w:bottom w:val="single" w:sz="4" w:space="0" w:color="auto"/>
              <w:right w:val="single" w:sz="4" w:space="0" w:color="auto"/>
            </w:tcBorders>
            <w:noWrap/>
          </w:tcPr>
          <w:p w14:paraId="652A21BA" w14:textId="77777777" w:rsidR="005258D4" w:rsidRPr="00840540" w:rsidRDefault="005258D4" w:rsidP="00A7394C">
            <w:pPr>
              <w:keepNext/>
              <w:keepLines/>
              <w:jc w:val="left"/>
              <w:rPr>
                <w:color w:val="000000"/>
                <w:sz w:val="18"/>
                <w:szCs w:val="18"/>
              </w:rPr>
            </w:pPr>
            <w:r w:rsidRPr="00840540">
              <w:rPr>
                <w:color w:val="000000"/>
                <w:sz w:val="18"/>
                <w:szCs w:val="18"/>
              </w:rPr>
              <w:t>IDS/KIP/96/INV/228</w:t>
            </w:r>
          </w:p>
        </w:tc>
        <w:tc>
          <w:tcPr>
            <w:tcW w:w="459" w:type="pct"/>
            <w:tcBorders>
              <w:top w:val="nil"/>
              <w:left w:val="nil"/>
              <w:bottom w:val="single" w:sz="4" w:space="0" w:color="auto"/>
              <w:right w:val="single" w:sz="4" w:space="0" w:color="auto"/>
            </w:tcBorders>
            <w:noWrap/>
          </w:tcPr>
          <w:p w14:paraId="1C5CC732" w14:textId="77777777" w:rsidR="005258D4" w:rsidRPr="00840540" w:rsidRDefault="005258D4" w:rsidP="00A7394C">
            <w:pPr>
              <w:keepNext/>
              <w:keepLines/>
              <w:jc w:val="center"/>
              <w:rPr>
                <w:color w:val="000000"/>
                <w:sz w:val="18"/>
                <w:szCs w:val="18"/>
              </w:rPr>
            </w:pPr>
            <w:r w:rsidRPr="00840540">
              <w:rPr>
                <w:color w:val="000000"/>
                <w:sz w:val="18"/>
                <w:szCs w:val="18"/>
              </w:rPr>
              <w:t>World Bank</w:t>
            </w:r>
          </w:p>
        </w:tc>
        <w:tc>
          <w:tcPr>
            <w:tcW w:w="530" w:type="pct"/>
            <w:tcBorders>
              <w:top w:val="nil"/>
              <w:left w:val="nil"/>
              <w:bottom w:val="single" w:sz="4" w:space="0" w:color="auto"/>
              <w:right w:val="single" w:sz="4" w:space="0" w:color="auto"/>
            </w:tcBorders>
            <w:noWrap/>
          </w:tcPr>
          <w:p w14:paraId="2E528ED9" w14:textId="77777777" w:rsidR="005258D4" w:rsidRPr="00840540" w:rsidRDefault="005258D4" w:rsidP="00A7394C">
            <w:pPr>
              <w:keepNext/>
              <w:keepLines/>
              <w:jc w:val="right"/>
              <w:rPr>
                <w:color w:val="000000"/>
                <w:sz w:val="18"/>
                <w:szCs w:val="18"/>
              </w:rPr>
            </w:pPr>
            <w:r w:rsidRPr="00840540">
              <w:rPr>
                <w:color w:val="000000"/>
                <w:sz w:val="18"/>
                <w:szCs w:val="18"/>
              </w:rPr>
              <w:t>1,779,900</w:t>
            </w:r>
          </w:p>
        </w:tc>
        <w:tc>
          <w:tcPr>
            <w:tcW w:w="455" w:type="pct"/>
            <w:tcBorders>
              <w:top w:val="nil"/>
              <w:left w:val="nil"/>
              <w:bottom w:val="single" w:sz="4" w:space="0" w:color="auto"/>
              <w:right w:val="single" w:sz="4" w:space="0" w:color="auto"/>
            </w:tcBorders>
            <w:noWrap/>
          </w:tcPr>
          <w:p w14:paraId="303EF1D3" w14:textId="77777777" w:rsidR="005258D4" w:rsidRPr="00840540" w:rsidRDefault="005258D4" w:rsidP="00A7394C">
            <w:pPr>
              <w:keepNext/>
              <w:keepLines/>
              <w:jc w:val="right"/>
              <w:rPr>
                <w:color w:val="000000"/>
                <w:sz w:val="18"/>
                <w:szCs w:val="18"/>
              </w:rPr>
            </w:pPr>
            <w:r w:rsidRPr="00840540">
              <w:rPr>
                <w:color w:val="000000"/>
                <w:sz w:val="18"/>
                <w:szCs w:val="18"/>
              </w:rPr>
              <w:t>124,593</w:t>
            </w:r>
          </w:p>
        </w:tc>
        <w:tc>
          <w:tcPr>
            <w:tcW w:w="379" w:type="pct"/>
            <w:tcBorders>
              <w:top w:val="nil"/>
              <w:left w:val="nil"/>
              <w:bottom w:val="single" w:sz="4" w:space="0" w:color="auto"/>
              <w:right w:val="single" w:sz="4" w:space="0" w:color="auto"/>
            </w:tcBorders>
            <w:noWrap/>
          </w:tcPr>
          <w:p w14:paraId="79D00111" w14:textId="77777777" w:rsidR="005258D4" w:rsidRPr="00840540" w:rsidRDefault="005258D4" w:rsidP="00A7394C">
            <w:pPr>
              <w:keepNext/>
              <w:keepLines/>
              <w:rPr>
                <w:color w:val="000000"/>
                <w:sz w:val="18"/>
                <w:szCs w:val="18"/>
              </w:rPr>
            </w:pPr>
            <w:r w:rsidRPr="00840540">
              <w:rPr>
                <w:color w:val="000000"/>
                <w:sz w:val="18"/>
                <w:szCs w:val="18"/>
              </w:rPr>
              <w:t>UNDP</w:t>
            </w:r>
          </w:p>
        </w:tc>
        <w:tc>
          <w:tcPr>
            <w:tcW w:w="531" w:type="pct"/>
            <w:tcBorders>
              <w:top w:val="nil"/>
              <w:left w:val="nil"/>
              <w:bottom w:val="single" w:sz="4" w:space="0" w:color="auto"/>
              <w:right w:val="single" w:sz="4" w:space="0" w:color="auto"/>
            </w:tcBorders>
            <w:noWrap/>
          </w:tcPr>
          <w:p w14:paraId="3BC5EC13" w14:textId="77777777" w:rsidR="005258D4" w:rsidRPr="00840540" w:rsidRDefault="005258D4" w:rsidP="00A7394C">
            <w:pPr>
              <w:keepNext/>
              <w:keepLines/>
              <w:jc w:val="right"/>
              <w:rPr>
                <w:color w:val="000000"/>
                <w:sz w:val="18"/>
                <w:szCs w:val="18"/>
              </w:rPr>
            </w:pPr>
            <w:r w:rsidRPr="00840540">
              <w:rPr>
                <w:color w:val="000000"/>
                <w:sz w:val="18"/>
                <w:szCs w:val="18"/>
              </w:rPr>
              <w:t>1,779,900</w:t>
            </w:r>
          </w:p>
        </w:tc>
        <w:tc>
          <w:tcPr>
            <w:tcW w:w="455" w:type="pct"/>
            <w:tcBorders>
              <w:top w:val="nil"/>
              <w:left w:val="nil"/>
              <w:bottom w:val="single" w:sz="4" w:space="0" w:color="auto"/>
              <w:right w:val="single" w:sz="4" w:space="0" w:color="auto"/>
            </w:tcBorders>
            <w:noWrap/>
          </w:tcPr>
          <w:p w14:paraId="32FE7B55" w14:textId="77777777" w:rsidR="005258D4" w:rsidRPr="00840540" w:rsidRDefault="005258D4" w:rsidP="00A7394C">
            <w:pPr>
              <w:keepNext/>
              <w:keepLines/>
              <w:jc w:val="right"/>
              <w:rPr>
                <w:color w:val="000000"/>
                <w:sz w:val="18"/>
                <w:szCs w:val="18"/>
              </w:rPr>
            </w:pPr>
            <w:r w:rsidRPr="00840540">
              <w:rPr>
                <w:color w:val="000000"/>
                <w:sz w:val="18"/>
                <w:szCs w:val="18"/>
              </w:rPr>
              <w:t>124,593</w:t>
            </w:r>
          </w:p>
        </w:tc>
      </w:tr>
      <w:tr w:rsidR="005258D4" w:rsidRPr="00840540" w14:paraId="5AEDFBEE" w14:textId="77777777" w:rsidTr="00A7394C">
        <w:trPr>
          <w:trHeight w:val="617"/>
        </w:trPr>
        <w:tc>
          <w:tcPr>
            <w:tcW w:w="1207" w:type="pct"/>
            <w:tcBorders>
              <w:top w:val="nil"/>
              <w:left w:val="single" w:sz="4" w:space="0" w:color="auto"/>
              <w:bottom w:val="single" w:sz="4" w:space="0" w:color="auto"/>
              <w:right w:val="single" w:sz="4" w:space="0" w:color="auto"/>
            </w:tcBorders>
            <w:noWrap/>
          </w:tcPr>
          <w:p w14:paraId="6B5343AF" w14:textId="77777777" w:rsidR="005258D4" w:rsidRPr="00840540" w:rsidRDefault="005258D4" w:rsidP="00A7394C">
            <w:pPr>
              <w:keepNext/>
              <w:keepLines/>
              <w:jc w:val="left"/>
              <w:rPr>
                <w:color w:val="000000"/>
                <w:sz w:val="18"/>
                <w:szCs w:val="18"/>
              </w:rPr>
            </w:pPr>
            <w:r w:rsidRPr="00840540">
              <w:rPr>
                <w:color w:val="000000"/>
                <w:sz w:val="18"/>
                <w:szCs w:val="18"/>
              </w:rPr>
              <w:t>Kigali HFC implementation plan (stage I, first tranche) (PMU)</w:t>
            </w:r>
          </w:p>
        </w:tc>
        <w:tc>
          <w:tcPr>
            <w:tcW w:w="984" w:type="pct"/>
            <w:tcBorders>
              <w:top w:val="nil"/>
              <w:left w:val="nil"/>
              <w:bottom w:val="single" w:sz="4" w:space="0" w:color="auto"/>
              <w:right w:val="single" w:sz="4" w:space="0" w:color="auto"/>
            </w:tcBorders>
            <w:noWrap/>
          </w:tcPr>
          <w:p w14:paraId="7458775F" w14:textId="77777777" w:rsidR="005258D4" w:rsidRPr="00840540" w:rsidRDefault="005258D4" w:rsidP="00A7394C">
            <w:pPr>
              <w:keepNext/>
              <w:keepLines/>
              <w:jc w:val="left"/>
              <w:rPr>
                <w:color w:val="000000"/>
                <w:sz w:val="18"/>
                <w:szCs w:val="18"/>
              </w:rPr>
            </w:pPr>
            <w:r w:rsidRPr="00840540">
              <w:rPr>
                <w:color w:val="000000"/>
                <w:sz w:val="18"/>
                <w:szCs w:val="18"/>
              </w:rPr>
              <w:t>IDS/KIP/96/INV/229</w:t>
            </w:r>
          </w:p>
        </w:tc>
        <w:tc>
          <w:tcPr>
            <w:tcW w:w="459" w:type="pct"/>
            <w:tcBorders>
              <w:top w:val="nil"/>
              <w:left w:val="nil"/>
              <w:bottom w:val="single" w:sz="4" w:space="0" w:color="auto"/>
              <w:right w:val="single" w:sz="4" w:space="0" w:color="auto"/>
            </w:tcBorders>
            <w:noWrap/>
          </w:tcPr>
          <w:p w14:paraId="00E87FCF" w14:textId="77777777" w:rsidR="005258D4" w:rsidRPr="00840540" w:rsidRDefault="005258D4" w:rsidP="00A7394C">
            <w:pPr>
              <w:keepNext/>
              <w:keepLines/>
              <w:jc w:val="center"/>
              <w:rPr>
                <w:color w:val="000000"/>
                <w:sz w:val="18"/>
                <w:szCs w:val="18"/>
              </w:rPr>
            </w:pPr>
            <w:r w:rsidRPr="00840540">
              <w:rPr>
                <w:color w:val="000000"/>
                <w:sz w:val="18"/>
                <w:szCs w:val="18"/>
              </w:rPr>
              <w:t>World Bank</w:t>
            </w:r>
          </w:p>
        </w:tc>
        <w:tc>
          <w:tcPr>
            <w:tcW w:w="530" w:type="pct"/>
            <w:tcBorders>
              <w:top w:val="nil"/>
              <w:left w:val="nil"/>
              <w:bottom w:val="single" w:sz="4" w:space="0" w:color="auto"/>
              <w:right w:val="single" w:sz="4" w:space="0" w:color="auto"/>
            </w:tcBorders>
            <w:noWrap/>
          </w:tcPr>
          <w:p w14:paraId="727BEB42" w14:textId="77777777" w:rsidR="005258D4" w:rsidRPr="00840540" w:rsidRDefault="005258D4" w:rsidP="00A7394C">
            <w:pPr>
              <w:keepNext/>
              <w:keepLines/>
              <w:jc w:val="right"/>
              <w:rPr>
                <w:color w:val="000000"/>
                <w:sz w:val="18"/>
                <w:szCs w:val="18"/>
              </w:rPr>
            </w:pPr>
            <w:r w:rsidRPr="00840540">
              <w:rPr>
                <w:color w:val="000000"/>
                <w:sz w:val="18"/>
                <w:szCs w:val="18"/>
              </w:rPr>
              <w:t>250,900</w:t>
            </w:r>
          </w:p>
        </w:tc>
        <w:tc>
          <w:tcPr>
            <w:tcW w:w="455" w:type="pct"/>
            <w:tcBorders>
              <w:top w:val="nil"/>
              <w:left w:val="nil"/>
              <w:bottom w:val="single" w:sz="4" w:space="0" w:color="auto"/>
              <w:right w:val="single" w:sz="4" w:space="0" w:color="auto"/>
            </w:tcBorders>
            <w:noWrap/>
          </w:tcPr>
          <w:p w14:paraId="16FD32A0" w14:textId="77777777" w:rsidR="005258D4" w:rsidRPr="00840540" w:rsidRDefault="005258D4" w:rsidP="00A7394C">
            <w:pPr>
              <w:keepNext/>
              <w:keepLines/>
              <w:jc w:val="right"/>
              <w:rPr>
                <w:color w:val="000000"/>
                <w:sz w:val="18"/>
                <w:szCs w:val="18"/>
              </w:rPr>
            </w:pPr>
            <w:r w:rsidRPr="00840540">
              <w:rPr>
                <w:color w:val="000000"/>
                <w:sz w:val="18"/>
                <w:szCs w:val="18"/>
              </w:rPr>
              <w:t>17,563</w:t>
            </w:r>
          </w:p>
        </w:tc>
        <w:tc>
          <w:tcPr>
            <w:tcW w:w="379" w:type="pct"/>
            <w:tcBorders>
              <w:top w:val="nil"/>
              <w:left w:val="nil"/>
              <w:bottom w:val="single" w:sz="4" w:space="0" w:color="auto"/>
              <w:right w:val="single" w:sz="4" w:space="0" w:color="auto"/>
            </w:tcBorders>
            <w:noWrap/>
          </w:tcPr>
          <w:p w14:paraId="0A8BD582" w14:textId="77777777" w:rsidR="005258D4" w:rsidRPr="00840540" w:rsidRDefault="005258D4" w:rsidP="00A7394C">
            <w:pPr>
              <w:keepNext/>
              <w:keepLines/>
              <w:rPr>
                <w:color w:val="000000"/>
                <w:sz w:val="18"/>
                <w:szCs w:val="18"/>
              </w:rPr>
            </w:pPr>
            <w:r w:rsidRPr="00840540">
              <w:rPr>
                <w:color w:val="000000"/>
                <w:sz w:val="18"/>
                <w:szCs w:val="18"/>
              </w:rPr>
              <w:t>UNDP</w:t>
            </w:r>
          </w:p>
        </w:tc>
        <w:tc>
          <w:tcPr>
            <w:tcW w:w="531" w:type="pct"/>
            <w:tcBorders>
              <w:top w:val="nil"/>
              <w:left w:val="nil"/>
              <w:bottom w:val="single" w:sz="4" w:space="0" w:color="auto"/>
              <w:right w:val="single" w:sz="4" w:space="0" w:color="auto"/>
            </w:tcBorders>
            <w:noWrap/>
          </w:tcPr>
          <w:p w14:paraId="318A843D" w14:textId="77777777" w:rsidR="005258D4" w:rsidRPr="00840540" w:rsidRDefault="005258D4" w:rsidP="00A7394C">
            <w:pPr>
              <w:keepNext/>
              <w:keepLines/>
              <w:jc w:val="right"/>
              <w:rPr>
                <w:color w:val="000000"/>
                <w:sz w:val="18"/>
                <w:szCs w:val="18"/>
              </w:rPr>
            </w:pPr>
            <w:r w:rsidRPr="00840540">
              <w:rPr>
                <w:color w:val="000000"/>
                <w:sz w:val="18"/>
                <w:szCs w:val="18"/>
              </w:rPr>
              <w:t>250,900</w:t>
            </w:r>
          </w:p>
        </w:tc>
        <w:tc>
          <w:tcPr>
            <w:tcW w:w="455" w:type="pct"/>
            <w:tcBorders>
              <w:top w:val="nil"/>
              <w:left w:val="nil"/>
              <w:bottom w:val="single" w:sz="4" w:space="0" w:color="auto"/>
              <w:right w:val="single" w:sz="4" w:space="0" w:color="auto"/>
            </w:tcBorders>
            <w:noWrap/>
          </w:tcPr>
          <w:p w14:paraId="29FFF1DA" w14:textId="77777777" w:rsidR="005258D4" w:rsidRPr="00840540" w:rsidRDefault="005258D4" w:rsidP="00A7394C">
            <w:pPr>
              <w:keepNext/>
              <w:keepLines/>
              <w:jc w:val="right"/>
              <w:rPr>
                <w:color w:val="000000"/>
                <w:sz w:val="18"/>
                <w:szCs w:val="18"/>
              </w:rPr>
            </w:pPr>
            <w:r w:rsidRPr="00840540">
              <w:rPr>
                <w:color w:val="000000"/>
                <w:sz w:val="18"/>
                <w:szCs w:val="18"/>
              </w:rPr>
              <w:t>17,563</w:t>
            </w:r>
          </w:p>
        </w:tc>
      </w:tr>
      <w:tr w:rsidR="005258D4" w:rsidRPr="00840540" w14:paraId="56DC6B89" w14:textId="77777777" w:rsidTr="00A7394C">
        <w:trPr>
          <w:trHeight w:val="232"/>
        </w:trPr>
        <w:tc>
          <w:tcPr>
            <w:tcW w:w="2191" w:type="pct"/>
            <w:gridSpan w:val="2"/>
            <w:tcBorders>
              <w:top w:val="nil"/>
              <w:left w:val="single" w:sz="4" w:space="0" w:color="auto"/>
              <w:bottom w:val="single" w:sz="4" w:space="0" w:color="auto"/>
              <w:right w:val="single" w:sz="4" w:space="0" w:color="auto"/>
            </w:tcBorders>
            <w:noWrap/>
          </w:tcPr>
          <w:p w14:paraId="76E6BB17" w14:textId="77777777" w:rsidR="005258D4" w:rsidRPr="00840540" w:rsidRDefault="005258D4" w:rsidP="00A7394C">
            <w:pPr>
              <w:keepNext/>
              <w:keepLines/>
              <w:jc w:val="left"/>
              <w:rPr>
                <w:rFonts w:asciiTheme="majorBidi" w:hAnsiTheme="majorBidi" w:cstheme="majorBidi"/>
                <w:sz w:val="18"/>
                <w:szCs w:val="18"/>
              </w:rPr>
            </w:pPr>
            <w:r w:rsidRPr="00840540">
              <w:rPr>
                <w:b/>
                <w:bCs/>
                <w:color w:val="000000"/>
                <w:sz w:val="20"/>
                <w:szCs w:val="20"/>
              </w:rPr>
              <w:t>TOTAL</w:t>
            </w:r>
          </w:p>
        </w:tc>
        <w:tc>
          <w:tcPr>
            <w:tcW w:w="459" w:type="pct"/>
            <w:tcBorders>
              <w:top w:val="nil"/>
              <w:left w:val="nil"/>
              <w:bottom w:val="single" w:sz="4" w:space="0" w:color="auto"/>
              <w:right w:val="single" w:sz="4" w:space="0" w:color="auto"/>
            </w:tcBorders>
            <w:noWrap/>
          </w:tcPr>
          <w:p w14:paraId="0CA45533" w14:textId="77777777" w:rsidR="005258D4" w:rsidRPr="00840540" w:rsidRDefault="005258D4" w:rsidP="00A7394C">
            <w:pPr>
              <w:keepNext/>
              <w:keepLines/>
              <w:jc w:val="center"/>
              <w:rPr>
                <w:rFonts w:asciiTheme="majorBidi" w:hAnsiTheme="majorBidi" w:cstheme="majorBidi"/>
                <w:color w:val="000000"/>
                <w:sz w:val="18"/>
                <w:szCs w:val="18"/>
                <w:lang w:val="en-US"/>
              </w:rPr>
            </w:pPr>
          </w:p>
        </w:tc>
        <w:tc>
          <w:tcPr>
            <w:tcW w:w="530" w:type="pct"/>
            <w:tcBorders>
              <w:top w:val="nil"/>
              <w:left w:val="nil"/>
              <w:bottom w:val="single" w:sz="4" w:space="0" w:color="auto"/>
              <w:right w:val="single" w:sz="4" w:space="0" w:color="auto"/>
            </w:tcBorders>
            <w:noWrap/>
          </w:tcPr>
          <w:p w14:paraId="1765321D" w14:textId="77777777" w:rsidR="005258D4" w:rsidRPr="00840540" w:rsidRDefault="005258D4" w:rsidP="00A7394C">
            <w:pPr>
              <w:keepNext/>
              <w:keepLines/>
              <w:jc w:val="right"/>
              <w:rPr>
                <w:rFonts w:asciiTheme="majorBidi" w:hAnsiTheme="majorBidi" w:cstheme="majorBidi"/>
                <w:b/>
                <w:bCs/>
                <w:sz w:val="18"/>
                <w:szCs w:val="18"/>
                <w:lang w:val="en-US"/>
              </w:rPr>
            </w:pPr>
            <w:r w:rsidRPr="00840540">
              <w:rPr>
                <w:b/>
                <w:bCs/>
                <w:color w:val="000000"/>
                <w:sz w:val="18"/>
                <w:szCs w:val="18"/>
              </w:rPr>
              <w:t>3,120,409</w:t>
            </w:r>
          </w:p>
        </w:tc>
        <w:tc>
          <w:tcPr>
            <w:tcW w:w="455" w:type="pct"/>
            <w:tcBorders>
              <w:top w:val="nil"/>
              <w:left w:val="nil"/>
              <w:bottom w:val="single" w:sz="4" w:space="0" w:color="auto"/>
              <w:right w:val="single" w:sz="4" w:space="0" w:color="auto"/>
            </w:tcBorders>
            <w:noWrap/>
          </w:tcPr>
          <w:p w14:paraId="204038EF" w14:textId="77777777" w:rsidR="005258D4" w:rsidRPr="00840540" w:rsidRDefault="005258D4" w:rsidP="00A7394C">
            <w:pPr>
              <w:keepNext/>
              <w:keepLines/>
              <w:jc w:val="right"/>
              <w:rPr>
                <w:rFonts w:asciiTheme="majorBidi" w:hAnsiTheme="majorBidi" w:cstheme="majorBidi"/>
                <w:b/>
                <w:bCs/>
                <w:color w:val="000000"/>
                <w:sz w:val="18"/>
                <w:szCs w:val="18"/>
                <w:lang w:val="en-US"/>
              </w:rPr>
            </w:pPr>
            <w:r w:rsidRPr="00840540">
              <w:rPr>
                <w:b/>
                <w:bCs/>
                <w:color w:val="000000"/>
                <w:sz w:val="18"/>
                <w:szCs w:val="18"/>
              </w:rPr>
              <w:t>218,429</w:t>
            </w:r>
          </w:p>
        </w:tc>
        <w:tc>
          <w:tcPr>
            <w:tcW w:w="379" w:type="pct"/>
            <w:tcBorders>
              <w:top w:val="nil"/>
              <w:left w:val="nil"/>
              <w:bottom w:val="single" w:sz="4" w:space="0" w:color="auto"/>
              <w:right w:val="single" w:sz="4" w:space="0" w:color="auto"/>
            </w:tcBorders>
            <w:noWrap/>
          </w:tcPr>
          <w:p w14:paraId="5AD4FDB7" w14:textId="77777777" w:rsidR="005258D4" w:rsidRPr="00840540" w:rsidRDefault="005258D4" w:rsidP="00A7394C">
            <w:pPr>
              <w:keepNext/>
              <w:keepLines/>
              <w:jc w:val="right"/>
              <w:rPr>
                <w:rFonts w:asciiTheme="majorBidi" w:hAnsiTheme="majorBidi" w:cstheme="majorBidi"/>
                <w:b/>
                <w:bCs/>
                <w:color w:val="000000"/>
                <w:sz w:val="18"/>
                <w:szCs w:val="18"/>
                <w:lang w:val="en-US"/>
              </w:rPr>
            </w:pPr>
            <w:r w:rsidRPr="00840540">
              <w:rPr>
                <w:b/>
                <w:bCs/>
                <w:color w:val="000000"/>
                <w:sz w:val="18"/>
                <w:szCs w:val="18"/>
              </w:rPr>
              <w:t> </w:t>
            </w:r>
          </w:p>
        </w:tc>
        <w:tc>
          <w:tcPr>
            <w:tcW w:w="531" w:type="pct"/>
            <w:tcBorders>
              <w:top w:val="nil"/>
              <w:left w:val="nil"/>
              <w:bottom w:val="single" w:sz="4" w:space="0" w:color="auto"/>
              <w:right w:val="single" w:sz="4" w:space="0" w:color="auto"/>
            </w:tcBorders>
            <w:noWrap/>
          </w:tcPr>
          <w:p w14:paraId="38164DF7" w14:textId="77777777" w:rsidR="005258D4" w:rsidRPr="00840540" w:rsidRDefault="005258D4" w:rsidP="00A7394C">
            <w:pPr>
              <w:keepNext/>
              <w:keepLines/>
              <w:jc w:val="right"/>
              <w:rPr>
                <w:rFonts w:asciiTheme="majorBidi" w:hAnsiTheme="majorBidi" w:cstheme="majorBidi"/>
                <w:b/>
                <w:bCs/>
                <w:color w:val="000000"/>
                <w:sz w:val="18"/>
                <w:szCs w:val="18"/>
                <w:lang w:val="en-US"/>
              </w:rPr>
            </w:pPr>
            <w:r w:rsidRPr="00840540">
              <w:rPr>
                <w:b/>
                <w:bCs/>
                <w:color w:val="000000"/>
                <w:sz w:val="18"/>
                <w:szCs w:val="18"/>
              </w:rPr>
              <w:t>3,120,409</w:t>
            </w:r>
          </w:p>
        </w:tc>
        <w:tc>
          <w:tcPr>
            <w:tcW w:w="455" w:type="pct"/>
            <w:tcBorders>
              <w:top w:val="nil"/>
              <w:left w:val="nil"/>
              <w:bottom w:val="single" w:sz="4" w:space="0" w:color="auto"/>
              <w:right w:val="single" w:sz="4" w:space="0" w:color="auto"/>
            </w:tcBorders>
            <w:noWrap/>
          </w:tcPr>
          <w:p w14:paraId="4AB9D991" w14:textId="77777777" w:rsidR="005258D4" w:rsidRPr="00840540" w:rsidRDefault="005258D4" w:rsidP="00A7394C">
            <w:pPr>
              <w:keepNext/>
              <w:keepLines/>
              <w:jc w:val="right"/>
              <w:rPr>
                <w:rFonts w:asciiTheme="majorBidi" w:hAnsiTheme="majorBidi" w:cstheme="majorBidi"/>
                <w:b/>
                <w:bCs/>
                <w:color w:val="000000"/>
                <w:sz w:val="18"/>
                <w:szCs w:val="18"/>
                <w:lang w:val="en-US"/>
              </w:rPr>
            </w:pPr>
            <w:r w:rsidRPr="00840540">
              <w:rPr>
                <w:b/>
                <w:bCs/>
                <w:color w:val="000000"/>
                <w:sz w:val="18"/>
                <w:szCs w:val="18"/>
              </w:rPr>
              <w:t>218,429</w:t>
            </w:r>
          </w:p>
        </w:tc>
      </w:tr>
    </w:tbl>
    <w:bookmarkEnd w:id="0"/>
    <w:p w14:paraId="61165B22" w14:textId="43588AE9" w:rsidR="005258D4" w:rsidRDefault="005258D4" w:rsidP="005258D4">
      <w:pPr>
        <w:pStyle w:val="ListParagraph"/>
        <w:keepNext/>
        <w:keepLines/>
        <w:numPr>
          <w:ilvl w:val="0"/>
          <w:numId w:val="28"/>
        </w:numPr>
        <w:rPr>
          <w:lang w:val="en-US"/>
        </w:rPr>
      </w:pPr>
      <w:r>
        <w:rPr>
          <w:lang w:val="en-US"/>
        </w:rPr>
        <w:lastRenderedPageBreak/>
        <w:t xml:space="preserve">Add </w:t>
      </w:r>
      <w:r w:rsidR="008E138E">
        <w:rPr>
          <w:lang w:val="en-US"/>
        </w:rPr>
        <w:t xml:space="preserve">subparagraphs 7(d) </w:t>
      </w:r>
      <w:r>
        <w:rPr>
          <w:lang w:val="en-US"/>
        </w:rPr>
        <w:t>as follows:</w:t>
      </w:r>
    </w:p>
    <w:p w14:paraId="0F1CE911" w14:textId="77777777" w:rsidR="005258D4" w:rsidRPr="005258D4" w:rsidRDefault="005258D4" w:rsidP="005258D4">
      <w:pPr>
        <w:pStyle w:val="ListParagraph"/>
        <w:keepNext/>
        <w:keepLines/>
        <w:rPr>
          <w:lang w:val="en-US"/>
        </w:rPr>
      </w:pPr>
    </w:p>
    <w:p w14:paraId="06D3DEDC" w14:textId="77777777" w:rsidR="008E138E" w:rsidRDefault="005258D4" w:rsidP="008E138E">
      <w:pPr>
        <w:pStyle w:val="Heading2"/>
        <w:rPr>
          <w:lang w:val="en-US"/>
        </w:rPr>
      </w:pPr>
      <w:r w:rsidRPr="00840540">
        <w:rPr>
          <w:lang w:val="en-US"/>
        </w:rPr>
        <w:t>T</w:t>
      </w:r>
      <w:r w:rsidR="008E138E">
        <w:rPr>
          <w:lang w:val="en-US"/>
        </w:rPr>
        <w:t>o request the Treasurer:</w:t>
      </w:r>
    </w:p>
    <w:p w14:paraId="29E8F084" w14:textId="67A883CB" w:rsidR="005258D4" w:rsidRPr="00840540" w:rsidRDefault="008E138E" w:rsidP="008E138E">
      <w:pPr>
        <w:pStyle w:val="Heading3"/>
        <w:rPr>
          <w:lang w:val="en-US"/>
        </w:rPr>
      </w:pPr>
      <w:r>
        <w:rPr>
          <w:lang w:val="en-US"/>
        </w:rPr>
        <w:t xml:space="preserve">To offset, against future </w:t>
      </w:r>
      <w:r w:rsidR="005258D4" w:rsidRPr="00840540">
        <w:rPr>
          <w:lang w:val="en-US"/>
        </w:rPr>
        <w:t xml:space="preserve">World Bank </w:t>
      </w:r>
      <w:r>
        <w:rPr>
          <w:lang w:val="en-US"/>
        </w:rPr>
        <w:t>approvals at the 98</w:t>
      </w:r>
      <w:r w:rsidRPr="008E138E">
        <w:rPr>
          <w:vertAlign w:val="superscript"/>
          <w:lang w:val="en-US"/>
        </w:rPr>
        <w:t>th</w:t>
      </w:r>
      <w:r>
        <w:rPr>
          <w:lang w:val="en-US"/>
        </w:rPr>
        <w:t xml:space="preserve"> meeting, </w:t>
      </w:r>
      <w:r w:rsidR="005258D4" w:rsidRPr="00840540">
        <w:rPr>
          <w:lang w:val="en-US"/>
        </w:rPr>
        <w:t>the balances fr</w:t>
      </w:r>
      <w:r w:rsidR="005258D4">
        <w:rPr>
          <w:lang w:val="en-US"/>
        </w:rPr>
        <w:t>om</w:t>
      </w:r>
      <w:r w:rsidR="005258D4" w:rsidRPr="00840540">
        <w:rPr>
          <w:lang w:val="en-US"/>
        </w:rPr>
        <w:t xml:space="preserve"> projects for Indonesia</w:t>
      </w:r>
      <w:r w:rsidR="005258D4">
        <w:rPr>
          <w:lang w:val="en-US"/>
        </w:rPr>
        <w:t>,</w:t>
      </w:r>
      <w:r w:rsidR="005258D4" w:rsidRPr="00840540">
        <w:rPr>
          <w:lang w:val="en-US"/>
        </w:rPr>
        <w:t xml:space="preserve"> in the amount of US</w:t>
      </w:r>
      <w:r w:rsidR="005258D4">
        <w:rPr>
          <w:lang w:val="en-US"/>
        </w:rPr>
        <w:t> </w:t>
      </w:r>
      <w:r w:rsidR="005258D4" w:rsidRPr="00840540">
        <w:rPr>
          <w:lang w:val="en-US"/>
        </w:rPr>
        <w:t>$3,120,409</w:t>
      </w:r>
      <w:r w:rsidR="005258D4">
        <w:rPr>
          <w:lang w:val="en-US"/>
        </w:rPr>
        <w:t>,</w:t>
      </w:r>
      <w:r w:rsidR="005258D4" w:rsidRPr="00840540">
        <w:rPr>
          <w:lang w:val="en-US"/>
        </w:rPr>
        <w:t xml:space="preserve"> plus agency support costs of US</w:t>
      </w:r>
      <w:r w:rsidR="005258D4">
        <w:rPr>
          <w:lang w:val="en-US"/>
        </w:rPr>
        <w:t> </w:t>
      </w:r>
      <w:r w:rsidR="005258D4" w:rsidRPr="00840540">
        <w:rPr>
          <w:lang w:val="en-US"/>
        </w:rPr>
        <w:t>$218,429, consisting of:</w:t>
      </w:r>
    </w:p>
    <w:p w14:paraId="685FD217" w14:textId="77777777" w:rsidR="005258D4" w:rsidRPr="00840540" w:rsidRDefault="005258D4" w:rsidP="005258D4">
      <w:pPr>
        <w:pStyle w:val="Heading3"/>
        <w:numPr>
          <w:ilvl w:val="2"/>
          <w:numId w:val="30"/>
        </w:numPr>
        <w:tabs>
          <w:tab w:val="num" w:pos="720"/>
        </w:tabs>
        <w:ind w:left="2880" w:hanging="720"/>
        <w:rPr>
          <w:lang w:val="en-US"/>
        </w:rPr>
      </w:pPr>
      <w:r w:rsidRPr="00840540">
        <w:rPr>
          <w:lang w:val="en-US"/>
        </w:rPr>
        <w:t xml:space="preserve">US $1,089,609, plus agency support costs of US $76,273 from the Kigali HFC implementation plan (stage I, first tranche) (domestic refrigeration manufacturing) (IDS/KIP/96/INV/227); </w:t>
      </w:r>
    </w:p>
    <w:p w14:paraId="3F0BA9E7" w14:textId="77777777" w:rsidR="005258D4" w:rsidRPr="00840540" w:rsidRDefault="005258D4" w:rsidP="005258D4">
      <w:pPr>
        <w:pStyle w:val="Heading3"/>
        <w:numPr>
          <w:ilvl w:val="2"/>
          <w:numId w:val="30"/>
        </w:numPr>
        <w:tabs>
          <w:tab w:val="num" w:pos="720"/>
        </w:tabs>
        <w:ind w:left="2880" w:hanging="720"/>
        <w:rPr>
          <w:lang w:val="en-US"/>
        </w:rPr>
      </w:pPr>
      <w:r w:rsidRPr="00840540">
        <w:rPr>
          <w:lang w:val="en-US"/>
        </w:rPr>
        <w:t>US $1,779,900, plus agency support costs of US $124,593 from the Kigali HFC implementation plan (stage I, first tranche) (IDS/KIP/96/INV/228);</w:t>
      </w:r>
    </w:p>
    <w:p w14:paraId="3D81CBD3" w14:textId="3FA310A3" w:rsidR="005258D4" w:rsidRPr="00840540" w:rsidRDefault="005258D4" w:rsidP="005258D4">
      <w:pPr>
        <w:pStyle w:val="Heading3"/>
        <w:numPr>
          <w:ilvl w:val="2"/>
          <w:numId w:val="30"/>
        </w:numPr>
        <w:tabs>
          <w:tab w:val="num" w:pos="720"/>
        </w:tabs>
        <w:ind w:left="2880" w:hanging="720"/>
        <w:rPr>
          <w:lang w:val="en-US"/>
        </w:rPr>
      </w:pPr>
      <w:r w:rsidRPr="00840540">
        <w:rPr>
          <w:lang w:val="en-US"/>
        </w:rPr>
        <w:t>US $250,900, plus agency support costs of US $17,563 from the Kigali HFC implementation plan (stage I, first tranche) (PMU) (IDS/KIP/96/INV/229);</w:t>
      </w:r>
      <w:r w:rsidR="007D097A">
        <w:rPr>
          <w:lang w:val="en-US"/>
        </w:rPr>
        <w:t xml:space="preserve"> and</w:t>
      </w:r>
    </w:p>
    <w:p w14:paraId="637C91CD" w14:textId="620BAFAC" w:rsidR="008E138E" w:rsidRDefault="008E138E" w:rsidP="007D097A">
      <w:pPr>
        <w:pStyle w:val="Heading3"/>
        <w:rPr>
          <w:lang w:val="en-US"/>
        </w:rPr>
      </w:pPr>
      <w:r w:rsidRPr="00673AC5">
        <w:rPr>
          <w:lang w:val="en-US"/>
        </w:rPr>
        <w:t>To transfer to UNDP, at the 98</w:t>
      </w:r>
      <w:r w:rsidRPr="00673AC5">
        <w:rPr>
          <w:vertAlign w:val="superscript"/>
          <w:lang w:val="en-US"/>
        </w:rPr>
        <w:t>th</w:t>
      </w:r>
      <w:r w:rsidRPr="00673AC5">
        <w:rPr>
          <w:lang w:val="en-US"/>
        </w:rPr>
        <w:t xml:space="preserve"> meeting, the </w:t>
      </w:r>
      <w:r w:rsidR="00673AC5" w:rsidRPr="00673AC5">
        <w:rPr>
          <w:lang w:val="en-US"/>
        </w:rPr>
        <w:t xml:space="preserve">same level of </w:t>
      </w:r>
      <w:r w:rsidRPr="00673AC5">
        <w:rPr>
          <w:lang w:val="en-US"/>
        </w:rPr>
        <w:t>funds</w:t>
      </w:r>
      <w:r w:rsidR="00673AC5">
        <w:rPr>
          <w:lang w:val="en-US"/>
        </w:rPr>
        <w:t xml:space="preserve"> and agency support costs</w:t>
      </w:r>
      <w:r w:rsidRPr="00673AC5">
        <w:rPr>
          <w:lang w:val="en-US"/>
        </w:rPr>
        <w:t xml:space="preserve"> </w:t>
      </w:r>
      <w:r w:rsidR="00673AC5" w:rsidRPr="00673AC5">
        <w:rPr>
          <w:lang w:val="en-US"/>
        </w:rPr>
        <w:t xml:space="preserve">offset </w:t>
      </w:r>
      <w:r w:rsidRPr="00673AC5">
        <w:rPr>
          <w:lang w:val="en-US"/>
        </w:rPr>
        <w:t xml:space="preserve">for the projects referred to in subparagraph </w:t>
      </w:r>
      <w:r w:rsidR="00673AC5" w:rsidRPr="00673AC5">
        <w:rPr>
          <w:lang w:val="en-US"/>
        </w:rPr>
        <w:t>(d)</w:t>
      </w:r>
      <w:r w:rsidRPr="00673AC5">
        <w:rPr>
          <w:lang w:val="en-US"/>
        </w:rPr>
        <w:t>(</w:t>
      </w:r>
      <w:proofErr w:type="spellStart"/>
      <w:r w:rsidR="00673AC5" w:rsidRPr="00673AC5">
        <w:rPr>
          <w:lang w:val="en-US"/>
        </w:rPr>
        <w:t>i</w:t>
      </w:r>
      <w:proofErr w:type="spellEnd"/>
      <w:r w:rsidRPr="00673AC5">
        <w:rPr>
          <w:lang w:val="en-US"/>
        </w:rPr>
        <w:t xml:space="preserve">) above, </w:t>
      </w:r>
      <w:r w:rsidR="00673AC5" w:rsidRPr="00673AC5">
        <w:rPr>
          <w:lang w:val="en-US"/>
        </w:rPr>
        <w:t xml:space="preserve">for </w:t>
      </w:r>
      <w:r w:rsidR="007D097A">
        <w:rPr>
          <w:lang w:val="en-US"/>
        </w:rPr>
        <w:t xml:space="preserve">their </w:t>
      </w:r>
      <w:r w:rsidR="00673AC5" w:rsidRPr="00673AC5">
        <w:rPr>
          <w:lang w:val="en-US"/>
        </w:rPr>
        <w:t>implementatio</w:t>
      </w:r>
      <w:r w:rsidR="007D097A">
        <w:rPr>
          <w:lang w:val="en-US"/>
        </w:rPr>
        <w:t>n of the same</w:t>
      </w:r>
      <w:r w:rsidRPr="00673AC5">
        <w:rPr>
          <w:lang w:val="en-US"/>
        </w:rPr>
        <w:t>.</w:t>
      </w:r>
    </w:p>
    <w:p w14:paraId="46EBD471" w14:textId="77777777" w:rsidR="007D097A" w:rsidRDefault="007D097A" w:rsidP="007D097A">
      <w:pPr>
        <w:rPr>
          <w:lang w:val="en-US"/>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7D097A" w14:paraId="25AEF7FA" w14:textId="77777777" w:rsidTr="00FD1618">
        <w:tc>
          <w:tcPr>
            <w:tcW w:w="1890" w:type="dxa"/>
          </w:tcPr>
          <w:p w14:paraId="02C9C158" w14:textId="77777777" w:rsidR="007D097A" w:rsidRDefault="007D097A" w:rsidP="007D097A">
            <w:pPr>
              <w:rPr>
                <w:lang w:val="en-US"/>
              </w:rPr>
            </w:pPr>
          </w:p>
        </w:tc>
        <w:tc>
          <w:tcPr>
            <w:tcW w:w="1890" w:type="dxa"/>
          </w:tcPr>
          <w:p w14:paraId="110AF7AE" w14:textId="77777777" w:rsidR="007D097A" w:rsidRDefault="007D097A" w:rsidP="007D097A">
            <w:pPr>
              <w:rPr>
                <w:lang w:val="en-US"/>
              </w:rPr>
            </w:pPr>
          </w:p>
        </w:tc>
        <w:tc>
          <w:tcPr>
            <w:tcW w:w="1890" w:type="dxa"/>
            <w:tcBorders>
              <w:bottom w:val="single" w:sz="4" w:space="0" w:color="auto"/>
            </w:tcBorders>
          </w:tcPr>
          <w:p w14:paraId="6CCC9638" w14:textId="77777777" w:rsidR="007D097A" w:rsidRDefault="007D097A" w:rsidP="007D097A">
            <w:pPr>
              <w:rPr>
                <w:lang w:val="en-US"/>
              </w:rPr>
            </w:pPr>
          </w:p>
        </w:tc>
        <w:tc>
          <w:tcPr>
            <w:tcW w:w="1890" w:type="dxa"/>
          </w:tcPr>
          <w:p w14:paraId="7FABC22C" w14:textId="77777777" w:rsidR="007D097A" w:rsidRDefault="007D097A" w:rsidP="007D097A">
            <w:pPr>
              <w:rPr>
                <w:lang w:val="en-US"/>
              </w:rPr>
            </w:pPr>
          </w:p>
        </w:tc>
        <w:tc>
          <w:tcPr>
            <w:tcW w:w="1890" w:type="dxa"/>
          </w:tcPr>
          <w:p w14:paraId="7B451E79" w14:textId="77777777" w:rsidR="007D097A" w:rsidRDefault="007D097A" w:rsidP="007D097A">
            <w:pPr>
              <w:rPr>
                <w:lang w:val="en-US"/>
              </w:rPr>
            </w:pPr>
          </w:p>
        </w:tc>
      </w:tr>
    </w:tbl>
    <w:p w14:paraId="53DD24F9" w14:textId="056B6774" w:rsidR="00720EE7" w:rsidRPr="009B0D30" w:rsidRDefault="00FD1618" w:rsidP="00FD1618">
      <w:pPr>
        <w:tabs>
          <w:tab w:val="left" w:pos="4155"/>
        </w:tabs>
      </w:pPr>
      <w:r>
        <w:rPr>
          <w:lang w:val="en-US"/>
        </w:rPr>
        <w:tab/>
      </w: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2EFB4" w14:textId="77777777" w:rsidR="004106CC" w:rsidRDefault="004106CC" w:rsidP="004A504B">
      <w:r>
        <w:separator/>
      </w:r>
    </w:p>
  </w:endnote>
  <w:endnote w:type="continuationSeparator" w:id="0">
    <w:p w14:paraId="23AFA63D" w14:textId="77777777" w:rsidR="004106CC" w:rsidRDefault="004106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49B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A643"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EBC3"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11C4829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D394A8"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92F9" w14:textId="77777777" w:rsidR="004106CC" w:rsidRDefault="004106CC" w:rsidP="004A504B">
      <w:r>
        <w:separator/>
      </w:r>
    </w:p>
  </w:footnote>
  <w:footnote w:type="continuationSeparator" w:id="0">
    <w:p w14:paraId="4EB725C1" w14:textId="77777777" w:rsidR="004106CC" w:rsidRDefault="004106CC" w:rsidP="004A504B">
      <w:r>
        <w:continuationSeparator/>
      </w:r>
    </w:p>
  </w:footnote>
  <w:footnote w:id="1">
    <w:p w14:paraId="62304125"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BEEB" w14:textId="35DE8BD8" w:rsidR="00DC6A10" w:rsidRPr="005258D4" w:rsidRDefault="00CC4AE5">
    <w:pPr>
      <w:rPr>
        <w:lang w:val="pt-BR"/>
      </w:rPr>
    </w:pPr>
    <w:r>
      <w:fldChar w:fldCharType="begin"/>
    </w:r>
    <w:r w:rsidRPr="005258D4">
      <w:rPr>
        <w:lang w:val="pt-BR"/>
      </w:rPr>
      <w:instrText xml:space="preserve"> DOCPROPERTY "Document number"  \* MERGEFORMAT </w:instrText>
    </w:r>
    <w:r>
      <w:fldChar w:fldCharType="separate"/>
    </w:r>
    <w:r w:rsidR="005258D4" w:rsidRPr="005258D4">
      <w:rPr>
        <w:lang w:val="pt-BR"/>
      </w:rPr>
      <w:t>UNEP/OzL.Pro/ExCom/98/4/Add.1</w:t>
    </w:r>
    <w:r>
      <w:fldChar w:fldCharType="end"/>
    </w:r>
  </w:p>
  <w:p w14:paraId="7AD20899" w14:textId="77777777" w:rsidR="00DC6A10" w:rsidRPr="005258D4" w:rsidRDefault="00DC6A10">
    <w:pPr>
      <w:rPr>
        <w:lang w:val="pt-BR"/>
      </w:rPr>
    </w:pPr>
  </w:p>
  <w:p w14:paraId="66A0BD81" w14:textId="77777777" w:rsidR="00DC6A10" w:rsidRPr="005258D4" w:rsidRDefault="00DC6A10">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A7FD" w14:textId="77777777" w:rsidR="00DC6A10" w:rsidRPr="0033525D" w:rsidRDefault="00CC4AE5">
    <w:pPr>
      <w:jc w:val="right"/>
    </w:pPr>
    <w:r>
      <w:fldChar w:fldCharType="begin"/>
    </w:r>
    <w:r>
      <w:instrText xml:space="preserve"> DOCPROPERTY "Document number"  \* MERGEFORMAT </w:instrText>
    </w:r>
    <w:r>
      <w:fldChar w:fldCharType="separate"/>
    </w:r>
    <w:r w:rsidR="00541532">
      <w:t>UNEP/</w:t>
    </w:r>
    <w:proofErr w:type="spellStart"/>
    <w:r w:rsidR="00541532">
      <w:t>OzL.Pro</w:t>
    </w:r>
    <w:proofErr w:type="spellEnd"/>
    <w:r w:rsidR="00541532">
      <w:t>/ExCom/98/1</w:t>
    </w:r>
    <w:r>
      <w:fldChar w:fldCharType="end"/>
    </w:r>
  </w:p>
  <w:p w14:paraId="60B258B8" w14:textId="77777777" w:rsidR="00DC6A10" w:rsidRPr="0033525D" w:rsidRDefault="00DC6A10"/>
  <w:p w14:paraId="3502737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38FDAE"/>
    <w:lvl w:ilvl="0">
      <w:start w:val="1"/>
      <w:numFmt w:val="decimal"/>
      <w:pStyle w:val="Heading1"/>
      <w:lvlText w:val="%1."/>
      <w:lvlJc w:val="left"/>
      <w:pPr>
        <w:tabs>
          <w:tab w:val="num" w:pos="0"/>
        </w:tabs>
        <w:ind w:left="0" w:firstLine="0"/>
      </w:pPr>
      <w:rPr>
        <w:rFonts w:hint="default"/>
      </w:rPr>
    </w:lvl>
    <w:lvl w:ilvl="1">
      <w:start w:val="4"/>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514420B"/>
    <w:multiLevelType w:val="hybridMultilevel"/>
    <w:tmpl w:val="478EA2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5F4D2F"/>
    <w:multiLevelType w:val="hybridMultilevel"/>
    <w:tmpl w:val="EA1E33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A368D9"/>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1"/>
  </w:num>
  <w:num w:numId="18" w16cid:durableId="671107749">
    <w:abstractNumId w:val="22"/>
  </w:num>
  <w:num w:numId="19" w16cid:durableId="1526870837">
    <w:abstractNumId w:val="25"/>
  </w:num>
  <w:num w:numId="20" w16cid:durableId="1070348511">
    <w:abstractNumId w:val="16"/>
  </w:num>
  <w:num w:numId="21" w16cid:durableId="1201548317">
    <w:abstractNumId w:val="16"/>
    <w:lvlOverride w:ilvl="0">
      <w:startOverride w:val="1"/>
    </w:lvlOverride>
  </w:num>
  <w:num w:numId="22" w16cid:durableId="759643789">
    <w:abstractNumId w:val="23"/>
  </w:num>
  <w:num w:numId="23" w16cid:durableId="1397825505">
    <w:abstractNumId w:val="19"/>
  </w:num>
  <w:num w:numId="24" w16cid:durableId="1051735893">
    <w:abstractNumId w:val="24"/>
  </w:num>
  <w:num w:numId="25" w16cid:durableId="1791509857">
    <w:abstractNumId w:val="18"/>
  </w:num>
  <w:num w:numId="26" w16cid:durableId="2039770994">
    <w:abstractNumId w:val="20"/>
  </w:num>
  <w:num w:numId="27" w16cid:durableId="993341946">
    <w:abstractNumId w:val="11"/>
  </w:num>
  <w:num w:numId="28" w16cid:durableId="1867790233">
    <w:abstractNumId w:val="12"/>
  </w:num>
  <w:num w:numId="29" w16cid:durableId="1816724482">
    <w:abstractNumId w:val="15"/>
  </w:num>
  <w:num w:numId="30" w16cid:durableId="487865980">
    <w:abstractNumId w:val="13"/>
  </w:num>
  <w:num w:numId="31" w16cid:durableId="955721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6880795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41532"/>
    <w:rsid w:val="00000FED"/>
    <w:rsid w:val="0000434E"/>
    <w:rsid w:val="000219FC"/>
    <w:rsid w:val="00023BB5"/>
    <w:rsid w:val="00027178"/>
    <w:rsid w:val="00031260"/>
    <w:rsid w:val="0003681A"/>
    <w:rsid w:val="000554FD"/>
    <w:rsid w:val="000565EB"/>
    <w:rsid w:val="00056D6E"/>
    <w:rsid w:val="00065D34"/>
    <w:rsid w:val="00072B13"/>
    <w:rsid w:val="00076CEE"/>
    <w:rsid w:val="00080ED0"/>
    <w:rsid w:val="00085B8F"/>
    <w:rsid w:val="00087AFC"/>
    <w:rsid w:val="00090481"/>
    <w:rsid w:val="00091A22"/>
    <w:rsid w:val="00092DFB"/>
    <w:rsid w:val="000B324E"/>
    <w:rsid w:val="000C7EF8"/>
    <w:rsid w:val="000D1A56"/>
    <w:rsid w:val="000E07BC"/>
    <w:rsid w:val="000E2313"/>
    <w:rsid w:val="000E3086"/>
    <w:rsid w:val="000E45E1"/>
    <w:rsid w:val="000F1CD4"/>
    <w:rsid w:val="000F4103"/>
    <w:rsid w:val="000F70A7"/>
    <w:rsid w:val="00104568"/>
    <w:rsid w:val="001049B8"/>
    <w:rsid w:val="001139D2"/>
    <w:rsid w:val="00123EA2"/>
    <w:rsid w:val="00135980"/>
    <w:rsid w:val="001413D2"/>
    <w:rsid w:val="00154357"/>
    <w:rsid w:val="00164719"/>
    <w:rsid w:val="00166FC4"/>
    <w:rsid w:val="001677AC"/>
    <w:rsid w:val="00171F46"/>
    <w:rsid w:val="00190A61"/>
    <w:rsid w:val="0019266B"/>
    <w:rsid w:val="00192AA0"/>
    <w:rsid w:val="001A113A"/>
    <w:rsid w:val="001A13FA"/>
    <w:rsid w:val="001A3342"/>
    <w:rsid w:val="001A3E3D"/>
    <w:rsid w:val="001B1E40"/>
    <w:rsid w:val="001C764E"/>
    <w:rsid w:val="001C7B9B"/>
    <w:rsid w:val="001D4ADA"/>
    <w:rsid w:val="001E1052"/>
    <w:rsid w:val="001E21B1"/>
    <w:rsid w:val="001E2CEB"/>
    <w:rsid w:val="001E2F93"/>
    <w:rsid w:val="001E61E5"/>
    <w:rsid w:val="001F2159"/>
    <w:rsid w:val="00203CA8"/>
    <w:rsid w:val="00227F4F"/>
    <w:rsid w:val="0024191C"/>
    <w:rsid w:val="00251DFF"/>
    <w:rsid w:val="00253222"/>
    <w:rsid w:val="00262E06"/>
    <w:rsid w:val="0027567B"/>
    <w:rsid w:val="00291880"/>
    <w:rsid w:val="002A2001"/>
    <w:rsid w:val="002A58C6"/>
    <w:rsid w:val="002A5C99"/>
    <w:rsid w:val="002B17DF"/>
    <w:rsid w:val="002B72E9"/>
    <w:rsid w:val="002E1D44"/>
    <w:rsid w:val="002E36BE"/>
    <w:rsid w:val="002E3935"/>
    <w:rsid w:val="002E46E3"/>
    <w:rsid w:val="002E5B06"/>
    <w:rsid w:val="002F6E3D"/>
    <w:rsid w:val="0030065C"/>
    <w:rsid w:val="00311465"/>
    <w:rsid w:val="003306E1"/>
    <w:rsid w:val="003320E4"/>
    <w:rsid w:val="0033525D"/>
    <w:rsid w:val="003414F3"/>
    <w:rsid w:val="00344B52"/>
    <w:rsid w:val="0035613E"/>
    <w:rsid w:val="00363EE9"/>
    <w:rsid w:val="00376128"/>
    <w:rsid w:val="0037742E"/>
    <w:rsid w:val="0038245A"/>
    <w:rsid w:val="0039337A"/>
    <w:rsid w:val="00396605"/>
    <w:rsid w:val="003A3189"/>
    <w:rsid w:val="003B3973"/>
    <w:rsid w:val="003B3AB8"/>
    <w:rsid w:val="003B569D"/>
    <w:rsid w:val="003C3C0E"/>
    <w:rsid w:val="003D0C07"/>
    <w:rsid w:val="003D4FAC"/>
    <w:rsid w:val="003D6F6F"/>
    <w:rsid w:val="003E7906"/>
    <w:rsid w:val="003F3C50"/>
    <w:rsid w:val="0040042A"/>
    <w:rsid w:val="00406A6A"/>
    <w:rsid w:val="00406B22"/>
    <w:rsid w:val="004106CC"/>
    <w:rsid w:val="0042285F"/>
    <w:rsid w:val="00432279"/>
    <w:rsid w:val="004328A7"/>
    <w:rsid w:val="00434C74"/>
    <w:rsid w:val="00450AA6"/>
    <w:rsid w:val="004553F8"/>
    <w:rsid w:val="0045623A"/>
    <w:rsid w:val="00456915"/>
    <w:rsid w:val="00456EB4"/>
    <w:rsid w:val="004669D1"/>
    <w:rsid w:val="00470584"/>
    <w:rsid w:val="004718F3"/>
    <w:rsid w:val="00475040"/>
    <w:rsid w:val="004777CC"/>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58D4"/>
    <w:rsid w:val="00527D4D"/>
    <w:rsid w:val="00541532"/>
    <w:rsid w:val="005467FC"/>
    <w:rsid w:val="00555D75"/>
    <w:rsid w:val="00560DF0"/>
    <w:rsid w:val="00574427"/>
    <w:rsid w:val="005814EB"/>
    <w:rsid w:val="005830D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43292"/>
    <w:rsid w:val="00645D3D"/>
    <w:rsid w:val="006623E7"/>
    <w:rsid w:val="00662B80"/>
    <w:rsid w:val="006733E2"/>
    <w:rsid w:val="00673AC5"/>
    <w:rsid w:val="00673D7B"/>
    <w:rsid w:val="00682720"/>
    <w:rsid w:val="006833F6"/>
    <w:rsid w:val="006852C7"/>
    <w:rsid w:val="00687328"/>
    <w:rsid w:val="006A7948"/>
    <w:rsid w:val="006C1727"/>
    <w:rsid w:val="006C32FD"/>
    <w:rsid w:val="006D0FCC"/>
    <w:rsid w:val="006E0D57"/>
    <w:rsid w:val="006F6061"/>
    <w:rsid w:val="006F7E21"/>
    <w:rsid w:val="007048E2"/>
    <w:rsid w:val="0070616B"/>
    <w:rsid w:val="00706FDA"/>
    <w:rsid w:val="00711F9A"/>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A1546"/>
    <w:rsid w:val="007A228C"/>
    <w:rsid w:val="007A368E"/>
    <w:rsid w:val="007A5868"/>
    <w:rsid w:val="007A60F4"/>
    <w:rsid w:val="007B04CE"/>
    <w:rsid w:val="007B1CF3"/>
    <w:rsid w:val="007B3D87"/>
    <w:rsid w:val="007B598C"/>
    <w:rsid w:val="007B6871"/>
    <w:rsid w:val="007C1C13"/>
    <w:rsid w:val="007C3D33"/>
    <w:rsid w:val="007C4332"/>
    <w:rsid w:val="007D097A"/>
    <w:rsid w:val="007D294A"/>
    <w:rsid w:val="007D47D2"/>
    <w:rsid w:val="007D53DC"/>
    <w:rsid w:val="007D6EC0"/>
    <w:rsid w:val="007D7E1D"/>
    <w:rsid w:val="007E4AD1"/>
    <w:rsid w:val="007E4AF2"/>
    <w:rsid w:val="007F0DB8"/>
    <w:rsid w:val="007F2069"/>
    <w:rsid w:val="007F616E"/>
    <w:rsid w:val="008063BA"/>
    <w:rsid w:val="0081133E"/>
    <w:rsid w:val="00813B1D"/>
    <w:rsid w:val="00821DFA"/>
    <w:rsid w:val="008260B5"/>
    <w:rsid w:val="008356D5"/>
    <w:rsid w:val="00843664"/>
    <w:rsid w:val="00846DD2"/>
    <w:rsid w:val="00863230"/>
    <w:rsid w:val="008717D8"/>
    <w:rsid w:val="0087215C"/>
    <w:rsid w:val="008875FE"/>
    <w:rsid w:val="00887F8E"/>
    <w:rsid w:val="00890195"/>
    <w:rsid w:val="00896234"/>
    <w:rsid w:val="00897E43"/>
    <w:rsid w:val="008B2ED4"/>
    <w:rsid w:val="008C2559"/>
    <w:rsid w:val="008C4731"/>
    <w:rsid w:val="008C5738"/>
    <w:rsid w:val="008C736A"/>
    <w:rsid w:val="008C7EAD"/>
    <w:rsid w:val="008D6152"/>
    <w:rsid w:val="008E138E"/>
    <w:rsid w:val="008E66BF"/>
    <w:rsid w:val="008F0F81"/>
    <w:rsid w:val="009063E3"/>
    <w:rsid w:val="00912AA5"/>
    <w:rsid w:val="009153F1"/>
    <w:rsid w:val="00915677"/>
    <w:rsid w:val="00923540"/>
    <w:rsid w:val="00926767"/>
    <w:rsid w:val="00927DDD"/>
    <w:rsid w:val="00931D86"/>
    <w:rsid w:val="009361D5"/>
    <w:rsid w:val="00943014"/>
    <w:rsid w:val="0094377F"/>
    <w:rsid w:val="00952A41"/>
    <w:rsid w:val="00963668"/>
    <w:rsid w:val="009659F4"/>
    <w:rsid w:val="00967514"/>
    <w:rsid w:val="00970D60"/>
    <w:rsid w:val="0098608C"/>
    <w:rsid w:val="00991408"/>
    <w:rsid w:val="00995C28"/>
    <w:rsid w:val="009A7ADC"/>
    <w:rsid w:val="009B1CB9"/>
    <w:rsid w:val="009C19B7"/>
    <w:rsid w:val="009C401F"/>
    <w:rsid w:val="009D53F2"/>
    <w:rsid w:val="009D7C51"/>
    <w:rsid w:val="009E2EB0"/>
    <w:rsid w:val="009F36BF"/>
    <w:rsid w:val="009F3980"/>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94FF4"/>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40021"/>
    <w:rsid w:val="00B454C4"/>
    <w:rsid w:val="00B55263"/>
    <w:rsid w:val="00B575BA"/>
    <w:rsid w:val="00B6765A"/>
    <w:rsid w:val="00B67711"/>
    <w:rsid w:val="00B758AB"/>
    <w:rsid w:val="00B76429"/>
    <w:rsid w:val="00B84E8E"/>
    <w:rsid w:val="00B86702"/>
    <w:rsid w:val="00B87F83"/>
    <w:rsid w:val="00B87FD8"/>
    <w:rsid w:val="00B956D4"/>
    <w:rsid w:val="00BA0D38"/>
    <w:rsid w:val="00BA7432"/>
    <w:rsid w:val="00BA7BEF"/>
    <w:rsid w:val="00BB7C1F"/>
    <w:rsid w:val="00BC1AA0"/>
    <w:rsid w:val="00BC3835"/>
    <w:rsid w:val="00BC7EB9"/>
    <w:rsid w:val="00BD2643"/>
    <w:rsid w:val="00BD42C2"/>
    <w:rsid w:val="00BD6464"/>
    <w:rsid w:val="00BD6558"/>
    <w:rsid w:val="00BE08BF"/>
    <w:rsid w:val="00BE3C0E"/>
    <w:rsid w:val="00BF3214"/>
    <w:rsid w:val="00BF71DE"/>
    <w:rsid w:val="00BF7E5F"/>
    <w:rsid w:val="00C00DB1"/>
    <w:rsid w:val="00C15867"/>
    <w:rsid w:val="00C2296D"/>
    <w:rsid w:val="00C23155"/>
    <w:rsid w:val="00C2435F"/>
    <w:rsid w:val="00C40C41"/>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14A1"/>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42237"/>
    <w:rsid w:val="00D4718A"/>
    <w:rsid w:val="00D50D20"/>
    <w:rsid w:val="00D57918"/>
    <w:rsid w:val="00D620FF"/>
    <w:rsid w:val="00D731B5"/>
    <w:rsid w:val="00D7364A"/>
    <w:rsid w:val="00D73DC6"/>
    <w:rsid w:val="00D74C1A"/>
    <w:rsid w:val="00D75205"/>
    <w:rsid w:val="00D754C1"/>
    <w:rsid w:val="00D77A35"/>
    <w:rsid w:val="00D81B3E"/>
    <w:rsid w:val="00D90C70"/>
    <w:rsid w:val="00D90E49"/>
    <w:rsid w:val="00D931DB"/>
    <w:rsid w:val="00DA166F"/>
    <w:rsid w:val="00DC2A72"/>
    <w:rsid w:val="00DC692A"/>
    <w:rsid w:val="00DC6A10"/>
    <w:rsid w:val="00DC6D65"/>
    <w:rsid w:val="00DD502B"/>
    <w:rsid w:val="00DE13F5"/>
    <w:rsid w:val="00DE1D5E"/>
    <w:rsid w:val="00DE3F39"/>
    <w:rsid w:val="00DE657E"/>
    <w:rsid w:val="00DF1D98"/>
    <w:rsid w:val="00DF4704"/>
    <w:rsid w:val="00DF6528"/>
    <w:rsid w:val="00E013D5"/>
    <w:rsid w:val="00E024AA"/>
    <w:rsid w:val="00E06673"/>
    <w:rsid w:val="00E125FB"/>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408D"/>
    <w:rsid w:val="00ED7137"/>
    <w:rsid w:val="00EE191C"/>
    <w:rsid w:val="00EF65CE"/>
    <w:rsid w:val="00F036EB"/>
    <w:rsid w:val="00F036FF"/>
    <w:rsid w:val="00F04EEC"/>
    <w:rsid w:val="00F1248E"/>
    <w:rsid w:val="00F14041"/>
    <w:rsid w:val="00F21088"/>
    <w:rsid w:val="00F2351E"/>
    <w:rsid w:val="00F327E7"/>
    <w:rsid w:val="00F32A5F"/>
    <w:rsid w:val="00F34966"/>
    <w:rsid w:val="00F35284"/>
    <w:rsid w:val="00F35746"/>
    <w:rsid w:val="00F36371"/>
    <w:rsid w:val="00F435B3"/>
    <w:rsid w:val="00F447C7"/>
    <w:rsid w:val="00F554A9"/>
    <w:rsid w:val="00F60CC4"/>
    <w:rsid w:val="00F716FD"/>
    <w:rsid w:val="00F721B6"/>
    <w:rsid w:val="00F75C5F"/>
    <w:rsid w:val="00F80355"/>
    <w:rsid w:val="00F80496"/>
    <w:rsid w:val="00F924A5"/>
    <w:rsid w:val="00F9314E"/>
    <w:rsid w:val="00FA2652"/>
    <w:rsid w:val="00FA31C1"/>
    <w:rsid w:val="00FA6349"/>
    <w:rsid w:val="00FB0C81"/>
    <w:rsid w:val="00FC2200"/>
    <w:rsid w:val="00FC2540"/>
    <w:rsid w:val="00FD1618"/>
    <w:rsid w:val="00FD1BF9"/>
    <w:rsid w:val="00FD3DCC"/>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F4531"/>
  <w15:chartTrackingRefBased/>
  <w15:docId w15:val="{8530953C-CD97-49E7-A2CE-9BC3934D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OneDrive%20-%20United%20Nations\MLF-New-Shared-Drives%20-%20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e18ff6-0f05-407b-b160-5794b3234062">
      <Terms xmlns="http://schemas.microsoft.com/office/infopath/2007/PartnerControls"/>
    </lcf76f155ced4ddcb4097134ff3c332f>
    <TaxCatchAll xmlns="a0af8ec5-6aec-45b6-a168-d839ceda31a9"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777DE57D-FF6B-4872-8385-E389D5840D43}"/>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9</TotalTime>
  <Pages>2</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Elina Yuen</dc:creator>
  <cp:lastModifiedBy>Owen Timothy Miller</cp:lastModifiedBy>
  <cp:revision>3</cp:revision>
  <cp:lastPrinted>2026-06-09T20:59:00Z</cp:lastPrinted>
  <dcterms:created xsi:type="dcterms:W3CDTF">2026-06-09T20:51:00Z</dcterms:created>
  <dcterms:modified xsi:type="dcterms:W3CDTF">2026-06-09T20:59:00Z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UNEP/OzL.Pro/ExCom/98/4/Add.1</vt:lpwstr>
  </property>
  <property fmtid="{D5CDD505-2E9C-101B-9397-08002B2CF9AE}" pid="3" name="Revision date">
    <vt:lpwstr>6/9/2026</vt:lpwstr>
  </property>
  <property fmtid="{D5CDD505-2E9C-101B-9397-08002B2CF9AE}" pid="4" name="ContentTypeId">
    <vt:lpwstr>0x010100FF1C1391F3179A4F8C5E2DDA07F276A2</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