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9EC8712">
                  <wp:simplePos x="0" y="0"/>
                  <wp:positionH relativeFrom="column">
                    <wp:posOffset>314748</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r>
              <w:rPr>
                <w:rFonts w:ascii="Univers" w:hAnsi="Univers"/>
                <w:b/>
                <w:sz w:val="32"/>
                <w:lang w:val="fr-CA"/>
              </w:rPr>
              <w:t>l’environnement</w:t>
            </w:r>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r w:rsidRPr="00DD3433">
              <w:rPr>
                <w:lang w:val="fr-FR"/>
              </w:rPr>
              <w:t>Distr.</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5DD006F0" w:rsidR="00441083" w:rsidRPr="00187F73" w:rsidRDefault="00E60D9C">
            <w:pPr>
              <w:rPr>
                <w:lang w:val="fr-CA"/>
              </w:rPr>
            </w:pPr>
            <w:r>
              <w:fldChar w:fldCharType="begin"/>
            </w:r>
            <w:r w:rsidRPr="00187F73">
              <w:rPr>
                <w:lang w:val="fr-CA"/>
              </w:rPr>
              <w:instrText xml:space="preserve"> DOCPROPERTY "Document number"  \* MERGEFORMAT </w:instrText>
            </w:r>
            <w:r>
              <w:fldChar w:fldCharType="separate"/>
            </w:r>
            <w:r w:rsidR="00C15A67" w:rsidRPr="00187F73">
              <w:rPr>
                <w:lang w:val="fr-CA"/>
              </w:rPr>
              <w:t>UNEP/OzL.Pro/ExCom/86/</w:t>
            </w:r>
            <w:r w:rsidR="00D72E57">
              <w:rPr>
                <w:lang w:val="fr-CA"/>
              </w:rPr>
              <w:t>9</w:t>
            </w:r>
            <w:r w:rsidR="006125AF">
              <w:rPr>
                <w:lang w:val="fr-CA"/>
              </w:rPr>
              <w:t>8</w:t>
            </w:r>
            <w:r>
              <w:fldChar w:fldCharType="end"/>
            </w:r>
          </w:p>
          <w:p w14:paraId="396CBB45" w14:textId="332E26F7" w:rsidR="002F0B57" w:rsidRPr="00C51BE1" w:rsidRDefault="002F0B57" w:rsidP="000F6C8E">
            <w:pPr>
              <w:rPr>
                <w:lang w:val="fr-FR"/>
              </w:rPr>
            </w:pPr>
            <w:r>
              <w:fldChar w:fldCharType="begin"/>
            </w:r>
            <w:r w:rsidRPr="00C51BE1">
              <w:rPr>
                <w:lang w:val="fr-FR"/>
              </w:rPr>
              <w:instrText xml:space="preserve"> DOCPROPERTY "Revision date" \@ "d MMMM YYYY"  \* MERGEFORMAT </w:instrText>
            </w:r>
            <w:r>
              <w:fldChar w:fldCharType="separate"/>
            </w:r>
            <w:r w:rsidR="00821A4A" w:rsidRPr="00C51BE1">
              <w:rPr>
                <w:lang w:val="fr-FR"/>
              </w:rPr>
              <w:t>7 avril </w:t>
            </w:r>
            <w:r w:rsidR="00C15A67" w:rsidRPr="00C51BE1">
              <w:rPr>
                <w:lang w:val="fr-FR"/>
              </w:rPr>
              <w:t>202</w:t>
            </w:r>
            <w:r w:rsidR="00821A4A" w:rsidRPr="00C51BE1">
              <w:rPr>
                <w:lang w:val="fr-FR"/>
              </w:rPr>
              <w:t>1</w:t>
            </w:r>
            <w:r>
              <w:fldChar w:fldCharType="end"/>
            </w:r>
          </w:p>
          <w:p w14:paraId="1B5923BB" w14:textId="77777777" w:rsidR="00441083" w:rsidRDefault="00FC5578">
            <w:pPr>
              <w:rPr>
                <w:caps/>
                <w:lang w:val="fr-FR"/>
              </w:rPr>
            </w:pPr>
            <w:r w:rsidRPr="00C51BE1">
              <w:rPr>
                <w:caps/>
                <w:lang w:val="fr-FR"/>
              </w:rPr>
              <w:br/>
            </w:r>
            <w:r w:rsidR="00E60D9C">
              <w:rPr>
                <w:caps/>
                <w:lang w:val="fr-FR"/>
              </w:rPr>
              <w:t>FRANÇAIS</w:t>
            </w:r>
          </w:p>
          <w:p w14:paraId="45BC725C" w14:textId="77777777" w:rsidR="00441083" w:rsidRDefault="00E60D9C">
            <w:r>
              <w:t xml:space="preserve">ORIGINAL: </w:t>
            </w:r>
            <w:r w:rsidR="0091161A">
              <w:t>ANGLAIS</w:t>
            </w:r>
          </w:p>
        </w:tc>
      </w:tr>
    </w:tbl>
    <w:p w14:paraId="54441579" w14:textId="77777777" w:rsidR="00441083" w:rsidRDefault="00441083">
      <w:pPr>
        <w:jc w:val="left"/>
        <w:rPr>
          <w:lang w:val="fr-CA"/>
        </w:rPr>
      </w:pPr>
    </w:p>
    <w:p w14:paraId="52F89AEC" w14:textId="236E179E"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sidR="00D955AF">
        <w:rPr>
          <w:lang w:val="fr-CA"/>
        </w:rPr>
        <w:noBreakHyphen/>
      </w:r>
      <w:r w:rsidR="00E54871">
        <w:rPr>
          <w:lang w:val="fr-CA"/>
        </w:rPr>
        <w:t>vingt</w:t>
      </w:r>
      <w:r w:rsidR="00D955AF">
        <w:rPr>
          <w:lang w:val="fr-CA"/>
        </w:rPr>
        <w:noBreakHyphen/>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265C3304" w14:textId="77777777" w:rsidR="00C27322" w:rsidRPr="00187F73" w:rsidRDefault="00C27322" w:rsidP="00C27322">
      <w:pPr>
        <w:jc w:val="left"/>
        <w:rPr>
          <w:lang w:val="fr-CA"/>
        </w:rPr>
      </w:pPr>
      <w:r w:rsidRPr="00187F73">
        <w:rPr>
          <w:lang w:val="fr-CA"/>
        </w:rPr>
        <w:t>Montréal, 2</w:t>
      </w:r>
      <w:r w:rsidR="00812387" w:rsidRPr="00187F73">
        <w:rPr>
          <w:lang w:val="fr-CA"/>
        </w:rPr>
        <w:t xml:space="preserve"> – 6 novembre</w:t>
      </w:r>
      <w:r w:rsidRPr="00187F73">
        <w:rPr>
          <w:lang w:val="fr-CA"/>
        </w:rPr>
        <w:t xml:space="preserve"> 2020</w:t>
      </w:r>
    </w:p>
    <w:p w14:paraId="3A1DEDC8" w14:textId="268C813E" w:rsidR="00441083" w:rsidRPr="00187F73" w:rsidRDefault="00C27322" w:rsidP="00AC013C">
      <w:pPr>
        <w:jc w:val="left"/>
        <w:rPr>
          <w:lang w:val="fr-CA"/>
        </w:rPr>
      </w:pPr>
      <w:r w:rsidRPr="00187F73">
        <w:rPr>
          <w:lang w:val="fr-CA"/>
        </w:rPr>
        <w:t>Reportée:</w:t>
      </w:r>
      <w:r w:rsidR="00FC5578" w:rsidRPr="00187F73">
        <w:rPr>
          <w:lang w:val="fr-CA"/>
        </w:rPr>
        <w:t xml:space="preserve"> </w:t>
      </w:r>
      <w:r w:rsidR="00812387" w:rsidRPr="00187F73">
        <w:rPr>
          <w:lang w:val="fr-CA"/>
        </w:rPr>
        <w:t>8</w:t>
      </w:r>
      <w:r w:rsidR="00AC013C" w:rsidRPr="00187F73">
        <w:rPr>
          <w:lang w:val="fr-CA"/>
        </w:rPr>
        <w:t xml:space="preserve"> </w:t>
      </w:r>
      <w:r w:rsidR="00E60D9C" w:rsidRPr="00187F73">
        <w:rPr>
          <w:lang w:val="fr-CA"/>
        </w:rPr>
        <w:t xml:space="preserve">– </w:t>
      </w:r>
      <w:r w:rsidR="00812387" w:rsidRPr="00187F73">
        <w:rPr>
          <w:lang w:val="fr-CA"/>
        </w:rPr>
        <w:t>1</w:t>
      </w:r>
      <w:r w:rsidR="009666A1" w:rsidRPr="00187F73">
        <w:rPr>
          <w:lang w:val="fr-CA"/>
        </w:rPr>
        <w:t xml:space="preserve">2 </w:t>
      </w:r>
      <w:r w:rsidR="00812387" w:rsidRPr="00187F73">
        <w:rPr>
          <w:lang w:val="fr-CA"/>
        </w:rPr>
        <w:t>mars</w:t>
      </w:r>
      <w:r w:rsidR="009666A1" w:rsidRPr="00187F73">
        <w:rPr>
          <w:lang w:val="fr-CA"/>
        </w:rPr>
        <w:t xml:space="preserve"> 202</w:t>
      </w:r>
      <w:r w:rsidR="00812387" w:rsidRPr="00187F73">
        <w:rPr>
          <w:lang w:val="fr-CA"/>
        </w:rPr>
        <w:t>1</w:t>
      </w:r>
      <w:r w:rsidR="00C15A67">
        <w:rPr>
          <w:rStyle w:val="FootnoteReference"/>
          <w:lang w:val="fr-CA"/>
        </w:rPr>
        <w:footnoteReference w:id="1"/>
      </w:r>
    </w:p>
    <w:p w14:paraId="2937D684" w14:textId="77777777" w:rsidR="00441083" w:rsidRPr="00187F73" w:rsidRDefault="00441083">
      <w:pPr>
        <w:jc w:val="left"/>
        <w:rPr>
          <w:lang w:val="fr-CA"/>
        </w:rPr>
      </w:pPr>
    </w:p>
    <w:p w14:paraId="0D566535" w14:textId="77777777" w:rsidR="00441083" w:rsidRPr="00187F73" w:rsidRDefault="00441083">
      <w:pPr>
        <w:pStyle w:val="Title1"/>
        <w:rPr>
          <w:lang w:val="fr-CA"/>
        </w:rPr>
      </w:pPr>
    </w:p>
    <w:p w14:paraId="4675544E" w14:textId="77777777" w:rsidR="00441083" w:rsidRPr="00187F73" w:rsidRDefault="00441083">
      <w:pPr>
        <w:pStyle w:val="Title1"/>
        <w:rPr>
          <w:lang w:val="fr-CA"/>
        </w:rPr>
      </w:pPr>
    </w:p>
    <w:p w14:paraId="1E301B11" w14:textId="0BBA55F4" w:rsidR="00441083" w:rsidRPr="00187F73" w:rsidRDefault="00FF581D" w:rsidP="00C61F0D">
      <w:pPr>
        <w:jc w:val="center"/>
        <w:rPr>
          <w:lang w:val="fr-CA"/>
        </w:rPr>
      </w:pPr>
      <w:r>
        <w:rPr>
          <w:b/>
          <w:caps/>
          <w:szCs w:val="28"/>
          <w:lang w:val="fr-CA"/>
        </w:rPr>
        <w:t>RAPPORT DU SOU</w:t>
      </w:r>
      <w:r w:rsidR="00015FA4">
        <w:rPr>
          <w:b/>
          <w:caps/>
          <w:szCs w:val="28"/>
          <w:lang w:val="fr-CA"/>
        </w:rPr>
        <w:t>S</w:t>
      </w:r>
      <w:r w:rsidR="00D955AF">
        <w:rPr>
          <w:b/>
          <w:caps/>
          <w:szCs w:val="28"/>
          <w:lang w:val="fr-CA"/>
        </w:rPr>
        <w:noBreakHyphen/>
      </w:r>
      <w:r>
        <w:rPr>
          <w:b/>
          <w:caps/>
          <w:szCs w:val="28"/>
          <w:lang w:val="fr-CA"/>
        </w:rPr>
        <w:t xml:space="preserve">GROUPE </w:t>
      </w:r>
      <w:r w:rsidR="00C61F0D">
        <w:rPr>
          <w:b/>
          <w:caps/>
          <w:szCs w:val="28"/>
          <w:lang w:val="fr-CA"/>
        </w:rPr>
        <w:t xml:space="preserve">SUR LE </w:t>
      </w:r>
      <w:bookmarkStart w:id="0" w:name="_GoBack"/>
      <w:bookmarkEnd w:id="0"/>
      <w:r>
        <w:rPr>
          <w:b/>
          <w:caps/>
          <w:szCs w:val="28"/>
          <w:lang w:val="fr-CA"/>
        </w:rPr>
        <w:t>SECTEUR DE LA PRODUCTION</w:t>
      </w:r>
    </w:p>
    <w:p w14:paraId="368B0FC7" w14:textId="77777777" w:rsidR="00441083" w:rsidRPr="00187F73" w:rsidRDefault="00441083">
      <w:pPr>
        <w:jc w:val="center"/>
        <w:rPr>
          <w:lang w:val="fr-CA"/>
        </w:rPr>
      </w:pPr>
    </w:p>
    <w:p w14:paraId="0FE90C67" w14:textId="77777777" w:rsidR="00441083" w:rsidRPr="00187F73" w:rsidRDefault="00441083">
      <w:pPr>
        <w:jc w:val="center"/>
        <w:rPr>
          <w:lang w:val="fr-CA"/>
        </w:rPr>
      </w:pPr>
    </w:p>
    <w:p w14:paraId="6DE7F723" w14:textId="717AE517" w:rsidR="006B169A" w:rsidRDefault="00FF581D" w:rsidP="006B169A">
      <w:pPr>
        <w:widowControl w:val="0"/>
        <w:rPr>
          <w:b/>
          <w:lang w:val="en-CA"/>
        </w:rPr>
      </w:pPr>
      <w:r>
        <w:rPr>
          <w:b/>
          <w:lang w:val="en-CA"/>
        </w:rPr>
        <w:t>Introduction</w:t>
      </w:r>
    </w:p>
    <w:p w14:paraId="0DC19FE3" w14:textId="581F782B" w:rsidR="00D72E57" w:rsidRDefault="00D72E57" w:rsidP="006B169A">
      <w:pPr>
        <w:widowControl w:val="0"/>
        <w:rPr>
          <w:b/>
          <w:lang w:val="en-CA"/>
        </w:rPr>
      </w:pPr>
    </w:p>
    <w:p w14:paraId="42F1B324" w14:textId="08E42F5A" w:rsidR="00D72E57" w:rsidRPr="001539DD" w:rsidRDefault="00FF581D" w:rsidP="00D72E57">
      <w:pPr>
        <w:pStyle w:val="Heading1"/>
        <w:rPr>
          <w:lang w:val="fr-CA"/>
        </w:rPr>
      </w:pPr>
      <w:r w:rsidRPr="001539DD">
        <w:rPr>
          <w:lang w:val="fr-CA"/>
        </w:rPr>
        <w:t>En</w:t>
      </w:r>
      <w:r w:rsidR="009E5E15" w:rsidRPr="001539DD">
        <w:rPr>
          <w:lang w:val="fr-CA"/>
        </w:rPr>
        <w:t> </w:t>
      </w:r>
      <w:r w:rsidRPr="001539DD">
        <w:rPr>
          <w:lang w:val="fr-CA"/>
        </w:rPr>
        <w:t>2020, en raison des circonstances extraordinaires découlant de l’éclosion de la pandémie de COVID</w:t>
      </w:r>
      <w:r w:rsidR="00D955AF" w:rsidRPr="001539DD">
        <w:rPr>
          <w:lang w:val="fr-CA"/>
        </w:rPr>
        <w:noBreakHyphen/>
      </w:r>
      <w:r w:rsidRPr="001539DD">
        <w:rPr>
          <w:lang w:val="fr-CA"/>
        </w:rPr>
        <w:t>19, le Comité exécutif a décidé de reporter s</w:t>
      </w:r>
      <w:r w:rsidR="009E5E15" w:rsidRPr="001539DD">
        <w:rPr>
          <w:lang w:val="fr-CA"/>
        </w:rPr>
        <w:t>es</w:t>
      </w:r>
      <w:r w:rsidRPr="001539DD">
        <w:rPr>
          <w:lang w:val="fr-CA"/>
        </w:rPr>
        <w:t xml:space="preserve"> 85</w:t>
      </w:r>
      <w:r w:rsidRPr="001539DD">
        <w:rPr>
          <w:vertAlign w:val="superscript"/>
          <w:lang w:val="fr-CA"/>
        </w:rPr>
        <w:t>e</w:t>
      </w:r>
      <w:r w:rsidRPr="001539DD">
        <w:rPr>
          <w:lang w:val="fr-CA"/>
        </w:rPr>
        <w:t xml:space="preserve"> et 86</w:t>
      </w:r>
      <w:r w:rsidRPr="001539DD">
        <w:rPr>
          <w:vertAlign w:val="superscript"/>
          <w:lang w:val="fr-CA"/>
        </w:rPr>
        <w:t>e</w:t>
      </w:r>
      <w:r w:rsidR="009E5E15" w:rsidRPr="001539DD">
        <w:rPr>
          <w:lang w:val="fr-CA"/>
        </w:rPr>
        <w:t> </w:t>
      </w:r>
      <w:r w:rsidRPr="001539DD">
        <w:rPr>
          <w:lang w:val="fr-CA"/>
        </w:rPr>
        <w:t>réunion</w:t>
      </w:r>
      <w:r w:rsidR="009E5E15" w:rsidRPr="001539DD">
        <w:rPr>
          <w:lang w:val="fr-CA"/>
        </w:rPr>
        <w:t>s</w:t>
      </w:r>
      <w:r w:rsidR="00D72E57" w:rsidRPr="009E5E15">
        <w:rPr>
          <w:vertAlign w:val="superscript"/>
        </w:rPr>
        <w:footnoteReference w:id="2"/>
      </w:r>
      <w:r w:rsidR="00D72E57" w:rsidRPr="001539DD">
        <w:rPr>
          <w:lang w:val="fr-CA"/>
        </w:rPr>
        <w:t xml:space="preserve"> </w:t>
      </w:r>
      <w:r w:rsidRPr="001539DD">
        <w:rPr>
          <w:lang w:val="fr-CA"/>
        </w:rPr>
        <w:t>au mois de mars</w:t>
      </w:r>
      <w:r w:rsidR="00015FA4" w:rsidRPr="001539DD">
        <w:rPr>
          <w:lang w:val="fr-CA"/>
        </w:rPr>
        <w:t> </w:t>
      </w:r>
      <w:r w:rsidRPr="001539DD">
        <w:rPr>
          <w:lang w:val="fr-CA"/>
        </w:rPr>
        <w:t>2021. Afin d’assurer la continuité des activités de conformité dans les pays visés à l’article</w:t>
      </w:r>
      <w:r w:rsidR="00015FA4" w:rsidRPr="001539DD">
        <w:rPr>
          <w:lang w:val="fr-CA"/>
        </w:rPr>
        <w:t> </w:t>
      </w:r>
      <w:r w:rsidRPr="001539DD">
        <w:rPr>
          <w:lang w:val="fr-CA"/>
        </w:rPr>
        <w:t xml:space="preserve">5, le Comité </w:t>
      </w:r>
      <w:r w:rsidR="009E5E15" w:rsidRPr="001539DD">
        <w:rPr>
          <w:lang w:val="fr-CA"/>
        </w:rPr>
        <w:t xml:space="preserve">a </w:t>
      </w:r>
      <w:r w:rsidRPr="001539DD">
        <w:rPr>
          <w:lang w:val="fr-CA"/>
        </w:rPr>
        <w:t xml:space="preserve">mis en </w:t>
      </w:r>
      <w:r w:rsidR="00015FA4" w:rsidRPr="001539DD">
        <w:rPr>
          <w:lang w:val="fr-CA"/>
        </w:rPr>
        <w:t>œ</w:t>
      </w:r>
      <w:r w:rsidRPr="001539DD">
        <w:rPr>
          <w:lang w:val="fr-CA"/>
        </w:rPr>
        <w:t>uvre, à titre exceptionnel et sans créer de précédent, un processus d’approbation intersession</w:t>
      </w:r>
      <w:r w:rsidR="00235663">
        <w:rPr>
          <w:lang w:val="fr-CA"/>
        </w:rPr>
        <w:t>s</w:t>
      </w:r>
      <w:r w:rsidRPr="001539DD">
        <w:rPr>
          <w:lang w:val="fr-CA"/>
        </w:rPr>
        <w:t xml:space="preserve"> (P</w:t>
      </w:r>
      <w:r w:rsidR="009E5E15" w:rsidRPr="001539DD">
        <w:rPr>
          <w:lang w:val="fr-CA"/>
        </w:rPr>
        <w:t>AI</w:t>
      </w:r>
      <w:r w:rsidRPr="001539DD">
        <w:rPr>
          <w:lang w:val="fr-CA"/>
        </w:rPr>
        <w:t xml:space="preserve">) pour les deux réunions, afin d’étudier certains documents, rapports et projets ayant été soumis à ces réunions. </w:t>
      </w:r>
    </w:p>
    <w:p w14:paraId="4D7252CE" w14:textId="23E1175F" w:rsidR="00D72E57" w:rsidRPr="001539DD" w:rsidRDefault="00FF581D" w:rsidP="00D72E57">
      <w:pPr>
        <w:pStyle w:val="Heading1"/>
        <w:rPr>
          <w:lang w:val="fr-CA"/>
        </w:rPr>
      </w:pPr>
      <w:r w:rsidRPr="001539DD">
        <w:rPr>
          <w:lang w:val="fr-CA"/>
        </w:rPr>
        <w:t xml:space="preserve">Dans le cadre du plan d’urgence pour la tenue des </w:t>
      </w:r>
      <w:r w:rsidR="00164195" w:rsidRPr="001539DD">
        <w:rPr>
          <w:lang w:val="fr-CA"/>
        </w:rPr>
        <w:t>85</w:t>
      </w:r>
      <w:r w:rsidR="00164195" w:rsidRPr="001539DD">
        <w:rPr>
          <w:vertAlign w:val="superscript"/>
          <w:lang w:val="fr-CA"/>
        </w:rPr>
        <w:t>e</w:t>
      </w:r>
      <w:r w:rsidR="00164195" w:rsidRPr="001539DD">
        <w:rPr>
          <w:lang w:val="fr-CA"/>
        </w:rPr>
        <w:t xml:space="preserve"> et 86</w:t>
      </w:r>
      <w:r w:rsidR="00164195" w:rsidRPr="001539DD">
        <w:rPr>
          <w:vertAlign w:val="superscript"/>
          <w:lang w:val="fr-CA"/>
        </w:rPr>
        <w:t>e</w:t>
      </w:r>
      <w:r w:rsidR="00164195" w:rsidRPr="001539DD">
        <w:rPr>
          <w:lang w:val="fr-CA"/>
        </w:rPr>
        <w:t> ré</w:t>
      </w:r>
      <w:r w:rsidRPr="001539DD">
        <w:rPr>
          <w:lang w:val="fr-CA"/>
        </w:rPr>
        <w:t xml:space="preserve">unions adopté par le Comité exécutif, </w:t>
      </w:r>
      <w:r w:rsidR="00164195" w:rsidRPr="001539DD">
        <w:rPr>
          <w:lang w:val="fr-CA"/>
        </w:rPr>
        <w:t xml:space="preserve">le </w:t>
      </w:r>
      <w:r w:rsidR="00015FA4" w:rsidRPr="001539DD">
        <w:rPr>
          <w:lang w:val="fr-CA"/>
        </w:rPr>
        <w:t>Sous</w:t>
      </w:r>
      <w:r w:rsidR="00D955AF" w:rsidRPr="001539DD">
        <w:rPr>
          <w:lang w:val="fr-CA"/>
        </w:rPr>
        <w:noBreakHyphen/>
      </w:r>
      <w:r w:rsidR="00015FA4" w:rsidRPr="001539DD">
        <w:rPr>
          <w:lang w:val="fr-CA"/>
        </w:rPr>
        <w:t>groupe</w:t>
      </w:r>
      <w:r w:rsidRPr="001539DD">
        <w:rPr>
          <w:lang w:val="fr-CA"/>
        </w:rPr>
        <w:t xml:space="preserve"> du secteur de la production pour 2020 </w:t>
      </w:r>
      <w:r w:rsidR="00235663">
        <w:rPr>
          <w:lang w:val="fr-CA"/>
        </w:rPr>
        <w:t>a participé le</w:t>
      </w:r>
      <w:r w:rsidRPr="001539DD">
        <w:rPr>
          <w:lang w:val="fr-CA"/>
        </w:rPr>
        <w:t xml:space="preserve"> 1</w:t>
      </w:r>
      <w:r w:rsidRPr="001539DD">
        <w:rPr>
          <w:vertAlign w:val="superscript"/>
          <w:lang w:val="fr-CA"/>
        </w:rPr>
        <w:t>er</w:t>
      </w:r>
      <w:r w:rsidR="00164195" w:rsidRPr="001539DD">
        <w:rPr>
          <w:lang w:val="fr-CA"/>
        </w:rPr>
        <w:t> </w:t>
      </w:r>
      <w:r w:rsidRPr="001539DD">
        <w:rPr>
          <w:lang w:val="fr-CA"/>
        </w:rPr>
        <w:t>décembre</w:t>
      </w:r>
      <w:r w:rsidR="00015FA4" w:rsidRPr="001539DD">
        <w:rPr>
          <w:lang w:val="fr-CA"/>
        </w:rPr>
        <w:t> </w:t>
      </w:r>
      <w:r w:rsidRPr="001539DD">
        <w:rPr>
          <w:lang w:val="fr-CA"/>
        </w:rPr>
        <w:t>2020</w:t>
      </w:r>
      <w:r w:rsidR="00235663">
        <w:rPr>
          <w:lang w:val="fr-CA"/>
        </w:rPr>
        <w:t xml:space="preserve"> à une réunion virtuelle</w:t>
      </w:r>
      <w:r w:rsidRPr="001539DD">
        <w:rPr>
          <w:lang w:val="fr-CA"/>
        </w:rPr>
        <w:t xml:space="preserve">. Ont </w:t>
      </w:r>
      <w:r w:rsidR="00366FA7">
        <w:rPr>
          <w:lang w:val="fr-CA"/>
        </w:rPr>
        <w:t>assisté</w:t>
      </w:r>
      <w:r w:rsidRPr="001539DD">
        <w:rPr>
          <w:lang w:val="fr-CA"/>
        </w:rPr>
        <w:t xml:space="preserve"> à la réunion des représentants de l’Australie (facilitateur), du Bahreïn, du Chili, </w:t>
      </w:r>
      <w:r w:rsidR="00164195" w:rsidRPr="001539DD">
        <w:rPr>
          <w:lang w:val="fr-CA"/>
        </w:rPr>
        <w:t>des États</w:t>
      </w:r>
      <w:r w:rsidR="00D955AF" w:rsidRPr="001539DD">
        <w:rPr>
          <w:lang w:val="fr-CA"/>
        </w:rPr>
        <w:noBreakHyphen/>
      </w:r>
      <w:r w:rsidR="00164195" w:rsidRPr="001539DD">
        <w:rPr>
          <w:lang w:val="fr-CA"/>
        </w:rPr>
        <w:t>Unis d’Amérique, de l’Inde,</w:t>
      </w:r>
      <w:r w:rsidRPr="001539DD">
        <w:rPr>
          <w:lang w:val="fr-CA"/>
        </w:rPr>
        <w:t xml:space="preserve"> du </w:t>
      </w:r>
      <w:r w:rsidR="00015FA4" w:rsidRPr="001539DD">
        <w:rPr>
          <w:lang w:val="fr-CA"/>
        </w:rPr>
        <w:t>R</w:t>
      </w:r>
      <w:r w:rsidRPr="001539DD">
        <w:rPr>
          <w:lang w:val="fr-CA"/>
        </w:rPr>
        <w:t>oyaume</w:t>
      </w:r>
      <w:r w:rsidR="00D955AF" w:rsidRPr="001539DD">
        <w:rPr>
          <w:lang w:val="fr-CA"/>
        </w:rPr>
        <w:noBreakHyphen/>
      </w:r>
      <w:r w:rsidR="00015FA4" w:rsidRPr="001539DD">
        <w:rPr>
          <w:lang w:val="fr-CA"/>
        </w:rPr>
        <w:t>Uni</w:t>
      </w:r>
      <w:r w:rsidRPr="001539DD">
        <w:rPr>
          <w:lang w:val="fr-CA"/>
        </w:rPr>
        <w:t xml:space="preserve"> de Grande</w:t>
      </w:r>
      <w:r w:rsidR="00D955AF" w:rsidRPr="001539DD">
        <w:rPr>
          <w:lang w:val="fr-CA"/>
        </w:rPr>
        <w:noBreakHyphen/>
      </w:r>
      <w:r w:rsidRPr="001539DD">
        <w:rPr>
          <w:lang w:val="fr-CA"/>
        </w:rPr>
        <w:t>Bretagne et d’Irlande du Nord, de la Suisse et du Suriname, ainsi que des représentants de la Banque mondiale et du gouvernement de la Chine à titre d’observateur</w:t>
      </w:r>
      <w:r w:rsidR="00164195" w:rsidRPr="001539DD">
        <w:rPr>
          <w:lang w:val="fr-CA"/>
        </w:rPr>
        <w:t>s</w:t>
      </w:r>
      <w:r w:rsidRPr="001539DD">
        <w:rPr>
          <w:lang w:val="fr-CA"/>
        </w:rPr>
        <w:t>. Les discussion</w:t>
      </w:r>
      <w:r w:rsidR="00015FA4" w:rsidRPr="001539DD">
        <w:rPr>
          <w:lang w:val="fr-CA"/>
        </w:rPr>
        <w:t>s</w:t>
      </w:r>
      <w:r w:rsidRPr="001539DD">
        <w:rPr>
          <w:lang w:val="fr-CA"/>
        </w:rPr>
        <w:t xml:space="preserve"> initiale</w:t>
      </w:r>
      <w:r w:rsidR="00015FA4" w:rsidRPr="001539DD">
        <w:rPr>
          <w:lang w:val="fr-CA"/>
        </w:rPr>
        <w:t>s</w:t>
      </w:r>
      <w:r w:rsidRPr="001539DD">
        <w:rPr>
          <w:lang w:val="fr-CA"/>
        </w:rPr>
        <w:t xml:space="preserve"> </w:t>
      </w:r>
      <w:r w:rsidR="00164195" w:rsidRPr="001539DD">
        <w:rPr>
          <w:lang w:val="fr-CA"/>
        </w:rPr>
        <w:t xml:space="preserve">ont </w:t>
      </w:r>
      <w:r w:rsidRPr="001539DD">
        <w:rPr>
          <w:lang w:val="fr-CA"/>
        </w:rPr>
        <w:t xml:space="preserve">porté </w:t>
      </w:r>
      <w:r w:rsidR="00760B2F" w:rsidRPr="001539DD">
        <w:rPr>
          <w:lang w:val="fr-CA"/>
        </w:rPr>
        <w:t>sur le rapport de vérification</w:t>
      </w:r>
      <w:r w:rsidR="00164195" w:rsidRPr="001539DD">
        <w:rPr>
          <w:lang w:val="fr-CA"/>
        </w:rPr>
        <w:t> </w:t>
      </w:r>
      <w:r w:rsidR="00760B2F" w:rsidRPr="001539DD">
        <w:rPr>
          <w:lang w:val="fr-CA"/>
        </w:rPr>
        <w:t xml:space="preserve">2018 </w:t>
      </w:r>
      <w:r w:rsidR="00366FA7">
        <w:rPr>
          <w:lang w:val="fr-CA"/>
        </w:rPr>
        <w:t>actualisé</w:t>
      </w:r>
      <w:r w:rsidR="00760B2F" w:rsidRPr="001539DD">
        <w:rPr>
          <w:lang w:val="fr-CA"/>
        </w:rPr>
        <w:t xml:space="preserve"> </w:t>
      </w:r>
      <w:r w:rsidR="00C51BE1">
        <w:rPr>
          <w:lang w:val="fr-CA"/>
        </w:rPr>
        <w:t>du</w:t>
      </w:r>
      <w:r w:rsidR="00760B2F" w:rsidRPr="001539DD">
        <w:rPr>
          <w:lang w:val="fr-CA"/>
        </w:rPr>
        <w:t xml:space="preserve"> secteur de la production en Chine et sur une proposition révisée concernant la phase</w:t>
      </w:r>
      <w:r w:rsidR="00164195" w:rsidRPr="001539DD">
        <w:rPr>
          <w:lang w:val="fr-CA"/>
        </w:rPr>
        <w:t> II</w:t>
      </w:r>
      <w:r w:rsidR="00760B2F" w:rsidRPr="001539DD">
        <w:rPr>
          <w:lang w:val="fr-CA"/>
        </w:rPr>
        <w:t xml:space="preserve"> du plan de gestion de l’élimination de la production de HCFC (</w:t>
      </w:r>
      <w:r w:rsidR="009E5E15" w:rsidRPr="001539DD">
        <w:rPr>
          <w:lang w:val="fr-CA"/>
        </w:rPr>
        <w:t>PGEPH</w:t>
      </w:r>
      <w:r w:rsidR="00760B2F" w:rsidRPr="001539DD">
        <w:rPr>
          <w:lang w:val="fr-CA"/>
        </w:rPr>
        <w:t xml:space="preserve">) </w:t>
      </w:r>
      <w:r w:rsidR="00366FA7">
        <w:rPr>
          <w:lang w:val="fr-CA"/>
        </w:rPr>
        <w:t>en</w:t>
      </w:r>
      <w:r w:rsidR="00760B2F" w:rsidRPr="001539DD">
        <w:rPr>
          <w:lang w:val="fr-CA"/>
        </w:rPr>
        <w:t xml:space="preserve"> Chine</w:t>
      </w:r>
      <w:r w:rsidR="00D72E57" w:rsidRPr="005E024E">
        <w:rPr>
          <w:vertAlign w:val="superscript"/>
        </w:rPr>
        <w:footnoteReference w:id="3"/>
      </w:r>
      <w:r w:rsidR="005E024E" w:rsidRPr="001539DD">
        <w:rPr>
          <w:lang w:val="fr-CA"/>
        </w:rPr>
        <w:t>.</w:t>
      </w:r>
      <w:r w:rsidR="00D72E57" w:rsidRPr="001539DD">
        <w:rPr>
          <w:lang w:val="fr-CA"/>
        </w:rPr>
        <w:t xml:space="preserve"> </w:t>
      </w:r>
      <w:r w:rsidR="00760B2F" w:rsidRPr="001539DD">
        <w:rPr>
          <w:lang w:val="fr-CA"/>
        </w:rPr>
        <w:t xml:space="preserve">Une récapitulation des discussions du </w:t>
      </w:r>
      <w:r w:rsidR="00A552D6" w:rsidRPr="001539DD">
        <w:rPr>
          <w:lang w:val="fr-CA"/>
        </w:rPr>
        <w:t>Sous</w:t>
      </w:r>
      <w:r w:rsidR="00D955AF" w:rsidRPr="001539DD">
        <w:rPr>
          <w:lang w:val="fr-CA"/>
        </w:rPr>
        <w:noBreakHyphen/>
      </w:r>
      <w:r w:rsidR="00A552D6" w:rsidRPr="001539DD">
        <w:rPr>
          <w:lang w:val="fr-CA"/>
        </w:rPr>
        <w:t>groupe</w:t>
      </w:r>
      <w:r w:rsidR="00760B2F" w:rsidRPr="001539DD">
        <w:rPr>
          <w:lang w:val="fr-CA"/>
        </w:rPr>
        <w:t xml:space="preserve"> tenu</w:t>
      </w:r>
      <w:r w:rsidR="00A552D6" w:rsidRPr="001539DD">
        <w:rPr>
          <w:lang w:val="fr-CA"/>
        </w:rPr>
        <w:t>es</w:t>
      </w:r>
      <w:r w:rsidR="00760B2F" w:rsidRPr="001539DD">
        <w:rPr>
          <w:lang w:val="fr-CA"/>
        </w:rPr>
        <w:t xml:space="preserve"> pendant l</w:t>
      </w:r>
      <w:r w:rsidR="00A552D6" w:rsidRPr="001539DD">
        <w:rPr>
          <w:lang w:val="fr-CA"/>
        </w:rPr>
        <w:t>a</w:t>
      </w:r>
      <w:r w:rsidR="00760B2F" w:rsidRPr="001539DD">
        <w:rPr>
          <w:lang w:val="fr-CA"/>
        </w:rPr>
        <w:t xml:space="preserve"> réunion figure à l’annexe</w:t>
      </w:r>
      <w:r w:rsidR="00015FA4" w:rsidRPr="001539DD">
        <w:rPr>
          <w:lang w:val="fr-CA"/>
        </w:rPr>
        <w:t> </w:t>
      </w:r>
      <w:r w:rsidR="003B590F" w:rsidRPr="001539DD">
        <w:rPr>
          <w:lang w:val="fr-CA"/>
        </w:rPr>
        <w:t>XLII du document</w:t>
      </w:r>
      <w:r w:rsidR="00A552D6" w:rsidRPr="001539DD">
        <w:rPr>
          <w:lang w:val="fr-CA"/>
        </w:rPr>
        <w:t> </w:t>
      </w:r>
      <w:r w:rsidR="00D72E57" w:rsidRPr="001539DD">
        <w:rPr>
          <w:lang w:val="fr-CA"/>
        </w:rPr>
        <w:t xml:space="preserve">UNEP/OzL.Pro/ExCom/86/IAP/3. </w:t>
      </w:r>
      <w:r w:rsidR="003B590F" w:rsidRPr="001539DD">
        <w:rPr>
          <w:lang w:val="fr-CA"/>
        </w:rPr>
        <w:t xml:space="preserve">Le présent rapport </w:t>
      </w:r>
      <w:r w:rsidR="00A552D6" w:rsidRPr="001539DD">
        <w:rPr>
          <w:lang w:val="fr-CA"/>
        </w:rPr>
        <w:t>renferme le</w:t>
      </w:r>
      <w:r w:rsidR="003B590F" w:rsidRPr="001539DD">
        <w:rPr>
          <w:lang w:val="fr-CA"/>
        </w:rPr>
        <w:t xml:space="preserve"> contenu d</w:t>
      </w:r>
      <w:r w:rsidR="00A552D6" w:rsidRPr="001539DD">
        <w:rPr>
          <w:lang w:val="fr-CA"/>
        </w:rPr>
        <w:t>e la</w:t>
      </w:r>
      <w:r w:rsidR="003B590F" w:rsidRPr="001539DD">
        <w:rPr>
          <w:lang w:val="fr-CA"/>
        </w:rPr>
        <w:t xml:space="preserve"> réunion</w:t>
      </w:r>
      <w:r w:rsidR="00A552D6" w:rsidRPr="001539DD">
        <w:rPr>
          <w:lang w:val="fr-CA"/>
        </w:rPr>
        <w:t xml:space="preserve"> </w:t>
      </w:r>
      <w:r w:rsidR="003B590F" w:rsidRPr="001539DD">
        <w:rPr>
          <w:lang w:val="fr-CA"/>
        </w:rPr>
        <w:t>virtuelle tenue en décembre</w:t>
      </w:r>
      <w:r w:rsidR="00015FA4" w:rsidRPr="001539DD">
        <w:rPr>
          <w:lang w:val="fr-CA"/>
        </w:rPr>
        <w:t> </w:t>
      </w:r>
      <w:r w:rsidR="003B590F" w:rsidRPr="001539DD">
        <w:rPr>
          <w:lang w:val="fr-CA"/>
        </w:rPr>
        <w:t>2020.</w:t>
      </w:r>
    </w:p>
    <w:p w14:paraId="73AC8AB1" w14:textId="77777777" w:rsidR="00184A54" w:rsidRPr="001539DD" w:rsidRDefault="00184A54" w:rsidP="00A552D6">
      <w:pPr>
        <w:rPr>
          <w:sz w:val="20"/>
          <w:szCs w:val="20"/>
          <w:lang w:val="fr-CA"/>
        </w:rPr>
      </w:pPr>
    </w:p>
    <w:p w14:paraId="3350BAA6" w14:textId="56ABDF83" w:rsidR="00D72E57" w:rsidRPr="001539DD" w:rsidRDefault="003B590F" w:rsidP="00D72E57">
      <w:pPr>
        <w:pStyle w:val="Heading1"/>
        <w:rPr>
          <w:lang w:val="fr-CA"/>
        </w:rPr>
      </w:pPr>
      <w:r w:rsidRPr="001539DD">
        <w:rPr>
          <w:lang w:val="fr-CA"/>
        </w:rPr>
        <w:lastRenderedPageBreak/>
        <w:t>En raison de l’évolution de la pandémie, les 85</w:t>
      </w:r>
      <w:r w:rsidRPr="001539DD">
        <w:rPr>
          <w:vertAlign w:val="superscript"/>
          <w:lang w:val="fr-CA"/>
        </w:rPr>
        <w:t>e</w:t>
      </w:r>
      <w:r w:rsidRPr="001539DD">
        <w:rPr>
          <w:lang w:val="fr-CA"/>
        </w:rPr>
        <w:t xml:space="preserve"> et 86</w:t>
      </w:r>
      <w:r w:rsidRPr="001539DD">
        <w:rPr>
          <w:vertAlign w:val="superscript"/>
          <w:lang w:val="fr-CA"/>
        </w:rPr>
        <w:t>e</w:t>
      </w:r>
      <w:r w:rsidR="00C87CA0" w:rsidRPr="001539DD">
        <w:rPr>
          <w:lang w:val="fr-CA"/>
        </w:rPr>
        <w:t> </w:t>
      </w:r>
      <w:r w:rsidRPr="001539DD">
        <w:rPr>
          <w:lang w:val="fr-CA"/>
        </w:rPr>
        <w:t>réunion</w:t>
      </w:r>
      <w:r w:rsidR="00015FA4" w:rsidRPr="001539DD">
        <w:rPr>
          <w:lang w:val="fr-CA"/>
        </w:rPr>
        <w:t>s</w:t>
      </w:r>
      <w:r w:rsidRPr="001539DD">
        <w:rPr>
          <w:lang w:val="fr-CA"/>
        </w:rPr>
        <w:t xml:space="preserve"> reportée</w:t>
      </w:r>
      <w:r w:rsidR="00015FA4" w:rsidRPr="001539DD">
        <w:rPr>
          <w:lang w:val="fr-CA"/>
        </w:rPr>
        <w:t>s</w:t>
      </w:r>
      <w:r w:rsidRPr="001539DD">
        <w:rPr>
          <w:lang w:val="fr-CA"/>
        </w:rPr>
        <w:t xml:space="preserve"> n’</w:t>
      </w:r>
      <w:r w:rsidR="00015FA4" w:rsidRPr="001539DD">
        <w:rPr>
          <w:lang w:val="fr-CA"/>
        </w:rPr>
        <w:t>ont</w:t>
      </w:r>
      <w:r w:rsidRPr="001539DD">
        <w:rPr>
          <w:lang w:val="fr-CA"/>
        </w:rPr>
        <w:t xml:space="preserve"> pas pu avoir lieu en mars</w:t>
      </w:r>
      <w:r w:rsidR="00015FA4" w:rsidRPr="001539DD">
        <w:rPr>
          <w:lang w:val="fr-CA"/>
        </w:rPr>
        <w:t> </w:t>
      </w:r>
      <w:r w:rsidRPr="001539DD">
        <w:rPr>
          <w:lang w:val="fr-CA"/>
        </w:rPr>
        <w:t>2021. Conformément aux consignes du P</w:t>
      </w:r>
      <w:r w:rsidR="00C87CA0" w:rsidRPr="001539DD">
        <w:rPr>
          <w:lang w:val="fr-CA"/>
        </w:rPr>
        <w:t>AI p</w:t>
      </w:r>
      <w:r w:rsidRPr="001539DD">
        <w:rPr>
          <w:lang w:val="fr-CA"/>
        </w:rPr>
        <w:t>rolong</w:t>
      </w:r>
      <w:r w:rsidR="00C87CA0" w:rsidRPr="001539DD">
        <w:rPr>
          <w:lang w:val="fr-CA"/>
        </w:rPr>
        <w:t>é</w:t>
      </w:r>
      <w:r w:rsidRPr="001539DD">
        <w:rPr>
          <w:lang w:val="fr-CA"/>
        </w:rPr>
        <w:t xml:space="preserve"> établi pour la 86</w:t>
      </w:r>
      <w:r w:rsidRPr="001539DD">
        <w:rPr>
          <w:vertAlign w:val="superscript"/>
          <w:lang w:val="fr-CA"/>
        </w:rPr>
        <w:t>e</w:t>
      </w:r>
      <w:r w:rsidR="00C87CA0" w:rsidRPr="001539DD">
        <w:rPr>
          <w:lang w:val="fr-CA"/>
        </w:rPr>
        <w:t> </w:t>
      </w:r>
      <w:r w:rsidRPr="001539DD">
        <w:rPr>
          <w:lang w:val="fr-CA"/>
        </w:rPr>
        <w:t xml:space="preserve">réunion, le Comité exécutif a décidé de </w:t>
      </w:r>
      <w:r w:rsidR="00184A54">
        <w:rPr>
          <w:lang w:val="fr-CA"/>
        </w:rPr>
        <w:t>convoquer</w:t>
      </w:r>
      <w:r w:rsidRPr="001539DD">
        <w:rPr>
          <w:lang w:val="fr-CA"/>
        </w:rPr>
        <w:t xml:space="preserve"> des réunions virtuelles pour le</w:t>
      </w:r>
      <w:r w:rsidR="00C87CA0" w:rsidRPr="001539DD">
        <w:rPr>
          <w:lang w:val="fr-CA"/>
        </w:rPr>
        <w:t xml:space="preserve"> </w:t>
      </w:r>
      <w:r w:rsidR="00015FA4" w:rsidRPr="001539DD">
        <w:rPr>
          <w:lang w:val="fr-CA"/>
        </w:rPr>
        <w:t>Sous</w:t>
      </w:r>
      <w:r w:rsidR="00D955AF" w:rsidRPr="001539DD">
        <w:rPr>
          <w:lang w:val="fr-CA"/>
        </w:rPr>
        <w:noBreakHyphen/>
      </w:r>
      <w:r w:rsidR="00015FA4" w:rsidRPr="001539DD">
        <w:rPr>
          <w:lang w:val="fr-CA"/>
        </w:rPr>
        <w:t>groupe</w:t>
      </w:r>
      <w:r w:rsidRPr="001539DD">
        <w:rPr>
          <w:lang w:val="fr-CA"/>
        </w:rPr>
        <w:t xml:space="preserve"> du secteur de la production, en vue de poursuivre les débats concernant le </w:t>
      </w:r>
      <w:r w:rsidR="009E5E15" w:rsidRPr="001539DD">
        <w:rPr>
          <w:lang w:val="fr-CA"/>
        </w:rPr>
        <w:t>PGEPH</w:t>
      </w:r>
      <w:r w:rsidRPr="001539DD">
        <w:rPr>
          <w:lang w:val="fr-CA"/>
        </w:rPr>
        <w:t xml:space="preserve"> en Chine et d’autres questions en suspens de l’ordre du jour de la réunion du </w:t>
      </w:r>
      <w:r w:rsidR="00015FA4" w:rsidRPr="001539DD">
        <w:rPr>
          <w:lang w:val="fr-CA"/>
        </w:rPr>
        <w:t>Sous</w:t>
      </w:r>
      <w:r w:rsidR="00D955AF" w:rsidRPr="001539DD">
        <w:rPr>
          <w:lang w:val="fr-CA"/>
        </w:rPr>
        <w:noBreakHyphen/>
      </w:r>
      <w:r w:rsidR="00015FA4" w:rsidRPr="001539DD">
        <w:rPr>
          <w:lang w:val="fr-CA"/>
        </w:rPr>
        <w:t>groupe</w:t>
      </w:r>
      <w:r w:rsidRPr="001539DD">
        <w:rPr>
          <w:lang w:val="fr-CA"/>
        </w:rPr>
        <w:t>.</w:t>
      </w:r>
      <w:r w:rsidR="00D72E57" w:rsidRPr="001539DD">
        <w:rPr>
          <w:lang w:val="fr-CA"/>
        </w:rPr>
        <w:t xml:space="preserve"> </w:t>
      </w:r>
    </w:p>
    <w:p w14:paraId="3B153990" w14:textId="0B6898C3" w:rsidR="00D72E57" w:rsidRPr="00235663" w:rsidRDefault="003B590F" w:rsidP="00D72E57">
      <w:pPr>
        <w:pStyle w:val="Heading1"/>
        <w:rPr>
          <w:lang w:val="fr-CA"/>
        </w:rPr>
      </w:pPr>
      <w:r w:rsidRPr="00235663">
        <w:rPr>
          <w:lang w:val="fr-CA"/>
        </w:rPr>
        <w:t xml:space="preserve">Le </w:t>
      </w:r>
      <w:r w:rsidR="00C87CA0" w:rsidRPr="00235663">
        <w:rPr>
          <w:lang w:val="fr-CA"/>
        </w:rPr>
        <w:t>Sous</w:t>
      </w:r>
      <w:r w:rsidR="00D955AF" w:rsidRPr="00235663">
        <w:rPr>
          <w:lang w:val="fr-CA"/>
        </w:rPr>
        <w:noBreakHyphen/>
      </w:r>
      <w:r w:rsidR="00C87CA0" w:rsidRPr="00235663">
        <w:rPr>
          <w:lang w:val="fr-CA"/>
        </w:rPr>
        <w:t>groupe d</w:t>
      </w:r>
      <w:r w:rsidRPr="00235663">
        <w:rPr>
          <w:lang w:val="fr-CA"/>
        </w:rPr>
        <w:t xml:space="preserve">u secteur de la production a donc été </w:t>
      </w:r>
      <w:r w:rsidR="00CE40F2" w:rsidRPr="00235663">
        <w:rPr>
          <w:lang w:val="fr-CA"/>
        </w:rPr>
        <w:t>re</w:t>
      </w:r>
      <w:r w:rsidRPr="00235663">
        <w:rPr>
          <w:lang w:val="fr-CA"/>
        </w:rPr>
        <w:t>mis sur pied en</w:t>
      </w:r>
      <w:r w:rsidR="00CE40F2" w:rsidRPr="00235663">
        <w:rPr>
          <w:lang w:val="fr-CA"/>
        </w:rPr>
        <w:t> </w:t>
      </w:r>
      <w:r w:rsidRPr="00235663">
        <w:rPr>
          <w:lang w:val="fr-CA"/>
        </w:rPr>
        <w:t>2021 et tenu de</w:t>
      </w:r>
      <w:r w:rsidR="00CE40F2" w:rsidRPr="00235663">
        <w:rPr>
          <w:lang w:val="fr-CA"/>
        </w:rPr>
        <w:t>ux</w:t>
      </w:r>
      <w:r w:rsidRPr="00235663">
        <w:rPr>
          <w:lang w:val="fr-CA"/>
        </w:rPr>
        <w:t xml:space="preserve"> réunions virtuelles le</w:t>
      </w:r>
      <w:r w:rsidR="00CE40F2" w:rsidRPr="00235663">
        <w:rPr>
          <w:lang w:val="fr-CA"/>
        </w:rPr>
        <w:t>s</w:t>
      </w:r>
      <w:r w:rsidRPr="00235663">
        <w:rPr>
          <w:lang w:val="fr-CA"/>
        </w:rPr>
        <w:t xml:space="preserve"> 29 et 31</w:t>
      </w:r>
      <w:r w:rsidR="00015FA4" w:rsidRPr="00235663">
        <w:rPr>
          <w:lang w:val="fr-CA"/>
        </w:rPr>
        <w:t> </w:t>
      </w:r>
      <w:r w:rsidRPr="00235663">
        <w:rPr>
          <w:lang w:val="fr-CA"/>
        </w:rPr>
        <w:t>mars</w:t>
      </w:r>
      <w:r w:rsidR="00015FA4" w:rsidRPr="00235663">
        <w:rPr>
          <w:lang w:val="fr-CA"/>
        </w:rPr>
        <w:t> </w:t>
      </w:r>
      <w:r w:rsidRPr="00235663">
        <w:rPr>
          <w:lang w:val="fr-CA"/>
        </w:rPr>
        <w:t xml:space="preserve">2021. Le </w:t>
      </w:r>
      <w:r w:rsidR="00CE40F2" w:rsidRPr="00235663">
        <w:rPr>
          <w:lang w:val="fr-CA"/>
        </w:rPr>
        <w:t>S</w:t>
      </w:r>
      <w:r w:rsidR="00015FA4" w:rsidRPr="00235663">
        <w:rPr>
          <w:lang w:val="fr-CA"/>
        </w:rPr>
        <w:t>ous</w:t>
      </w:r>
      <w:r w:rsidR="00D955AF" w:rsidRPr="00235663">
        <w:rPr>
          <w:lang w:val="fr-CA"/>
        </w:rPr>
        <w:noBreakHyphen/>
      </w:r>
      <w:r w:rsidRPr="00235663">
        <w:rPr>
          <w:lang w:val="fr-CA"/>
        </w:rPr>
        <w:t>groupe formé en</w:t>
      </w:r>
      <w:r w:rsidR="00CE40F2" w:rsidRPr="00235663">
        <w:rPr>
          <w:lang w:val="fr-CA"/>
        </w:rPr>
        <w:t> </w:t>
      </w:r>
      <w:r w:rsidRPr="00235663">
        <w:rPr>
          <w:lang w:val="fr-CA"/>
        </w:rPr>
        <w:t xml:space="preserve">2021 </w:t>
      </w:r>
      <w:r w:rsidR="00CE40F2" w:rsidRPr="00235663">
        <w:rPr>
          <w:lang w:val="fr-CA"/>
        </w:rPr>
        <w:t>s</w:t>
      </w:r>
      <w:r w:rsidRPr="00235663">
        <w:rPr>
          <w:lang w:val="fr-CA"/>
        </w:rPr>
        <w:t>e compos</w:t>
      </w:r>
      <w:r w:rsidR="00CE40F2" w:rsidRPr="00235663">
        <w:rPr>
          <w:lang w:val="fr-CA"/>
        </w:rPr>
        <w:t>ait</w:t>
      </w:r>
      <w:r w:rsidRPr="00235663">
        <w:rPr>
          <w:lang w:val="fr-CA"/>
        </w:rPr>
        <w:t xml:space="preserve"> de représentants de l’Arménie, de l’Australie, de la Chine, des États</w:t>
      </w:r>
      <w:r w:rsidR="00D955AF" w:rsidRPr="00235663">
        <w:rPr>
          <w:lang w:val="fr-CA"/>
        </w:rPr>
        <w:noBreakHyphen/>
      </w:r>
      <w:r w:rsidRPr="00235663">
        <w:rPr>
          <w:lang w:val="fr-CA"/>
        </w:rPr>
        <w:t>Unis d’Amérique, du Royaume</w:t>
      </w:r>
      <w:r w:rsidR="00D955AF" w:rsidRPr="00235663">
        <w:rPr>
          <w:lang w:val="fr-CA"/>
        </w:rPr>
        <w:noBreakHyphen/>
      </w:r>
      <w:r w:rsidR="00CE40F2" w:rsidRPr="00235663">
        <w:rPr>
          <w:lang w:val="fr-CA"/>
        </w:rPr>
        <w:t>Uni</w:t>
      </w:r>
      <w:r w:rsidRPr="00235663">
        <w:rPr>
          <w:lang w:val="fr-CA"/>
        </w:rPr>
        <w:t xml:space="preserve"> de Grande</w:t>
      </w:r>
      <w:r w:rsidR="00D955AF" w:rsidRPr="00235663">
        <w:rPr>
          <w:lang w:val="fr-CA"/>
        </w:rPr>
        <w:noBreakHyphen/>
      </w:r>
      <w:r w:rsidRPr="00235663">
        <w:rPr>
          <w:lang w:val="fr-CA"/>
        </w:rPr>
        <w:t xml:space="preserve">Bretagne et d’Irlande du Nord, du Paraguay, de la Suisse et du Suriname, l’Australie </w:t>
      </w:r>
      <w:r w:rsidR="00184A54">
        <w:rPr>
          <w:lang w:val="fr-CA"/>
        </w:rPr>
        <w:t>assumant</w:t>
      </w:r>
      <w:r w:rsidRPr="00235663">
        <w:rPr>
          <w:lang w:val="fr-CA"/>
        </w:rPr>
        <w:t xml:space="preserve"> le rôle de facilitateur. Le président du Comité exécutif </w:t>
      </w:r>
      <w:r w:rsidR="00A26938" w:rsidRPr="00235663">
        <w:rPr>
          <w:lang w:val="fr-CA"/>
        </w:rPr>
        <w:t xml:space="preserve">et un représentant de la Banque mondiale </w:t>
      </w:r>
      <w:r w:rsidR="00CE40F2" w:rsidRPr="00235663">
        <w:rPr>
          <w:lang w:val="fr-CA"/>
        </w:rPr>
        <w:t>étaient</w:t>
      </w:r>
      <w:r w:rsidR="00A26938" w:rsidRPr="00235663">
        <w:rPr>
          <w:lang w:val="fr-CA"/>
        </w:rPr>
        <w:t xml:space="preserve"> également présent</w:t>
      </w:r>
      <w:r w:rsidR="00015FA4" w:rsidRPr="00235663">
        <w:rPr>
          <w:lang w:val="fr-CA"/>
        </w:rPr>
        <w:t>s</w:t>
      </w:r>
      <w:r w:rsidR="00A26938" w:rsidRPr="00235663">
        <w:rPr>
          <w:lang w:val="fr-CA"/>
        </w:rPr>
        <w:t xml:space="preserve"> à titre d’observateur</w:t>
      </w:r>
      <w:r w:rsidR="00015FA4" w:rsidRPr="00235663">
        <w:rPr>
          <w:lang w:val="fr-CA"/>
        </w:rPr>
        <w:t>s</w:t>
      </w:r>
      <w:r w:rsidR="00A26938" w:rsidRPr="00235663">
        <w:rPr>
          <w:lang w:val="fr-CA"/>
        </w:rPr>
        <w:t>.</w:t>
      </w:r>
    </w:p>
    <w:p w14:paraId="384E1930" w14:textId="36D00B56" w:rsidR="00D72E57" w:rsidRPr="00235663" w:rsidRDefault="00A26938" w:rsidP="00D72E57">
      <w:pPr>
        <w:rPr>
          <w:b/>
          <w:lang w:val="fr-CA"/>
        </w:rPr>
      </w:pPr>
      <w:r w:rsidRPr="00235663">
        <w:rPr>
          <w:b/>
          <w:lang w:val="fr-CA"/>
        </w:rPr>
        <w:t>Point</w:t>
      </w:r>
      <w:r w:rsidR="00015FA4" w:rsidRPr="00235663">
        <w:rPr>
          <w:b/>
          <w:lang w:val="fr-CA"/>
        </w:rPr>
        <w:t> </w:t>
      </w:r>
      <w:r w:rsidRPr="00235663">
        <w:rPr>
          <w:b/>
          <w:lang w:val="fr-CA"/>
        </w:rPr>
        <w:t>1 de l’ordre du jour</w:t>
      </w:r>
      <w:r w:rsidR="00CE40F2" w:rsidRPr="00235663">
        <w:rPr>
          <w:b/>
          <w:lang w:val="fr-CA"/>
        </w:rPr>
        <w:t> </w:t>
      </w:r>
      <w:r w:rsidR="00D72E57" w:rsidRPr="00235663">
        <w:rPr>
          <w:b/>
          <w:lang w:val="fr-CA"/>
        </w:rPr>
        <w:t>:</w:t>
      </w:r>
      <w:r w:rsidR="00D72E57" w:rsidRPr="00235663">
        <w:rPr>
          <w:b/>
          <w:lang w:val="fr-CA"/>
        </w:rPr>
        <w:tab/>
      </w:r>
      <w:r w:rsidR="00D72E57" w:rsidRPr="00235663">
        <w:rPr>
          <w:b/>
          <w:lang w:val="fr-CA"/>
        </w:rPr>
        <w:tab/>
      </w:r>
      <w:r w:rsidRPr="00235663">
        <w:rPr>
          <w:b/>
          <w:lang w:val="fr-CA"/>
        </w:rPr>
        <w:t xml:space="preserve">Ouverture de la réunion et adoption de l’ordre du jour </w:t>
      </w:r>
    </w:p>
    <w:p w14:paraId="2729120B" w14:textId="77777777" w:rsidR="00D72E57" w:rsidRPr="00235663" w:rsidRDefault="00D72E57" w:rsidP="00D72E57">
      <w:pPr>
        <w:pStyle w:val="Title1"/>
        <w:rPr>
          <w:lang w:val="fr-CA"/>
        </w:rPr>
      </w:pPr>
    </w:p>
    <w:p w14:paraId="6DA5EE09" w14:textId="63676B04" w:rsidR="00D72E57" w:rsidRPr="00235663" w:rsidRDefault="00A26938" w:rsidP="00D72E57">
      <w:pPr>
        <w:pStyle w:val="Heading1"/>
        <w:rPr>
          <w:lang w:val="fr-CA"/>
        </w:rPr>
      </w:pPr>
      <w:r w:rsidRPr="00235663">
        <w:rPr>
          <w:lang w:val="fr-CA"/>
        </w:rPr>
        <w:t xml:space="preserve">Le facilitateur du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accueil</w:t>
      </w:r>
      <w:r w:rsidR="00015FA4" w:rsidRPr="00235663">
        <w:rPr>
          <w:lang w:val="fr-CA"/>
        </w:rPr>
        <w:t>le</w:t>
      </w:r>
      <w:r w:rsidRPr="00235663">
        <w:rPr>
          <w:lang w:val="fr-CA"/>
        </w:rPr>
        <w:t xml:space="preserve"> les participants. </w:t>
      </w:r>
    </w:p>
    <w:p w14:paraId="11A9B866" w14:textId="20BD26A1" w:rsidR="00D72E57" w:rsidRPr="00235663" w:rsidRDefault="00A26938" w:rsidP="00D72E57">
      <w:pPr>
        <w:pStyle w:val="Heading1"/>
        <w:rPr>
          <w:lang w:val="fr-CA"/>
        </w:rPr>
      </w:pPr>
      <w:r w:rsidRPr="00235663">
        <w:rPr>
          <w:lang w:val="fr-CA"/>
        </w:rPr>
        <w:t>En réponse à une question concernant la façon dont les discussion</w:t>
      </w:r>
      <w:r w:rsidR="00015FA4" w:rsidRPr="00235663">
        <w:rPr>
          <w:lang w:val="fr-CA"/>
        </w:rPr>
        <w:t>s</w:t>
      </w:r>
      <w:r w:rsidRPr="00235663">
        <w:rPr>
          <w:lang w:val="fr-CA"/>
        </w:rPr>
        <w:t xml:space="preserve"> des réunions de décembre</w:t>
      </w:r>
      <w:r w:rsidR="00015FA4" w:rsidRPr="00235663">
        <w:rPr>
          <w:lang w:val="fr-CA"/>
        </w:rPr>
        <w:t> </w:t>
      </w:r>
      <w:r w:rsidRPr="00235663">
        <w:rPr>
          <w:lang w:val="fr-CA"/>
        </w:rPr>
        <w:t xml:space="preserve">2020 et </w:t>
      </w:r>
      <w:r w:rsidR="000D0BD8" w:rsidRPr="00235663">
        <w:rPr>
          <w:lang w:val="fr-CA"/>
        </w:rPr>
        <w:t>de</w:t>
      </w:r>
      <w:r w:rsidR="00015FA4" w:rsidRPr="00235663">
        <w:rPr>
          <w:lang w:val="fr-CA"/>
        </w:rPr>
        <w:t> </w:t>
      </w:r>
      <w:r w:rsidRPr="00235663">
        <w:rPr>
          <w:lang w:val="fr-CA"/>
        </w:rPr>
        <w:t>mars</w:t>
      </w:r>
      <w:r w:rsidR="00015FA4" w:rsidRPr="00235663">
        <w:rPr>
          <w:lang w:val="fr-CA"/>
        </w:rPr>
        <w:t> </w:t>
      </w:r>
      <w:r w:rsidRPr="00235663">
        <w:rPr>
          <w:lang w:val="fr-CA"/>
        </w:rPr>
        <w:t>2021</w:t>
      </w:r>
      <w:r w:rsidR="007C5886">
        <w:rPr>
          <w:lang w:val="fr-CA"/>
        </w:rPr>
        <w:t xml:space="preserve"> </w:t>
      </w:r>
      <w:r w:rsidRPr="00235663">
        <w:rPr>
          <w:lang w:val="fr-CA"/>
        </w:rPr>
        <w:t>serai</w:t>
      </w:r>
      <w:r w:rsidR="00015FA4" w:rsidRPr="00235663">
        <w:rPr>
          <w:lang w:val="fr-CA"/>
        </w:rPr>
        <w:t>en</w:t>
      </w:r>
      <w:r w:rsidRPr="00235663">
        <w:rPr>
          <w:lang w:val="fr-CA"/>
        </w:rPr>
        <w:t>t transcrite</w:t>
      </w:r>
      <w:r w:rsidR="00015FA4" w:rsidRPr="00235663">
        <w:rPr>
          <w:lang w:val="fr-CA"/>
        </w:rPr>
        <w:t>s</w:t>
      </w:r>
      <w:r w:rsidRPr="00235663">
        <w:rPr>
          <w:lang w:val="fr-CA"/>
        </w:rPr>
        <w:t xml:space="preserve"> dans le rapport du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présent</w:t>
      </w:r>
      <w:r w:rsidR="000D0BD8" w:rsidRPr="00235663">
        <w:rPr>
          <w:lang w:val="fr-CA"/>
        </w:rPr>
        <w:t>é</w:t>
      </w:r>
      <w:r w:rsidRPr="00235663">
        <w:rPr>
          <w:lang w:val="fr-CA"/>
        </w:rPr>
        <w:t xml:space="preserve"> au Comité exécutif, le représentant du Secrétariat a expliqué que le compte rendu de la réunion de décembre</w:t>
      </w:r>
      <w:r w:rsidR="00015FA4" w:rsidRPr="00235663">
        <w:rPr>
          <w:lang w:val="fr-CA"/>
        </w:rPr>
        <w:t> </w:t>
      </w:r>
      <w:r w:rsidRPr="00235663">
        <w:rPr>
          <w:lang w:val="fr-CA"/>
        </w:rPr>
        <w:t>2020 serait soit intégré au rapport d</w:t>
      </w:r>
      <w:r w:rsidR="000D0BD8" w:rsidRPr="00235663">
        <w:rPr>
          <w:lang w:val="fr-CA"/>
        </w:rPr>
        <w:t>u Sous</w:t>
      </w:r>
      <w:r w:rsidR="00D955AF" w:rsidRPr="00235663">
        <w:rPr>
          <w:lang w:val="fr-CA"/>
        </w:rPr>
        <w:noBreakHyphen/>
      </w:r>
      <w:r w:rsidRPr="00235663">
        <w:rPr>
          <w:lang w:val="fr-CA"/>
        </w:rPr>
        <w:t>groupe, soit inclus dans une annexe du rapport. Ce dernier serait ensuite affiché sur le site Web pour la 86</w:t>
      </w:r>
      <w:r w:rsidRPr="00235663">
        <w:rPr>
          <w:vertAlign w:val="superscript"/>
          <w:lang w:val="fr-CA"/>
        </w:rPr>
        <w:t>e</w:t>
      </w:r>
      <w:r w:rsidR="00C528F6" w:rsidRPr="00235663">
        <w:rPr>
          <w:lang w:val="fr-CA"/>
        </w:rPr>
        <w:t> </w:t>
      </w:r>
      <w:r w:rsidRPr="00235663">
        <w:rPr>
          <w:lang w:val="fr-CA"/>
        </w:rPr>
        <w:t>réunion. Le facilitateur présenterait ensuite le rapport, y compris les recommandations, au Comité exécutif aux fins d’examen lors de la réunion tenue le 9</w:t>
      </w:r>
      <w:r w:rsidR="00015FA4" w:rsidRPr="00235663">
        <w:rPr>
          <w:lang w:val="fr-CA"/>
        </w:rPr>
        <w:t> </w:t>
      </w:r>
      <w:r w:rsidRPr="00235663">
        <w:rPr>
          <w:lang w:val="fr-CA"/>
        </w:rPr>
        <w:t>avril</w:t>
      </w:r>
      <w:r w:rsidR="00015FA4" w:rsidRPr="00235663">
        <w:rPr>
          <w:lang w:val="fr-CA"/>
        </w:rPr>
        <w:t> </w:t>
      </w:r>
      <w:r w:rsidRPr="00235663">
        <w:rPr>
          <w:lang w:val="fr-CA"/>
        </w:rPr>
        <w:t>2021.</w:t>
      </w:r>
      <w:r w:rsidR="00D72E57" w:rsidRPr="00235663">
        <w:rPr>
          <w:lang w:val="fr-CA"/>
        </w:rPr>
        <w:t xml:space="preserve"> </w:t>
      </w:r>
    </w:p>
    <w:p w14:paraId="3713CE89" w14:textId="50E3BDEC" w:rsidR="00D72E57" w:rsidRPr="00235663" w:rsidRDefault="00A26938" w:rsidP="00D72E57">
      <w:pPr>
        <w:pStyle w:val="Heading1"/>
        <w:rPr>
          <w:lang w:val="fr-CA"/>
        </w:rPr>
      </w:pPr>
      <w:r w:rsidRPr="00235663">
        <w:rPr>
          <w:lang w:val="fr-CA"/>
        </w:rPr>
        <w:t>Suite à des commentaires d</w:t>
      </w:r>
      <w:r w:rsidR="00C528F6" w:rsidRPr="00235663">
        <w:rPr>
          <w:lang w:val="fr-CA"/>
        </w:rPr>
        <w:t>’un</w:t>
      </w:r>
      <w:r w:rsidRPr="00235663">
        <w:rPr>
          <w:lang w:val="fr-CA"/>
        </w:rPr>
        <w:t xml:space="preserve"> membre qui souhaitait faire des observations globales sur le processus de suivi, de </w:t>
      </w:r>
      <w:r w:rsidR="003E68E6">
        <w:rPr>
          <w:lang w:val="fr-CA"/>
        </w:rPr>
        <w:t xml:space="preserve">remise de </w:t>
      </w:r>
      <w:r w:rsidRPr="00235663">
        <w:rPr>
          <w:lang w:val="fr-CA"/>
        </w:rPr>
        <w:t>rapport</w:t>
      </w:r>
      <w:r w:rsidR="003E68E6">
        <w:rPr>
          <w:lang w:val="fr-CA"/>
        </w:rPr>
        <w:t>s</w:t>
      </w:r>
      <w:r w:rsidRPr="00235663">
        <w:rPr>
          <w:lang w:val="fr-CA"/>
        </w:rPr>
        <w:t xml:space="preserve"> et de vérification en lien avec un certain nombre de points de l’ordre du jour, le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w:t>
      </w:r>
      <w:r w:rsidR="00C528F6" w:rsidRPr="00235663">
        <w:rPr>
          <w:lang w:val="fr-CA"/>
        </w:rPr>
        <w:t>a</w:t>
      </w:r>
      <w:r w:rsidRPr="00235663">
        <w:rPr>
          <w:lang w:val="fr-CA"/>
        </w:rPr>
        <w:t xml:space="preserve"> adopt</w:t>
      </w:r>
      <w:r w:rsidR="00C528F6" w:rsidRPr="00235663">
        <w:rPr>
          <w:lang w:val="fr-CA"/>
        </w:rPr>
        <w:t>é</w:t>
      </w:r>
      <w:r w:rsidRPr="00235663">
        <w:rPr>
          <w:lang w:val="fr-CA"/>
        </w:rPr>
        <w:t xml:space="preserve"> l’ordre du jour provisoire figurant dans le document</w:t>
      </w:r>
      <w:r w:rsidR="00C528F6" w:rsidRPr="00235663">
        <w:rPr>
          <w:lang w:val="fr-CA"/>
        </w:rPr>
        <w:t> </w:t>
      </w:r>
      <w:r w:rsidR="00D72E57" w:rsidRPr="00235663">
        <w:rPr>
          <w:lang w:val="fr-CA"/>
        </w:rPr>
        <w:t>UNEP/OzL.Pro/ExCom/86/SGP/1.</w:t>
      </w:r>
    </w:p>
    <w:p w14:paraId="0DE7416D" w14:textId="0EF49CF0" w:rsidR="00D72E57" w:rsidRPr="00235663" w:rsidRDefault="00E55831" w:rsidP="00D72E57">
      <w:pPr>
        <w:rPr>
          <w:b/>
          <w:lang w:val="fr-CA"/>
        </w:rPr>
      </w:pPr>
      <w:r w:rsidRPr="00235663">
        <w:rPr>
          <w:b/>
          <w:lang w:val="fr-CA"/>
        </w:rPr>
        <w:t>Point</w:t>
      </w:r>
      <w:r w:rsidR="00015FA4" w:rsidRPr="00235663">
        <w:rPr>
          <w:b/>
          <w:lang w:val="fr-CA"/>
        </w:rPr>
        <w:t> </w:t>
      </w:r>
      <w:r w:rsidRPr="00235663">
        <w:rPr>
          <w:b/>
          <w:lang w:val="fr-CA"/>
        </w:rPr>
        <w:t>2 de l’ordre du jou</w:t>
      </w:r>
      <w:r w:rsidR="00C528F6" w:rsidRPr="00235663">
        <w:rPr>
          <w:b/>
          <w:lang w:val="fr-CA"/>
        </w:rPr>
        <w:t>r </w:t>
      </w:r>
      <w:r w:rsidR="00D72E57" w:rsidRPr="00235663">
        <w:rPr>
          <w:b/>
          <w:lang w:val="fr-CA"/>
        </w:rPr>
        <w:t>:</w:t>
      </w:r>
      <w:r w:rsidR="00D72E57" w:rsidRPr="00235663">
        <w:rPr>
          <w:b/>
          <w:lang w:val="fr-CA"/>
        </w:rPr>
        <w:tab/>
      </w:r>
      <w:r w:rsidR="00D72E57" w:rsidRPr="00235663">
        <w:rPr>
          <w:b/>
          <w:lang w:val="fr-CA"/>
        </w:rPr>
        <w:tab/>
      </w:r>
      <w:r w:rsidRPr="00235663">
        <w:rPr>
          <w:b/>
          <w:lang w:val="fr-CA"/>
        </w:rPr>
        <w:t xml:space="preserve">Organisation des travaux </w:t>
      </w:r>
    </w:p>
    <w:p w14:paraId="7BC5BC66" w14:textId="77777777" w:rsidR="00D72E57" w:rsidRPr="00235663" w:rsidRDefault="00D72E57" w:rsidP="00D72E57">
      <w:pPr>
        <w:rPr>
          <w:lang w:val="fr-CA"/>
        </w:rPr>
      </w:pPr>
    </w:p>
    <w:p w14:paraId="6BD99208" w14:textId="0432DD08" w:rsidR="00D72E57" w:rsidRPr="00235663" w:rsidRDefault="00E55831" w:rsidP="00D72E57">
      <w:pPr>
        <w:pStyle w:val="Heading1"/>
        <w:rPr>
          <w:lang w:val="fr-CA"/>
        </w:rPr>
      </w:pPr>
      <w:r w:rsidRPr="00235663">
        <w:rPr>
          <w:lang w:val="fr-CA"/>
        </w:rPr>
        <w:t xml:space="preserve">Le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w:t>
      </w:r>
      <w:r w:rsidRPr="00235663">
        <w:rPr>
          <w:u w:val="single"/>
          <w:lang w:val="fr-CA"/>
        </w:rPr>
        <w:t>a décidé</w:t>
      </w:r>
      <w:r w:rsidRPr="00235663">
        <w:rPr>
          <w:lang w:val="fr-CA"/>
        </w:rPr>
        <w:t xml:space="preserve"> de suivre l’organisation des travaux proposé</w:t>
      </w:r>
      <w:r w:rsidR="00B81793" w:rsidRPr="00235663">
        <w:rPr>
          <w:lang w:val="fr-CA"/>
        </w:rPr>
        <w:t>e</w:t>
      </w:r>
      <w:r w:rsidRPr="00235663">
        <w:rPr>
          <w:lang w:val="fr-CA"/>
        </w:rPr>
        <w:t xml:space="preserve"> par le facilitateur.</w:t>
      </w:r>
    </w:p>
    <w:p w14:paraId="14C43C36" w14:textId="3C0BEC58" w:rsidR="00D72E57" w:rsidRPr="00235663" w:rsidRDefault="00A26938" w:rsidP="00F27EE6">
      <w:pPr>
        <w:pStyle w:val="Heading1"/>
        <w:numPr>
          <w:ilvl w:val="0"/>
          <w:numId w:val="0"/>
        </w:numPr>
        <w:ind w:left="3629" w:hanging="3629"/>
        <w:rPr>
          <w:b/>
          <w:lang w:val="fr-CA"/>
        </w:rPr>
      </w:pPr>
      <w:r w:rsidRPr="00235663">
        <w:rPr>
          <w:b/>
          <w:lang w:val="fr-CA"/>
        </w:rPr>
        <w:t>Point</w:t>
      </w:r>
      <w:r w:rsidR="00015FA4" w:rsidRPr="00235663">
        <w:rPr>
          <w:b/>
          <w:lang w:val="fr-CA"/>
        </w:rPr>
        <w:t> </w:t>
      </w:r>
      <w:r w:rsidR="00E55831" w:rsidRPr="00235663">
        <w:rPr>
          <w:b/>
          <w:lang w:val="fr-CA"/>
        </w:rPr>
        <w:t>3</w:t>
      </w:r>
      <w:r w:rsidR="00B81793" w:rsidRPr="00235663">
        <w:rPr>
          <w:b/>
          <w:lang w:val="fr-CA"/>
        </w:rPr>
        <w:t xml:space="preserve"> </w:t>
      </w:r>
      <w:r w:rsidRPr="00235663">
        <w:rPr>
          <w:b/>
          <w:lang w:val="fr-CA"/>
        </w:rPr>
        <w:t>de l’ordre du jour</w:t>
      </w:r>
      <w:r w:rsidR="00B81793" w:rsidRPr="00235663">
        <w:rPr>
          <w:b/>
          <w:lang w:val="fr-CA"/>
        </w:rPr>
        <w:t> </w:t>
      </w:r>
      <w:r w:rsidR="00D72E57" w:rsidRPr="00235663">
        <w:rPr>
          <w:b/>
          <w:lang w:val="fr-CA"/>
        </w:rPr>
        <w:t>:</w:t>
      </w:r>
      <w:r w:rsidR="00D72E57" w:rsidRPr="00235663">
        <w:rPr>
          <w:b/>
          <w:lang w:val="fr-CA"/>
        </w:rPr>
        <w:tab/>
      </w:r>
      <w:r w:rsidR="00E55831" w:rsidRPr="00235663">
        <w:rPr>
          <w:b/>
          <w:lang w:val="fr-CA"/>
        </w:rPr>
        <w:t>Projet de lignes directrices et modèle standard utilis</w:t>
      </w:r>
      <w:r w:rsidR="00015FA4" w:rsidRPr="00235663">
        <w:rPr>
          <w:b/>
          <w:lang w:val="fr-CA"/>
        </w:rPr>
        <w:t xml:space="preserve">é </w:t>
      </w:r>
      <w:r w:rsidR="00E55831" w:rsidRPr="00235663">
        <w:rPr>
          <w:b/>
          <w:lang w:val="fr-CA"/>
        </w:rPr>
        <w:t xml:space="preserve">pour la vérification de l’élimination de la production de SAO (décision 84/95) </w:t>
      </w:r>
    </w:p>
    <w:p w14:paraId="4746AE78" w14:textId="7A6DF45E" w:rsidR="00D72E57" w:rsidRPr="00235663" w:rsidRDefault="00E55831" w:rsidP="00D72E57">
      <w:pPr>
        <w:pStyle w:val="Heading1"/>
        <w:rPr>
          <w:lang w:val="fr-CA"/>
        </w:rPr>
      </w:pPr>
      <w:r w:rsidRPr="00235663">
        <w:rPr>
          <w:lang w:val="fr-CA"/>
        </w:rPr>
        <w:t xml:space="preserve">En raison du manque de temps alloué aux discussions sur cette question, </w:t>
      </w:r>
      <w:r w:rsidR="00F27EE6" w:rsidRPr="00235663">
        <w:rPr>
          <w:lang w:val="fr-CA"/>
        </w:rPr>
        <w:t>l</w:t>
      </w:r>
      <w:r w:rsidRPr="00235663">
        <w:rPr>
          <w:lang w:val="fr-CA"/>
        </w:rPr>
        <w:t>e</w:t>
      </w:r>
      <w:r w:rsidR="00F27EE6" w:rsidRPr="00235663">
        <w:rPr>
          <w:lang w:val="fr-CA"/>
        </w:rPr>
        <w:t xml:space="preserve"> Sous</w:t>
      </w:r>
      <w:r w:rsidR="00D955AF" w:rsidRPr="00235663">
        <w:rPr>
          <w:lang w:val="fr-CA"/>
        </w:rPr>
        <w:noBreakHyphen/>
      </w:r>
      <w:r w:rsidRPr="00235663">
        <w:rPr>
          <w:lang w:val="fr-CA"/>
        </w:rPr>
        <w:t xml:space="preserve">groupe du secteur de la production </w:t>
      </w:r>
      <w:r w:rsidRPr="00235663">
        <w:rPr>
          <w:u w:val="single"/>
          <w:lang w:val="fr-CA"/>
        </w:rPr>
        <w:t>recommand</w:t>
      </w:r>
      <w:r w:rsidR="003E68E6">
        <w:rPr>
          <w:u w:val="single"/>
          <w:lang w:val="fr-CA"/>
        </w:rPr>
        <w:t>e</w:t>
      </w:r>
      <w:r w:rsidRPr="00235663">
        <w:rPr>
          <w:lang w:val="fr-CA"/>
        </w:rPr>
        <w:t xml:space="preserve"> que le Comité exécutif reporte l’examen d</w:t>
      </w:r>
      <w:r w:rsidR="003E68E6">
        <w:rPr>
          <w:lang w:val="fr-CA"/>
        </w:rPr>
        <w:t>u</w:t>
      </w:r>
      <w:r w:rsidRPr="00235663">
        <w:rPr>
          <w:lang w:val="fr-CA"/>
        </w:rPr>
        <w:t xml:space="preserve"> projet de lignes directrices et du modèle standard utilisé pour la vérification de l’élimination de la production de SAO à l’une de ses futures réunions. </w:t>
      </w:r>
    </w:p>
    <w:p w14:paraId="7DA01D0A" w14:textId="3073E8AE" w:rsidR="00D72E57" w:rsidRPr="00235663" w:rsidRDefault="00A26938" w:rsidP="00D72E57">
      <w:pPr>
        <w:rPr>
          <w:b/>
          <w:lang w:val="fr-CA"/>
        </w:rPr>
      </w:pPr>
      <w:r w:rsidRPr="00235663">
        <w:rPr>
          <w:b/>
          <w:lang w:val="fr-CA"/>
        </w:rPr>
        <w:t xml:space="preserve">Point </w:t>
      </w:r>
      <w:r w:rsidR="00E56C97" w:rsidRPr="00235663">
        <w:rPr>
          <w:b/>
          <w:lang w:val="fr-CA"/>
        </w:rPr>
        <w:t xml:space="preserve">4 </w:t>
      </w:r>
      <w:r w:rsidRPr="00235663">
        <w:rPr>
          <w:b/>
          <w:lang w:val="fr-CA"/>
        </w:rPr>
        <w:t>de l’ordre du jour</w:t>
      </w:r>
      <w:r w:rsidR="00E56C97" w:rsidRPr="00235663">
        <w:rPr>
          <w:b/>
          <w:lang w:val="fr-CA"/>
        </w:rPr>
        <w:t> </w:t>
      </w:r>
      <w:r w:rsidR="00D72E57" w:rsidRPr="00235663">
        <w:rPr>
          <w:b/>
          <w:lang w:val="fr-CA"/>
        </w:rPr>
        <w:t>:</w:t>
      </w:r>
      <w:r w:rsidR="00D72E57" w:rsidRPr="00235663">
        <w:rPr>
          <w:b/>
          <w:lang w:val="fr-CA"/>
        </w:rPr>
        <w:tab/>
      </w:r>
      <w:r w:rsidR="00D72E57" w:rsidRPr="00235663">
        <w:rPr>
          <w:b/>
          <w:lang w:val="fr-CA"/>
        </w:rPr>
        <w:tab/>
      </w:r>
      <w:r w:rsidR="00E55831" w:rsidRPr="00235663">
        <w:rPr>
          <w:b/>
          <w:lang w:val="fr-CA"/>
        </w:rPr>
        <w:t xml:space="preserve">Secteur de la production de HCFC en Chine </w:t>
      </w:r>
    </w:p>
    <w:p w14:paraId="0286F49C" w14:textId="77777777" w:rsidR="00D72E57" w:rsidRPr="00235663" w:rsidRDefault="00D72E57" w:rsidP="00D72E57">
      <w:pPr>
        <w:rPr>
          <w:lang w:val="fr-CA"/>
        </w:rPr>
      </w:pPr>
    </w:p>
    <w:p w14:paraId="0E62AE69" w14:textId="1111BE44" w:rsidR="00D72E57" w:rsidRPr="00235663" w:rsidRDefault="00D72E57" w:rsidP="00D72E57">
      <w:pPr>
        <w:rPr>
          <w:b/>
          <w:lang w:val="fr-CA"/>
        </w:rPr>
      </w:pPr>
      <w:r w:rsidRPr="00235663">
        <w:rPr>
          <w:b/>
          <w:lang w:val="fr-CA"/>
        </w:rPr>
        <w:t>a)</w:t>
      </w:r>
      <w:r w:rsidRPr="00235663">
        <w:rPr>
          <w:b/>
          <w:lang w:val="fr-CA"/>
        </w:rPr>
        <w:tab/>
      </w:r>
      <w:r w:rsidR="00E55831" w:rsidRPr="00235663">
        <w:rPr>
          <w:b/>
          <w:lang w:val="fr-CA"/>
        </w:rPr>
        <w:t>Rapport de vérification</w:t>
      </w:r>
      <w:r w:rsidR="00015FA4" w:rsidRPr="00235663">
        <w:rPr>
          <w:b/>
          <w:lang w:val="fr-CA"/>
        </w:rPr>
        <w:t> </w:t>
      </w:r>
      <w:r w:rsidR="00E55831" w:rsidRPr="00235663">
        <w:rPr>
          <w:b/>
          <w:lang w:val="fr-CA"/>
        </w:rPr>
        <w:t xml:space="preserve">2018 actualisé du secteur de la production de HCFC en Chine </w:t>
      </w:r>
      <w:r w:rsidRPr="00235663">
        <w:rPr>
          <w:b/>
          <w:lang w:val="fr-CA"/>
        </w:rPr>
        <w:t>(d</w:t>
      </w:r>
      <w:r w:rsidR="00F27EE6" w:rsidRPr="00235663">
        <w:rPr>
          <w:b/>
          <w:lang w:val="fr-CA"/>
        </w:rPr>
        <w:t>é</w:t>
      </w:r>
      <w:r w:rsidRPr="00235663">
        <w:rPr>
          <w:b/>
          <w:lang w:val="fr-CA"/>
        </w:rPr>
        <w:t>cision</w:t>
      </w:r>
      <w:r w:rsidR="00F27EE6" w:rsidRPr="00235663">
        <w:rPr>
          <w:b/>
          <w:lang w:val="fr-CA"/>
        </w:rPr>
        <w:t> </w:t>
      </w:r>
      <w:r w:rsidRPr="00235663">
        <w:rPr>
          <w:b/>
          <w:lang w:val="fr-CA"/>
        </w:rPr>
        <w:t>84/93</w:t>
      </w:r>
      <w:r w:rsidR="00F27EE6" w:rsidRPr="00235663">
        <w:rPr>
          <w:b/>
          <w:lang w:val="fr-CA"/>
        </w:rPr>
        <w:t> </w:t>
      </w:r>
      <w:r w:rsidRPr="00235663">
        <w:rPr>
          <w:b/>
          <w:lang w:val="fr-CA"/>
        </w:rPr>
        <w:t>b))</w:t>
      </w:r>
    </w:p>
    <w:p w14:paraId="7AC9AC4A" w14:textId="77777777" w:rsidR="00D72E57" w:rsidRPr="00235663" w:rsidRDefault="00D72E57" w:rsidP="00D72E57">
      <w:pPr>
        <w:rPr>
          <w:lang w:val="fr-CA"/>
        </w:rPr>
      </w:pPr>
    </w:p>
    <w:p w14:paraId="25E381EE" w14:textId="1576C781" w:rsidR="00D72E57" w:rsidRPr="00235663" w:rsidRDefault="00E55831" w:rsidP="00D72E57">
      <w:pPr>
        <w:pStyle w:val="Heading1"/>
        <w:rPr>
          <w:lang w:val="fr-CA"/>
        </w:rPr>
      </w:pPr>
      <w:r w:rsidRPr="00235663">
        <w:rPr>
          <w:lang w:val="fr-CA"/>
        </w:rPr>
        <w:t>Le représentant du Secrétariat a présenté les documents</w:t>
      </w:r>
      <w:r w:rsidR="00F27EE6" w:rsidRPr="00235663">
        <w:rPr>
          <w:lang w:val="fr-CA"/>
        </w:rPr>
        <w:t> </w:t>
      </w:r>
      <w:r w:rsidR="00D72E57" w:rsidRPr="00235663">
        <w:rPr>
          <w:lang w:val="fr-CA"/>
        </w:rPr>
        <w:t xml:space="preserve">UNEP/OzL.Pro/ExCom/86/SGP/3 </w:t>
      </w:r>
      <w:r w:rsidRPr="00235663">
        <w:rPr>
          <w:lang w:val="fr-CA"/>
        </w:rPr>
        <w:t xml:space="preserve">et </w:t>
      </w:r>
      <w:r w:rsidR="00D72E57" w:rsidRPr="00235663">
        <w:rPr>
          <w:lang w:val="fr-CA"/>
        </w:rPr>
        <w:t xml:space="preserve">Add.1. </w:t>
      </w:r>
      <w:r w:rsidRPr="00235663">
        <w:rPr>
          <w:lang w:val="fr-CA"/>
        </w:rPr>
        <w:t>Il a indiqué que la Banque mondiale avait précisé que l’exercice de vérification</w:t>
      </w:r>
      <w:r w:rsidR="00F27EE6" w:rsidRPr="00235663">
        <w:rPr>
          <w:lang w:val="fr-CA"/>
        </w:rPr>
        <w:t> </w:t>
      </w:r>
      <w:r w:rsidRPr="00235663">
        <w:rPr>
          <w:lang w:val="fr-CA"/>
        </w:rPr>
        <w:t xml:space="preserve">2021 </w:t>
      </w:r>
      <w:r w:rsidR="009C7C9C" w:rsidRPr="00235663">
        <w:rPr>
          <w:lang w:val="fr-CA"/>
        </w:rPr>
        <w:t xml:space="preserve">serait exécuté en deux phases. La phase virtuelle de la vérification, qui comprend des réunions en ligne avec les producteurs, </w:t>
      </w:r>
      <w:r w:rsidR="00F27EE6" w:rsidRPr="00235663">
        <w:rPr>
          <w:lang w:val="fr-CA"/>
        </w:rPr>
        <w:t xml:space="preserve">a </w:t>
      </w:r>
      <w:r w:rsidR="009C7C9C" w:rsidRPr="00235663">
        <w:rPr>
          <w:lang w:val="fr-CA"/>
        </w:rPr>
        <w:t>commenc</w:t>
      </w:r>
      <w:r w:rsidR="00F27EE6" w:rsidRPr="00235663">
        <w:rPr>
          <w:lang w:val="fr-CA"/>
        </w:rPr>
        <w:t>é</w:t>
      </w:r>
      <w:r w:rsidR="009C7C9C" w:rsidRPr="00235663">
        <w:rPr>
          <w:lang w:val="fr-CA"/>
        </w:rPr>
        <w:t xml:space="preserve"> le 18</w:t>
      </w:r>
      <w:r w:rsidR="00015FA4" w:rsidRPr="00235663">
        <w:rPr>
          <w:lang w:val="fr-CA"/>
        </w:rPr>
        <w:t> </w:t>
      </w:r>
      <w:r w:rsidR="009C7C9C" w:rsidRPr="00235663">
        <w:rPr>
          <w:lang w:val="fr-CA"/>
        </w:rPr>
        <w:t>mars</w:t>
      </w:r>
      <w:r w:rsidR="00F27EE6" w:rsidRPr="00235663">
        <w:rPr>
          <w:lang w:val="fr-CA"/>
        </w:rPr>
        <w:t> </w:t>
      </w:r>
      <w:r w:rsidR="009C7C9C" w:rsidRPr="00235663">
        <w:rPr>
          <w:lang w:val="fr-CA"/>
        </w:rPr>
        <w:t>2021. La deuxième phase, qui consiste en des visites sur place, commencera en</w:t>
      </w:r>
      <w:r w:rsidR="00105B64" w:rsidRPr="00235663">
        <w:rPr>
          <w:lang w:val="fr-CA"/>
        </w:rPr>
        <w:t> </w:t>
      </w:r>
      <w:r w:rsidR="009C7C9C" w:rsidRPr="00235663">
        <w:rPr>
          <w:lang w:val="fr-CA"/>
        </w:rPr>
        <w:t>2021</w:t>
      </w:r>
      <w:r w:rsidR="003E68E6">
        <w:rPr>
          <w:lang w:val="fr-CA"/>
        </w:rPr>
        <w:t>,</w:t>
      </w:r>
      <w:r w:rsidR="009C7C9C" w:rsidRPr="00235663">
        <w:rPr>
          <w:lang w:val="fr-CA"/>
        </w:rPr>
        <w:t xml:space="preserve"> dès que les restrictions relatives aux déplacements imposé</w:t>
      </w:r>
      <w:r w:rsidR="00105B64" w:rsidRPr="00235663">
        <w:rPr>
          <w:lang w:val="fr-CA"/>
        </w:rPr>
        <w:t>e</w:t>
      </w:r>
      <w:r w:rsidR="009C7C9C" w:rsidRPr="00235663">
        <w:rPr>
          <w:lang w:val="fr-CA"/>
        </w:rPr>
        <w:t xml:space="preserve">s en raison de la </w:t>
      </w:r>
      <w:r w:rsidR="009C7C9C" w:rsidRPr="00235663">
        <w:rPr>
          <w:lang w:val="fr-CA"/>
        </w:rPr>
        <w:lastRenderedPageBreak/>
        <w:t>COVID</w:t>
      </w:r>
      <w:r w:rsidR="00D955AF" w:rsidRPr="00235663">
        <w:rPr>
          <w:lang w:val="fr-CA"/>
        </w:rPr>
        <w:noBreakHyphen/>
      </w:r>
      <w:r w:rsidR="009C7C9C" w:rsidRPr="00235663">
        <w:rPr>
          <w:lang w:val="fr-CA"/>
        </w:rPr>
        <w:t>19 au</w:t>
      </w:r>
      <w:r w:rsidR="00105B64" w:rsidRPr="00235663">
        <w:rPr>
          <w:lang w:val="fr-CA"/>
        </w:rPr>
        <w:t>ront été levées</w:t>
      </w:r>
      <w:r w:rsidR="009C7C9C" w:rsidRPr="00235663">
        <w:rPr>
          <w:lang w:val="fr-CA"/>
        </w:rPr>
        <w:t xml:space="preserve">, et comprendra une vérification ponctuelle de l’entreprise </w:t>
      </w:r>
      <w:r w:rsidR="00D72E57" w:rsidRPr="00235663">
        <w:rPr>
          <w:lang w:val="fr-CA"/>
        </w:rPr>
        <w:t>Suqian Kaier</w:t>
      </w:r>
      <w:r w:rsidR="009C7C9C" w:rsidRPr="00235663">
        <w:rPr>
          <w:lang w:val="fr-CA"/>
        </w:rPr>
        <w:t>, conformément à la décision</w:t>
      </w:r>
      <w:r w:rsidR="00105B64" w:rsidRPr="00235663">
        <w:rPr>
          <w:lang w:val="fr-CA"/>
        </w:rPr>
        <w:t> </w:t>
      </w:r>
      <w:r w:rsidR="009C7C9C" w:rsidRPr="00235663">
        <w:rPr>
          <w:lang w:val="fr-CA"/>
        </w:rPr>
        <w:t>84/93</w:t>
      </w:r>
      <w:r w:rsidR="00105B64" w:rsidRPr="00235663">
        <w:rPr>
          <w:lang w:val="fr-CA"/>
        </w:rPr>
        <w:t> </w:t>
      </w:r>
      <w:r w:rsidR="009C7C9C" w:rsidRPr="00235663">
        <w:rPr>
          <w:lang w:val="fr-CA"/>
        </w:rPr>
        <w:t>b). Le Secrétariat a ajouté qu</w:t>
      </w:r>
      <w:r w:rsidR="003E68E6">
        <w:rPr>
          <w:lang w:val="fr-CA"/>
        </w:rPr>
        <w:t>’à sa connaissance</w:t>
      </w:r>
      <w:r w:rsidR="009C7C9C" w:rsidRPr="00235663">
        <w:rPr>
          <w:lang w:val="fr-CA"/>
        </w:rPr>
        <w:t>, la société pense encore dé</w:t>
      </w:r>
      <w:r w:rsidR="003E68E6">
        <w:rPr>
          <w:lang w:val="fr-CA"/>
        </w:rPr>
        <w:t>placer</w:t>
      </w:r>
      <w:r w:rsidR="009C7C9C" w:rsidRPr="00235663">
        <w:rPr>
          <w:lang w:val="fr-CA"/>
        </w:rPr>
        <w:t xml:space="preserve"> </w:t>
      </w:r>
      <w:r w:rsidR="00105B64" w:rsidRPr="00235663">
        <w:rPr>
          <w:lang w:val="fr-CA"/>
        </w:rPr>
        <w:t>s</w:t>
      </w:r>
      <w:r w:rsidR="009C7C9C" w:rsidRPr="00235663">
        <w:rPr>
          <w:lang w:val="fr-CA"/>
        </w:rPr>
        <w:t>es installations, étant donné qu’elle a cessé ses activités suite à une ordonnance du Bureau local de l’écologie et de l’environnement.</w:t>
      </w:r>
      <w:r w:rsidR="00D72E57" w:rsidRPr="00235663">
        <w:rPr>
          <w:lang w:val="fr-CA"/>
        </w:rPr>
        <w:t xml:space="preserve"> </w:t>
      </w:r>
    </w:p>
    <w:p w14:paraId="23FC426E" w14:textId="2EE8FFEF" w:rsidR="00D72E57" w:rsidRPr="00235663" w:rsidRDefault="009C7C9C" w:rsidP="00D72E57">
      <w:pPr>
        <w:pStyle w:val="Heading1"/>
        <w:rPr>
          <w:lang w:val="fr-CA"/>
        </w:rPr>
      </w:pPr>
      <w:r w:rsidRPr="00235663">
        <w:rPr>
          <w:lang w:val="fr-CA"/>
        </w:rPr>
        <w:t xml:space="preserve">Le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a demandé à la Banque mondiale de faire le point sur l’examen et la révision</w:t>
      </w:r>
      <w:r w:rsidR="003E68E6">
        <w:rPr>
          <w:lang w:val="fr-CA"/>
        </w:rPr>
        <w:t xml:space="preserve"> éventuelle</w:t>
      </w:r>
      <w:r w:rsidRPr="00235663">
        <w:rPr>
          <w:lang w:val="fr-CA"/>
        </w:rPr>
        <w:t>, par le gouvernement de la Chine, des données sur la production de HCFC en</w:t>
      </w:r>
      <w:r w:rsidR="00105B64" w:rsidRPr="00235663">
        <w:rPr>
          <w:lang w:val="fr-CA"/>
        </w:rPr>
        <w:t> </w:t>
      </w:r>
      <w:r w:rsidRPr="00235663">
        <w:rPr>
          <w:lang w:val="fr-CA"/>
        </w:rPr>
        <w:t>2014 et</w:t>
      </w:r>
      <w:r w:rsidR="00105B64" w:rsidRPr="00235663">
        <w:rPr>
          <w:lang w:val="fr-CA"/>
        </w:rPr>
        <w:t> </w:t>
      </w:r>
      <w:r w:rsidRPr="00235663">
        <w:rPr>
          <w:lang w:val="fr-CA"/>
        </w:rPr>
        <w:t>2015 communiquées en vertu de l’article</w:t>
      </w:r>
      <w:r w:rsidR="00015FA4" w:rsidRPr="00235663">
        <w:rPr>
          <w:lang w:val="fr-CA"/>
        </w:rPr>
        <w:t> </w:t>
      </w:r>
      <w:r w:rsidRPr="00235663">
        <w:rPr>
          <w:lang w:val="fr-CA"/>
        </w:rPr>
        <w:t xml:space="preserve">7 du Protocole de Montréal, afin </w:t>
      </w:r>
      <w:r w:rsidR="003E68E6">
        <w:rPr>
          <w:lang w:val="fr-CA"/>
        </w:rPr>
        <w:t xml:space="preserve">d’englober </w:t>
      </w:r>
      <w:r w:rsidRPr="00235663">
        <w:rPr>
          <w:lang w:val="fr-CA"/>
        </w:rPr>
        <w:t>la production de H</w:t>
      </w:r>
      <w:r w:rsidR="00105B64" w:rsidRPr="00235663">
        <w:rPr>
          <w:lang w:val="fr-CA"/>
        </w:rPr>
        <w:t>C</w:t>
      </w:r>
      <w:r w:rsidRPr="00235663">
        <w:rPr>
          <w:lang w:val="fr-CA"/>
        </w:rPr>
        <w:t>FC</w:t>
      </w:r>
      <w:r w:rsidR="00571DD6" w:rsidRPr="00235663">
        <w:rPr>
          <w:lang w:val="fr-CA"/>
        </w:rPr>
        <w:t xml:space="preserve"> </w:t>
      </w:r>
      <w:r w:rsidR="003E68E6">
        <w:rPr>
          <w:lang w:val="fr-CA"/>
        </w:rPr>
        <w:t xml:space="preserve">des </w:t>
      </w:r>
      <w:r w:rsidR="00571DD6" w:rsidRPr="00235663">
        <w:rPr>
          <w:lang w:val="fr-CA"/>
        </w:rPr>
        <w:t xml:space="preserve">chaînes de production </w:t>
      </w:r>
      <w:r w:rsidR="003E68E6">
        <w:rPr>
          <w:lang w:val="fr-CA"/>
        </w:rPr>
        <w:t>mises sur pied</w:t>
      </w:r>
      <w:r w:rsidRPr="00235663">
        <w:rPr>
          <w:lang w:val="fr-CA"/>
        </w:rPr>
        <w:t xml:space="preserve"> après</w:t>
      </w:r>
      <w:r w:rsidR="00105B64" w:rsidRPr="00235663">
        <w:rPr>
          <w:lang w:val="fr-CA"/>
        </w:rPr>
        <w:t> </w:t>
      </w:r>
      <w:r w:rsidRPr="00235663">
        <w:rPr>
          <w:lang w:val="fr-CA"/>
        </w:rPr>
        <w:t xml:space="preserve">2010, qui </w:t>
      </w:r>
      <w:r w:rsidR="003E68E6">
        <w:rPr>
          <w:lang w:val="fr-CA"/>
        </w:rPr>
        <w:t>a</w:t>
      </w:r>
      <w:r w:rsidRPr="00235663">
        <w:rPr>
          <w:lang w:val="fr-CA"/>
        </w:rPr>
        <w:t xml:space="preserve"> p</w:t>
      </w:r>
      <w:r w:rsidR="003E68E6">
        <w:rPr>
          <w:lang w:val="fr-CA"/>
        </w:rPr>
        <w:t>u être omise</w:t>
      </w:r>
      <w:r w:rsidR="002766EB">
        <w:rPr>
          <w:lang w:val="fr-CA"/>
        </w:rPr>
        <w:t xml:space="preserve"> par mégarde</w:t>
      </w:r>
      <w:r w:rsidRPr="00235663">
        <w:rPr>
          <w:lang w:val="fr-CA"/>
        </w:rPr>
        <w:t xml:space="preserve">. Le représentant de la Banque mondiale </w:t>
      </w:r>
      <w:r w:rsidR="00DD48A0" w:rsidRPr="00235663">
        <w:rPr>
          <w:lang w:val="fr-CA"/>
        </w:rPr>
        <w:t xml:space="preserve">a répondu au </w:t>
      </w:r>
      <w:r w:rsidR="00015FA4" w:rsidRPr="00235663">
        <w:rPr>
          <w:lang w:val="fr-CA"/>
        </w:rPr>
        <w:t>Sous</w:t>
      </w:r>
      <w:r w:rsidR="00D955AF" w:rsidRPr="00235663">
        <w:rPr>
          <w:lang w:val="fr-CA"/>
        </w:rPr>
        <w:noBreakHyphen/>
      </w:r>
      <w:r w:rsidR="00015FA4" w:rsidRPr="00235663">
        <w:rPr>
          <w:lang w:val="fr-CA"/>
        </w:rPr>
        <w:t>groupe</w:t>
      </w:r>
      <w:r w:rsidR="00DD48A0" w:rsidRPr="00235663">
        <w:rPr>
          <w:lang w:val="fr-CA"/>
        </w:rPr>
        <w:t xml:space="preserve"> que l’examen n’était pas encore terminé. </w:t>
      </w:r>
    </w:p>
    <w:p w14:paraId="1F8D4DEE" w14:textId="14018EDE" w:rsidR="00D72E57" w:rsidRPr="00235663" w:rsidRDefault="004B1805" w:rsidP="00D72E57">
      <w:pPr>
        <w:pStyle w:val="Heading1"/>
        <w:rPr>
          <w:lang w:val="fr-CA"/>
        </w:rPr>
      </w:pPr>
      <w:r w:rsidRPr="00235663">
        <w:rPr>
          <w:lang w:val="fr-CA"/>
        </w:rPr>
        <w:t xml:space="preserve">Les discussions concernant la transmission des données de production par le gouvernement de la Chine ont porté sur les mesures qui </w:t>
      </w:r>
      <w:r w:rsidR="002766EB">
        <w:rPr>
          <w:lang w:val="fr-CA"/>
        </w:rPr>
        <w:t>pourraient</w:t>
      </w:r>
      <w:r w:rsidRPr="00235663">
        <w:rPr>
          <w:lang w:val="fr-CA"/>
        </w:rPr>
        <w:t xml:space="preserve"> être prises en vue de s’assurer que toutes les données sur les matières premières </w:t>
      </w:r>
      <w:r w:rsidR="007571C3">
        <w:rPr>
          <w:lang w:val="fr-CA"/>
        </w:rPr>
        <w:t>soient</w:t>
      </w:r>
      <w:r w:rsidRPr="00235663">
        <w:rPr>
          <w:lang w:val="fr-CA"/>
        </w:rPr>
        <w:t xml:space="preserve"> dorénavant incluses dans </w:t>
      </w:r>
      <w:r w:rsidR="007571C3">
        <w:rPr>
          <w:lang w:val="fr-CA"/>
        </w:rPr>
        <w:t>les</w:t>
      </w:r>
      <w:r w:rsidRPr="00235663">
        <w:rPr>
          <w:lang w:val="fr-CA"/>
        </w:rPr>
        <w:t xml:space="preserve"> communication</w:t>
      </w:r>
      <w:r w:rsidR="007571C3">
        <w:rPr>
          <w:lang w:val="fr-CA"/>
        </w:rPr>
        <w:t>s</w:t>
      </w:r>
      <w:r w:rsidRPr="00235663">
        <w:rPr>
          <w:lang w:val="fr-CA"/>
        </w:rPr>
        <w:t xml:space="preserve">, ainsi que sur l’état des rapports </w:t>
      </w:r>
      <w:r w:rsidR="007571C3">
        <w:rPr>
          <w:lang w:val="fr-CA"/>
        </w:rPr>
        <w:t>de</w:t>
      </w:r>
      <w:r w:rsidRPr="00235663">
        <w:rPr>
          <w:lang w:val="fr-CA"/>
        </w:rPr>
        <w:t xml:space="preserve"> données </w:t>
      </w:r>
      <w:r w:rsidR="007571C3">
        <w:rPr>
          <w:lang w:val="fr-CA"/>
        </w:rPr>
        <w:t>sur la</w:t>
      </w:r>
      <w:r w:rsidRPr="00235663">
        <w:rPr>
          <w:lang w:val="fr-CA"/>
        </w:rPr>
        <w:t xml:space="preserve"> production pour</w:t>
      </w:r>
      <w:r w:rsidR="00571DD6" w:rsidRPr="00235663">
        <w:rPr>
          <w:lang w:val="fr-CA"/>
        </w:rPr>
        <w:t> </w:t>
      </w:r>
      <w:r w:rsidRPr="00235663">
        <w:rPr>
          <w:lang w:val="fr-CA"/>
        </w:rPr>
        <w:t>2013, 2014 et</w:t>
      </w:r>
      <w:r w:rsidR="00571DD6" w:rsidRPr="00235663">
        <w:rPr>
          <w:lang w:val="fr-CA"/>
        </w:rPr>
        <w:t> </w:t>
      </w:r>
      <w:r w:rsidRPr="00235663">
        <w:rPr>
          <w:lang w:val="fr-CA"/>
        </w:rPr>
        <w:t>2015. Le gouvernement de la Chine a utilisé le</w:t>
      </w:r>
      <w:r w:rsidR="00571DD6" w:rsidRPr="00235663">
        <w:rPr>
          <w:lang w:val="fr-CA"/>
        </w:rPr>
        <w:t>s</w:t>
      </w:r>
      <w:r w:rsidRPr="00235663">
        <w:rPr>
          <w:lang w:val="fr-CA"/>
        </w:rPr>
        <w:t xml:space="preserve"> rapport</w:t>
      </w:r>
      <w:r w:rsidR="00571DD6" w:rsidRPr="00235663">
        <w:rPr>
          <w:lang w:val="fr-CA"/>
        </w:rPr>
        <w:t>s</w:t>
      </w:r>
      <w:r w:rsidRPr="00235663">
        <w:rPr>
          <w:lang w:val="fr-CA"/>
        </w:rPr>
        <w:t xml:space="preserve"> de vérification comme fondement pour la transmission des données en vertu de l’article</w:t>
      </w:r>
      <w:r w:rsidR="00015FA4" w:rsidRPr="00235663">
        <w:rPr>
          <w:lang w:val="fr-CA"/>
        </w:rPr>
        <w:t> </w:t>
      </w:r>
      <w:r w:rsidRPr="00235663">
        <w:rPr>
          <w:lang w:val="fr-CA"/>
        </w:rPr>
        <w:t xml:space="preserve">7; la production de HCFC pour </w:t>
      </w:r>
      <w:r w:rsidR="007571C3">
        <w:rPr>
          <w:lang w:val="fr-CA"/>
        </w:rPr>
        <w:t xml:space="preserve">les </w:t>
      </w:r>
      <w:r w:rsidRPr="00235663">
        <w:rPr>
          <w:lang w:val="fr-CA"/>
        </w:rPr>
        <w:t>utilisation</w:t>
      </w:r>
      <w:r w:rsidR="007571C3">
        <w:rPr>
          <w:lang w:val="fr-CA"/>
        </w:rPr>
        <w:t>s</w:t>
      </w:r>
      <w:r w:rsidRPr="00235663">
        <w:rPr>
          <w:lang w:val="fr-CA"/>
        </w:rPr>
        <w:t xml:space="preserve"> </w:t>
      </w:r>
      <w:r w:rsidR="007571C3">
        <w:rPr>
          <w:lang w:val="fr-CA"/>
        </w:rPr>
        <w:t>comme</w:t>
      </w:r>
      <w:r w:rsidRPr="00235663">
        <w:rPr>
          <w:lang w:val="fr-CA"/>
        </w:rPr>
        <w:t xml:space="preserve"> </w:t>
      </w:r>
      <w:r w:rsidR="006D6C2B" w:rsidRPr="00235663">
        <w:rPr>
          <w:lang w:val="fr-CA"/>
        </w:rPr>
        <w:t>matière première</w:t>
      </w:r>
      <w:r w:rsidRPr="00235663">
        <w:rPr>
          <w:lang w:val="fr-CA"/>
        </w:rPr>
        <w:t xml:space="preserve"> par</w:t>
      </w:r>
      <w:r w:rsidR="00571DD6" w:rsidRPr="00235663">
        <w:rPr>
          <w:lang w:val="fr-CA"/>
        </w:rPr>
        <w:t xml:space="preserve"> les</w:t>
      </w:r>
      <w:r w:rsidRPr="00235663">
        <w:rPr>
          <w:lang w:val="fr-CA"/>
        </w:rPr>
        <w:t xml:space="preserve"> chaîne</w:t>
      </w:r>
      <w:r w:rsidR="00571DD6" w:rsidRPr="00235663">
        <w:rPr>
          <w:lang w:val="fr-CA"/>
        </w:rPr>
        <w:t>s</w:t>
      </w:r>
      <w:r w:rsidRPr="00235663">
        <w:rPr>
          <w:lang w:val="fr-CA"/>
        </w:rPr>
        <w:t xml:space="preserve"> de production établie</w:t>
      </w:r>
      <w:r w:rsidR="00571DD6" w:rsidRPr="00235663">
        <w:rPr>
          <w:lang w:val="fr-CA"/>
        </w:rPr>
        <w:t>s</w:t>
      </w:r>
      <w:r w:rsidRPr="00235663">
        <w:rPr>
          <w:lang w:val="fr-CA"/>
        </w:rPr>
        <w:t xml:space="preserve"> après</w:t>
      </w:r>
      <w:r w:rsidR="00571DD6" w:rsidRPr="00235663">
        <w:rPr>
          <w:lang w:val="fr-CA"/>
        </w:rPr>
        <w:t> </w:t>
      </w:r>
      <w:r w:rsidRPr="00235663">
        <w:rPr>
          <w:lang w:val="fr-CA"/>
        </w:rPr>
        <w:t>2010</w:t>
      </w:r>
      <w:r w:rsidR="00571DD6" w:rsidRPr="00235663">
        <w:rPr>
          <w:lang w:val="fr-CA"/>
        </w:rPr>
        <w:t xml:space="preserve"> n’est</w:t>
      </w:r>
      <w:r w:rsidRPr="00235663">
        <w:rPr>
          <w:lang w:val="fr-CA"/>
        </w:rPr>
        <w:t xml:space="preserve"> en général pas comprise dans l</w:t>
      </w:r>
      <w:r w:rsidR="00571DD6" w:rsidRPr="00235663">
        <w:rPr>
          <w:lang w:val="fr-CA"/>
        </w:rPr>
        <w:t>a</w:t>
      </w:r>
      <w:r w:rsidRPr="00235663">
        <w:rPr>
          <w:lang w:val="fr-CA"/>
        </w:rPr>
        <w:t xml:space="preserve"> vérification, raison pour laquelle cette production n’a malheureusement pas été incluse dans les données de l’article</w:t>
      </w:r>
      <w:r w:rsidR="00015FA4" w:rsidRPr="00235663">
        <w:rPr>
          <w:lang w:val="fr-CA"/>
        </w:rPr>
        <w:t> </w:t>
      </w:r>
      <w:r w:rsidRPr="00235663">
        <w:rPr>
          <w:lang w:val="fr-CA"/>
        </w:rPr>
        <w:t>7. Comme la production</w:t>
      </w:r>
      <w:r w:rsidR="007571C3">
        <w:rPr>
          <w:lang w:val="fr-CA"/>
        </w:rPr>
        <w:t xml:space="preserve"> non signalée ne concerne que les </w:t>
      </w:r>
      <w:r w:rsidRPr="00235663">
        <w:rPr>
          <w:lang w:val="fr-CA"/>
        </w:rPr>
        <w:t>utilisation</w:t>
      </w:r>
      <w:r w:rsidR="007571C3">
        <w:rPr>
          <w:lang w:val="fr-CA"/>
        </w:rPr>
        <w:t>s</w:t>
      </w:r>
      <w:r w:rsidRPr="00235663">
        <w:rPr>
          <w:lang w:val="fr-CA"/>
        </w:rPr>
        <w:t xml:space="preserve"> comme matière première, cela n’a pas d’effet sur la conformité avec les objectifs spécifiés dans l’Accord entre le Comité exécutif et le gouvernement de la Chine pour la phase</w:t>
      </w:r>
      <w:r w:rsidR="00D07698" w:rsidRPr="00235663">
        <w:rPr>
          <w:lang w:val="fr-CA"/>
        </w:rPr>
        <w:t> </w:t>
      </w:r>
      <w:r w:rsidRPr="00235663">
        <w:rPr>
          <w:lang w:val="fr-CA"/>
        </w:rPr>
        <w:t xml:space="preserve">I du </w:t>
      </w:r>
      <w:r w:rsidR="009E5E15" w:rsidRPr="00235663">
        <w:rPr>
          <w:lang w:val="fr-CA"/>
        </w:rPr>
        <w:t>PGEPH</w:t>
      </w:r>
      <w:r w:rsidRPr="00235663">
        <w:rPr>
          <w:lang w:val="fr-CA"/>
        </w:rPr>
        <w:t xml:space="preserve">. Il a été proposé de demander au Secrétariat de faire rapport au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du secteur de la production sur les résultats de l’examen, par le gouvernement, des données de production de HCFC communiquée</w:t>
      </w:r>
      <w:r w:rsidR="00D07698" w:rsidRPr="00235663">
        <w:rPr>
          <w:lang w:val="fr-CA"/>
        </w:rPr>
        <w:t>s</w:t>
      </w:r>
      <w:r w:rsidRPr="00235663">
        <w:rPr>
          <w:lang w:val="fr-CA"/>
        </w:rPr>
        <w:t xml:space="preserve"> au titre de l’article</w:t>
      </w:r>
      <w:r w:rsidR="00015FA4" w:rsidRPr="00235663">
        <w:rPr>
          <w:lang w:val="fr-CA"/>
        </w:rPr>
        <w:t> </w:t>
      </w:r>
      <w:r w:rsidRPr="00235663">
        <w:rPr>
          <w:lang w:val="fr-CA"/>
        </w:rPr>
        <w:t xml:space="preserve">7. </w:t>
      </w:r>
      <w:r w:rsidR="00D72E57" w:rsidRPr="00235663">
        <w:rPr>
          <w:lang w:val="fr-CA"/>
        </w:rPr>
        <w:t xml:space="preserve"> </w:t>
      </w:r>
    </w:p>
    <w:p w14:paraId="0AF36062" w14:textId="3C85E3C4" w:rsidR="00D72E57" w:rsidRPr="00235663" w:rsidRDefault="001B41AF" w:rsidP="00D72E57">
      <w:pPr>
        <w:pStyle w:val="Heading1"/>
        <w:rPr>
          <w:lang w:val="fr-CA"/>
        </w:rPr>
      </w:pPr>
      <w:r w:rsidRPr="00235663">
        <w:rPr>
          <w:lang w:val="fr-CA"/>
        </w:rPr>
        <w:t>Une discussion sur les chaînes de production de HCFC intégr</w:t>
      </w:r>
      <w:r w:rsidR="00D07698" w:rsidRPr="00235663">
        <w:rPr>
          <w:lang w:val="fr-CA"/>
        </w:rPr>
        <w:t>ées</w:t>
      </w:r>
      <w:r w:rsidRPr="00235663">
        <w:rPr>
          <w:lang w:val="fr-CA"/>
        </w:rPr>
        <w:t xml:space="preserve"> verticalement aux centres de production en aval </w:t>
      </w:r>
      <w:r w:rsidR="00D07698" w:rsidRPr="00235663">
        <w:rPr>
          <w:lang w:val="fr-CA"/>
        </w:rPr>
        <w:t xml:space="preserve">a </w:t>
      </w:r>
      <w:r w:rsidRPr="00235663">
        <w:rPr>
          <w:lang w:val="fr-CA"/>
        </w:rPr>
        <w:t>révélé que l’on avait demandé au</w:t>
      </w:r>
      <w:r w:rsidR="00D07698" w:rsidRPr="00235663">
        <w:rPr>
          <w:lang w:val="fr-CA"/>
        </w:rPr>
        <w:t>x</w:t>
      </w:r>
      <w:r w:rsidRPr="00235663">
        <w:rPr>
          <w:lang w:val="fr-CA"/>
        </w:rPr>
        <w:t xml:space="preserve"> producteur</w:t>
      </w:r>
      <w:r w:rsidR="00D07698" w:rsidRPr="00235663">
        <w:rPr>
          <w:lang w:val="fr-CA"/>
        </w:rPr>
        <w:t>s</w:t>
      </w:r>
      <w:r w:rsidRPr="00235663">
        <w:rPr>
          <w:lang w:val="fr-CA"/>
        </w:rPr>
        <w:t xml:space="preserve"> de HCFC de soumettre leurs données de production au ministère de l’Écologie et de l’</w:t>
      </w:r>
      <w:r w:rsidR="009E5E15" w:rsidRPr="00235663">
        <w:rPr>
          <w:lang w:val="fr-CA"/>
        </w:rPr>
        <w:t>E</w:t>
      </w:r>
      <w:r w:rsidRPr="00235663">
        <w:rPr>
          <w:lang w:val="fr-CA"/>
        </w:rPr>
        <w:t>nvironnement (</w:t>
      </w:r>
      <w:r w:rsidR="00D07698" w:rsidRPr="00235663">
        <w:rPr>
          <w:lang w:val="fr-CA"/>
        </w:rPr>
        <w:t>MEE</w:t>
      </w:r>
      <w:r w:rsidRPr="00235663">
        <w:rPr>
          <w:lang w:val="fr-CA"/>
        </w:rPr>
        <w:t>), et que le gouvernement de la Chine avait exigé que l</w:t>
      </w:r>
      <w:r w:rsidR="00D07698" w:rsidRPr="00235663">
        <w:rPr>
          <w:lang w:val="fr-CA"/>
        </w:rPr>
        <w:t>es</w:t>
      </w:r>
      <w:r w:rsidRPr="00235663">
        <w:rPr>
          <w:lang w:val="fr-CA"/>
        </w:rPr>
        <w:t xml:space="preserve"> chaîne</w:t>
      </w:r>
      <w:r w:rsidR="00D07698" w:rsidRPr="00235663">
        <w:rPr>
          <w:lang w:val="fr-CA"/>
        </w:rPr>
        <w:t>s</w:t>
      </w:r>
      <w:r w:rsidRPr="00235663">
        <w:rPr>
          <w:lang w:val="fr-CA"/>
        </w:rPr>
        <w:t xml:space="preserve"> de production de matières premières obtien</w:t>
      </w:r>
      <w:r w:rsidR="00D07698" w:rsidRPr="00235663">
        <w:rPr>
          <w:lang w:val="fr-CA"/>
        </w:rPr>
        <w:t xml:space="preserve">nent </w:t>
      </w:r>
      <w:r w:rsidRPr="00235663">
        <w:rPr>
          <w:lang w:val="fr-CA"/>
        </w:rPr>
        <w:t>une autorisation annuelle afin de s’assurer que toutes les données sur les matières premières soient intégrées au</w:t>
      </w:r>
      <w:r w:rsidR="00D07698" w:rsidRPr="00235663">
        <w:rPr>
          <w:lang w:val="fr-CA"/>
        </w:rPr>
        <w:t>x</w:t>
      </w:r>
      <w:r w:rsidRPr="00235663">
        <w:rPr>
          <w:lang w:val="fr-CA"/>
        </w:rPr>
        <w:t xml:space="preserve"> rapport</w:t>
      </w:r>
      <w:r w:rsidR="00D07698" w:rsidRPr="00235663">
        <w:rPr>
          <w:lang w:val="fr-CA"/>
        </w:rPr>
        <w:t>s</w:t>
      </w:r>
      <w:r w:rsidRPr="00235663">
        <w:rPr>
          <w:lang w:val="fr-CA"/>
        </w:rPr>
        <w:t xml:space="preserve"> de données de l’article</w:t>
      </w:r>
      <w:r w:rsidR="00015FA4" w:rsidRPr="00235663">
        <w:rPr>
          <w:lang w:val="fr-CA"/>
        </w:rPr>
        <w:t> </w:t>
      </w:r>
      <w:r w:rsidRPr="00235663">
        <w:rPr>
          <w:lang w:val="fr-CA"/>
        </w:rPr>
        <w:t>7.</w:t>
      </w:r>
    </w:p>
    <w:p w14:paraId="35C53691" w14:textId="40B62918" w:rsidR="00D72E57" w:rsidRPr="00235663" w:rsidRDefault="007571C3" w:rsidP="00D72E57">
      <w:pPr>
        <w:pStyle w:val="Heading1"/>
        <w:rPr>
          <w:lang w:val="fr-CA"/>
        </w:rPr>
      </w:pPr>
      <w:r>
        <w:rPr>
          <w:lang w:val="fr-CA"/>
        </w:rPr>
        <w:t>Qua</w:t>
      </w:r>
      <w:r w:rsidR="001B41AF" w:rsidRPr="00235663">
        <w:rPr>
          <w:lang w:val="fr-CA"/>
        </w:rPr>
        <w:t xml:space="preserve">nt à la production </w:t>
      </w:r>
      <w:r>
        <w:rPr>
          <w:lang w:val="fr-CA"/>
        </w:rPr>
        <w:t xml:space="preserve">des </w:t>
      </w:r>
      <w:r w:rsidR="001B41AF" w:rsidRPr="00235663">
        <w:rPr>
          <w:lang w:val="fr-CA"/>
        </w:rPr>
        <w:t xml:space="preserve">entreprises ne figurant pas dans l’addendum au </w:t>
      </w:r>
      <w:r w:rsidR="009E5E15" w:rsidRPr="00235663">
        <w:rPr>
          <w:lang w:val="fr-CA"/>
        </w:rPr>
        <w:t>PGEPH</w:t>
      </w:r>
      <w:r w:rsidR="001B41AF" w:rsidRPr="00235663">
        <w:rPr>
          <w:lang w:val="fr-CA"/>
        </w:rPr>
        <w:t xml:space="preserve"> de la Chine, le Secrétariat a indiqué au </w:t>
      </w:r>
      <w:r w:rsidR="00015FA4" w:rsidRPr="00235663">
        <w:rPr>
          <w:lang w:val="fr-CA"/>
        </w:rPr>
        <w:t>Sous</w:t>
      </w:r>
      <w:r w:rsidR="00D955AF" w:rsidRPr="00235663">
        <w:rPr>
          <w:lang w:val="fr-CA"/>
        </w:rPr>
        <w:noBreakHyphen/>
      </w:r>
      <w:r w:rsidR="00015FA4" w:rsidRPr="00235663">
        <w:rPr>
          <w:lang w:val="fr-CA"/>
        </w:rPr>
        <w:t>groupe</w:t>
      </w:r>
      <w:r w:rsidR="001B41AF" w:rsidRPr="00235663">
        <w:rPr>
          <w:lang w:val="fr-CA"/>
        </w:rPr>
        <w:t xml:space="preserve"> qu’à l’exception d’une cha</w:t>
      </w:r>
      <w:r w:rsidR="00C42941">
        <w:rPr>
          <w:lang w:val="fr-CA"/>
        </w:rPr>
        <w:t>î</w:t>
      </w:r>
      <w:r w:rsidR="001B41AF" w:rsidRPr="00235663">
        <w:rPr>
          <w:lang w:val="fr-CA"/>
        </w:rPr>
        <w:t>ne de production, toutes les chaînes de production de HCFC établi</w:t>
      </w:r>
      <w:r w:rsidR="00CD1BCE" w:rsidRPr="00235663">
        <w:rPr>
          <w:lang w:val="fr-CA"/>
        </w:rPr>
        <w:t>es</w:t>
      </w:r>
      <w:r w:rsidR="001B41AF" w:rsidRPr="00235663">
        <w:rPr>
          <w:lang w:val="fr-CA"/>
        </w:rPr>
        <w:t xml:space="preserve"> après</w:t>
      </w:r>
      <w:r w:rsidR="00CD1BCE" w:rsidRPr="00235663">
        <w:rPr>
          <w:lang w:val="fr-CA"/>
        </w:rPr>
        <w:t> </w:t>
      </w:r>
      <w:r w:rsidR="001B41AF" w:rsidRPr="00235663">
        <w:rPr>
          <w:lang w:val="fr-CA"/>
        </w:rPr>
        <w:t>2010 avai</w:t>
      </w:r>
      <w:r w:rsidR="00CD1BCE" w:rsidRPr="00235663">
        <w:rPr>
          <w:lang w:val="fr-CA"/>
        </w:rPr>
        <w:t>en</w:t>
      </w:r>
      <w:r w:rsidR="001B41AF" w:rsidRPr="00235663">
        <w:rPr>
          <w:lang w:val="fr-CA"/>
        </w:rPr>
        <w:t>t été indépendamment vérifiée</w:t>
      </w:r>
      <w:r w:rsidR="00CD1BCE" w:rsidRPr="00235663">
        <w:rPr>
          <w:lang w:val="fr-CA"/>
        </w:rPr>
        <w:t>s</w:t>
      </w:r>
      <w:r w:rsidR="001B41AF" w:rsidRPr="00235663">
        <w:rPr>
          <w:lang w:val="fr-CA"/>
        </w:rPr>
        <w:t xml:space="preserve"> et qu’elles étaient intégrées au processus de fabrication en aval, minimisant ainsi le risque de </w:t>
      </w:r>
      <w:r>
        <w:rPr>
          <w:lang w:val="fr-CA"/>
        </w:rPr>
        <w:t>réorientation</w:t>
      </w:r>
      <w:r w:rsidR="001B41AF" w:rsidRPr="00235663">
        <w:rPr>
          <w:lang w:val="fr-CA"/>
        </w:rPr>
        <w:t xml:space="preserve"> vers les usages réglementés. </w:t>
      </w:r>
      <w:r w:rsidR="007709DF" w:rsidRPr="00235663">
        <w:rPr>
          <w:lang w:val="fr-CA"/>
        </w:rPr>
        <w:t xml:space="preserve">Cela signifie qu’à part les chaînes qui doivent encore faire l’objet d’une vérification ponctuelle, aucune autre vérification n’est nécessaire. En outre, </w:t>
      </w:r>
      <w:r w:rsidR="004A24D4" w:rsidRPr="00235663">
        <w:rPr>
          <w:lang w:val="fr-CA"/>
        </w:rPr>
        <w:t>toutes les chaînes de production de HCFC</w:t>
      </w:r>
      <w:r w:rsidR="00D955AF" w:rsidRPr="00235663">
        <w:rPr>
          <w:lang w:val="fr-CA"/>
        </w:rPr>
        <w:noBreakHyphen/>
      </w:r>
      <w:r w:rsidR="004A24D4" w:rsidRPr="00235663">
        <w:rPr>
          <w:lang w:val="fr-CA"/>
        </w:rPr>
        <w:t>22 vérifi</w:t>
      </w:r>
      <w:r w:rsidR="00CD1BCE" w:rsidRPr="00235663">
        <w:rPr>
          <w:lang w:val="fr-CA"/>
        </w:rPr>
        <w:t>ées</w:t>
      </w:r>
      <w:r w:rsidR="004A24D4" w:rsidRPr="00235663">
        <w:rPr>
          <w:lang w:val="fr-CA"/>
        </w:rPr>
        <w:t xml:space="preserve"> dispos</w:t>
      </w:r>
      <w:r w:rsidR="00CD1BCE" w:rsidRPr="00235663">
        <w:rPr>
          <w:lang w:val="fr-CA"/>
        </w:rPr>
        <w:t>aient</w:t>
      </w:r>
      <w:r w:rsidR="004A24D4" w:rsidRPr="00235663">
        <w:rPr>
          <w:lang w:val="fr-CA"/>
        </w:rPr>
        <w:t xml:space="preserve"> d’installations d’incinération </w:t>
      </w:r>
      <w:r>
        <w:rPr>
          <w:lang w:val="fr-CA"/>
        </w:rPr>
        <w:t>destinées à</w:t>
      </w:r>
      <w:r w:rsidR="004A24D4" w:rsidRPr="00235663">
        <w:rPr>
          <w:lang w:val="fr-CA"/>
        </w:rPr>
        <w:t xml:space="preserve"> la destruction du HFC</w:t>
      </w:r>
      <w:r w:rsidR="00D955AF" w:rsidRPr="00235663">
        <w:rPr>
          <w:lang w:val="fr-CA"/>
        </w:rPr>
        <w:noBreakHyphen/>
      </w:r>
      <w:r w:rsidR="004A24D4" w:rsidRPr="00235663">
        <w:rPr>
          <w:lang w:val="fr-CA"/>
        </w:rPr>
        <w:t>23, et l’information concernant le sous</w:t>
      </w:r>
      <w:r w:rsidR="00D955AF" w:rsidRPr="00235663">
        <w:rPr>
          <w:lang w:val="fr-CA"/>
        </w:rPr>
        <w:noBreakHyphen/>
      </w:r>
      <w:r w:rsidR="009E5E15" w:rsidRPr="00235663">
        <w:rPr>
          <w:lang w:val="fr-CA"/>
        </w:rPr>
        <w:t>produit</w:t>
      </w:r>
      <w:r w:rsidR="00015FA4" w:rsidRPr="00235663">
        <w:rPr>
          <w:lang w:val="fr-CA"/>
        </w:rPr>
        <w:t> </w:t>
      </w:r>
      <w:r w:rsidR="004A24D4" w:rsidRPr="00235663">
        <w:rPr>
          <w:lang w:val="fr-CA"/>
        </w:rPr>
        <w:t>HFC</w:t>
      </w:r>
      <w:r w:rsidR="00D955AF" w:rsidRPr="00235663">
        <w:rPr>
          <w:lang w:val="fr-CA"/>
        </w:rPr>
        <w:noBreakHyphen/>
      </w:r>
      <w:r w:rsidR="004A24D4" w:rsidRPr="00235663">
        <w:rPr>
          <w:lang w:val="fr-CA"/>
        </w:rPr>
        <w:t>23 généré par ces chaînes a été incluse dans les rapports de vérification à compter de</w:t>
      </w:r>
      <w:r w:rsidR="00A33FF4" w:rsidRPr="00235663">
        <w:rPr>
          <w:lang w:val="fr-CA"/>
        </w:rPr>
        <w:t> </w:t>
      </w:r>
      <w:r w:rsidR="004A24D4" w:rsidRPr="00235663">
        <w:rPr>
          <w:lang w:val="fr-CA"/>
        </w:rPr>
        <w:t xml:space="preserve">2018. Il a été souligné au cours des discussions que même si seulement </w:t>
      </w:r>
      <w:r w:rsidR="00A33FF4" w:rsidRPr="00235663">
        <w:rPr>
          <w:lang w:val="fr-CA"/>
        </w:rPr>
        <w:t>0</w:t>
      </w:r>
      <w:r w:rsidR="004A24D4" w:rsidRPr="00235663">
        <w:rPr>
          <w:lang w:val="fr-CA"/>
        </w:rPr>
        <w:t>,2</w:t>
      </w:r>
      <w:r w:rsidR="00015FA4" w:rsidRPr="00235663">
        <w:rPr>
          <w:lang w:val="fr-CA"/>
        </w:rPr>
        <w:t> pour cent</w:t>
      </w:r>
      <w:r w:rsidR="004A24D4" w:rsidRPr="00235663">
        <w:rPr>
          <w:lang w:val="fr-CA"/>
        </w:rPr>
        <w:t xml:space="preserve"> du sou</w:t>
      </w:r>
      <w:r w:rsidR="00A33FF4" w:rsidRPr="00235663">
        <w:rPr>
          <w:lang w:val="fr-CA"/>
        </w:rPr>
        <w:t>s</w:t>
      </w:r>
      <w:r w:rsidR="00D955AF" w:rsidRPr="00235663">
        <w:rPr>
          <w:lang w:val="fr-CA"/>
        </w:rPr>
        <w:noBreakHyphen/>
      </w:r>
      <w:r w:rsidR="004A24D4" w:rsidRPr="00235663">
        <w:rPr>
          <w:lang w:val="fr-CA"/>
        </w:rPr>
        <w:t>produit</w:t>
      </w:r>
      <w:r w:rsidR="00A33FF4" w:rsidRPr="00235663">
        <w:rPr>
          <w:lang w:val="fr-CA"/>
        </w:rPr>
        <w:t> </w:t>
      </w:r>
      <w:r w:rsidR="004A24D4" w:rsidRPr="00235663">
        <w:rPr>
          <w:lang w:val="fr-CA"/>
        </w:rPr>
        <w:t>HFC</w:t>
      </w:r>
      <w:r w:rsidR="00D955AF" w:rsidRPr="00235663">
        <w:rPr>
          <w:lang w:val="fr-CA"/>
        </w:rPr>
        <w:noBreakHyphen/>
      </w:r>
      <w:r w:rsidR="004A24D4" w:rsidRPr="00235663">
        <w:rPr>
          <w:lang w:val="fr-CA"/>
        </w:rPr>
        <w:t>23 avait été rejeté en</w:t>
      </w:r>
      <w:r w:rsidR="00A33FF4" w:rsidRPr="00235663">
        <w:rPr>
          <w:lang w:val="fr-CA"/>
        </w:rPr>
        <w:t> </w:t>
      </w:r>
      <w:r w:rsidR="004A24D4" w:rsidRPr="00235663">
        <w:rPr>
          <w:lang w:val="fr-CA"/>
        </w:rPr>
        <w:t>201</w:t>
      </w:r>
      <w:r w:rsidR="00A33FF4" w:rsidRPr="00235663">
        <w:rPr>
          <w:lang w:val="fr-CA"/>
        </w:rPr>
        <w:t>7</w:t>
      </w:r>
      <w:r w:rsidR="004A24D4" w:rsidRPr="00235663">
        <w:rPr>
          <w:lang w:val="fr-CA"/>
        </w:rPr>
        <w:t xml:space="preserve"> et</w:t>
      </w:r>
      <w:r w:rsidR="00A33FF4" w:rsidRPr="00235663">
        <w:rPr>
          <w:lang w:val="fr-CA"/>
        </w:rPr>
        <w:t> </w:t>
      </w:r>
      <w:r w:rsidR="004A24D4" w:rsidRPr="00235663">
        <w:rPr>
          <w:lang w:val="fr-CA"/>
        </w:rPr>
        <w:t>2018, la quantité de sous</w:t>
      </w:r>
      <w:r w:rsidR="00D955AF" w:rsidRPr="00235663">
        <w:rPr>
          <w:lang w:val="fr-CA"/>
        </w:rPr>
        <w:noBreakHyphen/>
      </w:r>
      <w:r w:rsidR="004A24D4" w:rsidRPr="00235663">
        <w:rPr>
          <w:lang w:val="fr-CA"/>
        </w:rPr>
        <w:t>produit détruit a varié au fil des ans, et aucune donnée sur la gestion du HFC</w:t>
      </w:r>
      <w:r w:rsidR="00D955AF" w:rsidRPr="00235663">
        <w:rPr>
          <w:lang w:val="fr-CA"/>
        </w:rPr>
        <w:noBreakHyphen/>
      </w:r>
      <w:r w:rsidR="004A24D4" w:rsidRPr="00235663">
        <w:rPr>
          <w:lang w:val="fr-CA"/>
        </w:rPr>
        <w:t>23 n’est disponible avant</w:t>
      </w:r>
      <w:r w:rsidR="00A33FF4" w:rsidRPr="00235663">
        <w:rPr>
          <w:lang w:val="fr-CA"/>
        </w:rPr>
        <w:t> </w:t>
      </w:r>
      <w:r w:rsidR="004A24D4" w:rsidRPr="00235663">
        <w:rPr>
          <w:lang w:val="fr-CA"/>
        </w:rPr>
        <w:t>2013. Le système d’incitation mis en place par le gouvernement de la Chine pour l’installation et l’utilisation d’incinérateur</w:t>
      </w:r>
      <w:r w:rsidR="00A33FF4" w:rsidRPr="00235663">
        <w:rPr>
          <w:lang w:val="fr-CA"/>
        </w:rPr>
        <w:t>s</w:t>
      </w:r>
      <w:r w:rsidR="004A24D4" w:rsidRPr="00235663">
        <w:rPr>
          <w:lang w:val="fr-CA"/>
        </w:rPr>
        <w:t xml:space="preserve"> visant la destruction du</w:t>
      </w:r>
      <w:r w:rsidR="00A33FF4" w:rsidRPr="00235663">
        <w:rPr>
          <w:lang w:val="fr-CA"/>
        </w:rPr>
        <w:t> </w:t>
      </w:r>
      <w:r w:rsidR="004A24D4" w:rsidRPr="00235663">
        <w:rPr>
          <w:lang w:val="fr-CA"/>
        </w:rPr>
        <w:t>HFC</w:t>
      </w:r>
      <w:r w:rsidR="00D955AF" w:rsidRPr="00235663">
        <w:rPr>
          <w:lang w:val="fr-CA"/>
        </w:rPr>
        <w:noBreakHyphen/>
      </w:r>
      <w:r w:rsidR="004A24D4" w:rsidRPr="00235663">
        <w:rPr>
          <w:lang w:val="fr-CA"/>
        </w:rPr>
        <w:t xml:space="preserve">23 </w:t>
      </w:r>
      <w:r>
        <w:rPr>
          <w:lang w:val="fr-CA"/>
        </w:rPr>
        <w:t xml:space="preserve">a été </w:t>
      </w:r>
      <w:r w:rsidR="00964A7C">
        <w:rPr>
          <w:lang w:val="fr-CA"/>
        </w:rPr>
        <w:t>arrêté</w:t>
      </w:r>
      <w:r w:rsidR="004A24D4" w:rsidRPr="00235663">
        <w:rPr>
          <w:lang w:val="fr-CA"/>
        </w:rPr>
        <w:t xml:space="preserve"> le 31</w:t>
      </w:r>
      <w:r w:rsidR="00015FA4" w:rsidRPr="00235663">
        <w:rPr>
          <w:lang w:val="fr-CA"/>
        </w:rPr>
        <w:t> </w:t>
      </w:r>
      <w:r w:rsidR="004A24D4" w:rsidRPr="00235663">
        <w:rPr>
          <w:lang w:val="fr-CA"/>
        </w:rPr>
        <w:t>décembre</w:t>
      </w:r>
      <w:r w:rsidR="00015FA4" w:rsidRPr="00235663">
        <w:rPr>
          <w:lang w:val="fr-CA"/>
        </w:rPr>
        <w:t> </w:t>
      </w:r>
      <w:r w:rsidR="004A24D4" w:rsidRPr="00235663">
        <w:rPr>
          <w:lang w:val="fr-CA"/>
        </w:rPr>
        <w:t>2019.</w:t>
      </w:r>
      <w:r w:rsidR="00D72E57" w:rsidRPr="00235663">
        <w:rPr>
          <w:lang w:val="fr-CA"/>
        </w:rPr>
        <w:t xml:space="preserve"> </w:t>
      </w:r>
    </w:p>
    <w:p w14:paraId="69CB1D88" w14:textId="4363D299" w:rsidR="00D72E57" w:rsidRPr="00235663" w:rsidRDefault="004A24D4" w:rsidP="00D72E57">
      <w:pPr>
        <w:pStyle w:val="Heading1"/>
        <w:rPr>
          <w:lang w:val="fr-CA"/>
        </w:rPr>
      </w:pPr>
      <w:r w:rsidRPr="00235663">
        <w:rPr>
          <w:lang w:val="fr-CA"/>
        </w:rPr>
        <w:t>Comme le point</w:t>
      </w:r>
      <w:r w:rsidR="00B95407" w:rsidRPr="00235663">
        <w:rPr>
          <w:lang w:val="fr-CA"/>
        </w:rPr>
        <w:t> </w:t>
      </w:r>
      <w:r w:rsidRPr="00235663">
        <w:rPr>
          <w:lang w:val="fr-CA"/>
        </w:rPr>
        <w:t>4</w:t>
      </w:r>
      <w:r w:rsidR="00B95407" w:rsidRPr="00235663">
        <w:rPr>
          <w:lang w:val="fr-CA"/>
        </w:rPr>
        <w:t> </w:t>
      </w:r>
      <w:r w:rsidRPr="00235663">
        <w:rPr>
          <w:lang w:val="fr-CA"/>
        </w:rPr>
        <w:t xml:space="preserve">c) de l’ordre du jour porte sur la production de HCFC pour les </w:t>
      </w:r>
      <w:r w:rsidR="00964A7C">
        <w:rPr>
          <w:lang w:val="fr-CA"/>
        </w:rPr>
        <w:t>utilisations</w:t>
      </w:r>
      <w:r w:rsidRPr="00235663">
        <w:rPr>
          <w:lang w:val="fr-CA"/>
        </w:rPr>
        <w:t xml:space="preserve"> comme matière première, le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a accepté d’inclure une recommandation relative à la communication des résultats de l’examen, par le gouvernement, de la production de HCFC signalé</w:t>
      </w:r>
      <w:r w:rsidR="00CE26BD" w:rsidRPr="00235663">
        <w:rPr>
          <w:lang w:val="fr-CA"/>
        </w:rPr>
        <w:t xml:space="preserve">e </w:t>
      </w:r>
      <w:r w:rsidRPr="00235663">
        <w:rPr>
          <w:lang w:val="fr-CA"/>
        </w:rPr>
        <w:t>en vertu de l’article</w:t>
      </w:r>
      <w:r w:rsidR="00015FA4" w:rsidRPr="00235663">
        <w:rPr>
          <w:lang w:val="fr-CA"/>
        </w:rPr>
        <w:t> </w:t>
      </w:r>
      <w:r w:rsidRPr="00235663">
        <w:rPr>
          <w:lang w:val="fr-CA"/>
        </w:rPr>
        <w:t>7 pour</w:t>
      </w:r>
      <w:r w:rsidR="00CE26BD" w:rsidRPr="00235663">
        <w:rPr>
          <w:lang w:val="fr-CA"/>
        </w:rPr>
        <w:t> </w:t>
      </w:r>
      <w:r w:rsidRPr="00235663">
        <w:rPr>
          <w:lang w:val="fr-CA"/>
        </w:rPr>
        <w:t>2014 et</w:t>
      </w:r>
      <w:r w:rsidR="00CE26BD" w:rsidRPr="00235663">
        <w:rPr>
          <w:lang w:val="fr-CA"/>
        </w:rPr>
        <w:t> </w:t>
      </w:r>
      <w:r w:rsidRPr="00235663">
        <w:rPr>
          <w:lang w:val="fr-CA"/>
        </w:rPr>
        <w:t>2015 au titre du présent point de l’ordre du jour.</w:t>
      </w:r>
    </w:p>
    <w:p w14:paraId="3038E7D6" w14:textId="3E2690B5" w:rsidR="00D72E57" w:rsidRPr="00235663" w:rsidRDefault="004A24D4" w:rsidP="00320823">
      <w:pPr>
        <w:pStyle w:val="Heading1"/>
        <w:keepNext/>
        <w:keepLines/>
        <w:rPr>
          <w:lang w:val="fr-CA"/>
        </w:rPr>
      </w:pPr>
      <w:r w:rsidRPr="00235663">
        <w:rPr>
          <w:lang w:val="fr-CA"/>
        </w:rPr>
        <w:lastRenderedPageBreak/>
        <w:t xml:space="preserve">Le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du secteur de la production </w:t>
      </w:r>
      <w:r w:rsidRPr="00235663">
        <w:rPr>
          <w:u w:val="single"/>
          <w:lang w:val="fr-CA"/>
        </w:rPr>
        <w:t>recommande</w:t>
      </w:r>
      <w:r w:rsidRPr="00235663">
        <w:rPr>
          <w:lang w:val="fr-CA"/>
        </w:rPr>
        <w:t xml:space="preserve"> </w:t>
      </w:r>
      <w:r w:rsidR="00D72C46" w:rsidRPr="00235663">
        <w:rPr>
          <w:lang w:val="fr-CA"/>
        </w:rPr>
        <w:t>que le Comité exécutif</w:t>
      </w:r>
      <w:r w:rsidR="00CE26BD" w:rsidRPr="00235663">
        <w:rPr>
          <w:lang w:val="fr-CA"/>
        </w:rPr>
        <w:t> </w:t>
      </w:r>
      <w:r w:rsidR="00D72C46" w:rsidRPr="00235663">
        <w:rPr>
          <w:lang w:val="fr-CA"/>
        </w:rPr>
        <w:t xml:space="preserve">: </w:t>
      </w:r>
    </w:p>
    <w:p w14:paraId="1222D922" w14:textId="19C09A37" w:rsidR="00D72E57" w:rsidRPr="00235663" w:rsidRDefault="00D72C46" w:rsidP="00320823">
      <w:pPr>
        <w:pStyle w:val="Heading2"/>
        <w:keepNext/>
        <w:keepLines/>
        <w:rPr>
          <w:lang w:val="fr-CA"/>
        </w:rPr>
      </w:pPr>
      <w:r w:rsidRPr="00235663">
        <w:rPr>
          <w:lang w:val="fr-CA"/>
        </w:rPr>
        <w:t>Prenne note du fait que la Banque mondiale n’a pas encore été en mesure d’effectuer la vérification</w:t>
      </w:r>
      <w:r w:rsidR="00CE26BD" w:rsidRPr="00235663">
        <w:rPr>
          <w:lang w:val="fr-CA"/>
        </w:rPr>
        <w:t> </w:t>
      </w:r>
      <w:r w:rsidRPr="00235663">
        <w:rPr>
          <w:lang w:val="fr-CA"/>
        </w:rPr>
        <w:t>2018 actualisée en Chine, demandée</w:t>
      </w:r>
      <w:r w:rsidR="00CE26BD" w:rsidRPr="00235663">
        <w:rPr>
          <w:lang w:val="fr-CA"/>
        </w:rPr>
        <w:t xml:space="preserve"> </w:t>
      </w:r>
      <w:r w:rsidRPr="00235663">
        <w:rPr>
          <w:lang w:val="fr-CA"/>
        </w:rPr>
        <w:t>par la décision</w:t>
      </w:r>
      <w:r w:rsidR="00CE26BD" w:rsidRPr="00235663">
        <w:rPr>
          <w:lang w:val="fr-CA"/>
        </w:rPr>
        <w:t> </w:t>
      </w:r>
      <w:r w:rsidRPr="00235663">
        <w:rPr>
          <w:lang w:val="fr-CA"/>
        </w:rPr>
        <w:t>84/93</w:t>
      </w:r>
      <w:r w:rsidR="00CE26BD" w:rsidRPr="00235663">
        <w:rPr>
          <w:lang w:val="fr-CA"/>
        </w:rPr>
        <w:t> </w:t>
      </w:r>
      <w:r w:rsidRPr="00235663">
        <w:rPr>
          <w:lang w:val="fr-CA"/>
        </w:rPr>
        <w:t>b) en raison de la pandémie de COVID</w:t>
      </w:r>
      <w:r w:rsidR="00D955AF" w:rsidRPr="00235663">
        <w:rPr>
          <w:lang w:val="fr-CA"/>
        </w:rPr>
        <w:noBreakHyphen/>
      </w:r>
      <w:r w:rsidRPr="00235663">
        <w:rPr>
          <w:lang w:val="fr-CA"/>
        </w:rPr>
        <w:t xml:space="preserve">19; </w:t>
      </w:r>
    </w:p>
    <w:p w14:paraId="5DF09F67" w14:textId="6E60526D" w:rsidR="00D72E57" w:rsidRPr="00235663" w:rsidRDefault="00D72C46" w:rsidP="00D72E57">
      <w:pPr>
        <w:pStyle w:val="Heading2"/>
        <w:rPr>
          <w:lang w:val="fr-CA"/>
        </w:rPr>
      </w:pPr>
      <w:r w:rsidRPr="00235663">
        <w:rPr>
          <w:lang w:val="fr-CA"/>
        </w:rPr>
        <w:t>Convienne que la Banque mondiale exécuter</w:t>
      </w:r>
      <w:r w:rsidR="00964A7C">
        <w:rPr>
          <w:lang w:val="fr-CA"/>
        </w:rPr>
        <w:t>a</w:t>
      </w:r>
      <w:r w:rsidRPr="00235663">
        <w:rPr>
          <w:lang w:val="fr-CA"/>
        </w:rPr>
        <w:t xml:space="preserve"> la vérification mentionnée au sous</w:t>
      </w:r>
      <w:r w:rsidR="00D955AF" w:rsidRPr="00235663">
        <w:rPr>
          <w:lang w:val="fr-CA"/>
        </w:rPr>
        <w:noBreakHyphen/>
      </w:r>
      <w:r w:rsidRPr="00235663">
        <w:rPr>
          <w:lang w:val="fr-CA"/>
        </w:rPr>
        <w:t>paragraphe</w:t>
      </w:r>
      <w:r w:rsidR="00CE26BD" w:rsidRPr="00235663">
        <w:rPr>
          <w:lang w:val="fr-CA"/>
        </w:rPr>
        <w:t> </w:t>
      </w:r>
      <w:r w:rsidRPr="00235663">
        <w:rPr>
          <w:lang w:val="fr-CA"/>
        </w:rPr>
        <w:t>a) dans le cadre de la vérification</w:t>
      </w:r>
      <w:r w:rsidR="00CE26BD" w:rsidRPr="00235663">
        <w:rPr>
          <w:lang w:val="fr-CA"/>
        </w:rPr>
        <w:t> </w:t>
      </w:r>
      <w:r w:rsidRPr="00235663">
        <w:rPr>
          <w:lang w:val="fr-CA"/>
        </w:rPr>
        <w:t>2019 et</w:t>
      </w:r>
      <w:r w:rsidR="00CE26BD" w:rsidRPr="00235663">
        <w:rPr>
          <w:lang w:val="fr-CA"/>
        </w:rPr>
        <w:t> </w:t>
      </w:r>
      <w:r w:rsidRPr="00235663">
        <w:rPr>
          <w:lang w:val="fr-CA"/>
        </w:rPr>
        <w:t>2020 du secteur de la production de HCFC en Chine, qui sera menée en</w:t>
      </w:r>
      <w:r w:rsidR="00CE26BD" w:rsidRPr="00235663">
        <w:rPr>
          <w:lang w:val="fr-CA"/>
        </w:rPr>
        <w:t> </w:t>
      </w:r>
      <w:r w:rsidR="00964A7C">
        <w:rPr>
          <w:lang w:val="fr-CA"/>
        </w:rPr>
        <w:t>2021, et soumettra</w:t>
      </w:r>
      <w:r w:rsidRPr="00235663">
        <w:rPr>
          <w:lang w:val="fr-CA"/>
        </w:rPr>
        <w:t xml:space="preserve"> le rapport à la dernière réunion de</w:t>
      </w:r>
      <w:r w:rsidR="00DF154D" w:rsidRPr="00235663">
        <w:rPr>
          <w:lang w:val="fr-CA"/>
        </w:rPr>
        <w:t> </w:t>
      </w:r>
      <w:r w:rsidRPr="00235663">
        <w:rPr>
          <w:lang w:val="fr-CA"/>
        </w:rPr>
        <w:t>2021.</w:t>
      </w:r>
    </w:p>
    <w:p w14:paraId="73201924" w14:textId="47D3693D" w:rsidR="00D72E57" w:rsidRPr="00235663" w:rsidRDefault="00D72E57" w:rsidP="00D72E57">
      <w:pPr>
        <w:rPr>
          <w:b/>
          <w:lang w:val="fr-CA"/>
        </w:rPr>
      </w:pPr>
      <w:r w:rsidRPr="00235663">
        <w:rPr>
          <w:b/>
          <w:lang w:val="fr-CA"/>
        </w:rPr>
        <w:t>b)</w:t>
      </w:r>
      <w:r w:rsidRPr="00235663">
        <w:rPr>
          <w:b/>
          <w:lang w:val="fr-CA"/>
        </w:rPr>
        <w:tab/>
      </w:r>
      <w:r w:rsidR="00D72C46" w:rsidRPr="00235663">
        <w:rPr>
          <w:b/>
          <w:lang w:val="fr-CA"/>
        </w:rPr>
        <w:t>Phase</w:t>
      </w:r>
      <w:r w:rsidR="00DF154D" w:rsidRPr="00235663">
        <w:rPr>
          <w:b/>
          <w:lang w:val="fr-CA"/>
        </w:rPr>
        <w:t> </w:t>
      </w:r>
      <w:r w:rsidR="00D72C46" w:rsidRPr="00235663">
        <w:rPr>
          <w:b/>
          <w:lang w:val="fr-CA"/>
        </w:rPr>
        <w:t>II du plan de gestion de l’élimination de la production de HCFC (décision</w:t>
      </w:r>
      <w:r w:rsidR="00DF154D" w:rsidRPr="00235663">
        <w:rPr>
          <w:b/>
          <w:lang w:val="fr-CA"/>
        </w:rPr>
        <w:t> </w:t>
      </w:r>
      <w:r w:rsidR="00D72C46" w:rsidRPr="00235663">
        <w:rPr>
          <w:b/>
          <w:lang w:val="fr-CA"/>
        </w:rPr>
        <w:t>84/69</w:t>
      </w:r>
      <w:r w:rsidR="00DF154D" w:rsidRPr="00235663">
        <w:rPr>
          <w:b/>
          <w:lang w:val="fr-CA"/>
        </w:rPr>
        <w:t> </w:t>
      </w:r>
      <w:r w:rsidR="00D72C46" w:rsidRPr="00235663">
        <w:rPr>
          <w:b/>
          <w:lang w:val="fr-CA"/>
        </w:rPr>
        <w:t xml:space="preserve">b)) </w:t>
      </w:r>
    </w:p>
    <w:p w14:paraId="31717B68" w14:textId="77777777" w:rsidR="00D72E57" w:rsidRPr="00235663" w:rsidRDefault="00D72E57" w:rsidP="00D72E57">
      <w:pPr>
        <w:rPr>
          <w:b/>
          <w:lang w:val="fr-CA"/>
        </w:rPr>
      </w:pPr>
    </w:p>
    <w:p w14:paraId="69980C09" w14:textId="1D2A35AA" w:rsidR="00D72E57" w:rsidRPr="00235663" w:rsidRDefault="00D72C46" w:rsidP="00D72E57">
      <w:pPr>
        <w:pStyle w:val="Heading1"/>
        <w:rPr>
          <w:lang w:val="fr-CA"/>
        </w:rPr>
      </w:pPr>
      <w:r w:rsidRPr="00235663">
        <w:rPr>
          <w:lang w:val="fr-CA"/>
        </w:rPr>
        <w:t>Le représentant du Secrétariat a présenté les documents</w:t>
      </w:r>
      <w:r w:rsidR="00AA4981" w:rsidRPr="00235663">
        <w:rPr>
          <w:lang w:val="fr-CA"/>
        </w:rPr>
        <w:t> </w:t>
      </w:r>
      <w:r w:rsidR="00D72E57" w:rsidRPr="00235663">
        <w:rPr>
          <w:lang w:val="fr-CA"/>
        </w:rPr>
        <w:t xml:space="preserve">UNEP/OzL.Pro/ExCom/86/SGP/4, Add.1 </w:t>
      </w:r>
      <w:r w:rsidR="00AA4981" w:rsidRPr="00235663">
        <w:rPr>
          <w:lang w:val="fr-CA"/>
        </w:rPr>
        <w:t>et</w:t>
      </w:r>
      <w:r w:rsidR="00D72E57" w:rsidRPr="00235663">
        <w:rPr>
          <w:lang w:val="fr-CA"/>
        </w:rPr>
        <w:t xml:space="preserve"> Add.2. </w:t>
      </w:r>
      <w:r w:rsidRPr="00235663">
        <w:rPr>
          <w:lang w:val="fr-CA"/>
        </w:rPr>
        <w:t>La phase</w:t>
      </w:r>
      <w:r w:rsidR="00015FA4" w:rsidRPr="00235663">
        <w:rPr>
          <w:lang w:val="fr-CA"/>
        </w:rPr>
        <w:t> </w:t>
      </w:r>
      <w:r w:rsidRPr="00235663">
        <w:rPr>
          <w:lang w:val="fr-CA"/>
        </w:rPr>
        <w:t xml:space="preserve">II révisée de la proposition de </w:t>
      </w:r>
      <w:r w:rsidR="009E5E15" w:rsidRPr="00235663">
        <w:rPr>
          <w:lang w:val="fr-CA"/>
        </w:rPr>
        <w:t>PGEPH</w:t>
      </w:r>
      <w:r w:rsidRPr="00235663">
        <w:rPr>
          <w:lang w:val="fr-CA"/>
        </w:rPr>
        <w:t xml:space="preserve"> soumise à la 86</w:t>
      </w:r>
      <w:r w:rsidRPr="00235663">
        <w:rPr>
          <w:vertAlign w:val="superscript"/>
          <w:lang w:val="fr-CA"/>
        </w:rPr>
        <w:t>e</w:t>
      </w:r>
      <w:r w:rsidR="00015FA4" w:rsidRPr="00235663">
        <w:rPr>
          <w:lang w:val="fr-CA"/>
        </w:rPr>
        <w:t> </w:t>
      </w:r>
      <w:r w:rsidRPr="00235663">
        <w:rPr>
          <w:lang w:val="fr-CA"/>
        </w:rPr>
        <w:t>réunion du Comité exécutif permettrait d’éliminer 71,5</w:t>
      </w:r>
      <w:r w:rsidR="00015FA4" w:rsidRPr="00235663">
        <w:rPr>
          <w:lang w:val="fr-CA"/>
        </w:rPr>
        <w:t> pour cent</w:t>
      </w:r>
      <w:r w:rsidRPr="00235663">
        <w:rPr>
          <w:lang w:val="fr-CA"/>
        </w:rPr>
        <w:t xml:space="preserve"> de la production de </w:t>
      </w:r>
      <w:r w:rsidR="00964A7C">
        <w:rPr>
          <w:lang w:val="fr-CA"/>
        </w:rPr>
        <w:t>référence</w:t>
      </w:r>
      <w:r w:rsidRPr="00235663">
        <w:rPr>
          <w:lang w:val="fr-CA"/>
        </w:rPr>
        <w:t xml:space="preserve"> de H</w:t>
      </w:r>
      <w:r w:rsidR="00AA4981" w:rsidRPr="00235663">
        <w:rPr>
          <w:lang w:val="fr-CA"/>
        </w:rPr>
        <w:t>C</w:t>
      </w:r>
      <w:r w:rsidRPr="00235663">
        <w:rPr>
          <w:lang w:val="fr-CA"/>
        </w:rPr>
        <w:t xml:space="preserve">FC en Chine d’ici 2026. Le financement total </w:t>
      </w:r>
      <w:r w:rsidR="004871B4" w:rsidRPr="00235663">
        <w:rPr>
          <w:lang w:val="fr-CA"/>
        </w:rPr>
        <w:t>s’élève à 67</w:t>
      </w:r>
      <w:r w:rsidR="00015FA4" w:rsidRPr="00235663">
        <w:rPr>
          <w:lang w:val="fr-CA"/>
        </w:rPr>
        <w:t> </w:t>
      </w:r>
      <w:r w:rsidR="004871B4" w:rsidRPr="00235663">
        <w:rPr>
          <w:lang w:val="fr-CA"/>
        </w:rPr>
        <w:t>millions de dollars</w:t>
      </w:r>
      <w:r w:rsidR="00AA4981" w:rsidRPr="00235663">
        <w:rPr>
          <w:lang w:val="fr-CA"/>
        </w:rPr>
        <w:t> </w:t>
      </w:r>
      <w:r w:rsidR="004871B4" w:rsidRPr="00235663">
        <w:rPr>
          <w:lang w:val="fr-CA"/>
        </w:rPr>
        <w:t>US, plus les coûts d’appui d’agence pour la Banque mondiale, comprenant un montant de 23</w:t>
      </w:r>
      <w:r w:rsidR="00015FA4" w:rsidRPr="00235663">
        <w:rPr>
          <w:lang w:val="fr-CA"/>
        </w:rPr>
        <w:t> </w:t>
      </w:r>
      <w:r w:rsidR="004871B4" w:rsidRPr="00235663">
        <w:rPr>
          <w:lang w:val="fr-CA"/>
        </w:rPr>
        <w:t>millions de dollars</w:t>
      </w:r>
      <w:r w:rsidR="00AA4981" w:rsidRPr="00235663">
        <w:rPr>
          <w:lang w:val="fr-CA"/>
        </w:rPr>
        <w:t> </w:t>
      </w:r>
      <w:r w:rsidR="004871B4" w:rsidRPr="00235663">
        <w:rPr>
          <w:lang w:val="fr-CA"/>
        </w:rPr>
        <w:t>US approuvé en vertu de la décision</w:t>
      </w:r>
      <w:r w:rsidR="00015FA4" w:rsidRPr="00235663">
        <w:rPr>
          <w:lang w:val="fr-CA"/>
        </w:rPr>
        <w:t> </w:t>
      </w:r>
      <w:r w:rsidR="004871B4" w:rsidRPr="00235663">
        <w:rPr>
          <w:lang w:val="fr-CA"/>
        </w:rPr>
        <w:t>81/71, et de</w:t>
      </w:r>
      <w:r w:rsidR="00AA4981" w:rsidRPr="00235663">
        <w:rPr>
          <w:lang w:val="fr-CA"/>
        </w:rPr>
        <w:t>ux</w:t>
      </w:r>
      <w:r w:rsidR="004871B4" w:rsidRPr="00235663">
        <w:rPr>
          <w:lang w:val="fr-CA"/>
        </w:rPr>
        <w:t xml:space="preserve"> tranches de financement de 22</w:t>
      </w:r>
      <w:r w:rsidR="00015FA4" w:rsidRPr="00235663">
        <w:rPr>
          <w:lang w:val="fr-CA"/>
        </w:rPr>
        <w:t> </w:t>
      </w:r>
      <w:r w:rsidR="004871B4" w:rsidRPr="00235663">
        <w:rPr>
          <w:lang w:val="fr-CA"/>
        </w:rPr>
        <w:t>millions de dollars</w:t>
      </w:r>
      <w:r w:rsidR="00AA4981" w:rsidRPr="00235663">
        <w:rPr>
          <w:lang w:val="fr-CA"/>
        </w:rPr>
        <w:t> </w:t>
      </w:r>
      <w:r w:rsidR="004871B4" w:rsidRPr="00235663">
        <w:rPr>
          <w:lang w:val="fr-CA"/>
        </w:rPr>
        <w:t xml:space="preserve">US chacune qui </w:t>
      </w:r>
      <w:r w:rsidR="00964A7C">
        <w:rPr>
          <w:lang w:val="fr-CA"/>
        </w:rPr>
        <w:t>seront</w:t>
      </w:r>
      <w:r w:rsidR="004871B4" w:rsidRPr="00235663">
        <w:rPr>
          <w:lang w:val="fr-CA"/>
        </w:rPr>
        <w:t xml:space="preserve"> demandé</w:t>
      </w:r>
      <w:r w:rsidR="00964A7C">
        <w:rPr>
          <w:lang w:val="fr-CA"/>
        </w:rPr>
        <w:t>e</w:t>
      </w:r>
      <w:r w:rsidR="007C5886">
        <w:rPr>
          <w:lang w:val="fr-CA"/>
        </w:rPr>
        <w:t>s</w:t>
      </w:r>
      <w:r w:rsidR="004871B4" w:rsidRPr="00235663">
        <w:rPr>
          <w:lang w:val="fr-CA"/>
        </w:rPr>
        <w:t xml:space="preserve"> lors des dernières réunions du Comité en</w:t>
      </w:r>
      <w:r w:rsidR="00AA4981" w:rsidRPr="00235663">
        <w:rPr>
          <w:lang w:val="fr-CA"/>
        </w:rPr>
        <w:t> </w:t>
      </w:r>
      <w:r w:rsidR="004871B4" w:rsidRPr="00235663">
        <w:rPr>
          <w:lang w:val="fr-CA"/>
        </w:rPr>
        <w:t>2022 et</w:t>
      </w:r>
      <w:r w:rsidR="00AA4981" w:rsidRPr="00235663">
        <w:rPr>
          <w:lang w:val="fr-CA"/>
        </w:rPr>
        <w:t> </w:t>
      </w:r>
      <w:r w:rsidR="004871B4" w:rsidRPr="00235663">
        <w:rPr>
          <w:lang w:val="fr-CA"/>
        </w:rPr>
        <w:t>2024. Des progrès ont été accomplis avec le programme de travail financé à même les 23</w:t>
      </w:r>
      <w:r w:rsidR="00015FA4" w:rsidRPr="00235663">
        <w:rPr>
          <w:lang w:val="fr-CA"/>
        </w:rPr>
        <w:t> </w:t>
      </w:r>
      <w:r w:rsidR="004871B4" w:rsidRPr="00235663">
        <w:rPr>
          <w:lang w:val="fr-CA"/>
        </w:rPr>
        <w:t>millions de dollars</w:t>
      </w:r>
      <w:r w:rsidR="00AA4981" w:rsidRPr="00235663">
        <w:rPr>
          <w:lang w:val="fr-CA"/>
        </w:rPr>
        <w:t> </w:t>
      </w:r>
      <w:r w:rsidR="004871B4" w:rsidRPr="00235663">
        <w:rPr>
          <w:lang w:val="fr-CA"/>
        </w:rPr>
        <w:t>US déjà approuvés, et un quota a été émis pour</w:t>
      </w:r>
      <w:r w:rsidR="00AA4981" w:rsidRPr="00235663">
        <w:rPr>
          <w:lang w:val="fr-CA"/>
        </w:rPr>
        <w:t> </w:t>
      </w:r>
      <w:r w:rsidR="004871B4" w:rsidRPr="00235663">
        <w:rPr>
          <w:lang w:val="fr-CA"/>
        </w:rPr>
        <w:t>2020, à hauteur de 65</w:t>
      </w:r>
      <w:r w:rsidR="00015FA4" w:rsidRPr="00235663">
        <w:rPr>
          <w:lang w:val="fr-CA"/>
        </w:rPr>
        <w:t> pour cent</w:t>
      </w:r>
      <w:r w:rsidR="004871B4" w:rsidRPr="00235663">
        <w:rPr>
          <w:lang w:val="fr-CA"/>
        </w:rPr>
        <w:t xml:space="preserve"> de la production </w:t>
      </w:r>
      <w:r w:rsidR="00CE729E">
        <w:rPr>
          <w:lang w:val="fr-CA"/>
        </w:rPr>
        <w:t xml:space="preserve">de référence </w:t>
      </w:r>
      <w:r w:rsidR="004871B4" w:rsidRPr="00235663">
        <w:rPr>
          <w:lang w:val="fr-CA"/>
        </w:rPr>
        <w:t>en conformité avec le Protocole de Montréal. Conformément à la décision</w:t>
      </w:r>
      <w:r w:rsidR="00015FA4" w:rsidRPr="00235663">
        <w:rPr>
          <w:lang w:val="fr-CA"/>
        </w:rPr>
        <w:t> </w:t>
      </w:r>
      <w:r w:rsidR="004871B4" w:rsidRPr="00235663">
        <w:rPr>
          <w:lang w:val="fr-CA"/>
        </w:rPr>
        <w:t>73/72</w:t>
      </w:r>
      <w:r w:rsidR="000446DF" w:rsidRPr="00235663">
        <w:rPr>
          <w:lang w:val="fr-CA"/>
        </w:rPr>
        <w:t> </w:t>
      </w:r>
      <w:r w:rsidR="004871B4" w:rsidRPr="00235663">
        <w:rPr>
          <w:lang w:val="fr-CA"/>
        </w:rPr>
        <w:t>c), le gouvernement de la Chine a également fourni des renseignements pertinents sur deux chaînes de production pour utilisation</w:t>
      </w:r>
      <w:r w:rsidR="00CE729E">
        <w:rPr>
          <w:lang w:val="fr-CA"/>
        </w:rPr>
        <w:t>s</w:t>
      </w:r>
      <w:r w:rsidR="004871B4" w:rsidRPr="00235663">
        <w:rPr>
          <w:lang w:val="fr-CA"/>
        </w:rPr>
        <w:t xml:space="preserve"> comme matière première nouvellement créée</w:t>
      </w:r>
      <w:r w:rsidR="000446DF" w:rsidRPr="00235663">
        <w:rPr>
          <w:lang w:val="fr-CA"/>
        </w:rPr>
        <w:t>s</w:t>
      </w:r>
      <w:r w:rsidR="004871B4" w:rsidRPr="00235663">
        <w:rPr>
          <w:lang w:val="fr-CA"/>
        </w:rPr>
        <w:t xml:space="preserve">. </w:t>
      </w:r>
    </w:p>
    <w:p w14:paraId="0912AB83" w14:textId="1FA1564C" w:rsidR="00D72E57" w:rsidRPr="00235663" w:rsidRDefault="000446DF" w:rsidP="00D72E57">
      <w:pPr>
        <w:pStyle w:val="Heading1"/>
        <w:keepNext/>
        <w:keepLines/>
        <w:widowControl w:val="0"/>
        <w:rPr>
          <w:lang w:val="fr-CA"/>
        </w:rPr>
      </w:pPr>
      <w:r w:rsidRPr="00235663">
        <w:rPr>
          <w:lang w:val="fr-CA"/>
        </w:rPr>
        <w:t>Le d</w:t>
      </w:r>
      <w:r w:rsidR="00D72E57" w:rsidRPr="00235663">
        <w:rPr>
          <w:lang w:val="fr-CA"/>
        </w:rPr>
        <w:t>ocument</w:t>
      </w:r>
      <w:r w:rsidRPr="00235663">
        <w:rPr>
          <w:lang w:val="fr-CA"/>
        </w:rPr>
        <w:t> </w:t>
      </w:r>
      <w:r w:rsidR="00D72E57" w:rsidRPr="00235663">
        <w:rPr>
          <w:lang w:val="fr-CA"/>
        </w:rPr>
        <w:t xml:space="preserve">UNEP/OzL.Pro/ExCom/86/SGP/4/Add.2 </w:t>
      </w:r>
      <w:r w:rsidR="004871B4" w:rsidRPr="00235663">
        <w:rPr>
          <w:lang w:val="fr-CA"/>
        </w:rPr>
        <w:t>contient une mise à jour sur le niveau de décaissement des 23 millions de dollars</w:t>
      </w:r>
      <w:r w:rsidRPr="00235663">
        <w:rPr>
          <w:lang w:val="fr-CA"/>
        </w:rPr>
        <w:t> </w:t>
      </w:r>
      <w:r w:rsidR="004871B4" w:rsidRPr="00235663">
        <w:rPr>
          <w:lang w:val="fr-CA"/>
        </w:rPr>
        <w:t>US, ainsi qu’une liste des installations de production de H</w:t>
      </w:r>
      <w:r w:rsidRPr="00235663">
        <w:rPr>
          <w:lang w:val="fr-CA"/>
        </w:rPr>
        <w:t>C</w:t>
      </w:r>
      <w:r w:rsidR="004871B4" w:rsidRPr="00235663">
        <w:rPr>
          <w:lang w:val="fr-CA"/>
        </w:rPr>
        <w:t>FC établi</w:t>
      </w:r>
      <w:r w:rsidRPr="00235663">
        <w:rPr>
          <w:lang w:val="fr-CA"/>
        </w:rPr>
        <w:t>es</w:t>
      </w:r>
      <w:r w:rsidR="004871B4" w:rsidRPr="00235663">
        <w:rPr>
          <w:lang w:val="fr-CA"/>
        </w:rPr>
        <w:t xml:space="preserve"> après</w:t>
      </w:r>
      <w:r w:rsidRPr="00235663">
        <w:rPr>
          <w:lang w:val="fr-CA"/>
        </w:rPr>
        <w:t> </w:t>
      </w:r>
      <w:r w:rsidR="004871B4" w:rsidRPr="00235663">
        <w:rPr>
          <w:lang w:val="fr-CA"/>
        </w:rPr>
        <w:t>2020, fourni</w:t>
      </w:r>
      <w:r w:rsidRPr="00235663">
        <w:rPr>
          <w:lang w:val="fr-CA"/>
        </w:rPr>
        <w:t>e</w:t>
      </w:r>
      <w:r w:rsidR="004871B4" w:rsidRPr="00235663">
        <w:rPr>
          <w:lang w:val="fr-CA"/>
        </w:rPr>
        <w:t xml:space="preserve"> par la Banque mondiale suite à la réunion virtuelle tenue en décembre</w:t>
      </w:r>
      <w:r w:rsidR="00015FA4" w:rsidRPr="00235663">
        <w:rPr>
          <w:lang w:val="fr-CA"/>
        </w:rPr>
        <w:t> </w:t>
      </w:r>
      <w:r w:rsidR="004871B4" w:rsidRPr="00235663">
        <w:rPr>
          <w:lang w:val="fr-CA"/>
        </w:rPr>
        <w:t>2020. Au sujet du financement de 23</w:t>
      </w:r>
      <w:r w:rsidR="00015FA4" w:rsidRPr="00235663">
        <w:rPr>
          <w:lang w:val="fr-CA"/>
        </w:rPr>
        <w:t> </w:t>
      </w:r>
      <w:r w:rsidR="004871B4" w:rsidRPr="00235663">
        <w:rPr>
          <w:lang w:val="fr-CA"/>
        </w:rPr>
        <w:t>millions de dollars</w:t>
      </w:r>
      <w:r w:rsidRPr="00235663">
        <w:rPr>
          <w:lang w:val="fr-CA"/>
        </w:rPr>
        <w:t> </w:t>
      </w:r>
      <w:r w:rsidR="004871B4" w:rsidRPr="00235663">
        <w:rPr>
          <w:lang w:val="fr-CA"/>
        </w:rPr>
        <w:t>US, étant donné que seulement 80</w:t>
      </w:r>
      <w:r w:rsidR="00015FA4" w:rsidRPr="00235663">
        <w:rPr>
          <w:lang w:val="fr-CA"/>
        </w:rPr>
        <w:t> pour cent</w:t>
      </w:r>
      <w:r w:rsidR="004871B4" w:rsidRPr="00235663">
        <w:rPr>
          <w:lang w:val="fr-CA"/>
        </w:rPr>
        <w:t xml:space="preserve"> du montant total a été transféré à </w:t>
      </w:r>
      <w:r w:rsidRPr="00235663">
        <w:rPr>
          <w:lang w:val="fr-CA"/>
        </w:rPr>
        <w:t xml:space="preserve">la Chine </w:t>
      </w:r>
      <w:r w:rsidR="004871B4" w:rsidRPr="00235663">
        <w:rPr>
          <w:lang w:val="fr-CA"/>
        </w:rPr>
        <w:t>en attendant l’approbation de la vérification</w:t>
      </w:r>
      <w:r w:rsidRPr="00235663">
        <w:rPr>
          <w:lang w:val="fr-CA"/>
        </w:rPr>
        <w:t> </w:t>
      </w:r>
      <w:r w:rsidR="004871B4" w:rsidRPr="00235663">
        <w:rPr>
          <w:lang w:val="fr-CA"/>
        </w:rPr>
        <w:t>2018 actualisée, la Banque mondiale a proposé de verser une avance de 800 000</w:t>
      </w:r>
      <w:r w:rsidR="00993E5B" w:rsidRPr="00235663">
        <w:rPr>
          <w:lang w:val="fr-CA"/>
        </w:rPr>
        <w:t> $</w:t>
      </w:r>
      <w:r w:rsidR="004871B4" w:rsidRPr="00235663">
        <w:rPr>
          <w:lang w:val="fr-CA"/>
        </w:rPr>
        <w:t>US sur les 20</w:t>
      </w:r>
      <w:r w:rsidR="00015FA4" w:rsidRPr="00235663">
        <w:rPr>
          <w:lang w:val="fr-CA"/>
        </w:rPr>
        <w:t> pour cent</w:t>
      </w:r>
      <w:r w:rsidR="004871B4" w:rsidRPr="00235663">
        <w:rPr>
          <w:lang w:val="fr-CA"/>
        </w:rPr>
        <w:t xml:space="preserve"> restants, afin de permettre au gouvernement de mener </w:t>
      </w:r>
      <w:r w:rsidR="00704AE3">
        <w:rPr>
          <w:lang w:val="fr-CA"/>
        </w:rPr>
        <w:t>les</w:t>
      </w:r>
      <w:r w:rsidR="004871B4" w:rsidRPr="00235663">
        <w:rPr>
          <w:lang w:val="fr-CA"/>
        </w:rPr>
        <w:t xml:space="preserve"> activités d’assistance technique prioritaire</w:t>
      </w:r>
      <w:r w:rsidR="00170621" w:rsidRPr="00235663">
        <w:rPr>
          <w:lang w:val="fr-CA"/>
        </w:rPr>
        <w:t>s</w:t>
      </w:r>
      <w:r w:rsidR="004871B4" w:rsidRPr="00235663">
        <w:rPr>
          <w:lang w:val="fr-CA"/>
        </w:rPr>
        <w:t xml:space="preserve"> en</w:t>
      </w:r>
      <w:r w:rsidR="00170621" w:rsidRPr="00235663">
        <w:rPr>
          <w:lang w:val="fr-CA"/>
        </w:rPr>
        <w:t> </w:t>
      </w:r>
      <w:r w:rsidR="004871B4" w:rsidRPr="00235663">
        <w:rPr>
          <w:lang w:val="fr-CA"/>
        </w:rPr>
        <w:t>2021. Le représentant du Secrétariat a souligné la pertinence des activités d’assistance technique</w:t>
      </w:r>
      <w:r w:rsidR="00170621" w:rsidRPr="00235663">
        <w:rPr>
          <w:lang w:val="fr-CA"/>
        </w:rPr>
        <w:t>.</w:t>
      </w:r>
      <w:r w:rsidR="00D72E57" w:rsidRPr="00235663">
        <w:rPr>
          <w:lang w:val="fr-CA"/>
        </w:rPr>
        <w:t xml:space="preserve"> </w:t>
      </w:r>
    </w:p>
    <w:p w14:paraId="2C4A65D5" w14:textId="6F97EA0D" w:rsidR="00D72E57" w:rsidRPr="00235663" w:rsidRDefault="004871B4" w:rsidP="00D72E57">
      <w:pPr>
        <w:pStyle w:val="Heading1"/>
        <w:rPr>
          <w:lang w:val="fr-CA"/>
        </w:rPr>
      </w:pPr>
      <w:r w:rsidRPr="00235663">
        <w:rPr>
          <w:lang w:val="fr-CA"/>
        </w:rPr>
        <w:t xml:space="preserve">En réponse à une demande </w:t>
      </w:r>
      <w:r w:rsidR="005007F5" w:rsidRPr="00235663">
        <w:rPr>
          <w:lang w:val="fr-CA"/>
        </w:rPr>
        <w:t>concernant une estimation des futurs besoins de financement</w:t>
      </w:r>
      <w:r w:rsidR="00D33856" w:rsidRPr="00235663">
        <w:rPr>
          <w:lang w:val="fr-CA"/>
        </w:rPr>
        <w:t xml:space="preserve"> en</w:t>
      </w:r>
      <w:r w:rsidR="005007F5" w:rsidRPr="00235663">
        <w:rPr>
          <w:lang w:val="fr-CA"/>
        </w:rPr>
        <w:t xml:space="preserve"> rapport avec le </w:t>
      </w:r>
      <w:r w:rsidR="009E5E15" w:rsidRPr="00235663">
        <w:rPr>
          <w:lang w:val="fr-CA"/>
        </w:rPr>
        <w:t>PGEPH</w:t>
      </w:r>
      <w:r w:rsidR="005007F5" w:rsidRPr="00235663">
        <w:rPr>
          <w:lang w:val="fr-CA"/>
        </w:rPr>
        <w:t xml:space="preserve"> après</w:t>
      </w:r>
      <w:r w:rsidR="00D33856" w:rsidRPr="00235663">
        <w:rPr>
          <w:lang w:val="fr-CA"/>
        </w:rPr>
        <w:t> </w:t>
      </w:r>
      <w:r w:rsidR="005007F5" w:rsidRPr="00235663">
        <w:rPr>
          <w:lang w:val="fr-CA"/>
        </w:rPr>
        <w:t xml:space="preserve">2026, </w:t>
      </w:r>
      <w:r w:rsidR="00D33856" w:rsidRPr="00235663">
        <w:rPr>
          <w:lang w:val="fr-CA"/>
        </w:rPr>
        <w:t xml:space="preserve">le </w:t>
      </w:r>
      <w:r w:rsidR="005007F5" w:rsidRPr="00235663">
        <w:rPr>
          <w:lang w:val="fr-CA"/>
        </w:rPr>
        <w:t xml:space="preserve">représentant de la Banque mondiale a indiqué que même si le gouvernement n’était pas en mesure de fournir une telle estimation, il était ouvert à l’idée de discuter d’un plafond pour les activités du secteur de la production, précédemment </w:t>
      </w:r>
      <w:r w:rsidR="00704AE3">
        <w:rPr>
          <w:lang w:val="fr-CA"/>
        </w:rPr>
        <w:t>fixé</w:t>
      </w:r>
      <w:r w:rsidR="005007F5" w:rsidRPr="00235663">
        <w:rPr>
          <w:lang w:val="fr-CA"/>
        </w:rPr>
        <w:t xml:space="preserve"> à 385</w:t>
      </w:r>
      <w:r w:rsidR="00015FA4" w:rsidRPr="00235663">
        <w:rPr>
          <w:lang w:val="fr-CA"/>
        </w:rPr>
        <w:t> </w:t>
      </w:r>
      <w:r w:rsidR="005007F5" w:rsidRPr="00235663">
        <w:rPr>
          <w:lang w:val="fr-CA"/>
        </w:rPr>
        <w:t>millions de dollars</w:t>
      </w:r>
      <w:r w:rsidR="00D33856" w:rsidRPr="00235663">
        <w:rPr>
          <w:lang w:val="fr-CA"/>
        </w:rPr>
        <w:t> </w:t>
      </w:r>
      <w:r w:rsidR="005007F5" w:rsidRPr="00235663">
        <w:rPr>
          <w:lang w:val="fr-CA"/>
        </w:rPr>
        <w:t xml:space="preserve">US. </w:t>
      </w:r>
    </w:p>
    <w:p w14:paraId="3D315A6C" w14:textId="3C936938" w:rsidR="00D72E57" w:rsidRPr="00235663" w:rsidRDefault="005007F5" w:rsidP="00D72E57">
      <w:pPr>
        <w:pStyle w:val="Heading1"/>
        <w:rPr>
          <w:lang w:val="fr-CA"/>
        </w:rPr>
      </w:pPr>
      <w:r w:rsidRPr="00235663">
        <w:rPr>
          <w:lang w:val="fr-CA"/>
        </w:rPr>
        <w:t xml:space="preserve">Le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a eu des discussions approfondies sur les changements proposés par le Secrétariat à la clause de pénalité pour une réorientation vers les utilisations comme </w:t>
      </w:r>
      <w:r w:rsidR="006D6C2B" w:rsidRPr="00235663">
        <w:rPr>
          <w:lang w:val="fr-CA"/>
        </w:rPr>
        <w:t>matière première</w:t>
      </w:r>
      <w:r w:rsidRPr="00235663">
        <w:rPr>
          <w:lang w:val="fr-CA"/>
        </w:rPr>
        <w:t xml:space="preserve"> dans le projet d’</w:t>
      </w:r>
      <w:r w:rsidR="00D33856" w:rsidRPr="00235663">
        <w:rPr>
          <w:lang w:val="fr-CA"/>
        </w:rPr>
        <w:t>A</w:t>
      </w:r>
      <w:r w:rsidRPr="00235663">
        <w:rPr>
          <w:lang w:val="fr-CA"/>
        </w:rPr>
        <w:t>ccord pour la phase</w:t>
      </w:r>
      <w:r w:rsidR="00015FA4" w:rsidRPr="00235663">
        <w:rPr>
          <w:lang w:val="fr-CA"/>
        </w:rPr>
        <w:t> </w:t>
      </w:r>
      <w:r w:rsidRPr="00235663">
        <w:rPr>
          <w:lang w:val="fr-CA"/>
        </w:rPr>
        <w:t xml:space="preserve">II du </w:t>
      </w:r>
      <w:r w:rsidR="009E5E15" w:rsidRPr="00235663">
        <w:rPr>
          <w:lang w:val="fr-CA"/>
        </w:rPr>
        <w:t>PGEPH</w:t>
      </w:r>
      <w:r w:rsidRPr="00235663">
        <w:rPr>
          <w:lang w:val="fr-CA"/>
        </w:rPr>
        <w:t xml:space="preserve"> en Chine. Le représentant du Secrétariat a expliqué que le changement proposé visait à éclaircir le libellé de l’Accord, en harmonie avec l’Accord</w:t>
      </w:r>
      <w:r w:rsidR="007C5886">
        <w:rPr>
          <w:lang w:val="fr-CA"/>
        </w:rPr>
        <w:t>-</w:t>
      </w:r>
      <w:r w:rsidRPr="00235663">
        <w:rPr>
          <w:lang w:val="fr-CA"/>
        </w:rPr>
        <w:t>cadre pour la phase</w:t>
      </w:r>
      <w:r w:rsidR="00D33856" w:rsidRPr="00235663">
        <w:rPr>
          <w:lang w:val="fr-CA"/>
        </w:rPr>
        <w:t> I</w:t>
      </w:r>
      <w:r w:rsidRPr="00235663">
        <w:rPr>
          <w:lang w:val="fr-CA"/>
        </w:rPr>
        <w:t xml:space="preserve">. De plus, cette modification tient compte de la pratique en vertu du </w:t>
      </w:r>
      <w:r w:rsidR="009E5E15" w:rsidRPr="00235663">
        <w:rPr>
          <w:lang w:val="fr-CA"/>
        </w:rPr>
        <w:t>PGEPH</w:t>
      </w:r>
      <w:r w:rsidRPr="00235663">
        <w:rPr>
          <w:lang w:val="fr-CA"/>
        </w:rPr>
        <w:t xml:space="preserve"> selon laquelle seule la capacité de production pour laquelle un</w:t>
      </w:r>
      <w:r w:rsidR="00704767">
        <w:rPr>
          <w:lang w:val="fr-CA"/>
        </w:rPr>
        <w:t xml:space="preserve"> dédommagement</w:t>
      </w:r>
      <w:r w:rsidRPr="00235663">
        <w:rPr>
          <w:lang w:val="fr-CA"/>
        </w:rPr>
        <w:t xml:space="preserve"> a été versé ne sera</w:t>
      </w:r>
      <w:r w:rsidR="00504C70" w:rsidRPr="00235663">
        <w:rPr>
          <w:lang w:val="fr-CA"/>
        </w:rPr>
        <w:t>it</w:t>
      </w:r>
      <w:r w:rsidRPr="00235663">
        <w:rPr>
          <w:lang w:val="fr-CA"/>
        </w:rPr>
        <w:t xml:space="preserve"> pas autorisée pour la production de matières premières. Le représentant du Secrétariat a par ailleurs expliqué qu’étant donné que le gouvernement de la Chine </w:t>
      </w:r>
      <w:r w:rsidR="00720980">
        <w:rPr>
          <w:lang w:val="fr-CA"/>
        </w:rPr>
        <w:t>procède à</w:t>
      </w:r>
      <w:r w:rsidRPr="00235663">
        <w:rPr>
          <w:lang w:val="fr-CA"/>
        </w:rPr>
        <w:t xml:space="preserve"> des réductions avec moins de financement que ce qui était prévu à l’origine, </w:t>
      </w:r>
      <w:r w:rsidR="00F9209D" w:rsidRPr="00235663">
        <w:rPr>
          <w:lang w:val="fr-CA"/>
        </w:rPr>
        <w:t>celle</w:t>
      </w:r>
      <w:r w:rsidR="00504C70" w:rsidRPr="00235663">
        <w:rPr>
          <w:lang w:val="fr-CA"/>
        </w:rPr>
        <w:t>s</w:t>
      </w:r>
      <w:r w:rsidR="00D955AF" w:rsidRPr="00235663">
        <w:rPr>
          <w:lang w:val="fr-CA"/>
        </w:rPr>
        <w:noBreakHyphen/>
      </w:r>
      <w:r w:rsidR="00F9209D" w:rsidRPr="00235663">
        <w:rPr>
          <w:lang w:val="fr-CA"/>
        </w:rPr>
        <w:t>ci pourrai</w:t>
      </w:r>
      <w:r w:rsidR="00504C70" w:rsidRPr="00235663">
        <w:rPr>
          <w:lang w:val="fr-CA"/>
        </w:rPr>
        <w:t>en</w:t>
      </w:r>
      <w:r w:rsidR="00F9209D" w:rsidRPr="00235663">
        <w:rPr>
          <w:lang w:val="fr-CA"/>
        </w:rPr>
        <w:t>t également inclure les réductions volontaires des producteurs de HCFC. Ces réductions volontaires, s’il y en a, ne serai</w:t>
      </w:r>
      <w:r w:rsidR="009E5E15" w:rsidRPr="00235663">
        <w:rPr>
          <w:lang w:val="fr-CA"/>
        </w:rPr>
        <w:t>en</w:t>
      </w:r>
      <w:r w:rsidR="00F9209D" w:rsidRPr="00235663">
        <w:rPr>
          <w:lang w:val="fr-CA"/>
        </w:rPr>
        <w:t>t pas assujetti</w:t>
      </w:r>
      <w:r w:rsidR="009E5E15" w:rsidRPr="00235663">
        <w:rPr>
          <w:lang w:val="fr-CA"/>
        </w:rPr>
        <w:t>es</w:t>
      </w:r>
      <w:r w:rsidR="00F9209D" w:rsidRPr="00235663">
        <w:rPr>
          <w:lang w:val="fr-CA"/>
        </w:rPr>
        <w:t xml:space="preserve"> à une pénalité pour réorientation vers les utilisations comme </w:t>
      </w:r>
      <w:r w:rsidR="006D6C2B" w:rsidRPr="00235663">
        <w:rPr>
          <w:lang w:val="fr-CA"/>
        </w:rPr>
        <w:t>matière première</w:t>
      </w:r>
      <w:r w:rsidR="00F9209D" w:rsidRPr="00235663">
        <w:rPr>
          <w:lang w:val="fr-CA"/>
        </w:rPr>
        <w:t>.</w:t>
      </w:r>
      <w:r w:rsidR="00D72E57" w:rsidRPr="00235663">
        <w:rPr>
          <w:lang w:val="fr-CA"/>
        </w:rPr>
        <w:t xml:space="preserve"> </w:t>
      </w:r>
    </w:p>
    <w:p w14:paraId="2966A3FF" w14:textId="75A465A1" w:rsidR="00D72E57" w:rsidRPr="00235663" w:rsidRDefault="00F9209D" w:rsidP="00D72E57">
      <w:pPr>
        <w:pStyle w:val="Heading1"/>
        <w:rPr>
          <w:lang w:val="fr-CA"/>
        </w:rPr>
      </w:pPr>
      <w:r w:rsidRPr="00235663">
        <w:rPr>
          <w:lang w:val="fr-CA"/>
        </w:rPr>
        <w:lastRenderedPageBreak/>
        <w:t>Un membre s’est dit préoccup</w:t>
      </w:r>
      <w:r w:rsidR="00504C70" w:rsidRPr="00235663">
        <w:rPr>
          <w:lang w:val="fr-CA"/>
        </w:rPr>
        <w:t>é</w:t>
      </w:r>
      <w:r w:rsidRPr="00235663">
        <w:rPr>
          <w:lang w:val="fr-CA"/>
        </w:rPr>
        <w:t xml:space="preserve"> par le fait que la nouvelle formulation rendrait la clause de pénalité plus difficile à appliquer et à </w:t>
      </w:r>
      <w:r w:rsidR="00086005">
        <w:rPr>
          <w:lang w:val="fr-CA"/>
        </w:rPr>
        <w:t>notifier</w:t>
      </w:r>
      <w:r w:rsidRPr="00235663">
        <w:rPr>
          <w:lang w:val="fr-CA"/>
        </w:rPr>
        <w:t>, car elle ne s’appliquerait qu’à une capacité partielle d’une cha</w:t>
      </w:r>
      <w:r w:rsidR="00C42941">
        <w:rPr>
          <w:lang w:val="fr-CA"/>
        </w:rPr>
        <w:t>î</w:t>
      </w:r>
      <w:r w:rsidRPr="00235663">
        <w:rPr>
          <w:lang w:val="fr-CA"/>
        </w:rPr>
        <w:t>ne de production, plutôt qu’à une cha</w:t>
      </w:r>
      <w:r w:rsidR="00C42941">
        <w:rPr>
          <w:lang w:val="fr-CA"/>
        </w:rPr>
        <w:t>î</w:t>
      </w:r>
      <w:r w:rsidRPr="00235663">
        <w:rPr>
          <w:lang w:val="fr-CA"/>
        </w:rPr>
        <w:t>ne ou une installation entière. Il serait malaisé de savoir, par exemple, quelle partie d’une cha</w:t>
      </w:r>
      <w:r w:rsidR="00C42941">
        <w:rPr>
          <w:lang w:val="fr-CA"/>
        </w:rPr>
        <w:t>î</w:t>
      </w:r>
      <w:r w:rsidRPr="00235663">
        <w:rPr>
          <w:lang w:val="fr-CA"/>
        </w:rPr>
        <w:t>ne de production donnée aurait reçu un</w:t>
      </w:r>
      <w:r w:rsidR="00704767">
        <w:rPr>
          <w:lang w:val="fr-CA"/>
        </w:rPr>
        <w:t xml:space="preserve"> dédommagement</w:t>
      </w:r>
      <w:r w:rsidRPr="00235663">
        <w:rPr>
          <w:lang w:val="fr-CA"/>
        </w:rPr>
        <w:t xml:space="preserve"> afin de réduire la capacité pour les usages réglementés. Le représentant du Secrétariat a expliqué que toutes les installations de production de HCFC, </w:t>
      </w:r>
      <w:r w:rsidR="00504C70" w:rsidRPr="00235663">
        <w:rPr>
          <w:lang w:val="fr-CA"/>
        </w:rPr>
        <w:t>qu’elles aient</w:t>
      </w:r>
      <w:r w:rsidRPr="00235663">
        <w:rPr>
          <w:lang w:val="fr-CA"/>
        </w:rPr>
        <w:t xml:space="preserve"> reçu ou non une </w:t>
      </w:r>
      <w:r w:rsidR="00086005">
        <w:rPr>
          <w:lang w:val="fr-CA"/>
        </w:rPr>
        <w:t>compensation</w:t>
      </w:r>
      <w:r w:rsidRPr="00235663">
        <w:rPr>
          <w:lang w:val="fr-CA"/>
        </w:rPr>
        <w:t xml:space="preserve"> du Fonds multilatéral, ne sont autorisé</w:t>
      </w:r>
      <w:r w:rsidR="00504C70" w:rsidRPr="00235663">
        <w:rPr>
          <w:lang w:val="fr-CA"/>
        </w:rPr>
        <w:t>e</w:t>
      </w:r>
      <w:r w:rsidRPr="00235663">
        <w:rPr>
          <w:lang w:val="fr-CA"/>
        </w:rPr>
        <w:t xml:space="preserve">s qu’à produire la quantité maximale spécifiée dans le quota pour les utilisations réglementées, qui est établi chaque année. Toute capacité </w:t>
      </w:r>
      <w:r w:rsidR="00B22B33" w:rsidRPr="00235663">
        <w:rPr>
          <w:lang w:val="fr-CA"/>
        </w:rPr>
        <w:t>excédant</w:t>
      </w:r>
      <w:r w:rsidRPr="00235663">
        <w:rPr>
          <w:lang w:val="fr-CA"/>
        </w:rPr>
        <w:t xml:space="preserve"> ce quota n’ayant pas reçu </w:t>
      </w:r>
      <w:r w:rsidR="00086005">
        <w:rPr>
          <w:lang w:val="fr-CA"/>
        </w:rPr>
        <w:t xml:space="preserve">de </w:t>
      </w:r>
      <w:r w:rsidR="00704767">
        <w:rPr>
          <w:lang w:val="fr-CA"/>
        </w:rPr>
        <w:t>dédommagement</w:t>
      </w:r>
      <w:r w:rsidRPr="00235663">
        <w:rPr>
          <w:lang w:val="fr-CA"/>
        </w:rPr>
        <w:t xml:space="preserve"> pourrait être utilisé</w:t>
      </w:r>
      <w:r w:rsidR="009E5E15" w:rsidRPr="00235663">
        <w:rPr>
          <w:lang w:val="fr-CA"/>
        </w:rPr>
        <w:t>e</w:t>
      </w:r>
      <w:r w:rsidRPr="00235663">
        <w:rPr>
          <w:lang w:val="fr-CA"/>
        </w:rPr>
        <w:t xml:space="preserve"> pour la production de matières premières.</w:t>
      </w:r>
    </w:p>
    <w:p w14:paraId="61AE4168" w14:textId="56A0C6A3" w:rsidR="00D72E57" w:rsidRPr="00235663" w:rsidRDefault="00F9209D" w:rsidP="00D72E57">
      <w:pPr>
        <w:pStyle w:val="Heading1"/>
        <w:widowControl w:val="0"/>
        <w:rPr>
          <w:lang w:val="fr-CA"/>
        </w:rPr>
      </w:pPr>
      <w:r w:rsidRPr="00235663">
        <w:rPr>
          <w:lang w:val="fr-CA"/>
        </w:rPr>
        <w:t xml:space="preserve">Suite aux éclaircissements fournis lors des discussions informelles avec le Secrétariat et des représentants d’autres délégations intéressées, un membre du </w:t>
      </w:r>
      <w:r w:rsidR="00015FA4" w:rsidRPr="00235663">
        <w:rPr>
          <w:lang w:val="fr-CA"/>
        </w:rPr>
        <w:t>Sous</w:t>
      </w:r>
      <w:r w:rsidR="00D955AF" w:rsidRPr="00235663">
        <w:rPr>
          <w:lang w:val="fr-CA"/>
        </w:rPr>
        <w:noBreakHyphen/>
      </w:r>
      <w:r w:rsidR="00015FA4" w:rsidRPr="00235663">
        <w:rPr>
          <w:lang w:val="fr-CA"/>
        </w:rPr>
        <w:t>groupe</w:t>
      </w:r>
      <w:r w:rsidRPr="00235663">
        <w:rPr>
          <w:lang w:val="fr-CA"/>
        </w:rPr>
        <w:t xml:space="preserve"> a exprimé l’avis </w:t>
      </w:r>
      <w:r w:rsidR="002A2E59" w:rsidRPr="00235663">
        <w:rPr>
          <w:lang w:val="fr-CA"/>
        </w:rPr>
        <w:t>que même si cette formulation n’est pas idéale, elle pourrait être acceptée telle quelle</w:t>
      </w:r>
      <w:r w:rsidR="00B22B33" w:rsidRPr="00235663">
        <w:rPr>
          <w:lang w:val="fr-CA"/>
        </w:rPr>
        <w:t>. S</w:t>
      </w:r>
      <w:r w:rsidR="002A2E59" w:rsidRPr="00235663">
        <w:rPr>
          <w:lang w:val="fr-CA"/>
        </w:rPr>
        <w:t>elon lui, l’expression «</w:t>
      </w:r>
      <w:r w:rsidR="00B22B33" w:rsidRPr="00235663">
        <w:rPr>
          <w:lang w:val="fr-CA"/>
        </w:rPr>
        <w:t> </w:t>
      </w:r>
      <w:r w:rsidR="00086005">
        <w:rPr>
          <w:lang w:val="fr-CA"/>
        </w:rPr>
        <w:t xml:space="preserve">capacité </w:t>
      </w:r>
      <w:r w:rsidR="00704767">
        <w:rPr>
          <w:lang w:val="fr-CA"/>
        </w:rPr>
        <w:t>dédommagée</w:t>
      </w:r>
      <w:r w:rsidR="00B22B33" w:rsidRPr="00235663">
        <w:rPr>
          <w:lang w:val="fr-CA"/>
        </w:rPr>
        <w:t> </w:t>
      </w:r>
      <w:r w:rsidR="002A2E59" w:rsidRPr="00235663">
        <w:rPr>
          <w:lang w:val="fr-CA"/>
        </w:rPr>
        <w:t xml:space="preserve">» allège de manière significative la restriction relative à la réorientation vers les utilisations comme </w:t>
      </w:r>
      <w:r w:rsidR="006D6C2B" w:rsidRPr="00235663">
        <w:rPr>
          <w:lang w:val="fr-CA"/>
        </w:rPr>
        <w:t>matière première</w:t>
      </w:r>
      <w:r w:rsidR="002A2E59" w:rsidRPr="00235663">
        <w:rPr>
          <w:lang w:val="fr-CA"/>
        </w:rPr>
        <w:t xml:space="preserve">. Toutefois, sur le plan pratique, et compte tenu de la pratique passée et du peu de temps disponible pendant l’actuelle réunion, il serait problématique de proposer une formulation plus stricte. Le nouveau </w:t>
      </w:r>
      <w:r w:rsidR="0022579A">
        <w:rPr>
          <w:lang w:val="fr-CA"/>
        </w:rPr>
        <w:t>texte</w:t>
      </w:r>
      <w:r w:rsidR="002A2E59" w:rsidRPr="00235663">
        <w:rPr>
          <w:lang w:val="fr-CA"/>
        </w:rPr>
        <w:t xml:space="preserve"> serait donc acceptable, à condition de surveiller étroitement la capacité réduite, </w:t>
      </w:r>
      <w:r w:rsidR="00B22B33" w:rsidRPr="00235663">
        <w:rPr>
          <w:lang w:val="fr-CA"/>
        </w:rPr>
        <w:t>et</w:t>
      </w:r>
      <w:r w:rsidR="002A2E59" w:rsidRPr="00235663">
        <w:rPr>
          <w:lang w:val="fr-CA"/>
        </w:rPr>
        <w:t xml:space="preserve"> la capacité n’ayant pas</w:t>
      </w:r>
      <w:r w:rsidR="00B22B33" w:rsidRPr="00235663">
        <w:rPr>
          <w:lang w:val="fr-CA"/>
        </w:rPr>
        <w:t xml:space="preserve"> fait l’objet d’un</w:t>
      </w:r>
      <w:r w:rsidR="00704767">
        <w:rPr>
          <w:lang w:val="fr-CA"/>
        </w:rPr>
        <w:t xml:space="preserve"> dédommagement</w:t>
      </w:r>
      <w:r w:rsidR="002A2E59" w:rsidRPr="00235663">
        <w:rPr>
          <w:lang w:val="fr-CA"/>
        </w:rPr>
        <w:t xml:space="preserve"> et admissible à la production de matières premières. Par conséquent, les rapports annuels sur la mise en œuvre du </w:t>
      </w:r>
      <w:r w:rsidR="009E5E15" w:rsidRPr="00235663">
        <w:rPr>
          <w:lang w:val="fr-CA"/>
        </w:rPr>
        <w:t>PGEPH</w:t>
      </w:r>
      <w:r w:rsidR="002A2E59" w:rsidRPr="00235663">
        <w:rPr>
          <w:lang w:val="fr-CA"/>
        </w:rPr>
        <w:t xml:space="preserve"> doi</w:t>
      </w:r>
      <w:r w:rsidR="0022579A">
        <w:rPr>
          <w:lang w:val="fr-CA"/>
        </w:rPr>
        <w:t>ven</w:t>
      </w:r>
      <w:r w:rsidR="002A2E59" w:rsidRPr="00235663">
        <w:rPr>
          <w:lang w:val="fr-CA"/>
        </w:rPr>
        <w:t xml:space="preserve">t fournir de l’information sur la capacité </w:t>
      </w:r>
      <w:r w:rsidR="00704767">
        <w:rPr>
          <w:lang w:val="fr-CA"/>
        </w:rPr>
        <w:t>dédommagée</w:t>
      </w:r>
      <w:r w:rsidR="002A2E59" w:rsidRPr="00235663">
        <w:rPr>
          <w:lang w:val="fr-CA"/>
        </w:rPr>
        <w:t xml:space="preserve"> pour l’élimination, la capacité non </w:t>
      </w:r>
      <w:r w:rsidR="00704767">
        <w:rPr>
          <w:lang w:val="fr-CA"/>
        </w:rPr>
        <w:t>dédommagée</w:t>
      </w:r>
      <w:r w:rsidR="002A2E59" w:rsidRPr="00235663">
        <w:rPr>
          <w:lang w:val="fr-CA"/>
        </w:rPr>
        <w:t xml:space="preserve"> mais réduite, et la capacité totale pouvant servir à la production </w:t>
      </w:r>
      <w:r w:rsidR="0022579A">
        <w:rPr>
          <w:lang w:val="fr-CA"/>
        </w:rPr>
        <w:t>pour les utilisations</w:t>
      </w:r>
      <w:r w:rsidR="002A2E59" w:rsidRPr="00235663">
        <w:rPr>
          <w:lang w:val="fr-CA"/>
        </w:rPr>
        <w:t xml:space="preserve"> </w:t>
      </w:r>
      <w:r w:rsidR="0022579A">
        <w:rPr>
          <w:lang w:val="fr-CA"/>
        </w:rPr>
        <w:t xml:space="preserve">comme </w:t>
      </w:r>
      <w:r w:rsidR="002A2E59" w:rsidRPr="00235663">
        <w:rPr>
          <w:lang w:val="fr-CA"/>
        </w:rPr>
        <w:t xml:space="preserve">matière première, ainsi que des renseignements sur toute réorientation de la capacité vers les utilisations comme </w:t>
      </w:r>
      <w:r w:rsidR="006D6C2B" w:rsidRPr="00235663">
        <w:rPr>
          <w:lang w:val="fr-CA"/>
        </w:rPr>
        <w:t>matière première</w:t>
      </w:r>
      <w:r w:rsidR="002A2E59" w:rsidRPr="00235663">
        <w:rPr>
          <w:lang w:val="fr-CA"/>
        </w:rPr>
        <w:t xml:space="preserve"> ayant eu lieu. </w:t>
      </w:r>
    </w:p>
    <w:p w14:paraId="75100F77" w14:textId="113849DF" w:rsidR="00D72E57" w:rsidRPr="00235663" w:rsidRDefault="00696218" w:rsidP="00D72E57">
      <w:pPr>
        <w:pStyle w:val="Heading1"/>
        <w:keepNext/>
        <w:keepLines/>
        <w:widowControl w:val="0"/>
        <w:rPr>
          <w:lang w:val="fr-CA"/>
        </w:rPr>
      </w:pPr>
      <w:r w:rsidRPr="00235663">
        <w:rPr>
          <w:lang w:val="fr-CA"/>
        </w:rPr>
        <w:t xml:space="preserve">En ce qui a trait à la possibilité que </w:t>
      </w:r>
      <w:r w:rsidR="00EB7C96" w:rsidRPr="00235663">
        <w:rPr>
          <w:lang w:val="fr-CA"/>
        </w:rPr>
        <w:t xml:space="preserve">la nouvelle </w:t>
      </w:r>
      <w:r w:rsidRPr="00235663">
        <w:rPr>
          <w:lang w:val="fr-CA"/>
        </w:rPr>
        <w:t xml:space="preserve">formulation </w:t>
      </w:r>
      <w:r w:rsidR="00EB7C96" w:rsidRPr="00235663">
        <w:rPr>
          <w:lang w:val="fr-CA"/>
        </w:rPr>
        <w:t>ai</w:t>
      </w:r>
      <w:r w:rsidRPr="00235663">
        <w:rPr>
          <w:lang w:val="fr-CA"/>
        </w:rPr>
        <w:t xml:space="preserve">t un effet sur </w:t>
      </w:r>
      <w:r w:rsidR="00EB7C96" w:rsidRPr="00235663">
        <w:rPr>
          <w:lang w:val="fr-CA"/>
        </w:rPr>
        <w:t xml:space="preserve">la </w:t>
      </w:r>
      <w:r w:rsidRPr="00235663">
        <w:rPr>
          <w:lang w:val="fr-CA"/>
        </w:rPr>
        <w:t xml:space="preserve">disposition actuelle </w:t>
      </w:r>
      <w:r w:rsidR="00566818">
        <w:rPr>
          <w:lang w:val="fr-CA"/>
        </w:rPr>
        <w:t xml:space="preserve">concernant le déclassement </w:t>
      </w:r>
      <w:r w:rsidR="00EB7C96" w:rsidRPr="00235663">
        <w:rPr>
          <w:lang w:val="fr-CA"/>
        </w:rPr>
        <w:t>de</w:t>
      </w:r>
      <w:r w:rsidR="00566818">
        <w:rPr>
          <w:lang w:val="fr-CA"/>
        </w:rPr>
        <w:t>s</w:t>
      </w:r>
      <w:r w:rsidR="00570E47" w:rsidRPr="00235663">
        <w:rPr>
          <w:lang w:val="fr-CA"/>
        </w:rPr>
        <w:t> </w:t>
      </w:r>
      <w:r w:rsidR="009A2098" w:rsidRPr="00235663">
        <w:rPr>
          <w:lang w:val="fr-CA"/>
        </w:rPr>
        <w:t>24</w:t>
      </w:r>
      <w:r w:rsidR="00EB7C96" w:rsidRPr="00235663">
        <w:rPr>
          <w:lang w:val="fr-CA"/>
        </w:rPr>
        <w:t> </w:t>
      </w:r>
      <w:r w:rsidR="009A2098" w:rsidRPr="00235663">
        <w:rPr>
          <w:lang w:val="fr-CA"/>
        </w:rPr>
        <w:t>pour</w:t>
      </w:r>
      <w:r w:rsidR="00EB7C96" w:rsidRPr="00235663">
        <w:rPr>
          <w:lang w:val="fr-CA"/>
        </w:rPr>
        <w:t> </w:t>
      </w:r>
      <w:r w:rsidR="009A2098" w:rsidRPr="00235663">
        <w:rPr>
          <w:lang w:val="fr-CA"/>
        </w:rPr>
        <w:t xml:space="preserve">cent de </w:t>
      </w:r>
      <w:r w:rsidR="00EB7C96" w:rsidRPr="00235663">
        <w:rPr>
          <w:lang w:val="fr-CA"/>
        </w:rPr>
        <w:t xml:space="preserve">la </w:t>
      </w:r>
      <w:r w:rsidR="009A2098" w:rsidRPr="00235663">
        <w:rPr>
          <w:lang w:val="fr-CA"/>
        </w:rPr>
        <w:t xml:space="preserve">capacité inutilisée, que la capacité inutilisée ait été </w:t>
      </w:r>
      <w:r w:rsidR="00566818">
        <w:rPr>
          <w:lang w:val="fr-CA"/>
        </w:rPr>
        <w:t xml:space="preserve">dédommagée </w:t>
      </w:r>
      <w:r w:rsidR="009A2098" w:rsidRPr="00235663">
        <w:rPr>
          <w:lang w:val="fr-CA"/>
        </w:rPr>
        <w:t>et que la clause de pénalité s’applique dans ce cas, le Secrétariat a expliqué que la pénalité pour réorientation ne s’applique qu’à une réduction de quota et non à une fermeture d</w:t>
      </w:r>
      <w:r w:rsidR="002935FA" w:rsidRPr="00235663">
        <w:rPr>
          <w:lang w:val="fr-CA"/>
        </w:rPr>
        <w:t>’</w:t>
      </w:r>
      <w:r w:rsidR="009A2098" w:rsidRPr="00235663">
        <w:rPr>
          <w:lang w:val="fr-CA"/>
        </w:rPr>
        <w:t>usine, étant donné qu’une capacité inutilisée fermée ne peut être réorientée pour une production de matières premières.</w:t>
      </w:r>
    </w:p>
    <w:p w14:paraId="042E3C86" w14:textId="7E38673A" w:rsidR="00D72E57" w:rsidRPr="00235663" w:rsidRDefault="009A2098" w:rsidP="00D72E57">
      <w:pPr>
        <w:pStyle w:val="Heading1"/>
        <w:widowControl w:val="0"/>
        <w:rPr>
          <w:lang w:val="fr-CA"/>
        </w:rPr>
      </w:pPr>
      <w:r w:rsidRPr="00235663">
        <w:rPr>
          <w:lang w:val="fr-CA"/>
        </w:rPr>
        <w:t xml:space="preserve">Par ailleurs, pour ce qui est de la question </w:t>
      </w:r>
      <w:r w:rsidR="00745CF7">
        <w:rPr>
          <w:lang w:val="fr-CA"/>
        </w:rPr>
        <w:t>du dédommagement</w:t>
      </w:r>
      <w:r w:rsidRPr="00235663">
        <w:rPr>
          <w:lang w:val="fr-CA"/>
        </w:rPr>
        <w:t xml:space="preserve">, un membre a demandé si </w:t>
      </w:r>
      <w:r w:rsidR="002935FA" w:rsidRPr="00235663">
        <w:rPr>
          <w:lang w:val="fr-CA"/>
        </w:rPr>
        <w:t>un cas</w:t>
      </w:r>
      <w:r w:rsidRPr="00235663">
        <w:rPr>
          <w:lang w:val="fr-CA"/>
        </w:rPr>
        <w:t xml:space="preserve"> s’est déjà produit o</w:t>
      </w:r>
      <w:r w:rsidR="002935FA" w:rsidRPr="00235663">
        <w:rPr>
          <w:lang w:val="fr-CA"/>
        </w:rPr>
        <w:t>ù</w:t>
      </w:r>
      <w:r w:rsidRPr="00235663">
        <w:rPr>
          <w:lang w:val="fr-CA"/>
        </w:rPr>
        <w:t xml:space="preserve"> une usine ayant une production pour la consommation de SAO a obtenu des réductions en transférant sa capacité à la production de matières premières sans recevoir </w:t>
      </w:r>
      <w:r w:rsidR="007C5886">
        <w:rPr>
          <w:lang w:val="fr-CA"/>
        </w:rPr>
        <w:t xml:space="preserve">de </w:t>
      </w:r>
      <w:r w:rsidR="00745CF7">
        <w:rPr>
          <w:lang w:val="fr-CA"/>
        </w:rPr>
        <w:t>dédommagement</w:t>
      </w:r>
      <w:r w:rsidRPr="00235663">
        <w:rPr>
          <w:lang w:val="fr-CA"/>
        </w:rPr>
        <w:t xml:space="preserve"> du Fonds multilatéral. Le Secrétariat a confirmé que l</w:t>
      </w:r>
      <w:r w:rsidR="002935FA" w:rsidRPr="00235663">
        <w:rPr>
          <w:lang w:val="fr-CA"/>
        </w:rPr>
        <w:t>es</w:t>
      </w:r>
      <w:r w:rsidRPr="00235663">
        <w:rPr>
          <w:lang w:val="fr-CA"/>
        </w:rPr>
        <w:t xml:space="preserve"> réduction</w:t>
      </w:r>
      <w:r w:rsidR="002935FA" w:rsidRPr="00235663">
        <w:rPr>
          <w:lang w:val="fr-CA"/>
        </w:rPr>
        <w:t>s</w:t>
      </w:r>
      <w:r w:rsidRPr="00235663">
        <w:rPr>
          <w:lang w:val="fr-CA"/>
        </w:rPr>
        <w:t xml:space="preserve"> de production de HCFC lors de la phase</w:t>
      </w:r>
      <w:r w:rsidR="002935FA" w:rsidRPr="00235663">
        <w:rPr>
          <w:lang w:val="fr-CA"/>
        </w:rPr>
        <w:t> </w:t>
      </w:r>
      <w:r w:rsidRPr="00235663">
        <w:rPr>
          <w:lang w:val="fr-CA"/>
        </w:rPr>
        <w:t>I, et celle</w:t>
      </w:r>
      <w:r w:rsidR="002935FA" w:rsidRPr="00235663">
        <w:rPr>
          <w:lang w:val="fr-CA"/>
        </w:rPr>
        <w:t>s</w:t>
      </w:r>
      <w:r w:rsidRPr="00235663">
        <w:rPr>
          <w:lang w:val="fr-CA"/>
        </w:rPr>
        <w:t xml:space="preserve"> obtenue</w:t>
      </w:r>
      <w:r w:rsidR="002935FA" w:rsidRPr="00235663">
        <w:rPr>
          <w:lang w:val="fr-CA"/>
        </w:rPr>
        <w:t>s</w:t>
      </w:r>
      <w:r w:rsidRPr="00235663">
        <w:rPr>
          <w:lang w:val="fr-CA"/>
        </w:rPr>
        <w:t xml:space="preserve"> au titre des </w:t>
      </w:r>
      <w:r w:rsidR="002935FA" w:rsidRPr="00235663">
        <w:rPr>
          <w:lang w:val="fr-CA"/>
        </w:rPr>
        <w:t>2</w:t>
      </w:r>
      <w:r w:rsidRPr="00235663">
        <w:rPr>
          <w:lang w:val="fr-CA"/>
        </w:rPr>
        <w:t>3</w:t>
      </w:r>
      <w:r w:rsidR="002935FA" w:rsidRPr="00235663">
        <w:rPr>
          <w:lang w:val="fr-CA"/>
        </w:rPr>
        <w:t> </w:t>
      </w:r>
      <w:r w:rsidRPr="00235663">
        <w:rPr>
          <w:lang w:val="fr-CA"/>
        </w:rPr>
        <w:t>millions de dollars</w:t>
      </w:r>
      <w:r w:rsidR="002935FA" w:rsidRPr="00235663">
        <w:rPr>
          <w:lang w:val="fr-CA"/>
        </w:rPr>
        <w:t> </w:t>
      </w:r>
      <w:r w:rsidRPr="00235663">
        <w:rPr>
          <w:lang w:val="fr-CA"/>
        </w:rPr>
        <w:t>US approuvés lors de la 81</w:t>
      </w:r>
      <w:r w:rsidRPr="00235663">
        <w:rPr>
          <w:vertAlign w:val="superscript"/>
          <w:lang w:val="fr-CA"/>
        </w:rPr>
        <w:t>e</w:t>
      </w:r>
      <w:r w:rsidR="00570E47" w:rsidRPr="00235663">
        <w:rPr>
          <w:lang w:val="fr-CA"/>
        </w:rPr>
        <w:t> </w:t>
      </w:r>
      <w:r w:rsidRPr="00235663">
        <w:rPr>
          <w:lang w:val="fr-CA"/>
        </w:rPr>
        <w:t>réunion, avai</w:t>
      </w:r>
      <w:r w:rsidR="002935FA" w:rsidRPr="00235663">
        <w:rPr>
          <w:lang w:val="fr-CA"/>
        </w:rPr>
        <w:t>en</w:t>
      </w:r>
      <w:r w:rsidRPr="00235663">
        <w:rPr>
          <w:lang w:val="fr-CA"/>
        </w:rPr>
        <w:t>t été indemnisé</w:t>
      </w:r>
      <w:r w:rsidR="002935FA" w:rsidRPr="00235663">
        <w:rPr>
          <w:lang w:val="fr-CA"/>
        </w:rPr>
        <w:t>es</w:t>
      </w:r>
      <w:r w:rsidRPr="00235663">
        <w:rPr>
          <w:lang w:val="fr-CA"/>
        </w:rPr>
        <w:t xml:space="preserve">, et qu’il n’y a eu aucune réduction </w:t>
      </w:r>
      <w:r w:rsidR="00F8513B" w:rsidRPr="00235663">
        <w:rPr>
          <w:lang w:val="fr-CA"/>
        </w:rPr>
        <w:t>par la réorientation vers la production de matières premières.</w:t>
      </w:r>
    </w:p>
    <w:p w14:paraId="7CD4908E" w14:textId="64FD1A2C" w:rsidR="00D72E57" w:rsidRPr="00235663" w:rsidRDefault="00F8513B" w:rsidP="00D72E57">
      <w:pPr>
        <w:pStyle w:val="Heading1"/>
        <w:widowControl w:val="0"/>
        <w:rPr>
          <w:lang w:val="fr-CA"/>
        </w:rPr>
      </w:pPr>
      <w:r w:rsidRPr="00235663">
        <w:rPr>
          <w:lang w:val="fr-CA"/>
        </w:rPr>
        <w:t>Le membre s’est dit préoccupé par la forte croissance de la production de HCFC</w:t>
      </w:r>
      <w:r w:rsidR="00D955AF" w:rsidRPr="00235663">
        <w:rPr>
          <w:lang w:val="fr-CA"/>
        </w:rPr>
        <w:noBreakHyphen/>
      </w:r>
      <w:r w:rsidRPr="00235663">
        <w:rPr>
          <w:lang w:val="fr-CA"/>
        </w:rPr>
        <w:t xml:space="preserve">22 pour les utilisations comme </w:t>
      </w:r>
      <w:r w:rsidR="006D6C2B" w:rsidRPr="00235663">
        <w:rPr>
          <w:lang w:val="fr-CA"/>
        </w:rPr>
        <w:t>matière première</w:t>
      </w:r>
      <w:r w:rsidRPr="00235663">
        <w:rPr>
          <w:lang w:val="fr-CA"/>
        </w:rPr>
        <w:t xml:space="preserve">, la baisse de </w:t>
      </w:r>
      <w:r w:rsidR="00E6138C" w:rsidRPr="00235663">
        <w:rPr>
          <w:lang w:val="fr-CA"/>
        </w:rPr>
        <w:t xml:space="preserve">la production pour </w:t>
      </w:r>
      <w:r w:rsidR="00745CF7">
        <w:rPr>
          <w:lang w:val="fr-CA"/>
        </w:rPr>
        <w:t xml:space="preserve">les </w:t>
      </w:r>
      <w:r w:rsidR="00570E47" w:rsidRPr="00235663">
        <w:rPr>
          <w:lang w:val="fr-CA"/>
        </w:rPr>
        <w:t>utilisation</w:t>
      </w:r>
      <w:r w:rsidR="00E6138C" w:rsidRPr="00235663">
        <w:rPr>
          <w:lang w:val="fr-CA"/>
        </w:rPr>
        <w:t>s</w:t>
      </w:r>
      <w:r w:rsidRPr="00235663">
        <w:rPr>
          <w:lang w:val="fr-CA"/>
        </w:rPr>
        <w:t xml:space="preserve"> réglementée</w:t>
      </w:r>
      <w:r w:rsidR="00E6138C" w:rsidRPr="00235663">
        <w:rPr>
          <w:lang w:val="fr-CA"/>
        </w:rPr>
        <w:t>s</w:t>
      </w:r>
      <w:r w:rsidRPr="00235663">
        <w:rPr>
          <w:lang w:val="fr-CA"/>
        </w:rPr>
        <w:t xml:space="preserve"> correspondant à la hausse de </w:t>
      </w:r>
      <w:r w:rsidR="00E6138C" w:rsidRPr="00235663">
        <w:rPr>
          <w:lang w:val="fr-CA"/>
        </w:rPr>
        <w:t xml:space="preserve">la </w:t>
      </w:r>
      <w:r w:rsidRPr="00235663">
        <w:rPr>
          <w:lang w:val="fr-CA"/>
        </w:rPr>
        <w:t xml:space="preserve">production pour les utilisations comme </w:t>
      </w:r>
      <w:r w:rsidR="006D6C2B" w:rsidRPr="00235663">
        <w:rPr>
          <w:lang w:val="fr-CA"/>
        </w:rPr>
        <w:t>matière première</w:t>
      </w:r>
      <w:r w:rsidRPr="00235663">
        <w:rPr>
          <w:lang w:val="fr-CA"/>
        </w:rPr>
        <w:t>, et a demandé s’il existait des dispositions dans le régime réglementaire du gouvernement de la Chine qui pourrai</w:t>
      </w:r>
      <w:r w:rsidR="00E6138C" w:rsidRPr="00235663">
        <w:rPr>
          <w:lang w:val="fr-CA"/>
        </w:rPr>
        <w:t>en</w:t>
      </w:r>
      <w:r w:rsidRPr="00235663">
        <w:rPr>
          <w:lang w:val="fr-CA"/>
        </w:rPr>
        <w:t>t empêcher une installation</w:t>
      </w:r>
      <w:r w:rsidR="00E6138C" w:rsidRPr="00235663">
        <w:rPr>
          <w:lang w:val="fr-CA"/>
        </w:rPr>
        <w:t xml:space="preserve"> à</w:t>
      </w:r>
      <w:r w:rsidRPr="00235663">
        <w:rPr>
          <w:lang w:val="fr-CA"/>
        </w:rPr>
        <w:t xml:space="preserve"> intégration verticale</w:t>
      </w:r>
      <w:r w:rsidR="00E6138C" w:rsidRPr="00235663">
        <w:rPr>
          <w:lang w:val="fr-CA"/>
        </w:rPr>
        <w:t xml:space="preserve"> d’</w:t>
      </w:r>
      <w:r w:rsidRPr="00235663">
        <w:rPr>
          <w:lang w:val="fr-CA"/>
        </w:rPr>
        <w:t>utilis</w:t>
      </w:r>
      <w:r w:rsidR="00E6138C" w:rsidRPr="00235663">
        <w:rPr>
          <w:lang w:val="fr-CA"/>
        </w:rPr>
        <w:t>er</w:t>
      </w:r>
      <w:r w:rsidRPr="00235663">
        <w:rPr>
          <w:lang w:val="fr-CA"/>
        </w:rPr>
        <w:t xml:space="preserve"> une partie de la production de HCFC</w:t>
      </w:r>
      <w:r w:rsidR="00D955AF" w:rsidRPr="00235663">
        <w:rPr>
          <w:lang w:val="fr-CA"/>
        </w:rPr>
        <w:noBreakHyphen/>
      </w:r>
      <w:r w:rsidRPr="00235663">
        <w:rPr>
          <w:lang w:val="fr-CA"/>
        </w:rPr>
        <w:t xml:space="preserve">22 pour les usages réglementés, alors que le reste </w:t>
      </w:r>
      <w:r w:rsidR="00E6138C" w:rsidRPr="00235663">
        <w:rPr>
          <w:lang w:val="fr-CA"/>
        </w:rPr>
        <w:t>irait</w:t>
      </w:r>
      <w:r w:rsidRPr="00235663">
        <w:rPr>
          <w:lang w:val="fr-CA"/>
        </w:rPr>
        <w:t xml:space="preserve"> à l’installation en aval. Le représentant du Secrétariat a expliqué que le gouvernement de la Chine a mis en place </w:t>
      </w:r>
      <w:r w:rsidR="00745CF7">
        <w:rPr>
          <w:lang w:val="fr-CA"/>
        </w:rPr>
        <w:t>de</w:t>
      </w:r>
      <w:r w:rsidRPr="00235663">
        <w:rPr>
          <w:lang w:val="fr-CA"/>
        </w:rPr>
        <w:t xml:space="preserve"> nouvelle</w:t>
      </w:r>
      <w:r w:rsidR="00E6138C" w:rsidRPr="00235663">
        <w:rPr>
          <w:lang w:val="fr-CA"/>
        </w:rPr>
        <w:t>s</w:t>
      </w:r>
      <w:r w:rsidRPr="00235663">
        <w:rPr>
          <w:lang w:val="fr-CA"/>
        </w:rPr>
        <w:t xml:space="preserve"> chaîne</w:t>
      </w:r>
      <w:r w:rsidR="00E6138C" w:rsidRPr="00235663">
        <w:rPr>
          <w:lang w:val="fr-CA"/>
        </w:rPr>
        <w:t>s</w:t>
      </w:r>
      <w:r w:rsidRPr="00235663">
        <w:rPr>
          <w:lang w:val="fr-CA"/>
        </w:rPr>
        <w:t xml:space="preserve"> de production pour les utilisations comme </w:t>
      </w:r>
      <w:r w:rsidR="006D6C2B" w:rsidRPr="00235663">
        <w:rPr>
          <w:lang w:val="fr-CA"/>
        </w:rPr>
        <w:t>matière première</w:t>
      </w:r>
      <w:r w:rsidRPr="00235663">
        <w:rPr>
          <w:lang w:val="fr-CA"/>
        </w:rPr>
        <w:t xml:space="preserve"> par le biais du processus d</w:t>
      </w:r>
      <w:r w:rsidR="00E6138C" w:rsidRPr="00235663">
        <w:rPr>
          <w:lang w:val="fr-CA"/>
        </w:rPr>
        <w:t>’</w:t>
      </w:r>
      <w:r w:rsidRPr="00235663">
        <w:rPr>
          <w:lang w:val="fr-CA"/>
        </w:rPr>
        <w:t xml:space="preserve">étude d’impact sur l’environnement (EIA), et n’approuvait </w:t>
      </w:r>
      <w:r w:rsidR="00585363" w:rsidRPr="00235663">
        <w:rPr>
          <w:lang w:val="fr-CA"/>
        </w:rPr>
        <w:t>que les chaînes intégrées à la production de matières premières en aval. Tout changement de procédure, comme celui mentionné plus haut, devrait également être so</w:t>
      </w:r>
      <w:r w:rsidR="00E6138C" w:rsidRPr="00235663">
        <w:rPr>
          <w:lang w:val="fr-CA"/>
        </w:rPr>
        <w:t>umis</w:t>
      </w:r>
      <w:r w:rsidR="00585363" w:rsidRPr="00235663">
        <w:rPr>
          <w:lang w:val="fr-CA"/>
        </w:rPr>
        <w:t xml:space="preserve"> au processus</w:t>
      </w:r>
      <w:r w:rsidR="00E6138C" w:rsidRPr="00235663">
        <w:rPr>
          <w:lang w:val="fr-CA"/>
        </w:rPr>
        <w:t> EIA</w:t>
      </w:r>
      <w:r w:rsidR="00585363" w:rsidRPr="00235663">
        <w:rPr>
          <w:lang w:val="fr-CA"/>
        </w:rPr>
        <w:t>. Le gouvernement envisage par ailleurs de réviser la circulaire sur la gestion de l’établissement d’installations de production et de consommation de SAO publié</w:t>
      </w:r>
      <w:r w:rsidR="0025110F" w:rsidRPr="00235663">
        <w:rPr>
          <w:lang w:val="fr-CA"/>
        </w:rPr>
        <w:t>e</w:t>
      </w:r>
      <w:r w:rsidR="00585363" w:rsidRPr="00235663">
        <w:rPr>
          <w:lang w:val="fr-CA"/>
        </w:rPr>
        <w:t xml:space="preserve"> en</w:t>
      </w:r>
      <w:r w:rsidR="0025110F" w:rsidRPr="00235663">
        <w:rPr>
          <w:lang w:val="fr-CA"/>
        </w:rPr>
        <w:t> </w:t>
      </w:r>
      <w:r w:rsidR="00585363" w:rsidRPr="00235663">
        <w:rPr>
          <w:lang w:val="fr-CA"/>
        </w:rPr>
        <w:t>2018, à partir des pratiques de gestion et de l’expérience acquise depuis sa diffusion, afin d’améliorer le processus.</w:t>
      </w:r>
      <w:r w:rsidRPr="00235663">
        <w:rPr>
          <w:lang w:val="fr-CA"/>
        </w:rPr>
        <w:t xml:space="preserve"> </w:t>
      </w:r>
    </w:p>
    <w:p w14:paraId="01BA9A6A" w14:textId="75A442AC" w:rsidR="00D72E57" w:rsidRPr="00235663" w:rsidRDefault="00585363" w:rsidP="00D72E57">
      <w:pPr>
        <w:pStyle w:val="Heading1"/>
        <w:rPr>
          <w:lang w:val="fr-CA"/>
        </w:rPr>
      </w:pPr>
      <w:r w:rsidRPr="00235663">
        <w:rPr>
          <w:lang w:val="fr-CA"/>
        </w:rPr>
        <w:lastRenderedPageBreak/>
        <w:t>Pour ce qui est des rapports de vérification, le représentant du Secrétariat a confirmé que les futurs rapports de vérification incluraient les chaînes de production mis</w:t>
      </w:r>
      <w:r w:rsidR="00570E47" w:rsidRPr="00235663">
        <w:rPr>
          <w:lang w:val="fr-CA"/>
        </w:rPr>
        <w:t>es</w:t>
      </w:r>
      <w:r w:rsidRPr="00235663">
        <w:rPr>
          <w:lang w:val="fr-CA"/>
        </w:rPr>
        <w:t xml:space="preserve"> sur pied après</w:t>
      </w:r>
      <w:r w:rsidR="0025110F" w:rsidRPr="00235663">
        <w:rPr>
          <w:lang w:val="fr-CA"/>
        </w:rPr>
        <w:t> </w:t>
      </w:r>
      <w:r w:rsidRPr="00235663">
        <w:rPr>
          <w:lang w:val="fr-CA"/>
        </w:rPr>
        <w:t>2010, avec la confirmation qu</w:t>
      </w:r>
      <w:r w:rsidR="0025110F" w:rsidRPr="00235663">
        <w:rPr>
          <w:lang w:val="fr-CA"/>
        </w:rPr>
        <w:t>’elles n’</w:t>
      </w:r>
      <w:r w:rsidRPr="00235663">
        <w:rPr>
          <w:lang w:val="fr-CA"/>
        </w:rPr>
        <w:t>ont été établi</w:t>
      </w:r>
      <w:r w:rsidR="0025110F" w:rsidRPr="00235663">
        <w:rPr>
          <w:lang w:val="fr-CA"/>
        </w:rPr>
        <w:t>es</w:t>
      </w:r>
      <w:r w:rsidRPr="00235663">
        <w:rPr>
          <w:lang w:val="fr-CA"/>
        </w:rPr>
        <w:t xml:space="preserve"> que pour les utilisations comme </w:t>
      </w:r>
      <w:r w:rsidR="006D6C2B" w:rsidRPr="00235663">
        <w:rPr>
          <w:lang w:val="fr-CA"/>
        </w:rPr>
        <w:t>matière première</w:t>
      </w:r>
      <w:r w:rsidRPr="00235663">
        <w:rPr>
          <w:lang w:val="fr-CA"/>
        </w:rPr>
        <w:t>, et qu’elles possèdent une capacité d’incinération suffisante pour détruire le</w:t>
      </w:r>
      <w:r w:rsidR="0025110F" w:rsidRPr="00235663">
        <w:rPr>
          <w:lang w:val="fr-CA"/>
        </w:rPr>
        <w:t xml:space="preserve"> </w:t>
      </w:r>
      <w:r w:rsidRPr="00235663">
        <w:rPr>
          <w:lang w:val="fr-CA"/>
        </w:rPr>
        <w:t>sous</w:t>
      </w:r>
      <w:r w:rsidR="00D955AF" w:rsidRPr="00235663">
        <w:rPr>
          <w:lang w:val="fr-CA"/>
        </w:rPr>
        <w:noBreakHyphen/>
      </w:r>
      <w:r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23. Le représentant a expliqué que, conformément à la décision</w:t>
      </w:r>
      <w:r w:rsidR="00570E47" w:rsidRPr="00235663">
        <w:rPr>
          <w:lang w:val="fr-CA"/>
        </w:rPr>
        <w:t> </w:t>
      </w:r>
      <w:r w:rsidRPr="00235663">
        <w:rPr>
          <w:lang w:val="fr-CA"/>
        </w:rPr>
        <w:t>82</w:t>
      </w:r>
      <w:r w:rsidR="0025110F" w:rsidRPr="00235663">
        <w:rPr>
          <w:lang w:val="fr-CA"/>
        </w:rPr>
        <w:t>/</w:t>
      </w:r>
      <w:r w:rsidRPr="00235663">
        <w:rPr>
          <w:lang w:val="fr-CA"/>
        </w:rPr>
        <w:t>70, la Banque mondiale fournissait des renseignements sur la production des chaînes établies après</w:t>
      </w:r>
      <w:r w:rsidR="0025110F" w:rsidRPr="00235663">
        <w:rPr>
          <w:lang w:val="fr-CA"/>
        </w:rPr>
        <w:t> </w:t>
      </w:r>
      <w:r w:rsidRPr="00235663">
        <w:rPr>
          <w:lang w:val="fr-CA"/>
        </w:rPr>
        <w:t>2010, y compris l</w:t>
      </w:r>
      <w:r w:rsidR="0025110F" w:rsidRPr="00235663">
        <w:rPr>
          <w:lang w:val="fr-CA"/>
        </w:rPr>
        <w:t>’in</w:t>
      </w:r>
      <w:r w:rsidRPr="00235663">
        <w:rPr>
          <w:lang w:val="fr-CA"/>
        </w:rPr>
        <w:t xml:space="preserve">formation nationale </w:t>
      </w:r>
      <w:r w:rsidR="000F4769" w:rsidRPr="00235663">
        <w:rPr>
          <w:lang w:val="fr-CA"/>
        </w:rPr>
        <w:t xml:space="preserve">transmise par le gouvernement de la Chine concernant la gestion du </w:t>
      </w:r>
      <w:r w:rsidR="00993E5B" w:rsidRPr="00235663">
        <w:rPr>
          <w:lang w:val="fr-CA"/>
        </w:rPr>
        <w:t>sous</w:t>
      </w:r>
      <w:r w:rsidR="00D955AF" w:rsidRPr="00235663">
        <w:rPr>
          <w:lang w:val="fr-CA"/>
        </w:rPr>
        <w:noBreakHyphen/>
      </w:r>
      <w:r w:rsidR="00993E5B" w:rsidRPr="00235663">
        <w:rPr>
          <w:lang w:val="fr-CA"/>
        </w:rPr>
        <w:t>produit</w:t>
      </w:r>
      <w:r w:rsidR="00570E47" w:rsidRPr="00235663">
        <w:rPr>
          <w:lang w:val="fr-CA"/>
        </w:rPr>
        <w:t> </w:t>
      </w:r>
      <w:r w:rsidR="000F4769" w:rsidRPr="00235663">
        <w:rPr>
          <w:lang w:val="fr-CA"/>
        </w:rPr>
        <w:t>HFC</w:t>
      </w:r>
      <w:r w:rsidR="00D955AF" w:rsidRPr="00235663">
        <w:rPr>
          <w:lang w:val="fr-CA"/>
        </w:rPr>
        <w:noBreakHyphen/>
      </w:r>
      <w:r w:rsidR="000F4769" w:rsidRPr="00235663">
        <w:rPr>
          <w:lang w:val="fr-CA"/>
        </w:rPr>
        <w:t>23. Le représentant de la Banque mondiale a souligné que les installations à intégration verticale créée</w:t>
      </w:r>
      <w:r w:rsidR="0025110F" w:rsidRPr="00235663">
        <w:rPr>
          <w:lang w:val="fr-CA"/>
        </w:rPr>
        <w:t>s</w:t>
      </w:r>
      <w:r w:rsidR="000F4769" w:rsidRPr="00235663">
        <w:rPr>
          <w:lang w:val="fr-CA"/>
        </w:rPr>
        <w:t xml:space="preserve"> après</w:t>
      </w:r>
      <w:r w:rsidR="0025110F" w:rsidRPr="00235663">
        <w:rPr>
          <w:lang w:val="fr-CA"/>
        </w:rPr>
        <w:t> </w:t>
      </w:r>
      <w:r w:rsidR="000F4769" w:rsidRPr="00235663">
        <w:rPr>
          <w:lang w:val="fr-CA"/>
        </w:rPr>
        <w:t>2010 ont été vérifiées de manière ponctuelle, et que les données de production de ces installations seraient communiquées par l’entremise du système en ligne du gouvernement de la Chine et serai</w:t>
      </w:r>
      <w:r w:rsidR="00570E47" w:rsidRPr="00235663">
        <w:rPr>
          <w:lang w:val="fr-CA"/>
        </w:rPr>
        <w:t>en</w:t>
      </w:r>
      <w:r w:rsidR="000F4769" w:rsidRPr="00235663">
        <w:rPr>
          <w:lang w:val="fr-CA"/>
        </w:rPr>
        <w:t>t vérifié</w:t>
      </w:r>
      <w:r w:rsidR="00570E47" w:rsidRPr="00235663">
        <w:rPr>
          <w:lang w:val="fr-CA"/>
        </w:rPr>
        <w:t>es</w:t>
      </w:r>
      <w:r w:rsidR="000F4769" w:rsidRPr="00235663">
        <w:rPr>
          <w:lang w:val="fr-CA"/>
        </w:rPr>
        <w:t xml:space="preserve"> par </w:t>
      </w:r>
      <w:r w:rsidR="00745CF7">
        <w:rPr>
          <w:lang w:val="fr-CA"/>
        </w:rPr>
        <w:t>ce dernier</w:t>
      </w:r>
      <w:r w:rsidR="000F4769" w:rsidRPr="00235663">
        <w:rPr>
          <w:lang w:val="fr-CA"/>
        </w:rPr>
        <w:t xml:space="preserve">. </w:t>
      </w:r>
    </w:p>
    <w:p w14:paraId="6EC28DAD" w14:textId="0EE36943" w:rsidR="00D72E57" w:rsidRPr="00235663" w:rsidRDefault="000F4769" w:rsidP="00D72E57">
      <w:pPr>
        <w:pStyle w:val="Heading1"/>
        <w:rPr>
          <w:lang w:val="fr-CA"/>
        </w:rPr>
      </w:pPr>
      <w:r w:rsidRPr="00235663">
        <w:rPr>
          <w:lang w:val="fr-CA"/>
        </w:rPr>
        <w:t xml:space="preserve">Comme aucun rapport de vérification </w:t>
      </w:r>
      <w:r w:rsidR="00B96B77" w:rsidRPr="00235663">
        <w:rPr>
          <w:lang w:val="fr-CA"/>
        </w:rPr>
        <w:t xml:space="preserve">ne </w:t>
      </w:r>
      <w:r w:rsidRPr="00235663">
        <w:rPr>
          <w:lang w:val="fr-CA"/>
        </w:rPr>
        <w:t>devait être s</w:t>
      </w:r>
      <w:r w:rsidR="00B96B77" w:rsidRPr="00235663">
        <w:rPr>
          <w:lang w:val="fr-CA"/>
        </w:rPr>
        <w:t>oumis</w:t>
      </w:r>
      <w:r w:rsidRPr="00235663">
        <w:rPr>
          <w:lang w:val="fr-CA"/>
        </w:rPr>
        <w:t xml:space="preserve"> à la 86</w:t>
      </w:r>
      <w:r w:rsidRPr="00235663">
        <w:rPr>
          <w:vertAlign w:val="superscript"/>
          <w:lang w:val="fr-CA"/>
        </w:rPr>
        <w:t>e</w:t>
      </w:r>
      <w:r w:rsidR="00570E47" w:rsidRPr="00235663">
        <w:rPr>
          <w:lang w:val="fr-CA"/>
        </w:rPr>
        <w:t> </w:t>
      </w:r>
      <w:r w:rsidRPr="00235663">
        <w:rPr>
          <w:lang w:val="fr-CA"/>
        </w:rPr>
        <w:t>réunion, le Secrétariat a inclus des recommandations concernant la vérification de la production dans le document sur la phase</w:t>
      </w:r>
      <w:r w:rsidR="00D669F7" w:rsidRPr="00235663">
        <w:rPr>
          <w:lang w:val="fr-CA"/>
        </w:rPr>
        <w:t> </w:t>
      </w:r>
      <w:r w:rsidRPr="00235663">
        <w:rPr>
          <w:lang w:val="fr-CA"/>
        </w:rPr>
        <w:t xml:space="preserve">II du </w:t>
      </w:r>
      <w:r w:rsidR="00993E5B" w:rsidRPr="00235663">
        <w:rPr>
          <w:lang w:val="fr-CA"/>
        </w:rPr>
        <w:t>PGEPH</w:t>
      </w:r>
      <w:r w:rsidRPr="00235663">
        <w:rPr>
          <w:lang w:val="fr-CA"/>
        </w:rPr>
        <w:t>. Il a été confirmé par le Secrétariat que le paragraphe de la recommandation qui spécifiait un nombre d’entreprises nouvellement créées devant faire l’objet d’une vérification ponctuelle (paragraphe</w:t>
      </w:r>
      <w:r w:rsidR="00B35E61" w:rsidRPr="00235663">
        <w:rPr>
          <w:lang w:val="fr-CA"/>
        </w:rPr>
        <w:t> e</w:t>
      </w:r>
      <w:r w:rsidRPr="00235663">
        <w:rPr>
          <w:lang w:val="fr-CA"/>
        </w:rPr>
        <w:t>)</w:t>
      </w:r>
      <w:r w:rsidR="00B35E61" w:rsidRPr="00235663">
        <w:rPr>
          <w:lang w:val="fr-CA"/>
        </w:rPr>
        <w:t> i)</w:t>
      </w:r>
      <w:r w:rsidRPr="00235663">
        <w:rPr>
          <w:lang w:val="fr-CA"/>
        </w:rPr>
        <w:t>) était exhausti</w:t>
      </w:r>
      <w:r w:rsidR="00D669F7" w:rsidRPr="00235663">
        <w:rPr>
          <w:lang w:val="fr-CA"/>
        </w:rPr>
        <w:t>f</w:t>
      </w:r>
      <w:r w:rsidRPr="00235663">
        <w:rPr>
          <w:lang w:val="fr-CA"/>
        </w:rPr>
        <w:t>. La liste complète des installations de production de HCFC mise</w:t>
      </w:r>
      <w:r w:rsidR="00745CF7">
        <w:rPr>
          <w:lang w:val="fr-CA"/>
        </w:rPr>
        <w:t>s</w:t>
      </w:r>
      <w:r w:rsidRPr="00235663">
        <w:rPr>
          <w:lang w:val="fr-CA"/>
        </w:rPr>
        <w:t xml:space="preserve"> sur pied après</w:t>
      </w:r>
      <w:r w:rsidR="00D669F7" w:rsidRPr="00235663">
        <w:rPr>
          <w:lang w:val="fr-CA"/>
        </w:rPr>
        <w:t> </w:t>
      </w:r>
      <w:r w:rsidRPr="00235663">
        <w:rPr>
          <w:lang w:val="fr-CA"/>
        </w:rPr>
        <w:t>2010</w:t>
      </w:r>
      <w:r w:rsidR="003C2511" w:rsidRPr="00235663">
        <w:rPr>
          <w:lang w:val="fr-CA"/>
        </w:rPr>
        <w:t> </w:t>
      </w:r>
      <w:r w:rsidRPr="00235663">
        <w:rPr>
          <w:lang w:val="fr-CA"/>
        </w:rPr>
        <w:t>figure dans le document</w:t>
      </w:r>
      <w:r w:rsidR="00D669F7" w:rsidRPr="00235663">
        <w:rPr>
          <w:lang w:val="fr-CA"/>
        </w:rPr>
        <w:t> </w:t>
      </w:r>
      <w:r w:rsidR="00D72E57" w:rsidRPr="00235663">
        <w:rPr>
          <w:lang w:val="fr-CA"/>
        </w:rPr>
        <w:t xml:space="preserve">UNEP/OzL.Pro/ExCom/86/SGP/4/Add.2. </w:t>
      </w:r>
      <w:r w:rsidRPr="00235663">
        <w:rPr>
          <w:lang w:val="fr-CA"/>
        </w:rPr>
        <w:t>On n’a pas présenté d’informations détaillées sur la capacité d’incinération de HFC</w:t>
      </w:r>
      <w:r w:rsidR="00D955AF" w:rsidRPr="00235663">
        <w:rPr>
          <w:lang w:val="fr-CA"/>
        </w:rPr>
        <w:noBreakHyphen/>
      </w:r>
      <w:r w:rsidRPr="00235663">
        <w:rPr>
          <w:lang w:val="fr-CA"/>
        </w:rPr>
        <w:t>23 et la capacité de production de HCFC</w:t>
      </w:r>
      <w:r w:rsidR="00D955AF" w:rsidRPr="00235663">
        <w:rPr>
          <w:lang w:val="fr-CA"/>
        </w:rPr>
        <w:noBreakHyphen/>
      </w:r>
      <w:r w:rsidRPr="00235663">
        <w:rPr>
          <w:lang w:val="fr-CA"/>
        </w:rPr>
        <w:t>22 de chaque cha</w:t>
      </w:r>
      <w:r w:rsidR="00C42941">
        <w:rPr>
          <w:lang w:val="fr-CA"/>
        </w:rPr>
        <w:t>î</w:t>
      </w:r>
      <w:r w:rsidRPr="00235663">
        <w:rPr>
          <w:lang w:val="fr-CA"/>
        </w:rPr>
        <w:t xml:space="preserve">ne de production dans le tableau pertinent, afin de ne pas divulguer de renseignements confidentiels; mais tous ces détails </w:t>
      </w:r>
      <w:r w:rsidR="00B30E0E" w:rsidRPr="00235663">
        <w:rPr>
          <w:lang w:val="fr-CA"/>
        </w:rPr>
        <w:t xml:space="preserve">sont mis à la disposition des membres du </w:t>
      </w:r>
      <w:r w:rsidR="00AA7243" w:rsidRPr="00235663">
        <w:rPr>
          <w:lang w:val="fr-CA"/>
        </w:rPr>
        <w:t>S</w:t>
      </w:r>
      <w:r w:rsidR="00B30E0E" w:rsidRPr="00235663">
        <w:rPr>
          <w:lang w:val="fr-CA"/>
        </w:rPr>
        <w:t>ou</w:t>
      </w:r>
      <w:r w:rsidR="00AA7243" w:rsidRPr="00235663">
        <w:rPr>
          <w:lang w:val="fr-CA"/>
        </w:rPr>
        <w:t>s</w:t>
      </w:r>
      <w:r w:rsidR="00D955AF" w:rsidRPr="00235663">
        <w:rPr>
          <w:lang w:val="fr-CA"/>
        </w:rPr>
        <w:noBreakHyphen/>
      </w:r>
      <w:r w:rsidR="00B30E0E" w:rsidRPr="00235663">
        <w:rPr>
          <w:lang w:val="fr-CA"/>
        </w:rPr>
        <w:t xml:space="preserve">groupe sur demande. </w:t>
      </w:r>
    </w:p>
    <w:p w14:paraId="38C21665" w14:textId="7328E3AC" w:rsidR="00D72E57" w:rsidRPr="00235663" w:rsidRDefault="00AA7243" w:rsidP="00D72E57">
      <w:pPr>
        <w:pStyle w:val="Heading1"/>
        <w:rPr>
          <w:lang w:val="fr-CA"/>
        </w:rPr>
      </w:pPr>
      <w:r w:rsidRPr="00235663">
        <w:rPr>
          <w:lang w:val="fr-CA"/>
        </w:rPr>
        <w:t xml:space="preserve">Le représentant du Secrétariat a par ailleurs expliqué que lorsque la prochaine tranche du </w:t>
      </w:r>
      <w:r w:rsidR="00993E5B" w:rsidRPr="00235663">
        <w:rPr>
          <w:lang w:val="fr-CA"/>
        </w:rPr>
        <w:t>PGEPH</w:t>
      </w:r>
      <w:r w:rsidRPr="00235663">
        <w:rPr>
          <w:lang w:val="fr-CA"/>
        </w:rPr>
        <w:t xml:space="preserve"> sera demandée, le Sous</w:t>
      </w:r>
      <w:r w:rsidR="00D955AF" w:rsidRPr="00235663">
        <w:rPr>
          <w:lang w:val="fr-CA"/>
        </w:rPr>
        <w:noBreakHyphen/>
      </w:r>
      <w:r w:rsidRPr="00235663">
        <w:rPr>
          <w:lang w:val="fr-CA"/>
        </w:rPr>
        <w:t>groupe pourrait consulter les résultats de l’exercice de vérification</w:t>
      </w:r>
      <w:r w:rsidR="00570E47" w:rsidRPr="00235663">
        <w:rPr>
          <w:lang w:val="fr-CA"/>
        </w:rPr>
        <w:t> </w:t>
      </w:r>
      <w:r w:rsidRPr="00235663">
        <w:rPr>
          <w:lang w:val="fr-CA"/>
        </w:rPr>
        <w:t>2021 présentant les données pour</w:t>
      </w:r>
      <w:r w:rsidR="00BF027A" w:rsidRPr="00235663">
        <w:rPr>
          <w:lang w:val="fr-CA"/>
        </w:rPr>
        <w:t> </w:t>
      </w:r>
      <w:r w:rsidRPr="00235663">
        <w:rPr>
          <w:lang w:val="fr-CA"/>
        </w:rPr>
        <w:t>2019 et</w:t>
      </w:r>
      <w:r w:rsidR="00BF027A" w:rsidRPr="00235663">
        <w:rPr>
          <w:lang w:val="fr-CA"/>
        </w:rPr>
        <w:t> </w:t>
      </w:r>
      <w:r w:rsidRPr="00235663">
        <w:rPr>
          <w:lang w:val="fr-CA"/>
        </w:rPr>
        <w:t>2020, ainsi que les résultats de l’exercice de vérification</w:t>
      </w:r>
      <w:r w:rsidR="00BF027A" w:rsidRPr="00235663">
        <w:rPr>
          <w:lang w:val="fr-CA"/>
        </w:rPr>
        <w:t> </w:t>
      </w:r>
      <w:r w:rsidRPr="00235663">
        <w:rPr>
          <w:lang w:val="fr-CA"/>
        </w:rPr>
        <w:t>2022 renfermant les données de</w:t>
      </w:r>
      <w:r w:rsidR="00BF027A" w:rsidRPr="00235663">
        <w:rPr>
          <w:lang w:val="fr-CA"/>
        </w:rPr>
        <w:t> </w:t>
      </w:r>
      <w:r w:rsidRPr="00235663">
        <w:rPr>
          <w:lang w:val="fr-CA"/>
        </w:rPr>
        <w:t xml:space="preserve">2021, soit trois années de données sur la production et la gestion du </w:t>
      </w:r>
      <w:r w:rsidR="00993E5B" w:rsidRPr="00235663">
        <w:rPr>
          <w:lang w:val="fr-CA"/>
        </w:rPr>
        <w:t>sous</w:t>
      </w:r>
      <w:r w:rsidR="00D955AF" w:rsidRPr="00235663">
        <w:rPr>
          <w:lang w:val="fr-CA"/>
        </w:rPr>
        <w:noBreakHyphen/>
      </w:r>
      <w:r w:rsidR="00993E5B"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23, y</w:t>
      </w:r>
      <w:r w:rsidR="004C647F" w:rsidRPr="00235663">
        <w:rPr>
          <w:lang w:val="fr-CA"/>
        </w:rPr>
        <w:t> </w:t>
      </w:r>
      <w:r w:rsidRPr="00235663">
        <w:rPr>
          <w:lang w:val="fr-CA"/>
        </w:rPr>
        <w:t>compris les chaînes mises sur pied après</w:t>
      </w:r>
      <w:r w:rsidR="004C647F" w:rsidRPr="00235663">
        <w:rPr>
          <w:lang w:val="fr-CA"/>
        </w:rPr>
        <w:t> </w:t>
      </w:r>
      <w:r w:rsidRPr="00235663">
        <w:rPr>
          <w:lang w:val="fr-CA"/>
        </w:rPr>
        <w:t xml:space="preserve">2010. Il a été mentionné que le gouvernement avait montré sa bonne foi </w:t>
      </w:r>
      <w:r w:rsidR="004C647F" w:rsidRPr="00235663">
        <w:rPr>
          <w:lang w:val="fr-CA"/>
        </w:rPr>
        <w:t xml:space="preserve">en </w:t>
      </w:r>
      <w:r w:rsidRPr="00235663">
        <w:rPr>
          <w:lang w:val="fr-CA"/>
        </w:rPr>
        <w:t xml:space="preserve">ayant commencé à mettre en œuvre le </w:t>
      </w:r>
      <w:r w:rsidR="00993E5B" w:rsidRPr="00235663">
        <w:rPr>
          <w:lang w:val="fr-CA"/>
        </w:rPr>
        <w:t>PGEPH</w:t>
      </w:r>
      <w:r w:rsidRPr="00235663">
        <w:rPr>
          <w:lang w:val="fr-CA"/>
        </w:rPr>
        <w:t xml:space="preserve"> même si la phase</w:t>
      </w:r>
      <w:r w:rsidR="004C647F" w:rsidRPr="00235663">
        <w:rPr>
          <w:lang w:val="fr-CA"/>
        </w:rPr>
        <w:t> </w:t>
      </w:r>
      <w:r w:rsidRPr="00235663">
        <w:rPr>
          <w:lang w:val="fr-CA"/>
        </w:rPr>
        <w:t>II n’avait pas encore été approuvé</w:t>
      </w:r>
      <w:r w:rsidR="00570E47" w:rsidRPr="00235663">
        <w:rPr>
          <w:lang w:val="fr-CA"/>
        </w:rPr>
        <w:t>e</w:t>
      </w:r>
      <w:r w:rsidRPr="00235663">
        <w:rPr>
          <w:lang w:val="fr-CA"/>
        </w:rPr>
        <w:t>.</w:t>
      </w:r>
      <w:r w:rsidR="00D72E57" w:rsidRPr="00235663">
        <w:rPr>
          <w:lang w:val="fr-CA"/>
        </w:rPr>
        <w:t xml:space="preserve"> </w:t>
      </w:r>
    </w:p>
    <w:p w14:paraId="08E1E481" w14:textId="4AF0BB6F" w:rsidR="00D72E57" w:rsidRPr="00235663" w:rsidRDefault="00AA7243" w:rsidP="00D72E57">
      <w:pPr>
        <w:pStyle w:val="Heading1"/>
        <w:rPr>
          <w:lang w:val="fr-CA"/>
        </w:rPr>
      </w:pPr>
      <w:r w:rsidRPr="00235663">
        <w:rPr>
          <w:lang w:val="fr-CA"/>
        </w:rPr>
        <w:t xml:space="preserve">En rapport avec l’assistance technique, une question a été posée au sujet de l’assistance technique prévue pour le soutien réglementaire, la surveillance des utilisations comme </w:t>
      </w:r>
      <w:r w:rsidR="006D6C2B" w:rsidRPr="00235663">
        <w:rPr>
          <w:lang w:val="fr-CA"/>
        </w:rPr>
        <w:t>matière première</w:t>
      </w:r>
      <w:r w:rsidRPr="00235663">
        <w:rPr>
          <w:lang w:val="fr-CA"/>
        </w:rPr>
        <w:t xml:space="preserve"> </w:t>
      </w:r>
      <w:r w:rsidR="004557DF" w:rsidRPr="00235663">
        <w:rPr>
          <w:lang w:val="fr-CA"/>
        </w:rPr>
        <w:t>et la facilitation du passage aux solutions de remplacement sans H</w:t>
      </w:r>
      <w:r w:rsidR="00901455" w:rsidRPr="00235663">
        <w:rPr>
          <w:lang w:val="fr-CA"/>
        </w:rPr>
        <w:t>C</w:t>
      </w:r>
      <w:r w:rsidR="004557DF" w:rsidRPr="00235663">
        <w:rPr>
          <w:lang w:val="fr-CA"/>
        </w:rPr>
        <w:t xml:space="preserve">FC, et si cela comprenait des solutions </w:t>
      </w:r>
      <w:r w:rsidR="00317D77">
        <w:rPr>
          <w:lang w:val="fr-CA"/>
        </w:rPr>
        <w:t xml:space="preserve">de nature </w:t>
      </w:r>
      <w:r w:rsidR="004557DF" w:rsidRPr="00235663">
        <w:rPr>
          <w:lang w:val="fr-CA"/>
        </w:rPr>
        <w:t>différente et la destruction d’équipement suite à la fermeture d</w:t>
      </w:r>
      <w:r w:rsidR="00F5354F" w:rsidRPr="00235663">
        <w:rPr>
          <w:lang w:val="fr-CA"/>
        </w:rPr>
        <w:t>’</w:t>
      </w:r>
      <w:r w:rsidR="004557DF" w:rsidRPr="00235663">
        <w:rPr>
          <w:lang w:val="fr-CA"/>
        </w:rPr>
        <w:t>installations de production. L</w:t>
      </w:r>
      <w:r w:rsidR="009536E3" w:rsidRPr="00235663">
        <w:rPr>
          <w:lang w:val="fr-CA"/>
        </w:rPr>
        <w:t>a</w:t>
      </w:r>
      <w:r w:rsidR="004557DF" w:rsidRPr="00235663">
        <w:rPr>
          <w:lang w:val="fr-CA"/>
        </w:rPr>
        <w:t xml:space="preserve"> représentant</w:t>
      </w:r>
      <w:r w:rsidR="009536E3" w:rsidRPr="00235663">
        <w:rPr>
          <w:lang w:val="fr-CA"/>
        </w:rPr>
        <w:t>e</w:t>
      </w:r>
      <w:r w:rsidR="004557DF" w:rsidRPr="00235663">
        <w:rPr>
          <w:lang w:val="fr-CA"/>
        </w:rPr>
        <w:t xml:space="preserve"> du Secrétariat a expliqué que les renseignements détaillés sur l’assistance technique figur</w:t>
      </w:r>
      <w:r w:rsidR="00F5354F" w:rsidRPr="00235663">
        <w:rPr>
          <w:lang w:val="fr-CA"/>
        </w:rPr>
        <w:t>er</w:t>
      </w:r>
      <w:r w:rsidR="004557DF" w:rsidRPr="00235663">
        <w:rPr>
          <w:lang w:val="fr-CA"/>
        </w:rPr>
        <w:t>aient dans les plans de mise en œuvre de la tranche en</w:t>
      </w:r>
      <w:r w:rsidR="00F5354F" w:rsidRPr="00235663">
        <w:rPr>
          <w:lang w:val="fr-CA"/>
        </w:rPr>
        <w:t> </w:t>
      </w:r>
      <w:r w:rsidR="004557DF" w:rsidRPr="00235663">
        <w:rPr>
          <w:lang w:val="fr-CA"/>
        </w:rPr>
        <w:t>2022 et</w:t>
      </w:r>
      <w:r w:rsidR="00F5354F" w:rsidRPr="00235663">
        <w:rPr>
          <w:lang w:val="fr-CA"/>
        </w:rPr>
        <w:t> </w:t>
      </w:r>
      <w:r w:rsidR="004557DF" w:rsidRPr="00235663">
        <w:rPr>
          <w:lang w:val="fr-CA"/>
        </w:rPr>
        <w:t>2024. Le système actuel de soutien et de suivi réglementaire</w:t>
      </w:r>
      <w:r w:rsidR="00F5354F" w:rsidRPr="00235663">
        <w:rPr>
          <w:lang w:val="fr-CA"/>
        </w:rPr>
        <w:t>s</w:t>
      </w:r>
      <w:r w:rsidR="004557DF" w:rsidRPr="00235663">
        <w:rPr>
          <w:lang w:val="fr-CA"/>
        </w:rPr>
        <w:t xml:space="preserve"> des utilisations comme </w:t>
      </w:r>
      <w:r w:rsidR="006D6C2B" w:rsidRPr="00235663">
        <w:rPr>
          <w:lang w:val="fr-CA"/>
        </w:rPr>
        <w:t>matière première</w:t>
      </w:r>
      <w:r w:rsidR="004557DF" w:rsidRPr="00235663">
        <w:rPr>
          <w:lang w:val="fr-CA"/>
        </w:rPr>
        <w:t xml:space="preserve"> continuera d’être mis en œuvre. Quant au suivi des matières premières, elle a souligné que l’assistance technique pour les enquêtes sur les matières premières était déployée tous les deux ans dans le cadre de la phase</w:t>
      </w:r>
      <w:r w:rsidR="0049580A" w:rsidRPr="00235663">
        <w:rPr>
          <w:lang w:val="fr-CA"/>
        </w:rPr>
        <w:t> </w:t>
      </w:r>
      <w:r w:rsidR="004557DF" w:rsidRPr="00235663">
        <w:rPr>
          <w:lang w:val="fr-CA"/>
        </w:rPr>
        <w:t>I et le sera chaque année en vertu de la phase</w:t>
      </w:r>
      <w:r w:rsidR="0049580A" w:rsidRPr="00235663">
        <w:rPr>
          <w:lang w:val="fr-CA"/>
        </w:rPr>
        <w:t> </w:t>
      </w:r>
      <w:r w:rsidR="004557DF" w:rsidRPr="00235663">
        <w:rPr>
          <w:lang w:val="fr-CA"/>
        </w:rPr>
        <w:t xml:space="preserve">II du </w:t>
      </w:r>
      <w:r w:rsidR="00993E5B" w:rsidRPr="00235663">
        <w:rPr>
          <w:lang w:val="fr-CA"/>
        </w:rPr>
        <w:t>PGEPH</w:t>
      </w:r>
      <w:r w:rsidR="004557DF" w:rsidRPr="00235663">
        <w:rPr>
          <w:lang w:val="fr-CA"/>
        </w:rPr>
        <w:t>. La destruction de l’équipement de chaînes de production fermée</w:t>
      </w:r>
      <w:r w:rsidR="0049580A" w:rsidRPr="00235663">
        <w:rPr>
          <w:lang w:val="fr-CA"/>
        </w:rPr>
        <w:t>s</w:t>
      </w:r>
      <w:r w:rsidR="004557DF" w:rsidRPr="00235663">
        <w:rPr>
          <w:lang w:val="fr-CA"/>
        </w:rPr>
        <w:t xml:space="preserve"> e</w:t>
      </w:r>
      <w:r w:rsidR="0049580A" w:rsidRPr="00235663">
        <w:rPr>
          <w:lang w:val="fr-CA"/>
        </w:rPr>
        <w:t>s</w:t>
      </w:r>
      <w:r w:rsidR="004557DF" w:rsidRPr="00235663">
        <w:rPr>
          <w:lang w:val="fr-CA"/>
        </w:rPr>
        <w:t>t vérifiée et document</w:t>
      </w:r>
      <w:r w:rsidR="00570E47" w:rsidRPr="00235663">
        <w:rPr>
          <w:lang w:val="fr-CA"/>
        </w:rPr>
        <w:t>é</w:t>
      </w:r>
      <w:r w:rsidR="0049580A" w:rsidRPr="00235663">
        <w:rPr>
          <w:lang w:val="fr-CA"/>
        </w:rPr>
        <w:t>e</w:t>
      </w:r>
      <w:r w:rsidR="004557DF" w:rsidRPr="00235663">
        <w:rPr>
          <w:lang w:val="fr-CA"/>
        </w:rPr>
        <w:t xml:space="preserve"> de manière indépendante, conformément aux lignes directrices concernant la vérification de la production. En réponse à une question d</w:t>
      </w:r>
      <w:r w:rsidR="0049580A" w:rsidRPr="00235663">
        <w:rPr>
          <w:lang w:val="fr-CA"/>
        </w:rPr>
        <w:t>’un</w:t>
      </w:r>
      <w:r w:rsidR="004557DF" w:rsidRPr="00235663">
        <w:rPr>
          <w:lang w:val="fr-CA"/>
        </w:rPr>
        <w:t xml:space="preserve"> membre du Sou</w:t>
      </w:r>
      <w:r w:rsidR="0049580A" w:rsidRPr="00235663">
        <w:rPr>
          <w:lang w:val="fr-CA"/>
        </w:rPr>
        <w:t>s</w:t>
      </w:r>
      <w:r w:rsidR="00D955AF" w:rsidRPr="00235663">
        <w:rPr>
          <w:lang w:val="fr-CA"/>
        </w:rPr>
        <w:noBreakHyphen/>
      </w:r>
      <w:r w:rsidR="004557DF" w:rsidRPr="00235663">
        <w:rPr>
          <w:lang w:val="fr-CA"/>
        </w:rPr>
        <w:t>groupe, le représentant du Secrétariat a expliqué que comme cela est indiqué dans le document</w:t>
      </w:r>
      <w:r w:rsidR="0049580A" w:rsidRPr="00235663">
        <w:rPr>
          <w:lang w:val="fr-CA"/>
        </w:rPr>
        <w:t> </w:t>
      </w:r>
      <w:r w:rsidR="00D72E57" w:rsidRPr="00235663">
        <w:rPr>
          <w:lang w:val="fr-CA"/>
        </w:rPr>
        <w:t xml:space="preserve">UNEP/OzL.Pro/ExCom/86/SGP/4/Add.1, </w:t>
      </w:r>
      <w:r w:rsidR="004557DF" w:rsidRPr="00235663">
        <w:rPr>
          <w:lang w:val="fr-CA"/>
        </w:rPr>
        <w:t>le réacteur d’une cha</w:t>
      </w:r>
      <w:r w:rsidR="00C42941">
        <w:rPr>
          <w:lang w:val="fr-CA"/>
        </w:rPr>
        <w:t>î</w:t>
      </w:r>
      <w:r w:rsidR="004557DF" w:rsidRPr="00235663">
        <w:rPr>
          <w:lang w:val="fr-CA"/>
        </w:rPr>
        <w:t>ne de production établi</w:t>
      </w:r>
      <w:r w:rsidR="0049580A" w:rsidRPr="00235663">
        <w:rPr>
          <w:lang w:val="fr-CA"/>
        </w:rPr>
        <w:t>e après </w:t>
      </w:r>
      <w:r w:rsidR="004557DF" w:rsidRPr="00235663">
        <w:rPr>
          <w:lang w:val="fr-CA"/>
        </w:rPr>
        <w:t xml:space="preserve">2010 </w:t>
      </w:r>
      <w:r w:rsidR="0032578D" w:rsidRPr="00235663">
        <w:rPr>
          <w:lang w:val="fr-CA"/>
        </w:rPr>
        <w:t xml:space="preserve">n’a pas été rendu inutilisable étant donné que l’entreprise n’a pas reçu </w:t>
      </w:r>
      <w:r w:rsidR="00317D77">
        <w:rPr>
          <w:lang w:val="fr-CA"/>
        </w:rPr>
        <w:t>de dédommagement</w:t>
      </w:r>
      <w:r w:rsidR="0032578D" w:rsidRPr="00235663">
        <w:rPr>
          <w:lang w:val="fr-CA"/>
        </w:rPr>
        <w:t xml:space="preserve">, et n’a jamais produit </w:t>
      </w:r>
      <w:r w:rsidR="0049580A" w:rsidRPr="00235663">
        <w:rPr>
          <w:lang w:val="fr-CA"/>
        </w:rPr>
        <w:t xml:space="preserve">de </w:t>
      </w:r>
      <w:r w:rsidR="0032578D" w:rsidRPr="00235663">
        <w:rPr>
          <w:lang w:val="fr-CA"/>
        </w:rPr>
        <w:t>H</w:t>
      </w:r>
      <w:r w:rsidR="00901455" w:rsidRPr="00235663">
        <w:rPr>
          <w:lang w:val="fr-CA"/>
        </w:rPr>
        <w:t>C</w:t>
      </w:r>
      <w:r w:rsidR="0032578D" w:rsidRPr="00235663">
        <w:rPr>
          <w:lang w:val="fr-CA"/>
        </w:rPr>
        <w:t>FC; il a été enlevé et installé dans une nouvelle cha</w:t>
      </w:r>
      <w:r w:rsidR="00C42941">
        <w:rPr>
          <w:lang w:val="fr-CA"/>
        </w:rPr>
        <w:t>î</w:t>
      </w:r>
      <w:r w:rsidR="0032578D" w:rsidRPr="00235663">
        <w:rPr>
          <w:lang w:val="fr-CA"/>
        </w:rPr>
        <w:t>ne de production de HFC</w:t>
      </w:r>
      <w:r w:rsidR="00D955AF" w:rsidRPr="00235663">
        <w:rPr>
          <w:lang w:val="fr-CA"/>
        </w:rPr>
        <w:noBreakHyphen/>
      </w:r>
      <w:r w:rsidR="0032578D" w:rsidRPr="00235663">
        <w:rPr>
          <w:lang w:val="fr-CA"/>
        </w:rPr>
        <w:t>227ea.</w:t>
      </w:r>
      <w:r w:rsidR="00D72E57" w:rsidRPr="00235663">
        <w:rPr>
          <w:lang w:val="fr-CA"/>
        </w:rPr>
        <w:t xml:space="preserve"> </w:t>
      </w:r>
    </w:p>
    <w:p w14:paraId="5D07EB19" w14:textId="7AE1D05B" w:rsidR="00D72E57" w:rsidRPr="00235663" w:rsidRDefault="00901455" w:rsidP="00D72E57">
      <w:pPr>
        <w:pStyle w:val="Heading1"/>
        <w:rPr>
          <w:lang w:val="fr-CA"/>
        </w:rPr>
      </w:pPr>
      <w:r w:rsidRPr="00235663">
        <w:rPr>
          <w:lang w:val="fr-CA"/>
        </w:rPr>
        <w:t>Il a été indiqué que le contrôle des émissions de HFC</w:t>
      </w:r>
      <w:r w:rsidR="00D955AF" w:rsidRPr="00235663">
        <w:rPr>
          <w:lang w:val="fr-CA"/>
        </w:rPr>
        <w:noBreakHyphen/>
      </w:r>
      <w:r w:rsidRPr="00235663">
        <w:rPr>
          <w:lang w:val="fr-CA"/>
        </w:rPr>
        <w:t>23 était important pour l’évaluation de la conformité avec le paragraphe</w:t>
      </w:r>
      <w:r w:rsidR="00570E47" w:rsidRPr="00235663">
        <w:rPr>
          <w:lang w:val="fr-CA"/>
        </w:rPr>
        <w:t> </w:t>
      </w:r>
      <w:r w:rsidRPr="00235663">
        <w:rPr>
          <w:lang w:val="fr-CA"/>
        </w:rPr>
        <w:t xml:space="preserve">10 de l’Accord entre le gouvernement de la Chine et le Comité exécutif. À cet égard, le recours, par le gouvernement de la Chine, à un mécanisme </w:t>
      </w:r>
      <w:r w:rsidR="00516C19" w:rsidRPr="00235663">
        <w:rPr>
          <w:lang w:val="fr-CA"/>
        </w:rPr>
        <w:t xml:space="preserve">indépendant </w:t>
      </w:r>
      <w:r w:rsidRPr="00235663">
        <w:rPr>
          <w:lang w:val="fr-CA"/>
        </w:rPr>
        <w:t xml:space="preserve">de vérification de la destruction du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 xml:space="preserve">23 dans le cadre d’un programme d’incitation </w:t>
      </w:r>
      <w:r w:rsidR="00516C19" w:rsidRPr="00235663">
        <w:rPr>
          <w:lang w:val="fr-CA"/>
        </w:rPr>
        <w:t>a joué</w:t>
      </w:r>
      <w:r w:rsidRPr="00235663">
        <w:rPr>
          <w:lang w:val="fr-CA"/>
        </w:rPr>
        <w:t xml:space="preserve"> un rôle déterminant sur le plan de la communication des données sur le HFC</w:t>
      </w:r>
      <w:r w:rsidR="00D955AF" w:rsidRPr="00235663">
        <w:rPr>
          <w:lang w:val="fr-CA"/>
        </w:rPr>
        <w:noBreakHyphen/>
      </w:r>
      <w:r w:rsidRPr="00235663">
        <w:rPr>
          <w:lang w:val="fr-CA"/>
        </w:rPr>
        <w:t xml:space="preserve">23 jusqu’à l’expiration du </w:t>
      </w:r>
      <w:r w:rsidR="00516C19" w:rsidRPr="00235663">
        <w:rPr>
          <w:lang w:val="fr-CA"/>
        </w:rPr>
        <w:t>p</w:t>
      </w:r>
      <w:r w:rsidRPr="00235663">
        <w:rPr>
          <w:lang w:val="fr-CA"/>
        </w:rPr>
        <w:t xml:space="preserve">rogramme en </w:t>
      </w:r>
      <w:r w:rsidRPr="00235663">
        <w:rPr>
          <w:lang w:val="fr-CA"/>
        </w:rPr>
        <w:lastRenderedPageBreak/>
        <w:t>décembre</w:t>
      </w:r>
      <w:r w:rsidR="00570E47" w:rsidRPr="00235663">
        <w:rPr>
          <w:lang w:val="fr-CA"/>
        </w:rPr>
        <w:t> </w:t>
      </w:r>
      <w:r w:rsidRPr="00235663">
        <w:rPr>
          <w:lang w:val="fr-CA"/>
        </w:rPr>
        <w:t xml:space="preserve">2019. On a cherché à obtenir une garantie sur le contrôle efficace et soutenu du </w:t>
      </w:r>
      <w:r w:rsidR="00993E5B" w:rsidRPr="00235663">
        <w:rPr>
          <w:lang w:val="fr-CA"/>
        </w:rPr>
        <w:t>sous</w:t>
      </w:r>
      <w:r w:rsidR="00D955AF" w:rsidRPr="00235663">
        <w:rPr>
          <w:lang w:val="fr-CA"/>
        </w:rPr>
        <w:noBreakHyphen/>
      </w:r>
      <w:r w:rsidR="00993E5B"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 xml:space="preserve">23 </w:t>
      </w:r>
      <w:r w:rsidR="007610E5" w:rsidRPr="00235663">
        <w:rPr>
          <w:lang w:val="fr-CA"/>
        </w:rPr>
        <w:t>par le gouvernement de la Chine. Un membre a expliqué que même si aucune politique obligatoire relative à la gestion des émissions de HFC</w:t>
      </w:r>
      <w:r w:rsidR="00D955AF" w:rsidRPr="00235663">
        <w:rPr>
          <w:lang w:val="fr-CA"/>
        </w:rPr>
        <w:noBreakHyphen/>
      </w:r>
      <w:r w:rsidR="007610E5" w:rsidRPr="00235663">
        <w:rPr>
          <w:lang w:val="fr-CA"/>
        </w:rPr>
        <w:t xml:space="preserve">23 </w:t>
      </w:r>
      <w:r w:rsidR="00516C19" w:rsidRPr="00235663">
        <w:rPr>
          <w:lang w:val="fr-CA"/>
        </w:rPr>
        <w:t>n’</w:t>
      </w:r>
      <w:r w:rsidR="007610E5" w:rsidRPr="00235663">
        <w:rPr>
          <w:lang w:val="fr-CA"/>
        </w:rPr>
        <w:t xml:space="preserve">est en place, le </w:t>
      </w:r>
      <w:r w:rsidR="00516C19" w:rsidRPr="00235663">
        <w:rPr>
          <w:lang w:val="fr-CA"/>
        </w:rPr>
        <w:t xml:space="preserve">MEE </w:t>
      </w:r>
      <w:r w:rsidR="007610E5" w:rsidRPr="00235663">
        <w:rPr>
          <w:lang w:val="fr-CA"/>
        </w:rPr>
        <w:t xml:space="preserve">a exhorté les producteurs à continuer d’incinérer le </w:t>
      </w:r>
      <w:r w:rsidR="00993E5B" w:rsidRPr="00235663">
        <w:rPr>
          <w:lang w:val="fr-CA"/>
        </w:rPr>
        <w:t>sous</w:t>
      </w:r>
      <w:r w:rsidR="00D955AF" w:rsidRPr="00235663">
        <w:rPr>
          <w:lang w:val="fr-CA"/>
        </w:rPr>
        <w:noBreakHyphen/>
      </w:r>
      <w:r w:rsidR="00993E5B" w:rsidRPr="00235663">
        <w:rPr>
          <w:lang w:val="fr-CA"/>
        </w:rPr>
        <w:t>produit</w:t>
      </w:r>
      <w:r w:rsidR="00516C19" w:rsidRPr="00235663">
        <w:rPr>
          <w:lang w:val="fr-CA"/>
        </w:rPr>
        <w:t> </w:t>
      </w:r>
      <w:r w:rsidR="007610E5" w:rsidRPr="00235663">
        <w:rPr>
          <w:lang w:val="fr-CA"/>
        </w:rPr>
        <w:t>HFC</w:t>
      </w:r>
      <w:r w:rsidR="00D955AF" w:rsidRPr="00235663">
        <w:rPr>
          <w:lang w:val="fr-CA"/>
        </w:rPr>
        <w:noBreakHyphen/>
      </w:r>
      <w:r w:rsidR="007610E5" w:rsidRPr="00235663">
        <w:rPr>
          <w:lang w:val="fr-CA"/>
        </w:rPr>
        <w:t>23, et on s’attend à ce que cela soit ainsi. L’inspection régulière des installations de production de</w:t>
      </w:r>
      <w:r w:rsidR="00516C19" w:rsidRPr="00235663">
        <w:rPr>
          <w:lang w:val="fr-CA"/>
        </w:rPr>
        <w:t xml:space="preserve"> </w:t>
      </w:r>
      <w:r w:rsidR="007610E5" w:rsidRPr="00235663">
        <w:rPr>
          <w:lang w:val="fr-CA"/>
        </w:rPr>
        <w:t>matières premières devrait également se poursuivre.</w:t>
      </w:r>
    </w:p>
    <w:p w14:paraId="13D30DCE" w14:textId="761BB989" w:rsidR="00D72E57" w:rsidRPr="00235663" w:rsidRDefault="007610E5" w:rsidP="00D72E57">
      <w:pPr>
        <w:pStyle w:val="Heading1"/>
        <w:rPr>
          <w:lang w:val="fr-CA"/>
        </w:rPr>
      </w:pPr>
      <w:r w:rsidRPr="00235663">
        <w:rPr>
          <w:lang w:val="fr-CA"/>
        </w:rPr>
        <w:t>Un certain nombre d’observations ont été fait</w:t>
      </w:r>
      <w:r w:rsidR="00570E47" w:rsidRPr="00235663">
        <w:rPr>
          <w:lang w:val="fr-CA"/>
        </w:rPr>
        <w:t>es</w:t>
      </w:r>
      <w:r w:rsidRPr="00235663">
        <w:rPr>
          <w:lang w:val="fr-CA"/>
        </w:rPr>
        <w:t xml:space="preserve"> concernant la mise en œuvre, par le gouvernement de la Chine, de mesure</w:t>
      </w:r>
      <w:r w:rsidR="00DE3830" w:rsidRPr="00235663">
        <w:rPr>
          <w:lang w:val="fr-CA"/>
        </w:rPr>
        <w:t>s</w:t>
      </w:r>
      <w:r w:rsidRPr="00235663">
        <w:rPr>
          <w:lang w:val="fr-CA"/>
        </w:rPr>
        <w:t xml:space="preserve"> de contrôle des émissions du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23, par l’entremise du programme d’incitation expiré. Certains membres ont exprimé le souhait de reconnaître les réalisations du gouvernement de la Chine, tout en confirmant qu</w:t>
      </w:r>
      <w:r w:rsidR="00DE3830" w:rsidRPr="00235663">
        <w:rPr>
          <w:lang w:val="fr-CA"/>
        </w:rPr>
        <w:t>’elles</w:t>
      </w:r>
      <w:r w:rsidRPr="00235663">
        <w:rPr>
          <w:lang w:val="fr-CA"/>
        </w:rPr>
        <w:t xml:space="preserve"> sont soutenu</w:t>
      </w:r>
      <w:r w:rsidR="00DE3830" w:rsidRPr="00235663">
        <w:rPr>
          <w:lang w:val="fr-CA"/>
        </w:rPr>
        <w:t>e</w:t>
      </w:r>
      <w:r w:rsidRPr="00235663">
        <w:rPr>
          <w:lang w:val="fr-CA"/>
        </w:rPr>
        <w:t>s et document</w:t>
      </w:r>
      <w:r w:rsidR="00DE3830" w:rsidRPr="00235663">
        <w:rPr>
          <w:lang w:val="fr-CA"/>
        </w:rPr>
        <w:t>ées</w:t>
      </w:r>
      <w:r w:rsidRPr="00235663">
        <w:rPr>
          <w:lang w:val="fr-CA"/>
        </w:rPr>
        <w:t>. Un membre a proposé de modifier les paragraphes</w:t>
      </w:r>
      <w:r w:rsidR="00570E47" w:rsidRPr="00235663">
        <w:rPr>
          <w:lang w:val="fr-CA"/>
        </w:rPr>
        <w:t> </w:t>
      </w:r>
      <w:r w:rsidR="00DE3830" w:rsidRPr="00235663">
        <w:rPr>
          <w:lang w:val="fr-CA"/>
        </w:rPr>
        <w:t>10</w:t>
      </w:r>
      <w:r w:rsidRPr="00235663">
        <w:rPr>
          <w:lang w:val="fr-CA"/>
        </w:rPr>
        <w:t xml:space="preserve"> et 11</w:t>
      </w:r>
      <w:r w:rsidR="00DE3830" w:rsidRPr="00235663">
        <w:rPr>
          <w:lang w:val="fr-CA"/>
        </w:rPr>
        <w:t xml:space="preserve"> du projet d’Accord</w:t>
      </w:r>
      <w:r w:rsidRPr="00235663">
        <w:rPr>
          <w:lang w:val="fr-CA"/>
        </w:rPr>
        <w:t xml:space="preserve"> en vue de t</w:t>
      </w:r>
      <w:r w:rsidR="005A4E7A">
        <w:rPr>
          <w:lang w:val="fr-CA"/>
        </w:rPr>
        <w:t>raiter le suivi, la remise</w:t>
      </w:r>
      <w:r w:rsidRPr="00235663">
        <w:rPr>
          <w:lang w:val="fr-CA"/>
        </w:rPr>
        <w:t xml:space="preserve"> de rapports et la vérification, et de renforcer ces aspects en général. Le facilitateur a rappelé aux membres du Sou</w:t>
      </w:r>
      <w:r w:rsidR="00DE3830" w:rsidRPr="00235663">
        <w:rPr>
          <w:lang w:val="fr-CA"/>
        </w:rPr>
        <w:t>s</w:t>
      </w:r>
      <w:r w:rsidR="00D955AF" w:rsidRPr="00235663">
        <w:rPr>
          <w:lang w:val="fr-CA"/>
        </w:rPr>
        <w:noBreakHyphen/>
      </w:r>
      <w:r w:rsidRPr="00235663">
        <w:rPr>
          <w:lang w:val="fr-CA"/>
        </w:rPr>
        <w:t>groupe que le projet d’Accord pour la phase</w:t>
      </w:r>
      <w:r w:rsidR="00DE3830" w:rsidRPr="00235663">
        <w:rPr>
          <w:lang w:val="fr-CA"/>
        </w:rPr>
        <w:t> </w:t>
      </w:r>
      <w:r w:rsidRPr="00235663">
        <w:rPr>
          <w:lang w:val="fr-CA"/>
        </w:rPr>
        <w:t xml:space="preserve">II du </w:t>
      </w:r>
      <w:r w:rsidR="00993E5B" w:rsidRPr="00235663">
        <w:rPr>
          <w:lang w:val="fr-CA"/>
        </w:rPr>
        <w:t>PGEPH</w:t>
      </w:r>
      <w:r w:rsidRPr="00235663">
        <w:rPr>
          <w:lang w:val="fr-CA"/>
        </w:rPr>
        <w:t xml:space="preserve"> avait été négocié avec soin, </w:t>
      </w:r>
      <w:r w:rsidR="00FB7054" w:rsidRPr="00235663">
        <w:rPr>
          <w:lang w:val="fr-CA"/>
        </w:rPr>
        <w:t xml:space="preserve">et a demandé de tenir compte de ce fait en proposant de nouvelles formulations. </w:t>
      </w:r>
    </w:p>
    <w:p w14:paraId="22C544A5" w14:textId="6768DA30" w:rsidR="00D72E57" w:rsidRPr="00235663" w:rsidRDefault="00FB7054" w:rsidP="00D72E57">
      <w:pPr>
        <w:pStyle w:val="Heading1"/>
        <w:rPr>
          <w:lang w:val="fr-CA"/>
        </w:rPr>
      </w:pPr>
      <w:r w:rsidRPr="00235663">
        <w:rPr>
          <w:lang w:val="fr-CA"/>
        </w:rPr>
        <w:t xml:space="preserve">Un membre a souligné à sa délégation l’importance de la gestion du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23</w:t>
      </w:r>
      <w:r w:rsidR="00814EC5" w:rsidRPr="00235663">
        <w:rPr>
          <w:lang w:val="fr-CA"/>
        </w:rPr>
        <w:t>,</w:t>
      </w:r>
      <w:r w:rsidRPr="00235663">
        <w:rPr>
          <w:lang w:val="fr-CA"/>
        </w:rPr>
        <w:t xml:space="preserve"> et tout en répétant que le gouvernement de la Chine avait agi très efficacement à cet égard </w:t>
      </w:r>
      <w:r w:rsidR="005A4E7A">
        <w:rPr>
          <w:lang w:val="fr-CA"/>
        </w:rPr>
        <w:t>dans le cadre</w:t>
      </w:r>
      <w:r w:rsidRPr="00235663">
        <w:rPr>
          <w:lang w:val="fr-CA"/>
        </w:rPr>
        <w:t xml:space="preserve"> de la phase</w:t>
      </w:r>
      <w:r w:rsidR="00814EC5" w:rsidRPr="00235663">
        <w:rPr>
          <w:lang w:val="fr-CA"/>
        </w:rPr>
        <w:t> </w:t>
      </w:r>
      <w:r w:rsidRPr="00235663">
        <w:rPr>
          <w:lang w:val="fr-CA"/>
        </w:rPr>
        <w:t xml:space="preserve">I, a exprimé son inquiétude quant au manque de mesures </w:t>
      </w:r>
      <w:r w:rsidR="00814EC5" w:rsidRPr="00235663">
        <w:rPr>
          <w:lang w:val="fr-CA"/>
        </w:rPr>
        <w:t xml:space="preserve">spécifiques </w:t>
      </w:r>
      <w:r w:rsidRPr="00235663">
        <w:rPr>
          <w:lang w:val="fr-CA"/>
        </w:rPr>
        <w:t>pour l’avenir. On a demandé au Comité exécutif d’approuver, en principe, la phase</w:t>
      </w:r>
      <w:r w:rsidR="009536E3" w:rsidRPr="00235663">
        <w:rPr>
          <w:lang w:val="fr-CA"/>
        </w:rPr>
        <w:t> </w:t>
      </w:r>
      <w:r w:rsidRPr="00235663">
        <w:rPr>
          <w:lang w:val="fr-CA"/>
        </w:rPr>
        <w:t xml:space="preserve">II du </w:t>
      </w:r>
      <w:r w:rsidR="00993E5B" w:rsidRPr="00235663">
        <w:rPr>
          <w:lang w:val="fr-CA"/>
        </w:rPr>
        <w:t>PGEPH</w:t>
      </w:r>
      <w:r w:rsidRPr="00235663">
        <w:rPr>
          <w:lang w:val="fr-CA"/>
        </w:rPr>
        <w:t xml:space="preserve"> jusqu’en</w:t>
      </w:r>
      <w:r w:rsidR="009536E3" w:rsidRPr="00235663">
        <w:rPr>
          <w:lang w:val="fr-CA"/>
        </w:rPr>
        <w:t> </w:t>
      </w:r>
      <w:r w:rsidRPr="00235663">
        <w:rPr>
          <w:lang w:val="fr-CA"/>
        </w:rPr>
        <w:t>2026, et alors que les producteurs de H</w:t>
      </w:r>
      <w:r w:rsidR="009536E3" w:rsidRPr="00235663">
        <w:rPr>
          <w:lang w:val="fr-CA"/>
        </w:rPr>
        <w:t>C</w:t>
      </w:r>
      <w:r w:rsidRPr="00235663">
        <w:rPr>
          <w:lang w:val="fr-CA"/>
        </w:rPr>
        <w:t>FC</w:t>
      </w:r>
      <w:r w:rsidR="00D955AF" w:rsidRPr="00235663">
        <w:rPr>
          <w:lang w:val="fr-CA"/>
        </w:rPr>
        <w:noBreakHyphen/>
      </w:r>
      <w:r w:rsidRPr="00235663">
        <w:rPr>
          <w:lang w:val="fr-CA"/>
        </w:rPr>
        <w:t xml:space="preserve">22 </w:t>
      </w:r>
      <w:r w:rsidR="000B6905" w:rsidRPr="00235663">
        <w:rPr>
          <w:lang w:val="fr-CA"/>
        </w:rPr>
        <w:t xml:space="preserve">ont été incités à continuer </w:t>
      </w:r>
      <w:r w:rsidR="006D037D" w:rsidRPr="00235663">
        <w:rPr>
          <w:lang w:val="fr-CA"/>
        </w:rPr>
        <w:t xml:space="preserve">à détruire le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006D037D" w:rsidRPr="00235663">
        <w:rPr>
          <w:lang w:val="fr-CA"/>
        </w:rPr>
        <w:t>HFC</w:t>
      </w:r>
      <w:r w:rsidR="00D955AF" w:rsidRPr="00235663">
        <w:rPr>
          <w:lang w:val="fr-CA"/>
        </w:rPr>
        <w:noBreakHyphen/>
      </w:r>
      <w:r w:rsidR="006D037D" w:rsidRPr="00235663">
        <w:rPr>
          <w:lang w:val="fr-CA"/>
        </w:rPr>
        <w:t>23, le Comité exécutif ne disposait pas encore de données sur cet aspect pour</w:t>
      </w:r>
      <w:r w:rsidR="009536E3" w:rsidRPr="00235663">
        <w:rPr>
          <w:lang w:val="fr-CA"/>
        </w:rPr>
        <w:t> </w:t>
      </w:r>
      <w:r w:rsidR="006D037D" w:rsidRPr="00235663">
        <w:rPr>
          <w:lang w:val="fr-CA"/>
        </w:rPr>
        <w:t>2019 et</w:t>
      </w:r>
      <w:r w:rsidR="009536E3" w:rsidRPr="00235663">
        <w:rPr>
          <w:lang w:val="fr-CA"/>
        </w:rPr>
        <w:t> </w:t>
      </w:r>
      <w:r w:rsidR="006D037D" w:rsidRPr="00235663">
        <w:rPr>
          <w:lang w:val="fr-CA"/>
        </w:rPr>
        <w:t>2020, ni d’information sur les mesures de politique qui aurai</w:t>
      </w:r>
      <w:r w:rsidR="009536E3" w:rsidRPr="00235663">
        <w:rPr>
          <w:lang w:val="fr-CA"/>
        </w:rPr>
        <w:t>en</w:t>
      </w:r>
      <w:r w:rsidR="006D037D" w:rsidRPr="00235663">
        <w:rPr>
          <w:lang w:val="fr-CA"/>
        </w:rPr>
        <w:t xml:space="preserve">t remplacé le programme d’incitation qui </w:t>
      </w:r>
      <w:r w:rsidR="005A4E7A">
        <w:rPr>
          <w:lang w:val="fr-CA"/>
        </w:rPr>
        <w:t>a pris fin</w:t>
      </w:r>
      <w:r w:rsidR="006D037D" w:rsidRPr="00235663">
        <w:rPr>
          <w:lang w:val="fr-CA"/>
        </w:rPr>
        <w:t xml:space="preserve"> en décembre</w:t>
      </w:r>
      <w:r w:rsidR="00570E47" w:rsidRPr="00235663">
        <w:rPr>
          <w:lang w:val="fr-CA"/>
        </w:rPr>
        <w:t> </w:t>
      </w:r>
      <w:r w:rsidR="006D037D" w:rsidRPr="00235663">
        <w:rPr>
          <w:lang w:val="fr-CA"/>
        </w:rPr>
        <w:t xml:space="preserve">2019. Il </w:t>
      </w:r>
      <w:r w:rsidR="005A4E7A">
        <w:rPr>
          <w:lang w:val="fr-CA"/>
        </w:rPr>
        <w:t>entend</w:t>
      </w:r>
      <w:r w:rsidR="006D037D" w:rsidRPr="00235663">
        <w:rPr>
          <w:lang w:val="fr-CA"/>
        </w:rPr>
        <w:t xml:space="preserve"> que le Comité exécutif recevra des renseignement</w:t>
      </w:r>
      <w:r w:rsidR="00570E47" w:rsidRPr="00235663">
        <w:rPr>
          <w:lang w:val="fr-CA"/>
        </w:rPr>
        <w:t>s</w:t>
      </w:r>
      <w:r w:rsidR="006D037D" w:rsidRPr="00235663">
        <w:rPr>
          <w:lang w:val="fr-CA"/>
        </w:rPr>
        <w:t xml:space="preserve"> supplémentaire</w:t>
      </w:r>
      <w:r w:rsidR="00570E47" w:rsidRPr="00235663">
        <w:rPr>
          <w:lang w:val="fr-CA"/>
        </w:rPr>
        <w:t>s</w:t>
      </w:r>
      <w:r w:rsidR="006D037D" w:rsidRPr="00235663">
        <w:rPr>
          <w:lang w:val="fr-CA"/>
        </w:rPr>
        <w:t xml:space="preserve"> sur le contrôle du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006D037D" w:rsidRPr="00235663">
        <w:rPr>
          <w:lang w:val="fr-CA"/>
        </w:rPr>
        <w:t>HFC</w:t>
      </w:r>
      <w:r w:rsidR="00D955AF" w:rsidRPr="00235663">
        <w:rPr>
          <w:lang w:val="fr-CA"/>
        </w:rPr>
        <w:noBreakHyphen/>
      </w:r>
      <w:r w:rsidR="006D037D" w:rsidRPr="00235663">
        <w:rPr>
          <w:lang w:val="fr-CA"/>
        </w:rPr>
        <w:t xml:space="preserve">23 au moment de la demande de tranche en 2022, et a souligné que cette information pèserait lourd dans la décision de sa délégation d’approuver la tranche. </w:t>
      </w:r>
    </w:p>
    <w:p w14:paraId="04E73940" w14:textId="4F743564" w:rsidR="00D72E57" w:rsidRPr="00235663" w:rsidRDefault="006D037D" w:rsidP="00D72E57">
      <w:pPr>
        <w:pStyle w:val="Heading1"/>
        <w:rPr>
          <w:lang w:val="fr-CA"/>
        </w:rPr>
      </w:pPr>
      <w:r w:rsidRPr="00235663">
        <w:rPr>
          <w:lang w:val="fr-CA"/>
        </w:rPr>
        <w:t>L</w:t>
      </w:r>
      <w:r w:rsidR="00C06CA4" w:rsidRPr="00235663">
        <w:rPr>
          <w:lang w:val="fr-CA"/>
        </w:rPr>
        <w:t>a</w:t>
      </w:r>
      <w:r w:rsidRPr="00235663">
        <w:rPr>
          <w:lang w:val="fr-CA"/>
        </w:rPr>
        <w:t xml:space="preserve"> représentant</w:t>
      </w:r>
      <w:r w:rsidR="00C06CA4" w:rsidRPr="00235663">
        <w:rPr>
          <w:lang w:val="fr-CA"/>
        </w:rPr>
        <w:t>e</w:t>
      </w:r>
      <w:r w:rsidRPr="00235663">
        <w:rPr>
          <w:lang w:val="fr-CA"/>
        </w:rPr>
        <w:t xml:space="preserve"> de la Chine a pris note des préoccupations soulevées en lien avec la gestion et le contrôle du </w:t>
      </w:r>
      <w:r w:rsidR="00993E5B" w:rsidRPr="00235663">
        <w:rPr>
          <w:lang w:val="fr-CA"/>
        </w:rPr>
        <w:t>sous</w:t>
      </w:r>
      <w:r w:rsidR="00D955AF" w:rsidRPr="00235663">
        <w:rPr>
          <w:lang w:val="fr-CA"/>
        </w:rPr>
        <w:noBreakHyphen/>
      </w:r>
      <w:r w:rsidR="00993E5B"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23 et s’est réjoui</w:t>
      </w:r>
      <w:r w:rsidR="003C2511" w:rsidRPr="00235663">
        <w:rPr>
          <w:lang w:val="fr-CA"/>
        </w:rPr>
        <w:t>e</w:t>
      </w:r>
      <w:r w:rsidRPr="00235663">
        <w:rPr>
          <w:lang w:val="fr-CA"/>
        </w:rPr>
        <w:t xml:space="preserve"> de la reconnaissance des efforts déployés par le gouvernement de la Chine dans le cadre de la phase</w:t>
      </w:r>
      <w:r w:rsidR="00C06CA4" w:rsidRPr="00235663">
        <w:rPr>
          <w:lang w:val="fr-CA"/>
        </w:rPr>
        <w:t> </w:t>
      </w:r>
      <w:r w:rsidRPr="00235663">
        <w:rPr>
          <w:lang w:val="fr-CA"/>
        </w:rPr>
        <w:t xml:space="preserve">I du </w:t>
      </w:r>
      <w:r w:rsidR="00993E5B" w:rsidRPr="00235663">
        <w:rPr>
          <w:lang w:val="fr-CA"/>
        </w:rPr>
        <w:t>PGEPH</w:t>
      </w:r>
      <w:r w:rsidRPr="00235663">
        <w:rPr>
          <w:lang w:val="fr-CA"/>
        </w:rPr>
        <w:t>. Elle a affirmé que son gouvernement continuerait son bon travail pendant la phase</w:t>
      </w:r>
      <w:r w:rsidR="00C06CA4" w:rsidRPr="00235663">
        <w:rPr>
          <w:lang w:val="fr-CA"/>
        </w:rPr>
        <w:t> </w:t>
      </w:r>
      <w:r w:rsidRPr="00235663">
        <w:rPr>
          <w:lang w:val="fr-CA"/>
        </w:rPr>
        <w:t>II, qui pourrait être approuvé</w:t>
      </w:r>
      <w:r w:rsidR="00C06CA4" w:rsidRPr="00235663">
        <w:rPr>
          <w:lang w:val="fr-CA"/>
        </w:rPr>
        <w:t>e</w:t>
      </w:r>
      <w:r w:rsidRPr="00235663">
        <w:rPr>
          <w:lang w:val="fr-CA"/>
        </w:rPr>
        <w:t xml:space="preserve"> de manière à orienter l’industrie chinoise dans la poursuite continue de l’élimination de la production de HCFC. Elle a souligné que le contrôle des émissions du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 xml:space="preserve">23 constituait un objectif de </w:t>
      </w:r>
      <w:r w:rsidR="004904E9" w:rsidRPr="00235663">
        <w:rPr>
          <w:lang w:val="fr-CA"/>
        </w:rPr>
        <w:t xml:space="preserve">l’Accord, mais non assujetti à des exigences en matière de suivi, de </w:t>
      </w:r>
      <w:r w:rsidR="005A4E7A">
        <w:rPr>
          <w:lang w:val="fr-CA"/>
        </w:rPr>
        <w:t>remise</w:t>
      </w:r>
      <w:r w:rsidR="004904E9" w:rsidRPr="00235663">
        <w:rPr>
          <w:lang w:val="fr-CA"/>
        </w:rPr>
        <w:t xml:space="preserve"> de rapports et de vérification. Le gouvernement de la Chine aura des obligations concernant le HFC</w:t>
      </w:r>
      <w:r w:rsidR="00D955AF" w:rsidRPr="00235663">
        <w:rPr>
          <w:lang w:val="fr-CA"/>
        </w:rPr>
        <w:noBreakHyphen/>
      </w:r>
      <w:r w:rsidR="004904E9" w:rsidRPr="00235663">
        <w:rPr>
          <w:lang w:val="fr-CA"/>
        </w:rPr>
        <w:t>23 lorsqu</w:t>
      </w:r>
      <w:r w:rsidR="00C06CA4" w:rsidRPr="00235663">
        <w:rPr>
          <w:lang w:val="fr-CA"/>
        </w:rPr>
        <w:t xml:space="preserve">’elle </w:t>
      </w:r>
      <w:r w:rsidR="004904E9" w:rsidRPr="00235663">
        <w:rPr>
          <w:lang w:val="fr-CA"/>
        </w:rPr>
        <w:t>aura ratifié l’Amendement de Kigali; mais en attendant, on ne ménage aucun effort pour contrôler les émissions et faire rapport à ce sujet. La représentante de la Chine a affirmé que sa délégatio</w:t>
      </w:r>
      <w:r w:rsidR="005A4E7A">
        <w:rPr>
          <w:lang w:val="fr-CA"/>
        </w:rPr>
        <w:t>n n’était pas prête à accepter d</w:t>
      </w:r>
      <w:r w:rsidR="004904E9" w:rsidRPr="00235663">
        <w:rPr>
          <w:lang w:val="fr-CA"/>
        </w:rPr>
        <w:t xml:space="preserve">es obligations supplémentaires relatives au suivi, à la </w:t>
      </w:r>
      <w:r w:rsidR="005A4E7A">
        <w:rPr>
          <w:lang w:val="fr-CA"/>
        </w:rPr>
        <w:t>remise</w:t>
      </w:r>
      <w:r w:rsidR="004904E9" w:rsidRPr="00235663">
        <w:rPr>
          <w:lang w:val="fr-CA"/>
        </w:rPr>
        <w:t xml:space="preserve"> de rapports et à la vérification, mais que son gouvernement souhaitait demeurer en communication étroite avec le Comité exécutif et fournir toute mise à jour concernant les mesures de gestion et de contrôle du </w:t>
      </w:r>
      <w:r w:rsidR="00EB7C96" w:rsidRPr="00235663">
        <w:rPr>
          <w:lang w:val="fr-CA"/>
        </w:rPr>
        <w:t>sous</w:t>
      </w:r>
      <w:r w:rsidR="00D955AF" w:rsidRPr="00235663">
        <w:rPr>
          <w:lang w:val="fr-CA"/>
        </w:rPr>
        <w:noBreakHyphen/>
      </w:r>
      <w:r w:rsidR="00EB7C96" w:rsidRPr="00235663">
        <w:rPr>
          <w:lang w:val="fr-CA"/>
        </w:rPr>
        <w:t>produit</w:t>
      </w:r>
      <w:r w:rsidR="004904E9" w:rsidRPr="00235663">
        <w:rPr>
          <w:lang w:val="fr-CA"/>
        </w:rPr>
        <w:t xml:space="preserve"> HFC</w:t>
      </w:r>
      <w:r w:rsidR="00D955AF" w:rsidRPr="00235663">
        <w:rPr>
          <w:lang w:val="fr-CA"/>
        </w:rPr>
        <w:noBreakHyphen/>
      </w:r>
      <w:r w:rsidR="004904E9" w:rsidRPr="00235663">
        <w:rPr>
          <w:lang w:val="fr-CA"/>
        </w:rPr>
        <w:t>23 dès que l’information sera disponible.</w:t>
      </w:r>
      <w:r w:rsidR="00D72E57" w:rsidRPr="00235663">
        <w:rPr>
          <w:lang w:val="fr-CA"/>
        </w:rPr>
        <w:t xml:space="preserve"> </w:t>
      </w:r>
    </w:p>
    <w:p w14:paraId="358BEE6B" w14:textId="569357F9" w:rsidR="00D72E57" w:rsidRPr="00235663" w:rsidRDefault="004904E9" w:rsidP="00D72E57">
      <w:pPr>
        <w:pStyle w:val="Heading1"/>
        <w:rPr>
          <w:lang w:val="fr-CA"/>
        </w:rPr>
      </w:pPr>
      <w:r w:rsidRPr="00235663">
        <w:rPr>
          <w:lang w:val="fr-CA"/>
        </w:rPr>
        <w:t xml:space="preserve">Un membre a exprimé l’avis que même si le suivi et la vérification de la gestion du </w:t>
      </w:r>
      <w:r w:rsidR="00EB7C96" w:rsidRPr="00235663">
        <w:rPr>
          <w:lang w:val="fr-CA"/>
        </w:rPr>
        <w:t>sous</w:t>
      </w:r>
      <w:r w:rsidR="00D955AF" w:rsidRPr="00235663">
        <w:rPr>
          <w:lang w:val="fr-CA"/>
        </w:rPr>
        <w:noBreakHyphen/>
      </w:r>
      <w:r w:rsidR="00EB7C96" w:rsidRPr="00235663">
        <w:rPr>
          <w:lang w:val="fr-CA"/>
        </w:rPr>
        <w:t>produit</w:t>
      </w:r>
      <w:r w:rsidR="00570E47" w:rsidRPr="00235663">
        <w:rPr>
          <w:lang w:val="fr-CA"/>
        </w:rPr>
        <w:t> </w:t>
      </w:r>
      <w:r w:rsidRPr="00235663">
        <w:rPr>
          <w:lang w:val="fr-CA"/>
        </w:rPr>
        <w:t>HFC</w:t>
      </w:r>
      <w:r w:rsidR="00D955AF" w:rsidRPr="00235663">
        <w:rPr>
          <w:lang w:val="fr-CA"/>
        </w:rPr>
        <w:noBreakHyphen/>
      </w:r>
      <w:r w:rsidRPr="00235663">
        <w:rPr>
          <w:lang w:val="fr-CA"/>
        </w:rPr>
        <w:t xml:space="preserve">23 et la </w:t>
      </w:r>
      <w:r w:rsidR="00D624FD">
        <w:rPr>
          <w:lang w:val="fr-CA"/>
        </w:rPr>
        <w:t>remise</w:t>
      </w:r>
      <w:r w:rsidRPr="00235663">
        <w:rPr>
          <w:lang w:val="fr-CA"/>
        </w:rPr>
        <w:t xml:space="preserve"> de rapport</w:t>
      </w:r>
      <w:r w:rsidR="00A30297" w:rsidRPr="00235663">
        <w:rPr>
          <w:lang w:val="fr-CA"/>
        </w:rPr>
        <w:t>s</w:t>
      </w:r>
      <w:r w:rsidRPr="00235663">
        <w:rPr>
          <w:lang w:val="fr-CA"/>
        </w:rPr>
        <w:t xml:space="preserve"> à ce sujet </w:t>
      </w:r>
      <w:r w:rsidR="00D624FD">
        <w:rPr>
          <w:lang w:val="fr-CA"/>
        </w:rPr>
        <w:t>constituaient</w:t>
      </w:r>
      <w:r w:rsidRPr="00235663">
        <w:rPr>
          <w:lang w:val="fr-CA"/>
        </w:rPr>
        <w:t xml:space="preserve"> une question fondamentale, elle sera résolue avec </w:t>
      </w:r>
      <w:r w:rsidR="00D624FD">
        <w:rPr>
          <w:lang w:val="fr-CA"/>
        </w:rPr>
        <w:t>l’application</w:t>
      </w:r>
      <w:r w:rsidRPr="00235663">
        <w:rPr>
          <w:lang w:val="fr-CA"/>
        </w:rPr>
        <w:t xml:space="preserve"> de l’Amendement de Kigali, qui rend la destruction du HFC</w:t>
      </w:r>
      <w:r w:rsidR="00D955AF" w:rsidRPr="00235663">
        <w:rPr>
          <w:lang w:val="fr-CA"/>
        </w:rPr>
        <w:noBreakHyphen/>
      </w:r>
      <w:r w:rsidRPr="00235663">
        <w:rPr>
          <w:lang w:val="fr-CA"/>
        </w:rPr>
        <w:t xml:space="preserve">23 obligatoire. En dépit du fait que les obligations en la matière </w:t>
      </w:r>
      <w:r w:rsidR="00052C3B" w:rsidRPr="00235663">
        <w:rPr>
          <w:lang w:val="fr-CA"/>
        </w:rPr>
        <w:t>au titre du projet d’Accord pour la phase</w:t>
      </w:r>
      <w:r w:rsidR="00A30297" w:rsidRPr="00235663">
        <w:rPr>
          <w:lang w:val="fr-CA"/>
        </w:rPr>
        <w:t> </w:t>
      </w:r>
      <w:r w:rsidR="00052C3B" w:rsidRPr="00235663">
        <w:rPr>
          <w:lang w:val="fr-CA"/>
        </w:rPr>
        <w:t xml:space="preserve">II du </w:t>
      </w:r>
      <w:r w:rsidR="00993E5B" w:rsidRPr="00235663">
        <w:rPr>
          <w:lang w:val="fr-CA"/>
        </w:rPr>
        <w:t>PGEPH</w:t>
      </w:r>
      <w:r w:rsidR="00052C3B" w:rsidRPr="00235663">
        <w:rPr>
          <w:lang w:val="fr-CA"/>
        </w:rPr>
        <w:t xml:space="preserve"> porte</w:t>
      </w:r>
      <w:r w:rsidR="00570E47" w:rsidRPr="00235663">
        <w:rPr>
          <w:lang w:val="fr-CA"/>
        </w:rPr>
        <w:t>nt</w:t>
      </w:r>
      <w:r w:rsidR="00052C3B" w:rsidRPr="00235663">
        <w:rPr>
          <w:lang w:val="fr-CA"/>
        </w:rPr>
        <w:t xml:space="preserve"> sur le H</w:t>
      </w:r>
      <w:r w:rsidR="00A30297" w:rsidRPr="00235663">
        <w:rPr>
          <w:lang w:val="fr-CA"/>
        </w:rPr>
        <w:t>C</w:t>
      </w:r>
      <w:r w:rsidR="00052C3B" w:rsidRPr="00235663">
        <w:rPr>
          <w:lang w:val="fr-CA"/>
        </w:rPr>
        <w:t>FC</w:t>
      </w:r>
      <w:r w:rsidR="00D955AF" w:rsidRPr="00235663">
        <w:rPr>
          <w:lang w:val="fr-CA"/>
        </w:rPr>
        <w:noBreakHyphen/>
      </w:r>
      <w:r w:rsidR="00052C3B" w:rsidRPr="00235663">
        <w:rPr>
          <w:lang w:val="fr-CA"/>
        </w:rPr>
        <w:t>22, le gouvernement de la Chine a communiqué les données sur la destruction du HCFC</w:t>
      </w:r>
      <w:r w:rsidR="00D955AF" w:rsidRPr="00235663">
        <w:rPr>
          <w:lang w:val="fr-CA"/>
        </w:rPr>
        <w:noBreakHyphen/>
      </w:r>
      <w:r w:rsidR="00052C3B" w:rsidRPr="00235663">
        <w:rPr>
          <w:lang w:val="fr-CA"/>
        </w:rPr>
        <w:t xml:space="preserve">23 en vertu du plan. Il </w:t>
      </w:r>
      <w:r w:rsidR="00A30297" w:rsidRPr="00235663">
        <w:rPr>
          <w:lang w:val="fr-CA"/>
        </w:rPr>
        <w:t xml:space="preserve">prend </w:t>
      </w:r>
      <w:r w:rsidR="00052C3B" w:rsidRPr="00235663">
        <w:rPr>
          <w:lang w:val="fr-CA"/>
        </w:rPr>
        <w:t>très au sérieux</w:t>
      </w:r>
      <w:r w:rsidR="00D624FD">
        <w:rPr>
          <w:lang w:val="fr-CA"/>
        </w:rPr>
        <w:t xml:space="preserve"> la question de la vérification</w:t>
      </w:r>
      <w:r w:rsidR="00052C3B" w:rsidRPr="00235663">
        <w:rPr>
          <w:lang w:val="fr-CA"/>
        </w:rPr>
        <w:t xml:space="preserve">, et le texte ajouté au projet d’Accord </w:t>
      </w:r>
      <w:r w:rsidR="00D624FD">
        <w:rPr>
          <w:lang w:val="fr-CA"/>
        </w:rPr>
        <w:t>en vue d’</w:t>
      </w:r>
      <w:r w:rsidR="00052C3B" w:rsidRPr="00235663">
        <w:rPr>
          <w:lang w:val="fr-CA"/>
        </w:rPr>
        <w:t xml:space="preserve">assurer la poursuite des efforts actuels devrait viser à reconnaître ce que le gouvernement </w:t>
      </w:r>
      <w:r w:rsidR="00D624FD">
        <w:rPr>
          <w:lang w:val="fr-CA"/>
        </w:rPr>
        <w:t>réalise</w:t>
      </w:r>
      <w:r w:rsidR="00052C3B" w:rsidRPr="00235663">
        <w:rPr>
          <w:lang w:val="fr-CA"/>
        </w:rPr>
        <w:t xml:space="preserve"> déjà. Un autre membre a affirmé que l’avancement de la phase</w:t>
      </w:r>
      <w:r w:rsidR="00C05CBB" w:rsidRPr="00235663">
        <w:rPr>
          <w:lang w:val="fr-CA"/>
        </w:rPr>
        <w:t> </w:t>
      </w:r>
      <w:r w:rsidR="00052C3B" w:rsidRPr="00235663">
        <w:rPr>
          <w:lang w:val="fr-CA"/>
        </w:rPr>
        <w:t xml:space="preserve">II du </w:t>
      </w:r>
      <w:r w:rsidR="00993E5B" w:rsidRPr="00235663">
        <w:rPr>
          <w:lang w:val="fr-CA"/>
        </w:rPr>
        <w:t>PGEPH</w:t>
      </w:r>
      <w:r w:rsidR="00052C3B" w:rsidRPr="00235663">
        <w:rPr>
          <w:lang w:val="fr-CA"/>
        </w:rPr>
        <w:t xml:space="preserve"> était une priorité, mais étant donné les nombreuses questions intersectorielles liées à la communication de données sur la production de HCFC</w:t>
      </w:r>
      <w:r w:rsidR="00D955AF" w:rsidRPr="00235663">
        <w:rPr>
          <w:lang w:val="fr-CA"/>
        </w:rPr>
        <w:noBreakHyphen/>
      </w:r>
      <w:r w:rsidR="00052C3B" w:rsidRPr="00235663">
        <w:rPr>
          <w:lang w:val="fr-CA"/>
        </w:rPr>
        <w:t xml:space="preserve">22 et la gestion du </w:t>
      </w:r>
      <w:r w:rsidR="00993E5B" w:rsidRPr="00235663">
        <w:rPr>
          <w:lang w:val="fr-CA"/>
        </w:rPr>
        <w:t>sous</w:t>
      </w:r>
      <w:r w:rsidR="00D955AF" w:rsidRPr="00235663">
        <w:rPr>
          <w:lang w:val="fr-CA"/>
        </w:rPr>
        <w:noBreakHyphen/>
      </w:r>
      <w:r w:rsidR="00993E5B" w:rsidRPr="00235663">
        <w:rPr>
          <w:lang w:val="fr-CA"/>
        </w:rPr>
        <w:t>produit</w:t>
      </w:r>
      <w:r w:rsidR="00570E47" w:rsidRPr="00235663">
        <w:rPr>
          <w:lang w:val="fr-CA"/>
        </w:rPr>
        <w:t> </w:t>
      </w:r>
      <w:r w:rsidR="00052C3B" w:rsidRPr="00235663">
        <w:rPr>
          <w:lang w:val="fr-CA"/>
        </w:rPr>
        <w:t>HFC</w:t>
      </w:r>
      <w:r w:rsidR="00D955AF" w:rsidRPr="00235663">
        <w:rPr>
          <w:lang w:val="fr-CA"/>
        </w:rPr>
        <w:noBreakHyphen/>
      </w:r>
      <w:r w:rsidR="00052C3B" w:rsidRPr="00235663">
        <w:rPr>
          <w:lang w:val="fr-CA"/>
        </w:rPr>
        <w:t xml:space="preserve">23, il est </w:t>
      </w:r>
      <w:r w:rsidR="00D624FD">
        <w:rPr>
          <w:lang w:val="fr-CA"/>
        </w:rPr>
        <w:t>également</w:t>
      </w:r>
      <w:r w:rsidR="00052C3B" w:rsidRPr="00235663">
        <w:rPr>
          <w:lang w:val="fr-CA"/>
        </w:rPr>
        <w:t xml:space="preserve"> primordial </w:t>
      </w:r>
      <w:r w:rsidR="00052C3B" w:rsidRPr="00235663">
        <w:rPr>
          <w:lang w:val="fr-CA"/>
        </w:rPr>
        <w:lastRenderedPageBreak/>
        <w:t>de disposer de très bons renseignements concernant l’incidence sur le climat, certaine</w:t>
      </w:r>
      <w:r w:rsidR="00EB7C96" w:rsidRPr="00235663">
        <w:rPr>
          <w:lang w:val="fr-CA"/>
        </w:rPr>
        <w:t>s</w:t>
      </w:r>
      <w:r w:rsidR="00052C3B" w:rsidRPr="00235663">
        <w:rPr>
          <w:lang w:val="fr-CA"/>
        </w:rPr>
        <w:t xml:space="preserve"> quantification</w:t>
      </w:r>
      <w:r w:rsidR="00EB7C96" w:rsidRPr="00235663">
        <w:rPr>
          <w:lang w:val="fr-CA"/>
        </w:rPr>
        <w:t>s</w:t>
      </w:r>
      <w:r w:rsidR="00052C3B" w:rsidRPr="00235663">
        <w:rPr>
          <w:lang w:val="fr-CA"/>
        </w:rPr>
        <w:t xml:space="preserve"> ne devant pas être «</w:t>
      </w:r>
      <w:r w:rsidR="00C05CBB" w:rsidRPr="00235663">
        <w:rPr>
          <w:lang w:val="fr-CA"/>
        </w:rPr>
        <w:t> </w:t>
      </w:r>
      <w:r w:rsidR="00052C3B" w:rsidRPr="00235663">
        <w:rPr>
          <w:lang w:val="fr-CA"/>
        </w:rPr>
        <w:t>minimisé</w:t>
      </w:r>
      <w:r w:rsidR="00EB7C96" w:rsidRPr="00235663">
        <w:rPr>
          <w:lang w:val="fr-CA"/>
        </w:rPr>
        <w:t>es</w:t>
      </w:r>
      <w:r w:rsidR="00C05CBB" w:rsidRPr="00235663">
        <w:rPr>
          <w:lang w:val="fr-CA"/>
        </w:rPr>
        <w:t> </w:t>
      </w:r>
      <w:r w:rsidR="00052C3B" w:rsidRPr="00235663">
        <w:rPr>
          <w:lang w:val="fr-CA"/>
        </w:rPr>
        <w:t>».</w:t>
      </w:r>
    </w:p>
    <w:p w14:paraId="5446521E" w14:textId="54D62B31" w:rsidR="00D72E57" w:rsidRPr="00235663" w:rsidRDefault="00A22F4E" w:rsidP="00D72E57">
      <w:pPr>
        <w:pStyle w:val="Heading1"/>
        <w:rPr>
          <w:lang w:val="fr-CA"/>
        </w:rPr>
      </w:pPr>
      <w:r w:rsidRPr="00235663">
        <w:rPr>
          <w:lang w:val="fr-CA"/>
        </w:rPr>
        <w:t>À l’issue d’un</w:t>
      </w:r>
      <w:r w:rsidR="00D624FD">
        <w:rPr>
          <w:lang w:val="fr-CA"/>
        </w:rPr>
        <w:t xml:space="preserve"> débat</w:t>
      </w:r>
      <w:r w:rsidRPr="00235663">
        <w:rPr>
          <w:lang w:val="fr-CA"/>
        </w:rPr>
        <w:t xml:space="preserve"> avec le Sous</w:t>
      </w:r>
      <w:r w:rsidR="00D955AF" w:rsidRPr="00235663">
        <w:rPr>
          <w:lang w:val="fr-CA"/>
        </w:rPr>
        <w:noBreakHyphen/>
      </w:r>
      <w:r w:rsidRPr="00235663">
        <w:rPr>
          <w:lang w:val="fr-CA"/>
        </w:rPr>
        <w:t>groupe, des pourparlers bilatéraux ont eu lieu en marge de la réunion, qui ont mené à la décision suivante</w:t>
      </w:r>
      <w:r w:rsidR="000B57E7" w:rsidRPr="00235663">
        <w:rPr>
          <w:lang w:val="fr-CA"/>
        </w:rPr>
        <w:t> </w:t>
      </w:r>
      <w:r w:rsidRPr="00235663">
        <w:rPr>
          <w:lang w:val="fr-CA"/>
        </w:rPr>
        <w:t>: recommand</w:t>
      </w:r>
      <w:r w:rsidR="000B57E7" w:rsidRPr="00235663">
        <w:rPr>
          <w:lang w:val="fr-CA"/>
        </w:rPr>
        <w:t>er</w:t>
      </w:r>
      <w:r w:rsidRPr="00235663">
        <w:rPr>
          <w:lang w:val="fr-CA"/>
        </w:rPr>
        <w:t xml:space="preserve"> l’approbation</w:t>
      </w:r>
      <w:r w:rsidR="000B57E7" w:rsidRPr="00235663">
        <w:rPr>
          <w:lang w:val="fr-CA"/>
        </w:rPr>
        <w:t xml:space="preserve">, en principe, </w:t>
      </w:r>
      <w:r w:rsidRPr="00235663">
        <w:rPr>
          <w:lang w:val="fr-CA"/>
        </w:rPr>
        <w:t>de la phase</w:t>
      </w:r>
      <w:r w:rsidR="000B57E7" w:rsidRPr="00235663">
        <w:rPr>
          <w:lang w:val="fr-CA"/>
        </w:rPr>
        <w:t> </w:t>
      </w:r>
      <w:r w:rsidRPr="00235663">
        <w:rPr>
          <w:lang w:val="fr-CA"/>
        </w:rPr>
        <w:t xml:space="preserve">II du </w:t>
      </w:r>
      <w:r w:rsidR="00993E5B" w:rsidRPr="00235663">
        <w:rPr>
          <w:lang w:val="fr-CA"/>
        </w:rPr>
        <w:t>PGEPH</w:t>
      </w:r>
      <w:r w:rsidR="000B57E7" w:rsidRPr="00235663">
        <w:rPr>
          <w:lang w:val="fr-CA"/>
        </w:rPr>
        <w:t xml:space="preserve"> et des</w:t>
      </w:r>
      <w:r w:rsidRPr="00235663">
        <w:rPr>
          <w:lang w:val="fr-CA"/>
        </w:rPr>
        <w:t xml:space="preserve"> </w:t>
      </w:r>
      <w:r w:rsidR="00FB70B2" w:rsidRPr="00235663">
        <w:rPr>
          <w:lang w:val="fr-CA"/>
        </w:rPr>
        <w:t>paragraphe</w:t>
      </w:r>
      <w:r w:rsidR="000B57E7" w:rsidRPr="00235663">
        <w:rPr>
          <w:lang w:val="fr-CA"/>
        </w:rPr>
        <w:t>s</w:t>
      </w:r>
      <w:r w:rsidR="00FB70B2" w:rsidRPr="00235663">
        <w:rPr>
          <w:lang w:val="fr-CA"/>
        </w:rPr>
        <w:t xml:space="preserve"> restant</w:t>
      </w:r>
      <w:r w:rsidR="000B57E7" w:rsidRPr="00235663">
        <w:rPr>
          <w:lang w:val="fr-CA"/>
        </w:rPr>
        <w:t>s</w:t>
      </w:r>
      <w:r w:rsidR="00FB70B2" w:rsidRPr="00235663">
        <w:rPr>
          <w:lang w:val="fr-CA"/>
        </w:rPr>
        <w:t xml:space="preserve"> de la recommandation du Secrétariat, sauf le projet d’</w:t>
      </w:r>
      <w:r w:rsidR="000B57E7" w:rsidRPr="00235663">
        <w:rPr>
          <w:lang w:val="fr-CA"/>
        </w:rPr>
        <w:t>A</w:t>
      </w:r>
      <w:r w:rsidR="00FB70B2" w:rsidRPr="00235663">
        <w:rPr>
          <w:lang w:val="fr-CA"/>
        </w:rPr>
        <w:t>ccord, qui nécessite d’autres dé</w:t>
      </w:r>
      <w:r w:rsidR="00D624FD">
        <w:rPr>
          <w:lang w:val="fr-CA"/>
        </w:rPr>
        <w:t>libération</w:t>
      </w:r>
      <w:r w:rsidR="00C42941">
        <w:rPr>
          <w:lang w:val="fr-CA"/>
        </w:rPr>
        <w:t>s</w:t>
      </w:r>
      <w:r w:rsidR="00FB70B2" w:rsidRPr="00235663">
        <w:rPr>
          <w:lang w:val="fr-CA"/>
        </w:rPr>
        <w:t>. Ainsi, le projet d’Accord pour la phase</w:t>
      </w:r>
      <w:r w:rsidR="000B57E7" w:rsidRPr="00235663">
        <w:rPr>
          <w:lang w:val="fr-CA"/>
        </w:rPr>
        <w:t> </w:t>
      </w:r>
      <w:r w:rsidR="00FB70B2" w:rsidRPr="00235663">
        <w:rPr>
          <w:lang w:val="fr-CA"/>
        </w:rPr>
        <w:t xml:space="preserve">II du </w:t>
      </w:r>
      <w:r w:rsidR="00993E5B" w:rsidRPr="00235663">
        <w:rPr>
          <w:lang w:val="fr-CA"/>
        </w:rPr>
        <w:t>PGEPH</w:t>
      </w:r>
      <w:r w:rsidR="00FB70B2" w:rsidRPr="00235663">
        <w:rPr>
          <w:lang w:val="fr-CA"/>
        </w:rPr>
        <w:t xml:space="preserve"> pour la Chine</w:t>
      </w:r>
      <w:r w:rsidR="000B57E7" w:rsidRPr="00235663">
        <w:rPr>
          <w:lang w:val="fr-CA"/>
        </w:rPr>
        <w:t>,</w:t>
      </w:r>
      <w:r w:rsidR="00FB70B2" w:rsidRPr="00235663">
        <w:rPr>
          <w:lang w:val="fr-CA"/>
        </w:rPr>
        <w:t xml:space="preserve"> tel que modifié </w:t>
      </w:r>
      <w:r w:rsidR="000415EC">
        <w:rPr>
          <w:lang w:val="fr-CA"/>
        </w:rPr>
        <w:t>verbalement</w:t>
      </w:r>
      <w:r w:rsidR="00FB70B2" w:rsidRPr="00235663">
        <w:rPr>
          <w:lang w:val="fr-CA"/>
        </w:rPr>
        <w:t xml:space="preserve"> par le</w:t>
      </w:r>
      <w:r w:rsidR="00EB7C96" w:rsidRPr="00235663">
        <w:rPr>
          <w:lang w:val="fr-CA"/>
        </w:rPr>
        <w:t xml:space="preserve"> Sous</w:t>
      </w:r>
      <w:r w:rsidR="00D955AF" w:rsidRPr="00235663">
        <w:rPr>
          <w:lang w:val="fr-CA"/>
        </w:rPr>
        <w:noBreakHyphen/>
      </w:r>
      <w:r w:rsidR="00EB7C96" w:rsidRPr="00235663">
        <w:rPr>
          <w:lang w:val="fr-CA"/>
        </w:rPr>
        <w:t>g</w:t>
      </w:r>
      <w:r w:rsidR="00FB70B2" w:rsidRPr="00235663">
        <w:rPr>
          <w:lang w:val="fr-CA"/>
        </w:rPr>
        <w:t>roup</w:t>
      </w:r>
      <w:r w:rsidR="00EB7C96" w:rsidRPr="00235663">
        <w:rPr>
          <w:lang w:val="fr-CA"/>
        </w:rPr>
        <w:t>e</w:t>
      </w:r>
      <w:r w:rsidR="00FB70B2" w:rsidRPr="00235663">
        <w:rPr>
          <w:lang w:val="fr-CA"/>
        </w:rPr>
        <w:t xml:space="preserve"> </w:t>
      </w:r>
      <w:r w:rsidR="000B57E7" w:rsidRPr="00235663">
        <w:rPr>
          <w:lang w:val="fr-CA"/>
        </w:rPr>
        <w:t xml:space="preserve">et avec </w:t>
      </w:r>
      <w:r w:rsidR="00FB70B2" w:rsidRPr="00235663">
        <w:rPr>
          <w:lang w:val="fr-CA"/>
        </w:rPr>
        <w:t>les paragraphes en suspens entre crochets, sera soumis à l’examen du Comité exécutif à sa 8</w:t>
      </w:r>
      <w:r w:rsidR="00EB7C96" w:rsidRPr="00235663">
        <w:rPr>
          <w:lang w:val="fr-CA"/>
        </w:rPr>
        <w:t>7</w:t>
      </w:r>
      <w:r w:rsidR="00FB70B2" w:rsidRPr="00235663">
        <w:rPr>
          <w:vertAlign w:val="superscript"/>
          <w:lang w:val="fr-CA"/>
        </w:rPr>
        <w:t>e</w:t>
      </w:r>
      <w:r w:rsidR="00570E47" w:rsidRPr="00235663">
        <w:rPr>
          <w:lang w:val="fr-CA"/>
        </w:rPr>
        <w:t> </w:t>
      </w:r>
      <w:r w:rsidR="00FB70B2" w:rsidRPr="00235663">
        <w:rPr>
          <w:lang w:val="fr-CA"/>
        </w:rPr>
        <w:t>réunion.</w:t>
      </w:r>
    </w:p>
    <w:p w14:paraId="28C91B2C" w14:textId="613678D1" w:rsidR="00D72E57" w:rsidRPr="00235663" w:rsidRDefault="00CE3874" w:rsidP="00D72E57">
      <w:pPr>
        <w:pStyle w:val="Heading1"/>
        <w:rPr>
          <w:lang w:val="fr-CA"/>
        </w:rPr>
      </w:pPr>
      <w:r w:rsidRPr="00235663">
        <w:rPr>
          <w:lang w:val="fr-CA"/>
        </w:rPr>
        <w:t>Le Sous</w:t>
      </w:r>
      <w:r w:rsidR="00D955AF" w:rsidRPr="00235663">
        <w:rPr>
          <w:lang w:val="fr-CA"/>
        </w:rPr>
        <w:noBreakHyphen/>
      </w:r>
      <w:r w:rsidRPr="00235663">
        <w:rPr>
          <w:lang w:val="fr-CA"/>
        </w:rPr>
        <w:t>g</w:t>
      </w:r>
      <w:r w:rsidR="00D63FB0" w:rsidRPr="00235663">
        <w:rPr>
          <w:lang w:val="fr-CA"/>
        </w:rPr>
        <w:t>roup</w:t>
      </w:r>
      <w:r w:rsidRPr="00235663">
        <w:rPr>
          <w:lang w:val="fr-CA"/>
        </w:rPr>
        <w:t>e</w:t>
      </w:r>
      <w:r w:rsidR="00D63FB0" w:rsidRPr="00235663">
        <w:rPr>
          <w:lang w:val="fr-CA"/>
        </w:rPr>
        <w:t xml:space="preserve"> du secteur de la production </w:t>
      </w:r>
      <w:r w:rsidR="00D63FB0" w:rsidRPr="00235663">
        <w:rPr>
          <w:u w:val="single"/>
          <w:lang w:val="fr-CA"/>
        </w:rPr>
        <w:t>recommande</w:t>
      </w:r>
      <w:r w:rsidR="00D63FB0" w:rsidRPr="00235663">
        <w:rPr>
          <w:lang w:val="fr-CA"/>
        </w:rPr>
        <w:t xml:space="preserve"> que le Comité exécutif</w:t>
      </w:r>
      <w:r w:rsidR="00E4141C" w:rsidRPr="00235663">
        <w:rPr>
          <w:lang w:val="fr-CA"/>
        </w:rPr>
        <w:t> :</w:t>
      </w:r>
      <w:r w:rsidR="00D72E57" w:rsidRPr="00235663">
        <w:rPr>
          <w:lang w:val="fr-CA"/>
        </w:rPr>
        <w:t xml:space="preserve"> </w:t>
      </w:r>
    </w:p>
    <w:p w14:paraId="46242B65" w14:textId="57071B5E" w:rsidR="00D72E57" w:rsidRPr="00235663" w:rsidRDefault="00D63FB0" w:rsidP="00D72E57">
      <w:pPr>
        <w:pStyle w:val="Heading2"/>
        <w:rPr>
          <w:lang w:val="fr-CA"/>
        </w:rPr>
      </w:pPr>
      <w:r w:rsidRPr="00235663">
        <w:rPr>
          <w:lang w:val="fr-CA"/>
        </w:rPr>
        <w:t xml:space="preserve">Prenne note du rapport périodique sur la mise en œuvre des activités </w:t>
      </w:r>
      <w:r w:rsidR="00FF4F53">
        <w:rPr>
          <w:lang w:val="fr-CA"/>
        </w:rPr>
        <w:t>financées par le</w:t>
      </w:r>
      <w:r w:rsidRPr="00235663">
        <w:rPr>
          <w:lang w:val="fr-CA"/>
        </w:rPr>
        <w:t xml:space="preserve"> montant approuvé de 23</w:t>
      </w:r>
      <w:r w:rsidR="00DF50D9" w:rsidRPr="00235663">
        <w:rPr>
          <w:lang w:val="fr-CA"/>
        </w:rPr>
        <w:t> </w:t>
      </w:r>
      <w:r w:rsidRPr="00235663">
        <w:rPr>
          <w:lang w:val="fr-CA"/>
        </w:rPr>
        <w:t>millions de dollars</w:t>
      </w:r>
      <w:r w:rsidR="00E4141C" w:rsidRPr="00235663">
        <w:rPr>
          <w:lang w:val="fr-CA"/>
        </w:rPr>
        <w:t> </w:t>
      </w:r>
      <w:r w:rsidRPr="00235663">
        <w:rPr>
          <w:lang w:val="fr-CA"/>
        </w:rPr>
        <w:t xml:space="preserve">US </w:t>
      </w:r>
      <w:r w:rsidR="00FF4F53">
        <w:rPr>
          <w:lang w:val="fr-CA"/>
        </w:rPr>
        <w:t>en vertu de</w:t>
      </w:r>
      <w:r w:rsidRPr="00235663">
        <w:rPr>
          <w:lang w:val="fr-CA"/>
        </w:rPr>
        <w:t xml:space="preserve"> la décision</w:t>
      </w:r>
      <w:r w:rsidR="00DF50D9" w:rsidRPr="00235663">
        <w:rPr>
          <w:lang w:val="fr-CA"/>
        </w:rPr>
        <w:t> </w:t>
      </w:r>
      <w:r w:rsidRPr="00235663">
        <w:rPr>
          <w:lang w:val="fr-CA"/>
        </w:rPr>
        <w:t>81/71</w:t>
      </w:r>
      <w:r w:rsidR="00DF50D9" w:rsidRPr="00235663">
        <w:rPr>
          <w:lang w:val="fr-CA"/>
        </w:rPr>
        <w:t> </w:t>
      </w:r>
      <w:r w:rsidRPr="00235663">
        <w:rPr>
          <w:lang w:val="fr-CA"/>
        </w:rPr>
        <w:t>b), du plan de mise en œuvre pour</w:t>
      </w:r>
      <w:r w:rsidR="00E4141C" w:rsidRPr="00235663">
        <w:rPr>
          <w:lang w:val="fr-CA"/>
        </w:rPr>
        <w:t> </w:t>
      </w:r>
      <w:r w:rsidRPr="00235663">
        <w:rPr>
          <w:lang w:val="fr-CA"/>
        </w:rPr>
        <w:t>2020 à 2022 et de la soumission de la phase</w:t>
      </w:r>
      <w:r w:rsidR="00DF50D9" w:rsidRPr="00235663">
        <w:rPr>
          <w:lang w:val="fr-CA"/>
        </w:rPr>
        <w:t> </w:t>
      </w:r>
      <w:r w:rsidRPr="00235663">
        <w:rPr>
          <w:lang w:val="fr-CA"/>
        </w:rPr>
        <w:t>II du plan de gestion de l’élimination de la production de HCFC (PG</w:t>
      </w:r>
      <w:r w:rsidR="00E4141C" w:rsidRPr="00235663">
        <w:rPr>
          <w:lang w:val="fr-CA"/>
        </w:rPr>
        <w:t>E</w:t>
      </w:r>
      <w:r w:rsidRPr="00235663">
        <w:rPr>
          <w:lang w:val="fr-CA"/>
        </w:rPr>
        <w:t>PH) pour la Chine;</w:t>
      </w:r>
      <w:r w:rsidR="00D72E57" w:rsidRPr="00235663">
        <w:rPr>
          <w:lang w:val="fr-CA"/>
        </w:rPr>
        <w:t xml:space="preserve"> </w:t>
      </w:r>
    </w:p>
    <w:p w14:paraId="74A1954F" w14:textId="741B8125" w:rsidR="00D72E57" w:rsidRPr="00235663" w:rsidRDefault="00D63FB0" w:rsidP="00D72E57">
      <w:pPr>
        <w:pStyle w:val="Heading2"/>
        <w:rPr>
          <w:lang w:val="fr-CA"/>
        </w:rPr>
      </w:pPr>
      <w:r w:rsidRPr="00235663">
        <w:rPr>
          <w:lang w:val="fr-CA"/>
        </w:rPr>
        <w:t>Approuve, en principe, la phase</w:t>
      </w:r>
      <w:r w:rsidR="00DF50D9" w:rsidRPr="00235663">
        <w:rPr>
          <w:lang w:val="fr-CA"/>
        </w:rPr>
        <w:t> </w:t>
      </w:r>
      <w:r w:rsidRPr="00235663">
        <w:rPr>
          <w:lang w:val="fr-CA"/>
        </w:rPr>
        <w:t>II du PG</w:t>
      </w:r>
      <w:r w:rsidR="00E4141C" w:rsidRPr="00235663">
        <w:rPr>
          <w:lang w:val="fr-CA"/>
        </w:rPr>
        <w:t>E</w:t>
      </w:r>
      <w:r w:rsidRPr="00235663">
        <w:rPr>
          <w:lang w:val="fr-CA"/>
        </w:rPr>
        <w:t xml:space="preserve">PH </w:t>
      </w:r>
      <w:r w:rsidR="00E4141C" w:rsidRPr="00235663">
        <w:rPr>
          <w:lang w:val="fr-CA"/>
        </w:rPr>
        <w:t>en</w:t>
      </w:r>
      <w:r w:rsidRPr="00235663">
        <w:rPr>
          <w:lang w:val="fr-CA"/>
        </w:rPr>
        <w:t xml:space="preserve"> Chine pour la période</w:t>
      </w:r>
      <w:r w:rsidR="00DF50D9" w:rsidRPr="00235663">
        <w:rPr>
          <w:lang w:val="fr-CA"/>
        </w:rPr>
        <w:t> </w:t>
      </w:r>
      <w:r w:rsidRPr="00235663">
        <w:rPr>
          <w:lang w:val="fr-CA"/>
        </w:rPr>
        <w:t>2018</w:t>
      </w:r>
      <w:r w:rsidR="00D955AF" w:rsidRPr="00235663">
        <w:rPr>
          <w:lang w:val="fr-CA"/>
        </w:rPr>
        <w:noBreakHyphen/>
      </w:r>
      <w:r w:rsidRPr="00235663">
        <w:rPr>
          <w:lang w:val="fr-CA"/>
        </w:rPr>
        <w:t>2026, en vue de réduire de 67,5</w:t>
      </w:r>
      <w:r w:rsidR="00DF50D9" w:rsidRPr="00235663">
        <w:rPr>
          <w:lang w:val="fr-CA"/>
        </w:rPr>
        <w:t> </w:t>
      </w:r>
      <w:r w:rsidRPr="00235663">
        <w:rPr>
          <w:lang w:val="fr-CA"/>
        </w:rPr>
        <w:t>pour</w:t>
      </w:r>
      <w:r w:rsidR="00E4141C" w:rsidRPr="00235663">
        <w:rPr>
          <w:lang w:val="fr-CA"/>
        </w:rPr>
        <w:t> </w:t>
      </w:r>
      <w:r w:rsidRPr="00235663">
        <w:rPr>
          <w:lang w:val="fr-CA"/>
        </w:rPr>
        <w:t xml:space="preserve">cent la production de HCFC pour les utilisations réglementées </w:t>
      </w:r>
      <w:r w:rsidR="00E4141C" w:rsidRPr="00235663">
        <w:rPr>
          <w:lang w:val="fr-CA"/>
        </w:rPr>
        <w:t xml:space="preserve">d’ici 2025 </w:t>
      </w:r>
      <w:r w:rsidRPr="00235663">
        <w:rPr>
          <w:lang w:val="fr-CA"/>
        </w:rPr>
        <w:t>et de 71,5</w:t>
      </w:r>
      <w:r w:rsidR="00DF50D9" w:rsidRPr="00235663">
        <w:rPr>
          <w:lang w:val="fr-CA"/>
        </w:rPr>
        <w:t> </w:t>
      </w:r>
      <w:r w:rsidRPr="00235663">
        <w:rPr>
          <w:lang w:val="fr-CA"/>
        </w:rPr>
        <w:t>pour</w:t>
      </w:r>
      <w:r w:rsidR="00E4141C" w:rsidRPr="00235663">
        <w:rPr>
          <w:lang w:val="fr-CA"/>
        </w:rPr>
        <w:t> </w:t>
      </w:r>
      <w:r w:rsidRPr="00235663">
        <w:rPr>
          <w:lang w:val="fr-CA"/>
        </w:rPr>
        <w:t xml:space="preserve">cent la production de </w:t>
      </w:r>
      <w:r w:rsidR="00FF4F53">
        <w:rPr>
          <w:lang w:val="fr-CA"/>
        </w:rPr>
        <w:t>référence</w:t>
      </w:r>
      <w:r w:rsidRPr="00235663">
        <w:rPr>
          <w:lang w:val="fr-CA"/>
        </w:rPr>
        <w:t xml:space="preserve"> d’ici 2026, pour un montant de 70 752</w:t>
      </w:r>
      <w:r w:rsidR="00E4141C" w:rsidRPr="00235663">
        <w:rPr>
          <w:lang w:val="fr-CA"/>
        </w:rPr>
        <w:t> </w:t>
      </w:r>
      <w:r w:rsidRPr="00235663">
        <w:rPr>
          <w:lang w:val="fr-CA"/>
        </w:rPr>
        <w:t>000</w:t>
      </w:r>
      <w:r w:rsidR="00E4141C" w:rsidRPr="00235663">
        <w:rPr>
          <w:lang w:val="fr-CA"/>
        </w:rPr>
        <w:t> $</w:t>
      </w:r>
      <w:r w:rsidRPr="00235663">
        <w:rPr>
          <w:lang w:val="fr-CA"/>
        </w:rPr>
        <w:t>US, comprenant 67</w:t>
      </w:r>
      <w:r w:rsidR="00DF50D9" w:rsidRPr="00235663">
        <w:rPr>
          <w:lang w:val="fr-CA"/>
        </w:rPr>
        <w:t> </w:t>
      </w:r>
      <w:r w:rsidRPr="00235663">
        <w:rPr>
          <w:lang w:val="fr-CA"/>
        </w:rPr>
        <w:t>millions de dollars</w:t>
      </w:r>
      <w:r w:rsidR="00E4141C" w:rsidRPr="00235663">
        <w:rPr>
          <w:lang w:val="fr-CA"/>
        </w:rPr>
        <w:t> </w:t>
      </w:r>
      <w:r w:rsidRPr="00235663">
        <w:rPr>
          <w:lang w:val="fr-CA"/>
        </w:rPr>
        <w:t>US, plus les coûts d’appui d’agence de 3 752</w:t>
      </w:r>
      <w:r w:rsidR="00E4141C" w:rsidRPr="00235663">
        <w:rPr>
          <w:lang w:val="fr-CA"/>
        </w:rPr>
        <w:t> </w:t>
      </w:r>
      <w:r w:rsidRPr="00235663">
        <w:rPr>
          <w:lang w:val="fr-CA"/>
        </w:rPr>
        <w:t>000</w:t>
      </w:r>
      <w:r w:rsidR="00E4141C" w:rsidRPr="00235663">
        <w:rPr>
          <w:lang w:val="fr-CA"/>
        </w:rPr>
        <w:t> $</w:t>
      </w:r>
      <w:r w:rsidRPr="00235663">
        <w:rPr>
          <w:lang w:val="fr-CA"/>
        </w:rPr>
        <w:t xml:space="preserve">US pour la Banque mondiale, </w:t>
      </w:r>
      <w:r w:rsidR="00CE6269" w:rsidRPr="00235663">
        <w:rPr>
          <w:lang w:val="fr-CA"/>
        </w:rPr>
        <w:t>et la somme de 23</w:t>
      </w:r>
      <w:r w:rsidR="00DF50D9" w:rsidRPr="00235663">
        <w:rPr>
          <w:lang w:val="fr-CA"/>
        </w:rPr>
        <w:t> </w:t>
      </w:r>
      <w:r w:rsidR="00CE6269" w:rsidRPr="00235663">
        <w:rPr>
          <w:lang w:val="fr-CA"/>
        </w:rPr>
        <w:t>millions de dollars</w:t>
      </w:r>
      <w:r w:rsidR="00200F54" w:rsidRPr="00235663">
        <w:rPr>
          <w:lang w:val="fr-CA"/>
        </w:rPr>
        <w:t> </w:t>
      </w:r>
      <w:r w:rsidR="00CE6269" w:rsidRPr="00235663">
        <w:rPr>
          <w:lang w:val="fr-CA"/>
        </w:rPr>
        <w:t>US, plus les coûts d’appui d’agence de 1 288</w:t>
      </w:r>
      <w:r w:rsidR="00200F54" w:rsidRPr="00235663">
        <w:rPr>
          <w:lang w:val="fr-CA"/>
        </w:rPr>
        <w:t> </w:t>
      </w:r>
      <w:r w:rsidR="00CE6269" w:rsidRPr="00235663">
        <w:rPr>
          <w:lang w:val="fr-CA"/>
        </w:rPr>
        <w:t>000</w:t>
      </w:r>
      <w:r w:rsidR="00200F54" w:rsidRPr="00235663">
        <w:rPr>
          <w:lang w:val="fr-CA"/>
        </w:rPr>
        <w:t> $</w:t>
      </w:r>
      <w:r w:rsidR="00CE6269" w:rsidRPr="00235663">
        <w:rPr>
          <w:lang w:val="fr-CA"/>
        </w:rPr>
        <w:t xml:space="preserve">US pour la Banque mondiale, </w:t>
      </w:r>
      <w:r w:rsidR="00200F54" w:rsidRPr="00235663">
        <w:rPr>
          <w:lang w:val="fr-CA"/>
        </w:rPr>
        <w:t>d</w:t>
      </w:r>
      <w:r w:rsidR="00CE6269" w:rsidRPr="00235663">
        <w:rPr>
          <w:lang w:val="fr-CA"/>
        </w:rPr>
        <w:t>éjà approuvé</w:t>
      </w:r>
      <w:r w:rsidR="00FF4F53">
        <w:rPr>
          <w:lang w:val="fr-CA"/>
        </w:rPr>
        <w:t>e</w:t>
      </w:r>
      <w:r w:rsidR="00200F54" w:rsidRPr="00235663">
        <w:rPr>
          <w:lang w:val="fr-CA"/>
        </w:rPr>
        <w:t xml:space="preserve"> </w:t>
      </w:r>
      <w:r w:rsidR="00CE6269" w:rsidRPr="00235663">
        <w:rPr>
          <w:lang w:val="fr-CA"/>
        </w:rPr>
        <w:t>par la décision</w:t>
      </w:r>
      <w:r w:rsidR="00200F54" w:rsidRPr="00235663">
        <w:rPr>
          <w:lang w:val="fr-CA"/>
        </w:rPr>
        <w:t> </w:t>
      </w:r>
      <w:r w:rsidR="00CE6269" w:rsidRPr="00235663">
        <w:rPr>
          <w:lang w:val="fr-CA"/>
        </w:rPr>
        <w:t>81/71</w:t>
      </w:r>
      <w:r w:rsidR="00DF50D9" w:rsidRPr="00235663">
        <w:rPr>
          <w:lang w:val="fr-CA"/>
        </w:rPr>
        <w:t> </w:t>
      </w:r>
      <w:r w:rsidR="00CE6269" w:rsidRPr="00235663">
        <w:rPr>
          <w:lang w:val="fr-CA"/>
        </w:rPr>
        <w:t xml:space="preserve">b); </w:t>
      </w:r>
    </w:p>
    <w:p w14:paraId="75E9ECCF" w14:textId="5F1FF09F" w:rsidR="00D72E57" w:rsidRPr="00235663" w:rsidRDefault="00CE6269" w:rsidP="00D72E57">
      <w:pPr>
        <w:pStyle w:val="Heading2"/>
        <w:rPr>
          <w:lang w:val="fr-CA"/>
        </w:rPr>
      </w:pPr>
      <w:r w:rsidRPr="00235663">
        <w:rPr>
          <w:lang w:val="fr-CA"/>
        </w:rPr>
        <w:t>Note que des intérêts cumulés de 45</w:t>
      </w:r>
      <w:r w:rsidR="00200F54" w:rsidRPr="00235663">
        <w:rPr>
          <w:lang w:val="fr-CA"/>
        </w:rPr>
        <w:t> </w:t>
      </w:r>
      <w:r w:rsidRPr="00235663">
        <w:rPr>
          <w:lang w:val="fr-CA"/>
        </w:rPr>
        <w:t>143</w:t>
      </w:r>
      <w:r w:rsidR="00200F54" w:rsidRPr="00235663">
        <w:rPr>
          <w:lang w:val="fr-CA"/>
        </w:rPr>
        <w:t> $</w:t>
      </w:r>
      <w:r w:rsidRPr="00235663">
        <w:rPr>
          <w:lang w:val="fr-CA"/>
        </w:rPr>
        <w:t>US au cours de la phase</w:t>
      </w:r>
      <w:r w:rsidR="00200F54" w:rsidRPr="00235663">
        <w:rPr>
          <w:lang w:val="fr-CA"/>
        </w:rPr>
        <w:t> </w:t>
      </w:r>
      <w:r w:rsidRPr="00235663">
        <w:rPr>
          <w:lang w:val="fr-CA"/>
        </w:rPr>
        <w:t>I</w:t>
      </w:r>
      <w:r w:rsidR="00200F54" w:rsidRPr="00235663">
        <w:rPr>
          <w:lang w:val="fr-CA"/>
        </w:rPr>
        <w:t xml:space="preserve"> et</w:t>
      </w:r>
      <w:r w:rsidRPr="00235663">
        <w:rPr>
          <w:lang w:val="fr-CA"/>
        </w:rPr>
        <w:t xml:space="preserve"> de la phase</w:t>
      </w:r>
      <w:r w:rsidR="00DF50D9" w:rsidRPr="00235663">
        <w:rPr>
          <w:lang w:val="fr-CA"/>
        </w:rPr>
        <w:t> </w:t>
      </w:r>
      <w:r w:rsidRPr="00235663">
        <w:rPr>
          <w:lang w:val="fr-CA"/>
        </w:rPr>
        <w:t>II du PG</w:t>
      </w:r>
      <w:r w:rsidR="00200F54" w:rsidRPr="00235663">
        <w:rPr>
          <w:lang w:val="fr-CA"/>
        </w:rPr>
        <w:t>E</w:t>
      </w:r>
      <w:r w:rsidRPr="00235663">
        <w:rPr>
          <w:lang w:val="fr-CA"/>
        </w:rPr>
        <w:t>PH de</w:t>
      </w:r>
      <w:r w:rsidR="007D02B3" w:rsidRPr="00235663">
        <w:rPr>
          <w:lang w:val="fr-CA"/>
        </w:rPr>
        <w:t> </w:t>
      </w:r>
      <w:r w:rsidRPr="00235663">
        <w:rPr>
          <w:lang w:val="fr-CA"/>
        </w:rPr>
        <w:t>2015</w:t>
      </w:r>
      <w:r w:rsidR="007D02B3" w:rsidRPr="00235663">
        <w:rPr>
          <w:lang w:val="fr-CA"/>
        </w:rPr>
        <w:t xml:space="preserve"> à </w:t>
      </w:r>
      <w:r w:rsidRPr="00235663">
        <w:rPr>
          <w:lang w:val="fr-CA"/>
        </w:rPr>
        <w:t>2019 seront déduits de la deuxième tranche de la phase</w:t>
      </w:r>
      <w:r w:rsidR="00DF50D9" w:rsidRPr="00235663">
        <w:rPr>
          <w:lang w:val="fr-CA"/>
        </w:rPr>
        <w:t> </w:t>
      </w:r>
      <w:r w:rsidRPr="00235663">
        <w:rPr>
          <w:lang w:val="fr-CA"/>
        </w:rPr>
        <w:t>II du Plan une fois approuvé</w:t>
      </w:r>
      <w:r w:rsidR="007D02B3" w:rsidRPr="00235663">
        <w:rPr>
          <w:lang w:val="fr-CA"/>
        </w:rPr>
        <w:t>e</w:t>
      </w:r>
      <w:r w:rsidRPr="00235663">
        <w:rPr>
          <w:lang w:val="fr-CA"/>
        </w:rPr>
        <w:t>, et que cette décision remplace les décisions</w:t>
      </w:r>
      <w:r w:rsidR="007D02B3" w:rsidRPr="00235663">
        <w:rPr>
          <w:lang w:val="fr-CA"/>
        </w:rPr>
        <w:t> </w:t>
      </w:r>
      <w:r w:rsidR="00D72E57" w:rsidRPr="00235663">
        <w:rPr>
          <w:lang w:val="fr-CA"/>
        </w:rPr>
        <w:t>77/66</w:t>
      </w:r>
      <w:r w:rsidR="007D02B3" w:rsidRPr="00235663">
        <w:rPr>
          <w:lang w:val="fr-CA"/>
        </w:rPr>
        <w:t> </w:t>
      </w:r>
      <w:r w:rsidR="00D72E57" w:rsidRPr="00235663">
        <w:rPr>
          <w:lang w:val="fr-CA"/>
        </w:rPr>
        <w:t>b), 80/80</w:t>
      </w:r>
      <w:r w:rsidR="007D02B3" w:rsidRPr="00235663">
        <w:rPr>
          <w:lang w:val="fr-CA"/>
        </w:rPr>
        <w:t> </w:t>
      </w:r>
      <w:r w:rsidR="00D72E57" w:rsidRPr="00235663">
        <w:rPr>
          <w:lang w:val="fr-CA"/>
        </w:rPr>
        <w:t xml:space="preserve">b) </w:t>
      </w:r>
      <w:r w:rsidR="007D02B3" w:rsidRPr="00235663">
        <w:rPr>
          <w:lang w:val="fr-CA"/>
        </w:rPr>
        <w:t>et</w:t>
      </w:r>
      <w:r w:rsidR="00D72E57" w:rsidRPr="00235663">
        <w:rPr>
          <w:lang w:val="fr-CA"/>
        </w:rPr>
        <w:t xml:space="preserve"> 82/88</w:t>
      </w:r>
      <w:r w:rsidR="007D02B3" w:rsidRPr="00235663">
        <w:rPr>
          <w:lang w:val="fr-CA"/>
        </w:rPr>
        <w:t> </w:t>
      </w:r>
      <w:r w:rsidR="00D72E57" w:rsidRPr="00235663">
        <w:rPr>
          <w:lang w:val="fr-CA"/>
        </w:rPr>
        <w:t>c);</w:t>
      </w:r>
    </w:p>
    <w:p w14:paraId="2A2EBDCE" w14:textId="0839A80E" w:rsidR="00D72E57" w:rsidRPr="00235663" w:rsidRDefault="00CE6269" w:rsidP="00D72E57">
      <w:pPr>
        <w:pStyle w:val="Heading2"/>
        <w:rPr>
          <w:lang w:val="fr-CA"/>
        </w:rPr>
      </w:pPr>
      <w:r w:rsidRPr="00235663">
        <w:rPr>
          <w:lang w:val="fr-CA"/>
        </w:rPr>
        <w:t>Note que la Banque mondiale mènera en 20</w:t>
      </w:r>
      <w:r w:rsidR="007D02B3" w:rsidRPr="00235663">
        <w:rPr>
          <w:lang w:val="fr-CA"/>
        </w:rPr>
        <w:t>21</w:t>
      </w:r>
      <w:r w:rsidRPr="00235663">
        <w:rPr>
          <w:lang w:val="fr-CA"/>
        </w:rPr>
        <w:t xml:space="preserve"> une vérification de la production de HCFC pour</w:t>
      </w:r>
      <w:r w:rsidR="007D02B3" w:rsidRPr="00235663">
        <w:rPr>
          <w:lang w:val="fr-CA"/>
        </w:rPr>
        <w:t> </w:t>
      </w:r>
      <w:r w:rsidRPr="00235663">
        <w:rPr>
          <w:lang w:val="fr-CA"/>
        </w:rPr>
        <w:t>2019 et 2020, au titre de la phase</w:t>
      </w:r>
      <w:r w:rsidR="00DF50D9" w:rsidRPr="00235663">
        <w:rPr>
          <w:lang w:val="fr-CA"/>
        </w:rPr>
        <w:t> </w:t>
      </w:r>
      <w:r w:rsidRPr="00235663">
        <w:rPr>
          <w:lang w:val="fr-CA"/>
        </w:rPr>
        <w:t>II du PG</w:t>
      </w:r>
      <w:r w:rsidR="007D02B3" w:rsidRPr="00235663">
        <w:rPr>
          <w:lang w:val="fr-CA"/>
        </w:rPr>
        <w:t>E</w:t>
      </w:r>
      <w:r w:rsidRPr="00235663">
        <w:rPr>
          <w:lang w:val="fr-CA"/>
        </w:rPr>
        <w:t>PH, et s</w:t>
      </w:r>
      <w:r w:rsidR="007D02B3" w:rsidRPr="00235663">
        <w:rPr>
          <w:lang w:val="fr-CA"/>
        </w:rPr>
        <w:t>ou</w:t>
      </w:r>
      <w:r w:rsidRPr="00235663">
        <w:rPr>
          <w:lang w:val="fr-CA"/>
        </w:rPr>
        <w:t>mettra</w:t>
      </w:r>
      <w:r w:rsidR="007D02B3" w:rsidRPr="00235663">
        <w:rPr>
          <w:lang w:val="fr-CA"/>
        </w:rPr>
        <w:t xml:space="preserve"> un</w:t>
      </w:r>
      <w:r w:rsidRPr="00235663">
        <w:rPr>
          <w:lang w:val="fr-CA"/>
        </w:rPr>
        <w:t xml:space="preserve"> rapport lors de la dernière réunion de 2021;</w:t>
      </w:r>
      <w:r w:rsidR="00D72E57" w:rsidRPr="00235663">
        <w:rPr>
          <w:lang w:val="fr-CA"/>
        </w:rPr>
        <w:t xml:space="preserve"> </w:t>
      </w:r>
    </w:p>
    <w:p w14:paraId="5E34645F" w14:textId="7E442B6E" w:rsidR="00D72E57" w:rsidRPr="00235663" w:rsidRDefault="00CE6269" w:rsidP="00D72E57">
      <w:pPr>
        <w:pStyle w:val="Heading2"/>
        <w:rPr>
          <w:lang w:val="fr-CA"/>
        </w:rPr>
      </w:pPr>
      <w:r w:rsidRPr="00235663">
        <w:rPr>
          <w:lang w:val="fr-CA"/>
        </w:rPr>
        <w:t>Dans le cadre de l’exercice de vérification mentionné au sous</w:t>
      </w:r>
      <w:r w:rsidR="00D955AF" w:rsidRPr="00235663">
        <w:rPr>
          <w:lang w:val="fr-CA"/>
        </w:rPr>
        <w:noBreakHyphen/>
      </w:r>
      <w:r w:rsidRPr="00235663">
        <w:rPr>
          <w:lang w:val="fr-CA"/>
        </w:rPr>
        <w:t>paragraphe</w:t>
      </w:r>
      <w:r w:rsidR="0044755D" w:rsidRPr="00235663">
        <w:rPr>
          <w:lang w:val="fr-CA"/>
        </w:rPr>
        <w:t> d</w:t>
      </w:r>
      <w:r w:rsidRPr="00235663">
        <w:rPr>
          <w:lang w:val="fr-CA"/>
        </w:rPr>
        <w:t>) ci</w:t>
      </w:r>
      <w:r w:rsidR="00D955AF" w:rsidRPr="00235663">
        <w:rPr>
          <w:lang w:val="fr-CA"/>
        </w:rPr>
        <w:noBreakHyphen/>
      </w:r>
      <w:r w:rsidRPr="00235663">
        <w:rPr>
          <w:lang w:val="fr-CA"/>
        </w:rPr>
        <w:t>dessus, demande à la Banque mondiale de vérifier de façon ponctuelle les éléments suivants</w:t>
      </w:r>
      <w:r w:rsidR="0044755D" w:rsidRPr="00235663">
        <w:rPr>
          <w:lang w:val="fr-CA"/>
        </w:rPr>
        <w:t> </w:t>
      </w:r>
      <w:r w:rsidRPr="00235663">
        <w:rPr>
          <w:lang w:val="fr-CA"/>
        </w:rPr>
        <w:t xml:space="preserve">: </w:t>
      </w:r>
    </w:p>
    <w:p w14:paraId="1AFB76DE" w14:textId="41F6F837" w:rsidR="00D72E57" w:rsidRPr="00235663" w:rsidRDefault="006D6C2B" w:rsidP="00D72E57">
      <w:pPr>
        <w:pStyle w:val="Heading3"/>
        <w:rPr>
          <w:lang w:val="fr-CA"/>
        </w:rPr>
      </w:pPr>
      <w:r w:rsidRPr="00235663">
        <w:rPr>
          <w:lang w:val="fr-CA"/>
        </w:rPr>
        <w:t>Que les nouvelles chaînes de production de HCFC</w:t>
      </w:r>
      <w:r w:rsidR="00D955AF" w:rsidRPr="00235663">
        <w:rPr>
          <w:lang w:val="fr-CA"/>
        </w:rPr>
        <w:noBreakHyphen/>
      </w:r>
      <w:r w:rsidRPr="00235663">
        <w:rPr>
          <w:lang w:val="fr-CA"/>
        </w:rPr>
        <w:t xml:space="preserve">22 à </w:t>
      </w:r>
      <w:r w:rsidR="00D72E57" w:rsidRPr="00235663">
        <w:rPr>
          <w:lang w:val="fr-CA"/>
        </w:rPr>
        <w:t xml:space="preserve">Jiangxi Zhongfu Chemical Materials Technology, Jiangxi Lee </w:t>
      </w:r>
      <w:r w:rsidR="00F8758B" w:rsidRPr="00235663">
        <w:rPr>
          <w:lang w:val="fr-CA"/>
        </w:rPr>
        <w:t>et</w:t>
      </w:r>
      <w:r w:rsidR="00D72E57" w:rsidRPr="00235663">
        <w:rPr>
          <w:lang w:val="fr-CA"/>
        </w:rPr>
        <w:t xml:space="preserve"> Man Chemical Company </w:t>
      </w:r>
      <w:r w:rsidR="00F8758B" w:rsidRPr="00235663">
        <w:rPr>
          <w:lang w:val="fr-CA"/>
        </w:rPr>
        <w:t>et</w:t>
      </w:r>
      <w:r w:rsidR="00D72E57" w:rsidRPr="00235663">
        <w:rPr>
          <w:lang w:val="fr-CA"/>
        </w:rPr>
        <w:t xml:space="preserve"> Inner Mongolia Yonghe Fluorochemical Co.</w:t>
      </w:r>
      <w:r w:rsidRPr="00235663">
        <w:rPr>
          <w:lang w:val="fr-CA"/>
        </w:rPr>
        <w:t xml:space="preserve"> et de H</w:t>
      </w:r>
      <w:r w:rsidR="00F8758B" w:rsidRPr="00235663">
        <w:rPr>
          <w:lang w:val="fr-CA"/>
        </w:rPr>
        <w:t>C</w:t>
      </w:r>
      <w:r w:rsidRPr="00235663">
        <w:rPr>
          <w:lang w:val="fr-CA"/>
        </w:rPr>
        <w:t>FC</w:t>
      </w:r>
      <w:r w:rsidR="00D955AF" w:rsidRPr="00235663">
        <w:rPr>
          <w:lang w:val="fr-CA"/>
        </w:rPr>
        <w:noBreakHyphen/>
      </w:r>
      <w:r w:rsidRPr="00235663">
        <w:rPr>
          <w:lang w:val="fr-CA"/>
        </w:rPr>
        <w:t>14</w:t>
      </w:r>
      <w:r w:rsidR="00FF4F53">
        <w:rPr>
          <w:lang w:val="fr-CA"/>
        </w:rPr>
        <w:t>2</w:t>
      </w:r>
      <w:r w:rsidR="00F8758B" w:rsidRPr="00235663">
        <w:rPr>
          <w:lang w:val="fr-CA"/>
        </w:rPr>
        <w:t>b</w:t>
      </w:r>
      <w:r w:rsidRPr="00235663">
        <w:rPr>
          <w:lang w:val="fr-CA"/>
        </w:rPr>
        <w:t xml:space="preserve"> à</w:t>
      </w:r>
      <w:r w:rsidR="00D72E57" w:rsidRPr="00235663">
        <w:rPr>
          <w:lang w:val="fr-CA"/>
        </w:rPr>
        <w:t xml:space="preserve"> Inner Mongolia</w:t>
      </w:r>
      <w:r w:rsidR="00DF50D9" w:rsidRPr="00235663">
        <w:rPr>
          <w:lang w:val="fr-CA"/>
        </w:rPr>
        <w:t> </w:t>
      </w:r>
      <w:r w:rsidR="00D72E57" w:rsidRPr="00235663">
        <w:rPr>
          <w:lang w:val="fr-CA"/>
        </w:rPr>
        <w:t xml:space="preserve">3F Wanhao Fluorochemical </w:t>
      </w:r>
      <w:r w:rsidRPr="00235663">
        <w:rPr>
          <w:lang w:val="fr-CA"/>
        </w:rPr>
        <w:t>ont été intégré</w:t>
      </w:r>
      <w:r w:rsidR="00E743DF" w:rsidRPr="00235663">
        <w:rPr>
          <w:lang w:val="fr-CA"/>
        </w:rPr>
        <w:t>e</w:t>
      </w:r>
      <w:r w:rsidR="00DF50D9" w:rsidRPr="00235663">
        <w:rPr>
          <w:lang w:val="fr-CA"/>
        </w:rPr>
        <w:t>s</w:t>
      </w:r>
      <w:r w:rsidRPr="00235663">
        <w:rPr>
          <w:lang w:val="fr-CA"/>
        </w:rPr>
        <w:t xml:space="preserve"> verticalement </w:t>
      </w:r>
      <w:r w:rsidR="00FF4F53">
        <w:rPr>
          <w:lang w:val="fr-CA"/>
        </w:rPr>
        <w:t>à</w:t>
      </w:r>
      <w:r w:rsidRPr="00235663">
        <w:rPr>
          <w:lang w:val="fr-CA"/>
        </w:rPr>
        <w:t xml:space="preserve"> la production des installations en aval, et que les H</w:t>
      </w:r>
      <w:r w:rsidR="00E743DF" w:rsidRPr="00235663">
        <w:rPr>
          <w:lang w:val="fr-CA"/>
        </w:rPr>
        <w:t>C</w:t>
      </w:r>
      <w:r w:rsidRPr="00235663">
        <w:rPr>
          <w:lang w:val="fr-CA"/>
        </w:rPr>
        <w:t xml:space="preserve">FC produits par ces chaînes seront orientés vers les utilisations comme matière première; </w:t>
      </w:r>
    </w:p>
    <w:p w14:paraId="3C0BDAC5" w14:textId="6B1D9D9C" w:rsidR="00D72E57" w:rsidRPr="00235663" w:rsidRDefault="00964EE3" w:rsidP="00D72E57">
      <w:pPr>
        <w:pStyle w:val="Heading3"/>
        <w:keepNext/>
        <w:keepLines/>
        <w:rPr>
          <w:lang w:val="fr-CA"/>
        </w:rPr>
      </w:pPr>
      <w:r w:rsidRPr="00235663">
        <w:rPr>
          <w:lang w:val="fr-CA"/>
        </w:rPr>
        <w:t>Date d’interruption de la production de HCFC</w:t>
      </w:r>
      <w:r w:rsidR="00D955AF" w:rsidRPr="00235663">
        <w:rPr>
          <w:lang w:val="fr-CA"/>
        </w:rPr>
        <w:noBreakHyphen/>
      </w:r>
      <w:r w:rsidRPr="00235663">
        <w:rPr>
          <w:lang w:val="fr-CA"/>
        </w:rPr>
        <w:t>14</w:t>
      </w:r>
      <w:r w:rsidR="00E743DF" w:rsidRPr="00235663">
        <w:rPr>
          <w:lang w:val="fr-CA"/>
        </w:rPr>
        <w:t>1</w:t>
      </w:r>
      <w:r w:rsidRPr="00235663">
        <w:rPr>
          <w:lang w:val="fr-CA"/>
        </w:rPr>
        <w:t>b</w:t>
      </w:r>
      <w:r w:rsidR="00A63A04" w:rsidRPr="00235663">
        <w:rPr>
          <w:lang w:val="fr-CA"/>
        </w:rPr>
        <w:t xml:space="preserve"> </w:t>
      </w:r>
      <w:r w:rsidR="00E743DF" w:rsidRPr="00235663">
        <w:rPr>
          <w:lang w:val="fr-CA"/>
        </w:rPr>
        <w:t xml:space="preserve">à la </w:t>
      </w:r>
      <w:r w:rsidR="00A63A04" w:rsidRPr="00235663">
        <w:rPr>
          <w:lang w:val="fr-CA"/>
        </w:rPr>
        <w:t>cha</w:t>
      </w:r>
      <w:r w:rsidR="00C42941">
        <w:rPr>
          <w:lang w:val="fr-CA"/>
        </w:rPr>
        <w:t>î</w:t>
      </w:r>
      <w:r w:rsidR="00A63A04" w:rsidRPr="00235663">
        <w:rPr>
          <w:lang w:val="fr-CA"/>
        </w:rPr>
        <w:t xml:space="preserve">ne de </w:t>
      </w:r>
      <w:r w:rsidR="00D72E57" w:rsidRPr="00235663">
        <w:rPr>
          <w:lang w:val="fr-CA"/>
        </w:rPr>
        <w:t>Taixing Meilan</w:t>
      </w:r>
      <w:r w:rsidR="00E743DF" w:rsidRPr="00235663">
        <w:rPr>
          <w:lang w:val="fr-CA"/>
        </w:rPr>
        <w:t>;</w:t>
      </w:r>
      <w:r w:rsidR="00D72E57" w:rsidRPr="00235663">
        <w:rPr>
          <w:lang w:val="fr-CA"/>
        </w:rPr>
        <w:t xml:space="preserve"> </w:t>
      </w:r>
    </w:p>
    <w:p w14:paraId="2DD49348" w14:textId="744510C8" w:rsidR="00D72E57" w:rsidRPr="00235663" w:rsidRDefault="00FF4F53" w:rsidP="00D72E57">
      <w:pPr>
        <w:pStyle w:val="Heading3"/>
        <w:rPr>
          <w:lang w:val="fr-CA"/>
        </w:rPr>
      </w:pPr>
      <w:r>
        <w:rPr>
          <w:lang w:val="fr-CA"/>
        </w:rPr>
        <w:t>Fermeture</w:t>
      </w:r>
      <w:r w:rsidR="00A63A04" w:rsidRPr="00235663">
        <w:rPr>
          <w:lang w:val="fr-CA"/>
        </w:rPr>
        <w:t xml:space="preserve"> et mise hors service de la nouvelle cha</w:t>
      </w:r>
      <w:r w:rsidR="00C42941">
        <w:rPr>
          <w:lang w:val="fr-CA"/>
        </w:rPr>
        <w:t>î</w:t>
      </w:r>
      <w:r w:rsidR="00A63A04" w:rsidRPr="00235663">
        <w:rPr>
          <w:lang w:val="fr-CA"/>
        </w:rPr>
        <w:t>ne de production de HCFC</w:t>
      </w:r>
      <w:r w:rsidR="00D955AF" w:rsidRPr="00235663">
        <w:rPr>
          <w:lang w:val="fr-CA"/>
        </w:rPr>
        <w:noBreakHyphen/>
      </w:r>
      <w:r w:rsidR="00A63A04" w:rsidRPr="00235663">
        <w:rPr>
          <w:lang w:val="fr-CA"/>
        </w:rPr>
        <w:t>14</w:t>
      </w:r>
      <w:r w:rsidR="00E743DF" w:rsidRPr="00235663">
        <w:rPr>
          <w:lang w:val="fr-CA"/>
        </w:rPr>
        <w:t>1b</w:t>
      </w:r>
      <w:r w:rsidR="00A63A04" w:rsidRPr="00235663">
        <w:rPr>
          <w:lang w:val="fr-CA"/>
        </w:rPr>
        <w:t xml:space="preserve"> de 5</w:t>
      </w:r>
      <w:r w:rsidR="00E743DF" w:rsidRPr="00235663">
        <w:rPr>
          <w:lang w:val="fr-CA"/>
        </w:rPr>
        <w:t> </w:t>
      </w:r>
      <w:r w:rsidR="00A63A04" w:rsidRPr="00235663">
        <w:rPr>
          <w:lang w:val="fr-CA"/>
        </w:rPr>
        <w:t>500</w:t>
      </w:r>
      <w:r w:rsidR="00E743DF" w:rsidRPr="00235663">
        <w:rPr>
          <w:lang w:val="fr-CA"/>
        </w:rPr>
        <w:t> tm/an à</w:t>
      </w:r>
      <w:r w:rsidR="00D72E57" w:rsidRPr="00235663">
        <w:rPr>
          <w:lang w:val="fr-CA"/>
        </w:rPr>
        <w:t xml:space="preserve"> Inner Mongolia</w:t>
      </w:r>
      <w:r w:rsidR="00592051" w:rsidRPr="00235663">
        <w:rPr>
          <w:lang w:val="fr-CA"/>
        </w:rPr>
        <w:t> </w:t>
      </w:r>
      <w:r w:rsidR="00D72E57" w:rsidRPr="00235663">
        <w:rPr>
          <w:lang w:val="fr-CA"/>
        </w:rPr>
        <w:t xml:space="preserve">3F Wanhao Fluorochemical; </w:t>
      </w:r>
    </w:p>
    <w:p w14:paraId="4F22F138" w14:textId="3F1E6872" w:rsidR="00D72E57" w:rsidRDefault="00A63A04" w:rsidP="00D72E57">
      <w:pPr>
        <w:pStyle w:val="Heading3"/>
        <w:keepNext/>
        <w:keepLines/>
        <w:rPr>
          <w:lang w:val="fr-CA"/>
        </w:rPr>
      </w:pPr>
      <w:r w:rsidRPr="00235663">
        <w:rPr>
          <w:lang w:val="fr-CA"/>
        </w:rPr>
        <w:lastRenderedPageBreak/>
        <w:t xml:space="preserve">Mise hors service </w:t>
      </w:r>
      <w:r w:rsidR="000415EC">
        <w:rPr>
          <w:lang w:val="fr-CA"/>
        </w:rPr>
        <w:t>de la canalisation</w:t>
      </w:r>
      <w:r w:rsidRPr="00235663">
        <w:rPr>
          <w:lang w:val="fr-CA"/>
        </w:rPr>
        <w:t xml:space="preserve"> entre l’installation de production </w:t>
      </w:r>
      <w:r w:rsidR="000415EC">
        <w:rPr>
          <w:lang w:val="fr-CA"/>
        </w:rPr>
        <w:t xml:space="preserve">de </w:t>
      </w:r>
      <w:r w:rsidR="00FF71A0" w:rsidRPr="00235663">
        <w:rPr>
          <w:lang w:val="fr-CA"/>
        </w:rPr>
        <w:t>HC</w:t>
      </w:r>
      <w:r w:rsidRPr="00235663">
        <w:rPr>
          <w:lang w:val="fr-CA"/>
        </w:rPr>
        <w:t>FC</w:t>
      </w:r>
      <w:r w:rsidR="00D955AF" w:rsidRPr="00235663">
        <w:rPr>
          <w:lang w:val="fr-CA"/>
        </w:rPr>
        <w:noBreakHyphen/>
      </w:r>
      <w:r w:rsidRPr="00235663">
        <w:rPr>
          <w:lang w:val="fr-CA"/>
        </w:rPr>
        <w:t>14</w:t>
      </w:r>
      <w:r w:rsidR="00FF71A0" w:rsidRPr="00235663">
        <w:rPr>
          <w:lang w:val="fr-CA"/>
        </w:rPr>
        <w:t>1b</w:t>
      </w:r>
      <w:r w:rsidRPr="00235663">
        <w:rPr>
          <w:lang w:val="fr-CA"/>
        </w:rPr>
        <w:t xml:space="preserve">, le réservoir de stockage en vrac et la station d’emballage de produits à </w:t>
      </w:r>
      <w:r w:rsidR="00D72E57" w:rsidRPr="00235663">
        <w:rPr>
          <w:lang w:val="fr-CA"/>
        </w:rPr>
        <w:t>Inner Mong</w:t>
      </w:r>
      <w:r w:rsidR="000415EC">
        <w:rPr>
          <w:lang w:val="fr-CA"/>
        </w:rPr>
        <w:t>olia Yonghe Fluorochemical Co.</w:t>
      </w:r>
    </w:p>
    <w:p w14:paraId="0C99B9BB" w14:textId="77777777" w:rsidR="000415EC" w:rsidRPr="000415EC" w:rsidRDefault="000415EC" w:rsidP="000415EC">
      <w:pPr>
        <w:rPr>
          <w:lang w:val="fr-CA"/>
        </w:rPr>
      </w:pPr>
    </w:p>
    <w:p w14:paraId="0A8CD6CD" w14:textId="4968F8A4" w:rsidR="00D72E57" w:rsidRPr="00235663" w:rsidRDefault="00A63A04" w:rsidP="00D72E57">
      <w:pPr>
        <w:pStyle w:val="Heading2"/>
        <w:rPr>
          <w:lang w:val="fr-CA"/>
        </w:rPr>
      </w:pPr>
      <w:r w:rsidRPr="00235663">
        <w:rPr>
          <w:lang w:val="fr-CA"/>
        </w:rPr>
        <w:t>Demande au Secrétariat de présenter le projet d’Accord pour la phase</w:t>
      </w:r>
      <w:r w:rsidR="00DF50D9" w:rsidRPr="00235663">
        <w:rPr>
          <w:lang w:val="fr-CA"/>
        </w:rPr>
        <w:t> </w:t>
      </w:r>
      <w:r w:rsidRPr="00235663">
        <w:rPr>
          <w:lang w:val="fr-CA"/>
        </w:rPr>
        <w:t>II du PG</w:t>
      </w:r>
      <w:r w:rsidR="00FF71A0" w:rsidRPr="00235663">
        <w:rPr>
          <w:lang w:val="fr-CA"/>
        </w:rPr>
        <w:t>E</w:t>
      </w:r>
      <w:r w:rsidRPr="00235663">
        <w:rPr>
          <w:lang w:val="fr-CA"/>
        </w:rPr>
        <w:t xml:space="preserve">PH, tel que modifié </w:t>
      </w:r>
      <w:r w:rsidR="000415EC">
        <w:rPr>
          <w:lang w:val="fr-CA"/>
        </w:rPr>
        <w:t>verbalement</w:t>
      </w:r>
      <w:r w:rsidRPr="00235663">
        <w:rPr>
          <w:lang w:val="fr-CA"/>
        </w:rPr>
        <w:t xml:space="preserve"> par le Sous</w:t>
      </w:r>
      <w:r w:rsidR="00D955AF" w:rsidRPr="00235663">
        <w:rPr>
          <w:lang w:val="fr-CA"/>
        </w:rPr>
        <w:noBreakHyphen/>
      </w:r>
      <w:r w:rsidRPr="00235663">
        <w:rPr>
          <w:lang w:val="fr-CA"/>
        </w:rPr>
        <w:t>groupe du secteur de la production, aux fins d’examen par le Comité exécutif à sa 87</w:t>
      </w:r>
      <w:r w:rsidRPr="00235663">
        <w:rPr>
          <w:vertAlign w:val="superscript"/>
          <w:lang w:val="fr-CA"/>
        </w:rPr>
        <w:t>e</w:t>
      </w:r>
      <w:r w:rsidR="00DF50D9" w:rsidRPr="00235663">
        <w:rPr>
          <w:lang w:val="fr-CA"/>
        </w:rPr>
        <w:t> </w:t>
      </w:r>
      <w:r w:rsidRPr="00235663">
        <w:rPr>
          <w:lang w:val="fr-CA"/>
        </w:rPr>
        <w:t>réunion.</w:t>
      </w:r>
    </w:p>
    <w:p w14:paraId="581927B3" w14:textId="68758368" w:rsidR="00D72E57" w:rsidRPr="00235663" w:rsidRDefault="00D72E57" w:rsidP="00D72E57">
      <w:pPr>
        <w:ind w:left="720" w:hanging="720"/>
        <w:rPr>
          <w:b/>
          <w:lang w:val="fr-CA"/>
        </w:rPr>
      </w:pPr>
      <w:r w:rsidRPr="00235663">
        <w:rPr>
          <w:b/>
          <w:lang w:val="fr-CA"/>
        </w:rPr>
        <w:t xml:space="preserve">c) </w:t>
      </w:r>
      <w:r w:rsidRPr="00235663">
        <w:rPr>
          <w:b/>
          <w:lang w:val="fr-CA"/>
        </w:rPr>
        <w:tab/>
      </w:r>
      <w:bookmarkStart w:id="1" w:name="_Hlk68690893"/>
      <w:r w:rsidR="00A63A04" w:rsidRPr="00235663">
        <w:rPr>
          <w:b/>
          <w:lang w:val="fr-CA"/>
        </w:rPr>
        <w:t xml:space="preserve">Document final concernant l’enquête sur les utilisations </w:t>
      </w:r>
      <w:r w:rsidR="00A04A4E" w:rsidRPr="00235663">
        <w:rPr>
          <w:b/>
          <w:lang w:val="fr-CA"/>
        </w:rPr>
        <w:t xml:space="preserve">de HCFC comme matière première en Chine </w:t>
      </w:r>
      <w:bookmarkEnd w:id="1"/>
      <w:r w:rsidRPr="00235663">
        <w:rPr>
          <w:b/>
          <w:lang w:val="fr-CA"/>
        </w:rPr>
        <w:t>(d</w:t>
      </w:r>
      <w:r w:rsidR="00207A3F" w:rsidRPr="00235663">
        <w:rPr>
          <w:b/>
          <w:lang w:val="fr-CA"/>
        </w:rPr>
        <w:t>é</w:t>
      </w:r>
      <w:r w:rsidRPr="00235663">
        <w:rPr>
          <w:b/>
          <w:lang w:val="fr-CA"/>
        </w:rPr>
        <w:t>cisions</w:t>
      </w:r>
      <w:r w:rsidR="00207A3F" w:rsidRPr="00235663">
        <w:rPr>
          <w:b/>
          <w:lang w:val="fr-CA"/>
        </w:rPr>
        <w:t> </w:t>
      </w:r>
      <w:r w:rsidRPr="00235663">
        <w:rPr>
          <w:b/>
          <w:lang w:val="fr-CA"/>
        </w:rPr>
        <w:t>83/71</w:t>
      </w:r>
      <w:r w:rsidR="00207A3F" w:rsidRPr="00235663">
        <w:rPr>
          <w:b/>
          <w:lang w:val="fr-CA"/>
        </w:rPr>
        <w:t> </w:t>
      </w:r>
      <w:r w:rsidRPr="00235663">
        <w:rPr>
          <w:b/>
          <w:lang w:val="fr-CA"/>
        </w:rPr>
        <w:t xml:space="preserve">c) </w:t>
      </w:r>
      <w:r w:rsidR="00207A3F" w:rsidRPr="00235663">
        <w:rPr>
          <w:b/>
          <w:lang w:val="fr-CA"/>
        </w:rPr>
        <w:t>et</w:t>
      </w:r>
      <w:r w:rsidRPr="00235663">
        <w:rPr>
          <w:b/>
          <w:lang w:val="fr-CA"/>
        </w:rPr>
        <w:t xml:space="preserve"> 84/96)</w:t>
      </w:r>
    </w:p>
    <w:p w14:paraId="5814E4D4" w14:textId="77777777" w:rsidR="00D72E57" w:rsidRPr="00235663" w:rsidRDefault="00D72E57" w:rsidP="00D72E57">
      <w:pPr>
        <w:ind w:firstLine="720"/>
        <w:rPr>
          <w:b/>
          <w:lang w:val="fr-CA"/>
        </w:rPr>
      </w:pPr>
    </w:p>
    <w:p w14:paraId="349B7AF3" w14:textId="6C3C2E19" w:rsidR="00D72E57" w:rsidRPr="00235663" w:rsidRDefault="00A04A4E" w:rsidP="00D72E57">
      <w:pPr>
        <w:pStyle w:val="Heading1"/>
        <w:rPr>
          <w:lang w:val="fr-CA"/>
        </w:rPr>
      </w:pPr>
      <w:r w:rsidRPr="00235663">
        <w:rPr>
          <w:lang w:val="fr-CA"/>
        </w:rPr>
        <w:t>Le représentant du Secrétariat a présenté le document</w:t>
      </w:r>
      <w:r w:rsidR="001C59B7" w:rsidRPr="00235663">
        <w:rPr>
          <w:lang w:val="fr-CA"/>
        </w:rPr>
        <w:t> </w:t>
      </w:r>
      <w:r w:rsidR="00D72E57" w:rsidRPr="00235663">
        <w:rPr>
          <w:lang w:val="fr-CA"/>
        </w:rPr>
        <w:t xml:space="preserve">UNEP/OzL.Pro/ExCom/86/SGP/5. </w:t>
      </w:r>
      <w:r w:rsidRPr="00235663">
        <w:rPr>
          <w:lang w:val="fr-CA"/>
        </w:rPr>
        <w:t>Il a indiqué que cette enquête, qui couvre la période</w:t>
      </w:r>
      <w:r w:rsidR="00DF50D9" w:rsidRPr="00235663">
        <w:rPr>
          <w:lang w:val="fr-CA"/>
        </w:rPr>
        <w:t> </w:t>
      </w:r>
      <w:r w:rsidRPr="00235663">
        <w:rPr>
          <w:lang w:val="fr-CA"/>
        </w:rPr>
        <w:t>2014</w:t>
      </w:r>
      <w:r w:rsidR="00D955AF" w:rsidRPr="00235663">
        <w:rPr>
          <w:lang w:val="fr-CA"/>
        </w:rPr>
        <w:noBreakHyphen/>
      </w:r>
      <w:r w:rsidRPr="00235663">
        <w:rPr>
          <w:lang w:val="fr-CA"/>
        </w:rPr>
        <w:t xml:space="preserve">2018, </w:t>
      </w:r>
      <w:r w:rsidR="001C59B7" w:rsidRPr="00235663">
        <w:rPr>
          <w:lang w:val="fr-CA"/>
        </w:rPr>
        <w:t>a</w:t>
      </w:r>
      <w:r w:rsidRPr="00235663">
        <w:rPr>
          <w:lang w:val="fr-CA"/>
        </w:rPr>
        <w:t xml:space="preserve"> conclu qu’il n’y avait aucune preuve de réorientation des utilisations comme matière première </w:t>
      </w:r>
      <w:r w:rsidR="000415EC">
        <w:rPr>
          <w:lang w:val="fr-CA"/>
        </w:rPr>
        <w:t>vers les</w:t>
      </w:r>
      <w:r w:rsidRPr="00235663">
        <w:rPr>
          <w:lang w:val="fr-CA"/>
        </w:rPr>
        <w:t xml:space="preserve"> utilisations réglementées. En passant en revue le rapport, le Secrétariat a noté des questions se rapportant à la communication de données sur la production de substances réglementées pour utilisation comme matière première uniquement, qui n’influe pas sur la conformité du pays avec les objectifs de production pour les utilisations réglementées ou la consommation. </w:t>
      </w:r>
    </w:p>
    <w:p w14:paraId="4BC87F43" w14:textId="4E1C0F80" w:rsidR="00D72E57" w:rsidRPr="00235663" w:rsidRDefault="00A04A4E" w:rsidP="00D72E57">
      <w:pPr>
        <w:pStyle w:val="Heading1"/>
        <w:rPr>
          <w:lang w:val="fr-CA"/>
        </w:rPr>
      </w:pPr>
      <w:r w:rsidRPr="00235663">
        <w:rPr>
          <w:lang w:val="fr-CA"/>
        </w:rPr>
        <w:t xml:space="preserve">La première question relevée par le Secrétariat était que les données sur la production </w:t>
      </w:r>
      <w:r w:rsidR="000415EC">
        <w:rPr>
          <w:lang w:val="fr-CA"/>
        </w:rPr>
        <w:t>du</w:t>
      </w:r>
      <w:r w:rsidRPr="00235663">
        <w:rPr>
          <w:lang w:val="fr-CA"/>
        </w:rPr>
        <w:t xml:space="preserve"> H</w:t>
      </w:r>
      <w:r w:rsidR="00D955AF" w:rsidRPr="00235663">
        <w:rPr>
          <w:lang w:val="fr-CA"/>
        </w:rPr>
        <w:t>C</w:t>
      </w:r>
      <w:r w:rsidRPr="00235663">
        <w:rPr>
          <w:lang w:val="fr-CA"/>
        </w:rPr>
        <w:t>FC</w:t>
      </w:r>
      <w:r w:rsidR="00D955AF" w:rsidRPr="00235663">
        <w:rPr>
          <w:lang w:val="fr-CA"/>
        </w:rPr>
        <w:noBreakHyphen/>
      </w:r>
      <w:r w:rsidRPr="00235663">
        <w:rPr>
          <w:lang w:val="fr-CA"/>
        </w:rPr>
        <w:t>14</w:t>
      </w:r>
      <w:r w:rsidR="000243FF" w:rsidRPr="00235663">
        <w:rPr>
          <w:lang w:val="fr-CA"/>
        </w:rPr>
        <w:t>1b</w:t>
      </w:r>
      <w:r w:rsidRPr="00235663">
        <w:rPr>
          <w:lang w:val="fr-CA"/>
        </w:rPr>
        <w:t xml:space="preserve"> pour toutes les utilisations et pour les utilisations comme matière première en Chine communiquée</w:t>
      </w:r>
      <w:r w:rsidR="000243FF" w:rsidRPr="00235663">
        <w:rPr>
          <w:lang w:val="fr-CA"/>
        </w:rPr>
        <w:t>s</w:t>
      </w:r>
      <w:r w:rsidRPr="00235663">
        <w:rPr>
          <w:lang w:val="fr-CA"/>
        </w:rPr>
        <w:t xml:space="preserve"> en vertu de l’article</w:t>
      </w:r>
      <w:r w:rsidR="00DF50D9" w:rsidRPr="00235663">
        <w:rPr>
          <w:lang w:val="fr-CA"/>
        </w:rPr>
        <w:t> </w:t>
      </w:r>
      <w:r w:rsidRPr="00235663">
        <w:rPr>
          <w:lang w:val="fr-CA"/>
        </w:rPr>
        <w:t>7 pour</w:t>
      </w:r>
      <w:r w:rsidR="000243FF" w:rsidRPr="00235663">
        <w:rPr>
          <w:lang w:val="fr-CA"/>
        </w:rPr>
        <w:t> </w:t>
      </w:r>
      <w:r w:rsidRPr="00235663">
        <w:rPr>
          <w:lang w:val="fr-CA"/>
        </w:rPr>
        <w:t xml:space="preserve">2018 différaient des données figurant dans le rapport de vérification. Le gouvernement de la Chine a convenu d’éclaircir sa production et </w:t>
      </w:r>
      <w:r w:rsidR="000243FF" w:rsidRPr="00235663">
        <w:rPr>
          <w:lang w:val="fr-CA"/>
        </w:rPr>
        <w:t>s</w:t>
      </w:r>
      <w:r w:rsidRPr="00235663">
        <w:rPr>
          <w:lang w:val="fr-CA"/>
        </w:rPr>
        <w:t>es utilisations comme matière première pour</w:t>
      </w:r>
      <w:r w:rsidR="000243FF" w:rsidRPr="00235663">
        <w:rPr>
          <w:lang w:val="fr-CA"/>
        </w:rPr>
        <w:t> </w:t>
      </w:r>
      <w:r w:rsidRPr="00235663">
        <w:rPr>
          <w:lang w:val="fr-CA"/>
        </w:rPr>
        <w:t xml:space="preserve">2018 et </w:t>
      </w:r>
      <w:r w:rsidR="000243FF" w:rsidRPr="00235663">
        <w:rPr>
          <w:lang w:val="fr-CA"/>
        </w:rPr>
        <w:t>de s</w:t>
      </w:r>
      <w:r w:rsidRPr="00235663">
        <w:rPr>
          <w:lang w:val="fr-CA"/>
        </w:rPr>
        <w:t xml:space="preserve">’assurer qu’à l’avenir, </w:t>
      </w:r>
      <w:r w:rsidR="00390B73" w:rsidRPr="00235663">
        <w:rPr>
          <w:lang w:val="fr-CA"/>
        </w:rPr>
        <w:t>toutes les données sur les HCFC seraient transmises l’année de production, et non l’année d’utilisation, conformément aux lignes directrices sur la communication des données de l’article</w:t>
      </w:r>
      <w:r w:rsidR="00DF50D9" w:rsidRPr="00235663">
        <w:rPr>
          <w:lang w:val="fr-CA"/>
        </w:rPr>
        <w:t> </w:t>
      </w:r>
      <w:r w:rsidR="00390B73" w:rsidRPr="00235663">
        <w:rPr>
          <w:lang w:val="fr-CA"/>
        </w:rPr>
        <w:t>7.</w:t>
      </w:r>
      <w:r w:rsidR="00D72E57" w:rsidRPr="00235663">
        <w:rPr>
          <w:lang w:val="fr-CA"/>
        </w:rPr>
        <w:t xml:space="preserve"> </w:t>
      </w:r>
    </w:p>
    <w:p w14:paraId="65C71603" w14:textId="6C5CF79A" w:rsidR="00D72E57" w:rsidRPr="00235663" w:rsidRDefault="00390B73" w:rsidP="00D72E57">
      <w:pPr>
        <w:pStyle w:val="Heading1"/>
        <w:rPr>
          <w:lang w:val="fr-CA"/>
        </w:rPr>
      </w:pPr>
      <w:r w:rsidRPr="00235663">
        <w:rPr>
          <w:lang w:val="fr-CA"/>
        </w:rPr>
        <w:t>Le deuxième point concern</w:t>
      </w:r>
      <w:r w:rsidR="00DF50D9" w:rsidRPr="00235663">
        <w:rPr>
          <w:lang w:val="fr-CA"/>
        </w:rPr>
        <w:t xml:space="preserve">ait </w:t>
      </w:r>
      <w:r w:rsidRPr="00235663">
        <w:rPr>
          <w:lang w:val="fr-CA"/>
        </w:rPr>
        <w:t>le fait que les données sur la production de HCFC</w:t>
      </w:r>
      <w:r w:rsidR="00D955AF" w:rsidRPr="00235663">
        <w:rPr>
          <w:lang w:val="fr-CA"/>
        </w:rPr>
        <w:noBreakHyphen/>
      </w:r>
      <w:r w:rsidRPr="00235663">
        <w:rPr>
          <w:lang w:val="fr-CA"/>
        </w:rPr>
        <w:t>103</w:t>
      </w:r>
      <w:r w:rsidR="007732A7" w:rsidRPr="00235663">
        <w:rPr>
          <w:lang w:val="fr-CA"/>
        </w:rPr>
        <w:t>a et</w:t>
      </w:r>
      <w:r w:rsidRPr="00235663">
        <w:rPr>
          <w:lang w:val="fr-CA"/>
        </w:rPr>
        <w:t xml:space="preserve"> CFC</w:t>
      </w:r>
      <w:r w:rsidR="00D955AF" w:rsidRPr="00235663">
        <w:rPr>
          <w:lang w:val="fr-CA"/>
        </w:rPr>
        <w:noBreakHyphen/>
      </w:r>
      <w:r w:rsidRPr="00235663">
        <w:rPr>
          <w:lang w:val="fr-CA"/>
        </w:rPr>
        <w:t>113</w:t>
      </w:r>
      <w:r w:rsidR="007732A7" w:rsidRPr="00235663">
        <w:rPr>
          <w:lang w:val="fr-CA"/>
        </w:rPr>
        <w:t>a</w:t>
      </w:r>
      <w:r w:rsidRPr="00235663">
        <w:rPr>
          <w:lang w:val="fr-CA"/>
        </w:rPr>
        <w:t xml:space="preserve"> indiqué</w:t>
      </w:r>
      <w:r w:rsidR="007732A7" w:rsidRPr="00235663">
        <w:rPr>
          <w:lang w:val="fr-CA"/>
        </w:rPr>
        <w:t>es</w:t>
      </w:r>
      <w:r w:rsidRPr="00235663">
        <w:rPr>
          <w:lang w:val="fr-CA"/>
        </w:rPr>
        <w:t xml:space="preserve"> dans le</w:t>
      </w:r>
      <w:r w:rsidR="007732A7" w:rsidRPr="00235663">
        <w:rPr>
          <w:lang w:val="fr-CA"/>
        </w:rPr>
        <w:t>s</w:t>
      </w:r>
      <w:r w:rsidRPr="00235663">
        <w:rPr>
          <w:lang w:val="fr-CA"/>
        </w:rPr>
        <w:t xml:space="preserve"> rapport</w:t>
      </w:r>
      <w:r w:rsidR="007732A7" w:rsidRPr="00235663">
        <w:rPr>
          <w:lang w:val="fr-CA"/>
        </w:rPr>
        <w:t>s</w:t>
      </w:r>
      <w:r w:rsidRPr="00235663">
        <w:rPr>
          <w:lang w:val="fr-CA"/>
        </w:rPr>
        <w:t xml:space="preserve"> de vérification</w:t>
      </w:r>
      <w:r w:rsidR="007732A7" w:rsidRPr="00235663">
        <w:rPr>
          <w:lang w:val="fr-CA"/>
        </w:rPr>
        <w:t> </w:t>
      </w:r>
      <w:r w:rsidRPr="00235663">
        <w:rPr>
          <w:lang w:val="fr-CA"/>
        </w:rPr>
        <w:t>2014</w:t>
      </w:r>
      <w:r w:rsidR="00D955AF" w:rsidRPr="00235663">
        <w:rPr>
          <w:lang w:val="fr-CA"/>
        </w:rPr>
        <w:noBreakHyphen/>
      </w:r>
      <w:r w:rsidRPr="00235663">
        <w:rPr>
          <w:lang w:val="fr-CA"/>
        </w:rPr>
        <w:t>2018 étai</w:t>
      </w:r>
      <w:r w:rsidR="00DF50D9" w:rsidRPr="00235663">
        <w:rPr>
          <w:lang w:val="fr-CA"/>
        </w:rPr>
        <w:t>en</w:t>
      </w:r>
      <w:r w:rsidRPr="00235663">
        <w:rPr>
          <w:lang w:val="fr-CA"/>
        </w:rPr>
        <w:t>t différente</w:t>
      </w:r>
      <w:r w:rsidR="00DF50D9" w:rsidRPr="00235663">
        <w:rPr>
          <w:lang w:val="fr-CA"/>
        </w:rPr>
        <w:t>s</w:t>
      </w:r>
      <w:r w:rsidRPr="00235663">
        <w:rPr>
          <w:lang w:val="fr-CA"/>
        </w:rPr>
        <w:t xml:space="preserve"> de celles communiquées en vertu de l’article</w:t>
      </w:r>
      <w:r w:rsidR="00DF50D9" w:rsidRPr="00235663">
        <w:rPr>
          <w:lang w:val="fr-CA"/>
        </w:rPr>
        <w:t> </w:t>
      </w:r>
      <w:r w:rsidRPr="00235663">
        <w:rPr>
          <w:lang w:val="fr-CA"/>
        </w:rPr>
        <w:t>7. Le gouvernement de la Chine continue de rechercher les raisons pour lesquelles cela a pu se produire.</w:t>
      </w:r>
    </w:p>
    <w:p w14:paraId="21A467C7" w14:textId="4A9AF9A2" w:rsidR="00D72E57" w:rsidRPr="00235663" w:rsidRDefault="00390B73" w:rsidP="00D72E57">
      <w:pPr>
        <w:pStyle w:val="Heading1"/>
        <w:rPr>
          <w:lang w:val="fr-CA"/>
        </w:rPr>
      </w:pPr>
      <w:r w:rsidRPr="00235663">
        <w:rPr>
          <w:lang w:val="fr-CA"/>
        </w:rPr>
        <w:t xml:space="preserve">Afin de renforcer le suivi de la production de matières premières </w:t>
      </w:r>
      <w:r w:rsidR="000415EC">
        <w:rPr>
          <w:lang w:val="fr-CA"/>
        </w:rPr>
        <w:t>par les</w:t>
      </w:r>
      <w:r w:rsidRPr="00235663">
        <w:rPr>
          <w:lang w:val="fr-CA"/>
        </w:rPr>
        <w:t xml:space="preserve"> chaînes de production de H</w:t>
      </w:r>
      <w:r w:rsidR="003922B8" w:rsidRPr="00235663">
        <w:rPr>
          <w:lang w:val="fr-CA"/>
        </w:rPr>
        <w:t>C</w:t>
      </w:r>
      <w:r w:rsidRPr="00235663">
        <w:rPr>
          <w:lang w:val="fr-CA"/>
        </w:rPr>
        <w:t>FC intégr</w:t>
      </w:r>
      <w:r w:rsidR="003922B8" w:rsidRPr="00235663">
        <w:rPr>
          <w:lang w:val="fr-CA"/>
        </w:rPr>
        <w:t>ées</w:t>
      </w:r>
      <w:r w:rsidRPr="00235663">
        <w:rPr>
          <w:lang w:val="fr-CA"/>
        </w:rPr>
        <w:t xml:space="preserve"> établi</w:t>
      </w:r>
      <w:r w:rsidR="005D6C1C" w:rsidRPr="00235663">
        <w:rPr>
          <w:lang w:val="fr-CA"/>
        </w:rPr>
        <w:t>es</w:t>
      </w:r>
      <w:r w:rsidRPr="00235663">
        <w:rPr>
          <w:lang w:val="fr-CA"/>
        </w:rPr>
        <w:t xml:space="preserve"> après</w:t>
      </w:r>
      <w:r w:rsidR="005D6C1C" w:rsidRPr="00235663">
        <w:rPr>
          <w:lang w:val="fr-CA"/>
        </w:rPr>
        <w:t> </w:t>
      </w:r>
      <w:r w:rsidRPr="00235663">
        <w:rPr>
          <w:lang w:val="fr-CA"/>
        </w:rPr>
        <w:t>2010, le Secrétariat a recommandé que le Comité exécutif demande au gouvernement de la Chine d’informer le Comité exécutif dans l’éventualité où des lignes de production de H</w:t>
      </w:r>
      <w:r w:rsidR="005D6C1C" w:rsidRPr="00235663">
        <w:rPr>
          <w:lang w:val="fr-CA"/>
        </w:rPr>
        <w:t>C</w:t>
      </w:r>
      <w:r w:rsidRPr="00235663">
        <w:rPr>
          <w:lang w:val="fr-CA"/>
        </w:rPr>
        <w:t>FC déjà vérifi</w:t>
      </w:r>
      <w:r w:rsidR="005D6C1C" w:rsidRPr="00235663">
        <w:rPr>
          <w:lang w:val="fr-CA"/>
        </w:rPr>
        <w:t>ées comme</w:t>
      </w:r>
      <w:r w:rsidRPr="00235663">
        <w:rPr>
          <w:lang w:val="fr-CA"/>
        </w:rPr>
        <w:t xml:space="preserve"> verticalement intégré</w:t>
      </w:r>
      <w:r w:rsidR="005D6C1C" w:rsidRPr="00235663">
        <w:rPr>
          <w:lang w:val="fr-CA"/>
        </w:rPr>
        <w:t>es</w:t>
      </w:r>
      <w:r w:rsidRPr="00235663">
        <w:rPr>
          <w:lang w:val="fr-CA"/>
        </w:rPr>
        <w:t xml:space="preserve"> au moyen </w:t>
      </w:r>
      <w:r w:rsidR="000415EC">
        <w:rPr>
          <w:lang w:val="fr-CA"/>
        </w:rPr>
        <w:t>de canalisations</w:t>
      </w:r>
      <w:r w:rsidRPr="00235663">
        <w:rPr>
          <w:lang w:val="fr-CA"/>
        </w:rPr>
        <w:t xml:space="preserve"> acheminant le produit </w:t>
      </w:r>
      <w:r w:rsidR="005D6C1C" w:rsidRPr="00235663">
        <w:rPr>
          <w:lang w:val="fr-CA"/>
        </w:rPr>
        <w:t>à l’</w:t>
      </w:r>
      <w:r w:rsidRPr="00235663">
        <w:rPr>
          <w:lang w:val="fr-CA"/>
        </w:rPr>
        <w:t>installation en aval modifierai</w:t>
      </w:r>
      <w:r w:rsidR="005D6C1C" w:rsidRPr="00235663">
        <w:rPr>
          <w:lang w:val="fr-CA"/>
        </w:rPr>
        <w:t>en</w:t>
      </w:r>
      <w:r w:rsidRPr="00235663">
        <w:rPr>
          <w:lang w:val="fr-CA"/>
        </w:rPr>
        <w:t xml:space="preserve">t leur méthode de transport en passant </w:t>
      </w:r>
      <w:r w:rsidR="000415EC">
        <w:rPr>
          <w:lang w:val="fr-CA"/>
        </w:rPr>
        <w:t>des canalisations</w:t>
      </w:r>
      <w:r w:rsidRPr="00235663">
        <w:rPr>
          <w:lang w:val="fr-CA"/>
        </w:rPr>
        <w:t xml:space="preserve"> à </w:t>
      </w:r>
      <w:r w:rsidR="005D6C1C" w:rsidRPr="00235663">
        <w:rPr>
          <w:lang w:val="fr-CA"/>
        </w:rPr>
        <w:t xml:space="preserve">un </w:t>
      </w:r>
      <w:r w:rsidRPr="00235663">
        <w:rPr>
          <w:lang w:val="fr-CA"/>
        </w:rPr>
        <w:t>conteneur</w:t>
      </w:r>
      <w:r w:rsidR="005D6C1C" w:rsidRPr="00235663">
        <w:rPr>
          <w:lang w:val="fr-CA"/>
        </w:rPr>
        <w:t> </w:t>
      </w:r>
      <w:r w:rsidRPr="00235663">
        <w:rPr>
          <w:lang w:val="fr-CA"/>
        </w:rPr>
        <w:t>ISO. Toutes ces chaînes de production, ou toute nouvelle cha</w:t>
      </w:r>
      <w:r w:rsidR="00C42941">
        <w:rPr>
          <w:lang w:val="fr-CA"/>
        </w:rPr>
        <w:t>î</w:t>
      </w:r>
      <w:r w:rsidRPr="00235663">
        <w:rPr>
          <w:lang w:val="fr-CA"/>
        </w:rPr>
        <w:t xml:space="preserve">ne de production de HCFC </w:t>
      </w:r>
      <w:r w:rsidR="005D6C1C" w:rsidRPr="00235663">
        <w:rPr>
          <w:lang w:val="fr-CA"/>
        </w:rPr>
        <w:t>dont la</w:t>
      </w:r>
      <w:r w:rsidRPr="00235663">
        <w:rPr>
          <w:lang w:val="fr-CA"/>
        </w:rPr>
        <w:t xml:space="preserve"> vérification ponctuelle </w:t>
      </w:r>
      <w:r w:rsidR="005D6C1C" w:rsidRPr="00235663">
        <w:rPr>
          <w:lang w:val="fr-CA"/>
        </w:rPr>
        <w:t>a</w:t>
      </w:r>
      <w:r w:rsidRPr="00235663">
        <w:rPr>
          <w:lang w:val="fr-CA"/>
        </w:rPr>
        <w:t xml:space="preserve"> détermin</w:t>
      </w:r>
      <w:r w:rsidR="005D6C1C" w:rsidRPr="00235663">
        <w:rPr>
          <w:lang w:val="fr-CA"/>
        </w:rPr>
        <w:t>é</w:t>
      </w:r>
      <w:r w:rsidRPr="00235663">
        <w:rPr>
          <w:lang w:val="fr-CA"/>
        </w:rPr>
        <w:t xml:space="preserve"> qu’elle n’était pas verticalement intégrée </w:t>
      </w:r>
      <w:r w:rsidR="000415EC">
        <w:rPr>
          <w:lang w:val="fr-CA"/>
        </w:rPr>
        <w:t>au moyen de</w:t>
      </w:r>
      <w:r w:rsidR="002C6188" w:rsidRPr="00235663">
        <w:rPr>
          <w:lang w:val="fr-CA"/>
        </w:rPr>
        <w:t xml:space="preserve"> canalisation</w:t>
      </w:r>
      <w:r w:rsidR="000415EC">
        <w:rPr>
          <w:lang w:val="fr-CA"/>
        </w:rPr>
        <w:t>s</w:t>
      </w:r>
      <w:r w:rsidR="002C6188" w:rsidRPr="00235663">
        <w:rPr>
          <w:lang w:val="fr-CA"/>
        </w:rPr>
        <w:t xml:space="preserve"> menant aux installations de production en aval, serai</w:t>
      </w:r>
      <w:r w:rsidR="00796A38" w:rsidRPr="00235663">
        <w:rPr>
          <w:lang w:val="fr-CA"/>
        </w:rPr>
        <w:t>en</w:t>
      </w:r>
      <w:r w:rsidR="002C6188" w:rsidRPr="00235663">
        <w:rPr>
          <w:lang w:val="fr-CA"/>
        </w:rPr>
        <w:t>t incluse</w:t>
      </w:r>
      <w:r w:rsidR="00796A38" w:rsidRPr="00235663">
        <w:rPr>
          <w:lang w:val="fr-CA"/>
        </w:rPr>
        <w:t>s</w:t>
      </w:r>
      <w:r w:rsidR="002C6188" w:rsidRPr="00235663">
        <w:rPr>
          <w:lang w:val="fr-CA"/>
        </w:rPr>
        <w:t xml:space="preserve"> dans la liste de vérification annuelle de la Banque mondiale jusqu’à ce que chaque cha</w:t>
      </w:r>
      <w:r w:rsidR="00C42941">
        <w:rPr>
          <w:lang w:val="fr-CA"/>
        </w:rPr>
        <w:t>î</w:t>
      </w:r>
      <w:r w:rsidR="002C6188" w:rsidRPr="00235663">
        <w:rPr>
          <w:lang w:val="fr-CA"/>
        </w:rPr>
        <w:t>ne ne transfère le H</w:t>
      </w:r>
      <w:r w:rsidR="00796A38" w:rsidRPr="00235663">
        <w:rPr>
          <w:lang w:val="fr-CA"/>
        </w:rPr>
        <w:t>C</w:t>
      </w:r>
      <w:r w:rsidR="002C6188" w:rsidRPr="00235663">
        <w:rPr>
          <w:lang w:val="fr-CA"/>
        </w:rPr>
        <w:t>FC produit que par pipeline</w:t>
      </w:r>
      <w:r w:rsidR="00796A38" w:rsidRPr="00235663">
        <w:rPr>
          <w:lang w:val="fr-CA"/>
        </w:rPr>
        <w:t>.</w:t>
      </w:r>
      <w:r w:rsidR="00D72E57" w:rsidRPr="00235663">
        <w:rPr>
          <w:lang w:val="fr-CA"/>
        </w:rPr>
        <w:t xml:space="preserve"> </w:t>
      </w:r>
    </w:p>
    <w:p w14:paraId="3B2E0C58" w14:textId="08D9CE7D" w:rsidR="00D72E57" w:rsidRPr="00235663" w:rsidRDefault="002C6188" w:rsidP="00D72E57">
      <w:pPr>
        <w:pStyle w:val="Heading1"/>
        <w:rPr>
          <w:lang w:val="fr-CA"/>
        </w:rPr>
      </w:pPr>
      <w:r w:rsidRPr="00235663">
        <w:rPr>
          <w:lang w:val="fr-CA"/>
        </w:rPr>
        <w:t>Enfin, comme cela a été débattu au titre du point</w:t>
      </w:r>
      <w:r w:rsidR="00DF50D9" w:rsidRPr="00235663">
        <w:rPr>
          <w:lang w:val="fr-CA"/>
        </w:rPr>
        <w:t> </w:t>
      </w:r>
      <w:r w:rsidRPr="00235663">
        <w:rPr>
          <w:lang w:val="fr-CA"/>
        </w:rPr>
        <w:t>4</w:t>
      </w:r>
      <w:r w:rsidR="00796A38" w:rsidRPr="00235663">
        <w:rPr>
          <w:lang w:val="fr-CA"/>
        </w:rPr>
        <w:t> a)</w:t>
      </w:r>
      <w:r w:rsidRPr="00235663">
        <w:rPr>
          <w:lang w:val="fr-CA"/>
        </w:rPr>
        <w:t xml:space="preserve"> de l’ordre du jour, le gouvernement de la Chine est en train d’évaluer s</w:t>
      </w:r>
      <w:r w:rsidR="00796A38" w:rsidRPr="00235663">
        <w:rPr>
          <w:lang w:val="fr-CA"/>
        </w:rPr>
        <w:t>’il est</w:t>
      </w:r>
      <w:r w:rsidRPr="00235663">
        <w:rPr>
          <w:lang w:val="fr-CA"/>
        </w:rPr>
        <w:t xml:space="preserve"> nécessaire de réviser les données de production de HCFC pour</w:t>
      </w:r>
      <w:r w:rsidR="00796A38" w:rsidRPr="00235663">
        <w:rPr>
          <w:lang w:val="fr-CA"/>
        </w:rPr>
        <w:t> </w:t>
      </w:r>
      <w:r w:rsidRPr="00235663">
        <w:rPr>
          <w:lang w:val="fr-CA"/>
        </w:rPr>
        <w:t>2014 et</w:t>
      </w:r>
      <w:r w:rsidR="00796A38" w:rsidRPr="00235663">
        <w:rPr>
          <w:lang w:val="fr-CA"/>
        </w:rPr>
        <w:t> </w:t>
      </w:r>
      <w:r w:rsidRPr="00235663">
        <w:rPr>
          <w:lang w:val="fr-CA"/>
        </w:rPr>
        <w:t>2015 communiquées en vertu de l’article</w:t>
      </w:r>
      <w:r w:rsidR="00DF50D9" w:rsidRPr="00235663">
        <w:rPr>
          <w:lang w:val="fr-CA"/>
        </w:rPr>
        <w:t> </w:t>
      </w:r>
      <w:r w:rsidRPr="00235663">
        <w:rPr>
          <w:lang w:val="fr-CA"/>
        </w:rPr>
        <w:t>7, afin de tenir compte de la production de HFC pour des utilisations comme matière première aux chaînes de production établie</w:t>
      </w:r>
      <w:r w:rsidR="00796A38" w:rsidRPr="00235663">
        <w:rPr>
          <w:lang w:val="fr-CA"/>
        </w:rPr>
        <w:t>s</w:t>
      </w:r>
      <w:r w:rsidRPr="00235663">
        <w:rPr>
          <w:lang w:val="fr-CA"/>
        </w:rPr>
        <w:t xml:space="preserve"> après</w:t>
      </w:r>
      <w:r w:rsidR="00796A38" w:rsidRPr="00235663">
        <w:rPr>
          <w:lang w:val="fr-CA"/>
        </w:rPr>
        <w:t> </w:t>
      </w:r>
      <w:r w:rsidRPr="00235663">
        <w:rPr>
          <w:lang w:val="fr-CA"/>
        </w:rPr>
        <w:t>2010</w:t>
      </w:r>
      <w:r w:rsidR="00592051" w:rsidRPr="00235663">
        <w:rPr>
          <w:lang w:val="fr-CA"/>
        </w:rPr>
        <w:t>,</w:t>
      </w:r>
      <w:r w:rsidRPr="00235663">
        <w:rPr>
          <w:lang w:val="fr-CA"/>
        </w:rPr>
        <w:t xml:space="preserve"> qui a pu être omise </w:t>
      </w:r>
      <w:r w:rsidR="000415EC">
        <w:rPr>
          <w:lang w:val="fr-CA"/>
        </w:rPr>
        <w:t>par mégarde</w:t>
      </w:r>
      <w:r w:rsidRPr="00235663">
        <w:rPr>
          <w:lang w:val="fr-CA"/>
        </w:rPr>
        <w:t>. Comme toute partie de cette production pourrait être destinée à des utilisations comme matière première, le Secrétariat a intégré cette question au texte proposé pour une recommandation.</w:t>
      </w:r>
    </w:p>
    <w:p w14:paraId="709C57A5" w14:textId="0EE52F98" w:rsidR="00D72E57" w:rsidRPr="00235663" w:rsidRDefault="002D03B3" w:rsidP="00D72E57">
      <w:pPr>
        <w:pStyle w:val="Heading1"/>
        <w:rPr>
          <w:lang w:val="fr-CA"/>
        </w:rPr>
      </w:pPr>
      <w:r w:rsidRPr="00235663">
        <w:rPr>
          <w:lang w:val="fr-CA"/>
        </w:rPr>
        <w:t xml:space="preserve">Au cours des discussions qui ont suivi, </w:t>
      </w:r>
      <w:r w:rsidR="00CF65D3" w:rsidRPr="00235663">
        <w:rPr>
          <w:lang w:val="fr-CA"/>
        </w:rPr>
        <w:t xml:space="preserve">un </w:t>
      </w:r>
      <w:r w:rsidRPr="00235663">
        <w:rPr>
          <w:lang w:val="fr-CA"/>
        </w:rPr>
        <w:t>membre du Sou</w:t>
      </w:r>
      <w:r w:rsidR="00CF65D3" w:rsidRPr="00235663">
        <w:rPr>
          <w:lang w:val="fr-CA"/>
        </w:rPr>
        <w:t>s</w:t>
      </w:r>
      <w:r w:rsidR="00D955AF" w:rsidRPr="00235663">
        <w:rPr>
          <w:lang w:val="fr-CA"/>
        </w:rPr>
        <w:noBreakHyphen/>
      </w:r>
      <w:r w:rsidRPr="00235663">
        <w:rPr>
          <w:lang w:val="fr-CA"/>
        </w:rPr>
        <w:t xml:space="preserve">groupe s’est réjoui d’un commentaire effectué par le représentant du gouvernement de la Chine au sujet de l’intention du pays de mener une enquête annuelle sur les utilisations </w:t>
      </w:r>
      <w:r w:rsidR="00CF65D3" w:rsidRPr="00235663">
        <w:rPr>
          <w:lang w:val="fr-CA"/>
        </w:rPr>
        <w:t xml:space="preserve">de HCFC </w:t>
      </w:r>
      <w:r w:rsidRPr="00235663">
        <w:rPr>
          <w:lang w:val="fr-CA"/>
        </w:rPr>
        <w:t>comme matière première au titre de la phase</w:t>
      </w:r>
      <w:r w:rsidR="00DF50D9" w:rsidRPr="00235663">
        <w:rPr>
          <w:lang w:val="fr-CA"/>
        </w:rPr>
        <w:t> </w:t>
      </w:r>
      <w:r w:rsidRPr="00235663">
        <w:rPr>
          <w:lang w:val="fr-CA"/>
        </w:rPr>
        <w:t>II du PG</w:t>
      </w:r>
      <w:r w:rsidR="00CF65D3" w:rsidRPr="00235663">
        <w:rPr>
          <w:lang w:val="fr-CA"/>
        </w:rPr>
        <w:t>E</w:t>
      </w:r>
      <w:r w:rsidRPr="00235663">
        <w:rPr>
          <w:lang w:val="fr-CA"/>
        </w:rPr>
        <w:t xml:space="preserve">PH. </w:t>
      </w:r>
      <w:r w:rsidRPr="00235663">
        <w:rPr>
          <w:lang w:val="fr-CA"/>
        </w:rPr>
        <w:lastRenderedPageBreak/>
        <w:t>Cela sera particulièrement utile dans le contexte d’une demande accrue de HCFC comme matière première et de l’augmentation prévue d’installation</w:t>
      </w:r>
      <w:r w:rsidR="00EC1E4A" w:rsidRPr="00235663">
        <w:rPr>
          <w:lang w:val="fr-CA"/>
        </w:rPr>
        <w:t>s</w:t>
      </w:r>
      <w:r w:rsidRPr="00235663">
        <w:rPr>
          <w:lang w:val="fr-CA"/>
        </w:rPr>
        <w:t xml:space="preserve"> de production de matières premières.</w:t>
      </w:r>
    </w:p>
    <w:p w14:paraId="38DB4050" w14:textId="3FDEF46A" w:rsidR="00D72E57" w:rsidRPr="00235663" w:rsidRDefault="002D03B3" w:rsidP="00D72E57">
      <w:pPr>
        <w:pStyle w:val="Heading1"/>
        <w:rPr>
          <w:lang w:val="fr-CA"/>
        </w:rPr>
      </w:pPr>
      <w:r w:rsidRPr="00235663">
        <w:rPr>
          <w:lang w:val="fr-CA"/>
        </w:rPr>
        <w:t>Un membre du Sou</w:t>
      </w:r>
      <w:r w:rsidR="00EC1E4A" w:rsidRPr="00235663">
        <w:rPr>
          <w:lang w:val="fr-CA"/>
        </w:rPr>
        <w:t>s</w:t>
      </w:r>
      <w:r w:rsidR="00D955AF" w:rsidRPr="00235663">
        <w:rPr>
          <w:lang w:val="fr-CA"/>
        </w:rPr>
        <w:noBreakHyphen/>
      </w:r>
      <w:r w:rsidRPr="00235663">
        <w:rPr>
          <w:lang w:val="fr-CA"/>
        </w:rPr>
        <w:t xml:space="preserve">groupe a demandé des éclaircissements concernant le changement de méthode de transport vers </w:t>
      </w:r>
      <w:r w:rsidR="00EC1E4A" w:rsidRPr="00235663">
        <w:rPr>
          <w:lang w:val="fr-CA"/>
        </w:rPr>
        <w:t>l</w:t>
      </w:r>
      <w:r w:rsidRPr="00235663">
        <w:rPr>
          <w:lang w:val="fr-CA"/>
        </w:rPr>
        <w:t xml:space="preserve">es installations en aval dans les usines à intégration verticale (remplacement des pipelines par </w:t>
      </w:r>
      <w:r w:rsidR="00EC1E4A" w:rsidRPr="00235663">
        <w:rPr>
          <w:lang w:val="fr-CA"/>
        </w:rPr>
        <w:t xml:space="preserve">un </w:t>
      </w:r>
      <w:r w:rsidRPr="00235663">
        <w:rPr>
          <w:lang w:val="fr-CA"/>
        </w:rPr>
        <w:t>réservoir ISO), en particulier en ce qui a trait aux effets du changement sur la destination de la matière première. Elle a également demandé s’il y avait des cas où le sous</w:t>
      </w:r>
      <w:r w:rsidR="00D955AF" w:rsidRPr="00235663">
        <w:rPr>
          <w:lang w:val="fr-CA"/>
        </w:rPr>
        <w:noBreakHyphen/>
      </w:r>
      <w:r w:rsidRPr="00235663">
        <w:rPr>
          <w:lang w:val="fr-CA"/>
        </w:rPr>
        <w:t>produit</w:t>
      </w:r>
      <w:r w:rsidR="00DF50D9" w:rsidRPr="00235663">
        <w:rPr>
          <w:lang w:val="fr-CA"/>
        </w:rPr>
        <w:t> </w:t>
      </w:r>
      <w:r w:rsidRPr="00235663">
        <w:rPr>
          <w:lang w:val="fr-CA"/>
        </w:rPr>
        <w:t>HFC</w:t>
      </w:r>
      <w:r w:rsidR="00D955AF" w:rsidRPr="00235663">
        <w:rPr>
          <w:lang w:val="fr-CA"/>
        </w:rPr>
        <w:noBreakHyphen/>
      </w:r>
      <w:r w:rsidRPr="00235663">
        <w:rPr>
          <w:lang w:val="fr-CA"/>
        </w:rPr>
        <w:t>23 destiné à l’incinération se retrouve dans des réservoirs plutôt que dans des canalisations, et si oui, existe</w:t>
      </w:r>
      <w:r w:rsidR="00D955AF" w:rsidRPr="00235663">
        <w:rPr>
          <w:lang w:val="fr-CA"/>
        </w:rPr>
        <w:noBreakHyphen/>
      </w:r>
      <w:r w:rsidRPr="00235663">
        <w:rPr>
          <w:lang w:val="fr-CA"/>
        </w:rPr>
        <w:t>t</w:t>
      </w:r>
      <w:r w:rsidR="00D955AF" w:rsidRPr="00235663">
        <w:rPr>
          <w:lang w:val="fr-CA"/>
        </w:rPr>
        <w:noBreakHyphen/>
      </w:r>
      <w:r w:rsidRPr="00235663">
        <w:rPr>
          <w:lang w:val="fr-CA"/>
        </w:rPr>
        <w:t>il des mesures de contrôle. En réponse, le représentant du Secrétariat a souligné qu’un changement de méthode de transport des H</w:t>
      </w:r>
      <w:r w:rsidR="00EC1E4A" w:rsidRPr="00235663">
        <w:rPr>
          <w:lang w:val="fr-CA"/>
        </w:rPr>
        <w:t>C</w:t>
      </w:r>
      <w:r w:rsidRPr="00235663">
        <w:rPr>
          <w:lang w:val="fr-CA"/>
        </w:rPr>
        <w:t xml:space="preserve">FC utilisés comme matière première </w:t>
      </w:r>
      <w:r w:rsidR="00DF50D9" w:rsidRPr="00235663">
        <w:rPr>
          <w:lang w:val="fr-CA"/>
        </w:rPr>
        <w:t>n’</w:t>
      </w:r>
      <w:r w:rsidRPr="00235663">
        <w:rPr>
          <w:lang w:val="fr-CA"/>
        </w:rPr>
        <w:t xml:space="preserve">amènerait pas nécessairement un changement </w:t>
      </w:r>
      <w:r w:rsidR="00A86B2A" w:rsidRPr="00235663">
        <w:rPr>
          <w:lang w:val="fr-CA"/>
        </w:rPr>
        <w:t>de son utilisation prévue. Il a également souligné que l’examen, par le Secrétariat, d</w:t>
      </w:r>
      <w:r w:rsidR="00EC1E4A" w:rsidRPr="00235663">
        <w:rPr>
          <w:lang w:val="fr-CA"/>
        </w:rPr>
        <w:t xml:space="preserve">es </w:t>
      </w:r>
      <w:r w:rsidR="00A86B2A" w:rsidRPr="00235663">
        <w:rPr>
          <w:lang w:val="fr-CA"/>
        </w:rPr>
        <w:t>règlement</w:t>
      </w:r>
      <w:r w:rsidR="00EC1E4A" w:rsidRPr="00235663">
        <w:rPr>
          <w:lang w:val="fr-CA"/>
        </w:rPr>
        <w:t>s</w:t>
      </w:r>
      <w:r w:rsidR="00A86B2A" w:rsidRPr="00235663">
        <w:rPr>
          <w:lang w:val="fr-CA"/>
        </w:rPr>
        <w:t xml:space="preserve"> chinois avait révélé que le changement de méthode de transport était une possibilité; et la recommandation a été formulée afin de s’assurer que s’il y avait un tel changement, le Comité exécutif </w:t>
      </w:r>
      <w:r w:rsidR="00EC1E4A" w:rsidRPr="00235663">
        <w:rPr>
          <w:lang w:val="fr-CA"/>
        </w:rPr>
        <w:t xml:space="preserve">en </w:t>
      </w:r>
      <w:r w:rsidR="00A86B2A" w:rsidRPr="00235663">
        <w:rPr>
          <w:lang w:val="fr-CA"/>
        </w:rPr>
        <w:t xml:space="preserve">serait </w:t>
      </w:r>
      <w:r w:rsidR="00EC1E4A" w:rsidRPr="00235663">
        <w:rPr>
          <w:lang w:val="fr-CA"/>
        </w:rPr>
        <w:t>a</w:t>
      </w:r>
      <w:r w:rsidR="00A86B2A" w:rsidRPr="00235663">
        <w:rPr>
          <w:lang w:val="fr-CA"/>
        </w:rPr>
        <w:t>vis</w:t>
      </w:r>
      <w:r w:rsidR="00EC1E4A" w:rsidRPr="00235663">
        <w:rPr>
          <w:lang w:val="fr-CA"/>
        </w:rPr>
        <w:t>é</w:t>
      </w:r>
      <w:r w:rsidR="00A86B2A" w:rsidRPr="00235663">
        <w:rPr>
          <w:lang w:val="fr-CA"/>
        </w:rPr>
        <w:t>. Pour ce qui est du sou</w:t>
      </w:r>
      <w:r w:rsidR="00EC1E4A" w:rsidRPr="00235663">
        <w:rPr>
          <w:lang w:val="fr-CA"/>
        </w:rPr>
        <w:t>s-</w:t>
      </w:r>
      <w:r w:rsidR="00A86B2A" w:rsidRPr="00235663">
        <w:rPr>
          <w:lang w:val="fr-CA"/>
        </w:rPr>
        <w:t>produit</w:t>
      </w:r>
      <w:r w:rsidR="00DF50D9" w:rsidRPr="00235663">
        <w:rPr>
          <w:lang w:val="fr-CA"/>
        </w:rPr>
        <w:t> </w:t>
      </w:r>
      <w:r w:rsidR="00A86B2A" w:rsidRPr="00235663">
        <w:rPr>
          <w:lang w:val="fr-CA"/>
        </w:rPr>
        <w:t>HFC</w:t>
      </w:r>
      <w:r w:rsidR="00D955AF" w:rsidRPr="00235663">
        <w:rPr>
          <w:lang w:val="fr-CA"/>
        </w:rPr>
        <w:noBreakHyphen/>
      </w:r>
      <w:r w:rsidR="00A86B2A" w:rsidRPr="00235663">
        <w:rPr>
          <w:lang w:val="fr-CA"/>
        </w:rPr>
        <w:t>23, le Secrétariat n’est pas au courant d’autres</w:t>
      </w:r>
      <w:r w:rsidR="0035090D">
        <w:rPr>
          <w:lang w:val="fr-CA"/>
        </w:rPr>
        <w:t xml:space="preserve"> modes</w:t>
      </w:r>
      <w:r w:rsidR="00A86B2A" w:rsidRPr="00235663">
        <w:rPr>
          <w:lang w:val="fr-CA"/>
        </w:rPr>
        <w:t xml:space="preserve"> de transport que les canalisations.</w:t>
      </w:r>
    </w:p>
    <w:p w14:paraId="4E3F2224" w14:textId="008A390B" w:rsidR="00D72E57" w:rsidRPr="00235663" w:rsidRDefault="00A86B2A" w:rsidP="00D72E57">
      <w:pPr>
        <w:pStyle w:val="Heading1"/>
        <w:rPr>
          <w:lang w:val="fr-CA"/>
        </w:rPr>
      </w:pPr>
      <w:r w:rsidRPr="00235663">
        <w:rPr>
          <w:lang w:val="fr-CA"/>
        </w:rPr>
        <w:t xml:space="preserve">Un membre a souligné que dans le passé, le gouvernement de la Chine avait toujours déployé de grands efforts en vue de gérer de manière rigoureuse les utilisations comme matière première, et a noté que la méthode de transport ou </w:t>
      </w:r>
      <w:r w:rsidR="0035090D">
        <w:rPr>
          <w:lang w:val="fr-CA"/>
        </w:rPr>
        <w:t>le système de liaison</w:t>
      </w:r>
      <w:r w:rsidRPr="00235663">
        <w:rPr>
          <w:lang w:val="fr-CA"/>
        </w:rPr>
        <w:t xml:space="preserve"> devrait faire parti</w:t>
      </w:r>
      <w:r w:rsidR="00DF50D9" w:rsidRPr="00235663">
        <w:rPr>
          <w:lang w:val="fr-CA"/>
        </w:rPr>
        <w:t>e</w:t>
      </w:r>
      <w:r w:rsidRPr="00235663">
        <w:rPr>
          <w:lang w:val="fr-CA"/>
        </w:rPr>
        <w:t xml:space="preserve"> de l’enquête sur la gestion des matières premières. </w:t>
      </w:r>
      <w:r w:rsidR="002F6FE3" w:rsidRPr="00235663">
        <w:rPr>
          <w:lang w:val="fr-CA"/>
        </w:rPr>
        <w:t>Mais selon lui, l’obligation proposée d’informer le Comité exécutif de tout changement de méthode de transport dans les installations à intégration verticale, et d’inclure ces installations dans les vérifications annuelles ultérieures, va au</w:t>
      </w:r>
      <w:r w:rsidR="00D955AF" w:rsidRPr="00235663">
        <w:rPr>
          <w:lang w:val="fr-CA"/>
        </w:rPr>
        <w:noBreakHyphen/>
      </w:r>
      <w:r w:rsidR="002F6FE3" w:rsidRPr="00235663">
        <w:rPr>
          <w:lang w:val="fr-CA"/>
        </w:rPr>
        <w:t xml:space="preserve">delà de la portée du projet de lignes directrices pour la vérification de l’élimination de la production de SAO, qui comprend la vérification ponctuelle des installations </w:t>
      </w:r>
      <w:r w:rsidR="00291683" w:rsidRPr="00235663">
        <w:rPr>
          <w:lang w:val="fr-CA"/>
        </w:rPr>
        <w:t xml:space="preserve">à intégration verticale, sans exiger d’information sur les changements de méthode d’acheminement vers </w:t>
      </w:r>
      <w:r w:rsidR="00A91DC4" w:rsidRPr="00235663">
        <w:rPr>
          <w:lang w:val="fr-CA"/>
        </w:rPr>
        <w:t>l</w:t>
      </w:r>
      <w:r w:rsidR="00291683" w:rsidRPr="00235663">
        <w:rPr>
          <w:lang w:val="fr-CA"/>
        </w:rPr>
        <w:t xml:space="preserve">es installations en aval. </w:t>
      </w:r>
      <w:r w:rsidR="00D72E57" w:rsidRPr="00235663">
        <w:rPr>
          <w:lang w:val="fr-CA"/>
        </w:rPr>
        <w:t xml:space="preserve"> </w:t>
      </w:r>
    </w:p>
    <w:p w14:paraId="670D9A30" w14:textId="43CB4F82" w:rsidR="00D72E57" w:rsidRDefault="00291683" w:rsidP="00D72E57">
      <w:pPr>
        <w:pStyle w:val="Heading1"/>
      </w:pPr>
      <w:r w:rsidRPr="00235663">
        <w:rPr>
          <w:lang w:val="fr-CA"/>
        </w:rPr>
        <w:t xml:space="preserve">Un autre membre du </w:t>
      </w:r>
      <w:r w:rsidR="00A91DC4" w:rsidRPr="00235663">
        <w:rPr>
          <w:lang w:val="fr-CA"/>
        </w:rPr>
        <w:t>S</w:t>
      </w:r>
      <w:r w:rsidRPr="00235663">
        <w:rPr>
          <w:lang w:val="fr-CA"/>
        </w:rPr>
        <w:t>ou</w:t>
      </w:r>
      <w:r w:rsidR="00A91DC4" w:rsidRPr="00235663">
        <w:rPr>
          <w:lang w:val="fr-CA"/>
        </w:rPr>
        <w:t>s-</w:t>
      </w:r>
      <w:r w:rsidRPr="00235663">
        <w:rPr>
          <w:lang w:val="fr-CA"/>
        </w:rPr>
        <w:t xml:space="preserve">groupe a indiqué que le choix de ne pas intégrer les usines à intégration verticale </w:t>
      </w:r>
      <w:r w:rsidR="0035090D">
        <w:rPr>
          <w:lang w:val="fr-CA"/>
        </w:rPr>
        <w:t>dans les ra</w:t>
      </w:r>
      <w:r w:rsidRPr="00235663">
        <w:rPr>
          <w:lang w:val="fr-CA"/>
        </w:rPr>
        <w:t>pport</w:t>
      </w:r>
      <w:r w:rsidR="00A91DC4" w:rsidRPr="00235663">
        <w:rPr>
          <w:lang w:val="fr-CA"/>
        </w:rPr>
        <w:t>s</w:t>
      </w:r>
      <w:r w:rsidRPr="00235663">
        <w:rPr>
          <w:lang w:val="fr-CA"/>
        </w:rPr>
        <w:t xml:space="preserve"> de vérification annuel</w:t>
      </w:r>
      <w:r w:rsidR="00A91DC4" w:rsidRPr="00235663">
        <w:rPr>
          <w:lang w:val="fr-CA"/>
        </w:rPr>
        <w:t>s</w:t>
      </w:r>
      <w:r w:rsidRPr="00235663">
        <w:rPr>
          <w:lang w:val="fr-CA"/>
        </w:rPr>
        <w:t xml:space="preserve"> était fondé sur le faible risque de réorientation des HCFC vers des utilisations réglementées, car les H</w:t>
      </w:r>
      <w:r w:rsidR="00A91DC4" w:rsidRPr="00235663">
        <w:rPr>
          <w:lang w:val="fr-CA"/>
        </w:rPr>
        <w:t>C</w:t>
      </w:r>
      <w:r w:rsidRPr="00235663">
        <w:rPr>
          <w:lang w:val="fr-CA"/>
        </w:rPr>
        <w:t xml:space="preserve">FC produits sont acheminés directement </w:t>
      </w:r>
      <w:r w:rsidR="00A91DC4" w:rsidRPr="00235663">
        <w:rPr>
          <w:lang w:val="fr-CA"/>
        </w:rPr>
        <w:t>à l’</w:t>
      </w:r>
      <w:r w:rsidRPr="00235663">
        <w:rPr>
          <w:lang w:val="fr-CA"/>
        </w:rPr>
        <w:t>utilisateur en aval au moyen de canalisation</w:t>
      </w:r>
      <w:r w:rsidR="00A91DC4" w:rsidRPr="00235663">
        <w:rPr>
          <w:lang w:val="fr-CA"/>
        </w:rPr>
        <w:t>s</w:t>
      </w:r>
      <w:r w:rsidRPr="00235663">
        <w:rPr>
          <w:lang w:val="fr-CA"/>
        </w:rPr>
        <w:t>. Changer de méthode de transport amplifie ce risque. Il est donc logique qu’un tel changement soit signalé au Comité exécutif jusqu’à ce que les produits soient à nouveau transportés par canalisation. Un autre membre a souligné que cette obligation n’entrait pas en conflit avec la gestion actuelle de la production de HCFC comme matière première par le gouvernement de la Chine, et que signal</w:t>
      </w:r>
      <w:r w:rsidR="00A91DC4" w:rsidRPr="00235663">
        <w:rPr>
          <w:lang w:val="fr-CA"/>
        </w:rPr>
        <w:t>er</w:t>
      </w:r>
      <w:r w:rsidRPr="00235663">
        <w:rPr>
          <w:lang w:val="fr-CA"/>
        </w:rPr>
        <w:t xml:space="preserve"> ces changements ne représentera</w:t>
      </w:r>
      <w:r w:rsidR="00A91DC4" w:rsidRPr="00235663">
        <w:rPr>
          <w:lang w:val="fr-CA"/>
        </w:rPr>
        <w:t>i</w:t>
      </w:r>
      <w:r w:rsidRPr="00235663">
        <w:rPr>
          <w:lang w:val="fr-CA"/>
        </w:rPr>
        <w:t xml:space="preserve">t pas un fardeau supplémentaire, étant donné que le gouvernement assure déjà un suivi. </w:t>
      </w:r>
      <w:r w:rsidR="00DF50D9">
        <w:t>On n</w:t>
      </w:r>
      <w:r w:rsidR="00592051">
        <w:t>’</w:t>
      </w:r>
      <w:r>
        <w:t>a pu obtenir de consensus sur le sujet.</w:t>
      </w:r>
    </w:p>
    <w:p w14:paraId="0FE11ED9" w14:textId="3DE3C49D" w:rsidR="00D72E57" w:rsidRPr="00235663" w:rsidRDefault="00291683" w:rsidP="00D72E57">
      <w:pPr>
        <w:pStyle w:val="Heading1"/>
        <w:rPr>
          <w:lang w:val="fr-CA"/>
        </w:rPr>
      </w:pPr>
      <w:r w:rsidRPr="00235663">
        <w:rPr>
          <w:lang w:val="fr-CA"/>
        </w:rPr>
        <w:t>Relativement à la production de HFC</w:t>
      </w:r>
      <w:r w:rsidR="00D955AF" w:rsidRPr="00235663">
        <w:rPr>
          <w:lang w:val="fr-CA"/>
        </w:rPr>
        <w:noBreakHyphen/>
      </w:r>
      <w:r w:rsidRPr="00235663">
        <w:rPr>
          <w:lang w:val="fr-CA"/>
        </w:rPr>
        <w:t xml:space="preserve">23, les membres </w:t>
      </w:r>
      <w:r w:rsidR="00E52E64" w:rsidRPr="00235663">
        <w:rPr>
          <w:lang w:val="fr-CA"/>
        </w:rPr>
        <w:t>ont souhaité mieux comprendre le cas d’une entreprise qui avait précédemment acheté du HFC</w:t>
      </w:r>
      <w:r w:rsidR="00D955AF" w:rsidRPr="00235663">
        <w:rPr>
          <w:lang w:val="fr-CA"/>
        </w:rPr>
        <w:noBreakHyphen/>
      </w:r>
      <w:r w:rsidR="00E52E64" w:rsidRPr="00235663">
        <w:rPr>
          <w:lang w:val="fr-CA"/>
        </w:rPr>
        <w:t>23 pour l’utiliser comme matière première dans sa production d</w:t>
      </w:r>
      <w:r w:rsidR="00592051" w:rsidRPr="00235663">
        <w:rPr>
          <w:lang w:val="fr-CA"/>
        </w:rPr>
        <w:t>e halon</w:t>
      </w:r>
      <w:r w:rsidR="00D955AF" w:rsidRPr="00235663">
        <w:rPr>
          <w:lang w:val="fr-CA"/>
        </w:rPr>
        <w:noBreakHyphen/>
      </w:r>
      <w:r w:rsidR="00E52E64" w:rsidRPr="00235663">
        <w:rPr>
          <w:lang w:val="fr-CA"/>
        </w:rPr>
        <w:t>1301, mais qui avait ensuite acheté du HCFC</w:t>
      </w:r>
      <w:r w:rsidR="00D955AF" w:rsidRPr="00235663">
        <w:rPr>
          <w:lang w:val="fr-CA"/>
        </w:rPr>
        <w:noBreakHyphen/>
      </w:r>
      <w:r w:rsidR="00E52E64" w:rsidRPr="00235663">
        <w:rPr>
          <w:lang w:val="fr-CA"/>
        </w:rPr>
        <w:t>22 pour s’en servir comme matière première dans la production de HFC</w:t>
      </w:r>
      <w:r w:rsidR="00D955AF" w:rsidRPr="00235663">
        <w:rPr>
          <w:lang w:val="fr-CA"/>
        </w:rPr>
        <w:noBreakHyphen/>
      </w:r>
      <w:r w:rsidR="00E52E64" w:rsidRPr="00235663">
        <w:rPr>
          <w:lang w:val="fr-CA"/>
        </w:rPr>
        <w:t xml:space="preserve">23. Le représentant du Secrétariat a expliqué que l’entreprise produisait du </w:t>
      </w:r>
      <w:r w:rsidR="00C42941">
        <w:rPr>
          <w:lang w:val="fr-CA"/>
        </w:rPr>
        <w:t>F</w:t>
      </w:r>
      <w:r w:rsidR="00E52E64" w:rsidRPr="00235663">
        <w:rPr>
          <w:lang w:val="fr-CA"/>
        </w:rPr>
        <w:t>i</w:t>
      </w:r>
      <w:r w:rsidR="00592051" w:rsidRPr="00235663">
        <w:rPr>
          <w:lang w:val="fr-CA"/>
        </w:rPr>
        <w:t xml:space="preserve">pronil </w:t>
      </w:r>
      <w:r w:rsidR="00E52E64" w:rsidRPr="00235663">
        <w:rPr>
          <w:lang w:val="fr-CA"/>
        </w:rPr>
        <w:t>et utilis</w:t>
      </w:r>
      <w:r w:rsidR="00592051" w:rsidRPr="00235663">
        <w:rPr>
          <w:lang w:val="fr-CA"/>
        </w:rPr>
        <w:t>ait</w:t>
      </w:r>
      <w:r w:rsidR="00E52E64" w:rsidRPr="00235663">
        <w:rPr>
          <w:lang w:val="fr-CA"/>
        </w:rPr>
        <w:t xml:space="preserve"> le halon</w:t>
      </w:r>
      <w:r w:rsidR="00592051" w:rsidRPr="00235663">
        <w:rPr>
          <w:lang w:val="fr-CA"/>
        </w:rPr>
        <w:noBreakHyphen/>
      </w:r>
      <w:r w:rsidR="00E52E64" w:rsidRPr="00235663">
        <w:rPr>
          <w:lang w:val="fr-CA"/>
        </w:rPr>
        <w:t>130</w:t>
      </w:r>
      <w:r w:rsidR="00592051" w:rsidRPr="00235663">
        <w:rPr>
          <w:lang w:val="fr-CA"/>
        </w:rPr>
        <w:t>1</w:t>
      </w:r>
      <w:r w:rsidR="00E52E64" w:rsidRPr="00235663">
        <w:rPr>
          <w:lang w:val="fr-CA"/>
        </w:rPr>
        <w:t xml:space="preserve"> à cet effet. La décision d’acheter du H</w:t>
      </w:r>
      <w:r w:rsidR="00592051" w:rsidRPr="00235663">
        <w:rPr>
          <w:lang w:val="fr-CA"/>
        </w:rPr>
        <w:t>C</w:t>
      </w:r>
      <w:r w:rsidR="00E52E64" w:rsidRPr="00235663">
        <w:rPr>
          <w:lang w:val="fr-CA"/>
        </w:rPr>
        <w:t>FC</w:t>
      </w:r>
      <w:r w:rsidR="00D955AF" w:rsidRPr="00235663">
        <w:rPr>
          <w:lang w:val="fr-CA"/>
        </w:rPr>
        <w:noBreakHyphen/>
      </w:r>
      <w:r w:rsidR="00E52E64" w:rsidRPr="00235663">
        <w:rPr>
          <w:lang w:val="fr-CA"/>
        </w:rPr>
        <w:t>22 était liée à des motivations commerciales qui ont pu changer avec l’expiration, à la fin de 2019, de la subvention fournie par le gouvernement de la Chine pour la destruction du sou</w:t>
      </w:r>
      <w:r w:rsidR="00592051" w:rsidRPr="00235663">
        <w:rPr>
          <w:lang w:val="fr-CA"/>
        </w:rPr>
        <w:t>s-</w:t>
      </w:r>
      <w:r w:rsidR="00E52E64" w:rsidRPr="00235663">
        <w:rPr>
          <w:lang w:val="fr-CA"/>
        </w:rPr>
        <w:t>produit HFC</w:t>
      </w:r>
      <w:r w:rsidR="00D955AF" w:rsidRPr="00235663">
        <w:rPr>
          <w:lang w:val="fr-CA"/>
        </w:rPr>
        <w:noBreakHyphen/>
      </w:r>
      <w:r w:rsidR="00E52E64" w:rsidRPr="00235663">
        <w:rPr>
          <w:lang w:val="fr-CA"/>
        </w:rPr>
        <w:t xml:space="preserve">23 aux installations de production de </w:t>
      </w:r>
      <w:r w:rsidR="00E52E64" w:rsidRPr="003004FF">
        <w:rPr>
          <w:lang w:val="fr-CA"/>
        </w:rPr>
        <w:t>HCFC</w:t>
      </w:r>
      <w:r w:rsidR="00D955AF" w:rsidRPr="003004FF">
        <w:rPr>
          <w:lang w:val="fr-CA"/>
        </w:rPr>
        <w:noBreakHyphen/>
      </w:r>
      <w:r w:rsidR="00E52E64" w:rsidRPr="003004FF">
        <w:rPr>
          <w:lang w:val="fr-CA"/>
        </w:rPr>
        <w:t>22.</w:t>
      </w:r>
      <w:r w:rsidR="00D72E57" w:rsidRPr="00235663">
        <w:rPr>
          <w:lang w:val="fr-CA"/>
        </w:rPr>
        <w:t xml:space="preserve"> </w:t>
      </w:r>
    </w:p>
    <w:p w14:paraId="4A692487" w14:textId="41671395" w:rsidR="00D72E57" w:rsidRPr="00235663" w:rsidRDefault="00953A8C" w:rsidP="00D72E57">
      <w:pPr>
        <w:pStyle w:val="Heading1"/>
        <w:rPr>
          <w:lang w:val="fr-CA"/>
        </w:rPr>
      </w:pPr>
      <w:r w:rsidRPr="00235663">
        <w:rPr>
          <w:lang w:val="fr-CA"/>
        </w:rPr>
        <w:t>En ce qui a trait au problème relevé dans le rapport d’enquête</w:t>
      </w:r>
      <w:r w:rsidR="008D3EE3" w:rsidRPr="00235663">
        <w:rPr>
          <w:lang w:val="fr-CA"/>
        </w:rPr>
        <w:t> </w:t>
      </w:r>
      <w:r w:rsidRPr="00235663">
        <w:rPr>
          <w:lang w:val="fr-CA"/>
        </w:rPr>
        <w:t>2016</w:t>
      </w:r>
      <w:r w:rsidR="00E9676F" w:rsidRPr="00235663">
        <w:rPr>
          <w:lang w:val="fr-CA"/>
        </w:rPr>
        <w:noBreakHyphen/>
      </w:r>
      <w:r w:rsidRPr="00235663">
        <w:rPr>
          <w:lang w:val="fr-CA"/>
        </w:rPr>
        <w:t xml:space="preserve">2018, il y a eu une discussion concernant la rotation fréquente de personnel chez les utilisateurs de matières premières et la nécessité d’améliorer la formation relative à la gestion de la production et de l’utilisation de HCFC. En réponse à une question demandant si le gouvernement de la Chine avait </w:t>
      </w:r>
      <w:r w:rsidR="0006234E" w:rsidRPr="00235663">
        <w:rPr>
          <w:lang w:val="fr-CA"/>
        </w:rPr>
        <w:t>un</w:t>
      </w:r>
      <w:r w:rsidRPr="00235663">
        <w:rPr>
          <w:lang w:val="fr-CA"/>
        </w:rPr>
        <w:t xml:space="preserve"> plan</w:t>
      </w:r>
      <w:r w:rsidR="0006234E" w:rsidRPr="00235663">
        <w:rPr>
          <w:lang w:val="fr-CA"/>
        </w:rPr>
        <w:t xml:space="preserve"> </w:t>
      </w:r>
      <w:r w:rsidRPr="00235663">
        <w:rPr>
          <w:lang w:val="fr-CA"/>
        </w:rPr>
        <w:t>visant à renforcer la formation du personnel, le représentant de la Banque mondiale a affirmé que le gouvernement mènera un examen interne pour déterminer ce qu’il pourrait faire pour respecter les recommandations figurant dans le rapport d’enquête. Au cours de la phase</w:t>
      </w:r>
      <w:r w:rsidR="008D3EE3" w:rsidRPr="00235663">
        <w:rPr>
          <w:lang w:val="fr-CA"/>
        </w:rPr>
        <w:t> </w:t>
      </w:r>
      <w:r w:rsidRPr="00235663">
        <w:rPr>
          <w:lang w:val="fr-CA"/>
        </w:rPr>
        <w:t>II du PG</w:t>
      </w:r>
      <w:r w:rsidR="0006234E" w:rsidRPr="00235663">
        <w:rPr>
          <w:lang w:val="fr-CA"/>
        </w:rPr>
        <w:t>E</w:t>
      </w:r>
      <w:r w:rsidRPr="00235663">
        <w:rPr>
          <w:lang w:val="fr-CA"/>
        </w:rPr>
        <w:t xml:space="preserve">PH, la question de la formation pourrait être traitée lors des </w:t>
      </w:r>
      <w:r w:rsidRPr="00235663">
        <w:rPr>
          <w:lang w:val="fr-CA"/>
        </w:rPr>
        <w:lastRenderedPageBreak/>
        <w:t xml:space="preserve">réunions régulières avec les producteurs. Il a par ailleurs été souligné que le gouvernement de la Chine a déjà organisé </w:t>
      </w:r>
      <w:r w:rsidR="0006234E" w:rsidRPr="00235663">
        <w:rPr>
          <w:lang w:val="fr-CA"/>
        </w:rPr>
        <w:t xml:space="preserve">une </w:t>
      </w:r>
      <w:r w:rsidRPr="00235663">
        <w:rPr>
          <w:lang w:val="fr-CA"/>
        </w:rPr>
        <w:t>formation annuelle pour les bureaux locaux de l’écologie et de l’environnement et les producteurs de H</w:t>
      </w:r>
      <w:r w:rsidR="0006234E" w:rsidRPr="00235663">
        <w:rPr>
          <w:lang w:val="fr-CA"/>
        </w:rPr>
        <w:t>C</w:t>
      </w:r>
      <w:r w:rsidRPr="00235663">
        <w:rPr>
          <w:lang w:val="fr-CA"/>
        </w:rPr>
        <w:t>FC sur la gestion du HFC</w:t>
      </w:r>
      <w:r w:rsidR="00E9676F" w:rsidRPr="00235663">
        <w:rPr>
          <w:lang w:val="fr-CA"/>
        </w:rPr>
        <w:noBreakHyphen/>
      </w:r>
      <w:r w:rsidRPr="00235663">
        <w:rPr>
          <w:lang w:val="fr-CA"/>
        </w:rPr>
        <w:t xml:space="preserve">23; au cours de la formation, le </w:t>
      </w:r>
      <w:r w:rsidR="00254166" w:rsidRPr="00235663">
        <w:rPr>
          <w:lang w:val="fr-CA"/>
        </w:rPr>
        <w:t xml:space="preserve">MEE a </w:t>
      </w:r>
      <w:r w:rsidRPr="00235663">
        <w:rPr>
          <w:lang w:val="fr-CA"/>
        </w:rPr>
        <w:t xml:space="preserve">mis en avant des points clés pour la gestion des matières premières, y compris une orientation et des instructions concernant le processus de production et le suivi. Un membre </w:t>
      </w:r>
      <w:r w:rsidR="00584005" w:rsidRPr="00235663">
        <w:rPr>
          <w:lang w:val="fr-CA"/>
        </w:rPr>
        <w:t xml:space="preserve">a reconnu l’intérêt de la formation actuelle à l’intention des producteurs de matières premières </w:t>
      </w:r>
      <w:r w:rsidR="003004FF">
        <w:rPr>
          <w:lang w:val="fr-CA"/>
        </w:rPr>
        <w:t>ayant des</w:t>
      </w:r>
      <w:r w:rsidR="00584005" w:rsidRPr="00235663">
        <w:rPr>
          <w:lang w:val="fr-CA"/>
        </w:rPr>
        <w:t xml:space="preserve"> installations en aval, et noté que le problème était lié à l’amélioration de la formation destinée aux utilisateurs de matières premières qui ont acheté des H</w:t>
      </w:r>
      <w:r w:rsidR="00254166" w:rsidRPr="00235663">
        <w:rPr>
          <w:lang w:val="fr-CA"/>
        </w:rPr>
        <w:t>C</w:t>
      </w:r>
      <w:r w:rsidR="00584005" w:rsidRPr="00235663">
        <w:rPr>
          <w:lang w:val="fr-CA"/>
        </w:rPr>
        <w:t>FC des producteurs. Il a par ailleurs exprimé l’avis qu’il serait très utile que le prochain rapport périodique renferme une mise à jour sur le PG</w:t>
      </w:r>
      <w:r w:rsidR="00254166" w:rsidRPr="00235663">
        <w:rPr>
          <w:lang w:val="fr-CA"/>
        </w:rPr>
        <w:t>E</w:t>
      </w:r>
      <w:r w:rsidR="00584005" w:rsidRPr="00235663">
        <w:rPr>
          <w:lang w:val="fr-CA"/>
        </w:rPr>
        <w:t>PH et sur ce qui a été fait pour renforcer la formation des utilisateurs de matières premières.</w:t>
      </w:r>
      <w:r w:rsidR="00D72E57" w:rsidRPr="00235663">
        <w:rPr>
          <w:lang w:val="fr-CA"/>
        </w:rPr>
        <w:t xml:space="preserve"> </w:t>
      </w:r>
    </w:p>
    <w:p w14:paraId="3EAB23A3" w14:textId="0F780A7D" w:rsidR="00D72E57" w:rsidRPr="00235663" w:rsidRDefault="00584005" w:rsidP="00D72E57">
      <w:pPr>
        <w:pStyle w:val="Heading1"/>
        <w:rPr>
          <w:lang w:val="fr-CA"/>
        </w:rPr>
      </w:pPr>
      <w:r w:rsidRPr="00235663">
        <w:rPr>
          <w:lang w:val="fr-CA"/>
        </w:rPr>
        <w:t>Au sujet du fait que la Chine clarifiera sa production et ses utilisations comme matière première pour</w:t>
      </w:r>
      <w:r w:rsidR="00254166" w:rsidRPr="00235663">
        <w:rPr>
          <w:lang w:val="fr-CA"/>
        </w:rPr>
        <w:t> </w:t>
      </w:r>
      <w:r w:rsidRPr="00235663">
        <w:rPr>
          <w:lang w:val="fr-CA"/>
        </w:rPr>
        <w:t>2018 communiquées en vertu de l’article</w:t>
      </w:r>
      <w:r w:rsidR="008D3EE3" w:rsidRPr="00235663">
        <w:rPr>
          <w:lang w:val="fr-CA"/>
        </w:rPr>
        <w:t> </w:t>
      </w:r>
      <w:r w:rsidRPr="00235663">
        <w:rPr>
          <w:lang w:val="fr-CA"/>
        </w:rPr>
        <w:t>7, et s’assurera qu</w:t>
      </w:r>
      <w:r w:rsidR="003004FF">
        <w:rPr>
          <w:lang w:val="fr-CA"/>
        </w:rPr>
        <w:t>’à</w:t>
      </w:r>
      <w:r w:rsidRPr="00235663">
        <w:rPr>
          <w:lang w:val="fr-CA"/>
        </w:rPr>
        <w:t xml:space="preserve"> l’avenir, toutes les données sur les HCFC seront transmises l’année de l</w:t>
      </w:r>
      <w:r w:rsidR="00254166" w:rsidRPr="00235663">
        <w:rPr>
          <w:lang w:val="fr-CA"/>
        </w:rPr>
        <w:t>eur</w:t>
      </w:r>
      <w:r w:rsidRPr="00235663">
        <w:rPr>
          <w:lang w:val="fr-CA"/>
        </w:rPr>
        <w:t xml:space="preserve"> production, et non l’année de leur utilisation, un</w:t>
      </w:r>
      <w:r w:rsidR="003004FF">
        <w:rPr>
          <w:lang w:val="fr-CA"/>
        </w:rPr>
        <w:t>e</w:t>
      </w:r>
      <w:r w:rsidRPr="00235663">
        <w:rPr>
          <w:lang w:val="fr-CA"/>
        </w:rPr>
        <w:t xml:space="preserve"> membre du Sou</w:t>
      </w:r>
      <w:r w:rsidR="00254166" w:rsidRPr="00235663">
        <w:rPr>
          <w:lang w:val="fr-CA"/>
        </w:rPr>
        <w:t>s</w:t>
      </w:r>
      <w:r w:rsidR="00E9676F" w:rsidRPr="00235663">
        <w:rPr>
          <w:lang w:val="fr-CA"/>
        </w:rPr>
        <w:noBreakHyphen/>
      </w:r>
      <w:r w:rsidRPr="00235663">
        <w:rPr>
          <w:lang w:val="fr-CA"/>
        </w:rPr>
        <w:t>groupe a demandé si cette clarification comprendrait une révision des données signalées au titre de l’article</w:t>
      </w:r>
      <w:r w:rsidR="008D3EE3" w:rsidRPr="00235663">
        <w:rPr>
          <w:lang w:val="fr-CA"/>
        </w:rPr>
        <w:t> </w:t>
      </w:r>
      <w:r w:rsidRPr="00235663">
        <w:rPr>
          <w:lang w:val="fr-CA"/>
        </w:rPr>
        <w:t xml:space="preserve">7. </w:t>
      </w:r>
      <w:r w:rsidR="003004FF">
        <w:rPr>
          <w:lang w:val="fr-CA"/>
        </w:rPr>
        <w:t>Elle</w:t>
      </w:r>
      <w:r w:rsidRPr="00235663">
        <w:rPr>
          <w:lang w:val="fr-CA"/>
        </w:rPr>
        <w:t xml:space="preserve"> a par ailleurs déclaré qu’alors que la situation sera</w:t>
      </w:r>
      <w:r w:rsidR="00254166" w:rsidRPr="00235663">
        <w:rPr>
          <w:lang w:val="fr-CA"/>
        </w:rPr>
        <w:t>it</w:t>
      </w:r>
      <w:r w:rsidRPr="00235663">
        <w:rPr>
          <w:lang w:val="fr-CA"/>
        </w:rPr>
        <w:t xml:space="preserve"> corrigée à partir de</w:t>
      </w:r>
      <w:r w:rsidR="00254166" w:rsidRPr="00235663">
        <w:rPr>
          <w:lang w:val="fr-CA"/>
        </w:rPr>
        <w:t> </w:t>
      </w:r>
      <w:r w:rsidRPr="00235663">
        <w:rPr>
          <w:lang w:val="fr-CA"/>
        </w:rPr>
        <w:t>2018, il restait le problème des données sur les utilisations comme matière première remontant jusqu’en</w:t>
      </w:r>
      <w:r w:rsidR="009F112B" w:rsidRPr="00235663">
        <w:rPr>
          <w:lang w:val="fr-CA"/>
        </w:rPr>
        <w:t> </w:t>
      </w:r>
      <w:r w:rsidRPr="00235663">
        <w:rPr>
          <w:lang w:val="fr-CA"/>
        </w:rPr>
        <w:t xml:space="preserve">2014. Elle a donc proposé de </w:t>
      </w:r>
      <w:r w:rsidR="009F112B" w:rsidRPr="00235663">
        <w:rPr>
          <w:lang w:val="fr-CA"/>
        </w:rPr>
        <w:t>f</w:t>
      </w:r>
      <w:r w:rsidRPr="00235663">
        <w:rPr>
          <w:lang w:val="fr-CA"/>
        </w:rPr>
        <w:t xml:space="preserve">ormuler </w:t>
      </w:r>
      <w:r w:rsidR="009F112B" w:rsidRPr="00235663">
        <w:rPr>
          <w:lang w:val="fr-CA"/>
        </w:rPr>
        <w:t xml:space="preserve">une </w:t>
      </w:r>
      <w:r w:rsidRPr="00235663">
        <w:rPr>
          <w:lang w:val="fr-CA"/>
        </w:rPr>
        <w:t xml:space="preserve">recommandation au Comité exécutif </w:t>
      </w:r>
      <w:r w:rsidR="004C613D" w:rsidRPr="00235663">
        <w:rPr>
          <w:lang w:val="fr-CA"/>
        </w:rPr>
        <w:t>demandant au gouvernement de la Chine d’examiner et, si nécessaire, de réviser les données de l’article</w:t>
      </w:r>
      <w:r w:rsidR="008D3EE3" w:rsidRPr="00235663">
        <w:rPr>
          <w:lang w:val="fr-CA"/>
        </w:rPr>
        <w:t> </w:t>
      </w:r>
      <w:r w:rsidR="004C613D" w:rsidRPr="00235663">
        <w:rPr>
          <w:lang w:val="fr-CA"/>
        </w:rPr>
        <w:t>7 pour la période</w:t>
      </w:r>
      <w:r w:rsidR="008D3EE3" w:rsidRPr="00235663">
        <w:rPr>
          <w:lang w:val="fr-CA"/>
        </w:rPr>
        <w:t> </w:t>
      </w:r>
      <w:r w:rsidR="004C613D" w:rsidRPr="00235663">
        <w:rPr>
          <w:lang w:val="fr-CA"/>
        </w:rPr>
        <w:t>2014</w:t>
      </w:r>
      <w:r w:rsidR="00E9676F" w:rsidRPr="00235663">
        <w:rPr>
          <w:lang w:val="fr-CA"/>
        </w:rPr>
        <w:noBreakHyphen/>
      </w:r>
      <w:r w:rsidR="004C613D" w:rsidRPr="00235663">
        <w:rPr>
          <w:lang w:val="fr-CA"/>
        </w:rPr>
        <w:t>2018, afin de rendre compte de manière précise de la production de matières premières pendant ces années. Une délégation s’est objectée à la formulation d</w:t>
      </w:r>
      <w:r w:rsidR="009F112B" w:rsidRPr="00235663">
        <w:rPr>
          <w:lang w:val="fr-CA"/>
        </w:rPr>
        <w:t>’une telle</w:t>
      </w:r>
      <w:r w:rsidR="004C613D" w:rsidRPr="00235663">
        <w:rPr>
          <w:lang w:val="fr-CA"/>
        </w:rPr>
        <w:t xml:space="preserve"> recommandation.</w:t>
      </w:r>
      <w:r w:rsidR="00D72E57" w:rsidRPr="00235663">
        <w:rPr>
          <w:lang w:val="fr-CA"/>
        </w:rPr>
        <w:t xml:space="preserve"> </w:t>
      </w:r>
    </w:p>
    <w:p w14:paraId="468300D3" w14:textId="65FA87AF" w:rsidR="00D72E57" w:rsidRPr="009B77D5" w:rsidRDefault="003004FF" w:rsidP="00D72E57">
      <w:pPr>
        <w:pStyle w:val="Heading1"/>
        <w:rPr>
          <w:lang w:val="fr-CA"/>
        </w:rPr>
      </w:pPr>
      <w:r w:rsidRPr="009B77D5">
        <w:rPr>
          <w:lang w:val="fr-CA"/>
        </w:rPr>
        <w:t>En l’</w:t>
      </w:r>
      <w:r w:rsidR="00D72E57" w:rsidRPr="009B77D5">
        <w:rPr>
          <w:lang w:val="fr-CA"/>
        </w:rPr>
        <w:t xml:space="preserve">absence </w:t>
      </w:r>
      <w:r w:rsidRPr="009B77D5">
        <w:rPr>
          <w:lang w:val="fr-CA"/>
        </w:rPr>
        <w:t>de</w:t>
      </w:r>
      <w:r w:rsidR="00D72E57" w:rsidRPr="009B77D5">
        <w:rPr>
          <w:lang w:val="fr-CA"/>
        </w:rPr>
        <w:t xml:space="preserve"> consensus </w:t>
      </w:r>
      <w:r w:rsidRPr="009B77D5">
        <w:rPr>
          <w:lang w:val="fr-CA"/>
        </w:rPr>
        <w:t>sur le signalement des installations à intégration verticale</w:t>
      </w:r>
      <w:r w:rsidR="00D72E57" w:rsidRPr="009B77D5">
        <w:rPr>
          <w:lang w:val="fr-CA"/>
        </w:rPr>
        <w:t xml:space="preserve"> </w:t>
      </w:r>
      <w:r w:rsidRPr="009B77D5">
        <w:rPr>
          <w:lang w:val="fr-CA"/>
        </w:rPr>
        <w:t xml:space="preserve">montrant </w:t>
      </w:r>
      <w:r w:rsidR="009B77D5" w:rsidRPr="009B77D5">
        <w:rPr>
          <w:lang w:val="fr-CA"/>
        </w:rPr>
        <w:t xml:space="preserve">un changement de méthode de transport des </w:t>
      </w:r>
      <w:r w:rsidR="00D72E57" w:rsidRPr="009B77D5">
        <w:rPr>
          <w:lang w:val="fr-CA"/>
        </w:rPr>
        <w:t xml:space="preserve">HCFC, </w:t>
      </w:r>
      <w:r w:rsidR="009B77D5" w:rsidRPr="009B77D5">
        <w:rPr>
          <w:lang w:val="fr-CA"/>
        </w:rPr>
        <w:t>et sur l’</w:t>
      </w:r>
      <w:r w:rsidR="009B77D5">
        <w:rPr>
          <w:lang w:val="fr-CA"/>
        </w:rPr>
        <w:t>examen des données de l’article </w:t>
      </w:r>
      <w:r w:rsidR="00D72E57" w:rsidRPr="009B77D5">
        <w:rPr>
          <w:lang w:val="fr-CA"/>
        </w:rPr>
        <w:t xml:space="preserve">7 </w:t>
      </w:r>
      <w:r w:rsidR="009B77D5">
        <w:rPr>
          <w:lang w:val="fr-CA"/>
        </w:rPr>
        <w:t>pour la période </w:t>
      </w:r>
      <w:r w:rsidR="00D72E57" w:rsidRPr="009B77D5">
        <w:rPr>
          <w:lang w:val="fr-CA"/>
        </w:rPr>
        <w:t>2014</w:t>
      </w:r>
      <w:r w:rsidR="009B77D5">
        <w:rPr>
          <w:lang w:val="fr-CA"/>
        </w:rPr>
        <w:t>-</w:t>
      </w:r>
      <w:r w:rsidR="00D72E57" w:rsidRPr="009B77D5">
        <w:rPr>
          <w:lang w:val="fr-CA"/>
        </w:rPr>
        <w:t xml:space="preserve">2018, </w:t>
      </w:r>
      <w:r w:rsidR="009B77D5">
        <w:rPr>
          <w:lang w:val="fr-CA"/>
        </w:rPr>
        <w:t>le sous-groupe</w:t>
      </w:r>
      <w:r w:rsidR="00D72E57" w:rsidRPr="009B77D5">
        <w:rPr>
          <w:lang w:val="fr-CA"/>
        </w:rPr>
        <w:t xml:space="preserve"> </w:t>
      </w:r>
      <w:r w:rsidR="009B77D5">
        <w:rPr>
          <w:u w:val="single"/>
          <w:lang w:val="fr-CA"/>
        </w:rPr>
        <w:t>recomma</w:t>
      </w:r>
      <w:r w:rsidR="00D72E57" w:rsidRPr="009B77D5">
        <w:rPr>
          <w:u w:val="single"/>
          <w:lang w:val="fr-CA"/>
        </w:rPr>
        <w:t>nd</w:t>
      </w:r>
      <w:r w:rsidR="009B77D5">
        <w:rPr>
          <w:u w:val="single"/>
          <w:lang w:val="fr-CA"/>
        </w:rPr>
        <w:t>e</w:t>
      </w:r>
      <w:r w:rsidR="00D72E57" w:rsidRPr="009B77D5">
        <w:rPr>
          <w:lang w:val="fr-CA"/>
        </w:rPr>
        <w:t xml:space="preserve"> </w:t>
      </w:r>
      <w:r w:rsidR="009B77D5">
        <w:rPr>
          <w:lang w:val="fr-CA"/>
        </w:rPr>
        <w:t>au Comité exécutif de reporter l’examen de ce point de l’ordre du jour à la</w:t>
      </w:r>
      <w:r w:rsidR="00D72E57" w:rsidRPr="009B77D5">
        <w:rPr>
          <w:lang w:val="fr-CA"/>
        </w:rPr>
        <w:t xml:space="preserve"> 87</w:t>
      </w:r>
      <w:r w:rsidR="009B77D5">
        <w:rPr>
          <w:vertAlign w:val="superscript"/>
          <w:lang w:val="fr-CA"/>
        </w:rPr>
        <w:t>e</w:t>
      </w:r>
      <w:r w:rsidR="009B77D5">
        <w:rPr>
          <w:lang w:val="fr-CA"/>
        </w:rPr>
        <w:t>réunion</w:t>
      </w:r>
      <w:r w:rsidR="00D72E57" w:rsidRPr="009B77D5">
        <w:rPr>
          <w:lang w:val="fr-CA"/>
        </w:rPr>
        <w:t>.</w:t>
      </w:r>
    </w:p>
    <w:p w14:paraId="2AC38BF9" w14:textId="34ADD252" w:rsidR="00D72E57" w:rsidRPr="00235663" w:rsidRDefault="00A26938" w:rsidP="009F112B">
      <w:pPr>
        <w:ind w:left="3686" w:hanging="3686"/>
        <w:rPr>
          <w:b/>
          <w:lang w:val="fr-CA"/>
        </w:rPr>
      </w:pPr>
      <w:r w:rsidRPr="00235663">
        <w:rPr>
          <w:b/>
          <w:lang w:val="fr-CA"/>
        </w:rPr>
        <w:t>Point</w:t>
      </w:r>
      <w:r w:rsidR="00A065A4" w:rsidRPr="00235663">
        <w:rPr>
          <w:b/>
          <w:lang w:val="fr-CA"/>
        </w:rPr>
        <w:t xml:space="preserve"> 5 </w:t>
      </w:r>
      <w:r w:rsidRPr="00235663">
        <w:rPr>
          <w:b/>
          <w:lang w:val="fr-CA"/>
        </w:rPr>
        <w:t>de l’ordre du jour</w:t>
      </w:r>
      <w:r w:rsidR="00A065A4" w:rsidRPr="00235663">
        <w:rPr>
          <w:b/>
          <w:lang w:val="fr-CA"/>
        </w:rPr>
        <w:t> </w:t>
      </w:r>
      <w:r w:rsidR="00D72E57" w:rsidRPr="00235663">
        <w:rPr>
          <w:b/>
          <w:lang w:val="fr-CA"/>
        </w:rPr>
        <w:t>:</w:t>
      </w:r>
      <w:r w:rsidR="00D72E57" w:rsidRPr="00235663">
        <w:rPr>
          <w:b/>
          <w:lang w:val="fr-CA"/>
        </w:rPr>
        <w:tab/>
      </w:r>
      <w:r w:rsidR="004C613D" w:rsidRPr="00235663">
        <w:rPr>
          <w:b/>
          <w:lang w:val="fr-CA"/>
        </w:rPr>
        <w:t xml:space="preserve">Projet de lignes directrices sur le secteur de la production de HCFC (décision 84/97) </w:t>
      </w:r>
    </w:p>
    <w:p w14:paraId="2ADDA9D2" w14:textId="77777777" w:rsidR="00D72E57" w:rsidRPr="00235663" w:rsidRDefault="00D72E57" w:rsidP="00D72E57">
      <w:pPr>
        <w:rPr>
          <w:b/>
          <w:lang w:val="fr-CA"/>
        </w:rPr>
      </w:pPr>
    </w:p>
    <w:p w14:paraId="14C8B961" w14:textId="0C66FE06" w:rsidR="00D72E57" w:rsidRPr="00235663" w:rsidRDefault="004C613D" w:rsidP="00D72E57">
      <w:pPr>
        <w:pStyle w:val="Heading1"/>
        <w:rPr>
          <w:lang w:val="fr-CA"/>
        </w:rPr>
      </w:pPr>
      <w:r w:rsidRPr="00235663">
        <w:rPr>
          <w:lang w:val="fr-CA"/>
        </w:rPr>
        <w:t xml:space="preserve">En raison du peu de temps alloué à l’étude de cette question, </w:t>
      </w:r>
      <w:r w:rsidR="009F112B" w:rsidRPr="00235663">
        <w:rPr>
          <w:lang w:val="fr-CA"/>
        </w:rPr>
        <w:t xml:space="preserve">le </w:t>
      </w:r>
      <w:r w:rsidRPr="00235663">
        <w:rPr>
          <w:lang w:val="fr-CA"/>
        </w:rPr>
        <w:t>Sous</w:t>
      </w:r>
      <w:r w:rsidR="00E9676F" w:rsidRPr="00235663">
        <w:rPr>
          <w:lang w:val="fr-CA"/>
        </w:rPr>
        <w:noBreakHyphen/>
      </w:r>
      <w:r w:rsidRPr="00235663">
        <w:rPr>
          <w:lang w:val="fr-CA"/>
        </w:rPr>
        <w:t xml:space="preserve">groupe du secteur de la production </w:t>
      </w:r>
      <w:r w:rsidRPr="00235663">
        <w:rPr>
          <w:u w:val="single"/>
          <w:lang w:val="fr-CA"/>
        </w:rPr>
        <w:t>recommande</w:t>
      </w:r>
      <w:r w:rsidRPr="00235663">
        <w:rPr>
          <w:lang w:val="fr-CA"/>
        </w:rPr>
        <w:t xml:space="preserve"> que le Comité exécutif reporte l’examen des lignes directrices sur le secteur de la production de HCFC à une future réunion du Comité exécutif.</w:t>
      </w:r>
    </w:p>
    <w:p w14:paraId="737C7AC7" w14:textId="50383374" w:rsidR="00D72E57" w:rsidRPr="00235663" w:rsidRDefault="00A26938" w:rsidP="009F112B">
      <w:pPr>
        <w:ind w:left="3686" w:hanging="3686"/>
        <w:rPr>
          <w:b/>
          <w:lang w:val="fr-CA"/>
        </w:rPr>
      </w:pPr>
      <w:r w:rsidRPr="00235663">
        <w:rPr>
          <w:b/>
          <w:lang w:val="fr-CA"/>
        </w:rPr>
        <w:t>Point</w:t>
      </w:r>
      <w:r w:rsidR="00A065A4" w:rsidRPr="00235663">
        <w:rPr>
          <w:b/>
          <w:lang w:val="fr-CA"/>
        </w:rPr>
        <w:t xml:space="preserve"> 6 </w:t>
      </w:r>
      <w:r w:rsidRPr="00235663">
        <w:rPr>
          <w:b/>
          <w:lang w:val="fr-CA"/>
        </w:rPr>
        <w:t>de l’ordre du jour</w:t>
      </w:r>
      <w:r w:rsidR="00A065A4" w:rsidRPr="00235663">
        <w:rPr>
          <w:b/>
          <w:lang w:val="fr-CA"/>
        </w:rPr>
        <w:t> </w:t>
      </w:r>
      <w:r w:rsidR="00D72E57" w:rsidRPr="00235663">
        <w:rPr>
          <w:b/>
          <w:lang w:val="fr-CA"/>
        </w:rPr>
        <w:t>:</w:t>
      </w:r>
      <w:r w:rsidR="00D72E57" w:rsidRPr="00235663">
        <w:rPr>
          <w:b/>
          <w:lang w:val="fr-CA"/>
        </w:rPr>
        <w:tab/>
      </w:r>
      <w:r w:rsidR="004C613D" w:rsidRPr="00235663">
        <w:rPr>
          <w:b/>
          <w:lang w:val="fr-CA"/>
        </w:rPr>
        <w:t>Données préliminaires et demande d’autorisation visant l’exécution de l’audit technique du secteur de la production de HCFC en Inde</w:t>
      </w:r>
      <w:r w:rsidR="00F24F05" w:rsidRPr="00235663">
        <w:rPr>
          <w:b/>
          <w:lang w:val="fr-CA"/>
        </w:rPr>
        <w:t> </w:t>
      </w:r>
      <w:r w:rsidR="004C613D" w:rsidRPr="00235663">
        <w:rPr>
          <w:b/>
          <w:lang w:val="fr-CA"/>
        </w:rPr>
        <w:t>:</w:t>
      </w:r>
      <w:r w:rsidR="00D72E57" w:rsidRPr="00235663">
        <w:rPr>
          <w:b/>
          <w:lang w:val="fr-CA"/>
        </w:rPr>
        <w:t xml:space="preserve"> Hindustan Fluorocarbons Limited</w:t>
      </w:r>
    </w:p>
    <w:p w14:paraId="097F1B82" w14:textId="77777777" w:rsidR="00D72E57" w:rsidRPr="00235663" w:rsidRDefault="00D72E57" w:rsidP="00D72E57">
      <w:pPr>
        <w:rPr>
          <w:b/>
          <w:lang w:val="fr-CA"/>
        </w:rPr>
      </w:pPr>
    </w:p>
    <w:p w14:paraId="6C4EFD66" w14:textId="02059729" w:rsidR="00D72E57" w:rsidRPr="00235663" w:rsidRDefault="004C613D" w:rsidP="00D72E57">
      <w:pPr>
        <w:pStyle w:val="Heading1"/>
        <w:rPr>
          <w:lang w:val="fr-CA"/>
        </w:rPr>
      </w:pPr>
      <w:r w:rsidRPr="00235663">
        <w:rPr>
          <w:lang w:val="fr-CA"/>
        </w:rPr>
        <w:t>Le représentant du Secrétariat a présenté le document</w:t>
      </w:r>
      <w:r w:rsidR="00F24F05" w:rsidRPr="00235663">
        <w:rPr>
          <w:lang w:val="fr-CA"/>
        </w:rPr>
        <w:t> </w:t>
      </w:r>
      <w:r w:rsidR="00D72E57" w:rsidRPr="00235663">
        <w:rPr>
          <w:lang w:val="fr-CA"/>
        </w:rPr>
        <w:t xml:space="preserve">UNEP/OzL.Pro/ExCom/86/SGP/7, </w:t>
      </w:r>
      <w:r w:rsidRPr="00235663">
        <w:rPr>
          <w:lang w:val="fr-CA"/>
        </w:rPr>
        <w:t>et a demandé au Sous</w:t>
      </w:r>
      <w:r w:rsidR="00E9676F" w:rsidRPr="00235663">
        <w:rPr>
          <w:lang w:val="fr-CA"/>
        </w:rPr>
        <w:noBreakHyphen/>
      </w:r>
      <w:r w:rsidRPr="00235663">
        <w:rPr>
          <w:lang w:val="fr-CA"/>
        </w:rPr>
        <w:t xml:space="preserve">groupe de donner des éclaircissements au sujet de l’admissibilité à un financement de la demande soumise par la Banque mondiale au nom du gouvernement de l’Inde se rapportant à un </w:t>
      </w:r>
      <w:r w:rsidR="00F24F05" w:rsidRPr="00235663">
        <w:rPr>
          <w:lang w:val="fr-CA"/>
        </w:rPr>
        <w:t>audit</w:t>
      </w:r>
      <w:r w:rsidRPr="00235663">
        <w:rPr>
          <w:lang w:val="fr-CA"/>
        </w:rPr>
        <w:t xml:space="preserve"> technique de </w:t>
      </w:r>
      <w:r w:rsidR="00D72E57" w:rsidRPr="00235663">
        <w:rPr>
          <w:lang w:val="fr-CA"/>
        </w:rPr>
        <w:t xml:space="preserve">Hindustan Fluorocarbons Limited (HFL), </w:t>
      </w:r>
      <w:r w:rsidR="006720B3" w:rsidRPr="00235663">
        <w:rPr>
          <w:lang w:val="fr-CA"/>
        </w:rPr>
        <w:t>la seule usine non</w:t>
      </w:r>
      <w:r w:rsidR="00AA67A5" w:rsidRPr="00235663">
        <w:rPr>
          <w:lang w:val="fr-CA"/>
        </w:rPr>
        <w:t xml:space="preserve"> </w:t>
      </w:r>
      <w:r w:rsidR="006720B3" w:rsidRPr="00235663">
        <w:rPr>
          <w:lang w:val="fr-CA"/>
        </w:rPr>
        <w:t>mixte de production de HCFC</w:t>
      </w:r>
      <w:r w:rsidR="00E9676F" w:rsidRPr="00235663">
        <w:rPr>
          <w:lang w:val="fr-CA"/>
        </w:rPr>
        <w:noBreakHyphen/>
      </w:r>
      <w:r w:rsidR="006720B3" w:rsidRPr="00235663">
        <w:rPr>
          <w:lang w:val="fr-CA"/>
        </w:rPr>
        <w:t>22 en Inde, compte tenu de l’opinion du gouvernement de l’Inde selon laquelle l’entreprise n’était pas économiquement viable et de sa décision d’émettre une ordonnance décrétant sa fermeture. La Banque mondiale a par ailleurs soumis des amendements au programme de travail à la 86</w:t>
      </w:r>
      <w:r w:rsidR="006720B3" w:rsidRPr="00235663">
        <w:rPr>
          <w:vertAlign w:val="superscript"/>
          <w:lang w:val="fr-CA"/>
        </w:rPr>
        <w:t>e</w:t>
      </w:r>
      <w:r w:rsidR="00F24F05" w:rsidRPr="00235663">
        <w:rPr>
          <w:lang w:val="fr-CA"/>
        </w:rPr>
        <w:t> </w:t>
      </w:r>
      <w:r w:rsidR="006720B3" w:rsidRPr="00235663">
        <w:rPr>
          <w:lang w:val="fr-CA"/>
        </w:rPr>
        <w:t>réunion, renfermant notamment une demande de financement pour la préparation d’un PG</w:t>
      </w:r>
      <w:r w:rsidR="00F24F05" w:rsidRPr="00235663">
        <w:rPr>
          <w:lang w:val="fr-CA"/>
        </w:rPr>
        <w:t>E</w:t>
      </w:r>
      <w:r w:rsidR="006720B3" w:rsidRPr="00235663">
        <w:rPr>
          <w:lang w:val="fr-CA"/>
        </w:rPr>
        <w:t>PH en Inde. Conformément à la décision</w:t>
      </w:r>
      <w:r w:rsidR="00F24F05" w:rsidRPr="00235663">
        <w:rPr>
          <w:lang w:val="fr-CA"/>
        </w:rPr>
        <w:t> </w:t>
      </w:r>
      <w:r w:rsidR="006720B3" w:rsidRPr="00235663">
        <w:rPr>
          <w:lang w:val="fr-CA"/>
        </w:rPr>
        <w:t xml:space="preserve">32/78, l’audit technique est une condition préalable à l’approbation du financement </w:t>
      </w:r>
      <w:r w:rsidR="00F81C94">
        <w:rPr>
          <w:lang w:val="fr-CA"/>
        </w:rPr>
        <w:t>pour la</w:t>
      </w:r>
      <w:r w:rsidR="006720B3" w:rsidRPr="00235663">
        <w:rPr>
          <w:lang w:val="fr-CA"/>
        </w:rPr>
        <w:t xml:space="preserve"> préparation de projet dans le secteur de la production. Le Secrétariat n’a pas examiné les données préliminaires, ni la demande de financement pour la préparation de projet</w:t>
      </w:r>
      <w:r w:rsidR="00F24F05" w:rsidRPr="00235663">
        <w:rPr>
          <w:lang w:val="fr-CA"/>
        </w:rPr>
        <w:t>,</w:t>
      </w:r>
      <w:r w:rsidR="006720B3" w:rsidRPr="00235663">
        <w:rPr>
          <w:lang w:val="fr-CA"/>
        </w:rPr>
        <w:t xml:space="preserve"> et </w:t>
      </w:r>
      <w:r w:rsidR="008D3EE3" w:rsidRPr="00235663">
        <w:rPr>
          <w:lang w:val="fr-CA"/>
        </w:rPr>
        <w:t>a</w:t>
      </w:r>
      <w:r w:rsidR="006720B3" w:rsidRPr="00235663">
        <w:rPr>
          <w:lang w:val="fr-CA"/>
        </w:rPr>
        <w:t xml:space="preserve"> demand</w:t>
      </w:r>
      <w:r w:rsidR="008D3EE3" w:rsidRPr="00235663">
        <w:rPr>
          <w:lang w:val="fr-CA"/>
        </w:rPr>
        <w:t>é</w:t>
      </w:r>
      <w:r w:rsidR="006720B3" w:rsidRPr="00235663">
        <w:rPr>
          <w:lang w:val="fr-CA"/>
        </w:rPr>
        <w:t xml:space="preserve"> à la Banque mondiale de retirer sa demande d’audit technique. </w:t>
      </w:r>
      <w:r w:rsidR="00F81C94">
        <w:rPr>
          <w:lang w:val="fr-CA"/>
        </w:rPr>
        <w:t>Il</w:t>
      </w:r>
      <w:r w:rsidR="006720B3" w:rsidRPr="00235663">
        <w:rPr>
          <w:lang w:val="fr-CA"/>
        </w:rPr>
        <w:t xml:space="preserve"> a demandé des éclaircissements au Sous</w:t>
      </w:r>
      <w:r w:rsidR="00E9676F" w:rsidRPr="00235663">
        <w:rPr>
          <w:lang w:val="fr-CA"/>
        </w:rPr>
        <w:noBreakHyphen/>
      </w:r>
      <w:r w:rsidR="006720B3" w:rsidRPr="00235663">
        <w:rPr>
          <w:lang w:val="fr-CA"/>
        </w:rPr>
        <w:t>groupe sur la façon dont il compte procéder dans le contexte de la non</w:t>
      </w:r>
      <w:r w:rsidR="00E9676F" w:rsidRPr="00235663">
        <w:rPr>
          <w:lang w:val="fr-CA"/>
        </w:rPr>
        <w:noBreakHyphen/>
      </w:r>
      <w:r w:rsidR="006720B3" w:rsidRPr="00235663">
        <w:rPr>
          <w:lang w:val="fr-CA"/>
        </w:rPr>
        <w:t xml:space="preserve">viabilité </w:t>
      </w:r>
      <w:r w:rsidR="00F81C94">
        <w:rPr>
          <w:lang w:val="fr-CA"/>
        </w:rPr>
        <w:t xml:space="preserve">et </w:t>
      </w:r>
      <w:r w:rsidR="006720B3" w:rsidRPr="00235663">
        <w:rPr>
          <w:lang w:val="fr-CA"/>
        </w:rPr>
        <w:t>de la fermeture de HF</w:t>
      </w:r>
      <w:r w:rsidR="00F24F05" w:rsidRPr="00235663">
        <w:rPr>
          <w:lang w:val="fr-CA"/>
        </w:rPr>
        <w:t>L</w:t>
      </w:r>
      <w:r w:rsidR="006720B3" w:rsidRPr="00235663">
        <w:rPr>
          <w:lang w:val="fr-CA"/>
        </w:rPr>
        <w:t xml:space="preserve">, ainsi que de la </w:t>
      </w:r>
      <w:r w:rsidR="00F24F05" w:rsidRPr="00235663">
        <w:rPr>
          <w:lang w:val="fr-CA"/>
        </w:rPr>
        <w:t>d</w:t>
      </w:r>
      <w:r w:rsidR="006720B3" w:rsidRPr="00235663">
        <w:rPr>
          <w:lang w:val="fr-CA"/>
        </w:rPr>
        <w:t>éclaration contenu</w:t>
      </w:r>
      <w:r w:rsidR="008D3EE3" w:rsidRPr="00235663">
        <w:rPr>
          <w:lang w:val="fr-CA"/>
        </w:rPr>
        <w:t>e</w:t>
      </w:r>
      <w:r w:rsidR="006720B3" w:rsidRPr="00235663">
        <w:rPr>
          <w:lang w:val="fr-CA"/>
        </w:rPr>
        <w:t xml:space="preserve"> dans l’Accord entre le gouvernement de l’Inde et le Comité </w:t>
      </w:r>
      <w:r w:rsidR="006720B3" w:rsidRPr="00235663">
        <w:rPr>
          <w:lang w:val="fr-CA"/>
        </w:rPr>
        <w:lastRenderedPageBreak/>
        <w:t>exécutif sur la clôture de la production de CFC, selon laquelle aucun autre financement ne sera</w:t>
      </w:r>
      <w:r w:rsidR="00F24F05" w:rsidRPr="00235663">
        <w:rPr>
          <w:lang w:val="fr-CA"/>
        </w:rPr>
        <w:t>it</w:t>
      </w:r>
      <w:r w:rsidR="006720B3" w:rsidRPr="00235663">
        <w:rPr>
          <w:lang w:val="fr-CA"/>
        </w:rPr>
        <w:t xml:space="preserve"> procuré pour l’élimination de la production de HCFC.</w:t>
      </w:r>
    </w:p>
    <w:p w14:paraId="2D5C3495" w14:textId="6D9D5D7A" w:rsidR="00D72E57" w:rsidRPr="00235663" w:rsidRDefault="0061341D" w:rsidP="00D72E57">
      <w:pPr>
        <w:pStyle w:val="Heading1"/>
        <w:rPr>
          <w:lang w:val="fr-CA"/>
        </w:rPr>
      </w:pPr>
      <w:r w:rsidRPr="00235663">
        <w:rPr>
          <w:lang w:val="fr-CA"/>
        </w:rPr>
        <w:t>En réponse à une demande d’éclaircissement d</w:t>
      </w:r>
      <w:r w:rsidR="006B5405" w:rsidRPr="00235663">
        <w:rPr>
          <w:lang w:val="fr-CA"/>
        </w:rPr>
        <w:t xml:space="preserve">’un </w:t>
      </w:r>
      <w:r w:rsidRPr="00235663">
        <w:rPr>
          <w:lang w:val="fr-CA"/>
        </w:rPr>
        <w:t>membre du Sou</w:t>
      </w:r>
      <w:r w:rsidR="006B5405" w:rsidRPr="00235663">
        <w:rPr>
          <w:lang w:val="fr-CA"/>
        </w:rPr>
        <w:t>s</w:t>
      </w:r>
      <w:r w:rsidR="00E9676F" w:rsidRPr="00235663">
        <w:rPr>
          <w:lang w:val="fr-CA"/>
        </w:rPr>
        <w:noBreakHyphen/>
      </w:r>
      <w:r w:rsidRPr="00235663">
        <w:rPr>
          <w:lang w:val="fr-CA"/>
        </w:rPr>
        <w:t xml:space="preserve">groupe au sujet de la raison pour laquelle cette demande d’audit technique avait été présentée, le représentant de la Banque mondiale et </w:t>
      </w:r>
      <w:r w:rsidR="006B5405" w:rsidRPr="00235663">
        <w:rPr>
          <w:lang w:val="fr-CA"/>
        </w:rPr>
        <w:t xml:space="preserve">un </w:t>
      </w:r>
      <w:r w:rsidRPr="00235663">
        <w:rPr>
          <w:lang w:val="fr-CA"/>
        </w:rPr>
        <w:t>membre</w:t>
      </w:r>
      <w:r w:rsidR="006B5405" w:rsidRPr="00235663">
        <w:rPr>
          <w:lang w:val="fr-CA"/>
        </w:rPr>
        <w:t xml:space="preserve"> </w:t>
      </w:r>
      <w:r w:rsidRPr="00235663">
        <w:rPr>
          <w:lang w:val="fr-CA"/>
        </w:rPr>
        <w:t>du Sou</w:t>
      </w:r>
      <w:r w:rsidR="008D3EE3" w:rsidRPr="00235663">
        <w:rPr>
          <w:lang w:val="fr-CA"/>
        </w:rPr>
        <w:t>s</w:t>
      </w:r>
      <w:r w:rsidR="00E9676F" w:rsidRPr="00235663">
        <w:rPr>
          <w:lang w:val="fr-CA"/>
        </w:rPr>
        <w:noBreakHyphen/>
      </w:r>
      <w:r w:rsidR="008D3EE3" w:rsidRPr="00235663">
        <w:rPr>
          <w:lang w:val="fr-CA"/>
        </w:rPr>
        <w:t>groupe</w:t>
      </w:r>
      <w:r w:rsidRPr="00235663">
        <w:rPr>
          <w:lang w:val="fr-CA"/>
        </w:rPr>
        <w:t xml:space="preserve"> ont expliqué que ce</w:t>
      </w:r>
      <w:r w:rsidR="006B5405" w:rsidRPr="00235663">
        <w:rPr>
          <w:lang w:val="fr-CA"/>
        </w:rPr>
        <w:t>lle</w:t>
      </w:r>
      <w:r w:rsidR="00E9676F" w:rsidRPr="00235663">
        <w:rPr>
          <w:lang w:val="fr-CA"/>
        </w:rPr>
        <w:noBreakHyphen/>
      </w:r>
      <w:r w:rsidRPr="00235663">
        <w:rPr>
          <w:lang w:val="fr-CA"/>
        </w:rPr>
        <w:t>ci avait été reporté</w:t>
      </w:r>
      <w:r w:rsidR="006B5405" w:rsidRPr="00235663">
        <w:rPr>
          <w:lang w:val="fr-CA"/>
        </w:rPr>
        <w:t>e</w:t>
      </w:r>
      <w:r w:rsidRPr="00235663">
        <w:rPr>
          <w:lang w:val="fr-CA"/>
        </w:rPr>
        <w:t xml:space="preserve"> </w:t>
      </w:r>
      <w:r w:rsidR="006B5405" w:rsidRPr="00235663">
        <w:rPr>
          <w:lang w:val="fr-CA"/>
        </w:rPr>
        <w:t>en</w:t>
      </w:r>
      <w:r w:rsidRPr="00235663">
        <w:rPr>
          <w:lang w:val="fr-CA"/>
        </w:rPr>
        <w:t xml:space="preserve"> raison de circonstances imprévues. Voilà pourquoi cela donne l’impression que la demande d’audit technique et la demande de financement pour préparation de projet ont été faite</w:t>
      </w:r>
      <w:r w:rsidR="008D3EE3" w:rsidRPr="00235663">
        <w:rPr>
          <w:lang w:val="fr-CA"/>
        </w:rPr>
        <w:t>s</w:t>
      </w:r>
      <w:r w:rsidRPr="00235663">
        <w:rPr>
          <w:lang w:val="fr-CA"/>
        </w:rPr>
        <w:t xml:space="preserve"> après la décision de fermer HF</w:t>
      </w:r>
      <w:r w:rsidR="006B5405" w:rsidRPr="00235663">
        <w:rPr>
          <w:lang w:val="fr-CA"/>
        </w:rPr>
        <w:t>L</w:t>
      </w:r>
      <w:r w:rsidRPr="00235663">
        <w:rPr>
          <w:lang w:val="fr-CA"/>
        </w:rPr>
        <w:t>. En fait, HF</w:t>
      </w:r>
      <w:r w:rsidR="006B5405" w:rsidRPr="00235663">
        <w:rPr>
          <w:lang w:val="fr-CA"/>
        </w:rPr>
        <w:t>L</w:t>
      </w:r>
      <w:r w:rsidRPr="00235663">
        <w:rPr>
          <w:lang w:val="fr-CA"/>
        </w:rPr>
        <w:t xml:space="preserve"> attendait cet audit technique, qui constitue une étape nécessaire dans la demande de financement pour la fermeture de </w:t>
      </w:r>
      <w:r w:rsidR="006B5405" w:rsidRPr="00235663">
        <w:rPr>
          <w:lang w:val="fr-CA"/>
        </w:rPr>
        <w:t>l’installation</w:t>
      </w:r>
      <w:r w:rsidRPr="00235663">
        <w:rPr>
          <w:lang w:val="fr-CA"/>
        </w:rPr>
        <w:t xml:space="preserve"> et le démantèlement de l’usine et des </w:t>
      </w:r>
      <w:r w:rsidR="00C40770">
        <w:rPr>
          <w:lang w:val="fr-CA"/>
        </w:rPr>
        <w:t>équipements</w:t>
      </w:r>
      <w:r w:rsidRPr="00235663">
        <w:rPr>
          <w:lang w:val="fr-CA"/>
        </w:rPr>
        <w:t>. Les fonds vis</w:t>
      </w:r>
      <w:r w:rsidR="006B5405" w:rsidRPr="00235663">
        <w:rPr>
          <w:lang w:val="fr-CA"/>
        </w:rPr>
        <w:t>aient</w:t>
      </w:r>
      <w:r w:rsidRPr="00235663">
        <w:rPr>
          <w:lang w:val="fr-CA"/>
        </w:rPr>
        <w:t xml:space="preserve"> à couvrir les pertes de profit et la fermeture durable de l’usine. </w:t>
      </w:r>
    </w:p>
    <w:p w14:paraId="4559FBCA" w14:textId="510E062C" w:rsidR="00D72E57" w:rsidRPr="00235663" w:rsidRDefault="0061341D" w:rsidP="00D72E57">
      <w:pPr>
        <w:pStyle w:val="Heading1"/>
        <w:rPr>
          <w:lang w:val="fr-CA"/>
        </w:rPr>
      </w:pPr>
      <w:r w:rsidRPr="00235663">
        <w:rPr>
          <w:lang w:val="fr-CA"/>
        </w:rPr>
        <w:t>Le membre du Sou</w:t>
      </w:r>
      <w:r w:rsidR="008D3EE3" w:rsidRPr="00235663">
        <w:rPr>
          <w:lang w:val="fr-CA"/>
        </w:rPr>
        <w:t>s</w:t>
      </w:r>
      <w:r w:rsidR="00E9676F" w:rsidRPr="00235663">
        <w:rPr>
          <w:lang w:val="fr-CA"/>
        </w:rPr>
        <w:noBreakHyphen/>
      </w:r>
      <w:r w:rsidRPr="00235663">
        <w:rPr>
          <w:lang w:val="fr-CA"/>
        </w:rPr>
        <w:t>groupe a poursuivi en expliquant que HF</w:t>
      </w:r>
      <w:r w:rsidR="006B5405" w:rsidRPr="00235663">
        <w:rPr>
          <w:lang w:val="fr-CA"/>
        </w:rPr>
        <w:t>L</w:t>
      </w:r>
      <w:r w:rsidRPr="00235663">
        <w:rPr>
          <w:lang w:val="fr-CA"/>
        </w:rPr>
        <w:t xml:space="preserve"> était une usine détenue par le gouvernement, et non une société privée. Le texte sur le fait de ne plus accorder de financement aux usines de production de HCFC contenu dans l’Accord sur la </w:t>
      </w:r>
      <w:r w:rsidR="006B5405" w:rsidRPr="00235663">
        <w:rPr>
          <w:lang w:val="fr-CA"/>
        </w:rPr>
        <w:t>clôture</w:t>
      </w:r>
      <w:r w:rsidRPr="00235663">
        <w:rPr>
          <w:lang w:val="fr-CA"/>
        </w:rPr>
        <w:t xml:space="preserve"> de la production de CFC en Inde ne s’applique pas </w:t>
      </w:r>
      <w:r w:rsidR="006B5405" w:rsidRPr="00235663">
        <w:rPr>
          <w:lang w:val="fr-CA"/>
        </w:rPr>
        <w:t xml:space="preserve">à </w:t>
      </w:r>
      <w:r w:rsidRPr="00235663">
        <w:rPr>
          <w:lang w:val="fr-CA"/>
        </w:rPr>
        <w:t>HF</w:t>
      </w:r>
      <w:r w:rsidR="006B5405" w:rsidRPr="00235663">
        <w:rPr>
          <w:lang w:val="fr-CA"/>
        </w:rPr>
        <w:t>L</w:t>
      </w:r>
      <w:r w:rsidRPr="00235663">
        <w:rPr>
          <w:lang w:val="fr-CA"/>
        </w:rPr>
        <w:t xml:space="preserve">, car l’entreprise n’a jamais produit de CFC et n’a jamais reçu de financement pour l’élimination des CFC. </w:t>
      </w:r>
      <w:r w:rsidR="00720C98" w:rsidRPr="00235663">
        <w:rPr>
          <w:lang w:val="fr-CA"/>
        </w:rPr>
        <w:t>La décision prise par le gouvernement de l’Inde visant la fermeture de l’usine était fondé</w:t>
      </w:r>
      <w:r w:rsidR="008D3EE3" w:rsidRPr="00235663">
        <w:rPr>
          <w:lang w:val="fr-CA"/>
        </w:rPr>
        <w:t>e</w:t>
      </w:r>
      <w:r w:rsidR="00720C98" w:rsidRPr="00235663">
        <w:rPr>
          <w:lang w:val="fr-CA"/>
        </w:rPr>
        <w:t xml:space="preserve"> sur son propre jugement selon lequel la société pourrait ne pas être en mesure de continuer de produire des HCFC au même niveau. On a toutefois besoin de fonds pour cette usine, afin de confirmer le jugement du gouvernement au moyen d’un audit technique et de mettre fin éventuellement à </w:t>
      </w:r>
      <w:r w:rsidR="0095698A" w:rsidRPr="00235663">
        <w:rPr>
          <w:lang w:val="fr-CA"/>
        </w:rPr>
        <w:t>s</w:t>
      </w:r>
      <w:r w:rsidR="00720C98" w:rsidRPr="00235663">
        <w:rPr>
          <w:lang w:val="fr-CA"/>
        </w:rPr>
        <w:t>es activités. Comme cela a déjà été mentionné, ces fonds ne peuvent être obtenus qu’après l’audit technique. Quant à la conclusion selon laquelle HF</w:t>
      </w:r>
      <w:r w:rsidR="0095698A" w:rsidRPr="00235663">
        <w:rPr>
          <w:lang w:val="fr-CA"/>
        </w:rPr>
        <w:t>L</w:t>
      </w:r>
      <w:r w:rsidR="00720C98" w:rsidRPr="00235663">
        <w:rPr>
          <w:lang w:val="fr-CA"/>
        </w:rPr>
        <w:t xml:space="preserve"> n’est pas </w:t>
      </w:r>
      <w:r w:rsidR="0095698A" w:rsidRPr="00235663">
        <w:rPr>
          <w:lang w:val="fr-CA"/>
        </w:rPr>
        <w:t>v</w:t>
      </w:r>
      <w:r w:rsidR="00720C98" w:rsidRPr="00235663">
        <w:rPr>
          <w:lang w:val="fr-CA"/>
        </w:rPr>
        <w:t>iable sur le plan économique, le membre a indiqué que le Secrétariat avait publié des rapports dans les médias, qui pourrai</w:t>
      </w:r>
      <w:r w:rsidR="008D3EE3" w:rsidRPr="00235663">
        <w:rPr>
          <w:lang w:val="fr-CA"/>
        </w:rPr>
        <w:t>en</w:t>
      </w:r>
      <w:r w:rsidR="00720C98" w:rsidRPr="00235663">
        <w:rPr>
          <w:lang w:val="fr-CA"/>
        </w:rPr>
        <w:t>t avoir la même rigueur qu’un audit technique. Le Secrétariat a par ailleurs souligné que le cabinet de l’</w:t>
      </w:r>
      <w:r w:rsidR="0095698A" w:rsidRPr="00235663">
        <w:rPr>
          <w:lang w:val="fr-CA"/>
        </w:rPr>
        <w:t>U</w:t>
      </w:r>
      <w:r w:rsidR="00720C98" w:rsidRPr="00235663">
        <w:rPr>
          <w:lang w:val="fr-CA"/>
        </w:rPr>
        <w:t>nion du gouvernement de l’Inde avait également conclu que HF</w:t>
      </w:r>
      <w:r w:rsidR="0095698A" w:rsidRPr="00235663">
        <w:rPr>
          <w:lang w:val="fr-CA"/>
        </w:rPr>
        <w:t>L</w:t>
      </w:r>
      <w:r w:rsidR="00720C98" w:rsidRPr="00235663">
        <w:rPr>
          <w:lang w:val="fr-CA"/>
        </w:rPr>
        <w:t xml:space="preserve"> </w:t>
      </w:r>
      <w:r w:rsidR="008D3EE3" w:rsidRPr="00235663">
        <w:rPr>
          <w:lang w:val="fr-CA"/>
        </w:rPr>
        <w:t>n’</w:t>
      </w:r>
      <w:r w:rsidR="00720C98" w:rsidRPr="00235663">
        <w:rPr>
          <w:lang w:val="fr-CA"/>
        </w:rPr>
        <w:t>était pas viable économiquement dans sa décision de</w:t>
      </w:r>
      <w:r w:rsidR="0095698A" w:rsidRPr="00235663">
        <w:rPr>
          <w:lang w:val="fr-CA"/>
        </w:rPr>
        <w:t> </w:t>
      </w:r>
      <w:r w:rsidR="00720C98" w:rsidRPr="00235663">
        <w:rPr>
          <w:lang w:val="fr-CA"/>
        </w:rPr>
        <w:t>2020 de fermer l’entreprise.</w:t>
      </w:r>
      <w:r w:rsidR="00D72E57" w:rsidRPr="00235663">
        <w:rPr>
          <w:lang w:val="fr-CA"/>
        </w:rPr>
        <w:t xml:space="preserve"> </w:t>
      </w:r>
    </w:p>
    <w:p w14:paraId="281D4F0C" w14:textId="67588D0E" w:rsidR="00D72E57" w:rsidRPr="00235663" w:rsidRDefault="00C810B1" w:rsidP="00D72E57">
      <w:pPr>
        <w:pStyle w:val="Heading1"/>
        <w:rPr>
          <w:lang w:val="fr-CA"/>
        </w:rPr>
      </w:pPr>
      <w:r w:rsidRPr="00235663">
        <w:rPr>
          <w:lang w:val="fr-CA"/>
        </w:rPr>
        <w:t>Certains membres du Sous</w:t>
      </w:r>
      <w:r w:rsidR="00E9676F" w:rsidRPr="00235663">
        <w:rPr>
          <w:lang w:val="fr-CA"/>
        </w:rPr>
        <w:noBreakHyphen/>
      </w:r>
      <w:r w:rsidRPr="00235663">
        <w:rPr>
          <w:lang w:val="fr-CA"/>
        </w:rPr>
        <w:t>groupe ont souligné que l</w:t>
      </w:r>
      <w:r w:rsidR="00837F32" w:rsidRPr="00235663">
        <w:rPr>
          <w:lang w:val="fr-CA"/>
        </w:rPr>
        <w:t>’</w:t>
      </w:r>
      <w:r w:rsidRPr="00235663">
        <w:rPr>
          <w:lang w:val="fr-CA"/>
        </w:rPr>
        <w:t>aspect clé dans cette affaire était l’utilisation efficace des ressources disponibles, selon le mandat du Fonds multilatéral, qui vise à aider les pays visés à l’article</w:t>
      </w:r>
      <w:r w:rsidR="008D3EE3" w:rsidRPr="00235663">
        <w:rPr>
          <w:lang w:val="fr-CA"/>
        </w:rPr>
        <w:t> </w:t>
      </w:r>
      <w:r w:rsidRPr="00235663">
        <w:rPr>
          <w:lang w:val="fr-CA"/>
        </w:rPr>
        <w:t>5 à s’acquitter de leurs obligations au titre du Protocole de Montréal. Le recours à un audit technique ne constitue pas une utilisation rationnelle des fonds dans le contexte suivant</w:t>
      </w:r>
      <w:r w:rsidR="00837F32" w:rsidRPr="00235663">
        <w:rPr>
          <w:lang w:val="fr-CA"/>
        </w:rPr>
        <w:t> </w:t>
      </w:r>
      <w:r w:rsidRPr="00235663">
        <w:rPr>
          <w:lang w:val="fr-CA"/>
        </w:rPr>
        <w:t>: disposition de l’Accord entre le gouvernement de l’Inde et le Comité exécutif pour l’élimination des CFC stipulant qu’il n’y aura plus de fonds alloués pour la production de HCFC en Inde; non</w:t>
      </w:r>
      <w:r w:rsidR="00E9676F" w:rsidRPr="00235663">
        <w:rPr>
          <w:lang w:val="fr-CA"/>
        </w:rPr>
        <w:noBreakHyphen/>
      </w:r>
      <w:r w:rsidRPr="00235663">
        <w:rPr>
          <w:lang w:val="fr-CA"/>
        </w:rPr>
        <w:t>viabilité économique de HF</w:t>
      </w:r>
      <w:r w:rsidR="00AA67A5" w:rsidRPr="00235663">
        <w:rPr>
          <w:lang w:val="fr-CA"/>
        </w:rPr>
        <w:t>L</w:t>
      </w:r>
      <w:r w:rsidRPr="00235663">
        <w:rPr>
          <w:lang w:val="fr-CA"/>
        </w:rPr>
        <w:t xml:space="preserve">; et décision du gouvernement de l’Inde visant la fermeture de l’usine de production de HCFC. L’audit technique a été maintenu dans le plan d’activités, alors que le Comité exécutif attend un complément d’information, mais le Fonds multilatéral n’a plus l’obligation de fournir de l’aide, après la décision prise par le gouvernement de l’Inde de fermer l’usine, que cela soit pour une faillite ou pour toute autre raison. Le </w:t>
      </w:r>
      <w:r w:rsidR="00AA67A5" w:rsidRPr="00235663">
        <w:rPr>
          <w:lang w:val="fr-CA"/>
        </w:rPr>
        <w:t>F</w:t>
      </w:r>
      <w:r w:rsidRPr="00235663">
        <w:rPr>
          <w:lang w:val="fr-CA"/>
        </w:rPr>
        <w:t xml:space="preserve">onds multilatéral n’est pas responsable </w:t>
      </w:r>
      <w:r w:rsidR="008D3EE3" w:rsidRPr="00235663">
        <w:rPr>
          <w:lang w:val="fr-CA"/>
        </w:rPr>
        <w:t>des décisions commerciales prises par les entreprises, principe qui s’applique de manière égale à toutes les usines et entreprises, pas uniquement</w:t>
      </w:r>
      <w:r w:rsidR="00AA67A5" w:rsidRPr="00235663">
        <w:rPr>
          <w:lang w:val="fr-CA"/>
        </w:rPr>
        <w:t xml:space="preserve"> </w:t>
      </w:r>
      <w:r w:rsidR="00C40770">
        <w:rPr>
          <w:lang w:val="fr-CA"/>
        </w:rPr>
        <w:t xml:space="preserve">à </w:t>
      </w:r>
      <w:r w:rsidR="00AA67A5" w:rsidRPr="00235663">
        <w:rPr>
          <w:lang w:val="fr-CA"/>
        </w:rPr>
        <w:t>HFL.</w:t>
      </w:r>
      <w:r w:rsidR="00D72E57" w:rsidRPr="00235663">
        <w:rPr>
          <w:lang w:val="fr-CA"/>
        </w:rPr>
        <w:t xml:space="preserve"> </w:t>
      </w:r>
    </w:p>
    <w:p w14:paraId="076E50F6" w14:textId="4B283969" w:rsidR="00D72E57" w:rsidRPr="00235663" w:rsidRDefault="008D3EE3" w:rsidP="00D72E57">
      <w:pPr>
        <w:pStyle w:val="Heading1"/>
        <w:rPr>
          <w:lang w:val="fr-CA"/>
        </w:rPr>
      </w:pPr>
      <w:r w:rsidRPr="00235663">
        <w:rPr>
          <w:lang w:val="fr-CA"/>
        </w:rPr>
        <w:t>À l’issue de</w:t>
      </w:r>
      <w:r w:rsidR="00C40770">
        <w:rPr>
          <w:lang w:val="fr-CA"/>
        </w:rPr>
        <w:t>s</w:t>
      </w:r>
      <w:r w:rsidRPr="00235663">
        <w:rPr>
          <w:lang w:val="fr-CA"/>
        </w:rPr>
        <w:t xml:space="preserve"> discussions, alors qu’il y avait un consensus pour prendre note de la présentation de données préliminaires et d</w:t>
      </w:r>
      <w:r w:rsidR="00AA67A5" w:rsidRPr="00235663">
        <w:rPr>
          <w:lang w:val="fr-CA"/>
        </w:rPr>
        <w:t>’une</w:t>
      </w:r>
      <w:r w:rsidRPr="00235663">
        <w:rPr>
          <w:lang w:val="fr-CA"/>
        </w:rPr>
        <w:t xml:space="preserve"> demande d’autorisation visant l’exécution d’un audit technique dans le secteur de la production des HCFC en Inde</w:t>
      </w:r>
      <w:r w:rsidR="00AA67A5" w:rsidRPr="00235663">
        <w:rPr>
          <w:lang w:val="fr-CA"/>
        </w:rPr>
        <w:t> </w:t>
      </w:r>
      <w:r w:rsidRPr="00235663">
        <w:rPr>
          <w:lang w:val="fr-CA"/>
        </w:rPr>
        <w:t xml:space="preserve">: </w:t>
      </w:r>
      <w:r w:rsidR="00D72E57" w:rsidRPr="00235663">
        <w:rPr>
          <w:lang w:val="fr-CA"/>
        </w:rPr>
        <w:t xml:space="preserve">Hindustan Fluorocarbons Limited </w:t>
      </w:r>
      <w:r w:rsidRPr="00235663">
        <w:rPr>
          <w:lang w:val="fr-CA"/>
        </w:rPr>
        <w:t>figurant dans le document</w:t>
      </w:r>
      <w:r w:rsidR="00AA67A5" w:rsidRPr="00235663">
        <w:rPr>
          <w:lang w:val="fr-CA"/>
        </w:rPr>
        <w:t> </w:t>
      </w:r>
      <w:r w:rsidR="00D72E57" w:rsidRPr="00235663">
        <w:rPr>
          <w:lang w:val="fr-CA"/>
        </w:rPr>
        <w:t xml:space="preserve">UNEP/OzL.Pro/ExCom/86/SGP/7, </w:t>
      </w:r>
      <w:r w:rsidRPr="00235663">
        <w:rPr>
          <w:lang w:val="fr-CA"/>
        </w:rPr>
        <w:t>on ne s</w:t>
      </w:r>
      <w:r w:rsidR="00AA67A5" w:rsidRPr="00235663">
        <w:rPr>
          <w:lang w:val="fr-CA"/>
        </w:rPr>
        <w:t>’est</w:t>
      </w:r>
      <w:r w:rsidRPr="00235663">
        <w:rPr>
          <w:lang w:val="fr-CA"/>
        </w:rPr>
        <w:t xml:space="preserve"> pas entendu quant à l’approbation de </w:t>
      </w:r>
      <w:r w:rsidR="00AA67A5" w:rsidRPr="00235663">
        <w:rPr>
          <w:lang w:val="fr-CA"/>
        </w:rPr>
        <w:t>cette</w:t>
      </w:r>
      <w:r w:rsidRPr="00235663">
        <w:rPr>
          <w:lang w:val="fr-CA"/>
        </w:rPr>
        <w:t xml:space="preserve"> demande. </w:t>
      </w:r>
    </w:p>
    <w:p w14:paraId="2E24996D" w14:textId="7CB7B2AA" w:rsidR="00D72E57" w:rsidRPr="00235663" w:rsidRDefault="00A26938" w:rsidP="00D72E57">
      <w:pPr>
        <w:rPr>
          <w:b/>
          <w:lang w:val="fr-CA"/>
        </w:rPr>
      </w:pPr>
      <w:r w:rsidRPr="00235663">
        <w:rPr>
          <w:b/>
          <w:lang w:val="fr-CA"/>
        </w:rPr>
        <w:t>Point</w:t>
      </w:r>
      <w:r w:rsidR="008D3EE3" w:rsidRPr="00235663">
        <w:rPr>
          <w:b/>
          <w:lang w:val="fr-CA"/>
        </w:rPr>
        <w:t> </w:t>
      </w:r>
      <w:r w:rsidR="00E56C97" w:rsidRPr="00235663">
        <w:rPr>
          <w:b/>
          <w:lang w:val="fr-CA"/>
        </w:rPr>
        <w:t xml:space="preserve">7 </w:t>
      </w:r>
      <w:r w:rsidRPr="00235663">
        <w:rPr>
          <w:b/>
          <w:lang w:val="fr-CA"/>
        </w:rPr>
        <w:t>de l’ordre du jour</w:t>
      </w:r>
      <w:r w:rsidR="00E56C97" w:rsidRPr="00235663">
        <w:rPr>
          <w:b/>
          <w:lang w:val="fr-CA"/>
        </w:rPr>
        <w:t> </w:t>
      </w:r>
      <w:r w:rsidR="00D72E57" w:rsidRPr="00235663">
        <w:rPr>
          <w:b/>
          <w:lang w:val="fr-CA"/>
        </w:rPr>
        <w:t>:</w:t>
      </w:r>
      <w:r w:rsidR="00D72E57" w:rsidRPr="00235663">
        <w:rPr>
          <w:b/>
          <w:lang w:val="fr-CA"/>
        </w:rPr>
        <w:tab/>
      </w:r>
      <w:r w:rsidR="00D72E57" w:rsidRPr="00235663">
        <w:rPr>
          <w:b/>
          <w:lang w:val="fr-CA"/>
        </w:rPr>
        <w:tab/>
      </w:r>
      <w:r w:rsidR="008D3EE3" w:rsidRPr="00235663">
        <w:rPr>
          <w:b/>
          <w:lang w:val="fr-CA"/>
        </w:rPr>
        <w:t xml:space="preserve">Autres questions </w:t>
      </w:r>
    </w:p>
    <w:p w14:paraId="4D1EBCF2" w14:textId="77777777" w:rsidR="00D72E57" w:rsidRPr="00235663" w:rsidRDefault="00D72E57" w:rsidP="00D72E57">
      <w:pPr>
        <w:rPr>
          <w:lang w:val="fr-CA"/>
        </w:rPr>
      </w:pPr>
    </w:p>
    <w:p w14:paraId="2F435B4B" w14:textId="2E458C05" w:rsidR="00D72E57" w:rsidRPr="00235663" w:rsidRDefault="008D3EE3" w:rsidP="00D72E57">
      <w:pPr>
        <w:pStyle w:val="Heading1"/>
        <w:rPr>
          <w:lang w:val="fr-CA"/>
        </w:rPr>
      </w:pPr>
      <w:r w:rsidRPr="00235663">
        <w:rPr>
          <w:lang w:val="fr-CA"/>
        </w:rPr>
        <w:t>Aucune autre question n’a été soulevée.</w:t>
      </w:r>
    </w:p>
    <w:p w14:paraId="46121BBF" w14:textId="3D196FF6" w:rsidR="00D72E57" w:rsidRPr="00235663" w:rsidRDefault="00A26938" w:rsidP="00320823">
      <w:pPr>
        <w:keepNext/>
        <w:keepLines/>
        <w:rPr>
          <w:b/>
          <w:lang w:val="fr-CA"/>
        </w:rPr>
      </w:pPr>
      <w:r w:rsidRPr="00235663">
        <w:rPr>
          <w:b/>
          <w:lang w:val="fr-CA"/>
        </w:rPr>
        <w:lastRenderedPageBreak/>
        <w:t>Point</w:t>
      </w:r>
      <w:r w:rsidR="008D3EE3" w:rsidRPr="00235663">
        <w:rPr>
          <w:b/>
          <w:lang w:val="fr-CA"/>
        </w:rPr>
        <w:t> </w:t>
      </w:r>
      <w:r w:rsidR="00E56C97" w:rsidRPr="00235663">
        <w:rPr>
          <w:b/>
          <w:lang w:val="fr-CA"/>
        </w:rPr>
        <w:t xml:space="preserve">8 </w:t>
      </w:r>
      <w:r w:rsidRPr="00235663">
        <w:rPr>
          <w:b/>
          <w:lang w:val="fr-CA"/>
        </w:rPr>
        <w:t>de l’ordre du jour</w:t>
      </w:r>
      <w:r w:rsidR="00E56C97" w:rsidRPr="00235663">
        <w:rPr>
          <w:b/>
          <w:lang w:val="fr-CA"/>
        </w:rPr>
        <w:t> </w:t>
      </w:r>
      <w:r w:rsidR="00D72E57" w:rsidRPr="00235663">
        <w:rPr>
          <w:b/>
          <w:lang w:val="fr-CA"/>
        </w:rPr>
        <w:t>:</w:t>
      </w:r>
      <w:r w:rsidR="00D72E57" w:rsidRPr="00235663">
        <w:rPr>
          <w:b/>
          <w:lang w:val="fr-CA"/>
        </w:rPr>
        <w:tab/>
      </w:r>
      <w:r w:rsidR="00D72E57" w:rsidRPr="00235663">
        <w:rPr>
          <w:b/>
          <w:lang w:val="fr-CA"/>
        </w:rPr>
        <w:tab/>
      </w:r>
      <w:r w:rsidR="008D3EE3" w:rsidRPr="00235663">
        <w:rPr>
          <w:b/>
          <w:lang w:val="fr-CA"/>
        </w:rPr>
        <w:t xml:space="preserve">Adoption du rapport </w:t>
      </w:r>
    </w:p>
    <w:p w14:paraId="3FBF3D83" w14:textId="77777777" w:rsidR="00D72E57" w:rsidRPr="00235663" w:rsidRDefault="00D72E57" w:rsidP="00320823">
      <w:pPr>
        <w:keepNext/>
        <w:keepLines/>
        <w:rPr>
          <w:lang w:val="fr-CA"/>
        </w:rPr>
      </w:pPr>
    </w:p>
    <w:p w14:paraId="26A79D3D" w14:textId="6E1F8616" w:rsidR="00D72E57" w:rsidRPr="00235663" w:rsidRDefault="008D3EE3" w:rsidP="00320823">
      <w:pPr>
        <w:pStyle w:val="Heading1"/>
        <w:keepNext/>
        <w:keepLines/>
        <w:rPr>
          <w:lang w:val="fr-CA"/>
        </w:rPr>
      </w:pPr>
      <w:r w:rsidRPr="00235663">
        <w:rPr>
          <w:lang w:val="fr-CA"/>
        </w:rPr>
        <w:t xml:space="preserve">Le présent rapport a été examiné par le facilitateur. </w:t>
      </w:r>
    </w:p>
    <w:p w14:paraId="0747EE0D" w14:textId="13E90989" w:rsidR="00D72E57" w:rsidRPr="00235663" w:rsidRDefault="00A26938" w:rsidP="00320823">
      <w:pPr>
        <w:keepNext/>
        <w:keepLines/>
        <w:rPr>
          <w:b/>
          <w:lang w:val="fr-CA"/>
        </w:rPr>
      </w:pPr>
      <w:r w:rsidRPr="00235663">
        <w:rPr>
          <w:b/>
          <w:lang w:val="fr-CA"/>
        </w:rPr>
        <w:t>Point</w:t>
      </w:r>
      <w:r w:rsidR="008D3EE3" w:rsidRPr="00235663">
        <w:rPr>
          <w:b/>
          <w:lang w:val="fr-CA"/>
        </w:rPr>
        <w:t> </w:t>
      </w:r>
      <w:r w:rsidR="00E56C97" w:rsidRPr="00235663">
        <w:rPr>
          <w:b/>
          <w:lang w:val="fr-CA"/>
        </w:rPr>
        <w:t xml:space="preserve">9 </w:t>
      </w:r>
      <w:r w:rsidRPr="00235663">
        <w:rPr>
          <w:b/>
          <w:lang w:val="fr-CA"/>
        </w:rPr>
        <w:t>de l’ordre du jour</w:t>
      </w:r>
      <w:r w:rsidR="00E56C97" w:rsidRPr="00235663">
        <w:rPr>
          <w:b/>
          <w:lang w:val="fr-CA"/>
        </w:rPr>
        <w:t> </w:t>
      </w:r>
      <w:r w:rsidR="00D72E57" w:rsidRPr="00235663">
        <w:rPr>
          <w:b/>
          <w:lang w:val="fr-CA"/>
        </w:rPr>
        <w:t>:</w:t>
      </w:r>
      <w:r w:rsidR="00D72E57" w:rsidRPr="00235663">
        <w:rPr>
          <w:b/>
          <w:lang w:val="fr-CA"/>
        </w:rPr>
        <w:tab/>
      </w:r>
      <w:r w:rsidR="00D72E57" w:rsidRPr="00235663">
        <w:rPr>
          <w:b/>
          <w:lang w:val="fr-CA"/>
        </w:rPr>
        <w:tab/>
      </w:r>
      <w:r w:rsidR="008D3EE3" w:rsidRPr="00235663">
        <w:rPr>
          <w:b/>
          <w:lang w:val="fr-CA"/>
        </w:rPr>
        <w:t xml:space="preserve">Clôture </w:t>
      </w:r>
    </w:p>
    <w:p w14:paraId="6D8427BC" w14:textId="77777777" w:rsidR="00D72E57" w:rsidRPr="00235663" w:rsidRDefault="00D72E57" w:rsidP="00D72E57">
      <w:pPr>
        <w:rPr>
          <w:lang w:val="fr-CA"/>
        </w:rPr>
      </w:pPr>
    </w:p>
    <w:p w14:paraId="07CACB75" w14:textId="77777777" w:rsidR="00320823" w:rsidRPr="00170987" w:rsidRDefault="008D3EE3" w:rsidP="00320823">
      <w:pPr>
        <w:pStyle w:val="Heading1"/>
        <w:rPr>
          <w:lang w:val="fr-CA"/>
        </w:rPr>
      </w:pPr>
      <w:r w:rsidRPr="00235663">
        <w:rPr>
          <w:lang w:val="fr-CA"/>
        </w:rPr>
        <w:t>La réunion du Sous</w:t>
      </w:r>
      <w:r w:rsidR="00E9676F" w:rsidRPr="00235663">
        <w:rPr>
          <w:lang w:val="fr-CA"/>
        </w:rPr>
        <w:noBreakHyphen/>
      </w:r>
      <w:r w:rsidRPr="00235663">
        <w:rPr>
          <w:lang w:val="fr-CA"/>
        </w:rPr>
        <w:t>groupe du secteur de la production a pris fin à 10</w:t>
      </w:r>
      <w:r w:rsidR="00AA67A5" w:rsidRPr="00235663">
        <w:rPr>
          <w:lang w:val="fr-CA"/>
        </w:rPr>
        <w:t> </w:t>
      </w:r>
      <w:r w:rsidRPr="00235663">
        <w:rPr>
          <w:lang w:val="fr-CA"/>
        </w:rPr>
        <w:t xml:space="preserve">h, </w:t>
      </w:r>
      <w:r w:rsidR="00AA67A5" w:rsidRPr="00235663">
        <w:rPr>
          <w:lang w:val="fr-CA"/>
        </w:rPr>
        <w:t xml:space="preserve">heure </w:t>
      </w:r>
      <w:r w:rsidRPr="00235663">
        <w:rPr>
          <w:lang w:val="fr-CA"/>
        </w:rPr>
        <w:t>avancé</w:t>
      </w:r>
      <w:r w:rsidR="00AA67A5" w:rsidRPr="00235663">
        <w:rPr>
          <w:lang w:val="fr-CA"/>
        </w:rPr>
        <w:t>e</w:t>
      </w:r>
      <w:r w:rsidRPr="00235663">
        <w:rPr>
          <w:lang w:val="fr-CA"/>
        </w:rPr>
        <w:t xml:space="preserve"> de l’Est, le 31 mars 2021. </w:t>
      </w:r>
    </w:p>
    <w:p w14:paraId="09EC070C" w14:textId="77777777" w:rsidR="00320823" w:rsidRPr="00BB2764" w:rsidRDefault="00320823" w:rsidP="00320823">
      <w:pPr>
        <w:jc w:val="center"/>
        <w:rPr>
          <w:lang w:val="en-CA"/>
        </w:rPr>
      </w:pPr>
      <w:r>
        <w:t>_____________________</w:t>
      </w:r>
    </w:p>
    <w:p w14:paraId="7C22802B" w14:textId="3A6916A0" w:rsidR="00441083" w:rsidRPr="00235663" w:rsidRDefault="00441083" w:rsidP="00320823">
      <w:pPr>
        <w:pStyle w:val="Heading1"/>
        <w:numPr>
          <w:ilvl w:val="0"/>
          <w:numId w:val="0"/>
        </w:numPr>
        <w:jc w:val="left"/>
        <w:rPr>
          <w:lang w:val="fr-CA"/>
        </w:rPr>
      </w:pPr>
    </w:p>
    <w:p w14:paraId="3D33DE5C" w14:textId="77777777" w:rsidR="00AA67A5" w:rsidRPr="00235663" w:rsidRDefault="00AA67A5" w:rsidP="00AA67A5">
      <w:pPr>
        <w:rPr>
          <w:lang w:val="fr-CA"/>
        </w:rPr>
      </w:pPr>
    </w:p>
    <w:p w14:paraId="44D80F1E" w14:textId="77777777" w:rsidR="00070757" w:rsidRPr="00235663" w:rsidRDefault="00070757" w:rsidP="00070757">
      <w:pPr>
        <w:rPr>
          <w:lang w:val="fr-CA"/>
        </w:rPr>
      </w:pPr>
    </w:p>
    <w:p w14:paraId="47B26702" w14:textId="77777777" w:rsidR="00070757" w:rsidRPr="00235663" w:rsidRDefault="00070757" w:rsidP="00070757">
      <w:pPr>
        <w:rPr>
          <w:lang w:val="fr-CA"/>
        </w:rPr>
      </w:pPr>
    </w:p>
    <w:p w14:paraId="686D85EE" w14:textId="2FC8DC26" w:rsidR="00070757" w:rsidRPr="00235663" w:rsidRDefault="00070757" w:rsidP="00070757">
      <w:pPr>
        <w:rPr>
          <w:lang w:val="fr-CA"/>
        </w:rPr>
        <w:sectPr w:rsidR="00070757" w:rsidRPr="00235663">
          <w:headerReference w:type="even" r:id="rId10"/>
          <w:headerReference w:type="default" r:id="rId11"/>
          <w:footerReference w:type="even" r:id="rId12"/>
          <w:footerReference w:type="default" r:id="rId13"/>
          <w:pgSz w:w="12240" w:h="15840" w:code="1"/>
          <w:pgMar w:top="720" w:right="1440" w:bottom="864" w:left="1440" w:header="720" w:footer="475" w:gutter="0"/>
          <w:cols w:space="720"/>
          <w:titlePg/>
        </w:sectPr>
      </w:pPr>
    </w:p>
    <w:p w14:paraId="1BCB55AE" w14:textId="184B0BC7" w:rsidR="00441083" w:rsidRPr="00A24175" w:rsidRDefault="00441083" w:rsidP="00070757">
      <w:pPr>
        <w:jc w:val="left"/>
        <w:rPr>
          <w:lang w:val="fr-CA"/>
        </w:rPr>
      </w:pPr>
    </w:p>
    <w:sectPr w:rsidR="00441083" w:rsidRPr="00A24175">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F5991" w14:textId="77777777" w:rsidR="00A6222C" w:rsidRDefault="00A6222C">
      <w:r>
        <w:separator/>
      </w:r>
    </w:p>
  </w:endnote>
  <w:endnote w:type="continuationSeparator" w:id="0">
    <w:p w14:paraId="05BC4B1A" w14:textId="77777777" w:rsidR="00A6222C" w:rsidRDefault="00A6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23BE0" w14:textId="6F0EBFEE" w:rsidR="00D955AF" w:rsidRDefault="00D955AF">
    <w:pPr>
      <w:jc w:val="center"/>
    </w:pPr>
    <w:r>
      <w:fldChar w:fldCharType="begin"/>
    </w:r>
    <w:r>
      <w:instrText xml:space="preserve"> PAGE </w:instrText>
    </w:r>
    <w:r>
      <w:fldChar w:fldCharType="separate"/>
    </w:r>
    <w:r w:rsidR="00C61F0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1D53" w14:textId="7A66B051" w:rsidR="00D955AF" w:rsidRDefault="00D955AF">
    <w:pPr>
      <w:jc w:val="center"/>
    </w:pPr>
    <w:r>
      <w:fldChar w:fldCharType="begin"/>
    </w:r>
    <w:r>
      <w:instrText xml:space="preserve"> PAGE </w:instrText>
    </w:r>
    <w:r>
      <w:fldChar w:fldCharType="separate"/>
    </w:r>
    <w:r w:rsidR="00C61F0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407C7FF0" w:rsidR="00D955AF" w:rsidRDefault="00D955AF">
        <w:pPr>
          <w:pStyle w:val="Footer"/>
          <w:jc w:val="center"/>
        </w:pPr>
        <w:r>
          <w:fldChar w:fldCharType="begin"/>
        </w:r>
        <w:r>
          <w:instrText xml:space="preserve"> PAGE   \* MERGEFORMAT </w:instrText>
        </w:r>
        <w:r>
          <w:fldChar w:fldCharType="separate"/>
        </w:r>
        <w:r w:rsidR="00C61F0D">
          <w:rPr>
            <w:noProof/>
          </w:rPr>
          <w:t>1</w:t>
        </w:r>
        <w:r>
          <w:rPr>
            <w:noProof/>
          </w:rPr>
          <w:fldChar w:fldCharType="end"/>
        </w:r>
      </w:p>
    </w:sdtContent>
  </w:sdt>
  <w:p w14:paraId="6DA36202" w14:textId="77777777" w:rsidR="00D955AF" w:rsidRDefault="00D955AF">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17FC7" w14:textId="77777777" w:rsidR="00A6222C" w:rsidRDefault="00A6222C">
      <w:r>
        <w:separator/>
      </w:r>
    </w:p>
  </w:footnote>
  <w:footnote w:type="continuationSeparator" w:id="0">
    <w:p w14:paraId="241702FE" w14:textId="77777777" w:rsidR="00A6222C" w:rsidRDefault="00A6222C">
      <w:r>
        <w:continuationSeparator/>
      </w:r>
    </w:p>
  </w:footnote>
  <w:footnote w:id="1">
    <w:p w14:paraId="70572693" w14:textId="70BBE889" w:rsidR="00D955AF" w:rsidRPr="00C15A67" w:rsidRDefault="00D955AF">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d</w:t>
      </w:r>
      <w:r w:rsidR="00184A54">
        <w:rPr>
          <w:lang w:val="fr-CA"/>
        </w:rPr>
        <w:t>u</w:t>
      </w:r>
      <w:r w:rsidRPr="00C27322">
        <w:rPr>
          <w:lang w:val="fr-CA"/>
        </w:rPr>
        <w:t xml:space="preserve"> coronavirus (COVID</w:t>
      </w:r>
      <w:r>
        <w:rPr>
          <w:lang w:val="fr-CA"/>
        </w:rPr>
        <w:noBreakHyphen/>
      </w:r>
      <w:r w:rsidRPr="00C27322">
        <w:rPr>
          <w:lang w:val="fr-CA"/>
        </w:rPr>
        <w:t>19)</w:t>
      </w:r>
    </w:p>
  </w:footnote>
  <w:footnote w:id="2">
    <w:p w14:paraId="3AC90B14" w14:textId="4B00AAFD" w:rsidR="00D955AF" w:rsidRPr="00235663" w:rsidRDefault="00D955AF" w:rsidP="00D72E57">
      <w:pPr>
        <w:pStyle w:val="FootnoteText"/>
        <w:rPr>
          <w:lang w:val="fr-CA"/>
        </w:rPr>
      </w:pPr>
      <w:r>
        <w:rPr>
          <w:rStyle w:val="FootnoteReference"/>
        </w:rPr>
        <w:footnoteRef/>
      </w:r>
      <w:r w:rsidRPr="00235663">
        <w:rPr>
          <w:lang w:val="fr-CA"/>
        </w:rPr>
        <w:t xml:space="preserve"> Prévues à l’origine du 25 au 29 mai 2020 et du 2 au 6 novembre 2020. </w:t>
      </w:r>
    </w:p>
  </w:footnote>
  <w:footnote w:id="3">
    <w:p w14:paraId="4DBADFD3" w14:textId="767D1235" w:rsidR="00D955AF" w:rsidRPr="00235663" w:rsidRDefault="00D955AF" w:rsidP="00D72E57">
      <w:pPr>
        <w:pStyle w:val="FootnoteText"/>
        <w:rPr>
          <w:lang w:val="fr-CA"/>
        </w:rPr>
      </w:pPr>
      <w:r>
        <w:rPr>
          <w:rStyle w:val="FootnoteReference"/>
        </w:rPr>
        <w:footnoteRef/>
      </w:r>
      <w:r w:rsidRPr="00235663">
        <w:rPr>
          <w:lang w:val="fr-CA"/>
        </w:rPr>
        <w:t xml:space="preserve"> Le 28 octobre 2020, le Secrétariat a transmis aux membres du Sous</w:t>
      </w:r>
      <w:r w:rsidRPr="00235663">
        <w:rPr>
          <w:lang w:val="fr-CA"/>
        </w:rPr>
        <w:noBreakHyphen/>
        <w:t>groupe du secteur de la production pour 2020 les documents se rapportant à ces deux points de l’ordre du jour et à l’ordre du jour provisoire du Sous</w:t>
      </w:r>
      <w:r w:rsidRPr="00235663">
        <w:rPr>
          <w:lang w:val="fr-CA"/>
        </w:rPr>
        <w:noBreakHyphen/>
        <w:t>groupe du secteur de la production.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88EB" w14:textId="16312512" w:rsidR="00D955AF" w:rsidRDefault="00170987">
    <w:fldSimple w:instr=" DOCPROPERTY &quot;Document number&quot;  \* MERGEFORMAT ">
      <w:r w:rsidR="00D955AF">
        <w:t>UNEP/OzL.Pro/ExCom/86/98</w:t>
      </w:r>
    </w:fldSimple>
  </w:p>
  <w:p w14:paraId="3DE07CBB" w14:textId="77777777" w:rsidR="00D955AF" w:rsidRDefault="00D955AF"/>
  <w:p w14:paraId="681DF835" w14:textId="77777777" w:rsidR="00D955AF" w:rsidRDefault="00D955A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6832F" w14:textId="0AFE7A8B" w:rsidR="00D955AF" w:rsidRDefault="00170987">
    <w:pPr>
      <w:jc w:val="right"/>
    </w:pPr>
    <w:fldSimple w:instr=" DOCPROPERTY &quot;Document number&quot;  \* MERGEFORMAT ">
      <w:r w:rsidR="00D955AF">
        <w:t>UNEP/OzL.Pro/ExCom/86/</w:t>
      </w:r>
    </w:fldSimple>
    <w:r w:rsidR="00D955AF">
      <w:t>98</w:t>
    </w:r>
  </w:p>
  <w:p w14:paraId="7EA38820" w14:textId="77777777" w:rsidR="00D955AF" w:rsidRDefault="00D955AF"/>
  <w:p w14:paraId="62AA1CBF" w14:textId="77777777" w:rsidR="00D955AF" w:rsidRDefault="00D955A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77777777" w:rsidR="00D955AF" w:rsidRDefault="00170987">
    <w:pPr>
      <w:jc w:val="right"/>
    </w:pPr>
    <w:fldSimple w:instr=" DOCPROPERTY &quot;Document number&quot;  \* MERGEFORMAT ">
      <w:r w:rsidR="00D955AF">
        <w:t>UNEP/OzL.Pro/ExCom/86/1</w:t>
      </w:r>
    </w:fldSimple>
  </w:p>
  <w:p w14:paraId="22B57441" w14:textId="77777777" w:rsidR="00D955AF" w:rsidRDefault="00D955AF">
    <w:pPr>
      <w:jc w:val="right"/>
    </w:pPr>
  </w:p>
  <w:p w14:paraId="2639B47C" w14:textId="77777777" w:rsidR="00D955AF" w:rsidRDefault="00D955A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AC4DA8"/>
    <w:lvl w:ilvl="0">
      <w:start w:val="1"/>
      <w:numFmt w:val="decimal"/>
      <w:pStyle w:val="Heading1"/>
      <w:lvlText w:val="%1."/>
      <w:lvlJc w:val="left"/>
      <w:pPr>
        <w:tabs>
          <w:tab w:val="num" w:pos="0"/>
        </w:tabs>
        <w:ind w:left="0" w:firstLine="0"/>
      </w:pPr>
      <w:rPr>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0"/>
  </w:num>
  <w:num w:numId="20">
    <w:abstractNumId w:val="15"/>
  </w:num>
  <w:num w:numId="21">
    <w:abstractNumId w:val="11"/>
  </w:num>
  <w:num w:numId="22">
    <w:abstractNumId w:val="12"/>
  </w:num>
  <w:num w:numId="23">
    <w:abstractNumId w:val="19"/>
  </w:num>
  <w:num w:numId="24">
    <w:abstractNumId w:val="16"/>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67"/>
    <w:rsid w:val="000135FB"/>
    <w:rsid w:val="00015FA4"/>
    <w:rsid w:val="000243FF"/>
    <w:rsid w:val="000253D6"/>
    <w:rsid w:val="00031781"/>
    <w:rsid w:val="000415EC"/>
    <w:rsid w:val="000446DF"/>
    <w:rsid w:val="00052C3B"/>
    <w:rsid w:val="0006234E"/>
    <w:rsid w:val="00070757"/>
    <w:rsid w:val="00086005"/>
    <w:rsid w:val="00090B74"/>
    <w:rsid w:val="00097922"/>
    <w:rsid w:val="000B57E7"/>
    <w:rsid w:val="000B6905"/>
    <w:rsid w:val="000D0BD8"/>
    <w:rsid w:val="000F32CC"/>
    <w:rsid w:val="000F4769"/>
    <w:rsid w:val="000F6C8E"/>
    <w:rsid w:val="00105B64"/>
    <w:rsid w:val="00115075"/>
    <w:rsid w:val="00125F83"/>
    <w:rsid w:val="001539DD"/>
    <w:rsid w:val="00157995"/>
    <w:rsid w:val="00164195"/>
    <w:rsid w:val="00170621"/>
    <w:rsid w:val="00170987"/>
    <w:rsid w:val="00184A54"/>
    <w:rsid w:val="00187F73"/>
    <w:rsid w:val="001B41AF"/>
    <w:rsid w:val="001C3D0C"/>
    <w:rsid w:val="001C59B7"/>
    <w:rsid w:val="001D4CE7"/>
    <w:rsid w:val="001E2691"/>
    <w:rsid w:val="001E4C2A"/>
    <w:rsid w:val="00200F54"/>
    <w:rsid w:val="002038D4"/>
    <w:rsid w:val="00207A3F"/>
    <w:rsid w:val="00216F80"/>
    <w:rsid w:val="0022579A"/>
    <w:rsid w:val="00226635"/>
    <w:rsid w:val="00235663"/>
    <w:rsid w:val="00237F77"/>
    <w:rsid w:val="0025110F"/>
    <w:rsid w:val="00254166"/>
    <w:rsid w:val="00265AF0"/>
    <w:rsid w:val="002661D8"/>
    <w:rsid w:val="002766EB"/>
    <w:rsid w:val="00291683"/>
    <w:rsid w:val="002935FA"/>
    <w:rsid w:val="002A07EA"/>
    <w:rsid w:val="002A2E59"/>
    <w:rsid w:val="002C5F53"/>
    <w:rsid w:val="002C6188"/>
    <w:rsid w:val="002D03B3"/>
    <w:rsid w:val="002D1299"/>
    <w:rsid w:val="002D76E1"/>
    <w:rsid w:val="002E68B7"/>
    <w:rsid w:val="002F0B57"/>
    <w:rsid w:val="002F6FE3"/>
    <w:rsid w:val="003004FF"/>
    <w:rsid w:val="00303650"/>
    <w:rsid w:val="00315D02"/>
    <w:rsid w:val="00317D77"/>
    <w:rsid w:val="00320823"/>
    <w:rsid w:val="0032578D"/>
    <w:rsid w:val="0035090D"/>
    <w:rsid w:val="00366FA7"/>
    <w:rsid w:val="00375BFE"/>
    <w:rsid w:val="00390B73"/>
    <w:rsid w:val="003922B8"/>
    <w:rsid w:val="003A0CA4"/>
    <w:rsid w:val="003B590F"/>
    <w:rsid w:val="003C2511"/>
    <w:rsid w:val="003D2D0C"/>
    <w:rsid w:val="003E68E6"/>
    <w:rsid w:val="00441083"/>
    <w:rsid w:val="0044755D"/>
    <w:rsid w:val="004557DF"/>
    <w:rsid w:val="004758C2"/>
    <w:rsid w:val="004871B4"/>
    <w:rsid w:val="004904E9"/>
    <w:rsid w:val="0049580A"/>
    <w:rsid w:val="004A24D4"/>
    <w:rsid w:val="004B1805"/>
    <w:rsid w:val="004C2C87"/>
    <w:rsid w:val="004C613D"/>
    <w:rsid w:val="004C647F"/>
    <w:rsid w:val="004E3A36"/>
    <w:rsid w:val="005007F5"/>
    <w:rsid w:val="00504C70"/>
    <w:rsid w:val="00516C19"/>
    <w:rsid w:val="00524711"/>
    <w:rsid w:val="00526A51"/>
    <w:rsid w:val="00542765"/>
    <w:rsid w:val="00542832"/>
    <w:rsid w:val="00556024"/>
    <w:rsid w:val="00557DBF"/>
    <w:rsid w:val="00566818"/>
    <w:rsid w:val="00570E47"/>
    <w:rsid w:val="00571DD6"/>
    <w:rsid w:val="00584005"/>
    <w:rsid w:val="00585363"/>
    <w:rsid w:val="00592051"/>
    <w:rsid w:val="005A4E7A"/>
    <w:rsid w:val="005A6F52"/>
    <w:rsid w:val="005B3CAD"/>
    <w:rsid w:val="005C1CD7"/>
    <w:rsid w:val="005C278F"/>
    <w:rsid w:val="005D6B75"/>
    <w:rsid w:val="005D6C1C"/>
    <w:rsid w:val="005E024E"/>
    <w:rsid w:val="00605093"/>
    <w:rsid w:val="006125AF"/>
    <w:rsid w:val="0061341D"/>
    <w:rsid w:val="0061621A"/>
    <w:rsid w:val="0062193D"/>
    <w:rsid w:val="00660A52"/>
    <w:rsid w:val="006720B3"/>
    <w:rsid w:val="00694F86"/>
    <w:rsid w:val="00696218"/>
    <w:rsid w:val="006B169A"/>
    <w:rsid w:val="006B5405"/>
    <w:rsid w:val="006D037D"/>
    <w:rsid w:val="006D30D3"/>
    <w:rsid w:val="006D6C2B"/>
    <w:rsid w:val="006E0641"/>
    <w:rsid w:val="007034FA"/>
    <w:rsid w:val="00704767"/>
    <w:rsid w:val="00704AE3"/>
    <w:rsid w:val="00720708"/>
    <w:rsid w:val="00720980"/>
    <w:rsid w:val="00720C98"/>
    <w:rsid w:val="00743B21"/>
    <w:rsid w:val="00745CF7"/>
    <w:rsid w:val="00752815"/>
    <w:rsid w:val="007571C3"/>
    <w:rsid w:val="0075750B"/>
    <w:rsid w:val="00760B2F"/>
    <w:rsid w:val="007610E5"/>
    <w:rsid w:val="007709DF"/>
    <w:rsid w:val="007732A7"/>
    <w:rsid w:val="00774BC6"/>
    <w:rsid w:val="00785A44"/>
    <w:rsid w:val="00796A38"/>
    <w:rsid w:val="007B36AE"/>
    <w:rsid w:val="007C5886"/>
    <w:rsid w:val="007D02B3"/>
    <w:rsid w:val="007F37D3"/>
    <w:rsid w:val="00812387"/>
    <w:rsid w:val="00814EC5"/>
    <w:rsid w:val="00821A4A"/>
    <w:rsid w:val="00837F32"/>
    <w:rsid w:val="008427E0"/>
    <w:rsid w:val="00865290"/>
    <w:rsid w:val="008A31BD"/>
    <w:rsid w:val="008D3EE3"/>
    <w:rsid w:val="008E0D40"/>
    <w:rsid w:val="008E3A0C"/>
    <w:rsid w:val="00901455"/>
    <w:rsid w:val="0091161A"/>
    <w:rsid w:val="009117FC"/>
    <w:rsid w:val="009536E3"/>
    <w:rsid w:val="00953A8C"/>
    <w:rsid w:val="009568BB"/>
    <w:rsid w:val="0095698A"/>
    <w:rsid w:val="00964A7C"/>
    <w:rsid w:val="00964EE3"/>
    <w:rsid w:val="009666A1"/>
    <w:rsid w:val="00972E99"/>
    <w:rsid w:val="00993E5B"/>
    <w:rsid w:val="009A05F6"/>
    <w:rsid w:val="009A2098"/>
    <w:rsid w:val="009A5180"/>
    <w:rsid w:val="009B3D30"/>
    <w:rsid w:val="009B77D5"/>
    <w:rsid w:val="009C7C9C"/>
    <w:rsid w:val="009E5E15"/>
    <w:rsid w:val="009E745C"/>
    <w:rsid w:val="009F112B"/>
    <w:rsid w:val="009F2488"/>
    <w:rsid w:val="00A03529"/>
    <w:rsid w:val="00A04A4E"/>
    <w:rsid w:val="00A065A4"/>
    <w:rsid w:val="00A134C2"/>
    <w:rsid w:val="00A22F4E"/>
    <w:rsid w:val="00A24175"/>
    <w:rsid w:val="00A26938"/>
    <w:rsid w:val="00A30297"/>
    <w:rsid w:val="00A33FF4"/>
    <w:rsid w:val="00A4065F"/>
    <w:rsid w:val="00A552D6"/>
    <w:rsid w:val="00A6222C"/>
    <w:rsid w:val="00A63A04"/>
    <w:rsid w:val="00A86B2A"/>
    <w:rsid w:val="00A91DC4"/>
    <w:rsid w:val="00AA2BA5"/>
    <w:rsid w:val="00AA4981"/>
    <w:rsid w:val="00AA67A5"/>
    <w:rsid w:val="00AA7243"/>
    <w:rsid w:val="00AC013C"/>
    <w:rsid w:val="00AC7CC8"/>
    <w:rsid w:val="00AD7195"/>
    <w:rsid w:val="00AE63D8"/>
    <w:rsid w:val="00B22B33"/>
    <w:rsid w:val="00B30E0E"/>
    <w:rsid w:val="00B35137"/>
    <w:rsid w:val="00B35E61"/>
    <w:rsid w:val="00B4107C"/>
    <w:rsid w:val="00B43A05"/>
    <w:rsid w:val="00B7097F"/>
    <w:rsid w:val="00B811F2"/>
    <w:rsid w:val="00B81793"/>
    <w:rsid w:val="00B95407"/>
    <w:rsid w:val="00B96B77"/>
    <w:rsid w:val="00BC3C7D"/>
    <w:rsid w:val="00BE0050"/>
    <w:rsid w:val="00BE6CC0"/>
    <w:rsid w:val="00BF027A"/>
    <w:rsid w:val="00C05CBB"/>
    <w:rsid w:val="00C06CA4"/>
    <w:rsid w:val="00C15A67"/>
    <w:rsid w:val="00C27322"/>
    <w:rsid w:val="00C40770"/>
    <w:rsid w:val="00C42941"/>
    <w:rsid w:val="00C45760"/>
    <w:rsid w:val="00C51BE1"/>
    <w:rsid w:val="00C528F6"/>
    <w:rsid w:val="00C61F0D"/>
    <w:rsid w:val="00C6443E"/>
    <w:rsid w:val="00C6762A"/>
    <w:rsid w:val="00C7199A"/>
    <w:rsid w:val="00C810B1"/>
    <w:rsid w:val="00C87CA0"/>
    <w:rsid w:val="00CA4B35"/>
    <w:rsid w:val="00CB05F2"/>
    <w:rsid w:val="00CD1BCE"/>
    <w:rsid w:val="00CD287D"/>
    <w:rsid w:val="00CE26BD"/>
    <w:rsid w:val="00CE3874"/>
    <w:rsid w:val="00CE40F2"/>
    <w:rsid w:val="00CE6269"/>
    <w:rsid w:val="00CE729E"/>
    <w:rsid w:val="00CF0EA6"/>
    <w:rsid w:val="00CF65D3"/>
    <w:rsid w:val="00D07698"/>
    <w:rsid w:val="00D33856"/>
    <w:rsid w:val="00D4464A"/>
    <w:rsid w:val="00D624FD"/>
    <w:rsid w:val="00D63FB0"/>
    <w:rsid w:val="00D669F7"/>
    <w:rsid w:val="00D72C46"/>
    <w:rsid w:val="00D72E57"/>
    <w:rsid w:val="00D7654A"/>
    <w:rsid w:val="00D81E63"/>
    <w:rsid w:val="00D93A6C"/>
    <w:rsid w:val="00D955AF"/>
    <w:rsid w:val="00DB4E64"/>
    <w:rsid w:val="00DD3433"/>
    <w:rsid w:val="00DD48A0"/>
    <w:rsid w:val="00DE0684"/>
    <w:rsid w:val="00DE3830"/>
    <w:rsid w:val="00DF154D"/>
    <w:rsid w:val="00DF50D9"/>
    <w:rsid w:val="00DF698B"/>
    <w:rsid w:val="00E348C6"/>
    <w:rsid w:val="00E4141C"/>
    <w:rsid w:val="00E52E64"/>
    <w:rsid w:val="00E54871"/>
    <w:rsid w:val="00E55831"/>
    <w:rsid w:val="00E56C97"/>
    <w:rsid w:val="00E60D9C"/>
    <w:rsid w:val="00E6138C"/>
    <w:rsid w:val="00E743DF"/>
    <w:rsid w:val="00E9676F"/>
    <w:rsid w:val="00EA1C90"/>
    <w:rsid w:val="00EA73B7"/>
    <w:rsid w:val="00EB2067"/>
    <w:rsid w:val="00EB648A"/>
    <w:rsid w:val="00EB7C96"/>
    <w:rsid w:val="00EC1C59"/>
    <w:rsid w:val="00EC1E4A"/>
    <w:rsid w:val="00F1466E"/>
    <w:rsid w:val="00F21458"/>
    <w:rsid w:val="00F24F05"/>
    <w:rsid w:val="00F27EE6"/>
    <w:rsid w:val="00F353FE"/>
    <w:rsid w:val="00F37A42"/>
    <w:rsid w:val="00F5354F"/>
    <w:rsid w:val="00F557F5"/>
    <w:rsid w:val="00F714A4"/>
    <w:rsid w:val="00F81C94"/>
    <w:rsid w:val="00F8513B"/>
    <w:rsid w:val="00F8758B"/>
    <w:rsid w:val="00F9209D"/>
    <w:rsid w:val="00FA5117"/>
    <w:rsid w:val="00FB7054"/>
    <w:rsid w:val="00FB70B2"/>
    <w:rsid w:val="00FC0D87"/>
    <w:rsid w:val="00FC5578"/>
    <w:rsid w:val="00FD22FE"/>
    <w:rsid w:val="00FE0271"/>
    <w:rsid w:val="00FE431D"/>
    <w:rsid w:val="00FF3CF1"/>
    <w:rsid w:val="00FF4F53"/>
    <w:rsid w:val="00FF581D"/>
    <w:rsid w:val="00FF71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A468FADB-E0E7-4A40-ADFD-D9AA670EF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uiPriority w:val="99"/>
    <w:rsid w:val="006B16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UNEP/OzL.Pro/ExCom/86/98</Document_x0020_Number>
  </documentManagement>
</p:properties>
</file>

<file path=customXml/itemProps1.xml><?xml version="1.0" encoding="utf-8"?>
<ds:datastoreItem xmlns:ds="http://schemas.openxmlformats.org/officeDocument/2006/customXml" ds:itemID="{C3F939DB-BC38-42AE-9005-787544DEBEBC}"/>
</file>

<file path=customXml/itemProps2.xml><?xml version="1.0" encoding="utf-8"?>
<ds:datastoreItem xmlns:ds="http://schemas.openxmlformats.org/officeDocument/2006/customXml" ds:itemID="{C9B04402-C182-4DEB-B83F-C8E657286529}"/>
</file>

<file path=customXml/itemProps3.xml><?xml version="1.0" encoding="utf-8"?>
<ds:datastoreItem xmlns:ds="http://schemas.openxmlformats.org/officeDocument/2006/customXml" ds:itemID="{A7714B78-358C-48B1-A3EA-EA6E3DEA1D71}"/>
</file>

<file path=customXml/itemProps4.xml><?xml version="1.0" encoding="utf-8"?>
<ds:datastoreItem xmlns:ds="http://schemas.openxmlformats.org/officeDocument/2006/customXml" ds:itemID="{7F5E87AC-4448-403C-A5D5-AC9D52FEF371}"/>
</file>

<file path=docProps/app.xml><?xml version="1.0" encoding="utf-8"?>
<Properties xmlns="http://schemas.openxmlformats.org/officeDocument/2006/extended-properties" xmlns:vt="http://schemas.openxmlformats.org/officeDocument/2006/docPropsVTypes">
  <Template>F86-Template</Template>
  <TotalTime>397</TotalTime>
  <Pages>15</Pages>
  <Words>7093</Words>
  <Characters>40436</Characters>
  <Application>Microsoft Office Word</Application>
  <DocSecurity>0</DocSecurity>
  <Lines>336</Lines>
  <Paragraphs>94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du sous-groupe sur le secteur de la production</vt:lpstr>
      <vt:lpstr>Ordre du jour provisoire</vt:lpstr>
    </vt:vector>
  </TitlesOfParts>
  <Company>UNMFS</Company>
  <LinksUpToDate>false</LinksUpToDate>
  <CharactersWithSpaces>47435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dc:title>
  <dc:creator>Utilisateur</dc:creator>
  <cp:lastModifiedBy>HB</cp:lastModifiedBy>
  <cp:revision>21</cp:revision>
  <cp:lastPrinted>2001-05-26T16:40:00Z</cp:lastPrinted>
  <dcterms:created xsi:type="dcterms:W3CDTF">2021-04-13T21:55:00Z</dcterms:created>
  <dcterms:modified xsi:type="dcterms:W3CDTF">2021-04-15T17:16:00Z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UNEP/OzL.Pro/ExCom/86/98</vt:lpwstr>
  </property>
  <property fmtid="{D5CDD505-2E9C-101B-9397-08002B2CF9AE}" pid="3" name="Revision date">
    <vt:lpwstr>7/4/2021</vt:lpwstr>
  </property>
  <property fmtid="{D5CDD505-2E9C-101B-9397-08002B2CF9AE}" pid="4" name="ContentTypeId">
    <vt:lpwstr>0x01010021475DA1A9724F448487545E7E03A732</vt:lpwstr>
  </property>
</Properties>
</file>