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bidi="ar-LB"/>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rsidR="007E5D09" w:rsidRDefault="00E1360E">
            <w:pPr>
              <w:spacing w:before="120"/>
              <w:jc w:val="left"/>
              <w:rPr>
                <w:lang w:val="en-US" w:bidi="ar-LB"/>
              </w:rPr>
            </w:pPr>
            <w:r>
              <w:rPr>
                <w:lang w:val="en-US" w:bidi="ar-LB"/>
              </w:rPr>
              <w:t>GENERAL</w:t>
            </w:r>
          </w:p>
          <w:p w:rsidR="007E5D09" w:rsidRDefault="007E5D09">
            <w:pPr>
              <w:spacing w:before="120"/>
              <w:jc w:val="left"/>
              <w:rPr>
                <w:lang w:val="en-US" w:bidi="ar-LB"/>
              </w:rPr>
            </w:pPr>
          </w:p>
          <w:p w:rsidR="007E5D09" w:rsidRDefault="0008513B" w:rsidP="00800937">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8D09F8">
              <w:rPr>
                <w:lang w:bidi="ar-LB"/>
              </w:rPr>
              <w:t>UNEP/</w:t>
            </w:r>
            <w:proofErr w:type="spellStart"/>
            <w:r w:rsidR="008D09F8">
              <w:rPr>
                <w:lang w:bidi="ar-LB"/>
              </w:rPr>
              <w:t>OzL.Pro</w:t>
            </w:r>
            <w:proofErr w:type="spellEnd"/>
            <w:r w:rsidR="008D09F8">
              <w:rPr>
                <w:lang w:bidi="ar-LB"/>
              </w:rPr>
              <w:t>/</w:t>
            </w:r>
            <w:proofErr w:type="spellStart"/>
            <w:r w:rsidR="008D09F8">
              <w:rPr>
                <w:lang w:bidi="ar-LB"/>
              </w:rPr>
              <w:t>ExCom</w:t>
            </w:r>
            <w:proofErr w:type="spellEnd"/>
            <w:r w:rsidR="008D09F8">
              <w:rPr>
                <w:lang w:bidi="ar-LB"/>
              </w:rPr>
              <w:t>/88/24</w:t>
            </w:r>
            <w:r>
              <w:rPr>
                <w:lang w:bidi="ar-LB"/>
              </w:rPr>
              <w:fldChar w:fldCharType="end"/>
            </w:r>
          </w:p>
          <w:p w:rsidR="00662A73" w:rsidRPr="003F73BA" w:rsidRDefault="00662A73" w:rsidP="00800937">
            <w:pPr>
              <w:spacing w:before="120"/>
              <w:jc w:val="left"/>
              <w:rPr>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8D09F8">
              <w:rPr>
                <w:lang w:val="en-US" w:bidi="ar-LB"/>
              </w:rPr>
              <w:t>25</w:t>
            </w:r>
            <w:r w:rsidR="008D09F8" w:rsidRPr="008D09F8">
              <w:rPr>
                <w:lang w:bidi="ar-LB"/>
              </w:rPr>
              <w:t xml:space="preserve"> </w:t>
            </w:r>
            <w:r w:rsidR="008D09F8">
              <w:rPr>
                <w:lang w:val="en-US" w:bidi="ar-LB"/>
              </w:rPr>
              <w:t>October</w:t>
            </w:r>
            <w:r w:rsidR="008D09F8" w:rsidRPr="008D09F8">
              <w:rPr>
                <w:lang w:bidi="ar-LB"/>
              </w:rPr>
              <w:t xml:space="preserve"> 2021</w:t>
            </w:r>
            <w:r>
              <w:rPr>
                <w:lang w:bidi="ar-LB"/>
              </w:rPr>
              <w:fldChar w:fldCharType="end"/>
            </w:r>
          </w:p>
          <w:p w:rsidR="00662A73" w:rsidRDefault="00662A73">
            <w:pPr>
              <w:spacing w:before="120"/>
              <w:jc w:val="left"/>
              <w:rPr>
                <w:rtl/>
                <w:lang w:val="en-US" w:bidi="ar-LB"/>
              </w:rPr>
            </w:pPr>
          </w:p>
          <w:p w:rsidR="007E5D09" w:rsidRDefault="00E1360E">
            <w:pPr>
              <w:spacing w:before="120"/>
              <w:jc w:val="left"/>
              <w:rPr>
                <w:lang w:val="en-US" w:bidi="ar-LB"/>
              </w:rPr>
            </w:pPr>
            <w:bookmarkStart w:id="0" w:name="_GoBack"/>
            <w:r>
              <w:rPr>
                <w:lang w:val="en-US" w:bidi="ar-LB"/>
              </w:rPr>
              <w:t>ARABIC</w:t>
            </w:r>
          </w:p>
          <w:bookmarkEnd w:id="0"/>
          <w:p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rsidR="007E5D09" w:rsidRDefault="007E5D09">
            <w:pPr>
              <w:rPr>
                <w:caps/>
                <w:lang w:val="en-US" w:bidi="ar-LB"/>
              </w:rPr>
            </w:pPr>
          </w:p>
          <w:p w:rsidR="007E5D09" w:rsidRDefault="007E5D09">
            <w:pPr>
              <w:rPr>
                <w:lang w:val="en-US" w:bidi="ar-LB"/>
              </w:rPr>
            </w:pPr>
          </w:p>
        </w:tc>
      </w:tr>
    </w:tbl>
    <w:p w:rsidR="007E5D09" w:rsidRDefault="007E5D09">
      <w:pPr>
        <w:pStyle w:val="Caption"/>
        <w:spacing w:line="200" w:lineRule="exact"/>
        <w:ind w:left="187" w:right="187" w:hanging="187"/>
        <w:jc w:val="both"/>
        <w:rPr>
          <w:rFonts w:cs="Akhbar MT"/>
          <w:b/>
          <w:bCs/>
          <w:sz w:val="28"/>
          <w:szCs w:val="28"/>
          <w:rtl/>
          <w:lang w:bidi="ar-LB"/>
        </w:rPr>
      </w:pPr>
    </w:p>
    <w:p w:rsidR="007E5D09" w:rsidRDefault="00E1360E">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rsidR="007E5D09" w:rsidRDefault="00E1360E">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rsidR="007E5D09" w:rsidRPr="00A755B6" w:rsidRDefault="00E1360E" w:rsidP="0035441C">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35441C">
        <w:rPr>
          <w:sz w:val="28"/>
          <w:szCs w:val="28"/>
          <w:rtl/>
          <w:lang w:val="en-US" w:eastAsia="en-CA" w:bidi="ar-LB"/>
        </w:rPr>
        <w:t>الثامن</w:t>
      </w:r>
      <w:r w:rsidR="006F2A2C" w:rsidRPr="00A755B6">
        <w:rPr>
          <w:sz w:val="28"/>
          <w:szCs w:val="28"/>
          <w:rtl/>
          <w:lang w:val="en-US" w:eastAsia="en-CA" w:bidi="ar-LB"/>
        </w:rPr>
        <w:t xml:space="preserve"> </w:t>
      </w:r>
      <w:r w:rsidR="00786775" w:rsidRPr="00A755B6">
        <w:rPr>
          <w:sz w:val="28"/>
          <w:szCs w:val="28"/>
          <w:rtl/>
          <w:lang w:val="en-US" w:eastAsia="en-CA" w:bidi="ar-LB"/>
        </w:rPr>
        <w:t>و</w:t>
      </w:r>
      <w:r w:rsidRPr="00A755B6">
        <w:rPr>
          <w:sz w:val="28"/>
          <w:szCs w:val="28"/>
          <w:rtl/>
          <w:lang w:val="en-US" w:eastAsia="en-CA" w:bidi="ar-LB"/>
        </w:rPr>
        <w:t>الثمانون</w:t>
      </w:r>
    </w:p>
    <w:p w:rsidR="007E5D09" w:rsidRDefault="00E1360E" w:rsidP="007D141D">
      <w:pPr>
        <w:pStyle w:val="0Heading0"/>
        <w:bidi/>
        <w:ind w:left="4"/>
        <w:rPr>
          <w:rFonts w:cs="Arabic Transparent"/>
          <w:sz w:val="28"/>
          <w:szCs w:val="28"/>
          <w:lang w:bidi="ar-LB"/>
        </w:rPr>
      </w:pPr>
      <w:r w:rsidRPr="00A755B6">
        <w:rPr>
          <w:sz w:val="28"/>
          <w:szCs w:val="28"/>
          <w:rtl/>
          <w:lang w:bidi="ar-LB"/>
        </w:rPr>
        <w:t>مونتريال،</w:t>
      </w:r>
      <w:r w:rsidR="00C0337B" w:rsidRPr="00A755B6">
        <w:rPr>
          <w:sz w:val="28"/>
          <w:szCs w:val="28"/>
          <w:rtl/>
          <w:lang w:bidi="ar-LB"/>
        </w:rPr>
        <w:t xml:space="preserve">  من </w:t>
      </w:r>
      <w:r w:rsidR="00A755B6" w:rsidRPr="00A755B6">
        <w:rPr>
          <w:sz w:val="28"/>
          <w:szCs w:val="28"/>
          <w:rtl/>
          <w:lang w:bidi="ar-LB"/>
        </w:rPr>
        <w:t xml:space="preserve">15 </w:t>
      </w:r>
      <w:r w:rsidR="002B535E">
        <w:rPr>
          <w:sz w:val="28"/>
          <w:szCs w:val="28"/>
          <w:rtl/>
          <w:lang w:bidi="ar-LB"/>
        </w:rPr>
        <w:t>إلى</w:t>
      </w:r>
      <w:r w:rsidR="00A755B6" w:rsidRPr="00A755B6">
        <w:rPr>
          <w:sz w:val="28"/>
          <w:szCs w:val="28"/>
          <w:rtl/>
          <w:lang w:bidi="ar-LB"/>
        </w:rPr>
        <w:t xml:space="preserve"> 19 نوفمب</w:t>
      </w:r>
      <w:r w:rsidR="007D141D">
        <w:rPr>
          <w:sz w:val="28"/>
          <w:szCs w:val="28"/>
          <w:rtl/>
          <w:lang w:bidi="ar-LB"/>
        </w:rPr>
        <w:t>ر</w:t>
      </w:r>
      <w:r w:rsidR="006F2A2C" w:rsidRPr="00A755B6">
        <w:rPr>
          <w:rFonts w:asciiTheme="majorBidi" w:hAnsiTheme="majorBidi" w:cstheme="majorBidi"/>
          <w:sz w:val="28"/>
          <w:szCs w:val="28"/>
          <w:rtl/>
          <w:lang w:bidi="ar-LB"/>
        </w:rPr>
        <w:t>/</w:t>
      </w:r>
      <w:r w:rsidR="006F2A2C" w:rsidRPr="00A755B6">
        <w:rPr>
          <w:sz w:val="28"/>
          <w:szCs w:val="28"/>
          <w:rtl/>
          <w:lang w:bidi="ar-LB"/>
        </w:rPr>
        <w:t xml:space="preserve"> </w:t>
      </w:r>
      <w:r w:rsidR="00A755B6" w:rsidRPr="00A755B6">
        <w:rPr>
          <w:rFonts w:ascii="Arial" w:hAnsi="Arial" w:cs="Arial"/>
          <w:color w:val="474747"/>
          <w:sz w:val="28"/>
          <w:szCs w:val="28"/>
          <w:rtl/>
          <w:lang w:val="en-US" w:bidi="ar-LB"/>
        </w:rPr>
        <w:t>تشرين الثاني</w:t>
      </w:r>
      <w:r w:rsidR="006F2A2C" w:rsidRPr="00DB2568">
        <w:rPr>
          <w:sz w:val="28"/>
          <w:szCs w:val="28"/>
          <w:rtl/>
          <w:lang w:bidi="ar-LB"/>
        </w:rPr>
        <w:t xml:space="preserve"> </w:t>
      </w:r>
      <w:r w:rsidR="00C0337B">
        <w:rPr>
          <w:rFonts w:asciiTheme="majorBidi" w:hAnsiTheme="majorBidi" w:cstheme="majorBidi"/>
          <w:sz w:val="26"/>
          <w:szCs w:val="26"/>
          <w:rtl/>
          <w:lang w:bidi="ar-LB"/>
        </w:rPr>
        <w:t xml:space="preserve">2021 </w:t>
      </w:r>
      <w:r w:rsidR="00C0337B">
        <w:rPr>
          <w:rStyle w:val="FootnoteReference"/>
          <w:rFonts w:asciiTheme="majorBidi" w:hAnsiTheme="majorBidi" w:cstheme="majorBidi"/>
          <w:sz w:val="26"/>
          <w:szCs w:val="26"/>
          <w:rtl/>
          <w:lang w:bidi="ar-LB"/>
        </w:rPr>
        <w:footnoteReference w:id="1"/>
      </w:r>
    </w:p>
    <w:p w:rsidR="007E5D09" w:rsidRDefault="007E5D09">
      <w:pPr>
        <w:pStyle w:val="Heading2"/>
        <w:numPr>
          <w:ilvl w:val="0"/>
          <w:numId w:val="0"/>
        </w:numPr>
        <w:ind w:left="4"/>
        <w:rPr>
          <w:rtl/>
          <w:lang w:val="en-CA" w:bidi="ar-LB"/>
        </w:rPr>
      </w:pPr>
    </w:p>
    <w:p w:rsidR="00800937" w:rsidRDefault="00800937" w:rsidP="00800937">
      <w:pPr>
        <w:pStyle w:val="StyleHeader4Para4Left0Firstline0"/>
        <w:bidi/>
        <w:spacing w:after="0"/>
        <w:jc w:val="center"/>
        <w:rPr>
          <w:b/>
          <w:bCs/>
          <w:sz w:val="32"/>
          <w:szCs w:val="32"/>
          <w:rtl/>
          <w:lang w:val="en-CA" w:bidi="ar-LB"/>
        </w:rPr>
      </w:pPr>
      <w:r>
        <w:rPr>
          <w:b/>
          <w:bCs/>
          <w:sz w:val="32"/>
          <w:szCs w:val="32"/>
          <w:rtl/>
          <w:lang w:val="en-CA" w:bidi="ar-LB"/>
        </w:rPr>
        <w:t>خطة عمل برنامج الأمم المتحدة الإنمائي للفترة 2022-2024</w:t>
      </w:r>
    </w:p>
    <w:p w:rsidR="00800937" w:rsidRDefault="00800937" w:rsidP="00800937">
      <w:pPr>
        <w:pStyle w:val="StyleHeader4Para4Left0Firstline0"/>
        <w:bidi/>
        <w:spacing w:after="0"/>
        <w:jc w:val="center"/>
        <w:rPr>
          <w:b/>
          <w:bCs/>
          <w:sz w:val="26"/>
          <w:szCs w:val="26"/>
          <w:lang w:val="en-CA" w:bidi="ar-LB"/>
        </w:rPr>
      </w:pPr>
    </w:p>
    <w:p w:rsidR="00800937" w:rsidRPr="007531F6" w:rsidRDefault="00800937" w:rsidP="00800937">
      <w:pPr>
        <w:pStyle w:val="StyleHeader4Para4Left0Firstline0"/>
        <w:bidi/>
        <w:spacing w:after="0"/>
        <w:jc w:val="center"/>
        <w:rPr>
          <w:b/>
          <w:bCs/>
          <w:sz w:val="26"/>
          <w:szCs w:val="26"/>
          <w:rtl/>
          <w:lang w:val="en-CA" w:bidi="ar-LB"/>
        </w:rPr>
      </w:pPr>
    </w:p>
    <w:p w:rsidR="00800937" w:rsidRPr="007531F6" w:rsidRDefault="00800937" w:rsidP="00800937">
      <w:pPr>
        <w:pStyle w:val="StyleHeader4Para4Left0Firstline0"/>
        <w:numPr>
          <w:ilvl w:val="0"/>
          <w:numId w:val="23"/>
        </w:numPr>
        <w:tabs>
          <w:tab w:val="left" w:pos="708"/>
        </w:tabs>
        <w:bidi/>
        <w:ind w:left="0" w:firstLine="0"/>
        <w:rPr>
          <w:sz w:val="26"/>
          <w:szCs w:val="26"/>
          <w:lang w:val="en-CA" w:bidi="ar-LB"/>
        </w:rPr>
      </w:pPr>
      <w:r w:rsidRPr="007531F6">
        <w:rPr>
          <w:sz w:val="26"/>
          <w:szCs w:val="26"/>
          <w:rtl/>
          <w:lang w:val="en-CA" w:bidi="ar-LB"/>
        </w:rPr>
        <w:t xml:space="preserve">في هذه الوثيقة خطة عمل برنامج الأمم المتحدة الإنمائي للفترة </w:t>
      </w:r>
      <w:r>
        <w:rPr>
          <w:sz w:val="26"/>
          <w:szCs w:val="26"/>
          <w:rtl/>
          <w:lang w:val="en-CA" w:bidi="ar-LB"/>
        </w:rPr>
        <w:t>2022</w:t>
      </w:r>
      <w:r w:rsidRPr="007531F6">
        <w:rPr>
          <w:sz w:val="26"/>
          <w:szCs w:val="26"/>
          <w:rtl/>
          <w:lang w:val="en-CA" w:bidi="ar-LB"/>
        </w:rPr>
        <w:t xml:space="preserve"> – </w:t>
      </w:r>
      <w:r>
        <w:rPr>
          <w:sz w:val="26"/>
          <w:szCs w:val="26"/>
          <w:rtl/>
          <w:lang w:val="en-CA" w:bidi="ar-LB"/>
        </w:rPr>
        <w:t>2024</w:t>
      </w:r>
      <w:r w:rsidRPr="007531F6">
        <w:rPr>
          <w:sz w:val="26"/>
          <w:szCs w:val="26"/>
          <w:vertAlign w:val="superscript"/>
          <w:rtl/>
          <w:lang w:val="en-CA" w:bidi="ar-LB"/>
        </w:rPr>
        <w:footnoteReference w:id="2"/>
      </w:r>
      <w:r w:rsidRPr="007531F6">
        <w:rPr>
          <w:sz w:val="26"/>
          <w:szCs w:val="26"/>
          <w:rtl/>
          <w:lang w:val="en-CA" w:bidi="ar-LB"/>
        </w:rPr>
        <w:t xml:space="preserve"> وتتضمن الأنشطة المخطط لها لإزالة المواد الخاضعة للرقابة بموجب بروتوكول مونتريال (المواد الخاضعة للرقابة) في خلال الفترة </w:t>
      </w:r>
      <w:r>
        <w:rPr>
          <w:sz w:val="26"/>
          <w:szCs w:val="26"/>
          <w:rtl/>
          <w:lang w:val="en-CA" w:bidi="ar-LB"/>
        </w:rPr>
        <w:t>2022</w:t>
      </w:r>
      <w:r w:rsidRPr="007531F6">
        <w:rPr>
          <w:sz w:val="26"/>
          <w:szCs w:val="26"/>
          <w:rtl/>
          <w:lang w:val="en-CA" w:bidi="ar-LB"/>
        </w:rPr>
        <w:t xml:space="preserve"> – </w:t>
      </w:r>
      <w:r>
        <w:rPr>
          <w:sz w:val="26"/>
          <w:szCs w:val="26"/>
          <w:rtl/>
          <w:lang w:val="en-CA" w:bidi="ar-LB"/>
        </w:rPr>
        <w:t>2024</w:t>
      </w:r>
      <w:r w:rsidRPr="007531F6">
        <w:rPr>
          <w:sz w:val="26"/>
          <w:szCs w:val="26"/>
          <w:rtl/>
          <w:lang w:val="en-CA" w:bidi="ar-LB"/>
        </w:rPr>
        <w:t xml:space="preserve">؛ ومؤشرات أداء خطة العمل؛ والقضايا المتصلة بالسياسات؛ والتوصية التي رفعت إلى عناية اللجنة التنفيذية. ويرفق بهذه الوثيقة مسرد لخطة عمل برنامج الأمم المتحدة الإنمائي للفترة </w:t>
      </w:r>
      <w:r>
        <w:rPr>
          <w:sz w:val="26"/>
          <w:szCs w:val="26"/>
          <w:rtl/>
          <w:lang w:val="en-CA" w:bidi="ar-LB"/>
        </w:rPr>
        <w:t>2022</w:t>
      </w:r>
      <w:r w:rsidRPr="007531F6">
        <w:rPr>
          <w:sz w:val="26"/>
          <w:szCs w:val="26"/>
          <w:rtl/>
          <w:lang w:val="en-CA" w:bidi="ar-LB"/>
        </w:rPr>
        <w:t xml:space="preserve"> – </w:t>
      </w:r>
      <w:r>
        <w:rPr>
          <w:sz w:val="26"/>
          <w:szCs w:val="26"/>
          <w:rtl/>
          <w:lang w:val="en-CA" w:bidi="ar-LB"/>
        </w:rPr>
        <w:t>2024</w:t>
      </w:r>
      <w:r w:rsidRPr="007531F6">
        <w:rPr>
          <w:sz w:val="26"/>
          <w:szCs w:val="26"/>
          <w:rtl/>
          <w:lang w:val="en-CA" w:bidi="ar-LB"/>
        </w:rPr>
        <w:t>.</w:t>
      </w:r>
    </w:p>
    <w:p w:rsidR="00800937" w:rsidRPr="007531F6" w:rsidRDefault="00800937" w:rsidP="00800937">
      <w:pPr>
        <w:pStyle w:val="StyleHeader4Para4Left0Firstline0"/>
        <w:tabs>
          <w:tab w:val="left" w:pos="708"/>
        </w:tabs>
        <w:bidi/>
        <w:spacing w:after="180"/>
        <w:rPr>
          <w:b/>
          <w:bCs/>
          <w:sz w:val="26"/>
          <w:szCs w:val="26"/>
          <w:lang w:val="en-CA" w:bidi="ar-LB"/>
        </w:rPr>
      </w:pPr>
      <w:r w:rsidRPr="007531F6">
        <w:rPr>
          <w:b/>
          <w:bCs/>
          <w:sz w:val="26"/>
          <w:szCs w:val="26"/>
          <w:rtl/>
          <w:lang w:val="en-CA" w:bidi="ar-LB"/>
        </w:rPr>
        <w:t xml:space="preserve">الأنشطة المخطط تنفيذها في خلال الفترة </w:t>
      </w:r>
      <w:r>
        <w:rPr>
          <w:b/>
          <w:bCs/>
          <w:sz w:val="26"/>
          <w:szCs w:val="26"/>
          <w:rtl/>
          <w:lang w:val="en-CA" w:bidi="ar-LB"/>
        </w:rPr>
        <w:t>2022</w:t>
      </w:r>
      <w:r w:rsidRPr="007531F6">
        <w:rPr>
          <w:b/>
          <w:bCs/>
          <w:sz w:val="26"/>
          <w:szCs w:val="26"/>
          <w:rtl/>
          <w:lang w:val="en-CA" w:bidi="ar-LB"/>
        </w:rPr>
        <w:t xml:space="preserve"> – </w:t>
      </w:r>
      <w:r>
        <w:rPr>
          <w:b/>
          <w:bCs/>
          <w:sz w:val="26"/>
          <w:szCs w:val="26"/>
          <w:rtl/>
          <w:lang w:val="en-CA" w:bidi="ar-LB"/>
        </w:rPr>
        <w:t>2024</w:t>
      </w:r>
      <w:r w:rsidRPr="007531F6">
        <w:rPr>
          <w:b/>
          <w:bCs/>
          <w:sz w:val="26"/>
          <w:szCs w:val="26"/>
          <w:rtl/>
          <w:lang w:val="en-CA" w:bidi="ar-LB"/>
        </w:rPr>
        <w:t xml:space="preserve"> </w:t>
      </w:r>
    </w:p>
    <w:p w:rsidR="00800937" w:rsidRDefault="00800937" w:rsidP="00800937">
      <w:pPr>
        <w:pStyle w:val="ListParagraph"/>
        <w:numPr>
          <w:ilvl w:val="0"/>
          <w:numId w:val="23"/>
        </w:numPr>
        <w:bidi/>
        <w:ind w:hanging="716"/>
        <w:jc w:val="left"/>
        <w:rPr>
          <w:sz w:val="26"/>
          <w:szCs w:val="26"/>
          <w:lang w:val="en-CA" w:bidi="ar-LB"/>
        </w:rPr>
      </w:pPr>
      <w:r w:rsidRPr="007531F6">
        <w:rPr>
          <w:sz w:val="26"/>
          <w:szCs w:val="26"/>
          <w:rtl/>
          <w:lang w:val="en-CA" w:bidi="ar-LB"/>
        </w:rPr>
        <w:t xml:space="preserve">يبيّن الجدول </w:t>
      </w:r>
      <w:r w:rsidRPr="007531F6">
        <w:rPr>
          <w:sz w:val="26"/>
          <w:szCs w:val="26"/>
          <w:lang w:bidi="ar-LB"/>
        </w:rPr>
        <w:t>1</w:t>
      </w:r>
      <w:r w:rsidRPr="007531F6">
        <w:rPr>
          <w:sz w:val="26"/>
          <w:szCs w:val="26"/>
          <w:rtl/>
          <w:lang w:val="en-CA" w:bidi="ar-LB"/>
        </w:rPr>
        <w:t xml:space="preserve"> قيمة الأنشطة المدرجة في خطة عمل برنامج الأمم المتحدة الإنمائي، حسب السنة.</w:t>
      </w:r>
    </w:p>
    <w:p w:rsidR="00800937" w:rsidRDefault="00800937" w:rsidP="00800937">
      <w:pPr>
        <w:bidi/>
        <w:ind w:left="4"/>
        <w:jc w:val="left"/>
        <w:rPr>
          <w:sz w:val="26"/>
          <w:szCs w:val="26"/>
          <w:rtl/>
          <w:lang w:val="en-CA" w:bidi="ar-LB"/>
        </w:rPr>
      </w:pPr>
    </w:p>
    <w:p w:rsidR="00800937" w:rsidRPr="007F166A" w:rsidRDefault="00800937" w:rsidP="003D7778">
      <w:pPr>
        <w:pStyle w:val="StyleHeader4Para4Left0Firstline0"/>
        <w:bidi/>
        <w:spacing w:after="0"/>
        <w:rPr>
          <w:sz w:val="28"/>
          <w:szCs w:val="28"/>
          <w:lang w:val="en-CA" w:bidi="ar-LB"/>
        </w:rPr>
      </w:pPr>
      <w:r w:rsidRPr="007F166A">
        <w:rPr>
          <w:b/>
          <w:bCs/>
          <w:sz w:val="24"/>
          <w:szCs w:val="24"/>
          <w:rtl/>
          <w:lang w:val="en-CA" w:bidi="ar-LB"/>
        </w:rPr>
        <w:t xml:space="preserve">الجدول 1: </w:t>
      </w:r>
      <w:r w:rsidRPr="007F166A">
        <w:rPr>
          <w:b/>
          <w:bCs/>
          <w:sz w:val="24"/>
          <w:szCs w:val="24"/>
          <w:rtl/>
          <w:lang w:bidi="ar-LB"/>
        </w:rPr>
        <w:t xml:space="preserve">تخصيص الموارد للفترة </w:t>
      </w:r>
      <w:r w:rsidR="003D7778">
        <w:rPr>
          <w:b/>
          <w:bCs/>
          <w:sz w:val="24"/>
          <w:szCs w:val="24"/>
          <w:rtl/>
          <w:lang w:val="en-US" w:bidi="ar-LB"/>
        </w:rPr>
        <w:t>2022</w:t>
      </w:r>
      <w:r w:rsidRPr="007F166A">
        <w:rPr>
          <w:b/>
          <w:bCs/>
          <w:sz w:val="24"/>
          <w:szCs w:val="24"/>
          <w:rtl/>
          <w:lang w:val="en-US" w:bidi="ar-LB"/>
        </w:rPr>
        <w:t xml:space="preserve"> – </w:t>
      </w:r>
      <w:r w:rsidR="003D7778">
        <w:rPr>
          <w:b/>
          <w:bCs/>
          <w:sz w:val="24"/>
          <w:szCs w:val="24"/>
          <w:rtl/>
          <w:lang w:val="en-US" w:bidi="ar-LB"/>
        </w:rPr>
        <w:t>2024</w:t>
      </w:r>
      <w:r w:rsidRPr="007F166A">
        <w:rPr>
          <w:b/>
          <w:bCs/>
          <w:sz w:val="24"/>
          <w:szCs w:val="24"/>
          <w:rtl/>
          <w:lang w:val="en-US" w:bidi="ar-LB"/>
        </w:rPr>
        <w:t xml:space="preserve"> في</w:t>
      </w:r>
      <w:r w:rsidRPr="007F166A">
        <w:rPr>
          <w:b/>
          <w:bCs/>
          <w:sz w:val="24"/>
          <w:szCs w:val="24"/>
          <w:rtl/>
          <w:lang w:bidi="ar-LB"/>
        </w:rPr>
        <w:t xml:space="preserve"> خطة عمل برنامج الأمم المتحدة الإنمائي</w:t>
      </w:r>
      <w:r w:rsidR="003D7778">
        <w:rPr>
          <w:b/>
          <w:bCs/>
          <w:sz w:val="24"/>
          <w:szCs w:val="24"/>
          <w:rtl/>
          <w:lang w:bidi="ar-LB"/>
        </w:rPr>
        <w:t xml:space="preserve"> كما تم تقديمها</w:t>
      </w:r>
      <w:r w:rsidRPr="007F166A">
        <w:rPr>
          <w:b/>
          <w:bCs/>
          <w:sz w:val="24"/>
          <w:szCs w:val="24"/>
          <w:rtl/>
          <w:lang w:bidi="ar-LB"/>
        </w:rPr>
        <w:t xml:space="preserve"> (بآلاف الدولارات الأمريكية) *</w:t>
      </w:r>
    </w:p>
    <w:tbl>
      <w:tblPr>
        <w:bidiVisual/>
        <w:tblW w:w="10018" w:type="dxa"/>
        <w:jc w:val="center"/>
        <w:tblLayout w:type="fixed"/>
        <w:tblLook w:val="04A0" w:firstRow="1" w:lastRow="0" w:firstColumn="1" w:lastColumn="0" w:noHBand="0" w:noVBand="1"/>
      </w:tblPr>
      <w:tblGrid>
        <w:gridCol w:w="4289"/>
        <w:gridCol w:w="1080"/>
        <w:gridCol w:w="991"/>
        <w:gridCol w:w="1113"/>
        <w:gridCol w:w="1325"/>
        <w:gridCol w:w="1220"/>
      </w:tblGrid>
      <w:tr w:rsidR="00800937" w:rsidTr="009E1143">
        <w:trPr>
          <w:trHeight w:val="255"/>
          <w:tblHeader/>
          <w:jc w:val="center"/>
        </w:trPr>
        <w:tc>
          <w:tcPr>
            <w:tcW w:w="4289" w:type="dxa"/>
            <w:tcBorders>
              <w:top w:val="single" w:sz="4" w:space="0" w:color="auto"/>
              <w:left w:val="single" w:sz="4" w:space="0" w:color="auto"/>
              <w:bottom w:val="single" w:sz="4" w:space="0" w:color="auto"/>
              <w:right w:val="single" w:sz="4" w:space="0" w:color="auto"/>
            </w:tcBorders>
            <w:noWrap/>
            <w:hideMark/>
          </w:tcPr>
          <w:p w:rsidR="00800937" w:rsidRDefault="00800937" w:rsidP="009E1143">
            <w:pPr>
              <w:bidi/>
              <w:jc w:val="left"/>
              <w:rPr>
                <w:b/>
                <w:bCs/>
                <w:sz w:val="20"/>
                <w:rtl/>
                <w:lang w:val="en-CA" w:eastAsia="en-CA" w:bidi="ar-LB"/>
              </w:rPr>
            </w:pPr>
            <w:r>
              <w:rPr>
                <w:b/>
                <w:bCs/>
                <w:sz w:val="20"/>
                <w:lang w:val="en-CA" w:eastAsia="en-CA" w:bidi="ar-LB"/>
              </w:rPr>
              <w:t> </w:t>
            </w:r>
            <w:r>
              <w:rPr>
                <w:b/>
                <w:bCs/>
                <w:sz w:val="20"/>
                <w:rtl/>
                <w:lang w:val="en-CA" w:eastAsia="en-CA" w:bidi="ar-LB"/>
              </w:rPr>
              <w:t>الوصف</w:t>
            </w:r>
          </w:p>
        </w:tc>
        <w:tc>
          <w:tcPr>
            <w:tcW w:w="1080" w:type="dxa"/>
            <w:tcBorders>
              <w:top w:val="single" w:sz="4" w:space="0" w:color="auto"/>
              <w:left w:val="nil"/>
              <w:bottom w:val="single" w:sz="4" w:space="0" w:color="auto"/>
              <w:right w:val="single" w:sz="4" w:space="0" w:color="auto"/>
            </w:tcBorders>
          </w:tcPr>
          <w:p w:rsidR="00800937" w:rsidRDefault="003D7778" w:rsidP="009E1143">
            <w:pPr>
              <w:bidi/>
              <w:jc w:val="center"/>
              <w:rPr>
                <w:b/>
                <w:bCs/>
                <w:sz w:val="20"/>
                <w:rtl/>
                <w:lang w:val="en-CA" w:eastAsia="en-CA" w:bidi="ar-LB"/>
              </w:rPr>
            </w:pPr>
            <w:r>
              <w:rPr>
                <w:b/>
                <w:bCs/>
                <w:sz w:val="20"/>
                <w:rtl/>
                <w:lang w:val="en-CA" w:eastAsia="en-CA" w:bidi="ar-LB"/>
              </w:rPr>
              <w:t>2022</w:t>
            </w:r>
          </w:p>
        </w:tc>
        <w:tc>
          <w:tcPr>
            <w:tcW w:w="991" w:type="dxa"/>
            <w:tcBorders>
              <w:top w:val="single" w:sz="4" w:space="0" w:color="auto"/>
              <w:left w:val="nil"/>
              <w:bottom w:val="single" w:sz="4" w:space="0" w:color="auto"/>
              <w:right w:val="single" w:sz="4" w:space="0" w:color="auto"/>
            </w:tcBorders>
          </w:tcPr>
          <w:p w:rsidR="00800937" w:rsidRDefault="003D7778" w:rsidP="009E1143">
            <w:pPr>
              <w:bidi/>
              <w:jc w:val="center"/>
              <w:rPr>
                <w:b/>
                <w:bCs/>
                <w:sz w:val="20"/>
                <w:lang w:val="en-CA" w:eastAsia="en-CA" w:bidi="ar-LB"/>
              </w:rPr>
            </w:pPr>
            <w:r>
              <w:rPr>
                <w:b/>
                <w:bCs/>
                <w:sz w:val="20"/>
                <w:rtl/>
                <w:lang w:val="en-CA" w:eastAsia="en-CA" w:bidi="ar-LB"/>
              </w:rPr>
              <w:t>2023</w:t>
            </w:r>
          </w:p>
        </w:tc>
        <w:tc>
          <w:tcPr>
            <w:tcW w:w="1113" w:type="dxa"/>
            <w:tcBorders>
              <w:top w:val="single" w:sz="4" w:space="0" w:color="auto"/>
              <w:left w:val="nil"/>
              <w:bottom w:val="single" w:sz="4" w:space="0" w:color="auto"/>
              <w:right w:val="single" w:sz="4" w:space="0" w:color="auto"/>
            </w:tcBorders>
          </w:tcPr>
          <w:p w:rsidR="00800937" w:rsidRPr="00AE7652" w:rsidRDefault="003D7778" w:rsidP="009E1143">
            <w:pPr>
              <w:bidi/>
              <w:jc w:val="center"/>
              <w:rPr>
                <w:b/>
                <w:bCs/>
                <w:sz w:val="20"/>
                <w:lang w:val="fr-CA" w:eastAsia="en-CA" w:bidi="ar-LB"/>
              </w:rPr>
            </w:pPr>
            <w:r>
              <w:rPr>
                <w:b/>
                <w:bCs/>
                <w:sz w:val="20"/>
                <w:rtl/>
                <w:lang w:val="en-CA" w:eastAsia="en-CA" w:bidi="ar-LB"/>
              </w:rPr>
              <w:t>2024</w:t>
            </w:r>
          </w:p>
        </w:tc>
        <w:tc>
          <w:tcPr>
            <w:tcW w:w="1325" w:type="dxa"/>
            <w:tcBorders>
              <w:top w:val="single" w:sz="4" w:space="0" w:color="auto"/>
              <w:left w:val="nil"/>
              <w:bottom w:val="single" w:sz="4" w:space="0" w:color="auto"/>
              <w:right w:val="single" w:sz="4" w:space="0" w:color="auto"/>
            </w:tcBorders>
            <w:hideMark/>
          </w:tcPr>
          <w:p w:rsidR="00800937" w:rsidRDefault="00800937" w:rsidP="003D7778">
            <w:pPr>
              <w:bidi/>
              <w:jc w:val="center"/>
              <w:rPr>
                <w:b/>
                <w:bCs/>
                <w:sz w:val="20"/>
                <w:rtl/>
                <w:lang w:val="en-CA" w:eastAsia="en-CA" w:bidi="ar-LB"/>
              </w:rPr>
            </w:pPr>
            <w:r>
              <w:rPr>
                <w:b/>
                <w:bCs/>
                <w:sz w:val="20"/>
                <w:rtl/>
                <w:lang w:val="en-CA" w:eastAsia="en-CA" w:bidi="ar-LB"/>
              </w:rPr>
              <w:t xml:space="preserve">المجموع لفترة </w:t>
            </w:r>
            <w:r w:rsidR="003D7778">
              <w:rPr>
                <w:b/>
                <w:bCs/>
                <w:sz w:val="20"/>
                <w:rtl/>
                <w:lang w:val="en-CA" w:eastAsia="en-CA" w:bidi="ar-LB"/>
              </w:rPr>
              <w:t>2022</w:t>
            </w:r>
            <w:r>
              <w:rPr>
                <w:b/>
                <w:bCs/>
                <w:sz w:val="20"/>
                <w:rtl/>
                <w:lang w:val="en-CA" w:eastAsia="en-CA" w:bidi="ar-LB"/>
              </w:rPr>
              <w:t xml:space="preserve"> – </w:t>
            </w:r>
            <w:r w:rsidR="003D7778">
              <w:rPr>
                <w:b/>
                <w:bCs/>
                <w:sz w:val="20"/>
                <w:rtl/>
                <w:lang w:val="en-CA" w:eastAsia="en-CA" w:bidi="ar-LB"/>
              </w:rPr>
              <w:t>2024</w:t>
            </w:r>
            <w:r>
              <w:rPr>
                <w:b/>
                <w:bCs/>
                <w:sz w:val="20"/>
                <w:rtl/>
                <w:lang w:val="en-CA" w:eastAsia="en-CA" w:bidi="ar-LB"/>
              </w:rPr>
              <w:t xml:space="preserve"> </w:t>
            </w:r>
          </w:p>
        </w:tc>
        <w:tc>
          <w:tcPr>
            <w:tcW w:w="1220" w:type="dxa"/>
            <w:tcBorders>
              <w:top w:val="single" w:sz="4" w:space="0" w:color="auto"/>
              <w:left w:val="nil"/>
              <w:bottom w:val="single" w:sz="4" w:space="0" w:color="auto"/>
              <w:right w:val="single" w:sz="4" w:space="0" w:color="auto"/>
            </w:tcBorders>
            <w:hideMark/>
          </w:tcPr>
          <w:p w:rsidR="00800937" w:rsidRDefault="00800937" w:rsidP="003D7778">
            <w:pPr>
              <w:bidi/>
              <w:jc w:val="center"/>
              <w:rPr>
                <w:b/>
                <w:bCs/>
                <w:sz w:val="20"/>
                <w:lang w:val="en-CA" w:eastAsia="en-CA" w:bidi="ar-LB"/>
              </w:rPr>
            </w:pPr>
            <w:r>
              <w:rPr>
                <w:b/>
                <w:bCs/>
                <w:sz w:val="20"/>
                <w:rtl/>
                <w:lang w:val="en-CA" w:eastAsia="en-CA" w:bidi="ar-LB"/>
              </w:rPr>
              <w:t xml:space="preserve">المجموع بعد عام </w:t>
            </w:r>
            <w:r w:rsidR="003D7778">
              <w:rPr>
                <w:b/>
                <w:bCs/>
                <w:sz w:val="20"/>
                <w:rtl/>
                <w:lang w:val="en-CA" w:eastAsia="en-CA" w:bidi="ar-LB"/>
              </w:rPr>
              <w:t>2024</w:t>
            </w:r>
          </w:p>
        </w:tc>
      </w:tr>
      <w:tr w:rsidR="00800937" w:rsidTr="009E1143">
        <w:trPr>
          <w:trHeight w:val="255"/>
          <w:jc w:val="center"/>
        </w:trPr>
        <w:tc>
          <w:tcPr>
            <w:tcW w:w="10018" w:type="dxa"/>
            <w:gridSpan w:val="6"/>
            <w:tcBorders>
              <w:top w:val="nil"/>
              <w:left w:val="single" w:sz="4" w:space="0" w:color="auto"/>
              <w:bottom w:val="single" w:sz="4" w:space="0" w:color="auto"/>
              <w:right w:val="single" w:sz="4" w:space="0" w:color="auto"/>
            </w:tcBorders>
            <w:noWrap/>
            <w:hideMark/>
          </w:tcPr>
          <w:p w:rsidR="00800937" w:rsidRDefault="00800937" w:rsidP="009E1143">
            <w:pPr>
              <w:bidi/>
              <w:spacing w:before="20"/>
              <w:jc w:val="left"/>
              <w:rPr>
                <w:b/>
                <w:bCs/>
                <w:sz w:val="22"/>
                <w:szCs w:val="22"/>
                <w:rtl/>
                <w:lang w:val="en-CA" w:eastAsia="en-CA" w:bidi="ar-LB"/>
              </w:rPr>
            </w:pPr>
            <w:r>
              <w:rPr>
                <w:b/>
                <w:bCs/>
                <w:sz w:val="22"/>
                <w:szCs w:val="22"/>
                <w:rtl/>
                <w:lang w:val="en-CA" w:eastAsia="en-CA" w:bidi="ar-LB"/>
              </w:rPr>
              <w:t>الأنشطة المتعلقة ب</w:t>
            </w:r>
            <w:r w:rsidRPr="00AE7652">
              <w:rPr>
                <w:b/>
                <w:bCs/>
                <w:sz w:val="22"/>
                <w:szCs w:val="22"/>
                <w:rtl/>
                <w:lang w:val="en-CA" w:eastAsia="en-CA" w:bidi="ar-LB"/>
              </w:rPr>
              <w:t>المواد الهيدروكلوروفلوروكربونية</w:t>
            </w:r>
          </w:p>
        </w:tc>
      </w:tr>
      <w:tr w:rsidR="003D7778"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rsidR="003D7778" w:rsidRDefault="003D7778" w:rsidP="003D7778">
            <w:pPr>
              <w:bidi/>
              <w:spacing w:before="20"/>
              <w:jc w:val="left"/>
              <w:rPr>
                <w:sz w:val="22"/>
                <w:szCs w:val="22"/>
                <w:rtl/>
                <w:lang w:val="en-US" w:bidi="ar-LB"/>
              </w:rPr>
            </w:pPr>
            <w:r>
              <w:rPr>
                <w:sz w:val="22"/>
                <w:szCs w:val="22"/>
                <w:rtl/>
                <w:lang w:bidi="ar-LB"/>
              </w:rPr>
              <w:t>خطط إدارة إزالة المواد الهيدروكلوروفلوروكربونية الموافق عليها</w:t>
            </w:r>
          </w:p>
        </w:tc>
        <w:tc>
          <w:tcPr>
            <w:tcW w:w="1080"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9</w:t>
            </w:r>
            <w:r w:rsidR="00AB7457">
              <w:rPr>
                <w:sz w:val="20"/>
                <w:lang w:eastAsia="en-CA" w:bidi="ar-LB"/>
              </w:rPr>
              <w:t xml:space="preserve"> </w:t>
            </w:r>
            <w:r w:rsidRPr="00440394">
              <w:rPr>
                <w:sz w:val="20"/>
                <w:lang w:eastAsia="en-CA" w:bidi="ar-LB"/>
              </w:rPr>
              <w:t>598</w:t>
            </w:r>
          </w:p>
        </w:tc>
        <w:tc>
          <w:tcPr>
            <w:tcW w:w="991"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16</w:t>
            </w:r>
            <w:r w:rsidR="00AB7457">
              <w:rPr>
                <w:sz w:val="20"/>
                <w:lang w:eastAsia="en-CA" w:bidi="ar-LB"/>
              </w:rPr>
              <w:t xml:space="preserve"> </w:t>
            </w:r>
            <w:r w:rsidRPr="00440394">
              <w:rPr>
                <w:sz w:val="20"/>
                <w:lang w:eastAsia="en-CA" w:bidi="ar-LB"/>
              </w:rPr>
              <w:t>945</w:t>
            </w:r>
          </w:p>
        </w:tc>
        <w:tc>
          <w:tcPr>
            <w:tcW w:w="1113"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1</w:t>
            </w:r>
            <w:r w:rsidR="00AB7457">
              <w:rPr>
                <w:sz w:val="20"/>
                <w:lang w:eastAsia="en-CA" w:bidi="ar-LB"/>
              </w:rPr>
              <w:t xml:space="preserve"> </w:t>
            </w:r>
            <w:r w:rsidRPr="00440394">
              <w:rPr>
                <w:sz w:val="20"/>
                <w:lang w:eastAsia="en-CA" w:bidi="ar-LB"/>
              </w:rPr>
              <w:t>682</w:t>
            </w:r>
          </w:p>
        </w:tc>
        <w:tc>
          <w:tcPr>
            <w:tcW w:w="1325"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28</w:t>
            </w:r>
            <w:r w:rsidR="00AB7457">
              <w:rPr>
                <w:sz w:val="20"/>
                <w:lang w:eastAsia="en-CA" w:bidi="ar-LB"/>
              </w:rPr>
              <w:t xml:space="preserve"> </w:t>
            </w:r>
            <w:r w:rsidRPr="00440394">
              <w:rPr>
                <w:sz w:val="20"/>
                <w:lang w:eastAsia="en-CA" w:bidi="ar-LB"/>
              </w:rPr>
              <w:t>225</w:t>
            </w:r>
          </w:p>
        </w:tc>
        <w:tc>
          <w:tcPr>
            <w:tcW w:w="1220"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22</w:t>
            </w:r>
            <w:r w:rsidR="00AB7457">
              <w:rPr>
                <w:sz w:val="20"/>
                <w:lang w:eastAsia="en-CA" w:bidi="ar-LB"/>
              </w:rPr>
              <w:t xml:space="preserve"> </w:t>
            </w:r>
            <w:r w:rsidRPr="00440394">
              <w:rPr>
                <w:sz w:val="20"/>
                <w:lang w:eastAsia="en-CA" w:bidi="ar-LB"/>
              </w:rPr>
              <w:t>592</w:t>
            </w:r>
          </w:p>
        </w:tc>
      </w:tr>
      <w:tr w:rsidR="003D7778"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rsidR="003D7778" w:rsidRDefault="003D7778" w:rsidP="003D7778">
            <w:pPr>
              <w:bidi/>
              <w:spacing w:before="20"/>
              <w:jc w:val="left"/>
              <w:rPr>
                <w:sz w:val="22"/>
                <w:szCs w:val="22"/>
                <w:lang w:val="en-US" w:bidi="ar-LB"/>
              </w:rPr>
            </w:pPr>
            <w:r>
              <w:rPr>
                <w:sz w:val="22"/>
                <w:szCs w:val="22"/>
                <w:rtl/>
                <w:lang w:bidi="ar-LB"/>
              </w:rPr>
              <w:t>إعداد مشاريع خطط إزالة المواد الهيدروكلوروفلوروكربونية – المرحلة الثانية</w:t>
            </w:r>
          </w:p>
        </w:tc>
        <w:tc>
          <w:tcPr>
            <w:tcW w:w="1080"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10</w:t>
            </w:r>
          </w:p>
        </w:tc>
        <w:tc>
          <w:tcPr>
            <w:tcW w:w="991"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0</w:t>
            </w:r>
          </w:p>
        </w:tc>
        <w:tc>
          <w:tcPr>
            <w:tcW w:w="1113"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0</w:t>
            </w:r>
          </w:p>
        </w:tc>
        <w:tc>
          <w:tcPr>
            <w:tcW w:w="1325"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10</w:t>
            </w:r>
          </w:p>
        </w:tc>
        <w:tc>
          <w:tcPr>
            <w:tcW w:w="1220"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0</w:t>
            </w:r>
          </w:p>
        </w:tc>
      </w:tr>
      <w:tr w:rsidR="003D7778" w:rsidTr="009E1143">
        <w:trPr>
          <w:trHeight w:val="476"/>
          <w:jc w:val="center"/>
        </w:trPr>
        <w:tc>
          <w:tcPr>
            <w:tcW w:w="4289" w:type="dxa"/>
            <w:tcBorders>
              <w:top w:val="nil"/>
              <w:left w:val="single" w:sz="4" w:space="0" w:color="auto"/>
              <w:bottom w:val="single" w:sz="4" w:space="0" w:color="auto"/>
              <w:right w:val="single" w:sz="4" w:space="0" w:color="auto"/>
            </w:tcBorders>
            <w:noWrap/>
            <w:hideMark/>
          </w:tcPr>
          <w:p w:rsidR="003D7778" w:rsidRDefault="003D7778" w:rsidP="003D7778">
            <w:pPr>
              <w:bidi/>
              <w:spacing w:before="20"/>
              <w:jc w:val="left"/>
              <w:rPr>
                <w:sz w:val="22"/>
                <w:szCs w:val="22"/>
                <w:lang w:val="en-US" w:bidi="ar-LB"/>
              </w:rPr>
            </w:pPr>
            <w:r>
              <w:rPr>
                <w:sz w:val="22"/>
                <w:szCs w:val="22"/>
                <w:rtl/>
                <w:lang w:bidi="ar-LB"/>
              </w:rPr>
              <w:t>خطط إدارة إزالة المواد الهيدروكلوروفلوروكربونية – المرحلة الثانية</w:t>
            </w:r>
          </w:p>
        </w:tc>
        <w:tc>
          <w:tcPr>
            <w:tcW w:w="1080"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278</w:t>
            </w:r>
          </w:p>
        </w:tc>
        <w:tc>
          <w:tcPr>
            <w:tcW w:w="991"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84</w:t>
            </w:r>
          </w:p>
        </w:tc>
        <w:tc>
          <w:tcPr>
            <w:tcW w:w="1113"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184</w:t>
            </w:r>
          </w:p>
        </w:tc>
        <w:tc>
          <w:tcPr>
            <w:tcW w:w="1325"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547</w:t>
            </w:r>
          </w:p>
        </w:tc>
        <w:tc>
          <w:tcPr>
            <w:tcW w:w="1220"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1</w:t>
            </w:r>
            <w:r w:rsidR="00AB7457">
              <w:rPr>
                <w:sz w:val="20"/>
                <w:lang w:eastAsia="en-CA" w:bidi="ar-LB"/>
              </w:rPr>
              <w:t xml:space="preserve"> </w:t>
            </w:r>
            <w:r w:rsidRPr="00440394">
              <w:rPr>
                <w:sz w:val="20"/>
                <w:lang w:eastAsia="en-CA" w:bidi="ar-LB"/>
              </w:rPr>
              <w:t>034</w:t>
            </w:r>
          </w:p>
        </w:tc>
      </w:tr>
      <w:tr w:rsidR="003D7778" w:rsidTr="009E1143">
        <w:trPr>
          <w:trHeight w:val="255"/>
          <w:jc w:val="center"/>
        </w:trPr>
        <w:tc>
          <w:tcPr>
            <w:tcW w:w="4289" w:type="dxa"/>
            <w:tcBorders>
              <w:top w:val="nil"/>
              <w:left w:val="single" w:sz="4" w:space="0" w:color="auto"/>
              <w:bottom w:val="single" w:sz="4" w:space="0" w:color="auto"/>
              <w:right w:val="single" w:sz="4" w:space="0" w:color="auto"/>
            </w:tcBorders>
            <w:noWrap/>
          </w:tcPr>
          <w:p w:rsidR="003D7778" w:rsidRDefault="003D7778" w:rsidP="003D7778">
            <w:pPr>
              <w:bidi/>
              <w:spacing w:before="20"/>
              <w:jc w:val="left"/>
              <w:rPr>
                <w:sz w:val="22"/>
                <w:szCs w:val="22"/>
                <w:rtl/>
                <w:lang w:bidi="ar-LB"/>
              </w:rPr>
            </w:pPr>
            <w:r>
              <w:rPr>
                <w:sz w:val="22"/>
                <w:szCs w:val="22"/>
                <w:rtl/>
                <w:lang w:bidi="ar-LB"/>
              </w:rPr>
              <w:lastRenderedPageBreak/>
              <w:t>إعداد مشاريع خطط إدارة إزالة المواد الهيدروكلوروفلوروكربونية – المرحلة الثالثة</w:t>
            </w:r>
          </w:p>
        </w:tc>
        <w:tc>
          <w:tcPr>
            <w:tcW w:w="1080"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4</w:t>
            </w:r>
            <w:r w:rsidR="00AB7457">
              <w:rPr>
                <w:sz w:val="20"/>
                <w:lang w:eastAsia="en-CA" w:bidi="ar-LB"/>
              </w:rPr>
              <w:t xml:space="preserve"> </w:t>
            </w:r>
            <w:r w:rsidRPr="00440394">
              <w:rPr>
                <w:sz w:val="20"/>
                <w:lang w:eastAsia="en-CA" w:bidi="ar-LB"/>
              </w:rPr>
              <w:t>929</w:t>
            </w:r>
          </w:p>
        </w:tc>
        <w:tc>
          <w:tcPr>
            <w:tcW w:w="991"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29</w:t>
            </w:r>
            <w:r w:rsidR="00AB7457">
              <w:rPr>
                <w:sz w:val="20"/>
                <w:lang w:eastAsia="en-CA" w:bidi="ar-LB"/>
              </w:rPr>
              <w:t xml:space="preserve"> </w:t>
            </w:r>
            <w:r w:rsidRPr="00440394">
              <w:rPr>
                <w:sz w:val="20"/>
                <w:lang w:eastAsia="en-CA" w:bidi="ar-LB"/>
              </w:rPr>
              <w:t>677</w:t>
            </w:r>
          </w:p>
        </w:tc>
        <w:tc>
          <w:tcPr>
            <w:tcW w:w="1113"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52</w:t>
            </w:r>
            <w:r w:rsidR="00AB7457">
              <w:rPr>
                <w:sz w:val="20"/>
                <w:lang w:eastAsia="en-CA" w:bidi="ar-LB"/>
              </w:rPr>
              <w:t xml:space="preserve"> </w:t>
            </w:r>
            <w:r w:rsidRPr="00440394">
              <w:rPr>
                <w:sz w:val="20"/>
                <w:lang w:eastAsia="en-CA" w:bidi="ar-LB"/>
              </w:rPr>
              <w:t>334</w:t>
            </w:r>
          </w:p>
        </w:tc>
        <w:tc>
          <w:tcPr>
            <w:tcW w:w="1325"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86</w:t>
            </w:r>
            <w:r w:rsidR="00AB7457">
              <w:rPr>
                <w:sz w:val="20"/>
                <w:lang w:eastAsia="en-CA" w:bidi="ar-LB"/>
              </w:rPr>
              <w:t xml:space="preserve"> </w:t>
            </w:r>
            <w:r w:rsidRPr="00440394">
              <w:rPr>
                <w:sz w:val="20"/>
                <w:lang w:eastAsia="en-CA" w:bidi="ar-LB"/>
              </w:rPr>
              <w:t>940</w:t>
            </w:r>
          </w:p>
        </w:tc>
        <w:tc>
          <w:tcPr>
            <w:tcW w:w="1220"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4</w:t>
            </w:r>
            <w:r w:rsidR="00AB7457">
              <w:rPr>
                <w:sz w:val="20"/>
                <w:lang w:eastAsia="en-CA" w:bidi="ar-LB"/>
              </w:rPr>
              <w:t xml:space="preserve"> </w:t>
            </w:r>
            <w:r w:rsidRPr="00440394">
              <w:rPr>
                <w:sz w:val="20"/>
                <w:lang w:eastAsia="en-CA" w:bidi="ar-LB"/>
              </w:rPr>
              <w:t>609</w:t>
            </w:r>
          </w:p>
        </w:tc>
      </w:tr>
      <w:tr w:rsidR="003D7778"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rsidR="003D7778" w:rsidRDefault="003D7778" w:rsidP="003D7778">
            <w:pPr>
              <w:bidi/>
              <w:spacing w:before="20"/>
              <w:jc w:val="left"/>
              <w:rPr>
                <w:b/>
                <w:bCs/>
                <w:sz w:val="22"/>
                <w:szCs w:val="22"/>
                <w:lang w:val="en-CA" w:eastAsia="en-CA" w:bidi="ar-LB"/>
              </w:rPr>
            </w:pPr>
            <w:r>
              <w:rPr>
                <w:b/>
                <w:bCs/>
                <w:sz w:val="22"/>
                <w:szCs w:val="22"/>
                <w:rtl/>
                <w:lang w:val="en-CA" w:eastAsia="en-CA" w:bidi="ar-LB"/>
              </w:rPr>
              <w:t>المجموع الفرعي لأنشطة المواد الهيدروكلوروفلوروكربونية</w:t>
            </w:r>
          </w:p>
        </w:tc>
        <w:tc>
          <w:tcPr>
            <w:tcW w:w="1080" w:type="dxa"/>
            <w:tcBorders>
              <w:top w:val="nil"/>
              <w:left w:val="nil"/>
              <w:bottom w:val="single" w:sz="4" w:space="0" w:color="auto"/>
              <w:right w:val="single" w:sz="4" w:space="0" w:color="auto"/>
            </w:tcBorders>
            <w:noWrap/>
          </w:tcPr>
          <w:p w:rsidR="003D7778" w:rsidRPr="00440394" w:rsidRDefault="003D7778" w:rsidP="003D7778">
            <w:pPr>
              <w:jc w:val="right"/>
              <w:rPr>
                <w:b/>
                <w:bCs/>
                <w:sz w:val="20"/>
                <w:lang w:eastAsia="en-CA" w:bidi="ar-LB"/>
              </w:rPr>
            </w:pPr>
            <w:r w:rsidRPr="00440394">
              <w:rPr>
                <w:b/>
                <w:bCs/>
                <w:sz w:val="20"/>
                <w:lang w:eastAsia="en-CA" w:bidi="ar-LB"/>
              </w:rPr>
              <w:t>14</w:t>
            </w:r>
            <w:r w:rsidR="00AB7457">
              <w:rPr>
                <w:b/>
                <w:bCs/>
                <w:sz w:val="20"/>
                <w:lang w:eastAsia="en-CA" w:bidi="ar-LB"/>
              </w:rPr>
              <w:t xml:space="preserve"> </w:t>
            </w:r>
            <w:r w:rsidRPr="00440394">
              <w:rPr>
                <w:b/>
                <w:bCs/>
                <w:sz w:val="20"/>
                <w:lang w:eastAsia="en-CA" w:bidi="ar-LB"/>
              </w:rPr>
              <w:t>815</w:t>
            </w:r>
          </w:p>
        </w:tc>
        <w:tc>
          <w:tcPr>
            <w:tcW w:w="991" w:type="dxa"/>
            <w:tcBorders>
              <w:top w:val="nil"/>
              <w:left w:val="nil"/>
              <w:bottom w:val="single" w:sz="4" w:space="0" w:color="auto"/>
              <w:right w:val="single" w:sz="4" w:space="0" w:color="auto"/>
            </w:tcBorders>
            <w:noWrap/>
          </w:tcPr>
          <w:p w:rsidR="003D7778" w:rsidRPr="00440394" w:rsidRDefault="003D7778" w:rsidP="003D7778">
            <w:pPr>
              <w:jc w:val="right"/>
              <w:rPr>
                <w:b/>
                <w:bCs/>
                <w:sz w:val="20"/>
                <w:lang w:eastAsia="en-CA" w:bidi="ar-LB"/>
              </w:rPr>
            </w:pPr>
            <w:r w:rsidRPr="00440394">
              <w:rPr>
                <w:b/>
                <w:bCs/>
                <w:sz w:val="20"/>
                <w:lang w:eastAsia="en-CA" w:bidi="ar-LB"/>
              </w:rPr>
              <w:t>46</w:t>
            </w:r>
            <w:r w:rsidR="00AB7457">
              <w:rPr>
                <w:b/>
                <w:bCs/>
                <w:sz w:val="20"/>
                <w:lang w:eastAsia="en-CA" w:bidi="ar-LB"/>
              </w:rPr>
              <w:t xml:space="preserve"> </w:t>
            </w:r>
            <w:r w:rsidRPr="00440394">
              <w:rPr>
                <w:b/>
                <w:bCs/>
                <w:sz w:val="20"/>
                <w:lang w:eastAsia="en-CA" w:bidi="ar-LB"/>
              </w:rPr>
              <w:t>706</w:t>
            </w:r>
          </w:p>
        </w:tc>
        <w:tc>
          <w:tcPr>
            <w:tcW w:w="1113" w:type="dxa"/>
            <w:tcBorders>
              <w:top w:val="nil"/>
              <w:left w:val="nil"/>
              <w:bottom w:val="single" w:sz="4" w:space="0" w:color="auto"/>
              <w:right w:val="single" w:sz="4" w:space="0" w:color="auto"/>
            </w:tcBorders>
            <w:noWrap/>
          </w:tcPr>
          <w:p w:rsidR="003D7778" w:rsidRPr="00440394" w:rsidRDefault="003D7778" w:rsidP="003D7778">
            <w:pPr>
              <w:jc w:val="right"/>
              <w:rPr>
                <w:b/>
                <w:bCs/>
                <w:sz w:val="20"/>
                <w:lang w:eastAsia="en-CA" w:bidi="ar-LB"/>
              </w:rPr>
            </w:pPr>
            <w:r w:rsidRPr="00440394">
              <w:rPr>
                <w:b/>
                <w:bCs/>
                <w:sz w:val="20"/>
                <w:lang w:eastAsia="en-CA" w:bidi="ar-LB"/>
              </w:rPr>
              <w:t>54</w:t>
            </w:r>
            <w:r w:rsidR="00AB7457">
              <w:rPr>
                <w:b/>
                <w:bCs/>
                <w:sz w:val="20"/>
                <w:lang w:eastAsia="en-CA" w:bidi="ar-LB"/>
              </w:rPr>
              <w:t xml:space="preserve"> </w:t>
            </w:r>
            <w:r w:rsidRPr="00440394">
              <w:rPr>
                <w:b/>
                <w:bCs/>
                <w:sz w:val="20"/>
                <w:lang w:eastAsia="en-CA" w:bidi="ar-LB"/>
              </w:rPr>
              <w:t>200</w:t>
            </w:r>
          </w:p>
        </w:tc>
        <w:tc>
          <w:tcPr>
            <w:tcW w:w="1325" w:type="dxa"/>
            <w:tcBorders>
              <w:top w:val="nil"/>
              <w:left w:val="nil"/>
              <w:bottom w:val="single" w:sz="4" w:space="0" w:color="auto"/>
              <w:right w:val="single" w:sz="4" w:space="0" w:color="auto"/>
            </w:tcBorders>
            <w:noWrap/>
          </w:tcPr>
          <w:p w:rsidR="003D7778" w:rsidRPr="00440394" w:rsidRDefault="003D7778" w:rsidP="003D7778">
            <w:pPr>
              <w:jc w:val="right"/>
              <w:rPr>
                <w:b/>
                <w:bCs/>
                <w:sz w:val="20"/>
                <w:lang w:eastAsia="en-CA" w:bidi="ar-LB"/>
              </w:rPr>
            </w:pPr>
            <w:r w:rsidRPr="00440394">
              <w:rPr>
                <w:b/>
                <w:bCs/>
                <w:sz w:val="20"/>
                <w:lang w:eastAsia="en-CA" w:bidi="ar-LB"/>
              </w:rPr>
              <w:t>115</w:t>
            </w:r>
            <w:r w:rsidR="00AB7457">
              <w:rPr>
                <w:b/>
                <w:bCs/>
                <w:sz w:val="20"/>
                <w:lang w:eastAsia="en-CA" w:bidi="ar-LB"/>
              </w:rPr>
              <w:t xml:space="preserve"> </w:t>
            </w:r>
            <w:r w:rsidRPr="00440394">
              <w:rPr>
                <w:b/>
                <w:bCs/>
                <w:sz w:val="20"/>
                <w:lang w:eastAsia="en-CA" w:bidi="ar-LB"/>
              </w:rPr>
              <w:t>721</w:t>
            </w:r>
          </w:p>
        </w:tc>
        <w:tc>
          <w:tcPr>
            <w:tcW w:w="1220" w:type="dxa"/>
            <w:tcBorders>
              <w:top w:val="nil"/>
              <w:left w:val="nil"/>
              <w:bottom w:val="single" w:sz="4" w:space="0" w:color="auto"/>
              <w:right w:val="single" w:sz="4" w:space="0" w:color="auto"/>
            </w:tcBorders>
            <w:noWrap/>
          </w:tcPr>
          <w:p w:rsidR="003D7778" w:rsidRPr="00440394" w:rsidRDefault="003D7778" w:rsidP="003D7778">
            <w:pPr>
              <w:jc w:val="right"/>
              <w:rPr>
                <w:b/>
                <w:bCs/>
                <w:sz w:val="20"/>
                <w:lang w:eastAsia="en-CA" w:bidi="ar-LB"/>
              </w:rPr>
            </w:pPr>
            <w:r w:rsidRPr="00440394">
              <w:rPr>
                <w:b/>
                <w:bCs/>
                <w:sz w:val="20"/>
                <w:lang w:eastAsia="en-CA" w:bidi="ar-LB"/>
              </w:rPr>
              <w:t>28</w:t>
            </w:r>
            <w:r w:rsidR="00AB7457">
              <w:rPr>
                <w:b/>
                <w:bCs/>
                <w:sz w:val="20"/>
                <w:lang w:eastAsia="en-CA" w:bidi="ar-LB"/>
              </w:rPr>
              <w:t xml:space="preserve"> </w:t>
            </w:r>
            <w:r w:rsidRPr="00440394">
              <w:rPr>
                <w:b/>
                <w:bCs/>
                <w:sz w:val="20"/>
                <w:lang w:eastAsia="en-CA" w:bidi="ar-LB"/>
              </w:rPr>
              <w:t>236</w:t>
            </w:r>
          </w:p>
        </w:tc>
      </w:tr>
      <w:tr w:rsidR="00800937" w:rsidTr="009E1143">
        <w:trPr>
          <w:trHeight w:val="255"/>
          <w:jc w:val="center"/>
        </w:trPr>
        <w:tc>
          <w:tcPr>
            <w:tcW w:w="10018" w:type="dxa"/>
            <w:gridSpan w:val="6"/>
            <w:tcBorders>
              <w:top w:val="nil"/>
              <w:left w:val="single" w:sz="4" w:space="0" w:color="auto"/>
              <w:bottom w:val="single" w:sz="4" w:space="0" w:color="auto"/>
              <w:right w:val="single" w:sz="4" w:space="0" w:color="auto"/>
            </w:tcBorders>
            <w:noWrap/>
          </w:tcPr>
          <w:p w:rsidR="00800937" w:rsidRDefault="00800937" w:rsidP="009E1143">
            <w:pPr>
              <w:bidi/>
              <w:spacing w:before="40"/>
              <w:jc w:val="left"/>
              <w:rPr>
                <w:b/>
                <w:bCs/>
                <w:sz w:val="22"/>
                <w:szCs w:val="22"/>
                <w:lang w:val="en-CA" w:eastAsia="en-CA" w:bidi="ar-LB"/>
              </w:rPr>
            </w:pPr>
            <w:r>
              <w:rPr>
                <w:b/>
                <w:bCs/>
                <w:sz w:val="22"/>
                <w:szCs w:val="22"/>
                <w:rtl/>
                <w:lang w:val="en-CA" w:eastAsia="en-CA" w:bidi="ar-LB"/>
              </w:rPr>
              <w:t>الأنشطة المتعلقة بالمواد الهيدروفلوروكربونية</w:t>
            </w:r>
          </w:p>
        </w:tc>
      </w:tr>
      <w:tr w:rsidR="003D7778" w:rsidTr="009E1143">
        <w:trPr>
          <w:trHeight w:val="255"/>
          <w:jc w:val="center"/>
        </w:trPr>
        <w:tc>
          <w:tcPr>
            <w:tcW w:w="4289" w:type="dxa"/>
            <w:tcBorders>
              <w:top w:val="nil"/>
              <w:left w:val="single" w:sz="4" w:space="0" w:color="auto"/>
              <w:bottom w:val="single" w:sz="4" w:space="0" w:color="auto"/>
              <w:right w:val="single" w:sz="4" w:space="0" w:color="auto"/>
            </w:tcBorders>
            <w:noWrap/>
          </w:tcPr>
          <w:p w:rsidR="003D7778" w:rsidRDefault="003D7778" w:rsidP="003D7778">
            <w:pPr>
              <w:bidi/>
              <w:spacing w:before="40"/>
              <w:jc w:val="left"/>
              <w:rPr>
                <w:sz w:val="22"/>
                <w:szCs w:val="22"/>
                <w:rtl/>
                <w:lang w:val="en-CA" w:eastAsia="en-CA" w:bidi="ar-LB"/>
              </w:rPr>
            </w:pPr>
            <w:r>
              <w:rPr>
                <w:sz w:val="22"/>
                <w:szCs w:val="22"/>
                <w:rtl/>
                <w:lang w:val="en-CA" w:eastAsia="en-CA" w:bidi="ar-LB"/>
              </w:rPr>
              <w:t>إعداد مشاريع خط</w:t>
            </w:r>
            <w:r w:rsidR="00E10BDA">
              <w:rPr>
                <w:sz w:val="22"/>
                <w:szCs w:val="22"/>
                <w:rtl/>
                <w:lang w:val="en-CA" w:eastAsia="en-CA" w:bidi="ar-LB"/>
              </w:rPr>
              <w:t>ط</w:t>
            </w:r>
            <w:r>
              <w:rPr>
                <w:sz w:val="22"/>
                <w:szCs w:val="22"/>
                <w:rtl/>
                <w:lang w:val="en-CA" w:eastAsia="en-CA" w:bidi="ar-LB"/>
              </w:rPr>
              <w:t xml:space="preserve"> تنفيذ كيغالي ل</w:t>
            </w:r>
            <w:r>
              <w:rPr>
                <w:sz w:val="22"/>
                <w:szCs w:val="22"/>
                <w:rtl/>
                <w:lang w:val="fr-CA" w:eastAsia="en-CA" w:bidi="ar-LB"/>
              </w:rPr>
              <w:t xml:space="preserve">لمواد </w:t>
            </w:r>
            <w:r>
              <w:rPr>
                <w:sz w:val="22"/>
                <w:szCs w:val="22"/>
                <w:rtl/>
                <w:lang w:val="en-CA" w:eastAsia="en-CA" w:bidi="ar-LB"/>
              </w:rPr>
              <w:t>الهيدروفلوروكربونية</w:t>
            </w:r>
          </w:p>
        </w:tc>
        <w:tc>
          <w:tcPr>
            <w:tcW w:w="1080"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938</w:t>
            </w:r>
          </w:p>
        </w:tc>
        <w:tc>
          <w:tcPr>
            <w:tcW w:w="991"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691</w:t>
            </w:r>
          </w:p>
        </w:tc>
        <w:tc>
          <w:tcPr>
            <w:tcW w:w="1113"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0</w:t>
            </w:r>
          </w:p>
        </w:tc>
        <w:tc>
          <w:tcPr>
            <w:tcW w:w="1325"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1</w:t>
            </w:r>
            <w:r w:rsidR="00AB7457">
              <w:rPr>
                <w:sz w:val="20"/>
                <w:lang w:eastAsia="en-CA" w:bidi="ar-LB"/>
              </w:rPr>
              <w:t xml:space="preserve"> </w:t>
            </w:r>
            <w:r w:rsidRPr="00440394">
              <w:rPr>
                <w:sz w:val="20"/>
                <w:lang w:eastAsia="en-CA" w:bidi="ar-LB"/>
              </w:rPr>
              <w:t>629</w:t>
            </w:r>
          </w:p>
        </w:tc>
        <w:tc>
          <w:tcPr>
            <w:tcW w:w="1220"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0</w:t>
            </w:r>
          </w:p>
        </w:tc>
      </w:tr>
      <w:tr w:rsidR="003D7778" w:rsidTr="009E1143">
        <w:trPr>
          <w:trHeight w:val="255"/>
          <w:jc w:val="center"/>
        </w:trPr>
        <w:tc>
          <w:tcPr>
            <w:tcW w:w="4289" w:type="dxa"/>
            <w:tcBorders>
              <w:top w:val="nil"/>
              <w:left w:val="single" w:sz="4" w:space="0" w:color="auto"/>
              <w:bottom w:val="single" w:sz="4" w:space="0" w:color="auto"/>
              <w:right w:val="single" w:sz="4" w:space="0" w:color="auto"/>
            </w:tcBorders>
            <w:noWrap/>
          </w:tcPr>
          <w:p w:rsidR="003D7778" w:rsidRDefault="003D7778" w:rsidP="003D7778">
            <w:pPr>
              <w:bidi/>
              <w:spacing w:before="40"/>
              <w:jc w:val="left"/>
              <w:rPr>
                <w:sz w:val="22"/>
                <w:szCs w:val="22"/>
                <w:rtl/>
                <w:lang w:val="en-CA" w:eastAsia="en-CA" w:bidi="ar-LB"/>
              </w:rPr>
            </w:pPr>
            <w:r>
              <w:rPr>
                <w:sz w:val="22"/>
                <w:szCs w:val="22"/>
                <w:rtl/>
                <w:lang w:val="en-CA" w:eastAsia="en-CA" w:bidi="ar-LB"/>
              </w:rPr>
              <w:t>خطط تنفيذ كيغالي</w:t>
            </w:r>
            <w:r w:rsidR="0051406C">
              <w:rPr>
                <w:sz w:val="22"/>
                <w:szCs w:val="22"/>
                <w:rtl/>
                <w:lang w:val="en-CA" w:eastAsia="en-CA" w:bidi="ar-LB"/>
              </w:rPr>
              <w:t xml:space="preserve"> ل</w:t>
            </w:r>
            <w:r w:rsidR="0051406C">
              <w:rPr>
                <w:sz w:val="22"/>
                <w:szCs w:val="22"/>
                <w:rtl/>
                <w:lang w:val="fr-CA" w:eastAsia="en-CA" w:bidi="ar-LB"/>
              </w:rPr>
              <w:t xml:space="preserve">لمواد </w:t>
            </w:r>
            <w:r w:rsidR="0051406C">
              <w:rPr>
                <w:sz w:val="22"/>
                <w:szCs w:val="22"/>
                <w:rtl/>
                <w:lang w:val="en-CA" w:eastAsia="en-CA" w:bidi="ar-LB"/>
              </w:rPr>
              <w:t>الهيدروفلوروكربونية</w:t>
            </w:r>
          </w:p>
        </w:tc>
        <w:tc>
          <w:tcPr>
            <w:tcW w:w="1080"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0</w:t>
            </w:r>
          </w:p>
        </w:tc>
        <w:tc>
          <w:tcPr>
            <w:tcW w:w="991"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26</w:t>
            </w:r>
            <w:r w:rsidR="00AB7457">
              <w:rPr>
                <w:sz w:val="20"/>
                <w:lang w:eastAsia="en-CA" w:bidi="ar-LB"/>
              </w:rPr>
              <w:t xml:space="preserve"> </w:t>
            </w:r>
            <w:r w:rsidRPr="00440394">
              <w:rPr>
                <w:sz w:val="20"/>
                <w:lang w:eastAsia="en-CA" w:bidi="ar-LB"/>
              </w:rPr>
              <w:t>240</w:t>
            </w:r>
          </w:p>
        </w:tc>
        <w:tc>
          <w:tcPr>
            <w:tcW w:w="1113"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0</w:t>
            </w:r>
          </w:p>
        </w:tc>
        <w:tc>
          <w:tcPr>
            <w:tcW w:w="1325"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26</w:t>
            </w:r>
            <w:r w:rsidR="00AB7457">
              <w:rPr>
                <w:sz w:val="20"/>
                <w:lang w:eastAsia="en-CA" w:bidi="ar-LB"/>
              </w:rPr>
              <w:t xml:space="preserve"> </w:t>
            </w:r>
            <w:r w:rsidRPr="00440394">
              <w:rPr>
                <w:sz w:val="20"/>
                <w:lang w:eastAsia="en-CA" w:bidi="ar-LB"/>
              </w:rPr>
              <w:t>240</w:t>
            </w:r>
          </w:p>
        </w:tc>
        <w:tc>
          <w:tcPr>
            <w:tcW w:w="1220"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19</w:t>
            </w:r>
            <w:r w:rsidR="00AB7457">
              <w:rPr>
                <w:sz w:val="20"/>
                <w:lang w:eastAsia="en-CA" w:bidi="ar-LB"/>
              </w:rPr>
              <w:t xml:space="preserve"> </w:t>
            </w:r>
            <w:r w:rsidRPr="00440394">
              <w:rPr>
                <w:sz w:val="20"/>
                <w:lang w:eastAsia="en-CA" w:bidi="ar-LB"/>
              </w:rPr>
              <w:t>577</w:t>
            </w:r>
          </w:p>
        </w:tc>
      </w:tr>
      <w:tr w:rsidR="003D7778"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rsidR="003D7778" w:rsidRDefault="003D7778" w:rsidP="003D7778">
            <w:pPr>
              <w:bidi/>
              <w:spacing w:before="20"/>
              <w:jc w:val="left"/>
              <w:rPr>
                <w:b/>
                <w:bCs/>
                <w:sz w:val="22"/>
                <w:szCs w:val="22"/>
                <w:lang w:val="en-CA" w:eastAsia="en-CA" w:bidi="ar-LB"/>
              </w:rPr>
            </w:pPr>
            <w:r>
              <w:rPr>
                <w:b/>
                <w:bCs/>
                <w:sz w:val="22"/>
                <w:szCs w:val="22"/>
                <w:rtl/>
                <w:lang w:val="en-CA" w:eastAsia="en-CA" w:bidi="ar-LB"/>
              </w:rPr>
              <w:t>المجموع الفرعي للأنشطة المتعلقة بالمواد الهيدروفلوروكربونية</w:t>
            </w:r>
          </w:p>
        </w:tc>
        <w:tc>
          <w:tcPr>
            <w:tcW w:w="1080" w:type="dxa"/>
            <w:tcBorders>
              <w:top w:val="nil"/>
              <w:left w:val="nil"/>
              <w:bottom w:val="single" w:sz="4" w:space="0" w:color="auto"/>
              <w:right w:val="single" w:sz="4" w:space="0" w:color="auto"/>
            </w:tcBorders>
            <w:noWrap/>
          </w:tcPr>
          <w:p w:rsidR="003D7778" w:rsidRPr="00440394" w:rsidRDefault="003D7778" w:rsidP="003D7778">
            <w:pPr>
              <w:jc w:val="right"/>
              <w:rPr>
                <w:b/>
                <w:bCs/>
                <w:sz w:val="20"/>
                <w:lang w:eastAsia="en-CA" w:bidi="ar-LB"/>
              </w:rPr>
            </w:pPr>
            <w:r w:rsidRPr="00440394">
              <w:rPr>
                <w:b/>
                <w:bCs/>
                <w:sz w:val="20"/>
                <w:lang w:eastAsia="en-CA" w:bidi="ar-LB"/>
              </w:rPr>
              <w:t>938</w:t>
            </w:r>
          </w:p>
        </w:tc>
        <w:tc>
          <w:tcPr>
            <w:tcW w:w="991" w:type="dxa"/>
            <w:tcBorders>
              <w:top w:val="nil"/>
              <w:left w:val="nil"/>
              <w:bottom w:val="single" w:sz="4" w:space="0" w:color="auto"/>
              <w:right w:val="single" w:sz="4" w:space="0" w:color="auto"/>
            </w:tcBorders>
            <w:noWrap/>
          </w:tcPr>
          <w:p w:rsidR="003D7778" w:rsidRPr="00440394" w:rsidRDefault="003D7778" w:rsidP="003D7778">
            <w:pPr>
              <w:jc w:val="right"/>
              <w:rPr>
                <w:b/>
                <w:bCs/>
                <w:sz w:val="20"/>
                <w:lang w:eastAsia="en-CA" w:bidi="ar-LB"/>
              </w:rPr>
            </w:pPr>
            <w:r w:rsidRPr="00440394">
              <w:rPr>
                <w:b/>
                <w:bCs/>
                <w:sz w:val="20"/>
                <w:lang w:eastAsia="en-CA" w:bidi="ar-LB"/>
              </w:rPr>
              <w:t>26</w:t>
            </w:r>
            <w:r w:rsidR="00AB7457">
              <w:rPr>
                <w:b/>
                <w:bCs/>
                <w:sz w:val="20"/>
                <w:lang w:eastAsia="en-CA" w:bidi="ar-LB"/>
              </w:rPr>
              <w:t xml:space="preserve"> </w:t>
            </w:r>
            <w:r w:rsidRPr="00440394">
              <w:rPr>
                <w:b/>
                <w:bCs/>
                <w:sz w:val="20"/>
                <w:lang w:eastAsia="en-CA" w:bidi="ar-LB"/>
              </w:rPr>
              <w:t>932</w:t>
            </w:r>
          </w:p>
        </w:tc>
        <w:tc>
          <w:tcPr>
            <w:tcW w:w="1113" w:type="dxa"/>
            <w:tcBorders>
              <w:top w:val="nil"/>
              <w:left w:val="nil"/>
              <w:bottom w:val="single" w:sz="4" w:space="0" w:color="auto"/>
              <w:right w:val="single" w:sz="4" w:space="0" w:color="auto"/>
            </w:tcBorders>
            <w:noWrap/>
          </w:tcPr>
          <w:p w:rsidR="003D7778" w:rsidRPr="00440394" w:rsidRDefault="003D7778" w:rsidP="003D7778">
            <w:pPr>
              <w:jc w:val="right"/>
              <w:rPr>
                <w:b/>
                <w:bCs/>
                <w:sz w:val="20"/>
                <w:lang w:eastAsia="en-CA" w:bidi="ar-LB"/>
              </w:rPr>
            </w:pPr>
            <w:r w:rsidRPr="00440394">
              <w:rPr>
                <w:b/>
                <w:bCs/>
                <w:sz w:val="20"/>
                <w:lang w:eastAsia="en-CA" w:bidi="ar-LB"/>
              </w:rPr>
              <w:t>0</w:t>
            </w:r>
          </w:p>
        </w:tc>
        <w:tc>
          <w:tcPr>
            <w:tcW w:w="1325" w:type="dxa"/>
            <w:tcBorders>
              <w:top w:val="nil"/>
              <w:left w:val="nil"/>
              <w:bottom w:val="single" w:sz="4" w:space="0" w:color="auto"/>
              <w:right w:val="single" w:sz="4" w:space="0" w:color="auto"/>
            </w:tcBorders>
            <w:noWrap/>
          </w:tcPr>
          <w:p w:rsidR="003D7778" w:rsidRPr="00440394" w:rsidRDefault="003D7778" w:rsidP="003D7778">
            <w:pPr>
              <w:jc w:val="right"/>
              <w:rPr>
                <w:b/>
                <w:bCs/>
                <w:sz w:val="20"/>
                <w:lang w:eastAsia="en-CA" w:bidi="ar-LB"/>
              </w:rPr>
            </w:pPr>
            <w:r w:rsidRPr="00440394">
              <w:rPr>
                <w:b/>
                <w:bCs/>
                <w:sz w:val="20"/>
                <w:lang w:eastAsia="en-CA" w:bidi="ar-LB"/>
              </w:rPr>
              <w:t>27</w:t>
            </w:r>
            <w:r w:rsidR="00AB7457">
              <w:rPr>
                <w:b/>
                <w:bCs/>
                <w:sz w:val="20"/>
                <w:lang w:eastAsia="en-CA" w:bidi="ar-LB"/>
              </w:rPr>
              <w:t xml:space="preserve"> </w:t>
            </w:r>
            <w:r w:rsidRPr="00440394">
              <w:rPr>
                <w:b/>
                <w:bCs/>
                <w:sz w:val="20"/>
                <w:lang w:eastAsia="en-CA" w:bidi="ar-LB"/>
              </w:rPr>
              <w:t>870</w:t>
            </w:r>
          </w:p>
        </w:tc>
        <w:tc>
          <w:tcPr>
            <w:tcW w:w="1220" w:type="dxa"/>
            <w:tcBorders>
              <w:top w:val="nil"/>
              <w:left w:val="nil"/>
              <w:bottom w:val="single" w:sz="4" w:space="0" w:color="auto"/>
              <w:right w:val="single" w:sz="4" w:space="0" w:color="auto"/>
            </w:tcBorders>
            <w:noWrap/>
          </w:tcPr>
          <w:p w:rsidR="003D7778" w:rsidRPr="00440394" w:rsidRDefault="003D7778" w:rsidP="003D7778">
            <w:pPr>
              <w:jc w:val="right"/>
              <w:rPr>
                <w:b/>
                <w:bCs/>
                <w:sz w:val="20"/>
                <w:lang w:eastAsia="en-CA" w:bidi="ar-LB"/>
              </w:rPr>
            </w:pPr>
            <w:r w:rsidRPr="00440394">
              <w:rPr>
                <w:b/>
                <w:bCs/>
                <w:sz w:val="20"/>
                <w:lang w:eastAsia="en-CA" w:bidi="ar-LB"/>
              </w:rPr>
              <w:t>19</w:t>
            </w:r>
            <w:r w:rsidR="00AB7457">
              <w:rPr>
                <w:b/>
                <w:bCs/>
                <w:sz w:val="20"/>
                <w:lang w:eastAsia="en-CA" w:bidi="ar-LB"/>
              </w:rPr>
              <w:t xml:space="preserve"> </w:t>
            </w:r>
            <w:r w:rsidRPr="00440394">
              <w:rPr>
                <w:b/>
                <w:bCs/>
                <w:sz w:val="20"/>
                <w:lang w:eastAsia="en-CA" w:bidi="ar-LB"/>
              </w:rPr>
              <w:t>577</w:t>
            </w:r>
          </w:p>
        </w:tc>
      </w:tr>
      <w:tr w:rsidR="00800937" w:rsidTr="009E1143">
        <w:trPr>
          <w:trHeight w:val="255"/>
          <w:jc w:val="center"/>
        </w:trPr>
        <w:tc>
          <w:tcPr>
            <w:tcW w:w="10018" w:type="dxa"/>
            <w:gridSpan w:val="6"/>
            <w:tcBorders>
              <w:top w:val="nil"/>
              <w:left w:val="single" w:sz="4" w:space="0" w:color="auto"/>
              <w:bottom w:val="single" w:sz="4" w:space="0" w:color="auto"/>
              <w:right w:val="single" w:sz="4" w:space="0" w:color="auto"/>
            </w:tcBorders>
            <w:noWrap/>
          </w:tcPr>
          <w:p w:rsidR="00800937" w:rsidRDefault="00800937" w:rsidP="009E1143">
            <w:pPr>
              <w:bidi/>
              <w:spacing w:before="20"/>
              <w:jc w:val="left"/>
              <w:rPr>
                <w:b/>
                <w:bCs/>
                <w:sz w:val="22"/>
                <w:szCs w:val="22"/>
                <w:rtl/>
                <w:lang w:val="en-CA" w:eastAsia="en-CA" w:bidi="ar-LB"/>
              </w:rPr>
            </w:pPr>
            <w:r>
              <w:rPr>
                <w:b/>
                <w:bCs/>
                <w:sz w:val="22"/>
                <w:szCs w:val="22"/>
                <w:rtl/>
                <w:lang w:val="en-CA" w:eastAsia="en-CA" w:bidi="ar-LB"/>
              </w:rPr>
              <w:t>الأنشطة القياسية</w:t>
            </w:r>
          </w:p>
        </w:tc>
      </w:tr>
      <w:tr w:rsidR="003D7778"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rsidR="003D7778" w:rsidRDefault="003D7778" w:rsidP="003D7778">
            <w:pPr>
              <w:bidi/>
              <w:spacing w:before="20"/>
              <w:jc w:val="left"/>
              <w:rPr>
                <w:sz w:val="22"/>
                <w:szCs w:val="22"/>
                <w:rtl/>
                <w:lang w:val="en-CA" w:eastAsia="en-CA" w:bidi="ar-LB"/>
              </w:rPr>
            </w:pPr>
            <w:r>
              <w:rPr>
                <w:sz w:val="22"/>
                <w:szCs w:val="22"/>
                <w:rtl/>
                <w:lang w:val="en-CA" w:eastAsia="en-CA" w:bidi="ar-LB"/>
              </w:rPr>
              <w:t>التعزيز المؤسسي</w:t>
            </w:r>
          </w:p>
        </w:tc>
        <w:tc>
          <w:tcPr>
            <w:tcW w:w="1080"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2</w:t>
            </w:r>
            <w:r w:rsidR="00AB7457">
              <w:rPr>
                <w:sz w:val="20"/>
                <w:lang w:eastAsia="en-CA" w:bidi="ar-LB"/>
              </w:rPr>
              <w:t xml:space="preserve"> </w:t>
            </w:r>
            <w:r w:rsidRPr="00440394">
              <w:rPr>
                <w:sz w:val="20"/>
                <w:lang w:eastAsia="en-CA" w:bidi="ar-LB"/>
              </w:rPr>
              <w:t>069</w:t>
            </w:r>
          </w:p>
        </w:tc>
        <w:tc>
          <w:tcPr>
            <w:tcW w:w="991"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4</w:t>
            </w:r>
            <w:r w:rsidR="00AB7457">
              <w:rPr>
                <w:sz w:val="20"/>
                <w:lang w:eastAsia="en-CA" w:bidi="ar-LB"/>
              </w:rPr>
              <w:t xml:space="preserve"> </w:t>
            </w:r>
            <w:r w:rsidRPr="00440394">
              <w:rPr>
                <w:sz w:val="20"/>
                <w:lang w:eastAsia="en-CA" w:bidi="ar-LB"/>
              </w:rPr>
              <w:t>317</w:t>
            </w:r>
          </w:p>
        </w:tc>
        <w:tc>
          <w:tcPr>
            <w:tcW w:w="1113"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2</w:t>
            </w:r>
            <w:r w:rsidR="00AB7457">
              <w:rPr>
                <w:sz w:val="20"/>
                <w:lang w:eastAsia="en-CA" w:bidi="ar-LB"/>
              </w:rPr>
              <w:t xml:space="preserve"> </w:t>
            </w:r>
            <w:r w:rsidRPr="00440394">
              <w:rPr>
                <w:sz w:val="20"/>
                <w:lang w:eastAsia="en-CA" w:bidi="ar-LB"/>
              </w:rPr>
              <w:t>069</w:t>
            </w:r>
          </w:p>
        </w:tc>
        <w:tc>
          <w:tcPr>
            <w:tcW w:w="1325"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8</w:t>
            </w:r>
            <w:r w:rsidR="00AB7457">
              <w:rPr>
                <w:sz w:val="20"/>
                <w:lang w:eastAsia="en-CA" w:bidi="ar-LB"/>
              </w:rPr>
              <w:t xml:space="preserve"> </w:t>
            </w:r>
            <w:r w:rsidRPr="00440394">
              <w:rPr>
                <w:sz w:val="20"/>
                <w:lang w:eastAsia="en-CA" w:bidi="ar-LB"/>
              </w:rPr>
              <w:t>456</w:t>
            </w:r>
          </w:p>
        </w:tc>
        <w:tc>
          <w:tcPr>
            <w:tcW w:w="1220"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0</w:t>
            </w:r>
          </w:p>
        </w:tc>
      </w:tr>
      <w:tr w:rsidR="003D7778"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rsidR="003D7778" w:rsidRDefault="003D7778" w:rsidP="003D7778">
            <w:pPr>
              <w:bidi/>
              <w:spacing w:before="20"/>
              <w:jc w:val="left"/>
              <w:rPr>
                <w:sz w:val="22"/>
                <w:szCs w:val="22"/>
                <w:lang w:val="en-CA" w:eastAsia="en-CA" w:bidi="ar-LB"/>
              </w:rPr>
            </w:pPr>
            <w:r>
              <w:rPr>
                <w:sz w:val="22"/>
                <w:szCs w:val="22"/>
                <w:rtl/>
                <w:lang w:val="en-CA" w:eastAsia="en-CA" w:bidi="ar-LB"/>
              </w:rPr>
              <w:t>الوحدة الأساسية</w:t>
            </w:r>
          </w:p>
        </w:tc>
        <w:tc>
          <w:tcPr>
            <w:tcW w:w="1080"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2</w:t>
            </w:r>
            <w:r w:rsidR="00AB7457">
              <w:rPr>
                <w:sz w:val="20"/>
                <w:lang w:eastAsia="en-CA" w:bidi="ar-LB"/>
              </w:rPr>
              <w:t xml:space="preserve"> </w:t>
            </w:r>
            <w:r w:rsidRPr="00440394">
              <w:rPr>
                <w:sz w:val="20"/>
                <w:lang w:eastAsia="en-CA" w:bidi="ar-LB"/>
              </w:rPr>
              <w:t>143</w:t>
            </w:r>
          </w:p>
        </w:tc>
        <w:tc>
          <w:tcPr>
            <w:tcW w:w="991"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2</w:t>
            </w:r>
            <w:r w:rsidR="00AB7457">
              <w:rPr>
                <w:sz w:val="20"/>
                <w:lang w:eastAsia="en-CA" w:bidi="ar-LB"/>
              </w:rPr>
              <w:t xml:space="preserve"> </w:t>
            </w:r>
            <w:r w:rsidRPr="00440394">
              <w:rPr>
                <w:sz w:val="20"/>
                <w:lang w:eastAsia="en-CA" w:bidi="ar-LB"/>
              </w:rPr>
              <w:t>158</w:t>
            </w:r>
          </w:p>
        </w:tc>
        <w:tc>
          <w:tcPr>
            <w:tcW w:w="1113"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2</w:t>
            </w:r>
            <w:r w:rsidR="00AB7457">
              <w:rPr>
                <w:sz w:val="20"/>
                <w:lang w:eastAsia="en-CA" w:bidi="ar-LB"/>
              </w:rPr>
              <w:t xml:space="preserve"> </w:t>
            </w:r>
            <w:r w:rsidRPr="00440394">
              <w:rPr>
                <w:sz w:val="20"/>
                <w:lang w:eastAsia="en-CA" w:bidi="ar-LB"/>
              </w:rPr>
              <w:t>173</w:t>
            </w:r>
          </w:p>
        </w:tc>
        <w:tc>
          <w:tcPr>
            <w:tcW w:w="1325"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6</w:t>
            </w:r>
            <w:r w:rsidR="00AB7457">
              <w:rPr>
                <w:sz w:val="20"/>
                <w:lang w:eastAsia="en-CA" w:bidi="ar-LB"/>
              </w:rPr>
              <w:t xml:space="preserve"> </w:t>
            </w:r>
            <w:r w:rsidRPr="00440394">
              <w:rPr>
                <w:sz w:val="20"/>
                <w:lang w:eastAsia="en-CA" w:bidi="ar-LB"/>
              </w:rPr>
              <w:t>474</w:t>
            </w:r>
          </w:p>
        </w:tc>
        <w:tc>
          <w:tcPr>
            <w:tcW w:w="1220" w:type="dxa"/>
            <w:tcBorders>
              <w:top w:val="nil"/>
              <w:left w:val="nil"/>
              <w:bottom w:val="single" w:sz="4" w:space="0" w:color="auto"/>
              <w:right w:val="single" w:sz="4" w:space="0" w:color="auto"/>
            </w:tcBorders>
            <w:noWrap/>
          </w:tcPr>
          <w:p w:rsidR="003D7778" w:rsidRPr="00440394" w:rsidRDefault="003D7778" w:rsidP="003D7778">
            <w:pPr>
              <w:jc w:val="right"/>
              <w:rPr>
                <w:sz w:val="20"/>
                <w:lang w:eastAsia="en-CA" w:bidi="ar-LB"/>
              </w:rPr>
            </w:pPr>
            <w:r w:rsidRPr="00440394">
              <w:rPr>
                <w:sz w:val="20"/>
                <w:lang w:eastAsia="en-CA" w:bidi="ar-LB"/>
              </w:rPr>
              <w:t>0</w:t>
            </w:r>
          </w:p>
        </w:tc>
      </w:tr>
      <w:tr w:rsidR="003D7778"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rsidR="003D7778" w:rsidRDefault="003D7778" w:rsidP="003D7778">
            <w:pPr>
              <w:bidi/>
              <w:spacing w:before="20"/>
              <w:jc w:val="left"/>
              <w:rPr>
                <w:b/>
                <w:bCs/>
                <w:sz w:val="22"/>
                <w:szCs w:val="22"/>
                <w:lang w:val="en-CA" w:eastAsia="en-CA" w:bidi="ar-LB"/>
              </w:rPr>
            </w:pPr>
            <w:r>
              <w:rPr>
                <w:b/>
                <w:bCs/>
                <w:sz w:val="22"/>
                <w:szCs w:val="22"/>
                <w:rtl/>
                <w:lang w:val="en-CA" w:eastAsia="en-CA" w:bidi="ar-LB"/>
              </w:rPr>
              <w:t>المجموع الفرعي للأنشطة القياسية</w:t>
            </w:r>
          </w:p>
        </w:tc>
        <w:tc>
          <w:tcPr>
            <w:tcW w:w="1080" w:type="dxa"/>
            <w:tcBorders>
              <w:top w:val="nil"/>
              <w:left w:val="nil"/>
              <w:bottom w:val="single" w:sz="4" w:space="0" w:color="auto"/>
              <w:right w:val="single" w:sz="4" w:space="0" w:color="auto"/>
            </w:tcBorders>
            <w:noWrap/>
          </w:tcPr>
          <w:p w:rsidR="003D7778" w:rsidRPr="00440394" w:rsidRDefault="003D7778" w:rsidP="003D7778">
            <w:pPr>
              <w:jc w:val="right"/>
              <w:rPr>
                <w:b/>
                <w:bCs/>
                <w:sz w:val="20"/>
                <w:lang w:eastAsia="en-CA" w:bidi="ar-LB"/>
              </w:rPr>
            </w:pPr>
            <w:r w:rsidRPr="00440394">
              <w:rPr>
                <w:b/>
                <w:bCs/>
                <w:sz w:val="20"/>
                <w:lang w:eastAsia="en-CA" w:bidi="ar-LB"/>
              </w:rPr>
              <w:t>4</w:t>
            </w:r>
            <w:r w:rsidR="00AB7457">
              <w:rPr>
                <w:b/>
                <w:bCs/>
                <w:sz w:val="20"/>
                <w:lang w:eastAsia="en-CA" w:bidi="ar-LB"/>
              </w:rPr>
              <w:t xml:space="preserve"> </w:t>
            </w:r>
            <w:r w:rsidRPr="00440394">
              <w:rPr>
                <w:b/>
                <w:bCs/>
                <w:sz w:val="20"/>
                <w:lang w:eastAsia="en-CA" w:bidi="ar-LB"/>
              </w:rPr>
              <w:t>212</w:t>
            </w:r>
          </w:p>
        </w:tc>
        <w:tc>
          <w:tcPr>
            <w:tcW w:w="991" w:type="dxa"/>
            <w:tcBorders>
              <w:top w:val="nil"/>
              <w:left w:val="nil"/>
              <w:bottom w:val="single" w:sz="4" w:space="0" w:color="auto"/>
              <w:right w:val="single" w:sz="4" w:space="0" w:color="auto"/>
            </w:tcBorders>
            <w:noWrap/>
          </w:tcPr>
          <w:p w:rsidR="003D7778" w:rsidRPr="00440394" w:rsidRDefault="003D7778" w:rsidP="003D7778">
            <w:pPr>
              <w:jc w:val="right"/>
              <w:rPr>
                <w:b/>
                <w:bCs/>
                <w:sz w:val="20"/>
                <w:lang w:eastAsia="en-CA" w:bidi="ar-LB"/>
              </w:rPr>
            </w:pPr>
            <w:r w:rsidRPr="00440394">
              <w:rPr>
                <w:b/>
                <w:bCs/>
                <w:sz w:val="20"/>
                <w:lang w:eastAsia="en-CA" w:bidi="ar-LB"/>
              </w:rPr>
              <w:t>6</w:t>
            </w:r>
            <w:r w:rsidR="00AB7457">
              <w:rPr>
                <w:b/>
                <w:bCs/>
                <w:sz w:val="20"/>
                <w:lang w:eastAsia="en-CA" w:bidi="ar-LB"/>
              </w:rPr>
              <w:t xml:space="preserve"> </w:t>
            </w:r>
            <w:r w:rsidRPr="00440394">
              <w:rPr>
                <w:b/>
                <w:bCs/>
                <w:sz w:val="20"/>
                <w:lang w:eastAsia="en-CA" w:bidi="ar-LB"/>
              </w:rPr>
              <w:t>475</w:t>
            </w:r>
          </w:p>
        </w:tc>
        <w:tc>
          <w:tcPr>
            <w:tcW w:w="1113" w:type="dxa"/>
            <w:tcBorders>
              <w:top w:val="nil"/>
              <w:left w:val="nil"/>
              <w:bottom w:val="single" w:sz="4" w:space="0" w:color="auto"/>
              <w:right w:val="single" w:sz="4" w:space="0" w:color="auto"/>
            </w:tcBorders>
            <w:noWrap/>
          </w:tcPr>
          <w:p w:rsidR="003D7778" w:rsidRPr="00440394" w:rsidRDefault="003D7778" w:rsidP="003D7778">
            <w:pPr>
              <w:jc w:val="right"/>
              <w:rPr>
                <w:b/>
                <w:bCs/>
                <w:sz w:val="20"/>
                <w:lang w:eastAsia="en-CA" w:bidi="ar-LB"/>
              </w:rPr>
            </w:pPr>
            <w:r w:rsidRPr="00440394">
              <w:rPr>
                <w:b/>
                <w:bCs/>
                <w:sz w:val="20"/>
                <w:lang w:eastAsia="en-CA" w:bidi="ar-LB"/>
              </w:rPr>
              <w:t>4</w:t>
            </w:r>
            <w:r w:rsidR="00AB7457">
              <w:rPr>
                <w:b/>
                <w:bCs/>
                <w:sz w:val="20"/>
                <w:lang w:eastAsia="en-CA" w:bidi="ar-LB"/>
              </w:rPr>
              <w:t xml:space="preserve"> </w:t>
            </w:r>
            <w:r w:rsidRPr="00440394">
              <w:rPr>
                <w:b/>
                <w:bCs/>
                <w:sz w:val="20"/>
                <w:lang w:eastAsia="en-CA" w:bidi="ar-LB"/>
              </w:rPr>
              <w:t>242</w:t>
            </w:r>
          </w:p>
        </w:tc>
        <w:tc>
          <w:tcPr>
            <w:tcW w:w="1325" w:type="dxa"/>
            <w:tcBorders>
              <w:top w:val="nil"/>
              <w:left w:val="nil"/>
              <w:bottom w:val="single" w:sz="4" w:space="0" w:color="auto"/>
              <w:right w:val="single" w:sz="4" w:space="0" w:color="auto"/>
            </w:tcBorders>
            <w:noWrap/>
          </w:tcPr>
          <w:p w:rsidR="003D7778" w:rsidRPr="00440394" w:rsidRDefault="003D7778" w:rsidP="003D7778">
            <w:pPr>
              <w:jc w:val="right"/>
              <w:rPr>
                <w:b/>
                <w:bCs/>
                <w:sz w:val="20"/>
                <w:lang w:eastAsia="en-CA" w:bidi="ar-LB"/>
              </w:rPr>
            </w:pPr>
            <w:r w:rsidRPr="00440394">
              <w:rPr>
                <w:b/>
                <w:bCs/>
                <w:sz w:val="20"/>
                <w:lang w:eastAsia="en-CA" w:bidi="ar-LB"/>
              </w:rPr>
              <w:t>14</w:t>
            </w:r>
            <w:r w:rsidR="00AB7457">
              <w:rPr>
                <w:b/>
                <w:bCs/>
                <w:sz w:val="20"/>
                <w:lang w:eastAsia="en-CA" w:bidi="ar-LB"/>
              </w:rPr>
              <w:t xml:space="preserve"> </w:t>
            </w:r>
            <w:r w:rsidRPr="00440394">
              <w:rPr>
                <w:b/>
                <w:bCs/>
                <w:sz w:val="20"/>
                <w:lang w:eastAsia="en-CA" w:bidi="ar-LB"/>
              </w:rPr>
              <w:t>930</w:t>
            </w:r>
          </w:p>
        </w:tc>
        <w:tc>
          <w:tcPr>
            <w:tcW w:w="1220" w:type="dxa"/>
            <w:tcBorders>
              <w:top w:val="nil"/>
              <w:left w:val="nil"/>
              <w:bottom w:val="single" w:sz="4" w:space="0" w:color="auto"/>
              <w:right w:val="single" w:sz="4" w:space="0" w:color="auto"/>
            </w:tcBorders>
            <w:noWrap/>
          </w:tcPr>
          <w:p w:rsidR="003D7778" w:rsidRPr="00440394" w:rsidRDefault="003D7778" w:rsidP="003D7778">
            <w:pPr>
              <w:jc w:val="right"/>
              <w:rPr>
                <w:b/>
                <w:bCs/>
                <w:sz w:val="20"/>
                <w:lang w:eastAsia="en-CA" w:bidi="ar-LB"/>
              </w:rPr>
            </w:pPr>
            <w:r w:rsidRPr="00440394">
              <w:rPr>
                <w:b/>
                <w:bCs/>
                <w:sz w:val="20"/>
                <w:lang w:eastAsia="en-CA" w:bidi="ar-LB"/>
              </w:rPr>
              <w:t>0</w:t>
            </w:r>
          </w:p>
        </w:tc>
      </w:tr>
      <w:tr w:rsidR="003D7778"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rsidR="003D7778" w:rsidRDefault="003D7778" w:rsidP="003D7778">
            <w:pPr>
              <w:bidi/>
              <w:spacing w:before="20"/>
              <w:jc w:val="left"/>
              <w:rPr>
                <w:b/>
                <w:bCs/>
                <w:sz w:val="22"/>
                <w:szCs w:val="22"/>
                <w:lang w:val="en-CA" w:eastAsia="en-CA" w:bidi="ar-LB"/>
              </w:rPr>
            </w:pPr>
            <w:r>
              <w:rPr>
                <w:b/>
                <w:bCs/>
                <w:sz w:val="22"/>
                <w:szCs w:val="22"/>
                <w:rtl/>
                <w:lang w:val="en-CA" w:eastAsia="en-CA" w:bidi="ar-LB"/>
              </w:rPr>
              <w:t>المجموع الكلي</w:t>
            </w:r>
          </w:p>
        </w:tc>
        <w:tc>
          <w:tcPr>
            <w:tcW w:w="1080" w:type="dxa"/>
            <w:tcBorders>
              <w:top w:val="nil"/>
              <w:left w:val="nil"/>
              <w:bottom w:val="single" w:sz="4" w:space="0" w:color="auto"/>
              <w:right w:val="single" w:sz="4" w:space="0" w:color="auto"/>
            </w:tcBorders>
            <w:noWrap/>
          </w:tcPr>
          <w:p w:rsidR="003D7778" w:rsidRPr="00440394" w:rsidRDefault="003D7778" w:rsidP="003D7778">
            <w:pPr>
              <w:jc w:val="right"/>
              <w:rPr>
                <w:b/>
                <w:bCs/>
                <w:sz w:val="20"/>
                <w:lang w:eastAsia="en-CA" w:bidi="ar-LB"/>
              </w:rPr>
            </w:pPr>
            <w:r w:rsidRPr="00440394">
              <w:rPr>
                <w:b/>
                <w:bCs/>
                <w:sz w:val="20"/>
                <w:lang w:eastAsia="en-CA" w:bidi="ar-LB"/>
              </w:rPr>
              <w:t>19</w:t>
            </w:r>
            <w:r w:rsidR="00AB7457">
              <w:rPr>
                <w:b/>
                <w:bCs/>
                <w:sz w:val="20"/>
                <w:lang w:eastAsia="en-CA" w:bidi="ar-LB"/>
              </w:rPr>
              <w:t xml:space="preserve"> </w:t>
            </w:r>
            <w:r w:rsidRPr="00440394">
              <w:rPr>
                <w:b/>
                <w:bCs/>
                <w:sz w:val="20"/>
                <w:lang w:eastAsia="en-CA" w:bidi="ar-LB"/>
              </w:rPr>
              <w:t>966</w:t>
            </w:r>
          </w:p>
        </w:tc>
        <w:tc>
          <w:tcPr>
            <w:tcW w:w="991" w:type="dxa"/>
            <w:tcBorders>
              <w:top w:val="nil"/>
              <w:left w:val="nil"/>
              <w:bottom w:val="single" w:sz="4" w:space="0" w:color="auto"/>
              <w:right w:val="single" w:sz="4" w:space="0" w:color="auto"/>
            </w:tcBorders>
            <w:noWrap/>
          </w:tcPr>
          <w:p w:rsidR="003D7778" w:rsidRPr="00440394" w:rsidRDefault="003D7778" w:rsidP="003D7778">
            <w:pPr>
              <w:jc w:val="right"/>
              <w:rPr>
                <w:b/>
                <w:bCs/>
                <w:sz w:val="20"/>
                <w:lang w:eastAsia="en-CA" w:bidi="ar-LB"/>
              </w:rPr>
            </w:pPr>
            <w:r w:rsidRPr="00440394">
              <w:rPr>
                <w:b/>
                <w:bCs/>
                <w:sz w:val="20"/>
                <w:lang w:eastAsia="en-CA" w:bidi="ar-LB"/>
              </w:rPr>
              <w:t>80</w:t>
            </w:r>
            <w:r w:rsidR="00AB7457">
              <w:rPr>
                <w:b/>
                <w:bCs/>
                <w:sz w:val="20"/>
                <w:lang w:eastAsia="en-CA" w:bidi="ar-LB"/>
              </w:rPr>
              <w:t xml:space="preserve"> </w:t>
            </w:r>
            <w:r w:rsidRPr="00440394">
              <w:rPr>
                <w:b/>
                <w:bCs/>
                <w:sz w:val="20"/>
                <w:lang w:eastAsia="en-CA" w:bidi="ar-LB"/>
              </w:rPr>
              <w:t>112</w:t>
            </w:r>
          </w:p>
        </w:tc>
        <w:tc>
          <w:tcPr>
            <w:tcW w:w="1113" w:type="dxa"/>
            <w:tcBorders>
              <w:top w:val="nil"/>
              <w:left w:val="nil"/>
              <w:bottom w:val="single" w:sz="4" w:space="0" w:color="auto"/>
              <w:right w:val="single" w:sz="4" w:space="0" w:color="auto"/>
            </w:tcBorders>
            <w:noWrap/>
          </w:tcPr>
          <w:p w:rsidR="003D7778" w:rsidRPr="00440394" w:rsidRDefault="003D7778" w:rsidP="003D7778">
            <w:pPr>
              <w:jc w:val="right"/>
              <w:rPr>
                <w:b/>
                <w:bCs/>
                <w:sz w:val="20"/>
                <w:lang w:eastAsia="en-CA" w:bidi="ar-LB"/>
              </w:rPr>
            </w:pPr>
            <w:r w:rsidRPr="00440394">
              <w:rPr>
                <w:b/>
                <w:bCs/>
                <w:sz w:val="20"/>
                <w:lang w:eastAsia="en-CA" w:bidi="ar-LB"/>
              </w:rPr>
              <w:t>58</w:t>
            </w:r>
            <w:r w:rsidR="00AB7457">
              <w:rPr>
                <w:b/>
                <w:bCs/>
                <w:sz w:val="20"/>
                <w:lang w:eastAsia="en-CA" w:bidi="ar-LB"/>
              </w:rPr>
              <w:t xml:space="preserve"> </w:t>
            </w:r>
            <w:r w:rsidRPr="00440394">
              <w:rPr>
                <w:b/>
                <w:bCs/>
                <w:sz w:val="20"/>
                <w:lang w:eastAsia="en-CA" w:bidi="ar-LB"/>
              </w:rPr>
              <w:t>442</w:t>
            </w:r>
          </w:p>
        </w:tc>
        <w:tc>
          <w:tcPr>
            <w:tcW w:w="1325" w:type="dxa"/>
            <w:tcBorders>
              <w:top w:val="nil"/>
              <w:left w:val="nil"/>
              <w:bottom w:val="single" w:sz="4" w:space="0" w:color="auto"/>
              <w:right w:val="single" w:sz="4" w:space="0" w:color="auto"/>
            </w:tcBorders>
            <w:noWrap/>
          </w:tcPr>
          <w:p w:rsidR="003D7778" w:rsidRPr="00440394" w:rsidRDefault="003D7778" w:rsidP="003D7778">
            <w:pPr>
              <w:jc w:val="right"/>
              <w:rPr>
                <w:b/>
                <w:bCs/>
                <w:sz w:val="20"/>
                <w:lang w:eastAsia="en-CA" w:bidi="ar-LB"/>
              </w:rPr>
            </w:pPr>
            <w:r w:rsidRPr="00440394">
              <w:rPr>
                <w:b/>
                <w:bCs/>
                <w:sz w:val="20"/>
                <w:lang w:eastAsia="en-CA" w:bidi="ar-LB"/>
              </w:rPr>
              <w:t>158</w:t>
            </w:r>
            <w:r w:rsidR="00AB7457">
              <w:rPr>
                <w:b/>
                <w:bCs/>
                <w:sz w:val="20"/>
                <w:lang w:eastAsia="en-CA" w:bidi="ar-LB"/>
              </w:rPr>
              <w:t xml:space="preserve"> </w:t>
            </w:r>
            <w:r w:rsidRPr="00440394">
              <w:rPr>
                <w:b/>
                <w:bCs/>
                <w:sz w:val="20"/>
                <w:lang w:eastAsia="en-CA" w:bidi="ar-LB"/>
              </w:rPr>
              <w:t>520</w:t>
            </w:r>
          </w:p>
        </w:tc>
        <w:tc>
          <w:tcPr>
            <w:tcW w:w="1220" w:type="dxa"/>
            <w:tcBorders>
              <w:top w:val="nil"/>
              <w:left w:val="nil"/>
              <w:bottom w:val="single" w:sz="4" w:space="0" w:color="auto"/>
              <w:right w:val="single" w:sz="4" w:space="0" w:color="auto"/>
            </w:tcBorders>
            <w:noWrap/>
          </w:tcPr>
          <w:p w:rsidR="003D7778" w:rsidRPr="00440394" w:rsidRDefault="003D7778" w:rsidP="003D7778">
            <w:pPr>
              <w:jc w:val="right"/>
              <w:rPr>
                <w:b/>
                <w:bCs/>
                <w:sz w:val="20"/>
                <w:lang w:eastAsia="en-CA" w:bidi="ar-LB"/>
              </w:rPr>
            </w:pPr>
            <w:r w:rsidRPr="00440394">
              <w:rPr>
                <w:b/>
                <w:bCs/>
                <w:sz w:val="20"/>
                <w:lang w:eastAsia="en-CA" w:bidi="ar-LB"/>
              </w:rPr>
              <w:t>47</w:t>
            </w:r>
            <w:r w:rsidR="00AB7457">
              <w:rPr>
                <w:b/>
                <w:bCs/>
                <w:sz w:val="20"/>
                <w:lang w:eastAsia="en-CA" w:bidi="ar-LB"/>
              </w:rPr>
              <w:t xml:space="preserve"> </w:t>
            </w:r>
            <w:r w:rsidRPr="00440394">
              <w:rPr>
                <w:b/>
                <w:bCs/>
                <w:sz w:val="20"/>
                <w:lang w:eastAsia="en-CA" w:bidi="ar-LB"/>
              </w:rPr>
              <w:t>813</w:t>
            </w:r>
          </w:p>
        </w:tc>
      </w:tr>
    </w:tbl>
    <w:p w:rsidR="00800937" w:rsidRDefault="00800937" w:rsidP="00800937">
      <w:pPr>
        <w:pStyle w:val="StyleHeader4Para4Left0Firstline0"/>
        <w:bidi/>
        <w:spacing w:after="0"/>
        <w:rPr>
          <w:rFonts w:ascii="Simplified Arabic" w:hAnsi="Simplified Arabic" w:cs="Simplified Arabic"/>
          <w:rtl/>
          <w:lang w:val="en-US" w:bidi="ar-LB"/>
        </w:rPr>
      </w:pPr>
      <w:r>
        <w:rPr>
          <w:rFonts w:ascii="Simplified Arabic" w:hAnsi="Simplified Arabic" w:cs="Simplified Arabic"/>
          <w:rtl/>
          <w:lang w:val="en-US" w:bidi="ar-LB"/>
        </w:rPr>
        <w:t>* بما في ذلك تكاليف دعم الوكالة، حسب الاقتضاء.</w:t>
      </w:r>
    </w:p>
    <w:p w:rsidR="00800937" w:rsidRDefault="00800937" w:rsidP="00800937">
      <w:pPr>
        <w:pStyle w:val="StyleHeader4Para4Left0Firstline0"/>
        <w:bidi/>
        <w:spacing w:after="0"/>
        <w:rPr>
          <w:b/>
          <w:bCs/>
          <w:sz w:val="24"/>
          <w:szCs w:val="24"/>
          <w:rtl/>
          <w:lang w:val="en-CA" w:bidi="ar-LB"/>
        </w:rPr>
      </w:pPr>
    </w:p>
    <w:p w:rsidR="00800937" w:rsidRPr="007531F6" w:rsidRDefault="00800937" w:rsidP="00800937">
      <w:pPr>
        <w:pStyle w:val="StyleHeader4Para4Left0Firstline0"/>
        <w:bidi/>
        <w:rPr>
          <w:b/>
          <w:bCs/>
          <w:sz w:val="26"/>
          <w:szCs w:val="26"/>
          <w:lang w:val="en-CA" w:bidi="ar-LB"/>
        </w:rPr>
      </w:pPr>
      <w:r w:rsidRPr="007531F6">
        <w:rPr>
          <w:b/>
          <w:bCs/>
          <w:sz w:val="26"/>
          <w:szCs w:val="26"/>
          <w:rtl/>
          <w:lang w:val="en-CA" w:bidi="ar-LB"/>
        </w:rPr>
        <w:t>تعليقات الأمانة</w:t>
      </w:r>
    </w:p>
    <w:p w:rsidR="00800937" w:rsidRPr="007531F6" w:rsidRDefault="00800937" w:rsidP="00800937">
      <w:pPr>
        <w:pStyle w:val="StyleHeader4Para4Left0Firstline0"/>
        <w:tabs>
          <w:tab w:val="left" w:pos="708"/>
        </w:tabs>
        <w:bidi/>
        <w:rPr>
          <w:sz w:val="26"/>
          <w:szCs w:val="26"/>
          <w:u w:val="single"/>
          <w:rtl/>
          <w:lang w:val="en-CA" w:bidi="ar-LB"/>
        </w:rPr>
      </w:pPr>
      <w:r w:rsidRPr="007531F6">
        <w:rPr>
          <w:sz w:val="26"/>
          <w:szCs w:val="26"/>
          <w:u w:val="single"/>
          <w:rtl/>
          <w:lang w:val="en-CA" w:bidi="ar-LB"/>
        </w:rPr>
        <w:t>المرحلة الثانية من خطط إدارة إزالة المواد الهيدروكلوروفلوروكربونية</w:t>
      </w:r>
    </w:p>
    <w:p w:rsidR="00800937" w:rsidRPr="00800937" w:rsidRDefault="00800937" w:rsidP="00800937">
      <w:pPr>
        <w:bidi/>
        <w:ind w:left="4"/>
        <w:jc w:val="left"/>
        <w:rPr>
          <w:sz w:val="26"/>
          <w:szCs w:val="26"/>
          <w:lang w:val="en-CA" w:bidi="ar-LB"/>
        </w:rPr>
      </w:pPr>
    </w:p>
    <w:p w:rsidR="00800937" w:rsidRDefault="00800937" w:rsidP="00BE0E98">
      <w:pPr>
        <w:pStyle w:val="StyleHeader4Para4Left0Firstline0"/>
        <w:numPr>
          <w:ilvl w:val="0"/>
          <w:numId w:val="23"/>
        </w:numPr>
        <w:tabs>
          <w:tab w:val="clear" w:pos="2880"/>
          <w:tab w:val="clear" w:pos="5760"/>
          <w:tab w:val="left" w:pos="4"/>
        </w:tabs>
        <w:bidi/>
        <w:ind w:left="4" w:firstLine="0"/>
        <w:rPr>
          <w:sz w:val="26"/>
          <w:szCs w:val="26"/>
          <w:lang w:val="en-CA" w:bidi="ar-LB"/>
        </w:rPr>
      </w:pPr>
      <w:r w:rsidRPr="007531F6">
        <w:rPr>
          <w:sz w:val="26"/>
          <w:szCs w:val="26"/>
          <w:rtl/>
          <w:lang w:val="en-CA" w:bidi="ar-LB"/>
        </w:rPr>
        <w:t xml:space="preserve">يبلغ التمويل الإجمالي للمرحلة الثانية من خطط إدارة إزالة المواد الهيدروكلوروفلوروكربونية في البلدان المنخفضة الاستهلاك </w:t>
      </w:r>
      <w:r w:rsidR="003D7778">
        <w:rPr>
          <w:sz w:val="26"/>
          <w:szCs w:val="26"/>
          <w:rtl/>
          <w:lang w:val="en-CA" w:bidi="ar-LB"/>
        </w:rPr>
        <w:t>461 171</w:t>
      </w:r>
      <w:r w:rsidRPr="007531F6">
        <w:rPr>
          <w:sz w:val="26"/>
          <w:szCs w:val="26"/>
          <w:rtl/>
          <w:lang w:val="en-CA" w:bidi="ar-LB"/>
        </w:rPr>
        <w:t xml:space="preserve"> دولار أمريكي </w:t>
      </w:r>
      <w:r w:rsidR="009C175A">
        <w:rPr>
          <w:sz w:val="26"/>
          <w:szCs w:val="26"/>
          <w:rtl/>
          <w:lang w:val="en-CA" w:bidi="ar-LB"/>
        </w:rPr>
        <w:t>(بما فيه مبلغ 261 84 دولارًا أمريكيًا للفترة</w:t>
      </w:r>
      <w:r w:rsidRPr="007531F6">
        <w:rPr>
          <w:sz w:val="26"/>
          <w:szCs w:val="26"/>
          <w:rtl/>
          <w:lang w:val="en-CA" w:bidi="ar-LB"/>
        </w:rPr>
        <w:t xml:space="preserve"> </w:t>
      </w:r>
      <w:r w:rsidR="009C175A">
        <w:rPr>
          <w:sz w:val="26"/>
          <w:szCs w:val="26"/>
          <w:rtl/>
          <w:lang w:val="en-CA" w:bidi="ar-LB"/>
        </w:rPr>
        <w:t>2022</w:t>
      </w:r>
      <w:r w:rsidRPr="007531F6">
        <w:rPr>
          <w:sz w:val="26"/>
          <w:szCs w:val="26"/>
          <w:rtl/>
          <w:lang w:val="en-CA" w:bidi="ar-LB"/>
        </w:rPr>
        <w:t xml:space="preserve"> – </w:t>
      </w:r>
      <w:r w:rsidR="009C175A">
        <w:rPr>
          <w:sz w:val="26"/>
          <w:szCs w:val="26"/>
          <w:rtl/>
          <w:lang w:val="en-CA" w:bidi="ar-LB"/>
        </w:rPr>
        <w:t>2024)</w:t>
      </w:r>
      <w:r w:rsidRPr="007531F6">
        <w:rPr>
          <w:sz w:val="26"/>
          <w:szCs w:val="26"/>
          <w:rtl/>
          <w:lang w:val="en-CA" w:bidi="ar-LB"/>
        </w:rPr>
        <w:t xml:space="preserve"> لتحقيق هدف التخفيض المحدد بنسبة 67.5 في المائة من خط أساس المواد الهيدروكلوروفلوروكربونية. ويضاف إليه مبلغ </w:t>
      </w:r>
      <w:r w:rsidR="009C175A">
        <w:rPr>
          <w:sz w:val="26"/>
          <w:szCs w:val="26"/>
          <w:rtl/>
          <w:lang w:val="en-CA" w:bidi="ar-LB"/>
        </w:rPr>
        <w:t>1.41</w:t>
      </w:r>
      <w:r>
        <w:rPr>
          <w:sz w:val="26"/>
          <w:szCs w:val="26"/>
          <w:rtl/>
          <w:lang w:val="en-CA" w:bidi="ar-LB"/>
        </w:rPr>
        <w:t xml:space="preserve"> مليون </w:t>
      </w:r>
      <w:r w:rsidRPr="007531F6">
        <w:rPr>
          <w:sz w:val="26"/>
          <w:szCs w:val="26"/>
          <w:rtl/>
          <w:lang w:val="en-CA" w:bidi="ar-LB"/>
        </w:rPr>
        <w:t xml:space="preserve">دولار أمريكي (بما فيه </w:t>
      </w:r>
      <w:r w:rsidR="009C175A">
        <w:rPr>
          <w:sz w:val="26"/>
          <w:szCs w:val="26"/>
          <w:rtl/>
          <w:lang w:val="en-CA" w:bidi="ar-LB"/>
        </w:rPr>
        <w:t>557 462</w:t>
      </w:r>
      <w:r>
        <w:rPr>
          <w:sz w:val="26"/>
          <w:szCs w:val="26"/>
          <w:rtl/>
          <w:lang w:val="en-CA" w:bidi="ar-LB"/>
        </w:rPr>
        <w:t xml:space="preserve"> </w:t>
      </w:r>
      <w:r w:rsidRPr="007531F6">
        <w:rPr>
          <w:sz w:val="26"/>
          <w:szCs w:val="26"/>
          <w:rtl/>
          <w:lang w:val="en-CA" w:bidi="ar-LB"/>
        </w:rPr>
        <w:t xml:space="preserve">دولارا أمريكيا للفترة </w:t>
      </w:r>
      <w:r w:rsidR="009C175A">
        <w:rPr>
          <w:sz w:val="26"/>
          <w:szCs w:val="26"/>
          <w:rtl/>
          <w:lang w:val="en-CA" w:bidi="ar-LB"/>
        </w:rPr>
        <w:t>2022</w:t>
      </w:r>
      <w:r w:rsidRPr="007531F6">
        <w:rPr>
          <w:sz w:val="26"/>
          <w:szCs w:val="26"/>
          <w:rtl/>
          <w:lang w:val="en-CA" w:bidi="ar-LB"/>
        </w:rPr>
        <w:t xml:space="preserve"> – </w:t>
      </w:r>
      <w:r w:rsidR="009C175A">
        <w:rPr>
          <w:sz w:val="26"/>
          <w:szCs w:val="26"/>
          <w:rtl/>
          <w:lang w:val="en-CA" w:bidi="ar-LB"/>
        </w:rPr>
        <w:t>2024</w:t>
      </w:r>
      <w:r w:rsidRPr="007531F6">
        <w:rPr>
          <w:sz w:val="26"/>
          <w:szCs w:val="26"/>
          <w:rtl/>
          <w:lang w:val="en-CA" w:bidi="ar-LB"/>
        </w:rPr>
        <w:t>) لتحقيق هدف التخفيض بنسبة 100 في المائة</w:t>
      </w:r>
      <w:r>
        <w:rPr>
          <w:sz w:val="26"/>
          <w:szCs w:val="26"/>
          <w:rtl/>
          <w:lang w:val="en-CA" w:bidi="ar-LB"/>
        </w:rPr>
        <w:t>.</w:t>
      </w:r>
    </w:p>
    <w:p w:rsidR="009C175A" w:rsidRPr="007531F6" w:rsidRDefault="009C175A" w:rsidP="009C175A">
      <w:pPr>
        <w:pStyle w:val="StyleHeader4Para4Left0Firstline0"/>
        <w:tabs>
          <w:tab w:val="left" w:pos="708"/>
        </w:tabs>
        <w:bidi/>
        <w:rPr>
          <w:sz w:val="26"/>
          <w:szCs w:val="26"/>
          <w:u w:val="single"/>
          <w:rtl/>
          <w:lang w:val="en-CA" w:bidi="ar-LB"/>
        </w:rPr>
      </w:pPr>
      <w:r w:rsidRPr="007531F6">
        <w:rPr>
          <w:sz w:val="26"/>
          <w:szCs w:val="26"/>
          <w:u w:val="single"/>
          <w:rtl/>
          <w:lang w:val="en-CA" w:bidi="ar-LB"/>
        </w:rPr>
        <w:t>المرحلة الثالثة من خطط إدارة إزالة المواد الهيدروكلوروفلوروكربونية</w:t>
      </w:r>
    </w:p>
    <w:p w:rsidR="00800937" w:rsidRDefault="009C175A" w:rsidP="002934D1">
      <w:pPr>
        <w:pStyle w:val="StyleHeader4Para4Left0Firstline0"/>
        <w:numPr>
          <w:ilvl w:val="0"/>
          <w:numId w:val="23"/>
        </w:numPr>
        <w:tabs>
          <w:tab w:val="clear" w:pos="2880"/>
          <w:tab w:val="clear" w:pos="5760"/>
          <w:tab w:val="left" w:pos="4"/>
        </w:tabs>
        <w:bidi/>
        <w:ind w:left="4" w:firstLine="0"/>
        <w:rPr>
          <w:sz w:val="26"/>
          <w:szCs w:val="26"/>
          <w:lang w:val="en-CA" w:bidi="ar-LB"/>
        </w:rPr>
      </w:pPr>
      <w:r w:rsidRPr="007531F6">
        <w:rPr>
          <w:sz w:val="26"/>
          <w:szCs w:val="26"/>
          <w:rtl/>
          <w:lang w:val="en-CA" w:bidi="ar-LB"/>
        </w:rPr>
        <w:t xml:space="preserve">أدرج مبلغ </w:t>
      </w:r>
      <w:r>
        <w:rPr>
          <w:sz w:val="26"/>
          <w:szCs w:val="26"/>
          <w:rtl/>
          <w:lang w:val="en-CA" w:bidi="ar-LB"/>
        </w:rPr>
        <w:t>91.55</w:t>
      </w:r>
      <w:r w:rsidRPr="007531F6">
        <w:rPr>
          <w:sz w:val="26"/>
          <w:szCs w:val="26"/>
          <w:rtl/>
          <w:lang w:val="en-CA" w:bidi="ar-LB"/>
        </w:rPr>
        <w:t xml:space="preserve"> مليون دولار أمريكي في خطة العمل تحت عنوان المرحلة الثالثة من خطط إدارة إزالة المواد الهيدروكلوروفلوروكربونية في </w:t>
      </w:r>
      <w:r>
        <w:rPr>
          <w:sz w:val="26"/>
          <w:szCs w:val="26"/>
          <w:rtl/>
          <w:lang w:val="en-CA" w:bidi="ar-LB"/>
        </w:rPr>
        <w:t>عشرة بلدان</w:t>
      </w:r>
      <w:r w:rsidRPr="007531F6">
        <w:rPr>
          <w:sz w:val="26"/>
          <w:szCs w:val="26"/>
          <w:rtl/>
          <w:lang w:val="en-CA" w:bidi="ar-LB"/>
        </w:rPr>
        <w:t xml:space="preserve"> </w:t>
      </w:r>
      <w:r>
        <w:rPr>
          <w:sz w:val="26"/>
          <w:szCs w:val="26"/>
          <w:rtl/>
          <w:lang w:val="en-CA" w:bidi="ar-LB"/>
        </w:rPr>
        <w:t>(</w:t>
      </w:r>
      <w:r w:rsidRPr="007531F6">
        <w:rPr>
          <w:sz w:val="26"/>
          <w:szCs w:val="26"/>
          <w:rtl/>
          <w:lang w:val="en-CA" w:bidi="ar-LB"/>
        </w:rPr>
        <w:t>وهي</w:t>
      </w:r>
      <w:r>
        <w:rPr>
          <w:sz w:val="26"/>
          <w:szCs w:val="26"/>
          <w:rtl/>
          <w:lang w:val="en-CA" w:bidi="ar-LB"/>
        </w:rPr>
        <w:t xml:space="preserve"> البرازيل وكولومبيا والهند وإندونيسيا وجمهورية إيران الإسلامية ولبنان وماليزيا والمكسيك </w:t>
      </w:r>
      <w:r w:rsidRPr="007531F6">
        <w:rPr>
          <w:sz w:val="26"/>
          <w:szCs w:val="26"/>
          <w:rtl/>
          <w:lang w:val="en-CA" w:bidi="ar-LB"/>
        </w:rPr>
        <w:t>ونيجيريا وجمهورية مولدوفا</w:t>
      </w:r>
      <w:r>
        <w:rPr>
          <w:sz w:val="26"/>
          <w:szCs w:val="26"/>
          <w:rtl/>
          <w:lang w:val="en-CA" w:bidi="ar-LB"/>
        </w:rPr>
        <w:t>)</w:t>
      </w:r>
      <w:r w:rsidRPr="007531F6">
        <w:rPr>
          <w:sz w:val="26"/>
          <w:szCs w:val="26"/>
          <w:rtl/>
          <w:lang w:val="en-CA" w:bidi="ar-LB"/>
        </w:rPr>
        <w:t xml:space="preserve"> (بما فيه </w:t>
      </w:r>
      <w:r>
        <w:rPr>
          <w:sz w:val="26"/>
          <w:szCs w:val="26"/>
          <w:rtl/>
          <w:lang w:val="en-CA" w:bidi="ar-LB"/>
        </w:rPr>
        <w:t>89.64</w:t>
      </w:r>
      <w:r w:rsidRPr="007531F6">
        <w:rPr>
          <w:sz w:val="26"/>
          <w:szCs w:val="26"/>
          <w:rtl/>
          <w:lang w:val="en-CA" w:bidi="ar-LB"/>
        </w:rPr>
        <w:t xml:space="preserve"> مليون دولار أمريكي للفترة</w:t>
      </w:r>
      <w:r w:rsidR="002934D1">
        <w:rPr>
          <w:sz w:val="26"/>
          <w:szCs w:val="26"/>
          <w:lang w:val="en-CA" w:bidi="ar-LB"/>
        </w:rPr>
        <w:t> </w:t>
      </w:r>
      <w:r>
        <w:rPr>
          <w:sz w:val="26"/>
          <w:szCs w:val="26"/>
          <w:rtl/>
          <w:lang w:val="en-CA" w:bidi="ar-LB"/>
        </w:rPr>
        <w:t>2022</w:t>
      </w:r>
      <w:r w:rsidRPr="007531F6">
        <w:rPr>
          <w:sz w:val="26"/>
          <w:szCs w:val="26"/>
          <w:rtl/>
          <w:lang w:val="en-CA" w:bidi="ar-LB"/>
        </w:rPr>
        <w:t xml:space="preserve"> </w:t>
      </w:r>
      <w:r w:rsidR="002934D1">
        <w:rPr>
          <w:sz w:val="26"/>
          <w:szCs w:val="26"/>
          <w:lang w:val="en-CA" w:bidi="ar-LB"/>
        </w:rPr>
        <w:noBreakHyphen/>
        <w:t> </w:t>
      </w:r>
      <w:r>
        <w:rPr>
          <w:sz w:val="26"/>
          <w:szCs w:val="26"/>
          <w:rtl/>
          <w:lang w:val="en-CA" w:bidi="ar-LB"/>
        </w:rPr>
        <w:t>2024</w:t>
      </w:r>
      <w:r w:rsidRPr="007531F6">
        <w:rPr>
          <w:sz w:val="26"/>
          <w:szCs w:val="26"/>
          <w:rtl/>
          <w:lang w:val="en-CA" w:bidi="ar-LB"/>
        </w:rPr>
        <w:t>)</w:t>
      </w:r>
      <w:r>
        <w:rPr>
          <w:sz w:val="26"/>
          <w:szCs w:val="26"/>
          <w:rtl/>
          <w:lang w:val="en-CA" w:bidi="ar-LB"/>
        </w:rPr>
        <w:t>.</w:t>
      </w:r>
      <w:r>
        <w:rPr>
          <w:rStyle w:val="FootnoteReference"/>
          <w:sz w:val="26"/>
          <w:szCs w:val="26"/>
          <w:rtl/>
          <w:lang w:val="en-CA" w:bidi="ar-LB"/>
        </w:rPr>
        <w:footnoteReference w:id="3"/>
      </w:r>
    </w:p>
    <w:p w:rsidR="009C175A" w:rsidRDefault="009C175A" w:rsidP="009C175A">
      <w:pPr>
        <w:pStyle w:val="StyleHeader4Para4Left0Firstline0"/>
        <w:tabs>
          <w:tab w:val="clear" w:pos="2880"/>
          <w:tab w:val="clear" w:pos="5760"/>
          <w:tab w:val="left" w:pos="4"/>
        </w:tabs>
        <w:bidi/>
        <w:ind w:left="4"/>
        <w:rPr>
          <w:sz w:val="26"/>
          <w:szCs w:val="26"/>
          <w:lang w:val="en-CA" w:bidi="ar-LB"/>
        </w:rPr>
      </w:pPr>
      <w:r w:rsidRPr="007531F6">
        <w:rPr>
          <w:sz w:val="26"/>
          <w:szCs w:val="26"/>
          <w:u w:val="single"/>
          <w:rtl/>
          <w:lang w:val="en-CA" w:bidi="ar-LB"/>
        </w:rPr>
        <w:t>الأنشطة المتعلقة بالمواد الهيدروفلوروكربونية</w:t>
      </w:r>
    </w:p>
    <w:p w:rsidR="00800937" w:rsidRPr="00800937" w:rsidRDefault="00800937" w:rsidP="00800937">
      <w:pPr>
        <w:pStyle w:val="ListParagraph"/>
        <w:rPr>
          <w:sz w:val="26"/>
          <w:szCs w:val="26"/>
          <w:rtl/>
          <w:lang w:val="en-CA" w:bidi="ar-LB"/>
        </w:rPr>
      </w:pPr>
    </w:p>
    <w:p w:rsidR="00800937" w:rsidRPr="007531F6" w:rsidRDefault="009C175A" w:rsidP="009C175A">
      <w:pPr>
        <w:pStyle w:val="StyleHeader4Para4Left0Firstline0"/>
        <w:numPr>
          <w:ilvl w:val="0"/>
          <w:numId w:val="23"/>
        </w:numPr>
        <w:tabs>
          <w:tab w:val="clear" w:pos="2880"/>
          <w:tab w:val="clear" w:pos="5760"/>
          <w:tab w:val="left" w:pos="4"/>
        </w:tabs>
        <w:bidi/>
        <w:ind w:left="4" w:firstLine="0"/>
        <w:rPr>
          <w:sz w:val="26"/>
          <w:szCs w:val="26"/>
          <w:rtl/>
          <w:lang w:val="en-CA" w:bidi="ar-LB"/>
        </w:rPr>
      </w:pPr>
      <w:r w:rsidRPr="007531F6">
        <w:rPr>
          <w:sz w:val="26"/>
          <w:szCs w:val="26"/>
          <w:rtl/>
          <w:lang w:val="en-CA" w:bidi="ar-LB"/>
        </w:rPr>
        <w:t>تشتمل الأنشطة المتعلقة بالمواد الهيدروفلوروكربونية على إعداد</w:t>
      </w:r>
      <w:r>
        <w:rPr>
          <w:sz w:val="26"/>
          <w:szCs w:val="26"/>
          <w:rtl/>
          <w:lang w:val="en-CA" w:bidi="ar-LB"/>
        </w:rPr>
        <w:t xml:space="preserve"> مشاريع</w:t>
      </w:r>
      <w:r w:rsidRPr="007531F6">
        <w:rPr>
          <w:sz w:val="26"/>
          <w:szCs w:val="26"/>
          <w:rtl/>
          <w:lang w:val="en-CA" w:bidi="ar-LB"/>
        </w:rPr>
        <w:t xml:space="preserve"> </w:t>
      </w:r>
      <w:r>
        <w:rPr>
          <w:sz w:val="26"/>
          <w:szCs w:val="26"/>
          <w:rtl/>
          <w:lang w:val="en-CA" w:bidi="ar-LB"/>
        </w:rPr>
        <w:t>خطط تنفيذ كيغالي</w:t>
      </w:r>
      <w:r w:rsidRPr="007531F6">
        <w:rPr>
          <w:sz w:val="26"/>
          <w:szCs w:val="26"/>
          <w:rtl/>
          <w:lang w:val="en-CA" w:bidi="ar-LB"/>
        </w:rPr>
        <w:t xml:space="preserve"> للمواد الهيدروفلوروكربونية</w:t>
      </w:r>
      <w:r>
        <w:rPr>
          <w:rStyle w:val="FootnoteReference"/>
          <w:sz w:val="26"/>
          <w:szCs w:val="26"/>
          <w:rtl/>
          <w:lang w:val="en-CA" w:bidi="ar-LB"/>
        </w:rPr>
        <w:footnoteReference w:id="4"/>
      </w:r>
      <w:r w:rsidRPr="007531F6">
        <w:rPr>
          <w:sz w:val="26"/>
          <w:szCs w:val="26"/>
          <w:rtl/>
          <w:lang w:val="en-CA" w:bidi="ar-LB"/>
        </w:rPr>
        <w:t xml:space="preserve"> في </w:t>
      </w:r>
      <w:r>
        <w:rPr>
          <w:sz w:val="26"/>
          <w:szCs w:val="26"/>
          <w:rtl/>
          <w:lang w:val="en-CA" w:bidi="ar-LB"/>
        </w:rPr>
        <w:t>16</w:t>
      </w:r>
      <w:r w:rsidRPr="007531F6">
        <w:rPr>
          <w:sz w:val="26"/>
          <w:szCs w:val="26"/>
          <w:rtl/>
          <w:lang w:val="en-CA" w:bidi="ar-LB"/>
        </w:rPr>
        <w:t xml:space="preserve"> بلدا بقيمة </w:t>
      </w:r>
      <w:r>
        <w:rPr>
          <w:sz w:val="26"/>
          <w:szCs w:val="26"/>
          <w:rtl/>
          <w:lang w:val="en-CA" w:bidi="ar-LB"/>
        </w:rPr>
        <w:t>1.63</w:t>
      </w:r>
      <w:r w:rsidRPr="007531F6">
        <w:rPr>
          <w:sz w:val="26"/>
          <w:szCs w:val="26"/>
          <w:rtl/>
          <w:lang w:val="en-CA" w:bidi="ar-LB"/>
        </w:rPr>
        <w:t xml:space="preserve"> مليون دولار أمريكي في الفترة </w:t>
      </w:r>
      <w:r>
        <w:rPr>
          <w:sz w:val="26"/>
          <w:szCs w:val="26"/>
          <w:rtl/>
          <w:lang w:val="en-CA" w:bidi="ar-LB"/>
        </w:rPr>
        <w:t>2022</w:t>
      </w:r>
      <w:r w:rsidRPr="007531F6">
        <w:rPr>
          <w:sz w:val="26"/>
          <w:szCs w:val="26"/>
          <w:rtl/>
          <w:lang w:val="en-CA" w:bidi="ar-LB"/>
        </w:rPr>
        <w:t xml:space="preserve"> – </w:t>
      </w:r>
      <w:r>
        <w:rPr>
          <w:sz w:val="26"/>
          <w:szCs w:val="26"/>
          <w:rtl/>
          <w:lang w:val="en-CA" w:bidi="ar-LB"/>
        </w:rPr>
        <w:t>2023</w:t>
      </w:r>
      <w:r w:rsidRPr="007531F6">
        <w:rPr>
          <w:sz w:val="26"/>
          <w:szCs w:val="26"/>
          <w:rtl/>
          <w:lang w:val="en-CA" w:bidi="ar-LB"/>
        </w:rPr>
        <w:t xml:space="preserve">؛ </w:t>
      </w:r>
      <w:r>
        <w:rPr>
          <w:sz w:val="26"/>
          <w:szCs w:val="26"/>
          <w:rtl/>
          <w:lang w:val="en-CA" w:bidi="ar-LB"/>
        </w:rPr>
        <w:t>وخطط تنفيذ كيغالي</w:t>
      </w:r>
      <w:r w:rsidRPr="007531F6">
        <w:rPr>
          <w:sz w:val="26"/>
          <w:szCs w:val="26"/>
          <w:rtl/>
          <w:lang w:val="en-CA" w:bidi="ar-LB"/>
        </w:rPr>
        <w:t xml:space="preserve"> </w:t>
      </w:r>
      <w:r w:rsidRPr="007531F6">
        <w:rPr>
          <w:sz w:val="26"/>
          <w:szCs w:val="26"/>
          <w:rtl/>
          <w:lang w:val="en-CA" w:bidi="ar-LB"/>
        </w:rPr>
        <w:lastRenderedPageBreak/>
        <w:t>للمواد الهيدروفلوروكربونية</w:t>
      </w:r>
      <w:r>
        <w:rPr>
          <w:rStyle w:val="FootnoteReference"/>
          <w:sz w:val="26"/>
          <w:szCs w:val="26"/>
          <w:rtl/>
          <w:lang w:val="en-CA" w:bidi="ar-LB"/>
        </w:rPr>
        <w:footnoteReference w:id="5"/>
      </w:r>
      <w:r w:rsidRPr="007531F6">
        <w:rPr>
          <w:sz w:val="26"/>
          <w:szCs w:val="26"/>
          <w:rtl/>
          <w:lang w:val="en-CA" w:bidi="ar-LB"/>
        </w:rPr>
        <w:t xml:space="preserve"> في </w:t>
      </w:r>
      <w:r>
        <w:rPr>
          <w:sz w:val="26"/>
          <w:szCs w:val="26"/>
          <w:rtl/>
          <w:lang w:val="en-CA" w:bidi="ar-LB"/>
        </w:rPr>
        <w:t>28</w:t>
      </w:r>
      <w:r w:rsidRPr="007531F6">
        <w:rPr>
          <w:sz w:val="26"/>
          <w:szCs w:val="26"/>
          <w:rtl/>
          <w:lang w:val="en-CA" w:bidi="ar-LB"/>
        </w:rPr>
        <w:t xml:space="preserve"> بلدان بقيمة </w:t>
      </w:r>
      <w:r>
        <w:rPr>
          <w:sz w:val="26"/>
          <w:szCs w:val="26"/>
          <w:rtl/>
          <w:lang w:val="en-CA" w:bidi="ar-LB"/>
        </w:rPr>
        <w:t>45.82</w:t>
      </w:r>
      <w:r w:rsidRPr="007531F6">
        <w:rPr>
          <w:sz w:val="26"/>
          <w:szCs w:val="26"/>
          <w:rtl/>
          <w:lang w:val="en-CA" w:bidi="ar-LB"/>
        </w:rPr>
        <w:t xml:space="preserve"> مليون دولار أمريكي </w:t>
      </w:r>
      <w:r>
        <w:rPr>
          <w:sz w:val="26"/>
          <w:szCs w:val="26"/>
          <w:rtl/>
          <w:lang w:val="en-CA" w:bidi="ar-LB"/>
        </w:rPr>
        <w:t xml:space="preserve">(بما فيه 26.24 مليون دولار أمريكي </w:t>
      </w:r>
      <w:r w:rsidRPr="007531F6">
        <w:rPr>
          <w:sz w:val="26"/>
          <w:szCs w:val="26"/>
          <w:rtl/>
          <w:lang w:val="en-CA" w:bidi="ar-LB"/>
        </w:rPr>
        <w:t xml:space="preserve">للفترة </w:t>
      </w:r>
      <w:r>
        <w:rPr>
          <w:sz w:val="26"/>
          <w:szCs w:val="26"/>
          <w:rtl/>
          <w:lang w:val="en-CA" w:bidi="ar-LB"/>
        </w:rPr>
        <w:t>2022</w:t>
      </w:r>
      <w:r w:rsidRPr="007531F6">
        <w:rPr>
          <w:sz w:val="26"/>
          <w:szCs w:val="26"/>
          <w:rtl/>
          <w:lang w:val="en-CA" w:bidi="ar-LB"/>
        </w:rPr>
        <w:t xml:space="preserve"> – </w:t>
      </w:r>
      <w:r>
        <w:rPr>
          <w:sz w:val="26"/>
          <w:szCs w:val="26"/>
          <w:rtl/>
          <w:lang w:val="en-CA" w:bidi="ar-LB"/>
        </w:rPr>
        <w:t>2024).</w:t>
      </w:r>
    </w:p>
    <w:p w:rsidR="00164F28" w:rsidRPr="007531F6" w:rsidRDefault="00164F28" w:rsidP="00164F28">
      <w:pPr>
        <w:pStyle w:val="StyleHeader4Para4Left0Firstline0"/>
        <w:numPr>
          <w:ilvl w:val="0"/>
          <w:numId w:val="23"/>
        </w:numPr>
        <w:tabs>
          <w:tab w:val="clear" w:pos="2880"/>
          <w:tab w:val="clear" w:pos="5760"/>
          <w:tab w:val="left" w:pos="4"/>
        </w:tabs>
        <w:bidi/>
        <w:ind w:left="4" w:firstLine="0"/>
        <w:rPr>
          <w:sz w:val="26"/>
          <w:szCs w:val="26"/>
          <w:lang w:val="en-CA" w:bidi="ar-LB"/>
        </w:rPr>
      </w:pPr>
      <w:r>
        <w:rPr>
          <w:sz w:val="26"/>
          <w:szCs w:val="26"/>
          <w:rtl/>
          <w:lang w:val="en-CA" w:bidi="ar-LB"/>
        </w:rPr>
        <w:t xml:space="preserve">لم يصدق أحد عشر بلدًا من أصل 16 بلدًا أُدرجت </w:t>
      </w:r>
      <w:r w:rsidRPr="002E1FDB">
        <w:rPr>
          <w:sz w:val="26"/>
          <w:szCs w:val="26"/>
          <w:rtl/>
          <w:lang w:val="en-CA" w:bidi="ar-LB"/>
        </w:rPr>
        <w:t xml:space="preserve">أنشطة </w:t>
      </w:r>
      <w:r>
        <w:rPr>
          <w:sz w:val="26"/>
          <w:szCs w:val="26"/>
          <w:rtl/>
          <w:lang w:val="en-CA" w:bidi="ar-LB"/>
        </w:rPr>
        <w:t>إعداد</w:t>
      </w:r>
      <w:r w:rsidRPr="002E1FDB">
        <w:rPr>
          <w:sz w:val="26"/>
          <w:szCs w:val="26"/>
          <w:rtl/>
          <w:lang w:val="en-CA" w:bidi="ar-LB"/>
        </w:rPr>
        <w:t xml:space="preserve"> </w:t>
      </w:r>
      <w:r>
        <w:rPr>
          <w:sz w:val="26"/>
          <w:szCs w:val="26"/>
          <w:rtl/>
          <w:lang w:val="en-CA" w:bidi="ar-LB"/>
        </w:rPr>
        <w:t>مشاريع خطط تنفيذ كيغالي</w:t>
      </w:r>
      <w:r w:rsidRPr="002E1FDB">
        <w:rPr>
          <w:sz w:val="26"/>
          <w:szCs w:val="26"/>
          <w:rtl/>
          <w:lang w:val="en-CA" w:bidi="ar-LB"/>
        </w:rPr>
        <w:t xml:space="preserve"> </w:t>
      </w:r>
      <w:r>
        <w:rPr>
          <w:sz w:val="26"/>
          <w:szCs w:val="26"/>
          <w:rtl/>
          <w:lang w:val="en-CA" w:bidi="ar-LB"/>
        </w:rPr>
        <w:t>للمواد الهيدروفلوروكربونية الخاصة به</w:t>
      </w:r>
      <w:r w:rsidRPr="002E1FDB">
        <w:rPr>
          <w:sz w:val="26"/>
          <w:szCs w:val="26"/>
          <w:rtl/>
          <w:lang w:val="en-CA" w:bidi="ar-LB"/>
        </w:rPr>
        <w:t xml:space="preserve"> على تعديل كيغالي. </w:t>
      </w:r>
      <w:r>
        <w:rPr>
          <w:sz w:val="26"/>
          <w:szCs w:val="26"/>
          <w:rtl/>
          <w:lang w:val="en-CA" w:bidi="ar-LB"/>
        </w:rPr>
        <w:t xml:space="preserve">ولم يقدم بلدان </w:t>
      </w:r>
      <w:r w:rsidRPr="002E1FDB">
        <w:rPr>
          <w:sz w:val="26"/>
          <w:szCs w:val="26"/>
          <w:rtl/>
          <w:lang w:val="en-CA" w:bidi="ar-LB"/>
        </w:rPr>
        <w:t>من</w:t>
      </w:r>
      <w:r>
        <w:rPr>
          <w:sz w:val="26"/>
          <w:szCs w:val="26"/>
          <w:rtl/>
          <w:lang w:val="en-CA" w:bidi="ar-LB"/>
        </w:rPr>
        <w:t xml:space="preserve"> أصل</w:t>
      </w:r>
      <w:r w:rsidRPr="002E1FDB">
        <w:rPr>
          <w:sz w:val="26"/>
          <w:szCs w:val="26"/>
          <w:rtl/>
          <w:lang w:val="en-CA" w:bidi="ar-LB"/>
        </w:rPr>
        <w:t xml:space="preserve"> </w:t>
      </w:r>
      <w:r>
        <w:rPr>
          <w:sz w:val="26"/>
          <w:szCs w:val="26"/>
          <w:rtl/>
          <w:lang w:val="en-CA" w:bidi="ar-LB"/>
        </w:rPr>
        <w:t>11</w:t>
      </w:r>
      <w:r w:rsidRPr="002E1FDB">
        <w:rPr>
          <w:sz w:val="26"/>
          <w:szCs w:val="26"/>
          <w:rtl/>
          <w:lang w:val="en-CA" w:bidi="ar-LB"/>
        </w:rPr>
        <w:t xml:space="preserve"> </w:t>
      </w:r>
      <w:r>
        <w:rPr>
          <w:sz w:val="26"/>
          <w:szCs w:val="26"/>
          <w:rtl/>
          <w:lang w:val="en-CA" w:bidi="ar-LB"/>
        </w:rPr>
        <w:t>بلدًا</w:t>
      </w:r>
      <w:r w:rsidRPr="002E1FDB">
        <w:rPr>
          <w:sz w:val="26"/>
          <w:szCs w:val="26"/>
          <w:rtl/>
          <w:lang w:val="en-CA" w:bidi="ar-LB"/>
        </w:rPr>
        <w:t xml:space="preserve"> </w:t>
      </w:r>
      <w:r>
        <w:rPr>
          <w:sz w:val="26"/>
          <w:szCs w:val="26"/>
          <w:rtl/>
          <w:lang w:val="en-CA" w:bidi="ar-LB"/>
        </w:rPr>
        <w:t>الخطاب</w:t>
      </w:r>
      <w:r w:rsidRPr="002E1FDB">
        <w:rPr>
          <w:sz w:val="26"/>
          <w:szCs w:val="26"/>
          <w:rtl/>
          <w:lang w:val="en-CA" w:bidi="ar-LB"/>
        </w:rPr>
        <w:t xml:space="preserve"> </w:t>
      </w:r>
      <w:r>
        <w:rPr>
          <w:sz w:val="26"/>
          <w:szCs w:val="26"/>
          <w:rtl/>
          <w:lang w:val="en-CA" w:bidi="ar-LB"/>
        </w:rPr>
        <w:t xml:space="preserve">المطلوب </w:t>
      </w:r>
      <w:r w:rsidRPr="002E1FDB">
        <w:rPr>
          <w:sz w:val="26"/>
          <w:szCs w:val="26"/>
          <w:rtl/>
          <w:lang w:val="en-CA" w:bidi="ar-LB"/>
        </w:rPr>
        <w:t xml:space="preserve">من الحكومة </w:t>
      </w:r>
      <w:r>
        <w:rPr>
          <w:sz w:val="26"/>
          <w:szCs w:val="26"/>
          <w:rtl/>
          <w:lang w:val="en-CA" w:bidi="ar-LB"/>
        </w:rPr>
        <w:t>الذي تعرب فيه عن</w:t>
      </w:r>
      <w:r w:rsidRPr="002E1FDB">
        <w:rPr>
          <w:sz w:val="26"/>
          <w:szCs w:val="26"/>
          <w:rtl/>
          <w:lang w:val="en-CA" w:bidi="ar-LB"/>
        </w:rPr>
        <w:t xml:space="preserve"> نيتها </w:t>
      </w:r>
      <w:r>
        <w:rPr>
          <w:sz w:val="26"/>
          <w:szCs w:val="26"/>
          <w:rtl/>
          <w:lang w:val="en-CA" w:bidi="ar-LB"/>
        </w:rPr>
        <w:t>في ب</w:t>
      </w:r>
      <w:r w:rsidRPr="002E1FDB">
        <w:rPr>
          <w:sz w:val="26"/>
          <w:szCs w:val="26"/>
          <w:rtl/>
          <w:lang w:val="en-CA" w:bidi="ar-LB"/>
        </w:rPr>
        <w:t xml:space="preserve">ذل </w:t>
      </w:r>
      <w:r>
        <w:rPr>
          <w:sz w:val="26"/>
          <w:szCs w:val="26"/>
          <w:rtl/>
          <w:lang w:val="en-CA" w:bidi="ar-LB"/>
        </w:rPr>
        <w:t>أفضل الجهود للتصديق</w:t>
      </w:r>
      <w:r w:rsidRPr="002E1FDB">
        <w:rPr>
          <w:sz w:val="26"/>
          <w:szCs w:val="26"/>
          <w:rtl/>
          <w:lang w:val="en-CA" w:bidi="ar-LB"/>
        </w:rPr>
        <w:t xml:space="preserve"> على تعديل </w:t>
      </w:r>
      <w:r>
        <w:rPr>
          <w:sz w:val="26"/>
          <w:szCs w:val="26"/>
          <w:rtl/>
          <w:lang w:val="en-CA" w:bidi="ar-LB"/>
        </w:rPr>
        <w:t>كيغالي. ولم يصدق بلد واحد من أصل 28 بلدًا أدرجت خطط تنفيذ كيغالي</w:t>
      </w:r>
      <w:r w:rsidRPr="002E1FDB">
        <w:rPr>
          <w:sz w:val="26"/>
          <w:szCs w:val="26"/>
          <w:rtl/>
          <w:lang w:val="en-CA" w:bidi="ar-LB"/>
        </w:rPr>
        <w:t xml:space="preserve"> </w:t>
      </w:r>
      <w:r>
        <w:rPr>
          <w:sz w:val="26"/>
          <w:szCs w:val="26"/>
          <w:rtl/>
          <w:lang w:val="en-CA" w:bidi="ar-LB"/>
        </w:rPr>
        <w:t>للمواد الهيدروفلوروكربونية الخاصة به في خطة العمل على تعديل كيغالي.</w:t>
      </w:r>
    </w:p>
    <w:p w:rsidR="00164F28" w:rsidRPr="007531F6" w:rsidRDefault="00164F28" w:rsidP="00164F28">
      <w:pPr>
        <w:pStyle w:val="StyleHeader4Para4Left0Firstline0"/>
        <w:tabs>
          <w:tab w:val="clear" w:pos="2880"/>
          <w:tab w:val="clear" w:pos="5760"/>
          <w:tab w:val="left" w:pos="4"/>
        </w:tabs>
        <w:bidi/>
        <w:ind w:left="4"/>
        <w:rPr>
          <w:sz w:val="26"/>
          <w:szCs w:val="26"/>
          <w:u w:val="single"/>
          <w:rtl/>
          <w:lang w:val="en-CA" w:bidi="ar-LB"/>
        </w:rPr>
      </w:pPr>
      <w:r w:rsidRPr="007531F6">
        <w:rPr>
          <w:sz w:val="26"/>
          <w:szCs w:val="26"/>
          <w:u w:val="single"/>
          <w:rtl/>
          <w:lang w:val="en-CA" w:bidi="ar-LB"/>
        </w:rPr>
        <w:t>تكاليف الوحدة الرئيسية</w:t>
      </w:r>
    </w:p>
    <w:p w:rsidR="00164F28" w:rsidRPr="007531F6" w:rsidRDefault="00164F28" w:rsidP="00164F28">
      <w:pPr>
        <w:pStyle w:val="StyleHeader4Para4Left0Firstline0"/>
        <w:numPr>
          <w:ilvl w:val="0"/>
          <w:numId w:val="23"/>
        </w:numPr>
        <w:tabs>
          <w:tab w:val="clear" w:pos="2880"/>
          <w:tab w:val="clear" w:pos="5760"/>
          <w:tab w:val="left" w:pos="4"/>
        </w:tabs>
        <w:bidi/>
        <w:ind w:left="4" w:firstLine="0"/>
        <w:rPr>
          <w:sz w:val="26"/>
          <w:szCs w:val="26"/>
          <w:lang w:val="en-CA" w:bidi="ar-LB"/>
        </w:rPr>
      </w:pPr>
      <w:r w:rsidRPr="007531F6">
        <w:rPr>
          <w:sz w:val="26"/>
          <w:szCs w:val="26"/>
          <w:rtl/>
          <w:lang w:val="en-CA" w:bidi="ar-LB"/>
        </w:rPr>
        <w:t>من المتوقع أن تزيد تكاليف الوحدة الرئيسية</w:t>
      </w:r>
      <w:r w:rsidRPr="007531F6">
        <w:rPr>
          <w:rStyle w:val="FootnoteReference"/>
          <w:sz w:val="26"/>
          <w:szCs w:val="26"/>
          <w:rtl/>
          <w:lang w:val="en-CA" w:bidi="ar-LB"/>
        </w:rPr>
        <w:footnoteReference w:id="6"/>
      </w:r>
      <w:r w:rsidRPr="007531F6">
        <w:rPr>
          <w:sz w:val="26"/>
          <w:szCs w:val="26"/>
          <w:rtl/>
          <w:lang w:val="en-CA" w:bidi="ar-LB"/>
        </w:rPr>
        <w:t xml:space="preserve"> بمعدل سنوي قدره 0.7 في المائة وفقا لما اتفق عليه.</w:t>
      </w:r>
    </w:p>
    <w:p w:rsidR="00164F28" w:rsidRPr="007531F6" w:rsidRDefault="00164F28" w:rsidP="00164F28">
      <w:pPr>
        <w:pStyle w:val="StyleHeader4Para4Left0Firstline0"/>
        <w:tabs>
          <w:tab w:val="left" w:pos="708"/>
        </w:tabs>
        <w:bidi/>
        <w:rPr>
          <w:b/>
          <w:bCs/>
          <w:sz w:val="26"/>
          <w:szCs w:val="26"/>
          <w:lang w:val="en-CA" w:bidi="ar-LB"/>
        </w:rPr>
      </w:pPr>
      <w:r w:rsidRPr="007531F6">
        <w:rPr>
          <w:b/>
          <w:bCs/>
          <w:sz w:val="26"/>
          <w:szCs w:val="26"/>
          <w:rtl/>
          <w:lang w:val="en-CA" w:bidi="ar-LB"/>
        </w:rPr>
        <w:t>التعديلات التي تقترحها الأمانة</w:t>
      </w:r>
    </w:p>
    <w:p w:rsidR="00164F28" w:rsidRDefault="00164F28" w:rsidP="0051406C">
      <w:pPr>
        <w:pStyle w:val="StyleHeader4Para4Left0Firstline0"/>
        <w:numPr>
          <w:ilvl w:val="0"/>
          <w:numId w:val="23"/>
        </w:numPr>
        <w:tabs>
          <w:tab w:val="clear" w:pos="2880"/>
          <w:tab w:val="clear" w:pos="5760"/>
          <w:tab w:val="left" w:pos="4"/>
        </w:tabs>
        <w:bidi/>
        <w:ind w:left="4" w:firstLine="0"/>
        <w:rPr>
          <w:sz w:val="26"/>
          <w:szCs w:val="26"/>
          <w:lang w:val="en-CA" w:bidi="ar-LB"/>
        </w:rPr>
      </w:pPr>
      <w:r w:rsidRPr="008E78E2">
        <w:rPr>
          <w:sz w:val="26"/>
          <w:szCs w:val="26"/>
          <w:rtl/>
          <w:lang w:val="en-CA" w:bidi="ar-LB"/>
        </w:rPr>
        <w:t xml:space="preserve">استندت التعديلات على خطة عمل برنامج الأمم المتحدة الإنمائي للفترة </w:t>
      </w:r>
      <w:r w:rsidR="0051406C">
        <w:rPr>
          <w:sz w:val="26"/>
          <w:szCs w:val="26"/>
          <w:rtl/>
          <w:lang w:val="en-CA" w:bidi="ar-LB"/>
        </w:rPr>
        <w:t>2022</w:t>
      </w:r>
      <w:r w:rsidRPr="008E78E2">
        <w:rPr>
          <w:sz w:val="26"/>
          <w:szCs w:val="26"/>
          <w:rtl/>
          <w:lang w:val="en-CA" w:bidi="ar-LB"/>
        </w:rPr>
        <w:t>-</w:t>
      </w:r>
      <w:r w:rsidR="0051406C">
        <w:rPr>
          <w:sz w:val="26"/>
          <w:szCs w:val="26"/>
          <w:rtl/>
          <w:lang w:val="en-CA" w:bidi="ar-LB"/>
        </w:rPr>
        <w:t>2024</w:t>
      </w:r>
      <w:r w:rsidRPr="008E78E2">
        <w:rPr>
          <w:sz w:val="26"/>
          <w:szCs w:val="26"/>
          <w:rtl/>
          <w:lang w:val="en-CA" w:bidi="ar-LB"/>
        </w:rPr>
        <w:t xml:space="preserve"> إلى القرارات ذات الصلة الصادرة عن اللجنة التنفيذية. وقد تكون هناك حاجة إلى مزيد من التعديلات ريثما تتخذ الأطراف قرار</w:t>
      </w:r>
      <w:r>
        <w:rPr>
          <w:sz w:val="26"/>
          <w:szCs w:val="26"/>
          <w:rtl/>
          <w:lang w:val="en-CA" w:bidi="ar-LB"/>
        </w:rPr>
        <w:t>ً</w:t>
      </w:r>
      <w:r w:rsidRPr="008E78E2">
        <w:rPr>
          <w:sz w:val="26"/>
          <w:szCs w:val="26"/>
          <w:rtl/>
          <w:lang w:val="en-CA" w:bidi="ar-LB"/>
        </w:rPr>
        <w:t>ا بشأن مستوى تجديد موارد الصندوق متعدد الأطراف لفترة السنوات الثلاث</w:t>
      </w:r>
      <w:r>
        <w:rPr>
          <w:sz w:val="26"/>
          <w:szCs w:val="26"/>
          <w:rtl/>
          <w:lang w:val="en-CA" w:bidi="ar-LB"/>
        </w:rPr>
        <w:t xml:space="preserve"> 2021-2023.</w:t>
      </w:r>
      <w:r w:rsidRPr="00164F28">
        <w:rPr>
          <w:rStyle w:val="FootnoteReference"/>
          <w:sz w:val="26"/>
          <w:szCs w:val="26"/>
          <w:rtl/>
          <w:lang w:val="en-CA" w:bidi="ar-LB"/>
        </w:rPr>
        <w:t xml:space="preserve"> </w:t>
      </w:r>
      <w:r>
        <w:rPr>
          <w:rStyle w:val="FootnoteReference"/>
          <w:sz w:val="26"/>
          <w:szCs w:val="26"/>
          <w:rtl/>
          <w:lang w:val="en-CA" w:bidi="ar-LB"/>
        </w:rPr>
        <w:footnoteReference w:id="7"/>
      </w:r>
    </w:p>
    <w:p w:rsidR="0051406C" w:rsidRPr="007531F6" w:rsidRDefault="0051406C" w:rsidP="0051406C">
      <w:pPr>
        <w:pStyle w:val="StyleHeader4Para4Left0Firstline0"/>
        <w:numPr>
          <w:ilvl w:val="0"/>
          <w:numId w:val="23"/>
        </w:numPr>
        <w:tabs>
          <w:tab w:val="clear" w:pos="2880"/>
          <w:tab w:val="clear" w:pos="5760"/>
          <w:tab w:val="left" w:pos="4"/>
        </w:tabs>
        <w:bidi/>
        <w:ind w:left="4" w:firstLine="0"/>
        <w:rPr>
          <w:sz w:val="26"/>
          <w:szCs w:val="26"/>
          <w:lang w:val="en-CA" w:bidi="ar-LB"/>
        </w:rPr>
      </w:pPr>
      <w:r>
        <w:rPr>
          <w:sz w:val="26"/>
          <w:szCs w:val="26"/>
          <w:rtl/>
          <w:lang w:val="en-CA" w:bidi="ar-LB"/>
        </w:rPr>
        <w:t>عند</w:t>
      </w:r>
      <w:r w:rsidRPr="007531F6">
        <w:rPr>
          <w:sz w:val="26"/>
          <w:szCs w:val="26"/>
          <w:rtl/>
          <w:lang w:val="en-CA" w:bidi="ar-LB"/>
        </w:rPr>
        <w:t xml:space="preserve"> استعراض خطة عمل برنامج الأمم المتحدة الإنمائي المعدلة للفترة </w:t>
      </w:r>
      <w:r>
        <w:rPr>
          <w:sz w:val="26"/>
          <w:szCs w:val="26"/>
          <w:rtl/>
          <w:lang w:val="en-CA" w:bidi="ar-LB"/>
        </w:rPr>
        <w:t>2022</w:t>
      </w:r>
      <w:r w:rsidRPr="007531F6">
        <w:rPr>
          <w:sz w:val="26"/>
          <w:szCs w:val="26"/>
          <w:rtl/>
          <w:lang w:val="en-CA" w:bidi="ar-LB"/>
        </w:rPr>
        <w:t xml:space="preserve"> – </w:t>
      </w:r>
      <w:r>
        <w:rPr>
          <w:sz w:val="26"/>
          <w:szCs w:val="26"/>
          <w:rtl/>
          <w:lang w:val="en-CA" w:bidi="ar-LB"/>
        </w:rPr>
        <w:t>2024، لاحظت الأمانة</w:t>
      </w:r>
      <w:r w:rsidRPr="007531F6">
        <w:rPr>
          <w:sz w:val="26"/>
          <w:szCs w:val="26"/>
          <w:rtl/>
          <w:lang w:val="en-CA" w:bidi="ar-LB"/>
        </w:rPr>
        <w:t xml:space="preserve"> أنّه لم يضمّنها التعديلات التالية:</w:t>
      </w:r>
    </w:p>
    <w:p w:rsidR="0051406C" w:rsidRPr="00A84334" w:rsidRDefault="0051406C" w:rsidP="00E10BDA">
      <w:pPr>
        <w:pStyle w:val="StyleHeader4Para4Left0Firstline0"/>
        <w:tabs>
          <w:tab w:val="left" w:pos="708"/>
        </w:tabs>
        <w:bidi/>
        <w:spacing w:after="0"/>
        <w:rPr>
          <w:b/>
          <w:bCs/>
          <w:lang w:val="en-CA" w:bidi="ar-LB"/>
        </w:rPr>
      </w:pPr>
      <w:r>
        <w:rPr>
          <w:b/>
          <w:bCs/>
          <w:sz w:val="24"/>
          <w:szCs w:val="24"/>
          <w:rtl/>
          <w:lang w:val="en-CA" w:bidi="ar-LB"/>
        </w:rPr>
        <w:t>ا</w:t>
      </w:r>
      <w:r w:rsidRPr="007F166A">
        <w:rPr>
          <w:b/>
          <w:bCs/>
          <w:sz w:val="24"/>
          <w:szCs w:val="24"/>
          <w:rtl/>
          <w:lang w:val="en-CA" w:bidi="ar-LB"/>
        </w:rPr>
        <w:t xml:space="preserve">لجدول </w:t>
      </w:r>
      <w:r w:rsidR="00E10BDA">
        <w:rPr>
          <w:b/>
          <w:bCs/>
          <w:sz w:val="24"/>
          <w:szCs w:val="24"/>
          <w:rtl/>
          <w:lang w:val="en-CA" w:bidi="ar-LB"/>
        </w:rPr>
        <w:t>2</w:t>
      </w:r>
      <w:r w:rsidRPr="007F166A">
        <w:rPr>
          <w:b/>
          <w:bCs/>
          <w:sz w:val="24"/>
          <w:szCs w:val="24"/>
          <w:rtl/>
          <w:lang w:val="en-CA" w:bidi="ar-LB"/>
        </w:rPr>
        <w:t xml:space="preserve">: التعديلات المقترحة على خطة عمل برنامج الأمم المتحدة الإنمائي للفترة </w:t>
      </w:r>
      <w:r>
        <w:rPr>
          <w:b/>
          <w:bCs/>
          <w:sz w:val="24"/>
          <w:szCs w:val="24"/>
          <w:rtl/>
          <w:lang w:val="en-CA" w:bidi="ar-LB"/>
        </w:rPr>
        <w:t>2022</w:t>
      </w:r>
      <w:r w:rsidRPr="007F166A">
        <w:rPr>
          <w:b/>
          <w:bCs/>
          <w:sz w:val="24"/>
          <w:szCs w:val="24"/>
          <w:rtl/>
          <w:lang w:val="en-CA" w:bidi="ar-LB"/>
        </w:rPr>
        <w:t>-</w:t>
      </w:r>
      <w:r>
        <w:rPr>
          <w:b/>
          <w:bCs/>
          <w:sz w:val="24"/>
          <w:szCs w:val="24"/>
          <w:rtl/>
          <w:lang w:val="en-CA" w:bidi="ar-LB"/>
        </w:rPr>
        <w:t>2024</w:t>
      </w:r>
      <w:r w:rsidRPr="007F166A">
        <w:rPr>
          <w:b/>
          <w:bCs/>
          <w:sz w:val="24"/>
          <w:szCs w:val="24"/>
          <w:rtl/>
          <w:lang w:val="en-CA" w:bidi="ar-LB"/>
        </w:rPr>
        <w:t xml:space="preserve"> (بآلاف الدولارات الأمريكية)</w:t>
      </w:r>
    </w:p>
    <w:tbl>
      <w:tblPr>
        <w:tblStyle w:val="TableGrid"/>
        <w:bidiVisual/>
        <w:tblW w:w="0" w:type="auto"/>
        <w:jc w:val="center"/>
        <w:tblLook w:val="04A0" w:firstRow="1" w:lastRow="0" w:firstColumn="1" w:lastColumn="0" w:noHBand="0" w:noVBand="1"/>
      </w:tblPr>
      <w:tblGrid>
        <w:gridCol w:w="6515"/>
        <w:gridCol w:w="1521"/>
        <w:gridCol w:w="1314"/>
      </w:tblGrid>
      <w:tr w:rsidR="0051406C" w:rsidRPr="00DE64B0" w:rsidTr="009E1143">
        <w:trPr>
          <w:tblHeader/>
          <w:jc w:val="center"/>
        </w:trPr>
        <w:tc>
          <w:tcPr>
            <w:tcW w:w="6515" w:type="dxa"/>
            <w:tcBorders>
              <w:top w:val="single" w:sz="4" w:space="0" w:color="auto"/>
              <w:left w:val="single" w:sz="4" w:space="0" w:color="auto"/>
              <w:bottom w:val="single" w:sz="4" w:space="0" w:color="auto"/>
              <w:right w:val="single" w:sz="4" w:space="0" w:color="auto"/>
            </w:tcBorders>
            <w:hideMark/>
          </w:tcPr>
          <w:p w:rsidR="0051406C" w:rsidRPr="00DE64B0" w:rsidRDefault="0051406C" w:rsidP="009E1143">
            <w:pPr>
              <w:bidi/>
              <w:rPr>
                <w:bCs/>
                <w:sz w:val="22"/>
                <w:szCs w:val="22"/>
                <w:rtl/>
                <w:lang w:val="en-CA" w:bidi="ar-LB"/>
              </w:rPr>
            </w:pPr>
            <w:r w:rsidRPr="00DE64B0">
              <w:rPr>
                <w:bCs/>
                <w:sz w:val="22"/>
                <w:szCs w:val="22"/>
                <w:rtl/>
                <w:lang w:val="en-CA" w:bidi="ar-LB"/>
              </w:rPr>
              <w:t>التعديل</w:t>
            </w:r>
          </w:p>
        </w:tc>
        <w:tc>
          <w:tcPr>
            <w:tcW w:w="1521" w:type="dxa"/>
            <w:tcBorders>
              <w:top w:val="single" w:sz="4" w:space="0" w:color="auto"/>
              <w:left w:val="single" w:sz="4" w:space="0" w:color="auto"/>
              <w:bottom w:val="single" w:sz="4" w:space="0" w:color="auto"/>
              <w:right w:val="single" w:sz="4" w:space="0" w:color="auto"/>
            </w:tcBorders>
            <w:hideMark/>
          </w:tcPr>
          <w:p w:rsidR="0051406C" w:rsidRPr="00DE64B0" w:rsidRDefault="0051406C" w:rsidP="0051406C">
            <w:pPr>
              <w:bidi/>
              <w:jc w:val="center"/>
              <w:rPr>
                <w:bCs/>
                <w:sz w:val="22"/>
                <w:szCs w:val="22"/>
                <w:lang w:val="en-CA" w:bidi="ar-LB"/>
              </w:rPr>
            </w:pPr>
            <w:r>
              <w:rPr>
                <w:bCs/>
                <w:sz w:val="22"/>
                <w:szCs w:val="22"/>
                <w:rtl/>
                <w:lang w:val="en-CA" w:bidi="ar-LB"/>
              </w:rPr>
              <w:t>2022</w:t>
            </w:r>
            <w:r w:rsidRPr="00DE64B0">
              <w:rPr>
                <w:bCs/>
                <w:sz w:val="22"/>
                <w:szCs w:val="22"/>
                <w:rtl/>
                <w:lang w:val="en-CA" w:bidi="ar-LB"/>
              </w:rPr>
              <w:t xml:space="preserve"> – </w:t>
            </w:r>
            <w:r>
              <w:rPr>
                <w:bCs/>
                <w:sz w:val="22"/>
                <w:szCs w:val="22"/>
                <w:rtl/>
                <w:lang w:val="en-CA" w:bidi="ar-LB"/>
              </w:rPr>
              <w:t>2024</w:t>
            </w:r>
          </w:p>
        </w:tc>
        <w:tc>
          <w:tcPr>
            <w:tcW w:w="1314" w:type="dxa"/>
            <w:tcBorders>
              <w:top w:val="single" w:sz="4" w:space="0" w:color="auto"/>
              <w:left w:val="single" w:sz="4" w:space="0" w:color="auto"/>
              <w:bottom w:val="single" w:sz="4" w:space="0" w:color="auto"/>
              <w:right w:val="single" w:sz="4" w:space="0" w:color="auto"/>
            </w:tcBorders>
            <w:hideMark/>
          </w:tcPr>
          <w:p w:rsidR="0051406C" w:rsidRPr="00DE64B0" w:rsidRDefault="0051406C" w:rsidP="0051406C">
            <w:pPr>
              <w:bidi/>
              <w:jc w:val="center"/>
              <w:rPr>
                <w:bCs/>
                <w:sz w:val="22"/>
                <w:szCs w:val="22"/>
                <w:lang w:val="en-CA" w:bidi="ar-LB"/>
              </w:rPr>
            </w:pPr>
            <w:r w:rsidRPr="00DE64B0">
              <w:rPr>
                <w:bCs/>
                <w:sz w:val="22"/>
                <w:szCs w:val="22"/>
                <w:rtl/>
                <w:lang w:val="en-CA" w:bidi="ar-LB"/>
              </w:rPr>
              <w:t xml:space="preserve">بعد عام </w:t>
            </w:r>
            <w:r>
              <w:rPr>
                <w:bCs/>
                <w:sz w:val="22"/>
                <w:szCs w:val="22"/>
                <w:rtl/>
                <w:lang w:val="en-CA" w:bidi="ar-LB"/>
              </w:rPr>
              <w:t>2024</w:t>
            </w:r>
          </w:p>
        </w:tc>
      </w:tr>
      <w:tr w:rsidR="0051406C" w:rsidRPr="00DE64B0" w:rsidTr="009E1143">
        <w:trPr>
          <w:jc w:val="center"/>
        </w:trPr>
        <w:tc>
          <w:tcPr>
            <w:tcW w:w="6515" w:type="dxa"/>
            <w:tcBorders>
              <w:top w:val="single" w:sz="4" w:space="0" w:color="auto"/>
              <w:left w:val="single" w:sz="4" w:space="0" w:color="auto"/>
              <w:bottom w:val="single" w:sz="4" w:space="0" w:color="auto"/>
              <w:right w:val="single" w:sz="4" w:space="0" w:color="auto"/>
            </w:tcBorders>
          </w:tcPr>
          <w:p w:rsidR="0051406C" w:rsidRPr="00DE64B0" w:rsidRDefault="0051406C" w:rsidP="0051406C">
            <w:pPr>
              <w:bidi/>
              <w:rPr>
                <w:sz w:val="22"/>
                <w:szCs w:val="22"/>
                <w:lang w:val="en-CA" w:bidi="ar-LB"/>
              </w:rPr>
            </w:pPr>
            <w:r>
              <w:rPr>
                <w:sz w:val="22"/>
                <w:szCs w:val="22"/>
                <w:rtl/>
                <w:lang w:val="en-CA" w:bidi="ar-LB"/>
              </w:rPr>
              <w:t xml:space="preserve">قيم </w:t>
            </w:r>
            <w:r w:rsidRPr="00DE64B0">
              <w:rPr>
                <w:sz w:val="22"/>
                <w:szCs w:val="22"/>
                <w:rtl/>
                <w:lang w:bidi="ar-LB"/>
              </w:rPr>
              <w:t xml:space="preserve">خطط إدارة إزالة المواد الهيدروكلوروفلوروكربونية </w:t>
            </w:r>
            <w:r>
              <w:rPr>
                <w:sz w:val="22"/>
                <w:szCs w:val="22"/>
                <w:rtl/>
                <w:lang w:bidi="ar-LB"/>
              </w:rPr>
              <w:t xml:space="preserve">بما يبيّن المبالغ المعتمدة  الفعلية في الاتفاقات بما في ذلك شرائح خطط </w:t>
            </w:r>
            <w:r w:rsidRPr="00DE64B0">
              <w:rPr>
                <w:sz w:val="22"/>
                <w:szCs w:val="22"/>
                <w:rtl/>
                <w:lang w:bidi="ar-LB"/>
              </w:rPr>
              <w:t>إدارة إزالة المواد الهيدروكلوروفلوروكربونية</w:t>
            </w:r>
            <w:r>
              <w:rPr>
                <w:sz w:val="22"/>
                <w:szCs w:val="22"/>
                <w:rtl/>
                <w:lang w:bidi="ar-LB"/>
              </w:rPr>
              <w:t xml:space="preserve"> المتوجبة إنما التي لم يتم تقديمها إلى الاجتماع الثامن والثمانين</w:t>
            </w:r>
          </w:p>
        </w:tc>
        <w:tc>
          <w:tcPr>
            <w:tcW w:w="1521" w:type="dxa"/>
            <w:tcBorders>
              <w:top w:val="single" w:sz="4" w:space="0" w:color="auto"/>
              <w:left w:val="single" w:sz="4" w:space="0" w:color="auto"/>
              <w:bottom w:val="single" w:sz="4" w:space="0" w:color="auto"/>
              <w:right w:val="single" w:sz="4" w:space="0" w:color="auto"/>
            </w:tcBorders>
          </w:tcPr>
          <w:p w:rsidR="0051406C" w:rsidRPr="00440394" w:rsidRDefault="0051406C" w:rsidP="0051406C">
            <w:pPr>
              <w:jc w:val="right"/>
              <w:rPr>
                <w:sz w:val="21"/>
                <w:szCs w:val="21"/>
                <w:lang w:bidi="ar-LB"/>
              </w:rPr>
            </w:pPr>
            <w:r w:rsidRPr="00440394">
              <w:rPr>
                <w:sz w:val="21"/>
                <w:szCs w:val="21"/>
                <w:lang w:bidi="ar-LB"/>
              </w:rPr>
              <w:t>2</w:t>
            </w:r>
            <w:r w:rsidR="00AB7457">
              <w:rPr>
                <w:sz w:val="21"/>
                <w:szCs w:val="21"/>
                <w:lang w:bidi="ar-LB"/>
              </w:rPr>
              <w:t xml:space="preserve"> </w:t>
            </w:r>
            <w:r w:rsidRPr="00440394">
              <w:rPr>
                <w:sz w:val="21"/>
                <w:szCs w:val="21"/>
                <w:lang w:bidi="ar-LB"/>
              </w:rPr>
              <w:t>833</w:t>
            </w:r>
          </w:p>
        </w:tc>
        <w:tc>
          <w:tcPr>
            <w:tcW w:w="1314" w:type="dxa"/>
            <w:tcBorders>
              <w:top w:val="single" w:sz="4" w:space="0" w:color="auto"/>
              <w:left w:val="single" w:sz="4" w:space="0" w:color="auto"/>
              <w:bottom w:val="single" w:sz="4" w:space="0" w:color="auto"/>
              <w:right w:val="single" w:sz="4" w:space="0" w:color="auto"/>
            </w:tcBorders>
          </w:tcPr>
          <w:p w:rsidR="0051406C" w:rsidRPr="005A3A16" w:rsidRDefault="0051406C" w:rsidP="0051406C">
            <w:pPr>
              <w:jc w:val="right"/>
              <w:rPr>
                <w:sz w:val="21"/>
                <w:szCs w:val="21"/>
                <w:lang w:bidi="ar-LB"/>
              </w:rPr>
            </w:pPr>
            <w:r w:rsidRPr="005A3A16">
              <w:rPr>
                <w:sz w:val="21"/>
                <w:szCs w:val="21"/>
                <w:lang w:bidi="ar-LB"/>
              </w:rPr>
              <w:t>0</w:t>
            </w:r>
          </w:p>
        </w:tc>
      </w:tr>
      <w:tr w:rsidR="00E10BDA" w:rsidRPr="00DE64B0" w:rsidTr="009E1143">
        <w:trPr>
          <w:jc w:val="center"/>
        </w:trPr>
        <w:tc>
          <w:tcPr>
            <w:tcW w:w="6515" w:type="dxa"/>
            <w:tcBorders>
              <w:top w:val="single" w:sz="4" w:space="0" w:color="auto"/>
              <w:left w:val="single" w:sz="4" w:space="0" w:color="auto"/>
              <w:bottom w:val="single" w:sz="4" w:space="0" w:color="auto"/>
              <w:right w:val="single" w:sz="4" w:space="0" w:color="auto"/>
            </w:tcBorders>
          </w:tcPr>
          <w:p w:rsidR="00E10BDA" w:rsidRPr="00DE64B0" w:rsidRDefault="00E10BDA" w:rsidP="00E10BDA">
            <w:pPr>
              <w:bidi/>
              <w:rPr>
                <w:sz w:val="22"/>
                <w:szCs w:val="22"/>
                <w:rtl/>
                <w:lang w:val="fr-CA" w:bidi="ar-LB"/>
              </w:rPr>
            </w:pPr>
            <w:r>
              <w:rPr>
                <w:sz w:val="22"/>
                <w:szCs w:val="22"/>
                <w:rtl/>
                <w:lang w:val="fr-CA" w:bidi="ar-LB"/>
              </w:rPr>
              <w:t xml:space="preserve">إعداد مشاريع خطط تنفيذ كيغالي للمواد الهيدروفلوروكربونية وفقًا للمقرر 84/46(و) أو المقرر 87/50، او التي لم يتم تقديمها </w:t>
            </w:r>
            <w:r>
              <w:rPr>
                <w:sz w:val="22"/>
                <w:szCs w:val="22"/>
                <w:rtl/>
                <w:lang w:bidi="ar-LB"/>
              </w:rPr>
              <w:t>إلى الاجتماع الثامن والثمانين</w:t>
            </w:r>
          </w:p>
        </w:tc>
        <w:tc>
          <w:tcPr>
            <w:tcW w:w="1521" w:type="dxa"/>
            <w:tcBorders>
              <w:top w:val="single" w:sz="4" w:space="0" w:color="auto"/>
              <w:left w:val="single" w:sz="4" w:space="0" w:color="auto"/>
              <w:bottom w:val="single" w:sz="4" w:space="0" w:color="auto"/>
              <w:right w:val="single" w:sz="4" w:space="0" w:color="auto"/>
            </w:tcBorders>
          </w:tcPr>
          <w:p w:rsidR="00E10BDA" w:rsidRPr="00440394" w:rsidRDefault="00E10BDA" w:rsidP="00E10BDA">
            <w:pPr>
              <w:jc w:val="right"/>
              <w:rPr>
                <w:sz w:val="21"/>
                <w:szCs w:val="21"/>
                <w:lang w:bidi="ar-LB"/>
              </w:rPr>
            </w:pPr>
            <w:r w:rsidRPr="00440394">
              <w:rPr>
                <w:sz w:val="21"/>
                <w:szCs w:val="21"/>
                <w:lang w:bidi="ar-LB"/>
              </w:rPr>
              <w:t>(439)</w:t>
            </w:r>
          </w:p>
        </w:tc>
        <w:tc>
          <w:tcPr>
            <w:tcW w:w="1314" w:type="dxa"/>
            <w:tcBorders>
              <w:top w:val="single" w:sz="4" w:space="0" w:color="auto"/>
              <w:left w:val="single" w:sz="4" w:space="0" w:color="auto"/>
              <w:bottom w:val="single" w:sz="4" w:space="0" w:color="auto"/>
              <w:right w:val="single" w:sz="4" w:space="0" w:color="auto"/>
            </w:tcBorders>
          </w:tcPr>
          <w:p w:rsidR="00E10BDA" w:rsidRPr="005A3A16" w:rsidRDefault="00E10BDA" w:rsidP="00E10BDA">
            <w:pPr>
              <w:jc w:val="right"/>
              <w:rPr>
                <w:sz w:val="21"/>
                <w:szCs w:val="21"/>
                <w:lang w:bidi="ar-LB"/>
              </w:rPr>
            </w:pPr>
            <w:r w:rsidRPr="005A3A16">
              <w:rPr>
                <w:sz w:val="21"/>
                <w:szCs w:val="21"/>
                <w:lang w:bidi="ar-LB"/>
              </w:rPr>
              <w:t>0</w:t>
            </w:r>
          </w:p>
        </w:tc>
      </w:tr>
      <w:tr w:rsidR="00E10BDA" w:rsidRPr="00DE64B0" w:rsidTr="009E1143">
        <w:trPr>
          <w:jc w:val="center"/>
        </w:trPr>
        <w:tc>
          <w:tcPr>
            <w:tcW w:w="6515" w:type="dxa"/>
            <w:tcBorders>
              <w:top w:val="single" w:sz="4" w:space="0" w:color="auto"/>
              <w:left w:val="single" w:sz="4" w:space="0" w:color="auto"/>
              <w:bottom w:val="single" w:sz="4" w:space="0" w:color="auto"/>
              <w:right w:val="single" w:sz="4" w:space="0" w:color="auto"/>
            </w:tcBorders>
          </w:tcPr>
          <w:p w:rsidR="00E10BDA" w:rsidRPr="00DE64B0" w:rsidRDefault="00E10BDA" w:rsidP="00E10BDA">
            <w:pPr>
              <w:bidi/>
              <w:rPr>
                <w:sz w:val="22"/>
                <w:szCs w:val="22"/>
                <w:lang w:val="fr-CA" w:bidi="ar-LB"/>
              </w:rPr>
            </w:pPr>
            <w:r>
              <w:rPr>
                <w:sz w:val="22"/>
                <w:szCs w:val="22"/>
                <w:rtl/>
                <w:lang w:val="fr-CA" w:bidi="ar-LB"/>
              </w:rPr>
              <w:t>خطط تنفيذ كيغالي للمواد الهيدروفلوروكربونية وفقًا للمقرر 84/46(ز)</w:t>
            </w:r>
          </w:p>
        </w:tc>
        <w:tc>
          <w:tcPr>
            <w:tcW w:w="1521" w:type="dxa"/>
            <w:tcBorders>
              <w:top w:val="single" w:sz="4" w:space="0" w:color="auto"/>
              <w:left w:val="single" w:sz="4" w:space="0" w:color="auto"/>
              <w:bottom w:val="single" w:sz="4" w:space="0" w:color="auto"/>
              <w:right w:val="single" w:sz="4" w:space="0" w:color="auto"/>
            </w:tcBorders>
          </w:tcPr>
          <w:p w:rsidR="00E10BDA" w:rsidRPr="00440394" w:rsidRDefault="00E10BDA" w:rsidP="00E10BDA">
            <w:pPr>
              <w:jc w:val="right"/>
              <w:rPr>
                <w:sz w:val="21"/>
                <w:szCs w:val="21"/>
                <w:lang w:bidi="ar-LB"/>
              </w:rPr>
            </w:pPr>
            <w:r w:rsidRPr="00440394">
              <w:rPr>
                <w:sz w:val="21"/>
                <w:szCs w:val="21"/>
                <w:lang w:bidi="ar-LB"/>
              </w:rPr>
              <w:t>(275)</w:t>
            </w:r>
          </w:p>
        </w:tc>
        <w:tc>
          <w:tcPr>
            <w:tcW w:w="1314" w:type="dxa"/>
            <w:tcBorders>
              <w:top w:val="single" w:sz="4" w:space="0" w:color="auto"/>
              <w:left w:val="single" w:sz="4" w:space="0" w:color="auto"/>
              <w:bottom w:val="single" w:sz="4" w:space="0" w:color="auto"/>
              <w:right w:val="single" w:sz="4" w:space="0" w:color="auto"/>
            </w:tcBorders>
          </w:tcPr>
          <w:p w:rsidR="00E10BDA" w:rsidRPr="00440394" w:rsidRDefault="00E10BDA" w:rsidP="00E10BDA">
            <w:pPr>
              <w:jc w:val="right"/>
              <w:rPr>
                <w:sz w:val="21"/>
                <w:szCs w:val="21"/>
                <w:lang w:bidi="ar-LB"/>
              </w:rPr>
            </w:pPr>
            <w:r w:rsidRPr="00440394">
              <w:rPr>
                <w:sz w:val="21"/>
                <w:szCs w:val="21"/>
                <w:lang w:bidi="ar-LB"/>
              </w:rPr>
              <w:t>(412)</w:t>
            </w:r>
          </w:p>
        </w:tc>
      </w:tr>
      <w:tr w:rsidR="00E10BDA" w:rsidRPr="00DE64B0" w:rsidTr="009E1143">
        <w:trPr>
          <w:jc w:val="center"/>
        </w:trPr>
        <w:tc>
          <w:tcPr>
            <w:tcW w:w="6515" w:type="dxa"/>
            <w:tcBorders>
              <w:top w:val="single" w:sz="4" w:space="0" w:color="auto"/>
              <w:left w:val="single" w:sz="4" w:space="0" w:color="auto"/>
              <w:bottom w:val="single" w:sz="4" w:space="0" w:color="auto"/>
              <w:right w:val="single" w:sz="4" w:space="0" w:color="auto"/>
            </w:tcBorders>
          </w:tcPr>
          <w:p w:rsidR="00E10BDA" w:rsidRDefault="00E10BDA" w:rsidP="00E10BDA">
            <w:pPr>
              <w:bidi/>
              <w:rPr>
                <w:sz w:val="22"/>
                <w:szCs w:val="22"/>
                <w:rtl/>
                <w:lang w:val="fr-CA" w:bidi="ar-LB"/>
              </w:rPr>
            </w:pPr>
            <w:r>
              <w:rPr>
                <w:sz w:val="22"/>
                <w:szCs w:val="22"/>
                <w:rtl/>
                <w:lang w:val="fr-CA" w:bidi="ar-LB"/>
              </w:rPr>
              <w:t>التعزيز المؤسسي الذي تم تقديمها إلى الاجتماع الثامن والثمانين لكن تم سحبه بعد ذلك</w:t>
            </w:r>
          </w:p>
        </w:tc>
        <w:tc>
          <w:tcPr>
            <w:tcW w:w="1521" w:type="dxa"/>
            <w:tcBorders>
              <w:top w:val="single" w:sz="4" w:space="0" w:color="auto"/>
              <w:left w:val="single" w:sz="4" w:space="0" w:color="auto"/>
              <w:bottom w:val="single" w:sz="4" w:space="0" w:color="auto"/>
              <w:right w:val="single" w:sz="4" w:space="0" w:color="auto"/>
            </w:tcBorders>
          </w:tcPr>
          <w:p w:rsidR="00E10BDA" w:rsidRPr="00440394" w:rsidRDefault="00E10BDA" w:rsidP="00E10BDA">
            <w:pPr>
              <w:jc w:val="right"/>
              <w:rPr>
                <w:sz w:val="21"/>
                <w:szCs w:val="21"/>
                <w:lang w:bidi="ar-LB"/>
              </w:rPr>
            </w:pPr>
            <w:r w:rsidRPr="00440394">
              <w:rPr>
                <w:sz w:val="21"/>
                <w:szCs w:val="21"/>
                <w:lang w:bidi="ar-LB"/>
              </w:rPr>
              <w:t>204</w:t>
            </w:r>
          </w:p>
        </w:tc>
        <w:tc>
          <w:tcPr>
            <w:tcW w:w="1314" w:type="dxa"/>
            <w:tcBorders>
              <w:top w:val="single" w:sz="4" w:space="0" w:color="auto"/>
              <w:left w:val="single" w:sz="4" w:space="0" w:color="auto"/>
              <w:bottom w:val="single" w:sz="4" w:space="0" w:color="auto"/>
              <w:right w:val="single" w:sz="4" w:space="0" w:color="auto"/>
            </w:tcBorders>
          </w:tcPr>
          <w:p w:rsidR="00E10BDA" w:rsidRPr="00440394" w:rsidRDefault="00E10BDA" w:rsidP="00E10BDA">
            <w:pPr>
              <w:jc w:val="right"/>
              <w:rPr>
                <w:sz w:val="21"/>
                <w:szCs w:val="21"/>
                <w:lang w:bidi="ar-LB"/>
              </w:rPr>
            </w:pPr>
            <w:r w:rsidRPr="00440394">
              <w:rPr>
                <w:sz w:val="21"/>
                <w:szCs w:val="21"/>
                <w:lang w:bidi="ar-LB"/>
              </w:rPr>
              <w:t>0</w:t>
            </w:r>
          </w:p>
        </w:tc>
      </w:tr>
    </w:tbl>
    <w:p w:rsidR="007E5D09" w:rsidRDefault="007E5D09" w:rsidP="00800937">
      <w:pPr>
        <w:pStyle w:val="StyleHeader4Para4Left0Firstline0"/>
        <w:bidi/>
        <w:rPr>
          <w:rtl/>
          <w:lang w:val="en-CA" w:bidi="ar-LB"/>
        </w:rPr>
      </w:pPr>
    </w:p>
    <w:p w:rsidR="00E10BDA" w:rsidRPr="00E10BDA" w:rsidRDefault="00E10BDA" w:rsidP="00E10BDA">
      <w:pPr>
        <w:pStyle w:val="StyleHeader4Para4Left0Firstline0"/>
        <w:numPr>
          <w:ilvl w:val="0"/>
          <w:numId w:val="23"/>
        </w:numPr>
        <w:tabs>
          <w:tab w:val="clear" w:pos="2880"/>
          <w:tab w:val="clear" w:pos="5760"/>
          <w:tab w:val="left" w:pos="4"/>
        </w:tabs>
        <w:bidi/>
        <w:ind w:left="4" w:firstLine="0"/>
        <w:rPr>
          <w:sz w:val="26"/>
          <w:szCs w:val="26"/>
          <w:lang w:val="en-CA" w:bidi="ar-LB"/>
        </w:rPr>
      </w:pPr>
      <w:r w:rsidRPr="00E10BDA">
        <w:rPr>
          <w:sz w:val="26"/>
          <w:szCs w:val="26"/>
          <w:rtl/>
          <w:lang w:val="en-CA" w:bidi="ar-LB"/>
        </w:rPr>
        <w:t xml:space="preserve">في الجدول </w:t>
      </w:r>
      <w:r>
        <w:rPr>
          <w:sz w:val="26"/>
          <w:szCs w:val="26"/>
          <w:rtl/>
          <w:lang w:val="en-CA" w:bidi="ar-LB"/>
        </w:rPr>
        <w:t>3</w:t>
      </w:r>
      <w:r w:rsidRPr="00E10BDA">
        <w:rPr>
          <w:sz w:val="26"/>
          <w:szCs w:val="26"/>
          <w:rtl/>
          <w:lang w:val="en-CA" w:bidi="ar-LB"/>
        </w:rPr>
        <w:t xml:space="preserve">، حصيلة التعديلات التي تقترح الأمانة إدخالها على خطة عمل برنامج الأمم المتحدة الإنمائي للفترة </w:t>
      </w:r>
      <w:r>
        <w:rPr>
          <w:sz w:val="26"/>
          <w:szCs w:val="26"/>
          <w:rtl/>
          <w:lang w:val="en-CA" w:bidi="ar-LB"/>
        </w:rPr>
        <w:t>2022</w:t>
      </w:r>
      <w:r w:rsidRPr="00E10BDA">
        <w:rPr>
          <w:sz w:val="26"/>
          <w:szCs w:val="26"/>
          <w:rtl/>
          <w:lang w:val="en-CA" w:bidi="ar-LB"/>
        </w:rPr>
        <w:t xml:space="preserve"> – </w:t>
      </w:r>
      <w:r>
        <w:rPr>
          <w:sz w:val="26"/>
          <w:szCs w:val="26"/>
          <w:rtl/>
          <w:lang w:val="en-CA" w:bidi="ar-LB"/>
        </w:rPr>
        <w:t>2024</w:t>
      </w:r>
      <w:r w:rsidRPr="00E10BDA">
        <w:rPr>
          <w:sz w:val="26"/>
          <w:szCs w:val="26"/>
          <w:rtl/>
          <w:lang w:val="en-CA" w:bidi="ar-LB"/>
        </w:rPr>
        <w:t xml:space="preserve"> والتي تناولتها أيضا في خطة الأعمال المجمعة للصندوق المتعدد الأطراف للفترة </w:t>
      </w:r>
      <w:r>
        <w:rPr>
          <w:sz w:val="26"/>
          <w:szCs w:val="26"/>
          <w:rtl/>
          <w:lang w:val="en-CA" w:bidi="ar-LB"/>
        </w:rPr>
        <w:t>2022</w:t>
      </w:r>
      <w:r w:rsidRPr="00E10BDA">
        <w:rPr>
          <w:sz w:val="26"/>
          <w:szCs w:val="26"/>
          <w:rtl/>
          <w:lang w:val="en-CA" w:bidi="ar-LB"/>
        </w:rPr>
        <w:t xml:space="preserve"> – </w:t>
      </w:r>
      <w:r>
        <w:rPr>
          <w:sz w:val="26"/>
          <w:szCs w:val="26"/>
          <w:rtl/>
          <w:lang w:val="en-CA" w:bidi="ar-LB"/>
        </w:rPr>
        <w:t>2024</w:t>
      </w:r>
      <w:r w:rsidRPr="00E10BDA">
        <w:rPr>
          <w:sz w:val="26"/>
          <w:szCs w:val="26"/>
          <w:rtl/>
          <w:lang w:val="en-CA" w:bidi="ar-LB"/>
        </w:rPr>
        <w:t>.</w:t>
      </w:r>
      <w:r w:rsidRPr="00E10BDA">
        <w:rPr>
          <w:rStyle w:val="FootnoteReference"/>
          <w:spacing w:val="6"/>
          <w:sz w:val="26"/>
          <w:szCs w:val="26"/>
          <w:rtl/>
          <w:lang w:val="en-CA" w:bidi="ar-LB"/>
        </w:rPr>
        <w:t xml:space="preserve"> </w:t>
      </w:r>
      <w:r w:rsidRPr="007531F6">
        <w:rPr>
          <w:rStyle w:val="FootnoteReference"/>
          <w:spacing w:val="6"/>
          <w:sz w:val="26"/>
          <w:szCs w:val="26"/>
          <w:rtl/>
          <w:lang w:val="en-CA" w:bidi="ar-LB"/>
        </w:rPr>
        <w:footnoteReference w:id="8"/>
      </w:r>
    </w:p>
    <w:p w:rsidR="002934D1" w:rsidRDefault="002934D1">
      <w:pPr>
        <w:jc w:val="left"/>
        <w:rPr>
          <w:b/>
          <w:bCs/>
          <w:sz w:val="22"/>
          <w:szCs w:val="22"/>
          <w:rtl/>
          <w:lang w:val="en-CA" w:bidi="ar-LB"/>
        </w:rPr>
      </w:pPr>
      <w:r>
        <w:rPr>
          <w:b/>
          <w:bCs/>
          <w:sz w:val="22"/>
          <w:szCs w:val="22"/>
          <w:rtl/>
          <w:lang w:val="en-CA" w:bidi="ar-LB"/>
        </w:rPr>
        <w:br w:type="page"/>
      </w:r>
    </w:p>
    <w:p w:rsidR="00E10BDA" w:rsidRPr="006F79F4" w:rsidRDefault="00E10BDA" w:rsidP="00E10BDA">
      <w:pPr>
        <w:pStyle w:val="StyleHeader4Para4Left0Firstline0"/>
        <w:bidi/>
        <w:spacing w:after="0"/>
        <w:rPr>
          <w:sz w:val="22"/>
          <w:szCs w:val="22"/>
          <w:lang w:val="en-CA" w:bidi="ar-LB"/>
        </w:rPr>
      </w:pPr>
      <w:r w:rsidRPr="006F79F4">
        <w:rPr>
          <w:b/>
          <w:bCs/>
          <w:sz w:val="22"/>
          <w:szCs w:val="22"/>
          <w:rtl/>
          <w:lang w:val="en-CA" w:bidi="ar-LB"/>
        </w:rPr>
        <w:lastRenderedPageBreak/>
        <w:t xml:space="preserve">الجدول </w:t>
      </w:r>
      <w:r>
        <w:rPr>
          <w:b/>
          <w:bCs/>
          <w:sz w:val="22"/>
          <w:szCs w:val="22"/>
          <w:rtl/>
          <w:lang w:val="en-CA" w:bidi="ar-LB"/>
        </w:rPr>
        <w:t>3</w:t>
      </w:r>
      <w:r w:rsidRPr="006F79F4">
        <w:rPr>
          <w:b/>
          <w:bCs/>
          <w:sz w:val="22"/>
          <w:szCs w:val="22"/>
          <w:rtl/>
          <w:lang w:val="en-CA" w:bidi="ar-LB"/>
        </w:rPr>
        <w:t xml:space="preserve">: </w:t>
      </w:r>
      <w:r w:rsidRPr="006F79F4">
        <w:rPr>
          <w:b/>
          <w:bCs/>
          <w:sz w:val="22"/>
          <w:szCs w:val="22"/>
          <w:rtl/>
          <w:lang w:bidi="ar-LB"/>
        </w:rPr>
        <w:t xml:space="preserve">تخصيص الموارد </w:t>
      </w:r>
      <w:r w:rsidRPr="006F79F4">
        <w:rPr>
          <w:b/>
          <w:bCs/>
          <w:sz w:val="22"/>
          <w:szCs w:val="22"/>
          <w:rtl/>
          <w:lang w:val="en-US" w:bidi="ar-LB"/>
        </w:rPr>
        <w:t>في</w:t>
      </w:r>
      <w:r w:rsidRPr="006F79F4">
        <w:rPr>
          <w:b/>
          <w:bCs/>
          <w:sz w:val="22"/>
          <w:szCs w:val="22"/>
          <w:rtl/>
          <w:lang w:bidi="ar-LB"/>
        </w:rPr>
        <w:t xml:space="preserve"> خطة عمل برنامج الأمم المتحدة الإنمائي المعدلة للفترة </w:t>
      </w:r>
      <w:r>
        <w:rPr>
          <w:b/>
          <w:bCs/>
          <w:sz w:val="22"/>
          <w:szCs w:val="22"/>
          <w:rtl/>
          <w:lang w:val="en-US" w:bidi="ar-LB"/>
        </w:rPr>
        <w:t>2022</w:t>
      </w:r>
      <w:r w:rsidRPr="006F79F4">
        <w:rPr>
          <w:b/>
          <w:bCs/>
          <w:sz w:val="22"/>
          <w:szCs w:val="22"/>
          <w:rtl/>
          <w:lang w:val="en-US" w:bidi="ar-LB"/>
        </w:rPr>
        <w:t xml:space="preserve"> – </w:t>
      </w:r>
      <w:r>
        <w:rPr>
          <w:b/>
          <w:bCs/>
          <w:sz w:val="22"/>
          <w:szCs w:val="22"/>
          <w:rtl/>
          <w:lang w:val="en-US" w:bidi="ar-LB"/>
        </w:rPr>
        <w:t>2024</w:t>
      </w:r>
      <w:r w:rsidRPr="006F79F4">
        <w:rPr>
          <w:b/>
          <w:bCs/>
          <w:sz w:val="22"/>
          <w:szCs w:val="22"/>
          <w:rtl/>
          <w:lang w:val="en-US" w:bidi="ar-LB"/>
        </w:rPr>
        <w:t xml:space="preserve"> </w:t>
      </w:r>
      <w:r w:rsidRPr="006F79F4">
        <w:rPr>
          <w:b/>
          <w:bCs/>
          <w:sz w:val="22"/>
          <w:szCs w:val="22"/>
          <w:rtl/>
          <w:lang w:bidi="ar-LB"/>
        </w:rPr>
        <w:t>(بآلاف الدولارات الأمريكية) *</w:t>
      </w:r>
    </w:p>
    <w:tbl>
      <w:tblPr>
        <w:bidiVisual/>
        <w:tblW w:w="10018" w:type="dxa"/>
        <w:jc w:val="center"/>
        <w:tblLayout w:type="fixed"/>
        <w:tblLook w:val="04A0" w:firstRow="1" w:lastRow="0" w:firstColumn="1" w:lastColumn="0" w:noHBand="0" w:noVBand="1"/>
      </w:tblPr>
      <w:tblGrid>
        <w:gridCol w:w="4289"/>
        <w:gridCol w:w="1080"/>
        <w:gridCol w:w="991"/>
        <w:gridCol w:w="1113"/>
        <w:gridCol w:w="1325"/>
        <w:gridCol w:w="1220"/>
      </w:tblGrid>
      <w:tr w:rsidR="00E10BDA" w:rsidTr="009E1143">
        <w:trPr>
          <w:trHeight w:val="255"/>
          <w:tblHeader/>
          <w:jc w:val="center"/>
        </w:trPr>
        <w:tc>
          <w:tcPr>
            <w:tcW w:w="4289" w:type="dxa"/>
            <w:tcBorders>
              <w:top w:val="single" w:sz="4" w:space="0" w:color="auto"/>
              <w:left w:val="single" w:sz="4" w:space="0" w:color="auto"/>
              <w:bottom w:val="single" w:sz="4" w:space="0" w:color="auto"/>
              <w:right w:val="single" w:sz="4" w:space="0" w:color="auto"/>
            </w:tcBorders>
            <w:noWrap/>
            <w:hideMark/>
          </w:tcPr>
          <w:p w:rsidR="00E10BDA" w:rsidRDefault="00E10BDA" w:rsidP="009E1143">
            <w:pPr>
              <w:bidi/>
              <w:jc w:val="left"/>
              <w:rPr>
                <w:b/>
                <w:bCs/>
                <w:sz w:val="20"/>
                <w:rtl/>
                <w:lang w:val="en-CA" w:eastAsia="en-CA" w:bidi="ar-LB"/>
              </w:rPr>
            </w:pPr>
            <w:r>
              <w:rPr>
                <w:b/>
                <w:bCs/>
                <w:sz w:val="20"/>
                <w:lang w:val="en-CA" w:eastAsia="en-CA" w:bidi="ar-LB"/>
              </w:rPr>
              <w:t> </w:t>
            </w:r>
            <w:r>
              <w:rPr>
                <w:b/>
                <w:bCs/>
                <w:sz w:val="20"/>
                <w:rtl/>
                <w:lang w:val="en-CA" w:eastAsia="en-CA" w:bidi="ar-LB"/>
              </w:rPr>
              <w:t>الوصف</w:t>
            </w:r>
          </w:p>
        </w:tc>
        <w:tc>
          <w:tcPr>
            <w:tcW w:w="1080" w:type="dxa"/>
            <w:tcBorders>
              <w:top w:val="single" w:sz="4" w:space="0" w:color="auto"/>
              <w:left w:val="nil"/>
              <w:bottom w:val="single" w:sz="4" w:space="0" w:color="auto"/>
              <w:right w:val="single" w:sz="4" w:space="0" w:color="auto"/>
            </w:tcBorders>
          </w:tcPr>
          <w:p w:rsidR="00E10BDA" w:rsidRDefault="00E10BDA" w:rsidP="009E1143">
            <w:pPr>
              <w:bidi/>
              <w:jc w:val="center"/>
              <w:rPr>
                <w:b/>
                <w:bCs/>
                <w:sz w:val="20"/>
                <w:rtl/>
                <w:lang w:val="en-CA" w:eastAsia="en-CA" w:bidi="ar-LB"/>
              </w:rPr>
            </w:pPr>
            <w:r>
              <w:rPr>
                <w:b/>
                <w:bCs/>
                <w:sz w:val="20"/>
                <w:rtl/>
                <w:lang w:val="en-CA" w:eastAsia="en-CA" w:bidi="ar-LB"/>
              </w:rPr>
              <w:t>2022</w:t>
            </w:r>
          </w:p>
        </w:tc>
        <w:tc>
          <w:tcPr>
            <w:tcW w:w="991" w:type="dxa"/>
            <w:tcBorders>
              <w:top w:val="single" w:sz="4" w:space="0" w:color="auto"/>
              <w:left w:val="nil"/>
              <w:bottom w:val="single" w:sz="4" w:space="0" w:color="auto"/>
              <w:right w:val="single" w:sz="4" w:space="0" w:color="auto"/>
            </w:tcBorders>
          </w:tcPr>
          <w:p w:rsidR="00E10BDA" w:rsidRDefault="00E10BDA" w:rsidP="009E1143">
            <w:pPr>
              <w:bidi/>
              <w:jc w:val="center"/>
              <w:rPr>
                <w:b/>
                <w:bCs/>
                <w:sz w:val="20"/>
                <w:lang w:val="en-CA" w:eastAsia="en-CA" w:bidi="ar-LB"/>
              </w:rPr>
            </w:pPr>
            <w:r>
              <w:rPr>
                <w:b/>
                <w:bCs/>
                <w:sz w:val="20"/>
                <w:rtl/>
                <w:lang w:val="en-CA" w:eastAsia="en-CA" w:bidi="ar-LB"/>
              </w:rPr>
              <w:t>2023</w:t>
            </w:r>
          </w:p>
        </w:tc>
        <w:tc>
          <w:tcPr>
            <w:tcW w:w="1113" w:type="dxa"/>
            <w:tcBorders>
              <w:top w:val="single" w:sz="4" w:space="0" w:color="auto"/>
              <w:left w:val="nil"/>
              <w:bottom w:val="single" w:sz="4" w:space="0" w:color="auto"/>
              <w:right w:val="single" w:sz="4" w:space="0" w:color="auto"/>
            </w:tcBorders>
          </w:tcPr>
          <w:p w:rsidR="00E10BDA" w:rsidRPr="00AE7652" w:rsidRDefault="00E10BDA" w:rsidP="009E1143">
            <w:pPr>
              <w:bidi/>
              <w:jc w:val="center"/>
              <w:rPr>
                <w:b/>
                <w:bCs/>
                <w:sz w:val="20"/>
                <w:lang w:val="fr-CA" w:eastAsia="en-CA" w:bidi="ar-LB"/>
              </w:rPr>
            </w:pPr>
            <w:r>
              <w:rPr>
                <w:b/>
                <w:bCs/>
                <w:sz w:val="20"/>
                <w:rtl/>
                <w:lang w:val="en-CA" w:eastAsia="en-CA" w:bidi="ar-LB"/>
              </w:rPr>
              <w:t>2024</w:t>
            </w:r>
          </w:p>
        </w:tc>
        <w:tc>
          <w:tcPr>
            <w:tcW w:w="1325" w:type="dxa"/>
            <w:tcBorders>
              <w:top w:val="single" w:sz="4" w:space="0" w:color="auto"/>
              <w:left w:val="nil"/>
              <w:bottom w:val="single" w:sz="4" w:space="0" w:color="auto"/>
              <w:right w:val="single" w:sz="4" w:space="0" w:color="auto"/>
            </w:tcBorders>
            <w:hideMark/>
          </w:tcPr>
          <w:p w:rsidR="00E10BDA" w:rsidRDefault="00E10BDA" w:rsidP="00E10BDA">
            <w:pPr>
              <w:bidi/>
              <w:jc w:val="center"/>
              <w:rPr>
                <w:b/>
                <w:bCs/>
                <w:sz w:val="20"/>
                <w:rtl/>
                <w:lang w:val="en-CA" w:eastAsia="en-CA" w:bidi="ar-LB"/>
              </w:rPr>
            </w:pPr>
            <w:r>
              <w:rPr>
                <w:b/>
                <w:bCs/>
                <w:sz w:val="20"/>
                <w:rtl/>
                <w:lang w:val="en-CA" w:eastAsia="en-CA" w:bidi="ar-LB"/>
              </w:rPr>
              <w:t xml:space="preserve">المجموع لفترة 2022 – 2024 </w:t>
            </w:r>
          </w:p>
        </w:tc>
        <w:tc>
          <w:tcPr>
            <w:tcW w:w="1220" w:type="dxa"/>
            <w:tcBorders>
              <w:top w:val="single" w:sz="4" w:space="0" w:color="auto"/>
              <w:left w:val="nil"/>
              <w:bottom w:val="single" w:sz="4" w:space="0" w:color="auto"/>
              <w:right w:val="single" w:sz="4" w:space="0" w:color="auto"/>
            </w:tcBorders>
            <w:hideMark/>
          </w:tcPr>
          <w:p w:rsidR="00E10BDA" w:rsidRDefault="00E10BDA" w:rsidP="00E10BDA">
            <w:pPr>
              <w:bidi/>
              <w:jc w:val="center"/>
              <w:rPr>
                <w:b/>
                <w:bCs/>
                <w:sz w:val="20"/>
                <w:lang w:val="en-CA" w:eastAsia="en-CA" w:bidi="ar-LB"/>
              </w:rPr>
            </w:pPr>
            <w:r>
              <w:rPr>
                <w:b/>
                <w:bCs/>
                <w:sz w:val="20"/>
                <w:rtl/>
                <w:lang w:val="en-CA" w:eastAsia="en-CA" w:bidi="ar-LB"/>
              </w:rPr>
              <w:t>المجموع بعد عام 2024</w:t>
            </w:r>
          </w:p>
        </w:tc>
      </w:tr>
      <w:tr w:rsidR="00E10BDA" w:rsidTr="009E1143">
        <w:trPr>
          <w:trHeight w:val="255"/>
          <w:jc w:val="center"/>
        </w:trPr>
        <w:tc>
          <w:tcPr>
            <w:tcW w:w="10018" w:type="dxa"/>
            <w:gridSpan w:val="6"/>
            <w:tcBorders>
              <w:top w:val="nil"/>
              <w:left w:val="single" w:sz="4" w:space="0" w:color="auto"/>
              <w:bottom w:val="single" w:sz="4" w:space="0" w:color="auto"/>
              <w:right w:val="single" w:sz="4" w:space="0" w:color="auto"/>
            </w:tcBorders>
            <w:noWrap/>
            <w:hideMark/>
          </w:tcPr>
          <w:p w:rsidR="00E10BDA" w:rsidRDefault="00E10BDA" w:rsidP="009E1143">
            <w:pPr>
              <w:bidi/>
              <w:spacing w:before="20"/>
              <w:jc w:val="left"/>
              <w:rPr>
                <w:b/>
                <w:bCs/>
                <w:sz w:val="22"/>
                <w:szCs w:val="22"/>
                <w:rtl/>
                <w:lang w:val="en-CA" w:eastAsia="en-CA" w:bidi="ar-LB"/>
              </w:rPr>
            </w:pPr>
            <w:r>
              <w:rPr>
                <w:b/>
                <w:bCs/>
                <w:sz w:val="22"/>
                <w:szCs w:val="22"/>
                <w:rtl/>
                <w:lang w:val="en-CA" w:eastAsia="en-CA" w:bidi="ar-LB"/>
              </w:rPr>
              <w:t>الأنشطة المتعلقة ب</w:t>
            </w:r>
            <w:r w:rsidRPr="00AE7652">
              <w:rPr>
                <w:b/>
                <w:bCs/>
                <w:sz w:val="22"/>
                <w:szCs w:val="22"/>
                <w:rtl/>
                <w:lang w:val="en-CA" w:eastAsia="en-CA" w:bidi="ar-LB"/>
              </w:rPr>
              <w:t>المواد الهيدروكلوروفلوروكربونية</w:t>
            </w:r>
          </w:p>
        </w:tc>
      </w:tr>
      <w:tr w:rsidR="00E10BDA"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rsidR="00E10BDA" w:rsidRDefault="00E10BDA" w:rsidP="00E10BDA">
            <w:pPr>
              <w:bidi/>
              <w:spacing w:before="20"/>
              <w:jc w:val="left"/>
              <w:rPr>
                <w:sz w:val="22"/>
                <w:szCs w:val="22"/>
                <w:rtl/>
                <w:lang w:val="en-US" w:bidi="ar-LB"/>
              </w:rPr>
            </w:pPr>
            <w:r>
              <w:rPr>
                <w:sz w:val="22"/>
                <w:szCs w:val="22"/>
                <w:rtl/>
                <w:lang w:bidi="ar-LB"/>
              </w:rPr>
              <w:t>خطط إدارة إزالة المواد الهيدروكلوروفلوروكربونية الموافق عليها</w:t>
            </w:r>
          </w:p>
        </w:tc>
        <w:tc>
          <w:tcPr>
            <w:tcW w:w="1080"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11</w:t>
            </w:r>
            <w:r w:rsidR="00AB7457">
              <w:rPr>
                <w:sz w:val="20"/>
                <w:lang w:eastAsia="en-CA" w:bidi="ar-LB"/>
              </w:rPr>
              <w:t xml:space="preserve"> </w:t>
            </w:r>
            <w:r w:rsidRPr="00440394">
              <w:rPr>
                <w:sz w:val="20"/>
                <w:lang w:eastAsia="en-CA" w:bidi="ar-LB"/>
              </w:rPr>
              <w:t>027</w:t>
            </w:r>
          </w:p>
        </w:tc>
        <w:tc>
          <w:tcPr>
            <w:tcW w:w="991"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18</w:t>
            </w:r>
            <w:r w:rsidR="00AB7457">
              <w:rPr>
                <w:sz w:val="20"/>
                <w:lang w:eastAsia="en-CA" w:bidi="ar-LB"/>
              </w:rPr>
              <w:t xml:space="preserve"> </w:t>
            </w:r>
            <w:r w:rsidRPr="00440394">
              <w:rPr>
                <w:sz w:val="20"/>
                <w:lang w:eastAsia="en-CA" w:bidi="ar-LB"/>
              </w:rPr>
              <w:t>349</w:t>
            </w:r>
          </w:p>
        </w:tc>
        <w:tc>
          <w:tcPr>
            <w:tcW w:w="1113"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1</w:t>
            </w:r>
            <w:r w:rsidR="00AB7457">
              <w:rPr>
                <w:sz w:val="20"/>
                <w:lang w:eastAsia="en-CA" w:bidi="ar-LB"/>
              </w:rPr>
              <w:t xml:space="preserve"> </w:t>
            </w:r>
            <w:r w:rsidRPr="00440394">
              <w:rPr>
                <w:sz w:val="20"/>
                <w:lang w:eastAsia="en-CA" w:bidi="ar-LB"/>
              </w:rPr>
              <w:t>682</w:t>
            </w:r>
          </w:p>
        </w:tc>
        <w:tc>
          <w:tcPr>
            <w:tcW w:w="1325"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31</w:t>
            </w:r>
            <w:r w:rsidR="00AB7457">
              <w:rPr>
                <w:sz w:val="20"/>
                <w:lang w:eastAsia="en-CA" w:bidi="ar-LB"/>
              </w:rPr>
              <w:t xml:space="preserve"> </w:t>
            </w:r>
            <w:r w:rsidRPr="00440394">
              <w:rPr>
                <w:sz w:val="20"/>
                <w:lang w:eastAsia="en-CA" w:bidi="ar-LB"/>
              </w:rPr>
              <w:t>058</w:t>
            </w:r>
          </w:p>
        </w:tc>
        <w:tc>
          <w:tcPr>
            <w:tcW w:w="1220"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22</w:t>
            </w:r>
            <w:r w:rsidR="00AB7457">
              <w:rPr>
                <w:sz w:val="20"/>
                <w:lang w:eastAsia="en-CA" w:bidi="ar-LB"/>
              </w:rPr>
              <w:t xml:space="preserve"> </w:t>
            </w:r>
            <w:r w:rsidRPr="00440394">
              <w:rPr>
                <w:sz w:val="20"/>
                <w:lang w:eastAsia="en-CA" w:bidi="ar-LB"/>
              </w:rPr>
              <w:t>592</w:t>
            </w:r>
          </w:p>
        </w:tc>
      </w:tr>
      <w:tr w:rsidR="00E10BDA"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rsidR="00E10BDA" w:rsidRDefault="00E10BDA" w:rsidP="00E10BDA">
            <w:pPr>
              <w:bidi/>
              <w:spacing w:before="20"/>
              <w:jc w:val="left"/>
              <w:rPr>
                <w:sz w:val="22"/>
                <w:szCs w:val="22"/>
                <w:lang w:val="en-US" w:bidi="ar-LB"/>
              </w:rPr>
            </w:pPr>
            <w:r>
              <w:rPr>
                <w:sz w:val="22"/>
                <w:szCs w:val="22"/>
                <w:rtl/>
                <w:lang w:bidi="ar-LB"/>
              </w:rPr>
              <w:t>إعداد مشاريع خطط إزالة المواد الهيدروكلوروفلوروكربونية – المرحلة الثانية</w:t>
            </w:r>
          </w:p>
        </w:tc>
        <w:tc>
          <w:tcPr>
            <w:tcW w:w="1080"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10</w:t>
            </w:r>
          </w:p>
        </w:tc>
        <w:tc>
          <w:tcPr>
            <w:tcW w:w="991"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0</w:t>
            </w:r>
          </w:p>
        </w:tc>
        <w:tc>
          <w:tcPr>
            <w:tcW w:w="1113"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0</w:t>
            </w:r>
          </w:p>
        </w:tc>
        <w:tc>
          <w:tcPr>
            <w:tcW w:w="1325"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10</w:t>
            </w:r>
          </w:p>
        </w:tc>
        <w:tc>
          <w:tcPr>
            <w:tcW w:w="1220"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0</w:t>
            </w:r>
          </w:p>
        </w:tc>
      </w:tr>
      <w:tr w:rsidR="00E10BDA"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rsidR="00E10BDA" w:rsidRDefault="00E10BDA" w:rsidP="00E10BDA">
            <w:pPr>
              <w:bidi/>
              <w:spacing w:before="20"/>
              <w:jc w:val="left"/>
              <w:rPr>
                <w:sz w:val="22"/>
                <w:szCs w:val="22"/>
                <w:lang w:val="en-US" w:bidi="ar-LB"/>
              </w:rPr>
            </w:pPr>
            <w:r>
              <w:rPr>
                <w:sz w:val="22"/>
                <w:szCs w:val="22"/>
                <w:rtl/>
                <w:lang w:bidi="ar-LB"/>
              </w:rPr>
              <w:t>خطط إدارة إزالة المواد الهيدروكلوروفلوروكربونية – المرحلة الثانية</w:t>
            </w:r>
          </w:p>
        </w:tc>
        <w:tc>
          <w:tcPr>
            <w:tcW w:w="1080"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278</w:t>
            </w:r>
          </w:p>
        </w:tc>
        <w:tc>
          <w:tcPr>
            <w:tcW w:w="991"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84</w:t>
            </w:r>
          </w:p>
        </w:tc>
        <w:tc>
          <w:tcPr>
            <w:tcW w:w="1113"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184</w:t>
            </w:r>
          </w:p>
        </w:tc>
        <w:tc>
          <w:tcPr>
            <w:tcW w:w="1325"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547</w:t>
            </w:r>
          </w:p>
        </w:tc>
        <w:tc>
          <w:tcPr>
            <w:tcW w:w="1220"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1</w:t>
            </w:r>
            <w:r w:rsidR="00AB7457">
              <w:rPr>
                <w:sz w:val="20"/>
                <w:lang w:eastAsia="en-CA" w:bidi="ar-LB"/>
              </w:rPr>
              <w:t xml:space="preserve"> </w:t>
            </w:r>
            <w:r w:rsidRPr="00440394">
              <w:rPr>
                <w:sz w:val="20"/>
                <w:lang w:eastAsia="en-CA" w:bidi="ar-LB"/>
              </w:rPr>
              <w:t>034</w:t>
            </w:r>
          </w:p>
        </w:tc>
      </w:tr>
      <w:tr w:rsidR="00E10BDA" w:rsidTr="009E1143">
        <w:trPr>
          <w:trHeight w:val="255"/>
          <w:jc w:val="center"/>
        </w:trPr>
        <w:tc>
          <w:tcPr>
            <w:tcW w:w="4289" w:type="dxa"/>
            <w:tcBorders>
              <w:top w:val="nil"/>
              <w:left w:val="single" w:sz="4" w:space="0" w:color="auto"/>
              <w:bottom w:val="single" w:sz="4" w:space="0" w:color="auto"/>
              <w:right w:val="single" w:sz="4" w:space="0" w:color="auto"/>
            </w:tcBorders>
            <w:noWrap/>
          </w:tcPr>
          <w:p w:rsidR="00E10BDA" w:rsidRDefault="00E10BDA" w:rsidP="00E10BDA">
            <w:pPr>
              <w:bidi/>
              <w:spacing w:before="20"/>
              <w:jc w:val="left"/>
              <w:rPr>
                <w:sz w:val="22"/>
                <w:szCs w:val="22"/>
                <w:rtl/>
                <w:lang w:bidi="ar-LB"/>
              </w:rPr>
            </w:pPr>
            <w:r>
              <w:rPr>
                <w:sz w:val="22"/>
                <w:szCs w:val="22"/>
                <w:rtl/>
                <w:lang w:bidi="ar-LB"/>
              </w:rPr>
              <w:t>خطط إدارة إزالة المواد الهيدروكلوروفلوروكربونية – المرحلة الثالثة</w:t>
            </w:r>
          </w:p>
        </w:tc>
        <w:tc>
          <w:tcPr>
            <w:tcW w:w="1080"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4</w:t>
            </w:r>
            <w:r w:rsidR="00AB7457">
              <w:rPr>
                <w:sz w:val="20"/>
                <w:lang w:eastAsia="en-CA" w:bidi="ar-LB"/>
              </w:rPr>
              <w:t xml:space="preserve"> </w:t>
            </w:r>
            <w:r w:rsidRPr="00440394">
              <w:rPr>
                <w:sz w:val="20"/>
                <w:lang w:eastAsia="en-CA" w:bidi="ar-LB"/>
              </w:rPr>
              <w:t>929</w:t>
            </w:r>
          </w:p>
        </w:tc>
        <w:tc>
          <w:tcPr>
            <w:tcW w:w="991"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29</w:t>
            </w:r>
            <w:r w:rsidR="00AB7457">
              <w:rPr>
                <w:sz w:val="20"/>
                <w:lang w:eastAsia="en-CA" w:bidi="ar-LB"/>
              </w:rPr>
              <w:t xml:space="preserve"> </w:t>
            </w:r>
            <w:r w:rsidRPr="00440394">
              <w:rPr>
                <w:sz w:val="20"/>
                <w:lang w:eastAsia="en-CA" w:bidi="ar-LB"/>
              </w:rPr>
              <w:t>677</w:t>
            </w:r>
          </w:p>
        </w:tc>
        <w:tc>
          <w:tcPr>
            <w:tcW w:w="1113"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52</w:t>
            </w:r>
            <w:r w:rsidR="00AB7457">
              <w:rPr>
                <w:sz w:val="20"/>
                <w:lang w:eastAsia="en-CA" w:bidi="ar-LB"/>
              </w:rPr>
              <w:t xml:space="preserve"> </w:t>
            </w:r>
            <w:r w:rsidRPr="00440394">
              <w:rPr>
                <w:sz w:val="20"/>
                <w:lang w:eastAsia="en-CA" w:bidi="ar-LB"/>
              </w:rPr>
              <w:t>334</w:t>
            </w:r>
          </w:p>
        </w:tc>
        <w:tc>
          <w:tcPr>
            <w:tcW w:w="1325"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86</w:t>
            </w:r>
            <w:r w:rsidR="00AB7457">
              <w:rPr>
                <w:sz w:val="20"/>
                <w:lang w:eastAsia="en-CA" w:bidi="ar-LB"/>
              </w:rPr>
              <w:t xml:space="preserve"> </w:t>
            </w:r>
            <w:r w:rsidRPr="00440394">
              <w:rPr>
                <w:sz w:val="20"/>
                <w:lang w:eastAsia="en-CA" w:bidi="ar-LB"/>
              </w:rPr>
              <w:t>940</w:t>
            </w:r>
          </w:p>
        </w:tc>
        <w:tc>
          <w:tcPr>
            <w:tcW w:w="1220"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4</w:t>
            </w:r>
            <w:r w:rsidR="00AB7457">
              <w:rPr>
                <w:sz w:val="20"/>
                <w:lang w:eastAsia="en-CA" w:bidi="ar-LB"/>
              </w:rPr>
              <w:t xml:space="preserve"> </w:t>
            </w:r>
            <w:r w:rsidRPr="00440394">
              <w:rPr>
                <w:sz w:val="20"/>
                <w:lang w:eastAsia="en-CA" w:bidi="ar-LB"/>
              </w:rPr>
              <w:t>609</w:t>
            </w:r>
          </w:p>
        </w:tc>
      </w:tr>
      <w:tr w:rsidR="00E10BDA"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rsidR="00E10BDA" w:rsidRDefault="00E10BDA" w:rsidP="00E10BDA">
            <w:pPr>
              <w:bidi/>
              <w:spacing w:before="20"/>
              <w:jc w:val="left"/>
              <w:rPr>
                <w:b/>
                <w:bCs/>
                <w:sz w:val="22"/>
                <w:szCs w:val="22"/>
                <w:lang w:val="en-CA" w:eastAsia="en-CA" w:bidi="ar-LB"/>
              </w:rPr>
            </w:pPr>
            <w:r>
              <w:rPr>
                <w:b/>
                <w:bCs/>
                <w:sz w:val="22"/>
                <w:szCs w:val="22"/>
                <w:rtl/>
                <w:lang w:val="en-CA" w:eastAsia="en-CA" w:bidi="ar-LB"/>
              </w:rPr>
              <w:t>المجموع الفرعي لأنشطة المواد الهيدروكلوروفلوروكربونية</w:t>
            </w:r>
          </w:p>
        </w:tc>
        <w:tc>
          <w:tcPr>
            <w:tcW w:w="1080" w:type="dxa"/>
            <w:tcBorders>
              <w:top w:val="nil"/>
              <w:left w:val="nil"/>
              <w:bottom w:val="single" w:sz="4" w:space="0" w:color="auto"/>
              <w:right w:val="single" w:sz="4" w:space="0" w:color="auto"/>
            </w:tcBorders>
            <w:noWrap/>
          </w:tcPr>
          <w:p w:rsidR="00E10BDA" w:rsidRPr="00440394" w:rsidRDefault="00E10BDA" w:rsidP="00E10BDA">
            <w:pPr>
              <w:jc w:val="right"/>
              <w:rPr>
                <w:b/>
                <w:bCs/>
                <w:sz w:val="20"/>
                <w:lang w:eastAsia="en-CA" w:bidi="ar-LB"/>
              </w:rPr>
            </w:pPr>
            <w:r w:rsidRPr="00440394">
              <w:rPr>
                <w:b/>
                <w:bCs/>
                <w:sz w:val="20"/>
                <w:lang w:eastAsia="en-CA" w:bidi="ar-LB"/>
              </w:rPr>
              <w:t>16</w:t>
            </w:r>
            <w:r w:rsidR="00AB7457">
              <w:rPr>
                <w:b/>
                <w:bCs/>
                <w:sz w:val="20"/>
                <w:lang w:eastAsia="en-CA" w:bidi="ar-LB"/>
              </w:rPr>
              <w:t xml:space="preserve"> </w:t>
            </w:r>
            <w:r w:rsidRPr="00440394">
              <w:rPr>
                <w:b/>
                <w:bCs/>
                <w:sz w:val="20"/>
                <w:lang w:eastAsia="en-CA" w:bidi="ar-LB"/>
              </w:rPr>
              <w:t>244</w:t>
            </w:r>
          </w:p>
        </w:tc>
        <w:tc>
          <w:tcPr>
            <w:tcW w:w="991" w:type="dxa"/>
            <w:tcBorders>
              <w:top w:val="nil"/>
              <w:left w:val="nil"/>
              <w:bottom w:val="single" w:sz="4" w:space="0" w:color="auto"/>
              <w:right w:val="single" w:sz="4" w:space="0" w:color="auto"/>
            </w:tcBorders>
            <w:noWrap/>
          </w:tcPr>
          <w:p w:rsidR="00E10BDA" w:rsidRPr="00440394" w:rsidRDefault="00E10BDA" w:rsidP="00E10BDA">
            <w:pPr>
              <w:jc w:val="right"/>
              <w:rPr>
                <w:b/>
                <w:bCs/>
                <w:sz w:val="20"/>
                <w:lang w:eastAsia="en-CA" w:bidi="ar-LB"/>
              </w:rPr>
            </w:pPr>
            <w:r w:rsidRPr="00440394">
              <w:rPr>
                <w:b/>
                <w:bCs/>
                <w:sz w:val="20"/>
                <w:lang w:eastAsia="en-CA" w:bidi="ar-LB"/>
              </w:rPr>
              <w:t>48</w:t>
            </w:r>
            <w:r w:rsidR="00AB7457">
              <w:rPr>
                <w:b/>
                <w:bCs/>
                <w:sz w:val="20"/>
                <w:lang w:eastAsia="en-CA" w:bidi="ar-LB"/>
              </w:rPr>
              <w:t xml:space="preserve"> </w:t>
            </w:r>
            <w:r w:rsidRPr="00440394">
              <w:rPr>
                <w:b/>
                <w:bCs/>
                <w:sz w:val="20"/>
                <w:lang w:eastAsia="en-CA" w:bidi="ar-LB"/>
              </w:rPr>
              <w:t>110</w:t>
            </w:r>
          </w:p>
        </w:tc>
        <w:tc>
          <w:tcPr>
            <w:tcW w:w="1113" w:type="dxa"/>
            <w:tcBorders>
              <w:top w:val="nil"/>
              <w:left w:val="nil"/>
              <w:bottom w:val="single" w:sz="4" w:space="0" w:color="auto"/>
              <w:right w:val="single" w:sz="4" w:space="0" w:color="auto"/>
            </w:tcBorders>
            <w:noWrap/>
          </w:tcPr>
          <w:p w:rsidR="00E10BDA" w:rsidRPr="00440394" w:rsidRDefault="00E10BDA" w:rsidP="00E10BDA">
            <w:pPr>
              <w:jc w:val="right"/>
              <w:rPr>
                <w:b/>
                <w:bCs/>
                <w:sz w:val="20"/>
                <w:lang w:eastAsia="en-CA" w:bidi="ar-LB"/>
              </w:rPr>
            </w:pPr>
            <w:r w:rsidRPr="00440394">
              <w:rPr>
                <w:b/>
                <w:bCs/>
                <w:sz w:val="20"/>
                <w:lang w:eastAsia="en-CA" w:bidi="ar-LB"/>
              </w:rPr>
              <w:t>54</w:t>
            </w:r>
            <w:r w:rsidR="00AB7457">
              <w:rPr>
                <w:b/>
                <w:bCs/>
                <w:sz w:val="20"/>
                <w:lang w:eastAsia="en-CA" w:bidi="ar-LB"/>
              </w:rPr>
              <w:t xml:space="preserve"> </w:t>
            </w:r>
            <w:r w:rsidRPr="00440394">
              <w:rPr>
                <w:b/>
                <w:bCs/>
                <w:sz w:val="20"/>
                <w:lang w:eastAsia="en-CA" w:bidi="ar-LB"/>
              </w:rPr>
              <w:t>200</w:t>
            </w:r>
          </w:p>
        </w:tc>
        <w:tc>
          <w:tcPr>
            <w:tcW w:w="1325" w:type="dxa"/>
            <w:tcBorders>
              <w:top w:val="nil"/>
              <w:left w:val="nil"/>
              <w:bottom w:val="single" w:sz="4" w:space="0" w:color="auto"/>
              <w:right w:val="single" w:sz="4" w:space="0" w:color="auto"/>
            </w:tcBorders>
            <w:noWrap/>
          </w:tcPr>
          <w:p w:rsidR="00E10BDA" w:rsidRPr="00440394" w:rsidRDefault="00E10BDA" w:rsidP="00E10BDA">
            <w:pPr>
              <w:jc w:val="right"/>
              <w:rPr>
                <w:b/>
                <w:bCs/>
                <w:sz w:val="20"/>
                <w:lang w:eastAsia="en-CA" w:bidi="ar-LB"/>
              </w:rPr>
            </w:pPr>
            <w:r w:rsidRPr="00440394">
              <w:rPr>
                <w:b/>
                <w:bCs/>
                <w:sz w:val="20"/>
                <w:lang w:eastAsia="en-CA" w:bidi="ar-LB"/>
              </w:rPr>
              <w:t>118</w:t>
            </w:r>
            <w:r w:rsidR="00AB7457">
              <w:rPr>
                <w:b/>
                <w:bCs/>
                <w:sz w:val="20"/>
                <w:lang w:eastAsia="en-CA" w:bidi="ar-LB"/>
              </w:rPr>
              <w:t xml:space="preserve"> </w:t>
            </w:r>
            <w:r w:rsidRPr="00440394">
              <w:rPr>
                <w:b/>
                <w:bCs/>
                <w:sz w:val="20"/>
                <w:lang w:eastAsia="en-CA" w:bidi="ar-LB"/>
              </w:rPr>
              <w:t>554</w:t>
            </w:r>
          </w:p>
        </w:tc>
        <w:tc>
          <w:tcPr>
            <w:tcW w:w="1220" w:type="dxa"/>
            <w:tcBorders>
              <w:top w:val="nil"/>
              <w:left w:val="nil"/>
              <w:bottom w:val="single" w:sz="4" w:space="0" w:color="auto"/>
              <w:right w:val="single" w:sz="4" w:space="0" w:color="auto"/>
            </w:tcBorders>
            <w:noWrap/>
          </w:tcPr>
          <w:p w:rsidR="00E10BDA" w:rsidRPr="00440394" w:rsidRDefault="00E10BDA" w:rsidP="00E10BDA">
            <w:pPr>
              <w:jc w:val="right"/>
              <w:rPr>
                <w:b/>
                <w:bCs/>
                <w:sz w:val="20"/>
                <w:lang w:eastAsia="en-CA" w:bidi="ar-LB"/>
              </w:rPr>
            </w:pPr>
            <w:r w:rsidRPr="00440394">
              <w:rPr>
                <w:b/>
                <w:bCs/>
                <w:sz w:val="20"/>
                <w:lang w:eastAsia="en-CA" w:bidi="ar-LB"/>
              </w:rPr>
              <w:t>28</w:t>
            </w:r>
            <w:r w:rsidR="00AB7457">
              <w:rPr>
                <w:b/>
                <w:bCs/>
                <w:sz w:val="20"/>
                <w:lang w:eastAsia="en-CA" w:bidi="ar-LB"/>
              </w:rPr>
              <w:t xml:space="preserve"> </w:t>
            </w:r>
            <w:r w:rsidRPr="00440394">
              <w:rPr>
                <w:b/>
                <w:bCs/>
                <w:sz w:val="20"/>
                <w:lang w:eastAsia="en-CA" w:bidi="ar-LB"/>
              </w:rPr>
              <w:t>236</w:t>
            </w:r>
          </w:p>
        </w:tc>
      </w:tr>
      <w:tr w:rsidR="00E10BDA" w:rsidTr="009E1143">
        <w:trPr>
          <w:trHeight w:val="255"/>
          <w:jc w:val="center"/>
        </w:trPr>
        <w:tc>
          <w:tcPr>
            <w:tcW w:w="10018" w:type="dxa"/>
            <w:gridSpan w:val="6"/>
            <w:tcBorders>
              <w:top w:val="nil"/>
              <w:left w:val="single" w:sz="4" w:space="0" w:color="auto"/>
              <w:bottom w:val="single" w:sz="4" w:space="0" w:color="auto"/>
              <w:right w:val="single" w:sz="4" w:space="0" w:color="auto"/>
            </w:tcBorders>
            <w:noWrap/>
          </w:tcPr>
          <w:p w:rsidR="00E10BDA" w:rsidRDefault="00E10BDA" w:rsidP="009E1143">
            <w:pPr>
              <w:bidi/>
              <w:spacing w:before="40"/>
              <w:jc w:val="left"/>
              <w:rPr>
                <w:b/>
                <w:bCs/>
                <w:sz w:val="22"/>
                <w:szCs w:val="22"/>
                <w:lang w:val="en-CA" w:eastAsia="en-CA" w:bidi="ar-LB"/>
              </w:rPr>
            </w:pPr>
            <w:r>
              <w:rPr>
                <w:b/>
                <w:bCs/>
                <w:sz w:val="22"/>
                <w:szCs w:val="22"/>
                <w:rtl/>
                <w:lang w:val="en-CA" w:eastAsia="en-CA" w:bidi="ar-LB"/>
              </w:rPr>
              <w:t>الأنشطة المتعلقة بالمواد الهيدروفلوروكربونية</w:t>
            </w:r>
          </w:p>
        </w:tc>
      </w:tr>
      <w:tr w:rsidR="00E10BDA" w:rsidTr="009E1143">
        <w:trPr>
          <w:trHeight w:val="255"/>
          <w:jc w:val="center"/>
        </w:trPr>
        <w:tc>
          <w:tcPr>
            <w:tcW w:w="4289" w:type="dxa"/>
            <w:tcBorders>
              <w:top w:val="nil"/>
              <w:left w:val="single" w:sz="4" w:space="0" w:color="auto"/>
              <w:bottom w:val="single" w:sz="4" w:space="0" w:color="auto"/>
              <w:right w:val="single" w:sz="4" w:space="0" w:color="auto"/>
            </w:tcBorders>
            <w:noWrap/>
          </w:tcPr>
          <w:p w:rsidR="00E10BDA" w:rsidRDefault="00E10BDA" w:rsidP="00E10BDA">
            <w:pPr>
              <w:bidi/>
              <w:spacing w:before="40"/>
              <w:jc w:val="left"/>
              <w:rPr>
                <w:sz w:val="22"/>
                <w:szCs w:val="22"/>
                <w:rtl/>
                <w:lang w:val="en-CA" w:eastAsia="en-CA" w:bidi="ar-LB"/>
              </w:rPr>
            </w:pPr>
            <w:r>
              <w:rPr>
                <w:sz w:val="22"/>
                <w:szCs w:val="22"/>
                <w:rtl/>
                <w:lang w:val="en-CA" w:eastAsia="en-CA" w:bidi="ar-LB"/>
              </w:rPr>
              <w:t>إعداد مشاريع خطة تنفيذ كيغالي ل</w:t>
            </w:r>
            <w:r>
              <w:rPr>
                <w:sz w:val="22"/>
                <w:szCs w:val="22"/>
                <w:rtl/>
                <w:lang w:val="fr-CA" w:eastAsia="en-CA" w:bidi="ar-LB"/>
              </w:rPr>
              <w:t xml:space="preserve">لمواد </w:t>
            </w:r>
            <w:r>
              <w:rPr>
                <w:sz w:val="22"/>
                <w:szCs w:val="22"/>
                <w:rtl/>
                <w:lang w:val="en-CA" w:eastAsia="en-CA" w:bidi="ar-LB"/>
              </w:rPr>
              <w:t>الهيدروفلوروكربونية</w:t>
            </w:r>
          </w:p>
        </w:tc>
        <w:tc>
          <w:tcPr>
            <w:tcW w:w="1080"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723</w:t>
            </w:r>
          </w:p>
        </w:tc>
        <w:tc>
          <w:tcPr>
            <w:tcW w:w="991"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467</w:t>
            </w:r>
          </w:p>
        </w:tc>
        <w:tc>
          <w:tcPr>
            <w:tcW w:w="1113"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0</w:t>
            </w:r>
          </w:p>
        </w:tc>
        <w:tc>
          <w:tcPr>
            <w:tcW w:w="1325"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1</w:t>
            </w:r>
            <w:r w:rsidR="00AB7457">
              <w:rPr>
                <w:sz w:val="20"/>
                <w:lang w:eastAsia="en-CA" w:bidi="ar-LB"/>
              </w:rPr>
              <w:t xml:space="preserve"> </w:t>
            </w:r>
            <w:r w:rsidRPr="00440394">
              <w:rPr>
                <w:sz w:val="20"/>
                <w:lang w:eastAsia="en-CA" w:bidi="ar-LB"/>
              </w:rPr>
              <w:t>190</w:t>
            </w:r>
          </w:p>
        </w:tc>
        <w:tc>
          <w:tcPr>
            <w:tcW w:w="1220"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0</w:t>
            </w:r>
          </w:p>
        </w:tc>
      </w:tr>
      <w:tr w:rsidR="00E10BDA" w:rsidTr="009E1143">
        <w:trPr>
          <w:trHeight w:val="255"/>
          <w:jc w:val="center"/>
        </w:trPr>
        <w:tc>
          <w:tcPr>
            <w:tcW w:w="4289" w:type="dxa"/>
            <w:tcBorders>
              <w:top w:val="nil"/>
              <w:left w:val="single" w:sz="4" w:space="0" w:color="auto"/>
              <w:bottom w:val="single" w:sz="4" w:space="0" w:color="auto"/>
              <w:right w:val="single" w:sz="4" w:space="0" w:color="auto"/>
            </w:tcBorders>
            <w:noWrap/>
          </w:tcPr>
          <w:p w:rsidR="00E10BDA" w:rsidRDefault="00E10BDA" w:rsidP="00E10BDA">
            <w:pPr>
              <w:bidi/>
              <w:spacing w:before="40"/>
              <w:jc w:val="left"/>
              <w:rPr>
                <w:sz w:val="22"/>
                <w:szCs w:val="22"/>
                <w:rtl/>
                <w:lang w:val="en-CA" w:eastAsia="en-CA" w:bidi="ar-LB"/>
              </w:rPr>
            </w:pPr>
            <w:r>
              <w:rPr>
                <w:sz w:val="22"/>
                <w:szCs w:val="22"/>
                <w:rtl/>
                <w:lang w:val="en-CA" w:eastAsia="en-CA" w:bidi="ar-LB"/>
              </w:rPr>
              <w:t>خطط تنفيذ كيغالي ل</w:t>
            </w:r>
            <w:r>
              <w:rPr>
                <w:sz w:val="22"/>
                <w:szCs w:val="22"/>
                <w:rtl/>
                <w:lang w:val="fr-CA" w:eastAsia="en-CA" w:bidi="ar-LB"/>
              </w:rPr>
              <w:t xml:space="preserve">لمواد </w:t>
            </w:r>
            <w:r>
              <w:rPr>
                <w:sz w:val="22"/>
                <w:szCs w:val="22"/>
                <w:rtl/>
                <w:lang w:val="en-CA" w:eastAsia="en-CA" w:bidi="ar-LB"/>
              </w:rPr>
              <w:t>الهيدروفلوروكربونية</w:t>
            </w:r>
          </w:p>
        </w:tc>
        <w:tc>
          <w:tcPr>
            <w:tcW w:w="1080"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0</w:t>
            </w:r>
          </w:p>
        </w:tc>
        <w:tc>
          <w:tcPr>
            <w:tcW w:w="991"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25</w:t>
            </w:r>
            <w:r w:rsidR="00AB7457">
              <w:rPr>
                <w:sz w:val="20"/>
                <w:lang w:eastAsia="en-CA" w:bidi="ar-LB"/>
              </w:rPr>
              <w:t xml:space="preserve"> </w:t>
            </w:r>
            <w:r w:rsidRPr="00440394">
              <w:rPr>
                <w:sz w:val="20"/>
                <w:lang w:eastAsia="en-CA" w:bidi="ar-LB"/>
              </w:rPr>
              <w:t>966</w:t>
            </w:r>
          </w:p>
        </w:tc>
        <w:tc>
          <w:tcPr>
            <w:tcW w:w="1113"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0</w:t>
            </w:r>
          </w:p>
        </w:tc>
        <w:tc>
          <w:tcPr>
            <w:tcW w:w="1325"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25</w:t>
            </w:r>
            <w:r w:rsidR="00AB7457">
              <w:rPr>
                <w:sz w:val="20"/>
                <w:lang w:eastAsia="en-CA" w:bidi="ar-LB"/>
              </w:rPr>
              <w:t xml:space="preserve"> </w:t>
            </w:r>
            <w:r w:rsidRPr="00440394">
              <w:rPr>
                <w:sz w:val="20"/>
                <w:lang w:eastAsia="en-CA" w:bidi="ar-LB"/>
              </w:rPr>
              <w:t>966</w:t>
            </w:r>
          </w:p>
        </w:tc>
        <w:tc>
          <w:tcPr>
            <w:tcW w:w="1220"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19</w:t>
            </w:r>
            <w:r w:rsidR="00AB7457">
              <w:rPr>
                <w:sz w:val="20"/>
                <w:lang w:eastAsia="en-CA" w:bidi="ar-LB"/>
              </w:rPr>
              <w:t xml:space="preserve"> </w:t>
            </w:r>
            <w:r w:rsidRPr="00440394">
              <w:rPr>
                <w:sz w:val="20"/>
                <w:lang w:eastAsia="en-CA" w:bidi="ar-LB"/>
              </w:rPr>
              <w:t>165</w:t>
            </w:r>
          </w:p>
        </w:tc>
      </w:tr>
      <w:tr w:rsidR="00E10BDA"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rsidR="00E10BDA" w:rsidRDefault="00E10BDA" w:rsidP="00E10BDA">
            <w:pPr>
              <w:bidi/>
              <w:spacing w:before="20"/>
              <w:jc w:val="left"/>
              <w:rPr>
                <w:b/>
                <w:bCs/>
                <w:sz w:val="22"/>
                <w:szCs w:val="22"/>
                <w:lang w:val="en-CA" w:eastAsia="en-CA" w:bidi="ar-LB"/>
              </w:rPr>
            </w:pPr>
            <w:r>
              <w:rPr>
                <w:b/>
                <w:bCs/>
                <w:sz w:val="22"/>
                <w:szCs w:val="22"/>
                <w:rtl/>
                <w:lang w:val="en-CA" w:eastAsia="en-CA" w:bidi="ar-LB"/>
              </w:rPr>
              <w:t>المجموع الفرعي للأنشطة المتعلقة بالمواد الهيدروفلوروكربونية</w:t>
            </w:r>
          </w:p>
        </w:tc>
        <w:tc>
          <w:tcPr>
            <w:tcW w:w="1080" w:type="dxa"/>
            <w:tcBorders>
              <w:top w:val="nil"/>
              <w:left w:val="nil"/>
              <w:bottom w:val="single" w:sz="4" w:space="0" w:color="auto"/>
              <w:right w:val="single" w:sz="4" w:space="0" w:color="auto"/>
            </w:tcBorders>
            <w:noWrap/>
          </w:tcPr>
          <w:p w:rsidR="00E10BDA" w:rsidRPr="00440394" w:rsidRDefault="00E10BDA" w:rsidP="00E10BDA">
            <w:pPr>
              <w:jc w:val="right"/>
              <w:rPr>
                <w:b/>
                <w:bCs/>
                <w:sz w:val="20"/>
                <w:lang w:eastAsia="en-CA" w:bidi="ar-LB"/>
              </w:rPr>
            </w:pPr>
            <w:r w:rsidRPr="00440394">
              <w:rPr>
                <w:b/>
                <w:bCs/>
                <w:sz w:val="20"/>
                <w:lang w:eastAsia="en-CA" w:bidi="ar-LB"/>
              </w:rPr>
              <w:t>723</w:t>
            </w:r>
          </w:p>
        </w:tc>
        <w:tc>
          <w:tcPr>
            <w:tcW w:w="991" w:type="dxa"/>
            <w:tcBorders>
              <w:top w:val="nil"/>
              <w:left w:val="nil"/>
              <w:bottom w:val="single" w:sz="4" w:space="0" w:color="auto"/>
              <w:right w:val="single" w:sz="4" w:space="0" w:color="auto"/>
            </w:tcBorders>
            <w:noWrap/>
          </w:tcPr>
          <w:p w:rsidR="00E10BDA" w:rsidRPr="00440394" w:rsidRDefault="00E10BDA" w:rsidP="00E10BDA">
            <w:pPr>
              <w:jc w:val="right"/>
              <w:rPr>
                <w:b/>
                <w:bCs/>
                <w:sz w:val="20"/>
                <w:lang w:eastAsia="en-CA" w:bidi="ar-LB"/>
              </w:rPr>
            </w:pPr>
            <w:r w:rsidRPr="00440394">
              <w:rPr>
                <w:b/>
                <w:bCs/>
                <w:sz w:val="20"/>
                <w:lang w:eastAsia="en-CA" w:bidi="ar-LB"/>
              </w:rPr>
              <w:t>26</w:t>
            </w:r>
            <w:r w:rsidR="00AB7457">
              <w:rPr>
                <w:b/>
                <w:bCs/>
                <w:sz w:val="20"/>
                <w:lang w:eastAsia="en-CA" w:bidi="ar-LB"/>
              </w:rPr>
              <w:t xml:space="preserve"> </w:t>
            </w:r>
            <w:r w:rsidRPr="00440394">
              <w:rPr>
                <w:b/>
                <w:bCs/>
                <w:sz w:val="20"/>
                <w:lang w:eastAsia="en-CA" w:bidi="ar-LB"/>
              </w:rPr>
              <w:t>433</w:t>
            </w:r>
          </w:p>
        </w:tc>
        <w:tc>
          <w:tcPr>
            <w:tcW w:w="1113" w:type="dxa"/>
            <w:tcBorders>
              <w:top w:val="nil"/>
              <w:left w:val="nil"/>
              <w:bottom w:val="single" w:sz="4" w:space="0" w:color="auto"/>
              <w:right w:val="single" w:sz="4" w:space="0" w:color="auto"/>
            </w:tcBorders>
            <w:noWrap/>
          </w:tcPr>
          <w:p w:rsidR="00E10BDA" w:rsidRPr="00440394" w:rsidRDefault="00E10BDA" w:rsidP="00E10BDA">
            <w:pPr>
              <w:jc w:val="right"/>
              <w:rPr>
                <w:b/>
                <w:bCs/>
                <w:sz w:val="20"/>
                <w:lang w:eastAsia="en-CA" w:bidi="ar-LB"/>
              </w:rPr>
            </w:pPr>
            <w:r w:rsidRPr="00440394">
              <w:rPr>
                <w:b/>
                <w:bCs/>
                <w:sz w:val="20"/>
                <w:lang w:eastAsia="en-CA" w:bidi="ar-LB"/>
              </w:rPr>
              <w:t>0</w:t>
            </w:r>
          </w:p>
        </w:tc>
        <w:tc>
          <w:tcPr>
            <w:tcW w:w="1325" w:type="dxa"/>
            <w:tcBorders>
              <w:top w:val="nil"/>
              <w:left w:val="nil"/>
              <w:bottom w:val="single" w:sz="4" w:space="0" w:color="auto"/>
              <w:right w:val="single" w:sz="4" w:space="0" w:color="auto"/>
            </w:tcBorders>
            <w:noWrap/>
          </w:tcPr>
          <w:p w:rsidR="00E10BDA" w:rsidRPr="00440394" w:rsidRDefault="00E10BDA" w:rsidP="00E10BDA">
            <w:pPr>
              <w:jc w:val="right"/>
              <w:rPr>
                <w:b/>
                <w:bCs/>
                <w:sz w:val="20"/>
                <w:lang w:eastAsia="en-CA" w:bidi="ar-LB"/>
              </w:rPr>
            </w:pPr>
            <w:r w:rsidRPr="00440394">
              <w:rPr>
                <w:b/>
                <w:bCs/>
                <w:sz w:val="20"/>
                <w:lang w:eastAsia="en-CA" w:bidi="ar-LB"/>
              </w:rPr>
              <w:t>27</w:t>
            </w:r>
            <w:r w:rsidR="00AB7457">
              <w:rPr>
                <w:b/>
                <w:bCs/>
                <w:sz w:val="20"/>
                <w:lang w:eastAsia="en-CA" w:bidi="ar-LB"/>
              </w:rPr>
              <w:t xml:space="preserve"> </w:t>
            </w:r>
            <w:r w:rsidRPr="00440394">
              <w:rPr>
                <w:b/>
                <w:bCs/>
                <w:sz w:val="20"/>
                <w:lang w:eastAsia="en-CA" w:bidi="ar-LB"/>
              </w:rPr>
              <w:t>156</w:t>
            </w:r>
          </w:p>
        </w:tc>
        <w:tc>
          <w:tcPr>
            <w:tcW w:w="1220" w:type="dxa"/>
            <w:tcBorders>
              <w:top w:val="nil"/>
              <w:left w:val="nil"/>
              <w:bottom w:val="single" w:sz="4" w:space="0" w:color="auto"/>
              <w:right w:val="single" w:sz="4" w:space="0" w:color="auto"/>
            </w:tcBorders>
            <w:noWrap/>
          </w:tcPr>
          <w:p w:rsidR="00E10BDA" w:rsidRPr="00440394" w:rsidRDefault="00E10BDA" w:rsidP="00E10BDA">
            <w:pPr>
              <w:jc w:val="right"/>
              <w:rPr>
                <w:b/>
                <w:bCs/>
                <w:sz w:val="20"/>
                <w:lang w:eastAsia="en-CA" w:bidi="ar-LB"/>
              </w:rPr>
            </w:pPr>
            <w:r w:rsidRPr="00440394">
              <w:rPr>
                <w:b/>
                <w:bCs/>
                <w:sz w:val="20"/>
                <w:lang w:eastAsia="en-CA" w:bidi="ar-LB"/>
              </w:rPr>
              <w:t>19</w:t>
            </w:r>
            <w:r w:rsidR="00AB7457">
              <w:rPr>
                <w:b/>
                <w:bCs/>
                <w:sz w:val="20"/>
                <w:lang w:eastAsia="en-CA" w:bidi="ar-LB"/>
              </w:rPr>
              <w:t xml:space="preserve"> </w:t>
            </w:r>
            <w:r w:rsidRPr="00440394">
              <w:rPr>
                <w:b/>
                <w:bCs/>
                <w:sz w:val="20"/>
                <w:lang w:eastAsia="en-CA" w:bidi="ar-LB"/>
              </w:rPr>
              <w:t>165</w:t>
            </w:r>
          </w:p>
        </w:tc>
      </w:tr>
      <w:tr w:rsidR="00E10BDA" w:rsidTr="009E1143">
        <w:trPr>
          <w:trHeight w:val="255"/>
          <w:jc w:val="center"/>
        </w:trPr>
        <w:tc>
          <w:tcPr>
            <w:tcW w:w="10018" w:type="dxa"/>
            <w:gridSpan w:val="6"/>
            <w:tcBorders>
              <w:top w:val="nil"/>
              <w:left w:val="single" w:sz="4" w:space="0" w:color="auto"/>
              <w:bottom w:val="single" w:sz="4" w:space="0" w:color="auto"/>
              <w:right w:val="single" w:sz="4" w:space="0" w:color="auto"/>
            </w:tcBorders>
            <w:noWrap/>
          </w:tcPr>
          <w:p w:rsidR="00E10BDA" w:rsidRDefault="00E10BDA" w:rsidP="009E1143">
            <w:pPr>
              <w:bidi/>
              <w:spacing w:before="20"/>
              <w:jc w:val="left"/>
              <w:rPr>
                <w:b/>
                <w:bCs/>
                <w:sz w:val="22"/>
                <w:szCs w:val="22"/>
                <w:rtl/>
                <w:lang w:val="en-CA" w:eastAsia="en-CA" w:bidi="ar-LB"/>
              </w:rPr>
            </w:pPr>
            <w:r>
              <w:rPr>
                <w:b/>
                <w:bCs/>
                <w:sz w:val="22"/>
                <w:szCs w:val="22"/>
                <w:rtl/>
                <w:lang w:val="en-CA" w:eastAsia="en-CA" w:bidi="ar-LB"/>
              </w:rPr>
              <w:t>الأنشطة القياسية</w:t>
            </w:r>
          </w:p>
        </w:tc>
      </w:tr>
      <w:tr w:rsidR="00E10BDA"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rsidR="00E10BDA" w:rsidRDefault="00E10BDA" w:rsidP="00E10BDA">
            <w:pPr>
              <w:bidi/>
              <w:spacing w:before="20"/>
              <w:jc w:val="left"/>
              <w:rPr>
                <w:sz w:val="22"/>
                <w:szCs w:val="22"/>
                <w:rtl/>
                <w:lang w:val="en-CA" w:eastAsia="en-CA" w:bidi="ar-LB"/>
              </w:rPr>
            </w:pPr>
            <w:r>
              <w:rPr>
                <w:sz w:val="22"/>
                <w:szCs w:val="22"/>
                <w:rtl/>
                <w:lang w:val="en-CA" w:eastAsia="en-CA" w:bidi="ar-LB"/>
              </w:rPr>
              <w:t>التعزيز المؤسسي</w:t>
            </w:r>
          </w:p>
        </w:tc>
        <w:tc>
          <w:tcPr>
            <w:tcW w:w="1080"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2</w:t>
            </w:r>
            <w:r w:rsidR="00AB7457">
              <w:rPr>
                <w:sz w:val="20"/>
                <w:lang w:eastAsia="en-CA" w:bidi="ar-LB"/>
              </w:rPr>
              <w:t xml:space="preserve"> </w:t>
            </w:r>
            <w:r w:rsidRPr="00440394">
              <w:rPr>
                <w:sz w:val="20"/>
                <w:lang w:eastAsia="en-CA" w:bidi="ar-LB"/>
              </w:rPr>
              <w:t>274</w:t>
            </w:r>
          </w:p>
        </w:tc>
        <w:tc>
          <w:tcPr>
            <w:tcW w:w="991"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4</w:t>
            </w:r>
            <w:r w:rsidR="00AB7457">
              <w:rPr>
                <w:sz w:val="20"/>
                <w:lang w:eastAsia="en-CA" w:bidi="ar-LB"/>
              </w:rPr>
              <w:t xml:space="preserve"> </w:t>
            </w:r>
            <w:r w:rsidRPr="00440394">
              <w:rPr>
                <w:sz w:val="20"/>
                <w:lang w:eastAsia="en-CA" w:bidi="ar-LB"/>
              </w:rPr>
              <w:t>113</w:t>
            </w:r>
          </w:p>
        </w:tc>
        <w:tc>
          <w:tcPr>
            <w:tcW w:w="1113"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2</w:t>
            </w:r>
            <w:r w:rsidR="00AB7457">
              <w:rPr>
                <w:sz w:val="20"/>
                <w:lang w:eastAsia="en-CA" w:bidi="ar-LB"/>
              </w:rPr>
              <w:t xml:space="preserve"> </w:t>
            </w:r>
            <w:r w:rsidRPr="00440394">
              <w:rPr>
                <w:sz w:val="20"/>
                <w:lang w:eastAsia="en-CA" w:bidi="ar-LB"/>
              </w:rPr>
              <w:t>274</w:t>
            </w:r>
          </w:p>
        </w:tc>
        <w:tc>
          <w:tcPr>
            <w:tcW w:w="1325"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8</w:t>
            </w:r>
            <w:r w:rsidR="00AB7457">
              <w:rPr>
                <w:sz w:val="20"/>
                <w:lang w:eastAsia="en-CA" w:bidi="ar-LB"/>
              </w:rPr>
              <w:t xml:space="preserve"> </w:t>
            </w:r>
            <w:r w:rsidRPr="00440394">
              <w:rPr>
                <w:sz w:val="20"/>
                <w:lang w:eastAsia="en-CA" w:bidi="ar-LB"/>
              </w:rPr>
              <w:t>660</w:t>
            </w:r>
          </w:p>
        </w:tc>
        <w:tc>
          <w:tcPr>
            <w:tcW w:w="1220"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0</w:t>
            </w:r>
          </w:p>
        </w:tc>
      </w:tr>
      <w:tr w:rsidR="00E10BDA"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rsidR="00E10BDA" w:rsidRDefault="00E10BDA" w:rsidP="00E10BDA">
            <w:pPr>
              <w:bidi/>
              <w:spacing w:before="20"/>
              <w:jc w:val="left"/>
              <w:rPr>
                <w:sz w:val="22"/>
                <w:szCs w:val="22"/>
                <w:lang w:val="en-CA" w:eastAsia="en-CA" w:bidi="ar-LB"/>
              </w:rPr>
            </w:pPr>
            <w:r>
              <w:rPr>
                <w:sz w:val="22"/>
                <w:szCs w:val="22"/>
                <w:rtl/>
                <w:lang w:val="en-CA" w:eastAsia="en-CA" w:bidi="ar-LB"/>
              </w:rPr>
              <w:t>الوحدة الأساسية</w:t>
            </w:r>
          </w:p>
        </w:tc>
        <w:tc>
          <w:tcPr>
            <w:tcW w:w="1080"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2</w:t>
            </w:r>
            <w:r w:rsidR="00AB7457">
              <w:rPr>
                <w:sz w:val="20"/>
                <w:lang w:eastAsia="en-CA" w:bidi="ar-LB"/>
              </w:rPr>
              <w:t xml:space="preserve"> </w:t>
            </w:r>
            <w:r w:rsidRPr="00440394">
              <w:rPr>
                <w:sz w:val="20"/>
                <w:lang w:eastAsia="en-CA" w:bidi="ar-LB"/>
              </w:rPr>
              <w:t>143</w:t>
            </w:r>
          </w:p>
        </w:tc>
        <w:tc>
          <w:tcPr>
            <w:tcW w:w="991"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2</w:t>
            </w:r>
            <w:r w:rsidR="00AB7457">
              <w:rPr>
                <w:sz w:val="20"/>
                <w:lang w:eastAsia="en-CA" w:bidi="ar-LB"/>
              </w:rPr>
              <w:t xml:space="preserve"> </w:t>
            </w:r>
            <w:r w:rsidRPr="00440394">
              <w:rPr>
                <w:sz w:val="20"/>
                <w:lang w:eastAsia="en-CA" w:bidi="ar-LB"/>
              </w:rPr>
              <w:t>158</w:t>
            </w:r>
          </w:p>
        </w:tc>
        <w:tc>
          <w:tcPr>
            <w:tcW w:w="1113"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2</w:t>
            </w:r>
            <w:r w:rsidR="00AB7457">
              <w:rPr>
                <w:sz w:val="20"/>
                <w:lang w:eastAsia="en-CA" w:bidi="ar-LB"/>
              </w:rPr>
              <w:t xml:space="preserve"> </w:t>
            </w:r>
            <w:r w:rsidRPr="00440394">
              <w:rPr>
                <w:sz w:val="20"/>
                <w:lang w:eastAsia="en-CA" w:bidi="ar-LB"/>
              </w:rPr>
              <w:t>173</w:t>
            </w:r>
          </w:p>
        </w:tc>
        <w:tc>
          <w:tcPr>
            <w:tcW w:w="1325"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6</w:t>
            </w:r>
            <w:r w:rsidR="00AB7457">
              <w:rPr>
                <w:sz w:val="20"/>
                <w:lang w:eastAsia="en-CA" w:bidi="ar-LB"/>
              </w:rPr>
              <w:t xml:space="preserve"> </w:t>
            </w:r>
            <w:r w:rsidRPr="00440394">
              <w:rPr>
                <w:sz w:val="20"/>
                <w:lang w:eastAsia="en-CA" w:bidi="ar-LB"/>
              </w:rPr>
              <w:t>474</w:t>
            </w:r>
          </w:p>
        </w:tc>
        <w:tc>
          <w:tcPr>
            <w:tcW w:w="1220" w:type="dxa"/>
            <w:tcBorders>
              <w:top w:val="nil"/>
              <w:left w:val="nil"/>
              <w:bottom w:val="single" w:sz="4" w:space="0" w:color="auto"/>
              <w:right w:val="single" w:sz="4" w:space="0" w:color="auto"/>
            </w:tcBorders>
            <w:noWrap/>
          </w:tcPr>
          <w:p w:rsidR="00E10BDA" w:rsidRPr="00440394" w:rsidRDefault="00E10BDA" w:rsidP="00E10BDA">
            <w:pPr>
              <w:jc w:val="right"/>
              <w:rPr>
                <w:sz w:val="20"/>
                <w:lang w:eastAsia="en-CA" w:bidi="ar-LB"/>
              </w:rPr>
            </w:pPr>
            <w:r w:rsidRPr="00440394">
              <w:rPr>
                <w:sz w:val="20"/>
                <w:lang w:eastAsia="en-CA" w:bidi="ar-LB"/>
              </w:rPr>
              <w:t>0</w:t>
            </w:r>
          </w:p>
        </w:tc>
      </w:tr>
      <w:tr w:rsidR="00E10BDA"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rsidR="00E10BDA" w:rsidRDefault="00E10BDA" w:rsidP="00E10BDA">
            <w:pPr>
              <w:bidi/>
              <w:spacing w:before="20"/>
              <w:jc w:val="left"/>
              <w:rPr>
                <w:b/>
                <w:bCs/>
                <w:sz w:val="22"/>
                <w:szCs w:val="22"/>
                <w:lang w:val="en-CA" w:eastAsia="en-CA" w:bidi="ar-LB"/>
              </w:rPr>
            </w:pPr>
            <w:r>
              <w:rPr>
                <w:b/>
                <w:bCs/>
                <w:sz w:val="22"/>
                <w:szCs w:val="22"/>
                <w:rtl/>
                <w:lang w:val="en-CA" w:eastAsia="en-CA" w:bidi="ar-LB"/>
              </w:rPr>
              <w:t>المجموع الفرعي للأنشطة القياسية</w:t>
            </w:r>
          </w:p>
        </w:tc>
        <w:tc>
          <w:tcPr>
            <w:tcW w:w="1080" w:type="dxa"/>
            <w:tcBorders>
              <w:top w:val="nil"/>
              <w:left w:val="nil"/>
              <w:bottom w:val="single" w:sz="4" w:space="0" w:color="auto"/>
              <w:right w:val="single" w:sz="4" w:space="0" w:color="auto"/>
            </w:tcBorders>
            <w:noWrap/>
          </w:tcPr>
          <w:p w:rsidR="00E10BDA" w:rsidRPr="00440394" w:rsidRDefault="00E10BDA" w:rsidP="00E10BDA">
            <w:pPr>
              <w:jc w:val="right"/>
              <w:rPr>
                <w:b/>
                <w:bCs/>
                <w:sz w:val="20"/>
                <w:lang w:eastAsia="en-CA" w:bidi="ar-LB"/>
              </w:rPr>
            </w:pPr>
            <w:r w:rsidRPr="00440394">
              <w:rPr>
                <w:b/>
                <w:bCs/>
                <w:sz w:val="20"/>
                <w:lang w:eastAsia="en-CA" w:bidi="ar-LB"/>
              </w:rPr>
              <w:t>4</w:t>
            </w:r>
            <w:r w:rsidR="00AB7457">
              <w:rPr>
                <w:b/>
                <w:bCs/>
                <w:sz w:val="20"/>
                <w:lang w:eastAsia="en-CA" w:bidi="ar-LB"/>
              </w:rPr>
              <w:t xml:space="preserve"> </w:t>
            </w:r>
            <w:r w:rsidRPr="00440394">
              <w:rPr>
                <w:b/>
                <w:bCs/>
                <w:sz w:val="20"/>
                <w:lang w:eastAsia="en-CA" w:bidi="ar-LB"/>
              </w:rPr>
              <w:t>416</w:t>
            </w:r>
          </w:p>
        </w:tc>
        <w:tc>
          <w:tcPr>
            <w:tcW w:w="991" w:type="dxa"/>
            <w:tcBorders>
              <w:top w:val="nil"/>
              <w:left w:val="nil"/>
              <w:bottom w:val="single" w:sz="4" w:space="0" w:color="auto"/>
              <w:right w:val="single" w:sz="4" w:space="0" w:color="auto"/>
            </w:tcBorders>
            <w:noWrap/>
          </w:tcPr>
          <w:p w:rsidR="00E10BDA" w:rsidRPr="00440394" w:rsidRDefault="00E10BDA" w:rsidP="00E10BDA">
            <w:pPr>
              <w:jc w:val="right"/>
              <w:rPr>
                <w:b/>
                <w:bCs/>
                <w:sz w:val="20"/>
                <w:lang w:eastAsia="en-CA" w:bidi="ar-LB"/>
              </w:rPr>
            </w:pPr>
            <w:r w:rsidRPr="00440394">
              <w:rPr>
                <w:b/>
                <w:bCs/>
                <w:sz w:val="20"/>
                <w:lang w:eastAsia="en-CA" w:bidi="ar-LB"/>
              </w:rPr>
              <w:t>6</w:t>
            </w:r>
            <w:r w:rsidR="00AB7457">
              <w:rPr>
                <w:b/>
                <w:bCs/>
                <w:sz w:val="20"/>
                <w:lang w:eastAsia="en-CA" w:bidi="ar-LB"/>
              </w:rPr>
              <w:t xml:space="preserve"> </w:t>
            </w:r>
            <w:r w:rsidRPr="00440394">
              <w:rPr>
                <w:b/>
                <w:bCs/>
                <w:sz w:val="20"/>
                <w:lang w:eastAsia="en-CA" w:bidi="ar-LB"/>
              </w:rPr>
              <w:t>271</w:t>
            </w:r>
          </w:p>
        </w:tc>
        <w:tc>
          <w:tcPr>
            <w:tcW w:w="1113" w:type="dxa"/>
            <w:tcBorders>
              <w:top w:val="nil"/>
              <w:left w:val="nil"/>
              <w:bottom w:val="single" w:sz="4" w:space="0" w:color="auto"/>
              <w:right w:val="single" w:sz="4" w:space="0" w:color="auto"/>
            </w:tcBorders>
            <w:noWrap/>
          </w:tcPr>
          <w:p w:rsidR="00E10BDA" w:rsidRPr="00440394" w:rsidRDefault="00E10BDA" w:rsidP="00E10BDA">
            <w:pPr>
              <w:jc w:val="right"/>
              <w:rPr>
                <w:b/>
                <w:bCs/>
                <w:sz w:val="20"/>
                <w:lang w:eastAsia="en-CA" w:bidi="ar-LB"/>
              </w:rPr>
            </w:pPr>
            <w:r w:rsidRPr="00440394">
              <w:rPr>
                <w:b/>
                <w:bCs/>
                <w:sz w:val="20"/>
                <w:lang w:eastAsia="en-CA" w:bidi="ar-LB"/>
              </w:rPr>
              <w:t>4</w:t>
            </w:r>
            <w:r w:rsidR="00AB7457">
              <w:rPr>
                <w:b/>
                <w:bCs/>
                <w:sz w:val="20"/>
                <w:lang w:eastAsia="en-CA" w:bidi="ar-LB"/>
              </w:rPr>
              <w:t xml:space="preserve"> </w:t>
            </w:r>
            <w:r w:rsidRPr="00440394">
              <w:rPr>
                <w:b/>
                <w:bCs/>
                <w:sz w:val="20"/>
                <w:lang w:eastAsia="en-CA" w:bidi="ar-LB"/>
              </w:rPr>
              <w:t>447</w:t>
            </w:r>
          </w:p>
        </w:tc>
        <w:tc>
          <w:tcPr>
            <w:tcW w:w="1325" w:type="dxa"/>
            <w:tcBorders>
              <w:top w:val="nil"/>
              <w:left w:val="nil"/>
              <w:bottom w:val="single" w:sz="4" w:space="0" w:color="auto"/>
              <w:right w:val="single" w:sz="4" w:space="0" w:color="auto"/>
            </w:tcBorders>
            <w:noWrap/>
          </w:tcPr>
          <w:p w:rsidR="00E10BDA" w:rsidRPr="00440394" w:rsidRDefault="00E10BDA" w:rsidP="00E10BDA">
            <w:pPr>
              <w:jc w:val="right"/>
              <w:rPr>
                <w:b/>
                <w:bCs/>
                <w:sz w:val="20"/>
                <w:lang w:eastAsia="en-CA" w:bidi="ar-LB"/>
              </w:rPr>
            </w:pPr>
            <w:r w:rsidRPr="00440394">
              <w:rPr>
                <w:b/>
                <w:bCs/>
                <w:sz w:val="20"/>
                <w:lang w:eastAsia="en-CA" w:bidi="ar-LB"/>
              </w:rPr>
              <w:t>15</w:t>
            </w:r>
            <w:r w:rsidR="00AB7457">
              <w:rPr>
                <w:b/>
                <w:bCs/>
                <w:sz w:val="20"/>
                <w:lang w:eastAsia="en-CA" w:bidi="ar-LB"/>
              </w:rPr>
              <w:t xml:space="preserve"> </w:t>
            </w:r>
            <w:r w:rsidRPr="00440394">
              <w:rPr>
                <w:b/>
                <w:bCs/>
                <w:sz w:val="20"/>
                <w:lang w:eastAsia="en-CA" w:bidi="ar-LB"/>
              </w:rPr>
              <w:t>134</w:t>
            </w:r>
          </w:p>
        </w:tc>
        <w:tc>
          <w:tcPr>
            <w:tcW w:w="1220" w:type="dxa"/>
            <w:tcBorders>
              <w:top w:val="nil"/>
              <w:left w:val="nil"/>
              <w:bottom w:val="single" w:sz="4" w:space="0" w:color="auto"/>
              <w:right w:val="single" w:sz="4" w:space="0" w:color="auto"/>
            </w:tcBorders>
            <w:noWrap/>
          </w:tcPr>
          <w:p w:rsidR="00E10BDA" w:rsidRPr="00440394" w:rsidRDefault="00E10BDA" w:rsidP="00E10BDA">
            <w:pPr>
              <w:jc w:val="right"/>
              <w:rPr>
                <w:b/>
                <w:bCs/>
                <w:sz w:val="20"/>
                <w:lang w:eastAsia="en-CA" w:bidi="ar-LB"/>
              </w:rPr>
            </w:pPr>
            <w:r w:rsidRPr="00440394">
              <w:rPr>
                <w:b/>
                <w:bCs/>
                <w:sz w:val="20"/>
                <w:lang w:eastAsia="en-CA" w:bidi="ar-LB"/>
              </w:rPr>
              <w:t>0</w:t>
            </w:r>
          </w:p>
        </w:tc>
      </w:tr>
      <w:tr w:rsidR="00E10BDA"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rsidR="00E10BDA" w:rsidRDefault="00E10BDA" w:rsidP="00E10BDA">
            <w:pPr>
              <w:bidi/>
              <w:spacing w:before="20"/>
              <w:jc w:val="left"/>
              <w:rPr>
                <w:b/>
                <w:bCs/>
                <w:sz w:val="22"/>
                <w:szCs w:val="22"/>
                <w:lang w:val="en-CA" w:eastAsia="en-CA" w:bidi="ar-LB"/>
              </w:rPr>
            </w:pPr>
            <w:r>
              <w:rPr>
                <w:b/>
                <w:bCs/>
                <w:sz w:val="22"/>
                <w:szCs w:val="22"/>
                <w:rtl/>
                <w:lang w:val="en-CA" w:eastAsia="en-CA" w:bidi="ar-LB"/>
              </w:rPr>
              <w:t>المجموع الكلي</w:t>
            </w:r>
          </w:p>
        </w:tc>
        <w:tc>
          <w:tcPr>
            <w:tcW w:w="1080" w:type="dxa"/>
            <w:tcBorders>
              <w:top w:val="nil"/>
              <w:left w:val="nil"/>
              <w:bottom w:val="single" w:sz="4" w:space="0" w:color="auto"/>
              <w:right w:val="single" w:sz="4" w:space="0" w:color="auto"/>
            </w:tcBorders>
            <w:noWrap/>
          </w:tcPr>
          <w:p w:rsidR="00E10BDA" w:rsidRPr="00440394" w:rsidRDefault="00E10BDA" w:rsidP="00E10BDA">
            <w:pPr>
              <w:jc w:val="right"/>
              <w:rPr>
                <w:b/>
                <w:bCs/>
                <w:sz w:val="20"/>
                <w:lang w:eastAsia="en-CA" w:bidi="ar-LB"/>
              </w:rPr>
            </w:pPr>
            <w:r w:rsidRPr="00440394">
              <w:rPr>
                <w:b/>
                <w:bCs/>
                <w:sz w:val="20"/>
                <w:lang w:eastAsia="en-CA" w:bidi="ar-LB"/>
              </w:rPr>
              <w:t>21</w:t>
            </w:r>
            <w:r w:rsidR="00AB7457">
              <w:rPr>
                <w:b/>
                <w:bCs/>
                <w:sz w:val="20"/>
                <w:lang w:eastAsia="en-CA" w:bidi="ar-LB"/>
              </w:rPr>
              <w:t xml:space="preserve"> </w:t>
            </w:r>
            <w:r w:rsidRPr="00440394">
              <w:rPr>
                <w:b/>
                <w:bCs/>
                <w:sz w:val="20"/>
                <w:lang w:eastAsia="en-CA" w:bidi="ar-LB"/>
              </w:rPr>
              <w:t>384</w:t>
            </w:r>
          </w:p>
        </w:tc>
        <w:tc>
          <w:tcPr>
            <w:tcW w:w="991" w:type="dxa"/>
            <w:tcBorders>
              <w:top w:val="nil"/>
              <w:left w:val="nil"/>
              <w:bottom w:val="single" w:sz="4" w:space="0" w:color="auto"/>
              <w:right w:val="single" w:sz="4" w:space="0" w:color="auto"/>
            </w:tcBorders>
            <w:noWrap/>
          </w:tcPr>
          <w:p w:rsidR="00E10BDA" w:rsidRPr="00440394" w:rsidRDefault="00E10BDA" w:rsidP="00E10BDA">
            <w:pPr>
              <w:jc w:val="right"/>
              <w:rPr>
                <w:b/>
                <w:bCs/>
                <w:sz w:val="20"/>
                <w:lang w:eastAsia="en-CA" w:bidi="ar-LB"/>
              </w:rPr>
            </w:pPr>
            <w:r w:rsidRPr="00440394">
              <w:rPr>
                <w:b/>
                <w:bCs/>
                <w:sz w:val="20"/>
                <w:lang w:eastAsia="en-CA" w:bidi="ar-LB"/>
              </w:rPr>
              <w:t>80</w:t>
            </w:r>
            <w:r w:rsidR="00AB7457">
              <w:rPr>
                <w:b/>
                <w:bCs/>
                <w:sz w:val="20"/>
                <w:lang w:eastAsia="en-CA" w:bidi="ar-LB"/>
              </w:rPr>
              <w:t xml:space="preserve"> </w:t>
            </w:r>
            <w:r w:rsidRPr="00440394">
              <w:rPr>
                <w:b/>
                <w:bCs/>
                <w:sz w:val="20"/>
                <w:lang w:eastAsia="en-CA" w:bidi="ar-LB"/>
              </w:rPr>
              <w:t>813</w:t>
            </w:r>
          </w:p>
        </w:tc>
        <w:tc>
          <w:tcPr>
            <w:tcW w:w="1113" w:type="dxa"/>
            <w:tcBorders>
              <w:top w:val="nil"/>
              <w:left w:val="nil"/>
              <w:bottom w:val="single" w:sz="4" w:space="0" w:color="auto"/>
              <w:right w:val="single" w:sz="4" w:space="0" w:color="auto"/>
            </w:tcBorders>
            <w:noWrap/>
          </w:tcPr>
          <w:p w:rsidR="00E10BDA" w:rsidRPr="00440394" w:rsidRDefault="00E10BDA" w:rsidP="00E10BDA">
            <w:pPr>
              <w:jc w:val="right"/>
              <w:rPr>
                <w:b/>
                <w:bCs/>
                <w:sz w:val="20"/>
                <w:lang w:eastAsia="en-CA" w:bidi="ar-LB"/>
              </w:rPr>
            </w:pPr>
            <w:r w:rsidRPr="00440394">
              <w:rPr>
                <w:b/>
                <w:bCs/>
                <w:sz w:val="20"/>
                <w:lang w:eastAsia="en-CA" w:bidi="ar-LB"/>
              </w:rPr>
              <w:t>58</w:t>
            </w:r>
            <w:r w:rsidR="00AB7457">
              <w:rPr>
                <w:b/>
                <w:bCs/>
                <w:sz w:val="20"/>
                <w:lang w:eastAsia="en-CA" w:bidi="ar-LB"/>
              </w:rPr>
              <w:t xml:space="preserve"> </w:t>
            </w:r>
            <w:r w:rsidRPr="00440394">
              <w:rPr>
                <w:b/>
                <w:bCs/>
                <w:sz w:val="20"/>
                <w:lang w:eastAsia="en-CA" w:bidi="ar-LB"/>
              </w:rPr>
              <w:t>647</w:t>
            </w:r>
          </w:p>
        </w:tc>
        <w:tc>
          <w:tcPr>
            <w:tcW w:w="1325" w:type="dxa"/>
            <w:tcBorders>
              <w:top w:val="nil"/>
              <w:left w:val="nil"/>
              <w:bottom w:val="single" w:sz="4" w:space="0" w:color="auto"/>
              <w:right w:val="single" w:sz="4" w:space="0" w:color="auto"/>
            </w:tcBorders>
            <w:noWrap/>
          </w:tcPr>
          <w:p w:rsidR="00E10BDA" w:rsidRPr="00440394" w:rsidRDefault="00E10BDA" w:rsidP="00E10BDA">
            <w:pPr>
              <w:jc w:val="right"/>
              <w:rPr>
                <w:b/>
                <w:bCs/>
                <w:sz w:val="20"/>
                <w:lang w:eastAsia="en-CA" w:bidi="ar-LB"/>
              </w:rPr>
            </w:pPr>
            <w:r w:rsidRPr="00440394">
              <w:rPr>
                <w:b/>
                <w:bCs/>
                <w:sz w:val="20"/>
                <w:lang w:eastAsia="en-CA" w:bidi="ar-LB"/>
              </w:rPr>
              <w:t>160</w:t>
            </w:r>
            <w:r w:rsidR="00AB7457">
              <w:rPr>
                <w:b/>
                <w:bCs/>
                <w:sz w:val="20"/>
                <w:lang w:eastAsia="en-CA" w:bidi="ar-LB"/>
              </w:rPr>
              <w:t xml:space="preserve"> </w:t>
            </w:r>
            <w:r w:rsidRPr="00440394">
              <w:rPr>
                <w:b/>
                <w:bCs/>
                <w:sz w:val="20"/>
                <w:lang w:eastAsia="en-CA" w:bidi="ar-LB"/>
              </w:rPr>
              <w:t>844</w:t>
            </w:r>
          </w:p>
        </w:tc>
        <w:tc>
          <w:tcPr>
            <w:tcW w:w="1220" w:type="dxa"/>
            <w:tcBorders>
              <w:top w:val="nil"/>
              <w:left w:val="nil"/>
              <w:bottom w:val="single" w:sz="4" w:space="0" w:color="auto"/>
              <w:right w:val="single" w:sz="4" w:space="0" w:color="auto"/>
            </w:tcBorders>
            <w:noWrap/>
          </w:tcPr>
          <w:p w:rsidR="00E10BDA" w:rsidRPr="00440394" w:rsidRDefault="00E10BDA" w:rsidP="00E10BDA">
            <w:pPr>
              <w:jc w:val="right"/>
              <w:rPr>
                <w:b/>
                <w:bCs/>
                <w:sz w:val="20"/>
                <w:lang w:eastAsia="en-CA" w:bidi="ar-LB"/>
              </w:rPr>
            </w:pPr>
            <w:r w:rsidRPr="00440394">
              <w:rPr>
                <w:b/>
                <w:bCs/>
                <w:sz w:val="20"/>
                <w:lang w:eastAsia="en-CA" w:bidi="ar-LB"/>
              </w:rPr>
              <w:t>47</w:t>
            </w:r>
            <w:r w:rsidR="00AB7457">
              <w:rPr>
                <w:b/>
                <w:bCs/>
                <w:sz w:val="20"/>
                <w:lang w:eastAsia="en-CA" w:bidi="ar-LB"/>
              </w:rPr>
              <w:t xml:space="preserve"> </w:t>
            </w:r>
            <w:r w:rsidRPr="00440394">
              <w:rPr>
                <w:b/>
                <w:bCs/>
                <w:sz w:val="20"/>
                <w:lang w:eastAsia="en-CA" w:bidi="ar-LB"/>
              </w:rPr>
              <w:t>401</w:t>
            </w:r>
          </w:p>
        </w:tc>
      </w:tr>
    </w:tbl>
    <w:p w:rsidR="00E10BDA" w:rsidRDefault="00E10BDA" w:rsidP="00E10BDA">
      <w:pPr>
        <w:pStyle w:val="StyleHeader4Para4Left0Firstline0"/>
        <w:bidi/>
        <w:spacing w:after="0"/>
        <w:rPr>
          <w:rFonts w:ascii="Simplified Arabic" w:hAnsi="Simplified Arabic" w:cs="Simplified Arabic"/>
          <w:lang w:val="en-US" w:bidi="ar-LB"/>
        </w:rPr>
      </w:pPr>
      <w:r>
        <w:rPr>
          <w:rFonts w:ascii="Simplified Arabic" w:hAnsi="Simplified Arabic" w:cs="Simplified Arabic"/>
          <w:rtl/>
          <w:lang w:val="en-US" w:bidi="ar-LB"/>
        </w:rPr>
        <w:t>* بما في ذلك تكاليف دعم الوكالة، حسب الاقتضاء.</w:t>
      </w:r>
    </w:p>
    <w:p w:rsidR="00E10BDA" w:rsidRPr="00E10BDA" w:rsidRDefault="00E10BDA" w:rsidP="00E10BDA">
      <w:pPr>
        <w:pStyle w:val="StyleHeader4Para4Left0Firstline0"/>
        <w:tabs>
          <w:tab w:val="clear" w:pos="2880"/>
          <w:tab w:val="clear" w:pos="5760"/>
          <w:tab w:val="left" w:pos="4"/>
        </w:tabs>
        <w:bidi/>
        <w:spacing w:before="240"/>
        <w:rPr>
          <w:b/>
          <w:bCs/>
          <w:sz w:val="26"/>
          <w:szCs w:val="26"/>
          <w:lang w:val="en-US" w:bidi="ar-LB"/>
        </w:rPr>
      </w:pPr>
      <w:r w:rsidRPr="00E10BDA">
        <w:rPr>
          <w:b/>
          <w:bCs/>
          <w:sz w:val="26"/>
          <w:szCs w:val="26"/>
          <w:rtl/>
          <w:lang w:val="en-US" w:bidi="ar-LB"/>
        </w:rPr>
        <w:t>مؤشرات الأداء</w:t>
      </w:r>
    </w:p>
    <w:p w:rsidR="00E10BDA" w:rsidRDefault="00E10BDA" w:rsidP="004633F9">
      <w:pPr>
        <w:pStyle w:val="StyleHeader4Para4Left0Firstline0"/>
        <w:numPr>
          <w:ilvl w:val="0"/>
          <w:numId w:val="23"/>
        </w:numPr>
        <w:tabs>
          <w:tab w:val="clear" w:pos="2880"/>
          <w:tab w:val="clear" w:pos="5760"/>
          <w:tab w:val="left" w:pos="4"/>
        </w:tabs>
        <w:bidi/>
        <w:ind w:left="4" w:firstLine="0"/>
        <w:rPr>
          <w:sz w:val="26"/>
          <w:szCs w:val="26"/>
          <w:lang w:val="en-CA" w:bidi="ar-LB"/>
        </w:rPr>
      </w:pPr>
      <w:r w:rsidRPr="007531F6">
        <w:rPr>
          <w:sz w:val="26"/>
          <w:szCs w:val="26"/>
          <w:rtl/>
          <w:lang w:val="en-CA" w:bidi="ar-LB"/>
        </w:rPr>
        <w:t>قدّم برنامج الأمم المتحدة الإنمائي مؤشرات الأداء تماشي</w:t>
      </w:r>
      <w:r w:rsidR="004633F9">
        <w:rPr>
          <w:sz w:val="26"/>
          <w:szCs w:val="26"/>
          <w:rtl/>
          <w:lang w:val="en-CA" w:bidi="ar-LB"/>
        </w:rPr>
        <w:t>ً</w:t>
      </w:r>
      <w:r w:rsidRPr="007531F6">
        <w:rPr>
          <w:sz w:val="26"/>
          <w:szCs w:val="26"/>
          <w:rtl/>
          <w:lang w:val="en-CA" w:bidi="ar-LB"/>
        </w:rPr>
        <w:t xml:space="preserve">ا مع المقرر 71/28 في مسرد خطة عمله. وقد أخطرت الأمانة برنامج الأمم المتحدة الإنمائي بالأهداف المبيّنة في الجدول </w:t>
      </w:r>
      <w:r w:rsidR="004633F9">
        <w:rPr>
          <w:sz w:val="26"/>
          <w:szCs w:val="26"/>
          <w:rtl/>
          <w:lang w:val="en-CA" w:bidi="ar-LB"/>
        </w:rPr>
        <w:t>4</w:t>
      </w:r>
      <w:r>
        <w:rPr>
          <w:sz w:val="26"/>
          <w:szCs w:val="26"/>
          <w:rtl/>
          <w:lang w:val="en-CA" w:bidi="ar-LB"/>
        </w:rPr>
        <w:t>.</w:t>
      </w:r>
    </w:p>
    <w:p w:rsidR="004633F9" w:rsidRPr="007F166A" w:rsidRDefault="004633F9" w:rsidP="004633F9">
      <w:pPr>
        <w:pStyle w:val="StyleHeader4Para4Left0Firstline0"/>
        <w:keepNext/>
        <w:widowControl/>
        <w:tabs>
          <w:tab w:val="clear" w:pos="2880"/>
          <w:tab w:val="clear" w:pos="5760"/>
        </w:tabs>
        <w:bidi/>
        <w:spacing w:after="120"/>
        <w:rPr>
          <w:b/>
          <w:bCs/>
          <w:sz w:val="24"/>
          <w:szCs w:val="24"/>
          <w:rtl/>
          <w:lang w:val="en-CA" w:bidi="ar-LB"/>
        </w:rPr>
      </w:pPr>
      <w:r w:rsidRPr="007F166A">
        <w:rPr>
          <w:b/>
          <w:bCs/>
          <w:sz w:val="24"/>
          <w:szCs w:val="24"/>
          <w:rtl/>
          <w:lang w:val="en-CA" w:bidi="ar-LB"/>
        </w:rPr>
        <w:t xml:space="preserve">الجدول </w:t>
      </w:r>
      <w:r>
        <w:rPr>
          <w:b/>
          <w:bCs/>
          <w:sz w:val="24"/>
          <w:szCs w:val="24"/>
          <w:rtl/>
          <w:lang w:val="en-CA" w:bidi="ar-LB"/>
        </w:rPr>
        <w:t>4</w:t>
      </w:r>
      <w:r w:rsidRPr="007F166A">
        <w:rPr>
          <w:b/>
          <w:bCs/>
          <w:sz w:val="24"/>
          <w:szCs w:val="24"/>
          <w:rtl/>
          <w:lang w:val="en-CA" w:bidi="ar-LB"/>
        </w:rPr>
        <w:t xml:space="preserve">: مؤشرات الأداء لبرنامج الأمم المتحدة الإنمائي لعام </w:t>
      </w:r>
      <w:r>
        <w:rPr>
          <w:b/>
          <w:bCs/>
          <w:sz w:val="24"/>
          <w:szCs w:val="24"/>
          <w:rtl/>
          <w:lang w:val="en-CA" w:bidi="ar-LB"/>
        </w:rPr>
        <w:t>2022</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2"/>
        <w:gridCol w:w="1773"/>
        <w:gridCol w:w="4374"/>
        <w:gridCol w:w="2121"/>
      </w:tblGrid>
      <w:tr w:rsidR="004633F9" w:rsidRPr="00DE64B0" w:rsidTr="009E1143">
        <w:trPr>
          <w:jc w:val="center"/>
        </w:trPr>
        <w:tc>
          <w:tcPr>
            <w:tcW w:w="1098" w:type="dxa"/>
          </w:tcPr>
          <w:p w:rsidR="004633F9" w:rsidRPr="00DE64B0" w:rsidRDefault="004633F9" w:rsidP="009E1143">
            <w:pPr>
              <w:keepNext/>
              <w:bidi/>
              <w:jc w:val="center"/>
              <w:rPr>
                <w:b/>
                <w:bCs/>
                <w:sz w:val="20"/>
                <w:rtl/>
                <w:lang w:bidi="ar-LB"/>
              </w:rPr>
            </w:pPr>
            <w:r w:rsidRPr="00DE64B0">
              <w:rPr>
                <w:b/>
                <w:bCs/>
                <w:sz w:val="20"/>
                <w:rtl/>
                <w:lang w:bidi="ar-LB"/>
              </w:rPr>
              <w:t>نوع المؤشر</w:t>
            </w:r>
          </w:p>
        </w:tc>
        <w:tc>
          <w:tcPr>
            <w:tcW w:w="1800" w:type="dxa"/>
          </w:tcPr>
          <w:p w:rsidR="004633F9" w:rsidRPr="00DE64B0" w:rsidRDefault="004633F9" w:rsidP="009E1143">
            <w:pPr>
              <w:keepNext/>
              <w:bidi/>
              <w:jc w:val="center"/>
              <w:rPr>
                <w:b/>
                <w:bCs/>
                <w:sz w:val="20"/>
                <w:rtl/>
                <w:lang w:bidi="ar-LB"/>
              </w:rPr>
            </w:pPr>
            <w:r w:rsidRPr="00DE64B0">
              <w:rPr>
                <w:b/>
                <w:bCs/>
                <w:sz w:val="20"/>
                <w:rtl/>
                <w:lang w:bidi="ar-LB"/>
              </w:rPr>
              <w:t>الاسم المختصر</w:t>
            </w:r>
          </w:p>
        </w:tc>
        <w:tc>
          <w:tcPr>
            <w:tcW w:w="4500" w:type="dxa"/>
          </w:tcPr>
          <w:p w:rsidR="004633F9" w:rsidRPr="00DE64B0" w:rsidRDefault="004633F9" w:rsidP="009E1143">
            <w:pPr>
              <w:keepNext/>
              <w:bidi/>
              <w:jc w:val="center"/>
              <w:rPr>
                <w:b/>
                <w:bCs/>
                <w:sz w:val="20"/>
                <w:u w:val="single"/>
                <w:rtl/>
                <w:lang w:bidi="ar-LB"/>
              </w:rPr>
            </w:pPr>
            <w:r w:rsidRPr="00DE64B0">
              <w:rPr>
                <w:b/>
                <w:bCs/>
                <w:sz w:val="20"/>
                <w:rtl/>
                <w:lang w:bidi="ar-LB"/>
              </w:rPr>
              <w:t>الحساب</w:t>
            </w:r>
          </w:p>
        </w:tc>
        <w:tc>
          <w:tcPr>
            <w:tcW w:w="2178" w:type="dxa"/>
          </w:tcPr>
          <w:p w:rsidR="004633F9" w:rsidRPr="00DE64B0" w:rsidRDefault="004633F9" w:rsidP="004633F9">
            <w:pPr>
              <w:keepNext/>
              <w:bidi/>
              <w:jc w:val="center"/>
              <w:rPr>
                <w:b/>
                <w:bCs/>
                <w:sz w:val="20"/>
                <w:rtl/>
                <w:lang w:val="en-US" w:bidi="ar-LB"/>
              </w:rPr>
            </w:pPr>
            <w:r w:rsidRPr="00DE64B0">
              <w:rPr>
                <w:b/>
                <w:bCs/>
                <w:sz w:val="20"/>
                <w:rtl/>
                <w:lang w:bidi="ar-LB"/>
              </w:rPr>
              <w:t xml:space="preserve">هدف </w:t>
            </w:r>
            <w:r>
              <w:rPr>
                <w:b/>
                <w:bCs/>
                <w:sz w:val="20"/>
                <w:rtl/>
                <w:lang w:bidi="ar-LB"/>
              </w:rPr>
              <w:t>2022</w:t>
            </w:r>
          </w:p>
        </w:tc>
      </w:tr>
      <w:tr w:rsidR="004633F9" w:rsidRPr="00DE64B0" w:rsidTr="009E1143">
        <w:trPr>
          <w:jc w:val="center"/>
        </w:trPr>
        <w:tc>
          <w:tcPr>
            <w:tcW w:w="1098" w:type="dxa"/>
          </w:tcPr>
          <w:p w:rsidR="004633F9" w:rsidRPr="00DE64B0" w:rsidRDefault="004633F9" w:rsidP="009E1143">
            <w:pPr>
              <w:keepNext/>
              <w:bidi/>
              <w:spacing w:before="20"/>
              <w:jc w:val="lowKashida"/>
              <w:rPr>
                <w:sz w:val="20"/>
                <w:rtl/>
                <w:lang w:bidi="ar-LB"/>
              </w:rPr>
            </w:pPr>
            <w:r w:rsidRPr="00DE64B0">
              <w:rPr>
                <w:sz w:val="20"/>
                <w:rtl/>
                <w:lang w:bidi="ar-LB"/>
              </w:rPr>
              <w:t>تخطيط – موافقة</w:t>
            </w:r>
          </w:p>
        </w:tc>
        <w:tc>
          <w:tcPr>
            <w:tcW w:w="1800" w:type="dxa"/>
          </w:tcPr>
          <w:p w:rsidR="004633F9" w:rsidRPr="00DE64B0" w:rsidRDefault="004633F9" w:rsidP="009E1143">
            <w:pPr>
              <w:keepNext/>
              <w:bidi/>
              <w:spacing w:before="20"/>
              <w:jc w:val="lowKashida"/>
              <w:rPr>
                <w:sz w:val="20"/>
                <w:rtl/>
                <w:lang w:bidi="ar-LB"/>
              </w:rPr>
            </w:pPr>
            <w:r w:rsidRPr="00DE64B0">
              <w:rPr>
                <w:sz w:val="20"/>
                <w:rtl/>
                <w:lang w:bidi="ar-LB"/>
              </w:rPr>
              <w:t>شرائح موافق عليها</w:t>
            </w:r>
          </w:p>
        </w:tc>
        <w:tc>
          <w:tcPr>
            <w:tcW w:w="4500" w:type="dxa"/>
          </w:tcPr>
          <w:p w:rsidR="004633F9" w:rsidRPr="00DE64B0" w:rsidRDefault="004633F9" w:rsidP="009E1143">
            <w:pPr>
              <w:keepNext/>
              <w:bidi/>
              <w:spacing w:before="20"/>
              <w:jc w:val="lowKashida"/>
              <w:rPr>
                <w:sz w:val="20"/>
                <w:rtl/>
                <w:lang w:bidi="ar-LB"/>
              </w:rPr>
            </w:pPr>
            <w:r w:rsidRPr="00DE64B0">
              <w:rPr>
                <w:sz w:val="20"/>
                <w:rtl/>
                <w:lang w:bidi="ar-LB"/>
              </w:rPr>
              <w:t>عدد الشرائح الموافق عليها مقابل تلك المخطط لها*</w:t>
            </w:r>
          </w:p>
        </w:tc>
        <w:tc>
          <w:tcPr>
            <w:tcW w:w="2178" w:type="dxa"/>
          </w:tcPr>
          <w:p w:rsidR="004633F9" w:rsidRPr="00DE64B0" w:rsidRDefault="004633F9" w:rsidP="009E1143">
            <w:pPr>
              <w:keepNext/>
              <w:bidi/>
              <w:spacing w:before="20"/>
              <w:jc w:val="lowKashida"/>
              <w:rPr>
                <w:sz w:val="20"/>
                <w:rtl/>
                <w:lang w:val="en-US" w:bidi="ar-LB"/>
              </w:rPr>
            </w:pPr>
            <w:r>
              <w:rPr>
                <w:sz w:val="20"/>
                <w:rtl/>
                <w:lang w:val="en-US" w:bidi="ar-LB"/>
              </w:rPr>
              <w:t>14</w:t>
            </w:r>
          </w:p>
        </w:tc>
      </w:tr>
      <w:tr w:rsidR="004633F9" w:rsidRPr="00DE64B0" w:rsidTr="009E1143">
        <w:trPr>
          <w:jc w:val="center"/>
        </w:trPr>
        <w:tc>
          <w:tcPr>
            <w:tcW w:w="1098" w:type="dxa"/>
          </w:tcPr>
          <w:p w:rsidR="004633F9" w:rsidRPr="00DE64B0" w:rsidRDefault="004633F9" w:rsidP="009E1143">
            <w:pPr>
              <w:keepNext/>
              <w:bidi/>
              <w:spacing w:before="20"/>
              <w:jc w:val="lowKashida"/>
              <w:rPr>
                <w:sz w:val="20"/>
                <w:rtl/>
                <w:lang w:bidi="ar-LB"/>
              </w:rPr>
            </w:pPr>
            <w:r w:rsidRPr="00DE64B0">
              <w:rPr>
                <w:sz w:val="20"/>
                <w:rtl/>
                <w:lang w:bidi="ar-LB"/>
              </w:rPr>
              <w:t>تخطيط – موافقة</w:t>
            </w:r>
          </w:p>
        </w:tc>
        <w:tc>
          <w:tcPr>
            <w:tcW w:w="1800" w:type="dxa"/>
          </w:tcPr>
          <w:p w:rsidR="004633F9" w:rsidRPr="00DE64B0" w:rsidRDefault="004633F9" w:rsidP="009E1143">
            <w:pPr>
              <w:keepNext/>
              <w:bidi/>
              <w:spacing w:before="20"/>
              <w:jc w:val="lowKashida"/>
              <w:rPr>
                <w:sz w:val="20"/>
                <w:rtl/>
                <w:lang w:bidi="ar-LB"/>
              </w:rPr>
            </w:pPr>
            <w:r w:rsidRPr="00DE64B0">
              <w:rPr>
                <w:sz w:val="20"/>
                <w:rtl/>
                <w:lang w:bidi="ar-LB"/>
              </w:rPr>
              <w:t>مش</w:t>
            </w:r>
            <w:r>
              <w:rPr>
                <w:sz w:val="20"/>
                <w:rtl/>
                <w:lang w:bidi="ar-LB"/>
              </w:rPr>
              <w:t>اري</w:t>
            </w:r>
            <w:r w:rsidRPr="00DE64B0">
              <w:rPr>
                <w:sz w:val="20"/>
                <w:rtl/>
                <w:lang w:bidi="ar-LB"/>
              </w:rPr>
              <w:t>ع/أنشطة موافق عليها</w:t>
            </w:r>
          </w:p>
        </w:tc>
        <w:tc>
          <w:tcPr>
            <w:tcW w:w="4500" w:type="dxa"/>
          </w:tcPr>
          <w:p w:rsidR="004633F9" w:rsidRPr="00DE64B0" w:rsidRDefault="004633F9" w:rsidP="009E1143">
            <w:pPr>
              <w:keepNext/>
              <w:bidi/>
              <w:spacing w:before="20"/>
              <w:jc w:val="lowKashida"/>
              <w:rPr>
                <w:sz w:val="20"/>
                <w:rtl/>
                <w:lang w:bidi="ar-LB"/>
              </w:rPr>
            </w:pPr>
            <w:r w:rsidRPr="00DE64B0">
              <w:rPr>
                <w:sz w:val="20"/>
                <w:rtl/>
                <w:lang w:bidi="ar-LB"/>
              </w:rPr>
              <w:t>عدد المشاريع/الأنشطة الموافق عليها مقابل تلك المخطط لها (بما فيها أنشطة إعداد المشاريع) **</w:t>
            </w:r>
          </w:p>
        </w:tc>
        <w:tc>
          <w:tcPr>
            <w:tcW w:w="2178" w:type="dxa"/>
          </w:tcPr>
          <w:p w:rsidR="004633F9" w:rsidRPr="00DE64B0" w:rsidRDefault="004633F9" w:rsidP="009E1143">
            <w:pPr>
              <w:keepNext/>
              <w:bidi/>
              <w:spacing w:before="20"/>
              <w:jc w:val="lowKashida"/>
              <w:rPr>
                <w:sz w:val="20"/>
                <w:rtl/>
                <w:lang w:val="en-US" w:bidi="ar-LB"/>
              </w:rPr>
            </w:pPr>
            <w:r>
              <w:rPr>
                <w:sz w:val="20"/>
                <w:rtl/>
                <w:lang w:val="en-US" w:bidi="ar-LB"/>
              </w:rPr>
              <w:t>20</w:t>
            </w:r>
          </w:p>
        </w:tc>
      </w:tr>
      <w:tr w:rsidR="004633F9" w:rsidRPr="00DE64B0" w:rsidTr="009E1143">
        <w:trPr>
          <w:jc w:val="center"/>
        </w:trPr>
        <w:tc>
          <w:tcPr>
            <w:tcW w:w="1098" w:type="dxa"/>
          </w:tcPr>
          <w:p w:rsidR="004633F9" w:rsidRPr="00DE64B0" w:rsidRDefault="004633F9" w:rsidP="009E1143">
            <w:pPr>
              <w:bidi/>
              <w:spacing w:before="20"/>
              <w:jc w:val="lowKashida"/>
              <w:rPr>
                <w:sz w:val="20"/>
                <w:rtl/>
                <w:lang w:bidi="ar-LB"/>
              </w:rPr>
            </w:pPr>
            <w:r w:rsidRPr="00DE64B0">
              <w:rPr>
                <w:sz w:val="20"/>
                <w:rtl/>
                <w:lang w:bidi="ar-LB"/>
              </w:rPr>
              <w:t>تنفيذ</w:t>
            </w:r>
          </w:p>
        </w:tc>
        <w:tc>
          <w:tcPr>
            <w:tcW w:w="1800" w:type="dxa"/>
          </w:tcPr>
          <w:p w:rsidR="004633F9" w:rsidRPr="00DE64B0" w:rsidRDefault="004633F9" w:rsidP="009E1143">
            <w:pPr>
              <w:bidi/>
              <w:spacing w:before="20"/>
              <w:jc w:val="lowKashida"/>
              <w:rPr>
                <w:sz w:val="20"/>
                <w:rtl/>
                <w:lang w:bidi="ar-LB"/>
              </w:rPr>
            </w:pPr>
            <w:r w:rsidRPr="00DE64B0">
              <w:rPr>
                <w:sz w:val="20"/>
                <w:rtl/>
                <w:lang w:bidi="ar-LB"/>
              </w:rPr>
              <w:t>أموال مصروفة</w:t>
            </w:r>
          </w:p>
        </w:tc>
        <w:tc>
          <w:tcPr>
            <w:tcW w:w="4500" w:type="dxa"/>
          </w:tcPr>
          <w:p w:rsidR="004633F9" w:rsidRPr="00DE64B0" w:rsidRDefault="004633F9" w:rsidP="009E1143">
            <w:pPr>
              <w:bidi/>
              <w:spacing w:before="20"/>
              <w:jc w:val="lowKashida"/>
              <w:rPr>
                <w:sz w:val="20"/>
                <w:rtl/>
                <w:lang w:bidi="ar-LB"/>
              </w:rPr>
            </w:pPr>
            <w:r w:rsidRPr="00DE64B0">
              <w:rPr>
                <w:sz w:val="20"/>
                <w:rtl/>
                <w:lang w:bidi="ar-LB"/>
              </w:rPr>
              <w:t>استنادا إلى الصرف</w:t>
            </w:r>
            <w:r>
              <w:rPr>
                <w:sz w:val="20"/>
                <w:rtl/>
                <w:lang w:bidi="ar-LB"/>
              </w:rPr>
              <w:t xml:space="preserve"> المقدّر</w:t>
            </w:r>
            <w:r w:rsidRPr="00DE64B0">
              <w:rPr>
                <w:sz w:val="20"/>
                <w:rtl/>
                <w:lang w:bidi="ar-LB"/>
              </w:rPr>
              <w:t xml:space="preserve"> في التقرير المرحلي</w:t>
            </w:r>
          </w:p>
        </w:tc>
        <w:tc>
          <w:tcPr>
            <w:tcW w:w="2178" w:type="dxa"/>
          </w:tcPr>
          <w:p w:rsidR="004633F9" w:rsidRPr="00DE64B0" w:rsidRDefault="004633F9" w:rsidP="009E1143">
            <w:pPr>
              <w:bidi/>
              <w:spacing w:before="20"/>
              <w:jc w:val="lowKashida"/>
              <w:rPr>
                <w:sz w:val="20"/>
                <w:rtl/>
                <w:lang w:val="en-US" w:bidi="ar-LB"/>
              </w:rPr>
            </w:pPr>
            <w:r>
              <w:rPr>
                <w:sz w:val="20"/>
                <w:rtl/>
                <w:lang w:val="en-CA" w:eastAsia="en-CA" w:bidi="ar-LB"/>
              </w:rPr>
              <w:t>448 523 22</w:t>
            </w:r>
            <w:r>
              <w:rPr>
                <w:sz w:val="20"/>
                <w:rtl/>
                <w:lang w:val="en-CA" w:bidi="ar-LB"/>
              </w:rPr>
              <w:t xml:space="preserve"> دولارا أمريكيا</w:t>
            </w:r>
          </w:p>
        </w:tc>
      </w:tr>
      <w:tr w:rsidR="004633F9" w:rsidRPr="00DE64B0" w:rsidTr="009E1143">
        <w:trPr>
          <w:jc w:val="center"/>
        </w:trPr>
        <w:tc>
          <w:tcPr>
            <w:tcW w:w="1098" w:type="dxa"/>
          </w:tcPr>
          <w:p w:rsidR="004633F9" w:rsidRPr="00DE64B0" w:rsidRDefault="004633F9" w:rsidP="009E1143">
            <w:pPr>
              <w:bidi/>
              <w:spacing w:before="20"/>
              <w:jc w:val="lowKashida"/>
              <w:rPr>
                <w:sz w:val="20"/>
                <w:rtl/>
                <w:lang w:bidi="ar-LB"/>
              </w:rPr>
            </w:pPr>
            <w:r w:rsidRPr="00DE64B0">
              <w:rPr>
                <w:sz w:val="20"/>
                <w:rtl/>
                <w:lang w:bidi="ar-LB"/>
              </w:rPr>
              <w:t>تنفيذ</w:t>
            </w:r>
          </w:p>
        </w:tc>
        <w:tc>
          <w:tcPr>
            <w:tcW w:w="1800" w:type="dxa"/>
          </w:tcPr>
          <w:p w:rsidR="004633F9" w:rsidRPr="00DE64B0" w:rsidRDefault="004633F9" w:rsidP="009E1143">
            <w:pPr>
              <w:bidi/>
              <w:spacing w:before="20"/>
              <w:jc w:val="lowKashida"/>
              <w:rPr>
                <w:sz w:val="20"/>
                <w:rtl/>
                <w:lang w:bidi="ar-LB"/>
              </w:rPr>
            </w:pPr>
            <w:r w:rsidRPr="00DE64B0">
              <w:rPr>
                <w:sz w:val="20"/>
                <w:rtl/>
                <w:lang w:bidi="ar-LB"/>
              </w:rPr>
              <w:t>إزالة المواد المستنفذة للأوزون</w:t>
            </w:r>
          </w:p>
        </w:tc>
        <w:tc>
          <w:tcPr>
            <w:tcW w:w="4500" w:type="dxa"/>
          </w:tcPr>
          <w:p w:rsidR="004633F9" w:rsidRPr="00DE64B0" w:rsidRDefault="004633F9" w:rsidP="009E1143">
            <w:pPr>
              <w:bidi/>
              <w:spacing w:before="20"/>
              <w:jc w:val="lowKashida"/>
              <w:rPr>
                <w:sz w:val="20"/>
                <w:rtl/>
                <w:lang w:bidi="ar-LB"/>
              </w:rPr>
            </w:pPr>
            <w:r w:rsidRPr="00DE64B0">
              <w:rPr>
                <w:sz w:val="20"/>
                <w:rtl/>
                <w:lang w:bidi="ar-LB"/>
              </w:rPr>
              <w:t>إزالة المواد المستنفدة للأوزون للشريحة عند الموافقة على الشريحة التالية مقابل الإزالة المخطط لها في خطط الأعمال</w:t>
            </w:r>
            <w:r>
              <w:rPr>
                <w:sz w:val="20"/>
                <w:rtl/>
                <w:lang w:bidi="ar-LB"/>
              </w:rPr>
              <w:t xml:space="preserve"> *</w:t>
            </w:r>
          </w:p>
        </w:tc>
        <w:tc>
          <w:tcPr>
            <w:tcW w:w="2178" w:type="dxa"/>
          </w:tcPr>
          <w:p w:rsidR="004633F9" w:rsidRPr="00DE64B0" w:rsidRDefault="004633F9" w:rsidP="009E1143">
            <w:pPr>
              <w:bidi/>
              <w:spacing w:before="20"/>
              <w:jc w:val="lowKashida"/>
              <w:rPr>
                <w:sz w:val="20"/>
                <w:rtl/>
                <w:lang w:val="en-US" w:bidi="ar-LB"/>
              </w:rPr>
            </w:pPr>
            <w:r>
              <w:rPr>
                <w:sz w:val="20"/>
                <w:rtl/>
                <w:lang w:val="en-CA" w:eastAsia="en-CA" w:bidi="ar-LB"/>
              </w:rPr>
              <w:t>216.0</w:t>
            </w:r>
            <w:r>
              <w:rPr>
                <w:sz w:val="20"/>
                <w:rtl/>
                <w:lang w:val="en-US" w:bidi="ar-LB"/>
              </w:rPr>
              <w:t xml:space="preserve"> </w:t>
            </w:r>
            <w:r w:rsidRPr="00DE64B0">
              <w:rPr>
                <w:sz w:val="20"/>
                <w:rtl/>
                <w:lang w:val="en-US" w:bidi="ar-LB"/>
              </w:rPr>
              <w:t>طن من قدرات استنفاد الأوزون</w:t>
            </w:r>
          </w:p>
        </w:tc>
      </w:tr>
      <w:tr w:rsidR="004633F9" w:rsidRPr="00DE64B0" w:rsidTr="009E1143">
        <w:trPr>
          <w:jc w:val="center"/>
        </w:trPr>
        <w:tc>
          <w:tcPr>
            <w:tcW w:w="1098" w:type="dxa"/>
          </w:tcPr>
          <w:p w:rsidR="004633F9" w:rsidRPr="00DE64B0" w:rsidRDefault="004633F9" w:rsidP="009E1143">
            <w:pPr>
              <w:bidi/>
              <w:spacing w:before="20"/>
              <w:jc w:val="lowKashida"/>
              <w:rPr>
                <w:sz w:val="20"/>
                <w:rtl/>
                <w:lang w:bidi="ar-LB"/>
              </w:rPr>
            </w:pPr>
            <w:r w:rsidRPr="00DE64B0">
              <w:rPr>
                <w:sz w:val="20"/>
                <w:rtl/>
                <w:lang w:bidi="ar-LB"/>
              </w:rPr>
              <w:t>تنفيذ</w:t>
            </w:r>
          </w:p>
        </w:tc>
        <w:tc>
          <w:tcPr>
            <w:tcW w:w="1800" w:type="dxa"/>
          </w:tcPr>
          <w:p w:rsidR="004633F9" w:rsidRPr="00DE64B0" w:rsidRDefault="004633F9" w:rsidP="009E1143">
            <w:pPr>
              <w:bidi/>
              <w:spacing w:before="20"/>
              <w:jc w:val="lowKashida"/>
              <w:rPr>
                <w:sz w:val="20"/>
                <w:rtl/>
                <w:lang w:bidi="ar-LB"/>
              </w:rPr>
            </w:pPr>
            <w:r w:rsidRPr="00DE64B0">
              <w:rPr>
                <w:sz w:val="20"/>
                <w:rtl/>
                <w:lang w:bidi="ar-LB"/>
              </w:rPr>
              <w:t xml:space="preserve">إنجاز </w:t>
            </w:r>
            <w:r>
              <w:rPr>
                <w:sz w:val="20"/>
                <w:rtl/>
                <w:lang w:bidi="ar-LB"/>
              </w:rPr>
              <w:t>ال</w:t>
            </w:r>
            <w:r w:rsidRPr="00DE64B0">
              <w:rPr>
                <w:sz w:val="20"/>
                <w:rtl/>
                <w:lang w:bidi="ar-LB"/>
              </w:rPr>
              <w:t>مشاريع</w:t>
            </w:r>
            <w:r>
              <w:rPr>
                <w:sz w:val="20"/>
                <w:rtl/>
                <w:lang w:bidi="ar-LB"/>
              </w:rPr>
              <w:t xml:space="preserve"> للأنشطة</w:t>
            </w:r>
          </w:p>
        </w:tc>
        <w:tc>
          <w:tcPr>
            <w:tcW w:w="4500" w:type="dxa"/>
          </w:tcPr>
          <w:p w:rsidR="004633F9" w:rsidRPr="00DE64B0" w:rsidRDefault="004633F9" w:rsidP="009E1143">
            <w:pPr>
              <w:bidi/>
              <w:spacing w:before="20"/>
              <w:jc w:val="lowKashida"/>
              <w:rPr>
                <w:sz w:val="20"/>
                <w:rtl/>
                <w:lang w:bidi="ar-LB"/>
              </w:rPr>
            </w:pPr>
            <w:r w:rsidRPr="00DE64B0">
              <w:rPr>
                <w:sz w:val="20"/>
                <w:rtl/>
                <w:lang w:bidi="ar-LB"/>
              </w:rPr>
              <w:t>إنجاز المشاريع مقابل ما هو مخطط له في التقارير المرحلية لجميع الأنشطة (باستثناء إعداد المشاريع)</w:t>
            </w:r>
          </w:p>
        </w:tc>
        <w:tc>
          <w:tcPr>
            <w:tcW w:w="2178" w:type="dxa"/>
          </w:tcPr>
          <w:p w:rsidR="004633F9" w:rsidRPr="00DE64B0" w:rsidRDefault="004633F9" w:rsidP="009E1143">
            <w:pPr>
              <w:bidi/>
              <w:spacing w:before="20"/>
              <w:jc w:val="lowKashida"/>
              <w:rPr>
                <w:sz w:val="20"/>
                <w:rtl/>
                <w:lang w:val="en-US" w:bidi="ar-LB"/>
              </w:rPr>
            </w:pPr>
            <w:r>
              <w:rPr>
                <w:sz w:val="20"/>
                <w:rtl/>
                <w:lang w:val="en-US" w:bidi="ar-LB"/>
              </w:rPr>
              <w:t>40</w:t>
            </w:r>
          </w:p>
        </w:tc>
      </w:tr>
      <w:tr w:rsidR="004633F9" w:rsidRPr="00DE64B0" w:rsidTr="009E1143">
        <w:trPr>
          <w:jc w:val="center"/>
        </w:trPr>
        <w:tc>
          <w:tcPr>
            <w:tcW w:w="1098" w:type="dxa"/>
          </w:tcPr>
          <w:p w:rsidR="004633F9" w:rsidRPr="00DE64B0" w:rsidRDefault="004633F9" w:rsidP="009E1143">
            <w:pPr>
              <w:bidi/>
              <w:spacing w:before="20"/>
              <w:jc w:val="lowKashida"/>
              <w:rPr>
                <w:sz w:val="20"/>
                <w:rtl/>
                <w:lang w:bidi="ar-LB"/>
              </w:rPr>
            </w:pPr>
            <w:r w:rsidRPr="00DE64B0">
              <w:rPr>
                <w:sz w:val="20"/>
                <w:rtl/>
                <w:lang w:bidi="ar-LB"/>
              </w:rPr>
              <w:t>إداري</w:t>
            </w:r>
          </w:p>
        </w:tc>
        <w:tc>
          <w:tcPr>
            <w:tcW w:w="1800" w:type="dxa"/>
          </w:tcPr>
          <w:p w:rsidR="004633F9" w:rsidRPr="00DE64B0" w:rsidRDefault="004633F9" w:rsidP="009E1143">
            <w:pPr>
              <w:bidi/>
              <w:spacing w:before="20"/>
              <w:jc w:val="lowKashida"/>
              <w:rPr>
                <w:sz w:val="20"/>
                <w:rtl/>
                <w:lang w:bidi="ar-LB"/>
              </w:rPr>
            </w:pPr>
            <w:r w:rsidRPr="00DE64B0">
              <w:rPr>
                <w:sz w:val="20"/>
                <w:rtl/>
                <w:lang w:bidi="ar-LB"/>
              </w:rPr>
              <w:t>سرعة الإنجاز المالي</w:t>
            </w:r>
          </w:p>
        </w:tc>
        <w:tc>
          <w:tcPr>
            <w:tcW w:w="4500" w:type="dxa"/>
          </w:tcPr>
          <w:p w:rsidR="004633F9" w:rsidRPr="00DE64B0" w:rsidRDefault="004633F9" w:rsidP="009E1143">
            <w:pPr>
              <w:bidi/>
              <w:spacing w:before="20"/>
              <w:jc w:val="lowKashida"/>
              <w:rPr>
                <w:sz w:val="20"/>
                <w:rtl/>
                <w:lang w:bidi="ar-LB"/>
              </w:rPr>
            </w:pPr>
            <w:r w:rsidRPr="00DE64B0">
              <w:rPr>
                <w:sz w:val="20"/>
                <w:rtl/>
                <w:lang w:bidi="ar-LB"/>
              </w:rPr>
              <w:t>نسبة المشاريع المنجزة ماليا بعد 12 شهرا من إنجاز المشروع</w:t>
            </w:r>
          </w:p>
        </w:tc>
        <w:tc>
          <w:tcPr>
            <w:tcW w:w="2178" w:type="dxa"/>
          </w:tcPr>
          <w:p w:rsidR="004633F9" w:rsidRPr="00DE64B0" w:rsidRDefault="004633F9" w:rsidP="009E1143">
            <w:pPr>
              <w:bidi/>
              <w:spacing w:before="20"/>
              <w:jc w:val="lowKashida"/>
              <w:rPr>
                <w:sz w:val="20"/>
                <w:rtl/>
                <w:lang w:val="en-US" w:bidi="ar-LB"/>
              </w:rPr>
            </w:pPr>
            <w:r>
              <w:rPr>
                <w:sz w:val="20"/>
                <w:rtl/>
                <w:lang w:val="en-US" w:bidi="ar-LB"/>
              </w:rPr>
              <w:t>70%</w:t>
            </w:r>
          </w:p>
        </w:tc>
      </w:tr>
      <w:tr w:rsidR="004633F9" w:rsidRPr="00DE64B0" w:rsidTr="009E1143">
        <w:trPr>
          <w:jc w:val="center"/>
        </w:trPr>
        <w:tc>
          <w:tcPr>
            <w:tcW w:w="1098" w:type="dxa"/>
          </w:tcPr>
          <w:p w:rsidR="004633F9" w:rsidRPr="00DE64B0" w:rsidRDefault="004633F9" w:rsidP="009E1143">
            <w:pPr>
              <w:bidi/>
              <w:spacing w:before="20"/>
              <w:jc w:val="lowKashida"/>
              <w:rPr>
                <w:sz w:val="20"/>
                <w:rtl/>
                <w:lang w:bidi="ar-LB"/>
              </w:rPr>
            </w:pPr>
            <w:r w:rsidRPr="00DE64B0">
              <w:rPr>
                <w:sz w:val="20"/>
                <w:rtl/>
                <w:lang w:bidi="ar-LB"/>
              </w:rPr>
              <w:t>إداري</w:t>
            </w:r>
          </w:p>
        </w:tc>
        <w:tc>
          <w:tcPr>
            <w:tcW w:w="1800" w:type="dxa"/>
          </w:tcPr>
          <w:p w:rsidR="004633F9" w:rsidRPr="00DE64B0" w:rsidRDefault="004633F9" w:rsidP="009E1143">
            <w:pPr>
              <w:bidi/>
              <w:spacing w:before="20"/>
              <w:jc w:val="lowKashida"/>
              <w:rPr>
                <w:sz w:val="20"/>
                <w:rtl/>
                <w:lang w:bidi="ar-LB"/>
              </w:rPr>
            </w:pPr>
            <w:r w:rsidRPr="00DE64B0">
              <w:rPr>
                <w:sz w:val="20"/>
                <w:rtl/>
                <w:lang w:bidi="ar-LB"/>
              </w:rPr>
              <w:t>تقديم تقارير إنجاز المش</w:t>
            </w:r>
            <w:r>
              <w:rPr>
                <w:sz w:val="20"/>
                <w:rtl/>
                <w:lang w:bidi="ar-LB"/>
              </w:rPr>
              <w:t>اري</w:t>
            </w:r>
            <w:r w:rsidRPr="00DE64B0">
              <w:rPr>
                <w:sz w:val="20"/>
                <w:rtl/>
                <w:lang w:bidi="ar-LB"/>
              </w:rPr>
              <w:t>ع في مواعيدها</w:t>
            </w:r>
          </w:p>
        </w:tc>
        <w:tc>
          <w:tcPr>
            <w:tcW w:w="4500" w:type="dxa"/>
          </w:tcPr>
          <w:p w:rsidR="004633F9" w:rsidRPr="00DE64B0" w:rsidRDefault="004633F9" w:rsidP="009E1143">
            <w:pPr>
              <w:bidi/>
              <w:spacing w:before="20"/>
              <w:jc w:val="lowKashida"/>
              <w:rPr>
                <w:sz w:val="20"/>
                <w:rtl/>
                <w:lang w:bidi="ar-LB"/>
              </w:rPr>
            </w:pPr>
            <w:r w:rsidRPr="00DE64B0">
              <w:rPr>
                <w:sz w:val="20"/>
                <w:rtl/>
                <w:lang w:bidi="ar-LB"/>
              </w:rPr>
              <w:t>تقديم تقارير إنجاز المش</w:t>
            </w:r>
            <w:r>
              <w:rPr>
                <w:sz w:val="20"/>
                <w:rtl/>
                <w:lang w:bidi="ar-LB"/>
              </w:rPr>
              <w:t>اري</w:t>
            </w:r>
            <w:r w:rsidRPr="00DE64B0">
              <w:rPr>
                <w:sz w:val="20"/>
                <w:rtl/>
                <w:lang w:bidi="ar-LB"/>
              </w:rPr>
              <w:t>ع في مواعيدها مقابل تلك المتفق عليها</w:t>
            </w:r>
          </w:p>
        </w:tc>
        <w:tc>
          <w:tcPr>
            <w:tcW w:w="2178" w:type="dxa"/>
          </w:tcPr>
          <w:p w:rsidR="004633F9" w:rsidRPr="00DE64B0" w:rsidRDefault="004633F9" w:rsidP="004633F9">
            <w:pPr>
              <w:bidi/>
              <w:spacing w:before="20"/>
              <w:jc w:val="lowKashida"/>
              <w:rPr>
                <w:sz w:val="20"/>
                <w:lang w:val="en-US" w:bidi="ar-LB"/>
              </w:rPr>
            </w:pPr>
            <w:r>
              <w:rPr>
                <w:sz w:val="20"/>
                <w:rtl/>
                <w:lang w:val="en-US" w:bidi="ar-LB"/>
              </w:rPr>
              <w:t>في حينه (6)</w:t>
            </w:r>
          </w:p>
        </w:tc>
      </w:tr>
      <w:tr w:rsidR="004633F9" w:rsidRPr="00DE64B0" w:rsidTr="009E1143">
        <w:trPr>
          <w:jc w:val="center"/>
        </w:trPr>
        <w:tc>
          <w:tcPr>
            <w:tcW w:w="1098" w:type="dxa"/>
          </w:tcPr>
          <w:p w:rsidR="004633F9" w:rsidRPr="00DE64B0" w:rsidRDefault="004633F9" w:rsidP="009E1143">
            <w:pPr>
              <w:bidi/>
              <w:spacing w:before="20"/>
              <w:jc w:val="lowKashida"/>
              <w:rPr>
                <w:sz w:val="20"/>
                <w:rtl/>
                <w:lang w:bidi="ar-LB"/>
              </w:rPr>
            </w:pPr>
            <w:r w:rsidRPr="00DE64B0">
              <w:rPr>
                <w:sz w:val="20"/>
                <w:rtl/>
                <w:lang w:bidi="ar-LB"/>
              </w:rPr>
              <w:t>إداري</w:t>
            </w:r>
          </w:p>
        </w:tc>
        <w:tc>
          <w:tcPr>
            <w:tcW w:w="1800" w:type="dxa"/>
          </w:tcPr>
          <w:p w:rsidR="004633F9" w:rsidRPr="00DE64B0" w:rsidRDefault="004633F9" w:rsidP="009E1143">
            <w:pPr>
              <w:bidi/>
              <w:spacing w:before="20"/>
              <w:jc w:val="lowKashida"/>
              <w:rPr>
                <w:sz w:val="20"/>
                <w:rtl/>
                <w:lang w:bidi="ar-LB"/>
              </w:rPr>
            </w:pPr>
            <w:r w:rsidRPr="00DE64B0">
              <w:rPr>
                <w:sz w:val="20"/>
                <w:rtl/>
                <w:lang w:bidi="ar-LB"/>
              </w:rPr>
              <w:t>تقديم التقارير المرحلية في مواعيدها</w:t>
            </w:r>
          </w:p>
        </w:tc>
        <w:tc>
          <w:tcPr>
            <w:tcW w:w="4500" w:type="dxa"/>
          </w:tcPr>
          <w:p w:rsidR="004633F9" w:rsidRPr="00DE64B0" w:rsidRDefault="004633F9" w:rsidP="009E1143">
            <w:pPr>
              <w:bidi/>
              <w:spacing w:before="20"/>
              <w:jc w:val="lowKashida"/>
              <w:rPr>
                <w:sz w:val="20"/>
                <w:rtl/>
                <w:lang w:bidi="ar-LB"/>
              </w:rPr>
            </w:pPr>
            <w:r w:rsidRPr="00DE64B0">
              <w:rPr>
                <w:sz w:val="20"/>
                <w:rtl/>
                <w:lang w:bidi="ar-LB"/>
              </w:rPr>
              <w:t>تقديم التقارير المرحلية وخطط الأعمال والردود في مواعيدها ما لم يتفق على خلاف ذلك</w:t>
            </w:r>
          </w:p>
        </w:tc>
        <w:tc>
          <w:tcPr>
            <w:tcW w:w="2178" w:type="dxa"/>
          </w:tcPr>
          <w:p w:rsidR="004633F9" w:rsidRPr="00DE64B0" w:rsidRDefault="004633F9" w:rsidP="009E1143">
            <w:pPr>
              <w:bidi/>
              <w:spacing w:before="20"/>
              <w:jc w:val="lowKashida"/>
              <w:rPr>
                <w:sz w:val="20"/>
                <w:rtl/>
                <w:lang w:val="en-US" w:bidi="ar-LB"/>
              </w:rPr>
            </w:pPr>
            <w:r w:rsidRPr="00DE64B0">
              <w:rPr>
                <w:sz w:val="20"/>
                <w:rtl/>
                <w:lang w:val="en-US" w:bidi="ar-LB"/>
              </w:rPr>
              <w:t>في حينه</w:t>
            </w:r>
          </w:p>
        </w:tc>
      </w:tr>
    </w:tbl>
    <w:p w:rsidR="004633F9" w:rsidRPr="00DE64B0" w:rsidRDefault="004633F9" w:rsidP="004633F9">
      <w:pPr>
        <w:bidi/>
        <w:spacing w:before="40"/>
        <w:jc w:val="lowKashida"/>
        <w:rPr>
          <w:sz w:val="20"/>
          <w:rtl/>
          <w:lang w:bidi="ar-LB"/>
        </w:rPr>
      </w:pPr>
      <w:r w:rsidRPr="00DE64B0">
        <w:rPr>
          <w:sz w:val="20"/>
          <w:rtl/>
          <w:lang w:bidi="ar-LB"/>
        </w:rPr>
        <w:t>* يتمّ تخفيض الهدف المحدد للوكالة إذا لم تتمكن من تقديم الشريحة بسبب وكالة متعاونة أو رئيسية أخرى، إذا وافقت تلك الوكالة على ذلك.</w:t>
      </w:r>
    </w:p>
    <w:p w:rsidR="004633F9" w:rsidRPr="00DE64B0" w:rsidRDefault="004633F9" w:rsidP="004633F9">
      <w:pPr>
        <w:bidi/>
        <w:spacing w:after="240"/>
        <w:jc w:val="lowKashida"/>
        <w:rPr>
          <w:sz w:val="20"/>
          <w:rtl/>
          <w:lang w:bidi="ar-LB"/>
        </w:rPr>
      </w:pPr>
      <w:r w:rsidRPr="00DE64B0">
        <w:rPr>
          <w:sz w:val="20"/>
          <w:rtl/>
          <w:lang w:bidi="ar-LB"/>
        </w:rPr>
        <w:t>** لا ينبغي احتساب أي نشاط إعداد مشروع لم تتخذ اللجنة التنفيذية قرارا بتمويله</w:t>
      </w:r>
      <w:r w:rsidRPr="00DE64B0">
        <w:rPr>
          <w:sz w:val="20"/>
          <w:lang w:bidi="ar-LB"/>
        </w:rPr>
        <w:t>.</w:t>
      </w:r>
    </w:p>
    <w:p w:rsidR="004633F9" w:rsidRPr="007531F6" w:rsidRDefault="004633F9" w:rsidP="004633F9">
      <w:pPr>
        <w:pStyle w:val="StyleHeader4Para4Left0Firstline0"/>
        <w:tabs>
          <w:tab w:val="clear" w:pos="2880"/>
          <w:tab w:val="clear" w:pos="5760"/>
          <w:tab w:val="left" w:pos="4"/>
        </w:tabs>
        <w:bidi/>
        <w:ind w:left="4"/>
        <w:rPr>
          <w:b/>
          <w:bCs/>
          <w:sz w:val="26"/>
          <w:szCs w:val="26"/>
          <w:lang w:val="en-CA" w:bidi="ar-LB"/>
        </w:rPr>
      </w:pPr>
      <w:r w:rsidRPr="004633F9">
        <w:rPr>
          <w:b/>
          <w:bCs/>
          <w:sz w:val="26"/>
          <w:szCs w:val="26"/>
          <w:rtl/>
          <w:lang w:val="en-CA" w:bidi="ar-LB"/>
        </w:rPr>
        <w:lastRenderedPageBreak/>
        <w:t>التوصية</w:t>
      </w:r>
    </w:p>
    <w:p w:rsidR="004633F9" w:rsidRPr="007531F6" w:rsidRDefault="004633F9" w:rsidP="004633F9">
      <w:pPr>
        <w:pStyle w:val="StyleHeader4Para4Left0Firstline0"/>
        <w:numPr>
          <w:ilvl w:val="0"/>
          <w:numId w:val="23"/>
        </w:numPr>
        <w:tabs>
          <w:tab w:val="left" w:pos="708"/>
        </w:tabs>
        <w:bidi/>
        <w:rPr>
          <w:sz w:val="26"/>
          <w:szCs w:val="26"/>
          <w:lang w:val="en-CA" w:bidi="ar-LB"/>
        </w:rPr>
      </w:pPr>
      <w:r w:rsidRPr="007531F6">
        <w:rPr>
          <w:sz w:val="26"/>
          <w:szCs w:val="26"/>
          <w:rtl/>
          <w:lang w:val="en-CA" w:bidi="ar-LB"/>
        </w:rPr>
        <w:t>قد ترغب اللجنة التنفيذية في:</w:t>
      </w:r>
    </w:p>
    <w:p w:rsidR="004633F9" w:rsidRPr="007531F6" w:rsidRDefault="004633F9" w:rsidP="004633F9">
      <w:pPr>
        <w:pStyle w:val="StyleHeader4Para4Left0Firstline0"/>
        <w:numPr>
          <w:ilvl w:val="0"/>
          <w:numId w:val="28"/>
        </w:numPr>
        <w:tabs>
          <w:tab w:val="left" w:pos="708"/>
        </w:tabs>
        <w:bidi/>
        <w:rPr>
          <w:sz w:val="26"/>
          <w:szCs w:val="26"/>
          <w:lang w:val="en-CA" w:bidi="ar-LB"/>
        </w:rPr>
      </w:pPr>
      <w:r>
        <w:rPr>
          <w:sz w:val="26"/>
          <w:szCs w:val="26"/>
          <w:lang w:val="en-CA" w:bidi="ar-LB"/>
        </w:rPr>
        <w:t xml:space="preserve"> </w:t>
      </w:r>
      <w:r w:rsidRPr="007531F6">
        <w:rPr>
          <w:sz w:val="26"/>
          <w:szCs w:val="26"/>
          <w:rtl/>
          <w:lang w:val="en-CA" w:bidi="ar-LB"/>
        </w:rPr>
        <w:t xml:space="preserve">أن تأخذ علما بخطة عمل برنامج الأمم المتحدة الإنمائي للفترة </w:t>
      </w:r>
      <w:r>
        <w:rPr>
          <w:sz w:val="26"/>
          <w:szCs w:val="26"/>
          <w:rtl/>
          <w:lang w:val="en-CA" w:bidi="ar-LB"/>
        </w:rPr>
        <w:t>2022</w:t>
      </w:r>
      <w:r w:rsidRPr="007531F6">
        <w:rPr>
          <w:sz w:val="26"/>
          <w:szCs w:val="26"/>
          <w:rtl/>
          <w:lang w:val="en-CA" w:bidi="ar-LB"/>
        </w:rPr>
        <w:t xml:space="preserve"> – </w:t>
      </w:r>
      <w:r>
        <w:rPr>
          <w:sz w:val="26"/>
          <w:szCs w:val="26"/>
          <w:rtl/>
          <w:lang w:val="en-CA" w:bidi="ar-LB"/>
        </w:rPr>
        <w:t>2024</w:t>
      </w:r>
      <w:r w:rsidRPr="007531F6">
        <w:rPr>
          <w:sz w:val="26"/>
          <w:szCs w:val="26"/>
          <w:rtl/>
          <w:lang w:val="en-CA" w:bidi="ar-LB"/>
        </w:rPr>
        <w:t xml:space="preserve"> على النحو الوارد في </w:t>
      </w:r>
      <w:r>
        <w:rPr>
          <w:sz w:val="26"/>
          <w:szCs w:val="26"/>
          <w:lang w:val="en-CA" w:bidi="ar-LB"/>
        </w:rPr>
        <w:t xml:space="preserve"> </w:t>
      </w:r>
      <w:r>
        <w:rPr>
          <w:sz w:val="26"/>
          <w:szCs w:val="26"/>
          <w:rtl/>
          <w:lang w:val="en-CA" w:bidi="ar-LB"/>
        </w:rPr>
        <w:t>الوثيقة</w:t>
      </w:r>
      <w:r w:rsidRPr="007531F6">
        <w:rPr>
          <w:sz w:val="26"/>
          <w:szCs w:val="26"/>
          <w:rtl/>
          <w:lang w:val="en-CA" w:bidi="ar-LB"/>
        </w:rPr>
        <w:t xml:space="preserve"> </w:t>
      </w:r>
      <w:r w:rsidRPr="007531F6">
        <w:rPr>
          <w:sz w:val="26"/>
          <w:szCs w:val="26"/>
          <w:lang w:val="fr-CA" w:bidi="ar-LB"/>
        </w:rPr>
        <w:t>UNEP/OzL.Pro/ExCom/8</w:t>
      </w:r>
      <w:r>
        <w:rPr>
          <w:sz w:val="26"/>
          <w:szCs w:val="26"/>
          <w:lang w:val="fr-CA" w:bidi="ar-LB"/>
        </w:rPr>
        <w:t>8</w:t>
      </w:r>
      <w:r w:rsidRPr="007531F6">
        <w:rPr>
          <w:sz w:val="26"/>
          <w:szCs w:val="26"/>
          <w:lang w:val="fr-CA" w:bidi="ar-LB"/>
        </w:rPr>
        <w:t>/</w:t>
      </w:r>
      <w:r>
        <w:rPr>
          <w:sz w:val="26"/>
          <w:szCs w:val="26"/>
          <w:lang w:val="fr-CA" w:bidi="ar-LB"/>
        </w:rPr>
        <w:t>24</w:t>
      </w:r>
      <w:r w:rsidRPr="007531F6">
        <w:rPr>
          <w:sz w:val="26"/>
          <w:szCs w:val="26"/>
          <w:rtl/>
          <w:lang w:val="fr-CA" w:bidi="ar-LB"/>
        </w:rPr>
        <w:t>؛</w:t>
      </w:r>
    </w:p>
    <w:p w:rsidR="004633F9" w:rsidRDefault="004633F9" w:rsidP="004633F9">
      <w:pPr>
        <w:pStyle w:val="StyleHeader4Para4Left0Firstline0"/>
        <w:numPr>
          <w:ilvl w:val="0"/>
          <w:numId w:val="28"/>
        </w:numPr>
        <w:tabs>
          <w:tab w:val="left" w:pos="708"/>
        </w:tabs>
        <w:bidi/>
        <w:ind w:hanging="438"/>
        <w:rPr>
          <w:sz w:val="18"/>
          <w:szCs w:val="18"/>
          <w:lang w:val="en-CA" w:bidi="ar-LB"/>
        </w:rPr>
      </w:pPr>
      <w:r w:rsidRPr="007531F6">
        <w:rPr>
          <w:sz w:val="26"/>
          <w:szCs w:val="26"/>
          <w:rtl/>
          <w:lang w:val="en-CA" w:bidi="ar-LB"/>
        </w:rPr>
        <w:t xml:space="preserve"> </w:t>
      </w:r>
      <w:r>
        <w:rPr>
          <w:sz w:val="26"/>
          <w:szCs w:val="26"/>
          <w:lang w:val="en-CA" w:bidi="ar-LB"/>
        </w:rPr>
        <w:t xml:space="preserve"> </w:t>
      </w:r>
      <w:r w:rsidRPr="007531F6">
        <w:rPr>
          <w:sz w:val="26"/>
          <w:szCs w:val="26"/>
          <w:rtl/>
          <w:lang w:val="en-CA" w:bidi="ar-LB"/>
        </w:rPr>
        <w:t xml:space="preserve">وأن تقرّ مؤشرات الأداء المحددة لبرنامج الأمم المتحدة الإنمائي على النحو المبيّن في الجدول </w:t>
      </w:r>
      <w:r>
        <w:rPr>
          <w:sz w:val="26"/>
          <w:szCs w:val="26"/>
          <w:lang w:val="en-CA" w:bidi="ar-LB"/>
        </w:rPr>
        <w:t>4</w:t>
      </w:r>
      <w:r w:rsidRPr="007531F6">
        <w:rPr>
          <w:sz w:val="26"/>
          <w:szCs w:val="26"/>
          <w:rtl/>
          <w:lang w:val="en-CA" w:bidi="ar-LB"/>
        </w:rPr>
        <w:t xml:space="preserve"> من </w:t>
      </w:r>
      <w:r>
        <w:rPr>
          <w:sz w:val="26"/>
          <w:szCs w:val="26"/>
          <w:lang w:val="en-CA" w:bidi="ar-LB"/>
        </w:rPr>
        <w:t xml:space="preserve"> </w:t>
      </w:r>
      <w:r w:rsidRPr="007531F6">
        <w:rPr>
          <w:sz w:val="26"/>
          <w:szCs w:val="26"/>
          <w:rtl/>
          <w:lang w:val="en-CA" w:bidi="ar-LB"/>
        </w:rPr>
        <w:t xml:space="preserve">المذكرة </w:t>
      </w:r>
      <w:r w:rsidRPr="007531F6">
        <w:rPr>
          <w:sz w:val="26"/>
          <w:szCs w:val="26"/>
          <w:lang w:val="fr-CA" w:bidi="ar-LB"/>
        </w:rPr>
        <w:t>UNEP/OzL.Pro/ExCom/8</w:t>
      </w:r>
      <w:r>
        <w:rPr>
          <w:sz w:val="26"/>
          <w:szCs w:val="26"/>
          <w:lang w:val="fr-CA" w:bidi="ar-LB"/>
        </w:rPr>
        <w:t>8</w:t>
      </w:r>
      <w:r w:rsidRPr="007531F6">
        <w:rPr>
          <w:sz w:val="26"/>
          <w:szCs w:val="26"/>
          <w:lang w:val="fr-CA" w:bidi="ar-LB"/>
        </w:rPr>
        <w:t>/</w:t>
      </w:r>
      <w:r>
        <w:rPr>
          <w:sz w:val="26"/>
          <w:szCs w:val="26"/>
          <w:lang w:val="fr-CA" w:bidi="ar-LB"/>
        </w:rPr>
        <w:t>24</w:t>
      </w:r>
      <w:r w:rsidRPr="00A84334">
        <w:rPr>
          <w:sz w:val="24"/>
          <w:szCs w:val="24"/>
          <w:rtl/>
          <w:lang w:val="fr-CA" w:bidi="ar-LB"/>
        </w:rPr>
        <w:t>.</w:t>
      </w:r>
      <w:r w:rsidRPr="00A84334">
        <w:rPr>
          <w:sz w:val="18"/>
          <w:szCs w:val="18"/>
          <w:rtl/>
          <w:lang w:val="en-CA" w:bidi="ar-LB"/>
        </w:rPr>
        <w:t xml:space="preserve"> </w:t>
      </w:r>
    </w:p>
    <w:sectPr w:rsidR="004633F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D62" w:rsidRDefault="00011D62">
      <w:r>
        <w:separator/>
      </w:r>
    </w:p>
  </w:endnote>
  <w:endnote w:type="continuationSeparator" w:id="0">
    <w:p w:rsidR="00011D62" w:rsidRDefault="00011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sidR="0065084F">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sidR="0065084F">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84F" w:rsidRPr="002E7771" w:rsidRDefault="0065084F" w:rsidP="0065084F">
    <w:pPr>
      <w:pBdr>
        <w:top w:val="single" w:sz="4" w:space="1" w:color="auto"/>
        <w:left w:val="single" w:sz="4" w:space="4" w:color="auto"/>
        <w:bottom w:val="single" w:sz="4" w:space="1" w:color="auto"/>
        <w:right w:val="single" w:sz="4" w:space="4" w:color="auto"/>
      </w:pBdr>
      <w:bidi/>
      <w:jc w:val="center"/>
      <w:rPr>
        <w:sz w:val="18"/>
        <w:szCs w:val="18"/>
        <w:rtl/>
      </w:rPr>
    </w:pPr>
    <w:r w:rsidRPr="002E7771">
      <w:rPr>
        <w:sz w:val="18"/>
        <w:szCs w:val="18"/>
        <w:rtl/>
      </w:rPr>
      <w:t>إن وثائق ما قبل دورات اللجنة التنفيذية للصندوق المتعدد الأطراف لتنفيذ بروتوكول مونتريال</w:t>
    </w:r>
  </w:p>
  <w:p w:rsidR="0065084F" w:rsidRDefault="0065084F" w:rsidP="0065084F">
    <w:pPr>
      <w:pBdr>
        <w:top w:val="single" w:sz="4" w:space="1" w:color="auto"/>
        <w:left w:val="single" w:sz="4" w:space="4" w:color="auto"/>
        <w:bottom w:val="single" w:sz="4" w:space="1" w:color="auto"/>
        <w:right w:val="single" w:sz="4" w:space="4" w:color="auto"/>
      </w:pBdr>
      <w:bidi/>
      <w:jc w:val="center"/>
      <w:rPr>
        <w:sz w:val="18"/>
        <w:szCs w:val="18"/>
      </w:rPr>
    </w:pPr>
    <w:r w:rsidRPr="002E7771">
      <w:rPr>
        <w:sz w:val="18"/>
        <w:szCs w:val="18"/>
        <w:rtl/>
      </w:rPr>
      <w:t>قد تصدر دون إخلال بأي قرار تتخذه اللجنة التنفيذية بعد صدورها</w:t>
    </w:r>
    <w:r w:rsidRPr="002E7771">
      <w:rPr>
        <w:sz w:val="18"/>
        <w:szCs w:val="18"/>
      </w:rPr>
      <w:t>.</w:t>
    </w:r>
  </w:p>
  <w:p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D62" w:rsidRDefault="00011D62">
      <w:r>
        <w:separator/>
      </w:r>
    </w:p>
  </w:footnote>
  <w:footnote w:type="continuationSeparator" w:id="0">
    <w:p w:rsidR="00011D62" w:rsidRDefault="00011D62">
      <w:r>
        <w:continuationSeparator/>
      </w:r>
    </w:p>
  </w:footnote>
  <w:footnote w:id="1">
    <w:p w:rsidR="00C0337B" w:rsidRPr="00C0337B" w:rsidRDefault="00C0337B" w:rsidP="007D141D">
      <w:pPr>
        <w:pStyle w:val="FootnoteText"/>
        <w:bidi/>
        <w:rPr>
          <w:rtl/>
          <w:lang w:val="en-US" w:bidi="ar-SY"/>
        </w:rPr>
      </w:pPr>
      <w:r>
        <w:rPr>
          <w:rStyle w:val="FootnoteReference"/>
        </w:rPr>
        <w:footnoteRef/>
      </w:r>
      <w:r w:rsidR="00983FD1">
        <w:rPr>
          <w:lang w:val="en-US" w:bidi="ar-BH"/>
        </w:rPr>
        <w:t xml:space="preserve"> </w:t>
      </w:r>
      <w:r w:rsidR="00983FD1">
        <w:rPr>
          <w:rFonts w:hint="cs"/>
          <w:rtl/>
          <w:lang w:val="en-US" w:bidi="ar-SY"/>
        </w:rPr>
        <w:t xml:space="preserve"> </w:t>
      </w:r>
      <w:r w:rsidR="00983FD1">
        <w:rPr>
          <w:rFonts w:hint="cs"/>
          <w:rtl/>
          <w:lang w:val="en-US" w:bidi="ar-BH"/>
        </w:rPr>
        <w:t>ستعقد اجتماعات عبر الانترنت وعملية الموافقة فيما بي</w:t>
      </w:r>
      <w:r w:rsidR="00983FD1">
        <w:rPr>
          <w:rFonts w:hint="cs"/>
          <w:rtl/>
          <w:lang w:val="en-US" w:bidi="ar-SA"/>
        </w:rPr>
        <w:t xml:space="preserve">ن الدورات في </w:t>
      </w:r>
      <w:r w:rsidR="007D141D" w:rsidRPr="007D141D">
        <w:rPr>
          <w:rFonts w:hint="cs"/>
          <w:rtl/>
          <w:lang w:val="en-US" w:bidi="ar-SA"/>
        </w:rPr>
        <w:t xml:space="preserve">نوفمبر/ </w:t>
      </w:r>
      <w:r w:rsidR="007D141D" w:rsidRPr="007D141D">
        <w:rPr>
          <w:rtl/>
          <w:lang w:val="en-US" w:bidi="ar-SA"/>
        </w:rPr>
        <w:t>تشرين الثاني</w:t>
      </w:r>
      <w:r w:rsidR="007D141D" w:rsidRPr="007D141D">
        <w:rPr>
          <w:rFonts w:hint="cs"/>
          <w:rtl/>
          <w:lang w:val="en-US" w:bidi="ar-SA"/>
        </w:rPr>
        <w:t xml:space="preserve"> وديسمبر/ كانو</w:t>
      </w:r>
      <w:r w:rsidR="007D141D" w:rsidRPr="007D141D">
        <w:rPr>
          <w:rtl/>
          <w:lang w:val="en-US" w:bidi="ar-SA"/>
        </w:rPr>
        <w:t>ن ا</w:t>
      </w:r>
      <w:r w:rsidR="007D141D" w:rsidRPr="007D141D">
        <w:rPr>
          <w:rFonts w:hint="cs"/>
          <w:rtl/>
          <w:lang w:val="en-US" w:bidi="ar-SA"/>
        </w:rPr>
        <w:t>لأول</w:t>
      </w:r>
      <w:r w:rsidR="003D7778">
        <w:rPr>
          <w:rFonts w:hint="cs"/>
          <w:rtl/>
          <w:lang w:val="en-US" w:bidi="ar-SA"/>
        </w:rPr>
        <w:t xml:space="preserve"> 2021</w:t>
      </w:r>
      <w:r w:rsidR="007D141D" w:rsidRPr="007D141D">
        <w:rPr>
          <w:rFonts w:hint="cs"/>
          <w:rtl/>
          <w:lang w:val="en-US" w:bidi="ar-SA"/>
        </w:rPr>
        <w:t xml:space="preserve"> </w:t>
      </w:r>
      <w:r w:rsidR="00983FD1">
        <w:rPr>
          <w:rFonts w:hint="cs"/>
          <w:rtl/>
          <w:lang w:val="en-US" w:bidi="ar-SA"/>
        </w:rPr>
        <w:t>بسبب</w:t>
      </w:r>
      <w:r w:rsidR="00885865">
        <w:rPr>
          <w:rFonts w:hint="eastAsia"/>
          <w:rtl/>
          <w:lang w:val="en-US" w:bidi="ar-SA"/>
        </w:rPr>
        <w:t> </w:t>
      </w:r>
      <w:r w:rsidR="00983FD1">
        <w:rPr>
          <w:rFonts w:hint="cs"/>
          <w:rtl/>
          <w:lang w:val="en-US" w:bidi="ar-SA"/>
        </w:rPr>
        <w:t xml:space="preserve"> فيروس</w:t>
      </w:r>
      <w:r w:rsidR="007D141D">
        <w:rPr>
          <w:rFonts w:hint="cs"/>
          <w:rtl/>
          <w:lang w:val="en-US" w:bidi="ar-SA"/>
        </w:rPr>
        <w:t> </w:t>
      </w:r>
      <w:r w:rsidR="00983FD1">
        <w:rPr>
          <w:rFonts w:hint="cs"/>
          <w:rtl/>
          <w:lang w:val="en-US" w:bidi="ar-SA"/>
        </w:rPr>
        <w:t xml:space="preserve"> كورونا</w:t>
      </w:r>
      <w:r w:rsidR="007D141D">
        <w:rPr>
          <w:rFonts w:hint="eastAsia"/>
          <w:rtl/>
          <w:lang w:val="en-US" w:bidi="ar-SA"/>
        </w:rPr>
        <w:t> </w:t>
      </w:r>
      <w:r w:rsidR="00983FD1">
        <w:rPr>
          <w:rFonts w:hint="cs"/>
          <w:rtl/>
          <w:lang w:val="en-US" w:bidi="ar-SA"/>
        </w:rPr>
        <w:t xml:space="preserve"> (كوفيد</w:t>
      </w:r>
      <w:r w:rsidR="007D141D">
        <w:rPr>
          <w:rtl/>
          <w:lang w:val="en-US" w:bidi="ar-SA"/>
        </w:rPr>
        <w:noBreakHyphen/>
      </w:r>
      <w:r w:rsidR="00983FD1">
        <w:rPr>
          <w:rFonts w:hint="cs"/>
          <w:rtl/>
          <w:lang w:val="en-US" w:bidi="ar-SA"/>
        </w:rPr>
        <w:t>19)</w:t>
      </w:r>
    </w:p>
  </w:footnote>
  <w:footnote w:id="2">
    <w:p w:rsidR="00800937" w:rsidRDefault="00800937" w:rsidP="003D7778">
      <w:pPr>
        <w:pStyle w:val="FootnoteText"/>
        <w:bidi/>
        <w:rPr>
          <w:lang w:val="en-US" w:bidi="ar-SA"/>
        </w:rPr>
      </w:pPr>
      <w:r>
        <w:rPr>
          <w:rStyle w:val="FootnoteReference"/>
        </w:rPr>
        <w:footnoteRef/>
      </w:r>
      <w:r>
        <w:rPr>
          <w:rFonts w:hint="cs"/>
          <w:rtl/>
          <w:lang w:val="en-US" w:bidi="ar-SA"/>
        </w:rPr>
        <w:t xml:space="preserve">  نظرًا للقيود التي فرضتها جائحة كوفيد-19، </w:t>
      </w:r>
      <w:r w:rsidRPr="00C815DC">
        <w:rPr>
          <w:rtl/>
          <w:lang w:val="en-US" w:bidi="ar-SA"/>
        </w:rPr>
        <w:t xml:space="preserve">تمت معالجة تعليقات الأمانة العامة على خطة </w:t>
      </w:r>
      <w:r>
        <w:rPr>
          <w:rFonts w:hint="cs"/>
          <w:rtl/>
          <w:lang w:val="en-US" w:bidi="ar-SA"/>
        </w:rPr>
        <w:t>ال</w:t>
      </w:r>
      <w:r w:rsidRPr="00C815DC">
        <w:rPr>
          <w:rtl/>
          <w:lang w:val="en-US" w:bidi="ar-SA"/>
        </w:rPr>
        <w:t>عمل</w:t>
      </w:r>
      <w:r>
        <w:rPr>
          <w:rFonts w:hint="cs"/>
          <w:rtl/>
          <w:lang w:val="en-US" w:bidi="ar-SA"/>
        </w:rPr>
        <w:t xml:space="preserve"> الأولية المقدمة من قبل</w:t>
      </w:r>
      <w:r w:rsidRPr="00C815DC">
        <w:rPr>
          <w:rtl/>
          <w:lang w:val="en-US" w:bidi="ar-SA"/>
        </w:rPr>
        <w:t xml:space="preserve"> برنامج الأمم المتحدة الإنمائي للفترة </w:t>
      </w:r>
      <w:r w:rsidR="003D7778">
        <w:rPr>
          <w:rFonts w:hint="cs"/>
          <w:rtl/>
          <w:lang w:val="en-US" w:bidi="ar-SA"/>
        </w:rPr>
        <w:t>2022</w:t>
      </w:r>
      <w:r w:rsidRPr="00C815DC">
        <w:rPr>
          <w:rtl/>
          <w:lang w:val="en-US" w:bidi="ar-SA"/>
        </w:rPr>
        <w:t>-</w:t>
      </w:r>
      <w:r w:rsidR="003D7778">
        <w:rPr>
          <w:rFonts w:hint="cs"/>
          <w:rtl/>
          <w:lang w:val="en-US" w:bidi="ar-SA"/>
        </w:rPr>
        <w:t>2024</w:t>
      </w:r>
      <w:r w:rsidRPr="00C815DC">
        <w:rPr>
          <w:rtl/>
          <w:lang w:val="en-US" w:bidi="ar-SA"/>
        </w:rPr>
        <w:t xml:space="preserve"> من خلال المناقشات الثنائية والتبادلات العديدة للرسائل الإلكترونية. تم</w:t>
      </w:r>
      <w:r>
        <w:rPr>
          <w:rFonts w:hint="cs"/>
          <w:rtl/>
          <w:lang w:val="en-US" w:bidi="ar-SA"/>
        </w:rPr>
        <w:t>ت</w:t>
      </w:r>
      <w:r w:rsidRPr="00C815DC">
        <w:rPr>
          <w:rtl/>
          <w:lang w:val="en-US" w:bidi="ar-SA"/>
        </w:rPr>
        <w:t xml:space="preserve"> </w:t>
      </w:r>
      <w:r>
        <w:rPr>
          <w:rFonts w:hint="cs"/>
          <w:rtl/>
          <w:lang w:val="en-US" w:bidi="ar-SA"/>
        </w:rPr>
        <w:t>معالجة</w:t>
      </w:r>
      <w:r w:rsidRPr="00C815DC">
        <w:rPr>
          <w:rtl/>
          <w:lang w:val="en-US" w:bidi="ar-SA"/>
        </w:rPr>
        <w:t xml:space="preserve"> جميع القضايا بشكل مرض</w:t>
      </w:r>
      <w:r>
        <w:rPr>
          <w:rFonts w:hint="cs"/>
          <w:rtl/>
          <w:lang w:val="en-US" w:bidi="ar-SA"/>
        </w:rPr>
        <w:t>.</w:t>
      </w:r>
    </w:p>
    <w:p w:rsidR="00800937" w:rsidRPr="00B54714" w:rsidRDefault="00800937" w:rsidP="00800937">
      <w:pPr>
        <w:pStyle w:val="FootnoteText"/>
        <w:bidi/>
        <w:rPr>
          <w:rtl/>
          <w:lang w:val="en-US" w:bidi="ar-SA"/>
        </w:rPr>
      </w:pPr>
    </w:p>
  </w:footnote>
  <w:footnote w:id="3">
    <w:p w:rsidR="009C175A" w:rsidRDefault="009C175A" w:rsidP="009C175A">
      <w:pPr>
        <w:pStyle w:val="FootnoteText"/>
        <w:bidi/>
        <w:rPr>
          <w:rtl/>
          <w:lang w:bidi="ar-LB"/>
        </w:rPr>
      </w:pPr>
      <w:r>
        <w:rPr>
          <w:rStyle w:val="FootnoteReference"/>
        </w:rPr>
        <w:footnoteRef/>
      </w:r>
      <w:r>
        <w:t xml:space="preserve"> </w:t>
      </w:r>
      <w:r w:rsidR="00164F28">
        <w:rPr>
          <w:rFonts w:hint="cs"/>
          <w:rtl/>
        </w:rPr>
        <w:t xml:space="preserve"> </w:t>
      </w:r>
      <w:r w:rsidR="007A7FD8">
        <w:rPr>
          <w:rFonts w:hint="cs"/>
          <w:rtl/>
        </w:rPr>
        <w:t>يُسمح بإدراج المرحلة الثالثة من خطط إدارة إزالة المواد الهيدروركلوروفلوروكربونية في خطة العمل فقط للبلدان التي تمت الموافقة على المرحلة الثانية من خططة إدارة إزالة المواد الهيدروكلوروفلوروكربونية الخاصة بها مع أهداف خفض دون أهداف الامتثال لعام 2025، تمشيًا مع المقرر 84/46(ه).</w:t>
      </w:r>
    </w:p>
  </w:footnote>
  <w:footnote w:id="4">
    <w:p w:rsidR="009C175A" w:rsidRDefault="009C175A" w:rsidP="0051406C">
      <w:pPr>
        <w:pStyle w:val="FootnoteText"/>
        <w:bidi/>
        <w:rPr>
          <w:rtl/>
          <w:lang w:bidi="ar-LB"/>
        </w:rPr>
      </w:pPr>
      <w:r>
        <w:rPr>
          <w:rStyle w:val="FootnoteReference"/>
        </w:rPr>
        <w:footnoteRef/>
      </w:r>
      <w:r w:rsidR="00164F28">
        <w:rPr>
          <w:rFonts w:hint="cs"/>
          <w:rtl/>
        </w:rPr>
        <w:t xml:space="preserve"> يمكن </w:t>
      </w:r>
      <w:r w:rsidR="00164F28" w:rsidRPr="008E78E2">
        <w:rPr>
          <w:rtl/>
        </w:rPr>
        <w:t xml:space="preserve">توفير التمويل لإعداد خطط التنفيذ الوطنية للوفاء بالتزامات الخفض الأولية من أجل </w:t>
      </w:r>
      <w:r w:rsidR="00164F28">
        <w:rPr>
          <w:rFonts w:hint="cs"/>
          <w:rtl/>
        </w:rPr>
        <w:t>الخفض</w:t>
      </w:r>
      <w:r w:rsidR="00164F28" w:rsidRPr="008E78E2">
        <w:rPr>
          <w:rtl/>
        </w:rPr>
        <w:t xml:space="preserve"> التدريجي </w:t>
      </w:r>
      <w:r w:rsidR="00164F28">
        <w:rPr>
          <w:rFonts w:hint="cs"/>
          <w:rtl/>
        </w:rPr>
        <w:t>للمواد الهيدروفلوروكربونية</w:t>
      </w:r>
      <w:r w:rsidR="00164F28" w:rsidRPr="008E78E2">
        <w:rPr>
          <w:rtl/>
        </w:rPr>
        <w:t xml:space="preserve">، </w:t>
      </w:r>
      <w:r w:rsidR="00164F28">
        <w:rPr>
          <w:rFonts w:hint="cs"/>
          <w:rtl/>
        </w:rPr>
        <w:t>على</w:t>
      </w:r>
      <w:r w:rsidR="00164F28" w:rsidRPr="008E78E2">
        <w:rPr>
          <w:rtl/>
        </w:rPr>
        <w:t xml:space="preserve"> أقرب </w:t>
      </w:r>
      <w:r w:rsidR="00164F28">
        <w:rPr>
          <w:rFonts w:hint="cs"/>
          <w:rtl/>
        </w:rPr>
        <w:t>تقدير،</w:t>
      </w:r>
      <w:r w:rsidR="00164F28" w:rsidRPr="008E78E2">
        <w:rPr>
          <w:rtl/>
        </w:rPr>
        <w:t xml:space="preserve"> قبل خمس سنوات من تلك الالتزامات، بعد أن يكون البلد قد صدق على تعديل كيغالي وعلى أساس المبادئ التوجيهية </w:t>
      </w:r>
      <w:r w:rsidR="00164F28">
        <w:rPr>
          <w:rFonts w:hint="cs"/>
          <w:rtl/>
        </w:rPr>
        <w:t>التي س</w:t>
      </w:r>
      <w:r w:rsidR="00164F28" w:rsidRPr="008E78E2">
        <w:rPr>
          <w:rtl/>
        </w:rPr>
        <w:t xml:space="preserve">تتم الموافقة </w:t>
      </w:r>
      <w:r w:rsidR="00164F28">
        <w:rPr>
          <w:rtl/>
        </w:rPr>
        <w:t>عليها في المستقبل (المقرر 79/46(ب)</w:t>
      </w:r>
      <w:r w:rsidR="00164F28" w:rsidRPr="008E78E2">
        <w:rPr>
          <w:rtl/>
        </w:rPr>
        <w:t xml:space="preserve">(3)). بالإضافة إلى ذلك، سمح المقرر 84/46(و) بإدراج أنشطة </w:t>
      </w:r>
      <w:r w:rsidR="00164F28">
        <w:rPr>
          <w:rFonts w:hint="cs"/>
          <w:rtl/>
        </w:rPr>
        <w:t>إعداد الخفض</w:t>
      </w:r>
      <w:r w:rsidR="00164F28" w:rsidRPr="008E78E2">
        <w:rPr>
          <w:rtl/>
        </w:rPr>
        <w:t xml:space="preserve"> التدريجي </w:t>
      </w:r>
      <w:r w:rsidR="00164F28">
        <w:rPr>
          <w:rFonts w:hint="cs"/>
          <w:rtl/>
        </w:rPr>
        <w:t>للمواد الهيدروفلوروكربونية</w:t>
      </w:r>
      <w:r w:rsidR="00164F28" w:rsidRPr="008E78E2">
        <w:rPr>
          <w:rtl/>
        </w:rPr>
        <w:t xml:space="preserve"> في خطة </w:t>
      </w:r>
      <w:r w:rsidR="00164F28">
        <w:rPr>
          <w:rFonts w:hint="cs"/>
          <w:rtl/>
        </w:rPr>
        <w:t>عمل ا</w:t>
      </w:r>
      <w:r w:rsidR="00164F28" w:rsidRPr="008E78E2">
        <w:rPr>
          <w:rtl/>
        </w:rPr>
        <w:t xml:space="preserve">لبلدان التي لم تصدق على تعديل كيغالي ولكنها قدمت </w:t>
      </w:r>
      <w:r w:rsidR="00164F28">
        <w:rPr>
          <w:rFonts w:hint="cs"/>
          <w:rtl/>
        </w:rPr>
        <w:t>خطابًا</w:t>
      </w:r>
      <w:r w:rsidR="00164F28" w:rsidRPr="008E78E2">
        <w:rPr>
          <w:rtl/>
        </w:rPr>
        <w:t xml:space="preserve"> </w:t>
      </w:r>
      <w:r w:rsidR="00164F28">
        <w:rPr>
          <w:rFonts w:hint="cs"/>
          <w:rtl/>
        </w:rPr>
        <w:t>تعرب فيه عن</w:t>
      </w:r>
      <w:r w:rsidR="00164F28" w:rsidRPr="008E78E2">
        <w:rPr>
          <w:rtl/>
        </w:rPr>
        <w:t xml:space="preserve"> نية حكومتها</w:t>
      </w:r>
      <w:r w:rsidR="00164F28">
        <w:rPr>
          <w:rFonts w:hint="cs"/>
          <w:rtl/>
        </w:rPr>
        <w:t xml:space="preserve"> في</w:t>
      </w:r>
      <w:r w:rsidR="00164F28" w:rsidRPr="008E78E2">
        <w:rPr>
          <w:rtl/>
        </w:rPr>
        <w:t xml:space="preserve"> بذل </w:t>
      </w:r>
      <w:r w:rsidR="00164F28">
        <w:rPr>
          <w:rFonts w:hint="cs"/>
          <w:rtl/>
        </w:rPr>
        <w:t>أفضل</w:t>
      </w:r>
      <w:r w:rsidR="00164F28" w:rsidRPr="008E78E2">
        <w:rPr>
          <w:rtl/>
        </w:rPr>
        <w:t xml:space="preserve"> الجهود للتصديق على</w:t>
      </w:r>
      <w:r w:rsidR="00164F28">
        <w:rPr>
          <w:rFonts w:hint="cs"/>
          <w:rtl/>
        </w:rPr>
        <w:t xml:space="preserve"> تعديل</w:t>
      </w:r>
      <w:r w:rsidR="00164F28" w:rsidRPr="008E78E2">
        <w:rPr>
          <w:rtl/>
        </w:rPr>
        <w:t xml:space="preserve"> كيغالي.</w:t>
      </w:r>
      <w:r w:rsidR="007A7FD8">
        <w:rPr>
          <w:rFonts w:hint="cs"/>
          <w:rtl/>
        </w:rPr>
        <w:t xml:space="preserve"> وتمت الموافقة على ال</w:t>
      </w:r>
      <w:r w:rsidR="0051406C">
        <w:rPr>
          <w:rFonts w:hint="cs"/>
          <w:rtl/>
        </w:rPr>
        <w:t>خطوط التوجيهية بشأن إعداد خطط</w:t>
      </w:r>
      <w:r w:rsidR="007A7FD8">
        <w:rPr>
          <w:rFonts w:hint="cs"/>
          <w:rtl/>
        </w:rPr>
        <w:t xml:space="preserve"> تنفيذ كيغالي للمواد الهيدروفلوروكربونية خلال الاجتماع السابع والثمانين (المقرر (87/50).</w:t>
      </w:r>
    </w:p>
  </w:footnote>
  <w:footnote w:id="5">
    <w:p w:rsidR="009C175A" w:rsidRDefault="009C175A" w:rsidP="0051406C">
      <w:pPr>
        <w:pStyle w:val="FootnoteText"/>
        <w:bidi/>
        <w:rPr>
          <w:rtl/>
          <w:lang w:bidi="ar-LB"/>
        </w:rPr>
      </w:pPr>
      <w:r>
        <w:rPr>
          <w:rStyle w:val="FootnoteReference"/>
        </w:rPr>
        <w:footnoteRef/>
      </w:r>
      <w:r w:rsidR="0051406C">
        <w:rPr>
          <w:rFonts w:hint="cs"/>
          <w:rtl/>
        </w:rPr>
        <w:t xml:space="preserve"> يُسمح لخطط تنفيذ كيغالي للمواد الهيدروفلوروكربونية بإدراج هذه الخطط في خطة العمل فقط للبلدان التي صدقت على تعديل كيغالي (المقرر 87/50).</w:t>
      </w:r>
    </w:p>
  </w:footnote>
  <w:footnote w:id="6">
    <w:p w:rsidR="00164F28" w:rsidRPr="0050710C" w:rsidRDefault="00164F28" w:rsidP="00BE0E98">
      <w:pPr>
        <w:pStyle w:val="FootnoteText"/>
        <w:bidi/>
        <w:rPr>
          <w:rtl/>
          <w:lang w:val="fr-CA" w:bidi="ar-SA"/>
        </w:rPr>
      </w:pPr>
      <w:r>
        <w:rPr>
          <w:rStyle w:val="FootnoteReference"/>
        </w:rPr>
        <w:footnoteRef/>
      </w:r>
      <w:r>
        <w:rPr>
          <w:rFonts w:hint="cs"/>
          <w:rtl/>
        </w:rPr>
        <w:t xml:space="preserve"> </w:t>
      </w:r>
      <w:r w:rsidR="0051406C">
        <w:rPr>
          <w:rFonts w:hint="cs"/>
          <w:rtl/>
        </w:rPr>
        <w:t>تم تقديم تكاليف</w:t>
      </w:r>
      <w:r>
        <w:rPr>
          <w:rFonts w:hint="cs"/>
          <w:rtl/>
        </w:rPr>
        <w:t xml:space="preserve"> الوحدة الأساسية لبرنامج الأمم المتحدة الإنمائي لعام </w:t>
      </w:r>
      <w:r w:rsidR="0051406C">
        <w:rPr>
          <w:rFonts w:hint="cs"/>
          <w:rtl/>
        </w:rPr>
        <w:t>2022</w:t>
      </w:r>
      <w:r>
        <w:rPr>
          <w:rFonts w:hint="cs"/>
          <w:rtl/>
        </w:rPr>
        <w:t xml:space="preserve"> </w:t>
      </w:r>
      <w:r w:rsidR="0051406C">
        <w:rPr>
          <w:rFonts w:hint="cs"/>
          <w:rtl/>
        </w:rPr>
        <w:t>إلى ا</w:t>
      </w:r>
      <w:r>
        <w:rPr>
          <w:rFonts w:hint="cs"/>
          <w:rtl/>
        </w:rPr>
        <w:t xml:space="preserve">لاجتماع </w:t>
      </w:r>
      <w:r w:rsidR="0051406C">
        <w:rPr>
          <w:rFonts w:hint="cs"/>
          <w:rtl/>
        </w:rPr>
        <w:t>الثامن</w:t>
      </w:r>
      <w:r>
        <w:rPr>
          <w:rFonts w:hint="cs"/>
          <w:rtl/>
        </w:rPr>
        <w:t xml:space="preserve"> والثمانين (</w:t>
      </w:r>
      <w:r>
        <w:rPr>
          <w:lang w:val="fr-CA"/>
        </w:rPr>
        <w:t>UNEP</w:t>
      </w:r>
      <w:r w:rsidR="00BE0E98">
        <w:rPr>
          <w:lang w:val="en-US"/>
        </w:rPr>
        <w:t>/O</w:t>
      </w:r>
      <w:r>
        <w:rPr>
          <w:lang w:val="fr-CA"/>
        </w:rPr>
        <w:t>zL.Pro/ExCom/8</w:t>
      </w:r>
      <w:r w:rsidR="0051406C">
        <w:rPr>
          <w:lang w:val="fr-CA"/>
        </w:rPr>
        <w:t>8</w:t>
      </w:r>
      <w:r>
        <w:rPr>
          <w:lang w:val="fr-CA"/>
        </w:rPr>
        <w:t>/3</w:t>
      </w:r>
      <w:r w:rsidR="0051406C">
        <w:rPr>
          <w:lang w:val="fr-CA"/>
        </w:rPr>
        <w:t>5</w:t>
      </w:r>
      <w:r>
        <w:rPr>
          <w:rFonts w:hint="cs"/>
          <w:rtl/>
          <w:lang w:val="fr-CA" w:bidi="ar-SA"/>
        </w:rPr>
        <w:t>).</w:t>
      </w:r>
    </w:p>
  </w:footnote>
  <w:footnote w:id="7">
    <w:p w:rsidR="00164F28" w:rsidRPr="002F49E4" w:rsidRDefault="00164F28" w:rsidP="004633F9">
      <w:pPr>
        <w:pStyle w:val="FootnoteText"/>
        <w:bidi/>
        <w:rPr>
          <w:rtl/>
          <w:lang w:val="en-US" w:bidi="ar-LB"/>
        </w:rPr>
      </w:pPr>
      <w:r>
        <w:rPr>
          <w:rStyle w:val="FootnoteReference"/>
        </w:rPr>
        <w:footnoteRef/>
      </w:r>
      <w:r w:rsidR="0051406C">
        <w:rPr>
          <w:rFonts w:hint="cs"/>
          <w:rtl/>
        </w:rPr>
        <w:t xml:space="preserve"> </w:t>
      </w:r>
      <w:r>
        <w:rPr>
          <w:rFonts w:hint="cs"/>
          <w:rtl/>
        </w:rPr>
        <w:t>في غياب</w:t>
      </w:r>
      <w:r w:rsidRPr="00876A0F">
        <w:rPr>
          <w:rtl/>
        </w:rPr>
        <w:t xml:space="preserve"> </w:t>
      </w:r>
      <w:r>
        <w:rPr>
          <w:rFonts w:hint="cs"/>
          <w:rtl/>
        </w:rPr>
        <w:t>قرار</w:t>
      </w:r>
      <w:r w:rsidRPr="00876A0F">
        <w:rPr>
          <w:rtl/>
        </w:rPr>
        <w:t xml:space="preserve"> من الأطراف بشأن مستوى تجديد موارد الصندوق متعدد الأطر</w:t>
      </w:r>
      <w:r>
        <w:rPr>
          <w:rtl/>
        </w:rPr>
        <w:t>اف لفترة الثلاث سنوات 2021</w:t>
      </w:r>
      <w:r w:rsidR="004633F9">
        <w:rPr>
          <w:rFonts w:hint="cs"/>
          <w:rtl/>
        </w:rPr>
        <w:t>-</w:t>
      </w:r>
      <w:r>
        <w:rPr>
          <w:rtl/>
        </w:rPr>
        <w:t>2023، وفي ضوء المقرر 32/1</w:t>
      </w:r>
      <w:r w:rsidRPr="00876A0F">
        <w:rPr>
          <w:rtl/>
        </w:rPr>
        <w:t xml:space="preserve">، تم افتراض الميزانية الإرشادية لتخصيص الموارد لخطة العمل للفترة </w:t>
      </w:r>
      <w:r w:rsidR="004633F9">
        <w:rPr>
          <w:rFonts w:hint="cs"/>
          <w:rtl/>
        </w:rPr>
        <w:t>2022</w:t>
      </w:r>
      <w:r w:rsidRPr="00876A0F">
        <w:rPr>
          <w:rtl/>
        </w:rPr>
        <w:t>-</w:t>
      </w:r>
      <w:r w:rsidR="004633F9">
        <w:rPr>
          <w:rFonts w:hint="cs"/>
          <w:rtl/>
        </w:rPr>
        <w:t>2024</w:t>
      </w:r>
      <w:r w:rsidRPr="00876A0F">
        <w:rPr>
          <w:rtl/>
        </w:rPr>
        <w:t xml:space="preserve"> </w:t>
      </w:r>
      <w:r>
        <w:rPr>
          <w:rFonts w:hint="cs"/>
          <w:rtl/>
        </w:rPr>
        <w:t>ب</w:t>
      </w:r>
      <w:r w:rsidRPr="00876A0F">
        <w:rPr>
          <w:rtl/>
        </w:rPr>
        <w:t>نفس مستوى تجديد الموارد لفترة الثلاث سنوات 2018-2020. تمت مناقشة هذه المسألة في</w:t>
      </w:r>
      <w:r w:rsidR="004633F9">
        <w:rPr>
          <w:rFonts w:hint="cs"/>
          <w:rtl/>
        </w:rPr>
        <w:t xml:space="preserve"> خطة العمل الموحدة للصندوق المتعدد الأطراف للفترة 2022-2024 (</w:t>
      </w:r>
      <w:r>
        <w:rPr>
          <w:rFonts w:hint="cs"/>
          <w:rtl/>
        </w:rPr>
        <w:t xml:space="preserve">الوثيقة </w:t>
      </w:r>
      <w:r>
        <w:rPr>
          <w:lang w:val="en-US"/>
        </w:rPr>
        <w:t>UNEP/OzL.Pro/ExCom/8</w:t>
      </w:r>
      <w:r w:rsidR="004633F9">
        <w:rPr>
          <w:lang w:val="en-US"/>
        </w:rPr>
        <w:t>8</w:t>
      </w:r>
      <w:r>
        <w:rPr>
          <w:lang w:val="en-US"/>
        </w:rPr>
        <w:t>/</w:t>
      </w:r>
      <w:r w:rsidR="004633F9">
        <w:rPr>
          <w:lang w:val="en-US"/>
        </w:rPr>
        <w:t>22</w:t>
      </w:r>
      <w:r w:rsidR="004633F9">
        <w:rPr>
          <w:rFonts w:hint="cs"/>
          <w:rtl/>
          <w:lang w:val="en-US" w:bidi="ar-LB"/>
        </w:rPr>
        <w:t>)</w:t>
      </w:r>
      <w:r>
        <w:rPr>
          <w:rFonts w:hint="cs"/>
          <w:rtl/>
          <w:lang w:val="en-US" w:bidi="ar-LB"/>
        </w:rPr>
        <w:t>.</w:t>
      </w:r>
    </w:p>
  </w:footnote>
  <w:footnote w:id="8">
    <w:p w:rsidR="00E10BDA" w:rsidRPr="00F52673" w:rsidRDefault="00E10BDA" w:rsidP="004633F9">
      <w:pPr>
        <w:pStyle w:val="FootnoteText"/>
        <w:bidi/>
        <w:rPr>
          <w:rtl/>
          <w:lang w:val="fr-CA" w:bidi="ar-LB"/>
        </w:rPr>
      </w:pPr>
      <w:r>
        <w:rPr>
          <w:rStyle w:val="FootnoteReference"/>
        </w:rPr>
        <w:footnoteRef/>
      </w:r>
      <w:r>
        <w:t xml:space="preserve"> </w:t>
      </w:r>
      <w:r>
        <w:rPr>
          <w:rFonts w:hint="cs"/>
          <w:rtl/>
          <w:lang w:bidi="ar-SA"/>
        </w:rPr>
        <w:t xml:space="preserve"> </w:t>
      </w:r>
      <w:r>
        <w:rPr>
          <w:rFonts w:hint="cs"/>
          <w:rtl/>
        </w:rPr>
        <w:t xml:space="preserve">الوثيقة </w:t>
      </w:r>
      <w:r>
        <w:rPr>
          <w:lang w:val="en-US"/>
        </w:rPr>
        <w:t>UNEP/OzL.Pro/ExCom/8</w:t>
      </w:r>
      <w:r w:rsidR="004633F9">
        <w:rPr>
          <w:lang w:val="en-US"/>
        </w:rPr>
        <w:t>8</w:t>
      </w:r>
      <w:r>
        <w:rPr>
          <w:lang w:val="en-US"/>
        </w:rPr>
        <w:t>/</w:t>
      </w:r>
      <w:r w:rsidR="004633F9">
        <w:rPr>
          <w:lang w:val="en-US"/>
        </w:rPr>
        <w:t>22</w:t>
      </w:r>
      <w:r w:rsidR="004633F9">
        <w:rPr>
          <w:rFonts w:hint="cs"/>
          <w:rtl/>
          <w:lang w:val="en-US" w:bidi="ar-LB"/>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09F8" w:rsidRDefault="008D09F8" w:rsidP="008D09F8">
    <w:pPr>
      <w:jc w:val="right"/>
      <w:rPr>
        <w:rtl/>
        <w:lang w:bidi="ar-LB"/>
      </w:rPr>
    </w:pPr>
    <w:r>
      <w:rPr>
        <w:lang w:bidi="ar-LB"/>
      </w:rPr>
      <w:fldChar w:fldCharType="begin"/>
    </w:r>
    <w:r>
      <w:rPr>
        <w:lang w:bidi="ar-LB"/>
      </w:rPr>
      <w:instrText xml:space="preserve"> DOCPROPERTY "Document number"  \* MERGEFORMAT </w:instrText>
    </w:r>
    <w:r>
      <w:rPr>
        <w:lang w:bidi="ar-LB"/>
      </w:rPr>
      <w:fldChar w:fldCharType="separate"/>
    </w:r>
    <w:r>
      <w:rPr>
        <w:lang w:bidi="ar-LB"/>
      </w:rPr>
      <w:t>UNEP/</w:t>
    </w:r>
    <w:proofErr w:type="spellStart"/>
    <w:r>
      <w:rPr>
        <w:lang w:bidi="ar-LB"/>
      </w:rPr>
      <w:t>OzL.Pro</w:t>
    </w:r>
    <w:proofErr w:type="spellEnd"/>
    <w:r>
      <w:rPr>
        <w:lang w:bidi="ar-LB"/>
      </w:rPr>
      <w:t>/</w:t>
    </w:r>
    <w:proofErr w:type="spellStart"/>
    <w:r>
      <w:rPr>
        <w:lang w:bidi="ar-LB"/>
      </w:rPr>
      <w:t>ExCom</w:t>
    </w:r>
    <w:proofErr w:type="spellEnd"/>
    <w:r>
      <w:rPr>
        <w:lang w:bidi="ar-LB"/>
      </w:rPr>
      <w:t>/88/24</w:t>
    </w:r>
    <w:r>
      <w:rPr>
        <w:lang w:bidi="ar-LB"/>
      </w:rPr>
      <w:fldChar w:fldCharType="end"/>
    </w:r>
  </w:p>
  <w:p w:rsidR="007E5D09" w:rsidRDefault="007E5D09"/>
  <w:p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09F8" w:rsidRDefault="008D09F8" w:rsidP="008D09F8">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Pr>
        <w:lang w:bidi="ar-LB"/>
      </w:rPr>
      <w:t>UNEP/</w:t>
    </w:r>
    <w:proofErr w:type="spellStart"/>
    <w:r>
      <w:rPr>
        <w:lang w:bidi="ar-LB"/>
      </w:rPr>
      <w:t>OzL.Pro</w:t>
    </w:r>
    <w:proofErr w:type="spellEnd"/>
    <w:r>
      <w:rPr>
        <w:lang w:bidi="ar-LB"/>
      </w:rPr>
      <w:t>/</w:t>
    </w:r>
    <w:proofErr w:type="spellStart"/>
    <w:r>
      <w:rPr>
        <w:lang w:bidi="ar-LB"/>
      </w:rPr>
      <w:t>ExCom</w:t>
    </w:r>
    <w:proofErr w:type="spellEnd"/>
    <w:r>
      <w:rPr>
        <w:lang w:bidi="ar-LB"/>
      </w:rPr>
      <w:t>/88/24</w:t>
    </w:r>
    <w:r>
      <w:rPr>
        <w:lang w:bidi="ar-LB"/>
      </w:rPr>
      <w:fldChar w:fldCharType="end"/>
    </w:r>
  </w:p>
  <w:p w:rsidR="007E5D09" w:rsidRDefault="007E5D09"/>
  <w:p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D67995"/>
    <w:multiLevelType w:val="hybridMultilevel"/>
    <w:tmpl w:val="D00254C6"/>
    <w:lvl w:ilvl="0" w:tplc="BD4A7470">
      <w:start w:val="1"/>
      <w:numFmt w:val="decimal"/>
      <w:lvlText w:val="%1."/>
      <w:lvlJc w:val="left"/>
      <w:pPr>
        <w:ind w:left="720" w:hanging="360"/>
      </w:pPr>
      <w:rPr>
        <w:lang w:bidi="ar-DZ"/>
      </w:rPr>
    </w:lvl>
    <w:lvl w:ilvl="1" w:tplc="FA5E6BBC">
      <w:start w:val="1"/>
      <w:numFmt w:val="arabicAbjad"/>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29E264C"/>
    <w:multiLevelType w:val="hybridMultilevel"/>
    <w:tmpl w:val="D00254C6"/>
    <w:lvl w:ilvl="0" w:tplc="BD4A7470">
      <w:start w:val="1"/>
      <w:numFmt w:val="decimal"/>
      <w:lvlText w:val="%1."/>
      <w:lvlJc w:val="left"/>
      <w:pPr>
        <w:ind w:left="720" w:hanging="360"/>
      </w:pPr>
      <w:rPr>
        <w:lang w:bidi="ar-DZ"/>
      </w:rPr>
    </w:lvl>
    <w:lvl w:ilvl="1" w:tplc="FA5E6BBC">
      <w:start w:val="1"/>
      <w:numFmt w:val="arabicAbjad"/>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 w15:restartNumberingAfterBreak="0">
    <w:nsid w:val="434156F0"/>
    <w:multiLevelType w:val="hybridMultilevel"/>
    <w:tmpl w:val="D00254C6"/>
    <w:lvl w:ilvl="0" w:tplc="BD4A7470">
      <w:start w:val="1"/>
      <w:numFmt w:val="decimal"/>
      <w:lvlText w:val="%1."/>
      <w:lvlJc w:val="left"/>
      <w:pPr>
        <w:ind w:left="720" w:hanging="360"/>
      </w:pPr>
      <w:rPr>
        <w:lang w:bidi="ar-DZ"/>
      </w:rPr>
    </w:lvl>
    <w:lvl w:ilvl="1" w:tplc="FA5E6BBC">
      <w:start w:val="1"/>
      <w:numFmt w:val="arabicAbjad"/>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620361AA"/>
    <w:multiLevelType w:val="hybridMultilevel"/>
    <w:tmpl w:val="2C16A3A0"/>
    <w:lvl w:ilvl="0" w:tplc="C468498A">
      <w:start w:val="1"/>
      <w:numFmt w:val="arabicAlpha"/>
      <w:lvlText w:val="(%1)"/>
      <w:lvlJc w:val="left"/>
      <w:pPr>
        <w:ind w:left="1068" w:hanging="360"/>
      </w:pPr>
      <w:rPr>
        <w:rFonts w:hint="default"/>
        <w:sz w:val="26"/>
        <w:szCs w:val="26"/>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21" w15:restartNumberingAfterBreak="0">
    <w:nsid w:val="758533EB"/>
    <w:multiLevelType w:val="hybridMultilevel"/>
    <w:tmpl w:val="D00254C6"/>
    <w:lvl w:ilvl="0" w:tplc="BD4A7470">
      <w:start w:val="1"/>
      <w:numFmt w:val="decimal"/>
      <w:lvlText w:val="%1."/>
      <w:lvlJc w:val="left"/>
      <w:pPr>
        <w:ind w:left="720" w:hanging="360"/>
      </w:pPr>
      <w:rPr>
        <w:lang w:bidi="ar-DZ"/>
      </w:rPr>
    </w:lvl>
    <w:lvl w:ilvl="1" w:tplc="FA5E6BBC">
      <w:start w:val="1"/>
      <w:numFmt w:val="arabicAbjad"/>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2" w15:restartNumberingAfterBreak="0">
    <w:nsid w:val="7B7E706F"/>
    <w:multiLevelType w:val="hybridMultilevel"/>
    <w:tmpl w:val="D00254C6"/>
    <w:lvl w:ilvl="0" w:tplc="BD4A7470">
      <w:start w:val="1"/>
      <w:numFmt w:val="decimal"/>
      <w:lvlText w:val="%1."/>
      <w:lvlJc w:val="left"/>
      <w:pPr>
        <w:ind w:left="720" w:hanging="360"/>
      </w:pPr>
      <w:rPr>
        <w:lang w:bidi="ar-DZ"/>
      </w:rPr>
    </w:lvl>
    <w:lvl w:ilvl="1" w:tplc="FA5E6BBC">
      <w:start w:val="1"/>
      <w:numFmt w:val="arabicAbjad"/>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19"/>
  </w:num>
  <w:num w:numId="19">
    <w:abstractNumId w:val="23"/>
  </w:num>
  <w:num w:numId="20">
    <w:abstractNumId w:val="15"/>
  </w:num>
  <w:num w:numId="21">
    <w:abstractNumId w:val="12"/>
  </w:num>
  <w:num w:numId="22">
    <w:abstractNumId w:val="14"/>
  </w:num>
  <w:num w:numId="23">
    <w:abstractNumId w:val="22"/>
  </w:num>
  <w:num w:numId="24">
    <w:abstractNumId w:val="21"/>
  </w:num>
  <w:num w:numId="25">
    <w:abstractNumId w:val="11"/>
  </w:num>
  <w:num w:numId="26">
    <w:abstractNumId w:val="16"/>
  </w:num>
  <w:num w:numId="27">
    <w:abstractNumId w:val="17"/>
  </w:num>
  <w:num w:numId="28">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F3E"/>
    <w:rsid w:val="00011D62"/>
    <w:rsid w:val="00013372"/>
    <w:rsid w:val="00017133"/>
    <w:rsid w:val="0004254A"/>
    <w:rsid w:val="0008513B"/>
    <w:rsid w:val="000861FE"/>
    <w:rsid w:val="000B1A4A"/>
    <w:rsid w:val="000C2FE8"/>
    <w:rsid w:val="00164F28"/>
    <w:rsid w:val="001D2B45"/>
    <w:rsid w:val="0025163A"/>
    <w:rsid w:val="002934D1"/>
    <w:rsid w:val="002B535E"/>
    <w:rsid w:val="002E6A6F"/>
    <w:rsid w:val="002E7EF7"/>
    <w:rsid w:val="002F505F"/>
    <w:rsid w:val="0035441C"/>
    <w:rsid w:val="003D7778"/>
    <w:rsid w:val="003F2852"/>
    <w:rsid w:val="004633F9"/>
    <w:rsid w:val="004C5B74"/>
    <w:rsid w:val="0051406C"/>
    <w:rsid w:val="005B65DF"/>
    <w:rsid w:val="005C7D4A"/>
    <w:rsid w:val="00624AEF"/>
    <w:rsid w:val="0065084F"/>
    <w:rsid w:val="00662A73"/>
    <w:rsid w:val="006F2A2C"/>
    <w:rsid w:val="00786775"/>
    <w:rsid w:val="00791A1A"/>
    <w:rsid w:val="007A7FD8"/>
    <w:rsid w:val="007D141D"/>
    <w:rsid w:val="007D567C"/>
    <w:rsid w:val="007E5D09"/>
    <w:rsid w:val="00800937"/>
    <w:rsid w:val="00885865"/>
    <w:rsid w:val="008C5F3E"/>
    <w:rsid w:val="008D09F8"/>
    <w:rsid w:val="008E3DF3"/>
    <w:rsid w:val="00983FD1"/>
    <w:rsid w:val="009C175A"/>
    <w:rsid w:val="009C46B2"/>
    <w:rsid w:val="009F313C"/>
    <w:rsid w:val="00A44778"/>
    <w:rsid w:val="00A755B6"/>
    <w:rsid w:val="00AB4886"/>
    <w:rsid w:val="00AB7457"/>
    <w:rsid w:val="00B11DB6"/>
    <w:rsid w:val="00B40E87"/>
    <w:rsid w:val="00B81E83"/>
    <w:rsid w:val="00BE0E98"/>
    <w:rsid w:val="00C0337B"/>
    <w:rsid w:val="00C04BB5"/>
    <w:rsid w:val="00C55EF2"/>
    <w:rsid w:val="00D45C4D"/>
    <w:rsid w:val="00D9099B"/>
    <w:rsid w:val="00E02F16"/>
    <w:rsid w:val="00E10BDA"/>
    <w:rsid w:val="00E1360E"/>
    <w:rsid w:val="00EC10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E867092-B90F-436C-B5DC-29F9D670D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8009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Downloads\A88-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UNEP/OzL.Pro/ExCom/88/24</Document_x0020_Number>
    <DocumentType xmlns="48d2d36d-b4e3-478b-a344-cdbeebaca89a">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68FD6FA-0B60-44B5-9E77-BCA4C44A07FC}"/>
</file>

<file path=customXml/itemProps2.xml><?xml version="1.0" encoding="utf-8"?>
<ds:datastoreItem xmlns:ds="http://schemas.openxmlformats.org/officeDocument/2006/customXml" ds:itemID="{D9C92F55-3D5F-442B-B424-95AAF036053B}"/>
</file>

<file path=customXml/itemProps3.xml><?xml version="1.0" encoding="utf-8"?>
<ds:datastoreItem xmlns:ds="http://schemas.openxmlformats.org/officeDocument/2006/customXml" ds:itemID="{CBD9D0BE-102E-4E3A-98B6-9EE229360D0C}"/>
</file>

<file path=customXml/itemProps4.xml><?xml version="1.0" encoding="utf-8"?>
<ds:datastoreItem xmlns:ds="http://schemas.openxmlformats.org/officeDocument/2006/customXml" ds:itemID="{D056F1F9-6F6E-4F63-B1D4-F08894A173A5}"/>
</file>

<file path=docProps/app.xml><?xml version="1.0" encoding="utf-8"?>
<Properties xmlns="http://schemas.openxmlformats.org/officeDocument/2006/extended-properties" xmlns:vt="http://schemas.openxmlformats.org/officeDocument/2006/docPropsVTypes">
  <Template>A88-template (1)</Template>
  <TotalTime>8</TotalTime>
  <Pages>5</Pages>
  <Words>1323</Words>
  <Characters>7082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خطة عمل برنامج الأمم المتحدة الإنمائي للفترة 2022-2024</vt:lpstr>
    </vt:vector>
  </TitlesOfParts>
  <Company>UNMFS</Company>
  <LinksUpToDate>false</LinksUpToDate>
  <CharactersWithSpaces>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خطة عمل برنامج الأمم المتحدة الإنمائي للفترة 2022-2024</dc:title>
  <dc:creator>Windows User</dc:creator>
  <cp:lastModifiedBy>HBE</cp:lastModifiedBy>
  <cp:revision>6</cp:revision>
  <cp:lastPrinted>2001-05-26T16:40:00Z</cp:lastPrinted>
  <dcterms:created xsi:type="dcterms:W3CDTF">2021-10-28T16:21:00Z</dcterms:created>
  <dcterms:modified xsi:type="dcterms:W3CDTF">2021-11-18T21:46:00Z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UNEP/OzL.Pro/ExCom/88/24</vt:lpwstr>
  </property>
  <property fmtid="{D5CDD505-2E9C-101B-9397-08002B2CF9AE}" pid="3" name="Revision date">
    <vt:lpwstr>10/25/2021</vt:lpwstr>
  </property>
  <property fmtid="{D5CDD505-2E9C-101B-9397-08002B2CF9AE}" pid="4" name="ContentTypeId">
    <vt:lpwstr>0x010100488D9FAD523F8946A9A809FFA43FA4BD</vt:lpwstr>
  </property>
</Properties>
</file>