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4239"/>
        <w:gridCol w:w="3780"/>
      </w:tblGrid>
      <w:tr w:rsidR="001D5B23" w:rsidRPr="00981AC3" w14:paraId="7784494B" w14:textId="77777777" w:rsidTr="007952A3">
        <w:trPr>
          <w:trHeight w:val="720"/>
        </w:trPr>
        <w:tc>
          <w:tcPr>
            <w:tcW w:w="6224" w:type="dxa"/>
            <w:gridSpan w:val="2"/>
            <w:tcBorders>
              <w:bottom w:val="single" w:sz="18" w:space="0" w:color="auto"/>
            </w:tcBorders>
          </w:tcPr>
          <w:p w14:paraId="48827589" w14:textId="74689BF8" w:rsidR="001D5B23" w:rsidRPr="00981AC3" w:rsidRDefault="00BF3D16"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s-ES_tradnl"/>
              </w:rPr>
            </w:pPr>
            <w:r w:rsidRPr="00981AC3">
              <w:rPr>
                <w:rFonts w:ascii="Univers" w:hAnsi="Univers"/>
                <w:b/>
                <w:sz w:val="28"/>
                <w:szCs w:val="28"/>
                <w:lang w:val="es-ES_tradnl"/>
              </w:rPr>
              <w:t>NACIONES</w:t>
            </w:r>
            <w:r w:rsidRPr="00981AC3">
              <w:rPr>
                <w:rFonts w:ascii="Univers" w:hAnsi="Univers"/>
                <w:b/>
                <w:sz w:val="28"/>
                <w:szCs w:val="28"/>
                <w:lang w:val="es-ES_tradnl"/>
              </w:rPr>
              <w:br/>
              <w:t>UNIDAS</w:t>
            </w:r>
          </w:p>
        </w:tc>
        <w:tc>
          <w:tcPr>
            <w:tcW w:w="3780" w:type="dxa"/>
            <w:tcBorders>
              <w:bottom w:val="single" w:sz="18" w:space="0" w:color="auto"/>
            </w:tcBorders>
          </w:tcPr>
          <w:p w14:paraId="4FE3F6EA" w14:textId="77777777" w:rsidR="001D5B23" w:rsidRPr="00981AC3" w:rsidRDefault="001D5B23" w:rsidP="00522481">
            <w:pPr>
              <w:jc w:val="right"/>
              <w:rPr>
                <w:sz w:val="52"/>
                <w:szCs w:val="52"/>
                <w:lang w:val="es-ES_tradnl"/>
              </w:rPr>
            </w:pPr>
            <w:r w:rsidRPr="00981AC3">
              <w:rPr>
                <w:rFonts w:ascii="Univers Bold" w:hAnsi="Univers Bold"/>
                <w:b/>
                <w:sz w:val="72"/>
                <w:lang w:val="es-ES_tradnl"/>
              </w:rPr>
              <w:t>EP</w:t>
            </w:r>
          </w:p>
        </w:tc>
      </w:tr>
      <w:tr w:rsidR="001D5B23" w:rsidRPr="00692613" w14:paraId="66FB7348" w14:textId="77777777" w:rsidTr="007952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5"/>
        </w:trPr>
        <w:tc>
          <w:tcPr>
            <w:tcW w:w="1985" w:type="dxa"/>
            <w:tcBorders>
              <w:top w:val="nil"/>
              <w:left w:val="nil"/>
              <w:bottom w:val="single" w:sz="36" w:space="0" w:color="auto"/>
              <w:right w:val="nil"/>
            </w:tcBorders>
          </w:tcPr>
          <w:p w14:paraId="28FCBDBB" w14:textId="77777777" w:rsidR="001D5B23" w:rsidRPr="00981AC3" w:rsidRDefault="001D5B23" w:rsidP="00522481">
            <w:pPr>
              <w:spacing w:before="120"/>
              <w:ind w:left="-9"/>
              <w:rPr>
                <w:lang w:val="es-ES_tradnl"/>
              </w:rPr>
            </w:pPr>
            <w:r w:rsidRPr="00981AC3">
              <w:rPr>
                <w:noProof/>
                <w:lang w:val="en-US"/>
              </w:rPr>
              <mc:AlternateContent>
                <mc:Choice Requires="wpg">
                  <w:drawing>
                    <wp:inline distT="0" distB="0" distL="0" distR="0" wp14:anchorId="01D14731" wp14:editId="127A69DD">
                      <wp:extent cx="828000" cy="1483743"/>
                      <wp:effectExtent l="0" t="0" r="0" b="2540"/>
                      <wp:docPr id="1" name="Group 1"/>
                      <wp:cNvGraphicFramePr/>
                      <a:graphic xmlns:a="http://schemas.openxmlformats.org/drawingml/2006/main">
                        <a:graphicData uri="http://schemas.microsoft.com/office/word/2010/wordprocessingGroup">
                          <wpg:wgp>
                            <wpg:cNvGrpSpPr/>
                            <wpg:grpSpPr>
                              <a:xfrm>
                                <a:off x="0" y="0"/>
                                <a:ext cx="828000" cy="1483743"/>
                                <a:chOff x="-7316" y="0"/>
                                <a:chExt cx="828000" cy="1483743"/>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27190" y="766983"/>
                                  <a:ext cx="774421" cy="71676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AE34023" id="Group 1" o:spid="_x0000_s1026" style="width:65.2pt;height:116.85pt;mso-position-horizontal-relative:char;mso-position-vertical-relative:line" coordorigin="-73" coordsize="8280,148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CLsfxAIAANIHAAAOAAAAZHJzL2Uyb0RvYy54bWzUVU1v2zAMvQ/YfxB0&#10;T20nqZ0adXrpBwZ0XZCu2FmR5ViobQmUEqf79aNkO03TfaHoDjvEkUyTfHx8lM4vdnVFtgKMVE1G&#10;o5OQEtFwlctmndGHr9ejGSXGsiZnlWpERp+EoRfzjx/OW52KsSpVlQsgGKQxaaszWlqr0yAwvBQ1&#10;MydKiwaNhYKaWdzCOsiBtRi9roJxGMZBqyDXoLgwBt9edkY69/GLQnD7pSiMsKTKKGKz/gn+uXLP&#10;YH7O0jUwXUrew2BvQFEz2WDSfahLZhnZgHwVqpYclFGFPeGqDlRRSC58DVhNFB5VcwNqo30t67Rd&#10;6z1NSO0RT28Oy++2N6Dv9QKQiVavkQu/c7XsCqjdP6IkO0/Z054ysbOE48vZeBaGSCxHUzSdTZLp&#10;pOOUl0i8cxslkyim5NmVl1e/dw6G1MELQFryFH89C7h6xcKf1YJedgOC9kHqv4pRM3jc6BE2TDMr&#10;V7KS9smLD1vjQDXbheQL6DZI6AKIzDM6pqRhNWoerS4pwRe5MBzV93B3tXA0OW/n4NyJBlEIWIoK&#10;k2zFUhj5HZ1DLyv88FbxR4M+waFTv32BYFVJfS2rioCy36Qt70umMVDkAzljXzziOFLRT/jrFHqp&#10;+KYWje1GDjxE1ZhSakMJpKJeCSwYPuURKgHH3WI+DbKxnRYM8CVOopu+0eQUPTKKisD5S6L+AwvC&#10;8nKobqigI8igOMmq/axyjMo2VvlCjsQ5TqIzlCGqLInjs1kvwkGlSTKdjh02Z4/iJPaDv9cZSzUY&#10;eyNUjU0wiBIQrc/CtrfGOljPn7iJaJQjeIDrAPaNwN50oHHx3wh1cixUz96hzN5dm47EfyxFnLZf&#10;SxFbx1LTqc4tC2ynk2jX6r3Bz9ob1PjqzBuEeHhcJqexOzq7lIOc31WI/vzEi8Prt7/k3M10uMf1&#10;4VU8/wE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l5ZTyd0AAAAFAQAA&#10;DwAAAGRycy9kb3ducmV2LnhtbEyPQWvCQBCF74X+h2UK3uomprUlzUZEbE9SUAultzE7JsHsbMiu&#10;Sfz3XXupl4HHe7z3TbYYTSN66lxtWUE8jUAQF1bXXCr42r8/voJwHlljY5kUXMjBIr+/yzDVduAt&#10;9TtfilDCLkUFlfdtKqUrKjLoprYlDt7RdgZ9kF0pdYdDKDeNnEXRXBqsOSxU2NKqouK0OxsFHwMO&#10;yyRe95vTcXX52T9/fm9iUmryMC7fQHga/X8YrvgBHfLAdLBn1k40CsIj/u9evSR6AnFQMEuSF5B5&#10;Jm/p81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ggi7H8QCAADSBwAADgAAAAAAAAAAAAAAAAA6AgAAZHJzL2Uyb0RvYy54bWxQSwECLQAKAAAA&#10;AAAAACEAfhWsvxIGAAASBgAAFAAAAAAAAAAAAAAAAAAqBQAAZHJzL21lZGlhL2ltYWdlMS5wbmdQ&#10;SwECLQAKAAAAAAAAACEA4IndHG0JAABtCQAAFAAAAAAAAAAAAAAAAABuCwAAZHJzL21lZGlhL2lt&#10;YWdlMi5wbmdQSwECLQAUAAYACAAAACEAl5ZTyd0AAAAFAQAADwAAAAAAAAAAAAAAAAANFQAAZHJz&#10;L2Rvd25yZXYueG1sUEsBAi0AFAAGAAgAAAAhAC5s8ADFAAAApQEAABkAAAAAAAAAAAAAAAAAFxYA&#10;AGRycy9fcmVscy9lMm9Eb2MueG1sLnJlbHNQSwUGAAAAAAcABwC+AQAAE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71;top:7669;width:7745;height:716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239" w:type="dxa"/>
            <w:tcBorders>
              <w:top w:val="nil"/>
              <w:left w:val="nil"/>
              <w:bottom w:val="single" w:sz="36" w:space="0" w:color="auto"/>
              <w:right w:val="nil"/>
            </w:tcBorders>
          </w:tcPr>
          <w:p w14:paraId="0EC95137" w14:textId="77777777" w:rsidR="00AF40CD" w:rsidRPr="00981AC3" w:rsidRDefault="00AF40CD"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es-ES_tradnl"/>
              </w:rPr>
            </w:pPr>
          </w:p>
          <w:p w14:paraId="74082312" w14:textId="6C018FB7" w:rsidR="00BF3D16" w:rsidRPr="00981AC3" w:rsidRDefault="00BF3D16" w:rsidP="00BF3D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ES_tradnl"/>
              </w:rPr>
            </w:pPr>
            <w:r w:rsidRPr="00981AC3">
              <w:rPr>
                <w:rFonts w:ascii="Univers" w:hAnsi="Univers"/>
                <w:b/>
                <w:sz w:val="32"/>
                <w:szCs w:val="32"/>
                <w:lang w:val="es-ES_tradnl"/>
              </w:rPr>
              <w:t>Programa de las</w:t>
            </w:r>
          </w:p>
          <w:p w14:paraId="3C177F76" w14:textId="1E2F7FCB" w:rsidR="00BF3D16" w:rsidRPr="00981AC3" w:rsidRDefault="007A03FA" w:rsidP="00BF3D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ES_tradnl"/>
              </w:rPr>
            </w:pPr>
            <w:r>
              <w:rPr>
                <w:rFonts w:ascii="Univers" w:hAnsi="Univers"/>
                <w:b/>
                <w:sz w:val="32"/>
                <w:szCs w:val="32"/>
                <w:lang w:val="es-ES_tradnl"/>
              </w:rPr>
              <w:t>Naciones Unidas</w:t>
            </w:r>
          </w:p>
          <w:p w14:paraId="6C81A57C" w14:textId="77777777" w:rsidR="001D5B23" w:rsidRPr="00981AC3" w:rsidRDefault="00BF3D16" w:rsidP="00BF3D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es-ES_tradnl"/>
              </w:rPr>
            </w:pPr>
            <w:r w:rsidRPr="00981AC3">
              <w:rPr>
                <w:rFonts w:ascii="Univers" w:hAnsi="Univers"/>
                <w:b/>
                <w:sz w:val="32"/>
                <w:szCs w:val="32"/>
                <w:lang w:val="es-ES_tradnl"/>
              </w:rPr>
              <w:t>para el Medio Ambiente</w:t>
            </w:r>
          </w:p>
        </w:tc>
        <w:tc>
          <w:tcPr>
            <w:tcW w:w="3780" w:type="dxa"/>
            <w:tcBorders>
              <w:top w:val="nil"/>
              <w:left w:val="nil"/>
              <w:bottom w:val="single" w:sz="36" w:space="0" w:color="auto"/>
              <w:right w:val="nil"/>
            </w:tcBorders>
          </w:tcPr>
          <w:p w14:paraId="23E3F23E" w14:textId="77777777" w:rsidR="00AF40CD" w:rsidRPr="00981AC3" w:rsidRDefault="00AF40CD" w:rsidP="00522481">
            <w:pPr>
              <w:rPr>
                <w:lang w:val="es-ES_tradnl"/>
              </w:rPr>
            </w:pPr>
          </w:p>
          <w:p w14:paraId="77366A56" w14:textId="62C7BE7F" w:rsidR="001D5B23" w:rsidRPr="00981AC3" w:rsidRDefault="001D5B23" w:rsidP="00522481">
            <w:pPr>
              <w:rPr>
                <w:lang w:val="es-ES_tradnl"/>
              </w:rPr>
            </w:pPr>
            <w:r w:rsidRPr="00981AC3">
              <w:rPr>
                <w:lang w:val="es-ES_tradnl"/>
              </w:rPr>
              <w:t>Distr.</w:t>
            </w:r>
          </w:p>
          <w:p w14:paraId="7D9A6EBB" w14:textId="77777777" w:rsidR="001D5B23" w:rsidRPr="00981AC3" w:rsidRDefault="001D5B23" w:rsidP="00522481">
            <w:pPr>
              <w:rPr>
                <w:lang w:val="es-ES_tradnl"/>
              </w:rPr>
            </w:pPr>
            <w:r w:rsidRPr="00981AC3">
              <w:rPr>
                <w:lang w:val="es-ES_tradnl"/>
              </w:rPr>
              <w:t>GENERAL</w:t>
            </w:r>
          </w:p>
          <w:p w14:paraId="28970820" w14:textId="77777777" w:rsidR="001D5B23" w:rsidRPr="00981AC3" w:rsidRDefault="001D5B23" w:rsidP="00522481">
            <w:pPr>
              <w:rPr>
                <w:lang w:val="es-ES_tradnl"/>
              </w:rPr>
            </w:pPr>
          </w:p>
          <w:p w14:paraId="65A869BB" w14:textId="02A27219" w:rsidR="001D5B23" w:rsidRPr="00981AC3" w:rsidRDefault="00C530DD" w:rsidP="00522481">
            <w:pPr>
              <w:rPr>
                <w:lang w:val="es-ES_tradnl"/>
              </w:rPr>
            </w:pPr>
            <w:r w:rsidRPr="00981AC3">
              <w:rPr>
                <w:lang w:val="es-ES_tradnl"/>
              </w:rPr>
              <w:fldChar w:fldCharType="begin"/>
            </w:r>
            <w:r w:rsidRPr="00981AC3">
              <w:rPr>
                <w:lang w:val="es-ES_tradnl"/>
              </w:rPr>
              <w:instrText xml:space="preserve"> DOCPROPERTY "Document number"  \* MERGEFORMAT </w:instrText>
            </w:r>
            <w:r w:rsidRPr="00981AC3">
              <w:rPr>
                <w:lang w:val="es-ES_tradnl"/>
              </w:rPr>
              <w:fldChar w:fldCharType="separate"/>
            </w:r>
            <w:r w:rsidR="00485822">
              <w:rPr>
                <w:lang w:val="es-ES_tradnl"/>
              </w:rPr>
              <w:t>UNEP/OzL.Pro/ExCom/96/37</w:t>
            </w:r>
            <w:r w:rsidRPr="00981AC3">
              <w:rPr>
                <w:lang w:val="es-ES_tradnl"/>
              </w:rPr>
              <w:fldChar w:fldCharType="end"/>
            </w:r>
          </w:p>
          <w:p w14:paraId="08ED0A9F" w14:textId="543BD88E" w:rsidR="001D5B23" w:rsidRPr="00981AC3" w:rsidRDefault="001D5B23" w:rsidP="00522481">
            <w:pPr>
              <w:rPr>
                <w:lang w:val="es-ES_tradnl"/>
              </w:rPr>
            </w:pPr>
            <w:r w:rsidRPr="00981AC3">
              <w:rPr>
                <w:lang w:val="es-ES_tradnl"/>
              </w:rPr>
              <w:fldChar w:fldCharType="begin"/>
            </w:r>
            <w:r w:rsidRPr="00981AC3">
              <w:rPr>
                <w:lang w:val="es-ES_tradnl"/>
              </w:rPr>
              <w:instrText xml:space="preserve"> DOCPROPERTY "Revision date" \@ "d MMMM YYYY"  \* MERGEFORMAT </w:instrText>
            </w:r>
            <w:r w:rsidRPr="00981AC3">
              <w:rPr>
                <w:lang w:val="es-ES_tradnl"/>
              </w:rPr>
              <w:fldChar w:fldCharType="separate"/>
            </w:r>
            <w:r w:rsidR="00436251" w:rsidRPr="00981AC3">
              <w:rPr>
                <w:lang w:val="es-ES_tradnl"/>
              </w:rPr>
              <w:t>24 de abril de 2025</w:t>
            </w:r>
            <w:r w:rsidRPr="00981AC3">
              <w:rPr>
                <w:lang w:val="es-ES_tradnl"/>
              </w:rPr>
              <w:fldChar w:fldCharType="end"/>
            </w:r>
          </w:p>
          <w:p w14:paraId="08BD2785" w14:textId="77777777" w:rsidR="001D5B23" w:rsidRPr="00981AC3" w:rsidRDefault="001D5B23" w:rsidP="00522481">
            <w:pPr>
              <w:rPr>
                <w:caps/>
                <w:lang w:val="es-ES_tradnl"/>
              </w:rPr>
            </w:pPr>
          </w:p>
          <w:p w14:paraId="57385102" w14:textId="77777777" w:rsidR="00BF3D16" w:rsidRPr="00981AC3" w:rsidRDefault="00BF3D16" w:rsidP="00522481">
            <w:pPr>
              <w:rPr>
                <w:lang w:val="es-ES_tradnl"/>
              </w:rPr>
            </w:pPr>
            <w:r w:rsidRPr="00981AC3">
              <w:rPr>
                <w:lang w:val="es-ES_tradnl"/>
              </w:rPr>
              <w:t>ESPAÑOL</w:t>
            </w:r>
          </w:p>
          <w:p w14:paraId="5BA1BDCE" w14:textId="2688AACC" w:rsidR="001D5B23" w:rsidRPr="00981AC3" w:rsidRDefault="00BF3D16" w:rsidP="00522481">
            <w:pPr>
              <w:rPr>
                <w:lang w:val="es-ES_tradnl"/>
              </w:rPr>
            </w:pPr>
            <w:r w:rsidRPr="00981AC3">
              <w:rPr>
                <w:lang w:val="es-ES_tradnl"/>
              </w:rPr>
              <w:t>ORIGINAL: INGLÉS</w:t>
            </w:r>
          </w:p>
        </w:tc>
      </w:tr>
    </w:tbl>
    <w:p w14:paraId="57827D20" w14:textId="1A0A1805" w:rsidR="001D5B23" w:rsidRPr="00981AC3" w:rsidRDefault="00BF3D16" w:rsidP="001D5B23">
      <w:pPr>
        <w:jc w:val="left"/>
        <w:rPr>
          <w:lang w:val="es-ES_tradnl"/>
        </w:rPr>
      </w:pPr>
      <w:r w:rsidRPr="00981AC3">
        <w:rPr>
          <w:lang w:val="es-ES_tradnl"/>
        </w:rPr>
        <w:t>COMITÉ EJECUTIVO DEL FONDO MULTILATERAL</w:t>
      </w:r>
      <w:r w:rsidRPr="00981AC3">
        <w:rPr>
          <w:lang w:val="es-ES_tradnl"/>
        </w:rPr>
        <w:br/>
        <w:t xml:space="preserve"> PARA LA APLICACIÓN DEL</w:t>
      </w:r>
      <w:r w:rsidRPr="00981AC3">
        <w:rPr>
          <w:lang w:val="es-ES_tradnl"/>
        </w:rPr>
        <w:br/>
        <w:t xml:space="preserve"> PROTOCOLO DE MONTREAL</w:t>
      </w:r>
      <w:r w:rsidR="001D5B23" w:rsidRPr="00981AC3">
        <w:rPr>
          <w:lang w:val="es-ES_tradnl"/>
        </w:rPr>
        <w:br/>
        <w:t>Nonagésima sexta reunión</w:t>
      </w:r>
    </w:p>
    <w:p w14:paraId="44072B03" w14:textId="54E1DFBE" w:rsidR="001D5B23" w:rsidRPr="00981AC3" w:rsidRDefault="001D5B23" w:rsidP="001D5B23">
      <w:pPr>
        <w:jc w:val="left"/>
        <w:rPr>
          <w:lang w:val="es-ES_tradnl"/>
        </w:rPr>
      </w:pPr>
      <w:r w:rsidRPr="00981AC3">
        <w:rPr>
          <w:lang w:val="es-ES_tradnl"/>
        </w:rPr>
        <w:t xml:space="preserve">Montreal, </w:t>
      </w:r>
      <w:r w:rsidR="001E035A" w:rsidRPr="00981AC3">
        <w:rPr>
          <w:lang w:val="es-ES_tradnl"/>
        </w:rPr>
        <w:t xml:space="preserve">26-30 de mayo </w:t>
      </w:r>
      <w:r w:rsidRPr="00981AC3">
        <w:rPr>
          <w:lang w:val="es-ES_tradnl"/>
        </w:rPr>
        <w:t xml:space="preserve">de </w:t>
      </w:r>
      <w:r w:rsidR="001E035A" w:rsidRPr="00981AC3">
        <w:rPr>
          <w:lang w:val="es-ES_tradnl"/>
        </w:rPr>
        <w:t>2025</w:t>
      </w:r>
    </w:p>
    <w:p w14:paraId="6209EBA1" w14:textId="64AC87E6" w:rsidR="001D5B23" w:rsidRPr="00981AC3" w:rsidRDefault="000063EF" w:rsidP="001D5B23">
      <w:pPr>
        <w:jc w:val="left"/>
        <w:rPr>
          <w:lang w:val="es-ES_tradnl"/>
        </w:rPr>
      </w:pPr>
      <w:r w:rsidRPr="00981AC3">
        <w:rPr>
          <w:lang w:val="es-ES_tradnl"/>
        </w:rPr>
        <w:t xml:space="preserve">Puntos </w:t>
      </w:r>
      <w:r w:rsidR="008A0C2F" w:rsidRPr="00981AC3">
        <w:rPr>
          <w:lang w:val="es-ES_tradnl"/>
        </w:rPr>
        <w:t>9</w:t>
      </w:r>
      <w:r w:rsidR="007A7A8B" w:rsidRPr="00981AC3">
        <w:rPr>
          <w:lang w:val="es-ES_tradnl"/>
        </w:rPr>
        <w:t xml:space="preserve"> c)</w:t>
      </w:r>
      <w:r w:rsidR="008A0C2F" w:rsidRPr="00981AC3">
        <w:rPr>
          <w:lang w:val="es-ES_tradnl"/>
        </w:rPr>
        <w:t xml:space="preserve"> </w:t>
      </w:r>
      <w:r w:rsidRPr="00981AC3">
        <w:rPr>
          <w:lang w:val="es-ES_tradnl"/>
        </w:rPr>
        <w:t xml:space="preserve">y </w:t>
      </w:r>
      <w:r w:rsidR="00075873" w:rsidRPr="00981AC3">
        <w:rPr>
          <w:lang w:val="es-ES_tradnl"/>
        </w:rPr>
        <w:t>9</w:t>
      </w:r>
      <w:r w:rsidR="007A7A8B" w:rsidRPr="00981AC3">
        <w:rPr>
          <w:lang w:val="es-ES_tradnl"/>
        </w:rPr>
        <w:t xml:space="preserve"> d)</w:t>
      </w:r>
      <w:r w:rsidR="00075873" w:rsidRPr="00981AC3">
        <w:rPr>
          <w:lang w:val="es-ES_tradnl"/>
        </w:rPr>
        <w:t xml:space="preserve"> </w:t>
      </w:r>
      <w:r w:rsidR="001D5B23" w:rsidRPr="00981AC3">
        <w:rPr>
          <w:lang w:val="es-ES_tradnl"/>
        </w:rPr>
        <w:t>del orden del día provisional</w:t>
      </w:r>
      <w:r w:rsidR="001D5B23" w:rsidRPr="00981AC3">
        <w:rPr>
          <w:rStyle w:val="FootnoteReference"/>
          <w:lang w:val="es-ES_tradnl"/>
        </w:rPr>
        <w:footnoteReference w:id="2"/>
      </w:r>
    </w:p>
    <w:p w14:paraId="31A15BA7" w14:textId="77777777" w:rsidR="00C15867" w:rsidRPr="00981AC3" w:rsidRDefault="00C15867" w:rsidP="00CA59FB">
      <w:pPr>
        <w:jc w:val="left"/>
        <w:rPr>
          <w:lang w:val="es-ES_tradnl"/>
        </w:rPr>
      </w:pPr>
    </w:p>
    <w:p w14:paraId="1645D92E" w14:textId="77777777" w:rsidR="00CF295F" w:rsidRPr="00981AC3" w:rsidRDefault="00CF295F" w:rsidP="00CF295F">
      <w:pPr>
        <w:jc w:val="center"/>
        <w:rPr>
          <w:b/>
          <w:color w:val="0070C0"/>
          <w:highlight w:val="lightGray"/>
          <w:lang w:val="es-ES_tradnl"/>
        </w:rPr>
      </w:pPr>
    </w:p>
    <w:p w14:paraId="68E437AC" w14:textId="77777777" w:rsidR="00CD2348" w:rsidRPr="00981AC3" w:rsidRDefault="00CD2348" w:rsidP="00CF295F">
      <w:pPr>
        <w:jc w:val="center"/>
        <w:rPr>
          <w:b/>
          <w:color w:val="0070C0"/>
          <w:lang w:val="es-ES_tradnl"/>
        </w:rPr>
      </w:pPr>
    </w:p>
    <w:p w14:paraId="11F91CB8" w14:textId="209370F7" w:rsidR="00CF295F" w:rsidRPr="00981AC3" w:rsidRDefault="003633BF" w:rsidP="00CF295F">
      <w:pPr>
        <w:jc w:val="center"/>
        <w:rPr>
          <w:b/>
          <w:lang w:val="es-ES_tradnl"/>
        </w:rPr>
      </w:pPr>
      <w:r w:rsidRPr="00981AC3">
        <w:rPr>
          <w:b/>
          <w:lang w:val="es-ES_tradnl"/>
        </w:rPr>
        <w:t>PROPUESTAS DE PROYECTO: GEORGIA</w:t>
      </w:r>
    </w:p>
    <w:p w14:paraId="1CCF71DF" w14:textId="77777777" w:rsidR="00CF295F" w:rsidRPr="00981AC3" w:rsidRDefault="00CF295F" w:rsidP="00CF295F">
      <w:pPr>
        <w:rPr>
          <w:lang w:val="es-ES_tradnl"/>
        </w:rPr>
      </w:pPr>
    </w:p>
    <w:p w14:paraId="5D50463C" w14:textId="77777777" w:rsidR="00CF295F" w:rsidRPr="00981AC3" w:rsidRDefault="00CF295F" w:rsidP="00CF295F">
      <w:pPr>
        <w:rPr>
          <w:lang w:val="es-ES_tradnl"/>
        </w:rPr>
      </w:pPr>
    </w:p>
    <w:p w14:paraId="6BA35DE9" w14:textId="46A3B2D7" w:rsidR="00CF295F" w:rsidRPr="00981AC3" w:rsidRDefault="00CF295F" w:rsidP="00CF295F">
      <w:pPr>
        <w:ind w:firstLine="720"/>
        <w:rPr>
          <w:lang w:val="es-ES_tradnl"/>
        </w:rPr>
      </w:pPr>
      <w:r w:rsidRPr="00981AC3">
        <w:rPr>
          <w:lang w:val="es-ES_tradnl"/>
        </w:rPr>
        <w:t xml:space="preserve">El presente documento contiene las observaciones y recomendación de la </w:t>
      </w:r>
      <w:r w:rsidR="00BF3D16" w:rsidRPr="00981AC3">
        <w:rPr>
          <w:lang w:val="es-ES_tradnl"/>
        </w:rPr>
        <w:t>Secretaría</w:t>
      </w:r>
      <w:r w:rsidRPr="00981AC3">
        <w:rPr>
          <w:lang w:val="es-ES_tradnl"/>
        </w:rPr>
        <w:t xml:space="preserve"> sobre las siguientes </w:t>
      </w:r>
      <w:r w:rsidR="00D3102C" w:rsidRPr="00981AC3">
        <w:rPr>
          <w:lang w:val="es-ES_tradnl"/>
        </w:rPr>
        <w:t>propuestas</w:t>
      </w:r>
      <w:r w:rsidRPr="00981AC3">
        <w:rPr>
          <w:lang w:val="es-ES_tradnl"/>
        </w:rPr>
        <w:t xml:space="preserve"> de proyecto:</w:t>
      </w:r>
    </w:p>
    <w:p w14:paraId="7556A5FB" w14:textId="293AB953" w:rsidR="00CF295F" w:rsidRPr="00981AC3" w:rsidRDefault="00D125B0" w:rsidP="00CF295F">
      <w:pPr>
        <w:spacing w:before="240" w:after="240"/>
        <w:rPr>
          <w:u w:val="single"/>
          <w:lang w:val="es-ES_tradnl"/>
        </w:rPr>
      </w:pPr>
      <w:r w:rsidRPr="00981AC3">
        <w:rPr>
          <w:u w:val="single"/>
          <w:lang w:val="es-ES_tradnl"/>
        </w:rPr>
        <w:t>Eficiencia energética</w:t>
      </w:r>
    </w:p>
    <w:tbl>
      <w:tblPr>
        <w:tblStyle w:val="TableGrid"/>
        <w:tblW w:w="0" w:type="auto"/>
        <w:tblLook w:val="04A0" w:firstRow="1" w:lastRow="0" w:firstColumn="1" w:lastColumn="0" w:noHBand="0" w:noVBand="1"/>
      </w:tblPr>
      <w:tblGrid>
        <w:gridCol w:w="5567"/>
        <w:gridCol w:w="2088"/>
        <w:gridCol w:w="1705"/>
      </w:tblGrid>
      <w:tr w:rsidR="00771899" w:rsidRPr="00981AC3" w14:paraId="2DF139AD" w14:textId="1DDBA4D3" w:rsidTr="00C819B3">
        <w:tc>
          <w:tcPr>
            <w:tcW w:w="5567" w:type="dxa"/>
            <w:tcBorders>
              <w:top w:val="nil"/>
              <w:left w:val="nil"/>
              <w:bottom w:val="nil"/>
              <w:right w:val="nil"/>
            </w:tcBorders>
            <w:shd w:val="clear" w:color="auto" w:fill="auto"/>
          </w:tcPr>
          <w:p w14:paraId="7D2DB94E" w14:textId="0B01A7E7" w:rsidR="00771899" w:rsidRPr="00981AC3" w:rsidRDefault="00771899" w:rsidP="00D6599C">
            <w:pPr>
              <w:pStyle w:val="ListParagraph"/>
              <w:numPr>
                <w:ilvl w:val="0"/>
                <w:numId w:val="7"/>
              </w:numPr>
              <w:ind w:hanging="830"/>
              <w:jc w:val="left"/>
              <w:rPr>
                <w:lang w:val="es-ES_tradnl"/>
              </w:rPr>
            </w:pPr>
            <w:r w:rsidRPr="00981AC3">
              <w:rPr>
                <w:lang w:val="es-ES_tradnl"/>
              </w:rPr>
              <w:t>Actividades adicionales para mantener la eficiencia energética en el sector de servicio técnico en virtud de la decisión 89/6</w:t>
            </w:r>
          </w:p>
        </w:tc>
        <w:tc>
          <w:tcPr>
            <w:tcW w:w="2088" w:type="dxa"/>
            <w:tcBorders>
              <w:top w:val="nil"/>
              <w:left w:val="nil"/>
              <w:bottom w:val="nil"/>
              <w:right w:val="nil"/>
            </w:tcBorders>
          </w:tcPr>
          <w:p w14:paraId="5E2AE071" w14:textId="77777777" w:rsidR="00771899" w:rsidRPr="00981AC3" w:rsidRDefault="00771899" w:rsidP="006059C6">
            <w:pPr>
              <w:jc w:val="right"/>
              <w:rPr>
                <w:lang w:val="es-ES_tradnl"/>
              </w:rPr>
            </w:pPr>
            <w:r w:rsidRPr="00981AC3">
              <w:rPr>
                <w:lang w:val="es-ES_tradnl"/>
              </w:rPr>
              <w:t>PNUD</w:t>
            </w:r>
          </w:p>
        </w:tc>
        <w:tc>
          <w:tcPr>
            <w:tcW w:w="1705" w:type="dxa"/>
            <w:tcBorders>
              <w:top w:val="nil"/>
              <w:left w:val="nil"/>
              <w:bottom w:val="nil"/>
              <w:right w:val="nil"/>
            </w:tcBorders>
          </w:tcPr>
          <w:p w14:paraId="0E4EE1EF" w14:textId="581F34E7" w:rsidR="00771899" w:rsidRPr="00981AC3" w:rsidRDefault="00771899" w:rsidP="006059C6">
            <w:pPr>
              <w:jc w:val="right"/>
              <w:rPr>
                <w:lang w:val="es-ES_tradnl"/>
              </w:rPr>
            </w:pPr>
            <w:r w:rsidRPr="00981AC3">
              <w:rPr>
                <w:lang w:val="es-ES_tradnl"/>
              </w:rPr>
              <w:t xml:space="preserve">Aprobación general </w:t>
            </w:r>
          </w:p>
        </w:tc>
      </w:tr>
    </w:tbl>
    <w:p w14:paraId="38BCD8E4" w14:textId="4EFF0F88" w:rsidR="009145E4" w:rsidRPr="00981AC3" w:rsidRDefault="009145E4" w:rsidP="000D0F57">
      <w:pPr>
        <w:pStyle w:val="Heading1"/>
        <w:numPr>
          <w:ilvl w:val="0"/>
          <w:numId w:val="0"/>
        </w:numPr>
        <w:tabs>
          <w:tab w:val="left" w:pos="1280"/>
        </w:tabs>
        <w:rPr>
          <w:lang w:val="es-ES_tradnl"/>
        </w:rPr>
      </w:pPr>
    </w:p>
    <w:p w14:paraId="0B01971C" w14:textId="36680108" w:rsidR="0085689A" w:rsidRPr="00981AC3" w:rsidRDefault="00BF3D16" w:rsidP="0085689A">
      <w:pPr>
        <w:rPr>
          <w:u w:val="single"/>
          <w:lang w:val="es-ES_tradnl"/>
        </w:rPr>
      </w:pPr>
      <w:r w:rsidRPr="00981AC3">
        <w:rPr>
          <w:u w:val="single"/>
          <w:lang w:val="es-ES_tradnl"/>
        </w:rPr>
        <w:t>Reducción</w:t>
      </w:r>
    </w:p>
    <w:p w14:paraId="3A8FA19B" w14:textId="77777777" w:rsidR="00423B46" w:rsidRPr="00981AC3" w:rsidRDefault="00423B46" w:rsidP="0085689A">
      <w:pPr>
        <w:rPr>
          <w:lang w:val="es-ES_tradnl"/>
        </w:rPr>
      </w:pPr>
    </w:p>
    <w:tbl>
      <w:tblPr>
        <w:tblStyle w:val="TableGrid"/>
        <w:tblW w:w="0" w:type="auto"/>
        <w:tblLook w:val="04A0" w:firstRow="1" w:lastRow="0" w:firstColumn="1" w:lastColumn="0" w:noHBand="0" w:noVBand="1"/>
      </w:tblPr>
      <w:tblGrid>
        <w:gridCol w:w="5621"/>
        <w:gridCol w:w="2034"/>
        <w:gridCol w:w="1705"/>
      </w:tblGrid>
      <w:tr w:rsidR="00771899" w:rsidRPr="00981AC3" w14:paraId="51E4A4CC" w14:textId="193BADE2" w:rsidTr="00C819B3">
        <w:tc>
          <w:tcPr>
            <w:tcW w:w="5621" w:type="dxa"/>
            <w:tcBorders>
              <w:top w:val="nil"/>
              <w:left w:val="nil"/>
              <w:bottom w:val="nil"/>
              <w:right w:val="nil"/>
            </w:tcBorders>
            <w:shd w:val="clear" w:color="auto" w:fill="auto"/>
          </w:tcPr>
          <w:p w14:paraId="5667A75A" w14:textId="669EF524" w:rsidR="00771899" w:rsidRPr="00981AC3" w:rsidRDefault="00BF3D16" w:rsidP="00D6599C">
            <w:pPr>
              <w:pStyle w:val="ListParagraph"/>
              <w:numPr>
                <w:ilvl w:val="0"/>
                <w:numId w:val="7"/>
              </w:numPr>
              <w:ind w:hanging="830"/>
              <w:jc w:val="left"/>
              <w:rPr>
                <w:lang w:val="es-ES_tradnl"/>
              </w:rPr>
            </w:pPr>
            <w:r w:rsidRPr="00981AC3">
              <w:rPr>
                <w:lang w:val="es-ES_tradnl"/>
              </w:rPr>
              <w:t>Plan de aplicación de la Enmienda de Kigali</w:t>
            </w:r>
            <w:r w:rsidR="00771899" w:rsidRPr="00981AC3">
              <w:rPr>
                <w:lang w:val="es-ES_tradnl"/>
              </w:rPr>
              <w:t xml:space="preserve"> </w:t>
            </w:r>
            <w:r w:rsidR="00A1646D">
              <w:rPr>
                <w:lang w:val="es-ES_tradnl"/>
              </w:rPr>
              <w:br/>
            </w:r>
            <w:r w:rsidR="00771899" w:rsidRPr="00981AC3">
              <w:rPr>
                <w:lang w:val="es-ES_tradnl"/>
              </w:rPr>
              <w:t>(</w:t>
            </w:r>
            <w:r w:rsidR="00771899" w:rsidRPr="00981AC3">
              <w:rPr>
                <w:shd w:val="clear" w:color="auto" w:fill="FFFFFF" w:themeFill="background1"/>
                <w:lang w:val="es-ES_tradnl"/>
              </w:rPr>
              <w:t>etapa I, primer tramo</w:t>
            </w:r>
            <w:r w:rsidR="00771899" w:rsidRPr="00981AC3">
              <w:rPr>
                <w:lang w:val="es-ES_tradnl"/>
              </w:rPr>
              <w:t>)</w:t>
            </w:r>
          </w:p>
        </w:tc>
        <w:tc>
          <w:tcPr>
            <w:tcW w:w="2034" w:type="dxa"/>
            <w:tcBorders>
              <w:top w:val="nil"/>
              <w:left w:val="nil"/>
              <w:bottom w:val="nil"/>
              <w:right w:val="nil"/>
            </w:tcBorders>
          </w:tcPr>
          <w:p w14:paraId="618BF937" w14:textId="56FCE433" w:rsidR="00771899" w:rsidRPr="00981AC3" w:rsidRDefault="00771899" w:rsidP="004460A6">
            <w:pPr>
              <w:jc w:val="right"/>
              <w:rPr>
                <w:lang w:val="es-ES_tradnl"/>
              </w:rPr>
            </w:pPr>
            <w:r w:rsidRPr="00981AC3">
              <w:rPr>
                <w:lang w:val="es-ES_tradnl"/>
              </w:rPr>
              <w:t>PNUMA y PNUD</w:t>
            </w:r>
          </w:p>
        </w:tc>
        <w:tc>
          <w:tcPr>
            <w:tcW w:w="1705" w:type="dxa"/>
            <w:tcBorders>
              <w:top w:val="nil"/>
              <w:left w:val="nil"/>
              <w:bottom w:val="nil"/>
              <w:right w:val="nil"/>
            </w:tcBorders>
          </w:tcPr>
          <w:p w14:paraId="218A7C7D" w14:textId="0C902E17" w:rsidR="00771899" w:rsidRPr="00981AC3" w:rsidRDefault="006310EF" w:rsidP="004460A6">
            <w:pPr>
              <w:jc w:val="right"/>
              <w:rPr>
                <w:lang w:val="es-ES_tradnl"/>
              </w:rPr>
            </w:pPr>
            <w:r w:rsidRPr="00981AC3">
              <w:rPr>
                <w:lang w:val="es-ES_tradnl"/>
              </w:rPr>
              <w:t xml:space="preserve">Para consideración individual </w:t>
            </w:r>
          </w:p>
        </w:tc>
      </w:tr>
    </w:tbl>
    <w:p w14:paraId="64FB822C" w14:textId="77777777" w:rsidR="0085689A" w:rsidRPr="00981AC3" w:rsidRDefault="0085689A" w:rsidP="0085689A">
      <w:pPr>
        <w:rPr>
          <w:lang w:val="es-ES_tradnl"/>
        </w:rPr>
      </w:pPr>
    </w:p>
    <w:p w14:paraId="1496690C" w14:textId="77777777" w:rsidR="004E7F9C" w:rsidRPr="00981AC3" w:rsidRDefault="004E7F9C" w:rsidP="000D0F57">
      <w:pPr>
        <w:jc w:val="center"/>
        <w:rPr>
          <w:lang w:val="es-ES_tradnl"/>
        </w:rPr>
      </w:pPr>
    </w:p>
    <w:p w14:paraId="6948B1A5" w14:textId="77777777" w:rsidR="008C5738" w:rsidRPr="00981AC3" w:rsidRDefault="008C5738" w:rsidP="000D0F57">
      <w:pPr>
        <w:jc w:val="center"/>
        <w:rPr>
          <w:lang w:val="es-ES_tradnl"/>
        </w:rPr>
      </w:pPr>
    </w:p>
    <w:p w14:paraId="24D4014D" w14:textId="77777777" w:rsidR="00BB2764" w:rsidRPr="00981AC3" w:rsidRDefault="00BB2764" w:rsidP="000D0F57">
      <w:pPr>
        <w:jc w:val="center"/>
        <w:rPr>
          <w:lang w:val="es-ES_tradnl"/>
        </w:rPr>
      </w:pPr>
    </w:p>
    <w:p w14:paraId="7442B233" w14:textId="77777777" w:rsidR="008C5738" w:rsidRPr="00981AC3" w:rsidRDefault="004E7F9C" w:rsidP="000D0F57">
      <w:pPr>
        <w:pStyle w:val="StyleHeader4Para4Left0Firstline0"/>
        <w:tabs>
          <w:tab w:val="clear" w:pos="2880"/>
          <w:tab w:val="clear" w:pos="5760"/>
        </w:tabs>
        <w:jc w:val="left"/>
        <w:rPr>
          <w:b/>
          <w:sz w:val="22"/>
          <w:lang w:val="es-ES_tradnl"/>
        </w:rPr>
      </w:pPr>
      <w:r w:rsidRPr="00981AC3">
        <w:rPr>
          <w:b/>
          <w:sz w:val="22"/>
          <w:lang w:val="es-ES_tradnl"/>
        </w:rPr>
        <w:br w:type="page"/>
      </w:r>
    </w:p>
    <w:p w14:paraId="1AE6BA00" w14:textId="77777777" w:rsidR="00F70625" w:rsidRPr="00981AC3" w:rsidRDefault="00F70625" w:rsidP="00F70625">
      <w:pPr>
        <w:spacing w:after="240"/>
        <w:jc w:val="center"/>
        <w:rPr>
          <w:b/>
          <w:lang w:val="es-ES_tradnl"/>
        </w:rPr>
      </w:pPr>
      <w:r w:rsidRPr="00981AC3">
        <w:rPr>
          <w:b/>
          <w:lang w:val="es-ES_tradnl"/>
        </w:rPr>
        <w:lastRenderedPageBreak/>
        <w:t>DESCRIPCIÓN DEL PROYECTO</w:t>
      </w:r>
    </w:p>
    <w:p w14:paraId="32F5E870" w14:textId="6ADADE6C" w:rsidR="00DD1260" w:rsidRPr="00981AC3" w:rsidRDefault="00F70625" w:rsidP="00D6599C">
      <w:pPr>
        <w:numPr>
          <w:ilvl w:val="0"/>
          <w:numId w:val="1"/>
        </w:numPr>
        <w:spacing w:after="240"/>
        <w:outlineLvl w:val="0"/>
        <w:rPr>
          <w:u w:val="single"/>
          <w:lang w:val="es-ES_tradnl"/>
        </w:rPr>
      </w:pPr>
      <w:r w:rsidRPr="00981AC3">
        <w:rPr>
          <w:lang w:val="es-ES_tradnl"/>
        </w:rPr>
        <w:t xml:space="preserve">El segundo tramo </w:t>
      </w:r>
      <w:r w:rsidR="00F51552" w:rsidRPr="00981AC3">
        <w:rPr>
          <w:lang w:val="es-ES_tradnl"/>
        </w:rPr>
        <w:t xml:space="preserve">de la etapa II del </w:t>
      </w:r>
      <w:r w:rsidR="00BF3D16" w:rsidRPr="00981AC3">
        <w:rPr>
          <w:lang w:val="es-ES_tradnl"/>
        </w:rPr>
        <w:t>PGEH</w:t>
      </w:r>
      <w:r w:rsidR="00F51552" w:rsidRPr="00981AC3">
        <w:rPr>
          <w:lang w:val="es-ES_tradnl"/>
        </w:rPr>
        <w:t xml:space="preserve"> para Georgia </w:t>
      </w:r>
      <w:r w:rsidR="00F02B04">
        <w:rPr>
          <w:lang w:val="es-ES_tradnl"/>
        </w:rPr>
        <w:t xml:space="preserve">se aprobó </w:t>
      </w:r>
      <w:r w:rsidRPr="00981AC3">
        <w:rPr>
          <w:lang w:val="es-ES_tradnl"/>
        </w:rPr>
        <w:t xml:space="preserve">en la </w:t>
      </w:r>
      <w:r w:rsidRPr="00E07ABE">
        <w:rPr>
          <w:lang w:val="es-ES_tradnl"/>
        </w:rPr>
        <w:t>95</w:t>
      </w:r>
      <w:r w:rsidR="00BF3D16" w:rsidRPr="00E07ABE">
        <w:rPr>
          <w:lang w:val="es-ES_tradnl"/>
        </w:rPr>
        <w:t>ª</w:t>
      </w:r>
      <w:r w:rsidRPr="00E07ABE">
        <w:rPr>
          <w:lang w:val="es-ES_tradnl"/>
        </w:rPr>
        <w:t xml:space="preserve"> </w:t>
      </w:r>
      <w:r w:rsidRPr="00981AC3">
        <w:rPr>
          <w:lang w:val="es-ES_tradnl"/>
        </w:rPr>
        <w:t>reunión.</w:t>
      </w:r>
      <w:r w:rsidRPr="00981AC3">
        <w:rPr>
          <w:vertAlign w:val="superscript"/>
          <w:lang w:val="es-ES_tradnl"/>
        </w:rPr>
        <w:footnoteReference w:id="3"/>
      </w:r>
      <w:r w:rsidR="00F51552" w:rsidRPr="00981AC3">
        <w:rPr>
          <w:lang w:val="es-ES_tradnl"/>
        </w:rPr>
        <w:t xml:space="preserve"> </w:t>
      </w:r>
      <w:r w:rsidR="000B6EBC">
        <w:rPr>
          <w:lang w:val="es-ES_tradnl"/>
        </w:rPr>
        <w:t xml:space="preserve">La </w:t>
      </w:r>
      <w:r w:rsidR="00F51552" w:rsidRPr="00981AC3">
        <w:rPr>
          <w:lang w:val="es-ES_tradnl"/>
        </w:rPr>
        <w:t xml:space="preserve">solicitud de </w:t>
      </w:r>
      <w:r w:rsidR="00725ABC" w:rsidRPr="00981AC3">
        <w:rPr>
          <w:lang w:val="es-ES_tradnl"/>
        </w:rPr>
        <w:t xml:space="preserve">tramo </w:t>
      </w:r>
      <w:r w:rsidR="006121BE">
        <w:rPr>
          <w:lang w:val="es-ES_tradnl"/>
        </w:rPr>
        <w:t>original</w:t>
      </w:r>
      <w:r w:rsidR="00F51552" w:rsidRPr="00981AC3">
        <w:rPr>
          <w:lang w:val="es-ES_tradnl"/>
        </w:rPr>
        <w:t xml:space="preserve"> </w:t>
      </w:r>
      <w:r w:rsidR="000B6EBC">
        <w:rPr>
          <w:lang w:val="es-ES_tradnl"/>
        </w:rPr>
        <w:t xml:space="preserve">contemplaba </w:t>
      </w:r>
      <w:r w:rsidR="00F51552" w:rsidRPr="00981AC3">
        <w:rPr>
          <w:lang w:val="es-ES_tradnl"/>
        </w:rPr>
        <w:t xml:space="preserve">fondos para </w:t>
      </w:r>
      <w:r w:rsidR="00BF3D16" w:rsidRPr="00981AC3">
        <w:rPr>
          <w:lang w:val="es-ES_tradnl"/>
        </w:rPr>
        <w:t xml:space="preserve">actividades </w:t>
      </w:r>
      <w:r w:rsidR="00FB4CD8" w:rsidRPr="00FB4CD8">
        <w:rPr>
          <w:lang w:val="es-ES_tradnl"/>
        </w:rPr>
        <w:t xml:space="preserve">adicionales </w:t>
      </w:r>
      <w:r w:rsidR="00BF3D16" w:rsidRPr="00981AC3">
        <w:rPr>
          <w:lang w:val="es-ES_tradnl"/>
        </w:rPr>
        <w:t>orientadas a mantener la eficiencia energética</w:t>
      </w:r>
      <w:r w:rsidR="00F51552" w:rsidRPr="00981AC3">
        <w:rPr>
          <w:lang w:val="es-ES_tradnl"/>
        </w:rPr>
        <w:t xml:space="preserve"> en el </w:t>
      </w:r>
      <w:r w:rsidR="007A7A8B" w:rsidRPr="00981AC3">
        <w:rPr>
          <w:lang w:val="es-ES_tradnl"/>
        </w:rPr>
        <w:t xml:space="preserve">sector </w:t>
      </w:r>
      <w:r w:rsidR="006D0648">
        <w:rPr>
          <w:lang w:val="es-ES_tradnl"/>
        </w:rPr>
        <w:t xml:space="preserve">de </w:t>
      </w:r>
      <w:r w:rsidR="007A7A8B" w:rsidRPr="00981AC3">
        <w:rPr>
          <w:lang w:val="es-ES_tradnl"/>
        </w:rPr>
        <w:t>servicio técnico</w:t>
      </w:r>
      <w:r w:rsidR="00F51552" w:rsidRPr="00981AC3">
        <w:rPr>
          <w:lang w:val="es-ES_tradnl"/>
        </w:rPr>
        <w:t xml:space="preserve"> de refrigeración</w:t>
      </w:r>
      <w:r w:rsidR="0083474A" w:rsidRPr="00981AC3">
        <w:rPr>
          <w:lang w:val="es-ES_tradnl"/>
        </w:rPr>
        <w:t xml:space="preserve">. </w:t>
      </w:r>
      <w:r w:rsidR="00DD1260" w:rsidRPr="00981AC3">
        <w:rPr>
          <w:lang w:val="es-ES_tradnl"/>
        </w:rPr>
        <w:t xml:space="preserve">Sin embargo, dado que </w:t>
      </w:r>
      <w:r w:rsidR="005D71E5">
        <w:rPr>
          <w:lang w:val="es-ES_tradnl"/>
        </w:rPr>
        <w:t>el objetivo</w:t>
      </w:r>
      <w:r w:rsidR="00DD1260" w:rsidRPr="00981AC3">
        <w:rPr>
          <w:lang w:val="es-ES_tradnl"/>
        </w:rPr>
        <w:t xml:space="preserve"> de la propuesta era introducir normas </w:t>
      </w:r>
      <w:r w:rsidR="0084070A">
        <w:rPr>
          <w:lang w:val="es-ES_tradnl"/>
        </w:rPr>
        <w:t xml:space="preserve">constructivas </w:t>
      </w:r>
      <w:r w:rsidR="00DD1260" w:rsidRPr="00981AC3">
        <w:rPr>
          <w:lang w:val="es-ES_tradnl"/>
        </w:rPr>
        <w:t>ecológica</w:t>
      </w:r>
      <w:r w:rsidR="0084070A">
        <w:rPr>
          <w:lang w:val="es-ES_tradnl"/>
        </w:rPr>
        <w:t>s</w:t>
      </w:r>
      <w:r w:rsidR="00DD1260" w:rsidRPr="00981AC3">
        <w:rPr>
          <w:lang w:val="es-ES_tradnl"/>
        </w:rPr>
        <w:t xml:space="preserve"> y sensibil</w:t>
      </w:r>
      <w:r w:rsidR="008E1AFD">
        <w:rPr>
          <w:lang w:val="es-ES_tradnl"/>
        </w:rPr>
        <w:t>izar</w:t>
      </w:r>
      <w:r w:rsidR="00DD1260" w:rsidRPr="00981AC3">
        <w:rPr>
          <w:lang w:val="es-ES_tradnl"/>
        </w:rPr>
        <w:t xml:space="preserve"> al respecto, la </w:t>
      </w:r>
      <w:r w:rsidR="00BF3D16" w:rsidRPr="00981AC3">
        <w:rPr>
          <w:lang w:val="es-ES_tradnl"/>
        </w:rPr>
        <w:t>Secretaría</w:t>
      </w:r>
      <w:r w:rsidR="00DD1260" w:rsidRPr="00981AC3">
        <w:rPr>
          <w:lang w:val="es-ES_tradnl"/>
        </w:rPr>
        <w:t xml:space="preserve"> sugirió presentar una nueva propuesta relacionada con la introducción de tecnologías </w:t>
      </w:r>
      <w:r w:rsidR="00B058B4" w:rsidRPr="00981AC3">
        <w:rPr>
          <w:lang w:val="es-ES_tradnl"/>
        </w:rPr>
        <w:t>ecoenergéticas</w:t>
      </w:r>
      <w:r w:rsidR="00DD1260" w:rsidRPr="00981AC3">
        <w:rPr>
          <w:lang w:val="es-ES_tradnl"/>
        </w:rPr>
        <w:t xml:space="preserve"> y de bajo PCA para los sectores de </w:t>
      </w:r>
      <w:r w:rsidR="00A31F5D">
        <w:rPr>
          <w:lang w:val="es-ES_tradnl"/>
        </w:rPr>
        <w:t>refrigeración, climatización y bomba de calor</w:t>
      </w:r>
      <w:r w:rsidR="00DD1260" w:rsidRPr="00981AC3">
        <w:rPr>
          <w:lang w:val="es-ES_tradnl"/>
        </w:rPr>
        <w:t xml:space="preserve">. Dado que para presentar </w:t>
      </w:r>
      <w:r w:rsidR="0000043A">
        <w:rPr>
          <w:lang w:val="es-ES_tradnl"/>
        </w:rPr>
        <w:t xml:space="preserve">una </w:t>
      </w:r>
      <w:r w:rsidR="00DD1260" w:rsidRPr="00981AC3">
        <w:rPr>
          <w:lang w:val="es-ES_tradnl"/>
        </w:rPr>
        <w:t>nueva propue</w:t>
      </w:r>
      <w:r w:rsidR="00BF355D">
        <w:rPr>
          <w:lang w:val="es-ES_tradnl"/>
        </w:rPr>
        <w:t>sta era necesario consultar a la</w:t>
      </w:r>
      <w:r w:rsidR="00DD1260" w:rsidRPr="00981AC3">
        <w:rPr>
          <w:lang w:val="es-ES_tradnl"/>
        </w:rPr>
        <w:t xml:space="preserve">s principales </w:t>
      </w:r>
      <w:r w:rsidR="00DC58A8">
        <w:rPr>
          <w:lang w:val="es-ES_tradnl"/>
        </w:rPr>
        <w:t>contrapartes</w:t>
      </w:r>
      <w:r w:rsidR="00174E12">
        <w:rPr>
          <w:lang w:val="es-ES_tradnl"/>
        </w:rPr>
        <w:t xml:space="preserve"> y </w:t>
      </w:r>
      <w:r w:rsidR="00DD1260" w:rsidRPr="00981AC3">
        <w:rPr>
          <w:lang w:val="es-ES_tradnl"/>
        </w:rPr>
        <w:t xml:space="preserve">autoridades del país, el </w:t>
      </w:r>
      <w:r w:rsidR="000D71DA">
        <w:rPr>
          <w:lang w:val="es-ES_tradnl"/>
        </w:rPr>
        <w:t>PNUD, en base a</w:t>
      </w:r>
      <w:r w:rsidR="00DD1260" w:rsidRPr="00981AC3">
        <w:rPr>
          <w:lang w:val="es-ES_tradnl"/>
        </w:rPr>
        <w:t xml:space="preserve"> </w:t>
      </w:r>
      <w:r w:rsidR="00C91621">
        <w:rPr>
          <w:lang w:val="es-ES_tradnl"/>
        </w:rPr>
        <w:t xml:space="preserve">lo dispuesto </w:t>
      </w:r>
      <w:r w:rsidR="00DD1260" w:rsidRPr="00981AC3">
        <w:rPr>
          <w:lang w:val="es-ES_tradnl"/>
        </w:rPr>
        <w:t>en las decisiones 89/6 y 92/22</w:t>
      </w:r>
      <w:r w:rsidR="00E405CC">
        <w:rPr>
          <w:lang w:val="es-ES_tradnl"/>
        </w:rPr>
        <w:t>,</w:t>
      </w:r>
      <w:r w:rsidR="00207BFD" w:rsidRPr="00981AC3">
        <w:rPr>
          <w:vertAlign w:val="superscript"/>
          <w:lang w:val="es-ES_tradnl"/>
        </w:rPr>
        <w:footnoteReference w:id="4"/>
      </w:r>
      <w:r w:rsidR="00DD1260" w:rsidRPr="00981AC3">
        <w:rPr>
          <w:lang w:val="es-ES_tradnl"/>
        </w:rPr>
        <w:t xml:space="preserve"> </w:t>
      </w:r>
      <w:r w:rsidR="00EB6A81">
        <w:rPr>
          <w:lang w:val="es-ES_tradnl"/>
        </w:rPr>
        <w:t xml:space="preserve">optó por </w:t>
      </w:r>
      <w:r w:rsidR="00C91621" w:rsidRPr="00C91621">
        <w:rPr>
          <w:lang w:val="es-ES_tradnl"/>
        </w:rPr>
        <w:t xml:space="preserve">volver a presentar la propuesta </w:t>
      </w:r>
      <w:r w:rsidR="00DD1260" w:rsidRPr="00981AC3">
        <w:rPr>
          <w:lang w:val="es-ES_tradnl"/>
        </w:rPr>
        <w:t>como iniciativa autónoma en la 96</w:t>
      </w:r>
      <w:r w:rsidR="00DD1260" w:rsidRPr="00981AC3">
        <w:rPr>
          <w:vertAlign w:val="superscript"/>
          <w:lang w:val="es-ES_tradnl"/>
        </w:rPr>
        <w:t xml:space="preserve">a </w:t>
      </w:r>
      <w:r w:rsidR="00DD1260" w:rsidRPr="00981AC3">
        <w:rPr>
          <w:lang w:val="es-ES_tradnl"/>
        </w:rPr>
        <w:t>reunión.</w:t>
      </w:r>
      <w:r w:rsidR="002B76FC" w:rsidRPr="00981AC3">
        <w:rPr>
          <w:rStyle w:val="FootnoteReference"/>
          <w:lang w:val="es-ES_tradnl"/>
        </w:rPr>
        <w:footnoteReference w:id="5"/>
      </w:r>
    </w:p>
    <w:p w14:paraId="0D04B3CA" w14:textId="7E70984B" w:rsidR="00F70625" w:rsidRPr="00981AC3" w:rsidRDefault="007171F0" w:rsidP="00D6599C">
      <w:pPr>
        <w:numPr>
          <w:ilvl w:val="0"/>
          <w:numId w:val="1"/>
        </w:numPr>
        <w:spacing w:after="240"/>
        <w:outlineLvl w:val="0"/>
        <w:rPr>
          <w:u w:val="single"/>
          <w:lang w:val="es-ES_tradnl"/>
        </w:rPr>
      </w:pPr>
      <w:r>
        <w:rPr>
          <w:lang w:val="es-ES_tradnl"/>
        </w:rPr>
        <w:t>Así</w:t>
      </w:r>
      <w:r w:rsidR="00CD17C7" w:rsidRPr="00981AC3">
        <w:rPr>
          <w:lang w:val="es-ES_tradnl"/>
        </w:rPr>
        <w:t xml:space="preserve">, </w:t>
      </w:r>
      <w:r>
        <w:rPr>
          <w:lang w:val="es-ES_tradnl"/>
        </w:rPr>
        <w:t xml:space="preserve">y </w:t>
      </w:r>
      <w:r w:rsidR="00F70625" w:rsidRPr="00981AC3">
        <w:rPr>
          <w:lang w:val="es-ES_tradnl"/>
        </w:rPr>
        <w:t>en nombre del Gobierno de Georgia, el PNUD, en calidad de organismo de ej</w:t>
      </w:r>
      <w:r w:rsidR="00D00D7D">
        <w:rPr>
          <w:lang w:val="es-ES_tradnl"/>
        </w:rPr>
        <w:t>ecución designado, presenta</w:t>
      </w:r>
      <w:r w:rsidR="00F70625" w:rsidRPr="00981AC3">
        <w:rPr>
          <w:lang w:val="es-ES_tradnl"/>
        </w:rPr>
        <w:t xml:space="preserve"> </w:t>
      </w:r>
      <w:r w:rsidR="005807F8">
        <w:rPr>
          <w:lang w:val="es-ES_tradnl"/>
        </w:rPr>
        <w:t xml:space="preserve">una </w:t>
      </w:r>
      <w:r w:rsidR="00E016BF" w:rsidRPr="00981AC3">
        <w:rPr>
          <w:lang w:val="es-ES_tradnl"/>
        </w:rPr>
        <w:t>nueva propuesta</w:t>
      </w:r>
      <w:r w:rsidR="00F70625" w:rsidRPr="00981AC3">
        <w:rPr>
          <w:lang w:val="es-ES_tradnl"/>
        </w:rPr>
        <w:t xml:space="preserve"> </w:t>
      </w:r>
      <w:r w:rsidR="00F77513">
        <w:rPr>
          <w:lang w:val="es-ES_tradnl"/>
        </w:rPr>
        <w:t>por</w:t>
      </w:r>
      <w:r w:rsidR="00BF3D16" w:rsidRPr="00981AC3">
        <w:rPr>
          <w:lang w:val="es-ES_tradnl"/>
        </w:rPr>
        <w:t xml:space="preserve"> la suma de </w:t>
      </w:r>
      <w:r w:rsidR="005D31E5">
        <w:rPr>
          <w:lang w:val="es-ES_tradnl"/>
        </w:rPr>
        <w:t>USD </w:t>
      </w:r>
      <w:r w:rsidR="00F70625" w:rsidRPr="00981AC3">
        <w:rPr>
          <w:lang w:val="es-ES_tradnl"/>
        </w:rPr>
        <w:t xml:space="preserve">100.000 </w:t>
      </w:r>
      <w:r w:rsidR="00BF3D16" w:rsidRPr="00981AC3">
        <w:rPr>
          <w:lang w:val="es-ES_tradnl"/>
        </w:rPr>
        <w:t xml:space="preserve">más gastos de apoyo de </w:t>
      </w:r>
      <w:r w:rsidR="005D31E5">
        <w:rPr>
          <w:lang w:val="es-ES_tradnl"/>
        </w:rPr>
        <w:t>USD </w:t>
      </w:r>
      <w:r w:rsidR="00F70625" w:rsidRPr="00981AC3">
        <w:rPr>
          <w:lang w:val="es-ES_tradnl"/>
        </w:rPr>
        <w:t>7.000 USD.</w:t>
      </w:r>
      <w:r w:rsidR="00F70625" w:rsidRPr="00981AC3">
        <w:rPr>
          <w:vertAlign w:val="superscript"/>
          <w:lang w:val="es-ES_tradnl"/>
        </w:rPr>
        <w:footnoteReference w:id="6"/>
      </w:r>
      <w:r w:rsidR="00F70625" w:rsidRPr="00981AC3">
        <w:rPr>
          <w:lang w:val="es-ES_tradnl"/>
        </w:rPr>
        <w:t xml:space="preserve"> </w:t>
      </w:r>
      <w:r w:rsidR="00BF3D16" w:rsidRPr="00981AC3">
        <w:rPr>
          <w:lang w:val="es-ES_tradnl"/>
        </w:rPr>
        <w:t>La presentación incluye</w:t>
      </w:r>
      <w:r w:rsidR="00F70625" w:rsidRPr="00981AC3">
        <w:rPr>
          <w:lang w:val="es-ES_tradnl"/>
        </w:rPr>
        <w:t xml:space="preserve"> una descripción de las actividades</w:t>
      </w:r>
      <w:r w:rsidR="00526C33">
        <w:rPr>
          <w:lang w:val="es-ES_tradnl"/>
        </w:rPr>
        <w:t xml:space="preserve"> y </w:t>
      </w:r>
      <w:r w:rsidR="005D71E5" w:rsidRPr="005D71E5">
        <w:rPr>
          <w:lang w:val="es-ES_tradnl"/>
        </w:rPr>
        <w:t xml:space="preserve">metas </w:t>
      </w:r>
      <w:r w:rsidR="00BF4FB1">
        <w:rPr>
          <w:lang w:val="es-ES_tradnl"/>
        </w:rPr>
        <w:t>específicas</w:t>
      </w:r>
      <w:r w:rsidR="00526C33" w:rsidRPr="00526C33">
        <w:rPr>
          <w:lang w:val="es-ES_tradnl"/>
        </w:rPr>
        <w:t xml:space="preserve"> </w:t>
      </w:r>
      <w:r w:rsidR="00F70625" w:rsidRPr="00981AC3">
        <w:rPr>
          <w:lang w:val="es-ES_tradnl"/>
        </w:rPr>
        <w:t xml:space="preserve">y </w:t>
      </w:r>
      <w:r w:rsidR="00126CB3">
        <w:rPr>
          <w:lang w:val="es-ES_tradnl"/>
        </w:rPr>
        <w:t>d</w:t>
      </w:r>
      <w:r w:rsidR="00363A9B">
        <w:rPr>
          <w:lang w:val="es-ES_tradnl"/>
        </w:rPr>
        <w:t>el</w:t>
      </w:r>
      <w:r w:rsidR="00F70625" w:rsidRPr="00981AC3">
        <w:rPr>
          <w:lang w:val="es-ES_tradnl"/>
        </w:rPr>
        <w:t xml:space="preserve"> plan de ejecución </w:t>
      </w:r>
      <w:r w:rsidR="00363A9B">
        <w:rPr>
          <w:lang w:val="es-ES_tradnl"/>
        </w:rPr>
        <w:t>para el período julio 2025-</w:t>
      </w:r>
      <w:r w:rsidR="00F70625" w:rsidRPr="00981AC3">
        <w:rPr>
          <w:lang w:val="es-ES_tradnl"/>
        </w:rPr>
        <w:t>diciembre 2027.</w:t>
      </w:r>
    </w:p>
    <w:p w14:paraId="08720B1A" w14:textId="27FA4925" w:rsidR="00F70625" w:rsidRPr="00981AC3" w:rsidRDefault="00BF3D16" w:rsidP="00F70625">
      <w:pPr>
        <w:spacing w:after="240"/>
        <w:outlineLvl w:val="0"/>
        <w:rPr>
          <w:u w:val="single"/>
          <w:lang w:val="es-ES_tradnl"/>
        </w:rPr>
      </w:pPr>
      <w:r w:rsidRPr="00981AC3">
        <w:rPr>
          <w:u w:val="single"/>
          <w:lang w:val="es-ES_tradnl"/>
        </w:rPr>
        <w:t>Consumo de HCFC</w:t>
      </w:r>
    </w:p>
    <w:p w14:paraId="1A209933" w14:textId="47AE46EE" w:rsidR="00F70625" w:rsidRPr="00981AC3" w:rsidRDefault="00127885" w:rsidP="00D6599C">
      <w:pPr>
        <w:numPr>
          <w:ilvl w:val="0"/>
          <w:numId w:val="5"/>
        </w:numPr>
        <w:spacing w:after="240"/>
        <w:outlineLvl w:val="0"/>
        <w:rPr>
          <w:lang w:val="es-ES_tradnl"/>
        </w:rPr>
      </w:pPr>
      <w:r w:rsidRPr="00286976">
        <w:rPr>
          <w:lang w:val="es-ES_tradnl"/>
        </w:rPr>
        <w:t xml:space="preserve">El consumo </w:t>
      </w:r>
      <w:r w:rsidR="00FE7CE8">
        <w:rPr>
          <w:lang w:val="es-ES_tradnl"/>
        </w:rPr>
        <w:t>notificado</w:t>
      </w:r>
      <w:r w:rsidRPr="00286976">
        <w:rPr>
          <w:lang w:val="es-ES_tradnl"/>
        </w:rPr>
        <w:t xml:space="preserve"> por el Gobierno </w:t>
      </w:r>
      <w:r w:rsidRPr="00375D31">
        <w:rPr>
          <w:lang w:val="es-ES_tradnl"/>
        </w:rPr>
        <w:t>de</w:t>
      </w:r>
      <w:r w:rsidR="00F70625" w:rsidRPr="00981AC3">
        <w:rPr>
          <w:lang w:val="es-ES_tradnl"/>
        </w:rPr>
        <w:t xml:space="preserve"> Georgia </w:t>
      </w:r>
      <w:r w:rsidR="00D656C5" w:rsidRPr="00981AC3">
        <w:rPr>
          <w:lang w:val="es-ES_tradnl"/>
        </w:rPr>
        <w:t>en el informe d</w:t>
      </w:r>
      <w:r w:rsidR="005C5F07">
        <w:rPr>
          <w:lang w:val="es-ES_tradnl"/>
        </w:rPr>
        <w:t>e ejecución del programa país</w:t>
      </w:r>
      <w:r w:rsidR="00D656C5" w:rsidRPr="00981AC3">
        <w:rPr>
          <w:lang w:val="es-ES_tradnl"/>
        </w:rPr>
        <w:t xml:space="preserve"> </w:t>
      </w:r>
      <w:r w:rsidR="00CB48D9">
        <w:rPr>
          <w:lang w:val="es-ES_tradnl"/>
        </w:rPr>
        <w:t xml:space="preserve">para el año 2024 </w:t>
      </w:r>
      <w:r w:rsidR="0002063F">
        <w:rPr>
          <w:lang w:val="es-ES_tradnl"/>
        </w:rPr>
        <w:t xml:space="preserve">asciende a </w:t>
      </w:r>
      <w:r w:rsidR="00F70625" w:rsidRPr="00981AC3">
        <w:rPr>
          <w:lang w:val="es-ES_tradnl"/>
        </w:rPr>
        <w:t xml:space="preserve">1,46 toneladas PAO, </w:t>
      </w:r>
      <w:r w:rsidR="00CB48D9">
        <w:rPr>
          <w:lang w:val="es-ES_tradnl"/>
        </w:rPr>
        <w:t xml:space="preserve">cifra </w:t>
      </w:r>
      <w:r w:rsidR="00F70625" w:rsidRPr="00981AC3">
        <w:rPr>
          <w:lang w:val="es-ES_tradnl"/>
        </w:rPr>
        <w:t xml:space="preserve">72,5 </w:t>
      </w:r>
      <w:r w:rsidR="00CB48D9" w:rsidRPr="00CB48D9">
        <w:rPr>
          <w:lang w:val="es-ES_tradnl"/>
        </w:rPr>
        <w:t>por ciento inferior a la base de comparación para fines de cumplimiento</w:t>
      </w:r>
      <w:r w:rsidR="00F70625" w:rsidRPr="00981AC3">
        <w:rPr>
          <w:lang w:val="es-ES_tradnl"/>
        </w:rPr>
        <w:t xml:space="preserve">. </w:t>
      </w:r>
      <w:r w:rsidR="0023499C" w:rsidRPr="0023499C">
        <w:rPr>
          <w:lang w:val="es-ES_tradnl"/>
        </w:rPr>
        <w:t xml:space="preserve">Los datos del artículo 7 para </w:t>
      </w:r>
      <w:r w:rsidR="00857A8F">
        <w:rPr>
          <w:lang w:val="es-ES_tradnl"/>
        </w:rPr>
        <w:t xml:space="preserve">el año </w:t>
      </w:r>
      <w:r w:rsidR="0023499C" w:rsidRPr="0023499C">
        <w:rPr>
          <w:lang w:val="es-ES_tradnl"/>
        </w:rPr>
        <w:t>2024 están pendientes de comunicación</w:t>
      </w:r>
      <w:r w:rsidR="00B265F7">
        <w:rPr>
          <w:lang w:val="es-ES_tradnl"/>
        </w:rPr>
        <w:t>.</w:t>
      </w:r>
      <w:r w:rsidR="001E0316" w:rsidRPr="00981AC3">
        <w:rPr>
          <w:lang w:val="es-ES_tradnl"/>
        </w:rPr>
        <w:t xml:space="preserve"> </w:t>
      </w:r>
      <w:r w:rsidR="00F70625" w:rsidRPr="00981AC3">
        <w:rPr>
          <w:lang w:val="es-ES_tradnl"/>
        </w:rPr>
        <w:t xml:space="preserve">El </w:t>
      </w:r>
      <w:r w:rsidR="00C11250" w:rsidRPr="00C11250">
        <w:rPr>
          <w:lang w:val="es-ES_tradnl"/>
        </w:rPr>
        <w:t>Cuadro 1</w:t>
      </w:r>
      <w:r w:rsidR="00C11250">
        <w:rPr>
          <w:lang w:val="es-ES_tradnl"/>
        </w:rPr>
        <w:t xml:space="preserve"> nuestra el </w:t>
      </w:r>
      <w:r w:rsidR="00F70625" w:rsidRPr="00981AC3">
        <w:rPr>
          <w:lang w:val="es-ES_tradnl"/>
        </w:rPr>
        <w:t xml:space="preserve">consumo de HCFC </w:t>
      </w:r>
      <w:r w:rsidR="00DA26DA">
        <w:rPr>
          <w:lang w:val="es-ES_tradnl"/>
        </w:rPr>
        <w:t>en el período</w:t>
      </w:r>
      <w:r w:rsidR="00F70625" w:rsidRPr="00981AC3">
        <w:rPr>
          <w:lang w:val="es-ES_tradnl"/>
        </w:rPr>
        <w:t xml:space="preserve"> </w:t>
      </w:r>
      <w:r w:rsidR="00CD667F">
        <w:rPr>
          <w:lang w:val="es-ES_tradnl"/>
        </w:rPr>
        <w:t>2020-2024</w:t>
      </w:r>
      <w:r w:rsidR="00F70625" w:rsidRPr="00981AC3">
        <w:rPr>
          <w:lang w:val="es-ES_tradnl"/>
        </w:rPr>
        <w:t>.</w:t>
      </w:r>
    </w:p>
    <w:p w14:paraId="6FA1E835" w14:textId="60C8E1B5" w:rsidR="00F70625" w:rsidRPr="00981AC3" w:rsidRDefault="00F70625" w:rsidP="00F70625">
      <w:pPr>
        <w:rPr>
          <w:b/>
          <w:lang w:val="es-ES_tradnl"/>
        </w:rPr>
      </w:pPr>
      <w:r w:rsidRPr="00981AC3">
        <w:rPr>
          <w:b/>
          <w:lang w:val="es-ES_tradnl"/>
        </w:rPr>
        <w:t>Cuadro 1. Consumo de HCFC en Georgia (2020-2024</w:t>
      </w:r>
      <w:r w:rsidR="00BF3D16" w:rsidRPr="00981AC3">
        <w:rPr>
          <w:b/>
          <w:lang w:val="es-ES_tradnl"/>
        </w:rPr>
        <w:t>, con datos del artículo 7)</w:t>
      </w:r>
    </w:p>
    <w:tbl>
      <w:tblPr>
        <w:tblW w:w="5000" w:type="pct"/>
        <w:tblLayout w:type="fixed"/>
        <w:tblLook w:val="04A0" w:firstRow="1" w:lastRow="0" w:firstColumn="1" w:lastColumn="0" w:noHBand="0" w:noVBand="1"/>
      </w:tblPr>
      <w:tblGrid>
        <w:gridCol w:w="3147"/>
        <w:gridCol w:w="894"/>
        <w:gridCol w:w="840"/>
        <w:gridCol w:w="755"/>
        <w:gridCol w:w="840"/>
        <w:gridCol w:w="881"/>
        <w:gridCol w:w="1993"/>
      </w:tblGrid>
      <w:tr w:rsidR="007E773F" w:rsidRPr="00981AC3" w14:paraId="2622B74E" w14:textId="77777777" w:rsidTr="007E773F">
        <w:trPr>
          <w:trHeight w:val="248"/>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561950" w14:textId="77777777" w:rsidR="00F70625" w:rsidRPr="00981AC3" w:rsidRDefault="00F70625" w:rsidP="00F70625">
            <w:pPr>
              <w:keepNext/>
              <w:jc w:val="center"/>
              <w:rPr>
                <w:b/>
                <w:bCs/>
                <w:sz w:val="20"/>
                <w:szCs w:val="20"/>
                <w:lang w:val="es-ES_tradnl"/>
              </w:rPr>
            </w:pPr>
            <w:r w:rsidRPr="00981AC3">
              <w:rPr>
                <w:b/>
                <w:bCs/>
                <w:sz w:val="20"/>
                <w:szCs w:val="20"/>
                <w:lang w:val="es-ES_tradnl"/>
              </w:rPr>
              <w:t>HCFC-22</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4F15E6CE" w14:textId="77777777" w:rsidR="00F70625" w:rsidRPr="00981AC3" w:rsidRDefault="00F70625" w:rsidP="00F70625">
            <w:pPr>
              <w:keepNext/>
              <w:jc w:val="center"/>
              <w:rPr>
                <w:b/>
                <w:bCs/>
                <w:sz w:val="20"/>
                <w:szCs w:val="20"/>
                <w:lang w:val="es-ES_tradnl"/>
              </w:rPr>
            </w:pPr>
            <w:r w:rsidRPr="00981AC3">
              <w:rPr>
                <w:b/>
                <w:bCs/>
                <w:sz w:val="20"/>
                <w:szCs w:val="20"/>
                <w:lang w:val="es-ES_tradnl"/>
              </w:rPr>
              <w:t>2020</w:t>
            </w:r>
          </w:p>
        </w:tc>
        <w:tc>
          <w:tcPr>
            <w:tcW w:w="449" w:type="pct"/>
            <w:tcBorders>
              <w:top w:val="single" w:sz="4" w:space="0" w:color="auto"/>
              <w:left w:val="nil"/>
              <w:bottom w:val="single" w:sz="4" w:space="0" w:color="auto"/>
              <w:right w:val="single" w:sz="4" w:space="0" w:color="auto"/>
            </w:tcBorders>
            <w:vAlign w:val="center"/>
          </w:tcPr>
          <w:p w14:paraId="16445763" w14:textId="77777777" w:rsidR="00F70625" w:rsidRPr="00981AC3" w:rsidRDefault="00F70625" w:rsidP="00F70625">
            <w:pPr>
              <w:keepNext/>
              <w:jc w:val="center"/>
              <w:rPr>
                <w:b/>
                <w:bCs/>
                <w:sz w:val="20"/>
                <w:szCs w:val="20"/>
                <w:lang w:val="es-ES_tradnl"/>
              </w:rPr>
            </w:pPr>
            <w:r w:rsidRPr="00981AC3">
              <w:rPr>
                <w:b/>
                <w:bCs/>
                <w:sz w:val="20"/>
                <w:szCs w:val="20"/>
                <w:lang w:val="es-ES_tradnl"/>
              </w:rPr>
              <w:t>2021</w:t>
            </w:r>
          </w:p>
        </w:tc>
        <w:tc>
          <w:tcPr>
            <w:tcW w:w="404" w:type="pct"/>
            <w:tcBorders>
              <w:top w:val="single" w:sz="4" w:space="0" w:color="auto"/>
              <w:left w:val="single" w:sz="4" w:space="0" w:color="auto"/>
              <w:bottom w:val="single" w:sz="4" w:space="0" w:color="auto"/>
              <w:right w:val="single" w:sz="4" w:space="0" w:color="auto"/>
            </w:tcBorders>
            <w:vAlign w:val="center"/>
          </w:tcPr>
          <w:p w14:paraId="56D92FAE" w14:textId="77777777" w:rsidR="00F70625" w:rsidRPr="00981AC3" w:rsidRDefault="00F70625" w:rsidP="00F70625">
            <w:pPr>
              <w:keepNext/>
              <w:jc w:val="center"/>
              <w:rPr>
                <w:b/>
                <w:bCs/>
                <w:sz w:val="20"/>
                <w:szCs w:val="20"/>
                <w:lang w:val="es-ES_tradnl"/>
              </w:rPr>
            </w:pPr>
            <w:r w:rsidRPr="00981AC3">
              <w:rPr>
                <w:b/>
                <w:bCs/>
                <w:sz w:val="20"/>
                <w:szCs w:val="20"/>
                <w:lang w:val="es-ES_tradnl"/>
              </w:rPr>
              <w:t>2022</w:t>
            </w:r>
          </w:p>
        </w:tc>
        <w:tc>
          <w:tcPr>
            <w:tcW w:w="449" w:type="pct"/>
            <w:tcBorders>
              <w:top w:val="single" w:sz="4" w:space="0" w:color="auto"/>
              <w:left w:val="single" w:sz="4" w:space="0" w:color="auto"/>
              <w:bottom w:val="single" w:sz="4" w:space="0" w:color="auto"/>
              <w:right w:val="single" w:sz="4" w:space="0" w:color="auto"/>
            </w:tcBorders>
            <w:vAlign w:val="center"/>
          </w:tcPr>
          <w:p w14:paraId="65070152" w14:textId="77777777" w:rsidR="00F70625" w:rsidRPr="00981AC3" w:rsidRDefault="00F70625" w:rsidP="00F70625">
            <w:pPr>
              <w:keepNext/>
              <w:jc w:val="center"/>
              <w:rPr>
                <w:b/>
                <w:bCs/>
                <w:sz w:val="20"/>
                <w:szCs w:val="20"/>
                <w:lang w:val="es-ES_tradnl"/>
              </w:rPr>
            </w:pPr>
            <w:r w:rsidRPr="00981AC3">
              <w:rPr>
                <w:b/>
                <w:bCs/>
                <w:sz w:val="20"/>
                <w:szCs w:val="20"/>
                <w:lang w:val="es-ES_tradnl"/>
              </w:rPr>
              <w:t>2023</w:t>
            </w:r>
          </w:p>
        </w:tc>
        <w:tc>
          <w:tcPr>
            <w:tcW w:w="471" w:type="pct"/>
            <w:tcBorders>
              <w:top w:val="single" w:sz="4" w:space="0" w:color="auto"/>
              <w:left w:val="single" w:sz="4" w:space="0" w:color="auto"/>
              <w:bottom w:val="single" w:sz="4" w:space="0" w:color="auto"/>
              <w:right w:val="single" w:sz="4" w:space="0" w:color="auto"/>
            </w:tcBorders>
            <w:vAlign w:val="center"/>
          </w:tcPr>
          <w:p w14:paraId="58CAA232" w14:textId="77777777" w:rsidR="00F70625" w:rsidRPr="00981AC3" w:rsidRDefault="00F70625" w:rsidP="00F70625">
            <w:pPr>
              <w:keepNext/>
              <w:jc w:val="center"/>
              <w:rPr>
                <w:b/>
                <w:bCs/>
                <w:sz w:val="20"/>
                <w:szCs w:val="20"/>
                <w:lang w:val="es-ES_tradnl"/>
              </w:rPr>
            </w:pPr>
            <w:r w:rsidRPr="00981AC3">
              <w:rPr>
                <w:b/>
                <w:bCs/>
                <w:sz w:val="20"/>
                <w:szCs w:val="20"/>
                <w:lang w:val="es-ES_tradnl"/>
              </w:rPr>
              <w:t>2024*</w:t>
            </w:r>
          </w:p>
        </w:tc>
        <w:tc>
          <w:tcPr>
            <w:tcW w:w="10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D3838" w14:textId="77777777" w:rsidR="00F70625" w:rsidRPr="00981AC3" w:rsidRDefault="00F70625" w:rsidP="00F70625">
            <w:pPr>
              <w:keepNext/>
              <w:jc w:val="center"/>
              <w:rPr>
                <w:b/>
                <w:bCs/>
                <w:sz w:val="20"/>
                <w:szCs w:val="20"/>
                <w:lang w:val="es-ES_tradnl"/>
              </w:rPr>
            </w:pPr>
            <w:r w:rsidRPr="00981AC3">
              <w:rPr>
                <w:b/>
                <w:bCs/>
                <w:sz w:val="20"/>
                <w:szCs w:val="20"/>
                <w:lang w:val="es-ES_tradnl"/>
              </w:rPr>
              <w:t>Base de comparación</w:t>
            </w:r>
          </w:p>
        </w:tc>
      </w:tr>
      <w:tr w:rsidR="007E773F" w:rsidRPr="00981AC3" w14:paraId="5B4E4F8B" w14:textId="77777777" w:rsidTr="007E773F">
        <w:trPr>
          <w:trHeight w:val="240"/>
        </w:trPr>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DEE1A9" w14:textId="77777777" w:rsidR="00F70625" w:rsidRPr="00981AC3" w:rsidRDefault="00F70625" w:rsidP="00F70625">
            <w:pPr>
              <w:widowControl w:val="0"/>
              <w:ind w:left="98"/>
              <w:jc w:val="left"/>
              <w:rPr>
                <w:b/>
                <w:sz w:val="20"/>
                <w:szCs w:val="20"/>
                <w:lang w:val="es-ES_tradnl"/>
              </w:rPr>
            </w:pPr>
            <w:r w:rsidRPr="00981AC3">
              <w:rPr>
                <w:b/>
                <w:sz w:val="20"/>
                <w:szCs w:val="20"/>
                <w:lang w:val="es-ES_tradnl"/>
              </w:rPr>
              <w:t>Toneladas métricas (tm)</w:t>
            </w:r>
          </w:p>
        </w:tc>
        <w:tc>
          <w:tcPr>
            <w:tcW w:w="478" w:type="pct"/>
            <w:tcBorders>
              <w:top w:val="nil"/>
              <w:left w:val="nil"/>
              <w:bottom w:val="single" w:sz="4" w:space="0" w:color="auto"/>
              <w:right w:val="single" w:sz="4" w:space="0" w:color="auto"/>
            </w:tcBorders>
            <w:shd w:val="clear" w:color="auto" w:fill="auto"/>
            <w:noWrap/>
            <w:vAlign w:val="center"/>
          </w:tcPr>
          <w:p w14:paraId="2D83DE52" w14:textId="151F4989" w:rsidR="00F70625" w:rsidRPr="00981AC3" w:rsidRDefault="008017B0" w:rsidP="00F70625">
            <w:pPr>
              <w:widowControl w:val="0"/>
              <w:ind w:left="-201"/>
              <w:jc w:val="right"/>
              <w:rPr>
                <w:sz w:val="20"/>
                <w:szCs w:val="20"/>
                <w:lang w:val="es-ES_tradnl"/>
              </w:rPr>
            </w:pPr>
            <w:r w:rsidRPr="00981AC3">
              <w:rPr>
                <w:sz w:val="20"/>
                <w:szCs w:val="20"/>
                <w:lang w:val="es-ES_tradnl"/>
              </w:rPr>
              <w:t>15,50</w:t>
            </w:r>
          </w:p>
        </w:tc>
        <w:tc>
          <w:tcPr>
            <w:tcW w:w="449" w:type="pct"/>
            <w:tcBorders>
              <w:top w:val="single" w:sz="4" w:space="0" w:color="auto"/>
              <w:left w:val="nil"/>
              <w:bottom w:val="single" w:sz="4" w:space="0" w:color="auto"/>
              <w:right w:val="single" w:sz="4" w:space="0" w:color="auto"/>
            </w:tcBorders>
            <w:vAlign w:val="center"/>
          </w:tcPr>
          <w:p w14:paraId="36F4C608" w14:textId="65ECB8AC" w:rsidR="00F70625" w:rsidRPr="00981AC3" w:rsidRDefault="008017B0" w:rsidP="00F70625">
            <w:pPr>
              <w:widowControl w:val="0"/>
              <w:ind w:left="-201"/>
              <w:jc w:val="right"/>
              <w:rPr>
                <w:sz w:val="20"/>
                <w:szCs w:val="20"/>
                <w:lang w:val="es-ES_tradnl"/>
              </w:rPr>
            </w:pPr>
            <w:r w:rsidRPr="00981AC3">
              <w:rPr>
                <w:sz w:val="20"/>
                <w:szCs w:val="20"/>
                <w:lang w:val="es-ES_tradnl"/>
              </w:rPr>
              <w:t>16,69</w:t>
            </w:r>
          </w:p>
        </w:tc>
        <w:tc>
          <w:tcPr>
            <w:tcW w:w="404" w:type="pct"/>
            <w:tcBorders>
              <w:top w:val="nil"/>
              <w:left w:val="single" w:sz="4" w:space="0" w:color="auto"/>
              <w:bottom w:val="single" w:sz="4" w:space="0" w:color="auto"/>
              <w:right w:val="single" w:sz="4" w:space="0" w:color="auto"/>
            </w:tcBorders>
            <w:vAlign w:val="center"/>
          </w:tcPr>
          <w:p w14:paraId="675DFD5E" w14:textId="7DD863ED" w:rsidR="00F70625" w:rsidRPr="00981AC3" w:rsidRDefault="008017B0" w:rsidP="00F70625">
            <w:pPr>
              <w:widowControl w:val="0"/>
              <w:ind w:left="-201"/>
              <w:jc w:val="right"/>
              <w:rPr>
                <w:sz w:val="20"/>
                <w:szCs w:val="20"/>
                <w:lang w:val="es-ES_tradnl"/>
              </w:rPr>
            </w:pPr>
            <w:r w:rsidRPr="00981AC3">
              <w:rPr>
                <w:sz w:val="20"/>
                <w:szCs w:val="20"/>
                <w:lang w:val="es-ES_tradnl"/>
              </w:rPr>
              <w:t>17,60</w:t>
            </w:r>
          </w:p>
        </w:tc>
        <w:tc>
          <w:tcPr>
            <w:tcW w:w="449" w:type="pct"/>
            <w:tcBorders>
              <w:top w:val="nil"/>
              <w:left w:val="single" w:sz="4" w:space="0" w:color="auto"/>
              <w:bottom w:val="single" w:sz="4" w:space="0" w:color="auto"/>
              <w:right w:val="single" w:sz="4" w:space="0" w:color="auto"/>
            </w:tcBorders>
            <w:vAlign w:val="center"/>
          </w:tcPr>
          <w:p w14:paraId="1BCDDE89" w14:textId="333FA621" w:rsidR="00F70625" w:rsidRPr="00981AC3" w:rsidRDefault="008017B0" w:rsidP="00F70625">
            <w:pPr>
              <w:widowControl w:val="0"/>
              <w:ind w:left="-201"/>
              <w:jc w:val="right"/>
              <w:rPr>
                <w:rFonts w:eastAsiaTheme="minorHAnsi"/>
                <w:sz w:val="20"/>
                <w:szCs w:val="20"/>
                <w:lang w:val="es-ES_tradnl"/>
              </w:rPr>
            </w:pPr>
            <w:r w:rsidRPr="00981AC3">
              <w:rPr>
                <w:rFonts w:eastAsiaTheme="minorHAnsi"/>
                <w:sz w:val="20"/>
                <w:szCs w:val="20"/>
                <w:lang w:val="es-ES_tradnl"/>
              </w:rPr>
              <w:t>15,64</w:t>
            </w:r>
          </w:p>
        </w:tc>
        <w:tc>
          <w:tcPr>
            <w:tcW w:w="471" w:type="pct"/>
            <w:tcBorders>
              <w:top w:val="nil"/>
              <w:left w:val="single" w:sz="4" w:space="0" w:color="auto"/>
              <w:bottom w:val="single" w:sz="4" w:space="0" w:color="auto"/>
              <w:right w:val="single" w:sz="4" w:space="0" w:color="auto"/>
            </w:tcBorders>
            <w:vAlign w:val="center"/>
          </w:tcPr>
          <w:p w14:paraId="43DEEA03" w14:textId="73D979A1" w:rsidR="00F70625" w:rsidRPr="00981AC3" w:rsidRDefault="008017B0" w:rsidP="00F70625">
            <w:pPr>
              <w:widowControl w:val="0"/>
              <w:ind w:left="-201" w:right="38"/>
              <w:jc w:val="right"/>
              <w:rPr>
                <w:sz w:val="20"/>
                <w:szCs w:val="20"/>
                <w:lang w:val="es-ES_tradnl"/>
              </w:rPr>
            </w:pPr>
            <w:r w:rsidRPr="00981AC3">
              <w:rPr>
                <w:sz w:val="20"/>
                <w:szCs w:val="20"/>
                <w:lang w:val="es-ES_tradnl"/>
              </w:rPr>
              <w:t>26,63</w:t>
            </w:r>
          </w:p>
        </w:tc>
        <w:tc>
          <w:tcPr>
            <w:tcW w:w="1066" w:type="pct"/>
            <w:tcBorders>
              <w:top w:val="nil"/>
              <w:left w:val="single" w:sz="4" w:space="0" w:color="auto"/>
              <w:bottom w:val="single" w:sz="4" w:space="0" w:color="auto"/>
              <w:right w:val="single" w:sz="4" w:space="0" w:color="auto"/>
            </w:tcBorders>
            <w:shd w:val="clear" w:color="auto" w:fill="auto"/>
            <w:noWrap/>
            <w:vAlign w:val="center"/>
          </w:tcPr>
          <w:p w14:paraId="59C4506D" w14:textId="226ED2E0" w:rsidR="00F70625" w:rsidRPr="00981AC3" w:rsidRDefault="008017B0" w:rsidP="00F70625">
            <w:pPr>
              <w:widowControl w:val="0"/>
              <w:ind w:left="-201" w:right="38"/>
              <w:jc w:val="right"/>
              <w:rPr>
                <w:sz w:val="20"/>
                <w:szCs w:val="20"/>
                <w:lang w:val="es-ES_tradnl"/>
              </w:rPr>
            </w:pPr>
            <w:r w:rsidRPr="00981AC3">
              <w:rPr>
                <w:sz w:val="20"/>
                <w:szCs w:val="20"/>
                <w:lang w:val="es-ES_tradnl"/>
              </w:rPr>
              <w:t>96,36</w:t>
            </w:r>
          </w:p>
        </w:tc>
      </w:tr>
      <w:tr w:rsidR="007E773F" w:rsidRPr="00981AC3" w14:paraId="7A5CFFC3" w14:textId="77777777" w:rsidTr="007E773F">
        <w:trPr>
          <w:trHeight w:val="248"/>
        </w:trPr>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4E818D" w14:textId="231D1933" w:rsidR="00F70625" w:rsidRPr="00981AC3" w:rsidRDefault="00701FAF" w:rsidP="00F70625">
            <w:pPr>
              <w:widowControl w:val="0"/>
              <w:ind w:left="98"/>
              <w:jc w:val="left"/>
              <w:rPr>
                <w:b/>
                <w:sz w:val="20"/>
                <w:szCs w:val="20"/>
                <w:lang w:val="es-ES_tradnl"/>
              </w:rPr>
            </w:pPr>
            <w:r w:rsidRPr="00981AC3">
              <w:rPr>
                <w:b/>
                <w:sz w:val="20"/>
                <w:szCs w:val="20"/>
                <w:lang w:val="es-ES_tradnl"/>
              </w:rPr>
              <w:t>T</w:t>
            </w:r>
            <w:r w:rsidR="00F70625" w:rsidRPr="00981AC3">
              <w:rPr>
                <w:b/>
                <w:sz w:val="20"/>
                <w:szCs w:val="20"/>
                <w:lang w:val="es-ES_tradnl"/>
              </w:rPr>
              <w:t>oneladas PAO)</w:t>
            </w:r>
          </w:p>
        </w:tc>
        <w:tc>
          <w:tcPr>
            <w:tcW w:w="478" w:type="pct"/>
            <w:tcBorders>
              <w:top w:val="nil"/>
              <w:left w:val="nil"/>
              <w:bottom w:val="single" w:sz="4" w:space="0" w:color="auto"/>
              <w:right w:val="single" w:sz="4" w:space="0" w:color="auto"/>
            </w:tcBorders>
            <w:shd w:val="clear" w:color="auto" w:fill="auto"/>
            <w:noWrap/>
            <w:vAlign w:val="center"/>
          </w:tcPr>
          <w:p w14:paraId="6CCCFA4D" w14:textId="1E0FB4FE" w:rsidR="00F70625" w:rsidRPr="00981AC3" w:rsidRDefault="008017B0" w:rsidP="00F70625">
            <w:pPr>
              <w:widowControl w:val="0"/>
              <w:ind w:left="-201"/>
              <w:jc w:val="right"/>
              <w:rPr>
                <w:sz w:val="20"/>
                <w:szCs w:val="20"/>
                <w:lang w:val="es-ES_tradnl"/>
              </w:rPr>
            </w:pPr>
            <w:r w:rsidRPr="00981AC3">
              <w:rPr>
                <w:sz w:val="20"/>
                <w:szCs w:val="20"/>
                <w:lang w:val="es-ES_tradnl"/>
              </w:rPr>
              <w:t>0,85</w:t>
            </w:r>
          </w:p>
        </w:tc>
        <w:tc>
          <w:tcPr>
            <w:tcW w:w="449" w:type="pct"/>
            <w:tcBorders>
              <w:top w:val="single" w:sz="4" w:space="0" w:color="auto"/>
              <w:left w:val="nil"/>
              <w:bottom w:val="single" w:sz="4" w:space="0" w:color="auto"/>
              <w:right w:val="single" w:sz="4" w:space="0" w:color="auto"/>
            </w:tcBorders>
            <w:vAlign w:val="center"/>
          </w:tcPr>
          <w:p w14:paraId="0EAB5463" w14:textId="52D85E1E" w:rsidR="00F70625" w:rsidRPr="00981AC3" w:rsidRDefault="008017B0" w:rsidP="00F70625">
            <w:pPr>
              <w:widowControl w:val="0"/>
              <w:ind w:left="-201"/>
              <w:jc w:val="right"/>
              <w:rPr>
                <w:sz w:val="20"/>
                <w:szCs w:val="20"/>
                <w:lang w:val="es-ES_tradnl"/>
              </w:rPr>
            </w:pPr>
            <w:r w:rsidRPr="00981AC3">
              <w:rPr>
                <w:sz w:val="20"/>
                <w:szCs w:val="20"/>
                <w:lang w:val="es-ES_tradnl"/>
              </w:rPr>
              <w:t>0,92</w:t>
            </w:r>
          </w:p>
        </w:tc>
        <w:tc>
          <w:tcPr>
            <w:tcW w:w="404" w:type="pct"/>
            <w:tcBorders>
              <w:top w:val="nil"/>
              <w:left w:val="single" w:sz="4" w:space="0" w:color="auto"/>
              <w:bottom w:val="single" w:sz="4" w:space="0" w:color="auto"/>
              <w:right w:val="single" w:sz="4" w:space="0" w:color="auto"/>
            </w:tcBorders>
            <w:vAlign w:val="center"/>
          </w:tcPr>
          <w:p w14:paraId="5DD1098B" w14:textId="11E1A4CC" w:rsidR="00F70625" w:rsidRPr="00981AC3" w:rsidRDefault="008017B0" w:rsidP="00F70625">
            <w:pPr>
              <w:widowControl w:val="0"/>
              <w:ind w:left="-201"/>
              <w:jc w:val="right"/>
              <w:rPr>
                <w:sz w:val="20"/>
                <w:szCs w:val="20"/>
                <w:lang w:val="es-ES_tradnl"/>
              </w:rPr>
            </w:pPr>
            <w:r w:rsidRPr="00981AC3">
              <w:rPr>
                <w:sz w:val="20"/>
                <w:szCs w:val="20"/>
                <w:lang w:val="es-ES_tradnl"/>
              </w:rPr>
              <w:t>0,97</w:t>
            </w:r>
          </w:p>
        </w:tc>
        <w:tc>
          <w:tcPr>
            <w:tcW w:w="449" w:type="pct"/>
            <w:tcBorders>
              <w:top w:val="nil"/>
              <w:left w:val="single" w:sz="4" w:space="0" w:color="auto"/>
              <w:bottom w:val="single" w:sz="4" w:space="0" w:color="auto"/>
              <w:right w:val="single" w:sz="4" w:space="0" w:color="auto"/>
            </w:tcBorders>
            <w:vAlign w:val="center"/>
          </w:tcPr>
          <w:p w14:paraId="37680073" w14:textId="741E755F" w:rsidR="00F70625" w:rsidRPr="00981AC3" w:rsidRDefault="008017B0" w:rsidP="00F70625">
            <w:pPr>
              <w:ind w:left="-201"/>
              <w:jc w:val="right"/>
              <w:rPr>
                <w:rFonts w:eastAsiaTheme="minorHAnsi"/>
                <w:sz w:val="20"/>
                <w:szCs w:val="20"/>
                <w:lang w:val="es-ES_tradnl"/>
              </w:rPr>
            </w:pPr>
            <w:r w:rsidRPr="00981AC3">
              <w:rPr>
                <w:rFonts w:eastAsiaTheme="minorHAnsi"/>
                <w:sz w:val="20"/>
                <w:szCs w:val="20"/>
                <w:lang w:val="es-ES_tradnl"/>
              </w:rPr>
              <w:t>0,86</w:t>
            </w:r>
          </w:p>
        </w:tc>
        <w:tc>
          <w:tcPr>
            <w:tcW w:w="471" w:type="pct"/>
            <w:tcBorders>
              <w:top w:val="nil"/>
              <w:left w:val="single" w:sz="4" w:space="0" w:color="auto"/>
              <w:bottom w:val="single" w:sz="4" w:space="0" w:color="auto"/>
              <w:right w:val="single" w:sz="4" w:space="0" w:color="auto"/>
            </w:tcBorders>
            <w:vAlign w:val="center"/>
          </w:tcPr>
          <w:p w14:paraId="2BE60549" w14:textId="71989E5B" w:rsidR="00F70625" w:rsidRPr="00981AC3" w:rsidRDefault="008017B0" w:rsidP="00F70625">
            <w:pPr>
              <w:ind w:left="-201" w:right="38"/>
              <w:jc w:val="right"/>
              <w:rPr>
                <w:rFonts w:eastAsiaTheme="minorHAnsi"/>
                <w:sz w:val="20"/>
                <w:szCs w:val="20"/>
                <w:lang w:val="es-ES_tradnl"/>
              </w:rPr>
            </w:pPr>
            <w:r w:rsidRPr="00981AC3">
              <w:rPr>
                <w:rFonts w:eastAsiaTheme="minorHAnsi"/>
                <w:sz w:val="20"/>
                <w:szCs w:val="20"/>
                <w:lang w:val="es-ES_tradnl"/>
              </w:rPr>
              <w:t>1,46</w:t>
            </w:r>
          </w:p>
        </w:tc>
        <w:tc>
          <w:tcPr>
            <w:tcW w:w="1066" w:type="pct"/>
            <w:tcBorders>
              <w:top w:val="nil"/>
              <w:left w:val="single" w:sz="4" w:space="0" w:color="auto"/>
              <w:bottom w:val="single" w:sz="4" w:space="0" w:color="auto"/>
              <w:right w:val="single" w:sz="4" w:space="0" w:color="auto"/>
            </w:tcBorders>
            <w:shd w:val="clear" w:color="auto" w:fill="auto"/>
            <w:noWrap/>
            <w:vAlign w:val="center"/>
          </w:tcPr>
          <w:p w14:paraId="32657C44" w14:textId="2D770E0D" w:rsidR="00F70625" w:rsidRPr="00981AC3" w:rsidRDefault="008017B0" w:rsidP="00F70625">
            <w:pPr>
              <w:ind w:left="-201" w:right="38"/>
              <w:jc w:val="right"/>
              <w:rPr>
                <w:rFonts w:eastAsiaTheme="minorHAnsi"/>
                <w:sz w:val="20"/>
                <w:szCs w:val="20"/>
                <w:lang w:val="es-ES_tradnl"/>
              </w:rPr>
            </w:pPr>
            <w:r w:rsidRPr="00981AC3">
              <w:rPr>
                <w:rFonts w:eastAsiaTheme="minorHAnsi"/>
                <w:sz w:val="20"/>
                <w:szCs w:val="20"/>
                <w:lang w:val="es-ES_tradnl"/>
              </w:rPr>
              <w:t>5,3</w:t>
            </w:r>
          </w:p>
        </w:tc>
      </w:tr>
    </w:tbl>
    <w:p w14:paraId="5CCCCB7B" w14:textId="35313223" w:rsidR="00F70625" w:rsidRPr="00981AC3" w:rsidRDefault="00F70625" w:rsidP="00F70625">
      <w:pPr>
        <w:rPr>
          <w:iCs/>
          <w:sz w:val="18"/>
          <w:szCs w:val="18"/>
          <w:lang w:val="es-ES_tradnl"/>
        </w:rPr>
      </w:pPr>
      <w:r w:rsidRPr="00981AC3">
        <w:rPr>
          <w:iCs/>
          <w:sz w:val="18"/>
          <w:szCs w:val="18"/>
          <w:lang w:val="es-ES_tradnl"/>
        </w:rPr>
        <w:t>*Datos del programa país</w:t>
      </w:r>
      <w:r w:rsidR="008D7DBE">
        <w:rPr>
          <w:iCs/>
          <w:sz w:val="18"/>
          <w:szCs w:val="18"/>
          <w:lang w:val="es-ES_tradnl"/>
        </w:rPr>
        <w:t>.</w:t>
      </w:r>
    </w:p>
    <w:p w14:paraId="41DBA33C" w14:textId="36ACFF34" w:rsidR="00BF3D16" w:rsidRPr="00981AC3" w:rsidRDefault="00F70625" w:rsidP="00D6599C">
      <w:pPr>
        <w:numPr>
          <w:ilvl w:val="0"/>
          <w:numId w:val="5"/>
        </w:numPr>
        <w:spacing w:before="240" w:after="240"/>
        <w:outlineLvl w:val="0"/>
        <w:rPr>
          <w:lang w:val="es-ES_tradnl"/>
        </w:rPr>
      </w:pPr>
      <w:r w:rsidRPr="00981AC3">
        <w:rPr>
          <w:lang w:val="es-ES_tradnl"/>
        </w:rPr>
        <w:t xml:space="preserve">El consumo de HCFC-22 </w:t>
      </w:r>
      <w:r w:rsidR="003D6682">
        <w:rPr>
          <w:lang w:val="es-ES_tradnl"/>
        </w:rPr>
        <w:t>bajó</w:t>
      </w:r>
      <w:r w:rsidRPr="00981AC3">
        <w:rPr>
          <w:lang w:val="es-ES_tradnl"/>
        </w:rPr>
        <w:t xml:space="preserve"> sustancialmente respecto </w:t>
      </w:r>
      <w:r w:rsidR="00221D8D">
        <w:rPr>
          <w:lang w:val="es-ES_tradnl"/>
        </w:rPr>
        <w:t xml:space="preserve">de </w:t>
      </w:r>
      <w:r w:rsidRPr="00981AC3">
        <w:rPr>
          <w:lang w:val="es-ES_tradnl"/>
        </w:rPr>
        <w:t xml:space="preserve">la base de comparación del país </w:t>
      </w:r>
      <w:r w:rsidR="001B44DE">
        <w:rPr>
          <w:lang w:val="es-ES_tradnl"/>
        </w:rPr>
        <w:t xml:space="preserve">a raíz </w:t>
      </w:r>
      <w:r w:rsidRPr="00981AC3">
        <w:rPr>
          <w:lang w:val="es-ES_tradnl"/>
        </w:rPr>
        <w:t xml:space="preserve">de </w:t>
      </w:r>
      <w:r w:rsidR="001B44DE">
        <w:rPr>
          <w:lang w:val="es-ES_tradnl"/>
        </w:rPr>
        <w:t xml:space="preserve">las </w:t>
      </w:r>
      <w:r w:rsidRPr="00981AC3">
        <w:rPr>
          <w:lang w:val="es-ES_tradnl"/>
        </w:rPr>
        <w:t xml:space="preserve">actividades </w:t>
      </w:r>
      <w:r w:rsidR="001B44DE">
        <w:rPr>
          <w:lang w:val="es-ES_tradnl"/>
        </w:rPr>
        <w:t xml:space="preserve">contempladas </w:t>
      </w:r>
      <w:r w:rsidRPr="00981AC3">
        <w:rPr>
          <w:lang w:val="es-ES_tradnl"/>
        </w:rPr>
        <w:t xml:space="preserve">en el PGEH, </w:t>
      </w:r>
      <w:r w:rsidR="001778E4">
        <w:rPr>
          <w:lang w:val="es-ES_tradnl"/>
        </w:rPr>
        <w:t xml:space="preserve">de </w:t>
      </w:r>
      <w:r w:rsidRPr="00981AC3">
        <w:rPr>
          <w:lang w:val="es-ES_tradnl"/>
        </w:rPr>
        <w:t xml:space="preserve">la introducción de HFC y alternativas de bajo PCA, y </w:t>
      </w:r>
      <w:r w:rsidR="00F6719D">
        <w:rPr>
          <w:lang w:val="es-ES_tradnl"/>
        </w:rPr>
        <w:t xml:space="preserve">posiblemente de los efectos </w:t>
      </w:r>
      <w:r w:rsidRPr="00981AC3">
        <w:rPr>
          <w:lang w:val="es-ES_tradnl"/>
        </w:rPr>
        <w:t xml:space="preserve">de la pandemia del Covid-19. El </w:t>
      </w:r>
      <w:r w:rsidR="00F82673">
        <w:rPr>
          <w:lang w:val="es-ES_tradnl"/>
        </w:rPr>
        <w:t xml:space="preserve">mayor </w:t>
      </w:r>
      <w:r w:rsidRPr="00981AC3">
        <w:rPr>
          <w:lang w:val="es-ES_tradnl"/>
        </w:rPr>
        <w:t>consumo en</w:t>
      </w:r>
      <w:r w:rsidR="00F17AB5">
        <w:rPr>
          <w:lang w:val="es-ES_tradnl"/>
        </w:rPr>
        <w:t xml:space="preserve"> 2024 se debió probablemente a la </w:t>
      </w:r>
      <w:r w:rsidR="00F17AB5" w:rsidRPr="00F17AB5">
        <w:rPr>
          <w:lang w:val="es-ES_tradnl"/>
        </w:rPr>
        <w:t xml:space="preserve">acumulación </w:t>
      </w:r>
      <w:r w:rsidRPr="00981AC3">
        <w:rPr>
          <w:lang w:val="es-ES_tradnl"/>
        </w:rPr>
        <w:t xml:space="preserve">de existencias </w:t>
      </w:r>
      <w:r w:rsidR="00AB4941">
        <w:rPr>
          <w:lang w:val="es-ES_tradnl"/>
        </w:rPr>
        <w:t xml:space="preserve">en previsión de </w:t>
      </w:r>
      <w:r w:rsidRPr="00981AC3">
        <w:rPr>
          <w:lang w:val="es-ES_tradnl"/>
        </w:rPr>
        <w:t xml:space="preserve">la meta de cumplimiento </w:t>
      </w:r>
      <w:r w:rsidR="00ED5FE4">
        <w:rPr>
          <w:lang w:val="es-ES_tradnl"/>
        </w:rPr>
        <w:t xml:space="preserve">para el año </w:t>
      </w:r>
      <w:r w:rsidRPr="00981AC3">
        <w:rPr>
          <w:lang w:val="es-ES_tradnl"/>
        </w:rPr>
        <w:t>2025.</w:t>
      </w:r>
    </w:p>
    <w:p w14:paraId="2192C66B" w14:textId="5CF51962" w:rsidR="00F70625" w:rsidRPr="00981AC3" w:rsidRDefault="00F70625" w:rsidP="00F70625">
      <w:pPr>
        <w:spacing w:after="240"/>
        <w:outlineLvl w:val="0"/>
        <w:rPr>
          <w:i/>
          <w:lang w:val="es-ES_tradnl"/>
        </w:rPr>
      </w:pPr>
      <w:r w:rsidRPr="00981AC3">
        <w:rPr>
          <w:i/>
          <w:lang w:val="es-ES_tradnl"/>
        </w:rPr>
        <w:t>Informe de ejecución del programa país</w:t>
      </w:r>
    </w:p>
    <w:p w14:paraId="2C26D99A" w14:textId="4817C5F6" w:rsidR="00BF3D16" w:rsidRPr="00981AC3" w:rsidRDefault="001F71AA" w:rsidP="00D6599C">
      <w:pPr>
        <w:numPr>
          <w:ilvl w:val="0"/>
          <w:numId w:val="5"/>
        </w:numPr>
        <w:spacing w:after="240"/>
        <w:outlineLvl w:val="0"/>
        <w:rPr>
          <w:lang w:val="es-ES_tradnl"/>
        </w:rPr>
      </w:pPr>
      <w:r w:rsidRPr="00286976">
        <w:rPr>
          <w:lang w:val="es-ES_tradnl"/>
        </w:rPr>
        <w:t xml:space="preserve">El </w:t>
      </w:r>
      <w:r>
        <w:rPr>
          <w:lang w:val="es-ES_tradnl"/>
        </w:rPr>
        <w:t xml:space="preserve">consumo sectorial declarado por el </w:t>
      </w:r>
      <w:r w:rsidRPr="00286976">
        <w:rPr>
          <w:lang w:val="es-ES_tradnl"/>
        </w:rPr>
        <w:t>Gobierno de</w:t>
      </w:r>
      <w:r w:rsidRPr="00981AC3">
        <w:rPr>
          <w:lang w:val="es-ES_tradnl"/>
        </w:rPr>
        <w:t xml:space="preserve"> </w:t>
      </w:r>
      <w:r w:rsidR="00F70625" w:rsidRPr="00981AC3">
        <w:rPr>
          <w:lang w:val="es-ES_tradnl"/>
        </w:rPr>
        <w:t xml:space="preserve">Georgia </w:t>
      </w:r>
      <w:r w:rsidR="00FC7F7A" w:rsidRPr="00286976">
        <w:rPr>
          <w:lang w:val="es-ES_tradnl"/>
        </w:rPr>
        <w:t>en el informe de ejecución del programa país</w:t>
      </w:r>
      <w:r w:rsidR="00FC7F7A" w:rsidRPr="00981AC3">
        <w:rPr>
          <w:lang w:val="es-ES_tradnl"/>
        </w:rPr>
        <w:t xml:space="preserve"> </w:t>
      </w:r>
      <w:r w:rsidR="00F70625" w:rsidRPr="00981AC3">
        <w:rPr>
          <w:lang w:val="es-ES_tradnl"/>
        </w:rPr>
        <w:t xml:space="preserve">2023 </w:t>
      </w:r>
      <w:r w:rsidR="00FC7F7A">
        <w:rPr>
          <w:lang w:val="es-ES_tradnl"/>
        </w:rPr>
        <w:t>concuerda</w:t>
      </w:r>
      <w:r w:rsidR="00BF3D16" w:rsidRPr="00981AC3">
        <w:rPr>
          <w:lang w:val="es-ES_tradnl"/>
        </w:rPr>
        <w:t xml:space="preserve"> con lo notificado</w:t>
      </w:r>
      <w:r w:rsidR="00F70625" w:rsidRPr="00981AC3">
        <w:rPr>
          <w:lang w:val="es-ES_tradnl"/>
        </w:rPr>
        <w:t xml:space="preserve"> en virtud del </w:t>
      </w:r>
      <w:r w:rsidR="00BF3D16" w:rsidRPr="00981AC3">
        <w:rPr>
          <w:lang w:val="es-ES_tradnl"/>
        </w:rPr>
        <w:t>artículo 7</w:t>
      </w:r>
      <w:r w:rsidR="00F70625" w:rsidRPr="00981AC3">
        <w:rPr>
          <w:lang w:val="es-ES_tradnl"/>
        </w:rPr>
        <w:t xml:space="preserve"> del Protocolo de Montreal.</w:t>
      </w:r>
    </w:p>
    <w:p w14:paraId="2CBB148A" w14:textId="22121E73" w:rsidR="00F70625" w:rsidRPr="00981AC3" w:rsidRDefault="00F70625" w:rsidP="00F70625">
      <w:pPr>
        <w:widowControl w:val="0"/>
        <w:tabs>
          <w:tab w:val="left" w:pos="2880"/>
          <w:tab w:val="left" w:pos="5760"/>
        </w:tabs>
        <w:spacing w:after="240"/>
        <w:rPr>
          <w:b/>
          <w:bCs/>
          <w:lang w:val="es-ES_tradnl"/>
        </w:rPr>
      </w:pPr>
      <w:r w:rsidRPr="00981AC3">
        <w:rPr>
          <w:b/>
          <w:lang w:val="es-ES_tradnl"/>
        </w:rPr>
        <w:t>Descripción del proyecto</w:t>
      </w:r>
    </w:p>
    <w:p w14:paraId="200FAB9B" w14:textId="7B12BB1B" w:rsidR="00F70625" w:rsidRPr="00981AC3" w:rsidRDefault="00974951" w:rsidP="00D6599C">
      <w:pPr>
        <w:pStyle w:val="Heading1"/>
        <w:numPr>
          <w:ilvl w:val="0"/>
          <w:numId w:val="10"/>
        </w:numPr>
        <w:rPr>
          <w:lang w:val="es-ES_tradnl"/>
        </w:rPr>
      </w:pPr>
      <w:bookmarkStart w:id="0" w:name="_Hlk181100406"/>
      <w:bookmarkStart w:id="1" w:name="_Hlk126934425"/>
      <w:bookmarkStart w:id="2" w:name="_Hlk126663552"/>
      <w:bookmarkStart w:id="3" w:name="_Hlk126662278"/>
      <w:r w:rsidRPr="00981AC3">
        <w:rPr>
          <w:lang w:val="es-ES_tradnl"/>
        </w:rPr>
        <w:t xml:space="preserve">El Gobierno de </w:t>
      </w:r>
      <w:r w:rsidR="00F70625" w:rsidRPr="00981AC3">
        <w:rPr>
          <w:lang w:val="es-ES_tradnl"/>
        </w:rPr>
        <w:t xml:space="preserve">Georgia </w:t>
      </w:r>
      <w:r w:rsidR="00E35ACB">
        <w:rPr>
          <w:lang w:val="es-ES_tradnl"/>
        </w:rPr>
        <w:t xml:space="preserve">viene </w:t>
      </w:r>
      <w:r w:rsidR="00F70625" w:rsidRPr="00981AC3">
        <w:rPr>
          <w:lang w:val="es-ES_tradnl"/>
        </w:rPr>
        <w:t xml:space="preserve">realizando esfuerzos para potenciar la eficiencia energética durante la </w:t>
      </w:r>
      <w:r w:rsidR="00E26869">
        <w:rPr>
          <w:lang w:val="es-ES_tradnl"/>
        </w:rPr>
        <w:t xml:space="preserve">eliminación </w:t>
      </w:r>
      <w:r w:rsidR="00BF3D16" w:rsidRPr="00981AC3">
        <w:rPr>
          <w:lang w:val="es-ES_tradnl"/>
        </w:rPr>
        <w:t xml:space="preserve">de </w:t>
      </w:r>
      <w:r w:rsidR="00E26869">
        <w:rPr>
          <w:lang w:val="es-ES_tradnl"/>
        </w:rPr>
        <w:t xml:space="preserve">los HCFC </w:t>
      </w:r>
      <w:r w:rsidR="00F70625" w:rsidRPr="00981AC3">
        <w:rPr>
          <w:lang w:val="es-ES_tradnl"/>
        </w:rPr>
        <w:t>y</w:t>
      </w:r>
      <w:r w:rsidR="00B83CC0">
        <w:rPr>
          <w:lang w:val="es-ES_tradnl"/>
        </w:rPr>
        <w:t xml:space="preserve"> la preparación </w:t>
      </w:r>
      <w:r w:rsidR="00F70625" w:rsidRPr="00981AC3">
        <w:rPr>
          <w:lang w:val="es-ES_tradnl"/>
        </w:rPr>
        <w:t xml:space="preserve">para </w:t>
      </w:r>
      <w:r w:rsidR="00B83CC0">
        <w:rPr>
          <w:lang w:val="es-ES_tradnl"/>
        </w:rPr>
        <w:t xml:space="preserve">reducir </w:t>
      </w:r>
      <w:r w:rsidR="00F70625" w:rsidRPr="00981AC3">
        <w:rPr>
          <w:lang w:val="es-ES_tradnl"/>
        </w:rPr>
        <w:t xml:space="preserve">los HFC. El país ratificó la </w:t>
      </w:r>
      <w:r w:rsidR="005F5AFA" w:rsidRPr="00981AC3">
        <w:rPr>
          <w:lang w:val="es-ES_tradnl"/>
        </w:rPr>
        <w:t xml:space="preserve">Enmienda </w:t>
      </w:r>
      <w:r w:rsidR="006D42C2">
        <w:rPr>
          <w:lang w:val="es-ES_tradnl"/>
        </w:rPr>
        <w:t xml:space="preserve">de Kigali </w:t>
      </w:r>
      <w:r w:rsidR="00F70625" w:rsidRPr="00981AC3">
        <w:rPr>
          <w:lang w:val="es-ES_tradnl"/>
        </w:rPr>
        <w:t xml:space="preserve">el 11 de julio de 2023 y </w:t>
      </w:r>
      <w:r w:rsidR="00406A7B">
        <w:rPr>
          <w:lang w:val="es-ES_tradnl"/>
        </w:rPr>
        <w:t>presenta</w:t>
      </w:r>
      <w:r w:rsidR="00F70625" w:rsidRPr="00981AC3">
        <w:rPr>
          <w:lang w:val="es-ES_tradnl"/>
        </w:rPr>
        <w:t xml:space="preserve"> </w:t>
      </w:r>
      <w:r w:rsidR="00406A7B" w:rsidRPr="00406A7B">
        <w:rPr>
          <w:lang w:val="es-ES_tradnl"/>
        </w:rPr>
        <w:t xml:space="preserve">a la presente reunión </w:t>
      </w:r>
      <w:r w:rsidR="00F70625" w:rsidRPr="00981AC3">
        <w:rPr>
          <w:lang w:val="es-ES_tradnl"/>
        </w:rPr>
        <w:t xml:space="preserve">la etapa I </w:t>
      </w:r>
      <w:r w:rsidR="005E29F1" w:rsidRPr="00981AC3">
        <w:rPr>
          <w:lang w:val="es-ES_tradnl"/>
        </w:rPr>
        <w:t xml:space="preserve">del plan de aplicación de la </w:t>
      </w:r>
      <w:r w:rsidR="00F70625" w:rsidRPr="00981AC3">
        <w:rPr>
          <w:lang w:val="es-ES_tradnl"/>
        </w:rPr>
        <w:t xml:space="preserve">Enmienda </w:t>
      </w:r>
      <w:r w:rsidR="005E29F1" w:rsidRPr="00981AC3">
        <w:rPr>
          <w:lang w:val="es-ES_tradnl"/>
        </w:rPr>
        <w:lastRenderedPageBreak/>
        <w:t>(</w:t>
      </w:r>
      <w:r w:rsidR="00F70625" w:rsidRPr="00981AC3">
        <w:rPr>
          <w:lang w:val="es-ES_tradnl"/>
        </w:rPr>
        <w:t>PAK</w:t>
      </w:r>
      <w:r w:rsidR="005E29F1" w:rsidRPr="00981AC3">
        <w:rPr>
          <w:lang w:val="es-ES_tradnl"/>
        </w:rPr>
        <w:t>)</w:t>
      </w:r>
      <w:r w:rsidR="00F70625" w:rsidRPr="00981AC3">
        <w:rPr>
          <w:lang w:val="es-ES_tradnl"/>
        </w:rPr>
        <w:t xml:space="preserve">. </w:t>
      </w:r>
      <w:r w:rsidR="00697668">
        <w:rPr>
          <w:lang w:val="es-ES_tradnl"/>
        </w:rPr>
        <w:t>L</w:t>
      </w:r>
      <w:r w:rsidR="00F70625" w:rsidRPr="00981AC3">
        <w:rPr>
          <w:lang w:val="es-ES_tradnl"/>
        </w:rPr>
        <w:t xml:space="preserve">a ejecución del proyecto </w:t>
      </w:r>
      <w:r w:rsidR="00686492">
        <w:rPr>
          <w:lang w:val="es-ES_tradnl"/>
        </w:rPr>
        <w:t xml:space="preserve">permitirá </w:t>
      </w:r>
      <w:r w:rsidR="00F70625" w:rsidRPr="00981AC3">
        <w:rPr>
          <w:lang w:val="es-ES_tradnl"/>
        </w:rPr>
        <w:t xml:space="preserve">sostener la eliminación de HCFC </w:t>
      </w:r>
      <w:r w:rsidR="003A41C5">
        <w:rPr>
          <w:lang w:val="es-ES_tradnl"/>
        </w:rPr>
        <w:t xml:space="preserve">y mantener o potenciar </w:t>
      </w:r>
      <w:r w:rsidR="00F70625" w:rsidRPr="00981AC3">
        <w:rPr>
          <w:lang w:val="es-ES_tradnl"/>
        </w:rPr>
        <w:t xml:space="preserve">la eficiencia energética en el sector </w:t>
      </w:r>
      <w:r w:rsidR="00BF3D16" w:rsidRPr="00981AC3">
        <w:rPr>
          <w:lang w:val="es-ES_tradnl"/>
        </w:rPr>
        <w:t>de refrigeración</w:t>
      </w:r>
      <w:r w:rsidR="007A7A8B" w:rsidRPr="00981AC3">
        <w:rPr>
          <w:lang w:val="es-ES_tradnl"/>
        </w:rPr>
        <w:t xml:space="preserve"> y climatización</w:t>
      </w:r>
      <w:r w:rsidR="00F70625" w:rsidRPr="00981AC3">
        <w:rPr>
          <w:lang w:val="es-ES_tradnl"/>
        </w:rPr>
        <w:t>.</w:t>
      </w:r>
    </w:p>
    <w:bookmarkEnd w:id="0"/>
    <w:p w14:paraId="20C6D79D" w14:textId="7ED24AAB" w:rsidR="00F70625" w:rsidRPr="00981AC3" w:rsidRDefault="00F70625" w:rsidP="00F701DA">
      <w:pPr>
        <w:pStyle w:val="Heading1"/>
        <w:rPr>
          <w:lang w:val="es-ES_tradnl"/>
        </w:rPr>
      </w:pPr>
      <w:r w:rsidRPr="00981AC3">
        <w:rPr>
          <w:lang w:val="es-ES_tradnl"/>
        </w:rPr>
        <w:t xml:space="preserve">El Gobierno </w:t>
      </w:r>
      <w:r w:rsidR="00974951" w:rsidRPr="00981AC3">
        <w:rPr>
          <w:lang w:val="es-ES_tradnl"/>
        </w:rPr>
        <w:t xml:space="preserve">de Georgia </w:t>
      </w:r>
      <w:r w:rsidR="00DF5F4E" w:rsidRPr="00981AC3">
        <w:rPr>
          <w:lang w:val="es-ES_tradnl"/>
        </w:rPr>
        <w:t xml:space="preserve">ha </w:t>
      </w:r>
      <w:r w:rsidR="00974951" w:rsidRPr="00981AC3">
        <w:rPr>
          <w:lang w:val="es-ES_tradnl"/>
        </w:rPr>
        <w:t xml:space="preserve">puesto en marcha medidas </w:t>
      </w:r>
      <w:r w:rsidR="004C0B1C">
        <w:rPr>
          <w:lang w:val="es-ES_tradnl"/>
        </w:rPr>
        <w:t xml:space="preserve">de </w:t>
      </w:r>
      <w:r w:rsidR="002D2C42">
        <w:rPr>
          <w:lang w:val="es-ES_tradnl"/>
        </w:rPr>
        <w:t>manejo de refrigerantes</w:t>
      </w:r>
      <w:r w:rsidRPr="00981AC3">
        <w:rPr>
          <w:lang w:val="es-ES_tradnl"/>
        </w:rPr>
        <w:t xml:space="preserve"> </w:t>
      </w:r>
      <w:r w:rsidR="009B4AD8" w:rsidRPr="00981AC3">
        <w:rPr>
          <w:lang w:val="es-ES_tradnl"/>
        </w:rPr>
        <w:t xml:space="preserve">que </w:t>
      </w:r>
      <w:r w:rsidRPr="00981AC3">
        <w:rPr>
          <w:lang w:val="es-ES_tradnl"/>
        </w:rPr>
        <w:t xml:space="preserve">incluyen la adopción en junio de 2023 </w:t>
      </w:r>
      <w:r w:rsidR="002D2C42" w:rsidRPr="002D2C42">
        <w:rPr>
          <w:lang w:val="es-ES_tradnl"/>
        </w:rPr>
        <w:t xml:space="preserve">de </w:t>
      </w:r>
      <w:r w:rsidR="00473596">
        <w:rPr>
          <w:lang w:val="es-ES_tradnl"/>
        </w:rPr>
        <w:t>normas legislativas</w:t>
      </w:r>
      <w:r w:rsidR="002D2C42" w:rsidRPr="002D2C42">
        <w:rPr>
          <w:lang w:val="es-ES_tradnl"/>
        </w:rPr>
        <w:t xml:space="preserve"> </w:t>
      </w:r>
      <w:r w:rsidRPr="00981AC3">
        <w:rPr>
          <w:lang w:val="es-ES_tradnl"/>
        </w:rPr>
        <w:t xml:space="preserve">que </w:t>
      </w:r>
      <w:r w:rsidR="007D0451">
        <w:rPr>
          <w:lang w:val="es-ES_tradnl"/>
        </w:rPr>
        <w:t xml:space="preserve">fijan </w:t>
      </w:r>
      <w:r w:rsidRPr="00981AC3">
        <w:rPr>
          <w:lang w:val="es-ES_tradnl"/>
        </w:rPr>
        <w:t xml:space="preserve">requisitos para el </w:t>
      </w:r>
      <w:r w:rsidR="00E97018">
        <w:rPr>
          <w:lang w:val="es-ES_tradnl"/>
        </w:rPr>
        <w:t>control</w:t>
      </w:r>
      <w:r w:rsidR="00B7706E">
        <w:rPr>
          <w:lang w:val="es-ES_tradnl"/>
        </w:rPr>
        <w:t xml:space="preserve"> </w:t>
      </w:r>
      <w:r w:rsidR="00AA4D73">
        <w:rPr>
          <w:lang w:val="es-ES_tradnl"/>
        </w:rPr>
        <w:t>de fugas</w:t>
      </w:r>
      <w:r w:rsidRPr="00981AC3">
        <w:rPr>
          <w:lang w:val="es-ES_tradnl"/>
        </w:rPr>
        <w:t xml:space="preserve">, recogida, recuperación, reciclaje y eliminación de HCFC y HFC y su </w:t>
      </w:r>
      <w:r w:rsidR="00E15BBA">
        <w:rPr>
          <w:lang w:val="es-ES_tradnl"/>
        </w:rPr>
        <w:t xml:space="preserve">traslado </w:t>
      </w:r>
      <w:r w:rsidRPr="00981AC3">
        <w:rPr>
          <w:lang w:val="es-ES_tradnl"/>
        </w:rPr>
        <w:t xml:space="preserve">transfronterizo; </w:t>
      </w:r>
      <w:r w:rsidR="00974951" w:rsidRPr="00981AC3">
        <w:rPr>
          <w:lang w:val="es-ES_tradnl"/>
        </w:rPr>
        <w:t xml:space="preserve">la </w:t>
      </w:r>
      <w:r w:rsidR="00764720">
        <w:rPr>
          <w:lang w:val="es-ES_tradnl"/>
        </w:rPr>
        <w:t xml:space="preserve">implementación </w:t>
      </w:r>
      <w:r w:rsidR="00AB54AF">
        <w:rPr>
          <w:lang w:val="es-ES_tradnl"/>
        </w:rPr>
        <w:t xml:space="preserve">en </w:t>
      </w:r>
      <w:r w:rsidR="00AB54AF" w:rsidRPr="00AB54AF">
        <w:rPr>
          <w:lang w:val="es-ES_tradnl"/>
        </w:rPr>
        <w:t>enero de 2024</w:t>
      </w:r>
      <w:r w:rsidR="00AB54AF">
        <w:rPr>
          <w:lang w:val="es-ES_tradnl"/>
        </w:rPr>
        <w:t xml:space="preserve"> </w:t>
      </w:r>
      <w:r w:rsidR="00723F5E" w:rsidRPr="00981AC3">
        <w:rPr>
          <w:lang w:val="es-ES_tradnl"/>
        </w:rPr>
        <w:t xml:space="preserve">de </w:t>
      </w:r>
      <w:r w:rsidRPr="00981AC3">
        <w:rPr>
          <w:lang w:val="es-ES_tradnl"/>
        </w:rPr>
        <w:t xml:space="preserve">un sistema electrónico de </w:t>
      </w:r>
      <w:r w:rsidR="002D2C42">
        <w:rPr>
          <w:lang w:val="es-ES_tradnl"/>
        </w:rPr>
        <w:t>manejo de refrigerantes</w:t>
      </w:r>
      <w:r w:rsidRPr="00981AC3">
        <w:rPr>
          <w:lang w:val="es-ES_tradnl"/>
        </w:rPr>
        <w:t xml:space="preserve"> </w:t>
      </w:r>
      <w:r w:rsidR="00AB54AF">
        <w:rPr>
          <w:lang w:val="es-ES_tradnl"/>
        </w:rPr>
        <w:t>en línea</w:t>
      </w:r>
      <w:r w:rsidR="00670C39">
        <w:rPr>
          <w:lang w:val="es-ES_tradnl"/>
        </w:rPr>
        <w:t xml:space="preserve">, y </w:t>
      </w:r>
      <w:r w:rsidR="00974951" w:rsidRPr="00981AC3">
        <w:rPr>
          <w:lang w:val="es-ES_tradnl"/>
        </w:rPr>
        <w:t xml:space="preserve">la </w:t>
      </w:r>
      <w:r w:rsidR="007803E7" w:rsidRPr="007803E7">
        <w:rPr>
          <w:lang w:val="es-ES_tradnl"/>
        </w:rPr>
        <w:t>actualización</w:t>
      </w:r>
      <w:r w:rsidR="00974951" w:rsidRPr="00981AC3">
        <w:rPr>
          <w:lang w:val="es-ES_tradnl"/>
        </w:rPr>
        <w:t xml:space="preserve"> </w:t>
      </w:r>
      <w:r w:rsidR="00C66737">
        <w:rPr>
          <w:lang w:val="es-ES_tradnl"/>
        </w:rPr>
        <w:t>a fine</w:t>
      </w:r>
      <w:r w:rsidR="00C66737" w:rsidRPr="00C66737">
        <w:rPr>
          <w:lang w:val="es-ES_tradnl"/>
        </w:rPr>
        <w:t>s de 2024</w:t>
      </w:r>
      <w:r w:rsidR="00C66737">
        <w:rPr>
          <w:lang w:val="es-ES_tradnl"/>
        </w:rPr>
        <w:t xml:space="preserve"> </w:t>
      </w:r>
      <w:r w:rsidR="00974951" w:rsidRPr="00981AC3">
        <w:rPr>
          <w:lang w:val="es-ES_tradnl"/>
        </w:rPr>
        <w:t xml:space="preserve">de </w:t>
      </w:r>
      <w:r w:rsidR="00014B52">
        <w:rPr>
          <w:lang w:val="es-ES_tradnl"/>
        </w:rPr>
        <w:t xml:space="preserve">las </w:t>
      </w:r>
      <w:r w:rsidRPr="00981AC3">
        <w:rPr>
          <w:lang w:val="es-ES_tradnl"/>
        </w:rPr>
        <w:t xml:space="preserve">normas </w:t>
      </w:r>
      <w:r w:rsidR="006A226C" w:rsidRPr="006A226C">
        <w:rPr>
          <w:lang w:val="es-ES_tradnl"/>
        </w:rPr>
        <w:t xml:space="preserve">ambientales </w:t>
      </w:r>
      <w:r w:rsidR="006A226C">
        <w:rPr>
          <w:lang w:val="es-ES_tradnl"/>
        </w:rPr>
        <w:t>y de seguridad</w:t>
      </w:r>
      <w:r w:rsidRPr="00981AC3">
        <w:rPr>
          <w:lang w:val="es-ES_tradnl"/>
        </w:rPr>
        <w:t>.</w:t>
      </w:r>
    </w:p>
    <w:p w14:paraId="074A67DF" w14:textId="21EEB184" w:rsidR="00F70625" w:rsidRPr="00981AC3" w:rsidRDefault="000A207D" w:rsidP="00D6599C">
      <w:pPr>
        <w:numPr>
          <w:ilvl w:val="0"/>
          <w:numId w:val="1"/>
        </w:numPr>
        <w:spacing w:after="240"/>
        <w:outlineLvl w:val="0"/>
        <w:rPr>
          <w:lang w:val="es-ES_tradnl"/>
        </w:rPr>
      </w:pPr>
      <w:r>
        <w:rPr>
          <w:lang w:val="es-ES_tradnl"/>
        </w:rPr>
        <w:t>Durante</w:t>
      </w:r>
      <w:r w:rsidR="00F70625" w:rsidRPr="00981AC3">
        <w:rPr>
          <w:lang w:val="es-ES_tradnl"/>
        </w:rPr>
        <w:t xml:space="preserve"> la etapa II del PGEH, el país ha </w:t>
      </w:r>
      <w:r w:rsidR="006C5E8E" w:rsidRPr="00981AC3">
        <w:rPr>
          <w:lang w:val="es-ES_tradnl"/>
        </w:rPr>
        <w:t xml:space="preserve">seguido </w:t>
      </w:r>
      <w:r w:rsidR="00F70625" w:rsidRPr="00981AC3">
        <w:rPr>
          <w:lang w:val="es-ES_tradnl"/>
        </w:rPr>
        <w:t xml:space="preserve">avanzando </w:t>
      </w:r>
      <w:r w:rsidR="00C35C26">
        <w:rPr>
          <w:lang w:val="es-ES_tradnl"/>
        </w:rPr>
        <w:t>en</w:t>
      </w:r>
      <w:r w:rsidR="006C5E8E" w:rsidRPr="00981AC3">
        <w:rPr>
          <w:lang w:val="es-ES_tradnl"/>
        </w:rPr>
        <w:t xml:space="preserve"> la </w:t>
      </w:r>
      <w:r w:rsidR="00BB31D9">
        <w:rPr>
          <w:lang w:val="es-ES_tradnl"/>
        </w:rPr>
        <w:t xml:space="preserve">conformación </w:t>
      </w:r>
      <w:r w:rsidR="00F70625" w:rsidRPr="00981AC3">
        <w:rPr>
          <w:lang w:val="es-ES_tradnl"/>
        </w:rPr>
        <w:t xml:space="preserve">de un </w:t>
      </w:r>
      <w:r w:rsidR="0052118C" w:rsidRPr="00981AC3">
        <w:rPr>
          <w:lang w:val="es-ES_tradnl"/>
        </w:rPr>
        <w:t xml:space="preserve">programa </w:t>
      </w:r>
      <w:r w:rsidR="004C5BF0">
        <w:rPr>
          <w:lang w:val="es-ES_tradnl"/>
        </w:rPr>
        <w:t xml:space="preserve">de </w:t>
      </w:r>
      <w:r w:rsidR="009C3942">
        <w:rPr>
          <w:lang w:val="es-ES_tradnl"/>
        </w:rPr>
        <w:t xml:space="preserve">formación </w:t>
      </w:r>
      <w:r w:rsidR="00BB31D9">
        <w:rPr>
          <w:lang w:val="es-ES_tradnl"/>
        </w:rPr>
        <w:t xml:space="preserve">intensiva </w:t>
      </w:r>
      <w:r w:rsidR="00926A44">
        <w:rPr>
          <w:lang w:val="es-ES_tradnl"/>
        </w:rPr>
        <w:t xml:space="preserve">sobre </w:t>
      </w:r>
      <w:r w:rsidR="00F70625" w:rsidRPr="00981AC3">
        <w:rPr>
          <w:lang w:val="es-ES_tradnl"/>
        </w:rPr>
        <w:t xml:space="preserve">equipos </w:t>
      </w:r>
      <w:r w:rsidR="001A3086">
        <w:rPr>
          <w:lang w:val="es-ES_tradnl"/>
        </w:rPr>
        <w:t>con carga refrigerante</w:t>
      </w:r>
      <w:r w:rsidR="00F70625" w:rsidRPr="00981AC3">
        <w:rPr>
          <w:lang w:val="es-ES_tradnl"/>
        </w:rPr>
        <w:t xml:space="preserve"> y </w:t>
      </w:r>
      <w:r w:rsidR="000371A0">
        <w:rPr>
          <w:lang w:val="es-ES_tradnl"/>
        </w:rPr>
        <w:t xml:space="preserve">en </w:t>
      </w:r>
      <w:r w:rsidR="00A32B40">
        <w:rPr>
          <w:lang w:val="es-ES_tradnl"/>
        </w:rPr>
        <w:t xml:space="preserve">el </w:t>
      </w:r>
      <w:r w:rsidR="00F70625" w:rsidRPr="00981AC3">
        <w:rPr>
          <w:lang w:val="es-ES_tradnl"/>
        </w:rPr>
        <w:t xml:space="preserve">establecimiento de </w:t>
      </w:r>
      <w:r w:rsidR="00CD7989" w:rsidRPr="00981AC3">
        <w:rPr>
          <w:lang w:val="es-ES_tradnl"/>
        </w:rPr>
        <w:t xml:space="preserve">una </w:t>
      </w:r>
      <w:r w:rsidR="00F70625" w:rsidRPr="00981AC3">
        <w:rPr>
          <w:lang w:val="es-ES_tradnl"/>
        </w:rPr>
        <w:t xml:space="preserve">norma profesional </w:t>
      </w:r>
      <w:r w:rsidR="004607AF">
        <w:rPr>
          <w:lang w:val="es-ES_tradnl"/>
        </w:rPr>
        <w:t xml:space="preserve">para equipos de </w:t>
      </w:r>
      <w:r w:rsidR="007A7A8B" w:rsidRPr="00981AC3">
        <w:rPr>
          <w:lang w:val="es-ES_tradnl"/>
        </w:rPr>
        <w:t>refrigeración, climatización y bomba de calor</w:t>
      </w:r>
      <w:r w:rsidR="00F70625" w:rsidRPr="00981AC3">
        <w:rPr>
          <w:lang w:val="es-ES_tradnl"/>
        </w:rPr>
        <w:t xml:space="preserve">. </w:t>
      </w:r>
      <w:r w:rsidR="00E062AB">
        <w:rPr>
          <w:lang w:val="es-ES_tradnl"/>
        </w:rPr>
        <w:t xml:space="preserve">También </w:t>
      </w:r>
      <w:r w:rsidR="00E062AB" w:rsidRPr="00E062AB">
        <w:rPr>
          <w:lang w:val="es-ES_tradnl"/>
        </w:rPr>
        <w:t xml:space="preserve">se actualizaron </w:t>
      </w:r>
      <w:r w:rsidR="00F70625" w:rsidRPr="00981AC3">
        <w:rPr>
          <w:lang w:val="es-ES_tradnl"/>
        </w:rPr>
        <w:t xml:space="preserve">las normas </w:t>
      </w:r>
      <w:r w:rsidR="00BF3D16" w:rsidRPr="00981AC3">
        <w:rPr>
          <w:lang w:val="es-ES_tradnl"/>
        </w:rPr>
        <w:t>ambiental</w:t>
      </w:r>
      <w:r w:rsidR="00F70625" w:rsidRPr="00981AC3">
        <w:rPr>
          <w:lang w:val="es-ES_tradnl"/>
        </w:rPr>
        <w:t>es y de seguridad p</w:t>
      </w:r>
      <w:r w:rsidR="00475F5D">
        <w:rPr>
          <w:lang w:val="es-ES_tradnl"/>
        </w:rPr>
        <w:t xml:space="preserve">ara la instalación, operación, </w:t>
      </w:r>
      <w:r w:rsidR="00F70625" w:rsidRPr="00981AC3">
        <w:rPr>
          <w:lang w:val="es-ES_tradnl"/>
        </w:rPr>
        <w:t xml:space="preserve">mantenimiento, reparación y eliminación de sistemas y aparatos de refrigeración </w:t>
      </w:r>
      <w:r w:rsidR="00E062AB">
        <w:rPr>
          <w:lang w:val="es-ES_tradnl"/>
        </w:rPr>
        <w:t xml:space="preserve">a fin de </w:t>
      </w:r>
      <w:r w:rsidR="00207B05">
        <w:rPr>
          <w:lang w:val="es-ES_tradnl"/>
        </w:rPr>
        <w:t xml:space="preserve">dar cuenta de </w:t>
      </w:r>
      <w:r w:rsidR="00AF381A">
        <w:rPr>
          <w:lang w:val="es-ES_tradnl"/>
        </w:rPr>
        <w:t>aspectos</w:t>
      </w:r>
      <w:r w:rsidR="00A9045C">
        <w:rPr>
          <w:lang w:val="es-ES_tradnl"/>
        </w:rPr>
        <w:t xml:space="preserve"> tales </w:t>
      </w:r>
      <w:r w:rsidR="00F70625" w:rsidRPr="00981AC3">
        <w:rPr>
          <w:lang w:val="es-ES_tradnl"/>
        </w:rPr>
        <w:t xml:space="preserve">como el manejo de refrigerantes </w:t>
      </w:r>
      <w:r w:rsidR="00D44F62">
        <w:rPr>
          <w:lang w:val="es-ES_tradnl"/>
        </w:rPr>
        <w:t>de</w:t>
      </w:r>
      <w:r w:rsidR="00F70625" w:rsidRPr="00981AC3">
        <w:rPr>
          <w:lang w:val="es-ES_tradnl"/>
        </w:rPr>
        <w:t xml:space="preserve"> </w:t>
      </w:r>
      <w:r w:rsidR="00F85873">
        <w:rPr>
          <w:lang w:val="es-ES_tradnl"/>
        </w:rPr>
        <w:t xml:space="preserve">distinta </w:t>
      </w:r>
      <w:r w:rsidR="00F70625" w:rsidRPr="00981AC3">
        <w:rPr>
          <w:lang w:val="es-ES_tradnl"/>
        </w:rPr>
        <w:t xml:space="preserve">inflamabilidad, toxicidad y presión. Tras el desarrollo de estas normas, la creciente adopción de refrigerantes alternativos y de prácticas </w:t>
      </w:r>
      <w:r w:rsidR="00B129F9">
        <w:rPr>
          <w:lang w:val="es-ES_tradnl"/>
        </w:rPr>
        <w:t>ecoenergéticas</w:t>
      </w:r>
      <w:r w:rsidR="00F70625" w:rsidRPr="00981AC3">
        <w:rPr>
          <w:lang w:val="es-ES_tradnl"/>
        </w:rPr>
        <w:t xml:space="preserve"> en sistemas de refrigeración, climatización y bomba de calor pone de manifiesto la </w:t>
      </w:r>
      <w:r w:rsidR="00611F3F">
        <w:rPr>
          <w:lang w:val="es-ES_tradnl"/>
        </w:rPr>
        <w:t xml:space="preserve">importancia </w:t>
      </w:r>
      <w:r w:rsidR="00F70625" w:rsidRPr="00981AC3">
        <w:rPr>
          <w:lang w:val="es-ES_tradnl"/>
        </w:rPr>
        <w:t xml:space="preserve">de seguir mejorando los materiales de capacitación y de </w:t>
      </w:r>
      <w:r w:rsidR="00244AFC">
        <w:rPr>
          <w:lang w:val="es-ES_tradnl"/>
        </w:rPr>
        <w:t xml:space="preserve">dar </w:t>
      </w:r>
      <w:r w:rsidR="005A5F0A">
        <w:rPr>
          <w:lang w:val="es-ES_tradnl"/>
        </w:rPr>
        <w:t>formación</w:t>
      </w:r>
      <w:r w:rsidR="00244AFC">
        <w:rPr>
          <w:lang w:val="es-ES_tradnl"/>
        </w:rPr>
        <w:t xml:space="preserve"> </w:t>
      </w:r>
      <w:r w:rsidR="00F70625" w:rsidRPr="00981AC3">
        <w:rPr>
          <w:lang w:val="es-ES_tradnl"/>
        </w:rPr>
        <w:t xml:space="preserve">a los </w:t>
      </w:r>
      <w:r w:rsidR="005A131A">
        <w:rPr>
          <w:lang w:val="es-ES_tradnl"/>
        </w:rPr>
        <w:t xml:space="preserve">instructores </w:t>
      </w:r>
      <w:r w:rsidR="002301D8">
        <w:rPr>
          <w:lang w:val="es-ES_tradnl"/>
        </w:rPr>
        <w:t>de lo</w:t>
      </w:r>
      <w:r w:rsidR="00F70625" w:rsidRPr="00981AC3">
        <w:rPr>
          <w:lang w:val="es-ES_tradnl"/>
        </w:rPr>
        <w:t xml:space="preserve">s </w:t>
      </w:r>
      <w:r w:rsidR="002301D8">
        <w:rPr>
          <w:lang w:val="es-ES_tradnl"/>
        </w:rPr>
        <w:t xml:space="preserve">establecimientos </w:t>
      </w:r>
      <w:r w:rsidR="00F70625" w:rsidRPr="00981AC3">
        <w:rPr>
          <w:lang w:val="es-ES_tradnl"/>
        </w:rPr>
        <w:t xml:space="preserve">de </w:t>
      </w:r>
      <w:r w:rsidR="007B6E28">
        <w:rPr>
          <w:lang w:val="es-ES_tradnl"/>
        </w:rPr>
        <w:t>formación técnico-profesional</w:t>
      </w:r>
      <w:r w:rsidR="00F70625" w:rsidRPr="00981AC3">
        <w:rPr>
          <w:lang w:val="es-ES_tradnl"/>
        </w:rPr>
        <w:t xml:space="preserve"> y universidades que </w:t>
      </w:r>
      <w:r w:rsidR="008B2C6F">
        <w:rPr>
          <w:lang w:val="es-ES_tradnl"/>
        </w:rPr>
        <w:t>deseen</w:t>
      </w:r>
      <w:r w:rsidR="00F70625" w:rsidRPr="00981AC3">
        <w:rPr>
          <w:lang w:val="es-ES_tradnl"/>
        </w:rPr>
        <w:t xml:space="preserve"> </w:t>
      </w:r>
      <w:r w:rsidR="00F5720D">
        <w:rPr>
          <w:lang w:val="es-ES_tradnl"/>
        </w:rPr>
        <w:t xml:space="preserve">aplicar </w:t>
      </w:r>
      <w:r w:rsidR="00F70625" w:rsidRPr="00981AC3">
        <w:rPr>
          <w:lang w:val="es-ES_tradnl"/>
        </w:rPr>
        <w:t xml:space="preserve">la </w:t>
      </w:r>
      <w:r w:rsidR="00685851">
        <w:rPr>
          <w:lang w:val="es-ES_tradnl"/>
        </w:rPr>
        <w:t xml:space="preserve">nueva </w:t>
      </w:r>
      <w:r w:rsidR="00F70625" w:rsidRPr="00981AC3">
        <w:rPr>
          <w:lang w:val="es-ES_tradnl"/>
        </w:rPr>
        <w:t>norma prof</w:t>
      </w:r>
      <w:r w:rsidR="009C02ED" w:rsidRPr="00981AC3">
        <w:rPr>
          <w:lang w:val="es-ES_tradnl"/>
        </w:rPr>
        <w:t>esional.</w:t>
      </w:r>
    </w:p>
    <w:p w14:paraId="0835F792" w14:textId="097A11D1" w:rsidR="00BF3D16" w:rsidRPr="00981AC3" w:rsidRDefault="00F70625" w:rsidP="00D6599C">
      <w:pPr>
        <w:numPr>
          <w:ilvl w:val="0"/>
          <w:numId w:val="1"/>
        </w:numPr>
        <w:spacing w:after="240"/>
        <w:outlineLvl w:val="0"/>
        <w:rPr>
          <w:lang w:val="es-ES_tradnl"/>
        </w:rPr>
      </w:pPr>
      <w:r w:rsidRPr="00981AC3">
        <w:rPr>
          <w:lang w:val="es-ES_tradnl"/>
        </w:rPr>
        <w:t xml:space="preserve">El proyecto </w:t>
      </w:r>
      <w:r w:rsidR="00186661">
        <w:rPr>
          <w:lang w:val="es-ES_tradnl"/>
        </w:rPr>
        <w:t xml:space="preserve">sobre </w:t>
      </w:r>
      <w:r w:rsidR="00172EE8">
        <w:rPr>
          <w:lang w:val="es-ES_tradnl"/>
        </w:rPr>
        <w:t xml:space="preserve">eficiencia energética que se presenta </w:t>
      </w:r>
      <w:r w:rsidRPr="00981AC3">
        <w:rPr>
          <w:lang w:val="es-ES_tradnl"/>
        </w:rPr>
        <w:t>de c</w:t>
      </w:r>
      <w:r w:rsidR="00BE70E4">
        <w:rPr>
          <w:lang w:val="es-ES_tradnl"/>
        </w:rPr>
        <w:t>onformidad con la decisión 89/6</w:t>
      </w:r>
      <w:r w:rsidRPr="00981AC3">
        <w:rPr>
          <w:lang w:val="es-ES_tradnl"/>
        </w:rPr>
        <w:t xml:space="preserve"> </w:t>
      </w:r>
      <w:r w:rsidR="004D7486">
        <w:rPr>
          <w:lang w:val="es-ES_tradnl"/>
        </w:rPr>
        <w:t xml:space="preserve">se propone </w:t>
      </w:r>
      <w:r w:rsidRPr="00981AC3">
        <w:rPr>
          <w:lang w:val="es-ES_tradnl"/>
        </w:rPr>
        <w:t xml:space="preserve">actualizar y </w:t>
      </w:r>
      <w:r w:rsidR="00AC44F6">
        <w:rPr>
          <w:lang w:val="es-ES_tradnl"/>
        </w:rPr>
        <w:t xml:space="preserve">potenciar </w:t>
      </w:r>
      <w:r w:rsidRPr="00981AC3">
        <w:rPr>
          <w:lang w:val="es-ES_tradnl"/>
        </w:rPr>
        <w:t xml:space="preserve">los materiales de formación utilizados en </w:t>
      </w:r>
      <w:r w:rsidR="00CD6F54" w:rsidRPr="00981AC3">
        <w:rPr>
          <w:lang w:val="es-ES_tradnl"/>
        </w:rPr>
        <w:t>los sectores</w:t>
      </w:r>
      <w:r w:rsidRPr="00981AC3">
        <w:rPr>
          <w:lang w:val="es-ES_tradnl"/>
        </w:rPr>
        <w:t xml:space="preserve"> de </w:t>
      </w:r>
      <w:r w:rsidR="007A7A8B" w:rsidRPr="00981AC3">
        <w:rPr>
          <w:lang w:val="es-ES_tradnl"/>
        </w:rPr>
        <w:t>refrigeración, climatización y bomba de calor</w:t>
      </w:r>
      <w:r w:rsidRPr="00981AC3">
        <w:rPr>
          <w:lang w:val="es-ES_tradnl"/>
        </w:rPr>
        <w:t xml:space="preserve"> </w:t>
      </w:r>
      <w:r w:rsidR="00020914">
        <w:rPr>
          <w:lang w:val="es-ES_tradnl"/>
        </w:rPr>
        <w:t>a fin de</w:t>
      </w:r>
      <w:r w:rsidRPr="00981AC3">
        <w:rPr>
          <w:lang w:val="es-ES_tradnl"/>
        </w:rPr>
        <w:t xml:space="preserve"> reforzar las buenas prácticas </w:t>
      </w:r>
      <w:r w:rsidR="00642A27">
        <w:rPr>
          <w:lang w:val="es-ES_tradnl"/>
        </w:rPr>
        <w:t xml:space="preserve">de </w:t>
      </w:r>
      <w:r w:rsidRPr="00981AC3">
        <w:rPr>
          <w:lang w:val="es-ES_tradnl"/>
        </w:rPr>
        <w:t xml:space="preserve">evaluación, instalación, mantenimiento y revisión de equipos, las medidas </w:t>
      </w:r>
      <w:r w:rsidR="00B129F9">
        <w:rPr>
          <w:lang w:val="es-ES_tradnl"/>
        </w:rPr>
        <w:t>ecoenergéticas</w:t>
      </w:r>
      <w:r w:rsidRPr="00981AC3">
        <w:rPr>
          <w:lang w:val="es-ES_tradnl"/>
        </w:rPr>
        <w:t xml:space="preserve"> durante los procedimientos de revisión y </w:t>
      </w:r>
      <w:r w:rsidR="00342972">
        <w:rPr>
          <w:lang w:val="es-ES_tradnl"/>
        </w:rPr>
        <w:t>operación</w:t>
      </w:r>
      <w:r w:rsidRPr="00981AC3">
        <w:rPr>
          <w:lang w:val="es-ES_tradnl"/>
        </w:rPr>
        <w:t xml:space="preserve">, y las consideraciones de seguridad. Estas actividades contribuirán a garantizar </w:t>
      </w:r>
      <w:r w:rsidR="008E12E2">
        <w:rPr>
          <w:lang w:val="es-ES_tradnl"/>
        </w:rPr>
        <w:t>la adecuada</w:t>
      </w:r>
      <w:r w:rsidR="00213DFD">
        <w:rPr>
          <w:lang w:val="es-ES_tradnl"/>
        </w:rPr>
        <w:t xml:space="preserve"> </w:t>
      </w:r>
      <w:r w:rsidR="008E12E2">
        <w:rPr>
          <w:lang w:val="es-ES_tradnl"/>
        </w:rPr>
        <w:t xml:space="preserve">preparación de </w:t>
      </w:r>
      <w:r w:rsidR="008E12E2" w:rsidRPr="008E12E2">
        <w:rPr>
          <w:lang w:val="es-ES_tradnl"/>
        </w:rPr>
        <w:t xml:space="preserve">los técnicos </w:t>
      </w:r>
      <w:r w:rsidRPr="00981AC3">
        <w:rPr>
          <w:lang w:val="es-ES_tradnl"/>
        </w:rPr>
        <w:t xml:space="preserve">para </w:t>
      </w:r>
      <w:r w:rsidR="006C048F">
        <w:rPr>
          <w:lang w:val="es-ES_tradnl"/>
        </w:rPr>
        <w:t xml:space="preserve">cumplir con </w:t>
      </w:r>
      <w:r w:rsidRPr="00981AC3">
        <w:rPr>
          <w:lang w:val="es-ES_tradnl"/>
        </w:rPr>
        <w:t xml:space="preserve">las </w:t>
      </w:r>
      <w:r w:rsidR="00D92602">
        <w:rPr>
          <w:lang w:val="es-ES_tradnl"/>
        </w:rPr>
        <w:t xml:space="preserve">nuevas </w:t>
      </w:r>
      <w:r w:rsidRPr="00981AC3">
        <w:rPr>
          <w:lang w:val="es-ES_tradnl"/>
        </w:rPr>
        <w:t xml:space="preserve">exigencias técnicas y </w:t>
      </w:r>
      <w:r w:rsidR="00BF3D16" w:rsidRPr="00981AC3">
        <w:rPr>
          <w:lang w:val="es-ES_tradnl"/>
        </w:rPr>
        <w:t>ambiental</w:t>
      </w:r>
      <w:r w:rsidRPr="00981AC3">
        <w:rPr>
          <w:lang w:val="es-ES_tradnl"/>
        </w:rPr>
        <w:t>es del sector.</w:t>
      </w:r>
    </w:p>
    <w:p w14:paraId="5573BEF1" w14:textId="2E113316" w:rsidR="00F70625" w:rsidRPr="00981AC3" w:rsidRDefault="00DE0725" w:rsidP="00D6599C">
      <w:pPr>
        <w:numPr>
          <w:ilvl w:val="0"/>
          <w:numId w:val="1"/>
        </w:numPr>
        <w:spacing w:after="240"/>
        <w:outlineLvl w:val="0"/>
        <w:rPr>
          <w:lang w:val="es-ES_tradnl"/>
        </w:rPr>
      </w:pPr>
      <w:bookmarkStart w:id="4" w:name="_Hlk126934504"/>
      <w:bookmarkEnd w:id="1"/>
      <w:bookmarkEnd w:id="2"/>
      <w:bookmarkEnd w:id="3"/>
      <w:r w:rsidRPr="00DE0725">
        <w:rPr>
          <w:lang w:val="es-ES_tradnl"/>
        </w:rPr>
        <w:t xml:space="preserve">El Cuadro 2 </w:t>
      </w:r>
      <w:r w:rsidR="003F3FB4">
        <w:rPr>
          <w:lang w:val="es-ES_tradnl"/>
        </w:rPr>
        <w:t xml:space="preserve">describe </w:t>
      </w:r>
      <w:r w:rsidR="003F3FB4" w:rsidRPr="003F3FB4">
        <w:rPr>
          <w:lang w:val="es-ES_tradnl"/>
        </w:rPr>
        <w:t xml:space="preserve">las actividades propuestas </w:t>
      </w:r>
      <w:r w:rsidR="00F70625" w:rsidRPr="00981AC3">
        <w:rPr>
          <w:lang w:val="es-ES_tradnl"/>
        </w:rPr>
        <w:t xml:space="preserve">y </w:t>
      </w:r>
      <w:r w:rsidR="003F3FB4">
        <w:rPr>
          <w:lang w:val="es-ES_tradnl"/>
        </w:rPr>
        <w:t xml:space="preserve">los </w:t>
      </w:r>
      <w:r w:rsidR="00F70625" w:rsidRPr="00981AC3">
        <w:rPr>
          <w:lang w:val="es-ES_tradnl"/>
        </w:rPr>
        <w:t xml:space="preserve">costos </w:t>
      </w:r>
      <w:r w:rsidR="00FB4E13" w:rsidRPr="00FB4E13">
        <w:rPr>
          <w:lang w:val="es-ES_tradnl"/>
        </w:rPr>
        <w:t>originalmente solicitado</w:t>
      </w:r>
      <w:r w:rsidR="00FB4E13">
        <w:rPr>
          <w:lang w:val="es-ES_tradnl"/>
        </w:rPr>
        <w:t>s</w:t>
      </w:r>
      <w:r w:rsidR="00F70625" w:rsidRPr="00981AC3">
        <w:rPr>
          <w:lang w:val="es-ES_tradnl"/>
        </w:rPr>
        <w:t>.</w:t>
      </w:r>
    </w:p>
    <w:p w14:paraId="547100D6" w14:textId="5181C4E0" w:rsidR="00F70625" w:rsidRPr="00981AC3" w:rsidRDefault="00F70625" w:rsidP="00F70625">
      <w:pPr>
        <w:keepNext/>
        <w:keepLines/>
        <w:outlineLvl w:val="0"/>
        <w:rPr>
          <w:b/>
          <w:bCs/>
          <w:lang w:val="es-ES_tradnl"/>
        </w:rPr>
      </w:pPr>
      <w:r w:rsidRPr="00981AC3">
        <w:rPr>
          <w:b/>
          <w:bCs/>
          <w:lang w:val="es-ES_tradnl"/>
        </w:rPr>
        <w:t xml:space="preserve">Cuadro 2. Actividades, </w:t>
      </w:r>
      <w:r w:rsidR="009C02ED" w:rsidRPr="00981AC3">
        <w:rPr>
          <w:b/>
          <w:bCs/>
          <w:lang w:val="es-ES_tradnl"/>
        </w:rPr>
        <w:t xml:space="preserve">resultados </w:t>
      </w:r>
      <w:r w:rsidRPr="00981AC3">
        <w:rPr>
          <w:b/>
          <w:bCs/>
          <w:lang w:val="es-ES_tradnl"/>
        </w:rPr>
        <w:t xml:space="preserve">previstos y </w:t>
      </w:r>
      <w:r w:rsidR="007A7A8B" w:rsidRPr="00981AC3">
        <w:rPr>
          <w:b/>
          <w:bCs/>
          <w:lang w:val="es-ES_tradnl"/>
        </w:rPr>
        <w:t>financiamiento</w:t>
      </w:r>
      <w:r w:rsidR="00721A4C">
        <w:rPr>
          <w:b/>
          <w:bCs/>
          <w:lang w:val="es-ES_tradnl"/>
        </w:rPr>
        <w:t xml:space="preserve"> solicitado</w:t>
      </w:r>
      <w:r w:rsidRPr="00981AC3">
        <w:rPr>
          <w:b/>
          <w:bCs/>
          <w:lang w:val="es-ES_tradnl"/>
        </w:rPr>
        <w:t xml:space="preserve"> para e</w:t>
      </w:r>
      <w:r w:rsidR="00AA2884">
        <w:rPr>
          <w:b/>
          <w:bCs/>
          <w:lang w:val="es-ES_tradnl"/>
        </w:rPr>
        <w:t>l proyecto de mantención</w:t>
      </w:r>
      <w:r w:rsidRPr="00981AC3">
        <w:rPr>
          <w:b/>
          <w:bCs/>
          <w:lang w:val="es-ES_tradnl"/>
        </w:rPr>
        <w:t xml:space="preserve"> de la eficiencia energética en el sector</w:t>
      </w:r>
      <w:r w:rsidR="005269F2">
        <w:rPr>
          <w:b/>
          <w:bCs/>
          <w:lang w:val="es-ES_tradnl"/>
        </w:rPr>
        <w:t xml:space="preserve"> de servicio técnico</w:t>
      </w:r>
    </w:p>
    <w:tbl>
      <w:tblPr>
        <w:tblW w:w="9493" w:type="dxa"/>
        <w:tblLook w:val="04A0" w:firstRow="1" w:lastRow="0" w:firstColumn="1" w:lastColumn="0" w:noHBand="0" w:noVBand="1"/>
      </w:tblPr>
      <w:tblGrid>
        <w:gridCol w:w="2051"/>
        <w:gridCol w:w="6562"/>
        <w:gridCol w:w="880"/>
      </w:tblGrid>
      <w:tr w:rsidR="00F70625" w:rsidRPr="00981AC3" w14:paraId="75ED1C4F" w14:textId="77777777" w:rsidTr="00ED7C7C">
        <w:trPr>
          <w:trHeight w:val="510"/>
          <w:tblHeader/>
        </w:trPr>
        <w:tc>
          <w:tcPr>
            <w:tcW w:w="20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9F10E" w14:textId="77777777" w:rsidR="00F70625" w:rsidRPr="00981AC3" w:rsidRDefault="00F70625" w:rsidP="00F70625">
            <w:pPr>
              <w:keepNext/>
              <w:keepLines/>
              <w:jc w:val="center"/>
              <w:rPr>
                <w:b/>
                <w:bCs/>
                <w:sz w:val="20"/>
                <w:szCs w:val="20"/>
                <w:lang w:val="es-ES_tradnl" w:eastAsia="en-CA"/>
              </w:rPr>
            </w:pPr>
            <w:r w:rsidRPr="00981AC3">
              <w:rPr>
                <w:b/>
                <w:bCs/>
                <w:sz w:val="20"/>
                <w:szCs w:val="20"/>
                <w:lang w:val="es-ES_tradnl" w:eastAsia="en-CA"/>
              </w:rPr>
              <w:t>Actividad</w:t>
            </w:r>
          </w:p>
        </w:tc>
        <w:tc>
          <w:tcPr>
            <w:tcW w:w="6562" w:type="dxa"/>
            <w:tcBorders>
              <w:top w:val="single" w:sz="4" w:space="0" w:color="auto"/>
              <w:left w:val="nil"/>
              <w:bottom w:val="single" w:sz="4" w:space="0" w:color="auto"/>
              <w:right w:val="single" w:sz="4" w:space="0" w:color="auto"/>
            </w:tcBorders>
            <w:shd w:val="clear" w:color="auto" w:fill="auto"/>
            <w:vAlign w:val="center"/>
            <w:hideMark/>
          </w:tcPr>
          <w:p w14:paraId="5FE15B5C" w14:textId="516F98CB" w:rsidR="00F70625" w:rsidRPr="00981AC3" w:rsidRDefault="00F70625" w:rsidP="00F70625">
            <w:pPr>
              <w:keepNext/>
              <w:keepLines/>
              <w:jc w:val="center"/>
              <w:rPr>
                <w:b/>
                <w:bCs/>
                <w:sz w:val="20"/>
                <w:szCs w:val="20"/>
                <w:lang w:val="es-ES_tradnl" w:eastAsia="en-CA"/>
              </w:rPr>
            </w:pPr>
            <w:r w:rsidRPr="00981AC3">
              <w:rPr>
                <w:b/>
                <w:bCs/>
                <w:sz w:val="20"/>
                <w:szCs w:val="20"/>
                <w:lang w:val="es-ES_tradnl" w:eastAsia="en-CA"/>
              </w:rPr>
              <w:t>Detalle</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637AB7E1" w14:textId="79E8782E" w:rsidR="00F70625" w:rsidRPr="00981AC3" w:rsidRDefault="007A7A8B" w:rsidP="00F70625">
            <w:pPr>
              <w:keepNext/>
              <w:keepLines/>
              <w:jc w:val="center"/>
              <w:rPr>
                <w:b/>
                <w:bCs/>
                <w:sz w:val="20"/>
                <w:szCs w:val="20"/>
                <w:lang w:val="es-ES_tradnl" w:eastAsia="en-CA"/>
              </w:rPr>
            </w:pPr>
            <w:r w:rsidRPr="00981AC3">
              <w:rPr>
                <w:b/>
                <w:bCs/>
                <w:sz w:val="20"/>
                <w:szCs w:val="20"/>
                <w:lang w:val="es-ES_tradnl" w:eastAsia="en-CA"/>
              </w:rPr>
              <w:t>Costo</w:t>
            </w:r>
            <w:r w:rsidR="00F70625" w:rsidRPr="00981AC3">
              <w:rPr>
                <w:b/>
                <w:bCs/>
                <w:sz w:val="20"/>
                <w:szCs w:val="20"/>
                <w:lang w:val="es-ES_tradnl" w:eastAsia="en-CA"/>
              </w:rPr>
              <w:t xml:space="preserve"> (USD)</w:t>
            </w:r>
          </w:p>
        </w:tc>
      </w:tr>
      <w:tr w:rsidR="00F70625" w:rsidRPr="00981AC3" w14:paraId="23882C60" w14:textId="77777777" w:rsidTr="00ED7C7C">
        <w:trPr>
          <w:trHeight w:val="719"/>
        </w:trPr>
        <w:tc>
          <w:tcPr>
            <w:tcW w:w="2051" w:type="dxa"/>
            <w:vMerge w:val="restart"/>
            <w:tcBorders>
              <w:top w:val="nil"/>
              <w:left w:val="single" w:sz="4" w:space="0" w:color="auto"/>
              <w:right w:val="single" w:sz="4" w:space="0" w:color="auto"/>
            </w:tcBorders>
            <w:shd w:val="clear" w:color="auto" w:fill="auto"/>
            <w:vAlign w:val="center"/>
            <w:hideMark/>
          </w:tcPr>
          <w:p w14:paraId="24640048" w14:textId="132D0B7D" w:rsidR="00F70625" w:rsidRPr="00981AC3" w:rsidRDefault="00F70625" w:rsidP="000C6CAA">
            <w:pPr>
              <w:spacing w:after="160" w:line="259" w:lineRule="auto"/>
              <w:jc w:val="left"/>
              <w:rPr>
                <w:sz w:val="20"/>
                <w:szCs w:val="20"/>
                <w:lang w:val="es-ES_tradnl" w:eastAsia="en-CA"/>
              </w:rPr>
            </w:pPr>
            <w:r w:rsidRPr="00981AC3">
              <w:rPr>
                <w:sz w:val="20"/>
                <w:szCs w:val="20"/>
                <w:lang w:val="es-ES_tradnl" w:eastAsia="en-CA"/>
              </w:rPr>
              <w:t xml:space="preserve">Evaluación de requerimientos para </w:t>
            </w:r>
            <w:r w:rsidR="00FC6385">
              <w:rPr>
                <w:sz w:val="20"/>
                <w:szCs w:val="20"/>
                <w:lang w:val="es-ES_tradnl" w:eastAsia="en-CA"/>
              </w:rPr>
              <w:t xml:space="preserve">actualizar </w:t>
            </w:r>
            <w:r w:rsidR="001E3048">
              <w:rPr>
                <w:sz w:val="20"/>
                <w:szCs w:val="20"/>
                <w:lang w:val="es-ES_tradnl" w:eastAsia="en-CA"/>
              </w:rPr>
              <w:t>materiales de capacitación</w:t>
            </w:r>
          </w:p>
          <w:p w14:paraId="2B6B8E1E" w14:textId="77777777" w:rsidR="00F70625" w:rsidRPr="00981AC3" w:rsidRDefault="00F70625" w:rsidP="0061164A">
            <w:pPr>
              <w:jc w:val="left"/>
              <w:rPr>
                <w:sz w:val="20"/>
                <w:szCs w:val="20"/>
                <w:lang w:val="es-ES_tradnl" w:eastAsia="en-CA"/>
              </w:rPr>
            </w:pPr>
          </w:p>
        </w:tc>
        <w:tc>
          <w:tcPr>
            <w:tcW w:w="6562" w:type="dxa"/>
            <w:tcBorders>
              <w:top w:val="nil"/>
              <w:left w:val="nil"/>
              <w:bottom w:val="single" w:sz="4" w:space="0" w:color="auto"/>
              <w:right w:val="single" w:sz="4" w:space="0" w:color="auto"/>
            </w:tcBorders>
            <w:shd w:val="clear" w:color="auto" w:fill="auto"/>
            <w:vAlign w:val="center"/>
            <w:hideMark/>
          </w:tcPr>
          <w:p w14:paraId="5837E512" w14:textId="5081BFAE" w:rsidR="00F70625" w:rsidRPr="00981AC3" w:rsidRDefault="00F70625" w:rsidP="006E3A03">
            <w:pPr>
              <w:jc w:val="left"/>
              <w:rPr>
                <w:sz w:val="20"/>
                <w:szCs w:val="20"/>
                <w:lang w:val="es-ES_tradnl" w:eastAsia="en-CA"/>
              </w:rPr>
            </w:pPr>
            <w:r w:rsidRPr="00981AC3">
              <w:rPr>
                <w:sz w:val="20"/>
                <w:szCs w:val="20"/>
                <w:lang w:val="es-ES_tradnl" w:eastAsia="en-CA"/>
              </w:rPr>
              <w:t xml:space="preserve">Realizar una detallada </w:t>
            </w:r>
            <w:r w:rsidR="006E3A03" w:rsidRPr="006E3A03">
              <w:rPr>
                <w:sz w:val="20"/>
                <w:szCs w:val="20"/>
                <w:lang w:val="es-ES_tradnl" w:eastAsia="en-CA"/>
              </w:rPr>
              <w:t xml:space="preserve">revisión </w:t>
            </w:r>
            <w:r w:rsidRPr="00981AC3">
              <w:rPr>
                <w:sz w:val="20"/>
                <w:szCs w:val="20"/>
                <w:lang w:val="es-ES_tradnl" w:eastAsia="en-CA"/>
              </w:rPr>
              <w:t xml:space="preserve">de los materiales de capacitación </w:t>
            </w:r>
            <w:r w:rsidR="00D97B1C">
              <w:rPr>
                <w:sz w:val="20"/>
                <w:szCs w:val="20"/>
                <w:lang w:val="es-ES_tradnl" w:eastAsia="en-CA"/>
              </w:rPr>
              <w:t>a fin de detectar</w:t>
            </w:r>
            <w:r w:rsidRPr="00981AC3">
              <w:rPr>
                <w:sz w:val="20"/>
                <w:szCs w:val="20"/>
                <w:lang w:val="es-ES_tradnl" w:eastAsia="en-CA"/>
              </w:rPr>
              <w:t xml:space="preserve"> </w:t>
            </w:r>
            <w:r w:rsidR="00EE5D14">
              <w:rPr>
                <w:sz w:val="20"/>
                <w:szCs w:val="20"/>
                <w:lang w:val="es-ES_tradnl" w:eastAsia="en-CA"/>
              </w:rPr>
              <w:t>vacíos</w:t>
            </w:r>
            <w:r w:rsidRPr="00981AC3">
              <w:rPr>
                <w:sz w:val="20"/>
                <w:szCs w:val="20"/>
                <w:lang w:val="es-ES_tradnl" w:eastAsia="en-CA"/>
              </w:rPr>
              <w:t xml:space="preserve"> en la cobertura </w:t>
            </w:r>
            <w:r w:rsidR="005513B5">
              <w:rPr>
                <w:sz w:val="20"/>
                <w:szCs w:val="20"/>
                <w:lang w:val="es-ES_tradnl" w:eastAsia="en-CA"/>
              </w:rPr>
              <w:t xml:space="preserve">de </w:t>
            </w:r>
            <w:r w:rsidR="007F66BC">
              <w:rPr>
                <w:sz w:val="20"/>
                <w:szCs w:val="20"/>
                <w:lang w:val="es-ES_tradnl" w:eastAsia="en-CA"/>
              </w:rPr>
              <w:t>temas relativos a</w:t>
            </w:r>
            <w:r w:rsidRPr="00981AC3">
              <w:rPr>
                <w:sz w:val="20"/>
                <w:szCs w:val="20"/>
                <w:lang w:val="es-ES_tradnl" w:eastAsia="en-CA"/>
              </w:rPr>
              <w:t xml:space="preserve"> buenas prácticas, eficiencia energética y seguridad.</w:t>
            </w:r>
          </w:p>
        </w:tc>
        <w:tc>
          <w:tcPr>
            <w:tcW w:w="880" w:type="dxa"/>
            <w:tcBorders>
              <w:top w:val="nil"/>
              <w:left w:val="nil"/>
              <w:bottom w:val="single" w:sz="4" w:space="0" w:color="auto"/>
              <w:right w:val="single" w:sz="4" w:space="0" w:color="auto"/>
            </w:tcBorders>
            <w:shd w:val="clear" w:color="auto" w:fill="auto"/>
            <w:vAlign w:val="center"/>
            <w:hideMark/>
          </w:tcPr>
          <w:p w14:paraId="735BCB03" w14:textId="31E0DDB9" w:rsidR="00F70625" w:rsidRPr="00981AC3" w:rsidRDefault="008017B0" w:rsidP="00F70625">
            <w:pPr>
              <w:jc w:val="right"/>
              <w:rPr>
                <w:sz w:val="20"/>
                <w:szCs w:val="20"/>
                <w:lang w:val="es-ES_tradnl" w:eastAsia="en-CA"/>
              </w:rPr>
            </w:pPr>
            <w:r w:rsidRPr="00981AC3">
              <w:rPr>
                <w:sz w:val="20"/>
                <w:szCs w:val="20"/>
                <w:lang w:val="es-ES_tradnl" w:eastAsia="en-CA"/>
              </w:rPr>
              <w:t>16.500</w:t>
            </w:r>
          </w:p>
        </w:tc>
      </w:tr>
      <w:tr w:rsidR="00F70625" w:rsidRPr="00981AC3" w14:paraId="59FF14C7" w14:textId="77777777" w:rsidTr="00ED7C7C">
        <w:trPr>
          <w:trHeight w:val="428"/>
        </w:trPr>
        <w:tc>
          <w:tcPr>
            <w:tcW w:w="2051" w:type="dxa"/>
            <w:vMerge/>
            <w:tcBorders>
              <w:left w:val="single" w:sz="4" w:space="0" w:color="auto"/>
              <w:bottom w:val="single" w:sz="4" w:space="0" w:color="auto"/>
              <w:right w:val="single" w:sz="4" w:space="0" w:color="auto"/>
            </w:tcBorders>
            <w:shd w:val="clear" w:color="auto" w:fill="auto"/>
            <w:vAlign w:val="center"/>
            <w:hideMark/>
          </w:tcPr>
          <w:p w14:paraId="3A1B2323" w14:textId="77777777" w:rsidR="00F70625" w:rsidRPr="00981AC3" w:rsidRDefault="00F70625" w:rsidP="0061164A">
            <w:pPr>
              <w:jc w:val="left"/>
              <w:rPr>
                <w:sz w:val="20"/>
                <w:szCs w:val="20"/>
                <w:lang w:val="es-ES_tradnl" w:eastAsia="en-CA"/>
              </w:rPr>
            </w:pPr>
          </w:p>
        </w:tc>
        <w:tc>
          <w:tcPr>
            <w:tcW w:w="6562" w:type="dxa"/>
            <w:tcBorders>
              <w:top w:val="nil"/>
              <w:left w:val="nil"/>
              <w:bottom w:val="single" w:sz="4" w:space="0" w:color="auto"/>
              <w:right w:val="single" w:sz="4" w:space="0" w:color="auto"/>
            </w:tcBorders>
            <w:shd w:val="clear" w:color="auto" w:fill="auto"/>
            <w:vAlign w:val="center"/>
            <w:hideMark/>
          </w:tcPr>
          <w:p w14:paraId="3E1FBB66" w14:textId="334FA79F" w:rsidR="00F70625" w:rsidRPr="00981AC3" w:rsidRDefault="00F70625" w:rsidP="006522F2">
            <w:pPr>
              <w:jc w:val="left"/>
              <w:rPr>
                <w:sz w:val="20"/>
                <w:szCs w:val="20"/>
                <w:lang w:val="es-ES_tradnl" w:eastAsia="en-CA"/>
              </w:rPr>
            </w:pPr>
            <w:r w:rsidRPr="00981AC3">
              <w:rPr>
                <w:sz w:val="20"/>
                <w:szCs w:val="20"/>
                <w:lang w:val="es-ES_tradnl" w:eastAsia="en-CA"/>
              </w:rPr>
              <w:t>Org</w:t>
            </w:r>
            <w:r w:rsidR="0036439E">
              <w:rPr>
                <w:sz w:val="20"/>
                <w:szCs w:val="20"/>
                <w:lang w:val="es-ES_tradnl" w:eastAsia="en-CA"/>
              </w:rPr>
              <w:t xml:space="preserve">anizar un taller </w:t>
            </w:r>
            <w:r w:rsidR="006522F2">
              <w:rPr>
                <w:sz w:val="20"/>
                <w:szCs w:val="20"/>
                <w:lang w:val="es-ES_tradnl" w:eastAsia="en-CA"/>
              </w:rPr>
              <w:t>de validación de</w:t>
            </w:r>
            <w:r w:rsidR="0036439E">
              <w:rPr>
                <w:sz w:val="20"/>
                <w:szCs w:val="20"/>
                <w:lang w:val="es-ES_tradnl" w:eastAsia="en-CA"/>
              </w:rPr>
              <w:t xml:space="preserve"> lo</w:t>
            </w:r>
            <w:r w:rsidRPr="00981AC3">
              <w:rPr>
                <w:sz w:val="20"/>
                <w:szCs w:val="20"/>
                <w:lang w:val="es-ES_tradnl" w:eastAsia="en-CA"/>
              </w:rPr>
              <w:t xml:space="preserve">s </w:t>
            </w:r>
            <w:r w:rsidR="00EE5D14">
              <w:rPr>
                <w:sz w:val="20"/>
                <w:szCs w:val="20"/>
                <w:lang w:val="es-ES_tradnl" w:eastAsia="en-CA"/>
              </w:rPr>
              <w:t>vacíos</w:t>
            </w:r>
            <w:r w:rsidR="0036439E">
              <w:rPr>
                <w:sz w:val="20"/>
                <w:szCs w:val="20"/>
                <w:lang w:val="es-ES_tradnl" w:eastAsia="en-CA"/>
              </w:rPr>
              <w:t xml:space="preserve"> detectados</w:t>
            </w:r>
            <w:r w:rsidRPr="00981AC3">
              <w:rPr>
                <w:sz w:val="20"/>
                <w:szCs w:val="20"/>
                <w:lang w:val="es-ES_tradnl" w:eastAsia="en-CA"/>
              </w:rPr>
              <w:t xml:space="preserve"> en materia de buenas prá</w:t>
            </w:r>
            <w:r w:rsidR="007B59B6">
              <w:rPr>
                <w:sz w:val="20"/>
                <w:szCs w:val="20"/>
                <w:lang w:val="es-ES_tradnl" w:eastAsia="en-CA"/>
              </w:rPr>
              <w:t>cticas, eficiencia energética y</w:t>
            </w:r>
            <w:r w:rsidRPr="00981AC3">
              <w:rPr>
                <w:sz w:val="20"/>
                <w:szCs w:val="20"/>
                <w:lang w:val="es-ES_tradnl" w:eastAsia="en-CA"/>
              </w:rPr>
              <w:t xml:space="preserve"> seguridad.</w:t>
            </w:r>
          </w:p>
        </w:tc>
        <w:tc>
          <w:tcPr>
            <w:tcW w:w="880" w:type="dxa"/>
            <w:tcBorders>
              <w:top w:val="nil"/>
              <w:left w:val="nil"/>
              <w:bottom w:val="single" w:sz="4" w:space="0" w:color="auto"/>
              <w:right w:val="single" w:sz="4" w:space="0" w:color="auto"/>
            </w:tcBorders>
            <w:shd w:val="clear" w:color="auto" w:fill="auto"/>
            <w:vAlign w:val="center"/>
            <w:hideMark/>
          </w:tcPr>
          <w:p w14:paraId="62650F0B" w14:textId="1A7E0B2C" w:rsidR="00F70625" w:rsidRPr="00981AC3" w:rsidRDefault="008017B0" w:rsidP="00F70625">
            <w:pPr>
              <w:jc w:val="right"/>
              <w:rPr>
                <w:sz w:val="20"/>
                <w:szCs w:val="20"/>
                <w:lang w:val="es-ES_tradnl" w:eastAsia="en-CA"/>
              </w:rPr>
            </w:pPr>
            <w:r w:rsidRPr="00981AC3">
              <w:rPr>
                <w:sz w:val="20"/>
                <w:szCs w:val="20"/>
                <w:lang w:val="es-ES_tradnl" w:eastAsia="en-CA"/>
              </w:rPr>
              <w:t>3.500</w:t>
            </w:r>
          </w:p>
        </w:tc>
      </w:tr>
      <w:tr w:rsidR="00F70625" w:rsidRPr="00981AC3" w14:paraId="3D89C390" w14:textId="77777777" w:rsidTr="00ED7C7C">
        <w:trPr>
          <w:trHeight w:val="734"/>
        </w:trPr>
        <w:tc>
          <w:tcPr>
            <w:tcW w:w="2051" w:type="dxa"/>
            <w:tcBorders>
              <w:top w:val="nil"/>
              <w:left w:val="single" w:sz="4" w:space="0" w:color="auto"/>
              <w:bottom w:val="single" w:sz="4" w:space="0" w:color="auto"/>
              <w:right w:val="single" w:sz="4" w:space="0" w:color="auto"/>
            </w:tcBorders>
            <w:shd w:val="clear" w:color="auto" w:fill="auto"/>
            <w:vAlign w:val="center"/>
            <w:hideMark/>
          </w:tcPr>
          <w:p w14:paraId="29CCF2D5" w14:textId="3F985131" w:rsidR="00F70625" w:rsidRPr="00981AC3" w:rsidRDefault="00F70625" w:rsidP="0061164A">
            <w:pPr>
              <w:keepNext/>
              <w:jc w:val="left"/>
              <w:rPr>
                <w:sz w:val="20"/>
                <w:szCs w:val="20"/>
                <w:lang w:val="es-ES_tradnl" w:eastAsia="en-CA"/>
              </w:rPr>
            </w:pPr>
            <w:r w:rsidRPr="00981AC3">
              <w:rPr>
                <w:sz w:val="20"/>
                <w:szCs w:val="20"/>
                <w:lang w:val="es-ES_tradnl" w:eastAsia="en-CA"/>
              </w:rPr>
              <w:t>Desarrollo de contenidos</w:t>
            </w:r>
          </w:p>
        </w:tc>
        <w:tc>
          <w:tcPr>
            <w:tcW w:w="6562" w:type="dxa"/>
            <w:tcBorders>
              <w:top w:val="nil"/>
              <w:left w:val="nil"/>
              <w:bottom w:val="single" w:sz="4" w:space="0" w:color="auto"/>
              <w:right w:val="single" w:sz="4" w:space="0" w:color="auto"/>
            </w:tcBorders>
            <w:shd w:val="clear" w:color="auto" w:fill="auto"/>
            <w:vAlign w:val="center"/>
            <w:hideMark/>
          </w:tcPr>
          <w:p w14:paraId="368C955E" w14:textId="1E12EBB0" w:rsidR="00F70625" w:rsidRPr="00981AC3" w:rsidRDefault="008F6F4D" w:rsidP="0090125D">
            <w:pPr>
              <w:keepNext/>
              <w:jc w:val="left"/>
              <w:rPr>
                <w:sz w:val="20"/>
                <w:szCs w:val="20"/>
                <w:lang w:val="es-ES_tradnl" w:eastAsia="en-CA"/>
              </w:rPr>
            </w:pPr>
            <w:r>
              <w:rPr>
                <w:sz w:val="20"/>
                <w:szCs w:val="20"/>
                <w:lang w:val="es-ES_tradnl" w:eastAsia="en-CA"/>
              </w:rPr>
              <w:t>Actualizar los m</w:t>
            </w:r>
            <w:r w:rsidR="00F70625" w:rsidRPr="00981AC3">
              <w:rPr>
                <w:sz w:val="20"/>
                <w:szCs w:val="20"/>
                <w:lang w:val="es-ES_tradnl" w:eastAsia="en-CA"/>
              </w:rPr>
              <w:t>aterial</w:t>
            </w:r>
            <w:r>
              <w:rPr>
                <w:sz w:val="20"/>
                <w:szCs w:val="20"/>
                <w:lang w:val="es-ES_tradnl" w:eastAsia="en-CA"/>
              </w:rPr>
              <w:t>es</w:t>
            </w:r>
            <w:r w:rsidR="00F70625" w:rsidRPr="00981AC3">
              <w:rPr>
                <w:sz w:val="20"/>
                <w:szCs w:val="20"/>
                <w:lang w:val="es-ES_tradnl" w:eastAsia="en-CA"/>
              </w:rPr>
              <w:t xml:space="preserve"> de formación</w:t>
            </w:r>
            <w:r w:rsidR="00BE74C7">
              <w:rPr>
                <w:sz w:val="20"/>
                <w:szCs w:val="20"/>
                <w:lang w:val="es-ES_tradnl" w:eastAsia="en-CA"/>
              </w:rPr>
              <w:t>,</w:t>
            </w:r>
            <w:r w:rsidR="00F70625" w:rsidRPr="00981AC3">
              <w:rPr>
                <w:sz w:val="20"/>
                <w:szCs w:val="20"/>
                <w:lang w:val="es-ES_tradnl" w:eastAsia="en-CA"/>
              </w:rPr>
              <w:t xml:space="preserve"> con especial atención a las buenas prácticas </w:t>
            </w:r>
            <w:r w:rsidR="000208C1">
              <w:rPr>
                <w:sz w:val="20"/>
                <w:szCs w:val="20"/>
                <w:lang w:val="es-ES_tradnl" w:eastAsia="en-CA"/>
              </w:rPr>
              <w:t xml:space="preserve">de </w:t>
            </w:r>
            <w:r w:rsidR="00F70625" w:rsidRPr="00981AC3">
              <w:rPr>
                <w:sz w:val="20"/>
                <w:szCs w:val="20"/>
                <w:lang w:val="es-ES_tradnl" w:eastAsia="en-CA"/>
              </w:rPr>
              <w:t xml:space="preserve">mantenimiento, técnicas de optimización de la eficiencia energética y procedimientos de manejo y </w:t>
            </w:r>
            <w:r w:rsidR="00B60206">
              <w:rPr>
                <w:sz w:val="20"/>
                <w:szCs w:val="20"/>
                <w:lang w:val="es-ES_tradnl" w:eastAsia="en-CA"/>
              </w:rPr>
              <w:t>gestión</w:t>
            </w:r>
            <w:r w:rsidR="00F70625" w:rsidRPr="00981AC3">
              <w:rPr>
                <w:sz w:val="20"/>
                <w:szCs w:val="20"/>
                <w:lang w:val="es-ES_tradnl" w:eastAsia="en-CA"/>
              </w:rPr>
              <w:t xml:space="preserve"> de refrigerantes </w:t>
            </w:r>
            <w:r w:rsidR="003606C7">
              <w:rPr>
                <w:sz w:val="20"/>
                <w:szCs w:val="20"/>
                <w:lang w:val="es-ES_tradnl" w:eastAsia="en-CA"/>
              </w:rPr>
              <w:t xml:space="preserve">de </w:t>
            </w:r>
            <w:r w:rsidR="00F70625" w:rsidRPr="00981AC3">
              <w:rPr>
                <w:sz w:val="20"/>
                <w:szCs w:val="20"/>
                <w:lang w:val="es-ES_tradnl" w:eastAsia="en-CA"/>
              </w:rPr>
              <w:t>infl</w:t>
            </w:r>
            <w:r w:rsidR="003606C7">
              <w:rPr>
                <w:sz w:val="20"/>
                <w:szCs w:val="20"/>
                <w:lang w:val="es-ES_tradnl" w:eastAsia="en-CA"/>
              </w:rPr>
              <w:t>amabilidad, toxicidad y presión</w:t>
            </w:r>
            <w:r w:rsidR="003606C7" w:rsidRPr="003633BF">
              <w:rPr>
                <w:lang w:val="fr-FR"/>
              </w:rPr>
              <w:t xml:space="preserve"> </w:t>
            </w:r>
            <w:r w:rsidR="003606C7" w:rsidRPr="003606C7">
              <w:rPr>
                <w:sz w:val="20"/>
                <w:szCs w:val="20"/>
                <w:lang w:val="es-ES_tradnl" w:eastAsia="en-CA"/>
              </w:rPr>
              <w:t>variables</w:t>
            </w:r>
            <w:r w:rsidR="00F70625" w:rsidRPr="00981AC3">
              <w:rPr>
                <w:sz w:val="20"/>
                <w:szCs w:val="20"/>
                <w:lang w:val="es-ES_tradnl" w:eastAsia="en-CA"/>
              </w:rPr>
              <w:t>.</w:t>
            </w:r>
          </w:p>
        </w:tc>
        <w:tc>
          <w:tcPr>
            <w:tcW w:w="880" w:type="dxa"/>
            <w:tcBorders>
              <w:top w:val="nil"/>
              <w:left w:val="nil"/>
              <w:bottom w:val="single" w:sz="4" w:space="0" w:color="auto"/>
              <w:right w:val="single" w:sz="4" w:space="0" w:color="auto"/>
            </w:tcBorders>
            <w:shd w:val="clear" w:color="auto" w:fill="auto"/>
            <w:vAlign w:val="center"/>
            <w:hideMark/>
          </w:tcPr>
          <w:p w14:paraId="4A4B15A2" w14:textId="16C6870F" w:rsidR="00F70625" w:rsidRPr="00981AC3" w:rsidRDefault="008017B0" w:rsidP="00F70625">
            <w:pPr>
              <w:keepNext/>
              <w:jc w:val="right"/>
              <w:rPr>
                <w:sz w:val="20"/>
                <w:szCs w:val="20"/>
                <w:lang w:val="es-ES_tradnl" w:eastAsia="en-CA"/>
              </w:rPr>
            </w:pPr>
            <w:r w:rsidRPr="00981AC3">
              <w:rPr>
                <w:sz w:val="20"/>
                <w:szCs w:val="20"/>
                <w:lang w:val="es-ES_tradnl" w:eastAsia="en-CA"/>
              </w:rPr>
              <w:t>50.000</w:t>
            </w:r>
          </w:p>
        </w:tc>
      </w:tr>
      <w:tr w:rsidR="00F70625" w:rsidRPr="00981AC3" w14:paraId="170EAF6E" w14:textId="77777777" w:rsidTr="00ED7C7C">
        <w:trPr>
          <w:trHeight w:val="512"/>
        </w:trPr>
        <w:tc>
          <w:tcPr>
            <w:tcW w:w="2051" w:type="dxa"/>
            <w:vMerge w:val="restart"/>
            <w:tcBorders>
              <w:top w:val="nil"/>
              <w:left w:val="single" w:sz="4" w:space="0" w:color="auto"/>
              <w:right w:val="single" w:sz="4" w:space="0" w:color="auto"/>
            </w:tcBorders>
            <w:shd w:val="clear" w:color="auto" w:fill="auto"/>
            <w:vAlign w:val="center"/>
            <w:hideMark/>
          </w:tcPr>
          <w:p w14:paraId="692051BD" w14:textId="7A34BF50" w:rsidR="00F70625" w:rsidRPr="00981AC3" w:rsidRDefault="00F70625" w:rsidP="0037447C">
            <w:pPr>
              <w:jc w:val="left"/>
              <w:rPr>
                <w:sz w:val="20"/>
                <w:szCs w:val="20"/>
                <w:lang w:val="es-ES_tradnl" w:eastAsia="en-CA"/>
              </w:rPr>
            </w:pPr>
            <w:r w:rsidRPr="00981AC3">
              <w:rPr>
                <w:sz w:val="20"/>
                <w:szCs w:val="20"/>
                <w:lang w:val="es-ES_tradnl" w:eastAsia="en-CA"/>
              </w:rPr>
              <w:t xml:space="preserve">Compromiso de </w:t>
            </w:r>
            <w:r w:rsidR="007A7A8B" w:rsidRPr="00981AC3">
              <w:rPr>
                <w:sz w:val="20"/>
                <w:szCs w:val="20"/>
                <w:lang w:val="es-ES_tradnl" w:eastAsia="en-CA"/>
              </w:rPr>
              <w:t xml:space="preserve">las </w:t>
            </w:r>
            <w:r w:rsidR="00DC58A8">
              <w:rPr>
                <w:sz w:val="20"/>
                <w:szCs w:val="20"/>
                <w:lang w:val="es-ES_tradnl" w:eastAsia="en-CA"/>
              </w:rPr>
              <w:t>contrapartes</w:t>
            </w:r>
            <w:r w:rsidRPr="00981AC3">
              <w:rPr>
                <w:sz w:val="20"/>
                <w:szCs w:val="20"/>
                <w:lang w:val="es-ES_tradnl" w:eastAsia="en-CA"/>
              </w:rPr>
              <w:t xml:space="preserve"> </w:t>
            </w:r>
            <w:r w:rsidR="00755D9E">
              <w:rPr>
                <w:sz w:val="20"/>
                <w:szCs w:val="20"/>
                <w:lang w:val="es-ES_tradnl" w:eastAsia="en-CA"/>
              </w:rPr>
              <w:t>con la validación de</w:t>
            </w:r>
            <w:r w:rsidRPr="00981AC3">
              <w:rPr>
                <w:sz w:val="20"/>
                <w:szCs w:val="20"/>
                <w:lang w:val="es-ES_tradnl" w:eastAsia="en-CA"/>
              </w:rPr>
              <w:t xml:space="preserve"> los material</w:t>
            </w:r>
            <w:r w:rsidR="000C6F3B">
              <w:rPr>
                <w:sz w:val="20"/>
                <w:szCs w:val="20"/>
                <w:lang w:val="es-ES_tradnl" w:eastAsia="en-CA"/>
              </w:rPr>
              <w:t>es actualizados</w:t>
            </w:r>
          </w:p>
        </w:tc>
        <w:tc>
          <w:tcPr>
            <w:tcW w:w="6562" w:type="dxa"/>
            <w:tcBorders>
              <w:top w:val="nil"/>
              <w:left w:val="nil"/>
              <w:bottom w:val="single" w:sz="4" w:space="0" w:color="auto"/>
              <w:right w:val="single" w:sz="4" w:space="0" w:color="auto"/>
            </w:tcBorders>
            <w:shd w:val="clear" w:color="auto" w:fill="auto"/>
            <w:vAlign w:val="center"/>
            <w:hideMark/>
          </w:tcPr>
          <w:p w14:paraId="17ECA51E" w14:textId="73EF5642" w:rsidR="00F70625" w:rsidRPr="00981AC3" w:rsidRDefault="00A47639" w:rsidP="00AE0ABE">
            <w:pPr>
              <w:jc w:val="left"/>
              <w:rPr>
                <w:sz w:val="20"/>
                <w:szCs w:val="20"/>
                <w:lang w:val="es-ES_tradnl" w:eastAsia="en-CA"/>
              </w:rPr>
            </w:pPr>
            <w:r>
              <w:rPr>
                <w:sz w:val="20"/>
                <w:szCs w:val="20"/>
                <w:lang w:val="es-ES_tradnl" w:eastAsia="en-CA"/>
              </w:rPr>
              <w:t xml:space="preserve">Organizar un </w:t>
            </w:r>
            <w:r w:rsidR="00F70625" w:rsidRPr="00981AC3">
              <w:rPr>
                <w:sz w:val="20"/>
                <w:szCs w:val="20"/>
                <w:lang w:val="es-ES_tradnl" w:eastAsia="en-CA"/>
              </w:rPr>
              <w:t xml:space="preserve">taller para un máximo de 30 </w:t>
            </w:r>
            <w:r w:rsidR="00DC58A8">
              <w:rPr>
                <w:sz w:val="20"/>
                <w:szCs w:val="20"/>
                <w:lang w:val="es-ES_tradnl" w:eastAsia="en-CA"/>
              </w:rPr>
              <w:t>contrapartes</w:t>
            </w:r>
            <w:r w:rsidR="00AE0ABE">
              <w:rPr>
                <w:sz w:val="20"/>
                <w:szCs w:val="20"/>
                <w:lang w:val="es-ES_tradnl" w:eastAsia="en-CA"/>
              </w:rPr>
              <w:t xml:space="preserve"> que </w:t>
            </w:r>
            <w:r w:rsidR="00406D79">
              <w:rPr>
                <w:sz w:val="20"/>
                <w:szCs w:val="20"/>
                <w:lang w:val="es-ES_tradnl" w:eastAsia="en-CA"/>
              </w:rPr>
              <w:t>incluyan</w:t>
            </w:r>
            <w:r w:rsidR="00AE0ABE">
              <w:rPr>
                <w:sz w:val="20"/>
                <w:szCs w:val="20"/>
                <w:lang w:val="es-ES_tradnl" w:eastAsia="en-CA"/>
              </w:rPr>
              <w:t xml:space="preserve"> </w:t>
            </w:r>
            <w:r w:rsidR="00F70625" w:rsidRPr="00981AC3">
              <w:rPr>
                <w:sz w:val="20"/>
                <w:szCs w:val="20"/>
                <w:lang w:val="es-ES_tradnl" w:eastAsia="en-CA"/>
              </w:rPr>
              <w:t>institutos de capacitación, profesionales de la refrigeración, c</w:t>
            </w:r>
            <w:r w:rsidR="00E50D45">
              <w:rPr>
                <w:sz w:val="20"/>
                <w:szCs w:val="20"/>
                <w:lang w:val="es-ES_tradnl" w:eastAsia="en-CA"/>
              </w:rPr>
              <w:t>limatización y bomba de calor</w:t>
            </w:r>
            <w:r w:rsidR="00361999">
              <w:rPr>
                <w:sz w:val="20"/>
                <w:szCs w:val="20"/>
                <w:lang w:val="es-ES_tradnl" w:eastAsia="en-CA"/>
              </w:rPr>
              <w:t>,</w:t>
            </w:r>
            <w:r w:rsidR="00E50D45">
              <w:rPr>
                <w:sz w:val="20"/>
                <w:szCs w:val="20"/>
                <w:lang w:val="es-ES_tradnl" w:eastAsia="en-CA"/>
              </w:rPr>
              <w:t xml:space="preserve"> y autoridades </w:t>
            </w:r>
            <w:r w:rsidR="00F70625" w:rsidRPr="00981AC3">
              <w:rPr>
                <w:sz w:val="20"/>
                <w:szCs w:val="20"/>
                <w:lang w:val="es-ES_tradnl" w:eastAsia="en-CA"/>
              </w:rPr>
              <w:t>responsables.</w:t>
            </w:r>
          </w:p>
        </w:tc>
        <w:tc>
          <w:tcPr>
            <w:tcW w:w="880" w:type="dxa"/>
            <w:tcBorders>
              <w:top w:val="nil"/>
              <w:left w:val="nil"/>
              <w:bottom w:val="single" w:sz="4" w:space="0" w:color="auto"/>
              <w:right w:val="single" w:sz="4" w:space="0" w:color="auto"/>
            </w:tcBorders>
            <w:shd w:val="clear" w:color="auto" w:fill="auto"/>
            <w:vAlign w:val="center"/>
            <w:hideMark/>
          </w:tcPr>
          <w:p w14:paraId="6C872120" w14:textId="4A55954C" w:rsidR="00F70625" w:rsidRPr="00981AC3" w:rsidRDefault="008017B0" w:rsidP="00F70625">
            <w:pPr>
              <w:jc w:val="right"/>
              <w:rPr>
                <w:sz w:val="20"/>
                <w:szCs w:val="20"/>
                <w:lang w:val="es-ES_tradnl" w:eastAsia="en-CA"/>
              </w:rPr>
            </w:pPr>
            <w:r w:rsidRPr="00981AC3">
              <w:rPr>
                <w:sz w:val="20"/>
                <w:szCs w:val="20"/>
                <w:lang w:val="es-ES_tradnl" w:eastAsia="en-CA"/>
              </w:rPr>
              <w:t>7.500</w:t>
            </w:r>
          </w:p>
        </w:tc>
      </w:tr>
      <w:tr w:rsidR="00F70625" w:rsidRPr="00981AC3" w14:paraId="03B65DB1" w14:textId="77777777" w:rsidTr="00ED7C7C">
        <w:trPr>
          <w:trHeight w:val="510"/>
        </w:trPr>
        <w:tc>
          <w:tcPr>
            <w:tcW w:w="2051" w:type="dxa"/>
            <w:vMerge/>
            <w:tcBorders>
              <w:left w:val="single" w:sz="4" w:space="0" w:color="auto"/>
              <w:bottom w:val="single" w:sz="4" w:space="0" w:color="auto"/>
              <w:right w:val="single" w:sz="4" w:space="0" w:color="auto"/>
            </w:tcBorders>
            <w:shd w:val="clear" w:color="auto" w:fill="auto"/>
            <w:vAlign w:val="center"/>
            <w:hideMark/>
          </w:tcPr>
          <w:p w14:paraId="296CCA88" w14:textId="77777777" w:rsidR="00F70625" w:rsidRPr="00981AC3" w:rsidRDefault="00F70625" w:rsidP="0061164A">
            <w:pPr>
              <w:jc w:val="left"/>
              <w:rPr>
                <w:sz w:val="20"/>
                <w:szCs w:val="20"/>
                <w:lang w:val="es-ES_tradnl" w:eastAsia="en-CA"/>
              </w:rPr>
            </w:pPr>
          </w:p>
        </w:tc>
        <w:tc>
          <w:tcPr>
            <w:tcW w:w="6562" w:type="dxa"/>
            <w:tcBorders>
              <w:top w:val="nil"/>
              <w:left w:val="nil"/>
              <w:bottom w:val="single" w:sz="4" w:space="0" w:color="auto"/>
              <w:right w:val="single" w:sz="4" w:space="0" w:color="auto"/>
            </w:tcBorders>
            <w:shd w:val="clear" w:color="auto" w:fill="auto"/>
            <w:vAlign w:val="center"/>
            <w:hideMark/>
          </w:tcPr>
          <w:p w14:paraId="4DA28664" w14:textId="4C42484C" w:rsidR="00F70625" w:rsidRPr="00981AC3" w:rsidRDefault="00BB07A4" w:rsidP="00C87D9D">
            <w:pPr>
              <w:jc w:val="left"/>
              <w:rPr>
                <w:sz w:val="20"/>
                <w:szCs w:val="20"/>
                <w:lang w:val="es-ES_tradnl" w:eastAsia="en-CA"/>
              </w:rPr>
            </w:pPr>
            <w:r w:rsidRPr="00BB07A4">
              <w:rPr>
                <w:sz w:val="20"/>
                <w:szCs w:val="20"/>
                <w:lang w:val="es-ES_tradnl" w:eastAsia="en-CA"/>
              </w:rPr>
              <w:t xml:space="preserve">Actualizar los </w:t>
            </w:r>
            <w:r>
              <w:rPr>
                <w:sz w:val="20"/>
                <w:szCs w:val="20"/>
                <w:lang w:val="es-ES_tradnl" w:eastAsia="en-CA"/>
              </w:rPr>
              <w:t>m</w:t>
            </w:r>
            <w:r w:rsidR="00F70625" w:rsidRPr="00981AC3">
              <w:rPr>
                <w:sz w:val="20"/>
                <w:szCs w:val="20"/>
                <w:lang w:val="es-ES_tradnl" w:eastAsia="en-CA"/>
              </w:rPr>
              <w:t xml:space="preserve">ódulos de capacitación </w:t>
            </w:r>
            <w:r w:rsidR="005F1F23">
              <w:rPr>
                <w:sz w:val="20"/>
                <w:szCs w:val="20"/>
                <w:lang w:val="es-ES_tradnl" w:eastAsia="en-CA"/>
              </w:rPr>
              <w:t xml:space="preserve">según </w:t>
            </w:r>
            <w:r w:rsidR="00F70625" w:rsidRPr="00981AC3">
              <w:rPr>
                <w:sz w:val="20"/>
                <w:szCs w:val="20"/>
                <w:lang w:val="es-ES_tradnl" w:eastAsia="en-CA"/>
              </w:rPr>
              <w:t xml:space="preserve">las recomendaciones </w:t>
            </w:r>
            <w:r w:rsidR="001B503E">
              <w:rPr>
                <w:sz w:val="20"/>
                <w:szCs w:val="20"/>
                <w:lang w:val="es-ES_tradnl" w:eastAsia="en-CA"/>
              </w:rPr>
              <w:t>que se recojan</w:t>
            </w:r>
            <w:r w:rsidR="00F70625" w:rsidRPr="00981AC3">
              <w:rPr>
                <w:sz w:val="20"/>
                <w:szCs w:val="20"/>
                <w:lang w:val="es-ES_tradnl" w:eastAsia="en-CA"/>
              </w:rPr>
              <w:t xml:space="preserve"> </w:t>
            </w:r>
            <w:r w:rsidR="00C87D9D">
              <w:rPr>
                <w:sz w:val="20"/>
                <w:szCs w:val="20"/>
                <w:lang w:val="es-ES_tradnl" w:eastAsia="en-CA"/>
              </w:rPr>
              <w:t>en</w:t>
            </w:r>
            <w:r w:rsidR="00F70625" w:rsidRPr="00981AC3">
              <w:rPr>
                <w:sz w:val="20"/>
                <w:szCs w:val="20"/>
                <w:lang w:val="es-ES_tradnl" w:eastAsia="en-CA"/>
              </w:rPr>
              <w:t xml:space="preserve"> el taller de validación.</w:t>
            </w:r>
          </w:p>
        </w:tc>
        <w:tc>
          <w:tcPr>
            <w:tcW w:w="880" w:type="dxa"/>
            <w:tcBorders>
              <w:top w:val="nil"/>
              <w:left w:val="nil"/>
              <w:bottom w:val="single" w:sz="4" w:space="0" w:color="auto"/>
              <w:right w:val="single" w:sz="4" w:space="0" w:color="auto"/>
            </w:tcBorders>
            <w:shd w:val="clear" w:color="auto" w:fill="auto"/>
            <w:vAlign w:val="center"/>
            <w:hideMark/>
          </w:tcPr>
          <w:p w14:paraId="6F0A9300" w14:textId="7F71074D" w:rsidR="00F70625" w:rsidRPr="00981AC3" w:rsidRDefault="008017B0" w:rsidP="00F70625">
            <w:pPr>
              <w:jc w:val="right"/>
              <w:rPr>
                <w:sz w:val="20"/>
                <w:szCs w:val="20"/>
                <w:lang w:val="es-ES_tradnl" w:eastAsia="en-CA"/>
              </w:rPr>
            </w:pPr>
            <w:r w:rsidRPr="00981AC3">
              <w:rPr>
                <w:sz w:val="20"/>
                <w:szCs w:val="20"/>
                <w:lang w:val="es-ES_tradnl" w:eastAsia="en-CA"/>
              </w:rPr>
              <w:t>7.500</w:t>
            </w:r>
          </w:p>
        </w:tc>
      </w:tr>
      <w:tr w:rsidR="00F70625" w:rsidRPr="00981AC3" w14:paraId="2FA07F07" w14:textId="77777777" w:rsidTr="00ED7C7C">
        <w:trPr>
          <w:trHeight w:val="819"/>
        </w:trPr>
        <w:tc>
          <w:tcPr>
            <w:tcW w:w="2051" w:type="dxa"/>
            <w:tcBorders>
              <w:top w:val="single" w:sz="4" w:space="0" w:color="auto"/>
              <w:left w:val="single" w:sz="4" w:space="0" w:color="auto"/>
              <w:bottom w:val="single" w:sz="4" w:space="0" w:color="auto"/>
              <w:right w:val="nil"/>
            </w:tcBorders>
            <w:shd w:val="clear" w:color="auto" w:fill="auto"/>
            <w:vAlign w:val="center"/>
            <w:hideMark/>
          </w:tcPr>
          <w:p w14:paraId="0634F7FE" w14:textId="35B01813" w:rsidR="00F70625" w:rsidRPr="00981AC3" w:rsidRDefault="00F70625" w:rsidP="0061164A">
            <w:pPr>
              <w:jc w:val="left"/>
              <w:rPr>
                <w:rFonts w:ascii="Calibri" w:hAnsi="Calibri" w:cs="Calibri"/>
                <w:sz w:val="20"/>
                <w:szCs w:val="21"/>
                <w:lang w:val="es-ES_tradnl" w:eastAsia="en-CA"/>
              </w:rPr>
            </w:pPr>
            <w:r w:rsidRPr="00981AC3">
              <w:rPr>
                <w:sz w:val="20"/>
                <w:szCs w:val="20"/>
                <w:lang w:val="es-ES_tradnl" w:eastAsia="en-CA"/>
              </w:rPr>
              <w:t xml:space="preserve">Capacitación de las </w:t>
            </w:r>
            <w:r w:rsidR="00DC58A8">
              <w:rPr>
                <w:sz w:val="20"/>
                <w:szCs w:val="20"/>
                <w:lang w:val="es-ES_tradnl" w:eastAsia="en-CA"/>
              </w:rPr>
              <w:t>contrapartes</w:t>
            </w:r>
          </w:p>
        </w:tc>
        <w:tc>
          <w:tcPr>
            <w:tcW w:w="6562" w:type="dxa"/>
            <w:tcBorders>
              <w:top w:val="nil"/>
              <w:left w:val="single" w:sz="4" w:space="0" w:color="auto"/>
              <w:bottom w:val="single" w:sz="4" w:space="0" w:color="auto"/>
              <w:right w:val="single" w:sz="4" w:space="0" w:color="auto"/>
            </w:tcBorders>
            <w:shd w:val="clear" w:color="auto" w:fill="auto"/>
            <w:vAlign w:val="center"/>
            <w:hideMark/>
          </w:tcPr>
          <w:p w14:paraId="465E15DD" w14:textId="25C09BE3" w:rsidR="00F70625" w:rsidRPr="00981AC3" w:rsidRDefault="00F70625" w:rsidP="00B0625F">
            <w:pPr>
              <w:jc w:val="left"/>
              <w:rPr>
                <w:sz w:val="20"/>
                <w:szCs w:val="20"/>
                <w:lang w:val="es-ES_tradnl" w:eastAsia="en-CA"/>
              </w:rPr>
            </w:pPr>
            <w:r w:rsidRPr="00981AC3">
              <w:rPr>
                <w:sz w:val="20"/>
                <w:szCs w:val="20"/>
                <w:lang w:val="es-ES_tradnl" w:eastAsia="en-CA"/>
              </w:rPr>
              <w:t xml:space="preserve">Entregar </w:t>
            </w:r>
            <w:r w:rsidR="00144702">
              <w:rPr>
                <w:sz w:val="20"/>
                <w:szCs w:val="20"/>
                <w:lang w:val="es-ES_tradnl" w:eastAsia="en-CA"/>
              </w:rPr>
              <w:t xml:space="preserve">los </w:t>
            </w:r>
            <w:r w:rsidRPr="00981AC3">
              <w:rPr>
                <w:sz w:val="20"/>
                <w:szCs w:val="20"/>
                <w:lang w:val="es-ES_tradnl" w:eastAsia="en-CA"/>
              </w:rPr>
              <w:t xml:space="preserve">materiales actualizados a los institutos de educación y </w:t>
            </w:r>
            <w:r w:rsidR="00DC6E60">
              <w:rPr>
                <w:sz w:val="20"/>
                <w:szCs w:val="20"/>
                <w:lang w:val="es-ES_tradnl" w:eastAsia="en-CA"/>
              </w:rPr>
              <w:t>formación técnico-vocacional</w:t>
            </w:r>
            <w:r w:rsidR="00581F9B">
              <w:rPr>
                <w:sz w:val="20"/>
                <w:szCs w:val="20"/>
                <w:lang w:val="es-ES_tradnl" w:eastAsia="en-CA"/>
              </w:rPr>
              <w:t xml:space="preserve"> (EFTV)</w:t>
            </w:r>
            <w:r w:rsidR="00B0625F">
              <w:rPr>
                <w:sz w:val="20"/>
                <w:szCs w:val="20"/>
                <w:lang w:val="es-ES_tradnl" w:eastAsia="en-CA"/>
              </w:rPr>
              <w:t xml:space="preserve"> y o</w:t>
            </w:r>
            <w:r w:rsidRPr="00981AC3">
              <w:rPr>
                <w:sz w:val="20"/>
                <w:szCs w:val="20"/>
                <w:lang w:val="es-ES_tradnl" w:eastAsia="en-CA"/>
              </w:rPr>
              <w:t>rganizar dos talleres para un máximo de 50 participantes de instituciones de EFTV y profesionales de la refrigeración, climatización y bomba de calor.</w:t>
            </w:r>
          </w:p>
        </w:tc>
        <w:tc>
          <w:tcPr>
            <w:tcW w:w="880" w:type="dxa"/>
            <w:tcBorders>
              <w:top w:val="nil"/>
              <w:left w:val="nil"/>
              <w:bottom w:val="single" w:sz="4" w:space="0" w:color="auto"/>
              <w:right w:val="single" w:sz="4" w:space="0" w:color="auto"/>
            </w:tcBorders>
            <w:shd w:val="clear" w:color="auto" w:fill="auto"/>
            <w:vAlign w:val="center"/>
            <w:hideMark/>
          </w:tcPr>
          <w:p w14:paraId="2279A44A" w14:textId="489D841F" w:rsidR="00F70625" w:rsidRPr="00981AC3" w:rsidRDefault="008017B0" w:rsidP="00F70625">
            <w:pPr>
              <w:jc w:val="right"/>
              <w:rPr>
                <w:sz w:val="20"/>
                <w:szCs w:val="20"/>
                <w:lang w:val="es-ES_tradnl" w:eastAsia="en-CA"/>
              </w:rPr>
            </w:pPr>
            <w:r w:rsidRPr="00981AC3">
              <w:rPr>
                <w:sz w:val="20"/>
                <w:szCs w:val="20"/>
                <w:lang w:val="es-ES_tradnl" w:eastAsia="en-CA"/>
              </w:rPr>
              <w:t>15.000</w:t>
            </w:r>
          </w:p>
        </w:tc>
      </w:tr>
      <w:tr w:rsidR="00F70625" w:rsidRPr="00981AC3" w14:paraId="41D38BCE" w14:textId="77777777" w:rsidTr="008A4DDE">
        <w:trPr>
          <w:trHeight w:val="213"/>
        </w:trPr>
        <w:tc>
          <w:tcPr>
            <w:tcW w:w="86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3608B5" w14:textId="77777777" w:rsidR="00F70625" w:rsidRPr="00981AC3" w:rsidRDefault="00F70625" w:rsidP="00F70625">
            <w:pPr>
              <w:ind w:left="457"/>
              <w:jc w:val="left"/>
              <w:rPr>
                <w:b/>
                <w:bCs/>
                <w:sz w:val="20"/>
                <w:szCs w:val="20"/>
                <w:lang w:val="es-ES_tradnl" w:eastAsia="en-CA"/>
              </w:rPr>
            </w:pPr>
            <w:r w:rsidRPr="00981AC3">
              <w:rPr>
                <w:b/>
                <w:bCs/>
                <w:sz w:val="20"/>
                <w:szCs w:val="20"/>
                <w:lang w:val="es-ES_tradnl"/>
              </w:rPr>
              <w:t>Total</w:t>
            </w:r>
          </w:p>
        </w:tc>
        <w:tc>
          <w:tcPr>
            <w:tcW w:w="880" w:type="dxa"/>
            <w:tcBorders>
              <w:top w:val="nil"/>
              <w:left w:val="nil"/>
              <w:bottom w:val="single" w:sz="4" w:space="0" w:color="auto"/>
              <w:right w:val="single" w:sz="4" w:space="0" w:color="auto"/>
            </w:tcBorders>
            <w:shd w:val="clear" w:color="auto" w:fill="auto"/>
            <w:vAlign w:val="center"/>
            <w:hideMark/>
          </w:tcPr>
          <w:p w14:paraId="22F8E770" w14:textId="20E7F884" w:rsidR="00F70625" w:rsidRPr="00981AC3" w:rsidRDefault="008017B0" w:rsidP="00F70625">
            <w:pPr>
              <w:jc w:val="right"/>
              <w:rPr>
                <w:b/>
                <w:bCs/>
                <w:sz w:val="20"/>
                <w:szCs w:val="20"/>
                <w:lang w:val="es-ES_tradnl" w:eastAsia="en-CA"/>
              </w:rPr>
            </w:pPr>
            <w:r w:rsidRPr="00981AC3">
              <w:rPr>
                <w:b/>
                <w:bCs/>
                <w:sz w:val="20"/>
                <w:szCs w:val="20"/>
                <w:lang w:val="es-ES_tradnl" w:eastAsia="en-CA"/>
              </w:rPr>
              <w:t>100.000</w:t>
            </w:r>
          </w:p>
        </w:tc>
      </w:tr>
    </w:tbl>
    <w:bookmarkEnd w:id="4"/>
    <w:p w14:paraId="6BA728B0" w14:textId="306FE308" w:rsidR="00F70625" w:rsidRPr="00981AC3" w:rsidRDefault="00F70625" w:rsidP="000C6CAA">
      <w:pPr>
        <w:keepNext/>
        <w:spacing w:before="360" w:after="240"/>
        <w:jc w:val="center"/>
        <w:rPr>
          <w:b/>
          <w:lang w:val="es-ES_tradnl"/>
        </w:rPr>
      </w:pPr>
      <w:r w:rsidRPr="00981AC3">
        <w:rPr>
          <w:b/>
          <w:lang w:val="es-ES_tradnl"/>
        </w:rPr>
        <w:lastRenderedPageBreak/>
        <w:t xml:space="preserve">OBSERVACIONES Y RECOMENDACIÓN DE LA </w:t>
      </w:r>
      <w:r w:rsidR="00BF3D16" w:rsidRPr="00981AC3">
        <w:rPr>
          <w:b/>
          <w:lang w:val="es-ES_tradnl"/>
        </w:rPr>
        <w:t>SECRETARÍA</w:t>
      </w:r>
    </w:p>
    <w:p w14:paraId="06D0D363" w14:textId="216D9A3F" w:rsidR="00F70625" w:rsidRPr="00981AC3" w:rsidRDefault="00BF3D16" w:rsidP="00F70625">
      <w:pPr>
        <w:keepNext/>
        <w:keepLines/>
        <w:rPr>
          <w:b/>
          <w:lang w:val="es-ES_tradnl"/>
        </w:rPr>
      </w:pPr>
      <w:r w:rsidRPr="00981AC3">
        <w:rPr>
          <w:b/>
          <w:lang w:val="es-ES_tradnl"/>
        </w:rPr>
        <w:t>OBSERVACIONES</w:t>
      </w:r>
    </w:p>
    <w:p w14:paraId="144A42BA" w14:textId="77777777" w:rsidR="00F70625" w:rsidRPr="00981AC3" w:rsidRDefault="00F70625" w:rsidP="00F70625">
      <w:pPr>
        <w:rPr>
          <w:lang w:val="es-ES_tradnl"/>
        </w:rPr>
      </w:pPr>
    </w:p>
    <w:p w14:paraId="7FEE912A" w14:textId="36DCD7A1" w:rsidR="00F70625" w:rsidRPr="00981AC3" w:rsidRDefault="00F70625" w:rsidP="00D6599C">
      <w:pPr>
        <w:numPr>
          <w:ilvl w:val="0"/>
          <w:numId w:val="1"/>
        </w:numPr>
        <w:spacing w:after="240"/>
        <w:outlineLvl w:val="0"/>
        <w:rPr>
          <w:lang w:val="es-ES_tradnl"/>
        </w:rPr>
      </w:pPr>
      <w:r w:rsidRPr="00981AC3">
        <w:rPr>
          <w:lang w:val="es-ES_tradnl"/>
        </w:rPr>
        <w:t xml:space="preserve">La </w:t>
      </w:r>
      <w:r w:rsidR="00BF3D16" w:rsidRPr="00981AC3">
        <w:rPr>
          <w:lang w:val="es-ES_tradnl"/>
        </w:rPr>
        <w:t>Secretaría</w:t>
      </w:r>
      <w:r w:rsidRPr="00981AC3">
        <w:rPr>
          <w:lang w:val="es-ES_tradnl"/>
        </w:rPr>
        <w:t xml:space="preserve"> </w:t>
      </w:r>
      <w:r w:rsidR="00CE1B1E">
        <w:rPr>
          <w:lang w:val="es-ES_tradnl"/>
        </w:rPr>
        <w:t xml:space="preserve">analizó </w:t>
      </w:r>
      <w:r w:rsidRPr="00981AC3">
        <w:rPr>
          <w:lang w:val="es-ES_tradnl"/>
        </w:rPr>
        <w:t xml:space="preserve">la propuesta </w:t>
      </w:r>
      <w:r w:rsidR="00CE1B1E">
        <w:rPr>
          <w:lang w:val="es-ES_tradnl"/>
        </w:rPr>
        <w:t xml:space="preserve">a la luz </w:t>
      </w:r>
      <w:r w:rsidRPr="00981AC3">
        <w:rPr>
          <w:lang w:val="es-ES_tradnl"/>
        </w:rPr>
        <w:t>de las decisiones 89/6</w:t>
      </w:r>
      <w:r w:rsidR="007A7A8B" w:rsidRPr="00981AC3">
        <w:rPr>
          <w:lang w:val="es-ES_tradnl"/>
        </w:rPr>
        <w:t xml:space="preserve"> b)</w:t>
      </w:r>
      <w:r w:rsidR="002B45D1">
        <w:rPr>
          <w:lang w:val="es-ES_tradnl"/>
        </w:rPr>
        <w:t xml:space="preserve"> y 92/22, tras lo cual </w:t>
      </w:r>
      <w:r w:rsidRPr="00981AC3">
        <w:rPr>
          <w:lang w:val="es-ES_tradnl"/>
        </w:rPr>
        <w:t xml:space="preserve">solicitó </w:t>
      </w:r>
      <w:r w:rsidR="002B45D1" w:rsidRPr="002B45D1">
        <w:rPr>
          <w:lang w:val="es-ES_tradnl"/>
        </w:rPr>
        <w:t xml:space="preserve">al PNUD </w:t>
      </w:r>
      <w:r w:rsidRPr="00981AC3">
        <w:rPr>
          <w:lang w:val="es-ES_tradnl"/>
        </w:rPr>
        <w:t xml:space="preserve">información adicional para </w:t>
      </w:r>
      <w:r w:rsidR="0025240E">
        <w:rPr>
          <w:lang w:val="es-ES_tradnl"/>
        </w:rPr>
        <w:t xml:space="preserve">determinar </w:t>
      </w:r>
      <w:r w:rsidR="00C75AC8">
        <w:rPr>
          <w:lang w:val="es-ES_tradnl"/>
        </w:rPr>
        <w:t>si</w:t>
      </w:r>
      <w:r w:rsidRPr="00981AC3">
        <w:rPr>
          <w:lang w:val="es-ES_tradnl"/>
        </w:rPr>
        <w:t xml:space="preserve"> el desarrollo y </w:t>
      </w:r>
      <w:r w:rsidR="008B5ACF">
        <w:rPr>
          <w:lang w:val="es-ES_tradnl"/>
        </w:rPr>
        <w:t xml:space="preserve">actualización de </w:t>
      </w:r>
      <w:r w:rsidRPr="00981AC3">
        <w:rPr>
          <w:lang w:val="es-ES_tradnl"/>
        </w:rPr>
        <w:t>material</w:t>
      </w:r>
      <w:r w:rsidR="008B5ACF">
        <w:rPr>
          <w:lang w:val="es-ES_tradnl"/>
        </w:rPr>
        <w:t>es</w:t>
      </w:r>
      <w:r w:rsidRPr="00981AC3">
        <w:rPr>
          <w:lang w:val="es-ES_tradnl"/>
        </w:rPr>
        <w:t xml:space="preserve"> de capacitación </w:t>
      </w:r>
      <w:r w:rsidR="00C96D01">
        <w:rPr>
          <w:lang w:val="es-ES_tradnl"/>
        </w:rPr>
        <w:t xml:space="preserve">que propone </w:t>
      </w:r>
      <w:r w:rsidRPr="00981AC3">
        <w:rPr>
          <w:lang w:val="es-ES_tradnl"/>
        </w:rPr>
        <w:t>complementa</w:t>
      </w:r>
      <w:r w:rsidR="007A7A8B" w:rsidRPr="00981AC3">
        <w:rPr>
          <w:lang w:val="es-ES_tradnl"/>
        </w:rPr>
        <w:t>n</w:t>
      </w:r>
      <w:r w:rsidRPr="00981AC3">
        <w:rPr>
          <w:lang w:val="es-ES_tradnl"/>
        </w:rPr>
        <w:t xml:space="preserve"> y no duplica</w:t>
      </w:r>
      <w:r w:rsidR="007A7A8B" w:rsidRPr="00981AC3">
        <w:rPr>
          <w:lang w:val="es-ES_tradnl"/>
        </w:rPr>
        <w:t>n</w:t>
      </w:r>
      <w:r w:rsidRPr="00981AC3">
        <w:rPr>
          <w:lang w:val="es-ES_tradnl"/>
        </w:rPr>
        <w:t xml:space="preserve"> la actualización del material que </w:t>
      </w:r>
      <w:r w:rsidR="00C67C73">
        <w:rPr>
          <w:lang w:val="es-ES_tradnl"/>
        </w:rPr>
        <w:t xml:space="preserve">se </w:t>
      </w:r>
      <w:r w:rsidR="006F695A">
        <w:rPr>
          <w:lang w:val="es-ES_tradnl"/>
        </w:rPr>
        <w:t xml:space="preserve">hace </w:t>
      </w:r>
      <w:r w:rsidRPr="00981AC3">
        <w:rPr>
          <w:lang w:val="es-ES_tradnl"/>
        </w:rPr>
        <w:t xml:space="preserve">en el marco del PGEH. El PNUD aclaró que </w:t>
      </w:r>
      <w:r w:rsidR="00007A4A">
        <w:rPr>
          <w:lang w:val="es-ES_tradnl"/>
        </w:rPr>
        <w:t>tanto</w:t>
      </w:r>
      <w:r w:rsidRPr="00981AC3">
        <w:rPr>
          <w:lang w:val="es-ES_tradnl"/>
        </w:rPr>
        <w:t xml:space="preserve"> materiales </w:t>
      </w:r>
      <w:r w:rsidR="00007A4A">
        <w:rPr>
          <w:lang w:val="es-ES_tradnl"/>
        </w:rPr>
        <w:t xml:space="preserve">como </w:t>
      </w:r>
      <w:r w:rsidRPr="00981AC3">
        <w:rPr>
          <w:lang w:val="es-ES_tradnl"/>
        </w:rPr>
        <w:t xml:space="preserve">capacitaciones </w:t>
      </w:r>
      <w:r w:rsidR="005D2556">
        <w:rPr>
          <w:lang w:val="es-ES_tradnl"/>
        </w:rPr>
        <w:t xml:space="preserve">difieren </w:t>
      </w:r>
      <w:r w:rsidRPr="00981AC3">
        <w:rPr>
          <w:lang w:val="es-ES_tradnl"/>
        </w:rPr>
        <w:t xml:space="preserve">en </w:t>
      </w:r>
      <w:r w:rsidR="005D2556">
        <w:rPr>
          <w:lang w:val="es-ES_tradnl"/>
        </w:rPr>
        <w:t xml:space="preserve">cuanto a </w:t>
      </w:r>
      <w:r w:rsidRPr="00981AC3">
        <w:rPr>
          <w:lang w:val="es-ES_tradnl"/>
        </w:rPr>
        <w:t>contenido</w:t>
      </w:r>
      <w:r w:rsidR="00366545">
        <w:rPr>
          <w:lang w:val="es-ES_tradnl"/>
        </w:rPr>
        <w:t>s</w:t>
      </w:r>
      <w:r w:rsidRPr="00981AC3">
        <w:rPr>
          <w:lang w:val="es-ES_tradnl"/>
        </w:rPr>
        <w:t xml:space="preserve"> y público </w:t>
      </w:r>
      <w:r w:rsidR="00436B24">
        <w:rPr>
          <w:lang w:val="es-ES_tradnl"/>
        </w:rPr>
        <w:t xml:space="preserve">objetivo. En el PGEH, </w:t>
      </w:r>
      <w:r w:rsidR="007D1079">
        <w:rPr>
          <w:lang w:val="es-ES_tradnl"/>
        </w:rPr>
        <w:t xml:space="preserve">los </w:t>
      </w:r>
      <w:r w:rsidRPr="00981AC3">
        <w:rPr>
          <w:lang w:val="es-ES_tradnl"/>
        </w:rPr>
        <w:t>materiales de capacitación se centra</w:t>
      </w:r>
      <w:r w:rsidR="00833221">
        <w:rPr>
          <w:lang w:val="es-ES_tradnl"/>
        </w:rPr>
        <w:t>n</w:t>
      </w:r>
      <w:r w:rsidRPr="00981AC3">
        <w:rPr>
          <w:lang w:val="es-ES_tradnl"/>
        </w:rPr>
        <w:t xml:space="preserve"> en </w:t>
      </w:r>
      <w:r w:rsidR="00E16717">
        <w:rPr>
          <w:lang w:val="es-ES_tradnl"/>
        </w:rPr>
        <w:t xml:space="preserve">actualizar </w:t>
      </w:r>
      <w:r w:rsidRPr="00981AC3">
        <w:rPr>
          <w:lang w:val="es-ES_tradnl"/>
        </w:rPr>
        <w:t xml:space="preserve">las normas </w:t>
      </w:r>
      <w:r w:rsidR="00E16717">
        <w:rPr>
          <w:lang w:val="es-ES_tradnl"/>
        </w:rPr>
        <w:t xml:space="preserve">ambientales </w:t>
      </w:r>
      <w:r w:rsidR="005542BD">
        <w:rPr>
          <w:lang w:val="es-ES_tradnl"/>
        </w:rPr>
        <w:t xml:space="preserve">y </w:t>
      </w:r>
      <w:r w:rsidRPr="00981AC3">
        <w:rPr>
          <w:lang w:val="es-ES_tradnl"/>
        </w:rPr>
        <w:t xml:space="preserve">de seguridad y </w:t>
      </w:r>
      <w:r w:rsidR="00306482">
        <w:rPr>
          <w:lang w:val="es-ES_tradnl"/>
        </w:rPr>
        <w:t>sus</w:t>
      </w:r>
      <w:r w:rsidRPr="00981AC3">
        <w:rPr>
          <w:lang w:val="es-ES_tradnl"/>
        </w:rPr>
        <w:t xml:space="preserve"> destinatarios son los técnicos </w:t>
      </w:r>
      <w:r w:rsidR="00AC22C2">
        <w:rPr>
          <w:lang w:val="es-ES_tradnl"/>
        </w:rPr>
        <w:t>del sector</w:t>
      </w:r>
      <w:r w:rsidRPr="00981AC3">
        <w:rPr>
          <w:lang w:val="es-ES_tradnl"/>
        </w:rPr>
        <w:t xml:space="preserve">. En el presente proyecto, la actualización y desarrollo de materiales </w:t>
      </w:r>
      <w:r w:rsidR="004E471F">
        <w:rPr>
          <w:lang w:val="es-ES_tradnl"/>
        </w:rPr>
        <w:t xml:space="preserve">y </w:t>
      </w:r>
      <w:r w:rsidR="004E471F" w:rsidRPr="004E471F">
        <w:rPr>
          <w:lang w:val="es-ES_tradnl"/>
        </w:rPr>
        <w:t xml:space="preserve">las sesiones de capacitación </w:t>
      </w:r>
      <w:r w:rsidR="00F77F24">
        <w:rPr>
          <w:lang w:val="es-ES_tradnl"/>
        </w:rPr>
        <w:t>están destinada</w:t>
      </w:r>
      <w:r w:rsidRPr="00981AC3">
        <w:rPr>
          <w:lang w:val="es-ES_tradnl"/>
        </w:rPr>
        <w:t xml:space="preserve">s únicamente a los </w:t>
      </w:r>
      <w:r w:rsidR="003C02BF">
        <w:rPr>
          <w:lang w:val="es-ES_tradnl"/>
        </w:rPr>
        <w:t>instructores</w:t>
      </w:r>
      <w:r w:rsidRPr="00981AC3">
        <w:rPr>
          <w:lang w:val="es-ES_tradnl"/>
        </w:rPr>
        <w:t xml:space="preserve"> de </w:t>
      </w:r>
      <w:r w:rsidR="00AF077E">
        <w:rPr>
          <w:lang w:val="es-ES_tradnl"/>
        </w:rPr>
        <w:t xml:space="preserve">institutos </w:t>
      </w:r>
      <w:r w:rsidRPr="00981AC3">
        <w:rPr>
          <w:lang w:val="es-ES_tradnl"/>
        </w:rPr>
        <w:t xml:space="preserve">de </w:t>
      </w:r>
      <w:r w:rsidR="007B6E28">
        <w:rPr>
          <w:lang w:val="es-ES_tradnl"/>
        </w:rPr>
        <w:t>formación técnico-profesional</w:t>
      </w:r>
      <w:r w:rsidRPr="00981AC3">
        <w:rPr>
          <w:lang w:val="es-ES_tradnl"/>
        </w:rPr>
        <w:t xml:space="preserve"> y universidades que </w:t>
      </w:r>
      <w:r w:rsidR="00574E7A">
        <w:rPr>
          <w:lang w:val="es-ES_tradnl"/>
        </w:rPr>
        <w:t xml:space="preserve">tengan </w:t>
      </w:r>
      <w:r w:rsidRPr="00981AC3">
        <w:rPr>
          <w:lang w:val="es-ES_tradnl"/>
        </w:rPr>
        <w:t xml:space="preserve">previsto aplicar las nuevas </w:t>
      </w:r>
      <w:r w:rsidR="008B7A17" w:rsidRPr="00981AC3">
        <w:rPr>
          <w:lang w:val="es-ES_tradnl"/>
        </w:rPr>
        <w:t xml:space="preserve">normas </w:t>
      </w:r>
      <w:r w:rsidRPr="00981AC3">
        <w:rPr>
          <w:lang w:val="es-ES_tradnl"/>
        </w:rPr>
        <w:t xml:space="preserve">profesionales de refrigeración, climatización </w:t>
      </w:r>
      <w:r w:rsidR="00351EB2" w:rsidRPr="00981AC3">
        <w:rPr>
          <w:lang w:val="es-ES_tradnl"/>
        </w:rPr>
        <w:t xml:space="preserve">y </w:t>
      </w:r>
      <w:r w:rsidRPr="00981AC3">
        <w:rPr>
          <w:lang w:val="es-ES_tradnl"/>
        </w:rPr>
        <w:t>bomba de calor.</w:t>
      </w:r>
    </w:p>
    <w:p w14:paraId="7E43EFEA" w14:textId="20B3CA3B" w:rsidR="00F70625" w:rsidRPr="00981AC3" w:rsidRDefault="00F70625" w:rsidP="00D6599C">
      <w:pPr>
        <w:numPr>
          <w:ilvl w:val="0"/>
          <w:numId w:val="11"/>
        </w:numPr>
        <w:spacing w:after="240"/>
        <w:outlineLvl w:val="0"/>
        <w:rPr>
          <w:lang w:val="es-ES_tradnl"/>
        </w:rPr>
      </w:pPr>
      <w:r w:rsidRPr="00981AC3">
        <w:rPr>
          <w:lang w:val="es-ES_tradnl"/>
        </w:rPr>
        <w:t>Tras un debate, se racionalizar</w:t>
      </w:r>
      <w:r w:rsidR="008415FD">
        <w:rPr>
          <w:lang w:val="es-ES_tradnl"/>
        </w:rPr>
        <w:t>on los costos de elaboración de</w:t>
      </w:r>
      <w:r w:rsidRPr="00981AC3">
        <w:rPr>
          <w:lang w:val="es-ES_tradnl"/>
        </w:rPr>
        <w:t xml:space="preserve"> </w:t>
      </w:r>
      <w:r w:rsidR="008415FD">
        <w:rPr>
          <w:lang w:val="es-ES_tradnl"/>
        </w:rPr>
        <w:t xml:space="preserve">los </w:t>
      </w:r>
      <w:r w:rsidRPr="00981AC3">
        <w:rPr>
          <w:lang w:val="es-ES_tradnl"/>
        </w:rPr>
        <w:t>material</w:t>
      </w:r>
      <w:r w:rsidR="008415FD">
        <w:rPr>
          <w:lang w:val="es-ES_tradnl"/>
        </w:rPr>
        <w:t>es</w:t>
      </w:r>
      <w:r w:rsidRPr="00981AC3">
        <w:rPr>
          <w:lang w:val="es-ES_tradnl"/>
        </w:rPr>
        <w:t xml:space="preserve"> de capacitación y </w:t>
      </w:r>
      <w:r w:rsidR="0033690A">
        <w:rPr>
          <w:lang w:val="es-ES_tradnl"/>
        </w:rPr>
        <w:t xml:space="preserve">se incrementó </w:t>
      </w:r>
      <w:r w:rsidRPr="00981AC3">
        <w:rPr>
          <w:lang w:val="es-ES_tradnl"/>
        </w:rPr>
        <w:t xml:space="preserve">el número de cursos. </w:t>
      </w:r>
      <w:r w:rsidR="00286176">
        <w:rPr>
          <w:lang w:val="es-ES_tradnl"/>
        </w:rPr>
        <w:t>L</w:t>
      </w:r>
      <w:r w:rsidRPr="00981AC3">
        <w:rPr>
          <w:lang w:val="es-ES_tradnl"/>
        </w:rPr>
        <w:t xml:space="preserve">a </w:t>
      </w:r>
      <w:r w:rsidR="00BF3D16" w:rsidRPr="00981AC3">
        <w:rPr>
          <w:lang w:val="es-ES_tradnl"/>
        </w:rPr>
        <w:t>Secretaría</w:t>
      </w:r>
      <w:r w:rsidRPr="00981AC3">
        <w:rPr>
          <w:lang w:val="es-ES_tradnl"/>
        </w:rPr>
        <w:t xml:space="preserve"> advirtió </w:t>
      </w:r>
      <w:r w:rsidR="001F68F5">
        <w:rPr>
          <w:lang w:val="es-ES_tradnl"/>
        </w:rPr>
        <w:t xml:space="preserve">asimismo </w:t>
      </w:r>
      <w:r w:rsidRPr="00981AC3">
        <w:rPr>
          <w:lang w:val="es-ES_tradnl"/>
        </w:rPr>
        <w:t xml:space="preserve">que parte importante del consumo </w:t>
      </w:r>
      <w:r w:rsidR="001F1E59">
        <w:rPr>
          <w:lang w:val="es-ES_tradnl"/>
        </w:rPr>
        <w:t xml:space="preserve">remanente </w:t>
      </w:r>
      <w:r w:rsidR="00BF6CA8" w:rsidRPr="00BF6CA8">
        <w:rPr>
          <w:lang w:val="es-ES_tradnl"/>
        </w:rPr>
        <w:t xml:space="preserve">de HCFC </w:t>
      </w:r>
      <w:r w:rsidRPr="00981AC3">
        <w:rPr>
          <w:lang w:val="es-ES_tradnl"/>
        </w:rPr>
        <w:t xml:space="preserve">correspondía al </w:t>
      </w:r>
      <w:r w:rsidR="007A7A8B" w:rsidRPr="00981AC3">
        <w:rPr>
          <w:lang w:val="es-ES_tradnl"/>
        </w:rPr>
        <w:t>sector servicio técnico</w:t>
      </w:r>
      <w:r w:rsidR="007A7F7C">
        <w:rPr>
          <w:lang w:val="es-ES_tradnl"/>
        </w:rPr>
        <w:t xml:space="preserve"> de refrigeración comercial, por lo que </w:t>
      </w:r>
      <w:r w:rsidRPr="00981AC3">
        <w:rPr>
          <w:lang w:val="es-ES_tradnl"/>
        </w:rPr>
        <w:t xml:space="preserve">se acordó </w:t>
      </w:r>
      <w:r w:rsidR="006F3420">
        <w:rPr>
          <w:lang w:val="es-ES_tradnl"/>
        </w:rPr>
        <w:t xml:space="preserve">agregar </w:t>
      </w:r>
      <w:r w:rsidRPr="00981AC3">
        <w:rPr>
          <w:lang w:val="es-ES_tradnl"/>
        </w:rPr>
        <w:t xml:space="preserve">un proyecto </w:t>
      </w:r>
      <w:r w:rsidR="00E1051F">
        <w:rPr>
          <w:lang w:val="es-ES_tradnl"/>
        </w:rPr>
        <w:t xml:space="preserve">destinado a demostrar </w:t>
      </w:r>
      <w:r w:rsidR="00316720" w:rsidRPr="00316720">
        <w:rPr>
          <w:lang w:val="es-ES_tradnl"/>
        </w:rPr>
        <w:t xml:space="preserve">en dos pequeños supermercados </w:t>
      </w:r>
      <w:r w:rsidR="00FB14D1">
        <w:rPr>
          <w:lang w:val="es-ES_tradnl"/>
        </w:rPr>
        <w:t>la eficacia de</w:t>
      </w:r>
      <w:r w:rsidRPr="00981AC3">
        <w:rPr>
          <w:lang w:val="es-ES_tradnl"/>
        </w:rPr>
        <w:t xml:space="preserve"> </w:t>
      </w:r>
      <w:r w:rsidR="00BA54A1">
        <w:rPr>
          <w:lang w:val="es-ES_tradnl"/>
        </w:rPr>
        <w:t xml:space="preserve">las </w:t>
      </w:r>
      <w:r w:rsidR="007074E7">
        <w:rPr>
          <w:lang w:val="es-ES_tradnl"/>
        </w:rPr>
        <w:t xml:space="preserve">unidades </w:t>
      </w:r>
      <w:r w:rsidR="007074E7" w:rsidRPr="007074E7">
        <w:rPr>
          <w:lang w:val="es-ES_tradnl"/>
        </w:rPr>
        <w:t>autónomas</w:t>
      </w:r>
      <w:r w:rsidRPr="00981AC3">
        <w:rPr>
          <w:lang w:val="es-ES_tradnl"/>
        </w:rPr>
        <w:t xml:space="preserve"> </w:t>
      </w:r>
      <w:r w:rsidR="007074E7">
        <w:rPr>
          <w:lang w:val="es-ES_tradnl"/>
        </w:rPr>
        <w:t xml:space="preserve">a base </w:t>
      </w:r>
      <w:r w:rsidR="00BA54A1">
        <w:rPr>
          <w:lang w:val="es-ES_tradnl"/>
        </w:rPr>
        <w:t>de R-290</w:t>
      </w:r>
      <w:r w:rsidRPr="00981AC3">
        <w:rPr>
          <w:vertAlign w:val="superscript"/>
          <w:lang w:val="es-ES_tradnl"/>
        </w:rPr>
        <w:footnoteReference w:id="7"/>
      </w:r>
      <w:r w:rsidRPr="00981AC3">
        <w:rPr>
          <w:lang w:val="es-ES_tradnl"/>
        </w:rPr>
        <w:t xml:space="preserve"> </w:t>
      </w:r>
      <w:r w:rsidR="000607A6">
        <w:rPr>
          <w:lang w:val="es-ES_tradnl"/>
        </w:rPr>
        <w:t xml:space="preserve">respecto de los </w:t>
      </w:r>
      <w:r w:rsidR="00BA54A1" w:rsidRPr="00BA54A1">
        <w:rPr>
          <w:lang w:val="es-ES_tradnl"/>
        </w:rPr>
        <w:t>equipos a base de HCFC-22</w:t>
      </w:r>
      <w:r w:rsidR="00BA54A1">
        <w:rPr>
          <w:lang w:val="es-ES_tradnl"/>
        </w:rPr>
        <w:t xml:space="preserve">. </w:t>
      </w:r>
      <w:r w:rsidRPr="00981AC3">
        <w:rPr>
          <w:lang w:val="es-ES_tradnl"/>
        </w:rPr>
        <w:t xml:space="preserve">Los </w:t>
      </w:r>
      <w:r w:rsidR="000849DE">
        <w:rPr>
          <w:lang w:val="es-ES_tradnl"/>
        </w:rPr>
        <w:t>beneficiarios</w:t>
      </w:r>
      <w:r w:rsidRPr="00981AC3">
        <w:rPr>
          <w:lang w:val="es-ES_tradnl"/>
        </w:rPr>
        <w:t xml:space="preserve"> </w:t>
      </w:r>
      <w:r w:rsidR="0086021D">
        <w:rPr>
          <w:lang w:val="es-ES_tradnl"/>
        </w:rPr>
        <w:t>aportarán</w:t>
      </w:r>
      <w:r w:rsidRPr="00981AC3">
        <w:rPr>
          <w:lang w:val="es-ES_tradnl"/>
        </w:rPr>
        <w:t xml:space="preserve"> la infraestructura</w:t>
      </w:r>
      <w:r w:rsidR="00600F8B">
        <w:rPr>
          <w:lang w:val="es-ES_tradnl"/>
        </w:rPr>
        <w:t xml:space="preserve"> y las obras civiles necesarias</w:t>
      </w:r>
      <w:r w:rsidRPr="00981AC3">
        <w:rPr>
          <w:lang w:val="es-ES_tradnl"/>
        </w:rPr>
        <w:t xml:space="preserve"> </w:t>
      </w:r>
      <w:r w:rsidR="00600F8B">
        <w:rPr>
          <w:lang w:val="es-ES_tradnl"/>
        </w:rPr>
        <w:t xml:space="preserve">y </w:t>
      </w:r>
      <w:r w:rsidRPr="00981AC3">
        <w:rPr>
          <w:lang w:val="es-ES_tradnl"/>
        </w:rPr>
        <w:t>el proyecto financi</w:t>
      </w:r>
      <w:r w:rsidR="00E66DDC">
        <w:rPr>
          <w:lang w:val="es-ES_tradnl"/>
        </w:rPr>
        <w:t xml:space="preserve">ará los equipos. </w:t>
      </w:r>
      <w:r w:rsidR="00655B0E">
        <w:rPr>
          <w:lang w:val="es-ES_tradnl"/>
        </w:rPr>
        <w:t>E</w:t>
      </w:r>
      <w:r w:rsidRPr="00981AC3">
        <w:rPr>
          <w:lang w:val="es-ES_tradnl"/>
        </w:rPr>
        <w:t xml:space="preserve">l PNUD supervisará y documentará el ahorro energético resultante, </w:t>
      </w:r>
      <w:r w:rsidR="00C8539C">
        <w:rPr>
          <w:lang w:val="es-ES_tradnl"/>
        </w:rPr>
        <w:t xml:space="preserve">lo </w:t>
      </w:r>
      <w:r w:rsidRPr="00981AC3">
        <w:rPr>
          <w:lang w:val="es-ES_tradnl"/>
        </w:rPr>
        <w:t xml:space="preserve">que </w:t>
      </w:r>
      <w:r w:rsidR="00202ED9">
        <w:rPr>
          <w:lang w:val="es-ES_tradnl"/>
        </w:rPr>
        <w:t xml:space="preserve">permitirá </w:t>
      </w:r>
      <w:r w:rsidR="00BC62FE">
        <w:rPr>
          <w:lang w:val="es-ES_tradnl"/>
        </w:rPr>
        <w:t xml:space="preserve">potenciar </w:t>
      </w:r>
      <w:r w:rsidR="002F0EE9">
        <w:rPr>
          <w:lang w:val="es-ES_tradnl"/>
        </w:rPr>
        <w:t xml:space="preserve">la aceptación en el mercado, </w:t>
      </w:r>
      <w:r w:rsidRPr="00981AC3">
        <w:rPr>
          <w:lang w:val="es-ES_tradnl"/>
        </w:rPr>
        <w:t xml:space="preserve">la disponibilidad de alternativas </w:t>
      </w:r>
      <w:r w:rsidR="0096178B" w:rsidRPr="00981AC3">
        <w:rPr>
          <w:lang w:val="es-ES_tradnl"/>
        </w:rPr>
        <w:t>ecoenergéticas</w:t>
      </w:r>
      <w:r w:rsidR="00C34BA0">
        <w:rPr>
          <w:lang w:val="es-ES_tradnl"/>
        </w:rPr>
        <w:t xml:space="preserve"> de bajo PCA, </w:t>
      </w:r>
      <w:r w:rsidRPr="00981AC3">
        <w:rPr>
          <w:lang w:val="es-ES_tradnl"/>
        </w:rPr>
        <w:t xml:space="preserve">impulsar la demanda </w:t>
      </w:r>
      <w:r w:rsidR="003F2686">
        <w:rPr>
          <w:lang w:val="es-ES_tradnl"/>
        </w:rPr>
        <w:t xml:space="preserve">por </w:t>
      </w:r>
      <w:r w:rsidR="00D34BFF">
        <w:rPr>
          <w:lang w:val="es-ES_tradnl"/>
        </w:rPr>
        <w:t>equipos de R-290</w:t>
      </w:r>
      <w:r w:rsidR="002662F2">
        <w:rPr>
          <w:lang w:val="es-ES_tradnl"/>
        </w:rPr>
        <w:t>,</w:t>
      </w:r>
      <w:r w:rsidR="00D34BFF">
        <w:rPr>
          <w:lang w:val="es-ES_tradnl"/>
        </w:rPr>
        <w:t xml:space="preserve"> y</w:t>
      </w:r>
      <w:r w:rsidRPr="00981AC3">
        <w:rPr>
          <w:lang w:val="es-ES_tradnl"/>
        </w:rPr>
        <w:t xml:space="preserve"> desarrollar </w:t>
      </w:r>
      <w:r w:rsidR="00E46120">
        <w:rPr>
          <w:lang w:val="es-ES_tradnl"/>
        </w:rPr>
        <w:t xml:space="preserve">una </w:t>
      </w:r>
      <w:r w:rsidRPr="00981AC3">
        <w:rPr>
          <w:lang w:val="es-ES_tradnl"/>
        </w:rPr>
        <w:t xml:space="preserve">cadena de suministro. </w:t>
      </w:r>
      <w:r w:rsidR="009E402D" w:rsidRPr="009E402D">
        <w:rPr>
          <w:lang w:val="es-ES_tradnl"/>
        </w:rPr>
        <w:t>Conforme a lo dispuesto en la decisión 92/36 g)</w:t>
      </w:r>
      <w:r w:rsidR="009E402D">
        <w:rPr>
          <w:lang w:val="es-ES_tradnl"/>
        </w:rPr>
        <w:t>, e</w:t>
      </w:r>
      <w:r w:rsidR="00947BD2" w:rsidRPr="00981AC3">
        <w:rPr>
          <w:lang w:val="es-ES_tradnl"/>
        </w:rPr>
        <w:t xml:space="preserve">l PNUD presentará un informe </w:t>
      </w:r>
      <w:r w:rsidR="00EE56D9">
        <w:rPr>
          <w:lang w:val="es-ES_tradnl"/>
        </w:rPr>
        <w:t xml:space="preserve">al respecto </w:t>
      </w:r>
      <w:r w:rsidR="00825937" w:rsidRPr="00981AC3">
        <w:rPr>
          <w:lang w:val="es-ES_tradnl"/>
        </w:rPr>
        <w:t xml:space="preserve">una vez </w:t>
      </w:r>
      <w:r w:rsidR="00126CBC">
        <w:rPr>
          <w:lang w:val="es-ES_tradnl"/>
        </w:rPr>
        <w:t>concluido</w:t>
      </w:r>
      <w:r w:rsidR="00EE56D9" w:rsidRPr="003633BF">
        <w:rPr>
          <w:lang w:val="es-ES_tradnl"/>
        </w:rPr>
        <w:t xml:space="preserve"> </w:t>
      </w:r>
      <w:r w:rsidR="00EE56D9" w:rsidRPr="00EE56D9">
        <w:rPr>
          <w:lang w:val="es-ES_tradnl"/>
        </w:rPr>
        <w:t>el proyecto</w:t>
      </w:r>
      <w:r w:rsidR="00825937" w:rsidRPr="00981AC3">
        <w:rPr>
          <w:lang w:val="es-ES_tradnl"/>
        </w:rPr>
        <w:t xml:space="preserve">. </w:t>
      </w:r>
      <w:r w:rsidRPr="00981AC3">
        <w:rPr>
          <w:lang w:val="es-ES_tradnl"/>
        </w:rPr>
        <w:t xml:space="preserve">Las actividades </w:t>
      </w:r>
      <w:r w:rsidR="002263F9">
        <w:rPr>
          <w:lang w:val="es-ES_tradnl"/>
        </w:rPr>
        <w:t xml:space="preserve">y </w:t>
      </w:r>
      <w:r w:rsidR="002263F9" w:rsidRPr="002263F9">
        <w:rPr>
          <w:lang w:val="es-ES_tradnl"/>
        </w:rPr>
        <w:t xml:space="preserve">costos convenidos </w:t>
      </w:r>
      <w:r w:rsidRPr="00981AC3">
        <w:rPr>
          <w:lang w:val="es-ES_tradnl"/>
        </w:rPr>
        <w:t>se resumen en el Cuadro 3.</w:t>
      </w:r>
    </w:p>
    <w:p w14:paraId="0F57E75C" w14:textId="22660CE6" w:rsidR="00F70625" w:rsidRPr="00981AC3" w:rsidRDefault="00F70625" w:rsidP="00F70625">
      <w:pPr>
        <w:keepNext/>
        <w:outlineLvl w:val="0"/>
        <w:rPr>
          <w:b/>
          <w:bCs/>
          <w:lang w:val="es-ES_tradnl"/>
        </w:rPr>
      </w:pPr>
      <w:r w:rsidRPr="00981AC3">
        <w:rPr>
          <w:b/>
          <w:bCs/>
          <w:lang w:val="es-ES_tradnl"/>
        </w:rPr>
        <w:t xml:space="preserve">Cuadro 3. Costos convenidos para el proyecto </w:t>
      </w:r>
      <w:r w:rsidR="0039355F">
        <w:rPr>
          <w:b/>
          <w:bCs/>
          <w:lang w:val="es-ES_tradnl"/>
        </w:rPr>
        <w:t>destinado</w:t>
      </w:r>
      <w:r w:rsidRPr="00981AC3">
        <w:rPr>
          <w:b/>
          <w:bCs/>
          <w:lang w:val="es-ES_tradnl"/>
        </w:rPr>
        <w:t xml:space="preserve"> a mantener la eficiencia energética en el sector de servicio técnico en Georgia (</w:t>
      </w:r>
      <w:r w:rsidR="00BF3D16" w:rsidRPr="00981AC3">
        <w:rPr>
          <w:b/>
          <w:bCs/>
          <w:lang w:val="es-ES_tradnl"/>
        </w:rPr>
        <w:t>USD</w:t>
      </w:r>
      <w:r w:rsidRPr="00981AC3">
        <w:rPr>
          <w:b/>
          <w:bCs/>
          <w:lang w:val="es-ES_tradnl"/>
        </w:rPr>
        <w:t>)</w:t>
      </w:r>
    </w:p>
    <w:tbl>
      <w:tblPr>
        <w:tblW w:w="9402" w:type="dxa"/>
        <w:tblLayout w:type="fixed"/>
        <w:tblLook w:val="04A0" w:firstRow="1" w:lastRow="0" w:firstColumn="1" w:lastColumn="0" w:noHBand="0" w:noVBand="1"/>
      </w:tblPr>
      <w:tblGrid>
        <w:gridCol w:w="598"/>
        <w:gridCol w:w="3018"/>
        <w:gridCol w:w="1174"/>
        <w:gridCol w:w="3522"/>
        <w:gridCol w:w="1090"/>
      </w:tblGrid>
      <w:tr w:rsidR="007A6BF5" w:rsidRPr="00981AC3" w14:paraId="26AFFAEA" w14:textId="77777777" w:rsidTr="007A6BF5">
        <w:trPr>
          <w:trHeight w:val="510"/>
          <w:tblHeader/>
        </w:trPr>
        <w:tc>
          <w:tcPr>
            <w:tcW w:w="598" w:type="dxa"/>
            <w:tcBorders>
              <w:top w:val="single" w:sz="4" w:space="0" w:color="auto"/>
              <w:left w:val="single" w:sz="4" w:space="0" w:color="auto"/>
              <w:bottom w:val="single" w:sz="4" w:space="0" w:color="auto"/>
              <w:right w:val="single" w:sz="4" w:space="0" w:color="auto"/>
            </w:tcBorders>
            <w:vAlign w:val="center"/>
          </w:tcPr>
          <w:p w14:paraId="3A5377EF" w14:textId="66DCE50B" w:rsidR="00F70625" w:rsidRPr="00981AC3" w:rsidRDefault="000D6C16" w:rsidP="00F70625">
            <w:pPr>
              <w:jc w:val="center"/>
              <w:rPr>
                <w:b/>
                <w:bCs/>
                <w:sz w:val="20"/>
                <w:szCs w:val="20"/>
                <w:lang w:val="es-ES_tradnl" w:eastAsia="en-CA"/>
              </w:rPr>
            </w:pPr>
            <w:r>
              <w:rPr>
                <w:b/>
                <w:bCs/>
                <w:sz w:val="20"/>
                <w:szCs w:val="20"/>
                <w:lang w:val="es-ES_tradnl" w:eastAsia="en-CA"/>
              </w:rPr>
              <w:t>Art.</w:t>
            </w:r>
          </w:p>
        </w:tc>
        <w:tc>
          <w:tcPr>
            <w:tcW w:w="30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CD88D" w14:textId="77777777" w:rsidR="00F70625" w:rsidRPr="00981AC3" w:rsidRDefault="00F70625" w:rsidP="00F70625">
            <w:pPr>
              <w:jc w:val="center"/>
              <w:rPr>
                <w:b/>
                <w:bCs/>
                <w:sz w:val="20"/>
                <w:szCs w:val="20"/>
                <w:lang w:val="es-ES_tradnl" w:eastAsia="en-CA"/>
              </w:rPr>
            </w:pPr>
            <w:r w:rsidRPr="00981AC3">
              <w:rPr>
                <w:b/>
                <w:bCs/>
                <w:sz w:val="20"/>
                <w:szCs w:val="20"/>
                <w:lang w:val="es-ES_tradnl" w:eastAsia="en-CA"/>
              </w:rPr>
              <w:t>Actividad</w:t>
            </w:r>
          </w:p>
        </w:tc>
        <w:tc>
          <w:tcPr>
            <w:tcW w:w="1174" w:type="dxa"/>
            <w:tcBorders>
              <w:top w:val="single" w:sz="4" w:space="0" w:color="auto"/>
              <w:left w:val="nil"/>
              <w:bottom w:val="single" w:sz="4" w:space="0" w:color="auto"/>
              <w:right w:val="single" w:sz="4" w:space="0" w:color="auto"/>
            </w:tcBorders>
            <w:vAlign w:val="center"/>
          </w:tcPr>
          <w:p w14:paraId="667C730F" w14:textId="768FD4FD" w:rsidR="00F70625" w:rsidRPr="00981AC3" w:rsidRDefault="0082680C" w:rsidP="00F70625">
            <w:pPr>
              <w:jc w:val="center"/>
              <w:rPr>
                <w:b/>
                <w:bCs/>
                <w:sz w:val="20"/>
                <w:szCs w:val="20"/>
                <w:lang w:val="es-ES_tradnl" w:eastAsia="en-CA"/>
              </w:rPr>
            </w:pPr>
            <w:r>
              <w:rPr>
                <w:b/>
                <w:bCs/>
                <w:sz w:val="20"/>
                <w:szCs w:val="20"/>
                <w:lang w:val="es-ES_tradnl" w:eastAsia="en-CA"/>
              </w:rPr>
              <w:t>P</w:t>
            </w:r>
            <w:r w:rsidR="007A7A8B" w:rsidRPr="00981AC3">
              <w:rPr>
                <w:b/>
                <w:bCs/>
                <w:sz w:val="20"/>
                <w:szCs w:val="20"/>
                <w:lang w:val="es-ES_tradnl" w:eastAsia="en-CA"/>
              </w:rPr>
              <w:t>resentado</w:t>
            </w:r>
            <w:r w:rsidR="00F70625" w:rsidRPr="00981AC3">
              <w:rPr>
                <w:b/>
                <w:bCs/>
                <w:sz w:val="20"/>
                <w:szCs w:val="20"/>
                <w:lang w:val="es-ES_tradnl" w:eastAsia="en-CA"/>
              </w:rPr>
              <w:t xml:space="preserve"> </w:t>
            </w:r>
          </w:p>
        </w:tc>
        <w:tc>
          <w:tcPr>
            <w:tcW w:w="35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6FE7C" w14:textId="77777777" w:rsidR="00F70625" w:rsidRPr="00981AC3" w:rsidRDefault="00F70625" w:rsidP="00F70625">
            <w:pPr>
              <w:jc w:val="center"/>
              <w:rPr>
                <w:b/>
                <w:bCs/>
                <w:sz w:val="20"/>
                <w:szCs w:val="20"/>
                <w:lang w:val="es-ES_tradnl" w:eastAsia="en-CA"/>
              </w:rPr>
            </w:pPr>
            <w:r w:rsidRPr="00981AC3">
              <w:rPr>
                <w:b/>
                <w:bCs/>
                <w:sz w:val="20"/>
                <w:szCs w:val="20"/>
                <w:lang w:val="es-ES_tradnl" w:eastAsia="en-CA"/>
              </w:rPr>
              <w:t>Actividad</w:t>
            </w:r>
          </w:p>
        </w:tc>
        <w:tc>
          <w:tcPr>
            <w:tcW w:w="1090" w:type="dxa"/>
            <w:tcBorders>
              <w:top w:val="single" w:sz="4" w:space="0" w:color="auto"/>
              <w:left w:val="nil"/>
              <w:bottom w:val="single" w:sz="4" w:space="0" w:color="auto"/>
              <w:right w:val="single" w:sz="4" w:space="0" w:color="auto"/>
            </w:tcBorders>
            <w:shd w:val="clear" w:color="auto" w:fill="auto"/>
            <w:vAlign w:val="center"/>
            <w:hideMark/>
          </w:tcPr>
          <w:p w14:paraId="576DB46F" w14:textId="7B311D90" w:rsidR="00F70625" w:rsidRPr="00981AC3" w:rsidRDefault="0082680C" w:rsidP="00F70625">
            <w:pPr>
              <w:jc w:val="center"/>
              <w:rPr>
                <w:b/>
                <w:bCs/>
                <w:sz w:val="20"/>
                <w:szCs w:val="20"/>
                <w:lang w:val="es-ES_tradnl" w:eastAsia="en-CA"/>
              </w:rPr>
            </w:pPr>
            <w:r>
              <w:rPr>
                <w:b/>
                <w:bCs/>
                <w:sz w:val="20"/>
                <w:szCs w:val="20"/>
                <w:lang w:val="es-ES_tradnl" w:eastAsia="en-CA"/>
              </w:rPr>
              <w:t>A</w:t>
            </w:r>
            <w:r w:rsidR="00F70625" w:rsidRPr="00981AC3">
              <w:rPr>
                <w:b/>
                <w:bCs/>
                <w:sz w:val="20"/>
                <w:szCs w:val="20"/>
                <w:lang w:val="es-ES_tradnl" w:eastAsia="en-CA"/>
              </w:rPr>
              <w:t>cordado</w:t>
            </w:r>
          </w:p>
        </w:tc>
      </w:tr>
      <w:tr w:rsidR="007A6BF5" w:rsidRPr="00981AC3" w14:paraId="6AE4037C" w14:textId="77777777" w:rsidTr="007A6BF5">
        <w:trPr>
          <w:trHeight w:val="125"/>
        </w:trPr>
        <w:tc>
          <w:tcPr>
            <w:tcW w:w="598" w:type="dxa"/>
            <w:tcBorders>
              <w:top w:val="single" w:sz="4" w:space="0" w:color="auto"/>
              <w:left w:val="single" w:sz="4" w:space="0" w:color="auto"/>
              <w:bottom w:val="single" w:sz="4" w:space="0" w:color="auto"/>
              <w:right w:val="single" w:sz="4" w:space="0" w:color="auto"/>
            </w:tcBorders>
            <w:vAlign w:val="center"/>
          </w:tcPr>
          <w:p w14:paraId="4839AEC3" w14:textId="77777777" w:rsidR="00F70625" w:rsidRPr="00981AC3" w:rsidRDefault="00F70625" w:rsidP="00F70625">
            <w:pPr>
              <w:jc w:val="center"/>
              <w:rPr>
                <w:sz w:val="20"/>
                <w:szCs w:val="20"/>
                <w:lang w:val="es-ES_tradnl" w:eastAsia="en-CA"/>
              </w:rPr>
            </w:pPr>
            <w:r w:rsidRPr="00981AC3">
              <w:rPr>
                <w:sz w:val="20"/>
                <w:szCs w:val="20"/>
                <w:lang w:val="es-ES_tradnl" w:eastAsia="en-CA"/>
              </w:rPr>
              <w:t>1</w:t>
            </w:r>
          </w:p>
        </w:tc>
        <w:tc>
          <w:tcPr>
            <w:tcW w:w="30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23AD1" w14:textId="6F542D66" w:rsidR="00F70625" w:rsidRPr="00981AC3" w:rsidRDefault="002F597E" w:rsidP="001D48F2">
            <w:pPr>
              <w:spacing w:after="160" w:line="259" w:lineRule="auto"/>
              <w:jc w:val="left"/>
              <w:rPr>
                <w:sz w:val="20"/>
                <w:szCs w:val="20"/>
                <w:lang w:val="es-ES_tradnl" w:eastAsia="en-CA"/>
              </w:rPr>
            </w:pPr>
            <w:r w:rsidRPr="002F597E">
              <w:rPr>
                <w:sz w:val="20"/>
                <w:szCs w:val="20"/>
                <w:lang w:val="es-ES_tradnl" w:eastAsia="en-CA"/>
              </w:rPr>
              <w:t xml:space="preserve">Evaluación de requerimientos para actualizar materiales de </w:t>
            </w:r>
            <w:r w:rsidR="001D48F2">
              <w:rPr>
                <w:sz w:val="20"/>
                <w:szCs w:val="20"/>
                <w:lang w:val="es-ES_tradnl" w:eastAsia="en-CA"/>
              </w:rPr>
              <w:t>formación</w:t>
            </w: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tcPr>
          <w:p w14:paraId="52C744CF" w14:textId="79014B50" w:rsidR="00F70625" w:rsidRPr="00981AC3" w:rsidRDefault="008017B0" w:rsidP="00F70625">
            <w:pPr>
              <w:jc w:val="center"/>
              <w:rPr>
                <w:sz w:val="20"/>
                <w:szCs w:val="20"/>
                <w:lang w:val="es-ES_tradnl" w:eastAsia="en-CA"/>
              </w:rPr>
            </w:pPr>
            <w:r w:rsidRPr="00981AC3">
              <w:rPr>
                <w:sz w:val="20"/>
                <w:szCs w:val="20"/>
                <w:lang w:val="es-ES_tradnl" w:eastAsia="en-CA"/>
              </w:rPr>
              <w:t>20.000</w:t>
            </w:r>
          </w:p>
        </w:tc>
        <w:tc>
          <w:tcPr>
            <w:tcW w:w="3522" w:type="dxa"/>
            <w:vMerge w:val="restart"/>
            <w:tcBorders>
              <w:top w:val="single" w:sz="4" w:space="0" w:color="auto"/>
              <w:left w:val="single" w:sz="4" w:space="0" w:color="auto"/>
              <w:right w:val="single" w:sz="4" w:space="0" w:color="auto"/>
            </w:tcBorders>
            <w:shd w:val="clear" w:color="auto" w:fill="auto"/>
            <w:vAlign w:val="center"/>
          </w:tcPr>
          <w:p w14:paraId="41A78DB8" w14:textId="799C184E" w:rsidR="00F70625" w:rsidRPr="00981AC3" w:rsidRDefault="00F70625" w:rsidP="00EF1CDC">
            <w:pPr>
              <w:ind w:right="-126"/>
              <w:jc w:val="left"/>
              <w:rPr>
                <w:sz w:val="20"/>
                <w:szCs w:val="20"/>
                <w:lang w:val="es-ES_tradnl" w:eastAsia="en-CA"/>
              </w:rPr>
            </w:pPr>
            <w:r w:rsidRPr="00981AC3">
              <w:rPr>
                <w:sz w:val="20"/>
                <w:szCs w:val="20"/>
                <w:lang w:val="es-ES_tradnl" w:eastAsia="en-CA"/>
              </w:rPr>
              <w:t xml:space="preserve">Evaluación de requerimientos y desarrollo de contenidos para </w:t>
            </w:r>
            <w:r w:rsidR="00AB1E31">
              <w:rPr>
                <w:sz w:val="20"/>
                <w:szCs w:val="20"/>
                <w:lang w:val="es-ES_tradnl" w:eastAsia="en-CA"/>
              </w:rPr>
              <w:t xml:space="preserve">la actualización de </w:t>
            </w:r>
            <w:r w:rsidRPr="00981AC3">
              <w:rPr>
                <w:sz w:val="20"/>
                <w:szCs w:val="20"/>
                <w:lang w:val="es-ES_tradnl" w:eastAsia="en-CA"/>
              </w:rPr>
              <w:t xml:space="preserve">materiales de capacitación, participación de </w:t>
            </w:r>
            <w:r w:rsidR="00DC58A8">
              <w:rPr>
                <w:sz w:val="20"/>
                <w:szCs w:val="20"/>
                <w:lang w:val="es-ES_tradnl" w:eastAsia="en-CA"/>
              </w:rPr>
              <w:t>contrapartes</w:t>
            </w:r>
            <w:r w:rsidRPr="00981AC3">
              <w:rPr>
                <w:sz w:val="20"/>
                <w:szCs w:val="20"/>
                <w:lang w:val="es-ES_tradnl" w:eastAsia="en-CA"/>
              </w:rPr>
              <w:t xml:space="preserve"> </w:t>
            </w:r>
            <w:r w:rsidR="000D09AF">
              <w:rPr>
                <w:sz w:val="20"/>
                <w:szCs w:val="20"/>
                <w:lang w:val="es-ES_tradnl" w:eastAsia="en-CA"/>
              </w:rPr>
              <w:t>en</w:t>
            </w:r>
            <w:r w:rsidRPr="00981AC3">
              <w:rPr>
                <w:sz w:val="20"/>
                <w:szCs w:val="20"/>
                <w:lang w:val="es-ES_tradnl" w:eastAsia="en-CA"/>
              </w:rPr>
              <w:t xml:space="preserve"> valida</w:t>
            </w:r>
            <w:r w:rsidR="00162C42">
              <w:rPr>
                <w:sz w:val="20"/>
                <w:szCs w:val="20"/>
                <w:lang w:val="es-ES_tradnl" w:eastAsia="en-CA"/>
              </w:rPr>
              <w:t>r</w:t>
            </w:r>
            <w:r w:rsidRPr="00981AC3">
              <w:rPr>
                <w:sz w:val="20"/>
                <w:szCs w:val="20"/>
                <w:lang w:val="es-ES_tradnl" w:eastAsia="en-CA"/>
              </w:rPr>
              <w:t xml:space="preserve"> y </w:t>
            </w:r>
            <w:r w:rsidR="00162C42">
              <w:rPr>
                <w:sz w:val="20"/>
                <w:szCs w:val="20"/>
                <w:lang w:val="es-ES_tradnl" w:eastAsia="en-CA"/>
              </w:rPr>
              <w:t>evaluar</w:t>
            </w:r>
            <w:r w:rsidRPr="00981AC3">
              <w:rPr>
                <w:sz w:val="20"/>
                <w:szCs w:val="20"/>
                <w:lang w:val="es-ES_tradnl" w:eastAsia="en-CA"/>
              </w:rPr>
              <w:t>.</w:t>
            </w:r>
          </w:p>
        </w:tc>
        <w:tc>
          <w:tcPr>
            <w:tcW w:w="1090" w:type="dxa"/>
            <w:vMerge w:val="restart"/>
            <w:tcBorders>
              <w:top w:val="single" w:sz="4" w:space="0" w:color="auto"/>
              <w:left w:val="single" w:sz="4" w:space="0" w:color="auto"/>
              <w:right w:val="single" w:sz="4" w:space="0" w:color="auto"/>
            </w:tcBorders>
            <w:shd w:val="clear" w:color="auto" w:fill="auto"/>
            <w:vAlign w:val="center"/>
          </w:tcPr>
          <w:p w14:paraId="53F4A17C" w14:textId="72DD4A86" w:rsidR="00F70625" w:rsidRPr="00981AC3" w:rsidRDefault="008017B0" w:rsidP="00F70625">
            <w:pPr>
              <w:jc w:val="center"/>
              <w:rPr>
                <w:sz w:val="20"/>
                <w:szCs w:val="20"/>
                <w:lang w:val="es-ES_tradnl" w:eastAsia="en-CA"/>
              </w:rPr>
            </w:pPr>
            <w:r w:rsidRPr="00981AC3">
              <w:rPr>
                <w:sz w:val="20"/>
                <w:szCs w:val="20"/>
                <w:lang w:val="es-ES_tradnl" w:eastAsia="en-CA"/>
              </w:rPr>
              <w:t>15.000</w:t>
            </w:r>
          </w:p>
        </w:tc>
      </w:tr>
      <w:tr w:rsidR="007A6BF5" w:rsidRPr="00981AC3" w14:paraId="35D5C970" w14:textId="77777777" w:rsidTr="007A6BF5">
        <w:trPr>
          <w:trHeight w:val="171"/>
        </w:trPr>
        <w:tc>
          <w:tcPr>
            <w:tcW w:w="598" w:type="dxa"/>
            <w:tcBorders>
              <w:top w:val="single" w:sz="4" w:space="0" w:color="auto"/>
              <w:left w:val="single" w:sz="4" w:space="0" w:color="auto"/>
              <w:bottom w:val="single" w:sz="4" w:space="0" w:color="auto"/>
              <w:right w:val="single" w:sz="4" w:space="0" w:color="auto"/>
            </w:tcBorders>
            <w:vAlign w:val="center"/>
          </w:tcPr>
          <w:p w14:paraId="4866AC66" w14:textId="77777777" w:rsidR="00F70625" w:rsidRPr="00981AC3" w:rsidRDefault="00F70625" w:rsidP="00F70625">
            <w:pPr>
              <w:keepNext/>
              <w:jc w:val="center"/>
              <w:rPr>
                <w:sz w:val="20"/>
                <w:szCs w:val="20"/>
                <w:lang w:val="es-ES_tradnl" w:eastAsia="en-CA"/>
              </w:rPr>
            </w:pPr>
            <w:r w:rsidRPr="00981AC3">
              <w:rPr>
                <w:sz w:val="20"/>
                <w:szCs w:val="20"/>
                <w:lang w:val="es-ES_tradnl" w:eastAsia="en-CA"/>
              </w:rPr>
              <w:t>2</w:t>
            </w:r>
          </w:p>
        </w:tc>
        <w:tc>
          <w:tcPr>
            <w:tcW w:w="30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0A4BD" w14:textId="77777777" w:rsidR="00F70625" w:rsidRPr="00981AC3" w:rsidRDefault="00F70625" w:rsidP="00F70625">
            <w:pPr>
              <w:keepNext/>
              <w:jc w:val="left"/>
              <w:rPr>
                <w:sz w:val="20"/>
                <w:szCs w:val="20"/>
                <w:lang w:val="es-ES_tradnl" w:eastAsia="en-CA"/>
              </w:rPr>
            </w:pPr>
            <w:r w:rsidRPr="00981AC3">
              <w:rPr>
                <w:sz w:val="20"/>
                <w:szCs w:val="20"/>
                <w:lang w:val="es-ES_tradnl" w:eastAsia="en-CA"/>
              </w:rPr>
              <w:t>Desarrollo de contenidos</w:t>
            </w: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tcPr>
          <w:p w14:paraId="1BECBEC7" w14:textId="77D945C4" w:rsidR="00F70625" w:rsidRPr="00981AC3" w:rsidRDefault="008017B0" w:rsidP="00F70625">
            <w:pPr>
              <w:keepNext/>
              <w:jc w:val="center"/>
              <w:rPr>
                <w:sz w:val="20"/>
                <w:szCs w:val="20"/>
                <w:lang w:val="es-ES_tradnl" w:eastAsia="en-CA"/>
              </w:rPr>
            </w:pPr>
            <w:r w:rsidRPr="00981AC3">
              <w:rPr>
                <w:sz w:val="20"/>
                <w:szCs w:val="20"/>
                <w:lang w:val="es-ES_tradnl" w:eastAsia="en-CA"/>
              </w:rPr>
              <w:t>50.000</w:t>
            </w:r>
          </w:p>
        </w:tc>
        <w:tc>
          <w:tcPr>
            <w:tcW w:w="3522" w:type="dxa"/>
            <w:vMerge/>
            <w:tcBorders>
              <w:left w:val="single" w:sz="4" w:space="0" w:color="auto"/>
              <w:right w:val="single" w:sz="4" w:space="0" w:color="auto"/>
            </w:tcBorders>
            <w:shd w:val="clear" w:color="auto" w:fill="auto"/>
            <w:vAlign w:val="center"/>
          </w:tcPr>
          <w:p w14:paraId="645FA325" w14:textId="77777777" w:rsidR="00F70625" w:rsidRPr="00981AC3" w:rsidRDefault="00F70625" w:rsidP="00F70625">
            <w:pPr>
              <w:jc w:val="left"/>
              <w:rPr>
                <w:sz w:val="20"/>
                <w:szCs w:val="20"/>
                <w:lang w:val="es-ES_tradnl" w:eastAsia="en-CA"/>
              </w:rPr>
            </w:pPr>
          </w:p>
        </w:tc>
        <w:tc>
          <w:tcPr>
            <w:tcW w:w="1090" w:type="dxa"/>
            <w:vMerge/>
            <w:tcBorders>
              <w:left w:val="single" w:sz="4" w:space="0" w:color="auto"/>
              <w:right w:val="single" w:sz="4" w:space="0" w:color="auto"/>
            </w:tcBorders>
            <w:shd w:val="clear" w:color="auto" w:fill="auto"/>
            <w:vAlign w:val="center"/>
          </w:tcPr>
          <w:p w14:paraId="4402ADE3" w14:textId="77777777" w:rsidR="00F70625" w:rsidRPr="00981AC3" w:rsidRDefault="00F70625" w:rsidP="00F70625">
            <w:pPr>
              <w:keepNext/>
              <w:jc w:val="center"/>
              <w:rPr>
                <w:sz w:val="20"/>
                <w:szCs w:val="20"/>
                <w:lang w:val="es-ES_tradnl" w:eastAsia="en-CA"/>
              </w:rPr>
            </w:pPr>
          </w:p>
        </w:tc>
      </w:tr>
      <w:tr w:rsidR="007A6BF5" w:rsidRPr="00981AC3" w14:paraId="4FC4F43E" w14:textId="77777777" w:rsidTr="007A6BF5">
        <w:trPr>
          <w:trHeight w:val="231"/>
        </w:trPr>
        <w:tc>
          <w:tcPr>
            <w:tcW w:w="598" w:type="dxa"/>
            <w:tcBorders>
              <w:top w:val="single" w:sz="4" w:space="0" w:color="auto"/>
              <w:left w:val="single" w:sz="4" w:space="0" w:color="auto"/>
              <w:bottom w:val="single" w:sz="4" w:space="0" w:color="auto"/>
              <w:right w:val="single" w:sz="4" w:space="0" w:color="auto"/>
            </w:tcBorders>
            <w:vAlign w:val="center"/>
          </w:tcPr>
          <w:p w14:paraId="659D9DB5" w14:textId="77777777" w:rsidR="00F70625" w:rsidRPr="00981AC3" w:rsidRDefault="00F70625" w:rsidP="00F70625">
            <w:pPr>
              <w:jc w:val="center"/>
              <w:rPr>
                <w:sz w:val="20"/>
                <w:szCs w:val="20"/>
                <w:lang w:val="es-ES_tradnl" w:eastAsia="en-CA"/>
              </w:rPr>
            </w:pPr>
            <w:r w:rsidRPr="00981AC3">
              <w:rPr>
                <w:sz w:val="20"/>
                <w:szCs w:val="20"/>
                <w:lang w:val="es-ES_tradnl" w:eastAsia="en-CA"/>
              </w:rPr>
              <w:t>3</w:t>
            </w:r>
          </w:p>
        </w:tc>
        <w:tc>
          <w:tcPr>
            <w:tcW w:w="30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828A7" w14:textId="2BB81FCD" w:rsidR="00F70625" w:rsidRPr="00981AC3" w:rsidRDefault="006778C6" w:rsidP="00F70625">
            <w:pPr>
              <w:jc w:val="left"/>
              <w:rPr>
                <w:sz w:val="20"/>
                <w:szCs w:val="20"/>
                <w:lang w:val="es-ES_tradnl" w:eastAsia="en-CA"/>
              </w:rPr>
            </w:pPr>
            <w:r w:rsidRPr="006778C6">
              <w:rPr>
                <w:sz w:val="20"/>
                <w:szCs w:val="20"/>
                <w:lang w:val="es-ES_tradnl" w:eastAsia="en-CA"/>
              </w:rPr>
              <w:t>Compromiso de las contrapartes con la validación de los materiales actualizados</w:t>
            </w: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tcPr>
          <w:p w14:paraId="35FC9132" w14:textId="07EBB162" w:rsidR="00F70625" w:rsidRPr="00981AC3" w:rsidRDefault="008017B0" w:rsidP="00F70625">
            <w:pPr>
              <w:jc w:val="center"/>
              <w:rPr>
                <w:sz w:val="20"/>
                <w:szCs w:val="20"/>
                <w:lang w:val="es-ES_tradnl" w:eastAsia="en-CA"/>
              </w:rPr>
            </w:pPr>
            <w:r w:rsidRPr="00981AC3">
              <w:rPr>
                <w:sz w:val="20"/>
                <w:szCs w:val="20"/>
                <w:lang w:val="es-ES_tradnl" w:eastAsia="en-CA"/>
              </w:rPr>
              <w:t>15.000</w:t>
            </w:r>
          </w:p>
        </w:tc>
        <w:tc>
          <w:tcPr>
            <w:tcW w:w="3522" w:type="dxa"/>
            <w:vMerge/>
            <w:tcBorders>
              <w:left w:val="single" w:sz="4" w:space="0" w:color="auto"/>
              <w:bottom w:val="single" w:sz="4" w:space="0" w:color="auto"/>
              <w:right w:val="single" w:sz="4" w:space="0" w:color="auto"/>
            </w:tcBorders>
            <w:shd w:val="clear" w:color="auto" w:fill="auto"/>
            <w:vAlign w:val="center"/>
          </w:tcPr>
          <w:p w14:paraId="355AEEAD" w14:textId="77777777" w:rsidR="00F70625" w:rsidRPr="00981AC3" w:rsidRDefault="00F70625" w:rsidP="00F70625">
            <w:pPr>
              <w:jc w:val="left"/>
              <w:rPr>
                <w:sz w:val="20"/>
                <w:szCs w:val="20"/>
                <w:lang w:val="es-ES_tradnl" w:eastAsia="en-CA"/>
              </w:rPr>
            </w:pPr>
          </w:p>
        </w:tc>
        <w:tc>
          <w:tcPr>
            <w:tcW w:w="1090" w:type="dxa"/>
            <w:vMerge/>
            <w:tcBorders>
              <w:left w:val="single" w:sz="4" w:space="0" w:color="auto"/>
              <w:bottom w:val="single" w:sz="4" w:space="0" w:color="auto"/>
              <w:right w:val="single" w:sz="4" w:space="0" w:color="auto"/>
            </w:tcBorders>
            <w:shd w:val="clear" w:color="auto" w:fill="auto"/>
            <w:vAlign w:val="center"/>
          </w:tcPr>
          <w:p w14:paraId="7C832F92" w14:textId="77777777" w:rsidR="00F70625" w:rsidRPr="00981AC3" w:rsidRDefault="00F70625" w:rsidP="00F70625">
            <w:pPr>
              <w:jc w:val="center"/>
              <w:rPr>
                <w:sz w:val="20"/>
                <w:szCs w:val="20"/>
                <w:lang w:val="es-ES_tradnl" w:eastAsia="en-CA"/>
              </w:rPr>
            </w:pPr>
          </w:p>
        </w:tc>
      </w:tr>
      <w:tr w:rsidR="007A6BF5" w:rsidRPr="00981AC3" w14:paraId="111D8549" w14:textId="77777777" w:rsidTr="007A6BF5">
        <w:trPr>
          <w:trHeight w:val="206"/>
        </w:trPr>
        <w:tc>
          <w:tcPr>
            <w:tcW w:w="598" w:type="dxa"/>
            <w:tcBorders>
              <w:top w:val="single" w:sz="4" w:space="0" w:color="auto"/>
              <w:left w:val="single" w:sz="4" w:space="0" w:color="auto"/>
              <w:bottom w:val="single" w:sz="4" w:space="0" w:color="auto"/>
              <w:right w:val="single" w:sz="4" w:space="0" w:color="auto"/>
            </w:tcBorders>
            <w:vAlign w:val="center"/>
          </w:tcPr>
          <w:p w14:paraId="51DAC045" w14:textId="77777777" w:rsidR="00F70625" w:rsidRPr="00981AC3" w:rsidRDefault="00F70625" w:rsidP="00F70625">
            <w:pPr>
              <w:jc w:val="center"/>
              <w:rPr>
                <w:sz w:val="20"/>
                <w:szCs w:val="20"/>
                <w:lang w:val="es-ES_tradnl" w:eastAsia="en-CA"/>
              </w:rPr>
            </w:pPr>
            <w:r w:rsidRPr="00981AC3">
              <w:rPr>
                <w:sz w:val="20"/>
                <w:szCs w:val="20"/>
                <w:lang w:val="es-ES_tradnl" w:eastAsia="en-CA"/>
              </w:rPr>
              <w:t>4</w:t>
            </w:r>
          </w:p>
        </w:tc>
        <w:tc>
          <w:tcPr>
            <w:tcW w:w="30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EF76C" w14:textId="4D7F5C19" w:rsidR="00F70625" w:rsidRPr="00981AC3" w:rsidRDefault="00F70625" w:rsidP="00290253">
            <w:pPr>
              <w:jc w:val="left"/>
              <w:rPr>
                <w:sz w:val="20"/>
                <w:szCs w:val="20"/>
                <w:lang w:val="es-ES_tradnl" w:eastAsia="en-CA"/>
              </w:rPr>
            </w:pPr>
            <w:r w:rsidRPr="00981AC3">
              <w:rPr>
                <w:sz w:val="20"/>
                <w:szCs w:val="20"/>
                <w:lang w:val="es-ES_tradnl" w:eastAsia="en-CA"/>
              </w:rPr>
              <w:t xml:space="preserve">Capacitación de </w:t>
            </w:r>
            <w:r w:rsidR="00DC58A8">
              <w:rPr>
                <w:sz w:val="20"/>
                <w:szCs w:val="20"/>
                <w:lang w:val="es-ES_tradnl" w:eastAsia="en-CA"/>
              </w:rPr>
              <w:t>contrapartes</w:t>
            </w:r>
            <w:r w:rsidRPr="00981AC3">
              <w:rPr>
                <w:sz w:val="20"/>
                <w:szCs w:val="20"/>
                <w:lang w:val="es-ES_tradnl" w:eastAsia="en-CA"/>
              </w:rPr>
              <w:t xml:space="preserve"> </w:t>
            </w: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tcPr>
          <w:p w14:paraId="6936DAB3" w14:textId="1564C072" w:rsidR="00F70625" w:rsidRPr="00981AC3" w:rsidRDefault="008017B0" w:rsidP="00F70625">
            <w:pPr>
              <w:jc w:val="center"/>
              <w:rPr>
                <w:sz w:val="20"/>
                <w:szCs w:val="20"/>
                <w:lang w:val="es-ES_tradnl" w:eastAsia="en-CA"/>
              </w:rPr>
            </w:pPr>
            <w:r w:rsidRPr="00981AC3">
              <w:rPr>
                <w:sz w:val="20"/>
                <w:szCs w:val="20"/>
                <w:lang w:val="es-ES_tradnl" w:eastAsia="en-CA"/>
              </w:rPr>
              <w:t>15.000</w:t>
            </w:r>
          </w:p>
        </w:tc>
        <w:tc>
          <w:tcPr>
            <w:tcW w:w="3522" w:type="dxa"/>
            <w:tcBorders>
              <w:top w:val="single" w:sz="4" w:space="0" w:color="auto"/>
              <w:left w:val="single" w:sz="4" w:space="0" w:color="auto"/>
              <w:bottom w:val="single" w:sz="4" w:space="0" w:color="auto"/>
              <w:right w:val="single" w:sz="4" w:space="0" w:color="auto"/>
            </w:tcBorders>
            <w:shd w:val="clear" w:color="auto" w:fill="auto"/>
            <w:vAlign w:val="center"/>
          </w:tcPr>
          <w:p w14:paraId="7870F784" w14:textId="41FE8E9A" w:rsidR="00F70625" w:rsidRPr="00981AC3" w:rsidRDefault="00F70625" w:rsidP="005D668E">
            <w:pPr>
              <w:jc w:val="left"/>
              <w:rPr>
                <w:sz w:val="20"/>
                <w:szCs w:val="20"/>
                <w:lang w:val="es-ES_tradnl" w:eastAsia="en-CA"/>
              </w:rPr>
            </w:pPr>
            <w:r w:rsidRPr="00981AC3">
              <w:rPr>
                <w:sz w:val="20"/>
                <w:szCs w:val="20"/>
                <w:lang w:val="es-ES_tradnl" w:eastAsia="en-CA"/>
              </w:rPr>
              <w:t xml:space="preserve">Formación: </w:t>
            </w:r>
            <w:r w:rsidR="00392447" w:rsidRPr="00981AC3">
              <w:rPr>
                <w:sz w:val="20"/>
                <w:szCs w:val="20"/>
                <w:lang w:val="es-ES_tradnl" w:eastAsia="en-CA"/>
              </w:rPr>
              <w:t xml:space="preserve">Tres </w:t>
            </w:r>
            <w:r w:rsidRPr="00981AC3">
              <w:rPr>
                <w:sz w:val="20"/>
                <w:szCs w:val="20"/>
                <w:lang w:val="es-ES_tradnl" w:eastAsia="en-CA"/>
              </w:rPr>
              <w:t xml:space="preserve">talleres para 60 representantes de profesionales de EFTV y </w:t>
            </w:r>
            <w:r w:rsidR="007A7A8B" w:rsidRPr="00981AC3">
              <w:rPr>
                <w:sz w:val="20"/>
                <w:szCs w:val="20"/>
                <w:lang w:val="es-ES_tradnl" w:eastAsia="en-CA"/>
              </w:rPr>
              <w:t>refrigeración, climatización y bomba de calor</w:t>
            </w:r>
            <w:r w:rsidR="0033383F">
              <w:rPr>
                <w:sz w:val="20"/>
                <w:szCs w:val="20"/>
                <w:lang w:val="es-ES_tradnl" w:eastAsia="en-CA"/>
              </w:rPr>
              <w:t xml:space="preserve">, más </w:t>
            </w:r>
            <w:r w:rsidRPr="00981AC3">
              <w:rPr>
                <w:sz w:val="20"/>
                <w:szCs w:val="20"/>
                <w:lang w:val="es-ES_tradnl" w:eastAsia="en-CA"/>
              </w:rPr>
              <w:t xml:space="preserve">dos talleres para 50 beneficiarios y </w:t>
            </w:r>
            <w:r w:rsidR="00BF3D16" w:rsidRPr="00981AC3">
              <w:rPr>
                <w:sz w:val="20"/>
                <w:szCs w:val="20"/>
                <w:lang w:val="es-ES_tradnl" w:eastAsia="en-CA"/>
              </w:rPr>
              <w:t xml:space="preserve">otras </w:t>
            </w:r>
            <w:r w:rsidR="00DC58A8">
              <w:rPr>
                <w:sz w:val="20"/>
                <w:szCs w:val="20"/>
                <w:lang w:val="es-ES_tradnl" w:eastAsia="en-CA"/>
              </w:rPr>
              <w:t>contrapartes</w:t>
            </w:r>
            <w:r w:rsidR="005D668E">
              <w:rPr>
                <w:sz w:val="20"/>
                <w:szCs w:val="20"/>
                <w:lang w:val="es-ES_tradnl" w:eastAsia="en-CA"/>
              </w:rPr>
              <w:t xml:space="preserve"> supermercadistas</w:t>
            </w:r>
            <w:r w:rsidRPr="00981AC3">
              <w:rPr>
                <w:sz w:val="20"/>
                <w:szCs w:val="20"/>
                <w:lang w:val="es-ES_tradnl" w:eastAsia="en-CA"/>
              </w:rPr>
              <w:t>.</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center"/>
          </w:tcPr>
          <w:p w14:paraId="20D471C6" w14:textId="7A0102BE" w:rsidR="00F70625" w:rsidRPr="00981AC3" w:rsidRDefault="008017B0" w:rsidP="00F70625">
            <w:pPr>
              <w:jc w:val="center"/>
              <w:rPr>
                <w:sz w:val="20"/>
                <w:szCs w:val="20"/>
                <w:lang w:val="es-ES_tradnl" w:eastAsia="en-CA"/>
              </w:rPr>
            </w:pPr>
            <w:r w:rsidRPr="00981AC3">
              <w:rPr>
                <w:sz w:val="20"/>
                <w:szCs w:val="20"/>
                <w:lang w:val="es-ES_tradnl" w:eastAsia="en-CA"/>
              </w:rPr>
              <w:t>33.000</w:t>
            </w:r>
          </w:p>
        </w:tc>
      </w:tr>
      <w:tr w:rsidR="007A6BF5" w:rsidRPr="00981AC3" w14:paraId="10B851AF" w14:textId="77777777" w:rsidTr="007A6BF5">
        <w:trPr>
          <w:trHeight w:val="819"/>
        </w:trPr>
        <w:tc>
          <w:tcPr>
            <w:tcW w:w="598" w:type="dxa"/>
            <w:tcBorders>
              <w:top w:val="nil"/>
              <w:left w:val="single" w:sz="4" w:space="0" w:color="auto"/>
              <w:bottom w:val="single" w:sz="4" w:space="0" w:color="auto"/>
              <w:right w:val="nil"/>
            </w:tcBorders>
            <w:vAlign w:val="center"/>
          </w:tcPr>
          <w:p w14:paraId="348EF885" w14:textId="77777777" w:rsidR="00F70625" w:rsidRPr="00981AC3" w:rsidRDefault="00F70625" w:rsidP="00F70625">
            <w:pPr>
              <w:jc w:val="center"/>
              <w:rPr>
                <w:sz w:val="20"/>
                <w:szCs w:val="20"/>
                <w:lang w:val="es-ES_tradnl" w:eastAsia="en-CA"/>
              </w:rPr>
            </w:pPr>
            <w:r w:rsidRPr="00981AC3">
              <w:rPr>
                <w:sz w:val="20"/>
                <w:szCs w:val="20"/>
                <w:lang w:val="es-ES_tradnl" w:eastAsia="en-CA"/>
              </w:rPr>
              <w:t>5</w:t>
            </w:r>
          </w:p>
        </w:tc>
        <w:tc>
          <w:tcPr>
            <w:tcW w:w="3018"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BE0C63A" w14:textId="77777777" w:rsidR="00F70625" w:rsidRPr="00981AC3" w:rsidRDefault="00F70625" w:rsidP="00F70625">
            <w:pPr>
              <w:jc w:val="left"/>
              <w:rPr>
                <w:rFonts w:ascii="Calibri" w:hAnsi="Calibri" w:cs="Calibri"/>
                <w:sz w:val="20"/>
                <w:szCs w:val="20"/>
                <w:lang w:val="es-ES_tradnl" w:eastAsia="en-CA"/>
              </w:rPr>
            </w:pPr>
          </w:p>
        </w:tc>
        <w:tc>
          <w:tcPr>
            <w:tcW w:w="1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219CF4" w14:textId="77777777" w:rsidR="00F70625" w:rsidRPr="00981AC3" w:rsidRDefault="00F70625" w:rsidP="00F70625">
            <w:pPr>
              <w:jc w:val="left"/>
              <w:rPr>
                <w:sz w:val="20"/>
                <w:szCs w:val="20"/>
                <w:lang w:val="es-ES_tradnl" w:eastAsia="en-CA"/>
              </w:rPr>
            </w:pPr>
          </w:p>
        </w:tc>
        <w:tc>
          <w:tcPr>
            <w:tcW w:w="3522" w:type="dxa"/>
            <w:tcBorders>
              <w:top w:val="nil"/>
              <w:left w:val="single" w:sz="4" w:space="0" w:color="auto"/>
              <w:bottom w:val="single" w:sz="4" w:space="0" w:color="auto"/>
              <w:right w:val="single" w:sz="4" w:space="0" w:color="auto"/>
            </w:tcBorders>
            <w:shd w:val="clear" w:color="auto" w:fill="auto"/>
            <w:vAlign w:val="center"/>
            <w:hideMark/>
          </w:tcPr>
          <w:p w14:paraId="098EF61D" w14:textId="0BA3C01A" w:rsidR="00F70625" w:rsidRPr="00981AC3" w:rsidRDefault="0048664B" w:rsidP="005C0E93">
            <w:pPr>
              <w:jc w:val="left"/>
              <w:rPr>
                <w:sz w:val="20"/>
                <w:szCs w:val="20"/>
                <w:lang w:val="es-ES_tradnl" w:eastAsia="en-CA"/>
              </w:rPr>
            </w:pPr>
            <w:r w:rsidRPr="0051309D">
              <w:rPr>
                <w:sz w:val="20"/>
                <w:szCs w:val="20"/>
                <w:lang w:val="es-ES_tradnl"/>
              </w:rPr>
              <w:t xml:space="preserve">Demostración </w:t>
            </w:r>
            <w:r w:rsidR="00F70625" w:rsidRPr="0051309D">
              <w:rPr>
                <w:sz w:val="20"/>
                <w:szCs w:val="20"/>
                <w:lang w:val="es-ES_tradnl"/>
              </w:rPr>
              <w:t xml:space="preserve">piloto: Instalar y supervisar dos </w:t>
            </w:r>
            <w:r w:rsidR="00C151BA" w:rsidRPr="0051309D">
              <w:rPr>
                <w:sz w:val="20"/>
                <w:szCs w:val="20"/>
                <w:lang w:val="es-ES_tradnl"/>
              </w:rPr>
              <w:t>unidades autónomas a base de R-290</w:t>
            </w:r>
            <w:r w:rsidR="00571395" w:rsidRPr="0051309D">
              <w:rPr>
                <w:sz w:val="20"/>
                <w:szCs w:val="20"/>
                <w:lang w:val="es-ES_tradnl"/>
              </w:rPr>
              <w:t xml:space="preserve"> </w:t>
            </w:r>
            <w:r w:rsidR="00F70625" w:rsidRPr="0051309D">
              <w:rPr>
                <w:sz w:val="20"/>
                <w:szCs w:val="20"/>
                <w:lang w:val="es-ES_tradnl"/>
              </w:rPr>
              <w:t>en supermercados pequeños</w:t>
            </w:r>
            <w:r w:rsidR="00CE792D" w:rsidRPr="0051309D">
              <w:rPr>
                <w:sz w:val="20"/>
                <w:szCs w:val="20"/>
                <w:lang w:val="es-ES_tradnl"/>
              </w:rPr>
              <w:t>;</w:t>
            </w:r>
            <w:r w:rsidR="00F70625" w:rsidRPr="0051309D">
              <w:rPr>
                <w:sz w:val="20"/>
                <w:szCs w:val="20"/>
                <w:lang w:val="es-ES_tradnl"/>
              </w:rPr>
              <w:t xml:space="preserve"> </w:t>
            </w:r>
            <w:r w:rsidR="005C0E93">
              <w:rPr>
                <w:sz w:val="20"/>
                <w:szCs w:val="20"/>
                <w:lang w:val="es-ES_tradnl"/>
              </w:rPr>
              <w:t>controlar</w:t>
            </w:r>
            <w:r w:rsidR="00F70625" w:rsidRPr="0051309D">
              <w:rPr>
                <w:sz w:val="20"/>
                <w:szCs w:val="20"/>
                <w:lang w:val="es-ES_tradnl"/>
              </w:rPr>
              <w:t xml:space="preserve"> </w:t>
            </w:r>
            <w:r w:rsidR="00307408" w:rsidRPr="0051309D">
              <w:rPr>
                <w:sz w:val="20"/>
                <w:szCs w:val="20"/>
                <w:lang w:val="es-ES_tradnl"/>
              </w:rPr>
              <w:t xml:space="preserve">durante al menos un año </w:t>
            </w:r>
            <w:r w:rsidR="00F70625" w:rsidRPr="0051309D">
              <w:rPr>
                <w:sz w:val="20"/>
                <w:szCs w:val="20"/>
                <w:lang w:val="es-ES_tradnl"/>
              </w:rPr>
              <w:t>el rendimiento y la eficiencia energética de la base de comparación y la tecnología alternativa</w:t>
            </w:r>
            <w:r w:rsidR="002B280E" w:rsidRPr="0051309D">
              <w:rPr>
                <w:sz w:val="20"/>
                <w:szCs w:val="20"/>
                <w:lang w:val="es-ES_tradnl"/>
              </w:rPr>
              <w:t>;</w:t>
            </w:r>
            <w:r w:rsidR="00F70625" w:rsidRPr="0051309D">
              <w:rPr>
                <w:sz w:val="20"/>
                <w:szCs w:val="20"/>
                <w:lang w:val="es-ES_tradnl"/>
              </w:rPr>
              <w:t xml:space="preserve"> evaluar y </w:t>
            </w:r>
            <w:r w:rsidR="00E965D8" w:rsidRPr="0051309D">
              <w:rPr>
                <w:sz w:val="20"/>
                <w:szCs w:val="20"/>
                <w:lang w:val="es-ES_tradnl"/>
              </w:rPr>
              <w:t xml:space="preserve">educar </w:t>
            </w:r>
            <w:r w:rsidR="00F70625" w:rsidRPr="0051309D">
              <w:rPr>
                <w:sz w:val="20"/>
                <w:szCs w:val="20"/>
                <w:lang w:val="es-ES_tradnl"/>
              </w:rPr>
              <w:t>sobre los resultados del proyecto.</w:t>
            </w:r>
          </w:p>
        </w:tc>
        <w:tc>
          <w:tcPr>
            <w:tcW w:w="1090" w:type="dxa"/>
            <w:tcBorders>
              <w:top w:val="nil"/>
              <w:left w:val="nil"/>
              <w:bottom w:val="single" w:sz="4" w:space="0" w:color="auto"/>
              <w:right w:val="single" w:sz="4" w:space="0" w:color="auto"/>
            </w:tcBorders>
            <w:shd w:val="clear" w:color="auto" w:fill="auto"/>
            <w:vAlign w:val="center"/>
          </w:tcPr>
          <w:p w14:paraId="4C847639" w14:textId="3A50492A" w:rsidR="00F70625" w:rsidRPr="00981AC3" w:rsidRDefault="008017B0" w:rsidP="00F70625">
            <w:pPr>
              <w:jc w:val="center"/>
              <w:rPr>
                <w:sz w:val="20"/>
                <w:szCs w:val="20"/>
                <w:lang w:val="es-ES_tradnl" w:eastAsia="en-CA"/>
              </w:rPr>
            </w:pPr>
            <w:r w:rsidRPr="00981AC3">
              <w:rPr>
                <w:sz w:val="20"/>
                <w:szCs w:val="20"/>
                <w:lang w:val="es-ES_tradnl" w:eastAsia="en-CA"/>
              </w:rPr>
              <w:t>52.000</w:t>
            </w:r>
          </w:p>
        </w:tc>
      </w:tr>
      <w:tr w:rsidR="007A6BF5" w:rsidRPr="00981AC3" w14:paraId="10A92BB8" w14:textId="77777777" w:rsidTr="007A6BF5">
        <w:trPr>
          <w:trHeight w:val="213"/>
        </w:trPr>
        <w:tc>
          <w:tcPr>
            <w:tcW w:w="3616" w:type="dxa"/>
            <w:gridSpan w:val="2"/>
            <w:tcBorders>
              <w:top w:val="nil"/>
              <w:left w:val="single" w:sz="4" w:space="0" w:color="auto"/>
              <w:bottom w:val="single" w:sz="4" w:space="0" w:color="auto"/>
              <w:right w:val="single" w:sz="4" w:space="0" w:color="auto"/>
            </w:tcBorders>
            <w:vAlign w:val="center"/>
          </w:tcPr>
          <w:p w14:paraId="0A226C69" w14:textId="77777777" w:rsidR="00F70625" w:rsidRPr="00981AC3" w:rsidRDefault="00F70625" w:rsidP="00F70625">
            <w:pPr>
              <w:ind w:left="22"/>
              <w:jc w:val="left"/>
              <w:rPr>
                <w:b/>
                <w:bCs/>
                <w:sz w:val="20"/>
                <w:szCs w:val="20"/>
                <w:lang w:val="es-ES_tradnl"/>
              </w:rPr>
            </w:pPr>
            <w:r w:rsidRPr="00981AC3">
              <w:rPr>
                <w:b/>
                <w:bCs/>
                <w:sz w:val="20"/>
                <w:szCs w:val="20"/>
                <w:lang w:val="es-ES_tradnl"/>
              </w:rPr>
              <w:t>Total</w:t>
            </w: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5B6B5" w14:textId="309AEFA5" w:rsidR="00F70625" w:rsidRPr="00981AC3" w:rsidRDefault="008017B0" w:rsidP="00F70625">
            <w:pPr>
              <w:ind w:left="-40"/>
              <w:jc w:val="right"/>
              <w:rPr>
                <w:b/>
                <w:bCs/>
                <w:sz w:val="20"/>
                <w:szCs w:val="20"/>
                <w:lang w:val="es-ES_tradnl" w:eastAsia="en-CA"/>
              </w:rPr>
            </w:pPr>
            <w:r w:rsidRPr="00981AC3">
              <w:rPr>
                <w:b/>
                <w:bCs/>
                <w:sz w:val="20"/>
                <w:szCs w:val="20"/>
                <w:lang w:val="es-ES_tradnl" w:eastAsia="en-CA"/>
              </w:rPr>
              <w:t>100.000</w:t>
            </w:r>
          </w:p>
        </w:tc>
        <w:tc>
          <w:tcPr>
            <w:tcW w:w="3522" w:type="dxa"/>
            <w:tcBorders>
              <w:top w:val="single" w:sz="4" w:space="0" w:color="auto"/>
              <w:left w:val="single" w:sz="4" w:space="0" w:color="auto"/>
              <w:bottom w:val="single" w:sz="4" w:space="0" w:color="auto"/>
              <w:right w:val="single" w:sz="4" w:space="0" w:color="auto"/>
            </w:tcBorders>
            <w:shd w:val="clear" w:color="auto" w:fill="auto"/>
            <w:vAlign w:val="center"/>
          </w:tcPr>
          <w:p w14:paraId="215F314C" w14:textId="77777777" w:rsidR="00F70625" w:rsidRPr="00981AC3" w:rsidRDefault="00F70625" w:rsidP="00F70625">
            <w:pPr>
              <w:ind w:left="457"/>
              <w:jc w:val="left"/>
              <w:rPr>
                <w:b/>
                <w:bCs/>
                <w:sz w:val="20"/>
                <w:szCs w:val="20"/>
                <w:lang w:val="es-ES_tradnl" w:eastAsia="en-CA"/>
              </w:rPr>
            </w:pPr>
          </w:p>
        </w:tc>
        <w:tc>
          <w:tcPr>
            <w:tcW w:w="1090" w:type="dxa"/>
            <w:tcBorders>
              <w:top w:val="nil"/>
              <w:left w:val="nil"/>
              <w:bottom w:val="single" w:sz="4" w:space="0" w:color="auto"/>
              <w:right w:val="single" w:sz="4" w:space="0" w:color="auto"/>
            </w:tcBorders>
            <w:shd w:val="clear" w:color="auto" w:fill="auto"/>
            <w:vAlign w:val="center"/>
          </w:tcPr>
          <w:p w14:paraId="5BF2E788" w14:textId="402785FD" w:rsidR="00F70625" w:rsidRPr="00981AC3" w:rsidRDefault="008017B0" w:rsidP="00F70625">
            <w:pPr>
              <w:jc w:val="right"/>
              <w:rPr>
                <w:b/>
                <w:bCs/>
                <w:sz w:val="20"/>
                <w:szCs w:val="20"/>
                <w:lang w:val="es-ES_tradnl" w:eastAsia="en-CA"/>
              </w:rPr>
            </w:pPr>
            <w:r w:rsidRPr="00981AC3">
              <w:rPr>
                <w:b/>
                <w:bCs/>
                <w:sz w:val="20"/>
                <w:szCs w:val="20"/>
                <w:lang w:val="es-ES_tradnl" w:eastAsia="en-CA"/>
              </w:rPr>
              <w:t>100.000</w:t>
            </w:r>
          </w:p>
        </w:tc>
      </w:tr>
    </w:tbl>
    <w:p w14:paraId="44FEE71E" w14:textId="77777777" w:rsidR="00F70625" w:rsidRPr="00981AC3" w:rsidRDefault="00F70625" w:rsidP="00C77AB5">
      <w:pPr>
        <w:keepNext/>
        <w:spacing w:before="240" w:after="240"/>
        <w:outlineLvl w:val="0"/>
        <w:rPr>
          <w:u w:val="single"/>
          <w:lang w:val="es-ES_tradnl"/>
        </w:rPr>
      </w:pPr>
      <w:r w:rsidRPr="00981AC3">
        <w:rPr>
          <w:u w:val="single"/>
          <w:lang w:val="es-ES_tradnl"/>
        </w:rPr>
        <w:lastRenderedPageBreak/>
        <w:t>Aplicación de la política de género</w:t>
      </w:r>
    </w:p>
    <w:p w14:paraId="2CE65B2B" w14:textId="3D3B790E" w:rsidR="00BF3D16" w:rsidRPr="00981AC3" w:rsidRDefault="00F70625" w:rsidP="00D6599C">
      <w:pPr>
        <w:numPr>
          <w:ilvl w:val="0"/>
          <w:numId w:val="11"/>
        </w:numPr>
        <w:spacing w:after="240"/>
        <w:outlineLvl w:val="0"/>
        <w:rPr>
          <w:lang w:val="es-ES_tradnl"/>
        </w:rPr>
      </w:pPr>
      <w:bookmarkStart w:id="5" w:name="_Hlk195792134"/>
      <w:r w:rsidRPr="00981AC3">
        <w:rPr>
          <w:lang w:val="es-ES_tradnl"/>
        </w:rPr>
        <w:t xml:space="preserve">El Gobierno de Georgia fomentará la participación de </w:t>
      </w:r>
      <w:r w:rsidR="00BF3D16" w:rsidRPr="00981AC3">
        <w:rPr>
          <w:lang w:val="es-ES_tradnl"/>
        </w:rPr>
        <w:t>la mujer</w:t>
      </w:r>
      <w:r w:rsidRPr="00981AC3">
        <w:rPr>
          <w:lang w:val="es-ES_tradnl"/>
        </w:rPr>
        <w:t xml:space="preserve"> en </w:t>
      </w:r>
      <w:r w:rsidR="00CA369F">
        <w:rPr>
          <w:lang w:val="es-ES_tradnl"/>
        </w:rPr>
        <w:t xml:space="preserve">las </w:t>
      </w:r>
      <w:r w:rsidR="0078746F">
        <w:rPr>
          <w:lang w:val="es-ES_tradnl"/>
        </w:rPr>
        <w:t>distintas</w:t>
      </w:r>
      <w:r w:rsidRPr="00981AC3">
        <w:rPr>
          <w:lang w:val="es-ES_tradnl"/>
        </w:rPr>
        <w:t xml:space="preserve"> actividades </w:t>
      </w:r>
      <w:r w:rsidR="00CA369F">
        <w:rPr>
          <w:lang w:val="es-ES_tradnl"/>
        </w:rPr>
        <w:t xml:space="preserve">a emprender </w:t>
      </w:r>
      <w:r w:rsidRPr="00981AC3">
        <w:rPr>
          <w:lang w:val="es-ES_tradnl"/>
        </w:rPr>
        <w:t xml:space="preserve">durante la ejecución </w:t>
      </w:r>
      <w:r w:rsidR="00F87C10">
        <w:rPr>
          <w:lang w:val="es-ES_tradnl"/>
        </w:rPr>
        <w:t xml:space="preserve">del </w:t>
      </w:r>
      <w:r w:rsidRPr="00981AC3">
        <w:rPr>
          <w:lang w:val="es-ES_tradnl"/>
        </w:rPr>
        <w:t>proyecto</w:t>
      </w:r>
      <w:r w:rsidR="00195736">
        <w:rPr>
          <w:lang w:val="es-ES_tradnl"/>
        </w:rPr>
        <w:t>, incluyendo</w:t>
      </w:r>
      <w:r w:rsidR="00906E04" w:rsidRPr="00981AC3">
        <w:rPr>
          <w:lang w:val="es-ES_tradnl"/>
        </w:rPr>
        <w:t xml:space="preserve"> el </w:t>
      </w:r>
      <w:r w:rsidRPr="00981AC3">
        <w:rPr>
          <w:lang w:val="es-ES_tradnl"/>
        </w:rPr>
        <w:t xml:space="preserve">desarrollo de </w:t>
      </w:r>
      <w:r w:rsidR="00906E04" w:rsidRPr="00981AC3">
        <w:rPr>
          <w:lang w:val="es-ES_tradnl"/>
        </w:rPr>
        <w:t>programas de</w:t>
      </w:r>
      <w:r w:rsidRPr="00981AC3">
        <w:rPr>
          <w:lang w:val="es-ES_tradnl"/>
        </w:rPr>
        <w:t xml:space="preserve"> capacitación</w:t>
      </w:r>
      <w:r w:rsidR="00BF3D16" w:rsidRPr="00981AC3">
        <w:rPr>
          <w:lang w:val="es-ES_tradnl"/>
        </w:rPr>
        <w:t>.</w:t>
      </w:r>
      <w:bookmarkEnd w:id="5"/>
    </w:p>
    <w:p w14:paraId="025B348E" w14:textId="42AA97C9" w:rsidR="00BF3D16" w:rsidRPr="00981AC3" w:rsidRDefault="00036B43" w:rsidP="00F70625">
      <w:pPr>
        <w:spacing w:after="240"/>
        <w:rPr>
          <w:u w:val="single"/>
          <w:lang w:val="es-ES_tradnl"/>
        </w:rPr>
      </w:pPr>
      <w:r w:rsidRPr="00036B43">
        <w:rPr>
          <w:u w:val="single"/>
          <w:lang w:val="es-ES_tradnl"/>
        </w:rPr>
        <w:t>Acuerdo</w:t>
      </w:r>
      <w:r w:rsidR="00F70625" w:rsidRPr="00981AC3">
        <w:rPr>
          <w:u w:val="single"/>
          <w:lang w:val="es-ES_tradnl"/>
        </w:rPr>
        <w:t xml:space="preserve"> actualizado</w:t>
      </w:r>
    </w:p>
    <w:p w14:paraId="7C0D4B11" w14:textId="5F997351" w:rsidR="00F70625" w:rsidRPr="00981AC3" w:rsidRDefault="00AA450D" w:rsidP="00D6599C">
      <w:pPr>
        <w:pStyle w:val="Heading1"/>
        <w:numPr>
          <w:ilvl w:val="0"/>
          <w:numId w:val="12"/>
        </w:numPr>
        <w:rPr>
          <w:lang w:val="es-ES_tradnl"/>
        </w:rPr>
      </w:pPr>
      <w:r w:rsidRPr="00AC7842">
        <w:rPr>
          <w:lang w:val="es-ES_tradnl" w:eastAsia="en-CA"/>
        </w:rPr>
        <w:t xml:space="preserve">El Acuerdo </w:t>
      </w:r>
      <w:r>
        <w:rPr>
          <w:lang w:val="es-ES_tradnl" w:eastAsia="en-CA"/>
        </w:rPr>
        <w:t xml:space="preserve">con </w:t>
      </w:r>
      <w:r w:rsidRPr="00AC7842">
        <w:rPr>
          <w:lang w:val="es-ES_tradnl" w:eastAsia="en-CA"/>
        </w:rPr>
        <w:t xml:space="preserve">el Comité Ejecutivo se actualizó </w:t>
      </w:r>
      <w:r w:rsidR="00B44E0C">
        <w:rPr>
          <w:lang w:val="es-ES_tradnl" w:eastAsia="en-CA"/>
        </w:rPr>
        <w:t xml:space="preserve">para reflejar </w:t>
      </w:r>
      <w:r w:rsidR="00F70625" w:rsidRPr="00981AC3">
        <w:rPr>
          <w:lang w:val="es-ES_tradnl" w:eastAsia="en-CA"/>
        </w:rPr>
        <w:t xml:space="preserve">la inclusión de </w:t>
      </w:r>
      <w:r w:rsidR="0020488E">
        <w:rPr>
          <w:lang w:val="es-ES_tradnl" w:eastAsia="en-CA"/>
        </w:rPr>
        <w:t>fondos</w:t>
      </w:r>
      <w:r w:rsidR="00F70625" w:rsidRPr="00981AC3">
        <w:rPr>
          <w:lang w:val="es-ES_tradnl" w:eastAsia="en-CA"/>
        </w:rPr>
        <w:t xml:space="preserve"> para </w:t>
      </w:r>
      <w:r w:rsidR="00BF3D16" w:rsidRPr="00981AC3">
        <w:rPr>
          <w:lang w:val="es-ES_tradnl" w:eastAsia="en-CA"/>
        </w:rPr>
        <w:t>actividades adicionales orientadas a mantener la eficiencia energética</w:t>
      </w:r>
      <w:r w:rsidR="00F70625" w:rsidRPr="00981AC3">
        <w:rPr>
          <w:lang w:val="es-ES_tradnl" w:eastAsia="en-CA"/>
        </w:rPr>
        <w:t xml:space="preserve"> en el sector de servicio técnico de refrigeración </w:t>
      </w:r>
      <w:r w:rsidR="004C38C4">
        <w:rPr>
          <w:lang w:val="es-ES_tradnl" w:eastAsia="en-CA"/>
        </w:rPr>
        <w:t>y a</w:t>
      </w:r>
      <w:r w:rsidR="00DD3B1C" w:rsidRPr="00DD3B1C">
        <w:rPr>
          <w:lang w:val="es-ES_tradnl" w:eastAsia="en-CA"/>
        </w:rPr>
        <w:t>l cronograma de financiamiento actualizado a raíz de lo anterior</w:t>
      </w:r>
      <w:r w:rsidR="00F70625" w:rsidRPr="00981AC3">
        <w:rPr>
          <w:lang w:val="es-ES_tradnl" w:eastAsia="en-CA"/>
        </w:rPr>
        <w:t xml:space="preserve">. </w:t>
      </w:r>
      <w:r w:rsidR="00C54CA1" w:rsidRPr="00C54CA1">
        <w:rPr>
          <w:lang w:val="es-ES_tradnl" w:eastAsia="en-CA"/>
        </w:rPr>
        <w:t xml:space="preserve">En concreto, </w:t>
      </w:r>
      <w:r w:rsidR="006A58C6">
        <w:rPr>
          <w:lang w:val="es-ES_tradnl" w:eastAsia="en-CA"/>
        </w:rPr>
        <w:t>se modificó e</w:t>
      </w:r>
      <w:r w:rsidR="00C54CA1" w:rsidRPr="00C54CA1">
        <w:rPr>
          <w:lang w:val="es-ES_tradnl" w:eastAsia="en-CA"/>
        </w:rPr>
        <w:t xml:space="preserve">l Apéndice 2-A </w:t>
      </w:r>
      <w:r w:rsidR="006A58C6">
        <w:rPr>
          <w:lang w:val="es-ES_tradnl" w:eastAsia="en-CA"/>
        </w:rPr>
        <w:t xml:space="preserve">y </w:t>
      </w:r>
      <w:r w:rsidR="00DD6E5B">
        <w:rPr>
          <w:lang w:val="es-ES_tradnl" w:eastAsia="en-CA"/>
        </w:rPr>
        <w:t xml:space="preserve">se </w:t>
      </w:r>
      <w:r w:rsidR="006A58C6" w:rsidRPr="006A58C6">
        <w:rPr>
          <w:lang w:val="es-ES_tradnl" w:eastAsia="en-CA"/>
        </w:rPr>
        <w:t xml:space="preserve">añadió </w:t>
      </w:r>
      <w:r w:rsidR="00C54CA1" w:rsidRPr="00C54CA1">
        <w:rPr>
          <w:lang w:val="es-ES_tradnl" w:eastAsia="en-CA"/>
        </w:rPr>
        <w:t>un párrafo 17 para indicar que el Acuerdo actualizado sustituye al alcanzado</w:t>
      </w:r>
      <w:r w:rsidR="00F70625" w:rsidRPr="00981AC3">
        <w:rPr>
          <w:lang w:val="es-ES_tradnl" w:eastAsia="en-CA"/>
        </w:rPr>
        <w:t xml:space="preserve"> en la decisión 88/50, </w:t>
      </w:r>
      <w:r w:rsidR="00CE172A" w:rsidRPr="00CE172A">
        <w:rPr>
          <w:lang w:val="es-ES_tradnl" w:eastAsia="en-CA"/>
        </w:rPr>
        <w:t>según se recoge en el anexo I al presente documento. El Acuerdo actualizado se an</w:t>
      </w:r>
      <w:r w:rsidR="00CE172A">
        <w:rPr>
          <w:lang w:val="es-ES_tradnl" w:eastAsia="en-CA"/>
        </w:rPr>
        <w:t>exará al informe final de la 96ª</w:t>
      </w:r>
      <w:r w:rsidR="00CE172A" w:rsidRPr="00CE172A">
        <w:rPr>
          <w:lang w:val="es-ES_tradnl" w:eastAsia="en-CA"/>
        </w:rPr>
        <w:t xml:space="preserve"> reunión.</w:t>
      </w:r>
    </w:p>
    <w:p w14:paraId="2505CC81" w14:textId="77777777" w:rsidR="00F70625" w:rsidRPr="00981AC3" w:rsidRDefault="00F70625" w:rsidP="00F70625">
      <w:pPr>
        <w:keepNext/>
        <w:spacing w:before="240" w:after="240"/>
        <w:rPr>
          <w:u w:val="single"/>
          <w:lang w:val="es-ES_tradnl"/>
        </w:rPr>
      </w:pPr>
      <w:r w:rsidRPr="00981AC3">
        <w:rPr>
          <w:u w:val="single"/>
          <w:lang w:val="es-ES_tradnl"/>
        </w:rPr>
        <w:t>Conclusión</w:t>
      </w:r>
    </w:p>
    <w:p w14:paraId="6A83381E" w14:textId="4613B9FA" w:rsidR="00F70625" w:rsidRPr="00981AC3" w:rsidRDefault="00FE677D" w:rsidP="00D6599C">
      <w:pPr>
        <w:numPr>
          <w:ilvl w:val="0"/>
          <w:numId w:val="1"/>
        </w:numPr>
        <w:spacing w:after="240"/>
        <w:outlineLvl w:val="0"/>
        <w:rPr>
          <w:lang w:val="es-ES_tradnl"/>
        </w:rPr>
      </w:pPr>
      <w:r w:rsidRPr="00286976">
        <w:rPr>
          <w:lang w:val="es-ES_tradnl"/>
        </w:rPr>
        <w:t>El proyecto</w:t>
      </w:r>
      <w:r>
        <w:rPr>
          <w:lang w:val="es-ES_tradnl"/>
        </w:rPr>
        <w:t>, presentado</w:t>
      </w:r>
      <w:r w:rsidRPr="00286976">
        <w:rPr>
          <w:lang w:val="es-ES_tradnl"/>
        </w:rPr>
        <w:t xml:space="preserve"> de conformidad con las decisiones 89/6 b)</w:t>
      </w:r>
      <w:r>
        <w:rPr>
          <w:lang w:val="es-ES_tradnl"/>
        </w:rPr>
        <w:t xml:space="preserve"> y 92/22, </w:t>
      </w:r>
      <w:r w:rsidRPr="000158F7">
        <w:rPr>
          <w:lang w:val="es-ES_tradnl"/>
        </w:rPr>
        <w:t>propone</w:t>
      </w:r>
      <w:r w:rsidR="00F70625" w:rsidRPr="00981AC3">
        <w:rPr>
          <w:lang w:val="es-ES_tradnl"/>
        </w:rPr>
        <w:t xml:space="preserve"> actividades en los </w:t>
      </w:r>
      <w:r w:rsidR="00191429" w:rsidRPr="00981AC3">
        <w:rPr>
          <w:lang w:val="es-ES_tradnl"/>
        </w:rPr>
        <w:t>sectores</w:t>
      </w:r>
      <w:r w:rsidR="00F70625" w:rsidRPr="00981AC3">
        <w:rPr>
          <w:lang w:val="es-ES_tradnl"/>
        </w:rPr>
        <w:t xml:space="preserve"> de </w:t>
      </w:r>
      <w:r w:rsidR="007A7A8B" w:rsidRPr="00981AC3">
        <w:rPr>
          <w:lang w:val="es-ES_tradnl"/>
        </w:rPr>
        <w:t>refrigeración, climatización y bomba de calor</w:t>
      </w:r>
      <w:r w:rsidR="00F70625" w:rsidRPr="00981AC3">
        <w:rPr>
          <w:lang w:val="es-ES_tradnl"/>
        </w:rPr>
        <w:t xml:space="preserve"> </w:t>
      </w:r>
      <w:r w:rsidR="00037216">
        <w:rPr>
          <w:lang w:val="es-ES_tradnl"/>
        </w:rPr>
        <w:t>orientadas a</w:t>
      </w:r>
      <w:r w:rsidR="00F70625" w:rsidRPr="00981AC3">
        <w:rPr>
          <w:lang w:val="es-ES_tradnl"/>
        </w:rPr>
        <w:t xml:space="preserve"> actualizar los materiales de formación, </w:t>
      </w:r>
      <w:r w:rsidR="001739BF">
        <w:rPr>
          <w:lang w:val="es-ES_tradnl"/>
        </w:rPr>
        <w:t xml:space="preserve">capacitar instructores </w:t>
      </w:r>
      <w:r w:rsidR="00F70625" w:rsidRPr="00981AC3">
        <w:rPr>
          <w:lang w:val="es-ES_tradnl"/>
        </w:rPr>
        <w:t>y demostrar el uso de la tecnología ecoenergética R-290 en servicio técnic</w:t>
      </w:r>
      <w:r w:rsidR="00202735">
        <w:rPr>
          <w:lang w:val="es-ES_tradnl"/>
        </w:rPr>
        <w:t xml:space="preserve">o de refrigeradores comerciales, </w:t>
      </w:r>
      <w:r w:rsidR="00202735" w:rsidRPr="00202735">
        <w:rPr>
          <w:lang w:val="es-ES_tradnl"/>
        </w:rPr>
        <w:t>sector</w:t>
      </w:r>
      <w:r w:rsidR="000C1005">
        <w:rPr>
          <w:lang w:val="es-ES_tradnl"/>
        </w:rPr>
        <w:t xml:space="preserve"> </w:t>
      </w:r>
      <w:r w:rsidR="00202735">
        <w:rPr>
          <w:lang w:val="es-ES_tradnl"/>
        </w:rPr>
        <w:t xml:space="preserve">donde se </w:t>
      </w:r>
      <w:r w:rsidR="00150F30">
        <w:rPr>
          <w:lang w:val="es-ES_tradnl"/>
        </w:rPr>
        <w:t>observa</w:t>
      </w:r>
      <w:r w:rsidR="00202735">
        <w:rPr>
          <w:lang w:val="es-ES_tradnl"/>
        </w:rPr>
        <w:t xml:space="preserve"> </w:t>
      </w:r>
      <w:r w:rsidR="008A4280">
        <w:rPr>
          <w:lang w:val="es-ES_tradnl"/>
        </w:rPr>
        <w:t xml:space="preserve">un </w:t>
      </w:r>
      <w:r w:rsidR="007B6F8B">
        <w:rPr>
          <w:lang w:val="es-ES_tradnl"/>
        </w:rPr>
        <w:t>alto</w:t>
      </w:r>
      <w:r w:rsidR="00320575">
        <w:rPr>
          <w:lang w:val="es-ES_tradnl"/>
        </w:rPr>
        <w:t xml:space="preserve"> </w:t>
      </w:r>
      <w:r w:rsidR="00F70625" w:rsidRPr="00981AC3">
        <w:rPr>
          <w:lang w:val="es-ES_tradnl"/>
        </w:rPr>
        <w:t xml:space="preserve">potencial </w:t>
      </w:r>
      <w:r w:rsidR="00202735">
        <w:rPr>
          <w:lang w:val="es-ES_tradnl"/>
        </w:rPr>
        <w:t xml:space="preserve">de </w:t>
      </w:r>
      <w:r w:rsidR="00F70625" w:rsidRPr="00981AC3">
        <w:rPr>
          <w:lang w:val="es-ES_tradnl"/>
        </w:rPr>
        <w:t xml:space="preserve">adopción. </w:t>
      </w:r>
      <w:r w:rsidR="00846B49" w:rsidRPr="00846B49">
        <w:rPr>
          <w:lang w:val="es-ES_tradnl"/>
        </w:rPr>
        <w:t xml:space="preserve">El proyecto aportará a </w:t>
      </w:r>
      <w:r w:rsidR="00F03A39">
        <w:rPr>
          <w:lang w:val="es-ES_tradnl"/>
        </w:rPr>
        <w:t xml:space="preserve">las </w:t>
      </w:r>
      <w:r w:rsidR="00F03A39" w:rsidRPr="00F03A39">
        <w:rPr>
          <w:lang w:val="es-ES_tradnl"/>
        </w:rPr>
        <w:t xml:space="preserve">metas </w:t>
      </w:r>
      <w:r w:rsidR="00846B49" w:rsidRPr="00846B49">
        <w:rPr>
          <w:lang w:val="es-ES_tradnl"/>
        </w:rPr>
        <w:t>generales del PGEH y ayudará a mantener l</w:t>
      </w:r>
      <w:r w:rsidR="00EC2501">
        <w:rPr>
          <w:lang w:val="es-ES_tradnl"/>
        </w:rPr>
        <w:t>as reducciones de HCFC logradas</w:t>
      </w:r>
      <w:r w:rsidR="00F70625" w:rsidRPr="00981AC3">
        <w:rPr>
          <w:lang w:val="es-ES_tradnl"/>
        </w:rPr>
        <w:t xml:space="preserve"> </w:t>
      </w:r>
      <w:r w:rsidR="00EC2501">
        <w:rPr>
          <w:lang w:val="es-ES_tradnl"/>
        </w:rPr>
        <w:t xml:space="preserve">y </w:t>
      </w:r>
      <w:r w:rsidR="00D14C2D">
        <w:rPr>
          <w:lang w:val="es-ES_tradnl"/>
        </w:rPr>
        <w:t>adoptar</w:t>
      </w:r>
      <w:r w:rsidR="00F70625" w:rsidRPr="00981AC3">
        <w:rPr>
          <w:lang w:val="es-ES_tradnl"/>
        </w:rPr>
        <w:t xml:space="preserve"> tecnologías de refrigeración y climatización</w:t>
      </w:r>
      <w:r w:rsidR="00D72B21">
        <w:rPr>
          <w:lang w:val="es-ES_tradnl"/>
        </w:rPr>
        <w:t xml:space="preserve"> de mejor nivel ecoenergético</w:t>
      </w:r>
      <w:r w:rsidR="00F70625" w:rsidRPr="00981AC3">
        <w:rPr>
          <w:lang w:val="es-ES_tradnl"/>
        </w:rPr>
        <w:t>.</w:t>
      </w:r>
    </w:p>
    <w:p w14:paraId="470CCD23" w14:textId="77777777" w:rsidR="00F70625" w:rsidRPr="00981AC3" w:rsidRDefault="00F70625" w:rsidP="00F70625">
      <w:pPr>
        <w:keepNext/>
        <w:spacing w:before="360" w:after="240"/>
        <w:rPr>
          <w:b/>
          <w:lang w:val="es-ES_tradnl"/>
        </w:rPr>
      </w:pPr>
      <w:r w:rsidRPr="00981AC3">
        <w:rPr>
          <w:b/>
          <w:lang w:val="es-ES_tradnl"/>
        </w:rPr>
        <w:t>RECOMENDACIÓN</w:t>
      </w:r>
    </w:p>
    <w:p w14:paraId="68F59654" w14:textId="2E592273" w:rsidR="0056607D" w:rsidRPr="00981AC3" w:rsidRDefault="00F70625" w:rsidP="00D6599C">
      <w:pPr>
        <w:numPr>
          <w:ilvl w:val="0"/>
          <w:numId w:val="1"/>
        </w:numPr>
        <w:spacing w:after="240"/>
        <w:outlineLvl w:val="0"/>
        <w:rPr>
          <w:lang w:val="es-ES_tradnl"/>
        </w:rPr>
      </w:pPr>
      <w:bookmarkStart w:id="6" w:name="_Hlk122622077"/>
      <w:r w:rsidRPr="00981AC3">
        <w:rPr>
          <w:lang w:val="es-ES_tradnl"/>
        </w:rPr>
        <w:t xml:space="preserve">La </w:t>
      </w:r>
      <w:r w:rsidR="00BF3D16" w:rsidRPr="00981AC3">
        <w:rPr>
          <w:lang w:val="es-ES_tradnl"/>
        </w:rPr>
        <w:t>Secretaría</w:t>
      </w:r>
      <w:r w:rsidRPr="00981AC3">
        <w:rPr>
          <w:lang w:val="es-ES_tradnl"/>
        </w:rPr>
        <w:t xml:space="preserve"> recom</w:t>
      </w:r>
      <w:r w:rsidR="00A5636A">
        <w:rPr>
          <w:lang w:val="es-ES_tradnl"/>
        </w:rPr>
        <w:t xml:space="preserve">ienda la aprobación general de la propuesta de </w:t>
      </w:r>
      <w:r w:rsidR="00B05915">
        <w:rPr>
          <w:lang w:val="es-ES_tradnl"/>
        </w:rPr>
        <w:t>emprender</w:t>
      </w:r>
      <w:r w:rsidR="00A5636A">
        <w:rPr>
          <w:lang w:val="es-ES_tradnl"/>
        </w:rPr>
        <w:t xml:space="preserve"> </w:t>
      </w:r>
      <w:r w:rsidRPr="00981AC3">
        <w:rPr>
          <w:lang w:val="es-ES_tradnl"/>
        </w:rPr>
        <w:t xml:space="preserve">actividades adicionales para la </w:t>
      </w:r>
      <w:r w:rsidR="00D0163C">
        <w:rPr>
          <w:lang w:val="es-ES_tradnl"/>
        </w:rPr>
        <w:t>introducción de alternativas de bajo PCA a los HCFC</w:t>
      </w:r>
      <w:r w:rsidR="00060108">
        <w:rPr>
          <w:lang w:val="es-ES_tradnl"/>
        </w:rPr>
        <w:t xml:space="preserve"> </w:t>
      </w:r>
      <w:r w:rsidRPr="00981AC3">
        <w:rPr>
          <w:lang w:val="es-ES_tradnl"/>
        </w:rPr>
        <w:t xml:space="preserve">y mantener la eficiencia energética en el </w:t>
      </w:r>
      <w:r w:rsidR="007A7A8B" w:rsidRPr="00981AC3">
        <w:rPr>
          <w:lang w:val="es-ES_tradnl"/>
        </w:rPr>
        <w:t xml:space="preserve">sector </w:t>
      </w:r>
      <w:r w:rsidR="00176D74">
        <w:rPr>
          <w:lang w:val="es-ES_tradnl"/>
        </w:rPr>
        <w:t xml:space="preserve">de </w:t>
      </w:r>
      <w:r w:rsidR="007A7A8B" w:rsidRPr="00981AC3">
        <w:rPr>
          <w:lang w:val="es-ES_tradnl"/>
        </w:rPr>
        <w:t>servicio técnico</w:t>
      </w:r>
      <w:r w:rsidRPr="00981AC3">
        <w:rPr>
          <w:lang w:val="es-ES_tradnl"/>
        </w:rPr>
        <w:t xml:space="preserve"> de refrigeración </w:t>
      </w:r>
      <w:r w:rsidR="00176D74">
        <w:rPr>
          <w:lang w:val="es-ES_tradnl"/>
        </w:rPr>
        <w:t>del país</w:t>
      </w:r>
      <w:r w:rsidR="003E4492">
        <w:rPr>
          <w:lang w:val="es-ES_tradnl"/>
        </w:rPr>
        <w:t xml:space="preserve">, así como </w:t>
      </w:r>
      <w:r w:rsidR="00A35635" w:rsidRPr="00A35635">
        <w:rPr>
          <w:lang w:val="es-ES_tradnl"/>
        </w:rPr>
        <w:t xml:space="preserve">del plan de ejecución para el </w:t>
      </w:r>
      <w:r w:rsidR="00B67EB6">
        <w:rPr>
          <w:lang w:val="es-ES_tradnl"/>
        </w:rPr>
        <w:t>período</w:t>
      </w:r>
      <w:r w:rsidR="00A35635" w:rsidRPr="00A35635">
        <w:rPr>
          <w:lang w:val="es-ES_tradnl"/>
        </w:rPr>
        <w:t xml:space="preserve"> </w:t>
      </w:r>
      <w:r w:rsidR="001A03BA">
        <w:rPr>
          <w:lang w:val="es-ES_tradnl"/>
        </w:rPr>
        <w:t>2025-2027</w:t>
      </w:r>
      <w:r w:rsidRPr="00981AC3">
        <w:rPr>
          <w:lang w:val="es-ES_tradnl"/>
        </w:rPr>
        <w:t xml:space="preserve"> </w:t>
      </w:r>
      <w:r w:rsidR="00425947" w:rsidRPr="00425947">
        <w:rPr>
          <w:lang w:val="es-ES_tradnl"/>
        </w:rPr>
        <w:t>al nivel de financiamiento que muestra el cuadro que figura a continuación, en el entendido de que</w:t>
      </w:r>
      <w:r w:rsidR="0056607D" w:rsidRPr="00981AC3">
        <w:rPr>
          <w:lang w:val="es-ES_tradnl"/>
        </w:rPr>
        <w:t>:</w:t>
      </w:r>
    </w:p>
    <w:p w14:paraId="395CEBD2" w14:textId="7B833024" w:rsidR="0056607D" w:rsidRPr="00981AC3" w:rsidRDefault="00427213" w:rsidP="004E690C">
      <w:pPr>
        <w:pStyle w:val="Heading2"/>
        <w:ind w:left="1276" w:hanging="556"/>
        <w:rPr>
          <w:lang w:val="es-ES_tradnl"/>
        </w:rPr>
      </w:pPr>
      <w:r>
        <w:rPr>
          <w:lang w:val="es-ES_tradnl"/>
        </w:rPr>
        <w:t xml:space="preserve">El </w:t>
      </w:r>
      <w:r w:rsidRPr="00286976">
        <w:rPr>
          <w:lang w:val="es-ES_tradnl"/>
        </w:rPr>
        <w:t xml:space="preserve">Acuerdo </w:t>
      </w:r>
      <w:r>
        <w:rPr>
          <w:lang w:val="es-ES_tradnl"/>
        </w:rPr>
        <w:t xml:space="preserve">con el Comité Ejecutivo </w:t>
      </w:r>
      <w:r w:rsidRPr="00A44C36">
        <w:rPr>
          <w:lang w:val="es-ES_tradnl"/>
        </w:rPr>
        <w:t xml:space="preserve">se ha </w:t>
      </w:r>
      <w:r w:rsidR="0082500F">
        <w:rPr>
          <w:lang w:val="es-ES_tradnl"/>
        </w:rPr>
        <w:t>modificado</w:t>
      </w:r>
      <w:r w:rsidRPr="00A44C36">
        <w:rPr>
          <w:lang w:val="es-ES_tradnl"/>
        </w:rPr>
        <w:t xml:space="preserve"> </w:t>
      </w:r>
      <w:r>
        <w:rPr>
          <w:lang w:val="es-ES_tradnl"/>
        </w:rPr>
        <w:t xml:space="preserve">según se </w:t>
      </w:r>
      <w:r w:rsidRPr="00286976">
        <w:rPr>
          <w:lang w:val="es-ES_tradnl"/>
        </w:rPr>
        <w:t xml:space="preserve">recoge </w:t>
      </w:r>
      <w:r>
        <w:rPr>
          <w:lang w:val="es-ES_tradnl"/>
        </w:rPr>
        <w:t xml:space="preserve">en </w:t>
      </w:r>
      <w:r w:rsidRPr="00286976">
        <w:rPr>
          <w:lang w:val="es-ES_tradnl"/>
        </w:rPr>
        <w:t xml:space="preserve">el anexo I al presente documento, </w:t>
      </w:r>
      <w:r>
        <w:rPr>
          <w:lang w:val="es-ES_tradnl"/>
        </w:rPr>
        <w:t>en particular</w:t>
      </w:r>
      <w:r w:rsidRPr="00286976">
        <w:rPr>
          <w:lang w:val="es-ES_tradnl"/>
        </w:rPr>
        <w:t xml:space="preserve"> el apéndice 2-A</w:t>
      </w:r>
      <w:r w:rsidR="00EC5B0B">
        <w:rPr>
          <w:lang w:val="es-ES_tradnl"/>
        </w:rPr>
        <w:t>,</w:t>
      </w:r>
      <w:r w:rsidRPr="00286976">
        <w:rPr>
          <w:lang w:val="es-ES_tradnl"/>
        </w:rPr>
        <w:t xml:space="preserve"> </w:t>
      </w:r>
      <w:r>
        <w:rPr>
          <w:lang w:val="es-ES_tradnl"/>
        </w:rPr>
        <w:t xml:space="preserve">a fin de </w:t>
      </w:r>
      <w:r w:rsidRPr="00286976">
        <w:rPr>
          <w:lang w:val="es-ES_tradnl"/>
        </w:rPr>
        <w:t xml:space="preserve">reflejar </w:t>
      </w:r>
      <w:r>
        <w:rPr>
          <w:lang w:val="es-ES_tradnl"/>
        </w:rPr>
        <w:t xml:space="preserve">el </w:t>
      </w:r>
      <w:r w:rsidRPr="00286976">
        <w:rPr>
          <w:lang w:val="es-ES_tradnl"/>
        </w:rPr>
        <w:t xml:space="preserve">nivel de financiamiento actualizado </w:t>
      </w:r>
      <w:r>
        <w:rPr>
          <w:lang w:val="es-ES_tradnl"/>
        </w:rPr>
        <w:t xml:space="preserve">por </w:t>
      </w:r>
      <w:r w:rsidRPr="00286976">
        <w:rPr>
          <w:lang w:val="es-ES_tradnl" w:eastAsia="en-CA"/>
        </w:rPr>
        <w:t xml:space="preserve">la inclusión de </w:t>
      </w:r>
      <w:r>
        <w:rPr>
          <w:lang w:val="es-ES_tradnl"/>
        </w:rPr>
        <w:t>fondos</w:t>
      </w:r>
      <w:r w:rsidRPr="00286976">
        <w:rPr>
          <w:lang w:val="es-ES_tradnl"/>
        </w:rPr>
        <w:t xml:space="preserve"> para actividades adicionales </w:t>
      </w:r>
      <w:r>
        <w:rPr>
          <w:lang w:val="es-ES_tradnl"/>
        </w:rPr>
        <w:t xml:space="preserve">destinadas </w:t>
      </w:r>
      <w:r w:rsidRPr="00286976">
        <w:rPr>
          <w:lang w:val="es-ES_tradnl"/>
        </w:rPr>
        <w:t>a mantener la eficiencia energética en el sector de servicio técnico</w:t>
      </w:r>
      <w:r>
        <w:rPr>
          <w:lang w:val="es-ES_tradnl"/>
        </w:rPr>
        <w:t xml:space="preserve"> de equipos de refrigeración, agregándose un </w:t>
      </w:r>
      <w:r w:rsidRPr="00286976">
        <w:rPr>
          <w:lang w:val="es-ES_tradnl"/>
        </w:rPr>
        <w:t xml:space="preserve">párrafo 17 para indicar que el </w:t>
      </w:r>
      <w:r>
        <w:rPr>
          <w:lang w:val="es-ES_tradnl"/>
        </w:rPr>
        <w:t xml:space="preserve">Acuerdo actualizado sustituye al </w:t>
      </w:r>
      <w:r w:rsidRPr="00286976">
        <w:rPr>
          <w:lang w:val="es-ES_tradnl"/>
        </w:rPr>
        <w:t>alcanzado en</w:t>
      </w:r>
      <w:r w:rsidR="00F70625" w:rsidRPr="00981AC3">
        <w:rPr>
          <w:lang w:val="es-ES_tradnl"/>
        </w:rPr>
        <w:t xml:space="preserve"> la 88</w:t>
      </w:r>
      <w:r w:rsidR="00F70625" w:rsidRPr="00981AC3">
        <w:rPr>
          <w:vertAlign w:val="superscript"/>
          <w:lang w:val="es-ES_tradnl"/>
        </w:rPr>
        <w:t xml:space="preserve">a </w:t>
      </w:r>
      <w:r w:rsidR="00F70625" w:rsidRPr="00981AC3">
        <w:rPr>
          <w:lang w:val="es-ES_tradnl"/>
        </w:rPr>
        <w:t xml:space="preserve">reunión </w:t>
      </w:r>
      <w:r w:rsidR="00284611">
        <w:rPr>
          <w:lang w:val="es-ES_tradnl"/>
        </w:rPr>
        <w:t>(</w:t>
      </w:r>
      <w:r w:rsidR="00F70625" w:rsidRPr="00981AC3">
        <w:rPr>
          <w:lang w:val="es-ES_tradnl"/>
        </w:rPr>
        <w:t>decisión 88/50</w:t>
      </w:r>
      <w:r w:rsidR="00284611">
        <w:rPr>
          <w:lang w:val="es-ES_tradnl"/>
        </w:rPr>
        <w:t>)</w:t>
      </w:r>
      <w:r w:rsidR="0056607D" w:rsidRPr="00981AC3">
        <w:rPr>
          <w:lang w:val="es-ES_tradnl"/>
        </w:rPr>
        <w:t>; y</w:t>
      </w:r>
    </w:p>
    <w:p w14:paraId="51268351" w14:textId="2EC53734" w:rsidR="00F70625" w:rsidRDefault="00B87A9A" w:rsidP="004E690C">
      <w:pPr>
        <w:pStyle w:val="Heading2"/>
        <w:ind w:left="1276" w:hanging="556"/>
        <w:rPr>
          <w:lang w:val="es-ES_tradnl"/>
        </w:rPr>
      </w:pPr>
      <w:r>
        <w:rPr>
          <w:lang w:val="es-ES_tradnl"/>
        </w:rPr>
        <w:t>U</w:t>
      </w:r>
      <w:r w:rsidR="00FD5094" w:rsidRPr="00981AC3">
        <w:rPr>
          <w:lang w:val="es-ES_tradnl"/>
        </w:rPr>
        <w:t xml:space="preserve">na vez concluido el </w:t>
      </w:r>
      <w:r w:rsidR="0035266E">
        <w:rPr>
          <w:lang w:val="es-ES_tradnl"/>
        </w:rPr>
        <w:t xml:space="preserve">proyecto demostrativo </w:t>
      </w:r>
      <w:r w:rsidR="00FD5094" w:rsidRPr="00981AC3">
        <w:rPr>
          <w:lang w:val="es-ES_tradnl"/>
        </w:rPr>
        <w:t xml:space="preserve">piloto en dos usuarios finales el PNUD </w:t>
      </w:r>
      <w:r w:rsidR="00A93394">
        <w:rPr>
          <w:lang w:val="es-ES_tradnl"/>
        </w:rPr>
        <w:t xml:space="preserve">presentará un informe final de </w:t>
      </w:r>
      <w:r w:rsidR="00FD5094" w:rsidRPr="00981AC3">
        <w:rPr>
          <w:lang w:val="es-ES_tradnl"/>
        </w:rPr>
        <w:t>ejecución, conforme a lo dispuesto en la decisión 92/36</w:t>
      </w:r>
      <w:r w:rsidR="00BF3D16" w:rsidRPr="00981AC3">
        <w:rPr>
          <w:lang w:val="es-ES_tradnl"/>
        </w:rPr>
        <w:t xml:space="preserve"> g)</w:t>
      </w:r>
      <w:r w:rsidR="00F70625" w:rsidRPr="00981AC3">
        <w:rPr>
          <w:lang w:val="es-ES_tradnl"/>
        </w:rPr>
        <w:t>.</w:t>
      </w:r>
    </w:p>
    <w:p w14:paraId="2269C146" w14:textId="77777777" w:rsidR="002F132F" w:rsidRPr="003633BF" w:rsidRDefault="002F132F" w:rsidP="002F132F">
      <w:pPr>
        <w:rPr>
          <w:lang w:val="es-ES_tradnl"/>
        </w:rPr>
      </w:pPr>
    </w:p>
    <w:tbl>
      <w:tblPr>
        <w:tblStyle w:val="TableGrid"/>
        <w:tblW w:w="0" w:type="auto"/>
        <w:tblLook w:val="04A0" w:firstRow="1" w:lastRow="0" w:firstColumn="1" w:lastColumn="0" w:noHBand="0" w:noVBand="1"/>
      </w:tblPr>
      <w:tblGrid>
        <w:gridCol w:w="704"/>
        <w:gridCol w:w="3969"/>
        <w:gridCol w:w="1559"/>
        <w:gridCol w:w="1559"/>
        <w:gridCol w:w="1559"/>
      </w:tblGrid>
      <w:tr w:rsidR="00F70625" w:rsidRPr="00981AC3" w14:paraId="5C3A01C4" w14:textId="77777777" w:rsidTr="00802994">
        <w:tc>
          <w:tcPr>
            <w:tcW w:w="704" w:type="dxa"/>
            <w:tcBorders>
              <w:top w:val="single" w:sz="4" w:space="0" w:color="auto"/>
              <w:left w:val="single" w:sz="4" w:space="0" w:color="auto"/>
              <w:bottom w:val="single" w:sz="4" w:space="0" w:color="auto"/>
              <w:right w:val="single" w:sz="4" w:space="0" w:color="auto"/>
            </w:tcBorders>
            <w:vAlign w:val="center"/>
          </w:tcPr>
          <w:p w14:paraId="4D889ED4" w14:textId="77777777" w:rsidR="00F70625" w:rsidRPr="00981AC3" w:rsidRDefault="00F70625" w:rsidP="00F70625">
            <w:pPr>
              <w:rPr>
                <w:sz w:val="20"/>
                <w:szCs w:val="20"/>
                <w:highlight w:val="yellow"/>
                <w:lang w:val="es-ES_tradnl"/>
              </w:rPr>
            </w:pPr>
          </w:p>
        </w:tc>
        <w:tc>
          <w:tcPr>
            <w:tcW w:w="3969" w:type="dxa"/>
            <w:tcBorders>
              <w:top w:val="single" w:sz="4" w:space="0" w:color="auto"/>
              <w:left w:val="single" w:sz="4" w:space="0" w:color="auto"/>
              <w:bottom w:val="single" w:sz="4" w:space="0" w:color="auto"/>
              <w:right w:val="single" w:sz="4" w:space="0" w:color="auto"/>
            </w:tcBorders>
            <w:vAlign w:val="center"/>
            <w:hideMark/>
          </w:tcPr>
          <w:p w14:paraId="0D421425" w14:textId="5FBCBB3D" w:rsidR="00F70625" w:rsidRPr="00981AC3" w:rsidRDefault="000B5665" w:rsidP="00F70625">
            <w:pPr>
              <w:jc w:val="center"/>
              <w:rPr>
                <w:b/>
                <w:bCs/>
                <w:sz w:val="20"/>
                <w:szCs w:val="20"/>
                <w:lang w:val="es-ES_tradnl"/>
              </w:rPr>
            </w:pPr>
            <w:r w:rsidRPr="00981AC3">
              <w:rPr>
                <w:b/>
                <w:bCs/>
                <w:sz w:val="20"/>
                <w:szCs w:val="20"/>
                <w:lang w:val="es-ES_tradnl"/>
              </w:rPr>
              <w:t>Proyecto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B0B7CD9" w14:textId="4B370CFA" w:rsidR="00F70625" w:rsidRPr="00981AC3" w:rsidRDefault="00F70625" w:rsidP="00492B24">
            <w:pPr>
              <w:jc w:val="center"/>
              <w:rPr>
                <w:b/>
                <w:bCs/>
                <w:sz w:val="20"/>
                <w:szCs w:val="20"/>
                <w:lang w:val="es-ES_tradnl"/>
              </w:rPr>
            </w:pPr>
            <w:r w:rsidRPr="00981AC3">
              <w:rPr>
                <w:b/>
                <w:bCs/>
                <w:sz w:val="20"/>
                <w:szCs w:val="20"/>
                <w:lang w:val="es-ES_tradnl"/>
              </w:rPr>
              <w:t>Financiamiento (USD)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C16D85" w14:textId="581E2442" w:rsidR="00F70625" w:rsidRPr="00981AC3" w:rsidRDefault="007A7A8B" w:rsidP="00F70625">
            <w:pPr>
              <w:jc w:val="center"/>
              <w:rPr>
                <w:b/>
                <w:bCs/>
                <w:sz w:val="20"/>
                <w:szCs w:val="20"/>
                <w:lang w:val="es-ES_tradnl"/>
              </w:rPr>
            </w:pPr>
            <w:r w:rsidRPr="00981AC3">
              <w:rPr>
                <w:b/>
                <w:bCs/>
                <w:sz w:val="20"/>
                <w:szCs w:val="20"/>
                <w:lang w:val="es-ES_tradnl"/>
              </w:rPr>
              <w:t>Gastos de apoyo</w:t>
            </w:r>
            <w:r w:rsidR="00F70625" w:rsidRPr="00981AC3">
              <w:rPr>
                <w:b/>
                <w:bCs/>
                <w:sz w:val="20"/>
                <w:szCs w:val="20"/>
                <w:lang w:val="es-ES_tradnl"/>
              </w:rPr>
              <w:t xml:space="preserve"> (USD)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193553F" w14:textId="77777777" w:rsidR="00F70625" w:rsidRPr="00981AC3" w:rsidRDefault="00F70625" w:rsidP="00F70625">
            <w:pPr>
              <w:jc w:val="center"/>
              <w:rPr>
                <w:b/>
                <w:bCs/>
                <w:sz w:val="20"/>
                <w:szCs w:val="20"/>
                <w:lang w:val="es-ES_tradnl"/>
              </w:rPr>
            </w:pPr>
            <w:r w:rsidRPr="00981AC3">
              <w:rPr>
                <w:b/>
                <w:bCs/>
                <w:sz w:val="20"/>
                <w:szCs w:val="20"/>
                <w:lang w:val="es-ES_tradnl"/>
              </w:rPr>
              <w:t>Organismo de ejecución</w:t>
            </w:r>
          </w:p>
        </w:tc>
      </w:tr>
      <w:tr w:rsidR="00F70625" w:rsidRPr="00981AC3" w14:paraId="234616EA" w14:textId="77777777" w:rsidTr="00802994">
        <w:tc>
          <w:tcPr>
            <w:tcW w:w="704" w:type="dxa"/>
            <w:tcBorders>
              <w:top w:val="single" w:sz="4" w:space="0" w:color="auto"/>
              <w:left w:val="single" w:sz="4" w:space="0" w:color="auto"/>
              <w:bottom w:val="single" w:sz="4" w:space="0" w:color="auto"/>
              <w:right w:val="single" w:sz="4" w:space="0" w:color="auto"/>
            </w:tcBorders>
            <w:vAlign w:val="center"/>
            <w:hideMark/>
          </w:tcPr>
          <w:p w14:paraId="386298AA" w14:textId="42E55688" w:rsidR="00F70625" w:rsidRPr="00981AC3" w:rsidRDefault="007A7A8B" w:rsidP="00F70625">
            <w:pPr>
              <w:rPr>
                <w:sz w:val="20"/>
                <w:szCs w:val="20"/>
                <w:highlight w:val="yellow"/>
                <w:lang w:val="es-ES_tradnl"/>
              </w:rPr>
            </w:pPr>
            <w:r w:rsidRPr="00981AC3">
              <w:rPr>
                <w:sz w:val="20"/>
                <w:szCs w:val="20"/>
                <w:lang w:val="es-ES_tradnl"/>
              </w:rPr>
              <w:t xml:space="preserve"> a)</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879124" w14:textId="788B7D01" w:rsidR="00F70625" w:rsidRPr="00981AC3" w:rsidRDefault="00F70625" w:rsidP="009C603A">
            <w:pPr>
              <w:jc w:val="left"/>
              <w:rPr>
                <w:sz w:val="20"/>
                <w:szCs w:val="20"/>
                <w:lang w:val="es-ES_tradnl"/>
              </w:rPr>
            </w:pPr>
            <w:r w:rsidRPr="00B30DAF">
              <w:rPr>
                <w:sz w:val="20"/>
                <w:szCs w:val="20"/>
                <w:lang w:val="es-ES_tradnl"/>
              </w:rPr>
              <w:t xml:space="preserve">Actividades adicionales para la </w:t>
            </w:r>
            <w:r w:rsidR="00D0163C">
              <w:rPr>
                <w:sz w:val="20"/>
                <w:szCs w:val="20"/>
                <w:lang w:val="es-ES_tradnl"/>
              </w:rPr>
              <w:t>introducción de alternativas de bajo PCA a los HCFC</w:t>
            </w:r>
            <w:r w:rsidR="00B531F8">
              <w:rPr>
                <w:sz w:val="20"/>
                <w:szCs w:val="20"/>
                <w:lang w:val="es-ES_tradnl"/>
              </w:rPr>
              <w:t xml:space="preserve"> </w:t>
            </w:r>
            <w:r w:rsidRPr="00981AC3">
              <w:rPr>
                <w:sz w:val="20"/>
                <w:szCs w:val="20"/>
                <w:lang w:val="es-ES_tradnl"/>
              </w:rPr>
              <w:t>y mantener la eficiencia energética en el sector de servicio técnico de refrigeración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0D7F4B0" w14:textId="488DB67F" w:rsidR="00F70625" w:rsidRPr="00981AC3" w:rsidRDefault="008017B0" w:rsidP="00F70625">
            <w:pPr>
              <w:jc w:val="right"/>
              <w:rPr>
                <w:sz w:val="20"/>
                <w:szCs w:val="20"/>
                <w:lang w:val="es-ES_tradnl"/>
              </w:rPr>
            </w:pPr>
            <w:r w:rsidRPr="00981AC3">
              <w:rPr>
                <w:sz w:val="20"/>
                <w:szCs w:val="20"/>
                <w:lang w:val="es-ES_tradnl"/>
              </w:rPr>
              <w:t>100.000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D2B8EA" w14:textId="1C995E6A" w:rsidR="00F70625" w:rsidRPr="00981AC3" w:rsidRDefault="008017B0" w:rsidP="00F70625">
            <w:pPr>
              <w:jc w:val="right"/>
              <w:rPr>
                <w:sz w:val="20"/>
                <w:szCs w:val="20"/>
                <w:lang w:val="es-ES_tradnl"/>
              </w:rPr>
            </w:pPr>
            <w:r w:rsidRPr="00981AC3">
              <w:rPr>
                <w:sz w:val="20"/>
                <w:szCs w:val="20"/>
                <w:lang w:val="es-ES_tradnl"/>
              </w:rPr>
              <w:t>7.000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A0CAC99" w14:textId="77777777" w:rsidR="00F70625" w:rsidRPr="00981AC3" w:rsidRDefault="00F70625" w:rsidP="00F70625">
            <w:pPr>
              <w:jc w:val="center"/>
              <w:rPr>
                <w:sz w:val="20"/>
                <w:szCs w:val="20"/>
                <w:lang w:val="es-ES_tradnl"/>
              </w:rPr>
            </w:pPr>
            <w:r w:rsidRPr="00981AC3">
              <w:rPr>
                <w:sz w:val="20"/>
                <w:szCs w:val="20"/>
                <w:lang w:val="es-ES_tradnl"/>
              </w:rPr>
              <w:t>PNUD</w:t>
            </w:r>
          </w:p>
        </w:tc>
      </w:tr>
      <w:bookmarkEnd w:id="6"/>
    </w:tbl>
    <w:p w14:paraId="52E9E4BA" w14:textId="77777777" w:rsidR="00F70625" w:rsidRPr="00981AC3" w:rsidRDefault="00F70625" w:rsidP="00F70625">
      <w:pPr>
        <w:jc w:val="left"/>
        <w:rPr>
          <w:rFonts w:eastAsia="SimSun"/>
          <w:b/>
          <w:highlight w:val="yellow"/>
          <w:lang w:val="es-ES_tradnl"/>
        </w:rPr>
      </w:pPr>
    </w:p>
    <w:p w14:paraId="167F8C1A" w14:textId="77777777" w:rsidR="00F70625" w:rsidRPr="00981AC3" w:rsidRDefault="00F70625" w:rsidP="00F70625">
      <w:pPr>
        <w:jc w:val="left"/>
        <w:rPr>
          <w:rFonts w:eastAsia="SimSun"/>
          <w:b/>
          <w:highlight w:val="yellow"/>
          <w:lang w:val="es-ES_tradnl"/>
        </w:rPr>
        <w:sectPr w:rsidR="00F70625" w:rsidRPr="00981AC3" w:rsidSect="00A647EB">
          <w:headerReference w:type="even" r:id="rId15"/>
          <w:headerReference w:type="default" r:id="rId16"/>
          <w:footerReference w:type="even" r:id="rId17"/>
          <w:footerReference w:type="default" r:id="rId18"/>
          <w:footerReference w:type="first" r:id="rId19"/>
          <w:pgSz w:w="12240" w:h="15840" w:code="1"/>
          <w:pgMar w:top="864" w:right="1440" w:bottom="720" w:left="1440" w:header="720" w:footer="475" w:gutter="0"/>
          <w:pgNumType w:start="1"/>
          <w:cols w:space="720"/>
          <w:titlePg/>
          <w:docGrid w:linePitch="299"/>
        </w:sectPr>
      </w:pPr>
    </w:p>
    <w:p w14:paraId="3DBB3674" w14:textId="77777777" w:rsidR="0070038F" w:rsidRPr="00981AC3" w:rsidRDefault="0070038F" w:rsidP="007E05CF">
      <w:pPr>
        <w:spacing w:after="120"/>
        <w:jc w:val="center"/>
        <w:rPr>
          <w:b/>
          <w:lang w:val="es-ES_tradnl"/>
        </w:rPr>
      </w:pPr>
      <w:r w:rsidRPr="00981AC3">
        <w:rPr>
          <w:b/>
          <w:lang w:val="es-ES_tradnl"/>
        </w:rPr>
        <w:lastRenderedPageBreak/>
        <w:t>HOJA DE EVALUACIÓN - PROYECTOS PLURIANUALES</w:t>
      </w:r>
    </w:p>
    <w:p w14:paraId="5224D795" w14:textId="284C5AA7" w:rsidR="0070038F" w:rsidRPr="00981AC3" w:rsidRDefault="000007EB" w:rsidP="00671CBC">
      <w:pPr>
        <w:spacing w:after="200"/>
        <w:jc w:val="center"/>
        <w:rPr>
          <w:b/>
          <w:lang w:val="es-ES_tradnl"/>
        </w:rPr>
      </w:pPr>
      <w:r w:rsidRPr="00981AC3">
        <w:rPr>
          <w:b/>
          <w:lang w:val="es-ES_tradnl"/>
        </w:rPr>
        <w:t>Georgia</w:t>
      </w:r>
    </w:p>
    <w:tbl>
      <w:tblPr>
        <w:tblStyle w:val="TableGrid"/>
        <w:tblW w:w="5000" w:type="pct"/>
        <w:tblCellMar>
          <w:top w:w="28" w:type="dxa"/>
          <w:bottom w:w="28" w:type="dxa"/>
        </w:tblCellMar>
        <w:tblLook w:val="04A0" w:firstRow="1" w:lastRow="0" w:firstColumn="1" w:lastColumn="0" w:noHBand="0" w:noVBand="1"/>
      </w:tblPr>
      <w:tblGrid>
        <w:gridCol w:w="5503"/>
        <w:gridCol w:w="3847"/>
      </w:tblGrid>
      <w:tr w:rsidR="0070038F" w:rsidRPr="00981AC3" w14:paraId="3F888F04" w14:textId="77777777" w:rsidTr="00A161D7">
        <w:trPr>
          <w:trHeight w:val="248"/>
        </w:trPr>
        <w:tc>
          <w:tcPr>
            <w:tcW w:w="2943" w:type="pct"/>
            <w:shd w:val="clear" w:color="auto" w:fill="auto"/>
            <w:vAlign w:val="center"/>
          </w:tcPr>
          <w:p w14:paraId="6A6F47FE" w14:textId="3097E3A2" w:rsidR="0070038F" w:rsidRPr="00981AC3" w:rsidRDefault="005945D1" w:rsidP="009774CB">
            <w:pPr>
              <w:rPr>
                <w:b/>
                <w:sz w:val="20"/>
                <w:lang w:val="es-ES_tradnl"/>
              </w:rPr>
            </w:pPr>
            <w:r>
              <w:rPr>
                <w:b/>
                <w:sz w:val="20"/>
                <w:lang w:val="es-ES_tradnl"/>
              </w:rPr>
              <w:t>PROYECTO</w:t>
            </w:r>
          </w:p>
        </w:tc>
        <w:tc>
          <w:tcPr>
            <w:tcW w:w="2057" w:type="pct"/>
            <w:shd w:val="clear" w:color="auto" w:fill="auto"/>
            <w:vAlign w:val="center"/>
          </w:tcPr>
          <w:p w14:paraId="4A29C572" w14:textId="77777777" w:rsidR="0070038F" w:rsidRPr="00981AC3" w:rsidRDefault="0070038F" w:rsidP="009774CB">
            <w:pPr>
              <w:jc w:val="center"/>
              <w:rPr>
                <w:b/>
                <w:sz w:val="20"/>
                <w:lang w:val="es-ES_tradnl"/>
              </w:rPr>
            </w:pPr>
            <w:r w:rsidRPr="00981AC3">
              <w:rPr>
                <w:b/>
                <w:sz w:val="20"/>
                <w:lang w:val="es-ES_tradnl"/>
              </w:rPr>
              <w:t>ORGANISMO</w:t>
            </w:r>
          </w:p>
        </w:tc>
      </w:tr>
      <w:tr w:rsidR="0070038F" w:rsidRPr="00981AC3" w14:paraId="03573CF8" w14:textId="77777777" w:rsidTr="00A161D7">
        <w:trPr>
          <w:trHeight w:val="40"/>
        </w:trPr>
        <w:tc>
          <w:tcPr>
            <w:tcW w:w="2943" w:type="pct"/>
            <w:shd w:val="clear" w:color="auto" w:fill="auto"/>
            <w:vAlign w:val="center"/>
          </w:tcPr>
          <w:p w14:paraId="74E355CE" w14:textId="7A310329" w:rsidR="0070038F" w:rsidRPr="00981AC3" w:rsidRDefault="00BF3D16" w:rsidP="009774CB">
            <w:pPr>
              <w:jc w:val="center"/>
              <w:rPr>
                <w:color w:val="000000" w:themeColor="text1"/>
                <w:sz w:val="20"/>
                <w:lang w:val="es-ES_tradnl"/>
              </w:rPr>
            </w:pPr>
            <w:r w:rsidRPr="00981AC3">
              <w:rPr>
                <w:color w:val="000000" w:themeColor="text1"/>
                <w:sz w:val="20"/>
                <w:lang w:val="es-ES_tradnl"/>
              </w:rPr>
              <w:t>Plan de aplicación de la Enmienda de Kigali</w:t>
            </w:r>
            <w:r w:rsidR="0070038F" w:rsidRPr="00981AC3">
              <w:rPr>
                <w:color w:val="000000" w:themeColor="text1"/>
                <w:sz w:val="20"/>
                <w:lang w:val="es-ES_tradnl"/>
              </w:rPr>
              <w:t xml:space="preserve"> (etapa I)</w:t>
            </w:r>
          </w:p>
        </w:tc>
        <w:tc>
          <w:tcPr>
            <w:tcW w:w="2057" w:type="pct"/>
            <w:shd w:val="clear" w:color="auto" w:fill="auto"/>
            <w:vAlign w:val="center"/>
          </w:tcPr>
          <w:p w14:paraId="505FB95E" w14:textId="51CC6109" w:rsidR="0070038F" w:rsidRPr="00981AC3" w:rsidRDefault="002B236C" w:rsidP="009774CB">
            <w:pPr>
              <w:jc w:val="center"/>
              <w:rPr>
                <w:color w:val="000000" w:themeColor="text1"/>
                <w:sz w:val="20"/>
                <w:lang w:val="es-ES_tradnl"/>
              </w:rPr>
            </w:pPr>
            <w:r w:rsidRPr="00981AC3">
              <w:rPr>
                <w:color w:val="000000" w:themeColor="text1"/>
                <w:sz w:val="20"/>
                <w:lang w:val="es-ES_tradnl"/>
              </w:rPr>
              <w:t xml:space="preserve">PNUMA </w:t>
            </w:r>
            <w:r w:rsidR="0070038F" w:rsidRPr="00981AC3">
              <w:rPr>
                <w:color w:val="000000" w:themeColor="text1"/>
                <w:sz w:val="20"/>
                <w:lang w:val="es-ES_tradnl"/>
              </w:rPr>
              <w:t xml:space="preserve">(principal), </w:t>
            </w:r>
            <w:r w:rsidRPr="00981AC3">
              <w:rPr>
                <w:color w:val="000000" w:themeColor="text1"/>
                <w:sz w:val="20"/>
                <w:lang w:val="es-ES_tradnl"/>
              </w:rPr>
              <w:t>PNUD</w:t>
            </w:r>
          </w:p>
        </w:tc>
      </w:tr>
    </w:tbl>
    <w:p w14:paraId="44CAA633" w14:textId="77777777" w:rsidR="0070038F" w:rsidRDefault="0070038F" w:rsidP="0070038F">
      <w:pPr>
        <w:jc w:val="center"/>
        <w:rPr>
          <w:sz w:val="10"/>
          <w:szCs w:val="10"/>
          <w:lang w:val="es-ES_tradnl"/>
        </w:rPr>
      </w:pPr>
    </w:p>
    <w:p w14:paraId="2286FAD4" w14:textId="77777777" w:rsidR="00FA22DD" w:rsidRPr="00981AC3" w:rsidRDefault="00FA22DD" w:rsidP="0070038F">
      <w:pPr>
        <w:jc w:val="center"/>
        <w:rPr>
          <w:sz w:val="10"/>
          <w:szCs w:val="10"/>
          <w:lang w:val="es-ES_tradnl"/>
        </w:rPr>
      </w:pPr>
    </w:p>
    <w:tbl>
      <w:tblPr>
        <w:tblStyle w:val="TableGrid"/>
        <w:tblW w:w="5000" w:type="pct"/>
        <w:tblCellMar>
          <w:top w:w="28" w:type="dxa"/>
          <w:bottom w:w="28" w:type="dxa"/>
        </w:tblCellMar>
        <w:tblLook w:val="04A0" w:firstRow="1" w:lastRow="0" w:firstColumn="1" w:lastColumn="0" w:noHBand="0" w:noVBand="1"/>
      </w:tblPr>
      <w:tblGrid>
        <w:gridCol w:w="4404"/>
        <w:gridCol w:w="1100"/>
        <w:gridCol w:w="1907"/>
        <w:gridCol w:w="1939"/>
      </w:tblGrid>
      <w:tr w:rsidR="003E0575" w:rsidRPr="00981AC3" w14:paraId="7AC7463F" w14:textId="77777777" w:rsidTr="003E0575">
        <w:trPr>
          <w:trHeight w:val="77"/>
        </w:trPr>
        <w:tc>
          <w:tcPr>
            <w:tcW w:w="2355" w:type="pct"/>
            <w:shd w:val="clear" w:color="auto" w:fill="auto"/>
            <w:vAlign w:val="center"/>
          </w:tcPr>
          <w:p w14:paraId="2D56BD88" w14:textId="666D7984" w:rsidR="0070038F" w:rsidRPr="00981AC3" w:rsidRDefault="00E27A21" w:rsidP="00E27A21">
            <w:pPr>
              <w:jc w:val="left"/>
              <w:rPr>
                <w:b/>
                <w:sz w:val="20"/>
                <w:lang w:val="es-ES_tradnl"/>
              </w:rPr>
            </w:pPr>
            <w:r w:rsidRPr="00914868">
              <w:rPr>
                <w:b/>
                <w:sz w:val="20"/>
                <w:lang w:val="es-ES_tradnl"/>
              </w:rPr>
              <w:t xml:space="preserve">DATOS MÁS RECIENTES </w:t>
            </w:r>
            <w:r>
              <w:rPr>
                <w:b/>
                <w:sz w:val="20"/>
                <w:lang w:val="es-ES_tradnl"/>
              </w:rPr>
              <w:t>DE</w:t>
            </w:r>
            <w:r w:rsidRPr="00914868">
              <w:rPr>
                <w:b/>
                <w:sz w:val="20"/>
                <w:lang w:val="es-ES_tradnl"/>
              </w:rPr>
              <w:t xml:space="preserve">L ARTÍCULO 7 </w:t>
            </w:r>
            <w:r w:rsidRPr="00830B8D">
              <w:rPr>
                <w:b/>
                <w:sz w:val="20"/>
                <w:lang w:val="es-ES_tradnl"/>
              </w:rPr>
              <w:t>(Anexo F)</w:t>
            </w:r>
          </w:p>
        </w:tc>
        <w:tc>
          <w:tcPr>
            <w:tcW w:w="588" w:type="pct"/>
            <w:shd w:val="clear" w:color="auto" w:fill="auto"/>
            <w:vAlign w:val="center"/>
          </w:tcPr>
          <w:p w14:paraId="73B1DD6D" w14:textId="45D3B635" w:rsidR="0070038F" w:rsidRPr="00981AC3" w:rsidRDefault="0070038F" w:rsidP="000D0F57">
            <w:pPr>
              <w:ind w:right="-247"/>
              <w:jc w:val="left"/>
              <w:rPr>
                <w:sz w:val="20"/>
                <w:lang w:val="es-ES_tradnl"/>
              </w:rPr>
            </w:pPr>
            <w:r w:rsidRPr="00981AC3">
              <w:rPr>
                <w:b/>
                <w:bCs/>
                <w:sz w:val="20"/>
                <w:lang w:val="es-ES_tradnl"/>
              </w:rPr>
              <w:t xml:space="preserve">Año: </w:t>
            </w:r>
            <w:r w:rsidR="001E035A" w:rsidRPr="00981AC3">
              <w:rPr>
                <w:color w:val="000000" w:themeColor="text1"/>
                <w:sz w:val="20"/>
                <w:lang w:val="es-ES_tradnl"/>
              </w:rPr>
              <w:t>2023</w:t>
            </w:r>
          </w:p>
        </w:tc>
        <w:tc>
          <w:tcPr>
            <w:tcW w:w="1020" w:type="pct"/>
            <w:shd w:val="clear" w:color="auto" w:fill="auto"/>
            <w:vAlign w:val="center"/>
          </w:tcPr>
          <w:p w14:paraId="09888255" w14:textId="5DB855BF" w:rsidR="0070038F" w:rsidRPr="00981AC3" w:rsidRDefault="00D35E6C" w:rsidP="00FB0349">
            <w:pPr>
              <w:ind w:left="-109"/>
              <w:jc w:val="right"/>
              <w:rPr>
                <w:sz w:val="20"/>
                <w:lang w:val="es-ES_tradnl"/>
              </w:rPr>
            </w:pPr>
            <w:r w:rsidRPr="00981AC3">
              <w:rPr>
                <w:sz w:val="20"/>
                <w:lang w:val="es-ES_tradnl"/>
              </w:rPr>
              <w:t>362</w:t>
            </w:r>
            <w:r w:rsidR="000368AF" w:rsidRPr="00981AC3">
              <w:rPr>
                <w:sz w:val="20"/>
                <w:lang w:val="es-ES_tradnl"/>
              </w:rPr>
              <w:t xml:space="preserve">,8 millones </w:t>
            </w:r>
            <w:r w:rsidR="00FB0349">
              <w:rPr>
                <w:sz w:val="20"/>
                <w:lang w:val="es-ES_tradnl"/>
              </w:rPr>
              <w:t>tm</w:t>
            </w:r>
          </w:p>
        </w:tc>
        <w:tc>
          <w:tcPr>
            <w:tcW w:w="1037" w:type="pct"/>
            <w:shd w:val="clear" w:color="auto" w:fill="auto"/>
            <w:vAlign w:val="center"/>
          </w:tcPr>
          <w:p w14:paraId="54FCA15D" w14:textId="4D727E79" w:rsidR="0070038F" w:rsidRPr="00981AC3" w:rsidRDefault="00D35E6C" w:rsidP="00A161D7">
            <w:pPr>
              <w:ind w:left="-110" w:right="33"/>
              <w:jc w:val="right"/>
              <w:rPr>
                <w:sz w:val="20"/>
                <w:lang w:val="es-ES_tradnl"/>
              </w:rPr>
            </w:pPr>
            <w:r w:rsidRPr="00981AC3">
              <w:rPr>
                <w:sz w:val="20"/>
                <w:lang w:val="es-ES_tradnl"/>
              </w:rPr>
              <w:t>846.</w:t>
            </w:r>
            <w:r w:rsidR="00D674EF" w:rsidRPr="00981AC3">
              <w:rPr>
                <w:sz w:val="20"/>
                <w:lang w:val="es-ES_tradnl"/>
              </w:rPr>
              <w:t xml:space="preserve">456 </w:t>
            </w:r>
            <w:r w:rsidR="00A161D7">
              <w:rPr>
                <w:sz w:val="20"/>
                <w:lang w:val="es-ES_tradnl"/>
              </w:rPr>
              <w:t xml:space="preserve">tons. </w:t>
            </w:r>
            <w:r w:rsidR="00A161D7" w:rsidRPr="00A161D7">
              <w:rPr>
                <w:rFonts w:eastAsia="MS Mincho"/>
                <w:sz w:val="20"/>
                <w:lang w:val="es-ES_tradnl"/>
              </w:rPr>
              <w:t>CO</w:t>
            </w:r>
            <w:r w:rsidR="00A161D7" w:rsidRPr="00A161D7">
              <w:rPr>
                <w:rFonts w:eastAsia="MS Mincho"/>
                <w:sz w:val="20"/>
                <w:vertAlign w:val="subscript"/>
                <w:lang w:val="es-ES_tradnl"/>
              </w:rPr>
              <w:t>2</w:t>
            </w:r>
            <w:r w:rsidR="00BF3D16" w:rsidRPr="00981AC3">
              <w:rPr>
                <w:sz w:val="20"/>
                <w:lang w:val="es-ES_tradnl"/>
              </w:rPr>
              <w:t xml:space="preserve"> </w:t>
            </w:r>
            <w:r w:rsidR="00A161D7">
              <w:rPr>
                <w:sz w:val="20"/>
                <w:lang w:val="es-ES_tradnl"/>
              </w:rPr>
              <w:t>eq.</w:t>
            </w:r>
          </w:p>
        </w:tc>
      </w:tr>
    </w:tbl>
    <w:p w14:paraId="49DEDA71" w14:textId="77777777" w:rsidR="0070038F" w:rsidRDefault="0070038F" w:rsidP="0070038F">
      <w:pPr>
        <w:jc w:val="center"/>
        <w:rPr>
          <w:sz w:val="10"/>
          <w:szCs w:val="10"/>
          <w:lang w:val="es-ES_tradnl"/>
        </w:rPr>
      </w:pPr>
    </w:p>
    <w:p w14:paraId="7CE2B23D" w14:textId="77777777" w:rsidR="00CA5D4F" w:rsidRPr="00981AC3" w:rsidRDefault="00CA5D4F" w:rsidP="0070038F">
      <w:pPr>
        <w:jc w:val="center"/>
        <w:rPr>
          <w:sz w:val="10"/>
          <w:szCs w:val="10"/>
          <w:lang w:val="es-ES_tradnl"/>
        </w:rPr>
      </w:pPr>
    </w:p>
    <w:tbl>
      <w:tblPr>
        <w:tblStyle w:val="TableGrid"/>
        <w:tblW w:w="5001" w:type="pct"/>
        <w:tblLayout w:type="fixed"/>
        <w:tblLook w:val="04A0" w:firstRow="1" w:lastRow="0" w:firstColumn="1" w:lastColumn="0" w:noHBand="0" w:noVBand="1"/>
      </w:tblPr>
      <w:tblGrid>
        <w:gridCol w:w="1407"/>
        <w:gridCol w:w="849"/>
        <w:gridCol w:w="799"/>
        <w:gridCol w:w="903"/>
        <w:gridCol w:w="1277"/>
        <w:gridCol w:w="1191"/>
        <w:gridCol w:w="685"/>
        <w:gridCol w:w="784"/>
        <w:gridCol w:w="830"/>
        <w:gridCol w:w="627"/>
      </w:tblGrid>
      <w:tr w:rsidR="0070038F" w:rsidRPr="00692613" w14:paraId="10A3EB96" w14:textId="77777777" w:rsidTr="00E15E5D">
        <w:trPr>
          <w:trHeight w:val="250"/>
        </w:trPr>
        <w:tc>
          <w:tcPr>
            <w:tcW w:w="5000" w:type="pct"/>
            <w:gridSpan w:val="10"/>
            <w:shd w:val="clear" w:color="auto" w:fill="auto"/>
            <w:vAlign w:val="center"/>
          </w:tcPr>
          <w:p w14:paraId="056F0F20" w14:textId="2F210469" w:rsidR="0070038F" w:rsidRPr="00981AC3" w:rsidRDefault="00565672" w:rsidP="009774CB">
            <w:pPr>
              <w:spacing w:after="60"/>
              <w:ind w:right="33"/>
              <w:jc w:val="left"/>
              <w:rPr>
                <w:b/>
                <w:sz w:val="20"/>
                <w:highlight w:val="cyan"/>
                <w:lang w:val="es-ES_tradnl"/>
              </w:rPr>
            </w:pPr>
            <w:r w:rsidRPr="00565672">
              <w:rPr>
                <w:b/>
                <w:sz w:val="20"/>
                <w:lang w:val="es-ES_tradnl"/>
              </w:rPr>
              <w:t xml:space="preserve">DATOS DE CONSUMO SECTORIAL (TONS. DE </w:t>
            </w:r>
            <w:r w:rsidRPr="00565672">
              <w:rPr>
                <w:rFonts w:eastAsia="MS Mincho"/>
                <w:b/>
                <w:sz w:val="20"/>
                <w:lang w:val="es-ES_tradnl"/>
              </w:rPr>
              <w:t>CO</w:t>
            </w:r>
            <w:r w:rsidRPr="00565672">
              <w:rPr>
                <w:rFonts w:eastAsia="MS Mincho"/>
                <w:b/>
                <w:sz w:val="20"/>
                <w:vertAlign w:val="subscript"/>
                <w:lang w:val="es-ES_tradnl"/>
              </w:rPr>
              <w:t>2</w:t>
            </w:r>
            <w:r w:rsidRPr="00565672">
              <w:rPr>
                <w:b/>
                <w:sz w:val="20"/>
                <w:lang w:val="es-ES_tradnl"/>
              </w:rPr>
              <w:t xml:space="preserve"> EQUIVALENTE) Y ACTIVIDADES PREVISTAS</w:t>
            </w:r>
          </w:p>
        </w:tc>
      </w:tr>
      <w:tr w:rsidR="00E15E5D" w:rsidRPr="00981AC3" w14:paraId="53B0642D" w14:textId="77777777" w:rsidTr="00175E1E">
        <w:trPr>
          <w:trHeight w:val="96"/>
        </w:trPr>
        <w:tc>
          <w:tcPr>
            <w:tcW w:w="752" w:type="pct"/>
            <w:vMerge w:val="restart"/>
            <w:shd w:val="clear" w:color="auto" w:fill="auto"/>
            <w:tcMar>
              <w:left w:w="85" w:type="dxa"/>
              <w:right w:w="85" w:type="dxa"/>
            </w:tcMar>
            <w:vAlign w:val="center"/>
          </w:tcPr>
          <w:p w14:paraId="7B918C5D" w14:textId="77777777" w:rsidR="0070038F" w:rsidRPr="00565672" w:rsidRDefault="0070038F" w:rsidP="009774CB">
            <w:pPr>
              <w:jc w:val="center"/>
              <w:rPr>
                <w:sz w:val="18"/>
                <w:lang w:val="es-ES_tradnl"/>
              </w:rPr>
            </w:pPr>
          </w:p>
        </w:tc>
        <w:tc>
          <w:tcPr>
            <w:tcW w:w="454" w:type="pct"/>
            <w:vMerge w:val="restart"/>
            <w:shd w:val="clear" w:color="auto" w:fill="auto"/>
            <w:tcMar>
              <w:left w:w="85" w:type="dxa"/>
              <w:right w:w="85" w:type="dxa"/>
            </w:tcMar>
            <w:vAlign w:val="center"/>
          </w:tcPr>
          <w:p w14:paraId="19C2D8CE" w14:textId="77777777" w:rsidR="0070038F" w:rsidRPr="00565672" w:rsidRDefault="0070038F" w:rsidP="009774CB">
            <w:pPr>
              <w:jc w:val="center"/>
              <w:rPr>
                <w:sz w:val="18"/>
                <w:lang w:val="es-ES_tradnl"/>
              </w:rPr>
            </w:pPr>
            <w:r w:rsidRPr="00565672">
              <w:rPr>
                <w:sz w:val="18"/>
                <w:lang w:val="es-ES_tradnl"/>
              </w:rPr>
              <w:t>Aerosol</w:t>
            </w:r>
          </w:p>
        </w:tc>
        <w:tc>
          <w:tcPr>
            <w:tcW w:w="427" w:type="pct"/>
            <w:vMerge w:val="restart"/>
            <w:shd w:val="clear" w:color="auto" w:fill="auto"/>
            <w:tcMar>
              <w:left w:w="85" w:type="dxa"/>
              <w:right w:w="85" w:type="dxa"/>
            </w:tcMar>
            <w:vAlign w:val="center"/>
          </w:tcPr>
          <w:p w14:paraId="6304049E" w14:textId="77777777" w:rsidR="0070038F" w:rsidRPr="00565672" w:rsidRDefault="0070038F" w:rsidP="009774CB">
            <w:pPr>
              <w:jc w:val="center"/>
              <w:rPr>
                <w:sz w:val="18"/>
                <w:lang w:val="es-ES_tradnl"/>
              </w:rPr>
            </w:pPr>
            <w:r w:rsidRPr="00565672">
              <w:rPr>
                <w:sz w:val="18"/>
                <w:lang w:val="es-ES_tradnl"/>
              </w:rPr>
              <w:t>Espuma</w:t>
            </w:r>
          </w:p>
        </w:tc>
        <w:tc>
          <w:tcPr>
            <w:tcW w:w="483" w:type="pct"/>
            <w:vMerge w:val="restart"/>
            <w:shd w:val="clear" w:color="auto" w:fill="auto"/>
            <w:tcMar>
              <w:left w:w="85" w:type="dxa"/>
              <w:right w:w="85" w:type="dxa"/>
            </w:tcMar>
            <w:vAlign w:val="center"/>
          </w:tcPr>
          <w:p w14:paraId="2C31FA91" w14:textId="77777777" w:rsidR="0070038F" w:rsidRPr="00565672" w:rsidRDefault="0070038F" w:rsidP="009774CB">
            <w:pPr>
              <w:jc w:val="center"/>
              <w:rPr>
                <w:sz w:val="18"/>
                <w:lang w:val="es-ES_tradnl"/>
              </w:rPr>
            </w:pPr>
            <w:r w:rsidRPr="00565672">
              <w:rPr>
                <w:sz w:val="18"/>
                <w:lang w:val="es-ES_tradnl"/>
              </w:rPr>
              <w:t>Extinción de incendios</w:t>
            </w:r>
          </w:p>
        </w:tc>
        <w:tc>
          <w:tcPr>
            <w:tcW w:w="2105" w:type="pct"/>
            <w:gridSpan w:val="4"/>
            <w:shd w:val="clear" w:color="auto" w:fill="auto"/>
            <w:tcMar>
              <w:left w:w="85" w:type="dxa"/>
              <w:right w:w="85" w:type="dxa"/>
            </w:tcMar>
            <w:vAlign w:val="center"/>
          </w:tcPr>
          <w:p w14:paraId="14664600" w14:textId="77777777" w:rsidR="0070038F" w:rsidRPr="00565672" w:rsidRDefault="0070038F" w:rsidP="009774CB">
            <w:pPr>
              <w:jc w:val="center"/>
              <w:rPr>
                <w:b/>
                <w:sz w:val="18"/>
                <w:lang w:val="es-ES_tradnl"/>
              </w:rPr>
            </w:pPr>
            <w:r w:rsidRPr="00565672">
              <w:rPr>
                <w:b/>
                <w:sz w:val="18"/>
                <w:lang w:val="es-ES_tradnl"/>
              </w:rPr>
              <w:t>Climatización y refrigeración</w:t>
            </w:r>
          </w:p>
        </w:tc>
        <w:tc>
          <w:tcPr>
            <w:tcW w:w="444" w:type="pct"/>
            <w:shd w:val="clear" w:color="auto" w:fill="auto"/>
            <w:tcMar>
              <w:left w:w="85" w:type="dxa"/>
              <w:right w:w="85" w:type="dxa"/>
            </w:tcMar>
            <w:vAlign w:val="center"/>
          </w:tcPr>
          <w:p w14:paraId="32981FC1" w14:textId="77777777" w:rsidR="0070038F" w:rsidRPr="00565672" w:rsidRDefault="0070038F" w:rsidP="009774CB">
            <w:pPr>
              <w:ind w:left="-26"/>
              <w:jc w:val="center"/>
              <w:rPr>
                <w:sz w:val="18"/>
                <w:lang w:val="es-ES_tradnl"/>
              </w:rPr>
            </w:pPr>
            <w:r w:rsidRPr="00565672">
              <w:rPr>
                <w:sz w:val="18"/>
                <w:lang w:val="es-ES_tradnl"/>
              </w:rPr>
              <w:t>Solventes</w:t>
            </w:r>
          </w:p>
        </w:tc>
        <w:tc>
          <w:tcPr>
            <w:tcW w:w="335" w:type="pct"/>
            <w:shd w:val="clear" w:color="auto" w:fill="auto"/>
            <w:tcMar>
              <w:left w:w="85" w:type="dxa"/>
              <w:right w:w="85" w:type="dxa"/>
            </w:tcMar>
            <w:vAlign w:val="center"/>
          </w:tcPr>
          <w:p w14:paraId="1106F9F8" w14:textId="77777777" w:rsidR="0070038F" w:rsidRPr="00565672" w:rsidRDefault="0070038F" w:rsidP="009774CB">
            <w:pPr>
              <w:jc w:val="center"/>
              <w:rPr>
                <w:sz w:val="18"/>
                <w:lang w:val="es-ES_tradnl"/>
              </w:rPr>
            </w:pPr>
            <w:r w:rsidRPr="00565672">
              <w:rPr>
                <w:sz w:val="18"/>
                <w:lang w:val="es-ES_tradnl"/>
              </w:rPr>
              <w:t>Otros</w:t>
            </w:r>
          </w:p>
        </w:tc>
      </w:tr>
      <w:tr w:rsidR="00175E1E" w:rsidRPr="00981AC3" w14:paraId="22C809B0" w14:textId="77777777" w:rsidTr="00175E1E">
        <w:trPr>
          <w:trHeight w:val="96"/>
        </w:trPr>
        <w:tc>
          <w:tcPr>
            <w:tcW w:w="752" w:type="pct"/>
            <w:vMerge/>
            <w:shd w:val="clear" w:color="auto" w:fill="auto"/>
            <w:tcMar>
              <w:left w:w="85" w:type="dxa"/>
              <w:right w:w="85" w:type="dxa"/>
            </w:tcMar>
            <w:vAlign w:val="center"/>
          </w:tcPr>
          <w:p w14:paraId="30FFFE52" w14:textId="77777777" w:rsidR="0070038F" w:rsidRPr="00565672" w:rsidRDefault="0070038F" w:rsidP="009774CB">
            <w:pPr>
              <w:jc w:val="center"/>
              <w:rPr>
                <w:sz w:val="18"/>
                <w:lang w:val="es-ES_tradnl"/>
              </w:rPr>
            </w:pPr>
          </w:p>
        </w:tc>
        <w:tc>
          <w:tcPr>
            <w:tcW w:w="454" w:type="pct"/>
            <w:vMerge/>
            <w:shd w:val="clear" w:color="auto" w:fill="auto"/>
            <w:tcMar>
              <w:left w:w="85" w:type="dxa"/>
              <w:right w:w="85" w:type="dxa"/>
            </w:tcMar>
            <w:vAlign w:val="center"/>
          </w:tcPr>
          <w:p w14:paraId="67CC5FCF" w14:textId="77777777" w:rsidR="0070038F" w:rsidRPr="00565672" w:rsidRDefault="0070038F" w:rsidP="009774CB">
            <w:pPr>
              <w:jc w:val="center"/>
              <w:rPr>
                <w:sz w:val="18"/>
                <w:lang w:val="es-ES_tradnl"/>
              </w:rPr>
            </w:pPr>
          </w:p>
        </w:tc>
        <w:tc>
          <w:tcPr>
            <w:tcW w:w="427" w:type="pct"/>
            <w:vMerge/>
            <w:shd w:val="clear" w:color="auto" w:fill="auto"/>
            <w:tcMar>
              <w:left w:w="85" w:type="dxa"/>
              <w:right w:w="85" w:type="dxa"/>
            </w:tcMar>
            <w:vAlign w:val="center"/>
          </w:tcPr>
          <w:p w14:paraId="2684881B" w14:textId="77777777" w:rsidR="0070038F" w:rsidRPr="00565672" w:rsidRDefault="0070038F" w:rsidP="009774CB">
            <w:pPr>
              <w:jc w:val="center"/>
              <w:rPr>
                <w:sz w:val="18"/>
                <w:lang w:val="es-ES_tradnl"/>
              </w:rPr>
            </w:pPr>
          </w:p>
        </w:tc>
        <w:tc>
          <w:tcPr>
            <w:tcW w:w="483" w:type="pct"/>
            <w:vMerge/>
            <w:shd w:val="clear" w:color="auto" w:fill="auto"/>
            <w:tcMar>
              <w:left w:w="85" w:type="dxa"/>
              <w:right w:w="85" w:type="dxa"/>
            </w:tcMar>
            <w:vAlign w:val="center"/>
          </w:tcPr>
          <w:p w14:paraId="4566299B" w14:textId="77777777" w:rsidR="0070038F" w:rsidRPr="00565672" w:rsidRDefault="0070038F" w:rsidP="009774CB">
            <w:pPr>
              <w:jc w:val="center"/>
              <w:rPr>
                <w:sz w:val="18"/>
                <w:lang w:val="es-ES_tradnl"/>
              </w:rPr>
            </w:pPr>
          </w:p>
        </w:tc>
        <w:tc>
          <w:tcPr>
            <w:tcW w:w="1686" w:type="pct"/>
            <w:gridSpan w:val="3"/>
            <w:shd w:val="clear" w:color="auto" w:fill="auto"/>
            <w:tcMar>
              <w:left w:w="85" w:type="dxa"/>
              <w:right w:w="85" w:type="dxa"/>
            </w:tcMar>
            <w:vAlign w:val="center"/>
          </w:tcPr>
          <w:p w14:paraId="7B57092E" w14:textId="77777777" w:rsidR="0070038F" w:rsidRPr="00565672" w:rsidRDefault="0070038F" w:rsidP="009774CB">
            <w:pPr>
              <w:jc w:val="center"/>
              <w:rPr>
                <w:sz w:val="18"/>
                <w:lang w:val="es-ES_tradnl"/>
              </w:rPr>
            </w:pPr>
            <w:r w:rsidRPr="00565672">
              <w:rPr>
                <w:sz w:val="18"/>
                <w:lang w:val="es-ES_tradnl"/>
              </w:rPr>
              <w:t>Fabricación</w:t>
            </w:r>
          </w:p>
        </w:tc>
        <w:tc>
          <w:tcPr>
            <w:tcW w:w="419" w:type="pct"/>
            <w:vMerge w:val="restart"/>
            <w:shd w:val="clear" w:color="auto" w:fill="auto"/>
            <w:tcMar>
              <w:left w:w="85" w:type="dxa"/>
              <w:right w:w="85" w:type="dxa"/>
            </w:tcMar>
            <w:vAlign w:val="center"/>
          </w:tcPr>
          <w:p w14:paraId="55081CCD" w14:textId="0D0CF5F0" w:rsidR="0070038F" w:rsidRPr="00565672" w:rsidRDefault="007A7A8B" w:rsidP="009774CB">
            <w:pPr>
              <w:jc w:val="center"/>
              <w:rPr>
                <w:sz w:val="18"/>
                <w:lang w:val="es-ES_tradnl"/>
              </w:rPr>
            </w:pPr>
            <w:r w:rsidRPr="00565672">
              <w:rPr>
                <w:sz w:val="18"/>
                <w:lang w:val="es-ES_tradnl"/>
              </w:rPr>
              <w:t>Servicio técnico</w:t>
            </w:r>
          </w:p>
        </w:tc>
        <w:tc>
          <w:tcPr>
            <w:tcW w:w="444" w:type="pct"/>
            <w:vMerge w:val="restart"/>
            <w:shd w:val="clear" w:color="auto" w:fill="auto"/>
            <w:tcMar>
              <w:left w:w="85" w:type="dxa"/>
              <w:right w:w="85" w:type="dxa"/>
            </w:tcMar>
            <w:vAlign w:val="center"/>
          </w:tcPr>
          <w:p w14:paraId="3345BE50" w14:textId="77777777" w:rsidR="0070038F" w:rsidRPr="00565672" w:rsidRDefault="0070038F" w:rsidP="009774CB">
            <w:pPr>
              <w:jc w:val="center"/>
              <w:rPr>
                <w:sz w:val="18"/>
                <w:lang w:val="es-ES_tradnl"/>
              </w:rPr>
            </w:pPr>
          </w:p>
        </w:tc>
        <w:tc>
          <w:tcPr>
            <w:tcW w:w="335" w:type="pct"/>
            <w:vMerge w:val="restart"/>
            <w:shd w:val="clear" w:color="auto" w:fill="auto"/>
            <w:tcMar>
              <w:left w:w="85" w:type="dxa"/>
              <w:right w:w="85" w:type="dxa"/>
            </w:tcMar>
            <w:vAlign w:val="center"/>
          </w:tcPr>
          <w:p w14:paraId="15A2D4BD" w14:textId="77777777" w:rsidR="0070038F" w:rsidRPr="00565672" w:rsidRDefault="0070038F" w:rsidP="009774CB">
            <w:pPr>
              <w:jc w:val="center"/>
              <w:rPr>
                <w:sz w:val="18"/>
                <w:lang w:val="es-ES_tradnl"/>
              </w:rPr>
            </w:pPr>
          </w:p>
        </w:tc>
      </w:tr>
      <w:tr w:rsidR="00E15E5D" w:rsidRPr="00981AC3" w14:paraId="2A841B48" w14:textId="77777777" w:rsidTr="00175E1E">
        <w:trPr>
          <w:trHeight w:val="96"/>
        </w:trPr>
        <w:tc>
          <w:tcPr>
            <w:tcW w:w="752" w:type="pct"/>
            <w:vMerge/>
            <w:shd w:val="clear" w:color="auto" w:fill="auto"/>
            <w:tcMar>
              <w:left w:w="85" w:type="dxa"/>
              <w:right w:w="85" w:type="dxa"/>
            </w:tcMar>
            <w:vAlign w:val="center"/>
          </w:tcPr>
          <w:p w14:paraId="6F287329" w14:textId="77777777" w:rsidR="0070038F" w:rsidRPr="00565672" w:rsidRDefault="0070038F" w:rsidP="009774CB">
            <w:pPr>
              <w:jc w:val="center"/>
              <w:rPr>
                <w:sz w:val="18"/>
                <w:lang w:val="es-ES_tradnl"/>
              </w:rPr>
            </w:pPr>
          </w:p>
        </w:tc>
        <w:tc>
          <w:tcPr>
            <w:tcW w:w="454" w:type="pct"/>
            <w:vMerge/>
            <w:shd w:val="clear" w:color="auto" w:fill="auto"/>
            <w:tcMar>
              <w:left w:w="85" w:type="dxa"/>
              <w:right w:w="85" w:type="dxa"/>
            </w:tcMar>
            <w:vAlign w:val="center"/>
          </w:tcPr>
          <w:p w14:paraId="7DD6DE02" w14:textId="77777777" w:rsidR="0070038F" w:rsidRPr="00565672" w:rsidRDefault="0070038F" w:rsidP="009774CB">
            <w:pPr>
              <w:jc w:val="center"/>
              <w:rPr>
                <w:sz w:val="18"/>
                <w:lang w:val="es-ES_tradnl"/>
              </w:rPr>
            </w:pPr>
          </w:p>
        </w:tc>
        <w:tc>
          <w:tcPr>
            <w:tcW w:w="427" w:type="pct"/>
            <w:vMerge/>
            <w:shd w:val="clear" w:color="auto" w:fill="auto"/>
            <w:tcMar>
              <w:left w:w="85" w:type="dxa"/>
              <w:right w:w="85" w:type="dxa"/>
            </w:tcMar>
            <w:vAlign w:val="center"/>
          </w:tcPr>
          <w:p w14:paraId="370FE525" w14:textId="77777777" w:rsidR="0070038F" w:rsidRPr="00565672" w:rsidRDefault="0070038F" w:rsidP="009774CB">
            <w:pPr>
              <w:jc w:val="center"/>
              <w:rPr>
                <w:sz w:val="18"/>
                <w:lang w:val="es-ES_tradnl"/>
              </w:rPr>
            </w:pPr>
          </w:p>
        </w:tc>
        <w:tc>
          <w:tcPr>
            <w:tcW w:w="483" w:type="pct"/>
            <w:vMerge/>
            <w:shd w:val="clear" w:color="auto" w:fill="auto"/>
            <w:tcMar>
              <w:left w:w="85" w:type="dxa"/>
              <w:right w:w="85" w:type="dxa"/>
            </w:tcMar>
            <w:vAlign w:val="center"/>
          </w:tcPr>
          <w:p w14:paraId="77D67E00" w14:textId="77777777" w:rsidR="0070038F" w:rsidRPr="00565672" w:rsidRDefault="0070038F" w:rsidP="009774CB">
            <w:pPr>
              <w:jc w:val="center"/>
              <w:rPr>
                <w:sz w:val="18"/>
                <w:lang w:val="es-ES_tradnl"/>
              </w:rPr>
            </w:pPr>
          </w:p>
        </w:tc>
        <w:tc>
          <w:tcPr>
            <w:tcW w:w="683" w:type="pct"/>
            <w:shd w:val="clear" w:color="auto" w:fill="auto"/>
            <w:tcMar>
              <w:left w:w="85" w:type="dxa"/>
              <w:right w:w="85" w:type="dxa"/>
            </w:tcMar>
            <w:vAlign w:val="center"/>
          </w:tcPr>
          <w:p w14:paraId="7AACC3BA" w14:textId="77777777" w:rsidR="0070038F" w:rsidRPr="00565672" w:rsidRDefault="0070038F" w:rsidP="009774CB">
            <w:pPr>
              <w:jc w:val="center"/>
              <w:rPr>
                <w:sz w:val="18"/>
                <w:lang w:val="es-ES_tradnl"/>
              </w:rPr>
            </w:pPr>
            <w:r w:rsidRPr="00565672">
              <w:rPr>
                <w:sz w:val="18"/>
                <w:lang w:val="es-ES_tradnl"/>
              </w:rPr>
              <w:t>Refrigeración</w:t>
            </w:r>
          </w:p>
        </w:tc>
        <w:tc>
          <w:tcPr>
            <w:tcW w:w="637" w:type="pct"/>
            <w:shd w:val="clear" w:color="auto" w:fill="auto"/>
            <w:tcMar>
              <w:left w:w="85" w:type="dxa"/>
              <w:right w:w="85" w:type="dxa"/>
            </w:tcMar>
            <w:vAlign w:val="center"/>
          </w:tcPr>
          <w:p w14:paraId="50DDAEFB" w14:textId="7B99F044" w:rsidR="0070038F" w:rsidRPr="00565672" w:rsidRDefault="00565672" w:rsidP="009774CB">
            <w:pPr>
              <w:jc w:val="center"/>
              <w:rPr>
                <w:sz w:val="18"/>
                <w:lang w:val="es-ES_tradnl"/>
              </w:rPr>
            </w:pPr>
            <w:r w:rsidRPr="00565672">
              <w:rPr>
                <w:sz w:val="18"/>
                <w:lang w:val="es-ES_tradnl"/>
              </w:rPr>
              <w:t>Climatización</w:t>
            </w:r>
          </w:p>
        </w:tc>
        <w:tc>
          <w:tcPr>
            <w:tcW w:w="366" w:type="pct"/>
            <w:shd w:val="clear" w:color="auto" w:fill="auto"/>
            <w:vAlign w:val="center"/>
          </w:tcPr>
          <w:p w14:paraId="638EA920" w14:textId="77777777" w:rsidR="0070038F" w:rsidRPr="00565672" w:rsidRDefault="0070038F" w:rsidP="009774CB">
            <w:pPr>
              <w:jc w:val="center"/>
              <w:rPr>
                <w:sz w:val="18"/>
                <w:lang w:val="es-ES_tradnl"/>
              </w:rPr>
            </w:pPr>
            <w:r w:rsidRPr="00565672">
              <w:rPr>
                <w:sz w:val="18"/>
                <w:lang w:val="es-ES_tradnl"/>
              </w:rPr>
              <w:t>Otros</w:t>
            </w:r>
          </w:p>
        </w:tc>
        <w:tc>
          <w:tcPr>
            <w:tcW w:w="419" w:type="pct"/>
            <w:vMerge/>
            <w:shd w:val="clear" w:color="auto" w:fill="auto"/>
            <w:tcMar>
              <w:left w:w="85" w:type="dxa"/>
              <w:right w:w="85" w:type="dxa"/>
            </w:tcMar>
            <w:vAlign w:val="center"/>
          </w:tcPr>
          <w:p w14:paraId="72FB1793" w14:textId="77777777" w:rsidR="0070038F" w:rsidRPr="00565672" w:rsidRDefault="0070038F" w:rsidP="009774CB">
            <w:pPr>
              <w:jc w:val="center"/>
              <w:rPr>
                <w:sz w:val="18"/>
                <w:lang w:val="es-ES_tradnl"/>
              </w:rPr>
            </w:pPr>
          </w:p>
        </w:tc>
        <w:tc>
          <w:tcPr>
            <w:tcW w:w="444" w:type="pct"/>
            <w:vMerge/>
            <w:shd w:val="clear" w:color="auto" w:fill="auto"/>
            <w:tcMar>
              <w:left w:w="85" w:type="dxa"/>
              <w:right w:w="85" w:type="dxa"/>
            </w:tcMar>
            <w:vAlign w:val="center"/>
          </w:tcPr>
          <w:p w14:paraId="25C45246" w14:textId="77777777" w:rsidR="0070038F" w:rsidRPr="00565672" w:rsidRDefault="0070038F" w:rsidP="009774CB">
            <w:pPr>
              <w:jc w:val="center"/>
              <w:rPr>
                <w:sz w:val="18"/>
                <w:lang w:val="es-ES_tradnl"/>
              </w:rPr>
            </w:pPr>
          </w:p>
        </w:tc>
        <w:tc>
          <w:tcPr>
            <w:tcW w:w="335" w:type="pct"/>
            <w:vMerge/>
            <w:shd w:val="clear" w:color="auto" w:fill="auto"/>
            <w:tcMar>
              <w:left w:w="85" w:type="dxa"/>
              <w:right w:w="85" w:type="dxa"/>
            </w:tcMar>
            <w:vAlign w:val="center"/>
          </w:tcPr>
          <w:p w14:paraId="7795023F" w14:textId="77777777" w:rsidR="0070038F" w:rsidRPr="00565672" w:rsidRDefault="0070038F" w:rsidP="009774CB">
            <w:pPr>
              <w:jc w:val="center"/>
              <w:rPr>
                <w:sz w:val="18"/>
                <w:lang w:val="es-ES_tradnl"/>
              </w:rPr>
            </w:pPr>
          </w:p>
        </w:tc>
      </w:tr>
      <w:tr w:rsidR="00E15E5D" w:rsidRPr="00981AC3" w14:paraId="4E6D9001" w14:textId="77777777" w:rsidTr="00175E1E">
        <w:trPr>
          <w:trHeight w:val="121"/>
        </w:trPr>
        <w:tc>
          <w:tcPr>
            <w:tcW w:w="752" w:type="pct"/>
            <w:shd w:val="clear" w:color="auto" w:fill="auto"/>
            <w:vAlign w:val="center"/>
          </w:tcPr>
          <w:p w14:paraId="1044CB9E" w14:textId="2C4C2EEC" w:rsidR="0070038F" w:rsidRPr="00565672" w:rsidRDefault="0070038F" w:rsidP="00334DA8">
            <w:pPr>
              <w:jc w:val="left"/>
              <w:rPr>
                <w:sz w:val="18"/>
                <w:lang w:val="es-ES_tradnl"/>
              </w:rPr>
            </w:pPr>
            <w:r w:rsidRPr="00565672">
              <w:rPr>
                <w:sz w:val="18"/>
                <w:lang w:val="es-ES_tradnl"/>
              </w:rPr>
              <w:t xml:space="preserve">Último informe </w:t>
            </w:r>
            <w:r w:rsidR="00334DA8">
              <w:rPr>
                <w:sz w:val="18"/>
                <w:lang w:val="es-ES_tradnl"/>
              </w:rPr>
              <w:t>PP</w:t>
            </w:r>
            <w:r w:rsidRPr="00565672">
              <w:rPr>
                <w:sz w:val="18"/>
                <w:lang w:val="es-ES_tradnl"/>
              </w:rPr>
              <w:t xml:space="preserve"> (</w:t>
            </w:r>
            <w:r w:rsidR="00897A6D" w:rsidRPr="00565672">
              <w:rPr>
                <w:sz w:val="18"/>
                <w:lang w:val="es-ES_tradnl"/>
              </w:rPr>
              <w:t>2024</w:t>
            </w:r>
            <w:r w:rsidRPr="00565672">
              <w:rPr>
                <w:sz w:val="18"/>
                <w:lang w:val="es-ES_tradnl"/>
              </w:rPr>
              <w:t>)</w:t>
            </w:r>
          </w:p>
        </w:tc>
        <w:tc>
          <w:tcPr>
            <w:tcW w:w="454" w:type="pct"/>
            <w:shd w:val="clear" w:color="auto" w:fill="auto"/>
            <w:vAlign w:val="center"/>
          </w:tcPr>
          <w:p w14:paraId="3A441BE7" w14:textId="37DD3438" w:rsidR="0070038F" w:rsidRPr="00565672" w:rsidRDefault="00765A7C" w:rsidP="000D0F57">
            <w:pPr>
              <w:ind w:left="-113"/>
              <w:jc w:val="right"/>
              <w:rPr>
                <w:sz w:val="18"/>
                <w:lang w:val="es-ES_tradnl"/>
              </w:rPr>
            </w:pPr>
            <w:r w:rsidRPr="00565672">
              <w:rPr>
                <w:sz w:val="18"/>
                <w:lang w:val="es-ES_tradnl"/>
              </w:rPr>
              <w:t xml:space="preserve"> </w:t>
            </w:r>
            <w:r w:rsidR="008017B0" w:rsidRPr="00565672">
              <w:rPr>
                <w:sz w:val="18"/>
                <w:lang w:val="es-ES_tradnl"/>
              </w:rPr>
              <w:t>19.980</w:t>
            </w:r>
          </w:p>
        </w:tc>
        <w:tc>
          <w:tcPr>
            <w:tcW w:w="427" w:type="pct"/>
            <w:shd w:val="clear" w:color="auto" w:fill="auto"/>
            <w:vAlign w:val="center"/>
          </w:tcPr>
          <w:p w14:paraId="61EF4CE6" w14:textId="1F6D854C" w:rsidR="0070038F" w:rsidRPr="00565672" w:rsidRDefault="008017B0" w:rsidP="000D0F57">
            <w:pPr>
              <w:ind w:left="-120"/>
              <w:jc w:val="right"/>
              <w:rPr>
                <w:sz w:val="18"/>
                <w:lang w:val="es-ES_tradnl"/>
              </w:rPr>
            </w:pPr>
            <w:r w:rsidRPr="00565672">
              <w:rPr>
                <w:sz w:val="18"/>
                <w:lang w:val="es-ES_tradnl"/>
              </w:rPr>
              <w:t>0,00</w:t>
            </w:r>
          </w:p>
        </w:tc>
        <w:tc>
          <w:tcPr>
            <w:tcW w:w="483" w:type="pct"/>
            <w:shd w:val="clear" w:color="auto" w:fill="auto"/>
            <w:vAlign w:val="center"/>
          </w:tcPr>
          <w:p w14:paraId="3466078B" w14:textId="76556D47" w:rsidR="0070038F" w:rsidRPr="00565672" w:rsidRDefault="008017B0" w:rsidP="000D0F57">
            <w:pPr>
              <w:ind w:left="-110"/>
              <w:jc w:val="right"/>
              <w:rPr>
                <w:sz w:val="18"/>
                <w:lang w:val="es-ES_tradnl"/>
              </w:rPr>
            </w:pPr>
            <w:r w:rsidRPr="00565672">
              <w:rPr>
                <w:sz w:val="18"/>
                <w:lang w:val="es-ES_tradnl"/>
              </w:rPr>
              <w:t>2.104</w:t>
            </w:r>
          </w:p>
        </w:tc>
        <w:tc>
          <w:tcPr>
            <w:tcW w:w="683" w:type="pct"/>
            <w:shd w:val="clear" w:color="auto" w:fill="auto"/>
            <w:vAlign w:val="center"/>
          </w:tcPr>
          <w:p w14:paraId="493C403A" w14:textId="7CCA8D12" w:rsidR="0070038F" w:rsidRPr="00565672" w:rsidRDefault="008017B0" w:rsidP="000D0F57">
            <w:pPr>
              <w:ind w:left="-108"/>
              <w:jc w:val="right"/>
              <w:rPr>
                <w:sz w:val="18"/>
                <w:lang w:val="es-ES_tradnl"/>
              </w:rPr>
            </w:pPr>
            <w:r w:rsidRPr="00565672">
              <w:rPr>
                <w:sz w:val="18"/>
                <w:lang w:val="es-ES_tradnl"/>
              </w:rPr>
              <w:t>0,00</w:t>
            </w:r>
          </w:p>
        </w:tc>
        <w:tc>
          <w:tcPr>
            <w:tcW w:w="637" w:type="pct"/>
            <w:shd w:val="clear" w:color="auto" w:fill="auto"/>
            <w:vAlign w:val="center"/>
          </w:tcPr>
          <w:p w14:paraId="2778DE05" w14:textId="1228DA95" w:rsidR="0070038F" w:rsidRPr="00565672" w:rsidRDefault="008017B0" w:rsidP="000D0F57">
            <w:pPr>
              <w:ind w:left="-106"/>
              <w:jc w:val="right"/>
              <w:rPr>
                <w:sz w:val="18"/>
                <w:lang w:val="es-ES_tradnl"/>
              </w:rPr>
            </w:pPr>
            <w:r w:rsidRPr="00565672">
              <w:rPr>
                <w:sz w:val="18"/>
                <w:lang w:val="es-ES_tradnl"/>
              </w:rPr>
              <w:t>0,00</w:t>
            </w:r>
          </w:p>
        </w:tc>
        <w:tc>
          <w:tcPr>
            <w:tcW w:w="366" w:type="pct"/>
            <w:shd w:val="clear" w:color="auto" w:fill="auto"/>
            <w:vAlign w:val="center"/>
          </w:tcPr>
          <w:p w14:paraId="62EA1D56" w14:textId="787EE584" w:rsidR="0070038F" w:rsidRPr="00565672" w:rsidRDefault="008017B0" w:rsidP="000D0F57">
            <w:pPr>
              <w:ind w:left="-106"/>
              <w:jc w:val="right"/>
              <w:rPr>
                <w:sz w:val="18"/>
                <w:lang w:val="es-ES_tradnl"/>
              </w:rPr>
            </w:pPr>
            <w:r w:rsidRPr="00565672">
              <w:rPr>
                <w:sz w:val="18"/>
                <w:lang w:val="es-ES_tradnl"/>
              </w:rPr>
              <w:t>0,00</w:t>
            </w:r>
          </w:p>
        </w:tc>
        <w:tc>
          <w:tcPr>
            <w:tcW w:w="419" w:type="pct"/>
            <w:shd w:val="clear" w:color="auto" w:fill="auto"/>
            <w:vAlign w:val="center"/>
          </w:tcPr>
          <w:p w14:paraId="4A745CEF" w14:textId="1CECE28D" w:rsidR="0070038F" w:rsidRPr="00565672" w:rsidRDefault="008017B0" w:rsidP="000D0F57">
            <w:pPr>
              <w:ind w:left="-110"/>
              <w:jc w:val="right"/>
              <w:rPr>
                <w:sz w:val="18"/>
                <w:lang w:val="es-ES_tradnl"/>
              </w:rPr>
            </w:pPr>
            <w:r w:rsidRPr="00565672">
              <w:rPr>
                <w:sz w:val="18"/>
                <w:lang w:val="es-ES_tradnl"/>
              </w:rPr>
              <w:t>423.702</w:t>
            </w:r>
          </w:p>
        </w:tc>
        <w:tc>
          <w:tcPr>
            <w:tcW w:w="444" w:type="pct"/>
            <w:shd w:val="clear" w:color="auto" w:fill="auto"/>
            <w:vAlign w:val="center"/>
          </w:tcPr>
          <w:p w14:paraId="6D1E1DDB" w14:textId="6A075B3E" w:rsidR="0070038F" w:rsidRPr="00565672" w:rsidRDefault="008017B0" w:rsidP="000D0F57">
            <w:pPr>
              <w:ind w:left="-108"/>
              <w:jc w:val="right"/>
              <w:rPr>
                <w:sz w:val="18"/>
                <w:lang w:val="es-ES_tradnl"/>
              </w:rPr>
            </w:pPr>
            <w:r w:rsidRPr="00565672">
              <w:rPr>
                <w:sz w:val="18"/>
                <w:lang w:val="es-ES_tradnl"/>
              </w:rPr>
              <w:t>0,00</w:t>
            </w:r>
          </w:p>
        </w:tc>
        <w:tc>
          <w:tcPr>
            <w:tcW w:w="335" w:type="pct"/>
            <w:shd w:val="clear" w:color="auto" w:fill="auto"/>
            <w:vAlign w:val="center"/>
          </w:tcPr>
          <w:p w14:paraId="376C3D04" w14:textId="7ED43E93" w:rsidR="0070038F" w:rsidRPr="00565672" w:rsidRDefault="008017B0" w:rsidP="000D0F57">
            <w:pPr>
              <w:ind w:left="-114" w:right="-10"/>
              <w:jc w:val="right"/>
              <w:rPr>
                <w:sz w:val="18"/>
                <w:lang w:val="es-ES_tradnl"/>
              </w:rPr>
            </w:pPr>
            <w:r w:rsidRPr="00565672">
              <w:rPr>
                <w:sz w:val="18"/>
                <w:lang w:val="es-ES_tradnl"/>
              </w:rPr>
              <w:t>0,00</w:t>
            </w:r>
          </w:p>
        </w:tc>
      </w:tr>
      <w:tr w:rsidR="000E4AD0" w:rsidRPr="00981AC3" w14:paraId="4D94B16A" w14:textId="77777777" w:rsidTr="00175E1E">
        <w:trPr>
          <w:trHeight w:val="250"/>
        </w:trPr>
        <w:tc>
          <w:tcPr>
            <w:tcW w:w="752" w:type="pct"/>
            <w:shd w:val="clear" w:color="auto" w:fill="auto"/>
            <w:vAlign w:val="center"/>
          </w:tcPr>
          <w:p w14:paraId="5C3A5020" w14:textId="2E3DEB6D" w:rsidR="000E4AD0" w:rsidRPr="00565672" w:rsidRDefault="000E4AD0" w:rsidP="000D0F57">
            <w:pPr>
              <w:ind w:right="-108"/>
              <w:jc w:val="left"/>
              <w:rPr>
                <w:color w:val="000000" w:themeColor="text1"/>
                <w:sz w:val="18"/>
                <w:lang w:val="es-ES_tradnl"/>
              </w:rPr>
            </w:pPr>
            <w:r w:rsidRPr="00BC57B5">
              <w:rPr>
                <w:color w:val="000000" w:themeColor="text1"/>
                <w:sz w:val="18"/>
                <w:lang w:val="es-ES_tradnl"/>
              </w:rPr>
              <w:t>Actividades etapa I PAK según acuerdo (Sí/No)</w:t>
            </w:r>
          </w:p>
        </w:tc>
        <w:tc>
          <w:tcPr>
            <w:tcW w:w="454" w:type="pct"/>
            <w:shd w:val="clear" w:color="auto" w:fill="auto"/>
            <w:vAlign w:val="center"/>
          </w:tcPr>
          <w:p w14:paraId="4420CCB1" w14:textId="71DDB627" w:rsidR="000E4AD0" w:rsidRPr="00565672" w:rsidRDefault="000E4AD0" w:rsidP="000D0F57">
            <w:pPr>
              <w:jc w:val="center"/>
              <w:rPr>
                <w:sz w:val="18"/>
                <w:lang w:val="es-ES_tradnl"/>
              </w:rPr>
            </w:pPr>
            <w:r>
              <w:rPr>
                <w:sz w:val="20"/>
              </w:rPr>
              <w:t>N</w:t>
            </w:r>
          </w:p>
        </w:tc>
        <w:tc>
          <w:tcPr>
            <w:tcW w:w="427" w:type="pct"/>
            <w:shd w:val="clear" w:color="auto" w:fill="auto"/>
            <w:vAlign w:val="center"/>
          </w:tcPr>
          <w:p w14:paraId="39597FD0" w14:textId="19567BA6" w:rsidR="000E4AD0" w:rsidRPr="00565672" w:rsidRDefault="000E4AD0" w:rsidP="000D0F57">
            <w:pPr>
              <w:jc w:val="center"/>
              <w:rPr>
                <w:sz w:val="18"/>
                <w:lang w:val="es-ES_tradnl"/>
              </w:rPr>
            </w:pPr>
            <w:r>
              <w:rPr>
                <w:sz w:val="20"/>
              </w:rPr>
              <w:t>N</w:t>
            </w:r>
          </w:p>
        </w:tc>
        <w:tc>
          <w:tcPr>
            <w:tcW w:w="483" w:type="pct"/>
            <w:shd w:val="clear" w:color="auto" w:fill="auto"/>
            <w:vAlign w:val="center"/>
          </w:tcPr>
          <w:p w14:paraId="39891C6A" w14:textId="10B7490B" w:rsidR="000E4AD0" w:rsidRPr="00565672" w:rsidRDefault="000E4AD0" w:rsidP="000D0F57">
            <w:pPr>
              <w:jc w:val="center"/>
              <w:rPr>
                <w:sz w:val="18"/>
                <w:lang w:val="es-ES_tradnl"/>
              </w:rPr>
            </w:pPr>
            <w:r>
              <w:rPr>
                <w:sz w:val="20"/>
              </w:rPr>
              <w:t>N</w:t>
            </w:r>
          </w:p>
        </w:tc>
        <w:tc>
          <w:tcPr>
            <w:tcW w:w="683" w:type="pct"/>
            <w:shd w:val="clear" w:color="auto" w:fill="auto"/>
            <w:vAlign w:val="center"/>
          </w:tcPr>
          <w:p w14:paraId="5C13DDC8" w14:textId="7A32E449" w:rsidR="000E4AD0" w:rsidRPr="00565672" w:rsidRDefault="000E4AD0" w:rsidP="000D0F57">
            <w:pPr>
              <w:jc w:val="center"/>
              <w:rPr>
                <w:sz w:val="18"/>
                <w:lang w:val="es-ES_tradnl"/>
              </w:rPr>
            </w:pPr>
            <w:r>
              <w:rPr>
                <w:sz w:val="20"/>
              </w:rPr>
              <w:t>N</w:t>
            </w:r>
          </w:p>
        </w:tc>
        <w:tc>
          <w:tcPr>
            <w:tcW w:w="637" w:type="pct"/>
            <w:shd w:val="clear" w:color="auto" w:fill="auto"/>
            <w:vAlign w:val="center"/>
          </w:tcPr>
          <w:p w14:paraId="0130223E" w14:textId="2247CD92" w:rsidR="000E4AD0" w:rsidRPr="00565672" w:rsidRDefault="000E4AD0" w:rsidP="000D0F57">
            <w:pPr>
              <w:jc w:val="center"/>
              <w:rPr>
                <w:sz w:val="18"/>
                <w:lang w:val="es-ES_tradnl"/>
              </w:rPr>
            </w:pPr>
            <w:r>
              <w:rPr>
                <w:sz w:val="20"/>
              </w:rPr>
              <w:t>N</w:t>
            </w:r>
          </w:p>
        </w:tc>
        <w:tc>
          <w:tcPr>
            <w:tcW w:w="366" w:type="pct"/>
            <w:shd w:val="clear" w:color="auto" w:fill="auto"/>
            <w:vAlign w:val="center"/>
          </w:tcPr>
          <w:p w14:paraId="2E9E5D2C" w14:textId="7D43BA5D" w:rsidR="000E4AD0" w:rsidRPr="00565672" w:rsidRDefault="000E4AD0" w:rsidP="000D0F57">
            <w:pPr>
              <w:jc w:val="center"/>
              <w:rPr>
                <w:sz w:val="18"/>
                <w:lang w:val="es-ES_tradnl"/>
              </w:rPr>
            </w:pPr>
            <w:r>
              <w:rPr>
                <w:sz w:val="20"/>
              </w:rPr>
              <w:t>N</w:t>
            </w:r>
          </w:p>
        </w:tc>
        <w:tc>
          <w:tcPr>
            <w:tcW w:w="419" w:type="pct"/>
            <w:shd w:val="clear" w:color="auto" w:fill="auto"/>
            <w:vAlign w:val="center"/>
          </w:tcPr>
          <w:p w14:paraId="0C6920C1" w14:textId="3A2529EE" w:rsidR="000E4AD0" w:rsidRPr="00565672" w:rsidRDefault="00D30F4F" w:rsidP="000D0F57">
            <w:pPr>
              <w:jc w:val="center"/>
              <w:rPr>
                <w:sz w:val="18"/>
                <w:lang w:val="es-ES_tradnl"/>
              </w:rPr>
            </w:pPr>
            <w:r>
              <w:rPr>
                <w:sz w:val="20"/>
              </w:rPr>
              <w:t>S</w:t>
            </w:r>
          </w:p>
        </w:tc>
        <w:tc>
          <w:tcPr>
            <w:tcW w:w="444" w:type="pct"/>
            <w:shd w:val="clear" w:color="auto" w:fill="auto"/>
            <w:vAlign w:val="center"/>
          </w:tcPr>
          <w:p w14:paraId="381A3AD5" w14:textId="0D7F1883" w:rsidR="000E4AD0" w:rsidRPr="00565672" w:rsidRDefault="000E4AD0" w:rsidP="000D0F57">
            <w:pPr>
              <w:jc w:val="center"/>
              <w:rPr>
                <w:sz w:val="18"/>
                <w:lang w:val="es-ES_tradnl"/>
              </w:rPr>
            </w:pPr>
            <w:r>
              <w:rPr>
                <w:sz w:val="20"/>
              </w:rPr>
              <w:t>N</w:t>
            </w:r>
          </w:p>
        </w:tc>
        <w:tc>
          <w:tcPr>
            <w:tcW w:w="335" w:type="pct"/>
            <w:shd w:val="clear" w:color="auto" w:fill="auto"/>
            <w:vAlign w:val="center"/>
          </w:tcPr>
          <w:p w14:paraId="614FCDBD" w14:textId="1A60BAA8" w:rsidR="000E4AD0" w:rsidRPr="00565672" w:rsidRDefault="000E4AD0" w:rsidP="000D0F57">
            <w:pPr>
              <w:jc w:val="center"/>
              <w:rPr>
                <w:sz w:val="18"/>
                <w:lang w:val="es-ES_tradnl"/>
              </w:rPr>
            </w:pPr>
            <w:r>
              <w:rPr>
                <w:sz w:val="20"/>
              </w:rPr>
              <w:t>N</w:t>
            </w:r>
          </w:p>
        </w:tc>
      </w:tr>
    </w:tbl>
    <w:p w14:paraId="5C66FC9C" w14:textId="77777777" w:rsidR="0070038F" w:rsidRDefault="0070038F" w:rsidP="0070038F">
      <w:pPr>
        <w:jc w:val="center"/>
        <w:rPr>
          <w:sz w:val="10"/>
          <w:szCs w:val="10"/>
          <w:lang w:val="es-ES_tradnl"/>
        </w:rPr>
      </w:pPr>
    </w:p>
    <w:p w14:paraId="1FDCCF7D" w14:textId="77777777" w:rsidR="00CA5D4F" w:rsidRPr="00981AC3" w:rsidRDefault="00CA5D4F" w:rsidP="0070038F">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969"/>
        <w:gridCol w:w="1115"/>
        <w:gridCol w:w="2266"/>
      </w:tblGrid>
      <w:tr w:rsidR="0070038F" w:rsidRPr="00981AC3" w14:paraId="4E099A93" w14:textId="77777777" w:rsidTr="003958C9">
        <w:trPr>
          <w:trHeight w:val="186"/>
        </w:trPr>
        <w:tc>
          <w:tcPr>
            <w:tcW w:w="3192" w:type="pct"/>
            <w:shd w:val="clear" w:color="auto" w:fill="auto"/>
            <w:tcMar>
              <w:top w:w="17" w:type="dxa"/>
              <w:left w:w="108" w:type="dxa"/>
              <w:bottom w:w="17" w:type="dxa"/>
              <w:right w:w="108" w:type="dxa"/>
            </w:tcMar>
            <w:vAlign w:val="center"/>
          </w:tcPr>
          <w:p w14:paraId="75F5C2FC" w14:textId="2589A66B" w:rsidR="0070038F" w:rsidRPr="00981AC3" w:rsidRDefault="007A7A8B" w:rsidP="009774CB">
            <w:pPr>
              <w:keepNext/>
              <w:suppressAutoHyphens/>
              <w:ind w:right="-95"/>
              <w:jc w:val="left"/>
              <w:rPr>
                <w:b/>
                <w:caps/>
                <w:sz w:val="20"/>
                <w:szCs w:val="20"/>
                <w:lang w:val="es-ES_tradnl"/>
              </w:rPr>
            </w:pPr>
            <w:r w:rsidRPr="00856FDB">
              <w:rPr>
                <w:b/>
                <w:caps/>
                <w:sz w:val="18"/>
                <w:lang w:val="es-ES_tradnl"/>
              </w:rPr>
              <w:t xml:space="preserve">Consumo </w:t>
            </w:r>
            <w:r w:rsidR="00BF3D16" w:rsidRPr="00856FDB">
              <w:rPr>
                <w:b/>
                <w:caps/>
                <w:sz w:val="18"/>
                <w:lang w:val="es-ES_tradnl"/>
              </w:rPr>
              <w:t>promedio de HFC en servicio técnico</w:t>
            </w:r>
            <w:r w:rsidR="00287ADB">
              <w:rPr>
                <w:b/>
                <w:caps/>
                <w:sz w:val="18"/>
                <w:lang w:val="es-ES_tradnl"/>
              </w:rPr>
              <w:t>,</w:t>
            </w:r>
            <w:r w:rsidR="0070038F" w:rsidRPr="00856FDB">
              <w:rPr>
                <w:b/>
                <w:caps/>
                <w:sz w:val="18"/>
                <w:lang w:val="es-ES_tradnl"/>
              </w:rPr>
              <w:t xml:space="preserve"> 2020-2022</w:t>
            </w:r>
          </w:p>
        </w:tc>
        <w:tc>
          <w:tcPr>
            <w:tcW w:w="596" w:type="pct"/>
            <w:shd w:val="clear" w:color="auto" w:fill="auto"/>
            <w:vAlign w:val="center"/>
          </w:tcPr>
          <w:p w14:paraId="70464756" w14:textId="747FB6B2" w:rsidR="0070038F" w:rsidRPr="00981AC3" w:rsidRDefault="00EF5DF6" w:rsidP="009774CB">
            <w:pPr>
              <w:keepNext/>
              <w:suppressAutoHyphens/>
              <w:ind w:right="116"/>
              <w:jc w:val="right"/>
              <w:rPr>
                <w:bCs/>
                <w:sz w:val="20"/>
                <w:szCs w:val="20"/>
                <w:lang w:val="es-ES_tradnl"/>
              </w:rPr>
            </w:pPr>
            <w:r w:rsidRPr="00981AC3">
              <w:rPr>
                <w:color w:val="000000" w:themeColor="text1"/>
                <w:sz w:val="20"/>
                <w:lang w:val="es-ES_tradnl"/>
              </w:rPr>
              <w:t xml:space="preserve">278,23 </w:t>
            </w:r>
            <w:r w:rsidR="0070038F" w:rsidRPr="00981AC3">
              <w:rPr>
                <w:bCs/>
                <w:sz w:val="20"/>
                <w:lang w:val="es-ES_tradnl"/>
              </w:rPr>
              <w:t>tm</w:t>
            </w:r>
          </w:p>
        </w:tc>
        <w:tc>
          <w:tcPr>
            <w:tcW w:w="1212" w:type="pct"/>
            <w:shd w:val="clear" w:color="auto" w:fill="auto"/>
            <w:vAlign w:val="center"/>
          </w:tcPr>
          <w:p w14:paraId="532BAFF1" w14:textId="64B01E3A" w:rsidR="0070038F" w:rsidRPr="00981AC3" w:rsidRDefault="005071D4" w:rsidP="009774CB">
            <w:pPr>
              <w:keepNext/>
              <w:tabs>
                <w:tab w:val="left" w:pos="720"/>
              </w:tabs>
              <w:suppressAutoHyphens/>
              <w:ind w:right="116"/>
              <w:jc w:val="right"/>
              <w:rPr>
                <w:sz w:val="20"/>
                <w:szCs w:val="20"/>
                <w:lang w:val="es-ES_tradnl"/>
              </w:rPr>
            </w:pPr>
            <w:r w:rsidRPr="00981AC3">
              <w:rPr>
                <w:color w:val="000000" w:themeColor="text1"/>
                <w:sz w:val="20"/>
                <w:lang w:val="es-ES_tradnl"/>
              </w:rPr>
              <w:t xml:space="preserve">654.136 </w:t>
            </w:r>
            <w:r w:rsidR="00CA64B2">
              <w:rPr>
                <w:sz w:val="20"/>
                <w:lang w:val="es-ES_tradnl"/>
              </w:rPr>
              <w:t xml:space="preserve">tons. </w:t>
            </w:r>
            <w:r w:rsidR="00CA64B2" w:rsidRPr="00A161D7">
              <w:rPr>
                <w:rFonts w:eastAsia="MS Mincho"/>
                <w:sz w:val="20"/>
                <w:lang w:val="es-ES_tradnl"/>
              </w:rPr>
              <w:t>CO</w:t>
            </w:r>
            <w:r w:rsidR="00CA64B2" w:rsidRPr="00A161D7">
              <w:rPr>
                <w:rFonts w:eastAsia="MS Mincho"/>
                <w:sz w:val="20"/>
                <w:vertAlign w:val="subscript"/>
                <w:lang w:val="es-ES_tradnl"/>
              </w:rPr>
              <w:t>2</w:t>
            </w:r>
            <w:r w:rsidR="00CA64B2" w:rsidRPr="00981AC3">
              <w:rPr>
                <w:sz w:val="20"/>
                <w:lang w:val="es-ES_tradnl"/>
              </w:rPr>
              <w:t xml:space="preserve"> </w:t>
            </w:r>
            <w:r w:rsidR="00CA64B2">
              <w:rPr>
                <w:sz w:val="20"/>
                <w:lang w:val="es-ES_tradnl"/>
              </w:rPr>
              <w:t>eq.</w:t>
            </w:r>
          </w:p>
        </w:tc>
      </w:tr>
    </w:tbl>
    <w:p w14:paraId="617BD410" w14:textId="77777777" w:rsidR="0070038F" w:rsidRDefault="0070038F" w:rsidP="0070038F">
      <w:pPr>
        <w:jc w:val="center"/>
        <w:rPr>
          <w:sz w:val="10"/>
          <w:szCs w:val="10"/>
          <w:lang w:val="es-ES_tradnl"/>
        </w:rPr>
      </w:pPr>
    </w:p>
    <w:p w14:paraId="7510B5AA" w14:textId="77777777" w:rsidR="00CA5D4F" w:rsidRPr="00981AC3" w:rsidRDefault="00CA5D4F" w:rsidP="0070038F">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73"/>
        <w:gridCol w:w="993"/>
        <w:gridCol w:w="980"/>
        <w:gridCol w:w="959"/>
        <w:gridCol w:w="1945"/>
      </w:tblGrid>
      <w:tr w:rsidR="00B67F09" w:rsidRPr="00981AC3" w14:paraId="3DA74B00" w14:textId="77777777" w:rsidTr="00B67F09">
        <w:trPr>
          <w:trHeight w:val="86"/>
          <w:tblHeader/>
        </w:trPr>
        <w:tc>
          <w:tcPr>
            <w:tcW w:w="2392" w:type="pct"/>
            <w:shd w:val="clear" w:color="auto" w:fill="auto"/>
            <w:tcMar>
              <w:top w:w="17" w:type="dxa"/>
              <w:left w:w="108" w:type="dxa"/>
              <w:bottom w:w="17" w:type="dxa"/>
              <w:right w:w="108" w:type="dxa"/>
            </w:tcMar>
            <w:vAlign w:val="center"/>
          </w:tcPr>
          <w:p w14:paraId="668361C5" w14:textId="68CBACF4" w:rsidR="0070038F" w:rsidRPr="00981AC3" w:rsidRDefault="0070038F" w:rsidP="009774CB">
            <w:pPr>
              <w:keepNext/>
              <w:suppressAutoHyphens/>
              <w:jc w:val="left"/>
              <w:rPr>
                <w:b/>
                <w:bCs/>
                <w:sz w:val="20"/>
                <w:szCs w:val="20"/>
                <w:lang w:val="es-ES_tradnl"/>
              </w:rPr>
            </w:pPr>
            <w:r w:rsidRPr="00360666">
              <w:rPr>
                <w:b/>
                <w:sz w:val="18"/>
                <w:lang w:val="es-ES_tradnl"/>
              </w:rPr>
              <w:t xml:space="preserve">DATOS DE CONSUMO BASE </w:t>
            </w:r>
            <w:r w:rsidR="00A349A8" w:rsidRPr="00360666">
              <w:rPr>
                <w:b/>
                <w:sz w:val="18"/>
                <w:lang w:val="es-ES_tradnl"/>
              </w:rPr>
              <w:t>(tons. CO2 equivalente)</w:t>
            </w:r>
          </w:p>
        </w:tc>
        <w:tc>
          <w:tcPr>
            <w:tcW w:w="531" w:type="pct"/>
            <w:shd w:val="clear" w:color="auto" w:fill="auto"/>
            <w:vAlign w:val="center"/>
          </w:tcPr>
          <w:p w14:paraId="594ABB59" w14:textId="77777777" w:rsidR="0070038F" w:rsidRPr="00981AC3" w:rsidRDefault="0070038F" w:rsidP="009774CB">
            <w:pPr>
              <w:keepNext/>
              <w:suppressAutoHyphens/>
              <w:jc w:val="center"/>
              <w:rPr>
                <w:b/>
                <w:bCs/>
                <w:sz w:val="20"/>
                <w:szCs w:val="20"/>
                <w:lang w:val="es-ES_tradnl"/>
              </w:rPr>
            </w:pPr>
            <w:r w:rsidRPr="00981AC3">
              <w:rPr>
                <w:b/>
                <w:bCs/>
                <w:sz w:val="20"/>
                <w:szCs w:val="20"/>
                <w:lang w:val="es-ES_tradnl"/>
              </w:rPr>
              <w:t>2020</w:t>
            </w:r>
          </w:p>
        </w:tc>
        <w:tc>
          <w:tcPr>
            <w:tcW w:w="524" w:type="pct"/>
            <w:shd w:val="clear" w:color="auto" w:fill="auto"/>
            <w:tcMar>
              <w:top w:w="17" w:type="dxa"/>
              <w:left w:w="108" w:type="dxa"/>
              <w:bottom w:w="17" w:type="dxa"/>
              <w:right w:w="108" w:type="dxa"/>
            </w:tcMar>
            <w:vAlign w:val="center"/>
          </w:tcPr>
          <w:p w14:paraId="23023E0B" w14:textId="77777777" w:rsidR="0070038F" w:rsidRPr="00981AC3" w:rsidRDefault="0070038F" w:rsidP="009774CB">
            <w:pPr>
              <w:keepNext/>
              <w:suppressAutoHyphens/>
              <w:jc w:val="center"/>
              <w:rPr>
                <w:b/>
                <w:bCs/>
                <w:sz w:val="20"/>
                <w:szCs w:val="20"/>
                <w:lang w:val="es-ES_tradnl"/>
              </w:rPr>
            </w:pPr>
            <w:r w:rsidRPr="00981AC3">
              <w:rPr>
                <w:b/>
                <w:bCs/>
                <w:sz w:val="20"/>
                <w:szCs w:val="20"/>
                <w:lang w:val="es-ES_tradnl"/>
              </w:rPr>
              <w:t>2021</w:t>
            </w:r>
          </w:p>
        </w:tc>
        <w:tc>
          <w:tcPr>
            <w:tcW w:w="513" w:type="pct"/>
            <w:shd w:val="clear" w:color="auto" w:fill="auto"/>
            <w:tcMar>
              <w:top w:w="17" w:type="dxa"/>
              <w:left w:w="108" w:type="dxa"/>
              <w:bottom w:w="17" w:type="dxa"/>
              <w:right w:w="108" w:type="dxa"/>
            </w:tcMar>
            <w:vAlign w:val="center"/>
          </w:tcPr>
          <w:p w14:paraId="2812F760" w14:textId="77777777" w:rsidR="0070038F" w:rsidRPr="00981AC3" w:rsidRDefault="0070038F" w:rsidP="009774CB">
            <w:pPr>
              <w:keepNext/>
              <w:suppressAutoHyphens/>
              <w:jc w:val="center"/>
              <w:rPr>
                <w:b/>
                <w:bCs/>
                <w:sz w:val="20"/>
                <w:szCs w:val="20"/>
                <w:lang w:val="es-ES_tradnl"/>
              </w:rPr>
            </w:pPr>
            <w:r w:rsidRPr="00981AC3">
              <w:rPr>
                <w:b/>
                <w:bCs/>
                <w:sz w:val="20"/>
                <w:szCs w:val="20"/>
                <w:lang w:val="es-ES_tradnl"/>
              </w:rPr>
              <w:t>2022</w:t>
            </w:r>
          </w:p>
        </w:tc>
        <w:tc>
          <w:tcPr>
            <w:tcW w:w="1040" w:type="pct"/>
            <w:shd w:val="clear" w:color="auto" w:fill="auto"/>
            <w:tcMar>
              <w:top w:w="17" w:type="dxa"/>
              <w:left w:w="108" w:type="dxa"/>
              <w:bottom w:w="17" w:type="dxa"/>
              <w:right w:w="108" w:type="dxa"/>
            </w:tcMar>
            <w:vAlign w:val="center"/>
          </w:tcPr>
          <w:p w14:paraId="7AA8ED5F" w14:textId="2FFC6224" w:rsidR="0070038F" w:rsidRPr="00981AC3" w:rsidRDefault="00F1160F" w:rsidP="009774CB">
            <w:pPr>
              <w:keepNext/>
              <w:suppressAutoHyphens/>
              <w:jc w:val="center"/>
              <w:rPr>
                <w:b/>
                <w:bCs/>
                <w:sz w:val="20"/>
                <w:szCs w:val="20"/>
                <w:lang w:val="es-ES_tradnl"/>
              </w:rPr>
            </w:pPr>
            <w:r>
              <w:rPr>
                <w:b/>
                <w:bCs/>
                <w:sz w:val="20"/>
                <w:szCs w:val="20"/>
                <w:lang w:val="es-ES_tradnl"/>
              </w:rPr>
              <w:t>Promedio</w:t>
            </w:r>
            <w:r w:rsidR="0070038F" w:rsidRPr="00981AC3">
              <w:rPr>
                <w:b/>
                <w:bCs/>
                <w:sz w:val="20"/>
                <w:szCs w:val="20"/>
                <w:lang w:val="es-ES_tradnl"/>
              </w:rPr>
              <w:t xml:space="preserve"> 2020-2022</w:t>
            </w:r>
          </w:p>
        </w:tc>
      </w:tr>
      <w:tr w:rsidR="00B67F09" w:rsidRPr="00981AC3" w14:paraId="424AC108" w14:textId="77777777" w:rsidTr="00B67F09">
        <w:trPr>
          <w:trHeight w:val="22"/>
        </w:trPr>
        <w:tc>
          <w:tcPr>
            <w:tcW w:w="2392" w:type="pct"/>
            <w:shd w:val="clear" w:color="auto" w:fill="auto"/>
            <w:tcMar>
              <w:top w:w="17" w:type="dxa"/>
              <w:left w:w="108" w:type="dxa"/>
              <w:bottom w:w="17" w:type="dxa"/>
              <w:right w:w="108" w:type="dxa"/>
            </w:tcMar>
            <w:vAlign w:val="center"/>
          </w:tcPr>
          <w:p w14:paraId="55F511A5" w14:textId="77777777" w:rsidR="00684545" w:rsidRPr="00981AC3" w:rsidRDefault="00684545" w:rsidP="00684545">
            <w:pPr>
              <w:keepNext/>
              <w:suppressAutoHyphens/>
              <w:rPr>
                <w:sz w:val="20"/>
                <w:szCs w:val="20"/>
                <w:lang w:val="es-ES_tradnl"/>
              </w:rPr>
            </w:pPr>
            <w:r w:rsidRPr="00981AC3">
              <w:rPr>
                <w:sz w:val="20"/>
                <w:szCs w:val="20"/>
                <w:lang w:val="es-ES_tradnl"/>
              </w:rPr>
              <w:t>Consumo anual de HFC</w:t>
            </w:r>
          </w:p>
        </w:tc>
        <w:tc>
          <w:tcPr>
            <w:tcW w:w="531" w:type="pct"/>
            <w:shd w:val="clear" w:color="auto" w:fill="auto"/>
            <w:vAlign w:val="center"/>
          </w:tcPr>
          <w:p w14:paraId="35B2CE32" w14:textId="33325B7A" w:rsidR="00684545" w:rsidRPr="00981AC3" w:rsidRDefault="008017B0" w:rsidP="00684545">
            <w:pPr>
              <w:keepNext/>
              <w:suppressAutoHyphens/>
              <w:ind w:right="147"/>
              <w:jc w:val="right"/>
              <w:rPr>
                <w:sz w:val="20"/>
                <w:szCs w:val="20"/>
                <w:highlight w:val="yellow"/>
                <w:lang w:val="es-ES_tradnl"/>
              </w:rPr>
            </w:pPr>
            <w:r w:rsidRPr="00981AC3">
              <w:rPr>
                <w:lang w:val="es-ES_tradnl"/>
              </w:rPr>
              <w:t>522.390</w:t>
            </w:r>
            <w:r w:rsidR="00684545" w:rsidRPr="00981AC3">
              <w:rPr>
                <w:lang w:val="es-ES_tradnl"/>
              </w:rPr>
              <w:t xml:space="preserve"> </w:t>
            </w:r>
          </w:p>
        </w:tc>
        <w:tc>
          <w:tcPr>
            <w:tcW w:w="524" w:type="pct"/>
            <w:shd w:val="clear" w:color="auto" w:fill="auto"/>
            <w:tcMar>
              <w:top w:w="17" w:type="dxa"/>
              <w:left w:w="108" w:type="dxa"/>
              <w:bottom w:w="17" w:type="dxa"/>
              <w:right w:w="108" w:type="dxa"/>
            </w:tcMar>
            <w:vAlign w:val="center"/>
          </w:tcPr>
          <w:p w14:paraId="279D132E" w14:textId="35FA0B49" w:rsidR="00684545" w:rsidRPr="00981AC3" w:rsidRDefault="008017B0" w:rsidP="00684545">
            <w:pPr>
              <w:keepNext/>
              <w:suppressAutoHyphens/>
              <w:ind w:right="38"/>
              <w:jc w:val="right"/>
              <w:rPr>
                <w:sz w:val="20"/>
                <w:szCs w:val="20"/>
                <w:highlight w:val="yellow"/>
                <w:lang w:val="es-ES_tradnl"/>
              </w:rPr>
            </w:pPr>
            <w:r w:rsidRPr="00981AC3">
              <w:rPr>
                <w:lang w:val="es-ES_tradnl"/>
              </w:rPr>
              <w:t>730.774</w:t>
            </w:r>
            <w:r w:rsidR="00684545" w:rsidRPr="00981AC3">
              <w:rPr>
                <w:lang w:val="es-ES_tradnl"/>
              </w:rPr>
              <w:t xml:space="preserve"> </w:t>
            </w:r>
          </w:p>
        </w:tc>
        <w:tc>
          <w:tcPr>
            <w:tcW w:w="513" w:type="pct"/>
            <w:shd w:val="clear" w:color="auto" w:fill="auto"/>
            <w:tcMar>
              <w:top w:w="17" w:type="dxa"/>
              <w:left w:w="108" w:type="dxa"/>
              <w:bottom w:w="17" w:type="dxa"/>
              <w:right w:w="108" w:type="dxa"/>
            </w:tcMar>
            <w:vAlign w:val="center"/>
          </w:tcPr>
          <w:p w14:paraId="4FF59C55" w14:textId="1A1E1DEA" w:rsidR="00684545" w:rsidRPr="00981AC3" w:rsidRDefault="008017B0" w:rsidP="00684545">
            <w:pPr>
              <w:keepNext/>
              <w:suppressAutoHyphens/>
              <w:ind w:right="34"/>
              <w:jc w:val="right"/>
              <w:rPr>
                <w:sz w:val="20"/>
                <w:szCs w:val="20"/>
                <w:highlight w:val="yellow"/>
                <w:lang w:val="es-ES_tradnl"/>
              </w:rPr>
            </w:pPr>
            <w:r w:rsidRPr="00981AC3">
              <w:rPr>
                <w:lang w:val="es-ES_tradnl"/>
              </w:rPr>
              <w:t>848.397</w:t>
            </w:r>
          </w:p>
        </w:tc>
        <w:tc>
          <w:tcPr>
            <w:tcW w:w="1040" w:type="pct"/>
            <w:shd w:val="clear" w:color="auto" w:fill="auto"/>
            <w:tcMar>
              <w:top w:w="17" w:type="dxa"/>
              <w:left w:w="108" w:type="dxa"/>
              <w:bottom w:w="17" w:type="dxa"/>
              <w:right w:w="108" w:type="dxa"/>
            </w:tcMar>
            <w:vAlign w:val="center"/>
          </w:tcPr>
          <w:p w14:paraId="1C7B53CE" w14:textId="618C8CB1" w:rsidR="00684545" w:rsidRPr="00981AC3" w:rsidRDefault="008017B0" w:rsidP="00684545">
            <w:pPr>
              <w:keepNext/>
              <w:suppressAutoHyphens/>
              <w:ind w:right="33"/>
              <w:jc w:val="right"/>
              <w:rPr>
                <w:sz w:val="20"/>
                <w:szCs w:val="20"/>
                <w:highlight w:val="yellow"/>
                <w:lang w:val="es-ES_tradnl"/>
              </w:rPr>
            </w:pPr>
            <w:r w:rsidRPr="00981AC3">
              <w:rPr>
                <w:color w:val="000000" w:themeColor="text1"/>
                <w:sz w:val="20"/>
                <w:lang w:val="es-ES_tradnl"/>
              </w:rPr>
              <w:t>700.520</w:t>
            </w:r>
          </w:p>
        </w:tc>
      </w:tr>
      <w:tr w:rsidR="00B67F09" w:rsidRPr="00981AC3" w14:paraId="530D9F0C" w14:textId="77777777" w:rsidTr="00B67F09">
        <w:trPr>
          <w:trHeight w:val="161"/>
        </w:trPr>
        <w:tc>
          <w:tcPr>
            <w:tcW w:w="3960" w:type="pct"/>
            <w:gridSpan w:val="4"/>
            <w:shd w:val="clear" w:color="auto" w:fill="auto"/>
            <w:tcMar>
              <w:top w:w="17" w:type="dxa"/>
              <w:left w:w="108" w:type="dxa"/>
              <w:bottom w:w="17" w:type="dxa"/>
              <w:right w:w="108" w:type="dxa"/>
            </w:tcMar>
            <w:vAlign w:val="center"/>
          </w:tcPr>
          <w:p w14:paraId="48DC166A" w14:textId="4F06263C" w:rsidR="0070038F" w:rsidRPr="00981AC3" w:rsidRDefault="00BF3D16" w:rsidP="009774CB">
            <w:pPr>
              <w:keepNext/>
              <w:suppressAutoHyphens/>
              <w:ind w:right="116"/>
              <w:jc w:val="left"/>
              <w:rPr>
                <w:sz w:val="20"/>
                <w:szCs w:val="20"/>
                <w:lang w:val="es-ES_tradnl"/>
              </w:rPr>
            </w:pPr>
            <w:r w:rsidRPr="00981AC3">
              <w:rPr>
                <w:sz w:val="20"/>
                <w:szCs w:val="20"/>
                <w:lang w:val="es-ES_tradnl"/>
              </w:rPr>
              <w:t>65% de la</w:t>
            </w:r>
            <w:r w:rsidR="0070038F" w:rsidRPr="00981AC3">
              <w:rPr>
                <w:sz w:val="20"/>
                <w:szCs w:val="20"/>
                <w:lang w:val="es-ES_tradnl"/>
              </w:rPr>
              <w:t xml:space="preserve"> base de comparación para HCFC</w:t>
            </w:r>
          </w:p>
        </w:tc>
        <w:tc>
          <w:tcPr>
            <w:tcW w:w="1040" w:type="pct"/>
            <w:shd w:val="clear" w:color="auto" w:fill="auto"/>
            <w:vAlign w:val="center"/>
          </w:tcPr>
          <w:p w14:paraId="3E54B76D" w14:textId="1AE98294" w:rsidR="0070038F" w:rsidRPr="00981AC3" w:rsidRDefault="008017B0" w:rsidP="009774CB">
            <w:pPr>
              <w:keepNext/>
              <w:suppressAutoHyphens/>
              <w:ind w:right="116"/>
              <w:jc w:val="right"/>
              <w:rPr>
                <w:sz w:val="20"/>
                <w:szCs w:val="20"/>
                <w:highlight w:val="yellow"/>
                <w:lang w:val="es-ES_tradnl"/>
              </w:rPr>
            </w:pPr>
            <w:r w:rsidRPr="00981AC3">
              <w:rPr>
                <w:color w:val="000000" w:themeColor="text1"/>
                <w:sz w:val="20"/>
                <w:lang w:val="es-ES_tradnl"/>
              </w:rPr>
              <w:t>112.632</w:t>
            </w:r>
          </w:p>
        </w:tc>
      </w:tr>
      <w:tr w:rsidR="00B67F09" w:rsidRPr="00981AC3" w14:paraId="679970F7" w14:textId="77777777" w:rsidTr="00B67F09">
        <w:trPr>
          <w:trHeight w:val="22"/>
        </w:trPr>
        <w:tc>
          <w:tcPr>
            <w:tcW w:w="3960" w:type="pct"/>
            <w:gridSpan w:val="4"/>
            <w:shd w:val="clear" w:color="auto" w:fill="auto"/>
            <w:tcMar>
              <w:top w:w="17" w:type="dxa"/>
              <w:left w:w="108" w:type="dxa"/>
              <w:bottom w:w="17" w:type="dxa"/>
              <w:right w:w="108" w:type="dxa"/>
            </w:tcMar>
            <w:vAlign w:val="center"/>
          </w:tcPr>
          <w:p w14:paraId="4C9B7004" w14:textId="77777777" w:rsidR="0070038F" w:rsidRPr="00981AC3" w:rsidRDefault="0070038F" w:rsidP="009774CB">
            <w:pPr>
              <w:keepNext/>
              <w:suppressAutoHyphens/>
              <w:ind w:right="116"/>
              <w:jc w:val="left"/>
              <w:rPr>
                <w:b/>
                <w:bCs/>
                <w:sz w:val="20"/>
                <w:szCs w:val="20"/>
                <w:lang w:val="es-ES_tradnl"/>
              </w:rPr>
            </w:pPr>
            <w:r w:rsidRPr="00981AC3">
              <w:rPr>
                <w:sz w:val="20"/>
                <w:szCs w:val="20"/>
                <w:lang w:val="es-ES_tradnl"/>
              </w:rPr>
              <w:t>Base de comparación para HFC</w:t>
            </w:r>
          </w:p>
        </w:tc>
        <w:tc>
          <w:tcPr>
            <w:tcW w:w="1040" w:type="pct"/>
            <w:shd w:val="clear" w:color="auto" w:fill="auto"/>
            <w:vAlign w:val="center"/>
          </w:tcPr>
          <w:p w14:paraId="02252F6F" w14:textId="727E5A8B" w:rsidR="0070038F" w:rsidRPr="00981AC3" w:rsidRDefault="008017B0" w:rsidP="009774CB">
            <w:pPr>
              <w:keepNext/>
              <w:suppressAutoHyphens/>
              <w:ind w:right="116"/>
              <w:jc w:val="right"/>
              <w:rPr>
                <w:b/>
                <w:bCs/>
                <w:sz w:val="20"/>
                <w:szCs w:val="20"/>
                <w:highlight w:val="yellow"/>
                <w:lang w:val="es-ES_tradnl"/>
              </w:rPr>
            </w:pPr>
            <w:r w:rsidRPr="00981AC3">
              <w:rPr>
                <w:color w:val="000000" w:themeColor="text1"/>
                <w:sz w:val="20"/>
                <w:lang w:val="es-ES_tradnl"/>
              </w:rPr>
              <w:t>813.152</w:t>
            </w:r>
          </w:p>
        </w:tc>
      </w:tr>
    </w:tbl>
    <w:p w14:paraId="048FA40E" w14:textId="77777777" w:rsidR="0070038F" w:rsidRDefault="0070038F" w:rsidP="0070038F">
      <w:pPr>
        <w:jc w:val="center"/>
        <w:rPr>
          <w:sz w:val="10"/>
          <w:szCs w:val="10"/>
          <w:lang w:val="es-ES_tradnl"/>
        </w:rPr>
      </w:pPr>
    </w:p>
    <w:p w14:paraId="1D1630FF" w14:textId="77777777" w:rsidR="00CA5D4F" w:rsidRPr="00981AC3" w:rsidRDefault="00CA5D4F" w:rsidP="0070038F">
      <w:pPr>
        <w:jc w:val="center"/>
        <w:rPr>
          <w:sz w:val="10"/>
          <w:szCs w:val="1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856"/>
        <w:gridCol w:w="1494"/>
      </w:tblGrid>
      <w:tr w:rsidR="0070038F" w:rsidRPr="00981AC3" w14:paraId="1DF40E01" w14:textId="77777777" w:rsidTr="00802994">
        <w:trPr>
          <w:trHeight w:val="22"/>
        </w:trPr>
        <w:tc>
          <w:tcPr>
            <w:tcW w:w="5000" w:type="pct"/>
            <w:gridSpan w:val="2"/>
            <w:shd w:val="clear" w:color="auto" w:fill="auto"/>
            <w:tcMar>
              <w:top w:w="17" w:type="dxa"/>
              <w:left w:w="108" w:type="dxa"/>
              <w:bottom w:w="17" w:type="dxa"/>
              <w:right w:w="108" w:type="dxa"/>
            </w:tcMar>
            <w:vAlign w:val="center"/>
          </w:tcPr>
          <w:p w14:paraId="15955BEB" w14:textId="77777777" w:rsidR="0070038F" w:rsidRPr="00981AC3" w:rsidRDefault="0070038F" w:rsidP="009774CB">
            <w:pPr>
              <w:keepNext/>
              <w:suppressAutoHyphens/>
              <w:ind w:right="116"/>
              <w:jc w:val="left"/>
              <w:rPr>
                <w:sz w:val="20"/>
                <w:szCs w:val="20"/>
                <w:highlight w:val="cyan"/>
                <w:lang w:val="es-ES_tradnl"/>
              </w:rPr>
            </w:pPr>
            <w:r w:rsidRPr="00981AC3">
              <w:rPr>
                <w:b/>
                <w:bCs/>
                <w:sz w:val="20"/>
                <w:szCs w:val="20"/>
                <w:lang w:val="es-ES_tradnl"/>
              </w:rPr>
              <w:t>CONSUMO ADMISIBLE PARA FINANCIAMIENTO</w:t>
            </w:r>
          </w:p>
        </w:tc>
      </w:tr>
      <w:tr w:rsidR="0070038F" w:rsidRPr="00981AC3" w14:paraId="182DEB63" w14:textId="77777777" w:rsidTr="00706CF3">
        <w:trPr>
          <w:trHeight w:val="22"/>
        </w:trPr>
        <w:tc>
          <w:tcPr>
            <w:tcW w:w="4201" w:type="pct"/>
            <w:shd w:val="clear" w:color="auto" w:fill="auto"/>
            <w:tcMar>
              <w:top w:w="17" w:type="dxa"/>
              <w:left w:w="108" w:type="dxa"/>
              <w:bottom w:w="17" w:type="dxa"/>
              <w:right w:w="108" w:type="dxa"/>
            </w:tcMar>
            <w:vAlign w:val="center"/>
          </w:tcPr>
          <w:p w14:paraId="36CA08B7" w14:textId="77777777" w:rsidR="0070038F" w:rsidRPr="00981AC3" w:rsidRDefault="0070038F" w:rsidP="009774CB">
            <w:pPr>
              <w:keepNext/>
              <w:suppressAutoHyphens/>
              <w:ind w:right="55"/>
              <w:jc w:val="left"/>
              <w:rPr>
                <w:sz w:val="20"/>
                <w:szCs w:val="20"/>
                <w:lang w:val="es-ES_tradnl"/>
              </w:rPr>
            </w:pPr>
            <w:r w:rsidRPr="00981AC3">
              <w:rPr>
                <w:sz w:val="20"/>
                <w:szCs w:val="20"/>
                <w:lang w:val="es-ES_tradnl"/>
              </w:rPr>
              <w:t>Punto de partida para reducciones acumulativas sostenidas</w:t>
            </w:r>
          </w:p>
        </w:tc>
        <w:tc>
          <w:tcPr>
            <w:tcW w:w="799" w:type="pct"/>
            <w:shd w:val="clear" w:color="auto" w:fill="auto"/>
            <w:vAlign w:val="center"/>
          </w:tcPr>
          <w:p w14:paraId="7FBD31D6" w14:textId="2DC6D856" w:rsidR="0070038F" w:rsidRPr="00981AC3" w:rsidRDefault="00F31404" w:rsidP="009774CB">
            <w:pPr>
              <w:keepNext/>
              <w:suppressAutoHyphens/>
              <w:ind w:right="116"/>
              <w:jc w:val="right"/>
              <w:rPr>
                <w:b/>
                <w:bCs/>
                <w:sz w:val="20"/>
                <w:szCs w:val="20"/>
                <w:lang w:val="es-ES_tradnl"/>
              </w:rPr>
            </w:pPr>
            <w:r w:rsidRPr="00981AC3">
              <w:rPr>
                <w:sz w:val="20"/>
                <w:szCs w:val="20"/>
                <w:lang w:val="es-ES_tradnl"/>
              </w:rPr>
              <w:t>Pendiente</w:t>
            </w:r>
          </w:p>
        </w:tc>
      </w:tr>
      <w:tr w:rsidR="0070038F" w:rsidRPr="00981AC3" w14:paraId="507811E0" w14:textId="77777777" w:rsidTr="00706CF3">
        <w:trPr>
          <w:trHeight w:val="22"/>
        </w:trPr>
        <w:tc>
          <w:tcPr>
            <w:tcW w:w="4201" w:type="pct"/>
            <w:shd w:val="clear" w:color="auto" w:fill="auto"/>
            <w:tcMar>
              <w:top w:w="17" w:type="dxa"/>
              <w:left w:w="108" w:type="dxa"/>
              <w:bottom w:w="17" w:type="dxa"/>
              <w:right w:w="108" w:type="dxa"/>
            </w:tcMar>
            <w:vAlign w:val="center"/>
          </w:tcPr>
          <w:p w14:paraId="34ABE632" w14:textId="77777777" w:rsidR="0070038F" w:rsidRPr="00981AC3" w:rsidRDefault="0070038F" w:rsidP="009774CB">
            <w:pPr>
              <w:keepNext/>
              <w:suppressAutoHyphens/>
              <w:ind w:right="55"/>
              <w:jc w:val="left"/>
              <w:rPr>
                <w:b/>
                <w:bCs/>
                <w:sz w:val="20"/>
                <w:szCs w:val="20"/>
                <w:lang w:val="es-ES_tradnl"/>
              </w:rPr>
            </w:pPr>
            <w:r w:rsidRPr="00981AC3">
              <w:rPr>
                <w:sz w:val="20"/>
                <w:szCs w:val="20"/>
                <w:lang w:val="es-ES_tradnl"/>
              </w:rPr>
              <w:t>Proyectos de inversión en reducción de HFC previamente aprobados</w:t>
            </w:r>
          </w:p>
        </w:tc>
        <w:tc>
          <w:tcPr>
            <w:tcW w:w="799" w:type="pct"/>
            <w:shd w:val="clear" w:color="auto" w:fill="auto"/>
            <w:vAlign w:val="center"/>
          </w:tcPr>
          <w:p w14:paraId="41AACC9A" w14:textId="3735E75A" w:rsidR="0070038F" w:rsidRPr="00981AC3" w:rsidRDefault="0070038F" w:rsidP="009774CB">
            <w:pPr>
              <w:keepNext/>
              <w:suppressAutoHyphens/>
              <w:ind w:right="116"/>
              <w:jc w:val="right"/>
              <w:rPr>
                <w:b/>
                <w:bCs/>
                <w:sz w:val="20"/>
                <w:szCs w:val="20"/>
                <w:lang w:val="es-ES_tradnl"/>
              </w:rPr>
            </w:pPr>
            <w:r w:rsidRPr="00981AC3">
              <w:rPr>
                <w:sz w:val="20"/>
                <w:szCs w:val="20"/>
                <w:lang w:val="es-ES_tradnl"/>
              </w:rPr>
              <w:t>No</w:t>
            </w:r>
          </w:p>
        </w:tc>
      </w:tr>
      <w:tr w:rsidR="0070038F" w:rsidRPr="00981AC3" w14:paraId="11074A6E" w14:textId="77777777" w:rsidTr="00706CF3">
        <w:trPr>
          <w:trHeight w:val="221"/>
        </w:trPr>
        <w:tc>
          <w:tcPr>
            <w:tcW w:w="4201" w:type="pct"/>
            <w:shd w:val="clear" w:color="auto" w:fill="auto"/>
            <w:tcMar>
              <w:top w:w="17" w:type="dxa"/>
              <w:left w:w="108" w:type="dxa"/>
              <w:bottom w:w="17" w:type="dxa"/>
              <w:right w:w="108" w:type="dxa"/>
            </w:tcMar>
            <w:vAlign w:val="center"/>
          </w:tcPr>
          <w:p w14:paraId="2952A7BA" w14:textId="601663FC" w:rsidR="0070038F" w:rsidRPr="00981AC3" w:rsidRDefault="0070038F" w:rsidP="009774CB">
            <w:pPr>
              <w:keepNext/>
              <w:suppressAutoHyphens/>
              <w:ind w:right="172"/>
              <w:jc w:val="left"/>
              <w:rPr>
                <w:sz w:val="20"/>
                <w:szCs w:val="20"/>
                <w:lang w:val="es-ES_tradnl"/>
              </w:rPr>
            </w:pPr>
            <w:r w:rsidRPr="00981AC3">
              <w:rPr>
                <w:sz w:val="20"/>
                <w:szCs w:val="20"/>
                <w:lang w:val="es-ES_tradnl"/>
              </w:rPr>
              <w:t xml:space="preserve">Reducciones </w:t>
            </w:r>
            <w:r w:rsidR="00BF3D16" w:rsidRPr="00981AC3">
              <w:rPr>
                <w:sz w:val="20"/>
                <w:szCs w:val="20"/>
                <w:lang w:val="es-ES_tradnl"/>
              </w:rPr>
              <w:t>acumulativas en proyectos anteriormente aprobados</w:t>
            </w:r>
            <w:r w:rsidRPr="00981AC3">
              <w:rPr>
                <w:sz w:val="20"/>
                <w:szCs w:val="20"/>
                <w:lang w:val="es-ES_tradnl"/>
              </w:rPr>
              <w:t xml:space="preserve"> </w:t>
            </w:r>
            <w:r w:rsidR="00BF3D16" w:rsidRPr="00981AC3">
              <w:rPr>
                <w:sz w:val="20"/>
                <w:szCs w:val="20"/>
                <w:lang w:val="es-ES_tradnl"/>
              </w:rPr>
              <w:t xml:space="preserve">(tons. de </w:t>
            </w:r>
            <w:r w:rsidR="00287ADB" w:rsidRPr="00287ADB">
              <w:rPr>
                <w:rFonts w:eastAsia="MS Mincho"/>
                <w:sz w:val="20"/>
                <w:szCs w:val="20"/>
                <w:lang w:val="es-ES_tradnl"/>
              </w:rPr>
              <w:t>CO</w:t>
            </w:r>
            <w:r w:rsidR="00287ADB" w:rsidRPr="00287ADB">
              <w:rPr>
                <w:rFonts w:eastAsia="MS Mincho"/>
                <w:sz w:val="20"/>
                <w:szCs w:val="20"/>
                <w:vertAlign w:val="subscript"/>
                <w:lang w:val="es-ES_tradnl"/>
              </w:rPr>
              <w:t>2</w:t>
            </w:r>
            <w:r w:rsidR="00540AB4">
              <w:rPr>
                <w:sz w:val="20"/>
                <w:szCs w:val="20"/>
                <w:lang w:val="es-ES_tradnl"/>
              </w:rPr>
              <w:t xml:space="preserve"> equivalente</w:t>
            </w:r>
            <w:r w:rsidRPr="00981AC3">
              <w:rPr>
                <w:sz w:val="20"/>
                <w:lang w:val="es-ES_tradnl"/>
              </w:rPr>
              <w:t>)</w:t>
            </w:r>
          </w:p>
        </w:tc>
        <w:tc>
          <w:tcPr>
            <w:tcW w:w="799" w:type="pct"/>
            <w:shd w:val="clear" w:color="auto" w:fill="auto"/>
            <w:vAlign w:val="center"/>
          </w:tcPr>
          <w:p w14:paraId="62F94CE1" w14:textId="148D8E55" w:rsidR="0070038F" w:rsidRPr="00981AC3" w:rsidRDefault="007A7A8B" w:rsidP="009774CB">
            <w:pPr>
              <w:ind w:right="116"/>
              <w:jc w:val="right"/>
              <w:rPr>
                <w:sz w:val="20"/>
                <w:szCs w:val="20"/>
                <w:lang w:val="es-ES_tradnl"/>
              </w:rPr>
            </w:pPr>
            <w:r w:rsidRPr="00981AC3">
              <w:rPr>
                <w:sz w:val="20"/>
                <w:szCs w:val="20"/>
                <w:lang w:val="es-ES_tradnl"/>
              </w:rPr>
              <w:t>—</w:t>
            </w:r>
          </w:p>
        </w:tc>
      </w:tr>
    </w:tbl>
    <w:p w14:paraId="5FBF06A5" w14:textId="77777777" w:rsidR="0070038F" w:rsidRDefault="0070038F" w:rsidP="0070038F">
      <w:pPr>
        <w:jc w:val="center"/>
        <w:rPr>
          <w:sz w:val="10"/>
          <w:szCs w:val="10"/>
          <w:lang w:val="es-ES_tradnl"/>
        </w:rPr>
      </w:pPr>
    </w:p>
    <w:p w14:paraId="4C945BF6" w14:textId="77777777" w:rsidR="00212367" w:rsidRPr="00981AC3" w:rsidRDefault="00212367" w:rsidP="0070038F">
      <w:pPr>
        <w:jc w:val="center"/>
        <w:rPr>
          <w:sz w:val="10"/>
          <w:szCs w:val="10"/>
          <w:lang w:val="es-ES_tradnl"/>
        </w:rPr>
      </w:pPr>
    </w:p>
    <w:tbl>
      <w:tblPr>
        <w:tblStyle w:val="1"/>
        <w:tblW w:w="5001" w:type="pct"/>
        <w:tblLayout w:type="fixed"/>
        <w:tblLook w:val="04A0" w:firstRow="1" w:lastRow="0" w:firstColumn="1" w:lastColumn="0" w:noHBand="0" w:noVBand="1"/>
      </w:tblPr>
      <w:tblGrid>
        <w:gridCol w:w="1322"/>
        <w:gridCol w:w="946"/>
        <w:gridCol w:w="1906"/>
        <w:gridCol w:w="875"/>
        <w:gridCol w:w="845"/>
        <w:gridCol w:w="859"/>
        <w:gridCol w:w="890"/>
        <w:gridCol w:w="860"/>
        <w:gridCol w:w="849"/>
      </w:tblGrid>
      <w:tr w:rsidR="00E1323F" w:rsidRPr="00981AC3" w14:paraId="3E6DC768" w14:textId="77777777" w:rsidTr="00E1323F">
        <w:trPr>
          <w:trHeight w:val="216"/>
        </w:trPr>
        <w:tc>
          <w:tcPr>
            <w:tcW w:w="2231" w:type="pct"/>
            <w:gridSpan w:val="3"/>
            <w:shd w:val="clear" w:color="auto" w:fill="auto"/>
            <w:vAlign w:val="center"/>
          </w:tcPr>
          <w:p w14:paraId="15FF0D1A" w14:textId="77777777" w:rsidR="00CA5D4F" w:rsidRDefault="00CA5D4F" w:rsidP="0070038F">
            <w:pPr>
              <w:jc w:val="center"/>
              <w:rPr>
                <w:sz w:val="10"/>
                <w:szCs w:val="10"/>
                <w:lang w:val="es-ES_tradnl"/>
              </w:rPr>
            </w:pPr>
          </w:p>
          <w:p w14:paraId="2B5398F9" w14:textId="77777777" w:rsidR="00BF51E9" w:rsidRPr="0037542D" w:rsidRDefault="00BF51E9" w:rsidP="000E29B1">
            <w:pPr>
              <w:jc w:val="left"/>
              <w:rPr>
                <w:b/>
                <w:bCs/>
                <w:sz w:val="18"/>
                <w:szCs w:val="20"/>
                <w:lang w:val="es-ES_tradnl"/>
              </w:rPr>
            </w:pPr>
            <w:r w:rsidRPr="0037542D">
              <w:rPr>
                <w:b/>
                <w:bCs/>
                <w:sz w:val="18"/>
                <w:szCs w:val="20"/>
                <w:lang w:val="es-ES_tradnl"/>
              </w:rPr>
              <w:t>DATOS DEL PROYECTO SEGÚN LO CONVENIDO</w:t>
            </w:r>
          </w:p>
        </w:tc>
        <w:tc>
          <w:tcPr>
            <w:tcW w:w="468" w:type="pct"/>
            <w:shd w:val="clear" w:color="auto" w:fill="auto"/>
            <w:vAlign w:val="center"/>
          </w:tcPr>
          <w:p w14:paraId="41206525" w14:textId="77777777" w:rsidR="00BF51E9" w:rsidRPr="0037542D" w:rsidRDefault="00BF51E9" w:rsidP="00162623">
            <w:pPr>
              <w:jc w:val="center"/>
              <w:rPr>
                <w:b/>
                <w:bCs/>
                <w:sz w:val="18"/>
                <w:szCs w:val="20"/>
                <w:lang w:val="es-ES_tradnl"/>
              </w:rPr>
            </w:pPr>
            <w:r w:rsidRPr="0037542D">
              <w:rPr>
                <w:b/>
                <w:bCs/>
                <w:sz w:val="18"/>
                <w:szCs w:val="20"/>
                <w:lang w:val="es-ES_tradnl"/>
              </w:rPr>
              <w:t>2025*</w:t>
            </w:r>
          </w:p>
        </w:tc>
        <w:tc>
          <w:tcPr>
            <w:tcW w:w="452" w:type="pct"/>
            <w:vAlign w:val="center"/>
          </w:tcPr>
          <w:p w14:paraId="12D50A5F" w14:textId="77777777" w:rsidR="00BF51E9" w:rsidRPr="0037542D" w:rsidRDefault="00BF51E9" w:rsidP="00162623">
            <w:pPr>
              <w:jc w:val="center"/>
              <w:rPr>
                <w:b/>
                <w:bCs/>
                <w:sz w:val="18"/>
                <w:szCs w:val="20"/>
                <w:lang w:val="es-ES_tradnl"/>
              </w:rPr>
            </w:pPr>
            <w:r w:rsidRPr="0037542D">
              <w:rPr>
                <w:b/>
                <w:bCs/>
                <w:sz w:val="18"/>
                <w:szCs w:val="20"/>
                <w:lang w:val="es-ES_tradnl"/>
              </w:rPr>
              <w:t>2026</w:t>
            </w:r>
          </w:p>
        </w:tc>
        <w:tc>
          <w:tcPr>
            <w:tcW w:w="459" w:type="pct"/>
            <w:vAlign w:val="center"/>
          </w:tcPr>
          <w:p w14:paraId="11FB8E65" w14:textId="77777777" w:rsidR="00BF51E9" w:rsidRPr="0037542D" w:rsidRDefault="00BF51E9" w:rsidP="00162623">
            <w:pPr>
              <w:jc w:val="center"/>
              <w:rPr>
                <w:b/>
                <w:bCs/>
                <w:sz w:val="18"/>
                <w:szCs w:val="20"/>
                <w:lang w:val="es-ES_tradnl"/>
              </w:rPr>
            </w:pPr>
            <w:r w:rsidRPr="0037542D">
              <w:rPr>
                <w:b/>
                <w:bCs/>
                <w:sz w:val="18"/>
                <w:szCs w:val="20"/>
                <w:lang w:val="es-ES_tradnl"/>
              </w:rPr>
              <w:t>2027</w:t>
            </w:r>
          </w:p>
        </w:tc>
        <w:tc>
          <w:tcPr>
            <w:tcW w:w="476" w:type="pct"/>
            <w:vAlign w:val="center"/>
          </w:tcPr>
          <w:p w14:paraId="7A926EC9" w14:textId="77777777" w:rsidR="00BF51E9" w:rsidRPr="0037542D" w:rsidRDefault="00BF51E9" w:rsidP="00162623">
            <w:pPr>
              <w:jc w:val="center"/>
              <w:rPr>
                <w:b/>
                <w:bCs/>
                <w:sz w:val="18"/>
                <w:szCs w:val="20"/>
                <w:lang w:val="es-ES_tradnl"/>
              </w:rPr>
            </w:pPr>
            <w:r w:rsidRPr="0037542D">
              <w:rPr>
                <w:b/>
                <w:bCs/>
                <w:sz w:val="18"/>
                <w:szCs w:val="20"/>
                <w:lang w:val="es-ES_tradnl"/>
              </w:rPr>
              <w:t>2028</w:t>
            </w:r>
          </w:p>
        </w:tc>
        <w:tc>
          <w:tcPr>
            <w:tcW w:w="460" w:type="pct"/>
            <w:vAlign w:val="center"/>
          </w:tcPr>
          <w:p w14:paraId="5EB11AC4" w14:textId="77777777" w:rsidR="00BF51E9" w:rsidRPr="0037542D" w:rsidRDefault="00BF51E9" w:rsidP="00162623">
            <w:pPr>
              <w:jc w:val="center"/>
              <w:rPr>
                <w:b/>
                <w:bCs/>
                <w:sz w:val="18"/>
                <w:szCs w:val="20"/>
                <w:lang w:val="es-ES_tradnl"/>
              </w:rPr>
            </w:pPr>
            <w:r w:rsidRPr="0037542D">
              <w:rPr>
                <w:b/>
                <w:bCs/>
                <w:sz w:val="18"/>
                <w:szCs w:val="20"/>
                <w:lang w:val="es-ES_tradnl"/>
              </w:rPr>
              <w:t>2029</w:t>
            </w:r>
          </w:p>
        </w:tc>
        <w:tc>
          <w:tcPr>
            <w:tcW w:w="454" w:type="pct"/>
            <w:shd w:val="clear" w:color="auto" w:fill="auto"/>
            <w:vAlign w:val="center"/>
          </w:tcPr>
          <w:p w14:paraId="4B5CB3E2" w14:textId="77777777" w:rsidR="00BF51E9" w:rsidRPr="0037542D" w:rsidRDefault="00BF51E9" w:rsidP="00162623">
            <w:pPr>
              <w:jc w:val="center"/>
              <w:rPr>
                <w:b/>
                <w:bCs/>
                <w:sz w:val="18"/>
                <w:szCs w:val="20"/>
                <w:lang w:val="es-ES_tradnl"/>
              </w:rPr>
            </w:pPr>
            <w:r w:rsidRPr="0037542D">
              <w:rPr>
                <w:b/>
                <w:bCs/>
                <w:sz w:val="18"/>
                <w:szCs w:val="20"/>
                <w:lang w:val="es-ES_tradnl"/>
              </w:rPr>
              <w:t>Total</w:t>
            </w:r>
          </w:p>
        </w:tc>
      </w:tr>
      <w:tr w:rsidR="00E1323F" w:rsidRPr="00981AC3" w14:paraId="39340111" w14:textId="77777777" w:rsidTr="00372E3A">
        <w:trPr>
          <w:trHeight w:val="119"/>
        </w:trPr>
        <w:tc>
          <w:tcPr>
            <w:tcW w:w="706" w:type="pct"/>
            <w:vMerge w:val="restart"/>
            <w:shd w:val="clear" w:color="auto" w:fill="auto"/>
            <w:vAlign w:val="center"/>
          </w:tcPr>
          <w:p w14:paraId="1487C69D" w14:textId="779B98A4" w:rsidR="00FB584B" w:rsidRPr="00A90286" w:rsidRDefault="00FB584B" w:rsidP="00FB584B">
            <w:pPr>
              <w:jc w:val="left"/>
              <w:rPr>
                <w:sz w:val="18"/>
                <w:szCs w:val="20"/>
                <w:lang w:val="es-ES_tradnl"/>
              </w:rPr>
            </w:pPr>
            <w:r w:rsidRPr="00A90286">
              <w:rPr>
                <w:sz w:val="18"/>
                <w:szCs w:val="20"/>
                <w:lang w:val="es-ES_tradnl"/>
              </w:rPr>
              <w:t xml:space="preserve">Consumo </w:t>
            </w:r>
            <w:r w:rsidR="00BF3D16" w:rsidRPr="00A90286">
              <w:rPr>
                <w:sz w:val="18"/>
                <w:szCs w:val="20"/>
                <w:lang w:val="es-ES_tradnl"/>
              </w:rPr>
              <w:t xml:space="preserve">(tons. de </w:t>
            </w:r>
            <w:r w:rsidR="0060407B" w:rsidRPr="0060407B">
              <w:rPr>
                <w:rFonts w:eastAsia="MS Mincho"/>
                <w:sz w:val="18"/>
                <w:szCs w:val="20"/>
                <w:lang w:val="es-ES_tradnl"/>
              </w:rPr>
              <w:t>CO</w:t>
            </w:r>
            <w:r w:rsidR="0060407B" w:rsidRPr="0060407B">
              <w:rPr>
                <w:rFonts w:eastAsia="MS Mincho"/>
                <w:sz w:val="18"/>
                <w:szCs w:val="20"/>
                <w:vertAlign w:val="subscript"/>
                <w:lang w:val="es-ES_tradnl"/>
              </w:rPr>
              <w:t>2</w:t>
            </w:r>
            <w:r w:rsidR="00540AB4" w:rsidRPr="00A90286">
              <w:rPr>
                <w:sz w:val="18"/>
                <w:szCs w:val="20"/>
                <w:lang w:val="es-ES_tradnl"/>
              </w:rPr>
              <w:t xml:space="preserve"> equivalente</w:t>
            </w:r>
            <w:r w:rsidRPr="00A90286">
              <w:rPr>
                <w:sz w:val="18"/>
                <w:szCs w:val="20"/>
                <w:lang w:val="es-ES_tradnl"/>
              </w:rPr>
              <w:t>)</w:t>
            </w:r>
          </w:p>
        </w:tc>
        <w:tc>
          <w:tcPr>
            <w:tcW w:w="1525" w:type="pct"/>
            <w:gridSpan w:val="2"/>
            <w:shd w:val="clear" w:color="auto" w:fill="auto"/>
            <w:vAlign w:val="center"/>
          </w:tcPr>
          <w:p w14:paraId="37DB22BE" w14:textId="77777777" w:rsidR="00FB584B" w:rsidRPr="00945BE5" w:rsidRDefault="00FB584B" w:rsidP="00FB584B">
            <w:pPr>
              <w:jc w:val="left"/>
              <w:rPr>
                <w:sz w:val="18"/>
                <w:szCs w:val="18"/>
                <w:lang w:val="es-ES_tradnl"/>
              </w:rPr>
            </w:pPr>
            <w:r w:rsidRPr="00945BE5">
              <w:rPr>
                <w:sz w:val="18"/>
                <w:szCs w:val="18"/>
                <w:lang w:val="es-ES_tradnl"/>
              </w:rPr>
              <w:t>Límites del Protocolo de Montreal</w:t>
            </w:r>
          </w:p>
        </w:tc>
        <w:tc>
          <w:tcPr>
            <w:tcW w:w="468" w:type="pct"/>
            <w:tcBorders>
              <w:top w:val="nil"/>
              <w:left w:val="nil"/>
              <w:bottom w:val="single" w:sz="4" w:space="0" w:color="auto"/>
              <w:right w:val="single" w:sz="4" w:space="0" w:color="auto"/>
            </w:tcBorders>
            <w:shd w:val="clear" w:color="auto" w:fill="auto"/>
            <w:vAlign w:val="center"/>
          </w:tcPr>
          <w:p w14:paraId="6CD0A538" w14:textId="129B8D6C" w:rsidR="00FB584B" w:rsidRPr="00945BE5" w:rsidRDefault="008017B0" w:rsidP="00FB584B">
            <w:pPr>
              <w:jc w:val="right"/>
              <w:rPr>
                <w:sz w:val="18"/>
                <w:szCs w:val="18"/>
                <w:lang w:val="es-ES_tradnl"/>
              </w:rPr>
            </w:pPr>
            <w:r w:rsidRPr="00945BE5">
              <w:rPr>
                <w:sz w:val="18"/>
                <w:szCs w:val="18"/>
                <w:lang w:val="es-ES_tradnl"/>
              </w:rPr>
              <w:t>813.152</w:t>
            </w:r>
          </w:p>
        </w:tc>
        <w:tc>
          <w:tcPr>
            <w:tcW w:w="452" w:type="pct"/>
            <w:tcBorders>
              <w:top w:val="nil"/>
              <w:left w:val="nil"/>
              <w:bottom w:val="single" w:sz="4" w:space="0" w:color="auto"/>
              <w:right w:val="single" w:sz="4" w:space="0" w:color="auto"/>
            </w:tcBorders>
            <w:shd w:val="clear" w:color="auto" w:fill="auto"/>
            <w:vAlign w:val="center"/>
          </w:tcPr>
          <w:p w14:paraId="1B5F3927" w14:textId="4EA7AAD9" w:rsidR="00FB584B" w:rsidRPr="00945BE5" w:rsidRDefault="008017B0" w:rsidP="00FB584B">
            <w:pPr>
              <w:jc w:val="right"/>
              <w:rPr>
                <w:sz w:val="18"/>
                <w:szCs w:val="18"/>
                <w:lang w:val="es-ES_tradnl"/>
              </w:rPr>
            </w:pPr>
            <w:r w:rsidRPr="00945BE5">
              <w:rPr>
                <w:sz w:val="18"/>
                <w:szCs w:val="18"/>
                <w:lang w:val="es-ES_tradnl"/>
              </w:rPr>
              <w:t>813.152</w:t>
            </w:r>
          </w:p>
        </w:tc>
        <w:tc>
          <w:tcPr>
            <w:tcW w:w="459" w:type="pct"/>
            <w:tcBorders>
              <w:top w:val="nil"/>
              <w:left w:val="nil"/>
              <w:bottom w:val="single" w:sz="4" w:space="0" w:color="auto"/>
              <w:right w:val="single" w:sz="4" w:space="0" w:color="auto"/>
            </w:tcBorders>
            <w:shd w:val="clear" w:color="auto" w:fill="auto"/>
            <w:vAlign w:val="center"/>
          </w:tcPr>
          <w:p w14:paraId="2F203E8C" w14:textId="493BF56A" w:rsidR="00FB584B" w:rsidRPr="00945BE5" w:rsidRDefault="008017B0" w:rsidP="00FB584B">
            <w:pPr>
              <w:jc w:val="right"/>
              <w:rPr>
                <w:sz w:val="18"/>
                <w:szCs w:val="18"/>
                <w:lang w:val="es-ES_tradnl"/>
              </w:rPr>
            </w:pPr>
            <w:r w:rsidRPr="00945BE5">
              <w:rPr>
                <w:sz w:val="18"/>
                <w:szCs w:val="18"/>
                <w:lang w:val="es-ES_tradnl"/>
              </w:rPr>
              <w:t>813.152</w:t>
            </w:r>
          </w:p>
        </w:tc>
        <w:tc>
          <w:tcPr>
            <w:tcW w:w="476" w:type="pct"/>
            <w:tcBorders>
              <w:top w:val="nil"/>
              <w:left w:val="nil"/>
              <w:bottom w:val="single" w:sz="4" w:space="0" w:color="auto"/>
              <w:right w:val="single" w:sz="4" w:space="0" w:color="auto"/>
            </w:tcBorders>
            <w:shd w:val="clear" w:color="auto" w:fill="auto"/>
            <w:vAlign w:val="center"/>
          </w:tcPr>
          <w:p w14:paraId="030C4F3D" w14:textId="4D342A86" w:rsidR="00FB584B" w:rsidRPr="00945BE5" w:rsidRDefault="008017B0" w:rsidP="00FB584B">
            <w:pPr>
              <w:jc w:val="right"/>
              <w:rPr>
                <w:sz w:val="18"/>
                <w:szCs w:val="18"/>
                <w:lang w:val="es-ES_tradnl"/>
              </w:rPr>
            </w:pPr>
            <w:r w:rsidRPr="00945BE5">
              <w:rPr>
                <w:sz w:val="18"/>
                <w:szCs w:val="18"/>
                <w:lang w:val="es-ES_tradnl"/>
              </w:rPr>
              <w:t>813.152</w:t>
            </w:r>
          </w:p>
        </w:tc>
        <w:tc>
          <w:tcPr>
            <w:tcW w:w="460" w:type="pct"/>
            <w:tcBorders>
              <w:top w:val="nil"/>
              <w:left w:val="nil"/>
              <w:bottom w:val="single" w:sz="4" w:space="0" w:color="auto"/>
              <w:right w:val="single" w:sz="4" w:space="0" w:color="auto"/>
            </w:tcBorders>
            <w:shd w:val="clear" w:color="auto" w:fill="auto"/>
            <w:vAlign w:val="center"/>
          </w:tcPr>
          <w:p w14:paraId="0A488A7D" w14:textId="28D77DA9" w:rsidR="00FB584B" w:rsidRPr="00945BE5" w:rsidRDefault="008017B0" w:rsidP="00FB584B">
            <w:pPr>
              <w:jc w:val="right"/>
              <w:rPr>
                <w:sz w:val="18"/>
                <w:szCs w:val="18"/>
                <w:lang w:val="es-ES_tradnl"/>
              </w:rPr>
            </w:pPr>
            <w:r w:rsidRPr="00945BE5">
              <w:rPr>
                <w:sz w:val="18"/>
                <w:szCs w:val="18"/>
                <w:lang w:val="es-ES_tradnl"/>
              </w:rPr>
              <w:t>731.837</w:t>
            </w:r>
          </w:p>
        </w:tc>
        <w:tc>
          <w:tcPr>
            <w:tcW w:w="454" w:type="pct"/>
            <w:vAlign w:val="center"/>
          </w:tcPr>
          <w:p w14:paraId="1BF5A126" w14:textId="5387C4FC" w:rsidR="00FB584B" w:rsidRPr="00945BE5" w:rsidRDefault="007A7A8B" w:rsidP="00977A51">
            <w:pPr>
              <w:jc w:val="right"/>
              <w:rPr>
                <w:sz w:val="18"/>
                <w:szCs w:val="18"/>
                <w:lang w:val="es-ES_tradnl"/>
              </w:rPr>
            </w:pPr>
            <w:r w:rsidRPr="00945BE5">
              <w:rPr>
                <w:sz w:val="18"/>
                <w:szCs w:val="18"/>
                <w:lang w:val="es-ES_tradnl"/>
              </w:rPr>
              <w:t>—</w:t>
            </w:r>
          </w:p>
        </w:tc>
      </w:tr>
      <w:tr w:rsidR="00E1323F" w:rsidRPr="00981AC3" w14:paraId="3CD025EE" w14:textId="77777777" w:rsidTr="00372E3A">
        <w:trPr>
          <w:trHeight w:val="46"/>
        </w:trPr>
        <w:tc>
          <w:tcPr>
            <w:tcW w:w="706" w:type="pct"/>
            <w:vMerge/>
            <w:shd w:val="clear" w:color="auto" w:fill="auto"/>
            <w:vAlign w:val="center"/>
          </w:tcPr>
          <w:p w14:paraId="1B19C4B4" w14:textId="77777777" w:rsidR="00FB584B" w:rsidRPr="00A90286" w:rsidRDefault="00FB584B" w:rsidP="00FB584B">
            <w:pPr>
              <w:rPr>
                <w:sz w:val="18"/>
                <w:szCs w:val="20"/>
                <w:lang w:val="es-ES_tradnl"/>
              </w:rPr>
            </w:pPr>
          </w:p>
        </w:tc>
        <w:tc>
          <w:tcPr>
            <w:tcW w:w="1525" w:type="pct"/>
            <w:gridSpan w:val="2"/>
            <w:shd w:val="clear" w:color="auto" w:fill="auto"/>
            <w:vAlign w:val="center"/>
          </w:tcPr>
          <w:p w14:paraId="469BEF2D" w14:textId="77777777" w:rsidR="00FB584B" w:rsidRPr="00945BE5" w:rsidRDefault="00FB584B" w:rsidP="00FB584B">
            <w:pPr>
              <w:jc w:val="left"/>
              <w:rPr>
                <w:sz w:val="18"/>
                <w:szCs w:val="18"/>
                <w:lang w:val="es-ES_tradnl"/>
              </w:rPr>
            </w:pPr>
            <w:r w:rsidRPr="00945BE5">
              <w:rPr>
                <w:sz w:val="18"/>
                <w:szCs w:val="18"/>
                <w:lang w:val="es-ES_tradnl"/>
              </w:rPr>
              <w:t>Máximo permitido</w:t>
            </w:r>
          </w:p>
        </w:tc>
        <w:tc>
          <w:tcPr>
            <w:tcW w:w="468" w:type="pct"/>
            <w:tcBorders>
              <w:top w:val="nil"/>
              <w:left w:val="nil"/>
              <w:bottom w:val="single" w:sz="4" w:space="0" w:color="auto"/>
              <w:right w:val="single" w:sz="4" w:space="0" w:color="auto"/>
            </w:tcBorders>
            <w:shd w:val="clear" w:color="auto" w:fill="auto"/>
            <w:vAlign w:val="center"/>
          </w:tcPr>
          <w:p w14:paraId="67337D9E" w14:textId="070B6237" w:rsidR="00FB584B" w:rsidRPr="00945BE5" w:rsidRDefault="008017B0" w:rsidP="00FB584B">
            <w:pPr>
              <w:jc w:val="right"/>
              <w:rPr>
                <w:sz w:val="18"/>
                <w:szCs w:val="18"/>
                <w:lang w:val="es-ES_tradnl"/>
              </w:rPr>
            </w:pPr>
            <w:r w:rsidRPr="00945BE5">
              <w:rPr>
                <w:sz w:val="18"/>
                <w:szCs w:val="18"/>
                <w:lang w:val="es-ES_tradnl"/>
              </w:rPr>
              <w:t>796.428</w:t>
            </w:r>
          </w:p>
        </w:tc>
        <w:tc>
          <w:tcPr>
            <w:tcW w:w="452" w:type="pct"/>
            <w:tcBorders>
              <w:top w:val="nil"/>
              <w:left w:val="nil"/>
              <w:bottom w:val="single" w:sz="4" w:space="0" w:color="auto"/>
              <w:right w:val="single" w:sz="4" w:space="0" w:color="auto"/>
            </w:tcBorders>
            <w:shd w:val="clear" w:color="auto" w:fill="auto"/>
            <w:vAlign w:val="center"/>
          </w:tcPr>
          <w:p w14:paraId="3D67024C" w14:textId="549ADFAE" w:rsidR="00FB584B" w:rsidRPr="00945BE5" w:rsidRDefault="008017B0" w:rsidP="00FB584B">
            <w:pPr>
              <w:jc w:val="right"/>
              <w:rPr>
                <w:sz w:val="18"/>
                <w:szCs w:val="18"/>
                <w:lang w:val="es-ES_tradnl"/>
              </w:rPr>
            </w:pPr>
            <w:r w:rsidRPr="00945BE5">
              <w:rPr>
                <w:sz w:val="18"/>
                <w:szCs w:val="18"/>
                <w:lang w:val="es-ES_tradnl"/>
              </w:rPr>
              <w:t>754.938</w:t>
            </w:r>
          </w:p>
        </w:tc>
        <w:tc>
          <w:tcPr>
            <w:tcW w:w="459" w:type="pct"/>
            <w:tcBorders>
              <w:top w:val="nil"/>
              <w:left w:val="nil"/>
              <w:bottom w:val="single" w:sz="4" w:space="0" w:color="auto"/>
              <w:right w:val="single" w:sz="4" w:space="0" w:color="auto"/>
            </w:tcBorders>
            <w:shd w:val="clear" w:color="auto" w:fill="auto"/>
            <w:vAlign w:val="center"/>
          </w:tcPr>
          <w:p w14:paraId="33CFE6AA" w14:textId="75E87F5C" w:rsidR="00FB584B" w:rsidRPr="00945BE5" w:rsidRDefault="008017B0" w:rsidP="00FB584B">
            <w:pPr>
              <w:jc w:val="right"/>
              <w:rPr>
                <w:sz w:val="18"/>
                <w:szCs w:val="18"/>
                <w:lang w:val="es-ES_tradnl"/>
              </w:rPr>
            </w:pPr>
            <w:r w:rsidRPr="00945BE5">
              <w:rPr>
                <w:sz w:val="18"/>
                <w:szCs w:val="18"/>
                <w:lang w:val="es-ES_tradnl"/>
              </w:rPr>
              <w:t>713.448</w:t>
            </w:r>
          </w:p>
        </w:tc>
        <w:tc>
          <w:tcPr>
            <w:tcW w:w="476" w:type="pct"/>
            <w:tcBorders>
              <w:top w:val="nil"/>
              <w:left w:val="nil"/>
              <w:bottom w:val="single" w:sz="4" w:space="0" w:color="auto"/>
              <w:right w:val="single" w:sz="4" w:space="0" w:color="auto"/>
            </w:tcBorders>
            <w:shd w:val="clear" w:color="auto" w:fill="auto"/>
            <w:vAlign w:val="center"/>
          </w:tcPr>
          <w:p w14:paraId="49D0E56B" w14:textId="1540DE08" w:rsidR="00FB584B" w:rsidRPr="00945BE5" w:rsidRDefault="008017B0" w:rsidP="00FB584B">
            <w:pPr>
              <w:jc w:val="right"/>
              <w:rPr>
                <w:sz w:val="18"/>
                <w:szCs w:val="18"/>
                <w:lang w:val="es-ES_tradnl"/>
              </w:rPr>
            </w:pPr>
            <w:r w:rsidRPr="00945BE5">
              <w:rPr>
                <w:sz w:val="18"/>
                <w:szCs w:val="18"/>
                <w:lang w:val="es-ES_tradnl"/>
              </w:rPr>
              <w:t>671.958</w:t>
            </w:r>
          </w:p>
        </w:tc>
        <w:tc>
          <w:tcPr>
            <w:tcW w:w="460" w:type="pct"/>
            <w:tcBorders>
              <w:top w:val="nil"/>
              <w:left w:val="nil"/>
              <w:bottom w:val="single" w:sz="4" w:space="0" w:color="auto"/>
              <w:right w:val="single" w:sz="4" w:space="0" w:color="auto"/>
            </w:tcBorders>
            <w:shd w:val="clear" w:color="auto" w:fill="auto"/>
            <w:vAlign w:val="center"/>
          </w:tcPr>
          <w:p w14:paraId="6DFE15A8" w14:textId="07165DB1" w:rsidR="00FB584B" w:rsidRPr="00945BE5" w:rsidRDefault="008017B0" w:rsidP="00FB584B">
            <w:pPr>
              <w:jc w:val="right"/>
              <w:rPr>
                <w:sz w:val="18"/>
                <w:szCs w:val="18"/>
                <w:lang w:val="es-ES_tradnl"/>
              </w:rPr>
            </w:pPr>
            <w:r w:rsidRPr="00945BE5">
              <w:rPr>
                <w:sz w:val="18"/>
                <w:szCs w:val="18"/>
                <w:lang w:val="es-ES_tradnl"/>
              </w:rPr>
              <w:t>630.468</w:t>
            </w:r>
          </w:p>
        </w:tc>
        <w:tc>
          <w:tcPr>
            <w:tcW w:w="454" w:type="pct"/>
            <w:vAlign w:val="center"/>
          </w:tcPr>
          <w:p w14:paraId="4791BB6D" w14:textId="0EB78204" w:rsidR="00FB584B" w:rsidRPr="00945BE5" w:rsidRDefault="007A7A8B" w:rsidP="00977A51">
            <w:pPr>
              <w:jc w:val="right"/>
              <w:rPr>
                <w:sz w:val="18"/>
                <w:szCs w:val="18"/>
                <w:lang w:val="es-ES_tradnl"/>
              </w:rPr>
            </w:pPr>
            <w:r w:rsidRPr="00945BE5">
              <w:rPr>
                <w:sz w:val="18"/>
                <w:szCs w:val="18"/>
                <w:lang w:val="es-ES_tradnl"/>
              </w:rPr>
              <w:t>—</w:t>
            </w:r>
          </w:p>
        </w:tc>
      </w:tr>
      <w:tr w:rsidR="00E1323F" w:rsidRPr="00981AC3" w14:paraId="067B90E9" w14:textId="77777777" w:rsidTr="00372E3A">
        <w:trPr>
          <w:trHeight w:val="46"/>
        </w:trPr>
        <w:tc>
          <w:tcPr>
            <w:tcW w:w="706" w:type="pct"/>
            <w:vMerge/>
            <w:shd w:val="clear" w:color="auto" w:fill="auto"/>
            <w:vAlign w:val="center"/>
          </w:tcPr>
          <w:p w14:paraId="184BF36E" w14:textId="77777777" w:rsidR="00BF51E9" w:rsidRPr="00A90286" w:rsidRDefault="00BF51E9" w:rsidP="00BF51E9">
            <w:pPr>
              <w:rPr>
                <w:sz w:val="18"/>
                <w:szCs w:val="20"/>
                <w:lang w:val="es-ES_tradnl"/>
              </w:rPr>
            </w:pPr>
          </w:p>
        </w:tc>
        <w:tc>
          <w:tcPr>
            <w:tcW w:w="1525" w:type="pct"/>
            <w:gridSpan w:val="2"/>
            <w:shd w:val="clear" w:color="auto" w:fill="auto"/>
            <w:vAlign w:val="center"/>
          </w:tcPr>
          <w:p w14:paraId="34C67FE1" w14:textId="07C91F2E" w:rsidR="00BF51E9" w:rsidRPr="00945BE5" w:rsidRDefault="0073726B" w:rsidP="00B504AF">
            <w:pPr>
              <w:jc w:val="left"/>
              <w:rPr>
                <w:sz w:val="18"/>
                <w:szCs w:val="18"/>
                <w:lang w:val="es-ES_tradnl"/>
              </w:rPr>
            </w:pPr>
            <w:r>
              <w:rPr>
                <w:sz w:val="18"/>
                <w:szCs w:val="18"/>
                <w:lang w:val="es-ES_tradnl"/>
              </w:rPr>
              <w:t>Reducción respecto de</w:t>
            </w:r>
            <w:r w:rsidR="00225C9F" w:rsidRPr="00945BE5">
              <w:rPr>
                <w:sz w:val="18"/>
                <w:szCs w:val="18"/>
                <w:lang w:val="es-ES_tradnl"/>
              </w:rPr>
              <w:t xml:space="preserve"> la base de comparación </w:t>
            </w:r>
            <w:r w:rsidR="00BF3D16" w:rsidRPr="00945BE5">
              <w:rPr>
                <w:sz w:val="18"/>
                <w:szCs w:val="18"/>
                <w:lang w:val="es-ES_tradnl"/>
              </w:rPr>
              <w:t>(%)</w:t>
            </w:r>
          </w:p>
        </w:tc>
        <w:tc>
          <w:tcPr>
            <w:tcW w:w="468" w:type="pct"/>
            <w:vAlign w:val="center"/>
          </w:tcPr>
          <w:p w14:paraId="3E24A811" w14:textId="048C614F" w:rsidR="00BF51E9" w:rsidRPr="00945BE5" w:rsidRDefault="00A23BAA" w:rsidP="002A6C9D">
            <w:pPr>
              <w:jc w:val="right"/>
              <w:rPr>
                <w:sz w:val="18"/>
                <w:szCs w:val="18"/>
                <w:lang w:val="es-ES_tradnl"/>
              </w:rPr>
            </w:pPr>
            <w:r w:rsidRPr="00945BE5">
              <w:rPr>
                <w:sz w:val="18"/>
                <w:szCs w:val="18"/>
                <w:lang w:val="es-ES_tradnl"/>
              </w:rPr>
              <w:t>2</w:t>
            </w:r>
          </w:p>
        </w:tc>
        <w:tc>
          <w:tcPr>
            <w:tcW w:w="452" w:type="pct"/>
            <w:vAlign w:val="center"/>
          </w:tcPr>
          <w:p w14:paraId="1F50590A" w14:textId="76B2E6F8" w:rsidR="00BF51E9" w:rsidRPr="00945BE5" w:rsidRDefault="002A6C9D" w:rsidP="002A6C9D">
            <w:pPr>
              <w:jc w:val="right"/>
              <w:rPr>
                <w:sz w:val="18"/>
                <w:szCs w:val="18"/>
                <w:lang w:val="es-ES_tradnl"/>
              </w:rPr>
            </w:pPr>
            <w:r w:rsidRPr="00945BE5">
              <w:rPr>
                <w:sz w:val="18"/>
                <w:szCs w:val="18"/>
                <w:lang w:val="es-ES_tradnl"/>
              </w:rPr>
              <w:t>7</w:t>
            </w:r>
          </w:p>
        </w:tc>
        <w:tc>
          <w:tcPr>
            <w:tcW w:w="459" w:type="pct"/>
            <w:vAlign w:val="center"/>
          </w:tcPr>
          <w:p w14:paraId="68748556" w14:textId="670A87B3" w:rsidR="00BF51E9" w:rsidRPr="00945BE5" w:rsidRDefault="002A6C9D" w:rsidP="002A6C9D">
            <w:pPr>
              <w:jc w:val="right"/>
              <w:rPr>
                <w:sz w:val="18"/>
                <w:szCs w:val="18"/>
                <w:lang w:val="es-ES_tradnl"/>
              </w:rPr>
            </w:pPr>
            <w:r w:rsidRPr="00945BE5">
              <w:rPr>
                <w:sz w:val="18"/>
                <w:szCs w:val="18"/>
                <w:lang w:val="es-ES_tradnl"/>
              </w:rPr>
              <w:t>12</w:t>
            </w:r>
          </w:p>
        </w:tc>
        <w:tc>
          <w:tcPr>
            <w:tcW w:w="476" w:type="pct"/>
            <w:vAlign w:val="center"/>
          </w:tcPr>
          <w:p w14:paraId="592C10A1" w14:textId="12E63933" w:rsidR="00BF51E9" w:rsidRPr="00945BE5" w:rsidRDefault="002A6C9D" w:rsidP="002A6C9D">
            <w:pPr>
              <w:jc w:val="right"/>
              <w:rPr>
                <w:sz w:val="18"/>
                <w:szCs w:val="18"/>
                <w:lang w:val="es-ES_tradnl"/>
              </w:rPr>
            </w:pPr>
            <w:r w:rsidRPr="00945BE5">
              <w:rPr>
                <w:sz w:val="18"/>
                <w:szCs w:val="18"/>
                <w:lang w:val="es-ES_tradnl"/>
              </w:rPr>
              <w:t>17</w:t>
            </w:r>
          </w:p>
        </w:tc>
        <w:tc>
          <w:tcPr>
            <w:tcW w:w="460" w:type="pct"/>
            <w:vAlign w:val="center"/>
          </w:tcPr>
          <w:p w14:paraId="0A86C8E8" w14:textId="3AA33466" w:rsidR="00BF51E9" w:rsidRPr="00945BE5" w:rsidRDefault="002A6C9D" w:rsidP="002A6C9D">
            <w:pPr>
              <w:jc w:val="right"/>
              <w:rPr>
                <w:sz w:val="18"/>
                <w:szCs w:val="18"/>
                <w:lang w:val="es-ES_tradnl"/>
              </w:rPr>
            </w:pPr>
            <w:r w:rsidRPr="00945BE5">
              <w:rPr>
                <w:sz w:val="18"/>
                <w:szCs w:val="18"/>
                <w:lang w:val="es-ES_tradnl"/>
              </w:rPr>
              <w:t>22</w:t>
            </w:r>
          </w:p>
        </w:tc>
        <w:tc>
          <w:tcPr>
            <w:tcW w:w="454" w:type="pct"/>
            <w:vAlign w:val="center"/>
          </w:tcPr>
          <w:p w14:paraId="6FD62CA4" w14:textId="7258C7BB" w:rsidR="00BF51E9" w:rsidRPr="00945BE5" w:rsidRDefault="007A7A8B" w:rsidP="00977A51">
            <w:pPr>
              <w:jc w:val="right"/>
              <w:rPr>
                <w:sz w:val="18"/>
                <w:szCs w:val="18"/>
                <w:lang w:val="es-ES_tradnl"/>
              </w:rPr>
            </w:pPr>
            <w:r w:rsidRPr="00945BE5">
              <w:rPr>
                <w:sz w:val="18"/>
                <w:szCs w:val="18"/>
                <w:lang w:val="es-ES_tradnl"/>
              </w:rPr>
              <w:t>—</w:t>
            </w:r>
          </w:p>
        </w:tc>
      </w:tr>
      <w:tr w:rsidR="00372E3A" w:rsidRPr="00981AC3" w14:paraId="3945EBFD" w14:textId="77777777" w:rsidTr="00372E3A">
        <w:trPr>
          <w:trHeight w:val="46"/>
        </w:trPr>
        <w:tc>
          <w:tcPr>
            <w:tcW w:w="706" w:type="pct"/>
            <w:vMerge w:val="restart"/>
            <w:shd w:val="clear" w:color="auto" w:fill="auto"/>
            <w:vAlign w:val="center"/>
          </w:tcPr>
          <w:p w14:paraId="4D72DB8A" w14:textId="4DACC6B0" w:rsidR="005B602C" w:rsidRPr="00A90286" w:rsidRDefault="005B602C" w:rsidP="005B602C">
            <w:pPr>
              <w:jc w:val="left"/>
              <w:rPr>
                <w:sz w:val="18"/>
                <w:szCs w:val="20"/>
                <w:lang w:val="es-ES_tradnl"/>
              </w:rPr>
            </w:pPr>
            <w:r w:rsidRPr="00A90286">
              <w:rPr>
                <w:sz w:val="18"/>
                <w:szCs w:val="20"/>
                <w:lang w:val="es-ES_tradnl"/>
              </w:rPr>
              <w:t>Montos recomendados en principio (USD)</w:t>
            </w:r>
          </w:p>
        </w:tc>
        <w:tc>
          <w:tcPr>
            <w:tcW w:w="506" w:type="pct"/>
            <w:vMerge w:val="restart"/>
            <w:shd w:val="clear" w:color="auto" w:fill="auto"/>
            <w:vAlign w:val="center"/>
          </w:tcPr>
          <w:p w14:paraId="4848874A" w14:textId="37EB48C7" w:rsidR="005B602C" w:rsidRPr="00945BE5" w:rsidRDefault="005B602C" w:rsidP="005B602C">
            <w:pPr>
              <w:jc w:val="center"/>
              <w:rPr>
                <w:sz w:val="18"/>
                <w:szCs w:val="18"/>
                <w:lang w:val="es-ES_tradnl"/>
              </w:rPr>
            </w:pPr>
            <w:r w:rsidRPr="00945BE5">
              <w:rPr>
                <w:sz w:val="18"/>
                <w:szCs w:val="18"/>
                <w:lang w:val="es-ES_tradnl"/>
              </w:rPr>
              <w:t>PNUMA</w:t>
            </w:r>
          </w:p>
        </w:tc>
        <w:tc>
          <w:tcPr>
            <w:tcW w:w="1019" w:type="pct"/>
            <w:shd w:val="clear" w:color="auto" w:fill="auto"/>
            <w:vAlign w:val="center"/>
          </w:tcPr>
          <w:p w14:paraId="4A5D0D02" w14:textId="1D5E574B" w:rsidR="005B602C" w:rsidRPr="00945BE5" w:rsidRDefault="007A7A8B" w:rsidP="005B602C">
            <w:pPr>
              <w:jc w:val="left"/>
              <w:rPr>
                <w:sz w:val="18"/>
                <w:szCs w:val="18"/>
                <w:lang w:val="es-ES_tradnl"/>
              </w:rPr>
            </w:pPr>
            <w:r w:rsidRPr="00945BE5">
              <w:rPr>
                <w:sz w:val="18"/>
                <w:szCs w:val="18"/>
                <w:lang w:val="es-ES_tradnl"/>
              </w:rPr>
              <w:t>Costo</w:t>
            </w:r>
            <w:r w:rsidR="005B602C" w:rsidRPr="00945BE5">
              <w:rPr>
                <w:sz w:val="18"/>
                <w:szCs w:val="18"/>
                <w:lang w:val="es-ES_tradnl"/>
              </w:rPr>
              <w:t>s del proyecto</w:t>
            </w:r>
          </w:p>
        </w:tc>
        <w:tc>
          <w:tcPr>
            <w:tcW w:w="468" w:type="pct"/>
            <w:tcBorders>
              <w:top w:val="nil"/>
              <w:left w:val="nil"/>
              <w:bottom w:val="single" w:sz="4" w:space="0" w:color="auto"/>
              <w:right w:val="single" w:sz="4" w:space="0" w:color="auto"/>
            </w:tcBorders>
            <w:shd w:val="clear" w:color="auto" w:fill="auto"/>
            <w:vAlign w:val="center"/>
          </w:tcPr>
          <w:p w14:paraId="6EC8D154" w14:textId="2395790D" w:rsidR="005B602C" w:rsidRPr="00945BE5" w:rsidRDefault="008017B0" w:rsidP="00D66310">
            <w:pPr>
              <w:jc w:val="right"/>
              <w:rPr>
                <w:sz w:val="18"/>
                <w:szCs w:val="18"/>
                <w:lang w:val="es-ES_tradnl"/>
              </w:rPr>
            </w:pPr>
            <w:r w:rsidRPr="00945BE5">
              <w:rPr>
                <w:sz w:val="18"/>
                <w:szCs w:val="18"/>
                <w:lang w:val="es-ES_tradnl"/>
              </w:rPr>
              <w:t>137.500</w:t>
            </w:r>
          </w:p>
        </w:tc>
        <w:tc>
          <w:tcPr>
            <w:tcW w:w="452" w:type="pct"/>
            <w:tcBorders>
              <w:top w:val="nil"/>
              <w:left w:val="nil"/>
              <w:bottom w:val="single" w:sz="4" w:space="0" w:color="auto"/>
              <w:right w:val="single" w:sz="4" w:space="0" w:color="auto"/>
            </w:tcBorders>
            <w:shd w:val="clear" w:color="auto" w:fill="auto"/>
            <w:vAlign w:val="center"/>
          </w:tcPr>
          <w:p w14:paraId="68868B7E" w14:textId="4FCE2451" w:rsidR="005B602C" w:rsidRPr="00945BE5" w:rsidRDefault="005B602C" w:rsidP="00D66310">
            <w:pPr>
              <w:jc w:val="right"/>
              <w:rPr>
                <w:sz w:val="18"/>
                <w:szCs w:val="18"/>
                <w:lang w:val="es-ES_tradnl"/>
              </w:rPr>
            </w:pPr>
            <w:r w:rsidRPr="00945BE5">
              <w:rPr>
                <w:sz w:val="18"/>
                <w:szCs w:val="18"/>
                <w:lang w:val="es-ES_tradnl"/>
              </w:rPr>
              <w:t>0</w:t>
            </w:r>
          </w:p>
        </w:tc>
        <w:tc>
          <w:tcPr>
            <w:tcW w:w="459" w:type="pct"/>
            <w:tcBorders>
              <w:top w:val="nil"/>
              <w:left w:val="nil"/>
              <w:bottom w:val="single" w:sz="4" w:space="0" w:color="auto"/>
              <w:right w:val="single" w:sz="4" w:space="0" w:color="auto"/>
            </w:tcBorders>
            <w:shd w:val="clear" w:color="auto" w:fill="auto"/>
            <w:vAlign w:val="center"/>
          </w:tcPr>
          <w:p w14:paraId="0CA25AE9" w14:textId="533B7F62" w:rsidR="005B602C" w:rsidRPr="00945BE5" w:rsidRDefault="008017B0" w:rsidP="00D66310">
            <w:pPr>
              <w:jc w:val="right"/>
              <w:rPr>
                <w:sz w:val="18"/>
                <w:szCs w:val="18"/>
                <w:lang w:val="es-ES_tradnl"/>
              </w:rPr>
            </w:pPr>
            <w:r w:rsidRPr="00945BE5">
              <w:rPr>
                <w:sz w:val="18"/>
                <w:szCs w:val="18"/>
                <w:lang w:val="es-ES_tradnl"/>
              </w:rPr>
              <w:t>117.500</w:t>
            </w:r>
          </w:p>
        </w:tc>
        <w:tc>
          <w:tcPr>
            <w:tcW w:w="476" w:type="pct"/>
            <w:tcBorders>
              <w:top w:val="nil"/>
              <w:left w:val="nil"/>
              <w:bottom w:val="single" w:sz="4" w:space="0" w:color="auto"/>
              <w:right w:val="single" w:sz="4" w:space="0" w:color="auto"/>
            </w:tcBorders>
            <w:shd w:val="clear" w:color="auto" w:fill="auto"/>
            <w:vAlign w:val="center"/>
          </w:tcPr>
          <w:p w14:paraId="4B8652F8" w14:textId="5CA320D5" w:rsidR="005B602C" w:rsidRPr="00945BE5" w:rsidRDefault="005B602C" w:rsidP="00D66310">
            <w:pPr>
              <w:jc w:val="right"/>
              <w:rPr>
                <w:sz w:val="18"/>
                <w:szCs w:val="18"/>
                <w:lang w:val="es-ES_tradnl"/>
              </w:rPr>
            </w:pPr>
            <w:r w:rsidRPr="00945BE5">
              <w:rPr>
                <w:sz w:val="18"/>
                <w:szCs w:val="18"/>
                <w:lang w:val="es-ES_tradnl"/>
              </w:rPr>
              <w:t>0</w:t>
            </w:r>
          </w:p>
        </w:tc>
        <w:tc>
          <w:tcPr>
            <w:tcW w:w="460" w:type="pct"/>
            <w:tcBorders>
              <w:top w:val="nil"/>
              <w:left w:val="nil"/>
              <w:bottom w:val="single" w:sz="4" w:space="0" w:color="auto"/>
              <w:right w:val="single" w:sz="4" w:space="0" w:color="auto"/>
            </w:tcBorders>
            <w:shd w:val="clear" w:color="auto" w:fill="auto"/>
            <w:vAlign w:val="center"/>
          </w:tcPr>
          <w:p w14:paraId="7B29C204" w14:textId="792F7806" w:rsidR="005B602C" w:rsidRPr="00945BE5" w:rsidRDefault="005B602C" w:rsidP="00D66310">
            <w:pPr>
              <w:jc w:val="right"/>
              <w:rPr>
                <w:sz w:val="18"/>
                <w:szCs w:val="18"/>
                <w:lang w:val="es-ES_tradnl"/>
              </w:rPr>
            </w:pPr>
            <w:r w:rsidRPr="00945BE5">
              <w:rPr>
                <w:sz w:val="18"/>
                <w:szCs w:val="18"/>
                <w:lang w:val="es-ES_tradnl"/>
              </w:rPr>
              <w:t>0</w:t>
            </w:r>
          </w:p>
        </w:tc>
        <w:tc>
          <w:tcPr>
            <w:tcW w:w="454" w:type="pct"/>
            <w:vAlign w:val="center"/>
          </w:tcPr>
          <w:p w14:paraId="0C051010" w14:textId="3B0A48FC" w:rsidR="005B602C" w:rsidRPr="00945BE5" w:rsidRDefault="008017B0" w:rsidP="00D66310">
            <w:pPr>
              <w:jc w:val="right"/>
              <w:rPr>
                <w:sz w:val="18"/>
                <w:szCs w:val="18"/>
                <w:lang w:val="es-ES_tradnl"/>
              </w:rPr>
            </w:pPr>
            <w:r w:rsidRPr="00945BE5">
              <w:rPr>
                <w:sz w:val="18"/>
                <w:szCs w:val="18"/>
                <w:lang w:val="es-ES_tradnl"/>
              </w:rPr>
              <w:t>255.000</w:t>
            </w:r>
          </w:p>
        </w:tc>
      </w:tr>
      <w:tr w:rsidR="00372E3A" w:rsidRPr="00981AC3" w14:paraId="23E9BC90" w14:textId="77777777" w:rsidTr="00372E3A">
        <w:trPr>
          <w:trHeight w:val="46"/>
        </w:trPr>
        <w:tc>
          <w:tcPr>
            <w:tcW w:w="706" w:type="pct"/>
            <w:vMerge/>
            <w:shd w:val="clear" w:color="auto" w:fill="auto"/>
            <w:vAlign w:val="center"/>
          </w:tcPr>
          <w:p w14:paraId="4A7B08E6" w14:textId="77777777" w:rsidR="005B602C" w:rsidRPr="00981AC3" w:rsidRDefault="005B602C" w:rsidP="005B602C">
            <w:pPr>
              <w:rPr>
                <w:sz w:val="20"/>
                <w:szCs w:val="20"/>
                <w:lang w:val="es-ES_tradnl"/>
              </w:rPr>
            </w:pPr>
          </w:p>
        </w:tc>
        <w:tc>
          <w:tcPr>
            <w:tcW w:w="506" w:type="pct"/>
            <w:vMerge/>
            <w:shd w:val="clear" w:color="auto" w:fill="auto"/>
            <w:vAlign w:val="center"/>
          </w:tcPr>
          <w:p w14:paraId="32E32354" w14:textId="77777777" w:rsidR="005B602C" w:rsidRPr="00945BE5" w:rsidRDefault="005B602C" w:rsidP="005B602C">
            <w:pPr>
              <w:jc w:val="center"/>
              <w:rPr>
                <w:sz w:val="18"/>
                <w:szCs w:val="18"/>
                <w:lang w:val="es-ES_tradnl"/>
              </w:rPr>
            </w:pPr>
          </w:p>
        </w:tc>
        <w:tc>
          <w:tcPr>
            <w:tcW w:w="1019" w:type="pct"/>
            <w:shd w:val="clear" w:color="auto" w:fill="auto"/>
            <w:vAlign w:val="center"/>
          </w:tcPr>
          <w:p w14:paraId="6D113E09" w14:textId="042A1EE8" w:rsidR="005B602C" w:rsidRPr="00945BE5" w:rsidRDefault="007A7A8B" w:rsidP="005B602C">
            <w:pPr>
              <w:jc w:val="left"/>
              <w:rPr>
                <w:sz w:val="18"/>
                <w:szCs w:val="18"/>
                <w:lang w:val="es-ES_tradnl"/>
              </w:rPr>
            </w:pPr>
            <w:r w:rsidRPr="00945BE5">
              <w:rPr>
                <w:sz w:val="18"/>
                <w:szCs w:val="18"/>
                <w:lang w:val="es-ES_tradnl"/>
              </w:rPr>
              <w:t>Gastos de apoyo</w:t>
            </w:r>
          </w:p>
        </w:tc>
        <w:tc>
          <w:tcPr>
            <w:tcW w:w="468" w:type="pct"/>
            <w:tcBorders>
              <w:top w:val="nil"/>
              <w:left w:val="nil"/>
              <w:bottom w:val="single" w:sz="4" w:space="0" w:color="auto"/>
              <w:right w:val="single" w:sz="4" w:space="0" w:color="auto"/>
            </w:tcBorders>
            <w:shd w:val="clear" w:color="auto" w:fill="auto"/>
            <w:vAlign w:val="center"/>
          </w:tcPr>
          <w:p w14:paraId="4985E158" w14:textId="5CB34DF0" w:rsidR="005B602C" w:rsidRPr="00945BE5" w:rsidRDefault="008017B0" w:rsidP="00D66310">
            <w:pPr>
              <w:jc w:val="right"/>
              <w:rPr>
                <w:sz w:val="18"/>
                <w:szCs w:val="18"/>
                <w:lang w:val="es-ES_tradnl"/>
              </w:rPr>
            </w:pPr>
            <w:r w:rsidRPr="00945BE5">
              <w:rPr>
                <w:sz w:val="18"/>
                <w:szCs w:val="18"/>
                <w:lang w:val="es-ES_tradnl"/>
              </w:rPr>
              <w:t>17.875</w:t>
            </w:r>
          </w:p>
        </w:tc>
        <w:tc>
          <w:tcPr>
            <w:tcW w:w="452" w:type="pct"/>
            <w:tcBorders>
              <w:top w:val="nil"/>
              <w:left w:val="nil"/>
              <w:bottom w:val="single" w:sz="4" w:space="0" w:color="auto"/>
              <w:right w:val="single" w:sz="4" w:space="0" w:color="auto"/>
            </w:tcBorders>
            <w:shd w:val="clear" w:color="auto" w:fill="auto"/>
            <w:vAlign w:val="center"/>
          </w:tcPr>
          <w:p w14:paraId="4314AF25" w14:textId="3597307A" w:rsidR="005B602C" w:rsidRPr="00945BE5" w:rsidRDefault="005B602C" w:rsidP="00D66310">
            <w:pPr>
              <w:jc w:val="right"/>
              <w:rPr>
                <w:sz w:val="18"/>
                <w:szCs w:val="18"/>
                <w:lang w:val="es-ES_tradnl"/>
              </w:rPr>
            </w:pPr>
            <w:r w:rsidRPr="00945BE5">
              <w:rPr>
                <w:sz w:val="18"/>
                <w:szCs w:val="18"/>
                <w:lang w:val="es-ES_tradnl"/>
              </w:rPr>
              <w:t>0</w:t>
            </w:r>
          </w:p>
        </w:tc>
        <w:tc>
          <w:tcPr>
            <w:tcW w:w="459" w:type="pct"/>
            <w:tcBorders>
              <w:top w:val="nil"/>
              <w:left w:val="nil"/>
              <w:bottom w:val="single" w:sz="4" w:space="0" w:color="auto"/>
              <w:right w:val="single" w:sz="4" w:space="0" w:color="auto"/>
            </w:tcBorders>
            <w:shd w:val="clear" w:color="auto" w:fill="auto"/>
            <w:vAlign w:val="center"/>
          </w:tcPr>
          <w:p w14:paraId="0B8FF609" w14:textId="7900A0B3" w:rsidR="005B602C" w:rsidRPr="00945BE5" w:rsidRDefault="008017B0" w:rsidP="00D66310">
            <w:pPr>
              <w:jc w:val="right"/>
              <w:rPr>
                <w:sz w:val="18"/>
                <w:szCs w:val="18"/>
                <w:lang w:val="es-ES_tradnl"/>
              </w:rPr>
            </w:pPr>
            <w:r w:rsidRPr="00945BE5">
              <w:rPr>
                <w:sz w:val="18"/>
                <w:szCs w:val="18"/>
                <w:lang w:val="es-ES_tradnl"/>
              </w:rPr>
              <w:t>15.275</w:t>
            </w:r>
          </w:p>
        </w:tc>
        <w:tc>
          <w:tcPr>
            <w:tcW w:w="476" w:type="pct"/>
            <w:tcBorders>
              <w:top w:val="nil"/>
              <w:left w:val="nil"/>
              <w:bottom w:val="single" w:sz="4" w:space="0" w:color="auto"/>
              <w:right w:val="single" w:sz="4" w:space="0" w:color="auto"/>
            </w:tcBorders>
            <w:shd w:val="clear" w:color="auto" w:fill="auto"/>
            <w:vAlign w:val="center"/>
          </w:tcPr>
          <w:p w14:paraId="2CDE77B6" w14:textId="53EC88CC" w:rsidR="005B602C" w:rsidRPr="00945BE5" w:rsidRDefault="005B602C" w:rsidP="00D66310">
            <w:pPr>
              <w:jc w:val="right"/>
              <w:rPr>
                <w:sz w:val="18"/>
                <w:szCs w:val="18"/>
                <w:lang w:val="es-ES_tradnl"/>
              </w:rPr>
            </w:pPr>
            <w:r w:rsidRPr="00945BE5">
              <w:rPr>
                <w:sz w:val="18"/>
                <w:szCs w:val="18"/>
                <w:lang w:val="es-ES_tradnl"/>
              </w:rPr>
              <w:t>0</w:t>
            </w:r>
          </w:p>
        </w:tc>
        <w:tc>
          <w:tcPr>
            <w:tcW w:w="460" w:type="pct"/>
            <w:tcBorders>
              <w:top w:val="nil"/>
              <w:left w:val="nil"/>
              <w:bottom w:val="single" w:sz="4" w:space="0" w:color="auto"/>
              <w:right w:val="single" w:sz="4" w:space="0" w:color="auto"/>
            </w:tcBorders>
            <w:shd w:val="clear" w:color="auto" w:fill="auto"/>
            <w:vAlign w:val="center"/>
          </w:tcPr>
          <w:p w14:paraId="6DA33CAF" w14:textId="6031B391" w:rsidR="005B602C" w:rsidRPr="00945BE5" w:rsidRDefault="005B602C" w:rsidP="00D66310">
            <w:pPr>
              <w:jc w:val="right"/>
              <w:rPr>
                <w:sz w:val="18"/>
                <w:szCs w:val="18"/>
                <w:lang w:val="es-ES_tradnl"/>
              </w:rPr>
            </w:pPr>
            <w:r w:rsidRPr="00945BE5">
              <w:rPr>
                <w:sz w:val="18"/>
                <w:szCs w:val="18"/>
                <w:lang w:val="es-ES_tradnl"/>
              </w:rPr>
              <w:t>0</w:t>
            </w:r>
          </w:p>
        </w:tc>
        <w:tc>
          <w:tcPr>
            <w:tcW w:w="454" w:type="pct"/>
            <w:vAlign w:val="center"/>
          </w:tcPr>
          <w:p w14:paraId="2A5BEEED" w14:textId="2CD7B18C" w:rsidR="005B602C" w:rsidRPr="00945BE5" w:rsidRDefault="008017B0" w:rsidP="00D66310">
            <w:pPr>
              <w:jc w:val="right"/>
              <w:rPr>
                <w:sz w:val="18"/>
                <w:szCs w:val="18"/>
                <w:lang w:val="es-ES_tradnl"/>
              </w:rPr>
            </w:pPr>
            <w:r w:rsidRPr="00945BE5">
              <w:rPr>
                <w:sz w:val="18"/>
                <w:szCs w:val="18"/>
                <w:lang w:val="es-ES_tradnl"/>
              </w:rPr>
              <w:t>33.150</w:t>
            </w:r>
          </w:p>
        </w:tc>
      </w:tr>
      <w:tr w:rsidR="00372E3A" w:rsidRPr="00981AC3" w14:paraId="2BA38E5C" w14:textId="77777777" w:rsidTr="00372E3A">
        <w:trPr>
          <w:trHeight w:val="46"/>
        </w:trPr>
        <w:tc>
          <w:tcPr>
            <w:tcW w:w="706" w:type="pct"/>
            <w:vMerge/>
            <w:shd w:val="clear" w:color="auto" w:fill="auto"/>
            <w:vAlign w:val="center"/>
          </w:tcPr>
          <w:p w14:paraId="58F39835" w14:textId="77777777" w:rsidR="005B602C" w:rsidRPr="00981AC3" w:rsidRDefault="005B602C" w:rsidP="005B602C">
            <w:pPr>
              <w:rPr>
                <w:sz w:val="20"/>
                <w:szCs w:val="20"/>
                <w:lang w:val="es-ES_tradnl"/>
              </w:rPr>
            </w:pPr>
          </w:p>
        </w:tc>
        <w:tc>
          <w:tcPr>
            <w:tcW w:w="506" w:type="pct"/>
            <w:vMerge w:val="restart"/>
            <w:shd w:val="clear" w:color="auto" w:fill="auto"/>
            <w:vAlign w:val="center"/>
          </w:tcPr>
          <w:p w14:paraId="166DEFB9" w14:textId="056544EB" w:rsidR="005B602C" w:rsidRPr="00945BE5" w:rsidRDefault="005B602C" w:rsidP="005B602C">
            <w:pPr>
              <w:jc w:val="center"/>
              <w:rPr>
                <w:sz w:val="18"/>
                <w:szCs w:val="18"/>
                <w:lang w:val="es-ES_tradnl"/>
              </w:rPr>
            </w:pPr>
            <w:r w:rsidRPr="00945BE5">
              <w:rPr>
                <w:sz w:val="18"/>
                <w:szCs w:val="18"/>
                <w:lang w:val="es-ES_tradnl"/>
              </w:rPr>
              <w:t>PNUD</w:t>
            </w:r>
          </w:p>
        </w:tc>
        <w:tc>
          <w:tcPr>
            <w:tcW w:w="1019" w:type="pct"/>
            <w:shd w:val="clear" w:color="auto" w:fill="auto"/>
            <w:vAlign w:val="center"/>
          </w:tcPr>
          <w:p w14:paraId="1423166D" w14:textId="6DD26D3C" w:rsidR="005B602C" w:rsidRPr="00945BE5" w:rsidRDefault="007A7A8B" w:rsidP="005B602C">
            <w:pPr>
              <w:jc w:val="left"/>
              <w:rPr>
                <w:sz w:val="18"/>
                <w:szCs w:val="18"/>
                <w:lang w:val="es-ES_tradnl"/>
              </w:rPr>
            </w:pPr>
            <w:r w:rsidRPr="00945BE5">
              <w:rPr>
                <w:sz w:val="18"/>
                <w:szCs w:val="18"/>
                <w:lang w:val="es-ES_tradnl"/>
              </w:rPr>
              <w:t>Costo</w:t>
            </w:r>
            <w:r w:rsidR="005B602C" w:rsidRPr="00945BE5">
              <w:rPr>
                <w:sz w:val="18"/>
                <w:szCs w:val="18"/>
                <w:lang w:val="es-ES_tradnl"/>
              </w:rPr>
              <w:t>s del proyecto</w:t>
            </w:r>
          </w:p>
        </w:tc>
        <w:tc>
          <w:tcPr>
            <w:tcW w:w="468" w:type="pct"/>
            <w:tcBorders>
              <w:top w:val="nil"/>
              <w:left w:val="nil"/>
              <w:bottom w:val="single" w:sz="4" w:space="0" w:color="auto"/>
              <w:right w:val="single" w:sz="4" w:space="0" w:color="auto"/>
            </w:tcBorders>
            <w:shd w:val="clear" w:color="auto" w:fill="auto"/>
            <w:vAlign w:val="center"/>
          </w:tcPr>
          <w:p w14:paraId="21202007" w14:textId="77A3F02E" w:rsidR="005B602C" w:rsidRPr="00945BE5" w:rsidRDefault="008017B0" w:rsidP="00D66310">
            <w:pPr>
              <w:jc w:val="right"/>
              <w:rPr>
                <w:sz w:val="18"/>
                <w:szCs w:val="18"/>
                <w:lang w:val="es-ES_tradnl"/>
              </w:rPr>
            </w:pPr>
            <w:r w:rsidRPr="00945BE5">
              <w:rPr>
                <w:sz w:val="18"/>
                <w:szCs w:val="18"/>
                <w:lang w:val="es-ES_tradnl"/>
              </w:rPr>
              <w:t>67.000</w:t>
            </w:r>
          </w:p>
        </w:tc>
        <w:tc>
          <w:tcPr>
            <w:tcW w:w="452" w:type="pct"/>
            <w:tcBorders>
              <w:top w:val="nil"/>
              <w:left w:val="nil"/>
              <w:bottom w:val="single" w:sz="4" w:space="0" w:color="auto"/>
              <w:right w:val="single" w:sz="4" w:space="0" w:color="auto"/>
            </w:tcBorders>
            <w:shd w:val="clear" w:color="auto" w:fill="auto"/>
            <w:vAlign w:val="center"/>
          </w:tcPr>
          <w:p w14:paraId="14F7DF63" w14:textId="5FD4919A" w:rsidR="005B602C" w:rsidRPr="00945BE5" w:rsidRDefault="005B602C" w:rsidP="00D66310">
            <w:pPr>
              <w:jc w:val="right"/>
              <w:rPr>
                <w:sz w:val="18"/>
                <w:szCs w:val="18"/>
                <w:lang w:val="es-ES_tradnl"/>
              </w:rPr>
            </w:pPr>
            <w:r w:rsidRPr="00945BE5">
              <w:rPr>
                <w:sz w:val="18"/>
                <w:szCs w:val="18"/>
                <w:lang w:val="es-ES_tradnl"/>
              </w:rPr>
              <w:t>0</w:t>
            </w:r>
          </w:p>
        </w:tc>
        <w:tc>
          <w:tcPr>
            <w:tcW w:w="459" w:type="pct"/>
            <w:tcBorders>
              <w:top w:val="nil"/>
              <w:left w:val="nil"/>
              <w:bottom w:val="single" w:sz="4" w:space="0" w:color="auto"/>
              <w:right w:val="single" w:sz="4" w:space="0" w:color="auto"/>
            </w:tcBorders>
            <w:shd w:val="clear" w:color="auto" w:fill="auto"/>
            <w:vAlign w:val="center"/>
          </w:tcPr>
          <w:p w14:paraId="04418A7F" w14:textId="6686AA5A" w:rsidR="005B602C" w:rsidRPr="00945BE5" w:rsidRDefault="008017B0" w:rsidP="00D66310">
            <w:pPr>
              <w:jc w:val="right"/>
              <w:rPr>
                <w:sz w:val="18"/>
                <w:szCs w:val="18"/>
                <w:lang w:val="es-ES_tradnl"/>
              </w:rPr>
            </w:pPr>
            <w:r w:rsidRPr="00945BE5">
              <w:rPr>
                <w:sz w:val="18"/>
                <w:szCs w:val="18"/>
                <w:lang w:val="es-ES_tradnl"/>
              </w:rPr>
              <w:t>68.000</w:t>
            </w:r>
          </w:p>
        </w:tc>
        <w:tc>
          <w:tcPr>
            <w:tcW w:w="476" w:type="pct"/>
            <w:tcBorders>
              <w:top w:val="nil"/>
              <w:left w:val="nil"/>
              <w:bottom w:val="single" w:sz="4" w:space="0" w:color="auto"/>
              <w:right w:val="single" w:sz="4" w:space="0" w:color="auto"/>
            </w:tcBorders>
            <w:shd w:val="clear" w:color="auto" w:fill="auto"/>
            <w:vAlign w:val="center"/>
          </w:tcPr>
          <w:p w14:paraId="616AE015" w14:textId="2D552946" w:rsidR="005B602C" w:rsidRPr="00945BE5" w:rsidRDefault="005B602C" w:rsidP="00D66310">
            <w:pPr>
              <w:jc w:val="right"/>
              <w:rPr>
                <w:sz w:val="18"/>
                <w:szCs w:val="18"/>
                <w:lang w:val="es-ES_tradnl"/>
              </w:rPr>
            </w:pPr>
            <w:r w:rsidRPr="00945BE5">
              <w:rPr>
                <w:sz w:val="18"/>
                <w:szCs w:val="18"/>
                <w:lang w:val="es-ES_tradnl"/>
              </w:rPr>
              <w:t>0</w:t>
            </w:r>
          </w:p>
        </w:tc>
        <w:tc>
          <w:tcPr>
            <w:tcW w:w="460" w:type="pct"/>
            <w:tcBorders>
              <w:top w:val="nil"/>
              <w:left w:val="nil"/>
              <w:bottom w:val="single" w:sz="4" w:space="0" w:color="auto"/>
              <w:right w:val="single" w:sz="4" w:space="0" w:color="auto"/>
            </w:tcBorders>
            <w:shd w:val="clear" w:color="auto" w:fill="auto"/>
            <w:vAlign w:val="center"/>
          </w:tcPr>
          <w:p w14:paraId="5C237D70" w14:textId="371D214C" w:rsidR="005B602C" w:rsidRPr="00945BE5" w:rsidRDefault="005B602C" w:rsidP="00D66310">
            <w:pPr>
              <w:jc w:val="right"/>
              <w:rPr>
                <w:sz w:val="18"/>
                <w:szCs w:val="18"/>
                <w:lang w:val="es-ES_tradnl"/>
              </w:rPr>
            </w:pPr>
            <w:r w:rsidRPr="00945BE5">
              <w:rPr>
                <w:sz w:val="18"/>
                <w:szCs w:val="18"/>
                <w:lang w:val="es-ES_tradnl"/>
              </w:rPr>
              <w:t>0</w:t>
            </w:r>
          </w:p>
        </w:tc>
        <w:tc>
          <w:tcPr>
            <w:tcW w:w="454" w:type="pct"/>
            <w:vAlign w:val="center"/>
          </w:tcPr>
          <w:p w14:paraId="58901C89" w14:textId="0BF22FE4" w:rsidR="005B602C" w:rsidRPr="00945BE5" w:rsidRDefault="008017B0" w:rsidP="00D66310">
            <w:pPr>
              <w:jc w:val="right"/>
              <w:rPr>
                <w:sz w:val="18"/>
                <w:szCs w:val="18"/>
                <w:lang w:val="es-ES_tradnl"/>
              </w:rPr>
            </w:pPr>
            <w:r w:rsidRPr="00945BE5">
              <w:rPr>
                <w:sz w:val="18"/>
                <w:szCs w:val="18"/>
                <w:lang w:val="es-ES_tradnl"/>
              </w:rPr>
              <w:t>135.000</w:t>
            </w:r>
          </w:p>
        </w:tc>
      </w:tr>
      <w:tr w:rsidR="00372E3A" w:rsidRPr="00981AC3" w14:paraId="26376642" w14:textId="77777777" w:rsidTr="00372E3A">
        <w:trPr>
          <w:trHeight w:val="46"/>
        </w:trPr>
        <w:tc>
          <w:tcPr>
            <w:tcW w:w="706" w:type="pct"/>
            <w:vMerge/>
            <w:shd w:val="clear" w:color="auto" w:fill="auto"/>
            <w:vAlign w:val="center"/>
          </w:tcPr>
          <w:p w14:paraId="3C992A0D" w14:textId="77777777" w:rsidR="005B602C" w:rsidRPr="00981AC3" w:rsidRDefault="005B602C" w:rsidP="005B602C">
            <w:pPr>
              <w:rPr>
                <w:sz w:val="20"/>
                <w:szCs w:val="20"/>
                <w:lang w:val="es-ES_tradnl"/>
              </w:rPr>
            </w:pPr>
          </w:p>
        </w:tc>
        <w:tc>
          <w:tcPr>
            <w:tcW w:w="506" w:type="pct"/>
            <w:vMerge/>
            <w:shd w:val="clear" w:color="auto" w:fill="auto"/>
            <w:vAlign w:val="center"/>
          </w:tcPr>
          <w:p w14:paraId="016A2289" w14:textId="77777777" w:rsidR="005B602C" w:rsidRPr="00945BE5" w:rsidRDefault="005B602C" w:rsidP="005B602C">
            <w:pPr>
              <w:jc w:val="left"/>
              <w:rPr>
                <w:sz w:val="18"/>
                <w:szCs w:val="18"/>
                <w:lang w:val="es-ES_tradnl"/>
              </w:rPr>
            </w:pPr>
          </w:p>
        </w:tc>
        <w:tc>
          <w:tcPr>
            <w:tcW w:w="1019" w:type="pct"/>
            <w:shd w:val="clear" w:color="auto" w:fill="auto"/>
            <w:vAlign w:val="center"/>
          </w:tcPr>
          <w:p w14:paraId="5AEF0B43" w14:textId="448F0111" w:rsidR="005B602C" w:rsidRPr="00945BE5" w:rsidRDefault="007A7A8B" w:rsidP="005B602C">
            <w:pPr>
              <w:jc w:val="left"/>
              <w:rPr>
                <w:sz w:val="18"/>
                <w:szCs w:val="18"/>
                <w:lang w:val="es-ES_tradnl"/>
              </w:rPr>
            </w:pPr>
            <w:r w:rsidRPr="00945BE5">
              <w:rPr>
                <w:sz w:val="18"/>
                <w:szCs w:val="18"/>
                <w:lang w:val="es-ES_tradnl"/>
              </w:rPr>
              <w:t>Gastos de apoyo</w:t>
            </w:r>
          </w:p>
        </w:tc>
        <w:tc>
          <w:tcPr>
            <w:tcW w:w="468" w:type="pct"/>
            <w:tcBorders>
              <w:top w:val="nil"/>
              <w:left w:val="nil"/>
              <w:bottom w:val="single" w:sz="4" w:space="0" w:color="auto"/>
              <w:right w:val="single" w:sz="4" w:space="0" w:color="auto"/>
            </w:tcBorders>
            <w:shd w:val="clear" w:color="auto" w:fill="auto"/>
            <w:vAlign w:val="center"/>
          </w:tcPr>
          <w:p w14:paraId="1F9001AD" w14:textId="65254B5F" w:rsidR="005B602C" w:rsidRPr="00945BE5" w:rsidRDefault="008017B0" w:rsidP="00D66310">
            <w:pPr>
              <w:jc w:val="right"/>
              <w:rPr>
                <w:sz w:val="18"/>
                <w:szCs w:val="18"/>
                <w:lang w:val="es-ES_tradnl"/>
              </w:rPr>
            </w:pPr>
            <w:r w:rsidRPr="00945BE5">
              <w:rPr>
                <w:sz w:val="18"/>
                <w:szCs w:val="18"/>
                <w:lang w:val="es-ES_tradnl"/>
              </w:rPr>
              <w:t>8.710</w:t>
            </w:r>
          </w:p>
        </w:tc>
        <w:tc>
          <w:tcPr>
            <w:tcW w:w="452" w:type="pct"/>
            <w:tcBorders>
              <w:top w:val="nil"/>
              <w:left w:val="nil"/>
              <w:bottom w:val="single" w:sz="4" w:space="0" w:color="auto"/>
              <w:right w:val="single" w:sz="4" w:space="0" w:color="auto"/>
            </w:tcBorders>
            <w:shd w:val="clear" w:color="auto" w:fill="auto"/>
            <w:vAlign w:val="center"/>
          </w:tcPr>
          <w:p w14:paraId="0FCB3B7F" w14:textId="6EBDE769" w:rsidR="005B602C" w:rsidRPr="00945BE5" w:rsidRDefault="005B602C" w:rsidP="00D66310">
            <w:pPr>
              <w:jc w:val="right"/>
              <w:rPr>
                <w:sz w:val="18"/>
                <w:szCs w:val="18"/>
                <w:lang w:val="es-ES_tradnl"/>
              </w:rPr>
            </w:pPr>
            <w:r w:rsidRPr="00945BE5">
              <w:rPr>
                <w:sz w:val="18"/>
                <w:szCs w:val="18"/>
                <w:lang w:val="es-ES_tradnl"/>
              </w:rPr>
              <w:t>0</w:t>
            </w:r>
          </w:p>
        </w:tc>
        <w:tc>
          <w:tcPr>
            <w:tcW w:w="459" w:type="pct"/>
            <w:tcBorders>
              <w:top w:val="nil"/>
              <w:left w:val="nil"/>
              <w:bottom w:val="single" w:sz="4" w:space="0" w:color="auto"/>
              <w:right w:val="single" w:sz="4" w:space="0" w:color="auto"/>
            </w:tcBorders>
            <w:shd w:val="clear" w:color="auto" w:fill="auto"/>
            <w:vAlign w:val="center"/>
          </w:tcPr>
          <w:p w14:paraId="02B61E07" w14:textId="2186A84E" w:rsidR="005B602C" w:rsidRPr="00945BE5" w:rsidRDefault="008017B0" w:rsidP="00D66310">
            <w:pPr>
              <w:jc w:val="right"/>
              <w:rPr>
                <w:sz w:val="18"/>
                <w:szCs w:val="18"/>
                <w:lang w:val="es-ES_tradnl"/>
              </w:rPr>
            </w:pPr>
            <w:r w:rsidRPr="00945BE5">
              <w:rPr>
                <w:sz w:val="18"/>
                <w:szCs w:val="18"/>
                <w:lang w:val="es-ES_tradnl"/>
              </w:rPr>
              <w:t>8.840</w:t>
            </w:r>
          </w:p>
        </w:tc>
        <w:tc>
          <w:tcPr>
            <w:tcW w:w="476" w:type="pct"/>
            <w:tcBorders>
              <w:top w:val="nil"/>
              <w:left w:val="nil"/>
              <w:bottom w:val="single" w:sz="4" w:space="0" w:color="auto"/>
              <w:right w:val="single" w:sz="4" w:space="0" w:color="auto"/>
            </w:tcBorders>
            <w:shd w:val="clear" w:color="auto" w:fill="auto"/>
            <w:vAlign w:val="center"/>
          </w:tcPr>
          <w:p w14:paraId="1FAAB070" w14:textId="33664923" w:rsidR="005B602C" w:rsidRPr="00945BE5" w:rsidRDefault="005B602C" w:rsidP="00D66310">
            <w:pPr>
              <w:jc w:val="right"/>
              <w:rPr>
                <w:sz w:val="18"/>
                <w:szCs w:val="18"/>
                <w:lang w:val="es-ES_tradnl"/>
              </w:rPr>
            </w:pPr>
            <w:r w:rsidRPr="00945BE5">
              <w:rPr>
                <w:sz w:val="18"/>
                <w:szCs w:val="18"/>
                <w:lang w:val="es-ES_tradnl"/>
              </w:rPr>
              <w:t>0</w:t>
            </w:r>
          </w:p>
        </w:tc>
        <w:tc>
          <w:tcPr>
            <w:tcW w:w="460" w:type="pct"/>
            <w:tcBorders>
              <w:top w:val="nil"/>
              <w:left w:val="nil"/>
              <w:bottom w:val="single" w:sz="4" w:space="0" w:color="auto"/>
              <w:right w:val="single" w:sz="4" w:space="0" w:color="auto"/>
            </w:tcBorders>
            <w:shd w:val="clear" w:color="auto" w:fill="auto"/>
            <w:vAlign w:val="center"/>
          </w:tcPr>
          <w:p w14:paraId="723F6D83" w14:textId="7610A053" w:rsidR="005B602C" w:rsidRPr="00945BE5" w:rsidRDefault="005B602C" w:rsidP="00D66310">
            <w:pPr>
              <w:jc w:val="right"/>
              <w:rPr>
                <w:sz w:val="18"/>
                <w:szCs w:val="18"/>
                <w:lang w:val="es-ES_tradnl"/>
              </w:rPr>
            </w:pPr>
            <w:r w:rsidRPr="00945BE5">
              <w:rPr>
                <w:sz w:val="18"/>
                <w:szCs w:val="18"/>
                <w:lang w:val="es-ES_tradnl"/>
              </w:rPr>
              <w:t>0</w:t>
            </w:r>
          </w:p>
        </w:tc>
        <w:tc>
          <w:tcPr>
            <w:tcW w:w="454" w:type="pct"/>
            <w:vAlign w:val="center"/>
          </w:tcPr>
          <w:p w14:paraId="06592D9C" w14:textId="1B686FEF" w:rsidR="005B602C" w:rsidRPr="00945BE5" w:rsidRDefault="008017B0" w:rsidP="00D66310">
            <w:pPr>
              <w:jc w:val="right"/>
              <w:rPr>
                <w:sz w:val="18"/>
                <w:szCs w:val="18"/>
                <w:lang w:val="es-ES_tradnl"/>
              </w:rPr>
            </w:pPr>
            <w:r w:rsidRPr="00945BE5">
              <w:rPr>
                <w:sz w:val="18"/>
                <w:szCs w:val="18"/>
                <w:lang w:val="es-ES_tradnl"/>
              </w:rPr>
              <w:t>17.550</w:t>
            </w:r>
          </w:p>
        </w:tc>
      </w:tr>
      <w:tr w:rsidR="00E1323F" w:rsidRPr="00981AC3" w14:paraId="66C28BDC" w14:textId="77777777" w:rsidTr="00372E3A">
        <w:trPr>
          <w:trHeight w:val="157"/>
        </w:trPr>
        <w:tc>
          <w:tcPr>
            <w:tcW w:w="706" w:type="pct"/>
            <w:vMerge/>
            <w:shd w:val="clear" w:color="auto" w:fill="auto"/>
            <w:vAlign w:val="center"/>
          </w:tcPr>
          <w:p w14:paraId="365AA860" w14:textId="77777777" w:rsidR="00405647" w:rsidRPr="00981AC3" w:rsidRDefault="00405647" w:rsidP="00405647">
            <w:pPr>
              <w:rPr>
                <w:sz w:val="20"/>
                <w:szCs w:val="20"/>
                <w:lang w:val="es-ES_tradnl"/>
              </w:rPr>
            </w:pPr>
          </w:p>
        </w:tc>
        <w:tc>
          <w:tcPr>
            <w:tcW w:w="1525" w:type="pct"/>
            <w:gridSpan w:val="2"/>
            <w:shd w:val="clear" w:color="auto" w:fill="auto"/>
            <w:vAlign w:val="center"/>
          </w:tcPr>
          <w:p w14:paraId="4EFA3FC5" w14:textId="105514EB" w:rsidR="00405647" w:rsidRPr="00945BE5" w:rsidRDefault="00930CE4" w:rsidP="00405647">
            <w:pPr>
              <w:jc w:val="left"/>
              <w:rPr>
                <w:sz w:val="18"/>
                <w:szCs w:val="18"/>
                <w:lang w:val="es-ES_tradnl"/>
              </w:rPr>
            </w:pPr>
            <w:r>
              <w:rPr>
                <w:sz w:val="18"/>
                <w:szCs w:val="18"/>
                <w:lang w:val="es-ES_tradnl"/>
              </w:rPr>
              <w:t>Costo total</w:t>
            </w:r>
            <w:r w:rsidR="00405647" w:rsidRPr="00945BE5">
              <w:rPr>
                <w:sz w:val="18"/>
                <w:szCs w:val="18"/>
                <w:lang w:val="es-ES_tradnl"/>
              </w:rPr>
              <w:t xml:space="preserve"> del proyecto</w:t>
            </w:r>
          </w:p>
        </w:tc>
        <w:tc>
          <w:tcPr>
            <w:tcW w:w="468" w:type="pct"/>
            <w:vAlign w:val="center"/>
          </w:tcPr>
          <w:p w14:paraId="716D3AAF" w14:textId="29B25018" w:rsidR="00405647" w:rsidRPr="00945BE5" w:rsidRDefault="008017B0" w:rsidP="00405647">
            <w:pPr>
              <w:jc w:val="right"/>
              <w:rPr>
                <w:sz w:val="18"/>
                <w:szCs w:val="18"/>
                <w:lang w:val="es-ES_tradnl"/>
              </w:rPr>
            </w:pPr>
            <w:r w:rsidRPr="00945BE5">
              <w:rPr>
                <w:sz w:val="18"/>
                <w:szCs w:val="18"/>
                <w:lang w:val="es-ES_tradnl"/>
              </w:rPr>
              <w:t>204.500</w:t>
            </w:r>
          </w:p>
        </w:tc>
        <w:tc>
          <w:tcPr>
            <w:tcW w:w="452" w:type="pct"/>
            <w:tcBorders>
              <w:top w:val="nil"/>
              <w:left w:val="nil"/>
              <w:bottom w:val="single" w:sz="4" w:space="0" w:color="auto"/>
              <w:right w:val="single" w:sz="4" w:space="0" w:color="auto"/>
            </w:tcBorders>
            <w:shd w:val="clear" w:color="auto" w:fill="auto"/>
            <w:vAlign w:val="center"/>
          </w:tcPr>
          <w:p w14:paraId="06714EC7" w14:textId="60EF6646" w:rsidR="00405647" w:rsidRPr="00945BE5" w:rsidRDefault="00405647" w:rsidP="00405647">
            <w:pPr>
              <w:jc w:val="right"/>
              <w:rPr>
                <w:sz w:val="18"/>
                <w:szCs w:val="18"/>
                <w:lang w:val="es-ES_tradnl"/>
              </w:rPr>
            </w:pPr>
            <w:r w:rsidRPr="00945BE5">
              <w:rPr>
                <w:sz w:val="18"/>
                <w:szCs w:val="18"/>
                <w:lang w:val="es-ES_tradnl"/>
              </w:rPr>
              <w:t>0</w:t>
            </w:r>
          </w:p>
        </w:tc>
        <w:tc>
          <w:tcPr>
            <w:tcW w:w="459" w:type="pct"/>
            <w:tcBorders>
              <w:top w:val="nil"/>
              <w:left w:val="nil"/>
              <w:bottom w:val="single" w:sz="4" w:space="0" w:color="auto"/>
              <w:right w:val="single" w:sz="4" w:space="0" w:color="auto"/>
            </w:tcBorders>
            <w:shd w:val="clear" w:color="auto" w:fill="auto"/>
            <w:vAlign w:val="center"/>
          </w:tcPr>
          <w:p w14:paraId="43E7DDDE" w14:textId="2242B810" w:rsidR="00405647" w:rsidRPr="00945BE5" w:rsidRDefault="008017B0" w:rsidP="00405647">
            <w:pPr>
              <w:jc w:val="right"/>
              <w:rPr>
                <w:sz w:val="18"/>
                <w:szCs w:val="18"/>
                <w:lang w:val="es-ES_tradnl"/>
              </w:rPr>
            </w:pPr>
            <w:r w:rsidRPr="00945BE5">
              <w:rPr>
                <w:sz w:val="18"/>
                <w:szCs w:val="18"/>
                <w:lang w:val="es-ES_tradnl"/>
              </w:rPr>
              <w:t>185.500</w:t>
            </w:r>
          </w:p>
        </w:tc>
        <w:tc>
          <w:tcPr>
            <w:tcW w:w="476" w:type="pct"/>
            <w:tcBorders>
              <w:top w:val="nil"/>
              <w:left w:val="nil"/>
              <w:bottom w:val="single" w:sz="4" w:space="0" w:color="auto"/>
              <w:right w:val="single" w:sz="4" w:space="0" w:color="auto"/>
            </w:tcBorders>
            <w:shd w:val="clear" w:color="auto" w:fill="auto"/>
            <w:vAlign w:val="center"/>
          </w:tcPr>
          <w:p w14:paraId="3137629E" w14:textId="287601C3" w:rsidR="00405647" w:rsidRPr="00945BE5" w:rsidRDefault="00585F1D" w:rsidP="00405647">
            <w:pPr>
              <w:jc w:val="right"/>
              <w:rPr>
                <w:sz w:val="18"/>
                <w:szCs w:val="18"/>
                <w:lang w:val="es-ES_tradnl"/>
              </w:rPr>
            </w:pPr>
            <w:r w:rsidRPr="00945BE5">
              <w:rPr>
                <w:sz w:val="18"/>
                <w:szCs w:val="18"/>
                <w:lang w:val="es-ES_tradnl"/>
              </w:rPr>
              <w:t>0</w:t>
            </w:r>
          </w:p>
        </w:tc>
        <w:tc>
          <w:tcPr>
            <w:tcW w:w="460" w:type="pct"/>
            <w:tcBorders>
              <w:top w:val="nil"/>
              <w:left w:val="nil"/>
              <w:bottom w:val="single" w:sz="4" w:space="0" w:color="auto"/>
              <w:right w:val="single" w:sz="4" w:space="0" w:color="auto"/>
            </w:tcBorders>
            <w:shd w:val="clear" w:color="auto" w:fill="auto"/>
            <w:vAlign w:val="center"/>
          </w:tcPr>
          <w:p w14:paraId="34CF207D" w14:textId="5F917C0A" w:rsidR="00405647" w:rsidRPr="00945BE5" w:rsidRDefault="00405647" w:rsidP="00405647">
            <w:pPr>
              <w:jc w:val="right"/>
              <w:rPr>
                <w:sz w:val="18"/>
                <w:szCs w:val="18"/>
                <w:lang w:val="es-ES_tradnl"/>
              </w:rPr>
            </w:pPr>
            <w:r w:rsidRPr="00945BE5">
              <w:rPr>
                <w:sz w:val="18"/>
                <w:szCs w:val="18"/>
                <w:lang w:val="es-ES_tradnl"/>
              </w:rPr>
              <w:t>0</w:t>
            </w:r>
          </w:p>
        </w:tc>
        <w:tc>
          <w:tcPr>
            <w:tcW w:w="454" w:type="pct"/>
            <w:tcBorders>
              <w:top w:val="nil"/>
              <w:left w:val="nil"/>
              <w:bottom w:val="single" w:sz="4" w:space="0" w:color="auto"/>
              <w:right w:val="single" w:sz="4" w:space="0" w:color="auto"/>
            </w:tcBorders>
            <w:shd w:val="clear" w:color="auto" w:fill="auto"/>
            <w:vAlign w:val="center"/>
          </w:tcPr>
          <w:p w14:paraId="091E3421" w14:textId="564A11F4" w:rsidR="00405647" w:rsidRPr="00945BE5" w:rsidRDefault="008017B0" w:rsidP="00405647">
            <w:pPr>
              <w:jc w:val="right"/>
              <w:rPr>
                <w:sz w:val="18"/>
                <w:szCs w:val="18"/>
                <w:lang w:val="es-ES_tradnl"/>
              </w:rPr>
            </w:pPr>
            <w:r w:rsidRPr="00945BE5">
              <w:rPr>
                <w:sz w:val="18"/>
                <w:szCs w:val="18"/>
                <w:lang w:val="es-ES_tradnl"/>
              </w:rPr>
              <w:t>390.000</w:t>
            </w:r>
          </w:p>
        </w:tc>
      </w:tr>
      <w:tr w:rsidR="00E1323F" w:rsidRPr="00981AC3" w14:paraId="5890AB11" w14:textId="77777777" w:rsidTr="00372E3A">
        <w:trPr>
          <w:trHeight w:val="201"/>
        </w:trPr>
        <w:tc>
          <w:tcPr>
            <w:tcW w:w="706" w:type="pct"/>
            <w:vMerge/>
            <w:shd w:val="clear" w:color="auto" w:fill="auto"/>
            <w:vAlign w:val="center"/>
          </w:tcPr>
          <w:p w14:paraId="507C67C3" w14:textId="77777777" w:rsidR="00405647" w:rsidRPr="00981AC3" w:rsidRDefault="00405647" w:rsidP="00405647">
            <w:pPr>
              <w:rPr>
                <w:sz w:val="20"/>
                <w:szCs w:val="20"/>
                <w:lang w:val="es-ES_tradnl"/>
              </w:rPr>
            </w:pPr>
          </w:p>
        </w:tc>
        <w:tc>
          <w:tcPr>
            <w:tcW w:w="1525" w:type="pct"/>
            <w:gridSpan w:val="2"/>
            <w:shd w:val="clear" w:color="auto" w:fill="auto"/>
            <w:vAlign w:val="center"/>
          </w:tcPr>
          <w:p w14:paraId="4FA592CF" w14:textId="77777777" w:rsidR="00405647" w:rsidRPr="00945BE5" w:rsidRDefault="00405647" w:rsidP="00405647">
            <w:pPr>
              <w:jc w:val="left"/>
              <w:rPr>
                <w:sz w:val="18"/>
                <w:szCs w:val="18"/>
                <w:lang w:val="es-ES_tradnl"/>
              </w:rPr>
            </w:pPr>
            <w:r w:rsidRPr="00945BE5">
              <w:rPr>
                <w:sz w:val="18"/>
                <w:szCs w:val="18"/>
                <w:lang w:val="es-ES_tradnl"/>
              </w:rPr>
              <w:t>Total gastos de apoyo</w:t>
            </w:r>
          </w:p>
        </w:tc>
        <w:tc>
          <w:tcPr>
            <w:tcW w:w="468" w:type="pct"/>
            <w:vAlign w:val="center"/>
          </w:tcPr>
          <w:p w14:paraId="1DFDE96A" w14:textId="33DDA7A8" w:rsidR="00405647" w:rsidRPr="00945BE5" w:rsidRDefault="008017B0" w:rsidP="00405647">
            <w:pPr>
              <w:jc w:val="right"/>
              <w:rPr>
                <w:sz w:val="18"/>
                <w:szCs w:val="18"/>
                <w:lang w:val="es-ES_tradnl"/>
              </w:rPr>
            </w:pPr>
            <w:r w:rsidRPr="00945BE5">
              <w:rPr>
                <w:sz w:val="18"/>
                <w:szCs w:val="18"/>
                <w:lang w:val="es-ES_tradnl"/>
              </w:rPr>
              <w:t>26.585</w:t>
            </w:r>
          </w:p>
        </w:tc>
        <w:tc>
          <w:tcPr>
            <w:tcW w:w="452" w:type="pct"/>
            <w:tcBorders>
              <w:top w:val="nil"/>
              <w:left w:val="nil"/>
              <w:bottom w:val="single" w:sz="4" w:space="0" w:color="auto"/>
              <w:right w:val="single" w:sz="4" w:space="0" w:color="auto"/>
            </w:tcBorders>
            <w:shd w:val="clear" w:color="auto" w:fill="auto"/>
            <w:vAlign w:val="center"/>
          </w:tcPr>
          <w:p w14:paraId="30F055A9" w14:textId="5B33882F" w:rsidR="00405647" w:rsidRPr="00945BE5" w:rsidRDefault="00405647" w:rsidP="00405647">
            <w:pPr>
              <w:jc w:val="right"/>
              <w:rPr>
                <w:sz w:val="18"/>
                <w:szCs w:val="18"/>
                <w:lang w:val="es-ES_tradnl"/>
              </w:rPr>
            </w:pPr>
            <w:r w:rsidRPr="00945BE5">
              <w:rPr>
                <w:sz w:val="18"/>
                <w:szCs w:val="18"/>
                <w:lang w:val="es-ES_tradnl"/>
              </w:rPr>
              <w:t>0</w:t>
            </w:r>
          </w:p>
        </w:tc>
        <w:tc>
          <w:tcPr>
            <w:tcW w:w="459" w:type="pct"/>
            <w:tcBorders>
              <w:top w:val="nil"/>
              <w:left w:val="nil"/>
              <w:bottom w:val="single" w:sz="4" w:space="0" w:color="auto"/>
              <w:right w:val="single" w:sz="4" w:space="0" w:color="auto"/>
            </w:tcBorders>
            <w:shd w:val="clear" w:color="auto" w:fill="auto"/>
            <w:vAlign w:val="center"/>
          </w:tcPr>
          <w:p w14:paraId="0F12F92F" w14:textId="1FAF3E7F" w:rsidR="00405647" w:rsidRPr="00945BE5" w:rsidRDefault="008017B0" w:rsidP="00405647">
            <w:pPr>
              <w:jc w:val="right"/>
              <w:rPr>
                <w:sz w:val="18"/>
                <w:szCs w:val="18"/>
                <w:lang w:val="es-ES_tradnl"/>
              </w:rPr>
            </w:pPr>
            <w:r w:rsidRPr="00945BE5">
              <w:rPr>
                <w:sz w:val="18"/>
                <w:szCs w:val="18"/>
                <w:lang w:val="es-ES_tradnl"/>
              </w:rPr>
              <w:t>24.115</w:t>
            </w:r>
          </w:p>
        </w:tc>
        <w:tc>
          <w:tcPr>
            <w:tcW w:w="476" w:type="pct"/>
            <w:tcBorders>
              <w:top w:val="nil"/>
              <w:left w:val="nil"/>
              <w:bottom w:val="single" w:sz="4" w:space="0" w:color="auto"/>
              <w:right w:val="single" w:sz="4" w:space="0" w:color="auto"/>
            </w:tcBorders>
            <w:shd w:val="clear" w:color="auto" w:fill="auto"/>
            <w:vAlign w:val="center"/>
          </w:tcPr>
          <w:p w14:paraId="65EE29CF" w14:textId="522E57C7" w:rsidR="00405647" w:rsidRPr="00945BE5" w:rsidRDefault="00585F1D" w:rsidP="00405647">
            <w:pPr>
              <w:jc w:val="right"/>
              <w:rPr>
                <w:sz w:val="18"/>
                <w:szCs w:val="18"/>
                <w:lang w:val="es-ES_tradnl"/>
              </w:rPr>
            </w:pPr>
            <w:r w:rsidRPr="00945BE5">
              <w:rPr>
                <w:sz w:val="18"/>
                <w:szCs w:val="18"/>
                <w:lang w:val="es-ES_tradnl"/>
              </w:rPr>
              <w:t>0</w:t>
            </w:r>
          </w:p>
        </w:tc>
        <w:tc>
          <w:tcPr>
            <w:tcW w:w="460" w:type="pct"/>
            <w:tcBorders>
              <w:top w:val="nil"/>
              <w:left w:val="nil"/>
              <w:bottom w:val="single" w:sz="4" w:space="0" w:color="auto"/>
              <w:right w:val="single" w:sz="4" w:space="0" w:color="auto"/>
            </w:tcBorders>
            <w:shd w:val="clear" w:color="auto" w:fill="auto"/>
            <w:vAlign w:val="center"/>
          </w:tcPr>
          <w:p w14:paraId="7CC6CAB4" w14:textId="2B2A241A" w:rsidR="00405647" w:rsidRPr="00945BE5" w:rsidRDefault="00405647" w:rsidP="00405647">
            <w:pPr>
              <w:jc w:val="right"/>
              <w:rPr>
                <w:sz w:val="18"/>
                <w:szCs w:val="18"/>
                <w:lang w:val="es-ES_tradnl"/>
              </w:rPr>
            </w:pPr>
            <w:r w:rsidRPr="00945BE5">
              <w:rPr>
                <w:sz w:val="18"/>
                <w:szCs w:val="18"/>
                <w:lang w:val="es-ES_tradnl"/>
              </w:rPr>
              <w:t>0</w:t>
            </w:r>
          </w:p>
        </w:tc>
        <w:tc>
          <w:tcPr>
            <w:tcW w:w="454" w:type="pct"/>
            <w:tcBorders>
              <w:top w:val="nil"/>
              <w:left w:val="nil"/>
              <w:bottom w:val="single" w:sz="4" w:space="0" w:color="auto"/>
              <w:right w:val="single" w:sz="4" w:space="0" w:color="auto"/>
            </w:tcBorders>
            <w:shd w:val="clear" w:color="auto" w:fill="auto"/>
            <w:vAlign w:val="center"/>
          </w:tcPr>
          <w:p w14:paraId="715B59CB" w14:textId="57E67E4D" w:rsidR="00405647" w:rsidRPr="00945BE5" w:rsidRDefault="008017B0" w:rsidP="00405647">
            <w:pPr>
              <w:jc w:val="right"/>
              <w:rPr>
                <w:sz w:val="18"/>
                <w:szCs w:val="18"/>
                <w:lang w:val="es-ES_tradnl"/>
              </w:rPr>
            </w:pPr>
            <w:r w:rsidRPr="00945BE5">
              <w:rPr>
                <w:sz w:val="18"/>
                <w:szCs w:val="18"/>
                <w:lang w:val="es-ES_tradnl"/>
              </w:rPr>
              <w:t>50.700</w:t>
            </w:r>
          </w:p>
        </w:tc>
      </w:tr>
      <w:tr w:rsidR="00E1323F" w:rsidRPr="00981AC3" w14:paraId="1E483867" w14:textId="77777777" w:rsidTr="00372E3A">
        <w:trPr>
          <w:trHeight w:val="62"/>
        </w:trPr>
        <w:tc>
          <w:tcPr>
            <w:tcW w:w="706" w:type="pct"/>
            <w:vMerge/>
            <w:shd w:val="clear" w:color="auto" w:fill="auto"/>
            <w:vAlign w:val="center"/>
          </w:tcPr>
          <w:p w14:paraId="40FFA1CA" w14:textId="77777777" w:rsidR="00405647" w:rsidRPr="00981AC3" w:rsidRDefault="00405647" w:rsidP="00405647">
            <w:pPr>
              <w:rPr>
                <w:sz w:val="20"/>
                <w:szCs w:val="20"/>
                <w:lang w:val="es-ES_tradnl"/>
              </w:rPr>
            </w:pPr>
          </w:p>
        </w:tc>
        <w:tc>
          <w:tcPr>
            <w:tcW w:w="1525" w:type="pct"/>
            <w:gridSpan w:val="2"/>
            <w:shd w:val="clear" w:color="auto" w:fill="auto"/>
            <w:vAlign w:val="center"/>
          </w:tcPr>
          <w:p w14:paraId="29EE8A77" w14:textId="3FDE558D" w:rsidR="00405647" w:rsidRPr="00945BE5" w:rsidRDefault="007A7A8B" w:rsidP="00405647">
            <w:pPr>
              <w:jc w:val="left"/>
              <w:rPr>
                <w:sz w:val="18"/>
                <w:szCs w:val="18"/>
                <w:lang w:val="es-ES_tradnl"/>
              </w:rPr>
            </w:pPr>
            <w:r w:rsidRPr="00945BE5">
              <w:rPr>
                <w:sz w:val="18"/>
                <w:szCs w:val="18"/>
                <w:lang w:val="es-ES_tradnl"/>
              </w:rPr>
              <w:t>Financiamiento</w:t>
            </w:r>
            <w:r w:rsidR="00405647" w:rsidRPr="00945BE5">
              <w:rPr>
                <w:sz w:val="18"/>
                <w:szCs w:val="18"/>
                <w:lang w:val="es-ES_tradnl"/>
              </w:rPr>
              <w:t xml:space="preserve"> total</w:t>
            </w:r>
          </w:p>
        </w:tc>
        <w:tc>
          <w:tcPr>
            <w:tcW w:w="468" w:type="pct"/>
            <w:shd w:val="clear" w:color="auto" w:fill="auto"/>
            <w:vAlign w:val="center"/>
          </w:tcPr>
          <w:p w14:paraId="3F42C708" w14:textId="208D757F" w:rsidR="00405647" w:rsidRPr="00945BE5" w:rsidRDefault="008017B0" w:rsidP="00405647">
            <w:pPr>
              <w:jc w:val="right"/>
              <w:rPr>
                <w:sz w:val="18"/>
                <w:szCs w:val="18"/>
                <w:lang w:val="es-ES_tradnl"/>
              </w:rPr>
            </w:pPr>
            <w:r w:rsidRPr="00945BE5">
              <w:rPr>
                <w:sz w:val="18"/>
                <w:szCs w:val="18"/>
                <w:lang w:val="es-ES_tradnl"/>
              </w:rPr>
              <w:t>231.085</w:t>
            </w:r>
          </w:p>
        </w:tc>
        <w:tc>
          <w:tcPr>
            <w:tcW w:w="452" w:type="pct"/>
            <w:tcBorders>
              <w:top w:val="single" w:sz="4" w:space="0" w:color="auto"/>
              <w:left w:val="nil"/>
              <w:bottom w:val="single" w:sz="4" w:space="0" w:color="000000"/>
              <w:right w:val="single" w:sz="4" w:space="0" w:color="auto"/>
            </w:tcBorders>
            <w:shd w:val="clear" w:color="auto" w:fill="auto"/>
            <w:vAlign w:val="center"/>
          </w:tcPr>
          <w:p w14:paraId="7FDA4289" w14:textId="62FC5D78" w:rsidR="00405647" w:rsidRPr="00945BE5" w:rsidRDefault="00405647" w:rsidP="00405647">
            <w:pPr>
              <w:jc w:val="right"/>
              <w:rPr>
                <w:sz w:val="18"/>
                <w:szCs w:val="18"/>
                <w:lang w:val="es-ES_tradnl"/>
              </w:rPr>
            </w:pPr>
            <w:r w:rsidRPr="00945BE5">
              <w:rPr>
                <w:sz w:val="18"/>
                <w:szCs w:val="18"/>
                <w:lang w:val="es-ES_tradnl"/>
              </w:rPr>
              <w:t>0</w:t>
            </w:r>
          </w:p>
        </w:tc>
        <w:tc>
          <w:tcPr>
            <w:tcW w:w="459" w:type="pct"/>
            <w:tcBorders>
              <w:top w:val="single" w:sz="4" w:space="0" w:color="auto"/>
              <w:left w:val="nil"/>
              <w:bottom w:val="single" w:sz="4" w:space="0" w:color="000000"/>
              <w:right w:val="single" w:sz="4" w:space="0" w:color="auto"/>
            </w:tcBorders>
            <w:shd w:val="clear" w:color="auto" w:fill="auto"/>
            <w:vAlign w:val="center"/>
          </w:tcPr>
          <w:p w14:paraId="733790A8" w14:textId="0480D956" w:rsidR="00405647" w:rsidRPr="00945BE5" w:rsidRDefault="008017B0" w:rsidP="00405647">
            <w:pPr>
              <w:jc w:val="right"/>
              <w:rPr>
                <w:sz w:val="18"/>
                <w:szCs w:val="18"/>
                <w:lang w:val="es-ES_tradnl"/>
              </w:rPr>
            </w:pPr>
            <w:r w:rsidRPr="00945BE5">
              <w:rPr>
                <w:sz w:val="18"/>
                <w:szCs w:val="18"/>
                <w:lang w:val="es-ES_tradnl"/>
              </w:rPr>
              <w:t>209.615</w:t>
            </w:r>
          </w:p>
        </w:tc>
        <w:tc>
          <w:tcPr>
            <w:tcW w:w="476" w:type="pct"/>
            <w:tcBorders>
              <w:top w:val="single" w:sz="4" w:space="0" w:color="auto"/>
              <w:left w:val="nil"/>
              <w:bottom w:val="single" w:sz="4" w:space="0" w:color="000000"/>
              <w:right w:val="single" w:sz="4" w:space="0" w:color="auto"/>
            </w:tcBorders>
            <w:shd w:val="clear" w:color="auto" w:fill="auto"/>
            <w:vAlign w:val="center"/>
          </w:tcPr>
          <w:p w14:paraId="35B565DB" w14:textId="56EA4123" w:rsidR="00405647" w:rsidRPr="00945BE5" w:rsidRDefault="00585F1D" w:rsidP="00405647">
            <w:pPr>
              <w:jc w:val="right"/>
              <w:rPr>
                <w:sz w:val="18"/>
                <w:szCs w:val="18"/>
                <w:lang w:val="es-ES_tradnl"/>
              </w:rPr>
            </w:pPr>
            <w:r w:rsidRPr="00945BE5">
              <w:rPr>
                <w:sz w:val="18"/>
                <w:szCs w:val="18"/>
                <w:lang w:val="es-ES_tradnl"/>
              </w:rPr>
              <w:t>0</w:t>
            </w:r>
          </w:p>
        </w:tc>
        <w:tc>
          <w:tcPr>
            <w:tcW w:w="460" w:type="pct"/>
            <w:tcBorders>
              <w:top w:val="single" w:sz="4" w:space="0" w:color="auto"/>
              <w:left w:val="nil"/>
              <w:bottom w:val="single" w:sz="4" w:space="0" w:color="000000"/>
              <w:right w:val="single" w:sz="4" w:space="0" w:color="auto"/>
            </w:tcBorders>
            <w:shd w:val="clear" w:color="auto" w:fill="auto"/>
            <w:vAlign w:val="center"/>
          </w:tcPr>
          <w:p w14:paraId="0B1160E6" w14:textId="16C5EF7A" w:rsidR="00405647" w:rsidRPr="00945BE5" w:rsidRDefault="00405647" w:rsidP="00405647">
            <w:pPr>
              <w:jc w:val="right"/>
              <w:rPr>
                <w:sz w:val="18"/>
                <w:szCs w:val="18"/>
                <w:lang w:val="es-ES_tradnl"/>
              </w:rPr>
            </w:pPr>
            <w:r w:rsidRPr="00945BE5">
              <w:rPr>
                <w:sz w:val="18"/>
                <w:szCs w:val="18"/>
                <w:lang w:val="es-ES_tradnl"/>
              </w:rPr>
              <w:t>0</w:t>
            </w:r>
          </w:p>
        </w:tc>
        <w:tc>
          <w:tcPr>
            <w:tcW w:w="454" w:type="pct"/>
            <w:tcBorders>
              <w:top w:val="single" w:sz="4" w:space="0" w:color="auto"/>
              <w:left w:val="nil"/>
              <w:bottom w:val="single" w:sz="4" w:space="0" w:color="000000"/>
              <w:right w:val="single" w:sz="4" w:space="0" w:color="auto"/>
            </w:tcBorders>
            <w:shd w:val="clear" w:color="auto" w:fill="auto"/>
            <w:vAlign w:val="center"/>
          </w:tcPr>
          <w:p w14:paraId="34BEFEF8" w14:textId="5FB5A89F" w:rsidR="00405647" w:rsidRPr="00945BE5" w:rsidRDefault="008017B0" w:rsidP="00405647">
            <w:pPr>
              <w:jc w:val="right"/>
              <w:rPr>
                <w:sz w:val="18"/>
                <w:szCs w:val="18"/>
                <w:lang w:val="es-ES_tradnl"/>
              </w:rPr>
            </w:pPr>
            <w:r w:rsidRPr="00945BE5">
              <w:rPr>
                <w:sz w:val="18"/>
                <w:szCs w:val="18"/>
                <w:lang w:val="es-ES_tradnl"/>
              </w:rPr>
              <w:t>440.700</w:t>
            </w:r>
          </w:p>
        </w:tc>
      </w:tr>
    </w:tbl>
    <w:p w14:paraId="4F088F24" w14:textId="7BB9E4B3" w:rsidR="0070038F" w:rsidRPr="00981AC3" w:rsidRDefault="0070038F" w:rsidP="0070038F">
      <w:pPr>
        <w:ind w:right="-561"/>
        <w:jc w:val="left"/>
        <w:rPr>
          <w:sz w:val="18"/>
          <w:szCs w:val="18"/>
          <w:lang w:val="es-ES_tradnl"/>
        </w:rPr>
      </w:pPr>
      <w:r w:rsidRPr="00981AC3">
        <w:rPr>
          <w:sz w:val="18"/>
          <w:szCs w:val="18"/>
          <w:lang w:val="es-ES_tradnl"/>
        </w:rPr>
        <w:t xml:space="preserve">* Recomendado para aprobación </w:t>
      </w:r>
      <w:r w:rsidR="00E70654">
        <w:rPr>
          <w:sz w:val="18"/>
          <w:szCs w:val="18"/>
          <w:lang w:val="es-ES_tradnl"/>
        </w:rPr>
        <w:t>en</w:t>
      </w:r>
      <w:r w:rsidRPr="00981AC3">
        <w:rPr>
          <w:sz w:val="18"/>
          <w:szCs w:val="18"/>
          <w:lang w:val="es-ES_tradnl"/>
        </w:rPr>
        <w:t xml:space="preserve"> la presente reunión</w:t>
      </w:r>
      <w:r w:rsidR="00F653C5">
        <w:rPr>
          <w:sz w:val="18"/>
          <w:szCs w:val="18"/>
          <w:lang w:val="es-ES_tradnl"/>
        </w:rPr>
        <w:t>.</w:t>
      </w:r>
    </w:p>
    <w:p w14:paraId="166837D7" w14:textId="77777777" w:rsidR="0070038F" w:rsidRDefault="0070038F" w:rsidP="0070038F">
      <w:pPr>
        <w:ind w:right="-561"/>
        <w:jc w:val="left"/>
        <w:rPr>
          <w:sz w:val="10"/>
          <w:szCs w:val="10"/>
          <w:lang w:val="es-ES_tradnl"/>
        </w:rPr>
      </w:pPr>
    </w:p>
    <w:p w14:paraId="62276933" w14:textId="77777777" w:rsidR="00CA5D4F" w:rsidRPr="00981AC3" w:rsidRDefault="00CA5D4F" w:rsidP="0070038F">
      <w:pPr>
        <w:ind w:right="-561"/>
        <w:jc w:val="left"/>
        <w:rPr>
          <w:sz w:val="10"/>
          <w:szCs w:val="10"/>
          <w:lang w:val="es-ES_tradnl"/>
        </w:rPr>
      </w:pPr>
    </w:p>
    <w:tbl>
      <w:tblPr>
        <w:tblStyle w:val="TableGrid"/>
        <w:tblW w:w="9606" w:type="dxa"/>
        <w:tblLook w:val="04A0" w:firstRow="1" w:lastRow="0" w:firstColumn="1" w:lastColumn="0" w:noHBand="0" w:noVBand="1"/>
      </w:tblPr>
      <w:tblGrid>
        <w:gridCol w:w="8382"/>
        <w:gridCol w:w="1224"/>
      </w:tblGrid>
      <w:tr w:rsidR="0070038F" w:rsidRPr="00981AC3" w14:paraId="5A738D35" w14:textId="77777777" w:rsidTr="0007279F">
        <w:trPr>
          <w:trHeight w:val="63"/>
        </w:trPr>
        <w:tc>
          <w:tcPr>
            <w:tcW w:w="8382" w:type="dxa"/>
            <w:vAlign w:val="center"/>
          </w:tcPr>
          <w:p w14:paraId="3732EBD4" w14:textId="3149C9A4" w:rsidR="0070038F" w:rsidRPr="00981AC3" w:rsidRDefault="00B97F44" w:rsidP="000D0F57">
            <w:pPr>
              <w:spacing w:line="276" w:lineRule="auto"/>
              <w:ind w:right="-561"/>
              <w:contextualSpacing/>
              <w:jc w:val="left"/>
              <w:rPr>
                <w:sz w:val="20"/>
                <w:szCs w:val="20"/>
                <w:lang w:val="es-ES_tradnl"/>
              </w:rPr>
            </w:pPr>
            <w:r w:rsidRPr="00B97F44">
              <w:rPr>
                <w:sz w:val="20"/>
                <w:szCs w:val="20"/>
                <w:lang w:val="es-ES_tradnl"/>
              </w:rPr>
              <w:t xml:space="preserve">Reducción en el consumo remanente admisible para financiamiento de la etapa I, en tons. de </w:t>
            </w:r>
            <w:r w:rsidR="00AE2960" w:rsidRPr="00AE2960">
              <w:rPr>
                <w:rFonts w:eastAsia="MS Mincho"/>
                <w:sz w:val="20"/>
                <w:szCs w:val="20"/>
                <w:lang w:val="es-ES_tradnl"/>
              </w:rPr>
              <w:t>CO</w:t>
            </w:r>
            <w:r w:rsidR="00AE2960" w:rsidRPr="00AE2960">
              <w:rPr>
                <w:rFonts w:eastAsia="MS Mincho"/>
                <w:sz w:val="20"/>
                <w:szCs w:val="20"/>
                <w:vertAlign w:val="subscript"/>
                <w:lang w:val="es-ES_tradnl"/>
              </w:rPr>
              <w:t>2</w:t>
            </w:r>
            <w:r w:rsidRPr="00B97F44">
              <w:rPr>
                <w:sz w:val="20"/>
                <w:szCs w:val="20"/>
                <w:lang w:val="es-ES_tradnl"/>
              </w:rPr>
              <w:t xml:space="preserve"> eq.</w:t>
            </w:r>
          </w:p>
        </w:tc>
        <w:tc>
          <w:tcPr>
            <w:tcW w:w="1224" w:type="dxa"/>
            <w:vAlign w:val="center"/>
          </w:tcPr>
          <w:p w14:paraId="378DEAC0" w14:textId="2913DFC3" w:rsidR="0070038F" w:rsidRPr="00981AC3" w:rsidRDefault="00177105" w:rsidP="00AE2960">
            <w:pPr>
              <w:spacing w:line="276" w:lineRule="auto"/>
              <w:jc w:val="right"/>
              <w:rPr>
                <w:sz w:val="20"/>
                <w:szCs w:val="20"/>
                <w:lang w:val="es-ES_tradnl"/>
              </w:rPr>
            </w:pPr>
            <w:r w:rsidRPr="00981AC3">
              <w:rPr>
                <w:sz w:val="20"/>
                <w:szCs w:val="20"/>
                <w:lang w:val="es-ES_tradnl"/>
              </w:rPr>
              <w:t>182</w:t>
            </w:r>
            <w:r w:rsidR="00AE2960">
              <w:rPr>
                <w:sz w:val="20"/>
                <w:szCs w:val="20"/>
                <w:lang w:val="es-ES_tradnl"/>
              </w:rPr>
              <w:t>.684</w:t>
            </w:r>
          </w:p>
        </w:tc>
      </w:tr>
    </w:tbl>
    <w:p w14:paraId="1DFD12B5" w14:textId="77777777" w:rsidR="0070038F" w:rsidRDefault="0070038F" w:rsidP="0070038F">
      <w:pPr>
        <w:jc w:val="center"/>
        <w:rPr>
          <w:sz w:val="10"/>
          <w:szCs w:val="10"/>
          <w:lang w:val="es-ES_tradnl"/>
        </w:rPr>
      </w:pPr>
    </w:p>
    <w:p w14:paraId="74A654B1" w14:textId="77777777" w:rsidR="00CA5D4F" w:rsidRDefault="00CA5D4F" w:rsidP="0070038F">
      <w:pPr>
        <w:jc w:val="center"/>
        <w:rPr>
          <w:sz w:val="10"/>
          <w:szCs w:val="10"/>
          <w:lang w:val="es-ES_tradnl"/>
        </w:rPr>
      </w:pPr>
    </w:p>
    <w:p w14:paraId="2C0BF79F" w14:textId="77777777" w:rsidR="00CA5D4F" w:rsidRPr="00981AC3" w:rsidRDefault="00CA5D4F" w:rsidP="0070038F">
      <w:pPr>
        <w:jc w:val="center"/>
        <w:rPr>
          <w:sz w:val="10"/>
          <w:szCs w:val="10"/>
          <w:lang w:val="es-ES_tradnl"/>
        </w:rPr>
      </w:pPr>
    </w:p>
    <w:tbl>
      <w:tblPr>
        <w:tblStyle w:val="TableGrid"/>
        <w:tblW w:w="5000" w:type="pct"/>
        <w:tblLook w:val="04A0" w:firstRow="1" w:lastRow="0" w:firstColumn="1" w:lastColumn="0" w:noHBand="0" w:noVBand="1"/>
      </w:tblPr>
      <w:tblGrid>
        <w:gridCol w:w="4391"/>
        <w:gridCol w:w="4959"/>
      </w:tblGrid>
      <w:tr w:rsidR="0070038F" w:rsidRPr="00981AC3" w14:paraId="1A3A279C" w14:textId="77777777" w:rsidTr="00802994">
        <w:trPr>
          <w:trHeight w:hRule="exact" w:val="238"/>
        </w:trPr>
        <w:tc>
          <w:tcPr>
            <w:tcW w:w="2348" w:type="pct"/>
            <w:shd w:val="clear" w:color="auto" w:fill="auto"/>
            <w:vAlign w:val="center"/>
          </w:tcPr>
          <w:p w14:paraId="10C3652D" w14:textId="7B8F3919" w:rsidR="0070038F" w:rsidRPr="00981AC3" w:rsidRDefault="0070038F" w:rsidP="009774CB">
            <w:pPr>
              <w:jc w:val="left"/>
              <w:rPr>
                <w:b/>
                <w:color w:val="000000" w:themeColor="text1"/>
                <w:sz w:val="20"/>
                <w:lang w:val="es-ES_tradnl"/>
              </w:rPr>
            </w:pPr>
            <w:r w:rsidRPr="00981AC3">
              <w:rPr>
                <w:b/>
                <w:color w:val="000000" w:themeColor="text1"/>
                <w:sz w:val="20"/>
                <w:lang w:val="es-ES_tradnl"/>
              </w:rPr>
              <w:t xml:space="preserve">Recomendación de la </w:t>
            </w:r>
            <w:r w:rsidR="00BF3D16" w:rsidRPr="00981AC3">
              <w:rPr>
                <w:b/>
                <w:color w:val="000000" w:themeColor="text1"/>
                <w:sz w:val="20"/>
                <w:lang w:val="es-ES_tradnl"/>
              </w:rPr>
              <w:t>Secretaría</w:t>
            </w:r>
            <w:r w:rsidRPr="00981AC3">
              <w:rPr>
                <w:b/>
                <w:color w:val="000000" w:themeColor="text1"/>
                <w:sz w:val="20"/>
                <w:lang w:val="es-ES_tradnl"/>
              </w:rPr>
              <w:t>:</w:t>
            </w:r>
          </w:p>
        </w:tc>
        <w:tc>
          <w:tcPr>
            <w:tcW w:w="2652" w:type="pct"/>
            <w:shd w:val="clear" w:color="auto" w:fill="auto"/>
            <w:vAlign w:val="center"/>
          </w:tcPr>
          <w:p w14:paraId="330D2466" w14:textId="22B82BC2" w:rsidR="0070038F" w:rsidRPr="00981AC3" w:rsidRDefault="0070038F" w:rsidP="009774CB">
            <w:pPr>
              <w:jc w:val="center"/>
              <w:rPr>
                <w:color w:val="000000" w:themeColor="text1"/>
                <w:sz w:val="20"/>
                <w:lang w:val="es-ES_tradnl"/>
              </w:rPr>
            </w:pPr>
            <w:r w:rsidRPr="00981AC3">
              <w:rPr>
                <w:color w:val="000000" w:themeColor="text1"/>
                <w:sz w:val="20"/>
                <w:lang w:val="es-ES_tradnl"/>
              </w:rPr>
              <w:t>Para consideración individual</w:t>
            </w:r>
          </w:p>
        </w:tc>
      </w:tr>
    </w:tbl>
    <w:p w14:paraId="75CF55FA" w14:textId="70A6341A" w:rsidR="0070038F" w:rsidRPr="00981AC3" w:rsidRDefault="0070038F" w:rsidP="004E5773">
      <w:pPr>
        <w:jc w:val="center"/>
        <w:rPr>
          <w:b/>
          <w:lang w:val="es-ES_tradnl"/>
        </w:rPr>
      </w:pPr>
      <w:r w:rsidRPr="00981AC3">
        <w:rPr>
          <w:b/>
          <w:lang w:val="es-ES_tradnl"/>
        </w:rPr>
        <w:br w:type="page"/>
      </w:r>
      <w:r w:rsidRPr="00981AC3">
        <w:rPr>
          <w:b/>
          <w:lang w:val="es-ES_tradnl"/>
        </w:rPr>
        <w:lastRenderedPageBreak/>
        <w:t>DESCRIPCIÓN DEL PROYECTO</w:t>
      </w:r>
    </w:p>
    <w:p w14:paraId="6DAC2BC8" w14:textId="77777777" w:rsidR="007527A8" w:rsidRPr="00981AC3" w:rsidRDefault="007527A8" w:rsidP="00AF77D2">
      <w:pPr>
        <w:jc w:val="left"/>
        <w:rPr>
          <w:b/>
          <w:lang w:val="es-ES_tradnl"/>
        </w:rPr>
      </w:pPr>
    </w:p>
    <w:p w14:paraId="2E224CB6" w14:textId="77777777" w:rsidR="0070038F" w:rsidRPr="00981AC3" w:rsidRDefault="0070038F" w:rsidP="00EB2CEA">
      <w:pPr>
        <w:pStyle w:val="Heading1"/>
        <w:rPr>
          <w:lang w:val="es-ES_tradnl"/>
        </w:rPr>
      </w:pPr>
      <w:r w:rsidRPr="00981AC3">
        <w:rPr>
          <w:lang w:val="es-ES_tradnl"/>
        </w:rPr>
        <w:t>El presente documento contiene las siguientes secciones:</w:t>
      </w:r>
    </w:p>
    <w:p w14:paraId="74E5A360" w14:textId="7FE35EA4" w:rsidR="0070038F" w:rsidRPr="00981AC3" w:rsidRDefault="0070038F" w:rsidP="00D6599C">
      <w:pPr>
        <w:pStyle w:val="ListParagraph"/>
        <w:numPr>
          <w:ilvl w:val="0"/>
          <w:numId w:val="8"/>
        </w:numPr>
        <w:spacing w:before="240" w:after="240"/>
        <w:ind w:left="1276" w:hanging="567"/>
        <w:contextualSpacing w:val="0"/>
        <w:rPr>
          <w:lang w:val="es-ES_tradnl"/>
        </w:rPr>
      </w:pPr>
      <w:r w:rsidRPr="00981AC3">
        <w:rPr>
          <w:lang w:val="es-ES_tradnl"/>
        </w:rPr>
        <w:t xml:space="preserve">Resumen de la </w:t>
      </w:r>
      <w:r w:rsidR="00C6400C">
        <w:rPr>
          <w:lang w:val="es-ES_tradnl"/>
        </w:rPr>
        <w:t>propuesta original</w:t>
      </w:r>
    </w:p>
    <w:p w14:paraId="28B9A219" w14:textId="3BD32777" w:rsidR="0070038F" w:rsidRPr="00981AC3" w:rsidRDefault="00C6400C" w:rsidP="00D6599C">
      <w:pPr>
        <w:pStyle w:val="ListParagraph"/>
        <w:numPr>
          <w:ilvl w:val="0"/>
          <w:numId w:val="8"/>
        </w:numPr>
        <w:spacing w:before="240" w:after="240"/>
        <w:ind w:left="1276" w:hanging="567"/>
        <w:contextualSpacing w:val="0"/>
        <w:rPr>
          <w:lang w:val="es-ES_tradnl"/>
        </w:rPr>
      </w:pPr>
      <w:r>
        <w:rPr>
          <w:lang w:val="es-ES_tradnl"/>
        </w:rPr>
        <w:t>Antecedentes: Estado de ejecución del plan de gestión para la eliminación de HCFC y anteriores proyectos relativos a los HFC</w:t>
      </w:r>
    </w:p>
    <w:p w14:paraId="748C553F" w14:textId="6FAAEB2C" w:rsidR="0070038F" w:rsidRPr="00981AC3" w:rsidRDefault="000B54A2" w:rsidP="00D6599C">
      <w:pPr>
        <w:pStyle w:val="ListParagraph"/>
        <w:numPr>
          <w:ilvl w:val="0"/>
          <w:numId w:val="8"/>
        </w:numPr>
        <w:spacing w:before="240" w:after="240"/>
        <w:ind w:left="1276" w:hanging="567"/>
        <w:contextualSpacing w:val="0"/>
        <w:rPr>
          <w:lang w:val="es-ES_tradnl"/>
        </w:rPr>
      </w:pPr>
      <w:r>
        <w:rPr>
          <w:lang w:val="es-ES_tradnl"/>
        </w:rPr>
        <w:t>Consumo de HFC: Reseña de niveles de consumo, tendencias y uso sectorial en el país</w:t>
      </w:r>
    </w:p>
    <w:p w14:paraId="46AF4C9F" w14:textId="05D8BB51" w:rsidR="0070038F" w:rsidRPr="00981AC3" w:rsidRDefault="00F46B64" w:rsidP="00D6599C">
      <w:pPr>
        <w:pStyle w:val="ListParagraph"/>
        <w:numPr>
          <w:ilvl w:val="0"/>
          <w:numId w:val="8"/>
        </w:numPr>
        <w:spacing w:before="240" w:after="240"/>
        <w:ind w:left="1276" w:hanging="567"/>
        <w:contextualSpacing w:val="0"/>
        <w:rPr>
          <w:lang w:val="es-ES_tradnl"/>
        </w:rPr>
      </w:pPr>
      <w:r w:rsidRPr="001B7B78">
        <w:rPr>
          <w:lang w:val="es-ES_tradnl"/>
        </w:rPr>
        <w:t xml:space="preserve">Etapa I del </w:t>
      </w:r>
      <w:r>
        <w:rPr>
          <w:lang w:val="es-ES_tradnl"/>
        </w:rPr>
        <w:t>plan de aplicación de la Enmienda de Kigali</w:t>
      </w:r>
      <w:r w:rsidRPr="001B7B78">
        <w:rPr>
          <w:lang w:val="es-ES_tradnl"/>
        </w:rPr>
        <w:t xml:space="preserve">, </w:t>
      </w:r>
      <w:r>
        <w:rPr>
          <w:lang w:val="es-ES_tradnl"/>
        </w:rPr>
        <w:t>según lo presentado</w:t>
      </w:r>
      <w:r w:rsidRPr="001B7B78">
        <w:rPr>
          <w:lang w:val="es-ES_tradnl"/>
        </w:rPr>
        <w:t>:</w:t>
      </w:r>
      <w:r w:rsidR="002F11D2">
        <w:rPr>
          <w:lang w:val="es-ES_tradnl"/>
        </w:rPr>
        <w:t xml:space="preserve"> </w:t>
      </w:r>
      <w:r w:rsidR="00741343" w:rsidRPr="00981AC3">
        <w:rPr>
          <w:lang w:val="es-ES_tradnl"/>
        </w:rPr>
        <w:t xml:space="preserve">Marco regulatorio, </w:t>
      </w:r>
      <w:r w:rsidR="0070038F" w:rsidRPr="00981AC3">
        <w:rPr>
          <w:lang w:val="es-ES_tradnl"/>
        </w:rPr>
        <w:t xml:space="preserve">estrategia de </w:t>
      </w:r>
      <w:r w:rsidR="00BF3D16" w:rsidRPr="00981AC3">
        <w:rPr>
          <w:lang w:val="es-ES_tradnl"/>
        </w:rPr>
        <w:t>reducción</w:t>
      </w:r>
      <w:r w:rsidR="00741343" w:rsidRPr="00981AC3">
        <w:rPr>
          <w:lang w:val="es-ES_tradnl"/>
        </w:rPr>
        <w:t xml:space="preserve">, </w:t>
      </w:r>
      <w:r w:rsidR="007A7A8B" w:rsidRPr="00981AC3">
        <w:rPr>
          <w:lang w:val="es-ES_tradnl"/>
        </w:rPr>
        <w:t>costo</w:t>
      </w:r>
      <w:r w:rsidR="00741343" w:rsidRPr="00981AC3">
        <w:rPr>
          <w:lang w:val="es-ES_tradnl"/>
        </w:rPr>
        <w:t xml:space="preserve"> total de la etapa </w:t>
      </w:r>
      <w:r w:rsidR="0070038F" w:rsidRPr="00981AC3">
        <w:rPr>
          <w:lang w:val="es-ES_tradnl"/>
        </w:rPr>
        <w:t xml:space="preserve">y </w:t>
      </w:r>
      <w:r w:rsidR="00741343" w:rsidRPr="00981AC3">
        <w:rPr>
          <w:lang w:val="es-ES_tradnl"/>
        </w:rPr>
        <w:t xml:space="preserve">plan de </w:t>
      </w:r>
      <w:r w:rsidR="0070038F" w:rsidRPr="00981AC3">
        <w:rPr>
          <w:lang w:val="es-ES_tradnl"/>
        </w:rPr>
        <w:t>e</w:t>
      </w:r>
      <w:r w:rsidR="008F62C3">
        <w:rPr>
          <w:lang w:val="es-ES_tradnl"/>
        </w:rPr>
        <w:t>jecución del primer tramo</w:t>
      </w:r>
    </w:p>
    <w:p w14:paraId="4E1B379E" w14:textId="431B1D86" w:rsidR="0070038F" w:rsidRPr="00981AC3" w:rsidRDefault="00EB01D7" w:rsidP="00D6599C">
      <w:pPr>
        <w:pStyle w:val="ListParagraph"/>
        <w:numPr>
          <w:ilvl w:val="0"/>
          <w:numId w:val="8"/>
        </w:numPr>
        <w:spacing w:before="240" w:after="240"/>
        <w:ind w:left="1276" w:hanging="567"/>
        <w:contextualSpacing w:val="0"/>
        <w:rPr>
          <w:lang w:val="es-ES_tradnl"/>
        </w:rPr>
      </w:pPr>
      <w:r w:rsidRPr="001B7B78">
        <w:rPr>
          <w:lang w:val="es-ES_tradnl"/>
        </w:rPr>
        <w:t xml:space="preserve">Observaciones de la Secretaría, </w:t>
      </w:r>
      <w:r>
        <w:rPr>
          <w:lang w:val="es-ES_tradnl"/>
        </w:rPr>
        <w:t>incluyendo el costo convenido de las actividades</w:t>
      </w:r>
    </w:p>
    <w:p w14:paraId="053189A9" w14:textId="77777777" w:rsidR="0070038F" w:rsidRPr="00981AC3" w:rsidRDefault="0070038F" w:rsidP="00D6599C">
      <w:pPr>
        <w:pStyle w:val="ListParagraph"/>
        <w:numPr>
          <w:ilvl w:val="0"/>
          <w:numId w:val="8"/>
        </w:numPr>
        <w:spacing w:before="240" w:after="240"/>
        <w:ind w:left="1276" w:hanging="567"/>
        <w:contextualSpacing w:val="0"/>
        <w:rPr>
          <w:lang w:val="es-ES_tradnl"/>
        </w:rPr>
      </w:pPr>
      <w:r w:rsidRPr="00981AC3">
        <w:rPr>
          <w:lang w:val="es-ES_tradnl"/>
        </w:rPr>
        <w:t>Recomendación</w:t>
      </w:r>
    </w:p>
    <w:p w14:paraId="587AC307" w14:textId="73AABE1B" w:rsidR="0070038F" w:rsidRPr="00981AC3" w:rsidRDefault="0070038F" w:rsidP="003803CC">
      <w:pPr>
        <w:pStyle w:val="Heading1"/>
        <w:keepNext/>
        <w:numPr>
          <w:ilvl w:val="0"/>
          <w:numId w:val="0"/>
        </w:numPr>
        <w:rPr>
          <w:b/>
          <w:bCs/>
          <w:lang w:val="es-ES_tradnl"/>
        </w:rPr>
      </w:pPr>
      <w:r w:rsidRPr="00981AC3">
        <w:rPr>
          <w:b/>
          <w:bCs/>
          <w:lang w:val="es-ES_tradnl"/>
        </w:rPr>
        <w:t>I.</w:t>
      </w:r>
      <w:r w:rsidR="00A73D1D" w:rsidRPr="00981AC3">
        <w:rPr>
          <w:b/>
          <w:bCs/>
          <w:lang w:val="es-ES_tradnl"/>
        </w:rPr>
        <w:tab/>
      </w:r>
      <w:r w:rsidRPr="00981AC3">
        <w:rPr>
          <w:b/>
          <w:bCs/>
          <w:lang w:val="es-ES_tradnl"/>
        </w:rPr>
        <w:t xml:space="preserve">Resumen de la </w:t>
      </w:r>
      <w:r w:rsidR="00C6400C">
        <w:rPr>
          <w:b/>
          <w:bCs/>
          <w:lang w:val="es-ES_tradnl"/>
        </w:rPr>
        <w:t>propuesta original</w:t>
      </w:r>
    </w:p>
    <w:p w14:paraId="7898CAF1" w14:textId="18024795" w:rsidR="0070038F" w:rsidRPr="009A0358" w:rsidRDefault="0070038F" w:rsidP="00CD65FA">
      <w:pPr>
        <w:pStyle w:val="Heading1"/>
        <w:rPr>
          <w:lang w:val="es-ES_tradnl"/>
        </w:rPr>
      </w:pPr>
      <w:r w:rsidRPr="009A0358">
        <w:rPr>
          <w:lang w:val="es-ES_tradnl"/>
        </w:rPr>
        <w:t xml:space="preserve">En nombre del Gobierno de </w:t>
      </w:r>
      <w:r w:rsidR="000007EB" w:rsidRPr="009A0358">
        <w:rPr>
          <w:lang w:val="es-ES_tradnl"/>
        </w:rPr>
        <w:t>Georgia</w:t>
      </w:r>
      <w:r w:rsidRPr="009A0358">
        <w:rPr>
          <w:lang w:val="es-ES_tradnl"/>
        </w:rPr>
        <w:t xml:space="preserve">, </w:t>
      </w:r>
      <w:r w:rsidR="002B236C" w:rsidRPr="009A0358">
        <w:rPr>
          <w:lang w:val="es-ES_tradnl"/>
        </w:rPr>
        <w:t>el PNUMA</w:t>
      </w:r>
      <w:r w:rsidRPr="009A0358">
        <w:rPr>
          <w:lang w:val="es-ES_tradnl"/>
        </w:rPr>
        <w:t xml:space="preserve">, </w:t>
      </w:r>
      <w:r w:rsidR="009E0EC9" w:rsidRPr="009A0358">
        <w:rPr>
          <w:lang w:val="es-ES_tradnl"/>
        </w:rPr>
        <w:t xml:space="preserve">en calidad de </w:t>
      </w:r>
      <w:r w:rsidR="001B5195" w:rsidRPr="009A0358">
        <w:rPr>
          <w:lang w:val="es-ES_tradnl"/>
        </w:rPr>
        <w:t>principal</w:t>
      </w:r>
      <w:r w:rsidRPr="009A0358">
        <w:rPr>
          <w:lang w:val="es-ES_tradnl"/>
        </w:rPr>
        <w:t xml:space="preserve"> organismo de ejecución, </w:t>
      </w:r>
      <w:r w:rsidR="00BF3D16" w:rsidRPr="009A0358">
        <w:rPr>
          <w:lang w:val="es-ES_tradnl"/>
        </w:rPr>
        <w:t>solicita financiamiento para</w:t>
      </w:r>
      <w:r w:rsidRPr="009A0358">
        <w:rPr>
          <w:lang w:val="es-ES_tradnl"/>
        </w:rPr>
        <w:t xml:space="preserve"> la etapa I del plan de aplicación de </w:t>
      </w:r>
      <w:r w:rsidR="008850B5" w:rsidRPr="009A0358">
        <w:rPr>
          <w:lang w:val="es-ES_tradnl"/>
        </w:rPr>
        <w:t xml:space="preserve">la Enmienda </w:t>
      </w:r>
      <w:r w:rsidR="00D50BDD" w:rsidRPr="009A0358">
        <w:rPr>
          <w:lang w:val="es-ES_tradnl"/>
        </w:rPr>
        <w:t xml:space="preserve">de </w:t>
      </w:r>
      <w:r w:rsidRPr="009A0358">
        <w:rPr>
          <w:lang w:val="es-ES_tradnl"/>
        </w:rPr>
        <w:t>Kigali (PAK</w:t>
      </w:r>
      <w:r w:rsidR="00ED5D01" w:rsidRPr="009A0358">
        <w:rPr>
          <w:lang w:val="es-ES_tradnl"/>
        </w:rPr>
        <w:t xml:space="preserve">), por </w:t>
      </w:r>
      <w:r w:rsidR="00142418">
        <w:rPr>
          <w:lang w:val="es-ES_tradnl"/>
        </w:rPr>
        <w:t>un total</w:t>
      </w:r>
      <w:r w:rsidR="00BF3D16" w:rsidRPr="009A0358">
        <w:rPr>
          <w:lang w:val="es-ES_tradnl"/>
        </w:rPr>
        <w:t xml:space="preserve"> de </w:t>
      </w:r>
      <w:r w:rsidR="005D31E5">
        <w:rPr>
          <w:lang w:val="es-ES_tradnl"/>
        </w:rPr>
        <w:t>USD </w:t>
      </w:r>
      <w:r w:rsidR="00184804" w:rsidRPr="009A0358">
        <w:rPr>
          <w:lang w:val="es-ES_tradnl"/>
        </w:rPr>
        <w:t>440.700</w:t>
      </w:r>
      <w:r w:rsidRPr="009A0358">
        <w:rPr>
          <w:lang w:val="es-ES_tradnl"/>
        </w:rPr>
        <w:t xml:space="preserve">, </w:t>
      </w:r>
      <w:r w:rsidR="00E13C3A">
        <w:rPr>
          <w:lang w:val="es-ES_tradnl"/>
        </w:rPr>
        <w:t xml:space="preserve">cifra consistente en </w:t>
      </w:r>
      <w:r w:rsidR="005D31E5">
        <w:rPr>
          <w:lang w:val="es-ES_tradnl"/>
        </w:rPr>
        <w:t>USD </w:t>
      </w:r>
      <w:r w:rsidR="00892BAC" w:rsidRPr="009A0358">
        <w:rPr>
          <w:lang w:val="es-ES_tradnl"/>
        </w:rPr>
        <w:t>255.000</w:t>
      </w:r>
      <w:r w:rsidRPr="009A0358">
        <w:rPr>
          <w:lang w:val="es-ES_tradnl"/>
        </w:rPr>
        <w:t xml:space="preserve"> más </w:t>
      </w:r>
      <w:r w:rsidR="00BF3D16" w:rsidRPr="009A0358">
        <w:rPr>
          <w:lang w:val="es-ES_tradnl"/>
        </w:rPr>
        <w:t xml:space="preserve">gastos de apoyo de </w:t>
      </w:r>
      <w:r w:rsidR="005D31E5">
        <w:rPr>
          <w:lang w:val="es-ES_tradnl"/>
        </w:rPr>
        <w:t>USD </w:t>
      </w:r>
      <w:r w:rsidR="00892BAC" w:rsidRPr="009A0358">
        <w:rPr>
          <w:lang w:val="es-ES_tradnl"/>
        </w:rPr>
        <w:t xml:space="preserve">33.150 </w:t>
      </w:r>
      <w:r w:rsidR="00BF3D16" w:rsidRPr="009A0358">
        <w:rPr>
          <w:lang w:val="es-ES_tradnl"/>
        </w:rPr>
        <w:t xml:space="preserve">para el PNUMA y </w:t>
      </w:r>
      <w:r w:rsidR="005D31E5">
        <w:rPr>
          <w:lang w:val="es-ES_tradnl"/>
        </w:rPr>
        <w:t>USD </w:t>
      </w:r>
      <w:r w:rsidR="00892BAC" w:rsidRPr="009A0358">
        <w:rPr>
          <w:lang w:val="es-ES_tradnl"/>
        </w:rPr>
        <w:t>135.000</w:t>
      </w:r>
      <w:r w:rsidRPr="009A0358">
        <w:rPr>
          <w:lang w:val="es-ES_tradnl"/>
        </w:rPr>
        <w:t xml:space="preserve"> más </w:t>
      </w:r>
      <w:r w:rsidR="00BF3D16" w:rsidRPr="009A0358">
        <w:rPr>
          <w:lang w:val="es-ES_tradnl"/>
        </w:rPr>
        <w:t xml:space="preserve">gastos de apoyo de </w:t>
      </w:r>
      <w:r w:rsidR="005D31E5">
        <w:rPr>
          <w:lang w:val="es-ES_tradnl"/>
        </w:rPr>
        <w:t>USD </w:t>
      </w:r>
      <w:r w:rsidR="00892BAC" w:rsidRPr="009A0358">
        <w:rPr>
          <w:lang w:val="es-ES_tradnl"/>
        </w:rPr>
        <w:t xml:space="preserve">17.550 </w:t>
      </w:r>
      <w:r w:rsidRPr="009A0358">
        <w:rPr>
          <w:lang w:val="es-ES_tradnl"/>
        </w:rPr>
        <w:t xml:space="preserve">para </w:t>
      </w:r>
      <w:r w:rsidR="002B236C" w:rsidRPr="009A0358">
        <w:rPr>
          <w:lang w:val="es-ES_tradnl"/>
        </w:rPr>
        <w:t>el PNUD</w:t>
      </w:r>
      <w:r w:rsidRPr="009A0358">
        <w:rPr>
          <w:lang w:val="es-ES_tradnl"/>
        </w:rPr>
        <w:t xml:space="preserve">, </w:t>
      </w:r>
      <w:r w:rsidR="003336D3">
        <w:rPr>
          <w:lang w:val="es-ES_tradnl"/>
        </w:rPr>
        <w:t>conforme a lo originalmente solicitado</w:t>
      </w:r>
      <w:r w:rsidRPr="009A0358">
        <w:rPr>
          <w:lang w:val="es-ES_tradnl"/>
        </w:rPr>
        <w:t>.</w:t>
      </w:r>
      <w:r w:rsidRPr="009A0358">
        <w:rPr>
          <w:vertAlign w:val="superscript"/>
          <w:lang w:val="es-ES_tradnl"/>
        </w:rPr>
        <w:footnoteReference w:id="8"/>
      </w:r>
    </w:p>
    <w:p w14:paraId="7E0ACA93" w14:textId="0280537A" w:rsidR="00BF3D16" w:rsidRPr="00981AC3" w:rsidRDefault="0070038F" w:rsidP="00CD65FA">
      <w:pPr>
        <w:pStyle w:val="Heading1"/>
        <w:rPr>
          <w:lang w:val="es-ES_tradnl"/>
        </w:rPr>
      </w:pPr>
      <w:r w:rsidRPr="00981AC3">
        <w:rPr>
          <w:lang w:val="es-ES_tradnl"/>
        </w:rPr>
        <w:t xml:space="preserve">La ejecución de la etapa I del PAK </w:t>
      </w:r>
      <w:r w:rsidR="0084060D">
        <w:rPr>
          <w:lang w:val="es-ES_tradnl"/>
        </w:rPr>
        <w:t>permitirá a</w:t>
      </w:r>
      <w:r w:rsidR="00BF3D16" w:rsidRPr="00981AC3">
        <w:rPr>
          <w:lang w:val="es-ES_tradnl"/>
        </w:rPr>
        <w:t xml:space="preserve"> </w:t>
      </w:r>
      <w:r w:rsidR="000007EB" w:rsidRPr="00981AC3">
        <w:rPr>
          <w:lang w:val="es-ES_tradnl"/>
        </w:rPr>
        <w:t xml:space="preserve">Georgia </w:t>
      </w:r>
      <w:r w:rsidR="00BF3D16" w:rsidRPr="00981AC3">
        <w:rPr>
          <w:lang w:val="es-ES_tradnl"/>
        </w:rPr>
        <w:t>cumplir con la meta de reducir</w:t>
      </w:r>
      <w:r w:rsidRPr="00981AC3">
        <w:rPr>
          <w:lang w:val="es-ES_tradnl"/>
        </w:rPr>
        <w:t xml:space="preserve"> </w:t>
      </w:r>
      <w:r w:rsidR="0010332A">
        <w:rPr>
          <w:lang w:val="es-ES_tradnl"/>
        </w:rPr>
        <w:t xml:space="preserve">en </w:t>
      </w:r>
      <w:r w:rsidR="00F13A1B">
        <w:rPr>
          <w:lang w:val="es-ES_tradnl"/>
        </w:rPr>
        <w:t xml:space="preserve">un </w:t>
      </w:r>
      <w:r w:rsidR="0010332A" w:rsidRPr="0010332A">
        <w:rPr>
          <w:lang w:val="es-ES_tradnl"/>
        </w:rPr>
        <w:t xml:space="preserve">10 por ciento </w:t>
      </w:r>
      <w:r w:rsidR="00E16AA2">
        <w:rPr>
          <w:lang w:val="es-ES_tradnl"/>
        </w:rPr>
        <w:t xml:space="preserve">el </w:t>
      </w:r>
      <w:r w:rsidR="0094220A" w:rsidRPr="00981AC3">
        <w:rPr>
          <w:lang w:val="es-ES_tradnl"/>
        </w:rPr>
        <w:t xml:space="preserve">consumo promedio </w:t>
      </w:r>
      <w:r w:rsidRPr="00981AC3">
        <w:rPr>
          <w:lang w:val="es-ES_tradnl"/>
        </w:rPr>
        <w:t xml:space="preserve">de </w:t>
      </w:r>
      <w:r w:rsidR="00422E60">
        <w:rPr>
          <w:lang w:val="es-ES_tradnl"/>
        </w:rPr>
        <w:t>HFC en los años de referencia</w:t>
      </w:r>
      <w:r w:rsidR="00A82802">
        <w:rPr>
          <w:lang w:val="es-ES_tradnl"/>
        </w:rPr>
        <w:t xml:space="preserve"> (</w:t>
      </w:r>
      <w:r w:rsidR="00204D69" w:rsidRPr="00981AC3">
        <w:rPr>
          <w:lang w:val="es-ES_tradnl"/>
        </w:rPr>
        <w:t>22,5</w:t>
      </w:r>
      <w:r w:rsidR="007A7A8B" w:rsidRPr="00981AC3">
        <w:rPr>
          <w:lang w:val="es-ES_tradnl"/>
        </w:rPr>
        <w:t xml:space="preserve"> por ciento</w:t>
      </w:r>
      <w:r w:rsidR="00204D69" w:rsidRPr="00981AC3">
        <w:rPr>
          <w:lang w:val="es-ES_tradnl"/>
        </w:rPr>
        <w:t xml:space="preserve"> </w:t>
      </w:r>
      <w:r w:rsidR="008D2A65" w:rsidRPr="00981AC3">
        <w:rPr>
          <w:lang w:val="es-ES_tradnl"/>
        </w:rPr>
        <w:t xml:space="preserve">de </w:t>
      </w:r>
      <w:r w:rsidR="003F1B5B">
        <w:rPr>
          <w:lang w:val="es-ES_tradnl"/>
        </w:rPr>
        <w:t>la base de comparación</w:t>
      </w:r>
      <w:r w:rsidR="00A82802">
        <w:rPr>
          <w:lang w:val="es-ES_tradnl"/>
        </w:rPr>
        <w:t>)</w:t>
      </w:r>
      <w:r w:rsidRPr="00981AC3">
        <w:rPr>
          <w:lang w:val="es-ES_tradnl"/>
        </w:rPr>
        <w:t xml:space="preserve">, </w:t>
      </w:r>
      <w:r w:rsidR="00BF3D16" w:rsidRPr="00981AC3">
        <w:rPr>
          <w:lang w:val="es-ES_tradnl"/>
        </w:rPr>
        <w:t>al 1º</w:t>
      </w:r>
      <w:r w:rsidRPr="00981AC3">
        <w:rPr>
          <w:lang w:val="es-ES_tradnl"/>
        </w:rPr>
        <w:t xml:space="preserve"> de enero de 2029.</w:t>
      </w:r>
    </w:p>
    <w:p w14:paraId="4FAA1839" w14:textId="756E92FD" w:rsidR="00BF3D16" w:rsidRPr="00981AC3" w:rsidRDefault="0070038F" w:rsidP="00CD65FA">
      <w:pPr>
        <w:pStyle w:val="Heading1"/>
        <w:rPr>
          <w:lang w:val="es-ES_tradnl"/>
        </w:rPr>
      </w:pPr>
      <w:r w:rsidRPr="00981AC3">
        <w:rPr>
          <w:lang w:val="es-ES_tradnl"/>
        </w:rPr>
        <w:t xml:space="preserve">El primer tramo de la etapa I que se solicita </w:t>
      </w:r>
      <w:r w:rsidR="00FB3F08">
        <w:rPr>
          <w:lang w:val="es-ES_tradnl"/>
        </w:rPr>
        <w:t>en la presente reunión</w:t>
      </w:r>
      <w:r w:rsidRPr="00981AC3">
        <w:rPr>
          <w:lang w:val="es-ES_tradnl"/>
        </w:rPr>
        <w:t xml:space="preserve"> asciende a </w:t>
      </w:r>
      <w:r w:rsidR="005D31E5">
        <w:rPr>
          <w:lang w:val="es-ES_tradnl"/>
        </w:rPr>
        <w:t>USD </w:t>
      </w:r>
      <w:r w:rsidR="006553FD" w:rsidRPr="00981AC3">
        <w:rPr>
          <w:lang w:val="es-ES_tradnl"/>
        </w:rPr>
        <w:t>231.</w:t>
      </w:r>
      <w:r w:rsidR="00C3438A" w:rsidRPr="00981AC3">
        <w:rPr>
          <w:lang w:val="es-ES_tradnl"/>
        </w:rPr>
        <w:t>085</w:t>
      </w:r>
      <w:r w:rsidRPr="00981AC3">
        <w:rPr>
          <w:lang w:val="es-ES_tradnl"/>
        </w:rPr>
        <w:t xml:space="preserve">, </w:t>
      </w:r>
      <w:r w:rsidR="00E13C3A">
        <w:rPr>
          <w:lang w:val="es-ES_tradnl"/>
        </w:rPr>
        <w:t xml:space="preserve">cifra consistente en </w:t>
      </w:r>
      <w:r w:rsidR="005D31E5">
        <w:rPr>
          <w:lang w:val="es-ES_tradnl"/>
        </w:rPr>
        <w:t>USD </w:t>
      </w:r>
      <w:r w:rsidR="00C3438A" w:rsidRPr="00981AC3">
        <w:rPr>
          <w:lang w:val="es-ES_tradnl"/>
        </w:rPr>
        <w:t>137.500</w:t>
      </w:r>
      <w:r w:rsidR="00E13C3A">
        <w:rPr>
          <w:lang w:val="es-ES_tradnl"/>
        </w:rPr>
        <w:t xml:space="preserve"> más gastos de apoyo de</w:t>
      </w:r>
      <w:r w:rsidR="00BF3D16" w:rsidRPr="00981AC3">
        <w:rPr>
          <w:lang w:val="es-ES_tradnl"/>
        </w:rPr>
        <w:t xml:space="preserve"> </w:t>
      </w:r>
      <w:r w:rsidR="005D31E5">
        <w:rPr>
          <w:lang w:val="es-ES_tradnl"/>
        </w:rPr>
        <w:t>USD </w:t>
      </w:r>
      <w:r w:rsidR="00C3438A" w:rsidRPr="00981AC3">
        <w:rPr>
          <w:lang w:val="es-ES_tradnl"/>
        </w:rPr>
        <w:t xml:space="preserve">17.875 </w:t>
      </w:r>
      <w:r w:rsidR="00BF3D16" w:rsidRPr="00981AC3">
        <w:rPr>
          <w:lang w:val="es-ES_tradnl"/>
        </w:rPr>
        <w:t xml:space="preserve">para el PNUMA y </w:t>
      </w:r>
      <w:r w:rsidR="005D31E5">
        <w:rPr>
          <w:lang w:val="es-ES_tradnl"/>
        </w:rPr>
        <w:t>USD </w:t>
      </w:r>
      <w:r w:rsidR="0019663F" w:rsidRPr="00981AC3">
        <w:rPr>
          <w:lang w:val="es-ES_tradnl"/>
        </w:rPr>
        <w:t>67.000</w:t>
      </w:r>
      <w:r w:rsidR="00E13C3A">
        <w:rPr>
          <w:lang w:val="es-ES_tradnl"/>
        </w:rPr>
        <w:t xml:space="preserve"> más gastos de apoyo de</w:t>
      </w:r>
      <w:r w:rsidR="00BF3D16" w:rsidRPr="00981AC3">
        <w:rPr>
          <w:lang w:val="es-ES_tradnl"/>
        </w:rPr>
        <w:t xml:space="preserve"> </w:t>
      </w:r>
      <w:r w:rsidR="005D31E5">
        <w:rPr>
          <w:lang w:val="es-ES_tradnl"/>
        </w:rPr>
        <w:t>USD </w:t>
      </w:r>
      <w:r w:rsidR="0019663F" w:rsidRPr="00981AC3">
        <w:rPr>
          <w:lang w:val="es-ES_tradnl"/>
        </w:rPr>
        <w:t xml:space="preserve">8.710 </w:t>
      </w:r>
      <w:r w:rsidRPr="00981AC3">
        <w:rPr>
          <w:lang w:val="es-ES_tradnl"/>
        </w:rPr>
        <w:t xml:space="preserve">para </w:t>
      </w:r>
      <w:r w:rsidR="002B236C" w:rsidRPr="00981AC3">
        <w:rPr>
          <w:lang w:val="es-ES_tradnl"/>
        </w:rPr>
        <w:t>el PNUD</w:t>
      </w:r>
      <w:r w:rsidRPr="00981AC3">
        <w:rPr>
          <w:lang w:val="es-ES_tradnl"/>
        </w:rPr>
        <w:t xml:space="preserve">, </w:t>
      </w:r>
      <w:r w:rsidR="003336D3">
        <w:rPr>
          <w:lang w:val="es-ES_tradnl"/>
        </w:rPr>
        <w:t>conforme a lo originalmente solicitado</w:t>
      </w:r>
      <w:r w:rsidRPr="00981AC3">
        <w:rPr>
          <w:lang w:val="es-ES_tradnl"/>
        </w:rPr>
        <w:t xml:space="preserve">, para el </w:t>
      </w:r>
      <w:r w:rsidR="00E13C3A">
        <w:rPr>
          <w:lang w:val="es-ES_tradnl"/>
        </w:rPr>
        <w:t>período comprendido entre julio de 2025</w:t>
      </w:r>
      <w:r w:rsidR="00BE79CE" w:rsidRPr="00981AC3">
        <w:rPr>
          <w:lang w:val="es-ES_tradnl"/>
        </w:rPr>
        <w:t xml:space="preserve"> </w:t>
      </w:r>
      <w:r w:rsidR="00F07DF1">
        <w:rPr>
          <w:lang w:val="es-ES_tradnl"/>
        </w:rPr>
        <w:t>y</w:t>
      </w:r>
      <w:r w:rsidRPr="00981AC3">
        <w:rPr>
          <w:lang w:val="es-ES_tradnl"/>
        </w:rPr>
        <w:t xml:space="preserve"> </w:t>
      </w:r>
      <w:r w:rsidR="00817393" w:rsidRPr="00981AC3">
        <w:rPr>
          <w:lang w:val="es-ES_tradnl"/>
        </w:rPr>
        <w:t>diciembre de 2027</w:t>
      </w:r>
      <w:r w:rsidRPr="00981AC3">
        <w:rPr>
          <w:lang w:val="es-ES_tradnl"/>
        </w:rPr>
        <w:t>.</w:t>
      </w:r>
    </w:p>
    <w:p w14:paraId="09DB1317" w14:textId="7F0A77FD" w:rsidR="0070038F" w:rsidRPr="00981AC3" w:rsidRDefault="0070038F" w:rsidP="00AE2A17">
      <w:pPr>
        <w:keepNext/>
        <w:spacing w:after="240"/>
        <w:rPr>
          <w:b/>
          <w:lang w:val="es-ES_tradnl"/>
        </w:rPr>
      </w:pPr>
      <w:r w:rsidRPr="00981AC3">
        <w:rPr>
          <w:b/>
          <w:lang w:val="es-ES_tradnl"/>
        </w:rPr>
        <w:t>II.</w:t>
      </w:r>
      <w:r w:rsidR="002B17B3" w:rsidRPr="00981AC3">
        <w:rPr>
          <w:b/>
          <w:lang w:val="es-ES_tradnl"/>
        </w:rPr>
        <w:tab/>
      </w:r>
      <w:r w:rsidRPr="00981AC3">
        <w:rPr>
          <w:b/>
          <w:lang w:val="es-ES_tradnl"/>
        </w:rPr>
        <w:t>Antecedentes</w:t>
      </w:r>
    </w:p>
    <w:p w14:paraId="34780989" w14:textId="1A978AF3" w:rsidR="0070038F" w:rsidRPr="00981AC3" w:rsidRDefault="00BF3D16" w:rsidP="00AE2A17">
      <w:pPr>
        <w:keepNext/>
        <w:spacing w:after="240"/>
        <w:rPr>
          <w:bCs/>
          <w:u w:val="single"/>
          <w:lang w:val="es-ES_tradnl"/>
        </w:rPr>
      </w:pPr>
      <w:r w:rsidRPr="00981AC3">
        <w:rPr>
          <w:bCs/>
          <w:u w:val="single"/>
          <w:lang w:val="es-ES_tradnl"/>
        </w:rPr>
        <w:t>Estado de ejecución</w:t>
      </w:r>
      <w:r w:rsidR="0070038F" w:rsidRPr="00981AC3">
        <w:rPr>
          <w:bCs/>
          <w:u w:val="single"/>
          <w:lang w:val="es-ES_tradnl"/>
        </w:rPr>
        <w:t xml:space="preserve"> del </w:t>
      </w:r>
      <w:r w:rsidR="007A7A8B" w:rsidRPr="00981AC3">
        <w:rPr>
          <w:bCs/>
          <w:u w:val="single"/>
          <w:lang w:val="es-ES_tradnl"/>
        </w:rPr>
        <w:t>PGEH</w:t>
      </w:r>
    </w:p>
    <w:p w14:paraId="7C129EBD" w14:textId="006EF986" w:rsidR="0070038F" w:rsidRPr="00981AC3" w:rsidRDefault="0070038F" w:rsidP="00AE2A17">
      <w:pPr>
        <w:pStyle w:val="Heading1"/>
        <w:rPr>
          <w:lang w:val="es-ES_tradnl"/>
        </w:rPr>
      </w:pPr>
      <w:r w:rsidRPr="00981AC3">
        <w:rPr>
          <w:lang w:val="es-ES_tradnl"/>
        </w:rPr>
        <w:t xml:space="preserve">El Cuadro </w:t>
      </w:r>
      <w:r w:rsidR="0056603C" w:rsidRPr="00981AC3">
        <w:rPr>
          <w:lang w:val="es-ES_tradnl"/>
        </w:rPr>
        <w:t xml:space="preserve">4 </w:t>
      </w:r>
      <w:r w:rsidR="00A0180A">
        <w:rPr>
          <w:lang w:val="es-ES_tradnl"/>
        </w:rPr>
        <w:t>resume el estado de ejecución del</w:t>
      </w:r>
      <w:r w:rsidRPr="00981AC3">
        <w:rPr>
          <w:lang w:val="es-ES_tradnl"/>
        </w:rPr>
        <w:t xml:space="preserve"> </w:t>
      </w:r>
      <w:r w:rsidR="00BF3D16" w:rsidRPr="00981AC3">
        <w:rPr>
          <w:lang w:val="es-ES_tradnl"/>
        </w:rPr>
        <w:t>PGEH</w:t>
      </w:r>
      <w:r w:rsidRPr="00981AC3">
        <w:rPr>
          <w:lang w:val="es-ES_tradnl"/>
        </w:rPr>
        <w:t xml:space="preserve"> en </w:t>
      </w:r>
      <w:r w:rsidR="000007EB" w:rsidRPr="00981AC3">
        <w:rPr>
          <w:lang w:val="es-ES_tradnl"/>
        </w:rPr>
        <w:t xml:space="preserve">Georgia </w:t>
      </w:r>
      <w:r w:rsidRPr="00981AC3">
        <w:rPr>
          <w:lang w:val="es-ES_tradnl"/>
        </w:rPr>
        <w:t xml:space="preserve">a </w:t>
      </w:r>
      <w:r w:rsidR="00BE79CE" w:rsidRPr="00981AC3">
        <w:rPr>
          <w:lang w:val="es-ES_tradnl"/>
        </w:rPr>
        <w:t>abril de 2025</w:t>
      </w:r>
      <w:r w:rsidRPr="00981AC3">
        <w:rPr>
          <w:lang w:val="es-ES_tradnl"/>
        </w:rPr>
        <w:t>.</w:t>
      </w:r>
    </w:p>
    <w:p w14:paraId="7160ADEC" w14:textId="6908F96D" w:rsidR="0070038F" w:rsidRPr="00981AC3" w:rsidRDefault="0070038F" w:rsidP="00AE2A17">
      <w:pPr>
        <w:keepNext/>
        <w:rPr>
          <w:lang w:val="es-ES_tradnl"/>
        </w:rPr>
      </w:pPr>
      <w:r w:rsidRPr="00981AC3">
        <w:rPr>
          <w:b/>
          <w:lang w:val="es-ES_tradnl"/>
        </w:rPr>
        <w:t xml:space="preserve">Cuadro </w:t>
      </w:r>
      <w:r w:rsidR="0056603C" w:rsidRPr="00981AC3">
        <w:rPr>
          <w:b/>
          <w:bCs/>
          <w:lang w:val="es-ES_tradnl"/>
        </w:rPr>
        <w:t>4</w:t>
      </w:r>
      <w:r w:rsidRPr="00981AC3">
        <w:rPr>
          <w:b/>
          <w:lang w:val="es-ES_tradnl"/>
        </w:rPr>
        <w:t xml:space="preserve">. </w:t>
      </w:r>
      <w:r w:rsidRPr="00981AC3">
        <w:rPr>
          <w:b/>
          <w:bCs/>
          <w:lang w:val="es-ES_tradnl"/>
        </w:rPr>
        <w:t xml:space="preserve">Estado de ejecución del PGEH en </w:t>
      </w:r>
      <w:r w:rsidR="000007EB" w:rsidRPr="00981AC3">
        <w:rPr>
          <w:b/>
          <w:bCs/>
          <w:lang w:val="es-ES_tradnl"/>
        </w:rPr>
        <w:t>Georgia</w:t>
      </w:r>
    </w:p>
    <w:tbl>
      <w:tblPr>
        <w:tblStyle w:val="TableGrid"/>
        <w:tblW w:w="5000" w:type="pct"/>
        <w:tblLook w:val="04A0" w:firstRow="1" w:lastRow="0" w:firstColumn="1" w:lastColumn="0" w:noHBand="0" w:noVBand="1"/>
      </w:tblPr>
      <w:tblGrid>
        <w:gridCol w:w="4674"/>
        <w:gridCol w:w="2352"/>
        <w:gridCol w:w="2324"/>
      </w:tblGrid>
      <w:tr w:rsidR="00725599" w:rsidRPr="00981AC3" w14:paraId="5E7A64D5" w14:textId="11837A6A" w:rsidTr="00207C3C">
        <w:trPr>
          <w:tblHeader/>
        </w:trPr>
        <w:tc>
          <w:tcPr>
            <w:tcW w:w="2499" w:type="pct"/>
            <w:vAlign w:val="center"/>
          </w:tcPr>
          <w:p w14:paraId="24FD1AEA" w14:textId="05B417A8" w:rsidR="00725599" w:rsidRPr="00981AC3" w:rsidRDefault="00725599" w:rsidP="00AE2A17">
            <w:pPr>
              <w:jc w:val="center"/>
              <w:rPr>
                <w:b/>
                <w:bCs/>
                <w:sz w:val="20"/>
                <w:szCs w:val="20"/>
                <w:lang w:val="es-ES_tradnl"/>
              </w:rPr>
            </w:pPr>
          </w:p>
        </w:tc>
        <w:tc>
          <w:tcPr>
            <w:tcW w:w="1258" w:type="pct"/>
            <w:vAlign w:val="center"/>
          </w:tcPr>
          <w:p w14:paraId="1CFE574E" w14:textId="32079EEE" w:rsidR="00725599" w:rsidRPr="00981AC3" w:rsidRDefault="00725599" w:rsidP="00AE2A17">
            <w:pPr>
              <w:jc w:val="center"/>
              <w:rPr>
                <w:b/>
                <w:bCs/>
                <w:sz w:val="20"/>
                <w:szCs w:val="20"/>
                <w:lang w:val="es-ES_tradnl"/>
              </w:rPr>
            </w:pPr>
            <w:r w:rsidRPr="00981AC3">
              <w:rPr>
                <w:b/>
                <w:bCs/>
                <w:sz w:val="20"/>
                <w:szCs w:val="20"/>
                <w:lang w:val="es-ES_tradnl"/>
              </w:rPr>
              <w:t>Etapa I</w:t>
            </w:r>
          </w:p>
        </w:tc>
        <w:tc>
          <w:tcPr>
            <w:tcW w:w="1243" w:type="pct"/>
            <w:vAlign w:val="center"/>
          </w:tcPr>
          <w:p w14:paraId="64680C12" w14:textId="7884228E" w:rsidR="00725599" w:rsidRPr="00981AC3" w:rsidRDefault="00725599" w:rsidP="00AE2A17">
            <w:pPr>
              <w:jc w:val="center"/>
              <w:rPr>
                <w:b/>
                <w:bCs/>
                <w:sz w:val="20"/>
                <w:szCs w:val="20"/>
                <w:lang w:val="es-ES_tradnl"/>
              </w:rPr>
            </w:pPr>
            <w:r w:rsidRPr="00981AC3">
              <w:rPr>
                <w:b/>
                <w:bCs/>
                <w:sz w:val="20"/>
                <w:szCs w:val="20"/>
                <w:lang w:val="es-ES_tradnl"/>
              </w:rPr>
              <w:t>Etapa II</w:t>
            </w:r>
          </w:p>
        </w:tc>
      </w:tr>
      <w:tr w:rsidR="00725599" w:rsidRPr="00981AC3" w14:paraId="4BF0D3DB" w14:textId="03DEAB98" w:rsidTr="00207C3C">
        <w:tc>
          <w:tcPr>
            <w:tcW w:w="2499" w:type="pct"/>
            <w:vAlign w:val="center"/>
          </w:tcPr>
          <w:p w14:paraId="187B298E" w14:textId="22E9CDEB" w:rsidR="00725599" w:rsidRPr="00981AC3" w:rsidRDefault="00001F47" w:rsidP="00AE2A17">
            <w:pPr>
              <w:jc w:val="left"/>
              <w:rPr>
                <w:sz w:val="20"/>
                <w:szCs w:val="20"/>
                <w:lang w:val="es-ES_tradnl"/>
              </w:rPr>
            </w:pPr>
            <w:r w:rsidRPr="00001F47">
              <w:rPr>
                <w:sz w:val="20"/>
                <w:szCs w:val="20"/>
                <w:lang w:val="es-ES_tradnl"/>
              </w:rPr>
              <w:t>PGEH aprobado o actualizado en las reuniones</w:t>
            </w:r>
          </w:p>
        </w:tc>
        <w:tc>
          <w:tcPr>
            <w:tcW w:w="1258" w:type="pct"/>
            <w:vAlign w:val="center"/>
          </w:tcPr>
          <w:p w14:paraId="47F5EED3" w14:textId="51AE7861" w:rsidR="00725599" w:rsidRPr="00981AC3" w:rsidRDefault="00725599" w:rsidP="00AE2A17">
            <w:pPr>
              <w:jc w:val="center"/>
              <w:rPr>
                <w:sz w:val="20"/>
                <w:szCs w:val="20"/>
                <w:lang w:val="es-ES_tradnl"/>
              </w:rPr>
            </w:pPr>
            <w:r w:rsidRPr="00981AC3">
              <w:rPr>
                <w:sz w:val="20"/>
                <w:szCs w:val="20"/>
                <w:lang w:val="es-ES_tradnl"/>
              </w:rPr>
              <w:t>63</w:t>
            </w:r>
            <w:r w:rsidR="00301AA1" w:rsidRPr="00DF0D0F">
              <w:t>ª</w:t>
            </w:r>
          </w:p>
        </w:tc>
        <w:tc>
          <w:tcPr>
            <w:tcW w:w="1243" w:type="pct"/>
            <w:vAlign w:val="center"/>
          </w:tcPr>
          <w:p w14:paraId="40D7DE02" w14:textId="6364A5DE" w:rsidR="00725599" w:rsidRPr="00981AC3" w:rsidRDefault="00725599" w:rsidP="00AE2A17">
            <w:pPr>
              <w:jc w:val="center"/>
              <w:rPr>
                <w:sz w:val="20"/>
                <w:szCs w:val="20"/>
                <w:lang w:val="es-ES_tradnl"/>
              </w:rPr>
            </w:pPr>
            <w:r w:rsidRPr="00981AC3">
              <w:rPr>
                <w:sz w:val="20"/>
                <w:szCs w:val="20"/>
                <w:lang w:val="es-ES_tradnl"/>
              </w:rPr>
              <w:t>88</w:t>
            </w:r>
            <w:r w:rsidR="00301AA1" w:rsidRPr="00DF0D0F">
              <w:t>ª</w:t>
            </w:r>
          </w:p>
        </w:tc>
      </w:tr>
      <w:tr w:rsidR="00725599" w:rsidRPr="00981AC3" w14:paraId="280D6E8D" w14:textId="1BAB625E" w:rsidTr="00207C3C">
        <w:tc>
          <w:tcPr>
            <w:tcW w:w="2499" w:type="pct"/>
            <w:vAlign w:val="center"/>
          </w:tcPr>
          <w:p w14:paraId="70FC6773" w14:textId="341BB2DA" w:rsidR="00725599" w:rsidRPr="00981AC3" w:rsidRDefault="00DF0D0F" w:rsidP="00AE2A17">
            <w:pPr>
              <w:jc w:val="left"/>
              <w:rPr>
                <w:sz w:val="20"/>
                <w:szCs w:val="20"/>
                <w:lang w:val="es-ES_tradnl"/>
              </w:rPr>
            </w:pPr>
            <w:r w:rsidRPr="00DF0D0F">
              <w:rPr>
                <w:sz w:val="20"/>
                <w:szCs w:val="20"/>
                <w:lang w:val="es-ES_tradnl"/>
              </w:rPr>
              <w:t>Reducción respecto de la base de comparación</w:t>
            </w:r>
          </w:p>
        </w:tc>
        <w:tc>
          <w:tcPr>
            <w:tcW w:w="1258" w:type="pct"/>
            <w:vAlign w:val="center"/>
          </w:tcPr>
          <w:p w14:paraId="1E19A063" w14:textId="06E2A0DF" w:rsidR="00725599" w:rsidRPr="00981AC3" w:rsidRDefault="00725599" w:rsidP="00696EE0">
            <w:pPr>
              <w:jc w:val="center"/>
              <w:rPr>
                <w:sz w:val="20"/>
                <w:szCs w:val="20"/>
                <w:lang w:val="es-ES_tradnl"/>
              </w:rPr>
            </w:pPr>
            <w:r w:rsidRPr="00981AC3">
              <w:rPr>
                <w:sz w:val="20"/>
                <w:szCs w:val="20"/>
                <w:lang w:val="es-ES_tradnl"/>
              </w:rPr>
              <w:t>42</w:t>
            </w:r>
            <w:r w:rsidR="00696EE0">
              <w:rPr>
                <w:sz w:val="20"/>
                <w:szCs w:val="20"/>
                <w:lang w:val="es-ES_tradnl"/>
              </w:rPr>
              <w:t>%</w:t>
            </w:r>
            <w:r w:rsidR="007A7A8B" w:rsidRPr="00981AC3">
              <w:rPr>
                <w:sz w:val="20"/>
                <w:szCs w:val="20"/>
                <w:lang w:val="es-ES_tradnl"/>
              </w:rPr>
              <w:t xml:space="preserve"> </w:t>
            </w:r>
            <w:r w:rsidRPr="00981AC3">
              <w:rPr>
                <w:sz w:val="20"/>
                <w:szCs w:val="20"/>
                <w:lang w:val="es-ES_tradnl"/>
              </w:rPr>
              <w:t>en 2020</w:t>
            </w:r>
          </w:p>
        </w:tc>
        <w:tc>
          <w:tcPr>
            <w:tcW w:w="1243" w:type="pct"/>
            <w:vAlign w:val="center"/>
          </w:tcPr>
          <w:p w14:paraId="582AC84F" w14:textId="6C4728DD" w:rsidR="00725599" w:rsidRPr="00981AC3" w:rsidRDefault="00725599" w:rsidP="00696EE0">
            <w:pPr>
              <w:jc w:val="center"/>
              <w:rPr>
                <w:sz w:val="20"/>
                <w:szCs w:val="20"/>
                <w:lang w:val="es-ES_tradnl"/>
              </w:rPr>
            </w:pPr>
            <w:r w:rsidRPr="00981AC3">
              <w:rPr>
                <w:sz w:val="20"/>
                <w:szCs w:val="20"/>
                <w:lang w:val="es-ES_tradnl"/>
              </w:rPr>
              <w:t>100</w:t>
            </w:r>
            <w:r w:rsidR="00696EE0">
              <w:rPr>
                <w:sz w:val="20"/>
                <w:szCs w:val="20"/>
                <w:lang w:val="es-ES_tradnl"/>
              </w:rPr>
              <w:t>%</w:t>
            </w:r>
            <w:r w:rsidR="004A1405">
              <w:rPr>
                <w:sz w:val="20"/>
                <w:szCs w:val="20"/>
                <w:lang w:val="es-ES_tradnl"/>
              </w:rPr>
              <w:t xml:space="preserve"> </w:t>
            </w:r>
            <w:r w:rsidR="00BF3D16" w:rsidRPr="00981AC3">
              <w:rPr>
                <w:sz w:val="20"/>
                <w:szCs w:val="20"/>
                <w:lang w:val="es-ES_tradnl"/>
              </w:rPr>
              <w:t>al año 20</w:t>
            </w:r>
            <w:r w:rsidRPr="00981AC3">
              <w:rPr>
                <w:sz w:val="20"/>
                <w:szCs w:val="20"/>
                <w:lang w:val="es-ES_tradnl"/>
              </w:rPr>
              <w:t>30</w:t>
            </w:r>
          </w:p>
        </w:tc>
      </w:tr>
      <w:tr w:rsidR="00725599" w:rsidRPr="00981AC3" w14:paraId="6517F63B" w14:textId="0BCE0FB5" w:rsidTr="00207C3C">
        <w:tc>
          <w:tcPr>
            <w:tcW w:w="2499" w:type="pct"/>
            <w:vAlign w:val="center"/>
          </w:tcPr>
          <w:p w14:paraId="2656E66C" w14:textId="741EC70C" w:rsidR="00725599" w:rsidRPr="00981AC3" w:rsidRDefault="00725599" w:rsidP="00AE2A17">
            <w:pPr>
              <w:jc w:val="left"/>
              <w:rPr>
                <w:b/>
                <w:bCs/>
                <w:sz w:val="20"/>
                <w:szCs w:val="20"/>
                <w:lang w:val="es-ES_tradnl"/>
              </w:rPr>
            </w:pPr>
            <w:r w:rsidRPr="00981AC3">
              <w:rPr>
                <w:b/>
                <w:bCs/>
                <w:sz w:val="20"/>
                <w:szCs w:val="20"/>
                <w:lang w:val="es-ES_tradnl"/>
              </w:rPr>
              <w:t>Costo total del proyecto (USD)</w:t>
            </w:r>
          </w:p>
        </w:tc>
        <w:tc>
          <w:tcPr>
            <w:tcW w:w="1258" w:type="pct"/>
            <w:vAlign w:val="center"/>
          </w:tcPr>
          <w:p w14:paraId="6ED296D9" w14:textId="78C8AED6" w:rsidR="00725599" w:rsidRPr="00981AC3" w:rsidRDefault="008017B0" w:rsidP="00AE2A17">
            <w:pPr>
              <w:jc w:val="center"/>
              <w:rPr>
                <w:sz w:val="20"/>
                <w:szCs w:val="20"/>
                <w:lang w:val="es-ES_tradnl"/>
              </w:rPr>
            </w:pPr>
            <w:r w:rsidRPr="00981AC3">
              <w:rPr>
                <w:sz w:val="20"/>
                <w:szCs w:val="20"/>
                <w:lang w:val="es-ES_tradnl"/>
              </w:rPr>
              <w:t>500.900</w:t>
            </w:r>
          </w:p>
        </w:tc>
        <w:tc>
          <w:tcPr>
            <w:tcW w:w="1243" w:type="pct"/>
            <w:vAlign w:val="center"/>
          </w:tcPr>
          <w:p w14:paraId="1FF1E5F7" w14:textId="63BBEAFA" w:rsidR="00725599" w:rsidRPr="00981AC3" w:rsidRDefault="008017B0" w:rsidP="00AE2A17">
            <w:pPr>
              <w:jc w:val="center"/>
              <w:rPr>
                <w:sz w:val="20"/>
                <w:szCs w:val="20"/>
                <w:lang w:val="es-ES_tradnl"/>
              </w:rPr>
            </w:pPr>
            <w:r w:rsidRPr="00981AC3">
              <w:rPr>
                <w:sz w:val="20"/>
                <w:szCs w:val="20"/>
                <w:lang w:val="es-ES_tradnl"/>
              </w:rPr>
              <w:t>585.000</w:t>
            </w:r>
            <w:r w:rsidR="00574571" w:rsidRPr="00F319E4">
              <w:t>*</w:t>
            </w:r>
          </w:p>
        </w:tc>
      </w:tr>
      <w:tr w:rsidR="00725599" w:rsidRPr="00981AC3" w14:paraId="548CDE22" w14:textId="0761CE79" w:rsidTr="00207C3C">
        <w:tc>
          <w:tcPr>
            <w:tcW w:w="2499" w:type="pct"/>
            <w:vAlign w:val="center"/>
          </w:tcPr>
          <w:p w14:paraId="634E2DFE" w14:textId="78491C46" w:rsidR="00725599" w:rsidRPr="00981AC3" w:rsidRDefault="00725599" w:rsidP="00AE2A17">
            <w:pPr>
              <w:jc w:val="left"/>
              <w:rPr>
                <w:b/>
                <w:bCs/>
                <w:sz w:val="20"/>
                <w:szCs w:val="20"/>
                <w:lang w:val="es-ES_tradnl"/>
              </w:rPr>
            </w:pPr>
            <w:r w:rsidRPr="00981AC3">
              <w:rPr>
                <w:b/>
                <w:bCs/>
                <w:sz w:val="20"/>
                <w:szCs w:val="20"/>
                <w:lang w:val="es-ES_tradnl"/>
              </w:rPr>
              <w:t>Fecha de término (real/prevista)</w:t>
            </w:r>
          </w:p>
        </w:tc>
        <w:tc>
          <w:tcPr>
            <w:tcW w:w="1258" w:type="pct"/>
            <w:vAlign w:val="center"/>
          </w:tcPr>
          <w:p w14:paraId="49474D14" w14:textId="61ED4362" w:rsidR="00725599" w:rsidRPr="00981AC3" w:rsidRDefault="00725599" w:rsidP="00AE2A17">
            <w:pPr>
              <w:jc w:val="center"/>
              <w:rPr>
                <w:sz w:val="20"/>
                <w:szCs w:val="20"/>
                <w:highlight w:val="cyan"/>
                <w:lang w:val="es-ES_tradnl"/>
              </w:rPr>
            </w:pPr>
            <w:r w:rsidRPr="00981AC3">
              <w:rPr>
                <w:sz w:val="20"/>
                <w:szCs w:val="20"/>
                <w:lang w:val="es-ES_tradnl"/>
              </w:rPr>
              <w:t>1º de diciembre de 2022</w:t>
            </w:r>
          </w:p>
        </w:tc>
        <w:tc>
          <w:tcPr>
            <w:tcW w:w="1243" w:type="pct"/>
            <w:vAlign w:val="center"/>
          </w:tcPr>
          <w:p w14:paraId="4F64D002" w14:textId="5042D783" w:rsidR="00725599" w:rsidRPr="00981AC3" w:rsidRDefault="00725599" w:rsidP="00AE2A17">
            <w:pPr>
              <w:jc w:val="center"/>
              <w:rPr>
                <w:sz w:val="20"/>
                <w:szCs w:val="20"/>
                <w:highlight w:val="cyan"/>
                <w:lang w:val="es-ES_tradnl"/>
              </w:rPr>
            </w:pPr>
            <w:r w:rsidRPr="00981AC3">
              <w:rPr>
                <w:sz w:val="20"/>
                <w:szCs w:val="20"/>
                <w:lang w:val="es-ES_tradnl"/>
              </w:rPr>
              <w:t xml:space="preserve">31 de diciembre de </w:t>
            </w:r>
            <w:r w:rsidR="003A7452" w:rsidRPr="00981AC3">
              <w:rPr>
                <w:sz w:val="20"/>
                <w:szCs w:val="20"/>
                <w:lang w:val="es-ES_tradnl"/>
              </w:rPr>
              <w:t>2031</w:t>
            </w:r>
          </w:p>
        </w:tc>
      </w:tr>
    </w:tbl>
    <w:p w14:paraId="0118EFD7" w14:textId="4E31B65B" w:rsidR="0087079A" w:rsidRPr="00981AC3" w:rsidRDefault="00314BCB" w:rsidP="00434CE6">
      <w:pPr>
        <w:rPr>
          <w:sz w:val="18"/>
          <w:szCs w:val="18"/>
          <w:lang w:val="es-ES_tradnl"/>
        </w:rPr>
      </w:pPr>
      <w:r w:rsidRPr="00981AC3">
        <w:rPr>
          <w:sz w:val="18"/>
          <w:szCs w:val="18"/>
          <w:lang w:val="es-ES_tradnl"/>
        </w:rPr>
        <w:t xml:space="preserve">* </w:t>
      </w:r>
      <w:r w:rsidR="00A8706D">
        <w:rPr>
          <w:sz w:val="18"/>
          <w:szCs w:val="18"/>
          <w:lang w:val="es-ES_tradnl"/>
        </w:rPr>
        <w:t xml:space="preserve">A </w:t>
      </w:r>
      <w:r w:rsidRPr="00981AC3">
        <w:rPr>
          <w:sz w:val="18"/>
          <w:szCs w:val="18"/>
          <w:lang w:val="es-ES_tradnl"/>
        </w:rPr>
        <w:t xml:space="preserve">la presente reunión </w:t>
      </w:r>
      <w:r w:rsidR="00A8706D">
        <w:rPr>
          <w:sz w:val="18"/>
          <w:szCs w:val="18"/>
          <w:lang w:val="es-ES_tradnl"/>
        </w:rPr>
        <w:t xml:space="preserve">se solicitó </w:t>
      </w:r>
      <w:r w:rsidR="00FE284D">
        <w:rPr>
          <w:sz w:val="18"/>
          <w:szCs w:val="18"/>
          <w:lang w:val="es-ES_tradnl"/>
        </w:rPr>
        <w:t xml:space="preserve">la suma de </w:t>
      </w:r>
      <w:r w:rsidR="005D31E5">
        <w:rPr>
          <w:sz w:val="18"/>
          <w:szCs w:val="18"/>
          <w:lang w:val="es-ES_tradnl"/>
        </w:rPr>
        <w:t>USD </w:t>
      </w:r>
      <w:r w:rsidR="00B36811" w:rsidRPr="00981AC3">
        <w:rPr>
          <w:sz w:val="18"/>
          <w:szCs w:val="18"/>
          <w:lang w:val="es-ES_tradnl"/>
        </w:rPr>
        <w:t xml:space="preserve">100.000 </w:t>
      </w:r>
      <w:r w:rsidR="00BF3D16" w:rsidRPr="00981AC3">
        <w:rPr>
          <w:sz w:val="18"/>
          <w:szCs w:val="18"/>
          <w:lang w:val="es-ES_tradnl"/>
        </w:rPr>
        <w:t xml:space="preserve">para </w:t>
      </w:r>
      <w:r w:rsidR="00B36811" w:rsidRPr="00981AC3">
        <w:rPr>
          <w:sz w:val="18"/>
          <w:szCs w:val="18"/>
          <w:lang w:val="es-ES_tradnl"/>
        </w:rPr>
        <w:t xml:space="preserve">actividades adicionales destinadas a </w:t>
      </w:r>
      <w:r w:rsidR="00A8706D">
        <w:rPr>
          <w:sz w:val="18"/>
          <w:szCs w:val="18"/>
          <w:lang w:val="es-ES_tradnl"/>
        </w:rPr>
        <w:t>mantener o potenciar</w:t>
      </w:r>
      <w:r w:rsidR="00B36811" w:rsidRPr="00981AC3">
        <w:rPr>
          <w:sz w:val="18"/>
          <w:szCs w:val="18"/>
          <w:lang w:val="es-ES_tradnl"/>
        </w:rPr>
        <w:t xml:space="preserve"> la eficiencia energética</w:t>
      </w:r>
      <w:r w:rsidR="004F2118">
        <w:rPr>
          <w:sz w:val="18"/>
          <w:szCs w:val="18"/>
          <w:lang w:val="es-ES_tradnl"/>
        </w:rPr>
        <w:t>,</w:t>
      </w:r>
      <w:r w:rsidR="00B36811" w:rsidRPr="00981AC3">
        <w:rPr>
          <w:sz w:val="18"/>
          <w:szCs w:val="18"/>
          <w:lang w:val="es-ES_tradnl"/>
        </w:rPr>
        <w:t xml:space="preserve"> </w:t>
      </w:r>
      <w:r w:rsidR="005C6267">
        <w:rPr>
          <w:sz w:val="18"/>
          <w:szCs w:val="18"/>
          <w:lang w:val="es-ES_tradnl"/>
        </w:rPr>
        <w:t xml:space="preserve">conforme a </w:t>
      </w:r>
      <w:r w:rsidR="00B36811" w:rsidRPr="00981AC3">
        <w:rPr>
          <w:sz w:val="18"/>
          <w:szCs w:val="18"/>
          <w:lang w:val="es-ES_tradnl"/>
        </w:rPr>
        <w:t>la decisión 89/6</w:t>
      </w:r>
      <w:r w:rsidRPr="00981AC3">
        <w:rPr>
          <w:sz w:val="18"/>
          <w:szCs w:val="18"/>
          <w:lang w:val="es-ES_tradnl"/>
        </w:rPr>
        <w:t>.</w:t>
      </w:r>
    </w:p>
    <w:p w14:paraId="2A28D452" w14:textId="11F1A0C0" w:rsidR="00BF3D16" w:rsidRPr="00981AC3" w:rsidRDefault="0001749B" w:rsidP="00AE2A17">
      <w:pPr>
        <w:pStyle w:val="Heading1"/>
        <w:keepNext/>
        <w:numPr>
          <w:ilvl w:val="0"/>
          <w:numId w:val="0"/>
        </w:numPr>
        <w:tabs>
          <w:tab w:val="num" w:pos="709"/>
        </w:tabs>
        <w:spacing w:before="240"/>
        <w:rPr>
          <w:u w:val="single"/>
          <w:lang w:val="es-ES_tradnl"/>
        </w:rPr>
      </w:pPr>
      <w:r w:rsidRPr="0001749B">
        <w:rPr>
          <w:u w:val="single"/>
          <w:lang w:val="es-ES_tradnl"/>
        </w:rPr>
        <w:lastRenderedPageBreak/>
        <w:t>Estado de ejecución de anteriores proyectos relativos a los HFC</w:t>
      </w:r>
    </w:p>
    <w:p w14:paraId="2628FA9F" w14:textId="4FBBA607" w:rsidR="0070038F" w:rsidRPr="00981AC3" w:rsidRDefault="0070038F" w:rsidP="00AE2A17">
      <w:pPr>
        <w:pStyle w:val="Heading1"/>
        <w:rPr>
          <w:lang w:val="es-ES_tradnl"/>
        </w:rPr>
      </w:pPr>
      <w:r w:rsidRPr="00981AC3">
        <w:rPr>
          <w:lang w:val="es-ES_tradnl"/>
        </w:rPr>
        <w:t xml:space="preserve">El Cuadro </w:t>
      </w:r>
      <w:r w:rsidR="0056603C" w:rsidRPr="00981AC3">
        <w:rPr>
          <w:lang w:val="es-ES_tradnl"/>
        </w:rPr>
        <w:t xml:space="preserve">5 </w:t>
      </w:r>
      <w:r w:rsidR="00AD22ED">
        <w:rPr>
          <w:lang w:val="es-ES_tradnl"/>
        </w:rPr>
        <w:t xml:space="preserve">reseña </w:t>
      </w:r>
      <w:r w:rsidRPr="00981AC3">
        <w:rPr>
          <w:lang w:val="es-ES_tradnl"/>
        </w:rPr>
        <w:t xml:space="preserve">las actividades ejecutadas en </w:t>
      </w:r>
      <w:r w:rsidR="000007EB" w:rsidRPr="00981AC3">
        <w:rPr>
          <w:lang w:val="es-ES_tradnl"/>
        </w:rPr>
        <w:t xml:space="preserve">Georgia </w:t>
      </w:r>
      <w:r w:rsidR="00CF595C" w:rsidRPr="00CF595C">
        <w:rPr>
          <w:lang w:val="es-ES_tradnl"/>
        </w:rPr>
        <w:t>con financiamiento del Fondo Multilateral en el marco de la Enmienda de Kigali.</w:t>
      </w:r>
    </w:p>
    <w:p w14:paraId="0D237890" w14:textId="5D0C2FB1" w:rsidR="0070038F" w:rsidRPr="00981AC3" w:rsidRDefault="0070038F" w:rsidP="00AE2A17">
      <w:pPr>
        <w:pStyle w:val="Heading1"/>
        <w:keepNext/>
        <w:numPr>
          <w:ilvl w:val="0"/>
          <w:numId w:val="0"/>
        </w:numPr>
        <w:spacing w:after="0"/>
        <w:rPr>
          <w:lang w:val="es-ES_tradnl"/>
        </w:rPr>
      </w:pPr>
      <w:r w:rsidRPr="00981AC3">
        <w:rPr>
          <w:b/>
          <w:bCs/>
          <w:lang w:val="es-ES_tradnl"/>
        </w:rPr>
        <w:t xml:space="preserve">Cuadro </w:t>
      </w:r>
      <w:r w:rsidR="0056603C" w:rsidRPr="00981AC3">
        <w:rPr>
          <w:b/>
          <w:bCs/>
          <w:lang w:val="es-ES_tradnl"/>
        </w:rPr>
        <w:t>5</w:t>
      </w:r>
      <w:r w:rsidRPr="00981AC3">
        <w:rPr>
          <w:b/>
          <w:bCs/>
          <w:lang w:val="es-ES_tradnl"/>
        </w:rPr>
        <w:t xml:space="preserve">. </w:t>
      </w:r>
      <w:r w:rsidR="000A6C10" w:rsidRPr="000A6C10">
        <w:rPr>
          <w:b/>
          <w:bCs/>
          <w:lang w:val="es-ES_tradnl"/>
        </w:rPr>
        <w:t>Actividades relativas a proyectos anteriores</w:t>
      </w:r>
    </w:p>
    <w:tbl>
      <w:tblPr>
        <w:tblStyle w:val="TableGrid"/>
        <w:tblW w:w="5000" w:type="pct"/>
        <w:tblLook w:val="04A0" w:firstRow="1" w:lastRow="0" w:firstColumn="1" w:lastColumn="0" w:noHBand="0" w:noVBand="1"/>
      </w:tblPr>
      <w:tblGrid>
        <w:gridCol w:w="1129"/>
        <w:gridCol w:w="4559"/>
        <w:gridCol w:w="1416"/>
        <w:gridCol w:w="991"/>
        <w:gridCol w:w="1255"/>
      </w:tblGrid>
      <w:tr w:rsidR="0070038F" w:rsidRPr="00981AC3" w14:paraId="1D5B1B3B" w14:textId="6B3E9288" w:rsidTr="00802994">
        <w:tc>
          <w:tcPr>
            <w:tcW w:w="604" w:type="pct"/>
            <w:vAlign w:val="center"/>
          </w:tcPr>
          <w:p w14:paraId="24D4D4C7" w14:textId="35A51A48" w:rsidR="0070038F" w:rsidRPr="00981AC3" w:rsidRDefault="0070038F" w:rsidP="00AE2A17">
            <w:pPr>
              <w:ind w:left="-109" w:right="-72"/>
              <w:jc w:val="center"/>
              <w:rPr>
                <w:b/>
                <w:sz w:val="20"/>
                <w:szCs w:val="20"/>
                <w:highlight w:val="cyan"/>
                <w:lang w:val="es-ES_tradnl"/>
              </w:rPr>
            </w:pPr>
            <w:r w:rsidRPr="00981AC3">
              <w:rPr>
                <w:b/>
                <w:sz w:val="20"/>
                <w:szCs w:val="20"/>
                <w:lang w:val="es-ES_tradnl"/>
              </w:rPr>
              <w:t>Reunión de aprobación</w:t>
            </w:r>
          </w:p>
        </w:tc>
        <w:tc>
          <w:tcPr>
            <w:tcW w:w="2438" w:type="pct"/>
            <w:vAlign w:val="center"/>
          </w:tcPr>
          <w:p w14:paraId="13F38D12" w14:textId="4166E256" w:rsidR="0070038F" w:rsidRPr="00981AC3" w:rsidRDefault="005945D1" w:rsidP="00AE2A17">
            <w:pPr>
              <w:keepNext/>
              <w:jc w:val="center"/>
              <w:rPr>
                <w:b/>
                <w:bCs/>
                <w:sz w:val="20"/>
                <w:szCs w:val="20"/>
                <w:lang w:val="es-ES_tradnl"/>
              </w:rPr>
            </w:pPr>
            <w:r>
              <w:rPr>
                <w:b/>
                <w:bCs/>
                <w:sz w:val="20"/>
                <w:szCs w:val="20"/>
                <w:lang w:val="es-ES_tradnl"/>
              </w:rPr>
              <w:t>Proyecto</w:t>
            </w:r>
          </w:p>
        </w:tc>
        <w:tc>
          <w:tcPr>
            <w:tcW w:w="757" w:type="pct"/>
            <w:vAlign w:val="center"/>
          </w:tcPr>
          <w:p w14:paraId="0177968D" w14:textId="4CCEC435" w:rsidR="0070038F" w:rsidRPr="00981AC3" w:rsidRDefault="0070038F" w:rsidP="00AE2A17">
            <w:pPr>
              <w:keepNext/>
              <w:jc w:val="center"/>
              <w:rPr>
                <w:b/>
                <w:bCs/>
                <w:sz w:val="20"/>
                <w:szCs w:val="20"/>
                <w:lang w:val="es-ES_tradnl"/>
              </w:rPr>
            </w:pPr>
            <w:r w:rsidRPr="00981AC3">
              <w:rPr>
                <w:b/>
                <w:bCs/>
                <w:sz w:val="20"/>
                <w:szCs w:val="20"/>
                <w:lang w:val="es-ES_tradnl"/>
              </w:rPr>
              <w:t>Organismo de ejecución</w:t>
            </w:r>
          </w:p>
        </w:tc>
        <w:tc>
          <w:tcPr>
            <w:tcW w:w="530" w:type="pct"/>
            <w:vAlign w:val="center"/>
          </w:tcPr>
          <w:p w14:paraId="63D75CBD" w14:textId="008309A3" w:rsidR="0070038F" w:rsidRPr="00981AC3" w:rsidRDefault="007A7A8B" w:rsidP="00AE2A17">
            <w:pPr>
              <w:keepNext/>
              <w:jc w:val="center"/>
              <w:rPr>
                <w:b/>
                <w:bCs/>
                <w:sz w:val="20"/>
                <w:szCs w:val="20"/>
                <w:lang w:val="es-ES_tradnl"/>
              </w:rPr>
            </w:pPr>
            <w:r w:rsidRPr="00981AC3">
              <w:rPr>
                <w:b/>
                <w:bCs/>
                <w:sz w:val="20"/>
                <w:szCs w:val="20"/>
                <w:lang w:val="es-ES_tradnl"/>
              </w:rPr>
              <w:t>Costo</w:t>
            </w:r>
            <w:r w:rsidR="0070038F" w:rsidRPr="00981AC3">
              <w:rPr>
                <w:b/>
                <w:bCs/>
                <w:sz w:val="20"/>
                <w:szCs w:val="20"/>
                <w:lang w:val="es-ES_tradnl"/>
              </w:rPr>
              <w:t xml:space="preserve"> (USD)</w:t>
            </w:r>
          </w:p>
        </w:tc>
        <w:tc>
          <w:tcPr>
            <w:tcW w:w="671" w:type="pct"/>
            <w:vAlign w:val="center"/>
          </w:tcPr>
          <w:p w14:paraId="580D9D5F" w14:textId="02C56EF6" w:rsidR="0070038F" w:rsidRPr="00981AC3" w:rsidRDefault="0070038F" w:rsidP="00AE2A17">
            <w:pPr>
              <w:keepNext/>
              <w:jc w:val="center"/>
              <w:rPr>
                <w:b/>
                <w:bCs/>
                <w:sz w:val="20"/>
                <w:szCs w:val="20"/>
                <w:lang w:val="es-ES_tradnl"/>
              </w:rPr>
            </w:pPr>
            <w:r w:rsidRPr="00981AC3">
              <w:rPr>
                <w:b/>
                <w:bCs/>
                <w:sz w:val="20"/>
                <w:szCs w:val="20"/>
                <w:lang w:val="es-ES_tradnl"/>
              </w:rPr>
              <w:t>Fecha de término</w:t>
            </w:r>
          </w:p>
        </w:tc>
      </w:tr>
      <w:tr w:rsidR="0070038F" w:rsidRPr="00981AC3" w14:paraId="237EEF8B" w14:textId="2DDA999C" w:rsidTr="00802994">
        <w:tc>
          <w:tcPr>
            <w:tcW w:w="604" w:type="pct"/>
            <w:vAlign w:val="center"/>
          </w:tcPr>
          <w:p w14:paraId="4B30787B" w14:textId="2D0B0919" w:rsidR="0070038F" w:rsidRPr="00981AC3" w:rsidRDefault="000D1DE6" w:rsidP="00AE2A17">
            <w:pPr>
              <w:ind w:left="-109" w:right="-72"/>
              <w:jc w:val="center"/>
              <w:rPr>
                <w:sz w:val="20"/>
                <w:szCs w:val="20"/>
                <w:lang w:val="es-ES_tradnl"/>
              </w:rPr>
            </w:pPr>
            <w:r>
              <w:rPr>
                <w:sz w:val="20"/>
                <w:szCs w:val="20"/>
                <w:lang w:val="es-ES_tradnl"/>
              </w:rPr>
              <w:t>74</w:t>
            </w:r>
            <w:r w:rsidRPr="00705D10">
              <w:t>ª</w:t>
            </w:r>
          </w:p>
        </w:tc>
        <w:tc>
          <w:tcPr>
            <w:tcW w:w="2438" w:type="pct"/>
            <w:shd w:val="clear" w:color="auto" w:fill="auto"/>
            <w:vAlign w:val="center"/>
          </w:tcPr>
          <w:p w14:paraId="1D8ADC8E" w14:textId="647E5F20" w:rsidR="0070038F" w:rsidRPr="00981AC3" w:rsidRDefault="0070038F" w:rsidP="00AE2A17">
            <w:pPr>
              <w:jc w:val="left"/>
              <w:rPr>
                <w:sz w:val="20"/>
                <w:szCs w:val="20"/>
                <w:lang w:val="es-ES_tradnl"/>
              </w:rPr>
            </w:pPr>
            <w:r w:rsidRPr="00981AC3">
              <w:rPr>
                <w:sz w:val="20"/>
                <w:szCs w:val="20"/>
                <w:lang w:val="es-ES_tradnl"/>
              </w:rPr>
              <w:t>Estudio de alternativas a las SAO</w:t>
            </w:r>
          </w:p>
        </w:tc>
        <w:tc>
          <w:tcPr>
            <w:tcW w:w="757" w:type="pct"/>
            <w:shd w:val="clear" w:color="auto" w:fill="auto"/>
            <w:vAlign w:val="center"/>
          </w:tcPr>
          <w:p w14:paraId="733BED34" w14:textId="6EDB2456" w:rsidR="0070038F" w:rsidRPr="00981AC3" w:rsidRDefault="00745C41" w:rsidP="00AE2A17">
            <w:pPr>
              <w:jc w:val="center"/>
              <w:rPr>
                <w:sz w:val="20"/>
                <w:szCs w:val="20"/>
                <w:lang w:val="es-ES_tradnl"/>
              </w:rPr>
            </w:pPr>
            <w:r w:rsidRPr="00981AC3">
              <w:rPr>
                <w:sz w:val="20"/>
                <w:szCs w:val="20"/>
                <w:lang w:val="es-ES_tradnl"/>
              </w:rPr>
              <w:t>ONUDI</w:t>
            </w:r>
          </w:p>
        </w:tc>
        <w:tc>
          <w:tcPr>
            <w:tcW w:w="530" w:type="pct"/>
            <w:shd w:val="clear" w:color="auto" w:fill="auto"/>
            <w:vAlign w:val="center"/>
          </w:tcPr>
          <w:p w14:paraId="5D07D7E1" w14:textId="23436D7E" w:rsidR="0070038F" w:rsidRPr="00981AC3" w:rsidRDefault="008017B0" w:rsidP="00AE2A17">
            <w:pPr>
              <w:ind w:left="-129" w:right="55"/>
              <w:jc w:val="right"/>
              <w:rPr>
                <w:sz w:val="20"/>
                <w:szCs w:val="20"/>
                <w:lang w:val="es-ES_tradnl"/>
              </w:rPr>
            </w:pPr>
            <w:r w:rsidRPr="00981AC3">
              <w:rPr>
                <w:sz w:val="20"/>
                <w:szCs w:val="20"/>
                <w:lang w:val="es-ES_tradnl"/>
              </w:rPr>
              <w:t>40.000</w:t>
            </w:r>
          </w:p>
        </w:tc>
        <w:tc>
          <w:tcPr>
            <w:tcW w:w="671" w:type="pct"/>
            <w:shd w:val="clear" w:color="auto" w:fill="auto"/>
            <w:vAlign w:val="center"/>
          </w:tcPr>
          <w:p w14:paraId="10F1B379" w14:textId="2A4B5403" w:rsidR="0070038F" w:rsidRPr="00981AC3" w:rsidRDefault="00674B06" w:rsidP="00AE2A17">
            <w:pPr>
              <w:jc w:val="center"/>
              <w:rPr>
                <w:sz w:val="20"/>
                <w:szCs w:val="20"/>
                <w:lang w:val="es-ES_tradnl"/>
              </w:rPr>
            </w:pPr>
            <w:r w:rsidRPr="00981AC3">
              <w:rPr>
                <w:sz w:val="20"/>
                <w:szCs w:val="20"/>
                <w:lang w:val="es-ES_tradnl"/>
              </w:rPr>
              <w:t>2017</w:t>
            </w:r>
          </w:p>
        </w:tc>
      </w:tr>
      <w:tr w:rsidR="0070038F" w:rsidRPr="00981AC3" w14:paraId="49A7268C" w14:textId="36B6276A" w:rsidTr="00802994">
        <w:tc>
          <w:tcPr>
            <w:tcW w:w="604" w:type="pct"/>
            <w:vAlign w:val="center"/>
          </w:tcPr>
          <w:p w14:paraId="57B85F04" w14:textId="478999B0" w:rsidR="0070038F" w:rsidRPr="00981AC3" w:rsidRDefault="000D1DE6" w:rsidP="00AE2A17">
            <w:pPr>
              <w:ind w:left="-109" w:right="-72"/>
              <w:jc w:val="center"/>
              <w:rPr>
                <w:sz w:val="20"/>
                <w:szCs w:val="20"/>
                <w:lang w:val="es-ES_tradnl"/>
              </w:rPr>
            </w:pPr>
            <w:r>
              <w:rPr>
                <w:sz w:val="20"/>
                <w:szCs w:val="20"/>
                <w:lang w:val="es-ES_tradnl"/>
              </w:rPr>
              <w:t>81</w:t>
            </w:r>
            <w:r w:rsidRPr="00705D10">
              <w:t>ª</w:t>
            </w:r>
          </w:p>
        </w:tc>
        <w:tc>
          <w:tcPr>
            <w:tcW w:w="2438" w:type="pct"/>
            <w:shd w:val="clear" w:color="auto" w:fill="auto"/>
            <w:vAlign w:val="center"/>
          </w:tcPr>
          <w:p w14:paraId="57220D25" w14:textId="2415C96F" w:rsidR="0070038F" w:rsidRPr="00981AC3" w:rsidRDefault="0070038F" w:rsidP="00903376">
            <w:pPr>
              <w:jc w:val="left"/>
              <w:rPr>
                <w:sz w:val="20"/>
                <w:szCs w:val="20"/>
                <w:lang w:val="es-ES_tradnl"/>
              </w:rPr>
            </w:pPr>
            <w:r w:rsidRPr="00981AC3">
              <w:rPr>
                <w:sz w:val="20"/>
                <w:szCs w:val="20"/>
                <w:lang w:val="es-ES_tradnl"/>
              </w:rPr>
              <w:t xml:space="preserve">Actividades de apoyo </w:t>
            </w:r>
            <w:r w:rsidR="00903376">
              <w:rPr>
                <w:sz w:val="20"/>
                <w:szCs w:val="20"/>
                <w:lang w:val="es-ES_tradnl"/>
              </w:rPr>
              <w:t>a</w:t>
            </w:r>
            <w:r w:rsidRPr="00981AC3">
              <w:rPr>
                <w:sz w:val="20"/>
                <w:szCs w:val="20"/>
                <w:lang w:val="es-ES_tradnl"/>
              </w:rPr>
              <w:t xml:space="preserve"> la reducción de los HFC</w:t>
            </w:r>
          </w:p>
        </w:tc>
        <w:tc>
          <w:tcPr>
            <w:tcW w:w="757" w:type="pct"/>
            <w:shd w:val="clear" w:color="auto" w:fill="auto"/>
            <w:vAlign w:val="center"/>
          </w:tcPr>
          <w:p w14:paraId="505F2579" w14:textId="4867C279" w:rsidR="0070038F" w:rsidRPr="00981AC3" w:rsidRDefault="00525941" w:rsidP="00AE2A17">
            <w:pPr>
              <w:jc w:val="center"/>
              <w:rPr>
                <w:sz w:val="20"/>
                <w:szCs w:val="20"/>
                <w:lang w:val="es-ES_tradnl"/>
              </w:rPr>
            </w:pPr>
            <w:r w:rsidRPr="00981AC3">
              <w:rPr>
                <w:sz w:val="20"/>
                <w:szCs w:val="20"/>
                <w:lang w:val="es-ES_tradnl"/>
              </w:rPr>
              <w:t>PNUMA</w:t>
            </w:r>
          </w:p>
        </w:tc>
        <w:tc>
          <w:tcPr>
            <w:tcW w:w="530" w:type="pct"/>
            <w:shd w:val="clear" w:color="auto" w:fill="auto"/>
            <w:vAlign w:val="center"/>
          </w:tcPr>
          <w:p w14:paraId="6D2D7569" w14:textId="67E29656" w:rsidR="0070038F" w:rsidRPr="00981AC3" w:rsidRDefault="008017B0" w:rsidP="00AE2A17">
            <w:pPr>
              <w:ind w:left="-129" w:right="55"/>
              <w:jc w:val="right"/>
              <w:rPr>
                <w:sz w:val="20"/>
                <w:szCs w:val="20"/>
                <w:lang w:val="es-ES_tradnl"/>
              </w:rPr>
            </w:pPr>
            <w:r w:rsidRPr="00981AC3">
              <w:rPr>
                <w:sz w:val="20"/>
                <w:szCs w:val="20"/>
                <w:lang w:val="es-ES_tradnl"/>
              </w:rPr>
              <w:t>95.000</w:t>
            </w:r>
          </w:p>
        </w:tc>
        <w:tc>
          <w:tcPr>
            <w:tcW w:w="671" w:type="pct"/>
            <w:shd w:val="clear" w:color="auto" w:fill="auto"/>
            <w:vAlign w:val="center"/>
          </w:tcPr>
          <w:p w14:paraId="03FE30EA" w14:textId="2FCE39D2" w:rsidR="0070038F" w:rsidRPr="00981AC3" w:rsidRDefault="004564F9" w:rsidP="00AE2A17">
            <w:pPr>
              <w:jc w:val="center"/>
              <w:rPr>
                <w:sz w:val="20"/>
                <w:szCs w:val="20"/>
                <w:lang w:val="es-ES_tradnl"/>
              </w:rPr>
            </w:pPr>
            <w:r w:rsidRPr="00981AC3">
              <w:rPr>
                <w:sz w:val="20"/>
                <w:szCs w:val="20"/>
                <w:lang w:val="es-ES_tradnl"/>
              </w:rPr>
              <w:t>2022</w:t>
            </w:r>
          </w:p>
        </w:tc>
      </w:tr>
    </w:tbl>
    <w:p w14:paraId="0E761BE2" w14:textId="09157A09" w:rsidR="0070038F" w:rsidRPr="00981AC3" w:rsidRDefault="0070038F" w:rsidP="003803CC">
      <w:pPr>
        <w:keepNext/>
        <w:spacing w:before="240" w:after="240"/>
        <w:outlineLvl w:val="0"/>
        <w:rPr>
          <w:b/>
          <w:bCs/>
          <w:lang w:val="es-ES_tradnl"/>
        </w:rPr>
      </w:pPr>
      <w:r w:rsidRPr="00981AC3">
        <w:rPr>
          <w:b/>
          <w:bCs/>
          <w:lang w:val="es-ES_tradnl"/>
        </w:rPr>
        <w:t>III.</w:t>
      </w:r>
      <w:r w:rsidR="002B17B3" w:rsidRPr="00981AC3">
        <w:rPr>
          <w:b/>
          <w:bCs/>
          <w:lang w:val="es-ES_tradnl"/>
        </w:rPr>
        <w:tab/>
      </w:r>
      <w:r w:rsidR="00BF3D16" w:rsidRPr="00981AC3">
        <w:rPr>
          <w:b/>
          <w:bCs/>
          <w:lang w:val="es-ES_tradnl"/>
        </w:rPr>
        <w:t>Consumo de HFC</w:t>
      </w:r>
    </w:p>
    <w:p w14:paraId="64187003" w14:textId="39EE8FBA" w:rsidR="0070038F" w:rsidRPr="00981AC3" w:rsidRDefault="00BF3D16" w:rsidP="003803CC">
      <w:pPr>
        <w:keepNext/>
        <w:spacing w:before="240" w:after="240"/>
        <w:outlineLvl w:val="0"/>
        <w:rPr>
          <w:u w:val="single"/>
          <w:lang w:val="es-ES_tradnl"/>
        </w:rPr>
      </w:pPr>
      <w:r w:rsidRPr="00981AC3">
        <w:rPr>
          <w:u w:val="single"/>
          <w:lang w:val="es-ES_tradnl"/>
        </w:rPr>
        <w:t>Niveles de consumo</w:t>
      </w:r>
    </w:p>
    <w:p w14:paraId="6A98736A" w14:textId="2800C1B8" w:rsidR="004B57F3" w:rsidRPr="00981AC3" w:rsidRDefault="000007EB" w:rsidP="004B57F3">
      <w:pPr>
        <w:pStyle w:val="Heading1"/>
        <w:rPr>
          <w:lang w:val="es-ES_tradnl"/>
        </w:rPr>
      </w:pPr>
      <w:r w:rsidRPr="00981AC3">
        <w:rPr>
          <w:lang w:val="es-ES_tradnl"/>
        </w:rPr>
        <w:t xml:space="preserve">Georgia </w:t>
      </w:r>
      <w:r w:rsidR="0070038F" w:rsidRPr="00981AC3">
        <w:rPr>
          <w:lang w:val="es-ES_tradnl"/>
        </w:rPr>
        <w:t xml:space="preserve">importa HFC para uso en </w:t>
      </w:r>
      <w:r w:rsidR="000903D0">
        <w:rPr>
          <w:lang w:val="es-ES_tradnl"/>
        </w:rPr>
        <w:t xml:space="preserve">los </w:t>
      </w:r>
      <w:r w:rsidR="00814E28" w:rsidRPr="00981AC3">
        <w:rPr>
          <w:lang w:val="es-ES_tradnl"/>
        </w:rPr>
        <w:t>sector</w:t>
      </w:r>
      <w:r w:rsidR="000903D0">
        <w:rPr>
          <w:lang w:val="es-ES_tradnl"/>
        </w:rPr>
        <w:t>es</w:t>
      </w:r>
      <w:r w:rsidR="00814E28" w:rsidRPr="00981AC3">
        <w:rPr>
          <w:lang w:val="es-ES_tradnl"/>
        </w:rPr>
        <w:t xml:space="preserve"> de </w:t>
      </w:r>
      <w:r w:rsidR="001C3FDF" w:rsidRPr="00981AC3">
        <w:rPr>
          <w:lang w:val="es-ES_tradnl"/>
        </w:rPr>
        <w:t>servicio técnico</w:t>
      </w:r>
      <w:r w:rsidR="00912CD2" w:rsidRPr="00981AC3">
        <w:rPr>
          <w:lang w:val="es-ES_tradnl"/>
        </w:rPr>
        <w:t>, extinción de incendios y aerosoles</w:t>
      </w:r>
      <w:r w:rsidR="0070038F" w:rsidRPr="00981AC3">
        <w:rPr>
          <w:lang w:val="es-ES_tradnl"/>
        </w:rPr>
        <w:t xml:space="preserve">. Las sustancias más consumidas en </w:t>
      </w:r>
      <w:r w:rsidR="0027044B">
        <w:rPr>
          <w:lang w:val="es-ES_tradnl"/>
        </w:rPr>
        <w:t xml:space="preserve">el año </w:t>
      </w:r>
      <w:r w:rsidR="00BE79CE" w:rsidRPr="00981AC3">
        <w:rPr>
          <w:lang w:val="es-ES_tradnl"/>
        </w:rPr>
        <w:t xml:space="preserve">2024 </w:t>
      </w:r>
      <w:r w:rsidR="0070038F" w:rsidRPr="00981AC3">
        <w:rPr>
          <w:lang w:val="es-ES_tradnl"/>
        </w:rPr>
        <w:t xml:space="preserve">fueron </w:t>
      </w:r>
      <w:r w:rsidR="007B02C5" w:rsidRPr="00981AC3">
        <w:rPr>
          <w:lang w:val="es-ES_tradnl"/>
        </w:rPr>
        <w:t xml:space="preserve">el R-404A </w:t>
      </w:r>
      <w:r w:rsidR="0070038F" w:rsidRPr="00981AC3">
        <w:rPr>
          <w:lang w:val="es-ES_tradnl"/>
        </w:rPr>
        <w:t>(</w:t>
      </w:r>
      <w:r w:rsidR="005A6BE2" w:rsidRPr="00981AC3">
        <w:rPr>
          <w:lang w:val="es-ES_tradnl"/>
        </w:rPr>
        <w:t>43,</w:t>
      </w:r>
      <w:r w:rsidR="0070038F" w:rsidRPr="00981AC3">
        <w:rPr>
          <w:lang w:val="es-ES_tradnl"/>
        </w:rPr>
        <w:t>6</w:t>
      </w:r>
      <w:r w:rsidR="00D060FE">
        <w:rPr>
          <w:lang w:val="es-ES_tradnl"/>
        </w:rPr>
        <w:t>%</w:t>
      </w:r>
      <w:r w:rsidR="0070038F" w:rsidRPr="00981AC3">
        <w:rPr>
          <w:lang w:val="es-ES_tradnl"/>
        </w:rPr>
        <w:t xml:space="preserve"> del total en </w:t>
      </w:r>
      <w:r w:rsidR="00B119FD">
        <w:rPr>
          <w:lang w:val="es-ES_tradnl"/>
        </w:rPr>
        <w:t>tons.</w:t>
      </w:r>
      <w:r w:rsidR="003852AA">
        <w:rPr>
          <w:lang w:val="es-ES_tradnl"/>
        </w:rPr>
        <w:t xml:space="preserve"> de </w:t>
      </w:r>
      <w:r w:rsidR="00F158E4" w:rsidRPr="00F158E4">
        <w:rPr>
          <w:rFonts w:eastAsia="MS Mincho"/>
          <w:lang w:val="es-ES_tradnl"/>
        </w:rPr>
        <w:t>CO</w:t>
      </w:r>
      <w:r w:rsidR="00F158E4" w:rsidRPr="00F158E4">
        <w:rPr>
          <w:rFonts w:eastAsia="MS Mincho"/>
          <w:vertAlign w:val="subscript"/>
          <w:lang w:val="es-ES_tradnl"/>
        </w:rPr>
        <w:t>2</w:t>
      </w:r>
      <w:r w:rsidR="003852AA">
        <w:rPr>
          <w:lang w:val="es-ES_tradnl"/>
        </w:rPr>
        <w:t xml:space="preserve"> equivalente</w:t>
      </w:r>
      <w:r w:rsidR="0070038F" w:rsidRPr="00981AC3">
        <w:rPr>
          <w:lang w:val="es-ES_tradnl"/>
        </w:rPr>
        <w:t xml:space="preserve">), </w:t>
      </w:r>
      <w:r w:rsidR="00E61389" w:rsidRPr="00981AC3">
        <w:rPr>
          <w:lang w:val="es-ES_tradnl"/>
        </w:rPr>
        <w:t xml:space="preserve">el HFC-134a </w:t>
      </w:r>
      <w:r w:rsidR="0070038F" w:rsidRPr="00981AC3">
        <w:rPr>
          <w:lang w:val="es-ES_tradnl"/>
        </w:rPr>
        <w:t>(</w:t>
      </w:r>
      <w:r w:rsidR="00B93B4C" w:rsidRPr="00981AC3">
        <w:rPr>
          <w:lang w:val="es-ES_tradnl"/>
        </w:rPr>
        <w:t>25,</w:t>
      </w:r>
      <w:r w:rsidR="0070038F" w:rsidRPr="00981AC3">
        <w:rPr>
          <w:lang w:val="es-ES_tradnl"/>
        </w:rPr>
        <w:t>9</w:t>
      </w:r>
      <w:r w:rsidR="00BF3D16" w:rsidRPr="00981AC3">
        <w:rPr>
          <w:lang w:val="es-ES_tradnl"/>
        </w:rPr>
        <w:t>%)</w:t>
      </w:r>
      <w:r w:rsidR="0070038F" w:rsidRPr="00981AC3">
        <w:rPr>
          <w:lang w:val="es-ES_tradnl"/>
        </w:rPr>
        <w:t xml:space="preserve">, </w:t>
      </w:r>
      <w:r w:rsidR="004F6108" w:rsidRPr="00981AC3">
        <w:rPr>
          <w:lang w:val="es-ES_tradnl"/>
        </w:rPr>
        <w:t xml:space="preserve">el R-410A </w:t>
      </w:r>
      <w:r w:rsidR="0070038F" w:rsidRPr="00981AC3">
        <w:rPr>
          <w:lang w:val="es-ES_tradnl"/>
        </w:rPr>
        <w:t>(</w:t>
      </w:r>
      <w:r w:rsidR="005A6BE2" w:rsidRPr="00981AC3">
        <w:rPr>
          <w:lang w:val="es-ES_tradnl"/>
        </w:rPr>
        <w:t>14,</w:t>
      </w:r>
      <w:r w:rsidR="0070038F" w:rsidRPr="00981AC3">
        <w:rPr>
          <w:lang w:val="es-ES_tradnl"/>
        </w:rPr>
        <w:t>2</w:t>
      </w:r>
      <w:r w:rsidR="00BF3D16" w:rsidRPr="00981AC3">
        <w:rPr>
          <w:lang w:val="es-ES_tradnl"/>
        </w:rPr>
        <w:t>%)</w:t>
      </w:r>
      <w:r w:rsidR="0070038F" w:rsidRPr="00981AC3">
        <w:rPr>
          <w:lang w:val="es-ES_tradnl"/>
        </w:rPr>
        <w:t xml:space="preserve">, </w:t>
      </w:r>
      <w:r w:rsidR="004F6108" w:rsidRPr="00981AC3">
        <w:rPr>
          <w:lang w:val="es-ES_tradnl"/>
        </w:rPr>
        <w:t xml:space="preserve">el R-507A </w:t>
      </w:r>
      <w:r w:rsidR="0070038F" w:rsidRPr="00981AC3">
        <w:rPr>
          <w:lang w:val="es-ES_tradnl"/>
        </w:rPr>
        <w:t>(</w:t>
      </w:r>
      <w:r w:rsidR="00E63F6F" w:rsidRPr="00981AC3">
        <w:rPr>
          <w:lang w:val="es-ES_tradnl"/>
        </w:rPr>
        <w:t>11,</w:t>
      </w:r>
      <w:r w:rsidR="0070038F" w:rsidRPr="00981AC3">
        <w:rPr>
          <w:lang w:val="es-ES_tradnl"/>
        </w:rPr>
        <w:t>9</w:t>
      </w:r>
      <w:r w:rsidR="00BF3D16" w:rsidRPr="00981AC3">
        <w:rPr>
          <w:lang w:val="es-ES_tradnl"/>
        </w:rPr>
        <w:t>%)</w:t>
      </w:r>
      <w:r w:rsidR="0070038F" w:rsidRPr="00981AC3">
        <w:rPr>
          <w:lang w:val="es-ES_tradnl"/>
        </w:rPr>
        <w:t xml:space="preserve"> y otros (</w:t>
      </w:r>
      <w:r w:rsidR="00506FA9" w:rsidRPr="00981AC3">
        <w:rPr>
          <w:lang w:val="es-ES_tradnl"/>
        </w:rPr>
        <w:t>4</w:t>
      </w:r>
      <w:r w:rsidR="00C56B25" w:rsidRPr="00981AC3">
        <w:rPr>
          <w:lang w:val="es-ES_tradnl"/>
        </w:rPr>
        <w:t>,</w:t>
      </w:r>
      <w:r w:rsidR="0070038F" w:rsidRPr="00981AC3">
        <w:rPr>
          <w:lang w:val="es-ES_tradnl"/>
        </w:rPr>
        <w:t>4</w:t>
      </w:r>
      <w:r w:rsidR="00BF3D16" w:rsidRPr="00981AC3">
        <w:rPr>
          <w:lang w:val="es-ES_tradnl"/>
        </w:rPr>
        <w:t>%)</w:t>
      </w:r>
      <w:r w:rsidR="0070038F" w:rsidRPr="00981AC3">
        <w:rPr>
          <w:lang w:val="es-ES_tradnl"/>
        </w:rPr>
        <w:t xml:space="preserve">. El Cuadro </w:t>
      </w:r>
      <w:r w:rsidR="001E7E51" w:rsidRPr="00981AC3">
        <w:rPr>
          <w:lang w:val="es-ES_tradnl"/>
        </w:rPr>
        <w:t xml:space="preserve">6 </w:t>
      </w:r>
      <w:r w:rsidR="00807D80">
        <w:rPr>
          <w:lang w:val="es-ES_tradnl"/>
        </w:rPr>
        <w:t>muestra</w:t>
      </w:r>
      <w:r w:rsidR="0070038F" w:rsidRPr="00981AC3">
        <w:rPr>
          <w:lang w:val="es-ES_tradnl"/>
        </w:rPr>
        <w:t xml:space="preserve"> el consumo </w:t>
      </w:r>
      <w:r w:rsidR="004B5F6F">
        <w:rPr>
          <w:lang w:val="es-ES_tradnl"/>
        </w:rPr>
        <w:t xml:space="preserve">informado </w:t>
      </w:r>
      <w:r w:rsidR="0070038F" w:rsidRPr="00981AC3">
        <w:rPr>
          <w:lang w:val="es-ES_tradnl"/>
        </w:rPr>
        <w:t xml:space="preserve">a la </w:t>
      </w:r>
      <w:r w:rsidR="00BF3D16" w:rsidRPr="00981AC3">
        <w:rPr>
          <w:lang w:val="es-ES_tradnl"/>
        </w:rPr>
        <w:t>Secretaría</w:t>
      </w:r>
      <w:r w:rsidR="0070038F" w:rsidRPr="00981AC3">
        <w:rPr>
          <w:lang w:val="es-ES_tradnl"/>
        </w:rPr>
        <w:t xml:space="preserve"> del Ozono en virtud del </w:t>
      </w:r>
      <w:r w:rsidR="00BF3D16" w:rsidRPr="00981AC3">
        <w:rPr>
          <w:lang w:val="es-ES_tradnl"/>
        </w:rPr>
        <w:t>artículo 7</w:t>
      </w:r>
      <w:r w:rsidR="0070038F" w:rsidRPr="00981AC3">
        <w:rPr>
          <w:lang w:val="es-ES_tradnl"/>
        </w:rPr>
        <w:t xml:space="preserve"> </w:t>
      </w:r>
      <w:r w:rsidR="00C77075" w:rsidRPr="00981AC3">
        <w:rPr>
          <w:lang w:val="es-ES_tradnl"/>
        </w:rPr>
        <w:t>y l</w:t>
      </w:r>
      <w:r w:rsidR="00CB76A2">
        <w:rPr>
          <w:lang w:val="es-ES_tradnl"/>
        </w:rPr>
        <w:t>a base de comparación d</w:t>
      </w:r>
      <w:r w:rsidR="00C77075" w:rsidRPr="00981AC3">
        <w:rPr>
          <w:lang w:val="es-ES_tradnl"/>
        </w:rPr>
        <w:t>el país.</w:t>
      </w:r>
    </w:p>
    <w:p w14:paraId="1B5ADA8E" w14:textId="1B7692BF" w:rsidR="0070038F" w:rsidRPr="00981AC3" w:rsidRDefault="0070038F" w:rsidP="006A3364">
      <w:pPr>
        <w:pStyle w:val="Heading1"/>
        <w:keepNext/>
        <w:numPr>
          <w:ilvl w:val="0"/>
          <w:numId w:val="0"/>
        </w:numPr>
        <w:spacing w:after="0"/>
        <w:rPr>
          <w:lang w:val="es-ES_tradnl"/>
        </w:rPr>
      </w:pPr>
      <w:r w:rsidRPr="00981AC3">
        <w:rPr>
          <w:b/>
          <w:bCs/>
          <w:lang w:val="es-ES_tradnl"/>
        </w:rPr>
        <w:t xml:space="preserve">Cuadro </w:t>
      </w:r>
      <w:r w:rsidR="001E7E51" w:rsidRPr="00981AC3">
        <w:rPr>
          <w:b/>
          <w:bCs/>
          <w:lang w:val="es-ES_tradnl"/>
        </w:rPr>
        <w:t>6</w:t>
      </w:r>
      <w:r w:rsidRPr="00981AC3">
        <w:rPr>
          <w:b/>
          <w:bCs/>
          <w:lang w:val="es-ES_tradnl"/>
        </w:rPr>
        <w:t xml:space="preserve">. Consumo de HFC </w:t>
      </w:r>
      <w:r w:rsidR="00476646">
        <w:rPr>
          <w:b/>
          <w:bCs/>
          <w:lang w:val="es-ES_tradnl"/>
        </w:rPr>
        <w:t xml:space="preserve">y </w:t>
      </w:r>
      <w:r w:rsidR="00476646" w:rsidRPr="00476646">
        <w:rPr>
          <w:b/>
          <w:bCs/>
          <w:lang w:val="es-ES_tradnl"/>
        </w:rPr>
        <w:t xml:space="preserve">base de comparación </w:t>
      </w:r>
      <w:r w:rsidR="00476646">
        <w:rPr>
          <w:b/>
          <w:bCs/>
          <w:lang w:val="es-ES_tradnl"/>
        </w:rPr>
        <w:t>(</w:t>
      </w:r>
      <w:r w:rsidR="00476646" w:rsidRPr="00476646">
        <w:rPr>
          <w:b/>
          <w:bCs/>
          <w:lang w:val="es-ES_tradnl"/>
        </w:rPr>
        <w:t>2020-2024</w:t>
      </w:r>
      <w:r w:rsidR="00476646">
        <w:rPr>
          <w:b/>
          <w:bCs/>
          <w:lang w:val="es-ES_tradnl"/>
        </w:rPr>
        <w:t xml:space="preserve">, con </w:t>
      </w:r>
      <w:r w:rsidR="00347499" w:rsidRPr="00981AC3">
        <w:rPr>
          <w:b/>
          <w:bCs/>
          <w:lang w:val="es-ES_tradnl"/>
        </w:rPr>
        <w:t xml:space="preserve">datos del </w:t>
      </w:r>
      <w:r w:rsidR="00BF3D16" w:rsidRPr="00981AC3">
        <w:rPr>
          <w:b/>
          <w:bCs/>
          <w:lang w:val="es-ES_tradnl"/>
        </w:rPr>
        <w:t>artículo 7</w:t>
      </w:r>
      <w:r w:rsidR="00347499" w:rsidRPr="00981AC3">
        <w:rPr>
          <w:b/>
          <w:bCs/>
          <w:lang w:val="es-ES_tradnl"/>
        </w:rPr>
        <w:t>)</w:t>
      </w:r>
    </w:p>
    <w:tbl>
      <w:tblPr>
        <w:tblStyle w:val="TableGrid"/>
        <w:tblW w:w="5000" w:type="pct"/>
        <w:tblLayout w:type="fixed"/>
        <w:tblLook w:val="04A0" w:firstRow="1" w:lastRow="0" w:firstColumn="1" w:lastColumn="0" w:noHBand="0" w:noVBand="1"/>
      </w:tblPr>
      <w:tblGrid>
        <w:gridCol w:w="1704"/>
        <w:gridCol w:w="1124"/>
        <w:gridCol w:w="1217"/>
        <w:gridCol w:w="1339"/>
        <w:gridCol w:w="1503"/>
        <w:gridCol w:w="1141"/>
        <w:gridCol w:w="1322"/>
      </w:tblGrid>
      <w:tr w:rsidR="001A40D1" w:rsidRPr="002F2953" w14:paraId="3D83E2AD" w14:textId="77777777" w:rsidTr="00D728B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077F4844" w14:textId="77777777" w:rsidR="0070038F" w:rsidRPr="002F2953" w:rsidRDefault="0070038F" w:rsidP="009774CB">
            <w:pPr>
              <w:keepNext/>
              <w:keepLines/>
              <w:tabs>
                <w:tab w:val="left" w:pos="3141"/>
              </w:tabs>
              <w:suppressAutoHyphens/>
              <w:jc w:val="center"/>
              <w:rPr>
                <w:b/>
                <w:bCs/>
                <w:sz w:val="18"/>
                <w:szCs w:val="18"/>
                <w:lang w:val="es-ES_tradnl"/>
              </w:rPr>
            </w:pPr>
            <w:r w:rsidRPr="002F2953">
              <w:rPr>
                <w:b/>
                <w:bCs/>
                <w:sz w:val="18"/>
                <w:szCs w:val="18"/>
                <w:lang w:val="es-ES_tradnl"/>
              </w:rPr>
              <w:t>HFC</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3904018A" w14:textId="77777777" w:rsidR="0070038F" w:rsidRPr="002F2953" w:rsidRDefault="0070038F" w:rsidP="009774CB">
            <w:pPr>
              <w:keepNext/>
              <w:keepLines/>
              <w:tabs>
                <w:tab w:val="left" w:pos="3141"/>
              </w:tabs>
              <w:suppressAutoHyphens/>
              <w:jc w:val="center"/>
              <w:rPr>
                <w:b/>
                <w:bCs/>
                <w:sz w:val="18"/>
                <w:szCs w:val="18"/>
                <w:lang w:val="es-ES_tradnl"/>
              </w:rPr>
            </w:pPr>
            <w:r w:rsidRPr="002F2953">
              <w:rPr>
                <w:b/>
                <w:bCs/>
                <w:sz w:val="18"/>
                <w:szCs w:val="18"/>
                <w:lang w:val="es-ES_tradnl"/>
              </w:rPr>
              <w:t>PCA</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69BBE4BF" w14:textId="2EE5DE61" w:rsidR="0070038F" w:rsidRPr="002F2953" w:rsidRDefault="00BE79CE" w:rsidP="009774CB">
            <w:pPr>
              <w:keepNext/>
              <w:keepLines/>
              <w:tabs>
                <w:tab w:val="left" w:pos="3141"/>
              </w:tabs>
              <w:suppressAutoHyphens/>
              <w:jc w:val="center"/>
              <w:rPr>
                <w:b/>
                <w:bCs/>
                <w:sz w:val="18"/>
                <w:szCs w:val="18"/>
                <w:lang w:val="es-ES_tradnl"/>
              </w:rPr>
            </w:pPr>
            <w:r w:rsidRPr="002F2953">
              <w:rPr>
                <w:b/>
                <w:bCs/>
                <w:sz w:val="18"/>
                <w:szCs w:val="18"/>
                <w:lang w:val="es-ES_tradnl"/>
              </w:rPr>
              <w:t>2020</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68435684" w14:textId="65259583" w:rsidR="0070038F" w:rsidRPr="002F2953" w:rsidRDefault="00BE79CE" w:rsidP="009774CB">
            <w:pPr>
              <w:keepNext/>
              <w:keepLines/>
              <w:tabs>
                <w:tab w:val="left" w:pos="3141"/>
              </w:tabs>
              <w:suppressAutoHyphens/>
              <w:jc w:val="center"/>
              <w:rPr>
                <w:b/>
                <w:bCs/>
                <w:sz w:val="18"/>
                <w:szCs w:val="18"/>
                <w:lang w:val="es-ES_tradnl"/>
              </w:rPr>
            </w:pPr>
            <w:r w:rsidRPr="002F2953">
              <w:rPr>
                <w:b/>
                <w:bCs/>
                <w:sz w:val="18"/>
                <w:szCs w:val="18"/>
                <w:lang w:val="es-ES_tradnl"/>
              </w:rPr>
              <w:t>2021</w:t>
            </w:r>
          </w:p>
        </w:tc>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7A5AEBB4" w14:textId="77EF43D6" w:rsidR="0070038F" w:rsidRPr="002F2953" w:rsidRDefault="00BE79CE" w:rsidP="009774CB">
            <w:pPr>
              <w:keepNext/>
              <w:keepLines/>
              <w:tabs>
                <w:tab w:val="left" w:pos="3141"/>
              </w:tabs>
              <w:suppressAutoHyphens/>
              <w:jc w:val="center"/>
              <w:rPr>
                <w:b/>
                <w:bCs/>
                <w:sz w:val="18"/>
                <w:szCs w:val="18"/>
                <w:lang w:val="es-ES_tradnl"/>
              </w:rPr>
            </w:pPr>
            <w:r w:rsidRPr="002F2953">
              <w:rPr>
                <w:b/>
                <w:sz w:val="18"/>
                <w:szCs w:val="18"/>
                <w:lang w:val="es-ES_tradnl"/>
              </w:rPr>
              <w:t>2022</w:t>
            </w:r>
          </w:p>
        </w:tc>
        <w:tc>
          <w:tcPr>
            <w:tcW w:w="610" w:type="pct"/>
            <w:tcBorders>
              <w:top w:val="single" w:sz="4" w:space="0" w:color="auto"/>
              <w:left w:val="single" w:sz="4" w:space="0" w:color="auto"/>
              <w:bottom w:val="single" w:sz="4" w:space="0" w:color="auto"/>
              <w:right w:val="single" w:sz="4" w:space="0" w:color="auto"/>
            </w:tcBorders>
            <w:vAlign w:val="center"/>
          </w:tcPr>
          <w:p w14:paraId="0D114BDC" w14:textId="76EF4EA0" w:rsidR="0070038F" w:rsidRPr="002F2953" w:rsidRDefault="00BE79CE" w:rsidP="009774CB">
            <w:pPr>
              <w:keepNext/>
              <w:keepLines/>
              <w:tabs>
                <w:tab w:val="left" w:pos="3141"/>
              </w:tabs>
              <w:suppressAutoHyphens/>
              <w:jc w:val="center"/>
              <w:rPr>
                <w:b/>
                <w:bCs/>
                <w:sz w:val="18"/>
                <w:szCs w:val="18"/>
                <w:lang w:val="es-ES_tradnl"/>
              </w:rPr>
            </w:pPr>
            <w:r w:rsidRPr="002F2953">
              <w:rPr>
                <w:b/>
                <w:sz w:val="18"/>
                <w:szCs w:val="18"/>
                <w:lang w:val="es-ES_tradnl"/>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6B97E6F3" w14:textId="6C404A53" w:rsidR="0070038F" w:rsidRPr="002F2953" w:rsidRDefault="0070038F" w:rsidP="009774CB">
            <w:pPr>
              <w:keepNext/>
              <w:keepLines/>
              <w:tabs>
                <w:tab w:val="left" w:pos="3141"/>
              </w:tabs>
              <w:suppressAutoHyphens/>
              <w:ind w:left="-157" w:right="-105"/>
              <w:jc w:val="center"/>
              <w:rPr>
                <w:b/>
                <w:bCs/>
                <w:sz w:val="18"/>
                <w:szCs w:val="18"/>
                <w:highlight w:val="cyan"/>
                <w:lang w:val="es-ES_tradnl"/>
              </w:rPr>
            </w:pPr>
            <w:r w:rsidRPr="002F2953">
              <w:rPr>
                <w:b/>
                <w:bCs/>
                <w:sz w:val="18"/>
                <w:szCs w:val="18"/>
                <w:lang w:val="es-ES_tradnl"/>
              </w:rPr>
              <w:t>2024*</w:t>
            </w:r>
          </w:p>
        </w:tc>
      </w:tr>
      <w:tr w:rsidR="0070038F" w:rsidRPr="002F2953" w14:paraId="01A01645" w14:textId="77777777" w:rsidTr="00802994">
        <w:tc>
          <w:tcPr>
            <w:tcW w:w="5000" w:type="pct"/>
            <w:gridSpan w:val="7"/>
            <w:tcBorders>
              <w:top w:val="single" w:sz="4" w:space="0" w:color="auto"/>
              <w:left w:val="single" w:sz="4" w:space="0" w:color="auto"/>
              <w:bottom w:val="single" w:sz="4" w:space="0" w:color="auto"/>
              <w:right w:val="single" w:sz="4" w:space="0" w:color="auto"/>
            </w:tcBorders>
            <w:vAlign w:val="center"/>
          </w:tcPr>
          <w:p w14:paraId="079BDDFE" w14:textId="77777777" w:rsidR="0070038F" w:rsidRPr="002F2953" w:rsidRDefault="0070038F" w:rsidP="009774CB">
            <w:pPr>
              <w:keepNext/>
              <w:keepLines/>
              <w:tabs>
                <w:tab w:val="left" w:pos="3141"/>
              </w:tabs>
              <w:suppressAutoHyphens/>
              <w:jc w:val="center"/>
              <w:rPr>
                <w:sz w:val="18"/>
                <w:szCs w:val="18"/>
                <w:lang w:val="es-ES_tradnl"/>
              </w:rPr>
            </w:pPr>
            <w:r w:rsidRPr="002F2953">
              <w:rPr>
                <w:b/>
                <w:bCs/>
                <w:sz w:val="18"/>
                <w:szCs w:val="18"/>
                <w:lang w:val="es-ES_tradnl"/>
              </w:rPr>
              <w:t>Toneladas métricas (tm)</w:t>
            </w:r>
          </w:p>
        </w:tc>
      </w:tr>
      <w:tr w:rsidR="001A40D1" w:rsidRPr="002F2953" w14:paraId="50CF0917" w14:textId="77777777" w:rsidTr="00D728B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758302FF" w14:textId="77777777" w:rsidR="0070038F" w:rsidRPr="002F2953" w:rsidRDefault="0070038F" w:rsidP="009774CB">
            <w:pPr>
              <w:keepNext/>
              <w:keepLines/>
              <w:tabs>
                <w:tab w:val="left" w:pos="3141"/>
              </w:tabs>
              <w:suppressAutoHyphens/>
              <w:rPr>
                <w:sz w:val="18"/>
                <w:szCs w:val="18"/>
                <w:lang w:val="es-ES_tradnl"/>
              </w:rPr>
            </w:pPr>
            <w:r w:rsidRPr="002F2953">
              <w:rPr>
                <w:sz w:val="18"/>
                <w:szCs w:val="18"/>
                <w:lang w:val="es-ES_tradnl"/>
              </w:rPr>
              <w:t>HFC-32</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3E16D7BD" w14:textId="77777777" w:rsidR="0070038F" w:rsidRPr="002F2953" w:rsidRDefault="0070038F" w:rsidP="009774CB">
            <w:pPr>
              <w:keepNext/>
              <w:keepLines/>
              <w:tabs>
                <w:tab w:val="left" w:pos="3141"/>
              </w:tabs>
              <w:suppressAutoHyphens/>
              <w:jc w:val="right"/>
              <w:rPr>
                <w:sz w:val="18"/>
                <w:szCs w:val="18"/>
                <w:lang w:val="es-ES_tradnl"/>
              </w:rPr>
            </w:pPr>
            <w:r w:rsidRPr="002F2953">
              <w:rPr>
                <w:sz w:val="18"/>
                <w:szCs w:val="18"/>
                <w:lang w:val="es-ES_tradnl"/>
              </w:rPr>
              <w:t>675</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0D5F50A5" w14:textId="763D5B78"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2,40</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1CA57B66" w14:textId="6492A99B"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4,30</w:t>
            </w:r>
          </w:p>
        </w:tc>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137BA70A" w14:textId="7E87E1D6"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5,30</w:t>
            </w:r>
          </w:p>
        </w:tc>
        <w:tc>
          <w:tcPr>
            <w:tcW w:w="610" w:type="pct"/>
            <w:tcBorders>
              <w:top w:val="single" w:sz="4" w:space="0" w:color="auto"/>
              <w:left w:val="single" w:sz="4" w:space="0" w:color="auto"/>
              <w:bottom w:val="single" w:sz="4" w:space="0" w:color="auto"/>
              <w:right w:val="single" w:sz="4" w:space="0" w:color="auto"/>
            </w:tcBorders>
            <w:vAlign w:val="center"/>
          </w:tcPr>
          <w:p w14:paraId="09C3D9D7" w14:textId="289AB73F"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1,30</w:t>
            </w:r>
          </w:p>
        </w:tc>
        <w:tc>
          <w:tcPr>
            <w:tcW w:w="707" w:type="pct"/>
            <w:tcBorders>
              <w:top w:val="single" w:sz="4" w:space="0" w:color="auto"/>
              <w:left w:val="single" w:sz="4" w:space="0" w:color="auto"/>
              <w:bottom w:val="single" w:sz="4" w:space="0" w:color="auto"/>
              <w:right w:val="single" w:sz="4" w:space="0" w:color="auto"/>
            </w:tcBorders>
            <w:vAlign w:val="center"/>
          </w:tcPr>
          <w:p w14:paraId="3988D137" w14:textId="0BFD48DB"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5,35</w:t>
            </w:r>
          </w:p>
        </w:tc>
      </w:tr>
      <w:tr w:rsidR="001A40D1" w:rsidRPr="002F2953" w14:paraId="7404E6B6" w14:textId="77777777" w:rsidTr="00D728B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319C9697" w14:textId="77777777" w:rsidR="0070038F" w:rsidRPr="002F2953" w:rsidRDefault="0070038F" w:rsidP="009774CB">
            <w:pPr>
              <w:keepNext/>
              <w:keepLines/>
              <w:tabs>
                <w:tab w:val="left" w:pos="3141"/>
              </w:tabs>
              <w:suppressAutoHyphens/>
              <w:rPr>
                <w:sz w:val="18"/>
                <w:szCs w:val="18"/>
                <w:lang w:val="es-ES_tradnl"/>
              </w:rPr>
            </w:pPr>
            <w:r w:rsidRPr="002F2953">
              <w:rPr>
                <w:sz w:val="18"/>
                <w:szCs w:val="18"/>
                <w:lang w:val="es-ES_tradnl"/>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5F49F386" w14:textId="4A6D2B6F"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1.430</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33103F43" w14:textId="66B55909"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108,70</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1157B02E" w14:textId="00C3AFD5"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125,20</w:t>
            </w:r>
          </w:p>
        </w:tc>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6C0E8915" w14:textId="375587FD"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189,10</w:t>
            </w:r>
          </w:p>
        </w:tc>
        <w:tc>
          <w:tcPr>
            <w:tcW w:w="610" w:type="pct"/>
            <w:tcBorders>
              <w:top w:val="single" w:sz="4" w:space="0" w:color="auto"/>
              <w:left w:val="single" w:sz="4" w:space="0" w:color="auto"/>
              <w:bottom w:val="single" w:sz="4" w:space="0" w:color="auto"/>
              <w:right w:val="single" w:sz="4" w:space="0" w:color="auto"/>
            </w:tcBorders>
            <w:vAlign w:val="center"/>
          </w:tcPr>
          <w:p w14:paraId="04ADE990" w14:textId="4BCBCC04"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174,57</w:t>
            </w:r>
          </w:p>
        </w:tc>
        <w:tc>
          <w:tcPr>
            <w:tcW w:w="707" w:type="pct"/>
            <w:tcBorders>
              <w:top w:val="single" w:sz="4" w:space="0" w:color="auto"/>
              <w:left w:val="single" w:sz="4" w:space="0" w:color="auto"/>
              <w:bottom w:val="single" w:sz="4" w:space="0" w:color="auto"/>
              <w:right w:val="single" w:sz="4" w:space="0" w:color="auto"/>
            </w:tcBorders>
            <w:vAlign w:val="center"/>
          </w:tcPr>
          <w:p w14:paraId="1EE5E167" w14:textId="2A1BB171"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80,61</w:t>
            </w:r>
          </w:p>
        </w:tc>
      </w:tr>
      <w:tr w:rsidR="00364CED" w:rsidRPr="002F2953" w14:paraId="17942E2D" w14:textId="77777777" w:rsidTr="00D728B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352EAADA" w14:textId="2A75C1F5" w:rsidR="00364CED" w:rsidRPr="002F2953" w:rsidRDefault="001321FC" w:rsidP="009774CB">
            <w:pPr>
              <w:keepNext/>
              <w:keepLines/>
              <w:tabs>
                <w:tab w:val="left" w:pos="3141"/>
              </w:tabs>
              <w:suppressAutoHyphens/>
              <w:rPr>
                <w:sz w:val="18"/>
                <w:szCs w:val="18"/>
                <w:lang w:val="es-ES_tradnl"/>
              </w:rPr>
            </w:pPr>
            <w:r w:rsidRPr="002F2953">
              <w:rPr>
                <w:sz w:val="18"/>
                <w:szCs w:val="18"/>
                <w:lang w:val="es-ES_tradnl"/>
              </w:rPr>
              <w:t>HFC-227ea</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5A5D4A08" w14:textId="115A3642" w:rsidR="00364CED"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3.220</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47EDF0C5" w14:textId="0F3FD416" w:rsidR="00364CED" w:rsidRPr="002F2953" w:rsidRDefault="008017B0" w:rsidP="009F462A">
            <w:pPr>
              <w:keepNext/>
              <w:keepLines/>
              <w:tabs>
                <w:tab w:val="left" w:pos="3141"/>
              </w:tabs>
              <w:suppressAutoHyphens/>
              <w:jc w:val="right"/>
              <w:rPr>
                <w:sz w:val="18"/>
                <w:szCs w:val="18"/>
                <w:lang w:val="es-ES_tradnl"/>
              </w:rPr>
            </w:pPr>
            <w:r w:rsidRPr="002F2953">
              <w:rPr>
                <w:sz w:val="18"/>
                <w:szCs w:val="18"/>
                <w:lang w:val="es-ES_tradnl"/>
              </w:rPr>
              <w:t>0,00</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0E3A8392" w14:textId="27E28B64" w:rsidR="00364CED"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0,00</w:t>
            </w:r>
          </w:p>
        </w:tc>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75D62EE2" w14:textId="6A594ADE" w:rsidR="00364CED"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0,00</w:t>
            </w:r>
          </w:p>
        </w:tc>
        <w:tc>
          <w:tcPr>
            <w:tcW w:w="610" w:type="pct"/>
            <w:tcBorders>
              <w:top w:val="single" w:sz="4" w:space="0" w:color="auto"/>
              <w:left w:val="single" w:sz="4" w:space="0" w:color="auto"/>
              <w:bottom w:val="single" w:sz="4" w:space="0" w:color="auto"/>
              <w:right w:val="single" w:sz="4" w:space="0" w:color="auto"/>
            </w:tcBorders>
            <w:vAlign w:val="center"/>
          </w:tcPr>
          <w:p w14:paraId="34D192CE" w14:textId="506F9F5B" w:rsidR="00364CED"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0,60</w:t>
            </w:r>
          </w:p>
        </w:tc>
        <w:tc>
          <w:tcPr>
            <w:tcW w:w="707" w:type="pct"/>
            <w:tcBorders>
              <w:top w:val="single" w:sz="4" w:space="0" w:color="auto"/>
              <w:left w:val="single" w:sz="4" w:space="0" w:color="auto"/>
              <w:bottom w:val="single" w:sz="4" w:space="0" w:color="auto"/>
              <w:right w:val="single" w:sz="4" w:space="0" w:color="auto"/>
            </w:tcBorders>
            <w:vAlign w:val="center"/>
          </w:tcPr>
          <w:p w14:paraId="66F9C8AB" w14:textId="5B3507C8" w:rsidR="00364CED"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0,65</w:t>
            </w:r>
          </w:p>
        </w:tc>
      </w:tr>
      <w:tr w:rsidR="001A40D1" w:rsidRPr="002F2953" w14:paraId="6E68E7FF" w14:textId="77777777" w:rsidTr="00D728B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7B13BA17" w14:textId="77777777" w:rsidR="0070038F" w:rsidRPr="002F2953" w:rsidRDefault="0070038F" w:rsidP="009774CB">
            <w:pPr>
              <w:keepNext/>
              <w:keepLines/>
              <w:tabs>
                <w:tab w:val="left" w:pos="3141"/>
              </w:tabs>
              <w:suppressAutoHyphens/>
              <w:rPr>
                <w:sz w:val="18"/>
                <w:szCs w:val="18"/>
                <w:lang w:val="es-ES_tradnl"/>
              </w:rPr>
            </w:pPr>
            <w:r w:rsidRPr="002F2953">
              <w:rPr>
                <w:sz w:val="18"/>
                <w:szCs w:val="18"/>
                <w:lang w:val="es-ES_tradnl"/>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3ED70CCD" w14:textId="71EC500C" w:rsidR="0070038F" w:rsidRPr="002F2953" w:rsidRDefault="008017B0" w:rsidP="009774CB">
            <w:pPr>
              <w:keepNext/>
              <w:keepLines/>
              <w:suppressAutoHyphens/>
              <w:jc w:val="right"/>
              <w:rPr>
                <w:sz w:val="18"/>
                <w:szCs w:val="18"/>
                <w:lang w:val="es-ES_tradnl"/>
              </w:rPr>
            </w:pPr>
            <w:r w:rsidRPr="002F2953">
              <w:rPr>
                <w:sz w:val="18"/>
                <w:szCs w:val="18"/>
                <w:lang w:val="es-ES_tradnl"/>
              </w:rPr>
              <w:t>3.921,6</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5B12E578" w14:textId="4F7FAFD6"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71,10</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7EFA13FE" w14:textId="5F99AFCC"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93,90</w:t>
            </w:r>
          </w:p>
        </w:tc>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5ADDEA96" w14:textId="3F8A86FD"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84,00</w:t>
            </w:r>
          </w:p>
        </w:tc>
        <w:tc>
          <w:tcPr>
            <w:tcW w:w="610" w:type="pct"/>
            <w:tcBorders>
              <w:top w:val="single" w:sz="4" w:space="0" w:color="auto"/>
              <w:left w:val="single" w:sz="4" w:space="0" w:color="auto"/>
              <w:bottom w:val="single" w:sz="4" w:space="0" w:color="auto"/>
              <w:right w:val="single" w:sz="4" w:space="0" w:color="auto"/>
            </w:tcBorders>
            <w:vAlign w:val="center"/>
          </w:tcPr>
          <w:p w14:paraId="0E7D6B51" w14:textId="54ABC3AC"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101,59</w:t>
            </w:r>
          </w:p>
        </w:tc>
        <w:tc>
          <w:tcPr>
            <w:tcW w:w="707" w:type="pct"/>
            <w:tcBorders>
              <w:top w:val="single" w:sz="4" w:space="0" w:color="auto"/>
              <w:left w:val="single" w:sz="4" w:space="0" w:color="auto"/>
              <w:bottom w:val="single" w:sz="4" w:space="0" w:color="auto"/>
              <w:right w:val="single" w:sz="4" w:space="0" w:color="auto"/>
            </w:tcBorders>
            <w:vAlign w:val="center"/>
          </w:tcPr>
          <w:p w14:paraId="7C8AA856" w14:textId="35D6B0C6"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49,57</w:t>
            </w:r>
          </w:p>
        </w:tc>
      </w:tr>
      <w:tr w:rsidR="0059212F" w:rsidRPr="002F2953" w14:paraId="1E0DC8B1" w14:textId="77777777" w:rsidTr="00D728B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03D2C1D8" w14:textId="7B67630E" w:rsidR="0059212F" w:rsidRPr="002F2953" w:rsidRDefault="0059212F" w:rsidP="009774CB">
            <w:pPr>
              <w:keepNext/>
              <w:keepLines/>
              <w:tabs>
                <w:tab w:val="left" w:pos="3141"/>
              </w:tabs>
              <w:suppressAutoHyphens/>
              <w:rPr>
                <w:sz w:val="18"/>
                <w:szCs w:val="18"/>
                <w:lang w:val="es-ES_tradnl"/>
              </w:rPr>
            </w:pPr>
            <w:r w:rsidRPr="002F2953">
              <w:rPr>
                <w:sz w:val="18"/>
                <w:szCs w:val="18"/>
                <w:lang w:val="es-ES_tradnl"/>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47633430" w14:textId="2C7AD004" w:rsidR="0059212F" w:rsidRPr="002F2953" w:rsidRDefault="008017B0" w:rsidP="009774CB">
            <w:pPr>
              <w:keepNext/>
              <w:keepLines/>
              <w:suppressAutoHyphens/>
              <w:jc w:val="right"/>
              <w:rPr>
                <w:sz w:val="18"/>
                <w:szCs w:val="18"/>
                <w:lang w:val="es-ES_tradnl"/>
              </w:rPr>
            </w:pPr>
            <w:r w:rsidRPr="002F2953">
              <w:rPr>
                <w:sz w:val="18"/>
                <w:szCs w:val="18"/>
                <w:lang w:val="es-ES_tradnl"/>
              </w:rPr>
              <w:t>1.773,85</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43D60288" w14:textId="33A872BA" w:rsidR="0059212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3,80</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042C073B" w14:textId="1727C807" w:rsidR="0059212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2,20</w:t>
            </w:r>
          </w:p>
        </w:tc>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281E2486" w14:textId="6F24452D" w:rsidR="0059212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15,00</w:t>
            </w:r>
          </w:p>
        </w:tc>
        <w:tc>
          <w:tcPr>
            <w:tcW w:w="610" w:type="pct"/>
            <w:tcBorders>
              <w:top w:val="single" w:sz="4" w:space="0" w:color="auto"/>
              <w:left w:val="single" w:sz="4" w:space="0" w:color="auto"/>
              <w:bottom w:val="single" w:sz="4" w:space="0" w:color="auto"/>
              <w:right w:val="single" w:sz="4" w:space="0" w:color="auto"/>
            </w:tcBorders>
            <w:vAlign w:val="center"/>
          </w:tcPr>
          <w:p w14:paraId="276BE41A" w14:textId="0EA9DC16" w:rsidR="0059212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5,76</w:t>
            </w:r>
          </w:p>
        </w:tc>
        <w:tc>
          <w:tcPr>
            <w:tcW w:w="707" w:type="pct"/>
            <w:tcBorders>
              <w:top w:val="single" w:sz="4" w:space="0" w:color="auto"/>
              <w:left w:val="single" w:sz="4" w:space="0" w:color="auto"/>
              <w:bottom w:val="single" w:sz="4" w:space="0" w:color="auto"/>
              <w:right w:val="single" w:sz="4" w:space="0" w:color="auto"/>
            </w:tcBorders>
            <w:vAlign w:val="center"/>
          </w:tcPr>
          <w:p w14:paraId="711A6E7E" w14:textId="235E192A" w:rsidR="0059212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6,96</w:t>
            </w:r>
          </w:p>
        </w:tc>
      </w:tr>
      <w:tr w:rsidR="001A40D1" w:rsidRPr="002F2953" w14:paraId="72C4297F" w14:textId="77777777" w:rsidTr="00D728B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49990C1C" w14:textId="77777777" w:rsidR="0070038F" w:rsidRPr="002F2953" w:rsidRDefault="0070038F" w:rsidP="009774CB">
            <w:pPr>
              <w:keepNext/>
              <w:keepLines/>
              <w:tabs>
                <w:tab w:val="left" w:pos="3141"/>
              </w:tabs>
              <w:suppressAutoHyphens/>
              <w:rPr>
                <w:sz w:val="18"/>
                <w:szCs w:val="18"/>
                <w:lang w:val="es-ES_tradnl"/>
              </w:rPr>
            </w:pPr>
            <w:r w:rsidRPr="002F2953">
              <w:rPr>
                <w:sz w:val="18"/>
                <w:szCs w:val="18"/>
                <w:lang w:val="es-ES_tradnl"/>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0F726C5C" w14:textId="6EABEDCC"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2.087,5</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33B3C543" w14:textId="5D71E6E2"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27,80</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12A36BE4" w14:textId="24F98D10"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62,50</w:t>
            </w:r>
          </w:p>
        </w:tc>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226EC76C" w14:textId="4C2F8C09"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56,70</w:t>
            </w:r>
          </w:p>
        </w:tc>
        <w:tc>
          <w:tcPr>
            <w:tcW w:w="610" w:type="pct"/>
            <w:tcBorders>
              <w:top w:val="single" w:sz="4" w:space="0" w:color="auto"/>
              <w:left w:val="single" w:sz="4" w:space="0" w:color="auto"/>
              <w:bottom w:val="single" w:sz="4" w:space="0" w:color="auto"/>
              <w:right w:val="single" w:sz="4" w:space="0" w:color="auto"/>
            </w:tcBorders>
            <w:vAlign w:val="center"/>
          </w:tcPr>
          <w:p w14:paraId="0EE5398D" w14:textId="5419421A"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67,04</w:t>
            </w:r>
          </w:p>
        </w:tc>
        <w:tc>
          <w:tcPr>
            <w:tcW w:w="707" w:type="pct"/>
            <w:tcBorders>
              <w:top w:val="single" w:sz="4" w:space="0" w:color="auto"/>
              <w:left w:val="single" w:sz="4" w:space="0" w:color="auto"/>
              <w:bottom w:val="single" w:sz="4" w:space="0" w:color="auto"/>
              <w:right w:val="single" w:sz="4" w:space="0" w:color="auto"/>
            </w:tcBorders>
            <w:vAlign w:val="center"/>
          </w:tcPr>
          <w:p w14:paraId="0ADD9C5C" w14:textId="230EDF76"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30,35</w:t>
            </w:r>
          </w:p>
        </w:tc>
      </w:tr>
      <w:tr w:rsidR="001A40D1" w:rsidRPr="002F2953" w14:paraId="5A83F5DB" w14:textId="77777777" w:rsidTr="00D728B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6A78D031" w14:textId="4AE13921" w:rsidR="0070038F" w:rsidRPr="002F2953" w:rsidRDefault="0059212F" w:rsidP="009774CB">
            <w:pPr>
              <w:keepNext/>
              <w:keepLines/>
              <w:tabs>
                <w:tab w:val="left" w:pos="3141"/>
              </w:tabs>
              <w:suppressAutoHyphens/>
              <w:rPr>
                <w:sz w:val="18"/>
                <w:szCs w:val="18"/>
                <w:lang w:val="es-ES_tradnl"/>
              </w:rPr>
            </w:pPr>
            <w:r w:rsidRPr="002F2953">
              <w:rPr>
                <w:sz w:val="18"/>
                <w:szCs w:val="18"/>
                <w:lang w:val="es-ES_tradnl"/>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37D7C6BC" w14:textId="6288497A"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3.985</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6BEFF974" w14:textId="4F811B8E"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5,40</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7041CB34" w14:textId="19E91698"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11,60</w:t>
            </w:r>
          </w:p>
        </w:tc>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271D71AB" w14:textId="36483248"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25,10</w:t>
            </w:r>
          </w:p>
        </w:tc>
        <w:tc>
          <w:tcPr>
            <w:tcW w:w="610" w:type="pct"/>
            <w:tcBorders>
              <w:top w:val="single" w:sz="4" w:space="0" w:color="auto"/>
              <w:left w:val="single" w:sz="4" w:space="0" w:color="auto"/>
              <w:bottom w:val="single" w:sz="4" w:space="0" w:color="auto"/>
              <w:right w:val="single" w:sz="4" w:space="0" w:color="auto"/>
            </w:tcBorders>
            <w:vAlign w:val="center"/>
          </w:tcPr>
          <w:p w14:paraId="2F9E76A1" w14:textId="706102F2"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10,62</w:t>
            </w:r>
          </w:p>
        </w:tc>
        <w:tc>
          <w:tcPr>
            <w:tcW w:w="707" w:type="pct"/>
            <w:tcBorders>
              <w:top w:val="single" w:sz="4" w:space="0" w:color="auto"/>
              <w:left w:val="single" w:sz="4" w:space="0" w:color="auto"/>
              <w:bottom w:val="single" w:sz="4" w:space="0" w:color="auto"/>
              <w:right w:val="single" w:sz="4" w:space="0" w:color="auto"/>
            </w:tcBorders>
            <w:vAlign w:val="center"/>
          </w:tcPr>
          <w:p w14:paraId="6D39B93B" w14:textId="215944E3" w:rsidR="0070038F"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13,37</w:t>
            </w:r>
          </w:p>
        </w:tc>
      </w:tr>
      <w:tr w:rsidR="00975C31" w:rsidRPr="002F2953" w14:paraId="4BA5CB2E" w14:textId="77777777" w:rsidTr="00D728B6">
        <w:tc>
          <w:tcPr>
            <w:tcW w:w="15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5047E5" w14:textId="65A7EEE1" w:rsidR="00975C31" w:rsidRPr="002F2953" w:rsidRDefault="00975C31" w:rsidP="00E14A1C">
            <w:pPr>
              <w:keepNext/>
              <w:keepLines/>
              <w:tabs>
                <w:tab w:val="left" w:pos="3141"/>
              </w:tabs>
              <w:suppressAutoHyphens/>
              <w:jc w:val="left"/>
              <w:rPr>
                <w:sz w:val="18"/>
                <w:szCs w:val="18"/>
                <w:lang w:val="es-ES_tradnl"/>
              </w:rPr>
            </w:pPr>
            <w:r w:rsidRPr="002F2953">
              <w:rPr>
                <w:sz w:val="18"/>
                <w:szCs w:val="18"/>
                <w:lang w:val="es-ES_tradnl"/>
              </w:rPr>
              <w:t>Otros</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0DD8F0F7" w14:textId="2086B20E" w:rsidR="00975C31" w:rsidRPr="002F2953" w:rsidRDefault="008017B0" w:rsidP="00881C8B">
            <w:pPr>
              <w:keepNext/>
              <w:keepLines/>
              <w:tabs>
                <w:tab w:val="left" w:pos="3141"/>
              </w:tabs>
              <w:suppressAutoHyphens/>
              <w:jc w:val="right"/>
              <w:rPr>
                <w:sz w:val="18"/>
                <w:szCs w:val="18"/>
                <w:lang w:val="es-ES_tradnl"/>
              </w:rPr>
            </w:pPr>
            <w:r w:rsidRPr="002F2953">
              <w:rPr>
                <w:sz w:val="18"/>
                <w:szCs w:val="18"/>
                <w:lang w:val="es-ES_tradnl"/>
              </w:rPr>
              <w:t>0,10</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56A0FF08" w14:textId="13501302" w:rsidR="00975C31"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0,00</w:t>
            </w:r>
          </w:p>
        </w:tc>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7964C4CC" w14:textId="46515DB2" w:rsidR="00975C31"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0,00</w:t>
            </w:r>
          </w:p>
        </w:tc>
        <w:tc>
          <w:tcPr>
            <w:tcW w:w="610" w:type="pct"/>
            <w:tcBorders>
              <w:top w:val="single" w:sz="4" w:space="0" w:color="auto"/>
              <w:left w:val="single" w:sz="4" w:space="0" w:color="auto"/>
              <w:bottom w:val="single" w:sz="4" w:space="0" w:color="auto"/>
              <w:right w:val="single" w:sz="4" w:space="0" w:color="auto"/>
            </w:tcBorders>
            <w:vAlign w:val="center"/>
          </w:tcPr>
          <w:p w14:paraId="29DEBFB8" w14:textId="70A7FD89" w:rsidR="00975C31"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1,35</w:t>
            </w:r>
          </w:p>
        </w:tc>
        <w:tc>
          <w:tcPr>
            <w:tcW w:w="707" w:type="pct"/>
            <w:tcBorders>
              <w:top w:val="single" w:sz="4" w:space="0" w:color="auto"/>
              <w:left w:val="single" w:sz="4" w:space="0" w:color="auto"/>
              <w:bottom w:val="single" w:sz="4" w:space="0" w:color="auto"/>
              <w:right w:val="single" w:sz="4" w:space="0" w:color="auto"/>
            </w:tcBorders>
            <w:vAlign w:val="center"/>
          </w:tcPr>
          <w:p w14:paraId="616DC830" w14:textId="1527605D" w:rsidR="00975C31" w:rsidRPr="002F2953" w:rsidRDefault="008017B0" w:rsidP="009774CB">
            <w:pPr>
              <w:keepNext/>
              <w:keepLines/>
              <w:tabs>
                <w:tab w:val="left" w:pos="3141"/>
              </w:tabs>
              <w:suppressAutoHyphens/>
              <w:jc w:val="right"/>
              <w:rPr>
                <w:sz w:val="18"/>
                <w:szCs w:val="18"/>
                <w:lang w:val="es-ES_tradnl"/>
              </w:rPr>
            </w:pPr>
            <w:r w:rsidRPr="002F2953">
              <w:rPr>
                <w:sz w:val="18"/>
                <w:szCs w:val="18"/>
                <w:lang w:val="es-ES_tradnl"/>
              </w:rPr>
              <w:t>1,04</w:t>
            </w:r>
          </w:p>
        </w:tc>
      </w:tr>
      <w:tr w:rsidR="00975C31" w:rsidRPr="002F2953" w14:paraId="1870197C" w14:textId="77777777" w:rsidTr="00D728B6">
        <w:tc>
          <w:tcPr>
            <w:tcW w:w="15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207D30" w14:textId="77777777" w:rsidR="00975C31" w:rsidRPr="002F2953" w:rsidRDefault="00975C31" w:rsidP="00E14A1C">
            <w:pPr>
              <w:keepNext/>
              <w:keepLines/>
              <w:tabs>
                <w:tab w:val="left" w:pos="3141"/>
              </w:tabs>
              <w:suppressAutoHyphens/>
              <w:jc w:val="left"/>
              <w:rPr>
                <w:b/>
                <w:bCs/>
                <w:sz w:val="18"/>
                <w:szCs w:val="18"/>
                <w:lang w:val="es-ES_tradnl"/>
              </w:rPr>
            </w:pPr>
            <w:r w:rsidRPr="002F2953">
              <w:rPr>
                <w:b/>
                <w:bCs/>
                <w:sz w:val="18"/>
                <w:szCs w:val="18"/>
                <w:lang w:val="es-ES_tradnl" w:eastAsia="en-CA"/>
              </w:rPr>
              <w:t>Total (tm)</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1F00ADBE" w14:textId="1CAE16BE" w:rsidR="00975C31" w:rsidRPr="002F2953" w:rsidRDefault="008017B0" w:rsidP="008B3E18">
            <w:pPr>
              <w:keepNext/>
              <w:keepLines/>
              <w:tabs>
                <w:tab w:val="left" w:pos="3141"/>
              </w:tabs>
              <w:suppressAutoHyphens/>
              <w:jc w:val="right"/>
              <w:rPr>
                <w:b/>
                <w:bCs/>
                <w:sz w:val="18"/>
                <w:szCs w:val="18"/>
                <w:lang w:val="es-ES_tradnl"/>
              </w:rPr>
            </w:pPr>
            <w:r w:rsidRPr="002F2953">
              <w:rPr>
                <w:b/>
                <w:bCs/>
                <w:sz w:val="18"/>
                <w:szCs w:val="18"/>
                <w:lang w:val="es-ES_tradnl"/>
              </w:rPr>
              <w:t>219,30</w:t>
            </w:r>
          </w:p>
        </w:tc>
        <w:tc>
          <w:tcPr>
            <w:tcW w:w="716" w:type="pct"/>
            <w:tcBorders>
              <w:top w:val="single" w:sz="4" w:space="0" w:color="auto"/>
              <w:left w:val="single" w:sz="4" w:space="0" w:color="auto"/>
              <w:bottom w:val="single" w:sz="4" w:space="0" w:color="auto"/>
              <w:right w:val="single" w:sz="4" w:space="0" w:color="auto"/>
            </w:tcBorders>
            <w:vAlign w:val="center"/>
          </w:tcPr>
          <w:p w14:paraId="781624AB" w14:textId="44990784" w:rsidR="00975C31" w:rsidRPr="002F2953" w:rsidRDefault="008017B0" w:rsidP="008B3E18">
            <w:pPr>
              <w:keepNext/>
              <w:keepLines/>
              <w:tabs>
                <w:tab w:val="left" w:pos="3141"/>
              </w:tabs>
              <w:suppressAutoHyphens/>
              <w:jc w:val="right"/>
              <w:rPr>
                <w:b/>
                <w:bCs/>
                <w:sz w:val="18"/>
                <w:szCs w:val="18"/>
                <w:lang w:val="es-ES_tradnl"/>
              </w:rPr>
            </w:pPr>
            <w:r w:rsidRPr="002F2953">
              <w:rPr>
                <w:b/>
                <w:bCs/>
                <w:sz w:val="18"/>
                <w:szCs w:val="18"/>
                <w:lang w:val="es-ES_tradnl"/>
              </w:rPr>
              <w:t>299,70</w:t>
            </w:r>
          </w:p>
        </w:tc>
        <w:tc>
          <w:tcPr>
            <w:tcW w:w="804" w:type="pct"/>
            <w:tcBorders>
              <w:top w:val="single" w:sz="4" w:space="0" w:color="auto"/>
              <w:left w:val="single" w:sz="4" w:space="0" w:color="auto"/>
              <w:bottom w:val="single" w:sz="4" w:space="0" w:color="auto"/>
              <w:right w:val="single" w:sz="4" w:space="0" w:color="auto"/>
            </w:tcBorders>
            <w:vAlign w:val="center"/>
          </w:tcPr>
          <w:p w14:paraId="04899B60" w14:textId="4F1BCC28" w:rsidR="00975C31" w:rsidRPr="002F2953" w:rsidRDefault="008017B0" w:rsidP="009774CB">
            <w:pPr>
              <w:keepNext/>
              <w:keepLines/>
              <w:tabs>
                <w:tab w:val="left" w:pos="3141"/>
              </w:tabs>
              <w:suppressAutoHyphens/>
              <w:jc w:val="right"/>
              <w:rPr>
                <w:b/>
                <w:bCs/>
                <w:sz w:val="18"/>
                <w:szCs w:val="18"/>
                <w:lang w:val="es-ES_tradnl"/>
              </w:rPr>
            </w:pPr>
            <w:r w:rsidRPr="002F2953">
              <w:rPr>
                <w:b/>
                <w:bCs/>
                <w:sz w:val="18"/>
                <w:szCs w:val="18"/>
                <w:lang w:val="es-ES_tradnl"/>
              </w:rPr>
              <w:t>375,20</w:t>
            </w:r>
          </w:p>
        </w:tc>
        <w:tc>
          <w:tcPr>
            <w:tcW w:w="610" w:type="pct"/>
            <w:tcBorders>
              <w:top w:val="single" w:sz="4" w:space="0" w:color="auto"/>
              <w:left w:val="single" w:sz="4" w:space="0" w:color="auto"/>
              <w:bottom w:val="single" w:sz="4" w:space="0" w:color="auto"/>
              <w:right w:val="single" w:sz="4" w:space="0" w:color="auto"/>
            </w:tcBorders>
            <w:vAlign w:val="center"/>
          </w:tcPr>
          <w:p w14:paraId="2E1A710A" w14:textId="118FFE4D" w:rsidR="00975C31" w:rsidRPr="002F2953" w:rsidRDefault="008017B0" w:rsidP="009774CB">
            <w:pPr>
              <w:keepNext/>
              <w:keepLines/>
              <w:tabs>
                <w:tab w:val="left" w:pos="3141"/>
              </w:tabs>
              <w:suppressAutoHyphens/>
              <w:jc w:val="right"/>
              <w:rPr>
                <w:b/>
                <w:bCs/>
                <w:sz w:val="18"/>
                <w:szCs w:val="18"/>
                <w:lang w:val="es-ES_tradnl"/>
              </w:rPr>
            </w:pPr>
            <w:r w:rsidRPr="002F2953">
              <w:rPr>
                <w:b/>
                <w:bCs/>
                <w:sz w:val="18"/>
                <w:szCs w:val="18"/>
                <w:lang w:val="es-ES_tradnl"/>
              </w:rPr>
              <w:t>362,83</w:t>
            </w:r>
          </w:p>
        </w:tc>
        <w:tc>
          <w:tcPr>
            <w:tcW w:w="707" w:type="pct"/>
            <w:tcBorders>
              <w:top w:val="single" w:sz="4" w:space="0" w:color="auto"/>
              <w:left w:val="single" w:sz="4" w:space="0" w:color="auto"/>
              <w:bottom w:val="single" w:sz="4" w:space="0" w:color="auto"/>
              <w:right w:val="single" w:sz="4" w:space="0" w:color="auto"/>
            </w:tcBorders>
            <w:vAlign w:val="center"/>
          </w:tcPr>
          <w:p w14:paraId="476F6B31" w14:textId="6DF32DB0" w:rsidR="00975C31" w:rsidRPr="002F2953" w:rsidRDefault="008017B0" w:rsidP="009774CB">
            <w:pPr>
              <w:keepNext/>
              <w:keepLines/>
              <w:tabs>
                <w:tab w:val="left" w:pos="3141"/>
              </w:tabs>
              <w:suppressAutoHyphens/>
              <w:jc w:val="right"/>
              <w:rPr>
                <w:b/>
                <w:bCs/>
                <w:sz w:val="18"/>
                <w:szCs w:val="18"/>
                <w:lang w:val="es-ES_tradnl"/>
              </w:rPr>
            </w:pPr>
            <w:r w:rsidRPr="002F2953">
              <w:rPr>
                <w:b/>
                <w:bCs/>
                <w:sz w:val="18"/>
                <w:szCs w:val="18"/>
                <w:lang w:val="es-ES_tradnl"/>
              </w:rPr>
              <w:t>187,90</w:t>
            </w:r>
          </w:p>
        </w:tc>
      </w:tr>
      <w:tr w:rsidR="0070038F" w:rsidRPr="002F2953" w14:paraId="34EB80BD" w14:textId="77777777" w:rsidTr="00802994">
        <w:tc>
          <w:tcPr>
            <w:tcW w:w="5000" w:type="pct"/>
            <w:gridSpan w:val="7"/>
            <w:tcBorders>
              <w:top w:val="single" w:sz="4" w:space="0" w:color="auto"/>
              <w:left w:val="single" w:sz="4" w:space="0" w:color="auto"/>
              <w:bottom w:val="single" w:sz="4" w:space="0" w:color="auto"/>
              <w:right w:val="single" w:sz="4" w:space="0" w:color="auto"/>
            </w:tcBorders>
            <w:vAlign w:val="center"/>
          </w:tcPr>
          <w:p w14:paraId="1F8E65FE" w14:textId="035195BA" w:rsidR="0070038F" w:rsidRPr="002F2953" w:rsidRDefault="001332B0" w:rsidP="009774CB">
            <w:pPr>
              <w:keepNext/>
              <w:keepLines/>
              <w:tabs>
                <w:tab w:val="left" w:pos="3141"/>
              </w:tabs>
              <w:suppressAutoHyphens/>
              <w:jc w:val="center"/>
              <w:rPr>
                <w:b/>
                <w:bCs/>
                <w:sz w:val="18"/>
                <w:szCs w:val="18"/>
                <w:lang w:val="es-ES_tradnl"/>
              </w:rPr>
            </w:pPr>
            <w:r w:rsidRPr="002F2953">
              <w:rPr>
                <w:b/>
                <w:bCs/>
                <w:sz w:val="18"/>
                <w:szCs w:val="18"/>
                <w:lang w:val="es-ES_tradnl"/>
              </w:rPr>
              <w:t xml:space="preserve">Toneladas de </w:t>
            </w:r>
            <w:r w:rsidRPr="002F2953">
              <w:rPr>
                <w:rFonts w:eastAsia="MS Mincho"/>
                <w:b/>
                <w:bCs/>
                <w:sz w:val="18"/>
                <w:szCs w:val="18"/>
                <w:lang w:val="es-ES_tradnl"/>
              </w:rPr>
              <w:t>CO</w:t>
            </w:r>
            <w:r w:rsidRPr="002F2953">
              <w:rPr>
                <w:rFonts w:eastAsia="MS Mincho"/>
                <w:b/>
                <w:bCs/>
                <w:sz w:val="18"/>
                <w:szCs w:val="18"/>
                <w:vertAlign w:val="subscript"/>
                <w:lang w:val="es-ES_tradnl"/>
              </w:rPr>
              <w:t>2</w:t>
            </w:r>
            <w:r w:rsidRPr="002F2953">
              <w:rPr>
                <w:b/>
                <w:bCs/>
                <w:sz w:val="18"/>
                <w:szCs w:val="18"/>
                <w:lang w:val="es-ES_tradnl"/>
              </w:rPr>
              <w:t xml:space="preserve"> </w:t>
            </w:r>
            <w:r w:rsidR="00E26FED" w:rsidRPr="002F2953">
              <w:rPr>
                <w:b/>
                <w:bCs/>
                <w:sz w:val="18"/>
                <w:szCs w:val="18"/>
                <w:lang w:val="es-ES_tradnl"/>
              </w:rPr>
              <w:t>equivalente</w:t>
            </w:r>
          </w:p>
        </w:tc>
      </w:tr>
      <w:tr w:rsidR="001C0636" w:rsidRPr="002F2953" w14:paraId="7170D0D3" w14:textId="77777777" w:rsidTr="00D728B6">
        <w:trPr>
          <w:trHeight w:val="159"/>
        </w:trPr>
        <w:tc>
          <w:tcPr>
            <w:tcW w:w="911" w:type="pct"/>
            <w:tcBorders>
              <w:top w:val="single" w:sz="4" w:space="0" w:color="auto"/>
              <w:left w:val="single" w:sz="4" w:space="0" w:color="auto"/>
              <w:bottom w:val="single" w:sz="4" w:space="0" w:color="auto"/>
              <w:right w:val="single" w:sz="4" w:space="0" w:color="auto"/>
            </w:tcBorders>
            <w:vAlign w:val="center"/>
          </w:tcPr>
          <w:p w14:paraId="49B6A6BB" w14:textId="77777777" w:rsidR="001C0636" w:rsidRPr="002F2953" w:rsidRDefault="001C0636" w:rsidP="001C0636">
            <w:pPr>
              <w:keepNext/>
              <w:keepLines/>
              <w:shd w:val="clear" w:color="auto" w:fill="FFFFFF" w:themeFill="background1"/>
              <w:suppressAutoHyphens/>
              <w:rPr>
                <w:sz w:val="18"/>
                <w:szCs w:val="18"/>
                <w:lang w:val="es-ES_tradnl"/>
              </w:rPr>
            </w:pPr>
            <w:r w:rsidRPr="002F2953">
              <w:rPr>
                <w:sz w:val="18"/>
                <w:szCs w:val="18"/>
                <w:lang w:val="es-ES_tradnl"/>
              </w:rPr>
              <w:t>HFC-32</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7F272620" w14:textId="77777777" w:rsidR="001C0636" w:rsidRPr="002F2953" w:rsidRDefault="001C0636" w:rsidP="001C0636">
            <w:pPr>
              <w:keepNext/>
              <w:keepLines/>
              <w:shd w:val="clear" w:color="auto" w:fill="FFFFFF" w:themeFill="background1"/>
              <w:suppressAutoHyphens/>
              <w:jc w:val="right"/>
              <w:rPr>
                <w:sz w:val="18"/>
                <w:szCs w:val="18"/>
                <w:lang w:val="es-ES_tradnl"/>
              </w:rPr>
            </w:pPr>
            <w:r w:rsidRPr="002F2953">
              <w:rPr>
                <w:sz w:val="18"/>
                <w:szCs w:val="18"/>
                <w:lang w:val="es-ES_tradnl"/>
              </w:rPr>
              <w:t>675</w:t>
            </w:r>
          </w:p>
        </w:tc>
        <w:tc>
          <w:tcPr>
            <w:tcW w:w="651" w:type="pct"/>
            <w:tcBorders>
              <w:top w:val="single" w:sz="4" w:space="0" w:color="auto"/>
              <w:left w:val="single" w:sz="4" w:space="0" w:color="auto"/>
              <w:bottom w:val="single" w:sz="4" w:space="0" w:color="auto"/>
              <w:right w:val="single" w:sz="4" w:space="0" w:color="auto"/>
            </w:tcBorders>
            <w:vAlign w:val="center"/>
          </w:tcPr>
          <w:p w14:paraId="1BEEA3CC" w14:textId="0FC2CB01"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1.620</w:t>
            </w:r>
            <w:r w:rsidRPr="002F2953">
              <w:rPr>
                <w:sz w:val="18"/>
                <w:szCs w:val="18"/>
                <w:lang w:val="es-ES_tradnl"/>
              </w:rPr>
              <w:t xml:space="preserve"> </w:t>
            </w:r>
          </w:p>
        </w:tc>
        <w:tc>
          <w:tcPr>
            <w:tcW w:w="716" w:type="pct"/>
            <w:tcBorders>
              <w:top w:val="single" w:sz="4" w:space="0" w:color="auto"/>
              <w:left w:val="single" w:sz="4" w:space="0" w:color="auto"/>
              <w:bottom w:val="single" w:sz="4" w:space="0" w:color="auto"/>
              <w:right w:val="single" w:sz="4" w:space="0" w:color="auto"/>
            </w:tcBorders>
            <w:vAlign w:val="center"/>
          </w:tcPr>
          <w:p w14:paraId="2D0E7A7D" w14:textId="7612D679"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2.903</w:t>
            </w:r>
            <w:r w:rsidRPr="002F2953">
              <w:rPr>
                <w:sz w:val="18"/>
                <w:szCs w:val="18"/>
                <w:lang w:val="es-ES_tradnl"/>
              </w:rPr>
              <w:t xml:space="preserve"> </w:t>
            </w:r>
          </w:p>
        </w:tc>
        <w:tc>
          <w:tcPr>
            <w:tcW w:w="804" w:type="pct"/>
            <w:tcBorders>
              <w:top w:val="single" w:sz="4" w:space="0" w:color="auto"/>
              <w:left w:val="single" w:sz="4" w:space="0" w:color="auto"/>
              <w:bottom w:val="single" w:sz="4" w:space="0" w:color="auto"/>
              <w:right w:val="single" w:sz="4" w:space="0" w:color="auto"/>
            </w:tcBorders>
            <w:vAlign w:val="center"/>
          </w:tcPr>
          <w:p w14:paraId="1F7DDBCA" w14:textId="6F362358"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3.578</w:t>
            </w:r>
            <w:r w:rsidRPr="002F2953">
              <w:rPr>
                <w:sz w:val="18"/>
                <w:szCs w:val="18"/>
                <w:lang w:val="es-ES_tradnl"/>
              </w:rPr>
              <w:t xml:space="preserve"> </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587B6" w14:textId="7CCDA451"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878 </w:t>
            </w:r>
          </w:p>
        </w:tc>
        <w:tc>
          <w:tcPr>
            <w:tcW w:w="707" w:type="pct"/>
            <w:tcBorders>
              <w:top w:val="single" w:sz="4" w:space="0" w:color="auto"/>
              <w:left w:val="single" w:sz="4" w:space="0" w:color="auto"/>
              <w:bottom w:val="single" w:sz="4" w:space="0" w:color="auto"/>
              <w:right w:val="single" w:sz="4" w:space="0" w:color="auto"/>
            </w:tcBorders>
            <w:vAlign w:val="center"/>
          </w:tcPr>
          <w:p w14:paraId="641414DA" w14:textId="3EE9803D" w:rsidR="001C0636" w:rsidRPr="002F2953" w:rsidRDefault="008017B0" w:rsidP="001C0636">
            <w:pPr>
              <w:keepNext/>
              <w:keepLines/>
              <w:tabs>
                <w:tab w:val="left" w:pos="3141"/>
              </w:tabs>
              <w:suppressAutoHyphens/>
              <w:jc w:val="right"/>
              <w:rPr>
                <w:sz w:val="18"/>
                <w:szCs w:val="18"/>
                <w:lang w:val="es-ES_tradnl"/>
              </w:rPr>
            </w:pPr>
            <w:r w:rsidRPr="002F2953">
              <w:rPr>
                <w:color w:val="000000"/>
                <w:sz w:val="18"/>
                <w:szCs w:val="18"/>
                <w:lang w:val="es-ES_tradnl"/>
              </w:rPr>
              <w:t>3.614</w:t>
            </w:r>
          </w:p>
        </w:tc>
      </w:tr>
      <w:tr w:rsidR="001C0636" w:rsidRPr="002F2953" w14:paraId="46A0A65E" w14:textId="77777777" w:rsidTr="00D728B6">
        <w:tc>
          <w:tcPr>
            <w:tcW w:w="911" w:type="pct"/>
            <w:tcBorders>
              <w:top w:val="single" w:sz="4" w:space="0" w:color="auto"/>
              <w:left w:val="single" w:sz="4" w:space="0" w:color="auto"/>
              <w:bottom w:val="single" w:sz="4" w:space="0" w:color="auto"/>
              <w:right w:val="single" w:sz="4" w:space="0" w:color="auto"/>
            </w:tcBorders>
            <w:vAlign w:val="center"/>
          </w:tcPr>
          <w:p w14:paraId="1008227F" w14:textId="77777777" w:rsidR="001C0636" w:rsidRPr="002F2953" w:rsidRDefault="001C0636" w:rsidP="001C0636">
            <w:pPr>
              <w:shd w:val="clear" w:color="auto" w:fill="FFFFFF" w:themeFill="background1"/>
              <w:suppressAutoHyphens/>
              <w:rPr>
                <w:sz w:val="18"/>
                <w:szCs w:val="18"/>
                <w:lang w:val="es-ES_tradnl"/>
              </w:rPr>
            </w:pPr>
            <w:r w:rsidRPr="002F2953">
              <w:rPr>
                <w:sz w:val="18"/>
                <w:szCs w:val="18"/>
                <w:lang w:val="es-ES_tradnl"/>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23200EB9" w14:textId="70C77F3A" w:rsidR="001C0636" w:rsidRPr="002F2953" w:rsidRDefault="008017B0" w:rsidP="001C0636">
            <w:pPr>
              <w:shd w:val="clear" w:color="auto" w:fill="FFFFFF" w:themeFill="background1"/>
              <w:suppressAutoHyphens/>
              <w:jc w:val="right"/>
              <w:rPr>
                <w:sz w:val="18"/>
                <w:szCs w:val="18"/>
                <w:lang w:val="es-ES_tradnl"/>
              </w:rPr>
            </w:pPr>
            <w:r w:rsidRPr="002F2953">
              <w:rPr>
                <w:sz w:val="18"/>
                <w:szCs w:val="18"/>
                <w:lang w:val="es-ES_tradnl"/>
              </w:rPr>
              <w:t>1.430</w:t>
            </w:r>
          </w:p>
        </w:tc>
        <w:tc>
          <w:tcPr>
            <w:tcW w:w="651" w:type="pct"/>
            <w:tcBorders>
              <w:top w:val="single" w:sz="4" w:space="0" w:color="auto"/>
              <w:left w:val="single" w:sz="4" w:space="0" w:color="auto"/>
              <w:bottom w:val="single" w:sz="4" w:space="0" w:color="auto"/>
              <w:right w:val="single" w:sz="4" w:space="0" w:color="auto"/>
            </w:tcBorders>
            <w:vAlign w:val="center"/>
          </w:tcPr>
          <w:p w14:paraId="1FE1859B" w14:textId="6672E563"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155.441</w:t>
            </w:r>
            <w:r w:rsidRPr="002F2953">
              <w:rPr>
                <w:sz w:val="18"/>
                <w:szCs w:val="18"/>
                <w:lang w:val="es-ES_tradnl"/>
              </w:rPr>
              <w:t xml:space="preserve"> </w:t>
            </w:r>
          </w:p>
        </w:tc>
        <w:tc>
          <w:tcPr>
            <w:tcW w:w="716" w:type="pct"/>
            <w:tcBorders>
              <w:top w:val="single" w:sz="4" w:space="0" w:color="auto"/>
              <w:left w:val="single" w:sz="4" w:space="0" w:color="auto"/>
              <w:bottom w:val="single" w:sz="4" w:space="0" w:color="auto"/>
              <w:right w:val="single" w:sz="4" w:space="0" w:color="auto"/>
            </w:tcBorders>
            <w:vAlign w:val="center"/>
          </w:tcPr>
          <w:p w14:paraId="29CF6034" w14:textId="1F487212"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179.036</w:t>
            </w:r>
            <w:r w:rsidRPr="002F2953">
              <w:rPr>
                <w:sz w:val="18"/>
                <w:szCs w:val="18"/>
                <w:lang w:val="es-ES_tradnl"/>
              </w:rPr>
              <w:t xml:space="preserve"> </w:t>
            </w:r>
          </w:p>
        </w:tc>
        <w:tc>
          <w:tcPr>
            <w:tcW w:w="804" w:type="pct"/>
            <w:tcBorders>
              <w:top w:val="single" w:sz="4" w:space="0" w:color="auto"/>
              <w:left w:val="single" w:sz="4" w:space="0" w:color="auto"/>
              <w:bottom w:val="single" w:sz="4" w:space="0" w:color="auto"/>
              <w:right w:val="single" w:sz="4" w:space="0" w:color="auto"/>
            </w:tcBorders>
            <w:vAlign w:val="center"/>
          </w:tcPr>
          <w:p w14:paraId="13AA7D04" w14:textId="3DB3841A"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270.413</w:t>
            </w:r>
            <w:r w:rsidRPr="002F2953">
              <w:rPr>
                <w:sz w:val="18"/>
                <w:szCs w:val="18"/>
                <w:lang w:val="es-ES_tradnl"/>
              </w:rPr>
              <w:t xml:space="preserve"> </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8AB8EE" w14:textId="486D2931"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249.635</w:t>
            </w:r>
            <w:r w:rsidRPr="002F2953">
              <w:rPr>
                <w:sz w:val="18"/>
                <w:szCs w:val="18"/>
                <w:lang w:val="es-ES_tradnl"/>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7AE537F5" w14:textId="2FA0F12C" w:rsidR="001C0636" w:rsidRPr="002F2953" w:rsidRDefault="008017B0" w:rsidP="001C0636">
            <w:pPr>
              <w:keepNext/>
              <w:keepLines/>
              <w:tabs>
                <w:tab w:val="left" w:pos="3141"/>
              </w:tabs>
              <w:suppressAutoHyphens/>
              <w:jc w:val="right"/>
              <w:rPr>
                <w:sz w:val="18"/>
                <w:szCs w:val="18"/>
                <w:lang w:val="es-ES_tradnl"/>
              </w:rPr>
            </w:pPr>
            <w:r w:rsidRPr="002F2953">
              <w:rPr>
                <w:color w:val="000000"/>
                <w:sz w:val="18"/>
                <w:szCs w:val="18"/>
                <w:lang w:val="es-ES_tradnl"/>
              </w:rPr>
              <w:t>115.271</w:t>
            </w:r>
          </w:p>
        </w:tc>
      </w:tr>
      <w:tr w:rsidR="001C0636" w:rsidRPr="002F2953" w14:paraId="02AF7DDA" w14:textId="77777777" w:rsidTr="00D728B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2A2D9C63" w14:textId="0D959489" w:rsidR="001C0636" w:rsidRPr="002F2953" w:rsidRDefault="001C0636" w:rsidP="001C0636">
            <w:pPr>
              <w:shd w:val="clear" w:color="auto" w:fill="FFFFFF" w:themeFill="background1"/>
              <w:suppressAutoHyphens/>
              <w:rPr>
                <w:sz w:val="18"/>
                <w:szCs w:val="18"/>
                <w:lang w:val="es-ES_tradnl"/>
              </w:rPr>
            </w:pPr>
            <w:r w:rsidRPr="002F2953">
              <w:rPr>
                <w:sz w:val="18"/>
                <w:szCs w:val="18"/>
                <w:lang w:val="es-ES_tradnl"/>
              </w:rPr>
              <w:t>HFC-227ea</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32D54B8C" w14:textId="6FFA4FD8" w:rsidR="001C0636" w:rsidRPr="002F2953" w:rsidRDefault="008017B0" w:rsidP="001C0636">
            <w:pPr>
              <w:shd w:val="clear" w:color="auto" w:fill="FFFFFF" w:themeFill="background1"/>
              <w:suppressAutoHyphens/>
              <w:jc w:val="right"/>
              <w:rPr>
                <w:sz w:val="18"/>
                <w:szCs w:val="18"/>
                <w:lang w:val="es-ES_tradnl"/>
              </w:rPr>
            </w:pPr>
            <w:r w:rsidRPr="002F2953">
              <w:rPr>
                <w:sz w:val="18"/>
                <w:szCs w:val="18"/>
                <w:lang w:val="es-ES_tradnl"/>
              </w:rPr>
              <w:t>3.220</w:t>
            </w:r>
          </w:p>
        </w:tc>
        <w:tc>
          <w:tcPr>
            <w:tcW w:w="651" w:type="pct"/>
            <w:tcBorders>
              <w:top w:val="single" w:sz="4" w:space="0" w:color="auto"/>
              <w:left w:val="single" w:sz="4" w:space="0" w:color="auto"/>
              <w:bottom w:val="single" w:sz="4" w:space="0" w:color="auto"/>
              <w:right w:val="single" w:sz="4" w:space="0" w:color="auto"/>
            </w:tcBorders>
            <w:vAlign w:val="center"/>
          </w:tcPr>
          <w:p w14:paraId="3BBFFB92" w14:textId="3D92FA77" w:rsidR="001C0636" w:rsidRPr="002F2953" w:rsidRDefault="001C0636" w:rsidP="001C0636">
            <w:pPr>
              <w:keepNext/>
              <w:keepLines/>
              <w:tabs>
                <w:tab w:val="left" w:pos="3141"/>
              </w:tabs>
              <w:suppressAutoHyphens/>
              <w:jc w:val="right"/>
              <w:rPr>
                <w:sz w:val="18"/>
                <w:szCs w:val="18"/>
                <w:lang w:val="es-ES_tradnl"/>
              </w:rPr>
            </w:pPr>
          </w:p>
        </w:tc>
        <w:tc>
          <w:tcPr>
            <w:tcW w:w="716" w:type="pct"/>
            <w:tcBorders>
              <w:top w:val="single" w:sz="4" w:space="0" w:color="auto"/>
              <w:left w:val="single" w:sz="4" w:space="0" w:color="auto"/>
              <w:bottom w:val="single" w:sz="4" w:space="0" w:color="auto"/>
              <w:right w:val="single" w:sz="4" w:space="0" w:color="auto"/>
            </w:tcBorders>
            <w:vAlign w:val="center"/>
          </w:tcPr>
          <w:p w14:paraId="4F22F557" w14:textId="7E6A80B7"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0</w:t>
            </w:r>
          </w:p>
        </w:tc>
        <w:tc>
          <w:tcPr>
            <w:tcW w:w="804" w:type="pct"/>
            <w:tcBorders>
              <w:top w:val="single" w:sz="4" w:space="0" w:color="auto"/>
              <w:left w:val="single" w:sz="4" w:space="0" w:color="auto"/>
              <w:bottom w:val="single" w:sz="4" w:space="0" w:color="auto"/>
              <w:right w:val="single" w:sz="4" w:space="0" w:color="auto"/>
            </w:tcBorders>
            <w:vAlign w:val="center"/>
          </w:tcPr>
          <w:p w14:paraId="0B2AFAA0" w14:textId="5CBA5359"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0</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DD94CF" w14:textId="1149239D"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1.932</w:t>
            </w:r>
            <w:r w:rsidRPr="002F2953">
              <w:rPr>
                <w:sz w:val="18"/>
                <w:szCs w:val="18"/>
                <w:lang w:val="es-ES_tradnl"/>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71A28404" w14:textId="1DFA1033" w:rsidR="001C0636" w:rsidRPr="002F2953" w:rsidRDefault="008017B0" w:rsidP="001C0636">
            <w:pPr>
              <w:keepNext/>
              <w:keepLines/>
              <w:tabs>
                <w:tab w:val="left" w:pos="3141"/>
              </w:tabs>
              <w:suppressAutoHyphens/>
              <w:jc w:val="right"/>
              <w:rPr>
                <w:sz w:val="18"/>
                <w:szCs w:val="18"/>
                <w:lang w:val="es-ES_tradnl"/>
              </w:rPr>
            </w:pPr>
            <w:r w:rsidRPr="002F2953">
              <w:rPr>
                <w:color w:val="000000"/>
                <w:sz w:val="18"/>
                <w:szCs w:val="18"/>
                <w:lang w:val="es-ES_tradnl"/>
              </w:rPr>
              <w:t>2.104</w:t>
            </w:r>
          </w:p>
        </w:tc>
      </w:tr>
      <w:tr w:rsidR="001C0636" w:rsidRPr="002F2953" w14:paraId="109E68A0" w14:textId="77777777" w:rsidTr="00D728B6">
        <w:tc>
          <w:tcPr>
            <w:tcW w:w="911" w:type="pct"/>
            <w:tcBorders>
              <w:top w:val="single" w:sz="4" w:space="0" w:color="auto"/>
              <w:left w:val="single" w:sz="4" w:space="0" w:color="auto"/>
              <w:bottom w:val="single" w:sz="4" w:space="0" w:color="auto"/>
              <w:right w:val="single" w:sz="4" w:space="0" w:color="auto"/>
            </w:tcBorders>
            <w:vAlign w:val="center"/>
          </w:tcPr>
          <w:p w14:paraId="1C1B4170" w14:textId="77777777" w:rsidR="001C0636" w:rsidRPr="002F2953" w:rsidRDefault="001C0636" w:rsidP="001C0636">
            <w:pPr>
              <w:shd w:val="clear" w:color="auto" w:fill="FFFFFF" w:themeFill="background1"/>
              <w:suppressAutoHyphens/>
              <w:rPr>
                <w:sz w:val="18"/>
                <w:szCs w:val="18"/>
                <w:lang w:val="es-ES_tradnl"/>
              </w:rPr>
            </w:pPr>
            <w:r w:rsidRPr="002F2953">
              <w:rPr>
                <w:sz w:val="18"/>
                <w:szCs w:val="18"/>
                <w:lang w:val="es-ES_tradnl"/>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5CAA1EA2" w14:textId="5A4796D2" w:rsidR="001C0636" w:rsidRPr="002F2953" w:rsidRDefault="008017B0" w:rsidP="001C0636">
            <w:pPr>
              <w:shd w:val="clear" w:color="auto" w:fill="FFFFFF" w:themeFill="background1"/>
              <w:suppressAutoHyphens/>
              <w:jc w:val="right"/>
              <w:rPr>
                <w:sz w:val="18"/>
                <w:szCs w:val="18"/>
                <w:lang w:val="es-ES_tradnl"/>
              </w:rPr>
            </w:pPr>
            <w:r w:rsidRPr="002F2953">
              <w:rPr>
                <w:sz w:val="18"/>
                <w:szCs w:val="18"/>
                <w:lang w:val="es-ES_tradnl"/>
              </w:rPr>
              <w:t>3.921,6</w:t>
            </w:r>
          </w:p>
        </w:tc>
        <w:tc>
          <w:tcPr>
            <w:tcW w:w="651" w:type="pct"/>
            <w:tcBorders>
              <w:top w:val="single" w:sz="4" w:space="0" w:color="auto"/>
              <w:left w:val="single" w:sz="4" w:space="0" w:color="auto"/>
              <w:bottom w:val="single" w:sz="4" w:space="0" w:color="auto"/>
              <w:right w:val="single" w:sz="4" w:space="0" w:color="auto"/>
            </w:tcBorders>
            <w:vAlign w:val="center"/>
          </w:tcPr>
          <w:p w14:paraId="0566087E" w14:textId="686DC29B"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278.826</w:t>
            </w:r>
            <w:r w:rsidRPr="002F2953">
              <w:rPr>
                <w:sz w:val="18"/>
                <w:szCs w:val="18"/>
                <w:lang w:val="es-ES_tradnl"/>
              </w:rPr>
              <w:t xml:space="preserve"> </w:t>
            </w:r>
          </w:p>
        </w:tc>
        <w:tc>
          <w:tcPr>
            <w:tcW w:w="716" w:type="pct"/>
            <w:tcBorders>
              <w:top w:val="single" w:sz="4" w:space="0" w:color="auto"/>
              <w:left w:val="single" w:sz="4" w:space="0" w:color="auto"/>
              <w:bottom w:val="single" w:sz="4" w:space="0" w:color="auto"/>
              <w:right w:val="single" w:sz="4" w:space="0" w:color="auto"/>
            </w:tcBorders>
            <w:vAlign w:val="center"/>
          </w:tcPr>
          <w:p w14:paraId="366082DF" w14:textId="2E93A3FD"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368.238</w:t>
            </w:r>
            <w:r w:rsidRPr="002F2953">
              <w:rPr>
                <w:sz w:val="18"/>
                <w:szCs w:val="18"/>
                <w:lang w:val="es-ES_tradnl"/>
              </w:rPr>
              <w:t xml:space="preserve"> </w:t>
            </w:r>
          </w:p>
        </w:tc>
        <w:tc>
          <w:tcPr>
            <w:tcW w:w="804" w:type="pct"/>
            <w:tcBorders>
              <w:top w:val="single" w:sz="4" w:space="0" w:color="auto"/>
              <w:left w:val="single" w:sz="4" w:space="0" w:color="auto"/>
              <w:bottom w:val="single" w:sz="4" w:space="0" w:color="auto"/>
              <w:right w:val="single" w:sz="4" w:space="0" w:color="auto"/>
            </w:tcBorders>
            <w:vAlign w:val="center"/>
          </w:tcPr>
          <w:p w14:paraId="2F896839" w14:textId="61E7C1AD"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329.414</w:t>
            </w:r>
            <w:r w:rsidRPr="002F2953">
              <w:rPr>
                <w:sz w:val="18"/>
                <w:szCs w:val="18"/>
                <w:lang w:val="es-ES_tradnl"/>
              </w:rPr>
              <w:t xml:space="preserve"> </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7029EC" w14:textId="6BE14F9F"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398.395</w:t>
            </w:r>
            <w:r w:rsidRPr="002F2953">
              <w:rPr>
                <w:sz w:val="18"/>
                <w:szCs w:val="18"/>
                <w:lang w:val="es-ES_tradnl"/>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7B052D0E" w14:textId="1B9263CD" w:rsidR="001C0636" w:rsidRPr="002F2953" w:rsidRDefault="008017B0" w:rsidP="001C0636">
            <w:pPr>
              <w:keepNext/>
              <w:keepLines/>
              <w:tabs>
                <w:tab w:val="left" w:pos="3141"/>
              </w:tabs>
              <w:suppressAutoHyphens/>
              <w:jc w:val="right"/>
              <w:rPr>
                <w:sz w:val="18"/>
                <w:szCs w:val="18"/>
                <w:lang w:val="es-ES_tradnl"/>
              </w:rPr>
            </w:pPr>
            <w:r w:rsidRPr="002F2953">
              <w:rPr>
                <w:color w:val="000000"/>
                <w:sz w:val="18"/>
                <w:szCs w:val="18"/>
                <w:lang w:val="es-ES_tradnl"/>
              </w:rPr>
              <w:t>194.378</w:t>
            </w:r>
          </w:p>
        </w:tc>
      </w:tr>
      <w:tr w:rsidR="001C0636" w:rsidRPr="002F2953" w14:paraId="2D29AACC" w14:textId="77777777" w:rsidTr="00D728B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44EBBDB3" w14:textId="5C8C3BCD" w:rsidR="001C0636" w:rsidRPr="002F2953" w:rsidRDefault="001C0636" w:rsidP="001C0636">
            <w:pPr>
              <w:shd w:val="clear" w:color="auto" w:fill="FFFFFF" w:themeFill="background1"/>
              <w:suppressAutoHyphens/>
              <w:rPr>
                <w:sz w:val="18"/>
                <w:szCs w:val="18"/>
                <w:lang w:val="es-ES_tradnl"/>
              </w:rPr>
            </w:pPr>
            <w:r w:rsidRPr="002F2953">
              <w:rPr>
                <w:sz w:val="18"/>
                <w:szCs w:val="18"/>
                <w:lang w:val="es-ES_tradnl"/>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22D955DE" w14:textId="3E243A51" w:rsidR="001C0636" w:rsidRPr="002F2953" w:rsidRDefault="008017B0" w:rsidP="001C0636">
            <w:pPr>
              <w:shd w:val="clear" w:color="auto" w:fill="FFFFFF" w:themeFill="background1"/>
              <w:suppressAutoHyphens/>
              <w:jc w:val="right"/>
              <w:rPr>
                <w:sz w:val="18"/>
                <w:szCs w:val="18"/>
                <w:lang w:val="es-ES_tradnl"/>
              </w:rPr>
            </w:pPr>
            <w:r w:rsidRPr="002F2953">
              <w:rPr>
                <w:sz w:val="18"/>
                <w:szCs w:val="18"/>
                <w:lang w:val="es-ES_tradnl"/>
              </w:rPr>
              <w:t>1.773,85</w:t>
            </w:r>
          </w:p>
        </w:tc>
        <w:tc>
          <w:tcPr>
            <w:tcW w:w="651" w:type="pct"/>
            <w:tcBorders>
              <w:top w:val="single" w:sz="4" w:space="0" w:color="auto"/>
              <w:left w:val="single" w:sz="4" w:space="0" w:color="auto"/>
              <w:bottom w:val="single" w:sz="4" w:space="0" w:color="auto"/>
              <w:right w:val="single" w:sz="4" w:space="0" w:color="auto"/>
            </w:tcBorders>
            <w:vAlign w:val="center"/>
          </w:tcPr>
          <w:p w14:paraId="06BFF753" w14:textId="5E4E1532"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6.741</w:t>
            </w:r>
            <w:r w:rsidRPr="002F2953">
              <w:rPr>
                <w:sz w:val="18"/>
                <w:szCs w:val="18"/>
                <w:lang w:val="es-ES_tradnl"/>
              </w:rPr>
              <w:t xml:space="preserve"> </w:t>
            </w:r>
          </w:p>
        </w:tc>
        <w:tc>
          <w:tcPr>
            <w:tcW w:w="716" w:type="pct"/>
            <w:tcBorders>
              <w:top w:val="single" w:sz="4" w:space="0" w:color="auto"/>
              <w:left w:val="single" w:sz="4" w:space="0" w:color="auto"/>
              <w:bottom w:val="single" w:sz="4" w:space="0" w:color="auto"/>
              <w:right w:val="single" w:sz="4" w:space="0" w:color="auto"/>
            </w:tcBorders>
            <w:vAlign w:val="center"/>
          </w:tcPr>
          <w:p w14:paraId="0D7FDE2F" w14:textId="22B1D320"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3.902</w:t>
            </w:r>
            <w:r w:rsidRPr="002F2953">
              <w:rPr>
                <w:sz w:val="18"/>
                <w:szCs w:val="18"/>
                <w:lang w:val="es-ES_tradnl"/>
              </w:rPr>
              <w:t xml:space="preserve"> </w:t>
            </w:r>
          </w:p>
        </w:tc>
        <w:tc>
          <w:tcPr>
            <w:tcW w:w="804" w:type="pct"/>
            <w:tcBorders>
              <w:top w:val="single" w:sz="4" w:space="0" w:color="auto"/>
              <w:left w:val="single" w:sz="4" w:space="0" w:color="auto"/>
              <w:bottom w:val="single" w:sz="4" w:space="0" w:color="auto"/>
              <w:right w:val="single" w:sz="4" w:space="0" w:color="auto"/>
            </w:tcBorders>
            <w:vAlign w:val="center"/>
          </w:tcPr>
          <w:p w14:paraId="7D7B58EF" w14:textId="4ADA9A17"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26.608</w:t>
            </w:r>
            <w:r w:rsidRPr="002F2953">
              <w:rPr>
                <w:sz w:val="18"/>
                <w:szCs w:val="18"/>
                <w:lang w:val="es-ES_tradnl"/>
              </w:rPr>
              <w:t xml:space="preserve"> </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FBAF2" w14:textId="3DF7FC15"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10.217</w:t>
            </w:r>
            <w:r w:rsidRPr="002F2953">
              <w:rPr>
                <w:sz w:val="18"/>
                <w:szCs w:val="18"/>
                <w:lang w:val="es-ES_tradnl"/>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76837B9A" w14:textId="45B7EF7B" w:rsidR="001C0636" w:rsidRPr="002F2953" w:rsidRDefault="008017B0" w:rsidP="001C0636">
            <w:pPr>
              <w:keepNext/>
              <w:keepLines/>
              <w:tabs>
                <w:tab w:val="left" w:pos="3141"/>
              </w:tabs>
              <w:suppressAutoHyphens/>
              <w:jc w:val="right"/>
              <w:rPr>
                <w:sz w:val="18"/>
                <w:szCs w:val="18"/>
                <w:lang w:val="es-ES_tradnl"/>
              </w:rPr>
            </w:pPr>
            <w:r w:rsidRPr="002F2953">
              <w:rPr>
                <w:color w:val="000000"/>
                <w:sz w:val="18"/>
                <w:szCs w:val="18"/>
                <w:lang w:val="es-ES_tradnl"/>
              </w:rPr>
              <w:t>12.347</w:t>
            </w:r>
          </w:p>
        </w:tc>
      </w:tr>
      <w:tr w:rsidR="001C0636" w:rsidRPr="002F2953" w14:paraId="6439A511" w14:textId="77777777" w:rsidTr="00D728B6">
        <w:tc>
          <w:tcPr>
            <w:tcW w:w="911" w:type="pct"/>
            <w:tcBorders>
              <w:top w:val="single" w:sz="4" w:space="0" w:color="auto"/>
              <w:left w:val="single" w:sz="4" w:space="0" w:color="auto"/>
              <w:bottom w:val="single" w:sz="4" w:space="0" w:color="auto"/>
              <w:right w:val="single" w:sz="4" w:space="0" w:color="auto"/>
            </w:tcBorders>
            <w:vAlign w:val="center"/>
          </w:tcPr>
          <w:p w14:paraId="28208364" w14:textId="77777777" w:rsidR="001C0636" w:rsidRPr="002F2953" w:rsidRDefault="001C0636" w:rsidP="001C0636">
            <w:pPr>
              <w:shd w:val="clear" w:color="auto" w:fill="FFFFFF" w:themeFill="background1"/>
              <w:suppressAutoHyphens/>
              <w:rPr>
                <w:sz w:val="18"/>
                <w:szCs w:val="18"/>
                <w:lang w:val="es-ES_tradnl"/>
              </w:rPr>
            </w:pPr>
            <w:r w:rsidRPr="002F2953">
              <w:rPr>
                <w:sz w:val="18"/>
                <w:szCs w:val="18"/>
                <w:lang w:val="es-ES_tradnl"/>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025D4ED3" w14:textId="0FABA1B5" w:rsidR="001C0636" w:rsidRPr="002F2953" w:rsidRDefault="008017B0" w:rsidP="001C0636">
            <w:pPr>
              <w:shd w:val="clear" w:color="auto" w:fill="FFFFFF" w:themeFill="background1"/>
              <w:suppressAutoHyphens/>
              <w:jc w:val="right"/>
              <w:rPr>
                <w:sz w:val="18"/>
                <w:szCs w:val="18"/>
                <w:lang w:val="es-ES_tradnl"/>
              </w:rPr>
            </w:pPr>
            <w:r w:rsidRPr="002F2953">
              <w:rPr>
                <w:sz w:val="18"/>
                <w:szCs w:val="18"/>
                <w:lang w:val="es-ES_tradnl"/>
              </w:rPr>
              <w:t>2.087,5</w:t>
            </w:r>
          </w:p>
        </w:tc>
        <w:tc>
          <w:tcPr>
            <w:tcW w:w="651" w:type="pct"/>
            <w:tcBorders>
              <w:top w:val="single" w:sz="4" w:space="0" w:color="auto"/>
              <w:left w:val="single" w:sz="4" w:space="0" w:color="auto"/>
              <w:bottom w:val="single" w:sz="4" w:space="0" w:color="auto"/>
              <w:right w:val="single" w:sz="4" w:space="0" w:color="auto"/>
            </w:tcBorders>
            <w:vAlign w:val="center"/>
          </w:tcPr>
          <w:p w14:paraId="50A5B0AB" w14:textId="5CF5EC66"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58.033</w:t>
            </w:r>
            <w:r w:rsidRPr="002F2953">
              <w:rPr>
                <w:sz w:val="18"/>
                <w:szCs w:val="18"/>
                <w:lang w:val="es-ES_tradnl"/>
              </w:rPr>
              <w:t xml:space="preserve"> </w:t>
            </w:r>
          </w:p>
        </w:tc>
        <w:tc>
          <w:tcPr>
            <w:tcW w:w="716" w:type="pct"/>
            <w:tcBorders>
              <w:top w:val="single" w:sz="4" w:space="0" w:color="auto"/>
              <w:left w:val="single" w:sz="4" w:space="0" w:color="auto"/>
              <w:bottom w:val="single" w:sz="4" w:space="0" w:color="auto"/>
              <w:right w:val="single" w:sz="4" w:space="0" w:color="auto"/>
            </w:tcBorders>
            <w:vAlign w:val="center"/>
          </w:tcPr>
          <w:p w14:paraId="7F777CEA" w14:textId="4608C0D7"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130.469</w:t>
            </w:r>
            <w:r w:rsidRPr="002F2953">
              <w:rPr>
                <w:sz w:val="18"/>
                <w:szCs w:val="18"/>
                <w:lang w:val="es-ES_tradnl"/>
              </w:rPr>
              <w:t xml:space="preserve"> </w:t>
            </w:r>
          </w:p>
        </w:tc>
        <w:tc>
          <w:tcPr>
            <w:tcW w:w="804" w:type="pct"/>
            <w:tcBorders>
              <w:top w:val="single" w:sz="4" w:space="0" w:color="auto"/>
              <w:left w:val="single" w:sz="4" w:space="0" w:color="auto"/>
              <w:bottom w:val="single" w:sz="4" w:space="0" w:color="auto"/>
              <w:right w:val="single" w:sz="4" w:space="0" w:color="auto"/>
            </w:tcBorders>
            <w:vAlign w:val="center"/>
          </w:tcPr>
          <w:p w14:paraId="26002A53" w14:textId="6FF0F916"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118.361</w:t>
            </w:r>
            <w:r w:rsidRPr="002F2953">
              <w:rPr>
                <w:sz w:val="18"/>
                <w:szCs w:val="18"/>
                <w:lang w:val="es-ES_tradnl"/>
              </w:rPr>
              <w:t xml:space="preserve"> </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647BCE" w14:textId="13BF5706"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139.946</w:t>
            </w:r>
            <w:r w:rsidRPr="002F2953">
              <w:rPr>
                <w:sz w:val="18"/>
                <w:szCs w:val="18"/>
                <w:lang w:val="es-ES_tradnl"/>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7CEE7CE0" w14:textId="67406E3A" w:rsidR="001C0636" w:rsidRPr="002F2953" w:rsidRDefault="008017B0" w:rsidP="001C0636">
            <w:pPr>
              <w:keepNext/>
              <w:keepLines/>
              <w:tabs>
                <w:tab w:val="left" w:pos="3141"/>
              </w:tabs>
              <w:suppressAutoHyphens/>
              <w:jc w:val="right"/>
              <w:rPr>
                <w:sz w:val="18"/>
                <w:szCs w:val="18"/>
                <w:lang w:val="es-ES_tradnl"/>
              </w:rPr>
            </w:pPr>
            <w:r w:rsidRPr="002F2953">
              <w:rPr>
                <w:color w:val="000000"/>
                <w:sz w:val="18"/>
                <w:szCs w:val="18"/>
                <w:lang w:val="es-ES_tradnl"/>
              </w:rPr>
              <w:t>63.348</w:t>
            </w:r>
          </w:p>
        </w:tc>
      </w:tr>
      <w:tr w:rsidR="001C0636" w:rsidRPr="002F2953" w14:paraId="39D30C77" w14:textId="77777777" w:rsidTr="00D728B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53AD8735" w14:textId="51B3D9B6" w:rsidR="001C0636" w:rsidRPr="002F2953" w:rsidRDefault="001C0636" w:rsidP="001C0636">
            <w:pPr>
              <w:shd w:val="clear" w:color="auto" w:fill="FFFFFF" w:themeFill="background1"/>
              <w:suppressAutoHyphens/>
              <w:rPr>
                <w:sz w:val="18"/>
                <w:szCs w:val="18"/>
                <w:highlight w:val="cyan"/>
                <w:lang w:val="es-ES_tradnl"/>
              </w:rPr>
            </w:pPr>
            <w:r w:rsidRPr="002F2953">
              <w:rPr>
                <w:sz w:val="18"/>
                <w:szCs w:val="18"/>
                <w:lang w:val="es-ES_tradnl"/>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4328DE09" w14:textId="4EB06B54" w:rsidR="001C0636" w:rsidRPr="002F2953" w:rsidRDefault="008017B0" w:rsidP="001C0636">
            <w:pPr>
              <w:shd w:val="clear" w:color="auto" w:fill="FFFFFF" w:themeFill="background1"/>
              <w:suppressAutoHyphens/>
              <w:jc w:val="right"/>
              <w:rPr>
                <w:sz w:val="18"/>
                <w:szCs w:val="18"/>
                <w:highlight w:val="cyan"/>
                <w:lang w:val="es-ES_tradnl"/>
              </w:rPr>
            </w:pPr>
            <w:r w:rsidRPr="002F2953">
              <w:rPr>
                <w:sz w:val="18"/>
                <w:szCs w:val="18"/>
                <w:lang w:val="es-ES_tradnl"/>
              </w:rPr>
              <w:t>3.985</w:t>
            </w:r>
          </w:p>
        </w:tc>
        <w:tc>
          <w:tcPr>
            <w:tcW w:w="651" w:type="pct"/>
            <w:tcBorders>
              <w:top w:val="single" w:sz="4" w:space="0" w:color="auto"/>
              <w:left w:val="single" w:sz="4" w:space="0" w:color="auto"/>
              <w:bottom w:val="single" w:sz="4" w:space="0" w:color="auto"/>
              <w:right w:val="single" w:sz="4" w:space="0" w:color="auto"/>
            </w:tcBorders>
            <w:vAlign w:val="center"/>
          </w:tcPr>
          <w:p w14:paraId="11DADAAF" w14:textId="21FB6E86"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21.519</w:t>
            </w:r>
            <w:r w:rsidRPr="002F2953">
              <w:rPr>
                <w:sz w:val="18"/>
                <w:szCs w:val="18"/>
                <w:lang w:val="es-ES_tradnl"/>
              </w:rPr>
              <w:t xml:space="preserve"> </w:t>
            </w:r>
          </w:p>
        </w:tc>
        <w:tc>
          <w:tcPr>
            <w:tcW w:w="716" w:type="pct"/>
            <w:tcBorders>
              <w:top w:val="single" w:sz="4" w:space="0" w:color="auto"/>
              <w:left w:val="single" w:sz="4" w:space="0" w:color="auto"/>
              <w:bottom w:val="single" w:sz="4" w:space="0" w:color="auto"/>
              <w:right w:val="single" w:sz="4" w:space="0" w:color="auto"/>
            </w:tcBorders>
            <w:vAlign w:val="center"/>
          </w:tcPr>
          <w:p w14:paraId="14043622" w14:textId="675D253D"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46.226</w:t>
            </w:r>
            <w:r w:rsidRPr="002F2953">
              <w:rPr>
                <w:sz w:val="18"/>
                <w:szCs w:val="18"/>
                <w:lang w:val="es-ES_tradnl"/>
              </w:rPr>
              <w:t xml:space="preserve"> </w:t>
            </w:r>
          </w:p>
        </w:tc>
        <w:tc>
          <w:tcPr>
            <w:tcW w:w="804" w:type="pct"/>
            <w:tcBorders>
              <w:top w:val="single" w:sz="4" w:space="0" w:color="auto"/>
              <w:left w:val="single" w:sz="4" w:space="0" w:color="auto"/>
              <w:bottom w:val="single" w:sz="4" w:space="0" w:color="auto"/>
              <w:right w:val="single" w:sz="4" w:space="0" w:color="auto"/>
            </w:tcBorders>
            <w:vAlign w:val="center"/>
          </w:tcPr>
          <w:p w14:paraId="009D5F91" w14:textId="5316F13C"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100.024</w:t>
            </w:r>
            <w:r w:rsidRPr="002F2953">
              <w:rPr>
                <w:sz w:val="18"/>
                <w:szCs w:val="18"/>
                <w:lang w:val="es-ES_tradnl"/>
              </w:rPr>
              <w:t xml:space="preserve"> </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67ED68" w14:textId="6411B123" w:rsidR="001C0636" w:rsidRPr="002F2953" w:rsidRDefault="001C0636" w:rsidP="001C0636">
            <w:pPr>
              <w:keepNext/>
              <w:keepLines/>
              <w:tabs>
                <w:tab w:val="left" w:pos="3141"/>
              </w:tabs>
              <w:suppressAutoHyphens/>
              <w:jc w:val="right"/>
              <w:rPr>
                <w:sz w:val="18"/>
                <w:szCs w:val="18"/>
                <w:lang w:val="es-ES_tradnl"/>
              </w:rPr>
            </w:pPr>
            <w:r w:rsidRPr="002F2953">
              <w:rPr>
                <w:sz w:val="18"/>
                <w:szCs w:val="18"/>
                <w:lang w:val="es-ES_tradnl"/>
              </w:rPr>
              <w:t xml:space="preserve"> </w:t>
            </w:r>
            <w:r w:rsidR="008017B0" w:rsidRPr="002F2953">
              <w:rPr>
                <w:sz w:val="18"/>
                <w:szCs w:val="18"/>
                <w:lang w:val="es-ES_tradnl"/>
              </w:rPr>
              <w:t>42.321</w:t>
            </w:r>
            <w:r w:rsidRPr="002F2953">
              <w:rPr>
                <w:sz w:val="18"/>
                <w:szCs w:val="18"/>
                <w:lang w:val="es-ES_tradnl"/>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1E0B7D4F" w14:textId="5825641C" w:rsidR="001C0636" w:rsidRPr="002F2953" w:rsidRDefault="008017B0" w:rsidP="001C0636">
            <w:pPr>
              <w:keepNext/>
              <w:keepLines/>
              <w:tabs>
                <w:tab w:val="left" w:pos="3141"/>
              </w:tabs>
              <w:suppressAutoHyphens/>
              <w:jc w:val="right"/>
              <w:rPr>
                <w:sz w:val="18"/>
                <w:szCs w:val="18"/>
                <w:lang w:val="es-ES_tradnl"/>
              </w:rPr>
            </w:pPr>
            <w:r w:rsidRPr="002F2953">
              <w:rPr>
                <w:color w:val="000000"/>
                <w:sz w:val="18"/>
                <w:szCs w:val="18"/>
                <w:lang w:val="es-ES_tradnl"/>
              </w:rPr>
              <w:t>53.271</w:t>
            </w:r>
          </w:p>
        </w:tc>
      </w:tr>
      <w:tr w:rsidR="001C0636" w:rsidRPr="002F2953" w14:paraId="2CA5CC4B" w14:textId="77777777" w:rsidTr="00D728B6">
        <w:tc>
          <w:tcPr>
            <w:tcW w:w="1512" w:type="pct"/>
            <w:gridSpan w:val="2"/>
            <w:tcBorders>
              <w:top w:val="single" w:sz="4" w:space="0" w:color="auto"/>
              <w:left w:val="single" w:sz="4" w:space="0" w:color="auto"/>
              <w:bottom w:val="single" w:sz="4" w:space="0" w:color="auto"/>
              <w:right w:val="single" w:sz="4" w:space="0" w:color="auto"/>
            </w:tcBorders>
            <w:vAlign w:val="center"/>
          </w:tcPr>
          <w:p w14:paraId="5A8AFE3C" w14:textId="7684155C" w:rsidR="001C0636" w:rsidRPr="002F2953" w:rsidRDefault="001C0636" w:rsidP="001C0636">
            <w:pPr>
              <w:shd w:val="clear" w:color="auto" w:fill="FFFFFF" w:themeFill="background1"/>
              <w:suppressAutoHyphens/>
              <w:jc w:val="left"/>
              <w:rPr>
                <w:sz w:val="18"/>
                <w:szCs w:val="18"/>
                <w:lang w:val="es-ES_tradnl"/>
              </w:rPr>
            </w:pPr>
            <w:r w:rsidRPr="002F2953">
              <w:rPr>
                <w:sz w:val="18"/>
                <w:szCs w:val="18"/>
                <w:lang w:val="es-ES_tradnl"/>
              </w:rPr>
              <w:t>Otros</w:t>
            </w:r>
          </w:p>
        </w:tc>
        <w:tc>
          <w:tcPr>
            <w:tcW w:w="651" w:type="pct"/>
            <w:tcBorders>
              <w:top w:val="single" w:sz="4" w:space="0" w:color="auto"/>
              <w:left w:val="single" w:sz="4" w:space="0" w:color="auto"/>
              <w:bottom w:val="single" w:sz="4" w:space="0" w:color="auto"/>
              <w:right w:val="single" w:sz="4" w:space="0" w:color="auto"/>
            </w:tcBorders>
            <w:vAlign w:val="center"/>
          </w:tcPr>
          <w:p w14:paraId="6D8203EC" w14:textId="1DF67B1C" w:rsidR="001C0636" w:rsidRPr="002F2953" w:rsidRDefault="001C0636" w:rsidP="001C0636">
            <w:pPr>
              <w:shd w:val="clear" w:color="auto" w:fill="FFFFFF" w:themeFill="background1"/>
              <w:suppressAutoHyphens/>
              <w:jc w:val="right"/>
              <w:rPr>
                <w:sz w:val="18"/>
                <w:szCs w:val="18"/>
                <w:lang w:val="es-ES_tradnl"/>
              </w:rPr>
            </w:pPr>
            <w:r w:rsidRPr="002F2953">
              <w:rPr>
                <w:sz w:val="18"/>
                <w:szCs w:val="18"/>
                <w:lang w:val="es-ES_tradnl"/>
              </w:rPr>
              <w:t>211</w:t>
            </w:r>
          </w:p>
        </w:tc>
        <w:tc>
          <w:tcPr>
            <w:tcW w:w="716" w:type="pct"/>
            <w:tcBorders>
              <w:top w:val="single" w:sz="4" w:space="0" w:color="auto"/>
              <w:left w:val="single" w:sz="4" w:space="0" w:color="auto"/>
              <w:bottom w:val="single" w:sz="4" w:space="0" w:color="auto"/>
              <w:right w:val="single" w:sz="4" w:space="0" w:color="auto"/>
            </w:tcBorders>
            <w:vAlign w:val="center"/>
          </w:tcPr>
          <w:p w14:paraId="2FDD716B" w14:textId="13DDA609" w:rsidR="001C0636" w:rsidRPr="002F2953" w:rsidRDefault="001C0636" w:rsidP="001C0636">
            <w:pPr>
              <w:shd w:val="clear" w:color="auto" w:fill="FFFFFF" w:themeFill="background1"/>
              <w:suppressAutoHyphens/>
              <w:jc w:val="right"/>
              <w:rPr>
                <w:sz w:val="18"/>
                <w:szCs w:val="18"/>
                <w:lang w:val="es-ES_tradnl"/>
              </w:rPr>
            </w:pPr>
            <w:r w:rsidRPr="002F2953">
              <w:rPr>
                <w:sz w:val="18"/>
                <w:szCs w:val="18"/>
                <w:lang w:val="es-ES_tradnl"/>
              </w:rPr>
              <w:t>0</w:t>
            </w:r>
          </w:p>
        </w:tc>
        <w:tc>
          <w:tcPr>
            <w:tcW w:w="804" w:type="pct"/>
            <w:tcBorders>
              <w:top w:val="single" w:sz="4" w:space="0" w:color="auto"/>
              <w:left w:val="single" w:sz="4" w:space="0" w:color="auto"/>
              <w:bottom w:val="single" w:sz="4" w:space="0" w:color="auto"/>
              <w:right w:val="single" w:sz="4" w:space="0" w:color="auto"/>
            </w:tcBorders>
            <w:vAlign w:val="center"/>
          </w:tcPr>
          <w:p w14:paraId="5D54D2F0" w14:textId="393757F9" w:rsidR="001C0636" w:rsidRPr="002F2953" w:rsidRDefault="001C0636" w:rsidP="001C0636">
            <w:pPr>
              <w:shd w:val="clear" w:color="auto" w:fill="FFFFFF" w:themeFill="background1"/>
              <w:suppressAutoHyphens/>
              <w:jc w:val="right"/>
              <w:rPr>
                <w:sz w:val="18"/>
                <w:szCs w:val="18"/>
                <w:lang w:val="es-ES_tradnl"/>
              </w:rPr>
            </w:pPr>
            <w:r w:rsidRPr="002F2953">
              <w:rPr>
                <w:sz w:val="18"/>
                <w:szCs w:val="18"/>
                <w:lang w:val="es-ES_tradnl"/>
              </w:rPr>
              <w:t>0</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2D1C74" w14:textId="6C7BEE99" w:rsidR="001C0636" w:rsidRPr="002F2953" w:rsidRDefault="008017B0" w:rsidP="001C0636">
            <w:pPr>
              <w:shd w:val="clear" w:color="auto" w:fill="FFFFFF" w:themeFill="background1"/>
              <w:suppressAutoHyphens/>
              <w:jc w:val="right"/>
              <w:rPr>
                <w:sz w:val="18"/>
                <w:szCs w:val="18"/>
                <w:lang w:val="es-ES_tradnl"/>
              </w:rPr>
            </w:pPr>
            <w:r w:rsidRPr="002F2953">
              <w:rPr>
                <w:sz w:val="18"/>
                <w:szCs w:val="18"/>
                <w:lang w:val="es-ES_tradnl"/>
              </w:rPr>
              <w:t>3.132</w:t>
            </w:r>
          </w:p>
        </w:tc>
        <w:tc>
          <w:tcPr>
            <w:tcW w:w="707" w:type="pct"/>
            <w:tcBorders>
              <w:top w:val="single" w:sz="4" w:space="0" w:color="auto"/>
              <w:left w:val="single" w:sz="4" w:space="0" w:color="auto"/>
              <w:bottom w:val="single" w:sz="4" w:space="0" w:color="auto"/>
              <w:right w:val="single" w:sz="4" w:space="0" w:color="auto"/>
            </w:tcBorders>
            <w:vAlign w:val="center"/>
          </w:tcPr>
          <w:p w14:paraId="4FA94AC2" w14:textId="5E02E0F0" w:rsidR="001C0636" w:rsidRPr="002F2953" w:rsidRDefault="008017B0" w:rsidP="001C0636">
            <w:pPr>
              <w:shd w:val="clear" w:color="auto" w:fill="FFFFFF" w:themeFill="background1"/>
              <w:suppressAutoHyphens/>
              <w:jc w:val="right"/>
              <w:rPr>
                <w:sz w:val="18"/>
                <w:szCs w:val="18"/>
                <w:lang w:val="es-ES_tradnl"/>
              </w:rPr>
            </w:pPr>
            <w:r w:rsidRPr="002F2953">
              <w:rPr>
                <w:sz w:val="18"/>
                <w:szCs w:val="18"/>
                <w:lang w:val="es-ES_tradnl"/>
              </w:rPr>
              <w:t>1.453</w:t>
            </w:r>
          </w:p>
        </w:tc>
      </w:tr>
      <w:tr w:rsidR="001C0636" w:rsidRPr="002F2953" w14:paraId="724F8ADD" w14:textId="77777777" w:rsidTr="00D728B6">
        <w:tc>
          <w:tcPr>
            <w:tcW w:w="1512" w:type="pct"/>
            <w:gridSpan w:val="2"/>
            <w:tcBorders>
              <w:top w:val="single" w:sz="4" w:space="0" w:color="auto"/>
              <w:left w:val="single" w:sz="4" w:space="0" w:color="auto"/>
              <w:bottom w:val="single" w:sz="4" w:space="0" w:color="auto"/>
              <w:right w:val="single" w:sz="4" w:space="0" w:color="auto"/>
            </w:tcBorders>
            <w:vAlign w:val="center"/>
          </w:tcPr>
          <w:p w14:paraId="1E789F1C" w14:textId="4781C1DC" w:rsidR="001C0636" w:rsidRPr="002F2953" w:rsidRDefault="001C0636" w:rsidP="001C0636">
            <w:pPr>
              <w:shd w:val="clear" w:color="auto" w:fill="FFFFFF" w:themeFill="background1"/>
              <w:suppressAutoHyphens/>
              <w:jc w:val="left"/>
              <w:rPr>
                <w:b/>
                <w:bCs/>
                <w:sz w:val="18"/>
                <w:szCs w:val="18"/>
                <w:lang w:val="es-ES_tradnl"/>
              </w:rPr>
            </w:pPr>
            <w:r w:rsidRPr="002F2953">
              <w:rPr>
                <w:b/>
                <w:bCs/>
                <w:sz w:val="18"/>
                <w:szCs w:val="18"/>
                <w:lang w:val="es-ES_tradnl"/>
              </w:rPr>
              <w:t xml:space="preserve">Total </w:t>
            </w:r>
            <w:r w:rsidR="00A349A8" w:rsidRPr="002F2953">
              <w:rPr>
                <w:b/>
                <w:bCs/>
                <w:sz w:val="18"/>
                <w:szCs w:val="18"/>
                <w:lang w:val="es-ES_tradnl"/>
              </w:rPr>
              <w:t xml:space="preserve">(tons. </w:t>
            </w:r>
            <w:r w:rsidR="00D3016D" w:rsidRPr="002F2953">
              <w:rPr>
                <w:rFonts w:eastAsia="MS Mincho"/>
                <w:b/>
                <w:bCs/>
                <w:sz w:val="18"/>
                <w:szCs w:val="18"/>
                <w:lang w:val="es-ES_tradnl"/>
              </w:rPr>
              <w:t>CO</w:t>
            </w:r>
            <w:r w:rsidR="00D3016D" w:rsidRPr="002F2953">
              <w:rPr>
                <w:rFonts w:eastAsia="MS Mincho"/>
                <w:b/>
                <w:bCs/>
                <w:sz w:val="18"/>
                <w:szCs w:val="18"/>
                <w:vertAlign w:val="subscript"/>
                <w:lang w:val="es-ES_tradnl"/>
              </w:rPr>
              <w:t>2</w:t>
            </w:r>
            <w:r w:rsidR="00A349A8" w:rsidRPr="002F2953">
              <w:rPr>
                <w:b/>
                <w:bCs/>
                <w:sz w:val="18"/>
                <w:szCs w:val="18"/>
                <w:lang w:val="es-ES_tradnl"/>
              </w:rPr>
              <w:t xml:space="preserve"> equivalente)</w:t>
            </w:r>
          </w:p>
        </w:tc>
        <w:tc>
          <w:tcPr>
            <w:tcW w:w="651" w:type="pct"/>
            <w:tcBorders>
              <w:top w:val="single" w:sz="4" w:space="0" w:color="auto"/>
              <w:left w:val="single" w:sz="4" w:space="0" w:color="auto"/>
              <w:bottom w:val="single" w:sz="4" w:space="0" w:color="auto"/>
              <w:right w:val="single" w:sz="4" w:space="0" w:color="auto"/>
            </w:tcBorders>
            <w:vAlign w:val="center"/>
          </w:tcPr>
          <w:p w14:paraId="2F572C6D" w14:textId="507D8A07" w:rsidR="001C0636" w:rsidRPr="002F2953" w:rsidRDefault="008017B0" w:rsidP="001C0636">
            <w:pPr>
              <w:shd w:val="clear" w:color="auto" w:fill="FFFFFF" w:themeFill="background1"/>
              <w:suppressAutoHyphens/>
              <w:jc w:val="right"/>
              <w:rPr>
                <w:b/>
                <w:bCs/>
                <w:sz w:val="18"/>
                <w:szCs w:val="18"/>
                <w:lang w:val="es-ES_tradnl"/>
              </w:rPr>
            </w:pPr>
            <w:r w:rsidRPr="002F2953">
              <w:rPr>
                <w:b/>
                <w:bCs/>
                <w:sz w:val="18"/>
                <w:szCs w:val="18"/>
                <w:lang w:val="es-ES_tradnl"/>
              </w:rPr>
              <w:t>522.390</w:t>
            </w:r>
          </w:p>
        </w:tc>
        <w:tc>
          <w:tcPr>
            <w:tcW w:w="716" w:type="pct"/>
            <w:tcBorders>
              <w:top w:val="single" w:sz="4" w:space="0" w:color="auto"/>
              <w:left w:val="single" w:sz="4" w:space="0" w:color="auto"/>
              <w:bottom w:val="single" w:sz="4" w:space="0" w:color="auto"/>
              <w:right w:val="single" w:sz="4" w:space="0" w:color="auto"/>
            </w:tcBorders>
            <w:vAlign w:val="center"/>
          </w:tcPr>
          <w:p w14:paraId="3E5015DC" w14:textId="76512440" w:rsidR="001C0636" w:rsidRPr="002F2953" w:rsidRDefault="008017B0" w:rsidP="001C0636">
            <w:pPr>
              <w:shd w:val="clear" w:color="auto" w:fill="FFFFFF" w:themeFill="background1"/>
              <w:suppressAutoHyphens/>
              <w:jc w:val="right"/>
              <w:rPr>
                <w:b/>
                <w:bCs/>
                <w:sz w:val="18"/>
                <w:szCs w:val="18"/>
                <w:lang w:val="es-ES_tradnl"/>
              </w:rPr>
            </w:pPr>
            <w:r w:rsidRPr="002F2953">
              <w:rPr>
                <w:b/>
                <w:bCs/>
                <w:sz w:val="18"/>
                <w:szCs w:val="18"/>
                <w:lang w:val="es-ES_tradnl"/>
              </w:rPr>
              <w:t>730.774</w:t>
            </w:r>
            <w:r w:rsidR="001C0636" w:rsidRPr="002F2953">
              <w:rPr>
                <w:b/>
                <w:bCs/>
                <w:sz w:val="18"/>
                <w:szCs w:val="18"/>
                <w:lang w:val="es-ES_tradnl"/>
              </w:rPr>
              <w:t xml:space="preserve"> </w:t>
            </w:r>
          </w:p>
        </w:tc>
        <w:tc>
          <w:tcPr>
            <w:tcW w:w="804" w:type="pct"/>
            <w:tcBorders>
              <w:top w:val="single" w:sz="4" w:space="0" w:color="auto"/>
              <w:left w:val="single" w:sz="4" w:space="0" w:color="auto"/>
              <w:bottom w:val="single" w:sz="4" w:space="0" w:color="auto"/>
              <w:right w:val="single" w:sz="4" w:space="0" w:color="auto"/>
            </w:tcBorders>
            <w:vAlign w:val="center"/>
          </w:tcPr>
          <w:p w14:paraId="21635E9B" w14:textId="67159078" w:rsidR="001C0636" w:rsidRPr="002F2953" w:rsidRDefault="008017B0" w:rsidP="001C0636">
            <w:pPr>
              <w:shd w:val="clear" w:color="auto" w:fill="FFFFFF" w:themeFill="background1"/>
              <w:suppressAutoHyphens/>
              <w:jc w:val="right"/>
              <w:rPr>
                <w:b/>
                <w:bCs/>
                <w:sz w:val="18"/>
                <w:szCs w:val="18"/>
                <w:lang w:val="es-ES_tradnl"/>
              </w:rPr>
            </w:pPr>
            <w:r w:rsidRPr="002F2953">
              <w:rPr>
                <w:b/>
                <w:bCs/>
                <w:sz w:val="18"/>
                <w:szCs w:val="18"/>
                <w:lang w:val="es-ES_tradnl"/>
              </w:rPr>
              <w:t>848.397</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1374C" w14:textId="298CC84B" w:rsidR="001C0636" w:rsidRPr="002F2953" w:rsidRDefault="008017B0" w:rsidP="001C0636">
            <w:pPr>
              <w:suppressAutoHyphens/>
              <w:jc w:val="right"/>
              <w:rPr>
                <w:b/>
                <w:bCs/>
                <w:sz w:val="18"/>
                <w:szCs w:val="18"/>
                <w:lang w:val="es-ES_tradnl"/>
              </w:rPr>
            </w:pPr>
            <w:r w:rsidRPr="002F2953">
              <w:rPr>
                <w:b/>
                <w:bCs/>
                <w:sz w:val="18"/>
                <w:szCs w:val="18"/>
                <w:lang w:val="es-ES_tradnl"/>
              </w:rPr>
              <w:t>846.456</w:t>
            </w:r>
          </w:p>
        </w:tc>
        <w:tc>
          <w:tcPr>
            <w:tcW w:w="707" w:type="pct"/>
            <w:tcBorders>
              <w:top w:val="single" w:sz="4" w:space="0" w:color="auto"/>
              <w:left w:val="single" w:sz="4" w:space="0" w:color="auto"/>
              <w:bottom w:val="single" w:sz="4" w:space="0" w:color="auto"/>
              <w:right w:val="single" w:sz="4" w:space="0" w:color="auto"/>
            </w:tcBorders>
            <w:vAlign w:val="center"/>
          </w:tcPr>
          <w:p w14:paraId="07235A65" w14:textId="5F323F6F" w:rsidR="001C0636" w:rsidRPr="002F2953" w:rsidRDefault="001C0636" w:rsidP="001C0636">
            <w:pPr>
              <w:shd w:val="clear" w:color="auto" w:fill="FFFFFF" w:themeFill="background1"/>
              <w:suppressAutoHyphens/>
              <w:jc w:val="right"/>
              <w:rPr>
                <w:b/>
                <w:bCs/>
                <w:sz w:val="18"/>
                <w:szCs w:val="18"/>
                <w:lang w:val="es-ES_tradnl"/>
              </w:rPr>
            </w:pPr>
            <w:r w:rsidRPr="002F2953">
              <w:rPr>
                <w:b/>
                <w:bCs/>
                <w:sz w:val="18"/>
                <w:szCs w:val="18"/>
                <w:lang w:val="es-ES_tradnl"/>
              </w:rPr>
              <w:t xml:space="preserve"> </w:t>
            </w:r>
            <w:r w:rsidR="008017B0" w:rsidRPr="002F2953">
              <w:rPr>
                <w:b/>
                <w:bCs/>
                <w:sz w:val="18"/>
                <w:szCs w:val="18"/>
                <w:lang w:val="es-ES_tradnl"/>
              </w:rPr>
              <w:t>445.786</w:t>
            </w:r>
          </w:p>
        </w:tc>
      </w:tr>
      <w:tr w:rsidR="00B66E44" w:rsidRPr="002F2953" w14:paraId="12E6B81B" w14:textId="77777777" w:rsidTr="00D728B6">
        <w:tc>
          <w:tcPr>
            <w:tcW w:w="2163" w:type="pct"/>
            <w:gridSpan w:val="3"/>
            <w:tcBorders>
              <w:top w:val="single" w:sz="4" w:space="0" w:color="auto"/>
              <w:left w:val="single" w:sz="4" w:space="0" w:color="auto"/>
              <w:bottom w:val="single" w:sz="4" w:space="0" w:color="auto"/>
              <w:right w:val="single" w:sz="4" w:space="0" w:color="auto"/>
            </w:tcBorders>
            <w:vAlign w:val="center"/>
          </w:tcPr>
          <w:p w14:paraId="1F0E1C40" w14:textId="49853B69" w:rsidR="00B66E44" w:rsidRPr="002F2953" w:rsidRDefault="00B66E44" w:rsidP="00B66E44">
            <w:pPr>
              <w:shd w:val="clear" w:color="auto" w:fill="FFFFFF" w:themeFill="background1"/>
              <w:suppressAutoHyphens/>
              <w:jc w:val="left"/>
              <w:rPr>
                <w:sz w:val="18"/>
                <w:szCs w:val="18"/>
                <w:lang w:val="es-ES_tradnl"/>
              </w:rPr>
            </w:pPr>
            <w:r w:rsidRPr="002F2953">
              <w:rPr>
                <w:sz w:val="18"/>
                <w:szCs w:val="18"/>
                <w:lang w:val="es-ES_tradnl"/>
              </w:rPr>
              <w:t>Consumo promedio de HFC en 2020-2022</w:t>
            </w:r>
          </w:p>
        </w:tc>
        <w:tc>
          <w:tcPr>
            <w:tcW w:w="1520" w:type="pct"/>
            <w:gridSpan w:val="2"/>
            <w:tcBorders>
              <w:top w:val="single" w:sz="4" w:space="0" w:color="auto"/>
              <w:left w:val="single" w:sz="4" w:space="0" w:color="auto"/>
              <w:bottom w:val="single" w:sz="4" w:space="0" w:color="auto"/>
              <w:right w:val="single" w:sz="4" w:space="0" w:color="auto"/>
            </w:tcBorders>
            <w:vAlign w:val="center"/>
          </w:tcPr>
          <w:p w14:paraId="386A9BA8" w14:textId="49AFB492" w:rsidR="00B66E44" w:rsidRPr="002F2953" w:rsidRDefault="001D00F9" w:rsidP="001D00F9">
            <w:pPr>
              <w:shd w:val="clear" w:color="auto" w:fill="FFFFFF" w:themeFill="background1"/>
              <w:suppressAutoHyphens/>
              <w:jc w:val="left"/>
              <w:rPr>
                <w:sz w:val="18"/>
                <w:szCs w:val="18"/>
                <w:lang w:val="es-ES_tradnl"/>
              </w:rPr>
            </w:pPr>
            <w:r w:rsidRPr="002F2953">
              <w:rPr>
                <w:sz w:val="18"/>
                <w:szCs w:val="18"/>
                <w:lang w:val="es-ES_tradnl"/>
              </w:rPr>
              <w:t>Tons.</w:t>
            </w:r>
            <w:r w:rsidR="00E26FED" w:rsidRPr="002F2953">
              <w:rPr>
                <w:sz w:val="18"/>
                <w:szCs w:val="18"/>
                <w:lang w:val="es-ES_tradnl"/>
              </w:rPr>
              <w:t xml:space="preserve"> </w:t>
            </w:r>
            <w:r w:rsidR="00404915" w:rsidRPr="002F2953">
              <w:rPr>
                <w:rFonts w:eastAsia="MS Mincho"/>
                <w:sz w:val="18"/>
                <w:szCs w:val="18"/>
                <w:lang w:val="es-ES_tradnl"/>
              </w:rPr>
              <w:t>CO</w:t>
            </w:r>
            <w:r w:rsidR="00404915" w:rsidRPr="002F2953">
              <w:rPr>
                <w:rFonts w:eastAsia="MS Mincho"/>
                <w:sz w:val="18"/>
                <w:szCs w:val="18"/>
                <w:vertAlign w:val="subscript"/>
                <w:lang w:val="es-ES_tradnl"/>
              </w:rPr>
              <w:t>2</w:t>
            </w:r>
            <w:r w:rsidR="00E26FED" w:rsidRPr="002F2953">
              <w:rPr>
                <w:sz w:val="18"/>
                <w:szCs w:val="18"/>
                <w:lang w:val="es-ES_tradnl"/>
              </w:rPr>
              <w:t xml:space="preserve"> equivalente</w:t>
            </w:r>
          </w:p>
        </w:tc>
        <w:tc>
          <w:tcPr>
            <w:tcW w:w="13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253ECB" w14:textId="11E33E33" w:rsidR="00B66E44" w:rsidRPr="002F2953" w:rsidRDefault="008017B0" w:rsidP="00B66E44">
            <w:pPr>
              <w:shd w:val="clear" w:color="auto" w:fill="FFFFFF" w:themeFill="background1"/>
              <w:suppressAutoHyphens/>
              <w:jc w:val="right"/>
              <w:rPr>
                <w:sz w:val="18"/>
                <w:szCs w:val="18"/>
                <w:lang w:val="es-ES_tradnl"/>
              </w:rPr>
            </w:pPr>
            <w:r w:rsidRPr="002F2953">
              <w:rPr>
                <w:sz w:val="18"/>
                <w:szCs w:val="18"/>
                <w:lang w:val="es-ES_tradnl"/>
              </w:rPr>
              <w:t>700.520</w:t>
            </w:r>
          </w:p>
        </w:tc>
      </w:tr>
      <w:tr w:rsidR="00B66E44" w:rsidRPr="002F2953" w14:paraId="36CA2299" w14:textId="77777777" w:rsidTr="00D728B6">
        <w:tc>
          <w:tcPr>
            <w:tcW w:w="2163" w:type="pct"/>
            <w:gridSpan w:val="3"/>
            <w:tcBorders>
              <w:top w:val="single" w:sz="4" w:space="0" w:color="auto"/>
              <w:left w:val="single" w:sz="4" w:space="0" w:color="auto"/>
              <w:bottom w:val="single" w:sz="4" w:space="0" w:color="auto"/>
              <w:right w:val="single" w:sz="4" w:space="0" w:color="auto"/>
            </w:tcBorders>
            <w:vAlign w:val="center"/>
          </w:tcPr>
          <w:p w14:paraId="692ACE59" w14:textId="1ED1FC0C" w:rsidR="00B66E44" w:rsidRPr="002F2953" w:rsidRDefault="00BF3D16" w:rsidP="00B66E44">
            <w:pPr>
              <w:shd w:val="clear" w:color="auto" w:fill="FFFFFF" w:themeFill="background1"/>
              <w:suppressAutoHyphens/>
              <w:jc w:val="left"/>
              <w:rPr>
                <w:sz w:val="18"/>
                <w:szCs w:val="18"/>
                <w:lang w:val="es-ES_tradnl"/>
              </w:rPr>
            </w:pPr>
            <w:r w:rsidRPr="002F2953">
              <w:rPr>
                <w:sz w:val="18"/>
                <w:szCs w:val="18"/>
                <w:lang w:val="es-ES_tradnl"/>
              </w:rPr>
              <w:t>65% de la</w:t>
            </w:r>
            <w:r w:rsidR="00B66E44" w:rsidRPr="002F2953">
              <w:rPr>
                <w:sz w:val="18"/>
                <w:szCs w:val="18"/>
                <w:lang w:val="es-ES_tradnl"/>
              </w:rPr>
              <w:t xml:space="preserve"> base de comparación para HCFC</w:t>
            </w:r>
          </w:p>
        </w:tc>
        <w:tc>
          <w:tcPr>
            <w:tcW w:w="1520" w:type="pct"/>
            <w:gridSpan w:val="2"/>
            <w:tcBorders>
              <w:top w:val="single" w:sz="4" w:space="0" w:color="auto"/>
              <w:left w:val="single" w:sz="4" w:space="0" w:color="auto"/>
              <w:bottom w:val="single" w:sz="4" w:space="0" w:color="auto"/>
              <w:right w:val="single" w:sz="4" w:space="0" w:color="auto"/>
            </w:tcBorders>
            <w:vAlign w:val="center"/>
          </w:tcPr>
          <w:p w14:paraId="65E560A5" w14:textId="6D9965EA" w:rsidR="00B66E44" w:rsidRPr="002F2953" w:rsidRDefault="001D00F9" w:rsidP="00B66E44">
            <w:pPr>
              <w:shd w:val="clear" w:color="auto" w:fill="FFFFFF" w:themeFill="background1"/>
              <w:suppressAutoHyphens/>
              <w:jc w:val="left"/>
              <w:rPr>
                <w:sz w:val="18"/>
                <w:szCs w:val="18"/>
                <w:lang w:val="es-ES_tradnl"/>
              </w:rPr>
            </w:pPr>
            <w:r w:rsidRPr="002F2953">
              <w:rPr>
                <w:sz w:val="18"/>
                <w:szCs w:val="18"/>
                <w:lang w:val="es-ES_tradnl"/>
              </w:rPr>
              <w:t>Tons.</w:t>
            </w:r>
            <w:r w:rsidR="00E26FED" w:rsidRPr="002F2953">
              <w:rPr>
                <w:sz w:val="18"/>
                <w:szCs w:val="18"/>
                <w:lang w:val="es-ES_tradnl"/>
              </w:rPr>
              <w:t xml:space="preserve"> </w:t>
            </w:r>
            <w:r w:rsidR="00404915" w:rsidRPr="002F2953">
              <w:rPr>
                <w:rFonts w:eastAsia="MS Mincho"/>
                <w:sz w:val="18"/>
                <w:szCs w:val="18"/>
                <w:lang w:val="es-ES_tradnl"/>
              </w:rPr>
              <w:t>CO</w:t>
            </w:r>
            <w:r w:rsidR="00404915" w:rsidRPr="002F2953">
              <w:rPr>
                <w:rFonts w:eastAsia="MS Mincho"/>
                <w:sz w:val="18"/>
                <w:szCs w:val="18"/>
                <w:vertAlign w:val="subscript"/>
                <w:lang w:val="es-ES_tradnl"/>
              </w:rPr>
              <w:t>2</w:t>
            </w:r>
            <w:r w:rsidR="00E26FED" w:rsidRPr="002F2953">
              <w:rPr>
                <w:sz w:val="18"/>
                <w:szCs w:val="18"/>
                <w:lang w:val="es-ES_tradnl"/>
              </w:rPr>
              <w:t xml:space="preserve"> equivalente</w:t>
            </w:r>
          </w:p>
        </w:tc>
        <w:tc>
          <w:tcPr>
            <w:tcW w:w="13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63EEBB" w14:textId="6F54200D" w:rsidR="00B66E44" w:rsidRPr="002F2953" w:rsidRDefault="008017B0" w:rsidP="00B66E44">
            <w:pPr>
              <w:shd w:val="clear" w:color="auto" w:fill="FFFFFF" w:themeFill="background1"/>
              <w:suppressAutoHyphens/>
              <w:jc w:val="right"/>
              <w:rPr>
                <w:sz w:val="18"/>
                <w:szCs w:val="18"/>
                <w:lang w:val="es-ES_tradnl"/>
              </w:rPr>
            </w:pPr>
            <w:r w:rsidRPr="002F2953">
              <w:rPr>
                <w:sz w:val="18"/>
                <w:szCs w:val="18"/>
                <w:lang w:val="es-ES_tradnl"/>
              </w:rPr>
              <w:t>112.632</w:t>
            </w:r>
          </w:p>
        </w:tc>
      </w:tr>
      <w:tr w:rsidR="00B66E44" w:rsidRPr="002F2953" w14:paraId="0BB2310C" w14:textId="77777777" w:rsidTr="00D728B6">
        <w:tc>
          <w:tcPr>
            <w:tcW w:w="2163" w:type="pct"/>
            <w:gridSpan w:val="3"/>
            <w:tcBorders>
              <w:top w:val="single" w:sz="4" w:space="0" w:color="auto"/>
              <w:left w:val="single" w:sz="4" w:space="0" w:color="auto"/>
              <w:bottom w:val="single" w:sz="4" w:space="0" w:color="auto"/>
              <w:right w:val="single" w:sz="4" w:space="0" w:color="auto"/>
            </w:tcBorders>
            <w:vAlign w:val="center"/>
          </w:tcPr>
          <w:p w14:paraId="5197A645" w14:textId="78842052" w:rsidR="00B66E44" w:rsidRPr="002F2953" w:rsidRDefault="00035C24" w:rsidP="00B66E44">
            <w:pPr>
              <w:shd w:val="clear" w:color="auto" w:fill="FFFFFF" w:themeFill="background1"/>
              <w:suppressAutoHyphens/>
              <w:jc w:val="left"/>
              <w:rPr>
                <w:b/>
                <w:bCs/>
                <w:sz w:val="18"/>
                <w:szCs w:val="18"/>
                <w:lang w:val="es-ES_tradnl"/>
              </w:rPr>
            </w:pPr>
            <w:r w:rsidRPr="002F2953">
              <w:rPr>
                <w:b/>
                <w:bCs/>
                <w:sz w:val="18"/>
                <w:szCs w:val="18"/>
                <w:lang w:val="es-ES_tradnl"/>
              </w:rPr>
              <w:t>Base de comparación</w:t>
            </w:r>
          </w:p>
        </w:tc>
        <w:tc>
          <w:tcPr>
            <w:tcW w:w="1520" w:type="pct"/>
            <w:gridSpan w:val="2"/>
            <w:tcBorders>
              <w:top w:val="single" w:sz="4" w:space="0" w:color="auto"/>
              <w:left w:val="single" w:sz="4" w:space="0" w:color="auto"/>
              <w:bottom w:val="single" w:sz="4" w:space="0" w:color="auto"/>
              <w:right w:val="single" w:sz="4" w:space="0" w:color="auto"/>
            </w:tcBorders>
            <w:vAlign w:val="center"/>
          </w:tcPr>
          <w:p w14:paraId="61E70C47" w14:textId="44A833A9" w:rsidR="00B66E44" w:rsidRPr="002F2953" w:rsidRDefault="001D00F9" w:rsidP="00B66E44">
            <w:pPr>
              <w:shd w:val="clear" w:color="auto" w:fill="FFFFFF" w:themeFill="background1"/>
              <w:suppressAutoHyphens/>
              <w:jc w:val="left"/>
              <w:rPr>
                <w:b/>
                <w:bCs/>
                <w:sz w:val="18"/>
                <w:szCs w:val="18"/>
                <w:lang w:val="es-ES_tradnl"/>
              </w:rPr>
            </w:pPr>
            <w:r w:rsidRPr="002F2953">
              <w:rPr>
                <w:b/>
                <w:sz w:val="18"/>
                <w:szCs w:val="18"/>
                <w:lang w:val="es-ES_tradnl"/>
              </w:rPr>
              <w:t>Tons.</w:t>
            </w:r>
            <w:r w:rsidR="00E26FED" w:rsidRPr="002F2953">
              <w:rPr>
                <w:b/>
                <w:bCs/>
                <w:sz w:val="18"/>
                <w:szCs w:val="18"/>
                <w:lang w:val="es-ES_tradnl"/>
              </w:rPr>
              <w:t xml:space="preserve"> </w:t>
            </w:r>
            <w:r w:rsidR="00404915" w:rsidRPr="002F2953">
              <w:rPr>
                <w:rFonts w:eastAsia="MS Mincho"/>
                <w:b/>
                <w:bCs/>
                <w:sz w:val="18"/>
                <w:szCs w:val="18"/>
                <w:lang w:val="es-ES_tradnl"/>
              </w:rPr>
              <w:t>CO</w:t>
            </w:r>
            <w:r w:rsidR="00404915" w:rsidRPr="002F2953">
              <w:rPr>
                <w:rFonts w:eastAsia="MS Mincho"/>
                <w:b/>
                <w:bCs/>
                <w:sz w:val="18"/>
                <w:szCs w:val="18"/>
                <w:vertAlign w:val="subscript"/>
                <w:lang w:val="es-ES_tradnl"/>
              </w:rPr>
              <w:t>2</w:t>
            </w:r>
            <w:r w:rsidR="00E26FED" w:rsidRPr="002F2953">
              <w:rPr>
                <w:b/>
                <w:bCs/>
                <w:sz w:val="18"/>
                <w:szCs w:val="18"/>
                <w:lang w:val="es-ES_tradnl"/>
              </w:rPr>
              <w:t xml:space="preserve"> equivalente</w:t>
            </w:r>
          </w:p>
        </w:tc>
        <w:tc>
          <w:tcPr>
            <w:tcW w:w="13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949D4" w14:textId="1197AC9D" w:rsidR="00587895" w:rsidRPr="002F2953" w:rsidRDefault="008017B0" w:rsidP="00587895">
            <w:pPr>
              <w:shd w:val="clear" w:color="auto" w:fill="FFFFFF" w:themeFill="background1"/>
              <w:suppressAutoHyphens/>
              <w:jc w:val="right"/>
              <w:rPr>
                <w:b/>
                <w:bCs/>
                <w:sz w:val="18"/>
                <w:szCs w:val="18"/>
                <w:lang w:val="es-ES_tradnl"/>
              </w:rPr>
            </w:pPr>
            <w:r w:rsidRPr="002F2953">
              <w:rPr>
                <w:b/>
                <w:bCs/>
                <w:sz w:val="18"/>
                <w:szCs w:val="18"/>
                <w:lang w:val="es-ES_tradnl"/>
              </w:rPr>
              <w:t>813.152</w:t>
            </w:r>
          </w:p>
        </w:tc>
      </w:tr>
    </w:tbl>
    <w:p w14:paraId="326F55D7" w14:textId="58E986C5" w:rsidR="00347499" w:rsidRPr="00981AC3" w:rsidRDefault="00347499" w:rsidP="008B5EF7">
      <w:pPr>
        <w:rPr>
          <w:sz w:val="18"/>
          <w:szCs w:val="18"/>
          <w:lang w:val="es-ES_tradnl"/>
        </w:rPr>
      </w:pPr>
      <w:r w:rsidRPr="00981AC3">
        <w:rPr>
          <w:sz w:val="18"/>
          <w:szCs w:val="18"/>
          <w:lang w:val="es-ES_tradnl"/>
        </w:rPr>
        <w:t>* Datos del programa país</w:t>
      </w:r>
      <w:r w:rsidR="0036055D">
        <w:rPr>
          <w:sz w:val="18"/>
          <w:szCs w:val="18"/>
          <w:lang w:val="es-ES_tradnl"/>
        </w:rPr>
        <w:t>.</w:t>
      </w:r>
    </w:p>
    <w:p w14:paraId="743CD57F" w14:textId="299D4921" w:rsidR="00347499" w:rsidRPr="00981AC3" w:rsidRDefault="00B37B51" w:rsidP="008B5EF7">
      <w:pPr>
        <w:rPr>
          <w:b/>
          <w:bCs/>
          <w:sz w:val="20"/>
          <w:szCs w:val="20"/>
          <w:lang w:val="es-ES_tradnl"/>
        </w:rPr>
      </w:pPr>
      <w:r>
        <w:rPr>
          <w:sz w:val="18"/>
          <w:szCs w:val="18"/>
          <w:lang w:val="es-ES_tradnl"/>
        </w:rPr>
        <w:t>** Incluye</w:t>
      </w:r>
      <w:r w:rsidR="00347499" w:rsidRPr="00981AC3">
        <w:rPr>
          <w:sz w:val="18"/>
          <w:szCs w:val="18"/>
          <w:lang w:val="es-ES_tradnl"/>
        </w:rPr>
        <w:t xml:space="preserve"> </w:t>
      </w:r>
      <w:r w:rsidR="001B63E9">
        <w:rPr>
          <w:sz w:val="18"/>
          <w:szCs w:val="18"/>
          <w:lang w:val="es-ES_tradnl"/>
        </w:rPr>
        <w:t>R-407A, R-417A, R-448A, R-449ª y</w:t>
      </w:r>
      <w:r w:rsidR="001F5922" w:rsidRPr="00981AC3">
        <w:rPr>
          <w:sz w:val="18"/>
          <w:szCs w:val="18"/>
          <w:lang w:val="es-ES_tradnl"/>
        </w:rPr>
        <w:t xml:space="preserve"> </w:t>
      </w:r>
      <w:r w:rsidR="0044352B" w:rsidRPr="00981AC3">
        <w:rPr>
          <w:sz w:val="18"/>
          <w:szCs w:val="18"/>
          <w:lang w:val="es-ES_tradnl"/>
        </w:rPr>
        <w:t>R-452</w:t>
      </w:r>
      <w:r w:rsidR="00AD6C90">
        <w:rPr>
          <w:sz w:val="18"/>
          <w:szCs w:val="18"/>
          <w:lang w:val="es-ES_tradnl"/>
        </w:rPr>
        <w:t>A</w:t>
      </w:r>
      <w:r w:rsidR="0036055D">
        <w:rPr>
          <w:sz w:val="18"/>
          <w:szCs w:val="18"/>
          <w:lang w:val="es-ES_tradnl"/>
        </w:rPr>
        <w:t>.</w:t>
      </w:r>
    </w:p>
    <w:p w14:paraId="7EA09221" w14:textId="77777777" w:rsidR="0070038F" w:rsidRPr="00981AC3" w:rsidRDefault="0070038F" w:rsidP="006A3364">
      <w:pPr>
        <w:keepNext/>
        <w:spacing w:before="240" w:after="240"/>
        <w:rPr>
          <w:i/>
          <w:lang w:val="es-ES_tradnl"/>
        </w:rPr>
      </w:pPr>
      <w:r w:rsidRPr="00981AC3">
        <w:rPr>
          <w:i/>
          <w:lang w:val="es-ES_tradnl"/>
        </w:rPr>
        <w:t>Informe de ejecución del programa país</w:t>
      </w:r>
    </w:p>
    <w:p w14:paraId="1886E31D" w14:textId="79085864" w:rsidR="00BF3D16" w:rsidRPr="00981AC3" w:rsidRDefault="008E52EE" w:rsidP="006A3364">
      <w:pPr>
        <w:pStyle w:val="Heading1"/>
        <w:rPr>
          <w:lang w:val="es-ES_tradnl"/>
        </w:rPr>
      </w:pPr>
      <w:r w:rsidRPr="00481A0D">
        <w:rPr>
          <w:lang w:val="es-ES_tradnl"/>
        </w:rPr>
        <w:t xml:space="preserve">El consumo sectorial de HFC declarado por </w:t>
      </w:r>
      <w:r w:rsidR="000007EB" w:rsidRPr="00981AC3">
        <w:rPr>
          <w:lang w:val="es-ES_tradnl"/>
        </w:rPr>
        <w:t xml:space="preserve">Georgia </w:t>
      </w:r>
      <w:r w:rsidR="0070038F" w:rsidRPr="00981AC3">
        <w:rPr>
          <w:lang w:val="es-ES_tradnl"/>
        </w:rPr>
        <w:t xml:space="preserve">en </w:t>
      </w:r>
      <w:r w:rsidR="002E3D46">
        <w:rPr>
          <w:lang w:val="es-ES_tradnl"/>
        </w:rPr>
        <w:t>el</w:t>
      </w:r>
      <w:r w:rsidR="0070038F" w:rsidRPr="00981AC3">
        <w:rPr>
          <w:lang w:val="es-ES_tradnl"/>
        </w:rPr>
        <w:t xml:space="preserve"> informe de ejecución del programa país para </w:t>
      </w:r>
      <w:r w:rsidR="003C5A6D">
        <w:rPr>
          <w:lang w:val="es-ES_tradnl"/>
        </w:rPr>
        <w:t xml:space="preserve">el año </w:t>
      </w:r>
      <w:r w:rsidR="0070038F" w:rsidRPr="00981AC3">
        <w:rPr>
          <w:lang w:val="es-ES_tradnl"/>
        </w:rPr>
        <w:t xml:space="preserve">2023 </w:t>
      </w:r>
      <w:r w:rsidR="005D770C" w:rsidRPr="00481A0D">
        <w:rPr>
          <w:lang w:val="es-ES_tradnl"/>
        </w:rPr>
        <w:t xml:space="preserve">concuerda con lo notificado en virtud del artículo 7 </w:t>
      </w:r>
      <w:r w:rsidR="005D770C">
        <w:rPr>
          <w:lang w:val="es-ES_tradnl"/>
        </w:rPr>
        <w:t>del Protocolo de Montreal</w:t>
      </w:r>
      <w:r w:rsidR="0070038F" w:rsidRPr="00981AC3">
        <w:rPr>
          <w:lang w:val="es-ES_tradnl"/>
        </w:rPr>
        <w:t>.</w:t>
      </w:r>
    </w:p>
    <w:p w14:paraId="002DF7E1" w14:textId="3BCFAFE6" w:rsidR="0070038F" w:rsidRPr="00981AC3" w:rsidRDefault="00C82CFC" w:rsidP="006A3364">
      <w:pPr>
        <w:keepNext/>
        <w:spacing w:before="240" w:after="240"/>
        <w:outlineLvl w:val="0"/>
        <w:rPr>
          <w:u w:val="single"/>
          <w:lang w:val="es-ES_tradnl"/>
        </w:rPr>
      </w:pPr>
      <w:r>
        <w:rPr>
          <w:u w:val="single"/>
          <w:lang w:val="es-ES_tradnl"/>
        </w:rPr>
        <w:t>Tendencias de consumo</w:t>
      </w:r>
    </w:p>
    <w:p w14:paraId="2C1E606B" w14:textId="16D3724F" w:rsidR="00BF3D16" w:rsidRPr="00981AC3" w:rsidRDefault="001F6439" w:rsidP="00C2744D">
      <w:pPr>
        <w:pStyle w:val="Heading1"/>
        <w:rPr>
          <w:lang w:val="es-ES_tradnl"/>
        </w:rPr>
      </w:pPr>
      <w:r w:rsidRPr="00981AC3">
        <w:rPr>
          <w:lang w:val="es-ES_tradnl"/>
        </w:rPr>
        <w:t xml:space="preserve">El consumo </w:t>
      </w:r>
      <w:r w:rsidR="008E7189" w:rsidRPr="008E7189">
        <w:rPr>
          <w:lang w:val="es-ES_tradnl"/>
        </w:rPr>
        <w:t xml:space="preserve">de HFC </w:t>
      </w:r>
      <w:r w:rsidR="00C03B9B" w:rsidRPr="00981AC3">
        <w:rPr>
          <w:lang w:val="es-ES_tradnl"/>
        </w:rPr>
        <w:t xml:space="preserve">aumentó </w:t>
      </w:r>
      <w:r w:rsidR="00D05E58">
        <w:rPr>
          <w:lang w:val="es-ES_tradnl"/>
        </w:rPr>
        <w:t xml:space="preserve">a raíz del </w:t>
      </w:r>
      <w:r w:rsidR="00C03B9B" w:rsidRPr="00981AC3">
        <w:rPr>
          <w:lang w:val="es-ES_tradnl"/>
        </w:rPr>
        <w:t xml:space="preserve">crecimiento económico y el </w:t>
      </w:r>
      <w:r w:rsidR="001E166E">
        <w:rPr>
          <w:lang w:val="es-ES_tradnl"/>
        </w:rPr>
        <w:t>mayor</w:t>
      </w:r>
      <w:r w:rsidR="00C03B9B" w:rsidRPr="00981AC3">
        <w:rPr>
          <w:lang w:val="es-ES_tradnl"/>
        </w:rPr>
        <w:t xml:space="preserve"> uso en la cadena de frío</w:t>
      </w:r>
      <w:r w:rsidR="00720ADD">
        <w:rPr>
          <w:lang w:val="es-ES_tradnl"/>
        </w:rPr>
        <w:t xml:space="preserve">, alcanzando </w:t>
      </w:r>
      <w:r w:rsidRPr="00981AC3">
        <w:rPr>
          <w:lang w:val="es-ES_tradnl"/>
        </w:rPr>
        <w:t xml:space="preserve">su punto máximo en 2022 y 2023, probablemente debido al aumento de las importaciones </w:t>
      </w:r>
      <w:r w:rsidR="00AD7278">
        <w:rPr>
          <w:lang w:val="es-ES_tradnl"/>
        </w:rPr>
        <w:t xml:space="preserve">en </w:t>
      </w:r>
      <w:r w:rsidR="00AD7278">
        <w:rPr>
          <w:lang w:val="es-ES_tradnl"/>
        </w:rPr>
        <w:lastRenderedPageBreak/>
        <w:t xml:space="preserve">previsión </w:t>
      </w:r>
      <w:r w:rsidR="00A90D5B" w:rsidRPr="00981AC3">
        <w:rPr>
          <w:lang w:val="es-ES_tradnl"/>
        </w:rPr>
        <w:t xml:space="preserve">de la moratoria </w:t>
      </w:r>
      <w:r w:rsidR="00996414">
        <w:rPr>
          <w:lang w:val="es-ES_tradnl"/>
        </w:rPr>
        <w:t xml:space="preserve">prevista </w:t>
      </w:r>
      <w:r w:rsidR="00A90D5B" w:rsidRPr="00981AC3">
        <w:rPr>
          <w:lang w:val="es-ES_tradnl"/>
        </w:rPr>
        <w:t>para el 2024</w:t>
      </w:r>
      <w:r w:rsidR="00273463">
        <w:rPr>
          <w:lang w:val="es-ES_tradnl"/>
        </w:rPr>
        <w:t>,</w:t>
      </w:r>
      <w:r w:rsidR="0028239E">
        <w:rPr>
          <w:lang w:val="es-ES_tradnl"/>
        </w:rPr>
        <w:t xml:space="preserve"> año </w:t>
      </w:r>
      <w:r w:rsidR="00273463">
        <w:rPr>
          <w:lang w:val="es-ES_tradnl"/>
        </w:rPr>
        <w:t xml:space="preserve">en que </w:t>
      </w:r>
      <w:r w:rsidR="0028239E">
        <w:rPr>
          <w:lang w:val="es-ES_tradnl"/>
        </w:rPr>
        <w:t xml:space="preserve">la </w:t>
      </w:r>
      <w:r w:rsidRPr="00981AC3">
        <w:rPr>
          <w:lang w:val="es-ES_tradnl"/>
        </w:rPr>
        <w:t>introducción de cuota</w:t>
      </w:r>
      <w:r w:rsidR="004E0E09">
        <w:rPr>
          <w:lang w:val="es-ES_tradnl"/>
        </w:rPr>
        <w:t>s</w:t>
      </w:r>
      <w:r w:rsidRPr="00981AC3">
        <w:rPr>
          <w:lang w:val="es-ES_tradnl"/>
        </w:rPr>
        <w:t xml:space="preserve"> y el uso de</w:t>
      </w:r>
      <w:r w:rsidR="00E574DD">
        <w:rPr>
          <w:lang w:val="es-ES_tradnl"/>
        </w:rPr>
        <w:t xml:space="preserve"> </w:t>
      </w:r>
      <w:r w:rsidR="006334FE" w:rsidRPr="006334FE">
        <w:rPr>
          <w:lang w:val="es-ES_tradnl"/>
        </w:rPr>
        <w:t xml:space="preserve">reservas </w:t>
      </w:r>
      <w:r w:rsidRPr="00981AC3">
        <w:rPr>
          <w:lang w:val="es-ES_tradnl"/>
        </w:rPr>
        <w:t>provocaron un</w:t>
      </w:r>
      <w:r w:rsidR="00A65661">
        <w:rPr>
          <w:lang w:val="es-ES_tradnl"/>
        </w:rPr>
        <w:t>a</w:t>
      </w:r>
      <w:r w:rsidRPr="00981AC3">
        <w:rPr>
          <w:lang w:val="es-ES_tradnl"/>
        </w:rPr>
        <w:t xml:space="preserve"> importante </w:t>
      </w:r>
      <w:r w:rsidR="00A65661">
        <w:rPr>
          <w:lang w:val="es-ES_tradnl"/>
        </w:rPr>
        <w:t xml:space="preserve">baja en el </w:t>
      </w:r>
      <w:r w:rsidRPr="00981AC3">
        <w:rPr>
          <w:lang w:val="es-ES_tradnl"/>
        </w:rPr>
        <w:t>consumo</w:t>
      </w:r>
      <w:r w:rsidR="008B3E18" w:rsidRPr="00981AC3">
        <w:rPr>
          <w:lang w:val="es-ES_tradnl"/>
        </w:rPr>
        <w:t>.</w:t>
      </w:r>
    </w:p>
    <w:p w14:paraId="3BE116AC" w14:textId="7DBA4301" w:rsidR="0070038F" w:rsidRPr="00981AC3" w:rsidRDefault="00960920" w:rsidP="007F2A13">
      <w:pPr>
        <w:pStyle w:val="Heading1"/>
        <w:numPr>
          <w:ilvl w:val="0"/>
          <w:numId w:val="0"/>
        </w:numPr>
        <w:spacing w:before="240"/>
        <w:rPr>
          <w:u w:val="single"/>
          <w:lang w:val="es-ES_tradnl"/>
        </w:rPr>
      </w:pPr>
      <w:r w:rsidRPr="00960920">
        <w:rPr>
          <w:u w:val="single"/>
          <w:lang w:val="es-ES_tradnl"/>
        </w:rPr>
        <w:t>Consumo sectorial</w:t>
      </w:r>
    </w:p>
    <w:p w14:paraId="6E16DB5B" w14:textId="5B27B28D" w:rsidR="00BF3D16" w:rsidRPr="00981AC3" w:rsidRDefault="00103A40" w:rsidP="00C76E47">
      <w:pPr>
        <w:pStyle w:val="Heading1"/>
        <w:rPr>
          <w:lang w:val="es-ES_tradnl"/>
        </w:rPr>
      </w:pPr>
      <w:r w:rsidRPr="00981AC3">
        <w:rPr>
          <w:lang w:val="es-ES_tradnl"/>
        </w:rPr>
        <w:t xml:space="preserve">Los HFC </w:t>
      </w:r>
      <w:r w:rsidR="00260057" w:rsidRPr="00981AC3">
        <w:rPr>
          <w:lang w:val="es-ES_tradnl"/>
        </w:rPr>
        <w:t xml:space="preserve">se utilizan en mantenimiento de equipos de refrigeración y climatización, </w:t>
      </w:r>
      <w:r w:rsidR="00F72BDE" w:rsidRPr="00981AC3">
        <w:rPr>
          <w:lang w:val="es-ES_tradnl"/>
        </w:rPr>
        <w:t xml:space="preserve">extinción de incendios </w:t>
      </w:r>
      <w:r w:rsidR="00853515" w:rsidRPr="00981AC3">
        <w:rPr>
          <w:lang w:val="es-ES_tradnl"/>
        </w:rPr>
        <w:t xml:space="preserve">y </w:t>
      </w:r>
      <w:r w:rsidR="00C55552" w:rsidRPr="00981AC3">
        <w:rPr>
          <w:lang w:val="es-ES_tradnl"/>
        </w:rPr>
        <w:t>aerosoles</w:t>
      </w:r>
      <w:r w:rsidR="00A42EC9" w:rsidRPr="00981AC3">
        <w:rPr>
          <w:lang w:val="es-ES_tradnl"/>
        </w:rPr>
        <w:t xml:space="preserve">. </w:t>
      </w:r>
      <w:r w:rsidR="008772F3">
        <w:rPr>
          <w:lang w:val="es-ES_tradnl"/>
        </w:rPr>
        <w:t>Su uso principal</w:t>
      </w:r>
      <w:r w:rsidR="0070038F" w:rsidRPr="00981AC3">
        <w:rPr>
          <w:lang w:val="es-ES_tradnl"/>
        </w:rPr>
        <w:t xml:space="preserve"> </w:t>
      </w:r>
      <w:r w:rsidR="00F15379">
        <w:rPr>
          <w:lang w:val="es-ES_tradnl"/>
        </w:rPr>
        <w:t>corresponde a</w:t>
      </w:r>
      <w:r w:rsidR="00B02F03">
        <w:rPr>
          <w:lang w:val="es-ES_tradnl"/>
        </w:rPr>
        <w:t>l</w:t>
      </w:r>
      <w:r w:rsidR="00F15379">
        <w:rPr>
          <w:lang w:val="es-ES_tradnl"/>
        </w:rPr>
        <w:t xml:space="preserve"> </w:t>
      </w:r>
      <w:r w:rsidR="0070038F" w:rsidRPr="00981AC3">
        <w:rPr>
          <w:lang w:val="es-ES_tradnl"/>
        </w:rPr>
        <w:t xml:space="preserve">mantenimiento de </w:t>
      </w:r>
      <w:r w:rsidR="00CC4CD5" w:rsidRPr="00981AC3">
        <w:rPr>
          <w:lang w:val="es-ES_tradnl"/>
        </w:rPr>
        <w:t>equipos de refrigeración comercial (21,7</w:t>
      </w:r>
      <w:r w:rsidR="00BF3D16" w:rsidRPr="00981AC3">
        <w:rPr>
          <w:lang w:val="es-ES_tradnl"/>
        </w:rPr>
        <w:t>% en tm</w:t>
      </w:r>
      <w:r w:rsidR="00CC4CD5" w:rsidRPr="00981AC3">
        <w:rPr>
          <w:lang w:val="es-ES_tradnl"/>
        </w:rPr>
        <w:t xml:space="preserve"> y 33,5</w:t>
      </w:r>
      <w:r w:rsidR="00A1065A">
        <w:rPr>
          <w:lang w:val="es-ES_tradnl"/>
        </w:rPr>
        <w:t>%</w:t>
      </w:r>
      <w:r w:rsidR="00CC4CD5" w:rsidRPr="00981AC3">
        <w:rPr>
          <w:lang w:val="es-ES_tradnl"/>
        </w:rPr>
        <w:t xml:space="preserve"> en </w:t>
      </w:r>
      <w:r w:rsidR="00475D9B">
        <w:rPr>
          <w:lang w:val="es-ES_tradnl"/>
        </w:rPr>
        <w:t>tons.</w:t>
      </w:r>
      <w:r w:rsidR="00565E9E">
        <w:rPr>
          <w:lang w:val="es-ES_tradnl"/>
        </w:rPr>
        <w:t xml:space="preserve"> de </w:t>
      </w:r>
      <w:r w:rsidR="00F046D1" w:rsidRPr="00F046D1">
        <w:rPr>
          <w:rFonts w:eastAsia="MS Mincho"/>
          <w:lang w:val="es-ES_tradnl"/>
        </w:rPr>
        <w:t>CO</w:t>
      </w:r>
      <w:r w:rsidR="00F046D1" w:rsidRPr="00F046D1">
        <w:rPr>
          <w:rFonts w:eastAsia="MS Mincho"/>
          <w:vertAlign w:val="subscript"/>
          <w:lang w:val="es-ES_tradnl"/>
        </w:rPr>
        <w:t>2</w:t>
      </w:r>
      <w:r w:rsidR="00565E9E">
        <w:rPr>
          <w:lang w:val="es-ES_tradnl"/>
        </w:rPr>
        <w:t xml:space="preserve"> equivalente</w:t>
      </w:r>
      <w:r w:rsidR="002058CE">
        <w:rPr>
          <w:lang w:val="es-ES_tradnl"/>
        </w:rPr>
        <w:t>)</w:t>
      </w:r>
      <w:r w:rsidR="0070038F" w:rsidRPr="00981AC3">
        <w:rPr>
          <w:lang w:val="es-ES_tradnl"/>
        </w:rPr>
        <w:t xml:space="preserve">, </w:t>
      </w:r>
      <w:r w:rsidR="00CC4CD5" w:rsidRPr="00981AC3">
        <w:rPr>
          <w:lang w:val="es-ES_tradnl"/>
        </w:rPr>
        <w:t>aire acondicionado comercial (32,2</w:t>
      </w:r>
      <w:r w:rsidR="00BF3D16" w:rsidRPr="00981AC3">
        <w:rPr>
          <w:lang w:val="es-ES_tradnl"/>
        </w:rPr>
        <w:t>% en tm</w:t>
      </w:r>
      <w:r w:rsidR="00CC4CD5" w:rsidRPr="00981AC3">
        <w:rPr>
          <w:lang w:val="es-ES_tradnl"/>
        </w:rPr>
        <w:t xml:space="preserve"> y </w:t>
      </w:r>
      <w:r w:rsidR="00CC4CD5" w:rsidRPr="00981AC3">
        <w:rPr>
          <w:lang w:val="es-ES_tradnl" w:eastAsia="en-CA"/>
        </w:rPr>
        <w:t>26,9</w:t>
      </w:r>
      <w:r w:rsidR="00A1065A">
        <w:rPr>
          <w:lang w:val="es-ES_tradnl" w:eastAsia="en-CA"/>
        </w:rPr>
        <w:t>%</w:t>
      </w:r>
      <w:r w:rsidR="00CC4CD5" w:rsidRPr="00981AC3">
        <w:rPr>
          <w:lang w:val="es-ES_tradnl" w:eastAsia="en-CA"/>
        </w:rPr>
        <w:t xml:space="preserve"> en </w:t>
      </w:r>
      <w:r w:rsidR="00AB31E0" w:rsidRPr="00AB31E0">
        <w:rPr>
          <w:lang w:val="es-ES_tradnl"/>
        </w:rPr>
        <w:t>tons.</w:t>
      </w:r>
      <w:r w:rsidR="007F2006">
        <w:rPr>
          <w:lang w:val="es-ES_tradnl"/>
        </w:rPr>
        <w:t xml:space="preserve"> </w:t>
      </w:r>
      <w:r w:rsidR="00565E9E">
        <w:rPr>
          <w:lang w:val="es-ES_tradnl"/>
        </w:rPr>
        <w:t xml:space="preserve">de </w:t>
      </w:r>
      <w:r w:rsidR="00565E9E" w:rsidRPr="00565E9E">
        <w:rPr>
          <w:rFonts w:eastAsia="MS Mincho"/>
          <w:lang w:val="es-ES_tradnl"/>
        </w:rPr>
        <w:t>CO</w:t>
      </w:r>
      <w:r w:rsidR="00565E9E" w:rsidRPr="00565E9E">
        <w:rPr>
          <w:rFonts w:eastAsia="MS Mincho"/>
          <w:vertAlign w:val="subscript"/>
          <w:lang w:val="es-ES_tradnl"/>
        </w:rPr>
        <w:t>2</w:t>
      </w:r>
      <w:r w:rsidR="00565E9E">
        <w:rPr>
          <w:lang w:val="es-ES_tradnl"/>
        </w:rPr>
        <w:t xml:space="preserve"> equivalente</w:t>
      </w:r>
      <w:r w:rsidR="0068416D">
        <w:rPr>
          <w:lang w:val="es-ES_tradnl"/>
        </w:rPr>
        <w:t>)</w:t>
      </w:r>
      <w:r w:rsidR="0070038F" w:rsidRPr="00981AC3">
        <w:rPr>
          <w:lang w:val="es-ES_tradnl"/>
        </w:rPr>
        <w:t xml:space="preserve">, </w:t>
      </w:r>
      <w:r w:rsidR="00B63A19" w:rsidRPr="00981AC3">
        <w:rPr>
          <w:lang w:val="es-ES_tradnl"/>
        </w:rPr>
        <w:t xml:space="preserve">refrigeración industrial </w:t>
      </w:r>
      <w:r w:rsidR="00943860" w:rsidRPr="00981AC3">
        <w:rPr>
          <w:lang w:val="es-ES_tradnl"/>
        </w:rPr>
        <w:t>(6</w:t>
      </w:r>
      <w:r w:rsidR="002245F7">
        <w:rPr>
          <w:lang w:val="es-ES_tradnl"/>
        </w:rPr>
        <w:t>,4</w:t>
      </w:r>
      <w:r w:rsidR="00BF3D16" w:rsidRPr="00981AC3">
        <w:rPr>
          <w:lang w:val="es-ES_tradnl"/>
        </w:rPr>
        <w:t>% en tm</w:t>
      </w:r>
      <w:r w:rsidR="00CC4CD5" w:rsidRPr="00981AC3">
        <w:rPr>
          <w:lang w:val="es-ES_tradnl"/>
        </w:rPr>
        <w:t xml:space="preserve"> y </w:t>
      </w:r>
      <w:r w:rsidR="00CC4CD5" w:rsidRPr="00981AC3">
        <w:rPr>
          <w:lang w:val="es-ES_tradnl" w:eastAsia="en-CA"/>
        </w:rPr>
        <w:t>10,1</w:t>
      </w:r>
      <w:r w:rsidR="00A1065A">
        <w:rPr>
          <w:lang w:val="es-ES_tradnl" w:eastAsia="en-CA"/>
        </w:rPr>
        <w:t>%</w:t>
      </w:r>
      <w:r w:rsidR="00CC4CD5" w:rsidRPr="00981AC3">
        <w:rPr>
          <w:lang w:val="es-ES_tradnl" w:eastAsia="en-CA"/>
        </w:rPr>
        <w:t xml:space="preserve"> </w:t>
      </w:r>
      <w:r w:rsidR="00CC4CD5" w:rsidRPr="00981AC3">
        <w:rPr>
          <w:lang w:val="es-ES_tradnl"/>
        </w:rPr>
        <w:t xml:space="preserve">en </w:t>
      </w:r>
      <w:r w:rsidR="00BF3D16" w:rsidRPr="00981AC3">
        <w:rPr>
          <w:lang w:val="es-ES_tradnl"/>
        </w:rPr>
        <w:t xml:space="preserve">tons. de </w:t>
      </w:r>
      <w:r w:rsidR="00EB3000" w:rsidRPr="00EB3000">
        <w:rPr>
          <w:rFonts w:eastAsia="MS Mincho"/>
          <w:lang w:val="es-ES_tradnl"/>
        </w:rPr>
        <w:t>CO</w:t>
      </w:r>
      <w:r w:rsidR="00EB3000" w:rsidRPr="00EB3000">
        <w:rPr>
          <w:rFonts w:eastAsia="MS Mincho"/>
          <w:vertAlign w:val="subscript"/>
          <w:lang w:val="es-ES_tradnl"/>
        </w:rPr>
        <w:t>2</w:t>
      </w:r>
      <w:r w:rsidR="00BF3D16" w:rsidRPr="00981AC3">
        <w:rPr>
          <w:lang w:val="es-ES_tradnl"/>
        </w:rPr>
        <w:t xml:space="preserve"> equivalente)</w:t>
      </w:r>
      <w:r w:rsidR="0070038F" w:rsidRPr="00981AC3">
        <w:rPr>
          <w:lang w:val="es-ES_tradnl"/>
        </w:rPr>
        <w:t xml:space="preserve">, </w:t>
      </w:r>
      <w:r w:rsidR="00B63A19" w:rsidRPr="00981AC3">
        <w:rPr>
          <w:lang w:val="es-ES_tradnl"/>
        </w:rPr>
        <w:t xml:space="preserve">aire </w:t>
      </w:r>
      <w:r w:rsidR="00CC4CD5" w:rsidRPr="00981AC3">
        <w:rPr>
          <w:lang w:val="es-ES_tradnl"/>
        </w:rPr>
        <w:t xml:space="preserve">acondicionado residencial </w:t>
      </w:r>
      <w:r w:rsidR="00B96BA3">
        <w:rPr>
          <w:lang w:val="es-ES_tradnl"/>
        </w:rPr>
        <w:t>(10,5</w:t>
      </w:r>
      <w:r w:rsidR="00BF3D16" w:rsidRPr="00981AC3">
        <w:rPr>
          <w:lang w:val="es-ES_tradnl"/>
        </w:rPr>
        <w:t>% en tm</w:t>
      </w:r>
      <w:r w:rsidR="00F7187B">
        <w:rPr>
          <w:lang w:val="es-ES_tradnl"/>
        </w:rPr>
        <w:t xml:space="preserve"> y 8,2</w:t>
      </w:r>
      <w:r w:rsidR="00A1065A">
        <w:rPr>
          <w:lang w:val="es-ES_tradnl" w:eastAsia="en-CA"/>
        </w:rPr>
        <w:t>%</w:t>
      </w:r>
      <w:r w:rsidR="00CC4CD5" w:rsidRPr="00981AC3">
        <w:rPr>
          <w:lang w:val="es-ES_tradnl" w:eastAsia="en-CA"/>
        </w:rPr>
        <w:t xml:space="preserve"> </w:t>
      </w:r>
      <w:r w:rsidR="00CC4CD5" w:rsidRPr="00981AC3">
        <w:rPr>
          <w:lang w:val="es-ES_tradnl"/>
        </w:rPr>
        <w:t xml:space="preserve">en </w:t>
      </w:r>
      <w:r w:rsidR="0064137F" w:rsidRPr="0064137F">
        <w:rPr>
          <w:lang w:val="es-ES_tradnl"/>
        </w:rPr>
        <w:t>tons.</w:t>
      </w:r>
      <w:r w:rsidR="0064137F">
        <w:rPr>
          <w:lang w:val="es-ES_tradnl"/>
        </w:rPr>
        <w:t xml:space="preserve"> </w:t>
      </w:r>
      <w:r w:rsidR="00565E9E">
        <w:rPr>
          <w:lang w:val="es-ES_tradnl"/>
        </w:rPr>
        <w:t xml:space="preserve">de </w:t>
      </w:r>
      <w:r w:rsidR="001B20FF" w:rsidRPr="001B20FF">
        <w:rPr>
          <w:rFonts w:eastAsia="MS Mincho"/>
          <w:lang w:val="es-ES_tradnl"/>
        </w:rPr>
        <w:t>CO</w:t>
      </w:r>
      <w:r w:rsidR="001B20FF" w:rsidRPr="001B20FF">
        <w:rPr>
          <w:rFonts w:eastAsia="MS Mincho"/>
          <w:vertAlign w:val="subscript"/>
          <w:lang w:val="es-ES_tradnl"/>
        </w:rPr>
        <w:t>2</w:t>
      </w:r>
      <w:r w:rsidR="00565E9E">
        <w:rPr>
          <w:lang w:val="es-ES_tradnl"/>
        </w:rPr>
        <w:t xml:space="preserve"> equivalente</w:t>
      </w:r>
      <w:r w:rsidR="00322E15">
        <w:rPr>
          <w:lang w:val="es-ES_tradnl"/>
        </w:rPr>
        <w:t>)</w:t>
      </w:r>
      <w:r w:rsidR="00CC4CD5" w:rsidRPr="00981AC3">
        <w:rPr>
          <w:lang w:val="es-ES_tradnl"/>
        </w:rPr>
        <w:t xml:space="preserve"> </w:t>
      </w:r>
      <w:r w:rsidR="0070038F" w:rsidRPr="00981AC3">
        <w:rPr>
          <w:lang w:val="es-ES_tradnl"/>
        </w:rPr>
        <w:t xml:space="preserve">y </w:t>
      </w:r>
      <w:r w:rsidR="005A7B1B">
        <w:rPr>
          <w:lang w:val="es-ES_tradnl"/>
        </w:rPr>
        <w:t>otros</w:t>
      </w:r>
      <w:r w:rsidR="00C24614">
        <w:rPr>
          <w:lang w:val="es-ES_tradnl"/>
        </w:rPr>
        <w:t xml:space="preserve"> subsectores</w:t>
      </w:r>
      <w:r w:rsidR="0070038F" w:rsidRPr="00981AC3">
        <w:rPr>
          <w:lang w:val="es-ES_tradnl"/>
        </w:rPr>
        <w:t xml:space="preserve"> </w:t>
      </w:r>
      <w:r w:rsidR="00C24614">
        <w:rPr>
          <w:lang w:val="es-ES_tradnl"/>
        </w:rPr>
        <w:t xml:space="preserve">que </w:t>
      </w:r>
      <w:r w:rsidR="005A7B1B">
        <w:rPr>
          <w:lang w:val="es-ES_tradnl"/>
        </w:rPr>
        <w:t xml:space="preserve">constan </w:t>
      </w:r>
      <w:r w:rsidR="0070038F" w:rsidRPr="00981AC3">
        <w:rPr>
          <w:lang w:val="es-ES_tradnl"/>
        </w:rPr>
        <w:t xml:space="preserve">en los Cuadros </w:t>
      </w:r>
      <w:r w:rsidR="001E7E51" w:rsidRPr="00981AC3">
        <w:rPr>
          <w:lang w:val="es-ES_tradnl"/>
        </w:rPr>
        <w:t xml:space="preserve">7 </w:t>
      </w:r>
      <w:r w:rsidR="0070038F" w:rsidRPr="00981AC3">
        <w:rPr>
          <w:lang w:val="es-ES_tradnl"/>
        </w:rPr>
        <w:t xml:space="preserve">y </w:t>
      </w:r>
      <w:r w:rsidR="001E7E51" w:rsidRPr="00981AC3">
        <w:rPr>
          <w:lang w:val="es-ES_tradnl"/>
        </w:rPr>
        <w:t>8</w:t>
      </w:r>
      <w:r w:rsidR="0070038F" w:rsidRPr="00981AC3">
        <w:rPr>
          <w:lang w:val="es-ES_tradnl"/>
        </w:rPr>
        <w:t xml:space="preserve">. </w:t>
      </w:r>
      <w:r w:rsidR="009F58D3" w:rsidRPr="00981AC3">
        <w:rPr>
          <w:lang w:val="es-ES_tradnl"/>
        </w:rPr>
        <w:t xml:space="preserve">Como se indica en el párrafo </w:t>
      </w:r>
      <w:r w:rsidR="00F70625" w:rsidRPr="00981AC3">
        <w:rPr>
          <w:lang w:val="es-ES_tradnl"/>
        </w:rPr>
        <w:t>48</w:t>
      </w:r>
      <w:r w:rsidR="009F58D3" w:rsidRPr="00981AC3">
        <w:rPr>
          <w:lang w:val="es-ES_tradnl"/>
        </w:rPr>
        <w:t xml:space="preserve">, </w:t>
      </w:r>
      <w:r w:rsidR="00B97A1F" w:rsidRPr="00981AC3">
        <w:rPr>
          <w:lang w:val="es-ES_tradnl"/>
        </w:rPr>
        <w:t xml:space="preserve">la diferencia </w:t>
      </w:r>
      <w:r w:rsidR="008207E1" w:rsidRPr="00981AC3">
        <w:rPr>
          <w:lang w:val="es-ES_tradnl"/>
        </w:rPr>
        <w:t xml:space="preserve">entre </w:t>
      </w:r>
      <w:r w:rsidR="009E6438" w:rsidRPr="00981AC3">
        <w:rPr>
          <w:lang w:val="es-ES_tradnl"/>
        </w:rPr>
        <w:t xml:space="preserve">el consumo informado del país (Cuadro </w:t>
      </w:r>
      <w:r w:rsidR="001E7E51" w:rsidRPr="00981AC3">
        <w:rPr>
          <w:lang w:val="es-ES_tradnl"/>
        </w:rPr>
        <w:t>6</w:t>
      </w:r>
      <w:r w:rsidR="009E6438" w:rsidRPr="00981AC3">
        <w:rPr>
          <w:lang w:val="es-ES_tradnl"/>
        </w:rPr>
        <w:t xml:space="preserve">) y el uso sectorial </w:t>
      </w:r>
      <w:r w:rsidR="007B5ED6" w:rsidRPr="00981AC3">
        <w:rPr>
          <w:lang w:val="es-ES_tradnl"/>
        </w:rPr>
        <w:t xml:space="preserve">(Cuadros </w:t>
      </w:r>
      <w:r w:rsidR="001E7E51" w:rsidRPr="00981AC3">
        <w:rPr>
          <w:lang w:val="es-ES_tradnl"/>
        </w:rPr>
        <w:t xml:space="preserve">7 </w:t>
      </w:r>
      <w:r w:rsidR="007B5ED6" w:rsidRPr="00981AC3">
        <w:rPr>
          <w:lang w:val="es-ES_tradnl"/>
        </w:rPr>
        <w:t xml:space="preserve">y </w:t>
      </w:r>
      <w:r w:rsidR="001E7E51" w:rsidRPr="00981AC3">
        <w:rPr>
          <w:lang w:val="es-ES_tradnl"/>
        </w:rPr>
        <w:t>8</w:t>
      </w:r>
      <w:r w:rsidR="007B5ED6" w:rsidRPr="00981AC3">
        <w:rPr>
          <w:lang w:val="es-ES_tradnl"/>
        </w:rPr>
        <w:t xml:space="preserve">) </w:t>
      </w:r>
      <w:r w:rsidR="002A18A7" w:rsidRPr="00981AC3">
        <w:rPr>
          <w:lang w:val="es-ES_tradnl"/>
        </w:rPr>
        <w:t xml:space="preserve">se debe al uso de HFC en el subsector de empresas nacionales de instalación y montaje </w:t>
      </w:r>
      <w:r w:rsidR="00E154E3" w:rsidRPr="00981AC3">
        <w:rPr>
          <w:lang w:val="es-ES_tradnl"/>
        </w:rPr>
        <w:t xml:space="preserve">y </w:t>
      </w:r>
      <w:r w:rsidR="00F675D2">
        <w:rPr>
          <w:lang w:val="es-ES_tradnl"/>
        </w:rPr>
        <w:t xml:space="preserve">a la acumulación </w:t>
      </w:r>
      <w:r w:rsidR="001B1F16">
        <w:rPr>
          <w:lang w:val="es-ES_tradnl"/>
        </w:rPr>
        <w:t>de reservas</w:t>
      </w:r>
      <w:r w:rsidR="00E154E3" w:rsidRPr="00981AC3">
        <w:rPr>
          <w:lang w:val="es-ES_tradnl"/>
        </w:rPr>
        <w:t>.</w:t>
      </w:r>
    </w:p>
    <w:p w14:paraId="116B7B89" w14:textId="6288015D" w:rsidR="0070038F" w:rsidRPr="00981AC3" w:rsidRDefault="0070038F" w:rsidP="006A3364">
      <w:pPr>
        <w:pStyle w:val="Heading1"/>
        <w:keepNext/>
        <w:numPr>
          <w:ilvl w:val="0"/>
          <w:numId w:val="0"/>
        </w:numPr>
        <w:spacing w:before="240" w:after="0"/>
        <w:rPr>
          <w:b/>
          <w:bCs/>
          <w:lang w:val="es-ES_tradnl"/>
        </w:rPr>
      </w:pPr>
      <w:r w:rsidRPr="00981AC3">
        <w:rPr>
          <w:b/>
          <w:bCs/>
          <w:lang w:val="es-ES_tradnl"/>
        </w:rPr>
        <w:t xml:space="preserve">Cuadro </w:t>
      </w:r>
      <w:r w:rsidR="00110FC0" w:rsidRPr="00981AC3">
        <w:rPr>
          <w:b/>
          <w:bCs/>
          <w:lang w:val="es-ES_tradnl"/>
        </w:rPr>
        <w:t>7</w:t>
      </w:r>
      <w:r w:rsidRPr="00981AC3">
        <w:rPr>
          <w:b/>
          <w:bCs/>
          <w:lang w:val="es-ES_tradnl"/>
        </w:rPr>
        <w:t xml:space="preserve">. </w:t>
      </w:r>
      <w:r w:rsidR="007B5ED6" w:rsidRPr="00981AC3">
        <w:rPr>
          <w:b/>
          <w:bCs/>
          <w:lang w:val="es-ES_tradnl"/>
        </w:rPr>
        <w:t xml:space="preserve">Uso </w:t>
      </w:r>
      <w:r w:rsidR="006E595F">
        <w:rPr>
          <w:b/>
          <w:bCs/>
          <w:lang w:val="es-ES_tradnl"/>
        </w:rPr>
        <w:t xml:space="preserve">sectorial </w:t>
      </w:r>
      <w:r w:rsidR="007B5ED6" w:rsidRPr="00981AC3">
        <w:rPr>
          <w:b/>
          <w:bCs/>
          <w:lang w:val="es-ES_tradnl"/>
        </w:rPr>
        <w:t xml:space="preserve">de </w:t>
      </w:r>
      <w:r w:rsidRPr="00981AC3">
        <w:rPr>
          <w:b/>
          <w:bCs/>
          <w:lang w:val="es-ES_tradnl"/>
        </w:rPr>
        <w:t xml:space="preserve">HFC en </w:t>
      </w:r>
      <w:r w:rsidR="00E20871">
        <w:rPr>
          <w:b/>
          <w:bCs/>
          <w:lang w:val="es-ES_tradnl"/>
        </w:rPr>
        <w:t xml:space="preserve">Georgia, </w:t>
      </w:r>
      <w:r w:rsidRPr="00981AC3">
        <w:rPr>
          <w:b/>
          <w:bCs/>
          <w:lang w:val="es-ES_tradnl"/>
        </w:rPr>
        <w:t>en tm (</w:t>
      </w:r>
      <w:r w:rsidR="003904CC" w:rsidRPr="00981AC3">
        <w:rPr>
          <w:b/>
          <w:bCs/>
          <w:lang w:val="es-ES_tradnl"/>
        </w:rPr>
        <w:t>2023)</w:t>
      </w:r>
    </w:p>
    <w:tbl>
      <w:tblPr>
        <w:tblW w:w="5147" w:type="pct"/>
        <w:tblLayout w:type="fixed"/>
        <w:tblLook w:val="04A0" w:firstRow="1" w:lastRow="0" w:firstColumn="1" w:lastColumn="0" w:noHBand="0" w:noVBand="1"/>
      </w:tblPr>
      <w:tblGrid>
        <w:gridCol w:w="1885"/>
        <w:gridCol w:w="847"/>
        <w:gridCol w:w="1004"/>
        <w:gridCol w:w="1095"/>
        <w:gridCol w:w="792"/>
        <w:gridCol w:w="793"/>
        <w:gridCol w:w="807"/>
        <w:gridCol w:w="806"/>
        <w:gridCol w:w="793"/>
        <w:gridCol w:w="803"/>
      </w:tblGrid>
      <w:tr w:rsidR="00421BD5" w:rsidRPr="00981AC3" w14:paraId="1AC4434B" w14:textId="77777777" w:rsidTr="00585B27">
        <w:trPr>
          <w:trHeight w:val="170"/>
        </w:trPr>
        <w:tc>
          <w:tcPr>
            <w:tcW w:w="1885" w:type="dxa"/>
            <w:tcBorders>
              <w:top w:val="single" w:sz="4" w:space="0" w:color="auto"/>
              <w:left w:val="single" w:sz="4" w:space="0" w:color="auto"/>
              <w:bottom w:val="single" w:sz="4" w:space="0" w:color="auto"/>
              <w:right w:val="single" w:sz="4" w:space="0" w:color="auto"/>
            </w:tcBorders>
            <w:noWrap/>
            <w:vAlign w:val="center"/>
            <w:hideMark/>
          </w:tcPr>
          <w:p w14:paraId="18A12F93" w14:textId="77777777" w:rsidR="00941427" w:rsidRPr="00F13C6F" w:rsidRDefault="00941427" w:rsidP="00DA4F27">
            <w:pPr>
              <w:jc w:val="left"/>
              <w:rPr>
                <w:b/>
                <w:bCs/>
                <w:color w:val="000000"/>
                <w:sz w:val="18"/>
                <w:szCs w:val="20"/>
                <w:lang w:val="es-ES_tradnl" w:eastAsia="en-CA"/>
              </w:rPr>
            </w:pPr>
            <w:r w:rsidRPr="00F13C6F">
              <w:rPr>
                <w:b/>
                <w:bCs/>
                <w:color w:val="000000"/>
                <w:sz w:val="18"/>
                <w:szCs w:val="20"/>
                <w:lang w:val="es-ES_tradnl" w:eastAsia="en-CA"/>
              </w:rPr>
              <w:t>Sector</w:t>
            </w:r>
          </w:p>
        </w:tc>
        <w:tc>
          <w:tcPr>
            <w:tcW w:w="847" w:type="dxa"/>
            <w:tcBorders>
              <w:top w:val="single" w:sz="4" w:space="0" w:color="auto"/>
              <w:left w:val="nil"/>
              <w:bottom w:val="single" w:sz="4" w:space="0" w:color="auto"/>
              <w:right w:val="single" w:sz="4" w:space="0" w:color="auto"/>
            </w:tcBorders>
            <w:noWrap/>
            <w:vAlign w:val="center"/>
            <w:hideMark/>
          </w:tcPr>
          <w:p w14:paraId="7AAAC748" w14:textId="223C289E" w:rsidR="00941427" w:rsidRPr="00F13C6F" w:rsidRDefault="00941427" w:rsidP="00DA4F27">
            <w:pPr>
              <w:jc w:val="center"/>
              <w:rPr>
                <w:b/>
                <w:bCs/>
                <w:color w:val="000000"/>
                <w:sz w:val="18"/>
                <w:szCs w:val="20"/>
                <w:lang w:val="es-ES_tradnl" w:eastAsia="en-CA"/>
              </w:rPr>
            </w:pPr>
            <w:r w:rsidRPr="00F13C6F">
              <w:rPr>
                <w:b/>
                <w:bCs/>
                <w:color w:val="000000"/>
                <w:sz w:val="18"/>
                <w:szCs w:val="20"/>
                <w:lang w:val="es-ES_tradnl" w:eastAsia="en-CA"/>
              </w:rPr>
              <w:t>HFC-32</w:t>
            </w:r>
          </w:p>
        </w:tc>
        <w:tc>
          <w:tcPr>
            <w:tcW w:w="1004" w:type="dxa"/>
            <w:tcBorders>
              <w:top w:val="single" w:sz="4" w:space="0" w:color="auto"/>
              <w:left w:val="nil"/>
              <w:bottom w:val="single" w:sz="4" w:space="0" w:color="auto"/>
              <w:right w:val="single" w:sz="4" w:space="0" w:color="auto"/>
            </w:tcBorders>
            <w:noWrap/>
            <w:vAlign w:val="center"/>
            <w:hideMark/>
          </w:tcPr>
          <w:p w14:paraId="04AC0DCB" w14:textId="77777777" w:rsidR="00941427" w:rsidRPr="00F13C6F" w:rsidRDefault="00941427" w:rsidP="00DA4F27">
            <w:pPr>
              <w:jc w:val="center"/>
              <w:rPr>
                <w:b/>
                <w:bCs/>
                <w:color w:val="000000"/>
                <w:sz w:val="18"/>
                <w:szCs w:val="20"/>
                <w:lang w:val="es-ES_tradnl" w:eastAsia="en-CA"/>
              </w:rPr>
            </w:pPr>
            <w:r w:rsidRPr="00F13C6F">
              <w:rPr>
                <w:b/>
                <w:bCs/>
                <w:color w:val="000000"/>
                <w:sz w:val="18"/>
                <w:szCs w:val="20"/>
                <w:lang w:val="es-ES_tradnl" w:eastAsia="en-CA"/>
              </w:rPr>
              <w:t>HFC-134a</w:t>
            </w:r>
          </w:p>
        </w:tc>
        <w:tc>
          <w:tcPr>
            <w:tcW w:w="1095" w:type="dxa"/>
            <w:tcBorders>
              <w:top w:val="single" w:sz="4" w:space="0" w:color="auto"/>
              <w:left w:val="nil"/>
              <w:bottom w:val="single" w:sz="4" w:space="0" w:color="auto"/>
              <w:right w:val="single" w:sz="4" w:space="0" w:color="auto"/>
            </w:tcBorders>
            <w:noWrap/>
            <w:vAlign w:val="center"/>
            <w:hideMark/>
          </w:tcPr>
          <w:p w14:paraId="5799E94E" w14:textId="77777777" w:rsidR="00941427" w:rsidRPr="00F13C6F" w:rsidRDefault="00941427" w:rsidP="00DA4F27">
            <w:pPr>
              <w:jc w:val="center"/>
              <w:rPr>
                <w:b/>
                <w:bCs/>
                <w:color w:val="000000"/>
                <w:sz w:val="18"/>
                <w:szCs w:val="20"/>
                <w:lang w:val="es-ES_tradnl" w:eastAsia="en-CA"/>
              </w:rPr>
            </w:pPr>
            <w:r w:rsidRPr="00F13C6F">
              <w:rPr>
                <w:b/>
                <w:bCs/>
                <w:color w:val="000000"/>
                <w:sz w:val="18"/>
                <w:szCs w:val="20"/>
                <w:lang w:val="es-ES_tradnl" w:eastAsia="en-CA"/>
              </w:rPr>
              <w:t>HFC-227ea</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469836E4" w14:textId="77777777" w:rsidR="00941427" w:rsidRPr="00F13C6F" w:rsidRDefault="00941427" w:rsidP="00DA4F27">
            <w:pPr>
              <w:jc w:val="center"/>
              <w:rPr>
                <w:b/>
                <w:bCs/>
                <w:color w:val="000000"/>
                <w:sz w:val="18"/>
                <w:szCs w:val="20"/>
                <w:lang w:val="es-ES_tradnl" w:eastAsia="en-CA"/>
              </w:rPr>
            </w:pPr>
            <w:r w:rsidRPr="00F13C6F">
              <w:rPr>
                <w:b/>
                <w:bCs/>
                <w:color w:val="000000"/>
                <w:sz w:val="18"/>
                <w:szCs w:val="20"/>
                <w:lang w:val="es-ES_tradnl" w:eastAsia="en-CA"/>
              </w:rPr>
              <w:t>R-404A</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587EB5B3" w14:textId="77777777" w:rsidR="00941427" w:rsidRPr="00F13C6F" w:rsidRDefault="00941427" w:rsidP="00DA4F27">
            <w:pPr>
              <w:jc w:val="center"/>
              <w:rPr>
                <w:b/>
                <w:bCs/>
                <w:color w:val="000000"/>
                <w:sz w:val="18"/>
                <w:szCs w:val="20"/>
                <w:lang w:val="es-ES_tradnl" w:eastAsia="en-CA"/>
              </w:rPr>
            </w:pPr>
            <w:r w:rsidRPr="00F13C6F">
              <w:rPr>
                <w:b/>
                <w:bCs/>
                <w:color w:val="000000"/>
                <w:sz w:val="18"/>
                <w:szCs w:val="20"/>
                <w:lang w:val="es-ES_tradnl" w:eastAsia="en-CA"/>
              </w:rPr>
              <w:t>R-407C</w:t>
            </w:r>
          </w:p>
        </w:tc>
        <w:tc>
          <w:tcPr>
            <w:tcW w:w="807" w:type="dxa"/>
            <w:tcBorders>
              <w:top w:val="single" w:sz="4" w:space="0" w:color="auto"/>
              <w:left w:val="nil"/>
              <w:bottom w:val="single" w:sz="4" w:space="0" w:color="auto"/>
              <w:right w:val="single" w:sz="4" w:space="0" w:color="auto"/>
            </w:tcBorders>
            <w:noWrap/>
            <w:vAlign w:val="center"/>
            <w:hideMark/>
          </w:tcPr>
          <w:p w14:paraId="100D6AF3" w14:textId="77777777" w:rsidR="00941427" w:rsidRPr="00F13C6F" w:rsidRDefault="00941427" w:rsidP="00DA4F27">
            <w:pPr>
              <w:jc w:val="center"/>
              <w:rPr>
                <w:b/>
                <w:bCs/>
                <w:color w:val="000000"/>
                <w:sz w:val="18"/>
                <w:szCs w:val="20"/>
                <w:lang w:val="es-ES_tradnl" w:eastAsia="en-CA"/>
              </w:rPr>
            </w:pPr>
            <w:r w:rsidRPr="00F13C6F">
              <w:rPr>
                <w:b/>
                <w:bCs/>
                <w:color w:val="000000"/>
                <w:sz w:val="18"/>
                <w:szCs w:val="20"/>
                <w:lang w:val="es-ES_tradnl" w:eastAsia="en-CA"/>
              </w:rPr>
              <w:t>R-410A</w:t>
            </w:r>
          </w:p>
        </w:tc>
        <w:tc>
          <w:tcPr>
            <w:tcW w:w="806" w:type="dxa"/>
            <w:tcBorders>
              <w:top w:val="single" w:sz="4" w:space="0" w:color="auto"/>
              <w:left w:val="nil"/>
              <w:bottom w:val="single" w:sz="4" w:space="0" w:color="auto"/>
              <w:right w:val="single" w:sz="4" w:space="0" w:color="auto"/>
            </w:tcBorders>
            <w:noWrap/>
            <w:vAlign w:val="center"/>
            <w:hideMark/>
          </w:tcPr>
          <w:p w14:paraId="6DCC945D" w14:textId="77777777" w:rsidR="00941427" w:rsidRPr="00F13C6F" w:rsidRDefault="00941427" w:rsidP="00DA4F27">
            <w:pPr>
              <w:jc w:val="center"/>
              <w:rPr>
                <w:b/>
                <w:bCs/>
                <w:color w:val="000000"/>
                <w:sz w:val="18"/>
                <w:szCs w:val="20"/>
                <w:lang w:val="es-ES_tradnl" w:eastAsia="en-CA"/>
              </w:rPr>
            </w:pPr>
            <w:r w:rsidRPr="00F13C6F">
              <w:rPr>
                <w:b/>
                <w:bCs/>
                <w:color w:val="000000"/>
                <w:sz w:val="18"/>
                <w:szCs w:val="20"/>
                <w:lang w:val="es-ES_tradnl" w:eastAsia="en-CA"/>
              </w:rPr>
              <w:t>R-507A</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5C649471" w14:textId="77777777" w:rsidR="00941427" w:rsidRPr="00F13C6F" w:rsidRDefault="00941427" w:rsidP="00DA4F27">
            <w:pPr>
              <w:jc w:val="center"/>
              <w:rPr>
                <w:b/>
                <w:bCs/>
                <w:color w:val="000000"/>
                <w:sz w:val="18"/>
                <w:szCs w:val="20"/>
                <w:lang w:val="es-ES_tradnl" w:eastAsia="en-CA"/>
              </w:rPr>
            </w:pPr>
            <w:r w:rsidRPr="00F13C6F">
              <w:rPr>
                <w:b/>
                <w:bCs/>
                <w:color w:val="000000"/>
                <w:sz w:val="18"/>
                <w:szCs w:val="20"/>
                <w:lang w:val="es-ES_tradnl" w:eastAsia="en-CA"/>
              </w:rPr>
              <w:t>Total</w:t>
            </w:r>
          </w:p>
        </w:tc>
        <w:tc>
          <w:tcPr>
            <w:tcW w:w="803" w:type="dxa"/>
            <w:tcBorders>
              <w:top w:val="single" w:sz="4" w:space="0" w:color="auto"/>
              <w:left w:val="nil"/>
              <w:bottom w:val="single" w:sz="4" w:space="0" w:color="auto"/>
              <w:right w:val="single" w:sz="4" w:space="0" w:color="auto"/>
            </w:tcBorders>
            <w:vAlign w:val="center"/>
            <w:hideMark/>
          </w:tcPr>
          <w:p w14:paraId="199F992E" w14:textId="25B6A818" w:rsidR="00941427" w:rsidRPr="00F13C6F" w:rsidRDefault="00807FD0" w:rsidP="00DA4F27">
            <w:pPr>
              <w:jc w:val="center"/>
              <w:rPr>
                <w:b/>
                <w:bCs/>
                <w:color w:val="000000"/>
                <w:sz w:val="18"/>
                <w:szCs w:val="20"/>
                <w:lang w:val="es-ES_tradnl" w:eastAsia="en-CA"/>
              </w:rPr>
            </w:pPr>
            <w:r w:rsidRPr="00F13C6F">
              <w:rPr>
                <w:b/>
                <w:bCs/>
                <w:color w:val="000000"/>
                <w:sz w:val="18"/>
                <w:szCs w:val="20"/>
                <w:lang w:val="es-ES_tradnl" w:eastAsia="en-CA"/>
              </w:rPr>
              <w:t>%</w:t>
            </w:r>
          </w:p>
        </w:tc>
      </w:tr>
      <w:tr w:rsidR="00941427" w:rsidRPr="00692613" w14:paraId="692C7D4E" w14:textId="77777777" w:rsidTr="00585B27">
        <w:trPr>
          <w:trHeight w:val="170"/>
        </w:trPr>
        <w:tc>
          <w:tcPr>
            <w:tcW w:w="9625" w:type="dxa"/>
            <w:gridSpan w:val="10"/>
            <w:tcBorders>
              <w:top w:val="nil"/>
              <w:left w:val="single" w:sz="4" w:space="0" w:color="auto"/>
              <w:bottom w:val="single" w:sz="4" w:space="0" w:color="auto"/>
              <w:right w:val="single" w:sz="4" w:space="0" w:color="auto"/>
            </w:tcBorders>
            <w:vAlign w:val="center"/>
          </w:tcPr>
          <w:p w14:paraId="765655F5" w14:textId="178B8D0E" w:rsidR="00941427" w:rsidRPr="00F13C6F" w:rsidRDefault="00941427" w:rsidP="00566423">
            <w:pPr>
              <w:jc w:val="center"/>
              <w:rPr>
                <w:b/>
                <w:bCs/>
                <w:color w:val="000000"/>
                <w:sz w:val="18"/>
                <w:szCs w:val="20"/>
                <w:lang w:val="es-ES_tradnl" w:eastAsia="en-CA"/>
              </w:rPr>
            </w:pPr>
            <w:r w:rsidRPr="00F13C6F">
              <w:rPr>
                <w:b/>
                <w:bCs/>
                <w:color w:val="000000"/>
                <w:sz w:val="18"/>
                <w:szCs w:val="20"/>
                <w:lang w:val="es-ES_tradnl" w:eastAsia="en-CA"/>
              </w:rPr>
              <w:t>Servicio técnico de refrigeración y climatización</w:t>
            </w:r>
          </w:p>
        </w:tc>
      </w:tr>
      <w:tr w:rsidR="00941427" w:rsidRPr="00981AC3" w14:paraId="4A03B0BD" w14:textId="77777777" w:rsidTr="00585B27">
        <w:trPr>
          <w:trHeight w:val="170"/>
        </w:trPr>
        <w:tc>
          <w:tcPr>
            <w:tcW w:w="9625" w:type="dxa"/>
            <w:gridSpan w:val="10"/>
            <w:tcBorders>
              <w:top w:val="nil"/>
              <w:left w:val="single" w:sz="4" w:space="0" w:color="auto"/>
              <w:bottom w:val="single" w:sz="4" w:space="0" w:color="auto"/>
              <w:right w:val="single" w:sz="4" w:space="0" w:color="auto"/>
            </w:tcBorders>
            <w:vAlign w:val="center"/>
          </w:tcPr>
          <w:p w14:paraId="6AD0095A" w14:textId="4B4A2555" w:rsidR="00941427" w:rsidRPr="00F13C6F" w:rsidRDefault="00941427" w:rsidP="00DA4F27">
            <w:pPr>
              <w:jc w:val="left"/>
              <w:rPr>
                <w:b/>
                <w:bCs/>
                <w:color w:val="000000"/>
                <w:sz w:val="18"/>
                <w:szCs w:val="20"/>
                <w:lang w:val="es-ES_tradnl" w:eastAsia="en-CA"/>
              </w:rPr>
            </w:pPr>
            <w:r w:rsidRPr="00F13C6F">
              <w:rPr>
                <w:b/>
                <w:bCs/>
                <w:color w:val="000000"/>
                <w:sz w:val="18"/>
                <w:szCs w:val="20"/>
                <w:lang w:val="es-ES_tradnl" w:eastAsia="en-CA"/>
              </w:rPr>
              <w:t>Subsectores de refrigeración</w:t>
            </w:r>
          </w:p>
        </w:tc>
      </w:tr>
      <w:tr w:rsidR="00421BD5" w:rsidRPr="00981AC3" w14:paraId="72B79027"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0AA023FF" w14:textId="663691D9" w:rsidR="00941427" w:rsidRPr="00F13C6F" w:rsidRDefault="00A64F54" w:rsidP="00DA4F27">
            <w:pPr>
              <w:jc w:val="left"/>
              <w:rPr>
                <w:color w:val="000000"/>
                <w:sz w:val="18"/>
                <w:szCs w:val="20"/>
                <w:lang w:val="es-ES_tradnl" w:eastAsia="en-CA"/>
              </w:rPr>
            </w:pPr>
            <w:r>
              <w:rPr>
                <w:color w:val="000000"/>
                <w:sz w:val="18"/>
                <w:szCs w:val="20"/>
                <w:lang w:val="es-ES_tradnl" w:eastAsia="en-CA"/>
              </w:rPr>
              <w:t>Uso doméstico</w:t>
            </w:r>
          </w:p>
        </w:tc>
        <w:tc>
          <w:tcPr>
            <w:tcW w:w="847" w:type="dxa"/>
            <w:tcBorders>
              <w:top w:val="single" w:sz="4" w:space="0" w:color="auto"/>
              <w:left w:val="nil"/>
              <w:bottom w:val="single" w:sz="4" w:space="0" w:color="auto"/>
              <w:right w:val="single" w:sz="4" w:space="0" w:color="auto"/>
            </w:tcBorders>
            <w:noWrap/>
            <w:vAlign w:val="center"/>
            <w:hideMark/>
          </w:tcPr>
          <w:p w14:paraId="3C919F3D" w14:textId="17996F77"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1004" w:type="dxa"/>
            <w:tcBorders>
              <w:top w:val="single" w:sz="4" w:space="0" w:color="auto"/>
              <w:left w:val="nil"/>
              <w:bottom w:val="single" w:sz="4" w:space="0" w:color="auto"/>
              <w:right w:val="single" w:sz="4" w:space="0" w:color="auto"/>
            </w:tcBorders>
            <w:noWrap/>
            <w:vAlign w:val="center"/>
            <w:hideMark/>
          </w:tcPr>
          <w:p w14:paraId="3996CA71" w14:textId="7577CED1"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1,20</w:t>
            </w:r>
          </w:p>
        </w:tc>
        <w:tc>
          <w:tcPr>
            <w:tcW w:w="1095" w:type="dxa"/>
            <w:tcBorders>
              <w:top w:val="single" w:sz="4" w:space="0" w:color="auto"/>
              <w:left w:val="nil"/>
              <w:bottom w:val="single" w:sz="4" w:space="0" w:color="auto"/>
              <w:right w:val="single" w:sz="4" w:space="0" w:color="auto"/>
            </w:tcBorders>
            <w:noWrap/>
            <w:vAlign w:val="center"/>
            <w:hideMark/>
          </w:tcPr>
          <w:p w14:paraId="68E11E60" w14:textId="0FEB6B1C"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1F57341A" w14:textId="0C4B6AF0"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6F767A25" w14:textId="0EF4B1E6"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807" w:type="dxa"/>
            <w:tcBorders>
              <w:top w:val="single" w:sz="4" w:space="0" w:color="auto"/>
              <w:left w:val="nil"/>
              <w:bottom w:val="single" w:sz="4" w:space="0" w:color="auto"/>
              <w:right w:val="single" w:sz="4" w:space="0" w:color="auto"/>
            </w:tcBorders>
            <w:noWrap/>
            <w:vAlign w:val="center"/>
            <w:hideMark/>
          </w:tcPr>
          <w:p w14:paraId="2F38E031" w14:textId="77E6EF0A"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806" w:type="dxa"/>
            <w:tcBorders>
              <w:top w:val="single" w:sz="4" w:space="0" w:color="auto"/>
              <w:left w:val="nil"/>
              <w:bottom w:val="single" w:sz="4" w:space="0" w:color="auto"/>
              <w:right w:val="single" w:sz="4" w:space="0" w:color="auto"/>
            </w:tcBorders>
            <w:noWrap/>
            <w:vAlign w:val="center"/>
            <w:hideMark/>
          </w:tcPr>
          <w:p w14:paraId="33FD904B" w14:textId="17B9BE2C"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21955494" w14:textId="74D0069F"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1,20</w:t>
            </w:r>
          </w:p>
        </w:tc>
        <w:tc>
          <w:tcPr>
            <w:tcW w:w="803" w:type="dxa"/>
            <w:tcBorders>
              <w:top w:val="nil"/>
              <w:left w:val="nil"/>
              <w:bottom w:val="single" w:sz="4" w:space="0" w:color="auto"/>
              <w:right w:val="single" w:sz="4" w:space="0" w:color="auto"/>
            </w:tcBorders>
            <w:noWrap/>
            <w:vAlign w:val="center"/>
            <w:hideMark/>
          </w:tcPr>
          <w:p w14:paraId="78DA889B" w14:textId="1CE6C133"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0,4</w:t>
            </w:r>
          </w:p>
        </w:tc>
      </w:tr>
      <w:tr w:rsidR="00421BD5" w:rsidRPr="00981AC3" w14:paraId="04DA1C6A"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07220D1A" w14:textId="77777777" w:rsidR="00941427" w:rsidRPr="00F13C6F" w:rsidRDefault="00941427" w:rsidP="00DA4F27">
            <w:pPr>
              <w:jc w:val="left"/>
              <w:rPr>
                <w:color w:val="000000"/>
                <w:sz w:val="18"/>
                <w:szCs w:val="20"/>
                <w:lang w:val="es-ES_tradnl" w:eastAsia="en-CA"/>
              </w:rPr>
            </w:pPr>
            <w:r w:rsidRPr="00F13C6F">
              <w:rPr>
                <w:color w:val="000000"/>
                <w:sz w:val="18"/>
                <w:szCs w:val="20"/>
                <w:lang w:val="es-ES_tradnl" w:eastAsia="en-CA"/>
              </w:rPr>
              <w:t>Comercial</w:t>
            </w:r>
          </w:p>
        </w:tc>
        <w:tc>
          <w:tcPr>
            <w:tcW w:w="847" w:type="dxa"/>
            <w:tcBorders>
              <w:top w:val="single" w:sz="4" w:space="0" w:color="auto"/>
              <w:left w:val="nil"/>
              <w:bottom w:val="single" w:sz="4" w:space="0" w:color="auto"/>
              <w:right w:val="single" w:sz="4" w:space="0" w:color="auto"/>
            </w:tcBorders>
            <w:noWrap/>
            <w:vAlign w:val="center"/>
            <w:hideMark/>
          </w:tcPr>
          <w:p w14:paraId="405D4555" w14:textId="2E925601"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1004" w:type="dxa"/>
            <w:tcBorders>
              <w:top w:val="single" w:sz="4" w:space="0" w:color="auto"/>
              <w:left w:val="nil"/>
              <w:bottom w:val="single" w:sz="4" w:space="0" w:color="auto"/>
              <w:right w:val="single" w:sz="4" w:space="0" w:color="auto"/>
            </w:tcBorders>
            <w:noWrap/>
            <w:vAlign w:val="center"/>
            <w:hideMark/>
          </w:tcPr>
          <w:p w14:paraId="5539B222" w14:textId="78469394"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8,96</w:t>
            </w:r>
          </w:p>
        </w:tc>
        <w:tc>
          <w:tcPr>
            <w:tcW w:w="1095" w:type="dxa"/>
            <w:tcBorders>
              <w:top w:val="single" w:sz="4" w:space="0" w:color="auto"/>
              <w:left w:val="nil"/>
              <w:bottom w:val="single" w:sz="4" w:space="0" w:color="auto"/>
              <w:right w:val="single" w:sz="4" w:space="0" w:color="auto"/>
            </w:tcBorders>
            <w:noWrap/>
            <w:vAlign w:val="center"/>
            <w:hideMark/>
          </w:tcPr>
          <w:p w14:paraId="21739D8B" w14:textId="40C270F1"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6B6F9324" w14:textId="2E685630"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51,93</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326CCE61" w14:textId="77F6905F"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807" w:type="dxa"/>
            <w:tcBorders>
              <w:top w:val="single" w:sz="4" w:space="0" w:color="auto"/>
              <w:left w:val="nil"/>
              <w:bottom w:val="single" w:sz="4" w:space="0" w:color="auto"/>
              <w:right w:val="single" w:sz="4" w:space="0" w:color="auto"/>
            </w:tcBorders>
            <w:noWrap/>
            <w:vAlign w:val="center"/>
            <w:hideMark/>
          </w:tcPr>
          <w:p w14:paraId="13363449" w14:textId="1788BC04"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806" w:type="dxa"/>
            <w:tcBorders>
              <w:top w:val="single" w:sz="4" w:space="0" w:color="auto"/>
              <w:left w:val="nil"/>
              <w:bottom w:val="single" w:sz="4" w:space="0" w:color="auto"/>
              <w:right w:val="single" w:sz="4" w:space="0" w:color="auto"/>
            </w:tcBorders>
            <w:noWrap/>
            <w:vAlign w:val="center"/>
            <w:hideMark/>
          </w:tcPr>
          <w:p w14:paraId="21808E37" w14:textId="7F45AFC8"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0,64</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5BDCA893" w14:textId="2621A315"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61,53</w:t>
            </w:r>
          </w:p>
        </w:tc>
        <w:tc>
          <w:tcPr>
            <w:tcW w:w="803" w:type="dxa"/>
            <w:tcBorders>
              <w:top w:val="nil"/>
              <w:left w:val="nil"/>
              <w:bottom w:val="single" w:sz="4" w:space="0" w:color="auto"/>
              <w:right w:val="single" w:sz="4" w:space="0" w:color="auto"/>
            </w:tcBorders>
            <w:noWrap/>
            <w:vAlign w:val="center"/>
            <w:hideMark/>
          </w:tcPr>
          <w:p w14:paraId="3B3BEC04" w14:textId="0E7FA6E3"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21,7</w:t>
            </w:r>
          </w:p>
        </w:tc>
      </w:tr>
      <w:tr w:rsidR="00421BD5" w:rsidRPr="00981AC3" w14:paraId="1DCE5020"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3E80C282" w14:textId="77777777" w:rsidR="00941427" w:rsidRPr="00F13C6F" w:rsidRDefault="00941427" w:rsidP="00DA4F27">
            <w:pPr>
              <w:jc w:val="left"/>
              <w:rPr>
                <w:color w:val="000000"/>
                <w:sz w:val="18"/>
                <w:szCs w:val="20"/>
                <w:lang w:val="es-ES_tradnl" w:eastAsia="en-CA"/>
              </w:rPr>
            </w:pPr>
            <w:r w:rsidRPr="00F13C6F">
              <w:rPr>
                <w:color w:val="000000"/>
                <w:sz w:val="18"/>
                <w:szCs w:val="20"/>
                <w:lang w:val="es-ES_tradnl" w:eastAsia="en-CA"/>
              </w:rPr>
              <w:t>Industrial</w:t>
            </w:r>
          </w:p>
        </w:tc>
        <w:tc>
          <w:tcPr>
            <w:tcW w:w="847" w:type="dxa"/>
            <w:tcBorders>
              <w:top w:val="single" w:sz="4" w:space="0" w:color="auto"/>
              <w:left w:val="nil"/>
              <w:bottom w:val="single" w:sz="4" w:space="0" w:color="auto"/>
              <w:right w:val="single" w:sz="4" w:space="0" w:color="auto"/>
            </w:tcBorders>
            <w:noWrap/>
            <w:vAlign w:val="center"/>
            <w:hideMark/>
          </w:tcPr>
          <w:p w14:paraId="6CB2D150" w14:textId="63C021C4"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1004" w:type="dxa"/>
            <w:tcBorders>
              <w:top w:val="single" w:sz="4" w:space="0" w:color="auto"/>
              <w:left w:val="nil"/>
              <w:bottom w:val="single" w:sz="4" w:space="0" w:color="auto"/>
              <w:right w:val="single" w:sz="4" w:space="0" w:color="auto"/>
            </w:tcBorders>
            <w:noWrap/>
            <w:vAlign w:val="center"/>
            <w:hideMark/>
          </w:tcPr>
          <w:p w14:paraId="2314CCF8" w14:textId="11BFEE15"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1,82</w:t>
            </w:r>
          </w:p>
        </w:tc>
        <w:tc>
          <w:tcPr>
            <w:tcW w:w="1095" w:type="dxa"/>
            <w:tcBorders>
              <w:top w:val="single" w:sz="4" w:space="0" w:color="auto"/>
              <w:left w:val="nil"/>
              <w:bottom w:val="single" w:sz="4" w:space="0" w:color="auto"/>
              <w:right w:val="single" w:sz="4" w:space="0" w:color="auto"/>
            </w:tcBorders>
            <w:noWrap/>
            <w:vAlign w:val="center"/>
            <w:hideMark/>
          </w:tcPr>
          <w:p w14:paraId="700816F0" w14:textId="75A731D0"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0164F505" w14:textId="08BB5637"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16,22</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19186FCD" w14:textId="10985938"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807" w:type="dxa"/>
            <w:tcBorders>
              <w:top w:val="single" w:sz="4" w:space="0" w:color="auto"/>
              <w:left w:val="nil"/>
              <w:bottom w:val="single" w:sz="4" w:space="0" w:color="auto"/>
              <w:right w:val="single" w:sz="4" w:space="0" w:color="auto"/>
            </w:tcBorders>
            <w:noWrap/>
            <w:vAlign w:val="center"/>
            <w:hideMark/>
          </w:tcPr>
          <w:p w14:paraId="5985BAAD" w14:textId="22492B38"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806" w:type="dxa"/>
            <w:tcBorders>
              <w:top w:val="single" w:sz="4" w:space="0" w:color="auto"/>
              <w:left w:val="nil"/>
              <w:bottom w:val="single" w:sz="4" w:space="0" w:color="auto"/>
              <w:right w:val="single" w:sz="4" w:space="0" w:color="auto"/>
            </w:tcBorders>
            <w:noWrap/>
            <w:vAlign w:val="center"/>
            <w:hideMark/>
          </w:tcPr>
          <w:p w14:paraId="7A5774D2" w14:textId="7B218C8A"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08298917" w14:textId="6B93E394"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18,04</w:t>
            </w:r>
          </w:p>
        </w:tc>
        <w:tc>
          <w:tcPr>
            <w:tcW w:w="803" w:type="dxa"/>
            <w:tcBorders>
              <w:top w:val="nil"/>
              <w:left w:val="nil"/>
              <w:bottom w:val="single" w:sz="4" w:space="0" w:color="auto"/>
              <w:right w:val="single" w:sz="4" w:space="0" w:color="auto"/>
            </w:tcBorders>
            <w:noWrap/>
            <w:vAlign w:val="center"/>
            <w:hideMark/>
          </w:tcPr>
          <w:p w14:paraId="3C7CE0F1" w14:textId="20E025AB"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6,4</w:t>
            </w:r>
          </w:p>
        </w:tc>
      </w:tr>
      <w:tr w:rsidR="00421BD5" w:rsidRPr="00981AC3" w14:paraId="00C3C3C5"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0EE4958C" w14:textId="77777777" w:rsidR="00941427" w:rsidRPr="00F13C6F" w:rsidRDefault="00941427" w:rsidP="00DA4F27">
            <w:pPr>
              <w:jc w:val="left"/>
              <w:rPr>
                <w:color w:val="000000"/>
                <w:sz w:val="18"/>
                <w:szCs w:val="20"/>
                <w:lang w:val="es-ES_tradnl" w:eastAsia="en-CA"/>
              </w:rPr>
            </w:pPr>
            <w:r w:rsidRPr="00F13C6F">
              <w:rPr>
                <w:color w:val="000000"/>
                <w:sz w:val="18"/>
                <w:szCs w:val="20"/>
                <w:lang w:val="es-ES_tradnl" w:eastAsia="en-CA"/>
              </w:rPr>
              <w:t>Transporte</w:t>
            </w:r>
          </w:p>
        </w:tc>
        <w:tc>
          <w:tcPr>
            <w:tcW w:w="847" w:type="dxa"/>
            <w:tcBorders>
              <w:top w:val="single" w:sz="4" w:space="0" w:color="auto"/>
              <w:left w:val="nil"/>
              <w:bottom w:val="single" w:sz="4" w:space="0" w:color="auto"/>
              <w:right w:val="single" w:sz="4" w:space="0" w:color="auto"/>
            </w:tcBorders>
            <w:noWrap/>
            <w:vAlign w:val="center"/>
            <w:hideMark/>
          </w:tcPr>
          <w:p w14:paraId="7249DEFE" w14:textId="7A5523E0"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1004" w:type="dxa"/>
            <w:tcBorders>
              <w:top w:val="single" w:sz="4" w:space="0" w:color="auto"/>
              <w:left w:val="nil"/>
              <w:bottom w:val="single" w:sz="4" w:space="0" w:color="auto"/>
              <w:right w:val="single" w:sz="4" w:space="0" w:color="auto"/>
            </w:tcBorders>
            <w:noWrap/>
            <w:vAlign w:val="center"/>
            <w:hideMark/>
          </w:tcPr>
          <w:p w14:paraId="16FCACE3" w14:textId="26D7FC55"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0,04</w:t>
            </w:r>
          </w:p>
        </w:tc>
        <w:tc>
          <w:tcPr>
            <w:tcW w:w="1095" w:type="dxa"/>
            <w:tcBorders>
              <w:top w:val="single" w:sz="4" w:space="0" w:color="auto"/>
              <w:left w:val="nil"/>
              <w:bottom w:val="single" w:sz="4" w:space="0" w:color="auto"/>
              <w:right w:val="single" w:sz="4" w:space="0" w:color="auto"/>
            </w:tcBorders>
            <w:noWrap/>
            <w:vAlign w:val="center"/>
            <w:hideMark/>
          </w:tcPr>
          <w:p w14:paraId="7681489E" w14:textId="002699E8"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58CBD287" w14:textId="0E6EC67A"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3,42</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1E586C12" w14:textId="20AF9F80"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807" w:type="dxa"/>
            <w:tcBorders>
              <w:top w:val="single" w:sz="4" w:space="0" w:color="auto"/>
              <w:left w:val="nil"/>
              <w:bottom w:val="single" w:sz="4" w:space="0" w:color="auto"/>
              <w:right w:val="single" w:sz="4" w:space="0" w:color="auto"/>
            </w:tcBorders>
            <w:noWrap/>
            <w:vAlign w:val="center"/>
            <w:hideMark/>
          </w:tcPr>
          <w:p w14:paraId="4136BF03" w14:textId="07E6F713"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806" w:type="dxa"/>
            <w:tcBorders>
              <w:top w:val="single" w:sz="4" w:space="0" w:color="auto"/>
              <w:left w:val="nil"/>
              <w:bottom w:val="single" w:sz="4" w:space="0" w:color="auto"/>
              <w:right w:val="single" w:sz="4" w:space="0" w:color="auto"/>
            </w:tcBorders>
            <w:noWrap/>
            <w:vAlign w:val="center"/>
            <w:hideMark/>
          </w:tcPr>
          <w:p w14:paraId="6C4AB313" w14:textId="0C77B49A"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08C4C9B4" w14:textId="32B6EB8D"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3,46</w:t>
            </w:r>
          </w:p>
        </w:tc>
        <w:tc>
          <w:tcPr>
            <w:tcW w:w="803" w:type="dxa"/>
            <w:tcBorders>
              <w:top w:val="nil"/>
              <w:left w:val="nil"/>
              <w:bottom w:val="single" w:sz="4" w:space="0" w:color="auto"/>
              <w:right w:val="single" w:sz="4" w:space="0" w:color="auto"/>
            </w:tcBorders>
            <w:noWrap/>
            <w:vAlign w:val="center"/>
            <w:hideMark/>
          </w:tcPr>
          <w:p w14:paraId="007AC427" w14:textId="39C3C5FA"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1,2</w:t>
            </w:r>
          </w:p>
        </w:tc>
      </w:tr>
      <w:tr w:rsidR="00941427" w:rsidRPr="00981AC3" w14:paraId="5A3EA1E9" w14:textId="77777777" w:rsidTr="00585B27">
        <w:trPr>
          <w:trHeight w:val="170"/>
        </w:trPr>
        <w:tc>
          <w:tcPr>
            <w:tcW w:w="9625" w:type="dxa"/>
            <w:gridSpan w:val="10"/>
            <w:tcBorders>
              <w:top w:val="single" w:sz="4" w:space="0" w:color="auto"/>
              <w:left w:val="single" w:sz="4" w:space="0" w:color="auto"/>
              <w:bottom w:val="single" w:sz="4" w:space="0" w:color="auto"/>
              <w:right w:val="single" w:sz="4" w:space="0" w:color="auto"/>
            </w:tcBorders>
            <w:vAlign w:val="center"/>
          </w:tcPr>
          <w:p w14:paraId="713A0780" w14:textId="029D0C8B" w:rsidR="00941427" w:rsidRPr="00F13C6F" w:rsidRDefault="00941427" w:rsidP="00DA4F27">
            <w:pPr>
              <w:jc w:val="left"/>
              <w:rPr>
                <w:b/>
                <w:bCs/>
                <w:color w:val="000000"/>
                <w:sz w:val="18"/>
                <w:szCs w:val="20"/>
                <w:lang w:val="es-ES_tradnl" w:eastAsia="en-CA"/>
              </w:rPr>
            </w:pPr>
            <w:r w:rsidRPr="00F13C6F">
              <w:rPr>
                <w:b/>
                <w:bCs/>
                <w:color w:val="000000"/>
                <w:sz w:val="18"/>
                <w:szCs w:val="20"/>
                <w:lang w:val="es-ES_tradnl" w:eastAsia="en-CA"/>
              </w:rPr>
              <w:t>Subsectores de climatización</w:t>
            </w:r>
          </w:p>
        </w:tc>
      </w:tr>
      <w:tr w:rsidR="00421BD5" w:rsidRPr="00981AC3" w14:paraId="695134A0"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2FD6423C" w14:textId="77777777" w:rsidR="00941427" w:rsidRPr="00F13C6F" w:rsidRDefault="00941427" w:rsidP="00DA4F27">
            <w:pPr>
              <w:jc w:val="left"/>
              <w:rPr>
                <w:color w:val="000000"/>
                <w:sz w:val="18"/>
                <w:szCs w:val="20"/>
                <w:lang w:val="es-ES_tradnl" w:eastAsia="en-CA"/>
              </w:rPr>
            </w:pPr>
            <w:r w:rsidRPr="00F13C6F">
              <w:rPr>
                <w:color w:val="000000"/>
                <w:sz w:val="18"/>
                <w:szCs w:val="20"/>
                <w:lang w:val="es-ES_tradnl" w:eastAsia="en-CA"/>
              </w:rPr>
              <w:t>Residencial</w:t>
            </w:r>
          </w:p>
        </w:tc>
        <w:tc>
          <w:tcPr>
            <w:tcW w:w="847" w:type="dxa"/>
            <w:tcBorders>
              <w:top w:val="single" w:sz="4" w:space="0" w:color="auto"/>
              <w:left w:val="nil"/>
              <w:bottom w:val="single" w:sz="4" w:space="0" w:color="auto"/>
              <w:right w:val="single" w:sz="4" w:space="0" w:color="auto"/>
            </w:tcBorders>
            <w:noWrap/>
            <w:vAlign w:val="center"/>
            <w:hideMark/>
          </w:tcPr>
          <w:p w14:paraId="49B7C26D" w14:textId="61410C96"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5,80</w:t>
            </w:r>
          </w:p>
        </w:tc>
        <w:tc>
          <w:tcPr>
            <w:tcW w:w="1004" w:type="dxa"/>
            <w:tcBorders>
              <w:top w:val="single" w:sz="4" w:space="0" w:color="auto"/>
              <w:left w:val="nil"/>
              <w:bottom w:val="single" w:sz="4" w:space="0" w:color="auto"/>
              <w:right w:val="single" w:sz="4" w:space="0" w:color="auto"/>
            </w:tcBorders>
            <w:noWrap/>
            <w:vAlign w:val="center"/>
            <w:hideMark/>
          </w:tcPr>
          <w:p w14:paraId="29AAA624" w14:textId="214959F2"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1095" w:type="dxa"/>
            <w:tcBorders>
              <w:top w:val="single" w:sz="4" w:space="0" w:color="auto"/>
              <w:left w:val="nil"/>
              <w:bottom w:val="single" w:sz="4" w:space="0" w:color="auto"/>
              <w:right w:val="single" w:sz="4" w:space="0" w:color="auto"/>
            </w:tcBorders>
            <w:noWrap/>
            <w:vAlign w:val="center"/>
            <w:hideMark/>
          </w:tcPr>
          <w:p w14:paraId="12B4850E" w14:textId="20A4C916"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326112A0" w14:textId="2D800A22"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511441DD" w14:textId="3D936E21"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807" w:type="dxa"/>
            <w:tcBorders>
              <w:top w:val="single" w:sz="4" w:space="0" w:color="auto"/>
              <w:left w:val="nil"/>
              <w:bottom w:val="single" w:sz="4" w:space="0" w:color="auto"/>
              <w:right w:val="single" w:sz="4" w:space="0" w:color="auto"/>
            </w:tcBorders>
            <w:noWrap/>
            <w:vAlign w:val="center"/>
            <w:hideMark/>
          </w:tcPr>
          <w:p w14:paraId="112FAEE7" w14:textId="6E5459E0"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23,90</w:t>
            </w:r>
          </w:p>
        </w:tc>
        <w:tc>
          <w:tcPr>
            <w:tcW w:w="806" w:type="dxa"/>
            <w:tcBorders>
              <w:top w:val="single" w:sz="4" w:space="0" w:color="auto"/>
              <w:left w:val="nil"/>
              <w:bottom w:val="single" w:sz="4" w:space="0" w:color="auto"/>
              <w:right w:val="single" w:sz="4" w:space="0" w:color="auto"/>
            </w:tcBorders>
            <w:noWrap/>
            <w:vAlign w:val="center"/>
            <w:hideMark/>
          </w:tcPr>
          <w:p w14:paraId="6D5591CE" w14:textId="0B29B74B"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06C78D64" w14:textId="1E1A48D6"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29,70</w:t>
            </w:r>
          </w:p>
        </w:tc>
        <w:tc>
          <w:tcPr>
            <w:tcW w:w="803" w:type="dxa"/>
            <w:tcBorders>
              <w:top w:val="nil"/>
              <w:left w:val="nil"/>
              <w:bottom w:val="single" w:sz="4" w:space="0" w:color="auto"/>
              <w:right w:val="single" w:sz="4" w:space="0" w:color="auto"/>
            </w:tcBorders>
            <w:noWrap/>
            <w:vAlign w:val="center"/>
            <w:hideMark/>
          </w:tcPr>
          <w:p w14:paraId="3087EB0E" w14:textId="6D028CD5"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10,5</w:t>
            </w:r>
          </w:p>
        </w:tc>
      </w:tr>
      <w:tr w:rsidR="00421BD5" w:rsidRPr="00981AC3" w14:paraId="6E989A59"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6B5CD555" w14:textId="77777777" w:rsidR="00941427" w:rsidRPr="00F13C6F" w:rsidRDefault="00941427" w:rsidP="00DA4F27">
            <w:pPr>
              <w:jc w:val="left"/>
              <w:rPr>
                <w:color w:val="000000"/>
                <w:sz w:val="18"/>
                <w:szCs w:val="20"/>
                <w:lang w:val="es-ES_tradnl" w:eastAsia="en-CA"/>
              </w:rPr>
            </w:pPr>
            <w:r w:rsidRPr="00F13C6F">
              <w:rPr>
                <w:color w:val="000000"/>
                <w:sz w:val="18"/>
                <w:szCs w:val="20"/>
                <w:lang w:val="es-ES_tradnl" w:eastAsia="en-CA"/>
              </w:rPr>
              <w:t>Comercial</w:t>
            </w:r>
          </w:p>
        </w:tc>
        <w:tc>
          <w:tcPr>
            <w:tcW w:w="847" w:type="dxa"/>
            <w:tcBorders>
              <w:top w:val="single" w:sz="4" w:space="0" w:color="auto"/>
              <w:left w:val="nil"/>
              <w:bottom w:val="single" w:sz="4" w:space="0" w:color="auto"/>
              <w:right w:val="single" w:sz="4" w:space="0" w:color="auto"/>
            </w:tcBorders>
            <w:noWrap/>
            <w:vAlign w:val="center"/>
            <w:hideMark/>
          </w:tcPr>
          <w:p w14:paraId="63711DB4" w14:textId="7CD159D6"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2,50</w:t>
            </w:r>
          </w:p>
        </w:tc>
        <w:tc>
          <w:tcPr>
            <w:tcW w:w="1004" w:type="dxa"/>
            <w:tcBorders>
              <w:top w:val="single" w:sz="4" w:space="0" w:color="auto"/>
              <w:left w:val="nil"/>
              <w:bottom w:val="single" w:sz="4" w:space="0" w:color="auto"/>
              <w:right w:val="single" w:sz="4" w:space="0" w:color="auto"/>
            </w:tcBorders>
            <w:noWrap/>
            <w:vAlign w:val="center"/>
            <w:hideMark/>
          </w:tcPr>
          <w:p w14:paraId="058D7E1A" w14:textId="3E9C49E3"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1095" w:type="dxa"/>
            <w:tcBorders>
              <w:top w:val="single" w:sz="4" w:space="0" w:color="auto"/>
              <w:left w:val="nil"/>
              <w:bottom w:val="single" w:sz="4" w:space="0" w:color="auto"/>
              <w:right w:val="single" w:sz="4" w:space="0" w:color="auto"/>
            </w:tcBorders>
            <w:noWrap/>
            <w:vAlign w:val="center"/>
            <w:hideMark/>
          </w:tcPr>
          <w:p w14:paraId="202B5AA7" w14:textId="246C76AE"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3A417CC7" w14:textId="6F13D8E1"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7D5CBC66" w14:textId="0C83C70C"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36,83</w:t>
            </w:r>
          </w:p>
        </w:tc>
        <w:tc>
          <w:tcPr>
            <w:tcW w:w="807" w:type="dxa"/>
            <w:tcBorders>
              <w:top w:val="single" w:sz="4" w:space="0" w:color="auto"/>
              <w:left w:val="nil"/>
              <w:bottom w:val="single" w:sz="4" w:space="0" w:color="auto"/>
              <w:right w:val="single" w:sz="4" w:space="0" w:color="auto"/>
            </w:tcBorders>
            <w:noWrap/>
            <w:vAlign w:val="center"/>
            <w:hideMark/>
          </w:tcPr>
          <w:p w14:paraId="69B49AA6" w14:textId="30ED6A3C"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52,18</w:t>
            </w:r>
          </w:p>
        </w:tc>
        <w:tc>
          <w:tcPr>
            <w:tcW w:w="806" w:type="dxa"/>
            <w:tcBorders>
              <w:top w:val="single" w:sz="4" w:space="0" w:color="auto"/>
              <w:left w:val="nil"/>
              <w:bottom w:val="single" w:sz="4" w:space="0" w:color="auto"/>
              <w:right w:val="single" w:sz="4" w:space="0" w:color="auto"/>
            </w:tcBorders>
            <w:noWrap/>
            <w:vAlign w:val="center"/>
            <w:hideMark/>
          </w:tcPr>
          <w:p w14:paraId="509DCD69" w14:textId="7F771A10"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50DE1FB1" w14:textId="4B282E05"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91,51</w:t>
            </w:r>
          </w:p>
        </w:tc>
        <w:tc>
          <w:tcPr>
            <w:tcW w:w="803" w:type="dxa"/>
            <w:tcBorders>
              <w:top w:val="nil"/>
              <w:left w:val="nil"/>
              <w:bottom w:val="single" w:sz="4" w:space="0" w:color="auto"/>
              <w:right w:val="single" w:sz="4" w:space="0" w:color="auto"/>
            </w:tcBorders>
            <w:noWrap/>
            <w:vAlign w:val="center"/>
            <w:hideMark/>
          </w:tcPr>
          <w:p w14:paraId="7472AE60" w14:textId="7F72DB5E"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32,2</w:t>
            </w:r>
          </w:p>
        </w:tc>
      </w:tr>
      <w:tr w:rsidR="00421BD5" w:rsidRPr="00981AC3" w14:paraId="142B87E9"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6F6643BD" w14:textId="77777777" w:rsidR="00941427" w:rsidRPr="00F13C6F" w:rsidRDefault="00941427" w:rsidP="00DA4F27">
            <w:pPr>
              <w:jc w:val="left"/>
              <w:rPr>
                <w:color w:val="000000"/>
                <w:sz w:val="18"/>
                <w:szCs w:val="20"/>
                <w:lang w:val="es-ES_tradnl" w:eastAsia="en-CA"/>
              </w:rPr>
            </w:pPr>
            <w:r w:rsidRPr="00F13C6F">
              <w:rPr>
                <w:color w:val="000000"/>
                <w:sz w:val="18"/>
                <w:szCs w:val="20"/>
                <w:lang w:val="es-ES_tradnl" w:eastAsia="en-CA"/>
              </w:rPr>
              <w:t>Móvil</w:t>
            </w:r>
          </w:p>
        </w:tc>
        <w:tc>
          <w:tcPr>
            <w:tcW w:w="847" w:type="dxa"/>
            <w:tcBorders>
              <w:top w:val="single" w:sz="4" w:space="0" w:color="auto"/>
              <w:left w:val="nil"/>
              <w:bottom w:val="single" w:sz="4" w:space="0" w:color="auto"/>
              <w:right w:val="single" w:sz="4" w:space="0" w:color="auto"/>
            </w:tcBorders>
            <w:noWrap/>
            <w:vAlign w:val="center"/>
            <w:hideMark/>
          </w:tcPr>
          <w:p w14:paraId="414189CB" w14:textId="449E1627"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1004" w:type="dxa"/>
            <w:tcBorders>
              <w:top w:val="single" w:sz="4" w:space="0" w:color="auto"/>
              <w:left w:val="nil"/>
              <w:bottom w:val="single" w:sz="4" w:space="0" w:color="auto"/>
              <w:right w:val="single" w:sz="4" w:space="0" w:color="auto"/>
            </w:tcBorders>
            <w:noWrap/>
            <w:vAlign w:val="center"/>
            <w:hideMark/>
          </w:tcPr>
          <w:p w14:paraId="0A500C63" w14:textId="5545A10D"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17,40</w:t>
            </w:r>
          </w:p>
        </w:tc>
        <w:tc>
          <w:tcPr>
            <w:tcW w:w="1095" w:type="dxa"/>
            <w:tcBorders>
              <w:top w:val="single" w:sz="4" w:space="0" w:color="auto"/>
              <w:left w:val="nil"/>
              <w:bottom w:val="single" w:sz="4" w:space="0" w:color="auto"/>
              <w:right w:val="single" w:sz="4" w:space="0" w:color="auto"/>
            </w:tcBorders>
            <w:noWrap/>
            <w:vAlign w:val="center"/>
            <w:hideMark/>
          </w:tcPr>
          <w:p w14:paraId="3BF7EB10" w14:textId="791E7B1D"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31018806" w14:textId="74BACEAB"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22CC2566" w14:textId="74B56DB3"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807" w:type="dxa"/>
            <w:tcBorders>
              <w:top w:val="single" w:sz="4" w:space="0" w:color="auto"/>
              <w:left w:val="nil"/>
              <w:bottom w:val="single" w:sz="4" w:space="0" w:color="auto"/>
              <w:right w:val="single" w:sz="4" w:space="0" w:color="auto"/>
            </w:tcBorders>
            <w:noWrap/>
            <w:vAlign w:val="center"/>
            <w:hideMark/>
          </w:tcPr>
          <w:p w14:paraId="0CC37E05" w14:textId="44489D80"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806" w:type="dxa"/>
            <w:tcBorders>
              <w:top w:val="single" w:sz="4" w:space="0" w:color="auto"/>
              <w:left w:val="nil"/>
              <w:bottom w:val="single" w:sz="4" w:space="0" w:color="auto"/>
              <w:right w:val="single" w:sz="4" w:space="0" w:color="auto"/>
            </w:tcBorders>
            <w:noWrap/>
            <w:vAlign w:val="center"/>
            <w:hideMark/>
          </w:tcPr>
          <w:p w14:paraId="42C62FA0" w14:textId="3DD6B7A7"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481DF49A" w14:textId="07A8D028"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17,40</w:t>
            </w:r>
          </w:p>
        </w:tc>
        <w:tc>
          <w:tcPr>
            <w:tcW w:w="803" w:type="dxa"/>
            <w:tcBorders>
              <w:top w:val="nil"/>
              <w:left w:val="nil"/>
              <w:bottom w:val="single" w:sz="4" w:space="0" w:color="auto"/>
              <w:right w:val="single" w:sz="4" w:space="0" w:color="auto"/>
            </w:tcBorders>
            <w:noWrap/>
            <w:vAlign w:val="center"/>
            <w:hideMark/>
          </w:tcPr>
          <w:p w14:paraId="403D8BDE" w14:textId="1EC42359"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6,1</w:t>
            </w:r>
          </w:p>
        </w:tc>
      </w:tr>
      <w:tr w:rsidR="00421BD5" w:rsidRPr="00981AC3" w14:paraId="4247920B"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6509BB53" w14:textId="333BA70E" w:rsidR="00941427" w:rsidRPr="00F13C6F" w:rsidRDefault="00D32520" w:rsidP="00DA4F27">
            <w:pPr>
              <w:jc w:val="left"/>
              <w:rPr>
                <w:color w:val="000000"/>
                <w:sz w:val="18"/>
                <w:szCs w:val="20"/>
                <w:lang w:val="es-ES_tradnl" w:eastAsia="en-CA"/>
              </w:rPr>
            </w:pPr>
            <w:r>
              <w:rPr>
                <w:color w:val="000000"/>
                <w:sz w:val="18"/>
                <w:szCs w:val="20"/>
                <w:lang w:val="es-ES_tradnl" w:eastAsia="en-CA"/>
              </w:rPr>
              <w:t>Enfriadores comerciales</w:t>
            </w:r>
          </w:p>
        </w:tc>
        <w:tc>
          <w:tcPr>
            <w:tcW w:w="847" w:type="dxa"/>
            <w:tcBorders>
              <w:top w:val="single" w:sz="4" w:space="0" w:color="auto"/>
              <w:left w:val="nil"/>
              <w:bottom w:val="single" w:sz="4" w:space="0" w:color="auto"/>
              <w:right w:val="single" w:sz="4" w:space="0" w:color="auto"/>
            </w:tcBorders>
            <w:noWrap/>
            <w:vAlign w:val="center"/>
            <w:hideMark/>
          </w:tcPr>
          <w:p w14:paraId="41645C82" w14:textId="6B7F05AF"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1004" w:type="dxa"/>
            <w:tcBorders>
              <w:top w:val="single" w:sz="4" w:space="0" w:color="auto"/>
              <w:left w:val="nil"/>
              <w:bottom w:val="single" w:sz="4" w:space="0" w:color="auto"/>
              <w:right w:val="single" w:sz="4" w:space="0" w:color="auto"/>
            </w:tcBorders>
            <w:noWrap/>
            <w:vAlign w:val="center"/>
            <w:hideMark/>
          </w:tcPr>
          <w:p w14:paraId="423DBCA5" w14:textId="7EB0DC57"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4,83</w:t>
            </w:r>
          </w:p>
        </w:tc>
        <w:tc>
          <w:tcPr>
            <w:tcW w:w="1095" w:type="dxa"/>
            <w:tcBorders>
              <w:top w:val="single" w:sz="4" w:space="0" w:color="auto"/>
              <w:left w:val="nil"/>
              <w:bottom w:val="single" w:sz="4" w:space="0" w:color="auto"/>
              <w:right w:val="single" w:sz="4" w:space="0" w:color="auto"/>
            </w:tcBorders>
            <w:noWrap/>
            <w:vAlign w:val="center"/>
            <w:hideMark/>
          </w:tcPr>
          <w:p w14:paraId="557AE27A" w14:textId="1AFCDEC6"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664F48AC" w14:textId="61253096"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0AA3CCF9" w14:textId="17EC5B02"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10,80</w:t>
            </w:r>
          </w:p>
        </w:tc>
        <w:tc>
          <w:tcPr>
            <w:tcW w:w="807" w:type="dxa"/>
            <w:tcBorders>
              <w:top w:val="single" w:sz="4" w:space="0" w:color="auto"/>
              <w:left w:val="nil"/>
              <w:bottom w:val="single" w:sz="4" w:space="0" w:color="auto"/>
              <w:right w:val="single" w:sz="4" w:space="0" w:color="auto"/>
            </w:tcBorders>
            <w:noWrap/>
            <w:vAlign w:val="center"/>
            <w:hideMark/>
          </w:tcPr>
          <w:p w14:paraId="48FB21CE" w14:textId="315A4401"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10,80</w:t>
            </w:r>
          </w:p>
        </w:tc>
        <w:tc>
          <w:tcPr>
            <w:tcW w:w="806" w:type="dxa"/>
            <w:tcBorders>
              <w:top w:val="single" w:sz="4" w:space="0" w:color="auto"/>
              <w:left w:val="nil"/>
              <w:bottom w:val="single" w:sz="4" w:space="0" w:color="auto"/>
              <w:right w:val="single" w:sz="4" w:space="0" w:color="auto"/>
            </w:tcBorders>
            <w:noWrap/>
            <w:vAlign w:val="center"/>
            <w:hideMark/>
          </w:tcPr>
          <w:p w14:paraId="654CC243" w14:textId="18043CFB"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4CC569CB" w14:textId="7B2AE4E9"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26,43</w:t>
            </w:r>
          </w:p>
        </w:tc>
        <w:tc>
          <w:tcPr>
            <w:tcW w:w="803" w:type="dxa"/>
            <w:tcBorders>
              <w:top w:val="nil"/>
              <w:left w:val="nil"/>
              <w:bottom w:val="single" w:sz="4" w:space="0" w:color="auto"/>
              <w:right w:val="single" w:sz="4" w:space="0" w:color="auto"/>
            </w:tcBorders>
            <w:noWrap/>
            <w:vAlign w:val="center"/>
            <w:hideMark/>
          </w:tcPr>
          <w:p w14:paraId="4C786856" w14:textId="0685604D" w:rsidR="00941427" w:rsidRPr="00F13C6F" w:rsidRDefault="008017B0" w:rsidP="00DA4F27">
            <w:pPr>
              <w:jc w:val="right"/>
              <w:rPr>
                <w:color w:val="000000"/>
                <w:sz w:val="18"/>
                <w:szCs w:val="20"/>
                <w:lang w:val="es-ES_tradnl" w:eastAsia="en-CA"/>
              </w:rPr>
            </w:pPr>
            <w:r w:rsidRPr="00F13C6F">
              <w:rPr>
                <w:color w:val="000000"/>
                <w:sz w:val="18"/>
                <w:szCs w:val="20"/>
                <w:lang w:val="es-ES_tradnl" w:eastAsia="en-CA"/>
              </w:rPr>
              <w:t>9,3</w:t>
            </w:r>
          </w:p>
        </w:tc>
      </w:tr>
      <w:tr w:rsidR="00421BD5" w:rsidRPr="00981AC3" w14:paraId="7C8404CA"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4EBA91ED" w14:textId="657B1676" w:rsidR="00941427" w:rsidRPr="00F13C6F" w:rsidRDefault="00941427" w:rsidP="00187122">
            <w:pPr>
              <w:jc w:val="left"/>
              <w:rPr>
                <w:b/>
                <w:bCs/>
                <w:i/>
                <w:iCs/>
                <w:color w:val="000000"/>
                <w:sz w:val="18"/>
                <w:szCs w:val="20"/>
                <w:lang w:val="es-ES_tradnl" w:eastAsia="en-CA"/>
              </w:rPr>
            </w:pPr>
            <w:r w:rsidRPr="00F13C6F">
              <w:rPr>
                <w:b/>
                <w:bCs/>
                <w:i/>
                <w:iCs/>
                <w:color w:val="000000"/>
                <w:sz w:val="18"/>
                <w:szCs w:val="20"/>
                <w:lang w:val="es-ES_tradnl" w:eastAsia="en-CA"/>
              </w:rPr>
              <w:t>Subtotal</w:t>
            </w:r>
            <w:r w:rsidR="0072090A">
              <w:rPr>
                <w:b/>
                <w:bCs/>
                <w:i/>
                <w:iCs/>
                <w:color w:val="000000"/>
                <w:sz w:val="18"/>
                <w:szCs w:val="20"/>
                <w:lang w:val="es-ES_tradnl" w:eastAsia="en-CA"/>
              </w:rPr>
              <w:t xml:space="preserve"> servicio</w:t>
            </w:r>
          </w:p>
        </w:tc>
        <w:tc>
          <w:tcPr>
            <w:tcW w:w="847" w:type="dxa"/>
            <w:tcBorders>
              <w:top w:val="single" w:sz="4" w:space="0" w:color="auto"/>
              <w:left w:val="nil"/>
              <w:bottom w:val="single" w:sz="4" w:space="0" w:color="auto"/>
              <w:right w:val="single" w:sz="4" w:space="0" w:color="auto"/>
            </w:tcBorders>
            <w:noWrap/>
            <w:vAlign w:val="center"/>
            <w:hideMark/>
          </w:tcPr>
          <w:p w14:paraId="667D1A72" w14:textId="1B44663A" w:rsidR="00941427" w:rsidRPr="00F13C6F" w:rsidRDefault="008017B0" w:rsidP="00DA4F27">
            <w:pPr>
              <w:jc w:val="right"/>
              <w:rPr>
                <w:b/>
                <w:bCs/>
                <w:i/>
                <w:iCs/>
                <w:color w:val="000000"/>
                <w:sz w:val="18"/>
                <w:szCs w:val="20"/>
                <w:lang w:val="es-ES_tradnl" w:eastAsia="en-CA"/>
              </w:rPr>
            </w:pPr>
            <w:r w:rsidRPr="00F13C6F">
              <w:rPr>
                <w:b/>
                <w:bCs/>
                <w:i/>
                <w:iCs/>
                <w:color w:val="000000"/>
                <w:sz w:val="18"/>
                <w:szCs w:val="20"/>
                <w:lang w:val="es-ES_tradnl" w:eastAsia="en-CA"/>
              </w:rPr>
              <w:t>8,30</w:t>
            </w:r>
          </w:p>
        </w:tc>
        <w:tc>
          <w:tcPr>
            <w:tcW w:w="1004" w:type="dxa"/>
            <w:tcBorders>
              <w:top w:val="single" w:sz="4" w:space="0" w:color="auto"/>
              <w:left w:val="nil"/>
              <w:bottom w:val="single" w:sz="4" w:space="0" w:color="auto"/>
              <w:right w:val="single" w:sz="4" w:space="0" w:color="auto"/>
            </w:tcBorders>
            <w:noWrap/>
            <w:vAlign w:val="center"/>
            <w:hideMark/>
          </w:tcPr>
          <w:p w14:paraId="686C7016" w14:textId="79F42CEB" w:rsidR="00941427" w:rsidRPr="00F13C6F" w:rsidRDefault="008017B0" w:rsidP="00DA4F27">
            <w:pPr>
              <w:jc w:val="right"/>
              <w:rPr>
                <w:b/>
                <w:bCs/>
                <w:i/>
                <w:iCs/>
                <w:color w:val="000000"/>
                <w:sz w:val="18"/>
                <w:szCs w:val="20"/>
                <w:lang w:val="es-ES_tradnl" w:eastAsia="en-CA"/>
              </w:rPr>
            </w:pPr>
            <w:r w:rsidRPr="00F13C6F">
              <w:rPr>
                <w:b/>
                <w:bCs/>
                <w:i/>
                <w:iCs/>
                <w:color w:val="000000"/>
                <w:sz w:val="18"/>
                <w:szCs w:val="20"/>
                <w:lang w:val="es-ES_tradnl" w:eastAsia="en-CA"/>
              </w:rPr>
              <w:t>34,25</w:t>
            </w:r>
          </w:p>
        </w:tc>
        <w:tc>
          <w:tcPr>
            <w:tcW w:w="1095" w:type="dxa"/>
            <w:tcBorders>
              <w:top w:val="single" w:sz="4" w:space="0" w:color="auto"/>
              <w:left w:val="nil"/>
              <w:bottom w:val="single" w:sz="4" w:space="0" w:color="auto"/>
              <w:right w:val="single" w:sz="4" w:space="0" w:color="auto"/>
            </w:tcBorders>
            <w:noWrap/>
            <w:vAlign w:val="center"/>
            <w:hideMark/>
          </w:tcPr>
          <w:p w14:paraId="2314F2AE" w14:textId="1FA5E2DE" w:rsidR="00941427" w:rsidRPr="00F13C6F" w:rsidRDefault="008017B0" w:rsidP="00DA4F27">
            <w:pPr>
              <w:jc w:val="right"/>
              <w:rPr>
                <w:b/>
                <w:bCs/>
                <w:i/>
                <w:iCs/>
                <w:color w:val="000000"/>
                <w:sz w:val="18"/>
                <w:szCs w:val="20"/>
                <w:lang w:val="es-ES_tradnl" w:eastAsia="en-CA"/>
              </w:rPr>
            </w:pPr>
            <w:r w:rsidRPr="00F13C6F">
              <w:rPr>
                <w:b/>
                <w:bCs/>
                <w:i/>
                <w:iCs/>
                <w:color w:val="000000"/>
                <w:sz w:val="18"/>
                <w:szCs w:val="20"/>
                <w:lang w:val="es-ES_tradnl" w:eastAsia="en-CA"/>
              </w:rPr>
              <w:t>0,00</w:t>
            </w:r>
          </w:p>
        </w:tc>
        <w:tc>
          <w:tcPr>
            <w:tcW w:w="792" w:type="dxa"/>
            <w:tcBorders>
              <w:top w:val="single" w:sz="4" w:space="0" w:color="auto"/>
              <w:left w:val="nil"/>
              <w:bottom w:val="single" w:sz="4" w:space="0" w:color="auto"/>
              <w:right w:val="single" w:sz="4" w:space="0" w:color="auto"/>
            </w:tcBorders>
            <w:noWrap/>
            <w:vAlign w:val="center"/>
            <w:hideMark/>
          </w:tcPr>
          <w:p w14:paraId="75AECC42" w14:textId="1326C498" w:rsidR="00941427" w:rsidRPr="00F13C6F" w:rsidRDefault="008017B0" w:rsidP="00DA4F27">
            <w:pPr>
              <w:jc w:val="right"/>
              <w:rPr>
                <w:b/>
                <w:bCs/>
                <w:i/>
                <w:iCs/>
                <w:color w:val="000000"/>
                <w:sz w:val="18"/>
                <w:szCs w:val="20"/>
                <w:lang w:val="es-ES_tradnl" w:eastAsia="en-CA"/>
              </w:rPr>
            </w:pPr>
            <w:r w:rsidRPr="00F13C6F">
              <w:rPr>
                <w:b/>
                <w:bCs/>
                <w:i/>
                <w:iCs/>
                <w:color w:val="000000"/>
                <w:sz w:val="18"/>
                <w:szCs w:val="20"/>
                <w:lang w:val="es-ES_tradnl" w:eastAsia="en-CA"/>
              </w:rPr>
              <w:t>71,57</w:t>
            </w:r>
          </w:p>
        </w:tc>
        <w:tc>
          <w:tcPr>
            <w:tcW w:w="793" w:type="dxa"/>
            <w:tcBorders>
              <w:top w:val="single" w:sz="4" w:space="0" w:color="auto"/>
              <w:left w:val="nil"/>
              <w:bottom w:val="single" w:sz="4" w:space="0" w:color="auto"/>
              <w:right w:val="single" w:sz="4" w:space="0" w:color="auto"/>
            </w:tcBorders>
            <w:noWrap/>
            <w:vAlign w:val="center"/>
            <w:hideMark/>
          </w:tcPr>
          <w:p w14:paraId="4DDEF204" w14:textId="08A5DEAC" w:rsidR="00941427" w:rsidRPr="00F13C6F" w:rsidRDefault="008017B0" w:rsidP="00DA4F27">
            <w:pPr>
              <w:jc w:val="right"/>
              <w:rPr>
                <w:b/>
                <w:bCs/>
                <w:i/>
                <w:iCs/>
                <w:color w:val="000000"/>
                <w:sz w:val="18"/>
                <w:szCs w:val="20"/>
                <w:lang w:val="es-ES_tradnl" w:eastAsia="en-CA"/>
              </w:rPr>
            </w:pPr>
            <w:r w:rsidRPr="00F13C6F">
              <w:rPr>
                <w:b/>
                <w:bCs/>
                <w:i/>
                <w:iCs/>
                <w:color w:val="000000"/>
                <w:sz w:val="18"/>
                <w:szCs w:val="20"/>
                <w:lang w:val="es-ES_tradnl" w:eastAsia="en-CA"/>
              </w:rPr>
              <w:t>47,63</w:t>
            </w:r>
          </w:p>
        </w:tc>
        <w:tc>
          <w:tcPr>
            <w:tcW w:w="807" w:type="dxa"/>
            <w:tcBorders>
              <w:top w:val="single" w:sz="4" w:space="0" w:color="auto"/>
              <w:left w:val="nil"/>
              <w:bottom w:val="single" w:sz="4" w:space="0" w:color="auto"/>
              <w:right w:val="single" w:sz="4" w:space="0" w:color="auto"/>
            </w:tcBorders>
            <w:noWrap/>
            <w:vAlign w:val="center"/>
            <w:hideMark/>
          </w:tcPr>
          <w:p w14:paraId="7CF76EF9" w14:textId="5CA4DFFC" w:rsidR="00941427" w:rsidRPr="00F13C6F" w:rsidRDefault="008017B0" w:rsidP="00DA4F27">
            <w:pPr>
              <w:jc w:val="right"/>
              <w:rPr>
                <w:b/>
                <w:bCs/>
                <w:i/>
                <w:iCs/>
                <w:color w:val="000000"/>
                <w:sz w:val="18"/>
                <w:szCs w:val="20"/>
                <w:lang w:val="es-ES_tradnl" w:eastAsia="en-CA"/>
              </w:rPr>
            </w:pPr>
            <w:r w:rsidRPr="00F13C6F">
              <w:rPr>
                <w:b/>
                <w:bCs/>
                <w:i/>
                <w:iCs/>
                <w:color w:val="000000"/>
                <w:sz w:val="18"/>
                <w:szCs w:val="20"/>
                <w:lang w:val="es-ES_tradnl" w:eastAsia="en-CA"/>
              </w:rPr>
              <w:t>86,88</w:t>
            </w:r>
          </w:p>
        </w:tc>
        <w:tc>
          <w:tcPr>
            <w:tcW w:w="806" w:type="dxa"/>
            <w:tcBorders>
              <w:top w:val="single" w:sz="4" w:space="0" w:color="auto"/>
              <w:left w:val="nil"/>
              <w:bottom w:val="single" w:sz="4" w:space="0" w:color="auto"/>
              <w:right w:val="single" w:sz="4" w:space="0" w:color="auto"/>
            </w:tcBorders>
            <w:noWrap/>
            <w:vAlign w:val="center"/>
            <w:hideMark/>
          </w:tcPr>
          <w:p w14:paraId="3B693966" w14:textId="1BBF78E3" w:rsidR="00941427" w:rsidRPr="00F13C6F" w:rsidRDefault="008017B0" w:rsidP="00DA4F27">
            <w:pPr>
              <w:jc w:val="right"/>
              <w:rPr>
                <w:b/>
                <w:bCs/>
                <w:i/>
                <w:iCs/>
                <w:color w:val="000000"/>
                <w:sz w:val="18"/>
                <w:szCs w:val="20"/>
                <w:lang w:val="es-ES_tradnl" w:eastAsia="en-CA"/>
              </w:rPr>
            </w:pPr>
            <w:r w:rsidRPr="00F13C6F">
              <w:rPr>
                <w:b/>
                <w:bCs/>
                <w:i/>
                <w:iCs/>
                <w:color w:val="000000"/>
                <w:sz w:val="18"/>
                <w:szCs w:val="20"/>
                <w:lang w:val="es-ES_tradnl" w:eastAsia="en-CA"/>
              </w:rPr>
              <w:t>0,64</w:t>
            </w:r>
          </w:p>
        </w:tc>
        <w:tc>
          <w:tcPr>
            <w:tcW w:w="793" w:type="dxa"/>
            <w:tcBorders>
              <w:top w:val="single" w:sz="4" w:space="0" w:color="auto"/>
              <w:left w:val="nil"/>
              <w:bottom w:val="single" w:sz="4" w:space="0" w:color="auto"/>
              <w:right w:val="single" w:sz="4" w:space="0" w:color="auto"/>
            </w:tcBorders>
            <w:noWrap/>
            <w:vAlign w:val="center"/>
            <w:hideMark/>
          </w:tcPr>
          <w:p w14:paraId="4ECBCA1B" w14:textId="3E821DD7" w:rsidR="00941427" w:rsidRPr="00F13C6F" w:rsidRDefault="008017B0" w:rsidP="00DA4F27">
            <w:pPr>
              <w:jc w:val="right"/>
              <w:rPr>
                <w:b/>
                <w:bCs/>
                <w:i/>
                <w:iCs/>
                <w:color w:val="000000"/>
                <w:sz w:val="18"/>
                <w:szCs w:val="20"/>
                <w:lang w:val="es-ES_tradnl" w:eastAsia="en-CA"/>
              </w:rPr>
            </w:pPr>
            <w:r w:rsidRPr="00F13C6F">
              <w:rPr>
                <w:b/>
                <w:bCs/>
                <w:i/>
                <w:iCs/>
                <w:color w:val="000000"/>
                <w:sz w:val="18"/>
                <w:szCs w:val="20"/>
                <w:lang w:val="es-ES_tradnl" w:eastAsia="en-CA"/>
              </w:rPr>
              <w:t>249,27</w:t>
            </w:r>
          </w:p>
        </w:tc>
        <w:tc>
          <w:tcPr>
            <w:tcW w:w="803" w:type="dxa"/>
            <w:tcBorders>
              <w:top w:val="nil"/>
              <w:left w:val="nil"/>
              <w:bottom w:val="single" w:sz="4" w:space="0" w:color="auto"/>
              <w:right w:val="single" w:sz="4" w:space="0" w:color="auto"/>
            </w:tcBorders>
            <w:noWrap/>
            <w:vAlign w:val="center"/>
            <w:hideMark/>
          </w:tcPr>
          <w:p w14:paraId="7B1555A8" w14:textId="0DFD177D" w:rsidR="00941427" w:rsidRPr="00F13C6F" w:rsidRDefault="008017B0" w:rsidP="00DA4F27">
            <w:pPr>
              <w:jc w:val="right"/>
              <w:rPr>
                <w:b/>
                <w:bCs/>
                <w:i/>
                <w:iCs/>
                <w:color w:val="000000"/>
                <w:sz w:val="18"/>
                <w:szCs w:val="20"/>
                <w:lang w:val="es-ES_tradnl" w:eastAsia="en-CA"/>
              </w:rPr>
            </w:pPr>
            <w:r w:rsidRPr="00F13C6F">
              <w:rPr>
                <w:b/>
                <w:bCs/>
                <w:i/>
                <w:iCs/>
                <w:color w:val="000000"/>
                <w:sz w:val="18"/>
                <w:szCs w:val="20"/>
                <w:lang w:val="es-ES_tradnl" w:eastAsia="en-CA"/>
              </w:rPr>
              <w:t>87,8</w:t>
            </w:r>
          </w:p>
        </w:tc>
      </w:tr>
      <w:tr w:rsidR="00941427" w:rsidRPr="00981AC3" w14:paraId="06D4FB33" w14:textId="77777777" w:rsidTr="00585B27">
        <w:trPr>
          <w:trHeight w:val="170"/>
        </w:trPr>
        <w:tc>
          <w:tcPr>
            <w:tcW w:w="9625" w:type="dxa"/>
            <w:gridSpan w:val="10"/>
            <w:tcBorders>
              <w:top w:val="nil"/>
              <w:left w:val="single" w:sz="4" w:space="0" w:color="auto"/>
              <w:bottom w:val="single" w:sz="4" w:space="0" w:color="auto"/>
              <w:right w:val="single" w:sz="4" w:space="0" w:color="auto"/>
            </w:tcBorders>
            <w:vAlign w:val="center"/>
          </w:tcPr>
          <w:p w14:paraId="5BF2A5F1" w14:textId="50597D25" w:rsidR="00941427" w:rsidRPr="00F13C6F" w:rsidRDefault="00941427" w:rsidP="00941427">
            <w:pPr>
              <w:jc w:val="left"/>
              <w:rPr>
                <w:sz w:val="18"/>
                <w:szCs w:val="20"/>
                <w:lang w:val="es-ES_tradnl" w:eastAsia="en-CA"/>
              </w:rPr>
            </w:pPr>
            <w:r w:rsidRPr="00F13C6F">
              <w:rPr>
                <w:b/>
                <w:bCs/>
                <w:color w:val="000000"/>
                <w:sz w:val="18"/>
                <w:szCs w:val="20"/>
                <w:lang w:val="es-ES_tradnl" w:eastAsia="en-CA"/>
              </w:rPr>
              <w:t>Otros sectores</w:t>
            </w:r>
          </w:p>
        </w:tc>
      </w:tr>
      <w:tr w:rsidR="00421BD5" w:rsidRPr="00981AC3" w14:paraId="2C6BBD3D"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33B5958A" w14:textId="77777777" w:rsidR="00941427" w:rsidRPr="00F13C6F" w:rsidRDefault="00941427" w:rsidP="00941427">
            <w:pPr>
              <w:jc w:val="left"/>
              <w:rPr>
                <w:color w:val="000000"/>
                <w:sz w:val="18"/>
                <w:szCs w:val="20"/>
                <w:lang w:val="es-ES_tradnl" w:eastAsia="en-CA"/>
              </w:rPr>
            </w:pPr>
            <w:r w:rsidRPr="00F13C6F">
              <w:rPr>
                <w:color w:val="000000"/>
                <w:sz w:val="18"/>
                <w:szCs w:val="20"/>
                <w:lang w:val="es-ES_tradnl" w:eastAsia="en-CA"/>
              </w:rPr>
              <w:t>Aerosol</w:t>
            </w:r>
          </w:p>
        </w:tc>
        <w:tc>
          <w:tcPr>
            <w:tcW w:w="847" w:type="dxa"/>
            <w:tcBorders>
              <w:top w:val="single" w:sz="4" w:space="0" w:color="auto"/>
              <w:left w:val="nil"/>
              <w:bottom w:val="single" w:sz="4" w:space="0" w:color="auto"/>
              <w:right w:val="single" w:sz="4" w:space="0" w:color="auto"/>
            </w:tcBorders>
            <w:noWrap/>
            <w:vAlign w:val="center"/>
            <w:hideMark/>
          </w:tcPr>
          <w:p w14:paraId="5836A9F2" w14:textId="1BAEB771"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1004" w:type="dxa"/>
            <w:tcBorders>
              <w:top w:val="single" w:sz="4" w:space="0" w:color="auto"/>
              <w:left w:val="nil"/>
              <w:bottom w:val="single" w:sz="4" w:space="0" w:color="auto"/>
              <w:right w:val="single" w:sz="4" w:space="0" w:color="auto"/>
            </w:tcBorders>
            <w:noWrap/>
            <w:vAlign w:val="center"/>
            <w:hideMark/>
          </w:tcPr>
          <w:p w14:paraId="44228873" w14:textId="08770935"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34,10</w:t>
            </w:r>
          </w:p>
        </w:tc>
        <w:tc>
          <w:tcPr>
            <w:tcW w:w="1095" w:type="dxa"/>
            <w:tcBorders>
              <w:top w:val="single" w:sz="4" w:space="0" w:color="auto"/>
              <w:left w:val="nil"/>
              <w:bottom w:val="single" w:sz="4" w:space="0" w:color="auto"/>
              <w:right w:val="single" w:sz="4" w:space="0" w:color="auto"/>
            </w:tcBorders>
            <w:noWrap/>
            <w:vAlign w:val="center"/>
            <w:hideMark/>
          </w:tcPr>
          <w:p w14:paraId="7BD96DF4" w14:textId="6E382BAE"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5F5C2319" w14:textId="423183A5"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6CBB60DA" w14:textId="178C9C41"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807" w:type="dxa"/>
            <w:tcBorders>
              <w:top w:val="single" w:sz="4" w:space="0" w:color="auto"/>
              <w:left w:val="nil"/>
              <w:bottom w:val="single" w:sz="4" w:space="0" w:color="auto"/>
              <w:right w:val="single" w:sz="4" w:space="0" w:color="auto"/>
            </w:tcBorders>
            <w:noWrap/>
            <w:vAlign w:val="center"/>
            <w:hideMark/>
          </w:tcPr>
          <w:p w14:paraId="6B7F852D" w14:textId="01F4D1E6"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806" w:type="dxa"/>
            <w:tcBorders>
              <w:top w:val="single" w:sz="4" w:space="0" w:color="auto"/>
              <w:left w:val="nil"/>
              <w:bottom w:val="single" w:sz="4" w:space="0" w:color="auto"/>
              <w:right w:val="single" w:sz="4" w:space="0" w:color="auto"/>
            </w:tcBorders>
            <w:noWrap/>
            <w:vAlign w:val="center"/>
            <w:hideMark/>
          </w:tcPr>
          <w:p w14:paraId="16250477" w14:textId="77CC7A7B"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2528F91D" w14:textId="3EFBBDD6"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34,10</w:t>
            </w:r>
          </w:p>
        </w:tc>
        <w:tc>
          <w:tcPr>
            <w:tcW w:w="803" w:type="dxa"/>
            <w:tcBorders>
              <w:top w:val="nil"/>
              <w:left w:val="nil"/>
              <w:bottom w:val="single" w:sz="4" w:space="0" w:color="auto"/>
              <w:right w:val="single" w:sz="4" w:space="0" w:color="auto"/>
            </w:tcBorders>
            <w:noWrap/>
            <w:vAlign w:val="center"/>
            <w:hideMark/>
          </w:tcPr>
          <w:p w14:paraId="2FE983A2" w14:textId="40C51EC6"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12,0</w:t>
            </w:r>
          </w:p>
        </w:tc>
      </w:tr>
      <w:tr w:rsidR="00421BD5" w:rsidRPr="00981AC3" w14:paraId="4C6A9790"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3C478967" w14:textId="77777777" w:rsidR="00941427" w:rsidRPr="00F13C6F" w:rsidRDefault="00941427" w:rsidP="00941427">
            <w:pPr>
              <w:jc w:val="left"/>
              <w:rPr>
                <w:color w:val="000000"/>
                <w:sz w:val="18"/>
                <w:szCs w:val="20"/>
                <w:lang w:val="es-ES_tradnl" w:eastAsia="en-CA"/>
              </w:rPr>
            </w:pPr>
            <w:r w:rsidRPr="00F13C6F">
              <w:rPr>
                <w:color w:val="000000"/>
                <w:sz w:val="18"/>
                <w:szCs w:val="20"/>
                <w:lang w:val="es-ES_tradnl" w:eastAsia="en-CA"/>
              </w:rPr>
              <w:t>Extinción de incendios</w:t>
            </w:r>
          </w:p>
        </w:tc>
        <w:tc>
          <w:tcPr>
            <w:tcW w:w="847" w:type="dxa"/>
            <w:tcBorders>
              <w:top w:val="single" w:sz="4" w:space="0" w:color="auto"/>
              <w:left w:val="nil"/>
              <w:bottom w:val="single" w:sz="4" w:space="0" w:color="auto"/>
              <w:right w:val="single" w:sz="4" w:space="0" w:color="auto"/>
            </w:tcBorders>
            <w:noWrap/>
            <w:vAlign w:val="center"/>
            <w:hideMark/>
          </w:tcPr>
          <w:p w14:paraId="1F6F0FC2" w14:textId="36D7A82A"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1004" w:type="dxa"/>
            <w:tcBorders>
              <w:top w:val="single" w:sz="4" w:space="0" w:color="auto"/>
              <w:left w:val="nil"/>
              <w:bottom w:val="single" w:sz="4" w:space="0" w:color="auto"/>
              <w:right w:val="single" w:sz="4" w:space="0" w:color="auto"/>
            </w:tcBorders>
            <w:noWrap/>
            <w:vAlign w:val="center"/>
            <w:hideMark/>
          </w:tcPr>
          <w:p w14:paraId="02BC4911" w14:textId="66AD6964"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1095" w:type="dxa"/>
            <w:tcBorders>
              <w:top w:val="single" w:sz="4" w:space="0" w:color="auto"/>
              <w:left w:val="nil"/>
              <w:bottom w:val="single" w:sz="4" w:space="0" w:color="auto"/>
              <w:right w:val="single" w:sz="4" w:space="0" w:color="auto"/>
            </w:tcBorders>
            <w:noWrap/>
            <w:vAlign w:val="center"/>
            <w:hideMark/>
          </w:tcPr>
          <w:p w14:paraId="0C4BBE83" w14:textId="1CCBE0EC"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0,60</w:t>
            </w:r>
          </w:p>
        </w:tc>
        <w:tc>
          <w:tcPr>
            <w:tcW w:w="792" w:type="dxa"/>
            <w:tcBorders>
              <w:top w:val="single" w:sz="4" w:space="0" w:color="auto"/>
              <w:left w:val="single" w:sz="4" w:space="0" w:color="auto"/>
              <w:bottom w:val="single" w:sz="4" w:space="0" w:color="auto"/>
              <w:right w:val="single" w:sz="4" w:space="0" w:color="auto"/>
            </w:tcBorders>
            <w:noWrap/>
            <w:vAlign w:val="center"/>
            <w:hideMark/>
          </w:tcPr>
          <w:p w14:paraId="50D856F2" w14:textId="5076347B"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168C6AF5" w14:textId="3E197CAD"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807" w:type="dxa"/>
            <w:tcBorders>
              <w:top w:val="single" w:sz="4" w:space="0" w:color="auto"/>
              <w:left w:val="nil"/>
              <w:bottom w:val="single" w:sz="4" w:space="0" w:color="auto"/>
              <w:right w:val="single" w:sz="4" w:space="0" w:color="auto"/>
            </w:tcBorders>
            <w:noWrap/>
            <w:vAlign w:val="center"/>
            <w:hideMark/>
          </w:tcPr>
          <w:p w14:paraId="23EFF686" w14:textId="37EAF6BA"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806" w:type="dxa"/>
            <w:tcBorders>
              <w:top w:val="single" w:sz="4" w:space="0" w:color="auto"/>
              <w:left w:val="nil"/>
              <w:bottom w:val="single" w:sz="4" w:space="0" w:color="auto"/>
              <w:right w:val="single" w:sz="4" w:space="0" w:color="auto"/>
            </w:tcBorders>
            <w:noWrap/>
            <w:vAlign w:val="center"/>
            <w:hideMark/>
          </w:tcPr>
          <w:p w14:paraId="47D12B07" w14:textId="57C1A6A9"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3E6C75CC" w14:textId="06840A4F"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0,60</w:t>
            </w:r>
          </w:p>
        </w:tc>
        <w:tc>
          <w:tcPr>
            <w:tcW w:w="803" w:type="dxa"/>
            <w:tcBorders>
              <w:top w:val="nil"/>
              <w:left w:val="nil"/>
              <w:bottom w:val="single" w:sz="4" w:space="0" w:color="auto"/>
              <w:right w:val="single" w:sz="4" w:space="0" w:color="auto"/>
            </w:tcBorders>
            <w:noWrap/>
            <w:vAlign w:val="center"/>
            <w:hideMark/>
          </w:tcPr>
          <w:p w14:paraId="61EFED2C" w14:textId="102F1852" w:rsidR="00941427" w:rsidRPr="00F13C6F" w:rsidRDefault="008017B0" w:rsidP="00941427">
            <w:pPr>
              <w:jc w:val="right"/>
              <w:rPr>
                <w:color w:val="000000"/>
                <w:sz w:val="18"/>
                <w:szCs w:val="20"/>
                <w:lang w:val="es-ES_tradnl" w:eastAsia="en-CA"/>
              </w:rPr>
            </w:pPr>
            <w:r w:rsidRPr="00F13C6F">
              <w:rPr>
                <w:color w:val="000000"/>
                <w:sz w:val="18"/>
                <w:szCs w:val="20"/>
                <w:lang w:val="es-ES_tradnl" w:eastAsia="en-CA"/>
              </w:rPr>
              <w:t>0,2</w:t>
            </w:r>
          </w:p>
        </w:tc>
      </w:tr>
      <w:tr w:rsidR="00421BD5" w:rsidRPr="00981AC3" w14:paraId="247EF65F"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30453C57" w14:textId="688585E5" w:rsidR="00941427" w:rsidRPr="00F13C6F" w:rsidRDefault="0036009C" w:rsidP="0036009C">
            <w:pPr>
              <w:jc w:val="left"/>
              <w:rPr>
                <w:b/>
                <w:bCs/>
                <w:i/>
                <w:iCs/>
                <w:color w:val="000000"/>
                <w:sz w:val="18"/>
                <w:szCs w:val="20"/>
                <w:lang w:val="es-ES_tradnl" w:eastAsia="en-CA"/>
              </w:rPr>
            </w:pPr>
            <w:r>
              <w:rPr>
                <w:b/>
                <w:bCs/>
                <w:i/>
                <w:iCs/>
                <w:color w:val="000000"/>
                <w:sz w:val="18"/>
                <w:szCs w:val="20"/>
                <w:lang w:val="es-ES_tradnl" w:eastAsia="en-CA"/>
              </w:rPr>
              <w:t>Subtotal</w:t>
            </w:r>
            <w:r w:rsidR="0019116B">
              <w:rPr>
                <w:b/>
                <w:bCs/>
                <w:i/>
                <w:iCs/>
                <w:color w:val="000000"/>
                <w:sz w:val="18"/>
                <w:szCs w:val="20"/>
                <w:lang w:val="es-ES_tradnl" w:eastAsia="en-CA"/>
              </w:rPr>
              <w:t xml:space="preserve"> otros</w:t>
            </w:r>
          </w:p>
        </w:tc>
        <w:tc>
          <w:tcPr>
            <w:tcW w:w="847" w:type="dxa"/>
            <w:tcBorders>
              <w:top w:val="single" w:sz="4" w:space="0" w:color="auto"/>
              <w:left w:val="nil"/>
              <w:bottom w:val="single" w:sz="4" w:space="0" w:color="auto"/>
              <w:right w:val="single" w:sz="4" w:space="0" w:color="auto"/>
            </w:tcBorders>
            <w:noWrap/>
            <w:vAlign w:val="center"/>
            <w:hideMark/>
          </w:tcPr>
          <w:p w14:paraId="6B28A4F4" w14:textId="6596952F" w:rsidR="00941427" w:rsidRPr="00F13C6F" w:rsidRDefault="008017B0" w:rsidP="00941427">
            <w:pPr>
              <w:jc w:val="right"/>
              <w:rPr>
                <w:b/>
                <w:bCs/>
                <w:i/>
                <w:iCs/>
                <w:color w:val="000000"/>
                <w:sz w:val="18"/>
                <w:szCs w:val="20"/>
                <w:lang w:val="es-ES_tradnl" w:eastAsia="en-CA"/>
              </w:rPr>
            </w:pPr>
            <w:r w:rsidRPr="00F13C6F">
              <w:rPr>
                <w:b/>
                <w:bCs/>
                <w:i/>
                <w:iCs/>
                <w:color w:val="000000"/>
                <w:sz w:val="18"/>
                <w:szCs w:val="20"/>
                <w:lang w:val="es-ES_tradnl" w:eastAsia="en-CA"/>
              </w:rPr>
              <w:t>0,00</w:t>
            </w:r>
          </w:p>
        </w:tc>
        <w:tc>
          <w:tcPr>
            <w:tcW w:w="1004" w:type="dxa"/>
            <w:tcBorders>
              <w:top w:val="single" w:sz="4" w:space="0" w:color="auto"/>
              <w:left w:val="nil"/>
              <w:bottom w:val="single" w:sz="4" w:space="0" w:color="auto"/>
              <w:right w:val="single" w:sz="4" w:space="0" w:color="auto"/>
            </w:tcBorders>
            <w:noWrap/>
            <w:vAlign w:val="center"/>
            <w:hideMark/>
          </w:tcPr>
          <w:p w14:paraId="114D0C32" w14:textId="1E94F27E" w:rsidR="00941427" w:rsidRPr="00F13C6F" w:rsidRDefault="008017B0" w:rsidP="00941427">
            <w:pPr>
              <w:jc w:val="right"/>
              <w:rPr>
                <w:b/>
                <w:bCs/>
                <w:i/>
                <w:iCs/>
                <w:color w:val="000000"/>
                <w:sz w:val="18"/>
                <w:szCs w:val="20"/>
                <w:lang w:val="es-ES_tradnl" w:eastAsia="en-CA"/>
              </w:rPr>
            </w:pPr>
            <w:r w:rsidRPr="00F13C6F">
              <w:rPr>
                <w:b/>
                <w:bCs/>
                <w:i/>
                <w:iCs/>
                <w:color w:val="000000"/>
                <w:sz w:val="18"/>
                <w:szCs w:val="20"/>
                <w:lang w:val="es-ES_tradnl" w:eastAsia="en-CA"/>
              </w:rPr>
              <w:t>34,10</w:t>
            </w:r>
          </w:p>
        </w:tc>
        <w:tc>
          <w:tcPr>
            <w:tcW w:w="1095" w:type="dxa"/>
            <w:tcBorders>
              <w:top w:val="single" w:sz="4" w:space="0" w:color="auto"/>
              <w:left w:val="nil"/>
              <w:bottom w:val="single" w:sz="4" w:space="0" w:color="auto"/>
              <w:right w:val="single" w:sz="4" w:space="0" w:color="auto"/>
            </w:tcBorders>
            <w:noWrap/>
            <w:vAlign w:val="center"/>
            <w:hideMark/>
          </w:tcPr>
          <w:p w14:paraId="53D98ED6" w14:textId="0B176641" w:rsidR="00941427" w:rsidRPr="00F13C6F" w:rsidRDefault="008017B0" w:rsidP="00941427">
            <w:pPr>
              <w:jc w:val="right"/>
              <w:rPr>
                <w:b/>
                <w:bCs/>
                <w:i/>
                <w:iCs/>
                <w:color w:val="000000"/>
                <w:sz w:val="18"/>
                <w:szCs w:val="20"/>
                <w:lang w:val="es-ES_tradnl" w:eastAsia="en-CA"/>
              </w:rPr>
            </w:pPr>
            <w:r w:rsidRPr="00F13C6F">
              <w:rPr>
                <w:b/>
                <w:bCs/>
                <w:i/>
                <w:iCs/>
                <w:color w:val="000000"/>
                <w:sz w:val="18"/>
                <w:szCs w:val="20"/>
                <w:lang w:val="es-ES_tradnl" w:eastAsia="en-CA"/>
              </w:rPr>
              <w:t>0,60</w:t>
            </w:r>
          </w:p>
        </w:tc>
        <w:tc>
          <w:tcPr>
            <w:tcW w:w="792" w:type="dxa"/>
            <w:tcBorders>
              <w:top w:val="single" w:sz="4" w:space="0" w:color="auto"/>
              <w:left w:val="nil"/>
              <w:bottom w:val="single" w:sz="4" w:space="0" w:color="auto"/>
              <w:right w:val="single" w:sz="4" w:space="0" w:color="auto"/>
            </w:tcBorders>
            <w:noWrap/>
            <w:vAlign w:val="center"/>
            <w:hideMark/>
          </w:tcPr>
          <w:p w14:paraId="5C499C2E" w14:textId="59818D30" w:rsidR="00941427" w:rsidRPr="00F13C6F" w:rsidRDefault="008017B0" w:rsidP="00941427">
            <w:pPr>
              <w:jc w:val="right"/>
              <w:rPr>
                <w:b/>
                <w:bCs/>
                <w:i/>
                <w:iCs/>
                <w:color w:val="000000"/>
                <w:sz w:val="18"/>
                <w:szCs w:val="20"/>
                <w:lang w:val="es-ES_tradnl" w:eastAsia="en-CA"/>
              </w:rPr>
            </w:pPr>
            <w:r w:rsidRPr="00F13C6F">
              <w:rPr>
                <w:b/>
                <w:bCs/>
                <w:i/>
                <w:iCs/>
                <w:color w:val="000000"/>
                <w:sz w:val="18"/>
                <w:szCs w:val="20"/>
                <w:lang w:val="es-ES_tradnl" w:eastAsia="en-CA"/>
              </w:rPr>
              <w:t>0,00</w:t>
            </w:r>
          </w:p>
        </w:tc>
        <w:tc>
          <w:tcPr>
            <w:tcW w:w="793" w:type="dxa"/>
            <w:tcBorders>
              <w:top w:val="single" w:sz="4" w:space="0" w:color="auto"/>
              <w:left w:val="nil"/>
              <w:bottom w:val="single" w:sz="4" w:space="0" w:color="auto"/>
              <w:right w:val="single" w:sz="4" w:space="0" w:color="auto"/>
            </w:tcBorders>
            <w:noWrap/>
            <w:vAlign w:val="center"/>
            <w:hideMark/>
          </w:tcPr>
          <w:p w14:paraId="0EF974E5" w14:textId="6F21B0F8" w:rsidR="00941427" w:rsidRPr="00F13C6F" w:rsidRDefault="008017B0" w:rsidP="00941427">
            <w:pPr>
              <w:jc w:val="right"/>
              <w:rPr>
                <w:b/>
                <w:bCs/>
                <w:i/>
                <w:iCs/>
                <w:color w:val="000000"/>
                <w:sz w:val="18"/>
                <w:szCs w:val="20"/>
                <w:lang w:val="es-ES_tradnl" w:eastAsia="en-CA"/>
              </w:rPr>
            </w:pPr>
            <w:r w:rsidRPr="00F13C6F">
              <w:rPr>
                <w:b/>
                <w:bCs/>
                <w:i/>
                <w:iCs/>
                <w:color w:val="000000"/>
                <w:sz w:val="18"/>
                <w:szCs w:val="20"/>
                <w:lang w:val="es-ES_tradnl" w:eastAsia="en-CA"/>
              </w:rPr>
              <w:t>0,00</w:t>
            </w:r>
          </w:p>
        </w:tc>
        <w:tc>
          <w:tcPr>
            <w:tcW w:w="807" w:type="dxa"/>
            <w:tcBorders>
              <w:top w:val="single" w:sz="4" w:space="0" w:color="auto"/>
              <w:left w:val="nil"/>
              <w:bottom w:val="single" w:sz="4" w:space="0" w:color="auto"/>
              <w:right w:val="single" w:sz="4" w:space="0" w:color="auto"/>
            </w:tcBorders>
            <w:noWrap/>
            <w:vAlign w:val="center"/>
            <w:hideMark/>
          </w:tcPr>
          <w:p w14:paraId="1306230D" w14:textId="2C129C97" w:rsidR="00941427" w:rsidRPr="00F13C6F" w:rsidRDefault="008017B0" w:rsidP="00941427">
            <w:pPr>
              <w:jc w:val="right"/>
              <w:rPr>
                <w:b/>
                <w:bCs/>
                <w:i/>
                <w:iCs/>
                <w:color w:val="000000"/>
                <w:sz w:val="18"/>
                <w:szCs w:val="20"/>
                <w:lang w:val="es-ES_tradnl" w:eastAsia="en-CA"/>
              </w:rPr>
            </w:pPr>
            <w:r w:rsidRPr="00F13C6F">
              <w:rPr>
                <w:b/>
                <w:bCs/>
                <w:i/>
                <w:iCs/>
                <w:color w:val="000000"/>
                <w:sz w:val="18"/>
                <w:szCs w:val="20"/>
                <w:lang w:val="es-ES_tradnl" w:eastAsia="en-CA"/>
              </w:rPr>
              <w:t>0,00</w:t>
            </w:r>
          </w:p>
        </w:tc>
        <w:tc>
          <w:tcPr>
            <w:tcW w:w="806" w:type="dxa"/>
            <w:tcBorders>
              <w:top w:val="single" w:sz="4" w:space="0" w:color="auto"/>
              <w:left w:val="nil"/>
              <w:bottom w:val="single" w:sz="4" w:space="0" w:color="auto"/>
              <w:right w:val="single" w:sz="4" w:space="0" w:color="auto"/>
            </w:tcBorders>
            <w:noWrap/>
            <w:vAlign w:val="center"/>
            <w:hideMark/>
          </w:tcPr>
          <w:p w14:paraId="6D7B637D" w14:textId="69176C8E" w:rsidR="00941427" w:rsidRPr="00F13C6F" w:rsidRDefault="008017B0" w:rsidP="00941427">
            <w:pPr>
              <w:jc w:val="right"/>
              <w:rPr>
                <w:b/>
                <w:bCs/>
                <w:i/>
                <w:iCs/>
                <w:color w:val="000000"/>
                <w:sz w:val="18"/>
                <w:szCs w:val="20"/>
                <w:lang w:val="es-ES_tradnl" w:eastAsia="en-CA"/>
              </w:rPr>
            </w:pPr>
            <w:r w:rsidRPr="00F13C6F">
              <w:rPr>
                <w:b/>
                <w:bCs/>
                <w:i/>
                <w:iCs/>
                <w:color w:val="000000"/>
                <w:sz w:val="18"/>
                <w:szCs w:val="20"/>
                <w:lang w:val="es-ES_tradnl" w:eastAsia="en-CA"/>
              </w:rPr>
              <w:t>0,00</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31A4B456" w14:textId="0F94EE0A" w:rsidR="00941427" w:rsidRPr="00F13C6F" w:rsidRDefault="008017B0" w:rsidP="00941427">
            <w:pPr>
              <w:jc w:val="right"/>
              <w:rPr>
                <w:b/>
                <w:bCs/>
                <w:i/>
                <w:iCs/>
                <w:color w:val="000000"/>
                <w:sz w:val="18"/>
                <w:szCs w:val="20"/>
                <w:lang w:val="es-ES_tradnl" w:eastAsia="en-CA"/>
              </w:rPr>
            </w:pPr>
            <w:r w:rsidRPr="00F13C6F">
              <w:rPr>
                <w:b/>
                <w:bCs/>
                <w:i/>
                <w:iCs/>
                <w:color w:val="000000"/>
                <w:sz w:val="18"/>
                <w:szCs w:val="20"/>
                <w:lang w:val="es-ES_tradnl" w:eastAsia="en-CA"/>
              </w:rPr>
              <w:t>34,70</w:t>
            </w:r>
          </w:p>
        </w:tc>
        <w:tc>
          <w:tcPr>
            <w:tcW w:w="803" w:type="dxa"/>
            <w:tcBorders>
              <w:top w:val="nil"/>
              <w:left w:val="nil"/>
              <w:bottom w:val="single" w:sz="4" w:space="0" w:color="auto"/>
              <w:right w:val="single" w:sz="4" w:space="0" w:color="auto"/>
            </w:tcBorders>
            <w:noWrap/>
            <w:vAlign w:val="center"/>
            <w:hideMark/>
          </w:tcPr>
          <w:p w14:paraId="16A71FE3" w14:textId="17D40758" w:rsidR="00941427" w:rsidRPr="00F13C6F" w:rsidRDefault="008017B0" w:rsidP="00941427">
            <w:pPr>
              <w:jc w:val="right"/>
              <w:rPr>
                <w:b/>
                <w:bCs/>
                <w:i/>
                <w:iCs/>
                <w:color w:val="000000"/>
                <w:sz w:val="18"/>
                <w:szCs w:val="20"/>
                <w:lang w:val="es-ES_tradnl" w:eastAsia="en-CA"/>
              </w:rPr>
            </w:pPr>
            <w:r w:rsidRPr="00F13C6F">
              <w:rPr>
                <w:b/>
                <w:bCs/>
                <w:i/>
                <w:iCs/>
                <w:color w:val="000000"/>
                <w:sz w:val="18"/>
                <w:szCs w:val="20"/>
                <w:lang w:val="es-ES_tradnl" w:eastAsia="en-CA"/>
              </w:rPr>
              <w:t>12,2</w:t>
            </w:r>
          </w:p>
        </w:tc>
      </w:tr>
      <w:tr w:rsidR="00421BD5" w:rsidRPr="00981AC3" w14:paraId="26D89B1C" w14:textId="77777777" w:rsidTr="00585B27">
        <w:trPr>
          <w:trHeight w:val="170"/>
        </w:trPr>
        <w:tc>
          <w:tcPr>
            <w:tcW w:w="1885" w:type="dxa"/>
            <w:tcBorders>
              <w:top w:val="nil"/>
              <w:left w:val="single" w:sz="4" w:space="0" w:color="auto"/>
              <w:bottom w:val="single" w:sz="4" w:space="0" w:color="auto"/>
              <w:right w:val="single" w:sz="4" w:space="0" w:color="auto"/>
            </w:tcBorders>
            <w:noWrap/>
            <w:vAlign w:val="center"/>
            <w:hideMark/>
          </w:tcPr>
          <w:p w14:paraId="35BE691D" w14:textId="77777777" w:rsidR="00941427" w:rsidRPr="00F13C6F" w:rsidRDefault="00941427" w:rsidP="00941427">
            <w:pPr>
              <w:jc w:val="left"/>
              <w:rPr>
                <w:b/>
                <w:bCs/>
                <w:color w:val="000000"/>
                <w:sz w:val="18"/>
                <w:szCs w:val="20"/>
                <w:lang w:val="es-ES_tradnl" w:eastAsia="en-CA"/>
              </w:rPr>
            </w:pPr>
            <w:r w:rsidRPr="00F13C6F">
              <w:rPr>
                <w:b/>
                <w:bCs/>
                <w:color w:val="000000"/>
                <w:sz w:val="18"/>
                <w:szCs w:val="20"/>
                <w:lang w:val="es-ES_tradnl" w:eastAsia="en-CA"/>
              </w:rPr>
              <w:t>Total</w:t>
            </w:r>
          </w:p>
        </w:tc>
        <w:tc>
          <w:tcPr>
            <w:tcW w:w="847" w:type="dxa"/>
            <w:tcBorders>
              <w:top w:val="single" w:sz="4" w:space="0" w:color="auto"/>
              <w:left w:val="nil"/>
              <w:bottom w:val="single" w:sz="4" w:space="0" w:color="auto"/>
              <w:right w:val="single" w:sz="4" w:space="0" w:color="auto"/>
            </w:tcBorders>
            <w:noWrap/>
            <w:vAlign w:val="center"/>
            <w:hideMark/>
          </w:tcPr>
          <w:p w14:paraId="64D345C4" w14:textId="2BC78557" w:rsidR="00941427" w:rsidRPr="00F13C6F" w:rsidRDefault="008017B0" w:rsidP="00941427">
            <w:pPr>
              <w:jc w:val="right"/>
              <w:rPr>
                <w:b/>
                <w:bCs/>
                <w:color w:val="000000"/>
                <w:sz w:val="18"/>
                <w:szCs w:val="20"/>
                <w:lang w:val="es-ES_tradnl" w:eastAsia="en-CA"/>
              </w:rPr>
            </w:pPr>
            <w:r w:rsidRPr="00F13C6F">
              <w:rPr>
                <w:b/>
                <w:bCs/>
                <w:color w:val="000000"/>
                <w:sz w:val="18"/>
                <w:szCs w:val="20"/>
                <w:lang w:val="es-ES_tradnl" w:eastAsia="en-CA"/>
              </w:rPr>
              <w:t>8,30</w:t>
            </w:r>
          </w:p>
        </w:tc>
        <w:tc>
          <w:tcPr>
            <w:tcW w:w="1004" w:type="dxa"/>
            <w:tcBorders>
              <w:top w:val="single" w:sz="4" w:space="0" w:color="auto"/>
              <w:left w:val="nil"/>
              <w:bottom w:val="single" w:sz="4" w:space="0" w:color="auto"/>
              <w:right w:val="single" w:sz="4" w:space="0" w:color="auto"/>
            </w:tcBorders>
            <w:noWrap/>
            <w:vAlign w:val="center"/>
            <w:hideMark/>
          </w:tcPr>
          <w:p w14:paraId="18284DF1" w14:textId="7D4B7B24" w:rsidR="00941427" w:rsidRPr="00F13C6F" w:rsidRDefault="008017B0" w:rsidP="00941427">
            <w:pPr>
              <w:jc w:val="right"/>
              <w:rPr>
                <w:b/>
                <w:bCs/>
                <w:color w:val="000000"/>
                <w:sz w:val="18"/>
                <w:szCs w:val="20"/>
                <w:lang w:val="es-ES_tradnl" w:eastAsia="en-CA"/>
              </w:rPr>
            </w:pPr>
            <w:r w:rsidRPr="00F13C6F">
              <w:rPr>
                <w:b/>
                <w:bCs/>
                <w:color w:val="000000"/>
                <w:sz w:val="18"/>
                <w:szCs w:val="20"/>
                <w:lang w:val="es-ES_tradnl" w:eastAsia="en-CA"/>
              </w:rPr>
              <w:t>68,35</w:t>
            </w:r>
          </w:p>
        </w:tc>
        <w:tc>
          <w:tcPr>
            <w:tcW w:w="1095" w:type="dxa"/>
            <w:tcBorders>
              <w:top w:val="single" w:sz="4" w:space="0" w:color="auto"/>
              <w:left w:val="nil"/>
              <w:bottom w:val="single" w:sz="4" w:space="0" w:color="auto"/>
              <w:right w:val="single" w:sz="4" w:space="0" w:color="auto"/>
            </w:tcBorders>
            <w:noWrap/>
            <w:vAlign w:val="center"/>
            <w:hideMark/>
          </w:tcPr>
          <w:p w14:paraId="5D42D2F1" w14:textId="3019192A" w:rsidR="00941427" w:rsidRPr="00F13C6F" w:rsidRDefault="008017B0" w:rsidP="00941427">
            <w:pPr>
              <w:jc w:val="right"/>
              <w:rPr>
                <w:b/>
                <w:bCs/>
                <w:color w:val="000000"/>
                <w:sz w:val="18"/>
                <w:szCs w:val="20"/>
                <w:lang w:val="es-ES_tradnl" w:eastAsia="en-CA"/>
              </w:rPr>
            </w:pPr>
            <w:r w:rsidRPr="00F13C6F">
              <w:rPr>
                <w:b/>
                <w:bCs/>
                <w:color w:val="000000"/>
                <w:sz w:val="18"/>
                <w:szCs w:val="20"/>
                <w:lang w:val="es-ES_tradnl" w:eastAsia="en-CA"/>
              </w:rPr>
              <w:t>0,60</w:t>
            </w:r>
          </w:p>
        </w:tc>
        <w:tc>
          <w:tcPr>
            <w:tcW w:w="792" w:type="dxa"/>
            <w:tcBorders>
              <w:top w:val="single" w:sz="4" w:space="0" w:color="auto"/>
              <w:left w:val="nil"/>
              <w:bottom w:val="single" w:sz="4" w:space="0" w:color="auto"/>
              <w:right w:val="single" w:sz="4" w:space="0" w:color="auto"/>
            </w:tcBorders>
            <w:noWrap/>
            <w:vAlign w:val="center"/>
            <w:hideMark/>
          </w:tcPr>
          <w:p w14:paraId="67A350D3" w14:textId="6A639D94" w:rsidR="00941427" w:rsidRPr="00F13C6F" w:rsidRDefault="008017B0" w:rsidP="00941427">
            <w:pPr>
              <w:jc w:val="right"/>
              <w:rPr>
                <w:b/>
                <w:bCs/>
                <w:color w:val="000000"/>
                <w:sz w:val="18"/>
                <w:szCs w:val="20"/>
                <w:lang w:val="es-ES_tradnl" w:eastAsia="en-CA"/>
              </w:rPr>
            </w:pPr>
            <w:r w:rsidRPr="00F13C6F">
              <w:rPr>
                <w:b/>
                <w:bCs/>
                <w:color w:val="000000"/>
                <w:sz w:val="18"/>
                <w:szCs w:val="20"/>
                <w:lang w:val="es-ES_tradnl" w:eastAsia="en-CA"/>
              </w:rPr>
              <w:t>71,57</w:t>
            </w:r>
          </w:p>
        </w:tc>
        <w:tc>
          <w:tcPr>
            <w:tcW w:w="793" w:type="dxa"/>
            <w:tcBorders>
              <w:top w:val="single" w:sz="4" w:space="0" w:color="auto"/>
              <w:left w:val="nil"/>
              <w:bottom w:val="single" w:sz="4" w:space="0" w:color="auto"/>
              <w:right w:val="single" w:sz="4" w:space="0" w:color="auto"/>
            </w:tcBorders>
            <w:noWrap/>
            <w:vAlign w:val="center"/>
            <w:hideMark/>
          </w:tcPr>
          <w:p w14:paraId="7F60905B" w14:textId="5C789055" w:rsidR="00941427" w:rsidRPr="00F13C6F" w:rsidRDefault="008017B0" w:rsidP="00941427">
            <w:pPr>
              <w:jc w:val="right"/>
              <w:rPr>
                <w:b/>
                <w:bCs/>
                <w:color w:val="000000"/>
                <w:sz w:val="18"/>
                <w:szCs w:val="20"/>
                <w:lang w:val="es-ES_tradnl" w:eastAsia="en-CA"/>
              </w:rPr>
            </w:pPr>
            <w:r w:rsidRPr="00F13C6F">
              <w:rPr>
                <w:b/>
                <w:bCs/>
                <w:color w:val="000000"/>
                <w:sz w:val="18"/>
                <w:szCs w:val="20"/>
                <w:lang w:val="es-ES_tradnl" w:eastAsia="en-CA"/>
              </w:rPr>
              <w:t>47,63</w:t>
            </w:r>
          </w:p>
        </w:tc>
        <w:tc>
          <w:tcPr>
            <w:tcW w:w="807" w:type="dxa"/>
            <w:tcBorders>
              <w:top w:val="single" w:sz="4" w:space="0" w:color="auto"/>
              <w:left w:val="nil"/>
              <w:bottom w:val="single" w:sz="4" w:space="0" w:color="auto"/>
              <w:right w:val="single" w:sz="4" w:space="0" w:color="auto"/>
            </w:tcBorders>
            <w:noWrap/>
            <w:vAlign w:val="center"/>
            <w:hideMark/>
          </w:tcPr>
          <w:p w14:paraId="368EEDDE" w14:textId="5AEAC471" w:rsidR="00941427" w:rsidRPr="00F13C6F" w:rsidRDefault="008017B0" w:rsidP="00941427">
            <w:pPr>
              <w:jc w:val="right"/>
              <w:rPr>
                <w:b/>
                <w:bCs/>
                <w:color w:val="000000"/>
                <w:sz w:val="18"/>
                <w:szCs w:val="20"/>
                <w:lang w:val="es-ES_tradnl" w:eastAsia="en-CA"/>
              </w:rPr>
            </w:pPr>
            <w:r w:rsidRPr="00F13C6F">
              <w:rPr>
                <w:b/>
                <w:bCs/>
                <w:color w:val="000000"/>
                <w:sz w:val="18"/>
                <w:szCs w:val="20"/>
                <w:lang w:val="es-ES_tradnl" w:eastAsia="en-CA"/>
              </w:rPr>
              <w:t>86,88</w:t>
            </w:r>
          </w:p>
        </w:tc>
        <w:tc>
          <w:tcPr>
            <w:tcW w:w="806" w:type="dxa"/>
            <w:tcBorders>
              <w:top w:val="single" w:sz="4" w:space="0" w:color="auto"/>
              <w:left w:val="nil"/>
              <w:bottom w:val="single" w:sz="4" w:space="0" w:color="auto"/>
              <w:right w:val="single" w:sz="4" w:space="0" w:color="auto"/>
            </w:tcBorders>
            <w:noWrap/>
            <w:vAlign w:val="center"/>
            <w:hideMark/>
          </w:tcPr>
          <w:p w14:paraId="24482C66" w14:textId="5A1DEA6B" w:rsidR="00941427" w:rsidRPr="00F13C6F" w:rsidRDefault="008017B0" w:rsidP="00941427">
            <w:pPr>
              <w:jc w:val="right"/>
              <w:rPr>
                <w:b/>
                <w:bCs/>
                <w:color w:val="000000"/>
                <w:sz w:val="18"/>
                <w:szCs w:val="20"/>
                <w:lang w:val="es-ES_tradnl" w:eastAsia="en-CA"/>
              </w:rPr>
            </w:pPr>
            <w:r w:rsidRPr="00F13C6F">
              <w:rPr>
                <w:b/>
                <w:bCs/>
                <w:color w:val="000000"/>
                <w:sz w:val="18"/>
                <w:szCs w:val="20"/>
                <w:lang w:val="es-ES_tradnl" w:eastAsia="en-CA"/>
              </w:rPr>
              <w:t>0,64</w:t>
            </w:r>
          </w:p>
        </w:tc>
        <w:tc>
          <w:tcPr>
            <w:tcW w:w="793" w:type="dxa"/>
            <w:tcBorders>
              <w:top w:val="single" w:sz="4" w:space="0" w:color="auto"/>
              <w:left w:val="single" w:sz="4" w:space="0" w:color="auto"/>
              <w:bottom w:val="single" w:sz="4" w:space="0" w:color="auto"/>
              <w:right w:val="single" w:sz="4" w:space="0" w:color="auto"/>
            </w:tcBorders>
            <w:noWrap/>
            <w:vAlign w:val="center"/>
            <w:hideMark/>
          </w:tcPr>
          <w:p w14:paraId="7FDC1B38" w14:textId="7B3AE237" w:rsidR="00941427" w:rsidRPr="00F13C6F" w:rsidRDefault="008017B0" w:rsidP="00941427">
            <w:pPr>
              <w:jc w:val="right"/>
              <w:rPr>
                <w:b/>
                <w:bCs/>
                <w:color w:val="000000"/>
                <w:sz w:val="18"/>
                <w:szCs w:val="20"/>
                <w:lang w:val="es-ES_tradnl" w:eastAsia="en-CA"/>
              </w:rPr>
            </w:pPr>
            <w:r w:rsidRPr="00F13C6F">
              <w:rPr>
                <w:b/>
                <w:bCs/>
                <w:color w:val="000000"/>
                <w:sz w:val="18"/>
                <w:szCs w:val="20"/>
                <w:lang w:val="es-ES_tradnl" w:eastAsia="en-CA"/>
              </w:rPr>
              <w:t>283,97</w:t>
            </w:r>
          </w:p>
        </w:tc>
        <w:tc>
          <w:tcPr>
            <w:tcW w:w="803" w:type="dxa"/>
            <w:tcBorders>
              <w:top w:val="nil"/>
              <w:left w:val="nil"/>
              <w:bottom w:val="single" w:sz="4" w:space="0" w:color="auto"/>
              <w:right w:val="single" w:sz="4" w:space="0" w:color="auto"/>
            </w:tcBorders>
            <w:noWrap/>
            <w:vAlign w:val="center"/>
            <w:hideMark/>
          </w:tcPr>
          <w:p w14:paraId="3A0D2F33" w14:textId="0B0DE87F" w:rsidR="00941427" w:rsidRPr="00F13C6F" w:rsidRDefault="00941427" w:rsidP="00941427">
            <w:pPr>
              <w:jc w:val="right"/>
              <w:rPr>
                <w:b/>
                <w:bCs/>
                <w:color w:val="000000"/>
                <w:sz w:val="18"/>
                <w:szCs w:val="20"/>
                <w:lang w:val="es-ES_tradnl" w:eastAsia="en-CA"/>
              </w:rPr>
            </w:pPr>
            <w:r w:rsidRPr="00F13C6F">
              <w:rPr>
                <w:b/>
                <w:bCs/>
                <w:color w:val="000000"/>
                <w:sz w:val="18"/>
                <w:szCs w:val="20"/>
                <w:lang w:val="es-ES_tradnl" w:eastAsia="en-CA"/>
              </w:rPr>
              <w:t>100</w:t>
            </w:r>
          </w:p>
        </w:tc>
      </w:tr>
    </w:tbl>
    <w:p w14:paraId="664EE332" w14:textId="3C78FAA2" w:rsidR="0070038F" w:rsidRPr="00981AC3" w:rsidRDefault="0070038F" w:rsidP="002C2C32">
      <w:pPr>
        <w:pStyle w:val="Heading1"/>
        <w:keepNext/>
        <w:numPr>
          <w:ilvl w:val="0"/>
          <w:numId w:val="0"/>
        </w:numPr>
        <w:spacing w:before="240" w:after="0"/>
        <w:rPr>
          <w:b/>
          <w:bCs/>
          <w:lang w:val="es-ES_tradnl"/>
        </w:rPr>
      </w:pPr>
      <w:r w:rsidRPr="00981AC3">
        <w:rPr>
          <w:b/>
          <w:bCs/>
          <w:lang w:val="es-ES_tradnl"/>
        </w:rPr>
        <w:t xml:space="preserve">Cuadro </w:t>
      </w:r>
      <w:r w:rsidR="00110FC0" w:rsidRPr="00981AC3">
        <w:rPr>
          <w:b/>
          <w:bCs/>
          <w:lang w:val="es-ES_tradnl"/>
        </w:rPr>
        <w:t>8</w:t>
      </w:r>
      <w:r w:rsidRPr="00981AC3">
        <w:rPr>
          <w:b/>
          <w:bCs/>
          <w:lang w:val="es-ES_tradnl"/>
        </w:rPr>
        <w:t xml:space="preserve">. </w:t>
      </w:r>
      <w:r w:rsidR="007B5ED6" w:rsidRPr="00981AC3">
        <w:rPr>
          <w:b/>
          <w:bCs/>
          <w:lang w:val="es-ES_tradnl"/>
        </w:rPr>
        <w:t xml:space="preserve">Uso </w:t>
      </w:r>
      <w:r w:rsidR="00B54E72" w:rsidRPr="00B54E72">
        <w:rPr>
          <w:b/>
          <w:bCs/>
          <w:lang w:val="es-ES_tradnl"/>
        </w:rPr>
        <w:t xml:space="preserve">sectorial </w:t>
      </w:r>
      <w:r w:rsidR="007B5ED6" w:rsidRPr="00981AC3">
        <w:rPr>
          <w:b/>
          <w:bCs/>
          <w:lang w:val="es-ES_tradnl"/>
        </w:rPr>
        <w:t xml:space="preserve">de </w:t>
      </w:r>
      <w:r w:rsidRPr="00981AC3">
        <w:rPr>
          <w:b/>
          <w:bCs/>
          <w:lang w:val="es-ES_tradnl"/>
        </w:rPr>
        <w:t xml:space="preserve">HFC en </w:t>
      </w:r>
      <w:r w:rsidR="00B54E72">
        <w:rPr>
          <w:b/>
          <w:bCs/>
          <w:lang w:val="es-ES_tradnl"/>
        </w:rPr>
        <w:t xml:space="preserve">Georgia, </w:t>
      </w:r>
      <w:r w:rsidRPr="00981AC3">
        <w:rPr>
          <w:b/>
          <w:bCs/>
          <w:lang w:val="es-ES_tradnl"/>
        </w:rPr>
        <w:t xml:space="preserve">en </w:t>
      </w:r>
      <w:r w:rsidR="00BF3D16" w:rsidRPr="00981AC3">
        <w:rPr>
          <w:b/>
          <w:bCs/>
          <w:lang w:val="es-ES_tradnl"/>
        </w:rPr>
        <w:t xml:space="preserve">toneladas de </w:t>
      </w:r>
      <w:r w:rsidR="00211F3F" w:rsidRPr="00211F3F">
        <w:rPr>
          <w:rFonts w:eastAsia="MS Mincho"/>
          <w:b/>
          <w:bCs/>
          <w:lang w:val="es-ES_tradnl"/>
        </w:rPr>
        <w:t>CO</w:t>
      </w:r>
      <w:r w:rsidR="00211F3F" w:rsidRPr="00211F3F">
        <w:rPr>
          <w:rFonts w:eastAsia="MS Mincho"/>
          <w:b/>
          <w:bCs/>
          <w:vertAlign w:val="subscript"/>
          <w:lang w:val="es-ES_tradnl"/>
        </w:rPr>
        <w:t>2</w:t>
      </w:r>
      <w:r w:rsidR="00BF3D16" w:rsidRPr="00981AC3">
        <w:rPr>
          <w:b/>
          <w:bCs/>
          <w:lang w:val="es-ES_tradnl"/>
        </w:rPr>
        <w:t xml:space="preserve"> equivalente</w:t>
      </w:r>
      <w:r w:rsidRPr="00981AC3">
        <w:rPr>
          <w:b/>
          <w:bCs/>
          <w:vertAlign w:val="subscript"/>
          <w:lang w:val="es-ES_tradnl"/>
        </w:rPr>
        <w:t xml:space="preserve"> </w:t>
      </w:r>
      <w:r w:rsidRPr="00981AC3">
        <w:rPr>
          <w:b/>
          <w:bCs/>
          <w:lang w:val="es-ES_tradnl"/>
        </w:rPr>
        <w:t>(</w:t>
      </w:r>
      <w:r w:rsidR="00BA6DC8" w:rsidRPr="00981AC3">
        <w:rPr>
          <w:b/>
          <w:bCs/>
          <w:lang w:val="es-ES_tradnl"/>
        </w:rPr>
        <w:t>2023</w:t>
      </w:r>
      <w:r w:rsidRPr="00981AC3">
        <w:rPr>
          <w:b/>
          <w:bCs/>
          <w:lang w:val="es-ES_tradnl"/>
        </w:rPr>
        <w:t>)</w:t>
      </w:r>
    </w:p>
    <w:tbl>
      <w:tblPr>
        <w:tblW w:w="9612" w:type="dxa"/>
        <w:tblLayout w:type="fixed"/>
        <w:tblCellMar>
          <w:top w:w="15" w:type="dxa"/>
          <w:bottom w:w="15" w:type="dxa"/>
        </w:tblCellMar>
        <w:tblLook w:val="04A0" w:firstRow="1" w:lastRow="0" w:firstColumn="1" w:lastColumn="0" w:noHBand="0" w:noVBand="1"/>
      </w:tblPr>
      <w:tblGrid>
        <w:gridCol w:w="1925"/>
        <w:gridCol w:w="839"/>
        <w:gridCol w:w="1034"/>
        <w:gridCol w:w="1104"/>
        <w:gridCol w:w="811"/>
        <w:gridCol w:w="852"/>
        <w:gridCol w:w="839"/>
        <w:gridCol w:w="824"/>
        <w:gridCol w:w="811"/>
        <w:gridCol w:w="573"/>
      </w:tblGrid>
      <w:tr w:rsidR="00934E6C" w:rsidRPr="00981AC3" w14:paraId="34F56E47" w14:textId="77777777" w:rsidTr="00D2429D">
        <w:trPr>
          <w:trHeight w:val="113"/>
        </w:trPr>
        <w:tc>
          <w:tcPr>
            <w:tcW w:w="1925"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5B974F0B" w14:textId="77777777" w:rsidR="005B4A4B" w:rsidRPr="009B2C0A" w:rsidRDefault="005B4A4B" w:rsidP="005B4A4B">
            <w:pPr>
              <w:jc w:val="left"/>
              <w:rPr>
                <w:b/>
                <w:bCs/>
                <w:color w:val="000000"/>
                <w:sz w:val="18"/>
                <w:szCs w:val="20"/>
                <w:lang w:val="es-ES_tradnl" w:eastAsia="en-CA"/>
              </w:rPr>
            </w:pPr>
            <w:r w:rsidRPr="009B2C0A">
              <w:rPr>
                <w:b/>
                <w:bCs/>
                <w:color w:val="000000"/>
                <w:sz w:val="18"/>
                <w:szCs w:val="20"/>
                <w:lang w:val="es-ES_tradnl" w:eastAsia="en-CA"/>
              </w:rPr>
              <w:t>Sector</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56C04C03" w14:textId="77777777" w:rsidR="005B4A4B" w:rsidRPr="009B2C0A" w:rsidRDefault="005B4A4B" w:rsidP="005B4A4B">
            <w:pPr>
              <w:jc w:val="center"/>
              <w:rPr>
                <w:b/>
                <w:bCs/>
                <w:color w:val="000000"/>
                <w:sz w:val="18"/>
                <w:szCs w:val="20"/>
                <w:lang w:val="es-ES_tradnl" w:eastAsia="en-CA"/>
              </w:rPr>
            </w:pPr>
            <w:r w:rsidRPr="009B2C0A">
              <w:rPr>
                <w:b/>
                <w:bCs/>
                <w:color w:val="000000"/>
                <w:sz w:val="18"/>
                <w:szCs w:val="20"/>
                <w:lang w:val="es-ES_tradnl" w:eastAsia="en-CA"/>
              </w:rPr>
              <w:t>HFC-32</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A30E1F6" w14:textId="77777777" w:rsidR="005B4A4B" w:rsidRPr="009B2C0A" w:rsidRDefault="005B4A4B" w:rsidP="005B4A4B">
            <w:pPr>
              <w:jc w:val="center"/>
              <w:rPr>
                <w:b/>
                <w:bCs/>
                <w:color w:val="000000"/>
                <w:sz w:val="18"/>
                <w:szCs w:val="20"/>
                <w:lang w:val="es-ES_tradnl" w:eastAsia="en-CA"/>
              </w:rPr>
            </w:pPr>
            <w:r w:rsidRPr="009B2C0A">
              <w:rPr>
                <w:b/>
                <w:bCs/>
                <w:color w:val="000000"/>
                <w:sz w:val="18"/>
                <w:szCs w:val="20"/>
                <w:lang w:val="es-ES_tradnl" w:eastAsia="en-CA"/>
              </w:rPr>
              <w:t>HFC-134a</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0597029" w14:textId="77777777" w:rsidR="005B4A4B" w:rsidRPr="009B2C0A" w:rsidRDefault="005B4A4B" w:rsidP="005B4A4B">
            <w:pPr>
              <w:jc w:val="center"/>
              <w:rPr>
                <w:b/>
                <w:bCs/>
                <w:color w:val="000000"/>
                <w:sz w:val="18"/>
                <w:szCs w:val="20"/>
                <w:lang w:val="es-ES_tradnl" w:eastAsia="en-CA"/>
              </w:rPr>
            </w:pPr>
            <w:r w:rsidRPr="009B2C0A">
              <w:rPr>
                <w:b/>
                <w:bCs/>
                <w:color w:val="000000"/>
                <w:sz w:val="18"/>
                <w:szCs w:val="20"/>
                <w:lang w:val="es-ES_tradnl" w:eastAsia="en-CA"/>
              </w:rPr>
              <w:t>HFC-227ea</w:t>
            </w:r>
          </w:p>
        </w:tc>
        <w:tc>
          <w:tcPr>
            <w:tcW w:w="811"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7230ADE8" w14:textId="77777777" w:rsidR="005B4A4B" w:rsidRPr="009B2C0A" w:rsidRDefault="005B4A4B" w:rsidP="005B4A4B">
            <w:pPr>
              <w:jc w:val="center"/>
              <w:rPr>
                <w:b/>
                <w:bCs/>
                <w:color w:val="000000"/>
                <w:sz w:val="18"/>
                <w:szCs w:val="20"/>
                <w:lang w:val="es-ES_tradnl" w:eastAsia="en-CA"/>
              </w:rPr>
            </w:pPr>
            <w:r w:rsidRPr="009B2C0A">
              <w:rPr>
                <w:b/>
                <w:bCs/>
                <w:color w:val="000000"/>
                <w:sz w:val="18"/>
                <w:szCs w:val="20"/>
                <w:lang w:val="es-ES_tradnl" w:eastAsia="en-CA"/>
              </w:rPr>
              <w:t>R-404A</w:t>
            </w:r>
          </w:p>
        </w:tc>
        <w:tc>
          <w:tcPr>
            <w:tcW w:w="852"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508C9564" w14:textId="77777777" w:rsidR="005B4A4B" w:rsidRPr="009B2C0A" w:rsidRDefault="005B4A4B" w:rsidP="005B4A4B">
            <w:pPr>
              <w:jc w:val="center"/>
              <w:rPr>
                <w:b/>
                <w:bCs/>
                <w:color w:val="000000"/>
                <w:sz w:val="18"/>
                <w:szCs w:val="20"/>
                <w:lang w:val="es-ES_tradnl" w:eastAsia="en-CA"/>
              </w:rPr>
            </w:pPr>
            <w:r w:rsidRPr="009B2C0A">
              <w:rPr>
                <w:b/>
                <w:bCs/>
                <w:color w:val="000000"/>
                <w:sz w:val="18"/>
                <w:szCs w:val="20"/>
                <w:lang w:val="es-ES_tradnl" w:eastAsia="en-CA"/>
              </w:rPr>
              <w:t>R-407C</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C4BFDC3" w14:textId="77777777" w:rsidR="005B4A4B" w:rsidRPr="009B2C0A" w:rsidRDefault="005B4A4B" w:rsidP="005B4A4B">
            <w:pPr>
              <w:jc w:val="center"/>
              <w:rPr>
                <w:b/>
                <w:bCs/>
                <w:color w:val="000000"/>
                <w:sz w:val="18"/>
                <w:szCs w:val="20"/>
                <w:lang w:val="es-ES_tradnl" w:eastAsia="en-CA"/>
              </w:rPr>
            </w:pPr>
            <w:r w:rsidRPr="009B2C0A">
              <w:rPr>
                <w:b/>
                <w:bCs/>
                <w:color w:val="000000"/>
                <w:sz w:val="18"/>
                <w:szCs w:val="20"/>
                <w:lang w:val="es-ES_tradnl" w:eastAsia="en-CA"/>
              </w:rPr>
              <w:t>R-410A</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A52F2E9" w14:textId="77777777" w:rsidR="005B4A4B" w:rsidRPr="009B2C0A" w:rsidRDefault="005B4A4B" w:rsidP="005B4A4B">
            <w:pPr>
              <w:jc w:val="center"/>
              <w:rPr>
                <w:b/>
                <w:bCs/>
                <w:color w:val="000000"/>
                <w:sz w:val="18"/>
                <w:szCs w:val="20"/>
                <w:lang w:val="es-ES_tradnl" w:eastAsia="en-CA"/>
              </w:rPr>
            </w:pPr>
            <w:r w:rsidRPr="009B2C0A">
              <w:rPr>
                <w:b/>
                <w:bCs/>
                <w:color w:val="000000"/>
                <w:sz w:val="18"/>
                <w:szCs w:val="20"/>
                <w:lang w:val="es-ES_tradnl" w:eastAsia="en-CA"/>
              </w:rPr>
              <w:t>R-507A</w:t>
            </w:r>
          </w:p>
        </w:tc>
        <w:tc>
          <w:tcPr>
            <w:tcW w:w="811"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6B3DC303" w14:textId="77777777" w:rsidR="005B4A4B" w:rsidRPr="009B2C0A" w:rsidRDefault="005B4A4B" w:rsidP="005B4A4B">
            <w:pPr>
              <w:jc w:val="center"/>
              <w:rPr>
                <w:b/>
                <w:bCs/>
                <w:color w:val="000000"/>
                <w:sz w:val="18"/>
                <w:szCs w:val="20"/>
                <w:lang w:val="es-ES_tradnl" w:eastAsia="en-CA"/>
              </w:rPr>
            </w:pPr>
            <w:r w:rsidRPr="009B2C0A">
              <w:rPr>
                <w:b/>
                <w:bCs/>
                <w:color w:val="000000"/>
                <w:sz w:val="18"/>
                <w:szCs w:val="20"/>
                <w:lang w:val="es-ES_tradnl" w:eastAsia="en-CA"/>
              </w:rPr>
              <w:t>Total</w:t>
            </w:r>
          </w:p>
        </w:tc>
        <w:tc>
          <w:tcPr>
            <w:tcW w:w="573" w:type="dxa"/>
            <w:tcBorders>
              <w:top w:val="single" w:sz="4" w:space="0" w:color="auto"/>
              <w:left w:val="nil"/>
              <w:bottom w:val="single" w:sz="4" w:space="0" w:color="auto"/>
              <w:right w:val="single" w:sz="4" w:space="0" w:color="auto"/>
            </w:tcBorders>
            <w:tcMar>
              <w:top w:w="0" w:type="dxa"/>
              <w:bottom w:w="0" w:type="dxa"/>
            </w:tcMar>
            <w:vAlign w:val="center"/>
            <w:hideMark/>
          </w:tcPr>
          <w:p w14:paraId="3B6F3949" w14:textId="4AE32629" w:rsidR="005B4A4B" w:rsidRPr="009B2C0A" w:rsidRDefault="0078692D" w:rsidP="005B4A4B">
            <w:pPr>
              <w:jc w:val="center"/>
              <w:rPr>
                <w:b/>
                <w:bCs/>
                <w:color w:val="000000"/>
                <w:sz w:val="18"/>
                <w:szCs w:val="20"/>
                <w:lang w:val="es-ES_tradnl" w:eastAsia="en-CA"/>
              </w:rPr>
            </w:pPr>
            <w:r>
              <w:rPr>
                <w:b/>
                <w:bCs/>
                <w:color w:val="000000"/>
                <w:sz w:val="18"/>
                <w:szCs w:val="20"/>
                <w:lang w:val="es-ES_tradnl" w:eastAsia="en-CA"/>
              </w:rPr>
              <w:t>%</w:t>
            </w:r>
          </w:p>
        </w:tc>
      </w:tr>
      <w:tr w:rsidR="005B4A4B" w:rsidRPr="00692613" w14:paraId="448A2909" w14:textId="77777777" w:rsidTr="009145F6">
        <w:trPr>
          <w:trHeight w:val="113"/>
        </w:trPr>
        <w:tc>
          <w:tcPr>
            <w:tcW w:w="9612"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46945B94" w14:textId="77777777" w:rsidR="005B4A4B" w:rsidRPr="009B2C0A" w:rsidRDefault="005B4A4B" w:rsidP="00F00CE2">
            <w:pPr>
              <w:jc w:val="center"/>
              <w:rPr>
                <w:b/>
                <w:bCs/>
                <w:color w:val="000000"/>
                <w:sz w:val="18"/>
                <w:szCs w:val="20"/>
                <w:lang w:val="es-ES_tradnl" w:eastAsia="en-CA"/>
              </w:rPr>
            </w:pPr>
            <w:r w:rsidRPr="009B2C0A">
              <w:rPr>
                <w:b/>
                <w:bCs/>
                <w:color w:val="000000"/>
                <w:sz w:val="18"/>
                <w:szCs w:val="20"/>
                <w:lang w:val="es-ES_tradnl" w:eastAsia="en-CA"/>
              </w:rPr>
              <w:t>Servicio técnico de refrigeración y climatización</w:t>
            </w:r>
          </w:p>
        </w:tc>
      </w:tr>
      <w:tr w:rsidR="005B4A4B" w:rsidRPr="00981AC3" w14:paraId="753F7CAC" w14:textId="77777777" w:rsidTr="009145F6">
        <w:trPr>
          <w:trHeight w:val="113"/>
        </w:trPr>
        <w:tc>
          <w:tcPr>
            <w:tcW w:w="9612"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03552A2C" w14:textId="77777777" w:rsidR="005B4A4B" w:rsidRPr="009B2C0A" w:rsidRDefault="005B4A4B" w:rsidP="005B4A4B">
            <w:pPr>
              <w:jc w:val="left"/>
              <w:rPr>
                <w:b/>
                <w:bCs/>
                <w:color w:val="000000"/>
                <w:sz w:val="18"/>
                <w:szCs w:val="20"/>
                <w:lang w:val="es-ES_tradnl" w:eastAsia="en-CA"/>
              </w:rPr>
            </w:pPr>
            <w:r w:rsidRPr="009B2C0A">
              <w:rPr>
                <w:b/>
                <w:bCs/>
                <w:color w:val="000000"/>
                <w:sz w:val="18"/>
                <w:szCs w:val="20"/>
                <w:lang w:val="es-ES_tradnl" w:eastAsia="en-CA"/>
              </w:rPr>
              <w:t>Subsectores de refrigeración</w:t>
            </w:r>
          </w:p>
        </w:tc>
      </w:tr>
      <w:tr w:rsidR="00934E6C" w:rsidRPr="00981AC3" w14:paraId="72F182C3"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1F9ED683" w14:textId="5FA86BB9" w:rsidR="005B4A4B" w:rsidRPr="009B2C0A" w:rsidRDefault="00275F7E" w:rsidP="005B4A4B">
            <w:pPr>
              <w:jc w:val="left"/>
              <w:rPr>
                <w:color w:val="000000"/>
                <w:sz w:val="18"/>
                <w:szCs w:val="20"/>
                <w:lang w:val="es-ES_tradnl" w:eastAsia="en-CA"/>
              </w:rPr>
            </w:pPr>
            <w:r w:rsidRPr="00275F7E">
              <w:rPr>
                <w:color w:val="000000"/>
                <w:sz w:val="18"/>
                <w:szCs w:val="20"/>
                <w:lang w:val="es-ES_tradnl" w:eastAsia="en-CA"/>
              </w:rPr>
              <w:t>Uso doméstico</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B982C18"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7E059A8" w14:textId="0011A3ED"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1.716</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4DC39B4"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F9E86A8"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FA0B3D3"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31F627F"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6126880"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B3F991F" w14:textId="044069A6"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1.716</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21E1EA98" w14:textId="777D71BB"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0,3</w:t>
            </w:r>
          </w:p>
        </w:tc>
      </w:tr>
      <w:tr w:rsidR="00934E6C" w:rsidRPr="00981AC3" w14:paraId="1D338D9F"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36325FDD" w14:textId="77777777" w:rsidR="005B4A4B" w:rsidRPr="009B2C0A" w:rsidRDefault="005B4A4B" w:rsidP="005B4A4B">
            <w:pPr>
              <w:jc w:val="left"/>
              <w:rPr>
                <w:color w:val="000000"/>
                <w:sz w:val="18"/>
                <w:szCs w:val="20"/>
                <w:lang w:val="es-ES_tradnl" w:eastAsia="en-CA"/>
              </w:rPr>
            </w:pPr>
            <w:r w:rsidRPr="009B2C0A">
              <w:rPr>
                <w:color w:val="000000"/>
                <w:sz w:val="18"/>
                <w:szCs w:val="20"/>
                <w:lang w:val="es-ES_tradnl" w:eastAsia="en-CA"/>
              </w:rPr>
              <w:t>Comercial</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5945FDA"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682DFB5F" w14:textId="2DCFA051"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12.813</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71148CC"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7D22996A" w14:textId="0A5FAF5D"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203.649</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3647982"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0964FC3"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17EB606" w14:textId="414133EA"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2.550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519B0E9" w14:textId="412FACF2"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219.012</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05A4C559" w14:textId="3080F8CD"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33,5</w:t>
            </w:r>
          </w:p>
        </w:tc>
      </w:tr>
      <w:tr w:rsidR="00934E6C" w:rsidRPr="00981AC3" w14:paraId="1860782C"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5DCCDFA2" w14:textId="77777777" w:rsidR="005B4A4B" w:rsidRPr="009B2C0A" w:rsidRDefault="005B4A4B" w:rsidP="005B4A4B">
            <w:pPr>
              <w:jc w:val="left"/>
              <w:rPr>
                <w:color w:val="000000"/>
                <w:sz w:val="18"/>
                <w:szCs w:val="20"/>
                <w:lang w:val="es-ES_tradnl" w:eastAsia="en-CA"/>
              </w:rPr>
            </w:pPr>
            <w:r w:rsidRPr="009B2C0A">
              <w:rPr>
                <w:color w:val="000000"/>
                <w:sz w:val="18"/>
                <w:szCs w:val="20"/>
                <w:lang w:val="es-ES_tradnl" w:eastAsia="en-CA"/>
              </w:rPr>
              <w:t>Industrial</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7AC1FA6"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146D5F5" w14:textId="626FED39"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2.603</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558AE9C0"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D364B1B" w14:textId="2EBC2D38"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63.608</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6EC3B47"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FAADEEC"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7936CC30"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6444014" w14:textId="49EB2A07"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66.211</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435B15CF" w14:textId="6FD7C9EE"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10,1</w:t>
            </w:r>
          </w:p>
        </w:tc>
      </w:tr>
      <w:tr w:rsidR="00934E6C" w:rsidRPr="00981AC3" w14:paraId="049392BB" w14:textId="77777777" w:rsidTr="00D2429D">
        <w:trPr>
          <w:trHeight w:val="113"/>
        </w:trPr>
        <w:tc>
          <w:tcPr>
            <w:tcW w:w="1925"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47EEFEE2" w14:textId="77777777" w:rsidR="005B4A4B" w:rsidRPr="009B2C0A" w:rsidRDefault="005B4A4B" w:rsidP="005B4A4B">
            <w:pPr>
              <w:jc w:val="left"/>
              <w:rPr>
                <w:color w:val="000000"/>
                <w:sz w:val="18"/>
                <w:szCs w:val="20"/>
                <w:lang w:val="es-ES_tradnl" w:eastAsia="en-CA"/>
              </w:rPr>
            </w:pPr>
            <w:r w:rsidRPr="009B2C0A">
              <w:rPr>
                <w:color w:val="000000"/>
                <w:sz w:val="18"/>
                <w:szCs w:val="20"/>
                <w:lang w:val="es-ES_tradnl" w:eastAsia="en-CA"/>
              </w:rPr>
              <w:t>Transporte</w:t>
            </w:r>
          </w:p>
        </w:tc>
        <w:tc>
          <w:tcPr>
            <w:tcW w:w="839"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36B50835"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1034"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5A08A681"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57</w:t>
            </w:r>
          </w:p>
        </w:tc>
        <w:tc>
          <w:tcPr>
            <w:tcW w:w="1104"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18E8871F"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2B946516" w14:textId="4BC0F972"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13.412</w:t>
            </w:r>
          </w:p>
        </w:tc>
        <w:tc>
          <w:tcPr>
            <w:tcW w:w="852"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76F6D900"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39"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76EFD74C"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24"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6A237A04"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6E0CCB95" w14:textId="5D322C40"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13.469</w:t>
            </w:r>
          </w:p>
        </w:tc>
        <w:tc>
          <w:tcPr>
            <w:tcW w:w="573"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7BEB150D" w14:textId="2A9AB3C9"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2,1</w:t>
            </w:r>
          </w:p>
        </w:tc>
      </w:tr>
      <w:tr w:rsidR="00DA3133" w:rsidRPr="00981AC3" w14:paraId="2CFC5CC9" w14:textId="77777777" w:rsidTr="009145F6">
        <w:trPr>
          <w:trHeight w:val="113"/>
        </w:trPr>
        <w:tc>
          <w:tcPr>
            <w:tcW w:w="9612"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7AF53B99" w14:textId="398CA609" w:rsidR="00DA3133" w:rsidRPr="009B2C0A" w:rsidRDefault="00DA3133" w:rsidP="00DA3133">
            <w:pPr>
              <w:jc w:val="left"/>
              <w:rPr>
                <w:color w:val="000000"/>
                <w:sz w:val="18"/>
                <w:szCs w:val="20"/>
                <w:lang w:val="es-ES_tradnl" w:eastAsia="en-CA"/>
              </w:rPr>
            </w:pPr>
            <w:r w:rsidRPr="009B2C0A">
              <w:rPr>
                <w:b/>
                <w:bCs/>
                <w:color w:val="000000"/>
                <w:sz w:val="18"/>
                <w:szCs w:val="20"/>
                <w:lang w:val="es-ES_tradnl" w:eastAsia="en-CA"/>
              </w:rPr>
              <w:t>Subsectores de climatización</w:t>
            </w:r>
          </w:p>
        </w:tc>
      </w:tr>
      <w:tr w:rsidR="00934E6C" w:rsidRPr="00981AC3" w14:paraId="1FCE72EE"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68805CC4" w14:textId="77777777" w:rsidR="005B4A4B" w:rsidRPr="009B2C0A" w:rsidRDefault="005B4A4B" w:rsidP="005B4A4B">
            <w:pPr>
              <w:jc w:val="left"/>
              <w:rPr>
                <w:color w:val="000000"/>
                <w:sz w:val="18"/>
                <w:szCs w:val="20"/>
                <w:lang w:val="es-ES_tradnl" w:eastAsia="en-CA"/>
              </w:rPr>
            </w:pPr>
            <w:r w:rsidRPr="009B2C0A">
              <w:rPr>
                <w:color w:val="000000"/>
                <w:sz w:val="18"/>
                <w:szCs w:val="20"/>
                <w:lang w:val="es-ES_tradnl" w:eastAsia="en-CA"/>
              </w:rPr>
              <w:t>Residencial</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F73AB90" w14:textId="69E7FC52"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3.915</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3897D6B"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C9D3E00"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77604E74"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4AEAAC8"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7BDA9132" w14:textId="2AD0968A"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49.891</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B012381"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5BBB48D" w14:textId="1D68CFDA"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53.806</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4D0A50E6" w14:textId="6D3D8117"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8,2</w:t>
            </w:r>
          </w:p>
        </w:tc>
      </w:tr>
      <w:tr w:rsidR="00934E6C" w:rsidRPr="00981AC3" w14:paraId="5C33EA30"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4E1BD31A" w14:textId="77777777" w:rsidR="005B4A4B" w:rsidRPr="009B2C0A" w:rsidRDefault="005B4A4B" w:rsidP="005B4A4B">
            <w:pPr>
              <w:jc w:val="left"/>
              <w:rPr>
                <w:color w:val="000000"/>
                <w:sz w:val="18"/>
                <w:szCs w:val="20"/>
                <w:lang w:val="es-ES_tradnl" w:eastAsia="en-CA"/>
              </w:rPr>
            </w:pPr>
            <w:r w:rsidRPr="009B2C0A">
              <w:rPr>
                <w:color w:val="000000"/>
                <w:sz w:val="18"/>
                <w:szCs w:val="20"/>
                <w:lang w:val="es-ES_tradnl" w:eastAsia="en-CA"/>
              </w:rPr>
              <w:t>Comercial</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C7E6098" w14:textId="17345B5F"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1.688</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74C5A05"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7265181"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6411739D"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C8D3F41" w14:textId="5E4E3F8E"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65.331</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1C065B3" w14:textId="225CD157"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108.926</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6D0A49A2"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EB7C23D" w14:textId="1ACDD584"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175.944</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2AA377B3" w14:textId="607E08C1"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26,9</w:t>
            </w:r>
          </w:p>
        </w:tc>
      </w:tr>
      <w:tr w:rsidR="00934E6C" w:rsidRPr="00981AC3" w14:paraId="5D560191"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4EAC1D50" w14:textId="77777777" w:rsidR="005B4A4B" w:rsidRPr="009B2C0A" w:rsidRDefault="005B4A4B" w:rsidP="005B4A4B">
            <w:pPr>
              <w:jc w:val="left"/>
              <w:rPr>
                <w:color w:val="000000"/>
                <w:sz w:val="18"/>
                <w:szCs w:val="20"/>
                <w:lang w:val="es-ES_tradnl" w:eastAsia="en-CA"/>
              </w:rPr>
            </w:pPr>
            <w:r w:rsidRPr="009B2C0A">
              <w:rPr>
                <w:color w:val="000000"/>
                <w:sz w:val="18"/>
                <w:szCs w:val="20"/>
                <w:lang w:val="es-ES_tradnl" w:eastAsia="en-CA"/>
              </w:rPr>
              <w:t>Móvil</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BED52CA"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A8DE939" w14:textId="67E67710"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24.882</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51390161"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2F6BFA1"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F2251B7"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2A5A53D"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7C0BAC7"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7CA1ED1" w14:textId="3F31D388"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24.882</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100CFD16" w14:textId="2A211F9A"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3,8</w:t>
            </w:r>
          </w:p>
        </w:tc>
      </w:tr>
      <w:tr w:rsidR="00934E6C" w:rsidRPr="00981AC3" w14:paraId="77FFFDFA"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478709F1" w14:textId="026C78A4" w:rsidR="005B4A4B" w:rsidRPr="009B2C0A" w:rsidRDefault="00D32520" w:rsidP="005B4A4B">
            <w:pPr>
              <w:jc w:val="left"/>
              <w:rPr>
                <w:color w:val="000000"/>
                <w:sz w:val="18"/>
                <w:szCs w:val="20"/>
                <w:lang w:val="es-ES_tradnl" w:eastAsia="en-CA"/>
              </w:rPr>
            </w:pPr>
            <w:r>
              <w:rPr>
                <w:color w:val="000000"/>
                <w:sz w:val="18"/>
                <w:szCs w:val="20"/>
                <w:lang w:val="es-ES_tradnl" w:eastAsia="en-CA"/>
              </w:rPr>
              <w:t>Enfriadores comerciales</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2953C78"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523D79DF" w14:textId="00D6795E"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6.907</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B793548"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3FDD9C2"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C97AFB6" w14:textId="1C150CE4"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19.158</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23C907E" w14:textId="16D63056"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22.545</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587FEE2A"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EE0AA88" w14:textId="2E5A9E08"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48.609</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4BFB051D" w14:textId="5CD4AFD4"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7,4</w:t>
            </w:r>
          </w:p>
        </w:tc>
      </w:tr>
      <w:tr w:rsidR="00934E6C" w:rsidRPr="00981AC3" w14:paraId="2FCB842E"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32BF54DC" w14:textId="02BD1260" w:rsidR="005B4A4B" w:rsidRPr="009B2C0A" w:rsidRDefault="004935E4" w:rsidP="00AD5D79">
            <w:pPr>
              <w:jc w:val="left"/>
              <w:rPr>
                <w:b/>
                <w:bCs/>
                <w:i/>
                <w:iCs/>
                <w:color w:val="000000"/>
                <w:sz w:val="18"/>
                <w:szCs w:val="20"/>
                <w:lang w:val="es-ES_tradnl" w:eastAsia="en-CA"/>
              </w:rPr>
            </w:pPr>
            <w:r w:rsidRPr="004935E4">
              <w:rPr>
                <w:b/>
                <w:bCs/>
                <w:i/>
                <w:iCs/>
                <w:color w:val="000000"/>
                <w:sz w:val="18"/>
                <w:szCs w:val="20"/>
                <w:lang w:val="es-ES_tradnl" w:eastAsia="en-CA"/>
              </w:rPr>
              <w:t>Subtotal servicio</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71274B45" w14:textId="3E8C7454" w:rsidR="005B4A4B" w:rsidRPr="009B2C0A" w:rsidRDefault="008017B0" w:rsidP="005B4A4B">
            <w:pPr>
              <w:jc w:val="right"/>
              <w:rPr>
                <w:b/>
                <w:bCs/>
                <w:i/>
                <w:iCs/>
                <w:color w:val="000000"/>
                <w:sz w:val="18"/>
                <w:szCs w:val="20"/>
                <w:lang w:val="es-ES_tradnl" w:eastAsia="en-CA"/>
              </w:rPr>
            </w:pPr>
            <w:r w:rsidRPr="009B2C0A">
              <w:rPr>
                <w:b/>
                <w:bCs/>
                <w:i/>
                <w:iCs/>
                <w:color w:val="000000"/>
                <w:sz w:val="18"/>
                <w:szCs w:val="20"/>
                <w:lang w:val="es-ES_tradnl" w:eastAsia="en-CA"/>
              </w:rPr>
              <w:t>5.603</w:t>
            </w:r>
            <w:r w:rsidR="005B4A4B" w:rsidRPr="009B2C0A">
              <w:rPr>
                <w:b/>
                <w:bCs/>
                <w:i/>
                <w:iCs/>
                <w:color w:val="000000"/>
                <w:sz w:val="18"/>
                <w:szCs w:val="20"/>
                <w:lang w:val="es-ES_tradnl" w:eastAsia="en-CA"/>
              </w:rPr>
              <w:t xml:space="preserve"> </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B7F7D9F" w14:textId="2A0F66CE" w:rsidR="005B4A4B" w:rsidRPr="009B2C0A" w:rsidRDefault="005B4A4B" w:rsidP="005B4A4B">
            <w:pPr>
              <w:jc w:val="right"/>
              <w:rPr>
                <w:b/>
                <w:bCs/>
                <w:i/>
                <w:iCs/>
                <w:color w:val="000000"/>
                <w:sz w:val="18"/>
                <w:szCs w:val="20"/>
                <w:lang w:val="es-ES_tradnl" w:eastAsia="en-CA"/>
              </w:rPr>
            </w:pPr>
            <w:r w:rsidRPr="009B2C0A">
              <w:rPr>
                <w:b/>
                <w:bCs/>
                <w:i/>
                <w:iCs/>
                <w:color w:val="000000"/>
                <w:sz w:val="18"/>
                <w:szCs w:val="20"/>
                <w:lang w:val="es-ES_tradnl" w:eastAsia="en-CA"/>
              </w:rPr>
              <w:t xml:space="preserve"> </w:t>
            </w:r>
            <w:r w:rsidR="008017B0" w:rsidRPr="009B2C0A">
              <w:rPr>
                <w:b/>
                <w:bCs/>
                <w:i/>
                <w:iCs/>
                <w:color w:val="000000"/>
                <w:sz w:val="18"/>
                <w:szCs w:val="20"/>
                <w:lang w:val="es-ES_tradnl" w:eastAsia="en-CA"/>
              </w:rPr>
              <w:t>48.978</w:t>
            </w:r>
            <w:r w:rsidRPr="009B2C0A">
              <w:rPr>
                <w:b/>
                <w:bCs/>
                <w:i/>
                <w:iCs/>
                <w:color w:val="000000"/>
                <w:sz w:val="18"/>
                <w:szCs w:val="20"/>
                <w:lang w:val="es-ES_tradnl" w:eastAsia="en-CA"/>
              </w:rPr>
              <w:t xml:space="preserve"> </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502F170" w14:textId="77777777" w:rsidR="005B4A4B" w:rsidRPr="009B2C0A" w:rsidRDefault="005B4A4B" w:rsidP="005B4A4B">
            <w:pPr>
              <w:jc w:val="right"/>
              <w:rPr>
                <w:b/>
                <w:bCs/>
                <w:i/>
                <w:iCs/>
                <w:color w:val="000000"/>
                <w:sz w:val="18"/>
                <w:szCs w:val="20"/>
                <w:lang w:val="es-ES_tradnl" w:eastAsia="en-CA"/>
              </w:rPr>
            </w:pPr>
            <w:r w:rsidRPr="009B2C0A">
              <w:rPr>
                <w:b/>
                <w:bCs/>
                <w:i/>
                <w:iCs/>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CF523C3" w14:textId="3B473BE0" w:rsidR="005B4A4B" w:rsidRPr="009B2C0A" w:rsidRDefault="008017B0" w:rsidP="005B4A4B">
            <w:pPr>
              <w:jc w:val="right"/>
              <w:rPr>
                <w:b/>
                <w:bCs/>
                <w:i/>
                <w:iCs/>
                <w:color w:val="000000"/>
                <w:sz w:val="18"/>
                <w:szCs w:val="20"/>
                <w:lang w:val="es-ES_tradnl" w:eastAsia="en-CA"/>
              </w:rPr>
            </w:pPr>
            <w:r w:rsidRPr="009B2C0A">
              <w:rPr>
                <w:b/>
                <w:bCs/>
                <w:i/>
                <w:iCs/>
                <w:color w:val="000000"/>
                <w:sz w:val="18"/>
                <w:szCs w:val="20"/>
                <w:lang w:val="es-ES_tradnl" w:eastAsia="en-CA"/>
              </w:rPr>
              <w:t>280.669</w:t>
            </w:r>
            <w:r w:rsidR="005B4A4B" w:rsidRPr="009B2C0A">
              <w:rPr>
                <w:b/>
                <w:bCs/>
                <w:i/>
                <w:iCs/>
                <w:color w:val="000000"/>
                <w:sz w:val="18"/>
                <w:szCs w:val="20"/>
                <w:lang w:val="es-ES_tradnl" w:eastAsia="en-CA"/>
              </w:rPr>
              <w:t xml:space="preserve"> </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7369D404" w14:textId="57C906D8" w:rsidR="005B4A4B" w:rsidRPr="009B2C0A" w:rsidRDefault="005B4A4B" w:rsidP="005B4A4B">
            <w:pPr>
              <w:jc w:val="right"/>
              <w:rPr>
                <w:b/>
                <w:bCs/>
                <w:i/>
                <w:iCs/>
                <w:color w:val="000000"/>
                <w:sz w:val="18"/>
                <w:szCs w:val="20"/>
                <w:lang w:val="es-ES_tradnl" w:eastAsia="en-CA"/>
              </w:rPr>
            </w:pPr>
            <w:r w:rsidRPr="009B2C0A">
              <w:rPr>
                <w:b/>
                <w:bCs/>
                <w:i/>
                <w:iCs/>
                <w:color w:val="000000"/>
                <w:sz w:val="18"/>
                <w:szCs w:val="20"/>
                <w:lang w:val="es-ES_tradnl" w:eastAsia="en-CA"/>
              </w:rPr>
              <w:t xml:space="preserve"> </w:t>
            </w:r>
            <w:r w:rsidR="008017B0" w:rsidRPr="009B2C0A">
              <w:rPr>
                <w:b/>
                <w:bCs/>
                <w:i/>
                <w:iCs/>
                <w:color w:val="000000"/>
                <w:sz w:val="18"/>
                <w:szCs w:val="20"/>
                <w:lang w:val="es-ES_tradnl" w:eastAsia="en-CA"/>
              </w:rPr>
              <w:t>84.488</w:t>
            </w:r>
            <w:r w:rsidRPr="009B2C0A">
              <w:rPr>
                <w:b/>
                <w:bCs/>
                <w:i/>
                <w:iCs/>
                <w:color w:val="000000"/>
                <w:sz w:val="18"/>
                <w:szCs w:val="20"/>
                <w:lang w:val="es-ES_tradnl" w:eastAsia="en-CA"/>
              </w:rPr>
              <w:t xml:space="preserve"> </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DF79809" w14:textId="2A6B00D3" w:rsidR="005B4A4B" w:rsidRPr="009B2C0A" w:rsidRDefault="008017B0" w:rsidP="00834424">
            <w:pPr>
              <w:rPr>
                <w:b/>
                <w:bCs/>
                <w:i/>
                <w:iCs/>
                <w:color w:val="000000"/>
                <w:sz w:val="18"/>
                <w:szCs w:val="20"/>
                <w:lang w:val="es-ES_tradnl" w:eastAsia="en-CA"/>
              </w:rPr>
            </w:pPr>
            <w:r w:rsidRPr="009B2C0A">
              <w:rPr>
                <w:b/>
                <w:bCs/>
                <w:i/>
                <w:iCs/>
                <w:color w:val="000000"/>
                <w:sz w:val="18"/>
                <w:szCs w:val="20"/>
                <w:lang w:val="es-ES_tradnl" w:eastAsia="en-CA"/>
              </w:rPr>
              <w:t>181.362</w:t>
            </w:r>
            <w:r w:rsidR="005B4A4B" w:rsidRPr="009B2C0A">
              <w:rPr>
                <w:b/>
                <w:bCs/>
                <w:i/>
                <w:iCs/>
                <w:color w:val="000000"/>
                <w:sz w:val="18"/>
                <w:szCs w:val="20"/>
                <w:lang w:val="es-ES_tradnl" w:eastAsia="en-CA"/>
              </w:rPr>
              <w:t xml:space="preserve"> </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5E907167" w14:textId="43DC4A69" w:rsidR="005B4A4B" w:rsidRPr="009B2C0A" w:rsidRDefault="005B4A4B" w:rsidP="005B4A4B">
            <w:pPr>
              <w:jc w:val="right"/>
              <w:rPr>
                <w:b/>
                <w:bCs/>
                <w:i/>
                <w:iCs/>
                <w:color w:val="000000"/>
                <w:sz w:val="18"/>
                <w:szCs w:val="20"/>
                <w:lang w:val="es-ES_tradnl" w:eastAsia="en-CA"/>
              </w:rPr>
            </w:pPr>
            <w:r w:rsidRPr="009B2C0A">
              <w:rPr>
                <w:b/>
                <w:bCs/>
                <w:i/>
                <w:iCs/>
                <w:color w:val="000000"/>
                <w:sz w:val="18"/>
                <w:szCs w:val="20"/>
                <w:lang w:val="es-ES_tradnl" w:eastAsia="en-CA"/>
              </w:rPr>
              <w:t xml:space="preserve"> </w:t>
            </w:r>
            <w:r w:rsidR="008017B0" w:rsidRPr="009B2C0A">
              <w:rPr>
                <w:b/>
                <w:bCs/>
                <w:i/>
                <w:iCs/>
                <w:color w:val="000000"/>
                <w:sz w:val="18"/>
                <w:szCs w:val="20"/>
                <w:lang w:val="es-ES_tradnl" w:eastAsia="en-CA"/>
              </w:rPr>
              <w:t>2.550</w:t>
            </w:r>
            <w:r w:rsidRPr="009B2C0A">
              <w:rPr>
                <w:b/>
                <w:bCs/>
                <w:i/>
                <w:iCs/>
                <w:color w:val="000000"/>
                <w:sz w:val="18"/>
                <w:szCs w:val="20"/>
                <w:lang w:val="es-ES_tradnl" w:eastAsia="en-CA"/>
              </w:rPr>
              <w:t xml:space="preserve"> </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665B57FA" w14:textId="2438FF3B" w:rsidR="005B4A4B" w:rsidRPr="009B2C0A" w:rsidRDefault="008017B0" w:rsidP="005B4A4B">
            <w:pPr>
              <w:jc w:val="right"/>
              <w:rPr>
                <w:b/>
                <w:bCs/>
                <w:i/>
                <w:iCs/>
                <w:color w:val="000000"/>
                <w:sz w:val="18"/>
                <w:szCs w:val="20"/>
                <w:lang w:val="es-ES_tradnl" w:eastAsia="en-CA"/>
              </w:rPr>
            </w:pPr>
            <w:r w:rsidRPr="009B2C0A">
              <w:rPr>
                <w:b/>
                <w:bCs/>
                <w:i/>
                <w:iCs/>
                <w:color w:val="000000"/>
                <w:sz w:val="18"/>
                <w:szCs w:val="20"/>
                <w:lang w:val="es-ES_tradnl" w:eastAsia="en-CA"/>
              </w:rPr>
              <w:t>603.650</w:t>
            </w:r>
            <w:r w:rsidR="005B4A4B" w:rsidRPr="009B2C0A">
              <w:rPr>
                <w:b/>
                <w:bCs/>
                <w:i/>
                <w:iCs/>
                <w:color w:val="000000"/>
                <w:sz w:val="18"/>
                <w:szCs w:val="20"/>
                <w:lang w:val="es-ES_tradnl" w:eastAsia="en-CA"/>
              </w:rPr>
              <w:t xml:space="preserve"> </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594B10AC" w14:textId="7200F8D3" w:rsidR="005B4A4B" w:rsidRPr="009B2C0A" w:rsidRDefault="008017B0" w:rsidP="005B4A4B">
            <w:pPr>
              <w:jc w:val="right"/>
              <w:rPr>
                <w:b/>
                <w:bCs/>
                <w:i/>
                <w:iCs/>
                <w:color w:val="000000"/>
                <w:sz w:val="18"/>
                <w:szCs w:val="20"/>
                <w:lang w:val="es-ES_tradnl" w:eastAsia="en-CA"/>
              </w:rPr>
            </w:pPr>
            <w:r w:rsidRPr="009B2C0A">
              <w:rPr>
                <w:b/>
                <w:bCs/>
                <w:i/>
                <w:iCs/>
                <w:color w:val="000000"/>
                <w:sz w:val="18"/>
                <w:szCs w:val="20"/>
                <w:lang w:val="es-ES_tradnl" w:eastAsia="en-CA"/>
              </w:rPr>
              <w:t>92,3</w:t>
            </w:r>
          </w:p>
        </w:tc>
      </w:tr>
      <w:tr w:rsidR="008B7295" w:rsidRPr="00981AC3" w14:paraId="1747555F" w14:textId="77777777" w:rsidTr="009145F6">
        <w:trPr>
          <w:trHeight w:val="113"/>
        </w:trPr>
        <w:tc>
          <w:tcPr>
            <w:tcW w:w="9612"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2D224895" w14:textId="1B12C0B4" w:rsidR="008B7295" w:rsidRPr="009B2C0A" w:rsidRDefault="008B7295" w:rsidP="005B4A4B">
            <w:pPr>
              <w:jc w:val="left"/>
              <w:rPr>
                <w:sz w:val="18"/>
                <w:szCs w:val="20"/>
                <w:lang w:val="es-ES_tradnl" w:eastAsia="en-CA"/>
              </w:rPr>
            </w:pPr>
            <w:r w:rsidRPr="009B2C0A">
              <w:rPr>
                <w:b/>
                <w:bCs/>
                <w:color w:val="000000"/>
                <w:sz w:val="18"/>
                <w:szCs w:val="20"/>
                <w:lang w:val="es-ES_tradnl" w:eastAsia="en-CA"/>
              </w:rPr>
              <w:t>Otros sectores</w:t>
            </w:r>
          </w:p>
        </w:tc>
      </w:tr>
      <w:tr w:rsidR="00934E6C" w:rsidRPr="00981AC3" w14:paraId="68F354E5"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26A2DDCD" w14:textId="77777777" w:rsidR="005B4A4B" w:rsidRPr="009B2C0A" w:rsidRDefault="005B4A4B" w:rsidP="005B4A4B">
            <w:pPr>
              <w:jc w:val="left"/>
              <w:rPr>
                <w:color w:val="000000"/>
                <w:sz w:val="18"/>
                <w:szCs w:val="20"/>
                <w:lang w:val="es-ES_tradnl" w:eastAsia="en-CA"/>
              </w:rPr>
            </w:pPr>
            <w:r w:rsidRPr="009B2C0A">
              <w:rPr>
                <w:color w:val="000000"/>
                <w:sz w:val="18"/>
                <w:szCs w:val="20"/>
                <w:lang w:val="es-ES_tradnl" w:eastAsia="en-CA"/>
              </w:rPr>
              <w:t>Aerosol</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5123D577"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66C127D2" w14:textId="77979504"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48.763</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B218B38"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70E69458"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58D5EC3A"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1D45B71"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6AC4C6E1"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A0E94DC" w14:textId="5913AB0A"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48.763</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3C717DC9" w14:textId="26C2C603"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7,4</w:t>
            </w:r>
          </w:p>
        </w:tc>
      </w:tr>
      <w:tr w:rsidR="00934E6C" w:rsidRPr="00981AC3" w14:paraId="77C7E436"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5A0CBCF7" w14:textId="77777777" w:rsidR="005B4A4B" w:rsidRPr="009B2C0A" w:rsidRDefault="005B4A4B" w:rsidP="005B4A4B">
            <w:pPr>
              <w:jc w:val="left"/>
              <w:rPr>
                <w:color w:val="000000"/>
                <w:sz w:val="18"/>
                <w:szCs w:val="20"/>
                <w:lang w:val="es-ES_tradnl" w:eastAsia="en-CA"/>
              </w:rPr>
            </w:pPr>
            <w:r w:rsidRPr="009B2C0A">
              <w:rPr>
                <w:color w:val="000000"/>
                <w:sz w:val="18"/>
                <w:szCs w:val="20"/>
                <w:lang w:val="es-ES_tradnl" w:eastAsia="en-CA"/>
              </w:rPr>
              <w:t>Extinción de incendios</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5BA3F86"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523D1D2"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A352C79" w14:textId="69A22681"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1.932</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4F7E6DD"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5607C03"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1823CC3"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7C61A4C2" w14:textId="77777777" w:rsidR="005B4A4B" w:rsidRPr="009B2C0A" w:rsidRDefault="005B4A4B" w:rsidP="005B4A4B">
            <w:pPr>
              <w:jc w:val="right"/>
              <w:rPr>
                <w:color w:val="000000"/>
                <w:sz w:val="18"/>
                <w:szCs w:val="20"/>
                <w:lang w:val="es-ES_tradnl" w:eastAsia="en-CA"/>
              </w:rPr>
            </w:pPr>
            <w:r w:rsidRPr="009B2C0A">
              <w:rPr>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8FA8EDA" w14:textId="70B14810"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1.932</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4F47279F" w14:textId="41684F1F" w:rsidR="005B4A4B" w:rsidRPr="009B2C0A" w:rsidRDefault="008017B0" w:rsidP="005B4A4B">
            <w:pPr>
              <w:jc w:val="right"/>
              <w:rPr>
                <w:color w:val="000000"/>
                <w:sz w:val="18"/>
                <w:szCs w:val="20"/>
                <w:lang w:val="es-ES_tradnl" w:eastAsia="en-CA"/>
              </w:rPr>
            </w:pPr>
            <w:r w:rsidRPr="009B2C0A">
              <w:rPr>
                <w:color w:val="000000"/>
                <w:sz w:val="18"/>
                <w:szCs w:val="20"/>
                <w:lang w:val="es-ES_tradnl" w:eastAsia="en-CA"/>
              </w:rPr>
              <w:t>0,3</w:t>
            </w:r>
          </w:p>
        </w:tc>
      </w:tr>
      <w:tr w:rsidR="00934E6C" w:rsidRPr="00981AC3" w14:paraId="7BFDB842"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4A8AE992" w14:textId="7779B05E" w:rsidR="005B4A4B" w:rsidRPr="009B2C0A" w:rsidRDefault="003A36A7" w:rsidP="00EB2FA6">
            <w:pPr>
              <w:jc w:val="left"/>
              <w:rPr>
                <w:b/>
                <w:bCs/>
                <w:i/>
                <w:iCs/>
                <w:color w:val="000000"/>
                <w:sz w:val="18"/>
                <w:szCs w:val="20"/>
                <w:lang w:val="es-ES_tradnl" w:eastAsia="en-CA"/>
              </w:rPr>
            </w:pPr>
            <w:r w:rsidRPr="003A36A7">
              <w:rPr>
                <w:b/>
                <w:bCs/>
                <w:i/>
                <w:iCs/>
                <w:color w:val="000000"/>
                <w:sz w:val="18"/>
                <w:szCs w:val="20"/>
                <w:lang w:val="es-ES_tradnl" w:eastAsia="en-CA"/>
              </w:rPr>
              <w:t>Subtotal otros</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E2F6CEA" w14:textId="77777777" w:rsidR="005B4A4B" w:rsidRPr="009B2C0A" w:rsidRDefault="005B4A4B" w:rsidP="005B4A4B">
            <w:pPr>
              <w:jc w:val="right"/>
              <w:rPr>
                <w:b/>
                <w:bCs/>
                <w:i/>
                <w:iCs/>
                <w:color w:val="000000"/>
                <w:sz w:val="18"/>
                <w:szCs w:val="20"/>
                <w:lang w:val="es-ES_tradnl" w:eastAsia="en-CA"/>
              </w:rPr>
            </w:pPr>
            <w:r w:rsidRPr="009B2C0A">
              <w:rPr>
                <w:b/>
                <w:bCs/>
                <w:i/>
                <w:iCs/>
                <w:color w:val="000000"/>
                <w:sz w:val="18"/>
                <w:szCs w:val="20"/>
                <w:lang w:val="es-ES_tradnl" w:eastAsia="en-CA"/>
              </w:rPr>
              <w:t>0</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C7235E9" w14:textId="1BDD686C" w:rsidR="005B4A4B" w:rsidRPr="009B2C0A" w:rsidRDefault="008017B0" w:rsidP="005B4A4B">
            <w:pPr>
              <w:jc w:val="right"/>
              <w:rPr>
                <w:b/>
                <w:bCs/>
                <w:i/>
                <w:iCs/>
                <w:color w:val="000000"/>
                <w:sz w:val="18"/>
                <w:szCs w:val="20"/>
                <w:lang w:val="es-ES_tradnl" w:eastAsia="en-CA"/>
              </w:rPr>
            </w:pPr>
            <w:r w:rsidRPr="009B2C0A">
              <w:rPr>
                <w:b/>
                <w:bCs/>
                <w:i/>
                <w:iCs/>
                <w:color w:val="000000"/>
                <w:sz w:val="18"/>
                <w:szCs w:val="20"/>
                <w:lang w:val="es-ES_tradnl" w:eastAsia="en-CA"/>
              </w:rPr>
              <w:t>48.763</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48AEA83" w14:textId="0668AD19" w:rsidR="005B4A4B" w:rsidRPr="009B2C0A" w:rsidRDefault="008017B0" w:rsidP="005B4A4B">
            <w:pPr>
              <w:jc w:val="right"/>
              <w:rPr>
                <w:b/>
                <w:bCs/>
                <w:i/>
                <w:iCs/>
                <w:color w:val="000000"/>
                <w:sz w:val="18"/>
                <w:szCs w:val="20"/>
                <w:lang w:val="es-ES_tradnl" w:eastAsia="en-CA"/>
              </w:rPr>
            </w:pPr>
            <w:r w:rsidRPr="009B2C0A">
              <w:rPr>
                <w:b/>
                <w:bCs/>
                <w:i/>
                <w:iCs/>
                <w:color w:val="000000"/>
                <w:sz w:val="18"/>
                <w:szCs w:val="20"/>
                <w:lang w:val="es-ES_tradnl" w:eastAsia="en-CA"/>
              </w:rPr>
              <w:t>1.932</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30536647" w14:textId="77777777" w:rsidR="005B4A4B" w:rsidRPr="009B2C0A" w:rsidRDefault="005B4A4B" w:rsidP="005B4A4B">
            <w:pPr>
              <w:jc w:val="right"/>
              <w:rPr>
                <w:b/>
                <w:bCs/>
                <w:i/>
                <w:iCs/>
                <w:color w:val="000000"/>
                <w:sz w:val="18"/>
                <w:szCs w:val="20"/>
                <w:lang w:val="es-ES_tradnl" w:eastAsia="en-CA"/>
              </w:rPr>
            </w:pPr>
            <w:r w:rsidRPr="009B2C0A">
              <w:rPr>
                <w:b/>
                <w:bCs/>
                <w:i/>
                <w:iCs/>
                <w:color w:val="000000"/>
                <w:sz w:val="18"/>
                <w:szCs w:val="20"/>
                <w:lang w:val="es-ES_tradnl" w:eastAsia="en-CA"/>
              </w:rPr>
              <w:t>0</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A877E99" w14:textId="77777777" w:rsidR="005B4A4B" w:rsidRPr="009B2C0A" w:rsidRDefault="005B4A4B" w:rsidP="005B4A4B">
            <w:pPr>
              <w:jc w:val="right"/>
              <w:rPr>
                <w:b/>
                <w:bCs/>
                <w:i/>
                <w:iCs/>
                <w:color w:val="000000"/>
                <w:sz w:val="18"/>
                <w:szCs w:val="20"/>
                <w:lang w:val="es-ES_tradnl" w:eastAsia="en-CA"/>
              </w:rPr>
            </w:pPr>
            <w:r w:rsidRPr="009B2C0A">
              <w:rPr>
                <w:b/>
                <w:bCs/>
                <w:i/>
                <w:iCs/>
                <w:color w:val="000000"/>
                <w:sz w:val="18"/>
                <w:szCs w:val="20"/>
                <w:lang w:val="es-ES_tradnl" w:eastAsia="en-CA"/>
              </w:rPr>
              <w:t>0</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B106E08" w14:textId="77777777" w:rsidR="005B4A4B" w:rsidRPr="009B2C0A" w:rsidRDefault="005B4A4B" w:rsidP="005B4A4B">
            <w:pPr>
              <w:jc w:val="right"/>
              <w:rPr>
                <w:b/>
                <w:bCs/>
                <w:i/>
                <w:iCs/>
                <w:color w:val="000000"/>
                <w:sz w:val="18"/>
                <w:szCs w:val="20"/>
                <w:lang w:val="es-ES_tradnl" w:eastAsia="en-CA"/>
              </w:rPr>
            </w:pPr>
            <w:r w:rsidRPr="009B2C0A">
              <w:rPr>
                <w:b/>
                <w:bCs/>
                <w:i/>
                <w:iCs/>
                <w:color w:val="000000"/>
                <w:sz w:val="18"/>
                <w:szCs w:val="20"/>
                <w:lang w:val="es-ES_tradnl" w:eastAsia="en-CA"/>
              </w:rPr>
              <w:t>0</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1059D019" w14:textId="77777777" w:rsidR="005B4A4B" w:rsidRPr="009B2C0A" w:rsidRDefault="005B4A4B" w:rsidP="005B4A4B">
            <w:pPr>
              <w:jc w:val="right"/>
              <w:rPr>
                <w:b/>
                <w:bCs/>
                <w:i/>
                <w:iCs/>
                <w:color w:val="000000"/>
                <w:sz w:val="18"/>
                <w:szCs w:val="20"/>
                <w:lang w:val="es-ES_tradnl" w:eastAsia="en-CA"/>
              </w:rPr>
            </w:pPr>
            <w:r w:rsidRPr="009B2C0A">
              <w:rPr>
                <w:b/>
                <w:bCs/>
                <w:i/>
                <w:iCs/>
                <w:color w:val="000000"/>
                <w:sz w:val="18"/>
                <w:szCs w:val="20"/>
                <w:lang w:val="es-ES_tradnl" w:eastAsia="en-CA"/>
              </w:rPr>
              <w:t>0</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6091027B" w14:textId="1DC12CAF" w:rsidR="005B4A4B" w:rsidRPr="009B2C0A" w:rsidRDefault="008017B0" w:rsidP="005B4A4B">
            <w:pPr>
              <w:jc w:val="right"/>
              <w:rPr>
                <w:b/>
                <w:bCs/>
                <w:i/>
                <w:iCs/>
                <w:color w:val="000000"/>
                <w:sz w:val="18"/>
                <w:szCs w:val="20"/>
                <w:lang w:val="es-ES_tradnl" w:eastAsia="en-CA"/>
              </w:rPr>
            </w:pPr>
            <w:r w:rsidRPr="009B2C0A">
              <w:rPr>
                <w:b/>
                <w:bCs/>
                <w:i/>
                <w:iCs/>
                <w:color w:val="000000"/>
                <w:sz w:val="18"/>
                <w:szCs w:val="20"/>
                <w:lang w:val="es-ES_tradnl" w:eastAsia="en-CA"/>
              </w:rPr>
              <w:t>50.695</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361919C0" w14:textId="7ABB6303" w:rsidR="005B4A4B" w:rsidRPr="009B2C0A" w:rsidRDefault="008017B0" w:rsidP="005B4A4B">
            <w:pPr>
              <w:jc w:val="right"/>
              <w:rPr>
                <w:b/>
                <w:bCs/>
                <w:i/>
                <w:iCs/>
                <w:color w:val="000000"/>
                <w:sz w:val="18"/>
                <w:szCs w:val="20"/>
                <w:lang w:val="es-ES_tradnl" w:eastAsia="en-CA"/>
              </w:rPr>
            </w:pPr>
            <w:r w:rsidRPr="009B2C0A">
              <w:rPr>
                <w:b/>
                <w:bCs/>
                <w:i/>
                <w:iCs/>
                <w:color w:val="000000"/>
                <w:sz w:val="18"/>
                <w:szCs w:val="20"/>
                <w:lang w:val="es-ES_tradnl" w:eastAsia="en-CA"/>
              </w:rPr>
              <w:t>7,7</w:t>
            </w:r>
          </w:p>
        </w:tc>
      </w:tr>
      <w:tr w:rsidR="00934E6C" w:rsidRPr="00981AC3" w14:paraId="6CB3FA58" w14:textId="77777777" w:rsidTr="00D2429D">
        <w:trPr>
          <w:trHeight w:val="113"/>
        </w:trPr>
        <w:tc>
          <w:tcPr>
            <w:tcW w:w="1925" w:type="dxa"/>
            <w:tcBorders>
              <w:top w:val="nil"/>
              <w:left w:val="single" w:sz="4" w:space="0" w:color="auto"/>
              <w:bottom w:val="single" w:sz="4" w:space="0" w:color="auto"/>
              <w:right w:val="single" w:sz="4" w:space="0" w:color="auto"/>
            </w:tcBorders>
            <w:noWrap/>
            <w:tcMar>
              <w:top w:w="0" w:type="dxa"/>
              <w:bottom w:w="0" w:type="dxa"/>
            </w:tcMar>
            <w:vAlign w:val="center"/>
            <w:hideMark/>
          </w:tcPr>
          <w:p w14:paraId="4F92B031" w14:textId="77777777" w:rsidR="005B4A4B" w:rsidRPr="009B2C0A" w:rsidRDefault="005B4A4B" w:rsidP="005B4A4B">
            <w:pPr>
              <w:jc w:val="left"/>
              <w:rPr>
                <w:b/>
                <w:bCs/>
                <w:color w:val="000000"/>
                <w:sz w:val="18"/>
                <w:szCs w:val="20"/>
                <w:lang w:val="es-ES_tradnl" w:eastAsia="en-CA"/>
              </w:rPr>
            </w:pPr>
            <w:r w:rsidRPr="009B2C0A">
              <w:rPr>
                <w:b/>
                <w:bCs/>
                <w:color w:val="000000"/>
                <w:sz w:val="18"/>
                <w:szCs w:val="20"/>
                <w:lang w:val="es-ES_tradnl" w:eastAsia="en-CA"/>
              </w:rPr>
              <w:t>Total</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497E1726" w14:textId="601AFB1E" w:rsidR="005B4A4B" w:rsidRPr="009B2C0A" w:rsidRDefault="008017B0" w:rsidP="005B4A4B">
            <w:pPr>
              <w:jc w:val="right"/>
              <w:rPr>
                <w:b/>
                <w:bCs/>
                <w:color w:val="000000"/>
                <w:sz w:val="18"/>
                <w:szCs w:val="20"/>
                <w:lang w:val="es-ES_tradnl" w:eastAsia="en-CA"/>
              </w:rPr>
            </w:pPr>
            <w:r w:rsidRPr="009B2C0A">
              <w:rPr>
                <w:b/>
                <w:bCs/>
                <w:color w:val="000000"/>
                <w:sz w:val="18"/>
                <w:szCs w:val="20"/>
                <w:lang w:val="es-ES_tradnl" w:eastAsia="en-CA"/>
              </w:rPr>
              <w:t>5.603</w:t>
            </w:r>
            <w:r w:rsidR="005B4A4B" w:rsidRPr="009B2C0A">
              <w:rPr>
                <w:b/>
                <w:bCs/>
                <w:color w:val="000000"/>
                <w:sz w:val="18"/>
                <w:szCs w:val="20"/>
                <w:lang w:val="es-ES_tradnl" w:eastAsia="en-CA"/>
              </w:rPr>
              <w:t xml:space="preserve"> </w:t>
            </w:r>
          </w:p>
        </w:tc>
        <w:tc>
          <w:tcPr>
            <w:tcW w:w="103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054AF45C" w14:textId="0214CD38" w:rsidR="005B4A4B" w:rsidRPr="009B2C0A" w:rsidRDefault="005B4A4B" w:rsidP="005B4A4B">
            <w:pPr>
              <w:jc w:val="right"/>
              <w:rPr>
                <w:b/>
                <w:bCs/>
                <w:color w:val="000000"/>
                <w:sz w:val="18"/>
                <w:szCs w:val="20"/>
                <w:lang w:val="es-ES_tradnl" w:eastAsia="en-CA"/>
              </w:rPr>
            </w:pPr>
            <w:r w:rsidRPr="009B2C0A">
              <w:rPr>
                <w:b/>
                <w:bCs/>
                <w:color w:val="000000"/>
                <w:sz w:val="18"/>
                <w:szCs w:val="20"/>
                <w:lang w:val="es-ES_tradnl" w:eastAsia="en-CA"/>
              </w:rPr>
              <w:t xml:space="preserve"> </w:t>
            </w:r>
            <w:r w:rsidR="008017B0" w:rsidRPr="009B2C0A">
              <w:rPr>
                <w:b/>
                <w:bCs/>
                <w:color w:val="000000"/>
                <w:sz w:val="18"/>
                <w:szCs w:val="20"/>
                <w:lang w:val="es-ES_tradnl" w:eastAsia="en-CA"/>
              </w:rPr>
              <w:t>97.741</w:t>
            </w:r>
            <w:r w:rsidRPr="009B2C0A">
              <w:rPr>
                <w:b/>
                <w:bCs/>
                <w:color w:val="000000"/>
                <w:sz w:val="18"/>
                <w:szCs w:val="20"/>
                <w:lang w:val="es-ES_tradnl" w:eastAsia="en-CA"/>
              </w:rPr>
              <w:t xml:space="preserve"> </w:t>
            </w:r>
          </w:p>
        </w:tc>
        <w:tc>
          <w:tcPr>
            <w:tcW w:w="110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78D21F3" w14:textId="109101CB" w:rsidR="005B4A4B" w:rsidRPr="009B2C0A" w:rsidRDefault="005B4A4B" w:rsidP="005B4A4B">
            <w:pPr>
              <w:jc w:val="right"/>
              <w:rPr>
                <w:b/>
                <w:bCs/>
                <w:color w:val="000000"/>
                <w:sz w:val="18"/>
                <w:szCs w:val="20"/>
                <w:lang w:val="es-ES_tradnl" w:eastAsia="en-CA"/>
              </w:rPr>
            </w:pPr>
            <w:r w:rsidRPr="009B2C0A">
              <w:rPr>
                <w:b/>
                <w:bCs/>
                <w:color w:val="000000"/>
                <w:sz w:val="18"/>
                <w:szCs w:val="20"/>
                <w:lang w:val="es-ES_tradnl" w:eastAsia="en-CA"/>
              </w:rPr>
              <w:t xml:space="preserve"> </w:t>
            </w:r>
            <w:r w:rsidR="008017B0" w:rsidRPr="009B2C0A">
              <w:rPr>
                <w:b/>
                <w:bCs/>
                <w:color w:val="000000"/>
                <w:sz w:val="18"/>
                <w:szCs w:val="20"/>
                <w:lang w:val="es-ES_tradnl" w:eastAsia="en-CA"/>
              </w:rPr>
              <w:t>1.932</w:t>
            </w:r>
            <w:r w:rsidRPr="009B2C0A">
              <w:rPr>
                <w:b/>
                <w:bCs/>
                <w:color w:val="000000"/>
                <w:sz w:val="18"/>
                <w:szCs w:val="20"/>
                <w:lang w:val="es-ES_tradnl" w:eastAsia="en-CA"/>
              </w:rPr>
              <w:t xml:space="preserve"> </w:t>
            </w:r>
          </w:p>
        </w:tc>
        <w:tc>
          <w:tcPr>
            <w:tcW w:w="811" w:type="dxa"/>
            <w:tcBorders>
              <w:top w:val="single" w:sz="4" w:space="0" w:color="auto"/>
              <w:left w:val="nil"/>
              <w:bottom w:val="single" w:sz="4" w:space="0" w:color="auto"/>
              <w:right w:val="single" w:sz="4" w:space="0" w:color="auto"/>
            </w:tcBorders>
            <w:noWrap/>
            <w:tcMar>
              <w:top w:w="0" w:type="dxa"/>
              <w:bottom w:w="0" w:type="dxa"/>
            </w:tcMar>
            <w:vAlign w:val="center"/>
            <w:hideMark/>
          </w:tcPr>
          <w:p w14:paraId="6C5C276A" w14:textId="181EE907" w:rsidR="005B4A4B" w:rsidRPr="009B2C0A" w:rsidRDefault="008017B0" w:rsidP="005B4A4B">
            <w:pPr>
              <w:jc w:val="right"/>
              <w:rPr>
                <w:b/>
                <w:bCs/>
                <w:color w:val="000000"/>
                <w:sz w:val="18"/>
                <w:szCs w:val="20"/>
                <w:lang w:val="es-ES_tradnl" w:eastAsia="en-CA"/>
              </w:rPr>
            </w:pPr>
            <w:r w:rsidRPr="009B2C0A">
              <w:rPr>
                <w:b/>
                <w:bCs/>
                <w:color w:val="000000"/>
                <w:sz w:val="18"/>
                <w:szCs w:val="20"/>
                <w:lang w:val="es-ES_tradnl" w:eastAsia="en-CA"/>
              </w:rPr>
              <w:t>280.669</w:t>
            </w:r>
            <w:r w:rsidR="005B4A4B" w:rsidRPr="009B2C0A">
              <w:rPr>
                <w:b/>
                <w:bCs/>
                <w:color w:val="000000"/>
                <w:sz w:val="18"/>
                <w:szCs w:val="20"/>
                <w:lang w:val="es-ES_tradnl" w:eastAsia="en-CA"/>
              </w:rPr>
              <w:t xml:space="preserve"> </w:t>
            </w:r>
          </w:p>
        </w:tc>
        <w:tc>
          <w:tcPr>
            <w:tcW w:w="852"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660F9EE" w14:textId="7545FD20" w:rsidR="005B4A4B" w:rsidRPr="009B2C0A" w:rsidRDefault="005B4A4B" w:rsidP="005B4A4B">
            <w:pPr>
              <w:jc w:val="right"/>
              <w:rPr>
                <w:b/>
                <w:bCs/>
                <w:color w:val="000000"/>
                <w:sz w:val="18"/>
                <w:szCs w:val="20"/>
                <w:lang w:val="es-ES_tradnl" w:eastAsia="en-CA"/>
              </w:rPr>
            </w:pPr>
            <w:r w:rsidRPr="009B2C0A">
              <w:rPr>
                <w:b/>
                <w:bCs/>
                <w:color w:val="000000"/>
                <w:sz w:val="18"/>
                <w:szCs w:val="20"/>
                <w:lang w:val="es-ES_tradnl" w:eastAsia="en-CA"/>
              </w:rPr>
              <w:t xml:space="preserve"> </w:t>
            </w:r>
            <w:r w:rsidR="008017B0" w:rsidRPr="009B2C0A">
              <w:rPr>
                <w:b/>
                <w:bCs/>
                <w:color w:val="000000"/>
                <w:sz w:val="18"/>
                <w:szCs w:val="20"/>
                <w:lang w:val="es-ES_tradnl" w:eastAsia="en-CA"/>
              </w:rPr>
              <w:t>84.488</w:t>
            </w:r>
            <w:r w:rsidRPr="009B2C0A">
              <w:rPr>
                <w:b/>
                <w:bCs/>
                <w:color w:val="000000"/>
                <w:sz w:val="18"/>
                <w:szCs w:val="20"/>
                <w:lang w:val="es-ES_tradnl" w:eastAsia="en-CA"/>
              </w:rPr>
              <w:t xml:space="preserve"> </w:t>
            </w:r>
          </w:p>
        </w:tc>
        <w:tc>
          <w:tcPr>
            <w:tcW w:w="839" w:type="dxa"/>
            <w:tcBorders>
              <w:top w:val="single" w:sz="4" w:space="0" w:color="auto"/>
              <w:left w:val="nil"/>
              <w:bottom w:val="single" w:sz="4" w:space="0" w:color="auto"/>
              <w:right w:val="single" w:sz="4" w:space="0" w:color="auto"/>
            </w:tcBorders>
            <w:noWrap/>
            <w:tcMar>
              <w:top w:w="0" w:type="dxa"/>
              <w:bottom w:w="0" w:type="dxa"/>
            </w:tcMar>
            <w:vAlign w:val="center"/>
            <w:hideMark/>
          </w:tcPr>
          <w:p w14:paraId="7160F301" w14:textId="675E36B8" w:rsidR="005B4A4B" w:rsidRPr="009B2C0A" w:rsidRDefault="008017B0" w:rsidP="005B4A4B">
            <w:pPr>
              <w:jc w:val="right"/>
              <w:rPr>
                <w:b/>
                <w:bCs/>
                <w:color w:val="000000"/>
                <w:sz w:val="18"/>
                <w:szCs w:val="20"/>
                <w:lang w:val="es-ES_tradnl" w:eastAsia="en-CA"/>
              </w:rPr>
            </w:pPr>
            <w:r w:rsidRPr="009B2C0A">
              <w:rPr>
                <w:b/>
                <w:bCs/>
                <w:color w:val="000000"/>
                <w:sz w:val="18"/>
                <w:szCs w:val="20"/>
                <w:lang w:val="es-ES_tradnl" w:eastAsia="en-CA"/>
              </w:rPr>
              <w:t>181.362</w:t>
            </w:r>
            <w:r w:rsidR="005B4A4B" w:rsidRPr="009B2C0A">
              <w:rPr>
                <w:b/>
                <w:bCs/>
                <w:color w:val="000000"/>
                <w:sz w:val="18"/>
                <w:szCs w:val="20"/>
                <w:lang w:val="es-ES_tradnl" w:eastAsia="en-CA"/>
              </w:rPr>
              <w:t xml:space="preserve"> </w:t>
            </w:r>
          </w:p>
        </w:tc>
        <w:tc>
          <w:tcPr>
            <w:tcW w:w="824" w:type="dxa"/>
            <w:tcBorders>
              <w:top w:val="single" w:sz="4" w:space="0" w:color="auto"/>
              <w:left w:val="nil"/>
              <w:bottom w:val="single" w:sz="4" w:space="0" w:color="auto"/>
              <w:right w:val="single" w:sz="4" w:space="0" w:color="auto"/>
            </w:tcBorders>
            <w:noWrap/>
            <w:tcMar>
              <w:top w:w="0" w:type="dxa"/>
              <w:bottom w:w="0" w:type="dxa"/>
            </w:tcMar>
            <w:vAlign w:val="center"/>
            <w:hideMark/>
          </w:tcPr>
          <w:p w14:paraId="2F575B82" w14:textId="397580EC" w:rsidR="005B4A4B" w:rsidRPr="009B2C0A" w:rsidRDefault="005B4A4B" w:rsidP="005B4A4B">
            <w:pPr>
              <w:jc w:val="right"/>
              <w:rPr>
                <w:b/>
                <w:bCs/>
                <w:color w:val="000000"/>
                <w:sz w:val="18"/>
                <w:szCs w:val="20"/>
                <w:lang w:val="es-ES_tradnl" w:eastAsia="en-CA"/>
              </w:rPr>
            </w:pPr>
            <w:r w:rsidRPr="009B2C0A">
              <w:rPr>
                <w:b/>
                <w:bCs/>
                <w:color w:val="000000"/>
                <w:sz w:val="18"/>
                <w:szCs w:val="20"/>
                <w:lang w:val="es-ES_tradnl" w:eastAsia="en-CA"/>
              </w:rPr>
              <w:t xml:space="preserve"> </w:t>
            </w:r>
            <w:r w:rsidR="008017B0" w:rsidRPr="009B2C0A">
              <w:rPr>
                <w:b/>
                <w:bCs/>
                <w:color w:val="000000"/>
                <w:sz w:val="18"/>
                <w:szCs w:val="20"/>
                <w:lang w:val="es-ES_tradnl" w:eastAsia="en-CA"/>
              </w:rPr>
              <w:t>2.550</w:t>
            </w:r>
            <w:r w:rsidRPr="009B2C0A">
              <w:rPr>
                <w:b/>
                <w:bCs/>
                <w:color w:val="000000"/>
                <w:sz w:val="18"/>
                <w:szCs w:val="20"/>
                <w:lang w:val="es-ES_tradnl" w:eastAsia="en-CA"/>
              </w:rPr>
              <w:t xml:space="preserve"> </w:t>
            </w:r>
          </w:p>
        </w:tc>
        <w:tc>
          <w:tcPr>
            <w:tcW w:w="811" w:type="dxa"/>
            <w:tcBorders>
              <w:top w:val="single" w:sz="4" w:space="0" w:color="auto"/>
              <w:left w:val="single" w:sz="4" w:space="0" w:color="auto"/>
              <w:bottom w:val="single" w:sz="4" w:space="0" w:color="auto"/>
              <w:right w:val="single" w:sz="4" w:space="0" w:color="auto"/>
            </w:tcBorders>
            <w:noWrap/>
            <w:tcMar>
              <w:top w:w="0" w:type="dxa"/>
              <w:bottom w:w="0" w:type="dxa"/>
            </w:tcMar>
            <w:vAlign w:val="center"/>
            <w:hideMark/>
          </w:tcPr>
          <w:p w14:paraId="455E64AA" w14:textId="5D5C5FD7" w:rsidR="005B4A4B" w:rsidRPr="009B2C0A" w:rsidRDefault="008017B0" w:rsidP="005B4A4B">
            <w:pPr>
              <w:jc w:val="right"/>
              <w:rPr>
                <w:b/>
                <w:bCs/>
                <w:color w:val="000000"/>
                <w:sz w:val="18"/>
                <w:szCs w:val="20"/>
                <w:lang w:val="es-ES_tradnl" w:eastAsia="en-CA"/>
              </w:rPr>
            </w:pPr>
            <w:r w:rsidRPr="009B2C0A">
              <w:rPr>
                <w:b/>
                <w:bCs/>
                <w:color w:val="000000"/>
                <w:sz w:val="18"/>
                <w:szCs w:val="20"/>
                <w:lang w:val="es-ES_tradnl" w:eastAsia="en-CA"/>
              </w:rPr>
              <w:t>654.345</w:t>
            </w:r>
            <w:r w:rsidR="005B4A4B" w:rsidRPr="009B2C0A">
              <w:rPr>
                <w:b/>
                <w:bCs/>
                <w:color w:val="000000"/>
                <w:sz w:val="18"/>
                <w:szCs w:val="20"/>
                <w:lang w:val="es-ES_tradnl" w:eastAsia="en-CA"/>
              </w:rPr>
              <w:t xml:space="preserve"> </w:t>
            </w:r>
          </w:p>
        </w:tc>
        <w:tc>
          <w:tcPr>
            <w:tcW w:w="573" w:type="dxa"/>
            <w:tcBorders>
              <w:top w:val="nil"/>
              <w:left w:val="nil"/>
              <w:bottom w:val="single" w:sz="4" w:space="0" w:color="auto"/>
              <w:right w:val="single" w:sz="4" w:space="0" w:color="auto"/>
            </w:tcBorders>
            <w:noWrap/>
            <w:tcMar>
              <w:top w:w="0" w:type="dxa"/>
              <w:bottom w:w="0" w:type="dxa"/>
            </w:tcMar>
            <w:vAlign w:val="center"/>
            <w:hideMark/>
          </w:tcPr>
          <w:p w14:paraId="5148B0D0" w14:textId="30941427" w:rsidR="005B4A4B" w:rsidRPr="009B2C0A" w:rsidRDefault="005B4A4B" w:rsidP="005B4A4B">
            <w:pPr>
              <w:jc w:val="right"/>
              <w:rPr>
                <w:b/>
                <w:bCs/>
                <w:color w:val="000000"/>
                <w:sz w:val="18"/>
                <w:szCs w:val="20"/>
                <w:lang w:val="es-ES_tradnl" w:eastAsia="en-CA"/>
              </w:rPr>
            </w:pPr>
            <w:r w:rsidRPr="009B2C0A">
              <w:rPr>
                <w:b/>
                <w:bCs/>
                <w:color w:val="000000"/>
                <w:sz w:val="18"/>
                <w:szCs w:val="20"/>
                <w:lang w:val="es-ES_tradnl" w:eastAsia="en-CA"/>
              </w:rPr>
              <w:t>100</w:t>
            </w:r>
          </w:p>
        </w:tc>
      </w:tr>
    </w:tbl>
    <w:p w14:paraId="49BCAD85" w14:textId="394C0EA1" w:rsidR="0070038F" w:rsidRPr="00981AC3" w:rsidRDefault="00172D70" w:rsidP="002C2C32">
      <w:pPr>
        <w:pStyle w:val="Heading1"/>
        <w:keepNext/>
        <w:numPr>
          <w:ilvl w:val="0"/>
          <w:numId w:val="0"/>
        </w:numPr>
        <w:spacing w:before="240"/>
        <w:rPr>
          <w:i/>
          <w:iCs/>
          <w:lang w:val="es-ES_tradnl"/>
        </w:rPr>
      </w:pPr>
      <w:r w:rsidRPr="00981AC3">
        <w:rPr>
          <w:i/>
          <w:iCs/>
          <w:lang w:val="es-ES_tradnl"/>
        </w:rPr>
        <w:lastRenderedPageBreak/>
        <w:t>S</w:t>
      </w:r>
      <w:r w:rsidR="0070038F" w:rsidRPr="00981AC3">
        <w:rPr>
          <w:i/>
          <w:iCs/>
          <w:lang w:val="es-ES_tradnl"/>
        </w:rPr>
        <w:t xml:space="preserve">ector </w:t>
      </w:r>
      <w:r w:rsidR="0001696C">
        <w:rPr>
          <w:i/>
          <w:iCs/>
          <w:lang w:val="es-ES_tradnl"/>
        </w:rPr>
        <w:t xml:space="preserve">de </w:t>
      </w:r>
      <w:r w:rsidR="0070038F" w:rsidRPr="00981AC3">
        <w:rPr>
          <w:i/>
          <w:iCs/>
          <w:lang w:val="es-ES_tradnl"/>
        </w:rPr>
        <w:t>servicio técnico de refrigeración y climatización</w:t>
      </w:r>
    </w:p>
    <w:p w14:paraId="198CCA8E" w14:textId="74C94F79" w:rsidR="00F87866" w:rsidRPr="00981AC3" w:rsidRDefault="00340B35" w:rsidP="00F87866">
      <w:pPr>
        <w:pStyle w:val="Heading1"/>
        <w:rPr>
          <w:lang w:val="es-ES_tradnl"/>
        </w:rPr>
      </w:pPr>
      <w:r>
        <w:rPr>
          <w:lang w:val="es-ES_tradnl"/>
        </w:rPr>
        <w:t>A</w:t>
      </w:r>
      <w:r w:rsidR="00E3420E" w:rsidRPr="00981AC3">
        <w:rPr>
          <w:lang w:val="es-ES_tradnl"/>
        </w:rPr>
        <w:t xml:space="preserve"> </w:t>
      </w:r>
      <w:r w:rsidR="249C8F54" w:rsidRPr="00981AC3">
        <w:rPr>
          <w:lang w:val="es-ES_tradnl"/>
        </w:rPr>
        <w:t>diciembre de</w:t>
      </w:r>
      <w:r>
        <w:rPr>
          <w:lang w:val="es-ES_tradnl"/>
        </w:rPr>
        <w:t>l año</w:t>
      </w:r>
      <w:r w:rsidR="249C8F54" w:rsidRPr="00981AC3">
        <w:rPr>
          <w:lang w:val="es-ES_tradnl"/>
        </w:rPr>
        <w:t xml:space="preserve"> 2024, el </w:t>
      </w:r>
      <w:r w:rsidR="00AE4059">
        <w:rPr>
          <w:lang w:val="es-ES_tradnl"/>
        </w:rPr>
        <w:t xml:space="preserve">registro </w:t>
      </w:r>
      <w:r w:rsidR="00DD317E">
        <w:rPr>
          <w:lang w:val="es-ES_tradnl"/>
        </w:rPr>
        <w:t xml:space="preserve">a cargo del </w:t>
      </w:r>
      <w:r w:rsidR="16963C40" w:rsidRPr="00981AC3">
        <w:rPr>
          <w:lang w:val="es-ES_tradnl"/>
        </w:rPr>
        <w:t xml:space="preserve">Centro de Información y Educación </w:t>
      </w:r>
      <w:r w:rsidR="00BF3D16" w:rsidRPr="00981AC3">
        <w:rPr>
          <w:lang w:val="es-ES_tradnl"/>
        </w:rPr>
        <w:t>Ambiental</w:t>
      </w:r>
      <w:r w:rsidR="16963C40" w:rsidRPr="00981AC3">
        <w:rPr>
          <w:lang w:val="es-ES_tradnl"/>
        </w:rPr>
        <w:t xml:space="preserve"> (</w:t>
      </w:r>
      <w:r w:rsidR="00B058B4" w:rsidRPr="00981AC3">
        <w:rPr>
          <w:lang w:val="es-ES_tradnl"/>
        </w:rPr>
        <w:t>LEPL-EIEC</w:t>
      </w:r>
      <w:r w:rsidR="249C8F54" w:rsidRPr="00981AC3">
        <w:rPr>
          <w:lang w:val="es-ES_tradnl"/>
        </w:rPr>
        <w:t xml:space="preserve">) </w:t>
      </w:r>
      <w:r w:rsidR="00A74942">
        <w:rPr>
          <w:lang w:val="es-ES_tradnl"/>
        </w:rPr>
        <w:t>había</w:t>
      </w:r>
      <w:r w:rsidR="249C8F54" w:rsidRPr="00981AC3">
        <w:rPr>
          <w:lang w:val="es-ES_tradnl"/>
        </w:rPr>
        <w:t xml:space="preserve"> </w:t>
      </w:r>
      <w:r w:rsidR="0095105A">
        <w:rPr>
          <w:lang w:val="es-ES_tradnl"/>
        </w:rPr>
        <w:t xml:space="preserve">expedido </w:t>
      </w:r>
      <w:r w:rsidR="0024559D">
        <w:rPr>
          <w:lang w:val="es-ES_tradnl"/>
        </w:rPr>
        <w:t xml:space="preserve">un total de </w:t>
      </w:r>
      <w:r w:rsidR="0095105A">
        <w:rPr>
          <w:lang w:val="es-ES_tradnl"/>
        </w:rPr>
        <w:t xml:space="preserve">1.191 acreditaciones a </w:t>
      </w:r>
      <w:r w:rsidR="249C8F54" w:rsidRPr="00981AC3">
        <w:rPr>
          <w:lang w:val="es-ES_tradnl"/>
        </w:rPr>
        <w:t>875 técnicos y 316 empresas</w:t>
      </w:r>
      <w:r w:rsidR="00E824D7">
        <w:rPr>
          <w:lang w:val="es-ES_tradnl"/>
        </w:rPr>
        <w:t xml:space="preserve">, </w:t>
      </w:r>
      <w:r w:rsidR="00C93550">
        <w:rPr>
          <w:lang w:val="es-ES_tradnl"/>
        </w:rPr>
        <w:t xml:space="preserve">en especial </w:t>
      </w:r>
      <w:r w:rsidR="00C84E9A" w:rsidRPr="00C84E9A">
        <w:rPr>
          <w:lang w:val="es-ES_tradnl"/>
        </w:rPr>
        <w:t>pequeñas y medianas</w:t>
      </w:r>
      <w:r w:rsidR="7F34111C" w:rsidRPr="00981AC3">
        <w:rPr>
          <w:lang w:val="es-ES_tradnl"/>
        </w:rPr>
        <w:t xml:space="preserve">. </w:t>
      </w:r>
      <w:r w:rsidR="00AA7A8C">
        <w:rPr>
          <w:lang w:val="es-ES_tradnl"/>
        </w:rPr>
        <w:t xml:space="preserve">Existe además un gran número de </w:t>
      </w:r>
      <w:r w:rsidR="7F34111C" w:rsidRPr="00981AC3">
        <w:rPr>
          <w:lang w:val="es-ES_tradnl"/>
        </w:rPr>
        <w:t xml:space="preserve">técnicos </w:t>
      </w:r>
      <w:r w:rsidR="00640B3A">
        <w:rPr>
          <w:lang w:val="es-ES_tradnl"/>
        </w:rPr>
        <w:t xml:space="preserve">independientes </w:t>
      </w:r>
      <w:r w:rsidR="0085047E">
        <w:rPr>
          <w:lang w:val="es-ES_tradnl"/>
        </w:rPr>
        <w:t xml:space="preserve">que </w:t>
      </w:r>
      <w:r w:rsidR="00AA23ED">
        <w:rPr>
          <w:lang w:val="es-ES_tradnl"/>
        </w:rPr>
        <w:t xml:space="preserve">atienden </w:t>
      </w:r>
      <w:r w:rsidR="00571B01">
        <w:rPr>
          <w:lang w:val="es-ES_tradnl"/>
        </w:rPr>
        <w:t xml:space="preserve">principalmente </w:t>
      </w:r>
      <w:r w:rsidR="7F34111C" w:rsidRPr="00981AC3">
        <w:rPr>
          <w:lang w:val="es-ES_tradnl"/>
        </w:rPr>
        <w:t xml:space="preserve">electrodomésticos y </w:t>
      </w:r>
      <w:r w:rsidR="007E30B5" w:rsidRPr="00981AC3">
        <w:rPr>
          <w:lang w:val="es-ES_tradnl"/>
        </w:rPr>
        <w:t xml:space="preserve">aparatos </w:t>
      </w:r>
      <w:r w:rsidR="7F34111C" w:rsidRPr="00981AC3">
        <w:rPr>
          <w:lang w:val="es-ES_tradnl"/>
        </w:rPr>
        <w:t xml:space="preserve">de </w:t>
      </w:r>
      <w:r w:rsidR="00BF3D16" w:rsidRPr="00981AC3">
        <w:rPr>
          <w:lang w:val="es-ES_tradnl"/>
        </w:rPr>
        <w:t>aire acondicionado vehicular</w:t>
      </w:r>
      <w:r w:rsidR="7F34111C" w:rsidRPr="00981AC3">
        <w:rPr>
          <w:lang w:val="es-ES_tradnl"/>
        </w:rPr>
        <w:t xml:space="preserve">. La industria alimentaria y las instituciones públicas, </w:t>
      </w:r>
      <w:r w:rsidR="0097193F">
        <w:rPr>
          <w:lang w:val="es-ES_tradnl"/>
        </w:rPr>
        <w:t xml:space="preserve">las que </w:t>
      </w:r>
      <w:r w:rsidR="0097193F" w:rsidRPr="0097193F">
        <w:rPr>
          <w:lang w:val="es-ES_tradnl"/>
        </w:rPr>
        <w:t>a principios de 2024</w:t>
      </w:r>
      <w:r w:rsidR="0097193F">
        <w:rPr>
          <w:lang w:val="es-ES_tradnl"/>
        </w:rPr>
        <w:t xml:space="preserve"> operaban </w:t>
      </w:r>
      <w:r w:rsidR="7F34111C" w:rsidRPr="00981AC3">
        <w:rPr>
          <w:lang w:val="es-ES_tradnl"/>
        </w:rPr>
        <w:t xml:space="preserve">228 </w:t>
      </w:r>
      <w:r w:rsidR="00C2361B" w:rsidRPr="00C2361B">
        <w:rPr>
          <w:lang w:val="es-ES_tradnl"/>
        </w:rPr>
        <w:t>bodegas refrigeradas</w:t>
      </w:r>
      <w:r w:rsidR="0097193F">
        <w:rPr>
          <w:lang w:val="es-ES_tradnl"/>
        </w:rPr>
        <w:t xml:space="preserve">, </w:t>
      </w:r>
      <w:r w:rsidR="0097193F" w:rsidRPr="0097193F">
        <w:rPr>
          <w:lang w:val="es-ES_tradnl"/>
        </w:rPr>
        <w:t xml:space="preserve">son </w:t>
      </w:r>
      <w:r w:rsidR="008642B4">
        <w:rPr>
          <w:lang w:val="es-ES_tradnl"/>
        </w:rPr>
        <w:t xml:space="preserve">también </w:t>
      </w:r>
      <w:r w:rsidR="0097193F" w:rsidRPr="0097193F">
        <w:rPr>
          <w:lang w:val="es-ES_tradnl"/>
        </w:rPr>
        <w:t>importantes consumidores de refrigerantes</w:t>
      </w:r>
      <w:r w:rsidR="7F34111C" w:rsidRPr="00981AC3">
        <w:rPr>
          <w:lang w:val="es-ES_tradnl"/>
        </w:rPr>
        <w:t xml:space="preserve">. </w:t>
      </w:r>
      <w:r w:rsidR="339A580C" w:rsidRPr="00981AC3">
        <w:rPr>
          <w:lang w:val="es-ES_tradnl"/>
        </w:rPr>
        <w:t>A</w:t>
      </w:r>
      <w:r w:rsidR="003E66C8">
        <w:rPr>
          <w:lang w:val="es-ES_tradnl"/>
        </w:rPr>
        <w:t xml:space="preserve"> partir del 1º de enero de 2024</w:t>
      </w:r>
      <w:r w:rsidR="339A580C" w:rsidRPr="00981AC3">
        <w:rPr>
          <w:lang w:val="es-ES_tradnl"/>
        </w:rPr>
        <w:t xml:space="preserve"> </w:t>
      </w:r>
      <w:r w:rsidR="003E66C8">
        <w:rPr>
          <w:lang w:val="es-ES_tradnl"/>
        </w:rPr>
        <w:t xml:space="preserve">la compraventa </w:t>
      </w:r>
      <w:r w:rsidR="339A580C" w:rsidRPr="00981AC3">
        <w:rPr>
          <w:lang w:val="es-ES_tradnl"/>
        </w:rPr>
        <w:t xml:space="preserve">de sustancias reguladas por el Protocolo de Montreal sólo </w:t>
      </w:r>
      <w:r w:rsidR="00D85C2B">
        <w:rPr>
          <w:lang w:val="es-ES_tradnl"/>
        </w:rPr>
        <w:t>se permite</w:t>
      </w:r>
      <w:r w:rsidR="339A580C" w:rsidRPr="00981AC3">
        <w:rPr>
          <w:lang w:val="es-ES_tradnl"/>
        </w:rPr>
        <w:t xml:space="preserve"> entre personas o entidades </w:t>
      </w:r>
      <w:r w:rsidR="00975108" w:rsidRPr="00975108">
        <w:rPr>
          <w:lang w:val="es-ES_tradnl"/>
        </w:rPr>
        <w:t>acreditadas</w:t>
      </w:r>
      <w:r w:rsidR="339A580C" w:rsidRPr="00981AC3">
        <w:rPr>
          <w:lang w:val="es-ES_tradnl"/>
        </w:rPr>
        <w:t>.</w:t>
      </w:r>
    </w:p>
    <w:p w14:paraId="1C3B0A3A" w14:textId="77777777" w:rsidR="00BF3D16" w:rsidRPr="00981AC3" w:rsidRDefault="0070038F" w:rsidP="00407D60">
      <w:pPr>
        <w:pStyle w:val="Heading1"/>
        <w:keepNext/>
        <w:numPr>
          <w:ilvl w:val="0"/>
          <w:numId w:val="0"/>
        </w:numPr>
        <w:spacing w:before="240"/>
        <w:rPr>
          <w:i/>
          <w:iCs/>
          <w:u w:val="single"/>
          <w:lang w:val="es-ES_tradnl"/>
        </w:rPr>
      </w:pPr>
      <w:r w:rsidRPr="00981AC3">
        <w:rPr>
          <w:i/>
          <w:iCs/>
          <w:u w:val="single"/>
          <w:lang w:val="es-ES_tradnl"/>
        </w:rPr>
        <w:t>Servicio técnico de refrigeración residencial, comercial, industrial y de transporte</w:t>
      </w:r>
    </w:p>
    <w:p w14:paraId="58FCD22E" w14:textId="6EECA4AB" w:rsidR="00BF3D16" w:rsidRPr="00981AC3" w:rsidRDefault="00516050" w:rsidP="002C2384">
      <w:pPr>
        <w:pStyle w:val="Heading1"/>
        <w:rPr>
          <w:lang w:val="es-ES_tradnl"/>
        </w:rPr>
      </w:pPr>
      <w:r>
        <w:rPr>
          <w:lang w:val="es-ES_tradnl"/>
        </w:rPr>
        <w:t xml:space="preserve">Al no existir en </w:t>
      </w:r>
      <w:r w:rsidR="00437327" w:rsidRPr="00437327">
        <w:rPr>
          <w:lang w:val="es-ES_tradnl"/>
        </w:rPr>
        <w:t>Georgia un sector manufacturero</w:t>
      </w:r>
      <w:r>
        <w:rPr>
          <w:lang w:val="es-ES_tradnl"/>
        </w:rPr>
        <w:t xml:space="preserve">, </w:t>
      </w:r>
      <w:r w:rsidR="00437327">
        <w:rPr>
          <w:lang w:val="es-ES_tradnl"/>
        </w:rPr>
        <w:t>t</w:t>
      </w:r>
      <w:r w:rsidR="002554D7" w:rsidRPr="00981AC3">
        <w:rPr>
          <w:lang w:val="es-ES_tradnl"/>
        </w:rPr>
        <w:t xml:space="preserve">odos los equipos </w:t>
      </w:r>
      <w:r>
        <w:rPr>
          <w:lang w:val="es-ES_tradnl"/>
        </w:rPr>
        <w:t xml:space="preserve">deben ser </w:t>
      </w:r>
      <w:r w:rsidR="002554D7" w:rsidRPr="00981AC3">
        <w:rPr>
          <w:lang w:val="es-ES_tradnl"/>
        </w:rPr>
        <w:t>importados</w:t>
      </w:r>
      <w:r w:rsidR="008E569D" w:rsidRPr="00981AC3">
        <w:rPr>
          <w:lang w:val="es-ES_tradnl"/>
        </w:rPr>
        <w:t xml:space="preserve">. </w:t>
      </w:r>
      <w:r w:rsidR="006D34EC">
        <w:rPr>
          <w:lang w:val="es-ES_tradnl"/>
        </w:rPr>
        <w:t>Aunque</w:t>
      </w:r>
      <w:r w:rsidR="008E569D" w:rsidRPr="00981AC3">
        <w:rPr>
          <w:lang w:val="es-ES_tradnl"/>
        </w:rPr>
        <w:t xml:space="preserve"> los </w:t>
      </w:r>
      <w:r w:rsidR="006775C2">
        <w:rPr>
          <w:lang w:val="es-ES_tradnl"/>
        </w:rPr>
        <w:t>aparatos</w:t>
      </w:r>
      <w:r w:rsidR="008E569D" w:rsidRPr="00981AC3">
        <w:rPr>
          <w:lang w:val="es-ES_tradnl"/>
        </w:rPr>
        <w:t xml:space="preserve"> </w:t>
      </w:r>
      <w:r w:rsidR="0004247B">
        <w:rPr>
          <w:lang w:val="es-ES_tradnl"/>
        </w:rPr>
        <w:t>domésticos</w:t>
      </w:r>
      <w:r w:rsidR="008E569D" w:rsidRPr="00981AC3">
        <w:rPr>
          <w:lang w:val="es-ES_tradnl"/>
        </w:rPr>
        <w:t xml:space="preserve"> son en su </w:t>
      </w:r>
      <w:r w:rsidR="00BF3D16" w:rsidRPr="00981AC3">
        <w:rPr>
          <w:lang w:val="es-ES_tradnl"/>
        </w:rPr>
        <w:t>mayoría</w:t>
      </w:r>
      <w:r w:rsidR="008E569D" w:rsidRPr="00981AC3">
        <w:rPr>
          <w:lang w:val="es-ES_tradnl"/>
        </w:rPr>
        <w:t xml:space="preserve"> nuevos, </w:t>
      </w:r>
      <w:r w:rsidR="006C2541">
        <w:rPr>
          <w:lang w:val="es-ES_tradnl"/>
        </w:rPr>
        <w:t xml:space="preserve">los </w:t>
      </w:r>
      <w:r w:rsidR="0024230B" w:rsidRPr="00981AC3">
        <w:rPr>
          <w:lang w:val="es-ES_tradnl"/>
        </w:rPr>
        <w:t xml:space="preserve">equipos de </w:t>
      </w:r>
      <w:r w:rsidR="001D0768" w:rsidRPr="00981AC3">
        <w:rPr>
          <w:lang w:val="es-ES_tradnl"/>
        </w:rPr>
        <w:t xml:space="preserve">refrigeración comercial </w:t>
      </w:r>
      <w:r w:rsidR="006C2541" w:rsidRPr="006C2541">
        <w:rPr>
          <w:lang w:val="es-ES_tradnl"/>
        </w:rPr>
        <w:t xml:space="preserve">importados </w:t>
      </w:r>
      <w:r w:rsidR="00E20838">
        <w:rPr>
          <w:lang w:val="es-ES_tradnl"/>
        </w:rPr>
        <w:t xml:space="preserve">son en su mayoría </w:t>
      </w:r>
      <w:r w:rsidR="00434529">
        <w:rPr>
          <w:lang w:val="es-ES_tradnl"/>
        </w:rPr>
        <w:t>usados</w:t>
      </w:r>
      <w:r w:rsidR="007B109C" w:rsidRPr="00981AC3">
        <w:rPr>
          <w:lang w:val="es-ES_tradnl"/>
        </w:rPr>
        <w:t xml:space="preserve">, probablemente debido a los </w:t>
      </w:r>
      <w:r w:rsidR="001451AA" w:rsidRPr="00981AC3">
        <w:rPr>
          <w:lang w:val="es-ES_tradnl"/>
        </w:rPr>
        <w:t xml:space="preserve">controles </w:t>
      </w:r>
      <w:r w:rsidR="00635ED3">
        <w:rPr>
          <w:lang w:val="es-ES_tradnl"/>
        </w:rPr>
        <w:t xml:space="preserve">existentes </w:t>
      </w:r>
      <w:r w:rsidR="008B5316" w:rsidRPr="008B5316">
        <w:rPr>
          <w:lang w:val="es-ES_tradnl"/>
        </w:rPr>
        <w:t xml:space="preserve">en otros países </w:t>
      </w:r>
      <w:r w:rsidR="001451AA" w:rsidRPr="00981AC3">
        <w:rPr>
          <w:lang w:val="es-ES_tradnl"/>
        </w:rPr>
        <w:t xml:space="preserve">sobre </w:t>
      </w:r>
      <w:r w:rsidR="000174DB">
        <w:rPr>
          <w:lang w:val="es-ES_tradnl"/>
        </w:rPr>
        <w:t xml:space="preserve">el </w:t>
      </w:r>
      <w:r w:rsidR="000174DB" w:rsidRPr="000174DB">
        <w:rPr>
          <w:lang w:val="es-ES_tradnl"/>
        </w:rPr>
        <w:t xml:space="preserve">consumo </w:t>
      </w:r>
      <w:r w:rsidR="00CC19B1" w:rsidRPr="00CC19B1">
        <w:rPr>
          <w:lang w:val="es-ES_tradnl"/>
        </w:rPr>
        <w:t xml:space="preserve">de HFC </w:t>
      </w:r>
      <w:r w:rsidR="000174DB">
        <w:rPr>
          <w:lang w:val="es-ES_tradnl"/>
        </w:rPr>
        <w:t xml:space="preserve">y </w:t>
      </w:r>
      <w:r w:rsidR="003474BF">
        <w:rPr>
          <w:lang w:val="es-ES_tradnl"/>
        </w:rPr>
        <w:t xml:space="preserve">de </w:t>
      </w:r>
      <w:r w:rsidR="00D02056">
        <w:rPr>
          <w:lang w:val="es-ES_tradnl"/>
        </w:rPr>
        <w:t xml:space="preserve">los </w:t>
      </w:r>
      <w:r w:rsidR="001451AA" w:rsidRPr="00981AC3">
        <w:rPr>
          <w:lang w:val="es-ES_tradnl"/>
        </w:rPr>
        <w:t xml:space="preserve">equipos </w:t>
      </w:r>
      <w:r w:rsidR="003474BF">
        <w:rPr>
          <w:lang w:val="es-ES_tradnl"/>
        </w:rPr>
        <w:t>que los utilizan</w:t>
      </w:r>
      <w:r w:rsidR="004119F4" w:rsidRPr="00981AC3">
        <w:rPr>
          <w:lang w:val="es-ES_tradnl"/>
        </w:rPr>
        <w:t>.</w:t>
      </w:r>
    </w:p>
    <w:p w14:paraId="30FE2A82" w14:textId="3B98CE70" w:rsidR="002C2384" w:rsidRPr="00981AC3" w:rsidRDefault="00C20F17" w:rsidP="002C2384">
      <w:pPr>
        <w:pStyle w:val="Heading1"/>
        <w:rPr>
          <w:lang w:val="es-ES_tradnl"/>
        </w:rPr>
      </w:pPr>
      <w:r>
        <w:rPr>
          <w:lang w:val="es-ES_tradnl"/>
        </w:rPr>
        <w:t xml:space="preserve">En la </w:t>
      </w:r>
      <w:r w:rsidR="003042FE" w:rsidRPr="00981AC3">
        <w:rPr>
          <w:lang w:val="es-ES_tradnl"/>
        </w:rPr>
        <w:t>refrige</w:t>
      </w:r>
      <w:r w:rsidR="005E588A">
        <w:rPr>
          <w:lang w:val="es-ES_tradnl"/>
        </w:rPr>
        <w:t xml:space="preserve">ración residencial </w:t>
      </w:r>
      <w:r>
        <w:rPr>
          <w:lang w:val="es-ES_tradnl"/>
        </w:rPr>
        <w:t xml:space="preserve">predominan las </w:t>
      </w:r>
      <w:r w:rsidR="003042FE" w:rsidRPr="00981AC3">
        <w:rPr>
          <w:lang w:val="es-ES_tradnl"/>
        </w:rPr>
        <w:t xml:space="preserve">unidades </w:t>
      </w:r>
      <w:r w:rsidR="00BF3D16" w:rsidRPr="00981AC3">
        <w:rPr>
          <w:lang w:val="es-ES_tradnl"/>
        </w:rPr>
        <w:t>a base de</w:t>
      </w:r>
      <w:r w:rsidR="003042FE" w:rsidRPr="00981AC3">
        <w:rPr>
          <w:lang w:val="es-ES_tradnl"/>
        </w:rPr>
        <w:t xml:space="preserve"> HFC-134a, </w:t>
      </w:r>
      <w:r w:rsidR="008013DC">
        <w:rPr>
          <w:lang w:val="es-ES_tradnl"/>
        </w:rPr>
        <w:t>la</w:t>
      </w:r>
      <w:r w:rsidR="00657497">
        <w:rPr>
          <w:lang w:val="es-ES_tradnl"/>
        </w:rPr>
        <w:t>s</w:t>
      </w:r>
      <w:r w:rsidR="00EA01B1">
        <w:rPr>
          <w:lang w:val="es-ES_tradnl"/>
        </w:rPr>
        <w:t xml:space="preserve"> </w:t>
      </w:r>
      <w:r w:rsidR="00657497">
        <w:rPr>
          <w:lang w:val="es-ES_tradnl"/>
        </w:rPr>
        <w:t xml:space="preserve">que </w:t>
      </w:r>
      <w:r w:rsidR="003042FE" w:rsidRPr="00981AC3">
        <w:rPr>
          <w:lang w:val="es-ES_tradnl"/>
        </w:rPr>
        <w:t>está</w:t>
      </w:r>
      <w:r w:rsidR="008013DC">
        <w:rPr>
          <w:lang w:val="es-ES_tradnl"/>
        </w:rPr>
        <w:t>n</w:t>
      </w:r>
      <w:r w:rsidR="003042FE" w:rsidRPr="00981AC3">
        <w:rPr>
          <w:lang w:val="es-ES_tradnl"/>
        </w:rPr>
        <w:t xml:space="preserve"> siendo </w:t>
      </w:r>
      <w:r w:rsidR="008013DC">
        <w:rPr>
          <w:lang w:val="es-ES_tradnl"/>
        </w:rPr>
        <w:t>paulatinamente reemplazadas</w:t>
      </w:r>
      <w:r w:rsidR="003042FE" w:rsidRPr="00981AC3">
        <w:rPr>
          <w:lang w:val="es-ES_tradnl"/>
        </w:rPr>
        <w:t xml:space="preserve"> por </w:t>
      </w:r>
      <w:r w:rsidR="008F58D9">
        <w:rPr>
          <w:lang w:val="es-ES_tradnl"/>
        </w:rPr>
        <w:t xml:space="preserve">aparatos </w:t>
      </w:r>
      <w:r w:rsidR="00BF3D16" w:rsidRPr="00981AC3">
        <w:rPr>
          <w:lang w:val="es-ES_tradnl"/>
        </w:rPr>
        <w:t>a base de</w:t>
      </w:r>
      <w:r w:rsidR="00C21445" w:rsidRPr="00981AC3">
        <w:rPr>
          <w:lang w:val="es-ES_tradnl"/>
        </w:rPr>
        <w:t xml:space="preserve"> R-600a</w:t>
      </w:r>
      <w:r w:rsidR="003042FE" w:rsidRPr="00981AC3">
        <w:rPr>
          <w:lang w:val="es-ES_tradnl"/>
        </w:rPr>
        <w:t xml:space="preserve">. Los </w:t>
      </w:r>
      <w:r w:rsidR="00D5530A">
        <w:rPr>
          <w:lang w:val="es-ES_tradnl"/>
        </w:rPr>
        <w:t xml:space="preserve">primeros </w:t>
      </w:r>
      <w:r w:rsidR="003042FE" w:rsidRPr="00981AC3">
        <w:rPr>
          <w:lang w:val="es-ES_tradnl"/>
        </w:rPr>
        <w:t>representan aproximadamente el 72</w:t>
      </w:r>
      <w:r w:rsidR="007A7A8B" w:rsidRPr="00981AC3">
        <w:rPr>
          <w:lang w:val="es-ES_tradnl"/>
        </w:rPr>
        <w:t xml:space="preserve"> por ciento</w:t>
      </w:r>
      <w:r w:rsidR="00470A94">
        <w:rPr>
          <w:lang w:val="es-ES_tradnl"/>
        </w:rPr>
        <w:t xml:space="preserve"> de </w:t>
      </w:r>
      <w:r w:rsidR="004F4305">
        <w:rPr>
          <w:lang w:val="es-ES_tradnl"/>
        </w:rPr>
        <w:t>un total aproximado</w:t>
      </w:r>
      <w:r w:rsidR="003042FE" w:rsidRPr="00981AC3">
        <w:rPr>
          <w:lang w:val="es-ES_tradnl"/>
        </w:rPr>
        <w:t xml:space="preserve"> </w:t>
      </w:r>
      <w:r w:rsidR="004F4305">
        <w:rPr>
          <w:lang w:val="es-ES_tradnl"/>
        </w:rPr>
        <w:t xml:space="preserve">de </w:t>
      </w:r>
      <w:r w:rsidR="00687E22" w:rsidRPr="00981AC3">
        <w:rPr>
          <w:lang w:val="es-ES_tradnl"/>
        </w:rPr>
        <w:t>1</w:t>
      </w:r>
      <w:r w:rsidR="004B566B" w:rsidRPr="00981AC3">
        <w:rPr>
          <w:lang w:val="es-ES_tradnl"/>
        </w:rPr>
        <w:t>,</w:t>
      </w:r>
      <w:r w:rsidR="00687E22" w:rsidRPr="00981AC3">
        <w:rPr>
          <w:lang w:val="es-ES_tradnl"/>
        </w:rPr>
        <w:t xml:space="preserve">8 </w:t>
      </w:r>
      <w:r w:rsidR="005C5110">
        <w:rPr>
          <w:lang w:val="es-ES_tradnl"/>
        </w:rPr>
        <w:t>millones</w:t>
      </w:r>
      <w:r w:rsidR="003042FE" w:rsidRPr="00981AC3">
        <w:rPr>
          <w:lang w:val="es-ES_tradnl"/>
        </w:rPr>
        <w:t xml:space="preserve">. </w:t>
      </w:r>
      <w:r w:rsidR="00C1603A">
        <w:rPr>
          <w:lang w:val="es-ES_tradnl"/>
        </w:rPr>
        <w:t>Aunque e</w:t>
      </w:r>
      <w:r w:rsidR="00FE12ED" w:rsidRPr="00981AC3">
        <w:rPr>
          <w:lang w:val="es-ES_tradnl"/>
        </w:rPr>
        <w:t xml:space="preserve">n </w:t>
      </w:r>
      <w:r w:rsidR="00746F89">
        <w:rPr>
          <w:lang w:val="es-ES_tradnl"/>
        </w:rPr>
        <w:t>2023</w:t>
      </w:r>
      <w:r w:rsidR="005517DF">
        <w:rPr>
          <w:lang w:val="es-ES_tradnl"/>
        </w:rPr>
        <w:t xml:space="preserve"> primó</w:t>
      </w:r>
      <w:r w:rsidR="003042FE" w:rsidRPr="00981AC3">
        <w:rPr>
          <w:lang w:val="es-ES_tradnl"/>
        </w:rPr>
        <w:t xml:space="preserve"> </w:t>
      </w:r>
      <w:r w:rsidR="005517DF">
        <w:rPr>
          <w:lang w:val="es-ES_tradnl"/>
        </w:rPr>
        <w:t xml:space="preserve">la importación de </w:t>
      </w:r>
      <w:r w:rsidR="008B6548" w:rsidRPr="00981AC3">
        <w:rPr>
          <w:lang w:val="es-ES_tradnl"/>
        </w:rPr>
        <w:t xml:space="preserve">refrigeradores </w:t>
      </w:r>
      <w:r w:rsidR="00000488">
        <w:rPr>
          <w:lang w:val="es-ES_tradnl"/>
        </w:rPr>
        <w:t xml:space="preserve">a base de </w:t>
      </w:r>
      <w:r w:rsidR="00B81294" w:rsidRPr="00981AC3">
        <w:rPr>
          <w:lang w:val="es-ES_tradnl"/>
        </w:rPr>
        <w:t>R-600a</w:t>
      </w:r>
      <w:r w:rsidR="00995353">
        <w:rPr>
          <w:lang w:val="es-ES_tradnl"/>
        </w:rPr>
        <w:t xml:space="preserve">, </w:t>
      </w:r>
      <w:r w:rsidR="00943845">
        <w:rPr>
          <w:lang w:val="es-ES_tradnl"/>
        </w:rPr>
        <w:t xml:space="preserve">el uso </w:t>
      </w:r>
      <w:r w:rsidR="000E1609">
        <w:rPr>
          <w:lang w:val="es-ES_tradnl"/>
        </w:rPr>
        <w:t xml:space="preserve">sectorial </w:t>
      </w:r>
      <w:r w:rsidR="00943845">
        <w:rPr>
          <w:lang w:val="es-ES_tradnl"/>
        </w:rPr>
        <w:t xml:space="preserve">de </w:t>
      </w:r>
      <w:r w:rsidR="00943845" w:rsidRPr="00943845">
        <w:rPr>
          <w:lang w:val="es-ES_tradnl"/>
        </w:rPr>
        <w:t xml:space="preserve">HFC-134a </w:t>
      </w:r>
      <w:r w:rsidR="00943845">
        <w:rPr>
          <w:lang w:val="es-ES_tradnl"/>
        </w:rPr>
        <w:t xml:space="preserve">en </w:t>
      </w:r>
      <w:r w:rsidR="003042FE" w:rsidRPr="00981AC3">
        <w:rPr>
          <w:lang w:val="es-ES_tradnl"/>
        </w:rPr>
        <w:t>servicio técnico</w:t>
      </w:r>
      <w:r w:rsidR="00943845" w:rsidRPr="003633BF">
        <w:rPr>
          <w:lang w:val="fr-FR"/>
        </w:rPr>
        <w:t xml:space="preserve"> </w:t>
      </w:r>
      <w:r w:rsidR="00943845" w:rsidRPr="00943845">
        <w:rPr>
          <w:lang w:val="es-ES_tradnl"/>
        </w:rPr>
        <w:t>sigue dominando el consumo</w:t>
      </w:r>
      <w:r w:rsidR="003042FE" w:rsidRPr="00981AC3">
        <w:rPr>
          <w:lang w:val="es-ES_tradnl"/>
        </w:rPr>
        <w:t>.</w:t>
      </w:r>
    </w:p>
    <w:p w14:paraId="15955A7A" w14:textId="29D9F1C2" w:rsidR="00F717D6" w:rsidRPr="00981AC3" w:rsidRDefault="00EA79A9" w:rsidP="002C2384">
      <w:pPr>
        <w:pStyle w:val="Heading1"/>
        <w:rPr>
          <w:lang w:val="es-ES_tradnl"/>
        </w:rPr>
      </w:pPr>
      <w:r w:rsidRPr="00981AC3">
        <w:rPr>
          <w:lang w:val="es-ES_tradnl"/>
        </w:rPr>
        <w:t>El sub</w:t>
      </w:r>
      <w:r w:rsidR="00BF3D16" w:rsidRPr="00981AC3">
        <w:rPr>
          <w:lang w:val="es-ES_tradnl"/>
        </w:rPr>
        <w:t>sector de refrigeración</w:t>
      </w:r>
      <w:r w:rsidR="00704B55">
        <w:rPr>
          <w:lang w:val="es-ES_tradnl"/>
        </w:rPr>
        <w:t xml:space="preserve"> comercial, </w:t>
      </w:r>
      <w:r w:rsidR="00866E19">
        <w:rPr>
          <w:lang w:val="es-ES_tradnl"/>
        </w:rPr>
        <w:t>primer</w:t>
      </w:r>
      <w:r w:rsidRPr="00981AC3">
        <w:rPr>
          <w:lang w:val="es-ES_tradnl"/>
        </w:rPr>
        <w:t xml:space="preserve"> consumidor de HFC en toneladas de </w:t>
      </w:r>
      <w:r w:rsidR="00585654" w:rsidRPr="00585654">
        <w:rPr>
          <w:rFonts w:eastAsia="MS Mincho"/>
          <w:lang w:val="es-ES_tradnl"/>
        </w:rPr>
        <w:t>CO</w:t>
      </w:r>
      <w:r w:rsidR="00585654" w:rsidRPr="00585654">
        <w:rPr>
          <w:rFonts w:eastAsia="MS Mincho"/>
          <w:vertAlign w:val="subscript"/>
          <w:lang w:val="es-ES_tradnl"/>
        </w:rPr>
        <w:t>2</w:t>
      </w:r>
      <w:r w:rsidR="00540AB4">
        <w:rPr>
          <w:lang w:val="es-ES_tradnl"/>
        </w:rPr>
        <w:t xml:space="preserve"> equivalente</w:t>
      </w:r>
      <w:r w:rsidR="003C4276">
        <w:rPr>
          <w:lang w:val="es-ES_tradnl"/>
        </w:rPr>
        <w:t xml:space="preserve">, </w:t>
      </w:r>
      <w:r w:rsidRPr="00981AC3">
        <w:rPr>
          <w:lang w:val="es-ES_tradnl"/>
        </w:rPr>
        <w:t xml:space="preserve">utiliza principalmente R-404A y </w:t>
      </w:r>
      <w:r w:rsidR="007449BE">
        <w:rPr>
          <w:lang w:val="es-ES_tradnl"/>
        </w:rPr>
        <w:t>un volumen menor</w:t>
      </w:r>
      <w:r w:rsidR="004C3981" w:rsidRPr="00981AC3">
        <w:rPr>
          <w:lang w:val="es-ES_tradnl"/>
        </w:rPr>
        <w:t xml:space="preserve"> de </w:t>
      </w:r>
      <w:r w:rsidRPr="00981AC3">
        <w:rPr>
          <w:lang w:val="es-ES_tradnl"/>
        </w:rPr>
        <w:t xml:space="preserve">HFC-134a </w:t>
      </w:r>
      <w:r w:rsidR="004C3981" w:rsidRPr="00981AC3">
        <w:rPr>
          <w:lang w:val="es-ES_tradnl"/>
        </w:rPr>
        <w:t>y R-507A</w:t>
      </w:r>
      <w:r w:rsidRPr="00981AC3">
        <w:rPr>
          <w:lang w:val="es-ES_tradnl"/>
        </w:rPr>
        <w:t xml:space="preserve">. </w:t>
      </w:r>
      <w:r w:rsidR="00F81A8A">
        <w:rPr>
          <w:lang w:val="es-ES_tradnl"/>
        </w:rPr>
        <w:t xml:space="preserve">El </w:t>
      </w:r>
      <w:r w:rsidR="00ED1B57">
        <w:rPr>
          <w:lang w:val="es-ES_tradnl"/>
        </w:rPr>
        <w:t xml:space="preserve">número </w:t>
      </w:r>
      <w:r w:rsidR="00A359E7">
        <w:rPr>
          <w:lang w:val="es-ES_tradnl"/>
        </w:rPr>
        <w:t xml:space="preserve">de </w:t>
      </w:r>
      <w:r w:rsidR="00A359E7" w:rsidRPr="00A359E7">
        <w:rPr>
          <w:lang w:val="es-ES_tradnl"/>
        </w:rPr>
        <w:t xml:space="preserve">equipos </w:t>
      </w:r>
      <w:r w:rsidR="00A359E7">
        <w:rPr>
          <w:lang w:val="es-ES_tradnl"/>
        </w:rPr>
        <w:t xml:space="preserve">a base de </w:t>
      </w:r>
      <w:r w:rsidR="00857D16" w:rsidRPr="00981AC3">
        <w:rPr>
          <w:lang w:val="es-ES_tradnl"/>
        </w:rPr>
        <w:t xml:space="preserve">hidrocarburos </w:t>
      </w:r>
      <w:r w:rsidR="003B053A" w:rsidRPr="00981AC3">
        <w:rPr>
          <w:lang w:val="es-ES_tradnl"/>
        </w:rPr>
        <w:t xml:space="preserve">y </w:t>
      </w:r>
      <w:r w:rsidR="00B52CC8" w:rsidRPr="00981AC3">
        <w:rPr>
          <w:lang w:val="es-ES_tradnl"/>
        </w:rPr>
        <w:t>amoníaco</w:t>
      </w:r>
      <w:r w:rsidR="00F81A8A">
        <w:rPr>
          <w:lang w:val="es-ES_tradnl"/>
        </w:rPr>
        <w:t xml:space="preserve"> es </w:t>
      </w:r>
      <w:r w:rsidR="00F81A8A" w:rsidRPr="00F81A8A">
        <w:rPr>
          <w:lang w:val="es-ES_tradnl"/>
        </w:rPr>
        <w:t>limitado</w:t>
      </w:r>
      <w:r w:rsidR="00B52CC8" w:rsidRPr="00981AC3">
        <w:rPr>
          <w:lang w:val="es-ES_tradnl"/>
        </w:rPr>
        <w:t>.</w:t>
      </w:r>
    </w:p>
    <w:p w14:paraId="15C47B9A" w14:textId="58C2F8DE" w:rsidR="00BF3D16" w:rsidRPr="00981AC3" w:rsidRDefault="001F4283" w:rsidP="002C2384">
      <w:pPr>
        <w:pStyle w:val="Heading1"/>
        <w:rPr>
          <w:lang w:val="es-ES_tradnl"/>
        </w:rPr>
      </w:pPr>
      <w:r w:rsidRPr="00981AC3">
        <w:rPr>
          <w:lang w:val="es-ES_tradnl"/>
        </w:rPr>
        <w:t>El sub</w:t>
      </w:r>
      <w:r w:rsidR="00BF3D16" w:rsidRPr="00981AC3">
        <w:rPr>
          <w:lang w:val="es-ES_tradnl"/>
        </w:rPr>
        <w:t>sector de refrigeración</w:t>
      </w:r>
      <w:r w:rsidRPr="00981AC3">
        <w:rPr>
          <w:lang w:val="es-ES_tradnl"/>
        </w:rPr>
        <w:t xml:space="preserve"> industrial </w:t>
      </w:r>
      <w:r w:rsidR="00C52E4D" w:rsidRPr="00981AC3">
        <w:rPr>
          <w:lang w:val="es-ES_tradnl"/>
        </w:rPr>
        <w:t xml:space="preserve">utiliza principalmente R-404A y </w:t>
      </w:r>
      <w:r w:rsidR="00653EE8">
        <w:rPr>
          <w:lang w:val="es-ES_tradnl"/>
        </w:rPr>
        <w:t xml:space="preserve">una </w:t>
      </w:r>
      <w:r w:rsidR="00C52E4D" w:rsidRPr="00981AC3">
        <w:rPr>
          <w:lang w:val="es-ES_tradnl"/>
        </w:rPr>
        <w:t xml:space="preserve">pequeña cantidad de </w:t>
      </w:r>
      <w:r w:rsidR="00DB3129" w:rsidRPr="00981AC3">
        <w:rPr>
          <w:lang w:val="es-ES_tradnl"/>
        </w:rPr>
        <w:t xml:space="preserve">HFC-134a. </w:t>
      </w:r>
      <w:r w:rsidR="00365D49">
        <w:rPr>
          <w:lang w:val="es-ES_tradnl"/>
        </w:rPr>
        <w:t>H</w:t>
      </w:r>
      <w:r w:rsidR="00E55200">
        <w:rPr>
          <w:lang w:val="es-ES_tradnl"/>
        </w:rPr>
        <w:t>asta</w:t>
      </w:r>
      <w:r w:rsidR="006B58A7" w:rsidRPr="00981AC3">
        <w:rPr>
          <w:lang w:val="es-ES_tradnl"/>
        </w:rPr>
        <w:t xml:space="preserve"> </w:t>
      </w:r>
      <w:r w:rsidR="00F002D5">
        <w:rPr>
          <w:lang w:val="es-ES_tradnl"/>
        </w:rPr>
        <w:t xml:space="preserve">los años </w:t>
      </w:r>
      <w:r w:rsidR="00F40C85">
        <w:rPr>
          <w:lang w:val="es-ES_tradnl"/>
        </w:rPr>
        <w:t>90</w:t>
      </w:r>
      <w:r w:rsidR="00F002D5" w:rsidRPr="003633BF">
        <w:rPr>
          <w:lang w:val="fr-FR"/>
        </w:rPr>
        <w:t xml:space="preserve"> </w:t>
      </w:r>
      <w:r w:rsidR="002A55B8">
        <w:rPr>
          <w:lang w:val="es-ES_tradnl"/>
        </w:rPr>
        <w:t xml:space="preserve">estuvo </w:t>
      </w:r>
      <w:r w:rsidR="00F002D5" w:rsidRPr="00F002D5">
        <w:rPr>
          <w:lang w:val="es-ES_tradnl"/>
        </w:rPr>
        <w:t>muy extendido</w:t>
      </w:r>
      <w:r w:rsidR="00187E55" w:rsidRPr="003633BF">
        <w:rPr>
          <w:lang w:val="fr-FR"/>
        </w:rPr>
        <w:t xml:space="preserve"> </w:t>
      </w:r>
      <w:r w:rsidR="00187E55" w:rsidRPr="00187E55">
        <w:rPr>
          <w:lang w:val="es-ES_tradnl"/>
        </w:rPr>
        <w:t>el uso de amoníaco</w:t>
      </w:r>
      <w:r w:rsidR="006B58A7" w:rsidRPr="00981AC3">
        <w:rPr>
          <w:lang w:val="es-ES_tradnl"/>
        </w:rPr>
        <w:t xml:space="preserve">, principalmente en plantas de </w:t>
      </w:r>
      <w:r w:rsidR="00CB6B55" w:rsidRPr="00CB6B55">
        <w:rPr>
          <w:lang w:val="es-ES_tradnl"/>
        </w:rPr>
        <w:t xml:space="preserve">elaboración </w:t>
      </w:r>
      <w:r w:rsidR="00F86460">
        <w:rPr>
          <w:lang w:val="es-ES_tradnl"/>
        </w:rPr>
        <w:t xml:space="preserve">y </w:t>
      </w:r>
      <w:r w:rsidR="00F86460" w:rsidRPr="00F86460">
        <w:rPr>
          <w:lang w:val="es-ES_tradnl"/>
        </w:rPr>
        <w:t xml:space="preserve">distribución </w:t>
      </w:r>
      <w:r w:rsidR="00CB6B55" w:rsidRPr="00CB6B55">
        <w:rPr>
          <w:lang w:val="es-ES_tradnl"/>
        </w:rPr>
        <w:t>de alimentos</w:t>
      </w:r>
      <w:r w:rsidR="006B58A7" w:rsidRPr="00981AC3">
        <w:rPr>
          <w:lang w:val="es-ES_tradnl"/>
        </w:rPr>
        <w:t xml:space="preserve">. </w:t>
      </w:r>
      <w:r w:rsidR="00551D6A">
        <w:rPr>
          <w:lang w:val="es-ES_tradnl"/>
        </w:rPr>
        <w:t xml:space="preserve">Alrededor </w:t>
      </w:r>
      <w:r w:rsidR="00551D6A" w:rsidRPr="00551D6A">
        <w:rPr>
          <w:lang w:val="es-ES_tradnl"/>
        </w:rPr>
        <w:t xml:space="preserve">del año 2000 terminó </w:t>
      </w:r>
      <w:r w:rsidR="00551D6A">
        <w:rPr>
          <w:lang w:val="es-ES_tradnl"/>
        </w:rPr>
        <w:t>l</w:t>
      </w:r>
      <w:r w:rsidR="00242290" w:rsidRPr="00981AC3">
        <w:rPr>
          <w:lang w:val="es-ES_tradnl"/>
        </w:rPr>
        <w:t xml:space="preserve">a </w:t>
      </w:r>
      <w:r w:rsidR="00B9157E" w:rsidRPr="00B9157E">
        <w:rPr>
          <w:lang w:val="es-ES_tradnl"/>
        </w:rPr>
        <w:t xml:space="preserve">vida útil </w:t>
      </w:r>
      <w:r w:rsidR="00B9157E">
        <w:rPr>
          <w:lang w:val="es-ES_tradnl"/>
        </w:rPr>
        <w:t xml:space="preserve">de la </w:t>
      </w:r>
      <w:r w:rsidR="00BF3D16" w:rsidRPr="00981AC3">
        <w:rPr>
          <w:lang w:val="es-ES_tradnl"/>
        </w:rPr>
        <w:t>mayoría</w:t>
      </w:r>
      <w:r w:rsidR="00242290" w:rsidRPr="00981AC3">
        <w:rPr>
          <w:lang w:val="es-ES_tradnl"/>
        </w:rPr>
        <w:t xml:space="preserve"> de las grandes </w:t>
      </w:r>
      <w:r w:rsidR="00551D6A">
        <w:rPr>
          <w:lang w:val="es-ES_tradnl"/>
        </w:rPr>
        <w:t xml:space="preserve">instalaciones, las que </w:t>
      </w:r>
      <w:r w:rsidR="00B04A75" w:rsidRPr="00981AC3">
        <w:rPr>
          <w:lang w:val="es-ES_tradnl"/>
        </w:rPr>
        <w:t xml:space="preserve">fueron </w:t>
      </w:r>
      <w:r w:rsidR="004045BD" w:rsidRPr="00981AC3">
        <w:rPr>
          <w:lang w:val="es-ES_tradnl"/>
        </w:rPr>
        <w:t xml:space="preserve">reemplazadas </w:t>
      </w:r>
      <w:r w:rsidR="006B58A7" w:rsidRPr="00981AC3">
        <w:rPr>
          <w:lang w:val="es-ES_tradnl"/>
        </w:rPr>
        <w:t xml:space="preserve">gradualmente </w:t>
      </w:r>
      <w:r w:rsidR="004045BD" w:rsidRPr="00981AC3">
        <w:rPr>
          <w:lang w:val="es-ES_tradnl"/>
        </w:rPr>
        <w:t xml:space="preserve">por sistemas </w:t>
      </w:r>
      <w:r w:rsidR="00BF3D16" w:rsidRPr="00981AC3">
        <w:rPr>
          <w:lang w:val="es-ES_tradnl"/>
        </w:rPr>
        <w:t>a base de</w:t>
      </w:r>
      <w:r w:rsidR="004045BD" w:rsidRPr="00981AC3">
        <w:rPr>
          <w:lang w:val="es-ES_tradnl"/>
        </w:rPr>
        <w:t xml:space="preserve"> HFC</w:t>
      </w:r>
      <w:r w:rsidR="006B58A7" w:rsidRPr="00981AC3">
        <w:rPr>
          <w:lang w:val="es-ES_tradnl"/>
        </w:rPr>
        <w:t xml:space="preserve">. </w:t>
      </w:r>
      <w:r w:rsidR="005E7F87">
        <w:rPr>
          <w:lang w:val="es-ES_tradnl"/>
        </w:rPr>
        <w:t xml:space="preserve">Hoy </w:t>
      </w:r>
      <w:r w:rsidR="00D171AD">
        <w:rPr>
          <w:lang w:val="es-ES_tradnl"/>
        </w:rPr>
        <w:t xml:space="preserve">se mantienen </w:t>
      </w:r>
      <w:r w:rsidR="00C70BB7" w:rsidRPr="00981AC3">
        <w:rPr>
          <w:lang w:val="es-ES_tradnl"/>
        </w:rPr>
        <w:t xml:space="preserve">en el país </w:t>
      </w:r>
      <w:r w:rsidR="00D171AD">
        <w:rPr>
          <w:lang w:val="es-ES_tradnl"/>
        </w:rPr>
        <w:t xml:space="preserve">sólo </w:t>
      </w:r>
      <w:r w:rsidR="00242290" w:rsidRPr="00981AC3">
        <w:rPr>
          <w:lang w:val="es-ES_tradnl"/>
        </w:rPr>
        <w:t xml:space="preserve">dos </w:t>
      </w:r>
      <w:r w:rsidR="00C70BB7" w:rsidRPr="00981AC3">
        <w:rPr>
          <w:lang w:val="es-ES_tradnl"/>
        </w:rPr>
        <w:t xml:space="preserve">grandes usuarios finales </w:t>
      </w:r>
      <w:r w:rsidR="004045BD" w:rsidRPr="00981AC3">
        <w:rPr>
          <w:lang w:val="es-ES_tradnl"/>
        </w:rPr>
        <w:t xml:space="preserve">con </w:t>
      </w:r>
      <w:r w:rsidR="00C70BB7" w:rsidRPr="00981AC3">
        <w:rPr>
          <w:lang w:val="es-ES_tradnl"/>
        </w:rPr>
        <w:t xml:space="preserve">sistemas de refrigeración </w:t>
      </w:r>
      <w:r w:rsidR="00BF3D16" w:rsidRPr="00981AC3">
        <w:rPr>
          <w:lang w:val="es-ES_tradnl"/>
        </w:rPr>
        <w:t>a base de</w:t>
      </w:r>
      <w:r w:rsidR="00C70BB7" w:rsidRPr="00981AC3">
        <w:rPr>
          <w:lang w:val="es-ES_tradnl"/>
        </w:rPr>
        <w:t xml:space="preserve"> </w:t>
      </w:r>
      <w:r w:rsidR="004045BD" w:rsidRPr="00981AC3">
        <w:rPr>
          <w:lang w:val="es-ES_tradnl"/>
        </w:rPr>
        <w:t>amoníaco</w:t>
      </w:r>
      <w:r w:rsidR="00C70BB7" w:rsidRPr="00981AC3">
        <w:rPr>
          <w:lang w:val="es-ES_tradnl"/>
        </w:rPr>
        <w:t>.</w:t>
      </w:r>
    </w:p>
    <w:p w14:paraId="5FC3FC32" w14:textId="4FF6DCD0" w:rsidR="00DD7B71" w:rsidRPr="00981AC3" w:rsidRDefault="004E036B" w:rsidP="00B21741">
      <w:pPr>
        <w:pStyle w:val="Heading1"/>
        <w:rPr>
          <w:lang w:val="es-ES_tradnl"/>
        </w:rPr>
      </w:pPr>
      <w:r w:rsidRPr="00981AC3">
        <w:rPr>
          <w:lang w:val="es-ES_tradnl"/>
        </w:rPr>
        <w:t xml:space="preserve">El subsector </w:t>
      </w:r>
      <w:r w:rsidR="000D555E">
        <w:rPr>
          <w:lang w:val="es-ES_tradnl"/>
        </w:rPr>
        <w:t>de transporte</w:t>
      </w:r>
      <w:r w:rsidRPr="00981AC3">
        <w:rPr>
          <w:lang w:val="es-ES_tradnl"/>
        </w:rPr>
        <w:t xml:space="preserve"> </w:t>
      </w:r>
      <w:r w:rsidR="000D555E">
        <w:rPr>
          <w:lang w:val="es-ES_tradnl"/>
        </w:rPr>
        <w:t xml:space="preserve">refrigerado </w:t>
      </w:r>
      <w:r w:rsidRPr="00981AC3">
        <w:rPr>
          <w:lang w:val="es-ES_tradnl"/>
        </w:rPr>
        <w:t xml:space="preserve">representa </w:t>
      </w:r>
      <w:r w:rsidR="00AE5D88" w:rsidRPr="00981AC3">
        <w:rPr>
          <w:lang w:val="es-ES_tradnl"/>
        </w:rPr>
        <w:t>el 2,</w:t>
      </w:r>
      <w:r w:rsidRPr="00981AC3">
        <w:rPr>
          <w:lang w:val="es-ES_tradnl"/>
        </w:rPr>
        <w:t>1</w:t>
      </w:r>
      <w:r w:rsidR="007A7A8B" w:rsidRPr="00981AC3">
        <w:rPr>
          <w:lang w:val="es-ES_tradnl"/>
        </w:rPr>
        <w:t xml:space="preserve"> por ciento</w:t>
      </w:r>
      <w:r w:rsidRPr="00981AC3">
        <w:rPr>
          <w:lang w:val="es-ES_tradnl"/>
        </w:rPr>
        <w:t xml:space="preserve"> del consumo total en toneladas de </w:t>
      </w:r>
      <w:r w:rsidR="00737E78" w:rsidRPr="00737E78">
        <w:rPr>
          <w:rFonts w:eastAsia="MS Mincho"/>
          <w:lang w:val="es-ES_tradnl"/>
        </w:rPr>
        <w:t>CO</w:t>
      </w:r>
      <w:r w:rsidR="00737E78" w:rsidRPr="00737E78">
        <w:rPr>
          <w:rFonts w:eastAsia="MS Mincho"/>
          <w:vertAlign w:val="subscript"/>
          <w:lang w:val="es-ES_tradnl"/>
        </w:rPr>
        <w:t>2</w:t>
      </w:r>
      <w:r w:rsidR="00737E78">
        <w:rPr>
          <w:lang w:val="es-ES_tradnl"/>
        </w:rPr>
        <w:t xml:space="preserve"> </w:t>
      </w:r>
      <w:r w:rsidR="00540AB4">
        <w:rPr>
          <w:lang w:val="es-ES_tradnl"/>
        </w:rPr>
        <w:t>equivalente</w:t>
      </w:r>
      <w:r w:rsidRPr="00981AC3">
        <w:rPr>
          <w:lang w:val="es-ES_tradnl"/>
        </w:rPr>
        <w:t xml:space="preserve">. Los principales refrigerantes utilizados son el HFC-134a y el R-404A. </w:t>
      </w:r>
      <w:r w:rsidR="00313A4F">
        <w:rPr>
          <w:lang w:val="es-ES_tradnl"/>
        </w:rPr>
        <w:t xml:space="preserve">Existen apenas cuatro </w:t>
      </w:r>
      <w:r w:rsidR="007D6210" w:rsidRPr="00981AC3">
        <w:rPr>
          <w:lang w:val="es-ES_tradnl"/>
        </w:rPr>
        <w:t xml:space="preserve">aparatos </w:t>
      </w:r>
      <w:r w:rsidR="00313A4F">
        <w:rPr>
          <w:lang w:val="es-ES_tradnl"/>
        </w:rPr>
        <w:t>que</w:t>
      </w:r>
      <w:r w:rsidR="00746344">
        <w:rPr>
          <w:lang w:val="es-ES_tradnl"/>
        </w:rPr>
        <w:t xml:space="preserve"> </w:t>
      </w:r>
      <w:r w:rsidR="007D6210" w:rsidRPr="00981AC3">
        <w:rPr>
          <w:lang w:val="es-ES_tradnl"/>
        </w:rPr>
        <w:t xml:space="preserve">utilizan </w:t>
      </w:r>
      <w:r w:rsidR="00B058B4" w:rsidRPr="00981AC3">
        <w:rPr>
          <w:lang w:val="es-ES_tradnl"/>
        </w:rPr>
        <w:t>R-452A</w:t>
      </w:r>
      <w:r w:rsidR="007D6210" w:rsidRPr="00981AC3">
        <w:rPr>
          <w:lang w:val="es-ES_tradnl"/>
        </w:rPr>
        <w:t>.</w:t>
      </w:r>
    </w:p>
    <w:p w14:paraId="31AE5F6D" w14:textId="77777777" w:rsidR="00BF3D16" w:rsidRPr="00981AC3" w:rsidRDefault="0070038F" w:rsidP="00407D60">
      <w:pPr>
        <w:keepNext/>
        <w:suppressAutoHyphens/>
        <w:spacing w:after="240"/>
        <w:rPr>
          <w:i/>
          <w:iCs/>
          <w:u w:val="single"/>
          <w:lang w:val="es-ES_tradnl"/>
        </w:rPr>
      </w:pPr>
      <w:r w:rsidRPr="00981AC3">
        <w:rPr>
          <w:i/>
          <w:iCs/>
          <w:u w:val="single"/>
          <w:lang w:val="es-ES_tradnl"/>
        </w:rPr>
        <w:t xml:space="preserve">Servicio técnico de climatización residencial </w:t>
      </w:r>
      <w:r w:rsidR="005E117A" w:rsidRPr="00981AC3">
        <w:rPr>
          <w:i/>
          <w:iCs/>
          <w:u w:val="single"/>
          <w:lang w:val="es-ES_tradnl"/>
        </w:rPr>
        <w:t xml:space="preserve">y </w:t>
      </w:r>
      <w:r w:rsidRPr="00981AC3">
        <w:rPr>
          <w:i/>
          <w:iCs/>
          <w:u w:val="single"/>
          <w:lang w:val="es-ES_tradnl"/>
        </w:rPr>
        <w:t>comercial</w:t>
      </w:r>
    </w:p>
    <w:p w14:paraId="6564AAE6" w14:textId="070A2B6C" w:rsidR="00BF3D16" w:rsidRPr="00BF4FB1" w:rsidRDefault="00304DB2" w:rsidP="001D2B32">
      <w:pPr>
        <w:pStyle w:val="Heading1"/>
        <w:rPr>
          <w:lang w:val="es-ES_tradnl"/>
        </w:rPr>
      </w:pPr>
      <w:r w:rsidRPr="00BF4FB1">
        <w:rPr>
          <w:lang w:val="es-ES_tradnl"/>
        </w:rPr>
        <w:t xml:space="preserve">El </w:t>
      </w:r>
      <w:r w:rsidR="001C23B5" w:rsidRPr="00BF4FB1">
        <w:rPr>
          <w:lang w:val="es-ES_tradnl"/>
        </w:rPr>
        <w:t xml:space="preserve">subsector de servicio de climatización residencial es el </w:t>
      </w:r>
      <w:r w:rsidR="00AF1FA6" w:rsidRPr="00BF4FB1">
        <w:rPr>
          <w:lang w:val="es-ES_tradnl"/>
        </w:rPr>
        <w:t xml:space="preserve">cuarto </w:t>
      </w:r>
      <w:r w:rsidR="006E1387" w:rsidRPr="00BF4FB1">
        <w:rPr>
          <w:lang w:val="es-ES_tradnl"/>
        </w:rPr>
        <w:t xml:space="preserve">mayor </w:t>
      </w:r>
      <w:r w:rsidR="00535375" w:rsidRPr="00BF4FB1">
        <w:rPr>
          <w:lang w:val="es-ES_tradnl"/>
        </w:rPr>
        <w:t xml:space="preserve">consumidor de </w:t>
      </w:r>
      <w:r w:rsidR="001C23B5" w:rsidRPr="00BF4FB1">
        <w:rPr>
          <w:lang w:val="es-ES_tradnl"/>
        </w:rPr>
        <w:t xml:space="preserve">HFC, </w:t>
      </w:r>
      <w:r w:rsidR="00FE660B" w:rsidRPr="00BF4FB1">
        <w:rPr>
          <w:lang w:val="es-ES_tradnl"/>
        </w:rPr>
        <w:t xml:space="preserve">donde el </w:t>
      </w:r>
      <w:r w:rsidR="00B058B4" w:rsidRPr="00BF4FB1">
        <w:rPr>
          <w:lang w:val="es-ES_tradnl"/>
        </w:rPr>
        <w:t>R-410A</w:t>
      </w:r>
      <w:r w:rsidR="001C23B5" w:rsidRPr="00BF4FB1">
        <w:rPr>
          <w:lang w:val="es-ES_tradnl"/>
        </w:rPr>
        <w:t xml:space="preserve"> </w:t>
      </w:r>
      <w:r w:rsidR="006934A3" w:rsidRPr="00BF4FB1">
        <w:rPr>
          <w:lang w:val="es-ES_tradnl"/>
        </w:rPr>
        <w:t>representa el 93</w:t>
      </w:r>
      <w:r w:rsidR="007A7A8B" w:rsidRPr="00BF4FB1">
        <w:rPr>
          <w:lang w:val="es-ES_tradnl"/>
        </w:rPr>
        <w:t xml:space="preserve"> por ciento</w:t>
      </w:r>
      <w:r w:rsidR="006934A3" w:rsidRPr="00BF4FB1">
        <w:rPr>
          <w:lang w:val="es-ES_tradnl"/>
        </w:rPr>
        <w:t xml:space="preserve"> </w:t>
      </w:r>
      <w:r w:rsidR="001C23B5" w:rsidRPr="00BF4FB1">
        <w:rPr>
          <w:lang w:val="es-ES_tradnl"/>
        </w:rPr>
        <w:t xml:space="preserve">del </w:t>
      </w:r>
      <w:r w:rsidR="008D18F5" w:rsidRPr="00BF4FB1">
        <w:rPr>
          <w:lang w:val="es-ES_tradnl"/>
        </w:rPr>
        <w:t xml:space="preserve">total </w:t>
      </w:r>
      <w:r w:rsidR="001C23B5" w:rsidRPr="00BF4FB1">
        <w:rPr>
          <w:lang w:val="es-ES_tradnl"/>
        </w:rPr>
        <w:t xml:space="preserve">en toneladas de </w:t>
      </w:r>
      <w:r w:rsidR="008D18F5" w:rsidRPr="00BF4FB1">
        <w:rPr>
          <w:rFonts w:eastAsia="MS Mincho"/>
          <w:lang w:val="es-ES_tradnl"/>
        </w:rPr>
        <w:t>CO</w:t>
      </w:r>
      <w:r w:rsidR="008D18F5" w:rsidRPr="00BF4FB1">
        <w:rPr>
          <w:rFonts w:eastAsia="MS Mincho"/>
          <w:vertAlign w:val="subscript"/>
          <w:lang w:val="es-ES_tradnl"/>
        </w:rPr>
        <w:t>2</w:t>
      </w:r>
      <w:r w:rsidR="008D18F5" w:rsidRPr="00BF4FB1">
        <w:rPr>
          <w:lang w:val="es-ES_tradnl"/>
        </w:rPr>
        <w:t xml:space="preserve"> </w:t>
      </w:r>
      <w:r w:rsidR="00540AB4" w:rsidRPr="00BF4FB1">
        <w:rPr>
          <w:lang w:val="es-ES_tradnl"/>
        </w:rPr>
        <w:t>equivalente</w:t>
      </w:r>
      <w:r w:rsidR="00E32D2E" w:rsidRPr="00BF4FB1">
        <w:rPr>
          <w:lang w:val="es-ES_tradnl"/>
        </w:rPr>
        <w:t xml:space="preserve"> y e</w:t>
      </w:r>
      <w:r w:rsidR="004E40C9" w:rsidRPr="00BF4FB1">
        <w:rPr>
          <w:lang w:val="es-ES_tradnl"/>
        </w:rPr>
        <w:t>l restante</w:t>
      </w:r>
      <w:r w:rsidR="001C23B5" w:rsidRPr="00BF4FB1">
        <w:rPr>
          <w:lang w:val="es-ES_tradnl"/>
        </w:rPr>
        <w:t xml:space="preserve"> 7</w:t>
      </w:r>
      <w:r w:rsidR="007A7A8B" w:rsidRPr="00BF4FB1">
        <w:rPr>
          <w:lang w:val="es-ES_tradnl"/>
        </w:rPr>
        <w:t xml:space="preserve"> por ciento</w:t>
      </w:r>
      <w:r w:rsidR="001C23B5" w:rsidRPr="00BF4FB1">
        <w:rPr>
          <w:lang w:val="es-ES_tradnl"/>
        </w:rPr>
        <w:t xml:space="preserve"> </w:t>
      </w:r>
      <w:r w:rsidR="004E40C9" w:rsidRPr="00BF4FB1">
        <w:rPr>
          <w:lang w:val="es-ES_tradnl"/>
        </w:rPr>
        <w:t xml:space="preserve">corresponde a </w:t>
      </w:r>
      <w:r w:rsidR="001C23B5" w:rsidRPr="00BF4FB1">
        <w:rPr>
          <w:lang w:val="es-ES_tradnl"/>
        </w:rPr>
        <w:t xml:space="preserve">HFC-32. </w:t>
      </w:r>
      <w:r w:rsidR="00722AFE" w:rsidRPr="00BF4FB1">
        <w:rPr>
          <w:lang w:val="es-ES_tradnl"/>
        </w:rPr>
        <w:t>E</w:t>
      </w:r>
      <w:r w:rsidR="006934A3" w:rsidRPr="00BF4FB1">
        <w:rPr>
          <w:lang w:val="es-ES_tradnl"/>
        </w:rPr>
        <w:t xml:space="preserve">l segundo mayor consumidor </w:t>
      </w:r>
      <w:r w:rsidR="00722AFE" w:rsidRPr="00BF4FB1">
        <w:rPr>
          <w:lang w:val="es-ES_tradnl"/>
        </w:rPr>
        <w:t>es el servicio técnico de climatización comercial</w:t>
      </w:r>
      <w:r w:rsidR="004045BD" w:rsidRPr="00BF4FB1">
        <w:rPr>
          <w:lang w:val="es-ES_tradnl"/>
        </w:rPr>
        <w:t xml:space="preserve">, </w:t>
      </w:r>
      <w:r w:rsidR="001C23B5" w:rsidRPr="00BF4FB1">
        <w:rPr>
          <w:lang w:val="es-ES_tradnl"/>
        </w:rPr>
        <w:t xml:space="preserve">principalmente </w:t>
      </w:r>
      <w:r w:rsidR="002E5870" w:rsidRPr="00BF4FB1">
        <w:rPr>
          <w:lang w:val="es-ES_tradnl"/>
        </w:rPr>
        <w:t>de</w:t>
      </w:r>
      <w:r w:rsidR="001C23B5" w:rsidRPr="00BF4FB1">
        <w:rPr>
          <w:lang w:val="es-ES_tradnl"/>
        </w:rPr>
        <w:t xml:space="preserve"> R-410A, R-407C</w:t>
      </w:r>
      <w:r w:rsidR="002132F3" w:rsidRPr="00BF4FB1">
        <w:rPr>
          <w:lang w:val="es-ES_tradnl"/>
        </w:rPr>
        <w:t>,</w:t>
      </w:r>
      <w:r w:rsidR="001C23B5" w:rsidRPr="00BF4FB1">
        <w:rPr>
          <w:lang w:val="es-ES_tradnl"/>
        </w:rPr>
        <w:t xml:space="preserve"> y</w:t>
      </w:r>
      <w:r w:rsidR="004B22A8" w:rsidRPr="00BF4FB1">
        <w:rPr>
          <w:lang w:val="es-ES_tradnl"/>
        </w:rPr>
        <w:t xml:space="preserve"> en menor medida</w:t>
      </w:r>
      <w:r w:rsidR="002132F3" w:rsidRPr="00BF4FB1">
        <w:rPr>
          <w:lang w:val="es-ES_tradnl"/>
        </w:rPr>
        <w:t>,</w:t>
      </w:r>
      <w:r w:rsidR="00CA6565" w:rsidRPr="00BF4FB1">
        <w:rPr>
          <w:lang w:val="es-ES_tradnl"/>
        </w:rPr>
        <w:t xml:space="preserve"> </w:t>
      </w:r>
      <w:r w:rsidR="00AD1188" w:rsidRPr="00BF4FB1">
        <w:rPr>
          <w:lang w:val="es-ES_tradnl"/>
        </w:rPr>
        <w:t>HFC-32</w:t>
      </w:r>
      <w:r w:rsidR="00830CBC" w:rsidRPr="00BF4FB1">
        <w:rPr>
          <w:lang w:val="es-ES_tradnl"/>
        </w:rPr>
        <w:t>.</w:t>
      </w:r>
    </w:p>
    <w:p w14:paraId="3BDFB920" w14:textId="098F9C1D" w:rsidR="0067693C" w:rsidRPr="00981AC3" w:rsidRDefault="00A451C8" w:rsidP="00B87444">
      <w:pPr>
        <w:pStyle w:val="Heading1"/>
        <w:keepNext/>
        <w:numPr>
          <w:ilvl w:val="0"/>
          <w:numId w:val="0"/>
        </w:numPr>
        <w:rPr>
          <w:i/>
          <w:iCs/>
          <w:u w:val="single"/>
          <w:lang w:val="es-ES_tradnl"/>
        </w:rPr>
      </w:pPr>
      <w:r w:rsidRPr="00981AC3">
        <w:rPr>
          <w:i/>
          <w:iCs/>
          <w:u w:val="single"/>
          <w:lang w:val="es-ES_tradnl"/>
        </w:rPr>
        <w:t>Servicio técnico de aire acondicionado vehicular</w:t>
      </w:r>
    </w:p>
    <w:p w14:paraId="661257C4" w14:textId="3912C0DE" w:rsidR="00126601" w:rsidRPr="00981AC3" w:rsidRDefault="00CD3478" w:rsidP="00A33109">
      <w:pPr>
        <w:pStyle w:val="Heading1"/>
        <w:rPr>
          <w:lang w:val="es-ES_tradnl"/>
        </w:rPr>
      </w:pPr>
      <w:r w:rsidRPr="00981AC3">
        <w:rPr>
          <w:lang w:val="es-ES_tradnl"/>
        </w:rPr>
        <w:t xml:space="preserve">El subsector </w:t>
      </w:r>
      <w:r w:rsidR="004D6C30" w:rsidRPr="00981AC3">
        <w:rPr>
          <w:lang w:val="es-ES_tradnl"/>
        </w:rPr>
        <w:t xml:space="preserve">consume </w:t>
      </w:r>
      <w:r w:rsidR="00B850C1" w:rsidRPr="00981AC3">
        <w:rPr>
          <w:lang w:val="es-ES_tradnl"/>
        </w:rPr>
        <w:t>un 3,8</w:t>
      </w:r>
      <w:r w:rsidR="007A7A8B" w:rsidRPr="00981AC3">
        <w:rPr>
          <w:lang w:val="es-ES_tradnl"/>
        </w:rPr>
        <w:t xml:space="preserve"> por ciento</w:t>
      </w:r>
      <w:r w:rsidR="00B850C1" w:rsidRPr="00981AC3">
        <w:rPr>
          <w:lang w:val="es-ES_tradnl"/>
        </w:rPr>
        <w:t xml:space="preserve"> de</w:t>
      </w:r>
      <w:r w:rsidR="00553133">
        <w:rPr>
          <w:lang w:val="es-ES_tradnl"/>
        </w:rPr>
        <w:t>l</w:t>
      </w:r>
      <w:r w:rsidR="00B850C1" w:rsidRPr="00981AC3">
        <w:rPr>
          <w:lang w:val="es-ES_tradnl"/>
        </w:rPr>
        <w:t xml:space="preserve"> HFC en </w:t>
      </w:r>
      <w:r w:rsidRPr="00981AC3">
        <w:rPr>
          <w:lang w:val="es-ES_tradnl"/>
        </w:rPr>
        <w:t xml:space="preserve">toneladas de </w:t>
      </w:r>
      <w:r w:rsidR="00553133" w:rsidRPr="00553133">
        <w:rPr>
          <w:rFonts w:eastAsia="MS Mincho"/>
          <w:lang w:val="es-ES_tradnl"/>
        </w:rPr>
        <w:t>CO</w:t>
      </w:r>
      <w:r w:rsidR="00553133" w:rsidRPr="00553133">
        <w:rPr>
          <w:rFonts w:eastAsia="MS Mincho"/>
          <w:vertAlign w:val="subscript"/>
          <w:lang w:val="es-ES_tradnl"/>
        </w:rPr>
        <w:t>2</w:t>
      </w:r>
      <w:r w:rsidR="00553133">
        <w:rPr>
          <w:lang w:val="es-ES_tradnl"/>
        </w:rPr>
        <w:t xml:space="preserve"> </w:t>
      </w:r>
      <w:r w:rsidR="00540AB4">
        <w:rPr>
          <w:lang w:val="es-ES_tradnl"/>
        </w:rPr>
        <w:t>equivalente</w:t>
      </w:r>
      <w:r w:rsidRPr="00981AC3">
        <w:rPr>
          <w:lang w:val="es-ES_tradnl"/>
        </w:rPr>
        <w:t xml:space="preserve"> </w:t>
      </w:r>
      <w:r w:rsidR="00B850C1" w:rsidRPr="00981AC3">
        <w:rPr>
          <w:lang w:val="es-ES_tradnl"/>
        </w:rPr>
        <w:t>(</w:t>
      </w:r>
      <w:r w:rsidR="003F58F1" w:rsidRPr="00981AC3">
        <w:rPr>
          <w:lang w:val="es-ES_tradnl"/>
        </w:rPr>
        <w:t>6,</w:t>
      </w:r>
      <w:r w:rsidR="00235202" w:rsidRPr="00981AC3">
        <w:rPr>
          <w:lang w:val="es-ES_tradnl"/>
        </w:rPr>
        <w:t>1</w:t>
      </w:r>
      <w:r w:rsidR="00BF3D16" w:rsidRPr="00981AC3">
        <w:rPr>
          <w:lang w:val="es-ES_tradnl"/>
        </w:rPr>
        <w:t>% en tm</w:t>
      </w:r>
      <w:r w:rsidR="005D14B1" w:rsidRPr="00981AC3">
        <w:rPr>
          <w:lang w:val="es-ES_tradnl"/>
        </w:rPr>
        <w:t>)</w:t>
      </w:r>
      <w:r w:rsidR="00276F01">
        <w:rPr>
          <w:lang w:val="es-ES_tradnl"/>
        </w:rPr>
        <w:t xml:space="preserve">. </w:t>
      </w:r>
      <w:r w:rsidR="003F3BD5">
        <w:rPr>
          <w:lang w:val="es-ES_tradnl"/>
        </w:rPr>
        <w:t xml:space="preserve">En </w:t>
      </w:r>
      <w:r w:rsidR="00276F01">
        <w:rPr>
          <w:lang w:val="es-ES_tradnl"/>
        </w:rPr>
        <w:t>Georgia</w:t>
      </w:r>
      <w:r w:rsidR="006171A7" w:rsidRPr="00981AC3">
        <w:rPr>
          <w:lang w:val="es-ES_tradnl"/>
        </w:rPr>
        <w:t xml:space="preserve"> </w:t>
      </w:r>
      <w:r w:rsidR="008E045E" w:rsidRPr="008E045E">
        <w:rPr>
          <w:lang w:val="es-ES_tradnl"/>
        </w:rPr>
        <w:t xml:space="preserve">utilizan HFC </w:t>
      </w:r>
      <w:r w:rsidR="00DD600E" w:rsidRPr="00981AC3">
        <w:rPr>
          <w:lang w:val="es-ES_tradnl"/>
        </w:rPr>
        <w:t>1,2 millones de vehículos</w:t>
      </w:r>
      <w:r w:rsidR="008702C7" w:rsidRPr="00981AC3">
        <w:rPr>
          <w:lang w:val="es-ES_tradnl"/>
        </w:rPr>
        <w:t xml:space="preserve">, </w:t>
      </w:r>
      <w:r w:rsidR="00F10A83">
        <w:rPr>
          <w:lang w:val="es-ES_tradnl"/>
        </w:rPr>
        <w:t xml:space="preserve">lo que </w:t>
      </w:r>
      <w:r w:rsidR="00F10A83" w:rsidRPr="00F10A83">
        <w:rPr>
          <w:lang w:val="es-ES_tradnl"/>
        </w:rPr>
        <w:t xml:space="preserve">corresponde </w:t>
      </w:r>
      <w:r w:rsidR="00F10A83">
        <w:rPr>
          <w:lang w:val="es-ES_tradnl"/>
        </w:rPr>
        <w:t xml:space="preserve">a </w:t>
      </w:r>
      <w:r w:rsidRPr="00981AC3">
        <w:rPr>
          <w:lang w:val="es-ES_tradnl"/>
        </w:rPr>
        <w:t>alrededor del 92</w:t>
      </w:r>
      <w:r w:rsidR="007A7A8B" w:rsidRPr="00981AC3">
        <w:rPr>
          <w:lang w:val="es-ES_tradnl"/>
        </w:rPr>
        <w:t xml:space="preserve"> por ciento</w:t>
      </w:r>
      <w:r w:rsidRPr="00981AC3">
        <w:rPr>
          <w:lang w:val="es-ES_tradnl"/>
        </w:rPr>
        <w:t xml:space="preserve"> </w:t>
      </w:r>
      <w:r w:rsidR="0050743A">
        <w:rPr>
          <w:lang w:val="es-ES_tradnl"/>
        </w:rPr>
        <w:t>del total</w:t>
      </w:r>
      <w:r w:rsidR="00EC0560" w:rsidRPr="00981AC3">
        <w:rPr>
          <w:lang w:val="es-ES_tradnl"/>
        </w:rPr>
        <w:t xml:space="preserve">; el </w:t>
      </w:r>
      <w:r w:rsidR="00013E68" w:rsidRPr="00981AC3">
        <w:rPr>
          <w:lang w:val="es-ES_tradnl"/>
        </w:rPr>
        <w:t>resto</w:t>
      </w:r>
      <w:r w:rsidR="00E322CB" w:rsidRPr="00981AC3">
        <w:rPr>
          <w:lang w:val="es-ES_tradnl"/>
        </w:rPr>
        <w:t xml:space="preserve">, </w:t>
      </w:r>
      <w:r w:rsidR="00DF7145">
        <w:rPr>
          <w:lang w:val="es-ES_tradnl"/>
        </w:rPr>
        <w:t xml:space="preserve">unos </w:t>
      </w:r>
      <w:r w:rsidR="00E322CB" w:rsidRPr="00981AC3">
        <w:rPr>
          <w:lang w:val="es-ES_tradnl"/>
        </w:rPr>
        <w:t xml:space="preserve">60.000 </w:t>
      </w:r>
      <w:r w:rsidR="00865CC7">
        <w:rPr>
          <w:lang w:val="es-ES_tradnl"/>
        </w:rPr>
        <w:t>vehículos</w:t>
      </w:r>
      <w:r w:rsidR="00E322CB" w:rsidRPr="00981AC3">
        <w:rPr>
          <w:lang w:val="es-ES_tradnl"/>
        </w:rPr>
        <w:t xml:space="preserve">, </w:t>
      </w:r>
      <w:r w:rsidR="004C40F8" w:rsidRPr="00981AC3">
        <w:rPr>
          <w:lang w:val="es-ES_tradnl"/>
        </w:rPr>
        <w:t xml:space="preserve">utilizan </w:t>
      </w:r>
      <w:r w:rsidR="00B95AA6" w:rsidRPr="00981AC3">
        <w:rPr>
          <w:lang w:val="es-ES_tradnl"/>
        </w:rPr>
        <w:t>HFO-1234yf</w:t>
      </w:r>
      <w:r w:rsidR="00CF6EBE">
        <w:rPr>
          <w:lang w:val="es-ES_tradnl"/>
        </w:rPr>
        <w:t xml:space="preserve">. En </w:t>
      </w:r>
      <w:r w:rsidR="00F40C0E">
        <w:rPr>
          <w:lang w:val="es-ES_tradnl"/>
        </w:rPr>
        <w:t xml:space="preserve">2023 se importaron </w:t>
      </w:r>
      <w:r w:rsidR="0025499F" w:rsidRPr="00981AC3">
        <w:rPr>
          <w:lang w:val="es-ES_tradnl"/>
        </w:rPr>
        <w:t xml:space="preserve">15.000 </w:t>
      </w:r>
      <w:r w:rsidR="007B1C74" w:rsidRPr="00981AC3">
        <w:rPr>
          <w:lang w:val="es-ES_tradnl"/>
        </w:rPr>
        <w:t>coches</w:t>
      </w:r>
      <w:r w:rsidR="0025499F" w:rsidRPr="00981AC3">
        <w:rPr>
          <w:lang w:val="es-ES_tradnl"/>
        </w:rPr>
        <w:t xml:space="preserve"> de este tipo</w:t>
      </w:r>
      <w:r w:rsidR="007B1C74" w:rsidRPr="00981AC3">
        <w:rPr>
          <w:lang w:val="es-ES_tradnl"/>
        </w:rPr>
        <w:t>.</w:t>
      </w:r>
    </w:p>
    <w:p w14:paraId="45122DE3" w14:textId="7D322D5F" w:rsidR="0070038F" w:rsidRPr="00981AC3" w:rsidRDefault="00532C86" w:rsidP="002C2C32">
      <w:pPr>
        <w:keepNext/>
        <w:suppressAutoHyphens/>
        <w:spacing w:after="240"/>
        <w:rPr>
          <w:lang w:val="es-ES_tradnl"/>
        </w:rPr>
      </w:pPr>
      <w:r w:rsidRPr="00981AC3">
        <w:rPr>
          <w:i/>
          <w:iCs/>
          <w:lang w:val="es-ES_tradnl"/>
        </w:rPr>
        <w:lastRenderedPageBreak/>
        <w:t>Aerosole</w:t>
      </w:r>
      <w:r w:rsidR="0061234D">
        <w:rPr>
          <w:i/>
          <w:iCs/>
          <w:lang w:val="es-ES_tradnl"/>
        </w:rPr>
        <w:t>s</w:t>
      </w:r>
    </w:p>
    <w:p w14:paraId="44DDDB5D" w14:textId="74C4075A" w:rsidR="00BF3D16" w:rsidRPr="00981AC3" w:rsidRDefault="000109F3" w:rsidP="000109F3">
      <w:pPr>
        <w:pStyle w:val="Heading1"/>
        <w:rPr>
          <w:lang w:val="es-ES_tradnl"/>
        </w:rPr>
      </w:pPr>
      <w:r w:rsidRPr="00981AC3">
        <w:rPr>
          <w:lang w:val="es-ES_tradnl"/>
        </w:rPr>
        <w:t xml:space="preserve">El uso en el sector aerosoles </w:t>
      </w:r>
      <w:r w:rsidR="0050539A">
        <w:rPr>
          <w:lang w:val="es-ES_tradnl"/>
        </w:rPr>
        <w:t xml:space="preserve">obedece </w:t>
      </w:r>
      <w:r w:rsidR="00200E0A">
        <w:rPr>
          <w:lang w:val="es-ES_tradnl"/>
        </w:rPr>
        <w:t>a</w:t>
      </w:r>
      <w:r w:rsidRPr="00981AC3">
        <w:rPr>
          <w:lang w:val="es-ES_tradnl"/>
        </w:rPr>
        <w:t xml:space="preserve"> la utilización de HFC-134a </w:t>
      </w:r>
      <w:r w:rsidR="00532C86" w:rsidRPr="00981AC3">
        <w:rPr>
          <w:lang w:val="es-ES_tradnl"/>
        </w:rPr>
        <w:t xml:space="preserve">como </w:t>
      </w:r>
      <w:r w:rsidR="00480D99">
        <w:rPr>
          <w:lang w:val="es-ES_tradnl"/>
        </w:rPr>
        <w:t xml:space="preserve">agente </w:t>
      </w:r>
      <w:r w:rsidR="00532C86" w:rsidRPr="00981AC3">
        <w:rPr>
          <w:lang w:val="es-ES_tradnl"/>
        </w:rPr>
        <w:t xml:space="preserve">refrigerante </w:t>
      </w:r>
      <w:r w:rsidR="00031694">
        <w:rPr>
          <w:lang w:val="es-ES_tradnl"/>
        </w:rPr>
        <w:t xml:space="preserve">en </w:t>
      </w:r>
      <w:r w:rsidR="00532C86" w:rsidRPr="00981AC3">
        <w:rPr>
          <w:lang w:val="es-ES_tradnl"/>
        </w:rPr>
        <w:t>tratamiento</w:t>
      </w:r>
      <w:r w:rsidR="007B1EFB">
        <w:rPr>
          <w:lang w:val="es-ES_tradnl"/>
        </w:rPr>
        <w:t>s</w:t>
      </w:r>
      <w:r w:rsidR="00532C86" w:rsidRPr="00981AC3">
        <w:rPr>
          <w:lang w:val="es-ES_tradnl"/>
        </w:rPr>
        <w:t xml:space="preserve"> </w:t>
      </w:r>
      <w:r w:rsidR="00031694">
        <w:rPr>
          <w:lang w:val="es-ES_tradnl"/>
        </w:rPr>
        <w:t xml:space="preserve">médicos o </w:t>
      </w:r>
      <w:r w:rsidR="001C1C2F" w:rsidRPr="00981AC3">
        <w:rPr>
          <w:lang w:val="es-ES_tradnl"/>
        </w:rPr>
        <w:t>estético</w:t>
      </w:r>
      <w:r w:rsidR="00031694">
        <w:rPr>
          <w:lang w:val="es-ES_tradnl"/>
        </w:rPr>
        <w:t>s</w:t>
      </w:r>
      <w:r w:rsidR="001C1C2F" w:rsidRPr="00981AC3">
        <w:rPr>
          <w:lang w:val="es-ES_tradnl"/>
        </w:rPr>
        <w:t xml:space="preserve"> </w:t>
      </w:r>
      <w:r w:rsidR="00532C86" w:rsidRPr="00981AC3">
        <w:rPr>
          <w:lang w:val="es-ES_tradnl"/>
        </w:rPr>
        <w:t xml:space="preserve">con </w:t>
      </w:r>
      <w:r w:rsidR="00EC2264">
        <w:rPr>
          <w:lang w:val="es-ES_tradnl"/>
        </w:rPr>
        <w:t xml:space="preserve">rayo </w:t>
      </w:r>
      <w:r w:rsidR="00532C86" w:rsidRPr="00981AC3">
        <w:rPr>
          <w:lang w:val="es-ES_tradnl"/>
        </w:rPr>
        <w:t xml:space="preserve">láser. Un estudio ad hoc de </w:t>
      </w:r>
      <w:r w:rsidR="0008317F" w:rsidRPr="00981AC3">
        <w:rPr>
          <w:lang w:val="es-ES_tradnl"/>
        </w:rPr>
        <w:t xml:space="preserve">10 </w:t>
      </w:r>
      <w:r w:rsidR="00532C86" w:rsidRPr="00981AC3">
        <w:rPr>
          <w:lang w:val="es-ES_tradnl"/>
        </w:rPr>
        <w:t xml:space="preserve">grandes </w:t>
      </w:r>
      <w:r w:rsidR="00E32E73" w:rsidRPr="00981AC3">
        <w:rPr>
          <w:lang w:val="es-ES_tradnl"/>
        </w:rPr>
        <w:t xml:space="preserve">empresas </w:t>
      </w:r>
      <w:r w:rsidR="00A35C57">
        <w:rPr>
          <w:lang w:val="es-ES_tradnl"/>
        </w:rPr>
        <w:t xml:space="preserve">del país </w:t>
      </w:r>
      <w:r w:rsidR="00532C86" w:rsidRPr="00981AC3">
        <w:rPr>
          <w:lang w:val="es-ES_tradnl"/>
        </w:rPr>
        <w:t xml:space="preserve">que </w:t>
      </w:r>
      <w:r w:rsidR="00DD7C21">
        <w:rPr>
          <w:lang w:val="es-ES_tradnl"/>
        </w:rPr>
        <w:t>ofrecen estos</w:t>
      </w:r>
      <w:r w:rsidR="00532C86" w:rsidRPr="00981AC3">
        <w:rPr>
          <w:lang w:val="es-ES_tradnl"/>
        </w:rPr>
        <w:t xml:space="preserve"> servicios </w:t>
      </w:r>
      <w:r w:rsidR="006D437E">
        <w:rPr>
          <w:lang w:val="es-ES_tradnl"/>
        </w:rPr>
        <w:t xml:space="preserve">constató </w:t>
      </w:r>
      <w:r w:rsidR="00532C86" w:rsidRPr="00981AC3">
        <w:rPr>
          <w:lang w:val="es-ES_tradnl"/>
        </w:rPr>
        <w:t xml:space="preserve">que </w:t>
      </w:r>
      <w:r w:rsidR="00BE3C06">
        <w:rPr>
          <w:lang w:val="es-ES_tradnl"/>
        </w:rPr>
        <w:t xml:space="preserve">la mayor parte </w:t>
      </w:r>
      <w:r w:rsidR="00BE136C">
        <w:rPr>
          <w:lang w:val="es-ES_tradnl"/>
        </w:rPr>
        <w:t xml:space="preserve">del </w:t>
      </w:r>
      <w:r w:rsidR="00BE136C" w:rsidRPr="00BE136C">
        <w:rPr>
          <w:lang w:val="es-ES_tradnl"/>
        </w:rPr>
        <w:t xml:space="preserve">volumen </w:t>
      </w:r>
      <w:r w:rsidR="00646658">
        <w:rPr>
          <w:lang w:val="es-ES_tradnl"/>
        </w:rPr>
        <w:t xml:space="preserve">se adquiere </w:t>
      </w:r>
      <w:r w:rsidR="008F204B" w:rsidRPr="00981AC3">
        <w:rPr>
          <w:lang w:val="es-ES_tradnl"/>
        </w:rPr>
        <w:t xml:space="preserve">directamente a </w:t>
      </w:r>
      <w:r w:rsidR="00D165D3">
        <w:rPr>
          <w:lang w:val="es-ES_tradnl"/>
        </w:rPr>
        <w:t xml:space="preserve">importadores o </w:t>
      </w:r>
      <w:r w:rsidR="00B12A29">
        <w:rPr>
          <w:lang w:val="es-ES_tradnl"/>
        </w:rPr>
        <w:t xml:space="preserve">distribuidores y </w:t>
      </w:r>
      <w:r w:rsidR="00FE63AD">
        <w:rPr>
          <w:lang w:val="es-ES_tradnl"/>
        </w:rPr>
        <w:t xml:space="preserve">que </w:t>
      </w:r>
      <w:r w:rsidR="00BF25A9">
        <w:rPr>
          <w:lang w:val="es-ES_tradnl"/>
        </w:rPr>
        <w:t xml:space="preserve">sólo </w:t>
      </w:r>
      <w:r w:rsidR="00FE63AD">
        <w:rPr>
          <w:lang w:val="es-ES_tradnl"/>
        </w:rPr>
        <w:t>un</w:t>
      </w:r>
      <w:r w:rsidR="00B845C5">
        <w:rPr>
          <w:lang w:val="es-ES_tradnl"/>
        </w:rPr>
        <w:t>a</w:t>
      </w:r>
      <w:r w:rsidR="00FE63AD">
        <w:rPr>
          <w:lang w:val="es-ES_tradnl"/>
        </w:rPr>
        <w:t xml:space="preserve"> </w:t>
      </w:r>
      <w:r w:rsidR="00B845C5">
        <w:rPr>
          <w:lang w:val="es-ES_tradnl"/>
        </w:rPr>
        <w:t xml:space="preserve">parte </w:t>
      </w:r>
      <w:r w:rsidR="00FE63AD">
        <w:rPr>
          <w:lang w:val="es-ES_tradnl"/>
        </w:rPr>
        <w:t>menor</w:t>
      </w:r>
      <w:r w:rsidR="008F204B" w:rsidRPr="00981AC3">
        <w:rPr>
          <w:lang w:val="es-ES_tradnl"/>
        </w:rPr>
        <w:t xml:space="preserve"> </w:t>
      </w:r>
      <w:r w:rsidR="00DE2122">
        <w:rPr>
          <w:lang w:val="es-ES_tradnl"/>
        </w:rPr>
        <w:t xml:space="preserve">se obtiene a través </w:t>
      </w:r>
      <w:r w:rsidR="00893332">
        <w:rPr>
          <w:lang w:val="es-ES_tradnl"/>
        </w:rPr>
        <w:t xml:space="preserve">de </w:t>
      </w:r>
      <w:r w:rsidR="00BF3D16" w:rsidRPr="00981AC3">
        <w:rPr>
          <w:lang w:val="es-ES_tradnl"/>
        </w:rPr>
        <w:t>técnicos de servicio</w:t>
      </w:r>
      <w:r w:rsidR="008F204B" w:rsidRPr="00981AC3">
        <w:rPr>
          <w:lang w:val="es-ES_tradnl"/>
        </w:rPr>
        <w:t>.</w:t>
      </w:r>
    </w:p>
    <w:p w14:paraId="2F848493" w14:textId="77777777" w:rsidR="00BF3D16" w:rsidRPr="00981AC3" w:rsidRDefault="001D547F" w:rsidP="005B240D">
      <w:pPr>
        <w:pStyle w:val="Heading1"/>
        <w:numPr>
          <w:ilvl w:val="0"/>
          <w:numId w:val="0"/>
        </w:numPr>
        <w:rPr>
          <w:i/>
          <w:iCs/>
          <w:lang w:val="es-ES_tradnl"/>
        </w:rPr>
      </w:pPr>
      <w:r w:rsidRPr="00981AC3">
        <w:rPr>
          <w:i/>
          <w:iCs/>
          <w:lang w:val="es-ES_tradnl"/>
        </w:rPr>
        <w:t>Extinción de incendios</w:t>
      </w:r>
    </w:p>
    <w:p w14:paraId="6C28B326" w14:textId="1E771994" w:rsidR="007A3FCB" w:rsidRPr="00981AC3" w:rsidRDefault="007A3FCB" w:rsidP="00755129">
      <w:pPr>
        <w:pStyle w:val="Heading1"/>
        <w:rPr>
          <w:lang w:val="es-ES_tradnl"/>
        </w:rPr>
      </w:pPr>
      <w:r w:rsidRPr="00981AC3">
        <w:rPr>
          <w:lang w:val="es-ES_tradnl"/>
        </w:rPr>
        <w:t xml:space="preserve">No se </w:t>
      </w:r>
      <w:r w:rsidR="00782153">
        <w:rPr>
          <w:lang w:val="es-ES_tradnl"/>
        </w:rPr>
        <w:t xml:space="preserve">conocen </w:t>
      </w:r>
      <w:r w:rsidRPr="00981AC3">
        <w:rPr>
          <w:lang w:val="es-ES_tradnl"/>
        </w:rPr>
        <w:t>fabricantes de extintores de incendios</w:t>
      </w:r>
      <w:r w:rsidR="00026BAB" w:rsidRPr="003633BF">
        <w:rPr>
          <w:lang w:val="fr-FR"/>
        </w:rPr>
        <w:t xml:space="preserve"> </w:t>
      </w:r>
      <w:r w:rsidR="00026BAB" w:rsidRPr="00026BAB">
        <w:rPr>
          <w:lang w:val="es-ES_tradnl"/>
        </w:rPr>
        <w:t>en Georgia</w:t>
      </w:r>
      <w:r w:rsidRPr="00981AC3">
        <w:rPr>
          <w:lang w:val="es-ES_tradnl"/>
        </w:rPr>
        <w:t xml:space="preserve">. El HFC-227ea se utiliza exclusivamente para el mantenimiento de </w:t>
      </w:r>
      <w:r w:rsidR="008F1491" w:rsidRPr="008F1491">
        <w:rPr>
          <w:lang w:val="es-ES_tradnl"/>
        </w:rPr>
        <w:t xml:space="preserve">extintores </w:t>
      </w:r>
      <w:r w:rsidRPr="00981AC3">
        <w:rPr>
          <w:lang w:val="es-ES_tradnl"/>
        </w:rPr>
        <w:t xml:space="preserve">y </w:t>
      </w:r>
      <w:r w:rsidR="0076723D" w:rsidRPr="00981AC3">
        <w:rPr>
          <w:lang w:val="es-ES_tradnl"/>
        </w:rPr>
        <w:t xml:space="preserve">representa menos de la </w:t>
      </w:r>
      <w:r w:rsidR="009B0DF7" w:rsidRPr="00981AC3">
        <w:rPr>
          <w:lang w:val="es-ES_tradnl"/>
        </w:rPr>
        <w:t>mitad</w:t>
      </w:r>
      <w:r w:rsidR="0076723D" w:rsidRPr="00981AC3">
        <w:rPr>
          <w:lang w:val="es-ES_tradnl"/>
        </w:rPr>
        <w:t xml:space="preserve"> </w:t>
      </w:r>
      <w:r w:rsidRPr="00981AC3">
        <w:rPr>
          <w:lang w:val="es-ES_tradnl"/>
        </w:rPr>
        <w:t xml:space="preserve">del consumo </w:t>
      </w:r>
      <w:r w:rsidR="00792F76">
        <w:rPr>
          <w:lang w:val="es-ES_tradnl"/>
        </w:rPr>
        <w:t xml:space="preserve">total </w:t>
      </w:r>
      <w:r w:rsidR="00121519">
        <w:rPr>
          <w:lang w:val="es-ES_tradnl"/>
        </w:rPr>
        <w:t>de HFC</w:t>
      </w:r>
      <w:r w:rsidR="0076723D" w:rsidRPr="00981AC3">
        <w:rPr>
          <w:lang w:val="es-ES_tradnl"/>
        </w:rPr>
        <w:t>.</w:t>
      </w:r>
    </w:p>
    <w:p w14:paraId="3C844E9B" w14:textId="77777777" w:rsidR="009B0DF7" w:rsidRPr="00981AC3" w:rsidRDefault="00FF3C57" w:rsidP="00FF3C57">
      <w:pPr>
        <w:rPr>
          <w:i/>
          <w:iCs/>
          <w:lang w:val="es-ES_tradnl"/>
        </w:rPr>
      </w:pPr>
      <w:r w:rsidRPr="00981AC3">
        <w:rPr>
          <w:i/>
          <w:iCs/>
          <w:lang w:val="es-ES_tradnl"/>
        </w:rPr>
        <w:t>Subsector de empresas nacionales de instalación y montaje</w:t>
      </w:r>
    </w:p>
    <w:p w14:paraId="34A7C7A7" w14:textId="6C6D69E4" w:rsidR="00FF3C57" w:rsidRPr="00981AC3" w:rsidRDefault="00FF3C57" w:rsidP="00FF3C57">
      <w:pPr>
        <w:rPr>
          <w:i/>
          <w:iCs/>
          <w:lang w:val="es-ES_tradnl"/>
        </w:rPr>
      </w:pPr>
    </w:p>
    <w:p w14:paraId="428B1582" w14:textId="7AC2C35B" w:rsidR="00BF3D16" w:rsidRPr="00981AC3" w:rsidRDefault="00C55BC9" w:rsidP="004B0A4B">
      <w:pPr>
        <w:pStyle w:val="Heading1"/>
        <w:rPr>
          <w:lang w:val="es-ES_tradnl"/>
        </w:rPr>
      </w:pPr>
      <w:r w:rsidRPr="00981AC3">
        <w:rPr>
          <w:lang w:val="es-ES_tradnl"/>
        </w:rPr>
        <w:t xml:space="preserve">El consumo de HFC en el </w:t>
      </w:r>
      <w:r w:rsidR="00FF3C57" w:rsidRPr="00981AC3">
        <w:rPr>
          <w:lang w:val="es-ES_tradnl"/>
        </w:rPr>
        <w:t xml:space="preserve">subsector de instalación y montaje </w:t>
      </w:r>
      <w:r w:rsidRPr="00981AC3">
        <w:rPr>
          <w:lang w:val="es-ES_tradnl"/>
        </w:rPr>
        <w:t xml:space="preserve">corresponde principalmente a </w:t>
      </w:r>
      <w:r w:rsidR="00B7313F" w:rsidRPr="00981AC3">
        <w:rPr>
          <w:lang w:val="es-ES_tradnl"/>
        </w:rPr>
        <w:t xml:space="preserve">refrigeración comercial (condensadores </w:t>
      </w:r>
      <w:r w:rsidR="00C443E8">
        <w:rPr>
          <w:lang w:val="es-ES_tradnl"/>
        </w:rPr>
        <w:t xml:space="preserve">y </w:t>
      </w:r>
      <w:r w:rsidR="006E0404" w:rsidRPr="006E0404">
        <w:rPr>
          <w:lang w:val="es-ES_tradnl"/>
        </w:rPr>
        <w:t xml:space="preserve">sistemas centrales </w:t>
      </w:r>
      <w:r w:rsidR="00B71F14" w:rsidRPr="00981AC3">
        <w:rPr>
          <w:lang w:val="es-ES_tradnl"/>
        </w:rPr>
        <w:t xml:space="preserve">pequeños y grandes). </w:t>
      </w:r>
      <w:r w:rsidR="003A50DC">
        <w:rPr>
          <w:lang w:val="es-ES_tradnl"/>
        </w:rPr>
        <w:t xml:space="preserve">Dado que </w:t>
      </w:r>
      <w:r w:rsidR="00B03559" w:rsidRPr="00B03559">
        <w:rPr>
          <w:lang w:val="es-ES_tradnl"/>
        </w:rPr>
        <w:t xml:space="preserve">el estudio </w:t>
      </w:r>
      <w:r w:rsidR="00B71F14" w:rsidRPr="00981AC3">
        <w:rPr>
          <w:lang w:val="es-ES_tradnl"/>
        </w:rPr>
        <w:t xml:space="preserve">no </w:t>
      </w:r>
      <w:r w:rsidR="00B03559">
        <w:rPr>
          <w:lang w:val="es-ES_tradnl"/>
        </w:rPr>
        <w:t xml:space="preserve">logró </w:t>
      </w:r>
      <w:r w:rsidR="00DC7BB1" w:rsidRPr="00981AC3">
        <w:rPr>
          <w:lang w:val="es-ES_tradnl"/>
        </w:rPr>
        <w:t xml:space="preserve">cuantificar una </w:t>
      </w:r>
      <w:r w:rsidR="00B71F14" w:rsidRPr="00981AC3">
        <w:rPr>
          <w:lang w:val="es-ES_tradnl"/>
        </w:rPr>
        <w:t xml:space="preserve">cantidad exacta, </w:t>
      </w:r>
      <w:r w:rsidR="00F303C7" w:rsidRPr="00981AC3">
        <w:rPr>
          <w:lang w:val="es-ES_tradnl"/>
        </w:rPr>
        <w:t>durante la etapa I del PAK</w:t>
      </w:r>
      <w:r w:rsidR="00F34F03" w:rsidRPr="003633BF">
        <w:rPr>
          <w:lang w:val="es-ES_tradnl"/>
        </w:rPr>
        <w:t xml:space="preserve"> </w:t>
      </w:r>
      <w:r w:rsidR="00F34F03" w:rsidRPr="00F34F03">
        <w:rPr>
          <w:lang w:val="es-ES_tradnl"/>
        </w:rPr>
        <w:t xml:space="preserve">está previsto realizar un </w:t>
      </w:r>
      <w:r w:rsidR="005A1EB1">
        <w:rPr>
          <w:lang w:val="es-ES_tradnl"/>
        </w:rPr>
        <w:t>análisis</w:t>
      </w:r>
      <w:r w:rsidR="00F34F03" w:rsidRPr="00F34F03">
        <w:rPr>
          <w:lang w:val="es-ES_tradnl"/>
        </w:rPr>
        <w:t xml:space="preserve"> más detallado</w:t>
      </w:r>
      <w:r w:rsidR="00F303C7" w:rsidRPr="00981AC3">
        <w:rPr>
          <w:lang w:val="es-ES_tradnl"/>
        </w:rPr>
        <w:t xml:space="preserve">. </w:t>
      </w:r>
      <w:r w:rsidR="00084A18" w:rsidRPr="00981AC3">
        <w:rPr>
          <w:lang w:val="es-ES_tradnl"/>
        </w:rPr>
        <w:t xml:space="preserve">Se </w:t>
      </w:r>
      <w:r w:rsidR="007D4B71">
        <w:rPr>
          <w:lang w:val="es-ES_tradnl"/>
        </w:rPr>
        <w:t xml:space="preserve">estima </w:t>
      </w:r>
      <w:r w:rsidR="00084A18" w:rsidRPr="00981AC3">
        <w:rPr>
          <w:lang w:val="es-ES_tradnl"/>
        </w:rPr>
        <w:t xml:space="preserve">que </w:t>
      </w:r>
      <w:r w:rsidR="007D4B71">
        <w:rPr>
          <w:lang w:val="es-ES_tradnl"/>
        </w:rPr>
        <w:t xml:space="preserve">el </w:t>
      </w:r>
      <w:r w:rsidR="00525CEF" w:rsidRPr="00981AC3">
        <w:rPr>
          <w:lang w:val="es-ES_tradnl"/>
        </w:rPr>
        <w:t xml:space="preserve">subsector consume </w:t>
      </w:r>
      <w:r w:rsidR="00F303C7" w:rsidRPr="00981AC3">
        <w:rPr>
          <w:lang w:val="es-ES_tradnl"/>
        </w:rPr>
        <w:t xml:space="preserve">R-404A </w:t>
      </w:r>
      <w:r w:rsidR="00213A94" w:rsidRPr="00981AC3">
        <w:rPr>
          <w:lang w:val="es-ES_tradnl"/>
        </w:rPr>
        <w:t>y pequeña</w:t>
      </w:r>
      <w:r w:rsidR="008D6453">
        <w:rPr>
          <w:lang w:val="es-ES_tradnl"/>
        </w:rPr>
        <w:t>s</w:t>
      </w:r>
      <w:r w:rsidR="00213A94" w:rsidRPr="00981AC3">
        <w:rPr>
          <w:lang w:val="es-ES_tradnl"/>
        </w:rPr>
        <w:t xml:space="preserve"> cantidad</w:t>
      </w:r>
      <w:r w:rsidR="008D6453">
        <w:rPr>
          <w:lang w:val="es-ES_tradnl"/>
        </w:rPr>
        <w:t>es</w:t>
      </w:r>
      <w:r w:rsidR="00213A94" w:rsidRPr="00981AC3">
        <w:rPr>
          <w:lang w:val="es-ES_tradnl"/>
        </w:rPr>
        <w:t xml:space="preserve"> de </w:t>
      </w:r>
      <w:r w:rsidR="00E51C0F" w:rsidRPr="00981AC3">
        <w:rPr>
          <w:lang w:val="es-ES_tradnl"/>
        </w:rPr>
        <w:t>HFC-134a y R-507A</w:t>
      </w:r>
      <w:r w:rsidR="00525CEF" w:rsidRPr="00981AC3">
        <w:rPr>
          <w:lang w:val="es-ES_tradnl"/>
        </w:rPr>
        <w:t>.</w:t>
      </w:r>
    </w:p>
    <w:p w14:paraId="2A521458" w14:textId="6B0FF7BF" w:rsidR="0070038F" w:rsidRPr="00981AC3" w:rsidRDefault="0070038F" w:rsidP="002C2C32">
      <w:pPr>
        <w:pStyle w:val="Heading1"/>
        <w:keepNext/>
        <w:numPr>
          <w:ilvl w:val="0"/>
          <w:numId w:val="0"/>
        </w:numPr>
        <w:rPr>
          <w:b/>
          <w:bCs/>
          <w:lang w:val="es-ES_tradnl"/>
        </w:rPr>
      </w:pPr>
      <w:r w:rsidRPr="00981AC3">
        <w:rPr>
          <w:b/>
          <w:bCs/>
          <w:lang w:val="es-ES_tradnl"/>
        </w:rPr>
        <w:t>IV.</w:t>
      </w:r>
      <w:r w:rsidR="002547A2" w:rsidRPr="00981AC3">
        <w:rPr>
          <w:b/>
          <w:bCs/>
          <w:lang w:val="es-ES_tradnl"/>
        </w:rPr>
        <w:tab/>
      </w:r>
      <w:r w:rsidR="00B319B2" w:rsidRPr="00B319B2">
        <w:rPr>
          <w:b/>
          <w:bCs/>
          <w:lang w:val="es-ES_tradnl"/>
        </w:rPr>
        <w:t>Etapa I del plan de aplicación de la Enmienda de Kigali, según lo presentado</w:t>
      </w:r>
    </w:p>
    <w:p w14:paraId="29E345CB" w14:textId="77777777" w:rsidR="0070038F" w:rsidRPr="00981AC3" w:rsidRDefault="0070038F" w:rsidP="002C2C32">
      <w:pPr>
        <w:keepNext/>
        <w:spacing w:after="240"/>
        <w:rPr>
          <w:u w:val="single"/>
          <w:lang w:val="es-ES_tradnl"/>
        </w:rPr>
      </w:pPr>
      <w:r w:rsidRPr="00981AC3">
        <w:rPr>
          <w:u w:val="single"/>
          <w:lang w:val="es-ES_tradnl"/>
        </w:rPr>
        <w:t>Marco reglamentario, normativo e institucional</w:t>
      </w:r>
    </w:p>
    <w:p w14:paraId="7CA050AB" w14:textId="09948863" w:rsidR="00271553" w:rsidRPr="00981AC3" w:rsidRDefault="00136F5E" w:rsidP="00271553">
      <w:pPr>
        <w:pStyle w:val="Heading1"/>
        <w:rPr>
          <w:lang w:val="es-ES_tradnl"/>
        </w:rPr>
      </w:pPr>
      <w:r w:rsidRPr="00981AC3">
        <w:rPr>
          <w:lang w:val="es-ES_tradnl"/>
        </w:rPr>
        <w:t xml:space="preserve">Georgia ratificó la Enmienda de Kigali el </w:t>
      </w:r>
      <w:r w:rsidR="00D6613C">
        <w:rPr>
          <w:lang w:val="es-ES_tradnl"/>
        </w:rPr>
        <w:t xml:space="preserve">11 de julio de 2023. Los </w:t>
      </w:r>
      <w:r w:rsidR="00C43145" w:rsidRPr="00981AC3">
        <w:rPr>
          <w:lang w:val="es-ES_tradnl"/>
        </w:rPr>
        <w:t>sistema</w:t>
      </w:r>
      <w:r w:rsidR="00D6613C">
        <w:rPr>
          <w:lang w:val="es-ES_tradnl"/>
        </w:rPr>
        <w:t>s</w:t>
      </w:r>
      <w:r w:rsidR="00C43145" w:rsidRPr="00981AC3">
        <w:rPr>
          <w:lang w:val="es-ES_tradnl"/>
        </w:rPr>
        <w:t xml:space="preserve"> </w:t>
      </w:r>
      <w:r w:rsidR="00FC04C1" w:rsidRPr="00981AC3">
        <w:rPr>
          <w:lang w:val="es-ES_tradnl"/>
        </w:rPr>
        <w:t xml:space="preserve">de licencias </w:t>
      </w:r>
      <w:r w:rsidR="0016407B" w:rsidRPr="00981AC3">
        <w:rPr>
          <w:lang w:val="es-ES_tradnl"/>
        </w:rPr>
        <w:t>(</w:t>
      </w:r>
      <w:r w:rsidR="00F70E21">
        <w:rPr>
          <w:lang w:val="es-ES_tradnl"/>
        </w:rPr>
        <w:t xml:space="preserve">vigente </w:t>
      </w:r>
      <w:r w:rsidR="0016407B" w:rsidRPr="00981AC3">
        <w:rPr>
          <w:lang w:val="es-ES_tradnl"/>
        </w:rPr>
        <w:t xml:space="preserve">desde 2013) </w:t>
      </w:r>
      <w:r w:rsidR="00FC04C1" w:rsidRPr="00981AC3">
        <w:rPr>
          <w:lang w:val="es-ES_tradnl"/>
        </w:rPr>
        <w:t xml:space="preserve">y cuotas </w:t>
      </w:r>
      <w:r w:rsidR="0016407B" w:rsidRPr="00981AC3">
        <w:rPr>
          <w:lang w:val="es-ES_tradnl"/>
        </w:rPr>
        <w:t>(</w:t>
      </w:r>
      <w:r w:rsidR="00F70E21" w:rsidRPr="00F70E21">
        <w:rPr>
          <w:lang w:val="es-ES_tradnl"/>
        </w:rPr>
        <w:t xml:space="preserve">vigente </w:t>
      </w:r>
      <w:r w:rsidR="0016407B" w:rsidRPr="00981AC3">
        <w:rPr>
          <w:lang w:val="es-ES_tradnl"/>
        </w:rPr>
        <w:t xml:space="preserve">desde 2014) </w:t>
      </w:r>
      <w:r w:rsidR="00B43606" w:rsidRPr="00981AC3">
        <w:rPr>
          <w:lang w:val="es-ES_tradnl"/>
        </w:rPr>
        <w:t xml:space="preserve">se actualizaron </w:t>
      </w:r>
      <w:r w:rsidR="00720458" w:rsidRPr="00720458">
        <w:rPr>
          <w:lang w:val="es-ES_tradnl"/>
        </w:rPr>
        <w:t xml:space="preserve">con la inclusión de HFC </w:t>
      </w:r>
      <w:r w:rsidR="00B43606" w:rsidRPr="00981AC3">
        <w:rPr>
          <w:lang w:val="es-ES_tradnl"/>
        </w:rPr>
        <w:t xml:space="preserve">en diciembre de 2023 y enero </w:t>
      </w:r>
      <w:r w:rsidR="008225CC" w:rsidRPr="00981AC3">
        <w:rPr>
          <w:lang w:val="es-ES_tradnl"/>
        </w:rPr>
        <w:t>de 2024</w:t>
      </w:r>
      <w:r w:rsidR="00720458">
        <w:rPr>
          <w:lang w:val="es-ES_tradnl"/>
        </w:rPr>
        <w:t>, respectivamente</w:t>
      </w:r>
      <w:r w:rsidR="00FC04C1" w:rsidRPr="00981AC3">
        <w:rPr>
          <w:lang w:val="es-ES_tradnl"/>
        </w:rPr>
        <w:t xml:space="preserve">. </w:t>
      </w:r>
      <w:r w:rsidR="00E81880" w:rsidRPr="00981AC3">
        <w:rPr>
          <w:lang w:val="es-ES_tradnl"/>
        </w:rPr>
        <w:t xml:space="preserve">La </w:t>
      </w:r>
      <w:r w:rsidR="007A7A8B" w:rsidRPr="00981AC3">
        <w:rPr>
          <w:lang w:val="es-ES_tradnl"/>
        </w:rPr>
        <w:t>oficina nacional del ozono</w:t>
      </w:r>
      <w:r w:rsidR="00E81880" w:rsidRPr="00981AC3">
        <w:rPr>
          <w:lang w:val="es-ES_tradnl"/>
        </w:rPr>
        <w:t xml:space="preserve"> (ONO)</w:t>
      </w:r>
      <w:r w:rsidR="00AC1B8C" w:rsidRPr="00981AC3">
        <w:rPr>
          <w:lang w:val="es-ES_tradnl"/>
        </w:rPr>
        <w:t xml:space="preserve">, </w:t>
      </w:r>
      <w:r w:rsidR="00B05D44">
        <w:rPr>
          <w:lang w:val="es-ES_tradnl"/>
        </w:rPr>
        <w:t xml:space="preserve">organismo </w:t>
      </w:r>
      <w:r w:rsidR="00AC1B8C" w:rsidRPr="00981AC3">
        <w:rPr>
          <w:lang w:val="es-ES_tradnl"/>
        </w:rPr>
        <w:t xml:space="preserve">dependiente de la División de Aire Ambiente del Departamento de Medio Ambiente y </w:t>
      </w:r>
      <w:r w:rsidR="0096429B">
        <w:rPr>
          <w:lang w:val="es-ES_tradnl"/>
        </w:rPr>
        <w:t>Cambio Climático del Ministerio</w:t>
      </w:r>
      <w:r w:rsidR="00AC1B8C" w:rsidRPr="00981AC3">
        <w:rPr>
          <w:lang w:val="es-ES_tradnl"/>
        </w:rPr>
        <w:t xml:space="preserve"> </w:t>
      </w:r>
      <w:r w:rsidR="001E132E" w:rsidRPr="00981AC3">
        <w:rPr>
          <w:lang w:val="es-ES_tradnl"/>
        </w:rPr>
        <w:t>de Protección de</w:t>
      </w:r>
      <w:r w:rsidR="002B6B79">
        <w:rPr>
          <w:lang w:val="es-ES_tradnl"/>
        </w:rPr>
        <w:t>l Medio Ambiente y Agricultura</w:t>
      </w:r>
      <w:r w:rsidR="00F938B6">
        <w:rPr>
          <w:lang w:val="es-ES_tradnl"/>
        </w:rPr>
        <w:t xml:space="preserve">, </w:t>
      </w:r>
      <w:r w:rsidR="00F938B6" w:rsidRPr="00F938B6">
        <w:rPr>
          <w:lang w:val="es-ES_tradnl"/>
        </w:rPr>
        <w:t xml:space="preserve">trabaja con </w:t>
      </w:r>
      <w:r w:rsidR="00B24F82">
        <w:rPr>
          <w:lang w:val="es-ES_tradnl"/>
        </w:rPr>
        <w:t xml:space="preserve">dicha </w:t>
      </w:r>
      <w:r w:rsidR="006170B3">
        <w:rPr>
          <w:lang w:val="es-ES_tradnl"/>
        </w:rPr>
        <w:t xml:space="preserve">cartera, </w:t>
      </w:r>
      <w:r w:rsidR="00D22A42">
        <w:rPr>
          <w:lang w:val="es-ES_tradnl"/>
        </w:rPr>
        <w:t>instancia</w:t>
      </w:r>
      <w:r w:rsidR="006170B3">
        <w:rPr>
          <w:lang w:val="es-ES_tradnl"/>
        </w:rPr>
        <w:t xml:space="preserve"> </w:t>
      </w:r>
      <w:r w:rsidR="006148B5" w:rsidRPr="00981AC3">
        <w:rPr>
          <w:lang w:val="es-ES_tradnl"/>
        </w:rPr>
        <w:t>coordinador</w:t>
      </w:r>
      <w:r w:rsidR="00D22A42">
        <w:rPr>
          <w:lang w:val="es-ES_tradnl"/>
        </w:rPr>
        <w:t>a</w:t>
      </w:r>
      <w:r w:rsidR="006148B5" w:rsidRPr="00981AC3">
        <w:rPr>
          <w:lang w:val="es-ES_tradnl"/>
        </w:rPr>
        <w:t xml:space="preserve"> de la eliminación gradual de las SAO y autoridad competente para la expedición de </w:t>
      </w:r>
      <w:r w:rsidR="00F82DCF">
        <w:rPr>
          <w:lang w:val="es-ES_tradnl"/>
        </w:rPr>
        <w:t>licencias</w:t>
      </w:r>
      <w:r w:rsidR="006148B5" w:rsidRPr="00981AC3">
        <w:rPr>
          <w:lang w:val="es-ES_tradnl"/>
        </w:rPr>
        <w:t xml:space="preserve">, </w:t>
      </w:r>
      <w:r w:rsidR="003A68D2">
        <w:rPr>
          <w:lang w:val="es-ES_tradnl"/>
        </w:rPr>
        <w:t xml:space="preserve">en </w:t>
      </w:r>
      <w:r w:rsidR="00BF7051" w:rsidRPr="00981AC3">
        <w:rPr>
          <w:lang w:val="es-ES_tradnl"/>
        </w:rPr>
        <w:t xml:space="preserve">facilitar la comunicación </w:t>
      </w:r>
      <w:r w:rsidR="002E5599">
        <w:rPr>
          <w:lang w:val="es-ES_tradnl"/>
        </w:rPr>
        <w:t>e</w:t>
      </w:r>
      <w:r w:rsidR="00BF7051" w:rsidRPr="00981AC3">
        <w:rPr>
          <w:lang w:val="es-ES_tradnl"/>
        </w:rPr>
        <w:t xml:space="preserve"> intercambio de información con otras divisiones del departamento, </w:t>
      </w:r>
      <w:r w:rsidR="00CF793C">
        <w:rPr>
          <w:lang w:val="es-ES_tradnl"/>
        </w:rPr>
        <w:t>entes coordinadores</w:t>
      </w:r>
      <w:r w:rsidR="00BF7051" w:rsidRPr="00981AC3">
        <w:rPr>
          <w:lang w:val="es-ES_tradnl"/>
        </w:rPr>
        <w:t xml:space="preserve"> de otros acuerdos ambientales multilaterales y gestores de proyectos y programas. </w:t>
      </w:r>
      <w:r w:rsidR="00584F34">
        <w:rPr>
          <w:lang w:val="es-ES_tradnl"/>
        </w:rPr>
        <w:t xml:space="preserve">A partir de </w:t>
      </w:r>
      <w:r w:rsidR="00271553" w:rsidRPr="00981AC3">
        <w:rPr>
          <w:lang w:val="es-ES_tradnl"/>
        </w:rPr>
        <w:t xml:space="preserve">la entrada en vigor </w:t>
      </w:r>
      <w:r w:rsidR="00D32C69" w:rsidRPr="00D32C69">
        <w:rPr>
          <w:lang w:val="es-ES_tradnl"/>
        </w:rPr>
        <w:t>en 2016</w:t>
      </w:r>
      <w:r w:rsidR="00D32C69">
        <w:rPr>
          <w:lang w:val="es-ES_tradnl"/>
        </w:rPr>
        <w:t xml:space="preserve"> </w:t>
      </w:r>
      <w:r w:rsidR="00271553" w:rsidRPr="00981AC3">
        <w:rPr>
          <w:lang w:val="es-ES_tradnl"/>
        </w:rPr>
        <w:t xml:space="preserve">del Acuerdo de Adhesión </w:t>
      </w:r>
      <w:r w:rsidR="00584015">
        <w:rPr>
          <w:lang w:val="es-ES_tradnl"/>
        </w:rPr>
        <w:t>a</w:t>
      </w:r>
      <w:r w:rsidR="00271553" w:rsidRPr="00981AC3">
        <w:rPr>
          <w:lang w:val="es-ES_tradnl"/>
        </w:rPr>
        <w:t xml:space="preserve"> la Unión </w:t>
      </w:r>
      <w:r w:rsidR="000C03DB">
        <w:rPr>
          <w:lang w:val="es-ES_tradnl"/>
        </w:rPr>
        <w:t>Europea</w:t>
      </w:r>
      <w:r w:rsidR="00271553" w:rsidRPr="00981AC3">
        <w:rPr>
          <w:lang w:val="es-ES_tradnl"/>
        </w:rPr>
        <w:t xml:space="preserve">, Georgia ha empezado a armonizar su normativa legal y reglamentaria con </w:t>
      </w:r>
      <w:r w:rsidR="00447007" w:rsidRPr="00981AC3">
        <w:rPr>
          <w:lang w:val="es-ES_tradnl"/>
        </w:rPr>
        <w:t xml:space="preserve">la </w:t>
      </w:r>
      <w:r w:rsidR="00271553" w:rsidRPr="00981AC3">
        <w:rPr>
          <w:lang w:val="es-ES_tradnl"/>
        </w:rPr>
        <w:t>de la UE.</w:t>
      </w:r>
    </w:p>
    <w:p w14:paraId="425FC669" w14:textId="23248A7E" w:rsidR="005D57B6" w:rsidRPr="00981AC3" w:rsidRDefault="00154DF1" w:rsidP="007911B2">
      <w:pPr>
        <w:pStyle w:val="Heading1"/>
        <w:rPr>
          <w:lang w:val="es-ES_tradnl"/>
        </w:rPr>
      </w:pPr>
      <w:r>
        <w:rPr>
          <w:lang w:val="es-ES_tradnl"/>
        </w:rPr>
        <w:t>El decreto gubernamental N</w:t>
      </w:r>
      <w:r w:rsidR="00271553" w:rsidRPr="00981AC3">
        <w:rPr>
          <w:lang w:val="es-ES_tradnl"/>
        </w:rPr>
        <w:t>º 286 regula los sistem</w:t>
      </w:r>
      <w:r w:rsidR="00452B98">
        <w:rPr>
          <w:lang w:val="es-ES_tradnl"/>
        </w:rPr>
        <w:t xml:space="preserve">as de </w:t>
      </w:r>
      <w:r w:rsidR="00F82DCF">
        <w:rPr>
          <w:lang w:val="es-ES_tradnl"/>
        </w:rPr>
        <w:t>licencias y cuotas</w:t>
      </w:r>
      <w:r w:rsidR="00452B98">
        <w:rPr>
          <w:lang w:val="es-ES_tradnl"/>
        </w:rPr>
        <w:t>, incluyendo</w:t>
      </w:r>
      <w:r w:rsidR="00271553" w:rsidRPr="00981AC3">
        <w:rPr>
          <w:lang w:val="es-ES_tradnl"/>
        </w:rPr>
        <w:t xml:space="preserve"> la distribución de cuotas, las responsabilidades de los titulares de </w:t>
      </w:r>
      <w:r w:rsidR="00F82DCF">
        <w:rPr>
          <w:lang w:val="es-ES_tradnl"/>
        </w:rPr>
        <w:t>licencias</w:t>
      </w:r>
      <w:r w:rsidR="00271553" w:rsidRPr="00981AC3">
        <w:rPr>
          <w:lang w:val="es-ES_tradnl"/>
        </w:rPr>
        <w:t xml:space="preserve"> y </w:t>
      </w:r>
      <w:r w:rsidR="00A91EC6">
        <w:rPr>
          <w:lang w:val="es-ES_tradnl"/>
        </w:rPr>
        <w:t xml:space="preserve">la mantención </w:t>
      </w:r>
      <w:r w:rsidR="00271553" w:rsidRPr="00981AC3">
        <w:rPr>
          <w:lang w:val="es-ES_tradnl"/>
        </w:rPr>
        <w:t>del sistema electrón</w:t>
      </w:r>
      <w:r w:rsidR="005C14E3">
        <w:rPr>
          <w:lang w:val="es-ES_tradnl"/>
        </w:rPr>
        <w:t xml:space="preserve">ico de manejo de refrigerantes </w:t>
      </w:r>
      <w:r w:rsidR="002A2B30">
        <w:rPr>
          <w:lang w:val="es-ES_tradnl"/>
        </w:rPr>
        <w:t xml:space="preserve">vigente desde </w:t>
      </w:r>
      <w:r w:rsidR="005E53B3">
        <w:rPr>
          <w:lang w:val="es-ES_tradnl"/>
        </w:rPr>
        <w:t>el 1º de enero de 2024. Este</w:t>
      </w:r>
      <w:r w:rsidR="00271553" w:rsidRPr="00981AC3">
        <w:rPr>
          <w:lang w:val="es-ES_tradnl"/>
        </w:rPr>
        <w:t xml:space="preserve"> </w:t>
      </w:r>
      <w:r w:rsidR="00B649E2" w:rsidRPr="00B649E2">
        <w:rPr>
          <w:lang w:val="es-ES_tradnl"/>
        </w:rPr>
        <w:t xml:space="preserve">sistema </w:t>
      </w:r>
      <w:r w:rsidR="00F67D62">
        <w:rPr>
          <w:lang w:val="es-ES_tradnl"/>
        </w:rPr>
        <w:t xml:space="preserve">permite al </w:t>
      </w:r>
      <w:r w:rsidR="00F67D62" w:rsidRPr="00F67D62">
        <w:rPr>
          <w:lang w:val="es-ES_tradnl"/>
        </w:rPr>
        <w:t xml:space="preserve">Ministerio </w:t>
      </w:r>
      <w:r w:rsidR="00510CCD">
        <w:rPr>
          <w:lang w:val="es-ES_tradnl"/>
        </w:rPr>
        <w:t xml:space="preserve">mantener </w:t>
      </w:r>
      <w:r w:rsidR="00271553" w:rsidRPr="00981AC3">
        <w:rPr>
          <w:lang w:val="es-ES_tradnl"/>
        </w:rPr>
        <w:t xml:space="preserve">información detallada sobre </w:t>
      </w:r>
      <w:r w:rsidR="008100A3">
        <w:rPr>
          <w:lang w:val="es-ES_tradnl"/>
        </w:rPr>
        <w:t xml:space="preserve">el volumen </w:t>
      </w:r>
      <w:r w:rsidR="00271553" w:rsidRPr="00981AC3">
        <w:rPr>
          <w:lang w:val="es-ES_tradnl"/>
        </w:rPr>
        <w:t xml:space="preserve">de sustancias importadas, exportadas, utilizadas, recogidas, recicladas, compradas, </w:t>
      </w:r>
      <w:r w:rsidR="00D04C11">
        <w:rPr>
          <w:lang w:val="es-ES_tradnl"/>
        </w:rPr>
        <w:t>en existencia</w:t>
      </w:r>
      <w:r w:rsidR="00271553" w:rsidRPr="00981AC3">
        <w:rPr>
          <w:lang w:val="es-ES_tradnl"/>
        </w:rPr>
        <w:t xml:space="preserve"> o </w:t>
      </w:r>
      <w:r w:rsidR="00F94471">
        <w:rPr>
          <w:lang w:val="es-ES_tradnl"/>
        </w:rPr>
        <w:t>designadas</w:t>
      </w:r>
      <w:r w:rsidR="00271553" w:rsidRPr="00981AC3">
        <w:rPr>
          <w:lang w:val="es-ES_tradnl"/>
        </w:rPr>
        <w:t xml:space="preserve"> para eliminación. </w:t>
      </w:r>
      <w:r w:rsidR="00746288">
        <w:rPr>
          <w:lang w:val="es-ES_tradnl"/>
        </w:rPr>
        <w:t xml:space="preserve">El </w:t>
      </w:r>
      <w:r w:rsidR="00402FE1" w:rsidRPr="00402FE1">
        <w:rPr>
          <w:lang w:val="es-ES_tradnl"/>
        </w:rPr>
        <w:t xml:space="preserve">sistema </w:t>
      </w:r>
      <w:r w:rsidR="001A5A93">
        <w:rPr>
          <w:lang w:val="es-ES_tradnl"/>
        </w:rPr>
        <w:t xml:space="preserve">integra además </w:t>
      </w:r>
      <w:r w:rsidR="00A47F24">
        <w:rPr>
          <w:lang w:val="es-ES_tradnl"/>
        </w:rPr>
        <w:t xml:space="preserve">la </w:t>
      </w:r>
      <w:r w:rsidR="00271553" w:rsidRPr="00981AC3">
        <w:rPr>
          <w:lang w:val="es-ES_tradnl"/>
        </w:rPr>
        <w:t xml:space="preserve">base de datos digital de </w:t>
      </w:r>
      <w:r w:rsidR="00DC58A8">
        <w:rPr>
          <w:lang w:val="es-ES_tradnl"/>
        </w:rPr>
        <w:t>contrapartes</w:t>
      </w:r>
      <w:r w:rsidR="00271553" w:rsidRPr="00981AC3">
        <w:rPr>
          <w:lang w:val="es-ES_tradnl"/>
        </w:rPr>
        <w:t xml:space="preserve"> en refrigeración y climatización</w:t>
      </w:r>
      <w:r w:rsidR="00FE4D5A" w:rsidRPr="00981AC3">
        <w:rPr>
          <w:lang w:val="es-ES_tradnl"/>
        </w:rPr>
        <w:t xml:space="preserve"> </w:t>
      </w:r>
      <w:r w:rsidR="00271553" w:rsidRPr="00981AC3">
        <w:rPr>
          <w:lang w:val="es-ES_tradnl"/>
        </w:rPr>
        <w:t>creada en a</w:t>
      </w:r>
      <w:r w:rsidR="009F7820">
        <w:rPr>
          <w:lang w:val="es-ES_tradnl"/>
        </w:rPr>
        <w:t xml:space="preserve">bril de 2023. En la actualidad existen </w:t>
      </w:r>
      <w:r w:rsidR="00271553" w:rsidRPr="00981AC3">
        <w:rPr>
          <w:lang w:val="es-ES_tradnl"/>
        </w:rPr>
        <w:t xml:space="preserve">1.200 </w:t>
      </w:r>
      <w:r w:rsidR="00DC58A8">
        <w:rPr>
          <w:lang w:val="es-ES_tradnl"/>
        </w:rPr>
        <w:t>contrapartes</w:t>
      </w:r>
      <w:r w:rsidR="00271553" w:rsidRPr="00981AC3">
        <w:rPr>
          <w:lang w:val="es-ES_tradnl"/>
        </w:rPr>
        <w:t xml:space="preserve"> </w:t>
      </w:r>
      <w:r w:rsidR="00AE0C6F">
        <w:rPr>
          <w:lang w:val="es-ES_tradnl"/>
        </w:rPr>
        <w:t xml:space="preserve">inscritas </w:t>
      </w:r>
      <w:r w:rsidR="00271553" w:rsidRPr="00981AC3">
        <w:rPr>
          <w:lang w:val="es-ES_tradnl"/>
        </w:rPr>
        <w:t xml:space="preserve">y </w:t>
      </w:r>
      <w:r w:rsidR="00FE5DE1" w:rsidRPr="00FE5DE1">
        <w:rPr>
          <w:lang w:val="es-ES_tradnl"/>
        </w:rPr>
        <w:t xml:space="preserve">en el marco del PAK </w:t>
      </w:r>
      <w:r w:rsidR="00FD3FC2">
        <w:rPr>
          <w:lang w:val="es-ES_tradnl"/>
        </w:rPr>
        <w:t xml:space="preserve">se prevé </w:t>
      </w:r>
      <w:r w:rsidR="00271553" w:rsidRPr="00981AC3">
        <w:rPr>
          <w:lang w:val="es-ES_tradnl"/>
        </w:rPr>
        <w:t xml:space="preserve">su </w:t>
      </w:r>
      <w:r w:rsidR="00E57460" w:rsidRPr="00E57460">
        <w:rPr>
          <w:lang w:val="es-ES_tradnl"/>
        </w:rPr>
        <w:t xml:space="preserve">mantención </w:t>
      </w:r>
      <w:r w:rsidR="00E57460">
        <w:rPr>
          <w:lang w:val="es-ES_tradnl"/>
        </w:rPr>
        <w:t xml:space="preserve">y </w:t>
      </w:r>
      <w:r w:rsidR="00271553" w:rsidRPr="00981AC3">
        <w:rPr>
          <w:lang w:val="es-ES_tradnl"/>
        </w:rPr>
        <w:t>ampliación.</w:t>
      </w:r>
    </w:p>
    <w:p w14:paraId="0AC1351B" w14:textId="07258D99" w:rsidR="0070038F" w:rsidRPr="00981AC3" w:rsidRDefault="00B13594" w:rsidP="009C230D">
      <w:pPr>
        <w:pStyle w:val="Heading1"/>
        <w:keepNext/>
        <w:numPr>
          <w:ilvl w:val="0"/>
          <w:numId w:val="0"/>
        </w:numPr>
        <w:suppressAutoHyphens/>
        <w:spacing w:before="240"/>
        <w:rPr>
          <w:lang w:val="es-ES_tradnl"/>
        </w:rPr>
      </w:pPr>
      <w:r>
        <w:rPr>
          <w:u w:val="single"/>
          <w:lang w:val="es-ES_tradnl"/>
        </w:rPr>
        <w:t xml:space="preserve">Estrategia de reducción - </w:t>
      </w:r>
      <w:r w:rsidR="00362784" w:rsidRPr="00362784">
        <w:rPr>
          <w:u w:val="single"/>
          <w:lang w:val="es-ES_tradnl"/>
        </w:rPr>
        <w:t>etapa I del plan de aplicación de la Enmienda de Kigali</w:t>
      </w:r>
    </w:p>
    <w:p w14:paraId="311EF2F3" w14:textId="77777777" w:rsidR="0070038F" w:rsidRPr="00981AC3" w:rsidRDefault="0070038F" w:rsidP="002C2C32">
      <w:pPr>
        <w:keepNext/>
        <w:suppressAutoHyphens/>
        <w:spacing w:before="240" w:after="240"/>
        <w:outlineLvl w:val="0"/>
        <w:rPr>
          <w:i/>
          <w:iCs/>
          <w:lang w:val="es-ES_tradnl"/>
        </w:rPr>
      </w:pPr>
      <w:r w:rsidRPr="00981AC3">
        <w:rPr>
          <w:i/>
          <w:iCs/>
          <w:lang w:val="es-ES_tradnl"/>
        </w:rPr>
        <w:t>Estrategia transversal</w:t>
      </w:r>
    </w:p>
    <w:p w14:paraId="544F4983" w14:textId="29B09476" w:rsidR="00CD6752" w:rsidRPr="00981AC3" w:rsidRDefault="004E6CE7" w:rsidP="00FC0E24">
      <w:pPr>
        <w:pStyle w:val="Heading1"/>
        <w:spacing w:before="240"/>
        <w:rPr>
          <w:lang w:val="es-ES_tradnl"/>
        </w:rPr>
      </w:pPr>
      <w:r w:rsidRPr="00981AC3">
        <w:rPr>
          <w:lang w:val="es-ES_tradnl"/>
        </w:rPr>
        <w:t xml:space="preserve">El PAK </w:t>
      </w:r>
      <w:r w:rsidR="00627BD4">
        <w:rPr>
          <w:lang w:val="es-ES_tradnl"/>
        </w:rPr>
        <w:t>se propone</w:t>
      </w:r>
      <w:r w:rsidRPr="00981AC3">
        <w:rPr>
          <w:lang w:val="es-ES_tradnl"/>
        </w:rPr>
        <w:t xml:space="preserve"> alcanzar metas de reducción </w:t>
      </w:r>
      <w:r w:rsidR="00796626">
        <w:rPr>
          <w:lang w:val="es-ES_tradnl"/>
        </w:rPr>
        <w:t xml:space="preserve">superiores a </w:t>
      </w:r>
      <w:r w:rsidR="00E65583" w:rsidRPr="00981AC3">
        <w:rPr>
          <w:lang w:val="es-ES_tradnl"/>
        </w:rPr>
        <w:t xml:space="preserve">las </w:t>
      </w:r>
      <w:r w:rsidR="007C39E2" w:rsidRPr="00981AC3">
        <w:rPr>
          <w:lang w:val="es-ES_tradnl"/>
        </w:rPr>
        <w:t xml:space="preserve">exigidas en </w:t>
      </w:r>
      <w:r w:rsidRPr="00981AC3">
        <w:rPr>
          <w:lang w:val="es-ES_tradnl"/>
        </w:rPr>
        <w:t xml:space="preserve">la Enmienda de Kigali </w:t>
      </w:r>
      <w:r w:rsidR="00BB371A">
        <w:rPr>
          <w:lang w:val="es-ES_tradnl"/>
        </w:rPr>
        <w:t xml:space="preserve">a través de </w:t>
      </w:r>
      <w:r w:rsidRPr="00981AC3">
        <w:rPr>
          <w:lang w:val="es-ES_tradnl"/>
        </w:rPr>
        <w:t xml:space="preserve">medidas </w:t>
      </w:r>
      <w:r w:rsidR="006A044C">
        <w:rPr>
          <w:lang w:val="es-ES_tradnl"/>
        </w:rPr>
        <w:t>apuntadas</w:t>
      </w:r>
      <w:r w:rsidR="000818EC">
        <w:rPr>
          <w:lang w:val="es-ES_tradnl"/>
        </w:rPr>
        <w:t xml:space="preserve"> a disminuir</w:t>
      </w:r>
      <w:r w:rsidRPr="00981AC3">
        <w:rPr>
          <w:lang w:val="es-ES_tradnl"/>
        </w:rPr>
        <w:t xml:space="preserve"> la necesidad de </w:t>
      </w:r>
      <w:r w:rsidR="00B81278">
        <w:rPr>
          <w:lang w:val="es-ES_tradnl"/>
        </w:rPr>
        <w:t>seguir utilizando</w:t>
      </w:r>
      <w:r w:rsidR="00EE2125">
        <w:rPr>
          <w:lang w:val="es-ES_tradnl"/>
        </w:rPr>
        <w:t xml:space="preserve"> HFC</w:t>
      </w:r>
      <w:r w:rsidRPr="00981AC3">
        <w:rPr>
          <w:lang w:val="es-ES_tradnl"/>
        </w:rPr>
        <w:t xml:space="preserve">. Esto </w:t>
      </w:r>
      <w:r w:rsidR="00B9183C">
        <w:rPr>
          <w:lang w:val="es-ES_tradnl"/>
        </w:rPr>
        <w:t>incluye</w:t>
      </w:r>
      <w:r w:rsidR="00540D76">
        <w:rPr>
          <w:lang w:val="es-ES_tradnl"/>
        </w:rPr>
        <w:t xml:space="preserve"> fortalecer</w:t>
      </w:r>
      <w:r w:rsidRPr="00981AC3">
        <w:rPr>
          <w:lang w:val="es-ES_tradnl"/>
        </w:rPr>
        <w:t xml:space="preserve"> las políticas y normativas nacionales, </w:t>
      </w:r>
      <w:r w:rsidR="00491B51">
        <w:rPr>
          <w:lang w:val="es-ES_tradnl"/>
        </w:rPr>
        <w:t xml:space="preserve">fiscalizar </w:t>
      </w:r>
      <w:r w:rsidRPr="00981AC3">
        <w:rPr>
          <w:lang w:val="es-ES_tradnl"/>
        </w:rPr>
        <w:t>las cuotas y prohibiciones</w:t>
      </w:r>
      <w:r w:rsidR="007C1714" w:rsidRPr="003633BF">
        <w:rPr>
          <w:lang w:val="fr-FR"/>
        </w:rPr>
        <w:t xml:space="preserve"> </w:t>
      </w:r>
      <w:r w:rsidR="007C1714" w:rsidRPr="007C1714">
        <w:rPr>
          <w:lang w:val="es-ES_tradnl"/>
        </w:rPr>
        <w:t>de importación</w:t>
      </w:r>
      <w:r w:rsidRPr="00981AC3">
        <w:rPr>
          <w:lang w:val="es-ES_tradnl"/>
        </w:rPr>
        <w:t xml:space="preserve">, desarrollar normas de seguridad </w:t>
      </w:r>
      <w:r w:rsidR="00B867E1">
        <w:rPr>
          <w:lang w:val="es-ES_tradnl"/>
        </w:rPr>
        <w:t xml:space="preserve">y capacitar </w:t>
      </w:r>
      <w:r w:rsidRPr="00981AC3">
        <w:rPr>
          <w:lang w:val="es-ES_tradnl"/>
        </w:rPr>
        <w:t xml:space="preserve">a técnicos y fiscalizadores. El </w:t>
      </w:r>
      <w:r w:rsidR="000D21BF" w:rsidRPr="000D21BF">
        <w:rPr>
          <w:lang w:val="es-ES_tradnl"/>
        </w:rPr>
        <w:t xml:space="preserve">PAK </w:t>
      </w:r>
      <w:r w:rsidRPr="00981AC3">
        <w:rPr>
          <w:lang w:val="es-ES_tradnl"/>
        </w:rPr>
        <w:t xml:space="preserve">promueve la recuperación, reciclaje </w:t>
      </w:r>
      <w:r w:rsidR="0040798F" w:rsidRPr="00981AC3">
        <w:rPr>
          <w:lang w:val="es-ES_tradnl"/>
        </w:rPr>
        <w:t xml:space="preserve">y </w:t>
      </w:r>
      <w:r w:rsidRPr="00981AC3">
        <w:rPr>
          <w:lang w:val="es-ES_tradnl"/>
        </w:rPr>
        <w:t>regeneración</w:t>
      </w:r>
      <w:r w:rsidR="005901C8" w:rsidRPr="00981AC3">
        <w:rPr>
          <w:lang w:val="es-ES_tradnl"/>
        </w:rPr>
        <w:t xml:space="preserve"> </w:t>
      </w:r>
      <w:r w:rsidR="00F117C1">
        <w:rPr>
          <w:lang w:val="es-ES_tradnl"/>
        </w:rPr>
        <w:t xml:space="preserve">y </w:t>
      </w:r>
      <w:r w:rsidRPr="00981AC3">
        <w:rPr>
          <w:lang w:val="es-ES_tradnl"/>
        </w:rPr>
        <w:t xml:space="preserve">el </w:t>
      </w:r>
      <w:r w:rsidR="005C2AC2">
        <w:rPr>
          <w:lang w:val="es-ES_tradnl"/>
        </w:rPr>
        <w:t>uso de alternativas de bajo PCA</w:t>
      </w:r>
      <w:r w:rsidRPr="00981AC3">
        <w:rPr>
          <w:lang w:val="es-ES_tradnl"/>
        </w:rPr>
        <w:t xml:space="preserve"> </w:t>
      </w:r>
      <w:r w:rsidR="005C2AC2">
        <w:rPr>
          <w:lang w:val="es-ES_tradnl"/>
        </w:rPr>
        <w:t xml:space="preserve">y considera </w:t>
      </w:r>
      <w:r w:rsidR="00B651A3" w:rsidRPr="00981AC3">
        <w:rPr>
          <w:lang w:val="es-ES_tradnl"/>
        </w:rPr>
        <w:t xml:space="preserve">la </w:t>
      </w:r>
      <w:r w:rsidRPr="00981AC3">
        <w:rPr>
          <w:lang w:val="es-ES_tradnl"/>
        </w:rPr>
        <w:t>integración de la perspectiva de género.</w:t>
      </w:r>
    </w:p>
    <w:p w14:paraId="40E30AA7" w14:textId="77777777" w:rsidR="007006DA" w:rsidRPr="00981AC3" w:rsidRDefault="007006DA" w:rsidP="002C2C32">
      <w:pPr>
        <w:pStyle w:val="Heading1"/>
        <w:keepNext/>
        <w:numPr>
          <w:ilvl w:val="0"/>
          <w:numId w:val="0"/>
        </w:numPr>
        <w:spacing w:before="240"/>
        <w:rPr>
          <w:i/>
          <w:iCs/>
          <w:lang w:val="es-ES_tradnl"/>
        </w:rPr>
      </w:pPr>
      <w:r w:rsidRPr="00981AC3">
        <w:rPr>
          <w:i/>
          <w:iCs/>
          <w:lang w:val="es-ES_tradnl"/>
        </w:rPr>
        <w:lastRenderedPageBreak/>
        <w:t>Reducciones propuestas</w:t>
      </w:r>
    </w:p>
    <w:p w14:paraId="5F7F3718" w14:textId="5A7C4F16" w:rsidR="00A8759A" w:rsidRPr="00981AC3" w:rsidRDefault="007A54BC" w:rsidP="001D754A">
      <w:pPr>
        <w:pStyle w:val="Heading1"/>
        <w:rPr>
          <w:b/>
          <w:bCs/>
          <w:lang w:val="es-ES_tradnl"/>
        </w:rPr>
      </w:pPr>
      <w:r>
        <w:rPr>
          <w:lang w:val="es-ES_tradnl"/>
        </w:rPr>
        <w:t>L</w:t>
      </w:r>
      <w:r w:rsidR="00AF0477" w:rsidRPr="00981AC3">
        <w:rPr>
          <w:lang w:val="es-ES_tradnl"/>
        </w:rPr>
        <w:t xml:space="preserve">a etapa I del PAK </w:t>
      </w:r>
      <w:r w:rsidR="00775552">
        <w:rPr>
          <w:lang w:val="es-ES_tradnl"/>
        </w:rPr>
        <w:t xml:space="preserve">se propone reducir </w:t>
      </w:r>
      <w:r w:rsidR="008E7273" w:rsidRPr="008E7273">
        <w:rPr>
          <w:lang w:val="es-ES_tradnl"/>
        </w:rPr>
        <w:t xml:space="preserve">en un 10 por ciento </w:t>
      </w:r>
      <w:r w:rsidR="00AF0477" w:rsidRPr="00981AC3">
        <w:rPr>
          <w:lang w:val="es-ES_tradnl"/>
        </w:rPr>
        <w:t xml:space="preserve">el </w:t>
      </w:r>
      <w:r w:rsidR="005E0716" w:rsidRPr="00981AC3">
        <w:rPr>
          <w:lang w:val="es-ES_tradnl"/>
        </w:rPr>
        <w:t xml:space="preserve">consumo promedio de HFC en los años de </w:t>
      </w:r>
      <w:r w:rsidR="00AF0477" w:rsidRPr="00981AC3">
        <w:rPr>
          <w:lang w:val="es-ES_tradnl"/>
        </w:rPr>
        <w:t xml:space="preserve">referencia </w:t>
      </w:r>
      <w:r w:rsidR="00775552">
        <w:rPr>
          <w:lang w:val="es-ES_tradnl"/>
        </w:rPr>
        <w:t xml:space="preserve">hacia el año </w:t>
      </w:r>
      <w:r w:rsidR="00AF0477" w:rsidRPr="00981AC3">
        <w:rPr>
          <w:lang w:val="es-ES_tradnl"/>
        </w:rPr>
        <w:t xml:space="preserve">2029, </w:t>
      </w:r>
      <w:r w:rsidR="001B15BC">
        <w:rPr>
          <w:lang w:val="es-ES_tradnl"/>
        </w:rPr>
        <w:t xml:space="preserve">lo que </w:t>
      </w:r>
      <w:r w:rsidR="0086154F">
        <w:rPr>
          <w:lang w:val="es-ES_tradnl"/>
        </w:rPr>
        <w:t>representa</w:t>
      </w:r>
      <w:r w:rsidR="001B15BC">
        <w:rPr>
          <w:lang w:val="es-ES_tradnl"/>
        </w:rPr>
        <w:t xml:space="preserve"> </w:t>
      </w:r>
      <w:r w:rsidR="00A8759A" w:rsidRPr="00981AC3">
        <w:rPr>
          <w:lang w:val="es-ES_tradnl"/>
        </w:rPr>
        <w:t xml:space="preserve">182.684 </w:t>
      </w:r>
      <w:r w:rsidR="00AF0477" w:rsidRPr="00981AC3">
        <w:rPr>
          <w:lang w:val="es-ES_tradnl"/>
        </w:rPr>
        <w:t xml:space="preserve">toneladas de </w:t>
      </w:r>
      <w:r w:rsidR="00353BF4" w:rsidRPr="00353BF4">
        <w:rPr>
          <w:rFonts w:eastAsia="MS Mincho"/>
          <w:lang w:val="es-ES_tradnl"/>
        </w:rPr>
        <w:t>CO</w:t>
      </w:r>
      <w:r w:rsidR="00353BF4" w:rsidRPr="00353BF4">
        <w:rPr>
          <w:rFonts w:eastAsia="MS Mincho"/>
          <w:vertAlign w:val="subscript"/>
          <w:lang w:val="es-ES_tradnl"/>
        </w:rPr>
        <w:t>2</w:t>
      </w:r>
      <w:r w:rsidR="00353BF4">
        <w:rPr>
          <w:lang w:val="es-ES_tradnl"/>
        </w:rPr>
        <w:t xml:space="preserve"> </w:t>
      </w:r>
      <w:r w:rsidR="00540AB4">
        <w:rPr>
          <w:lang w:val="es-ES_tradnl"/>
        </w:rPr>
        <w:t>equivalente</w:t>
      </w:r>
      <w:r w:rsidR="00AF0477" w:rsidRPr="00981AC3">
        <w:rPr>
          <w:lang w:val="es-ES_tradnl"/>
        </w:rPr>
        <w:t xml:space="preserve"> </w:t>
      </w:r>
      <w:r w:rsidR="007F65E8">
        <w:rPr>
          <w:lang w:val="es-ES_tradnl"/>
        </w:rPr>
        <w:t>respecto de</w:t>
      </w:r>
      <w:r w:rsidR="001C3FAE" w:rsidRPr="00981AC3">
        <w:rPr>
          <w:lang w:val="es-ES_tradnl"/>
        </w:rPr>
        <w:t xml:space="preserve"> la base de referencia del país</w:t>
      </w:r>
      <w:r w:rsidR="00AF0477" w:rsidRPr="00981AC3">
        <w:rPr>
          <w:lang w:val="es-ES_tradnl"/>
        </w:rPr>
        <w:t xml:space="preserve">. </w:t>
      </w:r>
      <w:r w:rsidR="002E5FEC" w:rsidRPr="00981AC3">
        <w:rPr>
          <w:lang w:val="es-ES_tradnl"/>
        </w:rPr>
        <w:t xml:space="preserve">El Cuadro </w:t>
      </w:r>
      <w:r w:rsidR="00D32CFD" w:rsidRPr="00981AC3">
        <w:rPr>
          <w:lang w:val="es-ES_tradnl"/>
        </w:rPr>
        <w:t xml:space="preserve">9 </w:t>
      </w:r>
      <w:r w:rsidR="0013597C">
        <w:rPr>
          <w:lang w:val="es-ES_tradnl"/>
        </w:rPr>
        <w:t>muestra</w:t>
      </w:r>
      <w:r w:rsidR="00C02825">
        <w:rPr>
          <w:lang w:val="es-ES_tradnl"/>
        </w:rPr>
        <w:t xml:space="preserve"> los l</w:t>
      </w:r>
      <w:r w:rsidR="002E5FEC" w:rsidRPr="00981AC3">
        <w:rPr>
          <w:lang w:val="es-ES_tradnl"/>
        </w:rPr>
        <w:t xml:space="preserve">ímites del Protocolo de Montreal, el crecimiento estimado y las metas de consumo de HFC </w:t>
      </w:r>
      <w:r w:rsidR="00DA0608" w:rsidRPr="00DA0608">
        <w:rPr>
          <w:lang w:val="es-ES_tradnl"/>
        </w:rPr>
        <w:t xml:space="preserve">propuestas </w:t>
      </w:r>
      <w:r w:rsidR="002E5FEC" w:rsidRPr="00981AC3">
        <w:rPr>
          <w:lang w:val="es-ES_tradnl"/>
        </w:rPr>
        <w:t>en el marco de la etapa I del PAK.</w:t>
      </w:r>
    </w:p>
    <w:p w14:paraId="1D8B299E" w14:textId="227AF378" w:rsidR="007006DA" w:rsidRPr="00981AC3" w:rsidRDefault="007006DA" w:rsidP="00D6257A">
      <w:pPr>
        <w:pStyle w:val="Heading1"/>
        <w:numPr>
          <w:ilvl w:val="0"/>
          <w:numId w:val="0"/>
        </w:numPr>
        <w:spacing w:after="0"/>
        <w:rPr>
          <w:b/>
          <w:bCs/>
          <w:lang w:val="es-ES_tradnl"/>
        </w:rPr>
      </w:pPr>
      <w:r w:rsidRPr="00981AC3">
        <w:rPr>
          <w:b/>
          <w:bCs/>
          <w:lang w:val="es-ES_tradnl"/>
        </w:rPr>
        <w:t xml:space="preserve">Cuadro </w:t>
      </w:r>
      <w:r w:rsidR="00D32CFD" w:rsidRPr="00981AC3">
        <w:rPr>
          <w:b/>
          <w:lang w:val="es-ES_tradnl"/>
        </w:rPr>
        <w:t>9</w:t>
      </w:r>
      <w:r w:rsidRPr="00981AC3">
        <w:rPr>
          <w:b/>
          <w:bCs/>
          <w:lang w:val="es-ES_tradnl"/>
        </w:rPr>
        <w:t xml:space="preserve">. </w:t>
      </w:r>
      <w:r w:rsidR="00B34023">
        <w:rPr>
          <w:b/>
          <w:bCs/>
          <w:lang w:val="es-ES_tradnl"/>
        </w:rPr>
        <w:t>Proyección</w:t>
      </w:r>
      <w:r w:rsidRPr="00981AC3">
        <w:rPr>
          <w:b/>
          <w:bCs/>
          <w:lang w:val="es-ES_tradnl"/>
        </w:rPr>
        <w:t xml:space="preserve"> de consumo de HFC </w:t>
      </w:r>
      <w:r w:rsidR="00741343" w:rsidRPr="00981AC3">
        <w:rPr>
          <w:b/>
          <w:bCs/>
          <w:lang w:val="es-ES_tradnl"/>
        </w:rPr>
        <w:t xml:space="preserve">bajo </w:t>
      </w:r>
      <w:r w:rsidR="00AE580D">
        <w:rPr>
          <w:b/>
          <w:bCs/>
          <w:lang w:val="es-ES_tradnl"/>
        </w:rPr>
        <w:t>condiciones normales, l</w:t>
      </w:r>
      <w:r w:rsidRPr="00981AC3">
        <w:rPr>
          <w:b/>
          <w:bCs/>
          <w:lang w:val="es-ES_tradnl"/>
        </w:rPr>
        <w:t xml:space="preserve">ímites del Protocolo de Montreal y reducción de HFC </w:t>
      </w:r>
      <w:r w:rsidR="007C702B">
        <w:rPr>
          <w:b/>
          <w:bCs/>
          <w:lang w:val="es-ES_tradnl"/>
        </w:rPr>
        <w:t xml:space="preserve">propuesta </w:t>
      </w:r>
      <w:r w:rsidRPr="00981AC3">
        <w:rPr>
          <w:b/>
          <w:bCs/>
          <w:lang w:val="es-ES_tradnl"/>
        </w:rPr>
        <w:t xml:space="preserve">en la etapa I </w:t>
      </w:r>
      <w:r w:rsidR="00A349A8">
        <w:rPr>
          <w:b/>
          <w:bCs/>
          <w:lang w:val="es-ES_tradnl"/>
        </w:rPr>
        <w:t xml:space="preserve">(tons. </w:t>
      </w:r>
      <w:r w:rsidR="00FB6CC6" w:rsidRPr="00FB6CC6">
        <w:rPr>
          <w:rFonts w:eastAsia="MS Mincho"/>
          <w:b/>
          <w:bCs/>
          <w:lang w:val="es-ES_tradnl"/>
        </w:rPr>
        <w:t>CO</w:t>
      </w:r>
      <w:r w:rsidR="00FB6CC6" w:rsidRPr="00FB6CC6">
        <w:rPr>
          <w:rFonts w:eastAsia="MS Mincho"/>
          <w:b/>
          <w:bCs/>
          <w:vertAlign w:val="subscript"/>
          <w:lang w:val="es-ES_tradnl"/>
        </w:rPr>
        <w:t>2</w:t>
      </w:r>
      <w:r w:rsidR="00A349A8">
        <w:rPr>
          <w:b/>
          <w:bCs/>
          <w:lang w:val="es-ES_tradnl"/>
        </w:rPr>
        <w:t xml:space="preserve"> equivalente)</w:t>
      </w:r>
    </w:p>
    <w:tbl>
      <w:tblPr>
        <w:tblW w:w="5000" w:type="pct"/>
        <w:tblLook w:val="04A0" w:firstRow="1" w:lastRow="0" w:firstColumn="1" w:lastColumn="0" w:noHBand="0" w:noVBand="1"/>
      </w:tblPr>
      <w:tblGrid>
        <w:gridCol w:w="3685"/>
        <w:gridCol w:w="1133"/>
        <w:gridCol w:w="1133"/>
        <w:gridCol w:w="1133"/>
        <w:gridCol w:w="1133"/>
        <w:gridCol w:w="1133"/>
      </w:tblGrid>
      <w:tr w:rsidR="00A4159A" w:rsidRPr="00981AC3" w14:paraId="2D90D0FB" w14:textId="77777777" w:rsidTr="00505768">
        <w:trPr>
          <w:trHeight w:val="50"/>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hideMark/>
          </w:tcPr>
          <w:p w14:paraId="034C6AD3" w14:textId="77777777" w:rsidR="00A4159A" w:rsidRPr="00981AC3" w:rsidRDefault="00A4159A" w:rsidP="00E77898">
            <w:pPr>
              <w:jc w:val="left"/>
              <w:rPr>
                <w:color w:val="000000"/>
                <w:sz w:val="20"/>
                <w:szCs w:val="20"/>
                <w:lang w:val="es-ES_tradnl"/>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hideMark/>
          </w:tcPr>
          <w:p w14:paraId="25AAC25F" w14:textId="77777777" w:rsidR="00A4159A" w:rsidRPr="00981AC3" w:rsidRDefault="00A4159A" w:rsidP="00E77898">
            <w:pPr>
              <w:jc w:val="center"/>
              <w:rPr>
                <w:b/>
                <w:color w:val="000000"/>
                <w:sz w:val="20"/>
                <w:szCs w:val="20"/>
                <w:lang w:val="es-ES_tradnl"/>
              </w:rPr>
            </w:pPr>
            <w:r w:rsidRPr="00981AC3">
              <w:rPr>
                <w:b/>
                <w:sz w:val="20"/>
                <w:szCs w:val="20"/>
                <w:lang w:val="es-ES_tradnl"/>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hideMark/>
          </w:tcPr>
          <w:p w14:paraId="22EF8651" w14:textId="77777777" w:rsidR="00A4159A" w:rsidRPr="00981AC3" w:rsidRDefault="00A4159A" w:rsidP="00E77898">
            <w:pPr>
              <w:jc w:val="center"/>
              <w:rPr>
                <w:b/>
                <w:color w:val="000000"/>
                <w:sz w:val="20"/>
                <w:szCs w:val="20"/>
                <w:lang w:val="es-ES_tradnl"/>
              </w:rPr>
            </w:pPr>
            <w:r w:rsidRPr="00981AC3">
              <w:rPr>
                <w:b/>
                <w:sz w:val="20"/>
                <w:szCs w:val="20"/>
                <w:lang w:val="es-ES_tradnl"/>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hideMark/>
          </w:tcPr>
          <w:p w14:paraId="5A0086B3" w14:textId="77777777" w:rsidR="00A4159A" w:rsidRPr="00981AC3" w:rsidRDefault="00A4159A" w:rsidP="00E77898">
            <w:pPr>
              <w:jc w:val="center"/>
              <w:rPr>
                <w:b/>
                <w:color w:val="000000"/>
                <w:sz w:val="20"/>
                <w:szCs w:val="20"/>
                <w:lang w:val="es-ES_tradnl"/>
              </w:rPr>
            </w:pPr>
            <w:r w:rsidRPr="00981AC3">
              <w:rPr>
                <w:b/>
                <w:sz w:val="20"/>
                <w:szCs w:val="20"/>
                <w:lang w:val="es-ES_tradnl"/>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hideMark/>
          </w:tcPr>
          <w:p w14:paraId="613C607C" w14:textId="77777777" w:rsidR="00A4159A" w:rsidRPr="00981AC3" w:rsidRDefault="00A4159A" w:rsidP="00E77898">
            <w:pPr>
              <w:jc w:val="center"/>
              <w:rPr>
                <w:b/>
                <w:color w:val="000000"/>
                <w:sz w:val="20"/>
                <w:szCs w:val="20"/>
                <w:lang w:val="es-ES_tradnl"/>
              </w:rPr>
            </w:pPr>
            <w:r w:rsidRPr="00981AC3">
              <w:rPr>
                <w:b/>
                <w:sz w:val="20"/>
                <w:szCs w:val="20"/>
                <w:lang w:val="es-ES_tradnl"/>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hideMark/>
          </w:tcPr>
          <w:p w14:paraId="644E5E9E" w14:textId="77777777" w:rsidR="00A4159A" w:rsidRPr="00981AC3" w:rsidRDefault="00A4159A" w:rsidP="00E77898">
            <w:pPr>
              <w:jc w:val="center"/>
              <w:rPr>
                <w:b/>
                <w:color w:val="000000"/>
                <w:sz w:val="20"/>
                <w:szCs w:val="20"/>
                <w:lang w:val="es-ES_tradnl"/>
              </w:rPr>
            </w:pPr>
            <w:r w:rsidRPr="00981AC3">
              <w:rPr>
                <w:b/>
                <w:sz w:val="20"/>
                <w:szCs w:val="20"/>
                <w:lang w:val="es-ES_tradnl"/>
              </w:rPr>
              <w:t>2029</w:t>
            </w:r>
          </w:p>
        </w:tc>
      </w:tr>
      <w:tr w:rsidR="00A4159A" w:rsidRPr="00981AC3" w14:paraId="41B6EE56" w14:textId="77777777" w:rsidTr="00505768">
        <w:trPr>
          <w:trHeight w:val="123"/>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vAlign w:val="center"/>
            <w:hideMark/>
          </w:tcPr>
          <w:p w14:paraId="312FD23B" w14:textId="2F2838D3" w:rsidR="00A4159A" w:rsidRPr="00981AC3" w:rsidRDefault="00A4159A" w:rsidP="00E77898">
            <w:pPr>
              <w:jc w:val="left"/>
              <w:rPr>
                <w:color w:val="000000"/>
                <w:sz w:val="20"/>
                <w:szCs w:val="20"/>
                <w:lang w:val="es-ES_tradnl"/>
              </w:rPr>
            </w:pPr>
            <w:r w:rsidRPr="00981AC3">
              <w:rPr>
                <w:sz w:val="20"/>
                <w:szCs w:val="20"/>
                <w:lang w:val="es-ES_tradnl"/>
              </w:rPr>
              <w:t xml:space="preserve">Consumo anual de HFC previsto a una tasa de crecimiento anual </w:t>
            </w:r>
            <w:r w:rsidR="00C8758F" w:rsidRPr="00981AC3">
              <w:rPr>
                <w:sz w:val="20"/>
                <w:szCs w:val="20"/>
                <w:lang w:val="es-ES_tradnl"/>
              </w:rPr>
              <w:t>del 6</w:t>
            </w:r>
            <w:r w:rsidR="00746344">
              <w:rPr>
                <w:sz w:val="20"/>
                <w:szCs w:val="20"/>
                <w:lang w:val="es-ES_tradnl"/>
              </w:rPr>
              <w:t xml:space="preserve"> </w:t>
            </w:r>
            <w:r w:rsidR="007A7A8B" w:rsidRPr="00981AC3">
              <w:rPr>
                <w:sz w:val="20"/>
                <w:szCs w:val="20"/>
                <w:lang w:val="es-ES_tradnl" w:eastAsia="zh-CN"/>
              </w:rPr>
              <w:t>por ciento</w:t>
            </w:r>
            <w:r w:rsidRPr="00981AC3">
              <w:rPr>
                <w:sz w:val="20"/>
                <w:szCs w:val="20"/>
                <w:lang w:val="es-ES_tradnl"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2A0F941" w14:textId="0E56AB26" w:rsidR="00A4159A" w:rsidRPr="00981AC3" w:rsidRDefault="00597EF3" w:rsidP="00E77898">
            <w:pPr>
              <w:jc w:val="right"/>
              <w:rPr>
                <w:color w:val="000000"/>
                <w:sz w:val="20"/>
                <w:szCs w:val="20"/>
                <w:lang w:val="es-ES_tradnl"/>
              </w:rPr>
            </w:pPr>
            <w:r w:rsidRPr="00981AC3">
              <w:rPr>
                <w:sz w:val="20"/>
                <w:szCs w:val="20"/>
                <w:lang w:val="es-ES_tradnl"/>
              </w:rPr>
              <w:t xml:space="preserve"> </w:t>
            </w:r>
            <w:r w:rsidR="008017B0" w:rsidRPr="00981AC3">
              <w:rPr>
                <w:sz w:val="20"/>
                <w:szCs w:val="20"/>
                <w:lang w:val="es-ES_tradnl"/>
              </w:rPr>
              <w:t>684.888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486E198" w14:textId="17DD75F6" w:rsidR="00A4159A" w:rsidRPr="00981AC3" w:rsidRDefault="00597EF3" w:rsidP="00E77898">
            <w:pPr>
              <w:jc w:val="right"/>
              <w:rPr>
                <w:color w:val="000000"/>
                <w:sz w:val="20"/>
                <w:szCs w:val="20"/>
                <w:lang w:val="es-ES_tradnl"/>
              </w:rPr>
            </w:pPr>
            <w:r w:rsidRPr="00981AC3">
              <w:rPr>
                <w:sz w:val="20"/>
                <w:szCs w:val="20"/>
                <w:lang w:val="es-ES_tradnl"/>
              </w:rPr>
              <w:t xml:space="preserve"> </w:t>
            </w:r>
            <w:r w:rsidR="008017B0" w:rsidRPr="00981AC3">
              <w:rPr>
                <w:sz w:val="20"/>
                <w:szCs w:val="20"/>
                <w:lang w:val="es-ES_tradnl"/>
              </w:rPr>
              <w:t>725.982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58959CA" w14:textId="59EE44B2" w:rsidR="00A4159A" w:rsidRPr="00981AC3" w:rsidRDefault="00597EF3" w:rsidP="00E77898">
            <w:pPr>
              <w:jc w:val="right"/>
              <w:rPr>
                <w:color w:val="000000"/>
                <w:sz w:val="20"/>
                <w:szCs w:val="20"/>
                <w:lang w:val="es-ES_tradnl"/>
              </w:rPr>
            </w:pPr>
            <w:r w:rsidRPr="00981AC3">
              <w:rPr>
                <w:color w:val="000000"/>
                <w:sz w:val="20"/>
                <w:szCs w:val="20"/>
                <w:lang w:val="es-ES_tradnl"/>
              </w:rPr>
              <w:t xml:space="preserve"> </w:t>
            </w:r>
            <w:r w:rsidR="008017B0" w:rsidRPr="00981AC3">
              <w:rPr>
                <w:color w:val="000000"/>
                <w:sz w:val="20"/>
                <w:szCs w:val="20"/>
                <w:lang w:val="es-ES_tradnl"/>
              </w:rPr>
              <w:t>769.540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1465E7F" w14:textId="25EAC607" w:rsidR="00A4159A" w:rsidRPr="00981AC3" w:rsidRDefault="00597EF3" w:rsidP="00E77898">
            <w:pPr>
              <w:jc w:val="right"/>
              <w:rPr>
                <w:color w:val="000000"/>
                <w:sz w:val="20"/>
                <w:szCs w:val="20"/>
                <w:lang w:val="es-ES_tradnl"/>
              </w:rPr>
            </w:pPr>
            <w:r w:rsidRPr="00981AC3">
              <w:rPr>
                <w:color w:val="000000"/>
                <w:sz w:val="20"/>
                <w:szCs w:val="20"/>
                <w:lang w:val="es-ES_tradnl"/>
              </w:rPr>
              <w:t xml:space="preserve"> </w:t>
            </w:r>
            <w:r w:rsidR="008017B0" w:rsidRPr="00981AC3">
              <w:rPr>
                <w:color w:val="000000"/>
                <w:sz w:val="20"/>
                <w:szCs w:val="20"/>
                <w:lang w:val="es-ES_tradnl"/>
              </w:rPr>
              <w:t>815.713</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3A3E5E3" w14:textId="40A92EA0" w:rsidR="00A4159A" w:rsidRPr="00981AC3" w:rsidRDefault="00597EF3" w:rsidP="00E77898">
            <w:pPr>
              <w:jc w:val="right"/>
              <w:rPr>
                <w:color w:val="000000"/>
                <w:sz w:val="20"/>
                <w:szCs w:val="20"/>
                <w:lang w:val="es-ES_tradnl"/>
              </w:rPr>
            </w:pPr>
            <w:r w:rsidRPr="00981AC3">
              <w:rPr>
                <w:color w:val="000000"/>
                <w:sz w:val="20"/>
                <w:szCs w:val="20"/>
                <w:lang w:val="es-ES_tradnl"/>
              </w:rPr>
              <w:t xml:space="preserve"> </w:t>
            </w:r>
            <w:r w:rsidR="008017B0" w:rsidRPr="00981AC3">
              <w:rPr>
                <w:color w:val="000000"/>
                <w:sz w:val="20"/>
                <w:szCs w:val="20"/>
                <w:lang w:val="es-ES_tradnl"/>
              </w:rPr>
              <w:t>864.656</w:t>
            </w:r>
          </w:p>
        </w:tc>
      </w:tr>
      <w:tr w:rsidR="00B57EEA" w:rsidRPr="00981AC3" w14:paraId="127E1D91" w14:textId="77777777" w:rsidTr="00505768">
        <w:trPr>
          <w:trHeight w:val="191"/>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vAlign w:val="center"/>
            <w:hideMark/>
          </w:tcPr>
          <w:p w14:paraId="1D959041" w14:textId="77777777" w:rsidR="00B57EEA" w:rsidRPr="00981AC3" w:rsidRDefault="00B57EEA" w:rsidP="00B57EEA">
            <w:pPr>
              <w:jc w:val="left"/>
              <w:rPr>
                <w:color w:val="000000"/>
                <w:sz w:val="20"/>
                <w:szCs w:val="20"/>
                <w:lang w:val="es-ES_tradnl"/>
              </w:rPr>
            </w:pPr>
            <w:r w:rsidRPr="00981AC3">
              <w:rPr>
                <w:sz w:val="20"/>
                <w:szCs w:val="20"/>
                <w:lang w:val="es-ES_tradnl"/>
              </w:rPr>
              <w:t>Límites de consumo de HFC establecidos en el Protocolo de Montreal</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DCBD34D" w14:textId="0863398F" w:rsidR="00B57EEA" w:rsidRPr="00981AC3" w:rsidRDefault="008017B0" w:rsidP="00B57EEA">
            <w:pPr>
              <w:jc w:val="right"/>
              <w:rPr>
                <w:color w:val="000000"/>
                <w:sz w:val="20"/>
                <w:szCs w:val="20"/>
                <w:lang w:val="es-ES_tradnl"/>
              </w:rPr>
            </w:pPr>
            <w:r w:rsidRPr="00981AC3">
              <w:rPr>
                <w:sz w:val="20"/>
                <w:szCs w:val="20"/>
                <w:lang w:val="es-ES_tradnl"/>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F75E199" w14:textId="64DA6BF6" w:rsidR="00B57EEA" w:rsidRPr="00981AC3" w:rsidRDefault="008017B0" w:rsidP="00B57EEA">
            <w:pPr>
              <w:jc w:val="right"/>
              <w:rPr>
                <w:color w:val="000000"/>
                <w:sz w:val="20"/>
                <w:szCs w:val="20"/>
                <w:lang w:val="es-ES_tradnl"/>
              </w:rPr>
            </w:pPr>
            <w:r w:rsidRPr="00981AC3">
              <w:rPr>
                <w:sz w:val="20"/>
                <w:szCs w:val="20"/>
                <w:lang w:val="es-ES_tradnl"/>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85CA65D" w14:textId="6B076953" w:rsidR="00B57EEA" w:rsidRPr="00981AC3" w:rsidRDefault="008017B0" w:rsidP="00B57EEA">
            <w:pPr>
              <w:jc w:val="right"/>
              <w:rPr>
                <w:color w:val="000000"/>
                <w:sz w:val="20"/>
                <w:szCs w:val="20"/>
                <w:lang w:val="es-ES_tradnl"/>
              </w:rPr>
            </w:pPr>
            <w:r w:rsidRPr="00981AC3">
              <w:rPr>
                <w:sz w:val="20"/>
                <w:szCs w:val="20"/>
                <w:lang w:val="es-ES_tradnl"/>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5671A53" w14:textId="7356AC6C" w:rsidR="00B57EEA" w:rsidRPr="00981AC3" w:rsidRDefault="008017B0" w:rsidP="00B57EEA">
            <w:pPr>
              <w:jc w:val="right"/>
              <w:rPr>
                <w:color w:val="000000"/>
                <w:sz w:val="20"/>
                <w:szCs w:val="20"/>
                <w:lang w:val="es-ES_tradnl"/>
              </w:rPr>
            </w:pPr>
            <w:r w:rsidRPr="00981AC3">
              <w:rPr>
                <w:sz w:val="20"/>
                <w:szCs w:val="20"/>
                <w:lang w:val="es-ES_tradnl"/>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F69A223" w14:textId="3AF45839" w:rsidR="00B57EEA" w:rsidRPr="00981AC3" w:rsidRDefault="008017B0" w:rsidP="00B57EEA">
            <w:pPr>
              <w:jc w:val="right"/>
              <w:rPr>
                <w:color w:val="000000"/>
                <w:sz w:val="20"/>
                <w:szCs w:val="20"/>
                <w:lang w:val="es-ES_tradnl"/>
              </w:rPr>
            </w:pPr>
            <w:r w:rsidRPr="00981AC3">
              <w:rPr>
                <w:sz w:val="20"/>
                <w:szCs w:val="20"/>
                <w:lang w:val="es-ES_tradnl"/>
              </w:rPr>
              <w:t>731.837</w:t>
            </w:r>
          </w:p>
        </w:tc>
      </w:tr>
      <w:tr w:rsidR="00A4159A" w:rsidRPr="00981AC3" w14:paraId="5A0361F2" w14:textId="77777777" w:rsidTr="00505768">
        <w:trPr>
          <w:trHeight w:val="336"/>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5922BA5B" w14:textId="5172C77D" w:rsidR="00A4159A" w:rsidRPr="00981AC3" w:rsidRDefault="00BF3D16" w:rsidP="00E77898">
            <w:pPr>
              <w:jc w:val="left"/>
              <w:rPr>
                <w:sz w:val="20"/>
                <w:szCs w:val="20"/>
                <w:lang w:val="es-ES_tradnl"/>
              </w:rPr>
            </w:pPr>
            <w:r w:rsidRPr="00981AC3">
              <w:rPr>
                <w:sz w:val="20"/>
                <w:szCs w:val="20"/>
                <w:lang w:val="es-ES_tradnl" w:eastAsia="zh-CN"/>
              </w:rPr>
              <w:t>Niveles de consumo</w:t>
            </w:r>
            <w:r w:rsidR="00A4159A" w:rsidRPr="00981AC3">
              <w:rPr>
                <w:sz w:val="20"/>
                <w:szCs w:val="20"/>
                <w:lang w:val="es-ES_tradnl"/>
              </w:rPr>
              <w:t xml:space="preserve"> </w:t>
            </w:r>
            <w:r w:rsidR="00A4159A" w:rsidRPr="00981AC3">
              <w:rPr>
                <w:sz w:val="20"/>
                <w:szCs w:val="20"/>
                <w:lang w:val="es-ES_tradnl" w:eastAsia="zh-CN"/>
              </w:rPr>
              <w:t xml:space="preserve">propuestos </w:t>
            </w:r>
            <w:r w:rsidR="00A4159A" w:rsidRPr="00981AC3">
              <w:rPr>
                <w:sz w:val="20"/>
                <w:szCs w:val="20"/>
                <w:lang w:val="es-ES_tradnl"/>
              </w:rPr>
              <w:t xml:space="preserve">en el marco del </w:t>
            </w:r>
            <w:r w:rsidRPr="00981AC3">
              <w:rPr>
                <w:sz w:val="20"/>
                <w:szCs w:val="20"/>
                <w:lang w:val="es-ES_tradnl"/>
              </w:rPr>
              <w:t>PAK</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245413B2" w14:textId="25462F7A" w:rsidR="00A4159A" w:rsidRPr="00981AC3" w:rsidRDefault="008017B0" w:rsidP="00E77898">
            <w:pPr>
              <w:jc w:val="right"/>
              <w:rPr>
                <w:sz w:val="20"/>
                <w:szCs w:val="20"/>
                <w:lang w:val="es-ES_tradnl"/>
              </w:rPr>
            </w:pPr>
            <w:r w:rsidRPr="00981AC3">
              <w:rPr>
                <w:sz w:val="20"/>
                <w:szCs w:val="20"/>
                <w:lang w:val="es-ES_tradnl"/>
              </w:rPr>
              <w:t>796.428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88456F3" w14:textId="3FEF3A30" w:rsidR="00A4159A" w:rsidRPr="00981AC3" w:rsidRDefault="008017B0" w:rsidP="00E77898">
            <w:pPr>
              <w:jc w:val="right"/>
              <w:rPr>
                <w:sz w:val="20"/>
                <w:szCs w:val="20"/>
                <w:lang w:val="es-ES_tradnl"/>
              </w:rPr>
            </w:pPr>
            <w:r w:rsidRPr="00981AC3">
              <w:rPr>
                <w:sz w:val="20"/>
                <w:szCs w:val="20"/>
                <w:lang w:val="es-ES_tradnl"/>
              </w:rPr>
              <w:t>754.938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8088677" w14:textId="34E0BCF1" w:rsidR="00A4159A" w:rsidRPr="00981AC3" w:rsidRDefault="008017B0" w:rsidP="00E77898">
            <w:pPr>
              <w:jc w:val="right"/>
              <w:rPr>
                <w:sz w:val="20"/>
                <w:szCs w:val="20"/>
                <w:lang w:val="es-ES_tradnl"/>
              </w:rPr>
            </w:pPr>
            <w:r w:rsidRPr="00981AC3">
              <w:rPr>
                <w:sz w:val="20"/>
                <w:szCs w:val="20"/>
                <w:lang w:val="es-ES_tradnl"/>
              </w:rPr>
              <w:t>713.448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A1B4312" w14:textId="518163B9" w:rsidR="00A4159A" w:rsidRPr="00981AC3" w:rsidRDefault="008017B0" w:rsidP="00E77898">
            <w:pPr>
              <w:jc w:val="right"/>
              <w:rPr>
                <w:sz w:val="20"/>
                <w:szCs w:val="20"/>
                <w:lang w:val="es-ES_tradnl"/>
              </w:rPr>
            </w:pPr>
            <w:r w:rsidRPr="00981AC3">
              <w:rPr>
                <w:sz w:val="20"/>
                <w:szCs w:val="20"/>
                <w:lang w:val="es-ES_tradnl"/>
              </w:rPr>
              <w:t>671.958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2E8DA17" w14:textId="7468D4D0" w:rsidR="00A4159A" w:rsidRPr="00981AC3" w:rsidRDefault="008017B0" w:rsidP="00E77898">
            <w:pPr>
              <w:jc w:val="right"/>
              <w:rPr>
                <w:sz w:val="20"/>
                <w:szCs w:val="20"/>
                <w:lang w:val="es-ES_tradnl"/>
              </w:rPr>
            </w:pPr>
            <w:r w:rsidRPr="00981AC3">
              <w:rPr>
                <w:sz w:val="20"/>
                <w:szCs w:val="20"/>
                <w:lang w:val="es-ES_tradnl"/>
              </w:rPr>
              <w:t>630.468</w:t>
            </w:r>
          </w:p>
        </w:tc>
      </w:tr>
      <w:tr w:rsidR="00A4159A" w:rsidRPr="00981AC3" w14:paraId="018173F1" w14:textId="77777777" w:rsidTr="00505768">
        <w:trPr>
          <w:trHeight w:val="88"/>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46B49645" w14:textId="00A5368A" w:rsidR="00A4159A" w:rsidRPr="00981AC3" w:rsidRDefault="00A4159A" w:rsidP="00E77898">
            <w:pPr>
              <w:jc w:val="left"/>
              <w:rPr>
                <w:sz w:val="20"/>
                <w:szCs w:val="20"/>
                <w:lang w:val="es-ES_tradnl"/>
              </w:rPr>
            </w:pPr>
            <w:r w:rsidRPr="00981AC3">
              <w:rPr>
                <w:sz w:val="20"/>
                <w:szCs w:val="20"/>
                <w:lang w:val="es-ES_tradnl" w:eastAsia="zh-CN"/>
              </w:rPr>
              <w:t xml:space="preserve">Reducciones </w:t>
            </w:r>
            <w:r w:rsidRPr="00981AC3">
              <w:rPr>
                <w:sz w:val="20"/>
                <w:szCs w:val="20"/>
                <w:lang w:val="es-ES_tradnl"/>
              </w:rPr>
              <w:t xml:space="preserve">propuestas </w:t>
            </w:r>
            <w:r w:rsidRPr="00981AC3">
              <w:rPr>
                <w:sz w:val="20"/>
                <w:szCs w:val="20"/>
                <w:lang w:val="es-ES_tradnl" w:eastAsia="zh-CN"/>
              </w:rPr>
              <w:t xml:space="preserve">a partir de la </w:t>
            </w:r>
            <w:r w:rsidRPr="00981AC3">
              <w:rPr>
                <w:sz w:val="20"/>
                <w:szCs w:val="20"/>
                <w:lang w:val="es-ES_tradnl"/>
              </w:rPr>
              <w:t xml:space="preserve">base de comparación para HFC </w:t>
            </w:r>
            <w:r w:rsidR="00BF3D16" w:rsidRPr="00981AC3">
              <w:rPr>
                <w:sz w:val="20"/>
                <w:szCs w:val="20"/>
                <w:lang w:val="es-ES_tradnl"/>
              </w:rPr>
              <w:t>(%)</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8F5B847" w14:textId="094798B9" w:rsidR="00A4159A" w:rsidRPr="00981AC3" w:rsidRDefault="008017B0" w:rsidP="00E77898">
            <w:pPr>
              <w:jc w:val="right"/>
              <w:rPr>
                <w:sz w:val="20"/>
                <w:szCs w:val="20"/>
                <w:lang w:val="es-ES_tradnl"/>
              </w:rPr>
            </w:pPr>
            <w:r w:rsidRPr="00981AC3">
              <w:rPr>
                <w:sz w:val="20"/>
                <w:szCs w:val="20"/>
                <w:lang w:val="es-ES_tradnl"/>
              </w:rPr>
              <w:t>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5AB2A2D" w14:textId="510F2C3A" w:rsidR="00A4159A" w:rsidRPr="00981AC3" w:rsidRDefault="008017B0" w:rsidP="00E77898">
            <w:pPr>
              <w:jc w:val="right"/>
              <w:rPr>
                <w:sz w:val="20"/>
                <w:szCs w:val="20"/>
                <w:lang w:val="es-ES_tradnl"/>
              </w:rPr>
            </w:pPr>
            <w:r w:rsidRPr="00981AC3">
              <w:rPr>
                <w:sz w:val="20"/>
                <w:szCs w:val="20"/>
                <w:lang w:val="es-ES_tradnl"/>
              </w:rPr>
              <w:t>7,2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27DC489" w14:textId="751E225D" w:rsidR="00A4159A" w:rsidRPr="00981AC3" w:rsidRDefault="008017B0" w:rsidP="00E77898">
            <w:pPr>
              <w:jc w:val="right"/>
              <w:rPr>
                <w:sz w:val="20"/>
                <w:szCs w:val="20"/>
                <w:lang w:val="es-ES_tradnl"/>
              </w:rPr>
            </w:pPr>
            <w:r w:rsidRPr="00981AC3">
              <w:rPr>
                <w:sz w:val="20"/>
                <w:szCs w:val="20"/>
                <w:lang w:val="es-ES_tradnl"/>
              </w:rPr>
              <w:t>12,3</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DE97A7D" w14:textId="14BD2F16" w:rsidR="00A4159A" w:rsidRPr="00981AC3" w:rsidRDefault="008017B0" w:rsidP="00E77898">
            <w:pPr>
              <w:jc w:val="right"/>
              <w:rPr>
                <w:sz w:val="20"/>
                <w:szCs w:val="20"/>
                <w:lang w:val="es-ES_tradnl"/>
              </w:rPr>
            </w:pPr>
            <w:r w:rsidRPr="00981AC3">
              <w:rPr>
                <w:sz w:val="20"/>
                <w:szCs w:val="20"/>
                <w:lang w:val="es-ES_tradnl"/>
              </w:rPr>
              <w:t>17,4</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10CC229" w14:textId="50E34B69" w:rsidR="00A4159A" w:rsidRPr="00981AC3" w:rsidRDefault="008017B0" w:rsidP="00E77898">
            <w:pPr>
              <w:jc w:val="right"/>
              <w:rPr>
                <w:sz w:val="20"/>
                <w:szCs w:val="20"/>
                <w:lang w:val="es-ES_tradnl"/>
              </w:rPr>
            </w:pPr>
            <w:r w:rsidRPr="00981AC3">
              <w:rPr>
                <w:sz w:val="20"/>
                <w:szCs w:val="20"/>
                <w:lang w:val="es-ES_tradnl"/>
              </w:rPr>
              <w:t>22,5</w:t>
            </w:r>
          </w:p>
        </w:tc>
      </w:tr>
    </w:tbl>
    <w:p w14:paraId="2CE9F77D" w14:textId="0A3D5AB0" w:rsidR="007006DA" w:rsidRPr="00981AC3" w:rsidRDefault="007006DA" w:rsidP="007006DA">
      <w:pPr>
        <w:suppressAutoHyphens/>
        <w:spacing w:after="240"/>
        <w:rPr>
          <w:sz w:val="18"/>
          <w:lang w:val="es-ES_tradnl"/>
        </w:rPr>
      </w:pPr>
      <w:r w:rsidRPr="00981AC3">
        <w:rPr>
          <w:sz w:val="18"/>
          <w:lang w:val="es-ES_tradnl"/>
        </w:rPr>
        <w:t xml:space="preserve">* </w:t>
      </w:r>
      <w:r w:rsidRPr="00981AC3">
        <w:rPr>
          <w:sz w:val="18"/>
          <w:szCs w:val="18"/>
          <w:lang w:val="es-ES_tradnl"/>
        </w:rPr>
        <w:t xml:space="preserve">Calculado </w:t>
      </w:r>
      <w:r w:rsidR="00257DDF" w:rsidRPr="00981AC3">
        <w:rPr>
          <w:sz w:val="18"/>
          <w:lang w:val="es-ES_tradnl"/>
        </w:rPr>
        <w:t xml:space="preserve">a partir del consumo promedio de los últimos </w:t>
      </w:r>
      <w:r w:rsidR="000D33E9" w:rsidRPr="000D33E9">
        <w:rPr>
          <w:sz w:val="18"/>
          <w:lang w:val="es-ES_tradnl"/>
        </w:rPr>
        <w:t xml:space="preserve">dos </w:t>
      </w:r>
      <w:r w:rsidR="00257DDF" w:rsidRPr="00981AC3">
        <w:rPr>
          <w:sz w:val="18"/>
          <w:lang w:val="es-ES_tradnl"/>
        </w:rPr>
        <w:t>años (2023 y 2024) (</w:t>
      </w:r>
      <w:r w:rsidR="00DB5C8A" w:rsidRPr="00981AC3">
        <w:rPr>
          <w:sz w:val="18"/>
          <w:lang w:val="es-ES_tradnl"/>
        </w:rPr>
        <w:t>646.</w:t>
      </w:r>
      <w:r w:rsidR="00871587" w:rsidRPr="00981AC3">
        <w:rPr>
          <w:sz w:val="18"/>
          <w:lang w:val="es-ES_tradnl"/>
        </w:rPr>
        <w:t xml:space="preserve">121 </w:t>
      </w:r>
      <w:r w:rsidR="006E7674">
        <w:rPr>
          <w:sz w:val="18"/>
          <w:lang w:val="es-ES_tradnl"/>
        </w:rPr>
        <w:t>tons.</w:t>
      </w:r>
      <w:r w:rsidR="007F559F" w:rsidRPr="00981AC3">
        <w:rPr>
          <w:sz w:val="18"/>
          <w:lang w:val="es-ES_tradnl"/>
        </w:rPr>
        <w:t xml:space="preserve"> de </w:t>
      </w:r>
      <w:r w:rsidR="006E7674" w:rsidRPr="006E7674">
        <w:rPr>
          <w:rFonts w:eastAsia="MS Mincho"/>
          <w:sz w:val="18"/>
          <w:lang w:val="es-ES_tradnl"/>
        </w:rPr>
        <w:t>CO</w:t>
      </w:r>
      <w:r w:rsidR="006E7674" w:rsidRPr="006E7674">
        <w:rPr>
          <w:rFonts w:eastAsia="MS Mincho"/>
          <w:sz w:val="18"/>
          <w:vertAlign w:val="subscript"/>
          <w:lang w:val="es-ES_tradnl"/>
        </w:rPr>
        <w:t>2</w:t>
      </w:r>
      <w:r w:rsidR="006E7674">
        <w:rPr>
          <w:sz w:val="18"/>
          <w:lang w:val="es-ES_tradnl"/>
        </w:rPr>
        <w:t xml:space="preserve"> </w:t>
      </w:r>
      <w:r w:rsidR="00540AB4">
        <w:rPr>
          <w:sz w:val="18"/>
          <w:lang w:val="es-ES_tradnl"/>
        </w:rPr>
        <w:t>equivalente</w:t>
      </w:r>
      <w:r w:rsidR="00257DDF" w:rsidRPr="00981AC3">
        <w:rPr>
          <w:sz w:val="18"/>
          <w:lang w:val="es-ES_tradnl"/>
        </w:rPr>
        <w:t xml:space="preserve">) como consumo previo, </w:t>
      </w:r>
      <w:r w:rsidR="00B53DB4">
        <w:rPr>
          <w:sz w:val="18"/>
          <w:lang w:val="es-ES_tradnl"/>
        </w:rPr>
        <w:t>más</w:t>
      </w:r>
      <w:r w:rsidR="00257DDF" w:rsidRPr="00981AC3">
        <w:rPr>
          <w:sz w:val="18"/>
          <w:lang w:val="es-ES_tradnl"/>
        </w:rPr>
        <w:t xml:space="preserve"> un </w:t>
      </w:r>
      <w:r w:rsidR="00AA039C">
        <w:rPr>
          <w:sz w:val="18"/>
          <w:lang w:val="es-ES_tradnl"/>
        </w:rPr>
        <w:t>incremento</w:t>
      </w:r>
      <w:r w:rsidR="00257DDF" w:rsidRPr="00981AC3">
        <w:rPr>
          <w:sz w:val="18"/>
          <w:lang w:val="es-ES_tradnl"/>
        </w:rPr>
        <w:t xml:space="preserve"> </w:t>
      </w:r>
      <w:r w:rsidR="00AA039C">
        <w:rPr>
          <w:sz w:val="18"/>
          <w:lang w:val="es-ES_tradnl"/>
        </w:rPr>
        <w:t xml:space="preserve">anual </w:t>
      </w:r>
      <w:r w:rsidR="00257DDF" w:rsidRPr="00981AC3">
        <w:rPr>
          <w:sz w:val="18"/>
          <w:lang w:val="es-ES_tradnl"/>
        </w:rPr>
        <w:t xml:space="preserve">del </w:t>
      </w:r>
      <w:r w:rsidR="00E33E1A" w:rsidRPr="00981AC3">
        <w:rPr>
          <w:sz w:val="18"/>
          <w:lang w:val="es-ES_tradnl"/>
        </w:rPr>
        <w:t>6</w:t>
      </w:r>
      <w:r w:rsidR="007A7A8B" w:rsidRPr="00981AC3">
        <w:rPr>
          <w:sz w:val="18"/>
          <w:lang w:val="es-ES_tradnl"/>
        </w:rPr>
        <w:t xml:space="preserve"> por ciento</w:t>
      </w:r>
      <w:r w:rsidR="00186A9B" w:rsidRPr="00981AC3">
        <w:rPr>
          <w:sz w:val="18"/>
          <w:lang w:val="es-ES_tradnl"/>
        </w:rPr>
        <w:t>.</w:t>
      </w:r>
    </w:p>
    <w:p w14:paraId="26C83C78" w14:textId="4FF1C549" w:rsidR="0070038F" w:rsidRPr="00981AC3" w:rsidRDefault="00741343" w:rsidP="002C2C32">
      <w:pPr>
        <w:pStyle w:val="Heading1"/>
        <w:keepNext/>
        <w:numPr>
          <w:ilvl w:val="0"/>
          <w:numId w:val="0"/>
        </w:numPr>
        <w:spacing w:before="240"/>
        <w:rPr>
          <w:i/>
          <w:iCs/>
          <w:lang w:val="es-ES_tradnl"/>
        </w:rPr>
      </w:pPr>
      <w:r w:rsidRPr="00981AC3">
        <w:rPr>
          <w:i/>
          <w:iCs/>
          <w:lang w:val="es-ES_tradnl"/>
        </w:rPr>
        <w:t>Actividades</w:t>
      </w:r>
      <w:r w:rsidR="0070038F" w:rsidRPr="00981AC3">
        <w:rPr>
          <w:i/>
          <w:iCs/>
          <w:lang w:val="es-ES_tradnl"/>
        </w:rPr>
        <w:t xml:space="preserve"> propuestas</w:t>
      </w:r>
    </w:p>
    <w:p w14:paraId="46E90B9B" w14:textId="0C89AA7D" w:rsidR="00470D36" w:rsidRPr="00981AC3" w:rsidRDefault="00BC7FD1" w:rsidP="00470D36">
      <w:pPr>
        <w:pStyle w:val="Heading1"/>
        <w:shd w:val="clear" w:color="auto" w:fill="FFFFFF" w:themeFill="background1"/>
        <w:rPr>
          <w:lang w:val="es-ES_tradnl"/>
        </w:rPr>
      </w:pPr>
      <w:r w:rsidRPr="00BC7FD1">
        <w:rPr>
          <w:lang w:val="es-ES_tradnl"/>
        </w:rPr>
        <w:t>El Cuadro 10</w:t>
      </w:r>
      <w:r>
        <w:rPr>
          <w:lang w:val="es-ES_tradnl"/>
        </w:rPr>
        <w:t xml:space="preserve"> muestra las </w:t>
      </w:r>
      <w:r w:rsidR="00450C06" w:rsidRPr="00981AC3">
        <w:rPr>
          <w:lang w:val="es-ES_tradnl"/>
        </w:rPr>
        <w:t>actividades sector</w:t>
      </w:r>
      <w:r w:rsidR="00662586">
        <w:rPr>
          <w:lang w:val="es-ES_tradnl"/>
        </w:rPr>
        <w:t>iales</w:t>
      </w:r>
      <w:r w:rsidR="00450C06" w:rsidRPr="00981AC3">
        <w:rPr>
          <w:lang w:val="es-ES_tradnl"/>
        </w:rPr>
        <w:t xml:space="preserve"> </w:t>
      </w:r>
      <w:r w:rsidR="00470D36" w:rsidRPr="00981AC3">
        <w:rPr>
          <w:lang w:val="es-ES_tradnl"/>
        </w:rPr>
        <w:t xml:space="preserve">propuestas para la etapa </w:t>
      </w:r>
      <w:r w:rsidR="008203EE" w:rsidRPr="00981AC3">
        <w:rPr>
          <w:lang w:val="es-ES_tradnl"/>
        </w:rPr>
        <w:t xml:space="preserve">I </w:t>
      </w:r>
      <w:r w:rsidR="006A5396" w:rsidRPr="00981AC3">
        <w:rPr>
          <w:lang w:val="es-ES_tradnl"/>
        </w:rPr>
        <w:t xml:space="preserve">y el primer tramo </w:t>
      </w:r>
      <w:r w:rsidR="00470D36" w:rsidRPr="00981AC3">
        <w:rPr>
          <w:lang w:val="es-ES_tradnl"/>
        </w:rPr>
        <w:t xml:space="preserve">y </w:t>
      </w:r>
      <w:r w:rsidR="003D7CBE">
        <w:rPr>
          <w:lang w:val="es-ES_tradnl"/>
        </w:rPr>
        <w:t>el</w:t>
      </w:r>
      <w:r w:rsidR="00470D36" w:rsidRPr="00981AC3">
        <w:rPr>
          <w:lang w:val="es-ES_tradnl"/>
        </w:rPr>
        <w:t xml:space="preserve"> </w:t>
      </w:r>
      <w:r w:rsidR="003D7CBE">
        <w:rPr>
          <w:lang w:val="es-ES_tradnl"/>
        </w:rPr>
        <w:t xml:space="preserve">respectivo </w:t>
      </w:r>
      <w:r w:rsidR="00470D36" w:rsidRPr="00981AC3">
        <w:rPr>
          <w:lang w:val="es-ES_tradnl"/>
        </w:rPr>
        <w:t xml:space="preserve">desglose de </w:t>
      </w:r>
      <w:r w:rsidR="000169CB">
        <w:rPr>
          <w:lang w:val="es-ES_tradnl"/>
        </w:rPr>
        <w:t xml:space="preserve">los </w:t>
      </w:r>
      <w:r w:rsidR="00470D36" w:rsidRPr="00981AC3">
        <w:rPr>
          <w:lang w:val="es-ES_tradnl"/>
        </w:rPr>
        <w:t>costos</w:t>
      </w:r>
      <w:r w:rsidR="00952528">
        <w:rPr>
          <w:lang w:val="es-ES_tradnl"/>
        </w:rPr>
        <w:t xml:space="preserve"> </w:t>
      </w:r>
      <w:r w:rsidR="003336D3">
        <w:rPr>
          <w:lang w:val="es-ES_tradnl"/>
        </w:rPr>
        <w:t>originalmente solicitado</w:t>
      </w:r>
      <w:r w:rsidR="000169CB">
        <w:rPr>
          <w:lang w:val="es-ES_tradnl"/>
        </w:rPr>
        <w:t>s</w:t>
      </w:r>
      <w:r w:rsidR="00470D36" w:rsidRPr="00981AC3">
        <w:rPr>
          <w:lang w:val="es-ES_tradnl"/>
        </w:rPr>
        <w:t>.</w:t>
      </w:r>
    </w:p>
    <w:p w14:paraId="756F0B21" w14:textId="75F91A0B" w:rsidR="00470D36" w:rsidRPr="00981AC3" w:rsidRDefault="00470D36" w:rsidP="007721EE">
      <w:pPr>
        <w:keepNext/>
        <w:keepLines/>
        <w:shd w:val="clear" w:color="auto" w:fill="FFFFFF" w:themeFill="background1"/>
        <w:rPr>
          <w:lang w:val="es-ES_tradnl"/>
        </w:rPr>
      </w:pPr>
      <w:r w:rsidRPr="00981AC3">
        <w:rPr>
          <w:b/>
          <w:bCs/>
          <w:lang w:val="es-ES_tradnl"/>
        </w:rPr>
        <w:t xml:space="preserve">Cuadro </w:t>
      </w:r>
      <w:r w:rsidR="008D2214" w:rsidRPr="00981AC3">
        <w:rPr>
          <w:b/>
          <w:bCs/>
          <w:lang w:val="es-ES_tradnl"/>
        </w:rPr>
        <w:t>10</w:t>
      </w:r>
      <w:r w:rsidRPr="00981AC3">
        <w:rPr>
          <w:b/>
          <w:bCs/>
          <w:lang w:val="es-ES_tradnl"/>
        </w:rPr>
        <w:t xml:space="preserve">. Actividades </w:t>
      </w:r>
      <w:r w:rsidR="00AF6A09">
        <w:rPr>
          <w:b/>
          <w:bCs/>
          <w:lang w:val="es-ES_tradnl"/>
        </w:rPr>
        <w:t xml:space="preserve">y </w:t>
      </w:r>
      <w:r w:rsidR="00AF6A09" w:rsidRPr="00AF6A09">
        <w:rPr>
          <w:b/>
          <w:bCs/>
          <w:lang w:val="es-ES_tradnl"/>
        </w:rPr>
        <w:t xml:space="preserve">costos </w:t>
      </w:r>
      <w:r w:rsidRPr="00981AC3">
        <w:rPr>
          <w:b/>
          <w:bCs/>
          <w:lang w:val="es-ES_tradnl"/>
        </w:rPr>
        <w:t>de</w:t>
      </w:r>
      <w:r w:rsidR="00465195">
        <w:rPr>
          <w:b/>
          <w:bCs/>
          <w:lang w:val="es-ES_tradnl"/>
        </w:rPr>
        <w:t>l sector</w:t>
      </w:r>
      <w:r w:rsidRPr="00981AC3">
        <w:rPr>
          <w:b/>
          <w:bCs/>
          <w:lang w:val="es-ES_tradnl"/>
        </w:rPr>
        <w:t xml:space="preserve"> </w:t>
      </w:r>
      <w:r w:rsidR="007D370D" w:rsidRPr="00981AC3">
        <w:rPr>
          <w:b/>
          <w:bCs/>
          <w:lang w:val="es-ES_tradnl"/>
        </w:rPr>
        <w:t xml:space="preserve">servicio técnico </w:t>
      </w:r>
      <w:r w:rsidR="00C337D9" w:rsidRPr="00981AC3">
        <w:rPr>
          <w:b/>
          <w:bCs/>
          <w:lang w:val="es-ES_tradnl"/>
        </w:rPr>
        <w:t xml:space="preserve">en </w:t>
      </w:r>
      <w:r w:rsidRPr="00981AC3">
        <w:rPr>
          <w:b/>
          <w:bCs/>
          <w:lang w:val="es-ES_tradnl"/>
        </w:rPr>
        <w:t xml:space="preserve">la etapa </w:t>
      </w:r>
      <w:r w:rsidR="007D370D" w:rsidRPr="00981AC3">
        <w:rPr>
          <w:b/>
          <w:bCs/>
          <w:lang w:val="es-ES_tradnl"/>
        </w:rPr>
        <w:t xml:space="preserve">I </w:t>
      </w:r>
      <w:r w:rsidR="00014018" w:rsidRPr="00981AC3">
        <w:rPr>
          <w:b/>
          <w:bCs/>
          <w:lang w:val="es-ES_tradnl"/>
        </w:rPr>
        <w:t xml:space="preserve">y primer tramo </w:t>
      </w:r>
      <w:r w:rsidR="004175AD" w:rsidRPr="00981AC3">
        <w:rPr>
          <w:b/>
          <w:bCs/>
          <w:lang w:val="es-ES_tradnl"/>
        </w:rPr>
        <w:t xml:space="preserve">del PAK </w:t>
      </w:r>
      <w:r w:rsidRPr="00981AC3">
        <w:rPr>
          <w:b/>
          <w:bCs/>
          <w:lang w:val="es-ES_tradnl"/>
        </w:rPr>
        <w:t xml:space="preserve">de </w:t>
      </w:r>
      <w:r w:rsidR="000007EB" w:rsidRPr="00981AC3">
        <w:rPr>
          <w:b/>
          <w:bCs/>
          <w:lang w:val="es-ES_tradnl"/>
        </w:rPr>
        <w:t>Georgia</w:t>
      </w:r>
      <w:r w:rsidRPr="00981AC3">
        <w:rPr>
          <w:b/>
          <w:bCs/>
          <w:lang w:val="es-ES_tradnl"/>
        </w:rPr>
        <w:t xml:space="preserve">, </w:t>
      </w:r>
      <w:r w:rsidR="006F724D">
        <w:rPr>
          <w:b/>
          <w:bCs/>
          <w:lang w:val="es-ES_tradnl"/>
        </w:rPr>
        <w:t xml:space="preserve">según lo </w:t>
      </w:r>
      <w:r w:rsidR="00516419" w:rsidRPr="00516419">
        <w:rPr>
          <w:b/>
          <w:bCs/>
          <w:lang w:val="es-ES_tradnl"/>
        </w:rPr>
        <w:t>originalmente solicitado</w:t>
      </w:r>
    </w:p>
    <w:tbl>
      <w:tblPr>
        <w:tblStyle w:val="TableGrid"/>
        <w:tblW w:w="9533" w:type="dxa"/>
        <w:tblInd w:w="-5" w:type="dxa"/>
        <w:tblLayout w:type="fixed"/>
        <w:tblLook w:val="04A0" w:firstRow="1" w:lastRow="0" w:firstColumn="1" w:lastColumn="0" w:noHBand="0" w:noVBand="1"/>
      </w:tblPr>
      <w:tblGrid>
        <w:gridCol w:w="533"/>
        <w:gridCol w:w="5981"/>
        <w:gridCol w:w="1216"/>
        <w:gridCol w:w="908"/>
        <w:gridCol w:w="895"/>
      </w:tblGrid>
      <w:tr w:rsidR="0053483F" w:rsidRPr="00981AC3" w14:paraId="5B671610" w14:textId="77777777" w:rsidTr="00002BC3">
        <w:trPr>
          <w:trHeight w:val="48"/>
          <w:tblHeader/>
        </w:trPr>
        <w:tc>
          <w:tcPr>
            <w:tcW w:w="533" w:type="dxa"/>
            <w:vMerge w:val="restart"/>
            <w:vAlign w:val="center"/>
          </w:tcPr>
          <w:p w14:paraId="2811D94B" w14:textId="52ECC0BC" w:rsidR="00C858C6" w:rsidRPr="00981AC3" w:rsidRDefault="007A7A8B" w:rsidP="00865C31">
            <w:pPr>
              <w:keepNext/>
              <w:keepLines/>
              <w:shd w:val="clear" w:color="auto" w:fill="FFFFFF" w:themeFill="background1"/>
              <w:jc w:val="center"/>
              <w:rPr>
                <w:b/>
                <w:bCs/>
                <w:sz w:val="20"/>
                <w:szCs w:val="20"/>
                <w:lang w:val="es-ES_tradnl"/>
              </w:rPr>
            </w:pPr>
            <w:r w:rsidRPr="00981AC3">
              <w:rPr>
                <w:b/>
                <w:bCs/>
                <w:sz w:val="20"/>
                <w:szCs w:val="20"/>
                <w:lang w:val="es-ES_tradnl"/>
              </w:rPr>
              <w:t>Nº</w:t>
            </w:r>
          </w:p>
        </w:tc>
        <w:tc>
          <w:tcPr>
            <w:tcW w:w="5981" w:type="dxa"/>
            <w:vMerge w:val="restart"/>
            <w:vAlign w:val="center"/>
          </w:tcPr>
          <w:p w14:paraId="400AD851" w14:textId="2BCE7433" w:rsidR="00C858C6" w:rsidRPr="00981AC3" w:rsidRDefault="00C858C6" w:rsidP="00865C31">
            <w:pPr>
              <w:keepNext/>
              <w:keepLines/>
              <w:shd w:val="clear" w:color="auto" w:fill="FFFFFF" w:themeFill="background1"/>
              <w:jc w:val="center"/>
              <w:rPr>
                <w:b/>
                <w:bCs/>
                <w:sz w:val="20"/>
                <w:szCs w:val="20"/>
                <w:lang w:val="es-ES_tradnl"/>
              </w:rPr>
            </w:pPr>
            <w:r w:rsidRPr="00981AC3">
              <w:rPr>
                <w:b/>
                <w:bCs/>
                <w:sz w:val="20"/>
                <w:szCs w:val="20"/>
                <w:lang w:val="es-ES_tradnl"/>
              </w:rPr>
              <w:t>Actividad</w:t>
            </w:r>
          </w:p>
        </w:tc>
        <w:tc>
          <w:tcPr>
            <w:tcW w:w="1216" w:type="dxa"/>
            <w:vMerge w:val="restart"/>
            <w:vAlign w:val="center"/>
          </w:tcPr>
          <w:p w14:paraId="7B19617B" w14:textId="77777777" w:rsidR="00C858C6" w:rsidRPr="00981AC3" w:rsidRDefault="00C858C6" w:rsidP="00E6540B">
            <w:pPr>
              <w:keepNext/>
              <w:keepLines/>
              <w:shd w:val="clear" w:color="auto" w:fill="FFFFFF" w:themeFill="background1"/>
              <w:jc w:val="center"/>
              <w:rPr>
                <w:b/>
                <w:bCs/>
                <w:sz w:val="20"/>
                <w:szCs w:val="20"/>
                <w:lang w:val="es-ES_tradnl"/>
              </w:rPr>
            </w:pPr>
            <w:r w:rsidRPr="00981AC3">
              <w:rPr>
                <w:b/>
                <w:bCs/>
                <w:sz w:val="20"/>
                <w:szCs w:val="20"/>
                <w:lang w:val="es-ES_tradnl"/>
              </w:rPr>
              <w:t>Organismo</w:t>
            </w:r>
          </w:p>
        </w:tc>
        <w:tc>
          <w:tcPr>
            <w:tcW w:w="1803" w:type="dxa"/>
            <w:gridSpan w:val="2"/>
            <w:vAlign w:val="center"/>
          </w:tcPr>
          <w:p w14:paraId="0F7A2195" w14:textId="5347875D" w:rsidR="00C858C6" w:rsidRPr="00981AC3" w:rsidRDefault="007A7A8B" w:rsidP="00E6540B">
            <w:pPr>
              <w:keepNext/>
              <w:keepLines/>
              <w:shd w:val="clear" w:color="auto" w:fill="FFFFFF" w:themeFill="background1"/>
              <w:jc w:val="center"/>
              <w:rPr>
                <w:b/>
                <w:bCs/>
                <w:sz w:val="20"/>
                <w:szCs w:val="20"/>
                <w:lang w:val="es-ES_tradnl"/>
              </w:rPr>
            </w:pPr>
            <w:r w:rsidRPr="00981AC3">
              <w:rPr>
                <w:b/>
                <w:bCs/>
                <w:sz w:val="20"/>
                <w:szCs w:val="20"/>
                <w:lang w:val="es-ES_tradnl"/>
              </w:rPr>
              <w:t>Costo</w:t>
            </w:r>
            <w:r w:rsidR="00C858C6" w:rsidRPr="00981AC3">
              <w:rPr>
                <w:b/>
                <w:bCs/>
                <w:sz w:val="20"/>
                <w:szCs w:val="20"/>
                <w:lang w:val="es-ES_tradnl"/>
              </w:rPr>
              <w:t xml:space="preserve"> (USD)</w:t>
            </w:r>
          </w:p>
        </w:tc>
      </w:tr>
      <w:tr w:rsidR="0053483F" w:rsidRPr="00981AC3" w14:paraId="680C1712" w14:textId="77777777" w:rsidTr="00002BC3">
        <w:trPr>
          <w:trHeight w:val="78"/>
          <w:tblHeader/>
        </w:trPr>
        <w:tc>
          <w:tcPr>
            <w:tcW w:w="533" w:type="dxa"/>
            <w:vMerge/>
            <w:vAlign w:val="center"/>
          </w:tcPr>
          <w:p w14:paraId="1E5FFF95" w14:textId="77777777" w:rsidR="00C858C6" w:rsidRPr="00981AC3" w:rsidRDefault="00C858C6" w:rsidP="00E6540B">
            <w:pPr>
              <w:keepNext/>
              <w:keepLines/>
              <w:shd w:val="clear" w:color="auto" w:fill="FFFFFF" w:themeFill="background1"/>
              <w:jc w:val="center"/>
              <w:rPr>
                <w:b/>
                <w:bCs/>
                <w:sz w:val="20"/>
                <w:szCs w:val="20"/>
                <w:lang w:val="es-ES_tradnl"/>
              </w:rPr>
            </w:pPr>
          </w:p>
        </w:tc>
        <w:tc>
          <w:tcPr>
            <w:tcW w:w="5981" w:type="dxa"/>
            <w:vMerge/>
            <w:vAlign w:val="center"/>
          </w:tcPr>
          <w:p w14:paraId="43394C9E" w14:textId="5871BCAC" w:rsidR="00C858C6" w:rsidRPr="00981AC3" w:rsidRDefault="00C858C6" w:rsidP="00E6540B">
            <w:pPr>
              <w:keepNext/>
              <w:keepLines/>
              <w:shd w:val="clear" w:color="auto" w:fill="FFFFFF" w:themeFill="background1"/>
              <w:jc w:val="center"/>
              <w:rPr>
                <w:b/>
                <w:bCs/>
                <w:sz w:val="20"/>
                <w:szCs w:val="20"/>
                <w:lang w:val="es-ES_tradnl"/>
              </w:rPr>
            </w:pPr>
          </w:p>
        </w:tc>
        <w:tc>
          <w:tcPr>
            <w:tcW w:w="1216" w:type="dxa"/>
            <w:vMerge/>
            <w:vAlign w:val="center"/>
          </w:tcPr>
          <w:p w14:paraId="083D3047" w14:textId="77777777" w:rsidR="00C858C6" w:rsidRPr="00981AC3" w:rsidRDefault="00C858C6" w:rsidP="00E6540B">
            <w:pPr>
              <w:keepNext/>
              <w:keepLines/>
              <w:shd w:val="clear" w:color="auto" w:fill="FFFFFF" w:themeFill="background1"/>
              <w:jc w:val="center"/>
              <w:rPr>
                <w:b/>
                <w:bCs/>
                <w:sz w:val="20"/>
                <w:szCs w:val="20"/>
                <w:lang w:val="es-ES_tradnl"/>
              </w:rPr>
            </w:pPr>
          </w:p>
        </w:tc>
        <w:tc>
          <w:tcPr>
            <w:tcW w:w="908" w:type="dxa"/>
            <w:vAlign w:val="center"/>
          </w:tcPr>
          <w:p w14:paraId="2E71D655" w14:textId="347A6F14" w:rsidR="00C858C6" w:rsidRPr="00981AC3" w:rsidRDefault="00C858C6" w:rsidP="00E6540B">
            <w:pPr>
              <w:keepNext/>
              <w:keepLines/>
              <w:shd w:val="clear" w:color="auto" w:fill="FFFFFF" w:themeFill="background1"/>
              <w:jc w:val="center"/>
              <w:rPr>
                <w:b/>
                <w:bCs/>
                <w:sz w:val="20"/>
                <w:szCs w:val="20"/>
                <w:lang w:val="es-ES_tradnl"/>
              </w:rPr>
            </w:pPr>
            <w:r w:rsidRPr="00981AC3">
              <w:rPr>
                <w:b/>
                <w:bCs/>
                <w:sz w:val="20"/>
                <w:szCs w:val="20"/>
                <w:lang w:val="es-ES_tradnl"/>
              </w:rPr>
              <w:t>Etapa</w:t>
            </w:r>
          </w:p>
        </w:tc>
        <w:tc>
          <w:tcPr>
            <w:tcW w:w="895" w:type="dxa"/>
            <w:vAlign w:val="center"/>
          </w:tcPr>
          <w:p w14:paraId="603839BE" w14:textId="63A76174" w:rsidR="00C858C6" w:rsidRPr="00981AC3" w:rsidRDefault="00D61387" w:rsidP="00E6540B">
            <w:pPr>
              <w:keepNext/>
              <w:keepLines/>
              <w:shd w:val="clear" w:color="auto" w:fill="FFFFFF" w:themeFill="background1"/>
              <w:jc w:val="center"/>
              <w:rPr>
                <w:b/>
                <w:bCs/>
                <w:sz w:val="20"/>
                <w:szCs w:val="20"/>
                <w:lang w:val="es-ES_tradnl"/>
              </w:rPr>
            </w:pPr>
            <w:r w:rsidRPr="00981AC3">
              <w:rPr>
                <w:b/>
                <w:bCs/>
                <w:sz w:val="20"/>
                <w:szCs w:val="20"/>
                <w:lang w:val="es-ES_tradnl"/>
              </w:rPr>
              <w:t xml:space="preserve">Primer </w:t>
            </w:r>
            <w:r w:rsidR="00C858C6" w:rsidRPr="00981AC3">
              <w:rPr>
                <w:b/>
                <w:bCs/>
                <w:sz w:val="20"/>
                <w:szCs w:val="20"/>
                <w:lang w:val="es-ES_tradnl"/>
              </w:rPr>
              <w:t>tramo</w:t>
            </w:r>
          </w:p>
        </w:tc>
      </w:tr>
      <w:tr w:rsidR="0053483F" w:rsidRPr="00981AC3" w14:paraId="048CD193" w14:textId="77777777" w:rsidTr="00002BC3">
        <w:tc>
          <w:tcPr>
            <w:tcW w:w="533" w:type="dxa"/>
            <w:vAlign w:val="center"/>
          </w:tcPr>
          <w:p w14:paraId="09438DDB" w14:textId="535DBC70" w:rsidR="00833047" w:rsidRPr="00981AC3" w:rsidRDefault="00833047" w:rsidP="00E6540B">
            <w:pPr>
              <w:keepNext/>
              <w:keepLines/>
              <w:shd w:val="clear" w:color="auto" w:fill="FFFFFF" w:themeFill="background1"/>
              <w:jc w:val="left"/>
              <w:rPr>
                <w:sz w:val="20"/>
                <w:szCs w:val="20"/>
                <w:lang w:val="es-ES_tradnl"/>
              </w:rPr>
            </w:pPr>
            <w:r w:rsidRPr="00981AC3">
              <w:rPr>
                <w:b/>
                <w:bCs/>
                <w:sz w:val="20"/>
                <w:szCs w:val="20"/>
                <w:lang w:val="es-ES_tradnl"/>
              </w:rPr>
              <w:t xml:space="preserve">1. </w:t>
            </w:r>
          </w:p>
        </w:tc>
        <w:tc>
          <w:tcPr>
            <w:tcW w:w="5981" w:type="dxa"/>
            <w:vAlign w:val="center"/>
          </w:tcPr>
          <w:p w14:paraId="1CC641DA" w14:textId="13981341" w:rsidR="00833047" w:rsidRPr="00981AC3" w:rsidRDefault="006A70EC" w:rsidP="0026769F">
            <w:pPr>
              <w:keepNext/>
              <w:keepLines/>
              <w:shd w:val="clear" w:color="auto" w:fill="FFFFFF" w:themeFill="background1"/>
              <w:jc w:val="left"/>
              <w:rPr>
                <w:sz w:val="20"/>
                <w:szCs w:val="20"/>
                <w:lang w:val="es-ES_tradnl"/>
              </w:rPr>
            </w:pPr>
            <w:r>
              <w:rPr>
                <w:b/>
                <w:bCs/>
                <w:sz w:val="20"/>
                <w:szCs w:val="20"/>
                <w:lang w:val="es-ES_tradnl"/>
              </w:rPr>
              <w:t>Fortalecer el</w:t>
            </w:r>
            <w:r w:rsidR="00833047" w:rsidRPr="00981AC3">
              <w:rPr>
                <w:b/>
                <w:bCs/>
                <w:sz w:val="20"/>
                <w:szCs w:val="20"/>
                <w:lang w:val="es-ES_tradnl"/>
              </w:rPr>
              <w:t xml:space="preserve"> marco jurídico, normativo y de políticas sectoriales</w:t>
            </w:r>
          </w:p>
        </w:tc>
        <w:tc>
          <w:tcPr>
            <w:tcW w:w="1216" w:type="dxa"/>
            <w:vMerge w:val="restart"/>
            <w:vAlign w:val="center"/>
          </w:tcPr>
          <w:p w14:paraId="7CD8FA18" w14:textId="08D26E99" w:rsidR="00833047" w:rsidRPr="00981AC3" w:rsidRDefault="00833047" w:rsidP="00833047">
            <w:pPr>
              <w:keepNext/>
              <w:keepLines/>
              <w:shd w:val="clear" w:color="auto" w:fill="FFFFFF" w:themeFill="background1"/>
              <w:ind w:left="-106"/>
              <w:jc w:val="center"/>
              <w:rPr>
                <w:b/>
                <w:bCs/>
                <w:sz w:val="20"/>
                <w:szCs w:val="20"/>
                <w:lang w:val="es-ES_tradnl"/>
              </w:rPr>
            </w:pPr>
            <w:r w:rsidRPr="00981AC3">
              <w:rPr>
                <w:b/>
                <w:bCs/>
                <w:sz w:val="20"/>
                <w:szCs w:val="20"/>
                <w:lang w:val="es-ES_tradnl"/>
              </w:rPr>
              <w:t>PNUMA</w:t>
            </w:r>
          </w:p>
        </w:tc>
        <w:tc>
          <w:tcPr>
            <w:tcW w:w="908" w:type="dxa"/>
            <w:vAlign w:val="center"/>
          </w:tcPr>
          <w:p w14:paraId="2AFF69E0" w14:textId="55E5A6F9" w:rsidR="00833047" w:rsidRPr="00981AC3" w:rsidRDefault="008017B0" w:rsidP="00B63394">
            <w:pPr>
              <w:keepNext/>
              <w:keepLines/>
              <w:shd w:val="clear" w:color="auto" w:fill="FFFFFF" w:themeFill="background1"/>
              <w:jc w:val="right"/>
              <w:rPr>
                <w:b/>
                <w:bCs/>
                <w:sz w:val="20"/>
                <w:szCs w:val="20"/>
                <w:lang w:val="es-ES_tradnl"/>
              </w:rPr>
            </w:pPr>
            <w:r w:rsidRPr="00981AC3">
              <w:rPr>
                <w:b/>
                <w:bCs/>
                <w:sz w:val="20"/>
                <w:szCs w:val="20"/>
                <w:lang w:val="es-ES_tradnl"/>
              </w:rPr>
              <w:t>67.000</w:t>
            </w:r>
          </w:p>
        </w:tc>
        <w:tc>
          <w:tcPr>
            <w:tcW w:w="895" w:type="dxa"/>
            <w:vAlign w:val="center"/>
          </w:tcPr>
          <w:p w14:paraId="238D734B" w14:textId="3CD679BE" w:rsidR="00833047" w:rsidRPr="00981AC3" w:rsidRDefault="008017B0" w:rsidP="000A1002">
            <w:pPr>
              <w:keepNext/>
              <w:keepLines/>
              <w:shd w:val="clear" w:color="auto" w:fill="FFFFFF" w:themeFill="background1"/>
              <w:jc w:val="right"/>
              <w:rPr>
                <w:b/>
                <w:bCs/>
                <w:sz w:val="20"/>
                <w:szCs w:val="20"/>
                <w:lang w:val="es-ES_tradnl"/>
              </w:rPr>
            </w:pPr>
            <w:r w:rsidRPr="00981AC3">
              <w:rPr>
                <w:b/>
                <w:bCs/>
                <w:sz w:val="20"/>
                <w:szCs w:val="20"/>
                <w:lang w:val="es-ES_tradnl"/>
              </w:rPr>
              <w:t>40.000</w:t>
            </w:r>
          </w:p>
        </w:tc>
      </w:tr>
      <w:tr w:rsidR="0053483F" w:rsidRPr="00981AC3" w14:paraId="5565598C" w14:textId="77777777" w:rsidTr="00002BC3">
        <w:tc>
          <w:tcPr>
            <w:tcW w:w="533" w:type="dxa"/>
            <w:vAlign w:val="center"/>
          </w:tcPr>
          <w:p w14:paraId="12E3F3E2" w14:textId="7DFC946A" w:rsidR="00833047" w:rsidRPr="00981AC3" w:rsidRDefault="008017B0" w:rsidP="00E6540B">
            <w:pPr>
              <w:keepNext/>
              <w:keepLines/>
              <w:shd w:val="clear" w:color="auto" w:fill="FFFFFF" w:themeFill="background1"/>
              <w:jc w:val="left"/>
              <w:rPr>
                <w:sz w:val="20"/>
                <w:szCs w:val="20"/>
                <w:highlight w:val="cyan"/>
                <w:lang w:val="es-ES_tradnl"/>
              </w:rPr>
            </w:pPr>
            <w:r w:rsidRPr="00981AC3">
              <w:rPr>
                <w:sz w:val="20"/>
                <w:szCs w:val="20"/>
                <w:lang w:val="es-ES_tradnl"/>
              </w:rPr>
              <w:t>1</w:t>
            </w:r>
            <w:r w:rsidR="002E10FC">
              <w:rPr>
                <w:sz w:val="20"/>
                <w:szCs w:val="20"/>
                <w:lang w:val="es-ES_tradnl"/>
              </w:rPr>
              <w:t>.</w:t>
            </w:r>
            <w:r w:rsidRPr="00981AC3">
              <w:rPr>
                <w:sz w:val="20"/>
                <w:szCs w:val="20"/>
                <w:lang w:val="es-ES_tradnl"/>
              </w:rPr>
              <w:t>1</w:t>
            </w:r>
          </w:p>
        </w:tc>
        <w:tc>
          <w:tcPr>
            <w:tcW w:w="5981" w:type="dxa"/>
            <w:vAlign w:val="center"/>
          </w:tcPr>
          <w:p w14:paraId="3F6B78BE" w14:textId="404E0338" w:rsidR="00833047" w:rsidRPr="00981AC3" w:rsidRDefault="0041229A" w:rsidP="0026769F">
            <w:pPr>
              <w:keepNext/>
              <w:keepLines/>
              <w:shd w:val="clear" w:color="auto" w:fill="FFFFFF" w:themeFill="background1"/>
              <w:jc w:val="left"/>
              <w:rPr>
                <w:sz w:val="20"/>
                <w:szCs w:val="20"/>
                <w:highlight w:val="cyan"/>
                <w:lang w:val="es-ES_tradnl"/>
              </w:rPr>
            </w:pPr>
            <w:r w:rsidRPr="00981AC3">
              <w:rPr>
                <w:sz w:val="20"/>
                <w:szCs w:val="20"/>
                <w:lang w:val="es-ES_tradnl"/>
              </w:rPr>
              <w:t xml:space="preserve">Elaborar </w:t>
            </w:r>
            <w:r w:rsidR="00297E7C" w:rsidRPr="00981AC3">
              <w:rPr>
                <w:sz w:val="20"/>
                <w:szCs w:val="20"/>
                <w:lang w:val="es-ES_tradnl"/>
              </w:rPr>
              <w:t xml:space="preserve">leyes o reglamentos </w:t>
            </w:r>
            <w:r w:rsidR="00833047" w:rsidRPr="00981AC3">
              <w:rPr>
                <w:sz w:val="20"/>
                <w:szCs w:val="20"/>
                <w:lang w:val="es-ES_tradnl"/>
              </w:rPr>
              <w:t xml:space="preserve">o </w:t>
            </w:r>
            <w:r w:rsidR="00992DBB" w:rsidRPr="00981AC3">
              <w:rPr>
                <w:sz w:val="20"/>
                <w:szCs w:val="20"/>
                <w:lang w:val="es-ES_tradnl"/>
              </w:rPr>
              <w:t xml:space="preserve">modificar </w:t>
            </w:r>
            <w:r w:rsidR="00833047" w:rsidRPr="00981AC3">
              <w:rPr>
                <w:sz w:val="20"/>
                <w:szCs w:val="20"/>
                <w:lang w:val="es-ES_tradnl"/>
              </w:rPr>
              <w:t xml:space="preserve">los existentes, incluida la armonización con la normativa de la </w:t>
            </w:r>
            <w:r w:rsidR="002936E1">
              <w:rPr>
                <w:sz w:val="20"/>
                <w:szCs w:val="20"/>
                <w:lang w:val="es-ES_tradnl"/>
              </w:rPr>
              <w:t>Unión Europea</w:t>
            </w:r>
          </w:p>
        </w:tc>
        <w:tc>
          <w:tcPr>
            <w:tcW w:w="1216" w:type="dxa"/>
            <w:vMerge/>
            <w:vAlign w:val="center"/>
          </w:tcPr>
          <w:p w14:paraId="1903F68E" w14:textId="6B1776C3" w:rsidR="00833047" w:rsidRPr="00981AC3" w:rsidRDefault="00833047" w:rsidP="00833047">
            <w:pPr>
              <w:keepNext/>
              <w:keepLines/>
              <w:shd w:val="clear" w:color="auto" w:fill="FFFFFF" w:themeFill="background1"/>
              <w:ind w:left="-106"/>
              <w:jc w:val="center"/>
              <w:rPr>
                <w:sz w:val="20"/>
                <w:szCs w:val="20"/>
                <w:highlight w:val="cyan"/>
                <w:lang w:val="es-ES_tradnl"/>
              </w:rPr>
            </w:pPr>
          </w:p>
        </w:tc>
        <w:tc>
          <w:tcPr>
            <w:tcW w:w="908" w:type="dxa"/>
            <w:vAlign w:val="center"/>
          </w:tcPr>
          <w:p w14:paraId="48165DC8" w14:textId="094C6177" w:rsidR="00833047" w:rsidRPr="00981AC3" w:rsidRDefault="008017B0" w:rsidP="00B63394">
            <w:pPr>
              <w:keepNext/>
              <w:keepLines/>
              <w:shd w:val="clear" w:color="auto" w:fill="FFFFFF" w:themeFill="background1"/>
              <w:jc w:val="right"/>
              <w:rPr>
                <w:sz w:val="20"/>
                <w:szCs w:val="20"/>
                <w:lang w:val="es-ES_tradnl"/>
              </w:rPr>
            </w:pPr>
            <w:r w:rsidRPr="00981AC3">
              <w:rPr>
                <w:sz w:val="20"/>
                <w:szCs w:val="20"/>
                <w:lang w:val="es-ES_tradnl"/>
              </w:rPr>
              <w:t>12.000</w:t>
            </w:r>
          </w:p>
        </w:tc>
        <w:tc>
          <w:tcPr>
            <w:tcW w:w="895" w:type="dxa"/>
            <w:vAlign w:val="center"/>
          </w:tcPr>
          <w:p w14:paraId="1D18A457" w14:textId="4735EBCA" w:rsidR="00833047" w:rsidRPr="00981AC3" w:rsidRDefault="008017B0" w:rsidP="000A1002">
            <w:pPr>
              <w:keepNext/>
              <w:keepLines/>
              <w:shd w:val="clear" w:color="auto" w:fill="FFFFFF" w:themeFill="background1"/>
              <w:jc w:val="right"/>
              <w:rPr>
                <w:sz w:val="20"/>
                <w:szCs w:val="20"/>
                <w:lang w:val="es-ES_tradnl"/>
              </w:rPr>
            </w:pPr>
            <w:r w:rsidRPr="00981AC3">
              <w:rPr>
                <w:sz w:val="20"/>
                <w:szCs w:val="20"/>
                <w:lang w:val="es-ES_tradnl"/>
              </w:rPr>
              <w:t>6.000</w:t>
            </w:r>
          </w:p>
        </w:tc>
      </w:tr>
      <w:tr w:rsidR="0053483F" w:rsidRPr="00981AC3" w14:paraId="551C11FF" w14:textId="77777777" w:rsidTr="00002BC3">
        <w:tc>
          <w:tcPr>
            <w:tcW w:w="533" w:type="dxa"/>
            <w:vAlign w:val="center"/>
          </w:tcPr>
          <w:p w14:paraId="4547A29D" w14:textId="10AC2FF0" w:rsidR="00833047" w:rsidRPr="00981AC3" w:rsidRDefault="008017B0" w:rsidP="00470D36">
            <w:pPr>
              <w:shd w:val="clear" w:color="auto" w:fill="FFFFFF" w:themeFill="background1"/>
              <w:rPr>
                <w:sz w:val="20"/>
                <w:szCs w:val="20"/>
                <w:lang w:val="es-ES_tradnl"/>
              </w:rPr>
            </w:pPr>
            <w:r w:rsidRPr="00981AC3">
              <w:rPr>
                <w:sz w:val="20"/>
                <w:szCs w:val="20"/>
                <w:lang w:val="es-ES_tradnl"/>
              </w:rPr>
              <w:t>1</w:t>
            </w:r>
            <w:r w:rsidR="002E10FC">
              <w:rPr>
                <w:sz w:val="20"/>
                <w:szCs w:val="20"/>
                <w:lang w:val="es-ES_tradnl"/>
              </w:rPr>
              <w:t>.</w:t>
            </w:r>
            <w:r w:rsidRPr="00981AC3">
              <w:rPr>
                <w:sz w:val="20"/>
                <w:szCs w:val="20"/>
                <w:lang w:val="es-ES_tradnl"/>
              </w:rPr>
              <w:t>2</w:t>
            </w:r>
          </w:p>
        </w:tc>
        <w:tc>
          <w:tcPr>
            <w:tcW w:w="5981" w:type="dxa"/>
            <w:vAlign w:val="center"/>
          </w:tcPr>
          <w:p w14:paraId="2950B943" w14:textId="152F3D13" w:rsidR="00833047" w:rsidRPr="00981AC3" w:rsidRDefault="00523BF6" w:rsidP="00523BF6">
            <w:pPr>
              <w:shd w:val="clear" w:color="auto" w:fill="FFFFFF" w:themeFill="background1"/>
              <w:jc w:val="left"/>
              <w:rPr>
                <w:sz w:val="20"/>
                <w:szCs w:val="20"/>
                <w:lang w:val="es-ES_tradnl"/>
              </w:rPr>
            </w:pPr>
            <w:r>
              <w:rPr>
                <w:sz w:val="20"/>
                <w:szCs w:val="20"/>
                <w:lang w:val="es-ES_tradnl"/>
              </w:rPr>
              <w:t>Realizar</w:t>
            </w:r>
            <w:r w:rsidR="00D00E0A">
              <w:rPr>
                <w:sz w:val="20"/>
                <w:szCs w:val="20"/>
                <w:lang w:val="es-ES_tradnl"/>
              </w:rPr>
              <w:t xml:space="preserve"> un estudio para evaluar</w:t>
            </w:r>
            <w:r w:rsidR="00A55F55" w:rsidRPr="00981AC3">
              <w:rPr>
                <w:sz w:val="20"/>
                <w:szCs w:val="20"/>
                <w:lang w:val="es-ES_tradnl"/>
              </w:rPr>
              <w:t xml:space="preserve"> </w:t>
            </w:r>
            <w:r w:rsidR="009124B3" w:rsidRPr="00981AC3">
              <w:rPr>
                <w:sz w:val="20"/>
                <w:szCs w:val="20"/>
                <w:lang w:val="es-ES_tradnl"/>
              </w:rPr>
              <w:t xml:space="preserve">y preparar el </w:t>
            </w:r>
            <w:r w:rsidR="00A55F55" w:rsidRPr="00981AC3">
              <w:rPr>
                <w:sz w:val="20"/>
                <w:szCs w:val="20"/>
                <w:lang w:val="es-ES_tradnl"/>
              </w:rPr>
              <w:t xml:space="preserve">desarrollo de la </w:t>
            </w:r>
            <w:r w:rsidR="00833047" w:rsidRPr="00981AC3">
              <w:rPr>
                <w:sz w:val="20"/>
                <w:szCs w:val="20"/>
                <w:lang w:val="es-ES_tradnl"/>
              </w:rPr>
              <w:t xml:space="preserve">prohibición de importar e instalar equipos </w:t>
            </w:r>
            <w:r w:rsidR="00BF3D16" w:rsidRPr="00981AC3">
              <w:rPr>
                <w:sz w:val="20"/>
                <w:szCs w:val="20"/>
                <w:lang w:val="es-ES_tradnl"/>
              </w:rPr>
              <w:t>a base de</w:t>
            </w:r>
            <w:r w:rsidR="00833047" w:rsidRPr="00981AC3">
              <w:rPr>
                <w:sz w:val="20"/>
                <w:szCs w:val="20"/>
                <w:lang w:val="es-ES_tradnl"/>
              </w:rPr>
              <w:t xml:space="preserve"> HFC y </w:t>
            </w:r>
            <w:r w:rsidR="0015431B" w:rsidRPr="00981AC3">
              <w:rPr>
                <w:sz w:val="20"/>
                <w:szCs w:val="20"/>
                <w:lang w:val="es-ES_tradnl"/>
              </w:rPr>
              <w:t xml:space="preserve">de </w:t>
            </w:r>
            <w:r w:rsidR="00833047" w:rsidRPr="00981AC3">
              <w:rPr>
                <w:sz w:val="20"/>
                <w:szCs w:val="20"/>
                <w:lang w:val="es-ES_tradnl"/>
              </w:rPr>
              <w:t>importar sustancias controladas en cilindros no recargables</w:t>
            </w:r>
          </w:p>
        </w:tc>
        <w:tc>
          <w:tcPr>
            <w:tcW w:w="1216" w:type="dxa"/>
            <w:vMerge/>
            <w:vAlign w:val="center"/>
          </w:tcPr>
          <w:p w14:paraId="18E01669" w14:textId="7E33F7DE" w:rsidR="00833047" w:rsidRPr="00981AC3" w:rsidRDefault="00833047" w:rsidP="00833047">
            <w:pPr>
              <w:shd w:val="clear" w:color="auto" w:fill="FFFFFF" w:themeFill="background1"/>
              <w:ind w:left="-107"/>
              <w:jc w:val="center"/>
              <w:rPr>
                <w:sz w:val="20"/>
                <w:szCs w:val="20"/>
                <w:lang w:val="es-ES_tradnl"/>
              </w:rPr>
            </w:pPr>
          </w:p>
        </w:tc>
        <w:tc>
          <w:tcPr>
            <w:tcW w:w="908" w:type="dxa"/>
            <w:vAlign w:val="center"/>
          </w:tcPr>
          <w:p w14:paraId="67C8702A" w14:textId="7EE4780C" w:rsidR="00833047" w:rsidRPr="00981AC3" w:rsidRDefault="008017B0" w:rsidP="00470D36">
            <w:pPr>
              <w:shd w:val="clear" w:color="auto" w:fill="FFFFFF" w:themeFill="background1"/>
              <w:jc w:val="right"/>
              <w:rPr>
                <w:sz w:val="20"/>
                <w:szCs w:val="20"/>
                <w:lang w:val="es-ES_tradnl"/>
              </w:rPr>
            </w:pPr>
            <w:r w:rsidRPr="00981AC3">
              <w:rPr>
                <w:sz w:val="20"/>
                <w:szCs w:val="20"/>
                <w:lang w:val="es-ES_tradnl"/>
              </w:rPr>
              <w:t>10.000</w:t>
            </w:r>
          </w:p>
        </w:tc>
        <w:tc>
          <w:tcPr>
            <w:tcW w:w="895" w:type="dxa"/>
            <w:vAlign w:val="center"/>
          </w:tcPr>
          <w:p w14:paraId="0F83FA0A" w14:textId="3963D3CD" w:rsidR="00833047" w:rsidRPr="00981AC3" w:rsidRDefault="008017B0" w:rsidP="00470D36">
            <w:pPr>
              <w:shd w:val="clear" w:color="auto" w:fill="FFFFFF" w:themeFill="background1"/>
              <w:jc w:val="right"/>
              <w:rPr>
                <w:sz w:val="20"/>
                <w:szCs w:val="20"/>
                <w:lang w:val="es-ES_tradnl"/>
              </w:rPr>
            </w:pPr>
            <w:r w:rsidRPr="00981AC3">
              <w:rPr>
                <w:sz w:val="20"/>
                <w:szCs w:val="20"/>
                <w:lang w:val="es-ES_tradnl"/>
              </w:rPr>
              <w:t>5.000</w:t>
            </w:r>
          </w:p>
        </w:tc>
      </w:tr>
      <w:tr w:rsidR="0053483F" w:rsidRPr="00981AC3" w14:paraId="75CA33D5" w14:textId="77777777" w:rsidTr="00002BC3">
        <w:tc>
          <w:tcPr>
            <w:tcW w:w="533" w:type="dxa"/>
            <w:vAlign w:val="center"/>
          </w:tcPr>
          <w:p w14:paraId="0E8B4BBA" w14:textId="7AFF9F6B" w:rsidR="00833047" w:rsidRPr="00981AC3" w:rsidRDefault="008017B0" w:rsidP="00470D36">
            <w:pPr>
              <w:shd w:val="clear" w:color="auto" w:fill="FFFFFF" w:themeFill="background1"/>
              <w:rPr>
                <w:sz w:val="20"/>
                <w:szCs w:val="20"/>
                <w:lang w:val="es-ES_tradnl"/>
              </w:rPr>
            </w:pPr>
            <w:r w:rsidRPr="00981AC3">
              <w:rPr>
                <w:sz w:val="20"/>
                <w:szCs w:val="20"/>
                <w:lang w:val="es-ES_tradnl"/>
              </w:rPr>
              <w:t>1</w:t>
            </w:r>
            <w:r w:rsidR="002E10FC">
              <w:rPr>
                <w:sz w:val="20"/>
                <w:szCs w:val="20"/>
                <w:lang w:val="es-ES_tradnl"/>
              </w:rPr>
              <w:t>.</w:t>
            </w:r>
            <w:r w:rsidRPr="00981AC3">
              <w:rPr>
                <w:sz w:val="20"/>
                <w:szCs w:val="20"/>
                <w:lang w:val="es-ES_tradnl"/>
              </w:rPr>
              <w:t>3</w:t>
            </w:r>
          </w:p>
        </w:tc>
        <w:tc>
          <w:tcPr>
            <w:tcW w:w="5981" w:type="dxa"/>
            <w:vAlign w:val="center"/>
          </w:tcPr>
          <w:p w14:paraId="30EB3E9A" w14:textId="0E39A78F" w:rsidR="00833047" w:rsidRPr="00981AC3" w:rsidRDefault="004D68B6" w:rsidP="0026769F">
            <w:pPr>
              <w:shd w:val="clear" w:color="auto" w:fill="FFFFFF" w:themeFill="background1"/>
              <w:jc w:val="left"/>
              <w:rPr>
                <w:sz w:val="20"/>
                <w:szCs w:val="20"/>
                <w:lang w:val="es-ES_tradnl"/>
              </w:rPr>
            </w:pPr>
            <w:r>
              <w:rPr>
                <w:sz w:val="20"/>
                <w:szCs w:val="20"/>
                <w:lang w:val="es-ES_tradnl"/>
              </w:rPr>
              <w:t>Fortalecer</w:t>
            </w:r>
            <w:r w:rsidR="00AD4D2B" w:rsidRPr="00981AC3">
              <w:rPr>
                <w:sz w:val="20"/>
                <w:szCs w:val="20"/>
                <w:lang w:val="es-ES_tradnl"/>
              </w:rPr>
              <w:t xml:space="preserve"> </w:t>
            </w:r>
            <w:r w:rsidR="00833047" w:rsidRPr="00981AC3">
              <w:rPr>
                <w:sz w:val="20"/>
                <w:szCs w:val="20"/>
                <w:lang w:val="es-ES_tradnl"/>
              </w:rPr>
              <w:t xml:space="preserve">los sistemas de </w:t>
            </w:r>
            <w:r w:rsidR="00F82DCF">
              <w:rPr>
                <w:sz w:val="20"/>
                <w:szCs w:val="20"/>
                <w:lang w:val="es-ES_tradnl"/>
              </w:rPr>
              <w:t>licencias y cuotas</w:t>
            </w:r>
            <w:r w:rsidR="00833047" w:rsidRPr="00981AC3">
              <w:rPr>
                <w:sz w:val="20"/>
                <w:szCs w:val="20"/>
                <w:lang w:val="es-ES_tradnl"/>
              </w:rPr>
              <w:t xml:space="preserve"> mediante </w:t>
            </w:r>
            <w:r w:rsidR="00BD686B">
              <w:rPr>
                <w:sz w:val="20"/>
                <w:szCs w:val="20"/>
                <w:lang w:val="es-ES_tradnl"/>
              </w:rPr>
              <w:t>una</w:t>
            </w:r>
            <w:r w:rsidR="00833047" w:rsidRPr="00981AC3">
              <w:rPr>
                <w:sz w:val="20"/>
                <w:szCs w:val="20"/>
                <w:lang w:val="es-ES_tradnl"/>
              </w:rPr>
              <w:t xml:space="preserve"> </w:t>
            </w:r>
            <w:r w:rsidR="00236B34" w:rsidRPr="00981AC3">
              <w:rPr>
                <w:sz w:val="20"/>
                <w:szCs w:val="20"/>
                <w:lang w:val="es-ES_tradnl"/>
              </w:rPr>
              <w:t>revisión</w:t>
            </w:r>
            <w:r w:rsidR="00833047" w:rsidRPr="00981AC3">
              <w:rPr>
                <w:sz w:val="20"/>
                <w:szCs w:val="20"/>
                <w:lang w:val="es-ES_tradnl"/>
              </w:rPr>
              <w:t xml:space="preserve"> de la normativa sobre asignación de </w:t>
            </w:r>
            <w:r w:rsidR="00227B68" w:rsidRPr="00227B68">
              <w:rPr>
                <w:sz w:val="20"/>
                <w:szCs w:val="20"/>
                <w:lang w:val="es-ES_tradnl"/>
              </w:rPr>
              <w:t xml:space="preserve">licencias </w:t>
            </w:r>
            <w:r w:rsidR="00227B68">
              <w:rPr>
                <w:sz w:val="20"/>
                <w:szCs w:val="20"/>
                <w:lang w:val="es-ES_tradnl"/>
              </w:rPr>
              <w:t xml:space="preserve">y </w:t>
            </w:r>
            <w:r w:rsidR="00833047" w:rsidRPr="00981AC3">
              <w:rPr>
                <w:sz w:val="20"/>
                <w:szCs w:val="20"/>
                <w:lang w:val="es-ES_tradnl"/>
              </w:rPr>
              <w:t>cuot</w:t>
            </w:r>
            <w:r w:rsidR="00227B68">
              <w:rPr>
                <w:sz w:val="20"/>
                <w:szCs w:val="20"/>
                <w:lang w:val="es-ES_tradnl"/>
              </w:rPr>
              <w:t>as</w:t>
            </w:r>
          </w:p>
        </w:tc>
        <w:tc>
          <w:tcPr>
            <w:tcW w:w="1216" w:type="dxa"/>
            <w:vMerge/>
            <w:vAlign w:val="center"/>
          </w:tcPr>
          <w:p w14:paraId="4BCD610D" w14:textId="2AB9088B" w:rsidR="00833047" w:rsidRPr="00981AC3" w:rsidRDefault="00833047" w:rsidP="00833047">
            <w:pPr>
              <w:shd w:val="clear" w:color="auto" w:fill="FFFFFF" w:themeFill="background1"/>
              <w:ind w:left="-106"/>
              <w:jc w:val="center"/>
              <w:rPr>
                <w:sz w:val="20"/>
                <w:szCs w:val="20"/>
                <w:lang w:val="es-ES_tradnl"/>
              </w:rPr>
            </w:pPr>
          </w:p>
        </w:tc>
        <w:tc>
          <w:tcPr>
            <w:tcW w:w="908" w:type="dxa"/>
            <w:vAlign w:val="center"/>
          </w:tcPr>
          <w:p w14:paraId="21111806" w14:textId="18E09E1C" w:rsidR="00833047" w:rsidRPr="00981AC3" w:rsidRDefault="008017B0" w:rsidP="00470D36">
            <w:pPr>
              <w:shd w:val="clear" w:color="auto" w:fill="FFFFFF" w:themeFill="background1"/>
              <w:jc w:val="right"/>
              <w:rPr>
                <w:sz w:val="20"/>
                <w:szCs w:val="20"/>
                <w:lang w:val="es-ES_tradnl"/>
              </w:rPr>
            </w:pPr>
            <w:r w:rsidRPr="00981AC3">
              <w:rPr>
                <w:sz w:val="20"/>
                <w:szCs w:val="20"/>
                <w:lang w:val="es-ES_tradnl"/>
              </w:rPr>
              <w:t>4.000</w:t>
            </w:r>
          </w:p>
        </w:tc>
        <w:tc>
          <w:tcPr>
            <w:tcW w:w="895" w:type="dxa"/>
            <w:vAlign w:val="center"/>
          </w:tcPr>
          <w:p w14:paraId="27D37207" w14:textId="3E757666" w:rsidR="00833047" w:rsidRPr="00981AC3" w:rsidRDefault="008017B0" w:rsidP="00470D36">
            <w:pPr>
              <w:shd w:val="clear" w:color="auto" w:fill="FFFFFF" w:themeFill="background1"/>
              <w:jc w:val="right"/>
              <w:rPr>
                <w:sz w:val="20"/>
                <w:szCs w:val="20"/>
                <w:lang w:val="es-ES_tradnl"/>
              </w:rPr>
            </w:pPr>
            <w:r w:rsidRPr="00981AC3">
              <w:rPr>
                <w:sz w:val="20"/>
                <w:szCs w:val="20"/>
                <w:lang w:val="es-ES_tradnl"/>
              </w:rPr>
              <w:t>4.000</w:t>
            </w:r>
          </w:p>
        </w:tc>
      </w:tr>
      <w:tr w:rsidR="0053483F" w:rsidRPr="00981AC3" w14:paraId="085537E3" w14:textId="77777777" w:rsidTr="00002BC3">
        <w:tc>
          <w:tcPr>
            <w:tcW w:w="533" w:type="dxa"/>
            <w:vAlign w:val="center"/>
          </w:tcPr>
          <w:p w14:paraId="1D64E733" w14:textId="30B81EB0" w:rsidR="00833047" w:rsidRPr="00981AC3" w:rsidRDefault="008017B0" w:rsidP="00470D36">
            <w:pPr>
              <w:shd w:val="clear" w:color="auto" w:fill="FFFFFF" w:themeFill="background1"/>
              <w:rPr>
                <w:sz w:val="20"/>
                <w:szCs w:val="20"/>
                <w:highlight w:val="cyan"/>
                <w:lang w:val="es-ES_tradnl"/>
              </w:rPr>
            </w:pPr>
            <w:r w:rsidRPr="00981AC3">
              <w:rPr>
                <w:sz w:val="20"/>
                <w:szCs w:val="20"/>
                <w:lang w:val="es-ES_tradnl"/>
              </w:rPr>
              <w:t>1</w:t>
            </w:r>
            <w:r w:rsidR="002E10FC">
              <w:rPr>
                <w:sz w:val="20"/>
                <w:szCs w:val="20"/>
                <w:lang w:val="es-ES_tradnl"/>
              </w:rPr>
              <w:t>.</w:t>
            </w:r>
            <w:r w:rsidRPr="00981AC3">
              <w:rPr>
                <w:sz w:val="20"/>
                <w:szCs w:val="20"/>
                <w:lang w:val="es-ES_tradnl"/>
              </w:rPr>
              <w:t>4</w:t>
            </w:r>
          </w:p>
        </w:tc>
        <w:tc>
          <w:tcPr>
            <w:tcW w:w="5981" w:type="dxa"/>
            <w:vAlign w:val="center"/>
          </w:tcPr>
          <w:p w14:paraId="3BECBCFF" w14:textId="1682B33E" w:rsidR="00833047" w:rsidRPr="00981AC3" w:rsidRDefault="00523BF6" w:rsidP="0026769F">
            <w:pPr>
              <w:shd w:val="clear" w:color="auto" w:fill="FFFFFF" w:themeFill="background1"/>
              <w:jc w:val="left"/>
              <w:rPr>
                <w:sz w:val="20"/>
                <w:szCs w:val="20"/>
                <w:highlight w:val="cyan"/>
                <w:lang w:val="es-ES_tradnl"/>
              </w:rPr>
            </w:pPr>
            <w:r w:rsidRPr="00523BF6">
              <w:rPr>
                <w:sz w:val="20"/>
                <w:szCs w:val="20"/>
                <w:lang w:val="es-ES_tradnl"/>
              </w:rPr>
              <w:t>Realizar un</w:t>
            </w:r>
            <w:r w:rsidR="00833047" w:rsidRPr="00981AC3">
              <w:rPr>
                <w:sz w:val="20"/>
                <w:szCs w:val="20"/>
                <w:lang w:val="es-ES_tradnl"/>
              </w:rPr>
              <w:t xml:space="preserve"> estudio documental sobre el </w:t>
            </w:r>
            <w:r w:rsidR="00D322C6" w:rsidRPr="00D322C6">
              <w:rPr>
                <w:sz w:val="20"/>
                <w:szCs w:val="20"/>
                <w:lang w:val="es-ES_tradnl"/>
              </w:rPr>
              <w:t xml:space="preserve">potencial </w:t>
            </w:r>
            <w:r w:rsidR="00833047" w:rsidRPr="00981AC3">
              <w:rPr>
                <w:sz w:val="20"/>
                <w:szCs w:val="20"/>
                <w:lang w:val="es-ES_tradnl"/>
              </w:rPr>
              <w:t xml:space="preserve">impacto de los enfoques innovadores </w:t>
            </w:r>
            <w:r w:rsidR="00990262">
              <w:rPr>
                <w:sz w:val="20"/>
                <w:szCs w:val="20"/>
                <w:lang w:val="es-ES_tradnl"/>
              </w:rPr>
              <w:t>en</w:t>
            </w:r>
            <w:r w:rsidR="00833047" w:rsidRPr="00981AC3">
              <w:rPr>
                <w:sz w:val="20"/>
                <w:szCs w:val="20"/>
                <w:lang w:val="es-ES_tradnl"/>
              </w:rPr>
              <w:t xml:space="preserve"> la </w:t>
            </w:r>
            <w:r w:rsidR="00F2702D">
              <w:rPr>
                <w:sz w:val="20"/>
                <w:szCs w:val="20"/>
                <w:lang w:val="es-ES_tradnl"/>
              </w:rPr>
              <w:t>protección climática</w:t>
            </w:r>
            <w:r w:rsidR="00833047" w:rsidRPr="00981AC3">
              <w:rPr>
                <w:sz w:val="20"/>
                <w:szCs w:val="20"/>
                <w:lang w:val="es-ES_tradnl"/>
              </w:rPr>
              <w:t xml:space="preserve"> y el ahorro energético, incluyendo</w:t>
            </w:r>
            <w:r w:rsidR="00746344">
              <w:rPr>
                <w:sz w:val="20"/>
                <w:szCs w:val="20"/>
                <w:lang w:val="es-ES_tradnl"/>
              </w:rPr>
              <w:t xml:space="preserve"> </w:t>
            </w:r>
            <w:r w:rsidR="007A7A8B" w:rsidRPr="00981AC3">
              <w:rPr>
                <w:sz w:val="20"/>
                <w:szCs w:val="20"/>
                <w:lang w:val="es-ES_tradnl"/>
              </w:rPr>
              <w:t>i)</w:t>
            </w:r>
            <w:r w:rsidR="00833047" w:rsidRPr="00981AC3">
              <w:rPr>
                <w:sz w:val="20"/>
                <w:szCs w:val="20"/>
                <w:lang w:val="es-ES_tradnl"/>
              </w:rPr>
              <w:t xml:space="preserve"> refrigeración natural</w:t>
            </w:r>
            <w:r w:rsidR="00236B34" w:rsidRPr="00981AC3">
              <w:rPr>
                <w:sz w:val="20"/>
                <w:szCs w:val="20"/>
                <w:lang w:val="es-ES_tradnl"/>
              </w:rPr>
              <w:t xml:space="preserve">, </w:t>
            </w:r>
            <w:r w:rsidR="00833047" w:rsidRPr="00981AC3">
              <w:rPr>
                <w:sz w:val="20"/>
                <w:szCs w:val="20"/>
                <w:lang w:val="es-ES_tradnl"/>
              </w:rPr>
              <w:t xml:space="preserve">edificios verdes </w:t>
            </w:r>
            <w:r w:rsidR="00236B34" w:rsidRPr="00981AC3">
              <w:rPr>
                <w:sz w:val="20"/>
                <w:szCs w:val="20"/>
                <w:lang w:val="es-ES_tradnl"/>
              </w:rPr>
              <w:t xml:space="preserve">y </w:t>
            </w:r>
            <w:r w:rsidR="00833047" w:rsidRPr="00981AC3">
              <w:rPr>
                <w:sz w:val="20"/>
                <w:szCs w:val="20"/>
                <w:lang w:val="es-ES_tradnl"/>
              </w:rPr>
              <w:t>planificación urbana,</w:t>
            </w:r>
            <w:r w:rsidR="00746344">
              <w:rPr>
                <w:sz w:val="20"/>
                <w:szCs w:val="20"/>
                <w:lang w:val="es-ES_tradnl"/>
              </w:rPr>
              <w:t xml:space="preserve"> </w:t>
            </w:r>
            <w:r w:rsidR="007A7A8B" w:rsidRPr="00981AC3">
              <w:rPr>
                <w:sz w:val="20"/>
                <w:szCs w:val="20"/>
                <w:lang w:val="es-ES_tradnl"/>
              </w:rPr>
              <w:t>ii)</w:t>
            </w:r>
            <w:r w:rsidR="00833047" w:rsidRPr="00981AC3">
              <w:rPr>
                <w:sz w:val="20"/>
                <w:szCs w:val="20"/>
                <w:lang w:val="es-ES_tradnl"/>
              </w:rPr>
              <w:t xml:space="preserve"> mantenimiento predictivo mediante inteligencia artificial y aprendizaje automático, y</w:t>
            </w:r>
            <w:r w:rsidR="00746344">
              <w:rPr>
                <w:sz w:val="20"/>
                <w:szCs w:val="20"/>
                <w:lang w:val="es-ES_tradnl"/>
              </w:rPr>
              <w:t xml:space="preserve"> </w:t>
            </w:r>
            <w:r w:rsidR="007A7A8B" w:rsidRPr="00981AC3">
              <w:rPr>
                <w:sz w:val="20"/>
                <w:szCs w:val="20"/>
                <w:lang w:val="es-ES_tradnl"/>
              </w:rPr>
              <w:t>iii)</w:t>
            </w:r>
            <w:r w:rsidR="00833047" w:rsidRPr="00981AC3">
              <w:rPr>
                <w:sz w:val="20"/>
                <w:szCs w:val="20"/>
                <w:lang w:val="es-ES_tradnl"/>
              </w:rPr>
              <w:t xml:space="preserve"> </w:t>
            </w:r>
            <w:r w:rsidR="007049B7">
              <w:rPr>
                <w:sz w:val="20"/>
                <w:szCs w:val="20"/>
                <w:lang w:val="es-ES_tradnl"/>
              </w:rPr>
              <w:t xml:space="preserve">uso de </w:t>
            </w:r>
            <w:r w:rsidR="00833047" w:rsidRPr="00981AC3">
              <w:rPr>
                <w:sz w:val="20"/>
                <w:szCs w:val="20"/>
                <w:lang w:val="es-ES_tradnl"/>
              </w:rPr>
              <w:t xml:space="preserve">bombas de calor para </w:t>
            </w:r>
            <w:r w:rsidR="004102FB">
              <w:rPr>
                <w:sz w:val="20"/>
                <w:szCs w:val="20"/>
                <w:lang w:val="es-ES_tradnl"/>
              </w:rPr>
              <w:t xml:space="preserve">producir </w:t>
            </w:r>
            <w:r w:rsidR="00833047" w:rsidRPr="00981AC3">
              <w:rPr>
                <w:sz w:val="20"/>
                <w:szCs w:val="20"/>
                <w:lang w:val="es-ES_tradnl"/>
              </w:rPr>
              <w:t>calefacción, refrigeració</w:t>
            </w:r>
            <w:r w:rsidR="009C030A">
              <w:rPr>
                <w:sz w:val="20"/>
                <w:szCs w:val="20"/>
                <w:lang w:val="es-ES_tradnl"/>
              </w:rPr>
              <w:t>n y agua caliente</w:t>
            </w:r>
          </w:p>
        </w:tc>
        <w:tc>
          <w:tcPr>
            <w:tcW w:w="1216" w:type="dxa"/>
            <w:vMerge/>
            <w:vAlign w:val="center"/>
          </w:tcPr>
          <w:p w14:paraId="041B440E" w14:textId="77777777" w:rsidR="00833047" w:rsidRPr="00981AC3" w:rsidRDefault="00833047" w:rsidP="00833047">
            <w:pPr>
              <w:shd w:val="clear" w:color="auto" w:fill="FFFFFF" w:themeFill="background1"/>
              <w:ind w:left="-106"/>
              <w:jc w:val="center"/>
              <w:rPr>
                <w:sz w:val="20"/>
                <w:szCs w:val="20"/>
                <w:highlight w:val="cyan"/>
                <w:lang w:val="es-ES_tradnl"/>
              </w:rPr>
            </w:pPr>
          </w:p>
        </w:tc>
        <w:tc>
          <w:tcPr>
            <w:tcW w:w="908" w:type="dxa"/>
            <w:vAlign w:val="center"/>
          </w:tcPr>
          <w:p w14:paraId="250E7028" w14:textId="242DC735" w:rsidR="00833047" w:rsidRPr="00981AC3" w:rsidRDefault="008017B0" w:rsidP="00470D36">
            <w:pPr>
              <w:shd w:val="clear" w:color="auto" w:fill="FFFFFF" w:themeFill="background1"/>
              <w:jc w:val="right"/>
              <w:rPr>
                <w:sz w:val="20"/>
                <w:szCs w:val="20"/>
                <w:lang w:val="es-ES_tradnl"/>
              </w:rPr>
            </w:pPr>
            <w:r w:rsidRPr="00981AC3">
              <w:rPr>
                <w:sz w:val="20"/>
                <w:szCs w:val="20"/>
                <w:lang w:val="es-ES_tradnl"/>
              </w:rPr>
              <w:t>21.000</w:t>
            </w:r>
          </w:p>
        </w:tc>
        <w:tc>
          <w:tcPr>
            <w:tcW w:w="895" w:type="dxa"/>
            <w:vAlign w:val="center"/>
          </w:tcPr>
          <w:p w14:paraId="35F1624F" w14:textId="405CB29D" w:rsidR="00833047" w:rsidRPr="00981AC3" w:rsidRDefault="008017B0" w:rsidP="00470D36">
            <w:pPr>
              <w:shd w:val="clear" w:color="auto" w:fill="FFFFFF" w:themeFill="background1"/>
              <w:jc w:val="right"/>
              <w:rPr>
                <w:sz w:val="20"/>
                <w:szCs w:val="20"/>
                <w:lang w:val="es-ES_tradnl"/>
              </w:rPr>
            </w:pPr>
            <w:r w:rsidRPr="00981AC3">
              <w:rPr>
                <w:sz w:val="20"/>
                <w:szCs w:val="20"/>
                <w:lang w:val="es-ES_tradnl"/>
              </w:rPr>
              <w:t>7.000</w:t>
            </w:r>
          </w:p>
        </w:tc>
      </w:tr>
      <w:tr w:rsidR="0053483F" w:rsidRPr="00981AC3" w14:paraId="142B2B7B" w14:textId="77777777" w:rsidTr="00002BC3">
        <w:tc>
          <w:tcPr>
            <w:tcW w:w="533" w:type="dxa"/>
            <w:vAlign w:val="center"/>
          </w:tcPr>
          <w:p w14:paraId="227A8847" w14:textId="58572C57" w:rsidR="00833047" w:rsidRPr="00981AC3" w:rsidRDefault="008017B0" w:rsidP="00470D36">
            <w:pPr>
              <w:shd w:val="clear" w:color="auto" w:fill="FFFFFF" w:themeFill="background1"/>
              <w:rPr>
                <w:sz w:val="20"/>
                <w:szCs w:val="20"/>
                <w:lang w:val="es-ES_tradnl"/>
              </w:rPr>
            </w:pPr>
            <w:r w:rsidRPr="00981AC3">
              <w:rPr>
                <w:sz w:val="20"/>
                <w:szCs w:val="20"/>
                <w:lang w:val="es-ES_tradnl"/>
              </w:rPr>
              <w:t>1</w:t>
            </w:r>
            <w:r w:rsidR="002E10FC">
              <w:rPr>
                <w:sz w:val="20"/>
                <w:szCs w:val="20"/>
                <w:lang w:val="es-ES_tradnl"/>
              </w:rPr>
              <w:t>.</w:t>
            </w:r>
            <w:r w:rsidRPr="00981AC3">
              <w:rPr>
                <w:sz w:val="20"/>
                <w:szCs w:val="20"/>
                <w:lang w:val="es-ES_tradnl"/>
              </w:rPr>
              <w:t>5</w:t>
            </w:r>
          </w:p>
        </w:tc>
        <w:tc>
          <w:tcPr>
            <w:tcW w:w="5981" w:type="dxa"/>
            <w:vAlign w:val="center"/>
          </w:tcPr>
          <w:p w14:paraId="75C0F36C" w14:textId="702BB8DF" w:rsidR="00833047" w:rsidRPr="00981AC3" w:rsidRDefault="004928D1" w:rsidP="00E4229A">
            <w:pPr>
              <w:shd w:val="clear" w:color="auto" w:fill="FFFFFF" w:themeFill="background1"/>
              <w:jc w:val="left"/>
              <w:rPr>
                <w:sz w:val="20"/>
                <w:szCs w:val="20"/>
                <w:lang w:val="es-ES_tradnl"/>
              </w:rPr>
            </w:pPr>
            <w:r>
              <w:rPr>
                <w:sz w:val="20"/>
                <w:szCs w:val="20"/>
                <w:lang w:val="es-ES_tradnl"/>
              </w:rPr>
              <w:t>Llevar a cabo</w:t>
            </w:r>
            <w:r w:rsidR="00871B98" w:rsidRPr="00871B98">
              <w:rPr>
                <w:sz w:val="20"/>
                <w:szCs w:val="20"/>
                <w:lang w:val="es-ES_tradnl"/>
              </w:rPr>
              <w:t xml:space="preserve"> un</w:t>
            </w:r>
            <w:r w:rsidR="00833047" w:rsidRPr="00981AC3">
              <w:rPr>
                <w:sz w:val="20"/>
                <w:szCs w:val="20"/>
                <w:lang w:val="es-ES_tradnl"/>
              </w:rPr>
              <w:t xml:space="preserve"> estudio sobre el consumo y uso </w:t>
            </w:r>
            <w:r w:rsidR="00446497" w:rsidRPr="00981AC3">
              <w:rPr>
                <w:sz w:val="20"/>
                <w:szCs w:val="20"/>
                <w:lang w:val="es-ES_tradnl"/>
              </w:rPr>
              <w:t xml:space="preserve">de HFC </w:t>
            </w:r>
            <w:r w:rsidR="008B74E9" w:rsidRPr="00981AC3">
              <w:rPr>
                <w:sz w:val="20"/>
                <w:szCs w:val="20"/>
                <w:lang w:val="es-ES_tradnl"/>
              </w:rPr>
              <w:t xml:space="preserve">en sectores distintos </w:t>
            </w:r>
            <w:r w:rsidR="00F02735">
              <w:rPr>
                <w:sz w:val="20"/>
                <w:szCs w:val="20"/>
                <w:lang w:val="es-ES_tradnl"/>
              </w:rPr>
              <w:t>al</w:t>
            </w:r>
            <w:r w:rsidR="008B74E9" w:rsidRPr="00981AC3">
              <w:rPr>
                <w:sz w:val="20"/>
                <w:szCs w:val="20"/>
                <w:lang w:val="es-ES_tradnl"/>
              </w:rPr>
              <w:t xml:space="preserve"> </w:t>
            </w:r>
            <w:r w:rsidR="00956E9B" w:rsidRPr="00981AC3">
              <w:rPr>
                <w:sz w:val="20"/>
                <w:szCs w:val="20"/>
                <w:lang w:val="es-ES_tradnl"/>
              </w:rPr>
              <w:t xml:space="preserve">mantenimiento de </w:t>
            </w:r>
            <w:r w:rsidR="00674557">
              <w:rPr>
                <w:sz w:val="20"/>
                <w:szCs w:val="20"/>
                <w:lang w:val="es-ES_tradnl"/>
              </w:rPr>
              <w:t xml:space="preserve">equipos de </w:t>
            </w:r>
            <w:r w:rsidR="007A7A8B" w:rsidRPr="00981AC3">
              <w:rPr>
                <w:sz w:val="20"/>
                <w:szCs w:val="20"/>
                <w:lang w:val="es-ES_tradnl"/>
              </w:rPr>
              <w:t>refrigeración y climatización</w:t>
            </w:r>
            <w:r w:rsidR="008B74E9" w:rsidRPr="00981AC3">
              <w:rPr>
                <w:sz w:val="20"/>
                <w:szCs w:val="20"/>
                <w:lang w:val="es-ES_tradnl"/>
              </w:rPr>
              <w:t xml:space="preserve"> (</w:t>
            </w:r>
            <w:r w:rsidR="00833047" w:rsidRPr="00981AC3">
              <w:rPr>
                <w:sz w:val="20"/>
                <w:szCs w:val="20"/>
                <w:lang w:val="es-ES_tradnl"/>
              </w:rPr>
              <w:t>aerosoles</w:t>
            </w:r>
            <w:r w:rsidR="00627B8B" w:rsidRPr="00981AC3">
              <w:rPr>
                <w:sz w:val="20"/>
                <w:szCs w:val="20"/>
                <w:lang w:val="es-ES_tradnl"/>
              </w:rPr>
              <w:t xml:space="preserve">, </w:t>
            </w:r>
            <w:r w:rsidR="00833047" w:rsidRPr="00981AC3">
              <w:rPr>
                <w:sz w:val="20"/>
                <w:szCs w:val="20"/>
                <w:lang w:val="es-ES_tradnl"/>
              </w:rPr>
              <w:t>extinción de incendios y montaje e instalación</w:t>
            </w:r>
            <w:r w:rsidR="008B74E9" w:rsidRPr="00981AC3">
              <w:rPr>
                <w:sz w:val="20"/>
                <w:szCs w:val="20"/>
                <w:lang w:val="es-ES_tradnl"/>
              </w:rPr>
              <w:t>)</w:t>
            </w:r>
          </w:p>
        </w:tc>
        <w:tc>
          <w:tcPr>
            <w:tcW w:w="1216" w:type="dxa"/>
            <w:vMerge/>
            <w:vAlign w:val="center"/>
          </w:tcPr>
          <w:p w14:paraId="06476488" w14:textId="77777777" w:rsidR="00833047" w:rsidRPr="00981AC3" w:rsidRDefault="00833047" w:rsidP="00833047">
            <w:pPr>
              <w:shd w:val="clear" w:color="auto" w:fill="FFFFFF" w:themeFill="background1"/>
              <w:ind w:left="-106"/>
              <w:jc w:val="center"/>
              <w:rPr>
                <w:sz w:val="20"/>
                <w:szCs w:val="20"/>
                <w:highlight w:val="cyan"/>
                <w:lang w:val="es-ES_tradnl"/>
              </w:rPr>
            </w:pPr>
          </w:p>
        </w:tc>
        <w:tc>
          <w:tcPr>
            <w:tcW w:w="908" w:type="dxa"/>
            <w:vAlign w:val="center"/>
          </w:tcPr>
          <w:p w14:paraId="7BE87744" w14:textId="1C506381" w:rsidR="00833047" w:rsidRPr="00981AC3" w:rsidRDefault="008017B0" w:rsidP="00470D36">
            <w:pPr>
              <w:shd w:val="clear" w:color="auto" w:fill="FFFFFF" w:themeFill="background1"/>
              <w:jc w:val="right"/>
              <w:rPr>
                <w:sz w:val="20"/>
                <w:szCs w:val="20"/>
                <w:lang w:val="es-ES_tradnl"/>
              </w:rPr>
            </w:pPr>
            <w:r w:rsidRPr="00981AC3">
              <w:rPr>
                <w:sz w:val="20"/>
                <w:szCs w:val="20"/>
                <w:lang w:val="es-ES_tradnl"/>
              </w:rPr>
              <w:t>12.000</w:t>
            </w:r>
          </w:p>
        </w:tc>
        <w:tc>
          <w:tcPr>
            <w:tcW w:w="895" w:type="dxa"/>
            <w:vAlign w:val="center"/>
          </w:tcPr>
          <w:p w14:paraId="20345EF2" w14:textId="4FD0F5A9" w:rsidR="00833047" w:rsidRPr="00981AC3" w:rsidRDefault="008017B0" w:rsidP="00470D36">
            <w:pPr>
              <w:shd w:val="clear" w:color="auto" w:fill="FFFFFF" w:themeFill="background1"/>
              <w:jc w:val="right"/>
              <w:rPr>
                <w:sz w:val="20"/>
                <w:szCs w:val="20"/>
                <w:lang w:val="es-ES_tradnl"/>
              </w:rPr>
            </w:pPr>
            <w:r w:rsidRPr="00981AC3">
              <w:rPr>
                <w:sz w:val="20"/>
                <w:szCs w:val="20"/>
                <w:lang w:val="es-ES_tradnl"/>
              </w:rPr>
              <w:t>12.000</w:t>
            </w:r>
          </w:p>
        </w:tc>
      </w:tr>
      <w:tr w:rsidR="0053483F" w:rsidRPr="00981AC3" w14:paraId="507A4D87" w14:textId="77777777" w:rsidTr="00002BC3">
        <w:tc>
          <w:tcPr>
            <w:tcW w:w="533" w:type="dxa"/>
            <w:vAlign w:val="center"/>
          </w:tcPr>
          <w:p w14:paraId="4EE0FE25" w14:textId="5755C7E3" w:rsidR="00833047" w:rsidRPr="00981AC3" w:rsidRDefault="008017B0" w:rsidP="00470D36">
            <w:pPr>
              <w:shd w:val="clear" w:color="auto" w:fill="FFFFFF" w:themeFill="background1"/>
              <w:rPr>
                <w:sz w:val="20"/>
                <w:szCs w:val="20"/>
                <w:lang w:val="es-ES_tradnl"/>
              </w:rPr>
            </w:pPr>
            <w:r w:rsidRPr="00981AC3">
              <w:rPr>
                <w:sz w:val="20"/>
                <w:szCs w:val="20"/>
                <w:lang w:val="es-ES_tradnl"/>
              </w:rPr>
              <w:t>1</w:t>
            </w:r>
            <w:r w:rsidR="002E10FC">
              <w:rPr>
                <w:sz w:val="20"/>
                <w:szCs w:val="20"/>
                <w:lang w:val="es-ES_tradnl"/>
              </w:rPr>
              <w:t>.</w:t>
            </w:r>
            <w:r w:rsidRPr="00981AC3">
              <w:rPr>
                <w:sz w:val="20"/>
                <w:szCs w:val="20"/>
                <w:lang w:val="es-ES_tradnl"/>
              </w:rPr>
              <w:t>6</w:t>
            </w:r>
          </w:p>
        </w:tc>
        <w:tc>
          <w:tcPr>
            <w:tcW w:w="5981" w:type="dxa"/>
            <w:vAlign w:val="center"/>
          </w:tcPr>
          <w:p w14:paraId="4F4C9BCC" w14:textId="6FEFA23B" w:rsidR="00833047" w:rsidRPr="00981AC3" w:rsidRDefault="00833047" w:rsidP="001D08C0">
            <w:pPr>
              <w:shd w:val="clear" w:color="auto" w:fill="FFFFFF" w:themeFill="background1"/>
              <w:jc w:val="left"/>
              <w:rPr>
                <w:sz w:val="20"/>
                <w:szCs w:val="20"/>
                <w:highlight w:val="cyan"/>
                <w:lang w:val="es-ES_tradnl"/>
              </w:rPr>
            </w:pPr>
            <w:r w:rsidRPr="00981AC3">
              <w:rPr>
                <w:sz w:val="20"/>
                <w:szCs w:val="20"/>
                <w:lang w:val="es-ES_tradnl"/>
              </w:rPr>
              <w:t xml:space="preserve">Elaborar </w:t>
            </w:r>
            <w:r w:rsidR="008F1026" w:rsidRPr="00981AC3">
              <w:rPr>
                <w:sz w:val="20"/>
                <w:szCs w:val="20"/>
                <w:lang w:val="es-ES_tradnl"/>
              </w:rPr>
              <w:t xml:space="preserve">pautas </w:t>
            </w:r>
            <w:r w:rsidRPr="00981AC3">
              <w:rPr>
                <w:sz w:val="20"/>
                <w:szCs w:val="20"/>
                <w:lang w:val="es-ES_tradnl"/>
              </w:rPr>
              <w:t xml:space="preserve">ecológicas </w:t>
            </w:r>
            <w:r w:rsidR="001D08C0">
              <w:rPr>
                <w:sz w:val="20"/>
                <w:szCs w:val="20"/>
                <w:lang w:val="es-ES_tradnl"/>
              </w:rPr>
              <w:t>para</w:t>
            </w:r>
            <w:r w:rsidRPr="00981AC3">
              <w:rPr>
                <w:sz w:val="20"/>
                <w:szCs w:val="20"/>
                <w:lang w:val="es-ES_tradnl"/>
              </w:rPr>
              <w:t xml:space="preserve"> </w:t>
            </w:r>
            <w:r w:rsidR="001D08C0">
              <w:rPr>
                <w:sz w:val="20"/>
                <w:szCs w:val="20"/>
                <w:lang w:val="es-ES_tradnl"/>
              </w:rPr>
              <w:t>las compras públicas</w:t>
            </w:r>
            <w:r w:rsidRPr="00981AC3">
              <w:rPr>
                <w:sz w:val="20"/>
                <w:szCs w:val="20"/>
                <w:lang w:val="es-ES_tradnl"/>
              </w:rPr>
              <w:t xml:space="preserve"> y </w:t>
            </w:r>
            <w:r w:rsidR="00884CFB" w:rsidRPr="00981AC3">
              <w:rPr>
                <w:sz w:val="20"/>
                <w:szCs w:val="20"/>
                <w:lang w:val="es-ES_tradnl"/>
              </w:rPr>
              <w:t xml:space="preserve">organizar </w:t>
            </w:r>
            <w:r w:rsidRPr="00981AC3">
              <w:rPr>
                <w:sz w:val="20"/>
                <w:szCs w:val="20"/>
                <w:lang w:val="es-ES_tradnl"/>
              </w:rPr>
              <w:t xml:space="preserve">la capacitación de 20 </w:t>
            </w:r>
            <w:r w:rsidR="00B74FE7">
              <w:rPr>
                <w:sz w:val="20"/>
                <w:szCs w:val="20"/>
                <w:lang w:val="es-ES_tradnl"/>
              </w:rPr>
              <w:t>encargado</w:t>
            </w:r>
            <w:r w:rsidR="00F470CB" w:rsidRPr="00981AC3">
              <w:rPr>
                <w:sz w:val="20"/>
                <w:szCs w:val="20"/>
                <w:lang w:val="es-ES_tradnl"/>
              </w:rPr>
              <w:t xml:space="preserve">s </w:t>
            </w:r>
            <w:r w:rsidR="009C030A">
              <w:rPr>
                <w:sz w:val="20"/>
                <w:szCs w:val="20"/>
                <w:lang w:val="es-ES_tradnl"/>
              </w:rPr>
              <w:t xml:space="preserve">de </w:t>
            </w:r>
            <w:r w:rsidR="00376B61" w:rsidRPr="00376B61">
              <w:rPr>
                <w:sz w:val="20"/>
                <w:szCs w:val="20"/>
                <w:lang w:val="es-ES_tradnl"/>
              </w:rPr>
              <w:t>compras públicas</w:t>
            </w:r>
          </w:p>
        </w:tc>
        <w:tc>
          <w:tcPr>
            <w:tcW w:w="1216" w:type="dxa"/>
            <w:vMerge/>
            <w:vAlign w:val="center"/>
          </w:tcPr>
          <w:p w14:paraId="4901CF2E" w14:textId="77777777" w:rsidR="00833047" w:rsidRPr="00981AC3" w:rsidRDefault="00833047" w:rsidP="00833047">
            <w:pPr>
              <w:shd w:val="clear" w:color="auto" w:fill="FFFFFF" w:themeFill="background1"/>
              <w:ind w:left="-106"/>
              <w:jc w:val="center"/>
              <w:rPr>
                <w:sz w:val="20"/>
                <w:szCs w:val="20"/>
                <w:highlight w:val="cyan"/>
                <w:lang w:val="es-ES_tradnl"/>
              </w:rPr>
            </w:pPr>
          </w:p>
        </w:tc>
        <w:tc>
          <w:tcPr>
            <w:tcW w:w="908" w:type="dxa"/>
            <w:vAlign w:val="center"/>
          </w:tcPr>
          <w:p w14:paraId="65760208" w14:textId="6D9852AA" w:rsidR="00833047" w:rsidRPr="00981AC3" w:rsidRDefault="008017B0" w:rsidP="00470D36">
            <w:pPr>
              <w:shd w:val="clear" w:color="auto" w:fill="FFFFFF" w:themeFill="background1"/>
              <w:jc w:val="right"/>
              <w:rPr>
                <w:sz w:val="20"/>
                <w:szCs w:val="20"/>
                <w:lang w:val="es-ES_tradnl"/>
              </w:rPr>
            </w:pPr>
            <w:r w:rsidRPr="00981AC3">
              <w:rPr>
                <w:sz w:val="20"/>
                <w:szCs w:val="20"/>
                <w:lang w:val="es-ES_tradnl"/>
              </w:rPr>
              <w:t>8.000</w:t>
            </w:r>
          </w:p>
        </w:tc>
        <w:tc>
          <w:tcPr>
            <w:tcW w:w="895" w:type="dxa"/>
            <w:vAlign w:val="center"/>
          </w:tcPr>
          <w:p w14:paraId="7B38E371" w14:textId="4B11136E" w:rsidR="00833047" w:rsidRPr="00981AC3" w:rsidRDefault="008017B0" w:rsidP="00470D36">
            <w:pPr>
              <w:shd w:val="clear" w:color="auto" w:fill="FFFFFF" w:themeFill="background1"/>
              <w:jc w:val="right"/>
              <w:rPr>
                <w:sz w:val="20"/>
                <w:szCs w:val="20"/>
                <w:lang w:val="es-ES_tradnl"/>
              </w:rPr>
            </w:pPr>
            <w:r w:rsidRPr="00981AC3">
              <w:rPr>
                <w:sz w:val="20"/>
                <w:szCs w:val="20"/>
                <w:lang w:val="es-ES_tradnl"/>
              </w:rPr>
              <w:t>6.000</w:t>
            </w:r>
          </w:p>
        </w:tc>
      </w:tr>
      <w:tr w:rsidR="0053483F" w:rsidRPr="00981AC3" w14:paraId="08A96BE6" w14:textId="77777777" w:rsidTr="00002BC3">
        <w:tc>
          <w:tcPr>
            <w:tcW w:w="533" w:type="dxa"/>
            <w:vAlign w:val="center"/>
          </w:tcPr>
          <w:p w14:paraId="514EA815" w14:textId="32D4B27A" w:rsidR="008711DD" w:rsidRPr="00981AC3" w:rsidRDefault="008711DD" w:rsidP="008711DD">
            <w:pPr>
              <w:shd w:val="clear" w:color="auto" w:fill="FFFFFF" w:themeFill="background1"/>
              <w:rPr>
                <w:b/>
                <w:bCs/>
                <w:sz w:val="20"/>
                <w:szCs w:val="20"/>
                <w:highlight w:val="cyan"/>
                <w:lang w:val="es-ES_tradnl"/>
              </w:rPr>
            </w:pPr>
            <w:r w:rsidRPr="00981AC3">
              <w:rPr>
                <w:b/>
                <w:bCs/>
                <w:sz w:val="20"/>
                <w:szCs w:val="20"/>
                <w:lang w:val="es-ES_tradnl"/>
              </w:rPr>
              <w:t xml:space="preserve">2. </w:t>
            </w:r>
          </w:p>
        </w:tc>
        <w:tc>
          <w:tcPr>
            <w:tcW w:w="5981" w:type="dxa"/>
            <w:vAlign w:val="center"/>
          </w:tcPr>
          <w:p w14:paraId="1EFE48FB" w14:textId="3B12B70F" w:rsidR="008711DD" w:rsidRPr="00981AC3" w:rsidRDefault="006A70EC" w:rsidP="00D35BE9">
            <w:pPr>
              <w:shd w:val="clear" w:color="auto" w:fill="FFFFFF" w:themeFill="background1"/>
              <w:jc w:val="left"/>
              <w:rPr>
                <w:b/>
                <w:bCs/>
                <w:sz w:val="20"/>
                <w:szCs w:val="20"/>
                <w:highlight w:val="cyan"/>
                <w:lang w:val="es-ES_tradnl"/>
              </w:rPr>
            </w:pPr>
            <w:r>
              <w:rPr>
                <w:b/>
                <w:bCs/>
                <w:sz w:val="20"/>
                <w:szCs w:val="20"/>
                <w:lang w:val="es-ES_tradnl"/>
              </w:rPr>
              <w:t>Fortalecer las</w:t>
            </w:r>
            <w:r w:rsidR="007A1E4F">
              <w:rPr>
                <w:b/>
                <w:bCs/>
                <w:sz w:val="20"/>
                <w:szCs w:val="20"/>
                <w:lang w:val="es-ES_tradnl"/>
              </w:rPr>
              <w:t xml:space="preserve"> </w:t>
            </w:r>
            <w:r w:rsidR="008711DD" w:rsidRPr="00981AC3">
              <w:rPr>
                <w:b/>
                <w:bCs/>
                <w:sz w:val="20"/>
                <w:szCs w:val="20"/>
                <w:lang w:val="es-ES_tradnl"/>
              </w:rPr>
              <w:t>capacidades de</w:t>
            </w:r>
            <w:r w:rsidR="00D35BE9">
              <w:rPr>
                <w:b/>
                <w:bCs/>
                <w:sz w:val="20"/>
                <w:szCs w:val="20"/>
                <w:lang w:val="es-ES_tradnl"/>
              </w:rPr>
              <w:t>l</w:t>
            </w:r>
            <w:r w:rsidR="008711DD" w:rsidRPr="00981AC3">
              <w:rPr>
                <w:b/>
                <w:bCs/>
                <w:sz w:val="20"/>
                <w:szCs w:val="20"/>
                <w:lang w:val="es-ES_tradnl"/>
              </w:rPr>
              <w:t xml:space="preserve"> </w:t>
            </w:r>
            <w:r w:rsidR="00FD53EF">
              <w:rPr>
                <w:b/>
                <w:bCs/>
                <w:sz w:val="20"/>
                <w:szCs w:val="20"/>
                <w:lang w:val="es-ES_tradnl"/>
              </w:rPr>
              <w:t xml:space="preserve">personal </w:t>
            </w:r>
            <w:r w:rsidR="00D35BE9">
              <w:rPr>
                <w:b/>
                <w:bCs/>
                <w:sz w:val="20"/>
                <w:szCs w:val="20"/>
                <w:lang w:val="es-ES_tradnl"/>
              </w:rPr>
              <w:t>aduanero</w:t>
            </w:r>
            <w:r w:rsidR="008711DD" w:rsidRPr="00981AC3">
              <w:rPr>
                <w:b/>
                <w:bCs/>
                <w:sz w:val="20"/>
                <w:szCs w:val="20"/>
                <w:lang w:val="es-ES_tradnl"/>
              </w:rPr>
              <w:t>, inspectores ambientales e importadores</w:t>
            </w:r>
          </w:p>
        </w:tc>
        <w:tc>
          <w:tcPr>
            <w:tcW w:w="1216" w:type="dxa"/>
            <w:vMerge w:val="restart"/>
            <w:vAlign w:val="center"/>
          </w:tcPr>
          <w:p w14:paraId="4A7AC7EF" w14:textId="38D2686B" w:rsidR="008711DD" w:rsidRPr="00981AC3" w:rsidRDefault="008711DD" w:rsidP="008711DD">
            <w:pPr>
              <w:shd w:val="clear" w:color="auto" w:fill="FFFFFF" w:themeFill="background1"/>
              <w:ind w:left="-106"/>
              <w:jc w:val="center"/>
              <w:rPr>
                <w:b/>
                <w:bCs/>
                <w:sz w:val="20"/>
                <w:szCs w:val="20"/>
                <w:lang w:val="es-ES_tradnl"/>
              </w:rPr>
            </w:pPr>
            <w:r w:rsidRPr="00981AC3">
              <w:rPr>
                <w:b/>
                <w:bCs/>
                <w:sz w:val="20"/>
                <w:szCs w:val="20"/>
                <w:lang w:val="es-ES_tradnl"/>
              </w:rPr>
              <w:t>PNUMA</w:t>
            </w:r>
          </w:p>
          <w:p w14:paraId="3573FD81" w14:textId="77777777" w:rsidR="008711DD" w:rsidRPr="00981AC3" w:rsidRDefault="008711DD" w:rsidP="008711DD">
            <w:pPr>
              <w:rPr>
                <w:b/>
                <w:bCs/>
                <w:sz w:val="20"/>
                <w:szCs w:val="20"/>
                <w:lang w:val="es-ES_tradnl"/>
              </w:rPr>
            </w:pPr>
          </w:p>
          <w:p w14:paraId="15CCD100" w14:textId="77777777" w:rsidR="008711DD" w:rsidRPr="00981AC3" w:rsidRDefault="008711DD" w:rsidP="008711DD">
            <w:pPr>
              <w:rPr>
                <w:b/>
                <w:bCs/>
                <w:sz w:val="20"/>
                <w:szCs w:val="20"/>
                <w:lang w:val="es-ES_tradnl"/>
              </w:rPr>
            </w:pPr>
          </w:p>
          <w:p w14:paraId="1C428360" w14:textId="6BD3F83F" w:rsidR="008711DD" w:rsidRPr="00981AC3" w:rsidRDefault="008711DD" w:rsidP="008711DD">
            <w:pPr>
              <w:rPr>
                <w:sz w:val="20"/>
                <w:szCs w:val="20"/>
                <w:highlight w:val="cyan"/>
                <w:lang w:val="es-ES_tradnl"/>
              </w:rPr>
            </w:pPr>
          </w:p>
        </w:tc>
        <w:tc>
          <w:tcPr>
            <w:tcW w:w="908" w:type="dxa"/>
            <w:vAlign w:val="center"/>
          </w:tcPr>
          <w:p w14:paraId="3EB6CA93" w14:textId="076C18A0" w:rsidR="008711DD" w:rsidRPr="00981AC3" w:rsidRDefault="008017B0" w:rsidP="008711DD">
            <w:pPr>
              <w:shd w:val="clear" w:color="auto" w:fill="FFFFFF" w:themeFill="background1"/>
              <w:jc w:val="right"/>
              <w:rPr>
                <w:b/>
                <w:bCs/>
                <w:sz w:val="20"/>
                <w:szCs w:val="20"/>
                <w:lang w:val="es-ES_tradnl"/>
              </w:rPr>
            </w:pPr>
            <w:r w:rsidRPr="00981AC3">
              <w:rPr>
                <w:b/>
                <w:bCs/>
                <w:sz w:val="20"/>
                <w:szCs w:val="20"/>
                <w:lang w:val="es-ES_tradnl"/>
              </w:rPr>
              <w:t>46.000</w:t>
            </w:r>
          </w:p>
        </w:tc>
        <w:tc>
          <w:tcPr>
            <w:tcW w:w="895" w:type="dxa"/>
            <w:vAlign w:val="center"/>
          </w:tcPr>
          <w:p w14:paraId="058634EF" w14:textId="24A4B67A" w:rsidR="008711DD" w:rsidRPr="00981AC3" w:rsidRDefault="008017B0" w:rsidP="008711DD">
            <w:pPr>
              <w:shd w:val="clear" w:color="auto" w:fill="FFFFFF" w:themeFill="background1"/>
              <w:jc w:val="right"/>
              <w:rPr>
                <w:b/>
                <w:bCs/>
                <w:sz w:val="20"/>
                <w:szCs w:val="20"/>
                <w:lang w:val="es-ES_tradnl"/>
              </w:rPr>
            </w:pPr>
            <w:r w:rsidRPr="00981AC3">
              <w:rPr>
                <w:b/>
                <w:bCs/>
                <w:sz w:val="20"/>
                <w:szCs w:val="20"/>
                <w:lang w:val="es-ES_tradnl"/>
              </w:rPr>
              <w:t>23.000</w:t>
            </w:r>
          </w:p>
        </w:tc>
      </w:tr>
      <w:tr w:rsidR="0053483F" w:rsidRPr="00981AC3" w14:paraId="50A34849" w14:textId="77777777" w:rsidTr="00002BC3">
        <w:tc>
          <w:tcPr>
            <w:tcW w:w="533" w:type="dxa"/>
            <w:vAlign w:val="center"/>
          </w:tcPr>
          <w:p w14:paraId="05F617D0" w14:textId="5045FC46" w:rsidR="008711DD" w:rsidRPr="00981AC3" w:rsidRDefault="008017B0" w:rsidP="008711DD">
            <w:pPr>
              <w:shd w:val="clear" w:color="auto" w:fill="FFFFFF" w:themeFill="background1"/>
              <w:rPr>
                <w:sz w:val="20"/>
                <w:szCs w:val="20"/>
                <w:lang w:val="es-ES_tradnl"/>
              </w:rPr>
            </w:pPr>
            <w:r w:rsidRPr="00981AC3">
              <w:rPr>
                <w:sz w:val="20"/>
                <w:szCs w:val="20"/>
                <w:lang w:val="es-ES_tradnl"/>
              </w:rPr>
              <w:t>2</w:t>
            </w:r>
            <w:r w:rsidR="002E10FC">
              <w:rPr>
                <w:sz w:val="20"/>
                <w:szCs w:val="20"/>
                <w:lang w:val="es-ES_tradnl"/>
              </w:rPr>
              <w:t>.</w:t>
            </w:r>
            <w:r w:rsidRPr="00981AC3">
              <w:rPr>
                <w:sz w:val="20"/>
                <w:szCs w:val="20"/>
                <w:lang w:val="es-ES_tradnl"/>
              </w:rPr>
              <w:t>1</w:t>
            </w:r>
          </w:p>
        </w:tc>
        <w:tc>
          <w:tcPr>
            <w:tcW w:w="5981" w:type="dxa"/>
            <w:vAlign w:val="center"/>
          </w:tcPr>
          <w:p w14:paraId="589BBBEB" w14:textId="3D23F42A" w:rsidR="008711DD" w:rsidRPr="00981AC3" w:rsidRDefault="005E5D57" w:rsidP="004D6996">
            <w:pPr>
              <w:shd w:val="clear" w:color="auto" w:fill="FFFFFF" w:themeFill="background1"/>
              <w:jc w:val="left"/>
              <w:rPr>
                <w:sz w:val="20"/>
                <w:szCs w:val="20"/>
                <w:highlight w:val="cyan"/>
                <w:lang w:val="es-ES_tradnl"/>
              </w:rPr>
            </w:pPr>
            <w:r>
              <w:rPr>
                <w:sz w:val="20"/>
                <w:szCs w:val="20"/>
                <w:lang w:val="es-ES_tradnl"/>
              </w:rPr>
              <w:t>Capacitar a</w:t>
            </w:r>
            <w:r w:rsidR="008711DD" w:rsidRPr="00981AC3">
              <w:rPr>
                <w:sz w:val="20"/>
                <w:szCs w:val="20"/>
                <w:lang w:val="es-ES_tradnl"/>
              </w:rPr>
              <w:t xml:space="preserve"> 130 funcionarios de adu</w:t>
            </w:r>
            <w:r w:rsidR="004D6996">
              <w:rPr>
                <w:sz w:val="20"/>
                <w:szCs w:val="20"/>
                <w:lang w:val="es-ES_tradnl"/>
              </w:rPr>
              <w:t xml:space="preserve">anas e inspectores ambientales en aspectos </w:t>
            </w:r>
            <w:r w:rsidR="008711DD" w:rsidRPr="00981AC3">
              <w:rPr>
                <w:sz w:val="20"/>
                <w:szCs w:val="20"/>
                <w:lang w:val="es-ES_tradnl"/>
              </w:rPr>
              <w:t xml:space="preserve">específicos </w:t>
            </w:r>
            <w:r w:rsidR="004D6996">
              <w:rPr>
                <w:sz w:val="20"/>
                <w:szCs w:val="20"/>
                <w:lang w:val="es-ES_tradnl"/>
              </w:rPr>
              <w:t xml:space="preserve">de </w:t>
            </w:r>
            <w:r w:rsidR="008711DD" w:rsidRPr="00981AC3">
              <w:rPr>
                <w:sz w:val="20"/>
                <w:szCs w:val="20"/>
                <w:lang w:val="es-ES_tradnl"/>
              </w:rPr>
              <w:t>la Enmienda de Kigali</w:t>
            </w:r>
          </w:p>
        </w:tc>
        <w:tc>
          <w:tcPr>
            <w:tcW w:w="1216" w:type="dxa"/>
            <w:vMerge/>
            <w:vAlign w:val="center"/>
          </w:tcPr>
          <w:p w14:paraId="69851C28" w14:textId="77777777" w:rsidR="008711DD" w:rsidRPr="00981AC3" w:rsidRDefault="008711DD" w:rsidP="008711DD">
            <w:pPr>
              <w:shd w:val="clear" w:color="auto" w:fill="FFFFFF" w:themeFill="background1"/>
              <w:ind w:left="-106"/>
              <w:jc w:val="center"/>
              <w:rPr>
                <w:sz w:val="20"/>
                <w:szCs w:val="20"/>
                <w:highlight w:val="cyan"/>
                <w:lang w:val="es-ES_tradnl"/>
              </w:rPr>
            </w:pPr>
          </w:p>
        </w:tc>
        <w:tc>
          <w:tcPr>
            <w:tcW w:w="908" w:type="dxa"/>
            <w:vAlign w:val="center"/>
          </w:tcPr>
          <w:p w14:paraId="3296190D" w14:textId="600857C8"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26.000</w:t>
            </w:r>
          </w:p>
        </w:tc>
        <w:tc>
          <w:tcPr>
            <w:tcW w:w="895" w:type="dxa"/>
            <w:vAlign w:val="center"/>
          </w:tcPr>
          <w:p w14:paraId="434BDE7D" w14:textId="21F47752"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13.000</w:t>
            </w:r>
          </w:p>
        </w:tc>
      </w:tr>
      <w:tr w:rsidR="0053483F" w:rsidRPr="00981AC3" w14:paraId="5253414E" w14:textId="77777777" w:rsidTr="00002BC3">
        <w:tc>
          <w:tcPr>
            <w:tcW w:w="533" w:type="dxa"/>
            <w:vAlign w:val="center"/>
          </w:tcPr>
          <w:p w14:paraId="5A78B728" w14:textId="1FE4FAF5" w:rsidR="008711DD" w:rsidRPr="00981AC3" w:rsidRDefault="008017B0" w:rsidP="008711DD">
            <w:pPr>
              <w:shd w:val="clear" w:color="auto" w:fill="FFFFFF" w:themeFill="background1"/>
              <w:rPr>
                <w:sz w:val="20"/>
                <w:szCs w:val="20"/>
                <w:lang w:val="es-ES_tradnl"/>
              </w:rPr>
            </w:pPr>
            <w:r w:rsidRPr="00981AC3">
              <w:rPr>
                <w:sz w:val="20"/>
                <w:szCs w:val="20"/>
                <w:lang w:val="es-ES_tradnl"/>
              </w:rPr>
              <w:t>2</w:t>
            </w:r>
            <w:r w:rsidR="002E10FC">
              <w:rPr>
                <w:sz w:val="20"/>
                <w:szCs w:val="20"/>
                <w:lang w:val="es-ES_tradnl"/>
              </w:rPr>
              <w:t>.</w:t>
            </w:r>
            <w:r w:rsidRPr="00981AC3">
              <w:rPr>
                <w:sz w:val="20"/>
                <w:szCs w:val="20"/>
                <w:lang w:val="es-ES_tradnl"/>
              </w:rPr>
              <w:t>2</w:t>
            </w:r>
          </w:p>
        </w:tc>
        <w:tc>
          <w:tcPr>
            <w:tcW w:w="5981" w:type="dxa"/>
            <w:vAlign w:val="center"/>
          </w:tcPr>
          <w:p w14:paraId="728DA702" w14:textId="3A0EB470" w:rsidR="008711DD" w:rsidRPr="00981AC3" w:rsidRDefault="000D7840" w:rsidP="00DE4F32">
            <w:pPr>
              <w:shd w:val="clear" w:color="auto" w:fill="FFFFFF" w:themeFill="background1"/>
              <w:jc w:val="left"/>
              <w:rPr>
                <w:sz w:val="20"/>
                <w:szCs w:val="20"/>
                <w:highlight w:val="cyan"/>
                <w:lang w:val="es-ES_tradnl"/>
              </w:rPr>
            </w:pPr>
            <w:r>
              <w:rPr>
                <w:sz w:val="20"/>
                <w:szCs w:val="20"/>
                <w:lang w:val="es-ES_tradnl"/>
              </w:rPr>
              <w:t>Actualizar</w:t>
            </w:r>
            <w:r w:rsidR="008711DD" w:rsidRPr="00981AC3">
              <w:rPr>
                <w:sz w:val="20"/>
                <w:szCs w:val="20"/>
                <w:lang w:val="es-ES_tradnl"/>
              </w:rPr>
              <w:t xml:space="preserve"> los materiales de capacitación </w:t>
            </w:r>
            <w:r w:rsidR="000923A0">
              <w:rPr>
                <w:sz w:val="20"/>
                <w:szCs w:val="20"/>
                <w:lang w:val="es-ES_tradnl"/>
              </w:rPr>
              <w:t>en base a</w:t>
            </w:r>
            <w:r w:rsidR="00C36817">
              <w:rPr>
                <w:sz w:val="20"/>
                <w:szCs w:val="20"/>
                <w:lang w:val="es-ES_tradnl"/>
              </w:rPr>
              <w:t xml:space="preserve"> </w:t>
            </w:r>
            <w:r w:rsidR="008711DD" w:rsidRPr="00981AC3">
              <w:rPr>
                <w:sz w:val="20"/>
                <w:szCs w:val="20"/>
                <w:lang w:val="es-ES_tradnl"/>
              </w:rPr>
              <w:t xml:space="preserve">la legislación y normativa </w:t>
            </w:r>
            <w:r w:rsidR="005D396B">
              <w:rPr>
                <w:sz w:val="20"/>
                <w:szCs w:val="20"/>
                <w:lang w:val="es-ES_tradnl"/>
              </w:rPr>
              <w:t xml:space="preserve">sobre </w:t>
            </w:r>
            <w:r w:rsidR="008711DD" w:rsidRPr="00981AC3">
              <w:rPr>
                <w:sz w:val="20"/>
                <w:szCs w:val="20"/>
                <w:lang w:val="es-ES_tradnl"/>
              </w:rPr>
              <w:t xml:space="preserve">gases fluorados y uso de los códigos del </w:t>
            </w:r>
            <w:r w:rsidR="007A7A8B" w:rsidRPr="00981AC3">
              <w:rPr>
                <w:sz w:val="20"/>
                <w:szCs w:val="20"/>
                <w:lang w:val="es-ES_tradnl"/>
              </w:rPr>
              <w:t xml:space="preserve">Sistema </w:t>
            </w:r>
            <w:r w:rsidR="002F4CCC" w:rsidRPr="00981AC3">
              <w:rPr>
                <w:sz w:val="20"/>
                <w:szCs w:val="20"/>
                <w:lang w:val="es-ES_tradnl"/>
              </w:rPr>
              <w:t>Armonizado</w:t>
            </w:r>
            <w:r w:rsidR="00600B24">
              <w:rPr>
                <w:sz w:val="20"/>
                <w:szCs w:val="20"/>
                <w:lang w:val="es-ES_tradnl"/>
              </w:rPr>
              <w:t>, y elaborar</w:t>
            </w:r>
            <w:r w:rsidR="008711DD" w:rsidRPr="00981AC3">
              <w:rPr>
                <w:sz w:val="20"/>
                <w:szCs w:val="20"/>
                <w:lang w:val="es-ES_tradnl"/>
              </w:rPr>
              <w:t xml:space="preserve"> y difu</w:t>
            </w:r>
            <w:r w:rsidR="00600B24">
              <w:rPr>
                <w:sz w:val="20"/>
                <w:szCs w:val="20"/>
                <w:lang w:val="es-ES_tradnl"/>
              </w:rPr>
              <w:t>ndir</w:t>
            </w:r>
            <w:r w:rsidR="008711DD" w:rsidRPr="00981AC3">
              <w:rPr>
                <w:sz w:val="20"/>
                <w:szCs w:val="20"/>
                <w:lang w:val="es-ES_tradnl"/>
              </w:rPr>
              <w:t xml:space="preserve"> un manual </w:t>
            </w:r>
            <w:r w:rsidR="00DE4F32">
              <w:rPr>
                <w:sz w:val="20"/>
                <w:szCs w:val="20"/>
                <w:lang w:val="es-ES_tradnl"/>
              </w:rPr>
              <w:t>de</w:t>
            </w:r>
            <w:r w:rsidR="008711DD" w:rsidRPr="00981AC3">
              <w:rPr>
                <w:sz w:val="20"/>
                <w:szCs w:val="20"/>
                <w:lang w:val="es-ES_tradnl"/>
              </w:rPr>
              <w:t xml:space="preserve"> </w:t>
            </w:r>
            <w:r w:rsidR="00DE4F32">
              <w:rPr>
                <w:sz w:val="20"/>
                <w:szCs w:val="20"/>
                <w:lang w:val="es-ES_tradnl"/>
              </w:rPr>
              <w:t xml:space="preserve">inspección </w:t>
            </w:r>
            <w:r w:rsidR="008711DD" w:rsidRPr="00981AC3">
              <w:rPr>
                <w:sz w:val="20"/>
                <w:szCs w:val="20"/>
                <w:lang w:val="es-ES_tradnl"/>
              </w:rPr>
              <w:t>ambiental</w:t>
            </w:r>
          </w:p>
        </w:tc>
        <w:tc>
          <w:tcPr>
            <w:tcW w:w="1216" w:type="dxa"/>
            <w:vMerge/>
            <w:vAlign w:val="center"/>
          </w:tcPr>
          <w:p w14:paraId="3F4CDBE8" w14:textId="77777777" w:rsidR="008711DD" w:rsidRPr="00981AC3" w:rsidRDefault="008711DD" w:rsidP="008711DD">
            <w:pPr>
              <w:shd w:val="clear" w:color="auto" w:fill="FFFFFF" w:themeFill="background1"/>
              <w:ind w:left="-106"/>
              <w:jc w:val="center"/>
              <w:rPr>
                <w:sz w:val="20"/>
                <w:szCs w:val="20"/>
                <w:highlight w:val="cyan"/>
                <w:lang w:val="es-ES_tradnl"/>
              </w:rPr>
            </w:pPr>
          </w:p>
        </w:tc>
        <w:tc>
          <w:tcPr>
            <w:tcW w:w="908" w:type="dxa"/>
            <w:vAlign w:val="center"/>
          </w:tcPr>
          <w:p w14:paraId="029D2794" w14:textId="05DF35FE"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6.000</w:t>
            </w:r>
          </w:p>
        </w:tc>
        <w:tc>
          <w:tcPr>
            <w:tcW w:w="895" w:type="dxa"/>
            <w:vAlign w:val="center"/>
          </w:tcPr>
          <w:p w14:paraId="62041980" w14:textId="61ADF3D9"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3.000</w:t>
            </w:r>
          </w:p>
        </w:tc>
      </w:tr>
      <w:tr w:rsidR="0053483F" w:rsidRPr="00981AC3" w14:paraId="5B8888F8" w14:textId="77777777" w:rsidTr="00002BC3">
        <w:tc>
          <w:tcPr>
            <w:tcW w:w="533" w:type="dxa"/>
            <w:vAlign w:val="center"/>
          </w:tcPr>
          <w:p w14:paraId="00295967" w14:textId="6F3D2B73" w:rsidR="008711DD" w:rsidRPr="00981AC3" w:rsidRDefault="008017B0" w:rsidP="008711DD">
            <w:pPr>
              <w:shd w:val="clear" w:color="auto" w:fill="FFFFFF" w:themeFill="background1"/>
              <w:rPr>
                <w:sz w:val="20"/>
                <w:szCs w:val="20"/>
                <w:lang w:val="es-ES_tradnl"/>
              </w:rPr>
            </w:pPr>
            <w:r w:rsidRPr="00981AC3">
              <w:rPr>
                <w:sz w:val="20"/>
                <w:szCs w:val="20"/>
                <w:lang w:val="es-ES_tradnl"/>
              </w:rPr>
              <w:lastRenderedPageBreak/>
              <w:t>2</w:t>
            </w:r>
            <w:r w:rsidR="002E10FC">
              <w:rPr>
                <w:sz w:val="20"/>
                <w:szCs w:val="20"/>
                <w:lang w:val="es-ES_tradnl"/>
              </w:rPr>
              <w:t>.</w:t>
            </w:r>
            <w:r w:rsidRPr="00981AC3">
              <w:rPr>
                <w:sz w:val="20"/>
                <w:szCs w:val="20"/>
                <w:lang w:val="es-ES_tradnl"/>
              </w:rPr>
              <w:t>3</w:t>
            </w:r>
          </w:p>
        </w:tc>
        <w:tc>
          <w:tcPr>
            <w:tcW w:w="5981" w:type="dxa"/>
            <w:vAlign w:val="center"/>
          </w:tcPr>
          <w:p w14:paraId="0414BB72" w14:textId="37E8C795" w:rsidR="008711DD" w:rsidRPr="00981AC3" w:rsidRDefault="008711DD" w:rsidP="00BB7CC8">
            <w:pPr>
              <w:shd w:val="clear" w:color="auto" w:fill="FFFFFF" w:themeFill="background1"/>
              <w:jc w:val="left"/>
              <w:rPr>
                <w:sz w:val="20"/>
                <w:szCs w:val="20"/>
                <w:highlight w:val="cyan"/>
                <w:lang w:val="es-ES_tradnl"/>
              </w:rPr>
            </w:pPr>
            <w:r w:rsidRPr="00981AC3">
              <w:rPr>
                <w:sz w:val="20"/>
                <w:szCs w:val="20"/>
                <w:lang w:val="es-ES_tradnl"/>
              </w:rPr>
              <w:t xml:space="preserve">Organizar cuatro talleres </w:t>
            </w:r>
            <w:r w:rsidR="004709C5" w:rsidRPr="004709C5">
              <w:rPr>
                <w:sz w:val="20"/>
                <w:szCs w:val="20"/>
                <w:lang w:val="es-ES_tradnl"/>
              </w:rPr>
              <w:t xml:space="preserve">para importadores y distribuidores </w:t>
            </w:r>
            <w:r w:rsidRPr="00981AC3">
              <w:rPr>
                <w:sz w:val="20"/>
                <w:szCs w:val="20"/>
                <w:lang w:val="es-ES_tradnl"/>
              </w:rPr>
              <w:t>sobre normas de importación de s</w:t>
            </w:r>
            <w:r w:rsidR="00DA346A">
              <w:rPr>
                <w:sz w:val="20"/>
                <w:szCs w:val="20"/>
                <w:lang w:val="es-ES_tradnl"/>
              </w:rPr>
              <w:t>ustancias y equipos controlados</w:t>
            </w:r>
            <w:r w:rsidRPr="00981AC3">
              <w:rPr>
                <w:sz w:val="20"/>
                <w:szCs w:val="20"/>
                <w:lang w:val="es-ES_tradnl"/>
              </w:rPr>
              <w:t xml:space="preserve"> y </w:t>
            </w:r>
            <w:r w:rsidR="00BF3D16" w:rsidRPr="00981AC3">
              <w:rPr>
                <w:sz w:val="20"/>
                <w:szCs w:val="20"/>
                <w:lang w:val="es-ES_tradnl"/>
              </w:rPr>
              <w:t>manejo</w:t>
            </w:r>
            <w:r w:rsidRPr="00981AC3">
              <w:rPr>
                <w:sz w:val="20"/>
                <w:szCs w:val="20"/>
                <w:lang w:val="es-ES_tradnl"/>
              </w:rPr>
              <w:t xml:space="preserve">, almacenamiento y </w:t>
            </w:r>
            <w:r w:rsidR="00894071">
              <w:rPr>
                <w:sz w:val="20"/>
                <w:szCs w:val="20"/>
                <w:lang w:val="es-ES_tradnl"/>
              </w:rPr>
              <w:t>reenvasado de refrigerantes</w:t>
            </w:r>
          </w:p>
        </w:tc>
        <w:tc>
          <w:tcPr>
            <w:tcW w:w="1216" w:type="dxa"/>
            <w:vMerge/>
            <w:vAlign w:val="center"/>
          </w:tcPr>
          <w:p w14:paraId="2A67C5E7" w14:textId="77777777" w:rsidR="008711DD" w:rsidRPr="00981AC3" w:rsidRDefault="008711DD" w:rsidP="008711DD">
            <w:pPr>
              <w:shd w:val="clear" w:color="auto" w:fill="FFFFFF" w:themeFill="background1"/>
              <w:ind w:left="-106"/>
              <w:jc w:val="center"/>
              <w:rPr>
                <w:sz w:val="20"/>
                <w:szCs w:val="20"/>
                <w:highlight w:val="cyan"/>
                <w:lang w:val="es-ES_tradnl"/>
              </w:rPr>
            </w:pPr>
          </w:p>
        </w:tc>
        <w:tc>
          <w:tcPr>
            <w:tcW w:w="908" w:type="dxa"/>
            <w:vAlign w:val="center"/>
          </w:tcPr>
          <w:p w14:paraId="6A1FFF50" w14:textId="2464E238"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8.000</w:t>
            </w:r>
          </w:p>
        </w:tc>
        <w:tc>
          <w:tcPr>
            <w:tcW w:w="895" w:type="dxa"/>
            <w:vAlign w:val="center"/>
          </w:tcPr>
          <w:p w14:paraId="68929C71" w14:textId="618331DA"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4.000</w:t>
            </w:r>
          </w:p>
        </w:tc>
      </w:tr>
      <w:tr w:rsidR="0053483F" w:rsidRPr="00981AC3" w14:paraId="30AAF2DA" w14:textId="77777777" w:rsidTr="00002BC3">
        <w:tc>
          <w:tcPr>
            <w:tcW w:w="533" w:type="dxa"/>
            <w:vAlign w:val="center"/>
          </w:tcPr>
          <w:p w14:paraId="34BE8ABD" w14:textId="0251B36D" w:rsidR="008711DD" w:rsidRPr="00981AC3" w:rsidRDefault="008017B0" w:rsidP="008711DD">
            <w:pPr>
              <w:shd w:val="clear" w:color="auto" w:fill="FFFFFF" w:themeFill="background1"/>
              <w:rPr>
                <w:sz w:val="20"/>
                <w:szCs w:val="20"/>
                <w:lang w:val="es-ES_tradnl"/>
              </w:rPr>
            </w:pPr>
            <w:r w:rsidRPr="00981AC3">
              <w:rPr>
                <w:sz w:val="20"/>
                <w:szCs w:val="20"/>
                <w:lang w:val="es-ES_tradnl"/>
              </w:rPr>
              <w:t>2</w:t>
            </w:r>
            <w:r w:rsidR="002E10FC">
              <w:rPr>
                <w:sz w:val="20"/>
                <w:szCs w:val="20"/>
                <w:lang w:val="es-ES_tradnl"/>
              </w:rPr>
              <w:t>.</w:t>
            </w:r>
            <w:r w:rsidRPr="00981AC3">
              <w:rPr>
                <w:sz w:val="20"/>
                <w:szCs w:val="20"/>
                <w:lang w:val="es-ES_tradnl"/>
              </w:rPr>
              <w:t>4</w:t>
            </w:r>
          </w:p>
        </w:tc>
        <w:tc>
          <w:tcPr>
            <w:tcW w:w="5981" w:type="dxa"/>
            <w:vAlign w:val="center"/>
          </w:tcPr>
          <w:p w14:paraId="3F3765E0" w14:textId="08DD42E8" w:rsidR="008711DD" w:rsidRPr="00981AC3" w:rsidRDefault="00354BA2" w:rsidP="00AF5E8D">
            <w:pPr>
              <w:shd w:val="clear" w:color="auto" w:fill="FFFFFF" w:themeFill="background1"/>
              <w:jc w:val="left"/>
              <w:rPr>
                <w:sz w:val="20"/>
                <w:szCs w:val="20"/>
                <w:highlight w:val="cyan"/>
                <w:lang w:val="es-ES_tradnl"/>
              </w:rPr>
            </w:pPr>
            <w:r>
              <w:rPr>
                <w:sz w:val="20"/>
                <w:szCs w:val="20"/>
                <w:lang w:val="es-ES_tradnl"/>
              </w:rPr>
              <w:t>Apoyar e</w:t>
            </w:r>
            <w:r w:rsidR="008711DD" w:rsidRPr="00981AC3">
              <w:rPr>
                <w:sz w:val="20"/>
                <w:szCs w:val="20"/>
                <w:lang w:val="es-ES_tradnl"/>
              </w:rPr>
              <w:t>l fortalecimiento de la cooperación con aduanas de países vecinos y socios comerciales</w:t>
            </w:r>
          </w:p>
        </w:tc>
        <w:tc>
          <w:tcPr>
            <w:tcW w:w="1216" w:type="dxa"/>
            <w:vMerge/>
            <w:vAlign w:val="center"/>
          </w:tcPr>
          <w:p w14:paraId="4B4C0B48" w14:textId="77777777" w:rsidR="008711DD" w:rsidRPr="00981AC3" w:rsidRDefault="008711DD" w:rsidP="008711DD">
            <w:pPr>
              <w:shd w:val="clear" w:color="auto" w:fill="FFFFFF" w:themeFill="background1"/>
              <w:ind w:left="-106"/>
              <w:jc w:val="center"/>
              <w:rPr>
                <w:sz w:val="20"/>
                <w:szCs w:val="20"/>
                <w:highlight w:val="cyan"/>
                <w:lang w:val="es-ES_tradnl"/>
              </w:rPr>
            </w:pPr>
          </w:p>
        </w:tc>
        <w:tc>
          <w:tcPr>
            <w:tcW w:w="908" w:type="dxa"/>
            <w:vAlign w:val="center"/>
          </w:tcPr>
          <w:p w14:paraId="3F5998E1" w14:textId="1A5957E3"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6.000</w:t>
            </w:r>
          </w:p>
        </w:tc>
        <w:tc>
          <w:tcPr>
            <w:tcW w:w="895" w:type="dxa"/>
            <w:vAlign w:val="center"/>
          </w:tcPr>
          <w:p w14:paraId="6B4AD3C4" w14:textId="74980DF5"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3.000</w:t>
            </w:r>
          </w:p>
        </w:tc>
      </w:tr>
      <w:tr w:rsidR="0053483F" w:rsidRPr="00981AC3" w14:paraId="54DB67D1" w14:textId="77777777" w:rsidTr="00002BC3">
        <w:tc>
          <w:tcPr>
            <w:tcW w:w="533" w:type="dxa"/>
            <w:vAlign w:val="center"/>
          </w:tcPr>
          <w:p w14:paraId="6DE70E23" w14:textId="3DF5F0F8" w:rsidR="008711DD" w:rsidRPr="00981AC3" w:rsidRDefault="008711DD" w:rsidP="008711DD">
            <w:pPr>
              <w:shd w:val="clear" w:color="auto" w:fill="FFFFFF" w:themeFill="background1"/>
              <w:rPr>
                <w:b/>
                <w:bCs/>
                <w:sz w:val="20"/>
                <w:szCs w:val="20"/>
                <w:lang w:val="es-ES_tradnl"/>
              </w:rPr>
            </w:pPr>
            <w:r w:rsidRPr="00981AC3">
              <w:rPr>
                <w:b/>
                <w:bCs/>
                <w:sz w:val="20"/>
                <w:szCs w:val="20"/>
                <w:lang w:val="es-ES_tradnl"/>
              </w:rPr>
              <w:t xml:space="preserve">3. </w:t>
            </w:r>
          </w:p>
        </w:tc>
        <w:tc>
          <w:tcPr>
            <w:tcW w:w="5981" w:type="dxa"/>
            <w:vAlign w:val="center"/>
          </w:tcPr>
          <w:p w14:paraId="1F05FF95" w14:textId="68D48F87" w:rsidR="008711DD" w:rsidRPr="00981AC3" w:rsidRDefault="006A70EC" w:rsidP="00617E02">
            <w:pPr>
              <w:shd w:val="clear" w:color="auto" w:fill="FFFFFF" w:themeFill="background1"/>
              <w:jc w:val="left"/>
              <w:rPr>
                <w:b/>
                <w:bCs/>
                <w:sz w:val="20"/>
                <w:szCs w:val="20"/>
                <w:lang w:val="es-ES_tradnl"/>
              </w:rPr>
            </w:pPr>
            <w:r>
              <w:rPr>
                <w:b/>
                <w:bCs/>
                <w:sz w:val="20"/>
                <w:szCs w:val="20"/>
                <w:lang w:val="es-ES_tradnl"/>
              </w:rPr>
              <w:t>Fortalecer las</w:t>
            </w:r>
            <w:r w:rsidR="00D51740">
              <w:rPr>
                <w:b/>
                <w:bCs/>
                <w:sz w:val="20"/>
                <w:szCs w:val="20"/>
                <w:lang w:val="es-ES_tradnl"/>
              </w:rPr>
              <w:t xml:space="preserve"> </w:t>
            </w:r>
            <w:r w:rsidR="008711DD" w:rsidRPr="00981AC3">
              <w:rPr>
                <w:b/>
                <w:bCs/>
                <w:sz w:val="20"/>
                <w:szCs w:val="20"/>
                <w:lang w:val="es-ES_tradnl"/>
              </w:rPr>
              <w:t>capacidades de técnicos en refrigeración y climatización y aire acondicionado vehicular</w:t>
            </w:r>
          </w:p>
        </w:tc>
        <w:tc>
          <w:tcPr>
            <w:tcW w:w="1216" w:type="dxa"/>
            <w:vMerge w:val="restart"/>
            <w:vAlign w:val="center"/>
          </w:tcPr>
          <w:p w14:paraId="442AAA4E" w14:textId="01911C17" w:rsidR="008711DD" w:rsidRPr="00981AC3" w:rsidRDefault="008711DD" w:rsidP="008711DD">
            <w:pPr>
              <w:shd w:val="clear" w:color="auto" w:fill="FFFFFF" w:themeFill="background1"/>
              <w:ind w:left="-106"/>
              <w:jc w:val="center"/>
              <w:rPr>
                <w:b/>
                <w:bCs/>
                <w:sz w:val="20"/>
                <w:szCs w:val="20"/>
                <w:highlight w:val="cyan"/>
                <w:lang w:val="es-ES_tradnl"/>
              </w:rPr>
            </w:pPr>
            <w:r w:rsidRPr="00981AC3">
              <w:rPr>
                <w:b/>
                <w:bCs/>
                <w:sz w:val="20"/>
                <w:szCs w:val="20"/>
                <w:lang w:val="es-ES_tradnl"/>
              </w:rPr>
              <w:t>PNUMA</w:t>
            </w:r>
          </w:p>
        </w:tc>
        <w:tc>
          <w:tcPr>
            <w:tcW w:w="908" w:type="dxa"/>
            <w:vAlign w:val="center"/>
          </w:tcPr>
          <w:p w14:paraId="33D44E80" w14:textId="49C5F672" w:rsidR="008711DD" w:rsidRPr="00981AC3" w:rsidRDefault="008017B0" w:rsidP="008711DD">
            <w:pPr>
              <w:shd w:val="clear" w:color="auto" w:fill="FFFFFF" w:themeFill="background1"/>
              <w:jc w:val="right"/>
              <w:rPr>
                <w:b/>
                <w:bCs/>
                <w:sz w:val="20"/>
                <w:szCs w:val="20"/>
                <w:lang w:val="es-ES_tradnl"/>
              </w:rPr>
            </w:pPr>
            <w:r w:rsidRPr="00981AC3">
              <w:rPr>
                <w:b/>
                <w:bCs/>
                <w:sz w:val="20"/>
                <w:szCs w:val="20"/>
                <w:lang w:val="es-ES_tradnl"/>
              </w:rPr>
              <w:t>59.000</w:t>
            </w:r>
          </w:p>
        </w:tc>
        <w:tc>
          <w:tcPr>
            <w:tcW w:w="895" w:type="dxa"/>
            <w:vAlign w:val="center"/>
          </w:tcPr>
          <w:p w14:paraId="72D44802" w14:textId="2FEA0D0B" w:rsidR="008711DD" w:rsidRPr="00981AC3" w:rsidRDefault="008017B0" w:rsidP="008711DD">
            <w:pPr>
              <w:shd w:val="clear" w:color="auto" w:fill="FFFFFF" w:themeFill="background1"/>
              <w:jc w:val="right"/>
              <w:rPr>
                <w:b/>
                <w:bCs/>
                <w:sz w:val="20"/>
                <w:szCs w:val="20"/>
                <w:lang w:val="es-ES_tradnl"/>
              </w:rPr>
            </w:pPr>
            <w:r w:rsidRPr="00981AC3">
              <w:rPr>
                <w:b/>
                <w:bCs/>
                <w:sz w:val="20"/>
                <w:szCs w:val="20"/>
                <w:lang w:val="es-ES_tradnl"/>
              </w:rPr>
              <w:t>28.000</w:t>
            </w:r>
          </w:p>
        </w:tc>
      </w:tr>
      <w:tr w:rsidR="0053483F" w:rsidRPr="00981AC3" w14:paraId="57063053" w14:textId="77777777" w:rsidTr="00002BC3">
        <w:tc>
          <w:tcPr>
            <w:tcW w:w="533" w:type="dxa"/>
            <w:vAlign w:val="center"/>
          </w:tcPr>
          <w:p w14:paraId="6E416DA1" w14:textId="74301B38" w:rsidR="008711DD" w:rsidRPr="00981AC3" w:rsidRDefault="008017B0" w:rsidP="008711DD">
            <w:pPr>
              <w:shd w:val="clear" w:color="auto" w:fill="FFFFFF" w:themeFill="background1"/>
              <w:rPr>
                <w:sz w:val="20"/>
                <w:szCs w:val="20"/>
                <w:lang w:val="es-ES_tradnl"/>
              </w:rPr>
            </w:pPr>
            <w:r w:rsidRPr="00981AC3">
              <w:rPr>
                <w:sz w:val="20"/>
                <w:szCs w:val="20"/>
                <w:lang w:val="es-ES_tradnl"/>
              </w:rPr>
              <w:t>3</w:t>
            </w:r>
            <w:r w:rsidR="002E10FC">
              <w:rPr>
                <w:sz w:val="20"/>
                <w:szCs w:val="20"/>
                <w:lang w:val="es-ES_tradnl"/>
              </w:rPr>
              <w:t>.</w:t>
            </w:r>
            <w:r w:rsidRPr="00981AC3">
              <w:rPr>
                <w:sz w:val="20"/>
                <w:szCs w:val="20"/>
                <w:lang w:val="es-ES_tradnl"/>
              </w:rPr>
              <w:t>1</w:t>
            </w:r>
          </w:p>
        </w:tc>
        <w:tc>
          <w:tcPr>
            <w:tcW w:w="5981" w:type="dxa"/>
            <w:vAlign w:val="center"/>
          </w:tcPr>
          <w:p w14:paraId="021B3750" w14:textId="07FD578B" w:rsidR="008711DD" w:rsidRPr="00981AC3" w:rsidRDefault="008711DD" w:rsidP="001814B5">
            <w:pPr>
              <w:shd w:val="clear" w:color="auto" w:fill="FFFFFF" w:themeFill="background1"/>
              <w:jc w:val="left"/>
              <w:rPr>
                <w:sz w:val="20"/>
                <w:szCs w:val="20"/>
                <w:lang w:val="es-ES_tradnl"/>
              </w:rPr>
            </w:pPr>
            <w:r w:rsidRPr="00981AC3">
              <w:rPr>
                <w:sz w:val="20"/>
                <w:szCs w:val="20"/>
                <w:lang w:val="es-ES_tradnl"/>
              </w:rPr>
              <w:t>Actualizar, imprimir y difun</w:t>
            </w:r>
            <w:r w:rsidR="00C8056B">
              <w:rPr>
                <w:sz w:val="20"/>
                <w:szCs w:val="20"/>
                <w:lang w:val="es-ES_tradnl"/>
              </w:rPr>
              <w:t>dir materiales de capacitación y</w:t>
            </w:r>
            <w:r w:rsidRPr="00981AC3">
              <w:rPr>
                <w:sz w:val="20"/>
                <w:szCs w:val="20"/>
                <w:lang w:val="es-ES_tradnl"/>
              </w:rPr>
              <w:t xml:space="preserve"> estudios </w:t>
            </w:r>
            <w:r w:rsidR="007B11E4">
              <w:rPr>
                <w:sz w:val="20"/>
                <w:szCs w:val="20"/>
                <w:lang w:val="es-ES_tradnl"/>
              </w:rPr>
              <w:t xml:space="preserve">sobre </w:t>
            </w:r>
            <w:r w:rsidRPr="00981AC3">
              <w:rPr>
                <w:sz w:val="20"/>
                <w:szCs w:val="20"/>
                <w:lang w:val="es-ES_tradnl"/>
              </w:rPr>
              <w:t xml:space="preserve">enfoques innovadores </w:t>
            </w:r>
            <w:r w:rsidR="00E4412D">
              <w:rPr>
                <w:sz w:val="20"/>
                <w:szCs w:val="20"/>
                <w:lang w:val="es-ES_tradnl"/>
              </w:rPr>
              <w:t xml:space="preserve">de </w:t>
            </w:r>
            <w:r w:rsidR="00F2702D">
              <w:rPr>
                <w:sz w:val="20"/>
                <w:szCs w:val="20"/>
                <w:lang w:val="es-ES_tradnl"/>
              </w:rPr>
              <w:t>protección climática</w:t>
            </w:r>
            <w:r w:rsidRPr="00981AC3">
              <w:rPr>
                <w:sz w:val="20"/>
                <w:szCs w:val="20"/>
                <w:lang w:val="es-ES_tradnl"/>
              </w:rPr>
              <w:t xml:space="preserve"> y ahorro energético</w:t>
            </w:r>
          </w:p>
        </w:tc>
        <w:tc>
          <w:tcPr>
            <w:tcW w:w="1216" w:type="dxa"/>
            <w:vMerge/>
            <w:vAlign w:val="center"/>
          </w:tcPr>
          <w:p w14:paraId="6925AB3D" w14:textId="77777777" w:rsidR="008711DD" w:rsidRPr="00981AC3" w:rsidRDefault="008711DD" w:rsidP="008711DD">
            <w:pPr>
              <w:shd w:val="clear" w:color="auto" w:fill="FFFFFF" w:themeFill="background1"/>
              <w:ind w:left="-106"/>
              <w:jc w:val="center"/>
              <w:rPr>
                <w:sz w:val="20"/>
                <w:szCs w:val="20"/>
                <w:highlight w:val="cyan"/>
                <w:lang w:val="es-ES_tradnl"/>
              </w:rPr>
            </w:pPr>
          </w:p>
        </w:tc>
        <w:tc>
          <w:tcPr>
            <w:tcW w:w="908" w:type="dxa"/>
            <w:vAlign w:val="center"/>
          </w:tcPr>
          <w:p w14:paraId="65273651" w14:textId="4B3220A7"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9.000</w:t>
            </w:r>
          </w:p>
        </w:tc>
        <w:tc>
          <w:tcPr>
            <w:tcW w:w="895" w:type="dxa"/>
            <w:vAlign w:val="center"/>
          </w:tcPr>
          <w:p w14:paraId="2C5BC0F5" w14:textId="767C27A9"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6.000</w:t>
            </w:r>
          </w:p>
        </w:tc>
      </w:tr>
      <w:tr w:rsidR="0053483F" w:rsidRPr="00981AC3" w14:paraId="72EE19AA" w14:textId="77777777" w:rsidTr="00002BC3">
        <w:tc>
          <w:tcPr>
            <w:tcW w:w="533" w:type="dxa"/>
            <w:vAlign w:val="center"/>
          </w:tcPr>
          <w:p w14:paraId="0F0AEE6F" w14:textId="022B4B55" w:rsidR="008711DD" w:rsidRPr="00981AC3" w:rsidRDefault="008017B0" w:rsidP="008711DD">
            <w:pPr>
              <w:shd w:val="clear" w:color="auto" w:fill="FFFFFF" w:themeFill="background1"/>
              <w:rPr>
                <w:sz w:val="20"/>
                <w:szCs w:val="20"/>
                <w:lang w:val="es-ES_tradnl"/>
              </w:rPr>
            </w:pPr>
            <w:r w:rsidRPr="00981AC3">
              <w:rPr>
                <w:sz w:val="20"/>
                <w:szCs w:val="20"/>
                <w:lang w:val="es-ES_tradnl"/>
              </w:rPr>
              <w:t>3</w:t>
            </w:r>
            <w:r w:rsidR="002E10FC">
              <w:rPr>
                <w:sz w:val="20"/>
                <w:szCs w:val="20"/>
                <w:lang w:val="es-ES_tradnl"/>
              </w:rPr>
              <w:t>.</w:t>
            </w:r>
            <w:r w:rsidRPr="00981AC3">
              <w:rPr>
                <w:sz w:val="20"/>
                <w:szCs w:val="20"/>
                <w:lang w:val="es-ES_tradnl"/>
              </w:rPr>
              <w:t>2</w:t>
            </w:r>
          </w:p>
        </w:tc>
        <w:tc>
          <w:tcPr>
            <w:tcW w:w="5981" w:type="dxa"/>
            <w:vAlign w:val="center"/>
          </w:tcPr>
          <w:p w14:paraId="2467F067" w14:textId="5E974371" w:rsidR="008711DD" w:rsidRPr="00981AC3" w:rsidRDefault="008711DD" w:rsidP="00D0080C">
            <w:pPr>
              <w:shd w:val="clear" w:color="auto" w:fill="FFFFFF" w:themeFill="background1"/>
              <w:jc w:val="left"/>
              <w:rPr>
                <w:sz w:val="20"/>
                <w:szCs w:val="20"/>
                <w:lang w:val="es-ES_tradnl"/>
              </w:rPr>
            </w:pPr>
            <w:r w:rsidRPr="00981AC3">
              <w:rPr>
                <w:sz w:val="20"/>
                <w:szCs w:val="20"/>
                <w:lang w:val="es-ES_tradnl"/>
              </w:rPr>
              <w:t xml:space="preserve">Organizar un programa de prácticas tuteladas para </w:t>
            </w:r>
            <w:r w:rsidR="00A03BBB">
              <w:rPr>
                <w:sz w:val="20"/>
                <w:szCs w:val="20"/>
                <w:lang w:val="es-ES_tradnl"/>
              </w:rPr>
              <w:t>becar cada año</w:t>
            </w:r>
            <w:r w:rsidRPr="00981AC3">
              <w:rPr>
                <w:sz w:val="20"/>
                <w:szCs w:val="20"/>
                <w:lang w:val="es-ES_tradnl"/>
              </w:rPr>
              <w:t xml:space="preserve"> </w:t>
            </w:r>
            <w:r w:rsidR="00A03BBB">
              <w:rPr>
                <w:sz w:val="20"/>
                <w:szCs w:val="20"/>
                <w:lang w:val="es-ES_tradnl"/>
              </w:rPr>
              <w:t xml:space="preserve">a </w:t>
            </w:r>
            <w:r w:rsidRPr="00981AC3">
              <w:rPr>
                <w:sz w:val="20"/>
                <w:szCs w:val="20"/>
                <w:lang w:val="es-ES_tradnl"/>
              </w:rPr>
              <w:t>tres estudiantes de refrigeración y climatiza</w:t>
            </w:r>
            <w:r w:rsidR="00D13F07">
              <w:rPr>
                <w:sz w:val="20"/>
                <w:szCs w:val="20"/>
                <w:lang w:val="es-ES_tradnl"/>
              </w:rPr>
              <w:t xml:space="preserve">ción </w:t>
            </w:r>
            <w:r w:rsidR="00D0080C">
              <w:rPr>
                <w:sz w:val="20"/>
                <w:szCs w:val="20"/>
                <w:lang w:val="es-ES_tradnl"/>
              </w:rPr>
              <w:t>a</w:t>
            </w:r>
            <w:r w:rsidR="00D13F07">
              <w:rPr>
                <w:sz w:val="20"/>
                <w:szCs w:val="20"/>
                <w:lang w:val="es-ES_tradnl"/>
              </w:rPr>
              <w:t xml:space="preserve"> </w:t>
            </w:r>
            <w:r w:rsidR="00E36437">
              <w:rPr>
                <w:sz w:val="20"/>
                <w:szCs w:val="20"/>
                <w:lang w:val="es-ES_tradnl"/>
              </w:rPr>
              <w:t xml:space="preserve">trabajar en </w:t>
            </w:r>
            <w:r w:rsidR="00D13F07">
              <w:rPr>
                <w:sz w:val="20"/>
                <w:szCs w:val="20"/>
                <w:lang w:val="es-ES_tradnl"/>
              </w:rPr>
              <w:t xml:space="preserve">un país o </w:t>
            </w:r>
            <w:r w:rsidR="00D0080C">
              <w:rPr>
                <w:sz w:val="20"/>
                <w:szCs w:val="20"/>
                <w:lang w:val="es-ES_tradnl"/>
              </w:rPr>
              <w:t>empresa extranjera</w:t>
            </w:r>
          </w:p>
        </w:tc>
        <w:tc>
          <w:tcPr>
            <w:tcW w:w="1216" w:type="dxa"/>
            <w:vMerge/>
            <w:vAlign w:val="center"/>
          </w:tcPr>
          <w:p w14:paraId="427E7343" w14:textId="77777777" w:rsidR="008711DD" w:rsidRPr="00981AC3" w:rsidRDefault="008711DD" w:rsidP="008711DD">
            <w:pPr>
              <w:shd w:val="clear" w:color="auto" w:fill="FFFFFF" w:themeFill="background1"/>
              <w:ind w:left="-106"/>
              <w:jc w:val="center"/>
              <w:rPr>
                <w:sz w:val="20"/>
                <w:szCs w:val="20"/>
                <w:highlight w:val="cyan"/>
                <w:lang w:val="es-ES_tradnl"/>
              </w:rPr>
            </w:pPr>
          </w:p>
        </w:tc>
        <w:tc>
          <w:tcPr>
            <w:tcW w:w="908" w:type="dxa"/>
            <w:vAlign w:val="center"/>
          </w:tcPr>
          <w:p w14:paraId="0818B500" w14:textId="5366812E"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14.000</w:t>
            </w:r>
          </w:p>
        </w:tc>
        <w:tc>
          <w:tcPr>
            <w:tcW w:w="895" w:type="dxa"/>
            <w:vAlign w:val="center"/>
          </w:tcPr>
          <w:p w14:paraId="36E46471" w14:textId="0108D3D3"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6.000</w:t>
            </w:r>
          </w:p>
        </w:tc>
      </w:tr>
      <w:tr w:rsidR="0053483F" w:rsidRPr="00981AC3" w14:paraId="50ACFEF0" w14:textId="77777777" w:rsidTr="00002BC3">
        <w:tc>
          <w:tcPr>
            <w:tcW w:w="533" w:type="dxa"/>
            <w:vAlign w:val="center"/>
          </w:tcPr>
          <w:p w14:paraId="65E53B6D" w14:textId="5B09F413" w:rsidR="008711DD" w:rsidRPr="00981AC3" w:rsidRDefault="008017B0" w:rsidP="008711DD">
            <w:pPr>
              <w:shd w:val="clear" w:color="auto" w:fill="FFFFFF" w:themeFill="background1"/>
              <w:rPr>
                <w:sz w:val="20"/>
                <w:szCs w:val="20"/>
                <w:lang w:val="es-ES_tradnl"/>
              </w:rPr>
            </w:pPr>
            <w:r w:rsidRPr="00981AC3">
              <w:rPr>
                <w:sz w:val="20"/>
                <w:szCs w:val="20"/>
                <w:lang w:val="es-ES_tradnl"/>
              </w:rPr>
              <w:t>3</w:t>
            </w:r>
            <w:r w:rsidR="002E10FC">
              <w:rPr>
                <w:sz w:val="20"/>
                <w:szCs w:val="20"/>
                <w:lang w:val="es-ES_tradnl"/>
              </w:rPr>
              <w:t>.</w:t>
            </w:r>
            <w:r w:rsidRPr="00981AC3">
              <w:rPr>
                <w:sz w:val="20"/>
                <w:szCs w:val="20"/>
                <w:lang w:val="es-ES_tradnl"/>
              </w:rPr>
              <w:t>3</w:t>
            </w:r>
          </w:p>
        </w:tc>
        <w:tc>
          <w:tcPr>
            <w:tcW w:w="5981" w:type="dxa"/>
            <w:vAlign w:val="center"/>
          </w:tcPr>
          <w:p w14:paraId="79C81BFF" w14:textId="01DD7ADD" w:rsidR="008711DD" w:rsidRPr="00981AC3" w:rsidRDefault="00C55BFC" w:rsidP="0057281B">
            <w:pPr>
              <w:shd w:val="clear" w:color="auto" w:fill="FFFFFF" w:themeFill="background1"/>
              <w:jc w:val="left"/>
              <w:rPr>
                <w:sz w:val="20"/>
                <w:szCs w:val="20"/>
                <w:lang w:val="es-ES_tradnl"/>
              </w:rPr>
            </w:pPr>
            <w:r>
              <w:rPr>
                <w:sz w:val="20"/>
                <w:szCs w:val="20"/>
                <w:lang w:val="es-ES_tradnl"/>
              </w:rPr>
              <w:t>Formar y acreditar</w:t>
            </w:r>
            <w:r w:rsidR="008711DD" w:rsidRPr="00981AC3">
              <w:rPr>
                <w:sz w:val="20"/>
                <w:szCs w:val="20"/>
                <w:lang w:val="es-ES_tradnl"/>
              </w:rPr>
              <w:t xml:space="preserve"> </w:t>
            </w:r>
            <w:r>
              <w:rPr>
                <w:sz w:val="20"/>
                <w:szCs w:val="20"/>
                <w:lang w:val="es-ES_tradnl"/>
              </w:rPr>
              <w:t xml:space="preserve">a </w:t>
            </w:r>
            <w:r w:rsidR="008711DD" w:rsidRPr="00981AC3">
              <w:rPr>
                <w:sz w:val="20"/>
                <w:szCs w:val="20"/>
                <w:lang w:val="es-ES_tradnl"/>
              </w:rPr>
              <w:t xml:space="preserve">110 técnicos en refrigeración y climatización, </w:t>
            </w:r>
            <w:r w:rsidR="00051A91">
              <w:rPr>
                <w:sz w:val="20"/>
                <w:szCs w:val="20"/>
                <w:lang w:val="es-ES_tradnl"/>
              </w:rPr>
              <w:t xml:space="preserve">con énfasis </w:t>
            </w:r>
            <w:r w:rsidR="008711DD" w:rsidRPr="00981AC3">
              <w:rPr>
                <w:sz w:val="20"/>
                <w:szCs w:val="20"/>
                <w:lang w:val="es-ES_tradnl"/>
              </w:rPr>
              <w:t>en control de fugas, eficiencia energética, recuperación,</w:t>
            </w:r>
            <w:r w:rsidR="00A532ED">
              <w:rPr>
                <w:sz w:val="20"/>
                <w:szCs w:val="20"/>
                <w:lang w:val="es-ES_tradnl"/>
              </w:rPr>
              <w:t xml:space="preserve"> reciclaje y regeneración, </w:t>
            </w:r>
            <w:r w:rsidR="008711DD" w:rsidRPr="00981AC3">
              <w:rPr>
                <w:sz w:val="20"/>
                <w:szCs w:val="20"/>
                <w:lang w:val="es-ES_tradnl"/>
              </w:rPr>
              <w:t xml:space="preserve">y </w:t>
            </w:r>
            <w:r w:rsidR="00BF3D16" w:rsidRPr="00981AC3">
              <w:rPr>
                <w:sz w:val="20"/>
                <w:szCs w:val="20"/>
                <w:lang w:val="es-ES_tradnl"/>
              </w:rPr>
              <w:t>manejo</w:t>
            </w:r>
            <w:r w:rsidR="008711DD" w:rsidRPr="00981AC3">
              <w:rPr>
                <w:sz w:val="20"/>
                <w:szCs w:val="20"/>
                <w:lang w:val="es-ES_tradnl"/>
              </w:rPr>
              <w:t xml:space="preserve"> de refrigeran</w:t>
            </w:r>
            <w:r w:rsidR="00C74F19">
              <w:rPr>
                <w:sz w:val="20"/>
                <w:szCs w:val="20"/>
                <w:lang w:val="es-ES_tradnl"/>
              </w:rPr>
              <w:t>tes de bajo PCA</w:t>
            </w:r>
          </w:p>
        </w:tc>
        <w:tc>
          <w:tcPr>
            <w:tcW w:w="1216" w:type="dxa"/>
            <w:vMerge/>
            <w:vAlign w:val="center"/>
          </w:tcPr>
          <w:p w14:paraId="0CE6F954" w14:textId="77777777" w:rsidR="008711DD" w:rsidRPr="00981AC3" w:rsidRDefault="008711DD" w:rsidP="008711DD">
            <w:pPr>
              <w:shd w:val="clear" w:color="auto" w:fill="FFFFFF" w:themeFill="background1"/>
              <w:ind w:left="-106"/>
              <w:jc w:val="center"/>
              <w:rPr>
                <w:sz w:val="20"/>
                <w:szCs w:val="20"/>
                <w:highlight w:val="cyan"/>
                <w:lang w:val="es-ES_tradnl"/>
              </w:rPr>
            </w:pPr>
          </w:p>
        </w:tc>
        <w:tc>
          <w:tcPr>
            <w:tcW w:w="908" w:type="dxa"/>
            <w:vAlign w:val="center"/>
          </w:tcPr>
          <w:p w14:paraId="13F7D061" w14:textId="0EE117F2"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22.000</w:t>
            </w:r>
          </w:p>
        </w:tc>
        <w:tc>
          <w:tcPr>
            <w:tcW w:w="895" w:type="dxa"/>
            <w:vAlign w:val="center"/>
          </w:tcPr>
          <w:p w14:paraId="2501C9F2" w14:textId="19B07AF6"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11.000</w:t>
            </w:r>
          </w:p>
        </w:tc>
      </w:tr>
      <w:tr w:rsidR="0053483F" w:rsidRPr="00981AC3" w14:paraId="468C8D26" w14:textId="77777777" w:rsidTr="00002BC3">
        <w:tc>
          <w:tcPr>
            <w:tcW w:w="533" w:type="dxa"/>
            <w:vAlign w:val="center"/>
          </w:tcPr>
          <w:p w14:paraId="7187B57A" w14:textId="25BBD77F" w:rsidR="008711DD" w:rsidRPr="00981AC3" w:rsidRDefault="008017B0" w:rsidP="008711DD">
            <w:pPr>
              <w:shd w:val="clear" w:color="auto" w:fill="FFFFFF" w:themeFill="background1"/>
              <w:rPr>
                <w:sz w:val="20"/>
                <w:szCs w:val="20"/>
                <w:lang w:val="es-ES_tradnl"/>
              </w:rPr>
            </w:pPr>
            <w:r w:rsidRPr="00981AC3">
              <w:rPr>
                <w:sz w:val="20"/>
                <w:szCs w:val="20"/>
                <w:lang w:val="es-ES_tradnl"/>
              </w:rPr>
              <w:t>3</w:t>
            </w:r>
            <w:r w:rsidR="002E10FC">
              <w:rPr>
                <w:sz w:val="20"/>
                <w:szCs w:val="20"/>
                <w:lang w:val="es-ES_tradnl"/>
              </w:rPr>
              <w:t>.</w:t>
            </w:r>
            <w:r w:rsidRPr="00981AC3">
              <w:rPr>
                <w:sz w:val="20"/>
                <w:szCs w:val="20"/>
                <w:lang w:val="es-ES_tradnl"/>
              </w:rPr>
              <w:t>4</w:t>
            </w:r>
          </w:p>
        </w:tc>
        <w:tc>
          <w:tcPr>
            <w:tcW w:w="5981" w:type="dxa"/>
            <w:vAlign w:val="center"/>
          </w:tcPr>
          <w:p w14:paraId="47B843CF" w14:textId="7C25C4C9" w:rsidR="008711DD" w:rsidRPr="00981AC3" w:rsidRDefault="00C7590E" w:rsidP="00CE7C5A">
            <w:pPr>
              <w:shd w:val="clear" w:color="auto" w:fill="FFFFFF" w:themeFill="background1"/>
              <w:jc w:val="left"/>
              <w:rPr>
                <w:sz w:val="20"/>
                <w:szCs w:val="20"/>
                <w:lang w:val="es-ES_tradnl"/>
              </w:rPr>
            </w:pPr>
            <w:r>
              <w:rPr>
                <w:sz w:val="20"/>
                <w:szCs w:val="20"/>
                <w:lang w:val="es-ES_tradnl"/>
              </w:rPr>
              <w:t>Realizar</w:t>
            </w:r>
            <w:r w:rsidR="008711DD" w:rsidRPr="00981AC3">
              <w:rPr>
                <w:sz w:val="20"/>
                <w:szCs w:val="20"/>
                <w:lang w:val="es-ES_tradnl"/>
              </w:rPr>
              <w:t xml:space="preserve"> evaluaciones </w:t>
            </w:r>
            <w:r w:rsidR="007D2862">
              <w:rPr>
                <w:sz w:val="20"/>
                <w:szCs w:val="20"/>
                <w:lang w:val="es-ES_tradnl"/>
              </w:rPr>
              <w:t>orientadas a</w:t>
            </w:r>
            <w:r w:rsidR="008711DD" w:rsidRPr="00981AC3">
              <w:rPr>
                <w:sz w:val="20"/>
                <w:szCs w:val="20"/>
                <w:lang w:val="es-ES_tradnl"/>
              </w:rPr>
              <w:t xml:space="preserve"> actualizar el currículum de tres </w:t>
            </w:r>
            <w:r w:rsidR="00CE7C5A">
              <w:rPr>
                <w:sz w:val="20"/>
                <w:szCs w:val="20"/>
                <w:lang w:val="es-ES_tradnl"/>
              </w:rPr>
              <w:t>establecimientos</w:t>
            </w:r>
            <w:r w:rsidR="008711DD" w:rsidRPr="00981AC3">
              <w:rPr>
                <w:sz w:val="20"/>
                <w:szCs w:val="20"/>
                <w:lang w:val="es-ES_tradnl"/>
              </w:rPr>
              <w:t xml:space="preserve"> de </w:t>
            </w:r>
            <w:r w:rsidR="007B6E28">
              <w:rPr>
                <w:sz w:val="20"/>
                <w:szCs w:val="20"/>
                <w:lang w:val="es-ES_tradnl"/>
              </w:rPr>
              <w:t>formación técnico-profesional</w:t>
            </w:r>
          </w:p>
        </w:tc>
        <w:tc>
          <w:tcPr>
            <w:tcW w:w="1216" w:type="dxa"/>
            <w:vMerge/>
            <w:vAlign w:val="center"/>
          </w:tcPr>
          <w:p w14:paraId="030E34B2" w14:textId="77777777" w:rsidR="008711DD" w:rsidRPr="00981AC3" w:rsidRDefault="008711DD" w:rsidP="008711DD">
            <w:pPr>
              <w:shd w:val="clear" w:color="auto" w:fill="FFFFFF" w:themeFill="background1"/>
              <w:ind w:left="-106"/>
              <w:jc w:val="center"/>
              <w:rPr>
                <w:sz w:val="20"/>
                <w:szCs w:val="20"/>
                <w:highlight w:val="cyan"/>
                <w:lang w:val="es-ES_tradnl"/>
              </w:rPr>
            </w:pPr>
          </w:p>
        </w:tc>
        <w:tc>
          <w:tcPr>
            <w:tcW w:w="908" w:type="dxa"/>
            <w:vAlign w:val="center"/>
          </w:tcPr>
          <w:p w14:paraId="530831A2" w14:textId="2922ADFE" w:rsidR="008711DD" w:rsidRPr="00981AC3" w:rsidRDefault="008017B0" w:rsidP="008711DD">
            <w:pPr>
              <w:shd w:val="clear" w:color="auto" w:fill="FFFFFF" w:themeFill="background1"/>
              <w:jc w:val="right"/>
              <w:rPr>
                <w:sz w:val="20"/>
                <w:szCs w:val="20"/>
                <w:lang w:val="es-ES_tradnl"/>
              </w:rPr>
            </w:pPr>
            <w:r w:rsidRPr="00981AC3">
              <w:rPr>
                <w:sz w:val="20"/>
                <w:szCs w:val="20"/>
                <w:lang w:val="es-ES_tradnl"/>
              </w:rPr>
              <w:t>4.000</w:t>
            </w:r>
          </w:p>
        </w:tc>
        <w:tc>
          <w:tcPr>
            <w:tcW w:w="895" w:type="dxa"/>
            <w:vAlign w:val="center"/>
          </w:tcPr>
          <w:p w14:paraId="7C64EAB1" w14:textId="7736D523" w:rsidR="008711DD" w:rsidRPr="00981AC3" w:rsidRDefault="008711DD" w:rsidP="008711DD">
            <w:pPr>
              <w:shd w:val="clear" w:color="auto" w:fill="FFFFFF" w:themeFill="background1"/>
              <w:jc w:val="right"/>
              <w:rPr>
                <w:sz w:val="20"/>
                <w:szCs w:val="20"/>
                <w:lang w:val="es-ES_tradnl"/>
              </w:rPr>
            </w:pPr>
            <w:r w:rsidRPr="00981AC3">
              <w:rPr>
                <w:sz w:val="20"/>
                <w:szCs w:val="20"/>
                <w:lang w:val="es-ES_tradnl"/>
              </w:rPr>
              <w:t>0</w:t>
            </w:r>
          </w:p>
        </w:tc>
      </w:tr>
      <w:tr w:rsidR="0053483F" w:rsidRPr="00981AC3" w14:paraId="7C32808F" w14:textId="77777777" w:rsidTr="00002BC3">
        <w:tc>
          <w:tcPr>
            <w:tcW w:w="533" w:type="dxa"/>
            <w:vAlign w:val="center"/>
          </w:tcPr>
          <w:p w14:paraId="2E76E596" w14:textId="66AC0847" w:rsidR="008711DD" w:rsidRPr="00981AC3" w:rsidDel="00EC0560" w:rsidRDefault="008017B0" w:rsidP="008711DD">
            <w:pPr>
              <w:shd w:val="clear" w:color="auto" w:fill="FFFFFF" w:themeFill="background1"/>
              <w:rPr>
                <w:sz w:val="20"/>
                <w:szCs w:val="20"/>
                <w:lang w:val="es-ES_tradnl"/>
              </w:rPr>
            </w:pPr>
            <w:r w:rsidRPr="00981AC3">
              <w:rPr>
                <w:sz w:val="20"/>
                <w:szCs w:val="20"/>
                <w:lang w:val="es-ES_tradnl"/>
              </w:rPr>
              <w:t>3</w:t>
            </w:r>
            <w:r w:rsidR="002E10FC">
              <w:rPr>
                <w:sz w:val="20"/>
                <w:szCs w:val="20"/>
                <w:lang w:val="es-ES_tradnl"/>
              </w:rPr>
              <w:t>.</w:t>
            </w:r>
            <w:r w:rsidRPr="00981AC3">
              <w:rPr>
                <w:sz w:val="20"/>
                <w:szCs w:val="20"/>
                <w:lang w:val="es-ES_tradnl"/>
              </w:rPr>
              <w:t>5</w:t>
            </w:r>
          </w:p>
        </w:tc>
        <w:tc>
          <w:tcPr>
            <w:tcW w:w="5981" w:type="dxa"/>
            <w:vAlign w:val="center"/>
          </w:tcPr>
          <w:p w14:paraId="225281F6" w14:textId="36B49D5E" w:rsidR="008711DD" w:rsidRPr="00981AC3" w:rsidDel="00EC0560" w:rsidRDefault="008711DD" w:rsidP="00E87203">
            <w:pPr>
              <w:shd w:val="clear" w:color="auto" w:fill="FFFFFF" w:themeFill="background1"/>
              <w:jc w:val="left"/>
              <w:rPr>
                <w:sz w:val="20"/>
                <w:szCs w:val="20"/>
                <w:lang w:val="es-ES_tradnl"/>
              </w:rPr>
            </w:pPr>
            <w:r w:rsidRPr="00981AC3">
              <w:rPr>
                <w:sz w:val="20"/>
                <w:szCs w:val="20"/>
                <w:lang w:val="es-ES_tradnl" w:eastAsia="en-CA"/>
              </w:rPr>
              <w:t xml:space="preserve">Actualizar el sistema de acreditación </w:t>
            </w:r>
            <w:r w:rsidR="00E87203">
              <w:rPr>
                <w:sz w:val="20"/>
                <w:szCs w:val="20"/>
                <w:lang w:val="es-ES_tradnl" w:eastAsia="en-CA"/>
              </w:rPr>
              <w:t>a fin de</w:t>
            </w:r>
            <w:r w:rsidRPr="00981AC3">
              <w:rPr>
                <w:sz w:val="20"/>
                <w:szCs w:val="20"/>
                <w:lang w:val="es-ES_tradnl" w:eastAsia="en-CA"/>
              </w:rPr>
              <w:t xml:space="preserve"> </w:t>
            </w:r>
            <w:r w:rsidR="00DC1FB2">
              <w:rPr>
                <w:sz w:val="20"/>
                <w:szCs w:val="20"/>
                <w:lang w:val="es-ES_tradnl" w:eastAsia="en-CA"/>
              </w:rPr>
              <w:t xml:space="preserve">exigir </w:t>
            </w:r>
            <w:r w:rsidRPr="00981AC3">
              <w:rPr>
                <w:sz w:val="20"/>
                <w:szCs w:val="20"/>
                <w:lang w:val="es-ES_tradnl" w:eastAsia="en-CA"/>
              </w:rPr>
              <w:t xml:space="preserve">capacitación obligatoria </w:t>
            </w:r>
            <w:r w:rsidR="00DC1FB2">
              <w:rPr>
                <w:sz w:val="20"/>
                <w:szCs w:val="20"/>
                <w:lang w:val="es-ES_tradnl" w:eastAsia="en-CA"/>
              </w:rPr>
              <w:t xml:space="preserve">en </w:t>
            </w:r>
            <w:r w:rsidR="00BF3D16" w:rsidRPr="00981AC3">
              <w:rPr>
                <w:sz w:val="20"/>
                <w:szCs w:val="20"/>
                <w:lang w:val="es-ES_tradnl" w:eastAsia="en-CA"/>
              </w:rPr>
              <w:t>manejo</w:t>
            </w:r>
            <w:r w:rsidRPr="00981AC3">
              <w:rPr>
                <w:sz w:val="20"/>
                <w:szCs w:val="20"/>
                <w:lang w:val="es-ES_tradnl" w:eastAsia="en-CA"/>
              </w:rPr>
              <w:t xml:space="preserve"> de refrigerantes tóxicos y/o inflamables</w:t>
            </w:r>
          </w:p>
        </w:tc>
        <w:tc>
          <w:tcPr>
            <w:tcW w:w="1216" w:type="dxa"/>
            <w:vAlign w:val="center"/>
          </w:tcPr>
          <w:p w14:paraId="5250855F" w14:textId="77777777" w:rsidR="008711DD" w:rsidRPr="00981AC3" w:rsidRDefault="008711DD" w:rsidP="008711DD">
            <w:pPr>
              <w:shd w:val="clear" w:color="auto" w:fill="FFFFFF" w:themeFill="background1"/>
              <w:ind w:left="-106"/>
              <w:jc w:val="center"/>
              <w:rPr>
                <w:sz w:val="20"/>
                <w:szCs w:val="20"/>
                <w:highlight w:val="cyan"/>
                <w:lang w:val="es-ES_tradnl"/>
              </w:rPr>
            </w:pPr>
          </w:p>
        </w:tc>
        <w:tc>
          <w:tcPr>
            <w:tcW w:w="908" w:type="dxa"/>
            <w:vAlign w:val="center"/>
          </w:tcPr>
          <w:p w14:paraId="76196087" w14:textId="53B7A307" w:rsidR="008711DD" w:rsidRPr="00981AC3" w:rsidDel="00EC0560" w:rsidRDefault="008017B0" w:rsidP="008711DD">
            <w:pPr>
              <w:shd w:val="clear" w:color="auto" w:fill="FFFFFF" w:themeFill="background1"/>
              <w:jc w:val="right"/>
              <w:rPr>
                <w:sz w:val="20"/>
                <w:szCs w:val="20"/>
                <w:lang w:val="es-ES_tradnl"/>
              </w:rPr>
            </w:pPr>
            <w:r w:rsidRPr="00981AC3">
              <w:rPr>
                <w:sz w:val="20"/>
                <w:szCs w:val="20"/>
                <w:lang w:val="es-ES_tradnl"/>
              </w:rPr>
              <w:t>10.000</w:t>
            </w:r>
          </w:p>
        </w:tc>
        <w:tc>
          <w:tcPr>
            <w:tcW w:w="895" w:type="dxa"/>
            <w:vAlign w:val="center"/>
          </w:tcPr>
          <w:p w14:paraId="46992523" w14:textId="7F67E699" w:rsidR="008711DD" w:rsidRPr="00981AC3" w:rsidDel="00EC0560" w:rsidRDefault="008017B0" w:rsidP="008711DD">
            <w:pPr>
              <w:shd w:val="clear" w:color="auto" w:fill="FFFFFF" w:themeFill="background1"/>
              <w:jc w:val="right"/>
              <w:rPr>
                <w:sz w:val="20"/>
                <w:szCs w:val="20"/>
                <w:lang w:val="es-ES_tradnl"/>
              </w:rPr>
            </w:pPr>
            <w:r w:rsidRPr="00981AC3">
              <w:rPr>
                <w:sz w:val="20"/>
                <w:szCs w:val="20"/>
                <w:lang w:val="es-ES_tradnl"/>
              </w:rPr>
              <w:t>5.000</w:t>
            </w:r>
          </w:p>
        </w:tc>
      </w:tr>
      <w:tr w:rsidR="0053483F" w:rsidRPr="00981AC3" w14:paraId="2C97C532" w14:textId="77777777" w:rsidTr="00002BC3">
        <w:tc>
          <w:tcPr>
            <w:tcW w:w="533" w:type="dxa"/>
            <w:vAlign w:val="center"/>
          </w:tcPr>
          <w:p w14:paraId="7DF3001E" w14:textId="08476D32" w:rsidR="003220D3" w:rsidRPr="00981AC3" w:rsidRDefault="003220D3" w:rsidP="00E554AB">
            <w:pPr>
              <w:shd w:val="clear" w:color="auto" w:fill="FFFFFF" w:themeFill="background1"/>
              <w:rPr>
                <w:b/>
                <w:bCs/>
                <w:sz w:val="20"/>
                <w:szCs w:val="20"/>
                <w:lang w:val="es-ES_tradnl"/>
              </w:rPr>
            </w:pPr>
            <w:r w:rsidRPr="00981AC3">
              <w:rPr>
                <w:b/>
                <w:bCs/>
                <w:sz w:val="20"/>
                <w:szCs w:val="20"/>
                <w:lang w:val="es-ES_tradnl"/>
              </w:rPr>
              <w:t xml:space="preserve">4. </w:t>
            </w:r>
          </w:p>
        </w:tc>
        <w:tc>
          <w:tcPr>
            <w:tcW w:w="5981" w:type="dxa"/>
            <w:vAlign w:val="center"/>
          </w:tcPr>
          <w:p w14:paraId="0F0B37BE" w14:textId="1F259BDD" w:rsidR="003220D3" w:rsidRPr="00981AC3" w:rsidRDefault="002F0F75" w:rsidP="005D2727">
            <w:pPr>
              <w:shd w:val="clear" w:color="auto" w:fill="FFFFFF" w:themeFill="background1"/>
              <w:jc w:val="left"/>
              <w:rPr>
                <w:b/>
                <w:bCs/>
                <w:sz w:val="20"/>
                <w:szCs w:val="20"/>
                <w:lang w:val="es-ES_tradnl"/>
              </w:rPr>
            </w:pPr>
            <w:r>
              <w:rPr>
                <w:b/>
                <w:bCs/>
                <w:sz w:val="20"/>
                <w:szCs w:val="20"/>
                <w:lang w:val="es-ES_tradnl"/>
              </w:rPr>
              <w:t>Fortalecer las capacidades técnicas en cuanto a manejo de refrigerantes</w:t>
            </w:r>
          </w:p>
        </w:tc>
        <w:tc>
          <w:tcPr>
            <w:tcW w:w="1216" w:type="dxa"/>
            <w:vMerge w:val="restart"/>
            <w:vAlign w:val="center"/>
          </w:tcPr>
          <w:p w14:paraId="3C6634D6" w14:textId="12FE9149" w:rsidR="003220D3" w:rsidRPr="00981AC3" w:rsidRDefault="003220D3" w:rsidP="00833047">
            <w:pPr>
              <w:shd w:val="clear" w:color="auto" w:fill="FFFFFF" w:themeFill="background1"/>
              <w:ind w:left="-106"/>
              <w:jc w:val="center"/>
              <w:rPr>
                <w:b/>
                <w:bCs/>
                <w:sz w:val="20"/>
                <w:szCs w:val="20"/>
                <w:highlight w:val="cyan"/>
                <w:lang w:val="es-ES_tradnl"/>
              </w:rPr>
            </w:pPr>
            <w:r w:rsidRPr="00981AC3">
              <w:rPr>
                <w:b/>
                <w:bCs/>
                <w:sz w:val="20"/>
                <w:szCs w:val="20"/>
                <w:lang w:val="es-ES_tradnl"/>
              </w:rPr>
              <w:t>PNUD</w:t>
            </w:r>
          </w:p>
        </w:tc>
        <w:tc>
          <w:tcPr>
            <w:tcW w:w="908" w:type="dxa"/>
            <w:vAlign w:val="center"/>
          </w:tcPr>
          <w:p w14:paraId="3805D427" w14:textId="62DAB589" w:rsidR="003220D3" w:rsidRPr="00981AC3" w:rsidRDefault="008017B0" w:rsidP="00E554AB">
            <w:pPr>
              <w:shd w:val="clear" w:color="auto" w:fill="FFFFFF" w:themeFill="background1"/>
              <w:jc w:val="right"/>
              <w:rPr>
                <w:b/>
                <w:bCs/>
                <w:sz w:val="20"/>
                <w:szCs w:val="20"/>
                <w:lang w:val="es-ES_tradnl"/>
              </w:rPr>
            </w:pPr>
            <w:r w:rsidRPr="00981AC3">
              <w:rPr>
                <w:b/>
                <w:bCs/>
                <w:sz w:val="20"/>
                <w:szCs w:val="20"/>
                <w:lang w:val="es-ES_tradnl"/>
              </w:rPr>
              <w:t>135.000</w:t>
            </w:r>
          </w:p>
        </w:tc>
        <w:tc>
          <w:tcPr>
            <w:tcW w:w="895" w:type="dxa"/>
            <w:vAlign w:val="center"/>
          </w:tcPr>
          <w:p w14:paraId="52A8B0E9" w14:textId="69E3A70E" w:rsidR="003220D3" w:rsidRPr="00981AC3" w:rsidRDefault="008017B0" w:rsidP="00E554AB">
            <w:pPr>
              <w:shd w:val="clear" w:color="auto" w:fill="FFFFFF" w:themeFill="background1"/>
              <w:jc w:val="right"/>
              <w:rPr>
                <w:b/>
                <w:bCs/>
                <w:sz w:val="20"/>
                <w:szCs w:val="20"/>
                <w:lang w:val="es-ES_tradnl"/>
              </w:rPr>
            </w:pPr>
            <w:r w:rsidRPr="00981AC3">
              <w:rPr>
                <w:b/>
                <w:bCs/>
                <w:sz w:val="20"/>
                <w:szCs w:val="20"/>
                <w:lang w:val="es-ES_tradnl"/>
              </w:rPr>
              <w:t>67.000</w:t>
            </w:r>
          </w:p>
        </w:tc>
      </w:tr>
      <w:tr w:rsidR="0053483F" w:rsidRPr="00981AC3" w14:paraId="7AE3141A" w14:textId="77777777" w:rsidTr="00002BC3">
        <w:tc>
          <w:tcPr>
            <w:tcW w:w="533" w:type="dxa"/>
            <w:vAlign w:val="center"/>
          </w:tcPr>
          <w:p w14:paraId="4C9B28F1" w14:textId="08A58D77" w:rsidR="003220D3" w:rsidRPr="00981AC3" w:rsidRDefault="008017B0" w:rsidP="00E554AB">
            <w:pPr>
              <w:shd w:val="clear" w:color="auto" w:fill="FFFFFF" w:themeFill="background1"/>
              <w:rPr>
                <w:sz w:val="20"/>
                <w:szCs w:val="20"/>
                <w:lang w:val="es-ES_tradnl"/>
              </w:rPr>
            </w:pPr>
            <w:r w:rsidRPr="00981AC3">
              <w:rPr>
                <w:sz w:val="20"/>
                <w:szCs w:val="20"/>
                <w:lang w:val="es-ES_tradnl"/>
              </w:rPr>
              <w:t>4</w:t>
            </w:r>
            <w:r w:rsidR="002E10FC">
              <w:rPr>
                <w:sz w:val="20"/>
                <w:szCs w:val="20"/>
                <w:lang w:val="es-ES_tradnl"/>
              </w:rPr>
              <w:t>.</w:t>
            </w:r>
            <w:r w:rsidRPr="00981AC3">
              <w:rPr>
                <w:sz w:val="20"/>
                <w:szCs w:val="20"/>
                <w:lang w:val="es-ES_tradnl"/>
              </w:rPr>
              <w:t>1</w:t>
            </w:r>
          </w:p>
        </w:tc>
        <w:tc>
          <w:tcPr>
            <w:tcW w:w="5981" w:type="dxa"/>
            <w:vAlign w:val="center"/>
          </w:tcPr>
          <w:p w14:paraId="5E45D949" w14:textId="65A003BC" w:rsidR="003220D3" w:rsidRPr="00981AC3" w:rsidRDefault="003220D3" w:rsidP="00520CC9">
            <w:pPr>
              <w:shd w:val="clear" w:color="auto" w:fill="FFFFFF" w:themeFill="background1"/>
              <w:jc w:val="left"/>
              <w:rPr>
                <w:sz w:val="20"/>
                <w:szCs w:val="20"/>
                <w:lang w:val="es-ES_tradnl"/>
              </w:rPr>
            </w:pPr>
            <w:r w:rsidRPr="00981AC3">
              <w:rPr>
                <w:sz w:val="20"/>
                <w:szCs w:val="20"/>
                <w:lang w:val="es-ES_tradnl"/>
              </w:rPr>
              <w:t xml:space="preserve">Establecer un centro adicional de recuperación, reciclaje y regeneración </w:t>
            </w:r>
            <w:r w:rsidR="0035747C" w:rsidRPr="00981AC3">
              <w:rPr>
                <w:sz w:val="20"/>
                <w:szCs w:val="20"/>
                <w:lang w:val="es-ES_tradnl"/>
              </w:rPr>
              <w:t xml:space="preserve">que incluya </w:t>
            </w:r>
            <w:r w:rsidR="00B14010">
              <w:rPr>
                <w:sz w:val="20"/>
                <w:szCs w:val="20"/>
                <w:lang w:val="es-ES_tradnl"/>
              </w:rPr>
              <w:t xml:space="preserve">una </w:t>
            </w:r>
            <w:r w:rsidR="005C522C" w:rsidRPr="00981AC3">
              <w:rPr>
                <w:sz w:val="20"/>
                <w:szCs w:val="20"/>
                <w:lang w:val="es-ES_tradnl"/>
              </w:rPr>
              <w:t xml:space="preserve">evaluación </w:t>
            </w:r>
            <w:r w:rsidR="008339BC" w:rsidRPr="00981AC3">
              <w:rPr>
                <w:sz w:val="20"/>
                <w:szCs w:val="20"/>
                <w:lang w:val="es-ES_tradnl"/>
              </w:rPr>
              <w:t>de requerimientos</w:t>
            </w:r>
            <w:r w:rsidR="00185CC9" w:rsidRPr="00981AC3">
              <w:rPr>
                <w:sz w:val="20"/>
                <w:szCs w:val="20"/>
                <w:lang w:val="es-ES_tradnl"/>
              </w:rPr>
              <w:t xml:space="preserve">, </w:t>
            </w:r>
            <w:r w:rsidR="005C522C" w:rsidRPr="00981AC3">
              <w:rPr>
                <w:sz w:val="20"/>
                <w:szCs w:val="20"/>
                <w:lang w:val="es-ES_tradnl"/>
              </w:rPr>
              <w:t>adquisición de equipos</w:t>
            </w:r>
            <w:r w:rsidR="002151D5" w:rsidRPr="00981AC3">
              <w:rPr>
                <w:sz w:val="20"/>
                <w:szCs w:val="20"/>
                <w:vertAlign w:val="superscript"/>
                <w:lang w:val="es-ES_tradnl"/>
              </w:rPr>
              <w:footnoteReference w:id="9"/>
            </w:r>
            <w:r w:rsidR="000562C4" w:rsidRPr="00981AC3">
              <w:rPr>
                <w:sz w:val="20"/>
                <w:szCs w:val="20"/>
                <w:lang w:val="es-ES_tradnl"/>
              </w:rPr>
              <w:t xml:space="preserve"> y capacitación</w:t>
            </w:r>
          </w:p>
        </w:tc>
        <w:tc>
          <w:tcPr>
            <w:tcW w:w="1216" w:type="dxa"/>
            <w:vMerge/>
            <w:vAlign w:val="center"/>
          </w:tcPr>
          <w:p w14:paraId="38ADA3A1" w14:textId="77777777" w:rsidR="003220D3" w:rsidRPr="00981AC3" w:rsidRDefault="003220D3" w:rsidP="00833047">
            <w:pPr>
              <w:shd w:val="clear" w:color="auto" w:fill="FFFFFF" w:themeFill="background1"/>
              <w:ind w:left="-106"/>
              <w:jc w:val="center"/>
              <w:rPr>
                <w:sz w:val="20"/>
                <w:szCs w:val="20"/>
                <w:highlight w:val="cyan"/>
                <w:lang w:val="es-ES_tradnl"/>
              </w:rPr>
            </w:pPr>
          </w:p>
        </w:tc>
        <w:tc>
          <w:tcPr>
            <w:tcW w:w="908" w:type="dxa"/>
            <w:vAlign w:val="center"/>
          </w:tcPr>
          <w:p w14:paraId="786B36B8" w14:textId="566E88F1" w:rsidR="003220D3" w:rsidRPr="00981AC3" w:rsidRDefault="008017B0" w:rsidP="00E554AB">
            <w:pPr>
              <w:shd w:val="clear" w:color="auto" w:fill="FFFFFF" w:themeFill="background1"/>
              <w:jc w:val="right"/>
              <w:rPr>
                <w:sz w:val="20"/>
                <w:szCs w:val="20"/>
                <w:lang w:val="es-ES_tradnl"/>
              </w:rPr>
            </w:pPr>
            <w:r w:rsidRPr="00981AC3">
              <w:rPr>
                <w:sz w:val="20"/>
                <w:szCs w:val="20"/>
                <w:lang w:val="es-ES_tradnl"/>
              </w:rPr>
              <w:t>68.000</w:t>
            </w:r>
          </w:p>
        </w:tc>
        <w:tc>
          <w:tcPr>
            <w:tcW w:w="895" w:type="dxa"/>
            <w:vAlign w:val="center"/>
          </w:tcPr>
          <w:p w14:paraId="441F2BE0" w14:textId="2DCE3890" w:rsidR="003220D3" w:rsidRPr="00981AC3" w:rsidRDefault="003220D3" w:rsidP="00E554AB">
            <w:pPr>
              <w:shd w:val="clear" w:color="auto" w:fill="FFFFFF" w:themeFill="background1"/>
              <w:jc w:val="right"/>
              <w:rPr>
                <w:sz w:val="20"/>
                <w:szCs w:val="20"/>
                <w:lang w:val="es-ES_tradnl"/>
              </w:rPr>
            </w:pPr>
            <w:r w:rsidRPr="00981AC3">
              <w:rPr>
                <w:sz w:val="20"/>
                <w:szCs w:val="20"/>
                <w:lang w:val="es-ES_tradnl"/>
              </w:rPr>
              <w:t>0</w:t>
            </w:r>
          </w:p>
        </w:tc>
      </w:tr>
      <w:tr w:rsidR="0053483F" w:rsidRPr="00981AC3" w14:paraId="31290FD8" w14:textId="77777777" w:rsidTr="00002BC3">
        <w:trPr>
          <w:trHeight w:val="741"/>
        </w:trPr>
        <w:tc>
          <w:tcPr>
            <w:tcW w:w="533" w:type="dxa"/>
            <w:vAlign w:val="center"/>
          </w:tcPr>
          <w:p w14:paraId="7CAF2B3F" w14:textId="31ACA3A3" w:rsidR="003220D3" w:rsidRPr="00981AC3" w:rsidRDefault="008017B0" w:rsidP="00E554AB">
            <w:pPr>
              <w:shd w:val="clear" w:color="auto" w:fill="FFFFFF" w:themeFill="background1"/>
              <w:rPr>
                <w:sz w:val="20"/>
                <w:szCs w:val="20"/>
                <w:lang w:val="es-ES_tradnl"/>
              </w:rPr>
            </w:pPr>
            <w:r w:rsidRPr="00981AC3">
              <w:rPr>
                <w:sz w:val="20"/>
                <w:szCs w:val="20"/>
                <w:lang w:val="es-ES_tradnl"/>
              </w:rPr>
              <w:t>4</w:t>
            </w:r>
            <w:r w:rsidR="002E10FC">
              <w:rPr>
                <w:sz w:val="20"/>
                <w:szCs w:val="20"/>
                <w:lang w:val="es-ES_tradnl"/>
              </w:rPr>
              <w:t>.</w:t>
            </w:r>
            <w:r w:rsidRPr="00981AC3">
              <w:rPr>
                <w:sz w:val="20"/>
                <w:szCs w:val="20"/>
                <w:lang w:val="es-ES_tradnl"/>
              </w:rPr>
              <w:t>2</w:t>
            </w:r>
          </w:p>
        </w:tc>
        <w:tc>
          <w:tcPr>
            <w:tcW w:w="5981" w:type="dxa"/>
            <w:vAlign w:val="center"/>
          </w:tcPr>
          <w:p w14:paraId="0F5CD914" w14:textId="0CA193A3" w:rsidR="003220D3" w:rsidRPr="00981AC3" w:rsidRDefault="00FE6A53" w:rsidP="00722C8E">
            <w:pPr>
              <w:pStyle w:val="Heading1"/>
              <w:numPr>
                <w:ilvl w:val="0"/>
                <w:numId w:val="0"/>
              </w:numPr>
              <w:spacing w:after="0"/>
              <w:jc w:val="left"/>
              <w:rPr>
                <w:sz w:val="20"/>
                <w:szCs w:val="20"/>
                <w:lang w:val="es-ES_tradnl"/>
              </w:rPr>
            </w:pPr>
            <w:r>
              <w:rPr>
                <w:sz w:val="20"/>
                <w:szCs w:val="20"/>
                <w:lang w:val="es-ES_tradnl"/>
              </w:rPr>
              <w:t xml:space="preserve">Apoyar las prácticas de recuperación </w:t>
            </w:r>
            <w:r w:rsidR="00ED2FA8" w:rsidRPr="00981AC3">
              <w:rPr>
                <w:sz w:val="20"/>
                <w:szCs w:val="20"/>
                <w:lang w:val="es-ES_tradnl"/>
              </w:rPr>
              <w:t xml:space="preserve">mediante la </w:t>
            </w:r>
            <w:r w:rsidR="00B05990">
              <w:rPr>
                <w:sz w:val="20"/>
                <w:szCs w:val="20"/>
                <w:lang w:val="es-ES_tradnl"/>
              </w:rPr>
              <w:t>compra</w:t>
            </w:r>
            <w:r w:rsidR="00ED2FA8" w:rsidRPr="00981AC3">
              <w:rPr>
                <w:sz w:val="20"/>
                <w:szCs w:val="20"/>
                <w:lang w:val="es-ES_tradnl"/>
              </w:rPr>
              <w:t xml:space="preserve"> de </w:t>
            </w:r>
            <w:r w:rsidR="00CB1DCA" w:rsidRPr="00981AC3">
              <w:rPr>
                <w:sz w:val="20"/>
                <w:szCs w:val="20"/>
                <w:lang w:val="es-ES_tradnl"/>
              </w:rPr>
              <w:t xml:space="preserve">23 </w:t>
            </w:r>
            <w:r w:rsidR="003220D3" w:rsidRPr="00981AC3">
              <w:rPr>
                <w:sz w:val="20"/>
                <w:szCs w:val="20"/>
                <w:lang w:val="es-ES_tradnl"/>
              </w:rPr>
              <w:t xml:space="preserve">máquinas de </w:t>
            </w:r>
            <w:r w:rsidR="00933E43" w:rsidRPr="00933E43">
              <w:rPr>
                <w:sz w:val="20"/>
                <w:szCs w:val="20"/>
                <w:lang w:val="es-ES_tradnl"/>
              </w:rPr>
              <w:t>recuperación</w:t>
            </w:r>
            <w:r w:rsidR="007F1AA9" w:rsidRPr="00981AC3">
              <w:rPr>
                <w:sz w:val="20"/>
                <w:szCs w:val="20"/>
                <w:lang w:val="es-ES_tradnl"/>
              </w:rPr>
              <w:t xml:space="preserve">, </w:t>
            </w:r>
            <w:r w:rsidR="003220D3" w:rsidRPr="00981AC3">
              <w:rPr>
                <w:sz w:val="20"/>
                <w:szCs w:val="20"/>
                <w:lang w:val="es-ES_tradnl"/>
              </w:rPr>
              <w:t xml:space="preserve">cilindros recargables </w:t>
            </w:r>
            <w:r w:rsidR="00170325" w:rsidRPr="00981AC3">
              <w:rPr>
                <w:sz w:val="20"/>
                <w:szCs w:val="20"/>
                <w:lang w:val="es-ES_tradnl"/>
              </w:rPr>
              <w:t xml:space="preserve">y </w:t>
            </w:r>
            <w:r w:rsidR="00941C0A" w:rsidRPr="00981AC3">
              <w:rPr>
                <w:sz w:val="20"/>
                <w:szCs w:val="20"/>
                <w:lang w:val="es-ES_tradnl" w:eastAsia="en-CA"/>
              </w:rPr>
              <w:t xml:space="preserve">juegos de </w:t>
            </w:r>
            <w:r w:rsidR="00F477DD">
              <w:rPr>
                <w:sz w:val="20"/>
                <w:szCs w:val="20"/>
                <w:lang w:val="es-ES_tradnl" w:eastAsia="en-CA"/>
              </w:rPr>
              <w:t>manómetros</w:t>
            </w:r>
            <w:r w:rsidR="00066360" w:rsidRPr="00981AC3">
              <w:rPr>
                <w:sz w:val="20"/>
                <w:szCs w:val="20"/>
                <w:vertAlign w:val="superscript"/>
                <w:lang w:val="es-ES_tradnl"/>
              </w:rPr>
              <w:footnoteReference w:id="10"/>
            </w:r>
            <w:r w:rsidR="00C07D09" w:rsidRPr="00981AC3">
              <w:rPr>
                <w:sz w:val="20"/>
                <w:szCs w:val="20"/>
                <w:lang w:val="es-ES_tradnl"/>
              </w:rPr>
              <w:t xml:space="preserve"> </w:t>
            </w:r>
            <w:r w:rsidR="00E117FB">
              <w:rPr>
                <w:sz w:val="20"/>
                <w:szCs w:val="20"/>
                <w:lang w:val="es-ES_tradnl"/>
              </w:rPr>
              <w:t>y</w:t>
            </w:r>
            <w:r w:rsidR="00C07D09" w:rsidRPr="00981AC3">
              <w:rPr>
                <w:sz w:val="20"/>
                <w:szCs w:val="20"/>
                <w:lang w:val="es-ES_tradnl"/>
              </w:rPr>
              <w:t xml:space="preserve"> </w:t>
            </w:r>
            <w:r w:rsidR="001D10CC">
              <w:rPr>
                <w:sz w:val="20"/>
                <w:szCs w:val="20"/>
                <w:lang w:val="es-ES_tradnl"/>
              </w:rPr>
              <w:t xml:space="preserve">de </w:t>
            </w:r>
            <w:r w:rsidR="00C07D09" w:rsidRPr="00981AC3">
              <w:rPr>
                <w:sz w:val="20"/>
                <w:szCs w:val="20"/>
                <w:lang w:val="es-ES_tradnl"/>
              </w:rPr>
              <w:t xml:space="preserve">la </w:t>
            </w:r>
            <w:r w:rsidR="003220D3" w:rsidRPr="00981AC3">
              <w:rPr>
                <w:sz w:val="20"/>
                <w:szCs w:val="20"/>
                <w:lang w:val="es-ES_tradnl"/>
              </w:rPr>
              <w:t xml:space="preserve">capacitación de técnicos en el uso de </w:t>
            </w:r>
            <w:r w:rsidR="00C412F1" w:rsidRPr="00981AC3">
              <w:rPr>
                <w:sz w:val="20"/>
                <w:szCs w:val="20"/>
                <w:lang w:val="es-ES_tradnl"/>
              </w:rPr>
              <w:t xml:space="preserve">estas </w:t>
            </w:r>
            <w:r w:rsidR="00326D0E" w:rsidRPr="00981AC3">
              <w:rPr>
                <w:sz w:val="20"/>
                <w:szCs w:val="20"/>
                <w:lang w:val="es-ES_tradnl"/>
              </w:rPr>
              <w:t>herramientas</w:t>
            </w:r>
          </w:p>
        </w:tc>
        <w:tc>
          <w:tcPr>
            <w:tcW w:w="1216" w:type="dxa"/>
            <w:vMerge/>
            <w:vAlign w:val="center"/>
          </w:tcPr>
          <w:p w14:paraId="78007B00" w14:textId="77777777" w:rsidR="003220D3" w:rsidRPr="00981AC3" w:rsidRDefault="003220D3" w:rsidP="00833047">
            <w:pPr>
              <w:shd w:val="clear" w:color="auto" w:fill="FFFFFF" w:themeFill="background1"/>
              <w:ind w:left="-106"/>
              <w:jc w:val="center"/>
              <w:rPr>
                <w:sz w:val="20"/>
                <w:szCs w:val="20"/>
                <w:highlight w:val="cyan"/>
                <w:lang w:val="es-ES_tradnl"/>
              </w:rPr>
            </w:pPr>
          </w:p>
        </w:tc>
        <w:tc>
          <w:tcPr>
            <w:tcW w:w="908" w:type="dxa"/>
            <w:vAlign w:val="center"/>
          </w:tcPr>
          <w:p w14:paraId="457BABAE" w14:textId="2C161C7E" w:rsidR="003220D3" w:rsidRPr="00981AC3" w:rsidRDefault="008017B0" w:rsidP="00E554AB">
            <w:pPr>
              <w:shd w:val="clear" w:color="auto" w:fill="FFFFFF" w:themeFill="background1"/>
              <w:jc w:val="right"/>
              <w:rPr>
                <w:sz w:val="20"/>
                <w:szCs w:val="20"/>
                <w:lang w:val="es-ES_tradnl"/>
              </w:rPr>
            </w:pPr>
            <w:r w:rsidRPr="00981AC3">
              <w:rPr>
                <w:sz w:val="20"/>
                <w:szCs w:val="20"/>
                <w:lang w:val="es-ES_tradnl"/>
              </w:rPr>
              <w:t>67.000</w:t>
            </w:r>
          </w:p>
        </w:tc>
        <w:tc>
          <w:tcPr>
            <w:tcW w:w="895" w:type="dxa"/>
            <w:vAlign w:val="center"/>
          </w:tcPr>
          <w:p w14:paraId="347615A4" w14:textId="7DA9165A" w:rsidR="003220D3" w:rsidRPr="00981AC3" w:rsidRDefault="008017B0" w:rsidP="00E554AB">
            <w:pPr>
              <w:shd w:val="clear" w:color="auto" w:fill="FFFFFF" w:themeFill="background1"/>
              <w:jc w:val="right"/>
              <w:rPr>
                <w:sz w:val="20"/>
                <w:szCs w:val="20"/>
                <w:lang w:val="es-ES_tradnl"/>
              </w:rPr>
            </w:pPr>
            <w:r w:rsidRPr="00981AC3">
              <w:rPr>
                <w:sz w:val="20"/>
                <w:szCs w:val="20"/>
                <w:lang w:val="es-ES_tradnl"/>
              </w:rPr>
              <w:t>67.000</w:t>
            </w:r>
          </w:p>
        </w:tc>
      </w:tr>
      <w:tr w:rsidR="0053483F" w:rsidRPr="00981AC3" w14:paraId="19879FC2" w14:textId="77777777" w:rsidTr="00002BC3">
        <w:tc>
          <w:tcPr>
            <w:tcW w:w="533" w:type="dxa"/>
            <w:vAlign w:val="center"/>
          </w:tcPr>
          <w:p w14:paraId="1322351D" w14:textId="1F0B42DF" w:rsidR="003220D3" w:rsidRPr="00981AC3" w:rsidRDefault="003220D3" w:rsidP="00E554AB">
            <w:pPr>
              <w:shd w:val="clear" w:color="auto" w:fill="FFFFFF" w:themeFill="background1"/>
              <w:rPr>
                <w:b/>
                <w:bCs/>
                <w:sz w:val="20"/>
                <w:szCs w:val="20"/>
                <w:lang w:val="es-ES_tradnl"/>
              </w:rPr>
            </w:pPr>
            <w:r w:rsidRPr="00981AC3">
              <w:rPr>
                <w:b/>
                <w:bCs/>
                <w:sz w:val="20"/>
                <w:szCs w:val="20"/>
                <w:lang w:val="es-ES_tradnl"/>
              </w:rPr>
              <w:t xml:space="preserve">5. </w:t>
            </w:r>
          </w:p>
        </w:tc>
        <w:tc>
          <w:tcPr>
            <w:tcW w:w="5981" w:type="dxa"/>
            <w:vAlign w:val="center"/>
          </w:tcPr>
          <w:p w14:paraId="1ADCB214" w14:textId="37722545" w:rsidR="003220D3" w:rsidRPr="00981AC3" w:rsidRDefault="00302B05" w:rsidP="0026769F">
            <w:pPr>
              <w:shd w:val="clear" w:color="auto" w:fill="FFFFFF" w:themeFill="background1"/>
              <w:jc w:val="left"/>
              <w:rPr>
                <w:b/>
                <w:bCs/>
                <w:sz w:val="20"/>
                <w:szCs w:val="20"/>
                <w:lang w:val="es-ES_tradnl"/>
              </w:rPr>
            </w:pPr>
            <w:r>
              <w:rPr>
                <w:b/>
                <w:bCs/>
                <w:sz w:val="20"/>
                <w:szCs w:val="20"/>
                <w:lang w:val="es-ES_tradnl"/>
              </w:rPr>
              <w:t>Comunicación, difusión, sensibilización pública y extensión</w:t>
            </w:r>
          </w:p>
        </w:tc>
        <w:tc>
          <w:tcPr>
            <w:tcW w:w="1216" w:type="dxa"/>
            <w:vMerge w:val="restart"/>
            <w:vAlign w:val="center"/>
          </w:tcPr>
          <w:p w14:paraId="1FA85879" w14:textId="23C2BEF1" w:rsidR="003220D3" w:rsidRPr="00981AC3" w:rsidRDefault="003220D3" w:rsidP="00833047">
            <w:pPr>
              <w:shd w:val="clear" w:color="auto" w:fill="FFFFFF" w:themeFill="background1"/>
              <w:ind w:left="-106"/>
              <w:jc w:val="center"/>
              <w:rPr>
                <w:b/>
                <w:bCs/>
                <w:sz w:val="20"/>
                <w:szCs w:val="20"/>
                <w:highlight w:val="cyan"/>
                <w:lang w:val="es-ES_tradnl"/>
              </w:rPr>
            </w:pPr>
            <w:r w:rsidRPr="00981AC3">
              <w:rPr>
                <w:b/>
                <w:bCs/>
                <w:sz w:val="20"/>
                <w:szCs w:val="20"/>
                <w:lang w:val="es-ES_tradnl"/>
              </w:rPr>
              <w:t>PNUMA</w:t>
            </w:r>
          </w:p>
        </w:tc>
        <w:tc>
          <w:tcPr>
            <w:tcW w:w="908" w:type="dxa"/>
            <w:vAlign w:val="center"/>
          </w:tcPr>
          <w:p w14:paraId="1856DE12" w14:textId="7C139628" w:rsidR="003220D3" w:rsidRPr="00981AC3" w:rsidRDefault="008017B0" w:rsidP="00E554AB">
            <w:pPr>
              <w:shd w:val="clear" w:color="auto" w:fill="FFFFFF" w:themeFill="background1"/>
              <w:jc w:val="right"/>
              <w:rPr>
                <w:b/>
                <w:bCs/>
                <w:sz w:val="20"/>
                <w:szCs w:val="20"/>
                <w:lang w:val="es-ES_tradnl"/>
              </w:rPr>
            </w:pPr>
            <w:r w:rsidRPr="00981AC3">
              <w:rPr>
                <w:b/>
                <w:bCs/>
                <w:sz w:val="20"/>
                <w:szCs w:val="20"/>
                <w:lang w:val="es-ES_tradnl"/>
              </w:rPr>
              <w:t>52.000</w:t>
            </w:r>
          </w:p>
        </w:tc>
        <w:tc>
          <w:tcPr>
            <w:tcW w:w="895" w:type="dxa"/>
            <w:vAlign w:val="center"/>
          </w:tcPr>
          <w:p w14:paraId="57921049" w14:textId="586B338B" w:rsidR="003220D3" w:rsidRPr="00981AC3" w:rsidRDefault="008017B0" w:rsidP="00E554AB">
            <w:pPr>
              <w:shd w:val="clear" w:color="auto" w:fill="FFFFFF" w:themeFill="background1"/>
              <w:jc w:val="right"/>
              <w:rPr>
                <w:b/>
                <w:bCs/>
                <w:sz w:val="20"/>
                <w:szCs w:val="20"/>
                <w:lang w:val="es-ES_tradnl"/>
              </w:rPr>
            </w:pPr>
            <w:r w:rsidRPr="00981AC3">
              <w:rPr>
                <w:b/>
                <w:bCs/>
                <w:sz w:val="20"/>
                <w:szCs w:val="20"/>
                <w:lang w:val="es-ES_tradnl"/>
              </w:rPr>
              <w:t>31.000</w:t>
            </w:r>
          </w:p>
        </w:tc>
      </w:tr>
      <w:tr w:rsidR="0053483F" w:rsidRPr="00981AC3" w14:paraId="39A40F56" w14:textId="77777777" w:rsidTr="00002BC3">
        <w:tc>
          <w:tcPr>
            <w:tcW w:w="533" w:type="dxa"/>
            <w:vAlign w:val="center"/>
          </w:tcPr>
          <w:p w14:paraId="035F6D6F" w14:textId="0FC20AE3" w:rsidR="003220D3" w:rsidRPr="00981AC3" w:rsidRDefault="008017B0" w:rsidP="00E554AB">
            <w:pPr>
              <w:shd w:val="clear" w:color="auto" w:fill="FFFFFF" w:themeFill="background1"/>
              <w:rPr>
                <w:sz w:val="20"/>
                <w:szCs w:val="20"/>
                <w:lang w:val="es-ES_tradnl"/>
              </w:rPr>
            </w:pPr>
            <w:r w:rsidRPr="00981AC3">
              <w:rPr>
                <w:sz w:val="20"/>
                <w:szCs w:val="20"/>
                <w:lang w:val="es-ES_tradnl"/>
              </w:rPr>
              <w:t>5</w:t>
            </w:r>
            <w:r w:rsidR="002E10FC">
              <w:rPr>
                <w:sz w:val="20"/>
                <w:szCs w:val="20"/>
                <w:lang w:val="es-ES_tradnl"/>
              </w:rPr>
              <w:t>.</w:t>
            </w:r>
            <w:r w:rsidRPr="00981AC3">
              <w:rPr>
                <w:sz w:val="20"/>
                <w:szCs w:val="20"/>
                <w:lang w:val="es-ES_tradnl"/>
              </w:rPr>
              <w:t>1</w:t>
            </w:r>
          </w:p>
        </w:tc>
        <w:tc>
          <w:tcPr>
            <w:tcW w:w="5981" w:type="dxa"/>
            <w:vAlign w:val="center"/>
          </w:tcPr>
          <w:p w14:paraId="35BE77AD" w14:textId="46773A9D" w:rsidR="003220D3" w:rsidRPr="00981AC3" w:rsidRDefault="00AE29AD" w:rsidP="00A65FA1">
            <w:pPr>
              <w:shd w:val="clear" w:color="auto" w:fill="FFFFFF" w:themeFill="background1"/>
              <w:jc w:val="left"/>
              <w:rPr>
                <w:sz w:val="20"/>
                <w:szCs w:val="20"/>
                <w:lang w:val="es-ES_tradnl"/>
              </w:rPr>
            </w:pPr>
            <w:r>
              <w:rPr>
                <w:sz w:val="20"/>
                <w:szCs w:val="20"/>
                <w:lang w:val="es-ES_tradnl"/>
              </w:rPr>
              <w:t>Desarrollar</w:t>
            </w:r>
            <w:r w:rsidR="004F3174" w:rsidRPr="00981AC3">
              <w:rPr>
                <w:sz w:val="20"/>
                <w:szCs w:val="20"/>
                <w:lang w:val="es-ES_tradnl"/>
              </w:rPr>
              <w:t xml:space="preserve"> </w:t>
            </w:r>
            <w:r w:rsidR="00654D1C">
              <w:rPr>
                <w:sz w:val="20"/>
                <w:szCs w:val="20"/>
                <w:lang w:val="es-ES_tradnl"/>
              </w:rPr>
              <w:t>una</w:t>
            </w:r>
            <w:r w:rsidR="004F3174" w:rsidRPr="00981AC3">
              <w:rPr>
                <w:sz w:val="20"/>
                <w:szCs w:val="20"/>
                <w:lang w:val="es-ES_tradnl"/>
              </w:rPr>
              <w:t xml:space="preserve"> estrategia </w:t>
            </w:r>
            <w:r w:rsidR="00CE293F">
              <w:rPr>
                <w:sz w:val="20"/>
                <w:szCs w:val="20"/>
                <w:lang w:val="es-ES_tradnl"/>
              </w:rPr>
              <w:t xml:space="preserve">de </w:t>
            </w:r>
            <w:r w:rsidR="00302B05">
              <w:rPr>
                <w:sz w:val="20"/>
                <w:szCs w:val="20"/>
                <w:lang w:val="es-ES_tradnl"/>
              </w:rPr>
              <w:t xml:space="preserve">comunicación, difusión, sensibilización pública y extensión </w:t>
            </w:r>
            <w:r w:rsidR="00C059BF" w:rsidRPr="00981AC3">
              <w:rPr>
                <w:sz w:val="20"/>
                <w:szCs w:val="20"/>
                <w:lang w:val="es-ES_tradnl"/>
              </w:rPr>
              <w:t>(</w:t>
            </w:r>
            <w:r w:rsidR="0083216B">
              <w:rPr>
                <w:sz w:val="20"/>
                <w:szCs w:val="20"/>
                <w:lang w:val="es-ES_tradnl"/>
              </w:rPr>
              <w:t>detectar</w:t>
            </w:r>
            <w:r w:rsidR="00A13FF2" w:rsidRPr="00981AC3">
              <w:rPr>
                <w:sz w:val="20"/>
                <w:szCs w:val="20"/>
                <w:lang w:val="es-ES_tradnl"/>
              </w:rPr>
              <w:t xml:space="preserve"> </w:t>
            </w:r>
            <w:r w:rsidR="00DC58A8">
              <w:rPr>
                <w:sz w:val="20"/>
                <w:szCs w:val="20"/>
                <w:lang w:val="es-ES_tradnl"/>
              </w:rPr>
              <w:t>contrapartes</w:t>
            </w:r>
            <w:r w:rsidR="00A13FF2" w:rsidRPr="00981AC3">
              <w:rPr>
                <w:sz w:val="20"/>
                <w:szCs w:val="20"/>
                <w:lang w:val="es-ES_tradnl"/>
              </w:rPr>
              <w:t xml:space="preserve">, </w:t>
            </w:r>
            <w:r w:rsidR="0083216B">
              <w:rPr>
                <w:sz w:val="20"/>
                <w:szCs w:val="20"/>
                <w:lang w:val="es-ES_tradnl"/>
              </w:rPr>
              <w:t>evaluar</w:t>
            </w:r>
            <w:r w:rsidR="00A075F1" w:rsidRPr="00981AC3">
              <w:rPr>
                <w:sz w:val="20"/>
                <w:szCs w:val="20"/>
                <w:lang w:val="es-ES_tradnl"/>
              </w:rPr>
              <w:t xml:space="preserve"> </w:t>
            </w:r>
            <w:r w:rsidR="00A65FA1">
              <w:rPr>
                <w:sz w:val="20"/>
                <w:szCs w:val="20"/>
                <w:lang w:val="es-ES_tradnl"/>
              </w:rPr>
              <w:t xml:space="preserve">requerimientos y generar </w:t>
            </w:r>
            <w:r w:rsidR="00A13FF2" w:rsidRPr="00981AC3">
              <w:rPr>
                <w:sz w:val="20"/>
                <w:szCs w:val="20"/>
                <w:lang w:val="es-ES_tradnl"/>
              </w:rPr>
              <w:t xml:space="preserve">contenidos </w:t>
            </w:r>
            <w:r w:rsidR="00FE65D7" w:rsidRPr="00981AC3">
              <w:rPr>
                <w:sz w:val="20"/>
                <w:szCs w:val="20"/>
                <w:lang w:val="es-ES_tradnl"/>
              </w:rPr>
              <w:t xml:space="preserve">para </w:t>
            </w:r>
            <w:r w:rsidR="00EE3177">
              <w:rPr>
                <w:sz w:val="20"/>
                <w:szCs w:val="20"/>
                <w:lang w:val="es-ES_tradnl"/>
              </w:rPr>
              <w:t>distintas</w:t>
            </w:r>
            <w:r w:rsidR="00FE65D7" w:rsidRPr="00981AC3">
              <w:rPr>
                <w:sz w:val="20"/>
                <w:szCs w:val="20"/>
                <w:lang w:val="es-ES_tradnl"/>
              </w:rPr>
              <w:t xml:space="preserve"> plataformas) </w:t>
            </w:r>
            <w:r w:rsidR="00445F91" w:rsidRPr="00981AC3">
              <w:rPr>
                <w:sz w:val="20"/>
                <w:szCs w:val="20"/>
                <w:lang w:val="es-ES_tradnl"/>
              </w:rPr>
              <w:t xml:space="preserve">y </w:t>
            </w:r>
            <w:r w:rsidR="004F3174" w:rsidRPr="00981AC3">
              <w:rPr>
                <w:sz w:val="20"/>
                <w:szCs w:val="20"/>
                <w:lang w:val="es-ES_tradnl"/>
              </w:rPr>
              <w:t xml:space="preserve">creación de un sitio web integral </w:t>
            </w:r>
            <w:r w:rsidR="00FE65D7" w:rsidRPr="00981AC3">
              <w:rPr>
                <w:sz w:val="20"/>
                <w:szCs w:val="20"/>
                <w:lang w:val="es-ES_tradnl"/>
              </w:rPr>
              <w:t xml:space="preserve">para </w:t>
            </w:r>
            <w:r w:rsidR="00A20336">
              <w:rPr>
                <w:sz w:val="20"/>
                <w:szCs w:val="20"/>
                <w:lang w:val="es-ES_tradnl"/>
              </w:rPr>
              <w:t>la</w:t>
            </w:r>
            <w:r w:rsidR="00FE65D7" w:rsidRPr="00981AC3">
              <w:rPr>
                <w:sz w:val="20"/>
                <w:szCs w:val="20"/>
                <w:lang w:val="es-ES_tradnl"/>
              </w:rPr>
              <w:t xml:space="preserve"> </w:t>
            </w:r>
            <w:r w:rsidR="00BB6126">
              <w:rPr>
                <w:sz w:val="20"/>
                <w:szCs w:val="20"/>
                <w:lang w:val="es-ES_tradnl"/>
              </w:rPr>
              <w:t>implementación</w:t>
            </w:r>
            <w:r w:rsidR="00A20336">
              <w:rPr>
                <w:sz w:val="20"/>
                <w:szCs w:val="20"/>
                <w:lang w:val="es-ES_tradnl"/>
              </w:rPr>
              <w:t xml:space="preserve"> de la estrategia</w:t>
            </w:r>
          </w:p>
        </w:tc>
        <w:tc>
          <w:tcPr>
            <w:tcW w:w="1216" w:type="dxa"/>
            <w:vMerge/>
            <w:vAlign w:val="center"/>
          </w:tcPr>
          <w:p w14:paraId="6701F41F" w14:textId="77777777" w:rsidR="003220D3" w:rsidRPr="00981AC3" w:rsidRDefault="003220D3" w:rsidP="00833047">
            <w:pPr>
              <w:shd w:val="clear" w:color="auto" w:fill="FFFFFF" w:themeFill="background1"/>
              <w:ind w:left="-106"/>
              <w:jc w:val="center"/>
              <w:rPr>
                <w:sz w:val="20"/>
                <w:szCs w:val="20"/>
                <w:highlight w:val="cyan"/>
                <w:lang w:val="es-ES_tradnl"/>
              </w:rPr>
            </w:pPr>
          </w:p>
        </w:tc>
        <w:tc>
          <w:tcPr>
            <w:tcW w:w="908" w:type="dxa"/>
            <w:vAlign w:val="center"/>
          </w:tcPr>
          <w:p w14:paraId="50FF4604" w14:textId="0B4F97E0" w:rsidR="003220D3" w:rsidRPr="00981AC3" w:rsidRDefault="008017B0" w:rsidP="00E554AB">
            <w:pPr>
              <w:shd w:val="clear" w:color="auto" w:fill="FFFFFF" w:themeFill="background1"/>
              <w:jc w:val="right"/>
              <w:rPr>
                <w:sz w:val="20"/>
                <w:szCs w:val="20"/>
                <w:lang w:val="es-ES_tradnl"/>
              </w:rPr>
            </w:pPr>
            <w:r w:rsidRPr="00981AC3">
              <w:rPr>
                <w:sz w:val="20"/>
                <w:szCs w:val="20"/>
                <w:lang w:val="es-ES_tradnl"/>
              </w:rPr>
              <w:t>14.000</w:t>
            </w:r>
          </w:p>
        </w:tc>
        <w:tc>
          <w:tcPr>
            <w:tcW w:w="895" w:type="dxa"/>
            <w:vAlign w:val="center"/>
          </w:tcPr>
          <w:p w14:paraId="6C2DF1D9" w14:textId="24C5A3ED" w:rsidR="003220D3" w:rsidRPr="00981AC3" w:rsidRDefault="008017B0" w:rsidP="00E554AB">
            <w:pPr>
              <w:shd w:val="clear" w:color="auto" w:fill="FFFFFF" w:themeFill="background1"/>
              <w:jc w:val="right"/>
              <w:rPr>
                <w:sz w:val="20"/>
                <w:szCs w:val="20"/>
                <w:lang w:val="es-ES_tradnl"/>
              </w:rPr>
            </w:pPr>
            <w:r w:rsidRPr="00981AC3">
              <w:rPr>
                <w:sz w:val="20"/>
                <w:szCs w:val="20"/>
                <w:lang w:val="es-ES_tradnl"/>
              </w:rPr>
              <w:t>11.000</w:t>
            </w:r>
          </w:p>
        </w:tc>
      </w:tr>
      <w:tr w:rsidR="0053483F" w:rsidRPr="00981AC3" w14:paraId="7F9E8BC6" w14:textId="77777777" w:rsidTr="00002BC3">
        <w:tc>
          <w:tcPr>
            <w:tcW w:w="533" w:type="dxa"/>
            <w:vAlign w:val="center"/>
          </w:tcPr>
          <w:p w14:paraId="68CF8D65" w14:textId="7F4358E9" w:rsidR="003220D3" w:rsidRPr="00981AC3" w:rsidRDefault="008017B0" w:rsidP="003220D3">
            <w:pPr>
              <w:shd w:val="clear" w:color="auto" w:fill="FFFFFF" w:themeFill="background1"/>
              <w:rPr>
                <w:sz w:val="20"/>
                <w:szCs w:val="20"/>
                <w:lang w:val="es-ES_tradnl"/>
              </w:rPr>
            </w:pPr>
            <w:r w:rsidRPr="00981AC3">
              <w:rPr>
                <w:sz w:val="20"/>
                <w:szCs w:val="20"/>
                <w:lang w:val="es-ES_tradnl"/>
              </w:rPr>
              <w:t>5</w:t>
            </w:r>
            <w:r w:rsidR="002E10FC">
              <w:rPr>
                <w:sz w:val="20"/>
                <w:szCs w:val="20"/>
                <w:lang w:val="es-ES_tradnl"/>
              </w:rPr>
              <w:t>.</w:t>
            </w:r>
            <w:r w:rsidRPr="00981AC3">
              <w:rPr>
                <w:sz w:val="20"/>
                <w:szCs w:val="20"/>
                <w:lang w:val="es-ES_tradnl"/>
              </w:rPr>
              <w:t>2</w:t>
            </w:r>
          </w:p>
        </w:tc>
        <w:tc>
          <w:tcPr>
            <w:tcW w:w="5981" w:type="dxa"/>
            <w:vAlign w:val="center"/>
          </w:tcPr>
          <w:p w14:paraId="3F5ACC25" w14:textId="650F1384" w:rsidR="003220D3" w:rsidRPr="00981AC3" w:rsidRDefault="003220D3" w:rsidP="00692D90">
            <w:pPr>
              <w:shd w:val="clear" w:color="auto" w:fill="FFFFFF" w:themeFill="background1"/>
              <w:jc w:val="left"/>
              <w:rPr>
                <w:sz w:val="20"/>
                <w:szCs w:val="20"/>
                <w:lang w:val="es-ES_tradnl"/>
              </w:rPr>
            </w:pPr>
            <w:r w:rsidRPr="00981AC3">
              <w:rPr>
                <w:sz w:val="20"/>
                <w:szCs w:val="20"/>
                <w:lang w:val="es-ES_tradnl"/>
              </w:rPr>
              <w:t xml:space="preserve">Crear y </w:t>
            </w:r>
            <w:r w:rsidR="00086270" w:rsidRPr="00981AC3">
              <w:rPr>
                <w:sz w:val="20"/>
                <w:szCs w:val="20"/>
                <w:lang w:val="es-ES_tradnl"/>
              </w:rPr>
              <w:t xml:space="preserve">mantener </w:t>
            </w:r>
            <w:r w:rsidRPr="00981AC3">
              <w:rPr>
                <w:sz w:val="20"/>
                <w:szCs w:val="20"/>
                <w:lang w:val="es-ES_tradnl"/>
              </w:rPr>
              <w:t xml:space="preserve">un sitio web o </w:t>
            </w:r>
            <w:r w:rsidR="00AE65CA">
              <w:rPr>
                <w:sz w:val="20"/>
                <w:szCs w:val="20"/>
                <w:lang w:val="es-ES_tradnl"/>
              </w:rPr>
              <w:t xml:space="preserve">central de llamadas </w:t>
            </w:r>
            <w:r w:rsidR="00B47E04">
              <w:rPr>
                <w:sz w:val="20"/>
                <w:szCs w:val="20"/>
                <w:lang w:val="es-ES_tradnl"/>
              </w:rPr>
              <w:t xml:space="preserve">de </w:t>
            </w:r>
            <w:r w:rsidR="00CB7D0F">
              <w:rPr>
                <w:sz w:val="20"/>
                <w:szCs w:val="20"/>
                <w:lang w:val="es-ES_tradnl"/>
              </w:rPr>
              <w:t xml:space="preserve">ayuda y soporte </w:t>
            </w:r>
            <w:r w:rsidR="00671975" w:rsidRPr="00981AC3">
              <w:rPr>
                <w:sz w:val="20"/>
                <w:szCs w:val="20"/>
                <w:lang w:val="es-ES_tradnl"/>
              </w:rPr>
              <w:t>a</w:t>
            </w:r>
            <w:r w:rsidR="00DA67B1" w:rsidRPr="00981AC3">
              <w:rPr>
                <w:sz w:val="20"/>
                <w:szCs w:val="20"/>
                <w:lang w:val="es-ES_tradnl"/>
              </w:rPr>
              <w:t xml:space="preserve"> las </w:t>
            </w:r>
            <w:r w:rsidR="00DC58A8">
              <w:rPr>
                <w:sz w:val="20"/>
                <w:szCs w:val="20"/>
                <w:lang w:val="es-ES_tradnl"/>
              </w:rPr>
              <w:t>contrapartes</w:t>
            </w:r>
            <w:r w:rsidR="008150EF">
              <w:rPr>
                <w:sz w:val="20"/>
                <w:szCs w:val="20"/>
                <w:lang w:val="es-ES_tradnl"/>
              </w:rPr>
              <w:t xml:space="preserve"> donde se expliquen </w:t>
            </w:r>
            <w:r w:rsidR="00B14348" w:rsidRPr="00981AC3">
              <w:rPr>
                <w:sz w:val="20"/>
                <w:szCs w:val="20"/>
                <w:lang w:val="es-ES_tradnl"/>
              </w:rPr>
              <w:t xml:space="preserve">la </w:t>
            </w:r>
            <w:r w:rsidRPr="00981AC3">
              <w:rPr>
                <w:sz w:val="20"/>
                <w:szCs w:val="20"/>
                <w:lang w:val="es-ES_tradnl"/>
              </w:rPr>
              <w:t>legislación</w:t>
            </w:r>
            <w:r w:rsidR="00D92909" w:rsidRPr="00981AC3">
              <w:rPr>
                <w:sz w:val="20"/>
                <w:szCs w:val="20"/>
                <w:lang w:val="es-ES_tradnl"/>
              </w:rPr>
              <w:t xml:space="preserve">, </w:t>
            </w:r>
            <w:r w:rsidR="008445B6">
              <w:rPr>
                <w:sz w:val="20"/>
                <w:szCs w:val="20"/>
                <w:lang w:val="es-ES_tradnl"/>
              </w:rPr>
              <w:t xml:space="preserve">los </w:t>
            </w:r>
            <w:r w:rsidR="00D92909" w:rsidRPr="00981AC3">
              <w:rPr>
                <w:sz w:val="20"/>
                <w:szCs w:val="20"/>
                <w:lang w:val="es-ES_tradnl"/>
              </w:rPr>
              <w:t xml:space="preserve">formularios </w:t>
            </w:r>
            <w:r w:rsidR="00124AA9">
              <w:rPr>
                <w:sz w:val="20"/>
                <w:szCs w:val="20"/>
                <w:lang w:val="es-ES_tradnl"/>
              </w:rPr>
              <w:t xml:space="preserve">necesarios </w:t>
            </w:r>
            <w:r w:rsidR="00692D90">
              <w:rPr>
                <w:sz w:val="20"/>
                <w:szCs w:val="20"/>
                <w:lang w:val="es-ES_tradnl"/>
              </w:rPr>
              <w:t>y</w:t>
            </w:r>
            <w:r w:rsidR="000D526A" w:rsidRPr="00981AC3">
              <w:rPr>
                <w:sz w:val="20"/>
                <w:szCs w:val="20"/>
                <w:lang w:val="es-ES_tradnl"/>
              </w:rPr>
              <w:t xml:space="preserve"> </w:t>
            </w:r>
            <w:r w:rsidR="00692D90">
              <w:rPr>
                <w:sz w:val="20"/>
                <w:szCs w:val="20"/>
                <w:lang w:val="es-ES_tradnl"/>
              </w:rPr>
              <w:t xml:space="preserve">la </w:t>
            </w:r>
            <w:r w:rsidR="00C72F15" w:rsidRPr="00981AC3">
              <w:rPr>
                <w:sz w:val="20"/>
                <w:szCs w:val="20"/>
                <w:lang w:val="es-ES_tradnl"/>
              </w:rPr>
              <w:t>información</w:t>
            </w:r>
            <w:r w:rsidR="000D526A" w:rsidRPr="00981AC3">
              <w:rPr>
                <w:sz w:val="20"/>
                <w:szCs w:val="20"/>
                <w:lang w:val="es-ES_tradnl"/>
              </w:rPr>
              <w:t xml:space="preserve"> </w:t>
            </w:r>
            <w:r w:rsidR="00692D90">
              <w:rPr>
                <w:sz w:val="20"/>
                <w:szCs w:val="20"/>
                <w:lang w:val="es-ES_tradnl"/>
              </w:rPr>
              <w:t>relevante</w:t>
            </w:r>
          </w:p>
        </w:tc>
        <w:tc>
          <w:tcPr>
            <w:tcW w:w="1216" w:type="dxa"/>
            <w:vMerge/>
            <w:vAlign w:val="center"/>
          </w:tcPr>
          <w:p w14:paraId="195690B8" w14:textId="77777777" w:rsidR="003220D3" w:rsidRPr="00981AC3" w:rsidRDefault="003220D3" w:rsidP="00833047">
            <w:pPr>
              <w:shd w:val="clear" w:color="auto" w:fill="FFFFFF" w:themeFill="background1"/>
              <w:ind w:left="-106"/>
              <w:jc w:val="center"/>
              <w:rPr>
                <w:sz w:val="20"/>
                <w:szCs w:val="20"/>
                <w:highlight w:val="cyan"/>
                <w:lang w:val="es-ES_tradnl"/>
              </w:rPr>
            </w:pPr>
          </w:p>
        </w:tc>
        <w:tc>
          <w:tcPr>
            <w:tcW w:w="908" w:type="dxa"/>
            <w:vAlign w:val="center"/>
          </w:tcPr>
          <w:p w14:paraId="28FA9E30" w14:textId="5C1194B1"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12.000</w:t>
            </w:r>
          </w:p>
        </w:tc>
        <w:tc>
          <w:tcPr>
            <w:tcW w:w="895" w:type="dxa"/>
            <w:vAlign w:val="center"/>
          </w:tcPr>
          <w:p w14:paraId="31936BE2" w14:textId="701470C4"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6.000</w:t>
            </w:r>
          </w:p>
        </w:tc>
      </w:tr>
      <w:tr w:rsidR="0053483F" w:rsidRPr="00981AC3" w14:paraId="266EEA84" w14:textId="77777777" w:rsidTr="00002BC3">
        <w:tc>
          <w:tcPr>
            <w:tcW w:w="533" w:type="dxa"/>
            <w:vAlign w:val="center"/>
          </w:tcPr>
          <w:p w14:paraId="22B83653" w14:textId="652C24F0" w:rsidR="003220D3" w:rsidRPr="00981AC3" w:rsidRDefault="008017B0" w:rsidP="003220D3">
            <w:pPr>
              <w:shd w:val="clear" w:color="auto" w:fill="FFFFFF" w:themeFill="background1"/>
              <w:rPr>
                <w:sz w:val="20"/>
                <w:szCs w:val="20"/>
                <w:lang w:val="es-ES_tradnl"/>
              </w:rPr>
            </w:pPr>
            <w:r w:rsidRPr="00981AC3">
              <w:rPr>
                <w:sz w:val="20"/>
                <w:szCs w:val="20"/>
                <w:lang w:val="es-ES_tradnl"/>
              </w:rPr>
              <w:t>5</w:t>
            </w:r>
            <w:r w:rsidR="002E10FC">
              <w:rPr>
                <w:sz w:val="20"/>
                <w:szCs w:val="20"/>
                <w:lang w:val="es-ES_tradnl"/>
              </w:rPr>
              <w:t>.</w:t>
            </w:r>
            <w:r w:rsidRPr="00981AC3">
              <w:rPr>
                <w:sz w:val="20"/>
                <w:szCs w:val="20"/>
                <w:lang w:val="es-ES_tradnl"/>
              </w:rPr>
              <w:t>3</w:t>
            </w:r>
          </w:p>
        </w:tc>
        <w:tc>
          <w:tcPr>
            <w:tcW w:w="5981" w:type="dxa"/>
            <w:vAlign w:val="center"/>
          </w:tcPr>
          <w:p w14:paraId="662EEDA8" w14:textId="4E367012" w:rsidR="003220D3" w:rsidRPr="00981AC3" w:rsidRDefault="00A15F20" w:rsidP="00300DDB">
            <w:pPr>
              <w:shd w:val="clear" w:color="auto" w:fill="FFFFFF" w:themeFill="background1"/>
              <w:jc w:val="left"/>
              <w:rPr>
                <w:sz w:val="20"/>
                <w:szCs w:val="20"/>
                <w:lang w:val="es-ES_tradnl"/>
              </w:rPr>
            </w:pPr>
            <w:r w:rsidRPr="00981AC3">
              <w:rPr>
                <w:sz w:val="20"/>
                <w:szCs w:val="20"/>
                <w:lang w:val="es-ES_tradnl"/>
              </w:rPr>
              <w:t xml:space="preserve">Organizar </w:t>
            </w:r>
            <w:r w:rsidR="003220D3" w:rsidRPr="00981AC3">
              <w:rPr>
                <w:sz w:val="20"/>
                <w:szCs w:val="20"/>
                <w:lang w:val="es-ES_tradnl"/>
              </w:rPr>
              <w:t xml:space="preserve">campañas de sensibilización para técnicos en </w:t>
            </w:r>
            <w:r w:rsidR="00300DDB" w:rsidRPr="00300DDB">
              <w:rPr>
                <w:sz w:val="20"/>
                <w:szCs w:val="20"/>
                <w:lang w:val="es-ES_tradnl"/>
              </w:rPr>
              <w:t xml:space="preserve">refrigeración </w:t>
            </w:r>
            <w:r w:rsidR="00300DDB">
              <w:rPr>
                <w:sz w:val="20"/>
                <w:szCs w:val="20"/>
                <w:lang w:val="es-ES_tradnl"/>
              </w:rPr>
              <w:t xml:space="preserve">y </w:t>
            </w:r>
            <w:r w:rsidR="00825ECC" w:rsidRPr="00981AC3">
              <w:rPr>
                <w:sz w:val="20"/>
                <w:szCs w:val="20"/>
                <w:lang w:val="es-ES_tradnl"/>
              </w:rPr>
              <w:t xml:space="preserve">climatización vehicular </w:t>
            </w:r>
            <w:r w:rsidR="003220D3" w:rsidRPr="00981AC3">
              <w:rPr>
                <w:sz w:val="20"/>
                <w:szCs w:val="20"/>
                <w:lang w:val="es-ES_tradnl"/>
              </w:rPr>
              <w:t>sobre manejo de refrigerantes inflamables y/o tóxicos</w:t>
            </w:r>
          </w:p>
        </w:tc>
        <w:tc>
          <w:tcPr>
            <w:tcW w:w="1216" w:type="dxa"/>
            <w:vMerge/>
            <w:vAlign w:val="center"/>
          </w:tcPr>
          <w:p w14:paraId="31603467" w14:textId="77777777" w:rsidR="003220D3" w:rsidRPr="00981AC3" w:rsidRDefault="003220D3" w:rsidP="00833047">
            <w:pPr>
              <w:shd w:val="clear" w:color="auto" w:fill="FFFFFF" w:themeFill="background1"/>
              <w:ind w:left="-106"/>
              <w:jc w:val="center"/>
              <w:rPr>
                <w:sz w:val="20"/>
                <w:szCs w:val="20"/>
                <w:highlight w:val="cyan"/>
                <w:lang w:val="es-ES_tradnl"/>
              </w:rPr>
            </w:pPr>
          </w:p>
        </w:tc>
        <w:tc>
          <w:tcPr>
            <w:tcW w:w="908" w:type="dxa"/>
            <w:vAlign w:val="center"/>
          </w:tcPr>
          <w:p w14:paraId="52C71C3F" w14:textId="26DEB02E"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6.000</w:t>
            </w:r>
          </w:p>
        </w:tc>
        <w:tc>
          <w:tcPr>
            <w:tcW w:w="895" w:type="dxa"/>
            <w:vAlign w:val="center"/>
          </w:tcPr>
          <w:p w14:paraId="3B938C02" w14:textId="4DC33992"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3.000</w:t>
            </w:r>
          </w:p>
        </w:tc>
      </w:tr>
      <w:tr w:rsidR="0053483F" w:rsidRPr="00981AC3" w14:paraId="01EEAAEA" w14:textId="77777777" w:rsidTr="00002BC3">
        <w:tc>
          <w:tcPr>
            <w:tcW w:w="533" w:type="dxa"/>
            <w:vAlign w:val="center"/>
          </w:tcPr>
          <w:p w14:paraId="1F67E875" w14:textId="1FEECDFB" w:rsidR="003220D3" w:rsidRPr="00981AC3" w:rsidRDefault="008017B0" w:rsidP="003220D3">
            <w:pPr>
              <w:shd w:val="clear" w:color="auto" w:fill="FFFFFF" w:themeFill="background1"/>
              <w:rPr>
                <w:sz w:val="20"/>
                <w:szCs w:val="20"/>
                <w:lang w:val="es-ES_tradnl"/>
              </w:rPr>
            </w:pPr>
            <w:r w:rsidRPr="00981AC3">
              <w:rPr>
                <w:sz w:val="20"/>
                <w:szCs w:val="20"/>
                <w:lang w:val="es-ES_tradnl"/>
              </w:rPr>
              <w:t>5</w:t>
            </w:r>
            <w:r w:rsidR="002E10FC">
              <w:rPr>
                <w:sz w:val="20"/>
                <w:szCs w:val="20"/>
                <w:lang w:val="es-ES_tradnl"/>
              </w:rPr>
              <w:t>.</w:t>
            </w:r>
            <w:r w:rsidRPr="00981AC3">
              <w:rPr>
                <w:sz w:val="20"/>
                <w:szCs w:val="20"/>
                <w:lang w:val="es-ES_tradnl"/>
              </w:rPr>
              <w:t>4</w:t>
            </w:r>
          </w:p>
        </w:tc>
        <w:tc>
          <w:tcPr>
            <w:tcW w:w="5981" w:type="dxa"/>
            <w:vAlign w:val="center"/>
          </w:tcPr>
          <w:p w14:paraId="46F5943D" w14:textId="6F07B670" w:rsidR="003220D3" w:rsidRPr="00981AC3" w:rsidRDefault="00BE32E6" w:rsidP="00A15372">
            <w:pPr>
              <w:shd w:val="clear" w:color="auto" w:fill="FFFFFF" w:themeFill="background1"/>
              <w:jc w:val="left"/>
              <w:rPr>
                <w:sz w:val="20"/>
                <w:szCs w:val="20"/>
                <w:lang w:val="es-ES_tradnl"/>
              </w:rPr>
            </w:pPr>
            <w:r w:rsidRPr="00981AC3">
              <w:rPr>
                <w:sz w:val="20"/>
                <w:szCs w:val="20"/>
                <w:lang w:val="es-ES_tradnl"/>
              </w:rPr>
              <w:t xml:space="preserve">Elaborar </w:t>
            </w:r>
            <w:r w:rsidR="007C4849" w:rsidRPr="00981AC3">
              <w:rPr>
                <w:sz w:val="20"/>
                <w:szCs w:val="20"/>
                <w:lang w:val="es-ES_tradnl"/>
              </w:rPr>
              <w:t xml:space="preserve">un </w:t>
            </w:r>
            <w:r w:rsidR="003B76C1" w:rsidRPr="00981AC3">
              <w:rPr>
                <w:sz w:val="20"/>
                <w:szCs w:val="20"/>
                <w:lang w:val="es-ES_tradnl"/>
              </w:rPr>
              <w:t xml:space="preserve">manual </w:t>
            </w:r>
            <w:r w:rsidR="00E6709B">
              <w:rPr>
                <w:sz w:val="20"/>
                <w:szCs w:val="20"/>
                <w:lang w:val="es-ES_tradnl"/>
              </w:rPr>
              <w:t>de</w:t>
            </w:r>
            <w:r w:rsidR="003B76C1" w:rsidRPr="00981AC3">
              <w:rPr>
                <w:sz w:val="20"/>
                <w:szCs w:val="20"/>
                <w:lang w:val="es-ES_tradnl"/>
              </w:rPr>
              <w:t xml:space="preserve"> normas </w:t>
            </w:r>
            <w:r w:rsidR="00A15372">
              <w:rPr>
                <w:sz w:val="20"/>
                <w:szCs w:val="20"/>
                <w:lang w:val="es-ES_tradnl"/>
              </w:rPr>
              <w:t xml:space="preserve">de </w:t>
            </w:r>
            <w:r w:rsidR="00BF3D16" w:rsidRPr="00981AC3">
              <w:rPr>
                <w:sz w:val="20"/>
                <w:szCs w:val="20"/>
                <w:lang w:val="es-ES_tradnl"/>
              </w:rPr>
              <w:t>manejo</w:t>
            </w:r>
            <w:r w:rsidR="003B76C1" w:rsidRPr="00981AC3">
              <w:rPr>
                <w:sz w:val="20"/>
                <w:szCs w:val="20"/>
                <w:lang w:val="es-ES_tradnl"/>
              </w:rPr>
              <w:t xml:space="preserve"> de refrigerantes y equipos</w:t>
            </w:r>
            <w:r w:rsidRPr="00981AC3">
              <w:rPr>
                <w:sz w:val="20"/>
                <w:szCs w:val="20"/>
                <w:lang w:val="es-ES_tradnl"/>
              </w:rPr>
              <w:t xml:space="preserve"> y </w:t>
            </w:r>
            <w:r w:rsidR="000D2670" w:rsidRPr="00981AC3">
              <w:rPr>
                <w:sz w:val="20"/>
                <w:szCs w:val="20"/>
                <w:lang w:val="es-ES_tradnl"/>
              </w:rPr>
              <w:t xml:space="preserve">organizar </w:t>
            </w:r>
            <w:r w:rsidR="005E248B" w:rsidRPr="00981AC3">
              <w:rPr>
                <w:sz w:val="20"/>
                <w:szCs w:val="20"/>
                <w:lang w:val="es-ES_tradnl"/>
              </w:rPr>
              <w:t>un taller de difusión</w:t>
            </w:r>
          </w:p>
        </w:tc>
        <w:tc>
          <w:tcPr>
            <w:tcW w:w="1216" w:type="dxa"/>
            <w:vMerge/>
            <w:vAlign w:val="center"/>
          </w:tcPr>
          <w:p w14:paraId="5644CFC9" w14:textId="77777777" w:rsidR="003220D3" w:rsidRPr="00981AC3" w:rsidRDefault="003220D3" w:rsidP="00833047">
            <w:pPr>
              <w:shd w:val="clear" w:color="auto" w:fill="FFFFFF" w:themeFill="background1"/>
              <w:ind w:left="-106"/>
              <w:jc w:val="center"/>
              <w:rPr>
                <w:sz w:val="20"/>
                <w:szCs w:val="20"/>
                <w:highlight w:val="cyan"/>
                <w:lang w:val="es-ES_tradnl"/>
              </w:rPr>
            </w:pPr>
          </w:p>
        </w:tc>
        <w:tc>
          <w:tcPr>
            <w:tcW w:w="908" w:type="dxa"/>
            <w:vAlign w:val="center"/>
          </w:tcPr>
          <w:p w14:paraId="28E433E1" w14:textId="46C1763D"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8.000</w:t>
            </w:r>
          </w:p>
        </w:tc>
        <w:tc>
          <w:tcPr>
            <w:tcW w:w="895" w:type="dxa"/>
            <w:vAlign w:val="center"/>
          </w:tcPr>
          <w:p w14:paraId="55A6FAC1" w14:textId="30B8E372"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5.000</w:t>
            </w:r>
          </w:p>
        </w:tc>
      </w:tr>
      <w:tr w:rsidR="0053483F" w:rsidRPr="00981AC3" w14:paraId="0B229BB0" w14:textId="77777777" w:rsidTr="00002BC3">
        <w:tc>
          <w:tcPr>
            <w:tcW w:w="533" w:type="dxa"/>
            <w:vAlign w:val="center"/>
          </w:tcPr>
          <w:p w14:paraId="0F9DEAD9" w14:textId="4955B0D9" w:rsidR="003220D3" w:rsidRPr="00981AC3" w:rsidRDefault="008017B0" w:rsidP="003220D3">
            <w:pPr>
              <w:shd w:val="clear" w:color="auto" w:fill="FFFFFF" w:themeFill="background1"/>
              <w:rPr>
                <w:sz w:val="20"/>
                <w:szCs w:val="20"/>
                <w:lang w:val="es-ES_tradnl"/>
              </w:rPr>
            </w:pPr>
            <w:r w:rsidRPr="00981AC3">
              <w:rPr>
                <w:sz w:val="20"/>
                <w:szCs w:val="20"/>
                <w:lang w:val="es-ES_tradnl"/>
              </w:rPr>
              <w:t>5</w:t>
            </w:r>
            <w:r w:rsidR="002E10FC">
              <w:rPr>
                <w:sz w:val="20"/>
                <w:szCs w:val="20"/>
                <w:lang w:val="es-ES_tradnl"/>
              </w:rPr>
              <w:t>.</w:t>
            </w:r>
            <w:r w:rsidRPr="00981AC3">
              <w:rPr>
                <w:sz w:val="20"/>
                <w:szCs w:val="20"/>
                <w:lang w:val="es-ES_tradnl"/>
              </w:rPr>
              <w:t>5</w:t>
            </w:r>
          </w:p>
        </w:tc>
        <w:tc>
          <w:tcPr>
            <w:tcW w:w="5981" w:type="dxa"/>
            <w:vAlign w:val="center"/>
          </w:tcPr>
          <w:p w14:paraId="165FA829" w14:textId="0172050D" w:rsidR="003220D3" w:rsidRPr="00981AC3" w:rsidRDefault="00A15F20" w:rsidP="00316194">
            <w:pPr>
              <w:shd w:val="clear" w:color="auto" w:fill="FFFFFF" w:themeFill="background1"/>
              <w:jc w:val="left"/>
              <w:rPr>
                <w:sz w:val="20"/>
                <w:szCs w:val="20"/>
                <w:lang w:val="es-ES_tradnl"/>
              </w:rPr>
            </w:pPr>
            <w:r w:rsidRPr="00002BC3">
              <w:rPr>
                <w:sz w:val="20"/>
                <w:szCs w:val="20"/>
                <w:lang w:val="es-ES_tradnl"/>
              </w:rPr>
              <w:t xml:space="preserve">Organizar </w:t>
            </w:r>
            <w:r w:rsidR="00281777" w:rsidRPr="00002BC3">
              <w:rPr>
                <w:sz w:val="20"/>
                <w:szCs w:val="20"/>
                <w:lang w:val="es-ES_tradnl"/>
              </w:rPr>
              <w:t>campañas, conferencias y presentaciones en centros de</w:t>
            </w:r>
            <w:r w:rsidR="00281777" w:rsidRPr="00981AC3">
              <w:rPr>
                <w:sz w:val="20"/>
                <w:szCs w:val="20"/>
                <w:lang w:val="es-ES_tradnl"/>
              </w:rPr>
              <w:t xml:space="preserve"> enseñanza </w:t>
            </w:r>
            <w:r w:rsidR="00632858" w:rsidRPr="00981AC3">
              <w:rPr>
                <w:sz w:val="20"/>
                <w:szCs w:val="20"/>
                <w:lang w:val="es-ES_tradnl"/>
              </w:rPr>
              <w:t xml:space="preserve">para </w:t>
            </w:r>
            <w:r w:rsidR="00BF3D16" w:rsidRPr="00981AC3">
              <w:rPr>
                <w:sz w:val="20"/>
                <w:szCs w:val="20"/>
                <w:lang w:val="es-ES_tradnl"/>
              </w:rPr>
              <w:t>incentivar</w:t>
            </w:r>
            <w:r w:rsidR="00632858" w:rsidRPr="00981AC3">
              <w:rPr>
                <w:sz w:val="20"/>
                <w:szCs w:val="20"/>
                <w:lang w:val="es-ES_tradnl"/>
              </w:rPr>
              <w:t xml:space="preserve"> </w:t>
            </w:r>
            <w:r w:rsidR="00330B07" w:rsidRPr="00981AC3">
              <w:rPr>
                <w:sz w:val="20"/>
                <w:szCs w:val="20"/>
                <w:lang w:val="es-ES_tradnl"/>
              </w:rPr>
              <w:t xml:space="preserve">a los </w:t>
            </w:r>
            <w:r w:rsidR="00316194">
              <w:rPr>
                <w:sz w:val="20"/>
                <w:szCs w:val="20"/>
                <w:lang w:val="es-ES_tradnl"/>
              </w:rPr>
              <w:t xml:space="preserve">alumnos a estudiar </w:t>
            </w:r>
            <w:r w:rsidR="00330B07" w:rsidRPr="00981AC3">
              <w:rPr>
                <w:sz w:val="20"/>
                <w:szCs w:val="20"/>
                <w:lang w:val="es-ES_tradnl"/>
              </w:rPr>
              <w:t xml:space="preserve">carreras relacionadas con </w:t>
            </w:r>
            <w:r w:rsidR="00632858" w:rsidRPr="00981AC3">
              <w:rPr>
                <w:sz w:val="20"/>
                <w:szCs w:val="20"/>
                <w:lang w:val="es-ES_tradnl"/>
              </w:rPr>
              <w:t>la refrigeración y climatización</w:t>
            </w:r>
          </w:p>
        </w:tc>
        <w:tc>
          <w:tcPr>
            <w:tcW w:w="1216" w:type="dxa"/>
            <w:vMerge/>
            <w:vAlign w:val="center"/>
          </w:tcPr>
          <w:p w14:paraId="6EC2E2C4" w14:textId="77777777" w:rsidR="003220D3" w:rsidRPr="00981AC3" w:rsidRDefault="003220D3" w:rsidP="00833047">
            <w:pPr>
              <w:shd w:val="clear" w:color="auto" w:fill="FFFFFF" w:themeFill="background1"/>
              <w:ind w:left="-106"/>
              <w:jc w:val="center"/>
              <w:rPr>
                <w:sz w:val="20"/>
                <w:szCs w:val="20"/>
                <w:highlight w:val="cyan"/>
                <w:lang w:val="es-ES_tradnl"/>
              </w:rPr>
            </w:pPr>
          </w:p>
        </w:tc>
        <w:tc>
          <w:tcPr>
            <w:tcW w:w="908" w:type="dxa"/>
            <w:vAlign w:val="center"/>
          </w:tcPr>
          <w:p w14:paraId="45826A0C" w14:textId="545790CE"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12.000</w:t>
            </w:r>
          </w:p>
        </w:tc>
        <w:tc>
          <w:tcPr>
            <w:tcW w:w="895" w:type="dxa"/>
            <w:vAlign w:val="center"/>
          </w:tcPr>
          <w:p w14:paraId="372B171E" w14:textId="67D537E7"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6.000</w:t>
            </w:r>
          </w:p>
        </w:tc>
      </w:tr>
      <w:tr w:rsidR="0053483F" w:rsidRPr="00981AC3" w14:paraId="16CBF6C8" w14:textId="77777777" w:rsidTr="00002BC3">
        <w:tc>
          <w:tcPr>
            <w:tcW w:w="533" w:type="dxa"/>
            <w:vAlign w:val="center"/>
          </w:tcPr>
          <w:p w14:paraId="687C95BE" w14:textId="31C64120" w:rsidR="003220D3" w:rsidRPr="00981AC3" w:rsidRDefault="003220D3" w:rsidP="003220D3">
            <w:pPr>
              <w:shd w:val="clear" w:color="auto" w:fill="FFFFFF" w:themeFill="background1"/>
              <w:rPr>
                <w:b/>
                <w:bCs/>
                <w:sz w:val="20"/>
                <w:szCs w:val="20"/>
                <w:lang w:val="es-ES_tradnl"/>
              </w:rPr>
            </w:pPr>
            <w:r w:rsidRPr="00981AC3">
              <w:rPr>
                <w:b/>
                <w:bCs/>
                <w:sz w:val="20"/>
                <w:szCs w:val="20"/>
                <w:lang w:val="es-ES_tradnl"/>
              </w:rPr>
              <w:t xml:space="preserve">6. </w:t>
            </w:r>
          </w:p>
        </w:tc>
        <w:tc>
          <w:tcPr>
            <w:tcW w:w="5981" w:type="dxa"/>
            <w:vAlign w:val="center"/>
          </w:tcPr>
          <w:p w14:paraId="14EFA97F" w14:textId="2016518D" w:rsidR="006618A2" w:rsidRPr="00981AC3" w:rsidRDefault="003220D3" w:rsidP="0026769F">
            <w:pPr>
              <w:shd w:val="clear" w:color="auto" w:fill="FFFFFF" w:themeFill="background1"/>
              <w:jc w:val="left"/>
              <w:rPr>
                <w:b/>
                <w:bCs/>
                <w:sz w:val="20"/>
                <w:szCs w:val="20"/>
                <w:lang w:val="es-ES_tradnl"/>
              </w:rPr>
            </w:pPr>
            <w:r w:rsidRPr="00981AC3">
              <w:rPr>
                <w:b/>
                <w:bCs/>
                <w:sz w:val="20"/>
                <w:szCs w:val="20"/>
                <w:lang w:val="es-ES_tradnl"/>
              </w:rPr>
              <w:t xml:space="preserve">Coordinación, seguimiento, notificación y evaluación </w:t>
            </w:r>
          </w:p>
        </w:tc>
        <w:tc>
          <w:tcPr>
            <w:tcW w:w="1216" w:type="dxa"/>
            <w:vAlign w:val="center"/>
          </w:tcPr>
          <w:p w14:paraId="49462F69" w14:textId="0CCDD50E" w:rsidR="003220D3" w:rsidRPr="00981AC3" w:rsidRDefault="003220D3" w:rsidP="00833047">
            <w:pPr>
              <w:shd w:val="clear" w:color="auto" w:fill="FFFFFF" w:themeFill="background1"/>
              <w:ind w:left="-106"/>
              <w:jc w:val="center"/>
              <w:rPr>
                <w:b/>
                <w:bCs/>
                <w:sz w:val="20"/>
                <w:szCs w:val="20"/>
                <w:highlight w:val="cyan"/>
                <w:lang w:val="es-ES_tradnl"/>
              </w:rPr>
            </w:pPr>
            <w:r w:rsidRPr="00981AC3">
              <w:rPr>
                <w:b/>
                <w:bCs/>
                <w:sz w:val="20"/>
                <w:szCs w:val="20"/>
                <w:lang w:val="es-ES_tradnl"/>
              </w:rPr>
              <w:t>PNUMA</w:t>
            </w:r>
          </w:p>
        </w:tc>
        <w:tc>
          <w:tcPr>
            <w:tcW w:w="908" w:type="dxa"/>
            <w:vAlign w:val="center"/>
          </w:tcPr>
          <w:p w14:paraId="2495AF2B" w14:textId="08768810" w:rsidR="003220D3" w:rsidRPr="00981AC3" w:rsidRDefault="008017B0" w:rsidP="003220D3">
            <w:pPr>
              <w:shd w:val="clear" w:color="auto" w:fill="FFFFFF" w:themeFill="background1"/>
              <w:jc w:val="right"/>
              <w:rPr>
                <w:b/>
                <w:bCs/>
                <w:sz w:val="20"/>
                <w:szCs w:val="20"/>
                <w:lang w:val="es-ES_tradnl"/>
              </w:rPr>
            </w:pPr>
            <w:r w:rsidRPr="00981AC3">
              <w:rPr>
                <w:b/>
                <w:bCs/>
                <w:sz w:val="20"/>
                <w:szCs w:val="20"/>
                <w:lang w:val="es-ES_tradnl"/>
              </w:rPr>
              <w:t>31.000</w:t>
            </w:r>
          </w:p>
        </w:tc>
        <w:tc>
          <w:tcPr>
            <w:tcW w:w="895" w:type="dxa"/>
            <w:vAlign w:val="center"/>
          </w:tcPr>
          <w:p w14:paraId="1D6DC284" w14:textId="7E85DEB7" w:rsidR="003220D3" w:rsidRPr="00981AC3" w:rsidRDefault="008017B0" w:rsidP="003220D3">
            <w:pPr>
              <w:shd w:val="clear" w:color="auto" w:fill="FFFFFF" w:themeFill="background1"/>
              <w:jc w:val="right"/>
              <w:rPr>
                <w:b/>
                <w:bCs/>
                <w:sz w:val="20"/>
                <w:szCs w:val="20"/>
                <w:lang w:val="es-ES_tradnl"/>
              </w:rPr>
            </w:pPr>
            <w:r w:rsidRPr="00981AC3">
              <w:rPr>
                <w:b/>
                <w:bCs/>
                <w:sz w:val="20"/>
                <w:szCs w:val="20"/>
                <w:lang w:val="es-ES_tradnl"/>
              </w:rPr>
              <w:t>15.500</w:t>
            </w:r>
          </w:p>
        </w:tc>
      </w:tr>
      <w:tr w:rsidR="004E1C05" w:rsidRPr="00981AC3" w14:paraId="108EF637" w14:textId="77777777" w:rsidTr="004E1C05">
        <w:tc>
          <w:tcPr>
            <w:tcW w:w="7730" w:type="dxa"/>
            <w:gridSpan w:val="3"/>
            <w:vAlign w:val="center"/>
          </w:tcPr>
          <w:p w14:paraId="5DD800FF" w14:textId="7902AF4C" w:rsidR="003220D3" w:rsidRPr="00981AC3" w:rsidRDefault="003220D3" w:rsidP="00463C7B">
            <w:pPr>
              <w:shd w:val="clear" w:color="auto" w:fill="FFFFFF" w:themeFill="background1"/>
              <w:ind w:left="-106"/>
              <w:jc w:val="left"/>
              <w:rPr>
                <w:sz w:val="20"/>
                <w:szCs w:val="20"/>
                <w:lang w:val="es-ES_tradnl"/>
              </w:rPr>
            </w:pPr>
            <w:r w:rsidRPr="00981AC3">
              <w:rPr>
                <w:sz w:val="20"/>
                <w:szCs w:val="20"/>
                <w:lang w:val="es-ES_tradnl"/>
              </w:rPr>
              <w:t xml:space="preserve"> Subtotal PNUMA</w:t>
            </w:r>
          </w:p>
        </w:tc>
        <w:tc>
          <w:tcPr>
            <w:tcW w:w="908" w:type="dxa"/>
            <w:vAlign w:val="center"/>
          </w:tcPr>
          <w:p w14:paraId="42AB14E6" w14:textId="0A78BB90"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255.000</w:t>
            </w:r>
          </w:p>
        </w:tc>
        <w:tc>
          <w:tcPr>
            <w:tcW w:w="895" w:type="dxa"/>
            <w:vAlign w:val="center"/>
          </w:tcPr>
          <w:p w14:paraId="384D825D" w14:textId="61C8AF43"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137.500</w:t>
            </w:r>
          </w:p>
        </w:tc>
      </w:tr>
      <w:tr w:rsidR="004E1C05" w:rsidRPr="00981AC3" w14:paraId="6F54FE64" w14:textId="77777777" w:rsidTr="004E1C05">
        <w:tc>
          <w:tcPr>
            <w:tcW w:w="7730" w:type="dxa"/>
            <w:gridSpan w:val="3"/>
            <w:vAlign w:val="center"/>
          </w:tcPr>
          <w:p w14:paraId="0AF487C0" w14:textId="42B420A1" w:rsidR="003220D3" w:rsidRPr="00981AC3" w:rsidRDefault="003220D3" w:rsidP="0026769F">
            <w:pPr>
              <w:shd w:val="clear" w:color="auto" w:fill="FFFFFF" w:themeFill="background1"/>
              <w:jc w:val="left"/>
              <w:rPr>
                <w:sz w:val="20"/>
                <w:szCs w:val="20"/>
                <w:lang w:val="es-ES_tradnl"/>
              </w:rPr>
            </w:pPr>
            <w:r w:rsidRPr="00981AC3">
              <w:rPr>
                <w:sz w:val="20"/>
                <w:szCs w:val="20"/>
                <w:lang w:val="es-ES_tradnl"/>
              </w:rPr>
              <w:t>Subtotal PNUD</w:t>
            </w:r>
          </w:p>
        </w:tc>
        <w:tc>
          <w:tcPr>
            <w:tcW w:w="908" w:type="dxa"/>
            <w:vAlign w:val="center"/>
          </w:tcPr>
          <w:p w14:paraId="62087EC1" w14:textId="7977B166"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135.000</w:t>
            </w:r>
          </w:p>
        </w:tc>
        <w:tc>
          <w:tcPr>
            <w:tcW w:w="895" w:type="dxa"/>
            <w:vAlign w:val="center"/>
          </w:tcPr>
          <w:p w14:paraId="7AF3A02E" w14:textId="719CB44E" w:rsidR="003220D3" w:rsidRPr="00981AC3" w:rsidRDefault="008017B0" w:rsidP="003220D3">
            <w:pPr>
              <w:shd w:val="clear" w:color="auto" w:fill="FFFFFF" w:themeFill="background1"/>
              <w:jc w:val="right"/>
              <w:rPr>
                <w:sz w:val="20"/>
                <w:szCs w:val="20"/>
                <w:lang w:val="es-ES_tradnl"/>
              </w:rPr>
            </w:pPr>
            <w:r w:rsidRPr="00981AC3">
              <w:rPr>
                <w:sz w:val="20"/>
                <w:szCs w:val="20"/>
                <w:lang w:val="es-ES_tradnl"/>
              </w:rPr>
              <w:t>67.000</w:t>
            </w:r>
          </w:p>
        </w:tc>
      </w:tr>
      <w:tr w:rsidR="004E1C05" w:rsidRPr="00981AC3" w14:paraId="5BA3F8FB" w14:textId="77777777" w:rsidTr="004E1C05">
        <w:tc>
          <w:tcPr>
            <w:tcW w:w="7730" w:type="dxa"/>
            <w:gridSpan w:val="3"/>
            <w:vAlign w:val="center"/>
          </w:tcPr>
          <w:p w14:paraId="7A0D7292" w14:textId="2CD4722C" w:rsidR="003220D3" w:rsidRPr="00981AC3" w:rsidRDefault="003220D3" w:rsidP="0026769F">
            <w:pPr>
              <w:shd w:val="clear" w:color="auto" w:fill="FFFFFF" w:themeFill="background1"/>
              <w:jc w:val="left"/>
              <w:rPr>
                <w:sz w:val="20"/>
                <w:szCs w:val="20"/>
                <w:lang w:val="es-ES_tradnl"/>
              </w:rPr>
            </w:pPr>
            <w:r w:rsidRPr="00981AC3">
              <w:rPr>
                <w:b/>
                <w:bCs/>
                <w:sz w:val="20"/>
                <w:szCs w:val="20"/>
                <w:lang w:val="es-ES_tradnl"/>
              </w:rPr>
              <w:t>Total</w:t>
            </w:r>
          </w:p>
        </w:tc>
        <w:tc>
          <w:tcPr>
            <w:tcW w:w="908" w:type="dxa"/>
            <w:vAlign w:val="center"/>
          </w:tcPr>
          <w:p w14:paraId="70F14D90" w14:textId="7B99CDCB" w:rsidR="003220D3" w:rsidRPr="00981AC3" w:rsidRDefault="008017B0" w:rsidP="003220D3">
            <w:pPr>
              <w:shd w:val="clear" w:color="auto" w:fill="FFFFFF" w:themeFill="background1"/>
              <w:jc w:val="right"/>
              <w:rPr>
                <w:b/>
                <w:bCs/>
                <w:sz w:val="20"/>
                <w:szCs w:val="20"/>
                <w:lang w:val="es-ES_tradnl"/>
              </w:rPr>
            </w:pPr>
            <w:r w:rsidRPr="00981AC3">
              <w:rPr>
                <w:b/>
                <w:bCs/>
                <w:sz w:val="20"/>
                <w:szCs w:val="20"/>
                <w:lang w:val="es-ES_tradnl"/>
              </w:rPr>
              <w:t>390.000</w:t>
            </w:r>
          </w:p>
        </w:tc>
        <w:tc>
          <w:tcPr>
            <w:tcW w:w="895" w:type="dxa"/>
            <w:vAlign w:val="center"/>
          </w:tcPr>
          <w:p w14:paraId="74397755" w14:textId="3020D77B" w:rsidR="003220D3" w:rsidRPr="00981AC3" w:rsidRDefault="008017B0" w:rsidP="003220D3">
            <w:pPr>
              <w:shd w:val="clear" w:color="auto" w:fill="FFFFFF" w:themeFill="background1"/>
              <w:jc w:val="right"/>
              <w:rPr>
                <w:b/>
                <w:bCs/>
                <w:sz w:val="20"/>
                <w:szCs w:val="20"/>
                <w:lang w:val="es-ES_tradnl"/>
              </w:rPr>
            </w:pPr>
            <w:r w:rsidRPr="00981AC3">
              <w:rPr>
                <w:b/>
                <w:bCs/>
                <w:sz w:val="20"/>
                <w:szCs w:val="20"/>
                <w:lang w:val="es-ES_tradnl"/>
              </w:rPr>
              <w:t>204.500</w:t>
            </w:r>
          </w:p>
        </w:tc>
      </w:tr>
    </w:tbl>
    <w:p w14:paraId="7DBD05EB" w14:textId="5E1F11B7" w:rsidR="0070038F" w:rsidRPr="00981AC3" w:rsidRDefault="0070038F" w:rsidP="00A13B56">
      <w:pPr>
        <w:keepNext/>
        <w:widowControl w:val="0"/>
        <w:spacing w:before="240" w:after="240"/>
        <w:rPr>
          <w:i/>
          <w:iCs/>
          <w:lang w:val="es-ES_tradnl"/>
        </w:rPr>
      </w:pPr>
      <w:r w:rsidRPr="00981AC3">
        <w:rPr>
          <w:i/>
          <w:iCs/>
          <w:lang w:val="es-ES_tradnl"/>
        </w:rPr>
        <w:lastRenderedPageBreak/>
        <w:t xml:space="preserve">Ejecución, </w:t>
      </w:r>
      <w:r w:rsidR="00BF3D16" w:rsidRPr="00981AC3">
        <w:rPr>
          <w:i/>
          <w:iCs/>
          <w:lang w:val="es-ES_tradnl"/>
        </w:rPr>
        <w:t>coordinación y supervisión</w:t>
      </w:r>
      <w:r w:rsidRPr="00981AC3">
        <w:rPr>
          <w:i/>
          <w:iCs/>
          <w:lang w:val="es-ES_tradnl"/>
        </w:rPr>
        <w:t xml:space="preserve"> del proyecto</w:t>
      </w:r>
    </w:p>
    <w:p w14:paraId="57990679" w14:textId="346AAF8E" w:rsidR="0070038F" w:rsidRPr="00981AC3" w:rsidRDefault="003F23BD" w:rsidP="00F20CE7">
      <w:pPr>
        <w:pStyle w:val="Heading1"/>
        <w:rPr>
          <w:lang w:val="es-ES_tradnl"/>
        </w:rPr>
      </w:pPr>
      <w:r w:rsidRPr="00981AC3">
        <w:rPr>
          <w:lang w:val="es-ES_tradnl"/>
        </w:rPr>
        <w:t xml:space="preserve">La ONO y el PNUMA harán </w:t>
      </w:r>
      <w:r w:rsidR="003F1963">
        <w:rPr>
          <w:lang w:val="es-ES_tradnl"/>
        </w:rPr>
        <w:t>el</w:t>
      </w:r>
      <w:r w:rsidRPr="00981AC3">
        <w:rPr>
          <w:lang w:val="es-ES_tradnl"/>
        </w:rPr>
        <w:t xml:space="preserve"> seguimiento de las actividades</w:t>
      </w:r>
      <w:r w:rsidR="007B18E8">
        <w:rPr>
          <w:lang w:val="es-ES_tradnl"/>
        </w:rPr>
        <w:t xml:space="preserve"> de </w:t>
      </w:r>
      <w:r w:rsidR="007B18E8" w:rsidRPr="007B18E8">
        <w:rPr>
          <w:lang w:val="es-ES_tradnl"/>
        </w:rPr>
        <w:t>reducción de los HFC</w:t>
      </w:r>
      <w:r w:rsidRPr="00981AC3">
        <w:rPr>
          <w:lang w:val="es-ES_tradnl"/>
        </w:rPr>
        <w:t xml:space="preserve">, informarán </w:t>
      </w:r>
      <w:r w:rsidR="009720B5">
        <w:rPr>
          <w:lang w:val="es-ES_tradnl"/>
        </w:rPr>
        <w:t>sus</w:t>
      </w:r>
      <w:r w:rsidRPr="00981AC3">
        <w:rPr>
          <w:lang w:val="es-ES_tradnl"/>
        </w:rPr>
        <w:t xml:space="preserve"> avances y colaborarán con las </w:t>
      </w:r>
      <w:r w:rsidR="00DC58A8">
        <w:rPr>
          <w:lang w:val="es-ES_tradnl"/>
        </w:rPr>
        <w:t>contrapartes</w:t>
      </w:r>
      <w:r w:rsidRPr="00981AC3">
        <w:rPr>
          <w:lang w:val="es-ES_tradnl"/>
        </w:rPr>
        <w:t xml:space="preserve">. El </w:t>
      </w:r>
      <w:r w:rsidR="007A7A8B" w:rsidRPr="00981AC3">
        <w:rPr>
          <w:lang w:val="es-ES_tradnl"/>
        </w:rPr>
        <w:t>costo</w:t>
      </w:r>
      <w:r w:rsidRPr="00981AC3">
        <w:rPr>
          <w:lang w:val="es-ES_tradnl"/>
        </w:rPr>
        <w:t xml:space="preserve"> para el PNUMA asciende a </w:t>
      </w:r>
      <w:r w:rsidR="005D31E5">
        <w:rPr>
          <w:lang w:val="es-ES_tradnl"/>
        </w:rPr>
        <w:t>USD </w:t>
      </w:r>
      <w:r w:rsidR="00806466" w:rsidRPr="00981AC3">
        <w:rPr>
          <w:lang w:val="es-ES_tradnl"/>
        </w:rPr>
        <w:t>31</w:t>
      </w:r>
      <w:r w:rsidRPr="00981AC3">
        <w:rPr>
          <w:lang w:val="es-ES_tradnl"/>
        </w:rPr>
        <w:t xml:space="preserve">.000, </w:t>
      </w:r>
      <w:r w:rsidR="00CA751C">
        <w:rPr>
          <w:lang w:val="es-ES_tradnl"/>
        </w:rPr>
        <w:t>cifra</w:t>
      </w:r>
      <w:r w:rsidR="00693A31">
        <w:rPr>
          <w:lang w:val="es-ES_tradnl"/>
        </w:rPr>
        <w:t xml:space="preserve"> que incluye</w:t>
      </w:r>
      <w:r w:rsidRPr="00981AC3">
        <w:rPr>
          <w:lang w:val="es-ES_tradnl"/>
        </w:rPr>
        <w:t xml:space="preserve"> consultores (</w:t>
      </w:r>
      <w:r w:rsidR="005D31E5">
        <w:rPr>
          <w:lang w:val="es-ES_tradnl"/>
        </w:rPr>
        <w:t>USD </w:t>
      </w:r>
      <w:r w:rsidR="004532E5" w:rsidRPr="00981AC3">
        <w:rPr>
          <w:lang w:val="es-ES_tradnl"/>
        </w:rPr>
        <w:t>14</w:t>
      </w:r>
      <w:r w:rsidRPr="00981AC3">
        <w:rPr>
          <w:lang w:val="es-ES_tradnl"/>
        </w:rPr>
        <w:t>.000</w:t>
      </w:r>
      <w:r w:rsidR="00BF3D16" w:rsidRPr="00981AC3">
        <w:rPr>
          <w:lang w:val="es-ES_tradnl"/>
        </w:rPr>
        <w:t>)</w:t>
      </w:r>
      <w:r w:rsidRPr="00981AC3">
        <w:rPr>
          <w:lang w:val="es-ES_tradnl"/>
        </w:rPr>
        <w:t>, viajes (</w:t>
      </w:r>
      <w:r w:rsidR="005D31E5">
        <w:rPr>
          <w:lang w:val="es-ES_tradnl"/>
        </w:rPr>
        <w:t>USD </w:t>
      </w:r>
      <w:r w:rsidR="004532E5" w:rsidRPr="00981AC3">
        <w:rPr>
          <w:lang w:val="es-ES_tradnl"/>
        </w:rPr>
        <w:t>7</w:t>
      </w:r>
      <w:r w:rsidRPr="00981AC3">
        <w:rPr>
          <w:lang w:val="es-ES_tradnl"/>
        </w:rPr>
        <w:t>.000</w:t>
      </w:r>
      <w:r w:rsidR="00BF3D16" w:rsidRPr="00981AC3">
        <w:rPr>
          <w:lang w:val="es-ES_tradnl"/>
        </w:rPr>
        <w:t>)</w:t>
      </w:r>
      <w:r w:rsidRPr="00981AC3">
        <w:rPr>
          <w:lang w:val="es-ES_tradnl"/>
        </w:rPr>
        <w:t xml:space="preserve">, </w:t>
      </w:r>
      <w:r w:rsidR="001512F1" w:rsidRPr="00981AC3">
        <w:rPr>
          <w:lang w:val="es-ES_tradnl"/>
        </w:rPr>
        <w:t xml:space="preserve">reuniones </w:t>
      </w:r>
      <w:r w:rsidRPr="00981AC3">
        <w:rPr>
          <w:lang w:val="es-ES_tradnl"/>
        </w:rPr>
        <w:t>(</w:t>
      </w:r>
      <w:r w:rsidR="005D31E5">
        <w:rPr>
          <w:lang w:val="es-ES_tradnl"/>
        </w:rPr>
        <w:t>USD </w:t>
      </w:r>
      <w:r w:rsidR="00F20CE7" w:rsidRPr="00981AC3">
        <w:rPr>
          <w:lang w:val="es-ES_tradnl"/>
        </w:rPr>
        <w:t>7</w:t>
      </w:r>
      <w:r w:rsidRPr="00981AC3">
        <w:rPr>
          <w:lang w:val="es-ES_tradnl"/>
        </w:rPr>
        <w:t>.000</w:t>
      </w:r>
      <w:r w:rsidR="00BF3D16" w:rsidRPr="00981AC3">
        <w:rPr>
          <w:lang w:val="es-ES_tradnl"/>
        </w:rPr>
        <w:t>)</w:t>
      </w:r>
      <w:r w:rsidRPr="00981AC3">
        <w:rPr>
          <w:lang w:val="es-ES_tradnl"/>
        </w:rPr>
        <w:t xml:space="preserve"> y </w:t>
      </w:r>
      <w:r w:rsidR="00B72CC5" w:rsidRPr="00981AC3">
        <w:rPr>
          <w:lang w:val="es-ES_tradnl"/>
        </w:rPr>
        <w:t xml:space="preserve">otros </w:t>
      </w:r>
      <w:r w:rsidR="00D76E3D">
        <w:rPr>
          <w:lang w:val="es-ES_tradnl"/>
        </w:rPr>
        <w:t xml:space="preserve">gastos </w:t>
      </w:r>
      <w:r w:rsidR="00F20CE7" w:rsidRPr="00981AC3">
        <w:rPr>
          <w:lang w:val="es-ES_tradnl"/>
        </w:rPr>
        <w:t>(</w:t>
      </w:r>
      <w:r w:rsidR="005D31E5">
        <w:rPr>
          <w:lang w:val="es-ES_tradnl"/>
        </w:rPr>
        <w:t>USD </w:t>
      </w:r>
      <w:r w:rsidR="00F20CE7" w:rsidRPr="00981AC3">
        <w:rPr>
          <w:lang w:val="es-ES_tradnl"/>
        </w:rPr>
        <w:t>3</w:t>
      </w:r>
      <w:r w:rsidRPr="00981AC3">
        <w:rPr>
          <w:lang w:val="es-ES_tradnl"/>
        </w:rPr>
        <w:t>.000</w:t>
      </w:r>
      <w:r w:rsidR="00BF3D16" w:rsidRPr="00981AC3">
        <w:rPr>
          <w:lang w:val="es-ES_tradnl"/>
        </w:rPr>
        <w:t>)</w:t>
      </w:r>
      <w:r w:rsidRPr="00981AC3">
        <w:rPr>
          <w:lang w:val="es-ES_tradnl"/>
        </w:rPr>
        <w:t>.</w:t>
      </w:r>
    </w:p>
    <w:p w14:paraId="1AB05F16" w14:textId="56B91064" w:rsidR="0070038F" w:rsidRPr="00981AC3" w:rsidRDefault="000137FE" w:rsidP="002C2C32">
      <w:pPr>
        <w:pStyle w:val="Heading1"/>
        <w:keepNext/>
        <w:widowControl w:val="0"/>
        <w:numPr>
          <w:ilvl w:val="0"/>
          <w:numId w:val="0"/>
        </w:numPr>
        <w:spacing w:before="240"/>
        <w:rPr>
          <w:u w:val="single"/>
          <w:lang w:val="es-ES_tradnl"/>
        </w:rPr>
      </w:pPr>
      <w:r w:rsidRPr="000137FE">
        <w:rPr>
          <w:u w:val="single"/>
          <w:lang w:val="es-ES_tradnl"/>
        </w:rPr>
        <w:t>Costo total de la etapa I del plan de aplicación de la Enmienda de Kigali</w:t>
      </w:r>
    </w:p>
    <w:p w14:paraId="5C2EEFB1" w14:textId="029EF3F0" w:rsidR="00BF3D16" w:rsidRPr="00981AC3" w:rsidRDefault="0002008C" w:rsidP="003700F2">
      <w:pPr>
        <w:pStyle w:val="Heading1"/>
        <w:rPr>
          <w:lang w:val="es-ES_tradnl"/>
        </w:rPr>
      </w:pPr>
      <w:r w:rsidRPr="001B7B78">
        <w:rPr>
          <w:lang w:val="es-ES_tradnl"/>
        </w:rPr>
        <w:t xml:space="preserve">El presupuesto </w:t>
      </w:r>
      <w:r>
        <w:rPr>
          <w:lang w:val="es-ES_tradnl"/>
        </w:rPr>
        <w:t xml:space="preserve">que se propone </w:t>
      </w:r>
      <w:r w:rsidRPr="001B7B78">
        <w:rPr>
          <w:lang w:val="es-ES_tradnl"/>
        </w:rPr>
        <w:t xml:space="preserve">para la etapa I </w:t>
      </w:r>
      <w:r>
        <w:rPr>
          <w:lang w:val="es-ES_tradnl"/>
        </w:rPr>
        <w:t xml:space="preserve">asciende a </w:t>
      </w:r>
      <w:r w:rsidR="00D802D1">
        <w:rPr>
          <w:lang w:val="es-ES_tradnl"/>
        </w:rPr>
        <w:t xml:space="preserve">la suma de </w:t>
      </w:r>
      <w:r w:rsidR="005D31E5">
        <w:rPr>
          <w:lang w:val="es-ES_tradnl"/>
        </w:rPr>
        <w:t>USD </w:t>
      </w:r>
      <w:r w:rsidR="00042197" w:rsidRPr="00981AC3">
        <w:rPr>
          <w:lang w:val="es-ES_tradnl" w:eastAsia="en-CA"/>
        </w:rPr>
        <w:t>390.000</w:t>
      </w:r>
      <w:r w:rsidR="0070038F" w:rsidRPr="00981AC3">
        <w:rPr>
          <w:lang w:val="es-ES_tradnl"/>
        </w:rPr>
        <w:t xml:space="preserve">. </w:t>
      </w:r>
      <w:r w:rsidR="00A702F8" w:rsidRPr="00A702F8">
        <w:rPr>
          <w:lang w:val="es-ES_tradnl"/>
        </w:rPr>
        <w:t>El costo de las actividades para el sector de servicio técnico se propone de conformidad con lo dispuesto en la decisión 92/37.</w:t>
      </w:r>
    </w:p>
    <w:p w14:paraId="68F76273" w14:textId="0F98139D" w:rsidR="00741343" w:rsidRPr="00981AC3" w:rsidRDefault="001C23C3" w:rsidP="009F05D4">
      <w:pPr>
        <w:suppressAutoHyphens/>
        <w:spacing w:before="240" w:after="240"/>
        <w:outlineLvl w:val="0"/>
        <w:rPr>
          <w:u w:val="single"/>
          <w:lang w:val="es-ES_tradnl"/>
        </w:rPr>
      </w:pPr>
      <w:r w:rsidRPr="001C23C3">
        <w:rPr>
          <w:u w:val="single"/>
          <w:lang w:val="es-ES_tradnl"/>
        </w:rPr>
        <w:t>Ejecución del primer tramo de la etapa I</w:t>
      </w:r>
    </w:p>
    <w:p w14:paraId="5017E20F" w14:textId="6B57CC04" w:rsidR="00CD20CA" w:rsidRPr="00981AC3" w:rsidRDefault="00A81880" w:rsidP="0072320F">
      <w:pPr>
        <w:pStyle w:val="Heading1"/>
        <w:rPr>
          <w:lang w:val="es-ES_tradnl"/>
        </w:rPr>
      </w:pPr>
      <w:r w:rsidRPr="00A81880">
        <w:rPr>
          <w:lang w:val="es-ES_tradnl"/>
        </w:rPr>
        <w:t>Como se muestra en el Cuadro 10</w:t>
      </w:r>
      <w:r>
        <w:rPr>
          <w:lang w:val="es-ES_tradnl"/>
        </w:rPr>
        <w:t>, e</w:t>
      </w:r>
      <w:r w:rsidR="007951B1" w:rsidRPr="001B7B78">
        <w:rPr>
          <w:lang w:val="es-ES_tradnl"/>
        </w:rPr>
        <w:t xml:space="preserve">l primer tramo de financiamiento de la etapa I del PAK, </w:t>
      </w:r>
      <w:r w:rsidR="007951B1">
        <w:rPr>
          <w:lang w:val="es-ES_tradnl"/>
        </w:rPr>
        <w:t xml:space="preserve">por un monto </w:t>
      </w:r>
      <w:r w:rsidR="007951B1" w:rsidRPr="001B7B78">
        <w:rPr>
          <w:lang w:val="es-ES_tradnl"/>
        </w:rPr>
        <w:t xml:space="preserve">total de </w:t>
      </w:r>
      <w:r w:rsidR="005D31E5">
        <w:rPr>
          <w:lang w:val="es-ES_tradnl"/>
        </w:rPr>
        <w:t>USD </w:t>
      </w:r>
      <w:r w:rsidR="000228D7" w:rsidRPr="00981AC3">
        <w:rPr>
          <w:lang w:val="es-ES_tradnl"/>
        </w:rPr>
        <w:t>204.500</w:t>
      </w:r>
      <w:r w:rsidR="00E1126F" w:rsidRPr="00981AC3">
        <w:rPr>
          <w:lang w:val="es-ES_tradnl"/>
        </w:rPr>
        <w:t xml:space="preserve">, </w:t>
      </w:r>
      <w:r w:rsidR="00734621" w:rsidRPr="00734621">
        <w:rPr>
          <w:lang w:val="es-ES_tradnl"/>
        </w:rPr>
        <w:t xml:space="preserve">se implementará </w:t>
      </w:r>
      <w:r w:rsidR="009B2057">
        <w:rPr>
          <w:lang w:val="es-ES_tradnl"/>
        </w:rPr>
        <w:t>durante</w:t>
      </w:r>
      <w:r w:rsidR="00734621" w:rsidRPr="00734621">
        <w:rPr>
          <w:lang w:val="es-ES_tradnl"/>
        </w:rPr>
        <w:t xml:space="preserve"> el período comprendido entre </w:t>
      </w:r>
      <w:r w:rsidR="00173FBC" w:rsidRPr="00981AC3">
        <w:rPr>
          <w:lang w:val="es-ES_tradnl"/>
        </w:rPr>
        <w:t xml:space="preserve">julio de </w:t>
      </w:r>
      <w:r w:rsidR="00D505F2" w:rsidRPr="00981AC3">
        <w:rPr>
          <w:lang w:val="es-ES_tradnl"/>
        </w:rPr>
        <w:t xml:space="preserve">2025 </w:t>
      </w:r>
      <w:r w:rsidR="0070038F" w:rsidRPr="00981AC3">
        <w:rPr>
          <w:lang w:val="es-ES_tradnl"/>
        </w:rPr>
        <w:t xml:space="preserve">y </w:t>
      </w:r>
      <w:r w:rsidR="00FA44BB" w:rsidRPr="00981AC3">
        <w:rPr>
          <w:lang w:val="es-ES_tradnl"/>
        </w:rPr>
        <w:t>diciembre de 2027</w:t>
      </w:r>
      <w:r w:rsidR="00FE5D7A" w:rsidRPr="00981AC3">
        <w:rPr>
          <w:lang w:val="es-ES_tradnl"/>
        </w:rPr>
        <w:t xml:space="preserve">. En el párrafo </w:t>
      </w:r>
      <w:r w:rsidR="00F70625" w:rsidRPr="00981AC3">
        <w:rPr>
          <w:lang w:val="es-ES_tradnl"/>
        </w:rPr>
        <w:t xml:space="preserve">57 </w:t>
      </w:r>
      <w:r w:rsidR="00ED034E" w:rsidRPr="00981AC3">
        <w:rPr>
          <w:lang w:val="es-ES_tradnl"/>
        </w:rPr>
        <w:t xml:space="preserve">se presenta información </w:t>
      </w:r>
      <w:r w:rsidR="007A212C">
        <w:rPr>
          <w:lang w:val="es-ES_tradnl"/>
        </w:rPr>
        <w:t xml:space="preserve">más </w:t>
      </w:r>
      <w:r w:rsidR="00ED034E" w:rsidRPr="00981AC3">
        <w:rPr>
          <w:lang w:val="es-ES_tradnl"/>
        </w:rPr>
        <w:t xml:space="preserve">detallada sobre las actividades que se ejecutarán en el primer tramo, </w:t>
      </w:r>
      <w:r w:rsidR="00E60D2F" w:rsidRPr="00981AC3">
        <w:rPr>
          <w:lang w:val="es-ES_tradnl"/>
        </w:rPr>
        <w:t xml:space="preserve">incluidos los </w:t>
      </w:r>
      <w:r w:rsidR="00ED034E" w:rsidRPr="00981AC3">
        <w:rPr>
          <w:lang w:val="es-ES_tradnl"/>
        </w:rPr>
        <w:t xml:space="preserve">ajustes </w:t>
      </w:r>
      <w:r w:rsidR="00E60D2F" w:rsidRPr="00981AC3">
        <w:rPr>
          <w:lang w:val="es-ES_tradnl"/>
        </w:rPr>
        <w:t xml:space="preserve">y el nivel de </w:t>
      </w:r>
      <w:r w:rsidR="00994EDF" w:rsidRPr="00981AC3">
        <w:rPr>
          <w:lang w:val="es-ES_tradnl"/>
        </w:rPr>
        <w:t xml:space="preserve">financiamiento </w:t>
      </w:r>
      <w:r w:rsidR="00ED034E" w:rsidRPr="00981AC3">
        <w:rPr>
          <w:lang w:val="es-ES_tradnl"/>
        </w:rPr>
        <w:t>acordado</w:t>
      </w:r>
      <w:r w:rsidR="004C4119" w:rsidRPr="00981AC3">
        <w:rPr>
          <w:lang w:val="es-ES_tradnl"/>
        </w:rPr>
        <w:t>.</w:t>
      </w:r>
    </w:p>
    <w:p w14:paraId="0A1C820F" w14:textId="7316ED13" w:rsidR="0070038F" w:rsidRPr="00981AC3" w:rsidRDefault="0070038F" w:rsidP="00FC4C4B">
      <w:pPr>
        <w:keepNext/>
        <w:widowControl w:val="0"/>
        <w:spacing w:before="360" w:after="240"/>
        <w:jc w:val="center"/>
        <w:rPr>
          <w:b/>
          <w:lang w:val="es-ES_tradnl"/>
        </w:rPr>
      </w:pPr>
      <w:bookmarkStart w:id="7" w:name="_Hlk126916095"/>
      <w:r w:rsidRPr="00981AC3">
        <w:rPr>
          <w:b/>
          <w:lang w:val="es-ES_tradnl"/>
        </w:rPr>
        <w:t xml:space="preserve">OBSERVACIONES Y RECOMENDACIÓN DE LA </w:t>
      </w:r>
      <w:r w:rsidR="00BF3D16" w:rsidRPr="00981AC3">
        <w:rPr>
          <w:b/>
          <w:lang w:val="es-ES_tradnl"/>
        </w:rPr>
        <w:t>SECRETARÍA</w:t>
      </w:r>
    </w:p>
    <w:p w14:paraId="02B635B2" w14:textId="3BCA8296" w:rsidR="0070038F" w:rsidRPr="00981AC3" w:rsidRDefault="0070038F" w:rsidP="00FC4C4B">
      <w:pPr>
        <w:pStyle w:val="Heading2"/>
        <w:keepNext/>
        <w:numPr>
          <w:ilvl w:val="0"/>
          <w:numId w:val="0"/>
        </w:numPr>
        <w:rPr>
          <w:b/>
          <w:bCs/>
          <w:lang w:val="es-ES_tradnl"/>
        </w:rPr>
      </w:pPr>
      <w:r w:rsidRPr="00981AC3">
        <w:rPr>
          <w:b/>
          <w:bCs/>
          <w:lang w:val="es-ES_tradnl"/>
        </w:rPr>
        <w:t>V.</w:t>
      </w:r>
      <w:r w:rsidR="002547A2" w:rsidRPr="00981AC3">
        <w:rPr>
          <w:b/>
          <w:bCs/>
          <w:lang w:val="es-ES_tradnl"/>
        </w:rPr>
        <w:tab/>
      </w:r>
      <w:r w:rsidR="00BE1140" w:rsidRPr="00BE1140">
        <w:rPr>
          <w:b/>
          <w:bCs/>
          <w:lang w:val="es-ES_tradnl"/>
        </w:rPr>
        <w:t>Observaciones</w:t>
      </w:r>
    </w:p>
    <w:p w14:paraId="284BC4FE" w14:textId="77777777" w:rsidR="00BF3D16" w:rsidRPr="00981AC3" w:rsidRDefault="0070038F" w:rsidP="00FC4C4B">
      <w:pPr>
        <w:pStyle w:val="Heading1"/>
        <w:keepNext/>
        <w:widowControl w:val="0"/>
        <w:numPr>
          <w:ilvl w:val="0"/>
          <w:numId w:val="0"/>
        </w:numPr>
        <w:rPr>
          <w:u w:val="single"/>
          <w:lang w:val="es-ES_tradnl"/>
        </w:rPr>
      </w:pPr>
      <w:bookmarkStart w:id="8" w:name="_Hlk126916105"/>
      <w:bookmarkEnd w:id="7"/>
      <w:r w:rsidRPr="00981AC3">
        <w:rPr>
          <w:u w:val="single"/>
          <w:lang w:val="es-ES_tradnl"/>
        </w:rPr>
        <w:t>Estrategia transversal</w:t>
      </w:r>
    </w:p>
    <w:p w14:paraId="020A312B" w14:textId="673A28C1" w:rsidR="0070038F" w:rsidRPr="00981AC3" w:rsidRDefault="0070038F" w:rsidP="00FC4C4B">
      <w:pPr>
        <w:pStyle w:val="Heading1"/>
        <w:rPr>
          <w:lang w:val="es-ES_tradnl"/>
        </w:rPr>
      </w:pPr>
      <w:r w:rsidRPr="00981AC3">
        <w:rPr>
          <w:lang w:val="es-ES_tradnl"/>
        </w:rPr>
        <w:t xml:space="preserve">De conformidad con la decisión 92/44, el Gobierno de </w:t>
      </w:r>
      <w:r w:rsidR="000007EB" w:rsidRPr="00981AC3">
        <w:rPr>
          <w:lang w:val="es-ES_tradnl"/>
        </w:rPr>
        <w:t xml:space="preserve">Georgia </w:t>
      </w:r>
      <w:r w:rsidRPr="00981AC3">
        <w:rPr>
          <w:lang w:val="es-ES_tradnl"/>
        </w:rPr>
        <w:t xml:space="preserve">ha expresado su firme </w:t>
      </w:r>
      <w:r w:rsidR="00897A6D" w:rsidRPr="00981AC3">
        <w:rPr>
          <w:lang w:val="es-ES_tradnl"/>
        </w:rPr>
        <w:t xml:space="preserve">compromiso </w:t>
      </w:r>
      <w:r w:rsidR="00BF3D16" w:rsidRPr="00981AC3">
        <w:rPr>
          <w:lang w:val="es-ES_tradnl"/>
        </w:rPr>
        <w:t xml:space="preserve">en cuanto a anticiparse a las metas del Protocolo de Montreal y propiciar desde ya la reducción en el consumo de </w:t>
      </w:r>
      <w:r w:rsidR="00F56977">
        <w:rPr>
          <w:lang w:val="es-ES_tradnl"/>
        </w:rPr>
        <w:t>HFC.</w:t>
      </w:r>
      <w:r w:rsidRPr="00981AC3">
        <w:rPr>
          <w:rStyle w:val="FootnoteReference"/>
          <w:lang w:val="es-ES_tradnl"/>
        </w:rPr>
        <w:footnoteReference w:id="11"/>
      </w:r>
    </w:p>
    <w:p w14:paraId="36FC6C3D" w14:textId="096E5822" w:rsidR="00CE3B5D" w:rsidRPr="00981AC3" w:rsidRDefault="00CE3B5D" w:rsidP="00CE3B5D">
      <w:pPr>
        <w:rPr>
          <w:u w:val="single"/>
          <w:lang w:val="es-ES_tradnl"/>
        </w:rPr>
      </w:pPr>
      <w:r w:rsidRPr="00981AC3">
        <w:rPr>
          <w:u w:val="single"/>
          <w:lang w:val="es-ES_tradnl"/>
        </w:rPr>
        <w:t xml:space="preserve">Consumo de HFC </w:t>
      </w:r>
      <w:r w:rsidR="00B1007F" w:rsidRPr="00981AC3">
        <w:rPr>
          <w:u w:val="single"/>
          <w:lang w:val="es-ES_tradnl"/>
        </w:rPr>
        <w:t>y metas propuestas para 2029</w:t>
      </w:r>
    </w:p>
    <w:p w14:paraId="02CC3E10" w14:textId="77777777" w:rsidR="00CE3B5D" w:rsidRPr="00981AC3" w:rsidRDefault="00CE3B5D" w:rsidP="00373A9D">
      <w:pPr>
        <w:rPr>
          <w:lang w:val="es-ES_tradnl"/>
        </w:rPr>
      </w:pPr>
    </w:p>
    <w:p w14:paraId="5A82CFF2" w14:textId="23BC7FBF" w:rsidR="00BF3D16" w:rsidRPr="00406D79" w:rsidRDefault="0020666A" w:rsidP="0085297A">
      <w:pPr>
        <w:pStyle w:val="Heading1"/>
        <w:rPr>
          <w:lang w:val="es-ES_tradnl"/>
        </w:rPr>
      </w:pPr>
      <w:bookmarkStart w:id="9" w:name="_Hlk126916111"/>
      <w:bookmarkEnd w:id="8"/>
      <w:r w:rsidRPr="00406D79">
        <w:rPr>
          <w:lang w:val="es-ES_tradnl"/>
        </w:rPr>
        <w:t xml:space="preserve">La </w:t>
      </w:r>
      <w:r w:rsidR="00BF3D16" w:rsidRPr="00406D79">
        <w:rPr>
          <w:lang w:val="es-ES_tradnl"/>
        </w:rPr>
        <w:t>Secretaría</w:t>
      </w:r>
      <w:r w:rsidRPr="00406D79">
        <w:rPr>
          <w:lang w:val="es-ES_tradnl"/>
        </w:rPr>
        <w:t xml:space="preserve"> y el PNUMA </w:t>
      </w:r>
      <w:r w:rsidR="001B5FA8" w:rsidRPr="00406D79">
        <w:rPr>
          <w:lang w:val="es-ES_tradnl"/>
        </w:rPr>
        <w:t xml:space="preserve">analizaron </w:t>
      </w:r>
      <w:r w:rsidRPr="00406D79">
        <w:rPr>
          <w:lang w:val="es-ES_tradnl"/>
        </w:rPr>
        <w:t xml:space="preserve">en detalle </w:t>
      </w:r>
      <w:r w:rsidR="002E288E" w:rsidRPr="00406D79">
        <w:rPr>
          <w:lang w:val="es-ES_tradnl"/>
        </w:rPr>
        <w:t xml:space="preserve">las fluctuaciones en </w:t>
      </w:r>
      <w:r w:rsidR="00F5079B" w:rsidRPr="00406D79">
        <w:rPr>
          <w:lang w:val="es-ES_tradnl"/>
        </w:rPr>
        <w:t xml:space="preserve">el consumo de HFC </w:t>
      </w:r>
      <w:r w:rsidR="00620D79" w:rsidRPr="00620D79">
        <w:rPr>
          <w:lang w:val="es-ES_tradnl"/>
        </w:rPr>
        <w:t xml:space="preserve">durante </w:t>
      </w:r>
      <w:r w:rsidR="00F5079B" w:rsidRPr="00406D79">
        <w:rPr>
          <w:lang w:val="es-ES_tradnl"/>
        </w:rPr>
        <w:t xml:space="preserve">el periodo 2020-2024. </w:t>
      </w:r>
      <w:r w:rsidR="00962A18" w:rsidRPr="00406D79">
        <w:rPr>
          <w:lang w:val="es-ES_tradnl"/>
        </w:rPr>
        <w:t xml:space="preserve">En particular, la </w:t>
      </w:r>
      <w:r w:rsidR="00BF3D16" w:rsidRPr="00406D79">
        <w:rPr>
          <w:lang w:val="es-ES_tradnl"/>
        </w:rPr>
        <w:t>Secretaría</w:t>
      </w:r>
      <w:r w:rsidR="008F1E89" w:rsidRPr="00406D79">
        <w:rPr>
          <w:lang w:val="es-ES_tradnl"/>
        </w:rPr>
        <w:t xml:space="preserve"> advirtió que </w:t>
      </w:r>
      <w:r w:rsidR="00793B92" w:rsidRPr="00406D79">
        <w:rPr>
          <w:lang w:val="es-ES_tradnl"/>
        </w:rPr>
        <w:t xml:space="preserve">el uso sectorial estimado </w:t>
      </w:r>
      <w:r w:rsidR="00576DED" w:rsidRPr="00406D79">
        <w:rPr>
          <w:lang w:val="es-ES_tradnl"/>
        </w:rPr>
        <w:t xml:space="preserve">para </w:t>
      </w:r>
      <w:r w:rsidR="00265CD5">
        <w:rPr>
          <w:lang w:val="es-ES_tradnl"/>
        </w:rPr>
        <w:t xml:space="preserve">el año </w:t>
      </w:r>
      <w:r w:rsidR="00576DED" w:rsidRPr="00406D79">
        <w:rPr>
          <w:lang w:val="es-ES_tradnl"/>
        </w:rPr>
        <w:t xml:space="preserve">2023 </w:t>
      </w:r>
      <w:r w:rsidR="007B3F06" w:rsidRPr="00406D79">
        <w:rPr>
          <w:lang w:val="es-ES_tradnl"/>
        </w:rPr>
        <w:t>difería</w:t>
      </w:r>
      <w:r w:rsidR="00B1007F" w:rsidRPr="00406D79">
        <w:rPr>
          <w:lang w:val="es-ES_tradnl"/>
        </w:rPr>
        <w:t xml:space="preserve"> considerablemente </w:t>
      </w:r>
      <w:r w:rsidR="00FF5404" w:rsidRPr="00406D79">
        <w:rPr>
          <w:lang w:val="es-ES_tradnl"/>
        </w:rPr>
        <w:t xml:space="preserve">del consumo </w:t>
      </w:r>
      <w:r w:rsidR="008A3D7C" w:rsidRPr="00406D79">
        <w:rPr>
          <w:lang w:val="es-ES_tradnl"/>
        </w:rPr>
        <w:t xml:space="preserve">nacional </w:t>
      </w:r>
      <w:r w:rsidR="00FF5404" w:rsidRPr="00406D79">
        <w:rPr>
          <w:lang w:val="es-ES_tradnl"/>
        </w:rPr>
        <w:t xml:space="preserve">en ese </w:t>
      </w:r>
      <w:r w:rsidR="00890946">
        <w:rPr>
          <w:lang w:val="es-ES_tradnl"/>
        </w:rPr>
        <w:t xml:space="preserve">mismo </w:t>
      </w:r>
      <w:r w:rsidR="00FF5404" w:rsidRPr="00406D79">
        <w:rPr>
          <w:lang w:val="es-ES_tradnl"/>
        </w:rPr>
        <w:t xml:space="preserve">año, </w:t>
      </w:r>
      <w:r w:rsidR="006A06D2">
        <w:rPr>
          <w:lang w:val="es-ES_tradnl"/>
        </w:rPr>
        <w:t xml:space="preserve">el que era </w:t>
      </w:r>
      <w:r w:rsidR="00FF5404" w:rsidRPr="00406D79">
        <w:rPr>
          <w:lang w:val="es-ES_tradnl"/>
        </w:rPr>
        <w:t xml:space="preserve">comparable al consumo del </w:t>
      </w:r>
      <w:r w:rsidR="00DE18FE" w:rsidRPr="00406D79">
        <w:rPr>
          <w:lang w:val="es-ES_tradnl"/>
        </w:rPr>
        <w:t xml:space="preserve">año </w:t>
      </w:r>
      <w:r w:rsidR="00FF5404" w:rsidRPr="00406D79">
        <w:rPr>
          <w:lang w:val="es-ES_tradnl"/>
        </w:rPr>
        <w:t xml:space="preserve">2022. El PNUMA </w:t>
      </w:r>
      <w:r w:rsidR="006058AE">
        <w:rPr>
          <w:lang w:val="es-ES_tradnl"/>
        </w:rPr>
        <w:t>había realizado</w:t>
      </w:r>
      <w:r w:rsidR="008D458C" w:rsidRPr="00406D79">
        <w:rPr>
          <w:lang w:val="es-ES_tradnl"/>
        </w:rPr>
        <w:t xml:space="preserve"> </w:t>
      </w:r>
      <w:r w:rsidR="00887558" w:rsidRPr="00406D79">
        <w:rPr>
          <w:lang w:val="es-ES_tradnl"/>
        </w:rPr>
        <w:t xml:space="preserve">previamente </w:t>
      </w:r>
      <w:r w:rsidR="00FF5404" w:rsidRPr="00406D79">
        <w:rPr>
          <w:lang w:val="es-ES_tradnl"/>
        </w:rPr>
        <w:t xml:space="preserve">un </w:t>
      </w:r>
      <w:r w:rsidR="00DB766C" w:rsidRPr="00406D79">
        <w:rPr>
          <w:lang w:val="es-ES_tradnl"/>
        </w:rPr>
        <w:t>detall</w:t>
      </w:r>
      <w:r w:rsidR="00FF5404" w:rsidRPr="00406D79">
        <w:rPr>
          <w:lang w:val="es-ES_tradnl"/>
        </w:rPr>
        <w:t xml:space="preserve">ado </w:t>
      </w:r>
      <w:r w:rsidR="00965D8F" w:rsidRPr="00406D79">
        <w:rPr>
          <w:lang w:val="es-ES_tradnl"/>
        </w:rPr>
        <w:t xml:space="preserve">análisis </w:t>
      </w:r>
      <w:r w:rsidR="00DB766C" w:rsidRPr="00406D79">
        <w:rPr>
          <w:lang w:val="es-ES_tradnl"/>
        </w:rPr>
        <w:t xml:space="preserve">de las necesidades del mercado </w:t>
      </w:r>
      <w:r w:rsidR="00EA0564" w:rsidRPr="00406D79">
        <w:rPr>
          <w:lang w:val="es-ES_tradnl"/>
        </w:rPr>
        <w:t xml:space="preserve">y </w:t>
      </w:r>
      <w:r w:rsidR="002659D1">
        <w:rPr>
          <w:lang w:val="es-ES_tradnl"/>
        </w:rPr>
        <w:t>d</w:t>
      </w:r>
      <w:r w:rsidR="00A73CB8" w:rsidRPr="00406D79">
        <w:rPr>
          <w:lang w:val="es-ES_tradnl"/>
        </w:rPr>
        <w:t xml:space="preserve">el </w:t>
      </w:r>
      <w:r w:rsidR="008C003E" w:rsidRPr="00406D79">
        <w:rPr>
          <w:lang w:val="es-ES_tradnl"/>
        </w:rPr>
        <w:t>consumo informado</w:t>
      </w:r>
      <w:r w:rsidR="001079B6" w:rsidRPr="00406D79">
        <w:rPr>
          <w:lang w:val="es-ES_tradnl"/>
        </w:rPr>
        <w:t>, llegando</w:t>
      </w:r>
      <w:r w:rsidR="008C003E" w:rsidRPr="00406D79">
        <w:rPr>
          <w:lang w:val="es-ES_tradnl"/>
        </w:rPr>
        <w:t xml:space="preserve"> </w:t>
      </w:r>
      <w:r w:rsidR="00A73CB8" w:rsidRPr="00406D79">
        <w:rPr>
          <w:lang w:val="es-ES_tradnl"/>
        </w:rPr>
        <w:t>a la conclusión de qu</w:t>
      </w:r>
      <w:r w:rsidR="00364F62" w:rsidRPr="00406D79">
        <w:rPr>
          <w:lang w:val="es-ES_tradnl"/>
        </w:rPr>
        <w:t xml:space="preserve">e era probable </w:t>
      </w:r>
      <w:r w:rsidR="00601523" w:rsidRPr="00406D79">
        <w:rPr>
          <w:lang w:val="es-ES_tradnl"/>
        </w:rPr>
        <w:t xml:space="preserve">cierto </w:t>
      </w:r>
      <w:r w:rsidR="00395D20" w:rsidRPr="00406D79">
        <w:rPr>
          <w:lang w:val="es-ES_tradnl"/>
        </w:rPr>
        <w:t xml:space="preserve">nivel de </w:t>
      </w:r>
      <w:r w:rsidR="00CF3470">
        <w:rPr>
          <w:lang w:val="es-ES_tradnl"/>
        </w:rPr>
        <w:t>acumulación de existencias</w:t>
      </w:r>
      <w:r w:rsidR="00C4493A" w:rsidRPr="00406D79">
        <w:rPr>
          <w:lang w:val="es-ES_tradnl"/>
        </w:rPr>
        <w:t xml:space="preserve"> </w:t>
      </w:r>
      <w:r w:rsidR="00C81934" w:rsidRPr="00406D79">
        <w:rPr>
          <w:lang w:val="es-ES_tradnl"/>
        </w:rPr>
        <w:t xml:space="preserve">en previsión </w:t>
      </w:r>
      <w:r w:rsidR="00A73CB8" w:rsidRPr="00406D79">
        <w:rPr>
          <w:lang w:val="es-ES_tradnl"/>
        </w:rPr>
        <w:t xml:space="preserve">de la moratoria </w:t>
      </w:r>
      <w:r w:rsidR="00622A0F">
        <w:rPr>
          <w:lang w:val="es-ES_tradnl"/>
        </w:rPr>
        <w:t xml:space="preserve">prevista </w:t>
      </w:r>
      <w:r w:rsidR="00A73CB8" w:rsidRPr="00406D79">
        <w:rPr>
          <w:lang w:val="es-ES_tradnl"/>
        </w:rPr>
        <w:t xml:space="preserve">para el año 2024. </w:t>
      </w:r>
      <w:r w:rsidR="00565488" w:rsidRPr="00406D79">
        <w:rPr>
          <w:lang w:val="es-ES_tradnl"/>
        </w:rPr>
        <w:t xml:space="preserve">En consecuencia, la </w:t>
      </w:r>
      <w:r w:rsidR="00BF3D16" w:rsidRPr="00406D79">
        <w:rPr>
          <w:lang w:val="es-ES_tradnl"/>
        </w:rPr>
        <w:t>Secretaría</w:t>
      </w:r>
      <w:r w:rsidR="0047751B" w:rsidRPr="00406D79">
        <w:rPr>
          <w:lang w:val="es-ES_tradnl"/>
        </w:rPr>
        <w:t xml:space="preserve"> y el PNUMA </w:t>
      </w:r>
      <w:r w:rsidR="00CD7036" w:rsidRPr="00406D79">
        <w:rPr>
          <w:lang w:val="es-ES_tradnl"/>
        </w:rPr>
        <w:t xml:space="preserve">analizaron </w:t>
      </w:r>
      <w:r w:rsidR="0047751B" w:rsidRPr="00406D79">
        <w:rPr>
          <w:lang w:val="es-ES_tradnl"/>
        </w:rPr>
        <w:t xml:space="preserve">si el país </w:t>
      </w:r>
      <w:r w:rsidR="00852E96" w:rsidRPr="00406D79">
        <w:rPr>
          <w:lang w:val="es-ES_tradnl"/>
        </w:rPr>
        <w:t xml:space="preserve">estaría dispuesto a </w:t>
      </w:r>
      <w:r w:rsidR="005E63BB" w:rsidRPr="00406D79">
        <w:rPr>
          <w:lang w:val="es-ES_tradnl"/>
        </w:rPr>
        <w:t xml:space="preserve">considerar </w:t>
      </w:r>
      <w:r w:rsidR="0047751B" w:rsidRPr="00406D79">
        <w:rPr>
          <w:lang w:val="es-ES_tradnl"/>
        </w:rPr>
        <w:t>un</w:t>
      </w:r>
      <w:r w:rsidR="00E64B11">
        <w:rPr>
          <w:lang w:val="es-ES_tradnl"/>
        </w:rPr>
        <w:t>a</w:t>
      </w:r>
      <w:r w:rsidR="0047751B" w:rsidRPr="00406D79">
        <w:rPr>
          <w:lang w:val="es-ES_tradnl"/>
        </w:rPr>
        <w:t xml:space="preserve"> </w:t>
      </w:r>
      <w:r w:rsidR="00E64B11">
        <w:rPr>
          <w:lang w:val="es-ES_tradnl"/>
        </w:rPr>
        <w:t xml:space="preserve">meta </w:t>
      </w:r>
      <w:r w:rsidR="00D21EFB" w:rsidRPr="00406D79">
        <w:rPr>
          <w:lang w:val="es-ES_tradnl"/>
        </w:rPr>
        <w:t xml:space="preserve">menor </w:t>
      </w:r>
      <w:r w:rsidR="00E64B11">
        <w:rPr>
          <w:lang w:val="es-ES_tradnl"/>
        </w:rPr>
        <w:t xml:space="preserve">a la </w:t>
      </w:r>
      <w:r w:rsidR="00C05CCB" w:rsidRPr="00406D79">
        <w:rPr>
          <w:lang w:val="es-ES_tradnl"/>
        </w:rPr>
        <w:t>propuesto</w:t>
      </w:r>
      <w:r w:rsidR="00962A18" w:rsidRPr="00406D79">
        <w:rPr>
          <w:lang w:val="es-ES_tradnl"/>
        </w:rPr>
        <w:t xml:space="preserve">. </w:t>
      </w:r>
      <w:r w:rsidR="00364244" w:rsidRPr="00406D79">
        <w:rPr>
          <w:lang w:val="es-ES_tradnl"/>
        </w:rPr>
        <w:t>En tal sentido</w:t>
      </w:r>
      <w:r w:rsidR="00C661CD" w:rsidRPr="00406D79">
        <w:rPr>
          <w:lang w:val="es-ES_tradnl"/>
        </w:rPr>
        <w:t xml:space="preserve">, la </w:t>
      </w:r>
      <w:r w:rsidR="00BF3D16" w:rsidRPr="00406D79">
        <w:rPr>
          <w:lang w:val="es-ES_tradnl"/>
        </w:rPr>
        <w:t>Secretaría</w:t>
      </w:r>
      <w:r w:rsidR="00C661CD" w:rsidRPr="00406D79">
        <w:rPr>
          <w:lang w:val="es-ES_tradnl"/>
        </w:rPr>
        <w:t xml:space="preserve"> </w:t>
      </w:r>
      <w:r w:rsidR="00180DA6" w:rsidRPr="00406D79">
        <w:rPr>
          <w:lang w:val="es-ES_tradnl"/>
        </w:rPr>
        <w:t xml:space="preserve">notó </w:t>
      </w:r>
      <w:r w:rsidR="00CE4607">
        <w:rPr>
          <w:lang w:val="es-ES_tradnl"/>
        </w:rPr>
        <w:t xml:space="preserve">la presencia de </w:t>
      </w:r>
      <w:r w:rsidR="00180DA6" w:rsidRPr="00406D79">
        <w:rPr>
          <w:lang w:val="es-ES_tradnl"/>
        </w:rPr>
        <w:t xml:space="preserve">un </w:t>
      </w:r>
      <w:r w:rsidR="001444E7" w:rsidRPr="00406D79">
        <w:rPr>
          <w:lang w:val="es-ES_tradnl"/>
        </w:rPr>
        <w:t xml:space="preserve">uso sectorial estimado </w:t>
      </w:r>
      <w:r w:rsidR="00721DC1" w:rsidRPr="00406D79">
        <w:rPr>
          <w:lang w:val="es-ES_tradnl"/>
        </w:rPr>
        <w:t xml:space="preserve">de </w:t>
      </w:r>
      <w:r w:rsidR="0064704E" w:rsidRPr="00406D79">
        <w:rPr>
          <w:lang w:val="es-ES_tradnl"/>
        </w:rPr>
        <w:t xml:space="preserve">ciertas </w:t>
      </w:r>
      <w:r w:rsidR="00C661CD" w:rsidRPr="00406D79">
        <w:rPr>
          <w:lang w:val="es-ES_tradnl"/>
        </w:rPr>
        <w:t xml:space="preserve">sustancias </w:t>
      </w:r>
      <w:r w:rsidR="006E62F7" w:rsidRPr="00406D79">
        <w:rPr>
          <w:lang w:val="es-ES_tradnl"/>
        </w:rPr>
        <w:t>(HFC-32, R-410A y R-407C</w:t>
      </w:r>
      <w:r w:rsidR="00DB047D" w:rsidRPr="00406D79">
        <w:rPr>
          <w:lang w:val="es-ES_tradnl"/>
        </w:rPr>
        <w:t xml:space="preserve">) </w:t>
      </w:r>
      <w:r w:rsidR="005A4E71" w:rsidRPr="00406D79">
        <w:rPr>
          <w:lang w:val="es-ES_tradnl"/>
        </w:rPr>
        <w:t>superior</w:t>
      </w:r>
      <w:r w:rsidR="00DB047D" w:rsidRPr="00406D79">
        <w:rPr>
          <w:lang w:val="es-ES_tradnl"/>
        </w:rPr>
        <w:t xml:space="preserve"> al informado, lo que </w:t>
      </w:r>
      <w:r w:rsidR="00762921" w:rsidRPr="00406D79">
        <w:rPr>
          <w:lang w:val="es-ES_tradnl"/>
        </w:rPr>
        <w:t>indicaría</w:t>
      </w:r>
      <w:r w:rsidR="00DB047D" w:rsidRPr="00406D79">
        <w:rPr>
          <w:lang w:val="es-ES_tradnl"/>
        </w:rPr>
        <w:t xml:space="preserve"> </w:t>
      </w:r>
      <w:r w:rsidR="001B6734" w:rsidRPr="00406D79">
        <w:rPr>
          <w:lang w:val="es-ES_tradnl"/>
        </w:rPr>
        <w:t xml:space="preserve">que la </w:t>
      </w:r>
      <w:r w:rsidR="00920F5E" w:rsidRPr="00406D79">
        <w:rPr>
          <w:lang w:val="es-ES_tradnl"/>
        </w:rPr>
        <w:t xml:space="preserve">tasa </w:t>
      </w:r>
      <w:r w:rsidR="00DB047D" w:rsidRPr="00406D79">
        <w:rPr>
          <w:lang w:val="es-ES_tradnl"/>
        </w:rPr>
        <w:t xml:space="preserve">de fugas </w:t>
      </w:r>
      <w:r w:rsidR="00D9153A" w:rsidRPr="00406D79">
        <w:rPr>
          <w:lang w:val="es-ES_tradnl"/>
        </w:rPr>
        <w:t xml:space="preserve">o </w:t>
      </w:r>
      <w:r w:rsidR="001B6734" w:rsidRPr="00406D79">
        <w:rPr>
          <w:lang w:val="es-ES_tradnl"/>
        </w:rPr>
        <w:t xml:space="preserve">la </w:t>
      </w:r>
      <w:r w:rsidR="00D9153A" w:rsidRPr="00406D79">
        <w:rPr>
          <w:lang w:val="es-ES_tradnl"/>
        </w:rPr>
        <w:t xml:space="preserve">base </w:t>
      </w:r>
      <w:r w:rsidR="0033508E" w:rsidRPr="00406D79">
        <w:rPr>
          <w:lang w:val="es-ES_tradnl"/>
        </w:rPr>
        <w:t>instalada</w:t>
      </w:r>
      <w:r w:rsidR="001B6734" w:rsidRPr="00406D79">
        <w:rPr>
          <w:lang w:val="es-ES_tradnl"/>
        </w:rPr>
        <w:t xml:space="preserve"> </w:t>
      </w:r>
      <w:r w:rsidR="00393F4B" w:rsidRPr="00406D79">
        <w:rPr>
          <w:lang w:val="es-ES_tradnl"/>
        </w:rPr>
        <w:t>que se estiman</w:t>
      </w:r>
      <w:r w:rsidR="004E5E6E" w:rsidRPr="00406D79">
        <w:rPr>
          <w:lang w:val="es-ES_tradnl"/>
        </w:rPr>
        <w:t>, o amba</w:t>
      </w:r>
      <w:r w:rsidR="00D9153A" w:rsidRPr="00406D79">
        <w:rPr>
          <w:lang w:val="es-ES_tradnl"/>
        </w:rPr>
        <w:t xml:space="preserve">s, </w:t>
      </w:r>
      <w:r w:rsidR="001563DC" w:rsidRPr="00406D79">
        <w:rPr>
          <w:lang w:val="es-ES_tradnl"/>
        </w:rPr>
        <w:t xml:space="preserve">podrían </w:t>
      </w:r>
      <w:r w:rsidR="00D57ABB" w:rsidRPr="00406D79">
        <w:rPr>
          <w:lang w:val="es-ES_tradnl"/>
        </w:rPr>
        <w:t>ser demasiado elevada</w:t>
      </w:r>
      <w:r w:rsidR="00D9153A" w:rsidRPr="00406D79">
        <w:rPr>
          <w:lang w:val="es-ES_tradnl"/>
        </w:rPr>
        <w:t xml:space="preserve">s. </w:t>
      </w:r>
      <w:r w:rsidR="008209A7" w:rsidRPr="00406D79">
        <w:rPr>
          <w:lang w:val="es-ES_tradnl"/>
        </w:rPr>
        <w:t>En el caso de otras sustancias (</w:t>
      </w:r>
      <w:r w:rsidR="002879CE" w:rsidRPr="00406D79">
        <w:rPr>
          <w:lang w:val="es-ES_tradnl"/>
        </w:rPr>
        <w:t xml:space="preserve">HFC-134a, R-404A y R-507A), </w:t>
      </w:r>
      <w:r w:rsidR="00590213" w:rsidRPr="00406D79">
        <w:rPr>
          <w:lang w:val="es-ES_tradnl"/>
        </w:rPr>
        <w:t>el uso sectorial fue</w:t>
      </w:r>
      <w:r w:rsidR="00B458EF" w:rsidRPr="00406D79">
        <w:rPr>
          <w:lang w:val="es-ES_tradnl"/>
        </w:rPr>
        <w:t xml:space="preserve"> inferior</w:t>
      </w:r>
      <w:r w:rsidR="002879CE" w:rsidRPr="00406D79">
        <w:rPr>
          <w:lang w:val="es-ES_tradnl"/>
        </w:rPr>
        <w:t xml:space="preserve"> </w:t>
      </w:r>
      <w:r w:rsidR="002A1EAB" w:rsidRPr="00406D79">
        <w:rPr>
          <w:lang w:val="es-ES_tradnl"/>
        </w:rPr>
        <w:t xml:space="preserve">a </w:t>
      </w:r>
      <w:r w:rsidR="000B6E17" w:rsidRPr="00406D79">
        <w:rPr>
          <w:lang w:val="es-ES_tradnl"/>
        </w:rPr>
        <w:t>lo importado</w:t>
      </w:r>
      <w:r w:rsidR="002A1EAB" w:rsidRPr="00406D79">
        <w:rPr>
          <w:lang w:val="es-ES_tradnl"/>
        </w:rPr>
        <w:t xml:space="preserve">, lo que </w:t>
      </w:r>
      <w:r w:rsidR="007C23F6" w:rsidRPr="00406D79">
        <w:rPr>
          <w:lang w:val="es-ES_tradnl"/>
        </w:rPr>
        <w:t xml:space="preserve">indicaría </w:t>
      </w:r>
      <w:r w:rsidR="00AC7576" w:rsidRPr="00406D79">
        <w:rPr>
          <w:lang w:val="es-ES_tradnl"/>
        </w:rPr>
        <w:t xml:space="preserve">un </w:t>
      </w:r>
      <w:r w:rsidR="002A1EAB" w:rsidRPr="00406D79">
        <w:rPr>
          <w:lang w:val="es-ES_tradnl"/>
        </w:rPr>
        <w:t xml:space="preserve">cierto </w:t>
      </w:r>
      <w:r w:rsidR="00990127" w:rsidRPr="00406D79">
        <w:rPr>
          <w:lang w:val="es-ES_tradnl"/>
        </w:rPr>
        <w:t xml:space="preserve">nivel de </w:t>
      </w:r>
      <w:r w:rsidR="006D5BA2" w:rsidRPr="006D5BA2">
        <w:rPr>
          <w:lang w:val="es-ES_tradnl"/>
        </w:rPr>
        <w:t>acumulación</w:t>
      </w:r>
      <w:r w:rsidR="00D106D4">
        <w:rPr>
          <w:lang w:val="es-ES_tradnl"/>
        </w:rPr>
        <w:t xml:space="preserve"> de existencias</w:t>
      </w:r>
      <w:r w:rsidR="002A1EAB" w:rsidRPr="00406D79">
        <w:rPr>
          <w:lang w:val="es-ES_tradnl"/>
        </w:rPr>
        <w:t xml:space="preserve">. </w:t>
      </w:r>
      <w:r w:rsidR="00B13B7A" w:rsidRPr="00406D79">
        <w:rPr>
          <w:lang w:val="es-ES_tradnl"/>
        </w:rPr>
        <w:t xml:space="preserve">Sin embargo, es difícil cuantificar </w:t>
      </w:r>
      <w:r w:rsidR="00B563E9" w:rsidRPr="00406D79">
        <w:rPr>
          <w:lang w:val="es-ES_tradnl"/>
        </w:rPr>
        <w:t xml:space="preserve">el </w:t>
      </w:r>
      <w:r w:rsidR="00C712B7">
        <w:rPr>
          <w:lang w:val="es-ES_tradnl"/>
        </w:rPr>
        <w:t>nivel</w:t>
      </w:r>
      <w:r w:rsidR="00B563E9" w:rsidRPr="00406D79">
        <w:rPr>
          <w:lang w:val="es-ES_tradnl"/>
        </w:rPr>
        <w:t xml:space="preserve"> de </w:t>
      </w:r>
      <w:r w:rsidR="008B64AA" w:rsidRPr="008B64AA">
        <w:rPr>
          <w:lang w:val="es-ES_tradnl"/>
        </w:rPr>
        <w:t xml:space="preserve">acumulación </w:t>
      </w:r>
      <w:r w:rsidR="00B563E9" w:rsidRPr="00406D79">
        <w:rPr>
          <w:lang w:val="es-ES_tradnl"/>
        </w:rPr>
        <w:t>de es</w:t>
      </w:r>
      <w:r w:rsidR="001C0F1A" w:rsidRPr="00406D79">
        <w:rPr>
          <w:lang w:val="es-ES_tradnl"/>
        </w:rPr>
        <w:t>t</w:t>
      </w:r>
      <w:r w:rsidR="00B833C4" w:rsidRPr="00406D79">
        <w:rPr>
          <w:lang w:val="es-ES_tradnl"/>
        </w:rPr>
        <w:t>as sustancias</w:t>
      </w:r>
      <w:r w:rsidR="00B563E9" w:rsidRPr="00406D79">
        <w:rPr>
          <w:lang w:val="es-ES_tradnl"/>
        </w:rPr>
        <w:t xml:space="preserve"> dado </w:t>
      </w:r>
      <w:r w:rsidR="008618DE" w:rsidRPr="00406D79">
        <w:rPr>
          <w:lang w:val="es-ES_tradnl"/>
        </w:rPr>
        <w:t xml:space="preserve">su </w:t>
      </w:r>
      <w:r w:rsidR="009F10F2" w:rsidRPr="00406D79">
        <w:rPr>
          <w:lang w:val="es-ES_tradnl"/>
        </w:rPr>
        <w:t xml:space="preserve">probable </w:t>
      </w:r>
      <w:r w:rsidR="005B6AF6" w:rsidRPr="00406D79">
        <w:rPr>
          <w:lang w:val="es-ES_tradnl"/>
        </w:rPr>
        <w:t xml:space="preserve">uso </w:t>
      </w:r>
      <w:r w:rsidR="009F2770" w:rsidRPr="00406D79">
        <w:rPr>
          <w:lang w:val="es-ES_tradnl"/>
        </w:rPr>
        <w:t>en el subsector de empresas nacionales de instalación y montaje</w:t>
      </w:r>
      <w:r w:rsidR="00752AA0" w:rsidRPr="00406D79">
        <w:rPr>
          <w:lang w:val="es-ES_tradnl"/>
        </w:rPr>
        <w:t xml:space="preserve">. </w:t>
      </w:r>
      <w:r w:rsidR="00BC2438">
        <w:rPr>
          <w:lang w:val="es-ES_tradnl"/>
        </w:rPr>
        <w:t xml:space="preserve">Durante la aplicación del </w:t>
      </w:r>
      <w:r w:rsidR="00752AA0" w:rsidRPr="00406D79">
        <w:rPr>
          <w:lang w:val="es-ES_tradnl"/>
        </w:rPr>
        <w:t>PAK</w:t>
      </w:r>
      <w:r w:rsidR="00C11961" w:rsidRPr="00406D79">
        <w:rPr>
          <w:lang w:val="es-ES_tradnl"/>
        </w:rPr>
        <w:t xml:space="preserve"> </w:t>
      </w:r>
      <w:r w:rsidR="00752AA0" w:rsidRPr="00406D79">
        <w:rPr>
          <w:lang w:val="es-ES_tradnl"/>
        </w:rPr>
        <w:t xml:space="preserve">el </w:t>
      </w:r>
      <w:r w:rsidR="00752CB9" w:rsidRPr="00406D79">
        <w:rPr>
          <w:lang w:val="es-ES_tradnl"/>
        </w:rPr>
        <w:t xml:space="preserve">país </w:t>
      </w:r>
      <w:r w:rsidR="004E4069" w:rsidRPr="00406D79">
        <w:rPr>
          <w:lang w:val="es-ES_tradnl"/>
        </w:rPr>
        <w:t xml:space="preserve">realizará </w:t>
      </w:r>
      <w:r w:rsidR="00752CB9" w:rsidRPr="00406D79">
        <w:rPr>
          <w:lang w:val="es-ES_tradnl"/>
        </w:rPr>
        <w:t xml:space="preserve">un estudio para </w:t>
      </w:r>
      <w:r w:rsidR="004F0E53" w:rsidRPr="00406D79">
        <w:rPr>
          <w:lang w:val="es-ES_tradnl"/>
        </w:rPr>
        <w:t>entender</w:t>
      </w:r>
      <w:r w:rsidR="00752AA0" w:rsidRPr="00406D79">
        <w:rPr>
          <w:lang w:val="es-ES_tradnl"/>
        </w:rPr>
        <w:t xml:space="preserve"> </w:t>
      </w:r>
      <w:r w:rsidR="004F0E53" w:rsidRPr="00406D79">
        <w:rPr>
          <w:lang w:val="es-ES_tradnl"/>
        </w:rPr>
        <w:t xml:space="preserve">a cabalidad </w:t>
      </w:r>
      <w:r w:rsidR="00752AA0" w:rsidRPr="00406D79">
        <w:rPr>
          <w:lang w:val="es-ES_tradnl"/>
        </w:rPr>
        <w:t xml:space="preserve">el uso de HFC </w:t>
      </w:r>
      <w:r w:rsidR="006A726E" w:rsidRPr="00406D79">
        <w:rPr>
          <w:lang w:val="es-ES_tradnl"/>
        </w:rPr>
        <w:t xml:space="preserve">en este último </w:t>
      </w:r>
      <w:r w:rsidR="00752CB9" w:rsidRPr="00406D79">
        <w:rPr>
          <w:lang w:val="es-ES_tradnl"/>
        </w:rPr>
        <w:t>subsector</w:t>
      </w:r>
      <w:r w:rsidR="00BF3D16" w:rsidRPr="00406D79">
        <w:rPr>
          <w:lang w:val="es-ES_tradnl"/>
        </w:rPr>
        <w:t>.</w:t>
      </w:r>
      <w:r w:rsidR="00752CB9" w:rsidRPr="00406D79">
        <w:rPr>
          <w:lang w:val="es-ES_tradnl"/>
        </w:rPr>
        <w:t xml:space="preserve"> </w:t>
      </w:r>
      <w:r w:rsidR="00A20A35" w:rsidRPr="00406D79">
        <w:rPr>
          <w:lang w:val="es-ES_tradnl"/>
        </w:rPr>
        <w:t xml:space="preserve">Dado que el </w:t>
      </w:r>
      <w:r w:rsidR="00791A8A" w:rsidRPr="00406D79">
        <w:rPr>
          <w:lang w:val="es-ES_tradnl"/>
        </w:rPr>
        <w:t>nivel</w:t>
      </w:r>
      <w:r w:rsidR="00A20A35" w:rsidRPr="00406D79">
        <w:rPr>
          <w:lang w:val="es-ES_tradnl"/>
        </w:rPr>
        <w:t xml:space="preserve"> de utilización de HFC en </w:t>
      </w:r>
      <w:r w:rsidR="00441D87" w:rsidRPr="00406D79">
        <w:rPr>
          <w:lang w:val="es-ES_tradnl"/>
        </w:rPr>
        <w:t>este</w:t>
      </w:r>
      <w:r w:rsidR="0051459C" w:rsidRPr="00406D79">
        <w:rPr>
          <w:lang w:val="es-ES_tradnl"/>
        </w:rPr>
        <w:t xml:space="preserve"> subsector </w:t>
      </w:r>
      <w:r w:rsidR="00421750" w:rsidRPr="00406D79">
        <w:rPr>
          <w:lang w:val="es-ES_tradnl"/>
        </w:rPr>
        <w:t>es incierto, y</w:t>
      </w:r>
      <w:r w:rsidR="0051459C" w:rsidRPr="00406D79">
        <w:rPr>
          <w:lang w:val="es-ES_tradnl"/>
        </w:rPr>
        <w:t xml:space="preserve"> </w:t>
      </w:r>
      <w:r w:rsidR="00831F84" w:rsidRPr="00406D79">
        <w:rPr>
          <w:lang w:val="es-ES_tradnl"/>
        </w:rPr>
        <w:t xml:space="preserve">que </w:t>
      </w:r>
      <w:r w:rsidR="001F24AF" w:rsidRPr="00406D79">
        <w:rPr>
          <w:lang w:val="es-ES_tradnl"/>
        </w:rPr>
        <w:t xml:space="preserve">también lo es </w:t>
      </w:r>
      <w:r w:rsidR="0051459C" w:rsidRPr="00406D79">
        <w:rPr>
          <w:lang w:val="es-ES_tradnl"/>
        </w:rPr>
        <w:t xml:space="preserve">el </w:t>
      </w:r>
      <w:r w:rsidR="00D23A37" w:rsidRPr="00D23A37">
        <w:rPr>
          <w:lang w:val="es-ES_tradnl"/>
        </w:rPr>
        <w:t xml:space="preserve">nivel </w:t>
      </w:r>
      <w:r w:rsidR="0051459C" w:rsidRPr="00406D79">
        <w:rPr>
          <w:lang w:val="es-ES_tradnl"/>
        </w:rPr>
        <w:t xml:space="preserve">de </w:t>
      </w:r>
      <w:r w:rsidR="00102E89" w:rsidRPr="00102E89">
        <w:rPr>
          <w:lang w:val="es-ES_tradnl"/>
        </w:rPr>
        <w:t>acumulación</w:t>
      </w:r>
      <w:r w:rsidR="00F60B16" w:rsidRPr="00406D79">
        <w:rPr>
          <w:lang w:val="es-ES_tradnl"/>
        </w:rPr>
        <w:t xml:space="preserve">, </w:t>
      </w:r>
      <w:r w:rsidR="009345F0" w:rsidRPr="00406D79">
        <w:rPr>
          <w:lang w:val="es-ES_tradnl"/>
        </w:rPr>
        <w:t xml:space="preserve">la </w:t>
      </w:r>
      <w:r w:rsidR="00BF3D16" w:rsidRPr="00406D79">
        <w:rPr>
          <w:lang w:val="es-ES_tradnl"/>
        </w:rPr>
        <w:t>Secretaría</w:t>
      </w:r>
      <w:r w:rsidR="009345F0" w:rsidRPr="00406D79">
        <w:rPr>
          <w:lang w:val="es-ES_tradnl"/>
        </w:rPr>
        <w:t xml:space="preserve"> </w:t>
      </w:r>
      <w:r w:rsidR="00CF0603" w:rsidRPr="00406D79">
        <w:rPr>
          <w:lang w:val="es-ES_tradnl"/>
        </w:rPr>
        <w:t>estima</w:t>
      </w:r>
      <w:r w:rsidR="009345F0" w:rsidRPr="00406D79">
        <w:rPr>
          <w:lang w:val="es-ES_tradnl"/>
        </w:rPr>
        <w:t xml:space="preserve"> </w:t>
      </w:r>
      <w:r w:rsidR="00362345" w:rsidRPr="00406D79">
        <w:rPr>
          <w:lang w:val="es-ES_tradnl"/>
        </w:rPr>
        <w:t xml:space="preserve">que </w:t>
      </w:r>
      <w:r w:rsidR="005D71E5">
        <w:rPr>
          <w:lang w:val="es-ES_tradnl"/>
        </w:rPr>
        <w:t>la meta</w:t>
      </w:r>
      <w:r w:rsidR="009345F0" w:rsidRPr="00406D79">
        <w:rPr>
          <w:lang w:val="es-ES_tradnl"/>
        </w:rPr>
        <w:t xml:space="preserve"> </w:t>
      </w:r>
      <w:r w:rsidR="008C4465" w:rsidRPr="00406D79">
        <w:rPr>
          <w:lang w:val="es-ES_tradnl"/>
        </w:rPr>
        <w:t xml:space="preserve">que propone </w:t>
      </w:r>
      <w:r w:rsidR="009345F0" w:rsidRPr="00406D79">
        <w:rPr>
          <w:lang w:val="es-ES_tradnl"/>
        </w:rPr>
        <w:t>el país</w:t>
      </w:r>
      <w:r w:rsidR="008C4465" w:rsidRPr="00406D79">
        <w:rPr>
          <w:lang w:val="es-ES_tradnl"/>
        </w:rPr>
        <w:t xml:space="preserve"> para 2029</w:t>
      </w:r>
      <w:r w:rsidR="00CD3402" w:rsidRPr="00406D79">
        <w:rPr>
          <w:lang w:val="es-ES_tradnl"/>
        </w:rPr>
        <w:t xml:space="preserve">, así como las reducciones intermedias </w:t>
      </w:r>
      <w:r w:rsidR="004C25F3">
        <w:rPr>
          <w:lang w:val="es-ES_tradnl"/>
        </w:rPr>
        <w:t xml:space="preserve">previas a </w:t>
      </w:r>
      <w:r w:rsidR="00362345" w:rsidRPr="00406D79">
        <w:rPr>
          <w:lang w:val="es-ES_tradnl"/>
        </w:rPr>
        <w:t xml:space="preserve">las requeridas </w:t>
      </w:r>
      <w:r w:rsidR="00EC5825" w:rsidRPr="00406D79">
        <w:rPr>
          <w:lang w:val="es-ES_tradnl"/>
        </w:rPr>
        <w:t xml:space="preserve">por el </w:t>
      </w:r>
      <w:r w:rsidR="00362345" w:rsidRPr="00406D79">
        <w:rPr>
          <w:lang w:val="es-ES_tradnl"/>
        </w:rPr>
        <w:t xml:space="preserve">Protocolo de Montreal, son </w:t>
      </w:r>
      <w:r w:rsidR="00EC52E6">
        <w:rPr>
          <w:lang w:val="es-ES_tradnl"/>
        </w:rPr>
        <w:t>adecuada</w:t>
      </w:r>
      <w:r w:rsidR="009345F0" w:rsidRPr="00406D79">
        <w:rPr>
          <w:lang w:val="es-ES_tradnl"/>
        </w:rPr>
        <w:t>s y prudentes.</w:t>
      </w:r>
    </w:p>
    <w:p w14:paraId="5FB17415" w14:textId="7DD11E42" w:rsidR="0070038F" w:rsidRPr="00981AC3" w:rsidRDefault="0070038F" w:rsidP="004A526B">
      <w:pPr>
        <w:pStyle w:val="Heading1"/>
        <w:keepNext/>
        <w:numPr>
          <w:ilvl w:val="0"/>
          <w:numId w:val="0"/>
        </w:numPr>
        <w:rPr>
          <w:u w:val="single"/>
          <w:lang w:val="es-ES_tradnl"/>
        </w:rPr>
      </w:pPr>
      <w:r w:rsidRPr="00981AC3">
        <w:rPr>
          <w:u w:val="single"/>
          <w:lang w:val="es-ES_tradnl"/>
        </w:rPr>
        <w:lastRenderedPageBreak/>
        <w:t>Marco reglamentario, normativo e institucional</w:t>
      </w:r>
    </w:p>
    <w:bookmarkEnd w:id="9"/>
    <w:p w14:paraId="35BF2A70" w14:textId="77777777" w:rsidR="0070038F" w:rsidRPr="00981AC3" w:rsidRDefault="0070038F" w:rsidP="00B06D86">
      <w:pPr>
        <w:suppressAutoHyphens/>
        <w:spacing w:after="240"/>
        <w:rPr>
          <w:i/>
          <w:iCs/>
          <w:lang w:val="es-ES_tradnl"/>
        </w:rPr>
      </w:pPr>
      <w:r w:rsidRPr="00981AC3">
        <w:rPr>
          <w:i/>
          <w:iCs/>
          <w:lang w:val="es-ES_tradnl"/>
        </w:rPr>
        <w:t>Sistema de licencias y cuotas de HFC</w:t>
      </w:r>
    </w:p>
    <w:p w14:paraId="5F491A92" w14:textId="242BC3B7" w:rsidR="00BF3D16" w:rsidRPr="00981AC3" w:rsidRDefault="004A526B" w:rsidP="00DD4C9E">
      <w:pPr>
        <w:pStyle w:val="Heading1"/>
        <w:rPr>
          <w:lang w:val="es-ES_tradnl"/>
        </w:rPr>
      </w:pPr>
      <w:r>
        <w:rPr>
          <w:lang w:val="es-ES_tradnl"/>
        </w:rPr>
        <w:t xml:space="preserve">Conforme a </w:t>
      </w:r>
      <w:r w:rsidR="002F09E5">
        <w:rPr>
          <w:lang w:val="es-ES_tradnl"/>
        </w:rPr>
        <w:t xml:space="preserve">lo establecido </w:t>
      </w:r>
      <w:r w:rsidR="002B3D3E">
        <w:rPr>
          <w:lang w:val="es-ES_tradnl"/>
        </w:rPr>
        <w:t xml:space="preserve">en </w:t>
      </w:r>
      <w:r>
        <w:rPr>
          <w:lang w:val="es-ES_tradnl"/>
        </w:rPr>
        <w:t>la decisión</w:t>
      </w:r>
      <w:r w:rsidR="0070038F" w:rsidRPr="00981AC3">
        <w:rPr>
          <w:lang w:val="es-ES_tradnl"/>
        </w:rPr>
        <w:t xml:space="preserve"> 87/50</w:t>
      </w:r>
      <w:r w:rsidR="00BF3D16" w:rsidRPr="00981AC3">
        <w:rPr>
          <w:lang w:val="es-ES_tradnl"/>
        </w:rPr>
        <w:t xml:space="preserve"> g)</w:t>
      </w:r>
      <w:r w:rsidR="0070038F" w:rsidRPr="00981AC3">
        <w:rPr>
          <w:lang w:val="es-ES_tradnl"/>
        </w:rPr>
        <w:t xml:space="preserve">, </w:t>
      </w:r>
      <w:r w:rsidR="002B236C" w:rsidRPr="00981AC3">
        <w:rPr>
          <w:lang w:val="es-ES_tradnl"/>
        </w:rPr>
        <w:t xml:space="preserve">el PNUMA </w:t>
      </w:r>
      <w:r w:rsidR="00BF3D16" w:rsidRPr="00981AC3">
        <w:rPr>
          <w:lang w:val="es-ES_tradnl"/>
        </w:rPr>
        <w:t>confirma que</w:t>
      </w:r>
      <w:r w:rsidR="0070038F" w:rsidRPr="00981AC3">
        <w:rPr>
          <w:lang w:val="es-ES_tradnl"/>
        </w:rPr>
        <w:t xml:space="preserve"> </w:t>
      </w:r>
      <w:r w:rsidR="000007EB" w:rsidRPr="00981AC3">
        <w:rPr>
          <w:lang w:val="es-ES_tradnl"/>
        </w:rPr>
        <w:t xml:space="preserve">Georgia </w:t>
      </w:r>
      <w:r w:rsidR="00147ECE" w:rsidRPr="00147ECE">
        <w:rPr>
          <w:lang w:val="es-ES_tradnl"/>
        </w:rPr>
        <w:t>cuenta con un sistema establecido y exigible de licencias y cuotas de importación y exportación de HFC</w:t>
      </w:r>
      <w:r w:rsidR="0070038F" w:rsidRPr="00981AC3">
        <w:rPr>
          <w:lang w:val="es-ES_tradnl"/>
        </w:rPr>
        <w:t xml:space="preserve">. </w:t>
      </w:r>
      <w:r w:rsidR="002F63A6" w:rsidRPr="00981AC3">
        <w:rPr>
          <w:lang w:val="es-ES_tradnl"/>
        </w:rPr>
        <w:t xml:space="preserve">La cuota para 2025 </w:t>
      </w:r>
      <w:r w:rsidR="0077056D" w:rsidRPr="00981AC3">
        <w:rPr>
          <w:lang w:val="es-ES_tradnl"/>
        </w:rPr>
        <w:t xml:space="preserve">se </w:t>
      </w:r>
      <w:r w:rsidR="00F4642F">
        <w:rPr>
          <w:lang w:val="es-ES_tradnl"/>
        </w:rPr>
        <w:t xml:space="preserve">fijó </w:t>
      </w:r>
      <w:r w:rsidR="0077056D" w:rsidRPr="00981AC3">
        <w:rPr>
          <w:lang w:val="es-ES_tradnl"/>
        </w:rPr>
        <w:t xml:space="preserve">en </w:t>
      </w:r>
      <w:r w:rsidR="000A4195" w:rsidRPr="00981AC3">
        <w:rPr>
          <w:lang w:val="es-ES_tradnl"/>
        </w:rPr>
        <w:t xml:space="preserve">796.428 </w:t>
      </w:r>
      <w:r w:rsidR="00C4773C">
        <w:rPr>
          <w:lang w:val="es-ES_tradnl"/>
        </w:rPr>
        <w:t xml:space="preserve">toneladas de </w:t>
      </w:r>
      <w:r w:rsidR="00C4773C" w:rsidRPr="00C4773C">
        <w:rPr>
          <w:rFonts w:eastAsia="MS Mincho"/>
          <w:lang w:val="es-ES_tradnl"/>
        </w:rPr>
        <w:t>CO</w:t>
      </w:r>
      <w:r w:rsidR="00C4773C" w:rsidRPr="00C4773C">
        <w:rPr>
          <w:rFonts w:eastAsia="MS Mincho"/>
          <w:vertAlign w:val="subscript"/>
          <w:lang w:val="es-ES_tradnl"/>
        </w:rPr>
        <w:t>2</w:t>
      </w:r>
      <w:r w:rsidR="00C4773C">
        <w:rPr>
          <w:lang w:val="es-ES_tradnl"/>
        </w:rPr>
        <w:t xml:space="preserve"> equivalente</w:t>
      </w:r>
      <w:r w:rsidR="002E1745" w:rsidRPr="00981AC3">
        <w:rPr>
          <w:lang w:val="es-ES_tradnl"/>
        </w:rPr>
        <w:t>.</w:t>
      </w:r>
    </w:p>
    <w:p w14:paraId="484C2EBA" w14:textId="76274C41" w:rsidR="00DD4C9E" w:rsidRPr="00981AC3" w:rsidRDefault="00DD4C9E" w:rsidP="00DD4C9E">
      <w:pPr>
        <w:rPr>
          <w:i/>
          <w:iCs/>
          <w:lang w:val="es-ES_tradnl"/>
        </w:rPr>
      </w:pPr>
      <w:r w:rsidRPr="00981AC3">
        <w:rPr>
          <w:i/>
          <w:iCs/>
          <w:lang w:val="es-ES_tradnl"/>
        </w:rPr>
        <w:t xml:space="preserve">Marco </w:t>
      </w:r>
      <w:r w:rsidR="00236312" w:rsidRPr="00236312">
        <w:rPr>
          <w:i/>
          <w:iCs/>
          <w:lang w:val="es-ES_tradnl"/>
        </w:rPr>
        <w:t>reglamentario</w:t>
      </w:r>
    </w:p>
    <w:p w14:paraId="2ADA25DF" w14:textId="77777777" w:rsidR="00DD4C9E" w:rsidRPr="00981AC3" w:rsidRDefault="00DD4C9E" w:rsidP="00DD4C9E">
      <w:pPr>
        <w:rPr>
          <w:i/>
          <w:iCs/>
          <w:lang w:val="es-ES_tradnl"/>
        </w:rPr>
      </w:pPr>
    </w:p>
    <w:p w14:paraId="53A1A53B" w14:textId="695A2DA1" w:rsidR="001D74E7" w:rsidRPr="00981AC3" w:rsidRDefault="00783FE8" w:rsidP="001D74E7">
      <w:pPr>
        <w:pStyle w:val="Heading1"/>
        <w:rPr>
          <w:lang w:val="es-ES_tradnl"/>
        </w:rPr>
      </w:pPr>
      <w:r>
        <w:rPr>
          <w:lang w:val="es-ES_tradnl"/>
        </w:rPr>
        <w:t xml:space="preserve">Considerando </w:t>
      </w:r>
      <w:r w:rsidR="00742E96" w:rsidRPr="00981AC3">
        <w:rPr>
          <w:lang w:val="es-ES_tradnl"/>
        </w:rPr>
        <w:t xml:space="preserve">que </w:t>
      </w:r>
      <w:r w:rsidR="001D74E7" w:rsidRPr="00981AC3">
        <w:rPr>
          <w:lang w:val="es-ES_tradnl"/>
        </w:rPr>
        <w:t xml:space="preserve">ya han </w:t>
      </w:r>
      <w:r w:rsidR="007D3808">
        <w:rPr>
          <w:lang w:val="es-ES_tradnl"/>
        </w:rPr>
        <w:t xml:space="preserve">entrado al </w:t>
      </w:r>
      <w:r w:rsidR="001D74E7" w:rsidRPr="00981AC3">
        <w:rPr>
          <w:lang w:val="es-ES_tradnl"/>
        </w:rPr>
        <w:t xml:space="preserve">mercado </w:t>
      </w:r>
      <w:r w:rsidR="00C816DF" w:rsidRPr="00C816DF">
        <w:rPr>
          <w:lang w:val="es-ES_tradnl"/>
        </w:rPr>
        <w:t xml:space="preserve">alternativas </w:t>
      </w:r>
      <w:r w:rsidR="00E821CA" w:rsidRPr="00981AC3">
        <w:rPr>
          <w:lang w:val="es-ES_tradnl"/>
        </w:rPr>
        <w:t>(</w:t>
      </w:r>
      <w:r w:rsidR="001D74E7" w:rsidRPr="00981AC3">
        <w:rPr>
          <w:lang w:val="es-ES_tradnl"/>
        </w:rPr>
        <w:t xml:space="preserve">refrigeradores domésticos a base de R-600a y </w:t>
      </w:r>
      <w:r w:rsidR="007A7A8B" w:rsidRPr="00981AC3">
        <w:rPr>
          <w:lang w:val="es-ES_tradnl"/>
        </w:rPr>
        <w:t>equipos autónomos de refrigeración comercial</w:t>
      </w:r>
      <w:r w:rsidR="001D74E7" w:rsidRPr="00981AC3">
        <w:rPr>
          <w:lang w:val="es-ES_tradnl"/>
        </w:rPr>
        <w:t xml:space="preserve"> a base de R-290</w:t>
      </w:r>
      <w:r w:rsidR="00E821CA" w:rsidRPr="00981AC3">
        <w:rPr>
          <w:lang w:val="es-ES_tradnl"/>
        </w:rPr>
        <w:t>)</w:t>
      </w:r>
      <w:r w:rsidR="004C0D8E">
        <w:rPr>
          <w:lang w:val="es-ES_tradnl"/>
        </w:rPr>
        <w:t>, así como</w:t>
      </w:r>
      <w:r w:rsidR="001D74E7" w:rsidRPr="00981AC3">
        <w:rPr>
          <w:lang w:val="es-ES_tradnl"/>
        </w:rPr>
        <w:t xml:space="preserve"> la posible influencia de la </w:t>
      </w:r>
      <w:r w:rsidR="0061578B">
        <w:rPr>
          <w:lang w:val="es-ES_tradnl"/>
        </w:rPr>
        <w:t>Unión Europea</w:t>
      </w:r>
      <w:r w:rsidR="001D74E7" w:rsidRPr="00981AC3">
        <w:rPr>
          <w:lang w:val="es-ES_tradnl"/>
        </w:rPr>
        <w:t xml:space="preserve"> en el mercado </w:t>
      </w:r>
      <w:r w:rsidR="00BF3D16" w:rsidRPr="00981AC3">
        <w:rPr>
          <w:lang w:val="es-ES_tradnl"/>
        </w:rPr>
        <w:t>nacional</w:t>
      </w:r>
      <w:r w:rsidR="001D74E7" w:rsidRPr="00981AC3">
        <w:rPr>
          <w:lang w:val="es-ES_tradnl"/>
        </w:rPr>
        <w:t xml:space="preserve">, la </w:t>
      </w:r>
      <w:r w:rsidR="00BF3D16" w:rsidRPr="00981AC3">
        <w:rPr>
          <w:lang w:val="es-ES_tradnl"/>
        </w:rPr>
        <w:t>Secretaría</w:t>
      </w:r>
      <w:r w:rsidR="001D74E7" w:rsidRPr="00981AC3">
        <w:rPr>
          <w:lang w:val="es-ES_tradnl"/>
        </w:rPr>
        <w:t xml:space="preserve"> </w:t>
      </w:r>
      <w:r w:rsidR="008E106E">
        <w:rPr>
          <w:lang w:val="es-ES_tradnl"/>
        </w:rPr>
        <w:t xml:space="preserve">consultó </w:t>
      </w:r>
      <w:r w:rsidR="00E358E6" w:rsidRPr="00981AC3">
        <w:rPr>
          <w:lang w:val="es-ES_tradnl"/>
        </w:rPr>
        <w:t xml:space="preserve">si </w:t>
      </w:r>
      <w:r w:rsidR="001D74E7" w:rsidRPr="00981AC3">
        <w:rPr>
          <w:lang w:val="es-ES_tradnl"/>
        </w:rPr>
        <w:t xml:space="preserve">el país </w:t>
      </w:r>
      <w:r w:rsidR="00D61B5E" w:rsidRPr="00981AC3">
        <w:rPr>
          <w:lang w:val="es-ES_tradnl"/>
        </w:rPr>
        <w:t xml:space="preserve">había considerado la posibilidad de </w:t>
      </w:r>
      <w:r w:rsidR="00CB2B15">
        <w:rPr>
          <w:lang w:val="es-ES_tradnl"/>
        </w:rPr>
        <w:t>prohibir</w:t>
      </w:r>
      <w:r w:rsidR="001D74E7" w:rsidRPr="00981AC3">
        <w:rPr>
          <w:lang w:val="es-ES_tradnl"/>
        </w:rPr>
        <w:t xml:space="preserve"> </w:t>
      </w:r>
      <w:r w:rsidR="00316DD4" w:rsidRPr="00316DD4">
        <w:rPr>
          <w:lang w:val="es-ES_tradnl"/>
        </w:rPr>
        <w:t xml:space="preserve">en la etapa I </w:t>
      </w:r>
      <w:r w:rsidR="001D74E7" w:rsidRPr="00981AC3">
        <w:rPr>
          <w:lang w:val="es-ES_tradnl"/>
        </w:rPr>
        <w:t xml:space="preserve">la importación de equipos a base de </w:t>
      </w:r>
      <w:r w:rsidR="00031B52" w:rsidRPr="00981AC3">
        <w:rPr>
          <w:lang w:val="es-ES_tradnl"/>
        </w:rPr>
        <w:t xml:space="preserve">HFC </w:t>
      </w:r>
      <w:r w:rsidR="00E3027E" w:rsidRPr="00981AC3">
        <w:rPr>
          <w:lang w:val="es-ES_tradnl"/>
        </w:rPr>
        <w:t>en estos subsectores</w:t>
      </w:r>
      <w:r w:rsidR="001D74E7" w:rsidRPr="00981AC3">
        <w:rPr>
          <w:lang w:val="es-ES_tradnl"/>
        </w:rPr>
        <w:t xml:space="preserve">. El PNUMA </w:t>
      </w:r>
      <w:r w:rsidR="003F3A86">
        <w:rPr>
          <w:lang w:val="es-ES_tradnl"/>
        </w:rPr>
        <w:t>respondió</w:t>
      </w:r>
      <w:r w:rsidR="001D74E7" w:rsidRPr="00981AC3">
        <w:rPr>
          <w:lang w:val="es-ES_tradnl"/>
        </w:rPr>
        <w:t xml:space="preserve"> que</w:t>
      </w:r>
      <w:r w:rsidR="00311EDA">
        <w:rPr>
          <w:lang w:val="es-ES_tradnl"/>
        </w:rPr>
        <w:t xml:space="preserve"> si bien la importación</w:t>
      </w:r>
      <w:r w:rsidR="00167745">
        <w:rPr>
          <w:lang w:val="es-ES_tradnl"/>
        </w:rPr>
        <w:t xml:space="preserve"> de dichos equipos era limitada</w:t>
      </w:r>
      <w:r w:rsidR="00C251E5" w:rsidRPr="00981AC3">
        <w:rPr>
          <w:lang w:val="es-ES_tradnl"/>
        </w:rPr>
        <w:t xml:space="preserve">, </w:t>
      </w:r>
      <w:r w:rsidR="00E3027E" w:rsidRPr="00981AC3">
        <w:rPr>
          <w:lang w:val="es-ES_tradnl"/>
        </w:rPr>
        <w:t xml:space="preserve">Georgia </w:t>
      </w:r>
      <w:r w:rsidR="001D74E7" w:rsidRPr="00981AC3">
        <w:rPr>
          <w:lang w:val="es-ES_tradnl"/>
        </w:rPr>
        <w:t xml:space="preserve">no estaba </w:t>
      </w:r>
      <w:r w:rsidR="0086761F" w:rsidRPr="0086761F">
        <w:rPr>
          <w:lang w:val="es-ES_tradnl"/>
        </w:rPr>
        <w:t xml:space="preserve">aún </w:t>
      </w:r>
      <w:r w:rsidR="001D74E7" w:rsidRPr="00981AC3">
        <w:rPr>
          <w:lang w:val="es-ES_tradnl"/>
        </w:rPr>
        <w:t xml:space="preserve">en condiciones de </w:t>
      </w:r>
      <w:r w:rsidR="00D938C6">
        <w:rPr>
          <w:lang w:val="es-ES_tradnl"/>
        </w:rPr>
        <w:t>f</w:t>
      </w:r>
      <w:r w:rsidR="00AF235A">
        <w:rPr>
          <w:lang w:val="es-ES_tradnl"/>
        </w:rPr>
        <w:t xml:space="preserve">ijar </w:t>
      </w:r>
      <w:r w:rsidR="001D74E7" w:rsidRPr="00981AC3">
        <w:rPr>
          <w:lang w:val="es-ES_tradnl"/>
        </w:rPr>
        <w:t xml:space="preserve">un plazo para </w:t>
      </w:r>
      <w:r w:rsidR="00C91625">
        <w:rPr>
          <w:lang w:val="es-ES_tradnl"/>
        </w:rPr>
        <w:t>aplicar tal prohibición</w:t>
      </w:r>
      <w:r w:rsidR="001D74E7" w:rsidRPr="00981AC3">
        <w:rPr>
          <w:lang w:val="es-ES_tradnl"/>
        </w:rPr>
        <w:t xml:space="preserve"> </w:t>
      </w:r>
      <w:r w:rsidR="00E215A4" w:rsidRPr="00981AC3">
        <w:rPr>
          <w:lang w:val="es-ES_tradnl"/>
        </w:rPr>
        <w:t xml:space="preserve">dada </w:t>
      </w:r>
      <w:r w:rsidR="00A07D80">
        <w:rPr>
          <w:lang w:val="es-ES_tradnl"/>
        </w:rPr>
        <w:t xml:space="preserve">su </w:t>
      </w:r>
      <w:r w:rsidR="00E215A4" w:rsidRPr="00981AC3">
        <w:rPr>
          <w:lang w:val="es-ES_tradnl"/>
        </w:rPr>
        <w:t>situación actual</w:t>
      </w:r>
      <w:r w:rsidR="00A30763" w:rsidRPr="00981AC3">
        <w:rPr>
          <w:lang w:val="es-ES_tradnl"/>
        </w:rPr>
        <w:t xml:space="preserve"> </w:t>
      </w:r>
      <w:r w:rsidR="004A12D0">
        <w:rPr>
          <w:lang w:val="es-ES_tradnl"/>
        </w:rPr>
        <w:t xml:space="preserve">y </w:t>
      </w:r>
      <w:r w:rsidR="00A30763" w:rsidRPr="00981AC3">
        <w:rPr>
          <w:lang w:val="es-ES_tradnl"/>
        </w:rPr>
        <w:t xml:space="preserve">el tiempo </w:t>
      </w:r>
      <w:r w:rsidR="007141EF">
        <w:rPr>
          <w:lang w:val="es-ES_tradnl"/>
        </w:rPr>
        <w:t xml:space="preserve">que exige </w:t>
      </w:r>
      <w:r w:rsidR="005B433D">
        <w:rPr>
          <w:lang w:val="es-ES_tradnl"/>
        </w:rPr>
        <w:t xml:space="preserve">tramitar </w:t>
      </w:r>
      <w:r w:rsidR="0030365A" w:rsidRPr="00981AC3">
        <w:rPr>
          <w:lang w:val="es-ES_tradnl"/>
        </w:rPr>
        <w:t xml:space="preserve">los cambios normativos </w:t>
      </w:r>
      <w:r w:rsidR="00281780" w:rsidRPr="00981AC3">
        <w:rPr>
          <w:lang w:val="es-ES_tradnl"/>
        </w:rPr>
        <w:t>a través de los procesos administrativos</w:t>
      </w:r>
      <w:r w:rsidR="00467FDC">
        <w:rPr>
          <w:lang w:val="es-ES_tradnl"/>
        </w:rPr>
        <w:t xml:space="preserve"> habituales</w:t>
      </w:r>
      <w:r w:rsidR="001D74E7" w:rsidRPr="00981AC3">
        <w:rPr>
          <w:lang w:val="es-ES_tradnl"/>
        </w:rPr>
        <w:t xml:space="preserve">. </w:t>
      </w:r>
      <w:r w:rsidR="00CF20BC" w:rsidRPr="00981AC3">
        <w:rPr>
          <w:lang w:val="es-ES_tradnl"/>
        </w:rPr>
        <w:t xml:space="preserve">En consecuencia, la etapa I </w:t>
      </w:r>
      <w:r w:rsidR="007A7A8B" w:rsidRPr="00981AC3">
        <w:rPr>
          <w:lang w:val="es-ES_tradnl"/>
        </w:rPr>
        <w:t>contempla</w:t>
      </w:r>
      <w:r w:rsidR="00CF20BC" w:rsidRPr="00981AC3">
        <w:rPr>
          <w:lang w:val="es-ES_tradnl"/>
        </w:rPr>
        <w:t xml:space="preserve"> </w:t>
      </w:r>
      <w:r w:rsidR="00C40C61">
        <w:rPr>
          <w:lang w:val="es-ES_tradnl"/>
        </w:rPr>
        <w:t xml:space="preserve">efectuar </w:t>
      </w:r>
      <w:r w:rsidR="001D74E7" w:rsidRPr="00981AC3">
        <w:rPr>
          <w:lang w:val="es-ES_tradnl"/>
        </w:rPr>
        <w:t xml:space="preserve">una detallada </w:t>
      </w:r>
      <w:r w:rsidR="00C40C61" w:rsidRPr="00C40C61">
        <w:rPr>
          <w:lang w:val="es-ES_tradnl"/>
        </w:rPr>
        <w:t xml:space="preserve">evaluación </w:t>
      </w:r>
      <w:r w:rsidR="00EE3CA1" w:rsidRPr="00981AC3">
        <w:rPr>
          <w:lang w:val="es-ES_tradnl"/>
        </w:rPr>
        <w:t xml:space="preserve">para </w:t>
      </w:r>
      <w:r w:rsidR="001D74E7" w:rsidRPr="00981AC3">
        <w:rPr>
          <w:lang w:val="es-ES_tradnl"/>
        </w:rPr>
        <w:t xml:space="preserve">estudiar la </w:t>
      </w:r>
      <w:r w:rsidR="00BF277E">
        <w:rPr>
          <w:lang w:val="es-ES_tradnl"/>
        </w:rPr>
        <w:t xml:space="preserve">posibilidad de prohibir </w:t>
      </w:r>
      <w:r w:rsidR="001D74E7" w:rsidRPr="00981AC3">
        <w:rPr>
          <w:lang w:val="es-ES_tradnl"/>
        </w:rPr>
        <w:t xml:space="preserve">la importación y </w:t>
      </w:r>
      <w:r w:rsidR="0015255F">
        <w:rPr>
          <w:lang w:val="es-ES_tradnl"/>
        </w:rPr>
        <w:t xml:space="preserve">restringir </w:t>
      </w:r>
      <w:r w:rsidR="001D74E7" w:rsidRPr="00981AC3">
        <w:rPr>
          <w:lang w:val="es-ES_tradnl"/>
        </w:rPr>
        <w:t xml:space="preserve">la instalación de equipos </w:t>
      </w:r>
      <w:r w:rsidR="00BF3D16" w:rsidRPr="00981AC3">
        <w:rPr>
          <w:lang w:val="es-ES_tradnl"/>
        </w:rPr>
        <w:t>a base de</w:t>
      </w:r>
      <w:r w:rsidR="001D74E7" w:rsidRPr="00981AC3">
        <w:rPr>
          <w:lang w:val="es-ES_tradnl"/>
        </w:rPr>
        <w:t xml:space="preserve"> </w:t>
      </w:r>
      <w:r w:rsidR="00491198">
        <w:rPr>
          <w:lang w:val="es-ES_tradnl"/>
        </w:rPr>
        <w:t xml:space="preserve">HFC </w:t>
      </w:r>
      <w:r w:rsidR="00960F26">
        <w:rPr>
          <w:lang w:val="es-ES_tradnl"/>
        </w:rPr>
        <w:t xml:space="preserve">y </w:t>
      </w:r>
      <w:r w:rsidR="00491198">
        <w:rPr>
          <w:lang w:val="es-ES_tradnl"/>
        </w:rPr>
        <w:t xml:space="preserve">aplicar tales </w:t>
      </w:r>
      <w:r w:rsidR="001D74E7" w:rsidRPr="00981AC3">
        <w:rPr>
          <w:lang w:val="es-ES_tradnl"/>
        </w:rPr>
        <w:t xml:space="preserve">prohibiciones </w:t>
      </w:r>
      <w:r w:rsidR="00754077">
        <w:rPr>
          <w:lang w:val="es-ES_tradnl"/>
        </w:rPr>
        <w:t>más adelante</w:t>
      </w:r>
      <w:r w:rsidR="001D74E7" w:rsidRPr="00981AC3">
        <w:rPr>
          <w:lang w:val="es-ES_tradnl"/>
        </w:rPr>
        <w:t xml:space="preserve">. Tras un nuevo debate, se acordó </w:t>
      </w:r>
      <w:r w:rsidR="002C4981">
        <w:rPr>
          <w:lang w:val="es-ES_tradnl"/>
        </w:rPr>
        <w:t xml:space="preserve">que </w:t>
      </w:r>
      <w:r w:rsidR="001D74E7" w:rsidRPr="00981AC3">
        <w:rPr>
          <w:lang w:val="es-ES_tradnl"/>
        </w:rPr>
        <w:t xml:space="preserve">la solicitud del segundo tramo del PAK </w:t>
      </w:r>
      <w:r w:rsidR="00BC4038">
        <w:rPr>
          <w:lang w:val="es-ES_tradnl"/>
        </w:rPr>
        <w:t xml:space="preserve">contendrá </w:t>
      </w:r>
      <w:r w:rsidR="001D74E7" w:rsidRPr="00981AC3">
        <w:rPr>
          <w:lang w:val="es-ES_tradnl"/>
        </w:rPr>
        <w:t xml:space="preserve">un detallado </w:t>
      </w:r>
      <w:r w:rsidR="004B1ECA" w:rsidRPr="004B1ECA">
        <w:rPr>
          <w:lang w:val="es-ES_tradnl"/>
        </w:rPr>
        <w:t xml:space="preserve">informe </w:t>
      </w:r>
      <w:r w:rsidR="001D74E7" w:rsidRPr="00981AC3">
        <w:rPr>
          <w:lang w:val="es-ES_tradnl"/>
        </w:rPr>
        <w:t>sobre el des</w:t>
      </w:r>
      <w:r w:rsidR="0005782B">
        <w:rPr>
          <w:lang w:val="es-ES_tradnl"/>
        </w:rPr>
        <w:t>arrollo de dichas prohibiciones</w:t>
      </w:r>
      <w:r w:rsidR="001D74E7" w:rsidRPr="00981AC3">
        <w:rPr>
          <w:lang w:val="es-ES_tradnl"/>
        </w:rPr>
        <w:t xml:space="preserve"> </w:t>
      </w:r>
      <w:r w:rsidR="0005782B">
        <w:rPr>
          <w:lang w:val="es-ES_tradnl"/>
        </w:rPr>
        <w:t xml:space="preserve">y </w:t>
      </w:r>
      <w:r w:rsidR="001D74E7" w:rsidRPr="00981AC3">
        <w:rPr>
          <w:lang w:val="es-ES_tradnl"/>
        </w:rPr>
        <w:t xml:space="preserve">un cronograma </w:t>
      </w:r>
      <w:r w:rsidR="00890F64">
        <w:rPr>
          <w:lang w:val="es-ES_tradnl"/>
        </w:rPr>
        <w:t>concreto</w:t>
      </w:r>
      <w:r w:rsidR="001D74E7" w:rsidRPr="00981AC3">
        <w:rPr>
          <w:lang w:val="es-ES_tradnl"/>
        </w:rPr>
        <w:t xml:space="preserve"> </w:t>
      </w:r>
      <w:r w:rsidR="00CF015F">
        <w:rPr>
          <w:lang w:val="es-ES_tradnl"/>
        </w:rPr>
        <w:t>de aplicación</w:t>
      </w:r>
      <w:r w:rsidR="001D74E7" w:rsidRPr="00981AC3">
        <w:rPr>
          <w:lang w:val="es-ES_tradnl"/>
        </w:rPr>
        <w:t>.</w:t>
      </w:r>
    </w:p>
    <w:p w14:paraId="51377CB6" w14:textId="7179F98B" w:rsidR="00284755" w:rsidRPr="00981AC3" w:rsidRDefault="00353898" w:rsidP="00601383">
      <w:pPr>
        <w:pStyle w:val="Heading1"/>
        <w:rPr>
          <w:lang w:val="es-ES_tradnl"/>
        </w:rPr>
      </w:pPr>
      <w:r w:rsidRPr="00981AC3">
        <w:rPr>
          <w:lang w:val="es-ES_tradnl"/>
        </w:rPr>
        <w:t>El PGEH</w:t>
      </w:r>
      <w:r w:rsidR="008038FD" w:rsidRPr="00981AC3">
        <w:rPr>
          <w:lang w:val="es-ES_tradnl"/>
        </w:rPr>
        <w:t xml:space="preserve"> </w:t>
      </w:r>
      <w:r w:rsidR="0000729B">
        <w:rPr>
          <w:lang w:val="es-ES_tradnl"/>
        </w:rPr>
        <w:t xml:space="preserve">preveía </w:t>
      </w:r>
      <w:r w:rsidR="00DB26EF">
        <w:rPr>
          <w:lang w:val="es-ES_tradnl"/>
        </w:rPr>
        <w:t xml:space="preserve">además </w:t>
      </w:r>
      <w:r w:rsidRPr="00981AC3">
        <w:rPr>
          <w:lang w:val="es-ES_tradnl"/>
        </w:rPr>
        <w:t xml:space="preserve">prohibir la importación e instalación de equipos a base de HCFC </w:t>
      </w:r>
      <w:r w:rsidR="00BF3D16" w:rsidRPr="00981AC3">
        <w:rPr>
          <w:lang w:val="es-ES_tradnl"/>
        </w:rPr>
        <w:t>al 1º</w:t>
      </w:r>
      <w:r w:rsidRPr="00981AC3">
        <w:rPr>
          <w:lang w:val="es-ES_tradnl"/>
        </w:rPr>
        <w:t xml:space="preserve"> de enero de 2024 (decisión 88/50</w:t>
      </w:r>
      <w:r w:rsidR="007A7A8B" w:rsidRPr="00981AC3">
        <w:rPr>
          <w:lang w:val="es-ES_tradnl"/>
        </w:rPr>
        <w:t xml:space="preserve"> b) iii)</w:t>
      </w:r>
      <w:r w:rsidRPr="00981AC3">
        <w:rPr>
          <w:lang w:val="es-ES_tradnl"/>
        </w:rPr>
        <w:t>)</w:t>
      </w:r>
      <w:r w:rsidR="006B6BF3" w:rsidRPr="00981AC3">
        <w:rPr>
          <w:lang w:val="es-ES_tradnl"/>
        </w:rPr>
        <w:t xml:space="preserve">, </w:t>
      </w:r>
      <w:r w:rsidR="00934A42">
        <w:rPr>
          <w:lang w:val="es-ES_tradnl"/>
        </w:rPr>
        <w:t xml:space="preserve">plazo que sin embargo se </w:t>
      </w:r>
      <w:r w:rsidR="008E121D">
        <w:rPr>
          <w:lang w:val="es-ES_tradnl"/>
        </w:rPr>
        <w:t xml:space="preserve">debió </w:t>
      </w:r>
      <w:r w:rsidR="00934A42">
        <w:rPr>
          <w:lang w:val="es-ES_tradnl"/>
        </w:rPr>
        <w:t>postergar</w:t>
      </w:r>
      <w:r w:rsidRPr="00981AC3">
        <w:rPr>
          <w:lang w:val="es-ES_tradnl"/>
        </w:rPr>
        <w:t xml:space="preserve">. El PNUMA informó que </w:t>
      </w:r>
      <w:r w:rsidR="00EC2284">
        <w:rPr>
          <w:lang w:val="es-ES_tradnl"/>
        </w:rPr>
        <w:t xml:space="preserve">la propuesta </w:t>
      </w:r>
      <w:r w:rsidR="00821C7A">
        <w:rPr>
          <w:lang w:val="es-ES_tradnl"/>
        </w:rPr>
        <w:t xml:space="preserve">de </w:t>
      </w:r>
      <w:r w:rsidR="003D5E44">
        <w:rPr>
          <w:lang w:val="es-ES_tradnl"/>
        </w:rPr>
        <w:t>modificaciones a la legislación</w:t>
      </w:r>
      <w:r w:rsidR="00821C7A">
        <w:rPr>
          <w:lang w:val="es-ES_tradnl"/>
        </w:rPr>
        <w:t xml:space="preserve"> </w:t>
      </w:r>
      <w:r w:rsidR="00EC2284">
        <w:rPr>
          <w:lang w:val="es-ES_tradnl"/>
        </w:rPr>
        <w:t xml:space="preserve">estará </w:t>
      </w:r>
      <w:r w:rsidR="00015AEA">
        <w:rPr>
          <w:lang w:val="es-ES_tradnl"/>
        </w:rPr>
        <w:t>concluida</w:t>
      </w:r>
      <w:r w:rsidR="00EC2284">
        <w:rPr>
          <w:lang w:val="es-ES_tradnl"/>
        </w:rPr>
        <w:t xml:space="preserve"> a fin</w:t>
      </w:r>
      <w:r w:rsidR="00A25C59">
        <w:rPr>
          <w:lang w:val="es-ES_tradnl"/>
        </w:rPr>
        <w:t>es de abril</w:t>
      </w:r>
      <w:r w:rsidRPr="00981AC3">
        <w:rPr>
          <w:lang w:val="es-ES_tradnl"/>
        </w:rPr>
        <w:t xml:space="preserve">, </w:t>
      </w:r>
      <w:r w:rsidR="00A25C59">
        <w:rPr>
          <w:lang w:val="es-ES_tradnl"/>
        </w:rPr>
        <w:t xml:space="preserve">tras lo cual </w:t>
      </w:r>
      <w:r w:rsidRPr="00981AC3">
        <w:rPr>
          <w:lang w:val="es-ES_tradnl"/>
        </w:rPr>
        <w:t xml:space="preserve">se someterá a la </w:t>
      </w:r>
      <w:r w:rsidR="004346C8" w:rsidRPr="004346C8">
        <w:rPr>
          <w:lang w:val="es-ES_tradnl"/>
        </w:rPr>
        <w:t>sanción</w:t>
      </w:r>
      <w:r w:rsidRPr="00981AC3">
        <w:rPr>
          <w:lang w:val="es-ES_tradnl"/>
        </w:rPr>
        <w:t xml:space="preserve"> final del Gobierno. Se prevé que la prohibición entre en vigor en el primer semestre de 2025, inmediatamente después de la</w:t>
      </w:r>
      <w:r w:rsidR="00EC706F">
        <w:rPr>
          <w:lang w:val="es-ES_tradnl"/>
        </w:rPr>
        <w:t xml:space="preserve"> publicación del reglamento </w:t>
      </w:r>
      <w:r w:rsidRPr="00981AC3">
        <w:rPr>
          <w:lang w:val="es-ES_tradnl"/>
        </w:rPr>
        <w:t>en el portal web del Heraldo Legislativo de Georgia.</w:t>
      </w:r>
    </w:p>
    <w:p w14:paraId="4F94A7AA" w14:textId="5F833DFF" w:rsidR="00BF3D16" w:rsidRPr="00981AC3" w:rsidRDefault="00BF3D16" w:rsidP="00C6798D">
      <w:pPr>
        <w:keepNext/>
        <w:spacing w:after="240"/>
        <w:rPr>
          <w:u w:val="single"/>
          <w:lang w:val="es-ES_tradnl"/>
        </w:rPr>
      </w:pPr>
      <w:bookmarkStart w:id="10" w:name="_Hlk126916116"/>
      <w:r w:rsidRPr="00981AC3">
        <w:rPr>
          <w:u w:val="single"/>
          <w:lang w:val="es-ES_tradnl"/>
        </w:rPr>
        <w:t>Aspectos técnicos y de costos</w:t>
      </w:r>
    </w:p>
    <w:p w14:paraId="7429087A" w14:textId="05FB3AB8" w:rsidR="00CA430A" w:rsidRPr="00981AC3" w:rsidRDefault="008D4609" w:rsidP="00CA430A">
      <w:pPr>
        <w:pStyle w:val="Heading1"/>
        <w:rPr>
          <w:lang w:val="es-ES_tradnl"/>
        </w:rPr>
      </w:pPr>
      <w:r w:rsidRPr="00981AC3">
        <w:rPr>
          <w:lang w:val="es-ES_tradnl"/>
        </w:rPr>
        <w:t xml:space="preserve">La </w:t>
      </w:r>
      <w:r w:rsidR="00BF3D16" w:rsidRPr="00981AC3">
        <w:rPr>
          <w:lang w:val="es-ES_tradnl"/>
        </w:rPr>
        <w:t>Secretaría</w:t>
      </w:r>
      <w:r w:rsidRPr="00981AC3">
        <w:rPr>
          <w:lang w:val="es-ES_tradnl"/>
        </w:rPr>
        <w:t xml:space="preserve"> </w:t>
      </w:r>
      <w:r w:rsidR="6F340116" w:rsidRPr="00981AC3">
        <w:rPr>
          <w:lang w:val="es-ES_tradnl"/>
        </w:rPr>
        <w:t xml:space="preserve">advirtió que los dos centros de regeneración desarrollados en el marco del PGEH </w:t>
      </w:r>
      <w:r w:rsidR="00D05198">
        <w:rPr>
          <w:lang w:val="es-ES_tradnl"/>
        </w:rPr>
        <w:t xml:space="preserve">todavía no funcionan </w:t>
      </w:r>
      <w:r w:rsidR="00D73254">
        <w:rPr>
          <w:lang w:val="es-ES_tradnl"/>
        </w:rPr>
        <w:t xml:space="preserve">en régimen </w:t>
      </w:r>
      <w:r w:rsidR="003778FF" w:rsidRPr="00981AC3">
        <w:rPr>
          <w:lang w:val="es-ES_tradnl"/>
        </w:rPr>
        <w:t xml:space="preserve">y que </w:t>
      </w:r>
      <w:r w:rsidR="00B972B7">
        <w:rPr>
          <w:lang w:val="es-ES_tradnl"/>
        </w:rPr>
        <w:t xml:space="preserve">en </w:t>
      </w:r>
      <w:r w:rsidR="003778FF" w:rsidRPr="00981AC3">
        <w:rPr>
          <w:lang w:val="es-ES_tradnl"/>
        </w:rPr>
        <w:t xml:space="preserve">la etapa I </w:t>
      </w:r>
      <w:r w:rsidR="00AF5C90" w:rsidRPr="00981AC3">
        <w:rPr>
          <w:lang w:val="es-ES_tradnl"/>
        </w:rPr>
        <w:t xml:space="preserve">del PAK </w:t>
      </w:r>
      <w:r w:rsidR="00B972B7">
        <w:rPr>
          <w:lang w:val="es-ES_tradnl"/>
        </w:rPr>
        <w:t xml:space="preserve">se prevé </w:t>
      </w:r>
      <w:r w:rsidR="007E122A">
        <w:rPr>
          <w:lang w:val="es-ES_tradnl"/>
        </w:rPr>
        <w:t>desarrollar</w:t>
      </w:r>
      <w:r w:rsidR="6F340116" w:rsidRPr="00981AC3">
        <w:rPr>
          <w:lang w:val="es-ES_tradnl"/>
        </w:rPr>
        <w:t xml:space="preserve"> un tercer centro. El PNUD explicó que </w:t>
      </w:r>
      <w:r w:rsidR="002954CF" w:rsidRPr="00981AC3">
        <w:rPr>
          <w:lang w:val="es-ES_tradnl"/>
        </w:rPr>
        <w:t>una de las dificultades para operativizar los centros era la obtención de permisos</w:t>
      </w:r>
      <w:r w:rsidR="000C0B80">
        <w:rPr>
          <w:lang w:val="es-ES_tradnl"/>
        </w:rPr>
        <w:t>. Esto</w:t>
      </w:r>
      <w:r w:rsidR="004772C9">
        <w:rPr>
          <w:lang w:val="es-ES_tradnl"/>
        </w:rPr>
        <w:t>s</w:t>
      </w:r>
      <w:r w:rsidR="000C0B80">
        <w:rPr>
          <w:lang w:val="es-ES_tradnl"/>
        </w:rPr>
        <w:t xml:space="preserve"> </w:t>
      </w:r>
      <w:r w:rsidR="004772C9">
        <w:rPr>
          <w:lang w:val="es-ES_tradnl"/>
        </w:rPr>
        <w:t>se ha</w:t>
      </w:r>
      <w:r w:rsidR="00272171" w:rsidRPr="00981AC3">
        <w:rPr>
          <w:lang w:val="es-ES_tradnl"/>
        </w:rPr>
        <w:t>n conseguido recientemente par</w:t>
      </w:r>
      <w:r w:rsidR="00DE1C27">
        <w:rPr>
          <w:lang w:val="es-ES_tradnl"/>
        </w:rPr>
        <w:t xml:space="preserve">a un centro, lo que le permite </w:t>
      </w:r>
      <w:r w:rsidR="00584686" w:rsidRPr="00981AC3">
        <w:rPr>
          <w:lang w:val="es-ES_tradnl"/>
        </w:rPr>
        <w:t xml:space="preserve">empezar a operar, </w:t>
      </w:r>
      <w:r w:rsidR="6F340116" w:rsidRPr="00981AC3">
        <w:rPr>
          <w:lang w:val="es-ES_tradnl"/>
        </w:rPr>
        <w:t xml:space="preserve">mientras que el otro </w:t>
      </w:r>
      <w:r w:rsidR="00224E75">
        <w:rPr>
          <w:lang w:val="es-ES_tradnl"/>
        </w:rPr>
        <w:t>sigue a la espera</w:t>
      </w:r>
      <w:r w:rsidR="6F340116" w:rsidRPr="00981AC3">
        <w:rPr>
          <w:lang w:val="es-ES_tradnl"/>
        </w:rPr>
        <w:t xml:space="preserve">. </w:t>
      </w:r>
      <w:r w:rsidR="007449CF" w:rsidRPr="00981AC3">
        <w:rPr>
          <w:lang w:val="es-ES_tradnl"/>
        </w:rPr>
        <w:t>La</w:t>
      </w:r>
      <w:r w:rsidR="64E0C39F" w:rsidRPr="00981AC3">
        <w:rPr>
          <w:lang w:val="es-ES_tradnl"/>
        </w:rPr>
        <w:t xml:space="preserve"> necesidad del tercer centro de recupera</w:t>
      </w:r>
      <w:r w:rsidR="00323B36">
        <w:rPr>
          <w:lang w:val="es-ES_tradnl"/>
        </w:rPr>
        <w:t>ción, reciclaje y regeneración, ubicado en Batumi,</w:t>
      </w:r>
      <w:r w:rsidR="64E0C39F" w:rsidRPr="00981AC3">
        <w:rPr>
          <w:lang w:val="es-ES_tradnl"/>
        </w:rPr>
        <w:t xml:space="preserve"> se debe a factores económicos, </w:t>
      </w:r>
      <w:r w:rsidR="00BF3D16" w:rsidRPr="00981AC3">
        <w:rPr>
          <w:lang w:val="es-ES_tradnl"/>
        </w:rPr>
        <w:t>ambiental</w:t>
      </w:r>
      <w:r w:rsidR="001F2B21">
        <w:rPr>
          <w:lang w:val="es-ES_tradnl"/>
        </w:rPr>
        <w:t xml:space="preserve">es y normativos. Batumi es </w:t>
      </w:r>
      <w:r w:rsidR="008460FF">
        <w:rPr>
          <w:lang w:val="es-ES_tradnl"/>
        </w:rPr>
        <w:t xml:space="preserve">un </w:t>
      </w:r>
      <w:r w:rsidR="001F2B21">
        <w:rPr>
          <w:lang w:val="es-ES_tradnl"/>
        </w:rPr>
        <w:t>importante centro turístico</w:t>
      </w:r>
      <w:r w:rsidR="64E0C39F" w:rsidRPr="00981AC3">
        <w:rPr>
          <w:lang w:val="es-ES_tradnl"/>
        </w:rPr>
        <w:t xml:space="preserve"> </w:t>
      </w:r>
      <w:r w:rsidR="001F2B21">
        <w:rPr>
          <w:lang w:val="es-ES_tradnl"/>
        </w:rPr>
        <w:t xml:space="preserve">que </w:t>
      </w:r>
      <w:r w:rsidR="64E0C39F" w:rsidRPr="00981AC3">
        <w:rPr>
          <w:lang w:val="es-ES_tradnl"/>
        </w:rPr>
        <w:t xml:space="preserve">genera una importante demanda </w:t>
      </w:r>
      <w:r w:rsidR="00285228">
        <w:rPr>
          <w:lang w:val="es-ES_tradnl"/>
        </w:rPr>
        <w:t>por</w:t>
      </w:r>
      <w:r w:rsidR="64E0C39F" w:rsidRPr="00981AC3">
        <w:rPr>
          <w:lang w:val="es-ES_tradnl"/>
        </w:rPr>
        <w:t xml:space="preserve"> servicios de </w:t>
      </w:r>
      <w:r w:rsidR="00144D7A" w:rsidRPr="00981AC3">
        <w:rPr>
          <w:lang w:val="es-ES_tradnl"/>
        </w:rPr>
        <w:t>refrigeración y climatización</w:t>
      </w:r>
      <w:r w:rsidR="64E0C39F" w:rsidRPr="00981AC3">
        <w:rPr>
          <w:lang w:val="es-ES_tradnl"/>
        </w:rPr>
        <w:t xml:space="preserve">. La ausencia de un centro </w:t>
      </w:r>
      <w:r w:rsidR="00BF3D16" w:rsidRPr="00981AC3">
        <w:rPr>
          <w:lang w:val="es-ES_tradnl"/>
        </w:rPr>
        <w:t>nacional</w:t>
      </w:r>
      <w:r w:rsidR="64E0C39F" w:rsidRPr="00981AC3">
        <w:rPr>
          <w:lang w:val="es-ES_tradnl"/>
        </w:rPr>
        <w:t xml:space="preserve"> de </w:t>
      </w:r>
      <w:r w:rsidR="00B97304">
        <w:rPr>
          <w:lang w:val="es-ES_tradnl"/>
        </w:rPr>
        <w:t>recuperación, reciclaje y regeneración</w:t>
      </w:r>
      <w:r w:rsidR="64E0C39F" w:rsidRPr="00981AC3">
        <w:rPr>
          <w:lang w:val="es-ES_tradnl"/>
        </w:rPr>
        <w:t xml:space="preserve"> crea dificultades logísticas, aumenta los costos y dificulta el cumplimiento de la normativa. El centro más cercano está en Kutaisi, a 150 km de distancia, lo que dificulta el transporte de </w:t>
      </w:r>
      <w:r w:rsidR="008B6E42">
        <w:rPr>
          <w:lang w:val="es-ES_tradnl"/>
        </w:rPr>
        <w:t xml:space="preserve">los </w:t>
      </w:r>
      <w:r w:rsidR="64E0C39F" w:rsidRPr="00981AC3">
        <w:rPr>
          <w:lang w:val="es-ES_tradnl"/>
        </w:rPr>
        <w:t>refrigerantes recupe</w:t>
      </w:r>
      <w:r w:rsidR="00952123">
        <w:rPr>
          <w:lang w:val="es-ES_tradnl"/>
        </w:rPr>
        <w:t>rados, especialmente durante la temporada</w:t>
      </w:r>
      <w:r w:rsidR="64E0C39F" w:rsidRPr="00981AC3">
        <w:rPr>
          <w:lang w:val="es-ES_tradnl"/>
        </w:rPr>
        <w:t xml:space="preserve"> </w:t>
      </w:r>
      <w:r w:rsidR="00952123">
        <w:rPr>
          <w:lang w:val="es-ES_tradnl"/>
        </w:rPr>
        <w:t>alta</w:t>
      </w:r>
      <w:r w:rsidR="64E0C39F" w:rsidRPr="00981AC3">
        <w:rPr>
          <w:lang w:val="es-ES_tradnl"/>
        </w:rPr>
        <w:t xml:space="preserve">, cuando </w:t>
      </w:r>
      <w:r w:rsidR="008920A8">
        <w:rPr>
          <w:lang w:val="es-ES_tradnl"/>
        </w:rPr>
        <w:t>existe una</w:t>
      </w:r>
      <w:r w:rsidR="00193A1A">
        <w:rPr>
          <w:lang w:val="es-ES_tradnl"/>
        </w:rPr>
        <w:t xml:space="preserve"> </w:t>
      </w:r>
      <w:r w:rsidR="006978A5">
        <w:rPr>
          <w:lang w:val="es-ES_tradnl"/>
        </w:rPr>
        <w:t>gran</w:t>
      </w:r>
      <w:r w:rsidR="00193A1A">
        <w:rPr>
          <w:lang w:val="es-ES_tradnl"/>
        </w:rPr>
        <w:t xml:space="preserve"> </w:t>
      </w:r>
      <w:r w:rsidR="64E0C39F" w:rsidRPr="00981AC3">
        <w:rPr>
          <w:lang w:val="es-ES_tradnl"/>
        </w:rPr>
        <w:t xml:space="preserve">congestión </w:t>
      </w:r>
      <w:r w:rsidR="00C221F1">
        <w:rPr>
          <w:lang w:val="es-ES_tradnl"/>
        </w:rPr>
        <w:t>vehicular</w:t>
      </w:r>
      <w:r w:rsidR="64E0C39F" w:rsidRPr="00981AC3">
        <w:rPr>
          <w:lang w:val="es-ES_tradnl"/>
        </w:rPr>
        <w:t xml:space="preserve">. La creación de un centro </w:t>
      </w:r>
      <w:r w:rsidR="00BF3D16" w:rsidRPr="00981AC3">
        <w:rPr>
          <w:lang w:val="es-ES_tradnl"/>
        </w:rPr>
        <w:t>nacional</w:t>
      </w:r>
      <w:r w:rsidR="64E0C39F" w:rsidRPr="00981AC3">
        <w:rPr>
          <w:lang w:val="es-ES_tradnl"/>
        </w:rPr>
        <w:t xml:space="preserve"> de </w:t>
      </w:r>
      <w:r w:rsidR="00B97304">
        <w:rPr>
          <w:lang w:val="es-ES_tradnl"/>
        </w:rPr>
        <w:t>recuperación, reciclaje y regeneración</w:t>
      </w:r>
      <w:r w:rsidR="64E0C39F" w:rsidRPr="00981AC3">
        <w:rPr>
          <w:lang w:val="es-ES_tradnl"/>
        </w:rPr>
        <w:t xml:space="preserve"> </w:t>
      </w:r>
      <w:r w:rsidR="00F136EB">
        <w:rPr>
          <w:lang w:val="es-ES_tradnl"/>
        </w:rPr>
        <w:t xml:space="preserve">dará </w:t>
      </w:r>
      <w:r w:rsidR="64E0C39F" w:rsidRPr="00981AC3">
        <w:rPr>
          <w:lang w:val="es-ES_tradnl"/>
        </w:rPr>
        <w:t xml:space="preserve">una solución accesible para el manejo de refrigerantes, reduciendo los retrasos en el transporte y garantizando el cumplimiento de la normativa </w:t>
      </w:r>
      <w:r w:rsidR="00BF3D16" w:rsidRPr="00981AC3">
        <w:rPr>
          <w:lang w:val="es-ES_tradnl"/>
        </w:rPr>
        <w:t>ambiental</w:t>
      </w:r>
      <w:r w:rsidR="64E0C39F" w:rsidRPr="00981AC3">
        <w:rPr>
          <w:lang w:val="es-ES_tradnl"/>
        </w:rPr>
        <w:t>.</w:t>
      </w:r>
    </w:p>
    <w:p w14:paraId="7E01F2A1" w14:textId="53A1318A" w:rsidR="00BF3D16" w:rsidRPr="00981AC3" w:rsidRDefault="003514F9" w:rsidP="00E451CE">
      <w:pPr>
        <w:pStyle w:val="Heading1"/>
        <w:rPr>
          <w:lang w:val="es-ES_tradnl"/>
        </w:rPr>
      </w:pPr>
      <w:r>
        <w:rPr>
          <w:lang w:val="es-ES_tradnl"/>
        </w:rPr>
        <w:t>Asimismo</w:t>
      </w:r>
      <w:r w:rsidR="00AC16A2" w:rsidRPr="00981AC3">
        <w:rPr>
          <w:lang w:val="es-ES_tradnl"/>
        </w:rPr>
        <w:t xml:space="preserve">, </w:t>
      </w:r>
      <w:r w:rsidR="005E135E" w:rsidRPr="00981AC3">
        <w:rPr>
          <w:lang w:val="es-ES_tradnl"/>
        </w:rPr>
        <w:t xml:space="preserve">se </w:t>
      </w:r>
      <w:r w:rsidR="00234956">
        <w:rPr>
          <w:lang w:val="es-ES_tradnl"/>
        </w:rPr>
        <w:t xml:space="preserve">prevé </w:t>
      </w:r>
      <w:r w:rsidR="005E135E" w:rsidRPr="00981AC3">
        <w:rPr>
          <w:lang w:val="es-ES_tradnl"/>
        </w:rPr>
        <w:t xml:space="preserve">que la nueva normativa </w:t>
      </w:r>
      <w:r w:rsidR="00C53D7C">
        <w:rPr>
          <w:lang w:val="es-ES_tradnl"/>
        </w:rPr>
        <w:t>potencie</w:t>
      </w:r>
      <w:r w:rsidR="005E135E" w:rsidRPr="00981AC3">
        <w:rPr>
          <w:lang w:val="es-ES_tradnl"/>
        </w:rPr>
        <w:t xml:space="preserve"> significativamente la oferta y demanda </w:t>
      </w:r>
      <w:r w:rsidR="00B95C99">
        <w:rPr>
          <w:lang w:val="es-ES_tradnl"/>
        </w:rPr>
        <w:t xml:space="preserve">por </w:t>
      </w:r>
      <w:r w:rsidR="002F48C4" w:rsidRPr="00981AC3">
        <w:rPr>
          <w:lang w:val="es-ES_tradnl"/>
        </w:rPr>
        <w:t xml:space="preserve">refrigerantes recuperados y regenerados. </w:t>
      </w:r>
      <w:r w:rsidR="00B06BEB">
        <w:rPr>
          <w:lang w:val="es-ES_tradnl"/>
        </w:rPr>
        <w:t xml:space="preserve">La norma legal que entró </w:t>
      </w:r>
      <w:r w:rsidR="64E0C39F" w:rsidRPr="00981AC3">
        <w:rPr>
          <w:lang w:val="es-ES_tradnl"/>
        </w:rPr>
        <w:t xml:space="preserve">en vigor </w:t>
      </w:r>
      <w:r w:rsidR="00E70D4C" w:rsidRPr="00981AC3">
        <w:rPr>
          <w:lang w:val="es-ES_tradnl"/>
        </w:rPr>
        <w:t xml:space="preserve">el 1º </w:t>
      </w:r>
      <w:r w:rsidR="64E0C39F" w:rsidRPr="00981AC3">
        <w:rPr>
          <w:lang w:val="es-ES_tradnl"/>
        </w:rPr>
        <w:t xml:space="preserve">de enero </w:t>
      </w:r>
      <w:r w:rsidR="0045649C" w:rsidRPr="00981AC3">
        <w:rPr>
          <w:lang w:val="es-ES_tradnl"/>
        </w:rPr>
        <w:t>de 2024</w:t>
      </w:r>
      <w:r w:rsidR="64E0C39F" w:rsidRPr="00981AC3">
        <w:rPr>
          <w:lang w:val="es-ES_tradnl"/>
        </w:rPr>
        <w:t xml:space="preserve"> </w:t>
      </w:r>
      <w:r w:rsidR="006A6799">
        <w:rPr>
          <w:lang w:val="es-ES_tradnl"/>
        </w:rPr>
        <w:t>impone</w:t>
      </w:r>
      <w:r w:rsidR="64E0C39F" w:rsidRPr="00981AC3">
        <w:rPr>
          <w:lang w:val="es-ES_tradnl"/>
        </w:rPr>
        <w:t xml:space="preserve"> controles más estrictos </w:t>
      </w:r>
      <w:r w:rsidR="007C7F34">
        <w:rPr>
          <w:lang w:val="es-ES_tradnl"/>
        </w:rPr>
        <w:t>a</w:t>
      </w:r>
      <w:r w:rsidR="00DA3447">
        <w:rPr>
          <w:lang w:val="es-ES_tradnl"/>
        </w:rPr>
        <w:t>l manejo de refrigerantes,</w:t>
      </w:r>
      <w:r w:rsidR="00EA6CB3">
        <w:rPr>
          <w:lang w:val="es-ES_tradnl"/>
        </w:rPr>
        <w:t xml:space="preserve"> </w:t>
      </w:r>
      <w:r w:rsidR="00E53315">
        <w:rPr>
          <w:lang w:val="es-ES_tradnl"/>
        </w:rPr>
        <w:t>prohíbe</w:t>
      </w:r>
      <w:r w:rsidR="64E0C39F" w:rsidRPr="00981AC3">
        <w:rPr>
          <w:lang w:val="es-ES_tradnl"/>
        </w:rPr>
        <w:t xml:space="preserve"> </w:t>
      </w:r>
      <w:r w:rsidR="00EA6CB3">
        <w:rPr>
          <w:lang w:val="es-ES_tradnl"/>
        </w:rPr>
        <w:t>su descarga</w:t>
      </w:r>
      <w:r w:rsidR="64E0C39F" w:rsidRPr="00981AC3">
        <w:rPr>
          <w:lang w:val="es-ES_tradnl"/>
        </w:rPr>
        <w:t xml:space="preserve"> a la atmósfera y </w:t>
      </w:r>
      <w:r w:rsidR="003075B6" w:rsidRPr="003075B6">
        <w:rPr>
          <w:lang w:val="es-ES_tradnl"/>
        </w:rPr>
        <w:t>circunscribe</w:t>
      </w:r>
      <w:r w:rsidR="00B14955">
        <w:rPr>
          <w:lang w:val="es-ES_tradnl"/>
        </w:rPr>
        <w:t xml:space="preserve"> la </w:t>
      </w:r>
      <w:r w:rsidR="64E0C39F" w:rsidRPr="00981AC3">
        <w:rPr>
          <w:lang w:val="es-ES_tradnl"/>
        </w:rPr>
        <w:t xml:space="preserve">venta a personal </w:t>
      </w:r>
      <w:r w:rsidR="0082124F">
        <w:rPr>
          <w:lang w:val="es-ES_tradnl"/>
        </w:rPr>
        <w:t>calificado</w:t>
      </w:r>
      <w:r w:rsidR="64E0C39F" w:rsidRPr="00981AC3">
        <w:rPr>
          <w:lang w:val="es-ES_tradnl"/>
        </w:rPr>
        <w:t xml:space="preserve">. </w:t>
      </w:r>
      <w:r w:rsidR="00F12518">
        <w:rPr>
          <w:lang w:val="es-ES_tradnl"/>
        </w:rPr>
        <w:t xml:space="preserve">Georgia </w:t>
      </w:r>
      <w:r w:rsidR="64E0C39F" w:rsidRPr="00981AC3">
        <w:rPr>
          <w:lang w:val="es-ES_tradnl"/>
        </w:rPr>
        <w:t xml:space="preserve">ha mejorado </w:t>
      </w:r>
      <w:r w:rsidR="002F48C4" w:rsidRPr="00981AC3">
        <w:rPr>
          <w:lang w:val="es-ES_tradnl"/>
        </w:rPr>
        <w:t xml:space="preserve">su </w:t>
      </w:r>
      <w:r w:rsidR="0002389F">
        <w:rPr>
          <w:lang w:val="es-ES_tradnl"/>
        </w:rPr>
        <w:t>potencial</w:t>
      </w:r>
      <w:r w:rsidR="64E0C39F" w:rsidRPr="00981AC3">
        <w:rPr>
          <w:lang w:val="es-ES_tradnl"/>
        </w:rPr>
        <w:t xml:space="preserve"> </w:t>
      </w:r>
      <w:r w:rsidR="0002389F">
        <w:rPr>
          <w:lang w:val="es-ES_tradnl"/>
        </w:rPr>
        <w:t>fiscalizador</w:t>
      </w:r>
      <w:r w:rsidR="64E0C39F" w:rsidRPr="00981AC3">
        <w:rPr>
          <w:lang w:val="es-ES_tradnl"/>
        </w:rPr>
        <w:t xml:space="preserve"> </w:t>
      </w:r>
      <w:r w:rsidR="00BC7BBC">
        <w:rPr>
          <w:lang w:val="es-ES_tradnl"/>
        </w:rPr>
        <w:t xml:space="preserve">a través </w:t>
      </w:r>
      <w:r w:rsidR="00262142">
        <w:rPr>
          <w:lang w:val="es-ES_tradnl"/>
        </w:rPr>
        <w:t xml:space="preserve">de la </w:t>
      </w:r>
      <w:r w:rsidR="00AE4E78">
        <w:rPr>
          <w:lang w:val="es-ES_tradnl"/>
        </w:rPr>
        <w:t>capacitación y ha</w:t>
      </w:r>
      <w:r w:rsidR="00225A3D">
        <w:rPr>
          <w:lang w:val="es-ES_tradnl"/>
        </w:rPr>
        <w:t xml:space="preserve"> </w:t>
      </w:r>
      <w:r w:rsidR="0068568D" w:rsidRPr="0068568D">
        <w:rPr>
          <w:lang w:val="es-ES_tradnl"/>
        </w:rPr>
        <w:t>intensificado</w:t>
      </w:r>
      <w:r w:rsidR="001B38FE">
        <w:rPr>
          <w:lang w:val="es-ES_tradnl"/>
        </w:rPr>
        <w:t xml:space="preserve"> </w:t>
      </w:r>
      <w:r w:rsidR="004B6DA4">
        <w:rPr>
          <w:lang w:val="es-ES_tradnl"/>
        </w:rPr>
        <w:t xml:space="preserve">las labores </w:t>
      </w:r>
      <w:r w:rsidR="64E0C39F" w:rsidRPr="00981AC3">
        <w:rPr>
          <w:lang w:val="es-ES_tradnl"/>
        </w:rPr>
        <w:t xml:space="preserve">de recuperación de refrigerantes. Sin un centro en Batumi, las empresas </w:t>
      </w:r>
      <w:r w:rsidR="00556904">
        <w:rPr>
          <w:lang w:val="es-ES_tradnl"/>
        </w:rPr>
        <w:t xml:space="preserve">tendrán dificultades </w:t>
      </w:r>
      <w:r w:rsidR="005D18F9">
        <w:rPr>
          <w:lang w:val="es-ES_tradnl"/>
        </w:rPr>
        <w:t xml:space="preserve">para </w:t>
      </w:r>
      <w:r w:rsidR="00207E76">
        <w:rPr>
          <w:lang w:val="es-ES_tradnl"/>
        </w:rPr>
        <w:t xml:space="preserve">dar cumplimiento a </w:t>
      </w:r>
      <w:r w:rsidR="00483559">
        <w:rPr>
          <w:lang w:val="es-ES_tradnl"/>
        </w:rPr>
        <w:t xml:space="preserve">la </w:t>
      </w:r>
      <w:r w:rsidR="00327910" w:rsidRPr="00981AC3">
        <w:rPr>
          <w:lang w:val="es-ES_tradnl"/>
        </w:rPr>
        <w:t>nueva</w:t>
      </w:r>
      <w:r w:rsidR="00483559">
        <w:rPr>
          <w:lang w:val="es-ES_tradnl"/>
        </w:rPr>
        <w:t xml:space="preserve"> normativa</w:t>
      </w:r>
      <w:r w:rsidR="00267BF6">
        <w:rPr>
          <w:lang w:val="es-ES_tradnl"/>
        </w:rPr>
        <w:t>. Contar con u</w:t>
      </w:r>
      <w:r w:rsidR="64E0C39F" w:rsidRPr="00981AC3">
        <w:rPr>
          <w:lang w:val="es-ES_tradnl"/>
        </w:rPr>
        <w:t xml:space="preserve">n centro </w:t>
      </w:r>
      <w:r w:rsidR="00267BF6">
        <w:rPr>
          <w:lang w:val="es-ES_tradnl"/>
        </w:rPr>
        <w:t xml:space="preserve">local </w:t>
      </w:r>
      <w:r w:rsidR="64E0C39F" w:rsidRPr="00981AC3">
        <w:rPr>
          <w:lang w:val="es-ES_tradnl"/>
        </w:rPr>
        <w:t xml:space="preserve">de recuperación, reciclaje y regeneración </w:t>
      </w:r>
      <w:r w:rsidR="00741991">
        <w:rPr>
          <w:lang w:val="es-ES_tradnl"/>
        </w:rPr>
        <w:t>consolidaría</w:t>
      </w:r>
      <w:r w:rsidR="64E0C39F" w:rsidRPr="00981AC3">
        <w:rPr>
          <w:lang w:val="es-ES_tradnl"/>
        </w:rPr>
        <w:t xml:space="preserve"> el compromiso </w:t>
      </w:r>
      <w:r w:rsidR="00F41E23">
        <w:rPr>
          <w:lang w:val="es-ES_tradnl"/>
        </w:rPr>
        <w:t xml:space="preserve">del país </w:t>
      </w:r>
      <w:r w:rsidR="64E0C39F" w:rsidRPr="00981AC3">
        <w:rPr>
          <w:lang w:val="es-ES_tradnl"/>
        </w:rPr>
        <w:t xml:space="preserve">con las normas internacionales de </w:t>
      </w:r>
      <w:r w:rsidR="002D2C42">
        <w:rPr>
          <w:lang w:val="es-ES_tradnl"/>
        </w:rPr>
        <w:t>manejo de refrigerantes</w:t>
      </w:r>
      <w:r w:rsidR="64E0C39F" w:rsidRPr="00981AC3">
        <w:rPr>
          <w:lang w:val="es-ES_tradnl"/>
        </w:rPr>
        <w:t xml:space="preserve">, </w:t>
      </w:r>
      <w:r w:rsidR="007049A7">
        <w:rPr>
          <w:lang w:val="es-ES_tradnl"/>
        </w:rPr>
        <w:t>incentivar</w:t>
      </w:r>
      <w:r w:rsidR="00741991">
        <w:rPr>
          <w:lang w:val="es-ES_tradnl"/>
        </w:rPr>
        <w:t>ía</w:t>
      </w:r>
      <w:r w:rsidR="64E0C39F" w:rsidRPr="00981AC3">
        <w:rPr>
          <w:lang w:val="es-ES_tradnl"/>
        </w:rPr>
        <w:t xml:space="preserve"> el uso de refrigerantes recuperados y reduci</w:t>
      </w:r>
      <w:r w:rsidR="007A7A8B" w:rsidRPr="00981AC3">
        <w:rPr>
          <w:lang w:val="es-ES_tradnl"/>
        </w:rPr>
        <w:t>r</w:t>
      </w:r>
      <w:r w:rsidR="00054B39">
        <w:rPr>
          <w:lang w:val="es-ES_tradnl"/>
        </w:rPr>
        <w:t>ía</w:t>
      </w:r>
      <w:r w:rsidR="64E0C39F" w:rsidRPr="00981AC3">
        <w:rPr>
          <w:lang w:val="es-ES_tradnl"/>
        </w:rPr>
        <w:t xml:space="preserve"> los costos, lo que en última instancia beneficia</w:t>
      </w:r>
      <w:r w:rsidR="007A7A8B" w:rsidRPr="00981AC3">
        <w:rPr>
          <w:lang w:val="es-ES_tradnl"/>
        </w:rPr>
        <w:t>rá</w:t>
      </w:r>
      <w:r w:rsidR="64E0C39F" w:rsidRPr="00981AC3">
        <w:rPr>
          <w:lang w:val="es-ES_tradnl"/>
        </w:rPr>
        <w:t xml:space="preserve"> a la economía y la salud </w:t>
      </w:r>
      <w:r w:rsidR="00BF3D16" w:rsidRPr="00981AC3">
        <w:rPr>
          <w:lang w:val="es-ES_tradnl"/>
        </w:rPr>
        <w:t>ambiental</w:t>
      </w:r>
      <w:r w:rsidR="64E0C39F" w:rsidRPr="00981AC3">
        <w:rPr>
          <w:lang w:val="es-ES_tradnl"/>
        </w:rPr>
        <w:t xml:space="preserve"> de la ciudad. </w:t>
      </w:r>
      <w:r w:rsidR="00264B96" w:rsidRPr="00981AC3">
        <w:rPr>
          <w:lang w:val="es-ES_tradnl"/>
        </w:rPr>
        <w:t xml:space="preserve">Dado que el nuevo centro de </w:t>
      </w:r>
      <w:r w:rsidR="00264B96" w:rsidRPr="00981AC3">
        <w:rPr>
          <w:lang w:val="es-ES_tradnl"/>
        </w:rPr>
        <w:lastRenderedPageBreak/>
        <w:t xml:space="preserve">regeneración se creará </w:t>
      </w:r>
      <w:r w:rsidR="00F04A94">
        <w:rPr>
          <w:lang w:val="es-ES_tradnl"/>
        </w:rPr>
        <w:t>durante</w:t>
      </w:r>
      <w:r w:rsidR="00264B96" w:rsidRPr="00981AC3">
        <w:rPr>
          <w:lang w:val="es-ES_tradnl"/>
        </w:rPr>
        <w:t xml:space="preserve"> el segundo tramo, se acordó </w:t>
      </w:r>
      <w:r w:rsidR="005A3010">
        <w:rPr>
          <w:lang w:val="es-ES_tradnl"/>
        </w:rPr>
        <w:t>pedir que</w:t>
      </w:r>
      <w:r w:rsidR="00205F75">
        <w:rPr>
          <w:lang w:val="es-ES_tradnl"/>
        </w:rPr>
        <w:t xml:space="preserve"> en </w:t>
      </w:r>
      <w:r w:rsidR="00E06F08" w:rsidRPr="00981AC3">
        <w:rPr>
          <w:lang w:val="es-ES_tradnl"/>
        </w:rPr>
        <w:t xml:space="preserve">la </w:t>
      </w:r>
      <w:r w:rsidR="00875478">
        <w:rPr>
          <w:lang w:val="es-ES_tradnl"/>
        </w:rPr>
        <w:t xml:space="preserve">respectiva </w:t>
      </w:r>
      <w:r w:rsidR="00E06F08" w:rsidRPr="00981AC3">
        <w:rPr>
          <w:lang w:val="es-ES_tradnl"/>
        </w:rPr>
        <w:t xml:space="preserve">solicitud del PAK </w:t>
      </w:r>
      <w:r w:rsidR="005A3010">
        <w:rPr>
          <w:lang w:val="es-ES_tradnl"/>
        </w:rPr>
        <w:t xml:space="preserve">se incluya </w:t>
      </w:r>
      <w:r w:rsidR="00E06F08" w:rsidRPr="00981AC3">
        <w:rPr>
          <w:lang w:val="es-ES_tradnl"/>
        </w:rPr>
        <w:t xml:space="preserve">un detallado </w:t>
      </w:r>
      <w:r w:rsidR="00210571" w:rsidRPr="00210571">
        <w:rPr>
          <w:lang w:val="es-ES_tradnl"/>
        </w:rPr>
        <w:t xml:space="preserve">informe de avance </w:t>
      </w:r>
      <w:r w:rsidR="004D11D6" w:rsidRPr="00981AC3">
        <w:rPr>
          <w:lang w:val="es-ES_tradnl"/>
        </w:rPr>
        <w:t>sobre el funcionamiento de los dos cen</w:t>
      </w:r>
      <w:r w:rsidR="00751703">
        <w:rPr>
          <w:lang w:val="es-ES_tradnl"/>
        </w:rPr>
        <w:t>tros de regeneración existentes</w:t>
      </w:r>
      <w:r w:rsidR="00DA7FA9">
        <w:rPr>
          <w:lang w:val="es-ES_tradnl"/>
        </w:rPr>
        <w:t xml:space="preserve">, en especial </w:t>
      </w:r>
      <w:r w:rsidR="00855029">
        <w:rPr>
          <w:lang w:val="es-ES_tradnl"/>
        </w:rPr>
        <w:t xml:space="preserve">antecedentes </w:t>
      </w:r>
      <w:r w:rsidR="00933A26" w:rsidRPr="00981AC3">
        <w:rPr>
          <w:lang w:val="es-ES_tradnl"/>
        </w:rPr>
        <w:t xml:space="preserve">sobre </w:t>
      </w:r>
      <w:r w:rsidR="005201E4">
        <w:rPr>
          <w:lang w:val="es-ES_tradnl"/>
        </w:rPr>
        <w:t xml:space="preserve">volumen </w:t>
      </w:r>
      <w:r w:rsidR="00933A26" w:rsidRPr="00981AC3">
        <w:rPr>
          <w:lang w:val="es-ES_tradnl"/>
        </w:rPr>
        <w:t xml:space="preserve">y tipo de refrigerantes reciclados y regenerados, y </w:t>
      </w:r>
      <w:r w:rsidR="00DA6462">
        <w:rPr>
          <w:lang w:val="es-ES_tradnl"/>
        </w:rPr>
        <w:t xml:space="preserve">analizar </w:t>
      </w:r>
      <w:r w:rsidR="00D8670C" w:rsidRPr="00981AC3">
        <w:rPr>
          <w:lang w:val="es-ES_tradnl"/>
        </w:rPr>
        <w:t xml:space="preserve">la solicitud del tramo a la luz de </w:t>
      </w:r>
      <w:r w:rsidR="005D4AA2">
        <w:rPr>
          <w:lang w:val="es-ES_tradnl"/>
        </w:rPr>
        <w:t>lo avanzado</w:t>
      </w:r>
      <w:r w:rsidR="00D8670C" w:rsidRPr="00981AC3">
        <w:rPr>
          <w:lang w:val="es-ES_tradnl"/>
        </w:rPr>
        <w:t>.</w:t>
      </w:r>
    </w:p>
    <w:p w14:paraId="64D1D9DC" w14:textId="6976B4B7" w:rsidR="00BF3D16" w:rsidRPr="00981AC3" w:rsidRDefault="004C007C" w:rsidP="00E0684D">
      <w:pPr>
        <w:pStyle w:val="Heading1"/>
        <w:rPr>
          <w:lang w:val="es-ES_tradnl"/>
        </w:rPr>
      </w:pPr>
      <w:r>
        <w:rPr>
          <w:lang w:val="es-ES_tradnl"/>
        </w:rPr>
        <w:t>L</w:t>
      </w:r>
      <w:r w:rsidR="003748D5" w:rsidRPr="00981AC3">
        <w:rPr>
          <w:lang w:val="es-ES_tradnl"/>
        </w:rPr>
        <w:t xml:space="preserve">a </w:t>
      </w:r>
      <w:r w:rsidR="00BF3D16" w:rsidRPr="00981AC3">
        <w:rPr>
          <w:lang w:val="es-ES_tradnl"/>
        </w:rPr>
        <w:t>Secretaría</w:t>
      </w:r>
      <w:r w:rsidR="003748D5" w:rsidRPr="00981AC3">
        <w:rPr>
          <w:lang w:val="es-ES_tradnl"/>
        </w:rPr>
        <w:t xml:space="preserve"> advirtió que el sector aerosoles </w:t>
      </w:r>
      <w:r w:rsidR="006D04AC">
        <w:rPr>
          <w:lang w:val="es-ES_tradnl"/>
        </w:rPr>
        <w:t xml:space="preserve">representa </w:t>
      </w:r>
      <w:r w:rsidR="003748D5" w:rsidRPr="00981AC3">
        <w:rPr>
          <w:lang w:val="es-ES_tradnl"/>
        </w:rPr>
        <w:t xml:space="preserve">alrededor </w:t>
      </w:r>
      <w:r w:rsidR="00D959FA" w:rsidRPr="00981AC3">
        <w:rPr>
          <w:lang w:val="es-ES_tradnl"/>
        </w:rPr>
        <w:t xml:space="preserve">del </w:t>
      </w:r>
      <w:r w:rsidR="00E451CE" w:rsidRPr="00981AC3">
        <w:rPr>
          <w:lang w:val="es-ES_tradnl"/>
        </w:rPr>
        <w:t>10</w:t>
      </w:r>
      <w:r w:rsidR="007A7A8B" w:rsidRPr="00981AC3">
        <w:rPr>
          <w:lang w:val="es-ES_tradnl"/>
        </w:rPr>
        <w:t xml:space="preserve"> por ciento</w:t>
      </w:r>
      <w:r w:rsidR="00E451CE" w:rsidRPr="00981AC3">
        <w:rPr>
          <w:lang w:val="es-ES_tradnl"/>
        </w:rPr>
        <w:t xml:space="preserve"> </w:t>
      </w:r>
      <w:r w:rsidR="003748D5" w:rsidRPr="00981AC3">
        <w:rPr>
          <w:lang w:val="es-ES_tradnl"/>
        </w:rPr>
        <w:t xml:space="preserve">del consumo total de HFC </w:t>
      </w:r>
      <w:r w:rsidR="00320F18" w:rsidRPr="00981AC3">
        <w:rPr>
          <w:lang w:val="es-ES_tradnl"/>
        </w:rPr>
        <w:t>en 2023</w:t>
      </w:r>
      <w:r w:rsidR="007F2C2D" w:rsidRPr="00981AC3">
        <w:rPr>
          <w:lang w:val="es-ES_tradnl"/>
        </w:rPr>
        <w:t xml:space="preserve">. </w:t>
      </w:r>
      <w:r w:rsidR="00281926" w:rsidRPr="00981AC3">
        <w:rPr>
          <w:lang w:val="es-ES_tradnl"/>
        </w:rPr>
        <w:t xml:space="preserve">La etapa I </w:t>
      </w:r>
      <w:r w:rsidR="007A7A8B" w:rsidRPr="00981AC3">
        <w:rPr>
          <w:lang w:val="es-ES_tradnl"/>
        </w:rPr>
        <w:t>contempla</w:t>
      </w:r>
      <w:r w:rsidR="00281926" w:rsidRPr="00981AC3">
        <w:rPr>
          <w:lang w:val="es-ES_tradnl"/>
        </w:rPr>
        <w:t xml:space="preserve"> </w:t>
      </w:r>
      <w:r w:rsidR="003748D5" w:rsidRPr="00981AC3">
        <w:rPr>
          <w:lang w:val="es-ES_tradnl"/>
        </w:rPr>
        <w:t xml:space="preserve">un estudio para </w:t>
      </w:r>
      <w:r w:rsidR="00C8270F">
        <w:rPr>
          <w:lang w:val="es-ES_tradnl"/>
        </w:rPr>
        <w:t xml:space="preserve">entender </w:t>
      </w:r>
      <w:r w:rsidR="0001185D">
        <w:rPr>
          <w:lang w:val="es-ES_tradnl"/>
        </w:rPr>
        <w:t xml:space="preserve">a cabalidad </w:t>
      </w:r>
      <w:r w:rsidR="00CC45B0">
        <w:rPr>
          <w:lang w:val="es-ES_tradnl"/>
        </w:rPr>
        <w:t xml:space="preserve">este sector a fin de </w:t>
      </w:r>
      <w:r w:rsidR="00955A87">
        <w:rPr>
          <w:lang w:val="es-ES_tradnl"/>
        </w:rPr>
        <w:t>determinar</w:t>
      </w:r>
      <w:r w:rsidR="0009121A" w:rsidRPr="00981AC3">
        <w:rPr>
          <w:lang w:val="es-ES_tradnl"/>
        </w:rPr>
        <w:t xml:space="preserve"> posibles </w:t>
      </w:r>
      <w:r w:rsidR="00D672E1">
        <w:rPr>
          <w:lang w:val="es-ES_tradnl"/>
        </w:rPr>
        <w:t xml:space="preserve">medidas </w:t>
      </w:r>
      <w:r w:rsidR="003748D5" w:rsidRPr="00981AC3">
        <w:rPr>
          <w:lang w:val="es-ES_tradnl"/>
        </w:rPr>
        <w:t xml:space="preserve">para </w:t>
      </w:r>
      <w:r w:rsidR="00115D68">
        <w:rPr>
          <w:lang w:val="es-ES_tradnl"/>
        </w:rPr>
        <w:t xml:space="preserve">eliminar </w:t>
      </w:r>
      <w:r w:rsidR="003E69C6">
        <w:rPr>
          <w:lang w:val="es-ES_tradnl"/>
        </w:rPr>
        <w:t>el</w:t>
      </w:r>
      <w:r w:rsidR="003748D5" w:rsidRPr="00981AC3">
        <w:rPr>
          <w:lang w:val="es-ES_tradnl"/>
        </w:rPr>
        <w:t xml:space="preserve"> </w:t>
      </w:r>
      <w:r w:rsidR="00477E91">
        <w:rPr>
          <w:lang w:val="es-ES_tradnl"/>
        </w:rPr>
        <w:t>consumo</w:t>
      </w:r>
      <w:r w:rsidR="003748D5" w:rsidRPr="00981AC3">
        <w:rPr>
          <w:lang w:val="es-ES_tradnl"/>
        </w:rPr>
        <w:t xml:space="preserve">. </w:t>
      </w:r>
      <w:r w:rsidR="00865B49" w:rsidRPr="00981AC3">
        <w:rPr>
          <w:lang w:val="es-ES_tradnl"/>
        </w:rPr>
        <w:t xml:space="preserve">Tras un </w:t>
      </w:r>
      <w:r w:rsidR="00B50F70" w:rsidRPr="00981AC3">
        <w:rPr>
          <w:lang w:val="es-ES_tradnl"/>
        </w:rPr>
        <w:t xml:space="preserve">debate, se acordó </w:t>
      </w:r>
      <w:r w:rsidR="00D959FA" w:rsidRPr="00981AC3">
        <w:rPr>
          <w:lang w:val="es-ES_tradnl"/>
        </w:rPr>
        <w:t xml:space="preserve">que </w:t>
      </w:r>
      <w:r w:rsidR="003748D5" w:rsidRPr="00981AC3">
        <w:rPr>
          <w:lang w:val="es-ES_tradnl"/>
        </w:rPr>
        <w:t xml:space="preserve">si el estudio </w:t>
      </w:r>
      <w:r w:rsidR="0042005E">
        <w:rPr>
          <w:lang w:val="es-ES_tradnl"/>
        </w:rPr>
        <w:t>de</w:t>
      </w:r>
      <w:r w:rsidR="0096268A">
        <w:rPr>
          <w:lang w:val="es-ES_tradnl"/>
        </w:rPr>
        <w:t>muestra</w:t>
      </w:r>
      <w:r w:rsidR="003748D5" w:rsidRPr="00981AC3">
        <w:rPr>
          <w:lang w:val="es-ES_tradnl"/>
        </w:rPr>
        <w:t xml:space="preserve"> </w:t>
      </w:r>
      <w:r w:rsidR="00C5502D">
        <w:rPr>
          <w:lang w:val="es-ES_tradnl"/>
        </w:rPr>
        <w:t xml:space="preserve">la existencia de </w:t>
      </w:r>
      <w:r w:rsidR="003748D5" w:rsidRPr="00981AC3">
        <w:rPr>
          <w:lang w:val="es-ES_tradnl"/>
        </w:rPr>
        <w:t xml:space="preserve">alternativas de bajo PCA </w:t>
      </w:r>
      <w:r w:rsidR="00BF3D16" w:rsidRPr="00981AC3">
        <w:rPr>
          <w:lang w:val="es-ES_tradnl"/>
        </w:rPr>
        <w:t>disponible</w:t>
      </w:r>
      <w:r w:rsidR="003748D5" w:rsidRPr="00981AC3">
        <w:rPr>
          <w:lang w:val="es-ES_tradnl"/>
        </w:rPr>
        <w:t xml:space="preserve">s y factibles, y advirtiendo que Georgia es un </w:t>
      </w:r>
      <w:r w:rsidR="00B50F70" w:rsidRPr="00981AC3">
        <w:rPr>
          <w:lang w:val="es-ES_tradnl"/>
        </w:rPr>
        <w:t>país de bajo consumo</w:t>
      </w:r>
      <w:r w:rsidR="003748D5" w:rsidRPr="00981AC3">
        <w:rPr>
          <w:lang w:val="es-ES_tradnl"/>
        </w:rPr>
        <w:t xml:space="preserve">, la </w:t>
      </w:r>
      <w:r w:rsidR="00BF3D16" w:rsidRPr="00981AC3">
        <w:rPr>
          <w:lang w:val="es-ES_tradnl"/>
        </w:rPr>
        <w:t>Secretaría</w:t>
      </w:r>
      <w:r w:rsidR="003748D5" w:rsidRPr="00981AC3">
        <w:rPr>
          <w:lang w:val="es-ES_tradnl"/>
        </w:rPr>
        <w:t xml:space="preserve"> </w:t>
      </w:r>
      <w:r w:rsidR="006E1EB1" w:rsidRPr="00981AC3">
        <w:rPr>
          <w:lang w:val="es-ES_tradnl"/>
        </w:rPr>
        <w:t xml:space="preserve">recomienda </w:t>
      </w:r>
      <w:r w:rsidR="006C455D" w:rsidRPr="00981AC3">
        <w:rPr>
          <w:lang w:val="es-ES_tradnl"/>
        </w:rPr>
        <w:t xml:space="preserve">que se </w:t>
      </w:r>
      <w:r w:rsidR="00465CE3">
        <w:rPr>
          <w:lang w:val="es-ES_tradnl"/>
        </w:rPr>
        <w:t xml:space="preserve">le </w:t>
      </w:r>
      <w:r w:rsidR="006C455D" w:rsidRPr="00981AC3">
        <w:rPr>
          <w:lang w:val="es-ES_tradnl"/>
        </w:rPr>
        <w:t xml:space="preserve">dé flexibilidad para </w:t>
      </w:r>
      <w:r w:rsidR="003748D5" w:rsidRPr="00981AC3">
        <w:rPr>
          <w:lang w:val="es-ES_tradnl"/>
        </w:rPr>
        <w:t xml:space="preserve">presentar un plan </w:t>
      </w:r>
      <w:r w:rsidR="00CF2486">
        <w:rPr>
          <w:lang w:val="es-ES_tradnl"/>
        </w:rPr>
        <w:t xml:space="preserve">específico </w:t>
      </w:r>
      <w:r w:rsidR="003748D5" w:rsidRPr="00981AC3">
        <w:rPr>
          <w:lang w:val="es-ES_tradnl"/>
        </w:rPr>
        <w:t xml:space="preserve">para el sector aerosoles </w:t>
      </w:r>
      <w:r w:rsidR="008312A5">
        <w:rPr>
          <w:lang w:val="es-ES_tradnl"/>
        </w:rPr>
        <w:t xml:space="preserve">durante </w:t>
      </w:r>
      <w:r w:rsidR="00D36726" w:rsidRPr="00981AC3">
        <w:rPr>
          <w:lang w:val="es-ES_tradnl"/>
        </w:rPr>
        <w:t xml:space="preserve">la </w:t>
      </w:r>
      <w:r w:rsidR="00941EFC">
        <w:rPr>
          <w:lang w:val="es-ES_tradnl"/>
        </w:rPr>
        <w:t xml:space="preserve">etapa I del PAK, </w:t>
      </w:r>
      <w:r w:rsidR="006C455D" w:rsidRPr="00981AC3">
        <w:rPr>
          <w:lang w:val="es-ES_tradnl"/>
        </w:rPr>
        <w:t>si así lo estima oportuno</w:t>
      </w:r>
      <w:r w:rsidR="003748D5" w:rsidRPr="00981AC3">
        <w:rPr>
          <w:lang w:val="es-ES_tradnl"/>
        </w:rPr>
        <w:t>.</w:t>
      </w:r>
    </w:p>
    <w:bookmarkEnd w:id="10"/>
    <w:p w14:paraId="483A1111" w14:textId="77777777" w:rsidR="00BF3D16" w:rsidRPr="00981AC3" w:rsidRDefault="007A7A8B" w:rsidP="00C6798D">
      <w:pPr>
        <w:widowControl w:val="0"/>
        <w:spacing w:after="240"/>
        <w:rPr>
          <w:u w:val="single"/>
          <w:lang w:val="es-ES_tradnl"/>
        </w:rPr>
      </w:pPr>
      <w:r w:rsidRPr="00981AC3">
        <w:rPr>
          <w:u w:val="single"/>
          <w:lang w:val="es-ES_tradnl"/>
        </w:rPr>
        <w:t>Costo</w:t>
      </w:r>
      <w:r w:rsidR="0070038F" w:rsidRPr="00981AC3">
        <w:rPr>
          <w:u w:val="single"/>
          <w:lang w:val="es-ES_tradnl"/>
        </w:rPr>
        <w:t xml:space="preserve"> total del proyecto</w:t>
      </w:r>
    </w:p>
    <w:p w14:paraId="7D386340" w14:textId="3D2D4FAF" w:rsidR="00BF3D16" w:rsidRPr="00981AC3" w:rsidRDefault="000D2DBD" w:rsidP="00C6798D">
      <w:pPr>
        <w:pStyle w:val="Heading1"/>
        <w:spacing w:after="0"/>
        <w:rPr>
          <w:lang w:val="es-ES_tradnl"/>
        </w:rPr>
      </w:pPr>
      <w:r>
        <w:rPr>
          <w:lang w:val="es-ES_tradnl"/>
        </w:rPr>
        <w:t>Tal c</w:t>
      </w:r>
      <w:r w:rsidR="009975F6" w:rsidRPr="009975F6">
        <w:rPr>
          <w:lang w:val="es-ES_tradnl"/>
        </w:rPr>
        <w:t>omo se resume en el Cuadro 9</w:t>
      </w:r>
      <w:r w:rsidR="009975F6">
        <w:rPr>
          <w:lang w:val="es-ES_tradnl"/>
        </w:rPr>
        <w:t>, e</w:t>
      </w:r>
      <w:r w:rsidR="00BB2CBB">
        <w:rPr>
          <w:lang w:val="es-ES_tradnl"/>
        </w:rPr>
        <w:t>l costo total</w:t>
      </w:r>
      <w:r w:rsidR="00B762A8" w:rsidRPr="003633BF">
        <w:rPr>
          <w:lang w:val="fr-FR"/>
        </w:rPr>
        <w:t xml:space="preserve"> </w:t>
      </w:r>
      <w:r w:rsidR="00B762A8" w:rsidRPr="00B762A8">
        <w:rPr>
          <w:lang w:val="es-ES_tradnl"/>
        </w:rPr>
        <w:t xml:space="preserve">de </w:t>
      </w:r>
      <w:r w:rsidR="005D31E5">
        <w:rPr>
          <w:lang w:val="es-ES_tradnl"/>
        </w:rPr>
        <w:t>USD </w:t>
      </w:r>
      <w:r w:rsidR="00B762A8" w:rsidRPr="00B762A8">
        <w:rPr>
          <w:lang w:val="es-ES_tradnl"/>
        </w:rPr>
        <w:t>390.000</w:t>
      </w:r>
      <w:r w:rsidR="009E2225">
        <w:rPr>
          <w:lang w:val="es-ES_tradnl"/>
        </w:rPr>
        <w:t xml:space="preserve"> </w:t>
      </w:r>
      <w:r w:rsidR="00A910A9">
        <w:rPr>
          <w:lang w:val="es-ES_tradnl"/>
        </w:rPr>
        <w:t>de</w:t>
      </w:r>
      <w:r w:rsidR="009E2225">
        <w:rPr>
          <w:lang w:val="es-ES_tradnl"/>
        </w:rPr>
        <w:t xml:space="preserve"> la </w:t>
      </w:r>
      <w:r w:rsidR="009E2225" w:rsidRPr="009E2225">
        <w:rPr>
          <w:lang w:val="es-ES_tradnl"/>
        </w:rPr>
        <w:t xml:space="preserve">etapa I del PAK para </w:t>
      </w:r>
      <w:r w:rsidR="003D3566">
        <w:rPr>
          <w:lang w:val="es-ES_tradnl"/>
        </w:rPr>
        <w:t>Georgia -</w:t>
      </w:r>
      <w:r w:rsidR="00B762A8">
        <w:rPr>
          <w:lang w:val="es-ES_tradnl"/>
        </w:rPr>
        <w:t xml:space="preserve">cifra que </w:t>
      </w:r>
      <w:r w:rsidR="00A35BBF">
        <w:rPr>
          <w:lang w:val="es-ES_tradnl"/>
        </w:rPr>
        <w:t xml:space="preserve">exceptúa </w:t>
      </w:r>
      <w:r w:rsidR="00BF3D16" w:rsidRPr="00981AC3">
        <w:rPr>
          <w:lang w:val="es-ES_tradnl"/>
        </w:rPr>
        <w:t>gastos de apoyo</w:t>
      </w:r>
      <w:r w:rsidR="003D3566">
        <w:rPr>
          <w:lang w:val="es-ES_tradnl"/>
        </w:rPr>
        <w:t>-</w:t>
      </w:r>
      <w:r w:rsidR="0070038F" w:rsidRPr="00981AC3">
        <w:rPr>
          <w:lang w:val="es-ES_tradnl"/>
        </w:rPr>
        <w:t xml:space="preserve"> </w:t>
      </w:r>
      <w:r w:rsidR="00C70D63">
        <w:rPr>
          <w:lang w:val="es-ES_tradnl"/>
        </w:rPr>
        <w:t xml:space="preserve">permitirá </w:t>
      </w:r>
      <w:r w:rsidR="00F91E29">
        <w:rPr>
          <w:lang w:val="es-ES_tradnl"/>
        </w:rPr>
        <w:t xml:space="preserve">reducir </w:t>
      </w:r>
      <w:r w:rsidR="00993D49" w:rsidRPr="00993D49">
        <w:rPr>
          <w:lang w:val="es-ES_tradnl"/>
        </w:rPr>
        <w:t xml:space="preserve">el consumo de HFC admisible para financiamiento </w:t>
      </w:r>
      <w:r w:rsidR="00F91E29">
        <w:rPr>
          <w:lang w:val="es-ES_tradnl"/>
        </w:rPr>
        <w:t xml:space="preserve">en </w:t>
      </w:r>
      <w:r w:rsidR="005D5837" w:rsidRPr="00981AC3">
        <w:rPr>
          <w:lang w:val="es-ES_tradnl"/>
        </w:rPr>
        <w:t xml:space="preserve">182.684 </w:t>
      </w:r>
      <w:r w:rsidR="0070038F" w:rsidRPr="00981AC3">
        <w:rPr>
          <w:lang w:val="es-ES_tradnl"/>
        </w:rPr>
        <w:t xml:space="preserve">toneladas de </w:t>
      </w:r>
      <w:r w:rsidR="00C94030" w:rsidRPr="00C94030">
        <w:rPr>
          <w:rFonts w:eastAsia="MS Mincho"/>
          <w:lang w:val="es-ES_tradnl"/>
        </w:rPr>
        <w:t>CO</w:t>
      </w:r>
      <w:r w:rsidR="00C94030" w:rsidRPr="00C94030">
        <w:rPr>
          <w:rFonts w:eastAsia="MS Mincho"/>
          <w:vertAlign w:val="subscript"/>
          <w:lang w:val="es-ES_tradnl"/>
        </w:rPr>
        <w:t>2</w:t>
      </w:r>
      <w:r w:rsidR="00540AB4">
        <w:rPr>
          <w:lang w:val="es-ES_tradnl"/>
        </w:rPr>
        <w:t xml:space="preserve"> equivalente</w:t>
      </w:r>
      <w:r w:rsidR="0070038F" w:rsidRPr="00981AC3">
        <w:rPr>
          <w:lang w:val="es-ES_tradnl"/>
        </w:rPr>
        <w:t xml:space="preserve">. </w:t>
      </w:r>
      <w:r w:rsidR="00CD01A6" w:rsidRPr="00981AC3">
        <w:rPr>
          <w:lang w:val="es-ES_tradnl"/>
        </w:rPr>
        <w:t xml:space="preserve">El financiamiento convenido </w:t>
      </w:r>
      <w:r w:rsidR="009A5498">
        <w:rPr>
          <w:lang w:val="es-ES_tradnl"/>
        </w:rPr>
        <w:t xml:space="preserve">se </w:t>
      </w:r>
      <w:r w:rsidR="0050073E" w:rsidRPr="0050073E">
        <w:rPr>
          <w:lang w:val="es-ES_tradnl"/>
        </w:rPr>
        <w:t>ajusta</w:t>
      </w:r>
      <w:r w:rsidR="009A5498">
        <w:rPr>
          <w:lang w:val="es-ES_tradnl"/>
        </w:rPr>
        <w:t xml:space="preserve"> a</w:t>
      </w:r>
      <w:r w:rsidR="009B3139" w:rsidRPr="00981AC3">
        <w:rPr>
          <w:lang w:val="es-ES_tradnl"/>
        </w:rPr>
        <w:t xml:space="preserve">l </w:t>
      </w:r>
      <w:r w:rsidR="002D1419" w:rsidRPr="00981AC3">
        <w:rPr>
          <w:lang w:val="es-ES_tradnl"/>
        </w:rPr>
        <w:t>20</w:t>
      </w:r>
      <w:r w:rsidR="007A7A8B" w:rsidRPr="00981AC3">
        <w:rPr>
          <w:lang w:val="es-ES_tradnl"/>
        </w:rPr>
        <w:t xml:space="preserve"> por ciento</w:t>
      </w:r>
      <w:r w:rsidR="002D1419" w:rsidRPr="00981AC3">
        <w:rPr>
          <w:lang w:val="es-ES_tradnl"/>
        </w:rPr>
        <w:t xml:space="preserve"> </w:t>
      </w:r>
      <w:r w:rsidR="00211B97" w:rsidRPr="00211B97">
        <w:rPr>
          <w:lang w:val="es-ES_tradnl"/>
        </w:rPr>
        <w:t xml:space="preserve">adicional </w:t>
      </w:r>
      <w:r w:rsidR="00370307">
        <w:rPr>
          <w:lang w:val="es-ES_tradnl"/>
        </w:rPr>
        <w:t>que se proporciona</w:t>
      </w:r>
      <w:r w:rsidR="002D1419" w:rsidRPr="00981AC3">
        <w:rPr>
          <w:lang w:val="es-ES_tradnl"/>
        </w:rPr>
        <w:t xml:space="preserve"> a países del </w:t>
      </w:r>
      <w:r w:rsidR="00BF3D16" w:rsidRPr="00981AC3">
        <w:rPr>
          <w:lang w:val="es-ES_tradnl"/>
        </w:rPr>
        <w:t>artículo 5</w:t>
      </w:r>
      <w:r w:rsidR="0018689E">
        <w:rPr>
          <w:lang w:val="es-ES_tradnl"/>
        </w:rPr>
        <w:t xml:space="preserve"> que se comprometa</w:t>
      </w:r>
      <w:r w:rsidR="002D1419" w:rsidRPr="00981AC3">
        <w:rPr>
          <w:lang w:val="es-ES_tradnl"/>
        </w:rPr>
        <w:t xml:space="preserve">n a reducir el consumo </w:t>
      </w:r>
      <w:r w:rsidR="006806A4" w:rsidRPr="006806A4">
        <w:rPr>
          <w:lang w:val="es-ES_tradnl"/>
        </w:rPr>
        <w:t xml:space="preserve">de HFC </w:t>
      </w:r>
      <w:r w:rsidR="002D1419" w:rsidRPr="00981AC3">
        <w:rPr>
          <w:lang w:val="es-ES_tradnl"/>
        </w:rPr>
        <w:t>en un 10</w:t>
      </w:r>
      <w:r w:rsidR="007A7A8B" w:rsidRPr="00981AC3">
        <w:rPr>
          <w:lang w:val="es-ES_tradnl"/>
        </w:rPr>
        <w:t xml:space="preserve"> por ciento</w:t>
      </w:r>
      <w:r w:rsidR="002D1419" w:rsidRPr="00981AC3">
        <w:rPr>
          <w:lang w:val="es-ES_tradnl"/>
        </w:rPr>
        <w:t xml:space="preserve"> del promedio en los </w:t>
      </w:r>
      <w:r w:rsidR="00BF3D16" w:rsidRPr="00981AC3">
        <w:rPr>
          <w:lang w:val="es-ES_tradnl"/>
        </w:rPr>
        <w:t>años base</w:t>
      </w:r>
      <w:r w:rsidR="00365D4E" w:rsidRPr="00981AC3">
        <w:rPr>
          <w:lang w:val="es-ES_tradnl"/>
        </w:rPr>
        <w:t xml:space="preserve">, </w:t>
      </w:r>
      <w:r w:rsidR="00C70D8A">
        <w:rPr>
          <w:lang w:val="es-ES_tradnl"/>
        </w:rPr>
        <w:t xml:space="preserve">según lo </w:t>
      </w:r>
      <w:r w:rsidR="00F22976">
        <w:rPr>
          <w:lang w:val="es-ES_tradnl"/>
        </w:rPr>
        <w:t>previsto en</w:t>
      </w:r>
      <w:r w:rsidR="006659A2">
        <w:rPr>
          <w:lang w:val="es-ES_tradnl"/>
        </w:rPr>
        <w:t xml:space="preserve"> </w:t>
      </w:r>
      <w:r w:rsidR="00365D4E" w:rsidRPr="00981AC3">
        <w:rPr>
          <w:lang w:val="es-ES_tradnl"/>
        </w:rPr>
        <w:t>el párrafo</w:t>
      </w:r>
      <w:r w:rsidR="00746344">
        <w:rPr>
          <w:lang w:val="es-ES_tradnl"/>
        </w:rPr>
        <w:t xml:space="preserve"> </w:t>
      </w:r>
      <w:r w:rsidR="007A7A8B" w:rsidRPr="00981AC3">
        <w:rPr>
          <w:lang w:val="es-ES_tradnl"/>
        </w:rPr>
        <w:t>b) ii)</w:t>
      </w:r>
      <w:r w:rsidR="00365D4E" w:rsidRPr="00981AC3">
        <w:rPr>
          <w:lang w:val="es-ES_tradnl"/>
        </w:rPr>
        <w:t xml:space="preserve"> de </w:t>
      </w:r>
      <w:r w:rsidR="00DD2F69" w:rsidRPr="00981AC3">
        <w:rPr>
          <w:lang w:val="es-ES_tradnl"/>
        </w:rPr>
        <w:t>la decisión 92/37.</w:t>
      </w:r>
    </w:p>
    <w:p w14:paraId="703BFB93" w14:textId="1C67ED4B" w:rsidR="0070038F" w:rsidRPr="00981AC3" w:rsidRDefault="00057BE0" w:rsidP="00D14991">
      <w:pPr>
        <w:pStyle w:val="Heading1"/>
        <w:spacing w:before="240"/>
        <w:rPr>
          <w:lang w:val="es-ES_tradnl"/>
        </w:rPr>
      </w:pPr>
      <w:r w:rsidRPr="00981AC3">
        <w:rPr>
          <w:lang w:val="es-ES_tradnl"/>
        </w:rPr>
        <w:t xml:space="preserve">De conformidad con la decisión 94/59, </w:t>
      </w:r>
      <w:r w:rsidR="0070038F" w:rsidRPr="00981AC3">
        <w:rPr>
          <w:lang w:val="es-ES_tradnl"/>
        </w:rPr>
        <w:t xml:space="preserve">la etapa I del PAK se ejecutará en </w:t>
      </w:r>
      <w:r w:rsidR="004F42E5" w:rsidRPr="00981AC3">
        <w:rPr>
          <w:lang w:val="es-ES_tradnl"/>
        </w:rPr>
        <w:t xml:space="preserve">dos </w:t>
      </w:r>
      <w:r w:rsidR="0070038F" w:rsidRPr="00981AC3">
        <w:rPr>
          <w:lang w:val="es-ES_tradnl"/>
        </w:rPr>
        <w:t>tramos</w:t>
      </w:r>
      <w:r w:rsidRPr="00981AC3">
        <w:rPr>
          <w:lang w:val="es-ES_tradnl"/>
        </w:rPr>
        <w:t xml:space="preserve">, el segundo de los cuales </w:t>
      </w:r>
      <w:r w:rsidR="00DA558F" w:rsidRPr="00981AC3">
        <w:rPr>
          <w:lang w:val="es-ES_tradnl"/>
        </w:rPr>
        <w:t xml:space="preserve">se presentará </w:t>
      </w:r>
      <w:r w:rsidR="007A0BA3">
        <w:rPr>
          <w:lang w:val="es-ES_tradnl"/>
        </w:rPr>
        <w:t>a</w:t>
      </w:r>
      <w:r w:rsidR="00DA558F" w:rsidRPr="00981AC3">
        <w:rPr>
          <w:lang w:val="es-ES_tradnl"/>
        </w:rPr>
        <w:t xml:space="preserve"> la primera reunión de 2027 junto con el </w:t>
      </w:r>
      <w:r w:rsidR="0086536D" w:rsidRPr="00981AC3">
        <w:rPr>
          <w:lang w:val="es-ES_tradnl"/>
        </w:rPr>
        <w:t>tercer tramo de la etapa II</w:t>
      </w:r>
      <w:r w:rsidR="00B12809">
        <w:rPr>
          <w:lang w:val="es-ES_tradnl"/>
        </w:rPr>
        <w:t xml:space="preserve"> del PGEH</w:t>
      </w:r>
      <w:r w:rsidR="0034078F" w:rsidRPr="00981AC3">
        <w:rPr>
          <w:lang w:val="es-ES_tradnl"/>
        </w:rPr>
        <w:t xml:space="preserve"> </w:t>
      </w:r>
      <w:r w:rsidR="007F0505">
        <w:rPr>
          <w:lang w:val="es-ES_tradnl"/>
        </w:rPr>
        <w:t xml:space="preserve">a fin de </w:t>
      </w:r>
      <w:r w:rsidR="006847CC">
        <w:rPr>
          <w:lang w:val="es-ES_tradnl"/>
        </w:rPr>
        <w:t xml:space="preserve">aliviar </w:t>
      </w:r>
      <w:r w:rsidR="0034078F" w:rsidRPr="00981AC3">
        <w:rPr>
          <w:lang w:val="es-ES_tradnl"/>
        </w:rPr>
        <w:t xml:space="preserve">la </w:t>
      </w:r>
      <w:r w:rsidR="0086536D" w:rsidRPr="00981AC3">
        <w:rPr>
          <w:lang w:val="es-ES_tradnl"/>
        </w:rPr>
        <w:t xml:space="preserve">carga administrativa y de </w:t>
      </w:r>
      <w:r w:rsidR="006F2AD3">
        <w:rPr>
          <w:lang w:val="es-ES_tradnl"/>
        </w:rPr>
        <w:t xml:space="preserve">información </w:t>
      </w:r>
      <w:r w:rsidR="0034078F" w:rsidRPr="00981AC3">
        <w:rPr>
          <w:lang w:val="es-ES_tradnl"/>
        </w:rPr>
        <w:t>del país</w:t>
      </w:r>
      <w:r w:rsidR="0018299E" w:rsidRPr="00981AC3">
        <w:rPr>
          <w:lang w:val="es-ES_tradnl"/>
        </w:rPr>
        <w:t>.</w:t>
      </w:r>
    </w:p>
    <w:p w14:paraId="482F1B68" w14:textId="0D138242" w:rsidR="0070038F" w:rsidRPr="00981AC3" w:rsidRDefault="00BF3D16" w:rsidP="00D14991">
      <w:pPr>
        <w:pStyle w:val="Heading1"/>
        <w:keepNext/>
        <w:widowControl w:val="0"/>
        <w:numPr>
          <w:ilvl w:val="0"/>
          <w:numId w:val="0"/>
        </w:numPr>
        <w:suppressAutoHyphens/>
        <w:spacing w:before="240"/>
        <w:rPr>
          <w:lang w:val="es-ES_tradnl"/>
        </w:rPr>
      </w:pPr>
      <w:r w:rsidRPr="00981AC3">
        <w:rPr>
          <w:u w:val="single"/>
          <w:lang w:val="es-ES_tradnl"/>
        </w:rPr>
        <w:t>Plan de ejecución del primer tramo del PAK</w:t>
      </w:r>
    </w:p>
    <w:p w14:paraId="1A0321F2" w14:textId="121C3949" w:rsidR="00BF3D16" w:rsidRPr="00981AC3" w:rsidRDefault="00B67D86" w:rsidP="00B67D86">
      <w:pPr>
        <w:pStyle w:val="Heading1"/>
        <w:rPr>
          <w:lang w:val="es-ES_tradnl"/>
        </w:rPr>
      </w:pPr>
      <w:r w:rsidRPr="00981AC3">
        <w:rPr>
          <w:lang w:val="es-ES_tradnl"/>
        </w:rPr>
        <w:t xml:space="preserve">El </w:t>
      </w:r>
      <w:r w:rsidR="0073475F">
        <w:rPr>
          <w:lang w:val="es-ES_tradnl"/>
        </w:rPr>
        <w:t>plan de acción acordado incluye</w:t>
      </w:r>
      <w:r w:rsidRPr="00981AC3">
        <w:rPr>
          <w:lang w:val="es-ES_tradnl"/>
        </w:rPr>
        <w:t xml:space="preserve"> las siguientes actividades:</w:t>
      </w:r>
    </w:p>
    <w:p w14:paraId="58670176" w14:textId="311DCCA8" w:rsidR="000A1A6D" w:rsidRPr="00981AC3" w:rsidRDefault="006A70EC" w:rsidP="00F77E78">
      <w:pPr>
        <w:pStyle w:val="Heading2"/>
        <w:ind w:left="1276" w:hanging="556"/>
        <w:rPr>
          <w:sz w:val="24"/>
          <w:szCs w:val="24"/>
          <w:lang w:val="es-ES_tradnl"/>
        </w:rPr>
      </w:pPr>
      <w:r>
        <w:rPr>
          <w:i/>
          <w:iCs/>
          <w:lang w:val="es-ES_tradnl"/>
        </w:rPr>
        <w:t>Fortalecer el</w:t>
      </w:r>
      <w:r w:rsidR="000A1A6D" w:rsidRPr="00981AC3">
        <w:rPr>
          <w:i/>
          <w:iCs/>
          <w:lang w:val="es-ES_tradnl"/>
        </w:rPr>
        <w:t xml:space="preserve"> marco jurídico, regulatorio y de políticas sectoriales: </w:t>
      </w:r>
      <w:r w:rsidR="00AB2EFA">
        <w:rPr>
          <w:lang w:val="es-ES_tradnl"/>
        </w:rPr>
        <w:t>D</w:t>
      </w:r>
      <w:r w:rsidR="001D112A">
        <w:rPr>
          <w:lang w:val="es-ES_tradnl"/>
        </w:rPr>
        <w:t>esarrollar</w:t>
      </w:r>
      <w:r w:rsidR="000A1A6D" w:rsidRPr="00981AC3">
        <w:rPr>
          <w:lang w:val="es-ES_tradnl"/>
        </w:rPr>
        <w:t xml:space="preserve"> </w:t>
      </w:r>
      <w:r w:rsidR="00BD188F">
        <w:rPr>
          <w:lang w:val="es-ES_tradnl"/>
        </w:rPr>
        <w:t xml:space="preserve">o </w:t>
      </w:r>
      <w:r w:rsidR="001D112A">
        <w:rPr>
          <w:lang w:val="es-ES_tradnl"/>
        </w:rPr>
        <w:t>modificar</w:t>
      </w:r>
      <w:r w:rsidR="00BD188F">
        <w:rPr>
          <w:lang w:val="es-ES_tradnl"/>
        </w:rPr>
        <w:t xml:space="preserve"> </w:t>
      </w:r>
      <w:r w:rsidR="00A42EF2">
        <w:rPr>
          <w:lang w:val="es-ES_tradnl"/>
        </w:rPr>
        <w:t xml:space="preserve">la </w:t>
      </w:r>
      <w:r w:rsidR="0068297C">
        <w:rPr>
          <w:lang w:val="es-ES_tradnl"/>
        </w:rPr>
        <w:t xml:space="preserve">legislación, </w:t>
      </w:r>
      <w:r w:rsidR="000A1A6D" w:rsidRPr="00981AC3">
        <w:rPr>
          <w:lang w:val="es-ES_tradnl"/>
        </w:rPr>
        <w:t xml:space="preserve">reglamentos </w:t>
      </w:r>
      <w:r w:rsidR="00774721" w:rsidRPr="00981AC3">
        <w:rPr>
          <w:lang w:val="es-ES_tradnl"/>
        </w:rPr>
        <w:t>y prohibiciones</w:t>
      </w:r>
      <w:r w:rsidR="0068297C" w:rsidRPr="003633BF">
        <w:rPr>
          <w:lang w:val="fr-FR"/>
        </w:rPr>
        <w:t xml:space="preserve"> </w:t>
      </w:r>
      <w:r w:rsidR="0068297C" w:rsidRPr="0068297C">
        <w:rPr>
          <w:lang w:val="es-ES_tradnl"/>
        </w:rPr>
        <w:t>existentes</w:t>
      </w:r>
      <w:r w:rsidR="00F574B7" w:rsidRPr="00981AC3">
        <w:rPr>
          <w:lang w:val="es-ES_tradnl"/>
        </w:rPr>
        <w:t xml:space="preserve"> </w:t>
      </w:r>
      <w:r w:rsidR="000A1A6D" w:rsidRPr="00981AC3">
        <w:rPr>
          <w:lang w:val="es-ES_tradnl"/>
        </w:rPr>
        <w:t>mediante evaluación de necesidades</w:t>
      </w:r>
      <w:r w:rsidR="00DA183C" w:rsidRPr="00981AC3">
        <w:rPr>
          <w:lang w:val="es-ES_tradnl"/>
        </w:rPr>
        <w:t xml:space="preserve">, </w:t>
      </w:r>
      <w:r w:rsidR="007F01C6">
        <w:rPr>
          <w:lang w:val="es-ES_tradnl"/>
        </w:rPr>
        <w:t xml:space="preserve">elaboración </w:t>
      </w:r>
      <w:r w:rsidR="00B719E3">
        <w:rPr>
          <w:lang w:val="es-ES_tradnl"/>
        </w:rPr>
        <w:t xml:space="preserve">de propuestas </w:t>
      </w:r>
      <w:r w:rsidR="000A1A6D" w:rsidRPr="00981AC3">
        <w:rPr>
          <w:lang w:val="es-ES_tradnl"/>
        </w:rPr>
        <w:t xml:space="preserve">y </w:t>
      </w:r>
      <w:r w:rsidR="001514D6" w:rsidRPr="00981AC3">
        <w:rPr>
          <w:lang w:val="es-ES_tradnl"/>
        </w:rPr>
        <w:t xml:space="preserve">reuniones </w:t>
      </w:r>
      <w:r w:rsidR="000A1A6D" w:rsidRPr="00981AC3">
        <w:rPr>
          <w:lang w:val="es-ES_tradnl"/>
        </w:rPr>
        <w:t xml:space="preserve">con </w:t>
      </w:r>
      <w:r w:rsidR="00C24CCD">
        <w:rPr>
          <w:lang w:val="es-ES_tradnl"/>
        </w:rPr>
        <w:t>contrapartes</w:t>
      </w:r>
      <w:r w:rsidR="000A1A6D" w:rsidRPr="00981AC3">
        <w:rPr>
          <w:lang w:val="es-ES_tradnl"/>
        </w:rPr>
        <w:t xml:space="preserve">; </w:t>
      </w:r>
      <w:r w:rsidR="007D0C45">
        <w:rPr>
          <w:lang w:val="es-ES_tradnl"/>
        </w:rPr>
        <w:t>actualizar el reglamento</w:t>
      </w:r>
      <w:r w:rsidR="000A1A6D" w:rsidRPr="00981AC3">
        <w:rPr>
          <w:lang w:val="es-ES_tradnl"/>
        </w:rPr>
        <w:t xml:space="preserve"> </w:t>
      </w:r>
      <w:r w:rsidR="007D0C45">
        <w:rPr>
          <w:lang w:val="es-ES_tradnl"/>
        </w:rPr>
        <w:t>d</w:t>
      </w:r>
      <w:r w:rsidR="0004071C">
        <w:rPr>
          <w:lang w:val="es-ES_tradnl"/>
        </w:rPr>
        <w:t xml:space="preserve">el </w:t>
      </w:r>
      <w:r w:rsidR="0004071C" w:rsidRPr="0004071C">
        <w:rPr>
          <w:lang w:val="es-ES_tradnl"/>
        </w:rPr>
        <w:t xml:space="preserve">sistema </w:t>
      </w:r>
      <w:r w:rsidR="0004071C">
        <w:rPr>
          <w:lang w:val="es-ES_tradnl"/>
        </w:rPr>
        <w:t xml:space="preserve">de </w:t>
      </w:r>
      <w:r w:rsidR="000A1A6D" w:rsidRPr="00981AC3">
        <w:rPr>
          <w:lang w:val="es-ES_tradnl"/>
        </w:rPr>
        <w:t xml:space="preserve">asignación de </w:t>
      </w:r>
      <w:r w:rsidR="0004071C" w:rsidRPr="0004071C">
        <w:rPr>
          <w:lang w:val="es-ES_tradnl"/>
        </w:rPr>
        <w:t xml:space="preserve">licencias </w:t>
      </w:r>
      <w:r w:rsidR="0004071C">
        <w:rPr>
          <w:lang w:val="es-ES_tradnl"/>
        </w:rPr>
        <w:t xml:space="preserve">y </w:t>
      </w:r>
      <w:r w:rsidR="00972111">
        <w:rPr>
          <w:lang w:val="es-ES_tradnl"/>
        </w:rPr>
        <w:t xml:space="preserve">cuotas </w:t>
      </w:r>
      <w:r w:rsidR="000A1A6D" w:rsidRPr="00981AC3">
        <w:rPr>
          <w:lang w:val="es-ES_tradnl"/>
        </w:rPr>
        <w:t xml:space="preserve">en coordinación con </w:t>
      </w:r>
      <w:r w:rsidR="00C24CCD">
        <w:rPr>
          <w:lang w:val="es-ES_tradnl"/>
        </w:rPr>
        <w:t>contrapartes</w:t>
      </w:r>
      <w:r w:rsidR="00CE5141">
        <w:rPr>
          <w:lang w:val="es-ES_tradnl"/>
        </w:rPr>
        <w:t>; recopilar</w:t>
      </w:r>
      <w:r w:rsidR="000A1A6D" w:rsidRPr="00981AC3">
        <w:rPr>
          <w:lang w:val="es-ES_tradnl"/>
        </w:rPr>
        <w:t xml:space="preserve"> datos y </w:t>
      </w:r>
      <w:r w:rsidR="005E6572" w:rsidRPr="005E6572">
        <w:rPr>
          <w:lang w:val="es-ES_tradnl"/>
        </w:rPr>
        <w:t xml:space="preserve">efectuar </w:t>
      </w:r>
      <w:r w:rsidR="008F0FA6" w:rsidRPr="00981AC3">
        <w:rPr>
          <w:lang w:val="es-ES_tradnl"/>
        </w:rPr>
        <w:t xml:space="preserve">dos </w:t>
      </w:r>
      <w:r w:rsidR="000A1A6D" w:rsidRPr="00981AC3">
        <w:rPr>
          <w:lang w:val="es-ES_tradnl"/>
        </w:rPr>
        <w:t xml:space="preserve">reuniones con </w:t>
      </w:r>
      <w:r w:rsidR="00C24CCD">
        <w:rPr>
          <w:lang w:val="es-ES_tradnl"/>
        </w:rPr>
        <w:t>contrapartes</w:t>
      </w:r>
      <w:r w:rsidR="000A1A6D" w:rsidRPr="00981AC3">
        <w:rPr>
          <w:lang w:val="es-ES_tradnl"/>
        </w:rPr>
        <w:t xml:space="preserve"> </w:t>
      </w:r>
      <w:r w:rsidR="00F158D1">
        <w:rPr>
          <w:lang w:val="es-ES_tradnl"/>
        </w:rPr>
        <w:t xml:space="preserve">a fin de </w:t>
      </w:r>
      <w:r w:rsidR="000965C4">
        <w:rPr>
          <w:lang w:val="es-ES_tradnl"/>
        </w:rPr>
        <w:t xml:space="preserve">hacer </w:t>
      </w:r>
      <w:r w:rsidR="00AA288D">
        <w:rPr>
          <w:lang w:val="es-ES_tradnl"/>
        </w:rPr>
        <w:t>un</w:t>
      </w:r>
      <w:r w:rsidR="000A1A6D" w:rsidRPr="00981AC3">
        <w:rPr>
          <w:lang w:val="es-ES_tradnl"/>
        </w:rPr>
        <w:t xml:space="preserve"> estudio documental sobre el potencial </w:t>
      </w:r>
      <w:r w:rsidR="004A6E72" w:rsidRPr="004A6E72">
        <w:rPr>
          <w:lang w:val="es-ES_tradnl"/>
        </w:rPr>
        <w:t xml:space="preserve">impacto </w:t>
      </w:r>
      <w:r w:rsidR="000A1A6D" w:rsidRPr="00981AC3">
        <w:rPr>
          <w:lang w:val="es-ES_tradnl"/>
        </w:rPr>
        <w:t xml:space="preserve">de los enfoques innovadores </w:t>
      </w:r>
      <w:r w:rsidR="00FF2435">
        <w:rPr>
          <w:lang w:val="es-ES_tradnl"/>
        </w:rPr>
        <w:t xml:space="preserve">en materia de </w:t>
      </w:r>
      <w:r w:rsidR="00F2702D">
        <w:rPr>
          <w:lang w:val="es-ES_tradnl"/>
        </w:rPr>
        <w:t>protección climática</w:t>
      </w:r>
      <w:r w:rsidR="000A1A6D" w:rsidRPr="00981AC3">
        <w:rPr>
          <w:lang w:val="es-ES_tradnl"/>
        </w:rPr>
        <w:t xml:space="preserve"> y </w:t>
      </w:r>
      <w:r w:rsidR="006A7373">
        <w:rPr>
          <w:lang w:val="es-ES_tradnl"/>
        </w:rPr>
        <w:t>ahorro energético; recopilar</w:t>
      </w:r>
      <w:r w:rsidR="000A1A6D" w:rsidRPr="00981AC3">
        <w:rPr>
          <w:lang w:val="es-ES_tradnl"/>
        </w:rPr>
        <w:t xml:space="preserve"> </w:t>
      </w:r>
      <w:r w:rsidR="009D6374">
        <w:rPr>
          <w:lang w:val="es-ES_tradnl"/>
        </w:rPr>
        <w:t xml:space="preserve">y </w:t>
      </w:r>
      <w:r w:rsidR="006A7373">
        <w:rPr>
          <w:lang w:val="es-ES_tradnl"/>
        </w:rPr>
        <w:t xml:space="preserve">analizar </w:t>
      </w:r>
      <w:r w:rsidR="009D6374" w:rsidRPr="009D6374">
        <w:rPr>
          <w:lang w:val="es-ES_tradnl"/>
        </w:rPr>
        <w:t xml:space="preserve">datos </w:t>
      </w:r>
      <w:r w:rsidR="000A1A6D" w:rsidRPr="00981AC3">
        <w:rPr>
          <w:lang w:val="es-ES_tradnl"/>
        </w:rPr>
        <w:t xml:space="preserve">y </w:t>
      </w:r>
      <w:r w:rsidR="005A2EDB">
        <w:rPr>
          <w:lang w:val="es-ES_tradnl"/>
        </w:rPr>
        <w:t xml:space="preserve">elaborar </w:t>
      </w:r>
      <w:r w:rsidR="000A1A6D" w:rsidRPr="00981AC3">
        <w:rPr>
          <w:lang w:val="es-ES_tradnl"/>
        </w:rPr>
        <w:t xml:space="preserve">informes </w:t>
      </w:r>
      <w:r w:rsidR="003853F4">
        <w:rPr>
          <w:lang w:val="es-ES_tradnl"/>
        </w:rPr>
        <w:t>de</w:t>
      </w:r>
      <w:r w:rsidR="000A1A6D" w:rsidRPr="00981AC3">
        <w:rPr>
          <w:lang w:val="es-ES_tradnl"/>
        </w:rPr>
        <w:t xml:space="preserve"> consumo </w:t>
      </w:r>
      <w:r w:rsidR="008B4001" w:rsidRPr="00981AC3">
        <w:rPr>
          <w:lang w:val="es-ES_tradnl"/>
        </w:rPr>
        <w:t xml:space="preserve">de HFC </w:t>
      </w:r>
      <w:r w:rsidR="000A1A6D" w:rsidRPr="00981AC3">
        <w:rPr>
          <w:lang w:val="es-ES_tradnl"/>
        </w:rPr>
        <w:t xml:space="preserve">en </w:t>
      </w:r>
      <w:r w:rsidR="006210D4" w:rsidRPr="00981AC3">
        <w:rPr>
          <w:lang w:val="es-ES_tradnl"/>
        </w:rPr>
        <w:t xml:space="preserve">sectores distintos </w:t>
      </w:r>
      <w:r w:rsidR="007364A3">
        <w:rPr>
          <w:lang w:val="es-ES_tradnl"/>
        </w:rPr>
        <w:t>a</w:t>
      </w:r>
      <w:r w:rsidR="006210D4" w:rsidRPr="00981AC3">
        <w:rPr>
          <w:lang w:val="es-ES_tradnl"/>
        </w:rPr>
        <w:t xml:space="preserve">l </w:t>
      </w:r>
      <w:r w:rsidR="00D86E09">
        <w:rPr>
          <w:lang w:val="es-ES_tradnl"/>
        </w:rPr>
        <w:t xml:space="preserve">de </w:t>
      </w:r>
      <w:r w:rsidR="006210D4" w:rsidRPr="00981AC3">
        <w:rPr>
          <w:lang w:val="es-ES_tradnl"/>
        </w:rPr>
        <w:t xml:space="preserve">servicio </w:t>
      </w:r>
      <w:r w:rsidR="00F702E6">
        <w:rPr>
          <w:lang w:val="es-ES_tradnl"/>
        </w:rPr>
        <w:t xml:space="preserve">técnico de </w:t>
      </w:r>
      <w:r w:rsidR="007A7A8B" w:rsidRPr="00981AC3">
        <w:rPr>
          <w:lang w:val="es-ES_tradnl"/>
        </w:rPr>
        <w:t>refrigeración y climatización</w:t>
      </w:r>
      <w:r w:rsidR="00233560">
        <w:rPr>
          <w:lang w:val="es-ES_tradnl"/>
        </w:rPr>
        <w:t xml:space="preserve">; </w:t>
      </w:r>
      <w:r w:rsidR="001F2A3D" w:rsidRPr="001F2A3D">
        <w:rPr>
          <w:lang w:val="es-ES_tradnl"/>
        </w:rPr>
        <w:t xml:space="preserve">elaborar </w:t>
      </w:r>
      <w:r w:rsidR="000A1A6D" w:rsidRPr="00981AC3">
        <w:rPr>
          <w:lang w:val="es-ES_tradnl"/>
        </w:rPr>
        <w:t xml:space="preserve">pautas </w:t>
      </w:r>
      <w:r w:rsidR="0037475D" w:rsidRPr="0037475D">
        <w:rPr>
          <w:lang w:val="es-ES_tradnl"/>
        </w:rPr>
        <w:t>ecológica</w:t>
      </w:r>
      <w:r w:rsidR="0037475D">
        <w:rPr>
          <w:lang w:val="es-ES_tradnl"/>
        </w:rPr>
        <w:t>s para las</w:t>
      </w:r>
      <w:r w:rsidR="0037475D" w:rsidRPr="0037475D">
        <w:rPr>
          <w:lang w:val="es-ES_tradnl"/>
        </w:rPr>
        <w:t xml:space="preserve"> </w:t>
      </w:r>
      <w:r w:rsidR="001D08C0">
        <w:rPr>
          <w:lang w:val="es-ES_tradnl"/>
        </w:rPr>
        <w:t>compras públicas</w:t>
      </w:r>
      <w:r w:rsidR="000A1A6D" w:rsidRPr="00981AC3">
        <w:rPr>
          <w:lang w:val="es-ES_tradnl"/>
        </w:rPr>
        <w:t xml:space="preserve"> </w:t>
      </w:r>
      <w:r w:rsidR="00BF3D16" w:rsidRPr="00981AC3">
        <w:rPr>
          <w:lang w:val="es-ES_tradnl"/>
        </w:rPr>
        <w:t>(PNUMA) (</w:t>
      </w:r>
      <w:r w:rsidR="005D31E5">
        <w:rPr>
          <w:lang w:val="es-ES_tradnl"/>
        </w:rPr>
        <w:t>USD </w:t>
      </w:r>
      <w:r w:rsidR="000A1A6D" w:rsidRPr="00981AC3">
        <w:rPr>
          <w:lang w:val="es-ES_tradnl"/>
        </w:rPr>
        <w:t>40.000</w:t>
      </w:r>
      <w:r w:rsidR="00BF3D16" w:rsidRPr="00981AC3">
        <w:rPr>
          <w:lang w:val="es-ES_tradnl"/>
        </w:rPr>
        <w:t>)</w:t>
      </w:r>
      <w:r w:rsidR="000A1A6D" w:rsidRPr="00981AC3">
        <w:rPr>
          <w:lang w:val="es-ES_tradnl"/>
        </w:rPr>
        <w:t>;</w:t>
      </w:r>
    </w:p>
    <w:p w14:paraId="03878F1D" w14:textId="5F1A8B3F" w:rsidR="00B34D27" w:rsidRPr="00981AC3" w:rsidRDefault="006A70EC" w:rsidP="00F77E78">
      <w:pPr>
        <w:pStyle w:val="Heading2"/>
        <w:ind w:left="1276" w:hanging="556"/>
        <w:rPr>
          <w:lang w:val="es-ES_tradnl"/>
        </w:rPr>
      </w:pPr>
      <w:r>
        <w:rPr>
          <w:i/>
          <w:iCs/>
          <w:lang w:val="es-ES_tradnl"/>
        </w:rPr>
        <w:t>Fortalecer las</w:t>
      </w:r>
      <w:r w:rsidR="00D35BE9" w:rsidRPr="00D35BE9">
        <w:rPr>
          <w:i/>
          <w:iCs/>
          <w:lang w:val="es-ES_tradnl"/>
        </w:rPr>
        <w:t xml:space="preserve"> capacidades del personal aduanero, inspectores ambientales e importadores</w:t>
      </w:r>
      <w:r w:rsidR="00B34D27" w:rsidRPr="00981AC3">
        <w:rPr>
          <w:i/>
          <w:iCs/>
          <w:lang w:val="es-ES_tradnl"/>
        </w:rPr>
        <w:t xml:space="preserve">: </w:t>
      </w:r>
      <w:r w:rsidR="004F1A68">
        <w:rPr>
          <w:lang w:val="es-ES_tradnl"/>
        </w:rPr>
        <w:t xml:space="preserve">Actualizar </w:t>
      </w:r>
      <w:r w:rsidR="00B34D27" w:rsidRPr="00981AC3">
        <w:rPr>
          <w:lang w:val="es-ES_tradnl"/>
        </w:rPr>
        <w:t>material</w:t>
      </w:r>
      <w:r w:rsidR="00422253">
        <w:rPr>
          <w:lang w:val="es-ES_tradnl"/>
        </w:rPr>
        <w:t>es</w:t>
      </w:r>
      <w:r w:rsidR="00B34D27" w:rsidRPr="00981AC3">
        <w:rPr>
          <w:lang w:val="es-ES_tradnl"/>
        </w:rPr>
        <w:t xml:space="preserve"> de capacitación y </w:t>
      </w:r>
      <w:r w:rsidR="00B83DC6">
        <w:rPr>
          <w:lang w:val="es-ES_tradnl"/>
        </w:rPr>
        <w:t xml:space="preserve">formar a </w:t>
      </w:r>
      <w:r w:rsidR="00B34D27" w:rsidRPr="00981AC3">
        <w:rPr>
          <w:lang w:val="es-ES_tradnl"/>
        </w:rPr>
        <w:t xml:space="preserve">65 funcionarios </w:t>
      </w:r>
      <w:r w:rsidR="000F7252">
        <w:rPr>
          <w:lang w:val="es-ES_tradnl"/>
        </w:rPr>
        <w:t xml:space="preserve">aduaneros </w:t>
      </w:r>
      <w:r w:rsidR="00B34D27" w:rsidRPr="00981AC3">
        <w:rPr>
          <w:lang w:val="es-ES_tradnl"/>
        </w:rPr>
        <w:t xml:space="preserve">e inspectores </w:t>
      </w:r>
      <w:r w:rsidR="000F7252">
        <w:rPr>
          <w:lang w:val="es-ES_tradnl"/>
        </w:rPr>
        <w:t>ambientales</w:t>
      </w:r>
      <w:r w:rsidR="00A75129">
        <w:rPr>
          <w:lang w:val="es-ES_tradnl"/>
        </w:rPr>
        <w:t xml:space="preserve">; elaborar un </w:t>
      </w:r>
      <w:r w:rsidR="00B34D27" w:rsidRPr="00981AC3">
        <w:rPr>
          <w:lang w:val="es-ES_tradnl"/>
        </w:rPr>
        <w:t xml:space="preserve">manual </w:t>
      </w:r>
      <w:r w:rsidR="004B2865">
        <w:rPr>
          <w:lang w:val="es-ES_tradnl"/>
        </w:rPr>
        <w:t>de</w:t>
      </w:r>
      <w:r w:rsidR="00B34D27" w:rsidRPr="00981AC3">
        <w:rPr>
          <w:lang w:val="es-ES_tradnl"/>
        </w:rPr>
        <w:t xml:space="preserve"> </w:t>
      </w:r>
      <w:r w:rsidR="004B2865">
        <w:rPr>
          <w:lang w:val="es-ES_tradnl"/>
        </w:rPr>
        <w:t>inspección ambiental</w:t>
      </w:r>
      <w:r w:rsidR="005A3079">
        <w:rPr>
          <w:lang w:val="es-ES_tradnl"/>
        </w:rPr>
        <w:t xml:space="preserve"> y organizar</w:t>
      </w:r>
      <w:r w:rsidR="00B34D27" w:rsidRPr="00981AC3">
        <w:rPr>
          <w:lang w:val="es-ES_tradnl"/>
        </w:rPr>
        <w:t xml:space="preserve"> dos talleres para importadores y distribuidores de refriger</w:t>
      </w:r>
      <w:r w:rsidR="00DE27F6">
        <w:rPr>
          <w:lang w:val="es-ES_tradnl"/>
        </w:rPr>
        <w:t>antes y equipos; fortalecer</w:t>
      </w:r>
      <w:r w:rsidR="00B34D27" w:rsidRPr="00981AC3">
        <w:rPr>
          <w:lang w:val="es-ES_tradnl"/>
        </w:rPr>
        <w:t xml:space="preserve"> la cooperación con aduanas de países vecinos y socios comerciales mediante reuniones </w:t>
      </w:r>
      <w:r w:rsidR="00BF3D16" w:rsidRPr="00981AC3">
        <w:rPr>
          <w:lang w:val="es-ES_tradnl"/>
        </w:rPr>
        <w:t>(PNUMA) (</w:t>
      </w:r>
      <w:r w:rsidR="005D31E5">
        <w:rPr>
          <w:lang w:val="es-ES_tradnl"/>
        </w:rPr>
        <w:t>USD </w:t>
      </w:r>
      <w:r w:rsidR="00B34D27" w:rsidRPr="00981AC3">
        <w:rPr>
          <w:lang w:val="es-ES_tradnl"/>
        </w:rPr>
        <w:t>23.000</w:t>
      </w:r>
      <w:r w:rsidR="00BF3D16" w:rsidRPr="00981AC3">
        <w:rPr>
          <w:lang w:val="es-ES_tradnl"/>
        </w:rPr>
        <w:t>)</w:t>
      </w:r>
      <w:r w:rsidR="00B34D27" w:rsidRPr="00981AC3">
        <w:rPr>
          <w:lang w:val="es-ES_tradnl"/>
        </w:rPr>
        <w:t>;</w:t>
      </w:r>
    </w:p>
    <w:p w14:paraId="327C11E0" w14:textId="3B1851B7" w:rsidR="000A1A6D" w:rsidRPr="00981AC3" w:rsidRDefault="006A70EC" w:rsidP="00F77E78">
      <w:pPr>
        <w:pStyle w:val="Heading2"/>
        <w:ind w:left="1276" w:hanging="556"/>
        <w:rPr>
          <w:lang w:val="es-ES_tradnl"/>
        </w:rPr>
      </w:pPr>
      <w:r>
        <w:rPr>
          <w:i/>
          <w:iCs/>
          <w:lang w:val="es-ES_tradnl"/>
        </w:rPr>
        <w:t>Fortalecer las</w:t>
      </w:r>
      <w:r w:rsidR="002E39D4" w:rsidRPr="002E39D4">
        <w:rPr>
          <w:i/>
          <w:iCs/>
          <w:lang w:val="es-ES_tradnl"/>
        </w:rPr>
        <w:t xml:space="preserve"> capacidades de técnicos en refrigeración y climatización y aire acondicionado vehicular</w:t>
      </w:r>
      <w:r w:rsidR="000A1A6D" w:rsidRPr="00981AC3">
        <w:rPr>
          <w:i/>
          <w:iCs/>
          <w:lang w:val="es-ES_tradnl"/>
        </w:rPr>
        <w:t xml:space="preserve">: </w:t>
      </w:r>
      <w:r w:rsidR="0088236A">
        <w:rPr>
          <w:lang w:val="es-ES_tradnl"/>
        </w:rPr>
        <w:t>Actualizar</w:t>
      </w:r>
      <w:r w:rsidR="000A1A6D" w:rsidRPr="00981AC3">
        <w:rPr>
          <w:lang w:val="es-ES_tradnl"/>
        </w:rPr>
        <w:t xml:space="preserve"> materiales de capacitación e información con estudios </w:t>
      </w:r>
      <w:r w:rsidR="000A7280">
        <w:rPr>
          <w:lang w:val="es-ES_tradnl"/>
        </w:rPr>
        <w:t xml:space="preserve">sobre </w:t>
      </w:r>
      <w:r w:rsidR="000A1A6D" w:rsidRPr="00981AC3">
        <w:rPr>
          <w:lang w:val="es-ES_tradnl"/>
        </w:rPr>
        <w:t xml:space="preserve">enfoques innovadores </w:t>
      </w:r>
      <w:r w:rsidR="000A7280">
        <w:rPr>
          <w:lang w:val="es-ES_tradnl"/>
        </w:rPr>
        <w:t xml:space="preserve">en materia de </w:t>
      </w:r>
      <w:r w:rsidR="00F2702D">
        <w:rPr>
          <w:lang w:val="es-ES_tradnl"/>
        </w:rPr>
        <w:t>protección climática</w:t>
      </w:r>
      <w:r w:rsidR="000A1A6D" w:rsidRPr="00981AC3">
        <w:rPr>
          <w:lang w:val="es-ES_tradnl"/>
        </w:rPr>
        <w:t xml:space="preserve"> y ahorro energético; </w:t>
      </w:r>
      <w:r w:rsidR="003652FC">
        <w:rPr>
          <w:lang w:val="es-ES_tradnl"/>
        </w:rPr>
        <w:t>organizar</w:t>
      </w:r>
      <w:r w:rsidR="00851007" w:rsidRPr="00981AC3">
        <w:rPr>
          <w:lang w:val="es-ES_tradnl"/>
        </w:rPr>
        <w:t xml:space="preserve"> </w:t>
      </w:r>
      <w:r w:rsidR="000A1A6D" w:rsidRPr="00981AC3">
        <w:rPr>
          <w:lang w:val="es-ES_tradnl"/>
        </w:rPr>
        <w:t xml:space="preserve">un programa de prácticas tuteladas para </w:t>
      </w:r>
      <w:r w:rsidR="00526F02">
        <w:rPr>
          <w:lang w:val="es-ES_tradnl"/>
        </w:rPr>
        <w:t xml:space="preserve">becar </w:t>
      </w:r>
      <w:r w:rsidR="00686E57">
        <w:rPr>
          <w:lang w:val="es-ES_tradnl"/>
        </w:rPr>
        <w:t xml:space="preserve">anualmente </w:t>
      </w:r>
      <w:r w:rsidR="003B5C0E">
        <w:rPr>
          <w:lang w:val="es-ES_tradnl"/>
        </w:rPr>
        <w:t xml:space="preserve">a </w:t>
      </w:r>
      <w:r w:rsidR="000A1A6D" w:rsidRPr="00981AC3">
        <w:rPr>
          <w:lang w:val="es-ES_tradnl"/>
        </w:rPr>
        <w:t xml:space="preserve">tres estudiantes de </w:t>
      </w:r>
      <w:r w:rsidR="007A7A8B" w:rsidRPr="00981AC3">
        <w:rPr>
          <w:lang w:val="es-ES_tradnl"/>
        </w:rPr>
        <w:t>refrigeración y climatización</w:t>
      </w:r>
      <w:r w:rsidR="00433A5F">
        <w:rPr>
          <w:lang w:val="es-ES_tradnl"/>
        </w:rPr>
        <w:t>; capacitar</w:t>
      </w:r>
      <w:r w:rsidR="000A1A6D" w:rsidRPr="00981AC3">
        <w:rPr>
          <w:lang w:val="es-ES_tradnl"/>
        </w:rPr>
        <w:t xml:space="preserve"> y acredita</w:t>
      </w:r>
      <w:r w:rsidR="00433A5F">
        <w:rPr>
          <w:lang w:val="es-ES_tradnl"/>
        </w:rPr>
        <w:t>r</w:t>
      </w:r>
      <w:r w:rsidR="000A1A6D" w:rsidRPr="00981AC3">
        <w:rPr>
          <w:lang w:val="es-ES_tradnl"/>
        </w:rPr>
        <w:t xml:space="preserve"> </w:t>
      </w:r>
      <w:r w:rsidR="00433A5F">
        <w:rPr>
          <w:lang w:val="es-ES_tradnl"/>
        </w:rPr>
        <w:t>a</w:t>
      </w:r>
      <w:r w:rsidR="000A1A6D" w:rsidRPr="00981AC3">
        <w:rPr>
          <w:lang w:val="es-ES_tradnl"/>
        </w:rPr>
        <w:t xml:space="preserve"> 55 técnicos en refrigeración y climatización vehicular</w:t>
      </w:r>
      <w:r w:rsidR="00670C39">
        <w:rPr>
          <w:lang w:val="es-ES_tradnl"/>
        </w:rPr>
        <w:t xml:space="preserve"> y </w:t>
      </w:r>
      <w:r w:rsidR="00A57E8F">
        <w:rPr>
          <w:lang w:val="es-ES_tradnl"/>
        </w:rPr>
        <w:t xml:space="preserve">actualizar </w:t>
      </w:r>
      <w:r w:rsidR="000A1A6D" w:rsidRPr="00981AC3">
        <w:rPr>
          <w:lang w:val="es-ES_tradnl"/>
        </w:rPr>
        <w:t xml:space="preserve">el sistema de acreditación </w:t>
      </w:r>
      <w:r w:rsidR="00BF3D16" w:rsidRPr="00981AC3">
        <w:rPr>
          <w:lang w:val="es-ES_tradnl"/>
        </w:rPr>
        <w:t>(PNUMA) (</w:t>
      </w:r>
      <w:r w:rsidR="005D31E5">
        <w:rPr>
          <w:lang w:val="es-ES_tradnl"/>
        </w:rPr>
        <w:t>USD </w:t>
      </w:r>
      <w:r w:rsidR="000A1A6D" w:rsidRPr="00981AC3">
        <w:rPr>
          <w:lang w:val="es-ES_tradnl"/>
        </w:rPr>
        <w:t>28.000</w:t>
      </w:r>
      <w:r w:rsidR="00BF3D16" w:rsidRPr="00981AC3">
        <w:rPr>
          <w:lang w:val="es-ES_tradnl"/>
        </w:rPr>
        <w:t>)</w:t>
      </w:r>
      <w:r w:rsidR="000A1A6D" w:rsidRPr="00981AC3">
        <w:rPr>
          <w:lang w:val="es-ES_tradnl"/>
        </w:rPr>
        <w:t>;</w:t>
      </w:r>
    </w:p>
    <w:p w14:paraId="0E7CFA08" w14:textId="3D537355" w:rsidR="000A1A6D" w:rsidRPr="00981AC3" w:rsidRDefault="002F0F75" w:rsidP="00DD0859">
      <w:pPr>
        <w:pStyle w:val="Heading2"/>
        <w:keepNext/>
        <w:keepLines/>
        <w:ind w:left="1276" w:hanging="556"/>
        <w:rPr>
          <w:lang w:val="es-ES_tradnl"/>
        </w:rPr>
      </w:pPr>
      <w:r>
        <w:rPr>
          <w:i/>
          <w:iCs/>
          <w:lang w:val="es-ES_tradnl"/>
        </w:rPr>
        <w:lastRenderedPageBreak/>
        <w:t>Fortalecer las capacidades técnicas en cuanto a manejo de refrigerantes</w:t>
      </w:r>
      <w:r w:rsidR="000A1A6D" w:rsidRPr="00981AC3">
        <w:rPr>
          <w:i/>
          <w:iCs/>
          <w:lang w:val="es-ES_tradnl"/>
        </w:rPr>
        <w:t xml:space="preserve">: </w:t>
      </w:r>
      <w:r w:rsidR="00A612A2">
        <w:rPr>
          <w:lang w:val="es-ES_tradnl"/>
        </w:rPr>
        <w:t>Adquirir</w:t>
      </w:r>
      <w:r w:rsidR="000A1A6D" w:rsidRPr="00981AC3">
        <w:rPr>
          <w:lang w:val="es-ES_tradnl"/>
        </w:rPr>
        <w:t xml:space="preserve"> y </w:t>
      </w:r>
      <w:r w:rsidR="00253E8E">
        <w:rPr>
          <w:lang w:val="es-ES_tradnl"/>
        </w:rPr>
        <w:t xml:space="preserve">distribuir </w:t>
      </w:r>
      <w:r w:rsidR="000A1A6D" w:rsidRPr="00981AC3">
        <w:rPr>
          <w:lang w:val="es-ES_tradnl"/>
        </w:rPr>
        <w:t>23 máquinas de recuperación</w:t>
      </w:r>
      <w:r w:rsidR="00C53454" w:rsidRPr="00981AC3">
        <w:rPr>
          <w:lang w:val="es-ES_tradnl"/>
        </w:rPr>
        <w:t xml:space="preserve">, </w:t>
      </w:r>
      <w:r w:rsidR="00322320">
        <w:rPr>
          <w:lang w:val="es-ES_tradnl"/>
        </w:rPr>
        <w:t xml:space="preserve">cilindros recargables y </w:t>
      </w:r>
      <w:r w:rsidR="00C53454" w:rsidRPr="00981AC3">
        <w:rPr>
          <w:lang w:val="es-ES_tradnl"/>
        </w:rPr>
        <w:t xml:space="preserve">juegos de manómetros </w:t>
      </w:r>
      <w:r w:rsidR="000A1A6D" w:rsidRPr="00981AC3">
        <w:rPr>
          <w:lang w:val="es-ES_tradnl"/>
        </w:rPr>
        <w:t xml:space="preserve">y </w:t>
      </w:r>
      <w:r w:rsidR="00322320">
        <w:rPr>
          <w:lang w:val="es-ES_tradnl"/>
        </w:rPr>
        <w:t xml:space="preserve">capacitar a </w:t>
      </w:r>
      <w:r w:rsidR="000A1A6D" w:rsidRPr="00981AC3">
        <w:rPr>
          <w:lang w:val="es-ES_tradnl"/>
        </w:rPr>
        <w:t>técnicos en refrigeraci</w:t>
      </w:r>
      <w:r w:rsidR="008678F6">
        <w:rPr>
          <w:lang w:val="es-ES_tradnl"/>
        </w:rPr>
        <w:t xml:space="preserve">ón y climatización en </w:t>
      </w:r>
      <w:r w:rsidR="009E7631">
        <w:rPr>
          <w:lang w:val="es-ES_tradnl"/>
        </w:rPr>
        <w:t>su</w:t>
      </w:r>
      <w:r w:rsidR="008678F6">
        <w:rPr>
          <w:lang w:val="es-ES_tradnl"/>
        </w:rPr>
        <w:t xml:space="preserve"> uso </w:t>
      </w:r>
      <w:r w:rsidR="000A1A6D" w:rsidRPr="00981AC3">
        <w:rPr>
          <w:lang w:val="es-ES_tradnl"/>
        </w:rPr>
        <w:t>(PNUD) (</w:t>
      </w:r>
      <w:r w:rsidR="005D31E5">
        <w:rPr>
          <w:lang w:val="es-ES_tradnl"/>
        </w:rPr>
        <w:t>USD </w:t>
      </w:r>
      <w:r w:rsidR="000A1A6D" w:rsidRPr="00981AC3">
        <w:rPr>
          <w:lang w:val="es-ES_tradnl"/>
        </w:rPr>
        <w:t>67.000</w:t>
      </w:r>
      <w:r w:rsidR="00BF3D16" w:rsidRPr="00981AC3">
        <w:rPr>
          <w:lang w:val="es-ES_tradnl"/>
        </w:rPr>
        <w:t>)</w:t>
      </w:r>
      <w:r w:rsidR="000A1A6D" w:rsidRPr="00981AC3">
        <w:rPr>
          <w:lang w:val="es-ES_tradnl"/>
        </w:rPr>
        <w:t>;</w:t>
      </w:r>
    </w:p>
    <w:p w14:paraId="2C7C7C91" w14:textId="4BCE73ED" w:rsidR="000A1A6D" w:rsidRPr="00981AC3" w:rsidRDefault="00302B05" w:rsidP="00F77E78">
      <w:pPr>
        <w:pStyle w:val="Heading2"/>
        <w:widowControl/>
        <w:ind w:left="1276" w:hanging="556"/>
        <w:rPr>
          <w:lang w:val="es-ES_tradnl"/>
        </w:rPr>
      </w:pPr>
      <w:r>
        <w:rPr>
          <w:i/>
          <w:iCs/>
          <w:lang w:val="es-ES_tradnl"/>
        </w:rPr>
        <w:t>Comunicación, difusión, sensibilización pública y extensión</w:t>
      </w:r>
      <w:r w:rsidR="000A1A6D" w:rsidRPr="00981AC3">
        <w:rPr>
          <w:i/>
          <w:iCs/>
          <w:lang w:val="es-ES_tradnl"/>
        </w:rPr>
        <w:t xml:space="preserve">: </w:t>
      </w:r>
      <w:r w:rsidR="00A02077">
        <w:rPr>
          <w:lang w:val="es-ES_tradnl"/>
        </w:rPr>
        <w:t>Desarrollar</w:t>
      </w:r>
      <w:r w:rsidR="000A1A6D" w:rsidRPr="00981AC3">
        <w:rPr>
          <w:lang w:val="es-ES_tradnl"/>
        </w:rPr>
        <w:t xml:space="preserve"> </w:t>
      </w:r>
      <w:r w:rsidR="00A02077">
        <w:rPr>
          <w:lang w:val="es-ES_tradnl"/>
        </w:rPr>
        <w:t xml:space="preserve">una </w:t>
      </w:r>
      <w:r w:rsidR="000A1A6D" w:rsidRPr="00981AC3">
        <w:rPr>
          <w:lang w:val="es-ES_tradnl"/>
        </w:rPr>
        <w:t xml:space="preserve">estrategia de </w:t>
      </w:r>
      <w:r w:rsidR="00245AF5">
        <w:rPr>
          <w:lang w:val="es-ES_tradnl"/>
        </w:rPr>
        <w:t>comunicación, difusión, sensibilización pública</w:t>
      </w:r>
      <w:r w:rsidR="00CE293F">
        <w:rPr>
          <w:lang w:val="es-ES_tradnl"/>
        </w:rPr>
        <w:t xml:space="preserve"> y extensión</w:t>
      </w:r>
      <w:r w:rsidR="00FF24B2">
        <w:rPr>
          <w:lang w:val="es-ES_tradnl"/>
        </w:rPr>
        <w:t>;</w:t>
      </w:r>
      <w:r w:rsidR="00B3576E" w:rsidRPr="00981AC3">
        <w:rPr>
          <w:lang w:val="es-ES_tradnl"/>
        </w:rPr>
        <w:t xml:space="preserve"> </w:t>
      </w:r>
      <w:r w:rsidR="001D1F5B">
        <w:rPr>
          <w:lang w:val="es-ES_tradnl"/>
        </w:rPr>
        <w:t>organizar</w:t>
      </w:r>
      <w:r w:rsidR="00B3576E" w:rsidRPr="00981AC3">
        <w:rPr>
          <w:lang w:val="es-ES_tradnl"/>
        </w:rPr>
        <w:t xml:space="preserve"> </w:t>
      </w:r>
      <w:r w:rsidR="000A1A6D" w:rsidRPr="00981AC3">
        <w:rPr>
          <w:lang w:val="es-ES_tradnl"/>
        </w:rPr>
        <w:t xml:space="preserve">reuniones con </w:t>
      </w:r>
      <w:r w:rsidR="00C24CCD">
        <w:rPr>
          <w:lang w:val="es-ES_tradnl"/>
        </w:rPr>
        <w:t>contrapartes</w:t>
      </w:r>
      <w:r w:rsidR="000A1A6D" w:rsidRPr="00981AC3">
        <w:rPr>
          <w:lang w:val="es-ES_tradnl"/>
        </w:rPr>
        <w:t xml:space="preserve"> </w:t>
      </w:r>
      <w:r w:rsidR="00B3576E" w:rsidRPr="00981AC3">
        <w:rPr>
          <w:lang w:val="es-ES_tradnl"/>
        </w:rPr>
        <w:t xml:space="preserve">y </w:t>
      </w:r>
      <w:r w:rsidR="007E53D6">
        <w:rPr>
          <w:lang w:val="es-ES_tradnl"/>
        </w:rPr>
        <w:t xml:space="preserve">dar </w:t>
      </w:r>
      <w:r w:rsidR="000A1A6D" w:rsidRPr="00981AC3">
        <w:rPr>
          <w:lang w:val="es-ES_tradnl"/>
        </w:rPr>
        <w:t xml:space="preserve">inicio </w:t>
      </w:r>
      <w:r w:rsidR="007E53D6">
        <w:rPr>
          <w:lang w:val="es-ES_tradnl"/>
        </w:rPr>
        <w:t xml:space="preserve">a </w:t>
      </w:r>
      <w:r w:rsidR="000A1A6D" w:rsidRPr="00981AC3">
        <w:rPr>
          <w:lang w:val="es-ES_tradnl"/>
        </w:rPr>
        <w:t>la creación de un sitio web</w:t>
      </w:r>
      <w:r w:rsidR="00072D20" w:rsidRPr="00981AC3">
        <w:rPr>
          <w:lang w:val="es-ES_tradnl"/>
        </w:rPr>
        <w:t xml:space="preserve">; </w:t>
      </w:r>
      <w:r w:rsidR="00676272">
        <w:rPr>
          <w:lang w:val="es-ES_tradnl"/>
        </w:rPr>
        <w:t>establecer</w:t>
      </w:r>
      <w:r w:rsidR="00B3576E" w:rsidRPr="00981AC3">
        <w:rPr>
          <w:lang w:val="es-ES_tradnl"/>
        </w:rPr>
        <w:t xml:space="preserve"> </w:t>
      </w:r>
      <w:r w:rsidR="000A1A6D" w:rsidRPr="00981AC3">
        <w:rPr>
          <w:lang w:val="es-ES_tradnl"/>
        </w:rPr>
        <w:t xml:space="preserve">un sitio web y una </w:t>
      </w:r>
      <w:r w:rsidR="005274C1">
        <w:rPr>
          <w:lang w:val="es-ES_tradnl"/>
        </w:rPr>
        <w:t xml:space="preserve">central de llamadas </w:t>
      </w:r>
      <w:r w:rsidR="00951031">
        <w:rPr>
          <w:lang w:val="es-ES_tradnl"/>
        </w:rPr>
        <w:t>que</w:t>
      </w:r>
      <w:r w:rsidR="00072D20" w:rsidRPr="00981AC3">
        <w:rPr>
          <w:lang w:val="es-ES_tradnl"/>
        </w:rPr>
        <w:t xml:space="preserve"> </w:t>
      </w:r>
      <w:r w:rsidR="00951031">
        <w:rPr>
          <w:lang w:val="es-ES_tradnl"/>
        </w:rPr>
        <w:t>informe</w:t>
      </w:r>
      <w:r w:rsidR="00443029">
        <w:rPr>
          <w:lang w:val="es-ES_tradnl"/>
        </w:rPr>
        <w:t xml:space="preserve"> </w:t>
      </w:r>
      <w:r w:rsidR="00072D20" w:rsidRPr="00981AC3">
        <w:rPr>
          <w:lang w:val="es-ES_tradnl"/>
        </w:rPr>
        <w:t xml:space="preserve">a </w:t>
      </w:r>
      <w:r w:rsidR="00D10075">
        <w:rPr>
          <w:lang w:val="es-ES_tradnl"/>
        </w:rPr>
        <w:t xml:space="preserve">las </w:t>
      </w:r>
      <w:r w:rsidR="00C24CCD">
        <w:rPr>
          <w:lang w:val="es-ES_tradnl"/>
        </w:rPr>
        <w:t>contrapartes</w:t>
      </w:r>
      <w:r w:rsidR="00072D20" w:rsidRPr="00981AC3">
        <w:rPr>
          <w:lang w:val="es-ES_tradnl"/>
        </w:rPr>
        <w:t xml:space="preserve"> </w:t>
      </w:r>
      <w:r w:rsidR="00A41376" w:rsidRPr="00981AC3">
        <w:rPr>
          <w:lang w:val="es-ES_tradnl"/>
        </w:rPr>
        <w:t xml:space="preserve">sobre legislación y </w:t>
      </w:r>
      <w:r w:rsidR="000037BF">
        <w:rPr>
          <w:lang w:val="es-ES_tradnl"/>
        </w:rPr>
        <w:t>normativa</w:t>
      </w:r>
      <w:r w:rsidR="00072D20" w:rsidRPr="00981AC3">
        <w:rPr>
          <w:lang w:val="es-ES_tradnl"/>
        </w:rPr>
        <w:t xml:space="preserve">; </w:t>
      </w:r>
      <w:r w:rsidR="00913BEC">
        <w:rPr>
          <w:lang w:val="es-ES_tradnl"/>
        </w:rPr>
        <w:t>organizar</w:t>
      </w:r>
      <w:r w:rsidR="000A1A6D" w:rsidRPr="00981AC3">
        <w:rPr>
          <w:lang w:val="es-ES_tradnl"/>
        </w:rPr>
        <w:t xml:space="preserve"> campañas de sensibilización para técnicos informales y usuarios finales sobre </w:t>
      </w:r>
      <w:r w:rsidR="00811F96">
        <w:rPr>
          <w:lang w:val="es-ES_tradnl"/>
        </w:rPr>
        <w:t xml:space="preserve">el peligro </w:t>
      </w:r>
      <w:r w:rsidR="000A1A6D" w:rsidRPr="00981AC3">
        <w:rPr>
          <w:lang w:val="es-ES_tradnl"/>
        </w:rPr>
        <w:t xml:space="preserve">de manipular refrigerantes inflamables o tóxicos; </w:t>
      </w:r>
      <w:r w:rsidR="00AF639B">
        <w:rPr>
          <w:lang w:val="es-ES_tradnl"/>
        </w:rPr>
        <w:t xml:space="preserve">elaborar </w:t>
      </w:r>
      <w:r w:rsidR="000A1A6D" w:rsidRPr="00981AC3">
        <w:rPr>
          <w:lang w:val="es-ES_tradnl"/>
        </w:rPr>
        <w:t xml:space="preserve">un manual </w:t>
      </w:r>
      <w:r w:rsidR="00625BD0" w:rsidRPr="00981AC3">
        <w:rPr>
          <w:lang w:val="es-ES_tradnl"/>
        </w:rPr>
        <w:t xml:space="preserve">de </w:t>
      </w:r>
      <w:r w:rsidR="000A1A6D" w:rsidRPr="00981AC3">
        <w:rPr>
          <w:lang w:val="es-ES_tradnl"/>
        </w:rPr>
        <w:t xml:space="preserve">normas </w:t>
      </w:r>
      <w:r w:rsidR="002065B1">
        <w:rPr>
          <w:lang w:val="es-ES_tradnl"/>
        </w:rPr>
        <w:t xml:space="preserve">de </w:t>
      </w:r>
      <w:r w:rsidR="00BF3D16" w:rsidRPr="00981AC3">
        <w:rPr>
          <w:lang w:val="es-ES_tradnl"/>
        </w:rPr>
        <w:t>manejo</w:t>
      </w:r>
      <w:r w:rsidR="000A1A6D" w:rsidRPr="00981AC3">
        <w:rPr>
          <w:lang w:val="es-ES_tradnl"/>
        </w:rPr>
        <w:t xml:space="preserve"> de refrigerantes y equipos; </w:t>
      </w:r>
      <w:r w:rsidR="00072D20" w:rsidRPr="00981AC3">
        <w:rPr>
          <w:lang w:val="es-ES_tradnl"/>
        </w:rPr>
        <w:t>el</w:t>
      </w:r>
      <w:r w:rsidR="004B07EF">
        <w:rPr>
          <w:lang w:val="es-ES_tradnl"/>
        </w:rPr>
        <w:t>aborar</w:t>
      </w:r>
      <w:r w:rsidR="00072D20" w:rsidRPr="00981AC3">
        <w:rPr>
          <w:lang w:val="es-ES_tradnl"/>
        </w:rPr>
        <w:t xml:space="preserve"> </w:t>
      </w:r>
      <w:r w:rsidR="000A1A6D" w:rsidRPr="00981AC3">
        <w:rPr>
          <w:lang w:val="es-ES_tradnl"/>
        </w:rPr>
        <w:t xml:space="preserve">material promocional, sesiones informativas y presentaciones en institutos de formación técnica </w:t>
      </w:r>
      <w:r w:rsidR="00301171">
        <w:rPr>
          <w:lang w:val="es-ES_tradnl"/>
        </w:rPr>
        <w:t xml:space="preserve">a fin de </w:t>
      </w:r>
      <w:r w:rsidR="00BF3D16" w:rsidRPr="00981AC3">
        <w:rPr>
          <w:lang w:val="es-ES_tradnl"/>
        </w:rPr>
        <w:t>incentivar</w:t>
      </w:r>
      <w:r w:rsidR="009E6DA2" w:rsidRPr="00981AC3">
        <w:rPr>
          <w:lang w:val="es-ES_tradnl"/>
        </w:rPr>
        <w:t xml:space="preserve"> a </w:t>
      </w:r>
      <w:r w:rsidR="000A1A6D" w:rsidRPr="00981AC3">
        <w:rPr>
          <w:lang w:val="es-ES_tradnl"/>
        </w:rPr>
        <w:t xml:space="preserve">los </w:t>
      </w:r>
      <w:r w:rsidR="009E0130">
        <w:rPr>
          <w:lang w:val="es-ES_tradnl"/>
        </w:rPr>
        <w:t>alumnos</w:t>
      </w:r>
      <w:r w:rsidR="000A1A6D" w:rsidRPr="00981AC3">
        <w:rPr>
          <w:lang w:val="es-ES_tradnl"/>
        </w:rPr>
        <w:t xml:space="preserve"> </w:t>
      </w:r>
      <w:r w:rsidR="00FE4DC6" w:rsidRPr="00981AC3">
        <w:rPr>
          <w:lang w:val="es-ES_tradnl"/>
        </w:rPr>
        <w:t xml:space="preserve">a </w:t>
      </w:r>
      <w:r w:rsidR="00646700">
        <w:rPr>
          <w:lang w:val="es-ES_tradnl"/>
        </w:rPr>
        <w:t xml:space="preserve">estudiar </w:t>
      </w:r>
      <w:r w:rsidR="000A1A6D" w:rsidRPr="00981AC3">
        <w:rPr>
          <w:lang w:val="es-ES_tradnl"/>
        </w:rPr>
        <w:t xml:space="preserve">refrigeración y climatización </w:t>
      </w:r>
      <w:r w:rsidR="00BF3D16" w:rsidRPr="00981AC3">
        <w:rPr>
          <w:lang w:val="es-ES_tradnl"/>
        </w:rPr>
        <w:t>(PNUMA) (</w:t>
      </w:r>
      <w:r w:rsidR="005D31E5">
        <w:rPr>
          <w:lang w:val="es-ES_tradnl"/>
        </w:rPr>
        <w:t>USD </w:t>
      </w:r>
      <w:r w:rsidR="000A1A6D" w:rsidRPr="00981AC3">
        <w:rPr>
          <w:lang w:val="es-ES_tradnl"/>
        </w:rPr>
        <w:t>31.000</w:t>
      </w:r>
      <w:r w:rsidR="00BF3D16" w:rsidRPr="00981AC3">
        <w:rPr>
          <w:lang w:val="es-ES_tradnl"/>
        </w:rPr>
        <w:t>)</w:t>
      </w:r>
      <w:r w:rsidR="00CB656D" w:rsidRPr="00981AC3">
        <w:rPr>
          <w:lang w:val="es-ES_tradnl"/>
        </w:rPr>
        <w:t>.</w:t>
      </w:r>
    </w:p>
    <w:p w14:paraId="6D00F287" w14:textId="65F1C3F8" w:rsidR="000A1A6D" w:rsidRPr="00981AC3" w:rsidRDefault="000A1A6D" w:rsidP="00F77E78">
      <w:pPr>
        <w:pStyle w:val="Heading2"/>
        <w:ind w:left="1276" w:hanging="556"/>
        <w:rPr>
          <w:lang w:val="es-ES_tradnl"/>
        </w:rPr>
      </w:pPr>
      <w:r w:rsidRPr="00981AC3">
        <w:rPr>
          <w:i/>
          <w:iCs/>
          <w:lang w:val="es-ES_tradnl"/>
        </w:rPr>
        <w:t xml:space="preserve">Coordinación y supervisión del proyecto: </w:t>
      </w:r>
      <w:r w:rsidR="00A10EB6">
        <w:rPr>
          <w:lang w:val="es-ES_tradnl"/>
        </w:rPr>
        <w:t>Contratación de</w:t>
      </w:r>
      <w:r w:rsidRPr="00981AC3">
        <w:rPr>
          <w:lang w:val="es-ES_tradnl"/>
        </w:rPr>
        <w:t xml:space="preserve"> consultores </w:t>
      </w:r>
      <w:r w:rsidR="00BF3D16" w:rsidRPr="00981AC3">
        <w:rPr>
          <w:lang w:val="es-ES_tradnl"/>
        </w:rPr>
        <w:t>nacional</w:t>
      </w:r>
      <w:r w:rsidRPr="00981AC3">
        <w:rPr>
          <w:lang w:val="es-ES_tradnl"/>
        </w:rPr>
        <w:t xml:space="preserve">es para </w:t>
      </w:r>
      <w:r w:rsidR="00FF78DA">
        <w:rPr>
          <w:lang w:val="es-ES_tradnl"/>
        </w:rPr>
        <w:t>seguimiento y notificación;</w:t>
      </w:r>
      <w:r w:rsidRPr="00981AC3">
        <w:rPr>
          <w:lang w:val="es-ES_tradnl"/>
        </w:rPr>
        <w:t xml:space="preserve"> </w:t>
      </w:r>
      <w:r w:rsidR="00430B8A">
        <w:rPr>
          <w:lang w:val="es-ES_tradnl"/>
        </w:rPr>
        <w:t xml:space="preserve">costo de </w:t>
      </w:r>
      <w:r w:rsidRPr="00981AC3">
        <w:rPr>
          <w:lang w:val="es-ES_tradnl"/>
        </w:rPr>
        <w:t xml:space="preserve">viajes, reuniones y otros </w:t>
      </w:r>
      <w:r w:rsidR="00BF3D16" w:rsidRPr="00981AC3">
        <w:rPr>
          <w:lang w:val="es-ES_tradnl"/>
        </w:rPr>
        <w:t>(PNUMA) (</w:t>
      </w:r>
      <w:r w:rsidR="005D31E5">
        <w:rPr>
          <w:lang w:val="es-ES_tradnl"/>
        </w:rPr>
        <w:t>USD </w:t>
      </w:r>
      <w:r w:rsidRPr="00981AC3">
        <w:rPr>
          <w:lang w:val="es-ES_tradnl"/>
        </w:rPr>
        <w:t>15.500</w:t>
      </w:r>
      <w:r w:rsidR="00BF3D16" w:rsidRPr="00981AC3">
        <w:rPr>
          <w:lang w:val="es-ES_tradnl"/>
        </w:rPr>
        <w:t>)</w:t>
      </w:r>
      <w:r w:rsidR="00CB656D" w:rsidRPr="00981AC3">
        <w:rPr>
          <w:lang w:val="es-ES_tradnl"/>
        </w:rPr>
        <w:t>.</w:t>
      </w:r>
    </w:p>
    <w:p w14:paraId="1C41A7EA" w14:textId="77777777" w:rsidR="00BF3D16" w:rsidRPr="00981AC3" w:rsidRDefault="007A7A8B" w:rsidP="0009766A">
      <w:pPr>
        <w:keepNext/>
        <w:widowControl w:val="0"/>
        <w:spacing w:after="240"/>
        <w:outlineLvl w:val="0"/>
        <w:rPr>
          <w:bCs/>
          <w:u w:val="single"/>
          <w:lang w:val="es-ES_tradnl"/>
        </w:rPr>
      </w:pPr>
      <w:bookmarkStart w:id="11" w:name="_Hlk126916207"/>
      <w:bookmarkStart w:id="12" w:name="_Hlk126916178"/>
      <w:r w:rsidRPr="00981AC3">
        <w:rPr>
          <w:bCs/>
          <w:u w:val="single"/>
          <w:lang w:val="es-ES_tradnl"/>
        </w:rPr>
        <w:t>Cofinanciamiento</w:t>
      </w:r>
    </w:p>
    <w:p w14:paraId="4F3317C7" w14:textId="67FFB8E4" w:rsidR="005717AD" w:rsidRPr="00981AC3" w:rsidRDefault="005717AD" w:rsidP="008532D4">
      <w:pPr>
        <w:pStyle w:val="Heading1"/>
        <w:rPr>
          <w:lang w:val="es-ES_tradnl"/>
        </w:rPr>
      </w:pPr>
      <w:r w:rsidRPr="00981AC3">
        <w:rPr>
          <w:lang w:val="es-ES_tradnl"/>
        </w:rPr>
        <w:t xml:space="preserve">El Gobierno de Georgia tiene previsto </w:t>
      </w:r>
      <w:r w:rsidR="007A7205">
        <w:rPr>
          <w:lang w:val="es-ES_tradnl"/>
        </w:rPr>
        <w:t xml:space="preserve">explorar </w:t>
      </w:r>
      <w:r w:rsidR="00A93BB6">
        <w:rPr>
          <w:lang w:val="es-ES_tradnl"/>
        </w:rPr>
        <w:t xml:space="preserve">distintas </w:t>
      </w:r>
      <w:r w:rsidR="00195FDE">
        <w:rPr>
          <w:lang w:val="es-ES_tradnl"/>
        </w:rPr>
        <w:t xml:space="preserve">oportunidades </w:t>
      </w:r>
      <w:r w:rsidR="009F1D87">
        <w:rPr>
          <w:lang w:val="es-ES_tradnl"/>
        </w:rPr>
        <w:t xml:space="preserve">para conseguir </w:t>
      </w:r>
      <w:r w:rsidRPr="00981AC3">
        <w:rPr>
          <w:lang w:val="es-ES_tradnl"/>
        </w:rPr>
        <w:t xml:space="preserve">fondos e </w:t>
      </w:r>
      <w:r w:rsidR="00B17718" w:rsidRPr="00981AC3">
        <w:rPr>
          <w:lang w:val="es-ES_tradnl"/>
        </w:rPr>
        <w:t xml:space="preserve">incentivos </w:t>
      </w:r>
      <w:r w:rsidR="00395DE4" w:rsidRPr="00395DE4">
        <w:rPr>
          <w:lang w:val="es-ES_tradnl"/>
        </w:rPr>
        <w:t xml:space="preserve">adicionales </w:t>
      </w:r>
      <w:r w:rsidR="00E616CB">
        <w:rPr>
          <w:lang w:val="es-ES_tradnl"/>
        </w:rPr>
        <w:t xml:space="preserve">que permitan </w:t>
      </w:r>
      <w:r w:rsidR="00292BEF" w:rsidRPr="00981AC3">
        <w:rPr>
          <w:lang w:val="es-ES_tradnl"/>
        </w:rPr>
        <w:t xml:space="preserve">acelerar el </w:t>
      </w:r>
      <w:r w:rsidR="001B6CE2">
        <w:rPr>
          <w:lang w:val="es-ES_tradnl"/>
        </w:rPr>
        <w:t xml:space="preserve">recambio </w:t>
      </w:r>
      <w:r w:rsidRPr="00981AC3">
        <w:rPr>
          <w:lang w:val="es-ES_tradnl"/>
        </w:rPr>
        <w:t xml:space="preserve">de equipos de alto PCA por tecnologías más ecológicas y </w:t>
      </w:r>
      <w:r w:rsidR="00B129F9">
        <w:rPr>
          <w:lang w:val="es-ES_tradnl"/>
        </w:rPr>
        <w:t>ecoenergéticas</w:t>
      </w:r>
      <w:r w:rsidR="0038543B">
        <w:rPr>
          <w:lang w:val="es-ES_tradnl"/>
        </w:rPr>
        <w:t xml:space="preserve">, </w:t>
      </w:r>
      <w:r w:rsidR="00C862A9" w:rsidRPr="00981AC3">
        <w:rPr>
          <w:lang w:val="es-ES_tradnl"/>
        </w:rPr>
        <w:t xml:space="preserve">avanzar en </w:t>
      </w:r>
      <w:r w:rsidR="00D45EA0" w:rsidRPr="00981AC3">
        <w:rPr>
          <w:lang w:val="es-ES_tradnl"/>
        </w:rPr>
        <w:t xml:space="preserve">estrategias de </w:t>
      </w:r>
      <w:r w:rsidR="00C862A9" w:rsidRPr="00981AC3">
        <w:rPr>
          <w:lang w:val="es-ES_tradnl"/>
        </w:rPr>
        <w:t>refrigeración ecológica</w:t>
      </w:r>
      <w:r w:rsidR="00D45EA0" w:rsidRPr="00981AC3">
        <w:rPr>
          <w:lang w:val="es-ES_tradnl"/>
        </w:rPr>
        <w:t xml:space="preserve"> </w:t>
      </w:r>
      <w:r w:rsidR="00D15DDC">
        <w:rPr>
          <w:lang w:val="es-ES_tradnl"/>
        </w:rPr>
        <w:t xml:space="preserve">y </w:t>
      </w:r>
      <w:r w:rsidRPr="00981AC3">
        <w:rPr>
          <w:lang w:val="es-ES_tradnl"/>
        </w:rPr>
        <w:t xml:space="preserve">asociarse con instituciones educativas para potenciar </w:t>
      </w:r>
      <w:r w:rsidR="00DB7585">
        <w:rPr>
          <w:lang w:val="es-ES_tradnl"/>
        </w:rPr>
        <w:t>la</w:t>
      </w:r>
      <w:r w:rsidR="0022020E" w:rsidRPr="00981AC3">
        <w:rPr>
          <w:lang w:val="es-ES_tradnl"/>
        </w:rPr>
        <w:t xml:space="preserve"> </w:t>
      </w:r>
      <w:r w:rsidR="00DB7585">
        <w:rPr>
          <w:lang w:val="es-ES_tradnl"/>
        </w:rPr>
        <w:t xml:space="preserve">oferta </w:t>
      </w:r>
      <w:r w:rsidR="0022020E" w:rsidRPr="00981AC3">
        <w:rPr>
          <w:lang w:val="es-ES_tradnl"/>
        </w:rPr>
        <w:t xml:space="preserve">de </w:t>
      </w:r>
      <w:r w:rsidRPr="00981AC3">
        <w:rPr>
          <w:lang w:val="es-ES_tradnl"/>
        </w:rPr>
        <w:t xml:space="preserve">formación y </w:t>
      </w:r>
      <w:r w:rsidR="0022020E" w:rsidRPr="00981AC3">
        <w:rPr>
          <w:lang w:val="es-ES_tradnl"/>
        </w:rPr>
        <w:t>acreditación</w:t>
      </w:r>
      <w:r w:rsidRPr="00981AC3">
        <w:rPr>
          <w:lang w:val="es-ES_tradnl"/>
        </w:rPr>
        <w:t>.</w:t>
      </w:r>
    </w:p>
    <w:p w14:paraId="56E9915E" w14:textId="0557D10C" w:rsidR="00BF3D16" w:rsidRPr="00981AC3" w:rsidRDefault="00EC2351" w:rsidP="0009766A">
      <w:pPr>
        <w:keepNext/>
        <w:widowControl w:val="0"/>
        <w:spacing w:before="240" w:after="240"/>
        <w:outlineLvl w:val="0"/>
        <w:rPr>
          <w:bCs/>
          <w:u w:val="single"/>
          <w:lang w:val="es-ES_tradnl"/>
        </w:rPr>
      </w:pPr>
      <w:bookmarkStart w:id="13" w:name="_Hlk126916238"/>
      <w:r w:rsidRPr="00981AC3">
        <w:rPr>
          <w:bCs/>
          <w:u w:val="single"/>
          <w:lang w:val="es-ES_tradnl"/>
        </w:rPr>
        <w:t>P</w:t>
      </w:r>
      <w:r w:rsidR="0009766A" w:rsidRPr="00981AC3">
        <w:rPr>
          <w:bCs/>
          <w:u w:val="single"/>
          <w:lang w:val="es-ES_tradnl"/>
        </w:rPr>
        <w:t xml:space="preserve">lan administrativo </w:t>
      </w:r>
      <w:r w:rsidRPr="00EC2351">
        <w:rPr>
          <w:bCs/>
          <w:u w:val="single"/>
          <w:lang w:val="es-ES_tradnl"/>
        </w:rPr>
        <w:t>2025-2027</w:t>
      </w:r>
      <w:r>
        <w:rPr>
          <w:bCs/>
          <w:u w:val="single"/>
          <w:lang w:val="es-ES_tradnl"/>
        </w:rPr>
        <w:t xml:space="preserve"> </w:t>
      </w:r>
      <w:r w:rsidR="0009766A" w:rsidRPr="00981AC3">
        <w:rPr>
          <w:bCs/>
          <w:u w:val="single"/>
          <w:lang w:val="es-ES_tradnl"/>
        </w:rPr>
        <w:t>del Fondo Multilateral</w:t>
      </w:r>
    </w:p>
    <w:bookmarkEnd w:id="13"/>
    <w:p w14:paraId="529D0849" w14:textId="22651E53" w:rsidR="00BF3D16" w:rsidRPr="00981AC3" w:rsidRDefault="002B236C" w:rsidP="0009766A">
      <w:pPr>
        <w:pStyle w:val="Heading1"/>
        <w:rPr>
          <w:lang w:val="es-ES_tradnl"/>
        </w:rPr>
      </w:pPr>
      <w:r w:rsidRPr="00981AC3">
        <w:rPr>
          <w:lang w:val="es-ES_tradnl"/>
        </w:rPr>
        <w:t xml:space="preserve">El PNUMA </w:t>
      </w:r>
      <w:r w:rsidR="0009766A" w:rsidRPr="00981AC3">
        <w:rPr>
          <w:lang w:val="es-ES_tradnl"/>
        </w:rPr>
        <w:t xml:space="preserve">y el </w:t>
      </w:r>
      <w:r w:rsidRPr="00981AC3">
        <w:rPr>
          <w:lang w:val="es-ES_tradnl"/>
        </w:rPr>
        <w:t xml:space="preserve">PNUD </w:t>
      </w:r>
      <w:r w:rsidR="0009766A" w:rsidRPr="00981AC3">
        <w:rPr>
          <w:lang w:val="es-ES_tradnl"/>
        </w:rPr>
        <w:t xml:space="preserve">solicitan </w:t>
      </w:r>
      <w:r w:rsidR="005D31E5">
        <w:rPr>
          <w:lang w:val="es-ES_tradnl"/>
        </w:rPr>
        <w:t>USD </w:t>
      </w:r>
      <w:r w:rsidR="006067CA" w:rsidRPr="00981AC3">
        <w:rPr>
          <w:lang w:val="es-ES_tradnl"/>
        </w:rPr>
        <w:t>390.000</w:t>
      </w:r>
      <w:r w:rsidR="0009766A" w:rsidRPr="00981AC3">
        <w:rPr>
          <w:lang w:val="es-ES_tradnl"/>
        </w:rPr>
        <w:t xml:space="preserve">, más </w:t>
      </w:r>
      <w:r w:rsidR="00BF3D16" w:rsidRPr="00981AC3">
        <w:rPr>
          <w:lang w:val="es-ES_tradnl"/>
        </w:rPr>
        <w:t>gastos de apoyo</w:t>
      </w:r>
      <w:r w:rsidR="00A94F31">
        <w:rPr>
          <w:lang w:val="es-ES_tradnl"/>
        </w:rPr>
        <w:t>,</w:t>
      </w:r>
      <w:r w:rsidR="00BF3D16" w:rsidRPr="00981AC3">
        <w:rPr>
          <w:lang w:val="es-ES_tradnl"/>
        </w:rPr>
        <w:t xml:space="preserve"> para</w:t>
      </w:r>
      <w:r w:rsidR="0009766A" w:rsidRPr="00981AC3">
        <w:rPr>
          <w:lang w:val="es-ES_tradnl"/>
        </w:rPr>
        <w:t xml:space="preserve"> la ejecución de la etapa I del PAK para </w:t>
      </w:r>
      <w:r w:rsidR="000007EB" w:rsidRPr="00981AC3">
        <w:rPr>
          <w:lang w:val="es-ES_tradnl"/>
        </w:rPr>
        <w:t>Georgia</w:t>
      </w:r>
      <w:r w:rsidR="0009766A" w:rsidRPr="00981AC3">
        <w:rPr>
          <w:lang w:val="es-ES_tradnl"/>
        </w:rPr>
        <w:t xml:space="preserve">. El </w:t>
      </w:r>
      <w:r w:rsidR="00955895">
        <w:rPr>
          <w:lang w:val="es-ES_tradnl"/>
        </w:rPr>
        <w:t>monto</w:t>
      </w:r>
      <w:r w:rsidR="0009766A" w:rsidRPr="00981AC3">
        <w:rPr>
          <w:lang w:val="es-ES_tradnl"/>
        </w:rPr>
        <w:t xml:space="preserve"> total de </w:t>
      </w:r>
      <w:r w:rsidR="005D31E5">
        <w:rPr>
          <w:lang w:val="es-ES_tradnl"/>
        </w:rPr>
        <w:t>USD </w:t>
      </w:r>
      <w:r w:rsidR="0051445B" w:rsidRPr="00981AC3">
        <w:rPr>
          <w:lang w:val="es-ES_tradnl"/>
        </w:rPr>
        <w:t>440.700</w:t>
      </w:r>
      <w:r w:rsidR="00EE4F58">
        <w:rPr>
          <w:lang w:val="es-ES_tradnl"/>
        </w:rPr>
        <w:t>, incluyendo</w:t>
      </w:r>
      <w:r w:rsidR="0009766A" w:rsidRPr="00981AC3">
        <w:rPr>
          <w:lang w:val="es-ES_tradnl"/>
        </w:rPr>
        <w:t xml:space="preserve"> </w:t>
      </w:r>
      <w:r w:rsidR="00BF3D16" w:rsidRPr="00981AC3">
        <w:rPr>
          <w:lang w:val="es-ES_tradnl"/>
        </w:rPr>
        <w:t>gastos de apoyo</w:t>
      </w:r>
      <w:r w:rsidR="0009766A" w:rsidRPr="00981AC3">
        <w:rPr>
          <w:lang w:val="es-ES_tradnl"/>
        </w:rPr>
        <w:t xml:space="preserve">, </w:t>
      </w:r>
      <w:r w:rsidR="0009762F">
        <w:rPr>
          <w:lang w:val="es-ES_tradnl"/>
        </w:rPr>
        <w:t>que se solicita</w:t>
      </w:r>
      <w:r w:rsidR="00797565">
        <w:rPr>
          <w:lang w:val="es-ES_tradnl"/>
        </w:rPr>
        <w:t xml:space="preserve"> para el período 2025-2027 supera en</w:t>
      </w:r>
      <w:r w:rsidR="0009766A" w:rsidRPr="00981AC3">
        <w:rPr>
          <w:lang w:val="es-ES_tradnl"/>
        </w:rPr>
        <w:t xml:space="preserve"> </w:t>
      </w:r>
      <w:r w:rsidR="005D31E5">
        <w:rPr>
          <w:lang w:val="es-ES_tradnl"/>
        </w:rPr>
        <w:t>USD </w:t>
      </w:r>
      <w:r w:rsidR="00BB605A" w:rsidRPr="00981AC3">
        <w:rPr>
          <w:lang w:val="es-ES_tradnl"/>
        </w:rPr>
        <w:t>301</w:t>
      </w:r>
      <w:r w:rsidR="00C43C45" w:rsidRPr="00981AC3">
        <w:rPr>
          <w:lang w:val="es-ES_tradnl"/>
        </w:rPr>
        <w:t xml:space="preserve">.700 </w:t>
      </w:r>
      <w:r w:rsidR="00D27F25">
        <w:rPr>
          <w:lang w:val="es-ES_tradnl"/>
        </w:rPr>
        <w:t xml:space="preserve">lo contemplado en </w:t>
      </w:r>
      <w:r w:rsidR="0009766A" w:rsidRPr="00981AC3">
        <w:rPr>
          <w:lang w:val="es-ES_tradnl"/>
        </w:rPr>
        <w:t>el plan administrativo.</w:t>
      </w:r>
    </w:p>
    <w:p w14:paraId="7E4BF91F" w14:textId="597AAF1E" w:rsidR="00A1791B" w:rsidRPr="00981AC3" w:rsidRDefault="00A1791B" w:rsidP="0009766A">
      <w:pPr>
        <w:keepNext/>
        <w:widowControl w:val="0"/>
        <w:spacing w:after="240"/>
        <w:rPr>
          <w:iCs/>
          <w:u w:val="single"/>
          <w:lang w:val="es-ES_tradnl"/>
        </w:rPr>
      </w:pPr>
      <w:r w:rsidRPr="00981AC3">
        <w:rPr>
          <w:iCs/>
          <w:u w:val="single"/>
          <w:lang w:val="es-ES_tradnl"/>
        </w:rPr>
        <w:t>Aplicación de la política de género</w:t>
      </w:r>
    </w:p>
    <w:p w14:paraId="196C41F1" w14:textId="10238652" w:rsidR="0041233E" w:rsidRPr="00981AC3" w:rsidRDefault="0041233E" w:rsidP="000D014F">
      <w:pPr>
        <w:pStyle w:val="Heading1"/>
        <w:rPr>
          <w:lang w:val="es-ES_tradnl"/>
        </w:rPr>
      </w:pPr>
      <w:r w:rsidRPr="00981AC3">
        <w:rPr>
          <w:lang w:val="es-ES_tradnl"/>
        </w:rPr>
        <w:t xml:space="preserve">El Gobierno, el PNUMA y el PNUD se han comprometido a </w:t>
      </w:r>
      <w:r w:rsidR="00C02AC5">
        <w:rPr>
          <w:lang w:val="es-ES_tradnl"/>
        </w:rPr>
        <w:t>aplicar</w:t>
      </w:r>
      <w:r w:rsidRPr="00981AC3">
        <w:rPr>
          <w:lang w:val="es-ES_tradnl"/>
        </w:rPr>
        <w:t xml:space="preserve"> la política de género del Fondo Multilateral </w:t>
      </w:r>
      <w:r w:rsidR="00BA2B20">
        <w:rPr>
          <w:lang w:val="es-ES_tradnl"/>
        </w:rPr>
        <w:t>y</w:t>
      </w:r>
      <w:r w:rsidR="00C02AC5">
        <w:rPr>
          <w:lang w:val="es-ES_tradnl"/>
        </w:rPr>
        <w:t xml:space="preserve"> </w:t>
      </w:r>
      <w:r w:rsidRPr="00981AC3">
        <w:rPr>
          <w:lang w:val="es-ES_tradnl"/>
        </w:rPr>
        <w:t xml:space="preserve">sus propias políticas </w:t>
      </w:r>
      <w:r w:rsidR="005B53A3">
        <w:rPr>
          <w:lang w:val="es-ES_tradnl"/>
        </w:rPr>
        <w:t xml:space="preserve">internas </w:t>
      </w:r>
      <w:r w:rsidR="00D3290F">
        <w:rPr>
          <w:lang w:val="es-ES_tradnl"/>
        </w:rPr>
        <w:t>al respecto</w:t>
      </w:r>
      <w:r w:rsidRPr="00981AC3">
        <w:rPr>
          <w:lang w:val="es-ES_tradnl"/>
        </w:rPr>
        <w:t>.</w:t>
      </w:r>
      <w:r w:rsidR="00183EB2" w:rsidRPr="00981AC3">
        <w:rPr>
          <w:lang w:val="es-ES_tradnl"/>
        </w:rPr>
        <w:t xml:space="preserve"> La ONO </w:t>
      </w:r>
      <w:r w:rsidR="00CA3560">
        <w:rPr>
          <w:lang w:val="es-ES_tradnl"/>
        </w:rPr>
        <w:t xml:space="preserve">colabora en </w:t>
      </w:r>
      <w:r w:rsidR="00183EB2" w:rsidRPr="00981AC3">
        <w:rPr>
          <w:lang w:val="es-ES_tradnl"/>
        </w:rPr>
        <w:t xml:space="preserve">la </w:t>
      </w:r>
      <w:r w:rsidR="00B27FC0">
        <w:rPr>
          <w:lang w:val="es-ES_tradnl"/>
        </w:rPr>
        <w:t>captura</w:t>
      </w:r>
      <w:r w:rsidR="009731F9">
        <w:rPr>
          <w:lang w:val="es-ES_tradnl"/>
        </w:rPr>
        <w:t xml:space="preserve"> </w:t>
      </w:r>
      <w:r w:rsidR="00183EB2" w:rsidRPr="00981AC3">
        <w:rPr>
          <w:lang w:val="es-ES_tradnl"/>
        </w:rPr>
        <w:t>de datos desglosados</w:t>
      </w:r>
      <w:r w:rsidR="00245DB8">
        <w:rPr>
          <w:lang w:val="es-ES_tradnl"/>
        </w:rPr>
        <w:t xml:space="preserve"> por género</w:t>
      </w:r>
      <w:r w:rsidR="00E40B56">
        <w:rPr>
          <w:lang w:val="es-ES_tradnl"/>
        </w:rPr>
        <w:t xml:space="preserve"> y </w:t>
      </w:r>
      <w:r w:rsidR="00521698">
        <w:rPr>
          <w:lang w:val="es-ES_tradnl"/>
        </w:rPr>
        <w:t xml:space="preserve">en la </w:t>
      </w:r>
      <w:r w:rsidR="00986044">
        <w:rPr>
          <w:lang w:val="es-ES_tradnl"/>
        </w:rPr>
        <w:t xml:space="preserve">participación </w:t>
      </w:r>
      <w:r w:rsidR="00903816" w:rsidRPr="00903816">
        <w:rPr>
          <w:lang w:val="es-ES_tradnl"/>
        </w:rPr>
        <w:t xml:space="preserve">de las contrapartes </w:t>
      </w:r>
      <w:r w:rsidR="00183EB2" w:rsidRPr="00981AC3">
        <w:rPr>
          <w:lang w:val="es-ES_tradnl"/>
        </w:rPr>
        <w:t xml:space="preserve">y </w:t>
      </w:r>
      <w:r w:rsidR="009C773B">
        <w:rPr>
          <w:lang w:val="es-ES_tradnl"/>
        </w:rPr>
        <w:t>reco</w:t>
      </w:r>
      <w:r w:rsidR="009C773B" w:rsidRPr="009C773B">
        <w:rPr>
          <w:lang w:val="es-ES_tradnl"/>
        </w:rPr>
        <w:t>pilación</w:t>
      </w:r>
      <w:r w:rsidR="00736603">
        <w:rPr>
          <w:lang w:val="es-ES_tradnl"/>
        </w:rPr>
        <w:t xml:space="preserve"> </w:t>
      </w:r>
      <w:r w:rsidR="00DD6558">
        <w:rPr>
          <w:lang w:val="es-ES_tradnl"/>
        </w:rPr>
        <w:t xml:space="preserve">de </w:t>
      </w:r>
      <w:r w:rsidR="00903816">
        <w:rPr>
          <w:lang w:val="es-ES_tradnl"/>
        </w:rPr>
        <w:t xml:space="preserve">sus </w:t>
      </w:r>
      <w:r w:rsidR="00DD6558">
        <w:rPr>
          <w:lang w:val="es-ES_tradnl"/>
        </w:rPr>
        <w:t xml:space="preserve">puntos de vista a fin de detectar </w:t>
      </w:r>
      <w:r w:rsidR="00183EB2" w:rsidRPr="00981AC3">
        <w:rPr>
          <w:lang w:val="es-ES_tradnl"/>
        </w:rPr>
        <w:t>obstáculos y diseñar respuestas</w:t>
      </w:r>
      <w:r w:rsidR="00593BA3" w:rsidRPr="003633BF">
        <w:rPr>
          <w:lang w:val="fr-FR"/>
        </w:rPr>
        <w:t xml:space="preserve"> </w:t>
      </w:r>
      <w:r w:rsidR="00593BA3" w:rsidRPr="00593BA3">
        <w:rPr>
          <w:lang w:val="es-ES_tradnl"/>
        </w:rPr>
        <w:t>eficaces</w:t>
      </w:r>
      <w:r w:rsidR="00183EB2" w:rsidRPr="00981AC3">
        <w:rPr>
          <w:lang w:val="es-ES_tradnl"/>
        </w:rPr>
        <w:t xml:space="preserve">, indicadores específicos y </w:t>
      </w:r>
      <w:r w:rsidR="007B22DE" w:rsidRPr="007B22DE">
        <w:rPr>
          <w:lang w:val="es-ES_tradnl"/>
        </w:rPr>
        <w:t>metas</w:t>
      </w:r>
      <w:r w:rsidR="00183EB2" w:rsidRPr="00981AC3">
        <w:rPr>
          <w:lang w:val="es-ES_tradnl"/>
        </w:rPr>
        <w:t xml:space="preserve"> para cada actividad. </w:t>
      </w:r>
      <w:r w:rsidR="009E3F49" w:rsidRPr="00981AC3">
        <w:rPr>
          <w:lang w:val="es-ES_tradnl"/>
        </w:rPr>
        <w:t xml:space="preserve">Un </w:t>
      </w:r>
      <w:r w:rsidR="00183EB2" w:rsidRPr="00981AC3">
        <w:rPr>
          <w:lang w:val="es-ES_tradnl"/>
        </w:rPr>
        <w:t xml:space="preserve">análisis </w:t>
      </w:r>
      <w:r w:rsidR="00F969C6">
        <w:rPr>
          <w:lang w:val="es-ES_tradnl"/>
        </w:rPr>
        <w:t>hecho</w:t>
      </w:r>
      <w:r w:rsidR="00183EB2" w:rsidRPr="00981AC3">
        <w:rPr>
          <w:lang w:val="es-ES_tradnl"/>
        </w:rPr>
        <w:t xml:space="preserve"> en el marco del PGEH </w:t>
      </w:r>
      <w:r w:rsidR="00DD4B4B">
        <w:rPr>
          <w:lang w:val="es-ES_tradnl"/>
        </w:rPr>
        <w:t xml:space="preserve">detectó diferencias </w:t>
      </w:r>
      <w:r w:rsidR="00691107">
        <w:rPr>
          <w:lang w:val="es-ES_tradnl"/>
        </w:rPr>
        <w:t xml:space="preserve">en la </w:t>
      </w:r>
      <w:r w:rsidR="005A3146" w:rsidRPr="00981AC3">
        <w:rPr>
          <w:lang w:val="es-ES_tradnl"/>
        </w:rPr>
        <w:t xml:space="preserve">participación de hombres y mujeres </w:t>
      </w:r>
      <w:r w:rsidR="00836D0B" w:rsidRPr="00981AC3">
        <w:rPr>
          <w:lang w:val="es-ES_tradnl"/>
        </w:rPr>
        <w:t xml:space="preserve">en las actividades </w:t>
      </w:r>
      <w:r w:rsidR="00643FB4">
        <w:rPr>
          <w:lang w:val="es-ES_tradnl"/>
        </w:rPr>
        <w:t>d</w:t>
      </w:r>
      <w:r w:rsidR="00836D0B" w:rsidRPr="00981AC3">
        <w:rPr>
          <w:lang w:val="es-ES_tradnl"/>
        </w:rPr>
        <w:t xml:space="preserve">el </w:t>
      </w:r>
      <w:r w:rsidR="006D100F">
        <w:rPr>
          <w:lang w:val="es-ES_tradnl"/>
        </w:rPr>
        <w:t xml:space="preserve">plan </w:t>
      </w:r>
      <w:r w:rsidR="00D962EB" w:rsidRPr="00981AC3">
        <w:rPr>
          <w:lang w:val="es-ES_tradnl"/>
        </w:rPr>
        <w:t xml:space="preserve">y en las profesiones </w:t>
      </w:r>
      <w:r w:rsidR="008F4654">
        <w:rPr>
          <w:lang w:val="es-ES_tradnl"/>
        </w:rPr>
        <w:t xml:space="preserve">relativas a </w:t>
      </w:r>
      <w:r w:rsidR="00D90635" w:rsidRPr="00D90635">
        <w:rPr>
          <w:lang w:val="es-ES_tradnl"/>
        </w:rPr>
        <w:t>fiscalización</w:t>
      </w:r>
      <w:r w:rsidR="00D90635">
        <w:rPr>
          <w:lang w:val="es-ES_tradnl"/>
        </w:rPr>
        <w:t>, refrigeración y climatización</w:t>
      </w:r>
      <w:r w:rsidR="00D962EB" w:rsidRPr="00981AC3">
        <w:rPr>
          <w:lang w:val="es-ES_tradnl"/>
        </w:rPr>
        <w:t xml:space="preserve">. </w:t>
      </w:r>
      <w:r w:rsidR="00DE337C">
        <w:rPr>
          <w:lang w:val="es-ES_tradnl"/>
        </w:rPr>
        <w:t xml:space="preserve">Por ejemplo, </w:t>
      </w:r>
      <w:r w:rsidR="003045DB">
        <w:rPr>
          <w:lang w:val="es-ES_tradnl"/>
        </w:rPr>
        <w:t>quienes se</w:t>
      </w:r>
      <w:r w:rsidR="00400D65">
        <w:rPr>
          <w:lang w:val="es-ES_tradnl"/>
        </w:rPr>
        <w:t xml:space="preserve"> capacita</w:t>
      </w:r>
      <w:r w:rsidR="003045DB">
        <w:rPr>
          <w:lang w:val="es-ES_tradnl"/>
        </w:rPr>
        <w:t xml:space="preserve">n en </w:t>
      </w:r>
      <w:r w:rsidR="00183EB2" w:rsidRPr="00981AC3">
        <w:rPr>
          <w:lang w:val="es-ES_tradnl"/>
        </w:rPr>
        <w:t xml:space="preserve">servicio técnico </w:t>
      </w:r>
      <w:r w:rsidR="00400D65">
        <w:rPr>
          <w:lang w:val="es-ES_tradnl"/>
        </w:rPr>
        <w:t xml:space="preserve">son </w:t>
      </w:r>
      <w:r w:rsidR="00183EB2" w:rsidRPr="00981AC3">
        <w:rPr>
          <w:lang w:val="es-ES_tradnl"/>
        </w:rPr>
        <w:t xml:space="preserve">en su </w:t>
      </w:r>
      <w:r w:rsidR="00BF3D16" w:rsidRPr="00981AC3">
        <w:rPr>
          <w:lang w:val="es-ES_tradnl"/>
        </w:rPr>
        <w:t>mayoría</w:t>
      </w:r>
      <w:r w:rsidR="00183EB2" w:rsidRPr="00981AC3">
        <w:rPr>
          <w:lang w:val="es-ES_tradnl"/>
        </w:rPr>
        <w:t xml:space="preserve"> hombres, </w:t>
      </w:r>
      <w:r w:rsidR="001C3ACC">
        <w:rPr>
          <w:lang w:val="es-ES_tradnl"/>
        </w:rPr>
        <w:t xml:space="preserve">mientras </w:t>
      </w:r>
      <w:r w:rsidR="00BB55C6">
        <w:rPr>
          <w:lang w:val="es-ES_tradnl"/>
        </w:rPr>
        <w:t xml:space="preserve">que </w:t>
      </w:r>
      <w:r w:rsidR="002F4BA0">
        <w:rPr>
          <w:lang w:val="es-ES_tradnl"/>
        </w:rPr>
        <w:t xml:space="preserve">en </w:t>
      </w:r>
      <w:r w:rsidR="00D76BE9">
        <w:rPr>
          <w:lang w:val="es-ES_tradnl"/>
        </w:rPr>
        <w:t>formación</w:t>
      </w:r>
      <w:r w:rsidR="00B54616">
        <w:rPr>
          <w:lang w:val="es-ES_tradnl"/>
        </w:rPr>
        <w:t xml:space="preserve"> </w:t>
      </w:r>
      <w:r w:rsidR="0065468B">
        <w:rPr>
          <w:lang w:val="es-ES_tradnl"/>
        </w:rPr>
        <w:t>en</w:t>
      </w:r>
      <w:r w:rsidR="009B05EA">
        <w:rPr>
          <w:lang w:val="es-ES_tradnl"/>
        </w:rPr>
        <w:t xml:space="preserve"> </w:t>
      </w:r>
      <w:r w:rsidR="00183EB2" w:rsidRPr="00981AC3">
        <w:rPr>
          <w:lang w:val="es-ES_tradnl"/>
        </w:rPr>
        <w:t xml:space="preserve">inspección </w:t>
      </w:r>
      <w:r w:rsidR="009B05EA">
        <w:rPr>
          <w:lang w:val="es-ES_tradnl"/>
        </w:rPr>
        <w:t>aduanera y ambiental</w:t>
      </w:r>
      <w:r w:rsidR="00C5015B">
        <w:rPr>
          <w:lang w:val="es-ES_tradnl"/>
        </w:rPr>
        <w:t xml:space="preserve"> </w:t>
      </w:r>
      <w:r w:rsidR="00B2080B">
        <w:rPr>
          <w:lang w:val="es-ES_tradnl"/>
        </w:rPr>
        <w:t>el porcentaje</w:t>
      </w:r>
      <w:r w:rsidR="009B05EA" w:rsidRPr="009B05EA">
        <w:rPr>
          <w:lang w:val="es-ES_tradnl"/>
        </w:rPr>
        <w:t xml:space="preserve"> </w:t>
      </w:r>
      <w:r w:rsidR="00B2080B">
        <w:rPr>
          <w:lang w:val="es-ES_tradnl"/>
        </w:rPr>
        <w:t xml:space="preserve">de </w:t>
      </w:r>
      <w:r w:rsidR="009B05EA" w:rsidRPr="009B05EA">
        <w:rPr>
          <w:lang w:val="es-ES_tradnl"/>
        </w:rPr>
        <w:t xml:space="preserve">mujeres </w:t>
      </w:r>
      <w:r w:rsidR="00EF7AD8">
        <w:rPr>
          <w:lang w:val="es-ES_tradnl"/>
        </w:rPr>
        <w:t>asciende</w:t>
      </w:r>
      <w:r w:rsidR="00B2080B">
        <w:rPr>
          <w:lang w:val="es-ES_tradnl"/>
        </w:rPr>
        <w:t xml:space="preserve"> </w:t>
      </w:r>
      <w:r w:rsidR="002E3698" w:rsidRPr="002E3698">
        <w:rPr>
          <w:lang w:val="es-ES_tradnl"/>
        </w:rPr>
        <w:t xml:space="preserve">respectivamente </w:t>
      </w:r>
      <w:r w:rsidR="00B2080B">
        <w:rPr>
          <w:lang w:val="es-ES_tradnl"/>
        </w:rPr>
        <w:t xml:space="preserve">a </w:t>
      </w:r>
      <w:r w:rsidR="00183EB2" w:rsidRPr="00981AC3">
        <w:rPr>
          <w:lang w:val="es-ES_tradnl"/>
        </w:rPr>
        <w:t>40</w:t>
      </w:r>
      <w:r w:rsidR="007A7A8B" w:rsidRPr="00981AC3">
        <w:rPr>
          <w:lang w:val="es-ES_tradnl"/>
        </w:rPr>
        <w:t xml:space="preserve"> </w:t>
      </w:r>
      <w:r w:rsidR="00183EB2" w:rsidRPr="00981AC3">
        <w:rPr>
          <w:lang w:val="es-ES_tradnl"/>
        </w:rPr>
        <w:t>y 20</w:t>
      </w:r>
      <w:r w:rsidR="007A7A8B" w:rsidRPr="00981AC3">
        <w:rPr>
          <w:lang w:val="es-ES_tradnl"/>
        </w:rPr>
        <w:t xml:space="preserve"> por ciento</w:t>
      </w:r>
      <w:r w:rsidR="00183EB2" w:rsidRPr="00981AC3">
        <w:rPr>
          <w:lang w:val="es-ES_tradnl"/>
        </w:rPr>
        <w:t xml:space="preserve">. </w:t>
      </w:r>
      <w:r w:rsidR="00E03757">
        <w:rPr>
          <w:lang w:val="es-ES_tradnl"/>
        </w:rPr>
        <w:t xml:space="preserve">La </w:t>
      </w:r>
      <w:r w:rsidR="00E03757" w:rsidRPr="00E03757">
        <w:rPr>
          <w:lang w:val="es-ES_tradnl"/>
        </w:rPr>
        <w:t>jefatura</w:t>
      </w:r>
      <w:r w:rsidR="00CB1B04">
        <w:rPr>
          <w:lang w:val="es-ES_tradnl"/>
        </w:rPr>
        <w:t xml:space="preserve"> del</w:t>
      </w:r>
      <w:r w:rsidR="00183EB2" w:rsidRPr="00981AC3">
        <w:rPr>
          <w:lang w:val="es-ES_tradnl"/>
        </w:rPr>
        <w:t xml:space="preserve"> Departamento de Supervisión </w:t>
      </w:r>
      <w:r w:rsidR="00BF3D16" w:rsidRPr="00981AC3">
        <w:rPr>
          <w:lang w:val="es-ES_tradnl"/>
        </w:rPr>
        <w:t>Ambiental</w:t>
      </w:r>
      <w:r w:rsidR="00A109C4">
        <w:rPr>
          <w:lang w:val="es-ES_tradnl"/>
        </w:rPr>
        <w:t xml:space="preserve"> </w:t>
      </w:r>
      <w:r w:rsidR="007433B4">
        <w:rPr>
          <w:lang w:val="es-ES_tradnl"/>
        </w:rPr>
        <w:t xml:space="preserve">la </w:t>
      </w:r>
      <w:r w:rsidR="00CB1B04">
        <w:rPr>
          <w:lang w:val="es-ES_tradnl"/>
        </w:rPr>
        <w:t>ejerce</w:t>
      </w:r>
      <w:r w:rsidR="00A109C4">
        <w:rPr>
          <w:lang w:val="es-ES_tradnl"/>
        </w:rPr>
        <w:t xml:space="preserve"> </w:t>
      </w:r>
      <w:r w:rsidR="00183EB2" w:rsidRPr="00981AC3">
        <w:rPr>
          <w:lang w:val="es-ES_tradnl"/>
        </w:rPr>
        <w:t>una mujer</w:t>
      </w:r>
      <w:r w:rsidR="004C3E20">
        <w:rPr>
          <w:lang w:val="es-ES_tradnl"/>
        </w:rPr>
        <w:t xml:space="preserve"> </w:t>
      </w:r>
      <w:r w:rsidR="008E7EDA">
        <w:rPr>
          <w:lang w:val="es-ES_tradnl"/>
        </w:rPr>
        <w:t>y</w:t>
      </w:r>
      <w:r w:rsidR="00D9548B" w:rsidRPr="00981AC3">
        <w:rPr>
          <w:lang w:val="es-ES_tradnl"/>
        </w:rPr>
        <w:t xml:space="preserve"> </w:t>
      </w:r>
      <w:r w:rsidR="000D24CE" w:rsidRPr="00981AC3">
        <w:rPr>
          <w:lang w:val="es-ES_tradnl"/>
        </w:rPr>
        <w:t xml:space="preserve">11 </w:t>
      </w:r>
      <w:r w:rsidR="00FF53D7">
        <w:rPr>
          <w:lang w:val="es-ES_tradnl"/>
        </w:rPr>
        <w:t>mujeres y 48 hombres ocup</w:t>
      </w:r>
      <w:r w:rsidR="00183EB2" w:rsidRPr="00981AC3">
        <w:rPr>
          <w:lang w:val="es-ES_tradnl"/>
        </w:rPr>
        <w:t>an cargos de responsabilidad</w:t>
      </w:r>
      <w:r w:rsidR="00340D84">
        <w:rPr>
          <w:lang w:val="es-ES_tradnl"/>
        </w:rPr>
        <w:t>. D</w:t>
      </w:r>
      <w:r w:rsidR="00183EB2" w:rsidRPr="00981AC3">
        <w:rPr>
          <w:lang w:val="es-ES_tradnl"/>
        </w:rPr>
        <w:t xml:space="preserve">e los 103 inspectores, 31 </w:t>
      </w:r>
      <w:r w:rsidR="0004661E">
        <w:rPr>
          <w:lang w:val="es-ES_tradnl"/>
        </w:rPr>
        <w:t>son</w:t>
      </w:r>
      <w:r w:rsidR="00183EB2" w:rsidRPr="00981AC3">
        <w:rPr>
          <w:lang w:val="es-ES_tradnl"/>
        </w:rPr>
        <w:t xml:space="preserve"> mujeres y 72 hombres.</w:t>
      </w:r>
    </w:p>
    <w:p w14:paraId="006872A1" w14:textId="1898CF27" w:rsidR="0024767B" w:rsidRPr="00981AC3" w:rsidRDefault="00BA0871" w:rsidP="00CB3250">
      <w:pPr>
        <w:pStyle w:val="Heading1"/>
        <w:rPr>
          <w:lang w:val="es-ES_tradnl"/>
        </w:rPr>
      </w:pPr>
      <w:r>
        <w:rPr>
          <w:lang w:val="es-ES_tradnl"/>
        </w:rPr>
        <w:t xml:space="preserve">Complementando </w:t>
      </w:r>
      <w:r w:rsidR="00011111" w:rsidRPr="00981AC3">
        <w:rPr>
          <w:lang w:val="es-ES_tradnl"/>
        </w:rPr>
        <w:t xml:space="preserve">los </w:t>
      </w:r>
      <w:r w:rsidR="00C138CE" w:rsidRPr="00981AC3">
        <w:rPr>
          <w:lang w:val="es-ES_tradnl"/>
        </w:rPr>
        <w:t xml:space="preserve">resultados de </w:t>
      </w:r>
      <w:r w:rsidR="00E63AB2">
        <w:rPr>
          <w:lang w:val="es-ES_tradnl"/>
        </w:rPr>
        <w:t>este análisis</w:t>
      </w:r>
      <w:r w:rsidR="00DE7EEB">
        <w:rPr>
          <w:lang w:val="es-ES_tradnl"/>
        </w:rPr>
        <w:t>,</w:t>
      </w:r>
      <w:r w:rsidR="00E63AB2">
        <w:rPr>
          <w:lang w:val="es-ES_tradnl"/>
        </w:rPr>
        <w:t xml:space="preserve"> </w:t>
      </w:r>
      <w:r w:rsidR="00011111" w:rsidRPr="00981AC3">
        <w:rPr>
          <w:lang w:val="es-ES_tradnl"/>
        </w:rPr>
        <w:t xml:space="preserve">durante la etapa I del PAK </w:t>
      </w:r>
      <w:r w:rsidR="00D5498E" w:rsidRPr="00D5498E">
        <w:rPr>
          <w:lang w:val="es-ES_tradnl"/>
        </w:rPr>
        <w:t xml:space="preserve">se realizarán esfuerzos </w:t>
      </w:r>
      <w:r w:rsidR="00011111" w:rsidRPr="00981AC3">
        <w:rPr>
          <w:lang w:val="es-ES_tradnl"/>
        </w:rPr>
        <w:t xml:space="preserve">para </w:t>
      </w:r>
      <w:r w:rsidR="00CD6CF4">
        <w:rPr>
          <w:lang w:val="es-ES_tradnl"/>
        </w:rPr>
        <w:t xml:space="preserve">incrementar la </w:t>
      </w:r>
      <w:r w:rsidR="00FE48F8" w:rsidRPr="00981AC3">
        <w:rPr>
          <w:lang w:val="es-ES_tradnl"/>
        </w:rPr>
        <w:t xml:space="preserve">participación </w:t>
      </w:r>
      <w:r w:rsidR="002F428D" w:rsidRPr="00981AC3">
        <w:rPr>
          <w:lang w:val="es-ES_tradnl"/>
        </w:rPr>
        <w:t xml:space="preserve">en </w:t>
      </w:r>
      <w:r w:rsidR="007228A1">
        <w:rPr>
          <w:lang w:val="es-ES_tradnl"/>
        </w:rPr>
        <w:t xml:space="preserve">capacitación </w:t>
      </w:r>
      <w:r w:rsidR="007B6E28">
        <w:rPr>
          <w:lang w:val="es-ES_tradnl"/>
        </w:rPr>
        <w:t>técnico-profesional</w:t>
      </w:r>
      <w:r w:rsidR="001A6A12">
        <w:rPr>
          <w:lang w:val="es-ES_tradnl"/>
        </w:rPr>
        <w:t xml:space="preserve">, </w:t>
      </w:r>
      <w:r w:rsidR="00011111" w:rsidRPr="00981AC3">
        <w:rPr>
          <w:lang w:val="es-ES_tradnl"/>
        </w:rPr>
        <w:t>actividades de</w:t>
      </w:r>
      <w:r w:rsidR="003033B8" w:rsidRPr="00981AC3">
        <w:rPr>
          <w:lang w:val="es-ES_tradnl"/>
        </w:rPr>
        <w:t xml:space="preserve"> </w:t>
      </w:r>
      <w:r w:rsidR="00490EC0" w:rsidRPr="00490EC0">
        <w:rPr>
          <w:lang w:val="es-ES_tradnl"/>
        </w:rPr>
        <w:t>sensibilización</w:t>
      </w:r>
      <w:r w:rsidR="002F428D" w:rsidRPr="00981AC3">
        <w:rPr>
          <w:lang w:val="es-ES_tradnl"/>
        </w:rPr>
        <w:t xml:space="preserve"> </w:t>
      </w:r>
      <w:r w:rsidR="003033B8" w:rsidRPr="00981AC3">
        <w:rPr>
          <w:lang w:val="es-ES_tradnl"/>
        </w:rPr>
        <w:t xml:space="preserve">y </w:t>
      </w:r>
      <w:r w:rsidR="00011111" w:rsidRPr="00981AC3">
        <w:rPr>
          <w:lang w:val="es-ES_tradnl"/>
        </w:rPr>
        <w:t xml:space="preserve">talleres </w:t>
      </w:r>
      <w:r w:rsidR="00804E41">
        <w:rPr>
          <w:lang w:val="es-ES_tradnl"/>
        </w:rPr>
        <w:t xml:space="preserve">de </w:t>
      </w:r>
      <w:r w:rsidR="00011111" w:rsidRPr="00981AC3">
        <w:rPr>
          <w:lang w:val="es-ES_tradnl"/>
        </w:rPr>
        <w:t xml:space="preserve">refrigeración y climatización. </w:t>
      </w:r>
      <w:r w:rsidR="00F51D92">
        <w:rPr>
          <w:lang w:val="es-ES_tradnl"/>
        </w:rPr>
        <w:t>S</w:t>
      </w:r>
      <w:r w:rsidR="00011111" w:rsidRPr="00981AC3">
        <w:rPr>
          <w:lang w:val="es-ES_tradnl"/>
        </w:rPr>
        <w:t xml:space="preserve">e </w:t>
      </w:r>
      <w:r w:rsidR="00F51D92">
        <w:rPr>
          <w:lang w:val="es-ES_tradnl"/>
        </w:rPr>
        <w:t xml:space="preserve">elaborará </w:t>
      </w:r>
      <w:r w:rsidR="00660422">
        <w:rPr>
          <w:lang w:val="es-ES_tradnl"/>
        </w:rPr>
        <w:t xml:space="preserve">además </w:t>
      </w:r>
      <w:r w:rsidR="00011111" w:rsidRPr="00981AC3">
        <w:rPr>
          <w:lang w:val="es-ES_tradnl"/>
        </w:rPr>
        <w:t xml:space="preserve">material informativo sobre oportunidades para </w:t>
      </w:r>
      <w:r w:rsidR="00BF3D16" w:rsidRPr="00981AC3">
        <w:rPr>
          <w:lang w:val="es-ES_tradnl"/>
        </w:rPr>
        <w:t>la mujer</w:t>
      </w:r>
      <w:r w:rsidR="00C9549F" w:rsidRPr="00981AC3">
        <w:rPr>
          <w:lang w:val="es-ES_tradnl"/>
        </w:rPr>
        <w:t xml:space="preserve"> </w:t>
      </w:r>
      <w:r w:rsidR="00011111" w:rsidRPr="00981AC3">
        <w:rPr>
          <w:lang w:val="es-ES_tradnl"/>
        </w:rPr>
        <w:t xml:space="preserve">en </w:t>
      </w:r>
      <w:r w:rsidR="000B1EBA">
        <w:rPr>
          <w:lang w:val="es-ES_tradnl"/>
        </w:rPr>
        <w:t xml:space="preserve">materia de </w:t>
      </w:r>
      <w:r w:rsidR="00011111" w:rsidRPr="00981AC3">
        <w:rPr>
          <w:lang w:val="es-ES_tradnl"/>
        </w:rPr>
        <w:t xml:space="preserve">refrigeración y climatización, incluyendo aspectos de seguridad laboral, niveles salariales y satisfacción </w:t>
      </w:r>
      <w:r w:rsidR="00730E15" w:rsidRPr="00730E15">
        <w:rPr>
          <w:lang w:val="es-ES_tradnl"/>
        </w:rPr>
        <w:t>laboral</w:t>
      </w:r>
      <w:r w:rsidR="00011111" w:rsidRPr="00981AC3">
        <w:rPr>
          <w:lang w:val="es-ES_tradnl"/>
        </w:rPr>
        <w:t>.</w:t>
      </w:r>
      <w:bookmarkStart w:id="14" w:name="_Hlk126916186"/>
      <w:bookmarkEnd w:id="11"/>
      <w:bookmarkEnd w:id="12"/>
    </w:p>
    <w:p w14:paraId="5EF80B5E" w14:textId="0D76F40D" w:rsidR="0070038F" w:rsidRPr="00981AC3" w:rsidRDefault="007A7A8B" w:rsidP="0009766A">
      <w:pPr>
        <w:pStyle w:val="Heading1"/>
        <w:keepNext/>
        <w:widowControl w:val="0"/>
        <w:numPr>
          <w:ilvl w:val="0"/>
          <w:numId w:val="0"/>
        </w:numPr>
        <w:rPr>
          <w:u w:val="single"/>
          <w:lang w:val="es-ES_tradnl"/>
        </w:rPr>
      </w:pPr>
      <w:r w:rsidRPr="00981AC3">
        <w:rPr>
          <w:u w:val="single"/>
          <w:lang w:val="es-ES_tradnl"/>
        </w:rPr>
        <w:t>Sustentabilidad</w:t>
      </w:r>
      <w:r w:rsidR="0070038F" w:rsidRPr="00981AC3">
        <w:rPr>
          <w:u w:val="single"/>
          <w:lang w:val="es-ES_tradnl"/>
        </w:rPr>
        <w:t xml:space="preserve"> de la reducción de HFC y evaluación de riesgos</w:t>
      </w:r>
    </w:p>
    <w:bookmarkEnd w:id="14"/>
    <w:p w14:paraId="6D0E86C2" w14:textId="3CCD27F9" w:rsidR="00ED47B2" w:rsidRPr="001E1345" w:rsidRDefault="00691280" w:rsidP="00ED47B2">
      <w:pPr>
        <w:pStyle w:val="Heading1"/>
        <w:spacing w:before="240"/>
        <w:rPr>
          <w:lang w:val="es-ES_tradnl"/>
        </w:rPr>
      </w:pPr>
      <w:r w:rsidRPr="001E1345">
        <w:rPr>
          <w:lang w:val="es-ES_tradnl"/>
        </w:rPr>
        <w:t xml:space="preserve">Entre los potenciales </w:t>
      </w:r>
      <w:r w:rsidR="00C943C8" w:rsidRPr="00C943C8">
        <w:rPr>
          <w:lang w:val="es-ES_tradnl"/>
        </w:rPr>
        <w:t xml:space="preserve">riesgos </w:t>
      </w:r>
      <w:r w:rsidR="00C943C8">
        <w:rPr>
          <w:lang w:val="es-ES_tradnl"/>
        </w:rPr>
        <w:t xml:space="preserve">que afrontaría </w:t>
      </w:r>
      <w:r w:rsidRPr="001E1345">
        <w:rPr>
          <w:lang w:val="es-ES_tradnl"/>
        </w:rPr>
        <w:t xml:space="preserve">la </w:t>
      </w:r>
      <w:r w:rsidR="007A7A8B" w:rsidRPr="001E1345">
        <w:rPr>
          <w:lang w:val="es-ES_tradnl"/>
        </w:rPr>
        <w:t>sustentabilidad</w:t>
      </w:r>
      <w:r w:rsidRPr="001E1345">
        <w:rPr>
          <w:lang w:val="es-ES_tradnl"/>
        </w:rPr>
        <w:t xml:space="preserve"> de la </w:t>
      </w:r>
      <w:r w:rsidR="00BF3D16" w:rsidRPr="001E1345">
        <w:rPr>
          <w:lang w:val="es-ES_tradnl"/>
        </w:rPr>
        <w:t>reducción de los HFC</w:t>
      </w:r>
      <w:r w:rsidRPr="001E1345">
        <w:rPr>
          <w:lang w:val="es-ES_tradnl"/>
        </w:rPr>
        <w:t xml:space="preserve"> en Georgia se </w:t>
      </w:r>
      <w:r w:rsidR="00C943C8">
        <w:rPr>
          <w:lang w:val="es-ES_tradnl"/>
        </w:rPr>
        <w:t xml:space="preserve">destacan </w:t>
      </w:r>
      <w:r w:rsidR="0058363A" w:rsidRPr="001E1345">
        <w:rPr>
          <w:lang w:val="es-ES_tradnl"/>
        </w:rPr>
        <w:t xml:space="preserve">la incapacidad </w:t>
      </w:r>
      <w:r w:rsidR="007113DD" w:rsidRPr="001E1345">
        <w:rPr>
          <w:lang w:val="es-ES_tradnl"/>
        </w:rPr>
        <w:t xml:space="preserve">de los mecanismos de control y fiscalización de importaciones para </w:t>
      </w:r>
      <w:r w:rsidR="006620DA">
        <w:rPr>
          <w:lang w:val="es-ES_tradnl"/>
        </w:rPr>
        <w:t xml:space="preserve">responder ante </w:t>
      </w:r>
      <w:r w:rsidR="007113DD" w:rsidRPr="001E1345">
        <w:rPr>
          <w:lang w:val="es-ES_tradnl"/>
        </w:rPr>
        <w:t xml:space="preserve">las dificultades </w:t>
      </w:r>
      <w:r w:rsidR="00807176">
        <w:rPr>
          <w:lang w:val="es-ES_tradnl"/>
        </w:rPr>
        <w:t xml:space="preserve">que </w:t>
      </w:r>
      <w:r w:rsidR="00F97C69">
        <w:rPr>
          <w:lang w:val="es-ES_tradnl"/>
        </w:rPr>
        <w:t xml:space="preserve">van surgiendo </w:t>
      </w:r>
      <w:r w:rsidR="00D16E28">
        <w:rPr>
          <w:lang w:val="es-ES_tradnl"/>
        </w:rPr>
        <w:t xml:space="preserve">durante </w:t>
      </w:r>
      <w:r w:rsidR="002F3330">
        <w:rPr>
          <w:lang w:val="es-ES_tradnl"/>
        </w:rPr>
        <w:t xml:space="preserve">el proceso de </w:t>
      </w:r>
      <w:r w:rsidR="00BF3D16" w:rsidRPr="001E1345">
        <w:rPr>
          <w:lang w:val="es-ES_tradnl"/>
        </w:rPr>
        <w:t>reducción</w:t>
      </w:r>
      <w:r w:rsidR="00902C4D">
        <w:rPr>
          <w:lang w:val="es-ES_tradnl"/>
        </w:rPr>
        <w:t>; la</w:t>
      </w:r>
      <w:r w:rsidR="007113DD" w:rsidRPr="001E1345">
        <w:rPr>
          <w:lang w:val="es-ES_tradnl"/>
        </w:rPr>
        <w:t xml:space="preserve"> </w:t>
      </w:r>
      <w:r w:rsidR="00902C4D">
        <w:rPr>
          <w:lang w:val="es-ES_tradnl"/>
        </w:rPr>
        <w:t>limitada</w:t>
      </w:r>
      <w:r w:rsidR="00C36F55" w:rsidRPr="001E1345">
        <w:rPr>
          <w:lang w:val="es-ES_tradnl"/>
        </w:rPr>
        <w:t xml:space="preserve"> </w:t>
      </w:r>
      <w:r w:rsidR="00C36F55" w:rsidRPr="001E1345">
        <w:rPr>
          <w:lang w:val="es-ES_tradnl"/>
        </w:rPr>
        <w:lastRenderedPageBreak/>
        <w:t xml:space="preserve">disponibilidad, aceptación y asequibilidad de las alternativas de bajo PCA y la lenta introducción </w:t>
      </w:r>
      <w:r w:rsidR="00641167">
        <w:rPr>
          <w:lang w:val="es-ES_tradnl"/>
        </w:rPr>
        <w:t xml:space="preserve">al </w:t>
      </w:r>
      <w:r w:rsidR="00641167" w:rsidRPr="00641167">
        <w:rPr>
          <w:lang w:val="es-ES_tradnl"/>
        </w:rPr>
        <w:t xml:space="preserve">mercado </w:t>
      </w:r>
      <w:r w:rsidR="00C36F55" w:rsidRPr="001E1345">
        <w:rPr>
          <w:lang w:val="es-ES_tradnl"/>
        </w:rPr>
        <w:t xml:space="preserve">de tecnologías alternativas; </w:t>
      </w:r>
      <w:r w:rsidR="00EB0E66" w:rsidRPr="001E1345">
        <w:rPr>
          <w:lang w:val="es-ES_tradnl"/>
        </w:rPr>
        <w:t xml:space="preserve">la </w:t>
      </w:r>
      <w:r w:rsidR="001E2337">
        <w:rPr>
          <w:lang w:val="es-ES_tradnl"/>
        </w:rPr>
        <w:t xml:space="preserve">falta </w:t>
      </w:r>
      <w:r w:rsidR="00EB0E66" w:rsidRPr="001E1345">
        <w:rPr>
          <w:lang w:val="es-ES_tradnl"/>
        </w:rPr>
        <w:t xml:space="preserve">de </w:t>
      </w:r>
      <w:r w:rsidR="008A7EAF">
        <w:rPr>
          <w:lang w:val="es-ES_tradnl"/>
        </w:rPr>
        <w:t xml:space="preserve">métodos modernos </w:t>
      </w:r>
      <w:r w:rsidR="00EB0E66" w:rsidRPr="001E1345">
        <w:rPr>
          <w:lang w:val="es-ES_tradnl"/>
        </w:rPr>
        <w:t xml:space="preserve">de mantenimiento </w:t>
      </w:r>
      <w:r w:rsidR="008A7EAF">
        <w:rPr>
          <w:lang w:val="es-ES_tradnl"/>
        </w:rPr>
        <w:t xml:space="preserve">de </w:t>
      </w:r>
      <w:r w:rsidR="00815951">
        <w:rPr>
          <w:lang w:val="es-ES_tradnl"/>
        </w:rPr>
        <w:t xml:space="preserve">los </w:t>
      </w:r>
      <w:r w:rsidR="00EB0E66" w:rsidRPr="001E1345">
        <w:rPr>
          <w:lang w:val="es-ES_tradnl"/>
        </w:rPr>
        <w:t xml:space="preserve">equipos </w:t>
      </w:r>
      <w:r w:rsidR="00815951">
        <w:rPr>
          <w:lang w:val="es-ES_tradnl"/>
        </w:rPr>
        <w:t xml:space="preserve">que usan </w:t>
      </w:r>
      <w:r w:rsidR="00EB0E66" w:rsidRPr="001E1345">
        <w:rPr>
          <w:lang w:val="es-ES_tradnl"/>
        </w:rPr>
        <w:t xml:space="preserve">HFC </w:t>
      </w:r>
      <w:r w:rsidR="00815951">
        <w:rPr>
          <w:lang w:val="es-ES_tradnl"/>
        </w:rPr>
        <w:t>y los de bajo PCA</w:t>
      </w:r>
      <w:r w:rsidR="00670C39" w:rsidRPr="001E1345">
        <w:rPr>
          <w:lang w:val="es-ES_tradnl"/>
        </w:rPr>
        <w:t xml:space="preserve">, y </w:t>
      </w:r>
      <w:r w:rsidR="00EB0E66" w:rsidRPr="001E1345">
        <w:rPr>
          <w:lang w:val="es-ES_tradnl"/>
        </w:rPr>
        <w:t xml:space="preserve">los </w:t>
      </w:r>
      <w:r w:rsidR="00314EB8">
        <w:rPr>
          <w:lang w:val="es-ES_tradnl"/>
        </w:rPr>
        <w:t>problemas</w:t>
      </w:r>
      <w:r w:rsidR="000750CE" w:rsidRPr="001E1345">
        <w:rPr>
          <w:lang w:val="es-ES_tradnl"/>
        </w:rPr>
        <w:t xml:space="preserve"> de seguridad asociados al </w:t>
      </w:r>
      <w:r w:rsidR="00EB0E66" w:rsidRPr="001E1345">
        <w:rPr>
          <w:lang w:val="es-ES_tradnl"/>
        </w:rPr>
        <w:t>uso de refrigerantes tóxicos y/o inflamables</w:t>
      </w:r>
      <w:r w:rsidR="00BF3D16" w:rsidRPr="001E1345">
        <w:rPr>
          <w:lang w:val="es-ES_tradnl"/>
        </w:rPr>
        <w:t>.</w:t>
      </w:r>
      <w:r w:rsidR="00EB0E66" w:rsidRPr="001E1345">
        <w:rPr>
          <w:lang w:val="es-ES_tradnl"/>
        </w:rPr>
        <w:t xml:space="preserve"> </w:t>
      </w:r>
      <w:r w:rsidR="001A2FB5">
        <w:rPr>
          <w:lang w:val="es-ES_tradnl"/>
        </w:rPr>
        <w:t xml:space="preserve">Existen </w:t>
      </w:r>
      <w:r w:rsidR="00764F02">
        <w:rPr>
          <w:lang w:val="es-ES_tradnl"/>
        </w:rPr>
        <w:t>también</w:t>
      </w:r>
      <w:r w:rsidR="001A2FB5">
        <w:rPr>
          <w:lang w:val="es-ES_tradnl"/>
        </w:rPr>
        <w:t xml:space="preserve"> </w:t>
      </w:r>
      <w:r w:rsidR="00B85CB9" w:rsidRPr="001E1345">
        <w:rPr>
          <w:lang w:val="es-ES_tradnl"/>
        </w:rPr>
        <w:t xml:space="preserve">factores externos </w:t>
      </w:r>
      <w:r w:rsidR="0022085B">
        <w:rPr>
          <w:lang w:val="es-ES_tradnl"/>
        </w:rPr>
        <w:t xml:space="preserve">que podrían </w:t>
      </w:r>
      <w:r w:rsidR="00B85CB9" w:rsidRPr="001E1345">
        <w:rPr>
          <w:lang w:val="es-ES_tradnl"/>
        </w:rPr>
        <w:t xml:space="preserve">afectar </w:t>
      </w:r>
      <w:r w:rsidR="00CC590B" w:rsidRPr="001E1345">
        <w:rPr>
          <w:lang w:val="es-ES_tradnl"/>
        </w:rPr>
        <w:t xml:space="preserve">la capacidad del país para ejecutar </w:t>
      </w:r>
      <w:r w:rsidR="00D715DB" w:rsidRPr="00D715DB">
        <w:rPr>
          <w:lang w:val="es-ES_tradnl"/>
        </w:rPr>
        <w:t xml:space="preserve">de forma oportuna </w:t>
      </w:r>
      <w:r w:rsidR="00CC590B" w:rsidRPr="001E1345">
        <w:rPr>
          <w:lang w:val="es-ES_tradnl"/>
        </w:rPr>
        <w:t>la etapa I del PAK.</w:t>
      </w:r>
    </w:p>
    <w:p w14:paraId="66231EDB" w14:textId="316A898B" w:rsidR="00BA4724" w:rsidRPr="00981AC3" w:rsidRDefault="00ED47B2" w:rsidP="000B3C78">
      <w:pPr>
        <w:pStyle w:val="Heading1"/>
        <w:spacing w:before="240"/>
        <w:rPr>
          <w:lang w:val="es-ES_tradnl"/>
        </w:rPr>
      </w:pPr>
      <w:r w:rsidRPr="00981AC3">
        <w:rPr>
          <w:lang w:val="es-ES_tradnl"/>
        </w:rPr>
        <w:t xml:space="preserve">Para hacer frente a estos riesgos, el país tiene previsto seguir </w:t>
      </w:r>
      <w:r w:rsidR="00EA53BA" w:rsidRPr="00EA53BA">
        <w:rPr>
          <w:lang w:val="es-ES_tradnl"/>
        </w:rPr>
        <w:t xml:space="preserve">fortaleciendo </w:t>
      </w:r>
      <w:r w:rsidRPr="00981AC3">
        <w:rPr>
          <w:lang w:val="es-ES_tradnl"/>
        </w:rPr>
        <w:t xml:space="preserve">y </w:t>
      </w:r>
      <w:r w:rsidR="00CD25D9" w:rsidRPr="00981AC3">
        <w:rPr>
          <w:lang w:val="es-ES_tradnl"/>
        </w:rPr>
        <w:t xml:space="preserve">ampliando </w:t>
      </w:r>
      <w:r w:rsidRPr="00981AC3">
        <w:rPr>
          <w:lang w:val="es-ES_tradnl"/>
        </w:rPr>
        <w:t>la formación y capacidad técnica de las autoridades aduaneras y de fiscalización</w:t>
      </w:r>
      <w:r w:rsidR="00630726" w:rsidRPr="00981AC3">
        <w:rPr>
          <w:lang w:val="es-ES_tradnl"/>
        </w:rPr>
        <w:t xml:space="preserve">, </w:t>
      </w:r>
      <w:r w:rsidR="00272320">
        <w:rPr>
          <w:lang w:val="es-ES_tradnl"/>
        </w:rPr>
        <w:t>capacitar</w:t>
      </w:r>
      <w:r w:rsidR="00F17A0E">
        <w:rPr>
          <w:lang w:val="es-ES_tradnl"/>
        </w:rPr>
        <w:t xml:space="preserve"> </w:t>
      </w:r>
      <w:r w:rsidR="00630726" w:rsidRPr="00981AC3">
        <w:rPr>
          <w:lang w:val="es-ES_tradnl"/>
        </w:rPr>
        <w:t xml:space="preserve">y </w:t>
      </w:r>
      <w:r w:rsidR="00F17A0E">
        <w:rPr>
          <w:lang w:val="es-ES_tradnl"/>
        </w:rPr>
        <w:t>educa</w:t>
      </w:r>
      <w:r w:rsidR="00272320">
        <w:rPr>
          <w:lang w:val="es-ES_tradnl"/>
        </w:rPr>
        <w:t>r</w:t>
      </w:r>
      <w:r w:rsidR="00F17A0E">
        <w:rPr>
          <w:lang w:val="es-ES_tradnl"/>
        </w:rPr>
        <w:t xml:space="preserve"> a </w:t>
      </w:r>
      <w:r w:rsidR="005A0874" w:rsidRPr="00981AC3">
        <w:rPr>
          <w:lang w:val="es-ES_tradnl"/>
        </w:rPr>
        <w:t xml:space="preserve">los técnicos </w:t>
      </w:r>
      <w:r w:rsidR="00F17A0E">
        <w:rPr>
          <w:lang w:val="es-ES_tradnl"/>
        </w:rPr>
        <w:t xml:space="preserve">en </w:t>
      </w:r>
      <w:r w:rsidR="005A0874" w:rsidRPr="00981AC3">
        <w:rPr>
          <w:lang w:val="es-ES_tradnl"/>
        </w:rPr>
        <w:t>el uso de alternativas tóxicas y/o inflamables</w:t>
      </w:r>
      <w:r w:rsidR="00754BA4">
        <w:rPr>
          <w:lang w:val="es-ES_tradnl"/>
        </w:rPr>
        <w:t xml:space="preserve">, </w:t>
      </w:r>
      <w:r w:rsidR="00E979C0">
        <w:rPr>
          <w:lang w:val="es-ES_tradnl"/>
        </w:rPr>
        <w:t>desarrollar</w:t>
      </w:r>
      <w:r w:rsidR="00A6433F" w:rsidRPr="00981AC3">
        <w:rPr>
          <w:lang w:val="es-ES_tradnl"/>
        </w:rPr>
        <w:t xml:space="preserve"> el </w:t>
      </w:r>
      <w:r w:rsidR="00753FE5" w:rsidRPr="00981AC3">
        <w:rPr>
          <w:lang w:val="es-ES_tradnl"/>
        </w:rPr>
        <w:t xml:space="preserve">sistema de </w:t>
      </w:r>
      <w:r w:rsidR="003C4D26" w:rsidRPr="00981AC3">
        <w:rPr>
          <w:lang w:val="es-ES_tradnl"/>
        </w:rPr>
        <w:t xml:space="preserve">recuperación y reciclaje </w:t>
      </w:r>
      <w:r w:rsidR="00753FE5" w:rsidRPr="00981AC3">
        <w:rPr>
          <w:lang w:val="es-ES_tradnl"/>
        </w:rPr>
        <w:t xml:space="preserve">para </w:t>
      </w:r>
      <w:r w:rsidR="00264B31">
        <w:rPr>
          <w:lang w:val="es-ES_tradnl"/>
        </w:rPr>
        <w:t xml:space="preserve">el manejo de </w:t>
      </w:r>
      <w:r w:rsidR="00753FE5" w:rsidRPr="00981AC3">
        <w:rPr>
          <w:lang w:val="es-ES_tradnl"/>
        </w:rPr>
        <w:t>refri</w:t>
      </w:r>
      <w:r w:rsidR="00D37202">
        <w:rPr>
          <w:lang w:val="es-ES_tradnl"/>
        </w:rPr>
        <w:t>gerantes alternativos</w:t>
      </w:r>
      <w:r w:rsidR="00753FE5" w:rsidRPr="00981AC3">
        <w:rPr>
          <w:lang w:val="es-ES_tradnl"/>
        </w:rPr>
        <w:t xml:space="preserve"> </w:t>
      </w:r>
      <w:r w:rsidR="0045166B">
        <w:rPr>
          <w:lang w:val="es-ES_tradnl"/>
        </w:rPr>
        <w:t xml:space="preserve">y seguir </w:t>
      </w:r>
      <w:r w:rsidR="00A25FB4" w:rsidRPr="00981AC3">
        <w:rPr>
          <w:lang w:val="es-ES_tradnl"/>
        </w:rPr>
        <w:t>fortalec</w:t>
      </w:r>
      <w:r w:rsidR="007E40E8">
        <w:rPr>
          <w:lang w:val="es-ES_tradnl"/>
        </w:rPr>
        <w:t xml:space="preserve">iendo las buenas prácticas y los procesos de </w:t>
      </w:r>
      <w:r w:rsidR="00A25FB4" w:rsidRPr="00981AC3">
        <w:rPr>
          <w:lang w:val="es-ES_tradnl"/>
        </w:rPr>
        <w:t xml:space="preserve">acreditación. </w:t>
      </w:r>
      <w:r w:rsidR="001517BB">
        <w:rPr>
          <w:lang w:val="es-ES_tradnl"/>
        </w:rPr>
        <w:t>Se necesitará</w:t>
      </w:r>
      <w:r w:rsidR="001F3E04" w:rsidRPr="00981AC3">
        <w:rPr>
          <w:lang w:val="es-ES_tradnl"/>
        </w:rPr>
        <w:t xml:space="preserve"> </w:t>
      </w:r>
      <w:r w:rsidR="00C374AA">
        <w:rPr>
          <w:lang w:val="es-ES_tradnl"/>
        </w:rPr>
        <w:t xml:space="preserve">lograr </w:t>
      </w:r>
      <w:r w:rsidR="002F2A40">
        <w:rPr>
          <w:lang w:val="es-ES_tradnl"/>
        </w:rPr>
        <w:t xml:space="preserve">que el mercado impulse </w:t>
      </w:r>
      <w:r w:rsidR="001F3E04" w:rsidRPr="00981AC3">
        <w:rPr>
          <w:lang w:val="es-ES_tradnl"/>
        </w:rPr>
        <w:t xml:space="preserve">un </w:t>
      </w:r>
      <w:r w:rsidR="001517BB">
        <w:rPr>
          <w:lang w:val="es-ES_tradnl"/>
        </w:rPr>
        <w:t xml:space="preserve">recambio </w:t>
      </w:r>
      <w:r w:rsidR="00F55221">
        <w:rPr>
          <w:lang w:val="es-ES_tradnl"/>
        </w:rPr>
        <w:t xml:space="preserve">masivo </w:t>
      </w:r>
      <w:r w:rsidR="00987A67">
        <w:rPr>
          <w:lang w:val="es-ES_tradnl"/>
        </w:rPr>
        <w:t xml:space="preserve">del </w:t>
      </w:r>
      <w:r w:rsidR="007B7670">
        <w:rPr>
          <w:lang w:val="es-ES_tradnl"/>
        </w:rPr>
        <w:t>elevado</w:t>
      </w:r>
      <w:r w:rsidR="001F3E04" w:rsidRPr="00981AC3">
        <w:rPr>
          <w:lang w:val="es-ES_tradnl"/>
        </w:rPr>
        <w:t xml:space="preserve"> </w:t>
      </w:r>
      <w:r w:rsidR="00987A67" w:rsidRPr="00987A67">
        <w:rPr>
          <w:lang w:val="es-ES_tradnl"/>
        </w:rPr>
        <w:t xml:space="preserve">parque </w:t>
      </w:r>
      <w:r w:rsidR="001F3E04" w:rsidRPr="00981AC3">
        <w:rPr>
          <w:lang w:val="es-ES_tradnl"/>
        </w:rPr>
        <w:t xml:space="preserve">de </w:t>
      </w:r>
      <w:r w:rsidR="00C16C9E">
        <w:rPr>
          <w:lang w:val="es-ES_tradnl"/>
        </w:rPr>
        <w:t>aparatos</w:t>
      </w:r>
      <w:r w:rsidR="001F3E04" w:rsidRPr="00981AC3">
        <w:rPr>
          <w:lang w:val="es-ES_tradnl"/>
        </w:rPr>
        <w:t xml:space="preserve"> </w:t>
      </w:r>
      <w:r w:rsidR="00BF3D16" w:rsidRPr="00981AC3">
        <w:rPr>
          <w:lang w:val="es-ES_tradnl"/>
        </w:rPr>
        <w:t>a base de</w:t>
      </w:r>
      <w:r w:rsidR="001F3E04" w:rsidRPr="00981AC3">
        <w:rPr>
          <w:lang w:val="es-ES_tradnl"/>
        </w:rPr>
        <w:t xml:space="preserve"> HFC por equipos </w:t>
      </w:r>
      <w:r w:rsidR="00F84C93">
        <w:rPr>
          <w:lang w:val="es-ES_tradnl"/>
        </w:rPr>
        <w:t xml:space="preserve">que usen </w:t>
      </w:r>
      <w:r w:rsidR="001F3E04" w:rsidRPr="00981AC3">
        <w:rPr>
          <w:lang w:val="es-ES_tradnl"/>
        </w:rPr>
        <w:t xml:space="preserve">alternativas de bajo PCA. </w:t>
      </w:r>
      <w:r w:rsidR="001166BB" w:rsidRPr="00981AC3">
        <w:rPr>
          <w:lang w:val="es-ES_tradnl"/>
        </w:rPr>
        <w:t xml:space="preserve">El PAK </w:t>
      </w:r>
      <w:r w:rsidR="007A7A8B" w:rsidRPr="00981AC3">
        <w:rPr>
          <w:lang w:val="es-ES_tradnl"/>
        </w:rPr>
        <w:t>contempla</w:t>
      </w:r>
      <w:r w:rsidR="001166BB" w:rsidRPr="00981AC3">
        <w:rPr>
          <w:lang w:val="es-ES_tradnl"/>
        </w:rPr>
        <w:t xml:space="preserve"> actividades de sensibilización </w:t>
      </w:r>
      <w:r w:rsidR="00AF35AE">
        <w:rPr>
          <w:lang w:val="es-ES_tradnl"/>
        </w:rPr>
        <w:t>pensadas</w:t>
      </w:r>
      <w:r w:rsidR="001166BB" w:rsidRPr="00981AC3">
        <w:rPr>
          <w:lang w:val="es-ES_tradnl"/>
        </w:rPr>
        <w:t xml:space="preserve"> </w:t>
      </w:r>
      <w:r w:rsidR="00CA1865">
        <w:rPr>
          <w:lang w:val="es-ES_tradnl"/>
        </w:rPr>
        <w:t xml:space="preserve">para </w:t>
      </w:r>
      <w:r w:rsidR="005769CF">
        <w:rPr>
          <w:lang w:val="es-ES_tradnl"/>
        </w:rPr>
        <w:t>incentivar</w:t>
      </w:r>
      <w:r w:rsidR="0087157E">
        <w:rPr>
          <w:lang w:val="es-ES_tradnl"/>
        </w:rPr>
        <w:t xml:space="preserve"> </w:t>
      </w:r>
      <w:r w:rsidR="001F3E04" w:rsidRPr="00981AC3">
        <w:rPr>
          <w:lang w:val="es-ES_tradnl"/>
        </w:rPr>
        <w:t xml:space="preserve">la demanda </w:t>
      </w:r>
      <w:r w:rsidR="002A73CE">
        <w:rPr>
          <w:lang w:val="es-ES_tradnl"/>
        </w:rPr>
        <w:t xml:space="preserve">por </w:t>
      </w:r>
      <w:r w:rsidR="0078049A">
        <w:rPr>
          <w:lang w:val="es-ES_tradnl"/>
        </w:rPr>
        <w:t xml:space="preserve">estas </w:t>
      </w:r>
      <w:r w:rsidR="001166BB" w:rsidRPr="00981AC3">
        <w:rPr>
          <w:lang w:val="es-ES_tradnl"/>
        </w:rPr>
        <w:t>tecnologías</w:t>
      </w:r>
      <w:r w:rsidR="00260FF0">
        <w:rPr>
          <w:lang w:val="es-ES_tradnl"/>
        </w:rPr>
        <w:t xml:space="preserve"> </w:t>
      </w:r>
      <w:r w:rsidR="0004130B">
        <w:rPr>
          <w:lang w:val="es-ES_tradnl"/>
        </w:rPr>
        <w:t xml:space="preserve">en </w:t>
      </w:r>
      <w:r w:rsidR="00FD2E07">
        <w:rPr>
          <w:lang w:val="es-ES_tradnl"/>
        </w:rPr>
        <w:t>conjunto</w:t>
      </w:r>
      <w:r w:rsidR="00CD2D9C" w:rsidRPr="00981AC3">
        <w:rPr>
          <w:lang w:val="es-ES_tradnl"/>
        </w:rPr>
        <w:t xml:space="preserve"> con </w:t>
      </w:r>
      <w:r w:rsidR="001F3E04" w:rsidRPr="00981AC3">
        <w:rPr>
          <w:lang w:val="es-ES_tradnl"/>
        </w:rPr>
        <w:t>importadores</w:t>
      </w:r>
      <w:r w:rsidR="00CD2D9C" w:rsidRPr="00981AC3">
        <w:rPr>
          <w:lang w:val="es-ES_tradnl"/>
        </w:rPr>
        <w:t xml:space="preserve">, </w:t>
      </w:r>
      <w:r w:rsidR="001F3E04" w:rsidRPr="00981AC3">
        <w:rPr>
          <w:lang w:val="es-ES_tradnl"/>
        </w:rPr>
        <w:t xml:space="preserve">distribuidores </w:t>
      </w:r>
      <w:r w:rsidR="00CD2D9C" w:rsidRPr="00981AC3">
        <w:rPr>
          <w:lang w:val="es-ES_tradnl"/>
        </w:rPr>
        <w:t xml:space="preserve">y </w:t>
      </w:r>
      <w:r w:rsidR="001F3E04" w:rsidRPr="00981AC3">
        <w:rPr>
          <w:lang w:val="es-ES_tradnl"/>
        </w:rPr>
        <w:t>usuarios finales</w:t>
      </w:r>
      <w:r w:rsidR="00D5061B">
        <w:rPr>
          <w:lang w:val="es-ES_tradnl"/>
        </w:rPr>
        <w:t xml:space="preserve">. </w:t>
      </w:r>
      <w:r w:rsidR="005F36D0">
        <w:rPr>
          <w:lang w:val="es-ES_tradnl"/>
        </w:rPr>
        <w:t xml:space="preserve">La </w:t>
      </w:r>
      <w:r w:rsidR="00607BFB">
        <w:rPr>
          <w:lang w:val="es-ES_tradnl"/>
        </w:rPr>
        <w:t>fiscalización de la normativa</w:t>
      </w:r>
      <w:r w:rsidR="00BC639C" w:rsidRPr="00981AC3">
        <w:rPr>
          <w:lang w:val="es-ES_tradnl"/>
        </w:rPr>
        <w:t xml:space="preserve"> </w:t>
      </w:r>
      <w:r w:rsidR="00EE1230">
        <w:rPr>
          <w:lang w:val="es-ES_tradnl"/>
        </w:rPr>
        <w:t>de</w:t>
      </w:r>
      <w:r w:rsidR="00607BFB">
        <w:rPr>
          <w:lang w:val="es-ES_tradnl"/>
        </w:rPr>
        <w:t xml:space="preserve"> </w:t>
      </w:r>
      <w:r w:rsidR="00DE6696" w:rsidRPr="00981AC3">
        <w:rPr>
          <w:lang w:val="es-ES_tradnl"/>
        </w:rPr>
        <w:t xml:space="preserve">manejo de refrigerantes, </w:t>
      </w:r>
      <w:r w:rsidR="006A1055">
        <w:rPr>
          <w:lang w:val="es-ES_tradnl"/>
        </w:rPr>
        <w:t>en especial la prohibición</w:t>
      </w:r>
      <w:r w:rsidR="00DE6696" w:rsidRPr="00981AC3">
        <w:rPr>
          <w:lang w:val="es-ES_tradnl"/>
        </w:rPr>
        <w:t xml:space="preserve"> de </w:t>
      </w:r>
      <w:r w:rsidR="006A1055">
        <w:rPr>
          <w:lang w:val="es-ES_tradnl"/>
        </w:rPr>
        <w:t>hacer descargas</w:t>
      </w:r>
      <w:r w:rsidR="00DE6696" w:rsidRPr="00981AC3">
        <w:rPr>
          <w:lang w:val="es-ES_tradnl"/>
        </w:rPr>
        <w:t xml:space="preserve"> a la atmósfera y </w:t>
      </w:r>
      <w:r w:rsidR="00D6420B">
        <w:rPr>
          <w:lang w:val="es-ES_tradnl"/>
        </w:rPr>
        <w:t>la restricción</w:t>
      </w:r>
      <w:r w:rsidR="00D75F9F">
        <w:rPr>
          <w:lang w:val="es-ES_tradnl"/>
        </w:rPr>
        <w:t xml:space="preserve"> </w:t>
      </w:r>
      <w:r w:rsidR="00D6420B">
        <w:rPr>
          <w:lang w:val="es-ES_tradnl"/>
        </w:rPr>
        <w:t xml:space="preserve">de </w:t>
      </w:r>
      <w:r w:rsidR="00DE6696" w:rsidRPr="00981AC3">
        <w:rPr>
          <w:lang w:val="es-ES_tradnl"/>
        </w:rPr>
        <w:t xml:space="preserve">la venta a personal </w:t>
      </w:r>
      <w:r w:rsidR="00E878C1">
        <w:rPr>
          <w:lang w:val="es-ES_tradnl"/>
        </w:rPr>
        <w:t>acreditado</w:t>
      </w:r>
      <w:r w:rsidR="008F4D78">
        <w:rPr>
          <w:lang w:val="es-ES_tradnl"/>
        </w:rPr>
        <w:t xml:space="preserve">, </w:t>
      </w:r>
      <w:r w:rsidR="008F4D78" w:rsidRPr="008F4D78">
        <w:rPr>
          <w:lang w:val="es-ES_tradnl"/>
        </w:rPr>
        <w:t>ayudará a garantizar la recuperación, reciclaje y regeneración y minimizar la demanda por refrigerante virgen</w:t>
      </w:r>
      <w:r w:rsidR="00DE6696" w:rsidRPr="00981AC3">
        <w:rPr>
          <w:lang w:val="es-ES_tradnl"/>
        </w:rPr>
        <w:t>.</w:t>
      </w:r>
      <w:r w:rsidR="00B6454F">
        <w:rPr>
          <w:lang w:val="es-ES_tradnl"/>
        </w:rPr>
        <w:t xml:space="preserve"> La ONO</w:t>
      </w:r>
      <w:r w:rsidR="00895B38">
        <w:rPr>
          <w:lang w:val="es-ES_tradnl"/>
        </w:rPr>
        <w:t xml:space="preserve"> </w:t>
      </w:r>
      <w:r w:rsidR="00CD46EC" w:rsidRPr="00981AC3">
        <w:rPr>
          <w:lang w:val="es-ES_tradnl"/>
        </w:rPr>
        <w:t xml:space="preserve">seguirá facilitando </w:t>
      </w:r>
      <w:r w:rsidR="00380A65" w:rsidRPr="00981AC3">
        <w:rPr>
          <w:lang w:val="es-ES_tradnl"/>
        </w:rPr>
        <w:t xml:space="preserve">la comunicación entre las principales </w:t>
      </w:r>
      <w:r w:rsidR="00DC58A8">
        <w:rPr>
          <w:lang w:val="es-ES_tradnl"/>
        </w:rPr>
        <w:t>contrapartes</w:t>
      </w:r>
      <w:r w:rsidR="00380A65" w:rsidRPr="00981AC3">
        <w:rPr>
          <w:lang w:val="es-ES_tradnl"/>
        </w:rPr>
        <w:t xml:space="preserve"> </w:t>
      </w:r>
      <w:r w:rsidR="00B1608C">
        <w:rPr>
          <w:lang w:val="es-ES_tradnl"/>
        </w:rPr>
        <w:t>a fin de</w:t>
      </w:r>
      <w:r w:rsidR="008A0AE5" w:rsidRPr="00981AC3">
        <w:rPr>
          <w:lang w:val="es-ES_tradnl"/>
        </w:rPr>
        <w:t xml:space="preserve"> coordinar y gestionar la ejecución de las obligaciones del país</w:t>
      </w:r>
      <w:r w:rsidR="00C21678" w:rsidRPr="00981AC3">
        <w:rPr>
          <w:lang w:val="es-ES_tradnl"/>
        </w:rPr>
        <w:t>.</w:t>
      </w:r>
    </w:p>
    <w:p w14:paraId="3EE2C59D" w14:textId="77777777" w:rsidR="00BF3D16" w:rsidRPr="00981AC3" w:rsidRDefault="0070038F" w:rsidP="00234611">
      <w:pPr>
        <w:keepNext/>
        <w:widowControl w:val="0"/>
        <w:spacing w:before="240" w:after="240"/>
        <w:rPr>
          <w:u w:val="single"/>
          <w:lang w:val="es-ES_tradnl"/>
        </w:rPr>
      </w:pPr>
      <w:bookmarkStart w:id="15" w:name="_Hlk126916245"/>
      <w:r w:rsidRPr="00981AC3">
        <w:rPr>
          <w:u w:val="single"/>
          <w:lang w:val="es-ES_tradnl"/>
        </w:rPr>
        <w:t>Impacto climático</w:t>
      </w:r>
    </w:p>
    <w:p w14:paraId="73587A5F" w14:textId="4EB7D12A" w:rsidR="00DF6EBB" w:rsidRDefault="00DF6EBB" w:rsidP="008E6319">
      <w:pPr>
        <w:pStyle w:val="Heading1"/>
        <w:rPr>
          <w:lang w:val="es-ES_tradnl"/>
        </w:rPr>
      </w:pPr>
      <w:r w:rsidRPr="00DF6EBB">
        <w:rPr>
          <w:lang w:val="es-ES_tradnl"/>
        </w:rPr>
        <w:t>Las actividades propuestas</w:t>
      </w:r>
      <w:r w:rsidR="00242B64">
        <w:rPr>
          <w:lang w:val="es-ES_tradnl"/>
        </w:rPr>
        <w:t xml:space="preserve">, en especial </w:t>
      </w:r>
      <w:r w:rsidR="00242B64" w:rsidRPr="00242B64">
        <w:rPr>
          <w:lang w:val="es-ES_tradnl"/>
        </w:rPr>
        <w:t xml:space="preserve">las </w:t>
      </w:r>
      <w:r w:rsidR="00A12021">
        <w:rPr>
          <w:lang w:val="es-ES_tradnl"/>
        </w:rPr>
        <w:t>relativas a</w:t>
      </w:r>
      <w:r w:rsidR="00242B64" w:rsidRPr="00242B64">
        <w:rPr>
          <w:lang w:val="es-ES_tradnl"/>
        </w:rPr>
        <w:t xml:space="preserve"> recuperación y regeneración</w:t>
      </w:r>
      <w:r w:rsidR="00242B64">
        <w:rPr>
          <w:lang w:val="es-ES_tradnl"/>
        </w:rPr>
        <w:t>,</w:t>
      </w:r>
      <w:r w:rsidRPr="00DF6EBB">
        <w:rPr>
          <w:lang w:val="es-ES_tradnl"/>
        </w:rPr>
        <w:t xml:space="preserve"> indica</w:t>
      </w:r>
      <w:r w:rsidR="009E0F32">
        <w:rPr>
          <w:lang w:val="es-ES_tradnl"/>
        </w:rPr>
        <w:t>n que la ejecución de la etapa I</w:t>
      </w:r>
      <w:r w:rsidRPr="00DF6EBB">
        <w:rPr>
          <w:lang w:val="es-ES_tradnl"/>
        </w:rPr>
        <w:t xml:space="preserve"> del PAK efectivamente permitirá reducir la descarga de refrigerantes a la atmósfera y generar beneficios climáticos. El cálculo del impacto climático de las actividades contempladas </w:t>
      </w:r>
      <w:r w:rsidR="000B0E69">
        <w:rPr>
          <w:lang w:val="es-ES_tradnl"/>
        </w:rPr>
        <w:t xml:space="preserve">permite proyectar que </w:t>
      </w:r>
      <w:r w:rsidR="00350442">
        <w:rPr>
          <w:lang w:val="es-ES_tradnl"/>
        </w:rPr>
        <w:t xml:space="preserve">al año </w:t>
      </w:r>
      <w:r w:rsidR="00350442" w:rsidRPr="00350442">
        <w:rPr>
          <w:lang w:val="es-ES_tradnl"/>
        </w:rPr>
        <w:t>2029</w:t>
      </w:r>
      <w:r w:rsidR="00350442">
        <w:rPr>
          <w:lang w:val="es-ES_tradnl"/>
        </w:rPr>
        <w:t xml:space="preserve"> </w:t>
      </w:r>
      <w:r w:rsidR="000B0E69">
        <w:rPr>
          <w:lang w:val="es-ES_tradnl"/>
        </w:rPr>
        <w:t>el país</w:t>
      </w:r>
      <w:r w:rsidRPr="00DF6EBB">
        <w:rPr>
          <w:lang w:val="es-ES_tradnl"/>
        </w:rPr>
        <w:t xml:space="preserve"> habrá lo</w:t>
      </w:r>
      <w:r w:rsidR="008C6D18">
        <w:rPr>
          <w:lang w:val="es-ES_tradnl"/>
        </w:rPr>
        <w:t xml:space="preserve">grado reducir las emisiones en </w:t>
      </w:r>
      <w:r w:rsidR="00A379F6">
        <w:rPr>
          <w:lang w:val="es-ES_tradnl"/>
        </w:rPr>
        <w:t xml:space="preserve">unas </w:t>
      </w:r>
      <w:r w:rsidR="008C6D18" w:rsidRPr="008C6D18">
        <w:rPr>
          <w:lang w:val="es-ES_tradnl"/>
        </w:rPr>
        <w:t>182.684</w:t>
      </w:r>
      <w:r w:rsidRPr="00DF6EBB">
        <w:rPr>
          <w:lang w:val="es-ES_tradnl"/>
        </w:rPr>
        <w:t xml:space="preserve"> toneladas de </w:t>
      </w:r>
      <w:r w:rsidR="00D016CC" w:rsidRPr="00D016CC">
        <w:rPr>
          <w:rFonts w:eastAsia="MS Mincho"/>
          <w:lang w:val="es-ES_tradnl"/>
        </w:rPr>
        <w:t>CO</w:t>
      </w:r>
      <w:r w:rsidR="00D016CC" w:rsidRPr="00D016CC">
        <w:rPr>
          <w:rFonts w:eastAsia="MS Mincho"/>
          <w:vertAlign w:val="subscript"/>
          <w:lang w:val="es-ES_tradnl"/>
        </w:rPr>
        <w:t>2</w:t>
      </w:r>
      <w:r w:rsidRPr="00DF6EBB">
        <w:rPr>
          <w:lang w:val="es-ES_tradnl"/>
        </w:rPr>
        <w:t xml:space="preserve"> equivalente de HFC, cifra </w:t>
      </w:r>
      <w:r w:rsidR="00DE5573">
        <w:rPr>
          <w:lang w:val="es-ES_tradnl"/>
        </w:rPr>
        <w:t>calculada</w:t>
      </w:r>
      <w:r w:rsidR="00DE5573" w:rsidRPr="00DE5573">
        <w:rPr>
          <w:lang w:val="es-ES_tradnl"/>
        </w:rPr>
        <w:t xml:space="preserve"> como la diferencia entre la base de comparación para el cumplimiento y la meta para el año </w:t>
      </w:r>
      <w:r w:rsidR="002F017D" w:rsidRPr="002F017D">
        <w:rPr>
          <w:lang w:val="es-ES_tradnl"/>
        </w:rPr>
        <w:t>2029</w:t>
      </w:r>
      <w:r w:rsidR="00DE5573" w:rsidRPr="00DE5573">
        <w:rPr>
          <w:lang w:val="es-ES_tradnl"/>
        </w:rPr>
        <w:t>, asumiendo que se emita la totalidad del HFC consumido.</w:t>
      </w:r>
    </w:p>
    <w:p w14:paraId="0C1BA61E" w14:textId="76196009" w:rsidR="0070038F" w:rsidRPr="00981AC3" w:rsidRDefault="00BF3D16" w:rsidP="00827D1B">
      <w:pPr>
        <w:pStyle w:val="Heading1"/>
        <w:numPr>
          <w:ilvl w:val="0"/>
          <w:numId w:val="0"/>
        </w:numPr>
        <w:spacing w:before="240"/>
        <w:rPr>
          <w:bCs/>
          <w:u w:val="single"/>
          <w:lang w:val="es-ES_tradnl"/>
        </w:rPr>
      </w:pPr>
      <w:r w:rsidRPr="00981AC3">
        <w:rPr>
          <w:bCs/>
          <w:u w:val="single"/>
          <w:lang w:val="es-ES_tradnl"/>
        </w:rPr>
        <w:t>Proyecto de Acuerdo</w:t>
      </w:r>
    </w:p>
    <w:bookmarkEnd w:id="15"/>
    <w:p w14:paraId="256A2A29" w14:textId="64C2C345" w:rsidR="0008381E" w:rsidRDefault="0008381E" w:rsidP="004E08EE">
      <w:pPr>
        <w:pStyle w:val="Heading1"/>
        <w:rPr>
          <w:lang w:val="es-ES_tradnl"/>
        </w:rPr>
      </w:pPr>
      <w:r w:rsidRPr="0008381E">
        <w:rPr>
          <w:lang w:val="es-ES_tradnl"/>
        </w:rPr>
        <w:t xml:space="preserve">El proyecto de Acuerdo entre el Gobierno y el Comité Ejecutivo para la etapa I del PAK consta en el anexo </w:t>
      </w:r>
      <w:r w:rsidR="00E87E28" w:rsidRPr="00E87E28">
        <w:rPr>
          <w:lang w:val="es-ES_tradnl"/>
        </w:rPr>
        <w:t xml:space="preserve">II </w:t>
      </w:r>
      <w:r w:rsidRPr="0008381E">
        <w:rPr>
          <w:lang w:val="es-ES_tradnl"/>
        </w:rPr>
        <w:t>al presente documento.</w:t>
      </w:r>
    </w:p>
    <w:p w14:paraId="10E69F5B" w14:textId="6D9945CD" w:rsidR="00031685" w:rsidRDefault="00031685" w:rsidP="00F87C07">
      <w:pPr>
        <w:keepNext/>
        <w:widowControl w:val="0"/>
        <w:suppressAutoHyphens/>
        <w:spacing w:before="240" w:after="240"/>
        <w:rPr>
          <w:iCs/>
          <w:u w:val="single"/>
          <w:lang w:val="es-ES_tradnl"/>
        </w:rPr>
      </w:pPr>
      <w:bookmarkStart w:id="16" w:name="_Hlk126916251"/>
      <w:r w:rsidRPr="00031685">
        <w:rPr>
          <w:iCs/>
          <w:u w:val="single"/>
          <w:lang w:val="es-ES_tradnl"/>
        </w:rPr>
        <w:t>Coordinación de las actividades del sector servicio técnico de los planes de eliminación de HCFC y reducción de HFC</w:t>
      </w:r>
    </w:p>
    <w:p w14:paraId="12AFC28C" w14:textId="2C17AF4D" w:rsidR="00FD7371" w:rsidRDefault="00FD7371" w:rsidP="00F87C07">
      <w:pPr>
        <w:pStyle w:val="Heading1"/>
        <w:rPr>
          <w:lang w:val="es-ES_tradnl"/>
        </w:rPr>
      </w:pPr>
      <w:r w:rsidRPr="00FD7371">
        <w:rPr>
          <w:lang w:val="es-ES_tradnl"/>
        </w:rPr>
        <w:t xml:space="preserve">La ejecución conjunta de las actividades contempladas en el PGEH </w:t>
      </w:r>
      <w:r w:rsidR="00AC0BF6">
        <w:rPr>
          <w:lang w:val="es-ES_tradnl"/>
        </w:rPr>
        <w:t>y el PAK se resume en el anexo III</w:t>
      </w:r>
      <w:r w:rsidRPr="00FD7371">
        <w:rPr>
          <w:lang w:val="es-ES_tradnl"/>
        </w:rPr>
        <w:t>.</w:t>
      </w:r>
    </w:p>
    <w:p w14:paraId="2F4C91DC" w14:textId="665BBE04" w:rsidR="0070038F" w:rsidRPr="00981AC3" w:rsidRDefault="0070038F" w:rsidP="00D14991">
      <w:pPr>
        <w:pStyle w:val="Heading1"/>
        <w:keepNext/>
        <w:widowControl w:val="0"/>
        <w:numPr>
          <w:ilvl w:val="0"/>
          <w:numId w:val="0"/>
        </w:numPr>
        <w:autoSpaceDE w:val="0"/>
        <w:autoSpaceDN w:val="0"/>
        <w:adjustRightInd w:val="0"/>
        <w:spacing w:before="360"/>
        <w:rPr>
          <w:b/>
          <w:lang w:val="es-ES_tradnl"/>
        </w:rPr>
      </w:pPr>
      <w:r w:rsidRPr="00981AC3">
        <w:rPr>
          <w:b/>
          <w:lang w:val="es-ES_tradnl"/>
        </w:rPr>
        <w:t>VI.</w:t>
      </w:r>
      <w:r w:rsidR="002547A2" w:rsidRPr="00981AC3">
        <w:rPr>
          <w:b/>
          <w:lang w:val="es-ES_tradnl"/>
        </w:rPr>
        <w:tab/>
      </w:r>
      <w:bookmarkEnd w:id="16"/>
      <w:r w:rsidR="00BF3D16" w:rsidRPr="00981AC3">
        <w:rPr>
          <w:b/>
          <w:lang w:val="es-ES_tradnl"/>
        </w:rPr>
        <w:t>Recomendación</w:t>
      </w:r>
    </w:p>
    <w:p w14:paraId="0F751ECC" w14:textId="77777777" w:rsidR="0070038F" w:rsidRPr="00981AC3" w:rsidRDefault="0070038F" w:rsidP="004E08EE">
      <w:pPr>
        <w:pStyle w:val="Heading1"/>
        <w:shd w:val="clear" w:color="auto" w:fill="FFFFFF" w:themeFill="background1"/>
        <w:rPr>
          <w:u w:val="single"/>
          <w:lang w:val="es-ES_tradnl"/>
        </w:rPr>
      </w:pPr>
      <w:r w:rsidRPr="00981AC3">
        <w:rPr>
          <w:lang w:val="es-ES_tradnl"/>
        </w:rPr>
        <w:t>El Comité Ejecutivo podrá estimar oportuno:</w:t>
      </w:r>
    </w:p>
    <w:p w14:paraId="1B2B2631" w14:textId="10093D4B" w:rsidR="0070038F" w:rsidRPr="00981AC3" w:rsidRDefault="00BF3D16" w:rsidP="004E08EE">
      <w:pPr>
        <w:pStyle w:val="Heading2"/>
        <w:widowControl/>
        <w:shd w:val="clear" w:color="auto" w:fill="FFFFFF" w:themeFill="background1"/>
        <w:rPr>
          <w:lang w:val="es-ES_tradnl"/>
        </w:rPr>
      </w:pPr>
      <w:r w:rsidRPr="00981AC3">
        <w:rPr>
          <w:lang w:val="es-ES_tradnl"/>
        </w:rPr>
        <w:t>Aprobar en principio</w:t>
      </w:r>
      <w:r w:rsidR="0070038F" w:rsidRPr="00981AC3">
        <w:rPr>
          <w:lang w:val="es-ES_tradnl"/>
        </w:rPr>
        <w:t xml:space="preserve"> la etapa I del plan de </w:t>
      </w:r>
      <w:r w:rsidR="007A7A8B" w:rsidRPr="00981AC3">
        <w:rPr>
          <w:lang w:val="es-ES_tradnl"/>
        </w:rPr>
        <w:t>aplicación de la Enmienda de Kigali</w:t>
      </w:r>
      <w:r w:rsidR="0070038F" w:rsidRPr="00981AC3">
        <w:rPr>
          <w:lang w:val="es-ES_tradnl"/>
        </w:rPr>
        <w:t xml:space="preserve"> </w:t>
      </w:r>
      <w:r w:rsidR="004C1190">
        <w:rPr>
          <w:lang w:val="es-ES_tradnl"/>
        </w:rPr>
        <w:t xml:space="preserve">de </w:t>
      </w:r>
      <w:r w:rsidR="000007EB" w:rsidRPr="00981AC3">
        <w:rPr>
          <w:lang w:val="es-ES_tradnl"/>
        </w:rPr>
        <w:t xml:space="preserve">Georgia </w:t>
      </w:r>
      <w:r w:rsidR="0070038F" w:rsidRPr="00981AC3">
        <w:rPr>
          <w:lang w:val="es-ES_tradnl"/>
        </w:rPr>
        <w:t xml:space="preserve">para el período </w:t>
      </w:r>
      <w:r w:rsidR="00D91333" w:rsidRPr="00981AC3">
        <w:rPr>
          <w:lang w:val="es-ES_tradnl"/>
        </w:rPr>
        <w:t xml:space="preserve">2025-2029 </w:t>
      </w:r>
      <w:r w:rsidR="0070038F" w:rsidRPr="00981AC3">
        <w:rPr>
          <w:lang w:val="es-ES_tradnl"/>
        </w:rPr>
        <w:t>a fin de reducir el consumo de HFC en un 10</w:t>
      </w:r>
      <w:r w:rsidR="007A7A8B" w:rsidRPr="00981AC3">
        <w:rPr>
          <w:lang w:val="es-ES_tradnl"/>
        </w:rPr>
        <w:t xml:space="preserve"> por </w:t>
      </w:r>
      <w:r w:rsidR="007A7A8B" w:rsidRPr="00277452">
        <w:rPr>
          <w:lang w:val="es-ES_tradnl"/>
        </w:rPr>
        <w:t>ciento</w:t>
      </w:r>
      <w:r w:rsidR="0070038F" w:rsidRPr="00277452">
        <w:rPr>
          <w:lang w:val="es-ES_tradnl"/>
        </w:rPr>
        <w:t xml:space="preserve"> </w:t>
      </w:r>
      <w:r w:rsidR="002C3390" w:rsidRPr="00277452">
        <w:rPr>
          <w:lang w:val="es-ES_tradnl"/>
        </w:rPr>
        <w:t xml:space="preserve">del consumo </w:t>
      </w:r>
      <w:r w:rsidR="00607F55" w:rsidRPr="00277452">
        <w:rPr>
          <w:lang w:val="es-ES_tradnl"/>
        </w:rPr>
        <w:t xml:space="preserve">promedio </w:t>
      </w:r>
      <w:r w:rsidR="004308B7">
        <w:rPr>
          <w:lang w:val="es-ES_tradnl"/>
        </w:rPr>
        <w:t>en los años de referencia (</w:t>
      </w:r>
      <w:r w:rsidR="009A154E">
        <w:rPr>
          <w:lang w:val="es-ES_tradnl"/>
        </w:rPr>
        <w:t xml:space="preserve">o </w:t>
      </w:r>
      <w:r w:rsidR="00D90B1D">
        <w:rPr>
          <w:lang w:val="es-ES_tradnl"/>
        </w:rPr>
        <w:t xml:space="preserve">22 por ciento </w:t>
      </w:r>
      <w:r w:rsidR="0070038F" w:rsidRPr="00277452">
        <w:rPr>
          <w:lang w:val="es-ES_tradnl"/>
        </w:rPr>
        <w:t>de la base de</w:t>
      </w:r>
      <w:r w:rsidR="00454929">
        <w:rPr>
          <w:lang w:val="es-ES_tradnl"/>
        </w:rPr>
        <w:t xml:space="preserve"> referencia</w:t>
      </w:r>
      <w:r w:rsidR="002C3390" w:rsidRPr="00981AC3">
        <w:rPr>
          <w:lang w:val="es-ES_tradnl"/>
        </w:rPr>
        <w:t xml:space="preserve">) </w:t>
      </w:r>
      <w:r w:rsidR="00834D8D">
        <w:rPr>
          <w:lang w:val="es-ES_tradnl"/>
        </w:rPr>
        <w:t>hacia</w:t>
      </w:r>
      <w:r w:rsidR="00D73C94" w:rsidRPr="00981AC3">
        <w:rPr>
          <w:lang w:val="es-ES_tradnl"/>
        </w:rPr>
        <w:t xml:space="preserve"> </w:t>
      </w:r>
      <w:r w:rsidR="00834D8D">
        <w:rPr>
          <w:lang w:val="es-ES_tradnl"/>
        </w:rPr>
        <w:t xml:space="preserve">el año </w:t>
      </w:r>
      <w:r w:rsidR="00D73C94" w:rsidRPr="00981AC3">
        <w:rPr>
          <w:lang w:val="es-ES_tradnl"/>
        </w:rPr>
        <w:t>2029</w:t>
      </w:r>
      <w:r w:rsidR="0070038F" w:rsidRPr="00981AC3">
        <w:rPr>
          <w:lang w:val="es-ES_tradnl"/>
        </w:rPr>
        <w:t xml:space="preserve">, </w:t>
      </w:r>
      <w:r w:rsidRPr="00981AC3">
        <w:rPr>
          <w:lang w:val="es-ES_tradnl"/>
        </w:rPr>
        <w:t xml:space="preserve">en la suma de </w:t>
      </w:r>
      <w:r w:rsidR="005D31E5">
        <w:rPr>
          <w:lang w:val="es-ES_tradnl"/>
        </w:rPr>
        <w:t>USD </w:t>
      </w:r>
      <w:r w:rsidR="00D02923" w:rsidRPr="00981AC3">
        <w:rPr>
          <w:lang w:val="es-ES_tradnl"/>
        </w:rPr>
        <w:t>440.700</w:t>
      </w:r>
      <w:r w:rsidRPr="00981AC3">
        <w:rPr>
          <w:lang w:val="es-ES_tradnl"/>
        </w:rPr>
        <w:t xml:space="preserve">, </w:t>
      </w:r>
      <w:r w:rsidR="00E13C3A">
        <w:rPr>
          <w:lang w:val="es-ES_tradnl"/>
        </w:rPr>
        <w:t xml:space="preserve">cifra consistente en </w:t>
      </w:r>
      <w:r w:rsidR="005D31E5">
        <w:rPr>
          <w:lang w:val="es-ES_tradnl"/>
        </w:rPr>
        <w:t>USD </w:t>
      </w:r>
      <w:r w:rsidR="00D02923" w:rsidRPr="00981AC3">
        <w:rPr>
          <w:lang w:val="es-ES_tradnl"/>
        </w:rPr>
        <w:t>255.000</w:t>
      </w:r>
      <w:r w:rsidR="0070038F" w:rsidRPr="00981AC3">
        <w:rPr>
          <w:lang w:val="es-ES_tradnl"/>
        </w:rPr>
        <w:t xml:space="preserve"> más </w:t>
      </w:r>
      <w:r w:rsidR="00B911E3">
        <w:rPr>
          <w:lang w:val="es-ES_tradnl"/>
        </w:rPr>
        <w:t>gastos de apoyo</w:t>
      </w:r>
      <w:r w:rsidR="0070038F" w:rsidRPr="00981AC3">
        <w:rPr>
          <w:lang w:val="es-ES_tradnl"/>
        </w:rPr>
        <w:t xml:space="preserve"> de </w:t>
      </w:r>
      <w:r w:rsidR="005D31E5">
        <w:rPr>
          <w:lang w:val="es-ES_tradnl"/>
        </w:rPr>
        <w:t>USD </w:t>
      </w:r>
      <w:r w:rsidR="00D02923" w:rsidRPr="00981AC3">
        <w:rPr>
          <w:lang w:val="es-ES_tradnl"/>
        </w:rPr>
        <w:t>33.150</w:t>
      </w:r>
      <w:r w:rsidR="0070038F" w:rsidRPr="00981AC3">
        <w:rPr>
          <w:lang w:val="es-ES_tradnl"/>
        </w:rPr>
        <w:t xml:space="preserve"> </w:t>
      </w:r>
      <w:r w:rsidRPr="00981AC3">
        <w:rPr>
          <w:lang w:val="es-ES_tradnl"/>
        </w:rPr>
        <w:t xml:space="preserve">para el PNUMA y </w:t>
      </w:r>
      <w:r w:rsidR="005D31E5">
        <w:rPr>
          <w:lang w:val="es-ES_tradnl"/>
        </w:rPr>
        <w:t>USD </w:t>
      </w:r>
      <w:r w:rsidR="003B6D34" w:rsidRPr="00981AC3">
        <w:rPr>
          <w:lang w:val="es-ES_tradnl"/>
        </w:rPr>
        <w:t>135.000</w:t>
      </w:r>
      <w:r w:rsidR="0070038F" w:rsidRPr="00981AC3">
        <w:rPr>
          <w:lang w:val="es-ES_tradnl"/>
        </w:rPr>
        <w:t xml:space="preserve"> más </w:t>
      </w:r>
      <w:r w:rsidR="00B911E3">
        <w:rPr>
          <w:lang w:val="es-ES_tradnl"/>
        </w:rPr>
        <w:t>gastos de apoyo</w:t>
      </w:r>
      <w:r w:rsidR="0070038F" w:rsidRPr="00981AC3">
        <w:rPr>
          <w:lang w:val="es-ES_tradnl"/>
        </w:rPr>
        <w:t xml:space="preserve"> de </w:t>
      </w:r>
      <w:r w:rsidR="005D31E5">
        <w:rPr>
          <w:lang w:val="es-ES_tradnl"/>
        </w:rPr>
        <w:t>USD </w:t>
      </w:r>
      <w:r w:rsidR="003B6D34" w:rsidRPr="00981AC3">
        <w:rPr>
          <w:lang w:val="es-ES_tradnl"/>
        </w:rPr>
        <w:t>17.550</w:t>
      </w:r>
      <w:r w:rsidR="0070038F" w:rsidRPr="00981AC3">
        <w:rPr>
          <w:lang w:val="es-ES_tradnl"/>
        </w:rPr>
        <w:t xml:space="preserve"> para </w:t>
      </w:r>
      <w:r w:rsidR="002B236C" w:rsidRPr="00981AC3">
        <w:rPr>
          <w:lang w:val="es-ES_tradnl"/>
        </w:rPr>
        <w:t>el PNUD</w:t>
      </w:r>
      <w:r w:rsidR="00861EE4" w:rsidRPr="00981AC3">
        <w:rPr>
          <w:lang w:val="es-ES_tradnl"/>
        </w:rPr>
        <w:t>;</w:t>
      </w:r>
    </w:p>
    <w:p w14:paraId="0FFBBE8B" w14:textId="5BDA5726" w:rsidR="00AB358D" w:rsidRPr="00981AC3" w:rsidRDefault="00BF3D16" w:rsidP="00D6599C">
      <w:pPr>
        <w:keepNext/>
        <w:keepLines/>
        <w:numPr>
          <w:ilvl w:val="1"/>
          <w:numId w:val="1"/>
        </w:numPr>
        <w:spacing w:after="240"/>
        <w:outlineLvl w:val="1"/>
        <w:rPr>
          <w:lang w:val="es-ES_tradnl"/>
        </w:rPr>
      </w:pPr>
      <w:r w:rsidRPr="00981AC3">
        <w:rPr>
          <w:lang w:val="es-ES_tradnl"/>
        </w:rPr>
        <w:lastRenderedPageBreak/>
        <w:t>Tomar nota de:</w:t>
      </w:r>
    </w:p>
    <w:p w14:paraId="065B38F6" w14:textId="0F20D7BD" w:rsidR="00BF3D16" w:rsidRPr="00981AC3" w:rsidRDefault="00194C61" w:rsidP="00205BDE">
      <w:pPr>
        <w:pStyle w:val="Heading3"/>
        <w:keepNext/>
        <w:keepLines/>
        <w:rPr>
          <w:lang w:val="es-ES_tradnl"/>
        </w:rPr>
      </w:pPr>
      <w:r>
        <w:rPr>
          <w:lang w:val="es-ES_tradnl"/>
        </w:rPr>
        <w:t>E</w:t>
      </w:r>
      <w:r w:rsidRPr="00194C61">
        <w:rPr>
          <w:lang w:val="es-ES_tradnl"/>
        </w:rPr>
        <w:t>l firme compromiso del Gobierno en cuanto a anticiparse a las metas del Protocolo de Montreal y propiciar desde ya la reducción en el consumo de HFC;</w:t>
      </w:r>
    </w:p>
    <w:p w14:paraId="76FC1D77" w14:textId="5D0B8B7B" w:rsidR="00D27771" w:rsidRPr="00981AC3" w:rsidRDefault="00D27771" w:rsidP="00D27771">
      <w:pPr>
        <w:pStyle w:val="Heading3"/>
        <w:widowControl/>
        <w:shd w:val="clear" w:color="auto" w:fill="FFFFFF" w:themeFill="background1"/>
        <w:rPr>
          <w:lang w:val="es-ES_tradnl"/>
        </w:rPr>
      </w:pPr>
      <w:r w:rsidRPr="00B05379">
        <w:rPr>
          <w:lang w:val="es-ES_tradnl"/>
        </w:rPr>
        <w:t xml:space="preserve">Que el </w:t>
      </w:r>
      <w:r w:rsidR="008247BB" w:rsidRPr="00B05379">
        <w:rPr>
          <w:lang w:val="es-ES_tradnl"/>
        </w:rPr>
        <w:t>Gobierno establecerá el punto de partida para reducciones acumulativas</w:t>
      </w:r>
      <w:r w:rsidR="008247BB" w:rsidRPr="008247BB">
        <w:rPr>
          <w:lang w:val="es-ES_tradnl"/>
        </w:rPr>
        <w:t xml:space="preserve"> sostenidas en el consumo de HFC según la orientación que reciba</w:t>
      </w:r>
      <w:r w:rsidR="008247BB">
        <w:rPr>
          <w:lang w:val="es-ES_tradnl"/>
        </w:rPr>
        <w:t xml:space="preserve"> por parte del Comité Ejecutivo</w:t>
      </w:r>
      <w:r w:rsidRPr="00981AC3">
        <w:rPr>
          <w:lang w:val="es-ES_tradnl"/>
        </w:rPr>
        <w:t>;</w:t>
      </w:r>
    </w:p>
    <w:p w14:paraId="4F55002A" w14:textId="25BAD488" w:rsidR="0052034F" w:rsidRDefault="0052034F" w:rsidP="00D27771">
      <w:pPr>
        <w:pStyle w:val="Heading3"/>
        <w:widowControl/>
        <w:shd w:val="clear" w:color="auto" w:fill="FFFFFF" w:themeFill="background1"/>
        <w:rPr>
          <w:lang w:val="es-ES_tradnl"/>
        </w:rPr>
      </w:pPr>
      <w:r w:rsidRPr="00981AC3">
        <w:rPr>
          <w:lang w:val="es-ES_tradnl"/>
        </w:rPr>
        <w:t>Que</w:t>
      </w:r>
      <w:r w:rsidRPr="0052034F">
        <w:rPr>
          <w:lang w:val="es-ES_tradnl"/>
        </w:rPr>
        <w:t xml:space="preserve"> una vez que el Comité Ejecutivo entregue la orientación a que se refiere el inciso </w:t>
      </w:r>
      <w:r w:rsidR="003633BF">
        <w:rPr>
          <w:lang w:val="es-ES_tradnl"/>
        </w:rPr>
        <w:t>[</w:t>
      </w:r>
      <w:r w:rsidRPr="0052034F">
        <w:rPr>
          <w:lang w:val="es-ES_tradnl"/>
        </w:rPr>
        <w:t>b)i</w:t>
      </w:r>
      <w:r w:rsidR="004714A6">
        <w:rPr>
          <w:lang w:val="es-ES_tradnl"/>
        </w:rPr>
        <w:t>i</w:t>
      </w:r>
      <w:r w:rsidRPr="0052034F">
        <w:rPr>
          <w:lang w:val="es-ES_tradnl"/>
        </w:rPr>
        <w:t>)</w:t>
      </w:r>
      <w:r w:rsidR="003633BF">
        <w:rPr>
          <w:lang w:val="es-ES_tradnl"/>
        </w:rPr>
        <w:t>]</w:t>
      </w:r>
      <w:r w:rsidRPr="0052034F">
        <w:rPr>
          <w:lang w:val="es-ES_tradnl"/>
        </w:rPr>
        <w:t>, el volumen a descontar del consumo remanente admisible para financiamiento se determinará según dicha orientación;</w:t>
      </w:r>
    </w:p>
    <w:p w14:paraId="71F3873F" w14:textId="64A52E29" w:rsidR="00BF4C63" w:rsidRDefault="00F52B15" w:rsidP="0071758B">
      <w:pPr>
        <w:pStyle w:val="Heading3"/>
        <w:widowControl/>
        <w:shd w:val="clear" w:color="auto" w:fill="FFFFFF" w:themeFill="background1"/>
        <w:rPr>
          <w:lang w:val="es-ES_tradnl"/>
        </w:rPr>
      </w:pPr>
      <w:r w:rsidRPr="00F52B15">
        <w:rPr>
          <w:lang w:val="es-ES_tradnl"/>
        </w:rPr>
        <w:t xml:space="preserve">Que </w:t>
      </w:r>
      <w:r w:rsidR="00BF4C63" w:rsidRPr="00BF4C63">
        <w:rPr>
          <w:lang w:val="es-ES_tradnl"/>
        </w:rPr>
        <w:t xml:space="preserve">el volumen de HFC a </w:t>
      </w:r>
      <w:r w:rsidR="002F1F98">
        <w:rPr>
          <w:lang w:val="es-ES_tradnl"/>
        </w:rPr>
        <w:t>reducir</w:t>
      </w:r>
      <w:r w:rsidR="00BF4C63" w:rsidRPr="00BF4C63">
        <w:rPr>
          <w:lang w:val="es-ES_tradnl"/>
        </w:rPr>
        <w:t xml:space="preserve"> del consumo remanente admisible para financiamiento a que se refiere el inciso </w:t>
      </w:r>
      <w:r w:rsidR="003633BF">
        <w:rPr>
          <w:lang w:val="es-ES_tradnl"/>
        </w:rPr>
        <w:t>[</w:t>
      </w:r>
      <w:r w:rsidR="00BF4C63" w:rsidRPr="00BF4C63">
        <w:rPr>
          <w:lang w:val="es-ES_tradnl"/>
        </w:rPr>
        <w:t>b)i</w:t>
      </w:r>
      <w:r w:rsidR="00460CCB">
        <w:rPr>
          <w:lang w:val="es-ES_tradnl"/>
        </w:rPr>
        <w:t>i</w:t>
      </w:r>
      <w:r w:rsidR="00BF4C63" w:rsidRPr="00BF4C63">
        <w:rPr>
          <w:lang w:val="es-ES_tradnl"/>
        </w:rPr>
        <w:t>i)</w:t>
      </w:r>
      <w:r w:rsidR="003633BF">
        <w:rPr>
          <w:lang w:val="es-ES_tradnl"/>
        </w:rPr>
        <w:t>]</w:t>
      </w:r>
      <w:r w:rsidR="00BF4C63" w:rsidRPr="00BF4C63">
        <w:rPr>
          <w:lang w:val="es-ES_tradnl"/>
        </w:rPr>
        <w:t xml:space="preserve"> anterior se descontará del punto de partida a que se refiere el inciso </w:t>
      </w:r>
      <w:r w:rsidR="003633BF">
        <w:rPr>
          <w:lang w:val="es-ES_tradnl"/>
        </w:rPr>
        <w:t>[</w:t>
      </w:r>
      <w:r w:rsidR="003633BF" w:rsidRPr="00BF4C63">
        <w:rPr>
          <w:lang w:val="es-ES_tradnl"/>
        </w:rPr>
        <w:t>b)ii)</w:t>
      </w:r>
      <w:r w:rsidR="003633BF">
        <w:rPr>
          <w:lang w:val="es-ES_tradnl"/>
        </w:rPr>
        <w:t>]</w:t>
      </w:r>
      <w:r w:rsidR="00703280">
        <w:rPr>
          <w:lang w:val="es-ES_tradnl"/>
        </w:rPr>
        <w:t>;</w:t>
      </w:r>
    </w:p>
    <w:p w14:paraId="784C9C46" w14:textId="77777777" w:rsidR="00706653" w:rsidRDefault="00706653" w:rsidP="005123C9">
      <w:pPr>
        <w:pStyle w:val="Heading3"/>
        <w:widowControl/>
        <w:rPr>
          <w:lang w:val="es-ES_tradnl"/>
        </w:rPr>
      </w:pPr>
      <w:r w:rsidRPr="00706653">
        <w:rPr>
          <w:lang w:val="es-ES_tradnl"/>
        </w:rPr>
        <w:t>Que durante la ejecución de la etapa I se permitirá al Gobierno presentar, con carácter excepcional, un proyecto destinado a eliminar el consumo de HFC-134a en el sector aerosoles a fin de lograr reducciones adicionales de los HFC;</w:t>
      </w:r>
    </w:p>
    <w:p w14:paraId="2A1F3D24" w14:textId="2ADACE4A" w:rsidR="00CA23BE" w:rsidRDefault="00CA23BE" w:rsidP="00D6599C">
      <w:pPr>
        <w:numPr>
          <w:ilvl w:val="1"/>
          <w:numId w:val="1"/>
        </w:numPr>
        <w:spacing w:after="240"/>
        <w:outlineLvl w:val="1"/>
        <w:rPr>
          <w:lang w:val="es-ES_tradnl"/>
        </w:rPr>
      </w:pPr>
      <w:r w:rsidRPr="00A04345">
        <w:rPr>
          <w:lang w:val="es-ES_tradnl"/>
        </w:rPr>
        <w:t>Aprobar el proyecto de Acuerdo entre el Gobierno y el Comité Ejecutivo para la</w:t>
      </w:r>
      <w:r w:rsidRPr="00CA23BE">
        <w:rPr>
          <w:lang w:val="es-ES_tradnl"/>
        </w:rPr>
        <w:t xml:space="preserve"> reducción del consumo de HFC, conforme a la etapa I del PAK, que figura en el anexo II al presente documento;</w:t>
      </w:r>
      <w:r w:rsidR="00B8276A">
        <w:rPr>
          <w:lang w:val="es-ES_tradnl"/>
        </w:rPr>
        <w:t xml:space="preserve"> y</w:t>
      </w:r>
    </w:p>
    <w:p w14:paraId="56DC4EAB" w14:textId="6E52B9B0" w:rsidR="00EA1260" w:rsidRPr="00981AC3" w:rsidRDefault="6CA24F4E" w:rsidP="2A229FD5">
      <w:pPr>
        <w:pStyle w:val="Heading2"/>
        <w:widowControl/>
        <w:rPr>
          <w:lang w:val="es-ES_tradnl"/>
        </w:rPr>
      </w:pPr>
      <w:r w:rsidRPr="00981AC3">
        <w:rPr>
          <w:lang w:val="es-ES_tradnl"/>
        </w:rPr>
        <w:t xml:space="preserve">Aprobar el primer tramo de la etapa I del PAK para </w:t>
      </w:r>
      <w:r w:rsidR="31D71938" w:rsidRPr="00981AC3">
        <w:rPr>
          <w:lang w:val="es-ES_tradnl"/>
        </w:rPr>
        <w:t xml:space="preserve">Georgia </w:t>
      </w:r>
      <w:r w:rsidRPr="00981AC3">
        <w:rPr>
          <w:lang w:val="es-ES_tradnl"/>
        </w:rPr>
        <w:t xml:space="preserve">y el correspondiente plan de ejecución, </w:t>
      </w:r>
      <w:r w:rsidR="00BF3D16" w:rsidRPr="00981AC3">
        <w:rPr>
          <w:lang w:val="es-ES_tradnl"/>
        </w:rPr>
        <w:t xml:space="preserve">en la suma de </w:t>
      </w:r>
      <w:r w:rsidR="005D31E5">
        <w:rPr>
          <w:lang w:val="es-ES_tradnl"/>
        </w:rPr>
        <w:t>USD </w:t>
      </w:r>
      <w:r w:rsidR="115682D2" w:rsidRPr="00981AC3">
        <w:rPr>
          <w:lang w:val="es-ES_tradnl"/>
        </w:rPr>
        <w:t>231.085</w:t>
      </w:r>
      <w:r w:rsidRPr="00981AC3">
        <w:rPr>
          <w:lang w:val="es-ES_tradnl"/>
        </w:rPr>
        <w:t xml:space="preserve">, </w:t>
      </w:r>
      <w:r w:rsidR="00E13C3A">
        <w:rPr>
          <w:lang w:val="es-ES_tradnl"/>
        </w:rPr>
        <w:t xml:space="preserve">cifra consistente en </w:t>
      </w:r>
      <w:r w:rsidR="005D31E5">
        <w:rPr>
          <w:lang w:val="es-ES_tradnl"/>
        </w:rPr>
        <w:t>USD </w:t>
      </w:r>
      <w:r w:rsidR="115682D2" w:rsidRPr="00981AC3">
        <w:rPr>
          <w:lang w:val="es-ES_tradnl"/>
        </w:rPr>
        <w:t>137.500</w:t>
      </w:r>
      <w:r w:rsidRPr="00981AC3">
        <w:rPr>
          <w:lang w:val="es-ES_tradnl"/>
        </w:rPr>
        <w:t xml:space="preserve"> más </w:t>
      </w:r>
      <w:r w:rsidR="00BF3D16" w:rsidRPr="00981AC3">
        <w:rPr>
          <w:lang w:val="es-ES_tradnl"/>
        </w:rPr>
        <w:t xml:space="preserve">gastos de apoyo de </w:t>
      </w:r>
      <w:r w:rsidR="005D31E5">
        <w:rPr>
          <w:lang w:val="es-ES_tradnl"/>
        </w:rPr>
        <w:t>USD </w:t>
      </w:r>
      <w:r w:rsidR="2B5627FE" w:rsidRPr="00981AC3">
        <w:rPr>
          <w:lang w:val="es-ES_tradnl"/>
        </w:rPr>
        <w:t>17.875</w:t>
      </w:r>
      <w:r w:rsidRPr="00981AC3">
        <w:rPr>
          <w:lang w:val="es-ES_tradnl"/>
        </w:rPr>
        <w:t xml:space="preserve"> </w:t>
      </w:r>
      <w:r w:rsidR="00BF3D16" w:rsidRPr="00981AC3">
        <w:rPr>
          <w:lang w:val="es-ES_tradnl"/>
        </w:rPr>
        <w:t xml:space="preserve">para el PNUMA y </w:t>
      </w:r>
      <w:r w:rsidR="005D31E5">
        <w:rPr>
          <w:lang w:val="es-ES_tradnl"/>
        </w:rPr>
        <w:t>USD </w:t>
      </w:r>
      <w:r w:rsidR="2F68BDA2" w:rsidRPr="00981AC3">
        <w:rPr>
          <w:lang w:val="es-ES_tradnl"/>
        </w:rPr>
        <w:t>67.000</w:t>
      </w:r>
      <w:r w:rsidRPr="00981AC3">
        <w:rPr>
          <w:lang w:val="es-ES_tradnl"/>
        </w:rPr>
        <w:t xml:space="preserve"> más </w:t>
      </w:r>
      <w:r w:rsidR="00BF3D16" w:rsidRPr="00981AC3">
        <w:rPr>
          <w:lang w:val="es-ES_tradnl"/>
        </w:rPr>
        <w:t xml:space="preserve">gastos de apoyo de </w:t>
      </w:r>
      <w:r w:rsidR="005D31E5">
        <w:rPr>
          <w:lang w:val="es-ES_tradnl"/>
        </w:rPr>
        <w:t>USD </w:t>
      </w:r>
      <w:r w:rsidR="2F68BDA2" w:rsidRPr="00981AC3">
        <w:rPr>
          <w:lang w:val="es-ES_tradnl"/>
        </w:rPr>
        <w:t>8.710</w:t>
      </w:r>
      <w:r w:rsidRPr="00981AC3">
        <w:rPr>
          <w:lang w:val="es-ES_tradnl"/>
        </w:rPr>
        <w:t xml:space="preserve"> para </w:t>
      </w:r>
      <w:r w:rsidR="70E57757" w:rsidRPr="00981AC3">
        <w:rPr>
          <w:lang w:val="es-ES_tradnl"/>
        </w:rPr>
        <w:t>el PNUD</w:t>
      </w:r>
      <w:r w:rsidR="66C74205" w:rsidRPr="00981AC3">
        <w:rPr>
          <w:lang w:val="es-ES_tradnl"/>
        </w:rPr>
        <w:t>.</w:t>
      </w:r>
    </w:p>
    <w:p w14:paraId="0F3E0341" w14:textId="77777777" w:rsidR="00541C14" w:rsidRPr="00981AC3" w:rsidRDefault="00541C14">
      <w:pPr>
        <w:jc w:val="left"/>
        <w:rPr>
          <w:lang w:val="es-ES_tradnl"/>
        </w:rPr>
      </w:pPr>
    </w:p>
    <w:p w14:paraId="443DC805" w14:textId="77777777" w:rsidR="00541C14" w:rsidRPr="00981AC3" w:rsidRDefault="00541C14">
      <w:pPr>
        <w:jc w:val="left"/>
        <w:rPr>
          <w:lang w:val="es-ES_tradnl"/>
        </w:rPr>
      </w:pPr>
    </w:p>
    <w:p w14:paraId="278F5DBD" w14:textId="77777777" w:rsidR="007D23F5" w:rsidRPr="00981AC3" w:rsidRDefault="007D23F5">
      <w:pPr>
        <w:jc w:val="left"/>
        <w:rPr>
          <w:lang w:val="es-ES_tradnl"/>
        </w:rPr>
        <w:sectPr w:rsidR="007D23F5" w:rsidRPr="00981AC3" w:rsidSect="00EC0560">
          <w:pgSz w:w="12240" w:h="15840" w:code="1"/>
          <w:pgMar w:top="864" w:right="1440" w:bottom="720" w:left="1440" w:header="720" w:footer="475" w:gutter="0"/>
          <w:cols w:space="720"/>
          <w:docGrid w:linePitch="299"/>
        </w:sectPr>
      </w:pPr>
    </w:p>
    <w:p w14:paraId="2C8BF1F4" w14:textId="77777777" w:rsidR="003633BF" w:rsidRPr="00302D2A" w:rsidRDefault="003633BF" w:rsidP="003633BF">
      <w:pPr>
        <w:jc w:val="center"/>
        <w:rPr>
          <w:b/>
          <w:bCs/>
          <w:lang w:val="es-MX"/>
        </w:rPr>
      </w:pPr>
      <w:r w:rsidRPr="00302D2A">
        <w:rPr>
          <w:b/>
          <w:bCs/>
          <w:lang w:val="es-MX"/>
        </w:rPr>
        <w:lastRenderedPageBreak/>
        <w:t xml:space="preserve">Anexo </w:t>
      </w:r>
      <w:r>
        <w:rPr>
          <w:b/>
          <w:bCs/>
          <w:lang w:val="es-MX"/>
        </w:rPr>
        <w:t>I</w:t>
      </w:r>
    </w:p>
    <w:p w14:paraId="0FCDEB0B" w14:textId="77777777" w:rsidR="003633BF" w:rsidRPr="00302D2A" w:rsidRDefault="003633BF" w:rsidP="003633BF">
      <w:pPr>
        <w:jc w:val="center"/>
        <w:rPr>
          <w:b/>
          <w:bCs/>
          <w:lang w:val="es-MX"/>
        </w:rPr>
      </w:pPr>
    </w:p>
    <w:p w14:paraId="69BED0D2" w14:textId="77777777" w:rsidR="003633BF" w:rsidRDefault="003633BF" w:rsidP="003633BF">
      <w:pPr>
        <w:spacing w:after="240"/>
        <w:jc w:val="center"/>
        <w:rPr>
          <w:b/>
          <w:bCs/>
          <w:lang w:val="es-MX"/>
        </w:rPr>
      </w:pPr>
      <w:r w:rsidRPr="003633BF">
        <w:rPr>
          <w:b/>
          <w:bCs/>
          <w:lang w:val="es-ES_tradnl"/>
        </w:rPr>
        <w:t>TEXTO QUE DEBE INCLUIRSE EN EL ACUERDO ACTUALIZADO</w:t>
      </w:r>
      <w:r w:rsidRPr="00302D2A">
        <w:rPr>
          <w:b/>
          <w:bCs/>
          <w:lang w:val="es-MX"/>
        </w:rPr>
        <w:t xml:space="preserve"> ENTRE EL GOBIERNO DE </w:t>
      </w:r>
      <w:r>
        <w:rPr>
          <w:b/>
          <w:lang w:val="es-MX"/>
        </w:rPr>
        <w:t>GEORGIA</w:t>
      </w:r>
      <w:r w:rsidRPr="00302D2A">
        <w:rPr>
          <w:b/>
          <w:lang w:val="es-MX"/>
        </w:rPr>
        <w:t xml:space="preserve"> </w:t>
      </w:r>
      <w:r w:rsidRPr="00302D2A">
        <w:rPr>
          <w:b/>
          <w:bCs/>
          <w:lang w:val="es-MX"/>
        </w:rPr>
        <w:t>Y EL COMITÉ EJECUTIVO DEL FONDO MULTILATERAL PARA LA REDUCCIÓN DEL CONSUMO DE HIDROCLOROFLUOROCARBONOS</w:t>
      </w:r>
    </w:p>
    <w:p w14:paraId="585E0199" w14:textId="77777777" w:rsidR="003633BF" w:rsidRPr="00675D87" w:rsidRDefault="003633BF" w:rsidP="003633BF">
      <w:pPr>
        <w:spacing w:after="240"/>
        <w:jc w:val="center"/>
        <w:rPr>
          <w:lang w:val="fr-FR"/>
        </w:rPr>
      </w:pPr>
      <w:r w:rsidRPr="00675D87">
        <w:rPr>
          <w:lang w:val="fr-FR"/>
        </w:rPr>
        <w:t>(Los cambios relevantes están en negrita para facilitar la referencia)</w:t>
      </w:r>
    </w:p>
    <w:p w14:paraId="29702758" w14:textId="77777777" w:rsidR="003633BF" w:rsidRPr="00675D87" w:rsidRDefault="003633BF" w:rsidP="00D6599C">
      <w:pPr>
        <w:pStyle w:val="ListParagraph"/>
        <w:numPr>
          <w:ilvl w:val="0"/>
          <w:numId w:val="13"/>
        </w:numPr>
        <w:spacing w:after="240"/>
        <w:ind w:left="0" w:firstLine="0"/>
        <w:rPr>
          <w:b/>
          <w:bCs/>
          <w:lang w:val="fr-FR"/>
        </w:rPr>
      </w:pPr>
      <w:r w:rsidRPr="00675D87">
        <w:rPr>
          <w:b/>
          <w:bCs/>
          <w:lang w:val="fr-FR"/>
        </w:rPr>
        <w:t xml:space="preserve">Este Acuerdo actualizado sustituye al Acuerdo alcanzado entre el Gobierno de </w:t>
      </w:r>
      <w:r>
        <w:rPr>
          <w:b/>
          <w:bCs/>
          <w:lang w:val="fr-FR"/>
        </w:rPr>
        <w:t xml:space="preserve">Georgia </w:t>
      </w:r>
      <w:r w:rsidRPr="00675D87">
        <w:rPr>
          <w:b/>
          <w:bCs/>
          <w:lang w:val="fr-FR"/>
        </w:rPr>
        <w:t xml:space="preserve">y el Comité Ejecutivo en la </w:t>
      </w:r>
      <w:r>
        <w:rPr>
          <w:b/>
          <w:bCs/>
          <w:lang w:val="fr-FR"/>
        </w:rPr>
        <w:t>88</w:t>
      </w:r>
      <w:r w:rsidRPr="00675D87">
        <w:rPr>
          <w:b/>
          <w:bCs/>
          <w:lang w:val="fr-FR"/>
        </w:rPr>
        <w:t>ª reunión del Comité Ejecutivo.</w:t>
      </w:r>
    </w:p>
    <w:p w14:paraId="4EA22FDD" w14:textId="77777777" w:rsidR="003633BF" w:rsidRPr="00302D2A" w:rsidRDefault="003633BF" w:rsidP="003633BF">
      <w:pPr>
        <w:keepNext/>
        <w:keepLines/>
        <w:rPr>
          <w:b/>
          <w:bCs/>
          <w:lang w:val="es-MX"/>
        </w:rPr>
      </w:pPr>
      <w:r w:rsidRPr="00302D2A">
        <w:rPr>
          <w:b/>
          <w:bCs/>
          <w:lang w:val="es-MX"/>
        </w:rPr>
        <w:t>APÉNDICE 2-A: LOS OBJETIVOS Y LA FINANCIACIÓN</w:t>
      </w:r>
    </w:p>
    <w:p w14:paraId="3F130368" w14:textId="77777777" w:rsidR="003633BF" w:rsidRPr="00302D2A" w:rsidRDefault="003633BF" w:rsidP="003633BF">
      <w:pPr>
        <w:keepNext/>
        <w:keepLines/>
        <w:rPr>
          <w:b/>
          <w:bCs/>
          <w:lang w:val="es-MX"/>
        </w:rPr>
      </w:pPr>
    </w:p>
    <w:tbl>
      <w:tblPr>
        <w:tblW w:w="5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3021"/>
        <w:gridCol w:w="866"/>
        <w:gridCol w:w="783"/>
        <w:gridCol w:w="754"/>
        <w:gridCol w:w="794"/>
        <w:gridCol w:w="794"/>
        <w:gridCol w:w="746"/>
        <w:gridCol w:w="794"/>
        <w:gridCol w:w="612"/>
        <w:gridCol w:w="699"/>
        <w:gridCol w:w="794"/>
      </w:tblGrid>
      <w:tr w:rsidR="003633BF" w:rsidRPr="00302D2A" w14:paraId="7FCD3505" w14:textId="77777777" w:rsidTr="001B454D">
        <w:trPr>
          <w:trHeight w:val="98"/>
          <w:tblHeader/>
          <w:jc w:val="center"/>
        </w:trPr>
        <w:tc>
          <w:tcPr>
            <w:tcW w:w="243" w:type="pct"/>
            <w:shd w:val="clear" w:color="auto" w:fill="auto"/>
            <w:tcMar>
              <w:left w:w="72" w:type="dxa"/>
              <w:right w:w="72" w:type="dxa"/>
            </w:tcMar>
            <w:hideMark/>
          </w:tcPr>
          <w:p w14:paraId="5776899E" w14:textId="77777777" w:rsidR="003633BF" w:rsidRPr="00302D2A" w:rsidRDefault="003633BF" w:rsidP="001B454D">
            <w:pPr>
              <w:keepNext/>
              <w:keepLines/>
              <w:jc w:val="center"/>
              <w:rPr>
                <w:b/>
                <w:bCs/>
                <w:sz w:val="20"/>
                <w:szCs w:val="20"/>
                <w:lang w:val="es-MX" w:eastAsia="en-CA"/>
              </w:rPr>
            </w:pPr>
            <w:r w:rsidRPr="00302D2A">
              <w:rPr>
                <w:b/>
                <w:bCs/>
                <w:sz w:val="20"/>
                <w:szCs w:val="20"/>
                <w:lang w:val="es-MX" w:eastAsia="en-CA"/>
              </w:rPr>
              <w:t>Fila</w:t>
            </w:r>
          </w:p>
        </w:tc>
        <w:tc>
          <w:tcPr>
            <w:tcW w:w="1349" w:type="pct"/>
            <w:shd w:val="clear" w:color="auto" w:fill="auto"/>
            <w:tcMar>
              <w:left w:w="72" w:type="dxa"/>
              <w:right w:w="72" w:type="dxa"/>
            </w:tcMar>
            <w:hideMark/>
          </w:tcPr>
          <w:p w14:paraId="798A4E42" w14:textId="77777777" w:rsidR="003633BF" w:rsidRPr="00302D2A" w:rsidRDefault="003633BF" w:rsidP="001B454D">
            <w:pPr>
              <w:keepNext/>
              <w:keepLines/>
              <w:jc w:val="center"/>
              <w:rPr>
                <w:b/>
                <w:bCs/>
                <w:sz w:val="20"/>
                <w:szCs w:val="20"/>
                <w:lang w:val="es-MX" w:eastAsia="en-CA"/>
              </w:rPr>
            </w:pPr>
            <w:r w:rsidRPr="00302D2A">
              <w:rPr>
                <w:b/>
                <w:bCs/>
                <w:sz w:val="20"/>
                <w:szCs w:val="20"/>
                <w:lang w:val="es-MX" w:eastAsia="en-CA"/>
              </w:rPr>
              <w:t>Detalles</w:t>
            </w:r>
          </w:p>
        </w:tc>
        <w:tc>
          <w:tcPr>
            <w:tcW w:w="387" w:type="pct"/>
          </w:tcPr>
          <w:p w14:paraId="49E92E57" w14:textId="77777777" w:rsidR="003633BF" w:rsidRPr="00302D2A" w:rsidRDefault="003633BF" w:rsidP="001B454D">
            <w:pPr>
              <w:keepNext/>
              <w:keepLines/>
              <w:jc w:val="center"/>
              <w:rPr>
                <w:b/>
                <w:bCs/>
                <w:sz w:val="20"/>
                <w:szCs w:val="20"/>
                <w:lang w:val="es-MX" w:eastAsia="en-CA"/>
              </w:rPr>
            </w:pPr>
            <w:r>
              <w:rPr>
                <w:b/>
                <w:bCs/>
                <w:sz w:val="20"/>
                <w:szCs w:val="20"/>
                <w:lang w:val="es-MX" w:eastAsia="en-CA"/>
              </w:rPr>
              <w:t>2021</w:t>
            </w:r>
          </w:p>
        </w:tc>
        <w:tc>
          <w:tcPr>
            <w:tcW w:w="350" w:type="pct"/>
          </w:tcPr>
          <w:p w14:paraId="11A39CE5" w14:textId="77777777" w:rsidR="003633BF" w:rsidRPr="00302D2A" w:rsidRDefault="003633BF" w:rsidP="001B454D">
            <w:pPr>
              <w:keepNext/>
              <w:keepLines/>
              <w:jc w:val="center"/>
              <w:rPr>
                <w:b/>
                <w:bCs/>
                <w:sz w:val="20"/>
                <w:szCs w:val="20"/>
                <w:lang w:val="es-MX" w:eastAsia="en-CA"/>
              </w:rPr>
            </w:pPr>
            <w:r w:rsidRPr="00302D2A">
              <w:rPr>
                <w:b/>
                <w:bCs/>
                <w:sz w:val="20"/>
                <w:szCs w:val="20"/>
                <w:lang w:val="es-MX" w:eastAsia="en-CA"/>
              </w:rPr>
              <w:t>2022</w:t>
            </w:r>
          </w:p>
        </w:tc>
        <w:tc>
          <w:tcPr>
            <w:tcW w:w="337" w:type="pct"/>
            <w:shd w:val="clear" w:color="auto" w:fill="auto"/>
            <w:tcMar>
              <w:left w:w="72" w:type="dxa"/>
              <w:right w:w="72" w:type="dxa"/>
            </w:tcMar>
            <w:hideMark/>
          </w:tcPr>
          <w:p w14:paraId="4CC6B623" w14:textId="77777777" w:rsidR="003633BF" w:rsidRPr="00302D2A" w:rsidRDefault="003633BF" w:rsidP="001B454D">
            <w:pPr>
              <w:keepNext/>
              <w:keepLines/>
              <w:jc w:val="center"/>
              <w:rPr>
                <w:b/>
                <w:bCs/>
                <w:sz w:val="20"/>
                <w:szCs w:val="20"/>
                <w:lang w:val="es-MX" w:eastAsia="en-CA"/>
              </w:rPr>
            </w:pPr>
            <w:r w:rsidRPr="00302D2A">
              <w:rPr>
                <w:b/>
                <w:bCs/>
                <w:sz w:val="20"/>
                <w:szCs w:val="20"/>
                <w:lang w:val="es-MX" w:eastAsia="en-CA"/>
              </w:rPr>
              <w:t>2023</w:t>
            </w:r>
          </w:p>
        </w:tc>
        <w:tc>
          <w:tcPr>
            <w:tcW w:w="354" w:type="pct"/>
            <w:shd w:val="clear" w:color="auto" w:fill="auto"/>
            <w:tcMar>
              <w:left w:w="72" w:type="dxa"/>
              <w:right w:w="72" w:type="dxa"/>
            </w:tcMar>
            <w:hideMark/>
          </w:tcPr>
          <w:p w14:paraId="7E463859" w14:textId="77777777" w:rsidR="003633BF" w:rsidRPr="00302D2A" w:rsidRDefault="003633BF" w:rsidP="001B454D">
            <w:pPr>
              <w:keepNext/>
              <w:keepLines/>
              <w:jc w:val="center"/>
              <w:rPr>
                <w:b/>
                <w:bCs/>
                <w:sz w:val="20"/>
                <w:szCs w:val="20"/>
                <w:lang w:val="es-MX" w:eastAsia="en-CA"/>
              </w:rPr>
            </w:pPr>
            <w:r w:rsidRPr="00302D2A">
              <w:rPr>
                <w:b/>
                <w:bCs/>
                <w:sz w:val="20"/>
                <w:szCs w:val="20"/>
                <w:lang w:val="es-MX" w:eastAsia="en-CA"/>
              </w:rPr>
              <w:t>2024</w:t>
            </w:r>
          </w:p>
        </w:tc>
        <w:tc>
          <w:tcPr>
            <w:tcW w:w="354" w:type="pct"/>
            <w:shd w:val="clear" w:color="auto" w:fill="auto"/>
            <w:tcMar>
              <w:left w:w="72" w:type="dxa"/>
              <w:right w:w="72" w:type="dxa"/>
            </w:tcMar>
            <w:hideMark/>
          </w:tcPr>
          <w:p w14:paraId="66ECB427" w14:textId="77777777" w:rsidR="003633BF" w:rsidRPr="00302D2A" w:rsidRDefault="003633BF" w:rsidP="001B454D">
            <w:pPr>
              <w:keepNext/>
              <w:keepLines/>
              <w:jc w:val="center"/>
              <w:rPr>
                <w:b/>
                <w:bCs/>
                <w:sz w:val="20"/>
                <w:szCs w:val="20"/>
                <w:lang w:val="es-MX" w:eastAsia="en-CA"/>
              </w:rPr>
            </w:pPr>
            <w:r w:rsidRPr="00302D2A">
              <w:rPr>
                <w:b/>
                <w:bCs/>
                <w:sz w:val="20"/>
                <w:szCs w:val="20"/>
                <w:lang w:val="es-MX" w:eastAsia="en-CA"/>
              </w:rPr>
              <w:t>2025</w:t>
            </w:r>
          </w:p>
        </w:tc>
        <w:tc>
          <w:tcPr>
            <w:tcW w:w="333" w:type="pct"/>
            <w:shd w:val="clear" w:color="auto" w:fill="auto"/>
            <w:tcMar>
              <w:left w:w="72" w:type="dxa"/>
              <w:right w:w="72" w:type="dxa"/>
            </w:tcMar>
            <w:hideMark/>
          </w:tcPr>
          <w:p w14:paraId="21C825E5" w14:textId="77777777" w:rsidR="003633BF" w:rsidRPr="00302D2A" w:rsidRDefault="003633BF" w:rsidP="001B454D">
            <w:pPr>
              <w:keepNext/>
              <w:keepLines/>
              <w:jc w:val="center"/>
              <w:rPr>
                <w:b/>
                <w:bCs/>
                <w:sz w:val="20"/>
                <w:szCs w:val="20"/>
                <w:lang w:val="es-MX" w:eastAsia="en-CA"/>
              </w:rPr>
            </w:pPr>
            <w:r w:rsidRPr="00302D2A">
              <w:rPr>
                <w:b/>
                <w:bCs/>
                <w:sz w:val="20"/>
                <w:szCs w:val="20"/>
                <w:lang w:val="es-MX" w:eastAsia="en-CA"/>
              </w:rPr>
              <w:t>2026</w:t>
            </w:r>
          </w:p>
        </w:tc>
        <w:tc>
          <w:tcPr>
            <w:tcW w:w="354" w:type="pct"/>
            <w:tcMar>
              <w:left w:w="72" w:type="dxa"/>
              <w:right w:w="72" w:type="dxa"/>
            </w:tcMar>
          </w:tcPr>
          <w:p w14:paraId="166280FC" w14:textId="77777777" w:rsidR="003633BF" w:rsidRPr="00302D2A" w:rsidRDefault="003633BF" w:rsidP="001B454D">
            <w:pPr>
              <w:keepNext/>
              <w:keepLines/>
              <w:jc w:val="center"/>
              <w:rPr>
                <w:b/>
                <w:bCs/>
                <w:sz w:val="20"/>
                <w:szCs w:val="20"/>
                <w:lang w:val="es-MX" w:eastAsia="en-CA"/>
              </w:rPr>
            </w:pPr>
            <w:r w:rsidRPr="00302D2A">
              <w:rPr>
                <w:b/>
                <w:bCs/>
                <w:sz w:val="20"/>
                <w:szCs w:val="20"/>
                <w:lang w:val="es-MX" w:eastAsia="en-CA"/>
              </w:rPr>
              <w:t>2027</w:t>
            </w:r>
          </w:p>
        </w:tc>
        <w:tc>
          <w:tcPr>
            <w:tcW w:w="273" w:type="pct"/>
            <w:tcMar>
              <w:left w:w="72" w:type="dxa"/>
              <w:right w:w="72" w:type="dxa"/>
            </w:tcMar>
          </w:tcPr>
          <w:p w14:paraId="5BFAFF43" w14:textId="77777777" w:rsidR="003633BF" w:rsidRPr="00302D2A" w:rsidRDefault="003633BF" w:rsidP="001B454D">
            <w:pPr>
              <w:keepNext/>
              <w:keepLines/>
              <w:jc w:val="center"/>
              <w:rPr>
                <w:b/>
                <w:bCs/>
                <w:sz w:val="20"/>
                <w:szCs w:val="20"/>
                <w:lang w:val="es-MX" w:eastAsia="en-CA"/>
              </w:rPr>
            </w:pPr>
            <w:r w:rsidRPr="00302D2A">
              <w:rPr>
                <w:b/>
                <w:bCs/>
                <w:sz w:val="20"/>
                <w:szCs w:val="20"/>
                <w:lang w:val="es-MX" w:eastAsia="en-CA"/>
              </w:rPr>
              <w:t>2028-2029</w:t>
            </w:r>
          </w:p>
        </w:tc>
        <w:tc>
          <w:tcPr>
            <w:tcW w:w="312" w:type="pct"/>
            <w:shd w:val="clear" w:color="auto" w:fill="auto"/>
            <w:tcMar>
              <w:left w:w="72" w:type="dxa"/>
              <w:right w:w="72" w:type="dxa"/>
            </w:tcMar>
            <w:hideMark/>
          </w:tcPr>
          <w:p w14:paraId="471FA4A0" w14:textId="77777777" w:rsidR="003633BF" w:rsidRPr="00302D2A" w:rsidRDefault="003633BF" w:rsidP="001B454D">
            <w:pPr>
              <w:keepNext/>
              <w:keepLines/>
              <w:jc w:val="center"/>
              <w:rPr>
                <w:b/>
                <w:bCs/>
                <w:sz w:val="20"/>
                <w:szCs w:val="20"/>
                <w:lang w:val="es-MX" w:eastAsia="en-CA"/>
              </w:rPr>
            </w:pPr>
            <w:r w:rsidRPr="00302D2A">
              <w:rPr>
                <w:b/>
                <w:bCs/>
                <w:sz w:val="20"/>
                <w:szCs w:val="20"/>
                <w:lang w:val="es-MX" w:eastAsia="en-CA"/>
              </w:rPr>
              <w:t>2030</w:t>
            </w:r>
          </w:p>
        </w:tc>
        <w:tc>
          <w:tcPr>
            <w:tcW w:w="354" w:type="pct"/>
            <w:shd w:val="clear" w:color="auto" w:fill="auto"/>
            <w:tcMar>
              <w:left w:w="72" w:type="dxa"/>
              <w:right w:w="72" w:type="dxa"/>
            </w:tcMar>
            <w:hideMark/>
          </w:tcPr>
          <w:p w14:paraId="23FB6E8F" w14:textId="77777777" w:rsidR="003633BF" w:rsidRPr="00302D2A" w:rsidRDefault="003633BF" w:rsidP="001B454D">
            <w:pPr>
              <w:keepNext/>
              <w:keepLines/>
              <w:jc w:val="center"/>
              <w:rPr>
                <w:b/>
                <w:bCs/>
                <w:sz w:val="20"/>
                <w:szCs w:val="20"/>
                <w:lang w:val="es-MX" w:eastAsia="en-CA"/>
              </w:rPr>
            </w:pPr>
            <w:r w:rsidRPr="00302D2A">
              <w:rPr>
                <w:b/>
                <w:bCs/>
                <w:sz w:val="20"/>
                <w:szCs w:val="20"/>
                <w:lang w:val="es-MX" w:eastAsia="en-CA"/>
              </w:rPr>
              <w:t>Total</w:t>
            </w:r>
          </w:p>
        </w:tc>
      </w:tr>
      <w:tr w:rsidR="003633BF" w:rsidRPr="00302D2A" w14:paraId="3DA4AC69" w14:textId="77777777" w:rsidTr="001B454D">
        <w:trPr>
          <w:trHeight w:val="408"/>
          <w:jc w:val="center"/>
        </w:trPr>
        <w:tc>
          <w:tcPr>
            <w:tcW w:w="243" w:type="pct"/>
            <w:shd w:val="clear" w:color="auto" w:fill="auto"/>
            <w:tcMar>
              <w:left w:w="72" w:type="dxa"/>
              <w:right w:w="72" w:type="dxa"/>
            </w:tcMar>
            <w:hideMark/>
          </w:tcPr>
          <w:p w14:paraId="7E77EF2F" w14:textId="77777777" w:rsidR="003633BF" w:rsidRPr="00302D2A" w:rsidRDefault="003633BF" w:rsidP="001B454D">
            <w:pPr>
              <w:keepNext/>
              <w:keepLines/>
              <w:jc w:val="left"/>
              <w:rPr>
                <w:sz w:val="20"/>
                <w:szCs w:val="20"/>
                <w:lang w:val="es-MX" w:eastAsia="en-CA"/>
              </w:rPr>
            </w:pPr>
            <w:r w:rsidRPr="00302D2A">
              <w:rPr>
                <w:sz w:val="20"/>
                <w:szCs w:val="20"/>
                <w:lang w:val="es-MX" w:eastAsia="en-CA"/>
              </w:rPr>
              <w:t>1.1</w:t>
            </w:r>
          </w:p>
        </w:tc>
        <w:tc>
          <w:tcPr>
            <w:tcW w:w="1349" w:type="pct"/>
            <w:shd w:val="clear" w:color="auto" w:fill="auto"/>
            <w:tcMar>
              <w:left w:w="72" w:type="dxa"/>
              <w:right w:w="72" w:type="dxa"/>
            </w:tcMar>
            <w:hideMark/>
          </w:tcPr>
          <w:p w14:paraId="5A1FCD57" w14:textId="77777777" w:rsidR="003633BF" w:rsidRPr="00302D2A" w:rsidRDefault="003633BF" w:rsidP="001B454D">
            <w:pPr>
              <w:keepNext/>
              <w:keepLines/>
              <w:jc w:val="left"/>
              <w:rPr>
                <w:sz w:val="20"/>
                <w:szCs w:val="20"/>
                <w:lang w:val="es-MX" w:eastAsia="en-CA"/>
              </w:rPr>
            </w:pPr>
            <w:r w:rsidRPr="00302D2A">
              <w:rPr>
                <w:sz w:val="20"/>
                <w:szCs w:val="20"/>
                <w:lang w:val="es-MX" w:eastAsia="en-CA"/>
              </w:rPr>
              <w:t>Calendario de reducción del Protocolo de Montreal para las sustancias del Anexo C, Grupo I (toneladas PAO)</w:t>
            </w:r>
          </w:p>
        </w:tc>
        <w:tc>
          <w:tcPr>
            <w:tcW w:w="387" w:type="pct"/>
            <w:vAlign w:val="center"/>
          </w:tcPr>
          <w:p w14:paraId="111578C5" w14:textId="77777777" w:rsidR="003633BF" w:rsidRPr="00302D2A" w:rsidRDefault="003633BF" w:rsidP="001B454D">
            <w:pPr>
              <w:keepNext/>
              <w:keepLines/>
              <w:jc w:val="right"/>
              <w:rPr>
                <w:rFonts w:asciiTheme="majorBidi" w:hAnsiTheme="majorBidi" w:cstheme="majorBidi"/>
                <w:sz w:val="20"/>
                <w:szCs w:val="20"/>
                <w:lang w:val="es-MX"/>
              </w:rPr>
            </w:pPr>
            <w:r w:rsidRPr="00887E6F">
              <w:rPr>
                <w:bCs/>
                <w:color w:val="000000" w:themeColor="text1"/>
                <w:sz w:val="20"/>
                <w:szCs w:val="20"/>
              </w:rPr>
              <w:t>3</w:t>
            </w:r>
            <w:r>
              <w:rPr>
                <w:bCs/>
                <w:color w:val="000000" w:themeColor="text1"/>
                <w:sz w:val="20"/>
                <w:szCs w:val="20"/>
              </w:rPr>
              <w:t>,</w:t>
            </w:r>
            <w:r w:rsidRPr="00887E6F">
              <w:rPr>
                <w:bCs/>
                <w:color w:val="000000" w:themeColor="text1"/>
                <w:sz w:val="20"/>
                <w:szCs w:val="20"/>
              </w:rPr>
              <w:t>45</w:t>
            </w:r>
          </w:p>
        </w:tc>
        <w:tc>
          <w:tcPr>
            <w:tcW w:w="350" w:type="pct"/>
            <w:vAlign w:val="center"/>
          </w:tcPr>
          <w:p w14:paraId="7FC6E232" w14:textId="77777777" w:rsidR="003633BF" w:rsidRPr="00302D2A" w:rsidRDefault="003633BF" w:rsidP="001B454D">
            <w:pPr>
              <w:keepNext/>
              <w:keepLines/>
              <w:jc w:val="right"/>
              <w:rPr>
                <w:rFonts w:asciiTheme="majorBidi" w:hAnsiTheme="majorBidi" w:cstheme="majorBidi"/>
                <w:sz w:val="20"/>
                <w:szCs w:val="20"/>
                <w:lang w:val="es-MX"/>
              </w:rPr>
            </w:pPr>
            <w:r w:rsidRPr="00834D66">
              <w:rPr>
                <w:bCs/>
                <w:color w:val="000000" w:themeColor="text1"/>
                <w:sz w:val="20"/>
                <w:szCs w:val="20"/>
              </w:rPr>
              <w:t>3,45</w:t>
            </w:r>
          </w:p>
        </w:tc>
        <w:tc>
          <w:tcPr>
            <w:tcW w:w="337" w:type="pct"/>
            <w:shd w:val="clear" w:color="auto" w:fill="auto"/>
            <w:tcMar>
              <w:left w:w="72" w:type="dxa"/>
              <w:right w:w="72" w:type="dxa"/>
            </w:tcMar>
            <w:vAlign w:val="center"/>
          </w:tcPr>
          <w:p w14:paraId="0BE0A70E" w14:textId="77777777" w:rsidR="003633BF" w:rsidRPr="00302D2A" w:rsidRDefault="003633BF" w:rsidP="001B454D">
            <w:pPr>
              <w:keepNext/>
              <w:keepLines/>
              <w:jc w:val="right"/>
              <w:rPr>
                <w:rFonts w:asciiTheme="majorBidi" w:hAnsiTheme="majorBidi" w:cstheme="majorBidi"/>
                <w:sz w:val="20"/>
                <w:szCs w:val="20"/>
                <w:lang w:val="es-MX" w:eastAsia="en-CA"/>
              </w:rPr>
            </w:pPr>
            <w:r w:rsidRPr="00834D66">
              <w:rPr>
                <w:bCs/>
                <w:color w:val="000000" w:themeColor="text1"/>
                <w:sz w:val="20"/>
                <w:szCs w:val="20"/>
              </w:rPr>
              <w:t>3,45</w:t>
            </w:r>
          </w:p>
        </w:tc>
        <w:tc>
          <w:tcPr>
            <w:tcW w:w="354" w:type="pct"/>
            <w:shd w:val="clear" w:color="auto" w:fill="auto"/>
            <w:tcMar>
              <w:left w:w="72" w:type="dxa"/>
              <w:right w:w="72" w:type="dxa"/>
            </w:tcMar>
            <w:vAlign w:val="center"/>
          </w:tcPr>
          <w:p w14:paraId="4475868C" w14:textId="77777777" w:rsidR="003633BF" w:rsidRPr="00302D2A" w:rsidRDefault="003633BF" w:rsidP="001B454D">
            <w:pPr>
              <w:keepNext/>
              <w:keepLines/>
              <w:jc w:val="right"/>
              <w:rPr>
                <w:rFonts w:asciiTheme="majorBidi" w:hAnsiTheme="majorBidi" w:cstheme="majorBidi"/>
                <w:sz w:val="20"/>
                <w:szCs w:val="20"/>
                <w:lang w:val="es-MX" w:eastAsia="en-CA"/>
              </w:rPr>
            </w:pPr>
            <w:r w:rsidRPr="00834D66">
              <w:rPr>
                <w:bCs/>
                <w:color w:val="000000" w:themeColor="text1"/>
                <w:sz w:val="20"/>
                <w:szCs w:val="20"/>
              </w:rPr>
              <w:t>3,45</w:t>
            </w:r>
          </w:p>
        </w:tc>
        <w:tc>
          <w:tcPr>
            <w:tcW w:w="354" w:type="pct"/>
            <w:shd w:val="clear" w:color="auto" w:fill="auto"/>
            <w:tcMar>
              <w:left w:w="72" w:type="dxa"/>
              <w:right w:w="72" w:type="dxa"/>
            </w:tcMar>
            <w:vAlign w:val="center"/>
          </w:tcPr>
          <w:p w14:paraId="6BB7871E" w14:textId="77777777" w:rsidR="003633BF" w:rsidRPr="00302D2A" w:rsidRDefault="003633BF" w:rsidP="001B454D">
            <w:pPr>
              <w:keepNext/>
              <w:keepLines/>
              <w:jc w:val="right"/>
              <w:rPr>
                <w:rFonts w:asciiTheme="majorBidi" w:hAnsiTheme="majorBidi" w:cstheme="majorBidi"/>
                <w:sz w:val="20"/>
                <w:szCs w:val="20"/>
                <w:lang w:val="es-MX" w:eastAsia="en-CA"/>
              </w:rPr>
            </w:pPr>
            <w:r w:rsidRPr="00192534">
              <w:rPr>
                <w:sz w:val="20"/>
              </w:rPr>
              <w:t>1</w:t>
            </w:r>
            <w:r>
              <w:rPr>
                <w:sz w:val="20"/>
              </w:rPr>
              <w:t>,</w:t>
            </w:r>
            <w:r>
              <w:rPr>
                <w:sz w:val="20"/>
                <w:szCs w:val="20"/>
              </w:rPr>
              <w:t>72</w:t>
            </w:r>
          </w:p>
        </w:tc>
        <w:tc>
          <w:tcPr>
            <w:tcW w:w="333" w:type="pct"/>
            <w:shd w:val="clear" w:color="auto" w:fill="auto"/>
            <w:tcMar>
              <w:left w:w="72" w:type="dxa"/>
              <w:right w:w="72" w:type="dxa"/>
            </w:tcMar>
            <w:vAlign w:val="center"/>
          </w:tcPr>
          <w:p w14:paraId="7AC77711" w14:textId="77777777" w:rsidR="003633BF" w:rsidRPr="00302D2A" w:rsidRDefault="003633BF" w:rsidP="001B454D">
            <w:pPr>
              <w:keepNext/>
              <w:keepLines/>
              <w:jc w:val="right"/>
              <w:rPr>
                <w:rFonts w:asciiTheme="majorBidi" w:hAnsiTheme="majorBidi" w:cstheme="majorBidi"/>
                <w:sz w:val="20"/>
                <w:szCs w:val="20"/>
                <w:lang w:val="es-MX" w:eastAsia="en-CA"/>
              </w:rPr>
            </w:pPr>
            <w:r w:rsidRPr="00192534">
              <w:rPr>
                <w:sz w:val="20"/>
              </w:rPr>
              <w:t>1</w:t>
            </w:r>
            <w:r>
              <w:rPr>
                <w:sz w:val="20"/>
              </w:rPr>
              <w:t>,</w:t>
            </w:r>
            <w:r w:rsidRPr="00887E6F">
              <w:rPr>
                <w:sz w:val="20"/>
                <w:szCs w:val="20"/>
              </w:rPr>
              <w:t>72</w:t>
            </w:r>
          </w:p>
        </w:tc>
        <w:tc>
          <w:tcPr>
            <w:tcW w:w="354" w:type="pct"/>
            <w:tcMar>
              <w:left w:w="72" w:type="dxa"/>
              <w:right w:w="72" w:type="dxa"/>
            </w:tcMar>
            <w:vAlign w:val="center"/>
          </w:tcPr>
          <w:p w14:paraId="512FBA0A" w14:textId="77777777" w:rsidR="003633BF" w:rsidRPr="00302D2A" w:rsidRDefault="003633BF" w:rsidP="001B454D">
            <w:pPr>
              <w:keepNext/>
              <w:keepLines/>
              <w:jc w:val="right"/>
              <w:rPr>
                <w:rFonts w:asciiTheme="majorBidi" w:hAnsiTheme="majorBidi" w:cstheme="majorBidi"/>
                <w:sz w:val="20"/>
                <w:szCs w:val="20"/>
                <w:lang w:val="es-MX" w:eastAsia="en-CA"/>
              </w:rPr>
            </w:pPr>
            <w:r w:rsidRPr="00192534">
              <w:rPr>
                <w:sz w:val="20"/>
              </w:rPr>
              <w:t>1</w:t>
            </w:r>
            <w:r>
              <w:rPr>
                <w:sz w:val="20"/>
              </w:rPr>
              <w:t>,</w:t>
            </w:r>
            <w:r w:rsidRPr="00887E6F">
              <w:rPr>
                <w:sz w:val="20"/>
                <w:szCs w:val="20"/>
              </w:rPr>
              <w:t>72</w:t>
            </w:r>
          </w:p>
        </w:tc>
        <w:tc>
          <w:tcPr>
            <w:tcW w:w="273" w:type="pct"/>
            <w:tcMar>
              <w:left w:w="72" w:type="dxa"/>
              <w:right w:w="72" w:type="dxa"/>
            </w:tcMar>
            <w:vAlign w:val="center"/>
          </w:tcPr>
          <w:p w14:paraId="2F00FD02" w14:textId="77777777" w:rsidR="003633BF" w:rsidRPr="00302D2A" w:rsidRDefault="003633BF" w:rsidP="001B454D">
            <w:pPr>
              <w:keepNext/>
              <w:keepLines/>
              <w:jc w:val="right"/>
              <w:rPr>
                <w:rFonts w:asciiTheme="majorBidi" w:hAnsiTheme="majorBidi" w:cstheme="majorBidi"/>
                <w:sz w:val="20"/>
                <w:szCs w:val="20"/>
                <w:lang w:val="es-MX" w:eastAsia="en-CA"/>
              </w:rPr>
            </w:pPr>
            <w:r w:rsidRPr="00192534">
              <w:rPr>
                <w:sz w:val="20"/>
              </w:rPr>
              <w:t>1</w:t>
            </w:r>
            <w:r>
              <w:rPr>
                <w:sz w:val="20"/>
              </w:rPr>
              <w:t>,</w:t>
            </w:r>
            <w:r w:rsidRPr="00887E6F">
              <w:rPr>
                <w:sz w:val="20"/>
                <w:szCs w:val="20"/>
              </w:rPr>
              <w:t>72</w:t>
            </w:r>
          </w:p>
        </w:tc>
        <w:tc>
          <w:tcPr>
            <w:tcW w:w="312" w:type="pct"/>
            <w:shd w:val="clear" w:color="auto" w:fill="auto"/>
            <w:tcMar>
              <w:left w:w="72" w:type="dxa"/>
              <w:right w:w="72" w:type="dxa"/>
            </w:tcMar>
            <w:vAlign w:val="center"/>
          </w:tcPr>
          <w:p w14:paraId="53F6F45E" w14:textId="77777777" w:rsidR="003633BF" w:rsidRPr="00302D2A" w:rsidRDefault="003633BF" w:rsidP="001B454D">
            <w:pPr>
              <w:keepNext/>
              <w:keepLines/>
              <w:jc w:val="right"/>
              <w:rPr>
                <w:rFonts w:asciiTheme="majorBidi" w:hAnsiTheme="majorBidi" w:cstheme="majorBidi"/>
                <w:sz w:val="20"/>
                <w:szCs w:val="20"/>
                <w:lang w:val="es-MX" w:eastAsia="en-CA"/>
              </w:rPr>
            </w:pPr>
            <w:r w:rsidRPr="00192534">
              <w:rPr>
                <w:color w:val="000000"/>
                <w:sz w:val="20"/>
              </w:rPr>
              <w:t>0</w:t>
            </w:r>
          </w:p>
        </w:tc>
        <w:tc>
          <w:tcPr>
            <w:tcW w:w="354" w:type="pct"/>
            <w:shd w:val="clear" w:color="auto" w:fill="auto"/>
            <w:tcMar>
              <w:left w:w="72" w:type="dxa"/>
              <w:right w:w="72" w:type="dxa"/>
            </w:tcMar>
            <w:vAlign w:val="center"/>
          </w:tcPr>
          <w:p w14:paraId="44098E4B" w14:textId="77777777" w:rsidR="003633BF" w:rsidRPr="00302D2A" w:rsidRDefault="003633BF" w:rsidP="001B454D">
            <w:pPr>
              <w:keepNext/>
              <w:keepLines/>
              <w:jc w:val="right"/>
              <w:rPr>
                <w:rFonts w:asciiTheme="majorBidi" w:hAnsiTheme="majorBidi" w:cstheme="majorBidi"/>
                <w:sz w:val="20"/>
                <w:szCs w:val="20"/>
                <w:lang w:val="es-MX" w:eastAsia="en-CA"/>
              </w:rPr>
            </w:pPr>
            <w:r w:rsidRPr="00192534">
              <w:rPr>
                <w:color w:val="000000"/>
                <w:sz w:val="20"/>
              </w:rPr>
              <w:t>n</w:t>
            </w:r>
            <w:r>
              <w:rPr>
                <w:color w:val="000000"/>
                <w:sz w:val="20"/>
              </w:rPr>
              <w:t>.</w:t>
            </w:r>
            <w:r w:rsidRPr="00192534">
              <w:rPr>
                <w:color w:val="000000"/>
                <w:sz w:val="20"/>
              </w:rPr>
              <w:t>a</w:t>
            </w:r>
            <w:r>
              <w:rPr>
                <w:color w:val="000000"/>
                <w:sz w:val="20"/>
              </w:rPr>
              <w:t>.</w:t>
            </w:r>
          </w:p>
        </w:tc>
      </w:tr>
      <w:tr w:rsidR="003633BF" w:rsidRPr="00302D2A" w14:paraId="60CCC9C6" w14:textId="77777777" w:rsidTr="001B454D">
        <w:trPr>
          <w:trHeight w:val="408"/>
          <w:jc w:val="center"/>
        </w:trPr>
        <w:tc>
          <w:tcPr>
            <w:tcW w:w="243" w:type="pct"/>
            <w:shd w:val="clear" w:color="auto" w:fill="auto"/>
            <w:tcMar>
              <w:left w:w="72" w:type="dxa"/>
              <w:right w:w="72" w:type="dxa"/>
            </w:tcMar>
            <w:hideMark/>
          </w:tcPr>
          <w:p w14:paraId="717717D3" w14:textId="77777777" w:rsidR="003633BF" w:rsidRPr="00302D2A" w:rsidRDefault="003633BF" w:rsidP="001B454D">
            <w:pPr>
              <w:jc w:val="left"/>
              <w:rPr>
                <w:sz w:val="20"/>
                <w:szCs w:val="20"/>
                <w:lang w:val="es-MX" w:eastAsia="en-CA"/>
              </w:rPr>
            </w:pPr>
            <w:r w:rsidRPr="00302D2A">
              <w:rPr>
                <w:sz w:val="20"/>
                <w:szCs w:val="20"/>
                <w:lang w:val="es-MX" w:eastAsia="en-CA"/>
              </w:rPr>
              <w:t>1.2</w:t>
            </w:r>
          </w:p>
        </w:tc>
        <w:tc>
          <w:tcPr>
            <w:tcW w:w="1349" w:type="pct"/>
            <w:shd w:val="clear" w:color="auto" w:fill="auto"/>
            <w:tcMar>
              <w:left w:w="72" w:type="dxa"/>
              <w:right w:w="72" w:type="dxa"/>
            </w:tcMar>
            <w:hideMark/>
          </w:tcPr>
          <w:p w14:paraId="00D9F823" w14:textId="77777777" w:rsidR="003633BF" w:rsidRPr="00302D2A" w:rsidRDefault="003633BF" w:rsidP="001B454D">
            <w:pPr>
              <w:jc w:val="left"/>
              <w:rPr>
                <w:sz w:val="20"/>
                <w:szCs w:val="20"/>
                <w:lang w:val="es-MX" w:eastAsia="en-CA"/>
              </w:rPr>
            </w:pPr>
            <w:r w:rsidRPr="00302D2A">
              <w:rPr>
                <w:sz w:val="19"/>
                <w:szCs w:val="19"/>
                <w:lang w:val="es-MX"/>
              </w:rPr>
              <w:t>Consumo total permisible máximo para las substancias incluidas en el Anexo C, Grupo I (toneladas PAO)</w:t>
            </w:r>
          </w:p>
        </w:tc>
        <w:tc>
          <w:tcPr>
            <w:tcW w:w="387" w:type="pct"/>
            <w:vAlign w:val="center"/>
          </w:tcPr>
          <w:p w14:paraId="4510FB34" w14:textId="77777777" w:rsidR="003633BF" w:rsidRPr="00302D2A" w:rsidRDefault="003633BF" w:rsidP="001B454D">
            <w:pPr>
              <w:jc w:val="right"/>
              <w:rPr>
                <w:rFonts w:asciiTheme="majorBidi" w:hAnsiTheme="majorBidi" w:cstheme="majorBidi"/>
                <w:sz w:val="20"/>
                <w:szCs w:val="20"/>
                <w:lang w:val="es-MX"/>
              </w:rPr>
            </w:pPr>
            <w:r w:rsidRPr="00887E6F">
              <w:rPr>
                <w:color w:val="000000" w:themeColor="text1"/>
                <w:sz w:val="20"/>
                <w:szCs w:val="20"/>
              </w:rPr>
              <w:t>2</w:t>
            </w:r>
            <w:r>
              <w:rPr>
                <w:color w:val="000000" w:themeColor="text1"/>
                <w:sz w:val="20"/>
                <w:szCs w:val="20"/>
              </w:rPr>
              <w:t>,</w:t>
            </w:r>
            <w:r w:rsidRPr="00887E6F">
              <w:rPr>
                <w:color w:val="000000" w:themeColor="text1"/>
                <w:sz w:val="20"/>
                <w:szCs w:val="20"/>
              </w:rPr>
              <w:t>60</w:t>
            </w:r>
          </w:p>
        </w:tc>
        <w:tc>
          <w:tcPr>
            <w:tcW w:w="350" w:type="pct"/>
            <w:vAlign w:val="center"/>
          </w:tcPr>
          <w:p w14:paraId="3781E557" w14:textId="77777777" w:rsidR="003633BF" w:rsidRPr="00302D2A" w:rsidRDefault="003633BF" w:rsidP="001B454D">
            <w:pPr>
              <w:jc w:val="right"/>
              <w:rPr>
                <w:rFonts w:asciiTheme="majorBidi" w:hAnsiTheme="majorBidi" w:cstheme="majorBidi"/>
                <w:sz w:val="20"/>
                <w:szCs w:val="20"/>
                <w:lang w:val="es-MX"/>
              </w:rPr>
            </w:pPr>
            <w:r w:rsidRPr="00192534">
              <w:rPr>
                <w:color w:val="000000" w:themeColor="text1"/>
                <w:sz w:val="20"/>
              </w:rPr>
              <w:t>2</w:t>
            </w:r>
            <w:r>
              <w:rPr>
                <w:color w:val="000000" w:themeColor="text1"/>
                <w:sz w:val="20"/>
              </w:rPr>
              <w:t>,</w:t>
            </w:r>
            <w:r w:rsidRPr="00887E6F">
              <w:rPr>
                <w:color w:val="000000" w:themeColor="text1"/>
                <w:sz w:val="20"/>
                <w:szCs w:val="20"/>
              </w:rPr>
              <w:t>32</w:t>
            </w:r>
          </w:p>
        </w:tc>
        <w:tc>
          <w:tcPr>
            <w:tcW w:w="337" w:type="pct"/>
            <w:shd w:val="clear" w:color="auto" w:fill="auto"/>
            <w:tcMar>
              <w:left w:w="72" w:type="dxa"/>
              <w:right w:w="72" w:type="dxa"/>
            </w:tcMar>
            <w:vAlign w:val="center"/>
          </w:tcPr>
          <w:p w14:paraId="0D480BAE" w14:textId="77777777" w:rsidR="003633BF" w:rsidRPr="00302D2A" w:rsidRDefault="003633BF" w:rsidP="001B454D">
            <w:pPr>
              <w:jc w:val="right"/>
              <w:rPr>
                <w:rFonts w:asciiTheme="majorBidi" w:hAnsiTheme="majorBidi" w:cstheme="majorBidi"/>
                <w:sz w:val="20"/>
                <w:szCs w:val="20"/>
                <w:lang w:val="es-MX" w:eastAsia="en-CA"/>
              </w:rPr>
            </w:pPr>
            <w:r w:rsidRPr="00192534">
              <w:rPr>
                <w:color w:val="000000" w:themeColor="text1"/>
                <w:sz w:val="20"/>
              </w:rPr>
              <w:t>2</w:t>
            </w:r>
            <w:r>
              <w:rPr>
                <w:color w:val="000000" w:themeColor="text1"/>
                <w:sz w:val="20"/>
              </w:rPr>
              <w:t>,</w:t>
            </w:r>
            <w:r w:rsidRPr="00887E6F">
              <w:rPr>
                <w:color w:val="000000" w:themeColor="text1"/>
                <w:sz w:val="20"/>
                <w:szCs w:val="20"/>
              </w:rPr>
              <w:t>04</w:t>
            </w:r>
          </w:p>
        </w:tc>
        <w:tc>
          <w:tcPr>
            <w:tcW w:w="354" w:type="pct"/>
            <w:shd w:val="clear" w:color="auto" w:fill="auto"/>
            <w:tcMar>
              <w:left w:w="72" w:type="dxa"/>
              <w:right w:w="72" w:type="dxa"/>
            </w:tcMar>
            <w:vAlign w:val="center"/>
          </w:tcPr>
          <w:p w14:paraId="1FF4DA38" w14:textId="77777777" w:rsidR="003633BF" w:rsidRPr="00302D2A" w:rsidRDefault="003633BF" w:rsidP="001B454D">
            <w:pPr>
              <w:jc w:val="right"/>
              <w:rPr>
                <w:rFonts w:asciiTheme="majorBidi" w:hAnsiTheme="majorBidi" w:cstheme="majorBidi"/>
                <w:sz w:val="20"/>
                <w:szCs w:val="20"/>
                <w:lang w:val="es-MX" w:eastAsia="en-CA"/>
              </w:rPr>
            </w:pPr>
            <w:r w:rsidRPr="00887E6F">
              <w:rPr>
                <w:color w:val="000000" w:themeColor="text1"/>
                <w:sz w:val="20"/>
                <w:szCs w:val="20"/>
              </w:rPr>
              <w:t>1</w:t>
            </w:r>
            <w:r>
              <w:rPr>
                <w:color w:val="000000" w:themeColor="text1"/>
                <w:sz w:val="20"/>
                <w:szCs w:val="20"/>
              </w:rPr>
              <w:t>,</w:t>
            </w:r>
            <w:r w:rsidRPr="00887E6F">
              <w:rPr>
                <w:color w:val="000000" w:themeColor="text1"/>
                <w:sz w:val="20"/>
                <w:szCs w:val="20"/>
              </w:rPr>
              <w:t>76</w:t>
            </w:r>
          </w:p>
        </w:tc>
        <w:tc>
          <w:tcPr>
            <w:tcW w:w="354" w:type="pct"/>
            <w:shd w:val="clear" w:color="auto" w:fill="auto"/>
            <w:tcMar>
              <w:left w:w="72" w:type="dxa"/>
              <w:right w:w="72" w:type="dxa"/>
            </w:tcMar>
            <w:vAlign w:val="center"/>
          </w:tcPr>
          <w:p w14:paraId="0F645F2D" w14:textId="77777777" w:rsidR="003633BF" w:rsidRPr="00302D2A" w:rsidRDefault="003633BF" w:rsidP="001B454D">
            <w:pPr>
              <w:jc w:val="right"/>
              <w:rPr>
                <w:rFonts w:asciiTheme="majorBidi" w:hAnsiTheme="majorBidi" w:cstheme="majorBidi"/>
                <w:sz w:val="20"/>
                <w:szCs w:val="20"/>
                <w:lang w:val="es-MX" w:eastAsia="en-CA"/>
              </w:rPr>
            </w:pPr>
            <w:r w:rsidRPr="00192534">
              <w:rPr>
                <w:color w:val="000000" w:themeColor="text1"/>
                <w:sz w:val="20"/>
              </w:rPr>
              <w:t>1</w:t>
            </w:r>
            <w:r>
              <w:rPr>
                <w:color w:val="000000" w:themeColor="text1"/>
                <w:sz w:val="20"/>
              </w:rPr>
              <w:t>,</w:t>
            </w:r>
            <w:r>
              <w:rPr>
                <w:color w:val="000000" w:themeColor="text1"/>
                <w:sz w:val="20"/>
                <w:szCs w:val="20"/>
                <w:lang w:eastAsia="en-CA"/>
              </w:rPr>
              <w:t>49</w:t>
            </w:r>
          </w:p>
        </w:tc>
        <w:tc>
          <w:tcPr>
            <w:tcW w:w="333" w:type="pct"/>
            <w:shd w:val="clear" w:color="auto" w:fill="auto"/>
            <w:tcMar>
              <w:left w:w="72" w:type="dxa"/>
              <w:right w:w="72" w:type="dxa"/>
            </w:tcMar>
            <w:vAlign w:val="center"/>
          </w:tcPr>
          <w:p w14:paraId="18A40A1B" w14:textId="77777777" w:rsidR="003633BF" w:rsidRPr="00302D2A" w:rsidRDefault="003633BF" w:rsidP="001B454D">
            <w:pPr>
              <w:jc w:val="right"/>
              <w:rPr>
                <w:rFonts w:asciiTheme="majorBidi" w:hAnsiTheme="majorBidi" w:cstheme="majorBidi"/>
                <w:sz w:val="20"/>
                <w:szCs w:val="20"/>
                <w:lang w:val="es-MX" w:eastAsia="en-CA"/>
              </w:rPr>
            </w:pPr>
            <w:r w:rsidRPr="00192534">
              <w:rPr>
                <w:color w:val="000000" w:themeColor="text1"/>
                <w:sz w:val="20"/>
              </w:rPr>
              <w:t>1</w:t>
            </w:r>
            <w:r>
              <w:rPr>
                <w:color w:val="000000" w:themeColor="text1"/>
                <w:sz w:val="20"/>
              </w:rPr>
              <w:t>,</w:t>
            </w:r>
            <w:r w:rsidRPr="00887E6F">
              <w:rPr>
                <w:color w:val="000000" w:themeColor="text1"/>
                <w:sz w:val="20"/>
                <w:szCs w:val="20"/>
                <w:lang w:eastAsia="en-CA"/>
              </w:rPr>
              <w:t>49</w:t>
            </w:r>
          </w:p>
        </w:tc>
        <w:tc>
          <w:tcPr>
            <w:tcW w:w="354" w:type="pct"/>
            <w:tcMar>
              <w:left w:w="72" w:type="dxa"/>
              <w:right w:w="72" w:type="dxa"/>
            </w:tcMar>
            <w:vAlign w:val="center"/>
          </w:tcPr>
          <w:p w14:paraId="68246F98" w14:textId="77777777" w:rsidR="003633BF" w:rsidRPr="00302D2A" w:rsidRDefault="003633BF" w:rsidP="001B454D">
            <w:pPr>
              <w:jc w:val="right"/>
              <w:rPr>
                <w:rFonts w:asciiTheme="majorBidi" w:hAnsiTheme="majorBidi" w:cstheme="majorBidi"/>
                <w:sz w:val="20"/>
                <w:szCs w:val="20"/>
                <w:lang w:val="es-MX" w:eastAsia="en-CA"/>
              </w:rPr>
            </w:pPr>
            <w:r w:rsidRPr="00467C19">
              <w:rPr>
                <w:color w:val="000000" w:themeColor="text1"/>
                <w:sz w:val="20"/>
              </w:rPr>
              <w:t>1,</w:t>
            </w:r>
            <w:r w:rsidRPr="00467C19">
              <w:rPr>
                <w:color w:val="000000" w:themeColor="text1"/>
                <w:sz w:val="20"/>
                <w:szCs w:val="20"/>
                <w:lang w:eastAsia="en-CA"/>
              </w:rPr>
              <w:t>49</w:t>
            </w:r>
          </w:p>
        </w:tc>
        <w:tc>
          <w:tcPr>
            <w:tcW w:w="273" w:type="pct"/>
            <w:tcMar>
              <w:left w:w="72" w:type="dxa"/>
              <w:right w:w="72" w:type="dxa"/>
            </w:tcMar>
            <w:vAlign w:val="center"/>
          </w:tcPr>
          <w:p w14:paraId="58DA067D" w14:textId="77777777" w:rsidR="003633BF" w:rsidRPr="00302D2A" w:rsidRDefault="003633BF" w:rsidP="001B454D">
            <w:pPr>
              <w:jc w:val="right"/>
              <w:rPr>
                <w:rFonts w:asciiTheme="majorBidi" w:hAnsiTheme="majorBidi" w:cstheme="majorBidi"/>
                <w:sz w:val="20"/>
                <w:szCs w:val="20"/>
                <w:lang w:val="es-MX" w:eastAsia="en-CA"/>
              </w:rPr>
            </w:pPr>
            <w:r w:rsidRPr="00467C19">
              <w:rPr>
                <w:color w:val="000000" w:themeColor="text1"/>
                <w:sz w:val="20"/>
              </w:rPr>
              <w:t>1,</w:t>
            </w:r>
            <w:r w:rsidRPr="00467C19">
              <w:rPr>
                <w:color w:val="000000" w:themeColor="text1"/>
                <w:sz w:val="20"/>
                <w:szCs w:val="20"/>
                <w:lang w:eastAsia="en-CA"/>
              </w:rPr>
              <w:t>49</w:t>
            </w:r>
          </w:p>
        </w:tc>
        <w:tc>
          <w:tcPr>
            <w:tcW w:w="312" w:type="pct"/>
            <w:shd w:val="clear" w:color="auto" w:fill="auto"/>
            <w:tcMar>
              <w:left w:w="72" w:type="dxa"/>
              <w:right w:w="72" w:type="dxa"/>
            </w:tcMar>
            <w:vAlign w:val="center"/>
          </w:tcPr>
          <w:p w14:paraId="3F37D54F" w14:textId="77777777" w:rsidR="003633BF" w:rsidRPr="00302D2A" w:rsidRDefault="003633BF" w:rsidP="001B454D">
            <w:pPr>
              <w:jc w:val="right"/>
              <w:rPr>
                <w:rFonts w:asciiTheme="majorBidi" w:hAnsiTheme="majorBidi" w:cstheme="majorBidi"/>
                <w:sz w:val="20"/>
                <w:szCs w:val="20"/>
                <w:lang w:val="es-MX" w:eastAsia="en-CA"/>
              </w:rPr>
            </w:pPr>
            <w:r w:rsidRPr="00192534">
              <w:rPr>
                <w:color w:val="000000"/>
                <w:sz w:val="20"/>
              </w:rPr>
              <w:t>0</w:t>
            </w:r>
          </w:p>
        </w:tc>
        <w:tc>
          <w:tcPr>
            <w:tcW w:w="354" w:type="pct"/>
            <w:shd w:val="clear" w:color="auto" w:fill="auto"/>
            <w:tcMar>
              <w:left w:w="72" w:type="dxa"/>
              <w:right w:w="72" w:type="dxa"/>
            </w:tcMar>
            <w:vAlign w:val="center"/>
          </w:tcPr>
          <w:p w14:paraId="5BFF00C1" w14:textId="77777777" w:rsidR="003633BF" w:rsidRPr="00302D2A" w:rsidRDefault="003633BF" w:rsidP="001B454D">
            <w:pPr>
              <w:jc w:val="right"/>
              <w:rPr>
                <w:rFonts w:asciiTheme="majorBidi" w:hAnsiTheme="majorBidi" w:cstheme="majorBidi"/>
                <w:sz w:val="20"/>
                <w:szCs w:val="20"/>
                <w:lang w:val="es-MX" w:eastAsia="en-CA"/>
              </w:rPr>
            </w:pPr>
            <w:r w:rsidRPr="00192534">
              <w:rPr>
                <w:color w:val="000000"/>
                <w:sz w:val="20"/>
              </w:rPr>
              <w:t>n</w:t>
            </w:r>
            <w:r>
              <w:rPr>
                <w:color w:val="000000"/>
                <w:sz w:val="20"/>
              </w:rPr>
              <w:t>.</w:t>
            </w:r>
            <w:r w:rsidRPr="00192534">
              <w:rPr>
                <w:color w:val="000000"/>
                <w:sz w:val="20"/>
              </w:rPr>
              <w:t>a</w:t>
            </w:r>
            <w:r>
              <w:rPr>
                <w:color w:val="000000"/>
                <w:sz w:val="20"/>
              </w:rPr>
              <w:t>.</w:t>
            </w:r>
          </w:p>
        </w:tc>
      </w:tr>
      <w:tr w:rsidR="003633BF" w:rsidRPr="00302D2A" w14:paraId="345FFD72" w14:textId="77777777" w:rsidTr="001B454D">
        <w:trPr>
          <w:trHeight w:val="116"/>
          <w:jc w:val="center"/>
        </w:trPr>
        <w:tc>
          <w:tcPr>
            <w:tcW w:w="243" w:type="pct"/>
            <w:shd w:val="clear" w:color="auto" w:fill="auto"/>
            <w:tcMar>
              <w:left w:w="72" w:type="dxa"/>
              <w:right w:w="72" w:type="dxa"/>
            </w:tcMar>
            <w:hideMark/>
          </w:tcPr>
          <w:p w14:paraId="2B658CB8" w14:textId="77777777" w:rsidR="003633BF" w:rsidRPr="00302D2A" w:rsidRDefault="003633BF" w:rsidP="001B454D">
            <w:pPr>
              <w:jc w:val="left"/>
              <w:rPr>
                <w:sz w:val="20"/>
                <w:szCs w:val="20"/>
                <w:lang w:val="es-MX" w:eastAsia="en-CA"/>
              </w:rPr>
            </w:pPr>
            <w:r w:rsidRPr="00302D2A">
              <w:rPr>
                <w:sz w:val="20"/>
                <w:szCs w:val="20"/>
                <w:lang w:val="es-MX" w:eastAsia="en-CA"/>
              </w:rPr>
              <w:t>2.1</w:t>
            </w:r>
          </w:p>
        </w:tc>
        <w:tc>
          <w:tcPr>
            <w:tcW w:w="1349" w:type="pct"/>
            <w:shd w:val="clear" w:color="auto" w:fill="auto"/>
            <w:tcMar>
              <w:left w:w="72" w:type="dxa"/>
              <w:right w:w="72" w:type="dxa"/>
            </w:tcMar>
            <w:hideMark/>
          </w:tcPr>
          <w:p w14:paraId="71D435E0" w14:textId="77777777" w:rsidR="003633BF" w:rsidRPr="00302D2A" w:rsidRDefault="003633BF" w:rsidP="001B454D">
            <w:pPr>
              <w:jc w:val="left"/>
              <w:rPr>
                <w:sz w:val="20"/>
                <w:szCs w:val="20"/>
                <w:lang w:val="es-MX" w:eastAsia="en-CA"/>
              </w:rPr>
            </w:pPr>
            <w:r w:rsidRPr="00302D2A">
              <w:rPr>
                <w:sz w:val="19"/>
                <w:szCs w:val="19"/>
                <w:lang w:val="es-MX"/>
              </w:rPr>
              <w:t>Financiación convenida para el organismo de ejecución principal (PNUMA) (</w:t>
            </w:r>
            <w:r>
              <w:rPr>
                <w:sz w:val="19"/>
                <w:szCs w:val="19"/>
                <w:lang w:val="es-MX"/>
              </w:rPr>
              <w:t>USD</w:t>
            </w:r>
            <w:r w:rsidRPr="00302D2A">
              <w:rPr>
                <w:sz w:val="19"/>
                <w:szCs w:val="19"/>
                <w:lang w:val="es-MX"/>
              </w:rPr>
              <w:t>)</w:t>
            </w:r>
          </w:p>
        </w:tc>
        <w:tc>
          <w:tcPr>
            <w:tcW w:w="387" w:type="pct"/>
            <w:vAlign w:val="center"/>
          </w:tcPr>
          <w:p w14:paraId="7523B3B4" w14:textId="77777777" w:rsidR="003633BF" w:rsidRPr="00302D2A" w:rsidRDefault="003633BF" w:rsidP="001B454D">
            <w:pPr>
              <w:jc w:val="right"/>
              <w:rPr>
                <w:rFonts w:asciiTheme="majorBidi" w:hAnsiTheme="majorBidi" w:cstheme="majorBidi"/>
                <w:sz w:val="20"/>
                <w:szCs w:val="20"/>
                <w:lang w:val="es-MX"/>
              </w:rPr>
            </w:pPr>
            <w:r w:rsidRPr="00887E6F">
              <w:rPr>
                <w:bCs/>
                <w:sz w:val="20"/>
                <w:szCs w:val="20"/>
              </w:rPr>
              <w:t>190</w:t>
            </w:r>
            <w:r>
              <w:rPr>
                <w:bCs/>
                <w:sz w:val="20"/>
                <w:szCs w:val="20"/>
              </w:rPr>
              <w:t>.</w:t>
            </w:r>
            <w:r w:rsidRPr="00887E6F">
              <w:rPr>
                <w:bCs/>
                <w:sz w:val="20"/>
                <w:szCs w:val="20"/>
              </w:rPr>
              <w:t>839</w:t>
            </w:r>
          </w:p>
        </w:tc>
        <w:tc>
          <w:tcPr>
            <w:tcW w:w="350" w:type="pct"/>
            <w:shd w:val="clear" w:color="auto" w:fill="auto"/>
            <w:vAlign w:val="center"/>
          </w:tcPr>
          <w:p w14:paraId="75B1FECB" w14:textId="77777777" w:rsidR="003633BF" w:rsidRPr="00302D2A" w:rsidRDefault="003633BF" w:rsidP="001B454D">
            <w:pPr>
              <w:jc w:val="right"/>
              <w:rPr>
                <w:rFonts w:asciiTheme="majorBidi" w:hAnsiTheme="majorBidi" w:cstheme="majorBidi"/>
                <w:sz w:val="20"/>
                <w:szCs w:val="20"/>
                <w:lang w:val="es-MX"/>
              </w:rPr>
            </w:pPr>
            <w:r>
              <w:rPr>
                <w:color w:val="000000"/>
                <w:sz w:val="20"/>
                <w:szCs w:val="20"/>
                <w:lang w:eastAsia="en-CA"/>
              </w:rPr>
              <w:t>0</w:t>
            </w:r>
          </w:p>
        </w:tc>
        <w:tc>
          <w:tcPr>
            <w:tcW w:w="337" w:type="pct"/>
            <w:shd w:val="clear" w:color="auto" w:fill="auto"/>
            <w:tcMar>
              <w:left w:w="72" w:type="dxa"/>
              <w:right w:w="72" w:type="dxa"/>
            </w:tcMar>
            <w:vAlign w:val="center"/>
          </w:tcPr>
          <w:p w14:paraId="48889C12" w14:textId="77777777" w:rsidR="003633BF" w:rsidRPr="00302D2A" w:rsidRDefault="003633BF" w:rsidP="001B454D">
            <w:pPr>
              <w:jc w:val="right"/>
              <w:rPr>
                <w:rFonts w:asciiTheme="majorBidi" w:hAnsiTheme="majorBidi" w:cstheme="majorBidi"/>
                <w:sz w:val="20"/>
                <w:szCs w:val="20"/>
                <w:lang w:val="es-MX" w:eastAsia="en-CA"/>
              </w:rPr>
            </w:pPr>
            <w:r w:rsidRPr="00192534">
              <w:rPr>
                <w:color w:val="000000"/>
                <w:sz w:val="20"/>
              </w:rPr>
              <w:t>0</w:t>
            </w:r>
          </w:p>
        </w:tc>
        <w:tc>
          <w:tcPr>
            <w:tcW w:w="354" w:type="pct"/>
            <w:shd w:val="clear" w:color="auto" w:fill="auto"/>
            <w:tcMar>
              <w:left w:w="72" w:type="dxa"/>
              <w:right w:w="72" w:type="dxa"/>
            </w:tcMar>
            <w:vAlign w:val="center"/>
          </w:tcPr>
          <w:p w14:paraId="3BD82ECA" w14:textId="77777777" w:rsidR="003633BF" w:rsidRPr="00302D2A" w:rsidRDefault="003633BF" w:rsidP="001B454D">
            <w:pPr>
              <w:jc w:val="right"/>
              <w:rPr>
                <w:rFonts w:asciiTheme="majorBidi" w:hAnsiTheme="majorBidi" w:cstheme="majorBidi"/>
                <w:sz w:val="20"/>
                <w:szCs w:val="20"/>
                <w:lang w:val="es-MX" w:eastAsia="en-CA"/>
              </w:rPr>
            </w:pPr>
            <w:r w:rsidRPr="00887E6F">
              <w:rPr>
                <w:bCs/>
                <w:sz w:val="20"/>
                <w:szCs w:val="20"/>
              </w:rPr>
              <w:t>235</w:t>
            </w:r>
            <w:r>
              <w:rPr>
                <w:bCs/>
                <w:sz w:val="20"/>
                <w:szCs w:val="20"/>
              </w:rPr>
              <w:t>.</w:t>
            </w:r>
            <w:r w:rsidRPr="00887E6F">
              <w:rPr>
                <w:bCs/>
                <w:sz w:val="20"/>
                <w:szCs w:val="20"/>
              </w:rPr>
              <w:t>962</w:t>
            </w:r>
          </w:p>
        </w:tc>
        <w:tc>
          <w:tcPr>
            <w:tcW w:w="354" w:type="pct"/>
            <w:shd w:val="clear" w:color="auto" w:fill="auto"/>
            <w:tcMar>
              <w:left w:w="72" w:type="dxa"/>
              <w:right w:w="72" w:type="dxa"/>
            </w:tcMar>
            <w:vAlign w:val="center"/>
          </w:tcPr>
          <w:p w14:paraId="6F87C376" w14:textId="77777777" w:rsidR="003633BF" w:rsidRPr="003C2F9D" w:rsidRDefault="003633BF" w:rsidP="001B454D">
            <w:pPr>
              <w:jc w:val="right"/>
              <w:rPr>
                <w:rFonts w:asciiTheme="majorBidi" w:hAnsiTheme="majorBidi" w:cstheme="majorBidi"/>
                <w:sz w:val="20"/>
                <w:szCs w:val="20"/>
                <w:lang w:val="es-MX" w:eastAsia="en-CA"/>
              </w:rPr>
            </w:pPr>
            <w:r w:rsidRPr="00583E9F">
              <w:rPr>
                <w:b/>
                <w:bCs/>
                <w:color w:val="000000"/>
                <w:sz w:val="20"/>
                <w:szCs w:val="20"/>
                <w:lang w:eastAsia="en-CA"/>
              </w:rPr>
              <w:t>100</w:t>
            </w:r>
            <w:r>
              <w:rPr>
                <w:b/>
                <w:bCs/>
                <w:color w:val="000000"/>
                <w:sz w:val="20"/>
                <w:szCs w:val="20"/>
                <w:lang w:eastAsia="en-CA"/>
              </w:rPr>
              <w:t>.</w:t>
            </w:r>
            <w:r w:rsidRPr="00583E9F">
              <w:rPr>
                <w:b/>
                <w:bCs/>
                <w:color w:val="000000"/>
                <w:sz w:val="20"/>
                <w:szCs w:val="20"/>
                <w:lang w:eastAsia="en-CA"/>
              </w:rPr>
              <w:t>000</w:t>
            </w:r>
          </w:p>
        </w:tc>
        <w:tc>
          <w:tcPr>
            <w:tcW w:w="333" w:type="pct"/>
            <w:shd w:val="clear" w:color="auto" w:fill="auto"/>
            <w:tcMar>
              <w:left w:w="72" w:type="dxa"/>
              <w:right w:w="72" w:type="dxa"/>
            </w:tcMar>
            <w:vAlign w:val="center"/>
          </w:tcPr>
          <w:p w14:paraId="46627C07" w14:textId="77777777" w:rsidR="003633BF" w:rsidRPr="003C2F9D" w:rsidRDefault="003633BF" w:rsidP="001B454D">
            <w:pPr>
              <w:jc w:val="right"/>
              <w:rPr>
                <w:rFonts w:asciiTheme="majorBidi" w:hAnsiTheme="majorBidi" w:cstheme="majorBidi"/>
                <w:sz w:val="20"/>
                <w:szCs w:val="20"/>
                <w:lang w:val="es-MX" w:eastAsia="en-CA"/>
              </w:rPr>
            </w:pPr>
            <w:r>
              <w:rPr>
                <w:color w:val="000000"/>
                <w:sz w:val="20"/>
                <w:szCs w:val="20"/>
                <w:lang w:eastAsia="en-CA"/>
              </w:rPr>
              <w:t>0</w:t>
            </w:r>
          </w:p>
        </w:tc>
        <w:tc>
          <w:tcPr>
            <w:tcW w:w="354" w:type="pct"/>
            <w:tcMar>
              <w:left w:w="72" w:type="dxa"/>
              <w:right w:w="72" w:type="dxa"/>
            </w:tcMar>
            <w:vAlign w:val="center"/>
          </w:tcPr>
          <w:p w14:paraId="4B3D039D" w14:textId="77777777" w:rsidR="003633BF" w:rsidRPr="003C2F9D" w:rsidRDefault="003633BF" w:rsidP="001B454D">
            <w:pPr>
              <w:jc w:val="right"/>
              <w:rPr>
                <w:rFonts w:asciiTheme="majorBidi" w:hAnsiTheme="majorBidi" w:cstheme="majorBidi"/>
                <w:sz w:val="20"/>
                <w:szCs w:val="20"/>
                <w:lang w:val="es-MX" w:eastAsia="en-CA"/>
              </w:rPr>
            </w:pPr>
            <w:r w:rsidRPr="00887E6F">
              <w:rPr>
                <w:bCs/>
                <w:sz w:val="20"/>
                <w:szCs w:val="20"/>
              </w:rPr>
              <w:t>98</w:t>
            </w:r>
            <w:r>
              <w:rPr>
                <w:bCs/>
                <w:sz w:val="20"/>
                <w:szCs w:val="20"/>
              </w:rPr>
              <w:t>.</w:t>
            </w:r>
            <w:r w:rsidRPr="00887E6F">
              <w:rPr>
                <w:bCs/>
                <w:sz w:val="20"/>
                <w:szCs w:val="20"/>
              </w:rPr>
              <w:t>981</w:t>
            </w:r>
          </w:p>
        </w:tc>
        <w:tc>
          <w:tcPr>
            <w:tcW w:w="273" w:type="pct"/>
            <w:tcMar>
              <w:left w:w="72" w:type="dxa"/>
              <w:right w:w="72" w:type="dxa"/>
            </w:tcMar>
            <w:vAlign w:val="center"/>
          </w:tcPr>
          <w:p w14:paraId="7EC08D86" w14:textId="77777777" w:rsidR="003633BF" w:rsidRPr="003C2F9D" w:rsidRDefault="003633BF" w:rsidP="001B454D">
            <w:pPr>
              <w:jc w:val="right"/>
              <w:rPr>
                <w:rFonts w:asciiTheme="majorBidi" w:hAnsiTheme="majorBidi" w:cstheme="majorBidi"/>
                <w:sz w:val="20"/>
                <w:szCs w:val="20"/>
                <w:lang w:val="es-MX" w:eastAsia="en-CA"/>
              </w:rPr>
            </w:pPr>
            <w:r w:rsidRPr="00192534">
              <w:rPr>
                <w:color w:val="000000"/>
                <w:sz w:val="20"/>
              </w:rPr>
              <w:t>0</w:t>
            </w:r>
          </w:p>
        </w:tc>
        <w:tc>
          <w:tcPr>
            <w:tcW w:w="312" w:type="pct"/>
            <w:shd w:val="clear" w:color="auto" w:fill="auto"/>
            <w:tcMar>
              <w:left w:w="72" w:type="dxa"/>
              <w:right w:w="72" w:type="dxa"/>
            </w:tcMar>
            <w:vAlign w:val="center"/>
          </w:tcPr>
          <w:p w14:paraId="3C0258AC" w14:textId="77777777" w:rsidR="003633BF" w:rsidRPr="003C2F9D" w:rsidRDefault="003633BF" w:rsidP="001B454D">
            <w:pPr>
              <w:jc w:val="right"/>
              <w:rPr>
                <w:rFonts w:asciiTheme="majorBidi" w:hAnsiTheme="majorBidi" w:cstheme="majorBidi"/>
                <w:sz w:val="20"/>
                <w:szCs w:val="20"/>
                <w:lang w:val="es-MX" w:eastAsia="en-CA"/>
              </w:rPr>
            </w:pPr>
            <w:r w:rsidRPr="00887E6F">
              <w:rPr>
                <w:bCs/>
                <w:sz w:val="20"/>
                <w:szCs w:val="20"/>
              </w:rPr>
              <w:t>59</w:t>
            </w:r>
            <w:r>
              <w:rPr>
                <w:bCs/>
                <w:sz w:val="20"/>
                <w:szCs w:val="20"/>
              </w:rPr>
              <w:t>.</w:t>
            </w:r>
            <w:r w:rsidRPr="00887E6F">
              <w:rPr>
                <w:bCs/>
                <w:sz w:val="20"/>
                <w:szCs w:val="20"/>
              </w:rPr>
              <w:t>218</w:t>
            </w:r>
          </w:p>
        </w:tc>
        <w:tc>
          <w:tcPr>
            <w:tcW w:w="354" w:type="pct"/>
            <w:shd w:val="clear" w:color="auto" w:fill="auto"/>
            <w:tcMar>
              <w:left w:w="72" w:type="dxa"/>
              <w:right w:w="72" w:type="dxa"/>
            </w:tcMar>
            <w:vAlign w:val="center"/>
          </w:tcPr>
          <w:p w14:paraId="4110963A" w14:textId="77777777" w:rsidR="003633BF" w:rsidRPr="003C2F9D" w:rsidRDefault="003633BF" w:rsidP="001B454D">
            <w:pPr>
              <w:jc w:val="right"/>
              <w:rPr>
                <w:rFonts w:asciiTheme="majorBidi" w:hAnsiTheme="majorBidi" w:cstheme="majorBidi"/>
                <w:sz w:val="20"/>
                <w:szCs w:val="20"/>
                <w:lang w:val="es-MX" w:eastAsia="en-CA"/>
              </w:rPr>
            </w:pPr>
            <w:r w:rsidRPr="00583E9F">
              <w:rPr>
                <w:b/>
                <w:bCs/>
                <w:color w:val="000000" w:themeColor="text1"/>
                <w:sz w:val="20"/>
                <w:szCs w:val="20"/>
              </w:rPr>
              <w:t>685</w:t>
            </w:r>
            <w:r>
              <w:rPr>
                <w:b/>
                <w:bCs/>
                <w:color w:val="000000" w:themeColor="text1"/>
                <w:sz w:val="20"/>
              </w:rPr>
              <w:t>.</w:t>
            </w:r>
            <w:r w:rsidRPr="00192534">
              <w:rPr>
                <w:b/>
                <w:color w:val="000000" w:themeColor="text1"/>
                <w:sz w:val="20"/>
              </w:rPr>
              <w:t>000</w:t>
            </w:r>
          </w:p>
        </w:tc>
      </w:tr>
      <w:tr w:rsidR="003633BF" w:rsidRPr="00302D2A" w14:paraId="4FBF86AC" w14:textId="77777777" w:rsidTr="001B454D">
        <w:trPr>
          <w:trHeight w:val="56"/>
          <w:jc w:val="center"/>
        </w:trPr>
        <w:tc>
          <w:tcPr>
            <w:tcW w:w="243" w:type="pct"/>
            <w:shd w:val="clear" w:color="auto" w:fill="auto"/>
            <w:tcMar>
              <w:left w:w="72" w:type="dxa"/>
              <w:right w:w="72" w:type="dxa"/>
            </w:tcMar>
            <w:hideMark/>
          </w:tcPr>
          <w:p w14:paraId="618AD81A" w14:textId="77777777" w:rsidR="003633BF" w:rsidRPr="00302D2A" w:rsidRDefault="003633BF" w:rsidP="001B454D">
            <w:pPr>
              <w:jc w:val="left"/>
              <w:rPr>
                <w:sz w:val="20"/>
                <w:szCs w:val="20"/>
                <w:lang w:val="es-MX" w:eastAsia="en-CA"/>
              </w:rPr>
            </w:pPr>
            <w:r w:rsidRPr="00302D2A">
              <w:rPr>
                <w:sz w:val="20"/>
                <w:szCs w:val="20"/>
                <w:lang w:val="es-MX" w:eastAsia="en-CA"/>
              </w:rPr>
              <w:t>2.2</w:t>
            </w:r>
          </w:p>
        </w:tc>
        <w:tc>
          <w:tcPr>
            <w:tcW w:w="1349" w:type="pct"/>
            <w:shd w:val="clear" w:color="auto" w:fill="auto"/>
            <w:tcMar>
              <w:left w:w="72" w:type="dxa"/>
              <w:right w:w="72" w:type="dxa"/>
            </w:tcMar>
            <w:hideMark/>
          </w:tcPr>
          <w:p w14:paraId="2691478C" w14:textId="77777777" w:rsidR="003633BF" w:rsidRPr="00302D2A" w:rsidRDefault="003633BF" w:rsidP="001B454D">
            <w:pPr>
              <w:jc w:val="left"/>
              <w:rPr>
                <w:sz w:val="20"/>
                <w:szCs w:val="20"/>
                <w:lang w:val="es-MX" w:eastAsia="en-CA"/>
              </w:rPr>
            </w:pPr>
            <w:r w:rsidRPr="00302D2A">
              <w:rPr>
                <w:sz w:val="19"/>
                <w:szCs w:val="19"/>
                <w:lang w:val="es-MX"/>
              </w:rPr>
              <w:t>Gastos de apoyo para el organismo de ejecución principal (</w:t>
            </w:r>
            <w:r>
              <w:rPr>
                <w:sz w:val="19"/>
                <w:szCs w:val="19"/>
                <w:lang w:val="es-MX"/>
              </w:rPr>
              <w:t>USD</w:t>
            </w:r>
            <w:r w:rsidRPr="00302D2A">
              <w:rPr>
                <w:sz w:val="19"/>
                <w:szCs w:val="19"/>
                <w:lang w:val="es-MX"/>
              </w:rPr>
              <w:t>)</w:t>
            </w:r>
          </w:p>
        </w:tc>
        <w:tc>
          <w:tcPr>
            <w:tcW w:w="387" w:type="pct"/>
            <w:vAlign w:val="center"/>
          </w:tcPr>
          <w:p w14:paraId="2E728121" w14:textId="77777777" w:rsidR="003633BF" w:rsidRPr="00302D2A" w:rsidRDefault="003633BF" w:rsidP="001B454D">
            <w:pPr>
              <w:jc w:val="right"/>
              <w:rPr>
                <w:rFonts w:asciiTheme="majorBidi" w:hAnsiTheme="majorBidi" w:cstheme="majorBidi"/>
                <w:sz w:val="20"/>
                <w:szCs w:val="20"/>
                <w:lang w:val="es-MX"/>
              </w:rPr>
            </w:pPr>
            <w:r w:rsidRPr="00887E6F">
              <w:rPr>
                <w:bCs/>
                <w:color w:val="000000" w:themeColor="text1"/>
                <w:sz w:val="20"/>
                <w:szCs w:val="20"/>
              </w:rPr>
              <w:t>13</w:t>
            </w:r>
            <w:r>
              <w:rPr>
                <w:bCs/>
                <w:color w:val="000000" w:themeColor="text1"/>
                <w:sz w:val="20"/>
                <w:szCs w:val="20"/>
              </w:rPr>
              <w:t>.</w:t>
            </w:r>
            <w:r w:rsidRPr="00887E6F">
              <w:rPr>
                <w:bCs/>
                <w:color w:val="000000" w:themeColor="text1"/>
                <w:sz w:val="20"/>
                <w:szCs w:val="20"/>
              </w:rPr>
              <w:t>359</w:t>
            </w:r>
          </w:p>
        </w:tc>
        <w:tc>
          <w:tcPr>
            <w:tcW w:w="350" w:type="pct"/>
            <w:shd w:val="clear" w:color="auto" w:fill="auto"/>
            <w:vAlign w:val="center"/>
          </w:tcPr>
          <w:p w14:paraId="79D09C76" w14:textId="77777777" w:rsidR="003633BF" w:rsidRPr="00302D2A" w:rsidRDefault="003633BF" w:rsidP="001B454D">
            <w:pPr>
              <w:jc w:val="right"/>
              <w:rPr>
                <w:rFonts w:asciiTheme="majorBidi" w:hAnsiTheme="majorBidi" w:cstheme="majorBidi"/>
                <w:sz w:val="20"/>
                <w:szCs w:val="20"/>
                <w:lang w:val="es-MX"/>
              </w:rPr>
            </w:pPr>
            <w:r>
              <w:rPr>
                <w:color w:val="000000"/>
                <w:sz w:val="20"/>
                <w:szCs w:val="20"/>
                <w:lang w:eastAsia="en-CA"/>
              </w:rPr>
              <w:t>0</w:t>
            </w:r>
          </w:p>
        </w:tc>
        <w:tc>
          <w:tcPr>
            <w:tcW w:w="337" w:type="pct"/>
            <w:shd w:val="clear" w:color="auto" w:fill="auto"/>
            <w:tcMar>
              <w:left w:w="72" w:type="dxa"/>
              <w:right w:w="72" w:type="dxa"/>
            </w:tcMar>
            <w:vAlign w:val="center"/>
          </w:tcPr>
          <w:p w14:paraId="530F5407" w14:textId="77777777" w:rsidR="003633BF" w:rsidRPr="00302D2A" w:rsidRDefault="003633BF" w:rsidP="001B454D">
            <w:pPr>
              <w:jc w:val="right"/>
              <w:rPr>
                <w:rFonts w:asciiTheme="majorBidi" w:hAnsiTheme="majorBidi" w:cstheme="majorBidi"/>
                <w:sz w:val="20"/>
                <w:szCs w:val="20"/>
                <w:lang w:val="es-MX" w:eastAsia="en-CA"/>
              </w:rPr>
            </w:pPr>
            <w:r w:rsidRPr="00192534">
              <w:rPr>
                <w:color w:val="000000"/>
                <w:sz w:val="20"/>
              </w:rPr>
              <w:t>0</w:t>
            </w:r>
          </w:p>
        </w:tc>
        <w:tc>
          <w:tcPr>
            <w:tcW w:w="354" w:type="pct"/>
            <w:shd w:val="clear" w:color="auto" w:fill="auto"/>
            <w:tcMar>
              <w:left w:w="72" w:type="dxa"/>
              <w:right w:w="72" w:type="dxa"/>
            </w:tcMar>
            <w:vAlign w:val="center"/>
          </w:tcPr>
          <w:p w14:paraId="0E175F72" w14:textId="77777777" w:rsidR="003633BF" w:rsidRPr="00302D2A" w:rsidRDefault="003633BF" w:rsidP="001B454D">
            <w:pPr>
              <w:jc w:val="right"/>
              <w:rPr>
                <w:rFonts w:asciiTheme="majorBidi" w:hAnsiTheme="majorBidi" w:cstheme="majorBidi"/>
                <w:sz w:val="20"/>
                <w:szCs w:val="20"/>
                <w:lang w:val="es-MX" w:eastAsia="en-CA"/>
              </w:rPr>
            </w:pPr>
            <w:r w:rsidRPr="00887E6F">
              <w:rPr>
                <w:bCs/>
                <w:color w:val="000000" w:themeColor="text1"/>
                <w:sz w:val="20"/>
                <w:szCs w:val="20"/>
              </w:rPr>
              <w:t>16</w:t>
            </w:r>
            <w:r>
              <w:rPr>
                <w:bCs/>
                <w:color w:val="000000" w:themeColor="text1"/>
                <w:sz w:val="20"/>
                <w:szCs w:val="20"/>
              </w:rPr>
              <w:t>.</w:t>
            </w:r>
            <w:r w:rsidRPr="00887E6F">
              <w:rPr>
                <w:bCs/>
                <w:color w:val="000000" w:themeColor="text1"/>
                <w:sz w:val="20"/>
                <w:szCs w:val="20"/>
              </w:rPr>
              <w:t>517</w:t>
            </w:r>
          </w:p>
        </w:tc>
        <w:tc>
          <w:tcPr>
            <w:tcW w:w="354" w:type="pct"/>
            <w:shd w:val="clear" w:color="auto" w:fill="auto"/>
            <w:tcMar>
              <w:left w:w="72" w:type="dxa"/>
              <w:right w:w="72" w:type="dxa"/>
            </w:tcMar>
            <w:vAlign w:val="center"/>
          </w:tcPr>
          <w:p w14:paraId="31B55628" w14:textId="77777777" w:rsidR="003633BF" w:rsidRPr="003C2F9D" w:rsidRDefault="003633BF" w:rsidP="001B454D">
            <w:pPr>
              <w:jc w:val="right"/>
              <w:rPr>
                <w:rFonts w:asciiTheme="majorBidi" w:hAnsiTheme="majorBidi" w:cstheme="majorBidi"/>
                <w:sz w:val="20"/>
                <w:szCs w:val="20"/>
                <w:lang w:val="es-MX" w:eastAsia="en-CA"/>
              </w:rPr>
            </w:pPr>
            <w:r w:rsidRPr="00355E7A">
              <w:rPr>
                <w:b/>
                <w:bCs/>
                <w:color w:val="000000"/>
                <w:sz w:val="20"/>
                <w:szCs w:val="20"/>
                <w:lang w:eastAsia="en-CA"/>
              </w:rPr>
              <w:t>7</w:t>
            </w:r>
            <w:r>
              <w:rPr>
                <w:b/>
                <w:bCs/>
                <w:color w:val="000000"/>
                <w:sz w:val="20"/>
                <w:szCs w:val="20"/>
                <w:lang w:eastAsia="en-CA"/>
              </w:rPr>
              <w:t>.</w:t>
            </w:r>
            <w:r w:rsidRPr="00355E7A">
              <w:rPr>
                <w:b/>
                <w:bCs/>
                <w:color w:val="000000"/>
                <w:sz w:val="20"/>
                <w:szCs w:val="20"/>
                <w:lang w:eastAsia="en-CA"/>
              </w:rPr>
              <w:t>000</w:t>
            </w:r>
          </w:p>
        </w:tc>
        <w:tc>
          <w:tcPr>
            <w:tcW w:w="333" w:type="pct"/>
            <w:shd w:val="clear" w:color="auto" w:fill="auto"/>
            <w:tcMar>
              <w:left w:w="72" w:type="dxa"/>
              <w:right w:w="72" w:type="dxa"/>
            </w:tcMar>
            <w:vAlign w:val="center"/>
          </w:tcPr>
          <w:p w14:paraId="14B709C9" w14:textId="77777777" w:rsidR="003633BF" w:rsidRPr="003C2F9D" w:rsidRDefault="003633BF" w:rsidP="001B454D">
            <w:pPr>
              <w:jc w:val="right"/>
              <w:rPr>
                <w:rFonts w:asciiTheme="majorBidi" w:hAnsiTheme="majorBidi" w:cstheme="majorBidi"/>
                <w:sz w:val="20"/>
                <w:szCs w:val="20"/>
                <w:lang w:val="es-MX" w:eastAsia="en-CA"/>
              </w:rPr>
            </w:pPr>
            <w:r w:rsidRPr="00355E7A">
              <w:rPr>
                <w:color w:val="000000"/>
                <w:sz w:val="20"/>
                <w:szCs w:val="20"/>
                <w:lang w:eastAsia="en-CA"/>
              </w:rPr>
              <w:t>0</w:t>
            </w:r>
          </w:p>
        </w:tc>
        <w:tc>
          <w:tcPr>
            <w:tcW w:w="354" w:type="pct"/>
            <w:tcMar>
              <w:left w:w="72" w:type="dxa"/>
              <w:right w:w="72" w:type="dxa"/>
            </w:tcMar>
            <w:vAlign w:val="center"/>
          </w:tcPr>
          <w:p w14:paraId="4CFF21E9" w14:textId="77777777" w:rsidR="003633BF" w:rsidRPr="003C2F9D" w:rsidRDefault="003633BF" w:rsidP="001B454D">
            <w:pPr>
              <w:jc w:val="right"/>
              <w:rPr>
                <w:rFonts w:asciiTheme="majorBidi" w:hAnsiTheme="majorBidi" w:cstheme="majorBidi"/>
                <w:sz w:val="20"/>
                <w:szCs w:val="20"/>
                <w:lang w:val="es-MX" w:eastAsia="en-CA"/>
              </w:rPr>
            </w:pPr>
            <w:r w:rsidRPr="00887E6F">
              <w:rPr>
                <w:bCs/>
                <w:color w:val="000000" w:themeColor="text1"/>
                <w:sz w:val="20"/>
                <w:szCs w:val="20"/>
              </w:rPr>
              <w:t>6</w:t>
            </w:r>
            <w:r>
              <w:rPr>
                <w:bCs/>
                <w:color w:val="000000" w:themeColor="text1"/>
                <w:sz w:val="20"/>
                <w:szCs w:val="20"/>
              </w:rPr>
              <w:t>.</w:t>
            </w:r>
            <w:r w:rsidRPr="00887E6F">
              <w:rPr>
                <w:bCs/>
                <w:color w:val="000000" w:themeColor="text1"/>
                <w:sz w:val="20"/>
                <w:szCs w:val="20"/>
              </w:rPr>
              <w:t>929</w:t>
            </w:r>
          </w:p>
        </w:tc>
        <w:tc>
          <w:tcPr>
            <w:tcW w:w="273" w:type="pct"/>
            <w:tcMar>
              <w:left w:w="72" w:type="dxa"/>
              <w:right w:w="72" w:type="dxa"/>
            </w:tcMar>
            <w:vAlign w:val="center"/>
          </w:tcPr>
          <w:p w14:paraId="72C4C2D4" w14:textId="77777777" w:rsidR="003633BF" w:rsidRPr="003C2F9D" w:rsidRDefault="003633BF" w:rsidP="001B454D">
            <w:pPr>
              <w:jc w:val="right"/>
              <w:rPr>
                <w:rFonts w:asciiTheme="majorBidi" w:hAnsiTheme="majorBidi" w:cstheme="majorBidi"/>
                <w:sz w:val="20"/>
                <w:szCs w:val="20"/>
                <w:lang w:val="es-MX" w:eastAsia="en-CA"/>
              </w:rPr>
            </w:pPr>
            <w:r w:rsidRPr="00192534">
              <w:rPr>
                <w:color w:val="000000"/>
                <w:sz w:val="20"/>
              </w:rPr>
              <w:t>0</w:t>
            </w:r>
          </w:p>
        </w:tc>
        <w:tc>
          <w:tcPr>
            <w:tcW w:w="312" w:type="pct"/>
            <w:shd w:val="clear" w:color="auto" w:fill="auto"/>
            <w:tcMar>
              <w:left w:w="72" w:type="dxa"/>
              <w:right w:w="72" w:type="dxa"/>
            </w:tcMar>
            <w:vAlign w:val="center"/>
          </w:tcPr>
          <w:p w14:paraId="01734165" w14:textId="77777777" w:rsidR="003633BF" w:rsidRPr="003C2F9D" w:rsidRDefault="003633BF" w:rsidP="001B454D">
            <w:pPr>
              <w:jc w:val="right"/>
              <w:rPr>
                <w:rFonts w:asciiTheme="majorBidi" w:hAnsiTheme="majorBidi" w:cstheme="majorBidi"/>
                <w:sz w:val="20"/>
                <w:szCs w:val="20"/>
                <w:lang w:val="es-MX" w:eastAsia="en-CA"/>
              </w:rPr>
            </w:pPr>
            <w:r w:rsidRPr="00887E6F">
              <w:rPr>
                <w:bCs/>
                <w:color w:val="000000" w:themeColor="text1"/>
                <w:sz w:val="20"/>
                <w:szCs w:val="20"/>
              </w:rPr>
              <w:t>4</w:t>
            </w:r>
            <w:r>
              <w:rPr>
                <w:bCs/>
                <w:color w:val="000000" w:themeColor="text1"/>
                <w:sz w:val="20"/>
                <w:szCs w:val="20"/>
              </w:rPr>
              <w:t>.</w:t>
            </w:r>
            <w:r w:rsidRPr="00887E6F">
              <w:rPr>
                <w:bCs/>
                <w:color w:val="000000" w:themeColor="text1"/>
                <w:sz w:val="20"/>
                <w:szCs w:val="20"/>
              </w:rPr>
              <w:t>145</w:t>
            </w:r>
          </w:p>
        </w:tc>
        <w:tc>
          <w:tcPr>
            <w:tcW w:w="354" w:type="pct"/>
            <w:shd w:val="clear" w:color="auto" w:fill="auto"/>
            <w:tcMar>
              <w:left w:w="72" w:type="dxa"/>
              <w:right w:w="72" w:type="dxa"/>
            </w:tcMar>
            <w:vAlign w:val="center"/>
          </w:tcPr>
          <w:p w14:paraId="3DA07544" w14:textId="77777777" w:rsidR="003633BF" w:rsidRPr="003C2F9D" w:rsidRDefault="003633BF" w:rsidP="001B454D">
            <w:pPr>
              <w:jc w:val="right"/>
              <w:rPr>
                <w:rFonts w:asciiTheme="majorBidi" w:hAnsiTheme="majorBidi" w:cstheme="majorBidi"/>
                <w:sz w:val="20"/>
                <w:szCs w:val="20"/>
                <w:lang w:val="es-MX" w:eastAsia="en-CA"/>
              </w:rPr>
            </w:pPr>
            <w:r>
              <w:rPr>
                <w:b/>
                <w:bCs/>
                <w:color w:val="000000"/>
                <w:sz w:val="20"/>
                <w:szCs w:val="20"/>
              </w:rPr>
              <w:fldChar w:fldCharType="begin"/>
            </w:r>
            <w:r>
              <w:rPr>
                <w:b/>
                <w:bCs/>
                <w:color w:val="000000"/>
                <w:sz w:val="20"/>
                <w:szCs w:val="20"/>
              </w:rPr>
              <w:instrText xml:space="preserve"> =SUM(left) </w:instrText>
            </w:r>
            <w:r>
              <w:rPr>
                <w:b/>
                <w:bCs/>
                <w:color w:val="000000"/>
                <w:sz w:val="20"/>
                <w:szCs w:val="20"/>
              </w:rPr>
              <w:fldChar w:fldCharType="separate"/>
            </w:r>
            <w:r>
              <w:rPr>
                <w:b/>
                <w:bCs/>
                <w:noProof/>
                <w:color w:val="000000"/>
                <w:sz w:val="20"/>
                <w:szCs w:val="20"/>
              </w:rPr>
              <w:t>47.950</w:t>
            </w:r>
            <w:r>
              <w:rPr>
                <w:b/>
                <w:bCs/>
                <w:color w:val="000000"/>
                <w:sz w:val="20"/>
                <w:szCs w:val="20"/>
              </w:rPr>
              <w:fldChar w:fldCharType="end"/>
            </w:r>
          </w:p>
        </w:tc>
      </w:tr>
      <w:tr w:rsidR="003633BF" w:rsidRPr="00302D2A" w14:paraId="1E85BC8E" w14:textId="77777777" w:rsidTr="001B454D">
        <w:trPr>
          <w:trHeight w:val="62"/>
          <w:jc w:val="center"/>
        </w:trPr>
        <w:tc>
          <w:tcPr>
            <w:tcW w:w="243" w:type="pct"/>
            <w:shd w:val="clear" w:color="auto" w:fill="auto"/>
            <w:tcMar>
              <w:left w:w="72" w:type="dxa"/>
              <w:right w:w="72" w:type="dxa"/>
            </w:tcMar>
            <w:hideMark/>
          </w:tcPr>
          <w:p w14:paraId="019E590B" w14:textId="77777777" w:rsidR="003633BF" w:rsidRPr="00302D2A" w:rsidRDefault="003633BF" w:rsidP="001B454D">
            <w:pPr>
              <w:jc w:val="left"/>
              <w:rPr>
                <w:sz w:val="20"/>
                <w:szCs w:val="20"/>
                <w:lang w:val="es-MX" w:eastAsia="en-CA"/>
              </w:rPr>
            </w:pPr>
            <w:r w:rsidRPr="00302D2A">
              <w:rPr>
                <w:sz w:val="20"/>
                <w:szCs w:val="20"/>
                <w:lang w:val="es-MX" w:eastAsia="en-CA"/>
              </w:rPr>
              <w:t>3.1</w:t>
            </w:r>
          </w:p>
        </w:tc>
        <w:tc>
          <w:tcPr>
            <w:tcW w:w="1349" w:type="pct"/>
            <w:shd w:val="clear" w:color="auto" w:fill="auto"/>
            <w:tcMar>
              <w:left w:w="72" w:type="dxa"/>
              <w:right w:w="72" w:type="dxa"/>
            </w:tcMar>
            <w:hideMark/>
          </w:tcPr>
          <w:p w14:paraId="32CAA555" w14:textId="77777777" w:rsidR="003633BF" w:rsidRPr="00302D2A" w:rsidRDefault="003633BF" w:rsidP="001B454D">
            <w:pPr>
              <w:jc w:val="left"/>
              <w:rPr>
                <w:sz w:val="20"/>
                <w:szCs w:val="20"/>
                <w:lang w:val="es-MX" w:eastAsia="en-CA"/>
              </w:rPr>
            </w:pPr>
            <w:r w:rsidRPr="00302D2A">
              <w:rPr>
                <w:sz w:val="19"/>
                <w:szCs w:val="19"/>
                <w:lang w:val="es-MX"/>
              </w:rPr>
              <w:t>Financiación total convenida (</w:t>
            </w:r>
            <w:r>
              <w:rPr>
                <w:sz w:val="19"/>
                <w:szCs w:val="19"/>
                <w:lang w:val="es-MX"/>
              </w:rPr>
              <w:t>USD</w:t>
            </w:r>
            <w:r w:rsidRPr="00302D2A">
              <w:rPr>
                <w:sz w:val="19"/>
                <w:szCs w:val="19"/>
                <w:lang w:val="es-MX"/>
              </w:rPr>
              <w:t>)</w:t>
            </w:r>
          </w:p>
        </w:tc>
        <w:tc>
          <w:tcPr>
            <w:tcW w:w="387" w:type="pct"/>
            <w:vAlign w:val="center"/>
          </w:tcPr>
          <w:p w14:paraId="23357969" w14:textId="77777777" w:rsidR="003633BF" w:rsidRPr="00302D2A" w:rsidRDefault="003633BF" w:rsidP="001B454D">
            <w:pPr>
              <w:jc w:val="right"/>
              <w:rPr>
                <w:rFonts w:asciiTheme="majorBidi" w:hAnsiTheme="majorBidi" w:cstheme="majorBidi"/>
                <w:sz w:val="20"/>
                <w:szCs w:val="20"/>
                <w:lang w:val="es-MX"/>
              </w:rPr>
            </w:pPr>
            <w:r w:rsidRPr="00887E6F">
              <w:rPr>
                <w:bCs/>
                <w:sz w:val="20"/>
                <w:szCs w:val="20"/>
              </w:rPr>
              <w:t>190</w:t>
            </w:r>
            <w:r>
              <w:rPr>
                <w:bCs/>
                <w:sz w:val="20"/>
                <w:szCs w:val="20"/>
              </w:rPr>
              <w:t>.</w:t>
            </w:r>
            <w:r w:rsidRPr="00887E6F">
              <w:rPr>
                <w:bCs/>
                <w:sz w:val="20"/>
                <w:szCs w:val="20"/>
              </w:rPr>
              <w:t>839</w:t>
            </w:r>
          </w:p>
        </w:tc>
        <w:tc>
          <w:tcPr>
            <w:tcW w:w="350" w:type="pct"/>
            <w:shd w:val="clear" w:color="auto" w:fill="auto"/>
            <w:vAlign w:val="center"/>
          </w:tcPr>
          <w:p w14:paraId="557F73B8" w14:textId="77777777" w:rsidR="003633BF" w:rsidRPr="00302D2A" w:rsidRDefault="003633BF" w:rsidP="001B454D">
            <w:pPr>
              <w:jc w:val="right"/>
              <w:rPr>
                <w:rFonts w:asciiTheme="majorBidi" w:hAnsiTheme="majorBidi" w:cstheme="majorBidi"/>
                <w:sz w:val="20"/>
                <w:szCs w:val="20"/>
                <w:lang w:val="es-MX"/>
              </w:rPr>
            </w:pPr>
            <w:r>
              <w:rPr>
                <w:color w:val="000000"/>
                <w:sz w:val="20"/>
                <w:szCs w:val="20"/>
                <w:lang w:eastAsia="en-CA"/>
              </w:rPr>
              <w:t>0</w:t>
            </w:r>
          </w:p>
        </w:tc>
        <w:tc>
          <w:tcPr>
            <w:tcW w:w="337" w:type="pct"/>
            <w:shd w:val="clear" w:color="auto" w:fill="auto"/>
            <w:tcMar>
              <w:left w:w="72" w:type="dxa"/>
              <w:right w:w="72" w:type="dxa"/>
            </w:tcMar>
            <w:vAlign w:val="center"/>
          </w:tcPr>
          <w:p w14:paraId="15872F61" w14:textId="77777777" w:rsidR="003633BF" w:rsidRPr="00302D2A" w:rsidRDefault="003633BF" w:rsidP="001B454D">
            <w:pPr>
              <w:jc w:val="right"/>
              <w:rPr>
                <w:rFonts w:asciiTheme="majorBidi" w:hAnsiTheme="majorBidi" w:cstheme="majorBidi"/>
                <w:sz w:val="20"/>
                <w:szCs w:val="20"/>
                <w:lang w:val="es-MX" w:eastAsia="en-CA"/>
              </w:rPr>
            </w:pPr>
            <w:r w:rsidRPr="00192534">
              <w:rPr>
                <w:color w:val="000000"/>
                <w:sz w:val="20"/>
              </w:rPr>
              <w:t>0</w:t>
            </w:r>
          </w:p>
        </w:tc>
        <w:tc>
          <w:tcPr>
            <w:tcW w:w="354" w:type="pct"/>
            <w:shd w:val="clear" w:color="auto" w:fill="auto"/>
            <w:tcMar>
              <w:left w:w="72" w:type="dxa"/>
              <w:right w:w="72" w:type="dxa"/>
            </w:tcMar>
            <w:vAlign w:val="center"/>
          </w:tcPr>
          <w:p w14:paraId="7E3149A4" w14:textId="77777777" w:rsidR="003633BF" w:rsidRPr="00302D2A" w:rsidRDefault="003633BF" w:rsidP="001B454D">
            <w:pPr>
              <w:jc w:val="right"/>
              <w:rPr>
                <w:rFonts w:asciiTheme="majorBidi" w:hAnsiTheme="majorBidi" w:cstheme="majorBidi"/>
                <w:sz w:val="20"/>
                <w:szCs w:val="20"/>
                <w:lang w:val="es-MX" w:eastAsia="en-CA"/>
              </w:rPr>
            </w:pPr>
            <w:r w:rsidRPr="00887E6F">
              <w:rPr>
                <w:bCs/>
                <w:sz w:val="20"/>
                <w:szCs w:val="20"/>
              </w:rPr>
              <w:t>235</w:t>
            </w:r>
            <w:r>
              <w:rPr>
                <w:bCs/>
                <w:sz w:val="20"/>
                <w:szCs w:val="20"/>
              </w:rPr>
              <w:t>.</w:t>
            </w:r>
            <w:r w:rsidRPr="00887E6F">
              <w:rPr>
                <w:bCs/>
                <w:sz w:val="20"/>
                <w:szCs w:val="20"/>
              </w:rPr>
              <w:t>962</w:t>
            </w:r>
          </w:p>
        </w:tc>
        <w:tc>
          <w:tcPr>
            <w:tcW w:w="354" w:type="pct"/>
            <w:shd w:val="clear" w:color="auto" w:fill="auto"/>
            <w:tcMar>
              <w:left w:w="72" w:type="dxa"/>
              <w:right w:w="72" w:type="dxa"/>
            </w:tcMar>
            <w:vAlign w:val="center"/>
          </w:tcPr>
          <w:p w14:paraId="43E31BA1" w14:textId="77777777" w:rsidR="003633BF" w:rsidRPr="003C2F9D" w:rsidRDefault="003633BF" w:rsidP="001B454D">
            <w:pPr>
              <w:jc w:val="right"/>
              <w:rPr>
                <w:rFonts w:asciiTheme="majorBidi" w:hAnsiTheme="majorBidi" w:cstheme="majorBidi"/>
                <w:sz w:val="20"/>
                <w:szCs w:val="20"/>
                <w:lang w:val="es-MX" w:eastAsia="en-CA"/>
              </w:rPr>
            </w:pPr>
            <w:r w:rsidRPr="00192534">
              <w:rPr>
                <w:b/>
                <w:color w:val="000000"/>
                <w:sz w:val="20"/>
              </w:rPr>
              <w:t>100</w:t>
            </w:r>
            <w:r>
              <w:rPr>
                <w:b/>
                <w:color w:val="000000"/>
                <w:sz w:val="20"/>
              </w:rPr>
              <w:t>.</w:t>
            </w:r>
            <w:r w:rsidRPr="00192534">
              <w:rPr>
                <w:b/>
                <w:color w:val="000000"/>
                <w:sz w:val="20"/>
              </w:rPr>
              <w:t>000</w:t>
            </w:r>
          </w:p>
        </w:tc>
        <w:tc>
          <w:tcPr>
            <w:tcW w:w="333" w:type="pct"/>
            <w:shd w:val="clear" w:color="auto" w:fill="auto"/>
            <w:tcMar>
              <w:left w:w="72" w:type="dxa"/>
              <w:right w:w="72" w:type="dxa"/>
            </w:tcMar>
            <w:vAlign w:val="center"/>
          </w:tcPr>
          <w:p w14:paraId="7AA7BD7C" w14:textId="77777777" w:rsidR="003633BF" w:rsidRPr="003C2F9D" w:rsidRDefault="003633BF" w:rsidP="001B454D">
            <w:pPr>
              <w:jc w:val="right"/>
              <w:rPr>
                <w:rFonts w:asciiTheme="majorBidi" w:hAnsiTheme="majorBidi" w:cstheme="majorBidi"/>
                <w:sz w:val="20"/>
                <w:szCs w:val="20"/>
                <w:lang w:val="es-MX" w:eastAsia="en-CA"/>
              </w:rPr>
            </w:pPr>
            <w:r>
              <w:rPr>
                <w:color w:val="000000"/>
                <w:sz w:val="20"/>
                <w:szCs w:val="20"/>
                <w:lang w:eastAsia="en-CA"/>
              </w:rPr>
              <w:t>0</w:t>
            </w:r>
          </w:p>
        </w:tc>
        <w:tc>
          <w:tcPr>
            <w:tcW w:w="354" w:type="pct"/>
            <w:tcMar>
              <w:left w:w="72" w:type="dxa"/>
              <w:right w:w="72" w:type="dxa"/>
            </w:tcMar>
            <w:vAlign w:val="center"/>
          </w:tcPr>
          <w:p w14:paraId="101D41A0" w14:textId="77777777" w:rsidR="003633BF" w:rsidRPr="003C2F9D" w:rsidRDefault="003633BF" w:rsidP="001B454D">
            <w:pPr>
              <w:jc w:val="right"/>
              <w:rPr>
                <w:rFonts w:asciiTheme="majorBidi" w:hAnsiTheme="majorBidi" w:cstheme="majorBidi"/>
                <w:sz w:val="20"/>
                <w:szCs w:val="20"/>
                <w:lang w:val="es-MX" w:eastAsia="en-CA"/>
              </w:rPr>
            </w:pPr>
            <w:r w:rsidRPr="00887E6F">
              <w:rPr>
                <w:bCs/>
                <w:sz w:val="20"/>
                <w:szCs w:val="20"/>
              </w:rPr>
              <w:t>98</w:t>
            </w:r>
            <w:r>
              <w:rPr>
                <w:bCs/>
                <w:sz w:val="20"/>
                <w:szCs w:val="20"/>
              </w:rPr>
              <w:t>.</w:t>
            </w:r>
            <w:r w:rsidRPr="00887E6F">
              <w:rPr>
                <w:bCs/>
                <w:sz w:val="20"/>
                <w:szCs w:val="20"/>
              </w:rPr>
              <w:t>981</w:t>
            </w:r>
          </w:p>
        </w:tc>
        <w:tc>
          <w:tcPr>
            <w:tcW w:w="273" w:type="pct"/>
            <w:tcMar>
              <w:left w:w="72" w:type="dxa"/>
              <w:right w:w="72" w:type="dxa"/>
            </w:tcMar>
            <w:vAlign w:val="center"/>
          </w:tcPr>
          <w:p w14:paraId="4D6B491A" w14:textId="77777777" w:rsidR="003633BF" w:rsidRPr="003C2F9D" w:rsidRDefault="003633BF" w:rsidP="001B454D">
            <w:pPr>
              <w:jc w:val="right"/>
              <w:rPr>
                <w:rFonts w:asciiTheme="majorBidi" w:hAnsiTheme="majorBidi" w:cstheme="majorBidi"/>
                <w:sz w:val="20"/>
                <w:szCs w:val="20"/>
                <w:lang w:val="es-MX" w:eastAsia="en-CA"/>
              </w:rPr>
            </w:pPr>
            <w:r w:rsidRPr="00192534">
              <w:rPr>
                <w:color w:val="000000"/>
                <w:sz w:val="20"/>
              </w:rPr>
              <w:t>0</w:t>
            </w:r>
          </w:p>
        </w:tc>
        <w:tc>
          <w:tcPr>
            <w:tcW w:w="312" w:type="pct"/>
            <w:shd w:val="clear" w:color="auto" w:fill="auto"/>
            <w:tcMar>
              <w:left w:w="72" w:type="dxa"/>
              <w:right w:w="72" w:type="dxa"/>
            </w:tcMar>
            <w:vAlign w:val="center"/>
          </w:tcPr>
          <w:p w14:paraId="27E04A35" w14:textId="77777777" w:rsidR="003633BF" w:rsidRPr="003C2F9D" w:rsidRDefault="003633BF" w:rsidP="001B454D">
            <w:pPr>
              <w:jc w:val="right"/>
              <w:rPr>
                <w:rFonts w:asciiTheme="majorBidi" w:hAnsiTheme="majorBidi" w:cstheme="majorBidi"/>
                <w:sz w:val="20"/>
                <w:szCs w:val="20"/>
                <w:lang w:val="es-MX" w:eastAsia="en-CA"/>
              </w:rPr>
            </w:pPr>
            <w:r w:rsidRPr="00887E6F">
              <w:rPr>
                <w:bCs/>
                <w:sz w:val="20"/>
                <w:szCs w:val="20"/>
              </w:rPr>
              <w:t>59</w:t>
            </w:r>
            <w:r>
              <w:rPr>
                <w:bCs/>
                <w:sz w:val="20"/>
                <w:szCs w:val="20"/>
              </w:rPr>
              <w:t>.</w:t>
            </w:r>
            <w:r w:rsidRPr="00887E6F">
              <w:rPr>
                <w:bCs/>
                <w:sz w:val="20"/>
                <w:szCs w:val="20"/>
              </w:rPr>
              <w:t>218</w:t>
            </w:r>
          </w:p>
        </w:tc>
        <w:tc>
          <w:tcPr>
            <w:tcW w:w="354" w:type="pct"/>
            <w:shd w:val="clear" w:color="auto" w:fill="auto"/>
            <w:tcMar>
              <w:left w:w="72" w:type="dxa"/>
              <w:right w:w="72" w:type="dxa"/>
            </w:tcMar>
            <w:vAlign w:val="center"/>
          </w:tcPr>
          <w:p w14:paraId="628B8BF9" w14:textId="77777777" w:rsidR="003633BF" w:rsidRPr="003C2F9D" w:rsidRDefault="003633BF" w:rsidP="001B454D">
            <w:pPr>
              <w:jc w:val="right"/>
              <w:rPr>
                <w:rFonts w:asciiTheme="majorBidi" w:hAnsiTheme="majorBidi" w:cstheme="majorBidi"/>
                <w:sz w:val="20"/>
                <w:szCs w:val="20"/>
                <w:lang w:val="es-MX" w:eastAsia="en-CA"/>
              </w:rPr>
            </w:pPr>
            <w:r w:rsidRPr="00583E9F">
              <w:rPr>
                <w:b/>
                <w:bCs/>
                <w:color w:val="000000" w:themeColor="text1"/>
                <w:sz w:val="20"/>
                <w:szCs w:val="20"/>
              </w:rPr>
              <w:t>685</w:t>
            </w:r>
            <w:r>
              <w:rPr>
                <w:b/>
                <w:bCs/>
                <w:color w:val="000000" w:themeColor="text1"/>
                <w:sz w:val="20"/>
              </w:rPr>
              <w:t>.</w:t>
            </w:r>
            <w:r w:rsidRPr="00192534">
              <w:rPr>
                <w:b/>
                <w:color w:val="000000" w:themeColor="text1"/>
                <w:sz w:val="20"/>
              </w:rPr>
              <w:t>000</w:t>
            </w:r>
          </w:p>
        </w:tc>
      </w:tr>
      <w:tr w:rsidR="003633BF" w:rsidRPr="00302D2A" w14:paraId="652E5570" w14:textId="77777777" w:rsidTr="001B454D">
        <w:trPr>
          <w:trHeight w:val="62"/>
          <w:jc w:val="center"/>
        </w:trPr>
        <w:tc>
          <w:tcPr>
            <w:tcW w:w="243" w:type="pct"/>
            <w:shd w:val="clear" w:color="auto" w:fill="auto"/>
            <w:tcMar>
              <w:left w:w="72" w:type="dxa"/>
              <w:right w:w="72" w:type="dxa"/>
            </w:tcMar>
            <w:hideMark/>
          </w:tcPr>
          <w:p w14:paraId="0B9F590C" w14:textId="77777777" w:rsidR="003633BF" w:rsidRPr="00302D2A" w:rsidRDefault="003633BF" w:rsidP="001B454D">
            <w:pPr>
              <w:jc w:val="left"/>
              <w:rPr>
                <w:sz w:val="20"/>
                <w:szCs w:val="20"/>
                <w:lang w:val="es-MX" w:eastAsia="en-CA"/>
              </w:rPr>
            </w:pPr>
            <w:r w:rsidRPr="00302D2A">
              <w:rPr>
                <w:sz w:val="20"/>
                <w:szCs w:val="20"/>
                <w:lang w:val="es-MX" w:eastAsia="en-CA"/>
              </w:rPr>
              <w:t>3.2</w:t>
            </w:r>
          </w:p>
        </w:tc>
        <w:tc>
          <w:tcPr>
            <w:tcW w:w="1349" w:type="pct"/>
            <w:shd w:val="clear" w:color="auto" w:fill="auto"/>
            <w:tcMar>
              <w:left w:w="72" w:type="dxa"/>
              <w:right w:w="72" w:type="dxa"/>
            </w:tcMar>
            <w:hideMark/>
          </w:tcPr>
          <w:p w14:paraId="7B27E371" w14:textId="77777777" w:rsidR="003633BF" w:rsidRPr="00302D2A" w:rsidRDefault="003633BF" w:rsidP="001B454D">
            <w:pPr>
              <w:jc w:val="left"/>
              <w:rPr>
                <w:sz w:val="20"/>
                <w:szCs w:val="20"/>
                <w:lang w:val="es-MX" w:eastAsia="en-CA"/>
              </w:rPr>
            </w:pPr>
            <w:r w:rsidRPr="00302D2A">
              <w:rPr>
                <w:sz w:val="19"/>
                <w:szCs w:val="19"/>
                <w:lang w:val="es-MX"/>
              </w:rPr>
              <w:t>Total gastos de apoyo (</w:t>
            </w:r>
            <w:r>
              <w:rPr>
                <w:sz w:val="19"/>
                <w:szCs w:val="19"/>
                <w:lang w:val="es-MX"/>
              </w:rPr>
              <w:t>USD</w:t>
            </w:r>
            <w:r w:rsidRPr="00302D2A">
              <w:rPr>
                <w:sz w:val="19"/>
                <w:szCs w:val="19"/>
                <w:lang w:val="es-MX"/>
              </w:rPr>
              <w:t>)</w:t>
            </w:r>
          </w:p>
        </w:tc>
        <w:tc>
          <w:tcPr>
            <w:tcW w:w="387" w:type="pct"/>
            <w:vAlign w:val="center"/>
          </w:tcPr>
          <w:p w14:paraId="444D6E32" w14:textId="77777777" w:rsidR="003633BF" w:rsidRPr="00302D2A" w:rsidRDefault="003633BF" w:rsidP="001B454D">
            <w:pPr>
              <w:jc w:val="right"/>
              <w:rPr>
                <w:rFonts w:asciiTheme="majorBidi" w:hAnsiTheme="majorBidi" w:cstheme="majorBidi"/>
                <w:sz w:val="20"/>
                <w:szCs w:val="20"/>
                <w:lang w:val="es-MX"/>
              </w:rPr>
            </w:pPr>
            <w:r w:rsidRPr="00887E6F">
              <w:rPr>
                <w:bCs/>
                <w:color w:val="000000" w:themeColor="text1"/>
                <w:sz w:val="20"/>
                <w:szCs w:val="20"/>
              </w:rPr>
              <w:t>13</w:t>
            </w:r>
            <w:r>
              <w:rPr>
                <w:bCs/>
                <w:color w:val="000000" w:themeColor="text1"/>
                <w:sz w:val="20"/>
                <w:szCs w:val="20"/>
              </w:rPr>
              <w:t>.</w:t>
            </w:r>
            <w:r w:rsidRPr="00887E6F">
              <w:rPr>
                <w:bCs/>
                <w:color w:val="000000" w:themeColor="text1"/>
                <w:sz w:val="20"/>
                <w:szCs w:val="20"/>
              </w:rPr>
              <w:t>359</w:t>
            </w:r>
          </w:p>
        </w:tc>
        <w:tc>
          <w:tcPr>
            <w:tcW w:w="350" w:type="pct"/>
            <w:shd w:val="clear" w:color="auto" w:fill="auto"/>
            <w:vAlign w:val="center"/>
          </w:tcPr>
          <w:p w14:paraId="69894FA6" w14:textId="77777777" w:rsidR="003633BF" w:rsidRPr="00302D2A" w:rsidRDefault="003633BF" w:rsidP="001B454D">
            <w:pPr>
              <w:jc w:val="right"/>
              <w:rPr>
                <w:rFonts w:asciiTheme="majorBidi" w:hAnsiTheme="majorBidi" w:cstheme="majorBidi"/>
                <w:sz w:val="20"/>
                <w:szCs w:val="20"/>
                <w:lang w:val="es-MX"/>
              </w:rPr>
            </w:pPr>
            <w:r>
              <w:rPr>
                <w:color w:val="000000"/>
                <w:sz w:val="20"/>
                <w:szCs w:val="20"/>
                <w:lang w:eastAsia="en-CA"/>
              </w:rPr>
              <w:t>0</w:t>
            </w:r>
          </w:p>
        </w:tc>
        <w:tc>
          <w:tcPr>
            <w:tcW w:w="337" w:type="pct"/>
            <w:shd w:val="clear" w:color="auto" w:fill="auto"/>
            <w:tcMar>
              <w:left w:w="72" w:type="dxa"/>
              <w:right w:w="72" w:type="dxa"/>
            </w:tcMar>
            <w:vAlign w:val="center"/>
          </w:tcPr>
          <w:p w14:paraId="53C18B30" w14:textId="77777777" w:rsidR="003633BF" w:rsidRPr="00302D2A" w:rsidRDefault="003633BF" w:rsidP="001B454D">
            <w:pPr>
              <w:jc w:val="right"/>
              <w:rPr>
                <w:rFonts w:asciiTheme="majorBidi" w:hAnsiTheme="majorBidi" w:cstheme="majorBidi"/>
                <w:sz w:val="20"/>
                <w:szCs w:val="20"/>
                <w:lang w:val="es-MX" w:eastAsia="en-CA"/>
              </w:rPr>
            </w:pPr>
            <w:r w:rsidRPr="00192534">
              <w:rPr>
                <w:color w:val="000000"/>
                <w:sz w:val="20"/>
              </w:rPr>
              <w:t>0</w:t>
            </w:r>
          </w:p>
        </w:tc>
        <w:tc>
          <w:tcPr>
            <w:tcW w:w="354" w:type="pct"/>
            <w:shd w:val="clear" w:color="auto" w:fill="auto"/>
            <w:tcMar>
              <w:left w:w="72" w:type="dxa"/>
              <w:right w:w="72" w:type="dxa"/>
            </w:tcMar>
            <w:vAlign w:val="center"/>
          </w:tcPr>
          <w:p w14:paraId="4305A241" w14:textId="77777777" w:rsidR="003633BF" w:rsidRPr="00302D2A" w:rsidRDefault="003633BF" w:rsidP="001B454D">
            <w:pPr>
              <w:jc w:val="right"/>
              <w:rPr>
                <w:rFonts w:asciiTheme="majorBidi" w:hAnsiTheme="majorBidi" w:cstheme="majorBidi"/>
                <w:sz w:val="20"/>
                <w:szCs w:val="20"/>
                <w:lang w:val="es-MX" w:eastAsia="en-CA"/>
              </w:rPr>
            </w:pPr>
            <w:r w:rsidRPr="00887E6F">
              <w:rPr>
                <w:bCs/>
                <w:color w:val="000000" w:themeColor="text1"/>
                <w:sz w:val="20"/>
                <w:szCs w:val="20"/>
              </w:rPr>
              <w:t>16</w:t>
            </w:r>
            <w:r>
              <w:rPr>
                <w:bCs/>
                <w:color w:val="000000" w:themeColor="text1"/>
                <w:sz w:val="20"/>
                <w:szCs w:val="20"/>
              </w:rPr>
              <w:t>.</w:t>
            </w:r>
            <w:r w:rsidRPr="00887E6F">
              <w:rPr>
                <w:bCs/>
                <w:color w:val="000000" w:themeColor="text1"/>
                <w:sz w:val="20"/>
                <w:szCs w:val="20"/>
              </w:rPr>
              <w:t>517</w:t>
            </w:r>
          </w:p>
        </w:tc>
        <w:tc>
          <w:tcPr>
            <w:tcW w:w="354" w:type="pct"/>
            <w:shd w:val="clear" w:color="auto" w:fill="auto"/>
            <w:tcMar>
              <w:left w:w="72" w:type="dxa"/>
              <w:right w:w="72" w:type="dxa"/>
            </w:tcMar>
            <w:vAlign w:val="center"/>
          </w:tcPr>
          <w:p w14:paraId="4A2E6E15" w14:textId="77777777" w:rsidR="003633BF" w:rsidRPr="003C2F9D" w:rsidRDefault="003633BF" w:rsidP="001B454D">
            <w:pPr>
              <w:jc w:val="right"/>
              <w:rPr>
                <w:rFonts w:asciiTheme="majorBidi" w:hAnsiTheme="majorBidi" w:cstheme="majorBidi"/>
                <w:sz w:val="20"/>
                <w:szCs w:val="20"/>
                <w:lang w:val="es-MX" w:eastAsia="en-CA"/>
              </w:rPr>
            </w:pPr>
            <w:r w:rsidRPr="00355E7A">
              <w:rPr>
                <w:b/>
                <w:bCs/>
                <w:color w:val="000000"/>
                <w:sz w:val="20"/>
                <w:szCs w:val="20"/>
                <w:lang w:eastAsia="en-CA"/>
              </w:rPr>
              <w:t>7</w:t>
            </w:r>
            <w:r>
              <w:rPr>
                <w:b/>
                <w:bCs/>
                <w:color w:val="000000"/>
                <w:sz w:val="20"/>
                <w:szCs w:val="20"/>
                <w:lang w:eastAsia="en-CA"/>
              </w:rPr>
              <w:t>.</w:t>
            </w:r>
            <w:r w:rsidRPr="00355E7A">
              <w:rPr>
                <w:b/>
                <w:bCs/>
                <w:color w:val="000000"/>
                <w:sz w:val="20"/>
                <w:szCs w:val="20"/>
                <w:lang w:eastAsia="en-CA"/>
              </w:rPr>
              <w:t>000</w:t>
            </w:r>
          </w:p>
        </w:tc>
        <w:tc>
          <w:tcPr>
            <w:tcW w:w="333" w:type="pct"/>
            <w:shd w:val="clear" w:color="auto" w:fill="auto"/>
            <w:tcMar>
              <w:left w:w="72" w:type="dxa"/>
              <w:right w:w="72" w:type="dxa"/>
            </w:tcMar>
            <w:vAlign w:val="center"/>
          </w:tcPr>
          <w:p w14:paraId="7241E6A1" w14:textId="77777777" w:rsidR="003633BF" w:rsidRPr="003C2F9D" w:rsidRDefault="003633BF" w:rsidP="001B454D">
            <w:pPr>
              <w:jc w:val="right"/>
              <w:rPr>
                <w:rFonts w:asciiTheme="majorBidi" w:hAnsiTheme="majorBidi" w:cstheme="majorBidi"/>
                <w:sz w:val="20"/>
                <w:szCs w:val="20"/>
                <w:lang w:val="es-MX" w:eastAsia="en-CA"/>
              </w:rPr>
            </w:pPr>
            <w:r w:rsidRPr="00355E7A">
              <w:rPr>
                <w:color w:val="000000"/>
                <w:sz w:val="20"/>
                <w:szCs w:val="20"/>
                <w:lang w:eastAsia="en-CA"/>
              </w:rPr>
              <w:t>0</w:t>
            </w:r>
          </w:p>
        </w:tc>
        <w:tc>
          <w:tcPr>
            <w:tcW w:w="354" w:type="pct"/>
            <w:tcMar>
              <w:left w:w="72" w:type="dxa"/>
              <w:right w:w="72" w:type="dxa"/>
            </w:tcMar>
            <w:vAlign w:val="center"/>
          </w:tcPr>
          <w:p w14:paraId="6539A7DF" w14:textId="77777777" w:rsidR="003633BF" w:rsidRPr="003C2F9D" w:rsidRDefault="003633BF" w:rsidP="001B454D">
            <w:pPr>
              <w:jc w:val="right"/>
              <w:rPr>
                <w:rFonts w:asciiTheme="majorBidi" w:hAnsiTheme="majorBidi" w:cstheme="majorBidi"/>
                <w:sz w:val="20"/>
                <w:szCs w:val="20"/>
                <w:lang w:val="es-MX" w:eastAsia="en-CA"/>
              </w:rPr>
            </w:pPr>
            <w:r w:rsidRPr="00887E6F">
              <w:rPr>
                <w:bCs/>
                <w:color w:val="000000" w:themeColor="text1"/>
                <w:sz w:val="20"/>
                <w:szCs w:val="20"/>
              </w:rPr>
              <w:t>6</w:t>
            </w:r>
            <w:r>
              <w:rPr>
                <w:bCs/>
                <w:color w:val="000000" w:themeColor="text1"/>
                <w:sz w:val="20"/>
                <w:szCs w:val="20"/>
              </w:rPr>
              <w:t>.</w:t>
            </w:r>
            <w:r w:rsidRPr="00887E6F">
              <w:rPr>
                <w:bCs/>
                <w:color w:val="000000" w:themeColor="text1"/>
                <w:sz w:val="20"/>
                <w:szCs w:val="20"/>
              </w:rPr>
              <w:t>929</w:t>
            </w:r>
          </w:p>
        </w:tc>
        <w:tc>
          <w:tcPr>
            <w:tcW w:w="273" w:type="pct"/>
            <w:tcMar>
              <w:left w:w="72" w:type="dxa"/>
              <w:right w:w="72" w:type="dxa"/>
            </w:tcMar>
            <w:vAlign w:val="center"/>
          </w:tcPr>
          <w:p w14:paraId="6FE9F9BD" w14:textId="77777777" w:rsidR="003633BF" w:rsidRPr="003C2F9D" w:rsidRDefault="003633BF" w:rsidP="001B454D">
            <w:pPr>
              <w:jc w:val="right"/>
              <w:rPr>
                <w:rFonts w:asciiTheme="majorBidi" w:hAnsiTheme="majorBidi" w:cstheme="majorBidi"/>
                <w:sz w:val="20"/>
                <w:szCs w:val="20"/>
                <w:lang w:val="es-MX" w:eastAsia="en-CA"/>
              </w:rPr>
            </w:pPr>
            <w:r w:rsidRPr="00192534">
              <w:rPr>
                <w:color w:val="000000"/>
                <w:sz w:val="20"/>
              </w:rPr>
              <w:t>0</w:t>
            </w:r>
          </w:p>
        </w:tc>
        <w:tc>
          <w:tcPr>
            <w:tcW w:w="312" w:type="pct"/>
            <w:shd w:val="clear" w:color="auto" w:fill="auto"/>
            <w:tcMar>
              <w:left w:w="72" w:type="dxa"/>
              <w:right w:w="72" w:type="dxa"/>
            </w:tcMar>
            <w:vAlign w:val="center"/>
          </w:tcPr>
          <w:p w14:paraId="7E1EBECB" w14:textId="77777777" w:rsidR="003633BF" w:rsidRPr="003C2F9D" w:rsidRDefault="003633BF" w:rsidP="001B454D">
            <w:pPr>
              <w:jc w:val="right"/>
              <w:rPr>
                <w:rFonts w:asciiTheme="majorBidi" w:hAnsiTheme="majorBidi" w:cstheme="majorBidi"/>
                <w:sz w:val="20"/>
                <w:szCs w:val="20"/>
                <w:lang w:val="es-MX" w:eastAsia="en-CA"/>
              </w:rPr>
            </w:pPr>
            <w:r w:rsidRPr="00887E6F">
              <w:rPr>
                <w:bCs/>
                <w:color w:val="000000" w:themeColor="text1"/>
                <w:sz w:val="20"/>
                <w:szCs w:val="20"/>
              </w:rPr>
              <w:t>4</w:t>
            </w:r>
            <w:r>
              <w:rPr>
                <w:bCs/>
                <w:color w:val="000000" w:themeColor="text1"/>
                <w:sz w:val="20"/>
                <w:szCs w:val="20"/>
              </w:rPr>
              <w:t>.</w:t>
            </w:r>
            <w:r w:rsidRPr="00887E6F">
              <w:rPr>
                <w:bCs/>
                <w:color w:val="000000" w:themeColor="text1"/>
                <w:sz w:val="20"/>
                <w:szCs w:val="20"/>
              </w:rPr>
              <w:t>145</w:t>
            </w:r>
          </w:p>
        </w:tc>
        <w:tc>
          <w:tcPr>
            <w:tcW w:w="354" w:type="pct"/>
            <w:shd w:val="clear" w:color="auto" w:fill="auto"/>
            <w:tcMar>
              <w:left w:w="72" w:type="dxa"/>
              <w:right w:w="72" w:type="dxa"/>
            </w:tcMar>
            <w:vAlign w:val="center"/>
          </w:tcPr>
          <w:p w14:paraId="7C8A6AC0" w14:textId="77777777" w:rsidR="003633BF" w:rsidRPr="003C2F9D" w:rsidRDefault="003633BF" w:rsidP="001B454D">
            <w:pPr>
              <w:jc w:val="right"/>
              <w:rPr>
                <w:rFonts w:asciiTheme="majorBidi" w:hAnsiTheme="majorBidi" w:cstheme="majorBidi"/>
                <w:sz w:val="20"/>
                <w:szCs w:val="20"/>
                <w:lang w:val="es-MX" w:eastAsia="en-CA"/>
              </w:rPr>
            </w:pPr>
            <w:r>
              <w:rPr>
                <w:b/>
                <w:bCs/>
                <w:color w:val="000000"/>
                <w:sz w:val="20"/>
                <w:szCs w:val="20"/>
              </w:rPr>
              <w:t>47.950</w:t>
            </w:r>
          </w:p>
        </w:tc>
      </w:tr>
      <w:tr w:rsidR="003633BF" w:rsidRPr="00302D2A" w14:paraId="26914117" w14:textId="77777777" w:rsidTr="001B454D">
        <w:trPr>
          <w:trHeight w:val="53"/>
          <w:jc w:val="center"/>
        </w:trPr>
        <w:tc>
          <w:tcPr>
            <w:tcW w:w="243" w:type="pct"/>
            <w:shd w:val="clear" w:color="auto" w:fill="auto"/>
            <w:tcMar>
              <w:left w:w="72" w:type="dxa"/>
              <w:right w:w="72" w:type="dxa"/>
            </w:tcMar>
            <w:hideMark/>
          </w:tcPr>
          <w:p w14:paraId="3D90961C" w14:textId="77777777" w:rsidR="003633BF" w:rsidRPr="00302D2A" w:rsidRDefault="003633BF" w:rsidP="001B454D">
            <w:pPr>
              <w:jc w:val="left"/>
              <w:rPr>
                <w:sz w:val="20"/>
                <w:szCs w:val="20"/>
                <w:lang w:val="es-MX" w:eastAsia="en-CA"/>
              </w:rPr>
            </w:pPr>
            <w:r w:rsidRPr="00302D2A">
              <w:rPr>
                <w:sz w:val="20"/>
                <w:szCs w:val="20"/>
                <w:lang w:val="es-MX" w:eastAsia="en-CA"/>
              </w:rPr>
              <w:t>3.3</w:t>
            </w:r>
          </w:p>
        </w:tc>
        <w:tc>
          <w:tcPr>
            <w:tcW w:w="1349" w:type="pct"/>
            <w:shd w:val="clear" w:color="auto" w:fill="auto"/>
            <w:tcMar>
              <w:left w:w="72" w:type="dxa"/>
              <w:right w:w="72" w:type="dxa"/>
            </w:tcMar>
            <w:hideMark/>
          </w:tcPr>
          <w:p w14:paraId="6EDB83A4" w14:textId="77777777" w:rsidR="003633BF" w:rsidRPr="00302D2A" w:rsidRDefault="003633BF" w:rsidP="001B454D">
            <w:pPr>
              <w:jc w:val="left"/>
              <w:rPr>
                <w:sz w:val="20"/>
                <w:szCs w:val="20"/>
                <w:lang w:val="es-MX" w:eastAsia="en-CA"/>
              </w:rPr>
            </w:pPr>
            <w:r w:rsidRPr="00302D2A">
              <w:rPr>
                <w:sz w:val="19"/>
                <w:szCs w:val="19"/>
                <w:lang w:val="es-MX"/>
              </w:rPr>
              <w:t>Total de costos convenidos (</w:t>
            </w:r>
            <w:r>
              <w:rPr>
                <w:sz w:val="19"/>
                <w:szCs w:val="19"/>
                <w:lang w:val="es-MX"/>
              </w:rPr>
              <w:t>USD</w:t>
            </w:r>
            <w:r w:rsidRPr="00302D2A">
              <w:rPr>
                <w:sz w:val="19"/>
                <w:szCs w:val="19"/>
                <w:lang w:val="es-MX"/>
              </w:rPr>
              <w:t>)</w:t>
            </w:r>
          </w:p>
        </w:tc>
        <w:tc>
          <w:tcPr>
            <w:tcW w:w="387" w:type="pct"/>
            <w:vAlign w:val="center"/>
          </w:tcPr>
          <w:p w14:paraId="765611C0" w14:textId="77777777" w:rsidR="003633BF" w:rsidRPr="00302D2A" w:rsidRDefault="003633BF" w:rsidP="001B454D">
            <w:pPr>
              <w:jc w:val="right"/>
              <w:rPr>
                <w:rFonts w:asciiTheme="majorBidi" w:hAnsiTheme="majorBidi" w:cstheme="majorBidi"/>
                <w:sz w:val="20"/>
                <w:szCs w:val="20"/>
                <w:lang w:val="es-MX"/>
              </w:rPr>
            </w:pPr>
            <w:r w:rsidRPr="00887E6F">
              <w:rPr>
                <w:color w:val="000000" w:themeColor="text1"/>
                <w:sz w:val="20"/>
                <w:szCs w:val="20"/>
              </w:rPr>
              <w:t>204</w:t>
            </w:r>
            <w:r>
              <w:rPr>
                <w:color w:val="000000" w:themeColor="text1"/>
                <w:sz w:val="20"/>
                <w:szCs w:val="20"/>
              </w:rPr>
              <w:t>.</w:t>
            </w:r>
            <w:r w:rsidRPr="00887E6F">
              <w:rPr>
                <w:color w:val="000000" w:themeColor="text1"/>
                <w:sz w:val="20"/>
                <w:szCs w:val="20"/>
              </w:rPr>
              <w:t>198</w:t>
            </w:r>
          </w:p>
        </w:tc>
        <w:tc>
          <w:tcPr>
            <w:tcW w:w="350" w:type="pct"/>
            <w:shd w:val="clear" w:color="auto" w:fill="auto"/>
            <w:vAlign w:val="center"/>
          </w:tcPr>
          <w:p w14:paraId="5EF3F799" w14:textId="77777777" w:rsidR="003633BF" w:rsidRPr="00302D2A" w:rsidRDefault="003633BF" w:rsidP="001B454D">
            <w:pPr>
              <w:jc w:val="right"/>
              <w:rPr>
                <w:rFonts w:asciiTheme="majorBidi" w:hAnsiTheme="majorBidi" w:cstheme="majorBidi"/>
                <w:sz w:val="20"/>
                <w:szCs w:val="20"/>
                <w:lang w:val="es-MX"/>
              </w:rPr>
            </w:pPr>
            <w:r>
              <w:rPr>
                <w:color w:val="000000"/>
                <w:sz w:val="20"/>
                <w:szCs w:val="20"/>
                <w:lang w:eastAsia="en-CA"/>
              </w:rPr>
              <w:t>0</w:t>
            </w:r>
          </w:p>
        </w:tc>
        <w:tc>
          <w:tcPr>
            <w:tcW w:w="337" w:type="pct"/>
            <w:shd w:val="clear" w:color="auto" w:fill="auto"/>
            <w:tcMar>
              <w:left w:w="72" w:type="dxa"/>
              <w:right w:w="72" w:type="dxa"/>
            </w:tcMar>
            <w:vAlign w:val="center"/>
          </w:tcPr>
          <w:p w14:paraId="506E845E" w14:textId="77777777" w:rsidR="003633BF" w:rsidRPr="00302D2A" w:rsidRDefault="003633BF" w:rsidP="001B454D">
            <w:pPr>
              <w:jc w:val="right"/>
              <w:rPr>
                <w:rFonts w:asciiTheme="majorBidi" w:hAnsiTheme="majorBidi" w:cstheme="majorBidi"/>
                <w:sz w:val="20"/>
                <w:szCs w:val="20"/>
                <w:lang w:val="es-MX" w:eastAsia="en-CA"/>
              </w:rPr>
            </w:pPr>
            <w:r w:rsidRPr="00192534">
              <w:rPr>
                <w:color w:val="000000"/>
                <w:sz w:val="20"/>
              </w:rPr>
              <w:t>0</w:t>
            </w:r>
          </w:p>
        </w:tc>
        <w:tc>
          <w:tcPr>
            <w:tcW w:w="354" w:type="pct"/>
            <w:shd w:val="clear" w:color="auto" w:fill="auto"/>
            <w:tcMar>
              <w:left w:w="72" w:type="dxa"/>
              <w:right w:w="72" w:type="dxa"/>
            </w:tcMar>
            <w:vAlign w:val="center"/>
          </w:tcPr>
          <w:p w14:paraId="3AD8F78B" w14:textId="77777777" w:rsidR="003633BF" w:rsidRPr="00302D2A" w:rsidRDefault="003633BF" w:rsidP="001B454D">
            <w:pPr>
              <w:jc w:val="right"/>
              <w:rPr>
                <w:rFonts w:asciiTheme="majorBidi" w:hAnsiTheme="majorBidi" w:cstheme="majorBidi"/>
                <w:sz w:val="20"/>
                <w:szCs w:val="20"/>
                <w:lang w:val="es-MX" w:eastAsia="en-CA"/>
              </w:rPr>
            </w:pPr>
            <w:r w:rsidRPr="00887E6F">
              <w:rPr>
                <w:color w:val="000000" w:themeColor="text1"/>
                <w:sz w:val="20"/>
                <w:szCs w:val="20"/>
              </w:rPr>
              <w:t>252</w:t>
            </w:r>
            <w:r>
              <w:rPr>
                <w:color w:val="000000" w:themeColor="text1"/>
                <w:sz w:val="20"/>
                <w:szCs w:val="20"/>
              </w:rPr>
              <w:t>.</w:t>
            </w:r>
            <w:r w:rsidRPr="00887E6F">
              <w:rPr>
                <w:color w:val="000000" w:themeColor="text1"/>
                <w:sz w:val="20"/>
                <w:szCs w:val="20"/>
              </w:rPr>
              <w:t>479</w:t>
            </w:r>
          </w:p>
        </w:tc>
        <w:tc>
          <w:tcPr>
            <w:tcW w:w="354" w:type="pct"/>
            <w:shd w:val="clear" w:color="auto" w:fill="auto"/>
            <w:tcMar>
              <w:left w:w="72" w:type="dxa"/>
              <w:right w:w="72" w:type="dxa"/>
            </w:tcMar>
            <w:vAlign w:val="center"/>
          </w:tcPr>
          <w:p w14:paraId="309D70D4" w14:textId="77777777" w:rsidR="003633BF" w:rsidRPr="003C2F9D" w:rsidRDefault="003633BF" w:rsidP="001B454D">
            <w:pPr>
              <w:jc w:val="right"/>
              <w:rPr>
                <w:rFonts w:asciiTheme="majorBidi" w:hAnsiTheme="majorBidi" w:cstheme="majorBidi"/>
                <w:sz w:val="20"/>
                <w:szCs w:val="20"/>
                <w:lang w:val="es-MX" w:eastAsia="en-CA"/>
              </w:rPr>
            </w:pPr>
            <w:r w:rsidRPr="00F338E3">
              <w:rPr>
                <w:b/>
                <w:bCs/>
                <w:color w:val="000000"/>
                <w:sz w:val="20"/>
                <w:szCs w:val="20"/>
                <w:lang w:eastAsia="en-CA"/>
              </w:rPr>
              <w:t>1</w:t>
            </w:r>
            <w:r>
              <w:rPr>
                <w:b/>
                <w:bCs/>
                <w:color w:val="000000"/>
                <w:sz w:val="20"/>
                <w:szCs w:val="20"/>
                <w:lang w:eastAsia="en-CA"/>
              </w:rPr>
              <w:t>07.</w:t>
            </w:r>
            <w:r w:rsidRPr="00F338E3">
              <w:rPr>
                <w:b/>
                <w:bCs/>
                <w:color w:val="000000"/>
                <w:sz w:val="20"/>
                <w:szCs w:val="20"/>
                <w:lang w:eastAsia="en-CA"/>
              </w:rPr>
              <w:t>000</w:t>
            </w:r>
          </w:p>
        </w:tc>
        <w:tc>
          <w:tcPr>
            <w:tcW w:w="333" w:type="pct"/>
            <w:shd w:val="clear" w:color="auto" w:fill="auto"/>
            <w:tcMar>
              <w:left w:w="72" w:type="dxa"/>
              <w:right w:w="72" w:type="dxa"/>
            </w:tcMar>
            <w:vAlign w:val="center"/>
          </w:tcPr>
          <w:p w14:paraId="22FE4CFC" w14:textId="77777777" w:rsidR="003633BF" w:rsidRPr="003C2F9D" w:rsidRDefault="003633BF" w:rsidP="001B454D">
            <w:pPr>
              <w:jc w:val="right"/>
              <w:rPr>
                <w:rFonts w:asciiTheme="majorBidi" w:hAnsiTheme="majorBidi" w:cstheme="majorBidi"/>
                <w:sz w:val="20"/>
                <w:szCs w:val="20"/>
                <w:lang w:val="es-MX" w:eastAsia="en-CA"/>
              </w:rPr>
            </w:pPr>
            <w:r>
              <w:rPr>
                <w:color w:val="000000"/>
                <w:sz w:val="20"/>
                <w:szCs w:val="20"/>
                <w:lang w:eastAsia="en-CA"/>
              </w:rPr>
              <w:t>0</w:t>
            </w:r>
          </w:p>
        </w:tc>
        <w:tc>
          <w:tcPr>
            <w:tcW w:w="354" w:type="pct"/>
            <w:tcMar>
              <w:left w:w="72" w:type="dxa"/>
              <w:right w:w="72" w:type="dxa"/>
            </w:tcMar>
            <w:vAlign w:val="center"/>
          </w:tcPr>
          <w:p w14:paraId="10DC1C77" w14:textId="77777777" w:rsidR="003633BF" w:rsidRPr="003C2F9D" w:rsidRDefault="003633BF" w:rsidP="001B454D">
            <w:pPr>
              <w:jc w:val="right"/>
              <w:rPr>
                <w:rFonts w:asciiTheme="majorBidi" w:hAnsiTheme="majorBidi" w:cstheme="majorBidi"/>
                <w:sz w:val="20"/>
                <w:szCs w:val="20"/>
                <w:lang w:val="es-MX" w:eastAsia="en-CA"/>
              </w:rPr>
            </w:pPr>
            <w:r w:rsidRPr="00887E6F">
              <w:rPr>
                <w:color w:val="000000" w:themeColor="text1"/>
                <w:sz w:val="20"/>
                <w:szCs w:val="20"/>
              </w:rPr>
              <w:t>105</w:t>
            </w:r>
            <w:r>
              <w:rPr>
                <w:color w:val="000000" w:themeColor="text1"/>
                <w:sz w:val="20"/>
                <w:szCs w:val="20"/>
              </w:rPr>
              <w:t>.</w:t>
            </w:r>
            <w:r w:rsidRPr="00887E6F">
              <w:rPr>
                <w:color w:val="000000" w:themeColor="text1"/>
                <w:sz w:val="20"/>
                <w:szCs w:val="20"/>
              </w:rPr>
              <w:t>910</w:t>
            </w:r>
          </w:p>
        </w:tc>
        <w:tc>
          <w:tcPr>
            <w:tcW w:w="273" w:type="pct"/>
            <w:tcMar>
              <w:left w:w="72" w:type="dxa"/>
              <w:right w:w="72" w:type="dxa"/>
            </w:tcMar>
            <w:vAlign w:val="center"/>
          </w:tcPr>
          <w:p w14:paraId="673CCE8E" w14:textId="77777777" w:rsidR="003633BF" w:rsidRPr="003C2F9D" w:rsidRDefault="003633BF" w:rsidP="001B454D">
            <w:pPr>
              <w:jc w:val="right"/>
              <w:rPr>
                <w:rFonts w:asciiTheme="majorBidi" w:hAnsiTheme="majorBidi" w:cstheme="majorBidi"/>
                <w:sz w:val="20"/>
                <w:szCs w:val="20"/>
                <w:lang w:val="es-MX" w:eastAsia="en-CA"/>
              </w:rPr>
            </w:pPr>
            <w:r w:rsidRPr="00192534">
              <w:rPr>
                <w:color w:val="000000"/>
                <w:sz w:val="20"/>
              </w:rPr>
              <w:t>0</w:t>
            </w:r>
          </w:p>
        </w:tc>
        <w:tc>
          <w:tcPr>
            <w:tcW w:w="312" w:type="pct"/>
            <w:shd w:val="clear" w:color="auto" w:fill="auto"/>
            <w:tcMar>
              <w:left w:w="72" w:type="dxa"/>
              <w:right w:w="72" w:type="dxa"/>
            </w:tcMar>
            <w:vAlign w:val="center"/>
          </w:tcPr>
          <w:p w14:paraId="22CD08CF" w14:textId="77777777" w:rsidR="003633BF" w:rsidRPr="003C2F9D" w:rsidRDefault="003633BF" w:rsidP="001B454D">
            <w:pPr>
              <w:jc w:val="right"/>
              <w:rPr>
                <w:rFonts w:asciiTheme="majorBidi" w:hAnsiTheme="majorBidi" w:cstheme="majorBidi"/>
                <w:sz w:val="20"/>
                <w:szCs w:val="20"/>
                <w:lang w:val="es-MX" w:eastAsia="en-CA"/>
              </w:rPr>
            </w:pPr>
            <w:r w:rsidRPr="00887E6F">
              <w:rPr>
                <w:color w:val="000000" w:themeColor="text1"/>
                <w:sz w:val="20"/>
                <w:szCs w:val="20"/>
              </w:rPr>
              <w:t>63</w:t>
            </w:r>
            <w:r>
              <w:rPr>
                <w:color w:val="000000" w:themeColor="text1"/>
                <w:sz w:val="20"/>
                <w:szCs w:val="20"/>
              </w:rPr>
              <w:t>.</w:t>
            </w:r>
            <w:r w:rsidRPr="00887E6F">
              <w:rPr>
                <w:color w:val="000000" w:themeColor="text1"/>
                <w:sz w:val="20"/>
                <w:szCs w:val="20"/>
              </w:rPr>
              <w:t>363</w:t>
            </w:r>
          </w:p>
        </w:tc>
        <w:tc>
          <w:tcPr>
            <w:tcW w:w="354" w:type="pct"/>
            <w:shd w:val="clear" w:color="auto" w:fill="auto"/>
            <w:tcMar>
              <w:left w:w="72" w:type="dxa"/>
              <w:right w:w="72" w:type="dxa"/>
            </w:tcMar>
            <w:vAlign w:val="center"/>
          </w:tcPr>
          <w:p w14:paraId="2ED7C444" w14:textId="77777777" w:rsidR="003633BF" w:rsidRPr="003C2F9D" w:rsidRDefault="003633BF" w:rsidP="001B454D">
            <w:pPr>
              <w:jc w:val="right"/>
              <w:rPr>
                <w:rFonts w:asciiTheme="majorBidi" w:hAnsiTheme="majorBidi" w:cstheme="majorBidi"/>
                <w:sz w:val="20"/>
                <w:szCs w:val="20"/>
                <w:lang w:val="es-MX" w:eastAsia="en-CA"/>
              </w:rPr>
            </w:pPr>
            <w:r w:rsidRPr="00F338E3">
              <w:rPr>
                <w:b/>
                <w:bCs/>
                <w:color w:val="000000"/>
                <w:sz w:val="20"/>
                <w:szCs w:val="20"/>
              </w:rPr>
              <w:t>73</w:t>
            </w:r>
            <w:r>
              <w:rPr>
                <w:b/>
                <w:bCs/>
                <w:color w:val="000000"/>
                <w:sz w:val="20"/>
                <w:szCs w:val="20"/>
              </w:rPr>
              <w:t>2.</w:t>
            </w:r>
            <w:r w:rsidRPr="00F338E3">
              <w:rPr>
                <w:b/>
                <w:bCs/>
                <w:color w:val="000000"/>
                <w:sz w:val="20"/>
                <w:szCs w:val="20"/>
              </w:rPr>
              <w:t>950</w:t>
            </w:r>
          </w:p>
        </w:tc>
      </w:tr>
      <w:tr w:rsidR="003633BF" w:rsidRPr="00302D2A" w14:paraId="0D4EE5BA" w14:textId="77777777" w:rsidTr="001B454D">
        <w:trPr>
          <w:trHeight w:val="53"/>
          <w:jc w:val="center"/>
        </w:trPr>
        <w:tc>
          <w:tcPr>
            <w:tcW w:w="243" w:type="pct"/>
            <w:shd w:val="clear" w:color="auto" w:fill="auto"/>
            <w:tcMar>
              <w:left w:w="72" w:type="dxa"/>
              <w:right w:w="72" w:type="dxa"/>
            </w:tcMar>
            <w:hideMark/>
          </w:tcPr>
          <w:p w14:paraId="2D7AE7C6" w14:textId="77777777" w:rsidR="003633BF" w:rsidRPr="00302D2A" w:rsidRDefault="003633BF" w:rsidP="001B454D">
            <w:pPr>
              <w:jc w:val="left"/>
              <w:rPr>
                <w:sz w:val="20"/>
                <w:szCs w:val="20"/>
                <w:lang w:val="es-MX" w:eastAsia="en-CA"/>
              </w:rPr>
            </w:pPr>
            <w:r w:rsidRPr="00302D2A">
              <w:rPr>
                <w:sz w:val="20"/>
                <w:szCs w:val="20"/>
                <w:lang w:val="es-MX" w:eastAsia="en-CA"/>
              </w:rPr>
              <w:t>4.1.1</w:t>
            </w:r>
          </w:p>
        </w:tc>
        <w:tc>
          <w:tcPr>
            <w:tcW w:w="4403" w:type="pct"/>
            <w:gridSpan w:val="10"/>
          </w:tcPr>
          <w:p w14:paraId="5F1A574B" w14:textId="77777777" w:rsidR="003633BF" w:rsidRPr="00302D2A" w:rsidRDefault="003633BF" w:rsidP="001B454D">
            <w:pPr>
              <w:jc w:val="left"/>
              <w:rPr>
                <w:sz w:val="20"/>
                <w:szCs w:val="20"/>
                <w:lang w:val="es-MX" w:eastAsia="en-CA"/>
              </w:rPr>
            </w:pPr>
            <w:r w:rsidRPr="00302D2A">
              <w:rPr>
                <w:sz w:val="19"/>
                <w:szCs w:val="19"/>
                <w:lang w:val="es-MX"/>
              </w:rPr>
              <w:t>Eliminación total convenida de HCFC-22 por lograr conforme a este Acuerdo (toneladas PAO)</w:t>
            </w:r>
          </w:p>
        </w:tc>
        <w:tc>
          <w:tcPr>
            <w:tcW w:w="354" w:type="pct"/>
            <w:shd w:val="clear" w:color="auto" w:fill="auto"/>
            <w:tcMar>
              <w:left w:w="72" w:type="dxa"/>
              <w:right w:w="72" w:type="dxa"/>
            </w:tcMar>
          </w:tcPr>
          <w:p w14:paraId="1093B336" w14:textId="77777777" w:rsidR="003633BF" w:rsidRPr="00302D2A" w:rsidRDefault="003633BF" w:rsidP="001B454D">
            <w:pPr>
              <w:jc w:val="right"/>
              <w:rPr>
                <w:sz w:val="20"/>
                <w:szCs w:val="20"/>
                <w:lang w:val="es-MX" w:eastAsia="en-CA"/>
              </w:rPr>
            </w:pPr>
            <w:r w:rsidRPr="00192534">
              <w:rPr>
                <w:color w:val="000000"/>
                <w:sz w:val="20"/>
              </w:rPr>
              <w:t>2</w:t>
            </w:r>
            <w:r>
              <w:rPr>
                <w:color w:val="000000"/>
                <w:sz w:val="20"/>
              </w:rPr>
              <w:t>,</w:t>
            </w:r>
            <w:r w:rsidRPr="00887E6F">
              <w:rPr>
                <w:color w:val="000000"/>
                <w:sz w:val="20"/>
                <w:szCs w:val="20"/>
                <w:lang w:eastAsia="en-CA"/>
              </w:rPr>
              <w:t>97</w:t>
            </w:r>
          </w:p>
        </w:tc>
      </w:tr>
      <w:tr w:rsidR="003633BF" w:rsidRPr="00302D2A" w14:paraId="0BD1E6F9" w14:textId="77777777" w:rsidTr="001B454D">
        <w:trPr>
          <w:trHeight w:val="116"/>
          <w:jc w:val="center"/>
        </w:trPr>
        <w:tc>
          <w:tcPr>
            <w:tcW w:w="243" w:type="pct"/>
            <w:shd w:val="clear" w:color="auto" w:fill="auto"/>
            <w:tcMar>
              <w:left w:w="72" w:type="dxa"/>
              <w:right w:w="72" w:type="dxa"/>
            </w:tcMar>
            <w:hideMark/>
          </w:tcPr>
          <w:p w14:paraId="26CFD282" w14:textId="77777777" w:rsidR="003633BF" w:rsidRPr="00302D2A" w:rsidRDefault="003633BF" w:rsidP="001B454D">
            <w:pPr>
              <w:jc w:val="left"/>
              <w:rPr>
                <w:sz w:val="20"/>
                <w:szCs w:val="20"/>
                <w:lang w:val="es-MX" w:eastAsia="en-CA"/>
              </w:rPr>
            </w:pPr>
            <w:r w:rsidRPr="00302D2A">
              <w:rPr>
                <w:sz w:val="20"/>
                <w:szCs w:val="20"/>
                <w:lang w:val="es-MX" w:eastAsia="en-CA"/>
              </w:rPr>
              <w:t>4.1.2</w:t>
            </w:r>
          </w:p>
        </w:tc>
        <w:tc>
          <w:tcPr>
            <w:tcW w:w="4403" w:type="pct"/>
            <w:gridSpan w:val="10"/>
          </w:tcPr>
          <w:p w14:paraId="0DCB9913" w14:textId="77777777" w:rsidR="003633BF" w:rsidRPr="00302D2A" w:rsidRDefault="003633BF" w:rsidP="001B454D">
            <w:pPr>
              <w:jc w:val="left"/>
              <w:rPr>
                <w:sz w:val="20"/>
                <w:szCs w:val="20"/>
                <w:lang w:val="es-MX" w:eastAsia="en-CA"/>
              </w:rPr>
            </w:pPr>
            <w:r w:rsidRPr="00302D2A">
              <w:rPr>
                <w:sz w:val="19"/>
                <w:szCs w:val="19"/>
                <w:lang w:val="es-MX"/>
              </w:rPr>
              <w:t>Eliminación de HCFC-22 por lograr en la etapa previa (toneladas PAO)</w:t>
            </w:r>
          </w:p>
        </w:tc>
        <w:tc>
          <w:tcPr>
            <w:tcW w:w="354" w:type="pct"/>
            <w:shd w:val="clear" w:color="auto" w:fill="auto"/>
            <w:tcMar>
              <w:left w:w="72" w:type="dxa"/>
              <w:right w:w="72" w:type="dxa"/>
            </w:tcMar>
          </w:tcPr>
          <w:p w14:paraId="56BC2B31" w14:textId="77777777" w:rsidR="003633BF" w:rsidRPr="00302D2A" w:rsidRDefault="003633BF" w:rsidP="001B454D">
            <w:pPr>
              <w:jc w:val="right"/>
              <w:rPr>
                <w:sz w:val="20"/>
                <w:szCs w:val="20"/>
                <w:lang w:val="es-MX" w:eastAsia="en-CA"/>
              </w:rPr>
            </w:pPr>
            <w:r w:rsidRPr="00192534">
              <w:rPr>
                <w:color w:val="000000"/>
                <w:sz w:val="20"/>
              </w:rPr>
              <w:t>1</w:t>
            </w:r>
            <w:r>
              <w:rPr>
                <w:color w:val="000000"/>
                <w:sz w:val="20"/>
              </w:rPr>
              <w:t>,</w:t>
            </w:r>
            <w:r w:rsidRPr="00887E6F">
              <w:rPr>
                <w:color w:val="000000"/>
                <w:sz w:val="20"/>
                <w:szCs w:val="20"/>
                <w:lang w:eastAsia="en-CA"/>
              </w:rPr>
              <w:t>60</w:t>
            </w:r>
          </w:p>
        </w:tc>
      </w:tr>
      <w:tr w:rsidR="003633BF" w:rsidRPr="00302D2A" w14:paraId="2F4C548D" w14:textId="77777777" w:rsidTr="001B454D">
        <w:trPr>
          <w:trHeight w:val="98"/>
          <w:jc w:val="center"/>
        </w:trPr>
        <w:tc>
          <w:tcPr>
            <w:tcW w:w="243" w:type="pct"/>
            <w:shd w:val="clear" w:color="auto" w:fill="auto"/>
            <w:tcMar>
              <w:left w:w="72" w:type="dxa"/>
              <w:right w:w="72" w:type="dxa"/>
            </w:tcMar>
            <w:hideMark/>
          </w:tcPr>
          <w:p w14:paraId="0E968EB7" w14:textId="77777777" w:rsidR="003633BF" w:rsidRPr="00302D2A" w:rsidRDefault="003633BF" w:rsidP="001B454D">
            <w:pPr>
              <w:jc w:val="left"/>
              <w:rPr>
                <w:sz w:val="20"/>
                <w:szCs w:val="20"/>
                <w:lang w:val="es-MX" w:eastAsia="en-CA"/>
              </w:rPr>
            </w:pPr>
            <w:r w:rsidRPr="00302D2A">
              <w:rPr>
                <w:sz w:val="20"/>
                <w:szCs w:val="20"/>
                <w:lang w:val="es-MX" w:eastAsia="en-CA"/>
              </w:rPr>
              <w:t>4.1.3</w:t>
            </w:r>
          </w:p>
        </w:tc>
        <w:tc>
          <w:tcPr>
            <w:tcW w:w="4403" w:type="pct"/>
            <w:gridSpan w:val="10"/>
          </w:tcPr>
          <w:p w14:paraId="40EDB50F" w14:textId="77777777" w:rsidR="003633BF" w:rsidRPr="00302D2A" w:rsidRDefault="003633BF" w:rsidP="001B454D">
            <w:pPr>
              <w:jc w:val="left"/>
              <w:rPr>
                <w:sz w:val="20"/>
                <w:szCs w:val="20"/>
                <w:lang w:val="es-MX" w:eastAsia="en-CA"/>
              </w:rPr>
            </w:pPr>
            <w:r w:rsidRPr="00302D2A">
              <w:rPr>
                <w:sz w:val="19"/>
                <w:szCs w:val="19"/>
                <w:lang w:val="es-MX"/>
              </w:rPr>
              <w:t xml:space="preserve">Consumo admisible remanente de HCFC-22 </w:t>
            </w:r>
          </w:p>
        </w:tc>
        <w:tc>
          <w:tcPr>
            <w:tcW w:w="354" w:type="pct"/>
            <w:shd w:val="clear" w:color="auto" w:fill="auto"/>
            <w:tcMar>
              <w:left w:w="72" w:type="dxa"/>
              <w:right w:w="72" w:type="dxa"/>
            </w:tcMar>
          </w:tcPr>
          <w:p w14:paraId="7A47CB39" w14:textId="77777777" w:rsidR="003633BF" w:rsidRPr="00302D2A" w:rsidRDefault="003633BF" w:rsidP="001B454D">
            <w:pPr>
              <w:jc w:val="right"/>
              <w:rPr>
                <w:sz w:val="20"/>
                <w:szCs w:val="20"/>
                <w:lang w:val="es-MX" w:eastAsia="en-CA"/>
              </w:rPr>
            </w:pPr>
            <w:r w:rsidRPr="00192534">
              <w:rPr>
                <w:color w:val="000000"/>
                <w:sz w:val="20"/>
              </w:rPr>
              <w:t>0</w:t>
            </w:r>
          </w:p>
        </w:tc>
      </w:tr>
      <w:tr w:rsidR="003633BF" w:rsidRPr="00302D2A" w14:paraId="297D2B86" w14:textId="77777777" w:rsidTr="001B454D">
        <w:trPr>
          <w:trHeight w:val="89"/>
          <w:jc w:val="center"/>
        </w:trPr>
        <w:tc>
          <w:tcPr>
            <w:tcW w:w="243" w:type="pct"/>
            <w:shd w:val="clear" w:color="auto" w:fill="auto"/>
            <w:tcMar>
              <w:left w:w="72" w:type="dxa"/>
              <w:right w:w="72" w:type="dxa"/>
            </w:tcMar>
            <w:hideMark/>
          </w:tcPr>
          <w:p w14:paraId="1E546F08" w14:textId="77777777" w:rsidR="003633BF" w:rsidRPr="00302D2A" w:rsidRDefault="003633BF" w:rsidP="001B454D">
            <w:pPr>
              <w:jc w:val="left"/>
              <w:rPr>
                <w:sz w:val="20"/>
                <w:szCs w:val="20"/>
                <w:lang w:val="es-MX" w:eastAsia="en-CA"/>
              </w:rPr>
            </w:pPr>
            <w:r w:rsidRPr="00302D2A">
              <w:rPr>
                <w:sz w:val="20"/>
                <w:szCs w:val="20"/>
                <w:lang w:val="es-MX" w:eastAsia="en-CA"/>
              </w:rPr>
              <w:t>4.2.1</w:t>
            </w:r>
          </w:p>
        </w:tc>
        <w:tc>
          <w:tcPr>
            <w:tcW w:w="4403" w:type="pct"/>
            <w:gridSpan w:val="10"/>
          </w:tcPr>
          <w:p w14:paraId="28343629" w14:textId="77777777" w:rsidR="003633BF" w:rsidRPr="00302D2A" w:rsidRDefault="003633BF" w:rsidP="001B454D">
            <w:pPr>
              <w:jc w:val="left"/>
              <w:rPr>
                <w:sz w:val="20"/>
                <w:szCs w:val="20"/>
                <w:lang w:val="es-MX" w:eastAsia="en-CA"/>
              </w:rPr>
            </w:pPr>
            <w:r w:rsidRPr="00302D2A">
              <w:rPr>
                <w:sz w:val="19"/>
                <w:szCs w:val="19"/>
                <w:lang w:val="es-MX"/>
              </w:rPr>
              <w:t>Eliminación total convenida de HCFC-142b por lograr conforme a este Acuerdo (toneladas PAO)</w:t>
            </w:r>
          </w:p>
        </w:tc>
        <w:tc>
          <w:tcPr>
            <w:tcW w:w="354" w:type="pct"/>
            <w:shd w:val="clear" w:color="auto" w:fill="auto"/>
            <w:tcMar>
              <w:left w:w="72" w:type="dxa"/>
              <w:right w:w="72" w:type="dxa"/>
            </w:tcMar>
          </w:tcPr>
          <w:p w14:paraId="760E9BD5" w14:textId="77777777" w:rsidR="003633BF" w:rsidRPr="00302D2A" w:rsidRDefault="003633BF" w:rsidP="001B454D">
            <w:pPr>
              <w:jc w:val="right"/>
              <w:rPr>
                <w:sz w:val="20"/>
                <w:szCs w:val="20"/>
                <w:lang w:val="es-MX" w:eastAsia="en-CA"/>
              </w:rPr>
            </w:pPr>
            <w:r w:rsidRPr="00192534">
              <w:rPr>
                <w:color w:val="000000"/>
                <w:sz w:val="20"/>
              </w:rPr>
              <w:t>n</w:t>
            </w:r>
            <w:r>
              <w:rPr>
                <w:color w:val="000000"/>
                <w:sz w:val="20"/>
              </w:rPr>
              <w:t>.</w:t>
            </w:r>
            <w:r w:rsidRPr="00192534">
              <w:rPr>
                <w:color w:val="000000"/>
                <w:sz w:val="20"/>
              </w:rPr>
              <w:t>a</w:t>
            </w:r>
            <w:r>
              <w:rPr>
                <w:color w:val="000000"/>
                <w:sz w:val="20"/>
              </w:rPr>
              <w:t>.</w:t>
            </w:r>
          </w:p>
        </w:tc>
      </w:tr>
      <w:tr w:rsidR="003633BF" w:rsidRPr="00302D2A" w14:paraId="49929C94" w14:textId="77777777" w:rsidTr="001B454D">
        <w:trPr>
          <w:trHeight w:val="71"/>
          <w:jc w:val="center"/>
        </w:trPr>
        <w:tc>
          <w:tcPr>
            <w:tcW w:w="243" w:type="pct"/>
            <w:shd w:val="clear" w:color="auto" w:fill="auto"/>
            <w:tcMar>
              <w:left w:w="72" w:type="dxa"/>
              <w:right w:w="72" w:type="dxa"/>
            </w:tcMar>
            <w:hideMark/>
          </w:tcPr>
          <w:p w14:paraId="41FB71F2" w14:textId="77777777" w:rsidR="003633BF" w:rsidRPr="00302D2A" w:rsidRDefault="003633BF" w:rsidP="001B454D">
            <w:pPr>
              <w:jc w:val="left"/>
              <w:rPr>
                <w:sz w:val="20"/>
                <w:szCs w:val="20"/>
                <w:lang w:val="es-MX" w:eastAsia="en-CA"/>
              </w:rPr>
            </w:pPr>
            <w:r w:rsidRPr="00302D2A">
              <w:rPr>
                <w:sz w:val="20"/>
                <w:szCs w:val="20"/>
                <w:lang w:val="es-MX" w:eastAsia="en-CA"/>
              </w:rPr>
              <w:t>4.2.2</w:t>
            </w:r>
          </w:p>
        </w:tc>
        <w:tc>
          <w:tcPr>
            <w:tcW w:w="4403" w:type="pct"/>
            <w:gridSpan w:val="10"/>
          </w:tcPr>
          <w:p w14:paraId="664F2894" w14:textId="77777777" w:rsidR="003633BF" w:rsidRPr="006E1364" w:rsidRDefault="003633BF" w:rsidP="001B454D">
            <w:pPr>
              <w:jc w:val="left"/>
              <w:rPr>
                <w:sz w:val="19"/>
                <w:szCs w:val="19"/>
                <w:lang w:val="es-MX"/>
              </w:rPr>
            </w:pPr>
            <w:r w:rsidRPr="00302D2A">
              <w:rPr>
                <w:sz w:val="19"/>
                <w:szCs w:val="19"/>
                <w:lang w:val="es-MX"/>
              </w:rPr>
              <w:t>Eliminación de HCFC-142b por lograr en la etapa previa (toneladas PAO)</w:t>
            </w:r>
          </w:p>
        </w:tc>
        <w:tc>
          <w:tcPr>
            <w:tcW w:w="354" w:type="pct"/>
            <w:shd w:val="clear" w:color="auto" w:fill="auto"/>
            <w:tcMar>
              <w:left w:w="72" w:type="dxa"/>
              <w:right w:w="72" w:type="dxa"/>
            </w:tcMar>
          </w:tcPr>
          <w:p w14:paraId="05D4A38A" w14:textId="77777777" w:rsidR="003633BF" w:rsidRPr="00302D2A" w:rsidRDefault="003633BF" w:rsidP="001B454D">
            <w:pPr>
              <w:jc w:val="right"/>
              <w:rPr>
                <w:sz w:val="20"/>
                <w:szCs w:val="20"/>
                <w:lang w:val="es-MX" w:eastAsia="en-CA"/>
              </w:rPr>
            </w:pPr>
            <w:r w:rsidRPr="00192534">
              <w:rPr>
                <w:color w:val="000000"/>
                <w:sz w:val="20"/>
              </w:rPr>
              <w:t>0</w:t>
            </w:r>
            <w:r>
              <w:rPr>
                <w:color w:val="000000"/>
                <w:sz w:val="20"/>
              </w:rPr>
              <w:t>,</w:t>
            </w:r>
            <w:r w:rsidRPr="00887E6F">
              <w:rPr>
                <w:color w:val="000000"/>
                <w:sz w:val="20"/>
                <w:szCs w:val="20"/>
                <w:lang w:eastAsia="en-CA"/>
              </w:rPr>
              <w:t>64</w:t>
            </w:r>
          </w:p>
        </w:tc>
      </w:tr>
      <w:tr w:rsidR="003633BF" w:rsidRPr="00302D2A" w14:paraId="0D36409E" w14:textId="77777777" w:rsidTr="001B454D">
        <w:trPr>
          <w:trHeight w:val="134"/>
          <w:jc w:val="center"/>
        </w:trPr>
        <w:tc>
          <w:tcPr>
            <w:tcW w:w="243" w:type="pct"/>
            <w:shd w:val="clear" w:color="auto" w:fill="auto"/>
            <w:tcMar>
              <w:left w:w="72" w:type="dxa"/>
              <w:right w:w="72" w:type="dxa"/>
            </w:tcMar>
            <w:hideMark/>
          </w:tcPr>
          <w:p w14:paraId="188DC37E" w14:textId="77777777" w:rsidR="003633BF" w:rsidRPr="00302D2A" w:rsidRDefault="003633BF" w:rsidP="001B454D">
            <w:pPr>
              <w:jc w:val="left"/>
              <w:rPr>
                <w:sz w:val="20"/>
                <w:szCs w:val="20"/>
                <w:lang w:val="es-MX" w:eastAsia="en-CA"/>
              </w:rPr>
            </w:pPr>
            <w:r w:rsidRPr="00302D2A">
              <w:rPr>
                <w:sz w:val="20"/>
                <w:szCs w:val="20"/>
                <w:lang w:val="es-MX" w:eastAsia="en-CA"/>
              </w:rPr>
              <w:t>4.2.3</w:t>
            </w:r>
          </w:p>
        </w:tc>
        <w:tc>
          <w:tcPr>
            <w:tcW w:w="4403" w:type="pct"/>
            <w:gridSpan w:val="10"/>
          </w:tcPr>
          <w:p w14:paraId="11917791" w14:textId="77777777" w:rsidR="003633BF" w:rsidRPr="00302D2A" w:rsidRDefault="003633BF" w:rsidP="001B454D">
            <w:pPr>
              <w:jc w:val="left"/>
              <w:rPr>
                <w:sz w:val="20"/>
                <w:szCs w:val="20"/>
                <w:lang w:val="es-MX" w:eastAsia="en-CA"/>
              </w:rPr>
            </w:pPr>
            <w:r w:rsidRPr="00302D2A">
              <w:rPr>
                <w:sz w:val="19"/>
                <w:szCs w:val="19"/>
                <w:lang w:val="es-MX"/>
              </w:rPr>
              <w:t>Consumo admisible remanente de HCFC-142b</w:t>
            </w:r>
          </w:p>
        </w:tc>
        <w:tc>
          <w:tcPr>
            <w:tcW w:w="354" w:type="pct"/>
            <w:shd w:val="clear" w:color="auto" w:fill="auto"/>
            <w:tcMar>
              <w:left w:w="72" w:type="dxa"/>
              <w:right w:w="72" w:type="dxa"/>
            </w:tcMar>
          </w:tcPr>
          <w:p w14:paraId="14A4B166" w14:textId="77777777" w:rsidR="003633BF" w:rsidRPr="00302D2A" w:rsidRDefault="003633BF" w:rsidP="001B454D">
            <w:pPr>
              <w:jc w:val="right"/>
              <w:rPr>
                <w:sz w:val="20"/>
                <w:szCs w:val="20"/>
                <w:lang w:val="es-MX" w:eastAsia="en-CA"/>
              </w:rPr>
            </w:pPr>
            <w:r w:rsidRPr="00192534">
              <w:rPr>
                <w:color w:val="000000"/>
                <w:sz w:val="20"/>
              </w:rPr>
              <w:t>0</w:t>
            </w:r>
          </w:p>
        </w:tc>
      </w:tr>
    </w:tbl>
    <w:p w14:paraId="3D21428C" w14:textId="77777777" w:rsidR="005C4961" w:rsidRDefault="005C4961" w:rsidP="005C4961">
      <w:pPr>
        <w:widowControl w:val="0"/>
        <w:spacing w:line="216" w:lineRule="exact"/>
        <w:ind w:right="-20"/>
        <w:jc w:val="left"/>
        <w:rPr>
          <w:b/>
          <w:bCs/>
          <w:w w:val="103"/>
          <w:highlight w:val="yellow"/>
          <w:lang w:val="en-US"/>
        </w:rPr>
        <w:sectPr w:rsidR="005C4961" w:rsidSect="00B95AB1">
          <w:headerReference w:type="even" r:id="rId20"/>
          <w:headerReference w:type="default" r:id="rId21"/>
          <w:pgSz w:w="12240" w:h="15840" w:code="1"/>
          <w:pgMar w:top="864" w:right="1440" w:bottom="720" w:left="1440" w:header="720" w:footer="475" w:gutter="0"/>
          <w:pgNumType w:start="1"/>
          <w:cols w:space="720"/>
          <w:docGrid w:linePitch="299"/>
        </w:sectPr>
      </w:pPr>
    </w:p>
    <w:p w14:paraId="6C0045A0" w14:textId="77777777" w:rsidR="00FF7251" w:rsidRPr="00D858BA" w:rsidRDefault="00FF7251" w:rsidP="00FF7251">
      <w:pPr>
        <w:spacing w:before="240" w:after="240"/>
        <w:jc w:val="center"/>
        <w:rPr>
          <w:b/>
          <w:bCs/>
        </w:rPr>
      </w:pPr>
      <w:r w:rsidRPr="00D858BA">
        <w:rPr>
          <w:b/>
        </w:rPr>
        <w:lastRenderedPageBreak/>
        <w:t>Anexo I</w:t>
      </w:r>
      <w:r>
        <w:rPr>
          <w:b/>
        </w:rPr>
        <w:t>I</w:t>
      </w:r>
    </w:p>
    <w:p w14:paraId="617C0927" w14:textId="71878599" w:rsidR="00FF7251" w:rsidRPr="00FF7251" w:rsidRDefault="00FF7251" w:rsidP="00FF7251">
      <w:pPr>
        <w:spacing w:after="120"/>
        <w:jc w:val="center"/>
        <w:rPr>
          <w:b/>
          <w:bCs/>
          <w:lang w:val="fr-FR"/>
        </w:rPr>
      </w:pPr>
      <w:r w:rsidRPr="00FF7251">
        <w:rPr>
          <w:b/>
          <w:bCs/>
          <w:lang w:val="fr-FR"/>
        </w:rPr>
        <w:t xml:space="preserve">PROYECTO DE ACUERDO ENTRE EL GOBIERNO DE </w:t>
      </w:r>
      <w:r w:rsidR="004409EB">
        <w:rPr>
          <w:b/>
          <w:bCs/>
          <w:lang w:val="fr-FR"/>
        </w:rPr>
        <w:t>GEORGIA</w:t>
      </w:r>
      <w:r w:rsidRPr="00FF7251">
        <w:rPr>
          <w:b/>
          <w:bCs/>
          <w:lang w:val="fr-FR"/>
        </w:rPr>
        <w:t xml:space="preserve"> Y EL COMITÉ EJECUTIVO DEL FONDO MULTILATERAL PARA LA REDUCCIÓN DEL CONSUMO DE </w:t>
      </w:r>
      <w:r w:rsidRPr="00C07733">
        <w:rPr>
          <w:b/>
          <w:lang w:val="es-MX"/>
        </w:rPr>
        <w:t>HIDROFLUOROCARB</w:t>
      </w:r>
      <w:r>
        <w:rPr>
          <w:b/>
          <w:lang w:val="es-MX"/>
        </w:rPr>
        <w:t>ONO</w:t>
      </w:r>
      <w:r w:rsidRPr="00C07733">
        <w:rPr>
          <w:b/>
          <w:lang w:val="es-MX"/>
        </w:rPr>
        <w:t>S</w:t>
      </w:r>
      <w:r>
        <w:rPr>
          <w:b/>
          <w:lang w:val="es-MX"/>
        </w:rPr>
        <w:t xml:space="preserve"> </w:t>
      </w:r>
      <w:r w:rsidRPr="00FF7251">
        <w:rPr>
          <w:b/>
          <w:bCs/>
          <w:lang w:val="fr-FR"/>
        </w:rPr>
        <w:t>EN EL MARCO DE LA ETAPA I DEL PLAN DE APLICACIÓN DE LA ENMIENDA DE KIGALI RELATIVA A LOS HFC</w:t>
      </w:r>
    </w:p>
    <w:p w14:paraId="6E780B16" w14:textId="77777777" w:rsidR="00FF7251" w:rsidRPr="00D858BA" w:rsidRDefault="00FF7251" w:rsidP="00FF7251">
      <w:pPr>
        <w:spacing w:after="240"/>
        <w:jc w:val="center"/>
        <w:rPr>
          <w:b/>
          <w:bCs/>
        </w:rPr>
      </w:pPr>
      <w:r w:rsidRPr="00D858BA">
        <w:rPr>
          <w:b/>
          <w:bCs/>
        </w:rPr>
        <w:t>(Período: 2025–2029)</w:t>
      </w:r>
    </w:p>
    <w:p w14:paraId="0E4E36BE" w14:textId="77777777" w:rsidR="00FF7251" w:rsidRPr="00D858BA" w:rsidRDefault="00FF7251" w:rsidP="00FF7251">
      <w:pPr>
        <w:spacing w:after="240"/>
        <w:rPr>
          <w:b/>
          <w:bCs/>
        </w:rPr>
      </w:pPr>
      <w:r w:rsidRPr="00D858BA">
        <w:rPr>
          <w:b/>
          <w:bCs/>
        </w:rPr>
        <w:t>Objetivo</w:t>
      </w:r>
    </w:p>
    <w:p w14:paraId="6996D24A" w14:textId="36BA4F0C" w:rsidR="00FF7251" w:rsidRPr="004409EB" w:rsidRDefault="00FF7251" w:rsidP="00D6599C">
      <w:pPr>
        <w:pStyle w:val="Heading1"/>
        <w:numPr>
          <w:ilvl w:val="0"/>
          <w:numId w:val="9"/>
        </w:numPr>
      </w:pPr>
      <w:r w:rsidRPr="004409EB">
        <w:t>El presente Acuerdo representa el entendimiento al que han llegado el Gobierno de G</w:t>
      </w:r>
      <w:r w:rsidR="004409EB" w:rsidRPr="004409EB">
        <w:t xml:space="preserve">eorgia </w:t>
      </w:r>
      <w:r w:rsidRPr="004409EB">
        <w:t>(el “País”) y el Comité Ejecutivo con respecto a la reducción del uso controlado de las sustancias del Anexo F indicadas en el Apéndice 1-A (las “Sustancias”) hasta un nivel sostenido de </w:t>
      </w:r>
      <w:r w:rsidR="004409EB">
        <w:rPr>
          <w:color w:val="000000" w:themeColor="text1"/>
        </w:rPr>
        <w:t>630.468 </w:t>
      </w:r>
      <w:r w:rsidRPr="004409EB">
        <w:t>toneladas de CO</w:t>
      </w:r>
      <w:r w:rsidRPr="004409EB">
        <w:rPr>
          <w:vertAlign w:val="subscript"/>
        </w:rPr>
        <w:t>2</w:t>
      </w:r>
      <w:r w:rsidRPr="004409EB">
        <w:t xml:space="preserve"> equivalente antes del 1 de enero de 2029 en cumplimiento del calendario del Protocolo de Montreal y las condiciones de este Acuerdo.</w:t>
      </w:r>
    </w:p>
    <w:p w14:paraId="5A0E54B8" w14:textId="0F4BB2B6" w:rsidR="00FF7251" w:rsidRPr="00FF7251" w:rsidRDefault="00FF7251" w:rsidP="00FF7251">
      <w:pPr>
        <w:pStyle w:val="Heading1"/>
        <w:rPr>
          <w:lang w:val="fr-FR"/>
        </w:rPr>
      </w:pPr>
      <w:r w:rsidRPr="00FF7251">
        <w:rPr>
          <w:lang w:val="fr-FR"/>
        </w:rPr>
        <w:t xml:space="preserve">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en relación con cualquier consumo de las sustancias del Anexo F que supere </w:t>
      </w:r>
      <w:r w:rsidR="004409EB">
        <w:rPr>
          <w:lang w:val="fr-FR"/>
        </w:rPr>
        <w:t xml:space="preserve">los </w:t>
      </w:r>
      <w:r w:rsidRPr="00FF7251">
        <w:rPr>
          <w:lang w:val="fr-FR"/>
        </w:rPr>
        <w:t>niveles definidos en la</w:t>
      </w:r>
      <w:r w:rsidR="004409EB">
        <w:rPr>
          <w:lang w:val="fr-FR"/>
        </w:rPr>
        <w:t>s</w:t>
      </w:r>
      <w:r w:rsidRPr="00FF7251">
        <w:rPr>
          <w:lang w:val="fr-FR"/>
        </w:rPr>
        <w:t xml:space="preserve"> fila</w:t>
      </w:r>
      <w:r w:rsidR="004409EB">
        <w:rPr>
          <w:lang w:val="fr-FR"/>
        </w:rPr>
        <w:t>s</w:t>
      </w:r>
      <w:r w:rsidRPr="00FF7251">
        <w:rPr>
          <w:lang w:val="fr-FR"/>
        </w:rPr>
        <w:t xml:space="preserve"> 4.1.3 [y 4.2.3] (consumo remanente admisible para la financiación).</w:t>
      </w:r>
    </w:p>
    <w:p w14:paraId="72D51000" w14:textId="77777777" w:rsidR="00FF7251" w:rsidRPr="00FF7251" w:rsidRDefault="00FF7251" w:rsidP="00FF7251">
      <w:pPr>
        <w:pStyle w:val="Heading1"/>
        <w:rPr>
          <w:lang w:val="fr-FR"/>
        </w:rPr>
      </w:pPr>
      <w:r w:rsidRPr="00FF7251">
        <w:rPr>
          <w:lang w:val="fr-FR"/>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72D3C52F" w14:textId="77777777" w:rsidR="00FF7251" w:rsidRPr="00FF7251" w:rsidRDefault="00FF7251" w:rsidP="00FF7251">
      <w:pPr>
        <w:pStyle w:val="Heading1"/>
        <w:rPr>
          <w:lang w:val="fr-FR"/>
        </w:rPr>
      </w:pPr>
      <w:r w:rsidRPr="00FF7251">
        <w:rPr>
          <w:lang w:val="fr-FR"/>
        </w:rPr>
        <w:t>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41409F93" w14:textId="77777777" w:rsidR="00FF7251" w:rsidRPr="00FF7251" w:rsidRDefault="00FF7251" w:rsidP="00FF7251">
      <w:pPr>
        <w:spacing w:before="240" w:after="240"/>
        <w:rPr>
          <w:b/>
          <w:bCs/>
          <w:lang w:val="fr-FR"/>
        </w:rPr>
      </w:pPr>
      <w:r w:rsidRPr="00FF7251">
        <w:rPr>
          <w:b/>
          <w:bCs/>
          <w:lang w:val="fr-FR"/>
        </w:rPr>
        <w:t>Condiciones para la liberación de la financiación</w:t>
      </w:r>
    </w:p>
    <w:p w14:paraId="67369BD9" w14:textId="77777777" w:rsidR="00FF7251" w:rsidRPr="00FF7251" w:rsidRDefault="00FF7251" w:rsidP="00FF7251">
      <w:pPr>
        <w:pStyle w:val="Heading1"/>
        <w:rPr>
          <w:lang w:val="fr-FR"/>
        </w:rPr>
      </w:pPr>
      <w:r w:rsidRPr="00FF7251">
        <w:rPr>
          <w:lang w:val="fr-FR"/>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3505BEAE" w14:textId="77777777" w:rsidR="00FF7251" w:rsidRPr="00FF7251" w:rsidRDefault="00FF7251" w:rsidP="00FF7251">
      <w:pPr>
        <w:pStyle w:val="Heading2"/>
        <w:rPr>
          <w:lang w:val="fr-FR"/>
        </w:rPr>
      </w:pPr>
      <w:r w:rsidRPr="00FF7251">
        <w:rPr>
          <w:lang w:val="fr-FR"/>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3870F3CD" w14:textId="77777777" w:rsidR="00FF7251" w:rsidRPr="00FF7251" w:rsidRDefault="00FF7251" w:rsidP="00FF7251">
      <w:pPr>
        <w:pStyle w:val="Heading2"/>
        <w:rPr>
          <w:lang w:val="fr-FR"/>
        </w:rPr>
      </w:pPr>
      <w:r w:rsidRPr="00FF7251">
        <w:rPr>
          <w:lang w:val="fr-FR"/>
        </w:rPr>
        <w:t xml:space="preserve">Que salvo que el Comité Ejecutivo indique que no es necesario, una entidad independiente </w:t>
      </w:r>
      <w:r w:rsidRPr="00FF7251">
        <w:rPr>
          <w:lang w:val="fr-FR"/>
        </w:rPr>
        <w:lastRenderedPageBreak/>
        <w:t>haya verificado el cumplimiento de los Objetivos para todos los años pertinentes;</w:t>
      </w:r>
    </w:p>
    <w:p w14:paraId="6045CA19" w14:textId="77777777" w:rsidR="00FF7251" w:rsidRPr="00FF7251" w:rsidRDefault="00FF7251" w:rsidP="00FF7251">
      <w:pPr>
        <w:pStyle w:val="Heading2"/>
        <w:widowControl/>
        <w:rPr>
          <w:lang w:val="fr-FR"/>
        </w:rPr>
      </w:pPr>
      <w:r w:rsidRPr="00FF7251">
        <w:rPr>
          <w:lang w:val="fr-FR"/>
        </w:rPr>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70671DFC" w14:textId="77777777" w:rsidR="00FF7251" w:rsidRPr="00D858BA" w:rsidRDefault="00FF7251" w:rsidP="00FF7251">
      <w:pPr>
        <w:pStyle w:val="Heading2"/>
      </w:pPr>
      <w:r w:rsidRPr="00FF7251">
        <w:rPr>
          <w:lang w:val="fr-FR"/>
        </w:rPr>
        <w:t xml:space="preserve">Que el País haya presentado para todos los años civiles un Plan de Ejecución de Tramo conforme al Apéndice 4-A, hasta e inclusive el año en que el Calendario de Aprobación de la Financiación contemple la presentación del tramo siguiente. </w:t>
      </w:r>
      <w:r w:rsidRPr="00D858BA">
        <w:t>Cuando se trate del último tramo, el plan deberá abarcar hasta el término de todas las actividades previstas.</w:t>
      </w:r>
    </w:p>
    <w:p w14:paraId="3EF644E2" w14:textId="77777777" w:rsidR="00FF7251" w:rsidRPr="00D858BA" w:rsidRDefault="00FF7251" w:rsidP="00FF7251">
      <w:pPr>
        <w:spacing w:before="240" w:after="240"/>
        <w:rPr>
          <w:b/>
          <w:bCs/>
        </w:rPr>
      </w:pPr>
      <w:r w:rsidRPr="00D858BA">
        <w:rPr>
          <w:b/>
          <w:bCs/>
        </w:rPr>
        <w:t>Supervisión</w:t>
      </w:r>
    </w:p>
    <w:p w14:paraId="08BD6128" w14:textId="77777777" w:rsidR="00FF7251" w:rsidRPr="00FF7251" w:rsidRDefault="00FF7251" w:rsidP="00FF7251">
      <w:pPr>
        <w:pStyle w:val="Heading1"/>
        <w:rPr>
          <w:lang w:val="fr-FR"/>
        </w:rPr>
      </w:pPr>
      <w:r w:rsidRPr="00FF7251">
        <w:rPr>
          <w:lang w:val="fr-FR"/>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6444E0D8" w14:textId="77777777" w:rsidR="00FF7251" w:rsidRPr="00FF7251" w:rsidRDefault="00FF7251" w:rsidP="00FF7251">
      <w:pPr>
        <w:spacing w:before="240" w:after="240"/>
        <w:rPr>
          <w:b/>
          <w:bCs/>
          <w:lang w:val="fr-FR"/>
        </w:rPr>
      </w:pPr>
      <w:r w:rsidRPr="00FF7251">
        <w:rPr>
          <w:b/>
          <w:bCs/>
          <w:lang w:val="fr-FR"/>
        </w:rPr>
        <w:t>Flexibilidad en la reasignación de fondos</w:t>
      </w:r>
    </w:p>
    <w:p w14:paraId="4172A9D7" w14:textId="77777777" w:rsidR="00FF7251" w:rsidRPr="00FF7251" w:rsidRDefault="00FF7251" w:rsidP="00FF7251">
      <w:pPr>
        <w:pStyle w:val="Heading1"/>
        <w:rPr>
          <w:lang w:val="fr-FR"/>
        </w:rPr>
      </w:pPr>
      <w:r w:rsidRPr="00FF7251">
        <w:rPr>
          <w:lang w:val="fr-FR"/>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66EA821B" w14:textId="77777777" w:rsidR="00FF7251" w:rsidRPr="00D858BA" w:rsidRDefault="00FF7251" w:rsidP="00FF7251">
      <w:pPr>
        <w:pStyle w:val="Heading2"/>
      </w:pPr>
      <w:r w:rsidRPr="00FF7251">
        <w:rPr>
          <w:lang w:val="fr-FR"/>
        </w:rPr>
        <w:t xml:space="preserve">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w:t>
      </w:r>
      <w:r w:rsidRPr="00D858BA">
        <w:t>Los cambios importantes estarían relacionados con:</w:t>
      </w:r>
    </w:p>
    <w:p w14:paraId="4D8E4051" w14:textId="77777777" w:rsidR="00FF7251" w:rsidRPr="00D858BA" w:rsidRDefault="00FF7251" w:rsidP="00FF7251">
      <w:pPr>
        <w:pStyle w:val="Heading3"/>
        <w:numPr>
          <w:ilvl w:val="0"/>
          <w:numId w:val="0"/>
        </w:numPr>
        <w:ind w:left="1440"/>
      </w:pPr>
      <w:r w:rsidRPr="00D858BA">
        <w:t>i)</w:t>
      </w:r>
      <w:r w:rsidRPr="00D858BA">
        <w:tab/>
        <w:t>Materias que pudieran afectar el reglamento y las políticas del Fondo Multilateral;</w:t>
      </w:r>
    </w:p>
    <w:p w14:paraId="65463C97" w14:textId="77777777" w:rsidR="00FF7251" w:rsidRPr="00FF7251" w:rsidRDefault="00FF7251" w:rsidP="00D6599C">
      <w:pPr>
        <w:pStyle w:val="Heading3"/>
        <w:numPr>
          <w:ilvl w:val="0"/>
          <w:numId w:val="14"/>
        </w:numPr>
        <w:tabs>
          <w:tab w:val="num" w:pos="0"/>
        </w:tabs>
        <w:ind w:left="0" w:firstLine="0"/>
        <w:rPr>
          <w:lang w:val="fr-FR"/>
        </w:rPr>
      </w:pPr>
      <w:r w:rsidRPr="00FF7251">
        <w:rPr>
          <w:lang w:val="fr-FR"/>
        </w:rPr>
        <w:t>Cambios que modifiquen cláusulas de este Acuerdo;</w:t>
      </w:r>
    </w:p>
    <w:p w14:paraId="528F4C8A" w14:textId="77777777" w:rsidR="00FF7251" w:rsidRPr="00FF7251" w:rsidRDefault="00FF7251" w:rsidP="00FF7251">
      <w:pPr>
        <w:pStyle w:val="Heading3"/>
        <w:numPr>
          <w:ilvl w:val="0"/>
          <w:numId w:val="0"/>
        </w:numPr>
        <w:ind w:left="1440"/>
        <w:rPr>
          <w:lang w:val="fr-FR"/>
        </w:rPr>
      </w:pPr>
      <w:r w:rsidRPr="00FF7251">
        <w:rPr>
          <w:lang w:val="fr-FR"/>
        </w:rPr>
        <w:t xml:space="preserve">iii)        Cambios en los niveles anuales de financiación asignados a organismos bilaterales </w:t>
      </w:r>
      <w:r w:rsidRPr="00FF7251">
        <w:rPr>
          <w:lang w:val="fr-FR"/>
        </w:rPr>
        <w:br/>
        <w:t xml:space="preserve">            o de ejecución individuales para los diferentes tramos;</w:t>
      </w:r>
    </w:p>
    <w:p w14:paraId="5E78223F" w14:textId="77777777" w:rsidR="00FF7251" w:rsidRPr="00FF7251" w:rsidRDefault="00FF7251" w:rsidP="00FF7251">
      <w:pPr>
        <w:pStyle w:val="Heading3"/>
        <w:numPr>
          <w:ilvl w:val="0"/>
          <w:numId w:val="0"/>
        </w:numPr>
        <w:ind w:left="1440"/>
        <w:rPr>
          <w:lang w:val="fr-FR"/>
        </w:rPr>
      </w:pPr>
      <w:r w:rsidRPr="00FF7251">
        <w:rPr>
          <w:lang w:val="fr-FR"/>
        </w:rPr>
        <w:t xml:space="preserve">iv)       La entrega de financiación a actividades no contempladas en el Plan de Ejecución </w:t>
      </w:r>
      <w:r w:rsidRPr="00FF7251">
        <w:rPr>
          <w:lang w:val="fr-FR"/>
        </w:rPr>
        <w:br/>
        <w:t xml:space="preserve">            de Tramo en curso avalado o la eliminación de una actividad del Plan de Ejecución </w:t>
      </w:r>
      <w:r w:rsidRPr="00FF7251">
        <w:rPr>
          <w:lang w:val="fr-FR"/>
        </w:rPr>
        <w:br/>
        <w:t xml:space="preserve">            de Tramo, con un costo mayor al 30 por ciento del costo total del último tramo </w:t>
      </w:r>
      <w:r w:rsidRPr="00FF7251">
        <w:rPr>
          <w:lang w:val="fr-FR"/>
        </w:rPr>
        <w:br/>
        <w:t xml:space="preserve">            aprobado;</w:t>
      </w:r>
    </w:p>
    <w:p w14:paraId="41C6BC1B" w14:textId="77777777" w:rsidR="00FF7251" w:rsidRPr="00FF7251" w:rsidRDefault="00FF7251" w:rsidP="00D6599C">
      <w:pPr>
        <w:pStyle w:val="Heading3"/>
        <w:numPr>
          <w:ilvl w:val="0"/>
          <w:numId w:val="15"/>
        </w:numPr>
        <w:tabs>
          <w:tab w:val="num" w:pos="0"/>
        </w:tabs>
        <w:ind w:left="0" w:firstLine="0"/>
        <w:rPr>
          <w:lang w:val="fr-FR"/>
        </w:rPr>
      </w:pPr>
      <w:r w:rsidRPr="00FF7251">
        <w:rPr>
          <w:lang w:val="fr-FR"/>
        </w:rPr>
        <w:t>Cambios en las tecnologías alternativas, en el entendido de que cualquier presentación de una solicitud de ese tipo deberá precisar los respectivos sobrecostos, impacto climático potencial y diferencia en toneladas de CO</w:t>
      </w:r>
      <w:r w:rsidRPr="00FF7251">
        <w:rPr>
          <w:vertAlign w:val="subscript"/>
          <w:lang w:val="fr-FR"/>
        </w:rPr>
        <w:t>2</w:t>
      </w:r>
      <w:r w:rsidRPr="00FF7251">
        <w:rPr>
          <w:lang w:val="fr-FR"/>
        </w:rPr>
        <w:t xml:space="preserve"> equivalente a reducir si es aplicable, y confirmar que el País conviene en que el menor costo de la tecnología redundará en una disminución equivalente en el nivel general de financiamiento previsto en este Acuerdo;</w:t>
      </w:r>
    </w:p>
    <w:p w14:paraId="002B1CE6" w14:textId="77777777" w:rsidR="00FF7251" w:rsidRPr="00FF7251" w:rsidRDefault="00FF7251" w:rsidP="00FF7251">
      <w:pPr>
        <w:pStyle w:val="Heading2"/>
        <w:widowControl/>
        <w:rPr>
          <w:lang w:val="fr-FR"/>
        </w:rPr>
      </w:pPr>
      <w:r w:rsidRPr="00FF7251">
        <w:rPr>
          <w:lang w:val="fr-FR"/>
        </w:rPr>
        <w:lastRenderedPageBreak/>
        <w:t>Las reasignaciones que no supongan cambios significativos podrán incorporarse al Plan de Ejecución de Tramo aprobado en curso y notificarse al Comité Ejecutivo en el siguiente Informe de Ejecución de Tramo; y</w:t>
      </w:r>
    </w:p>
    <w:p w14:paraId="110042CE" w14:textId="77777777" w:rsidR="00FF7251" w:rsidRPr="00FF7251" w:rsidRDefault="00FF7251" w:rsidP="00FF7251">
      <w:pPr>
        <w:pStyle w:val="Heading2"/>
        <w:keepNext/>
        <w:widowControl/>
        <w:rPr>
          <w:lang w:val="fr-FR"/>
        </w:rPr>
      </w:pPr>
      <w:r w:rsidRPr="00FF7251">
        <w:rPr>
          <w:lang w:val="fr-FR"/>
        </w:rPr>
        <w:t>Los fondos remanentes que conserven los organismos bilaterales o de ejecución o el País en virtud del Plan serán devueltos al Fondo Multilateral al concluirse el último tramo previsto conforme a este Acuerdo.</w:t>
      </w:r>
    </w:p>
    <w:p w14:paraId="520F827F" w14:textId="77777777" w:rsidR="00FF7251" w:rsidRPr="00FF7251" w:rsidRDefault="00FF7251" w:rsidP="00FF7251">
      <w:pPr>
        <w:pStyle w:val="Heading1"/>
        <w:rPr>
          <w:lang w:val="fr-FR"/>
        </w:rPr>
      </w:pPr>
      <w:r w:rsidRPr="00FF7251">
        <w:rPr>
          <w:lang w:val="fr-FR"/>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380E2A0B" w14:textId="77777777" w:rsidR="00FF7251" w:rsidRPr="00D858BA" w:rsidRDefault="00FF7251" w:rsidP="00FF7251">
      <w:pPr>
        <w:spacing w:before="240" w:after="240"/>
        <w:rPr>
          <w:b/>
          <w:bCs/>
        </w:rPr>
      </w:pPr>
      <w:r w:rsidRPr="00D858BA">
        <w:rPr>
          <w:b/>
          <w:bCs/>
        </w:rPr>
        <w:t>Organismos bilaterales y de ejecución</w:t>
      </w:r>
    </w:p>
    <w:p w14:paraId="126FC73C" w14:textId="1BEA52E9" w:rsidR="00FF7251" w:rsidRPr="00FF7251" w:rsidRDefault="00FF7251" w:rsidP="00FF7251">
      <w:pPr>
        <w:pStyle w:val="Heading1"/>
        <w:rPr>
          <w:lang w:val="fr-FR"/>
        </w:rPr>
      </w:pPr>
      <w:r w:rsidRPr="00FF7251">
        <w:rPr>
          <w:lang w:val="fr-FR"/>
        </w:rPr>
        <w:t xml:space="preserve">El País conviene en asumir la responsabilidad general en cuanto a la gestión y aplicación de este Acuerdo y de todas las actividades emprendidas por el País o en su nombre, en cumplimiento de las obligaciones en virtud del presente Acuerdo. El PNUMA acordó ser el organismo de ejecución principal (el “OE Principal”) y </w:t>
      </w:r>
      <w:r w:rsidR="004409EB" w:rsidRPr="004409EB">
        <w:rPr>
          <w:lang w:val="fr-FR"/>
        </w:rPr>
        <w:t xml:space="preserve">PNUD </w:t>
      </w:r>
      <w:r w:rsidRPr="00FF7251">
        <w:rPr>
          <w:lang w:val="fr-FR"/>
        </w:rPr>
        <w:t>ha convenido ser el organismo</w:t>
      </w:r>
      <w:r w:rsidR="004409EB">
        <w:rPr>
          <w:lang w:val="fr-FR"/>
        </w:rPr>
        <w:t>/organismos</w:t>
      </w:r>
      <w:r w:rsidRPr="00FF7251">
        <w:rPr>
          <w:lang w:val="fr-FR"/>
        </w:rPr>
        <w:t xml:space="preserve"> de ejecución cooperante (“OE Cooperante”), bajo la dirección del OE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y/o el OE Cooperante que participan en este Acuerdo.</w:t>
      </w:r>
    </w:p>
    <w:p w14:paraId="653AF71A" w14:textId="77777777" w:rsidR="00FF7251" w:rsidRPr="00FF7251" w:rsidRDefault="00FF7251" w:rsidP="00FF7251">
      <w:pPr>
        <w:pStyle w:val="Heading1"/>
        <w:rPr>
          <w:lang w:val="fr-FR"/>
        </w:rPr>
      </w:pPr>
      <w:r w:rsidRPr="00FF7251">
        <w:rPr>
          <w:lang w:val="fr-FR"/>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El OE Cooperante apoyará al OE Principal mediante la ejecución del Plan en el marco de la coordinación global del OE Principal. Las funciones del OE Principal y del OE Cooperante se describen en el Apéndice 6-A y el Apéndice 6-B, respectivamente. El Comité Ejecutivo acuerda, en principio, pagar al OE Principal y al OE Cooperante los honorarios que indican las filas 2.2 y 2.4 del Apéndice 2‑A.</w:t>
      </w:r>
    </w:p>
    <w:p w14:paraId="22268407" w14:textId="77777777" w:rsidR="00FF7251" w:rsidRPr="00FF7251" w:rsidRDefault="00FF7251" w:rsidP="00FF7251">
      <w:pPr>
        <w:spacing w:before="240" w:after="240"/>
        <w:rPr>
          <w:b/>
          <w:bCs/>
          <w:lang w:val="fr-FR"/>
        </w:rPr>
      </w:pPr>
      <w:r w:rsidRPr="00FF7251">
        <w:rPr>
          <w:b/>
          <w:bCs/>
          <w:lang w:val="fr-FR"/>
        </w:rPr>
        <w:t>Incumplimiento de los Objetivos del Acuerdo</w:t>
      </w:r>
    </w:p>
    <w:p w14:paraId="3AA3C361" w14:textId="77777777" w:rsidR="00FF7251" w:rsidRPr="00FF7251" w:rsidRDefault="00FF7251" w:rsidP="00FF7251">
      <w:pPr>
        <w:pStyle w:val="Heading1"/>
        <w:rPr>
          <w:lang w:val="fr-FR"/>
        </w:rPr>
      </w:pPr>
      <w:r w:rsidRPr="00FF7251">
        <w:rPr>
          <w:lang w:val="fr-FR"/>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FF7251">
        <w:rPr>
          <w:vertAlign w:val="subscript"/>
          <w:lang w:val="fr-FR"/>
        </w:rPr>
        <w:t>2</w:t>
      </w:r>
      <w:r w:rsidRPr="00FF7251">
        <w:rPr>
          <w:lang w:val="fr-FR"/>
        </w:rPr>
        <w:t xml:space="preserve"> equivalente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378B3AFA" w14:textId="77777777" w:rsidR="00FF7251" w:rsidRPr="00FF7251" w:rsidRDefault="00FF7251" w:rsidP="00FF7251">
      <w:pPr>
        <w:pStyle w:val="Heading1"/>
        <w:rPr>
          <w:lang w:val="fr-FR"/>
        </w:rPr>
      </w:pPr>
      <w:r w:rsidRPr="00FF7251">
        <w:rPr>
          <w:lang w:val="fr-FR"/>
        </w:rPr>
        <w:t>No se modificará la Financiación del presente Acuerdo en virtud de decisiones futuras del Comité Ejecutivo que pudieran afectar la financiación de cualquier otro proyecto en el sector de consumo o de otras actividades afines en el País.</w:t>
      </w:r>
    </w:p>
    <w:p w14:paraId="73626162" w14:textId="77777777" w:rsidR="00FF7251" w:rsidRPr="00FF7251" w:rsidRDefault="00FF7251" w:rsidP="00FF7251">
      <w:pPr>
        <w:pStyle w:val="Heading1"/>
        <w:widowControl w:val="0"/>
        <w:rPr>
          <w:lang w:val="fr-FR"/>
        </w:rPr>
      </w:pPr>
      <w:r w:rsidRPr="00FF7251">
        <w:rPr>
          <w:lang w:val="fr-FR"/>
        </w:rPr>
        <w:t xml:space="preserve">El País acatará cualquier solicitud razonable del Comité Ejecutivo, el OE Principal y el OE </w:t>
      </w:r>
      <w:r w:rsidRPr="00FF7251">
        <w:rPr>
          <w:lang w:val="fr-FR"/>
        </w:rPr>
        <w:lastRenderedPageBreak/>
        <w:t>Cooperante para facilitar la aplicación del presente Acuerdo. En particular, proporcionará al OE Principal y al OE Cooperante acceso a la información necesaria para verificar el cumplimiento del presente Acuerdo.</w:t>
      </w:r>
    </w:p>
    <w:p w14:paraId="203EE144" w14:textId="77777777" w:rsidR="00FF7251" w:rsidRPr="00D858BA" w:rsidRDefault="00FF7251" w:rsidP="00FF7251">
      <w:pPr>
        <w:widowControl w:val="0"/>
        <w:spacing w:before="240" w:after="240"/>
        <w:rPr>
          <w:b/>
          <w:bCs/>
        </w:rPr>
      </w:pPr>
      <w:r w:rsidRPr="00D858BA">
        <w:rPr>
          <w:b/>
          <w:bCs/>
        </w:rPr>
        <w:t>Fecha de finalización</w:t>
      </w:r>
    </w:p>
    <w:p w14:paraId="2754C080" w14:textId="77777777" w:rsidR="00FF7251" w:rsidRPr="00FF7251" w:rsidRDefault="00FF7251" w:rsidP="00FF7251">
      <w:pPr>
        <w:pStyle w:val="Heading1"/>
        <w:widowControl w:val="0"/>
        <w:rPr>
          <w:lang w:val="fr-FR"/>
        </w:rPr>
      </w:pPr>
      <w:r w:rsidRPr="00D858BA">
        <w:t xml:space="preserve">El Plan y el Acuerdo asociado concluirán al final del año siguiente al último año para el que se haya especificado un nivel de consumo total máximo permitido en el Apéndice 2-A.  </w:t>
      </w:r>
      <w:r w:rsidRPr="00FF7251">
        <w:rPr>
          <w:lang w:val="fr-FR"/>
        </w:rPr>
        <w:t>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7969BD52" w14:textId="77777777" w:rsidR="00FF7251" w:rsidRPr="00D858BA" w:rsidRDefault="00FF7251" w:rsidP="00FF7251">
      <w:pPr>
        <w:spacing w:before="240" w:after="240"/>
        <w:rPr>
          <w:b/>
          <w:bCs/>
        </w:rPr>
      </w:pPr>
      <w:r w:rsidRPr="00D858BA">
        <w:rPr>
          <w:b/>
          <w:bCs/>
        </w:rPr>
        <w:t>Validez</w:t>
      </w:r>
    </w:p>
    <w:p w14:paraId="6890F649" w14:textId="77777777" w:rsidR="00FF7251" w:rsidRPr="00FF7251" w:rsidRDefault="00FF7251" w:rsidP="00FF7251">
      <w:pPr>
        <w:pStyle w:val="Heading1"/>
        <w:rPr>
          <w:lang w:val="fr-FR"/>
        </w:rPr>
      </w:pPr>
      <w:r w:rsidRPr="00FF7251">
        <w:rPr>
          <w:lang w:val="fr-FR"/>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1C454655" w14:textId="77777777" w:rsidR="00FF7251" w:rsidRPr="00FF7251" w:rsidRDefault="00FF7251" w:rsidP="00FF7251">
      <w:pPr>
        <w:pStyle w:val="Heading1"/>
        <w:rPr>
          <w:lang w:val="fr-FR"/>
        </w:rPr>
      </w:pPr>
      <w:r w:rsidRPr="00FF7251">
        <w:rPr>
          <w:lang w:val="fr-FR"/>
        </w:rPr>
        <w:t>El presente Acuerdo solo podrá modificarse o extinguirse por la voluntad escrita del País y del Comité Ejecutivo del Fondo Multilateral.</w:t>
      </w:r>
    </w:p>
    <w:p w14:paraId="28A7EF5D" w14:textId="77777777" w:rsidR="00FF7251" w:rsidRPr="00D858BA" w:rsidRDefault="00FF7251" w:rsidP="00FF7251">
      <w:pPr>
        <w:keepNext/>
        <w:spacing w:before="360" w:after="240"/>
        <w:rPr>
          <w:b/>
          <w:bCs/>
        </w:rPr>
      </w:pPr>
      <w:r w:rsidRPr="00D858BA">
        <w:rPr>
          <w:b/>
          <w:bCs/>
        </w:rPr>
        <w:t>APÉNDICES</w:t>
      </w:r>
    </w:p>
    <w:p w14:paraId="4D969D5F" w14:textId="77777777" w:rsidR="00FF7251" w:rsidRPr="00D858BA" w:rsidRDefault="00FF7251" w:rsidP="00FF7251">
      <w:pPr>
        <w:keepNext/>
        <w:spacing w:before="360" w:after="240"/>
        <w:rPr>
          <w:b/>
          <w:bCs/>
        </w:rPr>
      </w:pPr>
      <w:r w:rsidRPr="00D858BA">
        <w:rPr>
          <w:b/>
          <w:bCs/>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FF7251" w:rsidRPr="00692613" w14:paraId="3D566CC1" w14:textId="77777777" w:rsidTr="001B454D">
        <w:trPr>
          <w:trHeight w:val="413"/>
        </w:trPr>
        <w:tc>
          <w:tcPr>
            <w:tcW w:w="2499" w:type="pct"/>
            <w:shd w:val="clear" w:color="auto" w:fill="auto"/>
            <w:vAlign w:val="center"/>
          </w:tcPr>
          <w:p w14:paraId="26203681" w14:textId="77777777" w:rsidR="00FF7251" w:rsidRPr="00D858BA" w:rsidRDefault="00FF7251" w:rsidP="001B454D">
            <w:pPr>
              <w:widowControl w:val="0"/>
              <w:jc w:val="center"/>
              <w:rPr>
                <w:sz w:val="20"/>
                <w:szCs w:val="20"/>
              </w:rPr>
            </w:pPr>
            <w:bookmarkStart w:id="17" w:name="_Hlk131268561"/>
            <w:r w:rsidRPr="00D858BA">
              <w:rPr>
                <w:sz w:val="20"/>
                <w:szCs w:val="20"/>
              </w:rPr>
              <w:t>Sustancias</w:t>
            </w:r>
          </w:p>
        </w:tc>
        <w:tc>
          <w:tcPr>
            <w:tcW w:w="2501" w:type="pct"/>
            <w:shd w:val="clear" w:color="auto" w:fill="auto"/>
            <w:vAlign w:val="center"/>
          </w:tcPr>
          <w:p w14:paraId="3CD7C968" w14:textId="77777777" w:rsidR="00FF7251" w:rsidRPr="00FF7251" w:rsidRDefault="00FF7251" w:rsidP="001B454D">
            <w:pPr>
              <w:widowControl w:val="0"/>
              <w:jc w:val="center"/>
              <w:rPr>
                <w:sz w:val="20"/>
                <w:szCs w:val="20"/>
                <w:lang w:val="fr-FR"/>
              </w:rPr>
            </w:pPr>
            <w:r w:rsidRPr="00FF7251">
              <w:rPr>
                <w:sz w:val="20"/>
                <w:szCs w:val="20"/>
                <w:lang w:val="fr-FR"/>
              </w:rPr>
              <w:t xml:space="preserve">Punto de partida para reducciones acumulativas del consumo </w:t>
            </w:r>
          </w:p>
        </w:tc>
      </w:tr>
      <w:bookmarkEnd w:id="17"/>
      <w:tr w:rsidR="00FF7251" w:rsidRPr="00D858BA" w14:paraId="358F1232" w14:textId="77777777" w:rsidTr="001B454D">
        <w:trPr>
          <w:trHeight w:val="206"/>
        </w:trPr>
        <w:tc>
          <w:tcPr>
            <w:tcW w:w="5000" w:type="pct"/>
            <w:gridSpan w:val="2"/>
            <w:shd w:val="clear" w:color="auto" w:fill="auto"/>
          </w:tcPr>
          <w:p w14:paraId="3796F703" w14:textId="77777777" w:rsidR="00FF7251" w:rsidRPr="00D858BA" w:rsidRDefault="00FF7251" w:rsidP="001B454D">
            <w:pPr>
              <w:widowControl w:val="0"/>
              <w:jc w:val="center"/>
              <w:rPr>
                <w:sz w:val="20"/>
                <w:szCs w:val="20"/>
              </w:rPr>
            </w:pPr>
            <w:r w:rsidRPr="00D858BA">
              <w:rPr>
                <w:sz w:val="20"/>
                <w:szCs w:val="20"/>
              </w:rPr>
              <w:t>Por determinar</w:t>
            </w:r>
          </w:p>
        </w:tc>
      </w:tr>
    </w:tbl>
    <w:p w14:paraId="4CB9D56A" w14:textId="77777777" w:rsidR="00FF7251" w:rsidRPr="00D858BA" w:rsidRDefault="00FF7251" w:rsidP="00FF7251">
      <w:pPr>
        <w:spacing w:before="360" w:after="240"/>
        <w:rPr>
          <w:b/>
          <w:bCs/>
        </w:rPr>
      </w:pPr>
      <w:r w:rsidRPr="00D858BA">
        <w:rPr>
          <w:b/>
          <w:bCs/>
        </w:rPr>
        <w:t xml:space="preserve">APÉNDICE 2-A: OBJETIVOS Y </w:t>
      </w:r>
      <w:r>
        <w:rPr>
          <w:b/>
          <w:bCs/>
        </w:rPr>
        <w:t>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526"/>
        <w:gridCol w:w="1809"/>
        <w:gridCol w:w="1253"/>
        <w:gridCol w:w="963"/>
        <w:gridCol w:w="959"/>
        <w:gridCol w:w="959"/>
        <w:gridCol w:w="959"/>
        <w:gridCol w:w="959"/>
        <w:gridCol w:w="963"/>
      </w:tblGrid>
      <w:tr w:rsidR="00FF7251" w:rsidRPr="00B44FF9" w14:paraId="6A9F174B" w14:textId="77777777" w:rsidTr="00D2611E">
        <w:trPr>
          <w:cantSplit/>
          <w:trHeight w:val="50"/>
          <w:tblHeader/>
          <w:jc w:val="center"/>
        </w:trPr>
        <w:tc>
          <w:tcPr>
            <w:tcW w:w="281" w:type="pct"/>
            <w:shd w:val="clear" w:color="auto" w:fill="auto"/>
            <w:vAlign w:val="center"/>
            <w:hideMark/>
          </w:tcPr>
          <w:p w14:paraId="103D27C4" w14:textId="77777777" w:rsidR="00FF7251" w:rsidRPr="00B44FF9" w:rsidRDefault="00FF7251" w:rsidP="001B454D">
            <w:pPr>
              <w:keepNext/>
              <w:keepLines/>
              <w:ind w:left="-85" w:right="-86"/>
              <w:jc w:val="center"/>
              <w:rPr>
                <w:b/>
                <w:color w:val="000000"/>
                <w:sz w:val="18"/>
                <w:szCs w:val="18"/>
              </w:rPr>
            </w:pPr>
            <w:r w:rsidRPr="00B44FF9">
              <w:rPr>
                <w:b/>
                <w:color w:val="000000"/>
                <w:sz w:val="18"/>
                <w:szCs w:val="18"/>
              </w:rPr>
              <w:t>Línea</w:t>
            </w:r>
          </w:p>
        </w:tc>
        <w:tc>
          <w:tcPr>
            <w:tcW w:w="1637" w:type="pct"/>
            <w:gridSpan w:val="2"/>
            <w:shd w:val="clear" w:color="auto" w:fill="auto"/>
            <w:vAlign w:val="center"/>
            <w:hideMark/>
          </w:tcPr>
          <w:p w14:paraId="152B3F08" w14:textId="77777777" w:rsidR="00FF7251" w:rsidRPr="00B44FF9" w:rsidRDefault="00FF7251" w:rsidP="001B454D">
            <w:pPr>
              <w:keepNext/>
              <w:keepLines/>
              <w:jc w:val="center"/>
              <w:rPr>
                <w:b/>
                <w:color w:val="000000"/>
                <w:sz w:val="18"/>
                <w:szCs w:val="18"/>
              </w:rPr>
            </w:pPr>
            <w:r w:rsidRPr="00B44FF9">
              <w:rPr>
                <w:b/>
                <w:color w:val="000000"/>
                <w:sz w:val="18"/>
                <w:szCs w:val="18"/>
              </w:rPr>
              <w:t>Concepto</w:t>
            </w:r>
          </w:p>
        </w:tc>
        <w:tc>
          <w:tcPr>
            <w:tcW w:w="515" w:type="pct"/>
            <w:shd w:val="clear" w:color="auto" w:fill="auto"/>
            <w:vAlign w:val="center"/>
          </w:tcPr>
          <w:p w14:paraId="371DCB8E" w14:textId="77777777" w:rsidR="00FF7251" w:rsidRPr="00B44FF9" w:rsidRDefault="00FF7251" w:rsidP="001B454D">
            <w:pPr>
              <w:keepNext/>
              <w:keepLines/>
              <w:jc w:val="center"/>
              <w:rPr>
                <w:b/>
                <w:color w:val="000000"/>
                <w:sz w:val="18"/>
                <w:szCs w:val="18"/>
              </w:rPr>
            </w:pPr>
            <w:r w:rsidRPr="00B44FF9">
              <w:rPr>
                <w:b/>
                <w:color w:val="000000"/>
                <w:sz w:val="18"/>
                <w:szCs w:val="18"/>
              </w:rPr>
              <w:t>2025</w:t>
            </w:r>
          </w:p>
        </w:tc>
        <w:tc>
          <w:tcPr>
            <w:tcW w:w="513" w:type="pct"/>
            <w:shd w:val="clear" w:color="auto" w:fill="auto"/>
            <w:vAlign w:val="center"/>
          </w:tcPr>
          <w:p w14:paraId="0D16E287" w14:textId="77777777" w:rsidR="00FF7251" w:rsidRPr="00B44FF9" w:rsidRDefault="00FF7251" w:rsidP="001B454D">
            <w:pPr>
              <w:keepNext/>
              <w:keepLines/>
              <w:jc w:val="center"/>
              <w:rPr>
                <w:b/>
                <w:color w:val="000000"/>
                <w:sz w:val="18"/>
                <w:szCs w:val="18"/>
              </w:rPr>
            </w:pPr>
            <w:r w:rsidRPr="00B44FF9">
              <w:rPr>
                <w:b/>
                <w:color w:val="000000"/>
                <w:sz w:val="18"/>
                <w:szCs w:val="18"/>
              </w:rPr>
              <w:t>2026</w:t>
            </w:r>
          </w:p>
        </w:tc>
        <w:tc>
          <w:tcPr>
            <w:tcW w:w="513" w:type="pct"/>
            <w:shd w:val="clear" w:color="auto" w:fill="auto"/>
            <w:vAlign w:val="center"/>
          </w:tcPr>
          <w:p w14:paraId="41FD03A6" w14:textId="77777777" w:rsidR="00FF7251" w:rsidRPr="00B44FF9" w:rsidRDefault="00FF7251" w:rsidP="001B454D">
            <w:pPr>
              <w:keepNext/>
              <w:keepLines/>
              <w:jc w:val="center"/>
              <w:rPr>
                <w:b/>
                <w:color w:val="000000"/>
                <w:sz w:val="18"/>
                <w:szCs w:val="18"/>
              </w:rPr>
            </w:pPr>
            <w:r w:rsidRPr="00B44FF9">
              <w:rPr>
                <w:b/>
                <w:color w:val="000000"/>
                <w:sz w:val="18"/>
                <w:szCs w:val="18"/>
              </w:rPr>
              <w:t>2027</w:t>
            </w:r>
          </w:p>
        </w:tc>
        <w:tc>
          <w:tcPr>
            <w:tcW w:w="513" w:type="pct"/>
            <w:shd w:val="clear" w:color="auto" w:fill="auto"/>
            <w:vAlign w:val="center"/>
          </w:tcPr>
          <w:p w14:paraId="2281D066" w14:textId="77777777" w:rsidR="00FF7251" w:rsidRPr="00B44FF9" w:rsidRDefault="00FF7251" w:rsidP="001B454D">
            <w:pPr>
              <w:keepNext/>
              <w:keepLines/>
              <w:jc w:val="center"/>
              <w:rPr>
                <w:b/>
                <w:color w:val="000000"/>
                <w:sz w:val="18"/>
                <w:szCs w:val="18"/>
              </w:rPr>
            </w:pPr>
            <w:r w:rsidRPr="00B44FF9">
              <w:rPr>
                <w:b/>
                <w:color w:val="000000"/>
                <w:sz w:val="18"/>
                <w:szCs w:val="18"/>
              </w:rPr>
              <w:t>2028</w:t>
            </w:r>
          </w:p>
        </w:tc>
        <w:tc>
          <w:tcPr>
            <w:tcW w:w="513" w:type="pct"/>
            <w:shd w:val="clear" w:color="auto" w:fill="auto"/>
            <w:vAlign w:val="center"/>
          </w:tcPr>
          <w:p w14:paraId="69248B68" w14:textId="77777777" w:rsidR="00FF7251" w:rsidRPr="00B44FF9" w:rsidRDefault="00FF7251" w:rsidP="001B454D">
            <w:pPr>
              <w:keepNext/>
              <w:keepLines/>
              <w:jc w:val="center"/>
              <w:rPr>
                <w:b/>
                <w:color w:val="000000"/>
                <w:sz w:val="18"/>
                <w:szCs w:val="18"/>
              </w:rPr>
            </w:pPr>
            <w:r w:rsidRPr="00B44FF9">
              <w:rPr>
                <w:b/>
                <w:color w:val="000000"/>
                <w:sz w:val="18"/>
                <w:szCs w:val="18"/>
              </w:rPr>
              <w:t>2029</w:t>
            </w:r>
          </w:p>
        </w:tc>
        <w:tc>
          <w:tcPr>
            <w:tcW w:w="515" w:type="pct"/>
            <w:shd w:val="clear" w:color="auto" w:fill="auto"/>
            <w:vAlign w:val="center"/>
          </w:tcPr>
          <w:p w14:paraId="3A04F105" w14:textId="77777777" w:rsidR="00FF7251" w:rsidRPr="00B44FF9" w:rsidRDefault="00FF7251" w:rsidP="001B454D">
            <w:pPr>
              <w:keepNext/>
              <w:keepLines/>
              <w:jc w:val="center"/>
              <w:rPr>
                <w:b/>
                <w:color w:val="000000"/>
                <w:sz w:val="18"/>
                <w:szCs w:val="18"/>
              </w:rPr>
            </w:pPr>
            <w:r w:rsidRPr="00B44FF9">
              <w:rPr>
                <w:b/>
                <w:color w:val="000000"/>
                <w:sz w:val="18"/>
                <w:szCs w:val="18"/>
              </w:rPr>
              <w:t>Total</w:t>
            </w:r>
          </w:p>
        </w:tc>
      </w:tr>
      <w:tr w:rsidR="00FF7251" w:rsidRPr="00B44FF9" w14:paraId="513D577C" w14:textId="77777777" w:rsidTr="00D2611E">
        <w:trPr>
          <w:trHeight w:val="305"/>
          <w:jc w:val="center"/>
        </w:trPr>
        <w:tc>
          <w:tcPr>
            <w:tcW w:w="281" w:type="pct"/>
            <w:vMerge w:val="restart"/>
            <w:shd w:val="clear" w:color="auto" w:fill="auto"/>
            <w:hideMark/>
          </w:tcPr>
          <w:p w14:paraId="744D8736" w14:textId="77777777" w:rsidR="00FF7251" w:rsidRPr="00B44FF9" w:rsidRDefault="00FF7251" w:rsidP="001B454D">
            <w:pPr>
              <w:keepNext/>
              <w:keepLines/>
              <w:jc w:val="left"/>
              <w:rPr>
                <w:color w:val="000000"/>
                <w:sz w:val="18"/>
                <w:szCs w:val="18"/>
              </w:rPr>
            </w:pPr>
            <w:r w:rsidRPr="00B44FF9">
              <w:rPr>
                <w:color w:val="000000"/>
                <w:sz w:val="18"/>
                <w:szCs w:val="18"/>
              </w:rPr>
              <w:t>1.1</w:t>
            </w:r>
          </w:p>
        </w:tc>
        <w:tc>
          <w:tcPr>
            <w:tcW w:w="967" w:type="pct"/>
            <w:vMerge w:val="restart"/>
            <w:shd w:val="clear" w:color="auto" w:fill="auto"/>
            <w:vAlign w:val="center"/>
            <w:hideMark/>
          </w:tcPr>
          <w:p w14:paraId="5D492331" w14:textId="77777777" w:rsidR="00FF7251" w:rsidRPr="00B44FF9" w:rsidRDefault="00FF7251" w:rsidP="001B454D">
            <w:pPr>
              <w:keepNext/>
              <w:keepLines/>
              <w:ind w:right="-86"/>
              <w:jc w:val="left"/>
              <w:rPr>
                <w:color w:val="000000"/>
                <w:sz w:val="18"/>
                <w:szCs w:val="18"/>
                <w:lang w:val="fr-FR"/>
              </w:rPr>
            </w:pPr>
            <w:r w:rsidRPr="00B44FF9">
              <w:rPr>
                <w:color w:val="000000"/>
                <w:sz w:val="18"/>
                <w:szCs w:val="18"/>
                <w:lang w:val="fr-FR"/>
              </w:rPr>
              <w:t>Calendario del Protocolo de Montreal para la reducción de las sustancias del Anexo F</w:t>
            </w:r>
          </w:p>
        </w:tc>
        <w:tc>
          <w:tcPr>
            <w:tcW w:w="670" w:type="pct"/>
            <w:shd w:val="clear" w:color="auto" w:fill="auto"/>
            <w:tcMar>
              <w:right w:w="57" w:type="dxa"/>
            </w:tcMar>
            <w:vAlign w:val="center"/>
          </w:tcPr>
          <w:p w14:paraId="59D80350" w14:textId="77777777" w:rsidR="00FF7251" w:rsidRPr="00B44FF9" w:rsidRDefault="00FF7251" w:rsidP="001B454D">
            <w:pPr>
              <w:keepNext/>
              <w:keepLines/>
              <w:ind w:right="-197"/>
              <w:jc w:val="left"/>
              <w:rPr>
                <w:color w:val="000000"/>
                <w:sz w:val="18"/>
                <w:szCs w:val="18"/>
              </w:rPr>
            </w:pPr>
            <w:r w:rsidRPr="00B44FF9">
              <w:rPr>
                <w:sz w:val="18"/>
                <w:szCs w:val="18"/>
              </w:rPr>
              <w:t>%</w:t>
            </w:r>
          </w:p>
        </w:tc>
        <w:tc>
          <w:tcPr>
            <w:tcW w:w="515" w:type="pct"/>
            <w:shd w:val="clear" w:color="auto" w:fill="auto"/>
            <w:vAlign w:val="center"/>
          </w:tcPr>
          <w:p w14:paraId="4F03FF36" w14:textId="77777777" w:rsidR="00FF7251" w:rsidRPr="00B44FF9" w:rsidRDefault="00FF7251" w:rsidP="001B454D">
            <w:pPr>
              <w:keepNext/>
              <w:keepLines/>
              <w:jc w:val="center"/>
              <w:rPr>
                <w:color w:val="000000"/>
                <w:sz w:val="18"/>
                <w:szCs w:val="18"/>
              </w:rPr>
            </w:pPr>
            <w:r w:rsidRPr="00B44FF9">
              <w:rPr>
                <w:color w:val="000000"/>
                <w:sz w:val="18"/>
                <w:szCs w:val="18"/>
              </w:rPr>
              <w:t>congelado</w:t>
            </w:r>
          </w:p>
        </w:tc>
        <w:tc>
          <w:tcPr>
            <w:tcW w:w="513" w:type="pct"/>
            <w:shd w:val="clear" w:color="auto" w:fill="auto"/>
            <w:vAlign w:val="center"/>
          </w:tcPr>
          <w:p w14:paraId="67628AB7" w14:textId="77777777" w:rsidR="00FF7251" w:rsidRPr="00B44FF9" w:rsidRDefault="00FF7251" w:rsidP="001B454D">
            <w:pPr>
              <w:keepNext/>
              <w:keepLines/>
              <w:jc w:val="center"/>
              <w:rPr>
                <w:color w:val="000000"/>
                <w:sz w:val="18"/>
                <w:szCs w:val="18"/>
              </w:rPr>
            </w:pPr>
            <w:r w:rsidRPr="00B44FF9">
              <w:rPr>
                <w:color w:val="000000"/>
                <w:sz w:val="18"/>
                <w:szCs w:val="18"/>
              </w:rPr>
              <w:t>congelado</w:t>
            </w:r>
          </w:p>
        </w:tc>
        <w:tc>
          <w:tcPr>
            <w:tcW w:w="513" w:type="pct"/>
            <w:shd w:val="clear" w:color="auto" w:fill="auto"/>
            <w:vAlign w:val="center"/>
          </w:tcPr>
          <w:p w14:paraId="4A706EFD" w14:textId="77777777" w:rsidR="00FF7251" w:rsidRPr="00B44FF9" w:rsidRDefault="00FF7251" w:rsidP="001B454D">
            <w:pPr>
              <w:keepNext/>
              <w:keepLines/>
              <w:jc w:val="center"/>
              <w:rPr>
                <w:color w:val="000000"/>
                <w:sz w:val="18"/>
                <w:szCs w:val="18"/>
              </w:rPr>
            </w:pPr>
            <w:r w:rsidRPr="00B44FF9">
              <w:rPr>
                <w:color w:val="000000"/>
                <w:sz w:val="18"/>
                <w:szCs w:val="18"/>
              </w:rPr>
              <w:t>congelado</w:t>
            </w:r>
          </w:p>
        </w:tc>
        <w:tc>
          <w:tcPr>
            <w:tcW w:w="513" w:type="pct"/>
            <w:shd w:val="clear" w:color="auto" w:fill="auto"/>
            <w:vAlign w:val="center"/>
          </w:tcPr>
          <w:p w14:paraId="565EB7F3" w14:textId="77777777" w:rsidR="00FF7251" w:rsidRPr="00B44FF9" w:rsidRDefault="00FF7251" w:rsidP="001B454D">
            <w:pPr>
              <w:keepNext/>
              <w:keepLines/>
              <w:jc w:val="center"/>
              <w:rPr>
                <w:color w:val="000000"/>
                <w:sz w:val="18"/>
                <w:szCs w:val="18"/>
              </w:rPr>
            </w:pPr>
            <w:r w:rsidRPr="00B44FF9">
              <w:rPr>
                <w:color w:val="000000"/>
                <w:sz w:val="18"/>
                <w:szCs w:val="18"/>
              </w:rPr>
              <w:t>congelado</w:t>
            </w:r>
          </w:p>
        </w:tc>
        <w:tc>
          <w:tcPr>
            <w:tcW w:w="513" w:type="pct"/>
            <w:shd w:val="clear" w:color="auto" w:fill="auto"/>
            <w:vAlign w:val="center"/>
          </w:tcPr>
          <w:p w14:paraId="0AC3CF87" w14:textId="77777777" w:rsidR="00FF7251" w:rsidRPr="00B44FF9" w:rsidRDefault="00FF7251" w:rsidP="001B454D">
            <w:pPr>
              <w:keepNext/>
              <w:keepLines/>
              <w:jc w:val="center"/>
              <w:rPr>
                <w:color w:val="000000"/>
                <w:sz w:val="18"/>
                <w:szCs w:val="18"/>
              </w:rPr>
            </w:pPr>
            <w:r w:rsidRPr="00B44FF9">
              <w:rPr>
                <w:color w:val="000000"/>
                <w:sz w:val="18"/>
                <w:szCs w:val="18"/>
              </w:rPr>
              <w:t>10</w:t>
            </w:r>
          </w:p>
        </w:tc>
        <w:tc>
          <w:tcPr>
            <w:tcW w:w="515" w:type="pct"/>
            <w:shd w:val="clear" w:color="auto" w:fill="auto"/>
            <w:vAlign w:val="center"/>
          </w:tcPr>
          <w:p w14:paraId="14FD3740" w14:textId="77777777" w:rsidR="00FF7251" w:rsidRPr="00B44FF9" w:rsidRDefault="00FF7251" w:rsidP="001B454D">
            <w:pPr>
              <w:keepNext/>
              <w:keepLines/>
              <w:jc w:val="center"/>
              <w:rPr>
                <w:color w:val="000000"/>
                <w:sz w:val="18"/>
                <w:szCs w:val="18"/>
              </w:rPr>
            </w:pPr>
            <w:r w:rsidRPr="00B44FF9">
              <w:rPr>
                <w:color w:val="000000"/>
                <w:sz w:val="18"/>
                <w:szCs w:val="18"/>
              </w:rPr>
              <w:t>n.a.</w:t>
            </w:r>
          </w:p>
        </w:tc>
      </w:tr>
      <w:tr w:rsidR="00D6599C" w:rsidRPr="00B44FF9" w14:paraId="7EEDD894" w14:textId="77777777" w:rsidTr="00D2611E">
        <w:trPr>
          <w:trHeight w:val="306"/>
          <w:jc w:val="center"/>
        </w:trPr>
        <w:tc>
          <w:tcPr>
            <w:tcW w:w="281" w:type="pct"/>
            <w:vMerge/>
            <w:shd w:val="clear" w:color="auto" w:fill="auto"/>
          </w:tcPr>
          <w:p w14:paraId="39520398" w14:textId="77777777" w:rsidR="00485822" w:rsidRPr="00B44FF9" w:rsidRDefault="00485822" w:rsidP="00485822">
            <w:pPr>
              <w:keepNext/>
              <w:keepLines/>
              <w:jc w:val="left"/>
              <w:rPr>
                <w:color w:val="000000"/>
                <w:sz w:val="18"/>
                <w:szCs w:val="18"/>
              </w:rPr>
            </w:pPr>
          </w:p>
        </w:tc>
        <w:tc>
          <w:tcPr>
            <w:tcW w:w="967" w:type="pct"/>
            <w:vMerge/>
            <w:shd w:val="clear" w:color="auto" w:fill="FFFFFF" w:themeFill="background1"/>
            <w:vAlign w:val="center"/>
          </w:tcPr>
          <w:p w14:paraId="1A60A601" w14:textId="77777777" w:rsidR="00485822" w:rsidRPr="00B44FF9" w:rsidRDefault="00485822" w:rsidP="00485822">
            <w:pPr>
              <w:keepNext/>
              <w:keepLines/>
              <w:jc w:val="left"/>
              <w:rPr>
                <w:color w:val="000000"/>
                <w:sz w:val="18"/>
                <w:szCs w:val="18"/>
                <w:lang w:eastAsia="en-CA"/>
              </w:rPr>
            </w:pPr>
          </w:p>
        </w:tc>
        <w:tc>
          <w:tcPr>
            <w:tcW w:w="670" w:type="pct"/>
            <w:shd w:val="clear" w:color="auto" w:fill="FFFFFF" w:themeFill="background1"/>
            <w:tcMar>
              <w:right w:w="57" w:type="dxa"/>
            </w:tcMar>
            <w:vAlign w:val="center"/>
          </w:tcPr>
          <w:p w14:paraId="08CD284B" w14:textId="77777777" w:rsidR="00485822" w:rsidRPr="00B44FF9" w:rsidRDefault="00485822" w:rsidP="00485822">
            <w:pPr>
              <w:jc w:val="left"/>
              <w:rPr>
                <w:sz w:val="18"/>
                <w:szCs w:val="18"/>
              </w:rPr>
            </w:pPr>
            <w:r w:rsidRPr="00B44FF9">
              <w:rPr>
                <w:sz w:val="18"/>
                <w:szCs w:val="18"/>
              </w:rPr>
              <w:t>Toneladas de CO</w:t>
            </w:r>
            <w:r w:rsidRPr="00B44FF9">
              <w:rPr>
                <w:sz w:val="18"/>
                <w:szCs w:val="18"/>
                <w:vertAlign w:val="subscript"/>
              </w:rPr>
              <w:t>2</w:t>
            </w:r>
            <w:r w:rsidRPr="00B44FF9">
              <w:rPr>
                <w:sz w:val="18"/>
                <w:szCs w:val="18"/>
              </w:rPr>
              <w:t xml:space="preserve"> equiv.</w:t>
            </w:r>
          </w:p>
        </w:tc>
        <w:tc>
          <w:tcPr>
            <w:tcW w:w="515" w:type="pct"/>
            <w:shd w:val="clear" w:color="auto" w:fill="FFFFFF" w:themeFill="background1"/>
            <w:vAlign w:val="center"/>
          </w:tcPr>
          <w:p w14:paraId="418F7400" w14:textId="22A4234E" w:rsidR="00485822" w:rsidRPr="00B44FF9" w:rsidRDefault="00485822" w:rsidP="00485822">
            <w:pPr>
              <w:keepNext/>
              <w:keepLines/>
              <w:jc w:val="right"/>
              <w:rPr>
                <w:sz w:val="18"/>
                <w:szCs w:val="18"/>
              </w:rPr>
            </w:pPr>
            <w:r w:rsidRPr="00B44FF9">
              <w:rPr>
                <w:rStyle w:val="normaltextrun"/>
                <w:sz w:val="18"/>
                <w:szCs w:val="18"/>
                <w:lang w:val="en-GB"/>
              </w:rPr>
              <w:t>813.152</w:t>
            </w:r>
          </w:p>
        </w:tc>
        <w:tc>
          <w:tcPr>
            <w:tcW w:w="513" w:type="pct"/>
            <w:shd w:val="clear" w:color="auto" w:fill="FFFFFF" w:themeFill="background1"/>
            <w:vAlign w:val="center"/>
          </w:tcPr>
          <w:p w14:paraId="37620B07" w14:textId="108A2290" w:rsidR="00485822" w:rsidRPr="00B44FF9" w:rsidRDefault="00485822" w:rsidP="00485822">
            <w:pPr>
              <w:keepNext/>
              <w:keepLines/>
              <w:jc w:val="right"/>
              <w:rPr>
                <w:sz w:val="18"/>
                <w:szCs w:val="18"/>
              </w:rPr>
            </w:pPr>
            <w:r w:rsidRPr="00B44FF9">
              <w:rPr>
                <w:rStyle w:val="normaltextrun"/>
                <w:sz w:val="18"/>
                <w:szCs w:val="18"/>
                <w:lang w:val="en-GB"/>
              </w:rPr>
              <w:t>813.152</w:t>
            </w:r>
          </w:p>
        </w:tc>
        <w:tc>
          <w:tcPr>
            <w:tcW w:w="513" w:type="pct"/>
            <w:shd w:val="clear" w:color="auto" w:fill="FFFFFF" w:themeFill="background1"/>
            <w:vAlign w:val="center"/>
          </w:tcPr>
          <w:p w14:paraId="474DDC04" w14:textId="71D32C71" w:rsidR="00485822" w:rsidRPr="00B44FF9" w:rsidRDefault="00485822" w:rsidP="00485822">
            <w:pPr>
              <w:keepNext/>
              <w:keepLines/>
              <w:jc w:val="right"/>
              <w:rPr>
                <w:sz w:val="18"/>
                <w:szCs w:val="18"/>
              </w:rPr>
            </w:pPr>
            <w:r w:rsidRPr="00B44FF9">
              <w:rPr>
                <w:rStyle w:val="normaltextrun"/>
                <w:sz w:val="18"/>
                <w:szCs w:val="18"/>
                <w:lang w:val="en-GB"/>
              </w:rPr>
              <w:t>813.152</w:t>
            </w:r>
          </w:p>
        </w:tc>
        <w:tc>
          <w:tcPr>
            <w:tcW w:w="513" w:type="pct"/>
            <w:shd w:val="clear" w:color="auto" w:fill="FFFFFF" w:themeFill="background1"/>
            <w:vAlign w:val="center"/>
          </w:tcPr>
          <w:p w14:paraId="10FE6271" w14:textId="7E69C8FF" w:rsidR="00485822" w:rsidRPr="00B44FF9" w:rsidRDefault="00485822" w:rsidP="00485822">
            <w:pPr>
              <w:keepNext/>
              <w:keepLines/>
              <w:jc w:val="right"/>
              <w:rPr>
                <w:sz w:val="18"/>
                <w:szCs w:val="18"/>
              </w:rPr>
            </w:pPr>
            <w:r w:rsidRPr="00B44FF9">
              <w:rPr>
                <w:rStyle w:val="normaltextrun"/>
                <w:sz w:val="18"/>
                <w:szCs w:val="18"/>
                <w:lang w:val="en-GB"/>
              </w:rPr>
              <w:t>813.152</w:t>
            </w:r>
          </w:p>
        </w:tc>
        <w:tc>
          <w:tcPr>
            <w:tcW w:w="513" w:type="pct"/>
            <w:shd w:val="clear" w:color="auto" w:fill="FFFFFF" w:themeFill="background1"/>
            <w:vAlign w:val="center"/>
          </w:tcPr>
          <w:p w14:paraId="0A134C7D" w14:textId="2A397BFE" w:rsidR="00485822" w:rsidRPr="00B44FF9" w:rsidRDefault="00485822" w:rsidP="00485822">
            <w:pPr>
              <w:keepNext/>
              <w:keepLines/>
              <w:jc w:val="right"/>
              <w:rPr>
                <w:sz w:val="18"/>
                <w:szCs w:val="18"/>
              </w:rPr>
            </w:pPr>
            <w:r w:rsidRPr="00B44FF9">
              <w:rPr>
                <w:rStyle w:val="normaltextrun"/>
                <w:sz w:val="18"/>
                <w:szCs w:val="18"/>
                <w:lang w:val="en-GB"/>
              </w:rPr>
              <w:t>731.837</w:t>
            </w:r>
          </w:p>
        </w:tc>
        <w:tc>
          <w:tcPr>
            <w:tcW w:w="515" w:type="pct"/>
            <w:shd w:val="clear" w:color="auto" w:fill="FFFFFF" w:themeFill="background1"/>
            <w:vAlign w:val="center"/>
          </w:tcPr>
          <w:p w14:paraId="216A1D2C" w14:textId="7B8374C1" w:rsidR="00485822" w:rsidRPr="00B44FF9" w:rsidRDefault="00485822" w:rsidP="00485822">
            <w:pPr>
              <w:keepNext/>
              <w:keepLines/>
              <w:jc w:val="center"/>
              <w:rPr>
                <w:color w:val="000000"/>
                <w:sz w:val="18"/>
                <w:szCs w:val="18"/>
              </w:rPr>
            </w:pPr>
            <w:r w:rsidRPr="00B44FF9">
              <w:rPr>
                <w:color w:val="000000"/>
                <w:sz w:val="18"/>
                <w:szCs w:val="18"/>
              </w:rPr>
              <w:t>n.a.</w:t>
            </w:r>
          </w:p>
        </w:tc>
      </w:tr>
      <w:tr w:rsidR="00485822" w:rsidRPr="00B44FF9" w14:paraId="004F59B0" w14:textId="77777777" w:rsidTr="00D2611E">
        <w:trPr>
          <w:trHeight w:val="305"/>
          <w:jc w:val="center"/>
        </w:trPr>
        <w:tc>
          <w:tcPr>
            <w:tcW w:w="281" w:type="pct"/>
            <w:vMerge w:val="restart"/>
            <w:shd w:val="clear" w:color="auto" w:fill="auto"/>
            <w:hideMark/>
          </w:tcPr>
          <w:p w14:paraId="059A9D6E" w14:textId="77777777" w:rsidR="00485822" w:rsidRPr="00B44FF9" w:rsidRDefault="00485822" w:rsidP="00485822">
            <w:pPr>
              <w:jc w:val="left"/>
              <w:rPr>
                <w:color w:val="000000"/>
                <w:sz w:val="18"/>
                <w:szCs w:val="18"/>
              </w:rPr>
            </w:pPr>
            <w:r w:rsidRPr="00B44FF9">
              <w:rPr>
                <w:color w:val="000000"/>
                <w:sz w:val="18"/>
                <w:szCs w:val="18"/>
              </w:rPr>
              <w:t>1.2</w:t>
            </w:r>
          </w:p>
        </w:tc>
        <w:tc>
          <w:tcPr>
            <w:tcW w:w="967" w:type="pct"/>
            <w:vMerge w:val="restart"/>
            <w:shd w:val="clear" w:color="auto" w:fill="FFFFFF" w:themeFill="background1"/>
            <w:hideMark/>
          </w:tcPr>
          <w:p w14:paraId="17963B96" w14:textId="77777777" w:rsidR="00485822" w:rsidRPr="00B44FF9" w:rsidRDefault="00485822" w:rsidP="00485822">
            <w:pPr>
              <w:jc w:val="left"/>
              <w:rPr>
                <w:color w:val="000000"/>
                <w:sz w:val="18"/>
                <w:szCs w:val="18"/>
              </w:rPr>
            </w:pPr>
            <w:r w:rsidRPr="00B44FF9">
              <w:rPr>
                <w:color w:val="000000"/>
                <w:sz w:val="18"/>
                <w:szCs w:val="18"/>
              </w:rPr>
              <w:t>Consumo total máximo permitido para sustancias del Anexo F</w:t>
            </w:r>
          </w:p>
        </w:tc>
        <w:tc>
          <w:tcPr>
            <w:tcW w:w="670" w:type="pct"/>
            <w:shd w:val="clear" w:color="auto" w:fill="FFFFFF" w:themeFill="background1"/>
            <w:tcMar>
              <w:right w:w="57" w:type="dxa"/>
            </w:tcMar>
            <w:vAlign w:val="center"/>
          </w:tcPr>
          <w:p w14:paraId="7978ACED" w14:textId="77777777" w:rsidR="00485822" w:rsidRPr="00B44FF9" w:rsidRDefault="00485822" w:rsidP="00485822">
            <w:pPr>
              <w:ind w:right="-60"/>
              <w:jc w:val="left"/>
              <w:rPr>
                <w:sz w:val="18"/>
                <w:szCs w:val="18"/>
              </w:rPr>
            </w:pPr>
            <w:r w:rsidRPr="00B44FF9">
              <w:rPr>
                <w:sz w:val="18"/>
                <w:szCs w:val="18"/>
              </w:rPr>
              <w:t>Reducción en %</w:t>
            </w:r>
          </w:p>
        </w:tc>
        <w:tc>
          <w:tcPr>
            <w:tcW w:w="515" w:type="pct"/>
            <w:shd w:val="clear" w:color="auto" w:fill="auto"/>
            <w:vAlign w:val="center"/>
          </w:tcPr>
          <w:p w14:paraId="258EEC39" w14:textId="3B9A6CE9" w:rsidR="00485822" w:rsidRPr="00B44FF9" w:rsidRDefault="00485822" w:rsidP="00485822">
            <w:pPr>
              <w:jc w:val="center"/>
              <w:rPr>
                <w:sz w:val="18"/>
                <w:szCs w:val="18"/>
              </w:rPr>
            </w:pPr>
            <w:r w:rsidRPr="00B44FF9">
              <w:rPr>
                <w:color w:val="000000"/>
                <w:sz w:val="18"/>
                <w:szCs w:val="18"/>
                <w:lang w:eastAsia="en-CA"/>
              </w:rPr>
              <w:t>2</w:t>
            </w:r>
          </w:p>
        </w:tc>
        <w:tc>
          <w:tcPr>
            <w:tcW w:w="513" w:type="pct"/>
            <w:shd w:val="clear" w:color="auto" w:fill="auto"/>
            <w:vAlign w:val="center"/>
          </w:tcPr>
          <w:p w14:paraId="7708FE60" w14:textId="7286FDFF" w:rsidR="00485822" w:rsidRPr="00B44FF9" w:rsidRDefault="00485822" w:rsidP="00485822">
            <w:pPr>
              <w:jc w:val="center"/>
              <w:rPr>
                <w:sz w:val="18"/>
                <w:szCs w:val="18"/>
              </w:rPr>
            </w:pPr>
            <w:r w:rsidRPr="00B44FF9">
              <w:rPr>
                <w:color w:val="000000"/>
                <w:sz w:val="18"/>
                <w:szCs w:val="18"/>
                <w:lang w:eastAsia="en-CA"/>
              </w:rPr>
              <w:t>7</w:t>
            </w:r>
          </w:p>
        </w:tc>
        <w:tc>
          <w:tcPr>
            <w:tcW w:w="513" w:type="pct"/>
            <w:shd w:val="clear" w:color="auto" w:fill="auto"/>
            <w:vAlign w:val="center"/>
          </w:tcPr>
          <w:p w14:paraId="2F13A781" w14:textId="6AAEB999" w:rsidR="00485822" w:rsidRPr="00B44FF9" w:rsidRDefault="00485822" w:rsidP="00485822">
            <w:pPr>
              <w:jc w:val="center"/>
              <w:rPr>
                <w:sz w:val="18"/>
                <w:szCs w:val="18"/>
              </w:rPr>
            </w:pPr>
            <w:r w:rsidRPr="00B44FF9">
              <w:rPr>
                <w:color w:val="000000"/>
                <w:sz w:val="18"/>
                <w:szCs w:val="18"/>
                <w:lang w:eastAsia="en-CA"/>
              </w:rPr>
              <w:t>12</w:t>
            </w:r>
          </w:p>
        </w:tc>
        <w:tc>
          <w:tcPr>
            <w:tcW w:w="513" w:type="pct"/>
            <w:shd w:val="clear" w:color="auto" w:fill="auto"/>
            <w:vAlign w:val="center"/>
          </w:tcPr>
          <w:p w14:paraId="200DD8CE" w14:textId="115BD689" w:rsidR="00485822" w:rsidRPr="00B44FF9" w:rsidRDefault="00485822" w:rsidP="00485822">
            <w:pPr>
              <w:jc w:val="center"/>
              <w:rPr>
                <w:sz w:val="18"/>
                <w:szCs w:val="18"/>
              </w:rPr>
            </w:pPr>
            <w:r w:rsidRPr="00B44FF9">
              <w:rPr>
                <w:color w:val="000000"/>
                <w:sz w:val="18"/>
                <w:szCs w:val="18"/>
                <w:lang w:eastAsia="en-CA"/>
              </w:rPr>
              <w:t>17</w:t>
            </w:r>
          </w:p>
        </w:tc>
        <w:tc>
          <w:tcPr>
            <w:tcW w:w="513" w:type="pct"/>
            <w:shd w:val="clear" w:color="auto" w:fill="auto"/>
            <w:vAlign w:val="center"/>
          </w:tcPr>
          <w:p w14:paraId="4E43219D" w14:textId="7F56BCC9" w:rsidR="00485822" w:rsidRPr="00B44FF9" w:rsidRDefault="00485822" w:rsidP="00485822">
            <w:pPr>
              <w:jc w:val="center"/>
              <w:rPr>
                <w:sz w:val="18"/>
                <w:szCs w:val="18"/>
              </w:rPr>
            </w:pPr>
            <w:r w:rsidRPr="00B44FF9">
              <w:rPr>
                <w:color w:val="000000"/>
                <w:sz w:val="18"/>
                <w:szCs w:val="18"/>
                <w:lang w:eastAsia="en-CA"/>
              </w:rPr>
              <w:t>22</w:t>
            </w:r>
          </w:p>
        </w:tc>
        <w:tc>
          <w:tcPr>
            <w:tcW w:w="515" w:type="pct"/>
            <w:shd w:val="clear" w:color="auto" w:fill="FFFFFF" w:themeFill="background1"/>
            <w:vAlign w:val="center"/>
          </w:tcPr>
          <w:p w14:paraId="006D6885" w14:textId="4327BCC4" w:rsidR="00485822" w:rsidRPr="00B44FF9" w:rsidRDefault="00485822" w:rsidP="00485822">
            <w:pPr>
              <w:jc w:val="center"/>
              <w:rPr>
                <w:color w:val="000000"/>
                <w:sz w:val="18"/>
                <w:szCs w:val="18"/>
              </w:rPr>
            </w:pPr>
            <w:r w:rsidRPr="00B44FF9">
              <w:rPr>
                <w:color w:val="000000"/>
                <w:sz w:val="18"/>
                <w:szCs w:val="18"/>
              </w:rPr>
              <w:t>n.a</w:t>
            </w:r>
          </w:p>
        </w:tc>
      </w:tr>
      <w:tr w:rsidR="00485822" w:rsidRPr="00B44FF9" w14:paraId="47F0F8F8" w14:textId="77777777" w:rsidTr="00D2611E">
        <w:trPr>
          <w:trHeight w:val="306"/>
          <w:jc w:val="center"/>
        </w:trPr>
        <w:tc>
          <w:tcPr>
            <w:tcW w:w="281" w:type="pct"/>
            <w:vMerge/>
            <w:shd w:val="clear" w:color="auto" w:fill="auto"/>
          </w:tcPr>
          <w:p w14:paraId="7F305E38" w14:textId="77777777" w:rsidR="00485822" w:rsidRPr="00B44FF9" w:rsidRDefault="00485822" w:rsidP="00485822">
            <w:pPr>
              <w:jc w:val="left"/>
              <w:rPr>
                <w:color w:val="000000"/>
                <w:sz w:val="18"/>
                <w:szCs w:val="18"/>
              </w:rPr>
            </w:pPr>
          </w:p>
        </w:tc>
        <w:tc>
          <w:tcPr>
            <w:tcW w:w="967" w:type="pct"/>
            <w:vMerge/>
            <w:shd w:val="clear" w:color="auto" w:fill="FFFFFF" w:themeFill="background1"/>
            <w:vAlign w:val="center"/>
          </w:tcPr>
          <w:p w14:paraId="7D9B9944" w14:textId="77777777" w:rsidR="00485822" w:rsidRPr="00B44FF9" w:rsidRDefault="00485822" w:rsidP="00485822">
            <w:pPr>
              <w:jc w:val="left"/>
              <w:rPr>
                <w:color w:val="000000"/>
                <w:sz w:val="18"/>
                <w:szCs w:val="18"/>
                <w:lang w:eastAsia="en-CA"/>
              </w:rPr>
            </w:pPr>
          </w:p>
        </w:tc>
        <w:tc>
          <w:tcPr>
            <w:tcW w:w="670" w:type="pct"/>
            <w:shd w:val="clear" w:color="auto" w:fill="FFFFFF" w:themeFill="background1"/>
            <w:tcMar>
              <w:right w:w="57" w:type="dxa"/>
            </w:tcMar>
            <w:vAlign w:val="center"/>
          </w:tcPr>
          <w:p w14:paraId="5553B113" w14:textId="77777777" w:rsidR="00485822" w:rsidRPr="00B44FF9" w:rsidRDefault="00485822" w:rsidP="00485822">
            <w:pPr>
              <w:jc w:val="left"/>
              <w:rPr>
                <w:color w:val="000000"/>
                <w:sz w:val="18"/>
                <w:szCs w:val="18"/>
              </w:rPr>
            </w:pPr>
            <w:r w:rsidRPr="00B44FF9">
              <w:rPr>
                <w:sz w:val="18"/>
                <w:szCs w:val="18"/>
              </w:rPr>
              <w:t>Toneladas de CO</w:t>
            </w:r>
            <w:r w:rsidRPr="00B44FF9">
              <w:rPr>
                <w:sz w:val="18"/>
                <w:szCs w:val="18"/>
                <w:vertAlign w:val="subscript"/>
              </w:rPr>
              <w:t>2</w:t>
            </w:r>
            <w:r w:rsidRPr="00B44FF9">
              <w:rPr>
                <w:sz w:val="18"/>
                <w:szCs w:val="18"/>
              </w:rPr>
              <w:t xml:space="preserve"> equiv.</w:t>
            </w:r>
          </w:p>
        </w:tc>
        <w:tc>
          <w:tcPr>
            <w:tcW w:w="515" w:type="pct"/>
            <w:shd w:val="clear" w:color="auto" w:fill="FFFFFF" w:themeFill="background1"/>
            <w:vAlign w:val="center"/>
          </w:tcPr>
          <w:p w14:paraId="06BD0AFC" w14:textId="2F2B11A2" w:rsidR="00485822" w:rsidRPr="00B44FF9" w:rsidRDefault="00485822" w:rsidP="00485822">
            <w:pPr>
              <w:jc w:val="right"/>
              <w:rPr>
                <w:sz w:val="18"/>
                <w:szCs w:val="18"/>
              </w:rPr>
            </w:pPr>
            <w:r w:rsidRPr="00B44FF9">
              <w:rPr>
                <w:rStyle w:val="normaltextrun"/>
                <w:color w:val="000000"/>
                <w:sz w:val="18"/>
                <w:szCs w:val="18"/>
                <w:lang w:val="en-GB"/>
              </w:rPr>
              <w:t>796.428</w:t>
            </w:r>
          </w:p>
        </w:tc>
        <w:tc>
          <w:tcPr>
            <w:tcW w:w="513" w:type="pct"/>
            <w:shd w:val="clear" w:color="auto" w:fill="FFFFFF" w:themeFill="background1"/>
            <w:vAlign w:val="center"/>
          </w:tcPr>
          <w:p w14:paraId="1D5B1A4D" w14:textId="7D9ED285" w:rsidR="00485822" w:rsidRPr="00B44FF9" w:rsidRDefault="00485822" w:rsidP="00485822">
            <w:pPr>
              <w:jc w:val="right"/>
              <w:rPr>
                <w:sz w:val="18"/>
                <w:szCs w:val="18"/>
              </w:rPr>
            </w:pPr>
            <w:r w:rsidRPr="00B44FF9">
              <w:rPr>
                <w:rStyle w:val="normaltextrun"/>
                <w:sz w:val="18"/>
                <w:szCs w:val="18"/>
                <w:lang w:val="en-GB"/>
              </w:rPr>
              <w:t>754.938</w:t>
            </w:r>
          </w:p>
        </w:tc>
        <w:tc>
          <w:tcPr>
            <w:tcW w:w="513" w:type="pct"/>
            <w:shd w:val="clear" w:color="auto" w:fill="FFFFFF" w:themeFill="background1"/>
            <w:vAlign w:val="center"/>
          </w:tcPr>
          <w:p w14:paraId="4B0CAAA7" w14:textId="6BC045B2" w:rsidR="00485822" w:rsidRPr="00B44FF9" w:rsidRDefault="00485822" w:rsidP="00485822">
            <w:pPr>
              <w:jc w:val="right"/>
              <w:rPr>
                <w:sz w:val="18"/>
                <w:szCs w:val="18"/>
              </w:rPr>
            </w:pPr>
            <w:r w:rsidRPr="00B44FF9">
              <w:rPr>
                <w:rStyle w:val="normaltextrun"/>
                <w:sz w:val="18"/>
                <w:szCs w:val="18"/>
                <w:lang w:val="en-GB"/>
              </w:rPr>
              <w:t>713.448</w:t>
            </w:r>
          </w:p>
        </w:tc>
        <w:tc>
          <w:tcPr>
            <w:tcW w:w="513" w:type="pct"/>
            <w:shd w:val="clear" w:color="auto" w:fill="FFFFFF" w:themeFill="background1"/>
            <w:vAlign w:val="center"/>
          </w:tcPr>
          <w:p w14:paraId="3FFBA8BA" w14:textId="638B24E1" w:rsidR="00485822" w:rsidRPr="00B44FF9" w:rsidRDefault="00485822" w:rsidP="00485822">
            <w:pPr>
              <w:jc w:val="right"/>
              <w:rPr>
                <w:sz w:val="18"/>
                <w:szCs w:val="18"/>
              </w:rPr>
            </w:pPr>
            <w:r w:rsidRPr="00B44FF9">
              <w:rPr>
                <w:rStyle w:val="normaltextrun"/>
                <w:sz w:val="18"/>
                <w:szCs w:val="18"/>
                <w:lang w:val="en-GB"/>
              </w:rPr>
              <w:t>671.958</w:t>
            </w:r>
          </w:p>
        </w:tc>
        <w:tc>
          <w:tcPr>
            <w:tcW w:w="513" w:type="pct"/>
            <w:shd w:val="clear" w:color="auto" w:fill="auto"/>
            <w:vAlign w:val="center"/>
          </w:tcPr>
          <w:p w14:paraId="3484BC2A" w14:textId="25E4E838" w:rsidR="00485822" w:rsidRPr="00B44FF9" w:rsidRDefault="00485822" w:rsidP="00485822">
            <w:pPr>
              <w:jc w:val="right"/>
              <w:rPr>
                <w:sz w:val="18"/>
                <w:szCs w:val="18"/>
              </w:rPr>
            </w:pPr>
            <w:r w:rsidRPr="00B44FF9">
              <w:rPr>
                <w:rStyle w:val="normaltextrun"/>
                <w:sz w:val="18"/>
                <w:szCs w:val="18"/>
                <w:lang w:val="en-GB"/>
              </w:rPr>
              <w:t>630.468</w:t>
            </w:r>
          </w:p>
        </w:tc>
        <w:tc>
          <w:tcPr>
            <w:tcW w:w="515" w:type="pct"/>
            <w:shd w:val="clear" w:color="auto" w:fill="FFFFFF" w:themeFill="background1"/>
            <w:vAlign w:val="center"/>
          </w:tcPr>
          <w:p w14:paraId="633373DE" w14:textId="579FC889" w:rsidR="00485822" w:rsidRPr="00B44FF9" w:rsidRDefault="00485822" w:rsidP="00485822">
            <w:pPr>
              <w:jc w:val="center"/>
              <w:rPr>
                <w:color w:val="000000"/>
                <w:sz w:val="18"/>
                <w:szCs w:val="18"/>
              </w:rPr>
            </w:pPr>
            <w:r w:rsidRPr="00B44FF9">
              <w:rPr>
                <w:color w:val="000000"/>
                <w:sz w:val="18"/>
                <w:szCs w:val="18"/>
              </w:rPr>
              <w:t>n.a</w:t>
            </w:r>
          </w:p>
        </w:tc>
      </w:tr>
      <w:tr w:rsidR="00485822" w:rsidRPr="00B44FF9" w14:paraId="63FD9996" w14:textId="77777777" w:rsidTr="00D2611E">
        <w:trPr>
          <w:trHeight w:val="116"/>
          <w:jc w:val="center"/>
        </w:trPr>
        <w:tc>
          <w:tcPr>
            <w:tcW w:w="281" w:type="pct"/>
            <w:shd w:val="clear" w:color="auto" w:fill="auto"/>
            <w:hideMark/>
          </w:tcPr>
          <w:p w14:paraId="028C1C76" w14:textId="77777777" w:rsidR="00485822" w:rsidRPr="00B44FF9" w:rsidRDefault="00485822" w:rsidP="00485822">
            <w:pPr>
              <w:jc w:val="left"/>
              <w:rPr>
                <w:color w:val="000000"/>
                <w:sz w:val="18"/>
                <w:szCs w:val="18"/>
              </w:rPr>
            </w:pPr>
            <w:r w:rsidRPr="00B44FF9">
              <w:rPr>
                <w:color w:val="000000"/>
                <w:sz w:val="18"/>
                <w:szCs w:val="18"/>
              </w:rPr>
              <w:t>2.1</w:t>
            </w:r>
          </w:p>
        </w:tc>
        <w:tc>
          <w:tcPr>
            <w:tcW w:w="1637" w:type="pct"/>
            <w:gridSpan w:val="2"/>
            <w:shd w:val="clear" w:color="auto" w:fill="auto"/>
            <w:hideMark/>
          </w:tcPr>
          <w:p w14:paraId="542C9097" w14:textId="77777777" w:rsidR="00485822" w:rsidRPr="00B44FF9" w:rsidRDefault="00485822" w:rsidP="00485822">
            <w:pPr>
              <w:ind w:right="-176"/>
              <w:jc w:val="left"/>
              <w:rPr>
                <w:color w:val="000000"/>
                <w:sz w:val="18"/>
                <w:szCs w:val="18"/>
                <w:lang w:val="fr-FR"/>
              </w:rPr>
            </w:pPr>
            <w:r w:rsidRPr="00B44FF9">
              <w:rPr>
                <w:color w:val="000000"/>
                <w:sz w:val="18"/>
                <w:szCs w:val="18"/>
                <w:lang w:val="fr-FR"/>
              </w:rPr>
              <w:t>Financiación convenida para el OE Principal (PNUMA) (USD)</w:t>
            </w:r>
          </w:p>
        </w:tc>
        <w:tc>
          <w:tcPr>
            <w:tcW w:w="515" w:type="pct"/>
            <w:shd w:val="clear" w:color="auto" w:fill="FFFFFF" w:themeFill="background1"/>
            <w:vAlign w:val="center"/>
          </w:tcPr>
          <w:p w14:paraId="4CB3D3C3" w14:textId="6E9A666B" w:rsidR="00485822" w:rsidRPr="00B44FF9" w:rsidRDefault="00485822" w:rsidP="00485822">
            <w:pPr>
              <w:jc w:val="right"/>
              <w:rPr>
                <w:color w:val="000000"/>
                <w:sz w:val="18"/>
                <w:szCs w:val="18"/>
              </w:rPr>
            </w:pPr>
            <w:r w:rsidRPr="00B44FF9">
              <w:rPr>
                <w:rStyle w:val="normaltextrun"/>
                <w:color w:val="000000"/>
                <w:sz w:val="18"/>
                <w:szCs w:val="18"/>
                <w:lang w:val="en-GB"/>
              </w:rPr>
              <w:t>137.500</w:t>
            </w:r>
          </w:p>
        </w:tc>
        <w:tc>
          <w:tcPr>
            <w:tcW w:w="513" w:type="pct"/>
            <w:shd w:val="clear" w:color="auto" w:fill="FFFFFF" w:themeFill="background1"/>
          </w:tcPr>
          <w:p w14:paraId="29CFC7B1" w14:textId="77777777" w:rsidR="00485822" w:rsidRPr="00B44FF9" w:rsidRDefault="00485822" w:rsidP="00485822">
            <w:pPr>
              <w:jc w:val="right"/>
              <w:rPr>
                <w:color w:val="000000"/>
                <w:sz w:val="18"/>
                <w:szCs w:val="18"/>
              </w:rPr>
            </w:pPr>
            <w:r w:rsidRPr="00B44FF9">
              <w:rPr>
                <w:color w:val="000000"/>
                <w:sz w:val="18"/>
                <w:szCs w:val="18"/>
              </w:rPr>
              <w:t>0</w:t>
            </w:r>
          </w:p>
        </w:tc>
        <w:tc>
          <w:tcPr>
            <w:tcW w:w="513" w:type="pct"/>
            <w:shd w:val="clear" w:color="auto" w:fill="FFFFFF" w:themeFill="background1"/>
            <w:vAlign w:val="center"/>
          </w:tcPr>
          <w:p w14:paraId="232CA1B3" w14:textId="32578734" w:rsidR="00485822" w:rsidRPr="00B44FF9" w:rsidRDefault="00485822" w:rsidP="00485822">
            <w:pPr>
              <w:jc w:val="right"/>
              <w:rPr>
                <w:color w:val="000000"/>
                <w:sz w:val="18"/>
                <w:szCs w:val="18"/>
              </w:rPr>
            </w:pPr>
            <w:r w:rsidRPr="00B44FF9">
              <w:rPr>
                <w:rStyle w:val="normaltextrun"/>
                <w:color w:val="000000"/>
                <w:sz w:val="18"/>
                <w:szCs w:val="18"/>
                <w:lang w:val="en-GB"/>
              </w:rPr>
              <w:t>117.500</w:t>
            </w:r>
          </w:p>
        </w:tc>
        <w:tc>
          <w:tcPr>
            <w:tcW w:w="513" w:type="pct"/>
            <w:shd w:val="clear" w:color="auto" w:fill="FFFFFF" w:themeFill="background1"/>
          </w:tcPr>
          <w:p w14:paraId="0244260D" w14:textId="77777777" w:rsidR="00485822" w:rsidRPr="00B44FF9" w:rsidRDefault="00485822" w:rsidP="00485822">
            <w:pPr>
              <w:jc w:val="right"/>
              <w:rPr>
                <w:color w:val="000000"/>
                <w:sz w:val="18"/>
                <w:szCs w:val="18"/>
              </w:rPr>
            </w:pPr>
            <w:r w:rsidRPr="00B44FF9">
              <w:rPr>
                <w:color w:val="000000"/>
                <w:sz w:val="18"/>
                <w:szCs w:val="18"/>
              </w:rPr>
              <w:t>0</w:t>
            </w:r>
          </w:p>
        </w:tc>
        <w:tc>
          <w:tcPr>
            <w:tcW w:w="513" w:type="pct"/>
            <w:shd w:val="clear" w:color="auto" w:fill="FFFFFF" w:themeFill="background1"/>
          </w:tcPr>
          <w:p w14:paraId="0B7461EB" w14:textId="0040AD29" w:rsidR="00485822" w:rsidRPr="00B44FF9" w:rsidRDefault="00485822" w:rsidP="00485822">
            <w:pPr>
              <w:jc w:val="right"/>
              <w:rPr>
                <w:color w:val="000000"/>
                <w:sz w:val="18"/>
                <w:szCs w:val="18"/>
              </w:rPr>
            </w:pPr>
            <w:r w:rsidRPr="00B44FF9">
              <w:rPr>
                <w:color w:val="000000"/>
                <w:sz w:val="18"/>
                <w:szCs w:val="18"/>
              </w:rPr>
              <w:t>0</w:t>
            </w:r>
          </w:p>
        </w:tc>
        <w:tc>
          <w:tcPr>
            <w:tcW w:w="515" w:type="pct"/>
            <w:shd w:val="clear" w:color="auto" w:fill="FFFFFF" w:themeFill="background1"/>
            <w:vAlign w:val="center"/>
          </w:tcPr>
          <w:p w14:paraId="0ADD39C3" w14:textId="5D482E6D" w:rsidR="00485822" w:rsidRPr="00B44FF9" w:rsidRDefault="00485822" w:rsidP="00485822">
            <w:pPr>
              <w:jc w:val="right"/>
              <w:rPr>
                <w:color w:val="000000"/>
                <w:sz w:val="18"/>
                <w:szCs w:val="18"/>
              </w:rPr>
            </w:pPr>
            <w:r w:rsidRPr="00B44FF9">
              <w:rPr>
                <w:rStyle w:val="normaltextrun"/>
                <w:color w:val="000000"/>
                <w:sz w:val="18"/>
                <w:szCs w:val="18"/>
                <w:lang w:val="en-GB"/>
              </w:rPr>
              <w:t>255.</w:t>
            </w:r>
            <w:r w:rsidRPr="00B44FF9">
              <w:rPr>
                <w:rStyle w:val="normaltextrun"/>
                <w:sz w:val="18"/>
                <w:szCs w:val="18"/>
                <w:lang w:val="en-GB"/>
              </w:rPr>
              <w:t>000</w:t>
            </w:r>
          </w:p>
        </w:tc>
      </w:tr>
      <w:tr w:rsidR="00485822" w:rsidRPr="00B44FF9" w14:paraId="12B6D236" w14:textId="77777777" w:rsidTr="00D2611E">
        <w:trPr>
          <w:trHeight w:val="56"/>
          <w:jc w:val="center"/>
        </w:trPr>
        <w:tc>
          <w:tcPr>
            <w:tcW w:w="281" w:type="pct"/>
            <w:shd w:val="clear" w:color="auto" w:fill="auto"/>
            <w:hideMark/>
          </w:tcPr>
          <w:p w14:paraId="12FA0370" w14:textId="77777777" w:rsidR="00485822" w:rsidRPr="00B44FF9" w:rsidRDefault="00485822" w:rsidP="00485822">
            <w:pPr>
              <w:jc w:val="left"/>
              <w:rPr>
                <w:color w:val="000000"/>
                <w:sz w:val="18"/>
                <w:szCs w:val="18"/>
              </w:rPr>
            </w:pPr>
            <w:r w:rsidRPr="00B44FF9">
              <w:rPr>
                <w:color w:val="000000"/>
                <w:sz w:val="18"/>
                <w:szCs w:val="18"/>
              </w:rPr>
              <w:t>2.2</w:t>
            </w:r>
          </w:p>
        </w:tc>
        <w:tc>
          <w:tcPr>
            <w:tcW w:w="1637" w:type="pct"/>
            <w:gridSpan w:val="2"/>
            <w:shd w:val="clear" w:color="auto" w:fill="auto"/>
            <w:hideMark/>
          </w:tcPr>
          <w:p w14:paraId="1C629A82" w14:textId="77777777" w:rsidR="00485822" w:rsidRPr="00B44FF9" w:rsidRDefault="00485822" w:rsidP="00485822">
            <w:pPr>
              <w:ind w:right="-88"/>
              <w:jc w:val="left"/>
              <w:rPr>
                <w:color w:val="000000"/>
                <w:sz w:val="18"/>
                <w:szCs w:val="18"/>
                <w:lang w:val="fr-FR"/>
              </w:rPr>
            </w:pPr>
            <w:r w:rsidRPr="00B44FF9">
              <w:rPr>
                <w:color w:val="000000"/>
                <w:sz w:val="18"/>
                <w:szCs w:val="18"/>
                <w:lang w:val="fr-FR"/>
              </w:rPr>
              <w:t>Gastos de apoyo para el OE Principal (USD)</w:t>
            </w:r>
          </w:p>
        </w:tc>
        <w:tc>
          <w:tcPr>
            <w:tcW w:w="515" w:type="pct"/>
            <w:shd w:val="clear" w:color="auto" w:fill="FFFFFF" w:themeFill="background1"/>
            <w:vAlign w:val="center"/>
          </w:tcPr>
          <w:p w14:paraId="0DCE3742" w14:textId="279AFA17" w:rsidR="00485822" w:rsidRPr="00B44FF9" w:rsidRDefault="00485822" w:rsidP="00485822">
            <w:pPr>
              <w:jc w:val="right"/>
              <w:rPr>
                <w:color w:val="000000"/>
                <w:sz w:val="18"/>
                <w:szCs w:val="18"/>
              </w:rPr>
            </w:pPr>
            <w:r w:rsidRPr="00B44FF9">
              <w:rPr>
                <w:rStyle w:val="normaltextrun"/>
                <w:sz w:val="18"/>
                <w:szCs w:val="18"/>
                <w:lang w:val="en-GB"/>
              </w:rPr>
              <w:t>17.875</w:t>
            </w:r>
          </w:p>
        </w:tc>
        <w:tc>
          <w:tcPr>
            <w:tcW w:w="513" w:type="pct"/>
            <w:shd w:val="clear" w:color="auto" w:fill="FFFFFF" w:themeFill="background1"/>
          </w:tcPr>
          <w:p w14:paraId="3B2AA423" w14:textId="77777777" w:rsidR="00485822" w:rsidRPr="00B44FF9" w:rsidRDefault="00485822" w:rsidP="00485822">
            <w:pPr>
              <w:jc w:val="right"/>
              <w:rPr>
                <w:color w:val="000000"/>
                <w:sz w:val="18"/>
                <w:szCs w:val="18"/>
              </w:rPr>
            </w:pPr>
            <w:r w:rsidRPr="00B44FF9">
              <w:rPr>
                <w:color w:val="000000"/>
                <w:sz w:val="18"/>
                <w:szCs w:val="18"/>
              </w:rPr>
              <w:t>0</w:t>
            </w:r>
          </w:p>
        </w:tc>
        <w:tc>
          <w:tcPr>
            <w:tcW w:w="513" w:type="pct"/>
            <w:shd w:val="clear" w:color="auto" w:fill="FFFFFF" w:themeFill="background1"/>
            <w:vAlign w:val="center"/>
          </w:tcPr>
          <w:p w14:paraId="6DE79F4A" w14:textId="5F21940A" w:rsidR="00485822" w:rsidRPr="00B44FF9" w:rsidRDefault="00485822" w:rsidP="00485822">
            <w:pPr>
              <w:jc w:val="right"/>
              <w:rPr>
                <w:color w:val="000000"/>
                <w:sz w:val="18"/>
                <w:szCs w:val="18"/>
              </w:rPr>
            </w:pPr>
            <w:r w:rsidRPr="00B44FF9">
              <w:rPr>
                <w:rStyle w:val="normaltextrun"/>
                <w:sz w:val="18"/>
                <w:szCs w:val="18"/>
                <w:lang w:val="en-GB"/>
              </w:rPr>
              <w:t>15.275</w:t>
            </w:r>
          </w:p>
        </w:tc>
        <w:tc>
          <w:tcPr>
            <w:tcW w:w="513" w:type="pct"/>
            <w:shd w:val="clear" w:color="auto" w:fill="FFFFFF" w:themeFill="background1"/>
          </w:tcPr>
          <w:p w14:paraId="69D6CC25" w14:textId="77777777" w:rsidR="00485822" w:rsidRPr="00B44FF9" w:rsidRDefault="00485822" w:rsidP="00485822">
            <w:pPr>
              <w:jc w:val="right"/>
              <w:rPr>
                <w:color w:val="000000"/>
                <w:sz w:val="18"/>
                <w:szCs w:val="18"/>
              </w:rPr>
            </w:pPr>
            <w:r w:rsidRPr="00B44FF9">
              <w:rPr>
                <w:color w:val="000000"/>
                <w:sz w:val="18"/>
                <w:szCs w:val="18"/>
              </w:rPr>
              <w:t>0</w:t>
            </w:r>
          </w:p>
        </w:tc>
        <w:tc>
          <w:tcPr>
            <w:tcW w:w="513" w:type="pct"/>
            <w:shd w:val="clear" w:color="auto" w:fill="FFFFFF" w:themeFill="background1"/>
          </w:tcPr>
          <w:p w14:paraId="7062A7CA" w14:textId="289F14C3" w:rsidR="00485822" w:rsidRPr="00B44FF9" w:rsidRDefault="00485822" w:rsidP="00485822">
            <w:pPr>
              <w:jc w:val="right"/>
              <w:rPr>
                <w:color w:val="000000"/>
                <w:sz w:val="18"/>
                <w:szCs w:val="18"/>
              </w:rPr>
            </w:pPr>
            <w:r w:rsidRPr="00B44FF9">
              <w:rPr>
                <w:color w:val="000000"/>
                <w:sz w:val="18"/>
                <w:szCs w:val="18"/>
              </w:rPr>
              <w:t>0</w:t>
            </w:r>
          </w:p>
        </w:tc>
        <w:tc>
          <w:tcPr>
            <w:tcW w:w="515" w:type="pct"/>
            <w:shd w:val="clear" w:color="auto" w:fill="FFFFFF" w:themeFill="background1"/>
            <w:vAlign w:val="center"/>
          </w:tcPr>
          <w:p w14:paraId="13CBF65C" w14:textId="7BF810EA" w:rsidR="00485822" w:rsidRPr="00B44FF9" w:rsidRDefault="00485822" w:rsidP="00485822">
            <w:pPr>
              <w:jc w:val="right"/>
              <w:rPr>
                <w:color w:val="000000"/>
                <w:sz w:val="18"/>
                <w:szCs w:val="18"/>
              </w:rPr>
            </w:pPr>
            <w:r w:rsidRPr="00B44FF9">
              <w:rPr>
                <w:rStyle w:val="normaltextrun"/>
                <w:sz w:val="18"/>
                <w:szCs w:val="18"/>
                <w:lang w:val="en-GB"/>
              </w:rPr>
              <w:t>33.150</w:t>
            </w:r>
          </w:p>
        </w:tc>
      </w:tr>
      <w:tr w:rsidR="00485822" w:rsidRPr="00B44FF9" w14:paraId="6E291FD5" w14:textId="77777777" w:rsidTr="00D2611E">
        <w:trPr>
          <w:trHeight w:val="161"/>
          <w:jc w:val="center"/>
        </w:trPr>
        <w:tc>
          <w:tcPr>
            <w:tcW w:w="281" w:type="pct"/>
            <w:shd w:val="clear" w:color="auto" w:fill="auto"/>
            <w:hideMark/>
          </w:tcPr>
          <w:p w14:paraId="0AAB0A3B" w14:textId="77777777" w:rsidR="00485822" w:rsidRPr="00B44FF9" w:rsidRDefault="00485822" w:rsidP="00485822">
            <w:pPr>
              <w:jc w:val="left"/>
              <w:rPr>
                <w:color w:val="000000"/>
                <w:sz w:val="18"/>
                <w:szCs w:val="18"/>
              </w:rPr>
            </w:pPr>
            <w:r w:rsidRPr="00B44FF9">
              <w:rPr>
                <w:color w:val="000000"/>
                <w:sz w:val="18"/>
                <w:szCs w:val="18"/>
              </w:rPr>
              <w:t>2.3</w:t>
            </w:r>
          </w:p>
        </w:tc>
        <w:tc>
          <w:tcPr>
            <w:tcW w:w="1637" w:type="pct"/>
            <w:gridSpan w:val="2"/>
            <w:shd w:val="clear" w:color="auto" w:fill="auto"/>
            <w:hideMark/>
          </w:tcPr>
          <w:p w14:paraId="5EB43E24" w14:textId="34F1AA9C" w:rsidR="00485822" w:rsidRPr="00B44FF9" w:rsidRDefault="00485822" w:rsidP="00485822">
            <w:pPr>
              <w:jc w:val="left"/>
              <w:rPr>
                <w:color w:val="000000"/>
                <w:sz w:val="18"/>
                <w:szCs w:val="18"/>
              </w:rPr>
            </w:pPr>
            <w:r w:rsidRPr="00B44FF9">
              <w:rPr>
                <w:color w:val="000000"/>
                <w:sz w:val="18"/>
                <w:szCs w:val="18"/>
              </w:rPr>
              <w:t>Financiación convenida para el OE Cooperante (PNUD) (USD)</w:t>
            </w:r>
          </w:p>
        </w:tc>
        <w:tc>
          <w:tcPr>
            <w:tcW w:w="515" w:type="pct"/>
            <w:shd w:val="clear" w:color="auto" w:fill="FFFFFF" w:themeFill="background1"/>
            <w:vAlign w:val="center"/>
          </w:tcPr>
          <w:p w14:paraId="43C0DA92" w14:textId="05CE3B94" w:rsidR="00485822" w:rsidRPr="00B44FF9" w:rsidRDefault="00485822" w:rsidP="00485822">
            <w:pPr>
              <w:jc w:val="right"/>
              <w:rPr>
                <w:color w:val="000000"/>
                <w:sz w:val="18"/>
                <w:szCs w:val="18"/>
              </w:rPr>
            </w:pPr>
            <w:r w:rsidRPr="00B44FF9">
              <w:rPr>
                <w:rStyle w:val="normaltextrun"/>
                <w:color w:val="000000"/>
                <w:sz w:val="18"/>
                <w:szCs w:val="18"/>
                <w:lang w:val="en-GB"/>
              </w:rPr>
              <w:t>67.</w:t>
            </w:r>
            <w:r w:rsidRPr="00B44FF9">
              <w:rPr>
                <w:rStyle w:val="normaltextrun"/>
                <w:sz w:val="18"/>
                <w:szCs w:val="18"/>
                <w:lang w:val="en-GB"/>
              </w:rPr>
              <w:t>000</w:t>
            </w:r>
          </w:p>
        </w:tc>
        <w:tc>
          <w:tcPr>
            <w:tcW w:w="513" w:type="pct"/>
            <w:shd w:val="clear" w:color="auto" w:fill="FFFFFF" w:themeFill="background1"/>
            <w:vAlign w:val="center"/>
          </w:tcPr>
          <w:p w14:paraId="588DF7AB" w14:textId="2A58C2AE" w:rsidR="00485822" w:rsidRPr="00B44FF9" w:rsidRDefault="00485822" w:rsidP="00485822">
            <w:pPr>
              <w:jc w:val="right"/>
              <w:rPr>
                <w:color w:val="000000"/>
                <w:sz w:val="18"/>
                <w:szCs w:val="18"/>
              </w:rPr>
            </w:pPr>
            <w:r w:rsidRPr="00B44FF9">
              <w:rPr>
                <w:rStyle w:val="normaltextrun"/>
                <w:sz w:val="18"/>
                <w:szCs w:val="18"/>
                <w:lang w:val="en-GB"/>
              </w:rPr>
              <w:t>0</w:t>
            </w:r>
          </w:p>
        </w:tc>
        <w:tc>
          <w:tcPr>
            <w:tcW w:w="513" w:type="pct"/>
            <w:shd w:val="clear" w:color="auto" w:fill="FFFFFF" w:themeFill="background1"/>
            <w:vAlign w:val="center"/>
          </w:tcPr>
          <w:p w14:paraId="596332C9" w14:textId="786CBA29" w:rsidR="00485822" w:rsidRPr="00B44FF9" w:rsidRDefault="00485822" w:rsidP="00485822">
            <w:pPr>
              <w:jc w:val="right"/>
              <w:rPr>
                <w:color w:val="000000"/>
                <w:sz w:val="18"/>
                <w:szCs w:val="18"/>
              </w:rPr>
            </w:pPr>
            <w:r w:rsidRPr="00B44FF9">
              <w:rPr>
                <w:rStyle w:val="normaltextrun"/>
                <w:color w:val="000000"/>
                <w:sz w:val="18"/>
                <w:szCs w:val="18"/>
                <w:lang w:val="en-GB"/>
              </w:rPr>
              <w:t>68.</w:t>
            </w:r>
            <w:r w:rsidRPr="00B44FF9">
              <w:rPr>
                <w:rStyle w:val="normaltextrun"/>
                <w:sz w:val="18"/>
                <w:szCs w:val="18"/>
                <w:lang w:val="en-GB"/>
              </w:rPr>
              <w:t>000</w:t>
            </w:r>
          </w:p>
        </w:tc>
        <w:tc>
          <w:tcPr>
            <w:tcW w:w="513" w:type="pct"/>
            <w:shd w:val="clear" w:color="auto" w:fill="FFFFFF" w:themeFill="background1"/>
            <w:vAlign w:val="center"/>
          </w:tcPr>
          <w:p w14:paraId="4DA036CA" w14:textId="558CE867" w:rsidR="00485822" w:rsidRPr="00B44FF9" w:rsidRDefault="00485822" w:rsidP="00485822">
            <w:pPr>
              <w:jc w:val="right"/>
              <w:rPr>
                <w:color w:val="000000"/>
                <w:sz w:val="18"/>
                <w:szCs w:val="18"/>
              </w:rPr>
            </w:pPr>
            <w:r w:rsidRPr="00B44FF9">
              <w:rPr>
                <w:rStyle w:val="normaltextrun"/>
                <w:sz w:val="18"/>
                <w:szCs w:val="18"/>
                <w:lang w:val="en-GB"/>
              </w:rPr>
              <w:t>0</w:t>
            </w:r>
          </w:p>
        </w:tc>
        <w:tc>
          <w:tcPr>
            <w:tcW w:w="513" w:type="pct"/>
            <w:shd w:val="clear" w:color="auto" w:fill="FFFFFF" w:themeFill="background1"/>
            <w:vAlign w:val="center"/>
          </w:tcPr>
          <w:p w14:paraId="1662C132" w14:textId="719368DA" w:rsidR="00485822" w:rsidRPr="00B44FF9" w:rsidRDefault="00485822" w:rsidP="00485822">
            <w:pPr>
              <w:jc w:val="right"/>
              <w:rPr>
                <w:color w:val="000000"/>
                <w:sz w:val="18"/>
                <w:szCs w:val="18"/>
              </w:rPr>
            </w:pPr>
            <w:r w:rsidRPr="00B44FF9">
              <w:rPr>
                <w:rStyle w:val="normaltextrun"/>
                <w:sz w:val="18"/>
                <w:szCs w:val="18"/>
                <w:lang w:val="en-GB"/>
              </w:rPr>
              <w:t>0</w:t>
            </w:r>
          </w:p>
        </w:tc>
        <w:tc>
          <w:tcPr>
            <w:tcW w:w="515" w:type="pct"/>
            <w:shd w:val="clear" w:color="auto" w:fill="FFFFFF" w:themeFill="background1"/>
            <w:vAlign w:val="center"/>
          </w:tcPr>
          <w:p w14:paraId="659A5E86" w14:textId="5ED766FC" w:rsidR="00485822" w:rsidRPr="00B44FF9" w:rsidRDefault="00485822" w:rsidP="00485822">
            <w:pPr>
              <w:jc w:val="right"/>
              <w:rPr>
                <w:color w:val="000000"/>
                <w:sz w:val="18"/>
                <w:szCs w:val="18"/>
              </w:rPr>
            </w:pPr>
            <w:r w:rsidRPr="00B44FF9">
              <w:rPr>
                <w:rStyle w:val="normaltextrun"/>
                <w:color w:val="000000"/>
                <w:sz w:val="18"/>
                <w:szCs w:val="18"/>
                <w:lang w:val="en-GB"/>
              </w:rPr>
              <w:t>135.</w:t>
            </w:r>
            <w:r w:rsidRPr="00B44FF9">
              <w:rPr>
                <w:rStyle w:val="normaltextrun"/>
                <w:sz w:val="18"/>
                <w:szCs w:val="18"/>
                <w:lang w:val="en-GB"/>
              </w:rPr>
              <w:t>000</w:t>
            </w:r>
          </w:p>
        </w:tc>
      </w:tr>
      <w:tr w:rsidR="00D6599C" w:rsidRPr="00B44FF9" w14:paraId="1ECF0438" w14:textId="77777777" w:rsidTr="00D2611E">
        <w:trPr>
          <w:trHeight w:val="60"/>
          <w:jc w:val="center"/>
        </w:trPr>
        <w:tc>
          <w:tcPr>
            <w:tcW w:w="281" w:type="pct"/>
            <w:shd w:val="clear" w:color="auto" w:fill="auto"/>
            <w:hideMark/>
          </w:tcPr>
          <w:p w14:paraId="3AB71076" w14:textId="77777777" w:rsidR="00485822" w:rsidRPr="00B44FF9" w:rsidRDefault="00485822" w:rsidP="00485822">
            <w:pPr>
              <w:jc w:val="left"/>
              <w:rPr>
                <w:color w:val="000000"/>
                <w:sz w:val="18"/>
                <w:szCs w:val="18"/>
              </w:rPr>
            </w:pPr>
            <w:r w:rsidRPr="00B44FF9">
              <w:rPr>
                <w:color w:val="000000"/>
                <w:sz w:val="18"/>
                <w:szCs w:val="18"/>
              </w:rPr>
              <w:t>2.4</w:t>
            </w:r>
          </w:p>
        </w:tc>
        <w:tc>
          <w:tcPr>
            <w:tcW w:w="1637" w:type="pct"/>
            <w:gridSpan w:val="2"/>
            <w:shd w:val="clear" w:color="auto" w:fill="FFFFFF" w:themeFill="background1"/>
            <w:hideMark/>
          </w:tcPr>
          <w:p w14:paraId="1BFF4FDE" w14:textId="77777777" w:rsidR="00485822" w:rsidRPr="00B44FF9" w:rsidRDefault="00485822" w:rsidP="00485822">
            <w:pPr>
              <w:ind w:right="-88"/>
              <w:jc w:val="left"/>
              <w:rPr>
                <w:color w:val="000000"/>
                <w:sz w:val="18"/>
                <w:szCs w:val="18"/>
              </w:rPr>
            </w:pPr>
            <w:r w:rsidRPr="00B44FF9">
              <w:rPr>
                <w:color w:val="000000"/>
                <w:sz w:val="18"/>
                <w:szCs w:val="18"/>
              </w:rPr>
              <w:t>Gastos de apoyo para el OE Cooperante (USD)</w:t>
            </w:r>
          </w:p>
        </w:tc>
        <w:tc>
          <w:tcPr>
            <w:tcW w:w="515" w:type="pct"/>
            <w:shd w:val="clear" w:color="auto" w:fill="FFFFFF" w:themeFill="background1"/>
            <w:vAlign w:val="center"/>
          </w:tcPr>
          <w:p w14:paraId="2CA7B8B0" w14:textId="1B6CD645" w:rsidR="00485822" w:rsidRPr="00B44FF9" w:rsidRDefault="00485822" w:rsidP="00485822">
            <w:pPr>
              <w:jc w:val="right"/>
              <w:rPr>
                <w:color w:val="000000"/>
                <w:sz w:val="18"/>
                <w:szCs w:val="18"/>
              </w:rPr>
            </w:pPr>
            <w:r w:rsidRPr="00B44FF9">
              <w:rPr>
                <w:rStyle w:val="normaltextrun"/>
                <w:sz w:val="18"/>
                <w:szCs w:val="18"/>
                <w:lang w:val="en-GB"/>
              </w:rPr>
              <w:t>8.710</w:t>
            </w:r>
          </w:p>
        </w:tc>
        <w:tc>
          <w:tcPr>
            <w:tcW w:w="513" w:type="pct"/>
            <w:shd w:val="clear" w:color="auto" w:fill="FFFFFF" w:themeFill="background1"/>
            <w:vAlign w:val="center"/>
          </w:tcPr>
          <w:p w14:paraId="396504E4" w14:textId="4DEBE0E1" w:rsidR="00485822" w:rsidRPr="00B44FF9" w:rsidRDefault="00485822" w:rsidP="00485822">
            <w:pPr>
              <w:jc w:val="right"/>
              <w:rPr>
                <w:color w:val="000000"/>
                <w:sz w:val="18"/>
                <w:szCs w:val="18"/>
              </w:rPr>
            </w:pPr>
            <w:r w:rsidRPr="00B44FF9">
              <w:rPr>
                <w:rStyle w:val="normaltextrun"/>
                <w:sz w:val="18"/>
                <w:szCs w:val="18"/>
                <w:lang w:val="en-GB"/>
              </w:rPr>
              <w:t>0</w:t>
            </w:r>
          </w:p>
        </w:tc>
        <w:tc>
          <w:tcPr>
            <w:tcW w:w="513" w:type="pct"/>
            <w:shd w:val="clear" w:color="auto" w:fill="FFFFFF" w:themeFill="background1"/>
            <w:vAlign w:val="center"/>
          </w:tcPr>
          <w:p w14:paraId="73796735" w14:textId="6F1A185E" w:rsidR="00485822" w:rsidRPr="00B44FF9" w:rsidRDefault="00485822" w:rsidP="00485822">
            <w:pPr>
              <w:jc w:val="right"/>
              <w:rPr>
                <w:color w:val="000000"/>
                <w:sz w:val="18"/>
                <w:szCs w:val="18"/>
              </w:rPr>
            </w:pPr>
            <w:r w:rsidRPr="00B44FF9">
              <w:rPr>
                <w:rStyle w:val="normaltextrun"/>
                <w:sz w:val="18"/>
                <w:szCs w:val="18"/>
                <w:lang w:val="en-GB"/>
              </w:rPr>
              <w:t>8.840</w:t>
            </w:r>
          </w:p>
        </w:tc>
        <w:tc>
          <w:tcPr>
            <w:tcW w:w="513" w:type="pct"/>
            <w:shd w:val="clear" w:color="auto" w:fill="FFFFFF" w:themeFill="background1"/>
            <w:vAlign w:val="center"/>
          </w:tcPr>
          <w:p w14:paraId="137947EE" w14:textId="68281E54" w:rsidR="00485822" w:rsidRPr="00B44FF9" w:rsidRDefault="00485822" w:rsidP="00485822">
            <w:pPr>
              <w:jc w:val="right"/>
              <w:rPr>
                <w:color w:val="000000"/>
                <w:sz w:val="18"/>
                <w:szCs w:val="18"/>
              </w:rPr>
            </w:pPr>
            <w:r w:rsidRPr="00B44FF9">
              <w:rPr>
                <w:rStyle w:val="normaltextrun"/>
                <w:sz w:val="18"/>
                <w:szCs w:val="18"/>
                <w:lang w:val="en-GB"/>
              </w:rPr>
              <w:t>0</w:t>
            </w:r>
          </w:p>
        </w:tc>
        <w:tc>
          <w:tcPr>
            <w:tcW w:w="513" w:type="pct"/>
            <w:shd w:val="clear" w:color="auto" w:fill="FFFFFF" w:themeFill="background1"/>
            <w:vAlign w:val="center"/>
          </w:tcPr>
          <w:p w14:paraId="2EC929B0" w14:textId="036F5DC9" w:rsidR="00485822" w:rsidRPr="00B44FF9" w:rsidRDefault="00485822" w:rsidP="00485822">
            <w:pPr>
              <w:jc w:val="right"/>
              <w:rPr>
                <w:color w:val="000000"/>
                <w:sz w:val="18"/>
                <w:szCs w:val="18"/>
              </w:rPr>
            </w:pPr>
            <w:r w:rsidRPr="00B44FF9">
              <w:rPr>
                <w:rStyle w:val="normaltextrun"/>
                <w:sz w:val="18"/>
                <w:szCs w:val="18"/>
                <w:lang w:val="en-GB"/>
              </w:rPr>
              <w:t>0</w:t>
            </w:r>
          </w:p>
        </w:tc>
        <w:tc>
          <w:tcPr>
            <w:tcW w:w="515" w:type="pct"/>
            <w:shd w:val="clear" w:color="auto" w:fill="FFFFFF" w:themeFill="background1"/>
            <w:vAlign w:val="center"/>
          </w:tcPr>
          <w:p w14:paraId="76510F90" w14:textId="5C6512BD" w:rsidR="00485822" w:rsidRPr="00B44FF9" w:rsidRDefault="00485822" w:rsidP="00485822">
            <w:pPr>
              <w:jc w:val="right"/>
              <w:rPr>
                <w:color w:val="000000"/>
                <w:sz w:val="18"/>
                <w:szCs w:val="18"/>
              </w:rPr>
            </w:pPr>
            <w:r w:rsidRPr="00B44FF9">
              <w:rPr>
                <w:rStyle w:val="normaltextrun"/>
                <w:sz w:val="18"/>
                <w:szCs w:val="18"/>
                <w:lang w:val="en-GB"/>
              </w:rPr>
              <w:t>17.550</w:t>
            </w:r>
          </w:p>
        </w:tc>
      </w:tr>
      <w:tr w:rsidR="00D6599C" w:rsidRPr="00B44FF9" w14:paraId="6DED2102" w14:textId="77777777" w:rsidTr="00D2611E">
        <w:trPr>
          <w:trHeight w:val="62"/>
          <w:jc w:val="center"/>
        </w:trPr>
        <w:tc>
          <w:tcPr>
            <w:tcW w:w="281" w:type="pct"/>
            <w:shd w:val="clear" w:color="auto" w:fill="FFFFFF" w:themeFill="background1"/>
            <w:hideMark/>
          </w:tcPr>
          <w:p w14:paraId="06E1AA65" w14:textId="77777777" w:rsidR="00485822" w:rsidRPr="00B44FF9" w:rsidRDefault="00485822" w:rsidP="00485822">
            <w:pPr>
              <w:jc w:val="left"/>
              <w:rPr>
                <w:color w:val="000000"/>
                <w:sz w:val="18"/>
                <w:szCs w:val="18"/>
              </w:rPr>
            </w:pPr>
            <w:r w:rsidRPr="00B44FF9">
              <w:rPr>
                <w:color w:val="000000"/>
                <w:sz w:val="18"/>
                <w:szCs w:val="18"/>
              </w:rPr>
              <w:t>3.1</w:t>
            </w:r>
          </w:p>
        </w:tc>
        <w:tc>
          <w:tcPr>
            <w:tcW w:w="1637" w:type="pct"/>
            <w:gridSpan w:val="2"/>
            <w:shd w:val="clear" w:color="auto" w:fill="FFFFFF" w:themeFill="background1"/>
            <w:hideMark/>
          </w:tcPr>
          <w:p w14:paraId="1A529433" w14:textId="77777777" w:rsidR="00485822" w:rsidRPr="00B44FF9" w:rsidRDefault="00485822" w:rsidP="00485822">
            <w:pPr>
              <w:jc w:val="left"/>
              <w:rPr>
                <w:color w:val="000000"/>
                <w:sz w:val="18"/>
                <w:szCs w:val="18"/>
              </w:rPr>
            </w:pPr>
            <w:r w:rsidRPr="00B44FF9">
              <w:rPr>
                <w:color w:val="000000"/>
                <w:sz w:val="18"/>
                <w:szCs w:val="18"/>
              </w:rPr>
              <w:t>Financiación convenida total (USD)</w:t>
            </w:r>
          </w:p>
        </w:tc>
        <w:tc>
          <w:tcPr>
            <w:tcW w:w="515" w:type="pct"/>
            <w:shd w:val="clear" w:color="auto" w:fill="FFFFFF" w:themeFill="background1"/>
            <w:vAlign w:val="center"/>
          </w:tcPr>
          <w:p w14:paraId="6D0C2225" w14:textId="30DCD4A9" w:rsidR="00485822" w:rsidRPr="00B44FF9" w:rsidRDefault="00485822" w:rsidP="00485822">
            <w:pPr>
              <w:jc w:val="right"/>
              <w:rPr>
                <w:color w:val="000000"/>
                <w:sz w:val="18"/>
                <w:szCs w:val="18"/>
              </w:rPr>
            </w:pPr>
            <w:r w:rsidRPr="00B44FF9">
              <w:rPr>
                <w:rStyle w:val="normaltextrun"/>
                <w:sz w:val="18"/>
                <w:szCs w:val="18"/>
                <w:lang w:val="en-GB"/>
              </w:rPr>
              <w:t>204.500</w:t>
            </w:r>
          </w:p>
        </w:tc>
        <w:tc>
          <w:tcPr>
            <w:tcW w:w="513" w:type="pct"/>
            <w:shd w:val="clear" w:color="auto" w:fill="FFFFFF" w:themeFill="background1"/>
            <w:vAlign w:val="center"/>
          </w:tcPr>
          <w:p w14:paraId="0586D96F" w14:textId="1918E2B4" w:rsidR="00485822" w:rsidRPr="00B44FF9" w:rsidRDefault="00485822" w:rsidP="00485822">
            <w:pPr>
              <w:jc w:val="right"/>
              <w:rPr>
                <w:color w:val="000000"/>
                <w:sz w:val="18"/>
                <w:szCs w:val="18"/>
              </w:rPr>
            </w:pPr>
            <w:r w:rsidRPr="00B44FF9">
              <w:rPr>
                <w:rStyle w:val="normaltextrun"/>
                <w:sz w:val="18"/>
                <w:szCs w:val="18"/>
                <w:lang w:val="en-GB"/>
              </w:rPr>
              <w:t>0</w:t>
            </w:r>
          </w:p>
        </w:tc>
        <w:tc>
          <w:tcPr>
            <w:tcW w:w="513" w:type="pct"/>
            <w:shd w:val="clear" w:color="auto" w:fill="FFFFFF" w:themeFill="background1"/>
            <w:vAlign w:val="center"/>
          </w:tcPr>
          <w:p w14:paraId="215031B2" w14:textId="31B15D30" w:rsidR="00485822" w:rsidRPr="00B44FF9" w:rsidRDefault="00485822" w:rsidP="00485822">
            <w:pPr>
              <w:jc w:val="right"/>
              <w:rPr>
                <w:color w:val="000000"/>
                <w:sz w:val="18"/>
                <w:szCs w:val="18"/>
              </w:rPr>
            </w:pPr>
            <w:r w:rsidRPr="00B44FF9">
              <w:rPr>
                <w:rStyle w:val="normaltextrun"/>
                <w:sz w:val="18"/>
                <w:szCs w:val="18"/>
                <w:lang w:val="en-GB"/>
              </w:rPr>
              <w:t>185.500</w:t>
            </w:r>
          </w:p>
        </w:tc>
        <w:tc>
          <w:tcPr>
            <w:tcW w:w="513" w:type="pct"/>
            <w:shd w:val="clear" w:color="auto" w:fill="FFFFFF" w:themeFill="background1"/>
            <w:vAlign w:val="center"/>
          </w:tcPr>
          <w:p w14:paraId="1C8F4040" w14:textId="5E47C2AC" w:rsidR="00485822" w:rsidRPr="00B44FF9" w:rsidRDefault="00485822" w:rsidP="00485822">
            <w:pPr>
              <w:jc w:val="right"/>
              <w:rPr>
                <w:color w:val="000000"/>
                <w:sz w:val="18"/>
                <w:szCs w:val="18"/>
              </w:rPr>
            </w:pPr>
            <w:r w:rsidRPr="00B44FF9">
              <w:rPr>
                <w:rStyle w:val="normaltextrun"/>
                <w:sz w:val="18"/>
                <w:szCs w:val="18"/>
                <w:lang w:val="en-GB"/>
              </w:rPr>
              <w:t>0</w:t>
            </w:r>
          </w:p>
        </w:tc>
        <w:tc>
          <w:tcPr>
            <w:tcW w:w="513" w:type="pct"/>
            <w:shd w:val="clear" w:color="auto" w:fill="FFFFFF" w:themeFill="background1"/>
            <w:vAlign w:val="center"/>
          </w:tcPr>
          <w:p w14:paraId="3EA08EC6" w14:textId="756991AE" w:rsidR="00485822" w:rsidRPr="00B44FF9" w:rsidRDefault="00485822" w:rsidP="00485822">
            <w:pPr>
              <w:jc w:val="right"/>
              <w:rPr>
                <w:color w:val="000000"/>
                <w:sz w:val="18"/>
                <w:szCs w:val="18"/>
              </w:rPr>
            </w:pPr>
            <w:r w:rsidRPr="00B44FF9">
              <w:rPr>
                <w:rStyle w:val="normaltextrun"/>
                <w:sz w:val="18"/>
                <w:szCs w:val="18"/>
                <w:lang w:val="en-GB"/>
              </w:rPr>
              <w:t>0</w:t>
            </w:r>
          </w:p>
        </w:tc>
        <w:tc>
          <w:tcPr>
            <w:tcW w:w="515" w:type="pct"/>
            <w:shd w:val="clear" w:color="auto" w:fill="FFFFFF" w:themeFill="background1"/>
            <w:vAlign w:val="center"/>
          </w:tcPr>
          <w:p w14:paraId="30920C43" w14:textId="44E0CE79" w:rsidR="00485822" w:rsidRPr="00B44FF9" w:rsidRDefault="00485822" w:rsidP="00485822">
            <w:pPr>
              <w:jc w:val="right"/>
              <w:rPr>
                <w:color w:val="000000"/>
                <w:sz w:val="18"/>
                <w:szCs w:val="18"/>
              </w:rPr>
            </w:pPr>
            <w:r w:rsidRPr="00B44FF9">
              <w:rPr>
                <w:rStyle w:val="normaltextrun"/>
                <w:color w:val="000000"/>
                <w:sz w:val="18"/>
                <w:szCs w:val="18"/>
                <w:lang w:val="en-GB"/>
              </w:rPr>
              <w:t>390.</w:t>
            </w:r>
            <w:r w:rsidRPr="00B44FF9">
              <w:rPr>
                <w:rStyle w:val="normaltextrun"/>
                <w:sz w:val="18"/>
                <w:szCs w:val="18"/>
                <w:lang w:val="en-GB"/>
              </w:rPr>
              <w:t>000</w:t>
            </w:r>
          </w:p>
        </w:tc>
      </w:tr>
      <w:tr w:rsidR="00D6599C" w:rsidRPr="00B44FF9" w14:paraId="2C7F0F37" w14:textId="77777777" w:rsidTr="00D2611E">
        <w:trPr>
          <w:trHeight w:val="62"/>
          <w:jc w:val="center"/>
        </w:trPr>
        <w:tc>
          <w:tcPr>
            <w:tcW w:w="281" w:type="pct"/>
            <w:shd w:val="clear" w:color="auto" w:fill="FFFFFF" w:themeFill="background1"/>
            <w:hideMark/>
          </w:tcPr>
          <w:p w14:paraId="3D182C2F" w14:textId="77777777" w:rsidR="00485822" w:rsidRPr="00B44FF9" w:rsidRDefault="00485822" w:rsidP="00485822">
            <w:pPr>
              <w:jc w:val="left"/>
              <w:rPr>
                <w:color w:val="000000"/>
                <w:sz w:val="18"/>
                <w:szCs w:val="18"/>
              </w:rPr>
            </w:pPr>
            <w:r w:rsidRPr="00B44FF9">
              <w:rPr>
                <w:color w:val="000000"/>
                <w:sz w:val="18"/>
                <w:szCs w:val="18"/>
              </w:rPr>
              <w:t>3.2</w:t>
            </w:r>
          </w:p>
        </w:tc>
        <w:tc>
          <w:tcPr>
            <w:tcW w:w="1637" w:type="pct"/>
            <w:gridSpan w:val="2"/>
            <w:shd w:val="clear" w:color="auto" w:fill="FFFFFF" w:themeFill="background1"/>
            <w:hideMark/>
          </w:tcPr>
          <w:p w14:paraId="6363D4A0" w14:textId="77777777" w:rsidR="00485822" w:rsidRPr="00B44FF9" w:rsidRDefault="00485822" w:rsidP="00485822">
            <w:pPr>
              <w:jc w:val="left"/>
              <w:rPr>
                <w:color w:val="000000"/>
                <w:sz w:val="18"/>
                <w:szCs w:val="18"/>
                <w:lang w:val="fr-FR"/>
              </w:rPr>
            </w:pPr>
            <w:r w:rsidRPr="00B44FF9">
              <w:rPr>
                <w:color w:val="000000"/>
                <w:sz w:val="18"/>
                <w:szCs w:val="18"/>
                <w:lang w:val="fr-FR"/>
              </w:rPr>
              <w:t>Total gastos de apoyo (USD)</w:t>
            </w:r>
          </w:p>
        </w:tc>
        <w:tc>
          <w:tcPr>
            <w:tcW w:w="515" w:type="pct"/>
            <w:shd w:val="clear" w:color="auto" w:fill="FFFFFF" w:themeFill="background1"/>
            <w:vAlign w:val="center"/>
          </w:tcPr>
          <w:p w14:paraId="07E0D7E5" w14:textId="4C775A18" w:rsidR="00485822" w:rsidRPr="00B44FF9" w:rsidRDefault="00485822" w:rsidP="00485822">
            <w:pPr>
              <w:jc w:val="right"/>
              <w:rPr>
                <w:color w:val="000000"/>
                <w:sz w:val="18"/>
                <w:szCs w:val="18"/>
              </w:rPr>
            </w:pPr>
            <w:r w:rsidRPr="00B44FF9">
              <w:rPr>
                <w:rStyle w:val="normaltextrun"/>
                <w:sz w:val="18"/>
                <w:szCs w:val="18"/>
                <w:lang w:val="en-GB"/>
              </w:rPr>
              <w:t>26.585</w:t>
            </w:r>
          </w:p>
        </w:tc>
        <w:tc>
          <w:tcPr>
            <w:tcW w:w="513" w:type="pct"/>
            <w:shd w:val="clear" w:color="auto" w:fill="FFFFFF" w:themeFill="background1"/>
            <w:vAlign w:val="center"/>
          </w:tcPr>
          <w:p w14:paraId="57C71088" w14:textId="1B3EE8E7" w:rsidR="00485822" w:rsidRPr="00B44FF9" w:rsidRDefault="00485822" w:rsidP="00485822">
            <w:pPr>
              <w:jc w:val="right"/>
              <w:rPr>
                <w:color w:val="000000"/>
                <w:sz w:val="18"/>
                <w:szCs w:val="18"/>
              </w:rPr>
            </w:pPr>
            <w:r w:rsidRPr="00B44FF9">
              <w:rPr>
                <w:rStyle w:val="normaltextrun"/>
                <w:sz w:val="18"/>
                <w:szCs w:val="18"/>
                <w:lang w:val="en-GB"/>
              </w:rPr>
              <w:t>0</w:t>
            </w:r>
          </w:p>
        </w:tc>
        <w:tc>
          <w:tcPr>
            <w:tcW w:w="513" w:type="pct"/>
            <w:shd w:val="clear" w:color="auto" w:fill="FFFFFF" w:themeFill="background1"/>
            <w:vAlign w:val="center"/>
          </w:tcPr>
          <w:p w14:paraId="0AD20EEC" w14:textId="2C9CE5BA" w:rsidR="00485822" w:rsidRPr="00B44FF9" w:rsidRDefault="00485822" w:rsidP="00485822">
            <w:pPr>
              <w:jc w:val="right"/>
              <w:rPr>
                <w:color w:val="000000"/>
                <w:sz w:val="18"/>
                <w:szCs w:val="18"/>
              </w:rPr>
            </w:pPr>
            <w:r w:rsidRPr="00B44FF9">
              <w:rPr>
                <w:rStyle w:val="normaltextrun"/>
                <w:sz w:val="18"/>
                <w:szCs w:val="18"/>
                <w:lang w:val="en-GB"/>
              </w:rPr>
              <w:t>24.115</w:t>
            </w:r>
          </w:p>
        </w:tc>
        <w:tc>
          <w:tcPr>
            <w:tcW w:w="513" w:type="pct"/>
            <w:shd w:val="clear" w:color="auto" w:fill="FFFFFF" w:themeFill="background1"/>
            <w:vAlign w:val="center"/>
          </w:tcPr>
          <w:p w14:paraId="37931B39" w14:textId="34D7B201" w:rsidR="00485822" w:rsidRPr="00B44FF9" w:rsidRDefault="00485822" w:rsidP="00485822">
            <w:pPr>
              <w:jc w:val="right"/>
              <w:rPr>
                <w:color w:val="000000"/>
                <w:sz w:val="18"/>
                <w:szCs w:val="18"/>
              </w:rPr>
            </w:pPr>
            <w:r w:rsidRPr="00B44FF9">
              <w:rPr>
                <w:rStyle w:val="normaltextrun"/>
                <w:sz w:val="18"/>
                <w:szCs w:val="18"/>
                <w:lang w:val="en-GB"/>
              </w:rPr>
              <w:t>0</w:t>
            </w:r>
          </w:p>
        </w:tc>
        <w:tc>
          <w:tcPr>
            <w:tcW w:w="513" w:type="pct"/>
            <w:shd w:val="clear" w:color="auto" w:fill="FFFFFF" w:themeFill="background1"/>
            <w:vAlign w:val="center"/>
          </w:tcPr>
          <w:p w14:paraId="218828FC" w14:textId="632885E0" w:rsidR="00485822" w:rsidRPr="00B44FF9" w:rsidRDefault="00485822" w:rsidP="00485822">
            <w:pPr>
              <w:jc w:val="right"/>
              <w:rPr>
                <w:color w:val="000000"/>
                <w:sz w:val="18"/>
                <w:szCs w:val="18"/>
              </w:rPr>
            </w:pPr>
            <w:r w:rsidRPr="00B44FF9">
              <w:rPr>
                <w:rStyle w:val="normaltextrun"/>
                <w:sz w:val="18"/>
                <w:szCs w:val="18"/>
                <w:lang w:val="en-GB"/>
              </w:rPr>
              <w:t>0</w:t>
            </w:r>
          </w:p>
        </w:tc>
        <w:tc>
          <w:tcPr>
            <w:tcW w:w="515" w:type="pct"/>
            <w:shd w:val="clear" w:color="auto" w:fill="FFFFFF" w:themeFill="background1"/>
            <w:vAlign w:val="center"/>
          </w:tcPr>
          <w:p w14:paraId="7F9905C3" w14:textId="3BC6CE02" w:rsidR="00485822" w:rsidRPr="00B44FF9" w:rsidRDefault="00485822" w:rsidP="00485822">
            <w:pPr>
              <w:jc w:val="right"/>
              <w:rPr>
                <w:color w:val="000000"/>
                <w:sz w:val="18"/>
                <w:szCs w:val="18"/>
              </w:rPr>
            </w:pPr>
            <w:r w:rsidRPr="00B44FF9">
              <w:rPr>
                <w:rStyle w:val="normaltextrun"/>
                <w:sz w:val="18"/>
                <w:szCs w:val="18"/>
                <w:lang w:val="en-GB"/>
              </w:rPr>
              <w:t>50.700</w:t>
            </w:r>
          </w:p>
        </w:tc>
      </w:tr>
      <w:tr w:rsidR="00D6599C" w:rsidRPr="00B44FF9" w14:paraId="20C08DA6" w14:textId="77777777" w:rsidTr="00D2611E">
        <w:trPr>
          <w:trHeight w:val="53"/>
          <w:jc w:val="center"/>
        </w:trPr>
        <w:tc>
          <w:tcPr>
            <w:tcW w:w="281" w:type="pct"/>
            <w:shd w:val="clear" w:color="auto" w:fill="FFFFFF" w:themeFill="background1"/>
            <w:hideMark/>
          </w:tcPr>
          <w:p w14:paraId="217770BF" w14:textId="77777777" w:rsidR="00485822" w:rsidRPr="00B44FF9" w:rsidRDefault="00485822" w:rsidP="00485822">
            <w:pPr>
              <w:jc w:val="left"/>
              <w:rPr>
                <w:color w:val="000000"/>
                <w:sz w:val="18"/>
                <w:szCs w:val="18"/>
              </w:rPr>
            </w:pPr>
            <w:r w:rsidRPr="00B44FF9">
              <w:rPr>
                <w:color w:val="000000"/>
                <w:sz w:val="18"/>
                <w:szCs w:val="18"/>
              </w:rPr>
              <w:t>3.3</w:t>
            </w:r>
          </w:p>
        </w:tc>
        <w:tc>
          <w:tcPr>
            <w:tcW w:w="1637" w:type="pct"/>
            <w:gridSpan w:val="2"/>
            <w:shd w:val="clear" w:color="auto" w:fill="FFFFFF" w:themeFill="background1"/>
            <w:hideMark/>
          </w:tcPr>
          <w:p w14:paraId="7E2D18F6" w14:textId="77777777" w:rsidR="00485822" w:rsidRPr="00B44FF9" w:rsidRDefault="00485822" w:rsidP="00485822">
            <w:pPr>
              <w:jc w:val="left"/>
              <w:rPr>
                <w:color w:val="000000"/>
                <w:sz w:val="18"/>
                <w:szCs w:val="18"/>
              </w:rPr>
            </w:pPr>
            <w:r w:rsidRPr="00B44FF9">
              <w:rPr>
                <w:color w:val="000000"/>
                <w:sz w:val="18"/>
                <w:szCs w:val="18"/>
              </w:rPr>
              <w:t>Gastos convenidos totales (USD)</w:t>
            </w:r>
          </w:p>
        </w:tc>
        <w:tc>
          <w:tcPr>
            <w:tcW w:w="515" w:type="pct"/>
            <w:shd w:val="clear" w:color="auto" w:fill="FFFFFF" w:themeFill="background1"/>
            <w:vAlign w:val="center"/>
          </w:tcPr>
          <w:p w14:paraId="2323A3CF" w14:textId="46C43A7D" w:rsidR="00485822" w:rsidRPr="00B44FF9" w:rsidRDefault="00485822" w:rsidP="00485822">
            <w:pPr>
              <w:jc w:val="right"/>
              <w:rPr>
                <w:color w:val="000000"/>
                <w:sz w:val="18"/>
                <w:szCs w:val="18"/>
              </w:rPr>
            </w:pPr>
            <w:r w:rsidRPr="00B44FF9">
              <w:rPr>
                <w:rStyle w:val="normaltextrun"/>
                <w:sz w:val="18"/>
                <w:szCs w:val="18"/>
                <w:lang w:val="en-GB"/>
              </w:rPr>
              <w:t>231.085</w:t>
            </w:r>
          </w:p>
        </w:tc>
        <w:tc>
          <w:tcPr>
            <w:tcW w:w="513" w:type="pct"/>
            <w:shd w:val="clear" w:color="auto" w:fill="FFFFFF" w:themeFill="background1"/>
            <w:vAlign w:val="center"/>
          </w:tcPr>
          <w:p w14:paraId="294FFB37" w14:textId="59A6CE50" w:rsidR="00485822" w:rsidRPr="00B44FF9" w:rsidRDefault="00485822" w:rsidP="00485822">
            <w:pPr>
              <w:jc w:val="right"/>
              <w:rPr>
                <w:color w:val="000000"/>
                <w:sz w:val="18"/>
                <w:szCs w:val="18"/>
              </w:rPr>
            </w:pPr>
            <w:r w:rsidRPr="00B44FF9">
              <w:rPr>
                <w:rStyle w:val="normaltextrun"/>
                <w:sz w:val="18"/>
                <w:szCs w:val="18"/>
                <w:lang w:val="en-GB"/>
              </w:rPr>
              <w:t>0</w:t>
            </w:r>
          </w:p>
        </w:tc>
        <w:tc>
          <w:tcPr>
            <w:tcW w:w="513" w:type="pct"/>
            <w:shd w:val="clear" w:color="auto" w:fill="FFFFFF" w:themeFill="background1"/>
            <w:vAlign w:val="center"/>
          </w:tcPr>
          <w:p w14:paraId="7C653D9A" w14:textId="5C90BCE7" w:rsidR="00485822" w:rsidRPr="00B44FF9" w:rsidRDefault="00485822" w:rsidP="00485822">
            <w:pPr>
              <w:jc w:val="right"/>
              <w:rPr>
                <w:color w:val="000000"/>
                <w:sz w:val="18"/>
                <w:szCs w:val="18"/>
              </w:rPr>
            </w:pPr>
            <w:r w:rsidRPr="00B44FF9">
              <w:rPr>
                <w:rStyle w:val="normaltextrun"/>
                <w:sz w:val="18"/>
                <w:szCs w:val="18"/>
                <w:lang w:val="en-GB"/>
              </w:rPr>
              <w:t>209.615</w:t>
            </w:r>
          </w:p>
        </w:tc>
        <w:tc>
          <w:tcPr>
            <w:tcW w:w="513" w:type="pct"/>
            <w:shd w:val="clear" w:color="auto" w:fill="FFFFFF" w:themeFill="background1"/>
            <w:vAlign w:val="center"/>
          </w:tcPr>
          <w:p w14:paraId="52F927DE" w14:textId="3825BB02" w:rsidR="00485822" w:rsidRPr="00B44FF9" w:rsidRDefault="00485822" w:rsidP="00485822">
            <w:pPr>
              <w:jc w:val="right"/>
              <w:rPr>
                <w:color w:val="000000"/>
                <w:sz w:val="18"/>
                <w:szCs w:val="18"/>
              </w:rPr>
            </w:pPr>
            <w:r w:rsidRPr="00B44FF9">
              <w:rPr>
                <w:rStyle w:val="normaltextrun"/>
                <w:sz w:val="18"/>
                <w:szCs w:val="18"/>
                <w:lang w:val="en-GB"/>
              </w:rPr>
              <w:t>0</w:t>
            </w:r>
          </w:p>
        </w:tc>
        <w:tc>
          <w:tcPr>
            <w:tcW w:w="513" w:type="pct"/>
            <w:shd w:val="clear" w:color="auto" w:fill="FFFFFF" w:themeFill="background1"/>
            <w:vAlign w:val="center"/>
          </w:tcPr>
          <w:p w14:paraId="3B7B5148" w14:textId="556D8DAE" w:rsidR="00485822" w:rsidRPr="00B44FF9" w:rsidRDefault="00485822" w:rsidP="00485822">
            <w:pPr>
              <w:jc w:val="right"/>
              <w:rPr>
                <w:color w:val="000000"/>
                <w:sz w:val="18"/>
                <w:szCs w:val="18"/>
              </w:rPr>
            </w:pPr>
            <w:r w:rsidRPr="00B44FF9">
              <w:rPr>
                <w:rStyle w:val="normaltextrun"/>
                <w:sz w:val="18"/>
                <w:szCs w:val="18"/>
                <w:lang w:val="en-GB"/>
              </w:rPr>
              <w:t>0</w:t>
            </w:r>
          </w:p>
        </w:tc>
        <w:tc>
          <w:tcPr>
            <w:tcW w:w="515" w:type="pct"/>
            <w:shd w:val="clear" w:color="auto" w:fill="FFFFFF" w:themeFill="background1"/>
            <w:vAlign w:val="center"/>
          </w:tcPr>
          <w:p w14:paraId="04EA04A3" w14:textId="52BE43F1" w:rsidR="00485822" w:rsidRPr="00B44FF9" w:rsidRDefault="00485822" w:rsidP="00485822">
            <w:pPr>
              <w:jc w:val="right"/>
              <w:rPr>
                <w:color w:val="000000"/>
                <w:sz w:val="18"/>
                <w:szCs w:val="18"/>
              </w:rPr>
            </w:pPr>
            <w:r w:rsidRPr="00B44FF9">
              <w:rPr>
                <w:rStyle w:val="normaltextrun"/>
                <w:sz w:val="18"/>
                <w:szCs w:val="18"/>
                <w:lang w:val="en-GB"/>
              </w:rPr>
              <w:t>440.700</w:t>
            </w:r>
          </w:p>
        </w:tc>
      </w:tr>
      <w:tr w:rsidR="00FF7251" w:rsidRPr="00B44FF9" w14:paraId="11F7F800" w14:textId="77777777" w:rsidTr="00485822">
        <w:trPr>
          <w:trHeight w:val="53"/>
          <w:jc w:val="center"/>
        </w:trPr>
        <w:tc>
          <w:tcPr>
            <w:tcW w:w="281" w:type="pct"/>
            <w:shd w:val="clear" w:color="auto" w:fill="auto"/>
            <w:hideMark/>
          </w:tcPr>
          <w:p w14:paraId="1606E822" w14:textId="77777777" w:rsidR="00FF7251" w:rsidRPr="00B44FF9" w:rsidRDefault="00FF7251" w:rsidP="001B454D">
            <w:pPr>
              <w:rPr>
                <w:sz w:val="18"/>
                <w:szCs w:val="18"/>
              </w:rPr>
            </w:pPr>
            <w:r w:rsidRPr="00B44FF9">
              <w:rPr>
                <w:sz w:val="18"/>
                <w:szCs w:val="18"/>
              </w:rPr>
              <w:t>4.</w:t>
            </w:r>
          </w:p>
        </w:tc>
        <w:tc>
          <w:tcPr>
            <w:tcW w:w="4719" w:type="pct"/>
            <w:gridSpan w:val="8"/>
            <w:shd w:val="clear" w:color="auto" w:fill="FFFFFF" w:themeFill="background1"/>
          </w:tcPr>
          <w:p w14:paraId="22041720" w14:textId="77777777" w:rsidR="00FF7251" w:rsidRPr="00B44FF9" w:rsidRDefault="00FF7251" w:rsidP="001B454D">
            <w:pPr>
              <w:jc w:val="center"/>
              <w:rPr>
                <w:color w:val="000000"/>
                <w:sz w:val="18"/>
                <w:szCs w:val="18"/>
              </w:rPr>
            </w:pPr>
            <w:r w:rsidRPr="00B44FF9">
              <w:rPr>
                <w:color w:val="000000"/>
                <w:sz w:val="18"/>
                <w:szCs w:val="18"/>
              </w:rPr>
              <w:t>Por determinar</w:t>
            </w:r>
          </w:p>
        </w:tc>
      </w:tr>
    </w:tbl>
    <w:p w14:paraId="70F1D583" w14:textId="77777777" w:rsidR="00FF7251" w:rsidRPr="00FF7251" w:rsidRDefault="00FF7251" w:rsidP="00FF7251">
      <w:pPr>
        <w:keepNext/>
        <w:spacing w:before="360" w:after="240"/>
        <w:rPr>
          <w:b/>
          <w:bCs/>
          <w:lang w:val="fr-FR"/>
        </w:rPr>
      </w:pPr>
      <w:r w:rsidRPr="00FF7251">
        <w:rPr>
          <w:b/>
          <w:bCs/>
          <w:lang w:val="fr-FR"/>
        </w:rPr>
        <w:lastRenderedPageBreak/>
        <w:t>APÉNDICE 3-A: CALENDARIO DE APROBACIÓN DE LA FINANCIACIÓN</w:t>
      </w:r>
    </w:p>
    <w:p w14:paraId="089907AB" w14:textId="77777777" w:rsidR="00FF7251" w:rsidRPr="00485822" w:rsidRDefault="00FF7251" w:rsidP="00D6599C">
      <w:pPr>
        <w:pStyle w:val="Heading1"/>
        <w:numPr>
          <w:ilvl w:val="0"/>
          <w:numId w:val="16"/>
        </w:numPr>
        <w:tabs>
          <w:tab w:val="clear" w:pos="0"/>
        </w:tabs>
        <w:rPr>
          <w:lang w:val="fr-FR"/>
        </w:rPr>
      </w:pPr>
      <w:r w:rsidRPr="00485822">
        <w:rPr>
          <w:lang w:val="fr-FR"/>
        </w:rPr>
        <w:t>La financiación para los tramos futuros se examinará para su aprobación en la primera reunión del año especificado en el Apéndice 2-A.</w:t>
      </w:r>
    </w:p>
    <w:p w14:paraId="71C7CF02" w14:textId="77777777" w:rsidR="00FF7251" w:rsidRPr="00FF7251" w:rsidRDefault="00FF7251" w:rsidP="00FF7251">
      <w:pPr>
        <w:keepNext/>
        <w:spacing w:before="360" w:after="240"/>
        <w:rPr>
          <w:b/>
          <w:bCs/>
          <w:lang w:val="fr-FR"/>
        </w:rPr>
      </w:pPr>
      <w:r w:rsidRPr="00FF7251">
        <w:rPr>
          <w:b/>
          <w:bCs/>
          <w:lang w:val="fr-FR"/>
        </w:rPr>
        <w:t>APÉNDICE 4-A: FORMATO DE LOS PLANES E INFORMES DE EJECUCIÓN DE TRAMOS</w:t>
      </w:r>
    </w:p>
    <w:p w14:paraId="195D8028" w14:textId="77777777" w:rsidR="00FF7251" w:rsidRPr="00485822" w:rsidRDefault="00FF7251" w:rsidP="00D6599C">
      <w:pPr>
        <w:pStyle w:val="Heading1"/>
        <w:numPr>
          <w:ilvl w:val="0"/>
          <w:numId w:val="17"/>
        </w:numPr>
        <w:tabs>
          <w:tab w:val="clear" w:pos="0"/>
        </w:tabs>
        <w:rPr>
          <w:lang w:val="fr-FR"/>
        </w:rPr>
      </w:pPr>
      <w:r w:rsidRPr="00485822">
        <w:rPr>
          <w:lang w:val="fr-FR"/>
        </w:rPr>
        <w:t xml:space="preserve">La presentación del Informe de Ejecución de Tramo y de los Planes para cada tramo solicitado constará de cuatro partes: </w:t>
      </w:r>
    </w:p>
    <w:p w14:paraId="330A3EE5" w14:textId="77777777" w:rsidR="00FF7251" w:rsidRPr="00FF7251" w:rsidRDefault="00FF7251" w:rsidP="00FF7251">
      <w:pPr>
        <w:pStyle w:val="Heading2"/>
        <w:widowControl/>
        <w:rPr>
          <w:lang w:val="fr-FR"/>
        </w:rPr>
      </w:pPr>
      <w:r w:rsidRPr="00FF7251">
        <w:rPr>
          <w:lang w:val="fr-FR"/>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2B1BB228" w14:textId="77777777" w:rsidR="00FF7251" w:rsidRPr="00FF7251" w:rsidRDefault="00FF7251" w:rsidP="00FF7251">
      <w:pPr>
        <w:pStyle w:val="Heading2"/>
        <w:rPr>
          <w:lang w:val="fr-FR"/>
        </w:rPr>
      </w:pPr>
      <w:r w:rsidRPr="00FF7251">
        <w:rPr>
          <w:lang w:val="fr-FR"/>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08E6FA3" w14:textId="77777777" w:rsidR="00FF7251" w:rsidRPr="00FF7251" w:rsidRDefault="00FF7251" w:rsidP="00FF7251">
      <w:pPr>
        <w:pStyle w:val="Heading2"/>
        <w:rPr>
          <w:lang w:val="fr-FR"/>
        </w:rPr>
      </w:pPr>
      <w:r w:rsidRPr="00FF7251">
        <w:rPr>
          <w:lang w:val="fr-FR"/>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535DA884" w14:textId="77777777" w:rsidR="00FF7251" w:rsidRPr="00FF7251" w:rsidRDefault="00FF7251" w:rsidP="00FF7251">
      <w:pPr>
        <w:pStyle w:val="Heading2"/>
        <w:rPr>
          <w:lang w:val="fr-FR"/>
        </w:rPr>
      </w:pPr>
      <w:r w:rsidRPr="00FF7251">
        <w:rPr>
          <w:lang w:val="fr-FR"/>
        </w:rPr>
        <w:t>Un Resumen Ejecutivo de unos cinco párrafos con una síntesis de la información de los subpárrafos 1 a) a 1 c) anteriores.</w:t>
      </w:r>
    </w:p>
    <w:p w14:paraId="4B16A3CC" w14:textId="77777777" w:rsidR="00FF7251" w:rsidRPr="00FF7251" w:rsidRDefault="00FF7251" w:rsidP="00FF7251">
      <w:pPr>
        <w:keepNext/>
        <w:spacing w:before="360" w:after="240" w:line="360" w:lineRule="auto"/>
        <w:contextualSpacing/>
        <w:rPr>
          <w:lang w:val="fr-FR"/>
        </w:rPr>
      </w:pPr>
      <w:r w:rsidRPr="00FF7251">
        <w:rPr>
          <w:b/>
          <w:lang w:val="fr-FR"/>
        </w:rPr>
        <w:t>APÉNDICE 5-A: INSTITUCIONES DE SUPERVISIÓN Y FUNCIONES</w:t>
      </w:r>
    </w:p>
    <w:p w14:paraId="3E96ACC4" w14:textId="695D0E5A" w:rsidR="00FF7251" w:rsidRPr="00485822" w:rsidRDefault="001058CB" w:rsidP="00D6599C">
      <w:pPr>
        <w:pStyle w:val="Heading1"/>
        <w:numPr>
          <w:ilvl w:val="0"/>
          <w:numId w:val="18"/>
        </w:numPr>
        <w:rPr>
          <w:lang w:val="fr-FR"/>
        </w:rPr>
      </w:pPr>
      <w:r w:rsidRPr="00485822">
        <w:rPr>
          <w:lang w:val="fr-FR"/>
        </w:rPr>
        <w:t xml:space="preserve">La supervisión general correrá a cargo del país, </w:t>
      </w:r>
      <w:r w:rsidR="00FF7251" w:rsidRPr="00485822">
        <w:rPr>
          <w:lang w:val="fr-FR"/>
        </w:rPr>
        <w:t>a través del ONO, con la asistencia del OE Principal. La ONO presentará un informe anual sobre el estado de ejecución del Plan al OE Principal.</w:t>
      </w:r>
    </w:p>
    <w:p w14:paraId="356EA502" w14:textId="77777777" w:rsidR="00FF7251" w:rsidRPr="00FF7251" w:rsidRDefault="00FF7251" w:rsidP="00FF7251">
      <w:pPr>
        <w:pStyle w:val="Heading1"/>
        <w:rPr>
          <w:lang w:val="fr-FR"/>
        </w:rPr>
      </w:pPr>
      <w:r w:rsidRPr="00FF7251">
        <w:rPr>
          <w:lang w:val="fr-FR"/>
        </w:rPr>
        <w:lastRenderedPageBreak/>
        <w:t>El consumo se controlará y determinará a partir de los datos oficiales de importación y exportación de sustancias registrados por los departamentos gubernamentales competentes.</w:t>
      </w:r>
    </w:p>
    <w:p w14:paraId="70BD1457" w14:textId="77777777" w:rsidR="00FF7251" w:rsidRPr="00FF7251" w:rsidRDefault="00FF7251" w:rsidP="00FF7251">
      <w:pPr>
        <w:pStyle w:val="Heading1"/>
        <w:rPr>
          <w:lang w:val="fr-FR"/>
        </w:rPr>
      </w:pPr>
      <w:r w:rsidRPr="00FF7251">
        <w:rPr>
          <w:lang w:val="fr-FR"/>
        </w:rPr>
        <w:t>La ONO recopilará y comunicará anualmente los siguientes datos e información dentro de los plazos pertinentes:</w:t>
      </w:r>
    </w:p>
    <w:p w14:paraId="20C24CE9" w14:textId="77777777" w:rsidR="00FF7251" w:rsidRPr="00FF7251" w:rsidRDefault="00FF7251" w:rsidP="00FF7251">
      <w:pPr>
        <w:pStyle w:val="Heading2"/>
        <w:rPr>
          <w:lang w:val="fr-FR"/>
        </w:rPr>
      </w:pPr>
      <w:r w:rsidRPr="00FF7251">
        <w:rPr>
          <w:lang w:val="fr-FR"/>
        </w:rPr>
        <w:t>Informes sobre el consumo de sustancias que deben presentarse a la Secretaría del Ozono de conformidad con el artículo 7 del Protocolo de Montreal; e</w:t>
      </w:r>
    </w:p>
    <w:p w14:paraId="590D517F" w14:textId="77777777" w:rsidR="00FF7251" w:rsidRPr="00FF7251" w:rsidRDefault="00FF7251" w:rsidP="00FF7251">
      <w:pPr>
        <w:pStyle w:val="Heading2"/>
        <w:rPr>
          <w:lang w:val="fr-FR"/>
        </w:rPr>
      </w:pPr>
      <w:r w:rsidRPr="00FF7251">
        <w:rPr>
          <w:lang w:val="fr-FR"/>
        </w:rPr>
        <w:t>Informes de datos de los programas de país que se presentarán a la Secretaría del Fondo Multilateral.</w:t>
      </w:r>
    </w:p>
    <w:p w14:paraId="63122019" w14:textId="164FBC8B" w:rsidR="00FF7251" w:rsidRPr="001058CB" w:rsidRDefault="00FF7251" w:rsidP="00693FE9">
      <w:pPr>
        <w:pStyle w:val="Heading1"/>
        <w:rPr>
          <w:lang w:val="fr-FR"/>
        </w:rPr>
      </w:pPr>
      <w:r w:rsidRPr="001058CB">
        <w:rPr>
          <w:lang w:val="fr-FR"/>
        </w:rPr>
        <w:t>La supervisión del desarrollo del Plan y la verificación de la consecución de los objetivos de rendimiento serán confiadas a una empresa local independiente o a uno o más consultores locales independientes por el OE Principal. La empresa o consultor(es) responsable(s) de la verificación tendrá(n) pleno acceso a la información técnica y financiera pertinente relacionada con la ejecución del Plan.</w:t>
      </w:r>
      <w:r w:rsidR="001058CB" w:rsidRPr="001058CB">
        <w:rPr>
          <w:lang w:val="fr-FR"/>
        </w:rPr>
        <w:t xml:space="preserve"> </w:t>
      </w:r>
      <w:r w:rsidRPr="001058CB">
        <w:rPr>
          <w:lang w:val="fr-FR"/>
        </w:rPr>
        <w:t>El Gobierno será responsable de la sostenibilidad de los objetivos de reducción del consumo alcanzados mediante el presente Acuerdo.</w:t>
      </w:r>
    </w:p>
    <w:p w14:paraId="4966558B" w14:textId="77777777" w:rsidR="00FF7251" w:rsidRPr="00D858BA" w:rsidRDefault="00FF7251" w:rsidP="00FF7251">
      <w:pPr>
        <w:keepNext/>
        <w:spacing w:before="360" w:after="240"/>
        <w:rPr>
          <w:b/>
          <w:bCs/>
        </w:rPr>
      </w:pPr>
      <w:r w:rsidRPr="00D858BA">
        <w:rPr>
          <w:b/>
          <w:bCs/>
        </w:rPr>
        <w:t>APÉNDICE 6-A: FUNCIÓN DEL ORGANISMO DE EJECUCIÓN PRINCIPAL</w:t>
      </w:r>
    </w:p>
    <w:p w14:paraId="75EC9600" w14:textId="77777777" w:rsidR="00FF7251" w:rsidRPr="00485822" w:rsidRDefault="00FF7251" w:rsidP="00D6599C">
      <w:pPr>
        <w:pStyle w:val="Heading1"/>
        <w:numPr>
          <w:ilvl w:val="0"/>
          <w:numId w:val="19"/>
        </w:numPr>
        <w:rPr>
          <w:lang w:val="fr-FR"/>
        </w:rPr>
      </w:pPr>
      <w:r w:rsidRPr="00485822">
        <w:rPr>
          <w:lang w:val="fr-FR"/>
        </w:rPr>
        <w:t>El OE Principal tendrá, como mínimo, las siguientes responsabilidades:</w:t>
      </w:r>
    </w:p>
    <w:p w14:paraId="10437C68" w14:textId="77777777" w:rsidR="00FF7251" w:rsidRPr="00FF7251" w:rsidRDefault="00FF7251" w:rsidP="00FF7251">
      <w:pPr>
        <w:pStyle w:val="Heading2"/>
        <w:widowControl/>
        <w:rPr>
          <w:lang w:val="fr-FR"/>
        </w:rPr>
      </w:pPr>
      <w:r w:rsidRPr="00FF7251">
        <w:rPr>
          <w:lang w:val="fr-FR"/>
        </w:rPr>
        <w:t>Velar por la verificación financiera y el desempeño según lo previsto en el presente Acuerdo y en los procedimientos y requisitos internos específicos establecidos en el Plan del País;</w:t>
      </w:r>
    </w:p>
    <w:p w14:paraId="080865BF" w14:textId="77777777" w:rsidR="00FF7251" w:rsidRPr="00FF7251" w:rsidRDefault="00FF7251" w:rsidP="00FF7251">
      <w:pPr>
        <w:pStyle w:val="Heading2"/>
        <w:rPr>
          <w:lang w:val="fr-FR"/>
        </w:rPr>
      </w:pPr>
      <w:r w:rsidRPr="00FF7251">
        <w:rPr>
          <w:lang w:val="fr-FR"/>
        </w:rPr>
        <w:t>Colaborar con el País en la confección de los Informes y Planes de Ejecución de Tramos previstos en el Apéndice 4-A;</w:t>
      </w:r>
    </w:p>
    <w:p w14:paraId="4533FA32" w14:textId="77777777" w:rsidR="00FF7251" w:rsidRPr="00FF7251" w:rsidRDefault="00FF7251" w:rsidP="00FF7251">
      <w:pPr>
        <w:pStyle w:val="Heading2"/>
        <w:rPr>
          <w:lang w:val="fr-FR"/>
        </w:rPr>
      </w:pPr>
      <w:r w:rsidRPr="00FF7251">
        <w:rPr>
          <w:lang w:val="fr-FR"/>
        </w:rPr>
        <w:t>Proporcionar al Comité Ejecutivo verificación independiente de haberse alcanzado los Objetivos y completado las actividades asociadas del tramo, como se indica en el Plan de Ejecución del Tramo, de conformidad con el Apéndice 4-A;</w:t>
      </w:r>
    </w:p>
    <w:p w14:paraId="761237A3" w14:textId="77777777" w:rsidR="00FF7251" w:rsidRPr="00FF7251" w:rsidRDefault="00FF7251" w:rsidP="00FF7251">
      <w:pPr>
        <w:pStyle w:val="Heading2"/>
        <w:rPr>
          <w:lang w:val="fr-FR"/>
        </w:rPr>
      </w:pPr>
      <w:r w:rsidRPr="00FF7251">
        <w:rPr>
          <w:lang w:val="fr-FR"/>
        </w:rPr>
        <w:t>Asegurar que las experiencias y avances se reflejen en las actualizaciones del Plan general y en los futuros Planes de Ejecución de Tramos, de conformidad con el subpárrafo 1 c) del Apéndice 4-A;</w:t>
      </w:r>
    </w:p>
    <w:p w14:paraId="33ED6280" w14:textId="77777777" w:rsidR="00FF7251" w:rsidRPr="00FF7251" w:rsidRDefault="00FF7251" w:rsidP="00FF7251">
      <w:pPr>
        <w:pStyle w:val="Heading2"/>
        <w:rPr>
          <w:lang w:val="fr-FR"/>
        </w:rPr>
      </w:pPr>
      <w:r w:rsidRPr="00FF7251">
        <w:rPr>
          <w:lang w:val="fr-FR"/>
        </w:rPr>
        <w:t>Cumplir los requisitos de información respecto de los Informes y Planes de Ejecución de Tramos y el Plan general especificados en el Apéndice 4-A que se deben presentar al Comité Ejecutivo incluyendo las actividades desempeñadas por el OE Cooperante;</w:t>
      </w:r>
    </w:p>
    <w:p w14:paraId="34E88CC3" w14:textId="77777777" w:rsidR="00FF7251" w:rsidRPr="00FF7251" w:rsidRDefault="00FF7251" w:rsidP="00FF7251">
      <w:pPr>
        <w:pStyle w:val="Heading2"/>
        <w:rPr>
          <w:lang w:val="fr-FR"/>
        </w:rPr>
      </w:pPr>
      <w:r w:rsidRPr="00FF7251">
        <w:rPr>
          <w:lang w:val="fr-FR"/>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586CDA86" w14:textId="77777777" w:rsidR="00FF7251" w:rsidRPr="00D858BA" w:rsidRDefault="00FF7251" w:rsidP="00FF7251">
      <w:pPr>
        <w:pStyle w:val="Heading2"/>
      </w:pPr>
      <w:r w:rsidRPr="00D858BA">
        <w:t>Velar por que las evaluaciones técnicas las realicen expertos independientes calificados;</w:t>
      </w:r>
    </w:p>
    <w:p w14:paraId="63081DAB" w14:textId="77777777" w:rsidR="00FF7251" w:rsidRPr="00D858BA" w:rsidRDefault="00FF7251" w:rsidP="00FF7251">
      <w:pPr>
        <w:pStyle w:val="Heading2"/>
      </w:pPr>
      <w:r w:rsidRPr="00D858BA">
        <w:t>Llevar a cabo las misiones de supervisión requeridas;</w:t>
      </w:r>
    </w:p>
    <w:p w14:paraId="496724E7" w14:textId="77777777" w:rsidR="00FF7251" w:rsidRPr="00FF7251" w:rsidRDefault="00FF7251" w:rsidP="00FF7251">
      <w:pPr>
        <w:pStyle w:val="Heading2"/>
        <w:rPr>
          <w:lang w:val="fr-FR"/>
        </w:rPr>
      </w:pPr>
      <w:r w:rsidRPr="00FF7251">
        <w:rPr>
          <w:lang w:val="fr-FR"/>
        </w:rPr>
        <w:t>Asegurar la presencia de un mecanismo de funcionamiento que permita la ejecución eficaz y transparente del Plan de Ejecución del Tramo y la presentación de datos precisos;</w:t>
      </w:r>
    </w:p>
    <w:p w14:paraId="14FF8E75" w14:textId="77777777" w:rsidR="00FF7251" w:rsidRPr="00FF7251" w:rsidRDefault="00FF7251" w:rsidP="00FF7251">
      <w:pPr>
        <w:pStyle w:val="Heading2"/>
        <w:rPr>
          <w:lang w:val="fr-FR"/>
        </w:rPr>
      </w:pPr>
      <w:r w:rsidRPr="00FF7251">
        <w:rPr>
          <w:lang w:val="fr-FR"/>
        </w:rPr>
        <w:lastRenderedPageBreak/>
        <w:t>Coordinar las actividades del OE Cooperante y asegurar que las actividades se ejecuten en la secuencia apropiada;</w:t>
      </w:r>
    </w:p>
    <w:p w14:paraId="2B08DE7F" w14:textId="77777777" w:rsidR="00FF7251" w:rsidRPr="00FF7251" w:rsidRDefault="00FF7251" w:rsidP="00FF7251">
      <w:pPr>
        <w:pStyle w:val="Heading2"/>
        <w:rPr>
          <w:lang w:val="fr-FR"/>
        </w:rPr>
      </w:pPr>
      <w:r w:rsidRPr="00FF7251">
        <w:rPr>
          <w:lang w:val="fr-FR"/>
        </w:rPr>
        <w:t>En el caso de que se reduzca la financiación por falta de cumplimiento conforme al párrafo 11 del Acuerdo, determinar, en consulta con el País y el OE Cooperante, la asignación de las reducciones a las diferentes partidas presupuestarias y a la financiación del OE Principal y del OE Cooperante;</w:t>
      </w:r>
    </w:p>
    <w:p w14:paraId="0E4C6643" w14:textId="77777777" w:rsidR="00FF7251" w:rsidRPr="00FF7251" w:rsidRDefault="00FF7251" w:rsidP="00FF7251">
      <w:pPr>
        <w:pStyle w:val="Heading2"/>
        <w:rPr>
          <w:lang w:val="fr-FR"/>
        </w:rPr>
      </w:pPr>
      <w:r w:rsidRPr="00FF7251">
        <w:rPr>
          <w:lang w:val="fr-FR"/>
        </w:rPr>
        <w:t>Asegurar que los desembolsos hechos al País se basen en el uso de los indicadores;</w:t>
      </w:r>
    </w:p>
    <w:p w14:paraId="23FBCDB1" w14:textId="77777777" w:rsidR="00FF7251" w:rsidRPr="00D858BA" w:rsidRDefault="00FF7251" w:rsidP="00FF7251">
      <w:pPr>
        <w:pStyle w:val="Heading2"/>
      </w:pPr>
      <w:r w:rsidRPr="00D858BA">
        <w:t>Brindar asistencia respecto de políticas, gestión y apoyo técnico, cuando sea necesario;</w:t>
      </w:r>
    </w:p>
    <w:p w14:paraId="0E0EBF5E" w14:textId="77777777" w:rsidR="00FF7251" w:rsidRPr="00FF7251" w:rsidRDefault="00FF7251" w:rsidP="00FF7251">
      <w:pPr>
        <w:pStyle w:val="Heading2"/>
        <w:widowControl/>
        <w:rPr>
          <w:lang w:val="fr-FR"/>
        </w:rPr>
      </w:pPr>
      <w:r w:rsidRPr="00FF7251">
        <w:rPr>
          <w:lang w:val="fr-FR"/>
        </w:rPr>
        <w:t>Consensuar con el OE Cooperante las medidas de planificación, coordinación y presentación de informes que faciliten la ejecución del Plan; y</w:t>
      </w:r>
    </w:p>
    <w:p w14:paraId="66D0383C" w14:textId="77777777" w:rsidR="00FF7251" w:rsidRPr="00FF7251" w:rsidRDefault="00FF7251" w:rsidP="00FF7251">
      <w:pPr>
        <w:pStyle w:val="Heading2"/>
        <w:rPr>
          <w:lang w:val="fr-FR"/>
        </w:rPr>
      </w:pPr>
      <w:r w:rsidRPr="00FF7251">
        <w:rPr>
          <w:lang w:val="fr-FR"/>
        </w:rPr>
        <w:t>Liberación oportuna de fondos al País/empresas participantes para terminar las actividades relacionadas con el proyecto.</w:t>
      </w:r>
    </w:p>
    <w:p w14:paraId="5D0A53C0" w14:textId="77777777" w:rsidR="00FF7251" w:rsidRPr="00FF7251" w:rsidRDefault="00FF7251" w:rsidP="00FF7251">
      <w:pPr>
        <w:pStyle w:val="Heading1"/>
        <w:rPr>
          <w:lang w:val="fr-FR"/>
        </w:rPr>
      </w:pPr>
      <w:r w:rsidRPr="00FF7251">
        <w:rPr>
          <w:lang w:val="fr-FR"/>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703BD38D" w14:textId="77777777" w:rsidR="00FF7251" w:rsidRPr="00FF7251" w:rsidRDefault="00FF7251" w:rsidP="00FF7251">
      <w:pPr>
        <w:spacing w:before="360" w:after="240"/>
        <w:rPr>
          <w:lang w:val="fr-FR"/>
        </w:rPr>
      </w:pPr>
      <w:r w:rsidRPr="00FF7251">
        <w:rPr>
          <w:b/>
          <w:bCs/>
          <w:lang w:val="fr-FR"/>
        </w:rPr>
        <w:t xml:space="preserve">APÉNDICE 6-B: FUNCIÓN DE LOS ORGANISMOS DE EJECUCIÓN COOPERANTES </w:t>
      </w:r>
    </w:p>
    <w:p w14:paraId="422FAA27" w14:textId="77777777" w:rsidR="00FF7251" w:rsidRPr="00485822" w:rsidRDefault="00FF7251" w:rsidP="00D6599C">
      <w:pPr>
        <w:pStyle w:val="Heading1"/>
        <w:numPr>
          <w:ilvl w:val="0"/>
          <w:numId w:val="20"/>
        </w:numPr>
        <w:rPr>
          <w:lang w:val="fr-FR"/>
        </w:rPr>
      </w:pPr>
      <w:r w:rsidRPr="00485822">
        <w:rPr>
          <w:lang w:val="fr-FR"/>
        </w:rPr>
        <w:t>El OE Cooperante tendrá a su cargo diversas actividades. Éstas se especifican con más detalle en el Plan, e incluyen como mínimo las siguientes:</w:t>
      </w:r>
    </w:p>
    <w:p w14:paraId="399F8398" w14:textId="77777777" w:rsidR="00FF7251" w:rsidRPr="00D858BA" w:rsidRDefault="00FF7251" w:rsidP="00FF7251">
      <w:pPr>
        <w:pStyle w:val="Heading2"/>
      </w:pPr>
      <w:r w:rsidRPr="00D858BA">
        <w:t>Apoyar el desarrollo de políticas, cuando sea necesario;</w:t>
      </w:r>
    </w:p>
    <w:p w14:paraId="37882780" w14:textId="77777777" w:rsidR="00FF7251" w:rsidRPr="00FF7251" w:rsidRDefault="00FF7251" w:rsidP="00FF7251">
      <w:pPr>
        <w:pStyle w:val="Heading2"/>
        <w:rPr>
          <w:lang w:val="fr-FR"/>
        </w:rPr>
      </w:pPr>
      <w:r w:rsidRPr="00FF7251">
        <w:rPr>
          <w:lang w:val="fr-FR"/>
        </w:rPr>
        <w:t>Brindar asistencia al País en la ejecución y evaluación de las actividades que financie el OE Cooperante, remitiéndose al OE Principal para asegurar que las actividades se ejecuten en una secuencia coordinada;</w:t>
      </w:r>
    </w:p>
    <w:p w14:paraId="7D6025B3" w14:textId="77777777" w:rsidR="00FF7251" w:rsidRPr="00FF7251" w:rsidRDefault="00FF7251" w:rsidP="00FF7251">
      <w:pPr>
        <w:pStyle w:val="Heading2"/>
        <w:rPr>
          <w:lang w:val="fr-FR"/>
        </w:rPr>
      </w:pPr>
      <w:r w:rsidRPr="00FF7251">
        <w:rPr>
          <w:lang w:val="fr-FR"/>
        </w:rPr>
        <w:t>Informar de estas actividades al OE Principal para su inclusión en los informes refundidos que se presenten con arreglo al Apéndice 4-A; y</w:t>
      </w:r>
    </w:p>
    <w:p w14:paraId="6C9339D0" w14:textId="77777777" w:rsidR="00FF7251" w:rsidRPr="00FF7251" w:rsidRDefault="00FF7251" w:rsidP="00FF7251">
      <w:pPr>
        <w:pStyle w:val="Heading2"/>
        <w:rPr>
          <w:lang w:val="fr-FR"/>
        </w:rPr>
      </w:pPr>
      <w:r w:rsidRPr="00FF7251">
        <w:rPr>
          <w:lang w:val="fr-FR"/>
        </w:rPr>
        <w:t>Consensuar con el OE Principal las medidas de planificación, coordinación y presentación de informes que faciliten la ejecución del Plan.</w:t>
      </w:r>
    </w:p>
    <w:p w14:paraId="671DCF14" w14:textId="77777777" w:rsidR="00FF7251" w:rsidRPr="00FF7251" w:rsidRDefault="00FF7251" w:rsidP="00FF7251">
      <w:pPr>
        <w:keepNext/>
        <w:spacing w:before="360" w:after="240"/>
        <w:rPr>
          <w:b/>
          <w:bCs/>
          <w:lang w:val="fr-FR"/>
        </w:rPr>
      </w:pPr>
      <w:r w:rsidRPr="00FF7251">
        <w:rPr>
          <w:b/>
          <w:bCs/>
          <w:lang w:val="fr-FR"/>
        </w:rPr>
        <w:t>APÉNDICE 7-A: REDUCCIONES DE FINANCIACIÓN POR INCUMPLIMIENTO DE LOS OBJETIVOS DEL ACUERDO</w:t>
      </w:r>
    </w:p>
    <w:p w14:paraId="7D9E2F78" w14:textId="691F6D84" w:rsidR="00FF7251" w:rsidRPr="00485822" w:rsidRDefault="00FF7251" w:rsidP="00D6599C">
      <w:pPr>
        <w:pStyle w:val="Heading1"/>
        <w:numPr>
          <w:ilvl w:val="0"/>
          <w:numId w:val="21"/>
        </w:numPr>
        <w:rPr>
          <w:lang w:val="fr-FR"/>
        </w:rPr>
      </w:pPr>
      <w:r w:rsidRPr="00485822">
        <w:rPr>
          <w:lang w:val="fr-FR"/>
        </w:rPr>
        <w:t xml:space="preserve">Conforme al párrafo 11 del Acuerdo, la cantidad de financiación proporcionada puede verse reducida en USD </w:t>
      </w:r>
      <w:r w:rsidR="001058CB" w:rsidRPr="00485822">
        <w:rPr>
          <w:lang w:val="fr-FR"/>
        </w:rPr>
        <w:t>7,00</w:t>
      </w:r>
      <w:r w:rsidRPr="00485822">
        <w:rPr>
          <w:lang w:val="fr-FR"/>
        </w:rPr>
        <w:t xml:space="preserve"> por tonelada de CO</w:t>
      </w:r>
      <w:r w:rsidRPr="00485822">
        <w:rPr>
          <w:vertAlign w:val="subscript"/>
          <w:lang w:val="fr-FR"/>
        </w:rPr>
        <w:t>2</w:t>
      </w:r>
      <w:r w:rsidRPr="00485822">
        <w:rPr>
          <w:lang w:val="fr-FR"/>
        </w:rPr>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388FFC70" w14:textId="77777777" w:rsidR="00FF7251" w:rsidRPr="00FF7251" w:rsidRDefault="00FF7251" w:rsidP="00FF7251">
      <w:pPr>
        <w:jc w:val="left"/>
        <w:rPr>
          <w:b/>
          <w:bCs/>
          <w:lang w:val="fr-FR"/>
        </w:rPr>
      </w:pPr>
    </w:p>
    <w:p w14:paraId="06D4399F" w14:textId="77777777" w:rsidR="00FF7251" w:rsidRPr="00FF7251" w:rsidRDefault="00FF7251" w:rsidP="00FF7251">
      <w:pPr>
        <w:suppressAutoHyphens/>
        <w:spacing w:after="240"/>
        <w:jc w:val="center"/>
        <w:rPr>
          <w:b/>
          <w:bCs/>
          <w:sz w:val="18"/>
          <w:szCs w:val="18"/>
          <w:lang w:val="fr-FR"/>
        </w:rPr>
      </w:pPr>
    </w:p>
    <w:p w14:paraId="73D9611D" w14:textId="77777777" w:rsidR="005C4961" w:rsidRPr="00FF7251" w:rsidRDefault="005C4961" w:rsidP="005C4961">
      <w:pPr>
        <w:jc w:val="left"/>
        <w:rPr>
          <w:b/>
          <w:bCs/>
          <w:lang w:val="fr-FR"/>
        </w:rPr>
      </w:pPr>
    </w:p>
    <w:p w14:paraId="756F7C2F" w14:textId="77777777" w:rsidR="005C4961" w:rsidRPr="00FF7251" w:rsidRDefault="005C4961" w:rsidP="005C4961">
      <w:pPr>
        <w:suppressAutoHyphens/>
        <w:rPr>
          <w:b/>
          <w:bCs/>
          <w:lang w:val="fr-FR"/>
        </w:rPr>
        <w:sectPr w:rsidR="005C4961" w:rsidRPr="00FF7251" w:rsidSect="00B95AB1">
          <w:headerReference w:type="default" r:id="rId22"/>
          <w:pgSz w:w="12240" w:h="15840" w:code="1"/>
          <w:pgMar w:top="864" w:right="1440" w:bottom="720" w:left="1440" w:header="720" w:footer="475" w:gutter="0"/>
          <w:pgNumType w:start="1"/>
          <w:cols w:space="720"/>
          <w:docGrid w:linePitch="299"/>
        </w:sectPr>
      </w:pPr>
    </w:p>
    <w:p w14:paraId="50FC1195" w14:textId="77777777" w:rsidR="005C4961" w:rsidRPr="000A4838" w:rsidRDefault="005C4961" w:rsidP="005C4961">
      <w:pPr>
        <w:suppressAutoHyphens/>
        <w:spacing w:after="240"/>
        <w:jc w:val="center"/>
        <w:rPr>
          <w:b/>
          <w:bCs/>
        </w:rPr>
      </w:pPr>
      <w:r w:rsidRPr="00B520EC">
        <w:rPr>
          <w:b/>
          <w:bCs/>
        </w:rPr>
        <w:lastRenderedPageBreak/>
        <w:t xml:space="preserve">Annex </w:t>
      </w:r>
      <w:r w:rsidRPr="00B520EC">
        <w:rPr>
          <w:b/>
        </w:rPr>
        <w:t>I</w:t>
      </w:r>
      <w:r>
        <w:rPr>
          <w:b/>
        </w:rPr>
        <w:t>I</w:t>
      </w:r>
      <w:r w:rsidRPr="00B520EC">
        <w:rPr>
          <w:b/>
        </w:rPr>
        <w:t>I</w:t>
      </w:r>
    </w:p>
    <w:p w14:paraId="713B5A5E" w14:textId="77777777" w:rsidR="005C4961" w:rsidRPr="00CA6E88" w:rsidRDefault="005C4961" w:rsidP="005C4961">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0D06AECE" w14:textId="77777777" w:rsidR="005C4961" w:rsidRDefault="005C4961" w:rsidP="005C4961">
      <w:pPr>
        <w:suppressAutoHyphens/>
        <w:spacing w:after="240"/>
        <w:jc w:val="center"/>
        <w:rPr>
          <w:b/>
          <w:bCs/>
        </w:rPr>
      </w:pPr>
      <w:r w:rsidRPr="00CA6E88">
        <w:rPr>
          <w:b/>
          <w:bCs/>
        </w:rPr>
        <w:t xml:space="preserve">AND THE KIGALI HFC IMPLEMENTATION PLAN </w:t>
      </w:r>
      <w:r w:rsidRPr="000A4838">
        <w:rPr>
          <w:b/>
          <w:bCs/>
        </w:rPr>
        <w:t xml:space="preserve">IN </w:t>
      </w:r>
      <w:r w:rsidRPr="000007EB">
        <w:rPr>
          <w:b/>
          <w:bCs/>
        </w:rPr>
        <w:t>GEORGIA</w:t>
      </w:r>
    </w:p>
    <w:tbl>
      <w:tblPr>
        <w:tblpPr w:leftFromText="180" w:rightFromText="180" w:vertAnchor="text" w:tblpY="1"/>
        <w:tblOverlap w:val="never"/>
        <w:tblW w:w="5000" w:type="pct"/>
        <w:tblLayout w:type="fixed"/>
        <w:tblLook w:val="04A0" w:firstRow="1" w:lastRow="0" w:firstColumn="1" w:lastColumn="0" w:noHBand="0" w:noVBand="1"/>
      </w:tblPr>
      <w:tblGrid>
        <w:gridCol w:w="1362"/>
        <w:gridCol w:w="2604"/>
        <w:gridCol w:w="868"/>
        <w:gridCol w:w="2392"/>
        <w:gridCol w:w="991"/>
        <w:gridCol w:w="1223"/>
      </w:tblGrid>
      <w:tr w:rsidR="005C4961" w:rsidRPr="000F1A46" w14:paraId="0BFEF7D7" w14:textId="77777777" w:rsidTr="001B340B">
        <w:trPr>
          <w:trHeight w:val="341"/>
          <w:tblHeader/>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6CC29E" w14:textId="77777777" w:rsidR="005C4961" w:rsidRPr="000F1A46" w:rsidRDefault="005C4961" w:rsidP="001B340B">
            <w:pPr>
              <w:keepNext/>
              <w:jc w:val="center"/>
              <w:rPr>
                <w:b/>
                <w:bCs/>
                <w:sz w:val="20"/>
                <w:szCs w:val="20"/>
                <w:lang w:eastAsia="en-CA"/>
              </w:rPr>
            </w:pPr>
          </w:p>
        </w:tc>
        <w:tc>
          <w:tcPr>
            <w:tcW w:w="18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730090" w14:textId="77777777" w:rsidR="005C4961" w:rsidRPr="000F1A46" w:rsidRDefault="005C4961" w:rsidP="001B340B">
            <w:pPr>
              <w:keepNext/>
              <w:ind w:left="-246" w:right="-247"/>
              <w:jc w:val="center"/>
              <w:rPr>
                <w:b/>
                <w:bCs/>
                <w:sz w:val="20"/>
                <w:szCs w:val="20"/>
                <w:lang w:eastAsia="en-CA"/>
              </w:rPr>
            </w:pPr>
            <w:r w:rsidRPr="000F1A46">
              <w:rPr>
                <w:b/>
                <w:bCs/>
                <w:sz w:val="20"/>
                <w:szCs w:val="20"/>
                <w:lang w:eastAsia="en-CA"/>
              </w:rPr>
              <w:t>HPMP</w:t>
            </w:r>
            <w:r w:rsidRPr="00F91577">
              <w:rPr>
                <w:b/>
                <w:bCs/>
                <w:sz w:val="20"/>
                <w:szCs w:val="20"/>
              </w:rPr>
              <w:t xml:space="preserve"> –</w:t>
            </w:r>
            <w:r w:rsidRPr="00F91577">
              <w:rPr>
                <w:sz w:val="20"/>
                <w:szCs w:val="20"/>
              </w:rPr>
              <w:t xml:space="preserve"> </w:t>
            </w:r>
            <w:r w:rsidRPr="000F1A46">
              <w:rPr>
                <w:b/>
                <w:bCs/>
                <w:sz w:val="20"/>
                <w:szCs w:val="20"/>
                <w:lang w:eastAsia="en-CA"/>
              </w:rPr>
              <w:t>stage II*</w:t>
            </w:r>
          </w:p>
        </w:tc>
        <w:tc>
          <w:tcPr>
            <w:tcW w:w="179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E973FF" w14:textId="77777777" w:rsidR="005C4961" w:rsidRPr="000F1A46" w:rsidRDefault="005C4961" w:rsidP="001B340B">
            <w:pPr>
              <w:keepNext/>
              <w:jc w:val="center"/>
              <w:rPr>
                <w:b/>
                <w:bCs/>
                <w:sz w:val="20"/>
                <w:szCs w:val="20"/>
                <w:lang w:eastAsia="en-CA"/>
              </w:rPr>
            </w:pPr>
            <w:r w:rsidRPr="000F1A46">
              <w:rPr>
                <w:b/>
                <w:bCs/>
                <w:sz w:val="20"/>
                <w:szCs w:val="20"/>
                <w:lang w:eastAsia="en-CA"/>
              </w:rPr>
              <w:t>KIP – stage I</w:t>
            </w:r>
          </w:p>
        </w:tc>
        <w:tc>
          <w:tcPr>
            <w:tcW w:w="648" w:type="pct"/>
            <w:vMerge w:val="restart"/>
            <w:tcBorders>
              <w:top w:val="single" w:sz="4" w:space="0" w:color="auto"/>
              <w:left w:val="single" w:sz="4" w:space="0" w:color="auto"/>
              <w:right w:val="single" w:sz="4" w:space="0" w:color="auto"/>
            </w:tcBorders>
            <w:shd w:val="clear" w:color="auto" w:fill="auto"/>
            <w:vAlign w:val="center"/>
            <w:hideMark/>
          </w:tcPr>
          <w:p w14:paraId="5813D5D4" w14:textId="77777777" w:rsidR="005C4961" w:rsidRPr="000F1A46" w:rsidRDefault="005C4961" w:rsidP="001B340B">
            <w:pPr>
              <w:keepNext/>
              <w:ind w:left="-49" w:right="-29"/>
              <w:jc w:val="center"/>
              <w:rPr>
                <w:b/>
                <w:bCs/>
                <w:sz w:val="20"/>
                <w:szCs w:val="20"/>
                <w:lang w:eastAsia="en-CA"/>
              </w:rPr>
            </w:pPr>
            <w:r w:rsidRPr="000F1A46">
              <w:rPr>
                <w:b/>
                <w:bCs/>
                <w:sz w:val="20"/>
                <w:szCs w:val="20"/>
                <w:lang w:eastAsia="en-CA"/>
              </w:rPr>
              <w:t>HPMP+KIP combined cost</w:t>
            </w:r>
            <w:r w:rsidRPr="000F1A46">
              <w:rPr>
                <w:b/>
                <w:bCs/>
                <w:sz w:val="20"/>
                <w:szCs w:val="20"/>
                <w:lang w:eastAsia="en-CA"/>
              </w:rPr>
              <w:br/>
            </w:r>
            <w:r w:rsidRPr="000F1A46">
              <w:rPr>
                <w:b/>
                <w:bCs/>
                <w:sz w:val="20"/>
                <w:szCs w:val="20"/>
              </w:rPr>
              <w:t>(US $)</w:t>
            </w:r>
          </w:p>
        </w:tc>
      </w:tr>
      <w:tr w:rsidR="005C4961" w:rsidRPr="000F1A46" w14:paraId="27C278C0" w14:textId="77777777" w:rsidTr="001B340B">
        <w:trPr>
          <w:trHeight w:val="289"/>
          <w:tblHeader/>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76B411" w14:textId="77777777" w:rsidR="005C4961" w:rsidRPr="000F1A46" w:rsidRDefault="005C4961" w:rsidP="001B340B">
            <w:pPr>
              <w:keepNext/>
              <w:jc w:val="left"/>
              <w:rPr>
                <w:b/>
                <w:bCs/>
                <w:sz w:val="20"/>
                <w:szCs w:val="20"/>
                <w:lang w:eastAsia="en-CA"/>
              </w:rPr>
            </w:pPr>
            <w:r w:rsidRPr="000F1A46">
              <w:rPr>
                <w:b/>
                <w:bCs/>
                <w:sz w:val="20"/>
                <w:szCs w:val="20"/>
                <w:lang w:eastAsia="en-CA"/>
              </w:rPr>
              <w:t>Category of activity</w:t>
            </w:r>
          </w:p>
        </w:tc>
        <w:tc>
          <w:tcPr>
            <w:tcW w:w="1379" w:type="pct"/>
            <w:tcBorders>
              <w:top w:val="nil"/>
              <w:left w:val="nil"/>
              <w:bottom w:val="single" w:sz="4" w:space="0" w:color="auto"/>
              <w:right w:val="single" w:sz="4" w:space="0" w:color="auto"/>
            </w:tcBorders>
            <w:shd w:val="clear" w:color="auto" w:fill="auto"/>
            <w:vAlign w:val="center"/>
            <w:hideMark/>
          </w:tcPr>
          <w:p w14:paraId="17E6DC86" w14:textId="77777777" w:rsidR="005C4961" w:rsidRPr="000F1A46" w:rsidRDefault="005C4961" w:rsidP="001B340B">
            <w:pPr>
              <w:keepNext/>
              <w:jc w:val="center"/>
              <w:rPr>
                <w:b/>
                <w:bCs/>
                <w:sz w:val="20"/>
                <w:szCs w:val="20"/>
                <w:lang w:eastAsia="en-CA"/>
              </w:rPr>
            </w:pPr>
            <w:r w:rsidRPr="000F1A46">
              <w:rPr>
                <w:b/>
                <w:bCs/>
                <w:sz w:val="20"/>
                <w:szCs w:val="20"/>
                <w:lang w:eastAsia="en-CA"/>
              </w:rPr>
              <w:t>Activity</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0EA6CD2F" w14:textId="77777777" w:rsidR="005C4961" w:rsidRPr="000F1A46" w:rsidRDefault="005C4961" w:rsidP="001B340B">
            <w:pPr>
              <w:keepNext/>
              <w:jc w:val="center"/>
              <w:rPr>
                <w:b/>
                <w:bCs/>
                <w:sz w:val="20"/>
                <w:szCs w:val="20"/>
                <w:lang w:eastAsia="en-CA"/>
              </w:rPr>
            </w:pPr>
            <w:r w:rsidRPr="000F1A46">
              <w:rPr>
                <w:b/>
                <w:bCs/>
                <w:sz w:val="20"/>
                <w:szCs w:val="20"/>
                <w:lang w:eastAsia="en-CA"/>
              </w:rPr>
              <w:t>Cost (US $)</w:t>
            </w:r>
          </w:p>
        </w:tc>
        <w:tc>
          <w:tcPr>
            <w:tcW w:w="1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1A4902" w14:textId="77777777" w:rsidR="005C4961" w:rsidRPr="000F1A46" w:rsidRDefault="005C4961" w:rsidP="001B340B">
            <w:pPr>
              <w:keepNext/>
              <w:jc w:val="center"/>
              <w:rPr>
                <w:b/>
                <w:bCs/>
                <w:sz w:val="20"/>
                <w:szCs w:val="20"/>
                <w:lang w:eastAsia="en-CA"/>
              </w:rPr>
            </w:pPr>
            <w:r w:rsidRPr="000F1A46">
              <w:rPr>
                <w:b/>
                <w:bCs/>
                <w:sz w:val="20"/>
                <w:szCs w:val="20"/>
                <w:lang w:eastAsia="en-CA"/>
              </w:rPr>
              <w:t>Activity</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6FAFC2" w14:textId="77777777" w:rsidR="005C4961" w:rsidRPr="000F1A46" w:rsidRDefault="005C4961" w:rsidP="001B340B">
            <w:pPr>
              <w:keepNext/>
              <w:jc w:val="center"/>
              <w:rPr>
                <w:b/>
                <w:bCs/>
                <w:sz w:val="20"/>
                <w:szCs w:val="20"/>
                <w:lang w:eastAsia="en-CA"/>
              </w:rPr>
            </w:pPr>
            <w:r w:rsidRPr="000F1A46">
              <w:rPr>
                <w:b/>
                <w:bCs/>
                <w:sz w:val="20"/>
                <w:szCs w:val="20"/>
                <w:lang w:eastAsia="en-CA"/>
              </w:rPr>
              <w:t>Cost</w:t>
            </w:r>
            <w:r w:rsidRPr="000F1A46">
              <w:rPr>
                <w:b/>
                <w:bCs/>
                <w:sz w:val="20"/>
                <w:szCs w:val="20"/>
                <w:lang w:eastAsia="en-CA"/>
              </w:rPr>
              <w:br/>
              <w:t>(US $)</w:t>
            </w:r>
          </w:p>
        </w:tc>
        <w:tc>
          <w:tcPr>
            <w:tcW w:w="648" w:type="pct"/>
            <w:vMerge/>
            <w:tcBorders>
              <w:left w:val="single" w:sz="4" w:space="0" w:color="auto"/>
              <w:bottom w:val="single" w:sz="4" w:space="0" w:color="auto"/>
              <w:right w:val="single" w:sz="4" w:space="0" w:color="auto"/>
            </w:tcBorders>
            <w:shd w:val="clear" w:color="auto" w:fill="auto"/>
            <w:vAlign w:val="center"/>
            <w:hideMark/>
          </w:tcPr>
          <w:p w14:paraId="06B6A41C" w14:textId="77777777" w:rsidR="005C4961" w:rsidRPr="000F1A46" w:rsidRDefault="005C4961" w:rsidP="001B340B">
            <w:pPr>
              <w:keepNext/>
              <w:jc w:val="left"/>
              <w:rPr>
                <w:b/>
                <w:bCs/>
                <w:sz w:val="20"/>
                <w:szCs w:val="20"/>
                <w:lang w:eastAsia="en-CA"/>
              </w:rPr>
            </w:pPr>
          </w:p>
        </w:tc>
      </w:tr>
      <w:tr w:rsidR="005C4961" w:rsidRPr="000F1A46" w14:paraId="76E2A785" w14:textId="77777777" w:rsidTr="001B340B">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6A9F2887" w14:textId="77777777" w:rsidR="005C4961" w:rsidRPr="000F1A46" w:rsidRDefault="005C4961" w:rsidP="001B340B">
            <w:pPr>
              <w:keepNext/>
              <w:jc w:val="left"/>
              <w:rPr>
                <w:b/>
                <w:bCs/>
                <w:sz w:val="20"/>
                <w:szCs w:val="20"/>
                <w:lang w:eastAsia="en-CA"/>
              </w:rPr>
            </w:pPr>
            <w:r w:rsidRPr="000F1A46">
              <w:rPr>
                <w:b/>
                <w:bCs/>
                <w:sz w:val="20"/>
                <w:szCs w:val="20"/>
                <w:lang w:eastAsia="en-CA"/>
              </w:rPr>
              <w:t>Policy, legal and regulatory framework</w:t>
            </w:r>
          </w:p>
        </w:tc>
      </w:tr>
      <w:tr w:rsidR="005C4961" w:rsidRPr="000F1A46" w14:paraId="0FA05B8C"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70418968" w14:textId="77777777" w:rsidR="005C4961" w:rsidRPr="000F1A46" w:rsidRDefault="005C4961" w:rsidP="001B340B">
            <w:pPr>
              <w:keepNext/>
              <w:jc w:val="left"/>
              <w:rPr>
                <w:sz w:val="20"/>
                <w:szCs w:val="20"/>
                <w:lang w:eastAsia="en-CA"/>
              </w:rPr>
            </w:pPr>
            <w:r w:rsidRPr="000F1A46">
              <w:rPr>
                <w:sz w:val="20"/>
                <w:szCs w:val="20"/>
                <w:lang w:eastAsia="en-CA"/>
              </w:rPr>
              <w:t>Legal framework</w:t>
            </w:r>
          </w:p>
        </w:tc>
        <w:tc>
          <w:tcPr>
            <w:tcW w:w="1379" w:type="pct"/>
            <w:tcBorders>
              <w:top w:val="nil"/>
              <w:left w:val="nil"/>
              <w:bottom w:val="single" w:sz="4" w:space="0" w:color="auto"/>
              <w:right w:val="single" w:sz="4" w:space="0" w:color="auto"/>
            </w:tcBorders>
            <w:shd w:val="clear" w:color="auto" w:fill="D9D9D9" w:themeFill="background1" w:themeFillShade="D9"/>
          </w:tcPr>
          <w:p w14:paraId="1D4150CC" w14:textId="77777777" w:rsidR="005C4961" w:rsidRPr="000F1A46" w:rsidRDefault="005C4961" w:rsidP="001B340B">
            <w:pPr>
              <w:keepNext/>
              <w:jc w:val="left"/>
              <w:rPr>
                <w:sz w:val="20"/>
                <w:szCs w:val="20"/>
                <w:lang w:eastAsia="en-CA"/>
              </w:rPr>
            </w:pPr>
          </w:p>
        </w:tc>
        <w:tc>
          <w:tcPr>
            <w:tcW w:w="460" w:type="pct"/>
            <w:vMerge w:val="restart"/>
            <w:tcBorders>
              <w:top w:val="single" w:sz="4" w:space="0" w:color="auto"/>
              <w:left w:val="nil"/>
              <w:right w:val="single" w:sz="4" w:space="0" w:color="auto"/>
            </w:tcBorders>
            <w:shd w:val="clear" w:color="auto" w:fill="auto"/>
          </w:tcPr>
          <w:p w14:paraId="6DC558E1" w14:textId="77777777" w:rsidR="005C4961" w:rsidRPr="000F1A46" w:rsidRDefault="005C4961" w:rsidP="001B340B">
            <w:pPr>
              <w:keepNext/>
              <w:jc w:val="right"/>
              <w:rPr>
                <w:sz w:val="20"/>
                <w:szCs w:val="20"/>
                <w:lang w:eastAsia="en-CA"/>
              </w:rPr>
            </w:pPr>
            <w:r w:rsidRPr="000F1A46">
              <w:rPr>
                <w:sz w:val="20"/>
                <w:szCs w:val="20"/>
                <w:lang w:eastAsia="en-CA"/>
              </w:rPr>
              <w:t>36,000</w:t>
            </w:r>
          </w:p>
          <w:p w14:paraId="46EFA779" w14:textId="77777777" w:rsidR="005C4961" w:rsidRPr="000F1A46" w:rsidRDefault="005C4961" w:rsidP="001B340B">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72F8B0FC" w14:textId="77777777" w:rsidR="005C4961" w:rsidRPr="000F1A46" w:rsidRDefault="005C4961" w:rsidP="001B340B">
            <w:pPr>
              <w:keepNext/>
              <w:jc w:val="left"/>
              <w:rPr>
                <w:sz w:val="20"/>
                <w:szCs w:val="20"/>
                <w:lang w:eastAsia="en-CA"/>
              </w:rPr>
            </w:pPr>
            <w:r w:rsidRPr="000F1A46">
              <w:rPr>
                <w:sz w:val="20"/>
                <w:szCs w:val="20"/>
              </w:rPr>
              <w:t>Develop new or amend existing legislations/ regulations, including harmonization with EU regulations (12,000)</w:t>
            </w:r>
          </w:p>
        </w:tc>
        <w:tc>
          <w:tcPr>
            <w:tcW w:w="525" w:type="pct"/>
            <w:vMerge w:val="restart"/>
            <w:tcBorders>
              <w:top w:val="single" w:sz="4" w:space="0" w:color="auto"/>
              <w:left w:val="nil"/>
              <w:right w:val="single" w:sz="4" w:space="0" w:color="auto"/>
            </w:tcBorders>
            <w:shd w:val="clear" w:color="auto" w:fill="auto"/>
          </w:tcPr>
          <w:p w14:paraId="49AAA031" w14:textId="77777777" w:rsidR="005C4961" w:rsidRPr="000F1A46" w:rsidRDefault="005C4961" w:rsidP="001B340B">
            <w:pPr>
              <w:keepNext/>
              <w:jc w:val="right"/>
              <w:rPr>
                <w:sz w:val="20"/>
                <w:szCs w:val="20"/>
                <w:lang w:eastAsia="en-CA"/>
              </w:rPr>
            </w:pPr>
            <w:r w:rsidRPr="000F1A46">
              <w:rPr>
                <w:sz w:val="20"/>
                <w:szCs w:val="20"/>
                <w:lang w:eastAsia="en-CA"/>
              </w:rPr>
              <w:t>75,000</w:t>
            </w:r>
          </w:p>
          <w:p w14:paraId="31D06054" w14:textId="77777777" w:rsidR="005C4961" w:rsidRPr="000F1A46" w:rsidRDefault="005C4961" w:rsidP="001B340B">
            <w:pPr>
              <w:keepNext/>
              <w:jc w:val="right"/>
              <w:rPr>
                <w:sz w:val="20"/>
                <w:szCs w:val="20"/>
                <w:lang w:eastAsia="en-CA"/>
              </w:rPr>
            </w:pPr>
          </w:p>
        </w:tc>
        <w:tc>
          <w:tcPr>
            <w:tcW w:w="648" w:type="pct"/>
            <w:vMerge w:val="restart"/>
            <w:tcBorders>
              <w:top w:val="single" w:sz="4" w:space="0" w:color="auto"/>
              <w:left w:val="nil"/>
              <w:right w:val="single" w:sz="4" w:space="0" w:color="auto"/>
            </w:tcBorders>
            <w:shd w:val="clear" w:color="auto" w:fill="auto"/>
          </w:tcPr>
          <w:p w14:paraId="220C38E7" w14:textId="77777777" w:rsidR="005C4961" w:rsidRPr="000F1A46" w:rsidRDefault="005C4961" w:rsidP="001B340B">
            <w:pPr>
              <w:keepNext/>
              <w:jc w:val="right"/>
              <w:rPr>
                <w:sz w:val="20"/>
                <w:szCs w:val="20"/>
                <w:lang w:eastAsia="en-CA"/>
              </w:rPr>
            </w:pPr>
            <w:r w:rsidRPr="000F1A46">
              <w:rPr>
                <w:sz w:val="20"/>
                <w:szCs w:val="20"/>
                <w:lang w:eastAsia="en-CA"/>
              </w:rPr>
              <w:t>111,000</w:t>
            </w:r>
          </w:p>
          <w:p w14:paraId="49EFCD36" w14:textId="77777777" w:rsidR="005C4961" w:rsidRPr="000F1A46" w:rsidRDefault="005C4961" w:rsidP="001B340B">
            <w:pPr>
              <w:keepNext/>
              <w:jc w:val="center"/>
              <w:rPr>
                <w:sz w:val="20"/>
                <w:szCs w:val="20"/>
                <w:lang w:eastAsia="en-CA"/>
              </w:rPr>
            </w:pPr>
          </w:p>
        </w:tc>
      </w:tr>
      <w:tr w:rsidR="005C4961" w:rsidRPr="000F1A46" w14:paraId="41439875"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15E4D5EA" w14:textId="77777777" w:rsidR="005C4961" w:rsidRPr="000F1A46" w:rsidRDefault="005C4961" w:rsidP="001B340B">
            <w:pPr>
              <w:keepNext/>
              <w:jc w:val="left"/>
              <w:rPr>
                <w:sz w:val="20"/>
                <w:szCs w:val="20"/>
                <w:lang w:eastAsia="en-CA"/>
              </w:rPr>
            </w:pPr>
            <w:r w:rsidRPr="000F1A46">
              <w:rPr>
                <w:sz w:val="20"/>
                <w:szCs w:val="20"/>
                <w:lang w:eastAsia="en-CA"/>
              </w:rPr>
              <w:t>Import bans</w:t>
            </w:r>
          </w:p>
        </w:tc>
        <w:tc>
          <w:tcPr>
            <w:tcW w:w="1379" w:type="pct"/>
            <w:tcBorders>
              <w:top w:val="nil"/>
              <w:left w:val="nil"/>
              <w:bottom w:val="single" w:sz="4" w:space="0" w:color="auto"/>
              <w:right w:val="single" w:sz="4" w:space="0" w:color="auto"/>
            </w:tcBorders>
            <w:shd w:val="clear" w:color="auto" w:fill="FFFFFF" w:themeFill="background1"/>
          </w:tcPr>
          <w:p w14:paraId="06EF3380" w14:textId="77777777" w:rsidR="005C4961" w:rsidRPr="000F1A46" w:rsidRDefault="005C4961" w:rsidP="001B340B">
            <w:pPr>
              <w:keepNext/>
              <w:jc w:val="left"/>
              <w:rPr>
                <w:sz w:val="20"/>
                <w:szCs w:val="20"/>
                <w:lang w:eastAsia="en-CA"/>
              </w:rPr>
            </w:pPr>
            <w:r w:rsidRPr="000F1A46">
              <w:rPr>
                <w:sz w:val="20"/>
                <w:szCs w:val="20"/>
                <w:lang w:eastAsia="en-CA"/>
              </w:rPr>
              <w:t>Draft regulations to ban the import and restrict the installation of HCFC</w:t>
            </w:r>
            <w:r w:rsidRPr="000F1A46">
              <w:rPr>
                <w:sz w:val="20"/>
                <w:szCs w:val="20"/>
                <w:lang w:eastAsia="en-CA"/>
              </w:rPr>
              <w:noBreakHyphen/>
              <w:t>based equipment</w:t>
            </w:r>
          </w:p>
        </w:tc>
        <w:tc>
          <w:tcPr>
            <w:tcW w:w="460" w:type="pct"/>
            <w:vMerge/>
            <w:tcBorders>
              <w:left w:val="nil"/>
              <w:right w:val="single" w:sz="4" w:space="0" w:color="auto"/>
            </w:tcBorders>
            <w:shd w:val="clear" w:color="auto" w:fill="FFFFFF" w:themeFill="background1"/>
          </w:tcPr>
          <w:p w14:paraId="21975F89" w14:textId="77777777" w:rsidR="005C4961" w:rsidRPr="000F1A46" w:rsidRDefault="005C4961" w:rsidP="001B340B">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738E0C9" w14:textId="77777777" w:rsidR="005C4961" w:rsidRPr="000F1A46" w:rsidRDefault="005C4961" w:rsidP="001B340B">
            <w:pPr>
              <w:keepNext/>
              <w:jc w:val="left"/>
              <w:rPr>
                <w:color w:val="000000"/>
                <w:sz w:val="20"/>
                <w:szCs w:val="20"/>
              </w:rPr>
            </w:pPr>
            <w:r w:rsidRPr="000F1A46">
              <w:rPr>
                <w:sz w:val="20"/>
                <w:szCs w:val="20"/>
              </w:rPr>
              <w:t>Conduct study to assess and prepare for development of ban on import and installation of HFC-based equipment and on import of controlled substances in non-refillable cylinders (10,000)</w:t>
            </w:r>
          </w:p>
        </w:tc>
        <w:tc>
          <w:tcPr>
            <w:tcW w:w="525" w:type="pct"/>
            <w:vMerge/>
            <w:tcBorders>
              <w:left w:val="nil"/>
              <w:right w:val="single" w:sz="4" w:space="0" w:color="auto"/>
            </w:tcBorders>
            <w:shd w:val="clear" w:color="auto" w:fill="auto"/>
          </w:tcPr>
          <w:p w14:paraId="6C146CF0" w14:textId="77777777" w:rsidR="005C4961" w:rsidRPr="000F1A46" w:rsidRDefault="005C4961" w:rsidP="001B340B">
            <w:pPr>
              <w:keepNext/>
              <w:jc w:val="right"/>
              <w:rPr>
                <w:sz w:val="20"/>
                <w:szCs w:val="20"/>
                <w:lang w:eastAsia="en-CA"/>
              </w:rPr>
            </w:pPr>
          </w:p>
        </w:tc>
        <w:tc>
          <w:tcPr>
            <w:tcW w:w="648" w:type="pct"/>
            <w:vMerge/>
            <w:tcBorders>
              <w:left w:val="nil"/>
              <w:right w:val="single" w:sz="4" w:space="0" w:color="auto"/>
            </w:tcBorders>
            <w:shd w:val="clear" w:color="auto" w:fill="auto"/>
          </w:tcPr>
          <w:p w14:paraId="66A41EEF" w14:textId="77777777" w:rsidR="005C4961" w:rsidRPr="000F1A46" w:rsidRDefault="005C4961" w:rsidP="001B340B">
            <w:pPr>
              <w:keepNext/>
              <w:jc w:val="right"/>
              <w:rPr>
                <w:sz w:val="20"/>
                <w:szCs w:val="20"/>
                <w:lang w:eastAsia="en-CA"/>
              </w:rPr>
            </w:pPr>
          </w:p>
        </w:tc>
      </w:tr>
      <w:tr w:rsidR="005C4961" w:rsidRPr="000F1A46" w14:paraId="59EEBDC9"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593C8DFB" w14:textId="77777777" w:rsidR="005C4961" w:rsidRPr="000F1A46" w:rsidRDefault="005C4961" w:rsidP="001B340B">
            <w:pPr>
              <w:keepNext/>
              <w:jc w:val="left"/>
              <w:rPr>
                <w:sz w:val="20"/>
                <w:szCs w:val="20"/>
                <w:lang w:eastAsia="en-CA"/>
              </w:rPr>
            </w:pPr>
            <w:r w:rsidRPr="000F1A46">
              <w:rPr>
                <w:sz w:val="20"/>
                <w:szCs w:val="20"/>
                <w:lang w:eastAsia="en-CA"/>
              </w:rPr>
              <w:t>Reporting, permit and quota systems</w:t>
            </w:r>
          </w:p>
        </w:tc>
        <w:tc>
          <w:tcPr>
            <w:tcW w:w="1379" w:type="pct"/>
            <w:tcBorders>
              <w:top w:val="nil"/>
              <w:left w:val="nil"/>
              <w:bottom w:val="single" w:sz="4" w:space="0" w:color="auto"/>
              <w:right w:val="single" w:sz="4" w:space="0" w:color="auto"/>
            </w:tcBorders>
            <w:shd w:val="clear" w:color="auto" w:fill="FFFFFF" w:themeFill="background1"/>
          </w:tcPr>
          <w:p w14:paraId="031FA8FC" w14:textId="77777777" w:rsidR="005C4961" w:rsidRPr="000F1A46" w:rsidRDefault="005C4961" w:rsidP="001B340B">
            <w:pPr>
              <w:keepNext/>
              <w:jc w:val="left"/>
              <w:rPr>
                <w:sz w:val="20"/>
                <w:szCs w:val="20"/>
                <w:lang w:eastAsia="en-CA"/>
              </w:rPr>
            </w:pPr>
            <w:r w:rsidRPr="000F1A46">
              <w:rPr>
                <w:sz w:val="20"/>
                <w:szCs w:val="20"/>
                <w:lang w:eastAsia="en-CA"/>
              </w:rPr>
              <w:t>Operationalize the web</w:t>
            </w:r>
            <w:r w:rsidRPr="000F1A46">
              <w:rPr>
                <w:sz w:val="20"/>
                <w:szCs w:val="20"/>
                <w:lang w:eastAsia="en-CA"/>
              </w:rPr>
              <w:noBreakHyphen/>
              <w:t>based electronic reporting and permit system for HCFC import</w:t>
            </w:r>
          </w:p>
        </w:tc>
        <w:tc>
          <w:tcPr>
            <w:tcW w:w="460" w:type="pct"/>
            <w:vMerge/>
            <w:tcBorders>
              <w:left w:val="nil"/>
              <w:right w:val="single" w:sz="4" w:space="0" w:color="auto"/>
            </w:tcBorders>
            <w:shd w:val="clear" w:color="auto" w:fill="FFFFFF" w:themeFill="background1"/>
          </w:tcPr>
          <w:p w14:paraId="70A27401" w14:textId="77777777" w:rsidR="005C4961" w:rsidRPr="000F1A46" w:rsidRDefault="005C4961" w:rsidP="001B340B">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23494DDE" w14:textId="77777777" w:rsidR="005C4961" w:rsidRPr="000F1A46" w:rsidRDefault="005C4961" w:rsidP="001B340B">
            <w:pPr>
              <w:keepNext/>
              <w:jc w:val="left"/>
              <w:rPr>
                <w:sz w:val="20"/>
                <w:szCs w:val="20"/>
                <w:lang w:eastAsia="en-CA"/>
              </w:rPr>
            </w:pPr>
            <w:r w:rsidRPr="000F1A46">
              <w:rPr>
                <w:sz w:val="20"/>
                <w:szCs w:val="20"/>
              </w:rPr>
              <w:t>Strengthen permit and quota systems by revising regulations on quota allocation and the permit system</w:t>
            </w:r>
            <w:r w:rsidRPr="000F1A46">
              <w:rPr>
                <w:sz w:val="20"/>
                <w:szCs w:val="20"/>
                <w:lang w:eastAsia="en-CA"/>
              </w:rPr>
              <w:t xml:space="preserve"> (4,000)</w:t>
            </w:r>
          </w:p>
        </w:tc>
        <w:tc>
          <w:tcPr>
            <w:tcW w:w="525" w:type="pct"/>
            <w:vMerge/>
            <w:tcBorders>
              <w:left w:val="nil"/>
              <w:right w:val="single" w:sz="4" w:space="0" w:color="auto"/>
            </w:tcBorders>
            <w:shd w:val="clear" w:color="auto" w:fill="auto"/>
          </w:tcPr>
          <w:p w14:paraId="4E3CFFA9" w14:textId="77777777" w:rsidR="005C4961" w:rsidRPr="000F1A46" w:rsidRDefault="005C4961" w:rsidP="001B340B">
            <w:pPr>
              <w:keepNext/>
              <w:jc w:val="right"/>
              <w:rPr>
                <w:sz w:val="20"/>
                <w:szCs w:val="20"/>
                <w:lang w:eastAsia="en-CA"/>
              </w:rPr>
            </w:pPr>
          </w:p>
        </w:tc>
        <w:tc>
          <w:tcPr>
            <w:tcW w:w="648" w:type="pct"/>
            <w:vMerge/>
            <w:tcBorders>
              <w:left w:val="nil"/>
              <w:right w:val="single" w:sz="4" w:space="0" w:color="auto"/>
            </w:tcBorders>
            <w:shd w:val="clear" w:color="auto" w:fill="auto"/>
          </w:tcPr>
          <w:p w14:paraId="1528D136" w14:textId="77777777" w:rsidR="005C4961" w:rsidRPr="000F1A46" w:rsidRDefault="005C4961" w:rsidP="001B340B">
            <w:pPr>
              <w:keepNext/>
              <w:jc w:val="right"/>
              <w:rPr>
                <w:sz w:val="20"/>
                <w:szCs w:val="20"/>
                <w:lang w:eastAsia="en-CA"/>
              </w:rPr>
            </w:pPr>
          </w:p>
        </w:tc>
      </w:tr>
      <w:tr w:rsidR="005C4961" w:rsidRPr="000F1A46" w14:paraId="00426F6D"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36F3B890" w14:textId="77777777" w:rsidR="005C4961" w:rsidRPr="000F1A46" w:rsidRDefault="005C4961" w:rsidP="001B340B">
            <w:pPr>
              <w:keepNext/>
              <w:jc w:val="left"/>
              <w:rPr>
                <w:sz w:val="20"/>
                <w:szCs w:val="20"/>
                <w:lang w:eastAsia="en-CA"/>
              </w:rPr>
            </w:pPr>
            <w:r w:rsidRPr="000F1A46">
              <w:rPr>
                <w:sz w:val="20"/>
                <w:szCs w:val="20"/>
                <w:lang w:eastAsia="en-CA"/>
              </w:rPr>
              <w:t>Certification</w:t>
            </w:r>
          </w:p>
        </w:tc>
        <w:tc>
          <w:tcPr>
            <w:tcW w:w="1379" w:type="pct"/>
            <w:tcBorders>
              <w:top w:val="nil"/>
              <w:left w:val="nil"/>
              <w:bottom w:val="single" w:sz="4" w:space="0" w:color="auto"/>
              <w:right w:val="single" w:sz="4" w:space="0" w:color="auto"/>
            </w:tcBorders>
            <w:shd w:val="clear" w:color="auto" w:fill="FFFFFF" w:themeFill="background1"/>
          </w:tcPr>
          <w:p w14:paraId="3EFC3F69" w14:textId="77777777" w:rsidR="005C4961" w:rsidRPr="000F1A46" w:rsidRDefault="005C4961" w:rsidP="001B340B">
            <w:pPr>
              <w:keepNext/>
              <w:jc w:val="left"/>
              <w:rPr>
                <w:sz w:val="20"/>
                <w:szCs w:val="20"/>
                <w:lang w:eastAsia="en-CA"/>
              </w:rPr>
            </w:pPr>
            <w:r w:rsidRPr="000F1A46">
              <w:rPr>
                <w:sz w:val="20"/>
                <w:szCs w:val="20"/>
                <w:lang w:eastAsia="en-CA"/>
              </w:rPr>
              <w:t>Update standards for the certification of RAC technicians</w:t>
            </w:r>
          </w:p>
        </w:tc>
        <w:tc>
          <w:tcPr>
            <w:tcW w:w="460" w:type="pct"/>
            <w:vMerge/>
            <w:tcBorders>
              <w:left w:val="nil"/>
              <w:right w:val="single" w:sz="4" w:space="0" w:color="auto"/>
            </w:tcBorders>
            <w:shd w:val="clear" w:color="auto" w:fill="FFFFFF" w:themeFill="background1"/>
          </w:tcPr>
          <w:p w14:paraId="6E19637A" w14:textId="77777777" w:rsidR="005C4961" w:rsidRPr="000F1A46" w:rsidRDefault="005C4961" w:rsidP="001B340B">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0A3255" w14:textId="77777777" w:rsidR="005C4961" w:rsidRPr="000F1A46" w:rsidRDefault="005C4961" w:rsidP="001B340B">
            <w:pPr>
              <w:keepNext/>
              <w:jc w:val="left"/>
              <w:rPr>
                <w:sz w:val="20"/>
                <w:szCs w:val="20"/>
                <w:lang w:eastAsia="en-CA"/>
              </w:rPr>
            </w:pPr>
          </w:p>
        </w:tc>
        <w:tc>
          <w:tcPr>
            <w:tcW w:w="525" w:type="pct"/>
            <w:vMerge/>
            <w:tcBorders>
              <w:left w:val="nil"/>
              <w:right w:val="single" w:sz="4" w:space="0" w:color="auto"/>
            </w:tcBorders>
            <w:shd w:val="clear" w:color="auto" w:fill="auto"/>
          </w:tcPr>
          <w:p w14:paraId="2539E031" w14:textId="77777777" w:rsidR="005C4961" w:rsidRPr="000F1A46" w:rsidRDefault="005C4961" w:rsidP="001B340B">
            <w:pPr>
              <w:keepNext/>
              <w:jc w:val="right"/>
              <w:rPr>
                <w:sz w:val="20"/>
                <w:szCs w:val="20"/>
                <w:lang w:eastAsia="en-CA"/>
              </w:rPr>
            </w:pPr>
          </w:p>
        </w:tc>
        <w:tc>
          <w:tcPr>
            <w:tcW w:w="648" w:type="pct"/>
            <w:vMerge/>
            <w:tcBorders>
              <w:left w:val="nil"/>
              <w:right w:val="single" w:sz="4" w:space="0" w:color="auto"/>
            </w:tcBorders>
            <w:shd w:val="clear" w:color="auto" w:fill="auto"/>
          </w:tcPr>
          <w:p w14:paraId="385A6E33" w14:textId="77777777" w:rsidR="005C4961" w:rsidRPr="000F1A46" w:rsidRDefault="005C4961" w:rsidP="001B340B">
            <w:pPr>
              <w:keepNext/>
              <w:jc w:val="right"/>
              <w:rPr>
                <w:sz w:val="20"/>
                <w:szCs w:val="20"/>
                <w:lang w:eastAsia="en-CA"/>
              </w:rPr>
            </w:pPr>
          </w:p>
        </w:tc>
      </w:tr>
      <w:tr w:rsidR="005C4961" w:rsidRPr="000F1A46" w14:paraId="634741ED"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0FB9545C" w14:textId="77777777" w:rsidR="005C4961" w:rsidRPr="000F1A46" w:rsidRDefault="005C4961" w:rsidP="001B340B">
            <w:pPr>
              <w:widowControl w:val="0"/>
              <w:jc w:val="left"/>
              <w:rPr>
                <w:sz w:val="20"/>
                <w:szCs w:val="20"/>
                <w:lang w:eastAsia="en-CA"/>
              </w:rPr>
            </w:pPr>
            <w:r w:rsidRPr="000F1A46">
              <w:rPr>
                <w:sz w:val="20"/>
                <w:szCs w:val="20"/>
                <w:lang w:eastAsia="en-CA"/>
              </w:rPr>
              <w:t>Policy options</w:t>
            </w:r>
          </w:p>
        </w:tc>
        <w:tc>
          <w:tcPr>
            <w:tcW w:w="1379" w:type="pct"/>
            <w:tcBorders>
              <w:top w:val="nil"/>
              <w:left w:val="nil"/>
              <w:bottom w:val="single" w:sz="4" w:space="0" w:color="auto"/>
              <w:right w:val="single" w:sz="4" w:space="0" w:color="auto"/>
            </w:tcBorders>
            <w:shd w:val="clear" w:color="auto" w:fill="FFFFFF" w:themeFill="background1"/>
          </w:tcPr>
          <w:p w14:paraId="53E603E5" w14:textId="77777777" w:rsidR="005C4961" w:rsidRPr="000F1A46" w:rsidRDefault="005C4961" w:rsidP="001B340B">
            <w:pPr>
              <w:widowControl w:val="0"/>
              <w:jc w:val="left"/>
              <w:rPr>
                <w:sz w:val="20"/>
                <w:szCs w:val="20"/>
                <w:lang w:eastAsia="en-CA"/>
              </w:rPr>
            </w:pPr>
            <w:r w:rsidRPr="000F1A46">
              <w:rPr>
                <w:sz w:val="20"/>
                <w:szCs w:val="20"/>
                <w:lang w:eastAsia="en-CA"/>
              </w:rPr>
              <w:t>Conduct a study on policy options and rules for incentivizing (i) the import of low-GWP-based RAC systems and (ii) HCFC recovery, recycling, and reuse and draft new regulations as required</w:t>
            </w:r>
          </w:p>
        </w:tc>
        <w:tc>
          <w:tcPr>
            <w:tcW w:w="460" w:type="pct"/>
            <w:vMerge/>
            <w:tcBorders>
              <w:left w:val="nil"/>
              <w:right w:val="single" w:sz="4" w:space="0" w:color="auto"/>
            </w:tcBorders>
            <w:shd w:val="clear" w:color="auto" w:fill="FFFFFF" w:themeFill="background1"/>
          </w:tcPr>
          <w:p w14:paraId="3A30526C" w14:textId="77777777" w:rsidR="005C4961" w:rsidRPr="000F1A46" w:rsidRDefault="005C4961" w:rsidP="001B340B">
            <w:pPr>
              <w:widowControl w:val="0"/>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6AD6CA4E" w14:textId="77777777" w:rsidR="005C4961" w:rsidRPr="000F1A46" w:rsidRDefault="005C4961" w:rsidP="001B340B">
            <w:pPr>
              <w:widowControl w:val="0"/>
              <w:jc w:val="left"/>
              <w:rPr>
                <w:sz w:val="20"/>
                <w:szCs w:val="20"/>
              </w:rPr>
            </w:pPr>
            <w:r w:rsidRPr="000F1A46">
              <w:rPr>
                <w:sz w:val="20"/>
                <w:szCs w:val="20"/>
              </w:rPr>
              <w:t>Conduct desk study on the potential impact of innovative approaches for climate protection and energy savings, including (i) natural cooling, green buildings, and urban planning, (ii) predictive maintenance using artificial intelligence and machine learning, and (iii) heat pumps for heating, cooling, and hot water production (21,000);</w:t>
            </w:r>
          </w:p>
          <w:p w14:paraId="4D1C00B4" w14:textId="77777777" w:rsidR="005C4961" w:rsidRPr="000F1A46" w:rsidRDefault="005C4961" w:rsidP="001B340B">
            <w:pPr>
              <w:widowControl w:val="0"/>
              <w:jc w:val="left"/>
              <w:rPr>
                <w:sz w:val="20"/>
                <w:szCs w:val="20"/>
                <w:lang w:eastAsia="en-CA"/>
              </w:rPr>
            </w:pPr>
            <w:r w:rsidRPr="000F1A46">
              <w:rPr>
                <w:sz w:val="20"/>
                <w:szCs w:val="20"/>
              </w:rPr>
              <w:t>Conduct study of HFC consumption and use in sectors other than RAC servicing (aerosol, fire-fighting, and local assembly and installation) (12,000)</w:t>
            </w:r>
          </w:p>
        </w:tc>
        <w:tc>
          <w:tcPr>
            <w:tcW w:w="525" w:type="pct"/>
            <w:vMerge/>
            <w:tcBorders>
              <w:left w:val="nil"/>
              <w:right w:val="single" w:sz="4" w:space="0" w:color="auto"/>
            </w:tcBorders>
            <w:shd w:val="clear" w:color="auto" w:fill="auto"/>
          </w:tcPr>
          <w:p w14:paraId="4653E8A9" w14:textId="77777777" w:rsidR="005C4961" w:rsidRPr="000F1A46" w:rsidRDefault="005C4961" w:rsidP="001B340B">
            <w:pPr>
              <w:keepNext/>
              <w:jc w:val="right"/>
              <w:rPr>
                <w:sz w:val="20"/>
                <w:szCs w:val="20"/>
                <w:lang w:eastAsia="en-CA"/>
              </w:rPr>
            </w:pPr>
          </w:p>
        </w:tc>
        <w:tc>
          <w:tcPr>
            <w:tcW w:w="648" w:type="pct"/>
            <w:vMerge/>
            <w:tcBorders>
              <w:left w:val="nil"/>
              <w:right w:val="single" w:sz="4" w:space="0" w:color="auto"/>
            </w:tcBorders>
            <w:shd w:val="clear" w:color="auto" w:fill="auto"/>
          </w:tcPr>
          <w:p w14:paraId="1C116B1F" w14:textId="77777777" w:rsidR="005C4961" w:rsidRPr="000F1A46" w:rsidRDefault="005C4961" w:rsidP="001B340B">
            <w:pPr>
              <w:keepNext/>
              <w:jc w:val="right"/>
              <w:rPr>
                <w:sz w:val="20"/>
                <w:szCs w:val="20"/>
                <w:lang w:eastAsia="en-CA"/>
              </w:rPr>
            </w:pPr>
          </w:p>
        </w:tc>
      </w:tr>
      <w:tr w:rsidR="005C4961" w:rsidRPr="000F1A46" w14:paraId="6B155A57"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3FB90DBE" w14:textId="77777777" w:rsidR="005C4961" w:rsidRPr="000F1A46" w:rsidRDefault="005C4961" w:rsidP="001B340B">
            <w:pPr>
              <w:keepNext/>
              <w:jc w:val="left"/>
              <w:rPr>
                <w:sz w:val="20"/>
                <w:szCs w:val="20"/>
                <w:lang w:eastAsia="en-CA"/>
              </w:rPr>
            </w:pPr>
            <w:r w:rsidRPr="000F1A46">
              <w:rPr>
                <w:sz w:val="20"/>
                <w:szCs w:val="20"/>
                <w:lang w:eastAsia="en-CA"/>
              </w:rPr>
              <w:t>Public procurement</w:t>
            </w:r>
          </w:p>
        </w:tc>
        <w:tc>
          <w:tcPr>
            <w:tcW w:w="1379" w:type="pct"/>
            <w:tcBorders>
              <w:top w:val="nil"/>
              <w:left w:val="nil"/>
              <w:bottom w:val="single" w:sz="4" w:space="0" w:color="auto"/>
              <w:right w:val="single" w:sz="4" w:space="0" w:color="auto"/>
            </w:tcBorders>
            <w:shd w:val="clear" w:color="auto" w:fill="FFFFFF" w:themeFill="background1"/>
          </w:tcPr>
          <w:p w14:paraId="39511A66" w14:textId="77777777" w:rsidR="005C4961" w:rsidRPr="000F1A46" w:rsidRDefault="005C4961" w:rsidP="001B340B">
            <w:pPr>
              <w:keepNext/>
              <w:jc w:val="left"/>
              <w:rPr>
                <w:sz w:val="20"/>
                <w:szCs w:val="20"/>
                <w:lang w:eastAsia="en-CA"/>
              </w:rPr>
            </w:pPr>
            <w:r w:rsidRPr="000F1A46">
              <w:rPr>
                <w:sz w:val="20"/>
                <w:szCs w:val="20"/>
                <w:lang w:eastAsia="en-CA"/>
              </w:rPr>
              <w:t>Develop public procurement criteria for purchasing RAC equipment based on zero-</w:t>
            </w:r>
            <w:r w:rsidRPr="000F1A46">
              <w:rPr>
                <w:sz w:val="20"/>
                <w:szCs w:val="20"/>
                <w:lang w:eastAsia="en-CA"/>
              </w:rPr>
              <w:lastRenderedPageBreak/>
              <w:t>ODP and low</w:t>
            </w:r>
            <w:r w:rsidRPr="000F1A46">
              <w:rPr>
                <w:sz w:val="20"/>
                <w:szCs w:val="20"/>
                <w:lang w:eastAsia="en-CA"/>
              </w:rPr>
              <w:noBreakHyphen/>
              <w:t>GWP refrigerants</w:t>
            </w:r>
          </w:p>
        </w:tc>
        <w:tc>
          <w:tcPr>
            <w:tcW w:w="460" w:type="pct"/>
            <w:vMerge/>
            <w:tcBorders>
              <w:left w:val="nil"/>
              <w:right w:val="single" w:sz="4" w:space="0" w:color="auto"/>
            </w:tcBorders>
            <w:shd w:val="clear" w:color="auto" w:fill="FFFFFF" w:themeFill="background1"/>
          </w:tcPr>
          <w:p w14:paraId="776E95DD" w14:textId="77777777" w:rsidR="005C4961" w:rsidRPr="000F1A46" w:rsidRDefault="005C4961" w:rsidP="001B340B">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6878452E" w14:textId="77777777" w:rsidR="005C4961" w:rsidRPr="000F1A46" w:rsidRDefault="005C4961" w:rsidP="001B340B">
            <w:pPr>
              <w:keepNext/>
              <w:jc w:val="left"/>
              <w:rPr>
                <w:sz w:val="20"/>
                <w:szCs w:val="20"/>
                <w:lang w:eastAsia="en-CA"/>
              </w:rPr>
            </w:pPr>
            <w:r w:rsidRPr="000F1A46">
              <w:rPr>
                <w:sz w:val="20"/>
                <w:szCs w:val="20"/>
              </w:rPr>
              <w:t xml:space="preserve">Develop green public procurement guidelines and organise training for </w:t>
            </w:r>
            <w:r w:rsidRPr="000F1A46">
              <w:rPr>
                <w:sz w:val="20"/>
                <w:szCs w:val="20"/>
              </w:rPr>
              <w:lastRenderedPageBreak/>
              <w:t>20 procurement personnel (8,000)</w:t>
            </w:r>
          </w:p>
        </w:tc>
        <w:tc>
          <w:tcPr>
            <w:tcW w:w="525" w:type="pct"/>
            <w:vMerge/>
            <w:tcBorders>
              <w:left w:val="nil"/>
              <w:right w:val="single" w:sz="4" w:space="0" w:color="auto"/>
            </w:tcBorders>
            <w:shd w:val="clear" w:color="auto" w:fill="auto"/>
          </w:tcPr>
          <w:p w14:paraId="6902E653" w14:textId="77777777" w:rsidR="005C4961" w:rsidRPr="000F1A46" w:rsidRDefault="005C4961" w:rsidP="001B340B">
            <w:pPr>
              <w:keepNext/>
              <w:jc w:val="right"/>
              <w:rPr>
                <w:sz w:val="20"/>
                <w:szCs w:val="20"/>
                <w:lang w:eastAsia="en-CA"/>
              </w:rPr>
            </w:pPr>
          </w:p>
        </w:tc>
        <w:tc>
          <w:tcPr>
            <w:tcW w:w="648" w:type="pct"/>
            <w:vMerge/>
            <w:tcBorders>
              <w:left w:val="nil"/>
              <w:right w:val="single" w:sz="4" w:space="0" w:color="auto"/>
            </w:tcBorders>
            <w:shd w:val="clear" w:color="auto" w:fill="auto"/>
          </w:tcPr>
          <w:p w14:paraId="2F4AFE95" w14:textId="77777777" w:rsidR="005C4961" w:rsidRPr="000F1A46" w:rsidRDefault="005C4961" w:rsidP="001B340B">
            <w:pPr>
              <w:keepNext/>
              <w:jc w:val="right"/>
              <w:rPr>
                <w:sz w:val="20"/>
                <w:szCs w:val="20"/>
                <w:lang w:eastAsia="en-CA"/>
              </w:rPr>
            </w:pPr>
          </w:p>
        </w:tc>
      </w:tr>
      <w:tr w:rsidR="005C4961" w:rsidRPr="000F1A46" w14:paraId="1CD19EF1"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2D37AEFF" w14:textId="77777777" w:rsidR="005C4961" w:rsidRPr="000F1A46" w:rsidRDefault="005C4961" w:rsidP="001B340B">
            <w:pPr>
              <w:suppressAutoHyphens/>
              <w:jc w:val="left"/>
              <w:rPr>
                <w:sz w:val="20"/>
                <w:szCs w:val="20"/>
                <w:lang w:eastAsia="en-CA"/>
              </w:rPr>
            </w:pPr>
            <w:r w:rsidRPr="000F1A46">
              <w:rPr>
                <w:sz w:val="20"/>
                <w:szCs w:val="20"/>
                <w:lang w:eastAsia="en-CA"/>
              </w:rPr>
              <w:t>Safety standards</w:t>
            </w:r>
          </w:p>
        </w:tc>
        <w:tc>
          <w:tcPr>
            <w:tcW w:w="1379" w:type="pct"/>
            <w:tcBorders>
              <w:top w:val="nil"/>
              <w:left w:val="nil"/>
              <w:bottom w:val="single" w:sz="4" w:space="0" w:color="auto"/>
              <w:right w:val="single" w:sz="4" w:space="0" w:color="auto"/>
            </w:tcBorders>
            <w:shd w:val="clear" w:color="auto" w:fill="auto"/>
          </w:tcPr>
          <w:p w14:paraId="4C413BFC" w14:textId="77777777" w:rsidR="005C4961" w:rsidRPr="000F1A46" w:rsidRDefault="005C4961" w:rsidP="001B340B">
            <w:pPr>
              <w:suppressAutoHyphens/>
              <w:jc w:val="left"/>
              <w:rPr>
                <w:sz w:val="20"/>
                <w:szCs w:val="20"/>
                <w:lang w:eastAsia="en-CA"/>
              </w:rPr>
            </w:pPr>
            <w:r w:rsidRPr="000F1A46">
              <w:rPr>
                <w:sz w:val="20"/>
                <w:szCs w:val="20"/>
                <w:lang w:eastAsia="en-CA"/>
              </w:rPr>
              <w:t>Update the standards for safety and environmental requirements for RAC equipment in line with international standards</w:t>
            </w:r>
          </w:p>
        </w:tc>
        <w:tc>
          <w:tcPr>
            <w:tcW w:w="460" w:type="pct"/>
            <w:vMerge/>
            <w:tcBorders>
              <w:left w:val="nil"/>
              <w:right w:val="single" w:sz="4" w:space="0" w:color="auto"/>
            </w:tcBorders>
            <w:shd w:val="clear" w:color="auto" w:fill="auto"/>
          </w:tcPr>
          <w:p w14:paraId="7DA71A18"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0EA10BF9" w14:textId="77777777" w:rsidR="005C4961" w:rsidRPr="000F1A46" w:rsidRDefault="005C4961" w:rsidP="001B340B">
            <w:pPr>
              <w:suppressAutoHyphens/>
              <w:jc w:val="left"/>
              <w:rPr>
                <w:sz w:val="20"/>
                <w:szCs w:val="20"/>
                <w:lang w:eastAsia="en-CA"/>
              </w:rPr>
            </w:pPr>
            <w:r w:rsidRPr="000F1A46">
              <w:rPr>
                <w:sz w:val="20"/>
                <w:szCs w:val="20"/>
              </w:rPr>
              <w:t>Develop a handbook on standards for the safe handling of refrigerants and equipment, and organise dissemination workshop (8,000)</w:t>
            </w:r>
          </w:p>
        </w:tc>
        <w:tc>
          <w:tcPr>
            <w:tcW w:w="525" w:type="pct"/>
            <w:vMerge/>
            <w:tcBorders>
              <w:left w:val="nil"/>
              <w:right w:val="single" w:sz="4" w:space="0" w:color="auto"/>
            </w:tcBorders>
            <w:shd w:val="clear" w:color="auto" w:fill="auto"/>
          </w:tcPr>
          <w:p w14:paraId="53550FAB" w14:textId="77777777" w:rsidR="005C4961" w:rsidRPr="000F1A46" w:rsidRDefault="005C4961" w:rsidP="001B340B">
            <w:pPr>
              <w:suppressAutoHyphens/>
              <w:jc w:val="right"/>
              <w:rPr>
                <w:sz w:val="20"/>
                <w:szCs w:val="20"/>
                <w:lang w:eastAsia="en-CA"/>
              </w:rPr>
            </w:pPr>
          </w:p>
        </w:tc>
        <w:tc>
          <w:tcPr>
            <w:tcW w:w="648" w:type="pct"/>
            <w:vMerge/>
            <w:tcBorders>
              <w:left w:val="nil"/>
              <w:right w:val="single" w:sz="4" w:space="0" w:color="auto"/>
            </w:tcBorders>
            <w:shd w:val="clear" w:color="auto" w:fill="auto"/>
          </w:tcPr>
          <w:p w14:paraId="01470684" w14:textId="77777777" w:rsidR="005C4961" w:rsidRPr="000F1A46" w:rsidRDefault="005C4961" w:rsidP="001B340B">
            <w:pPr>
              <w:suppressAutoHyphens/>
              <w:jc w:val="right"/>
              <w:rPr>
                <w:sz w:val="20"/>
                <w:szCs w:val="20"/>
                <w:lang w:eastAsia="en-CA"/>
              </w:rPr>
            </w:pPr>
          </w:p>
        </w:tc>
      </w:tr>
      <w:tr w:rsidR="005C4961" w:rsidRPr="000F1A46" w14:paraId="3B63108D"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30CB44BE" w14:textId="77777777" w:rsidR="005C4961" w:rsidRPr="000F1A46" w:rsidRDefault="005C4961" w:rsidP="001B340B">
            <w:pPr>
              <w:suppressAutoHyphens/>
              <w:ind w:right="-106"/>
              <w:jc w:val="left"/>
              <w:rPr>
                <w:sz w:val="20"/>
                <w:szCs w:val="20"/>
                <w:lang w:eastAsia="en-CA"/>
              </w:rPr>
            </w:pPr>
            <w:r w:rsidRPr="000F1A46">
              <w:rPr>
                <w:sz w:val="20"/>
                <w:szCs w:val="20"/>
                <w:lang w:eastAsia="en-CA"/>
              </w:rPr>
              <w:t>Labelling</w:t>
            </w:r>
          </w:p>
        </w:tc>
        <w:tc>
          <w:tcPr>
            <w:tcW w:w="1379" w:type="pct"/>
            <w:tcBorders>
              <w:top w:val="nil"/>
              <w:left w:val="nil"/>
              <w:bottom w:val="single" w:sz="4" w:space="0" w:color="auto"/>
              <w:right w:val="single" w:sz="4" w:space="0" w:color="auto"/>
            </w:tcBorders>
            <w:shd w:val="clear" w:color="auto" w:fill="auto"/>
          </w:tcPr>
          <w:p w14:paraId="0118ED0E" w14:textId="77777777" w:rsidR="005C4961" w:rsidRPr="000F1A46" w:rsidRDefault="005C4961" w:rsidP="001B340B">
            <w:pPr>
              <w:suppressAutoHyphens/>
              <w:jc w:val="left"/>
              <w:rPr>
                <w:sz w:val="20"/>
                <w:szCs w:val="20"/>
                <w:lang w:eastAsia="en-CA"/>
              </w:rPr>
            </w:pPr>
            <w:r w:rsidRPr="000F1A46">
              <w:rPr>
                <w:sz w:val="20"/>
                <w:szCs w:val="20"/>
                <w:lang w:eastAsia="en-CA"/>
              </w:rPr>
              <w:t>Draft regulations for labelling reclaimed refrigerants and placing them on the market</w:t>
            </w:r>
          </w:p>
        </w:tc>
        <w:tc>
          <w:tcPr>
            <w:tcW w:w="460" w:type="pct"/>
            <w:vMerge/>
            <w:tcBorders>
              <w:left w:val="nil"/>
              <w:bottom w:val="single" w:sz="4" w:space="0" w:color="auto"/>
              <w:right w:val="single" w:sz="4" w:space="0" w:color="auto"/>
            </w:tcBorders>
            <w:shd w:val="clear" w:color="auto" w:fill="auto"/>
          </w:tcPr>
          <w:p w14:paraId="344ADA83"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AD9A10" w14:textId="77777777" w:rsidR="005C4961" w:rsidRPr="000F1A46" w:rsidRDefault="005C4961" w:rsidP="001B340B">
            <w:pPr>
              <w:suppressAutoHyphens/>
              <w:jc w:val="left"/>
              <w:rPr>
                <w:sz w:val="20"/>
                <w:szCs w:val="20"/>
                <w:lang w:eastAsia="en-CA"/>
              </w:rPr>
            </w:pPr>
          </w:p>
        </w:tc>
        <w:tc>
          <w:tcPr>
            <w:tcW w:w="525" w:type="pct"/>
            <w:vMerge/>
            <w:tcBorders>
              <w:left w:val="nil"/>
              <w:bottom w:val="single" w:sz="4" w:space="0" w:color="auto"/>
              <w:right w:val="single" w:sz="4" w:space="0" w:color="auto"/>
            </w:tcBorders>
            <w:shd w:val="clear" w:color="auto" w:fill="auto"/>
          </w:tcPr>
          <w:p w14:paraId="3CFC2391" w14:textId="77777777" w:rsidR="005C4961" w:rsidRPr="000F1A46" w:rsidRDefault="005C4961" w:rsidP="001B340B">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2FED3DA8" w14:textId="77777777" w:rsidR="005C4961" w:rsidRPr="000F1A46" w:rsidRDefault="005C4961" w:rsidP="001B340B">
            <w:pPr>
              <w:suppressAutoHyphens/>
              <w:jc w:val="right"/>
              <w:rPr>
                <w:sz w:val="20"/>
                <w:szCs w:val="20"/>
                <w:lang w:eastAsia="en-CA"/>
              </w:rPr>
            </w:pPr>
          </w:p>
        </w:tc>
      </w:tr>
      <w:tr w:rsidR="005C4961" w:rsidRPr="000F1A46" w14:paraId="3474DFAB" w14:textId="77777777" w:rsidTr="001B340B">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627EC5BD" w14:textId="77777777" w:rsidR="005C4961" w:rsidRPr="000F1A46" w:rsidRDefault="005C4961" w:rsidP="001B340B">
            <w:pPr>
              <w:suppressAutoHyphens/>
              <w:jc w:val="left"/>
              <w:rPr>
                <w:b/>
                <w:bCs/>
                <w:sz w:val="20"/>
                <w:szCs w:val="20"/>
                <w:lang w:eastAsia="en-CA"/>
              </w:rPr>
            </w:pPr>
            <w:r w:rsidRPr="000F1A46">
              <w:rPr>
                <w:b/>
                <w:bCs/>
                <w:sz w:val="20"/>
                <w:szCs w:val="20"/>
                <w:lang w:eastAsia="en-CA"/>
              </w:rPr>
              <w:t>Capacity building and awareness raising of RAC and MAC technicians</w:t>
            </w:r>
          </w:p>
        </w:tc>
      </w:tr>
      <w:tr w:rsidR="005C4961" w:rsidRPr="000F1A46" w14:paraId="53CDAF6A"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02B56E34" w14:textId="77777777" w:rsidR="005C4961" w:rsidRPr="000F1A46" w:rsidRDefault="005C4961" w:rsidP="001B340B">
            <w:pPr>
              <w:suppressAutoHyphens/>
              <w:ind w:right="-106"/>
              <w:jc w:val="left"/>
              <w:rPr>
                <w:sz w:val="20"/>
                <w:szCs w:val="20"/>
                <w:lang w:eastAsia="en-CA"/>
              </w:rPr>
            </w:pPr>
            <w:r w:rsidRPr="000F1A46">
              <w:rPr>
                <w:sz w:val="20"/>
                <w:szCs w:val="20"/>
                <w:lang w:eastAsia="en-CA"/>
              </w:rPr>
              <w:t>Training material</w:t>
            </w:r>
          </w:p>
        </w:tc>
        <w:tc>
          <w:tcPr>
            <w:tcW w:w="1379" w:type="pct"/>
            <w:tcBorders>
              <w:top w:val="nil"/>
              <w:left w:val="nil"/>
              <w:bottom w:val="single" w:sz="4" w:space="0" w:color="auto"/>
              <w:right w:val="single" w:sz="4" w:space="0" w:color="auto"/>
            </w:tcBorders>
            <w:shd w:val="clear" w:color="auto" w:fill="auto"/>
          </w:tcPr>
          <w:p w14:paraId="05517485" w14:textId="77777777" w:rsidR="005C4961" w:rsidRPr="000F1A46" w:rsidRDefault="005C4961" w:rsidP="001B340B">
            <w:pPr>
              <w:suppressAutoHyphens/>
              <w:jc w:val="left"/>
              <w:rPr>
                <w:sz w:val="20"/>
                <w:szCs w:val="20"/>
                <w:lang w:eastAsia="en-CA"/>
              </w:rPr>
            </w:pPr>
            <w:r w:rsidRPr="000F1A46">
              <w:rPr>
                <w:sz w:val="20"/>
                <w:szCs w:val="20"/>
                <w:lang w:eastAsia="en-CA"/>
              </w:rPr>
              <w:t>Update training material to include safety standards and advantages of RAC equipment based on low-GWP refrigerants</w:t>
            </w:r>
          </w:p>
        </w:tc>
        <w:tc>
          <w:tcPr>
            <w:tcW w:w="460" w:type="pct"/>
            <w:vMerge w:val="restart"/>
            <w:tcBorders>
              <w:left w:val="nil"/>
              <w:right w:val="single" w:sz="4" w:space="0" w:color="auto"/>
            </w:tcBorders>
            <w:shd w:val="clear" w:color="auto" w:fill="auto"/>
          </w:tcPr>
          <w:p w14:paraId="20EFCB91" w14:textId="77777777" w:rsidR="005C4961" w:rsidRPr="000F1A46" w:rsidRDefault="005C4961" w:rsidP="001B340B">
            <w:pPr>
              <w:suppressAutoHyphens/>
              <w:jc w:val="right"/>
              <w:rPr>
                <w:sz w:val="20"/>
                <w:szCs w:val="20"/>
                <w:lang w:eastAsia="en-CA"/>
              </w:rPr>
            </w:pPr>
            <w:r w:rsidRPr="000F1A46">
              <w:rPr>
                <w:sz w:val="20"/>
                <w:szCs w:val="20"/>
                <w:lang w:eastAsia="en-CA"/>
              </w:rPr>
              <w:t>117,600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2A613B75" w14:textId="77777777" w:rsidR="005C4961" w:rsidRPr="000F1A46" w:rsidRDefault="005C4961" w:rsidP="001B340B">
            <w:pPr>
              <w:suppressAutoHyphens/>
              <w:jc w:val="left"/>
              <w:rPr>
                <w:sz w:val="20"/>
                <w:szCs w:val="20"/>
                <w:lang w:eastAsia="en-CA"/>
              </w:rPr>
            </w:pPr>
            <w:r w:rsidRPr="000F1A46">
              <w:rPr>
                <w:sz w:val="20"/>
                <w:szCs w:val="20"/>
              </w:rPr>
              <w:t>Update, print and disseminate training and information materials with case studies of innovative approaches for climate protection and energy savings (9,000)</w:t>
            </w:r>
          </w:p>
        </w:tc>
        <w:tc>
          <w:tcPr>
            <w:tcW w:w="525" w:type="pct"/>
            <w:vMerge w:val="restart"/>
            <w:tcBorders>
              <w:left w:val="nil"/>
              <w:right w:val="single" w:sz="4" w:space="0" w:color="auto"/>
            </w:tcBorders>
            <w:shd w:val="clear" w:color="auto" w:fill="auto"/>
          </w:tcPr>
          <w:p w14:paraId="6F32AE29" w14:textId="77777777" w:rsidR="005C4961" w:rsidRPr="000F1A46" w:rsidRDefault="005C4961" w:rsidP="001B340B">
            <w:pPr>
              <w:suppressAutoHyphens/>
              <w:jc w:val="right"/>
              <w:rPr>
                <w:sz w:val="20"/>
                <w:szCs w:val="20"/>
                <w:lang w:eastAsia="en-CA"/>
              </w:rPr>
            </w:pPr>
            <w:r w:rsidRPr="000F1A46">
              <w:rPr>
                <w:sz w:val="20"/>
                <w:szCs w:val="20"/>
                <w:lang w:eastAsia="en-CA"/>
              </w:rPr>
              <w:t>77,000</w:t>
            </w:r>
          </w:p>
        </w:tc>
        <w:tc>
          <w:tcPr>
            <w:tcW w:w="648" w:type="pct"/>
            <w:vMerge w:val="restart"/>
            <w:tcBorders>
              <w:left w:val="nil"/>
              <w:right w:val="single" w:sz="4" w:space="0" w:color="auto"/>
            </w:tcBorders>
            <w:shd w:val="clear" w:color="auto" w:fill="auto"/>
          </w:tcPr>
          <w:p w14:paraId="06505B5D" w14:textId="77777777" w:rsidR="005C4961" w:rsidRPr="000F1A46" w:rsidRDefault="005C4961" w:rsidP="001B340B">
            <w:pPr>
              <w:suppressAutoHyphens/>
              <w:jc w:val="right"/>
              <w:rPr>
                <w:sz w:val="20"/>
                <w:szCs w:val="20"/>
                <w:lang w:eastAsia="en-CA"/>
              </w:rPr>
            </w:pPr>
            <w:r w:rsidRPr="000F1A46">
              <w:rPr>
                <w:sz w:val="20"/>
                <w:szCs w:val="20"/>
                <w:lang w:eastAsia="en-CA"/>
              </w:rPr>
              <w:t>194,600</w:t>
            </w:r>
          </w:p>
        </w:tc>
      </w:tr>
      <w:tr w:rsidR="005C4961" w:rsidRPr="000F1A46" w14:paraId="72976F4D"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14CF4AEE" w14:textId="77777777" w:rsidR="005C4961" w:rsidRPr="000F1A46" w:rsidRDefault="005C4961" w:rsidP="001B340B">
            <w:pPr>
              <w:suppressAutoHyphens/>
              <w:ind w:right="-106"/>
              <w:jc w:val="left"/>
              <w:rPr>
                <w:sz w:val="20"/>
                <w:szCs w:val="20"/>
                <w:lang w:eastAsia="en-CA"/>
              </w:rPr>
            </w:pPr>
            <w:r w:rsidRPr="000F1A46">
              <w:rPr>
                <w:sz w:val="20"/>
                <w:szCs w:val="20"/>
                <w:lang w:eastAsia="en-CA"/>
              </w:rPr>
              <w:t>Training of trainers and teachers</w:t>
            </w:r>
          </w:p>
        </w:tc>
        <w:tc>
          <w:tcPr>
            <w:tcW w:w="1379" w:type="pct"/>
            <w:tcBorders>
              <w:top w:val="nil"/>
              <w:left w:val="nil"/>
              <w:bottom w:val="single" w:sz="4" w:space="0" w:color="auto"/>
              <w:right w:val="single" w:sz="4" w:space="0" w:color="auto"/>
            </w:tcBorders>
            <w:shd w:val="clear" w:color="auto" w:fill="auto"/>
          </w:tcPr>
          <w:p w14:paraId="6F7A42A2" w14:textId="77777777" w:rsidR="005C4961" w:rsidRPr="000F1A46" w:rsidRDefault="005C4961" w:rsidP="001B340B">
            <w:pPr>
              <w:suppressAutoHyphens/>
              <w:jc w:val="left"/>
              <w:rPr>
                <w:sz w:val="20"/>
                <w:szCs w:val="20"/>
                <w:lang w:eastAsia="en-CA"/>
              </w:rPr>
            </w:pPr>
            <w:r w:rsidRPr="000F1A46">
              <w:rPr>
                <w:sz w:val="20"/>
                <w:szCs w:val="20"/>
                <w:lang w:eastAsia="en-CA"/>
              </w:rPr>
              <w:t>Two training sessions for 20 trainers and vocational school teachers on the safe use and handling of low-GWP refrigerants and servicing procedures that maintain the performance of equipment using low GWP alternative technology</w:t>
            </w:r>
          </w:p>
        </w:tc>
        <w:tc>
          <w:tcPr>
            <w:tcW w:w="460" w:type="pct"/>
            <w:vMerge/>
            <w:tcBorders>
              <w:left w:val="nil"/>
              <w:right w:val="single" w:sz="4" w:space="0" w:color="auto"/>
            </w:tcBorders>
            <w:shd w:val="clear" w:color="auto" w:fill="auto"/>
          </w:tcPr>
          <w:p w14:paraId="405B2734"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03FBD487" w14:textId="77777777" w:rsidR="005C4961" w:rsidRPr="000F1A46" w:rsidRDefault="005C4961" w:rsidP="001B340B">
            <w:pPr>
              <w:suppressAutoHyphens/>
              <w:jc w:val="left"/>
              <w:rPr>
                <w:sz w:val="20"/>
                <w:szCs w:val="20"/>
                <w:lang w:eastAsia="en-CA"/>
              </w:rPr>
            </w:pPr>
            <w:r w:rsidRPr="000F1A46">
              <w:rPr>
                <w:sz w:val="20"/>
                <w:szCs w:val="20"/>
              </w:rPr>
              <w:t>Organize mentored internship programme for three RAC students per year to work in a foreign country / company as interns</w:t>
            </w:r>
            <w:r w:rsidRPr="000F1A46">
              <w:rPr>
                <w:sz w:val="20"/>
                <w:szCs w:val="20"/>
                <w:lang w:eastAsia="en-CA"/>
              </w:rPr>
              <w:t xml:space="preserve"> company as interns (14,000)</w:t>
            </w:r>
          </w:p>
        </w:tc>
        <w:tc>
          <w:tcPr>
            <w:tcW w:w="525" w:type="pct"/>
            <w:vMerge/>
            <w:tcBorders>
              <w:left w:val="nil"/>
              <w:right w:val="single" w:sz="4" w:space="0" w:color="auto"/>
            </w:tcBorders>
            <w:shd w:val="clear" w:color="auto" w:fill="auto"/>
          </w:tcPr>
          <w:p w14:paraId="6F150253" w14:textId="77777777" w:rsidR="005C4961" w:rsidRPr="000F1A46" w:rsidRDefault="005C4961" w:rsidP="001B340B">
            <w:pPr>
              <w:suppressAutoHyphens/>
              <w:jc w:val="right"/>
              <w:rPr>
                <w:sz w:val="20"/>
                <w:szCs w:val="20"/>
                <w:lang w:eastAsia="en-CA"/>
              </w:rPr>
            </w:pPr>
          </w:p>
        </w:tc>
        <w:tc>
          <w:tcPr>
            <w:tcW w:w="648" w:type="pct"/>
            <w:vMerge/>
            <w:tcBorders>
              <w:left w:val="nil"/>
              <w:right w:val="single" w:sz="4" w:space="0" w:color="auto"/>
            </w:tcBorders>
            <w:shd w:val="clear" w:color="auto" w:fill="auto"/>
          </w:tcPr>
          <w:p w14:paraId="14072EB4" w14:textId="77777777" w:rsidR="005C4961" w:rsidRPr="000F1A46" w:rsidRDefault="005C4961" w:rsidP="001B340B">
            <w:pPr>
              <w:suppressAutoHyphens/>
              <w:jc w:val="right"/>
              <w:rPr>
                <w:sz w:val="20"/>
                <w:szCs w:val="20"/>
                <w:lang w:eastAsia="en-CA"/>
              </w:rPr>
            </w:pPr>
          </w:p>
        </w:tc>
      </w:tr>
      <w:tr w:rsidR="005C4961" w:rsidRPr="000F1A46" w14:paraId="2107ECDB"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3695DADA" w14:textId="77777777" w:rsidR="005C4961" w:rsidRPr="000F1A46" w:rsidRDefault="005C4961" w:rsidP="001B340B">
            <w:pPr>
              <w:suppressAutoHyphens/>
              <w:ind w:right="-106"/>
              <w:jc w:val="left"/>
              <w:rPr>
                <w:sz w:val="20"/>
                <w:szCs w:val="20"/>
                <w:lang w:eastAsia="en-CA"/>
              </w:rPr>
            </w:pPr>
            <w:r w:rsidRPr="000F1A46">
              <w:rPr>
                <w:sz w:val="20"/>
                <w:szCs w:val="20"/>
                <w:lang w:eastAsia="en-CA"/>
              </w:rPr>
              <w:t>Guidelines</w:t>
            </w:r>
          </w:p>
        </w:tc>
        <w:tc>
          <w:tcPr>
            <w:tcW w:w="1379" w:type="pct"/>
            <w:tcBorders>
              <w:top w:val="nil"/>
              <w:left w:val="nil"/>
              <w:bottom w:val="single" w:sz="4" w:space="0" w:color="auto"/>
              <w:right w:val="single" w:sz="4" w:space="0" w:color="auto"/>
            </w:tcBorders>
            <w:shd w:val="clear" w:color="auto" w:fill="auto"/>
          </w:tcPr>
          <w:p w14:paraId="2DF9BD08" w14:textId="77777777" w:rsidR="005C4961" w:rsidRPr="000F1A46" w:rsidRDefault="005C4961" w:rsidP="001B340B">
            <w:pPr>
              <w:suppressAutoHyphens/>
              <w:jc w:val="left"/>
              <w:rPr>
                <w:sz w:val="20"/>
                <w:szCs w:val="20"/>
                <w:lang w:eastAsia="en-CA"/>
              </w:rPr>
            </w:pPr>
            <w:r w:rsidRPr="000F1A46">
              <w:rPr>
                <w:sz w:val="20"/>
                <w:szCs w:val="20"/>
                <w:lang w:eastAsia="en-CA"/>
              </w:rPr>
              <w:t>Develop a guideline on refrigerant leakage control and the safe handling of flammable/toxic refrigerants</w:t>
            </w:r>
          </w:p>
        </w:tc>
        <w:tc>
          <w:tcPr>
            <w:tcW w:w="460" w:type="pct"/>
            <w:vMerge/>
            <w:tcBorders>
              <w:left w:val="nil"/>
              <w:right w:val="single" w:sz="4" w:space="0" w:color="auto"/>
            </w:tcBorders>
            <w:shd w:val="clear" w:color="auto" w:fill="auto"/>
          </w:tcPr>
          <w:p w14:paraId="60D59B98"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BEFF31" w14:textId="77777777" w:rsidR="005C4961" w:rsidRPr="000F1A46" w:rsidRDefault="005C4961" w:rsidP="001B340B">
            <w:pPr>
              <w:suppressAutoHyphens/>
              <w:jc w:val="left"/>
              <w:rPr>
                <w:sz w:val="20"/>
                <w:szCs w:val="20"/>
                <w:lang w:eastAsia="en-CA"/>
              </w:rPr>
            </w:pPr>
          </w:p>
        </w:tc>
        <w:tc>
          <w:tcPr>
            <w:tcW w:w="525" w:type="pct"/>
            <w:vMerge/>
            <w:tcBorders>
              <w:left w:val="nil"/>
              <w:right w:val="single" w:sz="4" w:space="0" w:color="auto"/>
            </w:tcBorders>
            <w:shd w:val="clear" w:color="auto" w:fill="auto"/>
          </w:tcPr>
          <w:p w14:paraId="2350E700" w14:textId="77777777" w:rsidR="005C4961" w:rsidRPr="000F1A46" w:rsidRDefault="005C4961" w:rsidP="001B340B">
            <w:pPr>
              <w:suppressAutoHyphens/>
              <w:jc w:val="right"/>
              <w:rPr>
                <w:sz w:val="20"/>
                <w:szCs w:val="20"/>
                <w:lang w:eastAsia="en-CA"/>
              </w:rPr>
            </w:pPr>
          </w:p>
        </w:tc>
        <w:tc>
          <w:tcPr>
            <w:tcW w:w="648" w:type="pct"/>
            <w:vMerge/>
            <w:tcBorders>
              <w:left w:val="nil"/>
              <w:right w:val="single" w:sz="4" w:space="0" w:color="auto"/>
            </w:tcBorders>
            <w:shd w:val="clear" w:color="auto" w:fill="auto"/>
          </w:tcPr>
          <w:p w14:paraId="71BAA990" w14:textId="77777777" w:rsidR="005C4961" w:rsidRPr="000F1A46" w:rsidRDefault="005C4961" w:rsidP="001B340B">
            <w:pPr>
              <w:suppressAutoHyphens/>
              <w:jc w:val="right"/>
              <w:rPr>
                <w:sz w:val="20"/>
                <w:szCs w:val="20"/>
                <w:lang w:eastAsia="en-CA"/>
              </w:rPr>
            </w:pPr>
          </w:p>
        </w:tc>
      </w:tr>
      <w:tr w:rsidR="005C4961" w:rsidRPr="000F1A46" w14:paraId="5467B98A"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481644A1" w14:textId="77777777" w:rsidR="005C4961" w:rsidRPr="000F1A46" w:rsidRDefault="005C4961" w:rsidP="001B340B">
            <w:pPr>
              <w:suppressAutoHyphens/>
              <w:ind w:right="-106"/>
              <w:jc w:val="left"/>
              <w:rPr>
                <w:sz w:val="20"/>
                <w:szCs w:val="20"/>
                <w:lang w:eastAsia="en-CA"/>
              </w:rPr>
            </w:pPr>
            <w:r w:rsidRPr="000F1A46">
              <w:rPr>
                <w:sz w:val="20"/>
                <w:szCs w:val="20"/>
                <w:lang w:eastAsia="en-CA"/>
              </w:rPr>
              <w:t>Training and certification of RAC technicians</w:t>
            </w:r>
          </w:p>
        </w:tc>
        <w:tc>
          <w:tcPr>
            <w:tcW w:w="1379" w:type="pct"/>
            <w:tcBorders>
              <w:top w:val="nil"/>
              <w:left w:val="nil"/>
              <w:bottom w:val="single" w:sz="4" w:space="0" w:color="auto"/>
              <w:right w:val="single" w:sz="4" w:space="0" w:color="auto"/>
            </w:tcBorders>
            <w:shd w:val="clear" w:color="auto" w:fill="auto"/>
          </w:tcPr>
          <w:p w14:paraId="1953C1BD" w14:textId="77777777" w:rsidR="005C4961" w:rsidRPr="000F1A46" w:rsidRDefault="005C4961" w:rsidP="001B340B">
            <w:pPr>
              <w:suppressAutoHyphens/>
              <w:jc w:val="left"/>
              <w:rPr>
                <w:sz w:val="20"/>
                <w:szCs w:val="20"/>
                <w:lang w:eastAsia="en-CA"/>
              </w:rPr>
            </w:pPr>
            <w:r w:rsidRPr="000F1A46">
              <w:rPr>
                <w:sz w:val="20"/>
                <w:szCs w:val="20"/>
                <w:lang w:eastAsia="en-CA"/>
              </w:rPr>
              <w:t>Organize eight training courses and certify 200 technicians on good refrigeration practices and safe handling of alternative refrigerants</w:t>
            </w:r>
          </w:p>
        </w:tc>
        <w:tc>
          <w:tcPr>
            <w:tcW w:w="460" w:type="pct"/>
            <w:vMerge/>
            <w:tcBorders>
              <w:left w:val="nil"/>
              <w:bottom w:val="single" w:sz="4" w:space="0" w:color="auto"/>
              <w:right w:val="single" w:sz="4" w:space="0" w:color="auto"/>
            </w:tcBorders>
            <w:shd w:val="clear" w:color="auto" w:fill="auto"/>
          </w:tcPr>
          <w:p w14:paraId="3D3C1CB1"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6259282" w14:textId="77777777" w:rsidR="005C4961" w:rsidRPr="000F1A46" w:rsidRDefault="005C4961" w:rsidP="001B340B">
            <w:pPr>
              <w:suppressAutoHyphens/>
              <w:jc w:val="left"/>
              <w:rPr>
                <w:sz w:val="20"/>
                <w:szCs w:val="20"/>
                <w:lang w:eastAsia="en-CA"/>
              </w:rPr>
            </w:pPr>
            <w:r w:rsidRPr="000F1A46">
              <w:rPr>
                <w:sz w:val="20"/>
                <w:szCs w:val="20"/>
              </w:rPr>
              <w:t>Organize training and certification of 110 RAC and MAC technicians with emphasis on leakage control, energy efficiency, recovery, recycling and reclamation (RRR), and training on safe handling of low-GWP refrigerants (22,000)</w:t>
            </w:r>
          </w:p>
        </w:tc>
        <w:tc>
          <w:tcPr>
            <w:tcW w:w="525" w:type="pct"/>
            <w:vMerge/>
            <w:tcBorders>
              <w:left w:val="nil"/>
              <w:bottom w:val="single" w:sz="4" w:space="0" w:color="auto"/>
              <w:right w:val="single" w:sz="4" w:space="0" w:color="auto"/>
            </w:tcBorders>
            <w:shd w:val="clear" w:color="auto" w:fill="auto"/>
          </w:tcPr>
          <w:p w14:paraId="2A7267C2" w14:textId="77777777" w:rsidR="005C4961" w:rsidRPr="000F1A46" w:rsidRDefault="005C4961" w:rsidP="001B340B">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020351DA" w14:textId="77777777" w:rsidR="005C4961" w:rsidRPr="000F1A46" w:rsidRDefault="005C4961" w:rsidP="001B340B">
            <w:pPr>
              <w:suppressAutoHyphens/>
              <w:jc w:val="right"/>
              <w:rPr>
                <w:sz w:val="20"/>
                <w:szCs w:val="20"/>
                <w:lang w:eastAsia="en-CA"/>
              </w:rPr>
            </w:pPr>
          </w:p>
        </w:tc>
      </w:tr>
      <w:tr w:rsidR="005C4961" w:rsidRPr="000F1A46" w14:paraId="0E1EBB68" w14:textId="77777777" w:rsidTr="001B340B">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2A45B675" w14:textId="77777777" w:rsidR="005C4961" w:rsidRPr="000F1A46" w:rsidRDefault="005C4961" w:rsidP="001B340B">
            <w:pPr>
              <w:suppressAutoHyphens/>
              <w:ind w:right="-106"/>
              <w:jc w:val="left"/>
              <w:rPr>
                <w:sz w:val="20"/>
                <w:szCs w:val="20"/>
                <w:lang w:eastAsia="en-CA"/>
              </w:rPr>
            </w:pPr>
            <w:r w:rsidRPr="000F1A46">
              <w:rPr>
                <w:sz w:val="20"/>
                <w:szCs w:val="20"/>
                <w:lang w:eastAsia="en-CA"/>
              </w:rPr>
              <w:t>Updating the curriculum of vocational schools</w:t>
            </w:r>
          </w:p>
        </w:tc>
        <w:tc>
          <w:tcPr>
            <w:tcW w:w="1379" w:type="pct"/>
            <w:tcBorders>
              <w:top w:val="single" w:sz="4" w:space="0" w:color="auto"/>
              <w:left w:val="nil"/>
              <w:bottom w:val="single" w:sz="4" w:space="0" w:color="auto"/>
              <w:right w:val="single" w:sz="4" w:space="0" w:color="auto"/>
            </w:tcBorders>
            <w:shd w:val="clear" w:color="auto" w:fill="auto"/>
          </w:tcPr>
          <w:p w14:paraId="4F757062" w14:textId="77777777" w:rsidR="005C4961" w:rsidRPr="000F1A46" w:rsidRDefault="005C4961" w:rsidP="001B340B">
            <w:pPr>
              <w:suppressAutoHyphens/>
              <w:jc w:val="left"/>
              <w:rPr>
                <w:sz w:val="20"/>
                <w:szCs w:val="20"/>
                <w:lang w:eastAsia="en-CA"/>
              </w:rPr>
            </w:pPr>
            <w:r w:rsidRPr="000F1A46">
              <w:rPr>
                <w:sz w:val="20"/>
                <w:szCs w:val="20"/>
                <w:lang w:eastAsia="en-CA"/>
              </w:rPr>
              <w:t>Update the curriculum of three vocational schools to include recovery, recycling and reclamation (RRR), safety procedures for handling flammable refrigerants, and servicing procedures that maintain the performance of equipment using low-GWP refrigerants</w:t>
            </w:r>
          </w:p>
        </w:tc>
        <w:tc>
          <w:tcPr>
            <w:tcW w:w="460" w:type="pct"/>
            <w:vMerge/>
            <w:tcBorders>
              <w:top w:val="single" w:sz="4" w:space="0" w:color="auto"/>
              <w:left w:val="nil"/>
              <w:bottom w:val="single" w:sz="4" w:space="0" w:color="auto"/>
              <w:right w:val="single" w:sz="4" w:space="0" w:color="auto"/>
            </w:tcBorders>
            <w:shd w:val="clear" w:color="auto" w:fill="auto"/>
          </w:tcPr>
          <w:p w14:paraId="67653D2F"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31E92F42" w14:textId="77777777" w:rsidR="005C4961" w:rsidRPr="000F1A46" w:rsidRDefault="005C4961" w:rsidP="001B340B">
            <w:pPr>
              <w:suppressAutoHyphens/>
              <w:jc w:val="left"/>
              <w:rPr>
                <w:sz w:val="20"/>
                <w:szCs w:val="20"/>
                <w:lang w:eastAsia="en-CA"/>
              </w:rPr>
            </w:pPr>
            <w:r w:rsidRPr="000F1A46">
              <w:rPr>
                <w:sz w:val="20"/>
                <w:szCs w:val="20"/>
              </w:rPr>
              <w:t>Conduct assessment for updating the curriculum of three vocational schools (4,000)</w:t>
            </w:r>
          </w:p>
        </w:tc>
        <w:tc>
          <w:tcPr>
            <w:tcW w:w="525" w:type="pct"/>
            <w:vMerge/>
            <w:tcBorders>
              <w:top w:val="single" w:sz="4" w:space="0" w:color="auto"/>
              <w:left w:val="nil"/>
              <w:bottom w:val="single" w:sz="4" w:space="0" w:color="auto"/>
              <w:right w:val="single" w:sz="4" w:space="0" w:color="auto"/>
            </w:tcBorders>
            <w:shd w:val="clear" w:color="auto" w:fill="auto"/>
          </w:tcPr>
          <w:p w14:paraId="59C6C221" w14:textId="77777777" w:rsidR="005C4961" w:rsidRPr="000F1A46" w:rsidRDefault="005C4961" w:rsidP="001B340B">
            <w:pPr>
              <w:suppressAutoHyphens/>
              <w:jc w:val="right"/>
              <w:rPr>
                <w:sz w:val="20"/>
                <w:szCs w:val="20"/>
                <w:lang w:eastAsia="en-CA"/>
              </w:rPr>
            </w:pPr>
          </w:p>
        </w:tc>
        <w:tc>
          <w:tcPr>
            <w:tcW w:w="648" w:type="pct"/>
            <w:vMerge/>
            <w:tcBorders>
              <w:top w:val="single" w:sz="4" w:space="0" w:color="auto"/>
              <w:left w:val="nil"/>
              <w:bottom w:val="single" w:sz="4" w:space="0" w:color="auto"/>
              <w:right w:val="single" w:sz="4" w:space="0" w:color="auto"/>
            </w:tcBorders>
            <w:shd w:val="clear" w:color="auto" w:fill="auto"/>
          </w:tcPr>
          <w:p w14:paraId="39124CF2" w14:textId="77777777" w:rsidR="005C4961" w:rsidRPr="000F1A46" w:rsidRDefault="005C4961" w:rsidP="001B340B">
            <w:pPr>
              <w:suppressAutoHyphens/>
              <w:jc w:val="right"/>
              <w:rPr>
                <w:sz w:val="20"/>
                <w:szCs w:val="20"/>
                <w:lang w:eastAsia="en-CA"/>
              </w:rPr>
            </w:pPr>
          </w:p>
        </w:tc>
      </w:tr>
      <w:tr w:rsidR="005C4961" w:rsidRPr="000F1A46" w14:paraId="41397607" w14:textId="77777777" w:rsidTr="001B340B">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4C082FF1" w14:textId="77777777" w:rsidR="005C4961" w:rsidRPr="000F1A46" w:rsidRDefault="005C4961" w:rsidP="001B340B">
            <w:pPr>
              <w:suppressAutoHyphens/>
              <w:ind w:right="-106"/>
              <w:jc w:val="left"/>
              <w:rPr>
                <w:sz w:val="20"/>
                <w:szCs w:val="20"/>
                <w:lang w:eastAsia="en-CA"/>
              </w:rPr>
            </w:pPr>
            <w:r w:rsidRPr="000F1A46">
              <w:rPr>
                <w:sz w:val="20"/>
                <w:szCs w:val="20"/>
                <w:lang w:eastAsia="en-CA"/>
              </w:rPr>
              <w:lastRenderedPageBreak/>
              <w:t>Upgrading the certification scheme</w:t>
            </w:r>
          </w:p>
        </w:tc>
        <w:tc>
          <w:tcPr>
            <w:tcW w:w="1379" w:type="pct"/>
            <w:tcBorders>
              <w:top w:val="single" w:sz="4" w:space="0" w:color="auto"/>
              <w:left w:val="nil"/>
              <w:bottom w:val="single" w:sz="4" w:space="0" w:color="auto"/>
              <w:right w:val="single" w:sz="4" w:space="0" w:color="auto"/>
            </w:tcBorders>
            <w:shd w:val="clear" w:color="auto" w:fill="auto"/>
          </w:tcPr>
          <w:p w14:paraId="7123FC00" w14:textId="77777777" w:rsidR="005C4961" w:rsidRPr="000F1A46" w:rsidRDefault="005C4961" w:rsidP="001B340B">
            <w:pPr>
              <w:suppressAutoHyphens/>
              <w:jc w:val="left"/>
              <w:rPr>
                <w:sz w:val="20"/>
                <w:szCs w:val="20"/>
                <w:lang w:eastAsia="en-CA"/>
              </w:rPr>
            </w:pPr>
            <w:r w:rsidRPr="000F1A46">
              <w:rPr>
                <w:sz w:val="20"/>
                <w:szCs w:val="20"/>
                <w:lang w:eastAsia="en-CA"/>
              </w:rPr>
              <w:t>Develop tests for practical exams to be integrated into the certification examination, and additional multiple versions of tests for written examinations</w:t>
            </w:r>
          </w:p>
        </w:tc>
        <w:tc>
          <w:tcPr>
            <w:tcW w:w="460" w:type="pct"/>
            <w:vMerge/>
            <w:tcBorders>
              <w:top w:val="single" w:sz="4" w:space="0" w:color="auto"/>
              <w:left w:val="nil"/>
              <w:right w:val="single" w:sz="4" w:space="0" w:color="auto"/>
            </w:tcBorders>
            <w:shd w:val="clear" w:color="auto" w:fill="auto"/>
          </w:tcPr>
          <w:p w14:paraId="0C8788D6"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6991E88" w14:textId="77777777" w:rsidR="005C4961" w:rsidRPr="000F1A46" w:rsidRDefault="005C4961" w:rsidP="001B340B">
            <w:pPr>
              <w:suppressAutoHyphens/>
              <w:jc w:val="left"/>
              <w:rPr>
                <w:sz w:val="20"/>
                <w:szCs w:val="20"/>
                <w:lang w:eastAsia="en-CA"/>
              </w:rPr>
            </w:pPr>
            <w:r w:rsidRPr="000F1A46">
              <w:rPr>
                <w:sz w:val="20"/>
                <w:szCs w:val="20"/>
                <w:lang w:eastAsia="en-CA"/>
              </w:rPr>
              <w:t>Update of the certification system including the establishment of mandatory training on the safe handling of toxic and/or flammable refrigerants as part of certification (10,000)</w:t>
            </w:r>
          </w:p>
        </w:tc>
        <w:tc>
          <w:tcPr>
            <w:tcW w:w="525" w:type="pct"/>
            <w:vMerge/>
            <w:tcBorders>
              <w:top w:val="single" w:sz="4" w:space="0" w:color="auto"/>
              <w:left w:val="nil"/>
              <w:right w:val="single" w:sz="4" w:space="0" w:color="auto"/>
            </w:tcBorders>
            <w:shd w:val="clear" w:color="auto" w:fill="auto"/>
          </w:tcPr>
          <w:p w14:paraId="7B35285C" w14:textId="77777777" w:rsidR="005C4961" w:rsidRPr="000F1A46" w:rsidRDefault="005C4961" w:rsidP="001B340B">
            <w:pPr>
              <w:suppressAutoHyphens/>
              <w:jc w:val="right"/>
              <w:rPr>
                <w:sz w:val="20"/>
                <w:szCs w:val="20"/>
                <w:lang w:eastAsia="en-CA"/>
              </w:rPr>
            </w:pPr>
          </w:p>
        </w:tc>
        <w:tc>
          <w:tcPr>
            <w:tcW w:w="648" w:type="pct"/>
            <w:vMerge/>
            <w:tcBorders>
              <w:top w:val="single" w:sz="4" w:space="0" w:color="auto"/>
              <w:left w:val="nil"/>
              <w:right w:val="single" w:sz="4" w:space="0" w:color="auto"/>
            </w:tcBorders>
            <w:shd w:val="clear" w:color="auto" w:fill="auto"/>
          </w:tcPr>
          <w:p w14:paraId="415A5346" w14:textId="77777777" w:rsidR="005C4961" w:rsidRPr="000F1A46" w:rsidRDefault="005C4961" w:rsidP="001B340B">
            <w:pPr>
              <w:suppressAutoHyphens/>
              <w:jc w:val="right"/>
              <w:rPr>
                <w:sz w:val="20"/>
                <w:szCs w:val="20"/>
                <w:lang w:eastAsia="en-CA"/>
              </w:rPr>
            </w:pPr>
          </w:p>
        </w:tc>
      </w:tr>
      <w:tr w:rsidR="005C4961" w:rsidRPr="000F1A46" w14:paraId="4EA8F06A"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5471BCF7" w14:textId="77777777" w:rsidR="005C4961" w:rsidRPr="000F1A46" w:rsidRDefault="005C4961" w:rsidP="001B340B">
            <w:pPr>
              <w:suppressAutoHyphens/>
              <w:ind w:right="-106"/>
              <w:jc w:val="left"/>
              <w:rPr>
                <w:sz w:val="20"/>
                <w:szCs w:val="20"/>
                <w:lang w:eastAsia="en-CA"/>
              </w:rPr>
            </w:pPr>
            <w:r w:rsidRPr="000F1A46">
              <w:rPr>
                <w:sz w:val="20"/>
                <w:szCs w:val="20"/>
                <w:lang w:eastAsia="en-CA"/>
              </w:rPr>
              <w:t>Support to RRR scheme</w:t>
            </w:r>
          </w:p>
        </w:tc>
        <w:tc>
          <w:tcPr>
            <w:tcW w:w="1379" w:type="pct"/>
            <w:tcBorders>
              <w:top w:val="nil"/>
              <w:left w:val="nil"/>
              <w:bottom w:val="single" w:sz="4" w:space="0" w:color="auto"/>
              <w:right w:val="single" w:sz="4" w:space="0" w:color="auto"/>
            </w:tcBorders>
            <w:shd w:val="clear" w:color="auto" w:fill="auto"/>
          </w:tcPr>
          <w:p w14:paraId="2A6B2214" w14:textId="77777777" w:rsidR="005C4961" w:rsidRPr="000F1A46" w:rsidRDefault="005C4961" w:rsidP="001B340B">
            <w:pPr>
              <w:suppressAutoHyphens/>
              <w:jc w:val="left"/>
              <w:rPr>
                <w:sz w:val="20"/>
                <w:szCs w:val="20"/>
                <w:lang w:eastAsia="en-CA"/>
              </w:rPr>
            </w:pPr>
            <w:r w:rsidRPr="000F1A46">
              <w:rPr>
                <w:sz w:val="20"/>
                <w:szCs w:val="20"/>
                <w:lang w:eastAsia="en-CA"/>
              </w:rPr>
              <w:t>Provide online technical support for the collection and RRR of refrigerants for two years</w:t>
            </w:r>
          </w:p>
        </w:tc>
        <w:tc>
          <w:tcPr>
            <w:tcW w:w="460" w:type="pct"/>
            <w:vMerge/>
            <w:tcBorders>
              <w:left w:val="nil"/>
              <w:right w:val="single" w:sz="4" w:space="0" w:color="auto"/>
            </w:tcBorders>
            <w:shd w:val="clear" w:color="auto" w:fill="auto"/>
          </w:tcPr>
          <w:p w14:paraId="6B0724A4"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159D72" w14:textId="77777777" w:rsidR="005C4961" w:rsidRPr="000F1A46" w:rsidRDefault="005C4961" w:rsidP="001B340B">
            <w:pPr>
              <w:suppressAutoHyphens/>
              <w:jc w:val="left"/>
              <w:rPr>
                <w:sz w:val="20"/>
                <w:szCs w:val="20"/>
                <w:lang w:eastAsia="en-CA"/>
              </w:rPr>
            </w:pPr>
          </w:p>
        </w:tc>
        <w:tc>
          <w:tcPr>
            <w:tcW w:w="525" w:type="pct"/>
            <w:vMerge/>
            <w:tcBorders>
              <w:left w:val="nil"/>
              <w:right w:val="single" w:sz="4" w:space="0" w:color="auto"/>
            </w:tcBorders>
            <w:shd w:val="clear" w:color="auto" w:fill="auto"/>
          </w:tcPr>
          <w:p w14:paraId="3445C740" w14:textId="77777777" w:rsidR="005C4961" w:rsidRPr="000F1A46" w:rsidRDefault="005C4961" w:rsidP="001B340B">
            <w:pPr>
              <w:suppressAutoHyphens/>
              <w:jc w:val="right"/>
              <w:rPr>
                <w:sz w:val="20"/>
                <w:szCs w:val="20"/>
                <w:lang w:eastAsia="en-CA"/>
              </w:rPr>
            </w:pPr>
          </w:p>
        </w:tc>
        <w:tc>
          <w:tcPr>
            <w:tcW w:w="648" w:type="pct"/>
            <w:vMerge/>
            <w:tcBorders>
              <w:left w:val="nil"/>
              <w:right w:val="single" w:sz="4" w:space="0" w:color="auto"/>
            </w:tcBorders>
            <w:shd w:val="clear" w:color="auto" w:fill="auto"/>
          </w:tcPr>
          <w:p w14:paraId="73F9BBDD" w14:textId="77777777" w:rsidR="005C4961" w:rsidRPr="000F1A46" w:rsidRDefault="005C4961" w:rsidP="001B340B">
            <w:pPr>
              <w:suppressAutoHyphens/>
              <w:jc w:val="right"/>
              <w:rPr>
                <w:sz w:val="20"/>
                <w:szCs w:val="20"/>
                <w:lang w:eastAsia="en-CA"/>
              </w:rPr>
            </w:pPr>
          </w:p>
        </w:tc>
      </w:tr>
      <w:tr w:rsidR="005C4961" w:rsidRPr="000F1A46" w14:paraId="73CD6585"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421BF856" w14:textId="77777777" w:rsidR="005C4961" w:rsidRPr="000F1A46" w:rsidRDefault="005C4961" w:rsidP="001B340B">
            <w:pPr>
              <w:suppressAutoHyphens/>
              <w:ind w:right="-106"/>
              <w:jc w:val="left"/>
              <w:rPr>
                <w:sz w:val="20"/>
                <w:szCs w:val="20"/>
                <w:lang w:eastAsia="en-CA"/>
              </w:rPr>
            </w:pPr>
            <w:r w:rsidRPr="000F1A46">
              <w:rPr>
                <w:sz w:val="20"/>
                <w:szCs w:val="20"/>
                <w:lang w:eastAsia="en-CA"/>
              </w:rPr>
              <w:t>Awareness-raising</w:t>
            </w:r>
          </w:p>
        </w:tc>
        <w:tc>
          <w:tcPr>
            <w:tcW w:w="1379" w:type="pct"/>
            <w:tcBorders>
              <w:top w:val="nil"/>
              <w:left w:val="nil"/>
              <w:bottom w:val="single" w:sz="4" w:space="0" w:color="auto"/>
              <w:right w:val="single" w:sz="4" w:space="0" w:color="auto"/>
            </w:tcBorders>
            <w:shd w:val="clear" w:color="auto" w:fill="auto"/>
          </w:tcPr>
          <w:p w14:paraId="4612CF50" w14:textId="77777777" w:rsidR="005C4961" w:rsidRPr="000F1A46" w:rsidRDefault="005C4961" w:rsidP="001B340B">
            <w:pPr>
              <w:suppressAutoHyphens/>
              <w:jc w:val="left"/>
              <w:rPr>
                <w:sz w:val="20"/>
                <w:szCs w:val="20"/>
                <w:lang w:eastAsia="en-CA"/>
              </w:rPr>
            </w:pPr>
            <w:r w:rsidRPr="000F1A46">
              <w:rPr>
                <w:sz w:val="20"/>
                <w:szCs w:val="20"/>
                <w:lang w:eastAsia="en-CA"/>
              </w:rPr>
              <w:t>Organize a conference for 60 participants on RAC equipment based on low GWP alternative refrigerants; and 10 workshops for main stakeholders to promote the import of low-GWP-based RAC systems and HCFC recovery, recycling and reuse</w:t>
            </w:r>
          </w:p>
        </w:tc>
        <w:tc>
          <w:tcPr>
            <w:tcW w:w="460" w:type="pct"/>
            <w:vMerge/>
            <w:tcBorders>
              <w:left w:val="nil"/>
              <w:bottom w:val="single" w:sz="4" w:space="0" w:color="auto"/>
              <w:right w:val="single" w:sz="4" w:space="0" w:color="auto"/>
            </w:tcBorders>
            <w:shd w:val="clear" w:color="auto" w:fill="auto"/>
          </w:tcPr>
          <w:p w14:paraId="5AA80242"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7A6B81C7" w14:textId="77777777" w:rsidR="005C4961" w:rsidRPr="000F1A46" w:rsidRDefault="005C4961" w:rsidP="001B340B">
            <w:pPr>
              <w:suppressAutoHyphens/>
              <w:jc w:val="left"/>
              <w:rPr>
                <w:sz w:val="20"/>
                <w:szCs w:val="20"/>
                <w:lang w:eastAsia="en-CA"/>
              </w:rPr>
            </w:pPr>
            <w:r w:rsidRPr="000F1A46">
              <w:rPr>
                <w:sz w:val="20"/>
                <w:szCs w:val="20"/>
              </w:rPr>
              <w:t>Organize awareness-raising campaigns for informal RAC and MAC technicians on handling flammable and/or toxic refrigerants (6,000); Organize campaign, information sessions, and presentations at educational institutions to encourage students to pursue careers in RAC related professions (12,000)</w:t>
            </w:r>
          </w:p>
        </w:tc>
        <w:tc>
          <w:tcPr>
            <w:tcW w:w="525" w:type="pct"/>
            <w:vMerge/>
            <w:tcBorders>
              <w:left w:val="nil"/>
              <w:bottom w:val="single" w:sz="4" w:space="0" w:color="auto"/>
              <w:right w:val="single" w:sz="4" w:space="0" w:color="auto"/>
            </w:tcBorders>
            <w:shd w:val="clear" w:color="auto" w:fill="auto"/>
          </w:tcPr>
          <w:p w14:paraId="095EAD67" w14:textId="77777777" w:rsidR="005C4961" w:rsidRPr="000F1A46" w:rsidRDefault="005C4961" w:rsidP="001B340B">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102EF082" w14:textId="77777777" w:rsidR="005C4961" w:rsidRPr="000F1A46" w:rsidRDefault="005C4961" w:rsidP="001B340B">
            <w:pPr>
              <w:suppressAutoHyphens/>
              <w:jc w:val="right"/>
              <w:rPr>
                <w:sz w:val="20"/>
                <w:szCs w:val="20"/>
                <w:lang w:eastAsia="en-CA"/>
              </w:rPr>
            </w:pPr>
          </w:p>
        </w:tc>
      </w:tr>
      <w:tr w:rsidR="005C4961" w:rsidRPr="000F1A46" w14:paraId="40527054" w14:textId="77777777" w:rsidTr="001B340B">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29BC854C" w14:textId="77777777" w:rsidR="005C4961" w:rsidRPr="000F1A46" w:rsidRDefault="005C4961" w:rsidP="001B340B">
            <w:pPr>
              <w:suppressAutoHyphens/>
              <w:jc w:val="left"/>
              <w:rPr>
                <w:b/>
                <w:bCs/>
                <w:sz w:val="20"/>
                <w:szCs w:val="20"/>
                <w:lang w:eastAsia="en-CA"/>
              </w:rPr>
            </w:pPr>
            <w:r w:rsidRPr="000F1A46">
              <w:rPr>
                <w:b/>
                <w:bCs/>
                <w:sz w:val="20"/>
                <w:szCs w:val="20"/>
              </w:rPr>
              <w:t>Capacity building and technical support to enforcement agencies</w:t>
            </w:r>
          </w:p>
        </w:tc>
      </w:tr>
      <w:tr w:rsidR="005C4961" w:rsidRPr="000F1A46" w14:paraId="608DCEC0"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35AC1770" w14:textId="77777777" w:rsidR="005C4961" w:rsidRPr="000F1A46" w:rsidRDefault="005C4961" w:rsidP="001B340B">
            <w:pPr>
              <w:suppressAutoHyphens/>
              <w:ind w:right="-106"/>
              <w:jc w:val="left"/>
              <w:rPr>
                <w:sz w:val="20"/>
                <w:szCs w:val="20"/>
                <w:lang w:eastAsia="en-CA"/>
              </w:rPr>
            </w:pPr>
            <w:r w:rsidRPr="000F1A46">
              <w:rPr>
                <w:sz w:val="20"/>
                <w:szCs w:val="20"/>
                <w:lang w:eastAsia="en-CA"/>
              </w:rPr>
              <w:t>Training courses</w:t>
            </w:r>
          </w:p>
        </w:tc>
        <w:tc>
          <w:tcPr>
            <w:tcW w:w="1379" w:type="pct"/>
            <w:tcBorders>
              <w:top w:val="nil"/>
              <w:left w:val="nil"/>
              <w:bottom w:val="single" w:sz="4" w:space="0" w:color="auto"/>
              <w:right w:val="single" w:sz="4" w:space="0" w:color="auto"/>
            </w:tcBorders>
            <w:shd w:val="clear" w:color="auto" w:fill="auto"/>
          </w:tcPr>
          <w:p w14:paraId="260C041F" w14:textId="77777777" w:rsidR="005C4961" w:rsidRPr="000F1A46" w:rsidRDefault="005C4961" w:rsidP="001B340B">
            <w:pPr>
              <w:suppressAutoHyphens/>
              <w:jc w:val="left"/>
              <w:rPr>
                <w:sz w:val="20"/>
                <w:szCs w:val="20"/>
                <w:lang w:eastAsia="en-CA"/>
              </w:rPr>
            </w:pPr>
            <w:r w:rsidRPr="000F1A46">
              <w:rPr>
                <w:sz w:val="20"/>
                <w:szCs w:val="20"/>
                <w:lang w:eastAsia="en-CA"/>
              </w:rPr>
              <w:t>Organize eight training courses on updated ODS regulations, HCFC identification, and requirements for electronic reporting for 250 Customs officers and 150 environmental inspectors</w:t>
            </w:r>
          </w:p>
        </w:tc>
        <w:tc>
          <w:tcPr>
            <w:tcW w:w="460" w:type="pct"/>
            <w:vMerge w:val="restart"/>
            <w:tcBorders>
              <w:left w:val="nil"/>
              <w:right w:val="single" w:sz="4" w:space="0" w:color="auto"/>
            </w:tcBorders>
            <w:shd w:val="clear" w:color="auto" w:fill="auto"/>
          </w:tcPr>
          <w:p w14:paraId="3606EA56" w14:textId="77777777" w:rsidR="005C4961" w:rsidRPr="000F1A46" w:rsidRDefault="005C4961" w:rsidP="001B340B">
            <w:pPr>
              <w:suppressAutoHyphens/>
              <w:jc w:val="right"/>
              <w:rPr>
                <w:sz w:val="20"/>
                <w:szCs w:val="20"/>
                <w:lang w:eastAsia="en-CA"/>
              </w:rPr>
            </w:pPr>
            <w:r w:rsidRPr="000F1A46">
              <w:rPr>
                <w:sz w:val="20"/>
                <w:szCs w:val="20"/>
                <w:lang w:eastAsia="en-CA"/>
              </w:rPr>
              <w:t>131,500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258AD40" w14:textId="77777777" w:rsidR="005C4961" w:rsidRPr="000F1A46" w:rsidRDefault="005C4961" w:rsidP="001B340B">
            <w:pPr>
              <w:suppressAutoHyphens/>
              <w:jc w:val="left"/>
              <w:rPr>
                <w:sz w:val="20"/>
                <w:szCs w:val="20"/>
                <w:lang w:eastAsia="en-CA"/>
              </w:rPr>
            </w:pPr>
            <w:r w:rsidRPr="000F1A46">
              <w:rPr>
                <w:sz w:val="20"/>
                <w:szCs w:val="20"/>
              </w:rPr>
              <w:t>Organize training for 130 customs officers and environmental inspectors including specific matters related to the Kigali Amendment (26,000)</w:t>
            </w:r>
          </w:p>
        </w:tc>
        <w:tc>
          <w:tcPr>
            <w:tcW w:w="525" w:type="pct"/>
            <w:vMerge w:val="restart"/>
            <w:tcBorders>
              <w:left w:val="nil"/>
              <w:right w:val="single" w:sz="4" w:space="0" w:color="auto"/>
            </w:tcBorders>
            <w:shd w:val="clear" w:color="auto" w:fill="auto"/>
          </w:tcPr>
          <w:p w14:paraId="5EFB3914" w14:textId="77777777" w:rsidR="005C4961" w:rsidRPr="000F1A46" w:rsidRDefault="005C4961" w:rsidP="001B340B">
            <w:pPr>
              <w:suppressAutoHyphens/>
              <w:jc w:val="right"/>
              <w:rPr>
                <w:sz w:val="20"/>
                <w:szCs w:val="20"/>
                <w:lang w:eastAsia="en-CA"/>
              </w:rPr>
            </w:pPr>
            <w:r w:rsidRPr="000F1A46">
              <w:rPr>
                <w:sz w:val="20"/>
                <w:szCs w:val="20"/>
                <w:lang w:eastAsia="en-CA"/>
              </w:rPr>
              <w:t>46,000</w:t>
            </w:r>
          </w:p>
        </w:tc>
        <w:tc>
          <w:tcPr>
            <w:tcW w:w="648" w:type="pct"/>
            <w:vMerge w:val="restart"/>
            <w:tcBorders>
              <w:left w:val="nil"/>
              <w:right w:val="single" w:sz="4" w:space="0" w:color="auto"/>
            </w:tcBorders>
            <w:shd w:val="clear" w:color="auto" w:fill="auto"/>
          </w:tcPr>
          <w:p w14:paraId="66C9A362" w14:textId="77777777" w:rsidR="005C4961" w:rsidRPr="000F1A46" w:rsidRDefault="005C4961" w:rsidP="001B340B">
            <w:pPr>
              <w:suppressAutoHyphens/>
              <w:jc w:val="right"/>
              <w:rPr>
                <w:sz w:val="20"/>
                <w:szCs w:val="20"/>
                <w:lang w:eastAsia="en-CA"/>
              </w:rPr>
            </w:pPr>
            <w:r w:rsidRPr="000F1A46">
              <w:rPr>
                <w:sz w:val="20"/>
                <w:szCs w:val="20"/>
                <w:lang w:eastAsia="en-CA"/>
              </w:rPr>
              <w:t>177,500</w:t>
            </w:r>
          </w:p>
        </w:tc>
      </w:tr>
      <w:tr w:rsidR="005C4961" w:rsidRPr="000F1A46" w14:paraId="5625D9FD"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3B418806" w14:textId="77777777" w:rsidR="005C4961" w:rsidRPr="000F1A46" w:rsidRDefault="005C4961" w:rsidP="001B340B">
            <w:pPr>
              <w:suppressAutoHyphens/>
              <w:ind w:right="-106"/>
              <w:jc w:val="left"/>
              <w:rPr>
                <w:sz w:val="20"/>
                <w:szCs w:val="20"/>
                <w:lang w:eastAsia="en-CA"/>
              </w:rPr>
            </w:pPr>
            <w:r w:rsidRPr="000F1A46">
              <w:rPr>
                <w:sz w:val="20"/>
                <w:szCs w:val="20"/>
                <w:lang w:eastAsia="en-CA"/>
              </w:rPr>
              <w:t>Reporting</w:t>
            </w:r>
          </w:p>
        </w:tc>
        <w:tc>
          <w:tcPr>
            <w:tcW w:w="1379" w:type="pct"/>
            <w:tcBorders>
              <w:top w:val="nil"/>
              <w:left w:val="nil"/>
              <w:bottom w:val="single" w:sz="4" w:space="0" w:color="auto"/>
              <w:right w:val="single" w:sz="4" w:space="0" w:color="auto"/>
            </w:tcBorders>
            <w:shd w:val="clear" w:color="auto" w:fill="auto"/>
          </w:tcPr>
          <w:p w14:paraId="5C0C13B6" w14:textId="77777777" w:rsidR="005C4961" w:rsidRPr="000F1A46" w:rsidRDefault="005C4961" w:rsidP="001B340B">
            <w:pPr>
              <w:suppressAutoHyphens/>
              <w:jc w:val="left"/>
              <w:rPr>
                <w:sz w:val="20"/>
                <w:szCs w:val="20"/>
                <w:lang w:eastAsia="en-CA"/>
              </w:rPr>
            </w:pPr>
            <w:r w:rsidRPr="000F1A46">
              <w:rPr>
                <w:sz w:val="20"/>
                <w:szCs w:val="20"/>
                <w:lang w:eastAsia="en-CA"/>
              </w:rPr>
              <w:t>Produce a manual and video on how to register and use the electronic reporting system and upload it in the MEPA website</w:t>
            </w:r>
          </w:p>
        </w:tc>
        <w:tc>
          <w:tcPr>
            <w:tcW w:w="460" w:type="pct"/>
            <w:vMerge/>
            <w:tcBorders>
              <w:left w:val="nil"/>
              <w:right w:val="single" w:sz="4" w:space="0" w:color="auto"/>
            </w:tcBorders>
            <w:shd w:val="clear" w:color="auto" w:fill="auto"/>
          </w:tcPr>
          <w:p w14:paraId="565D1C89"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1C916E" w14:textId="77777777" w:rsidR="005C4961" w:rsidRPr="000F1A46" w:rsidRDefault="005C4961" w:rsidP="001B340B">
            <w:pPr>
              <w:suppressAutoHyphens/>
              <w:jc w:val="left"/>
              <w:rPr>
                <w:sz w:val="20"/>
                <w:szCs w:val="20"/>
                <w:lang w:eastAsia="en-CA"/>
              </w:rPr>
            </w:pPr>
          </w:p>
        </w:tc>
        <w:tc>
          <w:tcPr>
            <w:tcW w:w="525" w:type="pct"/>
            <w:vMerge/>
            <w:tcBorders>
              <w:left w:val="nil"/>
              <w:right w:val="single" w:sz="4" w:space="0" w:color="auto"/>
            </w:tcBorders>
            <w:shd w:val="clear" w:color="auto" w:fill="auto"/>
          </w:tcPr>
          <w:p w14:paraId="5C0404BF" w14:textId="77777777" w:rsidR="005C4961" w:rsidRPr="000F1A46" w:rsidRDefault="005C4961" w:rsidP="001B340B">
            <w:pPr>
              <w:suppressAutoHyphens/>
              <w:jc w:val="right"/>
              <w:rPr>
                <w:sz w:val="20"/>
                <w:szCs w:val="20"/>
                <w:lang w:eastAsia="en-CA"/>
              </w:rPr>
            </w:pPr>
          </w:p>
        </w:tc>
        <w:tc>
          <w:tcPr>
            <w:tcW w:w="648" w:type="pct"/>
            <w:vMerge/>
            <w:tcBorders>
              <w:left w:val="nil"/>
              <w:right w:val="single" w:sz="4" w:space="0" w:color="auto"/>
            </w:tcBorders>
            <w:shd w:val="clear" w:color="auto" w:fill="auto"/>
          </w:tcPr>
          <w:p w14:paraId="213700C9" w14:textId="77777777" w:rsidR="005C4961" w:rsidRPr="000F1A46" w:rsidRDefault="005C4961" w:rsidP="001B340B">
            <w:pPr>
              <w:suppressAutoHyphens/>
              <w:jc w:val="right"/>
              <w:rPr>
                <w:sz w:val="20"/>
                <w:szCs w:val="20"/>
                <w:lang w:eastAsia="en-CA"/>
              </w:rPr>
            </w:pPr>
          </w:p>
        </w:tc>
      </w:tr>
      <w:tr w:rsidR="005C4961" w:rsidRPr="000F1A46" w14:paraId="67B4788E"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052896E1" w14:textId="77777777" w:rsidR="005C4961" w:rsidRPr="000F1A46" w:rsidRDefault="005C4961" w:rsidP="001B340B">
            <w:pPr>
              <w:suppressAutoHyphens/>
              <w:ind w:right="-106"/>
              <w:jc w:val="left"/>
              <w:rPr>
                <w:sz w:val="20"/>
                <w:szCs w:val="20"/>
                <w:lang w:eastAsia="en-CA"/>
              </w:rPr>
            </w:pPr>
            <w:r w:rsidRPr="000F1A46">
              <w:rPr>
                <w:sz w:val="20"/>
                <w:szCs w:val="20"/>
                <w:lang w:eastAsia="en-CA"/>
              </w:rPr>
              <w:t>Training material</w:t>
            </w:r>
          </w:p>
        </w:tc>
        <w:tc>
          <w:tcPr>
            <w:tcW w:w="1379" w:type="pct"/>
            <w:tcBorders>
              <w:top w:val="nil"/>
              <w:left w:val="nil"/>
              <w:bottom w:val="single" w:sz="4" w:space="0" w:color="auto"/>
              <w:right w:val="single" w:sz="4" w:space="0" w:color="auto"/>
            </w:tcBorders>
            <w:shd w:val="clear" w:color="auto" w:fill="auto"/>
          </w:tcPr>
          <w:p w14:paraId="0130F2A9" w14:textId="77777777" w:rsidR="005C4961" w:rsidRPr="000F1A46" w:rsidRDefault="005C4961" w:rsidP="001B340B">
            <w:pPr>
              <w:suppressAutoHyphens/>
              <w:jc w:val="left"/>
              <w:rPr>
                <w:sz w:val="20"/>
                <w:szCs w:val="20"/>
                <w:lang w:eastAsia="en-CA"/>
              </w:rPr>
            </w:pPr>
            <w:r w:rsidRPr="000F1A46">
              <w:rPr>
                <w:sz w:val="20"/>
                <w:szCs w:val="20"/>
                <w:lang w:eastAsia="en-CA"/>
              </w:rPr>
              <w:t>Develop and print approximately 400 copies of a Customs Quick Tool for screening ODS to be distributed among trained officers</w:t>
            </w:r>
          </w:p>
        </w:tc>
        <w:tc>
          <w:tcPr>
            <w:tcW w:w="460" w:type="pct"/>
            <w:vMerge/>
            <w:tcBorders>
              <w:left w:val="nil"/>
              <w:bottom w:val="single" w:sz="4" w:space="0" w:color="auto"/>
              <w:right w:val="single" w:sz="4" w:space="0" w:color="auto"/>
            </w:tcBorders>
            <w:shd w:val="clear" w:color="auto" w:fill="auto"/>
          </w:tcPr>
          <w:p w14:paraId="4DD9E45B"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3B1A6248" w14:textId="77777777" w:rsidR="005C4961" w:rsidRPr="000F1A46" w:rsidRDefault="005C4961" w:rsidP="001B340B">
            <w:pPr>
              <w:suppressAutoHyphens/>
              <w:jc w:val="left"/>
              <w:rPr>
                <w:sz w:val="20"/>
                <w:szCs w:val="20"/>
                <w:lang w:eastAsia="en-CA"/>
              </w:rPr>
            </w:pPr>
            <w:r w:rsidRPr="000F1A46">
              <w:rPr>
                <w:sz w:val="20"/>
                <w:szCs w:val="20"/>
              </w:rPr>
              <w:t>Update of training materials to include new legislation and regulations related to F-gases and the use of Harmonized System (HS) codes, and development and dissemination of a handbook for environmental inspector (6,000)</w:t>
            </w:r>
          </w:p>
        </w:tc>
        <w:tc>
          <w:tcPr>
            <w:tcW w:w="525" w:type="pct"/>
            <w:vMerge/>
            <w:tcBorders>
              <w:left w:val="nil"/>
              <w:bottom w:val="single" w:sz="4" w:space="0" w:color="auto"/>
              <w:right w:val="single" w:sz="4" w:space="0" w:color="auto"/>
            </w:tcBorders>
            <w:shd w:val="clear" w:color="auto" w:fill="auto"/>
          </w:tcPr>
          <w:p w14:paraId="7E3946AF" w14:textId="77777777" w:rsidR="005C4961" w:rsidRPr="000F1A46" w:rsidRDefault="005C4961" w:rsidP="001B340B">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7659A24E" w14:textId="77777777" w:rsidR="005C4961" w:rsidRPr="000F1A46" w:rsidRDefault="005C4961" w:rsidP="001B340B">
            <w:pPr>
              <w:suppressAutoHyphens/>
              <w:jc w:val="right"/>
              <w:rPr>
                <w:sz w:val="20"/>
                <w:szCs w:val="20"/>
                <w:lang w:eastAsia="en-CA"/>
              </w:rPr>
            </w:pPr>
          </w:p>
        </w:tc>
      </w:tr>
      <w:tr w:rsidR="005C4961" w:rsidRPr="000F1A46" w14:paraId="0DE2C357" w14:textId="77777777" w:rsidTr="001B340B">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1181C0EC" w14:textId="77777777" w:rsidR="005C4961" w:rsidRPr="000F1A46" w:rsidRDefault="005C4961" w:rsidP="001B340B">
            <w:pPr>
              <w:suppressAutoHyphens/>
              <w:ind w:right="-106"/>
              <w:jc w:val="left"/>
              <w:rPr>
                <w:sz w:val="20"/>
                <w:szCs w:val="20"/>
                <w:lang w:eastAsia="en-CA"/>
              </w:rPr>
            </w:pPr>
            <w:r w:rsidRPr="000F1A46">
              <w:rPr>
                <w:sz w:val="20"/>
                <w:szCs w:val="20"/>
                <w:lang w:eastAsia="en-CA"/>
              </w:rPr>
              <w:t>Workshops for importers and distributors</w:t>
            </w:r>
          </w:p>
        </w:tc>
        <w:tc>
          <w:tcPr>
            <w:tcW w:w="1379" w:type="pct"/>
            <w:tcBorders>
              <w:top w:val="single" w:sz="4" w:space="0" w:color="auto"/>
              <w:left w:val="nil"/>
              <w:bottom w:val="single" w:sz="4" w:space="0" w:color="auto"/>
              <w:right w:val="single" w:sz="4" w:space="0" w:color="auto"/>
            </w:tcBorders>
            <w:shd w:val="clear" w:color="auto" w:fill="D9D9D9" w:themeFill="background1" w:themeFillShade="D9"/>
          </w:tcPr>
          <w:p w14:paraId="39D2CF56" w14:textId="77777777" w:rsidR="005C4961" w:rsidRPr="000F1A46" w:rsidRDefault="005C4961" w:rsidP="001B340B">
            <w:pPr>
              <w:suppressAutoHyphens/>
              <w:jc w:val="left"/>
              <w:rPr>
                <w:sz w:val="20"/>
                <w:szCs w:val="20"/>
                <w:lang w:eastAsia="en-CA"/>
              </w:rPr>
            </w:pPr>
          </w:p>
        </w:tc>
        <w:tc>
          <w:tcPr>
            <w:tcW w:w="460" w:type="pct"/>
            <w:vMerge/>
            <w:tcBorders>
              <w:top w:val="single" w:sz="4" w:space="0" w:color="auto"/>
              <w:left w:val="nil"/>
              <w:bottom w:val="single" w:sz="4" w:space="0" w:color="auto"/>
              <w:right w:val="single" w:sz="4" w:space="0" w:color="auto"/>
            </w:tcBorders>
            <w:shd w:val="clear" w:color="auto" w:fill="auto"/>
          </w:tcPr>
          <w:p w14:paraId="6768F985"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1395702" w14:textId="77777777" w:rsidR="005C4961" w:rsidRPr="000F1A46" w:rsidRDefault="005C4961" w:rsidP="001B340B">
            <w:pPr>
              <w:suppressAutoHyphens/>
              <w:jc w:val="left"/>
              <w:rPr>
                <w:sz w:val="20"/>
                <w:szCs w:val="20"/>
                <w:lang w:eastAsia="en-CA"/>
              </w:rPr>
            </w:pPr>
            <w:r w:rsidRPr="000F1A46">
              <w:rPr>
                <w:sz w:val="20"/>
                <w:szCs w:val="20"/>
              </w:rPr>
              <w:t xml:space="preserve">Organize four workshops on import rules for controlled substances and </w:t>
            </w:r>
            <w:r w:rsidRPr="000F1A46">
              <w:rPr>
                <w:sz w:val="20"/>
                <w:szCs w:val="20"/>
              </w:rPr>
              <w:lastRenderedPageBreak/>
              <w:t>equipment, and on handling, storing, and repackaging refrigerants, for importers and distributors (8,000)</w:t>
            </w:r>
          </w:p>
        </w:tc>
        <w:tc>
          <w:tcPr>
            <w:tcW w:w="525" w:type="pct"/>
            <w:vMerge/>
            <w:tcBorders>
              <w:top w:val="single" w:sz="4" w:space="0" w:color="auto"/>
              <w:left w:val="nil"/>
              <w:bottom w:val="single" w:sz="4" w:space="0" w:color="auto"/>
              <w:right w:val="single" w:sz="4" w:space="0" w:color="auto"/>
            </w:tcBorders>
            <w:shd w:val="clear" w:color="auto" w:fill="auto"/>
          </w:tcPr>
          <w:p w14:paraId="4FCBAC96" w14:textId="77777777" w:rsidR="005C4961" w:rsidRPr="000F1A46" w:rsidRDefault="005C4961" w:rsidP="001B340B">
            <w:pPr>
              <w:suppressAutoHyphens/>
              <w:jc w:val="right"/>
              <w:rPr>
                <w:sz w:val="20"/>
                <w:szCs w:val="20"/>
                <w:lang w:eastAsia="en-CA"/>
              </w:rPr>
            </w:pPr>
          </w:p>
        </w:tc>
        <w:tc>
          <w:tcPr>
            <w:tcW w:w="648" w:type="pct"/>
            <w:vMerge/>
            <w:tcBorders>
              <w:top w:val="single" w:sz="4" w:space="0" w:color="auto"/>
              <w:left w:val="nil"/>
              <w:bottom w:val="single" w:sz="4" w:space="0" w:color="auto"/>
              <w:right w:val="single" w:sz="4" w:space="0" w:color="auto"/>
            </w:tcBorders>
            <w:shd w:val="clear" w:color="auto" w:fill="auto"/>
          </w:tcPr>
          <w:p w14:paraId="53A8CD8F" w14:textId="77777777" w:rsidR="005C4961" w:rsidRPr="000F1A46" w:rsidRDefault="005C4961" w:rsidP="001B340B">
            <w:pPr>
              <w:suppressAutoHyphens/>
              <w:jc w:val="right"/>
              <w:rPr>
                <w:sz w:val="20"/>
                <w:szCs w:val="20"/>
                <w:lang w:eastAsia="en-CA"/>
              </w:rPr>
            </w:pPr>
          </w:p>
        </w:tc>
      </w:tr>
      <w:tr w:rsidR="005C4961" w:rsidRPr="000F1A46" w14:paraId="2E1D56DD" w14:textId="77777777" w:rsidTr="001B340B">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4F6C92A8" w14:textId="77777777" w:rsidR="005C4961" w:rsidRPr="000F1A46" w:rsidRDefault="005C4961" w:rsidP="001B340B">
            <w:pPr>
              <w:suppressAutoHyphens/>
              <w:ind w:right="-106"/>
              <w:jc w:val="left"/>
              <w:rPr>
                <w:sz w:val="20"/>
                <w:szCs w:val="20"/>
                <w:lang w:eastAsia="en-CA"/>
              </w:rPr>
            </w:pPr>
            <w:r w:rsidRPr="000F1A46">
              <w:rPr>
                <w:sz w:val="20"/>
                <w:szCs w:val="20"/>
                <w:lang w:eastAsia="en-CA"/>
              </w:rPr>
              <w:t>Supply of refrigerant identifiers and leak detectors</w:t>
            </w:r>
          </w:p>
        </w:tc>
        <w:tc>
          <w:tcPr>
            <w:tcW w:w="1379" w:type="pct"/>
            <w:tcBorders>
              <w:top w:val="single" w:sz="4" w:space="0" w:color="auto"/>
              <w:left w:val="nil"/>
              <w:bottom w:val="single" w:sz="4" w:space="0" w:color="auto"/>
              <w:right w:val="single" w:sz="4" w:space="0" w:color="auto"/>
            </w:tcBorders>
            <w:shd w:val="clear" w:color="auto" w:fill="auto"/>
          </w:tcPr>
          <w:p w14:paraId="13431DC3" w14:textId="77777777" w:rsidR="005C4961" w:rsidRPr="000F1A46" w:rsidRDefault="005C4961" w:rsidP="001B340B">
            <w:pPr>
              <w:suppressAutoHyphens/>
              <w:jc w:val="left"/>
              <w:rPr>
                <w:sz w:val="20"/>
                <w:szCs w:val="20"/>
                <w:lang w:eastAsia="en-CA"/>
              </w:rPr>
            </w:pPr>
            <w:r w:rsidRPr="000F1A46">
              <w:rPr>
                <w:sz w:val="20"/>
                <w:szCs w:val="20"/>
                <w:lang w:eastAsia="en-CA"/>
              </w:rPr>
              <w:t>Deliver 15 refrigerant identifiers, protective equipment (glasses and gloves), spare parts and filters for identifiers to the Customs Department and 10 portable refrigerant leak detectors to the Department of Environmental Supervision for their monitoring visits at end-user facilities</w:t>
            </w:r>
          </w:p>
        </w:tc>
        <w:tc>
          <w:tcPr>
            <w:tcW w:w="460" w:type="pct"/>
            <w:vMerge/>
            <w:tcBorders>
              <w:top w:val="single" w:sz="4" w:space="0" w:color="auto"/>
              <w:left w:val="nil"/>
              <w:right w:val="single" w:sz="4" w:space="0" w:color="auto"/>
            </w:tcBorders>
            <w:shd w:val="clear" w:color="auto" w:fill="auto"/>
          </w:tcPr>
          <w:p w14:paraId="10D97671"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A19429" w14:textId="77777777" w:rsidR="005C4961" w:rsidRPr="000F1A46" w:rsidRDefault="005C4961" w:rsidP="001B340B">
            <w:pPr>
              <w:suppressAutoHyphens/>
              <w:jc w:val="left"/>
              <w:rPr>
                <w:sz w:val="20"/>
                <w:szCs w:val="20"/>
                <w:lang w:eastAsia="en-CA"/>
              </w:rPr>
            </w:pPr>
          </w:p>
        </w:tc>
        <w:tc>
          <w:tcPr>
            <w:tcW w:w="525" w:type="pct"/>
            <w:vMerge/>
            <w:tcBorders>
              <w:top w:val="single" w:sz="4" w:space="0" w:color="auto"/>
              <w:left w:val="nil"/>
              <w:right w:val="single" w:sz="4" w:space="0" w:color="auto"/>
            </w:tcBorders>
            <w:shd w:val="clear" w:color="auto" w:fill="auto"/>
          </w:tcPr>
          <w:p w14:paraId="2EBDAAD5" w14:textId="77777777" w:rsidR="005C4961" w:rsidRPr="000F1A46" w:rsidRDefault="005C4961" w:rsidP="001B340B">
            <w:pPr>
              <w:suppressAutoHyphens/>
              <w:jc w:val="right"/>
              <w:rPr>
                <w:sz w:val="20"/>
                <w:szCs w:val="20"/>
                <w:lang w:eastAsia="en-CA"/>
              </w:rPr>
            </w:pPr>
          </w:p>
        </w:tc>
        <w:tc>
          <w:tcPr>
            <w:tcW w:w="648" w:type="pct"/>
            <w:vMerge/>
            <w:tcBorders>
              <w:top w:val="single" w:sz="4" w:space="0" w:color="auto"/>
              <w:left w:val="nil"/>
              <w:right w:val="single" w:sz="4" w:space="0" w:color="auto"/>
            </w:tcBorders>
            <w:shd w:val="clear" w:color="auto" w:fill="auto"/>
          </w:tcPr>
          <w:p w14:paraId="3D4F813A" w14:textId="77777777" w:rsidR="005C4961" w:rsidRPr="000F1A46" w:rsidRDefault="005C4961" w:rsidP="001B340B">
            <w:pPr>
              <w:suppressAutoHyphens/>
              <w:jc w:val="right"/>
              <w:rPr>
                <w:sz w:val="20"/>
                <w:szCs w:val="20"/>
                <w:lang w:eastAsia="en-CA"/>
              </w:rPr>
            </w:pPr>
          </w:p>
        </w:tc>
      </w:tr>
      <w:tr w:rsidR="005C4961" w:rsidRPr="000F1A46" w14:paraId="48F20E70"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369A34B4" w14:textId="77777777" w:rsidR="005C4961" w:rsidRPr="000F1A46" w:rsidRDefault="005C4961" w:rsidP="001B340B">
            <w:pPr>
              <w:suppressAutoHyphens/>
              <w:ind w:right="-106"/>
              <w:jc w:val="left"/>
              <w:rPr>
                <w:sz w:val="20"/>
                <w:szCs w:val="20"/>
                <w:lang w:eastAsia="en-CA"/>
              </w:rPr>
            </w:pPr>
            <w:r w:rsidRPr="000F1A46">
              <w:rPr>
                <w:sz w:val="20"/>
                <w:szCs w:val="20"/>
                <w:lang w:eastAsia="en-CA"/>
              </w:rPr>
              <w:t>Prevention of illegal trade</w:t>
            </w:r>
          </w:p>
        </w:tc>
        <w:tc>
          <w:tcPr>
            <w:tcW w:w="1379" w:type="pct"/>
            <w:tcBorders>
              <w:top w:val="nil"/>
              <w:left w:val="nil"/>
              <w:bottom w:val="single" w:sz="4" w:space="0" w:color="auto"/>
              <w:right w:val="single" w:sz="4" w:space="0" w:color="auto"/>
            </w:tcBorders>
            <w:shd w:val="clear" w:color="auto" w:fill="D9D9D9" w:themeFill="background1" w:themeFillShade="D9"/>
          </w:tcPr>
          <w:p w14:paraId="54E49DC1" w14:textId="77777777" w:rsidR="005C4961" w:rsidRPr="000F1A46" w:rsidRDefault="005C4961" w:rsidP="001B340B">
            <w:pPr>
              <w:suppressAutoHyphens/>
              <w:jc w:val="left"/>
              <w:rPr>
                <w:sz w:val="20"/>
                <w:szCs w:val="20"/>
                <w:lang w:eastAsia="en-CA"/>
              </w:rPr>
            </w:pPr>
          </w:p>
        </w:tc>
        <w:tc>
          <w:tcPr>
            <w:tcW w:w="460" w:type="pct"/>
            <w:vMerge/>
            <w:tcBorders>
              <w:left w:val="nil"/>
              <w:bottom w:val="single" w:sz="4" w:space="0" w:color="auto"/>
              <w:right w:val="single" w:sz="4" w:space="0" w:color="auto"/>
            </w:tcBorders>
            <w:shd w:val="clear" w:color="auto" w:fill="auto"/>
          </w:tcPr>
          <w:p w14:paraId="6184D013"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3F2F565F" w14:textId="77777777" w:rsidR="005C4961" w:rsidRPr="000F1A46" w:rsidRDefault="005C4961" w:rsidP="001B340B">
            <w:pPr>
              <w:suppressAutoHyphens/>
              <w:jc w:val="left"/>
              <w:rPr>
                <w:sz w:val="20"/>
                <w:szCs w:val="20"/>
                <w:lang w:eastAsia="en-CA"/>
              </w:rPr>
            </w:pPr>
            <w:r w:rsidRPr="000F1A46">
              <w:rPr>
                <w:sz w:val="20"/>
                <w:szCs w:val="20"/>
              </w:rPr>
              <w:t>Support to strengthen cooperation with customs in neighbouring countries and with trade partners (6,000)</w:t>
            </w:r>
          </w:p>
        </w:tc>
        <w:tc>
          <w:tcPr>
            <w:tcW w:w="525" w:type="pct"/>
            <w:vMerge/>
            <w:tcBorders>
              <w:left w:val="nil"/>
              <w:bottom w:val="single" w:sz="4" w:space="0" w:color="auto"/>
              <w:right w:val="single" w:sz="4" w:space="0" w:color="auto"/>
            </w:tcBorders>
            <w:shd w:val="clear" w:color="auto" w:fill="auto"/>
          </w:tcPr>
          <w:p w14:paraId="161162D1" w14:textId="77777777" w:rsidR="005C4961" w:rsidRPr="000F1A46" w:rsidRDefault="005C4961" w:rsidP="001B340B">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34089969" w14:textId="77777777" w:rsidR="005C4961" w:rsidRPr="000F1A46" w:rsidRDefault="005C4961" w:rsidP="001B340B">
            <w:pPr>
              <w:suppressAutoHyphens/>
              <w:jc w:val="right"/>
              <w:rPr>
                <w:sz w:val="20"/>
                <w:szCs w:val="20"/>
                <w:lang w:eastAsia="en-CA"/>
              </w:rPr>
            </w:pPr>
          </w:p>
        </w:tc>
      </w:tr>
      <w:tr w:rsidR="005C4961" w:rsidRPr="000F1A46" w14:paraId="44ECC064" w14:textId="77777777" w:rsidTr="001B340B">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0920A87F" w14:textId="77777777" w:rsidR="005C4961" w:rsidRPr="000F1A46" w:rsidRDefault="005C4961" w:rsidP="001B340B">
            <w:pPr>
              <w:suppressAutoHyphens/>
              <w:jc w:val="left"/>
              <w:rPr>
                <w:b/>
                <w:bCs/>
                <w:sz w:val="20"/>
                <w:szCs w:val="20"/>
                <w:lang w:eastAsia="en-CA"/>
              </w:rPr>
            </w:pPr>
            <w:r w:rsidRPr="000F1A46">
              <w:rPr>
                <w:b/>
                <w:bCs/>
                <w:sz w:val="20"/>
                <w:szCs w:val="20"/>
                <w:lang w:eastAsia="en-CA"/>
              </w:rPr>
              <w:t>Facilitating the introduction of low-GWP technologies</w:t>
            </w:r>
          </w:p>
        </w:tc>
      </w:tr>
      <w:tr w:rsidR="005C4961" w:rsidRPr="000F1A46" w14:paraId="6997A097"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499D9545" w14:textId="77777777" w:rsidR="005C4961" w:rsidRPr="000F1A46" w:rsidRDefault="005C4961" w:rsidP="001B340B">
            <w:pPr>
              <w:suppressAutoHyphens/>
              <w:jc w:val="left"/>
              <w:rPr>
                <w:sz w:val="20"/>
                <w:szCs w:val="20"/>
                <w:lang w:eastAsia="en-CA"/>
              </w:rPr>
            </w:pPr>
            <w:r w:rsidRPr="000F1A46">
              <w:rPr>
                <w:sz w:val="20"/>
                <w:szCs w:val="20"/>
                <w:lang w:eastAsia="en-CA"/>
              </w:rPr>
              <w:t>Technology demonstration</w:t>
            </w:r>
          </w:p>
        </w:tc>
        <w:tc>
          <w:tcPr>
            <w:tcW w:w="1379" w:type="pct"/>
            <w:tcBorders>
              <w:top w:val="nil"/>
              <w:left w:val="nil"/>
              <w:bottom w:val="single" w:sz="4" w:space="0" w:color="auto"/>
              <w:right w:val="single" w:sz="4" w:space="0" w:color="auto"/>
            </w:tcBorders>
            <w:shd w:val="clear" w:color="auto" w:fill="auto"/>
          </w:tcPr>
          <w:p w14:paraId="3D7442D8" w14:textId="77777777" w:rsidR="005C4961" w:rsidRPr="000F1A46" w:rsidRDefault="005C4961" w:rsidP="001B340B">
            <w:pPr>
              <w:suppressAutoHyphens/>
              <w:jc w:val="left"/>
              <w:rPr>
                <w:sz w:val="20"/>
                <w:szCs w:val="20"/>
                <w:lang w:eastAsia="en-CA"/>
              </w:rPr>
            </w:pPr>
            <w:r w:rsidRPr="000F1A46">
              <w:rPr>
                <w:sz w:val="20"/>
                <w:szCs w:val="20"/>
                <w:lang w:eastAsia="en-CA"/>
              </w:rPr>
              <w:t>Installation at one small and one medium users of commercial refrigeration equipment with HC-290 or HFO refrigerant in the retail sector, such as supermarkets</w:t>
            </w:r>
          </w:p>
        </w:tc>
        <w:tc>
          <w:tcPr>
            <w:tcW w:w="460" w:type="pct"/>
            <w:tcBorders>
              <w:top w:val="nil"/>
              <w:left w:val="nil"/>
              <w:bottom w:val="single" w:sz="4" w:space="0" w:color="auto"/>
              <w:right w:val="single" w:sz="4" w:space="0" w:color="auto"/>
            </w:tcBorders>
            <w:shd w:val="clear" w:color="auto" w:fill="auto"/>
          </w:tcPr>
          <w:p w14:paraId="30353CF3" w14:textId="77777777" w:rsidR="005C4961" w:rsidRPr="000F1A46" w:rsidRDefault="005C4961" w:rsidP="001B340B">
            <w:pPr>
              <w:suppressAutoHyphens/>
              <w:jc w:val="right"/>
              <w:rPr>
                <w:sz w:val="20"/>
                <w:szCs w:val="20"/>
                <w:lang w:eastAsia="en-CA"/>
              </w:rPr>
            </w:pPr>
            <w:r w:rsidRPr="000F1A46">
              <w:rPr>
                <w:sz w:val="20"/>
                <w:szCs w:val="20"/>
                <w:lang w:eastAsia="en-CA"/>
              </w:rPr>
              <w:t>96,900</w:t>
            </w: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700003" w14:textId="77777777" w:rsidR="005C4961" w:rsidRPr="000F1A46" w:rsidRDefault="005C4961" w:rsidP="001B340B">
            <w:pPr>
              <w:suppressAutoHyphens/>
              <w:jc w:val="left"/>
              <w:rPr>
                <w:sz w:val="20"/>
                <w:szCs w:val="20"/>
                <w:lang w:eastAsia="en-CA"/>
              </w:rPr>
            </w:pPr>
          </w:p>
        </w:tc>
        <w:tc>
          <w:tcPr>
            <w:tcW w:w="525" w:type="pct"/>
            <w:tcBorders>
              <w:top w:val="nil"/>
              <w:left w:val="nil"/>
              <w:bottom w:val="single" w:sz="4" w:space="0" w:color="auto"/>
              <w:right w:val="single" w:sz="4" w:space="0" w:color="auto"/>
            </w:tcBorders>
            <w:shd w:val="clear" w:color="auto" w:fill="auto"/>
          </w:tcPr>
          <w:p w14:paraId="34BD1C60" w14:textId="77777777" w:rsidR="005C4961" w:rsidRPr="000F1A46" w:rsidRDefault="005C4961" w:rsidP="001B340B">
            <w:pPr>
              <w:suppressAutoHyphens/>
              <w:jc w:val="right"/>
              <w:rPr>
                <w:sz w:val="20"/>
                <w:szCs w:val="20"/>
                <w:lang w:eastAsia="en-CA"/>
              </w:rPr>
            </w:pPr>
            <w:r w:rsidRPr="000F1A46">
              <w:rPr>
                <w:sz w:val="20"/>
                <w:szCs w:val="20"/>
                <w:lang w:eastAsia="en-CA"/>
              </w:rPr>
              <w:t>0</w:t>
            </w:r>
          </w:p>
        </w:tc>
        <w:tc>
          <w:tcPr>
            <w:tcW w:w="648" w:type="pct"/>
            <w:tcBorders>
              <w:top w:val="nil"/>
              <w:left w:val="nil"/>
              <w:bottom w:val="single" w:sz="4" w:space="0" w:color="auto"/>
              <w:right w:val="single" w:sz="4" w:space="0" w:color="auto"/>
            </w:tcBorders>
            <w:shd w:val="clear" w:color="auto" w:fill="auto"/>
          </w:tcPr>
          <w:p w14:paraId="55F66BEF" w14:textId="77777777" w:rsidR="005C4961" w:rsidRPr="000F1A46" w:rsidRDefault="005C4961" w:rsidP="001B340B">
            <w:pPr>
              <w:suppressAutoHyphens/>
              <w:jc w:val="right"/>
              <w:rPr>
                <w:sz w:val="20"/>
                <w:szCs w:val="20"/>
                <w:lang w:eastAsia="en-CA"/>
              </w:rPr>
            </w:pPr>
            <w:r w:rsidRPr="000F1A46">
              <w:rPr>
                <w:sz w:val="20"/>
                <w:szCs w:val="20"/>
                <w:lang w:eastAsia="en-CA"/>
              </w:rPr>
              <w:t>96,900</w:t>
            </w:r>
          </w:p>
        </w:tc>
      </w:tr>
      <w:tr w:rsidR="005C4961" w:rsidRPr="000F1A46" w14:paraId="7672B7E4" w14:textId="77777777" w:rsidTr="001B340B">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78F8A8DA" w14:textId="77777777" w:rsidR="005C4961" w:rsidRPr="000F1A46" w:rsidRDefault="005C4961" w:rsidP="001B340B">
            <w:pPr>
              <w:suppressAutoHyphens/>
              <w:jc w:val="left"/>
              <w:rPr>
                <w:b/>
                <w:bCs/>
                <w:sz w:val="20"/>
                <w:szCs w:val="20"/>
                <w:lang w:eastAsia="en-CA"/>
              </w:rPr>
            </w:pPr>
            <w:r w:rsidRPr="000F1A46">
              <w:rPr>
                <w:b/>
                <w:bCs/>
                <w:sz w:val="20"/>
                <w:szCs w:val="20"/>
                <w:lang w:eastAsia="en-CA"/>
              </w:rPr>
              <w:t>Strengthening technical capacities for refrigeration management</w:t>
            </w:r>
          </w:p>
        </w:tc>
      </w:tr>
      <w:tr w:rsidR="005C4961" w:rsidRPr="000F1A46" w14:paraId="5ADCE938"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2A059A0B" w14:textId="77777777" w:rsidR="005C4961" w:rsidRPr="000F1A46" w:rsidRDefault="005C4961" w:rsidP="001B340B">
            <w:pPr>
              <w:suppressAutoHyphens/>
              <w:jc w:val="left"/>
              <w:rPr>
                <w:sz w:val="20"/>
                <w:szCs w:val="20"/>
                <w:lang w:eastAsia="en-CA"/>
              </w:rPr>
            </w:pPr>
            <w:r w:rsidRPr="000F1A46">
              <w:rPr>
                <w:sz w:val="20"/>
                <w:szCs w:val="20"/>
                <w:lang w:eastAsia="en-CA"/>
              </w:rPr>
              <w:t>RRR study</w:t>
            </w:r>
          </w:p>
        </w:tc>
        <w:tc>
          <w:tcPr>
            <w:tcW w:w="1379" w:type="pct"/>
            <w:tcBorders>
              <w:top w:val="nil"/>
              <w:left w:val="nil"/>
              <w:bottom w:val="single" w:sz="4" w:space="0" w:color="auto"/>
              <w:right w:val="single" w:sz="4" w:space="0" w:color="auto"/>
            </w:tcBorders>
            <w:shd w:val="clear" w:color="auto" w:fill="auto"/>
          </w:tcPr>
          <w:p w14:paraId="33F36759" w14:textId="77777777" w:rsidR="005C4961" w:rsidRPr="000F1A46" w:rsidRDefault="005C4961" w:rsidP="001B340B">
            <w:pPr>
              <w:suppressAutoHyphens/>
              <w:jc w:val="left"/>
              <w:rPr>
                <w:sz w:val="20"/>
                <w:szCs w:val="20"/>
                <w:lang w:eastAsia="en-CA"/>
              </w:rPr>
            </w:pPr>
            <w:r w:rsidRPr="000F1A46">
              <w:rPr>
                <w:sz w:val="20"/>
                <w:szCs w:val="20"/>
                <w:lang w:eastAsia="en-CA"/>
              </w:rPr>
              <w:t>Carry out a study on feasible infrastructure and a business model for RRR, before completing the procurement list of equipment</w:t>
            </w:r>
          </w:p>
        </w:tc>
        <w:tc>
          <w:tcPr>
            <w:tcW w:w="460" w:type="pct"/>
            <w:vMerge w:val="restart"/>
            <w:tcBorders>
              <w:top w:val="nil"/>
              <w:left w:val="nil"/>
              <w:right w:val="single" w:sz="4" w:space="0" w:color="auto"/>
            </w:tcBorders>
            <w:shd w:val="clear" w:color="auto" w:fill="auto"/>
          </w:tcPr>
          <w:p w14:paraId="1BD08286" w14:textId="77777777" w:rsidR="005C4961" w:rsidRPr="000F1A46" w:rsidRDefault="005C4961" w:rsidP="001B340B">
            <w:pPr>
              <w:suppressAutoHyphens/>
              <w:jc w:val="right"/>
              <w:rPr>
                <w:sz w:val="20"/>
                <w:szCs w:val="20"/>
                <w:lang w:eastAsia="en-CA"/>
              </w:rPr>
            </w:pPr>
            <w:r w:rsidRPr="000F1A46">
              <w:rPr>
                <w:sz w:val="20"/>
                <w:szCs w:val="20"/>
                <w:lang w:eastAsia="en-CA"/>
              </w:rPr>
              <w:t>149,910</w:t>
            </w: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2C0335" w14:textId="77777777" w:rsidR="005C4961" w:rsidRPr="000F1A46" w:rsidRDefault="005C4961" w:rsidP="001B340B">
            <w:pPr>
              <w:suppressAutoHyphens/>
              <w:jc w:val="left"/>
              <w:rPr>
                <w:sz w:val="20"/>
                <w:szCs w:val="20"/>
                <w:lang w:eastAsia="en-CA"/>
              </w:rPr>
            </w:pPr>
          </w:p>
        </w:tc>
        <w:tc>
          <w:tcPr>
            <w:tcW w:w="525" w:type="pct"/>
            <w:vMerge w:val="restart"/>
            <w:tcBorders>
              <w:top w:val="nil"/>
              <w:left w:val="nil"/>
              <w:right w:val="single" w:sz="4" w:space="0" w:color="auto"/>
            </w:tcBorders>
            <w:shd w:val="clear" w:color="auto" w:fill="auto"/>
          </w:tcPr>
          <w:p w14:paraId="1883C865" w14:textId="77777777" w:rsidR="005C4961" w:rsidRPr="000F1A46" w:rsidRDefault="005C4961" w:rsidP="001B340B">
            <w:pPr>
              <w:suppressAutoHyphens/>
              <w:jc w:val="right"/>
              <w:rPr>
                <w:sz w:val="20"/>
                <w:szCs w:val="20"/>
                <w:lang w:eastAsia="en-CA"/>
              </w:rPr>
            </w:pPr>
            <w:r w:rsidRPr="000F1A46">
              <w:rPr>
                <w:sz w:val="20"/>
                <w:szCs w:val="20"/>
                <w:lang w:eastAsia="en-CA"/>
              </w:rPr>
              <w:t>135,000</w:t>
            </w:r>
          </w:p>
        </w:tc>
        <w:tc>
          <w:tcPr>
            <w:tcW w:w="648" w:type="pct"/>
            <w:vMerge w:val="restart"/>
            <w:tcBorders>
              <w:top w:val="nil"/>
              <w:left w:val="nil"/>
              <w:right w:val="single" w:sz="4" w:space="0" w:color="auto"/>
            </w:tcBorders>
            <w:shd w:val="clear" w:color="auto" w:fill="auto"/>
          </w:tcPr>
          <w:p w14:paraId="12AB90C1" w14:textId="77777777" w:rsidR="005C4961" w:rsidRPr="000F1A46" w:rsidRDefault="005C4961" w:rsidP="001B340B">
            <w:pPr>
              <w:suppressAutoHyphens/>
              <w:jc w:val="right"/>
              <w:rPr>
                <w:sz w:val="20"/>
                <w:szCs w:val="20"/>
                <w:lang w:eastAsia="en-CA"/>
              </w:rPr>
            </w:pPr>
            <w:r w:rsidRPr="000F1A46">
              <w:rPr>
                <w:sz w:val="20"/>
                <w:szCs w:val="20"/>
                <w:lang w:eastAsia="en-CA"/>
              </w:rPr>
              <w:t>284,910</w:t>
            </w:r>
          </w:p>
        </w:tc>
      </w:tr>
      <w:tr w:rsidR="005C4961" w:rsidRPr="000F1A46" w14:paraId="0A4B0355"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67EBF085" w14:textId="77777777" w:rsidR="005C4961" w:rsidRPr="000F1A46" w:rsidRDefault="005C4961" w:rsidP="001B340B">
            <w:pPr>
              <w:suppressAutoHyphens/>
              <w:jc w:val="left"/>
              <w:rPr>
                <w:sz w:val="20"/>
                <w:szCs w:val="20"/>
                <w:lang w:eastAsia="en-CA"/>
              </w:rPr>
            </w:pPr>
            <w:r w:rsidRPr="000F1A46">
              <w:rPr>
                <w:sz w:val="20"/>
                <w:szCs w:val="20"/>
                <w:lang w:eastAsia="en-CA"/>
              </w:rPr>
              <w:t>Training of staff of vocational schools</w:t>
            </w:r>
          </w:p>
        </w:tc>
        <w:tc>
          <w:tcPr>
            <w:tcW w:w="1379" w:type="pct"/>
            <w:tcBorders>
              <w:top w:val="nil"/>
              <w:left w:val="nil"/>
              <w:bottom w:val="single" w:sz="4" w:space="0" w:color="auto"/>
              <w:right w:val="single" w:sz="4" w:space="0" w:color="auto"/>
            </w:tcBorders>
            <w:shd w:val="clear" w:color="auto" w:fill="auto"/>
          </w:tcPr>
          <w:p w14:paraId="6176FCB9" w14:textId="77777777" w:rsidR="005C4961" w:rsidRPr="000F1A46" w:rsidRDefault="005C4961" w:rsidP="001B340B">
            <w:pPr>
              <w:suppressAutoHyphens/>
              <w:jc w:val="left"/>
              <w:rPr>
                <w:sz w:val="20"/>
                <w:szCs w:val="20"/>
                <w:lang w:eastAsia="en-CA"/>
              </w:rPr>
            </w:pPr>
            <w:r w:rsidRPr="000F1A46">
              <w:rPr>
                <w:sz w:val="20"/>
                <w:szCs w:val="20"/>
                <w:lang w:eastAsia="en-CA"/>
              </w:rPr>
              <w:t>Upgrade the training of staff in three vocational schools</w:t>
            </w:r>
          </w:p>
        </w:tc>
        <w:tc>
          <w:tcPr>
            <w:tcW w:w="460" w:type="pct"/>
            <w:vMerge/>
            <w:tcBorders>
              <w:left w:val="nil"/>
              <w:right w:val="single" w:sz="4" w:space="0" w:color="auto"/>
            </w:tcBorders>
            <w:shd w:val="clear" w:color="auto" w:fill="auto"/>
          </w:tcPr>
          <w:p w14:paraId="2CCA4051"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12279C" w14:textId="77777777" w:rsidR="005C4961" w:rsidRPr="000F1A46" w:rsidRDefault="005C4961" w:rsidP="001B340B">
            <w:pPr>
              <w:suppressAutoHyphens/>
              <w:jc w:val="left"/>
              <w:rPr>
                <w:sz w:val="20"/>
                <w:szCs w:val="20"/>
                <w:lang w:eastAsia="en-CA"/>
              </w:rPr>
            </w:pPr>
          </w:p>
        </w:tc>
        <w:tc>
          <w:tcPr>
            <w:tcW w:w="525" w:type="pct"/>
            <w:vMerge/>
            <w:tcBorders>
              <w:left w:val="nil"/>
              <w:right w:val="single" w:sz="4" w:space="0" w:color="auto"/>
            </w:tcBorders>
            <w:shd w:val="clear" w:color="auto" w:fill="auto"/>
          </w:tcPr>
          <w:p w14:paraId="618670C0" w14:textId="77777777" w:rsidR="005C4961" w:rsidRPr="000F1A46" w:rsidRDefault="005C4961" w:rsidP="001B340B">
            <w:pPr>
              <w:suppressAutoHyphens/>
              <w:jc w:val="center"/>
              <w:rPr>
                <w:sz w:val="20"/>
                <w:szCs w:val="20"/>
                <w:lang w:eastAsia="en-CA"/>
              </w:rPr>
            </w:pPr>
          </w:p>
        </w:tc>
        <w:tc>
          <w:tcPr>
            <w:tcW w:w="648" w:type="pct"/>
            <w:vMerge/>
            <w:tcBorders>
              <w:left w:val="nil"/>
              <w:right w:val="single" w:sz="4" w:space="0" w:color="auto"/>
            </w:tcBorders>
            <w:shd w:val="clear" w:color="auto" w:fill="auto"/>
          </w:tcPr>
          <w:p w14:paraId="7DA050DC" w14:textId="77777777" w:rsidR="005C4961" w:rsidRPr="000F1A46" w:rsidRDefault="005C4961" w:rsidP="001B340B">
            <w:pPr>
              <w:suppressAutoHyphens/>
              <w:jc w:val="right"/>
              <w:rPr>
                <w:sz w:val="20"/>
                <w:szCs w:val="20"/>
                <w:lang w:eastAsia="en-CA"/>
              </w:rPr>
            </w:pPr>
          </w:p>
        </w:tc>
      </w:tr>
      <w:tr w:rsidR="005C4961" w:rsidRPr="000F1A46" w14:paraId="3F97A617"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7ACB8DA5" w14:textId="77777777" w:rsidR="005C4961" w:rsidRPr="000F1A46" w:rsidRDefault="005C4961" w:rsidP="001B340B">
            <w:pPr>
              <w:suppressAutoHyphens/>
              <w:jc w:val="left"/>
              <w:rPr>
                <w:sz w:val="20"/>
                <w:szCs w:val="20"/>
                <w:lang w:eastAsia="en-CA"/>
              </w:rPr>
            </w:pPr>
            <w:r w:rsidRPr="000F1A46">
              <w:rPr>
                <w:sz w:val="20"/>
                <w:szCs w:val="20"/>
                <w:lang w:eastAsia="en-CA"/>
              </w:rPr>
              <w:t>RRR Centre</w:t>
            </w:r>
          </w:p>
        </w:tc>
        <w:tc>
          <w:tcPr>
            <w:tcW w:w="1379" w:type="pct"/>
            <w:tcBorders>
              <w:top w:val="nil"/>
              <w:left w:val="nil"/>
              <w:bottom w:val="single" w:sz="4" w:space="0" w:color="auto"/>
              <w:right w:val="single" w:sz="4" w:space="0" w:color="auto"/>
            </w:tcBorders>
            <w:shd w:val="clear" w:color="auto" w:fill="D9D9D9" w:themeFill="background1" w:themeFillShade="D9"/>
          </w:tcPr>
          <w:p w14:paraId="6E05F4DD" w14:textId="77777777" w:rsidR="005C4961" w:rsidRPr="000F1A46" w:rsidRDefault="005C4961" w:rsidP="001B340B">
            <w:pPr>
              <w:suppressAutoHyphens/>
              <w:jc w:val="left"/>
              <w:rPr>
                <w:sz w:val="20"/>
                <w:szCs w:val="20"/>
                <w:lang w:eastAsia="en-CA"/>
              </w:rPr>
            </w:pPr>
          </w:p>
        </w:tc>
        <w:tc>
          <w:tcPr>
            <w:tcW w:w="460" w:type="pct"/>
            <w:vMerge/>
            <w:tcBorders>
              <w:left w:val="nil"/>
              <w:right w:val="single" w:sz="4" w:space="0" w:color="auto"/>
            </w:tcBorders>
            <w:shd w:val="clear" w:color="auto" w:fill="FFFFFF" w:themeFill="background1"/>
          </w:tcPr>
          <w:p w14:paraId="758FC149"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26F7093A" w14:textId="77777777" w:rsidR="005C4961" w:rsidRPr="000F1A46" w:rsidRDefault="005C4961" w:rsidP="001B340B">
            <w:pPr>
              <w:suppressAutoHyphens/>
              <w:jc w:val="left"/>
              <w:rPr>
                <w:sz w:val="20"/>
                <w:szCs w:val="20"/>
                <w:lang w:eastAsia="en-CA"/>
              </w:rPr>
            </w:pPr>
            <w:r w:rsidRPr="000F1A46">
              <w:rPr>
                <w:sz w:val="20"/>
                <w:szCs w:val="20"/>
              </w:rPr>
              <w:t>Establish an additional RRR centre including equipment needs assessment, procuring equipment, and training (68,000)</w:t>
            </w:r>
          </w:p>
        </w:tc>
        <w:tc>
          <w:tcPr>
            <w:tcW w:w="525" w:type="pct"/>
            <w:vMerge/>
            <w:tcBorders>
              <w:left w:val="nil"/>
              <w:right w:val="single" w:sz="4" w:space="0" w:color="auto"/>
            </w:tcBorders>
            <w:shd w:val="clear" w:color="auto" w:fill="auto"/>
          </w:tcPr>
          <w:p w14:paraId="6E29CBB6" w14:textId="77777777" w:rsidR="005C4961" w:rsidRPr="000F1A46" w:rsidRDefault="005C4961" w:rsidP="001B340B">
            <w:pPr>
              <w:suppressAutoHyphens/>
              <w:jc w:val="right"/>
              <w:rPr>
                <w:sz w:val="20"/>
                <w:szCs w:val="20"/>
                <w:lang w:eastAsia="en-CA"/>
              </w:rPr>
            </w:pPr>
          </w:p>
        </w:tc>
        <w:tc>
          <w:tcPr>
            <w:tcW w:w="648" w:type="pct"/>
            <w:vMerge/>
            <w:tcBorders>
              <w:left w:val="nil"/>
              <w:right w:val="single" w:sz="4" w:space="0" w:color="auto"/>
            </w:tcBorders>
            <w:shd w:val="clear" w:color="auto" w:fill="auto"/>
          </w:tcPr>
          <w:p w14:paraId="5478F68F" w14:textId="77777777" w:rsidR="005C4961" w:rsidRPr="000F1A46" w:rsidRDefault="005C4961" w:rsidP="001B340B">
            <w:pPr>
              <w:suppressAutoHyphens/>
              <w:jc w:val="right"/>
              <w:rPr>
                <w:sz w:val="20"/>
                <w:szCs w:val="20"/>
                <w:lang w:eastAsia="en-CA"/>
              </w:rPr>
            </w:pPr>
          </w:p>
        </w:tc>
      </w:tr>
      <w:tr w:rsidR="005C4961" w:rsidRPr="000F1A46" w14:paraId="48C8D0AB" w14:textId="77777777" w:rsidTr="001B340B">
        <w:trPr>
          <w:trHeight w:val="227"/>
        </w:trPr>
        <w:tc>
          <w:tcPr>
            <w:tcW w:w="721" w:type="pct"/>
            <w:tcBorders>
              <w:top w:val="nil"/>
              <w:left w:val="single" w:sz="4" w:space="0" w:color="auto"/>
              <w:bottom w:val="single" w:sz="4" w:space="0" w:color="auto"/>
              <w:right w:val="single" w:sz="4" w:space="0" w:color="auto"/>
            </w:tcBorders>
            <w:shd w:val="clear" w:color="auto" w:fill="auto"/>
          </w:tcPr>
          <w:p w14:paraId="37CB878A" w14:textId="77777777" w:rsidR="005C4961" w:rsidRPr="000F1A46" w:rsidRDefault="005C4961" w:rsidP="001B340B">
            <w:pPr>
              <w:suppressAutoHyphens/>
              <w:jc w:val="left"/>
              <w:rPr>
                <w:sz w:val="20"/>
                <w:szCs w:val="20"/>
                <w:lang w:eastAsia="en-CA"/>
              </w:rPr>
            </w:pPr>
            <w:r w:rsidRPr="000F1A46">
              <w:rPr>
                <w:sz w:val="20"/>
                <w:szCs w:val="20"/>
                <w:lang w:eastAsia="en-CA"/>
              </w:rPr>
              <w:t xml:space="preserve">Recycling and recovery equipment </w:t>
            </w:r>
          </w:p>
        </w:tc>
        <w:tc>
          <w:tcPr>
            <w:tcW w:w="1379" w:type="pct"/>
            <w:tcBorders>
              <w:top w:val="nil"/>
              <w:left w:val="nil"/>
              <w:bottom w:val="single" w:sz="4" w:space="0" w:color="auto"/>
              <w:right w:val="single" w:sz="4" w:space="0" w:color="auto"/>
            </w:tcBorders>
            <w:shd w:val="clear" w:color="auto" w:fill="FFFFFF" w:themeFill="background1"/>
          </w:tcPr>
          <w:p w14:paraId="161B820A" w14:textId="77777777" w:rsidR="005C4961" w:rsidRPr="000F1A46" w:rsidRDefault="005C4961" w:rsidP="001B340B">
            <w:pPr>
              <w:suppressAutoHyphens/>
              <w:jc w:val="left"/>
              <w:rPr>
                <w:sz w:val="20"/>
                <w:szCs w:val="20"/>
                <w:lang w:eastAsia="en-CA"/>
              </w:rPr>
            </w:pPr>
            <w:r w:rsidRPr="000F1A46">
              <w:rPr>
                <w:sz w:val="20"/>
                <w:szCs w:val="20"/>
                <w:lang w:eastAsia="en-CA"/>
              </w:rPr>
              <w:t>Deliver three sets of HCFC recycling equipment and tools to the RRR service centres</w:t>
            </w:r>
          </w:p>
        </w:tc>
        <w:tc>
          <w:tcPr>
            <w:tcW w:w="460" w:type="pct"/>
            <w:vMerge/>
            <w:tcBorders>
              <w:left w:val="nil"/>
              <w:bottom w:val="single" w:sz="4" w:space="0" w:color="auto"/>
              <w:right w:val="single" w:sz="4" w:space="0" w:color="auto"/>
            </w:tcBorders>
            <w:shd w:val="clear" w:color="auto" w:fill="FFFFFF" w:themeFill="background1"/>
          </w:tcPr>
          <w:p w14:paraId="3858895B" w14:textId="77777777" w:rsidR="005C4961" w:rsidRPr="000F1A46" w:rsidRDefault="005C4961" w:rsidP="001B340B">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379A4C17" w14:textId="77777777" w:rsidR="005C4961" w:rsidRPr="000F1A46" w:rsidRDefault="005C4961" w:rsidP="001B340B">
            <w:pPr>
              <w:suppressAutoHyphens/>
              <w:jc w:val="left"/>
              <w:rPr>
                <w:sz w:val="20"/>
                <w:szCs w:val="20"/>
                <w:lang w:eastAsia="en-CA"/>
              </w:rPr>
            </w:pPr>
            <w:r w:rsidRPr="000F1A46">
              <w:rPr>
                <w:sz w:val="20"/>
                <w:szCs w:val="20"/>
              </w:rPr>
              <w:t xml:space="preserve">Support the recovery practice through procurement of 23 recovery machines, refillable cylinders, and </w:t>
            </w:r>
            <w:r w:rsidRPr="000F1A46">
              <w:rPr>
                <w:sz w:val="20"/>
                <w:szCs w:val="20"/>
                <w:lang w:eastAsia="en-CA"/>
              </w:rPr>
              <w:t>manifolds gauge sets</w:t>
            </w:r>
            <w:r w:rsidRPr="000F1A46">
              <w:rPr>
                <w:sz w:val="20"/>
                <w:szCs w:val="20"/>
              </w:rPr>
              <w:t>, as well as training RAC technicians on the use of these tools (67,000)</w:t>
            </w:r>
          </w:p>
        </w:tc>
        <w:tc>
          <w:tcPr>
            <w:tcW w:w="525" w:type="pct"/>
            <w:vMerge/>
            <w:tcBorders>
              <w:left w:val="nil"/>
              <w:bottom w:val="single" w:sz="4" w:space="0" w:color="auto"/>
              <w:right w:val="single" w:sz="4" w:space="0" w:color="auto"/>
            </w:tcBorders>
            <w:shd w:val="clear" w:color="auto" w:fill="auto"/>
          </w:tcPr>
          <w:p w14:paraId="3565D4A4" w14:textId="77777777" w:rsidR="005C4961" w:rsidRPr="000F1A46" w:rsidRDefault="005C4961" w:rsidP="001B340B">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1E9B5998" w14:textId="77777777" w:rsidR="005C4961" w:rsidRPr="000F1A46" w:rsidRDefault="005C4961" w:rsidP="001B340B">
            <w:pPr>
              <w:suppressAutoHyphens/>
              <w:jc w:val="right"/>
              <w:rPr>
                <w:sz w:val="20"/>
                <w:szCs w:val="20"/>
                <w:lang w:eastAsia="en-CA"/>
              </w:rPr>
            </w:pPr>
          </w:p>
        </w:tc>
      </w:tr>
      <w:tr w:rsidR="005C4961" w:rsidRPr="000F1A46" w14:paraId="46376A36" w14:textId="77777777" w:rsidTr="001B340B">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5AFA0FA7" w14:textId="77777777" w:rsidR="005C4961" w:rsidRPr="000F1A46" w:rsidRDefault="005C4961" w:rsidP="001B340B">
            <w:pPr>
              <w:suppressAutoHyphens/>
              <w:jc w:val="left"/>
              <w:rPr>
                <w:b/>
                <w:bCs/>
                <w:sz w:val="20"/>
                <w:szCs w:val="20"/>
                <w:highlight w:val="cyan"/>
                <w:lang w:eastAsia="en-CA"/>
              </w:rPr>
            </w:pPr>
            <w:r w:rsidRPr="000F1A46">
              <w:rPr>
                <w:b/>
                <w:bCs/>
                <w:sz w:val="20"/>
                <w:szCs w:val="20"/>
                <w:lang w:eastAsia="en-CA"/>
              </w:rPr>
              <w:lastRenderedPageBreak/>
              <w:t>Communication, information dissemination, awareness-raising and outreach (CIAO), including gender mainstreaming</w:t>
            </w:r>
          </w:p>
        </w:tc>
      </w:tr>
      <w:tr w:rsidR="005C4961" w:rsidRPr="000F1A46" w14:paraId="4FBB3FAF" w14:textId="77777777" w:rsidTr="001B340B">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6F26CB6" w14:textId="77777777" w:rsidR="005C4961" w:rsidRPr="000F1A46" w:rsidRDefault="005C4961" w:rsidP="001B340B">
            <w:pPr>
              <w:suppressAutoHyphens/>
              <w:jc w:val="left"/>
              <w:rPr>
                <w:sz w:val="20"/>
                <w:szCs w:val="20"/>
                <w:highlight w:val="cyan"/>
                <w:lang w:eastAsia="en-CA"/>
              </w:rPr>
            </w:pPr>
            <w:r w:rsidRPr="000F1A46">
              <w:rPr>
                <w:sz w:val="20"/>
                <w:szCs w:val="20"/>
                <w:lang w:eastAsia="en-CA"/>
              </w:rPr>
              <w:t>CIAO</w:t>
            </w:r>
          </w:p>
        </w:tc>
        <w:tc>
          <w:tcPr>
            <w:tcW w:w="1379" w:type="pct"/>
            <w:tcBorders>
              <w:top w:val="single" w:sz="4" w:space="0" w:color="auto"/>
              <w:left w:val="nil"/>
              <w:bottom w:val="single" w:sz="4" w:space="0" w:color="auto"/>
              <w:right w:val="single" w:sz="4" w:space="0" w:color="auto"/>
            </w:tcBorders>
            <w:shd w:val="clear" w:color="auto" w:fill="D9D9D9" w:themeFill="background1" w:themeFillShade="D9"/>
          </w:tcPr>
          <w:p w14:paraId="2D416CD1" w14:textId="77777777" w:rsidR="005C4961" w:rsidRPr="000F1A46" w:rsidRDefault="005C4961" w:rsidP="001B340B">
            <w:pPr>
              <w:suppressAutoHyphens/>
              <w:jc w:val="left"/>
              <w:rPr>
                <w:b/>
                <w:bCs/>
                <w:sz w:val="20"/>
                <w:szCs w:val="20"/>
                <w:lang w:eastAsia="en-CA"/>
              </w:rPr>
            </w:pPr>
          </w:p>
        </w:tc>
        <w:tc>
          <w:tcPr>
            <w:tcW w:w="460" w:type="pct"/>
            <w:tcBorders>
              <w:top w:val="single" w:sz="4" w:space="0" w:color="auto"/>
              <w:left w:val="nil"/>
              <w:bottom w:val="single" w:sz="4" w:space="0" w:color="auto"/>
              <w:right w:val="single" w:sz="4" w:space="0" w:color="auto"/>
            </w:tcBorders>
            <w:shd w:val="clear" w:color="auto" w:fill="FFFFFF" w:themeFill="background1"/>
          </w:tcPr>
          <w:p w14:paraId="41F85A94" w14:textId="77777777" w:rsidR="005C4961" w:rsidRPr="000F1A46" w:rsidRDefault="005C4961" w:rsidP="001B340B">
            <w:pPr>
              <w:suppressAutoHyphens/>
              <w:jc w:val="right"/>
              <w:rPr>
                <w:sz w:val="20"/>
                <w:szCs w:val="20"/>
                <w:lang w:eastAsia="en-CA"/>
              </w:rPr>
            </w:pPr>
            <w:r w:rsidRPr="000F1A46">
              <w:rPr>
                <w:sz w:val="20"/>
                <w:szCs w:val="20"/>
                <w:lang w:eastAsia="en-CA"/>
              </w:rPr>
              <w:t>0</w:t>
            </w: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6FB7B2A2" w14:textId="77777777" w:rsidR="005C4961" w:rsidRPr="00AB0772" w:rsidRDefault="005C4961" w:rsidP="001B340B">
            <w:pPr>
              <w:suppressAutoHyphens/>
              <w:jc w:val="left"/>
              <w:rPr>
                <w:sz w:val="20"/>
                <w:szCs w:val="20"/>
                <w:lang w:eastAsia="en-CA"/>
              </w:rPr>
            </w:pPr>
            <w:r w:rsidRPr="00AB0772">
              <w:rPr>
                <w:sz w:val="20"/>
                <w:szCs w:val="20"/>
              </w:rPr>
              <w:t>Develop CIAO strategy (mapping of stakeholder, needs assessment, content creation for different platforms) and creation of a comprehensive website to implement the strategy (14,000)</w:t>
            </w:r>
            <w:r w:rsidRPr="00AB0772">
              <w:rPr>
                <w:sz w:val="20"/>
                <w:szCs w:val="20"/>
                <w:lang w:eastAsia="en-CA"/>
              </w:rPr>
              <w:t>;</w:t>
            </w:r>
          </w:p>
          <w:p w14:paraId="754CED01" w14:textId="77777777" w:rsidR="005C4961" w:rsidRPr="000F1A46" w:rsidRDefault="005C4961" w:rsidP="001B340B">
            <w:pPr>
              <w:suppressAutoHyphens/>
              <w:jc w:val="left"/>
              <w:rPr>
                <w:b/>
                <w:bCs/>
                <w:sz w:val="20"/>
                <w:szCs w:val="20"/>
                <w:lang w:eastAsia="en-CA"/>
              </w:rPr>
            </w:pPr>
            <w:r w:rsidRPr="00AB0772">
              <w:rPr>
                <w:sz w:val="20"/>
                <w:szCs w:val="20"/>
              </w:rPr>
              <w:t>Establish and maintain a dedicate website / hotline for stakeholders’ guidance and support including explanation of   relevant legislation, forms and related information (12,000)</w:t>
            </w:r>
          </w:p>
        </w:tc>
        <w:tc>
          <w:tcPr>
            <w:tcW w:w="525" w:type="pct"/>
            <w:tcBorders>
              <w:top w:val="single" w:sz="4" w:space="0" w:color="auto"/>
              <w:left w:val="nil"/>
              <w:bottom w:val="single" w:sz="4" w:space="0" w:color="auto"/>
              <w:right w:val="single" w:sz="4" w:space="0" w:color="auto"/>
            </w:tcBorders>
            <w:shd w:val="clear" w:color="auto" w:fill="auto"/>
          </w:tcPr>
          <w:p w14:paraId="232D3ED2" w14:textId="77777777" w:rsidR="005C4961" w:rsidRPr="000F1A46" w:rsidRDefault="005C4961" w:rsidP="001B340B">
            <w:pPr>
              <w:suppressAutoHyphens/>
              <w:jc w:val="right"/>
              <w:rPr>
                <w:b/>
                <w:bCs/>
                <w:sz w:val="20"/>
                <w:szCs w:val="20"/>
                <w:lang w:eastAsia="en-CA"/>
              </w:rPr>
            </w:pPr>
            <w:r w:rsidRPr="000F1A46">
              <w:rPr>
                <w:sz w:val="20"/>
                <w:szCs w:val="20"/>
                <w:lang w:eastAsia="en-CA"/>
              </w:rPr>
              <w:t>26,000</w:t>
            </w:r>
          </w:p>
        </w:tc>
        <w:tc>
          <w:tcPr>
            <w:tcW w:w="648" w:type="pct"/>
            <w:tcBorders>
              <w:top w:val="single" w:sz="4" w:space="0" w:color="auto"/>
              <w:left w:val="nil"/>
              <w:bottom w:val="single" w:sz="4" w:space="0" w:color="auto"/>
              <w:right w:val="single" w:sz="4" w:space="0" w:color="auto"/>
            </w:tcBorders>
            <w:shd w:val="clear" w:color="auto" w:fill="auto"/>
          </w:tcPr>
          <w:p w14:paraId="19CFB0B8" w14:textId="77777777" w:rsidR="005C4961" w:rsidRPr="000F1A46" w:rsidRDefault="005C4961" w:rsidP="001B340B">
            <w:pPr>
              <w:suppressAutoHyphens/>
              <w:jc w:val="right"/>
              <w:rPr>
                <w:sz w:val="20"/>
                <w:szCs w:val="20"/>
                <w:lang w:eastAsia="en-CA"/>
              </w:rPr>
            </w:pPr>
            <w:r w:rsidRPr="000F1A46">
              <w:rPr>
                <w:sz w:val="20"/>
                <w:szCs w:val="20"/>
                <w:lang w:eastAsia="en-CA"/>
              </w:rPr>
              <w:t>26,000</w:t>
            </w:r>
          </w:p>
        </w:tc>
      </w:tr>
      <w:tr w:rsidR="005C4961" w:rsidRPr="000F1A46" w14:paraId="207C7197" w14:textId="77777777" w:rsidTr="001B340B">
        <w:trPr>
          <w:trHeight w:val="227"/>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D87094B" w14:textId="77777777" w:rsidR="005C4961" w:rsidRPr="000F1A46" w:rsidRDefault="005C4961" w:rsidP="001B340B">
            <w:pPr>
              <w:suppressAutoHyphens/>
              <w:jc w:val="left"/>
              <w:rPr>
                <w:b/>
                <w:bCs/>
                <w:sz w:val="20"/>
                <w:szCs w:val="20"/>
                <w:lang w:eastAsia="en-CA"/>
              </w:rPr>
            </w:pPr>
            <w:r w:rsidRPr="000F1A46">
              <w:rPr>
                <w:b/>
                <w:bCs/>
                <w:sz w:val="20"/>
                <w:szCs w:val="20"/>
                <w:lang w:eastAsia="en-CA"/>
              </w:rPr>
              <w:t>Coordination, monitoring, reporting and evaluation</w:t>
            </w:r>
          </w:p>
        </w:tc>
      </w:tr>
      <w:tr w:rsidR="005C4961" w:rsidRPr="000F1A46" w14:paraId="1F6DB259" w14:textId="77777777" w:rsidTr="001B340B">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11E848C" w14:textId="77777777" w:rsidR="005C4961" w:rsidRPr="000F1A46" w:rsidRDefault="005C4961" w:rsidP="001B340B">
            <w:pPr>
              <w:suppressAutoHyphens/>
              <w:jc w:val="left"/>
              <w:rPr>
                <w:sz w:val="20"/>
                <w:szCs w:val="20"/>
                <w:lang w:eastAsia="en-CA"/>
              </w:rPr>
            </w:pPr>
            <w:r w:rsidRPr="000F1A46">
              <w:rPr>
                <w:sz w:val="20"/>
                <w:szCs w:val="20"/>
                <w:lang w:eastAsia="en-CA"/>
              </w:rPr>
              <w:t>Coordination and monitoring</w:t>
            </w:r>
          </w:p>
        </w:tc>
        <w:tc>
          <w:tcPr>
            <w:tcW w:w="1379" w:type="pct"/>
            <w:tcBorders>
              <w:top w:val="single" w:sz="4" w:space="0" w:color="auto"/>
              <w:left w:val="nil"/>
              <w:bottom w:val="single" w:sz="4" w:space="0" w:color="auto"/>
              <w:right w:val="single" w:sz="4" w:space="0" w:color="auto"/>
            </w:tcBorders>
            <w:shd w:val="clear" w:color="auto" w:fill="FFFFFF" w:themeFill="background1"/>
          </w:tcPr>
          <w:p w14:paraId="6ACFCEC4" w14:textId="77777777" w:rsidR="005C4961" w:rsidRPr="000F1A46" w:rsidRDefault="005C4961" w:rsidP="001B340B">
            <w:pPr>
              <w:suppressAutoHyphens/>
              <w:jc w:val="left"/>
              <w:rPr>
                <w:sz w:val="20"/>
                <w:szCs w:val="20"/>
                <w:lang w:eastAsia="en-CA"/>
              </w:rPr>
            </w:pPr>
            <w:r w:rsidRPr="000F1A46">
              <w:rPr>
                <w:sz w:val="20"/>
                <w:szCs w:val="20"/>
                <w:lang w:eastAsia="en-CA"/>
              </w:rPr>
              <w:t>Project implementation, monitoring and evaluation</w:t>
            </w:r>
          </w:p>
        </w:tc>
        <w:tc>
          <w:tcPr>
            <w:tcW w:w="460" w:type="pct"/>
            <w:tcBorders>
              <w:top w:val="single" w:sz="4" w:space="0" w:color="auto"/>
              <w:left w:val="nil"/>
              <w:bottom w:val="single" w:sz="4" w:space="0" w:color="auto"/>
              <w:right w:val="single" w:sz="4" w:space="0" w:color="auto"/>
            </w:tcBorders>
            <w:shd w:val="clear" w:color="auto" w:fill="FFFFFF" w:themeFill="background1"/>
          </w:tcPr>
          <w:p w14:paraId="413C2239" w14:textId="77777777" w:rsidR="005C4961" w:rsidRPr="000F1A46" w:rsidRDefault="005C4961" w:rsidP="001B340B">
            <w:pPr>
              <w:suppressAutoHyphens/>
              <w:jc w:val="right"/>
              <w:rPr>
                <w:sz w:val="20"/>
                <w:szCs w:val="20"/>
                <w:lang w:eastAsia="en-CA"/>
              </w:rPr>
            </w:pPr>
            <w:r w:rsidRPr="000F1A46">
              <w:rPr>
                <w:sz w:val="20"/>
                <w:szCs w:val="20"/>
                <w:lang w:eastAsia="en-CA"/>
              </w:rPr>
              <w:t>53,090</w:t>
            </w: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3AF9C9A3" w14:textId="77777777" w:rsidR="005C4961" w:rsidRPr="000F1A46" w:rsidRDefault="005C4961" w:rsidP="001B340B">
            <w:pPr>
              <w:suppressAutoHyphens/>
              <w:jc w:val="left"/>
              <w:rPr>
                <w:sz w:val="20"/>
                <w:szCs w:val="20"/>
                <w:lang w:eastAsia="en-CA"/>
              </w:rPr>
            </w:pPr>
            <w:r w:rsidRPr="000F1A46">
              <w:rPr>
                <w:sz w:val="20"/>
                <w:szCs w:val="20"/>
                <w:lang w:eastAsia="en-CA"/>
              </w:rPr>
              <w:t>Coordination, monitoring, reporting and evaluation</w:t>
            </w:r>
          </w:p>
        </w:tc>
        <w:tc>
          <w:tcPr>
            <w:tcW w:w="525" w:type="pct"/>
            <w:tcBorders>
              <w:top w:val="single" w:sz="4" w:space="0" w:color="auto"/>
              <w:left w:val="nil"/>
              <w:bottom w:val="single" w:sz="4" w:space="0" w:color="auto"/>
              <w:right w:val="single" w:sz="4" w:space="0" w:color="auto"/>
            </w:tcBorders>
            <w:shd w:val="clear" w:color="auto" w:fill="auto"/>
          </w:tcPr>
          <w:p w14:paraId="1BB93F65" w14:textId="77777777" w:rsidR="005C4961" w:rsidRPr="000F1A46" w:rsidRDefault="005C4961" w:rsidP="001B340B">
            <w:pPr>
              <w:suppressAutoHyphens/>
              <w:jc w:val="right"/>
              <w:rPr>
                <w:b/>
                <w:bCs/>
                <w:sz w:val="20"/>
                <w:szCs w:val="20"/>
                <w:lang w:eastAsia="en-CA"/>
              </w:rPr>
            </w:pPr>
            <w:r w:rsidRPr="000F1A46">
              <w:rPr>
                <w:sz w:val="20"/>
                <w:szCs w:val="20"/>
                <w:lang w:eastAsia="en-CA"/>
              </w:rPr>
              <w:t>31,000</w:t>
            </w:r>
          </w:p>
        </w:tc>
        <w:tc>
          <w:tcPr>
            <w:tcW w:w="648" w:type="pct"/>
            <w:tcBorders>
              <w:top w:val="single" w:sz="4" w:space="0" w:color="auto"/>
              <w:left w:val="nil"/>
              <w:bottom w:val="single" w:sz="4" w:space="0" w:color="auto"/>
              <w:right w:val="single" w:sz="4" w:space="0" w:color="auto"/>
            </w:tcBorders>
            <w:shd w:val="clear" w:color="auto" w:fill="auto"/>
          </w:tcPr>
          <w:p w14:paraId="2CC1BC9E" w14:textId="77777777" w:rsidR="005C4961" w:rsidRPr="000F1A46" w:rsidRDefault="005C4961" w:rsidP="001B340B">
            <w:pPr>
              <w:suppressAutoHyphens/>
              <w:jc w:val="right"/>
              <w:rPr>
                <w:b/>
                <w:bCs/>
                <w:sz w:val="20"/>
                <w:szCs w:val="20"/>
                <w:lang w:eastAsia="en-CA"/>
              </w:rPr>
            </w:pPr>
            <w:r w:rsidRPr="000F1A46">
              <w:rPr>
                <w:sz w:val="20"/>
                <w:szCs w:val="20"/>
                <w:lang w:eastAsia="en-CA"/>
              </w:rPr>
              <w:t>84,090</w:t>
            </w:r>
          </w:p>
        </w:tc>
      </w:tr>
      <w:tr w:rsidR="005C4961" w:rsidRPr="000F1A46" w14:paraId="7DC0CB2A" w14:textId="77777777" w:rsidTr="001B340B">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4E5FB59B" w14:textId="77777777" w:rsidR="005C4961" w:rsidRPr="000F1A46" w:rsidRDefault="005C4961" w:rsidP="001B340B">
            <w:pPr>
              <w:suppressAutoHyphens/>
              <w:jc w:val="left"/>
              <w:rPr>
                <w:b/>
                <w:bCs/>
                <w:sz w:val="20"/>
                <w:szCs w:val="20"/>
                <w:lang w:eastAsia="en-CA"/>
              </w:rPr>
            </w:pPr>
            <w:r w:rsidRPr="000F1A46">
              <w:rPr>
                <w:b/>
                <w:bCs/>
                <w:sz w:val="20"/>
                <w:szCs w:val="20"/>
                <w:lang w:eastAsia="en-CA"/>
              </w:rPr>
              <w:t>Total</w:t>
            </w:r>
          </w:p>
        </w:tc>
        <w:tc>
          <w:tcPr>
            <w:tcW w:w="1379" w:type="pct"/>
            <w:tcBorders>
              <w:top w:val="single" w:sz="4" w:space="0" w:color="auto"/>
              <w:left w:val="nil"/>
              <w:bottom w:val="single" w:sz="4" w:space="0" w:color="auto"/>
              <w:right w:val="single" w:sz="4" w:space="0" w:color="auto"/>
            </w:tcBorders>
            <w:shd w:val="clear" w:color="auto" w:fill="auto"/>
          </w:tcPr>
          <w:p w14:paraId="48C6DAC4" w14:textId="77777777" w:rsidR="005C4961" w:rsidRPr="000F1A46" w:rsidRDefault="005C4961" w:rsidP="001B340B">
            <w:pPr>
              <w:suppressAutoHyphens/>
              <w:jc w:val="left"/>
              <w:rPr>
                <w:b/>
                <w:bCs/>
                <w:sz w:val="20"/>
                <w:szCs w:val="20"/>
                <w:lang w:eastAsia="en-CA"/>
              </w:rPr>
            </w:pPr>
          </w:p>
        </w:tc>
        <w:tc>
          <w:tcPr>
            <w:tcW w:w="460" w:type="pct"/>
            <w:tcBorders>
              <w:top w:val="single" w:sz="4" w:space="0" w:color="auto"/>
              <w:left w:val="nil"/>
              <w:bottom w:val="single" w:sz="4" w:space="0" w:color="auto"/>
              <w:right w:val="single" w:sz="4" w:space="0" w:color="auto"/>
            </w:tcBorders>
            <w:shd w:val="clear" w:color="auto" w:fill="auto"/>
          </w:tcPr>
          <w:p w14:paraId="0FC37AC8" w14:textId="77777777" w:rsidR="005C4961" w:rsidRPr="000F1A46" w:rsidRDefault="005C4961" w:rsidP="001B340B">
            <w:pPr>
              <w:suppressAutoHyphens/>
              <w:jc w:val="right"/>
              <w:rPr>
                <w:b/>
                <w:bCs/>
                <w:sz w:val="20"/>
                <w:szCs w:val="20"/>
                <w:lang w:eastAsia="en-CA"/>
              </w:rPr>
            </w:pPr>
            <w:r w:rsidRPr="000F1A46">
              <w:rPr>
                <w:b/>
                <w:bCs/>
                <w:sz w:val="20"/>
                <w:szCs w:val="20"/>
                <w:lang w:eastAsia="en-CA"/>
              </w:rPr>
              <w:t>585,000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5949FB82" w14:textId="77777777" w:rsidR="005C4961" w:rsidRPr="000F1A46" w:rsidRDefault="005C4961" w:rsidP="001B340B">
            <w:pPr>
              <w:suppressAutoHyphens/>
              <w:jc w:val="left"/>
              <w:rPr>
                <w:b/>
                <w:bCs/>
                <w:sz w:val="20"/>
                <w:szCs w:val="20"/>
                <w:lang w:eastAsia="en-CA"/>
              </w:rPr>
            </w:pPr>
          </w:p>
        </w:tc>
        <w:tc>
          <w:tcPr>
            <w:tcW w:w="525" w:type="pct"/>
            <w:tcBorders>
              <w:top w:val="single" w:sz="4" w:space="0" w:color="auto"/>
              <w:left w:val="nil"/>
              <w:bottom w:val="single" w:sz="4" w:space="0" w:color="auto"/>
              <w:right w:val="single" w:sz="4" w:space="0" w:color="auto"/>
            </w:tcBorders>
            <w:shd w:val="clear" w:color="auto" w:fill="auto"/>
          </w:tcPr>
          <w:p w14:paraId="0642948E" w14:textId="77777777" w:rsidR="005C4961" w:rsidRPr="000F1A46" w:rsidRDefault="005C4961" w:rsidP="001B340B">
            <w:pPr>
              <w:suppressAutoHyphens/>
              <w:jc w:val="right"/>
              <w:rPr>
                <w:b/>
                <w:bCs/>
                <w:sz w:val="20"/>
                <w:szCs w:val="20"/>
                <w:lang w:eastAsia="en-CA"/>
              </w:rPr>
            </w:pPr>
            <w:r w:rsidRPr="000F1A46">
              <w:rPr>
                <w:b/>
                <w:bCs/>
                <w:sz w:val="20"/>
                <w:szCs w:val="20"/>
                <w:lang w:eastAsia="en-CA"/>
              </w:rPr>
              <w:t>390,000</w:t>
            </w:r>
          </w:p>
        </w:tc>
        <w:tc>
          <w:tcPr>
            <w:tcW w:w="648" w:type="pct"/>
            <w:tcBorders>
              <w:top w:val="single" w:sz="4" w:space="0" w:color="auto"/>
              <w:left w:val="nil"/>
              <w:bottom w:val="single" w:sz="4" w:space="0" w:color="auto"/>
              <w:right w:val="single" w:sz="4" w:space="0" w:color="auto"/>
            </w:tcBorders>
            <w:shd w:val="clear" w:color="auto" w:fill="auto"/>
          </w:tcPr>
          <w:p w14:paraId="4349B565" w14:textId="77777777" w:rsidR="005C4961" w:rsidRPr="000F1A46" w:rsidRDefault="005C4961" w:rsidP="001B340B">
            <w:pPr>
              <w:suppressAutoHyphens/>
              <w:jc w:val="right"/>
              <w:rPr>
                <w:b/>
                <w:bCs/>
                <w:sz w:val="20"/>
                <w:szCs w:val="20"/>
                <w:lang w:eastAsia="en-CA"/>
              </w:rPr>
            </w:pPr>
            <w:r w:rsidRPr="000F1A46">
              <w:rPr>
                <w:b/>
                <w:bCs/>
                <w:sz w:val="20"/>
                <w:szCs w:val="20"/>
                <w:lang w:eastAsia="en-CA"/>
              </w:rPr>
              <w:t>975,000</w:t>
            </w:r>
          </w:p>
        </w:tc>
      </w:tr>
      <w:tr w:rsidR="005C4961" w:rsidRPr="000F1A46" w14:paraId="0E61A192" w14:textId="77777777" w:rsidTr="001B340B">
        <w:trPr>
          <w:trHeight w:val="50"/>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83F048A" w14:textId="77777777" w:rsidR="005C4961" w:rsidRPr="000F1A46" w:rsidRDefault="005C4961" w:rsidP="001B340B">
            <w:pPr>
              <w:suppressAutoHyphens/>
              <w:jc w:val="left"/>
              <w:rPr>
                <w:b/>
                <w:bCs/>
                <w:sz w:val="20"/>
                <w:szCs w:val="20"/>
                <w:lang w:eastAsia="en-CA"/>
              </w:rPr>
            </w:pPr>
            <w:r w:rsidRPr="000F1A46">
              <w:rPr>
                <w:b/>
                <w:bCs/>
                <w:sz w:val="20"/>
                <w:szCs w:val="20"/>
                <w:lang w:eastAsia="en-CA"/>
              </w:rPr>
              <w:t>Percentage of total (%)</w:t>
            </w:r>
          </w:p>
        </w:tc>
        <w:tc>
          <w:tcPr>
            <w:tcW w:w="1379" w:type="pct"/>
            <w:tcBorders>
              <w:top w:val="single" w:sz="4" w:space="0" w:color="auto"/>
              <w:left w:val="nil"/>
              <w:bottom w:val="single" w:sz="4" w:space="0" w:color="auto"/>
              <w:right w:val="single" w:sz="4" w:space="0" w:color="auto"/>
            </w:tcBorders>
            <w:shd w:val="clear" w:color="auto" w:fill="auto"/>
          </w:tcPr>
          <w:p w14:paraId="549E0CC1" w14:textId="77777777" w:rsidR="005C4961" w:rsidRPr="000F1A46" w:rsidRDefault="005C4961" w:rsidP="001B340B">
            <w:pPr>
              <w:suppressAutoHyphens/>
              <w:jc w:val="left"/>
              <w:rPr>
                <w:b/>
                <w:bCs/>
                <w:sz w:val="20"/>
                <w:szCs w:val="20"/>
                <w:lang w:eastAsia="en-CA"/>
              </w:rPr>
            </w:pPr>
          </w:p>
        </w:tc>
        <w:tc>
          <w:tcPr>
            <w:tcW w:w="460" w:type="pct"/>
            <w:tcBorders>
              <w:top w:val="single" w:sz="4" w:space="0" w:color="auto"/>
              <w:left w:val="nil"/>
              <w:bottom w:val="single" w:sz="4" w:space="0" w:color="auto"/>
              <w:right w:val="single" w:sz="4" w:space="0" w:color="auto"/>
            </w:tcBorders>
            <w:shd w:val="clear" w:color="auto" w:fill="auto"/>
          </w:tcPr>
          <w:p w14:paraId="4E5C3429" w14:textId="77777777" w:rsidR="005C4961" w:rsidRPr="000F1A46" w:rsidRDefault="005C4961" w:rsidP="001B340B">
            <w:pPr>
              <w:suppressAutoHyphens/>
              <w:jc w:val="center"/>
              <w:rPr>
                <w:b/>
                <w:bCs/>
                <w:sz w:val="20"/>
                <w:szCs w:val="20"/>
                <w:lang w:eastAsia="en-CA"/>
              </w:rPr>
            </w:pPr>
            <w:r w:rsidRPr="000F1A46">
              <w:rPr>
                <w:b/>
                <w:bCs/>
                <w:sz w:val="20"/>
                <w:szCs w:val="20"/>
                <w:lang w:eastAsia="en-CA"/>
              </w:rPr>
              <w:t>60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249DFE3" w14:textId="77777777" w:rsidR="005C4961" w:rsidRPr="000F1A46" w:rsidRDefault="005C4961" w:rsidP="001B340B">
            <w:pPr>
              <w:suppressAutoHyphens/>
              <w:jc w:val="left"/>
              <w:rPr>
                <w:b/>
                <w:bCs/>
                <w:sz w:val="20"/>
                <w:szCs w:val="20"/>
                <w:lang w:eastAsia="en-CA"/>
              </w:rPr>
            </w:pPr>
          </w:p>
        </w:tc>
        <w:tc>
          <w:tcPr>
            <w:tcW w:w="525" w:type="pct"/>
            <w:tcBorders>
              <w:top w:val="single" w:sz="4" w:space="0" w:color="auto"/>
              <w:left w:val="nil"/>
              <w:bottom w:val="single" w:sz="4" w:space="0" w:color="auto"/>
              <w:right w:val="single" w:sz="4" w:space="0" w:color="auto"/>
            </w:tcBorders>
            <w:shd w:val="clear" w:color="auto" w:fill="auto"/>
          </w:tcPr>
          <w:p w14:paraId="271EDCE3" w14:textId="77777777" w:rsidR="005C4961" w:rsidRPr="000F1A46" w:rsidRDefault="005C4961" w:rsidP="001B340B">
            <w:pPr>
              <w:suppressAutoHyphens/>
              <w:jc w:val="center"/>
              <w:rPr>
                <w:b/>
                <w:bCs/>
                <w:sz w:val="20"/>
                <w:szCs w:val="20"/>
                <w:lang w:eastAsia="en-CA"/>
              </w:rPr>
            </w:pPr>
            <w:r w:rsidRPr="000F1A46">
              <w:rPr>
                <w:b/>
                <w:bCs/>
                <w:sz w:val="20"/>
                <w:szCs w:val="20"/>
                <w:lang w:eastAsia="en-CA"/>
              </w:rPr>
              <w:t>40</w:t>
            </w:r>
          </w:p>
        </w:tc>
        <w:tc>
          <w:tcPr>
            <w:tcW w:w="648" w:type="pct"/>
            <w:tcBorders>
              <w:top w:val="single" w:sz="4" w:space="0" w:color="auto"/>
              <w:left w:val="nil"/>
              <w:bottom w:val="single" w:sz="4" w:space="0" w:color="auto"/>
              <w:right w:val="single" w:sz="4" w:space="0" w:color="auto"/>
            </w:tcBorders>
            <w:shd w:val="clear" w:color="auto" w:fill="auto"/>
          </w:tcPr>
          <w:p w14:paraId="660CA6A3" w14:textId="77777777" w:rsidR="005C4961" w:rsidRPr="000F1A46" w:rsidRDefault="005C4961" w:rsidP="001B340B">
            <w:pPr>
              <w:suppressAutoHyphens/>
              <w:jc w:val="center"/>
              <w:rPr>
                <w:b/>
                <w:bCs/>
                <w:sz w:val="20"/>
                <w:szCs w:val="20"/>
                <w:lang w:eastAsia="en-CA"/>
              </w:rPr>
            </w:pPr>
            <w:r w:rsidRPr="000F1A46">
              <w:rPr>
                <w:b/>
                <w:bCs/>
                <w:sz w:val="20"/>
                <w:szCs w:val="20"/>
                <w:lang w:eastAsia="en-CA"/>
              </w:rPr>
              <w:t>100</w:t>
            </w:r>
          </w:p>
        </w:tc>
      </w:tr>
    </w:tbl>
    <w:p w14:paraId="52801629" w14:textId="77777777" w:rsidR="005C4961" w:rsidRPr="00F550DE" w:rsidRDefault="005C4961" w:rsidP="005C4961">
      <w:pPr>
        <w:rPr>
          <w:sz w:val="18"/>
          <w:szCs w:val="18"/>
        </w:rPr>
        <w:sectPr w:rsidR="005C4961" w:rsidRPr="00F550DE" w:rsidSect="0070038F">
          <w:headerReference w:type="even" r:id="rId23"/>
          <w:headerReference w:type="default" r:id="rId24"/>
          <w:footerReference w:type="even" r:id="rId25"/>
          <w:footerReference w:type="default" r:id="rId26"/>
          <w:headerReference w:type="first" r:id="rId27"/>
          <w:footerReference w:type="first" r:id="rId28"/>
          <w:pgSz w:w="12240" w:h="15840" w:code="1"/>
          <w:pgMar w:top="720" w:right="1350" w:bottom="864" w:left="1440" w:header="720" w:footer="475" w:gutter="0"/>
          <w:pgNumType w:start="1"/>
          <w:cols w:space="720"/>
          <w:docGrid w:linePitch="299"/>
        </w:sectPr>
      </w:pPr>
      <w:r w:rsidRPr="002313E2">
        <w:rPr>
          <w:sz w:val="18"/>
          <w:szCs w:val="18"/>
        </w:rPr>
        <w:t>*Funding requested for additional activities to maintain/enhance energy efficiency under decision 89/6, submitted to the present meeting, is not included</w:t>
      </w:r>
      <w:r w:rsidRPr="00F550DE">
        <w:rPr>
          <w:sz w:val="18"/>
          <w:szCs w:val="18"/>
        </w:rPr>
        <w:t xml:space="preserve"> </w:t>
      </w:r>
    </w:p>
    <w:p w14:paraId="16DEFE9C" w14:textId="77777777" w:rsidR="005C4961" w:rsidRPr="00707750" w:rsidRDefault="005C4961" w:rsidP="005C4961">
      <w:pPr>
        <w:pStyle w:val="ListParagraph"/>
        <w:ind w:left="0"/>
        <w:jc w:val="center"/>
        <w:rPr>
          <w:rFonts w:cstheme="minorHAnsi"/>
          <w:b/>
        </w:rPr>
      </w:pPr>
      <w:r w:rsidRPr="00707750">
        <w:rPr>
          <w:rFonts w:cstheme="minorHAnsi"/>
          <w:b/>
        </w:rPr>
        <w:lastRenderedPageBreak/>
        <w:t>Annex I</w:t>
      </w:r>
      <w:r>
        <w:rPr>
          <w:rFonts w:cstheme="minorHAnsi"/>
          <w:b/>
        </w:rPr>
        <w:t>V</w:t>
      </w:r>
    </w:p>
    <w:p w14:paraId="03DA66BD" w14:textId="77777777" w:rsidR="005C4961" w:rsidRPr="00707750" w:rsidRDefault="005C4961" w:rsidP="005C4961">
      <w:pPr>
        <w:pStyle w:val="ListParagraph"/>
        <w:ind w:left="0"/>
        <w:jc w:val="center"/>
        <w:rPr>
          <w:rFonts w:cstheme="minorHAnsi"/>
          <w:b/>
        </w:rPr>
      </w:pPr>
      <w:r w:rsidRPr="00707750">
        <w:rPr>
          <w:rFonts w:cstheme="minorHAnsi"/>
          <w:b/>
        </w:rPr>
        <w:t>Equipment Lists</w:t>
      </w:r>
    </w:p>
    <w:p w14:paraId="6CA41FBF" w14:textId="77777777" w:rsidR="005C4961" w:rsidRDefault="005C4961" w:rsidP="005C4961">
      <w:pPr>
        <w:pStyle w:val="ListParagraph"/>
        <w:ind w:left="0"/>
        <w:jc w:val="center"/>
        <w:rPr>
          <w:rFonts w:cstheme="minorHAnsi"/>
          <w:bCs/>
        </w:rPr>
      </w:pPr>
    </w:p>
    <w:p w14:paraId="6F62E057" w14:textId="77777777" w:rsidR="005C4961" w:rsidRDefault="005C4961" w:rsidP="005C4961">
      <w:pPr>
        <w:pStyle w:val="ListParagraph"/>
        <w:ind w:left="0"/>
        <w:jc w:val="center"/>
        <w:rPr>
          <w:rFonts w:cstheme="minorHAnsi"/>
          <w:bCs/>
        </w:rPr>
      </w:pPr>
    </w:p>
    <w:p w14:paraId="3F45507B" w14:textId="77777777" w:rsidR="005C4961" w:rsidRPr="00096B22" w:rsidRDefault="005C4961" w:rsidP="005C4961">
      <w:pPr>
        <w:pStyle w:val="ListParagraph"/>
        <w:ind w:left="0"/>
        <w:jc w:val="left"/>
        <w:rPr>
          <w:rFonts w:cstheme="minorHAnsi"/>
          <w:b/>
        </w:rPr>
      </w:pPr>
      <w:r w:rsidRPr="00096B22">
        <w:rPr>
          <w:rFonts w:cstheme="minorHAnsi"/>
          <w:b/>
        </w:rPr>
        <w:t xml:space="preserve">Table 1: Provisional list of equipment to be procured for the establishment of a new RRR centre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7825"/>
        <w:gridCol w:w="1519"/>
      </w:tblGrid>
      <w:tr w:rsidR="005C4961" w:rsidRPr="000609BD" w14:paraId="4A538A00" w14:textId="77777777" w:rsidTr="001B340B">
        <w:trPr>
          <w:trHeight w:val="458"/>
          <w:jc w:val="center"/>
        </w:trPr>
        <w:tc>
          <w:tcPr>
            <w:tcW w:w="4187" w:type="pct"/>
            <w:shd w:val="clear" w:color="auto" w:fill="auto"/>
            <w:vAlign w:val="center"/>
          </w:tcPr>
          <w:p w14:paraId="612D67A8" w14:textId="77777777" w:rsidR="005C4961" w:rsidRPr="00AB07E9" w:rsidRDefault="005C4961" w:rsidP="001B340B">
            <w:pPr>
              <w:rPr>
                <w:b/>
                <w:bCs/>
                <w:sz w:val="20"/>
                <w:szCs w:val="20"/>
                <w:lang w:eastAsia="en-CA"/>
              </w:rPr>
            </w:pPr>
            <w:r w:rsidRPr="00AB07E9">
              <w:rPr>
                <w:b/>
                <w:bCs/>
                <w:sz w:val="20"/>
                <w:szCs w:val="20"/>
                <w:lang w:eastAsia="en-CA"/>
              </w:rPr>
              <w:t>Description of equipment/tool</w:t>
            </w:r>
          </w:p>
        </w:tc>
        <w:tc>
          <w:tcPr>
            <w:tcW w:w="813" w:type="pct"/>
            <w:shd w:val="clear" w:color="auto" w:fill="auto"/>
            <w:vAlign w:val="center"/>
          </w:tcPr>
          <w:p w14:paraId="25EE843B" w14:textId="77777777" w:rsidR="005C4961" w:rsidRPr="00AB07E9" w:rsidRDefault="005C4961" w:rsidP="001B340B">
            <w:pPr>
              <w:jc w:val="center"/>
              <w:rPr>
                <w:b/>
                <w:bCs/>
                <w:sz w:val="20"/>
                <w:szCs w:val="20"/>
                <w:lang w:eastAsia="en-CA"/>
              </w:rPr>
            </w:pPr>
            <w:r w:rsidRPr="00AB07E9">
              <w:rPr>
                <w:b/>
                <w:bCs/>
                <w:sz w:val="20"/>
                <w:szCs w:val="20"/>
                <w:lang w:eastAsia="en-CA"/>
              </w:rPr>
              <w:t>Cost (US $)</w:t>
            </w:r>
          </w:p>
        </w:tc>
      </w:tr>
      <w:tr w:rsidR="005C4961" w:rsidRPr="000609BD" w14:paraId="731E1C29" w14:textId="77777777" w:rsidTr="001B340B">
        <w:trPr>
          <w:trHeight w:val="169"/>
          <w:jc w:val="center"/>
        </w:trPr>
        <w:tc>
          <w:tcPr>
            <w:tcW w:w="4187" w:type="pct"/>
            <w:vAlign w:val="bottom"/>
          </w:tcPr>
          <w:p w14:paraId="01E1EF2E" w14:textId="77777777" w:rsidR="005C4961" w:rsidRPr="007407B7" w:rsidRDefault="005C4961" w:rsidP="001B340B">
            <w:pPr>
              <w:rPr>
                <w:sz w:val="20"/>
                <w:szCs w:val="20"/>
                <w:lang w:eastAsia="en-CA"/>
              </w:rPr>
            </w:pPr>
            <w:r w:rsidRPr="007407B7">
              <w:rPr>
                <w:sz w:val="20"/>
                <w:szCs w:val="20"/>
                <w:lang w:eastAsia="en-CA"/>
              </w:rPr>
              <w:t>Vacuum pump</w:t>
            </w:r>
            <w:r>
              <w:rPr>
                <w:sz w:val="20"/>
                <w:szCs w:val="20"/>
                <w:lang w:eastAsia="en-CA"/>
              </w:rPr>
              <w:t>s</w:t>
            </w:r>
            <w:r w:rsidRPr="007407B7">
              <w:rPr>
                <w:sz w:val="20"/>
                <w:szCs w:val="20"/>
                <w:lang w:eastAsia="en-CA"/>
              </w:rPr>
              <w:t xml:space="preserve"> (2 units)</w:t>
            </w:r>
          </w:p>
        </w:tc>
        <w:tc>
          <w:tcPr>
            <w:tcW w:w="813" w:type="pct"/>
            <w:vAlign w:val="bottom"/>
          </w:tcPr>
          <w:p w14:paraId="53A16EA2" w14:textId="77777777" w:rsidR="005C4961" w:rsidRPr="007407B7" w:rsidRDefault="005C4961" w:rsidP="001B340B">
            <w:pPr>
              <w:jc w:val="right"/>
              <w:rPr>
                <w:sz w:val="20"/>
                <w:szCs w:val="20"/>
                <w:lang w:eastAsia="en-CA"/>
              </w:rPr>
            </w:pPr>
            <w:r w:rsidRPr="007407B7">
              <w:rPr>
                <w:sz w:val="20"/>
                <w:szCs w:val="20"/>
                <w:lang w:eastAsia="en-CA"/>
              </w:rPr>
              <w:t>600</w:t>
            </w:r>
          </w:p>
        </w:tc>
      </w:tr>
      <w:tr w:rsidR="005C4961" w:rsidRPr="000609BD" w14:paraId="469A9009" w14:textId="77777777" w:rsidTr="001B340B">
        <w:trPr>
          <w:trHeight w:val="270"/>
          <w:jc w:val="center"/>
        </w:trPr>
        <w:tc>
          <w:tcPr>
            <w:tcW w:w="4187" w:type="pct"/>
            <w:vAlign w:val="bottom"/>
          </w:tcPr>
          <w:p w14:paraId="652B4388" w14:textId="77777777" w:rsidR="005C4961" w:rsidRPr="007407B7" w:rsidRDefault="005C4961" w:rsidP="001B340B">
            <w:pPr>
              <w:rPr>
                <w:sz w:val="20"/>
                <w:szCs w:val="20"/>
                <w:lang w:eastAsia="en-CA"/>
              </w:rPr>
            </w:pPr>
            <w:r w:rsidRPr="007407B7">
              <w:rPr>
                <w:sz w:val="20"/>
                <w:szCs w:val="20"/>
                <w:lang w:eastAsia="en-CA"/>
              </w:rPr>
              <w:t>Portable refrigerant recovery machine</w:t>
            </w:r>
            <w:r>
              <w:rPr>
                <w:sz w:val="20"/>
                <w:szCs w:val="20"/>
                <w:lang w:eastAsia="en-CA"/>
              </w:rPr>
              <w:t>s</w:t>
            </w:r>
            <w:r w:rsidRPr="007407B7">
              <w:rPr>
                <w:sz w:val="20"/>
                <w:szCs w:val="20"/>
                <w:lang w:eastAsia="en-CA"/>
              </w:rPr>
              <w:t xml:space="preserve"> (2 unit</w:t>
            </w:r>
            <w:r>
              <w:rPr>
                <w:sz w:val="20"/>
                <w:szCs w:val="20"/>
                <w:lang w:eastAsia="en-CA"/>
              </w:rPr>
              <w:t>s</w:t>
            </w:r>
            <w:r w:rsidRPr="007407B7">
              <w:rPr>
                <w:sz w:val="20"/>
                <w:szCs w:val="20"/>
                <w:lang w:eastAsia="en-CA"/>
              </w:rPr>
              <w:t>)</w:t>
            </w:r>
          </w:p>
        </w:tc>
        <w:tc>
          <w:tcPr>
            <w:tcW w:w="813" w:type="pct"/>
            <w:vAlign w:val="bottom"/>
          </w:tcPr>
          <w:p w14:paraId="47CAB550" w14:textId="77777777" w:rsidR="005C4961" w:rsidRPr="007407B7" w:rsidRDefault="005C4961" w:rsidP="001B340B">
            <w:pPr>
              <w:jc w:val="right"/>
              <w:rPr>
                <w:sz w:val="20"/>
                <w:szCs w:val="20"/>
                <w:lang w:eastAsia="en-CA"/>
              </w:rPr>
            </w:pPr>
            <w:r w:rsidRPr="007407B7">
              <w:rPr>
                <w:sz w:val="20"/>
                <w:szCs w:val="20"/>
                <w:lang w:eastAsia="en-CA"/>
              </w:rPr>
              <w:t>4,000</w:t>
            </w:r>
          </w:p>
        </w:tc>
      </w:tr>
      <w:tr w:rsidR="005C4961" w:rsidRPr="000609BD" w14:paraId="2AF6C5D3" w14:textId="77777777" w:rsidTr="001B340B">
        <w:trPr>
          <w:trHeight w:val="270"/>
          <w:jc w:val="center"/>
        </w:trPr>
        <w:tc>
          <w:tcPr>
            <w:tcW w:w="4187" w:type="pct"/>
            <w:vAlign w:val="bottom"/>
          </w:tcPr>
          <w:p w14:paraId="3294782C" w14:textId="77777777" w:rsidR="005C4961" w:rsidRPr="007407B7" w:rsidRDefault="005C4961" w:rsidP="001B340B">
            <w:pPr>
              <w:rPr>
                <w:sz w:val="20"/>
                <w:szCs w:val="20"/>
                <w:lang w:eastAsia="en-CA"/>
              </w:rPr>
            </w:pPr>
            <w:r w:rsidRPr="007407B7">
              <w:rPr>
                <w:sz w:val="20"/>
                <w:szCs w:val="20"/>
                <w:lang w:eastAsia="en-CA"/>
              </w:rPr>
              <w:t>Reclaim system (1 unit)</w:t>
            </w:r>
          </w:p>
        </w:tc>
        <w:tc>
          <w:tcPr>
            <w:tcW w:w="813" w:type="pct"/>
            <w:vAlign w:val="bottom"/>
          </w:tcPr>
          <w:p w14:paraId="04D2EDBB" w14:textId="77777777" w:rsidR="005C4961" w:rsidRPr="007407B7" w:rsidRDefault="005C4961" w:rsidP="001B340B">
            <w:pPr>
              <w:jc w:val="right"/>
              <w:rPr>
                <w:sz w:val="20"/>
                <w:szCs w:val="20"/>
                <w:lang w:eastAsia="en-CA"/>
              </w:rPr>
            </w:pPr>
            <w:r w:rsidRPr="007407B7">
              <w:rPr>
                <w:sz w:val="20"/>
                <w:szCs w:val="20"/>
                <w:lang w:eastAsia="en-CA"/>
              </w:rPr>
              <w:t>6,000</w:t>
            </w:r>
          </w:p>
        </w:tc>
      </w:tr>
      <w:tr w:rsidR="005C4961" w:rsidRPr="000609BD" w14:paraId="2FD7BD96" w14:textId="77777777" w:rsidTr="001B340B">
        <w:trPr>
          <w:trHeight w:val="270"/>
          <w:jc w:val="center"/>
        </w:trPr>
        <w:tc>
          <w:tcPr>
            <w:tcW w:w="4187" w:type="pct"/>
            <w:vAlign w:val="bottom"/>
          </w:tcPr>
          <w:p w14:paraId="580FED8B" w14:textId="77777777" w:rsidR="005C4961" w:rsidRPr="007407B7" w:rsidRDefault="005C4961" w:rsidP="001B340B">
            <w:pPr>
              <w:rPr>
                <w:sz w:val="20"/>
                <w:szCs w:val="20"/>
                <w:lang w:eastAsia="en-CA"/>
              </w:rPr>
            </w:pPr>
            <w:r w:rsidRPr="007407B7">
              <w:rPr>
                <w:sz w:val="20"/>
                <w:szCs w:val="20"/>
                <w:lang w:eastAsia="en-CA"/>
              </w:rPr>
              <w:t xml:space="preserve">Reusable </w:t>
            </w:r>
            <w:r w:rsidRPr="3538FD07">
              <w:rPr>
                <w:sz w:val="20"/>
                <w:szCs w:val="20"/>
                <w:lang w:eastAsia="en-CA"/>
              </w:rPr>
              <w:t>cylinders</w:t>
            </w:r>
            <w:r w:rsidRPr="007407B7">
              <w:rPr>
                <w:sz w:val="20"/>
                <w:szCs w:val="20"/>
                <w:lang w:eastAsia="en-CA"/>
              </w:rPr>
              <w:t xml:space="preserve"> </w:t>
            </w:r>
            <w:r w:rsidRPr="1DCBD1C5">
              <w:rPr>
                <w:sz w:val="20"/>
                <w:szCs w:val="20"/>
                <w:lang w:eastAsia="en-CA"/>
              </w:rPr>
              <w:t xml:space="preserve">for </w:t>
            </w:r>
            <w:r w:rsidRPr="007407B7">
              <w:rPr>
                <w:sz w:val="20"/>
                <w:szCs w:val="20"/>
                <w:lang w:eastAsia="en-CA"/>
              </w:rPr>
              <w:t xml:space="preserve">recovered </w:t>
            </w:r>
            <w:r>
              <w:rPr>
                <w:sz w:val="20"/>
                <w:szCs w:val="20"/>
                <w:lang w:eastAsia="en-CA"/>
              </w:rPr>
              <w:t>refrigerant</w:t>
            </w:r>
            <w:r w:rsidRPr="007407B7">
              <w:rPr>
                <w:sz w:val="20"/>
                <w:szCs w:val="20"/>
                <w:lang w:eastAsia="en-CA"/>
              </w:rPr>
              <w:t xml:space="preserve"> (</w:t>
            </w:r>
            <w:r w:rsidRPr="72796BFC">
              <w:rPr>
                <w:sz w:val="20"/>
                <w:szCs w:val="20"/>
                <w:lang w:eastAsia="en-CA"/>
              </w:rPr>
              <w:t>20 units</w:t>
            </w:r>
            <w:r w:rsidRPr="602FA2A9">
              <w:rPr>
                <w:sz w:val="20"/>
                <w:szCs w:val="20"/>
                <w:lang w:eastAsia="en-CA"/>
              </w:rPr>
              <w:t>),</w:t>
            </w:r>
            <w:r w:rsidRPr="037A3EE7">
              <w:rPr>
                <w:sz w:val="20"/>
                <w:szCs w:val="20"/>
                <w:lang w:eastAsia="en-CA"/>
              </w:rPr>
              <w:t xml:space="preserve"> </w:t>
            </w:r>
            <w:r w:rsidRPr="56B284E8">
              <w:rPr>
                <w:sz w:val="20"/>
                <w:szCs w:val="20"/>
                <w:lang w:eastAsia="en-CA"/>
              </w:rPr>
              <w:t>Manifolds, gauges and standard hoses (5 kits)</w:t>
            </w:r>
          </w:p>
        </w:tc>
        <w:tc>
          <w:tcPr>
            <w:tcW w:w="813" w:type="pct"/>
            <w:vAlign w:val="bottom"/>
          </w:tcPr>
          <w:p w14:paraId="7618C8AE" w14:textId="77777777" w:rsidR="005C4961" w:rsidRPr="007407B7" w:rsidRDefault="005C4961" w:rsidP="001B340B">
            <w:pPr>
              <w:jc w:val="right"/>
              <w:rPr>
                <w:sz w:val="20"/>
                <w:szCs w:val="20"/>
                <w:lang w:eastAsia="en-CA"/>
              </w:rPr>
            </w:pPr>
            <w:r w:rsidRPr="037A3EE7">
              <w:rPr>
                <w:sz w:val="20"/>
                <w:szCs w:val="20"/>
                <w:lang w:eastAsia="en-CA"/>
              </w:rPr>
              <w:t>4,</w:t>
            </w:r>
            <w:r w:rsidRPr="20EC3052">
              <w:rPr>
                <w:sz w:val="20"/>
                <w:szCs w:val="20"/>
                <w:lang w:eastAsia="en-CA"/>
              </w:rPr>
              <w:t>650</w:t>
            </w:r>
          </w:p>
        </w:tc>
      </w:tr>
      <w:tr w:rsidR="005C4961" w:rsidRPr="000609BD" w14:paraId="1FD1CA8E" w14:textId="77777777" w:rsidTr="001B340B">
        <w:trPr>
          <w:trHeight w:val="270"/>
          <w:jc w:val="center"/>
        </w:trPr>
        <w:tc>
          <w:tcPr>
            <w:tcW w:w="4187" w:type="pct"/>
            <w:vAlign w:val="bottom"/>
          </w:tcPr>
          <w:p w14:paraId="0290FF6F" w14:textId="77777777" w:rsidR="005C4961" w:rsidRPr="007407B7" w:rsidRDefault="005C4961" w:rsidP="001B340B">
            <w:pPr>
              <w:rPr>
                <w:sz w:val="20"/>
                <w:szCs w:val="20"/>
                <w:lang w:eastAsia="en-CA"/>
              </w:rPr>
            </w:pPr>
            <w:r w:rsidRPr="007407B7">
              <w:rPr>
                <w:sz w:val="20"/>
                <w:szCs w:val="20"/>
                <w:lang w:eastAsia="en-CA"/>
              </w:rPr>
              <w:t>Portable leak detectors (2 units)</w:t>
            </w:r>
          </w:p>
        </w:tc>
        <w:tc>
          <w:tcPr>
            <w:tcW w:w="813" w:type="pct"/>
            <w:vAlign w:val="bottom"/>
          </w:tcPr>
          <w:p w14:paraId="0FA3F3EF" w14:textId="77777777" w:rsidR="005C4961" w:rsidRPr="007407B7" w:rsidRDefault="005C4961" w:rsidP="001B340B">
            <w:pPr>
              <w:jc w:val="right"/>
              <w:rPr>
                <w:sz w:val="20"/>
                <w:szCs w:val="20"/>
                <w:lang w:eastAsia="en-CA"/>
              </w:rPr>
            </w:pPr>
            <w:r w:rsidRPr="007407B7">
              <w:rPr>
                <w:sz w:val="20"/>
                <w:szCs w:val="20"/>
                <w:lang w:eastAsia="en-CA"/>
              </w:rPr>
              <w:t>1,500</w:t>
            </w:r>
          </w:p>
        </w:tc>
      </w:tr>
      <w:tr w:rsidR="005C4961" w:rsidRPr="000609BD" w14:paraId="26073683" w14:textId="77777777" w:rsidTr="001B340B">
        <w:trPr>
          <w:trHeight w:val="270"/>
          <w:jc w:val="center"/>
        </w:trPr>
        <w:tc>
          <w:tcPr>
            <w:tcW w:w="4187" w:type="pct"/>
            <w:vAlign w:val="bottom"/>
          </w:tcPr>
          <w:p w14:paraId="4E5472F1" w14:textId="77777777" w:rsidR="005C4961" w:rsidRPr="007407B7" w:rsidRDefault="005C4961" w:rsidP="001B340B">
            <w:pPr>
              <w:rPr>
                <w:sz w:val="20"/>
                <w:szCs w:val="20"/>
                <w:lang w:eastAsia="en-CA"/>
              </w:rPr>
            </w:pPr>
            <w:r w:rsidRPr="007407B7">
              <w:rPr>
                <w:sz w:val="20"/>
                <w:szCs w:val="20"/>
                <w:lang w:eastAsia="en-CA"/>
              </w:rPr>
              <w:t>Refrigerant identifier (1 unit)</w:t>
            </w:r>
          </w:p>
        </w:tc>
        <w:tc>
          <w:tcPr>
            <w:tcW w:w="813" w:type="pct"/>
            <w:vAlign w:val="bottom"/>
          </w:tcPr>
          <w:p w14:paraId="18CA5AB9" w14:textId="77777777" w:rsidR="005C4961" w:rsidRPr="007407B7" w:rsidRDefault="005C4961" w:rsidP="001B340B">
            <w:pPr>
              <w:jc w:val="right"/>
              <w:rPr>
                <w:sz w:val="20"/>
                <w:szCs w:val="20"/>
                <w:lang w:eastAsia="en-CA"/>
              </w:rPr>
            </w:pPr>
            <w:r w:rsidRPr="007407B7">
              <w:rPr>
                <w:sz w:val="20"/>
                <w:szCs w:val="20"/>
                <w:lang w:eastAsia="en-CA"/>
              </w:rPr>
              <w:t>5,500</w:t>
            </w:r>
          </w:p>
        </w:tc>
      </w:tr>
      <w:tr w:rsidR="005C4961" w:rsidRPr="000609BD" w14:paraId="3B522D93" w14:textId="77777777" w:rsidTr="001B340B">
        <w:trPr>
          <w:trHeight w:val="270"/>
          <w:jc w:val="center"/>
        </w:trPr>
        <w:tc>
          <w:tcPr>
            <w:tcW w:w="4187" w:type="pct"/>
            <w:vAlign w:val="bottom"/>
          </w:tcPr>
          <w:p w14:paraId="7DC3081E" w14:textId="77777777" w:rsidR="005C4961" w:rsidRPr="007407B7" w:rsidRDefault="005C4961" w:rsidP="001B340B">
            <w:pPr>
              <w:rPr>
                <w:sz w:val="20"/>
                <w:szCs w:val="20"/>
                <w:lang w:eastAsia="en-CA"/>
              </w:rPr>
            </w:pPr>
            <w:r w:rsidRPr="007407B7">
              <w:rPr>
                <w:sz w:val="20"/>
                <w:szCs w:val="20"/>
                <w:lang w:eastAsia="en-CA"/>
              </w:rPr>
              <w:t>Multi-meters and servicing tools (5 units)</w:t>
            </w:r>
          </w:p>
        </w:tc>
        <w:tc>
          <w:tcPr>
            <w:tcW w:w="813" w:type="pct"/>
            <w:vAlign w:val="bottom"/>
          </w:tcPr>
          <w:p w14:paraId="3E1B6082" w14:textId="77777777" w:rsidR="005C4961" w:rsidRPr="007407B7" w:rsidRDefault="005C4961" w:rsidP="001B340B">
            <w:pPr>
              <w:jc w:val="right"/>
              <w:rPr>
                <w:sz w:val="20"/>
                <w:szCs w:val="20"/>
                <w:lang w:eastAsia="en-CA"/>
              </w:rPr>
            </w:pPr>
            <w:r w:rsidRPr="007407B7">
              <w:rPr>
                <w:sz w:val="20"/>
                <w:szCs w:val="20"/>
                <w:lang w:eastAsia="en-CA"/>
              </w:rPr>
              <w:t>1,000</w:t>
            </w:r>
          </w:p>
        </w:tc>
      </w:tr>
      <w:tr w:rsidR="005C4961" w:rsidRPr="000609BD" w14:paraId="777138A7" w14:textId="77777777" w:rsidTr="001B340B">
        <w:trPr>
          <w:trHeight w:val="270"/>
          <w:jc w:val="center"/>
        </w:trPr>
        <w:tc>
          <w:tcPr>
            <w:tcW w:w="4187" w:type="pct"/>
            <w:vAlign w:val="bottom"/>
          </w:tcPr>
          <w:p w14:paraId="5AAB2BC7" w14:textId="77777777" w:rsidR="005C4961" w:rsidRPr="009E13EA" w:rsidRDefault="005C4961" w:rsidP="001B340B">
            <w:pPr>
              <w:jc w:val="right"/>
              <w:rPr>
                <w:b/>
                <w:bCs/>
                <w:sz w:val="20"/>
                <w:szCs w:val="20"/>
                <w:lang w:eastAsia="en-CA"/>
              </w:rPr>
            </w:pPr>
            <w:r w:rsidRPr="009E13EA">
              <w:rPr>
                <w:b/>
                <w:bCs/>
                <w:sz w:val="20"/>
                <w:szCs w:val="20"/>
                <w:lang w:eastAsia="en-CA"/>
              </w:rPr>
              <w:t>Sub-total</w:t>
            </w:r>
          </w:p>
        </w:tc>
        <w:tc>
          <w:tcPr>
            <w:tcW w:w="813" w:type="pct"/>
            <w:vAlign w:val="bottom"/>
          </w:tcPr>
          <w:p w14:paraId="73BB6727" w14:textId="77777777" w:rsidR="005C4961" w:rsidRPr="009E13EA" w:rsidRDefault="005C4961" w:rsidP="001B340B">
            <w:pPr>
              <w:jc w:val="right"/>
              <w:rPr>
                <w:b/>
                <w:bCs/>
                <w:sz w:val="20"/>
                <w:szCs w:val="20"/>
                <w:lang w:eastAsia="en-CA"/>
              </w:rPr>
            </w:pPr>
            <w:r w:rsidRPr="009E13EA">
              <w:rPr>
                <w:b/>
                <w:bCs/>
                <w:sz w:val="20"/>
                <w:szCs w:val="20"/>
                <w:lang w:eastAsia="en-CA"/>
              </w:rPr>
              <w:t>23,250</w:t>
            </w:r>
          </w:p>
        </w:tc>
      </w:tr>
      <w:tr w:rsidR="005C4961" w:rsidRPr="000609BD" w14:paraId="420B6F2D" w14:textId="77777777" w:rsidTr="001B340B">
        <w:trPr>
          <w:trHeight w:val="300"/>
          <w:jc w:val="center"/>
        </w:trPr>
        <w:tc>
          <w:tcPr>
            <w:tcW w:w="5000" w:type="pct"/>
            <w:gridSpan w:val="2"/>
            <w:vAlign w:val="bottom"/>
          </w:tcPr>
          <w:p w14:paraId="4D9757AD" w14:textId="77777777" w:rsidR="005C4961" w:rsidRPr="00AB07E9" w:rsidRDefault="005C4961" w:rsidP="001B340B">
            <w:pPr>
              <w:rPr>
                <w:b/>
                <w:bCs/>
                <w:sz w:val="20"/>
                <w:szCs w:val="20"/>
                <w:lang w:eastAsia="en-CA"/>
              </w:rPr>
            </w:pPr>
            <w:r w:rsidRPr="00AB07E9">
              <w:rPr>
                <w:b/>
                <w:bCs/>
                <w:sz w:val="20"/>
                <w:szCs w:val="20"/>
                <w:lang w:eastAsia="en-CA"/>
              </w:rPr>
              <w:t xml:space="preserve">Support to existing RRR centres </w:t>
            </w:r>
          </w:p>
        </w:tc>
      </w:tr>
      <w:tr w:rsidR="005C4961" w:rsidRPr="000609BD" w14:paraId="1A70088A" w14:textId="77777777" w:rsidTr="001B340B">
        <w:trPr>
          <w:trHeight w:val="270"/>
          <w:jc w:val="center"/>
        </w:trPr>
        <w:tc>
          <w:tcPr>
            <w:tcW w:w="4187" w:type="pct"/>
            <w:vAlign w:val="bottom"/>
          </w:tcPr>
          <w:p w14:paraId="4BB4D755" w14:textId="77777777" w:rsidR="005C4961" w:rsidRPr="007407B7" w:rsidRDefault="005C4961" w:rsidP="001B340B">
            <w:pPr>
              <w:rPr>
                <w:sz w:val="20"/>
                <w:szCs w:val="20"/>
                <w:lang w:eastAsia="en-CA"/>
              </w:rPr>
            </w:pPr>
            <w:r w:rsidRPr="007407B7">
              <w:rPr>
                <w:sz w:val="20"/>
                <w:szCs w:val="20"/>
                <w:lang w:eastAsia="en-CA"/>
              </w:rPr>
              <w:t>Refrigerant identifier (1 unit)</w:t>
            </w:r>
          </w:p>
        </w:tc>
        <w:tc>
          <w:tcPr>
            <w:tcW w:w="813" w:type="pct"/>
            <w:vAlign w:val="bottom"/>
          </w:tcPr>
          <w:p w14:paraId="73B5A461" w14:textId="77777777" w:rsidR="005C4961" w:rsidRPr="007407B7" w:rsidRDefault="005C4961" w:rsidP="001B340B">
            <w:pPr>
              <w:jc w:val="right"/>
              <w:rPr>
                <w:sz w:val="20"/>
                <w:szCs w:val="20"/>
                <w:lang w:eastAsia="en-CA"/>
              </w:rPr>
            </w:pPr>
            <w:r w:rsidRPr="007407B7">
              <w:rPr>
                <w:sz w:val="20"/>
                <w:szCs w:val="20"/>
                <w:lang w:eastAsia="en-CA"/>
              </w:rPr>
              <w:t>5,500</w:t>
            </w:r>
          </w:p>
        </w:tc>
      </w:tr>
      <w:tr w:rsidR="005C4961" w:rsidRPr="000609BD" w14:paraId="6955AE3C" w14:textId="77777777" w:rsidTr="001B340B">
        <w:trPr>
          <w:trHeight w:val="255"/>
          <w:jc w:val="center"/>
        </w:trPr>
        <w:tc>
          <w:tcPr>
            <w:tcW w:w="4187" w:type="pct"/>
            <w:vAlign w:val="bottom"/>
          </w:tcPr>
          <w:p w14:paraId="57044DCE" w14:textId="77777777" w:rsidR="005C4961" w:rsidRPr="007407B7" w:rsidRDefault="005C4961" w:rsidP="001B340B">
            <w:pPr>
              <w:rPr>
                <w:sz w:val="20"/>
                <w:szCs w:val="20"/>
                <w:lang w:eastAsia="en-CA"/>
              </w:rPr>
            </w:pPr>
            <w:r>
              <w:rPr>
                <w:sz w:val="20"/>
                <w:szCs w:val="20"/>
                <w:lang w:eastAsia="en-CA"/>
              </w:rPr>
              <w:t>R</w:t>
            </w:r>
            <w:r w:rsidRPr="007407B7">
              <w:rPr>
                <w:sz w:val="20"/>
                <w:szCs w:val="20"/>
                <w:lang w:eastAsia="en-CA"/>
              </w:rPr>
              <w:t>eclaim system (1 unit</w:t>
            </w:r>
            <w:r>
              <w:rPr>
                <w:sz w:val="20"/>
                <w:szCs w:val="20"/>
                <w:lang w:eastAsia="en-CA"/>
              </w:rPr>
              <w:t>)</w:t>
            </w:r>
          </w:p>
        </w:tc>
        <w:tc>
          <w:tcPr>
            <w:tcW w:w="813" w:type="pct"/>
            <w:vAlign w:val="bottom"/>
          </w:tcPr>
          <w:p w14:paraId="5B29B01A" w14:textId="77777777" w:rsidR="005C4961" w:rsidRPr="007407B7" w:rsidRDefault="005C4961" w:rsidP="001B340B">
            <w:pPr>
              <w:jc w:val="right"/>
              <w:rPr>
                <w:sz w:val="20"/>
                <w:szCs w:val="20"/>
                <w:lang w:eastAsia="en-CA"/>
              </w:rPr>
            </w:pPr>
            <w:r w:rsidRPr="007407B7">
              <w:rPr>
                <w:sz w:val="20"/>
                <w:szCs w:val="20"/>
                <w:lang w:eastAsia="en-CA"/>
              </w:rPr>
              <w:t>6,000</w:t>
            </w:r>
          </w:p>
        </w:tc>
      </w:tr>
      <w:tr w:rsidR="005C4961" w:rsidRPr="000609BD" w14:paraId="0CC94D31" w14:textId="77777777" w:rsidTr="001B340B">
        <w:trPr>
          <w:trHeight w:val="270"/>
          <w:jc w:val="center"/>
        </w:trPr>
        <w:tc>
          <w:tcPr>
            <w:tcW w:w="4187" w:type="pct"/>
            <w:vAlign w:val="bottom"/>
          </w:tcPr>
          <w:p w14:paraId="170A1701" w14:textId="77777777" w:rsidR="005C4961" w:rsidRPr="007407B7" w:rsidRDefault="005C4961" w:rsidP="001B340B">
            <w:pPr>
              <w:rPr>
                <w:sz w:val="20"/>
                <w:szCs w:val="20"/>
                <w:lang w:eastAsia="en-CA"/>
              </w:rPr>
            </w:pPr>
            <w:r w:rsidRPr="122829AB">
              <w:rPr>
                <w:sz w:val="20"/>
                <w:szCs w:val="20"/>
                <w:lang w:eastAsia="en-CA"/>
              </w:rPr>
              <w:t xml:space="preserve">Hydraulic test system to verify cylinder pressure </w:t>
            </w:r>
            <w:r w:rsidRPr="1C7DF954">
              <w:rPr>
                <w:sz w:val="20"/>
                <w:szCs w:val="20"/>
                <w:lang w:eastAsia="en-CA"/>
              </w:rPr>
              <w:t>rating</w:t>
            </w:r>
            <w:r w:rsidRPr="122829AB">
              <w:rPr>
                <w:sz w:val="20"/>
                <w:szCs w:val="20"/>
                <w:lang w:eastAsia="en-CA"/>
              </w:rPr>
              <w:t xml:space="preserve"> (350 bar) (2 units)</w:t>
            </w:r>
          </w:p>
        </w:tc>
        <w:tc>
          <w:tcPr>
            <w:tcW w:w="813" w:type="pct"/>
            <w:vAlign w:val="bottom"/>
          </w:tcPr>
          <w:p w14:paraId="792147B8" w14:textId="77777777" w:rsidR="005C4961" w:rsidRPr="007407B7" w:rsidRDefault="005C4961" w:rsidP="001B340B">
            <w:pPr>
              <w:jc w:val="right"/>
              <w:rPr>
                <w:sz w:val="20"/>
                <w:szCs w:val="20"/>
                <w:lang w:eastAsia="en-CA"/>
              </w:rPr>
            </w:pPr>
            <w:r w:rsidRPr="007407B7">
              <w:rPr>
                <w:sz w:val="20"/>
                <w:szCs w:val="20"/>
                <w:lang w:eastAsia="en-CA"/>
              </w:rPr>
              <w:t>13,000</w:t>
            </w:r>
          </w:p>
        </w:tc>
      </w:tr>
      <w:tr w:rsidR="005C4961" w:rsidRPr="000609BD" w14:paraId="71F3C7FE" w14:textId="77777777" w:rsidTr="001B340B">
        <w:trPr>
          <w:trHeight w:val="270"/>
          <w:jc w:val="center"/>
        </w:trPr>
        <w:tc>
          <w:tcPr>
            <w:tcW w:w="4187" w:type="pct"/>
            <w:shd w:val="clear" w:color="auto" w:fill="FFFFFF" w:themeFill="background1"/>
            <w:vAlign w:val="bottom"/>
          </w:tcPr>
          <w:p w14:paraId="21A30148" w14:textId="77777777" w:rsidR="005C4961" w:rsidRPr="007407B7" w:rsidRDefault="005C4961" w:rsidP="001B340B">
            <w:pPr>
              <w:jc w:val="right"/>
              <w:rPr>
                <w:b/>
                <w:bCs/>
                <w:sz w:val="20"/>
                <w:szCs w:val="20"/>
                <w:lang w:eastAsia="en-CA"/>
              </w:rPr>
            </w:pPr>
            <w:r w:rsidRPr="007407B7">
              <w:rPr>
                <w:b/>
                <w:bCs/>
                <w:sz w:val="20"/>
                <w:szCs w:val="20"/>
                <w:lang w:eastAsia="en-CA"/>
              </w:rPr>
              <w:t>Sub-total</w:t>
            </w:r>
          </w:p>
        </w:tc>
        <w:tc>
          <w:tcPr>
            <w:tcW w:w="813" w:type="pct"/>
            <w:shd w:val="clear" w:color="auto" w:fill="FFFFFF" w:themeFill="background1"/>
            <w:vAlign w:val="bottom"/>
          </w:tcPr>
          <w:p w14:paraId="0574EEA4" w14:textId="77777777" w:rsidR="005C4961" w:rsidRPr="007407B7" w:rsidRDefault="005C4961" w:rsidP="001B340B">
            <w:pPr>
              <w:jc w:val="right"/>
              <w:rPr>
                <w:b/>
                <w:bCs/>
                <w:sz w:val="20"/>
                <w:szCs w:val="20"/>
                <w:lang w:eastAsia="en-CA"/>
              </w:rPr>
            </w:pPr>
            <w:r w:rsidRPr="007407B7">
              <w:rPr>
                <w:b/>
                <w:bCs/>
                <w:sz w:val="20"/>
                <w:szCs w:val="20"/>
                <w:lang w:eastAsia="en-CA"/>
              </w:rPr>
              <w:t>24,500</w:t>
            </w:r>
          </w:p>
        </w:tc>
      </w:tr>
      <w:tr w:rsidR="005C4961" w:rsidRPr="000609BD" w14:paraId="57B29A7A" w14:textId="77777777" w:rsidTr="001B340B">
        <w:trPr>
          <w:trHeight w:val="270"/>
          <w:jc w:val="center"/>
        </w:trPr>
        <w:tc>
          <w:tcPr>
            <w:tcW w:w="4187" w:type="pct"/>
            <w:tcBorders>
              <w:bottom w:val="single" w:sz="6" w:space="0" w:color="auto"/>
            </w:tcBorders>
            <w:shd w:val="clear" w:color="auto" w:fill="FFFFFF" w:themeFill="background1"/>
            <w:vAlign w:val="bottom"/>
          </w:tcPr>
          <w:p w14:paraId="304C40E1" w14:textId="77777777" w:rsidR="005C4961" w:rsidRPr="007407B7" w:rsidRDefault="005C4961" w:rsidP="001B340B">
            <w:pPr>
              <w:rPr>
                <w:sz w:val="20"/>
                <w:szCs w:val="20"/>
                <w:lang w:eastAsia="en-CA"/>
              </w:rPr>
            </w:pPr>
            <w:r w:rsidRPr="007407B7">
              <w:rPr>
                <w:sz w:val="20"/>
                <w:szCs w:val="20"/>
                <w:lang w:eastAsia="en-CA"/>
              </w:rPr>
              <w:t>Contingency</w:t>
            </w:r>
          </w:p>
        </w:tc>
        <w:tc>
          <w:tcPr>
            <w:tcW w:w="813" w:type="pct"/>
            <w:tcBorders>
              <w:bottom w:val="single" w:sz="6" w:space="0" w:color="auto"/>
            </w:tcBorders>
            <w:shd w:val="clear" w:color="auto" w:fill="FFFFFF" w:themeFill="background1"/>
            <w:vAlign w:val="bottom"/>
          </w:tcPr>
          <w:p w14:paraId="7861B6E6" w14:textId="77777777" w:rsidR="005C4961" w:rsidRPr="007407B7" w:rsidRDefault="005C4961" w:rsidP="001B340B">
            <w:pPr>
              <w:jc w:val="right"/>
              <w:rPr>
                <w:sz w:val="20"/>
                <w:szCs w:val="20"/>
                <w:lang w:eastAsia="en-CA"/>
              </w:rPr>
            </w:pPr>
            <w:r w:rsidRPr="007407B7">
              <w:rPr>
                <w:sz w:val="20"/>
                <w:szCs w:val="20"/>
                <w:lang w:eastAsia="en-CA"/>
              </w:rPr>
              <w:t>5,250</w:t>
            </w:r>
          </w:p>
        </w:tc>
      </w:tr>
      <w:tr w:rsidR="005C4961" w:rsidRPr="000609BD" w14:paraId="44E44918" w14:textId="77777777" w:rsidTr="001B340B">
        <w:trPr>
          <w:trHeight w:val="270"/>
          <w:jc w:val="center"/>
        </w:trPr>
        <w:tc>
          <w:tcPr>
            <w:tcW w:w="4187" w:type="pct"/>
            <w:tcBorders>
              <w:bottom w:val="single" w:sz="6" w:space="0" w:color="auto"/>
            </w:tcBorders>
            <w:shd w:val="clear" w:color="auto" w:fill="FFFFFF" w:themeFill="background1"/>
            <w:vAlign w:val="bottom"/>
          </w:tcPr>
          <w:p w14:paraId="79DD1D26" w14:textId="77777777" w:rsidR="005C4961" w:rsidRPr="007407B7" w:rsidRDefault="005C4961" w:rsidP="001B340B">
            <w:pPr>
              <w:jc w:val="right"/>
              <w:rPr>
                <w:b/>
                <w:bCs/>
                <w:sz w:val="20"/>
                <w:szCs w:val="20"/>
                <w:lang w:eastAsia="en-CA"/>
              </w:rPr>
            </w:pPr>
            <w:r w:rsidRPr="007407B7">
              <w:rPr>
                <w:b/>
                <w:bCs/>
                <w:sz w:val="20"/>
                <w:szCs w:val="20"/>
                <w:lang w:eastAsia="en-CA"/>
              </w:rPr>
              <w:t>Total</w:t>
            </w:r>
          </w:p>
        </w:tc>
        <w:tc>
          <w:tcPr>
            <w:tcW w:w="813" w:type="pct"/>
            <w:tcBorders>
              <w:bottom w:val="single" w:sz="6" w:space="0" w:color="auto"/>
            </w:tcBorders>
            <w:shd w:val="clear" w:color="auto" w:fill="FFFFFF" w:themeFill="background1"/>
            <w:vAlign w:val="bottom"/>
          </w:tcPr>
          <w:p w14:paraId="32B42B0C" w14:textId="77777777" w:rsidR="005C4961" w:rsidRPr="007407B7" w:rsidRDefault="005C4961" w:rsidP="001B340B">
            <w:pPr>
              <w:jc w:val="right"/>
              <w:rPr>
                <w:b/>
                <w:bCs/>
                <w:sz w:val="20"/>
                <w:szCs w:val="20"/>
                <w:lang w:eastAsia="en-CA"/>
              </w:rPr>
            </w:pPr>
            <w:r w:rsidRPr="007407B7">
              <w:rPr>
                <w:b/>
                <w:bCs/>
                <w:sz w:val="20"/>
                <w:szCs w:val="20"/>
                <w:lang w:eastAsia="en-CA"/>
              </w:rPr>
              <w:t>53,000</w:t>
            </w:r>
          </w:p>
        </w:tc>
      </w:tr>
    </w:tbl>
    <w:p w14:paraId="04D5007A" w14:textId="77777777" w:rsidR="005C4961" w:rsidRPr="00096B22" w:rsidRDefault="005C4961" w:rsidP="005C4961">
      <w:pPr>
        <w:widowControl w:val="0"/>
        <w:spacing w:before="240"/>
        <w:jc w:val="left"/>
        <w:rPr>
          <w:b/>
          <w:bCs/>
          <w:lang w:eastAsia="en-CA"/>
        </w:rPr>
      </w:pPr>
      <w:r w:rsidRPr="00096B22">
        <w:rPr>
          <w:b/>
          <w:bCs/>
          <w:lang w:eastAsia="en-CA"/>
        </w:rPr>
        <w:t>Table 2: List of recovery tools and equipment to be purchased</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789"/>
        <w:gridCol w:w="1559"/>
      </w:tblGrid>
      <w:tr w:rsidR="005C4961" w:rsidRPr="000609BD" w14:paraId="17141186" w14:textId="77777777" w:rsidTr="001B340B">
        <w:trPr>
          <w:trHeight w:val="553"/>
        </w:trPr>
        <w:tc>
          <w:tcPr>
            <w:tcW w:w="7789" w:type="dxa"/>
            <w:shd w:val="clear" w:color="auto" w:fill="auto"/>
            <w:vAlign w:val="center"/>
            <w:hideMark/>
          </w:tcPr>
          <w:p w14:paraId="7A800B3A" w14:textId="77777777" w:rsidR="005C4961" w:rsidRPr="00AB07E9" w:rsidRDefault="005C4961" w:rsidP="001B340B">
            <w:pPr>
              <w:rPr>
                <w:b/>
                <w:bCs/>
                <w:sz w:val="20"/>
                <w:szCs w:val="20"/>
                <w:lang w:eastAsia="en-CA"/>
              </w:rPr>
            </w:pPr>
            <w:r w:rsidRPr="00AB07E9">
              <w:rPr>
                <w:b/>
                <w:bCs/>
                <w:sz w:val="20"/>
                <w:szCs w:val="20"/>
                <w:lang w:eastAsia="en-CA"/>
              </w:rPr>
              <w:t>Description of equipment/tool</w:t>
            </w:r>
          </w:p>
        </w:tc>
        <w:tc>
          <w:tcPr>
            <w:tcW w:w="1559" w:type="dxa"/>
            <w:shd w:val="clear" w:color="auto" w:fill="auto"/>
            <w:vAlign w:val="center"/>
            <w:hideMark/>
          </w:tcPr>
          <w:p w14:paraId="1D3BB824" w14:textId="77777777" w:rsidR="005C4961" w:rsidRPr="00AB07E9" w:rsidRDefault="005C4961" w:rsidP="001B340B">
            <w:pPr>
              <w:jc w:val="center"/>
              <w:rPr>
                <w:b/>
                <w:bCs/>
                <w:sz w:val="20"/>
                <w:szCs w:val="20"/>
                <w:lang w:eastAsia="en-CA"/>
              </w:rPr>
            </w:pPr>
            <w:r w:rsidRPr="00AB07E9">
              <w:rPr>
                <w:b/>
                <w:bCs/>
                <w:sz w:val="20"/>
                <w:szCs w:val="20"/>
                <w:lang w:eastAsia="en-CA"/>
              </w:rPr>
              <w:t>Cost (US $)</w:t>
            </w:r>
          </w:p>
        </w:tc>
      </w:tr>
      <w:tr w:rsidR="005C4961" w:rsidRPr="000609BD" w14:paraId="75B3B7AA" w14:textId="77777777" w:rsidTr="001B340B">
        <w:trPr>
          <w:trHeight w:val="49"/>
        </w:trPr>
        <w:tc>
          <w:tcPr>
            <w:tcW w:w="7789" w:type="dxa"/>
            <w:shd w:val="clear" w:color="auto" w:fill="auto"/>
            <w:vAlign w:val="center"/>
            <w:hideMark/>
          </w:tcPr>
          <w:p w14:paraId="77F1105A" w14:textId="77777777" w:rsidR="005C4961" w:rsidRPr="000F2BBD" w:rsidRDefault="005C4961" w:rsidP="001B340B">
            <w:pPr>
              <w:rPr>
                <w:sz w:val="20"/>
                <w:szCs w:val="20"/>
                <w:lang w:eastAsia="en-CA"/>
              </w:rPr>
            </w:pPr>
            <w:r w:rsidRPr="000F2BBD">
              <w:rPr>
                <w:sz w:val="20"/>
                <w:szCs w:val="20"/>
                <w:lang w:eastAsia="en-CA"/>
              </w:rPr>
              <w:t>Portable refrigerant recovery machine</w:t>
            </w:r>
            <w:r>
              <w:rPr>
                <w:sz w:val="20"/>
                <w:szCs w:val="20"/>
                <w:lang w:eastAsia="en-CA"/>
              </w:rPr>
              <w:t>s</w:t>
            </w:r>
            <w:r w:rsidRPr="5B8E2236">
              <w:rPr>
                <w:sz w:val="20"/>
                <w:szCs w:val="20"/>
                <w:lang w:eastAsia="en-CA"/>
              </w:rPr>
              <w:t>,</w:t>
            </w:r>
            <w:r w:rsidRPr="44C7EC26">
              <w:rPr>
                <w:sz w:val="20"/>
                <w:szCs w:val="20"/>
                <w:lang w:eastAsia="en-CA"/>
              </w:rPr>
              <w:t xml:space="preserve"> </w:t>
            </w:r>
            <w:r w:rsidRPr="08FFA962">
              <w:rPr>
                <w:sz w:val="20"/>
                <w:szCs w:val="20"/>
                <w:lang w:eastAsia="en-CA"/>
              </w:rPr>
              <w:t>Reusable cylinder for recovered refrigerants</w:t>
            </w:r>
            <w:r w:rsidRPr="7232594B">
              <w:rPr>
                <w:sz w:val="20"/>
                <w:szCs w:val="20"/>
                <w:lang w:eastAsia="en-CA"/>
              </w:rPr>
              <w:t>,</w:t>
            </w:r>
            <w:r w:rsidRPr="6813C6FB">
              <w:rPr>
                <w:sz w:val="20"/>
                <w:szCs w:val="20"/>
                <w:lang w:eastAsia="en-CA"/>
              </w:rPr>
              <w:t xml:space="preserve"> </w:t>
            </w:r>
            <w:r w:rsidRPr="04B1FC8C">
              <w:rPr>
                <w:sz w:val="20"/>
                <w:szCs w:val="20"/>
                <w:lang w:eastAsia="en-CA"/>
              </w:rPr>
              <w:t xml:space="preserve">Manifolds, gauges and standard hoses (23 </w:t>
            </w:r>
            <w:r w:rsidRPr="5D4DCDD1">
              <w:rPr>
                <w:sz w:val="20"/>
                <w:szCs w:val="20"/>
                <w:lang w:eastAsia="en-CA"/>
              </w:rPr>
              <w:t>sets</w:t>
            </w:r>
            <w:r w:rsidRPr="6813C6FB">
              <w:rPr>
                <w:sz w:val="20"/>
                <w:szCs w:val="20"/>
                <w:lang w:eastAsia="en-CA"/>
              </w:rPr>
              <w:t>)</w:t>
            </w:r>
          </w:p>
        </w:tc>
        <w:tc>
          <w:tcPr>
            <w:tcW w:w="1559" w:type="dxa"/>
            <w:shd w:val="clear" w:color="auto" w:fill="auto"/>
            <w:vAlign w:val="center"/>
            <w:hideMark/>
          </w:tcPr>
          <w:p w14:paraId="760D4241" w14:textId="77777777" w:rsidR="005C4961" w:rsidRPr="000F2BBD" w:rsidRDefault="005C4961" w:rsidP="001B340B">
            <w:pPr>
              <w:spacing w:line="259" w:lineRule="auto"/>
              <w:jc w:val="right"/>
            </w:pPr>
            <w:r w:rsidRPr="5D472646">
              <w:rPr>
                <w:sz w:val="20"/>
                <w:szCs w:val="20"/>
                <w:lang w:eastAsia="en-CA"/>
              </w:rPr>
              <w:t>59</w:t>
            </w:r>
            <w:r w:rsidRPr="4FFD5D0C">
              <w:rPr>
                <w:sz w:val="20"/>
                <w:szCs w:val="20"/>
                <w:lang w:eastAsia="en-CA"/>
              </w:rPr>
              <w:t>,800</w:t>
            </w:r>
          </w:p>
        </w:tc>
      </w:tr>
      <w:tr w:rsidR="005C4961" w:rsidRPr="000609BD" w14:paraId="3F3EC40A" w14:textId="77777777" w:rsidTr="001B340B">
        <w:trPr>
          <w:trHeight w:val="49"/>
        </w:trPr>
        <w:tc>
          <w:tcPr>
            <w:tcW w:w="7789" w:type="dxa"/>
            <w:shd w:val="clear" w:color="auto" w:fill="FFFFFF" w:themeFill="background1"/>
            <w:vAlign w:val="center"/>
            <w:hideMark/>
          </w:tcPr>
          <w:p w14:paraId="0A99DEEF" w14:textId="77777777" w:rsidR="005C4961" w:rsidRPr="000F2BBD" w:rsidRDefault="005C4961" w:rsidP="001B340B">
            <w:pPr>
              <w:rPr>
                <w:sz w:val="20"/>
                <w:szCs w:val="20"/>
                <w:lang w:eastAsia="en-CA"/>
              </w:rPr>
            </w:pPr>
            <w:r w:rsidRPr="000F2BBD">
              <w:rPr>
                <w:sz w:val="20"/>
                <w:szCs w:val="20"/>
                <w:lang w:eastAsia="en-CA"/>
              </w:rPr>
              <w:t>Contingency</w:t>
            </w:r>
          </w:p>
        </w:tc>
        <w:tc>
          <w:tcPr>
            <w:tcW w:w="1559" w:type="dxa"/>
            <w:shd w:val="clear" w:color="auto" w:fill="FFFFFF" w:themeFill="background1"/>
            <w:vAlign w:val="center"/>
            <w:hideMark/>
          </w:tcPr>
          <w:p w14:paraId="4C0A3923" w14:textId="77777777" w:rsidR="005C4961" w:rsidRPr="000F2BBD" w:rsidRDefault="005C4961" w:rsidP="001B340B">
            <w:pPr>
              <w:jc w:val="right"/>
              <w:rPr>
                <w:sz w:val="20"/>
                <w:szCs w:val="20"/>
                <w:lang w:eastAsia="en-CA"/>
              </w:rPr>
            </w:pPr>
            <w:r w:rsidRPr="000F2BBD">
              <w:rPr>
                <w:sz w:val="20"/>
                <w:szCs w:val="20"/>
                <w:lang w:eastAsia="en-CA"/>
              </w:rPr>
              <w:t>5,980</w:t>
            </w:r>
          </w:p>
        </w:tc>
      </w:tr>
      <w:tr w:rsidR="005C4961" w:rsidRPr="000609BD" w14:paraId="142C65A0" w14:textId="77777777" w:rsidTr="001B340B">
        <w:trPr>
          <w:trHeight w:val="49"/>
        </w:trPr>
        <w:tc>
          <w:tcPr>
            <w:tcW w:w="7789" w:type="dxa"/>
            <w:shd w:val="clear" w:color="auto" w:fill="FFFFFF" w:themeFill="background1"/>
            <w:vAlign w:val="center"/>
            <w:hideMark/>
          </w:tcPr>
          <w:p w14:paraId="65F382AE" w14:textId="77777777" w:rsidR="005C4961" w:rsidRPr="000F2BBD" w:rsidRDefault="005C4961" w:rsidP="001B340B">
            <w:pPr>
              <w:rPr>
                <w:b/>
                <w:bCs/>
                <w:sz w:val="20"/>
                <w:szCs w:val="20"/>
                <w:lang w:eastAsia="en-CA"/>
              </w:rPr>
            </w:pPr>
            <w:r w:rsidRPr="000F2BBD">
              <w:rPr>
                <w:b/>
                <w:bCs/>
                <w:sz w:val="20"/>
                <w:szCs w:val="20"/>
                <w:lang w:eastAsia="en-CA"/>
              </w:rPr>
              <w:t>Total</w:t>
            </w:r>
          </w:p>
        </w:tc>
        <w:tc>
          <w:tcPr>
            <w:tcW w:w="1559" w:type="dxa"/>
            <w:shd w:val="clear" w:color="auto" w:fill="FFFFFF" w:themeFill="background1"/>
            <w:vAlign w:val="center"/>
            <w:hideMark/>
          </w:tcPr>
          <w:p w14:paraId="49E93F40" w14:textId="77777777" w:rsidR="005C4961" w:rsidRPr="000F2BBD" w:rsidRDefault="005C4961" w:rsidP="001B340B">
            <w:pPr>
              <w:jc w:val="right"/>
              <w:rPr>
                <w:b/>
                <w:bCs/>
                <w:sz w:val="20"/>
                <w:szCs w:val="20"/>
                <w:lang w:eastAsia="en-CA"/>
              </w:rPr>
            </w:pPr>
            <w:r w:rsidRPr="000F2BBD">
              <w:rPr>
                <w:b/>
                <w:bCs/>
                <w:sz w:val="20"/>
                <w:szCs w:val="20"/>
                <w:lang w:eastAsia="en-CA"/>
              </w:rPr>
              <w:t>65,780</w:t>
            </w:r>
          </w:p>
        </w:tc>
      </w:tr>
    </w:tbl>
    <w:p w14:paraId="064369C5" w14:textId="77777777" w:rsidR="005C4961" w:rsidRDefault="005C4961" w:rsidP="005C4961"/>
    <w:p w14:paraId="633D5859" w14:textId="77777777" w:rsidR="005C4961" w:rsidRDefault="005C4961" w:rsidP="005C4961"/>
    <w:p w14:paraId="4373277F" w14:textId="77777777" w:rsidR="005C4961" w:rsidRPr="00CC6E10" w:rsidRDefault="005C4961" w:rsidP="005C4961"/>
    <w:p w14:paraId="5951C9FB" w14:textId="77777777" w:rsidR="00CC6884" w:rsidRPr="00981AC3" w:rsidRDefault="00CC6884" w:rsidP="005C4961">
      <w:pPr>
        <w:jc w:val="center"/>
        <w:rPr>
          <w:lang w:val="es-ES_tradnl"/>
        </w:rPr>
      </w:pPr>
    </w:p>
    <w:sectPr w:rsidR="00CC6884" w:rsidRPr="00981AC3" w:rsidSect="00651697">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88F7A" w14:textId="77777777" w:rsidR="00787130" w:rsidRDefault="00787130" w:rsidP="004A504B">
      <w:r>
        <w:separator/>
      </w:r>
    </w:p>
  </w:endnote>
  <w:endnote w:type="continuationSeparator" w:id="0">
    <w:p w14:paraId="2261938B" w14:textId="77777777" w:rsidR="00787130" w:rsidRDefault="00787130" w:rsidP="004A504B">
      <w:r>
        <w:continuationSeparator/>
      </w:r>
    </w:p>
  </w:endnote>
  <w:endnote w:type="continuationNotice" w:id="1">
    <w:p w14:paraId="2856780F" w14:textId="77777777" w:rsidR="00787130" w:rsidRDefault="007871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06F" w14:textId="77777777" w:rsidR="00055D49" w:rsidRPr="0033525D" w:rsidRDefault="00055D49">
    <w:pPr>
      <w:jc w:val="center"/>
    </w:pPr>
    <w:r>
      <w:fldChar w:fldCharType="begin"/>
    </w:r>
    <w:r>
      <w:instrText xml:space="preserve"> PAGE </w:instrText>
    </w:r>
    <w:r>
      <w:fldChar w:fldCharType="separate"/>
    </w:r>
    <w:r w:rsidR="007A03FA">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C0E4" w14:textId="77777777" w:rsidR="00055D49" w:rsidRPr="0033525D" w:rsidRDefault="00055D49">
    <w:pPr>
      <w:jc w:val="center"/>
    </w:pPr>
    <w:r>
      <w:fldChar w:fldCharType="begin"/>
    </w:r>
    <w:r>
      <w:instrText xml:space="preserve"> PAGE </w:instrText>
    </w:r>
    <w:r>
      <w:fldChar w:fldCharType="separate"/>
    </w:r>
    <w:r w:rsidR="007A03FA">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BE61F" w14:textId="77777777" w:rsidR="00F9450D" w:rsidRPr="00ED57ED" w:rsidRDefault="00F9450D" w:rsidP="00F9450D">
    <w:pPr>
      <w:pBdr>
        <w:top w:val="single" w:sz="4" w:space="1" w:color="auto"/>
        <w:left w:val="single" w:sz="4" w:space="4" w:color="auto"/>
        <w:bottom w:val="single" w:sz="4" w:space="1" w:color="auto"/>
        <w:right w:val="single" w:sz="4" w:space="4" w:color="auto"/>
      </w:pBdr>
      <w:jc w:val="center"/>
      <w:rPr>
        <w:sz w:val="18"/>
        <w:szCs w:val="18"/>
        <w:lang w:val="es-ES_tradnl"/>
      </w:rPr>
    </w:pPr>
    <w:r w:rsidRPr="00ED57E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0F740DD7" w14:textId="77777777" w:rsidR="00F9450D" w:rsidRPr="003633BF" w:rsidRDefault="00F9450D">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367F" w14:textId="77777777" w:rsidR="005C4961" w:rsidRPr="0033525D" w:rsidRDefault="005C4961">
    <w:pPr>
      <w:jc w:val="center"/>
    </w:pPr>
    <w:r>
      <w:fldChar w:fldCharType="begin"/>
    </w:r>
    <w:r>
      <w:instrText xml:space="preserve"> PAGE </w:instrText>
    </w:r>
    <w:r>
      <w:fldChar w:fldCharType="separate"/>
    </w:r>
    <w:r w:rsidR="007A03FA">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5DEA5" w14:textId="77777777" w:rsidR="005C4961" w:rsidRPr="0033525D" w:rsidRDefault="005C4961">
    <w:pPr>
      <w:jc w:val="center"/>
    </w:pPr>
    <w:r>
      <w:fldChar w:fldCharType="begin"/>
    </w:r>
    <w:r>
      <w:instrText xml:space="preserve"> PAGE </w:instrText>
    </w:r>
    <w:r>
      <w:fldChar w:fldCharType="separate"/>
    </w:r>
    <w:r w:rsidR="007A03FA">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420F" w14:textId="77777777" w:rsidR="005C4961" w:rsidRDefault="005C496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DC45A3" w14:textId="77777777" w:rsidR="005C4961" w:rsidRDefault="005C496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D23A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2B9C3" w14:textId="77777777" w:rsidR="00DC6A10" w:rsidRPr="0033525D" w:rsidRDefault="00BC2495">
    <w:pPr>
      <w:jc w:val="center"/>
    </w:pPr>
    <w:r>
      <w:fldChar w:fldCharType="begin"/>
    </w:r>
    <w:r w:rsidR="00851352">
      <w:instrText xml:space="preserve"> PAGE </w:instrText>
    </w:r>
    <w:r>
      <w:fldChar w:fldCharType="separate"/>
    </w:r>
    <w:r w:rsidR="007A03FA">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75F5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4050E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DA9E1" w14:textId="77777777" w:rsidR="00787130" w:rsidRDefault="00787130" w:rsidP="004A504B">
      <w:r>
        <w:separator/>
      </w:r>
    </w:p>
  </w:footnote>
  <w:footnote w:type="continuationSeparator" w:id="0">
    <w:p w14:paraId="08FC7857" w14:textId="77777777" w:rsidR="00787130" w:rsidRDefault="00787130" w:rsidP="004A504B">
      <w:r>
        <w:continuationSeparator/>
      </w:r>
    </w:p>
  </w:footnote>
  <w:footnote w:type="continuationNotice" w:id="1">
    <w:p w14:paraId="42328251" w14:textId="77777777" w:rsidR="00787130" w:rsidRDefault="00787130"/>
  </w:footnote>
  <w:footnote w:id="2">
    <w:p w14:paraId="2B2DDB37" w14:textId="5D3442B9" w:rsidR="001D5B23" w:rsidRPr="00D2404E" w:rsidRDefault="001D5B23" w:rsidP="0069521D">
      <w:pPr>
        <w:pStyle w:val="FootnoteText"/>
        <w:rPr>
          <w:lang w:val="es-ES_tradnl"/>
        </w:rPr>
      </w:pPr>
      <w:r w:rsidRPr="00D2404E">
        <w:rPr>
          <w:rStyle w:val="FootnoteReference"/>
          <w:lang w:val="es-ES_tradnl"/>
        </w:rPr>
        <w:footnoteRef/>
      </w:r>
      <w:r w:rsidRPr="00D2404E">
        <w:rPr>
          <w:lang w:val="es-ES_tradnl"/>
        </w:rPr>
        <w:t xml:space="preserve"> UNEP/OzL.Pro/ExCom/96/1</w:t>
      </w:r>
      <w:r w:rsidR="0069521D" w:rsidRPr="00D2404E">
        <w:rPr>
          <w:lang w:val="es-ES_tradnl"/>
        </w:rPr>
        <w:t>.</w:t>
      </w:r>
    </w:p>
  </w:footnote>
  <w:footnote w:id="3">
    <w:p w14:paraId="6112314E" w14:textId="77663DD9" w:rsidR="00F70625" w:rsidRPr="00D2404E" w:rsidRDefault="00F70625" w:rsidP="00F70625">
      <w:pPr>
        <w:pStyle w:val="FootnoteText"/>
        <w:rPr>
          <w:lang w:val="es-ES_tradnl"/>
        </w:rPr>
      </w:pPr>
      <w:r w:rsidRPr="00D2404E">
        <w:rPr>
          <w:rStyle w:val="FootnoteReference"/>
          <w:lang w:val="es-ES_tradnl"/>
        </w:rPr>
        <w:footnoteRef/>
      </w:r>
      <w:r w:rsidR="00D30A63">
        <w:rPr>
          <w:lang w:val="es-ES_tradnl"/>
        </w:rPr>
        <w:t xml:space="preserve"> </w:t>
      </w:r>
      <w:r w:rsidR="004127EE">
        <w:rPr>
          <w:lang w:val="es-ES_tradnl"/>
        </w:rPr>
        <w:t xml:space="preserve">Decisión </w:t>
      </w:r>
      <w:r w:rsidR="004127EE" w:rsidRPr="004127EE">
        <w:rPr>
          <w:lang w:val="es-ES_tradnl"/>
        </w:rPr>
        <w:t>95/34</w:t>
      </w:r>
      <w:r w:rsidR="004127EE">
        <w:rPr>
          <w:lang w:val="es-ES_tradnl"/>
        </w:rPr>
        <w:t xml:space="preserve">, </w:t>
      </w:r>
      <w:r w:rsidRPr="00D2404E">
        <w:rPr>
          <w:lang w:val="es-ES_tradnl"/>
        </w:rPr>
        <w:t>aprobación general</w:t>
      </w:r>
      <w:r w:rsidR="00997EC0">
        <w:rPr>
          <w:lang w:val="es-ES_tradnl"/>
        </w:rPr>
        <w:t>.</w:t>
      </w:r>
    </w:p>
  </w:footnote>
  <w:footnote w:id="4">
    <w:p w14:paraId="25E2F96E" w14:textId="4917529F" w:rsidR="00207BFD" w:rsidRPr="00D2404E" w:rsidRDefault="00207BFD" w:rsidP="00207BFD">
      <w:pPr>
        <w:pStyle w:val="FootnoteText"/>
        <w:rPr>
          <w:lang w:val="es-ES_tradnl"/>
        </w:rPr>
      </w:pPr>
      <w:r w:rsidRPr="00D2404E">
        <w:rPr>
          <w:rStyle w:val="FootnoteReference"/>
          <w:lang w:val="es-ES_tradnl"/>
        </w:rPr>
        <w:footnoteRef/>
      </w:r>
      <w:r w:rsidRPr="00D2404E">
        <w:rPr>
          <w:lang w:val="es-ES_tradnl"/>
        </w:rPr>
        <w:t xml:space="preserve"> </w:t>
      </w:r>
      <w:r w:rsidR="00966952" w:rsidRPr="00286976">
        <w:rPr>
          <w:lang w:val="es-ES_tradnl"/>
        </w:rPr>
        <w:t xml:space="preserve">La decisión 92/22 permite </w:t>
      </w:r>
      <w:r w:rsidR="006E1949">
        <w:rPr>
          <w:lang w:val="es-ES_tradnl"/>
        </w:rPr>
        <w:t xml:space="preserve">presentar </w:t>
      </w:r>
      <w:r w:rsidR="00966952" w:rsidRPr="00286976">
        <w:rPr>
          <w:lang w:val="es-ES_tradnl"/>
        </w:rPr>
        <w:t xml:space="preserve">solicitudes para las actividades </w:t>
      </w:r>
      <w:r w:rsidR="002E6FDD">
        <w:rPr>
          <w:lang w:val="es-ES_tradnl"/>
        </w:rPr>
        <w:t xml:space="preserve">indicadas </w:t>
      </w:r>
      <w:r w:rsidR="00966952" w:rsidRPr="00286976">
        <w:rPr>
          <w:lang w:val="es-ES_tradnl"/>
        </w:rPr>
        <w:t xml:space="preserve">en la decisión 89/6 b) por separado de las solicitudes de tramos del PGEH, </w:t>
      </w:r>
      <w:r w:rsidR="00966952" w:rsidRPr="005E1CC2">
        <w:rPr>
          <w:lang w:val="es-ES_tradnl"/>
        </w:rPr>
        <w:t xml:space="preserve">así como </w:t>
      </w:r>
      <w:r w:rsidR="00CA6717">
        <w:rPr>
          <w:lang w:val="es-ES_tradnl"/>
        </w:rPr>
        <w:t>modificar</w:t>
      </w:r>
      <w:r w:rsidR="00966952" w:rsidRPr="005E1CC2">
        <w:rPr>
          <w:lang w:val="es-ES_tradnl"/>
        </w:rPr>
        <w:t xml:space="preserve"> los Acuerdos entre el Comité y los respectivos gobiernos del artículo 5, en el entendido de que estas actividades se integrarán al plan de ejecución de tramos en curso</w:t>
      </w:r>
      <w:r w:rsidR="00966952" w:rsidRPr="00286976">
        <w:rPr>
          <w:lang w:val="es-ES_tradnl"/>
        </w:rPr>
        <w:t>.</w:t>
      </w:r>
    </w:p>
  </w:footnote>
  <w:footnote w:id="5">
    <w:p w14:paraId="2FBBD791" w14:textId="58D6C17C" w:rsidR="002B76FC" w:rsidRPr="00D2404E" w:rsidRDefault="002B76FC">
      <w:pPr>
        <w:pStyle w:val="FootnoteText"/>
        <w:rPr>
          <w:lang w:val="es-ES_tradnl"/>
        </w:rPr>
      </w:pPr>
      <w:r w:rsidRPr="00D2404E">
        <w:rPr>
          <w:rStyle w:val="FootnoteReference"/>
          <w:lang w:val="es-ES_tradnl"/>
        </w:rPr>
        <w:footnoteRef/>
      </w:r>
      <w:r w:rsidR="00CD17C7" w:rsidRPr="00D2404E">
        <w:rPr>
          <w:lang w:val="es-ES_tradnl"/>
        </w:rPr>
        <w:t xml:space="preserve"> Párrafo 24 del documento UNEP/OzL.Pro/ExCom/95/53</w:t>
      </w:r>
      <w:r w:rsidR="0053413F">
        <w:rPr>
          <w:lang w:val="es-ES_tradnl"/>
        </w:rPr>
        <w:t>.</w:t>
      </w:r>
    </w:p>
  </w:footnote>
  <w:footnote w:id="6">
    <w:p w14:paraId="4BBB6D59" w14:textId="29E626D4" w:rsidR="00F70625" w:rsidRPr="00D2404E" w:rsidRDefault="00F70625" w:rsidP="00F70625">
      <w:pPr>
        <w:pStyle w:val="FootnoteText"/>
        <w:rPr>
          <w:lang w:val="es-ES_tradnl"/>
        </w:rPr>
      </w:pPr>
      <w:r w:rsidRPr="00D2404E">
        <w:rPr>
          <w:rStyle w:val="FootnoteReference"/>
          <w:lang w:val="es-ES_tradnl"/>
        </w:rPr>
        <w:footnoteRef/>
      </w:r>
      <w:r w:rsidRPr="00D2404E">
        <w:rPr>
          <w:lang w:val="es-ES_tradnl"/>
        </w:rPr>
        <w:t xml:space="preserve"> Según nota del 27 de febrero de 2025 </w:t>
      </w:r>
      <w:r w:rsidR="00353E9C">
        <w:rPr>
          <w:lang w:val="es-ES_tradnl"/>
        </w:rPr>
        <w:t xml:space="preserve">dirigida </w:t>
      </w:r>
      <w:r w:rsidR="00353E9C" w:rsidRPr="00353E9C">
        <w:rPr>
          <w:lang w:val="es-ES_tradnl"/>
        </w:rPr>
        <w:t xml:space="preserve">al PNUD </w:t>
      </w:r>
      <w:r w:rsidR="00353E9C">
        <w:rPr>
          <w:lang w:val="es-ES_tradnl"/>
        </w:rPr>
        <w:t xml:space="preserve">por </w:t>
      </w:r>
      <w:r w:rsidRPr="00D2404E">
        <w:rPr>
          <w:lang w:val="es-ES_tradnl"/>
        </w:rPr>
        <w:t xml:space="preserve">el Ministerio de Protección </w:t>
      </w:r>
      <w:r w:rsidR="007A4B3E" w:rsidRPr="00D2404E">
        <w:rPr>
          <w:lang w:val="es-ES_tradnl"/>
        </w:rPr>
        <w:t xml:space="preserve">Ambiental </w:t>
      </w:r>
      <w:r w:rsidRPr="00D2404E">
        <w:rPr>
          <w:lang w:val="es-ES_tradnl"/>
        </w:rPr>
        <w:t>y Agricultura de Georgia.</w:t>
      </w:r>
    </w:p>
  </w:footnote>
  <w:footnote w:id="7">
    <w:p w14:paraId="705EC62C" w14:textId="3E43B6BE" w:rsidR="00F70625" w:rsidRPr="00D2404E" w:rsidRDefault="00F70625" w:rsidP="00F70625">
      <w:pPr>
        <w:pStyle w:val="FootnoteText"/>
        <w:rPr>
          <w:lang w:val="es-ES_tradnl"/>
        </w:rPr>
      </w:pPr>
      <w:r w:rsidRPr="00D2404E">
        <w:rPr>
          <w:rStyle w:val="FootnoteReference"/>
          <w:lang w:val="es-ES_tradnl"/>
        </w:rPr>
        <w:footnoteRef/>
      </w:r>
      <w:r w:rsidRPr="00D2404E">
        <w:rPr>
          <w:lang w:val="es-ES_tradnl"/>
        </w:rPr>
        <w:t xml:space="preserve"> Equipos </w:t>
      </w:r>
      <w:r w:rsidR="00016B37">
        <w:rPr>
          <w:lang w:val="es-ES_tradnl"/>
        </w:rPr>
        <w:t xml:space="preserve">precargados con refrigerante </w:t>
      </w:r>
      <w:r w:rsidRPr="00D2404E">
        <w:rPr>
          <w:lang w:val="es-ES_tradnl"/>
        </w:rPr>
        <w:t xml:space="preserve">que contienen todos los componentes </w:t>
      </w:r>
      <w:r w:rsidR="00951279" w:rsidRPr="00951279">
        <w:rPr>
          <w:lang w:val="es-ES_tradnl"/>
        </w:rPr>
        <w:t xml:space="preserve">necesarios </w:t>
      </w:r>
      <w:r w:rsidR="00EB123A" w:rsidRPr="00D2404E">
        <w:rPr>
          <w:lang w:val="es-ES_tradnl"/>
        </w:rPr>
        <w:t>(</w:t>
      </w:r>
      <w:r w:rsidRPr="00D2404E">
        <w:rPr>
          <w:lang w:val="es-ES_tradnl"/>
        </w:rPr>
        <w:t>compresor, condensador, evaporador, válvulas de expansión y ventiladores) en una sola unidad.</w:t>
      </w:r>
    </w:p>
  </w:footnote>
  <w:footnote w:id="8">
    <w:p w14:paraId="193F9AD5" w14:textId="30214CB0" w:rsidR="0070038F" w:rsidRPr="00D2404E" w:rsidRDefault="0070038F" w:rsidP="0070038F">
      <w:pPr>
        <w:pStyle w:val="FootnoteText"/>
        <w:rPr>
          <w:lang w:val="es-ES_tradnl"/>
        </w:rPr>
      </w:pPr>
      <w:r w:rsidRPr="00D2404E">
        <w:rPr>
          <w:rStyle w:val="FootnoteReference"/>
          <w:lang w:val="es-ES_tradnl"/>
        </w:rPr>
        <w:footnoteRef/>
      </w:r>
      <w:r w:rsidRPr="00D2404E">
        <w:rPr>
          <w:lang w:val="es-ES_tradnl"/>
        </w:rPr>
        <w:t xml:space="preserve"> Según nota del </w:t>
      </w:r>
      <w:r w:rsidR="00A849F6" w:rsidRPr="00D2404E">
        <w:rPr>
          <w:lang w:val="es-ES_tradnl"/>
        </w:rPr>
        <w:t xml:space="preserve">24 de enero de </w:t>
      </w:r>
      <w:r w:rsidR="00BE79CE" w:rsidRPr="00D2404E">
        <w:rPr>
          <w:lang w:val="es-ES_tradnl"/>
        </w:rPr>
        <w:t xml:space="preserve">2025 </w:t>
      </w:r>
      <w:r w:rsidR="00722CFC" w:rsidRPr="00D2404E">
        <w:rPr>
          <w:lang w:val="es-ES_tradnl"/>
        </w:rPr>
        <w:t xml:space="preserve">y </w:t>
      </w:r>
      <w:r w:rsidR="006F2817">
        <w:rPr>
          <w:lang w:val="es-ES_tradnl"/>
        </w:rPr>
        <w:t xml:space="preserve">actualización </w:t>
      </w:r>
      <w:r w:rsidR="00722CFC" w:rsidRPr="00D2404E">
        <w:rPr>
          <w:lang w:val="es-ES_tradnl"/>
        </w:rPr>
        <w:t xml:space="preserve">del </w:t>
      </w:r>
      <w:r w:rsidR="007877DD" w:rsidRPr="00D2404E">
        <w:rPr>
          <w:lang w:val="es-ES_tradnl"/>
        </w:rPr>
        <w:t xml:space="preserve">4 de abril de 2025 </w:t>
      </w:r>
      <w:r w:rsidR="004162F2">
        <w:rPr>
          <w:lang w:val="es-ES_tradnl"/>
        </w:rPr>
        <w:t>dirigida</w:t>
      </w:r>
      <w:r w:rsidR="00646FF5">
        <w:rPr>
          <w:lang w:val="es-ES_tradnl"/>
        </w:rPr>
        <w:t>s</w:t>
      </w:r>
      <w:r w:rsidR="004162F2">
        <w:rPr>
          <w:lang w:val="es-ES_tradnl"/>
        </w:rPr>
        <w:t xml:space="preserve"> </w:t>
      </w:r>
      <w:r w:rsidR="004162F2" w:rsidRPr="004162F2">
        <w:rPr>
          <w:lang w:val="es-ES_tradnl"/>
        </w:rPr>
        <w:t xml:space="preserve">al PNUMA </w:t>
      </w:r>
      <w:r w:rsidR="004162F2">
        <w:rPr>
          <w:lang w:val="es-ES_tradnl"/>
        </w:rPr>
        <w:t xml:space="preserve">por </w:t>
      </w:r>
      <w:r w:rsidRPr="00D2404E">
        <w:rPr>
          <w:lang w:val="es-ES_tradnl"/>
        </w:rPr>
        <w:t xml:space="preserve">el Ministerio de </w:t>
      </w:r>
      <w:r w:rsidR="008A52BE" w:rsidRPr="00D2404E">
        <w:rPr>
          <w:lang w:val="es-ES_tradnl"/>
        </w:rPr>
        <w:t xml:space="preserve">Protección </w:t>
      </w:r>
      <w:r w:rsidR="002F3360" w:rsidRPr="00D2404E">
        <w:rPr>
          <w:lang w:val="es-ES_tradnl"/>
        </w:rPr>
        <w:t xml:space="preserve">Ambiental </w:t>
      </w:r>
      <w:r w:rsidR="008A52BE" w:rsidRPr="00D2404E">
        <w:rPr>
          <w:lang w:val="es-ES_tradnl"/>
        </w:rPr>
        <w:t xml:space="preserve">y Agricultura </w:t>
      </w:r>
      <w:r w:rsidRPr="00D2404E">
        <w:rPr>
          <w:lang w:val="es-ES_tradnl"/>
        </w:rPr>
        <w:t xml:space="preserve">de </w:t>
      </w:r>
      <w:r w:rsidR="000007EB" w:rsidRPr="00D2404E">
        <w:rPr>
          <w:lang w:val="es-ES_tradnl"/>
        </w:rPr>
        <w:t>Georgia</w:t>
      </w:r>
      <w:r w:rsidRPr="00D2404E">
        <w:rPr>
          <w:lang w:val="es-ES_tradnl"/>
        </w:rPr>
        <w:t>.</w:t>
      </w:r>
    </w:p>
  </w:footnote>
  <w:footnote w:id="9">
    <w:p w14:paraId="5BF5274A" w14:textId="4058CDE1" w:rsidR="002151D5" w:rsidRPr="00D2404E" w:rsidRDefault="002151D5" w:rsidP="002151D5">
      <w:pPr>
        <w:pStyle w:val="FootnoteText"/>
        <w:rPr>
          <w:lang w:val="es-ES_tradnl"/>
        </w:rPr>
      </w:pPr>
      <w:r w:rsidRPr="00D2404E">
        <w:rPr>
          <w:rStyle w:val="FootnoteReference"/>
          <w:lang w:val="es-ES_tradnl"/>
        </w:rPr>
        <w:footnoteRef/>
      </w:r>
      <w:r w:rsidR="005B797B">
        <w:rPr>
          <w:lang w:val="es-ES_tradnl"/>
        </w:rPr>
        <w:t xml:space="preserve"> Ver </w:t>
      </w:r>
      <w:r w:rsidR="0006466A" w:rsidRPr="0006466A">
        <w:rPr>
          <w:lang w:val="es-ES_tradnl"/>
        </w:rPr>
        <w:t xml:space="preserve">en el Cuadro 1 del anexo IV </w:t>
      </w:r>
      <w:r w:rsidR="00BC4463" w:rsidRPr="00D2404E">
        <w:rPr>
          <w:lang w:val="es-ES_tradnl"/>
        </w:rPr>
        <w:t xml:space="preserve">los equipos </w:t>
      </w:r>
      <w:r w:rsidR="008D56DB">
        <w:rPr>
          <w:lang w:val="es-ES_tradnl"/>
        </w:rPr>
        <w:t xml:space="preserve">a adquirir </w:t>
      </w:r>
      <w:r w:rsidR="00A26E97" w:rsidRPr="00D2404E">
        <w:rPr>
          <w:lang w:val="es-ES_tradnl"/>
        </w:rPr>
        <w:t xml:space="preserve">y </w:t>
      </w:r>
      <w:r w:rsidR="00EC42F5">
        <w:rPr>
          <w:lang w:val="es-ES_tradnl"/>
        </w:rPr>
        <w:t xml:space="preserve">los </w:t>
      </w:r>
      <w:r w:rsidR="008D56DB">
        <w:rPr>
          <w:lang w:val="es-ES_tradnl"/>
        </w:rPr>
        <w:t>costo</w:t>
      </w:r>
      <w:r w:rsidR="00EC42F5">
        <w:rPr>
          <w:lang w:val="es-ES_tradnl"/>
        </w:rPr>
        <w:t>s</w:t>
      </w:r>
      <w:r w:rsidR="00A26E97" w:rsidRPr="00D2404E">
        <w:rPr>
          <w:lang w:val="es-ES_tradnl"/>
        </w:rPr>
        <w:t xml:space="preserve"> </w:t>
      </w:r>
      <w:r w:rsidR="00757E21">
        <w:rPr>
          <w:lang w:val="es-ES_tradnl"/>
        </w:rPr>
        <w:t>de</w:t>
      </w:r>
      <w:r w:rsidR="00A26E97" w:rsidRPr="00D2404E">
        <w:rPr>
          <w:lang w:val="es-ES_tradnl"/>
        </w:rPr>
        <w:t xml:space="preserve"> un nuevo centro de </w:t>
      </w:r>
      <w:r w:rsidR="003119E3" w:rsidRPr="003119E3">
        <w:rPr>
          <w:lang w:val="es-ES_tradnl"/>
        </w:rPr>
        <w:t>recuperación, reciclaje y regeneración</w:t>
      </w:r>
      <w:r w:rsidR="00C410B9">
        <w:rPr>
          <w:lang w:val="es-ES_tradnl"/>
        </w:rPr>
        <w:t>.</w:t>
      </w:r>
    </w:p>
  </w:footnote>
  <w:footnote w:id="10">
    <w:p w14:paraId="0154A0A8" w14:textId="415CC259" w:rsidR="00066360" w:rsidRPr="00D2404E" w:rsidRDefault="00066360" w:rsidP="00066360">
      <w:pPr>
        <w:pStyle w:val="FootnoteText"/>
        <w:rPr>
          <w:lang w:val="es-ES_tradnl"/>
        </w:rPr>
      </w:pPr>
      <w:r w:rsidRPr="00D2404E">
        <w:rPr>
          <w:rStyle w:val="FootnoteReference"/>
          <w:lang w:val="es-ES_tradnl"/>
        </w:rPr>
        <w:footnoteRef/>
      </w:r>
      <w:r w:rsidR="001306B7" w:rsidRPr="00D2404E">
        <w:rPr>
          <w:lang w:val="es-ES_tradnl"/>
        </w:rPr>
        <w:t xml:space="preserve"> </w:t>
      </w:r>
      <w:r w:rsidR="007C6CA3">
        <w:rPr>
          <w:lang w:val="es-ES_tradnl"/>
        </w:rPr>
        <w:t>Ver e</w:t>
      </w:r>
      <w:r w:rsidR="001306B7" w:rsidRPr="00D2404E">
        <w:rPr>
          <w:lang w:val="es-ES_tradnl"/>
        </w:rPr>
        <w:t xml:space="preserve">n el Cuadro </w:t>
      </w:r>
      <w:r w:rsidR="000F2BBD" w:rsidRPr="00D2404E">
        <w:rPr>
          <w:lang w:val="es-ES_tradnl"/>
        </w:rPr>
        <w:t xml:space="preserve">2 </w:t>
      </w:r>
      <w:r w:rsidR="00705824" w:rsidRPr="00D2404E">
        <w:rPr>
          <w:lang w:val="es-ES_tradnl"/>
        </w:rPr>
        <w:t xml:space="preserve">del anexo IV los equipos de recuperación y </w:t>
      </w:r>
      <w:r w:rsidR="001306B7" w:rsidRPr="00D2404E">
        <w:rPr>
          <w:lang w:val="es-ES_tradnl"/>
        </w:rPr>
        <w:t xml:space="preserve">los </w:t>
      </w:r>
      <w:r w:rsidR="00A47D0E" w:rsidRPr="00D2404E">
        <w:rPr>
          <w:lang w:val="es-ES_tradnl"/>
        </w:rPr>
        <w:t>costo</w:t>
      </w:r>
      <w:r w:rsidR="001306B7" w:rsidRPr="00D2404E">
        <w:rPr>
          <w:lang w:val="es-ES_tradnl"/>
        </w:rPr>
        <w:t>s correspondientes.</w:t>
      </w:r>
    </w:p>
  </w:footnote>
  <w:footnote w:id="11">
    <w:p w14:paraId="3823ACA7" w14:textId="3C2F48C8" w:rsidR="0070038F" w:rsidRPr="00D2404E" w:rsidRDefault="0070038F" w:rsidP="0070038F">
      <w:pPr>
        <w:pStyle w:val="FootnoteText"/>
        <w:rPr>
          <w:lang w:val="es-ES_tradnl"/>
        </w:rPr>
      </w:pPr>
      <w:r w:rsidRPr="00D2404E">
        <w:rPr>
          <w:rStyle w:val="FootnoteReference"/>
          <w:lang w:val="es-ES_tradnl"/>
        </w:rPr>
        <w:footnoteRef/>
      </w:r>
      <w:r w:rsidRPr="00D2404E">
        <w:rPr>
          <w:lang w:val="es-ES_tradnl"/>
        </w:rPr>
        <w:t xml:space="preserve"> Según nota del </w:t>
      </w:r>
      <w:r w:rsidR="003618FE" w:rsidRPr="00D2404E">
        <w:rPr>
          <w:lang w:val="es-ES_tradnl"/>
        </w:rPr>
        <w:t xml:space="preserve">4 de abril </w:t>
      </w:r>
      <w:r w:rsidRPr="00D2404E">
        <w:rPr>
          <w:lang w:val="es-ES_tradnl"/>
        </w:rPr>
        <w:t xml:space="preserve">de </w:t>
      </w:r>
      <w:r w:rsidR="00D505F2" w:rsidRPr="00D2404E">
        <w:rPr>
          <w:lang w:val="es-ES_tradnl"/>
        </w:rPr>
        <w:t xml:space="preserve">2025 </w:t>
      </w:r>
      <w:r w:rsidR="00206737">
        <w:rPr>
          <w:lang w:val="es-ES_tradnl"/>
        </w:rPr>
        <w:t xml:space="preserve">dirigida </w:t>
      </w:r>
      <w:r w:rsidR="00206737" w:rsidRPr="00206737">
        <w:rPr>
          <w:lang w:val="es-ES_tradnl"/>
        </w:rPr>
        <w:t xml:space="preserve">al PNUMA </w:t>
      </w:r>
      <w:r w:rsidR="00206737">
        <w:rPr>
          <w:lang w:val="es-ES_tradnl"/>
        </w:rPr>
        <w:t xml:space="preserve">por </w:t>
      </w:r>
      <w:r w:rsidRPr="00D2404E">
        <w:rPr>
          <w:lang w:val="es-ES_tradnl"/>
        </w:rPr>
        <w:t xml:space="preserve">el Ministerio de </w:t>
      </w:r>
      <w:r w:rsidR="0024441A" w:rsidRPr="00D2404E">
        <w:rPr>
          <w:lang w:val="es-ES_tradnl"/>
        </w:rPr>
        <w:t xml:space="preserve">Protección </w:t>
      </w:r>
      <w:r w:rsidR="00A65D9C" w:rsidRPr="00D2404E">
        <w:rPr>
          <w:lang w:val="es-ES_tradnl"/>
        </w:rPr>
        <w:t xml:space="preserve">Ambiental </w:t>
      </w:r>
      <w:r w:rsidR="0024441A" w:rsidRPr="00D2404E">
        <w:rPr>
          <w:lang w:val="es-ES_tradnl"/>
        </w:rPr>
        <w:t xml:space="preserve">y </w:t>
      </w:r>
      <w:r w:rsidR="00373A9D" w:rsidRPr="00D2404E">
        <w:rPr>
          <w:lang w:val="es-ES_tradnl"/>
        </w:rPr>
        <w:t xml:space="preserve">Agricultura </w:t>
      </w:r>
      <w:r w:rsidRPr="00D2404E">
        <w:rPr>
          <w:lang w:val="es-ES_tradnl"/>
        </w:rPr>
        <w:t xml:space="preserve">de </w:t>
      </w:r>
      <w:r w:rsidR="000007EB" w:rsidRPr="00D2404E">
        <w:rPr>
          <w:lang w:val="es-ES_tradnl"/>
        </w:rPr>
        <w:t>Georgia</w:t>
      </w:r>
      <w:r w:rsidRPr="00D2404E">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3023" w14:textId="72658E53" w:rsidR="00055D49" w:rsidRDefault="007A03FA" w:rsidP="00A15FEA">
    <w:fldSimple w:instr=" DOCPROPERTY &quot;Document number&quot;  \* MERGEFORMAT ">
      <w:r w:rsidR="003633BF">
        <w:t>UNEP/OzL.Pro/ExCom/96/37</w:t>
      </w:r>
    </w:fldSimple>
  </w:p>
  <w:p w14:paraId="59AEE8B8" w14:textId="77777777" w:rsidR="00055D49" w:rsidRDefault="00055D49"/>
  <w:p w14:paraId="2C706930" w14:textId="77777777" w:rsidR="00065234" w:rsidRPr="0033525D" w:rsidRDefault="00065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FC6F" w14:textId="1A4B3432" w:rsidR="00B95AB1" w:rsidRDefault="007A03FA" w:rsidP="009774CB">
    <w:pPr>
      <w:pStyle w:val="Header"/>
      <w:jc w:val="right"/>
    </w:pPr>
    <w:fldSimple w:instr=" DOCPROPERTY &quot;Document number&quot;  \* MERGEFORMAT ">
      <w:r w:rsidR="003633BF">
        <w:t>UNEP/OzL.Pro/ExCom/96/37</w:t>
      </w:r>
    </w:fldSimple>
  </w:p>
  <w:p w14:paraId="433D3B2F" w14:textId="77777777" w:rsidR="005B718D" w:rsidRDefault="005B718D" w:rsidP="009774CB">
    <w:pPr>
      <w:pStyle w:val="Header"/>
      <w:jc w:val="right"/>
    </w:pPr>
  </w:p>
  <w:p w14:paraId="4169F4FB" w14:textId="77777777" w:rsidR="00065234" w:rsidRPr="0033525D" w:rsidRDefault="00065234"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93A0A" w14:textId="2C766F1D" w:rsidR="005C4961" w:rsidRDefault="005C4961" w:rsidP="00A15FEA">
    <w:fldSimple w:instr=" DOCPROPERTY &quot;Document number&quot;  \* MERGEFORMAT ">
      <w:r w:rsidR="004409EB">
        <w:t>UNEP/OzL.Pro/ExCom/96/37</w:t>
      </w:r>
    </w:fldSimple>
  </w:p>
  <w:p w14:paraId="637B1028" w14:textId="301FE802" w:rsidR="005C4961" w:rsidRPr="00BA2B41" w:rsidRDefault="005C4961" w:rsidP="00A15FEA">
    <w:pPr>
      <w:rPr>
        <w:i/>
      </w:rPr>
    </w:pPr>
    <w:r>
      <w:t>Anex</w:t>
    </w:r>
    <w:r w:rsidR="00D6599C">
      <w:t>o</w:t>
    </w:r>
    <w:r>
      <w:t xml:space="preserve"> II</w:t>
    </w:r>
  </w:p>
  <w:p w14:paraId="0327AB4C" w14:textId="77777777" w:rsidR="005C4961" w:rsidRPr="0033525D" w:rsidRDefault="005C496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0433" w14:textId="77777777" w:rsidR="005C4961" w:rsidRPr="009B0D30" w:rsidRDefault="005C4961" w:rsidP="00A15FEA">
    <w:pPr>
      <w:jc w:val="right"/>
    </w:pPr>
    <w:fldSimple w:instr=" DOCPROPERTY &quot;Document number&quot;  \* MERGEFORMAT ">
      <w:r w:rsidR="0073718E">
        <w:t>UNEP/OzL.Pro/ExCom/96/37</w:t>
      </w:r>
    </w:fldSimple>
  </w:p>
  <w:p w14:paraId="1C6B0C5E" w14:textId="3CFF0174" w:rsidR="005C4961" w:rsidRDefault="005C4961" w:rsidP="009774CB">
    <w:pPr>
      <w:pStyle w:val="Header"/>
      <w:jc w:val="right"/>
    </w:pPr>
    <w:r>
      <w:t>Anex</w:t>
    </w:r>
    <w:r w:rsidR="00D6599C">
      <w:t>o</w:t>
    </w:r>
    <w:r>
      <w:t xml:space="preserve"> I</w:t>
    </w:r>
  </w:p>
  <w:p w14:paraId="51C644F2" w14:textId="77777777" w:rsidR="005C4961" w:rsidRPr="0033525D" w:rsidRDefault="005C4961"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1DCD" w14:textId="11EDCDAE" w:rsidR="005C4961" w:rsidRPr="009B0D30" w:rsidRDefault="005C4961" w:rsidP="00A15FEA">
    <w:pPr>
      <w:jc w:val="right"/>
    </w:pPr>
    <w:fldSimple w:instr=" DOCPROPERTY &quot;Document number&quot;  \* MERGEFORMAT ">
      <w:r w:rsidR="004409EB">
        <w:t>UNEP/OzL.Pro/ExCom/96/37</w:t>
      </w:r>
    </w:fldSimple>
  </w:p>
  <w:p w14:paraId="21EBEC7C" w14:textId="594F0212" w:rsidR="005C4961" w:rsidRDefault="005C4961" w:rsidP="009774CB">
    <w:pPr>
      <w:pStyle w:val="Header"/>
      <w:jc w:val="right"/>
    </w:pPr>
    <w:r>
      <w:t>Anex</w:t>
    </w:r>
    <w:r w:rsidR="00D6599C">
      <w:t>o</w:t>
    </w:r>
    <w:r>
      <w:t xml:space="preserve"> II</w:t>
    </w:r>
  </w:p>
  <w:p w14:paraId="72DC0E8F" w14:textId="77777777" w:rsidR="005C4961" w:rsidRPr="0033525D" w:rsidRDefault="005C4961"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0756F" w14:textId="77777777" w:rsidR="005C4961" w:rsidRPr="009B0D30" w:rsidRDefault="005C4961" w:rsidP="002A60E7">
    <w:pPr>
      <w:jc w:val="left"/>
    </w:pPr>
    <w:fldSimple w:instr=" DOCPROPERTY &quot;Document number&quot;  \* MERGEFORMAT ">
      <w:r w:rsidR="0073718E">
        <w:t>UNEP/OzL.Pro/ExCom/96/37</w:t>
      </w:r>
    </w:fldSimple>
  </w:p>
  <w:p w14:paraId="3465FD77" w14:textId="4FE92D26" w:rsidR="005C4961" w:rsidRPr="00A83363" w:rsidRDefault="005C4961" w:rsidP="002A60E7">
    <w:pPr>
      <w:jc w:val="left"/>
    </w:pPr>
    <w:r>
      <w:t>Anex</w:t>
    </w:r>
    <w:r w:rsidR="00D6599C">
      <w:t>o</w:t>
    </w:r>
    <w:r>
      <w:t xml:space="preserve"> III</w:t>
    </w:r>
  </w:p>
  <w:p w14:paraId="47B9856A" w14:textId="77777777" w:rsidR="005C4961" w:rsidRPr="0033525D" w:rsidRDefault="005C4961" w:rsidP="009774C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8" w:name="_Hlk195522879"/>
  <w:p w14:paraId="38C33E3B" w14:textId="77777777" w:rsidR="005C4961" w:rsidRPr="009B0D30" w:rsidRDefault="005C4961" w:rsidP="00DF18F4">
    <w:pPr>
      <w:jc w:val="right"/>
    </w:pPr>
    <w:r>
      <w:fldChar w:fldCharType="begin"/>
    </w:r>
    <w:r>
      <w:instrText xml:space="preserve"> DOCPROPERTY "Document number"  \* MERGEFORMAT </w:instrText>
    </w:r>
    <w:r>
      <w:fldChar w:fldCharType="separate"/>
    </w:r>
    <w:r w:rsidR="0073718E">
      <w:t>UNEP/OzL.Pro/ExCom/96/37</w:t>
    </w:r>
    <w:r>
      <w:fldChar w:fldCharType="end"/>
    </w:r>
  </w:p>
  <w:bookmarkEnd w:id="18"/>
  <w:p w14:paraId="35374177" w14:textId="4D7E94EA" w:rsidR="005C4961" w:rsidRDefault="005C4961" w:rsidP="009774CB">
    <w:pPr>
      <w:pStyle w:val="Header"/>
      <w:jc w:val="right"/>
    </w:pPr>
    <w:r>
      <w:t>Anex</w:t>
    </w:r>
    <w:r w:rsidR="00D6599C">
      <w:t>o</w:t>
    </w:r>
    <w:r>
      <w:t xml:space="preserve"> III</w:t>
    </w:r>
  </w:p>
  <w:p w14:paraId="23D73884" w14:textId="77777777" w:rsidR="005C4961" w:rsidRPr="00A83363" w:rsidRDefault="005C4961"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BE02" w14:textId="77777777" w:rsidR="005C4961" w:rsidRDefault="005C4961" w:rsidP="00C72170">
    <w:pPr>
      <w:jc w:val="right"/>
    </w:pPr>
    <w:fldSimple w:instr=" DOCPROPERTY &quot;Document number&quot;  \* MERGEFORMAT ">
      <w:r w:rsidR="0073718E">
        <w:t>UNEP/OzL.Pro/ExCom/96/37</w:t>
      </w:r>
    </w:fldSimple>
  </w:p>
  <w:p w14:paraId="62323841" w14:textId="77777777" w:rsidR="005C4961" w:rsidRPr="009B0D30" w:rsidRDefault="005C4961" w:rsidP="00C72170">
    <w:pPr>
      <w:jc w:val="right"/>
    </w:pPr>
    <w:r w:rsidRPr="00C72170">
      <w:t xml:space="preserve">Annex </w:t>
    </w:r>
    <w:r w:rsidRPr="00C72170">
      <w:rPr>
        <w:highlight w:val="cyan"/>
      </w:rPr>
      <w:t>III</w:t>
    </w:r>
  </w:p>
  <w:p w14:paraId="3BA4F42C" w14:textId="77777777" w:rsidR="005C4961" w:rsidRDefault="005C496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7A45" w14:textId="77777777" w:rsidR="00DC6A10" w:rsidRPr="0033525D" w:rsidRDefault="0033548E" w:rsidP="00F31830">
    <w:pPr>
      <w:jc w:val="left"/>
    </w:pPr>
    <w:fldSimple w:instr=" DOCPROPERTY &quot;Document number&quot;  \* MERGEFORMAT ">
      <w:r w:rsidR="0073718E">
        <w:t>UNEP/OzL.Pro/ExCom/96/37</w:t>
      </w:r>
    </w:fldSimple>
  </w:p>
  <w:p w14:paraId="4CCE9EEE" w14:textId="77777777" w:rsidR="00DC6A10" w:rsidRPr="0033525D" w:rsidRDefault="00C72170" w:rsidP="00F31830">
    <w:pPr>
      <w:jc w:val="left"/>
    </w:pPr>
    <w:r w:rsidRPr="007D124F">
      <w:t xml:space="preserve">Annex </w:t>
    </w:r>
    <w:r w:rsidRPr="00CC3A0D">
      <w:t>I</w:t>
    </w:r>
    <w:r w:rsidRPr="00B95AB1">
      <w:t>II</w:t>
    </w:r>
  </w:p>
  <w:p w14:paraId="2DB3DF96" w14:textId="77777777" w:rsidR="00DC6A10" w:rsidRPr="0033525D" w:rsidRDefault="00DC6A10" w:rsidP="00F3183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35F7" w14:textId="77777777" w:rsidR="00DC6A10" w:rsidRPr="0033525D" w:rsidRDefault="00C777D3" w:rsidP="00F31830">
    <w:pPr>
      <w:jc w:val="right"/>
    </w:pPr>
    <w:fldSimple w:instr=" DOCPROPERTY &quot;Document number&quot;  \* MERGEFORMAT ">
      <w:r w:rsidR="0073718E">
        <w:t>UNEP/OzL.Pro/ExCom/96/37</w:t>
      </w:r>
    </w:fldSimple>
  </w:p>
  <w:p w14:paraId="2B932A1C" w14:textId="2BD69CD3" w:rsidR="00DC6A10" w:rsidRPr="0033525D" w:rsidRDefault="00C72170" w:rsidP="00F31830">
    <w:pPr>
      <w:jc w:val="right"/>
    </w:pPr>
    <w:r w:rsidRPr="007D124F">
      <w:t>Anex</w:t>
    </w:r>
    <w:r w:rsidR="00D6599C">
      <w:t>o</w:t>
    </w:r>
    <w:r w:rsidRPr="00CC3A0D">
      <w:t xml:space="preserve"> I</w:t>
    </w:r>
    <w:r w:rsidR="005D4CA5">
      <w:t>V</w:t>
    </w:r>
  </w:p>
  <w:p w14:paraId="47C344CB" w14:textId="77777777" w:rsidR="00DC6A10" w:rsidRPr="0033525D" w:rsidRDefault="00DC6A10" w:rsidP="00F3183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EC38B" w14:textId="77777777" w:rsidR="00C72170" w:rsidRDefault="0033548E" w:rsidP="00C72170">
    <w:pPr>
      <w:jc w:val="right"/>
    </w:pPr>
    <w:fldSimple w:instr=" DOCPROPERTY &quot;Document number&quot;  \* MERGEFORMAT ">
      <w:r w:rsidR="0073718E">
        <w:t>UNEP/OzL.Pro/ExCom/96/37</w:t>
      </w:r>
    </w:fldSimple>
  </w:p>
  <w:p w14:paraId="6E006B1C" w14:textId="77777777" w:rsidR="00C72170" w:rsidRPr="009B0D30" w:rsidRDefault="00C72170" w:rsidP="00C72170">
    <w:pPr>
      <w:jc w:val="right"/>
    </w:pPr>
    <w:r w:rsidRPr="00C72170">
      <w:t xml:space="preserve">Annex </w:t>
    </w:r>
    <w:r w:rsidRPr="00C72170">
      <w:rPr>
        <w:highlight w:val="cyan"/>
      </w:rPr>
      <w:t>III</w:t>
    </w:r>
  </w:p>
  <w:p w14:paraId="2119F32E"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E2CA6D2"/>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D452DB"/>
    <w:multiLevelType w:val="hybridMultilevel"/>
    <w:tmpl w:val="AFB2B1AA"/>
    <w:lvl w:ilvl="0" w:tplc="99EEE41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A132D98"/>
    <w:multiLevelType w:val="hybridMultilevel"/>
    <w:tmpl w:val="63E0F3B6"/>
    <w:lvl w:ilvl="0" w:tplc="5AFE2B66">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5364EFE"/>
    <w:multiLevelType w:val="hybridMultilevel"/>
    <w:tmpl w:val="AB9E5B78"/>
    <w:lvl w:ilvl="0" w:tplc="F328110E">
      <w:start w:val="5"/>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BC74D2D"/>
    <w:multiLevelType w:val="multilevel"/>
    <w:tmpl w:val="6D9A1EC4"/>
    <w:lvl w:ilvl="0">
      <w:start w:val="13"/>
      <w:numFmt w:val="decimal"/>
      <w:lvlText w:val="%1."/>
      <w:lvlJc w:val="left"/>
      <w:pPr>
        <w:tabs>
          <w:tab w:val="num" w:pos="0"/>
        </w:tabs>
        <w:ind w:left="0" w:firstLine="0"/>
      </w:pPr>
      <w:rPr>
        <w:rFonts w:hint="default"/>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7E100F2A"/>
    <w:multiLevelType w:val="multilevel"/>
    <w:tmpl w:val="E8CED79C"/>
    <w:lvl w:ilvl="0">
      <w:start w:val="3"/>
      <w:numFmt w:val="decimal"/>
      <w:lvlText w:val="%1."/>
      <w:lvlJc w:val="left"/>
      <w:pPr>
        <w:tabs>
          <w:tab w:val="num" w:pos="0"/>
        </w:tabs>
        <w:ind w:left="0" w:firstLine="0"/>
      </w:pPr>
      <w:rPr>
        <w:rFonts w:hint="default"/>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16cid:durableId="839005379">
    <w:abstractNumId w:val="0"/>
  </w:num>
  <w:num w:numId="2" w16cid:durableId="1022634171">
    <w:abstractNumId w:val="3"/>
  </w:num>
  <w:num w:numId="3" w16cid:durableId="2077586567">
    <w:abstractNumId w:val="6"/>
  </w:num>
  <w:num w:numId="4" w16cid:durableId="653074025">
    <w:abstractNumId w:val="7"/>
  </w:num>
  <w:num w:numId="5" w16cid:durableId="887836869">
    <w:abstractNumId w:val="11"/>
  </w:num>
  <w:num w:numId="6" w16cid:durableId="908344683">
    <w:abstractNumId w:val="4"/>
  </w:num>
  <w:num w:numId="7" w16cid:durableId="1003171186">
    <w:abstractNumId w:val="9"/>
  </w:num>
  <w:num w:numId="8" w16cid:durableId="982151664">
    <w:abstractNumId w:val="2"/>
  </w:num>
  <w:num w:numId="9" w16cid:durableId="8568953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396631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4168917">
    <w:abstractNumId w:val="10"/>
  </w:num>
  <w:num w:numId="12" w16cid:durableId="322468989">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1167329">
    <w:abstractNumId w:val="1"/>
  </w:num>
  <w:num w:numId="14" w16cid:durableId="144976335">
    <w:abstractNumId w:val="5"/>
  </w:num>
  <w:num w:numId="15" w16cid:durableId="1441335164">
    <w:abstractNumId w:val="8"/>
  </w:num>
  <w:num w:numId="16" w16cid:durableId="1695425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031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0215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09031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64846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98699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12D"/>
    <w:rsid w:val="0000043A"/>
    <w:rsid w:val="00000488"/>
    <w:rsid w:val="00000636"/>
    <w:rsid w:val="000007EB"/>
    <w:rsid w:val="00000FED"/>
    <w:rsid w:val="00001304"/>
    <w:rsid w:val="0000144C"/>
    <w:rsid w:val="00001A80"/>
    <w:rsid w:val="00001F47"/>
    <w:rsid w:val="00002BC3"/>
    <w:rsid w:val="000036A9"/>
    <w:rsid w:val="000037BF"/>
    <w:rsid w:val="0000391A"/>
    <w:rsid w:val="0000434E"/>
    <w:rsid w:val="0000529F"/>
    <w:rsid w:val="00005465"/>
    <w:rsid w:val="0000609E"/>
    <w:rsid w:val="000063EF"/>
    <w:rsid w:val="0000729B"/>
    <w:rsid w:val="00007749"/>
    <w:rsid w:val="00007A4A"/>
    <w:rsid w:val="00010736"/>
    <w:rsid w:val="00010892"/>
    <w:rsid w:val="000108E1"/>
    <w:rsid w:val="000109F3"/>
    <w:rsid w:val="00011111"/>
    <w:rsid w:val="0001130F"/>
    <w:rsid w:val="0001185D"/>
    <w:rsid w:val="000119FD"/>
    <w:rsid w:val="00011A74"/>
    <w:rsid w:val="00011F4E"/>
    <w:rsid w:val="000122A5"/>
    <w:rsid w:val="0001279E"/>
    <w:rsid w:val="0001323B"/>
    <w:rsid w:val="000137FE"/>
    <w:rsid w:val="00013E68"/>
    <w:rsid w:val="00014018"/>
    <w:rsid w:val="0001419A"/>
    <w:rsid w:val="00014B52"/>
    <w:rsid w:val="00015AEA"/>
    <w:rsid w:val="00015E1E"/>
    <w:rsid w:val="00015FE7"/>
    <w:rsid w:val="000163BF"/>
    <w:rsid w:val="0001696C"/>
    <w:rsid w:val="000169CB"/>
    <w:rsid w:val="00016B37"/>
    <w:rsid w:val="00017002"/>
    <w:rsid w:val="00017472"/>
    <w:rsid w:val="0001749B"/>
    <w:rsid w:val="000174DB"/>
    <w:rsid w:val="0002008C"/>
    <w:rsid w:val="0002063F"/>
    <w:rsid w:val="000208C1"/>
    <w:rsid w:val="00020914"/>
    <w:rsid w:val="00020B65"/>
    <w:rsid w:val="00020BFC"/>
    <w:rsid w:val="00020FCE"/>
    <w:rsid w:val="000211A9"/>
    <w:rsid w:val="00021238"/>
    <w:rsid w:val="000216C5"/>
    <w:rsid w:val="00022071"/>
    <w:rsid w:val="000228D7"/>
    <w:rsid w:val="00022BA2"/>
    <w:rsid w:val="00022DE1"/>
    <w:rsid w:val="0002313C"/>
    <w:rsid w:val="0002389F"/>
    <w:rsid w:val="000239F1"/>
    <w:rsid w:val="00023CE0"/>
    <w:rsid w:val="000240BA"/>
    <w:rsid w:val="00024C46"/>
    <w:rsid w:val="00025187"/>
    <w:rsid w:val="00025DB8"/>
    <w:rsid w:val="00025FB6"/>
    <w:rsid w:val="00026BAB"/>
    <w:rsid w:val="00030EC8"/>
    <w:rsid w:val="00031096"/>
    <w:rsid w:val="00031260"/>
    <w:rsid w:val="00031685"/>
    <w:rsid w:val="00031694"/>
    <w:rsid w:val="00031B27"/>
    <w:rsid w:val="00031B52"/>
    <w:rsid w:val="00031E22"/>
    <w:rsid w:val="00032B46"/>
    <w:rsid w:val="00033A37"/>
    <w:rsid w:val="00033BB7"/>
    <w:rsid w:val="00033C33"/>
    <w:rsid w:val="00033D55"/>
    <w:rsid w:val="000349A7"/>
    <w:rsid w:val="00034A16"/>
    <w:rsid w:val="0003506B"/>
    <w:rsid w:val="00035C24"/>
    <w:rsid w:val="000363A4"/>
    <w:rsid w:val="0003681A"/>
    <w:rsid w:val="000368AF"/>
    <w:rsid w:val="00036B43"/>
    <w:rsid w:val="000371A0"/>
    <w:rsid w:val="00037216"/>
    <w:rsid w:val="000372B7"/>
    <w:rsid w:val="000375E6"/>
    <w:rsid w:val="0004071C"/>
    <w:rsid w:val="00040E15"/>
    <w:rsid w:val="0004130B"/>
    <w:rsid w:val="00042076"/>
    <w:rsid w:val="00042197"/>
    <w:rsid w:val="0004247B"/>
    <w:rsid w:val="00042F41"/>
    <w:rsid w:val="0004307D"/>
    <w:rsid w:val="000441C0"/>
    <w:rsid w:val="00044265"/>
    <w:rsid w:val="00044CAE"/>
    <w:rsid w:val="00045165"/>
    <w:rsid w:val="000453FC"/>
    <w:rsid w:val="000462ED"/>
    <w:rsid w:val="0004661E"/>
    <w:rsid w:val="00046AC3"/>
    <w:rsid w:val="00047089"/>
    <w:rsid w:val="00047577"/>
    <w:rsid w:val="00047613"/>
    <w:rsid w:val="000500A5"/>
    <w:rsid w:val="00050CD2"/>
    <w:rsid w:val="00050EB5"/>
    <w:rsid w:val="00050F6E"/>
    <w:rsid w:val="00051705"/>
    <w:rsid w:val="00051A91"/>
    <w:rsid w:val="00051B3A"/>
    <w:rsid w:val="00051C9C"/>
    <w:rsid w:val="00052164"/>
    <w:rsid w:val="000528AE"/>
    <w:rsid w:val="0005302F"/>
    <w:rsid w:val="00053180"/>
    <w:rsid w:val="000532BF"/>
    <w:rsid w:val="00053361"/>
    <w:rsid w:val="00053667"/>
    <w:rsid w:val="000538FC"/>
    <w:rsid w:val="000542C8"/>
    <w:rsid w:val="00054B39"/>
    <w:rsid w:val="00055300"/>
    <w:rsid w:val="00055A90"/>
    <w:rsid w:val="00055D49"/>
    <w:rsid w:val="00055EE9"/>
    <w:rsid w:val="00055FAB"/>
    <w:rsid w:val="000562C4"/>
    <w:rsid w:val="00056416"/>
    <w:rsid w:val="00056BBB"/>
    <w:rsid w:val="00057101"/>
    <w:rsid w:val="0005782B"/>
    <w:rsid w:val="00057BE0"/>
    <w:rsid w:val="00057E8C"/>
    <w:rsid w:val="00060108"/>
    <w:rsid w:val="000607A6"/>
    <w:rsid w:val="000611EB"/>
    <w:rsid w:val="0006177E"/>
    <w:rsid w:val="00061EC2"/>
    <w:rsid w:val="00062559"/>
    <w:rsid w:val="0006277F"/>
    <w:rsid w:val="00062F39"/>
    <w:rsid w:val="0006340F"/>
    <w:rsid w:val="0006397F"/>
    <w:rsid w:val="0006408F"/>
    <w:rsid w:val="00064146"/>
    <w:rsid w:val="000641E6"/>
    <w:rsid w:val="0006432B"/>
    <w:rsid w:val="0006466A"/>
    <w:rsid w:val="000647E0"/>
    <w:rsid w:val="0006487F"/>
    <w:rsid w:val="000651DE"/>
    <w:rsid w:val="00065234"/>
    <w:rsid w:val="0006548B"/>
    <w:rsid w:val="00065ADF"/>
    <w:rsid w:val="00065D5A"/>
    <w:rsid w:val="00066136"/>
    <w:rsid w:val="00066138"/>
    <w:rsid w:val="00066360"/>
    <w:rsid w:val="000663BA"/>
    <w:rsid w:val="000663E6"/>
    <w:rsid w:val="00066CE8"/>
    <w:rsid w:val="00067402"/>
    <w:rsid w:val="00070683"/>
    <w:rsid w:val="00071083"/>
    <w:rsid w:val="00071E7A"/>
    <w:rsid w:val="00072052"/>
    <w:rsid w:val="000722DD"/>
    <w:rsid w:val="0007279F"/>
    <w:rsid w:val="00072D20"/>
    <w:rsid w:val="00073043"/>
    <w:rsid w:val="00073A92"/>
    <w:rsid w:val="00073F21"/>
    <w:rsid w:val="000750CE"/>
    <w:rsid w:val="00075873"/>
    <w:rsid w:val="000758AB"/>
    <w:rsid w:val="00075FE9"/>
    <w:rsid w:val="00076D1E"/>
    <w:rsid w:val="00077EE6"/>
    <w:rsid w:val="00080ED0"/>
    <w:rsid w:val="000810D6"/>
    <w:rsid w:val="000818EC"/>
    <w:rsid w:val="00081F63"/>
    <w:rsid w:val="000825BA"/>
    <w:rsid w:val="00082867"/>
    <w:rsid w:val="00082F21"/>
    <w:rsid w:val="0008317F"/>
    <w:rsid w:val="0008374C"/>
    <w:rsid w:val="0008381E"/>
    <w:rsid w:val="000849DE"/>
    <w:rsid w:val="00084A18"/>
    <w:rsid w:val="00084D66"/>
    <w:rsid w:val="0008571C"/>
    <w:rsid w:val="00085870"/>
    <w:rsid w:val="00085A3E"/>
    <w:rsid w:val="00085B8F"/>
    <w:rsid w:val="00086270"/>
    <w:rsid w:val="000863DF"/>
    <w:rsid w:val="00086AFF"/>
    <w:rsid w:val="00086D63"/>
    <w:rsid w:val="000900B5"/>
    <w:rsid w:val="000901D6"/>
    <w:rsid w:val="000901E3"/>
    <w:rsid w:val="000903D0"/>
    <w:rsid w:val="00090481"/>
    <w:rsid w:val="0009090C"/>
    <w:rsid w:val="0009121A"/>
    <w:rsid w:val="000912D3"/>
    <w:rsid w:val="00091B0F"/>
    <w:rsid w:val="00091D43"/>
    <w:rsid w:val="000923A0"/>
    <w:rsid w:val="000949D0"/>
    <w:rsid w:val="00095701"/>
    <w:rsid w:val="000965C4"/>
    <w:rsid w:val="00096957"/>
    <w:rsid w:val="00096A65"/>
    <w:rsid w:val="00096B22"/>
    <w:rsid w:val="00096F3F"/>
    <w:rsid w:val="0009762F"/>
    <w:rsid w:val="0009766A"/>
    <w:rsid w:val="000979E9"/>
    <w:rsid w:val="00097C72"/>
    <w:rsid w:val="000A0208"/>
    <w:rsid w:val="000A1002"/>
    <w:rsid w:val="000A1025"/>
    <w:rsid w:val="000A15F9"/>
    <w:rsid w:val="000A16CF"/>
    <w:rsid w:val="000A17F0"/>
    <w:rsid w:val="000A1951"/>
    <w:rsid w:val="000A1A6D"/>
    <w:rsid w:val="000A1D85"/>
    <w:rsid w:val="000A207D"/>
    <w:rsid w:val="000A2285"/>
    <w:rsid w:val="000A2733"/>
    <w:rsid w:val="000A3254"/>
    <w:rsid w:val="000A366B"/>
    <w:rsid w:val="000A373A"/>
    <w:rsid w:val="000A37CA"/>
    <w:rsid w:val="000A3826"/>
    <w:rsid w:val="000A3BA5"/>
    <w:rsid w:val="000A3CA7"/>
    <w:rsid w:val="000A3CAF"/>
    <w:rsid w:val="000A3EDD"/>
    <w:rsid w:val="000A4195"/>
    <w:rsid w:val="000A6049"/>
    <w:rsid w:val="000A6280"/>
    <w:rsid w:val="000A64E6"/>
    <w:rsid w:val="000A6734"/>
    <w:rsid w:val="000A6C10"/>
    <w:rsid w:val="000A6C26"/>
    <w:rsid w:val="000A6FCA"/>
    <w:rsid w:val="000A7069"/>
    <w:rsid w:val="000A7226"/>
    <w:rsid w:val="000A7280"/>
    <w:rsid w:val="000A7650"/>
    <w:rsid w:val="000A7FAA"/>
    <w:rsid w:val="000B02E2"/>
    <w:rsid w:val="000B0D08"/>
    <w:rsid w:val="000B0E69"/>
    <w:rsid w:val="000B1E87"/>
    <w:rsid w:val="000B1EBA"/>
    <w:rsid w:val="000B3370"/>
    <w:rsid w:val="000B35A9"/>
    <w:rsid w:val="000B366C"/>
    <w:rsid w:val="000B36C8"/>
    <w:rsid w:val="000B3C78"/>
    <w:rsid w:val="000B54A2"/>
    <w:rsid w:val="000B5665"/>
    <w:rsid w:val="000B5C3B"/>
    <w:rsid w:val="000B5D77"/>
    <w:rsid w:val="000B6761"/>
    <w:rsid w:val="000B6C88"/>
    <w:rsid w:val="000B6E17"/>
    <w:rsid w:val="000B6EBC"/>
    <w:rsid w:val="000B6FB9"/>
    <w:rsid w:val="000B728F"/>
    <w:rsid w:val="000B779A"/>
    <w:rsid w:val="000C02AC"/>
    <w:rsid w:val="000C03DB"/>
    <w:rsid w:val="000C061B"/>
    <w:rsid w:val="000C0B80"/>
    <w:rsid w:val="000C0D84"/>
    <w:rsid w:val="000C0FD3"/>
    <w:rsid w:val="000C1005"/>
    <w:rsid w:val="000C21EB"/>
    <w:rsid w:val="000C27AD"/>
    <w:rsid w:val="000C3758"/>
    <w:rsid w:val="000C3B5A"/>
    <w:rsid w:val="000C3DE4"/>
    <w:rsid w:val="000C40DA"/>
    <w:rsid w:val="000C505C"/>
    <w:rsid w:val="000C50D1"/>
    <w:rsid w:val="000C56AE"/>
    <w:rsid w:val="000C6262"/>
    <w:rsid w:val="000C6CAA"/>
    <w:rsid w:val="000C6F3B"/>
    <w:rsid w:val="000C716D"/>
    <w:rsid w:val="000C7F08"/>
    <w:rsid w:val="000C7F59"/>
    <w:rsid w:val="000D014F"/>
    <w:rsid w:val="000D09AF"/>
    <w:rsid w:val="000D0F57"/>
    <w:rsid w:val="000D131D"/>
    <w:rsid w:val="000D1DE6"/>
    <w:rsid w:val="000D1E10"/>
    <w:rsid w:val="000D21BF"/>
    <w:rsid w:val="000D224F"/>
    <w:rsid w:val="000D24CE"/>
    <w:rsid w:val="000D254A"/>
    <w:rsid w:val="000D260D"/>
    <w:rsid w:val="000D2670"/>
    <w:rsid w:val="000D26F3"/>
    <w:rsid w:val="000D2DBD"/>
    <w:rsid w:val="000D309C"/>
    <w:rsid w:val="000D33E9"/>
    <w:rsid w:val="000D370D"/>
    <w:rsid w:val="000D4E99"/>
    <w:rsid w:val="000D526A"/>
    <w:rsid w:val="000D527D"/>
    <w:rsid w:val="000D52A4"/>
    <w:rsid w:val="000D555E"/>
    <w:rsid w:val="000D6B6A"/>
    <w:rsid w:val="000D6C16"/>
    <w:rsid w:val="000D6DFF"/>
    <w:rsid w:val="000D70F8"/>
    <w:rsid w:val="000D71DA"/>
    <w:rsid w:val="000D72C3"/>
    <w:rsid w:val="000D754E"/>
    <w:rsid w:val="000D76FA"/>
    <w:rsid w:val="000D7840"/>
    <w:rsid w:val="000E0280"/>
    <w:rsid w:val="000E07BC"/>
    <w:rsid w:val="000E09B6"/>
    <w:rsid w:val="000E1609"/>
    <w:rsid w:val="000E1852"/>
    <w:rsid w:val="000E1933"/>
    <w:rsid w:val="000E2761"/>
    <w:rsid w:val="000E29B1"/>
    <w:rsid w:val="000E2E21"/>
    <w:rsid w:val="000E35DE"/>
    <w:rsid w:val="000E3A42"/>
    <w:rsid w:val="000E3DC0"/>
    <w:rsid w:val="000E49B7"/>
    <w:rsid w:val="000E4AD0"/>
    <w:rsid w:val="000E5122"/>
    <w:rsid w:val="000E6184"/>
    <w:rsid w:val="000E647C"/>
    <w:rsid w:val="000E7A31"/>
    <w:rsid w:val="000F0445"/>
    <w:rsid w:val="000F0755"/>
    <w:rsid w:val="000F094F"/>
    <w:rsid w:val="000F09F7"/>
    <w:rsid w:val="000F107E"/>
    <w:rsid w:val="000F10A8"/>
    <w:rsid w:val="000F18DA"/>
    <w:rsid w:val="000F1A46"/>
    <w:rsid w:val="000F1CD4"/>
    <w:rsid w:val="000F1E33"/>
    <w:rsid w:val="000F1FD7"/>
    <w:rsid w:val="000F2271"/>
    <w:rsid w:val="000F2BBD"/>
    <w:rsid w:val="000F310C"/>
    <w:rsid w:val="000F3FD0"/>
    <w:rsid w:val="000F4103"/>
    <w:rsid w:val="000F4723"/>
    <w:rsid w:val="000F47CA"/>
    <w:rsid w:val="000F4BC4"/>
    <w:rsid w:val="000F5181"/>
    <w:rsid w:val="000F6452"/>
    <w:rsid w:val="000F6BA8"/>
    <w:rsid w:val="000F6D12"/>
    <w:rsid w:val="000F6F92"/>
    <w:rsid w:val="000F70A7"/>
    <w:rsid w:val="000F7252"/>
    <w:rsid w:val="000F7970"/>
    <w:rsid w:val="00100099"/>
    <w:rsid w:val="001000F5"/>
    <w:rsid w:val="001005BB"/>
    <w:rsid w:val="00100991"/>
    <w:rsid w:val="00101374"/>
    <w:rsid w:val="00101389"/>
    <w:rsid w:val="00101836"/>
    <w:rsid w:val="0010256C"/>
    <w:rsid w:val="001025F6"/>
    <w:rsid w:val="00102859"/>
    <w:rsid w:val="00102ACB"/>
    <w:rsid w:val="00102E89"/>
    <w:rsid w:val="0010332A"/>
    <w:rsid w:val="00103563"/>
    <w:rsid w:val="001038E2"/>
    <w:rsid w:val="00103A36"/>
    <w:rsid w:val="00103A40"/>
    <w:rsid w:val="00103C70"/>
    <w:rsid w:val="00104CD3"/>
    <w:rsid w:val="001051BE"/>
    <w:rsid w:val="0010566B"/>
    <w:rsid w:val="001056BA"/>
    <w:rsid w:val="001058CB"/>
    <w:rsid w:val="00105AE3"/>
    <w:rsid w:val="00105CFF"/>
    <w:rsid w:val="00106387"/>
    <w:rsid w:val="00106732"/>
    <w:rsid w:val="00107806"/>
    <w:rsid w:val="001079B6"/>
    <w:rsid w:val="0011089E"/>
    <w:rsid w:val="00110FC0"/>
    <w:rsid w:val="00111C0D"/>
    <w:rsid w:val="00111EBB"/>
    <w:rsid w:val="0011221D"/>
    <w:rsid w:val="001125EA"/>
    <w:rsid w:val="00113673"/>
    <w:rsid w:val="00113A75"/>
    <w:rsid w:val="00113CCA"/>
    <w:rsid w:val="001141DF"/>
    <w:rsid w:val="001145D9"/>
    <w:rsid w:val="00114D4D"/>
    <w:rsid w:val="00114FA3"/>
    <w:rsid w:val="00115B0B"/>
    <w:rsid w:val="00115B6C"/>
    <w:rsid w:val="00115C3F"/>
    <w:rsid w:val="00115D68"/>
    <w:rsid w:val="001166BB"/>
    <w:rsid w:val="00116729"/>
    <w:rsid w:val="0011773C"/>
    <w:rsid w:val="0012037E"/>
    <w:rsid w:val="001204C6"/>
    <w:rsid w:val="0012074A"/>
    <w:rsid w:val="00121519"/>
    <w:rsid w:val="00121653"/>
    <w:rsid w:val="00121843"/>
    <w:rsid w:val="0012212C"/>
    <w:rsid w:val="00122CCD"/>
    <w:rsid w:val="00122F25"/>
    <w:rsid w:val="0012345B"/>
    <w:rsid w:val="00123548"/>
    <w:rsid w:val="001237EB"/>
    <w:rsid w:val="001238CE"/>
    <w:rsid w:val="00123E72"/>
    <w:rsid w:val="00124AA9"/>
    <w:rsid w:val="00124B78"/>
    <w:rsid w:val="0012531E"/>
    <w:rsid w:val="001256B6"/>
    <w:rsid w:val="0012582D"/>
    <w:rsid w:val="00125910"/>
    <w:rsid w:val="00126580"/>
    <w:rsid w:val="00126601"/>
    <w:rsid w:val="0012688A"/>
    <w:rsid w:val="00126956"/>
    <w:rsid w:val="00126CB3"/>
    <w:rsid w:val="00126CBC"/>
    <w:rsid w:val="001271E7"/>
    <w:rsid w:val="00127282"/>
    <w:rsid w:val="00127885"/>
    <w:rsid w:val="0013026F"/>
    <w:rsid w:val="001306B7"/>
    <w:rsid w:val="001315DA"/>
    <w:rsid w:val="00131C24"/>
    <w:rsid w:val="00131F24"/>
    <w:rsid w:val="001321FC"/>
    <w:rsid w:val="00132295"/>
    <w:rsid w:val="001332B0"/>
    <w:rsid w:val="001332E0"/>
    <w:rsid w:val="00133939"/>
    <w:rsid w:val="0013467A"/>
    <w:rsid w:val="00134DE3"/>
    <w:rsid w:val="00134EBF"/>
    <w:rsid w:val="001350C0"/>
    <w:rsid w:val="0013597C"/>
    <w:rsid w:val="00135980"/>
    <w:rsid w:val="00136254"/>
    <w:rsid w:val="00136450"/>
    <w:rsid w:val="00136ADD"/>
    <w:rsid w:val="00136F5E"/>
    <w:rsid w:val="0013786F"/>
    <w:rsid w:val="00140187"/>
    <w:rsid w:val="001408C0"/>
    <w:rsid w:val="001417FB"/>
    <w:rsid w:val="001419CB"/>
    <w:rsid w:val="0014222F"/>
    <w:rsid w:val="00142413"/>
    <w:rsid w:val="00142418"/>
    <w:rsid w:val="00142622"/>
    <w:rsid w:val="00142F4C"/>
    <w:rsid w:val="00142FA0"/>
    <w:rsid w:val="00142FE1"/>
    <w:rsid w:val="00144135"/>
    <w:rsid w:val="001442FD"/>
    <w:rsid w:val="001444E7"/>
    <w:rsid w:val="00144633"/>
    <w:rsid w:val="001446A0"/>
    <w:rsid w:val="00144702"/>
    <w:rsid w:val="001447D0"/>
    <w:rsid w:val="00144D7A"/>
    <w:rsid w:val="00144F10"/>
    <w:rsid w:val="001451AA"/>
    <w:rsid w:val="0014547B"/>
    <w:rsid w:val="00146320"/>
    <w:rsid w:val="0014677E"/>
    <w:rsid w:val="00147146"/>
    <w:rsid w:val="00147A92"/>
    <w:rsid w:val="00147ECE"/>
    <w:rsid w:val="00150D95"/>
    <w:rsid w:val="00150E73"/>
    <w:rsid w:val="00150F30"/>
    <w:rsid w:val="001512F1"/>
    <w:rsid w:val="001514D6"/>
    <w:rsid w:val="001517BB"/>
    <w:rsid w:val="001518D3"/>
    <w:rsid w:val="00151DA9"/>
    <w:rsid w:val="0015255F"/>
    <w:rsid w:val="00152707"/>
    <w:rsid w:val="00152911"/>
    <w:rsid w:val="0015319F"/>
    <w:rsid w:val="0015354B"/>
    <w:rsid w:val="00153DF0"/>
    <w:rsid w:val="00154237"/>
    <w:rsid w:val="00154301"/>
    <w:rsid w:val="0015431B"/>
    <w:rsid w:val="001548AA"/>
    <w:rsid w:val="00154AD1"/>
    <w:rsid w:val="00154C83"/>
    <w:rsid w:val="00154DF1"/>
    <w:rsid w:val="00154F31"/>
    <w:rsid w:val="00155550"/>
    <w:rsid w:val="001559E7"/>
    <w:rsid w:val="00156346"/>
    <w:rsid w:val="001563DC"/>
    <w:rsid w:val="00157649"/>
    <w:rsid w:val="00157776"/>
    <w:rsid w:val="001578BE"/>
    <w:rsid w:val="00160736"/>
    <w:rsid w:val="00160AEC"/>
    <w:rsid w:val="00161F2D"/>
    <w:rsid w:val="0016208D"/>
    <w:rsid w:val="00162623"/>
    <w:rsid w:val="001629AF"/>
    <w:rsid w:val="00162C42"/>
    <w:rsid w:val="001630F1"/>
    <w:rsid w:val="001635FF"/>
    <w:rsid w:val="00163EBD"/>
    <w:rsid w:val="0016407B"/>
    <w:rsid w:val="001642A0"/>
    <w:rsid w:val="00164719"/>
    <w:rsid w:val="00164855"/>
    <w:rsid w:val="001665E9"/>
    <w:rsid w:val="00166B1D"/>
    <w:rsid w:val="00166FC4"/>
    <w:rsid w:val="00166FEE"/>
    <w:rsid w:val="00167745"/>
    <w:rsid w:val="001677AC"/>
    <w:rsid w:val="00167869"/>
    <w:rsid w:val="0016791E"/>
    <w:rsid w:val="00170325"/>
    <w:rsid w:val="00170599"/>
    <w:rsid w:val="0017106F"/>
    <w:rsid w:val="0017141C"/>
    <w:rsid w:val="001715A2"/>
    <w:rsid w:val="00171ADE"/>
    <w:rsid w:val="0017222F"/>
    <w:rsid w:val="00172A8E"/>
    <w:rsid w:val="00172D06"/>
    <w:rsid w:val="00172D70"/>
    <w:rsid w:val="00172DEF"/>
    <w:rsid w:val="00172EE8"/>
    <w:rsid w:val="00172F6C"/>
    <w:rsid w:val="001739BF"/>
    <w:rsid w:val="00173BD9"/>
    <w:rsid w:val="00173FBC"/>
    <w:rsid w:val="00174C92"/>
    <w:rsid w:val="00174E12"/>
    <w:rsid w:val="00175E1E"/>
    <w:rsid w:val="00176C79"/>
    <w:rsid w:val="00176D74"/>
    <w:rsid w:val="00177105"/>
    <w:rsid w:val="001772B0"/>
    <w:rsid w:val="001773C3"/>
    <w:rsid w:val="001777A3"/>
    <w:rsid w:val="001777D6"/>
    <w:rsid w:val="001778E4"/>
    <w:rsid w:val="00177CB9"/>
    <w:rsid w:val="00180152"/>
    <w:rsid w:val="001804EA"/>
    <w:rsid w:val="00180DA6"/>
    <w:rsid w:val="00181184"/>
    <w:rsid w:val="001812FB"/>
    <w:rsid w:val="001814B5"/>
    <w:rsid w:val="00181751"/>
    <w:rsid w:val="001824BA"/>
    <w:rsid w:val="00182511"/>
    <w:rsid w:val="001826C5"/>
    <w:rsid w:val="0018299E"/>
    <w:rsid w:val="00182A5F"/>
    <w:rsid w:val="00183174"/>
    <w:rsid w:val="0018351F"/>
    <w:rsid w:val="001835BA"/>
    <w:rsid w:val="00183661"/>
    <w:rsid w:val="0018380D"/>
    <w:rsid w:val="00183B65"/>
    <w:rsid w:val="00183EB2"/>
    <w:rsid w:val="001840C6"/>
    <w:rsid w:val="00184441"/>
    <w:rsid w:val="00184804"/>
    <w:rsid w:val="00184C34"/>
    <w:rsid w:val="00184C97"/>
    <w:rsid w:val="00184DC5"/>
    <w:rsid w:val="00185376"/>
    <w:rsid w:val="001858AD"/>
    <w:rsid w:val="00185CC9"/>
    <w:rsid w:val="00186661"/>
    <w:rsid w:val="0018669F"/>
    <w:rsid w:val="0018689E"/>
    <w:rsid w:val="00186A9B"/>
    <w:rsid w:val="00186C49"/>
    <w:rsid w:val="00186F26"/>
    <w:rsid w:val="00187122"/>
    <w:rsid w:val="001873A6"/>
    <w:rsid w:val="001875F9"/>
    <w:rsid w:val="00187E55"/>
    <w:rsid w:val="001903D4"/>
    <w:rsid w:val="001907D7"/>
    <w:rsid w:val="00190A61"/>
    <w:rsid w:val="00190D62"/>
    <w:rsid w:val="0019116B"/>
    <w:rsid w:val="0019116F"/>
    <w:rsid w:val="00191429"/>
    <w:rsid w:val="0019183C"/>
    <w:rsid w:val="001934E4"/>
    <w:rsid w:val="00193A1A"/>
    <w:rsid w:val="00194583"/>
    <w:rsid w:val="001945AB"/>
    <w:rsid w:val="00194A7A"/>
    <w:rsid w:val="00194C61"/>
    <w:rsid w:val="00194FF8"/>
    <w:rsid w:val="00195736"/>
    <w:rsid w:val="00195FDE"/>
    <w:rsid w:val="00196407"/>
    <w:rsid w:val="00196420"/>
    <w:rsid w:val="0019663F"/>
    <w:rsid w:val="00196767"/>
    <w:rsid w:val="00196C58"/>
    <w:rsid w:val="001970C9"/>
    <w:rsid w:val="00197179"/>
    <w:rsid w:val="00197A5D"/>
    <w:rsid w:val="001A0229"/>
    <w:rsid w:val="001A03BA"/>
    <w:rsid w:val="001A0463"/>
    <w:rsid w:val="001A0A0B"/>
    <w:rsid w:val="001A1221"/>
    <w:rsid w:val="001A1BAD"/>
    <w:rsid w:val="001A1DC8"/>
    <w:rsid w:val="001A2215"/>
    <w:rsid w:val="001A28A1"/>
    <w:rsid w:val="001A2FB5"/>
    <w:rsid w:val="001A2FDC"/>
    <w:rsid w:val="001A3086"/>
    <w:rsid w:val="001A3342"/>
    <w:rsid w:val="001A3E3D"/>
    <w:rsid w:val="001A40D1"/>
    <w:rsid w:val="001A4E93"/>
    <w:rsid w:val="001A5025"/>
    <w:rsid w:val="001A5051"/>
    <w:rsid w:val="001A591C"/>
    <w:rsid w:val="001A5A93"/>
    <w:rsid w:val="001A5B0D"/>
    <w:rsid w:val="001A6243"/>
    <w:rsid w:val="001A6A12"/>
    <w:rsid w:val="001A6CA2"/>
    <w:rsid w:val="001A7049"/>
    <w:rsid w:val="001A7142"/>
    <w:rsid w:val="001A74A5"/>
    <w:rsid w:val="001A7747"/>
    <w:rsid w:val="001B060E"/>
    <w:rsid w:val="001B09CD"/>
    <w:rsid w:val="001B107A"/>
    <w:rsid w:val="001B1105"/>
    <w:rsid w:val="001B1389"/>
    <w:rsid w:val="001B15BC"/>
    <w:rsid w:val="001B19F1"/>
    <w:rsid w:val="001B1E40"/>
    <w:rsid w:val="001B1F16"/>
    <w:rsid w:val="001B1F5D"/>
    <w:rsid w:val="001B20FC"/>
    <w:rsid w:val="001B20FF"/>
    <w:rsid w:val="001B22DE"/>
    <w:rsid w:val="001B239D"/>
    <w:rsid w:val="001B23C1"/>
    <w:rsid w:val="001B26AC"/>
    <w:rsid w:val="001B291B"/>
    <w:rsid w:val="001B2A46"/>
    <w:rsid w:val="001B2E97"/>
    <w:rsid w:val="001B2F58"/>
    <w:rsid w:val="001B3349"/>
    <w:rsid w:val="001B38B3"/>
    <w:rsid w:val="001B38FE"/>
    <w:rsid w:val="001B395A"/>
    <w:rsid w:val="001B40BB"/>
    <w:rsid w:val="001B44DE"/>
    <w:rsid w:val="001B4B2C"/>
    <w:rsid w:val="001B4FB6"/>
    <w:rsid w:val="001B503E"/>
    <w:rsid w:val="001B5195"/>
    <w:rsid w:val="001B5775"/>
    <w:rsid w:val="001B57F3"/>
    <w:rsid w:val="001B5EB4"/>
    <w:rsid w:val="001B5EB7"/>
    <w:rsid w:val="001B5F05"/>
    <w:rsid w:val="001B5FA8"/>
    <w:rsid w:val="001B63E9"/>
    <w:rsid w:val="001B6734"/>
    <w:rsid w:val="001B68DC"/>
    <w:rsid w:val="001B6CE2"/>
    <w:rsid w:val="001B71E8"/>
    <w:rsid w:val="001B747C"/>
    <w:rsid w:val="001C0636"/>
    <w:rsid w:val="001C0F1A"/>
    <w:rsid w:val="001C10AD"/>
    <w:rsid w:val="001C1278"/>
    <w:rsid w:val="001C19C1"/>
    <w:rsid w:val="001C1C2F"/>
    <w:rsid w:val="001C2379"/>
    <w:rsid w:val="001C23B5"/>
    <w:rsid w:val="001C23C3"/>
    <w:rsid w:val="001C2796"/>
    <w:rsid w:val="001C284A"/>
    <w:rsid w:val="001C348B"/>
    <w:rsid w:val="001C354E"/>
    <w:rsid w:val="001C38C6"/>
    <w:rsid w:val="001C3ACC"/>
    <w:rsid w:val="001C3FAE"/>
    <w:rsid w:val="001C3FDF"/>
    <w:rsid w:val="001C4453"/>
    <w:rsid w:val="001C4A30"/>
    <w:rsid w:val="001C4A3D"/>
    <w:rsid w:val="001C4C23"/>
    <w:rsid w:val="001C4CB6"/>
    <w:rsid w:val="001C4FA6"/>
    <w:rsid w:val="001C5AE6"/>
    <w:rsid w:val="001C6798"/>
    <w:rsid w:val="001C764E"/>
    <w:rsid w:val="001C7792"/>
    <w:rsid w:val="001C7A62"/>
    <w:rsid w:val="001C7CB4"/>
    <w:rsid w:val="001D00F9"/>
    <w:rsid w:val="001D03B1"/>
    <w:rsid w:val="001D0768"/>
    <w:rsid w:val="001D08C0"/>
    <w:rsid w:val="001D0CC4"/>
    <w:rsid w:val="001D106B"/>
    <w:rsid w:val="001D10CC"/>
    <w:rsid w:val="001D112A"/>
    <w:rsid w:val="001D1859"/>
    <w:rsid w:val="001D18F3"/>
    <w:rsid w:val="001D1F5B"/>
    <w:rsid w:val="001D21C4"/>
    <w:rsid w:val="001D2C0A"/>
    <w:rsid w:val="001D33FB"/>
    <w:rsid w:val="001D48A3"/>
    <w:rsid w:val="001D48F2"/>
    <w:rsid w:val="001D4CDC"/>
    <w:rsid w:val="001D4CFC"/>
    <w:rsid w:val="001D547F"/>
    <w:rsid w:val="001D58A0"/>
    <w:rsid w:val="001D5A8A"/>
    <w:rsid w:val="001D5B23"/>
    <w:rsid w:val="001D6220"/>
    <w:rsid w:val="001D74E7"/>
    <w:rsid w:val="001D7671"/>
    <w:rsid w:val="001D7D94"/>
    <w:rsid w:val="001D7E66"/>
    <w:rsid w:val="001E005D"/>
    <w:rsid w:val="001E0316"/>
    <w:rsid w:val="001E035A"/>
    <w:rsid w:val="001E1052"/>
    <w:rsid w:val="001E11A7"/>
    <w:rsid w:val="001E132D"/>
    <w:rsid w:val="001E132E"/>
    <w:rsid w:val="001E1345"/>
    <w:rsid w:val="001E1413"/>
    <w:rsid w:val="001E166E"/>
    <w:rsid w:val="001E1816"/>
    <w:rsid w:val="001E1C43"/>
    <w:rsid w:val="001E1F47"/>
    <w:rsid w:val="001E20C8"/>
    <w:rsid w:val="001E213F"/>
    <w:rsid w:val="001E21B1"/>
    <w:rsid w:val="001E22AB"/>
    <w:rsid w:val="001E2337"/>
    <w:rsid w:val="001E261B"/>
    <w:rsid w:val="001E2F93"/>
    <w:rsid w:val="001E2FE1"/>
    <w:rsid w:val="001E3048"/>
    <w:rsid w:val="001E43F9"/>
    <w:rsid w:val="001E4554"/>
    <w:rsid w:val="001E519E"/>
    <w:rsid w:val="001E5F4C"/>
    <w:rsid w:val="001E61E5"/>
    <w:rsid w:val="001E74A3"/>
    <w:rsid w:val="001E7E51"/>
    <w:rsid w:val="001E7FFD"/>
    <w:rsid w:val="001F05F9"/>
    <w:rsid w:val="001F0819"/>
    <w:rsid w:val="001F0DC7"/>
    <w:rsid w:val="001F0E67"/>
    <w:rsid w:val="001F0FCF"/>
    <w:rsid w:val="001F16FE"/>
    <w:rsid w:val="001F17DC"/>
    <w:rsid w:val="001F1D1E"/>
    <w:rsid w:val="001F1D40"/>
    <w:rsid w:val="001F1E59"/>
    <w:rsid w:val="001F2019"/>
    <w:rsid w:val="001F2159"/>
    <w:rsid w:val="001F24AF"/>
    <w:rsid w:val="001F2A3D"/>
    <w:rsid w:val="001F2B21"/>
    <w:rsid w:val="001F354F"/>
    <w:rsid w:val="001F379F"/>
    <w:rsid w:val="001F3E04"/>
    <w:rsid w:val="001F40F5"/>
    <w:rsid w:val="001F4283"/>
    <w:rsid w:val="001F44FA"/>
    <w:rsid w:val="001F53FD"/>
    <w:rsid w:val="001F587C"/>
    <w:rsid w:val="001F5922"/>
    <w:rsid w:val="001F5ECD"/>
    <w:rsid w:val="001F5F37"/>
    <w:rsid w:val="001F6439"/>
    <w:rsid w:val="001F64F8"/>
    <w:rsid w:val="001F68F5"/>
    <w:rsid w:val="001F71AA"/>
    <w:rsid w:val="001F7227"/>
    <w:rsid w:val="001F7E9F"/>
    <w:rsid w:val="0020065F"/>
    <w:rsid w:val="0020087E"/>
    <w:rsid w:val="00200D5D"/>
    <w:rsid w:val="00200E0A"/>
    <w:rsid w:val="00201284"/>
    <w:rsid w:val="0020133F"/>
    <w:rsid w:val="002023B5"/>
    <w:rsid w:val="00202735"/>
    <w:rsid w:val="00202ED9"/>
    <w:rsid w:val="0020327C"/>
    <w:rsid w:val="002033FA"/>
    <w:rsid w:val="00203DFB"/>
    <w:rsid w:val="00204420"/>
    <w:rsid w:val="002045DF"/>
    <w:rsid w:val="0020488E"/>
    <w:rsid w:val="00204AE8"/>
    <w:rsid w:val="00204D69"/>
    <w:rsid w:val="00204F4E"/>
    <w:rsid w:val="00205042"/>
    <w:rsid w:val="00205247"/>
    <w:rsid w:val="002056DD"/>
    <w:rsid w:val="002058CE"/>
    <w:rsid w:val="00205A65"/>
    <w:rsid w:val="00205BDE"/>
    <w:rsid w:val="00205E79"/>
    <w:rsid w:val="00205F75"/>
    <w:rsid w:val="00206436"/>
    <w:rsid w:val="002065B1"/>
    <w:rsid w:val="002065CE"/>
    <w:rsid w:val="00206604"/>
    <w:rsid w:val="0020666A"/>
    <w:rsid w:val="00206737"/>
    <w:rsid w:val="00206DA7"/>
    <w:rsid w:val="002070AD"/>
    <w:rsid w:val="002078E2"/>
    <w:rsid w:val="00207B05"/>
    <w:rsid w:val="00207BFD"/>
    <w:rsid w:val="00207C3C"/>
    <w:rsid w:val="00207E76"/>
    <w:rsid w:val="00210571"/>
    <w:rsid w:val="00210B8B"/>
    <w:rsid w:val="00210B99"/>
    <w:rsid w:val="00210F72"/>
    <w:rsid w:val="00210FE7"/>
    <w:rsid w:val="002115A5"/>
    <w:rsid w:val="0021186C"/>
    <w:rsid w:val="00211B97"/>
    <w:rsid w:val="00211F3F"/>
    <w:rsid w:val="00212367"/>
    <w:rsid w:val="002132F3"/>
    <w:rsid w:val="00213A94"/>
    <w:rsid w:val="00213DFD"/>
    <w:rsid w:val="002147A7"/>
    <w:rsid w:val="00214863"/>
    <w:rsid w:val="002151D5"/>
    <w:rsid w:val="00215333"/>
    <w:rsid w:val="00215336"/>
    <w:rsid w:val="002153C2"/>
    <w:rsid w:val="002156B4"/>
    <w:rsid w:val="00216C03"/>
    <w:rsid w:val="00216CEA"/>
    <w:rsid w:val="00217455"/>
    <w:rsid w:val="0022020E"/>
    <w:rsid w:val="002202C1"/>
    <w:rsid w:val="0022085B"/>
    <w:rsid w:val="00221D8D"/>
    <w:rsid w:val="002236B2"/>
    <w:rsid w:val="002245F7"/>
    <w:rsid w:val="00224E6E"/>
    <w:rsid w:val="00224E75"/>
    <w:rsid w:val="00224FCD"/>
    <w:rsid w:val="0022582A"/>
    <w:rsid w:val="002259AD"/>
    <w:rsid w:val="00225A3D"/>
    <w:rsid w:val="00225C28"/>
    <w:rsid w:val="00225C9F"/>
    <w:rsid w:val="00225EC6"/>
    <w:rsid w:val="00225ECD"/>
    <w:rsid w:val="002263CC"/>
    <w:rsid w:val="002263F9"/>
    <w:rsid w:val="002268B7"/>
    <w:rsid w:val="00226B2D"/>
    <w:rsid w:val="00226FBA"/>
    <w:rsid w:val="00227404"/>
    <w:rsid w:val="00227B68"/>
    <w:rsid w:val="002301D8"/>
    <w:rsid w:val="00230317"/>
    <w:rsid w:val="00230B6F"/>
    <w:rsid w:val="002313E2"/>
    <w:rsid w:val="002317C9"/>
    <w:rsid w:val="00231922"/>
    <w:rsid w:val="00231DF5"/>
    <w:rsid w:val="0023253B"/>
    <w:rsid w:val="00232B13"/>
    <w:rsid w:val="00232E5D"/>
    <w:rsid w:val="00233061"/>
    <w:rsid w:val="00233560"/>
    <w:rsid w:val="00234611"/>
    <w:rsid w:val="00234956"/>
    <w:rsid w:val="0023499C"/>
    <w:rsid w:val="00234D92"/>
    <w:rsid w:val="00234F0B"/>
    <w:rsid w:val="002351FB"/>
    <w:rsid w:val="00235202"/>
    <w:rsid w:val="0023561E"/>
    <w:rsid w:val="00235DE1"/>
    <w:rsid w:val="00235EF2"/>
    <w:rsid w:val="00236312"/>
    <w:rsid w:val="00236739"/>
    <w:rsid w:val="002369C1"/>
    <w:rsid w:val="00236B34"/>
    <w:rsid w:val="00236D45"/>
    <w:rsid w:val="002375B2"/>
    <w:rsid w:val="00237C94"/>
    <w:rsid w:val="0024042A"/>
    <w:rsid w:val="002404A8"/>
    <w:rsid w:val="0024088D"/>
    <w:rsid w:val="00240B05"/>
    <w:rsid w:val="0024188C"/>
    <w:rsid w:val="00241FC2"/>
    <w:rsid w:val="0024225E"/>
    <w:rsid w:val="00242290"/>
    <w:rsid w:val="0024230B"/>
    <w:rsid w:val="00242654"/>
    <w:rsid w:val="00242AD4"/>
    <w:rsid w:val="00242B64"/>
    <w:rsid w:val="00243A8E"/>
    <w:rsid w:val="00243AF9"/>
    <w:rsid w:val="00243ECB"/>
    <w:rsid w:val="00243F9F"/>
    <w:rsid w:val="0024441A"/>
    <w:rsid w:val="00244AFC"/>
    <w:rsid w:val="0024559D"/>
    <w:rsid w:val="0024574D"/>
    <w:rsid w:val="00245AF5"/>
    <w:rsid w:val="00245DB8"/>
    <w:rsid w:val="0024621D"/>
    <w:rsid w:val="0024621E"/>
    <w:rsid w:val="00246411"/>
    <w:rsid w:val="0024767B"/>
    <w:rsid w:val="0025010D"/>
    <w:rsid w:val="0025083E"/>
    <w:rsid w:val="00250E77"/>
    <w:rsid w:val="0025187A"/>
    <w:rsid w:val="00251E5A"/>
    <w:rsid w:val="002521EE"/>
    <w:rsid w:val="0025240E"/>
    <w:rsid w:val="00252431"/>
    <w:rsid w:val="00252C4A"/>
    <w:rsid w:val="00253222"/>
    <w:rsid w:val="00253286"/>
    <w:rsid w:val="00253605"/>
    <w:rsid w:val="00253A86"/>
    <w:rsid w:val="00253E8E"/>
    <w:rsid w:val="002543D0"/>
    <w:rsid w:val="002547A2"/>
    <w:rsid w:val="0025499F"/>
    <w:rsid w:val="00254E16"/>
    <w:rsid w:val="002554D7"/>
    <w:rsid w:val="002557DE"/>
    <w:rsid w:val="00255F43"/>
    <w:rsid w:val="00256337"/>
    <w:rsid w:val="00256559"/>
    <w:rsid w:val="00257DB4"/>
    <w:rsid w:val="00257DDF"/>
    <w:rsid w:val="00260057"/>
    <w:rsid w:val="002600E2"/>
    <w:rsid w:val="0026059C"/>
    <w:rsid w:val="00260D6F"/>
    <w:rsid w:val="00260EE4"/>
    <w:rsid w:val="00260F98"/>
    <w:rsid w:val="00260FF0"/>
    <w:rsid w:val="002616D7"/>
    <w:rsid w:val="00261C13"/>
    <w:rsid w:val="00261D4C"/>
    <w:rsid w:val="00262142"/>
    <w:rsid w:val="00262431"/>
    <w:rsid w:val="002626D2"/>
    <w:rsid w:val="00262847"/>
    <w:rsid w:val="002629AE"/>
    <w:rsid w:val="002629BC"/>
    <w:rsid w:val="00263689"/>
    <w:rsid w:val="0026392F"/>
    <w:rsid w:val="00263CC2"/>
    <w:rsid w:val="0026452A"/>
    <w:rsid w:val="002645E9"/>
    <w:rsid w:val="002648FA"/>
    <w:rsid w:val="00264B31"/>
    <w:rsid w:val="00264B96"/>
    <w:rsid w:val="00265275"/>
    <w:rsid w:val="002659D1"/>
    <w:rsid w:val="00265CD5"/>
    <w:rsid w:val="002662F2"/>
    <w:rsid w:val="002664FD"/>
    <w:rsid w:val="00266B18"/>
    <w:rsid w:val="00266BD8"/>
    <w:rsid w:val="0026769F"/>
    <w:rsid w:val="0026779F"/>
    <w:rsid w:val="00267949"/>
    <w:rsid w:val="00267BF6"/>
    <w:rsid w:val="00267C13"/>
    <w:rsid w:val="002702E2"/>
    <w:rsid w:val="0027044B"/>
    <w:rsid w:val="00270E18"/>
    <w:rsid w:val="00270E6B"/>
    <w:rsid w:val="00271553"/>
    <w:rsid w:val="00272171"/>
    <w:rsid w:val="00272320"/>
    <w:rsid w:val="00272970"/>
    <w:rsid w:val="00272A80"/>
    <w:rsid w:val="00272B86"/>
    <w:rsid w:val="00272C76"/>
    <w:rsid w:val="00273463"/>
    <w:rsid w:val="00273C93"/>
    <w:rsid w:val="002748C9"/>
    <w:rsid w:val="00275ADD"/>
    <w:rsid w:val="00275BC6"/>
    <w:rsid w:val="00275F7E"/>
    <w:rsid w:val="002769BD"/>
    <w:rsid w:val="00276F01"/>
    <w:rsid w:val="00277210"/>
    <w:rsid w:val="00277452"/>
    <w:rsid w:val="002777CF"/>
    <w:rsid w:val="00280053"/>
    <w:rsid w:val="0028046A"/>
    <w:rsid w:val="00280684"/>
    <w:rsid w:val="00280707"/>
    <w:rsid w:val="00280A5A"/>
    <w:rsid w:val="00281777"/>
    <w:rsid w:val="00281780"/>
    <w:rsid w:val="00281926"/>
    <w:rsid w:val="002819FB"/>
    <w:rsid w:val="00281BB2"/>
    <w:rsid w:val="0028239E"/>
    <w:rsid w:val="002828AA"/>
    <w:rsid w:val="00282EB7"/>
    <w:rsid w:val="00283316"/>
    <w:rsid w:val="002839FA"/>
    <w:rsid w:val="00283A46"/>
    <w:rsid w:val="00283E46"/>
    <w:rsid w:val="00284611"/>
    <w:rsid w:val="00284755"/>
    <w:rsid w:val="002849EE"/>
    <w:rsid w:val="00284AD4"/>
    <w:rsid w:val="00285228"/>
    <w:rsid w:val="00285349"/>
    <w:rsid w:val="00286176"/>
    <w:rsid w:val="002862CE"/>
    <w:rsid w:val="00286C0A"/>
    <w:rsid w:val="00286CC7"/>
    <w:rsid w:val="0028749E"/>
    <w:rsid w:val="002879A1"/>
    <w:rsid w:val="002879CE"/>
    <w:rsid w:val="00287ADB"/>
    <w:rsid w:val="00290253"/>
    <w:rsid w:val="002902AE"/>
    <w:rsid w:val="00290DB2"/>
    <w:rsid w:val="00290EB3"/>
    <w:rsid w:val="00291756"/>
    <w:rsid w:val="00291AE3"/>
    <w:rsid w:val="00291EDD"/>
    <w:rsid w:val="0029212C"/>
    <w:rsid w:val="00292BEF"/>
    <w:rsid w:val="002933A0"/>
    <w:rsid w:val="002936E1"/>
    <w:rsid w:val="00293FB6"/>
    <w:rsid w:val="0029411D"/>
    <w:rsid w:val="002945D4"/>
    <w:rsid w:val="002954CF"/>
    <w:rsid w:val="0029560C"/>
    <w:rsid w:val="0029665C"/>
    <w:rsid w:val="002969AC"/>
    <w:rsid w:val="00296F38"/>
    <w:rsid w:val="00297687"/>
    <w:rsid w:val="00297E7C"/>
    <w:rsid w:val="002A03C3"/>
    <w:rsid w:val="002A07F6"/>
    <w:rsid w:val="002A0996"/>
    <w:rsid w:val="002A0F46"/>
    <w:rsid w:val="002A1671"/>
    <w:rsid w:val="002A18A7"/>
    <w:rsid w:val="002A1AE7"/>
    <w:rsid w:val="002A1DF3"/>
    <w:rsid w:val="002A1EAB"/>
    <w:rsid w:val="002A2B30"/>
    <w:rsid w:val="002A2EC2"/>
    <w:rsid w:val="002A4626"/>
    <w:rsid w:val="002A4743"/>
    <w:rsid w:val="002A4A7C"/>
    <w:rsid w:val="002A543E"/>
    <w:rsid w:val="002A55B8"/>
    <w:rsid w:val="002A5B09"/>
    <w:rsid w:val="002A60E7"/>
    <w:rsid w:val="002A6BD7"/>
    <w:rsid w:val="002A6C2E"/>
    <w:rsid w:val="002A6C9D"/>
    <w:rsid w:val="002A73CE"/>
    <w:rsid w:val="002A77F7"/>
    <w:rsid w:val="002A7A9B"/>
    <w:rsid w:val="002A7C5D"/>
    <w:rsid w:val="002B0046"/>
    <w:rsid w:val="002B0C77"/>
    <w:rsid w:val="002B105F"/>
    <w:rsid w:val="002B17B3"/>
    <w:rsid w:val="002B1F42"/>
    <w:rsid w:val="002B2149"/>
    <w:rsid w:val="002B236C"/>
    <w:rsid w:val="002B2372"/>
    <w:rsid w:val="002B254E"/>
    <w:rsid w:val="002B280E"/>
    <w:rsid w:val="002B2C82"/>
    <w:rsid w:val="002B2CCD"/>
    <w:rsid w:val="002B3A9E"/>
    <w:rsid w:val="002B3C6E"/>
    <w:rsid w:val="002B3D3E"/>
    <w:rsid w:val="002B4473"/>
    <w:rsid w:val="002B44B0"/>
    <w:rsid w:val="002B45D1"/>
    <w:rsid w:val="002B467F"/>
    <w:rsid w:val="002B4CA9"/>
    <w:rsid w:val="002B4CE8"/>
    <w:rsid w:val="002B524E"/>
    <w:rsid w:val="002B5A6D"/>
    <w:rsid w:val="002B5D12"/>
    <w:rsid w:val="002B64DA"/>
    <w:rsid w:val="002B673D"/>
    <w:rsid w:val="002B6B08"/>
    <w:rsid w:val="002B6B79"/>
    <w:rsid w:val="002B72E9"/>
    <w:rsid w:val="002B74AE"/>
    <w:rsid w:val="002B7618"/>
    <w:rsid w:val="002B76A1"/>
    <w:rsid w:val="002B76FC"/>
    <w:rsid w:val="002B7717"/>
    <w:rsid w:val="002B7748"/>
    <w:rsid w:val="002C0936"/>
    <w:rsid w:val="002C14E9"/>
    <w:rsid w:val="002C188E"/>
    <w:rsid w:val="002C2384"/>
    <w:rsid w:val="002C2A5C"/>
    <w:rsid w:val="002C2B02"/>
    <w:rsid w:val="002C2C32"/>
    <w:rsid w:val="002C3390"/>
    <w:rsid w:val="002C3CB8"/>
    <w:rsid w:val="002C42AA"/>
    <w:rsid w:val="002C4357"/>
    <w:rsid w:val="002C4981"/>
    <w:rsid w:val="002C4D82"/>
    <w:rsid w:val="002C55EB"/>
    <w:rsid w:val="002C5EF0"/>
    <w:rsid w:val="002C618E"/>
    <w:rsid w:val="002C650C"/>
    <w:rsid w:val="002C6916"/>
    <w:rsid w:val="002C765B"/>
    <w:rsid w:val="002C77B0"/>
    <w:rsid w:val="002C7998"/>
    <w:rsid w:val="002C7BF2"/>
    <w:rsid w:val="002C7C12"/>
    <w:rsid w:val="002C7E90"/>
    <w:rsid w:val="002D011C"/>
    <w:rsid w:val="002D1419"/>
    <w:rsid w:val="002D17D1"/>
    <w:rsid w:val="002D1838"/>
    <w:rsid w:val="002D1C4B"/>
    <w:rsid w:val="002D1C93"/>
    <w:rsid w:val="002D20A0"/>
    <w:rsid w:val="002D225A"/>
    <w:rsid w:val="002D23C9"/>
    <w:rsid w:val="002D2C42"/>
    <w:rsid w:val="002D3213"/>
    <w:rsid w:val="002D326E"/>
    <w:rsid w:val="002D32F4"/>
    <w:rsid w:val="002D37A1"/>
    <w:rsid w:val="002D38A0"/>
    <w:rsid w:val="002D3FF4"/>
    <w:rsid w:val="002D4B55"/>
    <w:rsid w:val="002D726A"/>
    <w:rsid w:val="002D7CDB"/>
    <w:rsid w:val="002E02D3"/>
    <w:rsid w:val="002E0F7E"/>
    <w:rsid w:val="002E10FC"/>
    <w:rsid w:val="002E1639"/>
    <w:rsid w:val="002E1745"/>
    <w:rsid w:val="002E1836"/>
    <w:rsid w:val="002E1A8F"/>
    <w:rsid w:val="002E22F9"/>
    <w:rsid w:val="002E2642"/>
    <w:rsid w:val="002E288E"/>
    <w:rsid w:val="002E2C20"/>
    <w:rsid w:val="002E3698"/>
    <w:rsid w:val="002E39D4"/>
    <w:rsid w:val="002E3D46"/>
    <w:rsid w:val="002E4265"/>
    <w:rsid w:val="002E4735"/>
    <w:rsid w:val="002E4AC6"/>
    <w:rsid w:val="002E4BB1"/>
    <w:rsid w:val="002E4D8B"/>
    <w:rsid w:val="002E53FF"/>
    <w:rsid w:val="002E5599"/>
    <w:rsid w:val="002E566B"/>
    <w:rsid w:val="002E5870"/>
    <w:rsid w:val="002E5ECA"/>
    <w:rsid w:val="002E5FEC"/>
    <w:rsid w:val="002E6188"/>
    <w:rsid w:val="002E6247"/>
    <w:rsid w:val="002E6793"/>
    <w:rsid w:val="002E6FDD"/>
    <w:rsid w:val="002E719B"/>
    <w:rsid w:val="002E75EF"/>
    <w:rsid w:val="002E773E"/>
    <w:rsid w:val="002E79F8"/>
    <w:rsid w:val="002E7C54"/>
    <w:rsid w:val="002F017D"/>
    <w:rsid w:val="002F094B"/>
    <w:rsid w:val="002F09E5"/>
    <w:rsid w:val="002F0EE9"/>
    <w:rsid w:val="002F0F75"/>
    <w:rsid w:val="002F106E"/>
    <w:rsid w:val="002F1075"/>
    <w:rsid w:val="002F11D2"/>
    <w:rsid w:val="002F132F"/>
    <w:rsid w:val="002F1621"/>
    <w:rsid w:val="002F1E53"/>
    <w:rsid w:val="002F1F98"/>
    <w:rsid w:val="002F2372"/>
    <w:rsid w:val="002F2953"/>
    <w:rsid w:val="002F2A40"/>
    <w:rsid w:val="002F2CAA"/>
    <w:rsid w:val="002F3330"/>
    <w:rsid w:val="002F3360"/>
    <w:rsid w:val="002F3E1C"/>
    <w:rsid w:val="002F428D"/>
    <w:rsid w:val="002F4468"/>
    <w:rsid w:val="002F45F6"/>
    <w:rsid w:val="002F48C4"/>
    <w:rsid w:val="002F492B"/>
    <w:rsid w:val="002F4996"/>
    <w:rsid w:val="002F4BA0"/>
    <w:rsid w:val="002F4CCC"/>
    <w:rsid w:val="002F5121"/>
    <w:rsid w:val="002F54B6"/>
    <w:rsid w:val="002F58AC"/>
    <w:rsid w:val="002F597E"/>
    <w:rsid w:val="002F5BE2"/>
    <w:rsid w:val="002F6106"/>
    <w:rsid w:val="002F63A6"/>
    <w:rsid w:val="002F63EA"/>
    <w:rsid w:val="002F650C"/>
    <w:rsid w:val="0030052C"/>
    <w:rsid w:val="00300B8D"/>
    <w:rsid w:val="00300DDB"/>
    <w:rsid w:val="00301171"/>
    <w:rsid w:val="003014A7"/>
    <w:rsid w:val="0030159F"/>
    <w:rsid w:val="00301636"/>
    <w:rsid w:val="00301AA1"/>
    <w:rsid w:val="003027B0"/>
    <w:rsid w:val="00302B05"/>
    <w:rsid w:val="003033B8"/>
    <w:rsid w:val="0030365A"/>
    <w:rsid w:val="00303D4E"/>
    <w:rsid w:val="00303E1E"/>
    <w:rsid w:val="003042FE"/>
    <w:rsid w:val="003045DB"/>
    <w:rsid w:val="00304779"/>
    <w:rsid w:val="00304DB2"/>
    <w:rsid w:val="00305302"/>
    <w:rsid w:val="00306482"/>
    <w:rsid w:val="00306763"/>
    <w:rsid w:val="003068B7"/>
    <w:rsid w:val="00306C96"/>
    <w:rsid w:val="0030734B"/>
    <w:rsid w:val="0030738D"/>
    <w:rsid w:val="00307408"/>
    <w:rsid w:val="003075B6"/>
    <w:rsid w:val="003078ED"/>
    <w:rsid w:val="00307B0D"/>
    <w:rsid w:val="00307E59"/>
    <w:rsid w:val="003100B9"/>
    <w:rsid w:val="00310D5E"/>
    <w:rsid w:val="00311302"/>
    <w:rsid w:val="003119E3"/>
    <w:rsid w:val="00311EDA"/>
    <w:rsid w:val="003120F5"/>
    <w:rsid w:val="00312411"/>
    <w:rsid w:val="003124A9"/>
    <w:rsid w:val="00312EBD"/>
    <w:rsid w:val="0031348B"/>
    <w:rsid w:val="00313956"/>
    <w:rsid w:val="00313A4F"/>
    <w:rsid w:val="00313C50"/>
    <w:rsid w:val="003145F7"/>
    <w:rsid w:val="00314BCB"/>
    <w:rsid w:val="00314EB8"/>
    <w:rsid w:val="0031555E"/>
    <w:rsid w:val="0031589D"/>
    <w:rsid w:val="00315D5E"/>
    <w:rsid w:val="00315F74"/>
    <w:rsid w:val="00316194"/>
    <w:rsid w:val="003164E4"/>
    <w:rsid w:val="00316720"/>
    <w:rsid w:val="00316DD4"/>
    <w:rsid w:val="003171B6"/>
    <w:rsid w:val="00317491"/>
    <w:rsid w:val="00317E49"/>
    <w:rsid w:val="0032010F"/>
    <w:rsid w:val="00320547"/>
    <w:rsid w:val="00320575"/>
    <w:rsid w:val="00320F18"/>
    <w:rsid w:val="003219B2"/>
    <w:rsid w:val="00321B27"/>
    <w:rsid w:val="00321D2C"/>
    <w:rsid w:val="003220D3"/>
    <w:rsid w:val="00322320"/>
    <w:rsid w:val="00322569"/>
    <w:rsid w:val="00322D45"/>
    <w:rsid w:val="00322E15"/>
    <w:rsid w:val="003230A2"/>
    <w:rsid w:val="003230DC"/>
    <w:rsid w:val="00323810"/>
    <w:rsid w:val="003238A9"/>
    <w:rsid w:val="00323B36"/>
    <w:rsid w:val="00323D74"/>
    <w:rsid w:val="003243F9"/>
    <w:rsid w:val="003245EC"/>
    <w:rsid w:val="00324D90"/>
    <w:rsid w:val="0032544F"/>
    <w:rsid w:val="003265B2"/>
    <w:rsid w:val="00326616"/>
    <w:rsid w:val="00326C5B"/>
    <w:rsid w:val="00326D0E"/>
    <w:rsid w:val="00327383"/>
    <w:rsid w:val="00327662"/>
    <w:rsid w:val="00327910"/>
    <w:rsid w:val="00327E36"/>
    <w:rsid w:val="00327F49"/>
    <w:rsid w:val="0033014C"/>
    <w:rsid w:val="003306E1"/>
    <w:rsid w:val="00330719"/>
    <w:rsid w:val="00330B07"/>
    <w:rsid w:val="00330C12"/>
    <w:rsid w:val="003310C7"/>
    <w:rsid w:val="003317D4"/>
    <w:rsid w:val="003317DE"/>
    <w:rsid w:val="0033193A"/>
    <w:rsid w:val="003320A0"/>
    <w:rsid w:val="003320E4"/>
    <w:rsid w:val="00332863"/>
    <w:rsid w:val="003336D3"/>
    <w:rsid w:val="0033383F"/>
    <w:rsid w:val="00334832"/>
    <w:rsid w:val="00334998"/>
    <w:rsid w:val="00334DA8"/>
    <w:rsid w:val="00334F48"/>
    <w:rsid w:val="0033508E"/>
    <w:rsid w:val="00335195"/>
    <w:rsid w:val="00335249"/>
    <w:rsid w:val="0033525D"/>
    <w:rsid w:val="0033548E"/>
    <w:rsid w:val="0033578B"/>
    <w:rsid w:val="00336384"/>
    <w:rsid w:val="0033690A"/>
    <w:rsid w:val="00336E2A"/>
    <w:rsid w:val="00337BF1"/>
    <w:rsid w:val="00340213"/>
    <w:rsid w:val="0034078F"/>
    <w:rsid w:val="00340B35"/>
    <w:rsid w:val="00340D84"/>
    <w:rsid w:val="003414F3"/>
    <w:rsid w:val="00341D62"/>
    <w:rsid w:val="00342519"/>
    <w:rsid w:val="00342663"/>
    <w:rsid w:val="0034272D"/>
    <w:rsid w:val="00342972"/>
    <w:rsid w:val="00342BDD"/>
    <w:rsid w:val="00342EA6"/>
    <w:rsid w:val="00343066"/>
    <w:rsid w:val="0034504B"/>
    <w:rsid w:val="003452CB"/>
    <w:rsid w:val="003452EA"/>
    <w:rsid w:val="0034550D"/>
    <w:rsid w:val="00346BD6"/>
    <w:rsid w:val="00347499"/>
    <w:rsid w:val="003474BF"/>
    <w:rsid w:val="003477ED"/>
    <w:rsid w:val="00347A88"/>
    <w:rsid w:val="00347D61"/>
    <w:rsid w:val="00347ED1"/>
    <w:rsid w:val="00350104"/>
    <w:rsid w:val="003502F3"/>
    <w:rsid w:val="00350442"/>
    <w:rsid w:val="00350BEB"/>
    <w:rsid w:val="003514F9"/>
    <w:rsid w:val="003516E4"/>
    <w:rsid w:val="00351EB2"/>
    <w:rsid w:val="003521A2"/>
    <w:rsid w:val="0035239E"/>
    <w:rsid w:val="0035266E"/>
    <w:rsid w:val="003529E9"/>
    <w:rsid w:val="00352D7F"/>
    <w:rsid w:val="00353898"/>
    <w:rsid w:val="00353BF4"/>
    <w:rsid w:val="00353E9C"/>
    <w:rsid w:val="00354133"/>
    <w:rsid w:val="003545D9"/>
    <w:rsid w:val="00354B8C"/>
    <w:rsid w:val="00354BA2"/>
    <w:rsid w:val="003553ED"/>
    <w:rsid w:val="0035613E"/>
    <w:rsid w:val="003568AD"/>
    <w:rsid w:val="0035747C"/>
    <w:rsid w:val="00357533"/>
    <w:rsid w:val="0036009C"/>
    <w:rsid w:val="0036055D"/>
    <w:rsid w:val="00360666"/>
    <w:rsid w:val="003606C7"/>
    <w:rsid w:val="00360A2D"/>
    <w:rsid w:val="003618FE"/>
    <w:rsid w:val="00361999"/>
    <w:rsid w:val="0036214D"/>
    <w:rsid w:val="00362345"/>
    <w:rsid w:val="0036269B"/>
    <w:rsid w:val="00362784"/>
    <w:rsid w:val="00362D5D"/>
    <w:rsid w:val="00362E69"/>
    <w:rsid w:val="003633BF"/>
    <w:rsid w:val="0036358C"/>
    <w:rsid w:val="003635B2"/>
    <w:rsid w:val="00363A9B"/>
    <w:rsid w:val="00363DE3"/>
    <w:rsid w:val="00363EE9"/>
    <w:rsid w:val="0036410B"/>
    <w:rsid w:val="00364244"/>
    <w:rsid w:val="0036439E"/>
    <w:rsid w:val="003648F8"/>
    <w:rsid w:val="00364BFA"/>
    <w:rsid w:val="00364CED"/>
    <w:rsid w:val="00364F62"/>
    <w:rsid w:val="00365299"/>
    <w:rsid w:val="003652A1"/>
    <w:rsid w:val="003652FC"/>
    <w:rsid w:val="00365597"/>
    <w:rsid w:val="00365D49"/>
    <w:rsid w:val="00365D4E"/>
    <w:rsid w:val="00365D89"/>
    <w:rsid w:val="00366545"/>
    <w:rsid w:val="003665AD"/>
    <w:rsid w:val="003669C2"/>
    <w:rsid w:val="00366DC8"/>
    <w:rsid w:val="00367BF8"/>
    <w:rsid w:val="00370088"/>
    <w:rsid w:val="003700AC"/>
    <w:rsid w:val="00370307"/>
    <w:rsid w:val="00370C02"/>
    <w:rsid w:val="00371722"/>
    <w:rsid w:val="00371A05"/>
    <w:rsid w:val="00371FF7"/>
    <w:rsid w:val="00372487"/>
    <w:rsid w:val="003728B7"/>
    <w:rsid w:val="00372E3A"/>
    <w:rsid w:val="003730AA"/>
    <w:rsid w:val="003731D7"/>
    <w:rsid w:val="00373A9D"/>
    <w:rsid w:val="0037447C"/>
    <w:rsid w:val="003745FE"/>
    <w:rsid w:val="0037475D"/>
    <w:rsid w:val="003748D5"/>
    <w:rsid w:val="00374B99"/>
    <w:rsid w:val="00374C95"/>
    <w:rsid w:val="00374EB3"/>
    <w:rsid w:val="00375428"/>
    <w:rsid w:val="0037542D"/>
    <w:rsid w:val="00375630"/>
    <w:rsid w:val="00375BF6"/>
    <w:rsid w:val="00375E95"/>
    <w:rsid w:val="00376128"/>
    <w:rsid w:val="00376B61"/>
    <w:rsid w:val="00376E93"/>
    <w:rsid w:val="003773EE"/>
    <w:rsid w:val="0037742E"/>
    <w:rsid w:val="003774F7"/>
    <w:rsid w:val="003778FF"/>
    <w:rsid w:val="00377A29"/>
    <w:rsid w:val="00377AB3"/>
    <w:rsid w:val="00377D56"/>
    <w:rsid w:val="00377D7C"/>
    <w:rsid w:val="003803CC"/>
    <w:rsid w:val="003805D8"/>
    <w:rsid w:val="00380A65"/>
    <w:rsid w:val="003813DB"/>
    <w:rsid w:val="003814F2"/>
    <w:rsid w:val="00381CFF"/>
    <w:rsid w:val="0038245A"/>
    <w:rsid w:val="003828CC"/>
    <w:rsid w:val="00383A25"/>
    <w:rsid w:val="003840E6"/>
    <w:rsid w:val="0038446E"/>
    <w:rsid w:val="00384B9C"/>
    <w:rsid w:val="00384D9C"/>
    <w:rsid w:val="003852AA"/>
    <w:rsid w:val="003853F4"/>
    <w:rsid w:val="0038543B"/>
    <w:rsid w:val="00385713"/>
    <w:rsid w:val="00385CFC"/>
    <w:rsid w:val="00385E19"/>
    <w:rsid w:val="0038619B"/>
    <w:rsid w:val="0038694E"/>
    <w:rsid w:val="00386EF5"/>
    <w:rsid w:val="00387107"/>
    <w:rsid w:val="00387EBC"/>
    <w:rsid w:val="003904CC"/>
    <w:rsid w:val="003907D6"/>
    <w:rsid w:val="00391025"/>
    <w:rsid w:val="0039102C"/>
    <w:rsid w:val="00391FCC"/>
    <w:rsid w:val="00392447"/>
    <w:rsid w:val="0039298E"/>
    <w:rsid w:val="0039337A"/>
    <w:rsid w:val="0039351B"/>
    <w:rsid w:val="0039355F"/>
    <w:rsid w:val="00393A88"/>
    <w:rsid w:val="00393F4B"/>
    <w:rsid w:val="003944DE"/>
    <w:rsid w:val="0039477F"/>
    <w:rsid w:val="00394A31"/>
    <w:rsid w:val="00394DB7"/>
    <w:rsid w:val="003958C9"/>
    <w:rsid w:val="003959CA"/>
    <w:rsid w:val="00395D20"/>
    <w:rsid w:val="00395DE4"/>
    <w:rsid w:val="0039635A"/>
    <w:rsid w:val="00396BEC"/>
    <w:rsid w:val="00396C07"/>
    <w:rsid w:val="0039713F"/>
    <w:rsid w:val="00397273"/>
    <w:rsid w:val="00397279"/>
    <w:rsid w:val="00397467"/>
    <w:rsid w:val="003974A9"/>
    <w:rsid w:val="0039764E"/>
    <w:rsid w:val="003977CC"/>
    <w:rsid w:val="00397B76"/>
    <w:rsid w:val="003A1257"/>
    <w:rsid w:val="003A1DF4"/>
    <w:rsid w:val="003A2EB1"/>
    <w:rsid w:val="003A3189"/>
    <w:rsid w:val="003A340E"/>
    <w:rsid w:val="003A36A7"/>
    <w:rsid w:val="003A3CA7"/>
    <w:rsid w:val="003A3F44"/>
    <w:rsid w:val="003A41C5"/>
    <w:rsid w:val="003A4684"/>
    <w:rsid w:val="003A50DC"/>
    <w:rsid w:val="003A641F"/>
    <w:rsid w:val="003A654C"/>
    <w:rsid w:val="003A68D2"/>
    <w:rsid w:val="003A7452"/>
    <w:rsid w:val="003B00EF"/>
    <w:rsid w:val="003B0345"/>
    <w:rsid w:val="003B053A"/>
    <w:rsid w:val="003B06DD"/>
    <w:rsid w:val="003B0980"/>
    <w:rsid w:val="003B1165"/>
    <w:rsid w:val="003B13A0"/>
    <w:rsid w:val="003B1C7E"/>
    <w:rsid w:val="003B1D02"/>
    <w:rsid w:val="003B2536"/>
    <w:rsid w:val="003B2FE3"/>
    <w:rsid w:val="003B33BD"/>
    <w:rsid w:val="003B40A8"/>
    <w:rsid w:val="003B48DD"/>
    <w:rsid w:val="003B4D6D"/>
    <w:rsid w:val="003B506F"/>
    <w:rsid w:val="003B569D"/>
    <w:rsid w:val="003B5C0E"/>
    <w:rsid w:val="003B6186"/>
    <w:rsid w:val="003B6309"/>
    <w:rsid w:val="003B6D34"/>
    <w:rsid w:val="003B6EDA"/>
    <w:rsid w:val="003B76C1"/>
    <w:rsid w:val="003B7D8C"/>
    <w:rsid w:val="003C0177"/>
    <w:rsid w:val="003C02BF"/>
    <w:rsid w:val="003C0B07"/>
    <w:rsid w:val="003C0C74"/>
    <w:rsid w:val="003C1106"/>
    <w:rsid w:val="003C112D"/>
    <w:rsid w:val="003C1631"/>
    <w:rsid w:val="003C1EA5"/>
    <w:rsid w:val="003C1F88"/>
    <w:rsid w:val="003C2327"/>
    <w:rsid w:val="003C24B5"/>
    <w:rsid w:val="003C2ADC"/>
    <w:rsid w:val="003C2C0E"/>
    <w:rsid w:val="003C3C0E"/>
    <w:rsid w:val="003C4276"/>
    <w:rsid w:val="003C4D26"/>
    <w:rsid w:val="003C50CB"/>
    <w:rsid w:val="003C5A6D"/>
    <w:rsid w:val="003C60E8"/>
    <w:rsid w:val="003C6286"/>
    <w:rsid w:val="003C6A52"/>
    <w:rsid w:val="003C6F46"/>
    <w:rsid w:val="003C7218"/>
    <w:rsid w:val="003C7292"/>
    <w:rsid w:val="003C7931"/>
    <w:rsid w:val="003C7C5D"/>
    <w:rsid w:val="003D084E"/>
    <w:rsid w:val="003D0AFA"/>
    <w:rsid w:val="003D22B5"/>
    <w:rsid w:val="003D3566"/>
    <w:rsid w:val="003D3652"/>
    <w:rsid w:val="003D42A6"/>
    <w:rsid w:val="003D4C12"/>
    <w:rsid w:val="003D4F21"/>
    <w:rsid w:val="003D4FAC"/>
    <w:rsid w:val="003D556E"/>
    <w:rsid w:val="003D5CAF"/>
    <w:rsid w:val="003D5E44"/>
    <w:rsid w:val="003D63CD"/>
    <w:rsid w:val="003D6682"/>
    <w:rsid w:val="003D7279"/>
    <w:rsid w:val="003D7A1A"/>
    <w:rsid w:val="003D7B00"/>
    <w:rsid w:val="003D7CBE"/>
    <w:rsid w:val="003D7EDD"/>
    <w:rsid w:val="003E036D"/>
    <w:rsid w:val="003E0575"/>
    <w:rsid w:val="003E0827"/>
    <w:rsid w:val="003E0F23"/>
    <w:rsid w:val="003E16BC"/>
    <w:rsid w:val="003E1885"/>
    <w:rsid w:val="003E1957"/>
    <w:rsid w:val="003E1D65"/>
    <w:rsid w:val="003E1DDF"/>
    <w:rsid w:val="003E1F1C"/>
    <w:rsid w:val="003E365D"/>
    <w:rsid w:val="003E4319"/>
    <w:rsid w:val="003E4492"/>
    <w:rsid w:val="003E573D"/>
    <w:rsid w:val="003E5F27"/>
    <w:rsid w:val="003E66C8"/>
    <w:rsid w:val="003E69C6"/>
    <w:rsid w:val="003E7906"/>
    <w:rsid w:val="003F000F"/>
    <w:rsid w:val="003F01BD"/>
    <w:rsid w:val="003F126B"/>
    <w:rsid w:val="003F157F"/>
    <w:rsid w:val="003F1843"/>
    <w:rsid w:val="003F1963"/>
    <w:rsid w:val="003F1B5B"/>
    <w:rsid w:val="003F1BE6"/>
    <w:rsid w:val="003F23BD"/>
    <w:rsid w:val="003F2686"/>
    <w:rsid w:val="003F2DE0"/>
    <w:rsid w:val="003F3219"/>
    <w:rsid w:val="003F339C"/>
    <w:rsid w:val="003F3732"/>
    <w:rsid w:val="003F3965"/>
    <w:rsid w:val="003F3A86"/>
    <w:rsid w:val="003F3BD5"/>
    <w:rsid w:val="003F3C50"/>
    <w:rsid w:val="003F3FB4"/>
    <w:rsid w:val="003F50EF"/>
    <w:rsid w:val="003F5299"/>
    <w:rsid w:val="003F58F1"/>
    <w:rsid w:val="003F6157"/>
    <w:rsid w:val="003F759A"/>
    <w:rsid w:val="003F789E"/>
    <w:rsid w:val="00400654"/>
    <w:rsid w:val="00400655"/>
    <w:rsid w:val="00400D65"/>
    <w:rsid w:val="00400E7B"/>
    <w:rsid w:val="00400FE6"/>
    <w:rsid w:val="00401213"/>
    <w:rsid w:val="004014CA"/>
    <w:rsid w:val="0040175B"/>
    <w:rsid w:val="00402352"/>
    <w:rsid w:val="00402958"/>
    <w:rsid w:val="00402FE1"/>
    <w:rsid w:val="004031A8"/>
    <w:rsid w:val="0040354C"/>
    <w:rsid w:val="004037E3"/>
    <w:rsid w:val="00403852"/>
    <w:rsid w:val="004039A3"/>
    <w:rsid w:val="00404233"/>
    <w:rsid w:val="004042F5"/>
    <w:rsid w:val="004045BD"/>
    <w:rsid w:val="00404915"/>
    <w:rsid w:val="00404B48"/>
    <w:rsid w:val="00405647"/>
    <w:rsid w:val="00406202"/>
    <w:rsid w:val="00406392"/>
    <w:rsid w:val="00406A6A"/>
    <w:rsid w:val="00406A7B"/>
    <w:rsid w:val="00406A96"/>
    <w:rsid w:val="00406B22"/>
    <w:rsid w:val="00406D79"/>
    <w:rsid w:val="00407147"/>
    <w:rsid w:val="004078FA"/>
    <w:rsid w:val="0040798F"/>
    <w:rsid w:val="00407D60"/>
    <w:rsid w:val="004102FB"/>
    <w:rsid w:val="00410572"/>
    <w:rsid w:val="004107CE"/>
    <w:rsid w:val="004114DA"/>
    <w:rsid w:val="004119F4"/>
    <w:rsid w:val="0041229A"/>
    <w:rsid w:val="0041233E"/>
    <w:rsid w:val="004125B5"/>
    <w:rsid w:val="004127EE"/>
    <w:rsid w:val="0041482C"/>
    <w:rsid w:val="00414A40"/>
    <w:rsid w:val="004162F2"/>
    <w:rsid w:val="00416664"/>
    <w:rsid w:val="004169C8"/>
    <w:rsid w:val="00416B81"/>
    <w:rsid w:val="00416F5C"/>
    <w:rsid w:val="004175AD"/>
    <w:rsid w:val="0042005E"/>
    <w:rsid w:val="00420B9D"/>
    <w:rsid w:val="00421750"/>
    <w:rsid w:val="00421BD5"/>
    <w:rsid w:val="00421FE2"/>
    <w:rsid w:val="00422135"/>
    <w:rsid w:val="00422253"/>
    <w:rsid w:val="0042286E"/>
    <w:rsid w:val="00422E60"/>
    <w:rsid w:val="00423B46"/>
    <w:rsid w:val="00423C34"/>
    <w:rsid w:val="00423E1F"/>
    <w:rsid w:val="00424194"/>
    <w:rsid w:val="004249E9"/>
    <w:rsid w:val="00424BA7"/>
    <w:rsid w:val="00424D94"/>
    <w:rsid w:val="00425005"/>
    <w:rsid w:val="004250FC"/>
    <w:rsid w:val="0042553F"/>
    <w:rsid w:val="00425947"/>
    <w:rsid w:val="00425BD4"/>
    <w:rsid w:val="004260B0"/>
    <w:rsid w:val="004263BB"/>
    <w:rsid w:val="00426A1F"/>
    <w:rsid w:val="00427213"/>
    <w:rsid w:val="00427BA2"/>
    <w:rsid w:val="004308B7"/>
    <w:rsid w:val="00430B8A"/>
    <w:rsid w:val="004311B6"/>
    <w:rsid w:val="0043133E"/>
    <w:rsid w:val="004317C7"/>
    <w:rsid w:val="00431998"/>
    <w:rsid w:val="00431E08"/>
    <w:rsid w:val="0043226A"/>
    <w:rsid w:val="004328A7"/>
    <w:rsid w:val="0043306C"/>
    <w:rsid w:val="004330AA"/>
    <w:rsid w:val="0043348D"/>
    <w:rsid w:val="00433A5F"/>
    <w:rsid w:val="00433B21"/>
    <w:rsid w:val="00433D27"/>
    <w:rsid w:val="00434033"/>
    <w:rsid w:val="004340AC"/>
    <w:rsid w:val="0043416E"/>
    <w:rsid w:val="00434189"/>
    <w:rsid w:val="004341A5"/>
    <w:rsid w:val="0043429A"/>
    <w:rsid w:val="00434529"/>
    <w:rsid w:val="004346C8"/>
    <w:rsid w:val="00434C74"/>
    <w:rsid w:val="00434CE6"/>
    <w:rsid w:val="00434E3C"/>
    <w:rsid w:val="00436251"/>
    <w:rsid w:val="00436A90"/>
    <w:rsid w:val="00436B24"/>
    <w:rsid w:val="00436E56"/>
    <w:rsid w:val="00436ED2"/>
    <w:rsid w:val="00437327"/>
    <w:rsid w:val="004406E2"/>
    <w:rsid w:val="004408B6"/>
    <w:rsid w:val="004409EB"/>
    <w:rsid w:val="00441418"/>
    <w:rsid w:val="004419B1"/>
    <w:rsid w:val="00441D24"/>
    <w:rsid w:val="00441D87"/>
    <w:rsid w:val="004420AF"/>
    <w:rsid w:val="004420CA"/>
    <w:rsid w:val="00442323"/>
    <w:rsid w:val="00442A7A"/>
    <w:rsid w:val="00443029"/>
    <w:rsid w:val="0044352B"/>
    <w:rsid w:val="0044363B"/>
    <w:rsid w:val="00443A69"/>
    <w:rsid w:val="00443EC6"/>
    <w:rsid w:val="00444027"/>
    <w:rsid w:val="0044474A"/>
    <w:rsid w:val="00445A9E"/>
    <w:rsid w:val="00445C18"/>
    <w:rsid w:val="00445DF6"/>
    <w:rsid w:val="00445F91"/>
    <w:rsid w:val="00446197"/>
    <w:rsid w:val="00446497"/>
    <w:rsid w:val="004469E7"/>
    <w:rsid w:val="00446DB9"/>
    <w:rsid w:val="00447007"/>
    <w:rsid w:val="00447097"/>
    <w:rsid w:val="004473A5"/>
    <w:rsid w:val="004474E5"/>
    <w:rsid w:val="00447844"/>
    <w:rsid w:val="00450002"/>
    <w:rsid w:val="00450034"/>
    <w:rsid w:val="004504DB"/>
    <w:rsid w:val="00450B15"/>
    <w:rsid w:val="00450BA6"/>
    <w:rsid w:val="00450C06"/>
    <w:rsid w:val="00450C62"/>
    <w:rsid w:val="0045138D"/>
    <w:rsid w:val="004514E4"/>
    <w:rsid w:val="0045153C"/>
    <w:rsid w:val="0045166B"/>
    <w:rsid w:val="00452518"/>
    <w:rsid w:val="0045290B"/>
    <w:rsid w:val="00452B98"/>
    <w:rsid w:val="00453181"/>
    <w:rsid w:val="004532E5"/>
    <w:rsid w:val="00453637"/>
    <w:rsid w:val="00454199"/>
    <w:rsid w:val="00454532"/>
    <w:rsid w:val="00454929"/>
    <w:rsid w:val="00454AC4"/>
    <w:rsid w:val="00454C88"/>
    <w:rsid w:val="00455487"/>
    <w:rsid w:val="00455E2C"/>
    <w:rsid w:val="0045639A"/>
    <w:rsid w:val="0045649C"/>
    <w:rsid w:val="004564F9"/>
    <w:rsid w:val="00456BF5"/>
    <w:rsid w:val="00456EB4"/>
    <w:rsid w:val="0045757E"/>
    <w:rsid w:val="00457588"/>
    <w:rsid w:val="00457827"/>
    <w:rsid w:val="0045783D"/>
    <w:rsid w:val="00457C3E"/>
    <w:rsid w:val="004600C8"/>
    <w:rsid w:val="004607AF"/>
    <w:rsid w:val="00460CCB"/>
    <w:rsid w:val="00460E71"/>
    <w:rsid w:val="00460EB8"/>
    <w:rsid w:val="00460EC4"/>
    <w:rsid w:val="00462AA1"/>
    <w:rsid w:val="00463150"/>
    <w:rsid w:val="00463562"/>
    <w:rsid w:val="00463C7B"/>
    <w:rsid w:val="00463C94"/>
    <w:rsid w:val="00463E13"/>
    <w:rsid w:val="00465195"/>
    <w:rsid w:val="004654DC"/>
    <w:rsid w:val="00465CE3"/>
    <w:rsid w:val="00466723"/>
    <w:rsid w:val="00466A60"/>
    <w:rsid w:val="00466E47"/>
    <w:rsid w:val="004670AF"/>
    <w:rsid w:val="004672BD"/>
    <w:rsid w:val="0046736A"/>
    <w:rsid w:val="00467932"/>
    <w:rsid w:val="00467D2E"/>
    <w:rsid w:val="00467E5A"/>
    <w:rsid w:val="00467FDC"/>
    <w:rsid w:val="0047027E"/>
    <w:rsid w:val="0047095A"/>
    <w:rsid w:val="004709C5"/>
    <w:rsid w:val="00470A94"/>
    <w:rsid w:val="00470D36"/>
    <w:rsid w:val="00470E09"/>
    <w:rsid w:val="004712A1"/>
    <w:rsid w:val="004714A6"/>
    <w:rsid w:val="00471754"/>
    <w:rsid w:val="0047179B"/>
    <w:rsid w:val="004718F3"/>
    <w:rsid w:val="00471B89"/>
    <w:rsid w:val="004725D2"/>
    <w:rsid w:val="00472700"/>
    <w:rsid w:val="00472C26"/>
    <w:rsid w:val="00472F18"/>
    <w:rsid w:val="004733EC"/>
    <w:rsid w:val="004733EF"/>
    <w:rsid w:val="004734C8"/>
    <w:rsid w:val="00473596"/>
    <w:rsid w:val="00473CDD"/>
    <w:rsid w:val="00474625"/>
    <w:rsid w:val="0047464B"/>
    <w:rsid w:val="00474B50"/>
    <w:rsid w:val="00475040"/>
    <w:rsid w:val="004750E2"/>
    <w:rsid w:val="0047545D"/>
    <w:rsid w:val="004759B3"/>
    <w:rsid w:val="00475D9B"/>
    <w:rsid w:val="00475E2B"/>
    <w:rsid w:val="00475F5D"/>
    <w:rsid w:val="00476646"/>
    <w:rsid w:val="004769AC"/>
    <w:rsid w:val="004769B1"/>
    <w:rsid w:val="004772C9"/>
    <w:rsid w:val="0047751B"/>
    <w:rsid w:val="0047764F"/>
    <w:rsid w:val="0047784D"/>
    <w:rsid w:val="004779BB"/>
    <w:rsid w:val="00477E91"/>
    <w:rsid w:val="00480300"/>
    <w:rsid w:val="00480D99"/>
    <w:rsid w:val="00481344"/>
    <w:rsid w:val="004816F5"/>
    <w:rsid w:val="00481860"/>
    <w:rsid w:val="00482173"/>
    <w:rsid w:val="004834A9"/>
    <w:rsid w:val="00483559"/>
    <w:rsid w:val="00483576"/>
    <w:rsid w:val="0048385D"/>
    <w:rsid w:val="00483A6C"/>
    <w:rsid w:val="00483C27"/>
    <w:rsid w:val="0048445A"/>
    <w:rsid w:val="00484ABC"/>
    <w:rsid w:val="00485822"/>
    <w:rsid w:val="00485897"/>
    <w:rsid w:val="00485C62"/>
    <w:rsid w:val="00485E74"/>
    <w:rsid w:val="0048664B"/>
    <w:rsid w:val="00486AD3"/>
    <w:rsid w:val="00486FF8"/>
    <w:rsid w:val="00487506"/>
    <w:rsid w:val="00487734"/>
    <w:rsid w:val="0048786B"/>
    <w:rsid w:val="004905F6"/>
    <w:rsid w:val="0049077F"/>
    <w:rsid w:val="00490B11"/>
    <w:rsid w:val="00490C06"/>
    <w:rsid w:val="00490EC0"/>
    <w:rsid w:val="00491198"/>
    <w:rsid w:val="004911AF"/>
    <w:rsid w:val="0049184B"/>
    <w:rsid w:val="00491A57"/>
    <w:rsid w:val="00491B51"/>
    <w:rsid w:val="0049247A"/>
    <w:rsid w:val="004928D1"/>
    <w:rsid w:val="004929CE"/>
    <w:rsid w:val="00492B24"/>
    <w:rsid w:val="00492C6B"/>
    <w:rsid w:val="004935E4"/>
    <w:rsid w:val="0049371D"/>
    <w:rsid w:val="00493BD2"/>
    <w:rsid w:val="00493D40"/>
    <w:rsid w:val="00493EE3"/>
    <w:rsid w:val="004944AE"/>
    <w:rsid w:val="004946E4"/>
    <w:rsid w:val="00494A4A"/>
    <w:rsid w:val="00494AF4"/>
    <w:rsid w:val="00495273"/>
    <w:rsid w:val="004953B5"/>
    <w:rsid w:val="004960A9"/>
    <w:rsid w:val="004967B6"/>
    <w:rsid w:val="004A0200"/>
    <w:rsid w:val="004A12D0"/>
    <w:rsid w:val="004A1405"/>
    <w:rsid w:val="004A17D2"/>
    <w:rsid w:val="004A1D2C"/>
    <w:rsid w:val="004A1FC2"/>
    <w:rsid w:val="004A216F"/>
    <w:rsid w:val="004A3953"/>
    <w:rsid w:val="004A3ACA"/>
    <w:rsid w:val="004A44BE"/>
    <w:rsid w:val="004A457B"/>
    <w:rsid w:val="004A504B"/>
    <w:rsid w:val="004A5265"/>
    <w:rsid w:val="004A526B"/>
    <w:rsid w:val="004A5963"/>
    <w:rsid w:val="004A5D12"/>
    <w:rsid w:val="004A6318"/>
    <w:rsid w:val="004A66C4"/>
    <w:rsid w:val="004A67E1"/>
    <w:rsid w:val="004A6911"/>
    <w:rsid w:val="004A6E72"/>
    <w:rsid w:val="004A6EDF"/>
    <w:rsid w:val="004A7177"/>
    <w:rsid w:val="004A71C0"/>
    <w:rsid w:val="004A78E6"/>
    <w:rsid w:val="004A7907"/>
    <w:rsid w:val="004A7F9F"/>
    <w:rsid w:val="004B0443"/>
    <w:rsid w:val="004B07EF"/>
    <w:rsid w:val="004B0A4B"/>
    <w:rsid w:val="004B1238"/>
    <w:rsid w:val="004B1284"/>
    <w:rsid w:val="004B150B"/>
    <w:rsid w:val="004B1732"/>
    <w:rsid w:val="004B1ECA"/>
    <w:rsid w:val="004B2080"/>
    <w:rsid w:val="004B22A8"/>
    <w:rsid w:val="004B2520"/>
    <w:rsid w:val="004B2644"/>
    <w:rsid w:val="004B2865"/>
    <w:rsid w:val="004B29BB"/>
    <w:rsid w:val="004B2AA5"/>
    <w:rsid w:val="004B2F8A"/>
    <w:rsid w:val="004B3652"/>
    <w:rsid w:val="004B3F90"/>
    <w:rsid w:val="004B4401"/>
    <w:rsid w:val="004B54E0"/>
    <w:rsid w:val="004B566B"/>
    <w:rsid w:val="004B57F3"/>
    <w:rsid w:val="004B588F"/>
    <w:rsid w:val="004B5904"/>
    <w:rsid w:val="004B5F6F"/>
    <w:rsid w:val="004B6DA4"/>
    <w:rsid w:val="004B7384"/>
    <w:rsid w:val="004B73EF"/>
    <w:rsid w:val="004B7CD6"/>
    <w:rsid w:val="004C007C"/>
    <w:rsid w:val="004C07F7"/>
    <w:rsid w:val="004C0B1C"/>
    <w:rsid w:val="004C0D56"/>
    <w:rsid w:val="004C0D8E"/>
    <w:rsid w:val="004C1190"/>
    <w:rsid w:val="004C160F"/>
    <w:rsid w:val="004C1701"/>
    <w:rsid w:val="004C1DAF"/>
    <w:rsid w:val="004C237C"/>
    <w:rsid w:val="004C25F3"/>
    <w:rsid w:val="004C38C4"/>
    <w:rsid w:val="004C3981"/>
    <w:rsid w:val="004C3E20"/>
    <w:rsid w:val="004C40F8"/>
    <w:rsid w:val="004C4119"/>
    <w:rsid w:val="004C4269"/>
    <w:rsid w:val="004C42CF"/>
    <w:rsid w:val="004C5555"/>
    <w:rsid w:val="004C596E"/>
    <w:rsid w:val="004C59DD"/>
    <w:rsid w:val="004C5BF0"/>
    <w:rsid w:val="004C5D96"/>
    <w:rsid w:val="004C6689"/>
    <w:rsid w:val="004C76C9"/>
    <w:rsid w:val="004C7B44"/>
    <w:rsid w:val="004C7EC7"/>
    <w:rsid w:val="004D00E8"/>
    <w:rsid w:val="004D0227"/>
    <w:rsid w:val="004D11D6"/>
    <w:rsid w:val="004D12A3"/>
    <w:rsid w:val="004D1D53"/>
    <w:rsid w:val="004D2BED"/>
    <w:rsid w:val="004D2E72"/>
    <w:rsid w:val="004D310E"/>
    <w:rsid w:val="004D323B"/>
    <w:rsid w:val="004D32F6"/>
    <w:rsid w:val="004D396F"/>
    <w:rsid w:val="004D4480"/>
    <w:rsid w:val="004D5134"/>
    <w:rsid w:val="004D59A0"/>
    <w:rsid w:val="004D5F4F"/>
    <w:rsid w:val="004D611E"/>
    <w:rsid w:val="004D6236"/>
    <w:rsid w:val="004D68B6"/>
    <w:rsid w:val="004D6996"/>
    <w:rsid w:val="004D6C30"/>
    <w:rsid w:val="004D7329"/>
    <w:rsid w:val="004D7486"/>
    <w:rsid w:val="004D7F90"/>
    <w:rsid w:val="004E036B"/>
    <w:rsid w:val="004E05C5"/>
    <w:rsid w:val="004E08EE"/>
    <w:rsid w:val="004E0E09"/>
    <w:rsid w:val="004E13B2"/>
    <w:rsid w:val="004E153B"/>
    <w:rsid w:val="004E1C05"/>
    <w:rsid w:val="004E1F71"/>
    <w:rsid w:val="004E1FD4"/>
    <w:rsid w:val="004E241C"/>
    <w:rsid w:val="004E24A3"/>
    <w:rsid w:val="004E24D4"/>
    <w:rsid w:val="004E2631"/>
    <w:rsid w:val="004E3F11"/>
    <w:rsid w:val="004E4069"/>
    <w:rsid w:val="004E40C9"/>
    <w:rsid w:val="004E471F"/>
    <w:rsid w:val="004E4DBB"/>
    <w:rsid w:val="004E4E41"/>
    <w:rsid w:val="004E50EA"/>
    <w:rsid w:val="004E53E0"/>
    <w:rsid w:val="004E54E9"/>
    <w:rsid w:val="004E55C5"/>
    <w:rsid w:val="004E5773"/>
    <w:rsid w:val="004E59DF"/>
    <w:rsid w:val="004E5CAB"/>
    <w:rsid w:val="004E5E6E"/>
    <w:rsid w:val="004E5ED9"/>
    <w:rsid w:val="004E615A"/>
    <w:rsid w:val="004E649C"/>
    <w:rsid w:val="004E64B9"/>
    <w:rsid w:val="004E68CA"/>
    <w:rsid w:val="004E690C"/>
    <w:rsid w:val="004E6C4C"/>
    <w:rsid w:val="004E6CE7"/>
    <w:rsid w:val="004E73DB"/>
    <w:rsid w:val="004E7CE4"/>
    <w:rsid w:val="004E7F9C"/>
    <w:rsid w:val="004F0349"/>
    <w:rsid w:val="004F04D3"/>
    <w:rsid w:val="004F0A0E"/>
    <w:rsid w:val="004F0E53"/>
    <w:rsid w:val="004F10AB"/>
    <w:rsid w:val="004F12FA"/>
    <w:rsid w:val="004F1516"/>
    <w:rsid w:val="004F1A68"/>
    <w:rsid w:val="004F2118"/>
    <w:rsid w:val="004F24FD"/>
    <w:rsid w:val="004F3174"/>
    <w:rsid w:val="004F327E"/>
    <w:rsid w:val="004F3493"/>
    <w:rsid w:val="004F3715"/>
    <w:rsid w:val="004F3B2E"/>
    <w:rsid w:val="004F42E5"/>
    <w:rsid w:val="004F42FC"/>
    <w:rsid w:val="004F4305"/>
    <w:rsid w:val="004F4993"/>
    <w:rsid w:val="004F5143"/>
    <w:rsid w:val="004F547D"/>
    <w:rsid w:val="004F5D3F"/>
    <w:rsid w:val="004F6108"/>
    <w:rsid w:val="004F62CE"/>
    <w:rsid w:val="004F6453"/>
    <w:rsid w:val="004F6979"/>
    <w:rsid w:val="004F7D9E"/>
    <w:rsid w:val="004F7FB3"/>
    <w:rsid w:val="0050073E"/>
    <w:rsid w:val="00501134"/>
    <w:rsid w:val="00502FE3"/>
    <w:rsid w:val="005032F9"/>
    <w:rsid w:val="00503AB2"/>
    <w:rsid w:val="005047FC"/>
    <w:rsid w:val="00505368"/>
    <w:rsid w:val="0050539A"/>
    <w:rsid w:val="00505724"/>
    <w:rsid w:val="00505768"/>
    <w:rsid w:val="00505B79"/>
    <w:rsid w:val="00505CD7"/>
    <w:rsid w:val="00505E79"/>
    <w:rsid w:val="005060E4"/>
    <w:rsid w:val="00506463"/>
    <w:rsid w:val="00506DE9"/>
    <w:rsid w:val="00506FA9"/>
    <w:rsid w:val="005071D4"/>
    <w:rsid w:val="0050743A"/>
    <w:rsid w:val="00507497"/>
    <w:rsid w:val="00507C0B"/>
    <w:rsid w:val="00507D4F"/>
    <w:rsid w:val="0051000B"/>
    <w:rsid w:val="00510756"/>
    <w:rsid w:val="00510CCD"/>
    <w:rsid w:val="00510E5F"/>
    <w:rsid w:val="00511291"/>
    <w:rsid w:val="005123C9"/>
    <w:rsid w:val="00512B09"/>
    <w:rsid w:val="00512E11"/>
    <w:rsid w:val="0051309D"/>
    <w:rsid w:val="0051445B"/>
    <w:rsid w:val="0051459C"/>
    <w:rsid w:val="0051596A"/>
    <w:rsid w:val="00516050"/>
    <w:rsid w:val="00516371"/>
    <w:rsid w:val="00516419"/>
    <w:rsid w:val="00516D28"/>
    <w:rsid w:val="00517272"/>
    <w:rsid w:val="005201E4"/>
    <w:rsid w:val="0052034F"/>
    <w:rsid w:val="005205DE"/>
    <w:rsid w:val="00520CC9"/>
    <w:rsid w:val="0052118C"/>
    <w:rsid w:val="00521698"/>
    <w:rsid w:val="00521F57"/>
    <w:rsid w:val="005220ED"/>
    <w:rsid w:val="00522400"/>
    <w:rsid w:val="005225D6"/>
    <w:rsid w:val="00522F64"/>
    <w:rsid w:val="00523242"/>
    <w:rsid w:val="00523852"/>
    <w:rsid w:val="00523BF6"/>
    <w:rsid w:val="0052430D"/>
    <w:rsid w:val="00524BB1"/>
    <w:rsid w:val="00524C7D"/>
    <w:rsid w:val="00524EB2"/>
    <w:rsid w:val="00525849"/>
    <w:rsid w:val="00525941"/>
    <w:rsid w:val="005259DA"/>
    <w:rsid w:val="005259E8"/>
    <w:rsid w:val="00525B5C"/>
    <w:rsid w:val="00525CBD"/>
    <w:rsid w:val="00525CEF"/>
    <w:rsid w:val="00525E98"/>
    <w:rsid w:val="00526014"/>
    <w:rsid w:val="00526869"/>
    <w:rsid w:val="005269F2"/>
    <w:rsid w:val="00526ACF"/>
    <w:rsid w:val="00526C2F"/>
    <w:rsid w:val="00526C33"/>
    <w:rsid w:val="00526F02"/>
    <w:rsid w:val="005274C1"/>
    <w:rsid w:val="00530050"/>
    <w:rsid w:val="00531055"/>
    <w:rsid w:val="005317C1"/>
    <w:rsid w:val="00531D23"/>
    <w:rsid w:val="00532513"/>
    <w:rsid w:val="0053267A"/>
    <w:rsid w:val="00532844"/>
    <w:rsid w:val="00532C86"/>
    <w:rsid w:val="00532E74"/>
    <w:rsid w:val="00533443"/>
    <w:rsid w:val="00533602"/>
    <w:rsid w:val="00533688"/>
    <w:rsid w:val="00533796"/>
    <w:rsid w:val="0053413F"/>
    <w:rsid w:val="005341D4"/>
    <w:rsid w:val="005345E6"/>
    <w:rsid w:val="0053483F"/>
    <w:rsid w:val="0053503C"/>
    <w:rsid w:val="00535375"/>
    <w:rsid w:val="0053567E"/>
    <w:rsid w:val="00535AC4"/>
    <w:rsid w:val="00535AF8"/>
    <w:rsid w:val="005364F4"/>
    <w:rsid w:val="00536775"/>
    <w:rsid w:val="0053699A"/>
    <w:rsid w:val="00536B79"/>
    <w:rsid w:val="00537062"/>
    <w:rsid w:val="00537343"/>
    <w:rsid w:val="005402CA"/>
    <w:rsid w:val="005408B3"/>
    <w:rsid w:val="00540AB4"/>
    <w:rsid w:val="00540AC6"/>
    <w:rsid w:val="00540D76"/>
    <w:rsid w:val="00540E08"/>
    <w:rsid w:val="00541C14"/>
    <w:rsid w:val="00541EF1"/>
    <w:rsid w:val="0054205E"/>
    <w:rsid w:val="0054262C"/>
    <w:rsid w:val="00542A46"/>
    <w:rsid w:val="005431B1"/>
    <w:rsid w:val="00543923"/>
    <w:rsid w:val="00544DF1"/>
    <w:rsid w:val="0054639A"/>
    <w:rsid w:val="005463DF"/>
    <w:rsid w:val="005475DB"/>
    <w:rsid w:val="00547DD2"/>
    <w:rsid w:val="0055034E"/>
    <w:rsid w:val="005505B2"/>
    <w:rsid w:val="00550EED"/>
    <w:rsid w:val="005510F1"/>
    <w:rsid w:val="005513B5"/>
    <w:rsid w:val="005516F3"/>
    <w:rsid w:val="00551776"/>
    <w:rsid w:val="005517DF"/>
    <w:rsid w:val="005518D5"/>
    <w:rsid w:val="00551D6A"/>
    <w:rsid w:val="005527FD"/>
    <w:rsid w:val="00552A39"/>
    <w:rsid w:val="00553133"/>
    <w:rsid w:val="00553F92"/>
    <w:rsid w:val="005542BD"/>
    <w:rsid w:val="005544D6"/>
    <w:rsid w:val="005545E7"/>
    <w:rsid w:val="0055468F"/>
    <w:rsid w:val="005550EC"/>
    <w:rsid w:val="00555BB0"/>
    <w:rsid w:val="00555D75"/>
    <w:rsid w:val="00555E2E"/>
    <w:rsid w:val="00556904"/>
    <w:rsid w:val="00556D92"/>
    <w:rsid w:val="00556F7F"/>
    <w:rsid w:val="0055706F"/>
    <w:rsid w:val="0055790A"/>
    <w:rsid w:val="00557BE2"/>
    <w:rsid w:val="00560433"/>
    <w:rsid w:val="00560768"/>
    <w:rsid w:val="00560DF0"/>
    <w:rsid w:val="00561126"/>
    <w:rsid w:val="00562F6E"/>
    <w:rsid w:val="005641EE"/>
    <w:rsid w:val="0056422D"/>
    <w:rsid w:val="00564421"/>
    <w:rsid w:val="005647B6"/>
    <w:rsid w:val="00564851"/>
    <w:rsid w:val="00564C2A"/>
    <w:rsid w:val="00564CE7"/>
    <w:rsid w:val="00565354"/>
    <w:rsid w:val="00565488"/>
    <w:rsid w:val="00565672"/>
    <w:rsid w:val="00565C18"/>
    <w:rsid w:val="00565C43"/>
    <w:rsid w:val="00565E9E"/>
    <w:rsid w:val="0056603C"/>
    <w:rsid w:val="0056607D"/>
    <w:rsid w:val="00566423"/>
    <w:rsid w:val="00566570"/>
    <w:rsid w:val="00566E63"/>
    <w:rsid w:val="0056759C"/>
    <w:rsid w:val="00567604"/>
    <w:rsid w:val="00567F26"/>
    <w:rsid w:val="00570258"/>
    <w:rsid w:val="00571395"/>
    <w:rsid w:val="00571554"/>
    <w:rsid w:val="0057179C"/>
    <w:rsid w:val="005717AD"/>
    <w:rsid w:val="00571B01"/>
    <w:rsid w:val="00571B6C"/>
    <w:rsid w:val="005725C3"/>
    <w:rsid w:val="0057281B"/>
    <w:rsid w:val="00572BB3"/>
    <w:rsid w:val="00573057"/>
    <w:rsid w:val="005735F8"/>
    <w:rsid w:val="00573CC3"/>
    <w:rsid w:val="00574571"/>
    <w:rsid w:val="00574E7A"/>
    <w:rsid w:val="0057502E"/>
    <w:rsid w:val="005755D1"/>
    <w:rsid w:val="00575D2A"/>
    <w:rsid w:val="0057624F"/>
    <w:rsid w:val="005765BB"/>
    <w:rsid w:val="005769CF"/>
    <w:rsid w:val="00576B32"/>
    <w:rsid w:val="00576DED"/>
    <w:rsid w:val="00576FE5"/>
    <w:rsid w:val="0057721B"/>
    <w:rsid w:val="005807F8"/>
    <w:rsid w:val="005809D8"/>
    <w:rsid w:val="00581233"/>
    <w:rsid w:val="0058195B"/>
    <w:rsid w:val="00581F52"/>
    <w:rsid w:val="00581F9B"/>
    <w:rsid w:val="00582EAA"/>
    <w:rsid w:val="00582FBE"/>
    <w:rsid w:val="00583595"/>
    <w:rsid w:val="0058363A"/>
    <w:rsid w:val="005837B4"/>
    <w:rsid w:val="00584015"/>
    <w:rsid w:val="00584686"/>
    <w:rsid w:val="00584F34"/>
    <w:rsid w:val="00585654"/>
    <w:rsid w:val="005858A7"/>
    <w:rsid w:val="00585B27"/>
    <w:rsid w:val="00585F1D"/>
    <w:rsid w:val="005868B0"/>
    <w:rsid w:val="00586BAF"/>
    <w:rsid w:val="00586CCB"/>
    <w:rsid w:val="00586EF6"/>
    <w:rsid w:val="00586FBF"/>
    <w:rsid w:val="005872B1"/>
    <w:rsid w:val="00587895"/>
    <w:rsid w:val="005901C8"/>
    <w:rsid w:val="00590213"/>
    <w:rsid w:val="00590961"/>
    <w:rsid w:val="00590C51"/>
    <w:rsid w:val="005910E3"/>
    <w:rsid w:val="00591133"/>
    <w:rsid w:val="005915F0"/>
    <w:rsid w:val="0059212F"/>
    <w:rsid w:val="00593BA3"/>
    <w:rsid w:val="0059410F"/>
    <w:rsid w:val="005945D1"/>
    <w:rsid w:val="00594AF8"/>
    <w:rsid w:val="0059513E"/>
    <w:rsid w:val="0059549E"/>
    <w:rsid w:val="00596479"/>
    <w:rsid w:val="005971D4"/>
    <w:rsid w:val="00597B05"/>
    <w:rsid w:val="00597EB1"/>
    <w:rsid w:val="00597EF3"/>
    <w:rsid w:val="005A0874"/>
    <w:rsid w:val="005A0A68"/>
    <w:rsid w:val="005A0F71"/>
    <w:rsid w:val="005A1048"/>
    <w:rsid w:val="005A110A"/>
    <w:rsid w:val="005A131A"/>
    <w:rsid w:val="005A1EB1"/>
    <w:rsid w:val="005A2044"/>
    <w:rsid w:val="005A24E5"/>
    <w:rsid w:val="005A2EDB"/>
    <w:rsid w:val="005A3010"/>
    <w:rsid w:val="005A3079"/>
    <w:rsid w:val="005A3146"/>
    <w:rsid w:val="005A34FB"/>
    <w:rsid w:val="005A4C5B"/>
    <w:rsid w:val="005A4E35"/>
    <w:rsid w:val="005A4E71"/>
    <w:rsid w:val="005A547F"/>
    <w:rsid w:val="005A553C"/>
    <w:rsid w:val="005A55D2"/>
    <w:rsid w:val="005A575C"/>
    <w:rsid w:val="005A5951"/>
    <w:rsid w:val="005A5BFF"/>
    <w:rsid w:val="005A5F0A"/>
    <w:rsid w:val="005A6398"/>
    <w:rsid w:val="005A6AA4"/>
    <w:rsid w:val="005A6BE2"/>
    <w:rsid w:val="005A6C54"/>
    <w:rsid w:val="005A6C71"/>
    <w:rsid w:val="005A6D9F"/>
    <w:rsid w:val="005A784C"/>
    <w:rsid w:val="005A7973"/>
    <w:rsid w:val="005A79A0"/>
    <w:rsid w:val="005A7A34"/>
    <w:rsid w:val="005A7B1B"/>
    <w:rsid w:val="005A7B69"/>
    <w:rsid w:val="005A7D5B"/>
    <w:rsid w:val="005B240D"/>
    <w:rsid w:val="005B260C"/>
    <w:rsid w:val="005B27FA"/>
    <w:rsid w:val="005B29CC"/>
    <w:rsid w:val="005B2C4C"/>
    <w:rsid w:val="005B2CCC"/>
    <w:rsid w:val="005B3495"/>
    <w:rsid w:val="005B34E8"/>
    <w:rsid w:val="005B3C6B"/>
    <w:rsid w:val="005B4095"/>
    <w:rsid w:val="005B433D"/>
    <w:rsid w:val="005B43EF"/>
    <w:rsid w:val="005B451F"/>
    <w:rsid w:val="005B45D3"/>
    <w:rsid w:val="005B48FF"/>
    <w:rsid w:val="005B4A4B"/>
    <w:rsid w:val="005B4C68"/>
    <w:rsid w:val="005B5059"/>
    <w:rsid w:val="005B53A3"/>
    <w:rsid w:val="005B602C"/>
    <w:rsid w:val="005B635E"/>
    <w:rsid w:val="005B653E"/>
    <w:rsid w:val="005B6AF6"/>
    <w:rsid w:val="005B6B41"/>
    <w:rsid w:val="005B6D2A"/>
    <w:rsid w:val="005B718D"/>
    <w:rsid w:val="005B7214"/>
    <w:rsid w:val="005B73CC"/>
    <w:rsid w:val="005B759C"/>
    <w:rsid w:val="005B7789"/>
    <w:rsid w:val="005B797B"/>
    <w:rsid w:val="005C0094"/>
    <w:rsid w:val="005C020B"/>
    <w:rsid w:val="005C0E93"/>
    <w:rsid w:val="005C14E3"/>
    <w:rsid w:val="005C1E32"/>
    <w:rsid w:val="005C20F3"/>
    <w:rsid w:val="005C2AC2"/>
    <w:rsid w:val="005C3351"/>
    <w:rsid w:val="005C47C6"/>
    <w:rsid w:val="005C4956"/>
    <w:rsid w:val="005C4961"/>
    <w:rsid w:val="005C5110"/>
    <w:rsid w:val="005C522C"/>
    <w:rsid w:val="005C5590"/>
    <w:rsid w:val="005C595F"/>
    <w:rsid w:val="005C5ED1"/>
    <w:rsid w:val="005C5F07"/>
    <w:rsid w:val="005C61CC"/>
    <w:rsid w:val="005C6267"/>
    <w:rsid w:val="005C646C"/>
    <w:rsid w:val="005C670D"/>
    <w:rsid w:val="005C6B0D"/>
    <w:rsid w:val="005C6C7D"/>
    <w:rsid w:val="005C7C69"/>
    <w:rsid w:val="005D02B7"/>
    <w:rsid w:val="005D057D"/>
    <w:rsid w:val="005D08A6"/>
    <w:rsid w:val="005D0D33"/>
    <w:rsid w:val="005D0E40"/>
    <w:rsid w:val="005D0F32"/>
    <w:rsid w:val="005D10F7"/>
    <w:rsid w:val="005D14B1"/>
    <w:rsid w:val="005D18F9"/>
    <w:rsid w:val="005D2556"/>
    <w:rsid w:val="005D2727"/>
    <w:rsid w:val="005D2BFD"/>
    <w:rsid w:val="005D2F56"/>
    <w:rsid w:val="005D31E5"/>
    <w:rsid w:val="005D363F"/>
    <w:rsid w:val="005D396B"/>
    <w:rsid w:val="005D457A"/>
    <w:rsid w:val="005D476F"/>
    <w:rsid w:val="005D4AA2"/>
    <w:rsid w:val="005D4C0E"/>
    <w:rsid w:val="005D4CA5"/>
    <w:rsid w:val="005D57B6"/>
    <w:rsid w:val="005D5837"/>
    <w:rsid w:val="005D5C50"/>
    <w:rsid w:val="005D5ED8"/>
    <w:rsid w:val="005D668E"/>
    <w:rsid w:val="005D6CE6"/>
    <w:rsid w:val="005D71E5"/>
    <w:rsid w:val="005D7580"/>
    <w:rsid w:val="005D770C"/>
    <w:rsid w:val="005D7EB4"/>
    <w:rsid w:val="005E0716"/>
    <w:rsid w:val="005E0748"/>
    <w:rsid w:val="005E0F2B"/>
    <w:rsid w:val="005E1117"/>
    <w:rsid w:val="005E117A"/>
    <w:rsid w:val="005E1359"/>
    <w:rsid w:val="005E135E"/>
    <w:rsid w:val="005E248B"/>
    <w:rsid w:val="005E252D"/>
    <w:rsid w:val="005E29F1"/>
    <w:rsid w:val="005E2C23"/>
    <w:rsid w:val="005E2F13"/>
    <w:rsid w:val="005E35F4"/>
    <w:rsid w:val="005E3E14"/>
    <w:rsid w:val="005E42B5"/>
    <w:rsid w:val="005E4706"/>
    <w:rsid w:val="005E4BE1"/>
    <w:rsid w:val="005E53B3"/>
    <w:rsid w:val="005E588A"/>
    <w:rsid w:val="005E5D57"/>
    <w:rsid w:val="005E5F68"/>
    <w:rsid w:val="005E63BB"/>
    <w:rsid w:val="005E6572"/>
    <w:rsid w:val="005E6EBD"/>
    <w:rsid w:val="005E6F5F"/>
    <w:rsid w:val="005E74EF"/>
    <w:rsid w:val="005E7E51"/>
    <w:rsid w:val="005E7F87"/>
    <w:rsid w:val="005E7F9E"/>
    <w:rsid w:val="005F0BD1"/>
    <w:rsid w:val="005F0E29"/>
    <w:rsid w:val="005F13B1"/>
    <w:rsid w:val="005F1F23"/>
    <w:rsid w:val="005F27C2"/>
    <w:rsid w:val="005F28FB"/>
    <w:rsid w:val="005F2E5D"/>
    <w:rsid w:val="005F2FBC"/>
    <w:rsid w:val="005F320C"/>
    <w:rsid w:val="005F328E"/>
    <w:rsid w:val="005F36D0"/>
    <w:rsid w:val="005F3E4A"/>
    <w:rsid w:val="005F448C"/>
    <w:rsid w:val="005F45FD"/>
    <w:rsid w:val="005F4871"/>
    <w:rsid w:val="005F4EC4"/>
    <w:rsid w:val="005F4FA7"/>
    <w:rsid w:val="005F5775"/>
    <w:rsid w:val="005F5AFA"/>
    <w:rsid w:val="005F5B09"/>
    <w:rsid w:val="005F5B9F"/>
    <w:rsid w:val="005F5C92"/>
    <w:rsid w:val="005F6367"/>
    <w:rsid w:val="005F6880"/>
    <w:rsid w:val="005F695A"/>
    <w:rsid w:val="005F71FD"/>
    <w:rsid w:val="005F77E2"/>
    <w:rsid w:val="005F77F6"/>
    <w:rsid w:val="006001AB"/>
    <w:rsid w:val="006003B0"/>
    <w:rsid w:val="00600406"/>
    <w:rsid w:val="00600B24"/>
    <w:rsid w:val="00600F8B"/>
    <w:rsid w:val="00601383"/>
    <w:rsid w:val="00601523"/>
    <w:rsid w:val="00602559"/>
    <w:rsid w:val="00602E4C"/>
    <w:rsid w:val="006035FA"/>
    <w:rsid w:val="006038AF"/>
    <w:rsid w:val="00603D12"/>
    <w:rsid w:val="00603DC2"/>
    <w:rsid w:val="00603E89"/>
    <w:rsid w:val="00603E99"/>
    <w:rsid w:val="0060407B"/>
    <w:rsid w:val="00604689"/>
    <w:rsid w:val="00604698"/>
    <w:rsid w:val="006049C1"/>
    <w:rsid w:val="00604C15"/>
    <w:rsid w:val="00604D76"/>
    <w:rsid w:val="006058AE"/>
    <w:rsid w:val="00605CFB"/>
    <w:rsid w:val="0060624E"/>
    <w:rsid w:val="006066A3"/>
    <w:rsid w:val="006067CA"/>
    <w:rsid w:val="006070E9"/>
    <w:rsid w:val="0060746C"/>
    <w:rsid w:val="00607BFB"/>
    <w:rsid w:val="00607F55"/>
    <w:rsid w:val="00610422"/>
    <w:rsid w:val="00610AEB"/>
    <w:rsid w:val="00610CF0"/>
    <w:rsid w:val="00610D7B"/>
    <w:rsid w:val="0061164A"/>
    <w:rsid w:val="00611F38"/>
    <w:rsid w:val="00611F3F"/>
    <w:rsid w:val="006121BE"/>
    <w:rsid w:val="0061234D"/>
    <w:rsid w:val="00612FD8"/>
    <w:rsid w:val="00613CB4"/>
    <w:rsid w:val="00614193"/>
    <w:rsid w:val="006141BE"/>
    <w:rsid w:val="0061427D"/>
    <w:rsid w:val="00614846"/>
    <w:rsid w:val="006148B5"/>
    <w:rsid w:val="00614C15"/>
    <w:rsid w:val="0061578B"/>
    <w:rsid w:val="006158D5"/>
    <w:rsid w:val="006164EF"/>
    <w:rsid w:val="0061651A"/>
    <w:rsid w:val="00616773"/>
    <w:rsid w:val="00616CEC"/>
    <w:rsid w:val="006170B3"/>
    <w:rsid w:val="006171A7"/>
    <w:rsid w:val="0061797F"/>
    <w:rsid w:val="00617A29"/>
    <w:rsid w:val="00617E02"/>
    <w:rsid w:val="006202B2"/>
    <w:rsid w:val="006203CB"/>
    <w:rsid w:val="00620D79"/>
    <w:rsid w:val="00620FCA"/>
    <w:rsid w:val="006210D4"/>
    <w:rsid w:val="0062207D"/>
    <w:rsid w:val="00622279"/>
    <w:rsid w:val="00622A0F"/>
    <w:rsid w:val="00623F76"/>
    <w:rsid w:val="006241EF"/>
    <w:rsid w:val="00624B42"/>
    <w:rsid w:val="00624B5C"/>
    <w:rsid w:val="00624DEC"/>
    <w:rsid w:val="006256A5"/>
    <w:rsid w:val="00625BD0"/>
    <w:rsid w:val="00625D83"/>
    <w:rsid w:val="00626856"/>
    <w:rsid w:val="00626C6D"/>
    <w:rsid w:val="00627482"/>
    <w:rsid w:val="0062759D"/>
    <w:rsid w:val="00627A19"/>
    <w:rsid w:val="00627B8B"/>
    <w:rsid w:val="00627BD4"/>
    <w:rsid w:val="00627F1A"/>
    <w:rsid w:val="00630726"/>
    <w:rsid w:val="00630DAC"/>
    <w:rsid w:val="00630E6B"/>
    <w:rsid w:val="006310EF"/>
    <w:rsid w:val="00631A12"/>
    <w:rsid w:val="00631D1C"/>
    <w:rsid w:val="00632593"/>
    <w:rsid w:val="00632858"/>
    <w:rsid w:val="00633318"/>
    <w:rsid w:val="006334FE"/>
    <w:rsid w:val="00633C12"/>
    <w:rsid w:val="00634218"/>
    <w:rsid w:val="00634A40"/>
    <w:rsid w:val="00634B13"/>
    <w:rsid w:val="00634B46"/>
    <w:rsid w:val="0063519F"/>
    <w:rsid w:val="00635642"/>
    <w:rsid w:val="00635713"/>
    <w:rsid w:val="00635ED3"/>
    <w:rsid w:val="00636311"/>
    <w:rsid w:val="0063685F"/>
    <w:rsid w:val="00636BAC"/>
    <w:rsid w:val="00636D4A"/>
    <w:rsid w:val="00637B19"/>
    <w:rsid w:val="00640B2D"/>
    <w:rsid w:val="00640B3A"/>
    <w:rsid w:val="00640D65"/>
    <w:rsid w:val="00640E5E"/>
    <w:rsid w:val="00641167"/>
    <w:rsid w:val="0064137F"/>
    <w:rsid w:val="00642A27"/>
    <w:rsid w:val="006435CE"/>
    <w:rsid w:val="00643C6A"/>
    <w:rsid w:val="00643FB4"/>
    <w:rsid w:val="00644157"/>
    <w:rsid w:val="0064479C"/>
    <w:rsid w:val="006449A3"/>
    <w:rsid w:val="006454CC"/>
    <w:rsid w:val="00646658"/>
    <w:rsid w:val="00646700"/>
    <w:rsid w:val="00646A40"/>
    <w:rsid w:val="00646D37"/>
    <w:rsid w:val="00646FF5"/>
    <w:rsid w:val="0064704E"/>
    <w:rsid w:val="00650D88"/>
    <w:rsid w:val="0065109A"/>
    <w:rsid w:val="0065110F"/>
    <w:rsid w:val="00651697"/>
    <w:rsid w:val="00651984"/>
    <w:rsid w:val="006522F2"/>
    <w:rsid w:val="00652630"/>
    <w:rsid w:val="00652E68"/>
    <w:rsid w:val="00653640"/>
    <w:rsid w:val="006538C5"/>
    <w:rsid w:val="0065393D"/>
    <w:rsid w:val="00653A13"/>
    <w:rsid w:val="00653EE8"/>
    <w:rsid w:val="00653FC0"/>
    <w:rsid w:val="0065468B"/>
    <w:rsid w:val="00654D1C"/>
    <w:rsid w:val="00654F9F"/>
    <w:rsid w:val="006553FD"/>
    <w:rsid w:val="006555C1"/>
    <w:rsid w:val="006559A7"/>
    <w:rsid w:val="00655B0E"/>
    <w:rsid w:val="00656B56"/>
    <w:rsid w:val="00656EE1"/>
    <w:rsid w:val="006573AC"/>
    <w:rsid w:val="00657497"/>
    <w:rsid w:val="00657CF8"/>
    <w:rsid w:val="00660422"/>
    <w:rsid w:val="006606D6"/>
    <w:rsid w:val="00660B5C"/>
    <w:rsid w:val="006611F0"/>
    <w:rsid w:val="0066185E"/>
    <w:rsid w:val="006618A2"/>
    <w:rsid w:val="00661AB7"/>
    <w:rsid w:val="006620DA"/>
    <w:rsid w:val="006623E7"/>
    <w:rsid w:val="006624BD"/>
    <w:rsid w:val="00662586"/>
    <w:rsid w:val="00662B80"/>
    <w:rsid w:val="00662C7E"/>
    <w:rsid w:val="0066316C"/>
    <w:rsid w:val="0066359E"/>
    <w:rsid w:val="00663C58"/>
    <w:rsid w:val="00663E1C"/>
    <w:rsid w:val="006641F3"/>
    <w:rsid w:val="00664CC0"/>
    <w:rsid w:val="006653CA"/>
    <w:rsid w:val="006659A2"/>
    <w:rsid w:val="00665E90"/>
    <w:rsid w:val="00666097"/>
    <w:rsid w:val="006663FD"/>
    <w:rsid w:val="00666ECE"/>
    <w:rsid w:val="0066768F"/>
    <w:rsid w:val="00667800"/>
    <w:rsid w:val="00667C73"/>
    <w:rsid w:val="006706F9"/>
    <w:rsid w:val="00670C39"/>
    <w:rsid w:val="00670F6C"/>
    <w:rsid w:val="0067163C"/>
    <w:rsid w:val="006717B4"/>
    <w:rsid w:val="00671882"/>
    <w:rsid w:val="00671975"/>
    <w:rsid w:val="00671CBC"/>
    <w:rsid w:val="00671D65"/>
    <w:rsid w:val="00672693"/>
    <w:rsid w:val="006726D2"/>
    <w:rsid w:val="00672D3C"/>
    <w:rsid w:val="00672F9F"/>
    <w:rsid w:val="006735F9"/>
    <w:rsid w:val="006735FD"/>
    <w:rsid w:val="006737D0"/>
    <w:rsid w:val="00673BEB"/>
    <w:rsid w:val="00673EF4"/>
    <w:rsid w:val="00674557"/>
    <w:rsid w:val="00674999"/>
    <w:rsid w:val="00674B06"/>
    <w:rsid w:val="00674EBF"/>
    <w:rsid w:val="00676039"/>
    <w:rsid w:val="00676272"/>
    <w:rsid w:val="0067686F"/>
    <w:rsid w:val="0067693C"/>
    <w:rsid w:val="006769C8"/>
    <w:rsid w:val="00676E58"/>
    <w:rsid w:val="006775C2"/>
    <w:rsid w:val="006778C6"/>
    <w:rsid w:val="00680449"/>
    <w:rsid w:val="00680461"/>
    <w:rsid w:val="006806A4"/>
    <w:rsid w:val="00680B55"/>
    <w:rsid w:val="00680B7C"/>
    <w:rsid w:val="00680C29"/>
    <w:rsid w:val="00680DC2"/>
    <w:rsid w:val="006811A5"/>
    <w:rsid w:val="00681743"/>
    <w:rsid w:val="0068297C"/>
    <w:rsid w:val="00682D5E"/>
    <w:rsid w:val="006831F1"/>
    <w:rsid w:val="006833F0"/>
    <w:rsid w:val="0068416D"/>
    <w:rsid w:val="00684545"/>
    <w:rsid w:val="006847CC"/>
    <w:rsid w:val="00684E71"/>
    <w:rsid w:val="006852C7"/>
    <w:rsid w:val="006852CE"/>
    <w:rsid w:val="0068568D"/>
    <w:rsid w:val="00685851"/>
    <w:rsid w:val="00685BCF"/>
    <w:rsid w:val="00685FD7"/>
    <w:rsid w:val="00686492"/>
    <w:rsid w:val="00686BCC"/>
    <w:rsid w:val="00686E57"/>
    <w:rsid w:val="0068731F"/>
    <w:rsid w:val="00687393"/>
    <w:rsid w:val="00687469"/>
    <w:rsid w:val="00687DB8"/>
    <w:rsid w:val="00687E22"/>
    <w:rsid w:val="00687F1A"/>
    <w:rsid w:val="00690D39"/>
    <w:rsid w:val="00691107"/>
    <w:rsid w:val="00691280"/>
    <w:rsid w:val="00692613"/>
    <w:rsid w:val="006927AA"/>
    <w:rsid w:val="00692D14"/>
    <w:rsid w:val="00692D90"/>
    <w:rsid w:val="006934A3"/>
    <w:rsid w:val="00693611"/>
    <w:rsid w:val="00693A31"/>
    <w:rsid w:val="006945AD"/>
    <w:rsid w:val="00694DB6"/>
    <w:rsid w:val="0069521D"/>
    <w:rsid w:val="006958BB"/>
    <w:rsid w:val="00696082"/>
    <w:rsid w:val="00696EE0"/>
    <w:rsid w:val="00696EE2"/>
    <w:rsid w:val="00697466"/>
    <w:rsid w:val="006975AD"/>
    <w:rsid w:val="00697668"/>
    <w:rsid w:val="006978A5"/>
    <w:rsid w:val="00697CF7"/>
    <w:rsid w:val="00697FA8"/>
    <w:rsid w:val="006A044C"/>
    <w:rsid w:val="006A06D2"/>
    <w:rsid w:val="006A1055"/>
    <w:rsid w:val="006A13B1"/>
    <w:rsid w:val="006A1CDA"/>
    <w:rsid w:val="006A226C"/>
    <w:rsid w:val="006A284B"/>
    <w:rsid w:val="006A2A2B"/>
    <w:rsid w:val="006A3364"/>
    <w:rsid w:val="006A3412"/>
    <w:rsid w:val="006A34F0"/>
    <w:rsid w:val="006A384E"/>
    <w:rsid w:val="006A3D14"/>
    <w:rsid w:val="006A3F55"/>
    <w:rsid w:val="006A4482"/>
    <w:rsid w:val="006A5396"/>
    <w:rsid w:val="006A58C6"/>
    <w:rsid w:val="006A59EF"/>
    <w:rsid w:val="006A5F99"/>
    <w:rsid w:val="006A64E0"/>
    <w:rsid w:val="006A6595"/>
    <w:rsid w:val="006A6799"/>
    <w:rsid w:val="006A70EC"/>
    <w:rsid w:val="006A7180"/>
    <w:rsid w:val="006A726E"/>
    <w:rsid w:val="006A7373"/>
    <w:rsid w:val="006A7417"/>
    <w:rsid w:val="006A7A3B"/>
    <w:rsid w:val="006B0137"/>
    <w:rsid w:val="006B018E"/>
    <w:rsid w:val="006B02C8"/>
    <w:rsid w:val="006B0BAB"/>
    <w:rsid w:val="006B0C94"/>
    <w:rsid w:val="006B14AC"/>
    <w:rsid w:val="006B1690"/>
    <w:rsid w:val="006B46E3"/>
    <w:rsid w:val="006B494D"/>
    <w:rsid w:val="006B4B39"/>
    <w:rsid w:val="006B524C"/>
    <w:rsid w:val="006B5363"/>
    <w:rsid w:val="006B570E"/>
    <w:rsid w:val="006B58A7"/>
    <w:rsid w:val="006B6476"/>
    <w:rsid w:val="006B65C7"/>
    <w:rsid w:val="006B6831"/>
    <w:rsid w:val="006B6BF3"/>
    <w:rsid w:val="006B74F7"/>
    <w:rsid w:val="006B7921"/>
    <w:rsid w:val="006C048F"/>
    <w:rsid w:val="006C088D"/>
    <w:rsid w:val="006C1608"/>
    <w:rsid w:val="006C1716"/>
    <w:rsid w:val="006C1727"/>
    <w:rsid w:val="006C19BB"/>
    <w:rsid w:val="006C1CBA"/>
    <w:rsid w:val="006C1E49"/>
    <w:rsid w:val="006C221D"/>
    <w:rsid w:val="006C2541"/>
    <w:rsid w:val="006C32FD"/>
    <w:rsid w:val="006C39CE"/>
    <w:rsid w:val="006C3C5F"/>
    <w:rsid w:val="006C455D"/>
    <w:rsid w:val="006C4682"/>
    <w:rsid w:val="006C4E92"/>
    <w:rsid w:val="006C53D8"/>
    <w:rsid w:val="006C5E8E"/>
    <w:rsid w:val="006C5F18"/>
    <w:rsid w:val="006C666E"/>
    <w:rsid w:val="006C6B6E"/>
    <w:rsid w:val="006C6DB7"/>
    <w:rsid w:val="006D04AC"/>
    <w:rsid w:val="006D0648"/>
    <w:rsid w:val="006D064C"/>
    <w:rsid w:val="006D0FCC"/>
    <w:rsid w:val="006D100F"/>
    <w:rsid w:val="006D162C"/>
    <w:rsid w:val="006D21F5"/>
    <w:rsid w:val="006D233E"/>
    <w:rsid w:val="006D3089"/>
    <w:rsid w:val="006D343B"/>
    <w:rsid w:val="006D34EC"/>
    <w:rsid w:val="006D35E3"/>
    <w:rsid w:val="006D42C2"/>
    <w:rsid w:val="006D437E"/>
    <w:rsid w:val="006D4627"/>
    <w:rsid w:val="006D53D5"/>
    <w:rsid w:val="006D5BA2"/>
    <w:rsid w:val="006D5C2A"/>
    <w:rsid w:val="006D613A"/>
    <w:rsid w:val="006D6381"/>
    <w:rsid w:val="006D6EB4"/>
    <w:rsid w:val="006D796F"/>
    <w:rsid w:val="006E01AF"/>
    <w:rsid w:val="006E01F9"/>
    <w:rsid w:val="006E0404"/>
    <w:rsid w:val="006E041B"/>
    <w:rsid w:val="006E1100"/>
    <w:rsid w:val="006E126D"/>
    <w:rsid w:val="006E1387"/>
    <w:rsid w:val="006E140B"/>
    <w:rsid w:val="006E1583"/>
    <w:rsid w:val="006E18EA"/>
    <w:rsid w:val="006E1949"/>
    <w:rsid w:val="006E1EB1"/>
    <w:rsid w:val="006E1FC3"/>
    <w:rsid w:val="006E2F3C"/>
    <w:rsid w:val="006E31A0"/>
    <w:rsid w:val="006E398A"/>
    <w:rsid w:val="006E3A03"/>
    <w:rsid w:val="006E4411"/>
    <w:rsid w:val="006E48E8"/>
    <w:rsid w:val="006E48F3"/>
    <w:rsid w:val="006E595F"/>
    <w:rsid w:val="006E5EC0"/>
    <w:rsid w:val="006E62F7"/>
    <w:rsid w:val="006E6A98"/>
    <w:rsid w:val="006E6F82"/>
    <w:rsid w:val="006E7008"/>
    <w:rsid w:val="006E724C"/>
    <w:rsid w:val="006E75CA"/>
    <w:rsid w:val="006E7674"/>
    <w:rsid w:val="006E77BD"/>
    <w:rsid w:val="006F0611"/>
    <w:rsid w:val="006F158D"/>
    <w:rsid w:val="006F1F12"/>
    <w:rsid w:val="006F2817"/>
    <w:rsid w:val="006F2AD3"/>
    <w:rsid w:val="006F30BE"/>
    <w:rsid w:val="006F3420"/>
    <w:rsid w:val="006F37C8"/>
    <w:rsid w:val="006F3C2E"/>
    <w:rsid w:val="006F3D58"/>
    <w:rsid w:val="006F4543"/>
    <w:rsid w:val="006F5F07"/>
    <w:rsid w:val="006F62BF"/>
    <w:rsid w:val="006F65EA"/>
    <w:rsid w:val="006F67BB"/>
    <w:rsid w:val="006F695A"/>
    <w:rsid w:val="006F6E0B"/>
    <w:rsid w:val="006F6F81"/>
    <w:rsid w:val="006F724D"/>
    <w:rsid w:val="00700198"/>
    <w:rsid w:val="0070038F"/>
    <w:rsid w:val="0070043B"/>
    <w:rsid w:val="007006DA"/>
    <w:rsid w:val="0070091D"/>
    <w:rsid w:val="00701FAF"/>
    <w:rsid w:val="007020A5"/>
    <w:rsid w:val="00702155"/>
    <w:rsid w:val="00703280"/>
    <w:rsid w:val="00703F94"/>
    <w:rsid w:val="007049A7"/>
    <w:rsid w:val="007049B7"/>
    <w:rsid w:val="00704ABC"/>
    <w:rsid w:val="00704B55"/>
    <w:rsid w:val="00704CE9"/>
    <w:rsid w:val="00705824"/>
    <w:rsid w:val="00705D10"/>
    <w:rsid w:val="00705D40"/>
    <w:rsid w:val="00705E02"/>
    <w:rsid w:val="00706121"/>
    <w:rsid w:val="0070616B"/>
    <w:rsid w:val="00706295"/>
    <w:rsid w:val="00706653"/>
    <w:rsid w:val="007067BD"/>
    <w:rsid w:val="00706A25"/>
    <w:rsid w:val="00706CF3"/>
    <w:rsid w:val="00706FDA"/>
    <w:rsid w:val="007074E7"/>
    <w:rsid w:val="00707750"/>
    <w:rsid w:val="00707753"/>
    <w:rsid w:val="007079FD"/>
    <w:rsid w:val="00707A76"/>
    <w:rsid w:val="00710094"/>
    <w:rsid w:val="007100B2"/>
    <w:rsid w:val="007103BB"/>
    <w:rsid w:val="00710F24"/>
    <w:rsid w:val="007112A2"/>
    <w:rsid w:val="007113DD"/>
    <w:rsid w:val="00711788"/>
    <w:rsid w:val="007119C3"/>
    <w:rsid w:val="00711B8B"/>
    <w:rsid w:val="00711BE7"/>
    <w:rsid w:val="00711F9A"/>
    <w:rsid w:val="0071230E"/>
    <w:rsid w:val="00712437"/>
    <w:rsid w:val="007127A5"/>
    <w:rsid w:val="00713238"/>
    <w:rsid w:val="00713810"/>
    <w:rsid w:val="00713D57"/>
    <w:rsid w:val="00713FC2"/>
    <w:rsid w:val="00714020"/>
    <w:rsid w:val="007141EF"/>
    <w:rsid w:val="00714830"/>
    <w:rsid w:val="00714AC4"/>
    <w:rsid w:val="00714E9C"/>
    <w:rsid w:val="00714F92"/>
    <w:rsid w:val="00715F9E"/>
    <w:rsid w:val="007160F5"/>
    <w:rsid w:val="0071671C"/>
    <w:rsid w:val="00716755"/>
    <w:rsid w:val="007171F0"/>
    <w:rsid w:val="0071729C"/>
    <w:rsid w:val="0071758B"/>
    <w:rsid w:val="00717C63"/>
    <w:rsid w:val="00717EAF"/>
    <w:rsid w:val="00717EE3"/>
    <w:rsid w:val="0072020C"/>
    <w:rsid w:val="00720458"/>
    <w:rsid w:val="0072062E"/>
    <w:rsid w:val="0072090A"/>
    <w:rsid w:val="00720ADD"/>
    <w:rsid w:val="00721375"/>
    <w:rsid w:val="007219F1"/>
    <w:rsid w:val="00721A4C"/>
    <w:rsid w:val="00721DC1"/>
    <w:rsid w:val="00721E89"/>
    <w:rsid w:val="00721FAB"/>
    <w:rsid w:val="00722038"/>
    <w:rsid w:val="00722239"/>
    <w:rsid w:val="007228A1"/>
    <w:rsid w:val="00722AFE"/>
    <w:rsid w:val="00722C8E"/>
    <w:rsid w:val="00722CFC"/>
    <w:rsid w:val="00722D59"/>
    <w:rsid w:val="0072320F"/>
    <w:rsid w:val="00723308"/>
    <w:rsid w:val="00723711"/>
    <w:rsid w:val="00723F5E"/>
    <w:rsid w:val="00723FAC"/>
    <w:rsid w:val="00724880"/>
    <w:rsid w:val="00724CC9"/>
    <w:rsid w:val="00724D2D"/>
    <w:rsid w:val="00725599"/>
    <w:rsid w:val="00725ABC"/>
    <w:rsid w:val="00725E41"/>
    <w:rsid w:val="00726272"/>
    <w:rsid w:val="00727525"/>
    <w:rsid w:val="007279A7"/>
    <w:rsid w:val="007279F7"/>
    <w:rsid w:val="00727BF8"/>
    <w:rsid w:val="007303A5"/>
    <w:rsid w:val="00730B3E"/>
    <w:rsid w:val="00730E15"/>
    <w:rsid w:val="00732EDC"/>
    <w:rsid w:val="007337F0"/>
    <w:rsid w:val="007341B2"/>
    <w:rsid w:val="0073420B"/>
    <w:rsid w:val="0073446D"/>
    <w:rsid w:val="00734621"/>
    <w:rsid w:val="0073475F"/>
    <w:rsid w:val="0073569A"/>
    <w:rsid w:val="00736367"/>
    <w:rsid w:val="007364A3"/>
    <w:rsid w:val="00736603"/>
    <w:rsid w:val="00736C05"/>
    <w:rsid w:val="0073718E"/>
    <w:rsid w:val="0073726B"/>
    <w:rsid w:val="00737585"/>
    <w:rsid w:val="007376AF"/>
    <w:rsid w:val="007379A7"/>
    <w:rsid w:val="00737A13"/>
    <w:rsid w:val="00737AC5"/>
    <w:rsid w:val="00737CD0"/>
    <w:rsid w:val="00737E78"/>
    <w:rsid w:val="00737F97"/>
    <w:rsid w:val="0074076D"/>
    <w:rsid w:val="007407B7"/>
    <w:rsid w:val="00740BDE"/>
    <w:rsid w:val="00740C0A"/>
    <w:rsid w:val="007410FD"/>
    <w:rsid w:val="00741343"/>
    <w:rsid w:val="00741648"/>
    <w:rsid w:val="00741699"/>
    <w:rsid w:val="00741991"/>
    <w:rsid w:val="007427A7"/>
    <w:rsid w:val="00742A4C"/>
    <w:rsid w:val="00742CAC"/>
    <w:rsid w:val="00742E96"/>
    <w:rsid w:val="00743326"/>
    <w:rsid w:val="00743399"/>
    <w:rsid w:val="007433B4"/>
    <w:rsid w:val="00743A53"/>
    <w:rsid w:val="00743FB7"/>
    <w:rsid w:val="007440D7"/>
    <w:rsid w:val="00744180"/>
    <w:rsid w:val="00744937"/>
    <w:rsid w:val="007449BE"/>
    <w:rsid w:val="007449CF"/>
    <w:rsid w:val="00744AA6"/>
    <w:rsid w:val="00745C41"/>
    <w:rsid w:val="00745E65"/>
    <w:rsid w:val="00745FAE"/>
    <w:rsid w:val="00746288"/>
    <w:rsid w:val="00746344"/>
    <w:rsid w:val="007463A9"/>
    <w:rsid w:val="00746527"/>
    <w:rsid w:val="00746F89"/>
    <w:rsid w:val="0074707B"/>
    <w:rsid w:val="0074760E"/>
    <w:rsid w:val="007478C9"/>
    <w:rsid w:val="007501BC"/>
    <w:rsid w:val="00751703"/>
    <w:rsid w:val="0075180E"/>
    <w:rsid w:val="007527A8"/>
    <w:rsid w:val="00752AA0"/>
    <w:rsid w:val="00752CB9"/>
    <w:rsid w:val="00752DD3"/>
    <w:rsid w:val="00753C27"/>
    <w:rsid w:val="00753E3C"/>
    <w:rsid w:val="00753FE5"/>
    <w:rsid w:val="00754077"/>
    <w:rsid w:val="00754377"/>
    <w:rsid w:val="007548C4"/>
    <w:rsid w:val="00754ABA"/>
    <w:rsid w:val="00754BA4"/>
    <w:rsid w:val="00755D9E"/>
    <w:rsid w:val="00756427"/>
    <w:rsid w:val="00756A51"/>
    <w:rsid w:val="00757328"/>
    <w:rsid w:val="007577BE"/>
    <w:rsid w:val="00757E21"/>
    <w:rsid w:val="00760A11"/>
    <w:rsid w:val="0076132A"/>
    <w:rsid w:val="00761597"/>
    <w:rsid w:val="00761DC9"/>
    <w:rsid w:val="00761F2D"/>
    <w:rsid w:val="00762010"/>
    <w:rsid w:val="00762205"/>
    <w:rsid w:val="00762525"/>
    <w:rsid w:val="00762921"/>
    <w:rsid w:val="00763326"/>
    <w:rsid w:val="00763737"/>
    <w:rsid w:val="0076459B"/>
    <w:rsid w:val="00764720"/>
    <w:rsid w:val="00764EFE"/>
    <w:rsid w:val="00764F02"/>
    <w:rsid w:val="007651A5"/>
    <w:rsid w:val="007657D5"/>
    <w:rsid w:val="00765A7C"/>
    <w:rsid w:val="0076650A"/>
    <w:rsid w:val="00766652"/>
    <w:rsid w:val="00766754"/>
    <w:rsid w:val="0076723D"/>
    <w:rsid w:val="00767249"/>
    <w:rsid w:val="0076731B"/>
    <w:rsid w:val="0076734F"/>
    <w:rsid w:val="0077011E"/>
    <w:rsid w:val="0077056D"/>
    <w:rsid w:val="00770573"/>
    <w:rsid w:val="00771117"/>
    <w:rsid w:val="007712FC"/>
    <w:rsid w:val="00771899"/>
    <w:rsid w:val="007718C4"/>
    <w:rsid w:val="00771B34"/>
    <w:rsid w:val="007721EE"/>
    <w:rsid w:val="00772C08"/>
    <w:rsid w:val="00773658"/>
    <w:rsid w:val="0077450D"/>
    <w:rsid w:val="00774721"/>
    <w:rsid w:val="00775262"/>
    <w:rsid w:val="00775552"/>
    <w:rsid w:val="0077595C"/>
    <w:rsid w:val="00775C68"/>
    <w:rsid w:val="00776144"/>
    <w:rsid w:val="007761F3"/>
    <w:rsid w:val="007767CF"/>
    <w:rsid w:val="00776838"/>
    <w:rsid w:val="00777AF1"/>
    <w:rsid w:val="007803E7"/>
    <w:rsid w:val="0078049A"/>
    <w:rsid w:val="0078163E"/>
    <w:rsid w:val="00782153"/>
    <w:rsid w:val="0078282E"/>
    <w:rsid w:val="00782B0D"/>
    <w:rsid w:val="00783FE8"/>
    <w:rsid w:val="00784137"/>
    <w:rsid w:val="0078428F"/>
    <w:rsid w:val="007849A1"/>
    <w:rsid w:val="00785A28"/>
    <w:rsid w:val="00786118"/>
    <w:rsid w:val="0078636B"/>
    <w:rsid w:val="0078692D"/>
    <w:rsid w:val="00786B53"/>
    <w:rsid w:val="00787130"/>
    <w:rsid w:val="0078746F"/>
    <w:rsid w:val="007877DD"/>
    <w:rsid w:val="007877F6"/>
    <w:rsid w:val="007911B2"/>
    <w:rsid w:val="00791A8A"/>
    <w:rsid w:val="00791EC9"/>
    <w:rsid w:val="00791F8A"/>
    <w:rsid w:val="0079265A"/>
    <w:rsid w:val="00792F76"/>
    <w:rsid w:val="007937F7"/>
    <w:rsid w:val="00793B92"/>
    <w:rsid w:val="007943D3"/>
    <w:rsid w:val="007944A1"/>
    <w:rsid w:val="007951B1"/>
    <w:rsid w:val="007952A3"/>
    <w:rsid w:val="0079569C"/>
    <w:rsid w:val="0079642B"/>
    <w:rsid w:val="00796626"/>
    <w:rsid w:val="007972D2"/>
    <w:rsid w:val="00797340"/>
    <w:rsid w:val="00797565"/>
    <w:rsid w:val="0079781A"/>
    <w:rsid w:val="007A03FA"/>
    <w:rsid w:val="007A0BA3"/>
    <w:rsid w:val="007A1219"/>
    <w:rsid w:val="007A1546"/>
    <w:rsid w:val="007A194A"/>
    <w:rsid w:val="007A1D1D"/>
    <w:rsid w:val="007A1D80"/>
    <w:rsid w:val="007A1E4F"/>
    <w:rsid w:val="007A212C"/>
    <w:rsid w:val="007A228C"/>
    <w:rsid w:val="007A2783"/>
    <w:rsid w:val="007A29DE"/>
    <w:rsid w:val="007A30DA"/>
    <w:rsid w:val="007A368E"/>
    <w:rsid w:val="007A3FCB"/>
    <w:rsid w:val="007A4B3E"/>
    <w:rsid w:val="007A54BC"/>
    <w:rsid w:val="007A5868"/>
    <w:rsid w:val="007A5BA6"/>
    <w:rsid w:val="007A5D8C"/>
    <w:rsid w:val="007A6063"/>
    <w:rsid w:val="007A6BF5"/>
    <w:rsid w:val="007A7205"/>
    <w:rsid w:val="007A7A8B"/>
    <w:rsid w:val="007A7F7C"/>
    <w:rsid w:val="007B02C5"/>
    <w:rsid w:val="007B04CE"/>
    <w:rsid w:val="007B0719"/>
    <w:rsid w:val="007B109C"/>
    <w:rsid w:val="007B1198"/>
    <w:rsid w:val="007B11E4"/>
    <w:rsid w:val="007B18E8"/>
    <w:rsid w:val="007B1C74"/>
    <w:rsid w:val="007B1E6F"/>
    <w:rsid w:val="007B1EFB"/>
    <w:rsid w:val="007B22DE"/>
    <w:rsid w:val="007B2497"/>
    <w:rsid w:val="007B25B7"/>
    <w:rsid w:val="007B28AF"/>
    <w:rsid w:val="007B29E3"/>
    <w:rsid w:val="007B34A2"/>
    <w:rsid w:val="007B3A3B"/>
    <w:rsid w:val="007B3F06"/>
    <w:rsid w:val="007B4411"/>
    <w:rsid w:val="007B4B0B"/>
    <w:rsid w:val="007B4EBE"/>
    <w:rsid w:val="007B4F29"/>
    <w:rsid w:val="007B59B6"/>
    <w:rsid w:val="007B5ED6"/>
    <w:rsid w:val="007B606A"/>
    <w:rsid w:val="007B65E7"/>
    <w:rsid w:val="007B6871"/>
    <w:rsid w:val="007B6BD8"/>
    <w:rsid w:val="007B6E28"/>
    <w:rsid w:val="007B6F8B"/>
    <w:rsid w:val="007B7670"/>
    <w:rsid w:val="007B79C7"/>
    <w:rsid w:val="007B7A2F"/>
    <w:rsid w:val="007B7A8F"/>
    <w:rsid w:val="007C04F1"/>
    <w:rsid w:val="007C066B"/>
    <w:rsid w:val="007C0AEA"/>
    <w:rsid w:val="007C0C61"/>
    <w:rsid w:val="007C1166"/>
    <w:rsid w:val="007C1714"/>
    <w:rsid w:val="007C192D"/>
    <w:rsid w:val="007C1C10"/>
    <w:rsid w:val="007C23F6"/>
    <w:rsid w:val="007C295A"/>
    <w:rsid w:val="007C2B69"/>
    <w:rsid w:val="007C2C9F"/>
    <w:rsid w:val="007C2DA4"/>
    <w:rsid w:val="007C2E9C"/>
    <w:rsid w:val="007C306A"/>
    <w:rsid w:val="007C3237"/>
    <w:rsid w:val="007C32B2"/>
    <w:rsid w:val="007C32EE"/>
    <w:rsid w:val="007C39E2"/>
    <w:rsid w:val="007C3D33"/>
    <w:rsid w:val="007C3EE9"/>
    <w:rsid w:val="007C41B8"/>
    <w:rsid w:val="007C4849"/>
    <w:rsid w:val="007C4F19"/>
    <w:rsid w:val="007C57BF"/>
    <w:rsid w:val="007C5A0A"/>
    <w:rsid w:val="007C5ABF"/>
    <w:rsid w:val="007C5BBC"/>
    <w:rsid w:val="007C6CA3"/>
    <w:rsid w:val="007C6CF6"/>
    <w:rsid w:val="007C6F94"/>
    <w:rsid w:val="007C702B"/>
    <w:rsid w:val="007C708D"/>
    <w:rsid w:val="007C7926"/>
    <w:rsid w:val="007C7E74"/>
    <w:rsid w:val="007C7F34"/>
    <w:rsid w:val="007D0413"/>
    <w:rsid w:val="007D0451"/>
    <w:rsid w:val="007D076F"/>
    <w:rsid w:val="007D08F1"/>
    <w:rsid w:val="007D0C45"/>
    <w:rsid w:val="007D0CEC"/>
    <w:rsid w:val="007D105D"/>
    <w:rsid w:val="007D1079"/>
    <w:rsid w:val="007D124F"/>
    <w:rsid w:val="007D15E4"/>
    <w:rsid w:val="007D1708"/>
    <w:rsid w:val="007D22C6"/>
    <w:rsid w:val="007D23F5"/>
    <w:rsid w:val="007D2862"/>
    <w:rsid w:val="007D294A"/>
    <w:rsid w:val="007D29BE"/>
    <w:rsid w:val="007D370D"/>
    <w:rsid w:val="007D3808"/>
    <w:rsid w:val="007D3856"/>
    <w:rsid w:val="007D47D2"/>
    <w:rsid w:val="007D4B71"/>
    <w:rsid w:val="007D56DF"/>
    <w:rsid w:val="007D5AB6"/>
    <w:rsid w:val="007D5F14"/>
    <w:rsid w:val="007D6210"/>
    <w:rsid w:val="007D62AF"/>
    <w:rsid w:val="007D6EC0"/>
    <w:rsid w:val="007D76A0"/>
    <w:rsid w:val="007D7BA4"/>
    <w:rsid w:val="007D7E1D"/>
    <w:rsid w:val="007E05CF"/>
    <w:rsid w:val="007E122A"/>
    <w:rsid w:val="007E1610"/>
    <w:rsid w:val="007E184D"/>
    <w:rsid w:val="007E1A3A"/>
    <w:rsid w:val="007E1C27"/>
    <w:rsid w:val="007E30B5"/>
    <w:rsid w:val="007E35F5"/>
    <w:rsid w:val="007E38BE"/>
    <w:rsid w:val="007E3AE1"/>
    <w:rsid w:val="007E3D3E"/>
    <w:rsid w:val="007E3E4B"/>
    <w:rsid w:val="007E40E8"/>
    <w:rsid w:val="007E503C"/>
    <w:rsid w:val="007E53D6"/>
    <w:rsid w:val="007E636D"/>
    <w:rsid w:val="007E6A55"/>
    <w:rsid w:val="007E74E9"/>
    <w:rsid w:val="007E773F"/>
    <w:rsid w:val="007E7853"/>
    <w:rsid w:val="007F01C6"/>
    <w:rsid w:val="007F0505"/>
    <w:rsid w:val="007F0687"/>
    <w:rsid w:val="007F06A2"/>
    <w:rsid w:val="007F10B9"/>
    <w:rsid w:val="007F12E7"/>
    <w:rsid w:val="007F1815"/>
    <w:rsid w:val="007F1AA9"/>
    <w:rsid w:val="007F1EA0"/>
    <w:rsid w:val="007F2006"/>
    <w:rsid w:val="007F28C5"/>
    <w:rsid w:val="007F2B99"/>
    <w:rsid w:val="007F2C2D"/>
    <w:rsid w:val="007F2FA6"/>
    <w:rsid w:val="007F3010"/>
    <w:rsid w:val="007F4B54"/>
    <w:rsid w:val="007F5543"/>
    <w:rsid w:val="007F559F"/>
    <w:rsid w:val="007F56E5"/>
    <w:rsid w:val="007F62E2"/>
    <w:rsid w:val="007F6381"/>
    <w:rsid w:val="007F65E8"/>
    <w:rsid w:val="007F66BC"/>
    <w:rsid w:val="007F67F8"/>
    <w:rsid w:val="007F6C6D"/>
    <w:rsid w:val="007F7498"/>
    <w:rsid w:val="007F7A57"/>
    <w:rsid w:val="007F7A93"/>
    <w:rsid w:val="008008CD"/>
    <w:rsid w:val="00800F0A"/>
    <w:rsid w:val="008013DC"/>
    <w:rsid w:val="008017B0"/>
    <w:rsid w:val="00802108"/>
    <w:rsid w:val="00802701"/>
    <w:rsid w:val="0080276A"/>
    <w:rsid w:val="00802994"/>
    <w:rsid w:val="00802C4C"/>
    <w:rsid w:val="0080345C"/>
    <w:rsid w:val="0080361E"/>
    <w:rsid w:val="008038FD"/>
    <w:rsid w:val="00804054"/>
    <w:rsid w:val="008042B1"/>
    <w:rsid w:val="00804A75"/>
    <w:rsid w:val="00804E41"/>
    <w:rsid w:val="00805215"/>
    <w:rsid w:val="008054B0"/>
    <w:rsid w:val="0080581F"/>
    <w:rsid w:val="00805FDC"/>
    <w:rsid w:val="00806100"/>
    <w:rsid w:val="00806466"/>
    <w:rsid w:val="00806AE3"/>
    <w:rsid w:val="008070B8"/>
    <w:rsid w:val="00807168"/>
    <w:rsid w:val="00807176"/>
    <w:rsid w:val="00807D80"/>
    <w:rsid w:val="00807FD0"/>
    <w:rsid w:val="008100A3"/>
    <w:rsid w:val="008105A1"/>
    <w:rsid w:val="0081157B"/>
    <w:rsid w:val="00811F96"/>
    <w:rsid w:val="00812266"/>
    <w:rsid w:val="00812E55"/>
    <w:rsid w:val="008134B0"/>
    <w:rsid w:val="00813D50"/>
    <w:rsid w:val="00814647"/>
    <w:rsid w:val="0081490F"/>
    <w:rsid w:val="00814E28"/>
    <w:rsid w:val="008150EF"/>
    <w:rsid w:val="00815951"/>
    <w:rsid w:val="00815D4E"/>
    <w:rsid w:val="00815FC6"/>
    <w:rsid w:val="00816454"/>
    <w:rsid w:val="00816AEA"/>
    <w:rsid w:val="00816BB7"/>
    <w:rsid w:val="00816F09"/>
    <w:rsid w:val="00817393"/>
    <w:rsid w:val="008178A3"/>
    <w:rsid w:val="00817E63"/>
    <w:rsid w:val="00817EB2"/>
    <w:rsid w:val="008203EE"/>
    <w:rsid w:val="008207E1"/>
    <w:rsid w:val="0082086F"/>
    <w:rsid w:val="008209A7"/>
    <w:rsid w:val="0082124F"/>
    <w:rsid w:val="00821BE3"/>
    <w:rsid w:val="00821C7A"/>
    <w:rsid w:val="008225CC"/>
    <w:rsid w:val="008227A9"/>
    <w:rsid w:val="00822935"/>
    <w:rsid w:val="00822E1B"/>
    <w:rsid w:val="00823688"/>
    <w:rsid w:val="00823A39"/>
    <w:rsid w:val="008247BB"/>
    <w:rsid w:val="00824F98"/>
    <w:rsid w:val="0082500F"/>
    <w:rsid w:val="0082522F"/>
    <w:rsid w:val="0082525B"/>
    <w:rsid w:val="008252DB"/>
    <w:rsid w:val="00825937"/>
    <w:rsid w:val="00825ECC"/>
    <w:rsid w:val="00825ED6"/>
    <w:rsid w:val="00826765"/>
    <w:rsid w:val="0082680C"/>
    <w:rsid w:val="008306BF"/>
    <w:rsid w:val="00830CBC"/>
    <w:rsid w:val="008312A5"/>
    <w:rsid w:val="008318EC"/>
    <w:rsid w:val="00831979"/>
    <w:rsid w:val="00831F84"/>
    <w:rsid w:val="0083216B"/>
    <w:rsid w:val="008323D7"/>
    <w:rsid w:val="00832472"/>
    <w:rsid w:val="00833047"/>
    <w:rsid w:val="00833221"/>
    <w:rsid w:val="00833262"/>
    <w:rsid w:val="0083379C"/>
    <w:rsid w:val="008339BC"/>
    <w:rsid w:val="00833A60"/>
    <w:rsid w:val="00833B1F"/>
    <w:rsid w:val="00834272"/>
    <w:rsid w:val="00834424"/>
    <w:rsid w:val="0083474A"/>
    <w:rsid w:val="00834894"/>
    <w:rsid w:val="00834D8D"/>
    <w:rsid w:val="0083675C"/>
    <w:rsid w:val="00836D0B"/>
    <w:rsid w:val="00836EBE"/>
    <w:rsid w:val="00837034"/>
    <w:rsid w:val="00837308"/>
    <w:rsid w:val="008373B8"/>
    <w:rsid w:val="00837548"/>
    <w:rsid w:val="00837833"/>
    <w:rsid w:val="00837C7D"/>
    <w:rsid w:val="0084018F"/>
    <w:rsid w:val="0084060D"/>
    <w:rsid w:val="00840649"/>
    <w:rsid w:val="0084070A"/>
    <w:rsid w:val="00841296"/>
    <w:rsid w:val="008415FD"/>
    <w:rsid w:val="0084199C"/>
    <w:rsid w:val="00841DAC"/>
    <w:rsid w:val="008422F3"/>
    <w:rsid w:val="00842366"/>
    <w:rsid w:val="0084293A"/>
    <w:rsid w:val="00843285"/>
    <w:rsid w:val="008434A4"/>
    <w:rsid w:val="00843B63"/>
    <w:rsid w:val="00843D5C"/>
    <w:rsid w:val="008445B6"/>
    <w:rsid w:val="00845338"/>
    <w:rsid w:val="0084584B"/>
    <w:rsid w:val="00846067"/>
    <w:rsid w:val="008460D7"/>
    <w:rsid w:val="008460FF"/>
    <w:rsid w:val="00846B49"/>
    <w:rsid w:val="0084731D"/>
    <w:rsid w:val="008479DD"/>
    <w:rsid w:val="00850145"/>
    <w:rsid w:val="0085047E"/>
    <w:rsid w:val="00851007"/>
    <w:rsid w:val="00851352"/>
    <w:rsid w:val="00851A08"/>
    <w:rsid w:val="00851F8B"/>
    <w:rsid w:val="0085278D"/>
    <w:rsid w:val="00852819"/>
    <w:rsid w:val="00852E96"/>
    <w:rsid w:val="008532D4"/>
    <w:rsid w:val="00853515"/>
    <w:rsid w:val="008537E5"/>
    <w:rsid w:val="00854015"/>
    <w:rsid w:val="00854181"/>
    <w:rsid w:val="008548DA"/>
    <w:rsid w:val="00855029"/>
    <w:rsid w:val="008552EC"/>
    <w:rsid w:val="00855483"/>
    <w:rsid w:val="008556C5"/>
    <w:rsid w:val="00855B75"/>
    <w:rsid w:val="0085689A"/>
    <w:rsid w:val="00856FDB"/>
    <w:rsid w:val="00857077"/>
    <w:rsid w:val="00857106"/>
    <w:rsid w:val="008574C8"/>
    <w:rsid w:val="0085775A"/>
    <w:rsid w:val="00857A8F"/>
    <w:rsid w:val="00857AF0"/>
    <w:rsid w:val="00857D16"/>
    <w:rsid w:val="0086021D"/>
    <w:rsid w:val="008606DA"/>
    <w:rsid w:val="00860C0E"/>
    <w:rsid w:val="0086128A"/>
    <w:rsid w:val="0086154F"/>
    <w:rsid w:val="00861699"/>
    <w:rsid w:val="008618DE"/>
    <w:rsid w:val="00861EE4"/>
    <w:rsid w:val="0086277B"/>
    <w:rsid w:val="00863230"/>
    <w:rsid w:val="008638B8"/>
    <w:rsid w:val="00863B69"/>
    <w:rsid w:val="008642B4"/>
    <w:rsid w:val="00864C88"/>
    <w:rsid w:val="0086536D"/>
    <w:rsid w:val="008657E8"/>
    <w:rsid w:val="00865B49"/>
    <w:rsid w:val="00865BD0"/>
    <w:rsid w:val="00865C31"/>
    <w:rsid w:val="00865C73"/>
    <w:rsid w:val="00865CC7"/>
    <w:rsid w:val="0086652B"/>
    <w:rsid w:val="0086680B"/>
    <w:rsid w:val="00866E19"/>
    <w:rsid w:val="00867203"/>
    <w:rsid w:val="00867205"/>
    <w:rsid w:val="0086761F"/>
    <w:rsid w:val="008678F6"/>
    <w:rsid w:val="0087002B"/>
    <w:rsid w:val="008702C7"/>
    <w:rsid w:val="0087079A"/>
    <w:rsid w:val="00870C02"/>
    <w:rsid w:val="00870F9A"/>
    <w:rsid w:val="008710AF"/>
    <w:rsid w:val="008711DD"/>
    <w:rsid w:val="0087133F"/>
    <w:rsid w:val="0087141C"/>
    <w:rsid w:val="0087157E"/>
    <w:rsid w:val="00871587"/>
    <w:rsid w:val="008717D8"/>
    <w:rsid w:val="00871959"/>
    <w:rsid w:val="00871B98"/>
    <w:rsid w:val="00871ECE"/>
    <w:rsid w:val="0087215C"/>
    <w:rsid w:val="0087265A"/>
    <w:rsid w:val="008726C3"/>
    <w:rsid w:val="00873319"/>
    <w:rsid w:val="0087354B"/>
    <w:rsid w:val="00873E39"/>
    <w:rsid w:val="00874580"/>
    <w:rsid w:val="0087493A"/>
    <w:rsid w:val="00874A0C"/>
    <w:rsid w:val="00874D36"/>
    <w:rsid w:val="00874ECF"/>
    <w:rsid w:val="00875478"/>
    <w:rsid w:val="008756B7"/>
    <w:rsid w:val="00875D25"/>
    <w:rsid w:val="00875E95"/>
    <w:rsid w:val="008772F3"/>
    <w:rsid w:val="0087773E"/>
    <w:rsid w:val="00877CF2"/>
    <w:rsid w:val="00880285"/>
    <w:rsid w:val="0088086C"/>
    <w:rsid w:val="00880D2B"/>
    <w:rsid w:val="00880E35"/>
    <w:rsid w:val="00880FAF"/>
    <w:rsid w:val="00880FDD"/>
    <w:rsid w:val="008811E3"/>
    <w:rsid w:val="0088127E"/>
    <w:rsid w:val="008817DA"/>
    <w:rsid w:val="00881C8B"/>
    <w:rsid w:val="00881FBA"/>
    <w:rsid w:val="0088236A"/>
    <w:rsid w:val="008823C4"/>
    <w:rsid w:val="008827A0"/>
    <w:rsid w:val="0088327D"/>
    <w:rsid w:val="00883301"/>
    <w:rsid w:val="0088340B"/>
    <w:rsid w:val="0088352D"/>
    <w:rsid w:val="00883712"/>
    <w:rsid w:val="00883812"/>
    <w:rsid w:val="00884843"/>
    <w:rsid w:val="00884CFB"/>
    <w:rsid w:val="008850B5"/>
    <w:rsid w:val="00885210"/>
    <w:rsid w:val="008862AE"/>
    <w:rsid w:val="008863B4"/>
    <w:rsid w:val="00886A71"/>
    <w:rsid w:val="0088744B"/>
    <w:rsid w:val="00887558"/>
    <w:rsid w:val="008875FE"/>
    <w:rsid w:val="00887885"/>
    <w:rsid w:val="00887F8E"/>
    <w:rsid w:val="00890336"/>
    <w:rsid w:val="00890946"/>
    <w:rsid w:val="00890A47"/>
    <w:rsid w:val="00890CA4"/>
    <w:rsid w:val="00890F64"/>
    <w:rsid w:val="00891602"/>
    <w:rsid w:val="00891C53"/>
    <w:rsid w:val="008920A8"/>
    <w:rsid w:val="008921C3"/>
    <w:rsid w:val="008923BA"/>
    <w:rsid w:val="00892BAC"/>
    <w:rsid w:val="00892FDC"/>
    <w:rsid w:val="00893332"/>
    <w:rsid w:val="00894034"/>
    <w:rsid w:val="00894071"/>
    <w:rsid w:val="00894163"/>
    <w:rsid w:val="0089439C"/>
    <w:rsid w:val="00894A5B"/>
    <w:rsid w:val="00894E07"/>
    <w:rsid w:val="0089541F"/>
    <w:rsid w:val="008956ED"/>
    <w:rsid w:val="008959D8"/>
    <w:rsid w:val="00895B38"/>
    <w:rsid w:val="00896234"/>
    <w:rsid w:val="00896295"/>
    <w:rsid w:val="00896477"/>
    <w:rsid w:val="0089660A"/>
    <w:rsid w:val="0089721F"/>
    <w:rsid w:val="00897A6D"/>
    <w:rsid w:val="00897C5E"/>
    <w:rsid w:val="00897E43"/>
    <w:rsid w:val="008A0262"/>
    <w:rsid w:val="008A02CD"/>
    <w:rsid w:val="008A06F0"/>
    <w:rsid w:val="008A0915"/>
    <w:rsid w:val="008A0AE5"/>
    <w:rsid w:val="008A0C2F"/>
    <w:rsid w:val="008A1D87"/>
    <w:rsid w:val="008A24C8"/>
    <w:rsid w:val="008A2B1F"/>
    <w:rsid w:val="008A3A7F"/>
    <w:rsid w:val="008A3CF6"/>
    <w:rsid w:val="008A3D7C"/>
    <w:rsid w:val="008A4126"/>
    <w:rsid w:val="008A4280"/>
    <w:rsid w:val="008A46F3"/>
    <w:rsid w:val="008A4DDE"/>
    <w:rsid w:val="008A5240"/>
    <w:rsid w:val="008A52BE"/>
    <w:rsid w:val="008A5D5C"/>
    <w:rsid w:val="008A6177"/>
    <w:rsid w:val="008A6233"/>
    <w:rsid w:val="008A63E6"/>
    <w:rsid w:val="008A6B3F"/>
    <w:rsid w:val="008A7EAF"/>
    <w:rsid w:val="008B00AD"/>
    <w:rsid w:val="008B025B"/>
    <w:rsid w:val="008B0301"/>
    <w:rsid w:val="008B052E"/>
    <w:rsid w:val="008B08FF"/>
    <w:rsid w:val="008B1314"/>
    <w:rsid w:val="008B134F"/>
    <w:rsid w:val="008B1835"/>
    <w:rsid w:val="008B1ED0"/>
    <w:rsid w:val="008B25A6"/>
    <w:rsid w:val="008B2768"/>
    <w:rsid w:val="008B2822"/>
    <w:rsid w:val="008B2C6F"/>
    <w:rsid w:val="008B2E92"/>
    <w:rsid w:val="008B31AD"/>
    <w:rsid w:val="008B3D8B"/>
    <w:rsid w:val="008B3E18"/>
    <w:rsid w:val="008B4001"/>
    <w:rsid w:val="008B4C3E"/>
    <w:rsid w:val="008B5316"/>
    <w:rsid w:val="008B5631"/>
    <w:rsid w:val="008B5A71"/>
    <w:rsid w:val="008B5ACF"/>
    <w:rsid w:val="008B6459"/>
    <w:rsid w:val="008B64AA"/>
    <w:rsid w:val="008B6548"/>
    <w:rsid w:val="008B69D9"/>
    <w:rsid w:val="008B6E42"/>
    <w:rsid w:val="008B7295"/>
    <w:rsid w:val="008B74E9"/>
    <w:rsid w:val="008B757C"/>
    <w:rsid w:val="008B799A"/>
    <w:rsid w:val="008B7A17"/>
    <w:rsid w:val="008C003E"/>
    <w:rsid w:val="008C0499"/>
    <w:rsid w:val="008C0F4E"/>
    <w:rsid w:val="008C222B"/>
    <w:rsid w:val="008C354E"/>
    <w:rsid w:val="008C3AF5"/>
    <w:rsid w:val="008C401E"/>
    <w:rsid w:val="008C4465"/>
    <w:rsid w:val="008C4A20"/>
    <w:rsid w:val="008C50B6"/>
    <w:rsid w:val="008C5738"/>
    <w:rsid w:val="008C62A3"/>
    <w:rsid w:val="008C63F3"/>
    <w:rsid w:val="008C6696"/>
    <w:rsid w:val="008C6D18"/>
    <w:rsid w:val="008C6EDC"/>
    <w:rsid w:val="008C707B"/>
    <w:rsid w:val="008C7537"/>
    <w:rsid w:val="008C7A37"/>
    <w:rsid w:val="008C7EAD"/>
    <w:rsid w:val="008D0CFE"/>
    <w:rsid w:val="008D107E"/>
    <w:rsid w:val="008D1157"/>
    <w:rsid w:val="008D18F5"/>
    <w:rsid w:val="008D1B9C"/>
    <w:rsid w:val="008D2214"/>
    <w:rsid w:val="008D2356"/>
    <w:rsid w:val="008D244E"/>
    <w:rsid w:val="008D28D5"/>
    <w:rsid w:val="008D2A65"/>
    <w:rsid w:val="008D324D"/>
    <w:rsid w:val="008D346B"/>
    <w:rsid w:val="008D4445"/>
    <w:rsid w:val="008D458C"/>
    <w:rsid w:val="008D4609"/>
    <w:rsid w:val="008D473E"/>
    <w:rsid w:val="008D4EF4"/>
    <w:rsid w:val="008D560E"/>
    <w:rsid w:val="008D56DB"/>
    <w:rsid w:val="008D5BBC"/>
    <w:rsid w:val="008D6152"/>
    <w:rsid w:val="008D6365"/>
    <w:rsid w:val="008D6453"/>
    <w:rsid w:val="008D685A"/>
    <w:rsid w:val="008D6B43"/>
    <w:rsid w:val="008D7357"/>
    <w:rsid w:val="008D74C6"/>
    <w:rsid w:val="008D7BA4"/>
    <w:rsid w:val="008D7DBE"/>
    <w:rsid w:val="008D7DEF"/>
    <w:rsid w:val="008E028A"/>
    <w:rsid w:val="008E045E"/>
    <w:rsid w:val="008E106E"/>
    <w:rsid w:val="008E10D8"/>
    <w:rsid w:val="008E121D"/>
    <w:rsid w:val="008E12E2"/>
    <w:rsid w:val="008E1AFD"/>
    <w:rsid w:val="008E2A76"/>
    <w:rsid w:val="008E2E72"/>
    <w:rsid w:val="008E4132"/>
    <w:rsid w:val="008E52EE"/>
    <w:rsid w:val="008E562E"/>
    <w:rsid w:val="008E569D"/>
    <w:rsid w:val="008E5783"/>
    <w:rsid w:val="008E5891"/>
    <w:rsid w:val="008E6319"/>
    <w:rsid w:val="008E6740"/>
    <w:rsid w:val="008E7189"/>
    <w:rsid w:val="008E7273"/>
    <w:rsid w:val="008E7BA9"/>
    <w:rsid w:val="008E7EDA"/>
    <w:rsid w:val="008F024A"/>
    <w:rsid w:val="008F030C"/>
    <w:rsid w:val="008F031D"/>
    <w:rsid w:val="008F0F81"/>
    <w:rsid w:val="008F0FA6"/>
    <w:rsid w:val="008F1026"/>
    <w:rsid w:val="008F10AF"/>
    <w:rsid w:val="008F1491"/>
    <w:rsid w:val="008F16BF"/>
    <w:rsid w:val="008F1A96"/>
    <w:rsid w:val="008F1E89"/>
    <w:rsid w:val="008F200C"/>
    <w:rsid w:val="008F204B"/>
    <w:rsid w:val="008F27BF"/>
    <w:rsid w:val="008F299A"/>
    <w:rsid w:val="008F2A65"/>
    <w:rsid w:val="008F2E64"/>
    <w:rsid w:val="008F356A"/>
    <w:rsid w:val="008F35C4"/>
    <w:rsid w:val="008F3790"/>
    <w:rsid w:val="008F3EEB"/>
    <w:rsid w:val="008F3EFD"/>
    <w:rsid w:val="008F4459"/>
    <w:rsid w:val="008F4654"/>
    <w:rsid w:val="008F4D78"/>
    <w:rsid w:val="008F55AD"/>
    <w:rsid w:val="008F58D9"/>
    <w:rsid w:val="008F5C40"/>
    <w:rsid w:val="008F5C62"/>
    <w:rsid w:val="008F5DBB"/>
    <w:rsid w:val="008F6105"/>
    <w:rsid w:val="008F62C3"/>
    <w:rsid w:val="008F6F4D"/>
    <w:rsid w:val="008F72F3"/>
    <w:rsid w:val="008F7364"/>
    <w:rsid w:val="008F7621"/>
    <w:rsid w:val="00900A0E"/>
    <w:rsid w:val="0090125D"/>
    <w:rsid w:val="009019F3"/>
    <w:rsid w:val="00902C4D"/>
    <w:rsid w:val="00903057"/>
    <w:rsid w:val="00903376"/>
    <w:rsid w:val="009037E0"/>
    <w:rsid w:val="00903816"/>
    <w:rsid w:val="0090388A"/>
    <w:rsid w:val="00903C57"/>
    <w:rsid w:val="00903DAD"/>
    <w:rsid w:val="0090438B"/>
    <w:rsid w:val="00904581"/>
    <w:rsid w:val="00904F6C"/>
    <w:rsid w:val="009050A7"/>
    <w:rsid w:val="00905148"/>
    <w:rsid w:val="0090640F"/>
    <w:rsid w:val="00906AD9"/>
    <w:rsid w:val="00906E04"/>
    <w:rsid w:val="009071E7"/>
    <w:rsid w:val="009072F1"/>
    <w:rsid w:val="0090737C"/>
    <w:rsid w:val="0091032A"/>
    <w:rsid w:val="00910878"/>
    <w:rsid w:val="00910EBE"/>
    <w:rsid w:val="009113D9"/>
    <w:rsid w:val="00912166"/>
    <w:rsid w:val="009124B3"/>
    <w:rsid w:val="00912513"/>
    <w:rsid w:val="0091297D"/>
    <w:rsid w:val="00912CD2"/>
    <w:rsid w:val="00912CFC"/>
    <w:rsid w:val="00913540"/>
    <w:rsid w:val="00913857"/>
    <w:rsid w:val="00913BEC"/>
    <w:rsid w:val="009142EC"/>
    <w:rsid w:val="0091452A"/>
    <w:rsid w:val="009145E4"/>
    <w:rsid w:val="009145F6"/>
    <w:rsid w:val="0091494C"/>
    <w:rsid w:val="00914A46"/>
    <w:rsid w:val="0091537C"/>
    <w:rsid w:val="00915406"/>
    <w:rsid w:val="009154C3"/>
    <w:rsid w:val="009156E3"/>
    <w:rsid w:val="00915EA7"/>
    <w:rsid w:val="00916D6E"/>
    <w:rsid w:val="00916F66"/>
    <w:rsid w:val="009171F6"/>
    <w:rsid w:val="009174C9"/>
    <w:rsid w:val="00920807"/>
    <w:rsid w:val="00920BC5"/>
    <w:rsid w:val="00920F16"/>
    <w:rsid w:val="00920F5E"/>
    <w:rsid w:val="009212F1"/>
    <w:rsid w:val="00921686"/>
    <w:rsid w:val="0092178E"/>
    <w:rsid w:val="00922465"/>
    <w:rsid w:val="009225DB"/>
    <w:rsid w:val="00922D62"/>
    <w:rsid w:val="00922FB3"/>
    <w:rsid w:val="00923540"/>
    <w:rsid w:val="0092366B"/>
    <w:rsid w:val="00924070"/>
    <w:rsid w:val="0092422A"/>
    <w:rsid w:val="00924239"/>
    <w:rsid w:val="009246D5"/>
    <w:rsid w:val="00924F89"/>
    <w:rsid w:val="00925919"/>
    <w:rsid w:val="00925ABC"/>
    <w:rsid w:val="00925B70"/>
    <w:rsid w:val="009263C9"/>
    <w:rsid w:val="00926524"/>
    <w:rsid w:val="00926767"/>
    <w:rsid w:val="00926A44"/>
    <w:rsid w:val="0092792B"/>
    <w:rsid w:val="00927C69"/>
    <w:rsid w:val="00927F34"/>
    <w:rsid w:val="00930733"/>
    <w:rsid w:val="00930CE4"/>
    <w:rsid w:val="009312AE"/>
    <w:rsid w:val="009326CB"/>
    <w:rsid w:val="00932A8D"/>
    <w:rsid w:val="00932E84"/>
    <w:rsid w:val="009336A1"/>
    <w:rsid w:val="00933A26"/>
    <w:rsid w:val="00933E3D"/>
    <w:rsid w:val="00933E43"/>
    <w:rsid w:val="00934404"/>
    <w:rsid w:val="009345F0"/>
    <w:rsid w:val="00934848"/>
    <w:rsid w:val="00934A42"/>
    <w:rsid w:val="00934C8B"/>
    <w:rsid w:val="00934E6C"/>
    <w:rsid w:val="0093518D"/>
    <w:rsid w:val="00935573"/>
    <w:rsid w:val="00935B74"/>
    <w:rsid w:val="00935CF7"/>
    <w:rsid w:val="00935E92"/>
    <w:rsid w:val="009361D5"/>
    <w:rsid w:val="00936422"/>
    <w:rsid w:val="009379A2"/>
    <w:rsid w:val="00937E32"/>
    <w:rsid w:val="009401D7"/>
    <w:rsid w:val="009403C8"/>
    <w:rsid w:val="009411E5"/>
    <w:rsid w:val="00941427"/>
    <w:rsid w:val="00941746"/>
    <w:rsid w:val="00941970"/>
    <w:rsid w:val="00941C0A"/>
    <w:rsid w:val="00941EFC"/>
    <w:rsid w:val="0094220A"/>
    <w:rsid w:val="009424A3"/>
    <w:rsid w:val="009428A4"/>
    <w:rsid w:val="00943845"/>
    <w:rsid w:val="00943860"/>
    <w:rsid w:val="009440A8"/>
    <w:rsid w:val="009441F8"/>
    <w:rsid w:val="00944978"/>
    <w:rsid w:val="00944A04"/>
    <w:rsid w:val="00944BCD"/>
    <w:rsid w:val="00944D95"/>
    <w:rsid w:val="00944DCF"/>
    <w:rsid w:val="009451AF"/>
    <w:rsid w:val="009456C4"/>
    <w:rsid w:val="009456FE"/>
    <w:rsid w:val="00945BE5"/>
    <w:rsid w:val="00946195"/>
    <w:rsid w:val="00946C50"/>
    <w:rsid w:val="00946D0F"/>
    <w:rsid w:val="00947171"/>
    <w:rsid w:val="009477BF"/>
    <w:rsid w:val="0094798F"/>
    <w:rsid w:val="00947A33"/>
    <w:rsid w:val="00947BD2"/>
    <w:rsid w:val="009501C2"/>
    <w:rsid w:val="009502F9"/>
    <w:rsid w:val="00950430"/>
    <w:rsid w:val="00950560"/>
    <w:rsid w:val="0095071A"/>
    <w:rsid w:val="00950890"/>
    <w:rsid w:val="009508B3"/>
    <w:rsid w:val="00950924"/>
    <w:rsid w:val="00950F2D"/>
    <w:rsid w:val="00951031"/>
    <w:rsid w:val="0095105A"/>
    <w:rsid w:val="0095109B"/>
    <w:rsid w:val="00951143"/>
    <w:rsid w:val="00951279"/>
    <w:rsid w:val="0095160F"/>
    <w:rsid w:val="0095195F"/>
    <w:rsid w:val="00952123"/>
    <w:rsid w:val="00952528"/>
    <w:rsid w:val="00952C56"/>
    <w:rsid w:val="009534EB"/>
    <w:rsid w:val="009538F8"/>
    <w:rsid w:val="00954CBB"/>
    <w:rsid w:val="00954E89"/>
    <w:rsid w:val="00954FD9"/>
    <w:rsid w:val="00955895"/>
    <w:rsid w:val="009558CC"/>
    <w:rsid w:val="00955A87"/>
    <w:rsid w:val="00956183"/>
    <w:rsid w:val="00956214"/>
    <w:rsid w:val="00956E9B"/>
    <w:rsid w:val="0095789E"/>
    <w:rsid w:val="00957947"/>
    <w:rsid w:val="00957B92"/>
    <w:rsid w:val="009600B9"/>
    <w:rsid w:val="00960920"/>
    <w:rsid w:val="00960F26"/>
    <w:rsid w:val="009613AD"/>
    <w:rsid w:val="0096178B"/>
    <w:rsid w:val="0096253E"/>
    <w:rsid w:val="0096268A"/>
    <w:rsid w:val="00962A18"/>
    <w:rsid w:val="00962E49"/>
    <w:rsid w:val="0096371A"/>
    <w:rsid w:val="0096429B"/>
    <w:rsid w:val="0096469C"/>
    <w:rsid w:val="00964825"/>
    <w:rsid w:val="00964844"/>
    <w:rsid w:val="009654D1"/>
    <w:rsid w:val="0096563B"/>
    <w:rsid w:val="009658A3"/>
    <w:rsid w:val="009659F4"/>
    <w:rsid w:val="00965D8F"/>
    <w:rsid w:val="009664EE"/>
    <w:rsid w:val="009665B3"/>
    <w:rsid w:val="009666EC"/>
    <w:rsid w:val="00966952"/>
    <w:rsid w:val="00966EE2"/>
    <w:rsid w:val="00967456"/>
    <w:rsid w:val="00967673"/>
    <w:rsid w:val="009676B9"/>
    <w:rsid w:val="00970141"/>
    <w:rsid w:val="00970572"/>
    <w:rsid w:val="009705BF"/>
    <w:rsid w:val="00970631"/>
    <w:rsid w:val="00970D60"/>
    <w:rsid w:val="0097148E"/>
    <w:rsid w:val="00971768"/>
    <w:rsid w:val="0097193F"/>
    <w:rsid w:val="00971FDB"/>
    <w:rsid w:val="009720B5"/>
    <w:rsid w:val="00972111"/>
    <w:rsid w:val="00972359"/>
    <w:rsid w:val="0097295C"/>
    <w:rsid w:val="00972D83"/>
    <w:rsid w:val="009731F9"/>
    <w:rsid w:val="009735AD"/>
    <w:rsid w:val="00974403"/>
    <w:rsid w:val="00974717"/>
    <w:rsid w:val="00974951"/>
    <w:rsid w:val="0097495D"/>
    <w:rsid w:val="00974FBB"/>
    <w:rsid w:val="00975108"/>
    <w:rsid w:val="009753E9"/>
    <w:rsid w:val="009756C2"/>
    <w:rsid w:val="009758F3"/>
    <w:rsid w:val="00975C31"/>
    <w:rsid w:val="00975D67"/>
    <w:rsid w:val="00975FB9"/>
    <w:rsid w:val="009767A3"/>
    <w:rsid w:val="009774CB"/>
    <w:rsid w:val="00977A51"/>
    <w:rsid w:val="009800DE"/>
    <w:rsid w:val="00980294"/>
    <w:rsid w:val="009808CE"/>
    <w:rsid w:val="00981AC3"/>
    <w:rsid w:val="00982790"/>
    <w:rsid w:val="00982B2B"/>
    <w:rsid w:val="00982FF5"/>
    <w:rsid w:val="0098535E"/>
    <w:rsid w:val="00985AED"/>
    <w:rsid w:val="00985C46"/>
    <w:rsid w:val="00985E36"/>
    <w:rsid w:val="00986044"/>
    <w:rsid w:val="00986213"/>
    <w:rsid w:val="0098645A"/>
    <w:rsid w:val="009864C1"/>
    <w:rsid w:val="009874D0"/>
    <w:rsid w:val="00987A67"/>
    <w:rsid w:val="00987A77"/>
    <w:rsid w:val="00987C6D"/>
    <w:rsid w:val="00987DF9"/>
    <w:rsid w:val="00990127"/>
    <w:rsid w:val="00990262"/>
    <w:rsid w:val="0099043C"/>
    <w:rsid w:val="00990ADE"/>
    <w:rsid w:val="00992DBB"/>
    <w:rsid w:val="00992F51"/>
    <w:rsid w:val="0099327A"/>
    <w:rsid w:val="0099390E"/>
    <w:rsid w:val="00993D49"/>
    <w:rsid w:val="00993F00"/>
    <w:rsid w:val="00994071"/>
    <w:rsid w:val="00994A5C"/>
    <w:rsid w:val="00994EDF"/>
    <w:rsid w:val="00995353"/>
    <w:rsid w:val="00995FEE"/>
    <w:rsid w:val="009960E5"/>
    <w:rsid w:val="00996414"/>
    <w:rsid w:val="009975F6"/>
    <w:rsid w:val="00997EC0"/>
    <w:rsid w:val="009A0190"/>
    <w:rsid w:val="009A0358"/>
    <w:rsid w:val="009A154E"/>
    <w:rsid w:val="009A1633"/>
    <w:rsid w:val="009A20A4"/>
    <w:rsid w:val="009A20F6"/>
    <w:rsid w:val="009A252C"/>
    <w:rsid w:val="009A35AB"/>
    <w:rsid w:val="009A3C54"/>
    <w:rsid w:val="009A4450"/>
    <w:rsid w:val="009A4BA9"/>
    <w:rsid w:val="009A53C0"/>
    <w:rsid w:val="009A5498"/>
    <w:rsid w:val="009A628D"/>
    <w:rsid w:val="009A677B"/>
    <w:rsid w:val="009A6D6F"/>
    <w:rsid w:val="009A7383"/>
    <w:rsid w:val="009A760F"/>
    <w:rsid w:val="009A7775"/>
    <w:rsid w:val="009A7ADC"/>
    <w:rsid w:val="009B05EA"/>
    <w:rsid w:val="009B0691"/>
    <w:rsid w:val="009B0D30"/>
    <w:rsid w:val="009B0DF7"/>
    <w:rsid w:val="009B1180"/>
    <w:rsid w:val="009B1694"/>
    <w:rsid w:val="009B1B89"/>
    <w:rsid w:val="009B2057"/>
    <w:rsid w:val="009B270C"/>
    <w:rsid w:val="009B2AD1"/>
    <w:rsid w:val="009B2C0A"/>
    <w:rsid w:val="009B2CB1"/>
    <w:rsid w:val="009B3139"/>
    <w:rsid w:val="009B3384"/>
    <w:rsid w:val="009B3DA8"/>
    <w:rsid w:val="009B4058"/>
    <w:rsid w:val="009B4AD8"/>
    <w:rsid w:val="009B733F"/>
    <w:rsid w:val="009B78CE"/>
    <w:rsid w:val="009B7FF0"/>
    <w:rsid w:val="009C02ED"/>
    <w:rsid w:val="009C030A"/>
    <w:rsid w:val="009C0F7A"/>
    <w:rsid w:val="009C19B7"/>
    <w:rsid w:val="009C2A42"/>
    <w:rsid w:val="009C2EAF"/>
    <w:rsid w:val="009C33AD"/>
    <w:rsid w:val="009C33EB"/>
    <w:rsid w:val="009C3942"/>
    <w:rsid w:val="009C4F0E"/>
    <w:rsid w:val="009C4F1A"/>
    <w:rsid w:val="009C52E4"/>
    <w:rsid w:val="009C54E6"/>
    <w:rsid w:val="009C5546"/>
    <w:rsid w:val="009C5ABB"/>
    <w:rsid w:val="009C5AE8"/>
    <w:rsid w:val="009C5D19"/>
    <w:rsid w:val="009C603A"/>
    <w:rsid w:val="009C6682"/>
    <w:rsid w:val="009C751E"/>
    <w:rsid w:val="009C773B"/>
    <w:rsid w:val="009D01DD"/>
    <w:rsid w:val="009D0480"/>
    <w:rsid w:val="009D0687"/>
    <w:rsid w:val="009D0F5D"/>
    <w:rsid w:val="009D16BF"/>
    <w:rsid w:val="009D1881"/>
    <w:rsid w:val="009D33AA"/>
    <w:rsid w:val="009D3DC6"/>
    <w:rsid w:val="009D40A5"/>
    <w:rsid w:val="009D5A37"/>
    <w:rsid w:val="009D6374"/>
    <w:rsid w:val="009D7C51"/>
    <w:rsid w:val="009E0130"/>
    <w:rsid w:val="009E02CC"/>
    <w:rsid w:val="009E03D3"/>
    <w:rsid w:val="009E0EC9"/>
    <w:rsid w:val="009E0F32"/>
    <w:rsid w:val="009E13A1"/>
    <w:rsid w:val="009E13EA"/>
    <w:rsid w:val="009E164E"/>
    <w:rsid w:val="009E196C"/>
    <w:rsid w:val="009E2182"/>
    <w:rsid w:val="009E2225"/>
    <w:rsid w:val="009E2B61"/>
    <w:rsid w:val="009E2DB6"/>
    <w:rsid w:val="009E3B98"/>
    <w:rsid w:val="009E3F49"/>
    <w:rsid w:val="009E3F82"/>
    <w:rsid w:val="009E402D"/>
    <w:rsid w:val="009E4468"/>
    <w:rsid w:val="009E450F"/>
    <w:rsid w:val="009E473C"/>
    <w:rsid w:val="009E4D10"/>
    <w:rsid w:val="009E5077"/>
    <w:rsid w:val="009E53AD"/>
    <w:rsid w:val="009E5524"/>
    <w:rsid w:val="009E6438"/>
    <w:rsid w:val="009E65B6"/>
    <w:rsid w:val="009E68DE"/>
    <w:rsid w:val="009E6A0A"/>
    <w:rsid w:val="009E6DA2"/>
    <w:rsid w:val="009E6F6B"/>
    <w:rsid w:val="009E7622"/>
    <w:rsid w:val="009E7631"/>
    <w:rsid w:val="009E76B5"/>
    <w:rsid w:val="009F0002"/>
    <w:rsid w:val="009F05D4"/>
    <w:rsid w:val="009F0B3D"/>
    <w:rsid w:val="009F10F2"/>
    <w:rsid w:val="009F1774"/>
    <w:rsid w:val="009F1C62"/>
    <w:rsid w:val="009F1D87"/>
    <w:rsid w:val="009F1F2F"/>
    <w:rsid w:val="009F2351"/>
    <w:rsid w:val="009F2459"/>
    <w:rsid w:val="009F2770"/>
    <w:rsid w:val="009F2B3E"/>
    <w:rsid w:val="009F2DF7"/>
    <w:rsid w:val="009F3566"/>
    <w:rsid w:val="009F36BF"/>
    <w:rsid w:val="009F3772"/>
    <w:rsid w:val="009F37B5"/>
    <w:rsid w:val="009F3A4C"/>
    <w:rsid w:val="009F4443"/>
    <w:rsid w:val="009F462A"/>
    <w:rsid w:val="009F4E9D"/>
    <w:rsid w:val="009F58D3"/>
    <w:rsid w:val="009F5DE2"/>
    <w:rsid w:val="009F646B"/>
    <w:rsid w:val="009F652F"/>
    <w:rsid w:val="009F7075"/>
    <w:rsid w:val="009F7281"/>
    <w:rsid w:val="009F7393"/>
    <w:rsid w:val="009F7609"/>
    <w:rsid w:val="009F7820"/>
    <w:rsid w:val="009F7866"/>
    <w:rsid w:val="009F79F3"/>
    <w:rsid w:val="009F79FA"/>
    <w:rsid w:val="009F7B72"/>
    <w:rsid w:val="009F7BBE"/>
    <w:rsid w:val="009F7E1F"/>
    <w:rsid w:val="009F7EE2"/>
    <w:rsid w:val="00A002D9"/>
    <w:rsid w:val="00A00381"/>
    <w:rsid w:val="00A009EA"/>
    <w:rsid w:val="00A00B92"/>
    <w:rsid w:val="00A00ED3"/>
    <w:rsid w:val="00A00FCB"/>
    <w:rsid w:val="00A0180A"/>
    <w:rsid w:val="00A01C6D"/>
    <w:rsid w:val="00A02077"/>
    <w:rsid w:val="00A02355"/>
    <w:rsid w:val="00A02F92"/>
    <w:rsid w:val="00A038ED"/>
    <w:rsid w:val="00A03AC4"/>
    <w:rsid w:val="00A03BBB"/>
    <w:rsid w:val="00A04187"/>
    <w:rsid w:val="00A04345"/>
    <w:rsid w:val="00A04710"/>
    <w:rsid w:val="00A056FF"/>
    <w:rsid w:val="00A05D4A"/>
    <w:rsid w:val="00A06081"/>
    <w:rsid w:val="00A067B0"/>
    <w:rsid w:val="00A06C4C"/>
    <w:rsid w:val="00A06CDB"/>
    <w:rsid w:val="00A06F78"/>
    <w:rsid w:val="00A075F1"/>
    <w:rsid w:val="00A07743"/>
    <w:rsid w:val="00A077A2"/>
    <w:rsid w:val="00A07D80"/>
    <w:rsid w:val="00A1065A"/>
    <w:rsid w:val="00A109C4"/>
    <w:rsid w:val="00A10C3B"/>
    <w:rsid w:val="00A10EB6"/>
    <w:rsid w:val="00A111B6"/>
    <w:rsid w:val="00A1131E"/>
    <w:rsid w:val="00A1137C"/>
    <w:rsid w:val="00A11D38"/>
    <w:rsid w:val="00A12021"/>
    <w:rsid w:val="00A12DA7"/>
    <w:rsid w:val="00A1327C"/>
    <w:rsid w:val="00A135B8"/>
    <w:rsid w:val="00A13B56"/>
    <w:rsid w:val="00A13FF2"/>
    <w:rsid w:val="00A145ED"/>
    <w:rsid w:val="00A15086"/>
    <w:rsid w:val="00A15372"/>
    <w:rsid w:val="00A15578"/>
    <w:rsid w:val="00A15F20"/>
    <w:rsid w:val="00A15FEA"/>
    <w:rsid w:val="00A161D7"/>
    <w:rsid w:val="00A1627D"/>
    <w:rsid w:val="00A1646D"/>
    <w:rsid w:val="00A16771"/>
    <w:rsid w:val="00A17798"/>
    <w:rsid w:val="00A1791B"/>
    <w:rsid w:val="00A17E95"/>
    <w:rsid w:val="00A20336"/>
    <w:rsid w:val="00A209B0"/>
    <w:rsid w:val="00A209D9"/>
    <w:rsid w:val="00A20A35"/>
    <w:rsid w:val="00A20B71"/>
    <w:rsid w:val="00A21365"/>
    <w:rsid w:val="00A21429"/>
    <w:rsid w:val="00A21972"/>
    <w:rsid w:val="00A22084"/>
    <w:rsid w:val="00A224E2"/>
    <w:rsid w:val="00A224E3"/>
    <w:rsid w:val="00A23142"/>
    <w:rsid w:val="00A234DD"/>
    <w:rsid w:val="00A23723"/>
    <w:rsid w:val="00A23BAA"/>
    <w:rsid w:val="00A24360"/>
    <w:rsid w:val="00A248A2"/>
    <w:rsid w:val="00A25C59"/>
    <w:rsid w:val="00A25FB4"/>
    <w:rsid w:val="00A26234"/>
    <w:rsid w:val="00A265A9"/>
    <w:rsid w:val="00A26BB6"/>
    <w:rsid w:val="00A26D27"/>
    <w:rsid w:val="00A26E97"/>
    <w:rsid w:val="00A272CD"/>
    <w:rsid w:val="00A27849"/>
    <w:rsid w:val="00A27E4C"/>
    <w:rsid w:val="00A27EB8"/>
    <w:rsid w:val="00A30763"/>
    <w:rsid w:val="00A31097"/>
    <w:rsid w:val="00A31951"/>
    <w:rsid w:val="00A31F5D"/>
    <w:rsid w:val="00A32169"/>
    <w:rsid w:val="00A3234C"/>
    <w:rsid w:val="00A32AEB"/>
    <w:rsid w:val="00A32B40"/>
    <w:rsid w:val="00A33109"/>
    <w:rsid w:val="00A3409C"/>
    <w:rsid w:val="00A349A8"/>
    <w:rsid w:val="00A35635"/>
    <w:rsid w:val="00A35875"/>
    <w:rsid w:val="00A359E7"/>
    <w:rsid w:val="00A35BBF"/>
    <w:rsid w:val="00A35C57"/>
    <w:rsid w:val="00A360E4"/>
    <w:rsid w:val="00A369AA"/>
    <w:rsid w:val="00A3747E"/>
    <w:rsid w:val="00A374F1"/>
    <w:rsid w:val="00A376EE"/>
    <w:rsid w:val="00A37729"/>
    <w:rsid w:val="00A377C3"/>
    <w:rsid w:val="00A377DD"/>
    <w:rsid w:val="00A379F6"/>
    <w:rsid w:val="00A37A70"/>
    <w:rsid w:val="00A402A9"/>
    <w:rsid w:val="00A4047E"/>
    <w:rsid w:val="00A4064F"/>
    <w:rsid w:val="00A4109F"/>
    <w:rsid w:val="00A41208"/>
    <w:rsid w:val="00A41376"/>
    <w:rsid w:val="00A4159A"/>
    <w:rsid w:val="00A41633"/>
    <w:rsid w:val="00A4286B"/>
    <w:rsid w:val="00A42A99"/>
    <w:rsid w:val="00A42EC9"/>
    <w:rsid w:val="00A42EF2"/>
    <w:rsid w:val="00A431EB"/>
    <w:rsid w:val="00A43551"/>
    <w:rsid w:val="00A43636"/>
    <w:rsid w:val="00A43C3B"/>
    <w:rsid w:val="00A451C8"/>
    <w:rsid w:val="00A45AB3"/>
    <w:rsid w:val="00A46B87"/>
    <w:rsid w:val="00A46F98"/>
    <w:rsid w:val="00A47544"/>
    <w:rsid w:val="00A47639"/>
    <w:rsid w:val="00A47678"/>
    <w:rsid w:val="00A47D0E"/>
    <w:rsid w:val="00A47D41"/>
    <w:rsid w:val="00A47F24"/>
    <w:rsid w:val="00A50C50"/>
    <w:rsid w:val="00A512DE"/>
    <w:rsid w:val="00A5151A"/>
    <w:rsid w:val="00A51AE0"/>
    <w:rsid w:val="00A51E28"/>
    <w:rsid w:val="00A52501"/>
    <w:rsid w:val="00A529BE"/>
    <w:rsid w:val="00A532ED"/>
    <w:rsid w:val="00A53C8E"/>
    <w:rsid w:val="00A542AC"/>
    <w:rsid w:val="00A54461"/>
    <w:rsid w:val="00A544CA"/>
    <w:rsid w:val="00A5486A"/>
    <w:rsid w:val="00A549C1"/>
    <w:rsid w:val="00A54EF3"/>
    <w:rsid w:val="00A554CB"/>
    <w:rsid w:val="00A55BDF"/>
    <w:rsid w:val="00A55D2C"/>
    <w:rsid w:val="00A55D41"/>
    <w:rsid w:val="00A55F55"/>
    <w:rsid w:val="00A5636A"/>
    <w:rsid w:val="00A564B8"/>
    <w:rsid w:val="00A56EE7"/>
    <w:rsid w:val="00A57ABF"/>
    <w:rsid w:val="00A57B2B"/>
    <w:rsid w:val="00A57E0A"/>
    <w:rsid w:val="00A57E8F"/>
    <w:rsid w:val="00A60129"/>
    <w:rsid w:val="00A604B0"/>
    <w:rsid w:val="00A605CF"/>
    <w:rsid w:val="00A609D9"/>
    <w:rsid w:val="00A60B9D"/>
    <w:rsid w:val="00A6120D"/>
    <w:rsid w:val="00A612A2"/>
    <w:rsid w:val="00A61466"/>
    <w:rsid w:val="00A61A85"/>
    <w:rsid w:val="00A62029"/>
    <w:rsid w:val="00A63196"/>
    <w:rsid w:val="00A63E4E"/>
    <w:rsid w:val="00A6424E"/>
    <w:rsid w:val="00A6433F"/>
    <w:rsid w:val="00A6443A"/>
    <w:rsid w:val="00A647E7"/>
    <w:rsid w:val="00A647EB"/>
    <w:rsid w:val="00A64F54"/>
    <w:rsid w:val="00A652BC"/>
    <w:rsid w:val="00A65661"/>
    <w:rsid w:val="00A65D9C"/>
    <w:rsid w:val="00A65DD4"/>
    <w:rsid w:val="00A65FA1"/>
    <w:rsid w:val="00A6649A"/>
    <w:rsid w:val="00A66DE7"/>
    <w:rsid w:val="00A6706C"/>
    <w:rsid w:val="00A672B4"/>
    <w:rsid w:val="00A67B89"/>
    <w:rsid w:val="00A702F8"/>
    <w:rsid w:val="00A70780"/>
    <w:rsid w:val="00A70C54"/>
    <w:rsid w:val="00A70D38"/>
    <w:rsid w:val="00A713E4"/>
    <w:rsid w:val="00A716A4"/>
    <w:rsid w:val="00A72350"/>
    <w:rsid w:val="00A7295E"/>
    <w:rsid w:val="00A7365A"/>
    <w:rsid w:val="00A73CB8"/>
    <w:rsid w:val="00A73D1D"/>
    <w:rsid w:val="00A742CF"/>
    <w:rsid w:val="00A746DC"/>
    <w:rsid w:val="00A74942"/>
    <w:rsid w:val="00A75129"/>
    <w:rsid w:val="00A75D3A"/>
    <w:rsid w:val="00A7702A"/>
    <w:rsid w:val="00A772F8"/>
    <w:rsid w:val="00A77919"/>
    <w:rsid w:val="00A77B7F"/>
    <w:rsid w:val="00A77BCB"/>
    <w:rsid w:val="00A77DFF"/>
    <w:rsid w:val="00A80170"/>
    <w:rsid w:val="00A80BA5"/>
    <w:rsid w:val="00A817D5"/>
    <w:rsid w:val="00A81880"/>
    <w:rsid w:val="00A81E9F"/>
    <w:rsid w:val="00A823F6"/>
    <w:rsid w:val="00A82802"/>
    <w:rsid w:val="00A82CDD"/>
    <w:rsid w:val="00A83AC8"/>
    <w:rsid w:val="00A849F6"/>
    <w:rsid w:val="00A849FE"/>
    <w:rsid w:val="00A85561"/>
    <w:rsid w:val="00A85582"/>
    <w:rsid w:val="00A857AE"/>
    <w:rsid w:val="00A85AB0"/>
    <w:rsid w:val="00A86431"/>
    <w:rsid w:val="00A86773"/>
    <w:rsid w:val="00A868F5"/>
    <w:rsid w:val="00A86AE8"/>
    <w:rsid w:val="00A86E0A"/>
    <w:rsid w:val="00A86E23"/>
    <w:rsid w:val="00A8706D"/>
    <w:rsid w:val="00A8719E"/>
    <w:rsid w:val="00A8759A"/>
    <w:rsid w:val="00A877B7"/>
    <w:rsid w:val="00A878AC"/>
    <w:rsid w:val="00A87C9D"/>
    <w:rsid w:val="00A90286"/>
    <w:rsid w:val="00A90296"/>
    <w:rsid w:val="00A9045C"/>
    <w:rsid w:val="00A9049B"/>
    <w:rsid w:val="00A90D5B"/>
    <w:rsid w:val="00A90DEE"/>
    <w:rsid w:val="00A910A9"/>
    <w:rsid w:val="00A911CB"/>
    <w:rsid w:val="00A91486"/>
    <w:rsid w:val="00A914D2"/>
    <w:rsid w:val="00A91EC6"/>
    <w:rsid w:val="00A91FE3"/>
    <w:rsid w:val="00A92315"/>
    <w:rsid w:val="00A9260E"/>
    <w:rsid w:val="00A9267E"/>
    <w:rsid w:val="00A92D4C"/>
    <w:rsid w:val="00A93394"/>
    <w:rsid w:val="00A93BB6"/>
    <w:rsid w:val="00A94F31"/>
    <w:rsid w:val="00A95A85"/>
    <w:rsid w:val="00A95B9F"/>
    <w:rsid w:val="00A971DF"/>
    <w:rsid w:val="00A97AAC"/>
    <w:rsid w:val="00A97F87"/>
    <w:rsid w:val="00AA039C"/>
    <w:rsid w:val="00AA051E"/>
    <w:rsid w:val="00AA06DF"/>
    <w:rsid w:val="00AA0A89"/>
    <w:rsid w:val="00AA13FF"/>
    <w:rsid w:val="00AA2381"/>
    <w:rsid w:val="00AA23ED"/>
    <w:rsid w:val="00AA2754"/>
    <w:rsid w:val="00AA2884"/>
    <w:rsid w:val="00AA288D"/>
    <w:rsid w:val="00AA2E1E"/>
    <w:rsid w:val="00AA3186"/>
    <w:rsid w:val="00AA450D"/>
    <w:rsid w:val="00AA4D73"/>
    <w:rsid w:val="00AA5368"/>
    <w:rsid w:val="00AA6429"/>
    <w:rsid w:val="00AA7A8C"/>
    <w:rsid w:val="00AA7FC9"/>
    <w:rsid w:val="00AB0002"/>
    <w:rsid w:val="00AB0147"/>
    <w:rsid w:val="00AB076B"/>
    <w:rsid w:val="00AB0772"/>
    <w:rsid w:val="00AB07E9"/>
    <w:rsid w:val="00AB1DF5"/>
    <w:rsid w:val="00AB1E31"/>
    <w:rsid w:val="00AB24A5"/>
    <w:rsid w:val="00AB278E"/>
    <w:rsid w:val="00AB2A88"/>
    <w:rsid w:val="00AB2EFA"/>
    <w:rsid w:val="00AB2FB0"/>
    <w:rsid w:val="00AB30BA"/>
    <w:rsid w:val="00AB31E0"/>
    <w:rsid w:val="00AB34CA"/>
    <w:rsid w:val="00AB358D"/>
    <w:rsid w:val="00AB3876"/>
    <w:rsid w:val="00AB3B8D"/>
    <w:rsid w:val="00AB3F46"/>
    <w:rsid w:val="00AB46B8"/>
    <w:rsid w:val="00AB47AB"/>
    <w:rsid w:val="00AB47D5"/>
    <w:rsid w:val="00AB4934"/>
    <w:rsid w:val="00AB4941"/>
    <w:rsid w:val="00AB506C"/>
    <w:rsid w:val="00AB54AF"/>
    <w:rsid w:val="00AB55C5"/>
    <w:rsid w:val="00AB5ED4"/>
    <w:rsid w:val="00AB6424"/>
    <w:rsid w:val="00AB68DC"/>
    <w:rsid w:val="00AB7157"/>
    <w:rsid w:val="00AB799A"/>
    <w:rsid w:val="00AB7ADB"/>
    <w:rsid w:val="00AB7DF7"/>
    <w:rsid w:val="00AC01AA"/>
    <w:rsid w:val="00AC068E"/>
    <w:rsid w:val="00AC0BF6"/>
    <w:rsid w:val="00AC0F77"/>
    <w:rsid w:val="00AC16A2"/>
    <w:rsid w:val="00AC1B8C"/>
    <w:rsid w:val="00AC21C9"/>
    <w:rsid w:val="00AC22C2"/>
    <w:rsid w:val="00AC271B"/>
    <w:rsid w:val="00AC2C3E"/>
    <w:rsid w:val="00AC394E"/>
    <w:rsid w:val="00AC3B21"/>
    <w:rsid w:val="00AC3D0F"/>
    <w:rsid w:val="00AC3EE9"/>
    <w:rsid w:val="00AC44F6"/>
    <w:rsid w:val="00AC46E6"/>
    <w:rsid w:val="00AC4C88"/>
    <w:rsid w:val="00AC4EA6"/>
    <w:rsid w:val="00AC4F72"/>
    <w:rsid w:val="00AC5041"/>
    <w:rsid w:val="00AC6101"/>
    <w:rsid w:val="00AC69A7"/>
    <w:rsid w:val="00AC6C9F"/>
    <w:rsid w:val="00AC6EAB"/>
    <w:rsid w:val="00AC7081"/>
    <w:rsid w:val="00AC7576"/>
    <w:rsid w:val="00AC7B32"/>
    <w:rsid w:val="00AC7BAA"/>
    <w:rsid w:val="00AD00C6"/>
    <w:rsid w:val="00AD02CD"/>
    <w:rsid w:val="00AD08A9"/>
    <w:rsid w:val="00AD09FB"/>
    <w:rsid w:val="00AD1188"/>
    <w:rsid w:val="00AD22ED"/>
    <w:rsid w:val="00AD237D"/>
    <w:rsid w:val="00AD2847"/>
    <w:rsid w:val="00AD2A28"/>
    <w:rsid w:val="00AD3B4D"/>
    <w:rsid w:val="00AD3B68"/>
    <w:rsid w:val="00AD4D2B"/>
    <w:rsid w:val="00AD51F7"/>
    <w:rsid w:val="00AD5688"/>
    <w:rsid w:val="00AD5CE7"/>
    <w:rsid w:val="00AD5D79"/>
    <w:rsid w:val="00AD64F8"/>
    <w:rsid w:val="00AD664C"/>
    <w:rsid w:val="00AD6868"/>
    <w:rsid w:val="00AD69B3"/>
    <w:rsid w:val="00AD6C90"/>
    <w:rsid w:val="00AD6D13"/>
    <w:rsid w:val="00AD706B"/>
    <w:rsid w:val="00AD7278"/>
    <w:rsid w:val="00AD763B"/>
    <w:rsid w:val="00AD7AF2"/>
    <w:rsid w:val="00AE0ABE"/>
    <w:rsid w:val="00AE0C6F"/>
    <w:rsid w:val="00AE17FB"/>
    <w:rsid w:val="00AE1808"/>
    <w:rsid w:val="00AE1F1F"/>
    <w:rsid w:val="00AE2437"/>
    <w:rsid w:val="00AE25F5"/>
    <w:rsid w:val="00AE2960"/>
    <w:rsid w:val="00AE29AD"/>
    <w:rsid w:val="00AE2A17"/>
    <w:rsid w:val="00AE2A59"/>
    <w:rsid w:val="00AE2C35"/>
    <w:rsid w:val="00AE2F06"/>
    <w:rsid w:val="00AE3A1D"/>
    <w:rsid w:val="00AE3AD6"/>
    <w:rsid w:val="00AE4059"/>
    <w:rsid w:val="00AE482E"/>
    <w:rsid w:val="00AE4E78"/>
    <w:rsid w:val="00AE4FED"/>
    <w:rsid w:val="00AE5156"/>
    <w:rsid w:val="00AE537D"/>
    <w:rsid w:val="00AE580D"/>
    <w:rsid w:val="00AE5819"/>
    <w:rsid w:val="00AE5C38"/>
    <w:rsid w:val="00AE5D88"/>
    <w:rsid w:val="00AE5F1D"/>
    <w:rsid w:val="00AE60BD"/>
    <w:rsid w:val="00AE65CA"/>
    <w:rsid w:val="00AE6605"/>
    <w:rsid w:val="00AE7266"/>
    <w:rsid w:val="00AF0477"/>
    <w:rsid w:val="00AF0638"/>
    <w:rsid w:val="00AF0758"/>
    <w:rsid w:val="00AF077E"/>
    <w:rsid w:val="00AF195C"/>
    <w:rsid w:val="00AF1B39"/>
    <w:rsid w:val="00AF1FA6"/>
    <w:rsid w:val="00AF230B"/>
    <w:rsid w:val="00AF235A"/>
    <w:rsid w:val="00AF2CA0"/>
    <w:rsid w:val="00AF2CAD"/>
    <w:rsid w:val="00AF3396"/>
    <w:rsid w:val="00AF35AE"/>
    <w:rsid w:val="00AF381A"/>
    <w:rsid w:val="00AF40CD"/>
    <w:rsid w:val="00AF5303"/>
    <w:rsid w:val="00AF5523"/>
    <w:rsid w:val="00AF5C90"/>
    <w:rsid w:val="00AF5E8D"/>
    <w:rsid w:val="00AF5EA1"/>
    <w:rsid w:val="00AF621B"/>
    <w:rsid w:val="00AF639B"/>
    <w:rsid w:val="00AF6915"/>
    <w:rsid w:val="00AF6A09"/>
    <w:rsid w:val="00AF6EDF"/>
    <w:rsid w:val="00AF741A"/>
    <w:rsid w:val="00AF77D2"/>
    <w:rsid w:val="00B0047F"/>
    <w:rsid w:val="00B014A2"/>
    <w:rsid w:val="00B01ADB"/>
    <w:rsid w:val="00B02BE4"/>
    <w:rsid w:val="00B02F03"/>
    <w:rsid w:val="00B0339C"/>
    <w:rsid w:val="00B033D1"/>
    <w:rsid w:val="00B03559"/>
    <w:rsid w:val="00B03796"/>
    <w:rsid w:val="00B03D02"/>
    <w:rsid w:val="00B04161"/>
    <w:rsid w:val="00B04A75"/>
    <w:rsid w:val="00B04CA0"/>
    <w:rsid w:val="00B04DA5"/>
    <w:rsid w:val="00B05379"/>
    <w:rsid w:val="00B056F9"/>
    <w:rsid w:val="00B057BB"/>
    <w:rsid w:val="00B058B4"/>
    <w:rsid w:val="00B05915"/>
    <w:rsid w:val="00B05990"/>
    <w:rsid w:val="00B05D44"/>
    <w:rsid w:val="00B05E94"/>
    <w:rsid w:val="00B06198"/>
    <w:rsid w:val="00B0625F"/>
    <w:rsid w:val="00B06A26"/>
    <w:rsid w:val="00B06BEB"/>
    <w:rsid w:val="00B06D60"/>
    <w:rsid w:val="00B06D86"/>
    <w:rsid w:val="00B07313"/>
    <w:rsid w:val="00B0794A"/>
    <w:rsid w:val="00B07A4B"/>
    <w:rsid w:val="00B1007F"/>
    <w:rsid w:val="00B10DFE"/>
    <w:rsid w:val="00B119FD"/>
    <w:rsid w:val="00B11E3D"/>
    <w:rsid w:val="00B12757"/>
    <w:rsid w:val="00B12809"/>
    <w:rsid w:val="00B129F9"/>
    <w:rsid w:val="00B12A29"/>
    <w:rsid w:val="00B13215"/>
    <w:rsid w:val="00B13594"/>
    <w:rsid w:val="00B13B7A"/>
    <w:rsid w:val="00B13CEB"/>
    <w:rsid w:val="00B14010"/>
    <w:rsid w:val="00B1415A"/>
    <w:rsid w:val="00B142CD"/>
    <w:rsid w:val="00B14348"/>
    <w:rsid w:val="00B14955"/>
    <w:rsid w:val="00B14AE1"/>
    <w:rsid w:val="00B14D2C"/>
    <w:rsid w:val="00B1553B"/>
    <w:rsid w:val="00B1608C"/>
    <w:rsid w:val="00B162D6"/>
    <w:rsid w:val="00B16BAE"/>
    <w:rsid w:val="00B17290"/>
    <w:rsid w:val="00B17718"/>
    <w:rsid w:val="00B17C36"/>
    <w:rsid w:val="00B17E82"/>
    <w:rsid w:val="00B17E90"/>
    <w:rsid w:val="00B2080B"/>
    <w:rsid w:val="00B20ABD"/>
    <w:rsid w:val="00B2214B"/>
    <w:rsid w:val="00B23011"/>
    <w:rsid w:val="00B2331D"/>
    <w:rsid w:val="00B2341B"/>
    <w:rsid w:val="00B2483B"/>
    <w:rsid w:val="00B24F82"/>
    <w:rsid w:val="00B2569F"/>
    <w:rsid w:val="00B25F78"/>
    <w:rsid w:val="00B265F7"/>
    <w:rsid w:val="00B26BC7"/>
    <w:rsid w:val="00B26C81"/>
    <w:rsid w:val="00B26E26"/>
    <w:rsid w:val="00B26E4B"/>
    <w:rsid w:val="00B270E2"/>
    <w:rsid w:val="00B27DD6"/>
    <w:rsid w:val="00B27FC0"/>
    <w:rsid w:val="00B30DAF"/>
    <w:rsid w:val="00B31226"/>
    <w:rsid w:val="00B319B2"/>
    <w:rsid w:val="00B32F50"/>
    <w:rsid w:val="00B334E7"/>
    <w:rsid w:val="00B33FE2"/>
    <w:rsid w:val="00B34019"/>
    <w:rsid w:val="00B34023"/>
    <w:rsid w:val="00B342EB"/>
    <w:rsid w:val="00B346CC"/>
    <w:rsid w:val="00B34974"/>
    <w:rsid w:val="00B34D27"/>
    <w:rsid w:val="00B3576E"/>
    <w:rsid w:val="00B363A8"/>
    <w:rsid w:val="00B365ED"/>
    <w:rsid w:val="00B36811"/>
    <w:rsid w:val="00B36965"/>
    <w:rsid w:val="00B36C82"/>
    <w:rsid w:val="00B37B51"/>
    <w:rsid w:val="00B40200"/>
    <w:rsid w:val="00B40F6A"/>
    <w:rsid w:val="00B41991"/>
    <w:rsid w:val="00B41FCD"/>
    <w:rsid w:val="00B421A1"/>
    <w:rsid w:val="00B432A3"/>
    <w:rsid w:val="00B432C7"/>
    <w:rsid w:val="00B43606"/>
    <w:rsid w:val="00B44446"/>
    <w:rsid w:val="00B44566"/>
    <w:rsid w:val="00B44817"/>
    <w:rsid w:val="00B4483A"/>
    <w:rsid w:val="00B44D5E"/>
    <w:rsid w:val="00B44E0C"/>
    <w:rsid w:val="00B44FF9"/>
    <w:rsid w:val="00B45053"/>
    <w:rsid w:val="00B4575A"/>
    <w:rsid w:val="00B458EF"/>
    <w:rsid w:val="00B46284"/>
    <w:rsid w:val="00B462BF"/>
    <w:rsid w:val="00B4697D"/>
    <w:rsid w:val="00B46D38"/>
    <w:rsid w:val="00B46E33"/>
    <w:rsid w:val="00B471BA"/>
    <w:rsid w:val="00B477D1"/>
    <w:rsid w:val="00B47B95"/>
    <w:rsid w:val="00B47E04"/>
    <w:rsid w:val="00B50362"/>
    <w:rsid w:val="00B5047F"/>
    <w:rsid w:val="00B504AF"/>
    <w:rsid w:val="00B50F70"/>
    <w:rsid w:val="00B51C46"/>
    <w:rsid w:val="00B51D38"/>
    <w:rsid w:val="00B51EA7"/>
    <w:rsid w:val="00B520EC"/>
    <w:rsid w:val="00B52934"/>
    <w:rsid w:val="00B52CC8"/>
    <w:rsid w:val="00B531F8"/>
    <w:rsid w:val="00B53DB4"/>
    <w:rsid w:val="00B5400D"/>
    <w:rsid w:val="00B54616"/>
    <w:rsid w:val="00B547FD"/>
    <w:rsid w:val="00B54E72"/>
    <w:rsid w:val="00B5561E"/>
    <w:rsid w:val="00B558EB"/>
    <w:rsid w:val="00B55A9A"/>
    <w:rsid w:val="00B55AFF"/>
    <w:rsid w:val="00B55D8A"/>
    <w:rsid w:val="00B55F16"/>
    <w:rsid w:val="00B563E9"/>
    <w:rsid w:val="00B56824"/>
    <w:rsid w:val="00B569EE"/>
    <w:rsid w:val="00B575BA"/>
    <w:rsid w:val="00B57A39"/>
    <w:rsid w:val="00B57EEA"/>
    <w:rsid w:val="00B57F21"/>
    <w:rsid w:val="00B60206"/>
    <w:rsid w:val="00B61166"/>
    <w:rsid w:val="00B618B3"/>
    <w:rsid w:val="00B618EE"/>
    <w:rsid w:val="00B61932"/>
    <w:rsid w:val="00B6194F"/>
    <w:rsid w:val="00B61AD3"/>
    <w:rsid w:val="00B6297F"/>
    <w:rsid w:val="00B630F2"/>
    <w:rsid w:val="00B631BA"/>
    <w:rsid w:val="00B63394"/>
    <w:rsid w:val="00B633B5"/>
    <w:rsid w:val="00B63A19"/>
    <w:rsid w:val="00B63A9B"/>
    <w:rsid w:val="00B6454F"/>
    <w:rsid w:val="00B649E2"/>
    <w:rsid w:val="00B64CB5"/>
    <w:rsid w:val="00B651A3"/>
    <w:rsid w:val="00B65909"/>
    <w:rsid w:val="00B65D4A"/>
    <w:rsid w:val="00B66026"/>
    <w:rsid w:val="00B660B0"/>
    <w:rsid w:val="00B66E44"/>
    <w:rsid w:val="00B67A0C"/>
    <w:rsid w:val="00B67D86"/>
    <w:rsid w:val="00B67EB6"/>
    <w:rsid w:val="00B67EFD"/>
    <w:rsid w:val="00B67F09"/>
    <w:rsid w:val="00B70222"/>
    <w:rsid w:val="00B707FE"/>
    <w:rsid w:val="00B70845"/>
    <w:rsid w:val="00B71235"/>
    <w:rsid w:val="00B71608"/>
    <w:rsid w:val="00B719E3"/>
    <w:rsid w:val="00B71D21"/>
    <w:rsid w:val="00B71F14"/>
    <w:rsid w:val="00B72A33"/>
    <w:rsid w:val="00B72CC5"/>
    <w:rsid w:val="00B7313F"/>
    <w:rsid w:val="00B73ADE"/>
    <w:rsid w:val="00B73B34"/>
    <w:rsid w:val="00B74901"/>
    <w:rsid w:val="00B74FE7"/>
    <w:rsid w:val="00B75FC6"/>
    <w:rsid w:val="00B7602E"/>
    <w:rsid w:val="00B762A8"/>
    <w:rsid w:val="00B76429"/>
    <w:rsid w:val="00B7653A"/>
    <w:rsid w:val="00B766E8"/>
    <w:rsid w:val="00B7706E"/>
    <w:rsid w:val="00B77149"/>
    <w:rsid w:val="00B7719F"/>
    <w:rsid w:val="00B773E2"/>
    <w:rsid w:val="00B77D35"/>
    <w:rsid w:val="00B80246"/>
    <w:rsid w:val="00B80430"/>
    <w:rsid w:val="00B81278"/>
    <w:rsid w:val="00B81294"/>
    <w:rsid w:val="00B813CA"/>
    <w:rsid w:val="00B813CB"/>
    <w:rsid w:val="00B814FF"/>
    <w:rsid w:val="00B815AA"/>
    <w:rsid w:val="00B81631"/>
    <w:rsid w:val="00B816EE"/>
    <w:rsid w:val="00B8172D"/>
    <w:rsid w:val="00B8197F"/>
    <w:rsid w:val="00B81E2E"/>
    <w:rsid w:val="00B81F64"/>
    <w:rsid w:val="00B8246E"/>
    <w:rsid w:val="00B825F8"/>
    <w:rsid w:val="00B8276A"/>
    <w:rsid w:val="00B833C4"/>
    <w:rsid w:val="00B83CC0"/>
    <w:rsid w:val="00B83DC6"/>
    <w:rsid w:val="00B845BB"/>
    <w:rsid w:val="00B845C5"/>
    <w:rsid w:val="00B84B46"/>
    <w:rsid w:val="00B84CF7"/>
    <w:rsid w:val="00B850C1"/>
    <w:rsid w:val="00B851C2"/>
    <w:rsid w:val="00B85227"/>
    <w:rsid w:val="00B857E3"/>
    <w:rsid w:val="00B8581E"/>
    <w:rsid w:val="00B85C20"/>
    <w:rsid w:val="00B85CB9"/>
    <w:rsid w:val="00B86471"/>
    <w:rsid w:val="00B8657C"/>
    <w:rsid w:val="00B867E1"/>
    <w:rsid w:val="00B86C69"/>
    <w:rsid w:val="00B86E58"/>
    <w:rsid w:val="00B87173"/>
    <w:rsid w:val="00B8732C"/>
    <w:rsid w:val="00B87444"/>
    <w:rsid w:val="00B8747F"/>
    <w:rsid w:val="00B874E1"/>
    <w:rsid w:val="00B87A9A"/>
    <w:rsid w:val="00B9083F"/>
    <w:rsid w:val="00B911E3"/>
    <w:rsid w:val="00B9157E"/>
    <w:rsid w:val="00B9183C"/>
    <w:rsid w:val="00B91E62"/>
    <w:rsid w:val="00B91FB5"/>
    <w:rsid w:val="00B922A1"/>
    <w:rsid w:val="00B92331"/>
    <w:rsid w:val="00B934C9"/>
    <w:rsid w:val="00B93AB1"/>
    <w:rsid w:val="00B93B4C"/>
    <w:rsid w:val="00B956D4"/>
    <w:rsid w:val="00B95AA6"/>
    <w:rsid w:val="00B95AAA"/>
    <w:rsid w:val="00B95AB1"/>
    <w:rsid w:val="00B95C99"/>
    <w:rsid w:val="00B96A74"/>
    <w:rsid w:val="00B96BA3"/>
    <w:rsid w:val="00B96DC3"/>
    <w:rsid w:val="00B972B7"/>
    <w:rsid w:val="00B97304"/>
    <w:rsid w:val="00B97446"/>
    <w:rsid w:val="00B97A1F"/>
    <w:rsid w:val="00B97A51"/>
    <w:rsid w:val="00B97D35"/>
    <w:rsid w:val="00B97F44"/>
    <w:rsid w:val="00BA0871"/>
    <w:rsid w:val="00BA09F5"/>
    <w:rsid w:val="00BA0E74"/>
    <w:rsid w:val="00BA10BD"/>
    <w:rsid w:val="00BA14FA"/>
    <w:rsid w:val="00BA1E35"/>
    <w:rsid w:val="00BA2645"/>
    <w:rsid w:val="00BA2B20"/>
    <w:rsid w:val="00BA2B41"/>
    <w:rsid w:val="00BA2B63"/>
    <w:rsid w:val="00BA32AC"/>
    <w:rsid w:val="00BA3BA5"/>
    <w:rsid w:val="00BA4724"/>
    <w:rsid w:val="00BA4CD6"/>
    <w:rsid w:val="00BA54A1"/>
    <w:rsid w:val="00BA5918"/>
    <w:rsid w:val="00BA5AF9"/>
    <w:rsid w:val="00BA5E91"/>
    <w:rsid w:val="00BA5F1F"/>
    <w:rsid w:val="00BA6558"/>
    <w:rsid w:val="00BA6DC8"/>
    <w:rsid w:val="00BA6F88"/>
    <w:rsid w:val="00BA70B3"/>
    <w:rsid w:val="00BA73F3"/>
    <w:rsid w:val="00BA7432"/>
    <w:rsid w:val="00BA79D2"/>
    <w:rsid w:val="00BA7ABF"/>
    <w:rsid w:val="00BA7C0E"/>
    <w:rsid w:val="00BB00EE"/>
    <w:rsid w:val="00BB02CD"/>
    <w:rsid w:val="00BB0334"/>
    <w:rsid w:val="00BB050D"/>
    <w:rsid w:val="00BB07A4"/>
    <w:rsid w:val="00BB09CC"/>
    <w:rsid w:val="00BB0D40"/>
    <w:rsid w:val="00BB1156"/>
    <w:rsid w:val="00BB1BCE"/>
    <w:rsid w:val="00BB2658"/>
    <w:rsid w:val="00BB2764"/>
    <w:rsid w:val="00BB2CBB"/>
    <w:rsid w:val="00BB2E21"/>
    <w:rsid w:val="00BB31D9"/>
    <w:rsid w:val="00BB371A"/>
    <w:rsid w:val="00BB3D5D"/>
    <w:rsid w:val="00BB3D95"/>
    <w:rsid w:val="00BB3DB6"/>
    <w:rsid w:val="00BB4B46"/>
    <w:rsid w:val="00BB55C6"/>
    <w:rsid w:val="00BB5C31"/>
    <w:rsid w:val="00BB605A"/>
    <w:rsid w:val="00BB6126"/>
    <w:rsid w:val="00BB6387"/>
    <w:rsid w:val="00BB74A9"/>
    <w:rsid w:val="00BB78B7"/>
    <w:rsid w:val="00BB7A1D"/>
    <w:rsid w:val="00BB7CC8"/>
    <w:rsid w:val="00BC11E5"/>
    <w:rsid w:val="00BC1685"/>
    <w:rsid w:val="00BC1AA0"/>
    <w:rsid w:val="00BC2438"/>
    <w:rsid w:val="00BC2495"/>
    <w:rsid w:val="00BC29A1"/>
    <w:rsid w:val="00BC2CF7"/>
    <w:rsid w:val="00BC2F15"/>
    <w:rsid w:val="00BC2F1E"/>
    <w:rsid w:val="00BC3032"/>
    <w:rsid w:val="00BC30F9"/>
    <w:rsid w:val="00BC314A"/>
    <w:rsid w:val="00BC34A6"/>
    <w:rsid w:val="00BC3599"/>
    <w:rsid w:val="00BC3A51"/>
    <w:rsid w:val="00BC3C89"/>
    <w:rsid w:val="00BC4038"/>
    <w:rsid w:val="00BC4463"/>
    <w:rsid w:val="00BC4FF4"/>
    <w:rsid w:val="00BC54EF"/>
    <w:rsid w:val="00BC568A"/>
    <w:rsid w:val="00BC57B5"/>
    <w:rsid w:val="00BC57FB"/>
    <w:rsid w:val="00BC58CA"/>
    <w:rsid w:val="00BC5954"/>
    <w:rsid w:val="00BC624F"/>
    <w:rsid w:val="00BC62FE"/>
    <w:rsid w:val="00BC639C"/>
    <w:rsid w:val="00BC64F6"/>
    <w:rsid w:val="00BC7179"/>
    <w:rsid w:val="00BC717D"/>
    <w:rsid w:val="00BC7483"/>
    <w:rsid w:val="00BC7505"/>
    <w:rsid w:val="00BC772C"/>
    <w:rsid w:val="00BC7BBC"/>
    <w:rsid w:val="00BC7C07"/>
    <w:rsid w:val="00BC7E33"/>
    <w:rsid w:val="00BC7EB9"/>
    <w:rsid w:val="00BC7FD1"/>
    <w:rsid w:val="00BD0593"/>
    <w:rsid w:val="00BD156F"/>
    <w:rsid w:val="00BD188F"/>
    <w:rsid w:val="00BD2643"/>
    <w:rsid w:val="00BD36CE"/>
    <w:rsid w:val="00BD3C7D"/>
    <w:rsid w:val="00BD3D2E"/>
    <w:rsid w:val="00BD454C"/>
    <w:rsid w:val="00BD4C35"/>
    <w:rsid w:val="00BD56B1"/>
    <w:rsid w:val="00BD5915"/>
    <w:rsid w:val="00BD5B36"/>
    <w:rsid w:val="00BD5C12"/>
    <w:rsid w:val="00BD6558"/>
    <w:rsid w:val="00BD686B"/>
    <w:rsid w:val="00BD6BEB"/>
    <w:rsid w:val="00BD704A"/>
    <w:rsid w:val="00BD7712"/>
    <w:rsid w:val="00BD7AB0"/>
    <w:rsid w:val="00BE1140"/>
    <w:rsid w:val="00BE136C"/>
    <w:rsid w:val="00BE13DA"/>
    <w:rsid w:val="00BE16E8"/>
    <w:rsid w:val="00BE220A"/>
    <w:rsid w:val="00BE2598"/>
    <w:rsid w:val="00BE32E6"/>
    <w:rsid w:val="00BE3C06"/>
    <w:rsid w:val="00BE4F27"/>
    <w:rsid w:val="00BE4F89"/>
    <w:rsid w:val="00BE5628"/>
    <w:rsid w:val="00BE5DF2"/>
    <w:rsid w:val="00BE655A"/>
    <w:rsid w:val="00BE6748"/>
    <w:rsid w:val="00BE6A1B"/>
    <w:rsid w:val="00BE704B"/>
    <w:rsid w:val="00BE70E4"/>
    <w:rsid w:val="00BE7116"/>
    <w:rsid w:val="00BE74C7"/>
    <w:rsid w:val="00BE79CE"/>
    <w:rsid w:val="00BF017E"/>
    <w:rsid w:val="00BF25A9"/>
    <w:rsid w:val="00BF277E"/>
    <w:rsid w:val="00BF2AD7"/>
    <w:rsid w:val="00BF2F76"/>
    <w:rsid w:val="00BF3015"/>
    <w:rsid w:val="00BF3022"/>
    <w:rsid w:val="00BF3214"/>
    <w:rsid w:val="00BF355D"/>
    <w:rsid w:val="00BF3D16"/>
    <w:rsid w:val="00BF3EFB"/>
    <w:rsid w:val="00BF4B35"/>
    <w:rsid w:val="00BF4C63"/>
    <w:rsid w:val="00BF4FB1"/>
    <w:rsid w:val="00BF51E9"/>
    <w:rsid w:val="00BF5573"/>
    <w:rsid w:val="00BF5D6D"/>
    <w:rsid w:val="00BF60D7"/>
    <w:rsid w:val="00BF6310"/>
    <w:rsid w:val="00BF6B05"/>
    <w:rsid w:val="00BF6CA8"/>
    <w:rsid w:val="00BF7051"/>
    <w:rsid w:val="00BF71F5"/>
    <w:rsid w:val="00C00C11"/>
    <w:rsid w:val="00C023CE"/>
    <w:rsid w:val="00C02825"/>
    <w:rsid w:val="00C02AC5"/>
    <w:rsid w:val="00C02B7A"/>
    <w:rsid w:val="00C02F43"/>
    <w:rsid w:val="00C03B9B"/>
    <w:rsid w:val="00C0440A"/>
    <w:rsid w:val="00C044DA"/>
    <w:rsid w:val="00C04A0E"/>
    <w:rsid w:val="00C059BF"/>
    <w:rsid w:val="00C05CCB"/>
    <w:rsid w:val="00C06FE8"/>
    <w:rsid w:val="00C0721E"/>
    <w:rsid w:val="00C07D09"/>
    <w:rsid w:val="00C104E9"/>
    <w:rsid w:val="00C10B4A"/>
    <w:rsid w:val="00C11250"/>
    <w:rsid w:val="00C11961"/>
    <w:rsid w:val="00C11C7A"/>
    <w:rsid w:val="00C11DFE"/>
    <w:rsid w:val="00C11ECA"/>
    <w:rsid w:val="00C11F83"/>
    <w:rsid w:val="00C1259D"/>
    <w:rsid w:val="00C12D8F"/>
    <w:rsid w:val="00C12FC9"/>
    <w:rsid w:val="00C138CE"/>
    <w:rsid w:val="00C1442E"/>
    <w:rsid w:val="00C151BA"/>
    <w:rsid w:val="00C15867"/>
    <w:rsid w:val="00C15F52"/>
    <w:rsid w:val="00C1603A"/>
    <w:rsid w:val="00C1607E"/>
    <w:rsid w:val="00C16A38"/>
    <w:rsid w:val="00C16C9E"/>
    <w:rsid w:val="00C17A77"/>
    <w:rsid w:val="00C17EA3"/>
    <w:rsid w:val="00C201C0"/>
    <w:rsid w:val="00C20489"/>
    <w:rsid w:val="00C20714"/>
    <w:rsid w:val="00C20AFF"/>
    <w:rsid w:val="00C20F17"/>
    <w:rsid w:val="00C21445"/>
    <w:rsid w:val="00C21678"/>
    <w:rsid w:val="00C21A0B"/>
    <w:rsid w:val="00C221F1"/>
    <w:rsid w:val="00C22358"/>
    <w:rsid w:val="00C22398"/>
    <w:rsid w:val="00C22458"/>
    <w:rsid w:val="00C2296D"/>
    <w:rsid w:val="00C23155"/>
    <w:rsid w:val="00C23472"/>
    <w:rsid w:val="00C2361B"/>
    <w:rsid w:val="00C236AC"/>
    <w:rsid w:val="00C2439C"/>
    <w:rsid w:val="00C24614"/>
    <w:rsid w:val="00C24782"/>
    <w:rsid w:val="00C247F0"/>
    <w:rsid w:val="00C248B9"/>
    <w:rsid w:val="00C24CCD"/>
    <w:rsid w:val="00C251E5"/>
    <w:rsid w:val="00C252FA"/>
    <w:rsid w:val="00C25B74"/>
    <w:rsid w:val="00C25DCA"/>
    <w:rsid w:val="00C267ED"/>
    <w:rsid w:val="00C2744D"/>
    <w:rsid w:val="00C31F71"/>
    <w:rsid w:val="00C32196"/>
    <w:rsid w:val="00C324BA"/>
    <w:rsid w:val="00C32F84"/>
    <w:rsid w:val="00C330C8"/>
    <w:rsid w:val="00C33245"/>
    <w:rsid w:val="00C33425"/>
    <w:rsid w:val="00C337D9"/>
    <w:rsid w:val="00C3438A"/>
    <w:rsid w:val="00C343A4"/>
    <w:rsid w:val="00C34BA0"/>
    <w:rsid w:val="00C34DFB"/>
    <w:rsid w:val="00C35555"/>
    <w:rsid w:val="00C35B9F"/>
    <w:rsid w:val="00C35C26"/>
    <w:rsid w:val="00C362CA"/>
    <w:rsid w:val="00C366EE"/>
    <w:rsid w:val="00C36817"/>
    <w:rsid w:val="00C368BD"/>
    <w:rsid w:val="00C36F55"/>
    <w:rsid w:val="00C374AA"/>
    <w:rsid w:val="00C37A0A"/>
    <w:rsid w:val="00C40759"/>
    <w:rsid w:val="00C40C41"/>
    <w:rsid w:val="00C40C61"/>
    <w:rsid w:val="00C410B9"/>
    <w:rsid w:val="00C4119F"/>
    <w:rsid w:val="00C412F1"/>
    <w:rsid w:val="00C4144C"/>
    <w:rsid w:val="00C41DA5"/>
    <w:rsid w:val="00C43111"/>
    <w:rsid w:val="00C43145"/>
    <w:rsid w:val="00C43C45"/>
    <w:rsid w:val="00C43C7B"/>
    <w:rsid w:val="00C44230"/>
    <w:rsid w:val="00C443E8"/>
    <w:rsid w:val="00C448ED"/>
    <w:rsid w:val="00C4493A"/>
    <w:rsid w:val="00C4498E"/>
    <w:rsid w:val="00C44C67"/>
    <w:rsid w:val="00C456E5"/>
    <w:rsid w:val="00C45885"/>
    <w:rsid w:val="00C46A90"/>
    <w:rsid w:val="00C46AEF"/>
    <w:rsid w:val="00C46F3E"/>
    <w:rsid w:val="00C4773C"/>
    <w:rsid w:val="00C479DE"/>
    <w:rsid w:val="00C47BC3"/>
    <w:rsid w:val="00C5015B"/>
    <w:rsid w:val="00C50F22"/>
    <w:rsid w:val="00C510CC"/>
    <w:rsid w:val="00C511A6"/>
    <w:rsid w:val="00C5129A"/>
    <w:rsid w:val="00C52497"/>
    <w:rsid w:val="00C52B4B"/>
    <w:rsid w:val="00C52E4D"/>
    <w:rsid w:val="00C530DD"/>
    <w:rsid w:val="00C53454"/>
    <w:rsid w:val="00C53D7C"/>
    <w:rsid w:val="00C53DAF"/>
    <w:rsid w:val="00C54B43"/>
    <w:rsid w:val="00C54CA1"/>
    <w:rsid w:val="00C5502D"/>
    <w:rsid w:val="00C55552"/>
    <w:rsid w:val="00C55B0B"/>
    <w:rsid w:val="00C55BC9"/>
    <w:rsid w:val="00C55BFC"/>
    <w:rsid w:val="00C56B25"/>
    <w:rsid w:val="00C5736D"/>
    <w:rsid w:val="00C575B7"/>
    <w:rsid w:val="00C5780D"/>
    <w:rsid w:val="00C57971"/>
    <w:rsid w:val="00C6001A"/>
    <w:rsid w:val="00C6035A"/>
    <w:rsid w:val="00C6093D"/>
    <w:rsid w:val="00C60F93"/>
    <w:rsid w:val="00C62064"/>
    <w:rsid w:val="00C6321B"/>
    <w:rsid w:val="00C633E4"/>
    <w:rsid w:val="00C63702"/>
    <w:rsid w:val="00C6376C"/>
    <w:rsid w:val="00C63F9C"/>
    <w:rsid w:val="00C63FB9"/>
    <w:rsid w:val="00C6400C"/>
    <w:rsid w:val="00C649EC"/>
    <w:rsid w:val="00C64B15"/>
    <w:rsid w:val="00C65388"/>
    <w:rsid w:val="00C65BD7"/>
    <w:rsid w:val="00C661CD"/>
    <w:rsid w:val="00C66737"/>
    <w:rsid w:val="00C667C3"/>
    <w:rsid w:val="00C66CC6"/>
    <w:rsid w:val="00C66E18"/>
    <w:rsid w:val="00C671EE"/>
    <w:rsid w:val="00C6766E"/>
    <w:rsid w:val="00C6798D"/>
    <w:rsid w:val="00C67BF9"/>
    <w:rsid w:val="00C67C73"/>
    <w:rsid w:val="00C70013"/>
    <w:rsid w:val="00C70505"/>
    <w:rsid w:val="00C70BB7"/>
    <w:rsid w:val="00C70D63"/>
    <w:rsid w:val="00C70D8A"/>
    <w:rsid w:val="00C70F4E"/>
    <w:rsid w:val="00C7112B"/>
    <w:rsid w:val="00C712B7"/>
    <w:rsid w:val="00C71335"/>
    <w:rsid w:val="00C714FC"/>
    <w:rsid w:val="00C71F81"/>
    <w:rsid w:val="00C72170"/>
    <w:rsid w:val="00C72F15"/>
    <w:rsid w:val="00C73E59"/>
    <w:rsid w:val="00C73EC8"/>
    <w:rsid w:val="00C74D24"/>
    <w:rsid w:val="00C74F19"/>
    <w:rsid w:val="00C75039"/>
    <w:rsid w:val="00C7569D"/>
    <w:rsid w:val="00C7590E"/>
    <w:rsid w:val="00C75AC8"/>
    <w:rsid w:val="00C760D4"/>
    <w:rsid w:val="00C76BA4"/>
    <w:rsid w:val="00C76D92"/>
    <w:rsid w:val="00C76F77"/>
    <w:rsid w:val="00C77075"/>
    <w:rsid w:val="00C77449"/>
    <w:rsid w:val="00C777D3"/>
    <w:rsid w:val="00C77AB5"/>
    <w:rsid w:val="00C8056B"/>
    <w:rsid w:val="00C810E9"/>
    <w:rsid w:val="00C81414"/>
    <w:rsid w:val="00C816DF"/>
    <w:rsid w:val="00C81934"/>
    <w:rsid w:val="00C819B3"/>
    <w:rsid w:val="00C8270F"/>
    <w:rsid w:val="00C82B65"/>
    <w:rsid w:val="00C82CFC"/>
    <w:rsid w:val="00C834D3"/>
    <w:rsid w:val="00C83A48"/>
    <w:rsid w:val="00C83E4A"/>
    <w:rsid w:val="00C84D79"/>
    <w:rsid w:val="00C84E9A"/>
    <w:rsid w:val="00C8539C"/>
    <w:rsid w:val="00C85865"/>
    <w:rsid w:val="00C858C6"/>
    <w:rsid w:val="00C85E85"/>
    <w:rsid w:val="00C862A9"/>
    <w:rsid w:val="00C86F81"/>
    <w:rsid w:val="00C8700C"/>
    <w:rsid w:val="00C8758F"/>
    <w:rsid w:val="00C8771B"/>
    <w:rsid w:val="00C8773A"/>
    <w:rsid w:val="00C87D9D"/>
    <w:rsid w:val="00C90D20"/>
    <w:rsid w:val="00C91621"/>
    <w:rsid w:val="00C91625"/>
    <w:rsid w:val="00C922AF"/>
    <w:rsid w:val="00C9249B"/>
    <w:rsid w:val="00C9261D"/>
    <w:rsid w:val="00C9264C"/>
    <w:rsid w:val="00C926C8"/>
    <w:rsid w:val="00C92812"/>
    <w:rsid w:val="00C93550"/>
    <w:rsid w:val="00C94030"/>
    <w:rsid w:val="00C943C8"/>
    <w:rsid w:val="00C94961"/>
    <w:rsid w:val="00C953BF"/>
    <w:rsid w:val="00C9549F"/>
    <w:rsid w:val="00C95C98"/>
    <w:rsid w:val="00C95FB0"/>
    <w:rsid w:val="00C95FF8"/>
    <w:rsid w:val="00C96303"/>
    <w:rsid w:val="00C96A1E"/>
    <w:rsid w:val="00C96D01"/>
    <w:rsid w:val="00C96D54"/>
    <w:rsid w:val="00C97092"/>
    <w:rsid w:val="00C970B7"/>
    <w:rsid w:val="00C975BA"/>
    <w:rsid w:val="00CA00E1"/>
    <w:rsid w:val="00CA0238"/>
    <w:rsid w:val="00CA03F6"/>
    <w:rsid w:val="00CA0CD9"/>
    <w:rsid w:val="00CA0E93"/>
    <w:rsid w:val="00CA11B2"/>
    <w:rsid w:val="00CA124F"/>
    <w:rsid w:val="00CA1865"/>
    <w:rsid w:val="00CA18A5"/>
    <w:rsid w:val="00CA23BE"/>
    <w:rsid w:val="00CA2EAE"/>
    <w:rsid w:val="00CA3560"/>
    <w:rsid w:val="00CA369F"/>
    <w:rsid w:val="00CA3ADD"/>
    <w:rsid w:val="00CA3B77"/>
    <w:rsid w:val="00CA41C7"/>
    <w:rsid w:val="00CA42FC"/>
    <w:rsid w:val="00CA430A"/>
    <w:rsid w:val="00CA4AC1"/>
    <w:rsid w:val="00CA5201"/>
    <w:rsid w:val="00CA5459"/>
    <w:rsid w:val="00CA59FB"/>
    <w:rsid w:val="00CA5D4F"/>
    <w:rsid w:val="00CA63AE"/>
    <w:rsid w:val="00CA64B2"/>
    <w:rsid w:val="00CA6565"/>
    <w:rsid w:val="00CA6717"/>
    <w:rsid w:val="00CA751C"/>
    <w:rsid w:val="00CA761E"/>
    <w:rsid w:val="00CA7A0B"/>
    <w:rsid w:val="00CA7A4C"/>
    <w:rsid w:val="00CB0316"/>
    <w:rsid w:val="00CB032D"/>
    <w:rsid w:val="00CB0468"/>
    <w:rsid w:val="00CB0B11"/>
    <w:rsid w:val="00CB0BE1"/>
    <w:rsid w:val="00CB1B04"/>
    <w:rsid w:val="00CB1D43"/>
    <w:rsid w:val="00CB1DBA"/>
    <w:rsid w:val="00CB1DCA"/>
    <w:rsid w:val="00CB2298"/>
    <w:rsid w:val="00CB2B15"/>
    <w:rsid w:val="00CB395F"/>
    <w:rsid w:val="00CB41F3"/>
    <w:rsid w:val="00CB426A"/>
    <w:rsid w:val="00CB48D9"/>
    <w:rsid w:val="00CB499E"/>
    <w:rsid w:val="00CB4B12"/>
    <w:rsid w:val="00CB5156"/>
    <w:rsid w:val="00CB51C2"/>
    <w:rsid w:val="00CB52FF"/>
    <w:rsid w:val="00CB5354"/>
    <w:rsid w:val="00CB656D"/>
    <w:rsid w:val="00CB6778"/>
    <w:rsid w:val="00CB69E4"/>
    <w:rsid w:val="00CB6B55"/>
    <w:rsid w:val="00CB6BA5"/>
    <w:rsid w:val="00CB6E18"/>
    <w:rsid w:val="00CB72C3"/>
    <w:rsid w:val="00CB733A"/>
    <w:rsid w:val="00CB73BE"/>
    <w:rsid w:val="00CB76A2"/>
    <w:rsid w:val="00CB7D0F"/>
    <w:rsid w:val="00CB7F51"/>
    <w:rsid w:val="00CC023B"/>
    <w:rsid w:val="00CC0C9C"/>
    <w:rsid w:val="00CC0FBB"/>
    <w:rsid w:val="00CC19B1"/>
    <w:rsid w:val="00CC2381"/>
    <w:rsid w:val="00CC3033"/>
    <w:rsid w:val="00CC317B"/>
    <w:rsid w:val="00CC3A0D"/>
    <w:rsid w:val="00CC3C9E"/>
    <w:rsid w:val="00CC4214"/>
    <w:rsid w:val="00CC45B0"/>
    <w:rsid w:val="00CC4CD5"/>
    <w:rsid w:val="00CC4CED"/>
    <w:rsid w:val="00CC5750"/>
    <w:rsid w:val="00CC590B"/>
    <w:rsid w:val="00CC5DF1"/>
    <w:rsid w:val="00CC6884"/>
    <w:rsid w:val="00CC6A14"/>
    <w:rsid w:val="00CC70A3"/>
    <w:rsid w:val="00CC7389"/>
    <w:rsid w:val="00CC78CD"/>
    <w:rsid w:val="00CC793C"/>
    <w:rsid w:val="00CC7B04"/>
    <w:rsid w:val="00CC7FF2"/>
    <w:rsid w:val="00CD01A6"/>
    <w:rsid w:val="00CD0649"/>
    <w:rsid w:val="00CD17C7"/>
    <w:rsid w:val="00CD1DA2"/>
    <w:rsid w:val="00CD2027"/>
    <w:rsid w:val="00CD20CA"/>
    <w:rsid w:val="00CD219C"/>
    <w:rsid w:val="00CD2348"/>
    <w:rsid w:val="00CD24B4"/>
    <w:rsid w:val="00CD25D9"/>
    <w:rsid w:val="00CD2D9C"/>
    <w:rsid w:val="00CD3072"/>
    <w:rsid w:val="00CD31D2"/>
    <w:rsid w:val="00CD3402"/>
    <w:rsid w:val="00CD3478"/>
    <w:rsid w:val="00CD4442"/>
    <w:rsid w:val="00CD46EC"/>
    <w:rsid w:val="00CD53C3"/>
    <w:rsid w:val="00CD574E"/>
    <w:rsid w:val="00CD5B9F"/>
    <w:rsid w:val="00CD5BEF"/>
    <w:rsid w:val="00CD5E2E"/>
    <w:rsid w:val="00CD65FA"/>
    <w:rsid w:val="00CD667F"/>
    <w:rsid w:val="00CD6752"/>
    <w:rsid w:val="00CD6A0B"/>
    <w:rsid w:val="00CD6CF4"/>
    <w:rsid w:val="00CD6F54"/>
    <w:rsid w:val="00CD7036"/>
    <w:rsid w:val="00CD73D1"/>
    <w:rsid w:val="00CD75AE"/>
    <w:rsid w:val="00CD7989"/>
    <w:rsid w:val="00CD7E72"/>
    <w:rsid w:val="00CE1521"/>
    <w:rsid w:val="00CE172A"/>
    <w:rsid w:val="00CE1740"/>
    <w:rsid w:val="00CE1A35"/>
    <w:rsid w:val="00CE1B1E"/>
    <w:rsid w:val="00CE2111"/>
    <w:rsid w:val="00CE293F"/>
    <w:rsid w:val="00CE2C65"/>
    <w:rsid w:val="00CE3212"/>
    <w:rsid w:val="00CE35A5"/>
    <w:rsid w:val="00CE3618"/>
    <w:rsid w:val="00CE37E8"/>
    <w:rsid w:val="00CE3B5D"/>
    <w:rsid w:val="00CE4607"/>
    <w:rsid w:val="00CE4B9D"/>
    <w:rsid w:val="00CE4C22"/>
    <w:rsid w:val="00CE5141"/>
    <w:rsid w:val="00CE5EE0"/>
    <w:rsid w:val="00CE6404"/>
    <w:rsid w:val="00CE6518"/>
    <w:rsid w:val="00CE675D"/>
    <w:rsid w:val="00CE6D41"/>
    <w:rsid w:val="00CE6FE2"/>
    <w:rsid w:val="00CE7398"/>
    <w:rsid w:val="00CE76D9"/>
    <w:rsid w:val="00CE76E5"/>
    <w:rsid w:val="00CE792D"/>
    <w:rsid w:val="00CE79C6"/>
    <w:rsid w:val="00CE7AC3"/>
    <w:rsid w:val="00CE7B20"/>
    <w:rsid w:val="00CE7C5A"/>
    <w:rsid w:val="00CF015F"/>
    <w:rsid w:val="00CF0603"/>
    <w:rsid w:val="00CF0ECC"/>
    <w:rsid w:val="00CF1499"/>
    <w:rsid w:val="00CF20BC"/>
    <w:rsid w:val="00CF2486"/>
    <w:rsid w:val="00CF2744"/>
    <w:rsid w:val="00CF295F"/>
    <w:rsid w:val="00CF29D8"/>
    <w:rsid w:val="00CF31D9"/>
    <w:rsid w:val="00CF3470"/>
    <w:rsid w:val="00CF41EC"/>
    <w:rsid w:val="00CF43CD"/>
    <w:rsid w:val="00CF5869"/>
    <w:rsid w:val="00CF595C"/>
    <w:rsid w:val="00CF5D04"/>
    <w:rsid w:val="00CF6893"/>
    <w:rsid w:val="00CF6EBE"/>
    <w:rsid w:val="00CF7408"/>
    <w:rsid w:val="00CF75C9"/>
    <w:rsid w:val="00CF793C"/>
    <w:rsid w:val="00D006D0"/>
    <w:rsid w:val="00D0080C"/>
    <w:rsid w:val="00D00A3D"/>
    <w:rsid w:val="00D00D7D"/>
    <w:rsid w:val="00D00E0A"/>
    <w:rsid w:val="00D0134C"/>
    <w:rsid w:val="00D0163C"/>
    <w:rsid w:val="00D016CC"/>
    <w:rsid w:val="00D01890"/>
    <w:rsid w:val="00D018E9"/>
    <w:rsid w:val="00D02056"/>
    <w:rsid w:val="00D02720"/>
    <w:rsid w:val="00D02923"/>
    <w:rsid w:val="00D02FA7"/>
    <w:rsid w:val="00D0383D"/>
    <w:rsid w:val="00D0386A"/>
    <w:rsid w:val="00D04187"/>
    <w:rsid w:val="00D04654"/>
    <w:rsid w:val="00D04686"/>
    <w:rsid w:val="00D04733"/>
    <w:rsid w:val="00D04C11"/>
    <w:rsid w:val="00D04D9B"/>
    <w:rsid w:val="00D04DE4"/>
    <w:rsid w:val="00D04E2B"/>
    <w:rsid w:val="00D05198"/>
    <w:rsid w:val="00D05C99"/>
    <w:rsid w:val="00D05E58"/>
    <w:rsid w:val="00D060FE"/>
    <w:rsid w:val="00D063F1"/>
    <w:rsid w:val="00D06FF0"/>
    <w:rsid w:val="00D079C6"/>
    <w:rsid w:val="00D10075"/>
    <w:rsid w:val="00D106D4"/>
    <w:rsid w:val="00D11735"/>
    <w:rsid w:val="00D11916"/>
    <w:rsid w:val="00D11D39"/>
    <w:rsid w:val="00D125B0"/>
    <w:rsid w:val="00D12825"/>
    <w:rsid w:val="00D12A38"/>
    <w:rsid w:val="00D12C63"/>
    <w:rsid w:val="00D12EF6"/>
    <w:rsid w:val="00D135F4"/>
    <w:rsid w:val="00D13BB9"/>
    <w:rsid w:val="00D13F07"/>
    <w:rsid w:val="00D14991"/>
    <w:rsid w:val="00D14B93"/>
    <w:rsid w:val="00D14C2D"/>
    <w:rsid w:val="00D14E75"/>
    <w:rsid w:val="00D14F22"/>
    <w:rsid w:val="00D15842"/>
    <w:rsid w:val="00D15DDC"/>
    <w:rsid w:val="00D165D3"/>
    <w:rsid w:val="00D16E28"/>
    <w:rsid w:val="00D171AD"/>
    <w:rsid w:val="00D177AB"/>
    <w:rsid w:val="00D17A63"/>
    <w:rsid w:val="00D200E1"/>
    <w:rsid w:val="00D201DB"/>
    <w:rsid w:val="00D20918"/>
    <w:rsid w:val="00D20A75"/>
    <w:rsid w:val="00D20B5E"/>
    <w:rsid w:val="00D20BCD"/>
    <w:rsid w:val="00D2196F"/>
    <w:rsid w:val="00D21A41"/>
    <w:rsid w:val="00D21B9B"/>
    <w:rsid w:val="00D21EFB"/>
    <w:rsid w:val="00D22847"/>
    <w:rsid w:val="00D22891"/>
    <w:rsid w:val="00D22969"/>
    <w:rsid w:val="00D22A42"/>
    <w:rsid w:val="00D23A37"/>
    <w:rsid w:val="00D23CCD"/>
    <w:rsid w:val="00D23FBD"/>
    <w:rsid w:val="00D2404E"/>
    <w:rsid w:val="00D2429D"/>
    <w:rsid w:val="00D24906"/>
    <w:rsid w:val="00D24D59"/>
    <w:rsid w:val="00D250C0"/>
    <w:rsid w:val="00D25E45"/>
    <w:rsid w:val="00D2611E"/>
    <w:rsid w:val="00D269C8"/>
    <w:rsid w:val="00D27677"/>
    <w:rsid w:val="00D27771"/>
    <w:rsid w:val="00D27F25"/>
    <w:rsid w:val="00D3016D"/>
    <w:rsid w:val="00D304A9"/>
    <w:rsid w:val="00D30A63"/>
    <w:rsid w:val="00D30F4F"/>
    <w:rsid w:val="00D3102C"/>
    <w:rsid w:val="00D3125C"/>
    <w:rsid w:val="00D31272"/>
    <w:rsid w:val="00D31943"/>
    <w:rsid w:val="00D31BB7"/>
    <w:rsid w:val="00D31C59"/>
    <w:rsid w:val="00D322C6"/>
    <w:rsid w:val="00D32520"/>
    <w:rsid w:val="00D3290F"/>
    <w:rsid w:val="00D32C69"/>
    <w:rsid w:val="00D32CFD"/>
    <w:rsid w:val="00D33179"/>
    <w:rsid w:val="00D33F53"/>
    <w:rsid w:val="00D342F0"/>
    <w:rsid w:val="00D34ADE"/>
    <w:rsid w:val="00D34BFF"/>
    <w:rsid w:val="00D350D2"/>
    <w:rsid w:val="00D35BE9"/>
    <w:rsid w:val="00D35E6C"/>
    <w:rsid w:val="00D36063"/>
    <w:rsid w:val="00D36726"/>
    <w:rsid w:val="00D3674D"/>
    <w:rsid w:val="00D369AF"/>
    <w:rsid w:val="00D36B4B"/>
    <w:rsid w:val="00D36F43"/>
    <w:rsid w:val="00D37060"/>
    <w:rsid w:val="00D37202"/>
    <w:rsid w:val="00D372EF"/>
    <w:rsid w:val="00D378BC"/>
    <w:rsid w:val="00D40ADA"/>
    <w:rsid w:val="00D41470"/>
    <w:rsid w:val="00D42EB7"/>
    <w:rsid w:val="00D436EB"/>
    <w:rsid w:val="00D43A96"/>
    <w:rsid w:val="00D44BBA"/>
    <w:rsid w:val="00D44F62"/>
    <w:rsid w:val="00D454B5"/>
    <w:rsid w:val="00D45C04"/>
    <w:rsid w:val="00D45EA0"/>
    <w:rsid w:val="00D460FC"/>
    <w:rsid w:val="00D46393"/>
    <w:rsid w:val="00D46B2B"/>
    <w:rsid w:val="00D46CD5"/>
    <w:rsid w:val="00D4741C"/>
    <w:rsid w:val="00D47CF0"/>
    <w:rsid w:val="00D505F2"/>
    <w:rsid w:val="00D5061B"/>
    <w:rsid w:val="00D506E5"/>
    <w:rsid w:val="00D50BDD"/>
    <w:rsid w:val="00D510E6"/>
    <w:rsid w:val="00D51740"/>
    <w:rsid w:val="00D517D7"/>
    <w:rsid w:val="00D536FD"/>
    <w:rsid w:val="00D537AF"/>
    <w:rsid w:val="00D53E40"/>
    <w:rsid w:val="00D53EC3"/>
    <w:rsid w:val="00D540FA"/>
    <w:rsid w:val="00D54231"/>
    <w:rsid w:val="00D5443A"/>
    <w:rsid w:val="00D5498E"/>
    <w:rsid w:val="00D5530A"/>
    <w:rsid w:val="00D557F2"/>
    <w:rsid w:val="00D55BA4"/>
    <w:rsid w:val="00D56E77"/>
    <w:rsid w:val="00D57918"/>
    <w:rsid w:val="00D57ABB"/>
    <w:rsid w:val="00D60666"/>
    <w:rsid w:val="00D61100"/>
    <w:rsid w:val="00D61387"/>
    <w:rsid w:val="00D61B5E"/>
    <w:rsid w:val="00D62308"/>
    <w:rsid w:val="00D62485"/>
    <w:rsid w:val="00D6257A"/>
    <w:rsid w:val="00D62A64"/>
    <w:rsid w:val="00D62EA2"/>
    <w:rsid w:val="00D62F44"/>
    <w:rsid w:val="00D63288"/>
    <w:rsid w:val="00D635BF"/>
    <w:rsid w:val="00D637AA"/>
    <w:rsid w:val="00D6420B"/>
    <w:rsid w:val="00D651A9"/>
    <w:rsid w:val="00D653A3"/>
    <w:rsid w:val="00D656C5"/>
    <w:rsid w:val="00D6599C"/>
    <w:rsid w:val="00D6613C"/>
    <w:rsid w:val="00D66310"/>
    <w:rsid w:val="00D66D05"/>
    <w:rsid w:val="00D671C6"/>
    <w:rsid w:val="00D672E1"/>
    <w:rsid w:val="00D674EF"/>
    <w:rsid w:val="00D67A8B"/>
    <w:rsid w:val="00D67EBE"/>
    <w:rsid w:val="00D70207"/>
    <w:rsid w:val="00D70CE4"/>
    <w:rsid w:val="00D715DB"/>
    <w:rsid w:val="00D725D0"/>
    <w:rsid w:val="00D728B6"/>
    <w:rsid w:val="00D729BE"/>
    <w:rsid w:val="00D72B21"/>
    <w:rsid w:val="00D73254"/>
    <w:rsid w:val="00D73840"/>
    <w:rsid w:val="00D7388C"/>
    <w:rsid w:val="00D739DE"/>
    <w:rsid w:val="00D73BB8"/>
    <w:rsid w:val="00D73C94"/>
    <w:rsid w:val="00D73DC6"/>
    <w:rsid w:val="00D73E8D"/>
    <w:rsid w:val="00D74190"/>
    <w:rsid w:val="00D74C1A"/>
    <w:rsid w:val="00D754C1"/>
    <w:rsid w:val="00D7574F"/>
    <w:rsid w:val="00D759C5"/>
    <w:rsid w:val="00D75AC3"/>
    <w:rsid w:val="00D75F9F"/>
    <w:rsid w:val="00D76375"/>
    <w:rsid w:val="00D765C6"/>
    <w:rsid w:val="00D7664A"/>
    <w:rsid w:val="00D766EF"/>
    <w:rsid w:val="00D768EE"/>
    <w:rsid w:val="00D76BE9"/>
    <w:rsid w:val="00D76C8E"/>
    <w:rsid w:val="00D76E3D"/>
    <w:rsid w:val="00D76F2B"/>
    <w:rsid w:val="00D77393"/>
    <w:rsid w:val="00D77A35"/>
    <w:rsid w:val="00D77F5E"/>
    <w:rsid w:val="00D802D1"/>
    <w:rsid w:val="00D80E60"/>
    <w:rsid w:val="00D81190"/>
    <w:rsid w:val="00D81221"/>
    <w:rsid w:val="00D81B3E"/>
    <w:rsid w:val="00D82003"/>
    <w:rsid w:val="00D82EE1"/>
    <w:rsid w:val="00D84017"/>
    <w:rsid w:val="00D84692"/>
    <w:rsid w:val="00D84A01"/>
    <w:rsid w:val="00D85249"/>
    <w:rsid w:val="00D856DA"/>
    <w:rsid w:val="00D857FA"/>
    <w:rsid w:val="00D85C2B"/>
    <w:rsid w:val="00D8670C"/>
    <w:rsid w:val="00D8690E"/>
    <w:rsid w:val="00D86B2E"/>
    <w:rsid w:val="00D86E09"/>
    <w:rsid w:val="00D87869"/>
    <w:rsid w:val="00D878DB"/>
    <w:rsid w:val="00D87DEA"/>
    <w:rsid w:val="00D87E75"/>
    <w:rsid w:val="00D904B6"/>
    <w:rsid w:val="00D90635"/>
    <w:rsid w:val="00D9076D"/>
    <w:rsid w:val="00D909E9"/>
    <w:rsid w:val="00D90B1D"/>
    <w:rsid w:val="00D90C70"/>
    <w:rsid w:val="00D90E49"/>
    <w:rsid w:val="00D91123"/>
    <w:rsid w:val="00D91333"/>
    <w:rsid w:val="00D9153A"/>
    <w:rsid w:val="00D916E6"/>
    <w:rsid w:val="00D91FEE"/>
    <w:rsid w:val="00D920D8"/>
    <w:rsid w:val="00D92602"/>
    <w:rsid w:val="00D92909"/>
    <w:rsid w:val="00D9361A"/>
    <w:rsid w:val="00D938C6"/>
    <w:rsid w:val="00D9430D"/>
    <w:rsid w:val="00D947A1"/>
    <w:rsid w:val="00D951AA"/>
    <w:rsid w:val="00D9548B"/>
    <w:rsid w:val="00D959FA"/>
    <w:rsid w:val="00D95AC1"/>
    <w:rsid w:val="00D962EB"/>
    <w:rsid w:val="00D9658D"/>
    <w:rsid w:val="00D96ADE"/>
    <w:rsid w:val="00D96BCE"/>
    <w:rsid w:val="00D97386"/>
    <w:rsid w:val="00D97B1C"/>
    <w:rsid w:val="00DA03B1"/>
    <w:rsid w:val="00DA0608"/>
    <w:rsid w:val="00DA0CE2"/>
    <w:rsid w:val="00DA183C"/>
    <w:rsid w:val="00DA190C"/>
    <w:rsid w:val="00DA1DFF"/>
    <w:rsid w:val="00DA215B"/>
    <w:rsid w:val="00DA2387"/>
    <w:rsid w:val="00DA26DA"/>
    <w:rsid w:val="00DA2786"/>
    <w:rsid w:val="00DA2941"/>
    <w:rsid w:val="00DA3133"/>
    <w:rsid w:val="00DA3263"/>
    <w:rsid w:val="00DA3402"/>
    <w:rsid w:val="00DA3447"/>
    <w:rsid w:val="00DA346A"/>
    <w:rsid w:val="00DA351D"/>
    <w:rsid w:val="00DA3EAE"/>
    <w:rsid w:val="00DA43FA"/>
    <w:rsid w:val="00DA4F27"/>
    <w:rsid w:val="00DA558F"/>
    <w:rsid w:val="00DA6197"/>
    <w:rsid w:val="00DA6462"/>
    <w:rsid w:val="00DA651D"/>
    <w:rsid w:val="00DA67B1"/>
    <w:rsid w:val="00DA6ECE"/>
    <w:rsid w:val="00DA73CB"/>
    <w:rsid w:val="00DA7CEE"/>
    <w:rsid w:val="00DA7FA9"/>
    <w:rsid w:val="00DB00CF"/>
    <w:rsid w:val="00DB047D"/>
    <w:rsid w:val="00DB0676"/>
    <w:rsid w:val="00DB160F"/>
    <w:rsid w:val="00DB1D74"/>
    <w:rsid w:val="00DB26EF"/>
    <w:rsid w:val="00DB2C6F"/>
    <w:rsid w:val="00DB2F39"/>
    <w:rsid w:val="00DB307B"/>
    <w:rsid w:val="00DB3129"/>
    <w:rsid w:val="00DB36C9"/>
    <w:rsid w:val="00DB487D"/>
    <w:rsid w:val="00DB496B"/>
    <w:rsid w:val="00DB4F77"/>
    <w:rsid w:val="00DB54C4"/>
    <w:rsid w:val="00DB5C8A"/>
    <w:rsid w:val="00DB5E21"/>
    <w:rsid w:val="00DB600F"/>
    <w:rsid w:val="00DB7585"/>
    <w:rsid w:val="00DB766C"/>
    <w:rsid w:val="00DB7C6C"/>
    <w:rsid w:val="00DB7FA1"/>
    <w:rsid w:val="00DC0A0A"/>
    <w:rsid w:val="00DC11E4"/>
    <w:rsid w:val="00DC1A7B"/>
    <w:rsid w:val="00DC1FB2"/>
    <w:rsid w:val="00DC1FE4"/>
    <w:rsid w:val="00DC20B3"/>
    <w:rsid w:val="00DC2A06"/>
    <w:rsid w:val="00DC3DAA"/>
    <w:rsid w:val="00DC4898"/>
    <w:rsid w:val="00DC4F7B"/>
    <w:rsid w:val="00DC58A8"/>
    <w:rsid w:val="00DC5C38"/>
    <w:rsid w:val="00DC5FFD"/>
    <w:rsid w:val="00DC6294"/>
    <w:rsid w:val="00DC66E4"/>
    <w:rsid w:val="00DC6753"/>
    <w:rsid w:val="00DC6998"/>
    <w:rsid w:val="00DC6A10"/>
    <w:rsid w:val="00DC6E60"/>
    <w:rsid w:val="00DC6F15"/>
    <w:rsid w:val="00DC795A"/>
    <w:rsid w:val="00DC7BB1"/>
    <w:rsid w:val="00DD0859"/>
    <w:rsid w:val="00DD0F32"/>
    <w:rsid w:val="00DD11F9"/>
    <w:rsid w:val="00DD121F"/>
    <w:rsid w:val="00DD1260"/>
    <w:rsid w:val="00DD1794"/>
    <w:rsid w:val="00DD2068"/>
    <w:rsid w:val="00DD2252"/>
    <w:rsid w:val="00DD2289"/>
    <w:rsid w:val="00DD254C"/>
    <w:rsid w:val="00DD285C"/>
    <w:rsid w:val="00DD296C"/>
    <w:rsid w:val="00DD2ACD"/>
    <w:rsid w:val="00DD2AEB"/>
    <w:rsid w:val="00DD2F69"/>
    <w:rsid w:val="00DD317E"/>
    <w:rsid w:val="00DD3366"/>
    <w:rsid w:val="00DD3851"/>
    <w:rsid w:val="00DD3B1C"/>
    <w:rsid w:val="00DD3B5B"/>
    <w:rsid w:val="00DD4A6E"/>
    <w:rsid w:val="00DD4B4B"/>
    <w:rsid w:val="00DD4C9E"/>
    <w:rsid w:val="00DD5DB7"/>
    <w:rsid w:val="00DD600E"/>
    <w:rsid w:val="00DD6558"/>
    <w:rsid w:val="00DD65BF"/>
    <w:rsid w:val="00DD69A8"/>
    <w:rsid w:val="00DD6E5B"/>
    <w:rsid w:val="00DD7B71"/>
    <w:rsid w:val="00DD7C21"/>
    <w:rsid w:val="00DE0725"/>
    <w:rsid w:val="00DE0780"/>
    <w:rsid w:val="00DE0788"/>
    <w:rsid w:val="00DE13FA"/>
    <w:rsid w:val="00DE1466"/>
    <w:rsid w:val="00DE18FE"/>
    <w:rsid w:val="00DE190D"/>
    <w:rsid w:val="00DE1C27"/>
    <w:rsid w:val="00DE1CBC"/>
    <w:rsid w:val="00DE1E5C"/>
    <w:rsid w:val="00DE2122"/>
    <w:rsid w:val="00DE278D"/>
    <w:rsid w:val="00DE27F6"/>
    <w:rsid w:val="00DE337C"/>
    <w:rsid w:val="00DE3C50"/>
    <w:rsid w:val="00DE47EB"/>
    <w:rsid w:val="00DE4F32"/>
    <w:rsid w:val="00DE5573"/>
    <w:rsid w:val="00DE566C"/>
    <w:rsid w:val="00DE5749"/>
    <w:rsid w:val="00DE57F7"/>
    <w:rsid w:val="00DE657E"/>
    <w:rsid w:val="00DE6696"/>
    <w:rsid w:val="00DE6DB6"/>
    <w:rsid w:val="00DE746C"/>
    <w:rsid w:val="00DE755E"/>
    <w:rsid w:val="00DE78A5"/>
    <w:rsid w:val="00DE7EEB"/>
    <w:rsid w:val="00DF06C8"/>
    <w:rsid w:val="00DF06D6"/>
    <w:rsid w:val="00DF0D0F"/>
    <w:rsid w:val="00DF18F4"/>
    <w:rsid w:val="00DF19BD"/>
    <w:rsid w:val="00DF2FEC"/>
    <w:rsid w:val="00DF346A"/>
    <w:rsid w:val="00DF38BB"/>
    <w:rsid w:val="00DF3C80"/>
    <w:rsid w:val="00DF4704"/>
    <w:rsid w:val="00DF4F7B"/>
    <w:rsid w:val="00DF572B"/>
    <w:rsid w:val="00DF5CF8"/>
    <w:rsid w:val="00DF5F4E"/>
    <w:rsid w:val="00DF6986"/>
    <w:rsid w:val="00DF6A8C"/>
    <w:rsid w:val="00DF6EBB"/>
    <w:rsid w:val="00DF6F43"/>
    <w:rsid w:val="00DF7145"/>
    <w:rsid w:val="00DF7736"/>
    <w:rsid w:val="00E00026"/>
    <w:rsid w:val="00E00135"/>
    <w:rsid w:val="00E002E0"/>
    <w:rsid w:val="00E004B7"/>
    <w:rsid w:val="00E00AD5"/>
    <w:rsid w:val="00E00BD4"/>
    <w:rsid w:val="00E00F04"/>
    <w:rsid w:val="00E013B1"/>
    <w:rsid w:val="00E016BF"/>
    <w:rsid w:val="00E01736"/>
    <w:rsid w:val="00E0196F"/>
    <w:rsid w:val="00E024AA"/>
    <w:rsid w:val="00E025AF"/>
    <w:rsid w:val="00E03757"/>
    <w:rsid w:val="00E044B2"/>
    <w:rsid w:val="00E04AF5"/>
    <w:rsid w:val="00E0529B"/>
    <w:rsid w:val="00E055D5"/>
    <w:rsid w:val="00E05BC2"/>
    <w:rsid w:val="00E05C29"/>
    <w:rsid w:val="00E062AB"/>
    <w:rsid w:val="00E0684D"/>
    <w:rsid w:val="00E06F08"/>
    <w:rsid w:val="00E07A1B"/>
    <w:rsid w:val="00E07ABE"/>
    <w:rsid w:val="00E10489"/>
    <w:rsid w:val="00E1051F"/>
    <w:rsid w:val="00E10671"/>
    <w:rsid w:val="00E10CAA"/>
    <w:rsid w:val="00E1126F"/>
    <w:rsid w:val="00E11525"/>
    <w:rsid w:val="00E117FB"/>
    <w:rsid w:val="00E1244D"/>
    <w:rsid w:val="00E12472"/>
    <w:rsid w:val="00E12492"/>
    <w:rsid w:val="00E12D31"/>
    <w:rsid w:val="00E1323F"/>
    <w:rsid w:val="00E13C3A"/>
    <w:rsid w:val="00E14366"/>
    <w:rsid w:val="00E143E4"/>
    <w:rsid w:val="00E14A1C"/>
    <w:rsid w:val="00E15007"/>
    <w:rsid w:val="00E15435"/>
    <w:rsid w:val="00E154E3"/>
    <w:rsid w:val="00E15AD1"/>
    <w:rsid w:val="00E15BBA"/>
    <w:rsid w:val="00E15C77"/>
    <w:rsid w:val="00E15E5D"/>
    <w:rsid w:val="00E16717"/>
    <w:rsid w:val="00E1693E"/>
    <w:rsid w:val="00E16AA2"/>
    <w:rsid w:val="00E16BBB"/>
    <w:rsid w:val="00E20099"/>
    <w:rsid w:val="00E20838"/>
    <w:rsid w:val="00E20871"/>
    <w:rsid w:val="00E215A4"/>
    <w:rsid w:val="00E2205A"/>
    <w:rsid w:val="00E22079"/>
    <w:rsid w:val="00E22241"/>
    <w:rsid w:val="00E223DC"/>
    <w:rsid w:val="00E2256B"/>
    <w:rsid w:val="00E22703"/>
    <w:rsid w:val="00E23140"/>
    <w:rsid w:val="00E23993"/>
    <w:rsid w:val="00E23C87"/>
    <w:rsid w:val="00E23D17"/>
    <w:rsid w:val="00E248D8"/>
    <w:rsid w:val="00E24EB2"/>
    <w:rsid w:val="00E24FC8"/>
    <w:rsid w:val="00E250F1"/>
    <w:rsid w:val="00E25104"/>
    <w:rsid w:val="00E25359"/>
    <w:rsid w:val="00E25872"/>
    <w:rsid w:val="00E25DA5"/>
    <w:rsid w:val="00E26247"/>
    <w:rsid w:val="00E2674E"/>
    <w:rsid w:val="00E26869"/>
    <w:rsid w:val="00E26CE0"/>
    <w:rsid w:val="00E26FED"/>
    <w:rsid w:val="00E278E9"/>
    <w:rsid w:val="00E27A21"/>
    <w:rsid w:val="00E27E99"/>
    <w:rsid w:val="00E300A6"/>
    <w:rsid w:val="00E3027E"/>
    <w:rsid w:val="00E3039C"/>
    <w:rsid w:val="00E30545"/>
    <w:rsid w:val="00E30F2F"/>
    <w:rsid w:val="00E310AF"/>
    <w:rsid w:val="00E31171"/>
    <w:rsid w:val="00E315B1"/>
    <w:rsid w:val="00E31E85"/>
    <w:rsid w:val="00E322CB"/>
    <w:rsid w:val="00E32D2E"/>
    <w:rsid w:val="00E32E73"/>
    <w:rsid w:val="00E32FDC"/>
    <w:rsid w:val="00E330BC"/>
    <w:rsid w:val="00E333F7"/>
    <w:rsid w:val="00E33904"/>
    <w:rsid w:val="00E33CB9"/>
    <w:rsid w:val="00E33E1A"/>
    <w:rsid w:val="00E3420E"/>
    <w:rsid w:val="00E346E3"/>
    <w:rsid w:val="00E34A92"/>
    <w:rsid w:val="00E34E6B"/>
    <w:rsid w:val="00E3502A"/>
    <w:rsid w:val="00E3550D"/>
    <w:rsid w:val="00E35892"/>
    <w:rsid w:val="00E358E6"/>
    <w:rsid w:val="00E35ACB"/>
    <w:rsid w:val="00E36437"/>
    <w:rsid w:val="00E36F64"/>
    <w:rsid w:val="00E405CC"/>
    <w:rsid w:val="00E40A37"/>
    <w:rsid w:val="00E40B56"/>
    <w:rsid w:val="00E41C16"/>
    <w:rsid w:val="00E4229A"/>
    <w:rsid w:val="00E42340"/>
    <w:rsid w:val="00E42EDB"/>
    <w:rsid w:val="00E431CD"/>
    <w:rsid w:val="00E434DB"/>
    <w:rsid w:val="00E43959"/>
    <w:rsid w:val="00E43B49"/>
    <w:rsid w:val="00E4412D"/>
    <w:rsid w:val="00E44358"/>
    <w:rsid w:val="00E44662"/>
    <w:rsid w:val="00E451CE"/>
    <w:rsid w:val="00E46120"/>
    <w:rsid w:val="00E47285"/>
    <w:rsid w:val="00E479BD"/>
    <w:rsid w:val="00E47C6A"/>
    <w:rsid w:val="00E50549"/>
    <w:rsid w:val="00E50555"/>
    <w:rsid w:val="00E50D45"/>
    <w:rsid w:val="00E51579"/>
    <w:rsid w:val="00E51A6B"/>
    <w:rsid w:val="00E51C0F"/>
    <w:rsid w:val="00E52425"/>
    <w:rsid w:val="00E52838"/>
    <w:rsid w:val="00E529B9"/>
    <w:rsid w:val="00E53315"/>
    <w:rsid w:val="00E53EB3"/>
    <w:rsid w:val="00E54124"/>
    <w:rsid w:val="00E5492B"/>
    <w:rsid w:val="00E549B7"/>
    <w:rsid w:val="00E54CA2"/>
    <w:rsid w:val="00E54D37"/>
    <w:rsid w:val="00E54EE8"/>
    <w:rsid w:val="00E55200"/>
    <w:rsid w:val="00E554AB"/>
    <w:rsid w:val="00E55CBC"/>
    <w:rsid w:val="00E55DF4"/>
    <w:rsid w:val="00E55E37"/>
    <w:rsid w:val="00E56027"/>
    <w:rsid w:val="00E56813"/>
    <w:rsid w:val="00E56DD7"/>
    <w:rsid w:val="00E572F4"/>
    <w:rsid w:val="00E57460"/>
    <w:rsid w:val="00E574DD"/>
    <w:rsid w:val="00E609C2"/>
    <w:rsid w:val="00E60D2F"/>
    <w:rsid w:val="00E61389"/>
    <w:rsid w:val="00E613F6"/>
    <w:rsid w:val="00E614C5"/>
    <w:rsid w:val="00E614E0"/>
    <w:rsid w:val="00E616CB"/>
    <w:rsid w:val="00E6206A"/>
    <w:rsid w:val="00E62367"/>
    <w:rsid w:val="00E623FE"/>
    <w:rsid w:val="00E62626"/>
    <w:rsid w:val="00E6298C"/>
    <w:rsid w:val="00E63249"/>
    <w:rsid w:val="00E6342C"/>
    <w:rsid w:val="00E63478"/>
    <w:rsid w:val="00E63AB2"/>
    <w:rsid w:val="00E63F6F"/>
    <w:rsid w:val="00E64078"/>
    <w:rsid w:val="00E646EF"/>
    <w:rsid w:val="00E64801"/>
    <w:rsid w:val="00E64B11"/>
    <w:rsid w:val="00E6540B"/>
    <w:rsid w:val="00E65583"/>
    <w:rsid w:val="00E6692B"/>
    <w:rsid w:val="00E66DDC"/>
    <w:rsid w:val="00E66F04"/>
    <w:rsid w:val="00E6709B"/>
    <w:rsid w:val="00E675E3"/>
    <w:rsid w:val="00E70654"/>
    <w:rsid w:val="00E70D4C"/>
    <w:rsid w:val="00E7118F"/>
    <w:rsid w:val="00E71D73"/>
    <w:rsid w:val="00E71F6A"/>
    <w:rsid w:val="00E72069"/>
    <w:rsid w:val="00E72732"/>
    <w:rsid w:val="00E72D7E"/>
    <w:rsid w:val="00E73804"/>
    <w:rsid w:val="00E73A27"/>
    <w:rsid w:val="00E73DEE"/>
    <w:rsid w:val="00E73E95"/>
    <w:rsid w:val="00E73F7F"/>
    <w:rsid w:val="00E744B9"/>
    <w:rsid w:val="00E74CC6"/>
    <w:rsid w:val="00E74FA2"/>
    <w:rsid w:val="00E753E8"/>
    <w:rsid w:val="00E7601A"/>
    <w:rsid w:val="00E771C9"/>
    <w:rsid w:val="00E77898"/>
    <w:rsid w:val="00E77AA3"/>
    <w:rsid w:val="00E8001F"/>
    <w:rsid w:val="00E806DF"/>
    <w:rsid w:val="00E81880"/>
    <w:rsid w:val="00E821CA"/>
    <w:rsid w:val="00E824D7"/>
    <w:rsid w:val="00E824DA"/>
    <w:rsid w:val="00E8351F"/>
    <w:rsid w:val="00E837B4"/>
    <w:rsid w:val="00E838EB"/>
    <w:rsid w:val="00E8480B"/>
    <w:rsid w:val="00E84CFD"/>
    <w:rsid w:val="00E85017"/>
    <w:rsid w:val="00E85409"/>
    <w:rsid w:val="00E86132"/>
    <w:rsid w:val="00E86656"/>
    <w:rsid w:val="00E86FB4"/>
    <w:rsid w:val="00E87203"/>
    <w:rsid w:val="00E878C1"/>
    <w:rsid w:val="00E87E28"/>
    <w:rsid w:val="00E90941"/>
    <w:rsid w:val="00E912B4"/>
    <w:rsid w:val="00E92115"/>
    <w:rsid w:val="00E926E8"/>
    <w:rsid w:val="00E92CC5"/>
    <w:rsid w:val="00E9330E"/>
    <w:rsid w:val="00E9339B"/>
    <w:rsid w:val="00E9469F"/>
    <w:rsid w:val="00E95354"/>
    <w:rsid w:val="00E96340"/>
    <w:rsid w:val="00E965D8"/>
    <w:rsid w:val="00E96792"/>
    <w:rsid w:val="00E9698F"/>
    <w:rsid w:val="00E96F7D"/>
    <w:rsid w:val="00E97018"/>
    <w:rsid w:val="00E970C8"/>
    <w:rsid w:val="00E97401"/>
    <w:rsid w:val="00E979C0"/>
    <w:rsid w:val="00E97CE1"/>
    <w:rsid w:val="00EA012E"/>
    <w:rsid w:val="00EA01B1"/>
    <w:rsid w:val="00EA0564"/>
    <w:rsid w:val="00EA06F8"/>
    <w:rsid w:val="00EA115C"/>
    <w:rsid w:val="00EA1260"/>
    <w:rsid w:val="00EA1ECB"/>
    <w:rsid w:val="00EA2F80"/>
    <w:rsid w:val="00EA3238"/>
    <w:rsid w:val="00EA344C"/>
    <w:rsid w:val="00EA3E72"/>
    <w:rsid w:val="00EA429F"/>
    <w:rsid w:val="00EA4EBE"/>
    <w:rsid w:val="00EA4F9E"/>
    <w:rsid w:val="00EA50BE"/>
    <w:rsid w:val="00EA52B5"/>
    <w:rsid w:val="00EA53BA"/>
    <w:rsid w:val="00EA5530"/>
    <w:rsid w:val="00EA63CA"/>
    <w:rsid w:val="00EA6633"/>
    <w:rsid w:val="00EA6CB3"/>
    <w:rsid w:val="00EA6D3B"/>
    <w:rsid w:val="00EA7824"/>
    <w:rsid w:val="00EA79A9"/>
    <w:rsid w:val="00EA7A2B"/>
    <w:rsid w:val="00EA7E47"/>
    <w:rsid w:val="00EB00AD"/>
    <w:rsid w:val="00EB01D7"/>
    <w:rsid w:val="00EB03B7"/>
    <w:rsid w:val="00EB0E23"/>
    <w:rsid w:val="00EB0E66"/>
    <w:rsid w:val="00EB123A"/>
    <w:rsid w:val="00EB136C"/>
    <w:rsid w:val="00EB194F"/>
    <w:rsid w:val="00EB21E9"/>
    <w:rsid w:val="00EB29DE"/>
    <w:rsid w:val="00EB2A82"/>
    <w:rsid w:val="00EB2AF4"/>
    <w:rsid w:val="00EB2CEA"/>
    <w:rsid w:val="00EB2FA6"/>
    <w:rsid w:val="00EB3000"/>
    <w:rsid w:val="00EB42CE"/>
    <w:rsid w:val="00EB480E"/>
    <w:rsid w:val="00EB5194"/>
    <w:rsid w:val="00EB528E"/>
    <w:rsid w:val="00EB5687"/>
    <w:rsid w:val="00EB58B1"/>
    <w:rsid w:val="00EB594F"/>
    <w:rsid w:val="00EB5EC6"/>
    <w:rsid w:val="00EB680F"/>
    <w:rsid w:val="00EB6A81"/>
    <w:rsid w:val="00EB7351"/>
    <w:rsid w:val="00EB7717"/>
    <w:rsid w:val="00EB7FC9"/>
    <w:rsid w:val="00EC0560"/>
    <w:rsid w:val="00EC0600"/>
    <w:rsid w:val="00EC0614"/>
    <w:rsid w:val="00EC150B"/>
    <w:rsid w:val="00EC2264"/>
    <w:rsid w:val="00EC2284"/>
    <w:rsid w:val="00EC22C6"/>
    <w:rsid w:val="00EC2351"/>
    <w:rsid w:val="00EC2501"/>
    <w:rsid w:val="00EC255B"/>
    <w:rsid w:val="00EC297A"/>
    <w:rsid w:val="00EC2E35"/>
    <w:rsid w:val="00EC3353"/>
    <w:rsid w:val="00EC37F7"/>
    <w:rsid w:val="00EC3818"/>
    <w:rsid w:val="00EC4289"/>
    <w:rsid w:val="00EC42F5"/>
    <w:rsid w:val="00EC4D70"/>
    <w:rsid w:val="00EC52E6"/>
    <w:rsid w:val="00EC55D5"/>
    <w:rsid w:val="00EC5825"/>
    <w:rsid w:val="00EC5B0B"/>
    <w:rsid w:val="00EC68C5"/>
    <w:rsid w:val="00EC706F"/>
    <w:rsid w:val="00EC7128"/>
    <w:rsid w:val="00EC756E"/>
    <w:rsid w:val="00EC765A"/>
    <w:rsid w:val="00EC771D"/>
    <w:rsid w:val="00EC7A94"/>
    <w:rsid w:val="00ED034E"/>
    <w:rsid w:val="00ED05FB"/>
    <w:rsid w:val="00ED0CDE"/>
    <w:rsid w:val="00ED19F9"/>
    <w:rsid w:val="00ED1B57"/>
    <w:rsid w:val="00ED1F62"/>
    <w:rsid w:val="00ED207E"/>
    <w:rsid w:val="00ED2167"/>
    <w:rsid w:val="00ED216A"/>
    <w:rsid w:val="00ED21FD"/>
    <w:rsid w:val="00ED2555"/>
    <w:rsid w:val="00ED27A6"/>
    <w:rsid w:val="00ED27AF"/>
    <w:rsid w:val="00ED27E8"/>
    <w:rsid w:val="00ED2FA8"/>
    <w:rsid w:val="00ED31E9"/>
    <w:rsid w:val="00ED40D3"/>
    <w:rsid w:val="00ED458E"/>
    <w:rsid w:val="00ED479B"/>
    <w:rsid w:val="00ED47B2"/>
    <w:rsid w:val="00ED47F2"/>
    <w:rsid w:val="00ED4AF8"/>
    <w:rsid w:val="00ED4D65"/>
    <w:rsid w:val="00ED57ED"/>
    <w:rsid w:val="00ED5A71"/>
    <w:rsid w:val="00ED5AB9"/>
    <w:rsid w:val="00ED5D01"/>
    <w:rsid w:val="00ED5FE4"/>
    <w:rsid w:val="00ED7137"/>
    <w:rsid w:val="00ED76F4"/>
    <w:rsid w:val="00ED79CD"/>
    <w:rsid w:val="00ED7C7C"/>
    <w:rsid w:val="00EE0773"/>
    <w:rsid w:val="00EE1230"/>
    <w:rsid w:val="00EE17AC"/>
    <w:rsid w:val="00EE2039"/>
    <w:rsid w:val="00EE2125"/>
    <w:rsid w:val="00EE244B"/>
    <w:rsid w:val="00EE249C"/>
    <w:rsid w:val="00EE27F4"/>
    <w:rsid w:val="00EE2C87"/>
    <w:rsid w:val="00EE2C9D"/>
    <w:rsid w:val="00EE2DA4"/>
    <w:rsid w:val="00EE2FA2"/>
    <w:rsid w:val="00EE3177"/>
    <w:rsid w:val="00EE366A"/>
    <w:rsid w:val="00EE3A9E"/>
    <w:rsid w:val="00EE3CA1"/>
    <w:rsid w:val="00EE3CBB"/>
    <w:rsid w:val="00EE4267"/>
    <w:rsid w:val="00EE42CC"/>
    <w:rsid w:val="00EE4F58"/>
    <w:rsid w:val="00EE56D9"/>
    <w:rsid w:val="00EE5A11"/>
    <w:rsid w:val="00EE5D14"/>
    <w:rsid w:val="00EE628C"/>
    <w:rsid w:val="00EE63D4"/>
    <w:rsid w:val="00EE6648"/>
    <w:rsid w:val="00EE6C26"/>
    <w:rsid w:val="00EE7029"/>
    <w:rsid w:val="00EE705A"/>
    <w:rsid w:val="00EE70E5"/>
    <w:rsid w:val="00EE722E"/>
    <w:rsid w:val="00EE79B8"/>
    <w:rsid w:val="00EE7F91"/>
    <w:rsid w:val="00EF02DF"/>
    <w:rsid w:val="00EF052D"/>
    <w:rsid w:val="00EF06EA"/>
    <w:rsid w:val="00EF11AD"/>
    <w:rsid w:val="00EF1C78"/>
    <w:rsid w:val="00EF1CDC"/>
    <w:rsid w:val="00EF1FC1"/>
    <w:rsid w:val="00EF399C"/>
    <w:rsid w:val="00EF39CB"/>
    <w:rsid w:val="00EF3BCB"/>
    <w:rsid w:val="00EF49C1"/>
    <w:rsid w:val="00EF4C3B"/>
    <w:rsid w:val="00EF5954"/>
    <w:rsid w:val="00EF5A90"/>
    <w:rsid w:val="00EF5DF6"/>
    <w:rsid w:val="00EF68E7"/>
    <w:rsid w:val="00EF6F35"/>
    <w:rsid w:val="00EF7686"/>
    <w:rsid w:val="00EF7711"/>
    <w:rsid w:val="00EF7A15"/>
    <w:rsid w:val="00EF7AD8"/>
    <w:rsid w:val="00F002D5"/>
    <w:rsid w:val="00F00AC1"/>
    <w:rsid w:val="00F00CE2"/>
    <w:rsid w:val="00F010EF"/>
    <w:rsid w:val="00F012AB"/>
    <w:rsid w:val="00F01AFF"/>
    <w:rsid w:val="00F01EA9"/>
    <w:rsid w:val="00F02735"/>
    <w:rsid w:val="00F02B04"/>
    <w:rsid w:val="00F03984"/>
    <w:rsid w:val="00F03A39"/>
    <w:rsid w:val="00F03C89"/>
    <w:rsid w:val="00F03FEA"/>
    <w:rsid w:val="00F046D1"/>
    <w:rsid w:val="00F048F1"/>
    <w:rsid w:val="00F04A94"/>
    <w:rsid w:val="00F04BF0"/>
    <w:rsid w:val="00F052E6"/>
    <w:rsid w:val="00F0728C"/>
    <w:rsid w:val="00F07604"/>
    <w:rsid w:val="00F07DF1"/>
    <w:rsid w:val="00F107E3"/>
    <w:rsid w:val="00F10A83"/>
    <w:rsid w:val="00F1160F"/>
    <w:rsid w:val="00F117C1"/>
    <w:rsid w:val="00F11F7D"/>
    <w:rsid w:val="00F12518"/>
    <w:rsid w:val="00F136D8"/>
    <w:rsid w:val="00F136EB"/>
    <w:rsid w:val="00F13A1B"/>
    <w:rsid w:val="00F13C6F"/>
    <w:rsid w:val="00F13DDA"/>
    <w:rsid w:val="00F13EEE"/>
    <w:rsid w:val="00F151B8"/>
    <w:rsid w:val="00F15379"/>
    <w:rsid w:val="00F158D1"/>
    <w:rsid w:val="00F158E4"/>
    <w:rsid w:val="00F15BD3"/>
    <w:rsid w:val="00F15CE9"/>
    <w:rsid w:val="00F15FD4"/>
    <w:rsid w:val="00F1622A"/>
    <w:rsid w:val="00F164D6"/>
    <w:rsid w:val="00F16570"/>
    <w:rsid w:val="00F16A9E"/>
    <w:rsid w:val="00F17A0E"/>
    <w:rsid w:val="00F17AB5"/>
    <w:rsid w:val="00F20635"/>
    <w:rsid w:val="00F20CE7"/>
    <w:rsid w:val="00F20FE3"/>
    <w:rsid w:val="00F21014"/>
    <w:rsid w:val="00F21088"/>
    <w:rsid w:val="00F21137"/>
    <w:rsid w:val="00F211D6"/>
    <w:rsid w:val="00F21ACC"/>
    <w:rsid w:val="00F21CC5"/>
    <w:rsid w:val="00F22926"/>
    <w:rsid w:val="00F22976"/>
    <w:rsid w:val="00F22A01"/>
    <w:rsid w:val="00F22DB6"/>
    <w:rsid w:val="00F2380B"/>
    <w:rsid w:val="00F2392B"/>
    <w:rsid w:val="00F239B7"/>
    <w:rsid w:val="00F23D8D"/>
    <w:rsid w:val="00F23ED3"/>
    <w:rsid w:val="00F23FEC"/>
    <w:rsid w:val="00F24EF4"/>
    <w:rsid w:val="00F26075"/>
    <w:rsid w:val="00F2639F"/>
    <w:rsid w:val="00F26537"/>
    <w:rsid w:val="00F269D7"/>
    <w:rsid w:val="00F26E4A"/>
    <w:rsid w:val="00F2702D"/>
    <w:rsid w:val="00F303C7"/>
    <w:rsid w:val="00F305CB"/>
    <w:rsid w:val="00F308F6"/>
    <w:rsid w:val="00F31404"/>
    <w:rsid w:val="00F31830"/>
    <w:rsid w:val="00F31962"/>
    <w:rsid w:val="00F319E4"/>
    <w:rsid w:val="00F321E4"/>
    <w:rsid w:val="00F326BF"/>
    <w:rsid w:val="00F327E7"/>
    <w:rsid w:val="00F33268"/>
    <w:rsid w:val="00F335D3"/>
    <w:rsid w:val="00F3431D"/>
    <w:rsid w:val="00F34F03"/>
    <w:rsid w:val="00F35746"/>
    <w:rsid w:val="00F35B99"/>
    <w:rsid w:val="00F3624A"/>
    <w:rsid w:val="00F369D8"/>
    <w:rsid w:val="00F373BC"/>
    <w:rsid w:val="00F37A2E"/>
    <w:rsid w:val="00F37EA2"/>
    <w:rsid w:val="00F40BF7"/>
    <w:rsid w:val="00F40C0E"/>
    <w:rsid w:val="00F40C85"/>
    <w:rsid w:val="00F41646"/>
    <w:rsid w:val="00F41DA1"/>
    <w:rsid w:val="00F41E23"/>
    <w:rsid w:val="00F41E6A"/>
    <w:rsid w:val="00F42647"/>
    <w:rsid w:val="00F43921"/>
    <w:rsid w:val="00F447C7"/>
    <w:rsid w:val="00F459B4"/>
    <w:rsid w:val="00F4619C"/>
    <w:rsid w:val="00F4642F"/>
    <w:rsid w:val="00F46B64"/>
    <w:rsid w:val="00F46ECA"/>
    <w:rsid w:val="00F470CB"/>
    <w:rsid w:val="00F4724F"/>
    <w:rsid w:val="00F47786"/>
    <w:rsid w:val="00F477DD"/>
    <w:rsid w:val="00F47EDB"/>
    <w:rsid w:val="00F501E6"/>
    <w:rsid w:val="00F502CE"/>
    <w:rsid w:val="00F50329"/>
    <w:rsid w:val="00F5059D"/>
    <w:rsid w:val="00F5079B"/>
    <w:rsid w:val="00F5088F"/>
    <w:rsid w:val="00F50BD7"/>
    <w:rsid w:val="00F511D0"/>
    <w:rsid w:val="00F514D3"/>
    <w:rsid w:val="00F51552"/>
    <w:rsid w:val="00F518A4"/>
    <w:rsid w:val="00F51D92"/>
    <w:rsid w:val="00F5211B"/>
    <w:rsid w:val="00F521FF"/>
    <w:rsid w:val="00F52B15"/>
    <w:rsid w:val="00F52EF3"/>
    <w:rsid w:val="00F53328"/>
    <w:rsid w:val="00F533D0"/>
    <w:rsid w:val="00F53495"/>
    <w:rsid w:val="00F5422D"/>
    <w:rsid w:val="00F542DE"/>
    <w:rsid w:val="00F54EBC"/>
    <w:rsid w:val="00F54F93"/>
    <w:rsid w:val="00F55038"/>
    <w:rsid w:val="00F550DE"/>
    <w:rsid w:val="00F55221"/>
    <w:rsid w:val="00F554A9"/>
    <w:rsid w:val="00F55EED"/>
    <w:rsid w:val="00F56977"/>
    <w:rsid w:val="00F56E66"/>
    <w:rsid w:val="00F5720D"/>
    <w:rsid w:val="00F574B7"/>
    <w:rsid w:val="00F578F9"/>
    <w:rsid w:val="00F57A76"/>
    <w:rsid w:val="00F57BA0"/>
    <w:rsid w:val="00F57E75"/>
    <w:rsid w:val="00F57FE2"/>
    <w:rsid w:val="00F60447"/>
    <w:rsid w:val="00F60B16"/>
    <w:rsid w:val="00F61BFB"/>
    <w:rsid w:val="00F61D13"/>
    <w:rsid w:val="00F62253"/>
    <w:rsid w:val="00F63533"/>
    <w:rsid w:val="00F645EC"/>
    <w:rsid w:val="00F646D4"/>
    <w:rsid w:val="00F653C5"/>
    <w:rsid w:val="00F6555D"/>
    <w:rsid w:val="00F65696"/>
    <w:rsid w:val="00F65B6F"/>
    <w:rsid w:val="00F66627"/>
    <w:rsid w:val="00F66E36"/>
    <w:rsid w:val="00F66F4C"/>
    <w:rsid w:val="00F6719D"/>
    <w:rsid w:val="00F675D2"/>
    <w:rsid w:val="00F676E4"/>
    <w:rsid w:val="00F6799A"/>
    <w:rsid w:val="00F67A27"/>
    <w:rsid w:val="00F67D62"/>
    <w:rsid w:val="00F701DA"/>
    <w:rsid w:val="00F702E6"/>
    <w:rsid w:val="00F70625"/>
    <w:rsid w:val="00F70E21"/>
    <w:rsid w:val="00F70EBD"/>
    <w:rsid w:val="00F7101F"/>
    <w:rsid w:val="00F716FD"/>
    <w:rsid w:val="00F717D6"/>
    <w:rsid w:val="00F7187B"/>
    <w:rsid w:val="00F71DAC"/>
    <w:rsid w:val="00F726B5"/>
    <w:rsid w:val="00F72BDE"/>
    <w:rsid w:val="00F7387F"/>
    <w:rsid w:val="00F73E3A"/>
    <w:rsid w:val="00F745B4"/>
    <w:rsid w:val="00F749A9"/>
    <w:rsid w:val="00F75A31"/>
    <w:rsid w:val="00F75EA7"/>
    <w:rsid w:val="00F76A98"/>
    <w:rsid w:val="00F773F6"/>
    <w:rsid w:val="00F77513"/>
    <w:rsid w:val="00F77E78"/>
    <w:rsid w:val="00F77F24"/>
    <w:rsid w:val="00F80355"/>
    <w:rsid w:val="00F806FF"/>
    <w:rsid w:val="00F80A6B"/>
    <w:rsid w:val="00F80AD6"/>
    <w:rsid w:val="00F80B45"/>
    <w:rsid w:val="00F80B8A"/>
    <w:rsid w:val="00F813CA"/>
    <w:rsid w:val="00F81931"/>
    <w:rsid w:val="00F81A8A"/>
    <w:rsid w:val="00F81FB3"/>
    <w:rsid w:val="00F823E4"/>
    <w:rsid w:val="00F8254D"/>
    <w:rsid w:val="00F82673"/>
    <w:rsid w:val="00F82A86"/>
    <w:rsid w:val="00F82DCF"/>
    <w:rsid w:val="00F82F8A"/>
    <w:rsid w:val="00F830DD"/>
    <w:rsid w:val="00F83BF7"/>
    <w:rsid w:val="00F83D23"/>
    <w:rsid w:val="00F84C93"/>
    <w:rsid w:val="00F84E11"/>
    <w:rsid w:val="00F852E6"/>
    <w:rsid w:val="00F856D4"/>
    <w:rsid w:val="00F85873"/>
    <w:rsid w:val="00F8599C"/>
    <w:rsid w:val="00F862F8"/>
    <w:rsid w:val="00F86460"/>
    <w:rsid w:val="00F87866"/>
    <w:rsid w:val="00F87A5B"/>
    <w:rsid w:val="00F87AA9"/>
    <w:rsid w:val="00F87C07"/>
    <w:rsid w:val="00F87C10"/>
    <w:rsid w:val="00F87C43"/>
    <w:rsid w:val="00F900CE"/>
    <w:rsid w:val="00F90215"/>
    <w:rsid w:val="00F904E1"/>
    <w:rsid w:val="00F9082A"/>
    <w:rsid w:val="00F90C41"/>
    <w:rsid w:val="00F91035"/>
    <w:rsid w:val="00F91176"/>
    <w:rsid w:val="00F911F7"/>
    <w:rsid w:val="00F91577"/>
    <w:rsid w:val="00F919CC"/>
    <w:rsid w:val="00F91D41"/>
    <w:rsid w:val="00F91E29"/>
    <w:rsid w:val="00F91F87"/>
    <w:rsid w:val="00F9272A"/>
    <w:rsid w:val="00F92FBC"/>
    <w:rsid w:val="00F9377E"/>
    <w:rsid w:val="00F938B6"/>
    <w:rsid w:val="00F94471"/>
    <w:rsid w:val="00F9450D"/>
    <w:rsid w:val="00F94BA9"/>
    <w:rsid w:val="00F95D63"/>
    <w:rsid w:val="00F960CA"/>
    <w:rsid w:val="00F96768"/>
    <w:rsid w:val="00F969C6"/>
    <w:rsid w:val="00F96D48"/>
    <w:rsid w:val="00F97C69"/>
    <w:rsid w:val="00FA09AC"/>
    <w:rsid w:val="00FA0C38"/>
    <w:rsid w:val="00FA1151"/>
    <w:rsid w:val="00FA16FA"/>
    <w:rsid w:val="00FA17C2"/>
    <w:rsid w:val="00FA22DD"/>
    <w:rsid w:val="00FA3389"/>
    <w:rsid w:val="00FA3CD8"/>
    <w:rsid w:val="00FA3DDA"/>
    <w:rsid w:val="00FA44BB"/>
    <w:rsid w:val="00FA4E81"/>
    <w:rsid w:val="00FA5368"/>
    <w:rsid w:val="00FA548B"/>
    <w:rsid w:val="00FA5722"/>
    <w:rsid w:val="00FA5FEA"/>
    <w:rsid w:val="00FA626E"/>
    <w:rsid w:val="00FA6385"/>
    <w:rsid w:val="00FA6540"/>
    <w:rsid w:val="00FA6CB0"/>
    <w:rsid w:val="00FA6F3C"/>
    <w:rsid w:val="00FA77C6"/>
    <w:rsid w:val="00FB0349"/>
    <w:rsid w:val="00FB0C81"/>
    <w:rsid w:val="00FB14BA"/>
    <w:rsid w:val="00FB14D1"/>
    <w:rsid w:val="00FB1A13"/>
    <w:rsid w:val="00FB233D"/>
    <w:rsid w:val="00FB24EC"/>
    <w:rsid w:val="00FB39C3"/>
    <w:rsid w:val="00FB3B3A"/>
    <w:rsid w:val="00FB3F08"/>
    <w:rsid w:val="00FB45B0"/>
    <w:rsid w:val="00FB4B94"/>
    <w:rsid w:val="00FB4CD8"/>
    <w:rsid w:val="00FB4D67"/>
    <w:rsid w:val="00FB4E13"/>
    <w:rsid w:val="00FB584B"/>
    <w:rsid w:val="00FB6B7E"/>
    <w:rsid w:val="00FB6CC6"/>
    <w:rsid w:val="00FB7019"/>
    <w:rsid w:val="00FC04C1"/>
    <w:rsid w:val="00FC0B75"/>
    <w:rsid w:val="00FC0E24"/>
    <w:rsid w:val="00FC11A3"/>
    <w:rsid w:val="00FC1272"/>
    <w:rsid w:val="00FC15BF"/>
    <w:rsid w:val="00FC18BE"/>
    <w:rsid w:val="00FC1C15"/>
    <w:rsid w:val="00FC1C8B"/>
    <w:rsid w:val="00FC1CF4"/>
    <w:rsid w:val="00FC2200"/>
    <w:rsid w:val="00FC2540"/>
    <w:rsid w:val="00FC298E"/>
    <w:rsid w:val="00FC309E"/>
    <w:rsid w:val="00FC377F"/>
    <w:rsid w:val="00FC3956"/>
    <w:rsid w:val="00FC4203"/>
    <w:rsid w:val="00FC42FC"/>
    <w:rsid w:val="00FC45D0"/>
    <w:rsid w:val="00FC4AA0"/>
    <w:rsid w:val="00FC4C4B"/>
    <w:rsid w:val="00FC4CBF"/>
    <w:rsid w:val="00FC5142"/>
    <w:rsid w:val="00FC5A7C"/>
    <w:rsid w:val="00FC6385"/>
    <w:rsid w:val="00FC6F73"/>
    <w:rsid w:val="00FC7306"/>
    <w:rsid w:val="00FC736F"/>
    <w:rsid w:val="00FC7503"/>
    <w:rsid w:val="00FC7690"/>
    <w:rsid w:val="00FC7EA1"/>
    <w:rsid w:val="00FC7F7A"/>
    <w:rsid w:val="00FD0156"/>
    <w:rsid w:val="00FD0871"/>
    <w:rsid w:val="00FD1368"/>
    <w:rsid w:val="00FD1859"/>
    <w:rsid w:val="00FD2372"/>
    <w:rsid w:val="00FD265C"/>
    <w:rsid w:val="00FD2E07"/>
    <w:rsid w:val="00FD3513"/>
    <w:rsid w:val="00FD397B"/>
    <w:rsid w:val="00FD3FC2"/>
    <w:rsid w:val="00FD4598"/>
    <w:rsid w:val="00FD46B1"/>
    <w:rsid w:val="00FD4714"/>
    <w:rsid w:val="00FD5094"/>
    <w:rsid w:val="00FD53EF"/>
    <w:rsid w:val="00FD562C"/>
    <w:rsid w:val="00FD5B97"/>
    <w:rsid w:val="00FD5C39"/>
    <w:rsid w:val="00FD633E"/>
    <w:rsid w:val="00FD6435"/>
    <w:rsid w:val="00FD6476"/>
    <w:rsid w:val="00FD670B"/>
    <w:rsid w:val="00FD687E"/>
    <w:rsid w:val="00FD6CD6"/>
    <w:rsid w:val="00FD6DFD"/>
    <w:rsid w:val="00FD6E21"/>
    <w:rsid w:val="00FD7371"/>
    <w:rsid w:val="00FE05BA"/>
    <w:rsid w:val="00FE0695"/>
    <w:rsid w:val="00FE0B2D"/>
    <w:rsid w:val="00FE12ED"/>
    <w:rsid w:val="00FE14DD"/>
    <w:rsid w:val="00FE1821"/>
    <w:rsid w:val="00FE1971"/>
    <w:rsid w:val="00FE1B65"/>
    <w:rsid w:val="00FE1D41"/>
    <w:rsid w:val="00FE258A"/>
    <w:rsid w:val="00FE25E5"/>
    <w:rsid w:val="00FE284D"/>
    <w:rsid w:val="00FE3558"/>
    <w:rsid w:val="00FE3CA7"/>
    <w:rsid w:val="00FE48F8"/>
    <w:rsid w:val="00FE4AD2"/>
    <w:rsid w:val="00FE4D5A"/>
    <w:rsid w:val="00FE4DC6"/>
    <w:rsid w:val="00FE5438"/>
    <w:rsid w:val="00FE5B8B"/>
    <w:rsid w:val="00FE5D34"/>
    <w:rsid w:val="00FE5D7A"/>
    <w:rsid w:val="00FE5DE1"/>
    <w:rsid w:val="00FE62CD"/>
    <w:rsid w:val="00FE62D1"/>
    <w:rsid w:val="00FE63AD"/>
    <w:rsid w:val="00FE65D7"/>
    <w:rsid w:val="00FE660B"/>
    <w:rsid w:val="00FE66EA"/>
    <w:rsid w:val="00FE677D"/>
    <w:rsid w:val="00FE6A53"/>
    <w:rsid w:val="00FE76DF"/>
    <w:rsid w:val="00FE7CE8"/>
    <w:rsid w:val="00FF0204"/>
    <w:rsid w:val="00FF051E"/>
    <w:rsid w:val="00FF0FB5"/>
    <w:rsid w:val="00FF18E2"/>
    <w:rsid w:val="00FF2331"/>
    <w:rsid w:val="00FF23BE"/>
    <w:rsid w:val="00FF2435"/>
    <w:rsid w:val="00FF24B2"/>
    <w:rsid w:val="00FF3A78"/>
    <w:rsid w:val="00FF3AED"/>
    <w:rsid w:val="00FF3C57"/>
    <w:rsid w:val="00FF417E"/>
    <w:rsid w:val="00FF4544"/>
    <w:rsid w:val="00FF4A67"/>
    <w:rsid w:val="00FF4C88"/>
    <w:rsid w:val="00FF4F3D"/>
    <w:rsid w:val="00FF53D7"/>
    <w:rsid w:val="00FF5404"/>
    <w:rsid w:val="00FF55FA"/>
    <w:rsid w:val="00FF611A"/>
    <w:rsid w:val="00FF66AD"/>
    <w:rsid w:val="00FF7251"/>
    <w:rsid w:val="00FF725D"/>
    <w:rsid w:val="00FF78DA"/>
    <w:rsid w:val="00FF7A41"/>
    <w:rsid w:val="00FF7FC8"/>
    <w:rsid w:val="037A3EE7"/>
    <w:rsid w:val="04B1FC8C"/>
    <w:rsid w:val="04D99F5D"/>
    <w:rsid w:val="0837483C"/>
    <w:rsid w:val="08FFA962"/>
    <w:rsid w:val="0980D794"/>
    <w:rsid w:val="0986B442"/>
    <w:rsid w:val="0C21C3AF"/>
    <w:rsid w:val="0C531454"/>
    <w:rsid w:val="0C88516D"/>
    <w:rsid w:val="0DEF5423"/>
    <w:rsid w:val="0E19F2B9"/>
    <w:rsid w:val="0E246D0D"/>
    <w:rsid w:val="0E57AB16"/>
    <w:rsid w:val="0F7F471B"/>
    <w:rsid w:val="0FF8790E"/>
    <w:rsid w:val="10EA4CF5"/>
    <w:rsid w:val="115682D2"/>
    <w:rsid w:val="11A16AA9"/>
    <w:rsid w:val="122829AB"/>
    <w:rsid w:val="16963C40"/>
    <w:rsid w:val="16EDE615"/>
    <w:rsid w:val="177B3045"/>
    <w:rsid w:val="1975227A"/>
    <w:rsid w:val="1AFA0FB4"/>
    <w:rsid w:val="1B160FDF"/>
    <w:rsid w:val="1B4627DE"/>
    <w:rsid w:val="1BF3E330"/>
    <w:rsid w:val="1C7DF954"/>
    <w:rsid w:val="1D3B25D8"/>
    <w:rsid w:val="1DCBD1C5"/>
    <w:rsid w:val="204AAAEF"/>
    <w:rsid w:val="20EC3052"/>
    <w:rsid w:val="21BC1788"/>
    <w:rsid w:val="21DAA6C4"/>
    <w:rsid w:val="22C9DEA7"/>
    <w:rsid w:val="249C8F54"/>
    <w:rsid w:val="269FC414"/>
    <w:rsid w:val="271C6966"/>
    <w:rsid w:val="282FC1CD"/>
    <w:rsid w:val="284115A5"/>
    <w:rsid w:val="2887BAAF"/>
    <w:rsid w:val="2936958B"/>
    <w:rsid w:val="299AD207"/>
    <w:rsid w:val="29D5EC5E"/>
    <w:rsid w:val="2A0BB328"/>
    <w:rsid w:val="2A229FD5"/>
    <w:rsid w:val="2B5627FE"/>
    <w:rsid w:val="2B6FAC3B"/>
    <w:rsid w:val="2BFA8772"/>
    <w:rsid w:val="2C437667"/>
    <w:rsid w:val="2C454F6A"/>
    <w:rsid w:val="2C6D283A"/>
    <w:rsid w:val="2F313C2C"/>
    <w:rsid w:val="2F68BDA2"/>
    <w:rsid w:val="2F78FB5B"/>
    <w:rsid w:val="2FB1EDC0"/>
    <w:rsid w:val="2FDC7377"/>
    <w:rsid w:val="3026085C"/>
    <w:rsid w:val="30E0813F"/>
    <w:rsid w:val="31D71938"/>
    <w:rsid w:val="339A580C"/>
    <w:rsid w:val="3403EA83"/>
    <w:rsid w:val="347A399F"/>
    <w:rsid w:val="3532A782"/>
    <w:rsid w:val="3538FD07"/>
    <w:rsid w:val="364369D4"/>
    <w:rsid w:val="365B27C1"/>
    <w:rsid w:val="36724AF4"/>
    <w:rsid w:val="369BFE23"/>
    <w:rsid w:val="3761B7F4"/>
    <w:rsid w:val="38592E6E"/>
    <w:rsid w:val="3A33DEC5"/>
    <w:rsid w:val="3AA26CF3"/>
    <w:rsid w:val="3B3AEF9E"/>
    <w:rsid w:val="3CBAD9BE"/>
    <w:rsid w:val="3D0F10AA"/>
    <w:rsid w:val="3EA9ADCD"/>
    <w:rsid w:val="3EAC1F03"/>
    <w:rsid w:val="406120DF"/>
    <w:rsid w:val="42CDA411"/>
    <w:rsid w:val="44B131FD"/>
    <w:rsid w:val="44C7EC26"/>
    <w:rsid w:val="45641F0D"/>
    <w:rsid w:val="45AA5379"/>
    <w:rsid w:val="461D4795"/>
    <w:rsid w:val="4879CB33"/>
    <w:rsid w:val="48A72252"/>
    <w:rsid w:val="4B0F589E"/>
    <w:rsid w:val="4B31E64A"/>
    <w:rsid w:val="4BF62708"/>
    <w:rsid w:val="4CE3C0F4"/>
    <w:rsid w:val="4E1ED6DA"/>
    <w:rsid w:val="4E8B0FAA"/>
    <w:rsid w:val="4FFD5D0C"/>
    <w:rsid w:val="50C4D183"/>
    <w:rsid w:val="5337FD2C"/>
    <w:rsid w:val="56B284E8"/>
    <w:rsid w:val="56D3E229"/>
    <w:rsid w:val="56D97B97"/>
    <w:rsid w:val="56FCEA8D"/>
    <w:rsid w:val="578C09CE"/>
    <w:rsid w:val="5955F011"/>
    <w:rsid w:val="59E9D2AD"/>
    <w:rsid w:val="5A9F7B31"/>
    <w:rsid w:val="5B8E2236"/>
    <w:rsid w:val="5B9509D8"/>
    <w:rsid w:val="5C2F7CBA"/>
    <w:rsid w:val="5CE14442"/>
    <w:rsid w:val="5D472646"/>
    <w:rsid w:val="5D4DCDD1"/>
    <w:rsid w:val="5E94742F"/>
    <w:rsid w:val="5EEC5209"/>
    <w:rsid w:val="601782A9"/>
    <w:rsid w:val="602FA2A9"/>
    <w:rsid w:val="61E074DC"/>
    <w:rsid w:val="62A3DA49"/>
    <w:rsid w:val="63AE5B9C"/>
    <w:rsid w:val="64E0C39F"/>
    <w:rsid w:val="66C74205"/>
    <w:rsid w:val="674062F8"/>
    <w:rsid w:val="67F1C94F"/>
    <w:rsid w:val="6804E2B8"/>
    <w:rsid w:val="6813C6FB"/>
    <w:rsid w:val="681A74FA"/>
    <w:rsid w:val="6848F58C"/>
    <w:rsid w:val="68D119AE"/>
    <w:rsid w:val="6B074087"/>
    <w:rsid w:val="6B8C38D0"/>
    <w:rsid w:val="6BD03C7E"/>
    <w:rsid w:val="6CA24F4E"/>
    <w:rsid w:val="6DCFD916"/>
    <w:rsid w:val="6DFC50AC"/>
    <w:rsid w:val="6E79AD8D"/>
    <w:rsid w:val="6F340116"/>
    <w:rsid w:val="70E57757"/>
    <w:rsid w:val="7110FC82"/>
    <w:rsid w:val="711F8BF5"/>
    <w:rsid w:val="71861080"/>
    <w:rsid w:val="7232594B"/>
    <w:rsid w:val="72796BFC"/>
    <w:rsid w:val="74AF6676"/>
    <w:rsid w:val="764AF510"/>
    <w:rsid w:val="77E25872"/>
    <w:rsid w:val="7960BAED"/>
    <w:rsid w:val="79C3EA97"/>
    <w:rsid w:val="7C521D94"/>
    <w:rsid w:val="7C747B9B"/>
    <w:rsid w:val="7D19729C"/>
    <w:rsid w:val="7D2840BC"/>
    <w:rsid w:val="7F34111C"/>
    <w:rsid w:val="7FB58F80"/>
    <w:rsid w:val="7FCEF6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B6DA0A"/>
  <w15:docId w15:val="{7297F9A0-F20C-43A6-BE1B-29B86C45C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qFormat/>
    <w:rsid w:val="00B04161"/>
    <w:rPr>
      <w:sz w:val="20"/>
      <w:szCs w:val="20"/>
    </w:rPr>
  </w:style>
  <w:style w:type="character" w:customStyle="1" w:styleId="CommentTextChar">
    <w:name w:val="Comment Text Char"/>
    <w:basedOn w:val="DefaultParagraphFont"/>
    <w:link w:val="CommentText"/>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liases w:val="Normal1"/>
    <w:basedOn w:val="DefaultParagraphFont"/>
    <w:uiPriority w:val="22"/>
    <w:qFormat/>
    <w:rsid w:val="00B234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35099735">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6519559">
      <w:bodyDiv w:val="1"/>
      <w:marLeft w:val="0"/>
      <w:marRight w:val="0"/>
      <w:marTop w:val="0"/>
      <w:marBottom w:val="0"/>
      <w:divBdr>
        <w:top w:val="none" w:sz="0" w:space="0" w:color="auto"/>
        <w:left w:val="none" w:sz="0" w:space="0" w:color="auto"/>
        <w:bottom w:val="none" w:sz="0" w:space="0" w:color="auto"/>
        <w:right w:val="none" w:sz="0" w:space="0" w:color="auto"/>
      </w:divBdr>
    </w:div>
    <w:div w:id="1072851052">
      <w:bodyDiv w:val="1"/>
      <w:marLeft w:val="0"/>
      <w:marRight w:val="0"/>
      <w:marTop w:val="0"/>
      <w:marBottom w:val="0"/>
      <w:divBdr>
        <w:top w:val="none" w:sz="0" w:space="0" w:color="auto"/>
        <w:left w:val="none" w:sz="0" w:space="0" w:color="auto"/>
        <w:bottom w:val="none" w:sz="0" w:space="0" w:color="auto"/>
        <w:right w:val="none" w:sz="0" w:space="0" w:color="auto"/>
      </w:divBdr>
    </w:div>
    <w:div w:id="1093822095">
      <w:bodyDiv w:val="1"/>
      <w:marLeft w:val="0"/>
      <w:marRight w:val="0"/>
      <w:marTop w:val="0"/>
      <w:marBottom w:val="0"/>
      <w:divBdr>
        <w:top w:val="none" w:sz="0" w:space="0" w:color="auto"/>
        <w:left w:val="none" w:sz="0" w:space="0" w:color="auto"/>
        <w:bottom w:val="none" w:sz="0" w:space="0" w:color="auto"/>
        <w:right w:val="none" w:sz="0" w:space="0" w:color="auto"/>
      </w:divBdr>
    </w:div>
    <w:div w:id="1236815768">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4167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oter" Target="footer6.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B5E5CCB-50AB-874D-860A-C10D7EBC041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12</TotalTime>
  <Pages>37</Pages>
  <Words>14080</Words>
  <Characters>76035</Characters>
  <Application>Microsoft Office Word</Application>
  <DocSecurity>0</DocSecurity>
  <Lines>2715</Lines>
  <Paragraphs>1766</Paragraphs>
  <ScaleCrop>false</ScaleCrop>
  <HeadingPairs>
    <vt:vector size="2" baseType="variant">
      <vt:variant>
        <vt:lpstr>Title</vt:lpstr>
      </vt:variant>
      <vt:variant>
        <vt:i4>1</vt:i4>
      </vt:variant>
    </vt:vector>
  </HeadingPairs>
  <TitlesOfParts>
    <vt:vector size="1" baseType="lpstr">
      <vt:lpstr>Propuestas de proyecto: Georgia</vt:lpstr>
    </vt:vector>
  </TitlesOfParts>
  <Manager/>
  <Company>UNMFS</Company>
  <LinksUpToDate>false</LinksUpToDate>
  <CharactersWithSpaces>88349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Georgia</dc:title>
  <dc:subject>96th ExCom</dc:subject>
  <dc:creator>Dominika Suwik</dc:creator>
  <cp:keywords>96th ExCom</cp:keywords>
  <dc:description>template for KIP SI proposals</dc:description>
  <cp:lastModifiedBy>Angela Xue He Yan</cp:lastModifiedBy>
  <cp:revision>11</cp:revision>
  <cp:lastPrinted>2001-05-26T16:40:00Z</cp:lastPrinted>
  <dcterms:created xsi:type="dcterms:W3CDTF">2025-05-01T17:32:00Z</dcterms:created>
  <dcterms:modified xsi:type="dcterms:W3CDTF">2025-05-03T13:33:00Z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UNEP/OzL.Pro/ExCom/96/37</vt:lpwstr>
  </property>
  <property fmtid="{D5CDD505-2E9C-101B-9397-08002B2CF9AE}" pid="3" name="Revision date">
    <vt:lpwstr>4/24/2025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