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5102" w14:textId="77777777" w:rsidR="00611F7A" w:rsidRDefault="00611F7A"/>
    <w:tbl>
      <w:tblPr>
        <w:tblW w:w="10077" w:type="dxa"/>
        <w:tblInd w:w="-432" w:type="dxa"/>
        <w:tblLayout w:type="fixed"/>
        <w:tblLook w:val="0000" w:firstRow="0" w:lastRow="0" w:firstColumn="0" w:lastColumn="0" w:noHBand="0" w:noVBand="0"/>
      </w:tblPr>
      <w:tblGrid>
        <w:gridCol w:w="2069"/>
        <w:gridCol w:w="3715"/>
        <w:gridCol w:w="586"/>
        <w:gridCol w:w="3707"/>
      </w:tblGrid>
      <w:tr w:rsidR="00611F7A" w14:paraId="3027437B" w14:textId="77777777" w:rsidTr="00F5128B">
        <w:trPr>
          <w:trHeight w:val="744"/>
        </w:trPr>
        <w:tc>
          <w:tcPr>
            <w:tcW w:w="5784" w:type="dxa"/>
            <w:gridSpan w:val="2"/>
            <w:tcBorders>
              <w:bottom w:val="single" w:sz="18" w:space="0" w:color="auto"/>
            </w:tcBorders>
          </w:tcPr>
          <w:p w14:paraId="422DA0C1" w14:textId="77777777" w:rsidR="00611F7A" w:rsidRDefault="00611F7A" w:rsidP="00072F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3" w:type="dxa"/>
            <w:gridSpan w:val="2"/>
            <w:tcBorders>
              <w:bottom w:val="single" w:sz="18" w:space="0" w:color="auto"/>
            </w:tcBorders>
          </w:tcPr>
          <w:p w14:paraId="6B7CDC95" w14:textId="77777777" w:rsidR="00611F7A" w:rsidRDefault="00611F7A" w:rsidP="00072FF7">
            <w:pPr>
              <w:ind w:left="324"/>
              <w:jc w:val="right"/>
              <w:rPr>
                <w:sz w:val="52"/>
                <w:szCs w:val="24"/>
              </w:rPr>
            </w:pPr>
            <w:r>
              <w:rPr>
                <w:rFonts w:ascii="Univers Bold" w:hAnsi="Univers Bold"/>
                <w:b/>
                <w:noProof/>
                <w:sz w:val="72"/>
                <w:szCs w:val="24"/>
              </w:rPr>
              <w:t>EP</w:t>
            </w:r>
          </w:p>
        </w:tc>
      </w:tr>
      <w:tr w:rsidR="00611F7A" w14:paraId="7A658C02" w14:textId="77777777" w:rsidTr="00F51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6"/>
        </w:trPr>
        <w:tc>
          <w:tcPr>
            <w:tcW w:w="2069" w:type="dxa"/>
            <w:tcBorders>
              <w:top w:val="nil"/>
              <w:left w:val="nil"/>
              <w:bottom w:val="single" w:sz="36" w:space="0" w:color="auto"/>
              <w:right w:val="nil"/>
            </w:tcBorders>
          </w:tcPr>
          <w:p w14:paraId="6D548931" w14:textId="77777777" w:rsidR="00611F7A" w:rsidRDefault="00000000" w:rsidP="00072FF7">
            <w:pPr>
              <w:spacing w:before="120"/>
              <w:ind w:left="324"/>
              <w:rPr>
                <w:szCs w:val="24"/>
              </w:rPr>
            </w:pPr>
            <w:r>
              <w:rPr>
                <w:noProof/>
                <w:lang w:val="en-US"/>
              </w:rPr>
              <w:pict w14:anchorId="6B77F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6.4pt;margin-top:68.3pt;width:58.5pt;height:51.6pt;z-index:1;visibility:visible;mso-position-horizontal-relative:text;mso-position-vertical-relative:text">
                  <v:imagedata r:id="rId10" o:title=""/>
                </v:shape>
              </w:pict>
            </w:r>
            <w:r>
              <w:rPr>
                <w:noProof/>
                <w:lang w:val="en-US"/>
              </w:rPr>
              <w:pict w14:anchorId="735AFA6A">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1" w:type="dxa"/>
            <w:gridSpan w:val="2"/>
            <w:tcBorders>
              <w:top w:val="nil"/>
              <w:left w:val="nil"/>
              <w:bottom w:val="single" w:sz="36" w:space="0" w:color="auto"/>
              <w:right w:val="nil"/>
            </w:tcBorders>
          </w:tcPr>
          <w:p w14:paraId="5F200FE4" w14:textId="77777777" w:rsidR="00611F7A" w:rsidRDefault="00611F7A" w:rsidP="00072FF7">
            <w:pPr>
              <w:ind w:left="324"/>
              <w:rPr>
                <w:rFonts w:ascii="SimHei" w:hAnsi="SimHei"/>
                <w:color w:val="000000"/>
                <w:sz w:val="44"/>
                <w:szCs w:val="24"/>
              </w:rPr>
            </w:pPr>
          </w:p>
          <w:p w14:paraId="6C0E77AA" w14:textId="77777777" w:rsidR="00611F7A" w:rsidRDefault="00611F7A" w:rsidP="00072FF7">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0211ACCC" w14:textId="77777777" w:rsidR="00611F7A" w:rsidRDefault="00611F7A" w:rsidP="00072FF7">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7" w:type="dxa"/>
            <w:tcBorders>
              <w:top w:val="nil"/>
              <w:left w:val="nil"/>
              <w:bottom w:val="single" w:sz="36" w:space="0" w:color="auto"/>
              <w:right w:val="nil"/>
            </w:tcBorders>
          </w:tcPr>
          <w:p w14:paraId="7B1EC148" w14:textId="77777777" w:rsidR="00611F7A" w:rsidRDefault="00611F7A" w:rsidP="00072FF7">
            <w:pPr>
              <w:spacing w:before="120"/>
              <w:ind w:left="324"/>
              <w:rPr>
                <w:sz w:val="24"/>
                <w:szCs w:val="24"/>
              </w:rPr>
            </w:pPr>
            <w:r>
              <w:rPr>
                <w:noProof/>
                <w:sz w:val="24"/>
                <w:szCs w:val="24"/>
              </w:rPr>
              <w:t>Distr.</w:t>
            </w:r>
          </w:p>
          <w:p w14:paraId="65E9E9AF" w14:textId="77777777" w:rsidR="00611F7A" w:rsidRDefault="00611F7A" w:rsidP="00072FF7">
            <w:pPr>
              <w:ind w:left="324"/>
              <w:rPr>
                <w:sz w:val="24"/>
                <w:szCs w:val="24"/>
              </w:rPr>
            </w:pPr>
            <w:r>
              <w:rPr>
                <w:noProof/>
                <w:sz w:val="24"/>
                <w:szCs w:val="24"/>
              </w:rPr>
              <w:t>GENERAL</w:t>
            </w:r>
          </w:p>
          <w:p w14:paraId="59B6B929" w14:textId="77777777" w:rsidR="00611F7A" w:rsidRDefault="00611F7A" w:rsidP="00072FF7">
            <w:pPr>
              <w:ind w:left="324"/>
              <w:rPr>
                <w:sz w:val="24"/>
                <w:szCs w:val="24"/>
              </w:rPr>
            </w:pPr>
          </w:p>
          <w:p w14:paraId="51EA4AE3" w14:textId="79218488" w:rsidR="00611F7A" w:rsidRDefault="00000000" w:rsidP="00072FF7">
            <w:pPr>
              <w:ind w:left="324"/>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2447BD02" w14:textId="77777777" w:rsidR="00611F7A" w:rsidRDefault="00611F7A" w:rsidP="00072FF7">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20 November 2023</w:t>
            </w:r>
            <w:r>
              <w:rPr>
                <w:szCs w:val="24"/>
              </w:rPr>
              <w:fldChar w:fldCharType="end"/>
            </w:r>
          </w:p>
          <w:p w14:paraId="6F2AC7B2" w14:textId="77777777" w:rsidR="00611F7A" w:rsidRDefault="00611F7A" w:rsidP="00072FF7">
            <w:pPr>
              <w:ind w:left="324"/>
              <w:rPr>
                <w:caps/>
                <w:sz w:val="24"/>
                <w:szCs w:val="24"/>
              </w:rPr>
            </w:pPr>
          </w:p>
          <w:p w14:paraId="573BECED" w14:textId="77777777" w:rsidR="00611F7A" w:rsidRDefault="00611F7A" w:rsidP="00072FF7">
            <w:pPr>
              <w:ind w:left="324"/>
              <w:rPr>
                <w:sz w:val="24"/>
                <w:szCs w:val="24"/>
                <w:lang w:val="en-US"/>
              </w:rPr>
            </w:pPr>
            <w:r>
              <w:rPr>
                <w:noProof/>
                <w:sz w:val="24"/>
                <w:szCs w:val="24"/>
              </w:rPr>
              <w:t>CHINESE</w:t>
            </w:r>
          </w:p>
          <w:p w14:paraId="30FD2447" w14:textId="77777777" w:rsidR="00611F7A" w:rsidRDefault="00611F7A" w:rsidP="00072FF7">
            <w:pPr>
              <w:ind w:left="331"/>
              <w:rPr>
                <w:szCs w:val="24"/>
              </w:rPr>
            </w:pPr>
            <w:r>
              <w:rPr>
                <w:noProof/>
                <w:sz w:val="24"/>
                <w:szCs w:val="24"/>
              </w:rPr>
              <w:t>ORIGINAL:</w:t>
            </w:r>
            <w:r>
              <w:rPr>
                <w:sz w:val="24"/>
                <w:szCs w:val="24"/>
              </w:rPr>
              <w:t xml:space="preserve"> </w:t>
            </w:r>
            <w:r>
              <w:rPr>
                <w:noProof/>
                <w:sz w:val="24"/>
                <w:szCs w:val="24"/>
              </w:rPr>
              <w:t>ENGLISH</w:t>
            </w:r>
          </w:p>
        </w:tc>
      </w:tr>
    </w:tbl>
    <w:p w14:paraId="24B92F3A" w14:textId="77777777" w:rsidR="00611F7A" w:rsidRPr="006023B6" w:rsidRDefault="00611F7A" w:rsidP="00AA52F3">
      <w:pPr>
        <w:jc w:val="left"/>
        <w:rPr>
          <w:szCs w:val="24"/>
        </w:rPr>
      </w:pPr>
      <w:r w:rsidRPr="006023B6">
        <w:rPr>
          <w:rFonts w:hint="eastAsia"/>
          <w:sz w:val="24"/>
          <w:szCs w:val="24"/>
          <w:lang w:val="zh-CN"/>
        </w:rPr>
        <w:t>执行蒙特利尔议定书</w:t>
      </w:r>
      <w:r w:rsidRPr="006023B6">
        <w:rPr>
          <w:noProof/>
          <w:sz w:val="24"/>
          <w:szCs w:val="24"/>
        </w:rPr>
        <w:br/>
        <w:t xml:space="preserve"> </w:t>
      </w:r>
      <w:r w:rsidRPr="006023B6">
        <w:rPr>
          <w:rFonts w:hint="eastAsia"/>
          <w:sz w:val="24"/>
          <w:szCs w:val="24"/>
          <w:lang w:val="zh-CN"/>
        </w:rPr>
        <w:t>多边基金执行委员会</w:t>
      </w:r>
      <w:r w:rsidRPr="006023B6">
        <w:rPr>
          <w:noProof/>
          <w:sz w:val="24"/>
          <w:szCs w:val="24"/>
        </w:rPr>
        <w:br/>
      </w:r>
      <w:r w:rsidRPr="006023B6">
        <w:rPr>
          <w:rFonts w:hint="eastAsia"/>
          <w:szCs w:val="24"/>
          <w:lang w:val="zh-CN"/>
        </w:rPr>
        <w:t>第九十三次会议</w:t>
      </w:r>
    </w:p>
    <w:p w14:paraId="6F557957" w14:textId="77777777" w:rsidR="00611F7A" w:rsidRPr="006023B6" w:rsidRDefault="00611F7A" w:rsidP="00AA52F3">
      <w:pPr>
        <w:jc w:val="left"/>
        <w:rPr>
          <w:szCs w:val="24"/>
        </w:rPr>
      </w:pPr>
      <w:smartTag w:uri="urn:schemas-microsoft-com:office:smarttags" w:element="chsdate">
        <w:smartTagPr>
          <w:attr w:name="IsROCDate" w:val="False"/>
          <w:attr w:name="IsLunarDate" w:val="False"/>
          <w:attr w:name="Day" w:val="15"/>
          <w:attr w:name="Month" w:val="12"/>
          <w:attr w:name="Year" w:val="2023"/>
        </w:smartTagPr>
        <w:r w:rsidRPr="006023B6">
          <w:rPr>
            <w:noProof/>
            <w:szCs w:val="24"/>
          </w:rPr>
          <w:t>2023</w:t>
        </w:r>
        <w:r w:rsidRPr="006023B6">
          <w:rPr>
            <w:rFonts w:hint="eastAsia"/>
            <w:szCs w:val="24"/>
            <w:lang w:val="zh-CN"/>
          </w:rPr>
          <w:t>年</w:t>
        </w:r>
        <w:r w:rsidRPr="006023B6">
          <w:rPr>
            <w:noProof/>
            <w:szCs w:val="24"/>
          </w:rPr>
          <w:t>12</w:t>
        </w:r>
        <w:r w:rsidRPr="006023B6">
          <w:rPr>
            <w:rFonts w:hint="eastAsia"/>
            <w:szCs w:val="24"/>
            <w:lang w:val="zh-CN"/>
          </w:rPr>
          <w:t>月</w:t>
        </w:r>
        <w:r w:rsidRPr="006023B6">
          <w:rPr>
            <w:noProof/>
            <w:szCs w:val="24"/>
          </w:rPr>
          <w:t>15</w:t>
        </w:r>
        <w:r w:rsidRPr="006023B6">
          <w:rPr>
            <w:rFonts w:hint="eastAsia"/>
            <w:szCs w:val="24"/>
            <w:lang w:val="zh-CN"/>
          </w:rPr>
          <w:t>日</w:t>
        </w:r>
      </w:smartTag>
      <w:r w:rsidRPr="006023B6">
        <w:rPr>
          <w:rFonts w:hint="eastAsia"/>
          <w:szCs w:val="24"/>
          <w:lang w:val="zh-CN"/>
        </w:rPr>
        <w:t>至</w:t>
      </w:r>
      <w:r w:rsidRPr="006023B6">
        <w:rPr>
          <w:noProof/>
          <w:szCs w:val="24"/>
        </w:rPr>
        <w:t>19</w:t>
      </w:r>
      <w:r w:rsidRPr="006023B6">
        <w:rPr>
          <w:rFonts w:hint="eastAsia"/>
          <w:szCs w:val="24"/>
          <w:lang w:val="zh-CN"/>
        </w:rPr>
        <w:t>日</w:t>
      </w:r>
      <w:r w:rsidRPr="006023B6">
        <w:rPr>
          <w:rFonts w:hint="eastAsia"/>
          <w:noProof/>
          <w:szCs w:val="24"/>
        </w:rPr>
        <w:t>，</w:t>
      </w:r>
      <w:r w:rsidRPr="006023B6">
        <w:rPr>
          <w:rFonts w:hint="eastAsia"/>
          <w:szCs w:val="24"/>
          <w:lang w:val="zh-CN"/>
        </w:rPr>
        <w:t>蒙特利尔</w:t>
      </w:r>
      <w:r w:rsidRPr="006023B6">
        <w:rPr>
          <w:szCs w:val="24"/>
          <w:lang w:val="zh-CN"/>
        </w:rPr>
        <w:t xml:space="preserve"> </w:t>
      </w:r>
    </w:p>
    <w:p w14:paraId="3D1D046E" w14:textId="77777777" w:rsidR="00611F7A" w:rsidRPr="006023B6" w:rsidRDefault="00611F7A" w:rsidP="00AA52F3">
      <w:pPr>
        <w:jc w:val="left"/>
        <w:rPr>
          <w:szCs w:val="24"/>
        </w:rPr>
      </w:pPr>
      <w:r w:rsidRPr="006023B6">
        <w:rPr>
          <w:rFonts w:hint="eastAsia"/>
          <w:szCs w:val="24"/>
          <w:lang w:val="zh-CN"/>
        </w:rPr>
        <w:t>临时议程</w:t>
      </w:r>
      <w:r w:rsidRPr="006023B6">
        <w:rPr>
          <w:rStyle w:val="FootnoteReference"/>
          <w:szCs w:val="24"/>
          <w:lang w:val="zh-CN"/>
        </w:rPr>
        <w:footnoteReference w:id="2"/>
      </w:r>
      <w:r w:rsidRPr="006023B6">
        <w:rPr>
          <w:rFonts w:hint="eastAsia"/>
          <w:szCs w:val="24"/>
          <w:lang w:val="zh-CN"/>
        </w:rPr>
        <w:t>项目</w:t>
      </w:r>
      <w:r w:rsidRPr="006023B6">
        <w:rPr>
          <w:noProof/>
          <w:szCs w:val="24"/>
        </w:rPr>
        <w:t>7(a)(</w:t>
      </w:r>
      <w:r w:rsidRPr="007061DD">
        <w:rPr>
          <w:rFonts w:hint="eastAsia"/>
          <w:noProof/>
          <w:sz w:val="20"/>
          <w:szCs w:val="20"/>
        </w:rPr>
        <w:t>五</w:t>
      </w:r>
      <w:r w:rsidRPr="006023B6">
        <w:rPr>
          <w:noProof/>
          <w:szCs w:val="24"/>
        </w:rPr>
        <w:t>)</w:t>
      </w:r>
    </w:p>
    <w:p w14:paraId="1D3FB353" w14:textId="77777777" w:rsidR="00611F7A" w:rsidRDefault="00611F7A" w:rsidP="00AA52F3">
      <w:pPr>
        <w:jc w:val="left"/>
        <w:rPr>
          <w:szCs w:val="24"/>
        </w:rPr>
      </w:pPr>
    </w:p>
    <w:p w14:paraId="2FCF35F2" w14:textId="77777777" w:rsidR="00611F7A" w:rsidRDefault="00611F7A"/>
    <w:p w14:paraId="3B5540A2" w14:textId="77777777" w:rsidR="00611F7A" w:rsidRDefault="00611F7A">
      <w:pPr>
        <w:pStyle w:val="Heading5"/>
        <w:numPr>
          <w:ilvl w:val="0"/>
          <w:numId w:val="0"/>
        </w:numPr>
        <w:rPr>
          <w:szCs w:val="24"/>
        </w:rPr>
      </w:pPr>
    </w:p>
    <w:p w14:paraId="509D57C6" w14:textId="77777777" w:rsidR="00611F7A" w:rsidRPr="00B8021B" w:rsidRDefault="00611F7A">
      <w:pPr>
        <w:pStyle w:val="0Heading0"/>
        <w:topLinePunct/>
        <w:jc w:val="center"/>
        <w:rPr>
          <w:b/>
          <w:caps/>
          <w:sz w:val="24"/>
          <w:szCs w:val="24"/>
          <w:lang w:val="en-US"/>
        </w:rPr>
      </w:pPr>
      <w:r w:rsidRPr="007061DD">
        <w:rPr>
          <w:rFonts w:hint="eastAsia"/>
          <w:b/>
          <w:caps/>
          <w:sz w:val="24"/>
          <w:szCs w:val="24"/>
          <w:lang w:val="zh-CN"/>
        </w:rPr>
        <w:t>截至</w:t>
      </w:r>
      <w:r w:rsidRPr="007061DD">
        <w:rPr>
          <w:b/>
          <w:caps/>
          <w:sz w:val="24"/>
          <w:szCs w:val="24"/>
          <w:lang w:val="zh-CN"/>
        </w:rPr>
        <w:t>2022</w:t>
      </w:r>
      <w:r w:rsidRPr="007061DD">
        <w:rPr>
          <w:rFonts w:hint="eastAsia"/>
          <w:b/>
          <w:caps/>
          <w:sz w:val="24"/>
          <w:szCs w:val="24"/>
          <w:lang w:val="zh-CN"/>
        </w:rPr>
        <w:t>年</w:t>
      </w:r>
      <w:r w:rsidRPr="007061DD">
        <w:rPr>
          <w:b/>
          <w:caps/>
          <w:sz w:val="24"/>
          <w:szCs w:val="24"/>
          <w:lang w:val="zh-CN"/>
        </w:rPr>
        <w:t>12</w:t>
      </w:r>
      <w:r w:rsidRPr="007061DD">
        <w:rPr>
          <w:rFonts w:hint="eastAsia"/>
          <w:b/>
          <w:caps/>
          <w:sz w:val="24"/>
          <w:szCs w:val="24"/>
          <w:lang w:val="zh-CN"/>
        </w:rPr>
        <w:t>月</w:t>
      </w:r>
      <w:r w:rsidRPr="007061DD">
        <w:rPr>
          <w:b/>
          <w:caps/>
          <w:sz w:val="24"/>
          <w:szCs w:val="24"/>
          <w:lang w:val="zh-CN"/>
        </w:rPr>
        <w:t>31</w:t>
      </w:r>
      <w:r w:rsidRPr="007061DD">
        <w:rPr>
          <w:rFonts w:hint="eastAsia"/>
          <w:b/>
          <w:caps/>
          <w:sz w:val="24"/>
          <w:szCs w:val="24"/>
          <w:lang w:val="zh-CN"/>
        </w:rPr>
        <w:t>日工发组织的进度报告</w:t>
      </w:r>
      <w:r>
        <w:rPr>
          <w:b/>
          <w:caps/>
          <w:sz w:val="24"/>
          <w:szCs w:val="24"/>
          <w:lang w:val="en-US"/>
        </w:rPr>
        <w:t xml:space="preserve"> </w:t>
      </w:r>
    </w:p>
    <w:p w14:paraId="3F3D275D" w14:textId="77777777" w:rsidR="00611F7A" w:rsidRDefault="00611F7A">
      <w:pPr>
        <w:pStyle w:val="0Heading0"/>
        <w:topLinePunct/>
        <w:jc w:val="center"/>
        <w:rPr>
          <w:b/>
          <w:caps/>
          <w:szCs w:val="24"/>
          <w:lang w:val="en-CA"/>
        </w:rPr>
      </w:pPr>
    </w:p>
    <w:p w14:paraId="281BEBDC" w14:textId="77777777" w:rsidR="00611F7A" w:rsidRPr="007061DD" w:rsidRDefault="00611F7A">
      <w:pPr>
        <w:topLinePunct/>
        <w:rPr>
          <w:b/>
        </w:rPr>
      </w:pPr>
      <w:r w:rsidRPr="007061DD">
        <w:rPr>
          <w:rFonts w:hint="eastAsia"/>
          <w:b/>
          <w:lang w:val="zh-CN"/>
        </w:rPr>
        <w:t>导言</w:t>
      </w:r>
    </w:p>
    <w:p w14:paraId="52341EED" w14:textId="77777777" w:rsidR="00611F7A" w:rsidRPr="007061DD" w:rsidRDefault="00611F7A">
      <w:pPr>
        <w:topLinePunct/>
        <w:rPr>
          <w:b/>
        </w:rPr>
      </w:pPr>
    </w:p>
    <w:p w14:paraId="3493594B" w14:textId="77777777" w:rsidR="00611F7A" w:rsidRPr="007061DD" w:rsidRDefault="00611F7A">
      <w:pPr>
        <w:pStyle w:val="Heading1"/>
        <w:numPr>
          <w:ilvl w:val="0"/>
          <w:numId w:val="31"/>
        </w:numPr>
        <w:topLinePunct/>
        <w:ind w:left="480" w:hanging="480"/>
      </w:pPr>
      <w:r w:rsidRPr="007061DD">
        <w:rPr>
          <w:rFonts w:hint="eastAsia"/>
          <w:lang w:val="zh-CN"/>
        </w:rPr>
        <w:t>本文件介绍了工发组织截至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lang w:val="zh-CN"/>
          </w:rPr>
          <w:t>2022</w:t>
        </w:r>
        <w:r w:rsidRPr="007061DD">
          <w:rPr>
            <w:rFonts w:hint="eastAsia"/>
            <w:lang w:val="zh-CN"/>
          </w:rPr>
          <w:t>年</w:t>
        </w:r>
        <w:r w:rsidRPr="007061DD">
          <w:rPr>
            <w:lang w:val="zh-CN"/>
          </w:rPr>
          <w:t>12</w:t>
        </w:r>
        <w:r w:rsidRPr="007061DD">
          <w:rPr>
            <w:rFonts w:hint="eastAsia"/>
            <w:lang w:val="zh-CN"/>
          </w:rPr>
          <w:t>月</w:t>
        </w:r>
        <w:r w:rsidRPr="007061DD">
          <w:rPr>
            <w:lang w:val="zh-CN"/>
          </w:rPr>
          <w:t>31</w:t>
        </w:r>
        <w:r w:rsidRPr="007061DD">
          <w:rPr>
            <w:rFonts w:hint="eastAsia"/>
            <w:lang w:val="zh-CN"/>
          </w:rPr>
          <w:t>日</w:t>
        </w:r>
      </w:smartTag>
      <w:r w:rsidRPr="007061DD">
        <w:rPr>
          <w:rFonts w:hint="eastAsia"/>
          <w:lang w:val="zh-CN"/>
        </w:rPr>
        <w:t>的进度报告。</w:t>
      </w:r>
      <w:r w:rsidRPr="007061DD">
        <w:rPr>
          <w:rStyle w:val="FootnoteReference"/>
          <w:lang w:val="zh-CN"/>
        </w:rPr>
        <w:footnoteReference w:id="3"/>
      </w:r>
    </w:p>
    <w:p w14:paraId="13D55B01" w14:textId="77777777" w:rsidR="00611F7A" w:rsidRPr="007061DD" w:rsidRDefault="00611F7A" w:rsidP="00F5128B">
      <w:pPr>
        <w:pStyle w:val="Heading1"/>
        <w:numPr>
          <w:ilvl w:val="0"/>
          <w:numId w:val="31"/>
        </w:numPr>
        <w:topLinePunct/>
        <w:ind w:left="90" w:hanging="90"/>
      </w:pPr>
      <w:r w:rsidRPr="007061DD">
        <w:rPr>
          <w:rFonts w:hint="eastAsia"/>
          <w:lang w:val="zh-CN"/>
        </w:rPr>
        <w:t>工发组织的进度报告包括各个项目的执行情况报告</w:t>
      </w:r>
      <w:r w:rsidRPr="007061DD">
        <w:rPr>
          <w:rFonts w:hint="eastAsia"/>
        </w:rPr>
        <w:t>，</w:t>
      </w:r>
      <w:r w:rsidRPr="007061DD">
        <w:rPr>
          <w:rFonts w:hint="eastAsia"/>
          <w:lang w:val="zh-CN"/>
        </w:rPr>
        <w:t>其中包括</w:t>
      </w:r>
      <w:r w:rsidRPr="007061DD">
        <w:t>35</w:t>
      </w:r>
      <w:r w:rsidRPr="007061DD">
        <w:rPr>
          <w:rFonts w:hint="eastAsia"/>
          <w:lang w:val="zh-CN"/>
        </w:rPr>
        <w:t>个与氢氟碳化物相关的项目</w:t>
      </w:r>
      <w:r w:rsidRPr="007061DD">
        <w:rPr>
          <w:rFonts w:hint="eastAsia"/>
        </w:rPr>
        <w:t>，</w:t>
      </w:r>
      <w:r w:rsidRPr="007061DD">
        <w:rPr>
          <w:rFonts w:hint="eastAsia"/>
          <w:lang w:val="zh-CN"/>
        </w:rPr>
        <w:t>这些项目由</w:t>
      </w:r>
      <w:r w:rsidRPr="007061DD">
        <w:t>17</w:t>
      </w:r>
      <w:r w:rsidRPr="007061DD">
        <w:rPr>
          <w:rFonts w:hint="eastAsia"/>
          <w:lang w:val="zh-CN"/>
        </w:rPr>
        <w:t>个非第</w:t>
      </w:r>
      <w:r w:rsidRPr="007061DD">
        <w:t>5</w:t>
      </w:r>
      <w:r w:rsidRPr="007061DD">
        <w:rPr>
          <w:rFonts w:hint="eastAsia"/>
          <w:lang w:val="zh-CN"/>
        </w:rPr>
        <w:t>条缔约方的额外自愿捐款资助</w:t>
      </w:r>
      <w:r w:rsidRPr="007061DD">
        <w:rPr>
          <w:rFonts w:hint="eastAsia"/>
        </w:rPr>
        <w:t>，</w:t>
      </w:r>
      <w:r w:rsidRPr="007061DD">
        <w:rPr>
          <w:rFonts w:hint="eastAsia"/>
          <w:lang w:val="zh-CN"/>
        </w:rPr>
        <w:t>为执行《基加利修正案》提供快速启动支助。</w:t>
      </w:r>
      <w:r w:rsidRPr="007061DD">
        <w:t xml:space="preserve">   </w:t>
      </w:r>
    </w:p>
    <w:p w14:paraId="7B10F726" w14:textId="77777777" w:rsidR="00611F7A" w:rsidRPr="007061DD" w:rsidRDefault="00611F7A" w:rsidP="00F5128B">
      <w:pPr>
        <w:pStyle w:val="Heading1"/>
        <w:numPr>
          <w:ilvl w:val="0"/>
          <w:numId w:val="31"/>
        </w:numPr>
        <w:topLinePunct/>
      </w:pPr>
      <w:r w:rsidRPr="007061DD">
        <w:rPr>
          <w:rFonts w:hint="eastAsia"/>
          <w:lang w:val="zh-CN"/>
        </w:rPr>
        <w:t>秘书处按国家分别审查了每个正在进行的项目实施情况</w:t>
      </w:r>
      <w:r w:rsidRPr="007061DD">
        <w:rPr>
          <w:rFonts w:hint="eastAsia"/>
        </w:rPr>
        <w:t>，</w:t>
      </w:r>
      <w:r w:rsidRPr="007061DD">
        <w:rPr>
          <w:rFonts w:hint="eastAsia"/>
          <w:lang w:val="zh-CN"/>
        </w:rPr>
        <w:t>同时根据</w:t>
      </w:r>
      <w:r w:rsidRPr="007061DD">
        <w:t>2022</w:t>
      </w:r>
      <w:r w:rsidRPr="007061DD">
        <w:rPr>
          <w:rFonts w:hint="eastAsia"/>
          <w:lang w:val="zh-CN"/>
        </w:rPr>
        <w:t>年报告的计划完成日期考虑到在实施工作方面的各种延误、这些延误对受控物质的淘汰以及资金的计划发放可能产生的影响。这份文件所载的分析根据所有受控物质的</w:t>
      </w:r>
      <w:r w:rsidRPr="007061DD">
        <w:rPr>
          <w:lang w:val="en-US"/>
        </w:rPr>
        <w:t>ODP</w:t>
      </w:r>
      <w:r w:rsidRPr="007061DD">
        <w:rPr>
          <w:rFonts w:hint="eastAsia"/>
          <w:lang w:val="zh-CN"/>
        </w:rPr>
        <w:t>吨数计算</w:t>
      </w:r>
      <w:r w:rsidRPr="007061DD">
        <w:rPr>
          <w:rFonts w:hint="eastAsia"/>
          <w:lang w:val="en-US"/>
        </w:rPr>
        <w:t>，</w:t>
      </w:r>
      <w:r w:rsidRPr="007061DD">
        <w:rPr>
          <w:rFonts w:hint="eastAsia"/>
          <w:lang w:val="zh-CN"/>
        </w:rPr>
        <w:t>但氢氟碳化物则以</w:t>
      </w:r>
      <w:r w:rsidRPr="007061DD">
        <w:rPr>
          <w:lang w:val="en-US"/>
        </w:rPr>
        <w:t>CO2-</w:t>
      </w:r>
      <w:r w:rsidRPr="007061DD">
        <w:rPr>
          <w:rFonts w:hint="eastAsia"/>
          <w:lang w:val="zh-CN"/>
        </w:rPr>
        <w:t>当量吨计算。</w:t>
      </w:r>
      <w:r w:rsidRPr="007061DD">
        <w:rPr>
          <w:rStyle w:val="FootnoteReference"/>
          <w:lang w:val="zh-CN"/>
        </w:rPr>
        <w:footnoteReference w:id="4"/>
      </w:r>
    </w:p>
    <w:p w14:paraId="54E65913" w14:textId="77777777" w:rsidR="00611F7A" w:rsidRPr="007061DD" w:rsidRDefault="00611F7A">
      <w:pPr>
        <w:pStyle w:val="Heading1"/>
        <w:numPr>
          <w:ilvl w:val="0"/>
          <w:numId w:val="31"/>
        </w:numPr>
        <w:topLinePunct/>
        <w:ind w:left="480" w:hanging="480"/>
      </w:pPr>
      <w:r w:rsidRPr="007061DD">
        <w:rPr>
          <w:rFonts w:hint="eastAsia"/>
          <w:lang w:val="zh-CN"/>
        </w:rPr>
        <w:t>本文件由以下各部分组成：</w:t>
      </w:r>
    </w:p>
    <w:p w14:paraId="23F419E0" w14:textId="77777777" w:rsidR="00611F7A" w:rsidRPr="007061DD" w:rsidRDefault="00611F7A">
      <w:pPr>
        <w:pStyle w:val="Heading2"/>
        <w:keepNext/>
        <w:widowControl/>
        <w:numPr>
          <w:ilvl w:val="0"/>
          <w:numId w:val="0"/>
        </w:numPr>
        <w:topLinePunct/>
        <w:adjustRightInd w:val="0"/>
        <w:ind w:left="1440" w:hanging="720"/>
        <w:textAlignment w:val="baseline"/>
      </w:pPr>
      <w:bookmarkStart w:id="0" w:name="_Hlk115854077"/>
      <w:r w:rsidRPr="007061DD">
        <w:rPr>
          <w:rFonts w:hint="eastAsia"/>
          <w:lang w:val="zh-CN"/>
        </w:rPr>
        <w:t>一</w:t>
      </w:r>
      <w:r w:rsidRPr="007061DD">
        <w:rPr>
          <w:lang w:val="en-US"/>
        </w:rPr>
        <w:t>.</w:t>
      </w:r>
      <w:r w:rsidRPr="007061DD">
        <w:tab/>
      </w:r>
      <w:r w:rsidRPr="007061DD">
        <w:rPr>
          <w:rFonts w:hint="eastAsia"/>
          <w:lang w:val="zh-CN"/>
        </w:rPr>
        <w:t>根据多边基金定期捐款批准的所有受控物质项目。它总结了</w:t>
      </w:r>
      <w:r w:rsidRPr="007061DD">
        <w:t>2022</w:t>
      </w:r>
      <w:r w:rsidRPr="007061DD">
        <w:rPr>
          <w:rFonts w:hint="eastAsia"/>
          <w:lang w:val="zh-CN"/>
        </w:rPr>
        <w:t>年以及自</w:t>
      </w:r>
      <w:r w:rsidRPr="007061DD">
        <w:t>1993</w:t>
      </w:r>
      <w:r w:rsidRPr="007061DD">
        <w:rPr>
          <w:rFonts w:hint="eastAsia"/>
          <w:lang w:val="zh-CN"/>
        </w:rPr>
        <w:t>年以来</w:t>
      </w:r>
      <w:r w:rsidRPr="007061DD">
        <w:rPr>
          <w:rStyle w:val="FootnoteReference"/>
          <w:lang w:val="zh-CN"/>
        </w:rPr>
        <w:footnoteReference w:id="5"/>
      </w:r>
      <w:r w:rsidRPr="007061DD">
        <w:rPr>
          <w:rFonts w:hint="eastAsia"/>
          <w:lang w:val="zh-CN"/>
        </w:rPr>
        <w:t>针对《蒙特利尔议定书》规定的所有受控物质</w:t>
      </w:r>
      <w:r w:rsidRPr="007061DD">
        <w:rPr>
          <w:rFonts w:hint="eastAsia"/>
        </w:rPr>
        <w:t>（</w:t>
      </w:r>
      <w:r w:rsidRPr="007061DD">
        <w:rPr>
          <w:rFonts w:hint="eastAsia"/>
          <w:lang w:val="zh-CN"/>
        </w:rPr>
        <w:t>包括附件</w:t>
      </w:r>
      <w:r w:rsidRPr="007061DD">
        <w:t>F</w:t>
      </w:r>
      <w:r w:rsidRPr="007061DD">
        <w:rPr>
          <w:rFonts w:hint="eastAsia"/>
          <w:lang w:val="zh-CN"/>
        </w:rPr>
        <w:t>的物质</w:t>
      </w:r>
      <w:r w:rsidRPr="007061DD">
        <w:rPr>
          <w:rFonts w:hint="eastAsia"/>
        </w:rPr>
        <w:t>（</w:t>
      </w:r>
      <w:r w:rsidRPr="007061DD">
        <w:rPr>
          <w:rFonts w:hint="eastAsia"/>
          <w:lang w:val="zh-CN"/>
        </w:rPr>
        <w:t>氢氟碳</w:t>
      </w:r>
      <w:r w:rsidRPr="007061DD">
        <w:rPr>
          <w:rFonts w:hint="eastAsia"/>
          <w:lang w:val="zh-CN"/>
        </w:rPr>
        <w:lastRenderedPageBreak/>
        <w:t>化物</w:t>
      </w:r>
      <w:r w:rsidRPr="007061DD">
        <w:rPr>
          <w:rFonts w:hint="eastAsia"/>
        </w:rPr>
        <w:t>））</w:t>
      </w:r>
      <w:r w:rsidRPr="007061DD">
        <w:rPr>
          <w:rFonts w:hint="eastAsia"/>
          <w:lang w:val="zh-CN"/>
        </w:rPr>
        <w:t>的项目的实施进展情况。它还载有对每个正在进行的国家一级的项目</w:t>
      </w:r>
      <w:r w:rsidRPr="007061DD">
        <w:rPr>
          <w:rStyle w:val="FootnoteReference"/>
          <w:lang w:val="zh-CN"/>
        </w:rPr>
        <w:footnoteReference w:id="6"/>
      </w:r>
      <w:r w:rsidRPr="007061DD">
        <w:rPr>
          <w:rFonts w:hint="eastAsia"/>
          <w:lang w:val="zh-CN"/>
        </w:rPr>
        <w:t>的实施情况的审查。它查明了有实施延误和对淘汰受控物质可能产生影响的项目</w:t>
      </w:r>
      <w:r w:rsidRPr="007061DD">
        <w:rPr>
          <w:rFonts w:hint="eastAsia"/>
          <w:lang w:val="en-US"/>
        </w:rPr>
        <w:t>，</w:t>
      </w:r>
      <w:r w:rsidRPr="007061DD">
        <w:rPr>
          <w:rFonts w:hint="eastAsia"/>
          <w:lang w:val="zh-CN"/>
        </w:rPr>
        <w:t>以及有待执行委员会审议的未决问题的项目。</w:t>
      </w:r>
    </w:p>
    <w:bookmarkEnd w:id="0"/>
    <w:p w14:paraId="66917665" w14:textId="77777777" w:rsidR="00611F7A" w:rsidRPr="007061DD" w:rsidRDefault="00611F7A">
      <w:pPr>
        <w:pStyle w:val="Heading2"/>
        <w:widowControl/>
        <w:numPr>
          <w:ilvl w:val="0"/>
          <w:numId w:val="0"/>
        </w:numPr>
        <w:topLinePunct/>
        <w:adjustRightInd w:val="0"/>
        <w:ind w:left="1440" w:hanging="720"/>
        <w:textAlignment w:val="baseline"/>
      </w:pPr>
      <w:r w:rsidRPr="007061DD">
        <w:rPr>
          <w:rFonts w:hint="eastAsia"/>
          <w:lang w:val="zh-CN"/>
        </w:rPr>
        <w:t>二</w:t>
      </w:r>
      <w:r w:rsidRPr="007061DD">
        <w:rPr>
          <w:rFonts w:hint="eastAsia"/>
          <w:lang w:val="en-US"/>
        </w:rPr>
        <w:t>．</w:t>
      </w:r>
      <w:r w:rsidRPr="007061DD">
        <w:tab/>
      </w:r>
      <w:r w:rsidRPr="007061DD">
        <w:rPr>
          <w:rFonts w:hint="eastAsia"/>
          <w:lang w:val="zh-CN"/>
        </w:rPr>
        <w:t>利用快速启动逐步减少氢氟碳化物的额外自愿捐款为附件</w:t>
      </w:r>
      <w:r w:rsidRPr="007061DD">
        <w:rPr>
          <w:lang w:val="en-US"/>
        </w:rPr>
        <w:t>F</w:t>
      </w:r>
      <w:r w:rsidRPr="007061DD">
        <w:rPr>
          <w:rFonts w:hint="eastAsia"/>
          <w:lang w:val="zh-CN"/>
        </w:rPr>
        <w:t>物质</w:t>
      </w:r>
      <w:r w:rsidRPr="007061DD">
        <w:rPr>
          <w:rFonts w:hint="eastAsia"/>
          <w:lang w:val="en-US"/>
        </w:rPr>
        <w:t>（</w:t>
      </w:r>
      <w:r w:rsidRPr="007061DD">
        <w:rPr>
          <w:rFonts w:hint="eastAsia"/>
          <w:lang w:val="zh-CN"/>
        </w:rPr>
        <w:t>氢氟碳化物</w:t>
      </w:r>
      <w:r w:rsidRPr="007061DD">
        <w:rPr>
          <w:rFonts w:hint="eastAsia"/>
          <w:lang w:val="en-US"/>
        </w:rPr>
        <w:t>）</w:t>
      </w:r>
      <w:r w:rsidRPr="007061DD">
        <w:rPr>
          <w:rFonts w:hint="eastAsia"/>
          <w:lang w:val="zh-CN"/>
        </w:rPr>
        <w:t>批准的项目</w:t>
      </w:r>
      <w:r w:rsidRPr="007061DD">
        <w:rPr>
          <w:rStyle w:val="FootnoteReference"/>
          <w:lang w:val="zh-CN"/>
        </w:rPr>
        <w:footnoteReference w:id="7"/>
      </w:r>
    </w:p>
    <w:p w14:paraId="75780097" w14:textId="77777777" w:rsidR="00611F7A" w:rsidRPr="007061DD" w:rsidRDefault="00611F7A">
      <w:pPr>
        <w:topLinePunct/>
        <w:ind w:left="1440" w:hanging="720"/>
      </w:pPr>
      <w:r w:rsidRPr="007061DD">
        <w:rPr>
          <w:rFonts w:hint="eastAsia"/>
          <w:lang w:val="zh-CN"/>
        </w:rPr>
        <w:t>三</w:t>
      </w:r>
      <w:r w:rsidRPr="007061DD">
        <w:t>.</w:t>
      </w:r>
      <w:r w:rsidRPr="007061DD">
        <w:tab/>
      </w:r>
      <w:r w:rsidRPr="007061DD">
        <w:rPr>
          <w:rFonts w:hint="eastAsia"/>
          <w:lang w:val="zh-CN"/>
        </w:rPr>
        <w:t>建议</w:t>
      </w:r>
    </w:p>
    <w:p w14:paraId="17BBA362" w14:textId="77777777" w:rsidR="00611F7A" w:rsidRPr="007061DD" w:rsidRDefault="00611F7A">
      <w:pPr>
        <w:topLinePunct/>
      </w:pPr>
    </w:p>
    <w:p w14:paraId="1477AA44" w14:textId="77777777" w:rsidR="00611F7A" w:rsidRPr="007061DD" w:rsidRDefault="00611F7A">
      <w:pPr>
        <w:topLinePunct/>
        <w:ind w:left="720" w:hanging="720"/>
      </w:pPr>
      <w:r w:rsidRPr="007061DD">
        <w:rPr>
          <w:rFonts w:hint="eastAsia"/>
          <w:b/>
          <w:lang w:val="zh-CN"/>
        </w:rPr>
        <w:t>一</w:t>
      </w:r>
      <w:r w:rsidRPr="007061DD">
        <w:rPr>
          <w:b/>
        </w:rPr>
        <w:t>.</w:t>
      </w:r>
      <w:r w:rsidRPr="007061DD">
        <w:rPr>
          <w:b/>
        </w:rPr>
        <w:tab/>
      </w:r>
      <w:r w:rsidRPr="007061DD">
        <w:rPr>
          <w:rFonts w:hint="eastAsia"/>
          <w:b/>
          <w:lang w:val="zh-CN"/>
        </w:rPr>
        <w:t>根据多边基金定期捐款批准的所有受控物质的项目</w:t>
      </w:r>
    </w:p>
    <w:p w14:paraId="4DCBA701" w14:textId="77777777" w:rsidR="00611F7A" w:rsidRPr="007061DD" w:rsidRDefault="00611F7A">
      <w:pPr>
        <w:topLinePunct/>
        <w:ind w:left="720" w:hanging="720"/>
        <w:rPr>
          <w:b/>
        </w:rPr>
      </w:pPr>
    </w:p>
    <w:p w14:paraId="18D2A2F7" w14:textId="77777777" w:rsidR="00611F7A" w:rsidRPr="007061DD" w:rsidRDefault="00611F7A">
      <w:pPr>
        <w:topLinePunct/>
      </w:pPr>
      <w:r w:rsidRPr="007061DD">
        <w:rPr>
          <w:rFonts w:hint="eastAsia"/>
          <w:b/>
          <w:lang w:val="zh-CN"/>
        </w:rPr>
        <w:t>一</w:t>
      </w:r>
      <w:r w:rsidRPr="007061DD">
        <w:rPr>
          <w:b/>
          <w:lang w:val="zh-CN"/>
        </w:rPr>
        <w:t>.1</w:t>
      </w:r>
      <w:r w:rsidRPr="007061DD">
        <w:rPr>
          <w:b/>
        </w:rPr>
        <w:tab/>
      </w:r>
      <w:r w:rsidRPr="007061DD">
        <w:rPr>
          <w:b/>
          <w:lang w:val="zh-CN"/>
        </w:rPr>
        <w:t>2022</w:t>
      </w:r>
      <w:r w:rsidRPr="007061DD">
        <w:rPr>
          <w:rFonts w:hint="eastAsia"/>
          <w:b/>
          <w:lang w:val="zh-CN"/>
        </w:rPr>
        <w:t>年以及</w:t>
      </w:r>
      <w:r w:rsidRPr="007061DD">
        <w:rPr>
          <w:b/>
          <w:lang w:val="zh-CN"/>
        </w:rPr>
        <w:t>1993</w:t>
      </w:r>
      <w:r w:rsidRPr="007061DD">
        <w:rPr>
          <w:rFonts w:hint="eastAsia"/>
          <w:b/>
          <w:lang w:val="zh-CN"/>
        </w:rPr>
        <w:t>年以来累计实施的项目取得的进展</w:t>
      </w:r>
    </w:p>
    <w:p w14:paraId="63C289C9" w14:textId="77777777" w:rsidR="00611F7A" w:rsidRPr="007061DD" w:rsidRDefault="00611F7A">
      <w:pPr>
        <w:topLinePunct/>
        <w:rPr>
          <w:b/>
        </w:rPr>
      </w:pPr>
    </w:p>
    <w:p w14:paraId="392CDCBB" w14:textId="77777777" w:rsidR="00611F7A" w:rsidRPr="007061DD" w:rsidRDefault="00611F7A" w:rsidP="00F5128B">
      <w:pPr>
        <w:pStyle w:val="Heading1"/>
        <w:numPr>
          <w:ilvl w:val="0"/>
          <w:numId w:val="31"/>
        </w:numPr>
        <w:topLinePunct/>
        <w:ind w:left="-90" w:firstLine="90"/>
      </w:pPr>
      <w:r w:rsidRPr="007061DD">
        <w:rPr>
          <w:rFonts w:hint="eastAsia"/>
          <w:lang w:val="zh-CN"/>
        </w:rPr>
        <w:t>如表</w:t>
      </w:r>
      <w:r w:rsidRPr="007061DD">
        <w:rPr>
          <w:lang w:val="zh-CN"/>
        </w:rPr>
        <w:t>1</w:t>
      </w:r>
      <w:r w:rsidRPr="007061DD">
        <w:rPr>
          <w:rFonts w:hint="eastAsia"/>
          <w:lang w:val="zh-CN"/>
        </w:rPr>
        <w:t>所示，截至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lang w:val="zh-CN"/>
          </w:rPr>
          <w:t>2022</w:t>
        </w:r>
        <w:r w:rsidRPr="007061DD">
          <w:rPr>
            <w:rFonts w:hint="eastAsia"/>
            <w:lang w:val="zh-CN"/>
          </w:rPr>
          <w:t>年</w:t>
        </w:r>
        <w:r w:rsidRPr="007061DD">
          <w:rPr>
            <w:lang w:val="zh-CN"/>
          </w:rPr>
          <w:t>12</w:t>
        </w:r>
        <w:r w:rsidRPr="007061DD">
          <w:rPr>
            <w:rFonts w:hint="eastAsia"/>
            <w:lang w:val="zh-CN"/>
          </w:rPr>
          <w:t>月</w:t>
        </w:r>
        <w:r w:rsidRPr="007061DD">
          <w:rPr>
            <w:lang w:val="zh-CN"/>
          </w:rPr>
          <w:t>31</w:t>
        </w:r>
        <w:r w:rsidRPr="007061DD">
          <w:rPr>
            <w:rFonts w:hint="eastAsia"/>
            <w:lang w:val="zh-CN"/>
          </w:rPr>
          <w:t>日</w:t>
        </w:r>
      </w:smartTag>
      <w:r w:rsidRPr="007061DD">
        <w:rPr>
          <w:rFonts w:hint="eastAsia"/>
          <w:lang w:val="zh-CN"/>
        </w:rPr>
        <w:t>，执行委员会已批准工发组织的项目</w:t>
      </w:r>
      <w:r w:rsidRPr="007061DD">
        <w:rPr>
          <w:lang w:val="zh-CN"/>
        </w:rPr>
        <w:t>10.2</w:t>
      </w:r>
      <w:r w:rsidRPr="007061DD">
        <w:rPr>
          <w:rFonts w:hint="eastAsia"/>
          <w:lang w:val="zh-CN"/>
        </w:rPr>
        <w:t>亿美元，其中包括为实施投资和非投资项目编列的</w:t>
      </w:r>
      <w:r w:rsidRPr="007061DD">
        <w:rPr>
          <w:lang w:val="zh-CN"/>
        </w:rPr>
        <w:t>8.9588</w:t>
      </w:r>
      <w:r w:rsidRPr="007061DD">
        <w:rPr>
          <w:rFonts w:hint="eastAsia"/>
          <w:lang w:val="zh-CN"/>
        </w:rPr>
        <w:t>亿美元和机构支持费用</w:t>
      </w:r>
      <w:r w:rsidRPr="007061DD">
        <w:rPr>
          <w:lang w:val="zh-CN"/>
        </w:rPr>
        <w:t>1.1922</w:t>
      </w:r>
      <w:r w:rsidRPr="007061DD">
        <w:rPr>
          <w:rFonts w:hint="eastAsia"/>
          <w:lang w:val="zh-CN"/>
        </w:rPr>
        <w:t>亿美元。</w:t>
      </w:r>
    </w:p>
    <w:p w14:paraId="091CBD51" w14:textId="77777777" w:rsidR="00611F7A" w:rsidRPr="007061DD" w:rsidRDefault="00611F7A">
      <w:pPr>
        <w:pStyle w:val="Heading1"/>
        <w:keepNext/>
        <w:tabs>
          <w:tab w:val="clear" w:pos="0"/>
        </w:tabs>
        <w:suppressAutoHyphens/>
        <w:topLinePunct/>
        <w:spacing w:after="0"/>
        <w:rPr>
          <w:b/>
        </w:rPr>
      </w:pPr>
      <w:r w:rsidRPr="007061DD">
        <w:rPr>
          <w:rFonts w:hint="eastAsia"/>
          <w:b/>
          <w:lang w:val="zh-CN"/>
        </w:rPr>
        <w:t>表</w:t>
      </w:r>
      <w:r w:rsidRPr="007061DD">
        <w:rPr>
          <w:b/>
          <w:lang w:val="zh-CN"/>
        </w:rPr>
        <w:t>1</w:t>
      </w:r>
      <w:r w:rsidRPr="007061DD">
        <w:rPr>
          <w:rFonts w:hint="eastAsia"/>
          <w:b/>
          <w:lang w:val="zh-CN"/>
        </w:rPr>
        <w:t>：</w:t>
      </w:r>
      <w:r w:rsidRPr="007061DD">
        <w:rPr>
          <w:b/>
          <w:lang w:val="zh-CN"/>
        </w:rPr>
        <w:t xml:space="preserve">   </w:t>
      </w:r>
      <w:r w:rsidRPr="007061DD">
        <w:rPr>
          <w:rFonts w:hint="eastAsia"/>
          <w:b/>
          <w:lang w:val="zh-CN"/>
        </w:rPr>
        <w:t>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b/>
            <w:lang w:val="zh-CN"/>
          </w:rPr>
          <w:t>2022</w:t>
        </w:r>
        <w:r w:rsidRPr="007061DD">
          <w:rPr>
            <w:rFonts w:hint="eastAsia"/>
            <w:b/>
            <w:lang w:val="zh-CN"/>
          </w:rPr>
          <w:t>年</w:t>
        </w:r>
        <w:r w:rsidRPr="007061DD">
          <w:rPr>
            <w:b/>
            <w:lang w:val="zh-CN"/>
          </w:rPr>
          <w:t>12</w:t>
        </w:r>
        <w:r w:rsidRPr="007061DD">
          <w:rPr>
            <w:rFonts w:hint="eastAsia"/>
            <w:b/>
            <w:lang w:val="zh-CN"/>
          </w:rPr>
          <w:t>月</w:t>
        </w:r>
        <w:r w:rsidRPr="007061DD">
          <w:rPr>
            <w:b/>
            <w:lang w:val="zh-CN"/>
          </w:rPr>
          <w:t>31</w:t>
        </w:r>
        <w:r w:rsidRPr="007061DD">
          <w:rPr>
            <w:rFonts w:hint="eastAsia"/>
            <w:b/>
            <w:lang w:val="zh-CN"/>
          </w:rPr>
          <w:t>日</w:t>
        </w:r>
      </w:smartTag>
      <w:r w:rsidRPr="007061DD">
        <w:rPr>
          <w:rFonts w:hint="eastAsia"/>
          <w:b/>
          <w:lang w:val="zh-CN"/>
        </w:rPr>
        <w:t>按行业为工发组织核准的供资</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0"/>
        <w:gridCol w:w="4770"/>
      </w:tblGrid>
      <w:tr w:rsidR="00611F7A" w14:paraId="42996F55" w14:textId="77777777">
        <w:trPr>
          <w:trHeight w:val="169"/>
        </w:trPr>
        <w:tc>
          <w:tcPr>
            <w:tcW w:w="4670" w:type="dxa"/>
            <w:vAlign w:val="center"/>
          </w:tcPr>
          <w:p w14:paraId="2E977590" w14:textId="77777777" w:rsidR="00611F7A" w:rsidRPr="00EF46AB" w:rsidRDefault="00611F7A">
            <w:pPr>
              <w:topLinePunct/>
              <w:jc w:val="center"/>
              <w:rPr>
                <w:szCs w:val="24"/>
              </w:rPr>
            </w:pPr>
            <w:r w:rsidRPr="00EF46AB">
              <w:rPr>
                <w:rFonts w:hint="eastAsia"/>
                <w:b/>
                <w:sz w:val="20"/>
                <w:szCs w:val="24"/>
                <w:lang w:val="zh-CN"/>
              </w:rPr>
              <w:t>行业</w:t>
            </w:r>
          </w:p>
        </w:tc>
        <w:tc>
          <w:tcPr>
            <w:tcW w:w="4770" w:type="dxa"/>
            <w:vAlign w:val="center"/>
          </w:tcPr>
          <w:p w14:paraId="0385E471" w14:textId="77777777" w:rsidR="00611F7A" w:rsidRPr="00EF46AB" w:rsidRDefault="00611F7A">
            <w:pPr>
              <w:topLinePunct/>
              <w:jc w:val="center"/>
              <w:rPr>
                <w:szCs w:val="24"/>
              </w:rPr>
            </w:pPr>
            <w:r w:rsidRPr="00EF46AB">
              <w:rPr>
                <w:rFonts w:hint="eastAsia"/>
                <w:b/>
                <w:sz w:val="20"/>
                <w:szCs w:val="24"/>
                <w:lang w:val="zh-CN"/>
              </w:rPr>
              <w:t>供资金额</w:t>
            </w:r>
            <w:r w:rsidRPr="00EF46AB">
              <w:rPr>
                <w:b/>
                <w:sz w:val="20"/>
                <w:szCs w:val="24"/>
                <w:lang w:val="zh-CN"/>
              </w:rPr>
              <w:t>(</w:t>
            </w:r>
            <w:r w:rsidRPr="00EF46AB">
              <w:rPr>
                <w:rFonts w:hint="eastAsia"/>
                <w:b/>
                <w:sz w:val="20"/>
                <w:szCs w:val="24"/>
                <w:lang w:val="zh-CN"/>
              </w:rPr>
              <w:t>美元</w:t>
            </w:r>
            <w:r w:rsidRPr="00EF46AB">
              <w:rPr>
                <w:b/>
                <w:sz w:val="20"/>
                <w:szCs w:val="24"/>
                <w:lang w:val="zh-CN"/>
              </w:rPr>
              <w:t>)</w:t>
            </w:r>
          </w:p>
        </w:tc>
      </w:tr>
      <w:tr w:rsidR="00611F7A" w14:paraId="506CF0C5" w14:textId="77777777">
        <w:trPr>
          <w:trHeight w:val="206"/>
        </w:trPr>
        <w:tc>
          <w:tcPr>
            <w:tcW w:w="4670" w:type="dxa"/>
            <w:noWrap/>
            <w:vAlign w:val="center"/>
          </w:tcPr>
          <w:p w14:paraId="1350F722" w14:textId="77777777" w:rsidR="00611F7A" w:rsidRPr="00EF46AB" w:rsidRDefault="00611F7A">
            <w:pPr>
              <w:topLinePunct/>
              <w:jc w:val="left"/>
              <w:rPr>
                <w:szCs w:val="24"/>
              </w:rPr>
            </w:pPr>
            <w:r w:rsidRPr="00EF46AB">
              <w:rPr>
                <w:rFonts w:hint="eastAsia"/>
                <w:sz w:val="20"/>
                <w:szCs w:val="24"/>
                <w:lang w:val="zh-CN"/>
              </w:rPr>
              <w:t>气雾剂</w:t>
            </w:r>
          </w:p>
        </w:tc>
        <w:tc>
          <w:tcPr>
            <w:tcW w:w="4770" w:type="dxa"/>
            <w:noWrap/>
            <w:vAlign w:val="center"/>
          </w:tcPr>
          <w:p w14:paraId="2425925E" w14:textId="77777777" w:rsidR="00611F7A" w:rsidRPr="00EF46AB" w:rsidRDefault="00611F7A">
            <w:pPr>
              <w:topLinePunct/>
              <w:jc w:val="right"/>
              <w:rPr>
                <w:sz w:val="20"/>
                <w:szCs w:val="24"/>
              </w:rPr>
            </w:pPr>
            <w:r w:rsidRPr="00EF46AB">
              <w:rPr>
                <w:sz w:val="20"/>
                <w:szCs w:val="24"/>
              </w:rPr>
              <w:t>34,397,921</w:t>
            </w:r>
          </w:p>
        </w:tc>
      </w:tr>
      <w:tr w:rsidR="00611F7A" w14:paraId="5D783CC0" w14:textId="77777777">
        <w:trPr>
          <w:trHeight w:val="116"/>
        </w:trPr>
        <w:tc>
          <w:tcPr>
            <w:tcW w:w="4670" w:type="dxa"/>
            <w:noWrap/>
            <w:vAlign w:val="center"/>
          </w:tcPr>
          <w:p w14:paraId="7E5DA07C" w14:textId="77777777" w:rsidR="00611F7A" w:rsidRPr="00EF46AB" w:rsidRDefault="00611F7A">
            <w:pPr>
              <w:topLinePunct/>
              <w:jc w:val="left"/>
              <w:rPr>
                <w:szCs w:val="24"/>
              </w:rPr>
            </w:pPr>
            <w:r w:rsidRPr="00EF46AB">
              <w:rPr>
                <w:rFonts w:hint="eastAsia"/>
                <w:sz w:val="20"/>
                <w:szCs w:val="24"/>
                <w:lang w:val="zh-CN"/>
              </w:rPr>
              <w:t>销毁</w:t>
            </w:r>
          </w:p>
        </w:tc>
        <w:tc>
          <w:tcPr>
            <w:tcW w:w="4770" w:type="dxa"/>
            <w:noWrap/>
            <w:vAlign w:val="center"/>
          </w:tcPr>
          <w:p w14:paraId="68E2BCF7" w14:textId="77777777" w:rsidR="00611F7A" w:rsidRPr="00EF46AB" w:rsidRDefault="00611F7A">
            <w:pPr>
              <w:topLinePunct/>
              <w:jc w:val="right"/>
              <w:rPr>
                <w:sz w:val="20"/>
                <w:szCs w:val="24"/>
              </w:rPr>
            </w:pPr>
            <w:r w:rsidRPr="00EF46AB">
              <w:rPr>
                <w:sz w:val="20"/>
                <w:szCs w:val="24"/>
              </w:rPr>
              <w:t>3,805,540</w:t>
            </w:r>
          </w:p>
        </w:tc>
      </w:tr>
      <w:tr w:rsidR="00611F7A" w14:paraId="71A64F5B" w14:textId="77777777">
        <w:trPr>
          <w:trHeight w:val="179"/>
        </w:trPr>
        <w:tc>
          <w:tcPr>
            <w:tcW w:w="4670" w:type="dxa"/>
            <w:noWrap/>
            <w:vAlign w:val="center"/>
          </w:tcPr>
          <w:p w14:paraId="68BF769A" w14:textId="77777777" w:rsidR="00611F7A" w:rsidRPr="00EF46AB" w:rsidRDefault="00611F7A">
            <w:pPr>
              <w:topLinePunct/>
              <w:jc w:val="left"/>
              <w:rPr>
                <w:szCs w:val="24"/>
              </w:rPr>
            </w:pPr>
            <w:r w:rsidRPr="00EF46AB">
              <w:rPr>
                <w:rFonts w:hint="eastAsia"/>
                <w:sz w:val="20"/>
                <w:szCs w:val="24"/>
                <w:lang w:val="zh-CN"/>
              </w:rPr>
              <w:t>泡沫塑料</w:t>
            </w:r>
          </w:p>
        </w:tc>
        <w:tc>
          <w:tcPr>
            <w:tcW w:w="4770" w:type="dxa"/>
            <w:noWrap/>
            <w:vAlign w:val="center"/>
          </w:tcPr>
          <w:p w14:paraId="1435DE85" w14:textId="77777777" w:rsidR="00611F7A" w:rsidRPr="00EF46AB" w:rsidRDefault="00611F7A">
            <w:pPr>
              <w:topLinePunct/>
              <w:jc w:val="right"/>
              <w:rPr>
                <w:sz w:val="20"/>
                <w:szCs w:val="24"/>
              </w:rPr>
            </w:pPr>
            <w:r w:rsidRPr="00EF46AB">
              <w:rPr>
                <w:sz w:val="20"/>
                <w:szCs w:val="24"/>
              </w:rPr>
              <w:t>89,066,904</w:t>
            </w:r>
          </w:p>
        </w:tc>
      </w:tr>
      <w:tr w:rsidR="00611F7A" w14:paraId="73F2BEEA" w14:textId="77777777">
        <w:trPr>
          <w:trHeight w:val="116"/>
        </w:trPr>
        <w:tc>
          <w:tcPr>
            <w:tcW w:w="4670" w:type="dxa"/>
            <w:noWrap/>
            <w:vAlign w:val="center"/>
          </w:tcPr>
          <w:p w14:paraId="143F5B5C" w14:textId="77777777" w:rsidR="00611F7A" w:rsidRPr="00EF46AB" w:rsidRDefault="00611F7A">
            <w:pPr>
              <w:topLinePunct/>
              <w:jc w:val="left"/>
              <w:rPr>
                <w:szCs w:val="24"/>
              </w:rPr>
            </w:pPr>
            <w:r w:rsidRPr="00EF46AB">
              <w:rPr>
                <w:rFonts w:hint="eastAsia"/>
                <w:sz w:val="20"/>
                <w:szCs w:val="24"/>
                <w:lang w:val="zh-CN"/>
              </w:rPr>
              <w:t>哈龙</w:t>
            </w:r>
          </w:p>
        </w:tc>
        <w:tc>
          <w:tcPr>
            <w:tcW w:w="4770" w:type="dxa"/>
            <w:noWrap/>
            <w:vAlign w:val="center"/>
          </w:tcPr>
          <w:p w14:paraId="5DA0914A" w14:textId="77777777" w:rsidR="00611F7A" w:rsidRPr="00EF46AB" w:rsidRDefault="00611F7A">
            <w:pPr>
              <w:topLinePunct/>
              <w:jc w:val="right"/>
              <w:rPr>
                <w:sz w:val="20"/>
                <w:szCs w:val="24"/>
              </w:rPr>
            </w:pPr>
            <w:r w:rsidRPr="00EF46AB">
              <w:rPr>
                <w:sz w:val="20"/>
                <w:szCs w:val="24"/>
              </w:rPr>
              <w:t>1,780,369</w:t>
            </w:r>
          </w:p>
        </w:tc>
      </w:tr>
      <w:tr w:rsidR="00611F7A" w14:paraId="05AF81EA" w14:textId="77777777">
        <w:trPr>
          <w:trHeight w:val="62"/>
        </w:trPr>
        <w:tc>
          <w:tcPr>
            <w:tcW w:w="4670" w:type="dxa"/>
            <w:noWrap/>
            <w:vAlign w:val="center"/>
          </w:tcPr>
          <w:p w14:paraId="4292FA96" w14:textId="77777777" w:rsidR="00611F7A" w:rsidRPr="00EF46AB" w:rsidRDefault="00611F7A">
            <w:pPr>
              <w:topLinePunct/>
              <w:jc w:val="left"/>
              <w:rPr>
                <w:szCs w:val="24"/>
              </w:rPr>
            </w:pPr>
            <w:r w:rsidRPr="00EF46AB">
              <w:rPr>
                <w:rFonts w:hint="eastAsia"/>
                <w:sz w:val="20"/>
                <w:szCs w:val="24"/>
                <w:lang w:val="zh-CN"/>
              </w:rPr>
              <w:t>逐步减少氢氟碳化物计划</w:t>
            </w:r>
          </w:p>
        </w:tc>
        <w:tc>
          <w:tcPr>
            <w:tcW w:w="4770" w:type="dxa"/>
            <w:noWrap/>
            <w:vAlign w:val="center"/>
          </w:tcPr>
          <w:p w14:paraId="1BA435C5" w14:textId="77777777" w:rsidR="00611F7A" w:rsidRPr="00EF46AB" w:rsidRDefault="00611F7A">
            <w:pPr>
              <w:topLinePunct/>
              <w:jc w:val="right"/>
              <w:rPr>
                <w:sz w:val="20"/>
                <w:szCs w:val="24"/>
              </w:rPr>
            </w:pPr>
            <w:r w:rsidRPr="00EF46AB">
              <w:rPr>
                <w:sz w:val="20"/>
                <w:szCs w:val="24"/>
              </w:rPr>
              <w:t>4,194,000</w:t>
            </w:r>
          </w:p>
        </w:tc>
      </w:tr>
      <w:tr w:rsidR="00611F7A" w14:paraId="7F511B1A" w14:textId="77777777">
        <w:trPr>
          <w:trHeight w:val="89"/>
        </w:trPr>
        <w:tc>
          <w:tcPr>
            <w:tcW w:w="4670" w:type="dxa"/>
            <w:noWrap/>
            <w:vAlign w:val="center"/>
          </w:tcPr>
          <w:p w14:paraId="39179C17" w14:textId="77777777" w:rsidR="00611F7A" w:rsidRPr="00EF46AB" w:rsidRDefault="00611F7A">
            <w:pPr>
              <w:topLinePunct/>
              <w:jc w:val="left"/>
              <w:rPr>
                <w:szCs w:val="24"/>
              </w:rPr>
            </w:pPr>
            <w:r w:rsidRPr="00EF46AB">
              <w:rPr>
                <w:rFonts w:hint="eastAsia"/>
                <w:sz w:val="20"/>
                <w:szCs w:val="24"/>
                <w:lang w:val="zh-CN"/>
              </w:rPr>
              <w:t>熏蒸剂</w:t>
            </w:r>
          </w:p>
        </w:tc>
        <w:tc>
          <w:tcPr>
            <w:tcW w:w="4770" w:type="dxa"/>
            <w:noWrap/>
            <w:vAlign w:val="center"/>
          </w:tcPr>
          <w:p w14:paraId="59CBED07" w14:textId="77777777" w:rsidR="00611F7A" w:rsidRPr="00EF46AB" w:rsidRDefault="00611F7A">
            <w:pPr>
              <w:topLinePunct/>
              <w:jc w:val="right"/>
              <w:rPr>
                <w:sz w:val="20"/>
                <w:szCs w:val="24"/>
              </w:rPr>
            </w:pPr>
            <w:r w:rsidRPr="00EF46AB">
              <w:rPr>
                <w:sz w:val="20"/>
                <w:szCs w:val="24"/>
              </w:rPr>
              <w:t>78,028,741</w:t>
            </w:r>
          </w:p>
        </w:tc>
      </w:tr>
      <w:tr w:rsidR="00611F7A" w14:paraId="7458B389" w14:textId="77777777">
        <w:trPr>
          <w:trHeight w:val="116"/>
        </w:trPr>
        <w:tc>
          <w:tcPr>
            <w:tcW w:w="4670" w:type="dxa"/>
            <w:noWrap/>
            <w:vAlign w:val="center"/>
          </w:tcPr>
          <w:p w14:paraId="6589B46C" w14:textId="77777777" w:rsidR="00611F7A" w:rsidRPr="00EF46AB" w:rsidRDefault="00611F7A">
            <w:pPr>
              <w:topLinePunct/>
              <w:jc w:val="left"/>
              <w:rPr>
                <w:szCs w:val="24"/>
              </w:rPr>
            </w:pPr>
            <w:r w:rsidRPr="00EF46AB">
              <w:rPr>
                <w:rFonts w:hint="eastAsia"/>
                <w:sz w:val="20"/>
                <w:szCs w:val="24"/>
                <w:lang w:val="zh-CN"/>
              </w:rPr>
              <w:t>多种行业</w:t>
            </w:r>
          </w:p>
        </w:tc>
        <w:tc>
          <w:tcPr>
            <w:tcW w:w="4770" w:type="dxa"/>
            <w:noWrap/>
            <w:vAlign w:val="center"/>
          </w:tcPr>
          <w:p w14:paraId="6EDB765D" w14:textId="77777777" w:rsidR="00611F7A" w:rsidRPr="00EF46AB" w:rsidRDefault="00611F7A">
            <w:pPr>
              <w:topLinePunct/>
              <w:jc w:val="right"/>
              <w:rPr>
                <w:sz w:val="20"/>
                <w:szCs w:val="24"/>
              </w:rPr>
            </w:pPr>
            <w:r w:rsidRPr="00EF46AB">
              <w:rPr>
                <w:sz w:val="20"/>
                <w:szCs w:val="24"/>
              </w:rPr>
              <w:t>139,440</w:t>
            </w:r>
          </w:p>
        </w:tc>
      </w:tr>
      <w:tr w:rsidR="00611F7A" w14:paraId="70B3059D" w14:textId="77777777">
        <w:trPr>
          <w:trHeight w:val="152"/>
        </w:trPr>
        <w:tc>
          <w:tcPr>
            <w:tcW w:w="4670" w:type="dxa"/>
            <w:noWrap/>
            <w:vAlign w:val="center"/>
          </w:tcPr>
          <w:p w14:paraId="09EC8263" w14:textId="77777777" w:rsidR="00611F7A" w:rsidRPr="00EF46AB" w:rsidRDefault="00611F7A">
            <w:pPr>
              <w:topLinePunct/>
              <w:jc w:val="left"/>
              <w:rPr>
                <w:szCs w:val="24"/>
              </w:rPr>
            </w:pPr>
            <w:r w:rsidRPr="00EF46AB">
              <w:rPr>
                <w:rFonts w:hint="eastAsia"/>
                <w:sz w:val="20"/>
                <w:szCs w:val="24"/>
                <w:lang w:val="zh-CN"/>
              </w:rPr>
              <w:t>其他</w:t>
            </w:r>
          </w:p>
        </w:tc>
        <w:tc>
          <w:tcPr>
            <w:tcW w:w="4770" w:type="dxa"/>
            <w:noWrap/>
            <w:vAlign w:val="center"/>
          </w:tcPr>
          <w:p w14:paraId="5152CDEE" w14:textId="77777777" w:rsidR="00611F7A" w:rsidRPr="00EF46AB" w:rsidRDefault="00611F7A">
            <w:pPr>
              <w:topLinePunct/>
              <w:jc w:val="right"/>
              <w:rPr>
                <w:sz w:val="20"/>
                <w:szCs w:val="24"/>
              </w:rPr>
            </w:pPr>
            <w:r w:rsidRPr="00EF46AB">
              <w:rPr>
                <w:sz w:val="20"/>
                <w:szCs w:val="24"/>
              </w:rPr>
              <w:t>11,317,246</w:t>
            </w:r>
          </w:p>
        </w:tc>
      </w:tr>
      <w:tr w:rsidR="00611F7A" w14:paraId="3020FC7C" w14:textId="77777777">
        <w:trPr>
          <w:trHeight w:val="89"/>
        </w:trPr>
        <w:tc>
          <w:tcPr>
            <w:tcW w:w="4670" w:type="dxa"/>
            <w:noWrap/>
            <w:vAlign w:val="center"/>
          </w:tcPr>
          <w:p w14:paraId="1EEB564B" w14:textId="77777777" w:rsidR="00611F7A" w:rsidRPr="00EF46AB" w:rsidRDefault="00611F7A">
            <w:pPr>
              <w:topLinePunct/>
              <w:jc w:val="left"/>
              <w:rPr>
                <w:szCs w:val="24"/>
              </w:rPr>
            </w:pPr>
            <w:r w:rsidRPr="00EF46AB">
              <w:rPr>
                <w:rFonts w:hint="eastAsia"/>
                <w:sz w:val="20"/>
                <w:szCs w:val="24"/>
                <w:lang w:val="zh-CN"/>
              </w:rPr>
              <w:t>淘汰计划</w:t>
            </w:r>
          </w:p>
        </w:tc>
        <w:tc>
          <w:tcPr>
            <w:tcW w:w="4770" w:type="dxa"/>
            <w:noWrap/>
            <w:vAlign w:val="center"/>
          </w:tcPr>
          <w:p w14:paraId="455A3145" w14:textId="77777777" w:rsidR="00611F7A" w:rsidRPr="00EF46AB" w:rsidRDefault="00611F7A">
            <w:pPr>
              <w:topLinePunct/>
              <w:jc w:val="right"/>
              <w:rPr>
                <w:sz w:val="20"/>
                <w:szCs w:val="24"/>
              </w:rPr>
            </w:pPr>
            <w:r w:rsidRPr="00EF46AB">
              <w:rPr>
                <w:sz w:val="20"/>
                <w:szCs w:val="24"/>
              </w:rPr>
              <w:t>388,710,642</w:t>
            </w:r>
          </w:p>
        </w:tc>
      </w:tr>
      <w:tr w:rsidR="00611F7A" w14:paraId="74BD7D6D" w14:textId="77777777">
        <w:trPr>
          <w:trHeight w:val="116"/>
        </w:trPr>
        <w:tc>
          <w:tcPr>
            <w:tcW w:w="4670" w:type="dxa"/>
            <w:noWrap/>
            <w:vAlign w:val="center"/>
          </w:tcPr>
          <w:p w14:paraId="7C82E168" w14:textId="77777777" w:rsidR="00611F7A" w:rsidRPr="00EF46AB" w:rsidRDefault="00611F7A">
            <w:pPr>
              <w:topLinePunct/>
              <w:jc w:val="left"/>
              <w:rPr>
                <w:szCs w:val="24"/>
              </w:rPr>
            </w:pPr>
            <w:r w:rsidRPr="00EF46AB">
              <w:rPr>
                <w:rFonts w:hint="eastAsia"/>
                <w:sz w:val="20"/>
                <w:szCs w:val="24"/>
                <w:lang w:val="zh-CN"/>
              </w:rPr>
              <w:t>加工剂</w:t>
            </w:r>
          </w:p>
        </w:tc>
        <w:tc>
          <w:tcPr>
            <w:tcW w:w="4770" w:type="dxa"/>
            <w:noWrap/>
            <w:vAlign w:val="center"/>
          </w:tcPr>
          <w:p w14:paraId="440E541C" w14:textId="77777777" w:rsidR="00611F7A" w:rsidRPr="00EF46AB" w:rsidRDefault="00611F7A">
            <w:pPr>
              <w:topLinePunct/>
              <w:jc w:val="right"/>
              <w:rPr>
                <w:sz w:val="20"/>
                <w:szCs w:val="24"/>
              </w:rPr>
            </w:pPr>
            <w:r w:rsidRPr="00EF46AB">
              <w:rPr>
                <w:sz w:val="20"/>
                <w:szCs w:val="24"/>
              </w:rPr>
              <w:t>6,337,359</w:t>
            </w:r>
          </w:p>
        </w:tc>
      </w:tr>
      <w:tr w:rsidR="00611F7A" w14:paraId="5AF4711D" w14:textId="77777777">
        <w:trPr>
          <w:trHeight w:val="152"/>
        </w:trPr>
        <w:tc>
          <w:tcPr>
            <w:tcW w:w="4670" w:type="dxa"/>
            <w:noWrap/>
            <w:vAlign w:val="center"/>
          </w:tcPr>
          <w:p w14:paraId="2481B4D6" w14:textId="77777777" w:rsidR="00611F7A" w:rsidRPr="00EF46AB" w:rsidRDefault="00611F7A">
            <w:pPr>
              <w:topLinePunct/>
              <w:jc w:val="left"/>
              <w:rPr>
                <w:szCs w:val="24"/>
              </w:rPr>
            </w:pPr>
            <w:r w:rsidRPr="00EF46AB">
              <w:rPr>
                <w:rFonts w:hint="eastAsia"/>
                <w:sz w:val="20"/>
                <w:szCs w:val="24"/>
                <w:lang w:val="zh-CN"/>
              </w:rPr>
              <w:t>化工生产</w:t>
            </w:r>
          </w:p>
        </w:tc>
        <w:tc>
          <w:tcPr>
            <w:tcW w:w="4770" w:type="dxa"/>
            <w:noWrap/>
            <w:vAlign w:val="center"/>
          </w:tcPr>
          <w:p w14:paraId="1F03417F" w14:textId="77777777" w:rsidR="00611F7A" w:rsidRPr="00EF46AB" w:rsidRDefault="00611F7A">
            <w:pPr>
              <w:topLinePunct/>
              <w:jc w:val="right"/>
              <w:rPr>
                <w:sz w:val="20"/>
                <w:szCs w:val="24"/>
              </w:rPr>
            </w:pPr>
            <w:r w:rsidRPr="00EF46AB">
              <w:rPr>
                <w:sz w:val="20"/>
                <w:szCs w:val="24"/>
              </w:rPr>
              <w:t>50,638,105</w:t>
            </w:r>
          </w:p>
        </w:tc>
      </w:tr>
      <w:tr w:rsidR="00611F7A" w14:paraId="1E0F10F9" w14:textId="77777777">
        <w:trPr>
          <w:trHeight w:val="143"/>
        </w:trPr>
        <w:tc>
          <w:tcPr>
            <w:tcW w:w="4670" w:type="dxa"/>
            <w:noWrap/>
            <w:vAlign w:val="center"/>
          </w:tcPr>
          <w:p w14:paraId="6EA4466A" w14:textId="77777777" w:rsidR="00611F7A" w:rsidRPr="00EF46AB" w:rsidRDefault="00611F7A">
            <w:pPr>
              <w:topLinePunct/>
              <w:jc w:val="left"/>
              <w:rPr>
                <w:szCs w:val="24"/>
              </w:rPr>
            </w:pPr>
            <w:r w:rsidRPr="00EF46AB">
              <w:rPr>
                <w:rFonts w:hint="eastAsia"/>
                <w:sz w:val="20"/>
                <w:szCs w:val="24"/>
                <w:lang w:val="zh-CN"/>
              </w:rPr>
              <w:t>制冷</w:t>
            </w:r>
          </w:p>
        </w:tc>
        <w:tc>
          <w:tcPr>
            <w:tcW w:w="4770" w:type="dxa"/>
            <w:noWrap/>
            <w:vAlign w:val="center"/>
          </w:tcPr>
          <w:p w14:paraId="2F2E4B64" w14:textId="77777777" w:rsidR="00611F7A" w:rsidRPr="00EF46AB" w:rsidRDefault="00611F7A">
            <w:pPr>
              <w:topLinePunct/>
              <w:jc w:val="right"/>
              <w:rPr>
                <w:sz w:val="20"/>
                <w:szCs w:val="24"/>
              </w:rPr>
            </w:pPr>
            <w:r w:rsidRPr="00EF46AB">
              <w:rPr>
                <w:sz w:val="20"/>
                <w:szCs w:val="24"/>
              </w:rPr>
              <w:t>182,310,825</w:t>
            </w:r>
          </w:p>
        </w:tc>
      </w:tr>
      <w:tr w:rsidR="00611F7A" w14:paraId="72C1B215" w14:textId="77777777">
        <w:trPr>
          <w:trHeight w:val="53"/>
        </w:trPr>
        <w:tc>
          <w:tcPr>
            <w:tcW w:w="4670" w:type="dxa"/>
            <w:noWrap/>
            <w:vAlign w:val="center"/>
          </w:tcPr>
          <w:p w14:paraId="430AEB89" w14:textId="77777777" w:rsidR="00611F7A" w:rsidRPr="00EF46AB" w:rsidRDefault="00611F7A">
            <w:pPr>
              <w:topLinePunct/>
              <w:jc w:val="left"/>
              <w:rPr>
                <w:szCs w:val="24"/>
              </w:rPr>
            </w:pPr>
            <w:r w:rsidRPr="00EF46AB">
              <w:rPr>
                <w:rFonts w:hint="eastAsia"/>
                <w:sz w:val="20"/>
                <w:szCs w:val="24"/>
                <w:lang w:val="zh-CN"/>
              </w:rPr>
              <w:t>若干行业</w:t>
            </w:r>
          </w:p>
        </w:tc>
        <w:tc>
          <w:tcPr>
            <w:tcW w:w="4770" w:type="dxa"/>
            <w:noWrap/>
            <w:vAlign w:val="center"/>
          </w:tcPr>
          <w:p w14:paraId="14FAC0C3" w14:textId="77777777" w:rsidR="00611F7A" w:rsidRPr="00EF46AB" w:rsidRDefault="00611F7A">
            <w:pPr>
              <w:topLinePunct/>
              <w:jc w:val="right"/>
              <w:rPr>
                <w:sz w:val="20"/>
                <w:szCs w:val="24"/>
              </w:rPr>
            </w:pPr>
            <w:r w:rsidRPr="00EF46AB">
              <w:rPr>
                <w:sz w:val="20"/>
                <w:szCs w:val="24"/>
              </w:rPr>
              <w:t>21,904,344</w:t>
            </w:r>
          </w:p>
        </w:tc>
      </w:tr>
      <w:tr w:rsidR="00611F7A" w14:paraId="334EE0AB" w14:textId="77777777">
        <w:trPr>
          <w:trHeight w:val="125"/>
        </w:trPr>
        <w:tc>
          <w:tcPr>
            <w:tcW w:w="4670" w:type="dxa"/>
            <w:noWrap/>
            <w:vAlign w:val="center"/>
          </w:tcPr>
          <w:p w14:paraId="0BD9C725" w14:textId="77777777" w:rsidR="00611F7A" w:rsidRPr="00EF46AB" w:rsidRDefault="00611F7A">
            <w:pPr>
              <w:topLinePunct/>
              <w:jc w:val="left"/>
              <w:rPr>
                <w:szCs w:val="24"/>
              </w:rPr>
            </w:pPr>
            <w:r w:rsidRPr="00EF46AB">
              <w:rPr>
                <w:rFonts w:hint="eastAsia"/>
                <w:sz w:val="20"/>
                <w:szCs w:val="24"/>
                <w:lang w:val="zh-CN"/>
              </w:rPr>
              <w:t>溶剂</w:t>
            </w:r>
          </w:p>
        </w:tc>
        <w:tc>
          <w:tcPr>
            <w:tcW w:w="4770" w:type="dxa"/>
            <w:noWrap/>
            <w:vAlign w:val="center"/>
          </w:tcPr>
          <w:p w14:paraId="3CB97F21" w14:textId="77777777" w:rsidR="00611F7A" w:rsidRPr="00EF46AB" w:rsidRDefault="00611F7A">
            <w:pPr>
              <w:topLinePunct/>
              <w:jc w:val="right"/>
              <w:rPr>
                <w:sz w:val="20"/>
                <w:szCs w:val="24"/>
              </w:rPr>
            </w:pPr>
            <w:r w:rsidRPr="00EF46AB">
              <w:rPr>
                <w:sz w:val="20"/>
                <w:szCs w:val="24"/>
              </w:rPr>
              <w:t>23,247,443</w:t>
            </w:r>
          </w:p>
        </w:tc>
      </w:tr>
      <w:tr w:rsidR="00611F7A" w14:paraId="5AB24F6B" w14:textId="77777777">
        <w:trPr>
          <w:trHeight w:val="44"/>
        </w:trPr>
        <w:tc>
          <w:tcPr>
            <w:tcW w:w="4670" w:type="dxa"/>
            <w:noWrap/>
            <w:vAlign w:val="center"/>
          </w:tcPr>
          <w:p w14:paraId="740DC521" w14:textId="77777777" w:rsidR="00611F7A" w:rsidRPr="00EF46AB" w:rsidRDefault="00611F7A">
            <w:pPr>
              <w:topLinePunct/>
              <w:jc w:val="left"/>
              <w:rPr>
                <w:szCs w:val="24"/>
              </w:rPr>
            </w:pPr>
            <w:r w:rsidRPr="00EF46AB">
              <w:rPr>
                <w:rFonts w:hint="eastAsia"/>
                <w:b/>
                <w:sz w:val="20"/>
                <w:szCs w:val="24"/>
                <w:lang w:val="zh-CN"/>
              </w:rPr>
              <w:t>小计</w:t>
            </w:r>
          </w:p>
        </w:tc>
        <w:tc>
          <w:tcPr>
            <w:tcW w:w="4770" w:type="dxa"/>
            <w:noWrap/>
            <w:vAlign w:val="center"/>
          </w:tcPr>
          <w:p w14:paraId="4F5067FE" w14:textId="77777777" w:rsidR="00611F7A" w:rsidRPr="00EF46AB" w:rsidRDefault="00611F7A">
            <w:pPr>
              <w:topLinePunct/>
              <w:jc w:val="right"/>
              <w:rPr>
                <w:b/>
                <w:sz w:val="20"/>
                <w:szCs w:val="24"/>
              </w:rPr>
            </w:pPr>
            <w:r w:rsidRPr="00EF46AB">
              <w:rPr>
                <w:b/>
                <w:sz w:val="20"/>
                <w:szCs w:val="24"/>
              </w:rPr>
              <w:t>895,878,878</w:t>
            </w:r>
          </w:p>
        </w:tc>
      </w:tr>
      <w:tr w:rsidR="00611F7A" w14:paraId="7666BDC1" w14:textId="77777777">
        <w:trPr>
          <w:trHeight w:val="44"/>
        </w:trPr>
        <w:tc>
          <w:tcPr>
            <w:tcW w:w="4670" w:type="dxa"/>
            <w:noWrap/>
            <w:vAlign w:val="center"/>
          </w:tcPr>
          <w:p w14:paraId="059D950A" w14:textId="77777777" w:rsidR="00611F7A" w:rsidRPr="00EF46AB" w:rsidRDefault="00611F7A">
            <w:pPr>
              <w:topLinePunct/>
              <w:jc w:val="left"/>
              <w:rPr>
                <w:szCs w:val="24"/>
              </w:rPr>
            </w:pPr>
            <w:r w:rsidRPr="00EF46AB">
              <w:rPr>
                <w:rFonts w:hint="eastAsia"/>
                <w:sz w:val="20"/>
                <w:szCs w:val="24"/>
                <w:lang w:val="zh-CN"/>
              </w:rPr>
              <w:t>机构支助费用</w:t>
            </w:r>
          </w:p>
        </w:tc>
        <w:tc>
          <w:tcPr>
            <w:tcW w:w="4770" w:type="dxa"/>
            <w:noWrap/>
            <w:vAlign w:val="center"/>
          </w:tcPr>
          <w:p w14:paraId="096B59F5" w14:textId="77777777" w:rsidR="00611F7A" w:rsidRPr="00EF46AB" w:rsidRDefault="00611F7A">
            <w:pPr>
              <w:topLinePunct/>
              <w:jc w:val="right"/>
              <w:rPr>
                <w:sz w:val="20"/>
                <w:szCs w:val="24"/>
              </w:rPr>
            </w:pPr>
            <w:r w:rsidRPr="00EF46AB">
              <w:rPr>
                <w:sz w:val="20"/>
                <w:szCs w:val="24"/>
              </w:rPr>
              <w:t>119,222,126</w:t>
            </w:r>
          </w:p>
        </w:tc>
      </w:tr>
      <w:tr w:rsidR="00611F7A" w14:paraId="364FBC36" w14:textId="77777777">
        <w:trPr>
          <w:trHeight w:val="125"/>
        </w:trPr>
        <w:tc>
          <w:tcPr>
            <w:tcW w:w="4670" w:type="dxa"/>
            <w:noWrap/>
            <w:vAlign w:val="center"/>
          </w:tcPr>
          <w:p w14:paraId="5E8A8654" w14:textId="77777777" w:rsidR="00611F7A" w:rsidRPr="00EF46AB" w:rsidRDefault="00611F7A">
            <w:pPr>
              <w:topLinePunct/>
              <w:jc w:val="left"/>
              <w:rPr>
                <w:szCs w:val="24"/>
              </w:rPr>
            </w:pPr>
            <w:r w:rsidRPr="00EF46AB">
              <w:rPr>
                <w:rFonts w:hint="eastAsia"/>
                <w:b/>
                <w:sz w:val="20"/>
                <w:szCs w:val="24"/>
                <w:lang w:val="zh-CN"/>
              </w:rPr>
              <w:t>共计</w:t>
            </w:r>
          </w:p>
        </w:tc>
        <w:tc>
          <w:tcPr>
            <w:tcW w:w="4770" w:type="dxa"/>
            <w:noWrap/>
            <w:vAlign w:val="center"/>
          </w:tcPr>
          <w:p w14:paraId="0350300B" w14:textId="77777777" w:rsidR="00611F7A" w:rsidRPr="00EF46AB" w:rsidRDefault="00611F7A">
            <w:pPr>
              <w:topLinePunct/>
              <w:jc w:val="right"/>
              <w:rPr>
                <w:b/>
                <w:sz w:val="20"/>
                <w:szCs w:val="24"/>
              </w:rPr>
            </w:pPr>
            <w:r w:rsidRPr="00EF46AB">
              <w:rPr>
                <w:b/>
                <w:sz w:val="20"/>
                <w:szCs w:val="24"/>
              </w:rPr>
              <w:t>1,015,101,004</w:t>
            </w:r>
          </w:p>
        </w:tc>
      </w:tr>
    </w:tbl>
    <w:p w14:paraId="2BF42F86" w14:textId="77777777" w:rsidR="00611F7A" w:rsidRDefault="00611F7A">
      <w:pPr>
        <w:topLinePunct/>
        <w:rPr>
          <w:szCs w:val="24"/>
        </w:rPr>
      </w:pPr>
    </w:p>
    <w:p w14:paraId="51CFF23C" w14:textId="77777777" w:rsidR="00611F7A" w:rsidRPr="007061DD" w:rsidRDefault="00611F7A" w:rsidP="00F5128B">
      <w:pPr>
        <w:pStyle w:val="Heading1"/>
        <w:numPr>
          <w:ilvl w:val="0"/>
          <w:numId w:val="31"/>
        </w:numPr>
        <w:topLinePunct/>
        <w:rPr>
          <w:szCs w:val="24"/>
        </w:rPr>
      </w:pPr>
      <w:r w:rsidRPr="007061DD">
        <w:rPr>
          <w:szCs w:val="24"/>
        </w:rPr>
        <w:t>2022</w:t>
      </w:r>
      <w:r w:rsidRPr="007061DD">
        <w:rPr>
          <w:rFonts w:hint="eastAsia"/>
          <w:szCs w:val="24"/>
          <w:lang w:val="zh-CN"/>
        </w:rPr>
        <w:t>年</w:t>
      </w:r>
      <w:r w:rsidRPr="007061DD">
        <w:rPr>
          <w:rFonts w:hint="eastAsia"/>
          <w:szCs w:val="24"/>
        </w:rPr>
        <w:t>，</w:t>
      </w:r>
      <w:r w:rsidRPr="007061DD">
        <w:rPr>
          <w:rFonts w:hint="eastAsia"/>
          <w:szCs w:val="24"/>
          <w:lang w:val="zh-CN"/>
        </w:rPr>
        <w:t>核准了</w:t>
      </w:r>
      <w:r w:rsidRPr="007061DD">
        <w:rPr>
          <w:szCs w:val="24"/>
        </w:rPr>
        <w:t>66</w:t>
      </w:r>
      <w:r w:rsidRPr="007061DD">
        <w:rPr>
          <w:rFonts w:hint="eastAsia"/>
          <w:szCs w:val="24"/>
          <w:lang w:val="zh-CN"/>
        </w:rPr>
        <w:t>个新项目和活动。这笔供资预期将淘汰</w:t>
      </w:r>
      <w:r w:rsidRPr="007061DD">
        <w:rPr>
          <w:szCs w:val="24"/>
        </w:rPr>
        <w:t xml:space="preserve">84,246 ODP </w:t>
      </w:r>
      <w:r w:rsidRPr="007061DD">
        <w:rPr>
          <w:rFonts w:hint="eastAsia"/>
          <w:szCs w:val="24"/>
          <w:lang w:val="zh-CN"/>
        </w:rPr>
        <w:t>吨受控物质的消费量和生产量和</w:t>
      </w:r>
      <w:r w:rsidRPr="007061DD">
        <w:rPr>
          <w:szCs w:val="24"/>
        </w:rPr>
        <w:t>226,432 CO</w:t>
      </w:r>
      <w:r w:rsidRPr="007061DD">
        <w:rPr>
          <w:szCs w:val="24"/>
          <w:vertAlign w:val="subscript"/>
        </w:rPr>
        <w:t>2</w:t>
      </w:r>
      <w:r w:rsidRPr="007061DD">
        <w:rPr>
          <w:rFonts w:hint="eastAsia"/>
          <w:szCs w:val="24"/>
          <w:lang w:val="zh-CN"/>
        </w:rPr>
        <w:t>当量吨受控物质的消费量。附件一显示</w:t>
      </w:r>
      <w:r w:rsidRPr="007061DD">
        <w:rPr>
          <w:szCs w:val="24"/>
          <w:lang w:val="zh-CN"/>
        </w:rPr>
        <w:t>2022</w:t>
      </w:r>
      <w:r w:rsidRPr="007061DD">
        <w:rPr>
          <w:rFonts w:hint="eastAsia"/>
          <w:szCs w:val="24"/>
          <w:lang w:val="zh-CN"/>
        </w:rPr>
        <w:t>年每个国家的项目实施情况。</w:t>
      </w:r>
    </w:p>
    <w:p w14:paraId="318CB75F" w14:textId="77777777" w:rsidR="00611F7A" w:rsidRPr="007061DD" w:rsidRDefault="00611F7A" w:rsidP="00F5128B">
      <w:pPr>
        <w:pStyle w:val="Heading1"/>
        <w:numPr>
          <w:ilvl w:val="0"/>
          <w:numId w:val="31"/>
        </w:numPr>
        <w:topLinePunct/>
        <w:rPr>
          <w:szCs w:val="24"/>
        </w:rPr>
      </w:pPr>
      <w:r w:rsidRPr="007061DD">
        <w:rPr>
          <w:rFonts w:hint="eastAsia"/>
          <w:szCs w:val="24"/>
          <w:lang w:val="zh-CN"/>
        </w:rPr>
        <w:lastRenderedPageBreak/>
        <w:t>表</w:t>
      </w:r>
      <w:r w:rsidRPr="007061DD">
        <w:rPr>
          <w:szCs w:val="24"/>
          <w:lang w:val="zh-CN"/>
        </w:rPr>
        <w:t>2</w:t>
      </w:r>
      <w:r w:rsidRPr="007061DD">
        <w:rPr>
          <w:rFonts w:hint="eastAsia"/>
          <w:szCs w:val="24"/>
          <w:lang w:val="zh-CN"/>
        </w:rPr>
        <w:t>显示截至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szCs w:val="24"/>
            <w:lang w:val="zh-CN"/>
          </w:rPr>
          <w:t>2022</w:t>
        </w:r>
        <w:r w:rsidRPr="007061DD">
          <w:rPr>
            <w:rFonts w:hint="eastAsia"/>
            <w:szCs w:val="24"/>
            <w:lang w:val="zh-CN"/>
          </w:rPr>
          <w:t>年</w:t>
        </w:r>
        <w:r w:rsidRPr="007061DD">
          <w:rPr>
            <w:szCs w:val="24"/>
            <w:lang w:val="zh-CN"/>
          </w:rPr>
          <w:t>12</w:t>
        </w:r>
        <w:r w:rsidRPr="007061DD">
          <w:rPr>
            <w:rFonts w:hint="eastAsia"/>
            <w:szCs w:val="24"/>
            <w:lang w:val="zh-CN"/>
          </w:rPr>
          <w:t>月</w:t>
        </w:r>
        <w:r w:rsidRPr="007061DD">
          <w:rPr>
            <w:szCs w:val="24"/>
            <w:lang w:val="zh-CN"/>
          </w:rPr>
          <w:t>31</w:t>
        </w:r>
        <w:r w:rsidRPr="007061DD">
          <w:rPr>
            <w:rFonts w:hint="eastAsia"/>
            <w:szCs w:val="24"/>
            <w:lang w:val="zh-CN"/>
          </w:rPr>
          <w:t>日</w:t>
        </w:r>
      </w:smartTag>
      <w:r w:rsidRPr="007061DD">
        <w:rPr>
          <w:rFonts w:hint="eastAsia"/>
          <w:szCs w:val="24"/>
          <w:lang w:val="zh-CN"/>
        </w:rPr>
        <w:t>的项目实施情况，包括按项目类型的资金发放情况。附件二分析了</w:t>
      </w:r>
      <w:r w:rsidRPr="007061DD">
        <w:rPr>
          <w:szCs w:val="24"/>
          <w:lang w:val="zh-CN"/>
        </w:rPr>
        <w:t>1993</w:t>
      </w:r>
      <w:r w:rsidRPr="007061DD">
        <w:rPr>
          <w:rFonts w:hint="eastAsia"/>
          <w:szCs w:val="24"/>
          <w:lang w:val="zh-CN"/>
        </w:rPr>
        <w:t>年以来提供的信息。</w:t>
      </w:r>
    </w:p>
    <w:p w14:paraId="7E638D9A" w14:textId="77777777" w:rsidR="00611F7A" w:rsidRPr="007061DD" w:rsidRDefault="00611F7A">
      <w:pPr>
        <w:keepNext/>
        <w:topLinePunct/>
        <w:jc w:val="left"/>
        <w:rPr>
          <w:b/>
          <w:szCs w:val="24"/>
        </w:rPr>
      </w:pPr>
      <w:r w:rsidRPr="007061DD">
        <w:rPr>
          <w:rFonts w:hint="eastAsia"/>
          <w:b/>
          <w:szCs w:val="24"/>
          <w:lang w:val="zh-CN"/>
        </w:rPr>
        <w:t>表</w:t>
      </w:r>
      <w:r w:rsidRPr="007061DD">
        <w:rPr>
          <w:b/>
          <w:szCs w:val="24"/>
          <w:lang w:val="zh-CN"/>
        </w:rPr>
        <w:t>2</w:t>
      </w:r>
      <w:r w:rsidRPr="007061DD">
        <w:rPr>
          <w:rFonts w:hint="eastAsia"/>
          <w:b/>
          <w:szCs w:val="24"/>
          <w:lang w:val="zh-CN"/>
        </w:rPr>
        <w:t>：</w:t>
      </w:r>
      <w:r w:rsidRPr="007061DD">
        <w:rPr>
          <w:b/>
          <w:szCs w:val="24"/>
          <w:lang w:val="zh-CN"/>
        </w:rPr>
        <w:t xml:space="preserve">   </w:t>
      </w:r>
      <w:r w:rsidRPr="007061DD">
        <w:rPr>
          <w:rFonts w:hint="eastAsia"/>
          <w:b/>
          <w:szCs w:val="24"/>
          <w:lang w:val="zh-CN"/>
        </w:rPr>
        <w:t>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b/>
            <w:szCs w:val="24"/>
            <w:lang w:val="zh-CN"/>
          </w:rPr>
          <w:t>2022</w:t>
        </w:r>
        <w:r w:rsidRPr="007061DD">
          <w:rPr>
            <w:rFonts w:hint="eastAsia"/>
            <w:b/>
            <w:szCs w:val="24"/>
            <w:lang w:val="zh-CN"/>
          </w:rPr>
          <w:t>年</w:t>
        </w:r>
        <w:r w:rsidRPr="007061DD">
          <w:rPr>
            <w:b/>
            <w:szCs w:val="24"/>
            <w:lang w:val="zh-CN"/>
          </w:rPr>
          <w:t>12</w:t>
        </w:r>
        <w:r w:rsidRPr="007061DD">
          <w:rPr>
            <w:rFonts w:hint="eastAsia"/>
            <w:b/>
            <w:szCs w:val="24"/>
            <w:lang w:val="zh-CN"/>
          </w:rPr>
          <w:t>月</w:t>
        </w:r>
        <w:r w:rsidRPr="007061DD">
          <w:rPr>
            <w:b/>
            <w:szCs w:val="24"/>
            <w:lang w:val="zh-CN"/>
          </w:rPr>
          <w:t>31</w:t>
        </w:r>
        <w:r w:rsidRPr="007061DD">
          <w:rPr>
            <w:rFonts w:hint="eastAsia"/>
            <w:b/>
            <w:szCs w:val="24"/>
            <w:lang w:val="zh-CN"/>
          </w:rPr>
          <w:t>日</w:t>
        </w:r>
      </w:smartTag>
      <w:r w:rsidRPr="007061DD">
        <w:rPr>
          <w:rFonts w:hint="eastAsia"/>
          <w:b/>
          <w:szCs w:val="24"/>
          <w:lang w:val="zh-CN"/>
        </w:rPr>
        <w:t>按类型分列的项目实施情况</w:t>
      </w:r>
    </w:p>
    <w:tbl>
      <w:tblPr>
        <w:tblW w:w="9757" w:type="dxa"/>
        <w:tblLayout w:type="fixed"/>
        <w:tblLook w:val="00A0" w:firstRow="1" w:lastRow="0" w:firstColumn="1" w:lastColumn="0" w:noHBand="0" w:noVBand="0"/>
      </w:tblPr>
      <w:tblGrid>
        <w:gridCol w:w="1800"/>
        <w:gridCol w:w="1000"/>
        <w:gridCol w:w="1078"/>
        <w:gridCol w:w="1185"/>
        <w:gridCol w:w="1216"/>
        <w:gridCol w:w="1216"/>
        <w:gridCol w:w="1140"/>
        <w:gridCol w:w="1122"/>
      </w:tblGrid>
      <w:tr w:rsidR="00611F7A" w14:paraId="5BEF1EB9" w14:textId="77777777">
        <w:trPr>
          <w:trHeight w:val="125"/>
        </w:trPr>
        <w:tc>
          <w:tcPr>
            <w:tcW w:w="1800"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14:paraId="4C3C41D5" w14:textId="77777777" w:rsidR="00611F7A" w:rsidRPr="00EF46AB" w:rsidRDefault="00611F7A">
            <w:pPr>
              <w:topLinePunct/>
              <w:jc w:val="left"/>
              <w:rPr>
                <w:sz w:val="20"/>
                <w:szCs w:val="20"/>
              </w:rPr>
            </w:pPr>
            <w:r w:rsidRPr="00EF46AB">
              <w:rPr>
                <w:rFonts w:hint="eastAsia"/>
                <w:b/>
                <w:sz w:val="20"/>
                <w:szCs w:val="20"/>
                <w:lang w:val="zh-CN"/>
              </w:rPr>
              <w:t>项目类别</w:t>
            </w:r>
          </w:p>
        </w:tc>
        <w:tc>
          <w:tcPr>
            <w:tcW w:w="3263" w:type="dxa"/>
            <w:gridSpan w:val="3"/>
            <w:tcBorders>
              <w:top w:val="single" w:sz="4" w:space="0" w:color="auto"/>
              <w:left w:val="nil"/>
              <w:bottom w:val="single" w:sz="4" w:space="0" w:color="auto"/>
              <w:right w:val="single" w:sz="4" w:space="0" w:color="auto"/>
            </w:tcBorders>
            <w:noWrap/>
            <w:tcMar>
              <w:left w:w="72" w:type="dxa"/>
              <w:right w:w="72" w:type="dxa"/>
            </w:tcMar>
          </w:tcPr>
          <w:p w14:paraId="3EB67001" w14:textId="77777777" w:rsidR="00611F7A" w:rsidRPr="00EF46AB" w:rsidRDefault="00611F7A">
            <w:pPr>
              <w:topLinePunct/>
              <w:jc w:val="center"/>
              <w:rPr>
                <w:sz w:val="20"/>
                <w:szCs w:val="20"/>
              </w:rPr>
            </w:pPr>
            <w:r w:rsidRPr="00EF46AB">
              <w:rPr>
                <w:rFonts w:hint="eastAsia"/>
                <w:b/>
                <w:sz w:val="20"/>
                <w:szCs w:val="20"/>
                <w:lang w:val="zh-CN"/>
              </w:rPr>
              <w:t>项目数目</w:t>
            </w:r>
            <w:r w:rsidRPr="00EF46AB">
              <w:rPr>
                <w:b/>
                <w:sz w:val="20"/>
                <w:szCs w:val="20"/>
                <w:lang w:val="zh-CN"/>
              </w:rPr>
              <w:t>*</w:t>
            </w:r>
          </w:p>
        </w:tc>
        <w:tc>
          <w:tcPr>
            <w:tcW w:w="4694" w:type="dxa"/>
            <w:gridSpan w:val="4"/>
            <w:tcBorders>
              <w:top w:val="single" w:sz="4" w:space="0" w:color="auto"/>
              <w:left w:val="nil"/>
              <w:bottom w:val="single" w:sz="4" w:space="0" w:color="auto"/>
              <w:right w:val="single" w:sz="4" w:space="0" w:color="auto"/>
            </w:tcBorders>
            <w:noWrap/>
            <w:tcMar>
              <w:left w:w="72" w:type="dxa"/>
              <w:right w:w="72" w:type="dxa"/>
            </w:tcMar>
          </w:tcPr>
          <w:p w14:paraId="77F3B837" w14:textId="77777777" w:rsidR="00611F7A" w:rsidRPr="00EF46AB" w:rsidRDefault="00611F7A">
            <w:pPr>
              <w:topLinePunct/>
              <w:jc w:val="center"/>
              <w:rPr>
                <w:sz w:val="20"/>
                <w:szCs w:val="20"/>
              </w:rPr>
            </w:pPr>
            <w:r w:rsidRPr="00EF46AB">
              <w:rPr>
                <w:rFonts w:hint="eastAsia"/>
                <w:b/>
                <w:sz w:val="20"/>
                <w:szCs w:val="20"/>
                <w:lang w:val="zh-CN"/>
              </w:rPr>
              <w:t>供资数额</w:t>
            </w:r>
            <w:r w:rsidRPr="00EF46AB">
              <w:rPr>
                <w:b/>
                <w:sz w:val="20"/>
                <w:szCs w:val="20"/>
                <w:lang w:val="zh-CN"/>
              </w:rPr>
              <w:t>(</w:t>
            </w:r>
            <w:r w:rsidRPr="00EF46AB">
              <w:rPr>
                <w:rFonts w:hint="eastAsia"/>
                <w:b/>
                <w:sz w:val="20"/>
                <w:szCs w:val="20"/>
                <w:lang w:val="zh-CN"/>
              </w:rPr>
              <w:t>美元</w:t>
            </w:r>
            <w:r w:rsidRPr="00EF46AB">
              <w:rPr>
                <w:b/>
                <w:sz w:val="20"/>
                <w:szCs w:val="20"/>
                <w:lang w:val="zh-CN"/>
              </w:rPr>
              <w:t>)**</w:t>
            </w:r>
          </w:p>
        </w:tc>
      </w:tr>
      <w:tr w:rsidR="00611F7A" w14:paraId="258DE57E" w14:textId="77777777">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7F7A8C13" w14:textId="77777777" w:rsidR="00611F7A" w:rsidRPr="00EF46AB" w:rsidRDefault="00611F7A">
            <w:pPr>
              <w:topLinePunct/>
              <w:jc w:val="left"/>
              <w:rPr>
                <w:b/>
                <w:sz w:val="20"/>
                <w:szCs w:val="20"/>
              </w:rPr>
            </w:pPr>
          </w:p>
        </w:tc>
        <w:tc>
          <w:tcPr>
            <w:tcW w:w="1000" w:type="dxa"/>
            <w:tcBorders>
              <w:top w:val="nil"/>
              <w:left w:val="nil"/>
              <w:bottom w:val="single" w:sz="4" w:space="0" w:color="auto"/>
              <w:right w:val="single" w:sz="4" w:space="0" w:color="auto"/>
            </w:tcBorders>
            <w:noWrap/>
            <w:tcMar>
              <w:left w:w="72" w:type="dxa"/>
              <w:right w:w="72" w:type="dxa"/>
            </w:tcMar>
          </w:tcPr>
          <w:p w14:paraId="1B5CB22F" w14:textId="77777777" w:rsidR="00611F7A" w:rsidRPr="00EF46AB" w:rsidRDefault="00611F7A">
            <w:pPr>
              <w:topLinePunct/>
              <w:jc w:val="center"/>
              <w:rPr>
                <w:sz w:val="20"/>
                <w:szCs w:val="20"/>
              </w:rPr>
            </w:pPr>
            <w:r w:rsidRPr="00EF46AB">
              <w:rPr>
                <w:rFonts w:hint="eastAsia"/>
                <w:b/>
                <w:sz w:val="20"/>
                <w:szCs w:val="20"/>
                <w:lang w:val="zh-CN"/>
              </w:rPr>
              <w:t>已批准</w:t>
            </w:r>
          </w:p>
        </w:tc>
        <w:tc>
          <w:tcPr>
            <w:tcW w:w="1078" w:type="dxa"/>
            <w:tcBorders>
              <w:top w:val="nil"/>
              <w:left w:val="nil"/>
              <w:bottom w:val="single" w:sz="4" w:space="0" w:color="auto"/>
              <w:right w:val="single" w:sz="4" w:space="0" w:color="auto"/>
            </w:tcBorders>
            <w:noWrap/>
            <w:tcMar>
              <w:left w:w="72" w:type="dxa"/>
              <w:right w:w="72" w:type="dxa"/>
            </w:tcMar>
          </w:tcPr>
          <w:p w14:paraId="4E2C8386" w14:textId="77777777" w:rsidR="00611F7A" w:rsidRPr="00EF46AB" w:rsidRDefault="00611F7A">
            <w:pPr>
              <w:topLinePunct/>
              <w:jc w:val="center"/>
              <w:rPr>
                <w:sz w:val="20"/>
                <w:szCs w:val="20"/>
              </w:rPr>
            </w:pPr>
            <w:r w:rsidRPr="00EF46AB">
              <w:rPr>
                <w:rFonts w:hint="eastAsia"/>
                <w:b/>
                <w:sz w:val="20"/>
                <w:szCs w:val="20"/>
                <w:lang w:val="zh-CN"/>
              </w:rPr>
              <w:t>已完成</w:t>
            </w:r>
          </w:p>
        </w:tc>
        <w:tc>
          <w:tcPr>
            <w:tcW w:w="1185" w:type="dxa"/>
            <w:tcBorders>
              <w:top w:val="nil"/>
              <w:left w:val="nil"/>
              <w:bottom w:val="single" w:sz="4" w:space="0" w:color="auto"/>
              <w:right w:val="single" w:sz="4" w:space="0" w:color="auto"/>
            </w:tcBorders>
            <w:noWrap/>
            <w:tcMar>
              <w:left w:w="72" w:type="dxa"/>
              <w:right w:w="72" w:type="dxa"/>
            </w:tcMar>
          </w:tcPr>
          <w:p w14:paraId="1CBE8C57" w14:textId="77777777" w:rsidR="00611F7A" w:rsidRPr="00EF46AB" w:rsidRDefault="00611F7A">
            <w:pPr>
              <w:topLinePunct/>
              <w:ind w:left="-81" w:right="-107"/>
              <w:jc w:val="center"/>
              <w:rPr>
                <w:sz w:val="20"/>
                <w:szCs w:val="20"/>
              </w:rPr>
            </w:pPr>
            <w:r w:rsidRPr="00EF46AB">
              <w:rPr>
                <w:rFonts w:hint="eastAsia"/>
                <w:b/>
                <w:sz w:val="20"/>
                <w:szCs w:val="20"/>
                <w:lang w:val="zh-CN"/>
              </w:rPr>
              <w:t>完成</w:t>
            </w:r>
            <w:r w:rsidRPr="00EF46AB">
              <w:rPr>
                <w:b/>
                <w:sz w:val="20"/>
                <w:szCs w:val="20"/>
                <w:lang w:val="zh-CN"/>
              </w:rPr>
              <w:t>%</w:t>
            </w:r>
          </w:p>
        </w:tc>
        <w:tc>
          <w:tcPr>
            <w:tcW w:w="1216" w:type="dxa"/>
            <w:tcBorders>
              <w:top w:val="nil"/>
              <w:left w:val="nil"/>
              <w:bottom w:val="single" w:sz="4" w:space="0" w:color="auto"/>
              <w:right w:val="single" w:sz="4" w:space="0" w:color="auto"/>
            </w:tcBorders>
            <w:noWrap/>
            <w:tcMar>
              <w:left w:w="72" w:type="dxa"/>
              <w:right w:w="72" w:type="dxa"/>
            </w:tcMar>
          </w:tcPr>
          <w:p w14:paraId="551AA538" w14:textId="77777777" w:rsidR="00611F7A" w:rsidRPr="00EF46AB" w:rsidRDefault="00611F7A">
            <w:pPr>
              <w:topLinePunct/>
              <w:jc w:val="center"/>
              <w:rPr>
                <w:sz w:val="20"/>
                <w:szCs w:val="20"/>
              </w:rPr>
            </w:pPr>
            <w:r w:rsidRPr="00EF46AB">
              <w:rPr>
                <w:rFonts w:hint="eastAsia"/>
                <w:b/>
                <w:sz w:val="20"/>
                <w:szCs w:val="20"/>
                <w:lang w:val="zh-CN"/>
              </w:rPr>
              <w:t>已批准</w:t>
            </w:r>
          </w:p>
        </w:tc>
        <w:tc>
          <w:tcPr>
            <w:tcW w:w="1216" w:type="dxa"/>
            <w:tcBorders>
              <w:top w:val="nil"/>
              <w:left w:val="nil"/>
              <w:bottom w:val="single" w:sz="4" w:space="0" w:color="auto"/>
              <w:right w:val="single" w:sz="4" w:space="0" w:color="auto"/>
            </w:tcBorders>
            <w:noWrap/>
            <w:tcMar>
              <w:left w:w="72" w:type="dxa"/>
              <w:right w:w="72" w:type="dxa"/>
            </w:tcMar>
          </w:tcPr>
          <w:p w14:paraId="7A413759" w14:textId="77777777" w:rsidR="00611F7A" w:rsidRPr="00EF46AB" w:rsidRDefault="00611F7A">
            <w:pPr>
              <w:topLinePunct/>
              <w:jc w:val="center"/>
              <w:rPr>
                <w:sz w:val="20"/>
                <w:szCs w:val="20"/>
              </w:rPr>
            </w:pPr>
            <w:r w:rsidRPr="00EF46AB">
              <w:rPr>
                <w:rFonts w:hint="eastAsia"/>
                <w:b/>
                <w:sz w:val="20"/>
                <w:szCs w:val="20"/>
                <w:lang w:val="zh-CN"/>
              </w:rPr>
              <w:t>已发放</w:t>
            </w:r>
          </w:p>
        </w:tc>
        <w:tc>
          <w:tcPr>
            <w:tcW w:w="1140" w:type="dxa"/>
            <w:tcBorders>
              <w:top w:val="nil"/>
              <w:left w:val="nil"/>
              <w:bottom w:val="single" w:sz="4" w:space="0" w:color="auto"/>
              <w:right w:val="single" w:sz="4" w:space="0" w:color="auto"/>
            </w:tcBorders>
            <w:noWrap/>
            <w:tcMar>
              <w:left w:w="72" w:type="dxa"/>
              <w:right w:w="72" w:type="dxa"/>
            </w:tcMar>
          </w:tcPr>
          <w:p w14:paraId="32F541A7" w14:textId="77777777" w:rsidR="00611F7A" w:rsidRPr="00EF46AB" w:rsidRDefault="00611F7A">
            <w:pPr>
              <w:topLinePunct/>
              <w:jc w:val="center"/>
              <w:rPr>
                <w:sz w:val="20"/>
                <w:szCs w:val="20"/>
              </w:rPr>
            </w:pPr>
            <w:r w:rsidRPr="00EF46AB">
              <w:rPr>
                <w:rFonts w:hint="eastAsia"/>
                <w:b/>
                <w:sz w:val="20"/>
                <w:szCs w:val="20"/>
                <w:lang w:val="zh-CN"/>
              </w:rPr>
              <w:t>余额</w:t>
            </w:r>
          </w:p>
        </w:tc>
        <w:tc>
          <w:tcPr>
            <w:tcW w:w="1122" w:type="dxa"/>
            <w:tcBorders>
              <w:top w:val="nil"/>
              <w:left w:val="nil"/>
              <w:bottom w:val="single" w:sz="4" w:space="0" w:color="auto"/>
              <w:right w:val="single" w:sz="4" w:space="0" w:color="auto"/>
            </w:tcBorders>
            <w:noWrap/>
            <w:tcMar>
              <w:left w:w="72" w:type="dxa"/>
              <w:right w:w="72" w:type="dxa"/>
            </w:tcMar>
          </w:tcPr>
          <w:p w14:paraId="05E461F0" w14:textId="77777777" w:rsidR="00611F7A" w:rsidRPr="00EF46AB" w:rsidRDefault="00611F7A">
            <w:pPr>
              <w:topLinePunct/>
              <w:ind w:left="-149" w:right="-89"/>
              <w:jc w:val="center"/>
              <w:rPr>
                <w:sz w:val="20"/>
                <w:szCs w:val="20"/>
              </w:rPr>
            </w:pPr>
            <w:r w:rsidRPr="00EF46AB">
              <w:rPr>
                <w:rFonts w:hint="eastAsia"/>
                <w:b/>
                <w:sz w:val="20"/>
                <w:szCs w:val="20"/>
                <w:lang w:val="zh-CN"/>
              </w:rPr>
              <w:t>发放</w:t>
            </w:r>
            <w:r w:rsidRPr="00EF46AB">
              <w:rPr>
                <w:b/>
                <w:sz w:val="20"/>
                <w:szCs w:val="20"/>
                <w:lang w:val="zh-CN"/>
              </w:rPr>
              <w:t>%</w:t>
            </w:r>
          </w:p>
        </w:tc>
      </w:tr>
      <w:tr w:rsidR="00611F7A" w14:paraId="511EE7A2" w14:textId="77777777">
        <w:trPr>
          <w:trHeight w:val="258"/>
        </w:trPr>
        <w:tc>
          <w:tcPr>
            <w:tcW w:w="1800" w:type="dxa"/>
            <w:tcBorders>
              <w:top w:val="nil"/>
              <w:left w:val="single" w:sz="4" w:space="0" w:color="auto"/>
              <w:bottom w:val="single" w:sz="4" w:space="0" w:color="auto"/>
              <w:right w:val="single" w:sz="4" w:space="0" w:color="auto"/>
            </w:tcBorders>
            <w:tcMar>
              <w:left w:w="72" w:type="dxa"/>
              <w:right w:w="72" w:type="dxa"/>
            </w:tcMar>
          </w:tcPr>
          <w:p w14:paraId="4FA9DA2E" w14:textId="77777777" w:rsidR="00611F7A" w:rsidRPr="00EF46AB" w:rsidRDefault="00611F7A">
            <w:pPr>
              <w:topLinePunct/>
              <w:jc w:val="left"/>
              <w:rPr>
                <w:sz w:val="20"/>
                <w:szCs w:val="20"/>
              </w:rPr>
            </w:pPr>
            <w:r w:rsidRPr="00EF46AB">
              <w:rPr>
                <w:rFonts w:hint="eastAsia"/>
                <w:sz w:val="20"/>
                <w:szCs w:val="20"/>
                <w:lang w:val="zh-CN"/>
              </w:rPr>
              <w:t>国家方案</w:t>
            </w:r>
          </w:p>
        </w:tc>
        <w:tc>
          <w:tcPr>
            <w:tcW w:w="1000" w:type="dxa"/>
            <w:tcBorders>
              <w:top w:val="nil"/>
              <w:left w:val="nil"/>
              <w:bottom w:val="single" w:sz="4" w:space="0" w:color="auto"/>
              <w:right w:val="single" w:sz="4" w:space="0" w:color="auto"/>
            </w:tcBorders>
            <w:noWrap/>
          </w:tcPr>
          <w:p w14:paraId="4223F485" w14:textId="77777777" w:rsidR="00611F7A" w:rsidRPr="00EF46AB" w:rsidRDefault="00611F7A">
            <w:pPr>
              <w:topLinePunct/>
              <w:jc w:val="right"/>
              <w:rPr>
                <w:sz w:val="20"/>
                <w:szCs w:val="20"/>
              </w:rPr>
            </w:pPr>
            <w:r w:rsidRPr="00EF46AB">
              <w:rPr>
                <w:sz w:val="20"/>
                <w:szCs w:val="20"/>
              </w:rPr>
              <w:t>11</w:t>
            </w:r>
          </w:p>
        </w:tc>
        <w:tc>
          <w:tcPr>
            <w:tcW w:w="1078" w:type="dxa"/>
            <w:tcBorders>
              <w:top w:val="nil"/>
              <w:left w:val="nil"/>
              <w:bottom w:val="single" w:sz="4" w:space="0" w:color="auto"/>
              <w:right w:val="single" w:sz="4" w:space="0" w:color="auto"/>
            </w:tcBorders>
            <w:noWrap/>
          </w:tcPr>
          <w:p w14:paraId="78687C09" w14:textId="77777777" w:rsidR="00611F7A" w:rsidRPr="00EF46AB" w:rsidRDefault="00611F7A">
            <w:pPr>
              <w:topLinePunct/>
              <w:jc w:val="right"/>
              <w:rPr>
                <w:sz w:val="20"/>
                <w:szCs w:val="20"/>
              </w:rPr>
            </w:pPr>
            <w:r w:rsidRPr="00EF46AB">
              <w:rPr>
                <w:sz w:val="20"/>
                <w:szCs w:val="20"/>
              </w:rPr>
              <w:t>11</w:t>
            </w:r>
          </w:p>
        </w:tc>
        <w:tc>
          <w:tcPr>
            <w:tcW w:w="1185" w:type="dxa"/>
            <w:tcBorders>
              <w:top w:val="nil"/>
              <w:left w:val="nil"/>
              <w:bottom w:val="single" w:sz="4" w:space="0" w:color="auto"/>
              <w:right w:val="single" w:sz="4" w:space="0" w:color="auto"/>
            </w:tcBorders>
            <w:noWrap/>
          </w:tcPr>
          <w:p w14:paraId="5B6B70C9" w14:textId="77777777" w:rsidR="00611F7A" w:rsidRPr="00EF46AB" w:rsidRDefault="00611F7A">
            <w:pPr>
              <w:topLinePunct/>
              <w:jc w:val="right"/>
              <w:rPr>
                <w:sz w:val="20"/>
                <w:szCs w:val="20"/>
              </w:rPr>
            </w:pPr>
            <w:r w:rsidRPr="00EF46AB">
              <w:rPr>
                <w:sz w:val="20"/>
                <w:szCs w:val="20"/>
              </w:rPr>
              <w:t>100</w:t>
            </w:r>
          </w:p>
        </w:tc>
        <w:tc>
          <w:tcPr>
            <w:tcW w:w="1216" w:type="dxa"/>
            <w:tcBorders>
              <w:top w:val="nil"/>
              <w:left w:val="nil"/>
              <w:bottom w:val="single" w:sz="4" w:space="0" w:color="auto"/>
              <w:right w:val="single" w:sz="4" w:space="0" w:color="auto"/>
            </w:tcBorders>
            <w:noWrap/>
          </w:tcPr>
          <w:p w14:paraId="43D2B140" w14:textId="77777777" w:rsidR="00611F7A" w:rsidRPr="00EF46AB" w:rsidRDefault="00611F7A">
            <w:pPr>
              <w:topLinePunct/>
              <w:jc w:val="right"/>
              <w:rPr>
                <w:sz w:val="20"/>
                <w:szCs w:val="20"/>
              </w:rPr>
            </w:pPr>
            <w:r w:rsidRPr="00EF46AB">
              <w:rPr>
                <w:sz w:val="20"/>
                <w:szCs w:val="20"/>
              </w:rPr>
              <w:t>722,669</w:t>
            </w:r>
          </w:p>
        </w:tc>
        <w:tc>
          <w:tcPr>
            <w:tcW w:w="1216" w:type="dxa"/>
            <w:tcBorders>
              <w:top w:val="nil"/>
              <w:left w:val="nil"/>
              <w:bottom w:val="single" w:sz="4" w:space="0" w:color="auto"/>
              <w:right w:val="single" w:sz="4" w:space="0" w:color="auto"/>
            </w:tcBorders>
            <w:noWrap/>
          </w:tcPr>
          <w:p w14:paraId="04E6C31D" w14:textId="77777777" w:rsidR="00611F7A" w:rsidRPr="00EF46AB" w:rsidRDefault="00611F7A">
            <w:pPr>
              <w:topLinePunct/>
              <w:jc w:val="right"/>
              <w:rPr>
                <w:sz w:val="20"/>
                <w:szCs w:val="20"/>
              </w:rPr>
            </w:pPr>
            <w:r w:rsidRPr="00EF46AB">
              <w:rPr>
                <w:sz w:val="20"/>
                <w:szCs w:val="20"/>
              </w:rPr>
              <w:t>722,669</w:t>
            </w:r>
          </w:p>
        </w:tc>
        <w:tc>
          <w:tcPr>
            <w:tcW w:w="1140" w:type="dxa"/>
            <w:tcBorders>
              <w:top w:val="nil"/>
              <w:left w:val="nil"/>
              <w:bottom w:val="single" w:sz="4" w:space="0" w:color="auto"/>
              <w:right w:val="single" w:sz="4" w:space="0" w:color="auto"/>
            </w:tcBorders>
            <w:noWrap/>
          </w:tcPr>
          <w:p w14:paraId="23D7E15D" w14:textId="77777777" w:rsidR="00611F7A" w:rsidRPr="00EF46AB" w:rsidRDefault="00611F7A">
            <w:pPr>
              <w:topLinePunct/>
              <w:jc w:val="right"/>
              <w:rPr>
                <w:sz w:val="20"/>
                <w:szCs w:val="20"/>
              </w:rPr>
            </w:pPr>
            <w:r w:rsidRPr="00EF46AB">
              <w:rPr>
                <w:sz w:val="20"/>
                <w:szCs w:val="20"/>
              </w:rPr>
              <w:t>0</w:t>
            </w:r>
          </w:p>
        </w:tc>
        <w:tc>
          <w:tcPr>
            <w:tcW w:w="1122" w:type="dxa"/>
            <w:tcBorders>
              <w:top w:val="nil"/>
              <w:left w:val="nil"/>
              <w:bottom w:val="single" w:sz="4" w:space="0" w:color="auto"/>
              <w:right w:val="single" w:sz="4" w:space="0" w:color="auto"/>
            </w:tcBorders>
            <w:noWrap/>
          </w:tcPr>
          <w:p w14:paraId="2BED7E9C" w14:textId="77777777" w:rsidR="00611F7A" w:rsidRPr="00EF46AB" w:rsidRDefault="00611F7A">
            <w:pPr>
              <w:topLinePunct/>
              <w:jc w:val="right"/>
              <w:rPr>
                <w:sz w:val="20"/>
                <w:szCs w:val="20"/>
              </w:rPr>
            </w:pPr>
            <w:r w:rsidRPr="00EF46AB">
              <w:rPr>
                <w:sz w:val="20"/>
                <w:szCs w:val="20"/>
              </w:rPr>
              <w:t>100</w:t>
            </w:r>
          </w:p>
        </w:tc>
      </w:tr>
      <w:tr w:rsidR="00611F7A" w14:paraId="2790D9F5" w14:textId="77777777">
        <w:trPr>
          <w:trHeight w:val="152"/>
        </w:trPr>
        <w:tc>
          <w:tcPr>
            <w:tcW w:w="1800" w:type="dxa"/>
            <w:tcBorders>
              <w:top w:val="nil"/>
              <w:left w:val="single" w:sz="4" w:space="0" w:color="auto"/>
              <w:bottom w:val="single" w:sz="4" w:space="0" w:color="auto"/>
              <w:right w:val="single" w:sz="4" w:space="0" w:color="auto"/>
            </w:tcBorders>
            <w:tcMar>
              <w:left w:w="72" w:type="dxa"/>
              <w:right w:w="72" w:type="dxa"/>
            </w:tcMar>
          </w:tcPr>
          <w:p w14:paraId="29A91E33" w14:textId="77777777" w:rsidR="00611F7A" w:rsidRPr="00EF46AB" w:rsidRDefault="00611F7A">
            <w:pPr>
              <w:topLinePunct/>
              <w:jc w:val="left"/>
              <w:rPr>
                <w:sz w:val="20"/>
                <w:szCs w:val="20"/>
              </w:rPr>
            </w:pPr>
            <w:r w:rsidRPr="00EF46AB">
              <w:rPr>
                <w:rFonts w:hint="eastAsia"/>
                <w:sz w:val="20"/>
                <w:szCs w:val="20"/>
                <w:lang w:val="zh-CN"/>
              </w:rPr>
              <w:t>示范项目</w:t>
            </w:r>
          </w:p>
        </w:tc>
        <w:tc>
          <w:tcPr>
            <w:tcW w:w="1000" w:type="dxa"/>
            <w:tcBorders>
              <w:top w:val="nil"/>
              <w:left w:val="nil"/>
              <w:bottom w:val="single" w:sz="4" w:space="0" w:color="auto"/>
              <w:right w:val="single" w:sz="4" w:space="0" w:color="auto"/>
            </w:tcBorders>
            <w:noWrap/>
          </w:tcPr>
          <w:p w14:paraId="57F85707" w14:textId="77777777" w:rsidR="00611F7A" w:rsidRPr="00EF46AB" w:rsidRDefault="00611F7A">
            <w:pPr>
              <w:topLinePunct/>
              <w:jc w:val="right"/>
              <w:rPr>
                <w:sz w:val="20"/>
                <w:szCs w:val="20"/>
              </w:rPr>
            </w:pPr>
            <w:r w:rsidRPr="00EF46AB">
              <w:rPr>
                <w:sz w:val="20"/>
                <w:szCs w:val="20"/>
              </w:rPr>
              <w:t>43</w:t>
            </w:r>
          </w:p>
        </w:tc>
        <w:tc>
          <w:tcPr>
            <w:tcW w:w="1078" w:type="dxa"/>
            <w:tcBorders>
              <w:top w:val="nil"/>
              <w:left w:val="nil"/>
              <w:bottom w:val="single" w:sz="4" w:space="0" w:color="auto"/>
              <w:right w:val="single" w:sz="4" w:space="0" w:color="auto"/>
            </w:tcBorders>
            <w:noWrap/>
          </w:tcPr>
          <w:p w14:paraId="6D2F92D6" w14:textId="77777777" w:rsidR="00611F7A" w:rsidRPr="00EF46AB" w:rsidRDefault="00611F7A">
            <w:pPr>
              <w:topLinePunct/>
              <w:jc w:val="right"/>
              <w:rPr>
                <w:sz w:val="20"/>
                <w:szCs w:val="20"/>
              </w:rPr>
            </w:pPr>
            <w:r w:rsidRPr="00EF46AB">
              <w:rPr>
                <w:sz w:val="20"/>
                <w:szCs w:val="20"/>
              </w:rPr>
              <w:t>42</w:t>
            </w:r>
          </w:p>
        </w:tc>
        <w:tc>
          <w:tcPr>
            <w:tcW w:w="1185" w:type="dxa"/>
            <w:tcBorders>
              <w:top w:val="nil"/>
              <w:left w:val="nil"/>
              <w:bottom w:val="single" w:sz="4" w:space="0" w:color="auto"/>
              <w:right w:val="single" w:sz="4" w:space="0" w:color="auto"/>
            </w:tcBorders>
            <w:noWrap/>
          </w:tcPr>
          <w:p w14:paraId="55212024" w14:textId="77777777" w:rsidR="00611F7A" w:rsidRPr="00EF46AB" w:rsidRDefault="00611F7A">
            <w:pPr>
              <w:topLinePunct/>
              <w:jc w:val="right"/>
              <w:rPr>
                <w:sz w:val="20"/>
                <w:szCs w:val="20"/>
              </w:rPr>
            </w:pPr>
            <w:r w:rsidRPr="00EF46AB">
              <w:rPr>
                <w:sz w:val="20"/>
                <w:szCs w:val="20"/>
              </w:rPr>
              <w:t>98</w:t>
            </w:r>
          </w:p>
        </w:tc>
        <w:tc>
          <w:tcPr>
            <w:tcW w:w="1216" w:type="dxa"/>
            <w:tcBorders>
              <w:top w:val="nil"/>
              <w:left w:val="nil"/>
              <w:bottom w:val="single" w:sz="4" w:space="0" w:color="auto"/>
              <w:right w:val="single" w:sz="4" w:space="0" w:color="auto"/>
            </w:tcBorders>
            <w:noWrap/>
          </w:tcPr>
          <w:p w14:paraId="72DADD6A" w14:textId="77777777" w:rsidR="00611F7A" w:rsidRPr="00EF46AB" w:rsidRDefault="00611F7A">
            <w:pPr>
              <w:topLinePunct/>
              <w:jc w:val="right"/>
              <w:rPr>
                <w:sz w:val="20"/>
                <w:szCs w:val="20"/>
              </w:rPr>
            </w:pPr>
            <w:r w:rsidRPr="00EF46AB">
              <w:rPr>
                <w:sz w:val="20"/>
                <w:szCs w:val="20"/>
              </w:rPr>
              <w:t>23,405,832</w:t>
            </w:r>
          </w:p>
        </w:tc>
        <w:tc>
          <w:tcPr>
            <w:tcW w:w="1216" w:type="dxa"/>
            <w:tcBorders>
              <w:top w:val="nil"/>
              <w:left w:val="nil"/>
              <w:bottom w:val="single" w:sz="4" w:space="0" w:color="auto"/>
              <w:right w:val="single" w:sz="4" w:space="0" w:color="auto"/>
            </w:tcBorders>
            <w:noWrap/>
          </w:tcPr>
          <w:p w14:paraId="516D31A1" w14:textId="77777777" w:rsidR="00611F7A" w:rsidRPr="00EF46AB" w:rsidRDefault="00611F7A">
            <w:pPr>
              <w:topLinePunct/>
              <w:jc w:val="right"/>
              <w:rPr>
                <w:sz w:val="20"/>
                <w:szCs w:val="20"/>
              </w:rPr>
            </w:pPr>
            <w:r w:rsidRPr="00EF46AB">
              <w:rPr>
                <w:sz w:val="20"/>
                <w:szCs w:val="20"/>
              </w:rPr>
              <w:t>22,730,368</w:t>
            </w:r>
          </w:p>
        </w:tc>
        <w:tc>
          <w:tcPr>
            <w:tcW w:w="1140" w:type="dxa"/>
            <w:tcBorders>
              <w:top w:val="nil"/>
              <w:left w:val="nil"/>
              <w:bottom w:val="single" w:sz="4" w:space="0" w:color="auto"/>
              <w:right w:val="single" w:sz="4" w:space="0" w:color="auto"/>
            </w:tcBorders>
            <w:noWrap/>
          </w:tcPr>
          <w:p w14:paraId="6515CCB8" w14:textId="77777777" w:rsidR="00611F7A" w:rsidRPr="00EF46AB" w:rsidRDefault="00611F7A">
            <w:pPr>
              <w:topLinePunct/>
              <w:jc w:val="right"/>
              <w:rPr>
                <w:sz w:val="20"/>
                <w:szCs w:val="20"/>
              </w:rPr>
            </w:pPr>
            <w:r w:rsidRPr="00EF46AB">
              <w:rPr>
                <w:sz w:val="20"/>
                <w:szCs w:val="20"/>
              </w:rPr>
              <w:t>675,464</w:t>
            </w:r>
          </w:p>
        </w:tc>
        <w:tc>
          <w:tcPr>
            <w:tcW w:w="1122" w:type="dxa"/>
            <w:tcBorders>
              <w:top w:val="nil"/>
              <w:left w:val="nil"/>
              <w:bottom w:val="single" w:sz="4" w:space="0" w:color="auto"/>
              <w:right w:val="single" w:sz="4" w:space="0" w:color="auto"/>
            </w:tcBorders>
            <w:noWrap/>
          </w:tcPr>
          <w:p w14:paraId="105BA9E1" w14:textId="77777777" w:rsidR="00611F7A" w:rsidRPr="00EF46AB" w:rsidRDefault="00611F7A">
            <w:pPr>
              <w:topLinePunct/>
              <w:jc w:val="right"/>
              <w:rPr>
                <w:sz w:val="20"/>
                <w:szCs w:val="20"/>
              </w:rPr>
            </w:pPr>
            <w:r w:rsidRPr="00EF46AB">
              <w:rPr>
                <w:sz w:val="20"/>
                <w:szCs w:val="20"/>
              </w:rPr>
              <w:t>97</w:t>
            </w:r>
          </w:p>
        </w:tc>
      </w:tr>
      <w:tr w:rsidR="00611F7A" w14:paraId="06C43D7E" w14:textId="77777777">
        <w:trPr>
          <w:trHeight w:val="359"/>
        </w:trPr>
        <w:tc>
          <w:tcPr>
            <w:tcW w:w="1800" w:type="dxa"/>
            <w:tcBorders>
              <w:top w:val="nil"/>
              <w:left w:val="single" w:sz="4" w:space="0" w:color="auto"/>
              <w:bottom w:val="single" w:sz="4" w:space="0" w:color="auto"/>
              <w:right w:val="single" w:sz="4" w:space="0" w:color="auto"/>
            </w:tcBorders>
            <w:tcMar>
              <w:left w:w="72" w:type="dxa"/>
              <w:right w:w="72" w:type="dxa"/>
            </w:tcMar>
          </w:tcPr>
          <w:p w14:paraId="7B064ED6" w14:textId="77777777" w:rsidR="00611F7A" w:rsidRPr="00EF46AB" w:rsidRDefault="00611F7A">
            <w:pPr>
              <w:topLinePunct/>
              <w:jc w:val="left"/>
              <w:rPr>
                <w:sz w:val="20"/>
                <w:szCs w:val="20"/>
              </w:rPr>
            </w:pPr>
            <w:r w:rsidRPr="00EF46AB">
              <w:rPr>
                <w:rFonts w:hint="eastAsia"/>
                <w:sz w:val="20"/>
                <w:szCs w:val="20"/>
                <w:lang w:val="zh-CN"/>
              </w:rPr>
              <w:t>体制强化</w:t>
            </w:r>
          </w:p>
        </w:tc>
        <w:tc>
          <w:tcPr>
            <w:tcW w:w="1000" w:type="dxa"/>
            <w:tcBorders>
              <w:top w:val="nil"/>
              <w:left w:val="nil"/>
              <w:bottom w:val="single" w:sz="4" w:space="0" w:color="auto"/>
              <w:right w:val="single" w:sz="4" w:space="0" w:color="auto"/>
            </w:tcBorders>
            <w:noWrap/>
          </w:tcPr>
          <w:p w14:paraId="3C0B68D8" w14:textId="77777777" w:rsidR="00611F7A" w:rsidRPr="00EF46AB" w:rsidRDefault="00611F7A">
            <w:pPr>
              <w:topLinePunct/>
              <w:jc w:val="right"/>
              <w:rPr>
                <w:sz w:val="20"/>
                <w:szCs w:val="20"/>
              </w:rPr>
            </w:pPr>
            <w:r w:rsidRPr="00EF46AB">
              <w:rPr>
                <w:sz w:val="20"/>
                <w:szCs w:val="20"/>
              </w:rPr>
              <w:t>102</w:t>
            </w:r>
          </w:p>
        </w:tc>
        <w:tc>
          <w:tcPr>
            <w:tcW w:w="1078" w:type="dxa"/>
            <w:tcBorders>
              <w:top w:val="nil"/>
              <w:left w:val="nil"/>
              <w:bottom w:val="single" w:sz="4" w:space="0" w:color="auto"/>
              <w:right w:val="single" w:sz="4" w:space="0" w:color="auto"/>
            </w:tcBorders>
            <w:noWrap/>
          </w:tcPr>
          <w:p w14:paraId="1CC1FF1D" w14:textId="77777777" w:rsidR="00611F7A" w:rsidRPr="00EF46AB" w:rsidRDefault="00611F7A">
            <w:pPr>
              <w:topLinePunct/>
              <w:jc w:val="right"/>
              <w:rPr>
                <w:sz w:val="20"/>
                <w:szCs w:val="20"/>
              </w:rPr>
            </w:pPr>
            <w:r w:rsidRPr="00EF46AB">
              <w:rPr>
                <w:sz w:val="20"/>
                <w:szCs w:val="20"/>
              </w:rPr>
              <w:t>83</w:t>
            </w:r>
          </w:p>
        </w:tc>
        <w:tc>
          <w:tcPr>
            <w:tcW w:w="1185" w:type="dxa"/>
            <w:tcBorders>
              <w:top w:val="nil"/>
              <w:left w:val="nil"/>
              <w:bottom w:val="single" w:sz="4" w:space="0" w:color="auto"/>
              <w:right w:val="single" w:sz="4" w:space="0" w:color="auto"/>
            </w:tcBorders>
            <w:noWrap/>
          </w:tcPr>
          <w:p w14:paraId="5964AA70" w14:textId="77777777" w:rsidR="00611F7A" w:rsidRPr="00EF46AB" w:rsidRDefault="00611F7A">
            <w:pPr>
              <w:topLinePunct/>
              <w:jc w:val="right"/>
              <w:rPr>
                <w:sz w:val="20"/>
                <w:szCs w:val="20"/>
              </w:rPr>
            </w:pPr>
            <w:r w:rsidRPr="00EF46AB">
              <w:rPr>
                <w:sz w:val="20"/>
                <w:szCs w:val="20"/>
              </w:rPr>
              <w:t>81</w:t>
            </w:r>
          </w:p>
        </w:tc>
        <w:tc>
          <w:tcPr>
            <w:tcW w:w="1216" w:type="dxa"/>
            <w:tcBorders>
              <w:top w:val="nil"/>
              <w:left w:val="nil"/>
              <w:bottom w:val="single" w:sz="4" w:space="0" w:color="auto"/>
              <w:right w:val="single" w:sz="4" w:space="0" w:color="auto"/>
            </w:tcBorders>
            <w:noWrap/>
          </w:tcPr>
          <w:p w14:paraId="05EB7FA8" w14:textId="77777777" w:rsidR="00611F7A" w:rsidRPr="00EF46AB" w:rsidRDefault="00611F7A">
            <w:pPr>
              <w:topLinePunct/>
              <w:jc w:val="right"/>
              <w:rPr>
                <w:sz w:val="20"/>
                <w:szCs w:val="20"/>
              </w:rPr>
            </w:pPr>
            <w:r w:rsidRPr="00EF46AB">
              <w:rPr>
                <w:sz w:val="20"/>
                <w:szCs w:val="20"/>
              </w:rPr>
              <w:t>17,306,395</w:t>
            </w:r>
          </w:p>
        </w:tc>
        <w:tc>
          <w:tcPr>
            <w:tcW w:w="1216" w:type="dxa"/>
            <w:tcBorders>
              <w:top w:val="nil"/>
              <w:left w:val="nil"/>
              <w:bottom w:val="single" w:sz="4" w:space="0" w:color="auto"/>
              <w:right w:val="single" w:sz="4" w:space="0" w:color="auto"/>
            </w:tcBorders>
            <w:noWrap/>
          </w:tcPr>
          <w:p w14:paraId="368CF1E6" w14:textId="77777777" w:rsidR="00611F7A" w:rsidRPr="00EF46AB" w:rsidRDefault="00611F7A">
            <w:pPr>
              <w:topLinePunct/>
              <w:jc w:val="right"/>
              <w:rPr>
                <w:sz w:val="20"/>
                <w:szCs w:val="20"/>
              </w:rPr>
            </w:pPr>
            <w:r w:rsidRPr="00EF46AB">
              <w:rPr>
                <w:sz w:val="20"/>
                <w:szCs w:val="20"/>
              </w:rPr>
              <w:t>14,307,697</w:t>
            </w:r>
          </w:p>
        </w:tc>
        <w:tc>
          <w:tcPr>
            <w:tcW w:w="1140" w:type="dxa"/>
            <w:tcBorders>
              <w:top w:val="nil"/>
              <w:left w:val="nil"/>
              <w:bottom w:val="single" w:sz="4" w:space="0" w:color="auto"/>
              <w:right w:val="single" w:sz="4" w:space="0" w:color="auto"/>
            </w:tcBorders>
            <w:noWrap/>
          </w:tcPr>
          <w:p w14:paraId="5828E24A" w14:textId="77777777" w:rsidR="00611F7A" w:rsidRPr="00EF46AB" w:rsidRDefault="00611F7A">
            <w:pPr>
              <w:topLinePunct/>
              <w:jc w:val="right"/>
              <w:rPr>
                <w:sz w:val="20"/>
                <w:szCs w:val="20"/>
              </w:rPr>
            </w:pPr>
            <w:r w:rsidRPr="00EF46AB">
              <w:rPr>
                <w:sz w:val="20"/>
                <w:szCs w:val="20"/>
              </w:rPr>
              <w:t>2,998,698</w:t>
            </w:r>
          </w:p>
        </w:tc>
        <w:tc>
          <w:tcPr>
            <w:tcW w:w="1122" w:type="dxa"/>
            <w:tcBorders>
              <w:top w:val="nil"/>
              <w:left w:val="nil"/>
              <w:bottom w:val="single" w:sz="4" w:space="0" w:color="auto"/>
              <w:right w:val="single" w:sz="4" w:space="0" w:color="auto"/>
            </w:tcBorders>
            <w:noWrap/>
          </w:tcPr>
          <w:p w14:paraId="337E13A4" w14:textId="77777777" w:rsidR="00611F7A" w:rsidRPr="00EF46AB" w:rsidRDefault="00611F7A">
            <w:pPr>
              <w:topLinePunct/>
              <w:jc w:val="right"/>
              <w:rPr>
                <w:sz w:val="20"/>
                <w:szCs w:val="20"/>
              </w:rPr>
            </w:pPr>
            <w:r w:rsidRPr="00EF46AB">
              <w:rPr>
                <w:sz w:val="20"/>
                <w:szCs w:val="20"/>
              </w:rPr>
              <w:t>83</w:t>
            </w:r>
          </w:p>
        </w:tc>
      </w:tr>
      <w:tr w:rsidR="00611F7A" w14:paraId="282DFB16" w14:textId="77777777">
        <w:trPr>
          <w:trHeight w:val="161"/>
        </w:trPr>
        <w:tc>
          <w:tcPr>
            <w:tcW w:w="1800" w:type="dxa"/>
            <w:tcBorders>
              <w:top w:val="nil"/>
              <w:left w:val="single" w:sz="4" w:space="0" w:color="auto"/>
              <w:bottom w:val="single" w:sz="4" w:space="0" w:color="auto"/>
              <w:right w:val="single" w:sz="4" w:space="0" w:color="auto"/>
            </w:tcBorders>
            <w:tcMar>
              <w:left w:w="72" w:type="dxa"/>
              <w:right w:w="72" w:type="dxa"/>
            </w:tcMar>
          </w:tcPr>
          <w:p w14:paraId="3177C61E" w14:textId="77777777" w:rsidR="00611F7A" w:rsidRPr="00EF46AB" w:rsidRDefault="00611F7A">
            <w:pPr>
              <w:topLinePunct/>
              <w:jc w:val="left"/>
              <w:rPr>
                <w:sz w:val="20"/>
                <w:szCs w:val="20"/>
              </w:rPr>
            </w:pPr>
            <w:r w:rsidRPr="00EF46AB">
              <w:rPr>
                <w:rFonts w:hint="eastAsia"/>
                <w:sz w:val="20"/>
                <w:szCs w:val="20"/>
                <w:lang w:val="zh-CN"/>
              </w:rPr>
              <w:t>投资项目</w:t>
            </w:r>
          </w:p>
        </w:tc>
        <w:tc>
          <w:tcPr>
            <w:tcW w:w="1000" w:type="dxa"/>
            <w:tcBorders>
              <w:top w:val="nil"/>
              <w:left w:val="nil"/>
              <w:bottom w:val="single" w:sz="4" w:space="0" w:color="auto"/>
              <w:right w:val="single" w:sz="4" w:space="0" w:color="auto"/>
            </w:tcBorders>
            <w:noWrap/>
          </w:tcPr>
          <w:p w14:paraId="5AF84157" w14:textId="77777777" w:rsidR="00611F7A" w:rsidRPr="00EF46AB" w:rsidRDefault="00611F7A">
            <w:pPr>
              <w:topLinePunct/>
              <w:jc w:val="right"/>
              <w:rPr>
                <w:sz w:val="20"/>
                <w:szCs w:val="20"/>
              </w:rPr>
            </w:pPr>
            <w:r w:rsidRPr="00EF46AB">
              <w:rPr>
                <w:sz w:val="20"/>
                <w:szCs w:val="20"/>
              </w:rPr>
              <w:t>1,000</w:t>
            </w:r>
          </w:p>
        </w:tc>
        <w:tc>
          <w:tcPr>
            <w:tcW w:w="1078" w:type="dxa"/>
            <w:tcBorders>
              <w:top w:val="nil"/>
              <w:left w:val="nil"/>
              <w:bottom w:val="single" w:sz="4" w:space="0" w:color="auto"/>
              <w:right w:val="single" w:sz="4" w:space="0" w:color="auto"/>
            </w:tcBorders>
            <w:noWrap/>
          </w:tcPr>
          <w:p w14:paraId="00EF9BA6" w14:textId="77777777" w:rsidR="00611F7A" w:rsidRPr="00EF46AB" w:rsidRDefault="00611F7A">
            <w:pPr>
              <w:topLinePunct/>
              <w:jc w:val="right"/>
              <w:rPr>
                <w:sz w:val="20"/>
                <w:szCs w:val="20"/>
              </w:rPr>
            </w:pPr>
            <w:r w:rsidRPr="00EF46AB">
              <w:rPr>
                <w:sz w:val="20"/>
                <w:szCs w:val="20"/>
              </w:rPr>
              <w:t>879</w:t>
            </w:r>
          </w:p>
        </w:tc>
        <w:tc>
          <w:tcPr>
            <w:tcW w:w="1185" w:type="dxa"/>
            <w:tcBorders>
              <w:top w:val="nil"/>
              <w:left w:val="nil"/>
              <w:bottom w:val="single" w:sz="4" w:space="0" w:color="auto"/>
              <w:right w:val="single" w:sz="4" w:space="0" w:color="auto"/>
            </w:tcBorders>
            <w:noWrap/>
          </w:tcPr>
          <w:p w14:paraId="0332D825" w14:textId="77777777" w:rsidR="00611F7A" w:rsidRPr="00EF46AB" w:rsidRDefault="00611F7A">
            <w:pPr>
              <w:topLinePunct/>
              <w:jc w:val="right"/>
              <w:rPr>
                <w:sz w:val="20"/>
                <w:szCs w:val="20"/>
              </w:rPr>
            </w:pPr>
            <w:r w:rsidRPr="00EF46AB">
              <w:rPr>
                <w:sz w:val="20"/>
                <w:szCs w:val="20"/>
              </w:rPr>
              <w:t>88</w:t>
            </w:r>
          </w:p>
        </w:tc>
        <w:tc>
          <w:tcPr>
            <w:tcW w:w="1216" w:type="dxa"/>
            <w:tcBorders>
              <w:top w:val="nil"/>
              <w:left w:val="nil"/>
              <w:bottom w:val="single" w:sz="4" w:space="0" w:color="auto"/>
              <w:right w:val="single" w:sz="4" w:space="0" w:color="auto"/>
            </w:tcBorders>
            <w:noWrap/>
          </w:tcPr>
          <w:p w14:paraId="509AB6B1" w14:textId="77777777" w:rsidR="00611F7A" w:rsidRPr="00EF46AB" w:rsidRDefault="00611F7A">
            <w:pPr>
              <w:topLinePunct/>
              <w:jc w:val="right"/>
              <w:rPr>
                <w:sz w:val="20"/>
                <w:szCs w:val="20"/>
              </w:rPr>
            </w:pPr>
            <w:r w:rsidRPr="00EF46AB">
              <w:rPr>
                <w:sz w:val="20"/>
                <w:szCs w:val="20"/>
              </w:rPr>
              <w:t>801,373,629</w:t>
            </w:r>
          </w:p>
        </w:tc>
        <w:tc>
          <w:tcPr>
            <w:tcW w:w="1216" w:type="dxa"/>
            <w:tcBorders>
              <w:top w:val="nil"/>
              <w:left w:val="nil"/>
              <w:bottom w:val="single" w:sz="4" w:space="0" w:color="auto"/>
              <w:right w:val="single" w:sz="4" w:space="0" w:color="auto"/>
            </w:tcBorders>
            <w:noWrap/>
          </w:tcPr>
          <w:p w14:paraId="5A5F92EE" w14:textId="77777777" w:rsidR="00611F7A" w:rsidRPr="00EF46AB" w:rsidRDefault="00611F7A">
            <w:pPr>
              <w:topLinePunct/>
              <w:jc w:val="right"/>
              <w:rPr>
                <w:sz w:val="20"/>
                <w:szCs w:val="20"/>
              </w:rPr>
            </w:pPr>
            <w:r w:rsidRPr="00EF46AB">
              <w:rPr>
                <w:sz w:val="20"/>
                <w:szCs w:val="20"/>
              </w:rPr>
              <w:t>723,710,037</w:t>
            </w:r>
          </w:p>
        </w:tc>
        <w:tc>
          <w:tcPr>
            <w:tcW w:w="1140" w:type="dxa"/>
            <w:tcBorders>
              <w:top w:val="nil"/>
              <w:left w:val="nil"/>
              <w:bottom w:val="single" w:sz="4" w:space="0" w:color="auto"/>
              <w:right w:val="single" w:sz="4" w:space="0" w:color="auto"/>
            </w:tcBorders>
            <w:noWrap/>
          </w:tcPr>
          <w:p w14:paraId="1F9491E6" w14:textId="77777777" w:rsidR="00611F7A" w:rsidRPr="00EF46AB" w:rsidRDefault="00611F7A">
            <w:pPr>
              <w:topLinePunct/>
              <w:jc w:val="right"/>
              <w:rPr>
                <w:sz w:val="20"/>
                <w:szCs w:val="20"/>
              </w:rPr>
            </w:pPr>
            <w:r w:rsidRPr="00EF46AB">
              <w:rPr>
                <w:sz w:val="20"/>
                <w:szCs w:val="20"/>
              </w:rPr>
              <w:t>77,663,592</w:t>
            </w:r>
          </w:p>
        </w:tc>
        <w:tc>
          <w:tcPr>
            <w:tcW w:w="1122" w:type="dxa"/>
            <w:tcBorders>
              <w:top w:val="nil"/>
              <w:left w:val="nil"/>
              <w:bottom w:val="single" w:sz="4" w:space="0" w:color="auto"/>
              <w:right w:val="single" w:sz="4" w:space="0" w:color="auto"/>
            </w:tcBorders>
            <w:noWrap/>
          </w:tcPr>
          <w:p w14:paraId="21ADEB70" w14:textId="77777777" w:rsidR="00611F7A" w:rsidRPr="00EF46AB" w:rsidRDefault="00611F7A">
            <w:pPr>
              <w:topLinePunct/>
              <w:jc w:val="right"/>
              <w:rPr>
                <w:sz w:val="20"/>
                <w:szCs w:val="20"/>
              </w:rPr>
            </w:pPr>
            <w:r w:rsidRPr="00EF46AB">
              <w:rPr>
                <w:sz w:val="20"/>
                <w:szCs w:val="20"/>
              </w:rPr>
              <w:t>90</w:t>
            </w:r>
          </w:p>
        </w:tc>
      </w:tr>
      <w:tr w:rsidR="00611F7A" w14:paraId="56B94A73" w14:textId="77777777">
        <w:trPr>
          <w:trHeight w:val="161"/>
        </w:trPr>
        <w:tc>
          <w:tcPr>
            <w:tcW w:w="1800" w:type="dxa"/>
            <w:tcBorders>
              <w:top w:val="nil"/>
              <w:left w:val="single" w:sz="4" w:space="0" w:color="auto"/>
              <w:bottom w:val="single" w:sz="4" w:space="0" w:color="auto"/>
              <w:right w:val="single" w:sz="4" w:space="0" w:color="auto"/>
            </w:tcBorders>
            <w:tcMar>
              <w:left w:w="72" w:type="dxa"/>
              <w:right w:w="72" w:type="dxa"/>
            </w:tcMar>
          </w:tcPr>
          <w:p w14:paraId="070634D7" w14:textId="77777777" w:rsidR="00611F7A" w:rsidRPr="00EF46AB" w:rsidRDefault="00611F7A">
            <w:pPr>
              <w:topLinePunct/>
              <w:jc w:val="left"/>
              <w:rPr>
                <w:sz w:val="20"/>
                <w:szCs w:val="20"/>
              </w:rPr>
            </w:pPr>
            <w:r w:rsidRPr="00EF46AB">
              <w:rPr>
                <w:rFonts w:hint="eastAsia"/>
                <w:sz w:val="20"/>
                <w:szCs w:val="20"/>
                <w:lang w:val="zh-CN"/>
              </w:rPr>
              <w:t>项目编制</w:t>
            </w:r>
          </w:p>
        </w:tc>
        <w:tc>
          <w:tcPr>
            <w:tcW w:w="1000" w:type="dxa"/>
            <w:tcBorders>
              <w:top w:val="nil"/>
              <w:left w:val="nil"/>
              <w:bottom w:val="single" w:sz="4" w:space="0" w:color="auto"/>
              <w:right w:val="single" w:sz="4" w:space="0" w:color="auto"/>
            </w:tcBorders>
            <w:noWrap/>
          </w:tcPr>
          <w:p w14:paraId="1425D847" w14:textId="77777777" w:rsidR="00611F7A" w:rsidRPr="00EF46AB" w:rsidRDefault="00611F7A">
            <w:pPr>
              <w:topLinePunct/>
              <w:jc w:val="right"/>
              <w:rPr>
                <w:sz w:val="20"/>
                <w:szCs w:val="20"/>
              </w:rPr>
            </w:pPr>
            <w:r w:rsidRPr="00EF46AB">
              <w:rPr>
                <w:sz w:val="20"/>
                <w:szCs w:val="20"/>
              </w:rPr>
              <w:t>597</w:t>
            </w:r>
          </w:p>
        </w:tc>
        <w:tc>
          <w:tcPr>
            <w:tcW w:w="1078" w:type="dxa"/>
            <w:tcBorders>
              <w:top w:val="nil"/>
              <w:left w:val="nil"/>
              <w:bottom w:val="single" w:sz="4" w:space="0" w:color="auto"/>
              <w:right w:val="single" w:sz="4" w:space="0" w:color="auto"/>
            </w:tcBorders>
            <w:noWrap/>
          </w:tcPr>
          <w:p w14:paraId="0AE6C9CD" w14:textId="77777777" w:rsidR="00611F7A" w:rsidRPr="00EF46AB" w:rsidRDefault="00611F7A">
            <w:pPr>
              <w:topLinePunct/>
              <w:jc w:val="right"/>
              <w:rPr>
                <w:sz w:val="20"/>
                <w:szCs w:val="20"/>
              </w:rPr>
            </w:pPr>
            <w:r w:rsidRPr="00EF46AB">
              <w:rPr>
                <w:sz w:val="20"/>
                <w:szCs w:val="20"/>
              </w:rPr>
              <w:t>534</w:t>
            </w:r>
          </w:p>
        </w:tc>
        <w:tc>
          <w:tcPr>
            <w:tcW w:w="1185" w:type="dxa"/>
            <w:tcBorders>
              <w:top w:val="nil"/>
              <w:left w:val="nil"/>
              <w:bottom w:val="single" w:sz="4" w:space="0" w:color="auto"/>
              <w:right w:val="single" w:sz="4" w:space="0" w:color="auto"/>
            </w:tcBorders>
            <w:noWrap/>
          </w:tcPr>
          <w:p w14:paraId="52D8852E" w14:textId="77777777" w:rsidR="00611F7A" w:rsidRPr="00EF46AB" w:rsidRDefault="00611F7A">
            <w:pPr>
              <w:topLinePunct/>
              <w:jc w:val="right"/>
              <w:rPr>
                <w:sz w:val="20"/>
                <w:szCs w:val="20"/>
              </w:rPr>
            </w:pPr>
            <w:r w:rsidRPr="00EF46AB">
              <w:rPr>
                <w:sz w:val="20"/>
                <w:szCs w:val="20"/>
              </w:rPr>
              <w:t>89</w:t>
            </w:r>
          </w:p>
        </w:tc>
        <w:tc>
          <w:tcPr>
            <w:tcW w:w="1216" w:type="dxa"/>
            <w:tcBorders>
              <w:top w:val="nil"/>
              <w:left w:val="nil"/>
              <w:bottom w:val="single" w:sz="4" w:space="0" w:color="auto"/>
              <w:right w:val="single" w:sz="4" w:space="0" w:color="auto"/>
            </w:tcBorders>
            <w:noWrap/>
          </w:tcPr>
          <w:p w14:paraId="577A0908" w14:textId="77777777" w:rsidR="00611F7A" w:rsidRPr="00EF46AB" w:rsidRDefault="00611F7A">
            <w:pPr>
              <w:topLinePunct/>
              <w:jc w:val="right"/>
              <w:rPr>
                <w:sz w:val="20"/>
                <w:szCs w:val="20"/>
              </w:rPr>
            </w:pPr>
            <w:r w:rsidRPr="00EF46AB">
              <w:rPr>
                <w:sz w:val="20"/>
                <w:szCs w:val="20"/>
              </w:rPr>
              <w:t>27,274,254</w:t>
            </w:r>
          </w:p>
        </w:tc>
        <w:tc>
          <w:tcPr>
            <w:tcW w:w="1216" w:type="dxa"/>
            <w:tcBorders>
              <w:top w:val="nil"/>
              <w:left w:val="nil"/>
              <w:bottom w:val="single" w:sz="4" w:space="0" w:color="auto"/>
              <w:right w:val="single" w:sz="4" w:space="0" w:color="auto"/>
            </w:tcBorders>
            <w:noWrap/>
          </w:tcPr>
          <w:p w14:paraId="7FB95124" w14:textId="77777777" w:rsidR="00611F7A" w:rsidRPr="00EF46AB" w:rsidRDefault="00611F7A">
            <w:pPr>
              <w:topLinePunct/>
              <w:jc w:val="right"/>
              <w:rPr>
                <w:sz w:val="20"/>
                <w:szCs w:val="20"/>
              </w:rPr>
            </w:pPr>
            <w:r w:rsidRPr="00EF46AB">
              <w:rPr>
                <w:sz w:val="20"/>
                <w:szCs w:val="20"/>
              </w:rPr>
              <w:t>23,312,172</w:t>
            </w:r>
          </w:p>
        </w:tc>
        <w:tc>
          <w:tcPr>
            <w:tcW w:w="1140" w:type="dxa"/>
            <w:tcBorders>
              <w:top w:val="nil"/>
              <w:left w:val="nil"/>
              <w:bottom w:val="single" w:sz="4" w:space="0" w:color="auto"/>
              <w:right w:val="single" w:sz="4" w:space="0" w:color="auto"/>
            </w:tcBorders>
            <w:noWrap/>
          </w:tcPr>
          <w:p w14:paraId="036ADF19" w14:textId="77777777" w:rsidR="00611F7A" w:rsidRPr="00EF46AB" w:rsidRDefault="00611F7A">
            <w:pPr>
              <w:topLinePunct/>
              <w:jc w:val="right"/>
              <w:rPr>
                <w:sz w:val="20"/>
                <w:szCs w:val="20"/>
              </w:rPr>
            </w:pPr>
            <w:r w:rsidRPr="00EF46AB">
              <w:rPr>
                <w:sz w:val="20"/>
                <w:szCs w:val="20"/>
              </w:rPr>
              <w:t>3,962,082</w:t>
            </w:r>
          </w:p>
        </w:tc>
        <w:tc>
          <w:tcPr>
            <w:tcW w:w="1122" w:type="dxa"/>
            <w:tcBorders>
              <w:top w:val="nil"/>
              <w:left w:val="nil"/>
              <w:bottom w:val="single" w:sz="4" w:space="0" w:color="auto"/>
              <w:right w:val="single" w:sz="4" w:space="0" w:color="auto"/>
            </w:tcBorders>
            <w:noWrap/>
          </w:tcPr>
          <w:p w14:paraId="35FD6FDD" w14:textId="77777777" w:rsidR="00611F7A" w:rsidRPr="00EF46AB" w:rsidRDefault="00611F7A">
            <w:pPr>
              <w:topLinePunct/>
              <w:jc w:val="right"/>
              <w:rPr>
                <w:sz w:val="20"/>
                <w:szCs w:val="20"/>
              </w:rPr>
            </w:pPr>
            <w:r w:rsidRPr="00EF46AB">
              <w:rPr>
                <w:sz w:val="20"/>
                <w:szCs w:val="20"/>
              </w:rPr>
              <w:t>85</w:t>
            </w:r>
          </w:p>
        </w:tc>
      </w:tr>
      <w:tr w:rsidR="00611F7A" w14:paraId="7AD8D305" w14:textId="77777777">
        <w:trPr>
          <w:trHeight w:val="258"/>
        </w:trPr>
        <w:tc>
          <w:tcPr>
            <w:tcW w:w="1800" w:type="dxa"/>
            <w:tcBorders>
              <w:top w:val="nil"/>
              <w:left w:val="single" w:sz="4" w:space="0" w:color="auto"/>
              <w:bottom w:val="single" w:sz="4" w:space="0" w:color="auto"/>
              <w:right w:val="single" w:sz="4" w:space="0" w:color="auto"/>
            </w:tcBorders>
            <w:tcMar>
              <w:left w:w="72" w:type="dxa"/>
              <w:right w:w="72" w:type="dxa"/>
            </w:tcMar>
          </w:tcPr>
          <w:p w14:paraId="1D69FD77" w14:textId="77777777" w:rsidR="00611F7A" w:rsidRPr="00EF46AB" w:rsidRDefault="00611F7A">
            <w:pPr>
              <w:topLinePunct/>
              <w:jc w:val="left"/>
              <w:rPr>
                <w:sz w:val="20"/>
                <w:szCs w:val="20"/>
              </w:rPr>
            </w:pPr>
            <w:r w:rsidRPr="00EF46AB">
              <w:rPr>
                <w:rFonts w:hint="eastAsia"/>
                <w:sz w:val="20"/>
                <w:szCs w:val="20"/>
                <w:lang w:val="zh-CN"/>
              </w:rPr>
              <w:t>技术援助</w:t>
            </w:r>
          </w:p>
        </w:tc>
        <w:tc>
          <w:tcPr>
            <w:tcW w:w="1000" w:type="dxa"/>
            <w:tcBorders>
              <w:top w:val="nil"/>
              <w:left w:val="nil"/>
              <w:bottom w:val="single" w:sz="4" w:space="0" w:color="auto"/>
              <w:right w:val="single" w:sz="4" w:space="0" w:color="auto"/>
            </w:tcBorders>
            <w:noWrap/>
          </w:tcPr>
          <w:p w14:paraId="062D6FFD" w14:textId="77777777" w:rsidR="00611F7A" w:rsidRPr="00EF46AB" w:rsidRDefault="00611F7A">
            <w:pPr>
              <w:topLinePunct/>
              <w:jc w:val="right"/>
              <w:rPr>
                <w:sz w:val="20"/>
                <w:szCs w:val="20"/>
              </w:rPr>
            </w:pPr>
            <w:r w:rsidRPr="00EF46AB">
              <w:rPr>
                <w:sz w:val="20"/>
                <w:szCs w:val="20"/>
              </w:rPr>
              <w:t>213</w:t>
            </w:r>
          </w:p>
        </w:tc>
        <w:tc>
          <w:tcPr>
            <w:tcW w:w="1078" w:type="dxa"/>
            <w:tcBorders>
              <w:top w:val="nil"/>
              <w:left w:val="nil"/>
              <w:bottom w:val="single" w:sz="4" w:space="0" w:color="auto"/>
              <w:right w:val="single" w:sz="4" w:space="0" w:color="auto"/>
            </w:tcBorders>
            <w:noWrap/>
          </w:tcPr>
          <w:p w14:paraId="182DE167" w14:textId="77777777" w:rsidR="00611F7A" w:rsidRPr="00EF46AB" w:rsidRDefault="00611F7A">
            <w:pPr>
              <w:topLinePunct/>
              <w:jc w:val="right"/>
              <w:rPr>
                <w:sz w:val="20"/>
                <w:szCs w:val="20"/>
              </w:rPr>
            </w:pPr>
            <w:r w:rsidRPr="00EF46AB">
              <w:rPr>
                <w:sz w:val="20"/>
                <w:szCs w:val="20"/>
              </w:rPr>
              <w:t>186</w:t>
            </w:r>
          </w:p>
        </w:tc>
        <w:tc>
          <w:tcPr>
            <w:tcW w:w="1185" w:type="dxa"/>
            <w:tcBorders>
              <w:top w:val="nil"/>
              <w:left w:val="nil"/>
              <w:bottom w:val="single" w:sz="4" w:space="0" w:color="auto"/>
              <w:right w:val="single" w:sz="4" w:space="0" w:color="auto"/>
            </w:tcBorders>
            <w:noWrap/>
          </w:tcPr>
          <w:p w14:paraId="332CF181" w14:textId="77777777" w:rsidR="00611F7A" w:rsidRPr="00EF46AB" w:rsidRDefault="00611F7A">
            <w:pPr>
              <w:topLinePunct/>
              <w:jc w:val="right"/>
              <w:rPr>
                <w:sz w:val="20"/>
                <w:szCs w:val="20"/>
              </w:rPr>
            </w:pPr>
            <w:r w:rsidRPr="00EF46AB">
              <w:rPr>
                <w:sz w:val="20"/>
                <w:szCs w:val="20"/>
              </w:rPr>
              <w:t>87</w:t>
            </w:r>
          </w:p>
        </w:tc>
        <w:tc>
          <w:tcPr>
            <w:tcW w:w="1216" w:type="dxa"/>
            <w:tcBorders>
              <w:top w:val="nil"/>
              <w:left w:val="nil"/>
              <w:bottom w:val="single" w:sz="4" w:space="0" w:color="auto"/>
              <w:right w:val="single" w:sz="4" w:space="0" w:color="auto"/>
            </w:tcBorders>
            <w:noWrap/>
          </w:tcPr>
          <w:p w14:paraId="5E39A778" w14:textId="77777777" w:rsidR="00611F7A" w:rsidRPr="00EF46AB" w:rsidRDefault="00611F7A">
            <w:pPr>
              <w:topLinePunct/>
              <w:jc w:val="right"/>
              <w:rPr>
                <w:sz w:val="20"/>
                <w:szCs w:val="20"/>
              </w:rPr>
            </w:pPr>
            <w:r w:rsidRPr="00EF46AB">
              <w:rPr>
                <w:sz w:val="20"/>
                <w:szCs w:val="20"/>
              </w:rPr>
              <w:t>24,599,563</w:t>
            </w:r>
          </w:p>
        </w:tc>
        <w:tc>
          <w:tcPr>
            <w:tcW w:w="1216" w:type="dxa"/>
            <w:tcBorders>
              <w:top w:val="nil"/>
              <w:left w:val="nil"/>
              <w:bottom w:val="single" w:sz="4" w:space="0" w:color="auto"/>
              <w:right w:val="single" w:sz="4" w:space="0" w:color="auto"/>
            </w:tcBorders>
            <w:noWrap/>
          </w:tcPr>
          <w:p w14:paraId="64DA9CFB" w14:textId="77777777" w:rsidR="00611F7A" w:rsidRPr="00EF46AB" w:rsidRDefault="00611F7A">
            <w:pPr>
              <w:topLinePunct/>
              <w:jc w:val="right"/>
              <w:rPr>
                <w:sz w:val="20"/>
                <w:szCs w:val="20"/>
              </w:rPr>
            </w:pPr>
            <w:r w:rsidRPr="00EF46AB">
              <w:rPr>
                <w:sz w:val="20"/>
                <w:szCs w:val="20"/>
              </w:rPr>
              <w:t>21,453,904</w:t>
            </w:r>
          </w:p>
        </w:tc>
        <w:tc>
          <w:tcPr>
            <w:tcW w:w="1140" w:type="dxa"/>
            <w:tcBorders>
              <w:top w:val="nil"/>
              <w:left w:val="nil"/>
              <w:bottom w:val="single" w:sz="4" w:space="0" w:color="auto"/>
              <w:right w:val="single" w:sz="4" w:space="0" w:color="auto"/>
            </w:tcBorders>
            <w:noWrap/>
          </w:tcPr>
          <w:p w14:paraId="31C522B9" w14:textId="77777777" w:rsidR="00611F7A" w:rsidRPr="00EF46AB" w:rsidRDefault="00611F7A">
            <w:pPr>
              <w:topLinePunct/>
              <w:jc w:val="right"/>
              <w:rPr>
                <w:sz w:val="20"/>
                <w:szCs w:val="20"/>
              </w:rPr>
            </w:pPr>
            <w:r w:rsidRPr="00EF46AB">
              <w:rPr>
                <w:sz w:val="20"/>
                <w:szCs w:val="20"/>
              </w:rPr>
              <w:t>3,145,659</w:t>
            </w:r>
          </w:p>
        </w:tc>
        <w:tc>
          <w:tcPr>
            <w:tcW w:w="1122" w:type="dxa"/>
            <w:tcBorders>
              <w:top w:val="nil"/>
              <w:left w:val="nil"/>
              <w:bottom w:val="single" w:sz="4" w:space="0" w:color="auto"/>
              <w:right w:val="single" w:sz="4" w:space="0" w:color="auto"/>
            </w:tcBorders>
            <w:noWrap/>
          </w:tcPr>
          <w:p w14:paraId="72D1EF5E" w14:textId="77777777" w:rsidR="00611F7A" w:rsidRPr="00EF46AB" w:rsidRDefault="00611F7A">
            <w:pPr>
              <w:topLinePunct/>
              <w:jc w:val="right"/>
              <w:rPr>
                <w:sz w:val="20"/>
                <w:szCs w:val="20"/>
              </w:rPr>
            </w:pPr>
            <w:r w:rsidRPr="00EF46AB">
              <w:rPr>
                <w:sz w:val="20"/>
                <w:szCs w:val="20"/>
              </w:rPr>
              <w:t>87</w:t>
            </w:r>
          </w:p>
        </w:tc>
      </w:tr>
      <w:tr w:rsidR="00611F7A" w14:paraId="71FF45BA" w14:textId="77777777">
        <w:trPr>
          <w:trHeight w:val="116"/>
        </w:trPr>
        <w:tc>
          <w:tcPr>
            <w:tcW w:w="1800" w:type="dxa"/>
            <w:tcBorders>
              <w:top w:val="nil"/>
              <w:left w:val="single" w:sz="4" w:space="0" w:color="auto"/>
              <w:bottom w:val="single" w:sz="4" w:space="0" w:color="auto"/>
              <w:right w:val="single" w:sz="4" w:space="0" w:color="auto"/>
            </w:tcBorders>
            <w:tcMar>
              <w:left w:w="72" w:type="dxa"/>
              <w:right w:w="72" w:type="dxa"/>
            </w:tcMar>
          </w:tcPr>
          <w:p w14:paraId="6B2459FB" w14:textId="77777777" w:rsidR="00611F7A" w:rsidRPr="00EF46AB" w:rsidRDefault="00611F7A">
            <w:pPr>
              <w:topLinePunct/>
              <w:jc w:val="left"/>
              <w:rPr>
                <w:sz w:val="20"/>
                <w:szCs w:val="20"/>
              </w:rPr>
            </w:pPr>
            <w:r w:rsidRPr="00EF46AB">
              <w:rPr>
                <w:rFonts w:hint="eastAsia"/>
                <w:sz w:val="20"/>
                <w:szCs w:val="20"/>
                <w:lang w:val="zh-CN"/>
              </w:rPr>
              <w:t>培训项目</w:t>
            </w:r>
          </w:p>
        </w:tc>
        <w:tc>
          <w:tcPr>
            <w:tcW w:w="1000" w:type="dxa"/>
            <w:tcBorders>
              <w:top w:val="nil"/>
              <w:left w:val="nil"/>
              <w:bottom w:val="single" w:sz="4" w:space="0" w:color="auto"/>
              <w:right w:val="single" w:sz="4" w:space="0" w:color="auto"/>
            </w:tcBorders>
            <w:noWrap/>
          </w:tcPr>
          <w:p w14:paraId="6C9CD310" w14:textId="77777777" w:rsidR="00611F7A" w:rsidRPr="00EF46AB" w:rsidRDefault="00611F7A">
            <w:pPr>
              <w:topLinePunct/>
              <w:jc w:val="right"/>
              <w:rPr>
                <w:sz w:val="20"/>
                <w:szCs w:val="20"/>
              </w:rPr>
            </w:pPr>
            <w:r w:rsidRPr="00EF46AB">
              <w:rPr>
                <w:sz w:val="20"/>
                <w:szCs w:val="20"/>
              </w:rPr>
              <w:t>23</w:t>
            </w:r>
          </w:p>
        </w:tc>
        <w:tc>
          <w:tcPr>
            <w:tcW w:w="1078" w:type="dxa"/>
            <w:tcBorders>
              <w:top w:val="nil"/>
              <w:left w:val="nil"/>
              <w:bottom w:val="single" w:sz="4" w:space="0" w:color="auto"/>
              <w:right w:val="single" w:sz="4" w:space="0" w:color="auto"/>
            </w:tcBorders>
            <w:noWrap/>
          </w:tcPr>
          <w:p w14:paraId="575A07C5" w14:textId="77777777" w:rsidR="00611F7A" w:rsidRPr="00EF46AB" w:rsidRDefault="00611F7A">
            <w:pPr>
              <w:topLinePunct/>
              <w:jc w:val="right"/>
              <w:rPr>
                <w:sz w:val="20"/>
                <w:szCs w:val="20"/>
              </w:rPr>
            </w:pPr>
            <w:r w:rsidRPr="00EF46AB">
              <w:rPr>
                <w:sz w:val="20"/>
                <w:szCs w:val="20"/>
              </w:rPr>
              <w:t>23</w:t>
            </w:r>
          </w:p>
        </w:tc>
        <w:tc>
          <w:tcPr>
            <w:tcW w:w="1185" w:type="dxa"/>
            <w:tcBorders>
              <w:top w:val="nil"/>
              <w:left w:val="nil"/>
              <w:bottom w:val="single" w:sz="4" w:space="0" w:color="auto"/>
              <w:right w:val="single" w:sz="4" w:space="0" w:color="auto"/>
            </w:tcBorders>
            <w:noWrap/>
          </w:tcPr>
          <w:p w14:paraId="33E8ED41" w14:textId="77777777" w:rsidR="00611F7A" w:rsidRPr="00EF46AB" w:rsidRDefault="00611F7A">
            <w:pPr>
              <w:topLinePunct/>
              <w:jc w:val="right"/>
              <w:rPr>
                <w:sz w:val="20"/>
                <w:szCs w:val="20"/>
              </w:rPr>
            </w:pPr>
            <w:r w:rsidRPr="00EF46AB">
              <w:rPr>
                <w:sz w:val="20"/>
                <w:szCs w:val="20"/>
              </w:rPr>
              <w:t>100</w:t>
            </w:r>
          </w:p>
        </w:tc>
        <w:tc>
          <w:tcPr>
            <w:tcW w:w="1216" w:type="dxa"/>
            <w:tcBorders>
              <w:top w:val="nil"/>
              <w:left w:val="nil"/>
              <w:bottom w:val="single" w:sz="4" w:space="0" w:color="auto"/>
              <w:right w:val="single" w:sz="4" w:space="0" w:color="auto"/>
            </w:tcBorders>
            <w:noWrap/>
          </w:tcPr>
          <w:p w14:paraId="09E2A48B" w14:textId="77777777" w:rsidR="00611F7A" w:rsidRPr="00EF46AB" w:rsidRDefault="00611F7A">
            <w:pPr>
              <w:topLinePunct/>
              <w:jc w:val="right"/>
              <w:rPr>
                <w:sz w:val="20"/>
                <w:szCs w:val="20"/>
              </w:rPr>
            </w:pPr>
            <w:r w:rsidRPr="00EF46AB">
              <w:rPr>
                <w:sz w:val="20"/>
                <w:szCs w:val="20"/>
              </w:rPr>
              <w:t>1,196,535</w:t>
            </w:r>
          </w:p>
        </w:tc>
        <w:tc>
          <w:tcPr>
            <w:tcW w:w="1216" w:type="dxa"/>
            <w:tcBorders>
              <w:top w:val="nil"/>
              <w:left w:val="nil"/>
              <w:bottom w:val="single" w:sz="4" w:space="0" w:color="auto"/>
              <w:right w:val="single" w:sz="4" w:space="0" w:color="auto"/>
            </w:tcBorders>
            <w:noWrap/>
          </w:tcPr>
          <w:p w14:paraId="56CF1860" w14:textId="77777777" w:rsidR="00611F7A" w:rsidRPr="00EF46AB" w:rsidRDefault="00611F7A">
            <w:pPr>
              <w:topLinePunct/>
              <w:jc w:val="right"/>
              <w:rPr>
                <w:sz w:val="20"/>
                <w:szCs w:val="20"/>
              </w:rPr>
            </w:pPr>
            <w:r w:rsidRPr="00EF46AB">
              <w:rPr>
                <w:sz w:val="20"/>
                <w:szCs w:val="20"/>
              </w:rPr>
              <w:t>1,196,535</w:t>
            </w:r>
          </w:p>
        </w:tc>
        <w:tc>
          <w:tcPr>
            <w:tcW w:w="1140" w:type="dxa"/>
            <w:tcBorders>
              <w:top w:val="nil"/>
              <w:left w:val="nil"/>
              <w:bottom w:val="single" w:sz="4" w:space="0" w:color="auto"/>
              <w:right w:val="single" w:sz="4" w:space="0" w:color="auto"/>
            </w:tcBorders>
            <w:noWrap/>
          </w:tcPr>
          <w:p w14:paraId="61E6F756" w14:textId="77777777" w:rsidR="00611F7A" w:rsidRPr="00EF46AB" w:rsidRDefault="00611F7A">
            <w:pPr>
              <w:topLinePunct/>
              <w:jc w:val="right"/>
              <w:rPr>
                <w:sz w:val="20"/>
                <w:szCs w:val="20"/>
              </w:rPr>
            </w:pPr>
            <w:r w:rsidRPr="00EF46AB">
              <w:rPr>
                <w:sz w:val="20"/>
                <w:szCs w:val="20"/>
              </w:rPr>
              <w:t>0</w:t>
            </w:r>
          </w:p>
        </w:tc>
        <w:tc>
          <w:tcPr>
            <w:tcW w:w="1122" w:type="dxa"/>
            <w:tcBorders>
              <w:top w:val="nil"/>
              <w:left w:val="nil"/>
              <w:bottom w:val="single" w:sz="4" w:space="0" w:color="auto"/>
              <w:right w:val="single" w:sz="4" w:space="0" w:color="auto"/>
            </w:tcBorders>
            <w:noWrap/>
          </w:tcPr>
          <w:p w14:paraId="74AB7D9F" w14:textId="77777777" w:rsidR="00611F7A" w:rsidRPr="00EF46AB" w:rsidRDefault="00611F7A">
            <w:pPr>
              <w:topLinePunct/>
              <w:jc w:val="right"/>
              <w:rPr>
                <w:sz w:val="20"/>
                <w:szCs w:val="20"/>
              </w:rPr>
            </w:pPr>
            <w:r w:rsidRPr="00EF46AB">
              <w:rPr>
                <w:sz w:val="20"/>
                <w:szCs w:val="20"/>
              </w:rPr>
              <w:t>100</w:t>
            </w:r>
          </w:p>
        </w:tc>
      </w:tr>
      <w:tr w:rsidR="00611F7A" w14:paraId="7A1F67A3" w14:textId="77777777">
        <w:trPr>
          <w:trHeight w:val="143"/>
        </w:trPr>
        <w:tc>
          <w:tcPr>
            <w:tcW w:w="1800" w:type="dxa"/>
            <w:tcBorders>
              <w:top w:val="nil"/>
              <w:left w:val="single" w:sz="4" w:space="0" w:color="auto"/>
              <w:bottom w:val="single" w:sz="4" w:space="0" w:color="auto"/>
              <w:right w:val="single" w:sz="4" w:space="0" w:color="auto"/>
            </w:tcBorders>
            <w:tcMar>
              <w:left w:w="72" w:type="dxa"/>
              <w:right w:w="72" w:type="dxa"/>
            </w:tcMar>
          </w:tcPr>
          <w:p w14:paraId="6922F245" w14:textId="77777777" w:rsidR="00611F7A" w:rsidRPr="00EF46AB" w:rsidRDefault="00611F7A">
            <w:pPr>
              <w:topLinePunct/>
              <w:jc w:val="left"/>
              <w:rPr>
                <w:sz w:val="20"/>
                <w:szCs w:val="20"/>
              </w:rPr>
            </w:pPr>
            <w:r w:rsidRPr="00EF46AB">
              <w:rPr>
                <w:rFonts w:hint="eastAsia"/>
                <w:b/>
                <w:sz w:val="20"/>
                <w:szCs w:val="20"/>
                <w:lang w:val="zh-CN"/>
              </w:rPr>
              <w:t>共计</w:t>
            </w:r>
          </w:p>
        </w:tc>
        <w:tc>
          <w:tcPr>
            <w:tcW w:w="1000" w:type="dxa"/>
            <w:tcBorders>
              <w:top w:val="nil"/>
              <w:left w:val="nil"/>
              <w:bottom w:val="single" w:sz="4" w:space="0" w:color="auto"/>
              <w:right w:val="single" w:sz="4" w:space="0" w:color="auto"/>
            </w:tcBorders>
          </w:tcPr>
          <w:p w14:paraId="7CB52B16" w14:textId="77777777" w:rsidR="00611F7A" w:rsidRPr="00EF46AB" w:rsidRDefault="00611F7A">
            <w:pPr>
              <w:topLinePunct/>
              <w:jc w:val="right"/>
              <w:rPr>
                <w:b/>
                <w:sz w:val="20"/>
                <w:szCs w:val="20"/>
              </w:rPr>
            </w:pPr>
            <w:r w:rsidRPr="00EF46AB">
              <w:rPr>
                <w:b/>
                <w:sz w:val="20"/>
                <w:szCs w:val="20"/>
              </w:rPr>
              <w:t>1,989</w:t>
            </w:r>
          </w:p>
        </w:tc>
        <w:tc>
          <w:tcPr>
            <w:tcW w:w="1078" w:type="dxa"/>
            <w:tcBorders>
              <w:top w:val="nil"/>
              <w:left w:val="nil"/>
              <w:bottom w:val="single" w:sz="4" w:space="0" w:color="auto"/>
              <w:right w:val="single" w:sz="4" w:space="0" w:color="auto"/>
            </w:tcBorders>
          </w:tcPr>
          <w:p w14:paraId="4D42EC05" w14:textId="77777777" w:rsidR="00611F7A" w:rsidRPr="00EF46AB" w:rsidRDefault="00611F7A">
            <w:pPr>
              <w:topLinePunct/>
              <w:jc w:val="right"/>
              <w:rPr>
                <w:b/>
                <w:sz w:val="20"/>
                <w:szCs w:val="20"/>
              </w:rPr>
            </w:pPr>
            <w:r w:rsidRPr="00EF46AB">
              <w:rPr>
                <w:b/>
                <w:sz w:val="20"/>
                <w:szCs w:val="20"/>
              </w:rPr>
              <w:t>1,758</w:t>
            </w:r>
          </w:p>
        </w:tc>
        <w:tc>
          <w:tcPr>
            <w:tcW w:w="1185" w:type="dxa"/>
            <w:tcBorders>
              <w:top w:val="nil"/>
              <w:left w:val="nil"/>
              <w:bottom w:val="single" w:sz="4" w:space="0" w:color="auto"/>
              <w:right w:val="single" w:sz="4" w:space="0" w:color="auto"/>
            </w:tcBorders>
            <w:noWrap/>
          </w:tcPr>
          <w:p w14:paraId="1B654D91" w14:textId="77777777" w:rsidR="00611F7A" w:rsidRPr="00EF46AB" w:rsidRDefault="00611F7A">
            <w:pPr>
              <w:topLinePunct/>
              <w:jc w:val="right"/>
              <w:rPr>
                <w:b/>
                <w:sz w:val="20"/>
                <w:szCs w:val="20"/>
              </w:rPr>
            </w:pPr>
            <w:r w:rsidRPr="00EF46AB">
              <w:rPr>
                <w:b/>
                <w:sz w:val="20"/>
                <w:szCs w:val="20"/>
              </w:rPr>
              <w:t>88</w:t>
            </w:r>
          </w:p>
        </w:tc>
        <w:tc>
          <w:tcPr>
            <w:tcW w:w="1216" w:type="dxa"/>
            <w:tcBorders>
              <w:top w:val="nil"/>
              <w:left w:val="nil"/>
              <w:bottom w:val="single" w:sz="4" w:space="0" w:color="auto"/>
              <w:right w:val="single" w:sz="4" w:space="0" w:color="auto"/>
            </w:tcBorders>
            <w:noWrap/>
          </w:tcPr>
          <w:p w14:paraId="185D6DAC" w14:textId="77777777" w:rsidR="00611F7A" w:rsidRPr="00EF46AB" w:rsidRDefault="00611F7A">
            <w:pPr>
              <w:topLinePunct/>
              <w:jc w:val="right"/>
              <w:rPr>
                <w:b/>
                <w:sz w:val="20"/>
                <w:szCs w:val="20"/>
              </w:rPr>
            </w:pPr>
            <w:r w:rsidRPr="00EF46AB">
              <w:rPr>
                <w:b/>
                <w:sz w:val="20"/>
                <w:szCs w:val="20"/>
              </w:rPr>
              <w:t>895,878,878</w:t>
            </w:r>
          </w:p>
        </w:tc>
        <w:tc>
          <w:tcPr>
            <w:tcW w:w="1216" w:type="dxa"/>
            <w:tcBorders>
              <w:top w:val="nil"/>
              <w:left w:val="nil"/>
              <w:bottom w:val="single" w:sz="4" w:space="0" w:color="auto"/>
              <w:right w:val="single" w:sz="4" w:space="0" w:color="auto"/>
            </w:tcBorders>
            <w:noWrap/>
          </w:tcPr>
          <w:p w14:paraId="53452996" w14:textId="77777777" w:rsidR="00611F7A" w:rsidRPr="00EF46AB" w:rsidRDefault="00611F7A">
            <w:pPr>
              <w:topLinePunct/>
              <w:jc w:val="right"/>
              <w:rPr>
                <w:b/>
                <w:sz w:val="20"/>
                <w:szCs w:val="20"/>
              </w:rPr>
            </w:pPr>
            <w:r w:rsidRPr="00EF46AB">
              <w:rPr>
                <w:b/>
                <w:sz w:val="20"/>
                <w:szCs w:val="20"/>
              </w:rPr>
              <w:t>807,433,382</w:t>
            </w:r>
          </w:p>
        </w:tc>
        <w:tc>
          <w:tcPr>
            <w:tcW w:w="1140" w:type="dxa"/>
            <w:tcBorders>
              <w:top w:val="nil"/>
              <w:left w:val="nil"/>
              <w:bottom w:val="single" w:sz="4" w:space="0" w:color="auto"/>
              <w:right w:val="single" w:sz="4" w:space="0" w:color="auto"/>
            </w:tcBorders>
            <w:noWrap/>
          </w:tcPr>
          <w:p w14:paraId="1F5951FC" w14:textId="77777777" w:rsidR="00611F7A" w:rsidRPr="00EF46AB" w:rsidRDefault="00611F7A">
            <w:pPr>
              <w:topLinePunct/>
              <w:jc w:val="right"/>
              <w:rPr>
                <w:b/>
                <w:sz w:val="20"/>
                <w:szCs w:val="20"/>
              </w:rPr>
            </w:pPr>
            <w:r w:rsidRPr="00EF46AB">
              <w:rPr>
                <w:b/>
                <w:sz w:val="20"/>
                <w:szCs w:val="20"/>
              </w:rPr>
              <w:t>88,445,496</w:t>
            </w:r>
          </w:p>
        </w:tc>
        <w:tc>
          <w:tcPr>
            <w:tcW w:w="1122" w:type="dxa"/>
            <w:tcBorders>
              <w:top w:val="nil"/>
              <w:left w:val="nil"/>
              <w:bottom w:val="single" w:sz="4" w:space="0" w:color="auto"/>
              <w:right w:val="single" w:sz="4" w:space="0" w:color="auto"/>
            </w:tcBorders>
            <w:noWrap/>
          </w:tcPr>
          <w:p w14:paraId="40AAF901" w14:textId="77777777" w:rsidR="00611F7A" w:rsidRPr="00EF46AB" w:rsidRDefault="00611F7A">
            <w:pPr>
              <w:topLinePunct/>
              <w:jc w:val="right"/>
              <w:rPr>
                <w:b/>
                <w:sz w:val="20"/>
                <w:szCs w:val="20"/>
              </w:rPr>
            </w:pPr>
            <w:r w:rsidRPr="00EF46AB">
              <w:rPr>
                <w:b/>
                <w:sz w:val="20"/>
                <w:szCs w:val="20"/>
              </w:rPr>
              <w:t>90</w:t>
            </w:r>
          </w:p>
        </w:tc>
      </w:tr>
    </w:tbl>
    <w:p w14:paraId="21D7D4F9" w14:textId="77777777" w:rsidR="00611F7A" w:rsidRPr="00EF46AB" w:rsidRDefault="00611F7A">
      <w:pPr>
        <w:topLinePunct/>
        <w:rPr>
          <w:sz w:val="18"/>
          <w:szCs w:val="24"/>
        </w:rPr>
      </w:pPr>
      <w:r w:rsidRPr="00EF46AB">
        <w:rPr>
          <w:sz w:val="18"/>
          <w:szCs w:val="24"/>
          <w:lang w:val="zh-CN"/>
        </w:rPr>
        <w:t xml:space="preserve">* </w:t>
      </w:r>
      <w:r w:rsidRPr="00EF46AB">
        <w:rPr>
          <w:rFonts w:hint="eastAsia"/>
          <w:sz w:val="18"/>
          <w:szCs w:val="24"/>
          <w:lang w:val="zh-CN"/>
        </w:rPr>
        <w:t>不包括关闭的项目和移交的项目。</w:t>
      </w:r>
    </w:p>
    <w:p w14:paraId="70121890" w14:textId="77777777" w:rsidR="00611F7A" w:rsidRDefault="00611F7A">
      <w:pPr>
        <w:topLinePunct/>
        <w:spacing w:after="240"/>
        <w:rPr>
          <w:sz w:val="18"/>
          <w:szCs w:val="24"/>
        </w:rPr>
      </w:pPr>
      <w:r w:rsidRPr="00EF46AB">
        <w:rPr>
          <w:sz w:val="18"/>
          <w:szCs w:val="24"/>
          <w:lang w:val="zh-CN"/>
        </w:rPr>
        <w:t xml:space="preserve">** </w:t>
      </w:r>
      <w:r w:rsidRPr="00EF46AB">
        <w:rPr>
          <w:rFonts w:hint="eastAsia"/>
          <w:sz w:val="18"/>
          <w:szCs w:val="24"/>
          <w:lang w:val="zh-CN"/>
        </w:rPr>
        <w:t>不包括机构支助费用。</w:t>
      </w:r>
    </w:p>
    <w:p w14:paraId="014550CA" w14:textId="77777777" w:rsidR="00611F7A" w:rsidRPr="007061DD" w:rsidRDefault="00611F7A">
      <w:pPr>
        <w:pStyle w:val="Heading1"/>
        <w:numPr>
          <w:ilvl w:val="0"/>
          <w:numId w:val="31"/>
        </w:numPr>
        <w:topLinePunct/>
        <w:ind w:left="480" w:hanging="480"/>
        <w:rPr>
          <w:szCs w:val="24"/>
        </w:rPr>
      </w:pPr>
      <w:r w:rsidRPr="007061DD">
        <w:rPr>
          <w:rFonts w:hint="eastAsia"/>
          <w:szCs w:val="24"/>
          <w:lang w:val="zh-CN"/>
        </w:rPr>
        <w:t>工发组织在</w:t>
      </w:r>
      <w:r w:rsidRPr="007061DD">
        <w:rPr>
          <w:szCs w:val="24"/>
        </w:rPr>
        <w:t>2022</w:t>
      </w:r>
      <w:r w:rsidRPr="007061DD">
        <w:rPr>
          <w:rFonts w:hint="eastAsia"/>
          <w:szCs w:val="24"/>
          <w:lang w:val="zh-CN"/>
        </w:rPr>
        <w:t>年以及自</w:t>
      </w:r>
      <w:r w:rsidRPr="007061DD">
        <w:rPr>
          <w:szCs w:val="24"/>
        </w:rPr>
        <w:t>1993</w:t>
      </w:r>
      <w:r w:rsidRPr="007061DD">
        <w:rPr>
          <w:rFonts w:hint="eastAsia"/>
          <w:szCs w:val="24"/>
          <w:lang w:val="zh-CN"/>
        </w:rPr>
        <w:t>年至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szCs w:val="24"/>
          </w:rPr>
          <w:t>2022</w:t>
        </w:r>
        <w:r w:rsidRPr="007061DD">
          <w:rPr>
            <w:rFonts w:hint="eastAsia"/>
            <w:szCs w:val="24"/>
            <w:lang w:val="zh-CN"/>
          </w:rPr>
          <w:t>年</w:t>
        </w:r>
        <w:r w:rsidRPr="007061DD">
          <w:rPr>
            <w:szCs w:val="24"/>
          </w:rPr>
          <w:t>12</w:t>
        </w:r>
        <w:r w:rsidRPr="007061DD">
          <w:rPr>
            <w:rFonts w:hint="eastAsia"/>
            <w:szCs w:val="24"/>
            <w:lang w:val="zh-CN"/>
          </w:rPr>
          <w:t>月</w:t>
        </w:r>
        <w:r w:rsidRPr="007061DD">
          <w:rPr>
            <w:szCs w:val="24"/>
          </w:rPr>
          <w:t>31</w:t>
        </w:r>
        <w:r w:rsidRPr="007061DD">
          <w:rPr>
            <w:rFonts w:hint="eastAsia"/>
            <w:szCs w:val="24"/>
            <w:lang w:val="zh-CN"/>
          </w:rPr>
          <w:t>日</w:t>
        </w:r>
      </w:smartTag>
      <w:r w:rsidRPr="007061DD">
        <w:rPr>
          <w:rFonts w:hint="eastAsia"/>
          <w:szCs w:val="24"/>
          <w:lang w:val="zh-CN"/>
        </w:rPr>
        <w:t>累计执行的项目和活动总结如下</w:t>
      </w:r>
      <w:r w:rsidRPr="007061DD">
        <w:rPr>
          <w:rFonts w:hint="eastAsia"/>
          <w:szCs w:val="24"/>
        </w:rPr>
        <w:t>：</w:t>
      </w:r>
    </w:p>
    <w:p w14:paraId="5B390E41" w14:textId="77777777" w:rsidR="00611F7A" w:rsidRPr="007061DD" w:rsidRDefault="00611F7A">
      <w:pPr>
        <w:pStyle w:val="Heading2"/>
        <w:numPr>
          <w:ilvl w:val="1"/>
          <w:numId w:val="31"/>
        </w:numPr>
        <w:topLinePunct/>
        <w:rPr>
          <w:szCs w:val="24"/>
        </w:rPr>
      </w:pPr>
      <w:r w:rsidRPr="007061DD">
        <w:rPr>
          <w:rFonts w:hint="eastAsia"/>
          <w:b/>
          <w:szCs w:val="24"/>
          <w:lang w:val="zh-CN"/>
        </w:rPr>
        <w:t>淘汰</w:t>
      </w:r>
      <w:r w:rsidRPr="007061DD">
        <w:rPr>
          <w:rFonts w:hint="eastAsia"/>
          <w:szCs w:val="24"/>
        </w:rPr>
        <w:t>：</w:t>
      </w:r>
      <w:r w:rsidRPr="007061DD">
        <w:rPr>
          <w:rStyle w:val="FootnoteReference"/>
          <w:szCs w:val="24"/>
          <w:lang w:val="zh-CN"/>
        </w:rPr>
        <w:footnoteReference w:id="8"/>
      </w:r>
      <w:r w:rsidRPr="007061DD">
        <w:rPr>
          <w:szCs w:val="24"/>
        </w:rPr>
        <w:t>2022</w:t>
      </w:r>
      <w:r w:rsidRPr="007061DD">
        <w:rPr>
          <w:rFonts w:hint="eastAsia"/>
          <w:szCs w:val="24"/>
          <w:lang w:val="zh-CN"/>
        </w:rPr>
        <w:t>年</w:t>
      </w:r>
      <w:r w:rsidRPr="007061DD">
        <w:rPr>
          <w:rFonts w:hint="eastAsia"/>
          <w:szCs w:val="24"/>
        </w:rPr>
        <w:t>，</w:t>
      </w:r>
      <w:r w:rsidRPr="007061DD">
        <w:rPr>
          <w:rFonts w:hint="eastAsia"/>
          <w:szCs w:val="24"/>
          <w:lang w:val="zh-CN"/>
        </w:rPr>
        <w:t>淘汰了</w:t>
      </w:r>
      <w:r w:rsidRPr="007061DD">
        <w:rPr>
          <w:szCs w:val="24"/>
        </w:rPr>
        <w:t>424.0 ODP</w:t>
      </w:r>
      <w:r w:rsidRPr="007061DD">
        <w:rPr>
          <w:rFonts w:hint="eastAsia"/>
          <w:szCs w:val="24"/>
          <w:lang w:val="zh-CN"/>
        </w:rPr>
        <w:t>吨受控物质消费量</w:t>
      </w:r>
      <w:r w:rsidRPr="007061DD">
        <w:rPr>
          <w:rFonts w:hint="eastAsia"/>
          <w:szCs w:val="24"/>
        </w:rPr>
        <w:t>，</w:t>
      </w:r>
      <w:r w:rsidRPr="007061DD">
        <w:rPr>
          <w:rStyle w:val="FootnoteReference"/>
          <w:szCs w:val="24"/>
          <w:lang w:val="zh-CN"/>
        </w:rPr>
        <w:footnoteReference w:id="9"/>
      </w:r>
      <w:r w:rsidRPr="007061DD">
        <w:rPr>
          <w:rFonts w:hint="eastAsia"/>
          <w:szCs w:val="24"/>
          <w:lang w:val="zh-CN"/>
        </w:rPr>
        <w:t>并另外核准淘汰</w:t>
      </w:r>
      <w:r w:rsidRPr="007061DD">
        <w:rPr>
          <w:szCs w:val="24"/>
        </w:rPr>
        <w:t>938.1 ODP</w:t>
      </w:r>
      <w:r w:rsidRPr="007061DD">
        <w:rPr>
          <w:rFonts w:hint="eastAsia"/>
          <w:szCs w:val="24"/>
          <w:lang w:val="zh-CN"/>
        </w:rPr>
        <w:t>吨受控物质消费量。</w:t>
      </w:r>
      <w:r w:rsidRPr="007061DD">
        <w:rPr>
          <w:szCs w:val="24"/>
          <w:lang w:val="en-US"/>
        </w:rPr>
        <w:t>1993</w:t>
      </w:r>
      <w:r w:rsidRPr="007061DD">
        <w:rPr>
          <w:rFonts w:hint="eastAsia"/>
          <w:szCs w:val="24"/>
          <w:lang w:val="zh-CN"/>
        </w:rPr>
        <w:t>年以来</w:t>
      </w:r>
      <w:r w:rsidRPr="007061DD">
        <w:rPr>
          <w:rFonts w:hint="eastAsia"/>
          <w:szCs w:val="24"/>
          <w:lang w:val="en-US"/>
        </w:rPr>
        <w:t>，</w:t>
      </w:r>
      <w:r w:rsidRPr="007061DD">
        <w:rPr>
          <w:rFonts w:hint="eastAsia"/>
          <w:szCs w:val="24"/>
          <w:lang w:val="zh-CN"/>
        </w:rPr>
        <w:t>在核准的项目预期淘汰的总量</w:t>
      </w:r>
      <w:r w:rsidRPr="007061DD">
        <w:rPr>
          <w:szCs w:val="24"/>
          <w:lang w:val="en-US"/>
        </w:rPr>
        <w:t>84,246 ODP</w:t>
      </w:r>
      <w:r w:rsidRPr="007061DD">
        <w:rPr>
          <w:rFonts w:hint="eastAsia"/>
          <w:szCs w:val="24"/>
          <w:lang w:val="zh-CN"/>
        </w:rPr>
        <w:t>吨和</w:t>
      </w:r>
      <w:r w:rsidRPr="007061DD">
        <w:rPr>
          <w:szCs w:val="24"/>
          <w:lang w:val="en-US"/>
        </w:rPr>
        <w:t>226,432 CO</w:t>
      </w:r>
      <w:r w:rsidRPr="007061DD">
        <w:rPr>
          <w:szCs w:val="24"/>
          <w:vertAlign w:val="subscript"/>
          <w:lang w:val="en-US"/>
        </w:rPr>
        <w:t>2</w:t>
      </w:r>
      <w:r w:rsidRPr="007061DD">
        <w:rPr>
          <w:szCs w:val="24"/>
          <w:lang w:val="en-US"/>
        </w:rPr>
        <w:t>-</w:t>
      </w:r>
      <w:r w:rsidRPr="007061DD">
        <w:rPr>
          <w:rFonts w:hint="eastAsia"/>
          <w:szCs w:val="24"/>
          <w:lang w:val="zh-CN"/>
        </w:rPr>
        <w:t>当量吨中</w:t>
      </w:r>
      <w:r w:rsidRPr="007061DD">
        <w:rPr>
          <w:rFonts w:hint="eastAsia"/>
          <w:szCs w:val="24"/>
          <w:lang w:val="en-US"/>
        </w:rPr>
        <w:t>，</w:t>
      </w:r>
      <w:r w:rsidRPr="007061DD">
        <w:rPr>
          <w:rFonts w:hint="eastAsia"/>
          <w:szCs w:val="24"/>
          <w:lang w:val="zh-CN"/>
        </w:rPr>
        <w:t>已淘汰</w:t>
      </w:r>
      <w:r w:rsidRPr="007061DD">
        <w:rPr>
          <w:szCs w:val="24"/>
          <w:lang w:val="en-US"/>
        </w:rPr>
        <w:t>64,672 ODP</w:t>
      </w:r>
      <w:r w:rsidRPr="007061DD">
        <w:rPr>
          <w:rFonts w:hint="eastAsia"/>
          <w:szCs w:val="24"/>
          <w:lang w:val="zh-CN"/>
        </w:rPr>
        <w:t>吨受控物质的消费量和</w:t>
      </w:r>
      <w:r w:rsidRPr="007061DD">
        <w:rPr>
          <w:szCs w:val="24"/>
          <w:lang w:val="en-US"/>
        </w:rPr>
        <w:t>17,381 ODP</w:t>
      </w:r>
      <w:r w:rsidRPr="007061DD">
        <w:rPr>
          <w:rFonts w:hint="eastAsia"/>
          <w:szCs w:val="24"/>
          <w:lang w:val="zh-CN"/>
        </w:rPr>
        <w:t>吨受控物质的生产量</w:t>
      </w:r>
      <w:r>
        <w:rPr>
          <w:rStyle w:val="FootnoteReference"/>
          <w:szCs w:val="24"/>
          <w:lang w:val="zh-CN"/>
        </w:rPr>
        <w:footnoteReference w:id="10"/>
      </w:r>
      <w:r w:rsidRPr="007061DD">
        <w:rPr>
          <w:rFonts w:hint="eastAsia"/>
          <w:szCs w:val="24"/>
          <w:lang w:val="en-US"/>
        </w:rPr>
        <w:t>（</w:t>
      </w:r>
      <w:r w:rsidRPr="007061DD">
        <w:rPr>
          <w:rFonts w:hint="eastAsia"/>
          <w:szCs w:val="24"/>
          <w:lang w:val="zh-CN"/>
        </w:rPr>
        <w:t>不包括取消的项目和移交的项目</w:t>
      </w:r>
      <w:r w:rsidRPr="007061DD">
        <w:rPr>
          <w:rFonts w:hint="eastAsia"/>
          <w:szCs w:val="24"/>
          <w:lang w:val="en-US"/>
        </w:rPr>
        <w:t>）；</w:t>
      </w:r>
    </w:p>
    <w:p w14:paraId="36E4A849" w14:textId="77777777" w:rsidR="00611F7A" w:rsidRPr="007061DD" w:rsidRDefault="00611F7A">
      <w:pPr>
        <w:pStyle w:val="Heading2"/>
        <w:numPr>
          <w:ilvl w:val="1"/>
          <w:numId w:val="31"/>
        </w:numPr>
        <w:topLinePunct/>
        <w:rPr>
          <w:szCs w:val="24"/>
        </w:rPr>
      </w:pPr>
      <w:r w:rsidRPr="007061DD">
        <w:rPr>
          <w:rFonts w:hint="eastAsia"/>
          <w:b/>
          <w:szCs w:val="24"/>
          <w:lang w:val="zh-CN"/>
        </w:rPr>
        <w:t>资金发放</w:t>
      </w:r>
      <w:r w:rsidRPr="007061DD">
        <w:rPr>
          <w:b/>
          <w:szCs w:val="24"/>
        </w:rPr>
        <w:t>/</w:t>
      </w:r>
      <w:r w:rsidRPr="007061DD">
        <w:rPr>
          <w:rFonts w:hint="eastAsia"/>
          <w:b/>
          <w:szCs w:val="24"/>
          <w:lang w:val="zh-CN"/>
        </w:rPr>
        <w:t>批准</w:t>
      </w:r>
      <w:r w:rsidRPr="007061DD">
        <w:rPr>
          <w:rFonts w:hint="eastAsia"/>
          <w:b/>
          <w:szCs w:val="24"/>
        </w:rPr>
        <w:t>：</w:t>
      </w:r>
      <w:r w:rsidRPr="007061DD">
        <w:rPr>
          <w:szCs w:val="24"/>
        </w:rPr>
        <w:t>2022</w:t>
      </w:r>
      <w:r w:rsidRPr="007061DD">
        <w:rPr>
          <w:rFonts w:hint="eastAsia"/>
          <w:szCs w:val="24"/>
          <w:lang w:val="zh-CN"/>
        </w:rPr>
        <w:t>年</w:t>
      </w:r>
      <w:r w:rsidRPr="007061DD">
        <w:rPr>
          <w:rFonts w:hint="eastAsia"/>
          <w:szCs w:val="24"/>
        </w:rPr>
        <w:t>，</w:t>
      </w:r>
      <w:r w:rsidRPr="007061DD">
        <w:rPr>
          <w:rFonts w:hint="eastAsia"/>
          <w:szCs w:val="24"/>
          <w:lang w:val="zh-CN"/>
        </w:rPr>
        <w:t>发放了</w:t>
      </w:r>
      <w:r w:rsidRPr="007061DD">
        <w:rPr>
          <w:szCs w:val="24"/>
        </w:rPr>
        <w:t>2,229</w:t>
      </w:r>
      <w:r w:rsidRPr="007061DD">
        <w:rPr>
          <w:rFonts w:hint="eastAsia"/>
          <w:szCs w:val="24"/>
          <w:lang w:val="zh-CN"/>
        </w:rPr>
        <w:t>万美元</w:t>
      </w:r>
      <w:r w:rsidRPr="007061DD">
        <w:rPr>
          <w:rFonts w:hint="eastAsia"/>
          <w:szCs w:val="24"/>
        </w:rPr>
        <w:t>，</w:t>
      </w:r>
      <w:r w:rsidRPr="007061DD">
        <w:rPr>
          <w:rFonts w:hint="eastAsia"/>
          <w:szCs w:val="24"/>
          <w:lang w:val="zh-CN"/>
        </w:rPr>
        <w:t>此外</w:t>
      </w:r>
      <w:r w:rsidRPr="007061DD">
        <w:rPr>
          <w:rFonts w:hint="eastAsia"/>
          <w:szCs w:val="24"/>
        </w:rPr>
        <w:t>，</w:t>
      </w:r>
      <w:r w:rsidRPr="007061DD">
        <w:rPr>
          <w:rFonts w:hint="eastAsia"/>
          <w:szCs w:val="24"/>
          <w:lang w:val="zh-CN"/>
        </w:rPr>
        <w:t>根据</w:t>
      </w:r>
      <w:r w:rsidRPr="007061DD">
        <w:rPr>
          <w:szCs w:val="24"/>
        </w:rPr>
        <w:t>2021</w:t>
      </w:r>
      <w:r w:rsidRPr="007061DD">
        <w:rPr>
          <w:rFonts w:hint="eastAsia"/>
          <w:szCs w:val="24"/>
          <w:lang w:val="zh-CN"/>
        </w:rPr>
        <w:t>年进度报告预备发放</w:t>
      </w:r>
      <w:r w:rsidRPr="007061DD">
        <w:rPr>
          <w:szCs w:val="24"/>
        </w:rPr>
        <w:t>2,122</w:t>
      </w:r>
      <w:r w:rsidRPr="007061DD">
        <w:rPr>
          <w:rFonts w:hint="eastAsia"/>
          <w:szCs w:val="24"/>
          <w:lang w:val="zh-CN"/>
        </w:rPr>
        <w:t>万美元</w:t>
      </w:r>
      <w:r w:rsidRPr="007061DD">
        <w:rPr>
          <w:rFonts w:hint="eastAsia"/>
          <w:szCs w:val="24"/>
        </w:rPr>
        <w:t>，</w:t>
      </w:r>
      <w:r w:rsidRPr="007061DD">
        <w:rPr>
          <w:rFonts w:hint="eastAsia"/>
          <w:szCs w:val="24"/>
          <w:lang w:val="zh-CN"/>
        </w:rPr>
        <w:t>这表示达到计划的发放率的</w:t>
      </w:r>
      <w:r w:rsidRPr="007061DD">
        <w:rPr>
          <w:szCs w:val="24"/>
        </w:rPr>
        <w:t>105%</w:t>
      </w:r>
      <w:r w:rsidRPr="007061DD">
        <w:rPr>
          <w:rFonts w:hint="eastAsia"/>
          <w:szCs w:val="24"/>
          <w:lang w:val="zh-CN"/>
        </w:rPr>
        <w:t>。总计而言</w:t>
      </w:r>
      <w:r w:rsidRPr="007061DD">
        <w:rPr>
          <w:rFonts w:hint="eastAsia"/>
          <w:szCs w:val="24"/>
          <w:lang w:val="en-US"/>
        </w:rPr>
        <w:t>，</w:t>
      </w:r>
      <w:r w:rsidRPr="007061DD">
        <w:rPr>
          <w:rFonts w:hint="eastAsia"/>
          <w:szCs w:val="24"/>
          <w:lang w:val="zh-CN"/>
        </w:rPr>
        <w:t>在核准发放的总额</w:t>
      </w:r>
      <w:r w:rsidRPr="007061DD">
        <w:rPr>
          <w:szCs w:val="24"/>
          <w:lang w:val="en-US"/>
        </w:rPr>
        <w:t>8.9588</w:t>
      </w:r>
      <w:r w:rsidRPr="007061DD">
        <w:rPr>
          <w:rFonts w:hint="eastAsia"/>
          <w:szCs w:val="24"/>
          <w:lang w:val="zh-CN"/>
        </w:rPr>
        <w:t>亿美元中</w:t>
      </w:r>
      <w:r w:rsidRPr="007061DD">
        <w:rPr>
          <w:rFonts w:hint="eastAsia"/>
          <w:szCs w:val="24"/>
          <w:lang w:val="en-US"/>
        </w:rPr>
        <w:t>，</w:t>
      </w:r>
      <w:r w:rsidRPr="007061DD">
        <w:rPr>
          <w:rFonts w:hint="eastAsia"/>
          <w:szCs w:val="24"/>
          <w:lang w:val="zh-CN"/>
        </w:rPr>
        <w:t>已经发放了</w:t>
      </w:r>
      <w:r w:rsidRPr="007061DD">
        <w:rPr>
          <w:szCs w:val="24"/>
          <w:lang w:val="en-US"/>
        </w:rPr>
        <w:t>8.0743</w:t>
      </w:r>
      <w:r w:rsidRPr="007061DD">
        <w:rPr>
          <w:rFonts w:hint="eastAsia"/>
          <w:szCs w:val="24"/>
          <w:lang w:val="zh-CN"/>
        </w:rPr>
        <w:t>亿美元</w:t>
      </w:r>
      <w:r w:rsidRPr="007061DD">
        <w:rPr>
          <w:rFonts w:hint="eastAsia"/>
          <w:szCs w:val="24"/>
          <w:lang w:val="en-US"/>
        </w:rPr>
        <w:t>（</w:t>
      </w:r>
      <w:r w:rsidRPr="007061DD">
        <w:rPr>
          <w:rFonts w:hint="eastAsia"/>
          <w:szCs w:val="24"/>
          <w:lang w:val="zh-CN"/>
        </w:rPr>
        <w:t>不包括机构支助费用</w:t>
      </w:r>
      <w:r w:rsidRPr="007061DD">
        <w:rPr>
          <w:rFonts w:hint="eastAsia"/>
          <w:szCs w:val="24"/>
          <w:lang w:val="en-US"/>
        </w:rPr>
        <w:t>），</w:t>
      </w:r>
      <w:r w:rsidRPr="007061DD">
        <w:rPr>
          <w:rFonts w:hint="eastAsia"/>
          <w:szCs w:val="24"/>
          <w:lang w:val="zh-CN"/>
        </w:rPr>
        <w:t>这表示达到发放率</w:t>
      </w:r>
      <w:r w:rsidRPr="007061DD">
        <w:rPr>
          <w:szCs w:val="24"/>
          <w:lang w:val="en-US"/>
        </w:rPr>
        <w:t>90%</w:t>
      </w:r>
      <w:r w:rsidRPr="007061DD">
        <w:rPr>
          <w:rFonts w:hint="eastAsia"/>
          <w:szCs w:val="24"/>
          <w:lang w:val="zh-CN"/>
        </w:rPr>
        <w:t>。</w:t>
      </w:r>
      <w:r w:rsidRPr="007061DD">
        <w:rPr>
          <w:szCs w:val="24"/>
          <w:lang w:val="zh-CN"/>
        </w:rPr>
        <w:t>2022</w:t>
      </w:r>
      <w:r w:rsidRPr="007061DD">
        <w:rPr>
          <w:rFonts w:hint="eastAsia"/>
          <w:szCs w:val="24"/>
          <w:lang w:val="zh-CN"/>
        </w:rPr>
        <w:t>年，为实施工作核准了</w:t>
      </w:r>
      <w:r w:rsidRPr="007061DD">
        <w:rPr>
          <w:szCs w:val="24"/>
          <w:lang w:val="zh-CN"/>
        </w:rPr>
        <w:t>2,032</w:t>
      </w:r>
      <w:r w:rsidRPr="007061DD">
        <w:rPr>
          <w:rFonts w:hint="eastAsia"/>
          <w:szCs w:val="24"/>
          <w:lang w:val="zh-CN"/>
        </w:rPr>
        <w:t>万美元。</w:t>
      </w:r>
    </w:p>
    <w:p w14:paraId="7D18C132" w14:textId="77777777" w:rsidR="00611F7A" w:rsidRPr="007061DD" w:rsidRDefault="00611F7A">
      <w:pPr>
        <w:pStyle w:val="Heading2"/>
        <w:numPr>
          <w:ilvl w:val="1"/>
          <w:numId w:val="31"/>
        </w:numPr>
        <w:topLinePunct/>
        <w:rPr>
          <w:szCs w:val="24"/>
        </w:rPr>
      </w:pPr>
      <w:r w:rsidRPr="007061DD">
        <w:rPr>
          <w:rFonts w:hint="eastAsia"/>
          <w:b/>
          <w:szCs w:val="24"/>
          <w:lang w:val="zh-CN"/>
        </w:rPr>
        <w:t>成本效益</w:t>
      </w:r>
      <w:r w:rsidRPr="007061DD">
        <w:rPr>
          <w:rFonts w:hint="eastAsia"/>
          <w:b/>
          <w:szCs w:val="24"/>
          <w:lang w:val="en-US"/>
        </w:rPr>
        <w:t>（</w:t>
      </w:r>
      <w:r w:rsidRPr="007061DD">
        <w:rPr>
          <w:rFonts w:hint="eastAsia"/>
          <w:b/>
          <w:szCs w:val="24"/>
          <w:lang w:val="zh-CN"/>
        </w:rPr>
        <w:t>以</w:t>
      </w:r>
      <w:r w:rsidRPr="007061DD">
        <w:rPr>
          <w:b/>
          <w:szCs w:val="24"/>
          <w:lang w:val="en-US"/>
        </w:rPr>
        <w:t>ODP</w:t>
      </w:r>
      <w:r w:rsidRPr="007061DD">
        <w:rPr>
          <w:rFonts w:hint="eastAsia"/>
          <w:b/>
          <w:szCs w:val="24"/>
          <w:lang w:val="zh-CN"/>
        </w:rPr>
        <w:t>吨计</w:t>
      </w:r>
      <w:r w:rsidRPr="007061DD">
        <w:rPr>
          <w:rFonts w:hint="eastAsia"/>
          <w:b/>
          <w:szCs w:val="24"/>
          <w:lang w:val="en-US"/>
        </w:rPr>
        <w:t>）</w:t>
      </w:r>
      <w:r w:rsidRPr="007061DD">
        <w:rPr>
          <w:rFonts w:hint="eastAsia"/>
          <w:szCs w:val="24"/>
          <w:lang w:val="en-US"/>
        </w:rPr>
        <w:t>：</w:t>
      </w:r>
      <w:r w:rsidRPr="007061DD">
        <w:rPr>
          <w:rStyle w:val="FootnoteReference"/>
          <w:b/>
          <w:szCs w:val="24"/>
          <w:lang w:val="zh-CN"/>
        </w:rPr>
        <w:footnoteReference w:id="11"/>
      </w:r>
      <w:r w:rsidRPr="007061DD">
        <w:rPr>
          <w:szCs w:val="24"/>
          <w:lang w:val="en-US"/>
        </w:rPr>
        <w:t>1993</w:t>
      </w:r>
      <w:r w:rsidRPr="007061DD">
        <w:rPr>
          <w:rFonts w:hint="eastAsia"/>
          <w:szCs w:val="24"/>
          <w:lang w:val="zh-CN"/>
        </w:rPr>
        <w:t>年以来</w:t>
      </w:r>
      <w:r w:rsidRPr="007061DD">
        <w:rPr>
          <w:rFonts w:hint="eastAsia"/>
          <w:szCs w:val="24"/>
          <w:lang w:val="en-US"/>
        </w:rPr>
        <w:t>，</w:t>
      </w:r>
      <w:r w:rsidRPr="007061DD">
        <w:rPr>
          <w:rFonts w:hint="eastAsia"/>
          <w:szCs w:val="24"/>
          <w:lang w:val="zh-CN"/>
        </w:rPr>
        <w:t>导致永久削减消费量的核准投资项目的平均成本效益为每公斤</w:t>
      </w:r>
      <w:r w:rsidRPr="007061DD">
        <w:rPr>
          <w:szCs w:val="24"/>
          <w:lang w:val="en-US"/>
        </w:rPr>
        <w:t>11.52</w:t>
      </w:r>
      <w:r w:rsidRPr="007061DD">
        <w:rPr>
          <w:rFonts w:hint="eastAsia"/>
          <w:szCs w:val="24"/>
          <w:lang w:val="zh-CN"/>
        </w:rPr>
        <w:t>美元</w:t>
      </w:r>
      <w:r w:rsidRPr="007061DD">
        <w:rPr>
          <w:rFonts w:hint="eastAsia"/>
          <w:szCs w:val="24"/>
          <w:lang w:val="en-US"/>
        </w:rPr>
        <w:t>，</w:t>
      </w:r>
      <w:r w:rsidRPr="007061DD">
        <w:rPr>
          <w:rFonts w:hint="eastAsia"/>
          <w:szCs w:val="24"/>
          <w:lang w:val="zh-CN"/>
        </w:rPr>
        <w:t>所有生产行业活动</w:t>
      </w:r>
      <w:r w:rsidRPr="007061DD">
        <w:rPr>
          <w:rFonts w:hint="eastAsia"/>
          <w:szCs w:val="24"/>
          <w:lang w:val="en-US"/>
        </w:rPr>
        <w:t>（</w:t>
      </w:r>
      <w:r w:rsidRPr="007061DD">
        <w:rPr>
          <w:rFonts w:hint="eastAsia"/>
          <w:szCs w:val="24"/>
          <w:lang w:val="zh-CN"/>
        </w:rPr>
        <w:t>氟氯化碳和甲基溴</w:t>
      </w:r>
      <w:r w:rsidRPr="007061DD">
        <w:rPr>
          <w:rFonts w:hint="eastAsia"/>
          <w:szCs w:val="24"/>
          <w:lang w:val="en-US"/>
        </w:rPr>
        <w:t>）</w:t>
      </w:r>
      <w:r w:rsidRPr="007061DD">
        <w:rPr>
          <w:rFonts w:hint="eastAsia"/>
          <w:szCs w:val="24"/>
          <w:lang w:val="zh-CN"/>
        </w:rPr>
        <w:t>的平均成本效益为每公斤</w:t>
      </w:r>
      <w:r w:rsidRPr="007061DD">
        <w:rPr>
          <w:szCs w:val="24"/>
          <w:lang w:val="en-US"/>
        </w:rPr>
        <w:t>2.90</w:t>
      </w:r>
      <w:r w:rsidRPr="007061DD">
        <w:rPr>
          <w:rFonts w:hint="eastAsia"/>
          <w:szCs w:val="24"/>
          <w:lang w:val="zh-CN"/>
        </w:rPr>
        <w:t>美元。投资项目每</w:t>
      </w:r>
      <w:r w:rsidRPr="007061DD">
        <w:rPr>
          <w:szCs w:val="24"/>
          <w:lang w:val="zh-CN"/>
        </w:rPr>
        <w:t>ODP</w:t>
      </w:r>
      <w:r w:rsidRPr="007061DD">
        <w:rPr>
          <w:rFonts w:hint="eastAsia"/>
          <w:szCs w:val="24"/>
          <w:lang w:val="zh-CN"/>
        </w:rPr>
        <w:t>吨的平均成本效益是已完成的项目为每公斤</w:t>
      </w:r>
      <w:r w:rsidRPr="007061DD">
        <w:rPr>
          <w:szCs w:val="24"/>
          <w:lang w:val="zh-CN"/>
        </w:rPr>
        <w:t>8.74</w:t>
      </w:r>
      <w:r w:rsidRPr="007061DD">
        <w:rPr>
          <w:rFonts w:hint="eastAsia"/>
          <w:szCs w:val="24"/>
          <w:lang w:val="zh-CN"/>
        </w:rPr>
        <w:t>美元和正在进行的项目为每公斤</w:t>
      </w:r>
      <w:r w:rsidRPr="007061DD">
        <w:rPr>
          <w:szCs w:val="24"/>
          <w:lang w:val="zh-CN"/>
        </w:rPr>
        <w:t>33.13</w:t>
      </w:r>
      <w:r w:rsidRPr="007061DD">
        <w:rPr>
          <w:rFonts w:hint="eastAsia"/>
          <w:szCs w:val="24"/>
          <w:lang w:val="zh-CN"/>
        </w:rPr>
        <w:t>美元。</w:t>
      </w:r>
      <w:r>
        <w:rPr>
          <w:rStyle w:val="FootnoteReference"/>
          <w:szCs w:val="24"/>
          <w:lang w:val="zh-CN"/>
        </w:rPr>
        <w:footnoteReference w:id="12"/>
      </w:r>
    </w:p>
    <w:p w14:paraId="39B8A2B6" w14:textId="77777777" w:rsidR="00611F7A" w:rsidRPr="007061DD" w:rsidRDefault="00611F7A">
      <w:pPr>
        <w:pStyle w:val="Heading2"/>
        <w:numPr>
          <w:ilvl w:val="1"/>
          <w:numId w:val="31"/>
        </w:numPr>
        <w:topLinePunct/>
        <w:rPr>
          <w:szCs w:val="24"/>
        </w:rPr>
      </w:pPr>
      <w:r w:rsidRPr="007061DD">
        <w:rPr>
          <w:rFonts w:hint="eastAsia"/>
          <w:b/>
          <w:szCs w:val="24"/>
          <w:lang w:val="zh-CN"/>
        </w:rPr>
        <w:t>完成的项目数目</w:t>
      </w:r>
      <w:r w:rsidRPr="007061DD">
        <w:rPr>
          <w:rFonts w:hint="eastAsia"/>
          <w:b/>
          <w:szCs w:val="24"/>
        </w:rPr>
        <w:t>：</w:t>
      </w:r>
      <w:r w:rsidRPr="007061DD">
        <w:rPr>
          <w:szCs w:val="24"/>
        </w:rPr>
        <w:t>2022</w:t>
      </w:r>
      <w:r w:rsidRPr="007061DD">
        <w:rPr>
          <w:rFonts w:hint="eastAsia"/>
          <w:szCs w:val="24"/>
          <w:lang w:val="zh-CN"/>
        </w:rPr>
        <w:t>年</w:t>
      </w:r>
      <w:r w:rsidRPr="007061DD">
        <w:rPr>
          <w:rFonts w:hint="eastAsia"/>
          <w:szCs w:val="24"/>
        </w:rPr>
        <w:t>，</w:t>
      </w:r>
      <w:r w:rsidRPr="007061DD">
        <w:rPr>
          <w:rFonts w:hint="eastAsia"/>
          <w:szCs w:val="24"/>
          <w:lang w:val="zh-CN"/>
        </w:rPr>
        <w:t>完成了</w:t>
      </w:r>
      <w:r w:rsidRPr="007061DD">
        <w:rPr>
          <w:szCs w:val="24"/>
        </w:rPr>
        <w:t>67</w:t>
      </w:r>
      <w:r w:rsidRPr="007061DD">
        <w:rPr>
          <w:rFonts w:hint="eastAsia"/>
          <w:szCs w:val="24"/>
          <w:lang w:val="zh-CN"/>
        </w:rPr>
        <w:t>个项目。</w:t>
      </w:r>
      <w:r w:rsidRPr="007061DD">
        <w:rPr>
          <w:szCs w:val="24"/>
        </w:rPr>
        <w:t>1993</w:t>
      </w:r>
      <w:r w:rsidRPr="007061DD">
        <w:rPr>
          <w:rFonts w:hint="eastAsia"/>
          <w:szCs w:val="24"/>
          <w:lang w:val="zh-CN"/>
        </w:rPr>
        <w:t>年以来</w:t>
      </w:r>
      <w:r w:rsidRPr="007061DD">
        <w:rPr>
          <w:rFonts w:hint="eastAsia"/>
          <w:szCs w:val="24"/>
        </w:rPr>
        <w:t>，</w:t>
      </w:r>
      <w:r w:rsidRPr="007061DD">
        <w:rPr>
          <w:rFonts w:hint="eastAsia"/>
          <w:szCs w:val="24"/>
          <w:lang w:val="zh-CN"/>
        </w:rPr>
        <w:t>在核准的</w:t>
      </w:r>
      <w:r w:rsidRPr="007061DD">
        <w:rPr>
          <w:szCs w:val="24"/>
        </w:rPr>
        <w:t>1,989</w:t>
      </w:r>
      <w:r w:rsidRPr="007061DD">
        <w:rPr>
          <w:rFonts w:hint="eastAsia"/>
          <w:szCs w:val="24"/>
          <w:lang w:val="zh-CN"/>
        </w:rPr>
        <w:t>个项目中</w:t>
      </w:r>
      <w:r w:rsidRPr="007061DD">
        <w:rPr>
          <w:rFonts w:hint="eastAsia"/>
          <w:szCs w:val="24"/>
        </w:rPr>
        <w:t>，</w:t>
      </w:r>
      <w:r w:rsidRPr="007061DD">
        <w:rPr>
          <w:rFonts w:hint="eastAsia"/>
          <w:szCs w:val="24"/>
          <w:lang w:val="zh-CN"/>
        </w:rPr>
        <w:t>完成了</w:t>
      </w:r>
      <w:r w:rsidRPr="007061DD">
        <w:rPr>
          <w:szCs w:val="24"/>
        </w:rPr>
        <w:t>1,758</w:t>
      </w:r>
      <w:r w:rsidRPr="007061DD">
        <w:rPr>
          <w:rFonts w:hint="eastAsia"/>
          <w:szCs w:val="24"/>
          <w:lang w:val="zh-CN"/>
        </w:rPr>
        <w:t>个项目</w:t>
      </w:r>
      <w:r w:rsidRPr="007061DD">
        <w:rPr>
          <w:rFonts w:hint="eastAsia"/>
          <w:szCs w:val="24"/>
        </w:rPr>
        <w:t>（</w:t>
      </w:r>
      <w:r w:rsidRPr="007061DD">
        <w:rPr>
          <w:rFonts w:hint="eastAsia"/>
          <w:szCs w:val="24"/>
          <w:lang w:val="zh-CN"/>
        </w:rPr>
        <w:t>不包括取消的项目和移交的项目</w:t>
      </w:r>
      <w:r w:rsidRPr="007061DD">
        <w:rPr>
          <w:rFonts w:hint="eastAsia"/>
          <w:szCs w:val="24"/>
        </w:rPr>
        <w:t>），</w:t>
      </w:r>
      <w:r w:rsidRPr="007061DD">
        <w:rPr>
          <w:rFonts w:hint="eastAsia"/>
          <w:szCs w:val="24"/>
          <w:lang w:val="zh-CN"/>
        </w:rPr>
        <w:t>这表示完成率为</w:t>
      </w:r>
      <w:r w:rsidRPr="007061DD">
        <w:rPr>
          <w:szCs w:val="24"/>
        </w:rPr>
        <w:t>88%</w:t>
      </w:r>
      <w:r w:rsidRPr="007061DD">
        <w:rPr>
          <w:rFonts w:hint="eastAsia"/>
          <w:szCs w:val="24"/>
          <w:lang w:val="zh-CN"/>
        </w:rPr>
        <w:t>。</w:t>
      </w:r>
    </w:p>
    <w:p w14:paraId="7B46EA38" w14:textId="77777777" w:rsidR="00611F7A" w:rsidRPr="007061DD" w:rsidRDefault="00611F7A">
      <w:pPr>
        <w:pStyle w:val="Heading2"/>
        <w:keepNext/>
        <w:widowControl/>
        <w:numPr>
          <w:ilvl w:val="1"/>
          <w:numId w:val="31"/>
        </w:numPr>
        <w:topLinePunct/>
        <w:rPr>
          <w:szCs w:val="24"/>
        </w:rPr>
      </w:pPr>
      <w:r w:rsidRPr="007061DD">
        <w:rPr>
          <w:rFonts w:hint="eastAsia"/>
          <w:b/>
          <w:szCs w:val="24"/>
          <w:lang w:val="zh-CN"/>
        </w:rPr>
        <w:lastRenderedPageBreak/>
        <w:t>交付速度</w:t>
      </w:r>
      <w:r w:rsidRPr="007061DD">
        <w:rPr>
          <w:b/>
          <w:szCs w:val="24"/>
        </w:rPr>
        <w:t xml:space="preserve"> – </w:t>
      </w:r>
      <w:r w:rsidRPr="007061DD">
        <w:rPr>
          <w:rFonts w:hint="eastAsia"/>
          <w:b/>
          <w:szCs w:val="24"/>
          <w:lang w:val="zh-CN"/>
        </w:rPr>
        <w:t>投资项目</w:t>
      </w:r>
      <w:r w:rsidRPr="007061DD">
        <w:rPr>
          <w:rFonts w:hint="eastAsia"/>
          <w:b/>
          <w:szCs w:val="24"/>
        </w:rPr>
        <w:t>：</w:t>
      </w:r>
      <w:r w:rsidRPr="007061DD">
        <w:rPr>
          <w:szCs w:val="24"/>
        </w:rPr>
        <w:t>2022</w:t>
      </w:r>
      <w:r w:rsidRPr="007061DD">
        <w:rPr>
          <w:rFonts w:hint="eastAsia"/>
          <w:szCs w:val="24"/>
          <w:lang w:val="zh-CN"/>
        </w:rPr>
        <w:t>年完成的项目平均在其得到核准后</w:t>
      </w:r>
      <w:r w:rsidRPr="007061DD">
        <w:rPr>
          <w:szCs w:val="24"/>
        </w:rPr>
        <w:t>61</w:t>
      </w:r>
      <w:r w:rsidRPr="007061DD">
        <w:rPr>
          <w:rFonts w:hint="eastAsia"/>
          <w:szCs w:val="24"/>
          <w:lang w:val="zh-CN"/>
        </w:rPr>
        <w:t>个月内完成。</w:t>
      </w:r>
      <w:r w:rsidRPr="007061DD">
        <w:rPr>
          <w:szCs w:val="24"/>
          <w:lang w:val="en-US"/>
        </w:rPr>
        <w:t>1993</w:t>
      </w:r>
      <w:r w:rsidRPr="007061DD">
        <w:rPr>
          <w:rFonts w:hint="eastAsia"/>
          <w:szCs w:val="24"/>
          <w:lang w:val="zh-CN"/>
        </w:rPr>
        <w:t>年以来</w:t>
      </w:r>
      <w:r w:rsidRPr="007061DD">
        <w:rPr>
          <w:rFonts w:hint="eastAsia"/>
          <w:szCs w:val="24"/>
          <w:lang w:val="en-US"/>
        </w:rPr>
        <w:t>，</w:t>
      </w:r>
      <w:r w:rsidRPr="007061DD">
        <w:rPr>
          <w:rFonts w:hint="eastAsia"/>
          <w:szCs w:val="24"/>
          <w:lang w:val="zh-CN"/>
        </w:rPr>
        <w:t>完成投资项目的平均时间为项目得到批准后</w:t>
      </w:r>
      <w:r w:rsidRPr="007061DD">
        <w:rPr>
          <w:szCs w:val="24"/>
          <w:lang w:val="en-US"/>
        </w:rPr>
        <w:t>40</w:t>
      </w:r>
      <w:r w:rsidRPr="007061DD">
        <w:rPr>
          <w:rFonts w:hint="eastAsia"/>
          <w:szCs w:val="24"/>
          <w:lang w:val="zh-CN"/>
        </w:rPr>
        <w:t>个月。这些项目平均在其得到批准后</w:t>
      </w:r>
      <w:r w:rsidRPr="007061DD">
        <w:rPr>
          <w:szCs w:val="24"/>
          <w:lang w:val="en-US"/>
        </w:rPr>
        <w:t>9</w:t>
      </w:r>
      <w:r w:rsidRPr="007061DD">
        <w:rPr>
          <w:rFonts w:hint="eastAsia"/>
          <w:szCs w:val="24"/>
          <w:lang w:val="zh-CN"/>
        </w:rPr>
        <w:t>个月开始首次发放资金。</w:t>
      </w:r>
    </w:p>
    <w:p w14:paraId="6A9458D5" w14:textId="77777777" w:rsidR="00611F7A" w:rsidRPr="007061DD" w:rsidRDefault="00611F7A">
      <w:pPr>
        <w:pStyle w:val="Heading2"/>
        <w:numPr>
          <w:ilvl w:val="1"/>
          <w:numId w:val="31"/>
        </w:numPr>
        <w:topLinePunct/>
        <w:rPr>
          <w:szCs w:val="24"/>
        </w:rPr>
      </w:pPr>
      <w:r w:rsidRPr="007061DD">
        <w:rPr>
          <w:rFonts w:hint="eastAsia"/>
          <w:b/>
          <w:szCs w:val="24"/>
          <w:lang w:val="zh-CN"/>
        </w:rPr>
        <w:t>交付速度</w:t>
      </w:r>
      <w:r w:rsidRPr="007061DD">
        <w:rPr>
          <w:b/>
          <w:szCs w:val="24"/>
        </w:rPr>
        <w:t xml:space="preserve"> – </w:t>
      </w:r>
      <w:r w:rsidRPr="007061DD">
        <w:rPr>
          <w:rFonts w:hint="eastAsia"/>
          <w:b/>
          <w:szCs w:val="24"/>
          <w:lang w:val="zh-CN"/>
        </w:rPr>
        <w:t>非投资项目</w:t>
      </w:r>
      <w:r w:rsidRPr="007061DD">
        <w:rPr>
          <w:rFonts w:hint="eastAsia"/>
          <w:b/>
          <w:szCs w:val="24"/>
        </w:rPr>
        <w:t>：</w:t>
      </w:r>
      <w:r w:rsidRPr="007061DD">
        <w:rPr>
          <w:szCs w:val="24"/>
        </w:rPr>
        <w:t>2022</w:t>
      </w:r>
      <w:r w:rsidRPr="007061DD">
        <w:rPr>
          <w:rFonts w:hint="eastAsia"/>
          <w:szCs w:val="24"/>
          <w:lang w:val="zh-CN"/>
        </w:rPr>
        <w:t>年完成的项目平均在其得到核准后</w:t>
      </w:r>
      <w:r w:rsidRPr="007061DD">
        <w:rPr>
          <w:szCs w:val="24"/>
        </w:rPr>
        <w:t>45</w:t>
      </w:r>
      <w:r w:rsidRPr="007061DD">
        <w:rPr>
          <w:rFonts w:hint="eastAsia"/>
          <w:szCs w:val="24"/>
          <w:lang w:val="zh-CN"/>
        </w:rPr>
        <w:t>个月内完成。</w:t>
      </w:r>
      <w:r w:rsidRPr="007061DD">
        <w:rPr>
          <w:szCs w:val="24"/>
          <w:lang w:val="en-US"/>
        </w:rPr>
        <w:t>1993</w:t>
      </w:r>
      <w:r w:rsidRPr="007061DD">
        <w:rPr>
          <w:rFonts w:hint="eastAsia"/>
          <w:szCs w:val="24"/>
          <w:lang w:val="zh-CN"/>
        </w:rPr>
        <w:t>年以来</w:t>
      </w:r>
      <w:r w:rsidRPr="007061DD">
        <w:rPr>
          <w:rFonts w:hint="eastAsia"/>
          <w:szCs w:val="24"/>
          <w:lang w:val="en-US"/>
        </w:rPr>
        <w:t>，</w:t>
      </w:r>
      <w:r w:rsidRPr="007061DD">
        <w:rPr>
          <w:rFonts w:hint="eastAsia"/>
          <w:szCs w:val="24"/>
          <w:lang w:val="zh-CN"/>
        </w:rPr>
        <w:t>完成非投资项目的平均时间为项目得到批准后</w:t>
      </w:r>
      <w:r w:rsidRPr="007061DD">
        <w:rPr>
          <w:szCs w:val="24"/>
          <w:lang w:val="en-US"/>
        </w:rPr>
        <w:t>36</w:t>
      </w:r>
      <w:r w:rsidRPr="007061DD">
        <w:rPr>
          <w:rFonts w:hint="eastAsia"/>
          <w:szCs w:val="24"/>
          <w:lang w:val="zh-CN"/>
        </w:rPr>
        <w:t>个月。这些项目平均在其得到批准后</w:t>
      </w:r>
      <w:r w:rsidRPr="007061DD">
        <w:rPr>
          <w:szCs w:val="24"/>
          <w:lang w:val="zh-CN"/>
        </w:rPr>
        <w:t>9</w:t>
      </w:r>
      <w:r w:rsidRPr="007061DD">
        <w:rPr>
          <w:rFonts w:hint="eastAsia"/>
          <w:szCs w:val="24"/>
          <w:lang w:val="zh-CN"/>
        </w:rPr>
        <w:t>个月开始首次发放资金。</w:t>
      </w:r>
    </w:p>
    <w:p w14:paraId="5820D232" w14:textId="77777777" w:rsidR="00611F7A" w:rsidRPr="007061DD" w:rsidRDefault="00611F7A">
      <w:pPr>
        <w:pStyle w:val="Heading2"/>
        <w:numPr>
          <w:ilvl w:val="1"/>
          <w:numId w:val="31"/>
        </w:numPr>
        <w:topLinePunct/>
        <w:rPr>
          <w:szCs w:val="24"/>
        </w:rPr>
      </w:pPr>
      <w:r w:rsidRPr="007061DD">
        <w:rPr>
          <w:rFonts w:hint="eastAsia"/>
          <w:b/>
          <w:szCs w:val="24"/>
          <w:lang w:val="zh-CN"/>
        </w:rPr>
        <w:t>项目编制</w:t>
      </w:r>
      <w:r w:rsidRPr="007061DD">
        <w:rPr>
          <w:rFonts w:hint="eastAsia"/>
          <w:b/>
          <w:szCs w:val="24"/>
        </w:rPr>
        <w:t>：</w:t>
      </w:r>
      <w:r w:rsidRPr="007061DD">
        <w:rPr>
          <w:rFonts w:hint="eastAsia"/>
          <w:szCs w:val="24"/>
          <w:lang w:val="zh-CN"/>
        </w:rPr>
        <w:t>到</w:t>
      </w:r>
      <w:r w:rsidRPr="007061DD">
        <w:rPr>
          <w:szCs w:val="24"/>
        </w:rPr>
        <w:t>2022</w:t>
      </w:r>
      <w:r w:rsidRPr="007061DD">
        <w:rPr>
          <w:rFonts w:hint="eastAsia"/>
          <w:szCs w:val="24"/>
          <w:lang w:val="zh-CN"/>
        </w:rPr>
        <w:t>年底</w:t>
      </w:r>
      <w:r w:rsidRPr="007061DD">
        <w:rPr>
          <w:rFonts w:hint="eastAsia"/>
          <w:szCs w:val="24"/>
        </w:rPr>
        <w:t>，</w:t>
      </w:r>
      <w:r w:rsidRPr="007061DD">
        <w:rPr>
          <w:rFonts w:hint="eastAsia"/>
          <w:szCs w:val="24"/>
          <w:lang w:val="zh-CN"/>
        </w:rPr>
        <w:t>在得到核准的</w:t>
      </w:r>
      <w:r w:rsidRPr="007061DD">
        <w:rPr>
          <w:szCs w:val="24"/>
        </w:rPr>
        <w:t>597</w:t>
      </w:r>
      <w:r w:rsidRPr="007061DD">
        <w:rPr>
          <w:rFonts w:hint="eastAsia"/>
          <w:szCs w:val="24"/>
          <w:lang w:val="zh-CN"/>
        </w:rPr>
        <w:t>个项目的编制活动中</w:t>
      </w:r>
      <w:r w:rsidRPr="007061DD">
        <w:rPr>
          <w:rFonts w:hint="eastAsia"/>
          <w:szCs w:val="24"/>
        </w:rPr>
        <w:t>，</w:t>
      </w:r>
      <w:r w:rsidRPr="007061DD">
        <w:rPr>
          <w:szCs w:val="24"/>
        </w:rPr>
        <w:t>534</w:t>
      </w:r>
      <w:r w:rsidRPr="007061DD">
        <w:rPr>
          <w:rFonts w:hint="eastAsia"/>
          <w:szCs w:val="24"/>
          <w:lang w:val="zh-CN"/>
        </w:rPr>
        <w:t>个项目已经完成</w:t>
      </w:r>
      <w:r w:rsidRPr="007061DD">
        <w:rPr>
          <w:rFonts w:hint="eastAsia"/>
          <w:szCs w:val="24"/>
        </w:rPr>
        <w:t>，</w:t>
      </w:r>
      <w:r w:rsidRPr="007061DD">
        <w:rPr>
          <w:rFonts w:hint="eastAsia"/>
          <w:szCs w:val="24"/>
          <w:lang w:val="zh-CN"/>
        </w:rPr>
        <w:t>只有</w:t>
      </w:r>
      <w:r w:rsidRPr="007061DD">
        <w:rPr>
          <w:szCs w:val="24"/>
        </w:rPr>
        <w:t>63</w:t>
      </w:r>
      <w:r w:rsidRPr="007061DD">
        <w:rPr>
          <w:rFonts w:hint="eastAsia"/>
          <w:szCs w:val="24"/>
          <w:lang w:val="zh-CN"/>
        </w:rPr>
        <w:t>项活动仍在进行。</w:t>
      </w:r>
      <w:r w:rsidRPr="007061DD">
        <w:rPr>
          <w:szCs w:val="24"/>
          <w:lang w:val="zh-CN"/>
        </w:rPr>
        <w:t>2022</w:t>
      </w:r>
      <w:r w:rsidRPr="007061DD">
        <w:rPr>
          <w:rFonts w:hint="eastAsia"/>
          <w:szCs w:val="24"/>
          <w:lang w:val="zh-CN"/>
        </w:rPr>
        <w:t>年，已完成</w:t>
      </w:r>
      <w:r w:rsidRPr="007061DD">
        <w:rPr>
          <w:szCs w:val="24"/>
          <w:lang w:val="zh-CN"/>
        </w:rPr>
        <w:t>26</w:t>
      </w:r>
      <w:r w:rsidRPr="007061DD">
        <w:rPr>
          <w:rFonts w:hint="eastAsia"/>
          <w:szCs w:val="24"/>
          <w:lang w:val="zh-CN"/>
        </w:rPr>
        <w:t>项编制活动。</w:t>
      </w:r>
    </w:p>
    <w:p w14:paraId="7E2CBACD" w14:textId="77777777" w:rsidR="00611F7A" w:rsidRPr="007061DD" w:rsidRDefault="00611F7A">
      <w:pPr>
        <w:pStyle w:val="Heading2"/>
        <w:numPr>
          <w:ilvl w:val="1"/>
          <w:numId w:val="31"/>
        </w:numPr>
        <w:topLinePunct/>
        <w:rPr>
          <w:szCs w:val="24"/>
        </w:rPr>
      </w:pPr>
      <w:r w:rsidRPr="007061DD">
        <w:rPr>
          <w:rFonts w:hint="eastAsia"/>
          <w:b/>
          <w:szCs w:val="24"/>
          <w:lang w:val="zh-CN"/>
        </w:rPr>
        <w:t>执行拖延</w:t>
      </w:r>
      <w:r w:rsidRPr="007061DD">
        <w:rPr>
          <w:rFonts w:hint="eastAsia"/>
          <w:b/>
          <w:szCs w:val="24"/>
        </w:rPr>
        <w:t>：</w:t>
      </w:r>
      <w:r w:rsidRPr="007061DD">
        <w:rPr>
          <w:rFonts w:hint="eastAsia"/>
          <w:szCs w:val="24"/>
          <w:lang w:val="zh-CN"/>
        </w:rPr>
        <w:t>截至</w:t>
      </w:r>
      <w:r w:rsidRPr="007061DD">
        <w:rPr>
          <w:szCs w:val="24"/>
        </w:rPr>
        <w:t>2022</w:t>
      </w:r>
      <w:r w:rsidRPr="007061DD">
        <w:rPr>
          <w:rFonts w:hint="eastAsia"/>
          <w:szCs w:val="24"/>
          <w:lang w:val="zh-CN"/>
        </w:rPr>
        <w:t>年底</w:t>
      </w:r>
      <w:r w:rsidRPr="007061DD">
        <w:rPr>
          <w:rFonts w:hint="eastAsia"/>
          <w:szCs w:val="24"/>
        </w:rPr>
        <w:t>，</w:t>
      </w:r>
      <w:r w:rsidRPr="007061DD">
        <w:rPr>
          <w:rFonts w:hint="eastAsia"/>
          <w:szCs w:val="24"/>
          <w:lang w:val="zh-CN"/>
        </w:rPr>
        <w:t>在执行的</w:t>
      </w:r>
      <w:r w:rsidRPr="007061DD">
        <w:rPr>
          <w:szCs w:val="24"/>
        </w:rPr>
        <w:t>231</w:t>
      </w:r>
      <w:r w:rsidRPr="007061DD">
        <w:rPr>
          <w:rFonts w:hint="eastAsia"/>
          <w:szCs w:val="24"/>
          <w:lang w:val="zh-CN"/>
        </w:rPr>
        <w:t>个项目中</w:t>
      </w:r>
      <w:r w:rsidRPr="007061DD">
        <w:rPr>
          <w:rFonts w:hint="eastAsia"/>
          <w:szCs w:val="24"/>
        </w:rPr>
        <w:t>，</w:t>
      </w:r>
      <w:r w:rsidRPr="007061DD">
        <w:rPr>
          <w:rFonts w:hint="eastAsia"/>
          <w:szCs w:val="24"/>
          <w:lang w:val="zh-CN"/>
        </w:rPr>
        <w:t>平均拖延</w:t>
      </w:r>
      <w:r w:rsidRPr="007061DD">
        <w:rPr>
          <w:szCs w:val="24"/>
        </w:rPr>
        <w:t>15</w:t>
      </w:r>
      <w:r w:rsidRPr="007061DD">
        <w:rPr>
          <w:rFonts w:hint="eastAsia"/>
          <w:szCs w:val="24"/>
          <w:lang w:val="zh-CN"/>
        </w:rPr>
        <w:t>个月。在这些项目中</w:t>
      </w:r>
      <w:r w:rsidRPr="007061DD">
        <w:rPr>
          <w:rFonts w:hint="eastAsia"/>
          <w:szCs w:val="24"/>
          <w:lang w:val="en-US"/>
        </w:rPr>
        <w:t>，</w:t>
      </w:r>
      <w:r w:rsidRPr="007061DD">
        <w:rPr>
          <w:rFonts w:hint="eastAsia"/>
          <w:szCs w:val="24"/>
          <w:lang w:val="zh-CN"/>
        </w:rPr>
        <w:t>有</w:t>
      </w:r>
      <w:r w:rsidRPr="007061DD">
        <w:rPr>
          <w:szCs w:val="24"/>
          <w:lang w:val="en-US"/>
        </w:rPr>
        <w:t>38</w:t>
      </w:r>
      <w:r w:rsidRPr="007061DD">
        <w:rPr>
          <w:rFonts w:hint="eastAsia"/>
          <w:szCs w:val="24"/>
          <w:lang w:val="zh-CN"/>
        </w:rPr>
        <w:t>个项目被认为</w:t>
      </w:r>
      <w:r w:rsidRPr="007061DD">
        <w:rPr>
          <w:szCs w:val="24"/>
          <w:lang w:val="en-US"/>
        </w:rPr>
        <w:t>“</w:t>
      </w:r>
      <w:r w:rsidRPr="007061DD">
        <w:rPr>
          <w:rFonts w:hint="eastAsia"/>
          <w:szCs w:val="24"/>
          <w:lang w:val="zh-CN"/>
        </w:rPr>
        <w:t>执行拖延的项目</w:t>
      </w:r>
      <w:r w:rsidRPr="007061DD">
        <w:rPr>
          <w:szCs w:val="24"/>
          <w:lang w:val="en-US"/>
        </w:rPr>
        <w:t>”</w:t>
      </w:r>
      <w:r w:rsidRPr="007061DD">
        <w:rPr>
          <w:rFonts w:hint="eastAsia"/>
          <w:szCs w:val="24"/>
          <w:lang w:val="en-US"/>
        </w:rPr>
        <w:t>，</w:t>
      </w:r>
      <w:r w:rsidRPr="007061DD">
        <w:rPr>
          <w:rStyle w:val="FootnoteReference"/>
          <w:szCs w:val="24"/>
          <w:lang w:val="zh-CN"/>
        </w:rPr>
        <w:footnoteReference w:id="13"/>
      </w:r>
      <w:r w:rsidRPr="007061DD">
        <w:rPr>
          <w:rFonts w:hint="eastAsia"/>
          <w:szCs w:val="24"/>
          <w:lang w:val="zh-CN"/>
        </w:rPr>
        <w:t>它们会受到项目撤销程序的审议</w:t>
      </w:r>
      <w:r w:rsidRPr="007061DD">
        <w:rPr>
          <w:rFonts w:hint="eastAsia"/>
          <w:szCs w:val="24"/>
          <w:lang w:val="en-US"/>
        </w:rPr>
        <w:t>（</w:t>
      </w:r>
      <w:r w:rsidRPr="007061DD">
        <w:rPr>
          <w:rFonts w:hint="eastAsia"/>
          <w:szCs w:val="24"/>
          <w:lang w:val="zh-CN"/>
        </w:rPr>
        <w:t>示范项目、项目编制和体制强化项目不会受到这些程序的审查</w:t>
      </w:r>
      <w:r w:rsidRPr="007061DD">
        <w:rPr>
          <w:rFonts w:hint="eastAsia"/>
          <w:szCs w:val="24"/>
          <w:lang w:val="en-US"/>
        </w:rPr>
        <w:t>）；</w:t>
      </w:r>
      <w:r w:rsidRPr="007061DD">
        <w:rPr>
          <w:rFonts w:hint="eastAsia"/>
          <w:szCs w:val="24"/>
          <w:lang w:val="zh-CN"/>
        </w:rPr>
        <w:t>和</w:t>
      </w:r>
    </w:p>
    <w:p w14:paraId="1507473B" w14:textId="77777777" w:rsidR="00611F7A" w:rsidRPr="007061DD" w:rsidRDefault="00611F7A">
      <w:pPr>
        <w:pStyle w:val="Heading2"/>
        <w:numPr>
          <w:ilvl w:val="1"/>
          <w:numId w:val="31"/>
        </w:numPr>
        <w:topLinePunct/>
        <w:ind w:left="1360" w:hanging="480"/>
        <w:rPr>
          <w:szCs w:val="24"/>
        </w:rPr>
      </w:pPr>
      <w:r w:rsidRPr="007061DD">
        <w:rPr>
          <w:rFonts w:hint="eastAsia"/>
          <w:b/>
          <w:szCs w:val="24"/>
          <w:lang w:val="zh-CN"/>
        </w:rPr>
        <w:t>多年期协定</w:t>
      </w:r>
      <w:r w:rsidRPr="007061DD">
        <w:rPr>
          <w:rFonts w:hint="eastAsia"/>
          <w:b/>
          <w:szCs w:val="24"/>
        </w:rPr>
        <w:t>：</w:t>
      </w:r>
      <w:r w:rsidRPr="007061DD">
        <w:rPr>
          <w:szCs w:val="24"/>
        </w:rPr>
        <w:t>2022</w:t>
      </w:r>
      <w:r w:rsidRPr="007061DD">
        <w:rPr>
          <w:rFonts w:hint="eastAsia"/>
          <w:szCs w:val="24"/>
          <w:lang w:val="zh-CN"/>
        </w:rPr>
        <w:t>年</w:t>
      </w:r>
      <w:r w:rsidRPr="007061DD">
        <w:rPr>
          <w:rFonts w:hint="eastAsia"/>
          <w:szCs w:val="24"/>
        </w:rPr>
        <w:t>，</w:t>
      </w:r>
      <w:r w:rsidRPr="007061DD">
        <w:rPr>
          <w:rFonts w:hint="eastAsia"/>
          <w:szCs w:val="24"/>
          <w:lang w:val="zh-CN"/>
        </w:rPr>
        <w:t>实施的项目有</w:t>
      </w:r>
      <w:r w:rsidRPr="007061DD">
        <w:rPr>
          <w:szCs w:val="24"/>
        </w:rPr>
        <w:t>2</w:t>
      </w:r>
      <w:r w:rsidRPr="007061DD">
        <w:rPr>
          <w:rFonts w:hint="eastAsia"/>
          <w:szCs w:val="24"/>
          <w:lang w:val="zh-CN"/>
        </w:rPr>
        <w:t>项控制和淘汰</w:t>
      </w:r>
      <w:r w:rsidRPr="007061DD">
        <w:rPr>
          <w:szCs w:val="24"/>
        </w:rPr>
        <w:t>HFC-23</w:t>
      </w:r>
      <w:r w:rsidRPr="007061DD">
        <w:rPr>
          <w:rFonts w:hint="eastAsia"/>
          <w:szCs w:val="24"/>
          <w:lang w:val="zh-CN"/>
        </w:rPr>
        <w:t>排放的多年期协定、</w:t>
      </w:r>
      <w:r w:rsidRPr="007061DD">
        <w:rPr>
          <w:szCs w:val="24"/>
        </w:rPr>
        <w:t>74</w:t>
      </w:r>
      <w:r w:rsidRPr="007061DD">
        <w:rPr>
          <w:rFonts w:hint="eastAsia"/>
          <w:szCs w:val="24"/>
          <w:lang w:val="zh-CN"/>
        </w:rPr>
        <w:t>项氟氯烃淘汰管理计划的多年期协定和</w:t>
      </w:r>
      <w:r w:rsidRPr="007061DD">
        <w:rPr>
          <w:szCs w:val="24"/>
        </w:rPr>
        <w:t>1</w:t>
      </w:r>
      <w:r w:rsidRPr="007061DD">
        <w:rPr>
          <w:rFonts w:hint="eastAsia"/>
          <w:szCs w:val="24"/>
          <w:lang w:val="zh-CN"/>
        </w:rPr>
        <w:t>项基加利氢氟碳化物实施计划。</w:t>
      </w:r>
      <w:r w:rsidRPr="007061DD">
        <w:rPr>
          <w:szCs w:val="24"/>
          <w:lang w:val="en-US"/>
        </w:rPr>
        <w:t>1993</w:t>
      </w:r>
      <w:r w:rsidRPr="007061DD">
        <w:rPr>
          <w:rFonts w:hint="eastAsia"/>
          <w:szCs w:val="24"/>
          <w:lang w:val="zh-CN"/>
        </w:rPr>
        <w:t>年以来</w:t>
      </w:r>
      <w:r w:rsidRPr="007061DD">
        <w:rPr>
          <w:rFonts w:hint="eastAsia"/>
          <w:szCs w:val="24"/>
          <w:lang w:val="en-US"/>
        </w:rPr>
        <w:t>，</w:t>
      </w:r>
      <w:r w:rsidRPr="007061DD">
        <w:rPr>
          <w:rFonts w:hint="eastAsia"/>
          <w:szCs w:val="24"/>
          <w:lang w:val="zh-CN"/>
        </w:rPr>
        <w:t>核准了</w:t>
      </w:r>
      <w:r w:rsidRPr="007061DD">
        <w:rPr>
          <w:szCs w:val="24"/>
          <w:lang w:val="en-US"/>
        </w:rPr>
        <w:t>208</w:t>
      </w:r>
      <w:r w:rsidRPr="007061DD">
        <w:rPr>
          <w:rFonts w:hint="eastAsia"/>
          <w:szCs w:val="24"/>
          <w:lang w:val="zh-CN"/>
        </w:rPr>
        <w:t>项多年期协定和完成了</w:t>
      </w:r>
      <w:r w:rsidRPr="007061DD">
        <w:rPr>
          <w:szCs w:val="24"/>
          <w:lang w:val="en-US"/>
        </w:rPr>
        <w:t>131</w:t>
      </w:r>
      <w:r w:rsidRPr="007061DD">
        <w:rPr>
          <w:rFonts w:hint="eastAsia"/>
          <w:szCs w:val="24"/>
          <w:lang w:val="zh-CN"/>
        </w:rPr>
        <w:t>项多年期协定</w:t>
      </w:r>
      <w:r w:rsidRPr="007061DD">
        <w:rPr>
          <w:rFonts w:hint="eastAsia"/>
          <w:szCs w:val="24"/>
          <w:lang w:val="en-US"/>
        </w:rPr>
        <w:t>，</w:t>
      </w:r>
      <w:r w:rsidRPr="007061DD">
        <w:rPr>
          <w:rFonts w:hint="eastAsia"/>
          <w:szCs w:val="24"/>
          <w:lang w:val="zh-CN"/>
        </w:rPr>
        <w:t>这代表完成率为</w:t>
      </w:r>
      <w:r w:rsidRPr="007061DD">
        <w:rPr>
          <w:szCs w:val="24"/>
          <w:lang w:val="en-US"/>
        </w:rPr>
        <w:t>63%</w:t>
      </w:r>
      <w:r w:rsidRPr="007061DD">
        <w:rPr>
          <w:rFonts w:hint="eastAsia"/>
          <w:szCs w:val="24"/>
          <w:lang w:val="zh-CN"/>
        </w:rPr>
        <w:t>。</w:t>
      </w:r>
      <w:r w:rsidRPr="007061DD">
        <w:rPr>
          <w:szCs w:val="24"/>
        </w:rPr>
        <w:t xml:space="preserve"> </w:t>
      </w:r>
    </w:p>
    <w:p w14:paraId="5344668B" w14:textId="77777777" w:rsidR="00611F7A" w:rsidRPr="007061DD" w:rsidRDefault="00611F7A">
      <w:pPr>
        <w:pStyle w:val="Heading1"/>
        <w:numPr>
          <w:ilvl w:val="0"/>
          <w:numId w:val="31"/>
        </w:numPr>
        <w:topLinePunct/>
        <w:ind w:left="480" w:hanging="480"/>
        <w:rPr>
          <w:szCs w:val="24"/>
        </w:rPr>
      </w:pPr>
      <w:r w:rsidRPr="007061DD">
        <w:rPr>
          <w:rFonts w:hint="eastAsia"/>
          <w:szCs w:val="24"/>
          <w:lang w:val="zh-CN"/>
        </w:rPr>
        <w:t>表</w:t>
      </w:r>
      <w:r w:rsidRPr="007061DD">
        <w:rPr>
          <w:szCs w:val="24"/>
          <w:lang w:val="zh-CN"/>
        </w:rPr>
        <w:t>3</w:t>
      </w:r>
      <w:r w:rsidRPr="007061DD">
        <w:rPr>
          <w:rFonts w:hint="eastAsia"/>
          <w:szCs w:val="24"/>
          <w:lang w:val="zh-CN"/>
        </w:rPr>
        <w:t>总结了</w:t>
      </w:r>
      <w:r w:rsidRPr="007061DD">
        <w:rPr>
          <w:szCs w:val="24"/>
          <w:lang w:val="zh-CN"/>
        </w:rPr>
        <w:t>1993</w:t>
      </w:r>
      <w:r w:rsidRPr="007061DD">
        <w:rPr>
          <w:rFonts w:hint="eastAsia"/>
          <w:szCs w:val="24"/>
          <w:lang w:val="zh-CN"/>
        </w:rPr>
        <w:t>年以来工发组织取得的进展。</w:t>
      </w:r>
    </w:p>
    <w:p w14:paraId="021EC09C" w14:textId="77777777" w:rsidR="00611F7A" w:rsidRPr="007061DD" w:rsidRDefault="00611F7A">
      <w:pPr>
        <w:pStyle w:val="Heading2"/>
        <w:numPr>
          <w:ilvl w:val="0"/>
          <w:numId w:val="0"/>
        </w:numPr>
        <w:topLinePunct/>
        <w:spacing w:after="0"/>
        <w:rPr>
          <w:szCs w:val="24"/>
        </w:rPr>
      </w:pPr>
      <w:r w:rsidRPr="007061DD">
        <w:rPr>
          <w:rFonts w:hint="eastAsia"/>
          <w:b/>
          <w:szCs w:val="24"/>
          <w:lang w:val="zh-CN"/>
        </w:rPr>
        <w:t>表</w:t>
      </w:r>
      <w:r w:rsidRPr="007061DD">
        <w:rPr>
          <w:b/>
          <w:szCs w:val="24"/>
          <w:lang w:val="en-US"/>
        </w:rPr>
        <w:t>3</w:t>
      </w:r>
      <w:r w:rsidRPr="007061DD">
        <w:rPr>
          <w:rFonts w:hint="eastAsia"/>
          <w:b/>
          <w:szCs w:val="24"/>
          <w:lang w:val="en-US"/>
        </w:rPr>
        <w:t>：</w:t>
      </w:r>
      <w:r w:rsidRPr="007061DD">
        <w:rPr>
          <w:b/>
          <w:szCs w:val="24"/>
          <w:lang w:val="en-US"/>
        </w:rPr>
        <w:t xml:space="preserve">            </w:t>
      </w:r>
      <w:r w:rsidRPr="007061DD">
        <w:rPr>
          <w:b/>
          <w:szCs w:val="24"/>
          <w:lang w:val="zh-CN"/>
        </w:rPr>
        <w:t>1993</w:t>
      </w:r>
      <w:r w:rsidRPr="007061DD">
        <w:rPr>
          <w:rFonts w:hint="eastAsia"/>
          <w:b/>
          <w:szCs w:val="24"/>
          <w:lang w:val="zh-CN"/>
        </w:rPr>
        <w:t>年以来工发组织取得的进展</w:t>
      </w:r>
    </w:p>
    <w:tbl>
      <w:tblPr>
        <w:tblW w:w="10364" w:type="dxa"/>
        <w:tblInd w:w="-289" w:type="dxa"/>
        <w:tblLayout w:type="fixed"/>
        <w:tblLook w:val="00A0" w:firstRow="1" w:lastRow="0" w:firstColumn="1" w:lastColumn="0" w:noHBand="0" w:noVBand="0"/>
      </w:tblPr>
      <w:tblGrid>
        <w:gridCol w:w="711"/>
        <w:gridCol w:w="653"/>
        <w:gridCol w:w="1170"/>
        <w:gridCol w:w="900"/>
        <w:gridCol w:w="720"/>
        <w:gridCol w:w="900"/>
        <w:gridCol w:w="900"/>
        <w:gridCol w:w="943"/>
        <w:gridCol w:w="947"/>
        <w:gridCol w:w="810"/>
        <w:gridCol w:w="810"/>
        <w:gridCol w:w="900"/>
      </w:tblGrid>
      <w:tr w:rsidR="00611F7A" w14:paraId="2486478B" w14:textId="77777777">
        <w:trPr>
          <w:trHeight w:val="401"/>
        </w:trPr>
        <w:tc>
          <w:tcPr>
            <w:tcW w:w="1364"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70CFD98A" w14:textId="77777777" w:rsidR="00611F7A" w:rsidRPr="00EF46AB" w:rsidRDefault="00611F7A">
            <w:pPr>
              <w:topLinePunct/>
              <w:jc w:val="center"/>
              <w:rPr>
                <w:szCs w:val="24"/>
              </w:rPr>
            </w:pPr>
            <w:r w:rsidRPr="00EF46AB">
              <w:rPr>
                <w:rFonts w:hint="eastAsia"/>
                <w:b/>
                <w:sz w:val="18"/>
                <w:szCs w:val="24"/>
                <w:lang w:val="zh-CN"/>
              </w:rPr>
              <w:t>实现的淘汰</w:t>
            </w:r>
          </w:p>
        </w:tc>
        <w:tc>
          <w:tcPr>
            <w:tcW w:w="1170" w:type="dxa"/>
            <w:vMerge w:val="restart"/>
            <w:tcBorders>
              <w:top w:val="single" w:sz="4" w:space="0" w:color="auto"/>
              <w:left w:val="single" w:sz="4" w:space="0" w:color="auto"/>
              <w:bottom w:val="single" w:sz="4" w:space="0" w:color="auto"/>
              <w:right w:val="single" w:sz="4" w:space="0" w:color="auto"/>
            </w:tcBorders>
            <w:tcMar>
              <w:left w:w="43" w:type="dxa"/>
              <w:right w:w="43" w:type="dxa"/>
            </w:tcMar>
          </w:tcPr>
          <w:p w14:paraId="70D97E2A" w14:textId="77777777" w:rsidR="00611F7A" w:rsidRPr="00EF46AB" w:rsidRDefault="00611F7A">
            <w:pPr>
              <w:topLinePunct/>
              <w:ind w:left="-132" w:right="-74"/>
              <w:jc w:val="center"/>
              <w:rPr>
                <w:szCs w:val="24"/>
              </w:rPr>
            </w:pPr>
            <w:r w:rsidRPr="00EF46AB">
              <w:rPr>
                <w:rFonts w:hint="eastAsia"/>
                <w:b/>
                <w:sz w:val="18"/>
                <w:szCs w:val="24"/>
                <w:lang w:val="zh-CN"/>
              </w:rPr>
              <w:t>资金发放</w:t>
            </w:r>
            <w:r w:rsidRPr="00EF46AB">
              <w:rPr>
                <w:b/>
                <w:sz w:val="18"/>
                <w:szCs w:val="24"/>
                <w:lang w:val="zh-CN"/>
              </w:rPr>
              <w:br/>
              <w:t>(</w:t>
            </w:r>
            <w:r w:rsidRPr="00EF46AB">
              <w:rPr>
                <w:rFonts w:hint="eastAsia"/>
                <w:b/>
                <w:sz w:val="18"/>
                <w:szCs w:val="24"/>
                <w:lang w:val="zh-CN"/>
              </w:rPr>
              <w:t>美元</w:t>
            </w:r>
            <w:r w:rsidRPr="00EF46AB">
              <w:rPr>
                <w:b/>
                <w:sz w:val="18"/>
                <w:szCs w:val="24"/>
                <w:lang w:val="zh-CN"/>
              </w:rPr>
              <w:t>)</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62CA0BEA" w14:textId="77777777" w:rsidR="00611F7A" w:rsidRPr="00EF46AB" w:rsidRDefault="00611F7A">
            <w:pPr>
              <w:topLinePunct/>
              <w:ind w:left="-155" w:right="-106"/>
              <w:jc w:val="center"/>
              <w:rPr>
                <w:szCs w:val="24"/>
              </w:rPr>
            </w:pPr>
            <w:r w:rsidRPr="00EF46AB">
              <w:rPr>
                <w:rFonts w:hint="eastAsia"/>
                <w:b/>
                <w:sz w:val="18"/>
                <w:szCs w:val="24"/>
                <w:lang w:val="zh-CN"/>
              </w:rPr>
              <w:t>平均成本效益</w:t>
            </w:r>
            <w:r w:rsidRPr="00EF46AB">
              <w:rPr>
                <w:b/>
                <w:sz w:val="18"/>
                <w:szCs w:val="24"/>
                <w:lang w:val="en-US"/>
              </w:rPr>
              <w:br/>
              <w:t>(</w:t>
            </w:r>
            <w:r w:rsidRPr="00EF46AB">
              <w:rPr>
                <w:rFonts w:hint="eastAsia"/>
                <w:b/>
                <w:sz w:val="18"/>
                <w:szCs w:val="24"/>
                <w:lang w:val="zh-CN"/>
              </w:rPr>
              <w:t>美元</w:t>
            </w:r>
            <w:r w:rsidRPr="00EF46AB">
              <w:rPr>
                <w:b/>
                <w:sz w:val="18"/>
                <w:szCs w:val="24"/>
                <w:lang w:val="en-US"/>
              </w:rPr>
              <w:t>/</w:t>
            </w:r>
            <w:r w:rsidRPr="00EF46AB">
              <w:rPr>
                <w:rFonts w:hint="eastAsia"/>
                <w:b/>
                <w:sz w:val="18"/>
                <w:szCs w:val="24"/>
                <w:lang w:val="zh-CN"/>
              </w:rPr>
              <w:t>公斤</w:t>
            </w:r>
            <w:r w:rsidRPr="00EF46AB">
              <w:rPr>
                <w:b/>
                <w:sz w:val="18"/>
                <w:szCs w:val="24"/>
                <w:lang w:val="en-US"/>
              </w:rPr>
              <w:t>)</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7C37F72E" w14:textId="77777777" w:rsidR="00611F7A" w:rsidRPr="00EF46AB" w:rsidRDefault="00611F7A">
            <w:pPr>
              <w:topLinePunct/>
              <w:jc w:val="center"/>
              <w:rPr>
                <w:szCs w:val="24"/>
              </w:rPr>
            </w:pPr>
            <w:r w:rsidRPr="00EF46AB">
              <w:rPr>
                <w:rFonts w:hint="eastAsia"/>
                <w:b/>
                <w:sz w:val="18"/>
                <w:szCs w:val="24"/>
                <w:lang w:val="zh-CN"/>
              </w:rPr>
              <w:t>项目数目</w:t>
            </w:r>
          </w:p>
        </w:tc>
        <w:tc>
          <w:tcPr>
            <w:tcW w:w="189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0A12A47D" w14:textId="77777777" w:rsidR="00611F7A" w:rsidRPr="00EF46AB" w:rsidRDefault="00611F7A">
            <w:pPr>
              <w:topLinePunct/>
              <w:jc w:val="center"/>
              <w:rPr>
                <w:szCs w:val="24"/>
              </w:rPr>
            </w:pPr>
            <w:r w:rsidRPr="00EF46AB">
              <w:rPr>
                <w:rFonts w:hint="eastAsia"/>
                <w:b/>
                <w:sz w:val="18"/>
                <w:szCs w:val="24"/>
                <w:lang w:val="zh-CN"/>
              </w:rPr>
              <w:t>完成交付速度</w:t>
            </w:r>
            <w:r w:rsidRPr="00EF46AB">
              <w:rPr>
                <w:rFonts w:hint="eastAsia"/>
                <w:b/>
                <w:sz w:val="18"/>
                <w:szCs w:val="24"/>
                <w:lang w:val="en-US"/>
              </w:rPr>
              <w:t>（</w:t>
            </w:r>
            <w:r w:rsidRPr="00EF46AB">
              <w:rPr>
                <w:rFonts w:hint="eastAsia"/>
                <w:b/>
                <w:sz w:val="18"/>
                <w:szCs w:val="24"/>
                <w:lang w:val="zh-CN"/>
              </w:rPr>
              <w:t>月</w:t>
            </w:r>
            <w:r w:rsidRPr="00EF46AB">
              <w:rPr>
                <w:rFonts w:hint="eastAsia"/>
                <w:b/>
                <w:sz w:val="18"/>
                <w:szCs w:val="24"/>
                <w:lang w:val="en-US"/>
              </w:rPr>
              <w:t>）</w:t>
            </w:r>
          </w:p>
        </w:tc>
        <w:tc>
          <w:tcPr>
            <w:tcW w:w="810" w:type="dxa"/>
            <w:vMerge w:val="restart"/>
            <w:tcBorders>
              <w:top w:val="single" w:sz="4" w:space="0" w:color="auto"/>
              <w:left w:val="single" w:sz="4" w:space="0" w:color="auto"/>
              <w:right w:val="single" w:sz="4" w:space="0" w:color="auto"/>
            </w:tcBorders>
            <w:tcMar>
              <w:left w:w="43" w:type="dxa"/>
              <w:right w:w="43" w:type="dxa"/>
            </w:tcMar>
          </w:tcPr>
          <w:p w14:paraId="083CFDCB" w14:textId="77777777" w:rsidR="00611F7A" w:rsidRPr="00EF46AB" w:rsidRDefault="00611F7A">
            <w:pPr>
              <w:topLinePunct/>
              <w:ind w:left="-185" w:right="-117"/>
              <w:jc w:val="center"/>
              <w:rPr>
                <w:szCs w:val="24"/>
              </w:rPr>
            </w:pPr>
            <w:r w:rsidRPr="00EF46AB">
              <w:rPr>
                <w:rFonts w:hint="eastAsia"/>
                <w:b/>
                <w:sz w:val="18"/>
                <w:szCs w:val="24"/>
                <w:lang w:val="zh-CN"/>
              </w:rPr>
              <w:t>项目平均拖延（月）</w:t>
            </w:r>
          </w:p>
        </w:tc>
        <w:tc>
          <w:tcPr>
            <w:tcW w:w="1710" w:type="dxa"/>
            <w:gridSpan w:val="2"/>
            <w:tcBorders>
              <w:top w:val="single" w:sz="4" w:space="0" w:color="auto"/>
              <w:left w:val="nil"/>
              <w:bottom w:val="single" w:sz="4" w:space="0" w:color="auto"/>
              <w:right w:val="single" w:sz="4" w:space="0" w:color="auto"/>
            </w:tcBorders>
            <w:tcMar>
              <w:left w:w="43" w:type="dxa"/>
              <w:right w:w="43" w:type="dxa"/>
            </w:tcMar>
          </w:tcPr>
          <w:p w14:paraId="26E118EF" w14:textId="77777777" w:rsidR="00611F7A" w:rsidRPr="00EF46AB" w:rsidRDefault="00611F7A">
            <w:pPr>
              <w:topLinePunct/>
              <w:jc w:val="center"/>
              <w:rPr>
                <w:szCs w:val="24"/>
              </w:rPr>
            </w:pPr>
            <w:r w:rsidRPr="00EF46AB">
              <w:rPr>
                <w:rFonts w:hint="eastAsia"/>
                <w:b/>
                <w:sz w:val="18"/>
                <w:szCs w:val="24"/>
                <w:lang w:val="zh-CN"/>
              </w:rPr>
              <w:t>多年期协定数目</w:t>
            </w:r>
          </w:p>
        </w:tc>
      </w:tr>
      <w:tr w:rsidR="00611F7A" w14:paraId="4A938DEE" w14:textId="77777777">
        <w:trPr>
          <w:trHeight w:val="263"/>
        </w:trPr>
        <w:tc>
          <w:tcPr>
            <w:tcW w:w="711" w:type="dxa"/>
            <w:tcBorders>
              <w:top w:val="nil"/>
              <w:left w:val="single" w:sz="4" w:space="0" w:color="auto"/>
              <w:bottom w:val="single" w:sz="4" w:space="0" w:color="auto"/>
              <w:right w:val="single" w:sz="4" w:space="0" w:color="auto"/>
            </w:tcBorders>
            <w:tcMar>
              <w:left w:w="43" w:type="dxa"/>
              <w:right w:w="43" w:type="dxa"/>
            </w:tcMar>
          </w:tcPr>
          <w:p w14:paraId="4E73543F" w14:textId="77777777" w:rsidR="00611F7A" w:rsidRPr="00EF46AB" w:rsidRDefault="00611F7A">
            <w:pPr>
              <w:topLinePunct/>
              <w:ind w:left="-104" w:right="-106"/>
              <w:jc w:val="center"/>
              <w:rPr>
                <w:szCs w:val="24"/>
              </w:rPr>
            </w:pPr>
            <w:r w:rsidRPr="00EF46AB">
              <w:rPr>
                <w:b/>
                <w:sz w:val="18"/>
                <w:szCs w:val="24"/>
                <w:lang w:val="zh-CN"/>
              </w:rPr>
              <w:t>ODP</w:t>
            </w:r>
            <w:r w:rsidRPr="00EF46AB">
              <w:rPr>
                <w:rFonts w:hint="eastAsia"/>
                <w:b/>
                <w:sz w:val="18"/>
                <w:szCs w:val="24"/>
                <w:lang w:val="zh-CN"/>
              </w:rPr>
              <w:t>吨</w:t>
            </w:r>
            <w:r w:rsidRPr="00EF46AB">
              <w:rPr>
                <w:b/>
                <w:sz w:val="18"/>
                <w:szCs w:val="24"/>
                <w:lang w:val="zh-CN"/>
              </w:rPr>
              <w:t>*</w:t>
            </w:r>
          </w:p>
        </w:tc>
        <w:tc>
          <w:tcPr>
            <w:tcW w:w="653" w:type="dxa"/>
            <w:tcBorders>
              <w:top w:val="nil"/>
              <w:left w:val="nil"/>
              <w:bottom w:val="single" w:sz="4" w:space="0" w:color="auto"/>
              <w:right w:val="single" w:sz="4" w:space="0" w:color="auto"/>
            </w:tcBorders>
            <w:tcMar>
              <w:left w:w="43" w:type="dxa"/>
              <w:right w:w="43" w:type="dxa"/>
            </w:tcMar>
          </w:tcPr>
          <w:p w14:paraId="3973C9EE" w14:textId="77777777" w:rsidR="00611F7A" w:rsidRPr="00EF46AB" w:rsidRDefault="00611F7A">
            <w:pPr>
              <w:topLinePunct/>
              <w:ind w:left="-121" w:right="-88"/>
              <w:jc w:val="center"/>
              <w:rPr>
                <w:szCs w:val="24"/>
              </w:rPr>
            </w:pPr>
            <w:r w:rsidRPr="00EF46AB">
              <w:rPr>
                <w:b/>
                <w:sz w:val="18"/>
                <w:szCs w:val="24"/>
                <w:lang w:val="zh-CN"/>
              </w:rPr>
              <w:t>CO</w:t>
            </w:r>
            <w:r w:rsidRPr="00EF46AB">
              <w:rPr>
                <w:b/>
                <w:sz w:val="18"/>
                <w:szCs w:val="24"/>
                <w:vertAlign w:val="subscript"/>
                <w:lang w:val="zh-CN"/>
              </w:rPr>
              <w:t>2</w:t>
            </w:r>
            <w:r w:rsidRPr="00EF46AB">
              <w:rPr>
                <w:rFonts w:hint="eastAsia"/>
                <w:b/>
                <w:sz w:val="18"/>
                <w:szCs w:val="24"/>
                <w:lang w:val="zh-CN"/>
              </w:rPr>
              <w:t>当量吨</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A168F85" w14:textId="77777777" w:rsidR="00611F7A" w:rsidRPr="00EF46AB" w:rsidRDefault="00611F7A">
            <w:pPr>
              <w:topLinePunct/>
              <w:jc w:val="left"/>
              <w:rPr>
                <w:b/>
                <w:sz w:val="18"/>
                <w:szCs w:val="24"/>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3E8CB5E9" w14:textId="77777777" w:rsidR="00611F7A" w:rsidRPr="00EF46AB" w:rsidRDefault="00611F7A">
            <w:pPr>
              <w:topLinePunct/>
              <w:ind w:left="-202" w:right="-243"/>
              <w:jc w:val="center"/>
              <w:rPr>
                <w:szCs w:val="24"/>
              </w:rPr>
            </w:pPr>
            <w:r w:rsidRPr="00EF46AB">
              <w:rPr>
                <w:rFonts w:hint="eastAsia"/>
                <w:b/>
                <w:sz w:val="18"/>
                <w:szCs w:val="24"/>
                <w:lang w:val="zh-CN"/>
              </w:rPr>
              <w:t>消费量</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72B8842" w14:textId="77777777" w:rsidR="00611F7A" w:rsidRPr="00EF46AB" w:rsidRDefault="00611F7A">
            <w:pPr>
              <w:topLinePunct/>
              <w:ind w:left="-202" w:right="-243"/>
              <w:jc w:val="center"/>
              <w:rPr>
                <w:szCs w:val="24"/>
              </w:rPr>
            </w:pPr>
            <w:r w:rsidRPr="00EF46AB">
              <w:rPr>
                <w:rFonts w:hint="eastAsia"/>
                <w:b/>
                <w:sz w:val="18"/>
                <w:szCs w:val="24"/>
                <w:lang w:val="zh-CN"/>
              </w:rPr>
              <w:t>生产量</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C1712F0" w14:textId="77777777" w:rsidR="00611F7A" w:rsidRPr="00EF46AB" w:rsidRDefault="00611F7A">
            <w:pPr>
              <w:topLinePunct/>
              <w:ind w:left="-202" w:right="-243"/>
              <w:jc w:val="center"/>
              <w:rPr>
                <w:szCs w:val="24"/>
              </w:rPr>
            </w:pPr>
            <w:r w:rsidRPr="00EF46AB">
              <w:rPr>
                <w:rFonts w:hint="eastAsia"/>
                <w:b/>
                <w:sz w:val="18"/>
                <w:szCs w:val="24"/>
                <w:lang w:val="zh-CN"/>
              </w:rPr>
              <w:t>已批准</w:t>
            </w:r>
          </w:p>
        </w:tc>
        <w:tc>
          <w:tcPr>
            <w:tcW w:w="900" w:type="dxa"/>
            <w:tcBorders>
              <w:top w:val="nil"/>
              <w:left w:val="single" w:sz="4" w:space="0" w:color="auto"/>
              <w:bottom w:val="single" w:sz="4" w:space="0" w:color="auto"/>
              <w:right w:val="single" w:sz="4" w:space="0" w:color="auto"/>
            </w:tcBorders>
            <w:tcMar>
              <w:left w:w="43" w:type="dxa"/>
              <w:right w:w="43" w:type="dxa"/>
            </w:tcMar>
          </w:tcPr>
          <w:p w14:paraId="3C3E3530" w14:textId="77777777" w:rsidR="00611F7A" w:rsidRPr="00EF46AB" w:rsidRDefault="00611F7A">
            <w:pPr>
              <w:topLinePunct/>
              <w:ind w:left="-202" w:right="-243"/>
              <w:jc w:val="center"/>
              <w:rPr>
                <w:szCs w:val="24"/>
              </w:rPr>
            </w:pPr>
            <w:r w:rsidRPr="00EF46AB">
              <w:rPr>
                <w:rFonts w:hint="eastAsia"/>
                <w:b/>
                <w:sz w:val="18"/>
                <w:szCs w:val="24"/>
                <w:lang w:val="zh-CN"/>
              </w:rPr>
              <w:t>已完成</w:t>
            </w:r>
          </w:p>
        </w:tc>
        <w:tc>
          <w:tcPr>
            <w:tcW w:w="943" w:type="dxa"/>
            <w:tcBorders>
              <w:top w:val="nil"/>
              <w:left w:val="single" w:sz="4" w:space="0" w:color="auto"/>
              <w:bottom w:val="single" w:sz="4" w:space="0" w:color="auto"/>
              <w:right w:val="single" w:sz="4" w:space="0" w:color="auto"/>
            </w:tcBorders>
            <w:tcMar>
              <w:left w:w="43" w:type="dxa"/>
              <w:right w:w="43" w:type="dxa"/>
            </w:tcMar>
          </w:tcPr>
          <w:p w14:paraId="398B4E86" w14:textId="77777777" w:rsidR="00611F7A" w:rsidRPr="00EF46AB" w:rsidRDefault="00611F7A">
            <w:pPr>
              <w:topLinePunct/>
              <w:ind w:left="-202" w:right="-246"/>
              <w:jc w:val="center"/>
              <w:rPr>
                <w:szCs w:val="24"/>
              </w:rPr>
            </w:pPr>
            <w:r w:rsidRPr="00EF46AB">
              <w:rPr>
                <w:rFonts w:hint="eastAsia"/>
                <w:b/>
                <w:sz w:val="18"/>
                <w:szCs w:val="24"/>
                <w:lang w:val="zh-CN"/>
              </w:rPr>
              <w:t>投资项目</w:t>
            </w:r>
          </w:p>
        </w:tc>
        <w:tc>
          <w:tcPr>
            <w:tcW w:w="947" w:type="dxa"/>
            <w:tcBorders>
              <w:top w:val="nil"/>
              <w:left w:val="nil"/>
              <w:bottom w:val="single" w:sz="4" w:space="0" w:color="auto"/>
              <w:right w:val="single" w:sz="4" w:space="0" w:color="auto"/>
            </w:tcBorders>
            <w:tcMar>
              <w:left w:w="43" w:type="dxa"/>
              <w:right w:w="43" w:type="dxa"/>
            </w:tcMar>
          </w:tcPr>
          <w:p w14:paraId="30504D96" w14:textId="77777777" w:rsidR="00611F7A" w:rsidRPr="00EF46AB" w:rsidRDefault="00611F7A">
            <w:pPr>
              <w:topLinePunct/>
              <w:ind w:left="-106" w:right="-107"/>
              <w:jc w:val="center"/>
              <w:rPr>
                <w:szCs w:val="24"/>
              </w:rPr>
            </w:pPr>
            <w:r w:rsidRPr="00EF46AB">
              <w:rPr>
                <w:rFonts w:hint="eastAsia"/>
                <w:b/>
                <w:sz w:val="18"/>
                <w:szCs w:val="24"/>
                <w:lang w:val="zh-CN"/>
              </w:rPr>
              <w:t>非投资项目</w:t>
            </w:r>
          </w:p>
        </w:tc>
        <w:tc>
          <w:tcPr>
            <w:tcW w:w="810" w:type="dxa"/>
            <w:vMerge/>
            <w:tcBorders>
              <w:left w:val="single" w:sz="4" w:space="0" w:color="auto"/>
              <w:bottom w:val="single" w:sz="4" w:space="0" w:color="auto"/>
              <w:right w:val="single" w:sz="4" w:space="0" w:color="auto"/>
            </w:tcBorders>
            <w:tcMar>
              <w:left w:w="43" w:type="dxa"/>
              <w:right w:w="43" w:type="dxa"/>
            </w:tcMar>
            <w:vAlign w:val="center"/>
          </w:tcPr>
          <w:p w14:paraId="13BD4458" w14:textId="77777777" w:rsidR="00611F7A" w:rsidRPr="00EF46AB" w:rsidRDefault="00611F7A">
            <w:pPr>
              <w:topLinePunct/>
              <w:jc w:val="left"/>
              <w:rPr>
                <w:b/>
                <w:sz w:val="18"/>
                <w:szCs w:val="24"/>
              </w:rPr>
            </w:pPr>
          </w:p>
        </w:tc>
        <w:tc>
          <w:tcPr>
            <w:tcW w:w="810" w:type="dxa"/>
            <w:tcBorders>
              <w:top w:val="nil"/>
              <w:left w:val="nil"/>
              <w:bottom w:val="single" w:sz="4" w:space="0" w:color="auto"/>
              <w:right w:val="single" w:sz="4" w:space="0" w:color="auto"/>
            </w:tcBorders>
            <w:tcMar>
              <w:left w:w="43" w:type="dxa"/>
              <w:right w:w="43" w:type="dxa"/>
            </w:tcMar>
          </w:tcPr>
          <w:p w14:paraId="5EF39711" w14:textId="77777777" w:rsidR="00611F7A" w:rsidRPr="00EF46AB" w:rsidRDefault="00611F7A">
            <w:pPr>
              <w:topLinePunct/>
              <w:ind w:left="-50" w:right="-88"/>
              <w:jc w:val="left"/>
              <w:rPr>
                <w:szCs w:val="24"/>
              </w:rPr>
            </w:pPr>
            <w:r w:rsidRPr="00EF46AB">
              <w:rPr>
                <w:rFonts w:hint="eastAsia"/>
                <w:b/>
                <w:sz w:val="18"/>
                <w:szCs w:val="24"/>
                <w:lang w:val="zh-CN"/>
              </w:rPr>
              <w:t>已批准</w:t>
            </w:r>
          </w:p>
        </w:tc>
        <w:tc>
          <w:tcPr>
            <w:tcW w:w="900" w:type="dxa"/>
            <w:tcBorders>
              <w:top w:val="nil"/>
              <w:left w:val="nil"/>
              <w:bottom w:val="single" w:sz="4" w:space="0" w:color="auto"/>
              <w:right w:val="single" w:sz="4" w:space="0" w:color="auto"/>
            </w:tcBorders>
            <w:tcMar>
              <w:left w:w="43" w:type="dxa"/>
              <w:right w:w="43" w:type="dxa"/>
            </w:tcMar>
          </w:tcPr>
          <w:p w14:paraId="41F762BC" w14:textId="77777777" w:rsidR="00611F7A" w:rsidRPr="00EF46AB" w:rsidRDefault="00611F7A">
            <w:pPr>
              <w:topLinePunct/>
              <w:ind w:left="-109" w:right="-108"/>
              <w:jc w:val="left"/>
              <w:rPr>
                <w:szCs w:val="24"/>
              </w:rPr>
            </w:pPr>
            <w:r w:rsidRPr="00EF46AB">
              <w:rPr>
                <w:rFonts w:hint="eastAsia"/>
                <w:b/>
                <w:sz w:val="18"/>
                <w:szCs w:val="24"/>
                <w:lang w:val="zh-CN"/>
              </w:rPr>
              <w:t>已完成</w:t>
            </w:r>
          </w:p>
        </w:tc>
      </w:tr>
      <w:tr w:rsidR="00611F7A" w14:paraId="122A2151" w14:textId="77777777">
        <w:trPr>
          <w:trHeight w:val="50"/>
        </w:trPr>
        <w:tc>
          <w:tcPr>
            <w:tcW w:w="711" w:type="dxa"/>
            <w:tcBorders>
              <w:top w:val="nil"/>
              <w:left w:val="single" w:sz="4" w:space="0" w:color="auto"/>
              <w:bottom w:val="single" w:sz="4" w:space="0" w:color="auto"/>
              <w:right w:val="single" w:sz="4" w:space="0" w:color="auto"/>
            </w:tcBorders>
            <w:tcMar>
              <w:left w:w="43" w:type="dxa"/>
              <w:right w:w="43" w:type="dxa"/>
            </w:tcMar>
          </w:tcPr>
          <w:p w14:paraId="19B8AFD1" w14:textId="77777777" w:rsidR="00611F7A" w:rsidRPr="00EF46AB" w:rsidRDefault="00611F7A">
            <w:pPr>
              <w:topLinePunct/>
              <w:ind w:right="-6"/>
              <w:jc w:val="right"/>
              <w:rPr>
                <w:sz w:val="18"/>
                <w:szCs w:val="24"/>
              </w:rPr>
            </w:pPr>
            <w:r w:rsidRPr="00EF46AB">
              <w:rPr>
                <w:sz w:val="18"/>
                <w:szCs w:val="24"/>
              </w:rPr>
              <w:t>82,053</w:t>
            </w:r>
          </w:p>
        </w:tc>
        <w:tc>
          <w:tcPr>
            <w:tcW w:w="653" w:type="dxa"/>
            <w:tcBorders>
              <w:top w:val="nil"/>
              <w:left w:val="nil"/>
              <w:bottom w:val="single" w:sz="4" w:space="0" w:color="auto"/>
              <w:right w:val="single" w:sz="4" w:space="0" w:color="auto"/>
            </w:tcBorders>
            <w:tcMar>
              <w:left w:w="43" w:type="dxa"/>
              <w:right w:w="43" w:type="dxa"/>
            </w:tcMar>
          </w:tcPr>
          <w:p w14:paraId="5D3D9BEC" w14:textId="77777777" w:rsidR="00611F7A" w:rsidRPr="00EF46AB" w:rsidRDefault="00611F7A">
            <w:pPr>
              <w:topLinePunct/>
              <w:ind w:left="-114" w:right="-63"/>
              <w:jc w:val="center"/>
              <w:rPr>
                <w:sz w:val="18"/>
                <w:szCs w:val="24"/>
              </w:rPr>
            </w:pPr>
            <w:r w:rsidRPr="00EF46AB">
              <w:rPr>
                <w:sz w:val="18"/>
                <w:szCs w:val="24"/>
              </w:rPr>
              <w:t xml:space="preserve">          0 </w:t>
            </w:r>
          </w:p>
        </w:tc>
        <w:tc>
          <w:tcPr>
            <w:tcW w:w="1170" w:type="dxa"/>
            <w:tcBorders>
              <w:top w:val="nil"/>
              <w:left w:val="nil"/>
              <w:bottom w:val="single" w:sz="4" w:space="0" w:color="auto"/>
              <w:right w:val="single" w:sz="4" w:space="0" w:color="auto"/>
            </w:tcBorders>
            <w:tcMar>
              <w:left w:w="43" w:type="dxa"/>
              <w:right w:w="43" w:type="dxa"/>
            </w:tcMar>
          </w:tcPr>
          <w:p w14:paraId="1F939304" w14:textId="77777777" w:rsidR="00611F7A" w:rsidRPr="00EF46AB" w:rsidRDefault="00611F7A">
            <w:pPr>
              <w:topLinePunct/>
              <w:ind w:right="-47"/>
              <w:jc w:val="left"/>
              <w:rPr>
                <w:sz w:val="18"/>
                <w:szCs w:val="24"/>
              </w:rPr>
            </w:pPr>
            <w:r w:rsidRPr="00EF46AB">
              <w:rPr>
                <w:sz w:val="18"/>
                <w:szCs w:val="24"/>
              </w:rPr>
              <w:t xml:space="preserve">    807,433,382</w:t>
            </w:r>
          </w:p>
        </w:tc>
        <w:tc>
          <w:tcPr>
            <w:tcW w:w="900" w:type="dxa"/>
            <w:tcBorders>
              <w:top w:val="single" w:sz="4" w:space="0" w:color="auto"/>
              <w:left w:val="nil"/>
              <w:bottom w:val="single" w:sz="4" w:space="0" w:color="auto"/>
              <w:right w:val="single" w:sz="4" w:space="0" w:color="auto"/>
            </w:tcBorders>
            <w:tcMar>
              <w:left w:w="43" w:type="dxa"/>
              <w:right w:w="43" w:type="dxa"/>
            </w:tcMar>
          </w:tcPr>
          <w:p w14:paraId="7B7BB19A" w14:textId="77777777" w:rsidR="00611F7A" w:rsidRPr="00EF46AB" w:rsidRDefault="00611F7A">
            <w:pPr>
              <w:topLinePunct/>
              <w:jc w:val="right"/>
              <w:rPr>
                <w:sz w:val="18"/>
                <w:szCs w:val="24"/>
              </w:rPr>
            </w:pPr>
            <w:r w:rsidRPr="00EF46AB">
              <w:rPr>
                <w:sz w:val="18"/>
                <w:szCs w:val="24"/>
              </w:rPr>
              <w:t>11.52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3596724" w14:textId="77777777" w:rsidR="00611F7A" w:rsidRPr="00EF46AB" w:rsidRDefault="00611F7A">
            <w:pPr>
              <w:topLinePunct/>
              <w:jc w:val="right"/>
              <w:rPr>
                <w:sz w:val="18"/>
                <w:szCs w:val="24"/>
              </w:rPr>
            </w:pPr>
            <w:r w:rsidRPr="00EF46AB">
              <w:rPr>
                <w:sz w:val="18"/>
                <w:szCs w:val="24"/>
              </w:rPr>
              <w:t>2.90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27D6B635" w14:textId="77777777" w:rsidR="00611F7A" w:rsidRPr="00EF46AB" w:rsidRDefault="00611F7A">
            <w:pPr>
              <w:topLinePunct/>
              <w:jc w:val="right"/>
              <w:rPr>
                <w:sz w:val="18"/>
                <w:szCs w:val="24"/>
              </w:rPr>
            </w:pPr>
            <w:r w:rsidRPr="00EF46AB">
              <w:rPr>
                <w:sz w:val="18"/>
                <w:szCs w:val="24"/>
              </w:rPr>
              <w:t>1,989</w:t>
            </w:r>
          </w:p>
        </w:tc>
        <w:tc>
          <w:tcPr>
            <w:tcW w:w="900" w:type="dxa"/>
            <w:tcBorders>
              <w:top w:val="nil"/>
              <w:left w:val="single" w:sz="4" w:space="0" w:color="auto"/>
              <w:bottom w:val="single" w:sz="4" w:space="0" w:color="auto"/>
              <w:right w:val="single" w:sz="4" w:space="0" w:color="auto"/>
            </w:tcBorders>
            <w:tcMar>
              <w:left w:w="43" w:type="dxa"/>
              <w:right w:w="43" w:type="dxa"/>
            </w:tcMar>
          </w:tcPr>
          <w:p w14:paraId="7318D8D5" w14:textId="77777777" w:rsidR="00611F7A" w:rsidRPr="00EF46AB" w:rsidRDefault="00611F7A">
            <w:pPr>
              <w:topLinePunct/>
              <w:jc w:val="right"/>
              <w:rPr>
                <w:sz w:val="18"/>
                <w:szCs w:val="24"/>
              </w:rPr>
            </w:pPr>
            <w:r w:rsidRPr="00EF46AB">
              <w:rPr>
                <w:sz w:val="18"/>
                <w:szCs w:val="24"/>
              </w:rPr>
              <w:t>1,758</w:t>
            </w:r>
          </w:p>
        </w:tc>
        <w:tc>
          <w:tcPr>
            <w:tcW w:w="943" w:type="dxa"/>
            <w:tcBorders>
              <w:top w:val="nil"/>
              <w:left w:val="single" w:sz="4" w:space="0" w:color="auto"/>
              <w:bottom w:val="single" w:sz="4" w:space="0" w:color="auto"/>
              <w:right w:val="single" w:sz="4" w:space="0" w:color="auto"/>
            </w:tcBorders>
            <w:tcMar>
              <w:left w:w="43" w:type="dxa"/>
              <w:right w:w="43" w:type="dxa"/>
            </w:tcMar>
          </w:tcPr>
          <w:p w14:paraId="1B434B75" w14:textId="77777777" w:rsidR="00611F7A" w:rsidRPr="00EF46AB" w:rsidRDefault="00611F7A">
            <w:pPr>
              <w:topLinePunct/>
              <w:jc w:val="right"/>
              <w:rPr>
                <w:sz w:val="18"/>
                <w:szCs w:val="24"/>
              </w:rPr>
            </w:pPr>
            <w:r w:rsidRPr="00EF46AB">
              <w:rPr>
                <w:sz w:val="18"/>
                <w:szCs w:val="24"/>
              </w:rPr>
              <w:t>40</w:t>
            </w:r>
          </w:p>
        </w:tc>
        <w:tc>
          <w:tcPr>
            <w:tcW w:w="947" w:type="dxa"/>
            <w:tcBorders>
              <w:top w:val="nil"/>
              <w:left w:val="nil"/>
              <w:bottom w:val="single" w:sz="4" w:space="0" w:color="auto"/>
              <w:right w:val="single" w:sz="4" w:space="0" w:color="auto"/>
            </w:tcBorders>
            <w:tcMar>
              <w:left w:w="43" w:type="dxa"/>
              <w:right w:w="43" w:type="dxa"/>
            </w:tcMar>
          </w:tcPr>
          <w:p w14:paraId="7FB28684" w14:textId="77777777" w:rsidR="00611F7A" w:rsidRPr="00EF46AB" w:rsidRDefault="00611F7A">
            <w:pPr>
              <w:topLinePunct/>
              <w:jc w:val="right"/>
              <w:rPr>
                <w:sz w:val="18"/>
                <w:szCs w:val="24"/>
              </w:rPr>
            </w:pPr>
            <w:r w:rsidRPr="00EF46AB">
              <w:rPr>
                <w:sz w:val="18"/>
                <w:szCs w:val="24"/>
              </w:rPr>
              <w:t>36</w:t>
            </w:r>
          </w:p>
        </w:tc>
        <w:tc>
          <w:tcPr>
            <w:tcW w:w="810" w:type="dxa"/>
            <w:tcBorders>
              <w:top w:val="nil"/>
              <w:left w:val="nil"/>
              <w:bottom w:val="single" w:sz="4" w:space="0" w:color="auto"/>
              <w:right w:val="single" w:sz="4" w:space="0" w:color="auto"/>
            </w:tcBorders>
            <w:tcMar>
              <w:left w:w="43" w:type="dxa"/>
              <w:right w:w="43" w:type="dxa"/>
            </w:tcMar>
          </w:tcPr>
          <w:p w14:paraId="7EDF6CF0" w14:textId="77777777" w:rsidR="00611F7A" w:rsidRPr="00EF46AB" w:rsidRDefault="00611F7A">
            <w:pPr>
              <w:topLinePunct/>
              <w:jc w:val="right"/>
              <w:rPr>
                <w:sz w:val="18"/>
                <w:szCs w:val="24"/>
              </w:rPr>
            </w:pPr>
            <w:r w:rsidRPr="00EF46AB">
              <w:rPr>
                <w:sz w:val="18"/>
                <w:szCs w:val="24"/>
              </w:rPr>
              <w:t>15</w:t>
            </w:r>
          </w:p>
        </w:tc>
        <w:tc>
          <w:tcPr>
            <w:tcW w:w="810" w:type="dxa"/>
            <w:tcBorders>
              <w:top w:val="nil"/>
              <w:left w:val="nil"/>
              <w:bottom w:val="single" w:sz="4" w:space="0" w:color="auto"/>
              <w:right w:val="single" w:sz="4" w:space="0" w:color="auto"/>
            </w:tcBorders>
            <w:tcMar>
              <w:left w:w="43" w:type="dxa"/>
              <w:right w:w="43" w:type="dxa"/>
            </w:tcMar>
          </w:tcPr>
          <w:p w14:paraId="5C631E1C" w14:textId="77777777" w:rsidR="00611F7A" w:rsidRPr="00EF46AB" w:rsidRDefault="00611F7A">
            <w:pPr>
              <w:topLinePunct/>
              <w:jc w:val="right"/>
              <w:rPr>
                <w:sz w:val="18"/>
                <w:szCs w:val="24"/>
              </w:rPr>
            </w:pPr>
            <w:r w:rsidRPr="00EF46AB">
              <w:rPr>
                <w:sz w:val="18"/>
                <w:szCs w:val="24"/>
              </w:rPr>
              <w:t>208</w:t>
            </w:r>
          </w:p>
        </w:tc>
        <w:tc>
          <w:tcPr>
            <w:tcW w:w="900" w:type="dxa"/>
            <w:tcBorders>
              <w:top w:val="nil"/>
              <w:left w:val="nil"/>
              <w:bottom w:val="single" w:sz="4" w:space="0" w:color="auto"/>
              <w:right w:val="single" w:sz="4" w:space="0" w:color="auto"/>
            </w:tcBorders>
            <w:tcMar>
              <w:left w:w="43" w:type="dxa"/>
              <w:right w:w="43" w:type="dxa"/>
            </w:tcMar>
          </w:tcPr>
          <w:p w14:paraId="6186F9CD" w14:textId="77777777" w:rsidR="00611F7A" w:rsidRPr="00EF46AB" w:rsidRDefault="00611F7A">
            <w:pPr>
              <w:topLinePunct/>
              <w:jc w:val="right"/>
              <w:rPr>
                <w:sz w:val="18"/>
                <w:szCs w:val="24"/>
              </w:rPr>
            </w:pPr>
            <w:r w:rsidRPr="00EF46AB">
              <w:rPr>
                <w:sz w:val="18"/>
                <w:szCs w:val="24"/>
              </w:rPr>
              <w:t>131</w:t>
            </w:r>
          </w:p>
        </w:tc>
      </w:tr>
    </w:tbl>
    <w:p w14:paraId="754CCCDB" w14:textId="77777777" w:rsidR="00611F7A" w:rsidRPr="00EF46AB" w:rsidRDefault="00611F7A">
      <w:pPr>
        <w:topLinePunct/>
        <w:rPr>
          <w:sz w:val="18"/>
          <w:szCs w:val="24"/>
        </w:rPr>
      </w:pPr>
      <w:r w:rsidRPr="00EF46AB">
        <w:rPr>
          <w:sz w:val="18"/>
          <w:szCs w:val="24"/>
          <w:lang w:val="zh-CN"/>
        </w:rPr>
        <w:t xml:space="preserve">* </w:t>
      </w:r>
      <w:r w:rsidRPr="00EF46AB">
        <w:rPr>
          <w:rFonts w:hint="eastAsia"/>
          <w:sz w:val="18"/>
          <w:szCs w:val="24"/>
          <w:lang w:val="zh-CN"/>
        </w:rPr>
        <w:t>消费量和生产量</w:t>
      </w:r>
    </w:p>
    <w:p w14:paraId="1E5BE2C0" w14:textId="77777777" w:rsidR="00611F7A" w:rsidRDefault="00611F7A">
      <w:pPr>
        <w:topLinePunct/>
        <w:rPr>
          <w:szCs w:val="24"/>
        </w:rPr>
      </w:pPr>
    </w:p>
    <w:p w14:paraId="46169686" w14:textId="77777777" w:rsidR="00611F7A" w:rsidRPr="007061DD" w:rsidRDefault="00611F7A">
      <w:pPr>
        <w:topLinePunct/>
        <w:rPr>
          <w:szCs w:val="24"/>
          <w:u w:val="single"/>
        </w:rPr>
      </w:pPr>
      <w:r w:rsidRPr="007061DD">
        <w:rPr>
          <w:rFonts w:hint="eastAsia"/>
          <w:szCs w:val="24"/>
          <w:u w:val="single"/>
          <w:lang w:val="zh-CN"/>
        </w:rPr>
        <w:t>氢氟碳化物相关项目</w:t>
      </w:r>
    </w:p>
    <w:p w14:paraId="6B99640D" w14:textId="77777777" w:rsidR="00611F7A" w:rsidRPr="007061DD" w:rsidRDefault="00611F7A">
      <w:pPr>
        <w:topLinePunct/>
        <w:rPr>
          <w:szCs w:val="24"/>
        </w:rPr>
      </w:pPr>
    </w:p>
    <w:p w14:paraId="76A02A99" w14:textId="77777777" w:rsidR="00611F7A" w:rsidRPr="007061DD" w:rsidRDefault="00611F7A" w:rsidP="00F5128B">
      <w:pPr>
        <w:pStyle w:val="Heading1"/>
        <w:numPr>
          <w:ilvl w:val="0"/>
          <w:numId w:val="31"/>
        </w:numPr>
        <w:topLinePunct/>
        <w:rPr>
          <w:szCs w:val="24"/>
        </w:rPr>
      </w:pPr>
      <w:r w:rsidRPr="007061DD">
        <w:rPr>
          <w:rFonts w:hint="eastAsia"/>
          <w:szCs w:val="24"/>
          <w:lang w:val="zh-CN"/>
        </w:rPr>
        <w:t>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rPr>
            <w:szCs w:val="24"/>
          </w:rPr>
          <w:t>2022</w:t>
        </w:r>
        <w:r w:rsidRPr="007061DD">
          <w:rPr>
            <w:rFonts w:hint="eastAsia"/>
            <w:szCs w:val="24"/>
            <w:lang w:val="zh-CN"/>
          </w:rPr>
          <w:t>年</w:t>
        </w:r>
        <w:r w:rsidRPr="007061DD">
          <w:rPr>
            <w:szCs w:val="24"/>
          </w:rPr>
          <w:t>12</w:t>
        </w:r>
        <w:r w:rsidRPr="007061DD">
          <w:rPr>
            <w:rFonts w:hint="eastAsia"/>
            <w:szCs w:val="24"/>
            <w:lang w:val="zh-CN"/>
          </w:rPr>
          <w:t>月</w:t>
        </w:r>
        <w:r w:rsidRPr="007061DD">
          <w:rPr>
            <w:szCs w:val="24"/>
          </w:rPr>
          <w:t>31</w:t>
        </w:r>
        <w:r w:rsidRPr="007061DD">
          <w:rPr>
            <w:rFonts w:hint="eastAsia"/>
            <w:szCs w:val="24"/>
            <w:lang w:val="zh-CN"/>
          </w:rPr>
          <w:t>日</w:t>
        </w:r>
      </w:smartTag>
      <w:r w:rsidRPr="007061DD">
        <w:rPr>
          <w:rFonts w:hint="eastAsia"/>
          <w:szCs w:val="24"/>
        </w:rPr>
        <w:t>，</w:t>
      </w:r>
      <w:r w:rsidRPr="007061DD">
        <w:rPr>
          <w:rFonts w:hint="eastAsia"/>
          <w:szCs w:val="24"/>
          <w:lang w:val="zh-CN"/>
        </w:rPr>
        <w:t>执行委员会已在定期捐款项下批准</w:t>
      </w:r>
      <w:r w:rsidRPr="007061DD">
        <w:rPr>
          <w:szCs w:val="24"/>
        </w:rPr>
        <w:t>54</w:t>
      </w:r>
      <w:r w:rsidRPr="007061DD">
        <w:rPr>
          <w:rFonts w:hint="eastAsia"/>
          <w:szCs w:val="24"/>
          <w:lang w:val="zh-CN"/>
        </w:rPr>
        <w:t>个与氢氟碳化物相关的项目</w:t>
      </w:r>
      <w:r w:rsidRPr="007061DD">
        <w:rPr>
          <w:rFonts w:hint="eastAsia"/>
          <w:szCs w:val="24"/>
        </w:rPr>
        <w:t>（</w:t>
      </w:r>
      <w:r w:rsidRPr="007061DD">
        <w:rPr>
          <w:rFonts w:hint="eastAsia"/>
          <w:szCs w:val="24"/>
          <w:lang w:val="zh-CN"/>
        </w:rPr>
        <w:t>包括</w:t>
      </w:r>
      <w:r w:rsidRPr="007061DD">
        <w:rPr>
          <w:szCs w:val="24"/>
        </w:rPr>
        <w:t>5</w:t>
      </w:r>
      <w:r w:rsidRPr="007061DD">
        <w:rPr>
          <w:rFonts w:hint="eastAsia"/>
          <w:szCs w:val="24"/>
          <w:lang w:val="zh-CN"/>
        </w:rPr>
        <w:t>个投资项目、</w:t>
      </w:r>
      <w:r w:rsidRPr="007061DD">
        <w:rPr>
          <w:szCs w:val="24"/>
        </w:rPr>
        <w:t>46</w:t>
      </w:r>
      <w:r w:rsidRPr="007061DD">
        <w:rPr>
          <w:rFonts w:hint="eastAsia"/>
          <w:szCs w:val="24"/>
          <w:lang w:val="zh-CN"/>
        </w:rPr>
        <w:t>个项目编制项目和</w:t>
      </w:r>
      <w:r w:rsidRPr="007061DD">
        <w:rPr>
          <w:szCs w:val="24"/>
        </w:rPr>
        <w:t>3</w:t>
      </w:r>
      <w:r w:rsidRPr="007061DD">
        <w:rPr>
          <w:rFonts w:hint="eastAsia"/>
          <w:szCs w:val="24"/>
          <w:lang w:val="zh-CN"/>
        </w:rPr>
        <w:t>个扶持活动项目</w:t>
      </w:r>
      <w:r w:rsidRPr="007061DD">
        <w:rPr>
          <w:rFonts w:hint="eastAsia"/>
          <w:szCs w:val="24"/>
        </w:rPr>
        <w:t>），</w:t>
      </w:r>
      <w:r w:rsidRPr="007061DD">
        <w:rPr>
          <w:rFonts w:hint="eastAsia"/>
          <w:szCs w:val="24"/>
          <w:lang w:val="zh-CN"/>
        </w:rPr>
        <w:t>金额为</w:t>
      </w:r>
      <w:r w:rsidRPr="007061DD">
        <w:rPr>
          <w:szCs w:val="24"/>
        </w:rPr>
        <w:t>8,699,914</w:t>
      </w:r>
      <w:r w:rsidRPr="007061DD">
        <w:rPr>
          <w:rFonts w:hint="eastAsia"/>
          <w:szCs w:val="24"/>
          <w:lang w:val="zh-CN"/>
        </w:rPr>
        <w:t>美元</w:t>
      </w:r>
      <w:r w:rsidRPr="007061DD">
        <w:rPr>
          <w:rFonts w:hint="eastAsia"/>
          <w:szCs w:val="24"/>
        </w:rPr>
        <w:t>（</w:t>
      </w:r>
      <w:r w:rsidRPr="007061DD">
        <w:rPr>
          <w:rFonts w:hint="eastAsia"/>
          <w:szCs w:val="24"/>
          <w:lang w:val="zh-CN"/>
        </w:rPr>
        <w:t>不包括机构支助费用</w:t>
      </w:r>
      <w:r w:rsidRPr="007061DD">
        <w:rPr>
          <w:rFonts w:hint="eastAsia"/>
          <w:szCs w:val="24"/>
        </w:rPr>
        <w:t>）</w:t>
      </w:r>
      <w:r w:rsidRPr="007061DD">
        <w:rPr>
          <w:rFonts w:hint="eastAsia"/>
          <w:szCs w:val="24"/>
          <w:lang w:val="zh-CN"/>
        </w:rPr>
        <w:t>。表</w:t>
      </w:r>
      <w:r w:rsidRPr="007061DD">
        <w:rPr>
          <w:szCs w:val="24"/>
          <w:lang w:val="zh-CN"/>
        </w:rPr>
        <w:t>4</w:t>
      </w:r>
      <w:r w:rsidRPr="007061DD">
        <w:rPr>
          <w:rFonts w:hint="eastAsia"/>
          <w:szCs w:val="24"/>
          <w:lang w:val="zh-CN"/>
        </w:rPr>
        <w:t>总结了这些项目的状况，相关数据已包含在第</w:t>
      </w:r>
      <w:r w:rsidRPr="007061DD">
        <w:rPr>
          <w:szCs w:val="24"/>
          <w:lang w:val="zh-CN"/>
        </w:rPr>
        <w:t>5</w:t>
      </w:r>
      <w:r w:rsidRPr="007061DD">
        <w:rPr>
          <w:rFonts w:hint="eastAsia"/>
          <w:szCs w:val="24"/>
          <w:lang w:val="zh-CN"/>
        </w:rPr>
        <w:t>至第</w:t>
      </w:r>
      <w:r w:rsidRPr="007061DD">
        <w:rPr>
          <w:szCs w:val="24"/>
          <w:lang w:val="zh-CN"/>
        </w:rPr>
        <w:t>9</w:t>
      </w:r>
      <w:r w:rsidRPr="007061DD">
        <w:rPr>
          <w:rFonts w:hint="eastAsia"/>
          <w:szCs w:val="24"/>
          <w:lang w:val="zh-CN"/>
        </w:rPr>
        <w:t>段中。</w:t>
      </w:r>
    </w:p>
    <w:p w14:paraId="798F34BA" w14:textId="77777777" w:rsidR="00611F7A" w:rsidRPr="007061DD" w:rsidRDefault="00611F7A">
      <w:pPr>
        <w:topLinePunct/>
        <w:rPr>
          <w:b/>
          <w:szCs w:val="24"/>
        </w:rPr>
      </w:pPr>
      <w:r w:rsidRPr="007061DD">
        <w:rPr>
          <w:rFonts w:hint="eastAsia"/>
          <w:b/>
          <w:szCs w:val="24"/>
          <w:lang w:val="zh-CN"/>
        </w:rPr>
        <w:t>表</w:t>
      </w:r>
      <w:r w:rsidRPr="007061DD">
        <w:rPr>
          <w:b/>
          <w:szCs w:val="24"/>
          <w:lang w:val="zh-CN"/>
        </w:rPr>
        <w:t>4</w:t>
      </w:r>
      <w:r w:rsidRPr="007061DD">
        <w:rPr>
          <w:rFonts w:hint="eastAsia"/>
          <w:b/>
          <w:szCs w:val="24"/>
          <w:lang w:val="zh-CN"/>
        </w:rPr>
        <w:t>：</w:t>
      </w:r>
      <w:r w:rsidRPr="007061DD">
        <w:rPr>
          <w:b/>
          <w:szCs w:val="24"/>
          <w:lang w:val="zh-CN"/>
        </w:rPr>
        <w:t xml:space="preserve">   </w:t>
      </w:r>
      <w:r w:rsidRPr="007061DD">
        <w:rPr>
          <w:rFonts w:hint="eastAsia"/>
          <w:b/>
          <w:szCs w:val="24"/>
          <w:lang w:val="zh-CN"/>
        </w:rPr>
        <w:t>根据定期捐款核准的氢氟碳化物相关项目</w:t>
      </w:r>
    </w:p>
    <w:tbl>
      <w:tblPr>
        <w:tblW w:w="9699" w:type="dxa"/>
        <w:tblInd w:w="-147" w:type="dxa"/>
        <w:tblLayout w:type="fixed"/>
        <w:tblLook w:val="00A0" w:firstRow="1" w:lastRow="0" w:firstColumn="1" w:lastColumn="0" w:noHBand="0" w:noVBand="0"/>
      </w:tblPr>
      <w:tblGrid>
        <w:gridCol w:w="1935"/>
        <w:gridCol w:w="969"/>
        <w:gridCol w:w="1124"/>
        <w:gridCol w:w="1158"/>
        <w:gridCol w:w="1108"/>
        <w:gridCol w:w="1094"/>
        <w:gridCol w:w="1094"/>
        <w:gridCol w:w="1217"/>
      </w:tblGrid>
      <w:tr w:rsidR="00611F7A" w14:paraId="571E713E" w14:textId="77777777">
        <w:trPr>
          <w:trHeight w:val="230"/>
          <w:tblHeader/>
        </w:trPr>
        <w:tc>
          <w:tcPr>
            <w:tcW w:w="1935"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14:paraId="05E6BB3C" w14:textId="77777777" w:rsidR="00611F7A" w:rsidRPr="00EF46AB" w:rsidRDefault="00611F7A">
            <w:pPr>
              <w:topLinePunct/>
              <w:jc w:val="left"/>
              <w:rPr>
                <w:szCs w:val="24"/>
              </w:rPr>
            </w:pPr>
            <w:r w:rsidRPr="00EF46AB">
              <w:rPr>
                <w:rFonts w:hint="eastAsia"/>
                <w:b/>
                <w:sz w:val="20"/>
                <w:szCs w:val="24"/>
                <w:lang w:val="zh-CN"/>
              </w:rPr>
              <w:t>项目类别</w:t>
            </w:r>
          </w:p>
        </w:tc>
        <w:tc>
          <w:tcPr>
            <w:tcW w:w="3251" w:type="dxa"/>
            <w:gridSpan w:val="3"/>
            <w:tcBorders>
              <w:top w:val="single" w:sz="4" w:space="0" w:color="auto"/>
              <w:left w:val="nil"/>
              <w:bottom w:val="single" w:sz="4" w:space="0" w:color="auto"/>
              <w:right w:val="single" w:sz="4" w:space="0" w:color="auto"/>
            </w:tcBorders>
            <w:noWrap/>
            <w:tcMar>
              <w:left w:w="72" w:type="dxa"/>
              <w:right w:w="72" w:type="dxa"/>
            </w:tcMar>
          </w:tcPr>
          <w:p w14:paraId="7FA9A36B" w14:textId="77777777" w:rsidR="00611F7A" w:rsidRPr="00EF46AB" w:rsidRDefault="00611F7A">
            <w:pPr>
              <w:topLinePunct/>
              <w:jc w:val="center"/>
              <w:rPr>
                <w:szCs w:val="24"/>
              </w:rPr>
            </w:pPr>
            <w:r w:rsidRPr="00EF46AB">
              <w:rPr>
                <w:rFonts w:hint="eastAsia"/>
                <w:b/>
                <w:sz w:val="20"/>
                <w:szCs w:val="24"/>
                <w:lang w:val="zh-CN"/>
              </w:rPr>
              <w:t>项目数目</w:t>
            </w:r>
          </w:p>
        </w:tc>
        <w:tc>
          <w:tcPr>
            <w:tcW w:w="4513" w:type="dxa"/>
            <w:gridSpan w:val="4"/>
            <w:tcBorders>
              <w:top w:val="single" w:sz="4" w:space="0" w:color="auto"/>
              <w:left w:val="nil"/>
              <w:bottom w:val="single" w:sz="4" w:space="0" w:color="auto"/>
              <w:right w:val="single" w:sz="4" w:space="0" w:color="auto"/>
            </w:tcBorders>
            <w:noWrap/>
            <w:tcMar>
              <w:left w:w="72" w:type="dxa"/>
              <w:right w:w="72" w:type="dxa"/>
            </w:tcMar>
          </w:tcPr>
          <w:p w14:paraId="29EF29AC" w14:textId="77777777" w:rsidR="00611F7A" w:rsidRPr="00EF46AB" w:rsidRDefault="00611F7A">
            <w:pPr>
              <w:topLinePunct/>
              <w:jc w:val="center"/>
              <w:rPr>
                <w:szCs w:val="24"/>
              </w:rPr>
            </w:pPr>
            <w:r w:rsidRPr="00EF46AB">
              <w:rPr>
                <w:rFonts w:hint="eastAsia"/>
                <w:b/>
                <w:sz w:val="20"/>
                <w:szCs w:val="24"/>
                <w:lang w:val="zh-CN"/>
              </w:rPr>
              <w:t>供资金额</w:t>
            </w:r>
            <w:r w:rsidRPr="00EF46AB">
              <w:rPr>
                <w:b/>
                <w:sz w:val="20"/>
                <w:szCs w:val="24"/>
                <w:lang w:val="zh-CN"/>
              </w:rPr>
              <w:t>(</w:t>
            </w:r>
            <w:r w:rsidRPr="00EF46AB">
              <w:rPr>
                <w:rFonts w:hint="eastAsia"/>
                <w:b/>
                <w:sz w:val="20"/>
                <w:szCs w:val="24"/>
                <w:lang w:val="zh-CN"/>
              </w:rPr>
              <w:t>美元</w:t>
            </w:r>
            <w:r w:rsidRPr="00EF46AB">
              <w:rPr>
                <w:b/>
                <w:sz w:val="20"/>
                <w:szCs w:val="24"/>
                <w:lang w:val="zh-CN"/>
              </w:rPr>
              <w:t>)*</w:t>
            </w:r>
          </w:p>
        </w:tc>
      </w:tr>
      <w:tr w:rsidR="00611F7A" w14:paraId="00E5A6CC" w14:textId="77777777">
        <w:trPr>
          <w:trHeight w:val="134"/>
          <w:tblHeader/>
        </w:trPr>
        <w:tc>
          <w:tcPr>
            <w:tcW w:w="1935" w:type="dxa"/>
            <w:vMerge/>
            <w:tcBorders>
              <w:top w:val="single" w:sz="4" w:space="0" w:color="auto"/>
              <w:left w:val="single" w:sz="4" w:space="0" w:color="auto"/>
              <w:bottom w:val="single" w:sz="4" w:space="0" w:color="auto"/>
              <w:right w:val="single" w:sz="4" w:space="0" w:color="auto"/>
            </w:tcBorders>
            <w:tcMar>
              <w:left w:w="72" w:type="dxa"/>
              <w:right w:w="72" w:type="dxa"/>
            </w:tcMar>
          </w:tcPr>
          <w:p w14:paraId="45EB357C" w14:textId="77777777" w:rsidR="00611F7A" w:rsidRPr="00EF46AB" w:rsidRDefault="00611F7A">
            <w:pPr>
              <w:topLinePunct/>
              <w:jc w:val="left"/>
              <w:rPr>
                <w:b/>
                <w:sz w:val="20"/>
                <w:szCs w:val="24"/>
              </w:rPr>
            </w:pPr>
          </w:p>
        </w:tc>
        <w:tc>
          <w:tcPr>
            <w:tcW w:w="969" w:type="dxa"/>
            <w:tcBorders>
              <w:top w:val="nil"/>
              <w:left w:val="nil"/>
              <w:bottom w:val="single" w:sz="4" w:space="0" w:color="auto"/>
              <w:right w:val="single" w:sz="4" w:space="0" w:color="auto"/>
            </w:tcBorders>
            <w:tcMar>
              <w:left w:w="72" w:type="dxa"/>
              <w:right w:w="72" w:type="dxa"/>
            </w:tcMar>
          </w:tcPr>
          <w:p w14:paraId="6B6FA757" w14:textId="77777777" w:rsidR="00611F7A" w:rsidRPr="00EF46AB" w:rsidRDefault="00611F7A">
            <w:pPr>
              <w:topLinePunct/>
              <w:ind w:left="-113" w:right="-171"/>
              <w:jc w:val="center"/>
              <w:rPr>
                <w:szCs w:val="24"/>
              </w:rPr>
            </w:pPr>
            <w:r w:rsidRPr="00EF46AB">
              <w:rPr>
                <w:rFonts w:hint="eastAsia"/>
                <w:b/>
                <w:sz w:val="20"/>
                <w:szCs w:val="24"/>
                <w:lang w:val="zh-CN"/>
              </w:rPr>
              <w:t>已批准</w:t>
            </w:r>
          </w:p>
        </w:tc>
        <w:tc>
          <w:tcPr>
            <w:tcW w:w="1124" w:type="dxa"/>
            <w:tcBorders>
              <w:top w:val="nil"/>
              <w:left w:val="nil"/>
              <w:bottom w:val="single" w:sz="4" w:space="0" w:color="auto"/>
              <w:right w:val="single" w:sz="4" w:space="0" w:color="auto"/>
            </w:tcBorders>
            <w:tcMar>
              <w:left w:w="72" w:type="dxa"/>
              <w:right w:w="72" w:type="dxa"/>
            </w:tcMar>
          </w:tcPr>
          <w:p w14:paraId="3573B7E1" w14:textId="77777777" w:rsidR="00611F7A" w:rsidRPr="00EF46AB" w:rsidRDefault="00611F7A">
            <w:pPr>
              <w:topLinePunct/>
              <w:jc w:val="center"/>
              <w:rPr>
                <w:szCs w:val="24"/>
              </w:rPr>
            </w:pPr>
            <w:r w:rsidRPr="00EF46AB">
              <w:rPr>
                <w:rFonts w:hint="eastAsia"/>
                <w:b/>
                <w:sz w:val="20"/>
                <w:szCs w:val="24"/>
                <w:lang w:val="zh-CN"/>
              </w:rPr>
              <w:t>已完成</w:t>
            </w:r>
          </w:p>
        </w:tc>
        <w:tc>
          <w:tcPr>
            <w:tcW w:w="1158" w:type="dxa"/>
            <w:tcBorders>
              <w:top w:val="nil"/>
              <w:left w:val="nil"/>
              <w:bottom w:val="single" w:sz="4" w:space="0" w:color="auto"/>
              <w:right w:val="single" w:sz="4" w:space="0" w:color="auto"/>
            </w:tcBorders>
            <w:tcMar>
              <w:left w:w="72" w:type="dxa"/>
              <w:right w:w="72" w:type="dxa"/>
            </w:tcMar>
          </w:tcPr>
          <w:p w14:paraId="33621592" w14:textId="77777777" w:rsidR="00611F7A" w:rsidRPr="00EF46AB" w:rsidRDefault="00611F7A">
            <w:pPr>
              <w:topLinePunct/>
              <w:ind w:left="-207" w:right="-189"/>
              <w:jc w:val="center"/>
              <w:rPr>
                <w:szCs w:val="24"/>
              </w:rPr>
            </w:pPr>
            <w:r w:rsidRPr="00EF46AB">
              <w:rPr>
                <w:rFonts w:hint="eastAsia"/>
                <w:b/>
                <w:sz w:val="20"/>
                <w:szCs w:val="24"/>
                <w:lang w:val="zh-CN"/>
              </w:rPr>
              <w:t>完成</w:t>
            </w:r>
            <w:r w:rsidRPr="00EF46AB">
              <w:rPr>
                <w:b/>
                <w:sz w:val="20"/>
                <w:szCs w:val="24"/>
                <w:lang w:val="zh-CN"/>
              </w:rPr>
              <w:t>%</w:t>
            </w:r>
          </w:p>
        </w:tc>
        <w:tc>
          <w:tcPr>
            <w:tcW w:w="1108" w:type="dxa"/>
            <w:tcBorders>
              <w:top w:val="nil"/>
              <w:left w:val="nil"/>
              <w:bottom w:val="single" w:sz="4" w:space="0" w:color="auto"/>
              <w:right w:val="single" w:sz="4" w:space="0" w:color="auto"/>
            </w:tcBorders>
            <w:tcMar>
              <w:left w:w="72" w:type="dxa"/>
              <w:right w:w="72" w:type="dxa"/>
            </w:tcMar>
          </w:tcPr>
          <w:p w14:paraId="54E24BEB" w14:textId="77777777" w:rsidR="00611F7A" w:rsidRPr="00EF46AB" w:rsidRDefault="00611F7A">
            <w:pPr>
              <w:topLinePunct/>
              <w:jc w:val="center"/>
              <w:rPr>
                <w:szCs w:val="24"/>
              </w:rPr>
            </w:pPr>
            <w:r w:rsidRPr="00EF46AB">
              <w:rPr>
                <w:rFonts w:hint="eastAsia"/>
                <w:b/>
                <w:sz w:val="20"/>
                <w:szCs w:val="24"/>
                <w:lang w:val="zh-CN"/>
              </w:rPr>
              <w:t>已批准</w:t>
            </w:r>
          </w:p>
        </w:tc>
        <w:tc>
          <w:tcPr>
            <w:tcW w:w="1094" w:type="dxa"/>
            <w:tcBorders>
              <w:top w:val="nil"/>
              <w:left w:val="nil"/>
              <w:bottom w:val="single" w:sz="4" w:space="0" w:color="auto"/>
              <w:right w:val="single" w:sz="4" w:space="0" w:color="auto"/>
            </w:tcBorders>
            <w:tcMar>
              <w:left w:w="72" w:type="dxa"/>
              <w:right w:w="72" w:type="dxa"/>
            </w:tcMar>
          </w:tcPr>
          <w:p w14:paraId="088753F6" w14:textId="77777777" w:rsidR="00611F7A" w:rsidRPr="00EF46AB" w:rsidRDefault="00611F7A">
            <w:pPr>
              <w:topLinePunct/>
              <w:jc w:val="center"/>
              <w:rPr>
                <w:szCs w:val="24"/>
              </w:rPr>
            </w:pPr>
            <w:r w:rsidRPr="00EF46AB">
              <w:rPr>
                <w:rFonts w:hint="eastAsia"/>
                <w:b/>
                <w:sz w:val="20"/>
                <w:szCs w:val="24"/>
                <w:lang w:val="zh-CN"/>
              </w:rPr>
              <w:t>已发放</w:t>
            </w:r>
          </w:p>
        </w:tc>
        <w:tc>
          <w:tcPr>
            <w:tcW w:w="1094" w:type="dxa"/>
            <w:tcBorders>
              <w:top w:val="nil"/>
              <w:left w:val="nil"/>
              <w:bottom w:val="single" w:sz="4" w:space="0" w:color="auto"/>
              <w:right w:val="single" w:sz="4" w:space="0" w:color="auto"/>
            </w:tcBorders>
            <w:tcMar>
              <w:left w:w="72" w:type="dxa"/>
              <w:right w:w="72" w:type="dxa"/>
            </w:tcMar>
          </w:tcPr>
          <w:p w14:paraId="4AACB2D3" w14:textId="77777777" w:rsidR="00611F7A" w:rsidRPr="00EF46AB" w:rsidRDefault="00611F7A">
            <w:pPr>
              <w:topLinePunct/>
              <w:jc w:val="center"/>
              <w:rPr>
                <w:szCs w:val="24"/>
              </w:rPr>
            </w:pPr>
            <w:r w:rsidRPr="00EF46AB">
              <w:rPr>
                <w:rFonts w:hint="eastAsia"/>
                <w:b/>
                <w:sz w:val="20"/>
                <w:szCs w:val="24"/>
                <w:lang w:val="zh-CN"/>
              </w:rPr>
              <w:t>余额</w:t>
            </w:r>
          </w:p>
        </w:tc>
        <w:tc>
          <w:tcPr>
            <w:tcW w:w="1217" w:type="dxa"/>
            <w:tcBorders>
              <w:top w:val="nil"/>
              <w:left w:val="nil"/>
              <w:bottom w:val="single" w:sz="4" w:space="0" w:color="auto"/>
              <w:right w:val="single" w:sz="4" w:space="0" w:color="auto"/>
            </w:tcBorders>
            <w:tcMar>
              <w:left w:w="72" w:type="dxa"/>
              <w:right w:w="72" w:type="dxa"/>
            </w:tcMar>
          </w:tcPr>
          <w:p w14:paraId="5E5513CE" w14:textId="77777777" w:rsidR="00611F7A" w:rsidRPr="00EF46AB" w:rsidRDefault="00611F7A">
            <w:pPr>
              <w:topLinePunct/>
              <w:ind w:left="-151" w:right="-153"/>
              <w:jc w:val="center"/>
              <w:rPr>
                <w:szCs w:val="24"/>
              </w:rPr>
            </w:pPr>
            <w:r w:rsidRPr="00EF46AB">
              <w:rPr>
                <w:rFonts w:hint="eastAsia"/>
                <w:b/>
                <w:sz w:val="20"/>
                <w:szCs w:val="24"/>
                <w:lang w:val="zh-CN"/>
              </w:rPr>
              <w:t>发放</w:t>
            </w:r>
            <w:r w:rsidRPr="00EF46AB">
              <w:rPr>
                <w:b/>
                <w:sz w:val="20"/>
                <w:szCs w:val="24"/>
                <w:lang w:val="zh-CN"/>
              </w:rPr>
              <w:t>%</w:t>
            </w:r>
          </w:p>
        </w:tc>
      </w:tr>
      <w:tr w:rsidR="00611F7A" w14:paraId="35176552" w14:textId="77777777">
        <w:trPr>
          <w:trHeight w:val="49"/>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053C953D" w14:textId="77777777" w:rsidR="00611F7A" w:rsidRPr="00EF46AB" w:rsidRDefault="00611F7A">
            <w:pPr>
              <w:topLinePunct/>
              <w:jc w:val="left"/>
              <w:rPr>
                <w:szCs w:val="24"/>
              </w:rPr>
            </w:pPr>
            <w:r w:rsidRPr="00EF46AB">
              <w:rPr>
                <w:rFonts w:hint="eastAsia"/>
                <w:sz w:val="20"/>
                <w:szCs w:val="24"/>
                <w:lang w:val="zh-CN"/>
              </w:rPr>
              <w:t>投资项目</w:t>
            </w:r>
            <w:r w:rsidRPr="00EF46AB">
              <w:rPr>
                <w:sz w:val="20"/>
                <w:szCs w:val="24"/>
                <w:lang w:val="zh-CN"/>
              </w:rPr>
              <w:t>**</w:t>
            </w:r>
          </w:p>
        </w:tc>
        <w:tc>
          <w:tcPr>
            <w:tcW w:w="969" w:type="dxa"/>
            <w:tcBorders>
              <w:top w:val="nil"/>
              <w:left w:val="nil"/>
              <w:bottom w:val="single" w:sz="4" w:space="0" w:color="auto"/>
              <w:right w:val="single" w:sz="4" w:space="0" w:color="auto"/>
            </w:tcBorders>
            <w:noWrap/>
          </w:tcPr>
          <w:p w14:paraId="0035F053" w14:textId="77777777" w:rsidR="00611F7A" w:rsidRPr="00EF46AB" w:rsidRDefault="00611F7A">
            <w:pPr>
              <w:topLinePunct/>
              <w:jc w:val="right"/>
              <w:rPr>
                <w:sz w:val="20"/>
                <w:szCs w:val="24"/>
              </w:rPr>
            </w:pPr>
            <w:r w:rsidRPr="00EF46AB">
              <w:rPr>
                <w:sz w:val="20"/>
                <w:szCs w:val="24"/>
              </w:rPr>
              <w:t>5</w:t>
            </w:r>
          </w:p>
        </w:tc>
        <w:tc>
          <w:tcPr>
            <w:tcW w:w="1124" w:type="dxa"/>
            <w:tcBorders>
              <w:top w:val="nil"/>
              <w:left w:val="nil"/>
              <w:bottom w:val="single" w:sz="4" w:space="0" w:color="auto"/>
              <w:right w:val="single" w:sz="4" w:space="0" w:color="auto"/>
            </w:tcBorders>
            <w:noWrap/>
          </w:tcPr>
          <w:p w14:paraId="305150BD" w14:textId="77777777" w:rsidR="00611F7A" w:rsidRPr="00EF46AB" w:rsidRDefault="00611F7A">
            <w:pPr>
              <w:topLinePunct/>
              <w:jc w:val="right"/>
              <w:rPr>
                <w:sz w:val="20"/>
                <w:szCs w:val="24"/>
              </w:rPr>
            </w:pPr>
            <w:r w:rsidRPr="00EF46AB">
              <w:rPr>
                <w:sz w:val="20"/>
                <w:szCs w:val="24"/>
              </w:rPr>
              <w:t>0</w:t>
            </w:r>
          </w:p>
        </w:tc>
        <w:tc>
          <w:tcPr>
            <w:tcW w:w="1158" w:type="dxa"/>
            <w:tcBorders>
              <w:top w:val="nil"/>
              <w:left w:val="nil"/>
              <w:bottom w:val="single" w:sz="4" w:space="0" w:color="auto"/>
              <w:right w:val="single" w:sz="4" w:space="0" w:color="auto"/>
            </w:tcBorders>
            <w:noWrap/>
          </w:tcPr>
          <w:p w14:paraId="3A934026" w14:textId="77777777" w:rsidR="00611F7A" w:rsidRPr="00EF46AB" w:rsidRDefault="00611F7A">
            <w:pPr>
              <w:topLinePunct/>
              <w:jc w:val="right"/>
              <w:rPr>
                <w:sz w:val="20"/>
                <w:szCs w:val="24"/>
              </w:rPr>
            </w:pPr>
            <w:r w:rsidRPr="00EF46AB">
              <w:rPr>
                <w:sz w:val="20"/>
                <w:szCs w:val="24"/>
              </w:rPr>
              <w:t>0</w:t>
            </w:r>
          </w:p>
        </w:tc>
        <w:tc>
          <w:tcPr>
            <w:tcW w:w="1108" w:type="dxa"/>
            <w:tcBorders>
              <w:top w:val="nil"/>
              <w:left w:val="nil"/>
              <w:bottom w:val="single" w:sz="4" w:space="0" w:color="auto"/>
              <w:right w:val="single" w:sz="4" w:space="0" w:color="auto"/>
            </w:tcBorders>
            <w:noWrap/>
          </w:tcPr>
          <w:p w14:paraId="3E10CE44" w14:textId="77777777" w:rsidR="00611F7A" w:rsidRPr="00EF46AB" w:rsidRDefault="00611F7A">
            <w:pPr>
              <w:topLinePunct/>
              <w:jc w:val="right"/>
              <w:rPr>
                <w:sz w:val="20"/>
                <w:szCs w:val="24"/>
              </w:rPr>
            </w:pPr>
            <w:r w:rsidRPr="00EF46AB">
              <w:rPr>
                <w:sz w:val="20"/>
                <w:szCs w:val="24"/>
              </w:rPr>
              <w:t>3,996,404</w:t>
            </w:r>
          </w:p>
        </w:tc>
        <w:tc>
          <w:tcPr>
            <w:tcW w:w="1094" w:type="dxa"/>
            <w:tcBorders>
              <w:top w:val="nil"/>
              <w:left w:val="nil"/>
              <w:bottom w:val="single" w:sz="4" w:space="0" w:color="auto"/>
              <w:right w:val="single" w:sz="4" w:space="0" w:color="auto"/>
            </w:tcBorders>
            <w:noWrap/>
          </w:tcPr>
          <w:p w14:paraId="25C5E617" w14:textId="77777777" w:rsidR="00611F7A" w:rsidRPr="00EF46AB" w:rsidRDefault="00611F7A">
            <w:pPr>
              <w:topLinePunct/>
              <w:jc w:val="right"/>
              <w:rPr>
                <w:sz w:val="20"/>
                <w:szCs w:val="24"/>
              </w:rPr>
            </w:pPr>
            <w:r w:rsidRPr="00EF46AB">
              <w:rPr>
                <w:sz w:val="20"/>
                <w:szCs w:val="24"/>
              </w:rPr>
              <w:t>2,445,970</w:t>
            </w:r>
          </w:p>
        </w:tc>
        <w:tc>
          <w:tcPr>
            <w:tcW w:w="1094" w:type="dxa"/>
            <w:tcBorders>
              <w:top w:val="nil"/>
              <w:left w:val="nil"/>
              <w:bottom w:val="single" w:sz="4" w:space="0" w:color="auto"/>
              <w:right w:val="single" w:sz="4" w:space="0" w:color="auto"/>
            </w:tcBorders>
            <w:noWrap/>
          </w:tcPr>
          <w:p w14:paraId="3418BC99" w14:textId="77777777" w:rsidR="00611F7A" w:rsidRPr="00EF46AB" w:rsidRDefault="00611F7A">
            <w:pPr>
              <w:topLinePunct/>
              <w:jc w:val="right"/>
              <w:rPr>
                <w:sz w:val="20"/>
                <w:szCs w:val="24"/>
              </w:rPr>
            </w:pPr>
            <w:r w:rsidRPr="00EF46AB">
              <w:rPr>
                <w:sz w:val="20"/>
                <w:szCs w:val="24"/>
              </w:rPr>
              <w:t>1,550,434</w:t>
            </w:r>
          </w:p>
        </w:tc>
        <w:tc>
          <w:tcPr>
            <w:tcW w:w="1217" w:type="dxa"/>
            <w:tcBorders>
              <w:top w:val="nil"/>
              <w:left w:val="nil"/>
              <w:bottom w:val="single" w:sz="4" w:space="0" w:color="auto"/>
              <w:right w:val="single" w:sz="4" w:space="0" w:color="auto"/>
            </w:tcBorders>
            <w:noWrap/>
          </w:tcPr>
          <w:p w14:paraId="340814EC" w14:textId="77777777" w:rsidR="00611F7A" w:rsidRPr="00EF46AB" w:rsidRDefault="00611F7A">
            <w:pPr>
              <w:topLinePunct/>
              <w:jc w:val="right"/>
              <w:rPr>
                <w:sz w:val="20"/>
                <w:szCs w:val="24"/>
              </w:rPr>
            </w:pPr>
            <w:r w:rsidRPr="00EF46AB">
              <w:rPr>
                <w:sz w:val="20"/>
                <w:szCs w:val="24"/>
              </w:rPr>
              <w:t>61</w:t>
            </w:r>
          </w:p>
        </w:tc>
      </w:tr>
      <w:tr w:rsidR="00611F7A" w14:paraId="72EBFD29" w14:textId="77777777">
        <w:trPr>
          <w:trHeight w:val="49"/>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5D96CE7C" w14:textId="77777777" w:rsidR="00611F7A" w:rsidRPr="00EF46AB" w:rsidRDefault="00611F7A">
            <w:pPr>
              <w:topLinePunct/>
              <w:jc w:val="left"/>
              <w:rPr>
                <w:szCs w:val="24"/>
              </w:rPr>
            </w:pPr>
            <w:r w:rsidRPr="00EF46AB">
              <w:rPr>
                <w:rFonts w:hint="eastAsia"/>
                <w:sz w:val="20"/>
                <w:szCs w:val="24"/>
                <w:lang w:val="zh-CN"/>
              </w:rPr>
              <w:t>项目编制</w:t>
            </w:r>
          </w:p>
        </w:tc>
        <w:tc>
          <w:tcPr>
            <w:tcW w:w="969" w:type="dxa"/>
            <w:tcBorders>
              <w:top w:val="nil"/>
              <w:left w:val="nil"/>
              <w:bottom w:val="single" w:sz="4" w:space="0" w:color="auto"/>
              <w:right w:val="single" w:sz="4" w:space="0" w:color="auto"/>
            </w:tcBorders>
            <w:noWrap/>
          </w:tcPr>
          <w:p w14:paraId="7D7C40C3" w14:textId="77777777" w:rsidR="00611F7A" w:rsidRPr="00EF46AB" w:rsidRDefault="00611F7A">
            <w:pPr>
              <w:topLinePunct/>
              <w:jc w:val="right"/>
              <w:rPr>
                <w:sz w:val="20"/>
                <w:szCs w:val="24"/>
              </w:rPr>
            </w:pPr>
            <w:r w:rsidRPr="00EF46AB">
              <w:rPr>
                <w:sz w:val="20"/>
                <w:szCs w:val="24"/>
              </w:rPr>
              <w:t>46</w:t>
            </w:r>
          </w:p>
        </w:tc>
        <w:tc>
          <w:tcPr>
            <w:tcW w:w="1124" w:type="dxa"/>
            <w:tcBorders>
              <w:top w:val="nil"/>
              <w:left w:val="nil"/>
              <w:bottom w:val="single" w:sz="4" w:space="0" w:color="auto"/>
              <w:right w:val="single" w:sz="4" w:space="0" w:color="auto"/>
            </w:tcBorders>
            <w:noWrap/>
          </w:tcPr>
          <w:p w14:paraId="22CD7140" w14:textId="77777777" w:rsidR="00611F7A" w:rsidRPr="00EF46AB" w:rsidRDefault="00611F7A">
            <w:pPr>
              <w:topLinePunct/>
              <w:jc w:val="right"/>
              <w:rPr>
                <w:sz w:val="20"/>
                <w:szCs w:val="24"/>
              </w:rPr>
            </w:pPr>
            <w:r w:rsidRPr="00EF46AB">
              <w:rPr>
                <w:sz w:val="20"/>
                <w:szCs w:val="24"/>
              </w:rPr>
              <w:t>4</w:t>
            </w:r>
          </w:p>
        </w:tc>
        <w:tc>
          <w:tcPr>
            <w:tcW w:w="1158" w:type="dxa"/>
            <w:tcBorders>
              <w:top w:val="nil"/>
              <w:left w:val="nil"/>
              <w:bottom w:val="single" w:sz="4" w:space="0" w:color="auto"/>
              <w:right w:val="single" w:sz="4" w:space="0" w:color="auto"/>
            </w:tcBorders>
            <w:noWrap/>
          </w:tcPr>
          <w:p w14:paraId="3E7E7A31" w14:textId="77777777" w:rsidR="00611F7A" w:rsidRPr="00EF46AB" w:rsidRDefault="00611F7A">
            <w:pPr>
              <w:topLinePunct/>
              <w:jc w:val="right"/>
              <w:rPr>
                <w:sz w:val="20"/>
                <w:szCs w:val="24"/>
              </w:rPr>
            </w:pPr>
            <w:r w:rsidRPr="00EF46AB">
              <w:rPr>
                <w:sz w:val="20"/>
                <w:szCs w:val="24"/>
              </w:rPr>
              <w:t>9</w:t>
            </w:r>
          </w:p>
        </w:tc>
        <w:tc>
          <w:tcPr>
            <w:tcW w:w="1108" w:type="dxa"/>
            <w:tcBorders>
              <w:top w:val="nil"/>
              <w:left w:val="nil"/>
              <w:bottom w:val="single" w:sz="4" w:space="0" w:color="auto"/>
              <w:right w:val="single" w:sz="4" w:space="0" w:color="auto"/>
            </w:tcBorders>
            <w:noWrap/>
          </w:tcPr>
          <w:p w14:paraId="152290C1" w14:textId="77777777" w:rsidR="00611F7A" w:rsidRPr="00EF46AB" w:rsidRDefault="00611F7A">
            <w:pPr>
              <w:topLinePunct/>
              <w:jc w:val="right"/>
              <w:rPr>
                <w:sz w:val="20"/>
                <w:szCs w:val="24"/>
              </w:rPr>
            </w:pPr>
            <w:r w:rsidRPr="00EF46AB">
              <w:rPr>
                <w:sz w:val="20"/>
                <w:szCs w:val="24"/>
              </w:rPr>
              <w:t>4,303,510</w:t>
            </w:r>
          </w:p>
        </w:tc>
        <w:tc>
          <w:tcPr>
            <w:tcW w:w="1094" w:type="dxa"/>
            <w:tcBorders>
              <w:top w:val="nil"/>
              <w:left w:val="nil"/>
              <w:bottom w:val="single" w:sz="4" w:space="0" w:color="auto"/>
              <w:right w:val="single" w:sz="4" w:space="0" w:color="auto"/>
            </w:tcBorders>
            <w:noWrap/>
          </w:tcPr>
          <w:p w14:paraId="6A18059E" w14:textId="77777777" w:rsidR="00611F7A" w:rsidRPr="00EF46AB" w:rsidRDefault="00611F7A">
            <w:pPr>
              <w:topLinePunct/>
              <w:jc w:val="right"/>
              <w:rPr>
                <w:sz w:val="20"/>
                <w:szCs w:val="24"/>
              </w:rPr>
            </w:pPr>
            <w:r w:rsidRPr="00EF46AB">
              <w:rPr>
                <w:sz w:val="20"/>
                <w:szCs w:val="24"/>
              </w:rPr>
              <w:t>1,121,060</w:t>
            </w:r>
          </w:p>
        </w:tc>
        <w:tc>
          <w:tcPr>
            <w:tcW w:w="1094" w:type="dxa"/>
            <w:tcBorders>
              <w:top w:val="nil"/>
              <w:left w:val="nil"/>
              <w:bottom w:val="single" w:sz="4" w:space="0" w:color="auto"/>
              <w:right w:val="single" w:sz="4" w:space="0" w:color="auto"/>
            </w:tcBorders>
            <w:noWrap/>
          </w:tcPr>
          <w:p w14:paraId="369C5F82" w14:textId="77777777" w:rsidR="00611F7A" w:rsidRPr="00EF46AB" w:rsidRDefault="00611F7A">
            <w:pPr>
              <w:topLinePunct/>
              <w:jc w:val="right"/>
              <w:rPr>
                <w:sz w:val="20"/>
                <w:szCs w:val="24"/>
              </w:rPr>
            </w:pPr>
            <w:r w:rsidRPr="00EF46AB">
              <w:rPr>
                <w:sz w:val="20"/>
                <w:szCs w:val="24"/>
              </w:rPr>
              <w:t>3,182,450</w:t>
            </w:r>
          </w:p>
        </w:tc>
        <w:tc>
          <w:tcPr>
            <w:tcW w:w="1217" w:type="dxa"/>
            <w:tcBorders>
              <w:top w:val="nil"/>
              <w:left w:val="nil"/>
              <w:bottom w:val="single" w:sz="4" w:space="0" w:color="auto"/>
              <w:right w:val="single" w:sz="4" w:space="0" w:color="auto"/>
            </w:tcBorders>
            <w:noWrap/>
          </w:tcPr>
          <w:p w14:paraId="2808C14A" w14:textId="77777777" w:rsidR="00611F7A" w:rsidRPr="00EF46AB" w:rsidRDefault="00611F7A">
            <w:pPr>
              <w:topLinePunct/>
              <w:jc w:val="right"/>
              <w:rPr>
                <w:sz w:val="20"/>
                <w:szCs w:val="24"/>
              </w:rPr>
            </w:pPr>
            <w:r w:rsidRPr="00EF46AB">
              <w:rPr>
                <w:sz w:val="20"/>
                <w:szCs w:val="24"/>
              </w:rPr>
              <w:t>26</w:t>
            </w:r>
          </w:p>
        </w:tc>
      </w:tr>
      <w:tr w:rsidR="00611F7A" w14:paraId="4AD088C2" w14:textId="77777777">
        <w:trPr>
          <w:trHeight w:val="229"/>
        </w:trPr>
        <w:tc>
          <w:tcPr>
            <w:tcW w:w="1935" w:type="dxa"/>
            <w:tcBorders>
              <w:top w:val="nil"/>
              <w:left w:val="single" w:sz="4" w:space="0" w:color="auto"/>
              <w:bottom w:val="single" w:sz="4" w:space="0" w:color="auto"/>
              <w:right w:val="single" w:sz="4" w:space="0" w:color="auto"/>
            </w:tcBorders>
            <w:tcMar>
              <w:left w:w="72" w:type="dxa"/>
              <w:right w:w="72" w:type="dxa"/>
            </w:tcMar>
          </w:tcPr>
          <w:p w14:paraId="625C0075" w14:textId="77777777" w:rsidR="00611F7A" w:rsidRPr="00EF46AB" w:rsidRDefault="00611F7A">
            <w:pPr>
              <w:topLinePunct/>
              <w:jc w:val="left"/>
              <w:rPr>
                <w:szCs w:val="24"/>
              </w:rPr>
            </w:pPr>
            <w:r w:rsidRPr="00EF46AB">
              <w:rPr>
                <w:rFonts w:hint="eastAsia"/>
                <w:sz w:val="20"/>
                <w:szCs w:val="24"/>
                <w:lang w:val="zh-CN"/>
              </w:rPr>
              <w:t>技术援助</w:t>
            </w:r>
            <w:r w:rsidRPr="00EF46AB">
              <w:rPr>
                <w:sz w:val="20"/>
                <w:szCs w:val="24"/>
                <w:lang w:val="zh-CN"/>
              </w:rPr>
              <w:t xml:space="preserve"> – </w:t>
            </w:r>
            <w:r w:rsidRPr="00EF46AB">
              <w:rPr>
                <w:rFonts w:hint="eastAsia"/>
                <w:sz w:val="20"/>
                <w:szCs w:val="24"/>
                <w:lang w:val="zh-CN"/>
              </w:rPr>
              <w:t>扶持活动</w:t>
            </w:r>
          </w:p>
        </w:tc>
        <w:tc>
          <w:tcPr>
            <w:tcW w:w="969" w:type="dxa"/>
            <w:tcBorders>
              <w:top w:val="nil"/>
              <w:left w:val="nil"/>
              <w:bottom w:val="single" w:sz="4" w:space="0" w:color="auto"/>
              <w:right w:val="single" w:sz="4" w:space="0" w:color="auto"/>
            </w:tcBorders>
            <w:noWrap/>
          </w:tcPr>
          <w:p w14:paraId="7E8A7E5D" w14:textId="77777777" w:rsidR="00611F7A" w:rsidRPr="00EF46AB" w:rsidRDefault="00611F7A">
            <w:pPr>
              <w:topLinePunct/>
              <w:jc w:val="right"/>
              <w:rPr>
                <w:sz w:val="20"/>
                <w:szCs w:val="24"/>
              </w:rPr>
            </w:pPr>
            <w:r w:rsidRPr="00EF46AB">
              <w:rPr>
                <w:sz w:val="20"/>
                <w:szCs w:val="24"/>
              </w:rPr>
              <w:t>3</w:t>
            </w:r>
          </w:p>
        </w:tc>
        <w:tc>
          <w:tcPr>
            <w:tcW w:w="1124" w:type="dxa"/>
            <w:tcBorders>
              <w:top w:val="nil"/>
              <w:left w:val="nil"/>
              <w:bottom w:val="single" w:sz="4" w:space="0" w:color="auto"/>
              <w:right w:val="single" w:sz="4" w:space="0" w:color="auto"/>
            </w:tcBorders>
            <w:noWrap/>
          </w:tcPr>
          <w:p w14:paraId="221EAB46" w14:textId="77777777" w:rsidR="00611F7A" w:rsidRPr="00EF46AB" w:rsidRDefault="00611F7A">
            <w:pPr>
              <w:topLinePunct/>
              <w:jc w:val="right"/>
              <w:rPr>
                <w:sz w:val="20"/>
                <w:szCs w:val="24"/>
              </w:rPr>
            </w:pPr>
            <w:r w:rsidRPr="00EF46AB">
              <w:rPr>
                <w:sz w:val="20"/>
                <w:szCs w:val="24"/>
              </w:rPr>
              <w:t>3</w:t>
            </w:r>
          </w:p>
        </w:tc>
        <w:tc>
          <w:tcPr>
            <w:tcW w:w="1158" w:type="dxa"/>
            <w:tcBorders>
              <w:top w:val="nil"/>
              <w:left w:val="nil"/>
              <w:bottom w:val="single" w:sz="4" w:space="0" w:color="auto"/>
              <w:right w:val="single" w:sz="4" w:space="0" w:color="auto"/>
            </w:tcBorders>
            <w:noWrap/>
          </w:tcPr>
          <w:p w14:paraId="0D9D6F14" w14:textId="77777777" w:rsidR="00611F7A" w:rsidRPr="00EF46AB" w:rsidRDefault="00611F7A">
            <w:pPr>
              <w:topLinePunct/>
              <w:jc w:val="right"/>
              <w:rPr>
                <w:sz w:val="20"/>
                <w:szCs w:val="24"/>
              </w:rPr>
            </w:pPr>
            <w:r w:rsidRPr="00EF46AB">
              <w:rPr>
                <w:sz w:val="20"/>
                <w:szCs w:val="24"/>
              </w:rPr>
              <w:t>100</w:t>
            </w:r>
          </w:p>
        </w:tc>
        <w:tc>
          <w:tcPr>
            <w:tcW w:w="1108" w:type="dxa"/>
            <w:tcBorders>
              <w:top w:val="nil"/>
              <w:left w:val="nil"/>
              <w:bottom w:val="single" w:sz="4" w:space="0" w:color="auto"/>
              <w:right w:val="single" w:sz="4" w:space="0" w:color="auto"/>
            </w:tcBorders>
            <w:noWrap/>
          </w:tcPr>
          <w:p w14:paraId="6BBB1327" w14:textId="77777777" w:rsidR="00611F7A" w:rsidRPr="00EF46AB" w:rsidRDefault="00611F7A">
            <w:pPr>
              <w:topLinePunct/>
              <w:jc w:val="right"/>
              <w:rPr>
                <w:sz w:val="20"/>
                <w:szCs w:val="24"/>
              </w:rPr>
            </w:pPr>
            <w:r w:rsidRPr="00EF46AB">
              <w:rPr>
                <w:sz w:val="20"/>
                <w:szCs w:val="24"/>
              </w:rPr>
              <w:t>400,000</w:t>
            </w:r>
          </w:p>
        </w:tc>
        <w:tc>
          <w:tcPr>
            <w:tcW w:w="1094" w:type="dxa"/>
            <w:tcBorders>
              <w:top w:val="nil"/>
              <w:left w:val="nil"/>
              <w:bottom w:val="single" w:sz="4" w:space="0" w:color="auto"/>
              <w:right w:val="single" w:sz="4" w:space="0" w:color="auto"/>
            </w:tcBorders>
            <w:noWrap/>
          </w:tcPr>
          <w:p w14:paraId="02DAA48D" w14:textId="77777777" w:rsidR="00611F7A" w:rsidRPr="00EF46AB" w:rsidRDefault="00611F7A">
            <w:pPr>
              <w:topLinePunct/>
              <w:jc w:val="right"/>
              <w:rPr>
                <w:sz w:val="20"/>
                <w:szCs w:val="24"/>
              </w:rPr>
            </w:pPr>
            <w:r w:rsidRPr="00EF46AB">
              <w:rPr>
                <w:sz w:val="20"/>
                <w:szCs w:val="24"/>
              </w:rPr>
              <w:t>359,057</w:t>
            </w:r>
          </w:p>
        </w:tc>
        <w:tc>
          <w:tcPr>
            <w:tcW w:w="1094" w:type="dxa"/>
            <w:tcBorders>
              <w:top w:val="nil"/>
              <w:left w:val="nil"/>
              <w:bottom w:val="single" w:sz="4" w:space="0" w:color="auto"/>
              <w:right w:val="single" w:sz="4" w:space="0" w:color="auto"/>
            </w:tcBorders>
            <w:noWrap/>
          </w:tcPr>
          <w:p w14:paraId="18E75F8F" w14:textId="77777777" w:rsidR="00611F7A" w:rsidRPr="00EF46AB" w:rsidRDefault="00611F7A">
            <w:pPr>
              <w:topLinePunct/>
              <w:jc w:val="right"/>
              <w:rPr>
                <w:sz w:val="20"/>
                <w:szCs w:val="24"/>
              </w:rPr>
            </w:pPr>
            <w:r w:rsidRPr="00EF46AB">
              <w:rPr>
                <w:sz w:val="20"/>
                <w:szCs w:val="24"/>
              </w:rPr>
              <w:t>40,943</w:t>
            </w:r>
          </w:p>
        </w:tc>
        <w:tc>
          <w:tcPr>
            <w:tcW w:w="1217" w:type="dxa"/>
            <w:tcBorders>
              <w:top w:val="nil"/>
              <w:left w:val="nil"/>
              <w:bottom w:val="single" w:sz="4" w:space="0" w:color="auto"/>
              <w:right w:val="single" w:sz="4" w:space="0" w:color="auto"/>
            </w:tcBorders>
            <w:noWrap/>
          </w:tcPr>
          <w:p w14:paraId="7F49BC7A" w14:textId="77777777" w:rsidR="00611F7A" w:rsidRPr="00EF46AB" w:rsidRDefault="00611F7A">
            <w:pPr>
              <w:topLinePunct/>
              <w:jc w:val="right"/>
              <w:rPr>
                <w:sz w:val="20"/>
                <w:szCs w:val="24"/>
              </w:rPr>
            </w:pPr>
            <w:r w:rsidRPr="00EF46AB">
              <w:rPr>
                <w:sz w:val="20"/>
                <w:szCs w:val="24"/>
              </w:rPr>
              <w:t>90</w:t>
            </w:r>
          </w:p>
        </w:tc>
      </w:tr>
      <w:tr w:rsidR="00611F7A" w14:paraId="4EEB6907" w14:textId="77777777">
        <w:trPr>
          <w:trHeight w:val="51"/>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3D1B5ECE" w14:textId="77777777" w:rsidR="00611F7A" w:rsidRPr="00EF46AB" w:rsidRDefault="00611F7A">
            <w:pPr>
              <w:topLinePunct/>
              <w:jc w:val="left"/>
              <w:rPr>
                <w:szCs w:val="24"/>
              </w:rPr>
            </w:pPr>
            <w:r w:rsidRPr="00EF46AB">
              <w:rPr>
                <w:rFonts w:hint="eastAsia"/>
                <w:b/>
                <w:sz w:val="20"/>
                <w:szCs w:val="24"/>
                <w:lang w:val="zh-CN"/>
              </w:rPr>
              <w:t>共计</w:t>
            </w:r>
          </w:p>
        </w:tc>
        <w:tc>
          <w:tcPr>
            <w:tcW w:w="969" w:type="dxa"/>
            <w:tcBorders>
              <w:top w:val="nil"/>
              <w:left w:val="nil"/>
              <w:bottom w:val="single" w:sz="4" w:space="0" w:color="auto"/>
              <w:right w:val="single" w:sz="4" w:space="0" w:color="auto"/>
            </w:tcBorders>
            <w:noWrap/>
          </w:tcPr>
          <w:p w14:paraId="5E10E6FE" w14:textId="77777777" w:rsidR="00611F7A" w:rsidRPr="00EF46AB" w:rsidRDefault="00611F7A">
            <w:pPr>
              <w:topLinePunct/>
              <w:jc w:val="right"/>
              <w:rPr>
                <w:b/>
                <w:sz w:val="20"/>
                <w:szCs w:val="24"/>
              </w:rPr>
            </w:pPr>
            <w:r w:rsidRPr="00EF46AB">
              <w:rPr>
                <w:b/>
                <w:sz w:val="20"/>
                <w:szCs w:val="24"/>
              </w:rPr>
              <w:t>54</w:t>
            </w:r>
          </w:p>
        </w:tc>
        <w:tc>
          <w:tcPr>
            <w:tcW w:w="1124" w:type="dxa"/>
            <w:tcBorders>
              <w:top w:val="nil"/>
              <w:left w:val="nil"/>
              <w:bottom w:val="single" w:sz="4" w:space="0" w:color="auto"/>
              <w:right w:val="single" w:sz="4" w:space="0" w:color="auto"/>
            </w:tcBorders>
            <w:noWrap/>
          </w:tcPr>
          <w:p w14:paraId="497A762A" w14:textId="77777777" w:rsidR="00611F7A" w:rsidRPr="00EF46AB" w:rsidRDefault="00611F7A">
            <w:pPr>
              <w:topLinePunct/>
              <w:jc w:val="right"/>
              <w:rPr>
                <w:b/>
                <w:sz w:val="20"/>
                <w:szCs w:val="24"/>
              </w:rPr>
            </w:pPr>
            <w:r w:rsidRPr="00EF46AB">
              <w:rPr>
                <w:b/>
                <w:sz w:val="20"/>
                <w:szCs w:val="24"/>
              </w:rPr>
              <w:t>7</w:t>
            </w:r>
          </w:p>
        </w:tc>
        <w:tc>
          <w:tcPr>
            <w:tcW w:w="1158" w:type="dxa"/>
            <w:tcBorders>
              <w:top w:val="nil"/>
              <w:left w:val="nil"/>
              <w:bottom w:val="single" w:sz="4" w:space="0" w:color="auto"/>
              <w:right w:val="single" w:sz="4" w:space="0" w:color="auto"/>
            </w:tcBorders>
            <w:noWrap/>
          </w:tcPr>
          <w:p w14:paraId="7A140591" w14:textId="77777777" w:rsidR="00611F7A" w:rsidRPr="00EF46AB" w:rsidRDefault="00611F7A">
            <w:pPr>
              <w:topLinePunct/>
              <w:jc w:val="right"/>
              <w:rPr>
                <w:b/>
                <w:sz w:val="20"/>
                <w:szCs w:val="24"/>
              </w:rPr>
            </w:pPr>
            <w:r w:rsidRPr="00EF46AB">
              <w:rPr>
                <w:b/>
                <w:sz w:val="20"/>
                <w:szCs w:val="24"/>
              </w:rPr>
              <w:t>13</w:t>
            </w:r>
          </w:p>
        </w:tc>
        <w:tc>
          <w:tcPr>
            <w:tcW w:w="1108" w:type="dxa"/>
            <w:tcBorders>
              <w:top w:val="nil"/>
              <w:left w:val="nil"/>
              <w:bottom w:val="single" w:sz="4" w:space="0" w:color="auto"/>
              <w:right w:val="single" w:sz="4" w:space="0" w:color="auto"/>
            </w:tcBorders>
            <w:noWrap/>
          </w:tcPr>
          <w:p w14:paraId="6D26837C" w14:textId="77777777" w:rsidR="00611F7A" w:rsidRPr="00EF46AB" w:rsidRDefault="00611F7A">
            <w:pPr>
              <w:topLinePunct/>
              <w:jc w:val="right"/>
              <w:rPr>
                <w:b/>
                <w:sz w:val="20"/>
                <w:szCs w:val="24"/>
              </w:rPr>
            </w:pPr>
            <w:r w:rsidRPr="00EF46AB">
              <w:rPr>
                <w:b/>
                <w:sz w:val="20"/>
                <w:szCs w:val="24"/>
              </w:rPr>
              <w:t>8,699,914</w:t>
            </w:r>
          </w:p>
        </w:tc>
        <w:tc>
          <w:tcPr>
            <w:tcW w:w="1094" w:type="dxa"/>
            <w:tcBorders>
              <w:top w:val="nil"/>
              <w:left w:val="nil"/>
              <w:bottom w:val="single" w:sz="4" w:space="0" w:color="auto"/>
              <w:right w:val="single" w:sz="4" w:space="0" w:color="auto"/>
            </w:tcBorders>
            <w:noWrap/>
          </w:tcPr>
          <w:p w14:paraId="798F16F7" w14:textId="77777777" w:rsidR="00611F7A" w:rsidRPr="00EF46AB" w:rsidRDefault="00611F7A">
            <w:pPr>
              <w:topLinePunct/>
              <w:jc w:val="right"/>
              <w:rPr>
                <w:b/>
                <w:sz w:val="20"/>
                <w:szCs w:val="24"/>
              </w:rPr>
            </w:pPr>
            <w:r w:rsidRPr="00EF46AB">
              <w:rPr>
                <w:b/>
                <w:sz w:val="20"/>
                <w:szCs w:val="24"/>
              </w:rPr>
              <w:t>3,926,087</w:t>
            </w:r>
          </w:p>
        </w:tc>
        <w:tc>
          <w:tcPr>
            <w:tcW w:w="1094" w:type="dxa"/>
            <w:tcBorders>
              <w:top w:val="nil"/>
              <w:left w:val="nil"/>
              <w:bottom w:val="single" w:sz="4" w:space="0" w:color="auto"/>
              <w:right w:val="single" w:sz="4" w:space="0" w:color="auto"/>
            </w:tcBorders>
            <w:noWrap/>
          </w:tcPr>
          <w:p w14:paraId="017109BB" w14:textId="77777777" w:rsidR="00611F7A" w:rsidRPr="00EF46AB" w:rsidRDefault="00611F7A">
            <w:pPr>
              <w:topLinePunct/>
              <w:jc w:val="right"/>
              <w:rPr>
                <w:b/>
                <w:sz w:val="20"/>
                <w:szCs w:val="24"/>
              </w:rPr>
            </w:pPr>
            <w:r w:rsidRPr="00EF46AB">
              <w:rPr>
                <w:b/>
                <w:sz w:val="20"/>
                <w:szCs w:val="24"/>
              </w:rPr>
              <w:t>4,773,826</w:t>
            </w:r>
          </w:p>
        </w:tc>
        <w:tc>
          <w:tcPr>
            <w:tcW w:w="1217" w:type="dxa"/>
            <w:tcBorders>
              <w:top w:val="nil"/>
              <w:left w:val="nil"/>
              <w:bottom w:val="single" w:sz="4" w:space="0" w:color="auto"/>
              <w:right w:val="single" w:sz="4" w:space="0" w:color="auto"/>
            </w:tcBorders>
            <w:noWrap/>
          </w:tcPr>
          <w:p w14:paraId="688EF21E" w14:textId="77777777" w:rsidR="00611F7A" w:rsidRPr="00EF46AB" w:rsidRDefault="00611F7A">
            <w:pPr>
              <w:topLinePunct/>
              <w:jc w:val="right"/>
              <w:rPr>
                <w:b/>
                <w:sz w:val="20"/>
                <w:szCs w:val="24"/>
              </w:rPr>
            </w:pPr>
            <w:r w:rsidRPr="00EF46AB">
              <w:rPr>
                <w:b/>
                <w:sz w:val="20"/>
                <w:szCs w:val="24"/>
              </w:rPr>
              <w:t>45</w:t>
            </w:r>
          </w:p>
        </w:tc>
      </w:tr>
    </w:tbl>
    <w:p w14:paraId="382907B6" w14:textId="77777777" w:rsidR="00611F7A" w:rsidRPr="00EF46AB" w:rsidRDefault="00611F7A">
      <w:pPr>
        <w:topLinePunct/>
        <w:rPr>
          <w:sz w:val="18"/>
          <w:szCs w:val="18"/>
        </w:rPr>
      </w:pPr>
      <w:r w:rsidRPr="00EF46AB">
        <w:rPr>
          <w:sz w:val="18"/>
          <w:szCs w:val="18"/>
          <w:lang w:val="zh-CN"/>
        </w:rPr>
        <w:t xml:space="preserve">* </w:t>
      </w:r>
      <w:r w:rsidRPr="00EF46AB">
        <w:rPr>
          <w:rFonts w:hint="eastAsia"/>
          <w:sz w:val="18"/>
          <w:szCs w:val="18"/>
          <w:lang w:val="zh-CN"/>
        </w:rPr>
        <w:t>不包括机构支助费用。</w:t>
      </w:r>
      <w:r w:rsidRPr="00EF46AB">
        <w:rPr>
          <w:sz w:val="18"/>
          <w:szCs w:val="18"/>
        </w:rPr>
        <w:t xml:space="preserve"> </w:t>
      </w:r>
    </w:p>
    <w:p w14:paraId="1919A69D" w14:textId="77777777" w:rsidR="00611F7A" w:rsidRDefault="00611F7A">
      <w:pPr>
        <w:topLinePunct/>
        <w:rPr>
          <w:sz w:val="20"/>
          <w:szCs w:val="24"/>
        </w:rPr>
      </w:pPr>
      <w:r w:rsidRPr="00EF46AB">
        <w:rPr>
          <w:sz w:val="18"/>
          <w:szCs w:val="18"/>
          <w:lang w:val="zh-CN"/>
        </w:rPr>
        <w:t xml:space="preserve">** </w:t>
      </w:r>
      <w:r w:rsidRPr="00EF46AB">
        <w:rPr>
          <w:rFonts w:hint="eastAsia"/>
          <w:sz w:val="18"/>
          <w:szCs w:val="18"/>
          <w:lang w:val="zh-CN"/>
        </w:rPr>
        <w:t>核准淘汰氢氟碳化物</w:t>
      </w:r>
      <w:r w:rsidRPr="00EF46AB">
        <w:rPr>
          <w:sz w:val="18"/>
          <w:szCs w:val="18"/>
          <w:lang w:val="zh-CN"/>
        </w:rPr>
        <w:t>129.1</w:t>
      </w:r>
      <w:r w:rsidRPr="00EF46AB">
        <w:rPr>
          <w:rFonts w:hint="eastAsia"/>
          <w:sz w:val="18"/>
          <w:szCs w:val="18"/>
          <w:lang w:val="zh-CN"/>
        </w:rPr>
        <w:t>公吨（</w:t>
      </w:r>
      <w:r w:rsidRPr="00EF46AB">
        <w:rPr>
          <w:sz w:val="18"/>
          <w:szCs w:val="18"/>
          <w:lang w:val="zh-CN"/>
        </w:rPr>
        <w:t>226,432 CO</w:t>
      </w:r>
      <w:r w:rsidRPr="00EF46AB">
        <w:rPr>
          <w:sz w:val="18"/>
          <w:szCs w:val="18"/>
          <w:vertAlign w:val="subscript"/>
          <w:lang w:val="zh-CN"/>
        </w:rPr>
        <w:t>2</w:t>
      </w:r>
      <w:r w:rsidRPr="00EF46AB">
        <w:rPr>
          <w:sz w:val="18"/>
          <w:szCs w:val="18"/>
          <w:lang w:val="zh-CN"/>
        </w:rPr>
        <w:t>-</w:t>
      </w:r>
      <w:r w:rsidRPr="00EF46AB">
        <w:rPr>
          <w:rFonts w:hint="eastAsia"/>
          <w:sz w:val="18"/>
          <w:szCs w:val="18"/>
          <w:lang w:val="zh-CN"/>
        </w:rPr>
        <w:t>当量吨）。</w:t>
      </w:r>
    </w:p>
    <w:p w14:paraId="0819922E" w14:textId="77777777" w:rsidR="00611F7A" w:rsidRDefault="00611F7A">
      <w:pPr>
        <w:topLinePunct/>
        <w:rPr>
          <w:sz w:val="20"/>
          <w:szCs w:val="24"/>
        </w:rPr>
      </w:pPr>
    </w:p>
    <w:p w14:paraId="5809AA94" w14:textId="77777777" w:rsidR="00611F7A" w:rsidRPr="007061DD" w:rsidRDefault="00611F7A" w:rsidP="00F5128B">
      <w:pPr>
        <w:pStyle w:val="Heading1"/>
        <w:numPr>
          <w:ilvl w:val="0"/>
          <w:numId w:val="31"/>
        </w:numPr>
        <w:topLinePunct/>
        <w:rPr>
          <w:szCs w:val="24"/>
        </w:rPr>
      </w:pPr>
      <w:r w:rsidRPr="007061DD">
        <w:rPr>
          <w:rFonts w:hint="eastAsia"/>
          <w:szCs w:val="24"/>
          <w:lang w:val="zh-CN"/>
        </w:rPr>
        <w:t>截至</w:t>
      </w:r>
      <w:r w:rsidRPr="007061DD">
        <w:rPr>
          <w:szCs w:val="24"/>
        </w:rPr>
        <w:t>2022</w:t>
      </w:r>
      <w:r w:rsidRPr="007061DD">
        <w:rPr>
          <w:rFonts w:hint="eastAsia"/>
          <w:szCs w:val="24"/>
          <w:lang w:val="zh-CN"/>
        </w:rPr>
        <w:t>年底</w:t>
      </w:r>
      <w:r w:rsidRPr="007061DD">
        <w:rPr>
          <w:rFonts w:hint="eastAsia"/>
          <w:szCs w:val="24"/>
        </w:rPr>
        <w:t>，</w:t>
      </w:r>
      <w:r w:rsidRPr="007061DD">
        <w:rPr>
          <w:rFonts w:hint="eastAsia"/>
          <w:szCs w:val="24"/>
          <w:lang w:val="zh-CN"/>
        </w:rPr>
        <w:t>在已批准的</w:t>
      </w:r>
      <w:r w:rsidRPr="007061DD">
        <w:rPr>
          <w:szCs w:val="24"/>
        </w:rPr>
        <w:t>54</w:t>
      </w:r>
      <w:r w:rsidRPr="007061DD">
        <w:rPr>
          <w:rFonts w:hint="eastAsia"/>
          <w:szCs w:val="24"/>
          <w:lang w:val="zh-CN"/>
        </w:rPr>
        <w:t>个项目中</w:t>
      </w:r>
      <w:r w:rsidRPr="007061DD">
        <w:rPr>
          <w:rFonts w:hint="eastAsia"/>
          <w:szCs w:val="24"/>
        </w:rPr>
        <w:t>，</w:t>
      </w:r>
      <w:r w:rsidRPr="007061DD">
        <w:rPr>
          <w:rFonts w:hint="eastAsia"/>
          <w:szCs w:val="24"/>
          <w:lang w:val="zh-CN"/>
        </w:rPr>
        <w:t>已完成</w:t>
      </w:r>
      <w:r w:rsidRPr="007061DD">
        <w:rPr>
          <w:szCs w:val="24"/>
        </w:rPr>
        <w:t>4</w:t>
      </w:r>
      <w:r w:rsidRPr="007061DD">
        <w:rPr>
          <w:rFonts w:hint="eastAsia"/>
          <w:szCs w:val="24"/>
          <w:lang w:val="zh-CN"/>
        </w:rPr>
        <w:t>个项目编制项目和</w:t>
      </w:r>
      <w:r w:rsidRPr="007061DD">
        <w:rPr>
          <w:szCs w:val="24"/>
        </w:rPr>
        <w:t>3</w:t>
      </w:r>
      <w:r w:rsidRPr="007061DD">
        <w:rPr>
          <w:rFonts w:hint="eastAsia"/>
          <w:szCs w:val="24"/>
          <w:lang w:val="zh-CN"/>
        </w:rPr>
        <w:t>个扶持活动项目</w:t>
      </w:r>
      <w:r w:rsidRPr="007061DD">
        <w:rPr>
          <w:rFonts w:hint="eastAsia"/>
          <w:szCs w:val="24"/>
        </w:rPr>
        <w:t>，</w:t>
      </w:r>
      <w:r w:rsidRPr="007061DD">
        <w:rPr>
          <w:rFonts w:hint="eastAsia"/>
          <w:szCs w:val="24"/>
          <w:lang w:val="zh-CN"/>
        </w:rPr>
        <w:t>尚有</w:t>
      </w:r>
      <w:r w:rsidRPr="007061DD">
        <w:rPr>
          <w:szCs w:val="24"/>
        </w:rPr>
        <w:t>47</w:t>
      </w:r>
      <w:r w:rsidRPr="007061DD">
        <w:rPr>
          <w:rFonts w:hint="eastAsia"/>
          <w:szCs w:val="24"/>
          <w:lang w:val="zh-CN"/>
        </w:rPr>
        <w:t>个项目正在进行。</w:t>
      </w:r>
    </w:p>
    <w:p w14:paraId="05E1CEA1" w14:textId="77777777" w:rsidR="00611F7A" w:rsidRPr="007061DD" w:rsidRDefault="00611F7A" w:rsidP="00F5128B">
      <w:pPr>
        <w:pStyle w:val="Heading1"/>
        <w:numPr>
          <w:ilvl w:val="0"/>
          <w:numId w:val="31"/>
        </w:numPr>
        <w:topLinePunct/>
        <w:rPr>
          <w:szCs w:val="24"/>
        </w:rPr>
      </w:pPr>
      <w:r w:rsidRPr="007061DD">
        <w:rPr>
          <w:rFonts w:hint="eastAsia"/>
          <w:szCs w:val="24"/>
          <w:lang w:val="zh-CN"/>
        </w:rPr>
        <w:t>在五个目前正在进行的氢氟碳化合物投资项目中</w:t>
      </w:r>
      <w:r w:rsidRPr="007061DD">
        <w:rPr>
          <w:rFonts w:hint="eastAsia"/>
          <w:szCs w:val="24"/>
          <w:lang w:val="en-US"/>
        </w:rPr>
        <w:t>，</w:t>
      </w:r>
      <w:r w:rsidRPr="007061DD">
        <w:rPr>
          <w:rFonts w:hint="eastAsia"/>
          <w:szCs w:val="24"/>
          <w:lang w:val="zh-CN"/>
        </w:rPr>
        <w:t>尼日尔的基加利氢氟碳化物实施计划第一阶段</w:t>
      </w:r>
      <w:r w:rsidRPr="007061DD">
        <w:rPr>
          <w:rFonts w:hint="eastAsia"/>
          <w:szCs w:val="24"/>
          <w:lang w:val="en-US"/>
        </w:rPr>
        <w:t>（</w:t>
      </w:r>
      <w:r w:rsidRPr="007061DD">
        <w:rPr>
          <w:rFonts w:hint="eastAsia"/>
          <w:szCs w:val="24"/>
          <w:lang w:val="zh-CN"/>
        </w:rPr>
        <w:t>预先供资</w:t>
      </w:r>
      <w:r w:rsidRPr="007061DD">
        <w:rPr>
          <w:rFonts w:hint="eastAsia"/>
          <w:szCs w:val="24"/>
          <w:lang w:val="en-US"/>
        </w:rPr>
        <w:t>）</w:t>
      </w:r>
      <w:r w:rsidRPr="007061DD">
        <w:rPr>
          <w:rFonts w:hint="eastAsia"/>
          <w:szCs w:val="24"/>
          <w:lang w:val="zh-CN"/>
        </w:rPr>
        <w:t>已在第九十一次会议获得批准</w:t>
      </w:r>
      <w:r w:rsidRPr="007061DD">
        <w:rPr>
          <w:rFonts w:hint="eastAsia"/>
          <w:szCs w:val="24"/>
          <w:lang w:val="en-US"/>
        </w:rPr>
        <w:t>，</w:t>
      </w:r>
      <w:r w:rsidRPr="007061DD">
        <w:rPr>
          <w:rFonts w:hint="eastAsia"/>
          <w:szCs w:val="24"/>
          <w:lang w:val="zh-CN"/>
        </w:rPr>
        <w:t>预计将于</w:t>
      </w:r>
      <w:r w:rsidRPr="007061DD">
        <w:rPr>
          <w:szCs w:val="24"/>
          <w:lang w:val="en-US"/>
        </w:rPr>
        <w:t>2025</w:t>
      </w:r>
      <w:r w:rsidRPr="007061DD">
        <w:rPr>
          <w:rFonts w:hint="eastAsia"/>
          <w:szCs w:val="24"/>
          <w:lang w:val="zh-CN"/>
        </w:rPr>
        <w:t>年完成。在第八十一次、第八十六次、第八十七次和第九十一次会议批准的其他项目，目前正处于实施的各个阶段。</w:t>
      </w:r>
      <w:r w:rsidRPr="007061DD">
        <w:rPr>
          <w:szCs w:val="24"/>
        </w:rPr>
        <w:t xml:space="preserve"> </w:t>
      </w:r>
    </w:p>
    <w:p w14:paraId="42C0A851" w14:textId="77777777" w:rsidR="00611F7A" w:rsidRPr="007061DD" w:rsidRDefault="00611F7A" w:rsidP="00F5128B">
      <w:pPr>
        <w:pStyle w:val="Heading1"/>
        <w:numPr>
          <w:ilvl w:val="0"/>
          <w:numId w:val="31"/>
        </w:numPr>
        <w:topLinePunct/>
        <w:rPr>
          <w:szCs w:val="24"/>
        </w:rPr>
      </w:pPr>
      <w:r w:rsidRPr="007061DD">
        <w:rPr>
          <w:rFonts w:hint="eastAsia"/>
          <w:szCs w:val="24"/>
          <w:lang w:val="zh-CN"/>
        </w:rPr>
        <w:t>在核准的累计供资总额</w:t>
      </w:r>
      <w:r w:rsidRPr="007061DD">
        <w:rPr>
          <w:szCs w:val="24"/>
        </w:rPr>
        <w:t>8,699,914</w:t>
      </w:r>
      <w:r w:rsidRPr="007061DD">
        <w:rPr>
          <w:rFonts w:hint="eastAsia"/>
          <w:szCs w:val="24"/>
          <w:lang w:val="zh-CN"/>
        </w:rPr>
        <w:t>美元中</w:t>
      </w:r>
      <w:r w:rsidRPr="007061DD">
        <w:rPr>
          <w:rFonts w:hint="eastAsia"/>
          <w:szCs w:val="24"/>
        </w:rPr>
        <w:t>（</w:t>
      </w:r>
      <w:r w:rsidRPr="007061DD">
        <w:rPr>
          <w:rFonts w:hint="eastAsia"/>
          <w:szCs w:val="24"/>
          <w:lang w:val="zh-CN"/>
        </w:rPr>
        <w:t>不包括机构支助费用</w:t>
      </w:r>
      <w:r w:rsidRPr="007061DD">
        <w:rPr>
          <w:rFonts w:hint="eastAsia"/>
          <w:szCs w:val="24"/>
        </w:rPr>
        <w:t>），</w:t>
      </w:r>
      <w:r w:rsidRPr="007061DD">
        <w:rPr>
          <w:rFonts w:hint="eastAsia"/>
          <w:szCs w:val="24"/>
          <w:lang w:val="zh-CN"/>
        </w:rPr>
        <w:t>已发放</w:t>
      </w:r>
      <w:r w:rsidRPr="007061DD">
        <w:rPr>
          <w:szCs w:val="24"/>
        </w:rPr>
        <w:t>3,926,087</w:t>
      </w:r>
      <w:r w:rsidRPr="007061DD">
        <w:rPr>
          <w:rFonts w:hint="eastAsia"/>
          <w:szCs w:val="24"/>
          <w:lang w:val="zh-CN"/>
        </w:rPr>
        <w:t>美元</w:t>
      </w:r>
      <w:r w:rsidRPr="007061DD">
        <w:rPr>
          <w:rFonts w:hint="eastAsia"/>
          <w:szCs w:val="24"/>
        </w:rPr>
        <w:t>，</w:t>
      </w:r>
      <w:r w:rsidRPr="007061DD">
        <w:rPr>
          <w:rFonts w:hint="eastAsia"/>
          <w:szCs w:val="24"/>
          <w:lang w:val="zh-CN"/>
        </w:rPr>
        <w:t>这代表发放率达到</w:t>
      </w:r>
      <w:r w:rsidRPr="007061DD">
        <w:rPr>
          <w:szCs w:val="24"/>
        </w:rPr>
        <w:t>45%</w:t>
      </w:r>
      <w:r w:rsidRPr="007061DD">
        <w:rPr>
          <w:rFonts w:hint="eastAsia"/>
          <w:szCs w:val="24"/>
          <w:lang w:val="zh-CN"/>
        </w:rPr>
        <w:t>。</w:t>
      </w:r>
    </w:p>
    <w:p w14:paraId="7405FD3F" w14:textId="77777777" w:rsidR="00611F7A" w:rsidRPr="007061DD" w:rsidRDefault="00611F7A">
      <w:pPr>
        <w:pStyle w:val="a--"/>
        <w:tabs>
          <w:tab w:val="clear" w:pos="-720"/>
          <w:tab w:val="clear" w:pos="0"/>
          <w:tab w:val="clear" w:pos="720"/>
          <w:tab w:val="clear" w:pos="1440"/>
          <w:tab w:val="clear" w:pos="2160"/>
          <w:tab w:val="clear" w:pos="2880"/>
          <w:tab w:val="clear" w:pos="3600"/>
        </w:tabs>
        <w:suppressAutoHyphens w:val="0"/>
        <w:topLinePunct/>
        <w:rPr>
          <w:b w:val="0"/>
          <w:bCs w:val="0"/>
          <w:lang w:val="en-CA"/>
        </w:rPr>
      </w:pPr>
      <w:r w:rsidRPr="007061DD">
        <w:rPr>
          <w:rFonts w:hint="eastAsia"/>
          <w:b w:val="0"/>
          <w:bCs w:val="0"/>
          <w:sz w:val="22"/>
          <w:lang w:val="zh-CN"/>
        </w:rPr>
        <w:t>一</w:t>
      </w:r>
      <w:r w:rsidRPr="007061DD">
        <w:rPr>
          <w:b w:val="0"/>
          <w:bCs w:val="0"/>
          <w:sz w:val="22"/>
          <w:lang w:val="en-US"/>
        </w:rPr>
        <w:t>.2</w:t>
      </w:r>
      <w:r w:rsidRPr="007061DD">
        <w:rPr>
          <w:b w:val="0"/>
          <w:bCs w:val="0"/>
          <w:sz w:val="22"/>
          <w:lang w:val="en-CA"/>
        </w:rPr>
        <w:tab/>
      </w:r>
      <w:r w:rsidRPr="007061DD">
        <w:rPr>
          <w:b w:val="0"/>
          <w:bCs w:val="0"/>
          <w:sz w:val="22"/>
          <w:lang w:val="zh-CN"/>
        </w:rPr>
        <w:t>2022</w:t>
      </w:r>
      <w:r w:rsidRPr="007061DD">
        <w:rPr>
          <w:rFonts w:hint="eastAsia"/>
          <w:b w:val="0"/>
          <w:bCs w:val="0"/>
          <w:sz w:val="22"/>
          <w:lang w:val="zh-CN"/>
        </w:rPr>
        <w:t>年项目实施发现的问题</w:t>
      </w:r>
    </w:p>
    <w:p w14:paraId="24D14137" w14:textId="77777777" w:rsidR="00611F7A" w:rsidRPr="007061DD" w:rsidRDefault="00611F7A">
      <w:pPr>
        <w:pStyle w:val="a--"/>
        <w:tabs>
          <w:tab w:val="clear" w:pos="-720"/>
          <w:tab w:val="clear" w:pos="0"/>
          <w:tab w:val="clear" w:pos="720"/>
          <w:tab w:val="clear" w:pos="1440"/>
          <w:tab w:val="clear" w:pos="2160"/>
          <w:tab w:val="clear" w:pos="2880"/>
          <w:tab w:val="clear" w:pos="3600"/>
        </w:tabs>
        <w:suppressAutoHyphens w:val="0"/>
        <w:topLinePunct/>
        <w:rPr>
          <w:bCs w:val="0"/>
          <w:sz w:val="22"/>
          <w:lang w:val="en-CA"/>
        </w:rPr>
      </w:pPr>
    </w:p>
    <w:p w14:paraId="0ABFA10B" w14:textId="77777777" w:rsidR="00611F7A" w:rsidRPr="007061DD" w:rsidRDefault="00611F7A" w:rsidP="00F5128B">
      <w:pPr>
        <w:pStyle w:val="Heading1"/>
        <w:numPr>
          <w:ilvl w:val="0"/>
          <w:numId w:val="31"/>
        </w:numPr>
        <w:topLinePunct/>
        <w:ind w:firstLine="90"/>
        <w:rPr>
          <w:szCs w:val="24"/>
        </w:rPr>
      </w:pPr>
      <w:r w:rsidRPr="007061DD">
        <w:rPr>
          <w:rFonts w:hint="eastAsia"/>
          <w:szCs w:val="24"/>
          <w:lang w:val="zh-CN"/>
        </w:rPr>
        <w:t>继审查过程之后</w:t>
      </w:r>
      <w:r w:rsidRPr="007061DD">
        <w:rPr>
          <w:rFonts w:hint="eastAsia"/>
          <w:szCs w:val="24"/>
        </w:rPr>
        <w:t>，</w:t>
      </w:r>
      <w:r w:rsidRPr="007061DD">
        <w:rPr>
          <w:rFonts w:hint="eastAsia"/>
          <w:szCs w:val="24"/>
          <w:lang w:val="zh-CN"/>
        </w:rPr>
        <w:t>除了被归类为执行拖延项目的</w:t>
      </w:r>
      <w:r w:rsidRPr="007061DD">
        <w:rPr>
          <w:szCs w:val="24"/>
        </w:rPr>
        <w:t>38</w:t>
      </w:r>
      <w:r w:rsidRPr="007061DD">
        <w:rPr>
          <w:rFonts w:hint="eastAsia"/>
          <w:szCs w:val="24"/>
          <w:lang w:val="zh-CN"/>
        </w:rPr>
        <w:t>个项目的问题</w:t>
      </w:r>
      <w:r w:rsidRPr="007061DD">
        <w:rPr>
          <w:rFonts w:hint="eastAsia"/>
          <w:szCs w:val="24"/>
        </w:rPr>
        <w:t>（</w:t>
      </w:r>
      <w:r w:rsidRPr="007061DD">
        <w:rPr>
          <w:rFonts w:hint="eastAsia"/>
          <w:szCs w:val="24"/>
          <w:lang w:val="zh-CN"/>
        </w:rPr>
        <w:t>包括依照第</w:t>
      </w:r>
      <w:r w:rsidRPr="007061DD">
        <w:rPr>
          <w:szCs w:val="24"/>
        </w:rPr>
        <w:t>84/45</w:t>
      </w:r>
      <w:r w:rsidRPr="007061DD">
        <w:rPr>
          <w:rFonts w:hint="eastAsia"/>
          <w:szCs w:val="24"/>
          <w:lang w:val="zh-CN"/>
        </w:rPr>
        <w:t>号决定</w:t>
      </w:r>
      <w:r w:rsidRPr="007061DD">
        <w:rPr>
          <w:rFonts w:hint="eastAsia"/>
          <w:szCs w:val="24"/>
        </w:rPr>
        <w:t>（</w:t>
      </w:r>
      <w:r w:rsidRPr="007061DD">
        <w:rPr>
          <w:szCs w:val="24"/>
        </w:rPr>
        <w:t>c</w:t>
      </w:r>
      <w:r w:rsidRPr="007061DD">
        <w:rPr>
          <w:rFonts w:hint="eastAsia"/>
          <w:szCs w:val="24"/>
        </w:rPr>
        <w:t>）</w:t>
      </w:r>
      <w:r w:rsidRPr="007061DD">
        <w:rPr>
          <w:rFonts w:hint="eastAsia"/>
          <w:szCs w:val="24"/>
          <w:lang w:val="zh-CN"/>
        </w:rPr>
        <w:t>段</w:t>
      </w:r>
      <w:r w:rsidRPr="007061DD">
        <w:rPr>
          <w:rFonts w:hint="eastAsia"/>
          <w:szCs w:val="24"/>
        </w:rPr>
        <w:t>，</w:t>
      </w:r>
      <w:r w:rsidRPr="007061DD">
        <w:rPr>
          <w:rFonts w:hint="eastAsia"/>
          <w:szCs w:val="24"/>
          <w:lang w:val="zh-CN"/>
        </w:rPr>
        <w:t>与受项目撤销程序审查的多年期协定的组成部分的</w:t>
      </w:r>
      <w:r w:rsidRPr="007061DD">
        <w:rPr>
          <w:szCs w:val="24"/>
        </w:rPr>
        <w:t>36</w:t>
      </w:r>
      <w:r w:rsidRPr="007061DD">
        <w:rPr>
          <w:rFonts w:hint="eastAsia"/>
          <w:szCs w:val="24"/>
          <w:lang w:val="zh-CN"/>
        </w:rPr>
        <w:t>个项目</w:t>
      </w:r>
      <w:r w:rsidRPr="007061DD">
        <w:rPr>
          <w:rFonts w:hint="eastAsia"/>
          <w:szCs w:val="24"/>
        </w:rPr>
        <w:t>；</w:t>
      </w:r>
      <w:r w:rsidRPr="007061DD">
        <w:rPr>
          <w:rFonts w:hint="eastAsia"/>
          <w:szCs w:val="24"/>
          <w:lang w:val="zh-CN"/>
        </w:rPr>
        <w:t>和</w:t>
      </w:r>
      <w:r w:rsidRPr="007061DD">
        <w:rPr>
          <w:szCs w:val="24"/>
        </w:rPr>
        <w:t>1</w:t>
      </w:r>
      <w:r w:rsidRPr="007061DD">
        <w:rPr>
          <w:rFonts w:hint="eastAsia"/>
          <w:szCs w:val="24"/>
          <w:lang w:val="zh-CN"/>
        </w:rPr>
        <w:t>个投资项目</w:t>
      </w:r>
      <w:r w:rsidRPr="007061DD">
        <w:rPr>
          <w:rFonts w:hint="eastAsia"/>
          <w:szCs w:val="24"/>
        </w:rPr>
        <w:t>）</w:t>
      </w:r>
      <w:r w:rsidRPr="007061DD">
        <w:rPr>
          <w:rFonts w:hint="eastAsia"/>
          <w:szCs w:val="24"/>
          <w:lang w:val="zh-CN"/>
        </w:rPr>
        <w:t>外</w:t>
      </w:r>
      <w:r w:rsidRPr="007061DD">
        <w:rPr>
          <w:rFonts w:hint="eastAsia"/>
          <w:szCs w:val="24"/>
        </w:rPr>
        <w:t>，</w:t>
      </w:r>
      <w:r w:rsidRPr="007061DD">
        <w:rPr>
          <w:rFonts w:hint="eastAsia"/>
          <w:szCs w:val="24"/>
          <w:lang w:val="zh-CN"/>
        </w:rPr>
        <w:t>对一些问题进行了讨论并得到了满意解决。本文件附件三载列了被认定有执行拖延的项目以及秘书处要求向第九十四次会议提交一份报告的建议。</w:t>
      </w:r>
    </w:p>
    <w:p w14:paraId="7491D01A" w14:textId="77777777" w:rsidR="00611F7A" w:rsidRPr="007061DD" w:rsidRDefault="00611F7A" w:rsidP="00F5128B">
      <w:pPr>
        <w:pStyle w:val="Heading1"/>
        <w:numPr>
          <w:ilvl w:val="0"/>
          <w:numId w:val="31"/>
        </w:numPr>
        <w:topLinePunct/>
        <w:ind w:firstLine="90"/>
        <w:rPr>
          <w:szCs w:val="24"/>
        </w:rPr>
      </w:pPr>
      <w:r w:rsidRPr="007061DD">
        <w:rPr>
          <w:rFonts w:hint="eastAsia"/>
          <w:szCs w:val="24"/>
          <w:lang w:val="zh-CN"/>
        </w:rPr>
        <w:t>此外</w:t>
      </w:r>
      <w:r w:rsidRPr="007061DD">
        <w:rPr>
          <w:rFonts w:hint="eastAsia"/>
          <w:szCs w:val="24"/>
        </w:rPr>
        <w:t>，</w:t>
      </w:r>
      <w:r w:rsidRPr="007061DD">
        <w:rPr>
          <w:rFonts w:hint="eastAsia"/>
          <w:szCs w:val="24"/>
          <w:lang w:val="zh-CN"/>
        </w:rPr>
        <w:t>还确定了一些与淘汰氟氯烃的多年期协定相关的项目和各次付款有关的问题。这些问题也列在附件三中。对于这些项目中的每一个项目</w:t>
      </w:r>
      <w:r w:rsidRPr="007061DD">
        <w:rPr>
          <w:rFonts w:hint="eastAsia"/>
          <w:szCs w:val="24"/>
          <w:lang w:val="en-US"/>
        </w:rPr>
        <w:t>，</w:t>
      </w:r>
      <w:r w:rsidRPr="007061DD">
        <w:rPr>
          <w:rFonts w:hint="eastAsia"/>
          <w:szCs w:val="24"/>
          <w:lang w:val="zh-CN"/>
        </w:rPr>
        <w:t>都简要说明其执行情况和各项未决问题</w:t>
      </w:r>
      <w:r w:rsidRPr="007061DD">
        <w:rPr>
          <w:rFonts w:hint="eastAsia"/>
          <w:szCs w:val="24"/>
          <w:lang w:val="en-US"/>
        </w:rPr>
        <w:t>，</w:t>
      </w:r>
      <w:r w:rsidRPr="007061DD">
        <w:rPr>
          <w:rFonts w:hint="eastAsia"/>
          <w:szCs w:val="24"/>
          <w:lang w:val="zh-CN"/>
        </w:rPr>
        <w:t>并提出建议供执行委员会审议。</w:t>
      </w:r>
      <w:r w:rsidRPr="007061DD">
        <w:rPr>
          <w:szCs w:val="24"/>
        </w:rPr>
        <w:t xml:space="preserve"> </w:t>
      </w:r>
    </w:p>
    <w:p w14:paraId="18E95CA0" w14:textId="77777777" w:rsidR="00611F7A" w:rsidRPr="007061DD" w:rsidRDefault="00611F7A" w:rsidP="00F5128B">
      <w:pPr>
        <w:ind w:firstLine="90"/>
        <w:rPr>
          <w:szCs w:val="24"/>
        </w:rPr>
      </w:pPr>
    </w:p>
    <w:p w14:paraId="4B931E3F" w14:textId="77777777" w:rsidR="00611F7A" w:rsidRPr="007061DD" w:rsidRDefault="00611F7A" w:rsidP="00F5128B">
      <w:pPr>
        <w:pStyle w:val="Heading1"/>
        <w:numPr>
          <w:ilvl w:val="0"/>
          <w:numId w:val="31"/>
        </w:numPr>
        <w:topLinePunct/>
        <w:ind w:firstLine="90"/>
        <w:rPr>
          <w:b/>
          <w:szCs w:val="24"/>
        </w:rPr>
      </w:pPr>
      <w:r w:rsidRPr="007061DD">
        <w:rPr>
          <w:rFonts w:hint="eastAsia"/>
          <w:szCs w:val="24"/>
          <w:lang w:val="zh-CN"/>
        </w:rPr>
        <w:t>已向第九十三次会议提交了以下各国与执行氟氯烃淘汰管理计划相关的各个项目的详细进度报告：巴林、</w:t>
      </w:r>
      <w:r w:rsidRPr="007061DD">
        <w:rPr>
          <w:rStyle w:val="FootnoteReference"/>
          <w:szCs w:val="24"/>
          <w:lang w:val="zh-CN"/>
        </w:rPr>
        <w:footnoteReference w:id="14"/>
      </w:r>
      <w:r w:rsidRPr="007061DD">
        <w:rPr>
          <w:rFonts w:hint="eastAsia"/>
          <w:szCs w:val="24"/>
          <w:lang w:val="zh-CN"/>
        </w:rPr>
        <w:t>多民族玻利维亚国、</w:t>
      </w:r>
      <w:r w:rsidRPr="007061DD">
        <w:rPr>
          <w:rStyle w:val="FootnoteReference"/>
          <w:szCs w:val="24"/>
          <w:lang w:val="zh-CN"/>
        </w:rPr>
        <w:footnoteReference w:id="15"/>
      </w:r>
      <w:r w:rsidRPr="007061DD">
        <w:rPr>
          <w:rFonts w:hint="eastAsia"/>
          <w:szCs w:val="24"/>
          <w:lang w:val="zh-CN"/>
        </w:rPr>
        <w:t>中国（挤塑聚苯乙烯泡沫塑料行业计划）</w:t>
      </w:r>
      <w:r w:rsidRPr="007061DD">
        <w:rPr>
          <w:rStyle w:val="FootnoteReference"/>
          <w:szCs w:val="24"/>
          <w:lang w:val="zh-CN"/>
        </w:rPr>
        <w:footnoteReference w:id="16"/>
      </w:r>
      <w:r w:rsidRPr="007061DD">
        <w:rPr>
          <w:rFonts w:hint="eastAsia"/>
          <w:szCs w:val="24"/>
          <w:lang w:val="zh-CN"/>
        </w:rPr>
        <w:t>、厄瓜多尔、</w:t>
      </w:r>
      <w:r w:rsidRPr="007061DD">
        <w:rPr>
          <w:rStyle w:val="FootnoteReference"/>
          <w:szCs w:val="24"/>
          <w:lang w:val="zh-CN"/>
        </w:rPr>
        <w:footnoteReference w:id="17"/>
      </w:r>
      <w:r w:rsidRPr="007061DD">
        <w:rPr>
          <w:rFonts w:hint="eastAsia"/>
          <w:szCs w:val="24"/>
          <w:lang w:val="zh-CN"/>
        </w:rPr>
        <w:t>冈比亚、</w:t>
      </w:r>
      <w:r w:rsidRPr="007061DD">
        <w:rPr>
          <w:rStyle w:val="FootnoteReference"/>
          <w:szCs w:val="24"/>
          <w:lang w:val="zh-CN"/>
        </w:rPr>
        <w:footnoteReference w:id="18"/>
      </w:r>
      <w:r w:rsidRPr="007061DD">
        <w:rPr>
          <w:rFonts w:hint="eastAsia"/>
          <w:szCs w:val="24"/>
          <w:lang w:val="zh-CN"/>
        </w:rPr>
        <w:t>危地马拉、</w:t>
      </w:r>
      <w:r w:rsidRPr="007061DD">
        <w:rPr>
          <w:rStyle w:val="FootnoteReference"/>
          <w:szCs w:val="24"/>
          <w:lang w:val="zh-CN"/>
        </w:rPr>
        <w:footnoteReference w:id="19"/>
      </w:r>
      <w:r w:rsidRPr="007061DD">
        <w:rPr>
          <w:rFonts w:hint="eastAsia"/>
          <w:szCs w:val="24"/>
          <w:lang w:val="zh-CN"/>
        </w:rPr>
        <w:t>几内亚、</w:t>
      </w:r>
      <w:r w:rsidRPr="007061DD">
        <w:rPr>
          <w:rStyle w:val="FootnoteReference"/>
          <w:szCs w:val="24"/>
          <w:lang w:val="zh-CN"/>
        </w:rPr>
        <w:footnoteReference w:id="20"/>
      </w:r>
      <w:r w:rsidRPr="007061DD">
        <w:rPr>
          <w:rFonts w:hint="eastAsia"/>
          <w:szCs w:val="24"/>
          <w:lang w:val="zh-CN"/>
        </w:rPr>
        <w:t>摩洛哥、</w:t>
      </w:r>
      <w:r w:rsidRPr="007061DD">
        <w:rPr>
          <w:rStyle w:val="FootnoteReference"/>
          <w:szCs w:val="24"/>
          <w:lang w:val="zh-CN"/>
        </w:rPr>
        <w:footnoteReference w:id="21"/>
      </w:r>
      <w:r w:rsidRPr="007061DD">
        <w:rPr>
          <w:rFonts w:hint="eastAsia"/>
          <w:szCs w:val="24"/>
          <w:lang w:val="zh-CN"/>
        </w:rPr>
        <w:t>北马其顿、</w:t>
      </w:r>
      <w:r w:rsidRPr="007061DD">
        <w:rPr>
          <w:rStyle w:val="FootnoteReference"/>
          <w:szCs w:val="24"/>
          <w:lang w:val="zh-CN"/>
        </w:rPr>
        <w:footnoteReference w:id="22"/>
      </w:r>
      <w:r w:rsidRPr="007061DD">
        <w:rPr>
          <w:rFonts w:hint="eastAsia"/>
          <w:szCs w:val="24"/>
          <w:lang w:val="zh-CN"/>
        </w:rPr>
        <w:t>阿曼、</w:t>
      </w:r>
      <w:r w:rsidRPr="007061DD">
        <w:rPr>
          <w:rStyle w:val="FootnoteReference"/>
          <w:szCs w:val="24"/>
          <w:lang w:val="zh-CN"/>
        </w:rPr>
        <w:footnoteReference w:id="23"/>
      </w:r>
      <w:r w:rsidRPr="007061DD">
        <w:rPr>
          <w:rFonts w:hint="eastAsia"/>
          <w:szCs w:val="24"/>
          <w:lang w:val="zh-CN"/>
        </w:rPr>
        <w:t>菲律宾、</w:t>
      </w:r>
      <w:r w:rsidRPr="007061DD">
        <w:rPr>
          <w:rStyle w:val="FootnoteReference"/>
          <w:szCs w:val="24"/>
          <w:lang w:val="zh-CN"/>
        </w:rPr>
        <w:footnoteReference w:id="24"/>
      </w:r>
      <w:r w:rsidRPr="007061DD">
        <w:rPr>
          <w:rFonts w:hint="eastAsia"/>
          <w:szCs w:val="24"/>
          <w:lang w:val="zh-CN"/>
        </w:rPr>
        <w:t>卡塔尔、</w:t>
      </w:r>
      <w:r w:rsidRPr="007061DD">
        <w:rPr>
          <w:rStyle w:val="FootnoteReference"/>
          <w:szCs w:val="24"/>
          <w:lang w:val="zh-CN"/>
        </w:rPr>
        <w:footnoteReference w:id="25"/>
      </w:r>
      <w:r w:rsidRPr="007061DD">
        <w:rPr>
          <w:rFonts w:hint="eastAsia"/>
          <w:szCs w:val="24"/>
          <w:lang w:val="zh-CN"/>
        </w:rPr>
        <w:t>塞拉利昂、</w:t>
      </w:r>
      <w:r w:rsidRPr="007061DD">
        <w:rPr>
          <w:rStyle w:val="FootnoteReference"/>
          <w:szCs w:val="24"/>
          <w:lang w:val="zh-CN"/>
        </w:rPr>
        <w:footnoteReference w:id="26"/>
      </w:r>
      <w:r w:rsidRPr="007061DD">
        <w:rPr>
          <w:rFonts w:hint="eastAsia"/>
          <w:szCs w:val="24"/>
          <w:lang w:val="zh-CN"/>
        </w:rPr>
        <w:t>苏里南、</w:t>
      </w:r>
      <w:r w:rsidRPr="007061DD">
        <w:rPr>
          <w:rStyle w:val="FootnoteReference"/>
          <w:szCs w:val="24"/>
          <w:lang w:val="zh-CN"/>
        </w:rPr>
        <w:footnoteReference w:id="27"/>
      </w:r>
      <w:r w:rsidRPr="007061DD">
        <w:rPr>
          <w:rFonts w:hint="eastAsia"/>
          <w:szCs w:val="24"/>
          <w:lang w:val="zh-CN"/>
        </w:rPr>
        <w:t>土耳其、</w:t>
      </w:r>
      <w:r w:rsidRPr="007061DD">
        <w:rPr>
          <w:rStyle w:val="FootnoteReference"/>
          <w:szCs w:val="24"/>
          <w:lang w:val="zh-CN"/>
        </w:rPr>
        <w:footnoteReference w:id="28"/>
      </w:r>
      <w:r w:rsidRPr="007061DD">
        <w:rPr>
          <w:rFonts w:hint="eastAsia"/>
          <w:szCs w:val="24"/>
          <w:lang w:val="zh-CN"/>
        </w:rPr>
        <w:t>和委内瑞拉玻利瓦尔共和国</w:t>
      </w:r>
      <w:r w:rsidRPr="007061DD">
        <w:rPr>
          <w:rFonts w:hint="eastAsia"/>
          <w:noProof/>
          <w:szCs w:val="24"/>
        </w:rPr>
        <w:t>；</w:t>
      </w:r>
      <w:r w:rsidRPr="007061DD">
        <w:rPr>
          <w:rStyle w:val="FootnoteReference"/>
          <w:szCs w:val="24"/>
          <w:lang w:val="zh-CN"/>
        </w:rPr>
        <w:footnoteReference w:id="29"/>
      </w:r>
      <w:r w:rsidRPr="007061DD">
        <w:rPr>
          <w:noProof/>
          <w:szCs w:val="24"/>
        </w:rPr>
        <w:t xml:space="preserve"> </w:t>
      </w:r>
      <w:r w:rsidRPr="007061DD">
        <w:rPr>
          <w:rFonts w:hint="eastAsia"/>
          <w:szCs w:val="24"/>
          <w:lang w:val="zh-CN"/>
        </w:rPr>
        <w:t>并报告了以下国家与具体报告</w:t>
      </w:r>
      <w:r w:rsidRPr="007061DD">
        <w:rPr>
          <w:rStyle w:val="FootnoteReference"/>
          <w:szCs w:val="24"/>
          <w:lang w:val="zh-CN"/>
        </w:rPr>
        <w:footnoteReference w:id="30"/>
      </w:r>
      <w:r w:rsidRPr="007061DD">
        <w:rPr>
          <w:rFonts w:hint="eastAsia"/>
          <w:szCs w:val="24"/>
          <w:lang w:val="zh-CN"/>
        </w:rPr>
        <w:t>有关的项目的报告</w:t>
      </w:r>
      <w:r w:rsidRPr="007061DD">
        <w:rPr>
          <w:rFonts w:hint="eastAsia"/>
          <w:noProof/>
          <w:szCs w:val="24"/>
        </w:rPr>
        <w:t>：</w:t>
      </w:r>
      <w:r w:rsidRPr="007061DD">
        <w:rPr>
          <w:rFonts w:hint="eastAsia"/>
          <w:szCs w:val="24"/>
          <w:lang w:val="zh-CN"/>
        </w:rPr>
        <w:t>阿根廷</w:t>
      </w:r>
      <w:r w:rsidRPr="007061DD">
        <w:rPr>
          <w:rFonts w:hint="eastAsia"/>
          <w:noProof/>
          <w:szCs w:val="24"/>
        </w:rPr>
        <w:t>（</w:t>
      </w:r>
      <w:r w:rsidRPr="007061DD">
        <w:rPr>
          <w:rFonts w:hint="eastAsia"/>
          <w:szCs w:val="24"/>
          <w:lang w:val="zh-CN"/>
        </w:rPr>
        <w:t>副产品</w:t>
      </w:r>
      <w:r w:rsidRPr="007061DD">
        <w:rPr>
          <w:noProof/>
          <w:szCs w:val="24"/>
        </w:rPr>
        <w:t>HFC-23</w:t>
      </w:r>
      <w:r w:rsidRPr="007061DD">
        <w:rPr>
          <w:rFonts w:hint="eastAsia"/>
          <w:szCs w:val="24"/>
          <w:lang w:val="zh-CN"/>
        </w:rPr>
        <w:t>和全球制冷机更换项目</w:t>
      </w:r>
      <w:r w:rsidRPr="007061DD">
        <w:rPr>
          <w:rFonts w:hint="eastAsia"/>
          <w:noProof/>
          <w:szCs w:val="24"/>
        </w:rPr>
        <w:t>）</w:t>
      </w:r>
      <w:r w:rsidRPr="007061DD">
        <w:rPr>
          <w:rFonts w:hint="eastAsia"/>
          <w:szCs w:val="24"/>
          <w:lang w:val="zh-CN"/>
        </w:rPr>
        <w:t>、科特迪瓦</w:t>
      </w:r>
      <w:r w:rsidRPr="007061DD">
        <w:rPr>
          <w:rFonts w:hint="eastAsia"/>
          <w:noProof/>
          <w:szCs w:val="24"/>
        </w:rPr>
        <w:t>（</w:t>
      </w:r>
      <w:r w:rsidRPr="007061DD">
        <w:rPr>
          <w:rFonts w:hint="eastAsia"/>
          <w:szCs w:val="24"/>
          <w:lang w:val="zh-CN"/>
        </w:rPr>
        <w:t>氟氯烃淘汰管理计划</w:t>
      </w:r>
      <w:r w:rsidRPr="007061DD">
        <w:rPr>
          <w:rFonts w:hint="eastAsia"/>
          <w:noProof/>
          <w:szCs w:val="24"/>
        </w:rPr>
        <w:t>）</w:t>
      </w:r>
      <w:r w:rsidRPr="007061DD">
        <w:rPr>
          <w:rFonts w:hint="eastAsia"/>
          <w:szCs w:val="24"/>
          <w:lang w:val="zh-CN"/>
        </w:rPr>
        <w:t>和利比亚</w:t>
      </w:r>
      <w:r w:rsidRPr="007061DD">
        <w:rPr>
          <w:rFonts w:hint="eastAsia"/>
          <w:noProof/>
          <w:szCs w:val="24"/>
        </w:rPr>
        <w:t>（</w:t>
      </w:r>
      <w:r w:rsidRPr="007061DD">
        <w:rPr>
          <w:rFonts w:hint="eastAsia"/>
          <w:szCs w:val="24"/>
          <w:lang w:val="zh-CN"/>
        </w:rPr>
        <w:t>氟氯烃淘汰管理计划</w:t>
      </w:r>
      <w:r w:rsidRPr="007061DD">
        <w:rPr>
          <w:rFonts w:hint="eastAsia"/>
          <w:noProof/>
          <w:szCs w:val="24"/>
        </w:rPr>
        <w:t>）</w:t>
      </w:r>
      <w:r w:rsidRPr="007061DD">
        <w:rPr>
          <w:rFonts w:hint="eastAsia"/>
          <w:szCs w:val="24"/>
          <w:lang w:val="zh-CN"/>
        </w:rPr>
        <w:t>。有关这些项目的未决问题的建议，包括批准申请延期的要求，都在这些文件的相关部分讨论。与阿富汗、阿尔及利亚、波斯尼亚和黑塞哥维那、博茨瓦</w:t>
      </w:r>
      <w:r w:rsidRPr="007061DD">
        <w:rPr>
          <w:rFonts w:hint="eastAsia"/>
          <w:szCs w:val="24"/>
          <w:lang w:val="zh-CN"/>
        </w:rPr>
        <w:lastRenderedPageBreak/>
        <w:t>纳、埃及、伊拉克、科威特和塞内加尔氟氯烃淘汰管理计划有关的问题其中部分付款应在第九十三次会议提交但尚未提交以及中国（室内空调制造和热泵热水器行业计划）和伊朗伊斯兰共和国已提交部分付款但后来又撤回的问题都在付款提交延迟的文件中加以讨论。</w:t>
      </w:r>
      <w:r w:rsidRPr="007061DD">
        <w:rPr>
          <w:rStyle w:val="FootnoteReference"/>
          <w:szCs w:val="24"/>
          <w:lang w:val="zh-CN"/>
        </w:rPr>
        <w:footnoteReference w:id="31"/>
      </w:r>
      <w:r w:rsidRPr="007061DD">
        <w:rPr>
          <w:szCs w:val="24"/>
          <w:lang w:val="zh-CN"/>
        </w:rPr>
        <w:t xml:space="preserve"> </w:t>
      </w:r>
      <w:r w:rsidRPr="007061DD">
        <w:rPr>
          <w:rFonts w:hint="eastAsia"/>
          <w:szCs w:val="24"/>
          <w:lang w:val="zh-CN"/>
        </w:rPr>
        <w:t>未列入本文件附件三的其余正在进行的项目的未决问题以及要求延长完成日期的申请都在下文讨论。</w:t>
      </w:r>
      <w:r w:rsidRPr="007061DD">
        <w:rPr>
          <w:noProof/>
          <w:szCs w:val="24"/>
        </w:rPr>
        <w:t xml:space="preserve"> </w:t>
      </w:r>
    </w:p>
    <w:p w14:paraId="65FC3299" w14:textId="77777777" w:rsidR="00611F7A" w:rsidRPr="007061DD" w:rsidRDefault="00611F7A" w:rsidP="00F5128B">
      <w:pPr>
        <w:pStyle w:val="Heading1"/>
        <w:numPr>
          <w:ilvl w:val="0"/>
          <w:numId w:val="31"/>
        </w:numPr>
        <w:topLinePunct/>
        <w:rPr>
          <w:b/>
          <w:szCs w:val="24"/>
        </w:rPr>
      </w:pPr>
      <w:r w:rsidRPr="007061DD">
        <w:rPr>
          <w:rFonts w:hint="eastAsia"/>
          <w:szCs w:val="24"/>
          <w:lang w:val="zh-CN"/>
        </w:rPr>
        <w:t>在</w:t>
      </w:r>
      <w:r w:rsidRPr="007061DD">
        <w:rPr>
          <w:szCs w:val="24"/>
        </w:rPr>
        <w:t>149</w:t>
      </w:r>
      <w:r w:rsidRPr="007061DD">
        <w:rPr>
          <w:rFonts w:hint="eastAsia"/>
          <w:szCs w:val="24"/>
          <w:lang w:val="zh-CN"/>
        </w:rPr>
        <w:t>个正在进行的项目中</w:t>
      </w:r>
      <w:r w:rsidRPr="007061DD">
        <w:rPr>
          <w:rFonts w:hint="eastAsia"/>
          <w:szCs w:val="24"/>
        </w:rPr>
        <w:t>，</w:t>
      </w:r>
      <w:r w:rsidRPr="007061DD">
        <w:rPr>
          <w:rFonts w:hint="eastAsia"/>
          <w:szCs w:val="24"/>
          <w:lang w:val="zh-CN"/>
        </w:rPr>
        <w:t>除体制强化项目和项目编制外</w:t>
      </w:r>
      <w:r w:rsidRPr="007061DD">
        <w:rPr>
          <w:rFonts w:hint="eastAsia"/>
          <w:szCs w:val="24"/>
        </w:rPr>
        <w:t>，</w:t>
      </w:r>
      <w:r w:rsidRPr="007061DD">
        <w:rPr>
          <w:rFonts w:hint="eastAsia"/>
          <w:szCs w:val="24"/>
          <w:lang w:val="zh-CN"/>
        </w:rPr>
        <w:t>自</w:t>
      </w:r>
      <w:r w:rsidRPr="007061DD">
        <w:rPr>
          <w:szCs w:val="24"/>
        </w:rPr>
        <w:t>2021</w:t>
      </w:r>
      <w:r w:rsidRPr="007061DD">
        <w:rPr>
          <w:rFonts w:hint="eastAsia"/>
          <w:szCs w:val="24"/>
          <w:lang w:val="zh-CN"/>
        </w:rPr>
        <w:t>年进度报告以来</w:t>
      </w:r>
      <w:r w:rsidRPr="007061DD">
        <w:rPr>
          <w:rFonts w:hint="eastAsia"/>
          <w:szCs w:val="24"/>
        </w:rPr>
        <w:t>，</w:t>
      </w:r>
      <w:r w:rsidRPr="007061DD">
        <w:rPr>
          <w:szCs w:val="24"/>
        </w:rPr>
        <w:t>53</w:t>
      </w:r>
      <w:r w:rsidRPr="007061DD">
        <w:rPr>
          <w:rFonts w:hint="eastAsia"/>
          <w:szCs w:val="24"/>
          <w:lang w:val="zh-CN"/>
        </w:rPr>
        <w:t>个项目已修改了计划完成日期。</w:t>
      </w:r>
      <w:r w:rsidRPr="007061DD">
        <w:rPr>
          <w:szCs w:val="24"/>
        </w:rPr>
        <w:t xml:space="preserve"> </w:t>
      </w:r>
    </w:p>
    <w:p w14:paraId="172DFE03" w14:textId="77777777" w:rsidR="00611F7A" w:rsidRPr="007061DD" w:rsidRDefault="00611F7A">
      <w:pPr>
        <w:pStyle w:val="Heading1"/>
        <w:numPr>
          <w:ilvl w:val="0"/>
          <w:numId w:val="31"/>
        </w:numPr>
        <w:topLinePunct/>
        <w:ind w:left="480" w:hanging="480"/>
        <w:rPr>
          <w:b/>
          <w:szCs w:val="24"/>
        </w:rPr>
      </w:pPr>
      <w:r w:rsidRPr="007061DD">
        <w:rPr>
          <w:rFonts w:hint="eastAsia"/>
          <w:szCs w:val="24"/>
          <w:lang w:val="zh-CN"/>
        </w:rPr>
        <w:t>如表</w:t>
      </w:r>
      <w:r w:rsidRPr="007061DD">
        <w:rPr>
          <w:szCs w:val="24"/>
          <w:lang w:val="zh-CN"/>
        </w:rPr>
        <w:t>5</w:t>
      </w:r>
      <w:r w:rsidRPr="007061DD">
        <w:rPr>
          <w:rFonts w:hint="eastAsia"/>
          <w:szCs w:val="24"/>
          <w:lang w:val="zh-CN"/>
        </w:rPr>
        <w:t>所示，根据第</w:t>
      </w:r>
      <w:r w:rsidRPr="007061DD">
        <w:rPr>
          <w:szCs w:val="24"/>
          <w:lang w:val="zh-CN"/>
        </w:rPr>
        <w:t>82/11</w:t>
      </w:r>
      <w:r w:rsidRPr="007061DD">
        <w:rPr>
          <w:rFonts w:hint="eastAsia"/>
          <w:szCs w:val="24"/>
          <w:lang w:val="zh-CN"/>
        </w:rPr>
        <w:t>号决定（</w:t>
      </w:r>
      <w:r w:rsidRPr="007061DD">
        <w:rPr>
          <w:szCs w:val="24"/>
          <w:lang w:val="zh-CN"/>
        </w:rPr>
        <w:t>b</w:t>
      </w:r>
      <w:r w:rsidRPr="007061DD">
        <w:rPr>
          <w:rFonts w:hint="eastAsia"/>
          <w:szCs w:val="24"/>
          <w:lang w:val="zh-CN"/>
        </w:rPr>
        <w:t>），</w:t>
      </w:r>
      <w:r w:rsidRPr="007061DD">
        <w:rPr>
          <w:rStyle w:val="FootnoteReference"/>
          <w:szCs w:val="24"/>
          <w:lang w:val="zh-CN"/>
        </w:rPr>
        <w:footnoteReference w:id="32"/>
      </w:r>
      <w:r w:rsidRPr="007061DD">
        <w:rPr>
          <w:rFonts w:hint="eastAsia"/>
          <w:szCs w:val="24"/>
          <w:lang w:val="zh-CN"/>
        </w:rPr>
        <w:t>工发组织要求延长</w:t>
      </w:r>
      <w:r w:rsidRPr="007061DD">
        <w:rPr>
          <w:szCs w:val="24"/>
          <w:lang w:val="zh-CN"/>
        </w:rPr>
        <w:t>2</w:t>
      </w:r>
      <w:r w:rsidRPr="007061DD">
        <w:rPr>
          <w:rFonts w:hint="eastAsia"/>
          <w:szCs w:val="24"/>
          <w:lang w:val="zh-CN"/>
        </w:rPr>
        <w:t>个项目的期限。</w:t>
      </w:r>
    </w:p>
    <w:p w14:paraId="5A76782E" w14:textId="77777777" w:rsidR="00611F7A" w:rsidRPr="007061DD" w:rsidRDefault="00611F7A">
      <w:pPr>
        <w:pStyle w:val="Heading1"/>
        <w:tabs>
          <w:tab w:val="clear" w:pos="0"/>
        </w:tabs>
        <w:topLinePunct/>
        <w:rPr>
          <w:b/>
          <w:szCs w:val="24"/>
        </w:rPr>
      </w:pPr>
      <w:r w:rsidRPr="007061DD">
        <w:rPr>
          <w:rFonts w:hint="eastAsia"/>
          <w:b/>
          <w:szCs w:val="24"/>
          <w:lang w:val="zh-CN"/>
        </w:rPr>
        <w:t>表</w:t>
      </w:r>
      <w:r w:rsidRPr="007061DD">
        <w:rPr>
          <w:b/>
          <w:szCs w:val="24"/>
          <w:lang w:val="en-US"/>
        </w:rPr>
        <w:t xml:space="preserve">5.  </w:t>
      </w:r>
      <w:r w:rsidRPr="007061DD">
        <w:rPr>
          <w:rFonts w:hint="eastAsia"/>
          <w:b/>
          <w:szCs w:val="24"/>
          <w:lang w:val="zh-CN"/>
        </w:rPr>
        <w:t>已提出要求延长完成日期的申请的项目</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7"/>
        <w:gridCol w:w="2440"/>
        <w:gridCol w:w="903"/>
        <w:gridCol w:w="3073"/>
        <w:gridCol w:w="994"/>
        <w:gridCol w:w="996"/>
      </w:tblGrid>
      <w:tr w:rsidR="00611F7A" w14:paraId="45258762" w14:textId="77777777">
        <w:trPr>
          <w:tblHeader/>
          <w:jc w:val="center"/>
        </w:trPr>
        <w:tc>
          <w:tcPr>
            <w:tcW w:w="924" w:type="pct"/>
            <w:noWrap/>
            <w:tcMar>
              <w:left w:w="29" w:type="dxa"/>
              <w:right w:w="0" w:type="dxa"/>
            </w:tcMar>
            <w:vAlign w:val="center"/>
          </w:tcPr>
          <w:p w14:paraId="0DED544E" w14:textId="77777777" w:rsidR="00611F7A" w:rsidRPr="00EF46AB" w:rsidRDefault="00611F7A">
            <w:pPr>
              <w:topLinePunct/>
              <w:jc w:val="center"/>
              <w:rPr>
                <w:szCs w:val="24"/>
              </w:rPr>
            </w:pPr>
            <w:r w:rsidRPr="00EF46AB">
              <w:rPr>
                <w:rFonts w:hint="eastAsia"/>
                <w:b/>
                <w:sz w:val="20"/>
                <w:szCs w:val="24"/>
                <w:lang w:val="zh-CN"/>
              </w:rPr>
              <w:t>国家</w:t>
            </w:r>
            <w:r w:rsidRPr="00EF46AB">
              <w:rPr>
                <w:b/>
                <w:sz w:val="20"/>
                <w:szCs w:val="24"/>
                <w:lang w:val="zh-CN"/>
              </w:rPr>
              <w:t>/</w:t>
            </w:r>
            <w:r w:rsidRPr="00EF46AB">
              <w:rPr>
                <w:rFonts w:hint="eastAsia"/>
                <w:b/>
                <w:sz w:val="20"/>
                <w:szCs w:val="24"/>
                <w:lang w:val="zh-CN"/>
              </w:rPr>
              <w:t>项目编号</w:t>
            </w:r>
          </w:p>
        </w:tc>
        <w:tc>
          <w:tcPr>
            <w:tcW w:w="1183" w:type="pct"/>
            <w:noWrap/>
            <w:tcMar>
              <w:left w:w="0" w:type="dxa"/>
              <w:right w:w="0" w:type="dxa"/>
            </w:tcMar>
            <w:vAlign w:val="center"/>
          </w:tcPr>
          <w:p w14:paraId="64C7F4C6" w14:textId="77777777" w:rsidR="00611F7A" w:rsidRPr="00EF46AB" w:rsidRDefault="00611F7A">
            <w:pPr>
              <w:topLinePunct/>
              <w:jc w:val="center"/>
              <w:rPr>
                <w:szCs w:val="24"/>
              </w:rPr>
            </w:pPr>
            <w:r w:rsidRPr="00EF46AB">
              <w:rPr>
                <w:rFonts w:hint="eastAsia"/>
                <w:b/>
                <w:sz w:val="20"/>
                <w:szCs w:val="24"/>
                <w:lang w:val="zh-CN"/>
              </w:rPr>
              <w:t>项目名称</w:t>
            </w:r>
          </w:p>
        </w:tc>
        <w:tc>
          <w:tcPr>
            <w:tcW w:w="438" w:type="pct"/>
            <w:noWrap/>
            <w:tcMar>
              <w:left w:w="0" w:type="dxa"/>
              <w:right w:w="0" w:type="dxa"/>
            </w:tcMar>
            <w:vAlign w:val="center"/>
          </w:tcPr>
          <w:p w14:paraId="660631DC" w14:textId="77777777" w:rsidR="00611F7A" w:rsidRPr="00EF46AB" w:rsidRDefault="00611F7A">
            <w:pPr>
              <w:topLinePunct/>
              <w:jc w:val="center"/>
              <w:rPr>
                <w:szCs w:val="24"/>
              </w:rPr>
            </w:pPr>
            <w:r w:rsidRPr="00EF46AB">
              <w:rPr>
                <w:rFonts w:hint="eastAsia"/>
                <w:b/>
                <w:sz w:val="20"/>
                <w:szCs w:val="24"/>
                <w:lang w:val="zh-CN"/>
              </w:rPr>
              <w:t>资金发放（</w:t>
            </w:r>
            <w:r w:rsidRPr="00EF46AB">
              <w:rPr>
                <w:b/>
                <w:sz w:val="20"/>
                <w:szCs w:val="24"/>
                <w:lang w:val="zh-CN"/>
              </w:rPr>
              <w:t>%</w:t>
            </w:r>
            <w:r w:rsidRPr="00EF46AB">
              <w:rPr>
                <w:rFonts w:hint="eastAsia"/>
                <w:b/>
                <w:sz w:val="20"/>
                <w:szCs w:val="24"/>
                <w:lang w:val="zh-CN"/>
              </w:rPr>
              <w:t>）</w:t>
            </w:r>
          </w:p>
        </w:tc>
        <w:tc>
          <w:tcPr>
            <w:tcW w:w="1490" w:type="pct"/>
            <w:tcMar>
              <w:left w:w="0" w:type="dxa"/>
              <w:right w:w="0" w:type="dxa"/>
            </w:tcMar>
            <w:vAlign w:val="center"/>
          </w:tcPr>
          <w:p w14:paraId="16B3AE46" w14:textId="77777777" w:rsidR="00611F7A" w:rsidRPr="00EF46AB" w:rsidRDefault="00611F7A">
            <w:pPr>
              <w:topLinePunct/>
              <w:jc w:val="center"/>
              <w:rPr>
                <w:szCs w:val="24"/>
              </w:rPr>
            </w:pPr>
            <w:r w:rsidRPr="00EF46AB">
              <w:rPr>
                <w:rFonts w:hint="eastAsia"/>
                <w:b/>
                <w:sz w:val="20"/>
                <w:szCs w:val="24"/>
                <w:lang w:val="zh-CN"/>
              </w:rPr>
              <w:t>现况</w:t>
            </w:r>
            <w:r w:rsidRPr="00EF46AB">
              <w:rPr>
                <w:b/>
                <w:sz w:val="20"/>
                <w:szCs w:val="24"/>
                <w:lang w:val="zh-CN"/>
              </w:rPr>
              <w:t>/</w:t>
            </w:r>
            <w:r w:rsidRPr="00EF46AB">
              <w:rPr>
                <w:rFonts w:hint="eastAsia"/>
                <w:b/>
                <w:sz w:val="20"/>
                <w:szCs w:val="24"/>
                <w:lang w:val="zh-CN"/>
              </w:rPr>
              <w:t>问题</w:t>
            </w:r>
          </w:p>
        </w:tc>
        <w:tc>
          <w:tcPr>
            <w:tcW w:w="482" w:type="pct"/>
            <w:noWrap/>
            <w:tcMar>
              <w:left w:w="0" w:type="dxa"/>
              <w:right w:w="0" w:type="dxa"/>
            </w:tcMar>
            <w:vAlign w:val="center"/>
          </w:tcPr>
          <w:p w14:paraId="063175BF" w14:textId="77777777" w:rsidR="00611F7A" w:rsidRPr="00EF46AB" w:rsidRDefault="00611F7A">
            <w:pPr>
              <w:topLinePunct/>
              <w:jc w:val="center"/>
              <w:rPr>
                <w:szCs w:val="24"/>
              </w:rPr>
            </w:pPr>
            <w:r w:rsidRPr="00EF46AB">
              <w:rPr>
                <w:rFonts w:hint="eastAsia"/>
                <w:b/>
                <w:sz w:val="20"/>
                <w:szCs w:val="24"/>
                <w:lang w:val="zh-CN"/>
              </w:rPr>
              <w:t>原定完成</w:t>
            </w:r>
            <w:r w:rsidRPr="00EF46AB">
              <w:rPr>
                <w:b/>
                <w:sz w:val="20"/>
                <w:szCs w:val="24"/>
                <w:lang w:val="en-US"/>
              </w:rPr>
              <w:br/>
            </w:r>
            <w:r w:rsidRPr="00EF46AB">
              <w:rPr>
                <w:rFonts w:hint="eastAsia"/>
                <w:b/>
                <w:sz w:val="20"/>
                <w:szCs w:val="24"/>
                <w:lang w:val="zh-CN"/>
              </w:rPr>
              <w:t>日期</w:t>
            </w:r>
          </w:p>
        </w:tc>
        <w:tc>
          <w:tcPr>
            <w:tcW w:w="483" w:type="pct"/>
            <w:noWrap/>
            <w:tcMar>
              <w:left w:w="0" w:type="dxa"/>
              <w:right w:w="0" w:type="dxa"/>
            </w:tcMar>
            <w:vAlign w:val="center"/>
          </w:tcPr>
          <w:p w14:paraId="327ECA59" w14:textId="77777777" w:rsidR="00611F7A" w:rsidRPr="00EF46AB" w:rsidRDefault="00611F7A">
            <w:pPr>
              <w:topLinePunct/>
              <w:jc w:val="center"/>
              <w:rPr>
                <w:szCs w:val="24"/>
              </w:rPr>
            </w:pPr>
            <w:r w:rsidRPr="00EF46AB">
              <w:rPr>
                <w:rFonts w:hint="eastAsia"/>
                <w:b/>
                <w:sz w:val="20"/>
                <w:szCs w:val="24"/>
                <w:lang w:val="zh-CN"/>
              </w:rPr>
              <w:t>申请完成日期</w:t>
            </w:r>
          </w:p>
        </w:tc>
      </w:tr>
      <w:tr w:rsidR="00611F7A" w14:paraId="6B9862FD" w14:textId="77777777">
        <w:trPr>
          <w:jc w:val="center"/>
        </w:trPr>
        <w:tc>
          <w:tcPr>
            <w:tcW w:w="924" w:type="pct"/>
            <w:noWrap/>
            <w:tcMar>
              <w:left w:w="14" w:type="dxa"/>
              <w:right w:w="14" w:type="dxa"/>
            </w:tcMar>
          </w:tcPr>
          <w:p w14:paraId="4BC78647" w14:textId="77777777" w:rsidR="00611F7A" w:rsidRPr="00EF46AB" w:rsidRDefault="00611F7A">
            <w:pPr>
              <w:pStyle w:val="xmsonormal"/>
              <w:topLinePunct/>
              <w:rPr>
                <w:rFonts w:ascii="Times New Roman" w:hAnsi="Times New Roman" w:cs="Times New Roman"/>
                <w:sz w:val="20"/>
                <w:szCs w:val="24"/>
              </w:rPr>
            </w:pPr>
            <w:r w:rsidRPr="00EF46AB">
              <w:rPr>
                <w:rFonts w:ascii="Times New Roman" w:hAnsi="Times New Roman" w:cs="Times New Roman" w:hint="eastAsia"/>
                <w:sz w:val="20"/>
                <w:szCs w:val="24"/>
                <w:lang w:val="zh-CN"/>
              </w:rPr>
              <w:t>约旦</w:t>
            </w:r>
          </w:p>
          <w:p w14:paraId="40773D2A" w14:textId="77777777" w:rsidR="00611F7A" w:rsidRPr="00EF46AB" w:rsidRDefault="00611F7A">
            <w:pPr>
              <w:topLinePunct/>
              <w:rPr>
                <w:sz w:val="20"/>
                <w:szCs w:val="24"/>
              </w:rPr>
            </w:pPr>
            <w:r w:rsidRPr="00EF46AB">
              <w:rPr>
                <w:noProof/>
                <w:sz w:val="20"/>
                <w:szCs w:val="24"/>
              </w:rPr>
              <w:t>JOR/PHA/91/INV/114</w:t>
            </w:r>
          </w:p>
        </w:tc>
        <w:tc>
          <w:tcPr>
            <w:tcW w:w="1183" w:type="pct"/>
            <w:tcMar>
              <w:left w:w="29" w:type="dxa"/>
              <w:right w:w="58" w:type="dxa"/>
            </w:tcMar>
          </w:tcPr>
          <w:p w14:paraId="39725943" w14:textId="77777777" w:rsidR="00611F7A" w:rsidRPr="00EF46AB" w:rsidRDefault="00611F7A">
            <w:pPr>
              <w:topLinePunct/>
              <w:jc w:val="left"/>
              <w:rPr>
                <w:szCs w:val="24"/>
              </w:rPr>
            </w:pPr>
            <w:r w:rsidRPr="00EF46AB">
              <w:rPr>
                <w:rFonts w:hint="eastAsia"/>
                <w:sz w:val="20"/>
                <w:szCs w:val="24"/>
                <w:lang w:val="zh-CN"/>
              </w:rPr>
              <w:t>氟氯烃淘汰管理计划</w:t>
            </w:r>
            <w:r w:rsidRPr="00EF46AB">
              <w:rPr>
                <w:sz w:val="20"/>
                <w:szCs w:val="24"/>
                <w:lang w:val="zh-CN"/>
              </w:rPr>
              <w:t>(</w:t>
            </w:r>
            <w:r w:rsidRPr="00EF46AB">
              <w:rPr>
                <w:rFonts w:hint="eastAsia"/>
                <w:sz w:val="20"/>
                <w:szCs w:val="24"/>
                <w:lang w:val="zh-CN"/>
              </w:rPr>
              <w:t>第二阶段，第三次付款）</w:t>
            </w:r>
          </w:p>
        </w:tc>
        <w:tc>
          <w:tcPr>
            <w:tcW w:w="438" w:type="pct"/>
            <w:noWrap/>
            <w:tcMar>
              <w:left w:w="29" w:type="dxa"/>
              <w:right w:w="58" w:type="dxa"/>
            </w:tcMar>
          </w:tcPr>
          <w:p w14:paraId="72D7337B" w14:textId="77777777" w:rsidR="00611F7A" w:rsidRPr="00EF46AB" w:rsidRDefault="00611F7A">
            <w:pPr>
              <w:topLinePunct/>
              <w:jc w:val="center"/>
              <w:rPr>
                <w:sz w:val="20"/>
                <w:szCs w:val="24"/>
              </w:rPr>
            </w:pPr>
            <w:r w:rsidRPr="00EF46AB">
              <w:rPr>
                <w:sz w:val="20"/>
                <w:szCs w:val="24"/>
              </w:rPr>
              <w:t>0</w:t>
            </w:r>
          </w:p>
        </w:tc>
        <w:tc>
          <w:tcPr>
            <w:tcW w:w="1490" w:type="pct"/>
            <w:tcMar>
              <w:left w:w="29" w:type="dxa"/>
              <w:right w:w="58" w:type="dxa"/>
            </w:tcMar>
          </w:tcPr>
          <w:p w14:paraId="44DEF536" w14:textId="77777777" w:rsidR="00611F7A" w:rsidRPr="00EF46AB" w:rsidRDefault="00611F7A">
            <w:pPr>
              <w:topLinePunct/>
              <w:jc w:val="left"/>
              <w:rPr>
                <w:szCs w:val="24"/>
              </w:rPr>
            </w:pPr>
            <w:r w:rsidRPr="00EF46AB">
              <w:rPr>
                <w:rFonts w:hint="eastAsia"/>
                <w:sz w:val="20"/>
                <w:szCs w:val="24"/>
                <w:lang w:val="zh-CN"/>
              </w:rPr>
              <w:t>需要更多时间完成识别器的采购和培训良好维修做法的培训员</w:t>
            </w:r>
          </w:p>
        </w:tc>
        <w:tc>
          <w:tcPr>
            <w:tcW w:w="482" w:type="pct"/>
            <w:noWrap/>
            <w:tcMar>
              <w:left w:w="29" w:type="dxa"/>
              <w:right w:w="58" w:type="dxa"/>
            </w:tcMar>
          </w:tcPr>
          <w:p w14:paraId="3871F874" w14:textId="77777777" w:rsidR="00611F7A" w:rsidRPr="00EF46AB" w:rsidRDefault="00611F7A">
            <w:pPr>
              <w:topLinePunct/>
              <w:jc w:val="center"/>
              <w:rPr>
                <w:szCs w:val="24"/>
              </w:rPr>
            </w:pPr>
            <w:r w:rsidRPr="00EF46AB">
              <w:rPr>
                <w:sz w:val="20"/>
                <w:szCs w:val="24"/>
                <w:lang w:val="zh-CN"/>
              </w:rPr>
              <w:t>2023</w:t>
            </w:r>
            <w:r w:rsidRPr="00EF46AB">
              <w:rPr>
                <w:rFonts w:hint="eastAsia"/>
                <w:sz w:val="20"/>
                <w:szCs w:val="24"/>
                <w:lang w:val="zh-CN"/>
              </w:rPr>
              <w:t>年</w:t>
            </w:r>
            <w:r w:rsidRPr="00EF46AB">
              <w:rPr>
                <w:sz w:val="20"/>
                <w:szCs w:val="24"/>
                <w:lang w:val="zh-CN"/>
              </w:rPr>
              <w:t>12</w:t>
            </w:r>
            <w:r w:rsidRPr="00EF46AB">
              <w:rPr>
                <w:rFonts w:hint="eastAsia"/>
                <w:sz w:val="20"/>
                <w:szCs w:val="24"/>
                <w:lang w:val="zh-CN"/>
              </w:rPr>
              <w:t>月</w:t>
            </w:r>
          </w:p>
        </w:tc>
        <w:tc>
          <w:tcPr>
            <w:tcW w:w="483" w:type="pct"/>
            <w:noWrap/>
            <w:tcMar>
              <w:left w:w="29" w:type="dxa"/>
              <w:right w:w="58" w:type="dxa"/>
            </w:tcMar>
          </w:tcPr>
          <w:p w14:paraId="075539D5" w14:textId="77777777" w:rsidR="00611F7A" w:rsidRPr="00EF46AB" w:rsidRDefault="00611F7A">
            <w:pPr>
              <w:topLinePunct/>
              <w:jc w:val="center"/>
              <w:rPr>
                <w:szCs w:val="24"/>
              </w:rPr>
            </w:pPr>
            <w:r w:rsidRPr="00EF46AB">
              <w:rPr>
                <w:sz w:val="20"/>
                <w:szCs w:val="24"/>
                <w:lang w:val="zh-CN"/>
              </w:rPr>
              <w:t>2024</w:t>
            </w:r>
            <w:r w:rsidRPr="00EF46AB">
              <w:rPr>
                <w:rFonts w:hint="eastAsia"/>
                <w:sz w:val="20"/>
                <w:szCs w:val="24"/>
                <w:lang w:val="zh-CN"/>
              </w:rPr>
              <w:t>年</w:t>
            </w:r>
            <w:r w:rsidRPr="00EF46AB">
              <w:rPr>
                <w:sz w:val="20"/>
                <w:szCs w:val="24"/>
                <w:lang w:val="zh-CN"/>
              </w:rPr>
              <w:t>12</w:t>
            </w:r>
            <w:r w:rsidRPr="00EF46AB">
              <w:rPr>
                <w:rFonts w:hint="eastAsia"/>
                <w:sz w:val="20"/>
                <w:szCs w:val="24"/>
                <w:lang w:val="zh-CN"/>
              </w:rPr>
              <w:t>月</w:t>
            </w:r>
          </w:p>
        </w:tc>
      </w:tr>
      <w:tr w:rsidR="00611F7A" w14:paraId="769B5668" w14:textId="77777777">
        <w:trPr>
          <w:jc w:val="center"/>
        </w:trPr>
        <w:tc>
          <w:tcPr>
            <w:tcW w:w="924" w:type="pct"/>
            <w:noWrap/>
            <w:tcMar>
              <w:left w:w="14" w:type="dxa"/>
              <w:right w:w="14" w:type="dxa"/>
            </w:tcMar>
          </w:tcPr>
          <w:p w14:paraId="501A701B" w14:textId="77777777" w:rsidR="00611F7A" w:rsidRPr="00EF46AB" w:rsidRDefault="00611F7A">
            <w:pPr>
              <w:pStyle w:val="xmsonormal"/>
              <w:topLinePunct/>
              <w:rPr>
                <w:rFonts w:ascii="Times New Roman" w:hAnsi="Times New Roman" w:cs="Times New Roman"/>
                <w:sz w:val="20"/>
                <w:szCs w:val="24"/>
              </w:rPr>
            </w:pPr>
            <w:r w:rsidRPr="00EF46AB">
              <w:rPr>
                <w:rFonts w:ascii="Times New Roman" w:hAnsi="Times New Roman" w:cs="Times New Roman" w:hint="eastAsia"/>
                <w:sz w:val="20"/>
                <w:szCs w:val="24"/>
                <w:lang w:val="zh-CN"/>
              </w:rPr>
              <w:t>苏丹</w:t>
            </w:r>
          </w:p>
          <w:p w14:paraId="214BA0BD" w14:textId="77777777" w:rsidR="00611F7A" w:rsidRPr="00EF46AB" w:rsidRDefault="00611F7A">
            <w:pPr>
              <w:topLinePunct/>
              <w:jc w:val="left"/>
              <w:rPr>
                <w:sz w:val="20"/>
                <w:szCs w:val="24"/>
              </w:rPr>
            </w:pPr>
            <w:r w:rsidRPr="00EF46AB">
              <w:rPr>
                <w:noProof/>
                <w:sz w:val="20"/>
                <w:szCs w:val="24"/>
              </w:rPr>
              <w:t>SUD/PHA/75/INV/38</w:t>
            </w:r>
          </w:p>
        </w:tc>
        <w:tc>
          <w:tcPr>
            <w:tcW w:w="1183" w:type="pct"/>
            <w:tcMar>
              <w:left w:w="29" w:type="dxa"/>
              <w:right w:w="58" w:type="dxa"/>
            </w:tcMar>
          </w:tcPr>
          <w:p w14:paraId="6D623FD5" w14:textId="77777777" w:rsidR="00611F7A" w:rsidRPr="00EF46AB" w:rsidRDefault="00611F7A">
            <w:pPr>
              <w:topLinePunct/>
              <w:jc w:val="left"/>
              <w:rPr>
                <w:szCs w:val="24"/>
              </w:rPr>
            </w:pPr>
            <w:r w:rsidRPr="00EF46AB">
              <w:rPr>
                <w:rFonts w:hint="eastAsia"/>
                <w:sz w:val="20"/>
                <w:szCs w:val="24"/>
                <w:lang w:val="zh-CN"/>
              </w:rPr>
              <w:t>氟氯烃淘汰管理计划</w:t>
            </w:r>
            <w:r w:rsidRPr="00EF46AB">
              <w:rPr>
                <w:sz w:val="20"/>
                <w:szCs w:val="24"/>
                <w:lang w:val="zh-CN"/>
              </w:rPr>
              <w:t>(</w:t>
            </w:r>
            <w:r w:rsidRPr="00EF46AB">
              <w:rPr>
                <w:rFonts w:hint="eastAsia"/>
                <w:sz w:val="20"/>
                <w:szCs w:val="24"/>
                <w:lang w:val="zh-CN"/>
              </w:rPr>
              <w:t>第二阶段，第一次付款）（泡沫塑料行业）</w:t>
            </w:r>
          </w:p>
        </w:tc>
        <w:tc>
          <w:tcPr>
            <w:tcW w:w="438" w:type="pct"/>
            <w:noWrap/>
            <w:tcMar>
              <w:left w:w="29" w:type="dxa"/>
              <w:right w:w="58" w:type="dxa"/>
            </w:tcMar>
          </w:tcPr>
          <w:p w14:paraId="6D37D207" w14:textId="77777777" w:rsidR="00611F7A" w:rsidRPr="00EF46AB" w:rsidRDefault="00611F7A">
            <w:pPr>
              <w:topLinePunct/>
              <w:jc w:val="center"/>
              <w:rPr>
                <w:sz w:val="20"/>
                <w:szCs w:val="24"/>
              </w:rPr>
            </w:pPr>
            <w:r w:rsidRPr="00EF46AB">
              <w:rPr>
                <w:sz w:val="20"/>
                <w:szCs w:val="24"/>
              </w:rPr>
              <w:t>31</w:t>
            </w:r>
          </w:p>
        </w:tc>
        <w:tc>
          <w:tcPr>
            <w:tcW w:w="1490" w:type="pct"/>
            <w:tcMar>
              <w:left w:w="29" w:type="dxa"/>
              <w:right w:w="58" w:type="dxa"/>
            </w:tcMar>
          </w:tcPr>
          <w:p w14:paraId="118135EE" w14:textId="77777777" w:rsidR="00611F7A" w:rsidRPr="00EF46AB" w:rsidRDefault="00611F7A">
            <w:pPr>
              <w:topLinePunct/>
              <w:jc w:val="left"/>
              <w:rPr>
                <w:szCs w:val="24"/>
              </w:rPr>
            </w:pPr>
            <w:r w:rsidRPr="00EF46AB">
              <w:rPr>
                <w:rFonts w:hint="eastAsia"/>
                <w:sz w:val="20"/>
                <w:szCs w:val="24"/>
                <w:lang w:val="zh-CN"/>
              </w:rPr>
              <w:t>需要更多时间完成在</w:t>
            </w:r>
            <w:r w:rsidRPr="00EF46AB">
              <w:rPr>
                <w:sz w:val="20"/>
                <w:szCs w:val="24"/>
              </w:rPr>
              <w:t>Mina</w:t>
            </w:r>
            <w:r w:rsidRPr="00EF46AB">
              <w:rPr>
                <w:rFonts w:hint="eastAsia"/>
                <w:sz w:val="20"/>
                <w:szCs w:val="24"/>
                <w:lang w:val="zh-CN"/>
              </w:rPr>
              <w:t>工厂和</w:t>
            </w:r>
            <w:r w:rsidRPr="00EF46AB">
              <w:rPr>
                <w:sz w:val="20"/>
                <w:szCs w:val="24"/>
              </w:rPr>
              <w:t>Target</w:t>
            </w:r>
            <w:r w:rsidRPr="00EF46AB">
              <w:rPr>
                <w:rFonts w:hint="eastAsia"/>
                <w:sz w:val="20"/>
                <w:szCs w:val="24"/>
                <w:lang w:val="zh-CN"/>
              </w:rPr>
              <w:t>钢厂的设备采购、安装和调试</w:t>
            </w:r>
          </w:p>
        </w:tc>
        <w:tc>
          <w:tcPr>
            <w:tcW w:w="482" w:type="pct"/>
            <w:noWrap/>
            <w:tcMar>
              <w:left w:w="29" w:type="dxa"/>
              <w:right w:w="58" w:type="dxa"/>
            </w:tcMar>
          </w:tcPr>
          <w:p w14:paraId="24FEA7C8" w14:textId="77777777" w:rsidR="00611F7A" w:rsidRPr="00EF46AB" w:rsidRDefault="00611F7A">
            <w:pPr>
              <w:topLinePunct/>
              <w:jc w:val="center"/>
              <w:rPr>
                <w:szCs w:val="24"/>
              </w:rPr>
            </w:pPr>
            <w:r w:rsidRPr="00EF46AB">
              <w:rPr>
                <w:sz w:val="20"/>
                <w:szCs w:val="24"/>
                <w:lang w:val="zh-CN"/>
              </w:rPr>
              <w:t>2023</w:t>
            </w:r>
            <w:r w:rsidRPr="00EF46AB">
              <w:rPr>
                <w:rFonts w:hint="eastAsia"/>
                <w:sz w:val="20"/>
                <w:szCs w:val="24"/>
                <w:lang w:val="zh-CN"/>
              </w:rPr>
              <w:t>年</w:t>
            </w:r>
            <w:r w:rsidRPr="00EF46AB">
              <w:rPr>
                <w:sz w:val="20"/>
                <w:szCs w:val="24"/>
                <w:lang w:val="zh-CN"/>
              </w:rPr>
              <w:t>12</w:t>
            </w:r>
            <w:r w:rsidRPr="00EF46AB">
              <w:rPr>
                <w:rFonts w:hint="eastAsia"/>
                <w:sz w:val="20"/>
                <w:szCs w:val="24"/>
                <w:lang w:val="zh-CN"/>
              </w:rPr>
              <w:t>月</w:t>
            </w:r>
          </w:p>
        </w:tc>
        <w:tc>
          <w:tcPr>
            <w:tcW w:w="483" w:type="pct"/>
            <w:noWrap/>
            <w:tcMar>
              <w:left w:w="29" w:type="dxa"/>
              <w:right w:w="58" w:type="dxa"/>
            </w:tcMar>
          </w:tcPr>
          <w:p w14:paraId="58775F99" w14:textId="77777777" w:rsidR="00611F7A" w:rsidRPr="00EF46AB" w:rsidRDefault="00611F7A">
            <w:pPr>
              <w:topLinePunct/>
              <w:jc w:val="center"/>
              <w:rPr>
                <w:szCs w:val="24"/>
              </w:rPr>
            </w:pPr>
            <w:r w:rsidRPr="00EF46AB">
              <w:rPr>
                <w:sz w:val="20"/>
                <w:szCs w:val="24"/>
                <w:lang w:val="zh-CN"/>
              </w:rPr>
              <w:t>2024</w:t>
            </w:r>
            <w:r w:rsidRPr="00EF46AB">
              <w:rPr>
                <w:rFonts w:hint="eastAsia"/>
                <w:sz w:val="20"/>
                <w:szCs w:val="24"/>
                <w:lang w:val="zh-CN"/>
              </w:rPr>
              <w:t>年</w:t>
            </w:r>
            <w:r w:rsidRPr="00EF46AB">
              <w:rPr>
                <w:sz w:val="20"/>
                <w:szCs w:val="24"/>
                <w:lang w:val="zh-CN"/>
              </w:rPr>
              <w:t>12</w:t>
            </w:r>
            <w:r w:rsidRPr="00EF46AB">
              <w:rPr>
                <w:rFonts w:hint="eastAsia"/>
                <w:sz w:val="20"/>
                <w:szCs w:val="24"/>
                <w:lang w:val="zh-CN"/>
              </w:rPr>
              <w:t>月</w:t>
            </w:r>
          </w:p>
        </w:tc>
      </w:tr>
    </w:tbl>
    <w:p w14:paraId="404ECE37" w14:textId="77777777" w:rsidR="00611F7A" w:rsidRDefault="00611F7A">
      <w:pPr>
        <w:pStyle w:val="Heading1"/>
        <w:tabs>
          <w:tab w:val="clear" w:pos="0"/>
        </w:tabs>
        <w:topLinePunct/>
        <w:spacing w:after="0"/>
        <w:rPr>
          <w:szCs w:val="24"/>
        </w:rPr>
      </w:pPr>
    </w:p>
    <w:p w14:paraId="2A49E654" w14:textId="77777777" w:rsidR="00611F7A" w:rsidRPr="007061DD" w:rsidRDefault="00611F7A">
      <w:pPr>
        <w:pStyle w:val="Heading1"/>
        <w:numPr>
          <w:ilvl w:val="0"/>
          <w:numId w:val="31"/>
        </w:numPr>
        <w:topLinePunct/>
      </w:pPr>
      <w:r w:rsidRPr="007061DD">
        <w:rPr>
          <w:rFonts w:hint="eastAsia"/>
          <w:lang w:val="zh-CN"/>
        </w:rPr>
        <w:t>关于缅甸的氟氯烃淘汰管理计划</w:t>
      </w:r>
      <w:r w:rsidRPr="007061DD">
        <w:rPr>
          <w:rFonts w:hint="eastAsia"/>
        </w:rPr>
        <w:t>，</w:t>
      </w:r>
      <w:r w:rsidRPr="007061DD">
        <w:rPr>
          <w:rFonts w:hint="eastAsia"/>
          <w:lang w:val="zh-CN"/>
        </w:rPr>
        <w:t>工发组织告知秘书处</w:t>
      </w:r>
      <w:r w:rsidRPr="007061DD">
        <w:rPr>
          <w:rFonts w:hint="eastAsia"/>
        </w:rPr>
        <w:t>，</w:t>
      </w:r>
      <w:r w:rsidRPr="007061DD">
        <w:rPr>
          <w:rFonts w:hint="eastAsia"/>
          <w:lang w:val="zh-CN"/>
        </w:rPr>
        <w:t>由于该国的政治局势</w:t>
      </w:r>
      <w:r w:rsidRPr="007061DD">
        <w:rPr>
          <w:rFonts w:hint="eastAsia"/>
        </w:rPr>
        <w:t>，</w:t>
      </w:r>
      <w:r w:rsidRPr="007061DD">
        <w:rPr>
          <w:rFonts w:hint="eastAsia"/>
          <w:lang w:val="zh-CN"/>
        </w:rPr>
        <w:t>它无法与该国政府进行沟通并继续进行实施工作。经与工发组织协商后</w:t>
      </w:r>
      <w:r w:rsidRPr="007061DD">
        <w:rPr>
          <w:rFonts w:hint="eastAsia"/>
          <w:lang w:val="en-US"/>
        </w:rPr>
        <w:t>，</w:t>
      </w:r>
      <w:r w:rsidRPr="007061DD">
        <w:rPr>
          <w:rFonts w:hint="eastAsia"/>
          <w:lang w:val="zh-CN"/>
        </w:rPr>
        <w:t>同意取消氟氯烃淘汰管理计划第二阶段的编制</w:t>
      </w:r>
      <w:r w:rsidRPr="007061DD">
        <w:rPr>
          <w:rFonts w:hint="eastAsia"/>
          <w:lang w:val="en-US"/>
        </w:rPr>
        <w:t>（</w:t>
      </w:r>
      <w:r w:rsidRPr="007061DD">
        <w:rPr>
          <w:lang w:val="en-US"/>
        </w:rPr>
        <w:t>MYA/PHA/83/PRP/20</w:t>
      </w:r>
      <w:r w:rsidRPr="007061DD">
        <w:rPr>
          <w:rFonts w:hint="eastAsia"/>
          <w:lang w:val="en-US"/>
        </w:rPr>
        <w:t>），</w:t>
      </w:r>
      <w:r w:rsidRPr="007061DD">
        <w:rPr>
          <w:rFonts w:hint="eastAsia"/>
          <w:lang w:val="zh-CN"/>
        </w:rPr>
        <w:t>并依照第</w:t>
      </w:r>
      <w:r w:rsidRPr="007061DD">
        <w:rPr>
          <w:lang w:val="en-US"/>
        </w:rPr>
        <w:t>28/7</w:t>
      </w:r>
      <w:r w:rsidRPr="007061DD">
        <w:rPr>
          <w:rFonts w:hint="eastAsia"/>
          <w:lang w:val="zh-CN"/>
        </w:rPr>
        <w:t>号决定退还剩余款项。</w:t>
      </w:r>
    </w:p>
    <w:p w14:paraId="7015EFE4" w14:textId="77777777" w:rsidR="00611F7A" w:rsidRPr="007061DD" w:rsidRDefault="00611F7A">
      <w:pPr>
        <w:pStyle w:val="Heading1"/>
        <w:tabs>
          <w:tab w:val="clear" w:pos="0"/>
        </w:tabs>
        <w:topLinePunct/>
        <w:spacing w:after="0"/>
      </w:pPr>
      <w:r w:rsidRPr="007061DD">
        <w:rPr>
          <w:rFonts w:hint="eastAsia"/>
          <w:lang w:val="zh-CN"/>
        </w:rPr>
        <w:t>性别平等主流化</w:t>
      </w:r>
      <w:r w:rsidRPr="007061DD">
        <w:rPr>
          <w:rStyle w:val="FootnoteReference"/>
          <w:lang w:val="zh-CN"/>
        </w:rPr>
        <w:footnoteReference w:id="33"/>
      </w:r>
    </w:p>
    <w:p w14:paraId="14A0F3B1" w14:textId="77777777" w:rsidR="00611F7A" w:rsidRPr="007061DD" w:rsidRDefault="00611F7A">
      <w:pPr>
        <w:topLinePunct/>
        <w:rPr>
          <w:u w:val="single"/>
        </w:rPr>
      </w:pPr>
    </w:p>
    <w:p w14:paraId="7DB19C7F" w14:textId="77777777" w:rsidR="00611F7A" w:rsidRPr="007061DD" w:rsidRDefault="00611F7A">
      <w:pPr>
        <w:pStyle w:val="Heading1"/>
        <w:numPr>
          <w:ilvl w:val="0"/>
          <w:numId w:val="31"/>
        </w:numPr>
        <w:topLinePunct/>
      </w:pPr>
      <w:r w:rsidRPr="007061DD">
        <w:t>2022</w:t>
      </w:r>
      <w:r w:rsidRPr="007061DD">
        <w:rPr>
          <w:rFonts w:hint="eastAsia"/>
          <w:lang w:val="zh-CN"/>
        </w:rPr>
        <w:t>年</w:t>
      </w:r>
      <w:r w:rsidRPr="007061DD">
        <w:rPr>
          <w:rFonts w:hint="eastAsia"/>
        </w:rPr>
        <w:t>，</w:t>
      </w:r>
      <w:r w:rsidRPr="007061DD">
        <w:rPr>
          <w:rFonts w:hint="eastAsia"/>
          <w:lang w:val="zh-CN"/>
        </w:rPr>
        <w:t>作为第八十五次会议以来批准的项目的一部分</w:t>
      </w:r>
      <w:r w:rsidRPr="007061DD">
        <w:rPr>
          <w:rFonts w:hint="eastAsia"/>
        </w:rPr>
        <w:t>，</w:t>
      </w:r>
      <w:r w:rsidRPr="007061DD">
        <w:rPr>
          <w:rFonts w:hint="eastAsia"/>
          <w:lang w:val="zh-CN"/>
        </w:rPr>
        <w:t>工发组织在</w:t>
      </w:r>
      <w:r w:rsidRPr="007061DD">
        <w:t>66</w:t>
      </w:r>
      <w:r w:rsidRPr="007061DD">
        <w:rPr>
          <w:rFonts w:hint="eastAsia"/>
          <w:lang w:val="zh-CN"/>
        </w:rPr>
        <w:t>个国家实施了多边基金关于性别平等主流化的政策。在编制和提交项目提案时</w:t>
      </w:r>
      <w:r w:rsidRPr="007061DD">
        <w:rPr>
          <w:rFonts w:hint="eastAsia"/>
          <w:lang w:val="en-US"/>
        </w:rPr>
        <w:t>，</w:t>
      </w:r>
      <w:r w:rsidRPr="007061DD">
        <w:rPr>
          <w:rFonts w:hint="eastAsia"/>
          <w:lang w:val="zh-CN"/>
        </w:rPr>
        <w:t>工发组织试图尽可能纳入解决性别平等和妇女赋权问题的活动。项目指南所列的清单和可能指标就用于此目的。</w:t>
      </w:r>
      <w:r w:rsidRPr="007061DD">
        <w:t xml:space="preserve">   </w:t>
      </w:r>
    </w:p>
    <w:p w14:paraId="21CDB41E" w14:textId="77777777" w:rsidR="00611F7A" w:rsidRPr="007061DD" w:rsidRDefault="00611F7A">
      <w:pPr>
        <w:pStyle w:val="Heading1"/>
        <w:numPr>
          <w:ilvl w:val="0"/>
          <w:numId w:val="31"/>
        </w:numPr>
        <w:topLinePunct/>
      </w:pPr>
      <w:r w:rsidRPr="007061DD">
        <w:rPr>
          <w:rFonts w:hint="eastAsia"/>
          <w:lang w:val="zh-CN"/>
        </w:rPr>
        <w:t>工发组织作为一个组织认识到性别平等和妇女赋权对持续经济增长和促进可持续工业发展具有重大积极影响。这些因素有助于推动减贫和促进社会融合。因此</w:t>
      </w:r>
      <w:r w:rsidRPr="007061DD">
        <w:rPr>
          <w:rFonts w:hint="eastAsia"/>
          <w:lang w:val="en-US"/>
        </w:rPr>
        <w:t>，</w:t>
      </w:r>
      <w:r w:rsidRPr="007061DD">
        <w:rPr>
          <w:rFonts w:hint="eastAsia"/>
          <w:lang w:val="zh-CN"/>
        </w:rPr>
        <w:t>工发组织制定了它自己的性别平等主流化政策和战略</w:t>
      </w:r>
      <w:r w:rsidRPr="007061DD">
        <w:rPr>
          <w:rFonts w:hint="eastAsia"/>
          <w:lang w:val="en-US"/>
        </w:rPr>
        <w:t>，</w:t>
      </w:r>
      <w:r w:rsidRPr="007061DD">
        <w:rPr>
          <w:rFonts w:hint="eastAsia"/>
          <w:lang w:val="zh-CN"/>
        </w:rPr>
        <w:t>以期取得切实成果。</w:t>
      </w:r>
    </w:p>
    <w:p w14:paraId="6B839FAA" w14:textId="77777777" w:rsidR="00611F7A" w:rsidRPr="007061DD" w:rsidRDefault="00611F7A">
      <w:pPr>
        <w:pStyle w:val="Heading1"/>
        <w:numPr>
          <w:ilvl w:val="0"/>
          <w:numId w:val="31"/>
        </w:numPr>
        <w:topLinePunct/>
      </w:pPr>
      <w:r w:rsidRPr="007061DD">
        <w:rPr>
          <w:rFonts w:hint="eastAsia"/>
          <w:lang w:val="zh-CN"/>
        </w:rPr>
        <w:t>将性别平等主流化纳入项目实施包括几个关键方面</w:t>
      </w:r>
      <w:r w:rsidRPr="007061DD">
        <w:rPr>
          <w:rFonts w:hint="eastAsia"/>
        </w:rPr>
        <w:t>，</w:t>
      </w:r>
      <w:r w:rsidRPr="007061DD">
        <w:rPr>
          <w:rFonts w:hint="eastAsia"/>
          <w:lang w:val="zh-CN"/>
        </w:rPr>
        <w:t>就是从妇女在项目团队组建和招聘过程中的代表性、妇女参与不同的能力建设和宣传活动以及项目实施的其他监测和报告过程作为起点。</w:t>
      </w:r>
    </w:p>
    <w:p w14:paraId="33912283" w14:textId="77777777" w:rsidR="00611F7A" w:rsidRPr="007061DD" w:rsidRDefault="00611F7A">
      <w:pPr>
        <w:pStyle w:val="Heading1"/>
        <w:numPr>
          <w:ilvl w:val="0"/>
          <w:numId w:val="31"/>
        </w:numPr>
        <w:topLinePunct/>
      </w:pPr>
      <w:bookmarkStart w:id="1" w:name="_Hlk151396532"/>
      <w:r w:rsidRPr="007061DD">
        <w:rPr>
          <w:rFonts w:hint="eastAsia"/>
          <w:lang w:val="zh-CN"/>
        </w:rPr>
        <w:t>工发组织积极寻找在这个行业求职的女性技术人员和工程师</w:t>
      </w:r>
      <w:r w:rsidRPr="007061DD">
        <w:rPr>
          <w:rFonts w:hint="eastAsia"/>
        </w:rPr>
        <w:t>，</w:t>
      </w:r>
      <w:r w:rsidRPr="007061DD">
        <w:rPr>
          <w:rFonts w:hint="eastAsia"/>
          <w:lang w:val="zh-CN"/>
        </w:rPr>
        <w:t>并提供量身定制的培训方案。这些举措的成功程度因国家而异。本文件所附工发组织说明的第六部分提供了与国家一级活动有关的更多信息。</w:t>
      </w:r>
    </w:p>
    <w:bookmarkEnd w:id="1"/>
    <w:p w14:paraId="61E5C8D7" w14:textId="77777777" w:rsidR="00611F7A" w:rsidRPr="007061DD" w:rsidRDefault="00611F7A">
      <w:pPr>
        <w:pStyle w:val="Heading1"/>
        <w:numPr>
          <w:ilvl w:val="0"/>
          <w:numId w:val="31"/>
        </w:numPr>
        <w:topLinePunct/>
      </w:pPr>
      <w:r w:rsidRPr="007061DD">
        <w:rPr>
          <w:rFonts w:hint="eastAsia"/>
          <w:lang w:val="zh-CN"/>
        </w:rPr>
        <w:lastRenderedPageBreak/>
        <w:t>从迄今汲取的经验来看</w:t>
      </w:r>
      <w:r w:rsidRPr="007061DD">
        <w:rPr>
          <w:rFonts w:hint="eastAsia"/>
        </w:rPr>
        <w:t>，</w:t>
      </w:r>
      <w:r w:rsidRPr="007061DD">
        <w:rPr>
          <w:rFonts w:hint="eastAsia"/>
          <w:lang w:val="zh-CN"/>
        </w:rPr>
        <w:t>在《蒙特利尔议定书》的一揽子计划内推进性别平等主流化举措显然存在巨大潜力。在这方面</w:t>
      </w:r>
      <w:r w:rsidRPr="007061DD">
        <w:rPr>
          <w:rFonts w:hint="eastAsia"/>
          <w:lang w:val="en-US"/>
        </w:rPr>
        <w:t>，</w:t>
      </w:r>
      <w:r w:rsidRPr="007061DD">
        <w:rPr>
          <w:rFonts w:hint="eastAsia"/>
          <w:lang w:val="zh-CN"/>
        </w:rPr>
        <w:t>工发组织准备继续实施多边基金关于性别平等主流化的政策</w:t>
      </w:r>
      <w:r w:rsidRPr="007061DD">
        <w:rPr>
          <w:rFonts w:hint="eastAsia"/>
          <w:lang w:val="en-US"/>
        </w:rPr>
        <w:t>，</w:t>
      </w:r>
      <w:r w:rsidRPr="007061DD">
        <w:rPr>
          <w:rFonts w:hint="eastAsia"/>
          <w:lang w:val="zh-CN"/>
        </w:rPr>
        <w:t>将性别平等主流化活动纳入现有预算范围</w:t>
      </w:r>
      <w:r w:rsidRPr="007061DD">
        <w:rPr>
          <w:rFonts w:hint="eastAsia"/>
          <w:lang w:val="en-US"/>
        </w:rPr>
        <w:t>，</w:t>
      </w:r>
      <w:r w:rsidRPr="007061DD">
        <w:rPr>
          <w:rFonts w:hint="eastAsia"/>
          <w:lang w:val="zh-CN"/>
        </w:rPr>
        <w:t>同时还准备在氟氯烃淘汰管理计划和基加利氢氟碳化物实施计划等多年期协定的项目的各个阶段制定更全面的方案。</w:t>
      </w:r>
      <w:r w:rsidRPr="007061DD">
        <w:t xml:space="preserve">  </w:t>
      </w:r>
    </w:p>
    <w:p w14:paraId="4756C45C" w14:textId="77777777" w:rsidR="00611F7A" w:rsidRPr="007061DD" w:rsidRDefault="00611F7A">
      <w:pPr>
        <w:topLinePunct/>
        <w:ind w:left="720" w:hanging="720"/>
      </w:pPr>
      <w:r w:rsidRPr="007061DD">
        <w:rPr>
          <w:rFonts w:hint="eastAsia"/>
          <w:b/>
          <w:lang w:val="zh-CN"/>
        </w:rPr>
        <w:t>二</w:t>
      </w:r>
      <w:r w:rsidRPr="007061DD">
        <w:rPr>
          <w:rFonts w:hint="eastAsia"/>
          <w:b/>
          <w:lang w:val="en-US"/>
        </w:rPr>
        <w:t>．</w:t>
      </w:r>
      <w:r w:rsidRPr="007061DD">
        <w:rPr>
          <w:b/>
        </w:rPr>
        <w:tab/>
      </w:r>
      <w:r w:rsidRPr="007061DD">
        <w:rPr>
          <w:rFonts w:hint="eastAsia"/>
          <w:b/>
          <w:lang w:val="zh-CN"/>
        </w:rPr>
        <w:t>根据快速启动逐步减少氢氟碳化物的额外自愿捐款批准的项目</w:t>
      </w:r>
    </w:p>
    <w:p w14:paraId="66B7D89C" w14:textId="77777777" w:rsidR="00611F7A" w:rsidRPr="007061DD" w:rsidRDefault="00611F7A">
      <w:pPr>
        <w:pStyle w:val="sub-title"/>
        <w:keepNext/>
        <w:keepLines/>
        <w:topLinePunct/>
        <w:ind w:left="1418" w:hanging="1418"/>
        <w:rPr>
          <w:b w:val="0"/>
          <w:caps/>
        </w:rPr>
      </w:pPr>
    </w:p>
    <w:p w14:paraId="35FDB4AF" w14:textId="77777777" w:rsidR="00611F7A" w:rsidRPr="007061DD" w:rsidRDefault="00611F7A">
      <w:pPr>
        <w:pStyle w:val="Heading1"/>
        <w:numPr>
          <w:ilvl w:val="0"/>
          <w:numId w:val="31"/>
        </w:numPr>
        <w:topLinePunct/>
      </w:pPr>
      <w:r w:rsidRPr="007061DD">
        <w:rPr>
          <w:rFonts w:hint="eastAsia"/>
          <w:lang w:val="zh-CN"/>
        </w:rPr>
        <w:t>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t>2022</w:t>
        </w:r>
        <w:r w:rsidRPr="007061DD">
          <w:rPr>
            <w:rFonts w:hint="eastAsia"/>
            <w:lang w:val="zh-CN"/>
          </w:rPr>
          <w:t>年</w:t>
        </w:r>
        <w:r w:rsidRPr="007061DD">
          <w:t>12</w:t>
        </w:r>
        <w:r w:rsidRPr="007061DD">
          <w:rPr>
            <w:rFonts w:hint="eastAsia"/>
            <w:lang w:val="zh-CN"/>
          </w:rPr>
          <w:t>月</w:t>
        </w:r>
        <w:r w:rsidRPr="007061DD">
          <w:t>31</w:t>
        </w:r>
        <w:r w:rsidRPr="007061DD">
          <w:rPr>
            <w:rFonts w:hint="eastAsia"/>
            <w:lang w:val="zh-CN"/>
          </w:rPr>
          <w:t>日</w:t>
        </w:r>
      </w:smartTag>
      <w:r w:rsidRPr="007061DD">
        <w:rPr>
          <w:rFonts w:hint="eastAsia"/>
        </w:rPr>
        <w:t>，</w:t>
      </w:r>
      <w:r w:rsidRPr="007061DD">
        <w:rPr>
          <w:rFonts w:hint="eastAsia"/>
          <w:lang w:val="zh-CN"/>
        </w:rPr>
        <w:t>执行委员会已在额外自愿捐款项下批准了</w:t>
      </w:r>
      <w:r w:rsidRPr="007061DD">
        <w:t>35</w:t>
      </w:r>
      <w:r w:rsidRPr="007061DD">
        <w:rPr>
          <w:rFonts w:hint="eastAsia"/>
          <w:lang w:val="zh-CN"/>
        </w:rPr>
        <w:t>个与氢氟碳化物相关的项目</w:t>
      </w:r>
      <w:r w:rsidRPr="007061DD">
        <w:rPr>
          <w:rFonts w:hint="eastAsia"/>
        </w:rPr>
        <w:t>，</w:t>
      </w:r>
      <w:r w:rsidRPr="007061DD">
        <w:rPr>
          <w:rFonts w:hint="eastAsia"/>
          <w:lang w:val="zh-CN"/>
        </w:rPr>
        <w:t>金额为</w:t>
      </w:r>
      <w:r w:rsidRPr="007061DD">
        <w:t>8,043,152</w:t>
      </w:r>
      <w:r w:rsidRPr="007061DD">
        <w:rPr>
          <w:rFonts w:hint="eastAsia"/>
          <w:lang w:val="zh-CN"/>
        </w:rPr>
        <w:t>美元</w:t>
      </w:r>
      <w:r w:rsidRPr="007061DD">
        <w:rPr>
          <w:rFonts w:hint="eastAsia"/>
        </w:rPr>
        <w:t>（</w:t>
      </w:r>
      <w:r w:rsidRPr="007061DD">
        <w:rPr>
          <w:rFonts w:hint="eastAsia"/>
          <w:lang w:val="zh-CN"/>
        </w:rPr>
        <w:t>不包括机构支助费用</w:t>
      </w:r>
      <w:r w:rsidRPr="007061DD">
        <w:rPr>
          <w:rFonts w:hint="eastAsia"/>
        </w:rPr>
        <w:t>）</w:t>
      </w:r>
      <w:r w:rsidRPr="007061DD">
        <w:rPr>
          <w:rFonts w:hint="eastAsia"/>
          <w:lang w:val="zh-CN"/>
        </w:rPr>
        <w:t>。表</w:t>
      </w:r>
      <w:r w:rsidRPr="007061DD">
        <w:rPr>
          <w:lang w:val="zh-CN"/>
        </w:rPr>
        <w:t>6</w:t>
      </w:r>
      <w:r w:rsidRPr="007061DD">
        <w:rPr>
          <w:rFonts w:hint="eastAsia"/>
          <w:lang w:val="zh-CN"/>
        </w:rPr>
        <w:t>载列了这些项目的状况。</w:t>
      </w:r>
    </w:p>
    <w:p w14:paraId="61097982" w14:textId="77777777" w:rsidR="00611F7A" w:rsidRPr="007061DD" w:rsidRDefault="00611F7A">
      <w:pPr>
        <w:pStyle w:val="Heading1"/>
        <w:keepNext/>
        <w:tabs>
          <w:tab w:val="clear" w:pos="0"/>
        </w:tabs>
        <w:topLinePunct/>
        <w:spacing w:after="0"/>
        <w:rPr>
          <w:b/>
        </w:rPr>
      </w:pPr>
      <w:r w:rsidRPr="007061DD">
        <w:rPr>
          <w:rFonts w:hint="eastAsia"/>
          <w:b/>
          <w:lang w:val="zh-CN"/>
        </w:rPr>
        <w:t>表</w:t>
      </w:r>
      <w:r w:rsidRPr="007061DD">
        <w:rPr>
          <w:b/>
          <w:lang w:val="en-US"/>
        </w:rPr>
        <w:t xml:space="preserve">6.   </w:t>
      </w:r>
      <w:r w:rsidRPr="007061DD">
        <w:rPr>
          <w:rFonts w:hint="eastAsia"/>
          <w:b/>
          <w:lang w:val="zh-CN"/>
        </w:rPr>
        <w:t>截至</w:t>
      </w:r>
      <w:r w:rsidRPr="007061DD">
        <w:rPr>
          <w:b/>
          <w:lang w:val="zh-CN"/>
        </w:rPr>
        <w:t>2022</w:t>
      </w:r>
      <w:r w:rsidRPr="007061DD">
        <w:rPr>
          <w:rFonts w:hint="eastAsia"/>
          <w:b/>
          <w:lang w:val="zh-CN"/>
        </w:rPr>
        <w:t>年底核准的氢氟碳化物相关项目的状况</w:t>
      </w:r>
    </w:p>
    <w:tbl>
      <w:tblPr>
        <w:tblW w:w="9805" w:type="dxa"/>
        <w:tblLayout w:type="fixed"/>
        <w:tblLook w:val="00A0" w:firstRow="1" w:lastRow="0" w:firstColumn="1" w:lastColumn="0" w:noHBand="0" w:noVBand="0"/>
      </w:tblPr>
      <w:tblGrid>
        <w:gridCol w:w="6"/>
        <w:gridCol w:w="1977"/>
        <w:gridCol w:w="1164"/>
        <w:gridCol w:w="982"/>
        <w:gridCol w:w="1259"/>
        <w:gridCol w:w="1090"/>
        <w:gridCol w:w="1169"/>
        <w:gridCol w:w="1079"/>
        <w:gridCol w:w="1079"/>
      </w:tblGrid>
      <w:tr w:rsidR="00611F7A" w14:paraId="73F20091" w14:textId="77777777">
        <w:trPr>
          <w:trHeight w:val="86"/>
          <w:tblHeader/>
        </w:trPr>
        <w:tc>
          <w:tcPr>
            <w:tcW w:w="1983" w:type="dxa"/>
            <w:gridSpan w:val="2"/>
            <w:vMerge w:val="restart"/>
            <w:tcBorders>
              <w:top w:val="single" w:sz="4" w:space="0" w:color="auto"/>
              <w:left w:val="single" w:sz="4" w:space="0" w:color="auto"/>
              <w:bottom w:val="single" w:sz="4" w:space="0" w:color="auto"/>
              <w:right w:val="single" w:sz="4" w:space="0" w:color="auto"/>
            </w:tcBorders>
            <w:noWrap/>
          </w:tcPr>
          <w:p w14:paraId="43876B8F" w14:textId="77777777" w:rsidR="00611F7A" w:rsidRPr="00EF46AB" w:rsidRDefault="00611F7A">
            <w:pPr>
              <w:topLinePunct/>
              <w:jc w:val="left"/>
              <w:rPr>
                <w:szCs w:val="24"/>
              </w:rPr>
            </w:pPr>
            <w:r w:rsidRPr="00EF46AB">
              <w:rPr>
                <w:rFonts w:hint="eastAsia"/>
                <w:b/>
                <w:sz w:val="20"/>
                <w:szCs w:val="24"/>
                <w:lang w:val="zh-CN"/>
              </w:rPr>
              <w:t>项目类别</w:t>
            </w:r>
          </w:p>
        </w:tc>
        <w:tc>
          <w:tcPr>
            <w:tcW w:w="3405" w:type="dxa"/>
            <w:gridSpan w:val="3"/>
            <w:tcBorders>
              <w:top w:val="single" w:sz="4" w:space="0" w:color="auto"/>
              <w:left w:val="nil"/>
              <w:bottom w:val="single" w:sz="4" w:space="0" w:color="auto"/>
              <w:right w:val="single" w:sz="4" w:space="0" w:color="auto"/>
            </w:tcBorders>
            <w:noWrap/>
          </w:tcPr>
          <w:p w14:paraId="3D36260A" w14:textId="77777777" w:rsidR="00611F7A" w:rsidRPr="00EF46AB" w:rsidRDefault="00611F7A">
            <w:pPr>
              <w:topLinePunct/>
              <w:jc w:val="center"/>
              <w:rPr>
                <w:szCs w:val="24"/>
              </w:rPr>
            </w:pPr>
            <w:r w:rsidRPr="00EF46AB">
              <w:rPr>
                <w:rFonts w:hint="eastAsia"/>
                <w:b/>
                <w:sz w:val="20"/>
                <w:szCs w:val="24"/>
                <w:lang w:val="zh-CN"/>
              </w:rPr>
              <w:t>项目数目</w:t>
            </w:r>
          </w:p>
        </w:tc>
        <w:tc>
          <w:tcPr>
            <w:tcW w:w="4417" w:type="dxa"/>
            <w:gridSpan w:val="4"/>
            <w:tcBorders>
              <w:top w:val="single" w:sz="4" w:space="0" w:color="auto"/>
              <w:left w:val="nil"/>
              <w:bottom w:val="single" w:sz="4" w:space="0" w:color="auto"/>
              <w:right w:val="single" w:sz="4" w:space="0" w:color="auto"/>
            </w:tcBorders>
            <w:noWrap/>
          </w:tcPr>
          <w:p w14:paraId="615E2659" w14:textId="77777777" w:rsidR="00611F7A" w:rsidRPr="00EF46AB" w:rsidRDefault="00611F7A">
            <w:pPr>
              <w:topLinePunct/>
              <w:jc w:val="center"/>
              <w:rPr>
                <w:szCs w:val="24"/>
              </w:rPr>
            </w:pPr>
            <w:r w:rsidRPr="00EF46AB">
              <w:rPr>
                <w:rFonts w:hint="eastAsia"/>
                <w:b/>
                <w:sz w:val="20"/>
                <w:szCs w:val="24"/>
                <w:lang w:val="zh-CN"/>
              </w:rPr>
              <w:t>供资金额</w:t>
            </w:r>
            <w:r w:rsidRPr="00EF46AB">
              <w:rPr>
                <w:b/>
                <w:sz w:val="20"/>
                <w:szCs w:val="24"/>
                <w:lang w:val="zh-CN"/>
              </w:rPr>
              <w:t>(</w:t>
            </w:r>
            <w:r w:rsidRPr="00EF46AB">
              <w:rPr>
                <w:rFonts w:hint="eastAsia"/>
                <w:b/>
                <w:sz w:val="20"/>
                <w:szCs w:val="24"/>
                <w:lang w:val="zh-CN"/>
              </w:rPr>
              <w:t>美元</w:t>
            </w:r>
            <w:r w:rsidRPr="00EF46AB">
              <w:rPr>
                <w:b/>
                <w:sz w:val="20"/>
                <w:szCs w:val="24"/>
                <w:lang w:val="zh-CN"/>
              </w:rPr>
              <w:t>)*</w:t>
            </w:r>
          </w:p>
        </w:tc>
      </w:tr>
      <w:tr w:rsidR="00611F7A" w14:paraId="52F4E31C" w14:textId="77777777">
        <w:trPr>
          <w:trHeight w:val="210"/>
          <w:tblHeader/>
        </w:trPr>
        <w:tc>
          <w:tcPr>
            <w:tcW w:w="1983" w:type="dxa"/>
            <w:gridSpan w:val="2"/>
            <w:vMerge/>
            <w:tcBorders>
              <w:top w:val="single" w:sz="4" w:space="0" w:color="auto"/>
              <w:left w:val="single" w:sz="4" w:space="0" w:color="auto"/>
              <w:bottom w:val="single" w:sz="4" w:space="0" w:color="auto"/>
              <w:right w:val="single" w:sz="4" w:space="0" w:color="auto"/>
            </w:tcBorders>
          </w:tcPr>
          <w:p w14:paraId="260CAB85" w14:textId="77777777" w:rsidR="00611F7A" w:rsidRPr="00EF46AB" w:rsidRDefault="00611F7A">
            <w:pPr>
              <w:topLinePunct/>
              <w:jc w:val="left"/>
              <w:rPr>
                <w:b/>
                <w:sz w:val="20"/>
                <w:szCs w:val="24"/>
              </w:rPr>
            </w:pPr>
          </w:p>
        </w:tc>
        <w:tc>
          <w:tcPr>
            <w:tcW w:w="1164" w:type="dxa"/>
            <w:tcBorders>
              <w:top w:val="nil"/>
              <w:left w:val="nil"/>
              <w:bottom w:val="single" w:sz="4" w:space="0" w:color="auto"/>
              <w:right w:val="single" w:sz="4" w:space="0" w:color="auto"/>
            </w:tcBorders>
          </w:tcPr>
          <w:p w14:paraId="4F1CD612" w14:textId="77777777" w:rsidR="00611F7A" w:rsidRPr="00EF46AB" w:rsidRDefault="00611F7A">
            <w:pPr>
              <w:topLinePunct/>
              <w:jc w:val="center"/>
              <w:rPr>
                <w:szCs w:val="24"/>
              </w:rPr>
            </w:pPr>
            <w:r w:rsidRPr="00EF46AB">
              <w:rPr>
                <w:rFonts w:hint="eastAsia"/>
                <w:b/>
                <w:sz w:val="20"/>
                <w:szCs w:val="24"/>
                <w:lang w:val="zh-CN"/>
              </w:rPr>
              <w:t>已批准</w:t>
            </w:r>
          </w:p>
        </w:tc>
        <w:tc>
          <w:tcPr>
            <w:tcW w:w="982" w:type="dxa"/>
            <w:tcBorders>
              <w:top w:val="nil"/>
              <w:left w:val="nil"/>
              <w:bottom w:val="single" w:sz="4" w:space="0" w:color="auto"/>
              <w:right w:val="single" w:sz="4" w:space="0" w:color="auto"/>
            </w:tcBorders>
          </w:tcPr>
          <w:p w14:paraId="204D58B1" w14:textId="77777777" w:rsidR="00611F7A" w:rsidRPr="00EF46AB" w:rsidRDefault="00611F7A">
            <w:pPr>
              <w:topLinePunct/>
              <w:ind w:left="-116" w:right="-108"/>
              <w:jc w:val="center"/>
              <w:rPr>
                <w:szCs w:val="24"/>
              </w:rPr>
            </w:pPr>
            <w:r w:rsidRPr="00EF46AB">
              <w:rPr>
                <w:rFonts w:hint="eastAsia"/>
                <w:b/>
                <w:sz w:val="20"/>
                <w:szCs w:val="24"/>
                <w:lang w:val="zh-CN"/>
              </w:rPr>
              <w:t>已完成</w:t>
            </w:r>
          </w:p>
        </w:tc>
        <w:tc>
          <w:tcPr>
            <w:tcW w:w="1259" w:type="dxa"/>
            <w:tcBorders>
              <w:top w:val="nil"/>
              <w:left w:val="nil"/>
              <w:bottom w:val="single" w:sz="4" w:space="0" w:color="auto"/>
              <w:right w:val="single" w:sz="4" w:space="0" w:color="auto"/>
            </w:tcBorders>
          </w:tcPr>
          <w:p w14:paraId="52504435" w14:textId="77777777" w:rsidR="00611F7A" w:rsidRPr="00EF46AB" w:rsidRDefault="00611F7A">
            <w:pPr>
              <w:topLinePunct/>
              <w:ind w:left="-132" w:right="-155"/>
              <w:jc w:val="center"/>
              <w:rPr>
                <w:szCs w:val="24"/>
              </w:rPr>
            </w:pPr>
            <w:r w:rsidRPr="00EF46AB">
              <w:rPr>
                <w:rFonts w:hint="eastAsia"/>
                <w:b/>
                <w:sz w:val="20"/>
                <w:szCs w:val="24"/>
                <w:lang w:val="zh-CN"/>
              </w:rPr>
              <w:t>完成</w:t>
            </w:r>
            <w:r w:rsidRPr="00EF46AB">
              <w:rPr>
                <w:b/>
                <w:sz w:val="20"/>
                <w:szCs w:val="24"/>
                <w:lang w:val="zh-CN"/>
              </w:rPr>
              <w:t>%</w:t>
            </w:r>
          </w:p>
        </w:tc>
        <w:tc>
          <w:tcPr>
            <w:tcW w:w="1090" w:type="dxa"/>
            <w:tcBorders>
              <w:top w:val="nil"/>
              <w:left w:val="nil"/>
              <w:bottom w:val="single" w:sz="4" w:space="0" w:color="auto"/>
              <w:right w:val="single" w:sz="4" w:space="0" w:color="auto"/>
            </w:tcBorders>
          </w:tcPr>
          <w:p w14:paraId="6C559126" w14:textId="77777777" w:rsidR="00611F7A" w:rsidRPr="00EF46AB" w:rsidRDefault="00611F7A">
            <w:pPr>
              <w:topLinePunct/>
              <w:jc w:val="center"/>
              <w:rPr>
                <w:szCs w:val="24"/>
              </w:rPr>
            </w:pPr>
            <w:r w:rsidRPr="00EF46AB">
              <w:rPr>
                <w:rFonts w:hint="eastAsia"/>
                <w:b/>
                <w:sz w:val="20"/>
                <w:szCs w:val="24"/>
                <w:lang w:val="zh-CN"/>
              </w:rPr>
              <w:t>已批准</w:t>
            </w:r>
          </w:p>
        </w:tc>
        <w:tc>
          <w:tcPr>
            <w:tcW w:w="1169" w:type="dxa"/>
            <w:tcBorders>
              <w:top w:val="nil"/>
              <w:left w:val="nil"/>
              <w:bottom w:val="single" w:sz="4" w:space="0" w:color="auto"/>
              <w:right w:val="single" w:sz="4" w:space="0" w:color="auto"/>
            </w:tcBorders>
          </w:tcPr>
          <w:p w14:paraId="29AE4E3A" w14:textId="77777777" w:rsidR="00611F7A" w:rsidRPr="00EF46AB" w:rsidRDefault="00611F7A">
            <w:pPr>
              <w:topLinePunct/>
              <w:jc w:val="center"/>
              <w:rPr>
                <w:szCs w:val="24"/>
              </w:rPr>
            </w:pPr>
            <w:r w:rsidRPr="00EF46AB">
              <w:rPr>
                <w:rFonts w:hint="eastAsia"/>
                <w:b/>
                <w:sz w:val="20"/>
                <w:szCs w:val="24"/>
                <w:lang w:val="zh-CN"/>
              </w:rPr>
              <w:t>已发放</w:t>
            </w:r>
          </w:p>
        </w:tc>
        <w:tc>
          <w:tcPr>
            <w:tcW w:w="1079" w:type="dxa"/>
            <w:tcBorders>
              <w:top w:val="nil"/>
              <w:left w:val="nil"/>
              <w:bottom w:val="single" w:sz="4" w:space="0" w:color="auto"/>
              <w:right w:val="single" w:sz="4" w:space="0" w:color="auto"/>
            </w:tcBorders>
          </w:tcPr>
          <w:p w14:paraId="1EFBBE72" w14:textId="77777777" w:rsidR="00611F7A" w:rsidRPr="00EF46AB" w:rsidRDefault="00611F7A">
            <w:pPr>
              <w:topLinePunct/>
              <w:jc w:val="center"/>
              <w:rPr>
                <w:szCs w:val="24"/>
              </w:rPr>
            </w:pPr>
            <w:r w:rsidRPr="00EF46AB">
              <w:rPr>
                <w:rFonts w:hint="eastAsia"/>
                <w:b/>
                <w:sz w:val="20"/>
                <w:szCs w:val="24"/>
                <w:lang w:val="zh-CN"/>
              </w:rPr>
              <w:t>余额</w:t>
            </w:r>
          </w:p>
        </w:tc>
        <w:tc>
          <w:tcPr>
            <w:tcW w:w="1079" w:type="dxa"/>
            <w:tcBorders>
              <w:top w:val="nil"/>
              <w:left w:val="nil"/>
              <w:bottom w:val="single" w:sz="4" w:space="0" w:color="auto"/>
              <w:right w:val="single" w:sz="4" w:space="0" w:color="auto"/>
            </w:tcBorders>
          </w:tcPr>
          <w:p w14:paraId="3AC5D7CF" w14:textId="77777777" w:rsidR="00611F7A" w:rsidRPr="00EF46AB" w:rsidRDefault="00611F7A">
            <w:pPr>
              <w:topLinePunct/>
              <w:ind w:left="-116" w:right="-108"/>
              <w:jc w:val="center"/>
              <w:rPr>
                <w:szCs w:val="24"/>
              </w:rPr>
            </w:pPr>
            <w:r w:rsidRPr="00EF46AB">
              <w:rPr>
                <w:rFonts w:hint="eastAsia"/>
                <w:b/>
                <w:sz w:val="20"/>
                <w:szCs w:val="24"/>
                <w:lang w:val="zh-CN"/>
              </w:rPr>
              <w:t>发放</w:t>
            </w:r>
            <w:r w:rsidRPr="00EF46AB">
              <w:rPr>
                <w:b/>
                <w:sz w:val="20"/>
                <w:szCs w:val="24"/>
                <w:lang w:val="zh-CN"/>
              </w:rPr>
              <w:t>%</w:t>
            </w:r>
          </w:p>
        </w:tc>
      </w:tr>
      <w:tr w:rsidR="00611F7A" w14:paraId="4E06C974" w14:textId="77777777">
        <w:trPr>
          <w:trHeight w:val="50"/>
        </w:trPr>
        <w:tc>
          <w:tcPr>
            <w:tcW w:w="1983" w:type="dxa"/>
            <w:gridSpan w:val="2"/>
            <w:tcBorders>
              <w:top w:val="nil"/>
              <w:left w:val="single" w:sz="4" w:space="0" w:color="auto"/>
              <w:bottom w:val="single" w:sz="4" w:space="0" w:color="auto"/>
              <w:right w:val="single" w:sz="4" w:space="0" w:color="auto"/>
            </w:tcBorders>
            <w:noWrap/>
          </w:tcPr>
          <w:p w14:paraId="17B98AE2" w14:textId="77777777" w:rsidR="00611F7A" w:rsidRPr="00EF46AB" w:rsidRDefault="00611F7A">
            <w:pPr>
              <w:topLinePunct/>
              <w:jc w:val="left"/>
              <w:rPr>
                <w:szCs w:val="24"/>
              </w:rPr>
            </w:pPr>
            <w:r w:rsidRPr="00EF46AB">
              <w:rPr>
                <w:rFonts w:hint="eastAsia"/>
                <w:sz w:val="20"/>
                <w:szCs w:val="24"/>
                <w:lang w:val="zh-CN"/>
              </w:rPr>
              <w:t>投资项目</w:t>
            </w:r>
            <w:r w:rsidRPr="00EF46AB">
              <w:rPr>
                <w:sz w:val="20"/>
                <w:szCs w:val="24"/>
                <w:lang w:val="zh-CN"/>
              </w:rPr>
              <w:t>**</w:t>
            </w:r>
          </w:p>
        </w:tc>
        <w:tc>
          <w:tcPr>
            <w:tcW w:w="1164" w:type="dxa"/>
            <w:tcBorders>
              <w:top w:val="nil"/>
              <w:left w:val="nil"/>
              <w:bottom w:val="single" w:sz="4" w:space="0" w:color="auto"/>
              <w:right w:val="single" w:sz="4" w:space="0" w:color="auto"/>
            </w:tcBorders>
            <w:noWrap/>
          </w:tcPr>
          <w:p w14:paraId="4411AE2F" w14:textId="77777777" w:rsidR="00611F7A" w:rsidRPr="00EF46AB" w:rsidRDefault="00611F7A">
            <w:pPr>
              <w:topLinePunct/>
              <w:jc w:val="right"/>
              <w:rPr>
                <w:sz w:val="20"/>
                <w:szCs w:val="24"/>
              </w:rPr>
            </w:pPr>
            <w:r w:rsidRPr="00EF46AB">
              <w:rPr>
                <w:sz w:val="20"/>
                <w:szCs w:val="24"/>
              </w:rPr>
              <w:t>3</w:t>
            </w:r>
          </w:p>
        </w:tc>
        <w:tc>
          <w:tcPr>
            <w:tcW w:w="982" w:type="dxa"/>
            <w:tcBorders>
              <w:top w:val="nil"/>
              <w:left w:val="nil"/>
              <w:bottom w:val="single" w:sz="4" w:space="0" w:color="auto"/>
              <w:right w:val="single" w:sz="4" w:space="0" w:color="auto"/>
            </w:tcBorders>
            <w:noWrap/>
          </w:tcPr>
          <w:p w14:paraId="75540FBF" w14:textId="77777777" w:rsidR="00611F7A" w:rsidRPr="00EF46AB" w:rsidRDefault="00611F7A">
            <w:pPr>
              <w:topLinePunct/>
              <w:jc w:val="right"/>
              <w:rPr>
                <w:sz w:val="20"/>
                <w:szCs w:val="24"/>
              </w:rPr>
            </w:pPr>
            <w:r w:rsidRPr="00EF46AB">
              <w:rPr>
                <w:sz w:val="20"/>
                <w:szCs w:val="24"/>
              </w:rPr>
              <w:t>3</w:t>
            </w:r>
          </w:p>
        </w:tc>
        <w:tc>
          <w:tcPr>
            <w:tcW w:w="1259" w:type="dxa"/>
            <w:tcBorders>
              <w:top w:val="nil"/>
              <w:left w:val="nil"/>
              <w:bottom w:val="single" w:sz="4" w:space="0" w:color="auto"/>
              <w:right w:val="single" w:sz="4" w:space="0" w:color="auto"/>
            </w:tcBorders>
            <w:noWrap/>
          </w:tcPr>
          <w:p w14:paraId="34ED07F3" w14:textId="77777777" w:rsidR="00611F7A" w:rsidRPr="00EF46AB" w:rsidRDefault="00611F7A">
            <w:pPr>
              <w:topLinePunct/>
              <w:jc w:val="right"/>
              <w:rPr>
                <w:sz w:val="20"/>
                <w:szCs w:val="24"/>
              </w:rPr>
            </w:pPr>
            <w:r w:rsidRPr="00EF46AB">
              <w:rPr>
                <w:sz w:val="20"/>
                <w:szCs w:val="24"/>
              </w:rPr>
              <w:t>100</w:t>
            </w:r>
          </w:p>
        </w:tc>
        <w:tc>
          <w:tcPr>
            <w:tcW w:w="1090" w:type="dxa"/>
            <w:tcBorders>
              <w:top w:val="nil"/>
              <w:left w:val="nil"/>
              <w:bottom w:val="single" w:sz="4" w:space="0" w:color="auto"/>
              <w:right w:val="single" w:sz="4" w:space="0" w:color="auto"/>
            </w:tcBorders>
            <w:noWrap/>
          </w:tcPr>
          <w:p w14:paraId="0456CEF8" w14:textId="77777777" w:rsidR="00611F7A" w:rsidRPr="00EF46AB" w:rsidRDefault="00611F7A">
            <w:pPr>
              <w:topLinePunct/>
              <w:jc w:val="right"/>
              <w:rPr>
                <w:sz w:val="20"/>
                <w:szCs w:val="24"/>
              </w:rPr>
            </w:pPr>
            <w:r w:rsidRPr="00EF46AB">
              <w:rPr>
                <w:sz w:val="20"/>
                <w:szCs w:val="24"/>
              </w:rPr>
              <w:t>3,898,752</w:t>
            </w:r>
          </w:p>
        </w:tc>
        <w:tc>
          <w:tcPr>
            <w:tcW w:w="1169" w:type="dxa"/>
            <w:tcBorders>
              <w:top w:val="nil"/>
              <w:left w:val="nil"/>
              <w:bottom w:val="single" w:sz="4" w:space="0" w:color="auto"/>
              <w:right w:val="single" w:sz="4" w:space="0" w:color="auto"/>
            </w:tcBorders>
            <w:noWrap/>
          </w:tcPr>
          <w:p w14:paraId="114EC3D5" w14:textId="77777777" w:rsidR="00611F7A" w:rsidRPr="00EF46AB" w:rsidRDefault="00611F7A">
            <w:pPr>
              <w:topLinePunct/>
              <w:jc w:val="right"/>
              <w:rPr>
                <w:sz w:val="20"/>
                <w:szCs w:val="24"/>
              </w:rPr>
            </w:pPr>
            <w:r w:rsidRPr="00EF46AB">
              <w:rPr>
                <w:sz w:val="20"/>
                <w:szCs w:val="24"/>
              </w:rPr>
              <w:t>2,450,030</w:t>
            </w:r>
          </w:p>
        </w:tc>
        <w:tc>
          <w:tcPr>
            <w:tcW w:w="1079" w:type="dxa"/>
            <w:tcBorders>
              <w:top w:val="nil"/>
              <w:left w:val="nil"/>
              <w:bottom w:val="single" w:sz="4" w:space="0" w:color="auto"/>
              <w:right w:val="single" w:sz="4" w:space="0" w:color="auto"/>
            </w:tcBorders>
            <w:noWrap/>
          </w:tcPr>
          <w:p w14:paraId="15BB7DA6" w14:textId="77777777" w:rsidR="00611F7A" w:rsidRPr="00EF46AB" w:rsidRDefault="00611F7A">
            <w:pPr>
              <w:topLinePunct/>
              <w:jc w:val="right"/>
              <w:rPr>
                <w:sz w:val="20"/>
                <w:szCs w:val="24"/>
              </w:rPr>
            </w:pPr>
            <w:r w:rsidRPr="00EF46AB">
              <w:rPr>
                <w:sz w:val="20"/>
                <w:szCs w:val="24"/>
              </w:rPr>
              <w:t>1,448,722</w:t>
            </w:r>
          </w:p>
        </w:tc>
        <w:tc>
          <w:tcPr>
            <w:tcW w:w="1079" w:type="dxa"/>
            <w:tcBorders>
              <w:top w:val="nil"/>
              <w:left w:val="nil"/>
              <w:bottom w:val="single" w:sz="4" w:space="0" w:color="auto"/>
              <w:right w:val="single" w:sz="4" w:space="0" w:color="auto"/>
            </w:tcBorders>
            <w:noWrap/>
          </w:tcPr>
          <w:p w14:paraId="54D016C8" w14:textId="77777777" w:rsidR="00611F7A" w:rsidRPr="00EF46AB" w:rsidRDefault="00611F7A">
            <w:pPr>
              <w:topLinePunct/>
              <w:jc w:val="right"/>
              <w:rPr>
                <w:sz w:val="20"/>
                <w:szCs w:val="24"/>
              </w:rPr>
            </w:pPr>
            <w:r w:rsidRPr="00EF46AB">
              <w:rPr>
                <w:sz w:val="20"/>
                <w:szCs w:val="24"/>
              </w:rPr>
              <w:t>63</w:t>
            </w:r>
          </w:p>
        </w:tc>
      </w:tr>
      <w:tr w:rsidR="00611F7A" w14:paraId="3F523627" w14:textId="77777777">
        <w:trPr>
          <w:trHeight w:val="154"/>
        </w:trPr>
        <w:tc>
          <w:tcPr>
            <w:tcW w:w="1983" w:type="dxa"/>
            <w:gridSpan w:val="2"/>
            <w:tcBorders>
              <w:top w:val="nil"/>
              <w:left w:val="single" w:sz="4" w:space="0" w:color="auto"/>
              <w:bottom w:val="single" w:sz="4" w:space="0" w:color="auto"/>
              <w:right w:val="single" w:sz="4" w:space="0" w:color="auto"/>
            </w:tcBorders>
            <w:noWrap/>
          </w:tcPr>
          <w:p w14:paraId="756B35F6" w14:textId="77777777" w:rsidR="00611F7A" w:rsidRPr="00EF46AB" w:rsidRDefault="00611F7A">
            <w:pPr>
              <w:topLinePunct/>
              <w:ind w:right="-105"/>
              <w:jc w:val="left"/>
              <w:rPr>
                <w:szCs w:val="24"/>
              </w:rPr>
            </w:pPr>
            <w:r w:rsidRPr="00EF46AB">
              <w:rPr>
                <w:rFonts w:hint="eastAsia"/>
                <w:sz w:val="20"/>
                <w:szCs w:val="24"/>
                <w:lang w:val="zh-CN"/>
              </w:rPr>
              <w:t>项目编制</w:t>
            </w:r>
          </w:p>
        </w:tc>
        <w:tc>
          <w:tcPr>
            <w:tcW w:w="1164" w:type="dxa"/>
            <w:tcBorders>
              <w:top w:val="nil"/>
              <w:left w:val="nil"/>
              <w:bottom w:val="single" w:sz="4" w:space="0" w:color="auto"/>
              <w:right w:val="single" w:sz="4" w:space="0" w:color="auto"/>
            </w:tcBorders>
            <w:noWrap/>
          </w:tcPr>
          <w:p w14:paraId="2D0221DE" w14:textId="77777777" w:rsidR="00611F7A" w:rsidRPr="00EF46AB" w:rsidRDefault="00611F7A">
            <w:pPr>
              <w:topLinePunct/>
              <w:jc w:val="right"/>
              <w:rPr>
                <w:sz w:val="20"/>
                <w:szCs w:val="24"/>
              </w:rPr>
            </w:pPr>
            <w:r w:rsidRPr="00EF46AB">
              <w:rPr>
                <w:sz w:val="20"/>
                <w:szCs w:val="24"/>
              </w:rPr>
              <w:t>4</w:t>
            </w:r>
          </w:p>
        </w:tc>
        <w:tc>
          <w:tcPr>
            <w:tcW w:w="982" w:type="dxa"/>
            <w:tcBorders>
              <w:top w:val="nil"/>
              <w:left w:val="nil"/>
              <w:bottom w:val="single" w:sz="4" w:space="0" w:color="auto"/>
              <w:right w:val="single" w:sz="4" w:space="0" w:color="auto"/>
            </w:tcBorders>
            <w:noWrap/>
          </w:tcPr>
          <w:p w14:paraId="45DA1318" w14:textId="77777777" w:rsidR="00611F7A" w:rsidRPr="00EF46AB" w:rsidRDefault="00611F7A">
            <w:pPr>
              <w:topLinePunct/>
              <w:jc w:val="right"/>
              <w:rPr>
                <w:sz w:val="20"/>
                <w:szCs w:val="24"/>
              </w:rPr>
            </w:pPr>
            <w:r w:rsidRPr="00EF46AB">
              <w:rPr>
                <w:sz w:val="20"/>
                <w:szCs w:val="24"/>
              </w:rPr>
              <w:t>4</w:t>
            </w:r>
          </w:p>
        </w:tc>
        <w:tc>
          <w:tcPr>
            <w:tcW w:w="1259" w:type="dxa"/>
            <w:tcBorders>
              <w:top w:val="nil"/>
              <w:left w:val="nil"/>
              <w:bottom w:val="single" w:sz="4" w:space="0" w:color="auto"/>
              <w:right w:val="single" w:sz="4" w:space="0" w:color="auto"/>
            </w:tcBorders>
            <w:noWrap/>
          </w:tcPr>
          <w:p w14:paraId="5A1B6A91" w14:textId="77777777" w:rsidR="00611F7A" w:rsidRPr="00EF46AB" w:rsidRDefault="00611F7A">
            <w:pPr>
              <w:topLinePunct/>
              <w:jc w:val="right"/>
              <w:rPr>
                <w:sz w:val="20"/>
                <w:szCs w:val="24"/>
              </w:rPr>
            </w:pPr>
            <w:r w:rsidRPr="00EF46AB">
              <w:rPr>
                <w:sz w:val="20"/>
                <w:szCs w:val="24"/>
              </w:rPr>
              <w:t>100</w:t>
            </w:r>
          </w:p>
        </w:tc>
        <w:tc>
          <w:tcPr>
            <w:tcW w:w="1090" w:type="dxa"/>
            <w:tcBorders>
              <w:top w:val="nil"/>
              <w:left w:val="nil"/>
              <w:bottom w:val="single" w:sz="4" w:space="0" w:color="auto"/>
              <w:right w:val="single" w:sz="4" w:space="0" w:color="auto"/>
            </w:tcBorders>
            <w:noWrap/>
          </w:tcPr>
          <w:p w14:paraId="68D41743" w14:textId="77777777" w:rsidR="00611F7A" w:rsidRPr="00EF46AB" w:rsidRDefault="00611F7A">
            <w:pPr>
              <w:topLinePunct/>
              <w:jc w:val="right"/>
              <w:rPr>
                <w:sz w:val="20"/>
                <w:szCs w:val="24"/>
              </w:rPr>
            </w:pPr>
            <w:r w:rsidRPr="00EF46AB">
              <w:rPr>
                <w:sz w:val="20"/>
                <w:szCs w:val="24"/>
              </w:rPr>
              <w:t>101,270</w:t>
            </w:r>
          </w:p>
        </w:tc>
        <w:tc>
          <w:tcPr>
            <w:tcW w:w="1169" w:type="dxa"/>
            <w:tcBorders>
              <w:top w:val="nil"/>
              <w:left w:val="nil"/>
              <w:bottom w:val="single" w:sz="4" w:space="0" w:color="auto"/>
              <w:right w:val="single" w:sz="4" w:space="0" w:color="auto"/>
            </w:tcBorders>
            <w:noWrap/>
          </w:tcPr>
          <w:p w14:paraId="2B8D5655" w14:textId="77777777" w:rsidR="00611F7A" w:rsidRPr="00EF46AB" w:rsidRDefault="00611F7A">
            <w:pPr>
              <w:topLinePunct/>
              <w:jc w:val="right"/>
              <w:rPr>
                <w:sz w:val="20"/>
                <w:szCs w:val="24"/>
              </w:rPr>
            </w:pPr>
            <w:r w:rsidRPr="00EF46AB">
              <w:rPr>
                <w:sz w:val="20"/>
                <w:szCs w:val="24"/>
              </w:rPr>
              <w:t>101,270</w:t>
            </w:r>
          </w:p>
        </w:tc>
        <w:tc>
          <w:tcPr>
            <w:tcW w:w="1079" w:type="dxa"/>
            <w:tcBorders>
              <w:top w:val="nil"/>
              <w:left w:val="nil"/>
              <w:bottom w:val="single" w:sz="4" w:space="0" w:color="auto"/>
              <w:right w:val="single" w:sz="4" w:space="0" w:color="auto"/>
            </w:tcBorders>
            <w:noWrap/>
          </w:tcPr>
          <w:p w14:paraId="6835D16B" w14:textId="77777777" w:rsidR="00611F7A" w:rsidRPr="00EF46AB" w:rsidRDefault="00611F7A">
            <w:pPr>
              <w:topLinePunct/>
              <w:jc w:val="right"/>
              <w:rPr>
                <w:sz w:val="20"/>
                <w:szCs w:val="24"/>
              </w:rPr>
            </w:pPr>
            <w:r w:rsidRPr="00EF46AB">
              <w:rPr>
                <w:sz w:val="20"/>
                <w:szCs w:val="24"/>
              </w:rPr>
              <w:t>0</w:t>
            </w:r>
          </w:p>
        </w:tc>
        <w:tc>
          <w:tcPr>
            <w:tcW w:w="1079" w:type="dxa"/>
            <w:tcBorders>
              <w:top w:val="nil"/>
              <w:left w:val="nil"/>
              <w:bottom w:val="single" w:sz="4" w:space="0" w:color="auto"/>
              <w:right w:val="single" w:sz="4" w:space="0" w:color="auto"/>
            </w:tcBorders>
            <w:noWrap/>
          </w:tcPr>
          <w:p w14:paraId="73AFEE34" w14:textId="77777777" w:rsidR="00611F7A" w:rsidRPr="00EF46AB" w:rsidRDefault="00611F7A">
            <w:pPr>
              <w:topLinePunct/>
              <w:jc w:val="right"/>
              <w:rPr>
                <w:sz w:val="20"/>
                <w:szCs w:val="24"/>
              </w:rPr>
            </w:pPr>
            <w:r w:rsidRPr="00EF46AB">
              <w:rPr>
                <w:sz w:val="20"/>
                <w:szCs w:val="24"/>
              </w:rPr>
              <w:t>100</w:t>
            </w:r>
          </w:p>
        </w:tc>
      </w:tr>
      <w:tr w:rsidR="00611F7A" w14:paraId="41A55295" w14:textId="77777777">
        <w:trPr>
          <w:gridBefore w:val="1"/>
          <w:wBefore w:w="6" w:type="dxa"/>
          <w:trHeight w:val="50"/>
        </w:trPr>
        <w:tc>
          <w:tcPr>
            <w:tcW w:w="1977" w:type="dxa"/>
            <w:tcBorders>
              <w:top w:val="nil"/>
              <w:left w:val="single" w:sz="4" w:space="0" w:color="auto"/>
              <w:bottom w:val="single" w:sz="4" w:space="0" w:color="auto"/>
              <w:right w:val="single" w:sz="4" w:space="0" w:color="auto"/>
            </w:tcBorders>
          </w:tcPr>
          <w:p w14:paraId="4FF45A59" w14:textId="77777777" w:rsidR="00611F7A" w:rsidRPr="00EF46AB" w:rsidRDefault="00611F7A">
            <w:pPr>
              <w:topLinePunct/>
              <w:jc w:val="left"/>
              <w:rPr>
                <w:szCs w:val="24"/>
              </w:rPr>
            </w:pPr>
            <w:r w:rsidRPr="00EF46AB">
              <w:rPr>
                <w:rFonts w:hint="eastAsia"/>
                <w:sz w:val="20"/>
                <w:szCs w:val="24"/>
                <w:lang w:val="zh-CN"/>
              </w:rPr>
              <w:t>技术援助</w:t>
            </w:r>
            <w:r w:rsidRPr="00EF46AB">
              <w:rPr>
                <w:sz w:val="20"/>
                <w:szCs w:val="24"/>
                <w:lang w:val="zh-CN"/>
              </w:rPr>
              <w:t xml:space="preserve"> – </w:t>
            </w:r>
            <w:r w:rsidRPr="00EF46AB">
              <w:rPr>
                <w:rFonts w:hint="eastAsia"/>
                <w:sz w:val="20"/>
                <w:szCs w:val="24"/>
                <w:lang w:val="zh-CN"/>
              </w:rPr>
              <w:t>扶持活动</w:t>
            </w:r>
          </w:p>
        </w:tc>
        <w:tc>
          <w:tcPr>
            <w:tcW w:w="1164" w:type="dxa"/>
            <w:tcBorders>
              <w:top w:val="nil"/>
              <w:left w:val="nil"/>
              <w:bottom w:val="single" w:sz="4" w:space="0" w:color="auto"/>
              <w:right w:val="single" w:sz="4" w:space="0" w:color="auto"/>
            </w:tcBorders>
            <w:noWrap/>
          </w:tcPr>
          <w:p w14:paraId="6C3ADC8D" w14:textId="77777777" w:rsidR="00611F7A" w:rsidRPr="00EF46AB" w:rsidRDefault="00611F7A">
            <w:pPr>
              <w:topLinePunct/>
              <w:jc w:val="right"/>
              <w:rPr>
                <w:sz w:val="20"/>
                <w:szCs w:val="24"/>
              </w:rPr>
            </w:pPr>
            <w:r w:rsidRPr="00EF46AB">
              <w:rPr>
                <w:sz w:val="20"/>
                <w:szCs w:val="24"/>
              </w:rPr>
              <w:t>28</w:t>
            </w:r>
          </w:p>
        </w:tc>
        <w:tc>
          <w:tcPr>
            <w:tcW w:w="982" w:type="dxa"/>
            <w:tcBorders>
              <w:top w:val="nil"/>
              <w:left w:val="nil"/>
              <w:bottom w:val="single" w:sz="4" w:space="0" w:color="auto"/>
              <w:right w:val="single" w:sz="4" w:space="0" w:color="auto"/>
            </w:tcBorders>
            <w:noWrap/>
          </w:tcPr>
          <w:p w14:paraId="292BED5B" w14:textId="77777777" w:rsidR="00611F7A" w:rsidRPr="00EF46AB" w:rsidRDefault="00611F7A">
            <w:pPr>
              <w:topLinePunct/>
              <w:jc w:val="right"/>
              <w:rPr>
                <w:sz w:val="20"/>
                <w:szCs w:val="24"/>
              </w:rPr>
            </w:pPr>
            <w:r w:rsidRPr="00EF46AB">
              <w:rPr>
                <w:sz w:val="20"/>
                <w:szCs w:val="24"/>
              </w:rPr>
              <w:t>28</w:t>
            </w:r>
          </w:p>
        </w:tc>
        <w:tc>
          <w:tcPr>
            <w:tcW w:w="1259" w:type="dxa"/>
            <w:tcBorders>
              <w:top w:val="nil"/>
              <w:left w:val="nil"/>
              <w:bottom w:val="single" w:sz="4" w:space="0" w:color="auto"/>
              <w:right w:val="single" w:sz="4" w:space="0" w:color="auto"/>
            </w:tcBorders>
            <w:noWrap/>
          </w:tcPr>
          <w:p w14:paraId="153D97B3" w14:textId="77777777" w:rsidR="00611F7A" w:rsidRPr="00EF46AB" w:rsidRDefault="00611F7A">
            <w:pPr>
              <w:topLinePunct/>
              <w:jc w:val="right"/>
              <w:rPr>
                <w:sz w:val="20"/>
                <w:szCs w:val="24"/>
              </w:rPr>
            </w:pPr>
            <w:r w:rsidRPr="00EF46AB">
              <w:rPr>
                <w:sz w:val="20"/>
                <w:szCs w:val="24"/>
              </w:rPr>
              <w:t>100</w:t>
            </w:r>
          </w:p>
        </w:tc>
        <w:tc>
          <w:tcPr>
            <w:tcW w:w="1090" w:type="dxa"/>
            <w:tcBorders>
              <w:top w:val="nil"/>
              <w:left w:val="nil"/>
              <w:bottom w:val="single" w:sz="4" w:space="0" w:color="auto"/>
              <w:right w:val="single" w:sz="4" w:space="0" w:color="auto"/>
            </w:tcBorders>
          </w:tcPr>
          <w:p w14:paraId="76F1671F" w14:textId="77777777" w:rsidR="00611F7A" w:rsidRPr="00EF46AB" w:rsidRDefault="00611F7A">
            <w:pPr>
              <w:topLinePunct/>
              <w:jc w:val="right"/>
              <w:rPr>
                <w:sz w:val="20"/>
                <w:szCs w:val="24"/>
              </w:rPr>
            </w:pPr>
            <w:r w:rsidRPr="00EF46AB">
              <w:rPr>
                <w:sz w:val="20"/>
                <w:szCs w:val="24"/>
              </w:rPr>
              <w:t>4,043,130</w:t>
            </w:r>
          </w:p>
        </w:tc>
        <w:tc>
          <w:tcPr>
            <w:tcW w:w="1169" w:type="dxa"/>
            <w:tcBorders>
              <w:top w:val="nil"/>
              <w:left w:val="nil"/>
              <w:bottom w:val="single" w:sz="4" w:space="0" w:color="auto"/>
              <w:right w:val="single" w:sz="4" w:space="0" w:color="auto"/>
            </w:tcBorders>
          </w:tcPr>
          <w:p w14:paraId="260DF9D6" w14:textId="77777777" w:rsidR="00611F7A" w:rsidRPr="00EF46AB" w:rsidRDefault="00611F7A">
            <w:pPr>
              <w:topLinePunct/>
              <w:jc w:val="right"/>
              <w:rPr>
                <w:sz w:val="20"/>
                <w:szCs w:val="24"/>
              </w:rPr>
            </w:pPr>
            <w:r w:rsidRPr="00EF46AB">
              <w:rPr>
                <w:sz w:val="20"/>
                <w:szCs w:val="24"/>
              </w:rPr>
              <w:t>3,697,732</w:t>
            </w:r>
          </w:p>
        </w:tc>
        <w:tc>
          <w:tcPr>
            <w:tcW w:w="1079" w:type="dxa"/>
            <w:tcBorders>
              <w:top w:val="nil"/>
              <w:left w:val="nil"/>
              <w:bottom w:val="single" w:sz="4" w:space="0" w:color="auto"/>
              <w:right w:val="single" w:sz="4" w:space="0" w:color="auto"/>
            </w:tcBorders>
          </w:tcPr>
          <w:p w14:paraId="01365E0A" w14:textId="77777777" w:rsidR="00611F7A" w:rsidRPr="00EF46AB" w:rsidRDefault="00611F7A">
            <w:pPr>
              <w:topLinePunct/>
              <w:jc w:val="right"/>
              <w:rPr>
                <w:sz w:val="20"/>
                <w:szCs w:val="24"/>
              </w:rPr>
            </w:pPr>
            <w:r w:rsidRPr="00EF46AB">
              <w:rPr>
                <w:sz w:val="20"/>
                <w:szCs w:val="24"/>
              </w:rPr>
              <w:t>345,398</w:t>
            </w:r>
          </w:p>
        </w:tc>
        <w:tc>
          <w:tcPr>
            <w:tcW w:w="1079" w:type="dxa"/>
            <w:tcBorders>
              <w:top w:val="nil"/>
              <w:left w:val="nil"/>
              <w:bottom w:val="single" w:sz="4" w:space="0" w:color="auto"/>
              <w:right w:val="single" w:sz="4" w:space="0" w:color="auto"/>
            </w:tcBorders>
            <w:noWrap/>
          </w:tcPr>
          <w:p w14:paraId="1DC24A33" w14:textId="77777777" w:rsidR="00611F7A" w:rsidRPr="00EF46AB" w:rsidRDefault="00611F7A">
            <w:pPr>
              <w:topLinePunct/>
              <w:jc w:val="right"/>
              <w:rPr>
                <w:sz w:val="20"/>
                <w:szCs w:val="24"/>
              </w:rPr>
            </w:pPr>
            <w:r w:rsidRPr="00EF46AB">
              <w:rPr>
                <w:sz w:val="20"/>
                <w:szCs w:val="24"/>
              </w:rPr>
              <w:t>91</w:t>
            </w:r>
          </w:p>
        </w:tc>
      </w:tr>
      <w:tr w:rsidR="00611F7A" w14:paraId="7E377182" w14:textId="77777777">
        <w:trPr>
          <w:gridBefore w:val="1"/>
          <w:wBefore w:w="6" w:type="dxa"/>
          <w:trHeight w:val="126"/>
        </w:trPr>
        <w:tc>
          <w:tcPr>
            <w:tcW w:w="1977" w:type="dxa"/>
            <w:tcBorders>
              <w:top w:val="nil"/>
              <w:left w:val="single" w:sz="4" w:space="0" w:color="auto"/>
              <w:bottom w:val="single" w:sz="4" w:space="0" w:color="auto"/>
              <w:right w:val="single" w:sz="4" w:space="0" w:color="auto"/>
            </w:tcBorders>
            <w:noWrap/>
          </w:tcPr>
          <w:p w14:paraId="7E5DEB1D" w14:textId="77777777" w:rsidR="00611F7A" w:rsidRPr="00EF46AB" w:rsidRDefault="00611F7A">
            <w:pPr>
              <w:topLinePunct/>
              <w:jc w:val="left"/>
              <w:rPr>
                <w:szCs w:val="24"/>
              </w:rPr>
            </w:pPr>
            <w:r w:rsidRPr="00EF46AB">
              <w:rPr>
                <w:rFonts w:hint="eastAsia"/>
                <w:b/>
                <w:sz w:val="20"/>
                <w:szCs w:val="24"/>
                <w:lang w:val="zh-CN"/>
              </w:rPr>
              <w:t>共计</w:t>
            </w:r>
          </w:p>
        </w:tc>
        <w:tc>
          <w:tcPr>
            <w:tcW w:w="1164" w:type="dxa"/>
            <w:tcBorders>
              <w:top w:val="nil"/>
              <w:left w:val="nil"/>
              <w:bottom w:val="single" w:sz="4" w:space="0" w:color="auto"/>
              <w:right w:val="single" w:sz="4" w:space="0" w:color="auto"/>
            </w:tcBorders>
            <w:noWrap/>
          </w:tcPr>
          <w:p w14:paraId="7411BCE8" w14:textId="77777777" w:rsidR="00611F7A" w:rsidRPr="00EF46AB" w:rsidRDefault="00611F7A">
            <w:pPr>
              <w:topLinePunct/>
              <w:jc w:val="right"/>
              <w:rPr>
                <w:b/>
                <w:sz w:val="20"/>
                <w:szCs w:val="24"/>
              </w:rPr>
            </w:pPr>
            <w:r w:rsidRPr="00EF46AB">
              <w:rPr>
                <w:b/>
                <w:sz w:val="20"/>
                <w:szCs w:val="24"/>
              </w:rPr>
              <w:t>35</w:t>
            </w:r>
          </w:p>
        </w:tc>
        <w:tc>
          <w:tcPr>
            <w:tcW w:w="982" w:type="dxa"/>
            <w:tcBorders>
              <w:top w:val="nil"/>
              <w:left w:val="nil"/>
              <w:bottom w:val="single" w:sz="4" w:space="0" w:color="auto"/>
              <w:right w:val="single" w:sz="4" w:space="0" w:color="auto"/>
            </w:tcBorders>
            <w:noWrap/>
          </w:tcPr>
          <w:p w14:paraId="6788F668" w14:textId="77777777" w:rsidR="00611F7A" w:rsidRPr="00EF46AB" w:rsidRDefault="00611F7A">
            <w:pPr>
              <w:topLinePunct/>
              <w:jc w:val="right"/>
              <w:rPr>
                <w:b/>
                <w:sz w:val="20"/>
                <w:szCs w:val="24"/>
              </w:rPr>
            </w:pPr>
            <w:r w:rsidRPr="00EF46AB">
              <w:rPr>
                <w:b/>
                <w:sz w:val="20"/>
                <w:szCs w:val="24"/>
              </w:rPr>
              <w:t>35</w:t>
            </w:r>
          </w:p>
        </w:tc>
        <w:tc>
          <w:tcPr>
            <w:tcW w:w="1259" w:type="dxa"/>
            <w:tcBorders>
              <w:top w:val="nil"/>
              <w:left w:val="nil"/>
              <w:bottom w:val="single" w:sz="4" w:space="0" w:color="auto"/>
              <w:right w:val="single" w:sz="4" w:space="0" w:color="auto"/>
            </w:tcBorders>
            <w:noWrap/>
          </w:tcPr>
          <w:p w14:paraId="0C61E3CD" w14:textId="77777777" w:rsidR="00611F7A" w:rsidRPr="00EF46AB" w:rsidRDefault="00611F7A">
            <w:pPr>
              <w:topLinePunct/>
              <w:jc w:val="right"/>
              <w:rPr>
                <w:b/>
                <w:sz w:val="20"/>
                <w:szCs w:val="24"/>
              </w:rPr>
            </w:pPr>
            <w:r w:rsidRPr="00EF46AB">
              <w:rPr>
                <w:b/>
                <w:sz w:val="20"/>
                <w:szCs w:val="24"/>
              </w:rPr>
              <w:t>100</w:t>
            </w:r>
          </w:p>
        </w:tc>
        <w:tc>
          <w:tcPr>
            <w:tcW w:w="1090" w:type="dxa"/>
            <w:tcBorders>
              <w:top w:val="nil"/>
              <w:left w:val="nil"/>
              <w:bottom w:val="single" w:sz="4" w:space="0" w:color="auto"/>
              <w:right w:val="single" w:sz="4" w:space="0" w:color="auto"/>
            </w:tcBorders>
            <w:noWrap/>
          </w:tcPr>
          <w:p w14:paraId="226CF828" w14:textId="77777777" w:rsidR="00611F7A" w:rsidRPr="00EF46AB" w:rsidRDefault="00611F7A">
            <w:pPr>
              <w:topLinePunct/>
              <w:jc w:val="right"/>
              <w:rPr>
                <w:b/>
                <w:sz w:val="20"/>
                <w:szCs w:val="24"/>
              </w:rPr>
            </w:pPr>
            <w:r w:rsidRPr="00EF46AB">
              <w:rPr>
                <w:b/>
                <w:sz w:val="20"/>
                <w:szCs w:val="24"/>
              </w:rPr>
              <w:t>8,043,152</w:t>
            </w:r>
          </w:p>
        </w:tc>
        <w:tc>
          <w:tcPr>
            <w:tcW w:w="1169" w:type="dxa"/>
            <w:tcBorders>
              <w:top w:val="nil"/>
              <w:left w:val="nil"/>
              <w:bottom w:val="single" w:sz="4" w:space="0" w:color="auto"/>
              <w:right w:val="single" w:sz="4" w:space="0" w:color="auto"/>
            </w:tcBorders>
            <w:noWrap/>
          </w:tcPr>
          <w:p w14:paraId="4978D15A" w14:textId="77777777" w:rsidR="00611F7A" w:rsidRPr="00EF46AB" w:rsidRDefault="00611F7A">
            <w:pPr>
              <w:topLinePunct/>
              <w:jc w:val="right"/>
              <w:rPr>
                <w:b/>
                <w:sz w:val="20"/>
                <w:szCs w:val="24"/>
              </w:rPr>
            </w:pPr>
            <w:r w:rsidRPr="00EF46AB">
              <w:rPr>
                <w:b/>
                <w:sz w:val="20"/>
                <w:szCs w:val="24"/>
              </w:rPr>
              <w:t>6,249,032</w:t>
            </w:r>
          </w:p>
        </w:tc>
        <w:tc>
          <w:tcPr>
            <w:tcW w:w="1079" w:type="dxa"/>
            <w:tcBorders>
              <w:top w:val="nil"/>
              <w:left w:val="nil"/>
              <w:bottom w:val="single" w:sz="4" w:space="0" w:color="auto"/>
              <w:right w:val="single" w:sz="4" w:space="0" w:color="auto"/>
            </w:tcBorders>
            <w:noWrap/>
          </w:tcPr>
          <w:p w14:paraId="3B0433BA" w14:textId="77777777" w:rsidR="00611F7A" w:rsidRPr="00EF46AB" w:rsidRDefault="00611F7A">
            <w:pPr>
              <w:topLinePunct/>
              <w:jc w:val="right"/>
              <w:rPr>
                <w:b/>
                <w:sz w:val="20"/>
                <w:szCs w:val="24"/>
              </w:rPr>
            </w:pPr>
            <w:r w:rsidRPr="00EF46AB">
              <w:rPr>
                <w:b/>
                <w:sz w:val="20"/>
                <w:szCs w:val="24"/>
              </w:rPr>
              <w:t>1,794,120</w:t>
            </w:r>
          </w:p>
        </w:tc>
        <w:tc>
          <w:tcPr>
            <w:tcW w:w="1079" w:type="dxa"/>
            <w:tcBorders>
              <w:top w:val="nil"/>
              <w:left w:val="nil"/>
              <w:bottom w:val="single" w:sz="4" w:space="0" w:color="auto"/>
              <w:right w:val="single" w:sz="4" w:space="0" w:color="auto"/>
            </w:tcBorders>
            <w:noWrap/>
          </w:tcPr>
          <w:p w14:paraId="2B412BBB" w14:textId="77777777" w:rsidR="00611F7A" w:rsidRPr="00EF46AB" w:rsidRDefault="00611F7A">
            <w:pPr>
              <w:topLinePunct/>
              <w:jc w:val="right"/>
              <w:rPr>
                <w:b/>
                <w:sz w:val="20"/>
                <w:szCs w:val="24"/>
              </w:rPr>
            </w:pPr>
            <w:r w:rsidRPr="00EF46AB">
              <w:rPr>
                <w:b/>
                <w:sz w:val="20"/>
                <w:szCs w:val="24"/>
              </w:rPr>
              <w:t>78</w:t>
            </w:r>
          </w:p>
        </w:tc>
      </w:tr>
    </w:tbl>
    <w:p w14:paraId="300A7A7E" w14:textId="77777777" w:rsidR="00611F7A" w:rsidRPr="00EF46AB" w:rsidRDefault="00611F7A">
      <w:pPr>
        <w:topLinePunct/>
        <w:rPr>
          <w:sz w:val="19"/>
          <w:szCs w:val="24"/>
        </w:rPr>
      </w:pPr>
      <w:r w:rsidRPr="00EF46AB">
        <w:rPr>
          <w:sz w:val="19"/>
          <w:szCs w:val="24"/>
          <w:lang w:val="zh-CN"/>
        </w:rPr>
        <w:t xml:space="preserve">* </w:t>
      </w:r>
      <w:r w:rsidRPr="00EF46AB">
        <w:rPr>
          <w:rFonts w:hint="eastAsia"/>
          <w:sz w:val="19"/>
          <w:szCs w:val="24"/>
          <w:lang w:val="zh-CN"/>
        </w:rPr>
        <w:t>不包括机构支助费用。</w:t>
      </w:r>
    </w:p>
    <w:p w14:paraId="1D0A0DC4" w14:textId="77777777" w:rsidR="00611F7A" w:rsidRPr="00EF46AB" w:rsidRDefault="00611F7A">
      <w:pPr>
        <w:pStyle w:val="Title1"/>
        <w:topLinePunct/>
        <w:jc w:val="both"/>
        <w:rPr>
          <w:b w:val="0"/>
          <w:caps w:val="0"/>
          <w:szCs w:val="24"/>
          <w:lang w:val="en-CA"/>
        </w:rPr>
      </w:pPr>
      <w:r w:rsidRPr="00EF46AB">
        <w:rPr>
          <w:b w:val="0"/>
          <w:caps w:val="0"/>
          <w:sz w:val="19"/>
          <w:szCs w:val="24"/>
          <w:lang w:val="en-CA"/>
        </w:rPr>
        <w:t xml:space="preserve">** </w:t>
      </w:r>
      <w:r w:rsidRPr="00EF46AB">
        <w:rPr>
          <w:rFonts w:hint="eastAsia"/>
          <w:b w:val="0"/>
          <w:caps w:val="0"/>
          <w:sz w:val="19"/>
          <w:szCs w:val="24"/>
          <w:lang w:val="zh-CN"/>
        </w:rPr>
        <w:t>在</w:t>
      </w:r>
      <w:r w:rsidRPr="00EF46AB">
        <w:rPr>
          <w:b w:val="0"/>
          <w:caps w:val="0"/>
          <w:sz w:val="19"/>
          <w:szCs w:val="24"/>
          <w:lang w:val="en-CA"/>
        </w:rPr>
        <w:t>286.0</w:t>
      </w:r>
      <w:r w:rsidRPr="00EF46AB">
        <w:rPr>
          <w:rFonts w:hint="eastAsia"/>
          <w:b w:val="0"/>
          <w:caps w:val="0"/>
          <w:sz w:val="19"/>
          <w:szCs w:val="24"/>
          <w:lang w:val="zh-CN"/>
        </w:rPr>
        <w:t>公吨</w:t>
      </w:r>
      <w:r w:rsidRPr="00EF46AB">
        <w:rPr>
          <w:rFonts w:hint="eastAsia"/>
          <w:b w:val="0"/>
          <w:caps w:val="0"/>
          <w:sz w:val="19"/>
          <w:szCs w:val="24"/>
          <w:lang w:val="en-CA"/>
        </w:rPr>
        <w:t>（</w:t>
      </w:r>
      <w:r w:rsidRPr="00EF46AB">
        <w:rPr>
          <w:b w:val="0"/>
          <w:caps w:val="0"/>
          <w:sz w:val="19"/>
          <w:szCs w:val="24"/>
          <w:lang w:val="en-CA"/>
        </w:rPr>
        <w:t>508,586 CO</w:t>
      </w:r>
      <w:r w:rsidRPr="00EF46AB">
        <w:rPr>
          <w:b w:val="0"/>
          <w:caps w:val="0"/>
          <w:sz w:val="19"/>
          <w:szCs w:val="24"/>
          <w:vertAlign w:val="subscript"/>
          <w:lang w:val="en-CA"/>
        </w:rPr>
        <w:t>2</w:t>
      </w:r>
      <w:r w:rsidRPr="00EF46AB">
        <w:rPr>
          <w:rFonts w:hint="eastAsia"/>
          <w:b w:val="0"/>
          <w:caps w:val="0"/>
          <w:sz w:val="19"/>
          <w:szCs w:val="24"/>
          <w:lang w:val="zh-CN"/>
        </w:rPr>
        <w:t>当量吨</w:t>
      </w:r>
      <w:r w:rsidRPr="00EF46AB">
        <w:rPr>
          <w:rFonts w:hint="eastAsia"/>
          <w:b w:val="0"/>
          <w:caps w:val="0"/>
          <w:sz w:val="19"/>
          <w:szCs w:val="24"/>
          <w:lang w:val="en-CA"/>
        </w:rPr>
        <w:t>）</w:t>
      </w:r>
      <w:r w:rsidRPr="00EF46AB">
        <w:rPr>
          <w:rFonts w:hint="eastAsia"/>
          <w:b w:val="0"/>
          <w:caps w:val="0"/>
          <w:sz w:val="19"/>
          <w:szCs w:val="24"/>
          <w:lang w:val="zh-CN"/>
        </w:rPr>
        <w:t>氢氟碳化物中</w:t>
      </w:r>
      <w:r w:rsidRPr="00EF46AB">
        <w:rPr>
          <w:rFonts w:hint="eastAsia"/>
          <w:b w:val="0"/>
          <w:caps w:val="0"/>
          <w:sz w:val="19"/>
          <w:szCs w:val="24"/>
          <w:lang w:val="en-CA"/>
        </w:rPr>
        <w:t>，</w:t>
      </w:r>
      <w:r w:rsidRPr="00EF46AB">
        <w:rPr>
          <w:rFonts w:hint="eastAsia"/>
          <w:b w:val="0"/>
          <w:caps w:val="0"/>
          <w:sz w:val="19"/>
          <w:szCs w:val="24"/>
          <w:lang w:val="zh-CN"/>
        </w:rPr>
        <w:t>已淘汰</w:t>
      </w:r>
      <w:r w:rsidRPr="00EF46AB">
        <w:rPr>
          <w:b w:val="0"/>
          <w:caps w:val="0"/>
          <w:sz w:val="19"/>
          <w:szCs w:val="24"/>
          <w:lang w:val="en-CA"/>
        </w:rPr>
        <w:t>189.4</w:t>
      </w:r>
      <w:r w:rsidRPr="00EF46AB">
        <w:rPr>
          <w:rFonts w:hint="eastAsia"/>
          <w:b w:val="0"/>
          <w:caps w:val="0"/>
          <w:sz w:val="19"/>
          <w:szCs w:val="24"/>
          <w:lang w:val="zh-CN"/>
        </w:rPr>
        <w:t>公吨</w:t>
      </w:r>
      <w:r w:rsidRPr="00EF46AB">
        <w:rPr>
          <w:rFonts w:hint="eastAsia"/>
          <w:b w:val="0"/>
          <w:caps w:val="0"/>
          <w:sz w:val="19"/>
          <w:szCs w:val="24"/>
          <w:lang w:val="en-CA"/>
        </w:rPr>
        <w:t>（</w:t>
      </w:r>
      <w:r w:rsidRPr="00EF46AB">
        <w:rPr>
          <w:b w:val="0"/>
          <w:caps w:val="0"/>
          <w:sz w:val="19"/>
          <w:szCs w:val="24"/>
          <w:lang w:val="en-CA"/>
        </w:rPr>
        <w:t>370,517 CO2-</w:t>
      </w:r>
      <w:r w:rsidRPr="00EF46AB">
        <w:rPr>
          <w:rFonts w:hint="eastAsia"/>
          <w:b w:val="0"/>
          <w:caps w:val="0"/>
          <w:sz w:val="19"/>
          <w:szCs w:val="24"/>
          <w:lang w:val="zh-CN"/>
        </w:rPr>
        <w:t>当量吨</w:t>
      </w:r>
      <w:r w:rsidRPr="00EF46AB">
        <w:rPr>
          <w:rFonts w:hint="eastAsia"/>
          <w:b w:val="0"/>
          <w:caps w:val="0"/>
          <w:sz w:val="19"/>
          <w:szCs w:val="24"/>
          <w:lang w:val="en-CA"/>
        </w:rPr>
        <w:t>）</w:t>
      </w:r>
      <w:r w:rsidRPr="00EF46AB">
        <w:rPr>
          <w:rFonts w:hint="eastAsia"/>
          <w:b w:val="0"/>
          <w:caps w:val="0"/>
          <w:sz w:val="19"/>
          <w:szCs w:val="24"/>
          <w:lang w:val="zh-CN"/>
        </w:rPr>
        <w:t>。</w:t>
      </w:r>
      <w:r w:rsidRPr="00EF46AB">
        <w:rPr>
          <w:b w:val="0"/>
          <w:caps w:val="0"/>
          <w:sz w:val="19"/>
          <w:szCs w:val="24"/>
          <w:lang w:val="en-CA"/>
        </w:rPr>
        <w:t xml:space="preserve"> </w:t>
      </w:r>
    </w:p>
    <w:p w14:paraId="25BED173" w14:textId="77777777" w:rsidR="00611F7A" w:rsidRDefault="00611F7A">
      <w:pPr>
        <w:topLinePunct/>
        <w:rPr>
          <w:szCs w:val="24"/>
        </w:rPr>
      </w:pPr>
    </w:p>
    <w:p w14:paraId="2475F9ED" w14:textId="77777777" w:rsidR="00611F7A" w:rsidRPr="007061DD" w:rsidRDefault="00611F7A">
      <w:pPr>
        <w:pStyle w:val="Heading1"/>
        <w:numPr>
          <w:ilvl w:val="0"/>
          <w:numId w:val="31"/>
        </w:numPr>
        <w:topLinePunct/>
      </w:pPr>
      <w:r w:rsidRPr="007061DD">
        <w:rPr>
          <w:rFonts w:hint="eastAsia"/>
          <w:lang w:val="zh-CN"/>
        </w:rPr>
        <w:t>截至</w:t>
      </w:r>
      <w:r w:rsidRPr="007061DD">
        <w:rPr>
          <w:lang w:val="zh-CN"/>
        </w:rPr>
        <w:t>2022</w:t>
      </w:r>
      <w:r w:rsidRPr="007061DD">
        <w:rPr>
          <w:rFonts w:hint="eastAsia"/>
          <w:lang w:val="zh-CN"/>
        </w:rPr>
        <w:t>年底，批准的</w:t>
      </w:r>
      <w:r w:rsidRPr="007061DD">
        <w:rPr>
          <w:lang w:val="zh-CN"/>
        </w:rPr>
        <w:t>35</w:t>
      </w:r>
      <w:r w:rsidRPr="007061DD">
        <w:rPr>
          <w:rFonts w:hint="eastAsia"/>
          <w:lang w:val="zh-CN"/>
        </w:rPr>
        <w:t>个项目已全部完成。</w:t>
      </w:r>
      <w:r w:rsidRPr="007061DD">
        <w:t xml:space="preserve"> </w:t>
      </w:r>
    </w:p>
    <w:p w14:paraId="5D01C812" w14:textId="77777777" w:rsidR="00611F7A" w:rsidRPr="007061DD" w:rsidRDefault="00611F7A">
      <w:pPr>
        <w:pStyle w:val="Heading1"/>
        <w:numPr>
          <w:ilvl w:val="0"/>
          <w:numId w:val="31"/>
        </w:numPr>
        <w:topLinePunct/>
      </w:pPr>
      <w:r w:rsidRPr="007061DD">
        <w:rPr>
          <w:rFonts w:hint="eastAsia"/>
          <w:lang w:val="zh-CN"/>
        </w:rPr>
        <w:t>在核准的累计供资总额</w:t>
      </w:r>
      <w:r w:rsidRPr="007061DD">
        <w:t>8,043,152</w:t>
      </w:r>
      <w:r w:rsidRPr="007061DD">
        <w:rPr>
          <w:rFonts w:hint="eastAsia"/>
          <w:lang w:val="zh-CN"/>
        </w:rPr>
        <w:t>美元中</w:t>
      </w:r>
      <w:r w:rsidRPr="007061DD">
        <w:rPr>
          <w:rFonts w:hint="eastAsia"/>
        </w:rPr>
        <w:t>，</w:t>
      </w:r>
      <w:r w:rsidRPr="007061DD">
        <w:rPr>
          <w:rFonts w:hint="eastAsia"/>
          <w:lang w:val="zh-CN"/>
        </w:rPr>
        <w:t>已发放</w:t>
      </w:r>
      <w:r w:rsidRPr="007061DD">
        <w:t>6,249,032</w:t>
      </w:r>
      <w:r w:rsidRPr="007061DD">
        <w:rPr>
          <w:rFonts w:hint="eastAsia"/>
          <w:lang w:val="zh-CN"/>
        </w:rPr>
        <w:t>美元</w:t>
      </w:r>
      <w:r w:rsidRPr="007061DD">
        <w:rPr>
          <w:rFonts w:hint="eastAsia"/>
        </w:rPr>
        <w:t>，</w:t>
      </w:r>
      <w:r w:rsidRPr="007061DD">
        <w:rPr>
          <w:rFonts w:hint="eastAsia"/>
          <w:lang w:val="zh-CN"/>
        </w:rPr>
        <w:t>支付率达到</w:t>
      </w:r>
      <w:r w:rsidRPr="007061DD">
        <w:t>78%</w:t>
      </w:r>
      <w:r w:rsidRPr="007061DD">
        <w:rPr>
          <w:rFonts w:hint="eastAsia"/>
          <w:lang w:val="zh-CN"/>
        </w:rPr>
        <w:t>。</w:t>
      </w:r>
    </w:p>
    <w:p w14:paraId="2865459D" w14:textId="77777777" w:rsidR="00611F7A" w:rsidRPr="007061DD" w:rsidRDefault="00611F7A">
      <w:pPr>
        <w:pStyle w:val="a--"/>
        <w:keepNext/>
        <w:keepLines/>
        <w:tabs>
          <w:tab w:val="clear" w:pos="-720"/>
          <w:tab w:val="clear" w:pos="0"/>
          <w:tab w:val="clear" w:pos="720"/>
          <w:tab w:val="clear" w:pos="1440"/>
          <w:tab w:val="clear" w:pos="2160"/>
          <w:tab w:val="clear" w:pos="2880"/>
          <w:tab w:val="clear" w:pos="3600"/>
        </w:tabs>
        <w:suppressAutoHyphens w:val="0"/>
        <w:topLinePunct/>
        <w:jc w:val="left"/>
        <w:rPr>
          <w:b w:val="0"/>
          <w:bCs w:val="0"/>
          <w:sz w:val="22"/>
          <w:szCs w:val="22"/>
          <w:lang w:val="en-CA"/>
        </w:rPr>
      </w:pPr>
      <w:r w:rsidRPr="007061DD">
        <w:rPr>
          <w:rFonts w:hint="eastAsia"/>
          <w:b w:val="0"/>
          <w:bCs w:val="0"/>
          <w:sz w:val="22"/>
          <w:szCs w:val="22"/>
          <w:lang w:val="zh-CN"/>
        </w:rPr>
        <w:t>三</w:t>
      </w:r>
      <w:r w:rsidRPr="007061DD">
        <w:rPr>
          <w:b w:val="0"/>
          <w:bCs w:val="0"/>
          <w:sz w:val="22"/>
          <w:szCs w:val="22"/>
          <w:lang w:val="zh-CN"/>
        </w:rPr>
        <w:t>.</w:t>
      </w:r>
      <w:r w:rsidRPr="007061DD">
        <w:rPr>
          <w:b w:val="0"/>
          <w:bCs w:val="0"/>
          <w:sz w:val="22"/>
          <w:szCs w:val="22"/>
          <w:lang w:val="en-CA"/>
        </w:rPr>
        <w:tab/>
      </w:r>
      <w:r w:rsidRPr="007061DD">
        <w:rPr>
          <w:rFonts w:hint="eastAsia"/>
          <w:b w:val="0"/>
          <w:bCs w:val="0"/>
          <w:sz w:val="22"/>
          <w:szCs w:val="22"/>
          <w:lang w:val="zh-CN"/>
        </w:rPr>
        <w:t>建议</w:t>
      </w:r>
    </w:p>
    <w:p w14:paraId="502C612A" w14:textId="77777777" w:rsidR="00611F7A" w:rsidRPr="007061DD" w:rsidRDefault="00611F7A">
      <w:pPr>
        <w:pStyle w:val="a--"/>
        <w:keepNext/>
        <w:keepLines/>
        <w:tabs>
          <w:tab w:val="clear" w:pos="-720"/>
          <w:tab w:val="clear" w:pos="0"/>
          <w:tab w:val="clear" w:pos="720"/>
          <w:tab w:val="clear" w:pos="1440"/>
          <w:tab w:val="clear" w:pos="2160"/>
          <w:tab w:val="clear" w:pos="2880"/>
          <w:tab w:val="clear" w:pos="3600"/>
        </w:tabs>
        <w:suppressAutoHyphens w:val="0"/>
        <w:topLinePunct/>
        <w:jc w:val="left"/>
        <w:rPr>
          <w:bCs w:val="0"/>
          <w:sz w:val="22"/>
          <w:szCs w:val="22"/>
          <w:lang w:val="en-CA"/>
        </w:rPr>
      </w:pPr>
    </w:p>
    <w:p w14:paraId="51986CE3" w14:textId="77777777" w:rsidR="00611F7A" w:rsidRPr="007061DD" w:rsidRDefault="00611F7A">
      <w:pPr>
        <w:pStyle w:val="Heading1"/>
        <w:numPr>
          <w:ilvl w:val="0"/>
          <w:numId w:val="31"/>
        </w:numPr>
        <w:topLinePunct/>
      </w:pPr>
      <w:r w:rsidRPr="007061DD">
        <w:rPr>
          <w:rFonts w:hint="eastAsia"/>
          <w:lang w:val="zh-CN"/>
        </w:rPr>
        <w:t>谨请执行委员会：</w:t>
      </w:r>
    </w:p>
    <w:p w14:paraId="5F961821" w14:textId="77777777" w:rsidR="00611F7A" w:rsidRPr="007061DD" w:rsidRDefault="00611F7A">
      <w:pPr>
        <w:pStyle w:val="Heading2"/>
        <w:numPr>
          <w:ilvl w:val="1"/>
          <w:numId w:val="31"/>
        </w:numPr>
        <w:topLinePunct/>
      </w:pPr>
      <w:r w:rsidRPr="007061DD">
        <w:rPr>
          <w:rFonts w:hint="eastAsia"/>
          <w:lang w:val="zh-CN"/>
        </w:rPr>
        <w:t>注意到载于</w:t>
      </w:r>
      <w:r w:rsidRPr="007061DD">
        <w:t>UNEP/</w:t>
      </w:r>
      <w:proofErr w:type="spellStart"/>
      <w:r w:rsidRPr="007061DD">
        <w:t>OzL.Pro</w:t>
      </w:r>
      <w:proofErr w:type="spellEnd"/>
      <w:r w:rsidRPr="007061DD">
        <w:t>/ExCom/93/18</w:t>
      </w:r>
      <w:r w:rsidRPr="007061DD">
        <w:rPr>
          <w:rFonts w:hint="eastAsia"/>
          <w:lang w:val="zh-CN"/>
        </w:rPr>
        <w:t>号文件工发组织截至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t>2022</w:t>
        </w:r>
        <w:r w:rsidRPr="007061DD">
          <w:rPr>
            <w:rFonts w:hint="eastAsia"/>
            <w:lang w:val="zh-CN"/>
          </w:rPr>
          <w:t>年</w:t>
        </w:r>
        <w:r w:rsidRPr="007061DD">
          <w:t>12</w:t>
        </w:r>
        <w:r w:rsidRPr="007061DD">
          <w:rPr>
            <w:rFonts w:hint="eastAsia"/>
            <w:lang w:val="zh-CN"/>
          </w:rPr>
          <w:t>月</w:t>
        </w:r>
        <w:r w:rsidRPr="007061DD">
          <w:t>31</w:t>
        </w:r>
        <w:r w:rsidRPr="007061DD">
          <w:rPr>
            <w:rFonts w:hint="eastAsia"/>
            <w:lang w:val="zh-CN"/>
          </w:rPr>
          <w:t>日</w:t>
        </w:r>
      </w:smartTag>
      <w:r w:rsidRPr="007061DD">
        <w:rPr>
          <w:rFonts w:hint="eastAsia"/>
          <w:lang w:val="zh-CN"/>
        </w:rPr>
        <w:t>的进度报告</w:t>
      </w:r>
      <w:r w:rsidRPr="007061DD">
        <w:rPr>
          <w:rFonts w:hint="eastAsia"/>
        </w:rPr>
        <w:t>；</w:t>
      </w:r>
    </w:p>
    <w:p w14:paraId="1C2897C3" w14:textId="77777777" w:rsidR="00611F7A" w:rsidRPr="007061DD" w:rsidRDefault="00611F7A">
      <w:pPr>
        <w:pStyle w:val="Heading2"/>
        <w:keepNext/>
        <w:widowControl/>
        <w:numPr>
          <w:ilvl w:val="1"/>
          <w:numId w:val="31"/>
        </w:numPr>
        <w:topLinePunct/>
      </w:pPr>
      <w:r w:rsidRPr="007061DD">
        <w:rPr>
          <w:rFonts w:hint="eastAsia"/>
          <w:lang w:val="zh-CN"/>
        </w:rPr>
        <w:t>批准将下列国家的氟氯烃淘汰管理计划的完成日期延长至</w:t>
      </w:r>
      <w:smartTag w:uri="urn:schemas-microsoft-com:office:smarttags" w:element="chmetcnv">
        <w:smartTagPr>
          <w:attr w:name="TCSC" w:val="0"/>
          <w:attr w:name="NumberType" w:val="1"/>
          <w:attr w:name="Negative" w:val="True"/>
          <w:attr w:name="HasSpace" w:val="False"/>
          <w:attr w:name="SourceValue" w:val="134"/>
          <w:attr w:name="UnitName" w:val="a"/>
        </w:smartTagPr>
        <w:r w:rsidRPr="007061DD">
          <w:t>2024</w:t>
        </w:r>
        <w:r w:rsidRPr="007061DD">
          <w:rPr>
            <w:rFonts w:hint="eastAsia"/>
            <w:lang w:val="zh-CN"/>
          </w:rPr>
          <w:t>年</w:t>
        </w:r>
        <w:r w:rsidRPr="007061DD">
          <w:t>12</w:t>
        </w:r>
        <w:r w:rsidRPr="007061DD">
          <w:rPr>
            <w:rFonts w:hint="eastAsia"/>
            <w:lang w:val="zh-CN"/>
          </w:rPr>
          <w:t>月</w:t>
        </w:r>
        <w:r w:rsidRPr="007061DD">
          <w:t>31</w:t>
        </w:r>
        <w:r w:rsidRPr="007061DD">
          <w:rPr>
            <w:rFonts w:hint="eastAsia"/>
            <w:lang w:val="zh-CN"/>
          </w:rPr>
          <w:t>日</w:t>
        </w:r>
      </w:smartTag>
      <w:r w:rsidRPr="007061DD">
        <w:rPr>
          <w:rFonts w:hint="eastAsia"/>
        </w:rPr>
        <w:t>，</w:t>
      </w:r>
      <w:r w:rsidRPr="007061DD">
        <w:rPr>
          <w:rFonts w:hint="eastAsia"/>
          <w:lang w:val="zh-CN"/>
        </w:rPr>
        <w:t>以便完成</w:t>
      </w:r>
      <w:r w:rsidRPr="007061DD">
        <w:t>UNEP/</w:t>
      </w:r>
      <w:proofErr w:type="spellStart"/>
      <w:r w:rsidRPr="007061DD">
        <w:t>OzL.Pro</w:t>
      </w:r>
      <w:proofErr w:type="spellEnd"/>
      <w:r w:rsidRPr="007061DD">
        <w:t>/ExCom/93/18</w:t>
      </w:r>
      <w:r w:rsidRPr="007061DD">
        <w:rPr>
          <w:rFonts w:hint="eastAsia"/>
          <w:lang w:val="zh-CN"/>
        </w:rPr>
        <w:t>号文件表</w:t>
      </w:r>
      <w:r w:rsidRPr="007061DD">
        <w:t>5</w:t>
      </w:r>
      <w:r w:rsidRPr="007061DD">
        <w:rPr>
          <w:rFonts w:hint="eastAsia"/>
          <w:lang w:val="zh-CN"/>
        </w:rPr>
        <w:t>所列的目前正在进行的剩余活动</w:t>
      </w:r>
      <w:r w:rsidRPr="007061DD">
        <w:rPr>
          <w:rFonts w:hint="eastAsia"/>
        </w:rPr>
        <w:t>：</w:t>
      </w:r>
      <w:r w:rsidRPr="007061DD">
        <w:t xml:space="preserve"> </w:t>
      </w:r>
    </w:p>
    <w:p w14:paraId="5C52CB49" w14:textId="77777777" w:rsidR="00611F7A" w:rsidRPr="007061DD" w:rsidRDefault="00611F7A" w:rsidP="00F5128B">
      <w:pPr>
        <w:pStyle w:val="Heading3"/>
        <w:numPr>
          <w:ilvl w:val="2"/>
          <w:numId w:val="31"/>
        </w:numPr>
        <w:topLinePunct/>
        <w:ind w:left="920" w:firstLine="520"/>
      </w:pPr>
      <w:r w:rsidRPr="007061DD">
        <w:rPr>
          <w:rFonts w:hint="eastAsia"/>
          <w:lang w:val="zh-CN"/>
        </w:rPr>
        <w:t>约旦</w:t>
      </w:r>
      <w:r w:rsidRPr="007061DD">
        <w:rPr>
          <w:rFonts w:hint="eastAsia"/>
        </w:rPr>
        <w:t>（</w:t>
      </w:r>
      <w:r w:rsidRPr="007061DD">
        <w:rPr>
          <w:rFonts w:hint="eastAsia"/>
          <w:lang w:val="zh-CN"/>
        </w:rPr>
        <w:t>第二阶段</w:t>
      </w:r>
      <w:r w:rsidRPr="007061DD">
        <w:rPr>
          <w:rFonts w:hint="eastAsia"/>
        </w:rPr>
        <w:t>，</w:t>
      </w:r>
      <w:r w:rsidRPr="007061DD">
        <w:rPr>
          <w:rFonts w:hint="eastAsia"/>
          <w:lang w:val="zh-CN"/>
        </w:rPr>
        <w:t>第三次付款</w:t>
      </w:r>
      <w:r w:rsidRPr="007061DD">
        <w:rPr>
          <w:rFonts w:hint="eastAsia"/>
        </w:rPr>
        <w:t>）（</w:t>
      </w:r>
      <w:r w:rsidRPr="007061DD">
        <w:t>JOR/PHA/91/INV/114</w:t>
      </w:r>
      <w:r w:rsidRPr="007061DD">
        <w:rPr>
          <w:rFonts w:hint="eastAsia"/>
        </w:rPr>
        <w:t>）；</w:t>
      </w:r>
      <w:r w:rsidRPr="007061DD">
        <w:rPr>
          <w:rFonts w:hint="eastAsia"/>
          <w:lang w:val="zh-CN"/>
        </w:rPr>
        <w:t>和</w:t>
      </w:r>
    </w:p>
    <w:p w14:paraId="6F4D993E" w14:textId="77777777" w:rsidR="00611F7A" w:rsidRPr="007061DD" w:rsidRDefault="00611F7A" w:rsidP="00F5128B">
      <w:pPr>
        <w:pStyle w:val="Heading3"/>
        <w:numPr>
          <w:ilvl w:val="2"/>
          <w:numId w:val="31"/>
        </w:numPr>
        <w:topLinePunct/>
      </w:pPr>
      <w:r w:rsidRPr="007061DD">
        <w:rPr>
          <w:rFonts w:hint="eastAsia"/>
          <w:lang w:val="zh-CN"/>
        </w:rPr>
        <w:t>苏丹</w:t>
      </w:r>
      <w:r w:rsidRPr="007061DD">
        <w:rPr>
          <w:rFonts w:hint="eastAsia"/>
        </w:rPr>
        <w:t>（</w:t>
      </w:r>
      <w:r w:rsidRPr="007061DD">
        <w:rPr>
          <w:rFonts w:hint="eastAsia"/>
          <w:lang w:val="zh-CN"/>
        </w:rPr>
        <w:t>第二阶段</w:t>
      </w:r>
      <w:r w:rsidRPr="007061DD">
        <w:rPr>
          <w:rFonts w:hint="eastAsia"/>
        </w:rPr>
        <w:t>，</w:t>
      </w:r>
      <w:r w:rsidRPr="007061DD">
        <w:rPr>
          <w:rFonts w:hint="eastAsia"/>
          <w:lang w:val="zh-CN"/>
        </w:rPr>
        <w:t>第一次付款</w:t>
      </w:r>
      <w:r w:rsidRPr="007061DD">
        <w:rPr>
          <w:rFonts w:hint="eastAsia"/>
        </w:rPr>
        <w:t>）（</w:t>
      </w:r>
      <w:r w:rsidRPr="007061DD">
        <w:rPr>
          <w:rFonts w:hint="eastAsia"/>
          <w:lang w:val="zh-CN"/>
        </w:rPr>
        <w:t>泡沫塑料行业</w:t>
      </w:r>
      <w:r w:rsidRPr="007061DD">
        <w:rPr>
          <w:rFonts w:hint="eastAsia"/>
        </w:rPr>
        <w:t>）（</w:t>
      </w:r>
      <w:r w:rsidRPr="007061DD">
        <w:t>SUD/PHA/75/INV/38</w:t>
      </w:r>
      <w:r w:rsidRPr="007061DD">
        <w:rPr>
          <w:rFonts w:hint="eastAsia"/>
        </w:rPr>
        <w:t>）；</w:t>
      </w:r>
    </w:p>
    <w:p w14:paraId="0EFCC4AE" w14:textId="77777777" w:rsidR="00611F7A" w:rsidRPr="007061DD" w:rsidRDefault="00611F7A">
      <w:pPr>
        <w:pStyle w:val="Heading2"/>
        <w:numPr>
          <w:ilvl w:val="1"/>
          <w:numId w:val="31"/>
        </w:numPr>
        <w:topLinePunct/>
        <w:ind w:left="1360" w:hanging="480"/>
      </w:pPr>
      <w:r w:rsidRPr="007061DD">
        <w:rPr>
          <w:rFonts w:hint="eastAsia"/>
          <w:lang w:val="zh-CN"/>
        </w:rPr>
        <w:t>取消缅甸氟氯烃淘汰管理计划第二阶段的编制工作</w:t>
      </w:r>
      <w:r w:rsidRPr="007061DD">
        <w:rPr>
          <w:rFonts w:hint="eastAsia"/>
        </w:rPr>
        <w:t>（</w:t>
      </w:r>
      <w:r w:rsidRPr="007061DD">
        <w:t>MYA/PHA/83/PRP/20</w:t>
      </w:r>
      <w:r w:rsidRPr="007061DD">
        <w:rPr>
          <w:rFonts w:hint="eastAsia"/>
        </w:rPr>
        <w:t>），</w:t>
      </w:r>
      <w:r w:rsidRPr="007061DD">
        <w:rPr>
          <w:rFonts w:hint="eastAsia"/>
          <w:lang w:val="zh-CN"/>
        </w:rPr>
        <w:t>并请工发组织根据第</w:t>
      </w:r>
      <w:r w:rsidRPr="007061DD">
        <w:t>28/7</w:t>
      </w:r>
      <w:r w:rsidRPr="007061DD">
        <w:rPr>
          <w:rFonts w:hint="eastAsia"/>
          <w:lang w:val="zh-CN"/>
        </w:rPr>
        <w:t>号决定退还剩余余额</w:t>
      </w:r>
      <w:r w:rsidRPr="007061DD">
        <w:rPr>
          <w:rFonts w:hint="eastAsia"/>
        </w:rPr>
        <w:t>；</w:t>
      </w:r>
      <w:r w:rsidRPr="007061DD">
        <w:rPr>
          <w:rFonts w:hint="eastAsia"/>
          <w:lang w:val="zh-CN"/>
        </w:rPr>
        <w:t>和</w:t>
      </w:r>
    </w:p>
    <w:p w14:paraId="12120315" w14:textId="77777777" w:rsidR="00611F7A" w:rsidRPr="007061DD" w:rsidRDefault="00611F7A" w:rsidP="00F5128B">
      <w:pPr>
        <w:pStyle w:val="Heading2"/>
        <w:numPr>
          <w:ilvl w:val="1"/>
          <w:numId w:val="31"/>
        </w:numPr>
        <w:topLinePunct/>
        <w:ind w:hanging="540"/>
      </w:pPr>
      <w:r w:rsidRPr="007061DD">
        <w:rPr>
          <w:rFonts w:hint="eastAsia"/>
          <w:lang w:val="zh-CN"/>
        </w:rPr>
        <w:t>核准本文件附件三所载与具有特殊问题的正在进行的项目有关的建议。</w:t>
      </w:r>
    </w:p>
    <w:p w14:paraId="580CF520" w14:textId="77777777" w:rsidR="00611F7A" w:rsidRPr="007061DD" w:rsidRDefault="00611F7A">
      <w:pPr>
        <w:topLinePunct/>
      </w:pPr>
    </w:p>
    <w:p w14:paraId="0424A4D2" w14:textId="77777777" w:rsidR="00611F7A" w:rsidRPr="007061DD" w:rsidRDefault="00611F7A">
      <w:pPr>
        <w:pStyle w:val="Title1"/>
        <w:topLinePunct/>
        <w:rPr>
          <w:lang w:val="en-CA"/>
        </w:rPr>
        <w:sectPr w:rsidR="00611F7A" w:rsidRPr="007061D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CD3B7C0" w14:textId="77777777" w:rsidR="00611F7A" w:rsidRPr="007061DD" w:rsidRDefault="00611F7A">
      <w:pPr>
        <w:topLinePunct/>
        <w:jc w:val="center"/>
        <w:rPr>
          <w:b/>
        </w:rPr>
      </w:pPr>
      <w:r w:rsidRPr="007061DD">
        <w:rPr>
          <w:rFonts w:hint="eastAsia"/>
          <w:b/>
          <w:lang w:val="zh-CN"/>
        </w:rPr>
        <w:lastRenderedPageBreak/>
        <w:t>附件一</w:t>
      </w:r>
    </w:p>
    <w:p w14:paraId="313D01B7" w14:textId="77777777" w:rsidR="00611F7A" w:rsidRPr="007061DD" w:rsidRDefault="00611F7A">
      <w:pPr>
        <w:topLinePunct/>
        <w:jc w:val="center"/>
        <w:rPr>
          <w:b/>
        </w:rPr>
      </w:pPr>
    </w:p>
    <w:p w14:paraId="0C778F78" w14:textId="77777777" w:rsidR="00611F7A" w:rsidRPr="007061DD" w:rsidRDefault="00611F7A">
      <w:pPr>
        <w:pStyle w:val="Title1"/>
        <w:topLinePunct/>
        <w:rPr>
          <w:caps w:val="0"/>
          <w:lang w:val="en-CA"/>
        </w:rPr>
      </w:pPr>
      <w:r w:rsidRPr="007061DD">
        <w:rPr>
          <w:caps w:val="0"/>
          <w:lang w:val="zh-CN"/>
        </w:rPr>
        <w:t>2022</w:t>
      </w:r>
      <w:r w:rsidRPr="007061DD">
        <w:rPr>
          <w:rFonts w:hint="eastAsia"/>
          <w:caps w:val="0"/>
          <w:lang w:val="zh-CN"/>
        </w:rPr>
        <w:t>年按国家分列的工发组织实施的项目概况</w:t>
      </w:r>
    </w:p>
    <w:p w14:paraId="61C794BB" w14:textId="77777777" w:rsidR="00611F7A" w:rsidRPr="007061DD" w:rsidRDefault="00611F7A">
      <w:pPr>
        <w:pStyle w:val="Title1"/>
        <w:topLinePunct/>
        <w:rPr>
          <w:caps w:val="0"/>
          <w:lang w:val="en-CA"/>
        </w:rPr>
      </w:pPr>
    </w:p>
    <w:p w14:paraId="40A1B53B" w14:textId="77777777" w:rsidR="00611F7A" w:rsidRPr="007061DD" w:rsidRDefault="00611F7A" w:rsidP="00F5128B">
      <w:pPr>
        <w:pStyle w:val="Heading1"/>
        <w:numPr>
          <w:ilvl w:val="0"/>
          <w:numId w:val="40"/>
        </w:numPr>
        <w:topLinePunct/>
        <w:ind w:firstLine="90"/>
      </w:pPr>
      <w:r w:rsidRPr="007061DD">
        <w:rPr>
          <w:rFonts w:hint="eastAsia"/>
          <w:lang w:val="zh-CN"/>
        </w:rPr>
        <w:t>附件一表</w:t>
      </w:r>
      <w:r w:rsidRPr="007061DD">
        <w:t>1</w:t>
      </w:r>
      <w:r w:rsidRPr="007061DD">
        <w:rPr>
          <w:rFonts w:hint="eastAsia"/>
          <w:lang w:val="zh-CN"/>
        </w:rPr>
        <w:t>列出了</w:t>
      </w:r>
      <w:r w:rsidRPr="007061DD">
        <w:t>2022</w:t>
      </w:r>
      <w:r w:rsidRPr="007061DD">
        <w:rPr>
          <w:rFonts w:hint="eastAsia"/>
          <w:lang w:val="zh-CN"/>
        </w:rPr>
        <w:t>年按国家分列的项目执行情况</w:t>
      </w:r>
      <w:r w:rsidRPr="007061DD">
        <w:rPr>
          <w:rFonts w:hint="eastAsia"/>
        </w:rPr>
        <w:t>，</w:t>
      </w:r>
      <w:r w:rsidRPr="007061DD">
        <w:rPr>
          <w:rFonts w:hint="eastAsia"/>
          <w:lang w:val="zh-CN"/>
        </w:rPr>
        <w:t>包括已实现的淘汰、计划和已实现的资金发放和项目完成情况。</w:t>
      </w:r>
      <w:r w:rsidRPr="007061DD">
        <w:t xml:space="preserve"> </w:t>
      </w:r>
    </w:p>
    <w:p w14:paraId="16B27679" w14:textId="77777777" w:rsidR="00611F7A" w:rsidRPr="007061DD" w:rsidRDefault="00611F7A">
      <w:pPr>
        <w:pStyle w:val="Title1"/>
        <w:keepNext/>
        <w:topLinePunct/>
        <w:jc w:val="both"/>
        <w:rPr>
          <w:caps w:val="0"/>
          <w:lang w:val="en-CA"/>
        </w:rPr>
      </w:pPr>
      <w:r w:rsidRPr="007061DD">
        <w:rPr>
          <w:rFonts w:hint="eastAsia"/>
          <w:caps w:val="0"/>
          <w:lang w:val="zh-CN"/>
        </w:rPr>
        <w:t>表</w:t>
      </w:r>
      <w:r w:rsidRPr="007061DD">
        <w:rPr>
          <w:caps w:val="0"/>
          <w:lang w:val="en-US"/>
        </w:rPr>
        <w:t xml:space="preserve">1.  </w:t>
      </w:r>
      <w:r w:rsidRPr="007061DD">
        <w:rPr>
          <w:caps w:val="0"/>
          <w:lang w:val="zh-CN"/>
        </w:rPr>
        <w:t>2022</w:t>
      </w:r>
      <w:r w:rsidRPr="007061DD">
        <w:rPr>
          <w:rFonts w:hint="eastAsia"/>
          <w:caps w:val="0"/>
          <w:lang w:val="zh-CN"/>
        </w:rPr>
        <w:t>年工发组织项目实施情况</w:t>
      </w:r>
    </w:p>
    <w:tbl>
      <w:tblPr>
        <w:tblW w:w="9535" w:type="dxa"/>
        <w:tblLayout w:type="fixed"/>
        <w:tblLook w:val="00A0" w:firstRow="1" w:lastRow="0" w:firstColumn="1" w:lastColumn="0" w:noHBand="0" w:noVBand="0"/>
      </w:tblPr>
      <w:tblGrid>
        <w:gridCol w:w="2425"/>
        <w:gridCol w:w="990"/>
        <w:gridCol w:w="990"/>
        <w:gridCol w:w="1116"/>
        <w:gridCol w:w="1116"/>
        <w:gridCol w:w="1458"/>
        <w:gridCol w:w="1440"/>
      </w:tblGrid>
      <w:tr w:rsidR="00611F7A" w14:paraId="4D57F720" w14:textId="77777777">
        <w:trPr>
          <w:trHeight w:val="926"/>
          <w:tblHeader/>
        </w:trPr>
        <w:tc>
          <w:tcPr>
            <w:tcW w:w="2425" w:type="dxa"/>
            <w:tcBorders>
              <w:top w:val="single" w:sz="4" w:space="0" w:color="auto"/>
              <w:left w:val="single" w:sz="4" w:space="0" w:color="auto"/>
              <w:bottom w:val="single" w:sz="4" w:space="0" w:color="auto"/>
              <w:right w:val="single" w:sz="4" w:space="0" w:color="auto"/>
            </w:tcBorders>
          </w:tcPr>
          <w:p w14:paraId="5777B1DC" w14:textId="77777777" w:rsidR="00611F7A" w:rsidRPr="00EF46AB" w:rsidRDefault="00611F7A">
            <w:pPr>
              <w:topLinePunct/>
              <w:ind w:left="-112" w:right="-112"/>
              <w:jc w:val="center"/>
              <w:rPr>
                <w:szCs w:val="24"/>
              </w:rPr>
            </w:pPr>
            <w:r w:rsidRPr="00EF46AB">
              <w:rPr>
                <w:rFonts w:hint="eastAsia"/>
                <w:b/>
                <w:sz w:val="20"/>
                <w:szCs w:val="24"/>
                <w:lang w:val="zh-CN"/>
              </w:rPr>
              <w:t>国家</w:t>
            </w:r>
          </w:p>
        </w:tc>
        <w:tc>
          <w:tcPr>
            <w:tcW w:w="990" w:type="dxa"/>
            <w:tcBorders>
              <w:top w:val="single" w:sz="4" w:space="0" w:color="auto"/>
              <w:left w:val="nil"/>
              <w:bottom w:val="single" w:sz="4" w:space="0" w:color="auto"/>
              <w:right w:val="single" w:sz="4" w:space="0" w:color="auto"/>
            </w:tcBorders>
          </w:tcPr>
          <w:p w14:paraId="25EF1DB7" w14:textId="77777777" w:rsidR="00611F7A" w:rsidRPr="00EF46AB" w:rsidRDefault="00611F7A">
            <w:pPr>
              <w:topLinePunct/>
              <w:ind w:left="-112" w:right="-112"/>
              <w:jc w:val="center"/>
              <w:rPr>
                <w:szCs w:val="24"/>
              </w:rPr>
            </w:pPr>
            <w:r w:rsidRPr="00EF46AB">
              <w:rPr>
                <w:b/>
                <w:sz w:val="20"/>
                <w:szCs w:val="24"/>
                <w:lang w:val="en-US"/>
              </w:rPr>
              <w:t>2022</w:t>
            </w:r>
            <w:r w:rsidRPr="00EF46AB">
              <w:rPr>
                <w:rFonts w:hint="eastAsia"/>
                <w:b/>
                <w:sz w:val="20"/>
                <w:szCs w:val="24"/>
                <w:lang w:val="zh-CN"/>
              </w:rPr>
              <w:t>年的淘汰量</w:t>
            </w:r>
            <w:r w:rsidRPr="00EF46AB">
              <w:rPr>
                <w:rFonts w:hint="eastAsia"/>
                <w:b/>
                <w:sz w:val="20"/>
                <w:szCs w:val="24"/>
                <w:lang w:val="en-US"/>
              </w:rPr>
              <w:t>（</w:t>
            </w:r>
            <w:r w:rsidRPr="00EF46AB">
              <w:rPr>
                <w:b/>
                <w:sz w:val="20"/>
                <w:szCs w:val="24"/>
                <w:lang w:val="en-US"/>
              </w:rPr>
              <w:t xml:space="preserve">ODP </w:t>
            </w:r>
            <w:r w:rsidRPr="00EF46AB">
              <w:rPr>
                <w:rFonts w:hint="eastAsia"/>
                <w:b/>
                <w:sz w:val="20"/>
                <w:szCs w:val="24"/>
                <w:lang w:val="zh-CN"/>
              </w:rPr>
              <w:t>吨</w:t>
            </w:r>
            <w:r w:rsidRPr="00EF46AB">
              <w:rPr>
                <w:rFonts w:hint="eastAsia"/>
                <w:b/>
                <w:sz w:val="20"/>
                <w:szCs w:val="24"/>
                <w:lang w:val="en-US"/>
              </w:rPr>
              <w:t>）</w:t>
            </w:r>
          </w:p>
        </w:tc>
        <w:tc>
          <w:tcPr>
            <w:tcW w:w="990" w:type="dxa"/>
            <w:tcBorders>
              <w:top w:val="single" w:sz="4" w:space="0" w:color="auto"/>
              <w:left w:val="nil"/>
              <w:bottom w:val="single" w:sz="4" w:space="0" w:color="auto"/>
              <w:right w:val="single" w:sz="4" w:space="0" w:color="auto"/>
            </w:tcBorders>
          </w:tcPr>
          <w:p w14:paraId="6153B252" w14:textId="77777777" w:rsidR="00611F7A" w:rsidRPr="00EF46AB" w:rsidRDefault="00611F7A">
            <w:pPr>
              <w:topLinePunct/>
              <w:ind w:left="-112" w:right="-112"/>
              <w:jc w:val="center"/>
              <w:rPr>
                <w:sz w:val="18"/>
                <w:szCs w:val="18"/>
              </w:rPr>
            </w:pPr>
            <w:r w:rsidRPr="00EF46AB">
              <w:rPr>
                <w:b/>
                <w:sz w:val="18"/>
                <w:szCs w:val="18"/>
                <w:lang w:val="zh-CN"/>
              </w:rPr>
              <w:t>2022</w:t>
            </w:r>
            <w:r w:rsidRPr="00EF46AB">
              <w:rPr>
                <w:rFonts w:hint="eastAsia"/>
                <w:b/>
                <w:sz w:val="18"/>
                <w:szCs w:val="18"/>
                <w:lang w:val="zh-CN"/>
              </w:rPr>
              <w:t>年的淘汰量（</w:t>
            </w:r>
            <w:r w:rsidRPr="00EF46AB">
              <w:rPr>
                <w:b/>
                <w:sz w:val="18"/>
                <w:szCs w:val="18"/>
                <w:lang w:val="zh-CN"/>
              </w:rPr>
              <w:t>CO</w:t>
            </w:r>
            <w:r w:rsidRPr="00EF46AB">
              <w:rPr>
                <w:b/>
                <w:sz w:val="18"/>
                <w:szCs w:val="18"/>
                <w:vertAlign w:val="subscript"/>
                <w:lang w:val="zh-CN"/>
              </w:rPr>
              <w:t>2</w:t>
            </w:r>
            <w:r w:rsidRPr="00EF46AB">
              <w:rPr>
                <w:rFonts w:hint="eastAsia"/>
                <w:b/>
                <w:sz w:val="18"/>
                <w:szCs w:val="18"/>
                <w:lang w:val="zh-CN"/>
              </w:rPr>
              <w:t>当量吨）</w:t>
            </w:r>
          </w:p>
        </w:tc>
        <w:tc>
          <w:tcPr>
            <w:tcW w:w="1116" w:type="dxa"/>
            <w:tcBorders>
              <w:top w:val="single" w:sz="4" w:space="0" w:color="auto"/>
              <w:left w:val="nil"/>
              <w:bottom w:val="single" w:sz="4" w:space="0" w:color="auto"/>
              <w:right w:val="single" w:sz="4" w:space="0" w:color="auto"/>
            </w:tcBorders>
          </w:tcPr>
          <w:p w14:paraId="62ECE082" w14:textId="77777777" w:rsidR="00611F7A" w:rsidRPr="00EF46AB" w:rsidRDefault="00611F7A">
            <w:pPr>
              <w:topLinePunct/>
              <w:ind w:left="-112" w:right="-112"/>
              <w:jc w:val="center"/>
              <w:rPr>
                <w:szCs w:val="24"/>
              </w:rPr>
            </w:pPr>
            <w:r w:rsidRPr="00EF46AB">
              <w:rPr>
                <w:b/>
                <w:sz w:val="20"/>
                <w:szCs w:val="24"/>
                <w:lang w:val="zh-CN"/>
              </w:rPr>
              <w:t>2022</w:t>
            </w:r>
            <w:r w:rsidRPr="00EF46AB">
              <w:rPr>
                <w:rFonts w:hint="eastAsia"/>
                <w:b/>
                <w:sz w:val="20"/>
                <w:szCs w:val="24"/>
                <w:lang w:val="zh-CN"/>
              </w:rPr>
              <w:t>年估计发放的资金（美元）</w:t>
            </w:r>
          </w:p>
        </w:tc>
        <w:tc>
          <w:tcPr>
            <w:tcW w:w="1116" w:type="dxa"/>
            <w:tcBorders>
              <w:top w:val="single" w:sz="4" w:space="0" w:color="auto"/>
              <w:left w:val="nil"/>
              <w:bottom w:val="single" w:sz="4" w:space="0" w:color="auto"/>
              <w:right w:val="single" w:sz="4" w:space="0" w:color="auto"/>
            </w:tcBorders>
          </w:tcPr>
          <w:p w14:paraId="346DCA92" w14:textId="77777777" w:rsidR="00611F7A" w:rsidRPr="00EF46AB" w:rsidRDefault="00611F7A">
            <w:pPr>
              <w:topLinePunct/>
              <w:ind w:left="-112" w:right="-112"/>
              <w:jc w:val="center"/>
              <w:rPr>
                <w:szCs w:val="24"/>
              </w:rPr>
            </w:pPr>
            <w:r w:rsidRPr="00EF46AB">
              <w:rPr>
                <w:b/>
                <w:sz w:val="20"/>
                <w:szCs w:val="24"/>
                <w:lang w:val="zh-CN"/>
              </w:rPr>
              <w:t>2022</w:t>
            </w:r>
            <w:r w:rsidRPr="00EF46AB">
              <w:rPr>
                <w:rFonts w:hint="eastAsia"/>
                <w:b/>
                <w:sz w:val="20"/>
                <w:szCs w:val="24"/>
                <w:lang w:val="zh-CN"/>
              </w:rPr>
              <w:t>年发放的资金（美元）</w:t>
            </w:r>
          </w:p>
        </w:tc>
        <w:tc>
          <w:tcPr>
            <w:tcW w:w="1458" w:type="dxa"/>
            <w:tcBorders>
              <w:top w:val="single" w:sz="4" w:space="0" w:color="auto"/>
              <w:left w:val="nil"/>
              <w:bottom w:val="single" w:sz="4" w:space="0" w:color="auto"/>
              <w:right w:val="single" w:sz="4" w:space="0" w:color="auto"/>
            </w:tcBorders>
          </w:tcPr>
          <w:p w14:paraId="730119BA" w14:textId="77777777" w:rsidR="00611F7A" w:rsidRPr="00EF46AB" w:rsidRDefault="00611F7A">
            <w:pPr>
              <w:topLinePunct/>
              <w:ind w:left="-112" w:right="-112"/>
              <w:jc w:val="center"/>
              <w:rPr>
                <w:szCs w:val="24"/>
              </w:rPr>
            </w:pPr>
            <w:r w:rsidRPr="00EF46AB">
              <w:rPr>
                <w:b/>
                <w:sz w:val="20"/>
                <w:szCs w:val="24"/>
                <w:lang w:val="zh-CN"/>
              </w:rPr>
              <w:t>2022</w:t>
            </w:r>
            <w:r w:rsidRPr="00EF46AB">
              <w:rPr>
                <w:rFonts w:hint="eastAsia"/>
                <w:b/>
                <w:sz w:val="20"/>
                <w:szCs w:val="24"/>
                <w:lang w:val="zh-CN"/>
              </w:rPr>
              <w:t>年估计发放的资金的百分比（</w:t>
            </w:r>
            <w:r w:rsidRPr="00EF46AB">
              <w:rPr>
                <w:b/>
                <w:sz w:val="20"/>
                <w:szCs w:val="24"/>
                <w:lang w:val="zh-CN"/>
              </w:rPr>
              <w:t>%</w:t>
            </w:r>
            <w:r w:rsidRPr="00EF46AB">
              <w:rPr>
                <w:rFonts w:hint="eastAsia"/>
                <w:b/>
                <w:sz w:val="20"/>
                <w:szCs w:val="24"/>
                <w:lang w:val="zh-CN"/>
              </w:rPr>
              <w:t>）</w:t>
            </w:r>
          </w:p>
        </w:tc>
        <w:tc>
          <w:tcPr>
            <w:tcW w:w="1440" w:type="dxa"/>
            <w:tcBorders>
              <w:top w:val="single" w:sz="4" w:space="0" w:color="auto"/>
              <w:left w:val="nil"/>
              <w:bottom w:val="single" w:sz="4" w:space="0" w:color="auto"/>
              <w:right w:val="single" w:sz="4" w:space="0" w:color="auto"/>
            </w:tcBorders>
          </w:tcPr>
          <w:p w14:paraId="0C44FAD8" w14:textId="77777777" w:rsidR="00611F7A" w:rsidRPr="00EF46AB" w:rsidRDefault="00611F7A">
            <w:pPr>
              <w:topLinePunct/>
              <w:ind w:left="-112" w:right="-112"/>
              <w:jc w:val="center"/>
              <w:rPr>
                <w:szCs w:val="24"/>
              </w:rPr>
            </w:pPr>
            <w:r w:rsidRPr="00EF46AB">
              <w:rPr>
                <w:b/>
                <w:sz w:val="20"/>
                <w:szCs w:val="24"/>
                <w:lang w:val="zh-CN"/>
              </w:rPr>
              <w:t>2022</w:t>
            </w:r>
            <w:r w:rsidRPr="00EF46AB">
              <w:rPr>
                <w:rFonts w:hint="eastAsia"/>
                <w:b/>
                <w:sz w:val="20"/>
                <w:szCs w:val="24"/>
                <w:lang w:val="zh-CN"/>
              </w:rPr>
              <w:t>年计划完成的项目的百分比（</w:t>
            </w:r>
            <w:r w:rsidRPr="00EF46AB">
              <w:rPr>
                <w:b/>
                <w:sz w:val="20"/>
                <w:szCs w:val="24"/>
                <w:lang w:val="zh-CN"/>
              </w:rPr>
              <w:t>%</w:t>
            </w:r>
            <w:r w:rsidRPr="00EF46AB">
              <w:rPr>
                <w:rFonts w:hint="eastAsia"/>
                <w:b/>
                <w:sz w:val="20"/>
                <w:szCs w:val="24"/>
                <w:lang w:val="zh-CN"/>
              </w:rPr>
              <w:t>）</w:t>
            </w:r>
            <w:r w:rsidRPr="00EF46AB">
              <w:rPr>
                <w:b/>
                <w:sz w:val="20"/>
                <w:szCs w:val="24"/>
                <w:lang w:val="zh-CN"/>
              </w:rPr>
              <w:t>**</w:t>
            </w:r>
          </w:p>
        </w:tc>
      </w:tr>
      <w:tr w:rsidR="00611F7A" w14:paraId="24AD1BDE" w14:textId="77777777">
        <w:trPr>
          <w:trHeight w:val="125"/>
        </w:trPr>
        <w:tc>
          <w:tcPr>
            <w:tcW w:w="2425" w:type="dxa"/>
            <w:tcBorders>
              <w:top w:val="nil"/>
              <w:left w:val="single" w:sz="4" w:space="0" w:color="auto"/>
              <w:bottom w:val="single" w:sz="4" w:space="0" w:color="auto"/>
              <w:right w:val="single" w:sz="4" w:space="0" w:color="auto"/>
            </w:tcBorders>
            <w:noWrap/>
          </w:tcPr>
          <w:p w14:paraId="42B06B7B" w14:textId="77777777" w:rsidR="00611F7A" w:rsidRDefault="00611F7A">
            <w:pPr>
              <w:topLinePunct/>
              <w:jc w:val="left"/>
              <w:rPr>
                <w:szCs w:val="24"/>
              </w:rPr>
            </w:pPr>
            <w:r>
              <w:rPr>
                <w:rFonts w:ascii="SimSun" w:hint="eastAsia"/>
                <w:sz w:val="20"/>
                <w:szCs w:val="24"/>
                <w:lang w:val="zh-CN"/>
              </w:rPr>
              <w:t>阿富汗</w:t>
            </w:r>
          </w:p>
        </w:tc>
        <w:tc>
          <w:tcPr>
            <w:tcW w:w="990" w:type="dxa"/>
            <w:tcBorders>
              <w:top w:val="nil"/>
              <w:left w:val="nil"/>
              <w:bottom w:val="single" w:sz="4" w:space="0" w:color="auto"/>
              <w:right w:val="single" w:sz="4" w:space="0" w:color="auto"/>
            </w:tcBorders>
            <w:noWrap/>
          </w:tcPr>
          <w:p w14:paraId="051813E5"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7BFF33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9E323BB" w14:textId="77777777" w:rsidR="00611F7A" w:rsidRDefault="00611F7A">
            <w:pPr>
              <w:topLinePunct/>
              <w:jc w:val="right"/>
              <w:rPr>
                <w:sz w:val="20"/>
                <w:szCs w:val="24"/>
              </w:rPr>
            </w:pPr>
            <w:r>
              <w:rPr>
                <w:sz w:val="20"/>
                <w:szCs w:val="24"/>
              </w:rPr>
              <w:t>3</w:t>
            </w:r>
          </w:p>
        </w:tc>
        <w:tc>
          <w:tcPr>
            <w:tcW w:w="1116" w:type="dxa"/>
            <w:tcBorders>
              <w:top w:val="nil"/>
              <w:left w:val="nil"/>
              <w:bottom w:val="single" w:sz="4" w:space="0" w:color="auto"/>
              <w:right w:val="single" w:sz="4" w:space="0" w:color="auto"/>
            </w:tcBorders>
            <w:noWrap/>
          </w:tcPr>
          <w:p w14:paraId="49DE9C18" w14:textId="77777777" w:rsidR="00611F7A" w:rsidRDefault="00611F7A">
            <w:pPr>
              <w:topLinePunct/>
              <w:jc w:val="right"/>
              <w:rPr>
                <w:sz w:val="20"/>
                <w:szCs w:val="24"/>
              </w:rPr>
            </w:pPr>
            <w:r>
              <w:rPr>
                <w:sz w:val="20"/>
                <w:szCs w:val="24"/>
              </w:rPr>
              <w:t>9</w:t>
            </w:r>
          </w:p>
        </w:tc>
        <w:tc>
          <w:tcPr>
            <w:tcW w:w="1458" w:type="dxa"/>
            <w:tcBorders>
              <w:top w:val="nil"/>
              <w:left w:val="nil"/>
              <w:bottom w:val="single" w:sz="4" w:space="0" w:color="auto"/>
              <w:right w:val="single" w:sz="4" w:space="0" w:color="auto"/>
            </w:tcBorders>
            <w:noWrap/>
          </w:tcPr>
          <w:p w14:paraId="7C17126B" w14:textId="77777777" w:rsidR="00611F7A" w:rsidRDefault="00611F7A">
            <w:pPr>
              <w:topLinePunct/>
              <w:jc w:val="right"/>
              <w:rPr>
                <w:sz w:val="20"/>
                <w:szCs w:val="24"/>
              </w:rPr>
            </w:pPr>
            <w:r>
              <w:rPr>
                <w:sz w:val="20"/>
                <w:szCs w:val="24"/>
              </w:rPr>
              <w:t>316</w:t>
            </w:r>
          </w:p>
        </w:tc>
        <w:tc>
          <w:tcPr>
            <w:tcW w:w="1440" w:type="dxa"/>
            <w:tcBorders>
              <w:top w:val="nil"/>
              <w:left w:val="nil"/>
              <w:bottom w:val="single" w:sz="4" w:space="0" w:color="auto"/>
              <w:right w:val="single" w:sz="4" w:space="0" w:color="auto"/>
            </w:tcBorders>
            <w:noWrap/>
          </w:tcPr>
          <w:p w14:paraId="1C2A7A93" w14:textId="77777777" w:rsidR="00611F7A" w:rsidRDefault="00611F7A">
            <w:pPr>
              <w:topLinePunct/>
              <w:jc w:val="right"/>
              <w:rPr>
                <w:sz w:val="20"/>
                <w:szCs w:val="24"/>
              </w:rPr>
            </w:pPr>
            <w:r>
              <w:rPr>
                <w:sz w:val="20"/>
                <w:szCs w:val="24"/>
              </w:rPr>
              <w:t>0</w:t>
            </w:r>
          </w:p>
        </w:tc>
      </w:tr>
      <w:tr w:rsidR="00611F7A" w14:paraId="46D68DB3" w14:textId="77777777">
        <w:trPr>
          <w:trHeight w:val="71"/>
        </w:trPr>
        <w:tc>
          <w:tcPr>
            <w:tcW w:w="2425" w:type="dxa"/>
            <w:tcBorders>
              <w:top w:val="nil"/>
              <w:left w:val="single" w:sz="4" w:space="0" w:color="auto"/>
              <w:bottom w:val="single" w:sz="4" w:space="0" w:color="auto"/>
              <w:right w:val="single" w:sz="4" w:space="0" w:color="auto"/>
            </w:tcBorders>
            <w:noWrap/>
          </w:tcPr>
          <w:p w14:paraId="2012CB8C" w14:textId="77777777" w:rsidR="00611F7A" w:rsidRDefault="00611F7A">
            <w:pPr>
              <w:topLinePunct/>
              <w:jc w:val="left"/>
              <w:rPr>
                <w:szCs w:val="24"/>
              </w:rPr>
            </w:pPr>
            <w:r>
              <w:rPr>
                <w:rFonts w:ascii="SimSun" w:hint="eastAsia"/>
                <w:sz w:val="20"/>
                <w:szCs w:val="24"/>
                <w:lang w:val="zh-CN"/>
              </w:rPr>
              <w:t>阿尔巴尼亚</w:t>
            </w:r>
          </w:p>
        </w:tc>
        <w:tc>
          <w:tcPr>
            <w:tcW w:w="990" w:type="dxa"/>
            <w:tcBorders>
              <w:top w:val="nil"/>
              <w:left w:val="nil"/>
              <w:bottom w:val="single" w:sz="4" w:space="0" w:color="auto"/>
              <w:right w:val="single" w:sz="4" w:space="0" w:color="auto"/>
            </w:tcBorders>
            <w:noWrap/>
          </w:tcPr>
          <w:p w14:paraId="0C1780AC"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CAFEC8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4129B31" w14:textId="77777777" w:rsidR="00611F7A" w:rsidRDefault="00611F7A">
            <w:pPr>
              <w:topLinePunct/>
              <w:jc w:val="right"/>
              <w:rPr>
                <w:sz w:val="20"/>
                <w:szCs w:val="24"/>
              </w:rPr>
            </w:pPr>
            <w:r>
              <w:rPr>
                <w:sz w:val="20"/>
                <w:szCs w:val="24"/>
              </w:rPr>
              <w:t>79,400</w:t>
            </w:r>
          </w:p>
        </w:tc>
        <w:tc>
          <w:tcPr>
            <w:tcW w:w="1116" w:type="dxa"/>
            <w:tcBorders>
              <w:top w:val="nil"/>
              <w:left w:val="nil"/>
              <w:bottom w:val="single" w:sz="4" w:space="0" w:color="auto"/>
              <w:right w:val="single" w:sz="4" w:space="0" w:color="auto"/>
            </w:tcBorders>
            <w:noWrap/>
          </w:tcPr>
          <w:p w14:paraId="58D862AB" w14:textId="77777777" w:rsidR="00611F7A" w:rsidRDefault="00611F7A">
            <w:pPr>
              <w:topLinePunct/>
              <w:jc w:val="right"/>
              <w:rPr>
                <w:sz w:val="20"/>
                <w:szCs w:val="24"/>
              </w:rPr>
            </w:pPr>
            <w:r>
              <w:rPr>
                <w:sz w:val="20"/>
                <w:szCs w:val="24"/>
              </w:rPr>
              <w:t>47,792</w:t>
            </w:r>
          </w:p>
        </w:tc>
        <w:tc>
          <w:tcPr>
            <w:tcW w:w="1458" w:type="dxa"/>
            <w:tcBorders>
              <w:top w:val="nil"/>
              <w:left w:val="nil"/>
              <w:bottom w:val="single" w:sz="4" w:space="0" w:color="auto"/>
              <w:right w:val="single" w:sz="4" w:space="0" w:color="auto"/>
            </w:tcBorders>
            <w:noWrap/>
          </w:tcPr>
          <w:p w14:paraId="004E18FC" w14:textId="77777777" w:rsidR="00611F7A" w:rsidRDefault="00611F7A">
            <w:pPr>
              <w:topLinePunct/>
              <w:jc w:val="right"/>
              <w:rPr>
                <w:sz w:val="20"/>
                <w:szCs w:val="24"/>
              </w:rPr>
            </w:pPr>
            <w:r>
              <w:rPr>
                <w:sz w:val="20"/>
                <w:szCs w:val="24"/>
              </w:rPr>
              <w:t>60</w:t>
            </w:r>
          </w:p>
        </w:tc>
        <w:tc>
          <w:tcPr>
            <w:tcW w:w="1440" w:type="dxa"/>
            <w:tcBorders>
              <w:top w:val="nil"/>
              <w:left w:val="nil"/>
              <w:bottom w:val="single" w:sz="4" w:space="0" w:color="auto"/>
              <w:right w:val="single" w:sz="4" w:space="0" w:color="auto"/>
            </w:tcBorders>
            <w:noWrap/>
          </w:tcPr>
          <w:p w14:paraId="4F212D60" w14:textId="77777777" w:rsidR="00611F7A" w:rsidRDefault="00611F7A">
            <w:pPr>
              <w:topLinePunct/>
              <w:jc w:val="left"/>
              <w:rPr>
                <w:szCs w:val="24"/>
              </w:rPr>
            </w:pPr>
            <w:r>
              <w:rPr>
                <w:sz w:val="20"/>
                <w:szCs w:val="24"/>
              </w:rPr>
              <w:t> </w:t>
            </w:r>
          </w:p>
        </w:tc>
      </w:tr>
      <w:tr w:rsidR="00611F7A" w14:paraId="5BE3B91F" w14:textId="77777777">
        <w:trPr>
          <w:trHeight w:val="98"/>
        </w:trPr>
        <w:tc>
          <w:tcPr>
            <w:tcW w:w="2425" w:type="dxa"/>
            <w:tcBorders>
              <w:top w:val="nil"/>
              <w:left w:val="single" w:sz="4" w:space="0" w:color="auto"/>
              <w:bottom w:val="single" w:sz="4" w:space="0" w:color="auto"/>
              <w:right w:val="single" w:sz="4" w:space="0" w:color="auto"/>
            </w:tcBorders>
            <w:noWrap/>
          </w:tcPr>
          <w:p w14:paraId="3006DB61" w14:textId="77777777" w:rsidR="00611F7A" w:rsidRDefault="00611F7A">
            <w:pPr>
              <w:topLinePunct/>
              <w:jc w:val="left"/>
              <w:rPr>
                <w:szCs w:val="24"/>
              </w:rPr>
            </w:pPr>
            <w:r>
              <w:rPr>
                <w:rFonts w:ascii="SimSun" w:hint="eastAsia"/>
                <w:sz w:val="20"/>
                <w:szCs w:val="24"/>
                <w:lang w:val="zh-CN"/>
              </w:rPr>
              <w:t>阿尔及利亚</w:t>
            </w:r>
          </w:p>
        </w:tc>
        <w:tc>
          <w:tcPr>
            <w:tcW w:w="990" w:type="dxa"/>
            <w:tcBorders>
              <w:top w:val="nil"/>
              <w:left w:val="nil"/>
              <w:bottom w:val="single" w:sz="4" w:space="0" w:color="auto"/>
              <w:right w:val="single" w:sz="4" w:space="0" w:color="auto"/>
            </w:tcBorders>
            <w:noWrap/>
          </w:tcPr>
          <w:p w14:paraId="121AD96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2B14057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A234C8D" w14:textId="77777777" w:rsidR="00611F7A" w:rsidRDefault="00611F7A">
            <w:pPr>
              <w:topLinePunct/>
              <w:jc w:val="right"/>
              <w:rPr>
                <w:sz w:val="20"/>
                <w:szCs w:val="24"/>
              </w:rPr>
            </w:pPr>
            <w:r>
              <w:rPr>
                <w:sz w:val="20"/>
                <w:szCs w:val="24"/>
              </w:rPr>
              <w:t>58,002</w:t>
            </w:r>
          </w:p>
        </w:tc>
        <w:tc>
          <w:tcPr>
            <w:tcW w:w="1116" w:type="dxa"/>
            <w:tcBorders>
              <w:top w:val="nil"/>
              <w:left w:val="nil"/>
              <w:bottom w:val="single" w:sz="4" w:space="0" w:color="auto"/>
              <w:right w:val="single" w:sz="4" w:space="0" w:color="auto"/>
            </w:tcBorders>
            <w:noWrap/>
          </w:tcPr>
          <w:p w14:paraId="773C8347" w14:textId="77777777" w:rsidR="00611F7A" w:rsidRDefault="00611F7A">
            <w:pPr>
              <w:topLinePunct/>
              <w:jc w:val="right"/>
              <w:rPr>
                <w:sz w:val="20"/>
                <w:szCs w:val="24"/>
              </w:rPr>
            </w:pPr>
            <w:r>
              <w:rPr>
                <w:sz w:val="20"/>
                <w:szCs w:val="24"/>
              </w:rPr>
              <w:t>57,316</w:t>
            </w:r>
          </w:p>
        </w:tc>
        <w:tc>
          <w:tcPr>
            <w:tcW w:w="1458" w:type="dxa"/>
            <w:tcBorders>
              <w:top w:val="nil"/>
              <w:left w:val="nil"/>
              <w:bottom w:val="single" w:sz="4" w:space="0" w:color="auto"/>
              <w:right w:val="single" w:sz="4" w:space="0" w:color="auto"/>
            </w:tcBorders>
            <w:noWrap/>
          </w:tcPr>
          <w:p w14:paraId="678534A0" w14:textId="77777777" w:rsidR="00611F7A" w:rsidRDefault="00611F7A">
            <w:pPr>
              <w:topLinePunct/>
              <w:jc w:val="right"/>
              <w:rPr>
                <w:sz w:val="20"/>
                <w:szCs w:val="24"/>
              </w:rPr>
            </w:pPr>
            <w:r>
              <w:rPr>
                <w:sz w:val="20"/>
                <w:szCs w:val="24"/>
              </w:rPr>
              <w:t>99</w:t>
            </w:r>
          </w:p>
        </w:tc>
        <w:tc>
          <w:tcPr>
            <w:tcW w:w="1440" w:type="dxa"/>
            <w:tcBorders>
              <w:top w:val="nil"/>
              <w:left w:val="nil"/>
              <w:bottom w:val="single" w:sz="4" w:space="0" w:color="auto"/>
              <w:right w:val="single" w:sz="4" w:space="0" w:color="auto"/>
            </w:tcBorders>
            <w:noWrap/>
          </w:tcPr>
          <w:p w14:paraId="7C40C573" w14:textId="77777777" w:rsidR="00611F7A" w:rsidRDefault="00611F7A">
            <w:pPr>
              <w:topLinePunct/>
              <w:jc w:val="right"/>
              <w:rPr>
                <w:sz w:val="20"/>
                <w:szCs w:val="24"/>
              </w:rPr>
            </w:pPr>
            <w:r>
              <w:rPr>
                <w:sz w:val="20"/>
                <w:szCs w:val="24"/>
              </w:rPr>
              <w:t>100</w:t>
            </w:r>
          </w:p>
        </w:tc>
      </w:tr>
      <w:tr w:rsidR="00611F7A" w14:paraId="737AEFB3" w14:textId="77777777">
        <w:trPr>
          <w:trHeight w:val="44"/>
        </w:trPr>
        <w:tc>
          <w:tcPr>
            <w:tcW w:w="2425" w:type="dxa"/>
            <w:tcBorders>
              <w:top w:val="nil"/>
              <w:left w:val="single" w:sz="4" w:space="0" w:color="auto"/>
              <w:bottom w:val="single" w:sz="4" w:space="0" w:color="auto"/>
              <w:right w:val="single" w:sz="4" w:space="0" w:color="auto"/>
            </w:tcBorders>
            <w:noWrap/>
          </w:tcPr>
          <w:p w14:paraId="4A41CD47" w14:textId="77777777" w:rsidR="00611F7A" w:rsidRDefault="00611F7A">
            <w:pPr>
              <w:topLinePunct/>
              <w:jc w:val="left"/>
              <w:rPr>
                <w:szCs w:val="24"/>
              </w:rPr>
            </w:pPr>
            <w:r>
              <w:rPr>
                <w:rFonts w:ascii="SimSun" w:hint="eastAsia"/>
                <w:sz w:val="20"/>
                <w:szCs w:val="24"/>
                <w:lang w:val="zh-CN"/>
              </w:rPr>
              <w:t>阿根廷</w:t>
            </w:r>
          </w:p>
        </w:tc>
        <w:tc>
          <w:tcPr>
            <w:tcW w:w="990" w:type="dxa"/>
            <w:tcBorders>
              <w:top w:val="nil"/>
              <w:left w:val="nil"/>
              <w:bottom w:val="single" w:sz="4" w:space="0" w:color="auto"/>
              <w:right w:val="single" w:sz="4" w:space="0" w:color="auto"/>
            </w:tcBorders>
            <w:noWrap/>
          </w:tcPr>
          <w:p w14:paraId="596CEFAA" w14:textId="77777777" w:rsidR="00611F7A" w:rsidRDefault="00611F7A">
            <w:pPr>
              <w:topLinePunct/>
              <w:jc w:val="right"/>
              <w:rPr>
                <w:sz w:val="20"/>
                <w:szCs w:val="24"/>
              </w:rPr>
            </w:pPr>
            <w:r>
              <w:rPr>
                <w:sz w:val="20"/>
                <w:szCs w:val="24"/>
              </w:rPr>
              <w:t>17.1</w:t>
            </w:r>
          </w:p>
        </w:tc>
        <w:tc>
          <w:tcPr>
            <w:tcW w:w="990" w:type="dxa"/>
            <w:tcBorders>
              <w:top w:val="nil"/>
              <w:left w:val="nil"/>
              <w:bottom w:val="single" w:sz="4" w:space="0" w:color="auto"/>
              <w:right w:val="single" w:sz="4" w:space="0" w:color="auto"/>
            </w:tcBorders>
            <w:noWrap/>
          </w:tcPr>
          <w:p w14:paraId="4333228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BC1543D" w14:textId="77777777" w:rsidR="00611F7A" w:rsidRDefault="00611F7A">
            <w:pPr>
              <w:topLinePunct/>
              <w:jc w:val="right"/>
              <w:rPr>
                <w:sz w:val="20"/>
                <w:szCs w:val="24"/>
              </w:rPr>
            </w:pPr>
            <w:r>
              <w:rPr>
                <w:sz w:val="20"/>
                <w:szCs w:val="24"/>
              </w:rPr>
              <w:t>800,804</w:t>
            </w:r>
          </w:p>
        </w:tc>
        <w:tc>
          <w:tcPr>
            <w:tcW w:w="1116" w:type="dxa"/>
            <w:tcBorders>
              <w:top w:val="nil"/>
              <w:left w:val="nil"/>
              <w:bottom w:val="single" w:sz="4" w:space="0" w:color="auto"/>
              <w:right w:val="single" w:sz="4" w:space="0" w:color="auto"/>
            </w:tcBorders>
            <w:noWrap/>
          </w:tcPr>
          <w:p w14:paraId="62C979E8" w14:textId="77777777" w:rsidR="00611F7A" w:rsidRDefault="00611F7A">
            <w:pPr>
              <w:topLinePunct/>
              <w:jc w:val="right"/>
              <w:rPr>
                <w:sz w:val="20"/>
                <w:szCs w:val="24"/>
              </w:rPr>
            </w:pPr>
            <w:r>
              <w:rPr>
                <w:sz w:val="20"/>
                <w:szCs w:val="24"/>
              </w:rPr>
              <w:t>760,557</w:t>
            </w:r>
          </w:p>
        </w:tc>
        <w:tc>
          <w:tcPr>
            <w:tcW w:w="1458" w:type="dxa"/>
            <w:tcBorders>
              <w:top w:val="nil"/>
              <w:left w:val="nil"/>
              <w:bottom w:val="single" w:sz="4" w:space="0" w:color="auto"/>
              <w:right w:val="single" w:sz="4" w:space="0" w:color="auto"/>
            </w:tcBorders>
            <w:noWrap/>
          </w:tcPr>
          <w:p w14:paraId="665699A3" w14:textId="77777777" w:rsidR="00611F7A" w:rsidRDefault="00611F7A">
            <w:pPr>
              <w:topLinePunct/>
              <w:jc w:val="right"/>
              <w:rPr>
                <w:sz w:val="20"/>
                <w:szCs w:val="24"/>
              </w:rPr>
            </w:pPr>
            <w:r>
              <w:rPr>
                <w:sz w:val="20"/>
                <w:szCs w:val="24"/>
              </w:rPr>
              <w:t>95</w:t>
            </w:r>
          </w:p>
        </w:tc>
        <w:tc>
          <w:tcPr>
            <w:tcW w:w="1440" w:type="dxa"/>
            <w:tcBorders>
              <w:top w:val="nil"/>
              <w:left w:val="nil"/>
              <w:bottom w:val="single" w:sz="4" w:space="0" w:color="auto"/>
              <w:right w:val="single" w:sz="4" w:space="0" w:color="auto"/>
            </w:tcBorders>
            <w:noWrap/>
          </w:tcPr>
          <w:p w14:paraId="2350F2AF" w14:textId="77777777" w:rsidR="00611F7A" w:rsidRDefault="00611F7A">
            <w:pPr>
              <w:topLinePunct/>
              <w:jc w:val="left"/>
              <w:rPr>
                <w:szCs w:val="24"/>
              </w:rPr>
            </w:pPr>
            <w:r>
              <w:rPr>
                <w:sz w:val="20"/>
                <w:szCs w:val="24"/>
              </w:rPr>
              <w:t> </w:t>
            </w:r>
          </w:p>
        </w:tc>
      </w:tr>
      <w:tr w:rsidR="00611F7A" w14:paraId="54BC263C" w14:textId="77777777">
        <w:trPr>
          <w:trHeight w:val="71"/>
        </w:trPr>
        <w:tc>
          <w:tcPr>
            <w:tcW w:w="2425" w:type="dxa"/>
            <w:tcBorders>
              <w:top w:val="nil"/>
              <w:left w:val="single" w:sz="4" w:space="0" w:color="auto"/>
              <w:bottom w:val="single" w:sz="4" w:space="0" w:color="auto"/>
              <w:right w:val="single" w:sz="4" w:space="0" w:color="auto"/>
            </w:tcBorders>
            <w:noWrap/>
          </w:tcPr>
          <w:p w14:paraId="4E4A94D9" w14:textId="77777777" w:rsidR="00611F7A" w:rsidRDefault="00611F7A">
            <w:pPr>
              <w:topLinePunct/>
              <w:jc w:val="left"/>
              <w:rPr>
                <w:szCs w:val="24"/>
              </w:rPr>
            </w:pPr>
            <w:r>
              <w:rPr>
                <w:rFonts w:ascii="SimSun" w:hint="eastAsia"/>
                <w:sz w:val="20"/>
                <w:szCs w:val="24"/>
                <w:lang w:val="zh-CN"/>
              </w:rPr>
              <w:t>亚美尼亚</w:t>
            </w:r>
          </w:p>
        </w:tc>
        <w:tc>
          <w:tcPr>
            <w:tcW w:w="990" w:type="dxa"/>
            <w:tcBorders>
              <w:top w:val="nil"/>
              <w:left w:val="nil"/>
              <w:bottom w:val="single" w:sz="4" w:space="0" w:color="auto"/>
              <w:right w:val="single" w:sz="4" w:space="0" w:color="auto"/>
            </w:tcBorders>
            <w:noWrap/>
          </w:tcPr>
          <w:p w14:paraId="1E3D1530"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2862897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73F4D99" w14:textId="77777777" w:rsidR="00611F7A" w:rsidRDefault="00611F7A">
            <w:pPr>
              <w:topLinePunct/>
              <w:jc w:val="right"/>
              <w:rPr>
                <w:sz w:val="20"/>
                <w:szCs w:val="24"/>
              </w:rPr>
            </w:pPr>
            <w:r>
              <w:rPr>
                <w:sz w:val="20"/>
                <w:szCs w:val="24"/>
              </w:rPr>
              <w:t>50,000</w:t>
            </w:r>
          </w:p>
        </w:tc>
        <w:tc>
          <w:tcPr>
            <w:tcW w:w="1116" w:type="dxa"/>
            <w:tcBorders>
              <w:top w:val="nil"/>
              <w:left w:val="nil"/>
              <w:bottom w:val="single" w:sz="4" w:space="0" w:color="auto"/>
              <w:right w:val="single" w:sz="4" w:space="0" w:color="auto"/>
            </w:tcBorders>
            <w:noWrap/>
          </w:tcPr>
          <w:p w14:paraId="0290E477" w14:textId="77777777" w:rsidR="00611F7A" w:rsidRDefault="00611F7A">
            <w:pPr>
              <w:topLinePunct/>
              <w:jc w:val="right"/>
              <w:rPr>
                <w:sz w:val="20"/>
                <w:szCs w:val="24"/>
              </w:rPr>
            </w:pPr>
            <w:r>
              <w:rPr>
                <w:sz w:val="20"/>
                <w:szCs w:val="24"/>
              </w:rPr>
              <w:t>90,601</w:t>
            </w:r>
          </w:p>
        </w:tc>
        <w:tc>
          <w:tcPr>
            <w:tcW w:w="1458" w:type="dxa"/>
            <w:tcBorders>
              <w:top w:val="nil"/>
              <w:left w:val="nil"/>
              <w:bottom w:val="single" w:sz="4" w:space="0" w:color="auto"/>
              <w:right w:val="single" w:sz="4" w:space="0" w:color="auto"/>
            </w:tcBorders>
            <w:noWrap/>
          </w:tcPr>
          <w:p w14:paraId="0B9962B4" w14:textId="77777777" w:rsidR="00611F7A" w:rsidRDefault="00611F7A">
            <w:pPr>
              <w:topLinePunct/>
              <w:jc w:val="right"/>
              <w:rPr>
                <w:sz w:val="20"/>
                <w:szCs w:val="24"/>
              </w:rPr>
            </w:pPr>
            <w:r>
              <w:rPr>
                <w:sz w:val="20"/>
                <w:szCs w:val="24"/>
              </w:rPr>
              <w:t>181</w:t>
            </w:r>
          </w:p>
        </w:tc>
        <w:tc>
          <w:tcPr>
            <w:tcW w:w="1440" w:type="dxa"/>
            <w:tcBorders>
              <w:top w:val="nil"/>
              <w:left w:val="nil"/>
              <w:bottom w:val="single" w:sz="4" w:space="0" w:color="auto"/>
              <w:right w:val="single" w:sz="4" w:space="0" w:color="auto"/>
            </w:tcBorders>
            <w:noWrap/>
          </w:tcPr>
          <w:p w14:paraId="166C5316" w14:textId="77777777" w:rsidR="00611F7A" w:rsidRDefault="00611F7A">
            <w:pPr>
              <w:topLinePunct/>
              <w:jc w:val="left"/>
              <w:rPr>
                <w:szCs w:val="24"/>
              </w:rPr>
            </w:pPr>
            <w:r>
              <w:rPr>
                <w:sz w:val="20"/>
                <w:szCs w:val="24"/>
              </w:rPr>
              <w:t> </w:t>
            </w:r>
          </w:p>
        </w:tc>
      </w:tr>
      <w:tr w:rsidR="00611F7A" w14:paraId="136F2877" w14:textId="77777777">
        <w:trPr>
          <w:trHeight w:val="44"/>
        </w:trPr>
        <w:tc>
          <w:tcPr>
            <w:tcW w:w="2425" w:type="dxa"/>
            <w:tcBorders>
              <w:top w:val="nil"/>
              <w:left w:val="single" w:sz="4" w:space="0" w:color="auto"/>
              <w:bottom w:val="single" w:sz="4" w:space="0" w:color="auto"/>
              <w:right w:val="single" w:sz="4" w:space="0" w:color="auto"/>
            </w:tcBorders>
            <w:noWrap/>
          </w:tcPr>
          <w:p w14:paraId="51139FAE" w14:textId="77777777" w:rsidR="00611F7A" w:rsidRDefault="00611F7A">
            <w:pPr>
              <w:topLinePunct/>
              <w:jc w:val="left"/>
              <w:rPr>
                <w:szCs w:val="24"/>
              </w:rPr>
            </w:pPr>
            <w:r>
              <w:rPr>
                <w:rFonts w:ascii="SimSun" w:hint="eastAsia"/>
                <w:sz w:val="20"/>
                <w:szCs w:val="24"/>
                <w:lang w:val="zh-CN"/>
              </w:rPr>
              <w:t>巴哈马</w:t>
            </w:r>
          </w:p>
        </w:tc>
        <w:tc>
          <w:tcPr>
            <w:tcW w:w="990" w:type="dxa"/>
            <w:tcBorders>
              <w:top w:val="nil"/>
              <w:left w:val="nil"/>
              <w:bottom w:val="single" w:sz="4" w:space="0" w:color="auto"/>
              <w:right w:val="single" w:sz="4" w:space="0" w:color="auto"/>
            </w:tcBorders>
            <w:noWrap/>
          </w:tcPr>
          <w:p w14:paraId="78E1AA21"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4489E9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0F9B2CA" w14:textId="77777777" w:rsidR="00611F7A" w:rsidRDefault="00611F7A">
            <w:pPr>
              <w:topLinePunct/>
              <w:jc w:val="right"/>
              <w:rPr>
                <w:sz w:val="20"/>
                <w:szCs w:val="24"/>
              </w:rPr>
            </w:pPr>
            <w:r>
              <w:rPr>
                <w:sz w:val="20"/>
                <w:szCs w:val="24"/>
              </w:rPr>
              <w:t>28,400</w:t>
            </w:r>
          </w:p>
        </w:tc>
        <w:tc>
          <w:tcPr>
            <w:tcW w:w="1116" w:type="dxa"/>
            <w:tcBorders>
              <w:top w:val="nil"/>
              <w:left w:val="nil"/>
              <w:bottom w:val="single" w:sz="4" w:space="0" w:color="auto"/>
              <w:right w:val="single" w:sz="4" w:space="0" w:color="auto"/>
            </w:tcBorders>
            <w:noWrap/>
          </w:tcPr>
          <w:p w14:paraId="364CF3B5" w14:textId="77777777" w:rsidR="00611F7A" w:rsidRDefault="00611F7A">
            <w:pPr>
              <w:topLinePunct/>
              <w:jc w:val="right"/>
              <w:rPr>
                <w:sz w:val="20"/>
                <w:szCs w:val="24"/>
              </w:rPr>
            </w:pPr>
            <w:r>
              <w:rPr>
                <w:sz w:val="20"/>
                <w:szCs w:val="24"/>
              </w:rPr>
              <w:t>10,038</w:t>
            </w:r>
          </w:p>
        </w:tc>
        <w:tc>
          <w:tcPr>
            <w:tcW w:w="1458" w:type="dxa"/>
            <w:tcBorders>
              <w:top w:val="nil"/>
              <w:left w:val="nil"/>
              <w:bottom w:val="single" w:sz="4" w:space="0" w:color="auto"/>
              <w:right w:val="single" w:sz="4" w:space="0" w:color="auto"/>
            </w:tcBorders>
            <w:noWrap/>
          </w:tcPr>
          <w:p w14:paraId="412E3834" w14:textId="77777777" w:rsidR="00611F7A" w:rsidRDefault="00611F7A">
            <w:pPr>
              <w:topLinePunct/>
              <w:jc w:val="right"/>
              <w:rPr>
                <w:sz w:val="20"/>
                <w:szCs w:val="24"/>
              </w:rPr>
            </w:pPr>
            <w:r>
              <w:rPr>
                <w:sz w:val="20"/>
                <w:szCs w:val="24"/>
              </w:rPr>
              <w:t>35</w:t>
            </w:r>
          </w:p>
        </w:tc>
        <w:tc>
          <w:tcPr>
            <w:tcW w:w="1440" w:type="dxa"/>
            <w:tcBorders>
              <w:top w:val="nil"/>
              <w:left w:val="nil"/>
              <w:bottom w:val="single" w:sz="4" w:space="0" w:color="auto"/>
              <w:right w:val="single" w:sz="4" w:space="0" w:color="auto"/>
            </w:tcBorders>
            <w:noWrap/>
          </w:tcPr>
          <w:p w14:paraId="252EE761" w14:textId="77777777" w:rsidR="00611F7A" w:rsidRDefault="00611F7A">
            <w:pPr>
              <w:topLinePunct/>
              <w:jc w:val="right"/>
              <w:rPr>
                <w:sz w:val="20"/>
                <w:szCs w:val="24"/>
              </w:rPr>
            </w:pPr>
            <w:r>
              <w:rPr>
                <w:sz w:val="20"/>
                <w:szCs w:val="24"/>
              </w:rPr>
              <w:t>100</w:t>
            </w:r>
          </w:p>
        </w:tc>
      </w:tr>
      <w:tr w:rsidR="00611F7A" w14:paraId="4D47DA96" w14:textId="77777777">
        <w:trPr>
          <w:trHeight w:val="44"/>
        </w:trPr>
        <w:tc>
          <w:tcPr>
            <w:tcW w:w="2425" w:type="dxa"/>
            <w:tcBorders>
              <w:top w:val="nil"/>
              <w:left w:val="single" w:sz="4" w:space="0" w:color="auto"/>
              <w:bottom w:val="single" w:sz="4" w:space="0" w:color="auto"/>
              <w:right w:val="single" w:sz="4" w:space="0" w:color="auto"/>
            </w:tcBorders>
            <w:noWrap/>
          </w:tcPr>
          <w:p w14:paraId="2A7027DC" w14:textId="77777777" w:rsidR="00611F7A" w:rsidRDefault="00611F7A">
            <w:pPr>
              <w:topLinePunct/>
              <w:jc w:val="left"/>
              <w:rPr>
                <w:szCs w:val="24"/>
              </w:rPr>
            </w:pPr>
            <w:r>
              <w:rPr>
                <w:rFonts w:ascii="SimSun" w:hint="eastAsia"/>
                <w:sz w:val="20"/>
                <w:szCs w:val="24"/>
                <w:lang w:val="zh-CN"/>
              </w:rPr>
              <w:t>巴林</w:t>
            </w:r>
          </w:p>
        </w:tc>
        <w:tc>
          <w:tcPr>
            <w:tcW w:w="990" w:type="dxa"/>
            <w:tcBorders>
              <w:top w:val="nil"/>
              <w:left w:val="nil"/>
              <w:bottom w:val="single" w:sz="4" w:space="0" w:color="auto"/>
              <w:right w:val="single" w:sz="4" w:space="0" w:color="auto"/>
            </w:tcBorders>
            <w:noWrap/>
          </w:tcPr>
          <w:p w14:paraId="2BB5F977"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F301C33"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3B6C5CA" w14:textId="77777777" w:rsidR="00611F7A" w:rsidRDefault="00611F7A">
            <w:pPr>
              <w:topLinePunct/>
              <w:jc w:val="right"/>
              <w:rPr>
                <w:sz w:val="20"/>
                <w:szCs w:val="24"/>
              </w:rPr>
            </w:pPr>
            <w:r>
              <w:rPr>
                <w:sz w:val="20"/>
                <w:szCs w:val="24"/>
              </w:rPr>
              <w:t>79,001</w:t>
            </w:r>
          </w:p>
        </w:tc>
        <w:tc>
          <w:tcPr>
            <w:tcW w:w="1116" w:type="dxa"/>
            <w:tcBorders>
              <w:top w:val="nil"/>
              <w:left w:val="nil"/>
              <w:bottom w:val="single" w:sz="4" w:space="0" w:color="auto"/>
              <w:right w:val="single" w:sz="4" w:space="0" w:color="auto"/>
            </w:tcBorders>
            <w:noWrap/>
          </w:tcPr>
          <w:p w14:paraId="45CEBA90" w14:textId="77777777" w:rsidR="00611F7A" w:rsidRDefault="00611F7A">
            <w:pPr>
              <w:topLinePunct/>
              <w:jc w:val="right"/>
              <w:rPr>
                <w:sz w:val="20"/>
                <w:szCs w:val="24"/>
              </w:rPr>
            </w:pPr>
            <w:r>
              <w:rPr>
                <w:sz w:val="20"/>
                <w:szCs w:val="24"/>
              </w:rPr>
              <w:t>38,744</w:t>
            </w:r>
          </w:p>
        </w:tc>
        <w:tc>
          <w:tcPr>
            <w:tcW w:w="1458" w:type="dxa"/>
            <w:tcBorders>
              <w:top w:val="nil"/>
              <w:left w:val="nil"/>
              <w:bottom w:val="single" w:sz="4" w:space="0" w:color="auto"/>
              <w:right w:val="single" w:sz="4" w:space="0" w:color="auto"/>
            </w:tcBorders>
            <w:noWrap/>
          </w:tcPr>
          <w:p w14:paraId="26D7FA9C" w14:textId="77777777" w:rsidR="00611F7A" w:rsidRDefault="00611F7A">
            <w:pPr>
              <w:topLinePunct/>
              <w:jc w:val="right"/>
              <w:rPr>
                <w:sz w:val="20"/>
                <w:szCs w:val="24"/>
              </w:rPr>
            </w:pPr>
            <w:r>
              <w:rPr>
                <w:sz w:val="20"/>
                <w:szCs w:val="24"/>
              </w:rPr>
              <w:t>49</w:t>
            </w:r>
          </w:p>
        </w:tc>
        <w:tc>
          <w:tcPr>
            <w:tcW w:w="1440" w:type="dxa"/>
            <w:tcBorders>
              <w:top w:val="nil"/>
              <w:left w:val="nil"/>
              <w:bottom w:val="single" w:sz="4" w:space="0" w:color="auto"/>
              <w:right w:val="single" w:sz="4" w:space="0" w:color="auto"/>
            </w:tcBorders>
            <w:noWrap/>
          </w:tcPr>
          <w:p w14:paraId="46B5F369" w14:textId="77777777" w:rsidR="00611F7A" w:rsidRDefault="00611F7A">
            <w:pPr>
              <w:topLinePunct/>
              <w:jc w:val="right"/>
              <w:rPr>
                <w:sz w:val="20"/>
                <w:szCs w:val="24"/>
              </w:rPr>
            </w:pPr>
            <w:r>
              <w:rPr>
                <w:sz w:val="20"/>
                <w:szCs w:val="24"/>
              </w:rPr>
              <w:t>100</w:t>
            </w:r>
          </w:p>
        </w:tc>
      </w:tr>
      <w:tr w:rsidR="00611F7A" w14:paraId="76B0A560" w14:textId="77777777">
        <w:trPr>
          <w:trHeight w:val="71"/>
        </w:trPr>
        <w:tc>
          <w:tcPr>
            <w:tcW w:w="2425" w:type="dxa"/>
            <w:tcBorders>
              <w:top w:val="nil"/>
              <w:left w:val="single" w:sz="4" w:space="0" w:color="auto"/>
              <w:bottom w:val="single" w:sz="4" w:space="0" w:color="auto"/>
              <w:right w:val="single" w:sz="4" w:space="0" w:color="auto"/>
            </w:tcBorders>
            <w:noWrap/>
          </w:tcPr>
          <w:p w14:paraId="5899855B" w14:textId="77777777" w:rsidR="00611F7A" w:rsidRDefault="00611F7A">
            <w:pPr>
              <w:topLinePunct/>
              <w:jc w:val="left"/>
              <w:rPr>
                <w:szCs w:val="24"/>
              </w:rPr>
            </w:pPr>
            <w:r>
              <w:rPr>
                <w:rFonts w:ascii="SimSun" w:hint="eastAsia"/>
                <w:sz w:val="20"/>
                <w:szCs w:val="24"/>
                <w:lang w:val="zh-CN"/>
              </w:rPr>
              <w:t>贝宁</w:t>
            </w:r>
          </w:p>
        </w:tc>
        <w:tc>
          <w:tcPr>
            <w:tcW w:w="990" w:type="dxa"/>
            <w:tcBorders>
              <w:top w:val="nil"/>
              <w:left w:val="nil"/>
              <w:bottom w:val="single" w:sz="4" w:space="0" w:color="auto"/>
              <w:right w:val="single" w:sz="4" w:space="0" w:color="auto"/>
            </w:tcBorders>
            <w:noWrap/>
          </w:tcPr>
          <w:p w14:paraId="149DDE3C" w14:textId="77777777" w:rsidR="00611F7A" w:rsidRDefault="00611F7A">
            <w:pPr>
              <w:topLinePunct/>
              <w:jc w:val="right"/>
              <w:rPr>
                <w:sz w:val="20"/>
                <w:szCs w:val="24"/>
              </w:rPr>
            </w:pPr>
            <w:r>
              <w:rPr>
                <w:sz w:val="20"/>
                <w:szCs w:val="24"/>
              </w:rPr>
              <w:t>0.1</w:t>
            </w:r>
          </w:p>
        </w:tc>
        <w:tc>
          <w:tcPr>
            <w:tcW w:w="990" w:type="dxa"/>
            <w:tcBorders>
              <w:top w:val="nil"/>
              <w:left w:val="nil"/>
              <w:bottom w:val="single" w:sz="4" w:space="0" w:color="auto"/>
              <w:right w:val="single" w:sz="4" w:space="0" w:color="auto"/>
            </w:tcBorders>
            <w:noWrap/>
          </w:tcPr>
          <w:p w14:paraId="0763660A"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B4E30A1" w14:textId="77777777" w:rsidR="00611F7A" w:rsidRDefault="00611F7A">
            <w:pPr>
              <w:topLinePunct/>
              <w:jc w:val="right"/>
              <w:rPr>
                <w:sz w:val="20"/>
                <w:szCs w:val="24"/>
              </w:rPr>
            </w:pPr>
            <w:r>
              <w:rPr>
                <w:sz w:val="20"/>
                <w:szCs w:val="24"/>
              </w:rPr>
              <w:t>600</w:t>
            </w:r>
          </w:p>
        </w:tc>
        <w:tc>
          <w:tcPr>
            <w:tcW w:w="1116" w:type="dxa"/>
            <w:tcBorders>
              <w:top w:val="nil"/>
              <w:left w:val="nil"/>
              <w:bottom w:val="single" w:sz="4" w:space="0" w:color="auto"/>
              <w:right w:val="single" w:sz="4" w:space="0" w:color="auto"/>
            </w:tcBorders>
            <w:noWrap/>
          </w:tcPr>
          <w:p w14:paraId="51AC3D4B" w14:textId="77777777" w:rsidR="00611F7A" w:rsidRDefault="00611F7A">
            <w:pPr>
              <w:topLinePunct/>
              <w:jc w:val="right"/>
              <w:rPr>
                <w:sz w:val="20"/>
                <w:szCs w:val="24"/>
              </w:rPr>
            </w:pPr>
            <w:r>
              <w:rPr>
                <w:sz w:val="20"/>
                <w:szCs w:val="24"/>
              </w:rPr>
              <w:t>4,703</w:t>
            </w:r>
          </w:p>
        </w:tc>
        <w:tc>
          <w:tcPr>
            <w:tcW w:w="1458" w:type="dxa"/>
            <w:tcBorders>
              <w:top w:val="nil"/>
              <w:left w:val="nil"/>
              <w:bottom w:val="single" w:sz="4" w:space="0" w:color="auto"/>
              <w:right w:val="single" w:sz="4" w:space="0" w:color="auto"/>
            </w:tcBorders>
            <w:noWrap/>
          </w:tcPr>
          <w:p w14:paraId="57B857E9" w14:textId="77777777" w:rsidR="00611F7A" w:rsidRDefault="00611F7A">
            <w:pPr>
              <w:topLinePunct/>
              <w:jc w:val="right"/>
              <w:rPr>
                <w:sz w:val="20"/>
                <w:szCs w:val="24"/>
              </w:rPr>
            </w:pPr>
            <w:r>
              <w:rPr>
                <w:sz w:val="20"/>
                <w:szCs w:val="24"/>
              </w:rPr>
              <w:t>784</w:t>
            </w:r>
          </w:p>
        </w:tc>
        <w:tc>
          <w:tcPr>
            <w:tcW w:w="1440" w:type="dxa"/>
            <w:tcBorders>
              <w:top w:val="nil"/>
              <w:left w:val="nil"/>
              <w:bottom w:val="single" w:sz="4" w:space="0" w:color="auto"/>
              <w:right w:val="single" w:sz="4" w:space="0" w:color="auto"/>
            </w:tcBorders>
            <w:noWrap/>
          </w:tcPr>
          <w:p w14:paraId="5611748A" w14:textId="77777777" w:rsidR="00611F7A" w:rsidRDefault="00611F7A">
            <w:pPr>
              <w:topLinePunct/>
              <w:jc w:val="right"/>
              <w:rPr>
                <w:sz w:val="20"/>
                <w:szCs w:val="24"/>
              </w:rPr>
            </w:pPr>
            <w:r>
              <w:rPr>
                <w:sz w:val="20"/>
                <w:szCs w:val="24"/>
              </w:rPr>
              <w:t>100</w:t>
            </w:r>
          </w:p>
        </w:tc>
      </w:tr>
      <w:tr w:rsidR="00611F7A" w14:paraId="7A0B696E" w14:textId="77777777">
        <w:trPr>
          <w:trHeight w:val="98"/>
        </w:trPr>
        <w:tc>
          <w:tcPr>
            <w:tcW w:w="2425" w:type="dxa"/>
            <w:tcBorders>
              <w:top w:val="nil"/>
              <w:left w:val="single" w:sz="4" w:space="0" w:color="auto"/>
              <w:bottom w:val="single" w:sz="4" w:space="0" w:color="auto"/>
              <w:right w:val="single" w:sz="4" w:space="0" w:color="auto"/>
            </w:tcBorders>
            <w:noWrap/>
          </w:tcPr>
          <w:p w14:paraId="71C54C82" w14:textId="77777777" w:rsidR="00611F7A" w:rsidRDefault="00611F7A">
            <w:pPr>
              <w:topLinePunct/>
              <w:jc w:val="left"/>
              <w:rPr>
                <w:szCs w:val="24"/>
              </w:rPr>
            </w:pPr>
            <w:r>
              <w:rPr>
                <w:rFonts w:ascii="SimSun" w:hint="eastAsia"/>
                <w:sz w:val="20"/>
                <w:szCs w:val="24"/>
                <w:lang w:val="zh-CN"/>
              </w:rPr>
              <w:t>玻利维亚多民族国</w:t>
            </w:r>
          </w:p>
        </w:tc>
        <w:tc>
          <w:tcPr>
            <w:tcW w:w="990" w:type="dxa"/>
            <w:tcBorders>
              <w:top w:val="nil"/>
              <w:left w:val="nil"/>
              <w:bottom w:val="single" w:sz="4" w:space="0" w:color="auto"/>
              <w:right w:val="single" w:sz="4" w:space="0" w:color="auto"/>
            </w:tcBorders>
            <w:noWrap/>
          </w:tcPr>
          <w:p w14:paraId="39150226" w14:textId="77777777" w:rsidR="00611F7A" w:rsidRDefault="00611F7A">
            <w:pPr>
              <w:topLinePunct/>
              <w:jc w:val="right"/>
              <w:rPr>
                <w:sz w:val="20"/>
                <w:szCs w:val="24"/>
              </w:rPr>
            </w:pPr>
            <w:r>
              <w:rPr>
                <w:sz w:val="20"/>
                <w:szCs w:val="24"/>
              </w:rPr>
              <w:t>0.4</w:t>
            </w:r>
          </w:p>
        </w:tc>
        <w:tc>
          <w:tcPr>
            <w:tcW w:w="990" w:type="dxa"/>
            <w:tcBorders>
              <w:top w:val="nil"/>
              <w:left w:val="nil"/>
              <w:bottom w:val="single" w:sz="4" w:space="0" w:color="auto"/>
              <w:right w:val="single" w:sz="4" w:space="0" w:color="auto"/>
            </w:tcBorders>
            <w:noWrap/>
          </w:tcPr>
          <w:p w14:paraId="76004D6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4A78F2B" w14:textId="77777777" w:rsidR="00611F7A" w:rsidRDefault="00611F7A">
            <w:pPr>
              <w:topLinePunct/>
              <w:jc w:val="right"/>
              <w:rPr>
                <w:sz w:val="20"/>
                <w:szCs w:val="24"/>
              </w:rPr>
            </w:pPr>
            <w:r>
              <w:rPr>
                <w:sz w:val="20"/>
                <w:szCs w:val="24"/>
              </w:rPr>
              <w:t>100,000</w:t>
            </w:r>
          </w:p>
        </w:tc>
        <w:tc>
          <w:tcPr>
            <w:tcW w:w="1116" w:type="dxa"/>
            <w:tcBorders>
              <w:top w:val="nil"/>
              <w:left w:val="nil"/>
              <w:bottom w:val="single" w:sz="4" w:space="0" w:color="auto"/>
              <w:right w:val="single" w:sz="4" w:space="0" w:color="auto"/>
            </w:tcBorders>
            <w:noWrap/>
          </w:tcPr>
          <w:p w14:paraId="2B2C1134" w14:textId="77777777" w:rsidR="00611F7A" w:rsidRDefault="00611F7A">
            <w:pPr>
              <w:topLinePunct/>
              <w:jc w:val="right"/>
              <w:rPr>
                <w:sz w:val="20"/>
                <w:szCs w:val="24"/>
              </w:rPr>
            </w:pPr>
            <w:r>
              <w:rPr>
                <w:sz w:val="20"/>
                <w:szCs w:val="24"/>
              </w:rPr>
              <w:t>141,982</w:t>
            </w:r>
          </w:p>
        </w:tc>
        <w:tc>
          <w:tcPr>
            <w:tcW w:w="1458" w:type="dxa"/>
            <w:tcBorders>
              <w:top w:val="nil"/>
              <w:left w:val="nil"/>
              <w:bottom w:val="single" w:sz="4" w:space="0" w:color="auto"/>
              <w:right w:val="single" w:sz="4" w:space="0" w:color="auto"/>
            </w:tcBorders>
            <w:noWrap/>
          </w:tcPr>
          <w:p w14:paraId="549CD4A7" w14:textId="77777777" w:rsidR="00611F7A" w:rsidRDefault="00611F7A">
            <w:pPr>
              <w:topLinePunct/>
              <w:jc w:val="right"/>
              <w:rPr>
                <w:sz w:val="20"/>
                <w:szCs w:val="24"/>
              </w:rPr>
            </w:pPr>
            <w:r>
              <w:rPr>
                <w:sz w:val="20"/>
                <w:szCs w:val="24"/>
              </w:rPr>
              <w:t>142</w:t>
            </w:r>
          </w:p>
        </w:tc>
        <w:tc>
          <w:tcPr>
            <w:tcW w:w="1440" w:type="dxa"/>
            <w:tcBorders>
              <w:top w:val="nil"/>
              <w:left w:val="nil"/>
              <w:bottom w:val="single" w:sz="4" w:space="0" w:color="auto"/>
              <w:right w:val="single" w:sz="4" w:space="0" w:color="auto"/>
            </w:tcBorders>
            <w:noWrap/>
          </w:tcPr>
          <w:p w14:paraId="1F96DF90" w14:textId="77777777" w:rsidR="00611F7A" w:rsidRDefault="00611F7A">
            <w:pPr>
              <w:topLinePunct/>
              <w:jc w:val="left"/>
              <w:rPr>
                <w:szCs w:val="24"/>
              </w:rPr>
            </w:pPr>
            <w:r>
              <w:rPr>
                <w:sz w:val="20"/>
                <w:szCs w:val="24"/>
              </w:rPr>
              <w:t> </w:t>
            </w:r>
          </w:p>
        </w:tc>
      </w:tr>
      <w:tr w:rsidR="00611F7A" w14:paraId="27FC780A" w14:textId="77777777">
        <w:trPr>
          <w:trHeight w:val="44"/>
        </w:trPr>
        <w:tc>
          <w:tcPr>
            <w:tcW w:w="2425" w:type="dxa"/>
            <w:tcBorders>
              <w:top w:val="nil"/>
              <w:left w:val="single" w:sz="4" w:space="0" w:color="auto"/>
              <w:bottom w:val="single" w:sz="4" w:space="0" w:color="auto"/>
              <w:right w:val="single" w:sz="4" w:space="0" w:color="auto"/>
            </w:tcBorders>
            <w:noWrap/>
          </w:tcPr>
          <w:p w14:paraId="22D8A42A" w14:textId="77777777" w:rsidR="00611F7A" w:rsidRDefault="00611F7A">
            <w:pPr>
              <w:topLinePunct/>
              <w:jc w:val="left"/>
              <w:rPr>
                <w:szCs w:val="24"/>
              </w:rPr>
            </w:pPr>
            <w:r>
              <w:rPr>
                <w:rFonts w:ascii="SimSun" w:hint="eastAsia"/>
                <w:sz w:val="20"/>
                <w:szCs w:val="24"/>
                <w:lang w:val="zh-CN"/>
              </w:rPr>
              <w:t>波斯尼亚和黑塞哥维那</w:t>
            </w:r>
          </w:p>
        </w:tc>
        <w:tc>
          <w:tcPr>
            <w:tcW w:w="990" w:type="dxa"/>
            <w:tcBorders>
              <w:top w:val="nil"/>
              <w:left w:val="nil"/>
              <w:bottom w:val="single" w:sz="4" w:space="0" w:color="auto"/>
              <w:right w:val="single" w:sz="4" w:space="0" w:color="auto"/>
            </w:tcBorders>
            <w:noWrap/>
          </w:tcPr>
          <w:p w14:paraId="6C1E94D4" w14:textId="77777777" w:rsidR="00611F7A" w:rsidRDefault="00611F7A">
            <w:pPr>
              <w:topLinePunct/>
              <w:jc w:val="right"/>
              <w:rPr>
                <w:sz w:val="20"/>
                <w:szCs w:val="24"/>
              </w:rPr>
            </w:pPr>
            <w:r>
              <w:rPr>
                <w:sz w:val="20"/>
                <w:szCs w:val="24"/>
              </w:rPr>
              <w:t>0.6</w:t>
            </w:r>
          </w:p>
        </w:tc>
        <w:tc>
          <w:tcPr>
            <w:tcW w:w="990" w:type="dxa"/>
            <w:tcBorders>
              <w:top w:val="nil"/>
              <w:left w:val="nil"/>
              <w:bottom w:val="single" w:sz="4" w:space="0" w:color="auto"/>
              <w:right w:val="single" w:sz="4" w:space="0" w:color="auto"/>
            </w:tcBorders>
            <w:noWrap/>
          </w:tcPr>
          <w:p w14:paraId="6C40845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2222393" w14:textId="77777777" w:rsidR="00611F7A" w:rsidRDefault="00611F7A">
            <w:pPr>
              <w:topLinePunct/>
              <w:jc w:val="right"/>
              <w:rPr>
                <w:sz w:val="20"/>
                <w:szCs w:val="24"/>
              </w:rPr>
            </w:pPr>
            <w:r>
              <w:rPr>
                <w:sz w:val="20"/>
                <w:szCs w:val="24"/>
              </w:rPr>
              <w:t>93,280</w:t>
            </w:r>
          </w:p>
        </w:tc>
        <w:tc>
          <w:tcPr>
            <w:tcW w:w="1116" w:type="dxa"/>
            <w:tcBorders>
              <w:top w:val="nil"/>
              <w:left w:val="nil"/>
              <w:bottom w:val="single" w:sz="4" w:space="0" w:color="auto"/>
              <w:right w:val="single" w:sz="4" w:space="0" w:color="auto"/>
            </w:tcBorders>
            <w:noWrap/>
          </w:tcPr>
          <w:p w14:paraId="72BB7EC3" w14:textId="77777777" w:rsidR="00611F7A" w:rsidRDefault="00611F7A">
            <w:pPr>
              <w:topLinePunct/>
              <w:jc w:val="right"/>
              <w:rPr>
                <w:sz w:val="20"/>
                <w:szCs w:val="24"/>
              </w:rPr>
            </w:pPr>
            <w:r>
              <w:rPr>
                <w:sz w:val="20"/>
                <w:szCs w:val="24"/>
              </w:rPr>
              <w:t>50,712</w:t>
            </w:r>
          </w:p>
        </w:tc>
        <w:tc>
          <w:tcPr>
            <w:tcW w:w="1458" w:type="dxa"/>
            <w:tcBorders>
              <w:top w:val="nil"/>
              <w:left w:val="nil"/>
              <w:bottom w:val="single" w:sz="4" w:space="0" w:color="auto"/>
              <w:right w:val="single" w:sz="4" w:space="0" w:color="auto"/>
            </w:tcBorders>
            <w:noWrap/>
          </w:tcPr>
          <w:p w14:paraId="1DFB002C" w14:textId="77777777" w:rsidR="00611F7A" w:rsidRDefault="00611F7A">
            <w:pPr>
              <w:topLinePunct/>
              <w:jc w:val="right"/>
              <w:rPr>
                <w:sz w:val="20"/>
                <w:szCs w:val="24"/>
              </w:rPr>
            </w:pPr>
            <w:r>
              <w:rPr>
                <w:sz w:val="20"/>
                <w:szCs w:val="24"/>
              </w:rPr>
              <w:t>54</w:t>
            </w:r>
          </w:p>
        </w:tc>
        <w:tc>
          <w:tcPr>
            <w:tcW w:w="1440" w:type="dxa"/>
            <w:tcBorders>
              <w:top w:val="nil"/>
              <w:left w:val="nil"/>
              <w:bottom w:val="single" w:sz="4" w:space="0" w:color="auto"/>
              <w:right w:val="single" w:sz="4" w:space="0" w:color="auto"/>
            </w:tcBorders>
            <w:noWrap/>
          </w:tcPr>
          <w:p w14:paraId="41424FCE" w14:textId="77777777" w:rsidR="00611F7A" w:rsidRDefault="00611F7A">
            <w:pPr>
              <w:topLinePunct/>
              <w:jc w:val="right"/>
              <w:rPr>
                <w:sz w:val="20"/>
                <w:szCs w:val="24"/>
              </w:rPr>
            </w:pPr>
            <w:r>
              <w:rPr>
                <w:sz w:val="20"/>
                <w:szCs w:val="24"/>
              </w:rPr>
              <w:t>100</w:t>
            </w:r>
          </w:p>
        </w:tc>
      </w:tr>
      <w:tr w:rsidR="00611F7A" w14:paraId="24A990DE" w14:textId="77777777">
        <w:trPr>
          <w:trHeight w:val="71"/>
        </w:trPr>
        <w:tc>
          <w:tcPr>
            <w:tcW w:w="2425" w:type="dxa"/>
            <w:tcBorders>
              <w:top w:val="nil"/>
              <w:left w:val="single" w:sz="4" w:space="0" w:color="auto"/>
              <w:bottom w:val="single" w:sz="4" w:space="0" w:color="auto"/>
              <w:right w:val="single" w:sz="4" w:space="0" w:color="auto"/>
            </w:tcBorders>
            <w:noWrap/>
          </w:tcPr>
          <w:p w14:paraId="1B95E82F" w14:textId="77777777" w:rsidR="00611F7A" w:rsidRDefault="00611F7A">
            <w:pPr>
              <w:topLinePunct/>
              <w:jc w:val="left"/>
              <w:rPr>
                <w:szCs w:val="24"/>
              </w:rPr>
            </w:pPr>
            <w:r>
              <w:rPr>
                <w:rFonts w:ascii="SimSun" w:hint="eastAsia"/>
                <w:sz w:val="20"/>
                <w:szCs w:val="24"/>
                <w:lang w:val="zh-CN"/>
              </w:rPr>
              <w:t>博茨瓦纳</w:t>
            </w:r>
          </w:p>
        </w:tc>
        <w:tc>
          <w:tcPr>
            <w:tcW w:w="990" w:type="dxa"/>
            <w:tcBorders>
              <w:top w:val="nil"/>
              <w:left w:val="nil"/>
              <w:bottom w:val="single" w:sz="4" w:space="0" w:color="auto"/>
              <w:right w:val="single" w:sz="4" w:space="0" w:color="auto"/>
            </w:tcBorders>
            <w:noWrap/>
          </w:tcPr>
          <w:p w14:paraId="60F910AA" w14:textId="77777777" w:rsidR="00611F7A" w:rsidRDefault="00611F7A">
            <w:pPr>
              <w:topLinePunct/>
              <w:jc w:val="right"/>
              <w:rPr>
                <w:sz w:val="20"/>
                <w:szCs w:val="24"/>
              </w:rPr>
            </w:pPr>
            <w:r>
              <w:rPr>
                <w:sz w:val="20"/>
                <w:szCs w:val="24"/>
              </w:rPr>
              <w:t>0.1</w:t>
            </w:r>
          </w:p>
        </w:tc>
        <w:tc>
          <w:tcPr>
            <w:tcW w:w="990" w:type="dxa"/>
            <w:tcBorders>
              <w:top w:val="nil"/>
              <w:left w:val="nil"/>
              <w:bottom w:val="single" w:sz="4" w:space="0" w:color="auto"/>
              <w:right w:val="single" w:sz="4" w:space="0" w:color="auto"/>
            </w:tcBorders>
            <w:noWrap/>
          </w:tcPr>
          <w:p w14:paraId="4E012F6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E85A1D3" w14:textId="77777777" w:rsidR="00611F7A" w:rsidRDefault="00611F7A">
            <w:pPr>
              <w:topLinePunct/>
              <w:jc w:val="right"/>
              <w:rPr>
                <w:sz w:val="20"/>
                <w:szCs w:val="24"/>
              </w:rPr>
            </w:pPr>
            <w:r>
              <w:rPr>
                <w:sz w:val="20"/>
                <w:szCs w:val="24"/>
              </w:rPr>
              <w:t>55,700</w:t>
            </w:r>
          </w:p>
        </w:tc>
        <w:tc>
          <w:tcPr>
            <w:tcW w:w="1116" w:type="dxa"/>
            <w:tcBorders>
              <w:top w:val="nil"/>
              <w:left w:val="nil"/>
              <w:bottom w:val="single" w:sz="4" w:space="0" w:color="auto"/>
              <w:right w:val="single" w:sz="4" w:space="0" w:color="auto"/>
            </w:tcBorders>
            <w:noWrap/>
          </w:tcPr>
          <w:p w14:paraId="079DCFBB" w14:textId="77777777" w:rsidR="00611F7A" w:rsidRDefault="00611F7A">
            <w:pPr>
              <w:topLinePunct/>
              <w:jc w:val="right"/>
              <w:rPr>
                <w:sz w:val="20"/>
                <w:szCs w:val="24"/>
              </w:rPr>
            </w:pPr>
            <w:r>
              <w:rPr>
                <w:sz w:val="20"/>
                <w:szCs w:val="24"/>
              </w:rPr>
              <w:t>21,750</w:t>
            </w:r>
          </w:p>
        </w:tc>
        <w:tc>
          <w:tcPr>
            <w:tcW w:w="1458" w:type="dxa"/>
            <w:tcBorders>
              <w:top w:val="nil"/>
              <w:left w:val="nil"/>
              <w:bottom w:val="single" w:sz="4" w:space="0" w:color="auto"/>
              <w:right w:val="single" w:sz="4" w:space="0" w:color="auto"/>
            </w:tcBorders>
            <w:noWrap/>
          </w:tcPr>
          <w:p w14:paraId="4C36F5A0" w14:textId="77777777" w:rsidR="00611F7A" w:rsidRDefault="00611F7A">
            <w:pPr>
              <w:topLinePunct/>
              <w:jc w:val="right"/>
              <w:rPr>
                <w:sz w:val="20"/>
                <w:szCs w:val="24"/>
              </w:rPr>
            </w:pPr>
            <w:r>
              <w:rPr>
                <w:sz w:val="20"/>
                <w:szCs w:val="24"/>
              </w:rPr>
              <w:t>39</w:t>
            </w:r>
          </w:p>
        </w:tc>
        <w:tc>
          <w:tcPr>
            <w:tcW w:w="1440" w:type="dxa"/>
            <w:tcBorders>
              <w:top w:val="nil"/>
              <w:left w:val="nil"/>
              <w:bottom w:val="single" w:sz="4" w:space="0" w:color="auto"/>
              <w:right w:val="single" w:sz="4" w:space="0" w:color="auto"/>
            </w:tcBorders>
            <w:noWrap/>
          </w:tcPr>
          <w:p w14:paraId="7379D9E8" w14:textId="77777777" w:rsidR="00611F7A" w:rsidRDefault="00611F7A">
            <w:pPr>
              <w:topLinePunct/>
              <w:jc w:val="right"/>
              <w:rPr>
                <w:sz w:val="20"/>
                <w:szCs w:val="24"/>
              </w:rPr>
            </w:pPr>
            <w:r>
              <w:rPr>
                <w:sz w:val="20"/>
                <w:szCs w:val="24"/>
              </w:rPr>
              <w:t>50</w:t>
            </w:r>
          </w:p>
        </w:tc>
      </w:tr>
      <w:tr w:rsidR="00611F7A" w14:paraId="0495B0AA" w14:textId="77777777">
        <w:trPr>
          <w:trHeight w:val="44"/>
        </w:trPr>
        <w:tc>
          <w:tcPr>
            <w:tcW w:w="2425" w:type="dxa"/>
            <w:tcBorders>
              <w:top w:val="nil"/>
              <w:left w:val="single" w:sz="4" w:space="0" w:color="auto"/>
              <w:bottom w:val="single" w:sz="4" w:space="0" w:color="auto"/>
              <w:right w:val="single" w:sz="4" w:space="0" w:color="auto"/>
            </w:tcBorders>
            <w:noWrap/>
          </w:tcPr>
          <w:p w14:paraId="18276A98" w14:textId="77777777" w:rsidR="00611F7A" w:rsidRDefault="00611F7A">
            <w:pPr>
              <w:topLinePunct/>
              <w:jc w:val="left"/>
              <w:rPr>
                <w:szCs w:val="24"/>
              </w:rPr>
            </w:pPr>
            <w:r>
              <w:rPr>
                <w:rFonts w:ascii="SimSun" w:hint="eastAsia"/>
                <w:sz w:val="20"/>
                <w:szCs w:val="24"/>
                <w:lang w:val="zh-CN"/>
              </w:rPr>
              <w:t>巴西</w:t>
            </w:r>
          </w:p>
        </w:tc>
        <w:tc>
          <w:tcPr>
            <w:tcW w:w="990" w:type="dxa"/>
            <w:tcBorders>
              <w:top w:val="nil"/>
              <w:left w:val="nil"/>
              <w:bottom w:val="single" w:sz="4" w:space="0" w:color="auto"/>
              <w:right w:val="single" w:sz="4" w:space="0" w:color="auto"/>
            </w:tcBorders>
            <w:noWrap/>
          </w:tcPr>
          <w:p w14:paraId="3B3109CF" w14:textId="77777777" w:rsidR="00611F7A" w:rsidRDefault="00611F7A">
            <w:pPr>
              <w:topLinePunct/>
              <w:jc w:val="right"/>
              <w:rPr>
                <w:sz w:val="20"/>
                <w:szCs w:val="24"/>
              </w:rPr>
            </w:pPr>
            <w:r>
              <w:rPr>
                <w:sz w:val="20"/>
                <w:szCs w:val="24"/>
              </w:rPr>
              <w:t>6.1</w:t>
            </w:r>
          </w:p>
        </w:tc>
        <w:tc>
          <w:tcPr>
            <w:tcW w:w="990" w:type="dxa"/>
            <w:tcBorders>
              <w:top w:val="nil"/>
              <w:left w:val="nil"/>
              <w:bottom w:val="single" w:sz="4" w:space="0" w:color="auto"/>
              <w:right w:val="single" w:sz="4" w:space="0" w:color="auto"/>
            </w:tcBorders>
            <w:noWrap/>
          </w:tcPr>
          <w:p w14:paraId="635213B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ECAC17F" w14:textId="77777777" w:rsidR="00611F7A" w:rsidRDefault="00611F7A">
            <w:pPr>
              <w:topLinePunct/>
              <w:jc w:val="right"/>
              <w:rPr>
                <w:sz w:val="20"/>
                <w:szCs w:val="24"/>
              </w:rPr>
            </w:pPr>
            <w:r>
              <w:rPr>
                <w:sz w:val="20"/>
                <w:szCs w:val="24"/>
              </w:rPr>
              <w:t>194,000</w:t>
            </w:r>
          </w:p>
        </w:tc>
        <w:tc>
          <w:tcPr>
            <w:tcW w:w="1116" w:type="dxa"/>
            <w:tcBorders>
              <w:top w:val="nil"/>
              <w:left w:val="nil"/>
              <w:bottom w:val="single" w:sz="4" w:space="0" w:color="auto"/>
              <w:right w:val="single" w:sz="4" w:space="0" w:color="auto"/>
            </w:tcBorders>
            <w:noWrap/>
          </w:tcPr>
          <w:p w14:paraId="236E0E90" w14:textId="77777777" w:rsidR="00611F7A" w:rsidRDefault="00611F7A">
            <w:pPr>
              <w:topLinePunct/>
              <w:jc w:val="right"/>
              <w:rPr>
                <w:sz w:val="20"/>
                <w:szCs w:val="24"/>
              </w:rPr>
            </w:pPr>
            <w:r>
              <w:rPr>
                <w:sz w:val="20"/>
                <w:szCs w:val="24"/>
              </w:rPr>
              <w:t>295,297</w:t>
            </w:r>
          </w:p>
        </w:tc>
        <w:tc>
          <w:tcPr>
            <w:tcW w:w="1458" w:type="dxa"/>
            <w:tcBorders>
              <w:top w:val="nil"/>
              <w:left w:val="nil"/>
              <w:bottom w:val="single" w:sz="4" w:space="0" w:color="auto"/>
              <w:right w:val="single" w:sz="4" w:space="0" w:color="auto"/>
            </w:tcBorders>
            <w:noWrap/>
          </w:tcPr>
          <w:p w14:paraId="50317397" w14:textId="77777777" w:rsidR="00611F7A" w:rsidRDefault="00611F7A">
            <w:pPr>
              <w:topLinePunct/>
              <w:jc w:val="right"/>
              <w:rPr>
                <w:sz w:val="20"/>
                <w:szCs w:val="24"/>
              </w:rPr>
            </w:pPr>
            <w:r>
              <w:rPr>
                <w:sz w:val="20"/>
                <w:szCs w:val="24"/>
              </w:rPr>
              <w:t>152</w:t>
            </w:r>
          </w:p>
        </w:tc>
        <w:tc>
          <w:tcPr>
            <w:tcW w:w="1440" w:type="dxa"/>
            <w:tcBorders>
              <w:top w:val="nil"/>
              <w:left w:val="nil"/>
              <w:bottom w:val="single" w:sz="4" w:space="0" w:color="auto"/>
              <w:right w:val="single" w:sz="4" w:space="0" w:color="auto"/>
            </w:tcBorders>
            <w:noWrap/>
          </w:tcPr>
          <w:p w14:paraId="142C5A6C" w14:textId="77777777" w:rsidR="00611F7A" w:rsidRDefault="00611F7A">
            <w:pPr>
              <w:topLinePunct/>
              <w:jc w:val="left"/>
              <w:rPr>
                <w:szCs w:val="24"/>
              </w:rPr>
            </w:pPr>
            <w:r>
              <w:rPr>
                <w:sz w:val="20"/>
                <w:szCs w:val="24"/>
              </w:rPr>
              <w:t> </w:t>
            </w:r>
          </w:p>
        </w:tc>
      </w:tr>
      <w:tr w:rsidR="00611F7A" w14:paraId="5304334A" w14:textId="77777777">
        <w:trPr>
          <w:trHeight w:val="125"/>
        </w:trPr>
        <w:tc>
          <w:tcPr>
            <w:tcW w:w="2425" w:type="dxa"/>
            <w:tcBorders>
              <w:top w:val="nil"/>
              <w:left w:val="single" w:sz="4" w:space="0" w:color="auto"/>
              <w:bottom w:val="single" w:sz="4" w:space="0" w:color="auto"/>
              <w:right w:val="single" w:sz="4" w:space="0" w:color="auto"/>
            </w:tcBorders>
            <w:noWrap/>
          </w:tcPr>
          <w:p w14:paraId="7DA70B8C" w14:textId="77777777" w:rsidR="00611F7A" w:rsidRDefault="00611F7A">
            <w:pPr>
              <w:topLinePunct/>
              <w:jc w:val="left"/>
              <w:rPr>
                <w:szCs w:val="24"/>
              </w:rPr>
            </w:pPr>
            <w:r>
              <w:rPr>
                <w:rFonts w:ascii="SimSun" w:hint="eastAsia"/>
                <w:sz w:val="20"/>
                <w:szCs w:val="24"/>
                <w:lang w:val="zh-CN"/>
              </w:rPr>
              <w:t>布基纳法索</w:t>
            </w:r>
          </w:p>
        </w:tc>
        <w:tc>
          <w:tcPr>
            <w:tcW w:w="990" w:type="dxa"/>
            <w:tcBorders>
              <w:top w:val="nil"/>
              <w:left w:val="nil"/>
              <w:bottom w:val="single" w:sz="4" w:space="0" w:color="auto"/>
              <w:right w:val="single" w:sz="4" w:space="0" w:color="auto"/>
            </w:tcBorders>
            <w:noWrap/>
          </w:tcPr>
          <w:p w14:paraId="0C72F6F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17A2EF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7677DA9" w14:textId="77777777" w:rsidR="00611F7A" w:rsidRDefault="00611F7A">
            <w:pPr>
              <w:topLinePunct/>
              <w:jc w:val="right"/>
              <w:rPr>
                <w:sz w:val="20"/>
                <w:szCs w:val="24"/>
              </w:rPr>
            </w:pPr>
            <w:r>
              <w:rPr>
                <w:sz w:val="20"/>
                <w:szCs w:val="24"/>
              </w:rPr>
              <w:t>11,500</w:t>
            </w:r>
          </w:p>
        </w:tc>
        <w:tc>
          <w:tcPr>
            <w:tcW w:w="1116" w:type="dxa"/>
            <w:tcBorders>
              <w:top w:val="nil"/>
              <w:left w:val="nil"/>
              <w:bottom w:val="single" w:sz="4" w:space="0" w:color="auto"/>
              <w:right w:val="single" w:sz="4" w:space="0" w:color="auto"/>
            </w:tcBorders>
            <w:noWrap/>
          </w:tcPr>
          <w:p w14:paraId="184C9962" w14:textId="77777777" w:rsidR="00611F7A" w:rsidRDefault="00611F7A">
            <w:pPr>
              <w:topLinePunct/>
              <w:jc w:val="right"/>
              <w:rPr>
                <w:sz w:val="20"/>
                <w:szCs w:val="24"/>
              </w:rPr>
            </w:pPr>
            <w:r>
              <w:rPr>
                <w:sz w:val="20"/>
                <w:szCs w:val="24"/>
              </w:rPr>
              <w:t>7,816</w:t>
            </w:r>
          </w:p>
        </w:tc>
        <w:tc>
          <w:tcPr>
            <w:tcW w:w="1458" w:type="dxa"/>
            <w:tcBorders>
              <w:top w:val="nil"/>
              <w:left w:val="nil"/>
              <w:bottom w:val="single" w:sz="4" w:space="0" w:color="auto"/>
              <w:right w:val="single" w:sz="4" w:space="0" w:color="auto"/>
            </w:tcBorders>
            <w:noWrap/>
          </w:tcPr>
          <w:p w14:paraId="4DA50809" w14:textId="77777777" w:rsidR="00611F7A" w:rsidRDefault="00611F7A">
            <w:pPr>
              <w:topLinePunct/>
              <w:jc w:val="right"/>
              <w:rPr>
                <w:sz w:val="20"/>
                <w:szCs w:val="24"/>
              </w:rPr>
            </w:pPr>
            <w:r>
              <w:rPr>
                <w:sz w:val="20"/>
                <w:szCs w:val="24"/>
              </w:rPr>
              <w:t>68</w:t>
            </w:r>
          </w:p>
        </w:tc>
        <w:tc>
          <w:tcPr>
            <w:tcW w:w="1440" w:type="dxa"/>
            <w:tcBorders>
              <w:top w:val="nil"/>
              <w:left w:val="nil"/>
              <w:bottom w:val="single" w:sz="4" w:space="0" w:color="auto"/>
              <w:right w:val="single" w:sz="4" w:space="0" w:color="auto"/>
            </w:tcBorders>
            <w:noWrap/>
          </w:tcPr>
          <w:p w14:paraId="4F322D64" w14:textId="77777777" w:rsidR="00611F7A" w:rsidRDefault="00611F7A">
            <w:pPr>
              <w:topLinePunct/>
              <w:jc w:val="right"/>
              <w:rPr>
                <w:sz w:val="20"/>
                <w:szCs w:val="24"/>
              </w:rPr>
            </w:pPr>
            <w:r>
              <w:rPr>
                <w:sz w:val="20"/>
                <w:szCs w:val="24"/>
              </w:rPr>
              <w:t>0</w:t>
            </w:r>
          </w:p>
        </w:tc>
      </w:tr>
      <w:tr w:rsidR="00611F7A" w14:paraId="0261155A" w14:textId="77777777">
        <w:trPr>
          <w:trHeight w:val="161"/>
        </w:trPr>
        <w:tc>
          <w:tcPr>
            <w:tcW w:w="2425" w:type="dxa"/>
            <w:tcBorders>
              <w:top w:val="nil"/>
              <w:left w:val="single" w:sz="4" w:space="0" w:color="auto"/>
              <w:bottom w:val="single" w:sz="4" w:space="0" w:color="auto"/>
              <w:right w:val="single" w:sz="4" w:space="0" w:color="auto"/>
            </w:tcBorders>
            <w:noWrap/>
          </w:tcPr>
          <w:p w14:paraId="63306F2E" w14:textId="77777777" w:rsidR="00611F7A" w:rsidRDefault="00611F7A">
            <w:pPr>
              <w:topLinePunct/>
              <w:jc w:val="left"/>
              <w:rPr>
                <w:szCs w:val="24"/>
              </w:rPr>
            </w:pPr>
            <w:r>
              <w:rPr>
                <w:rFonts w:ascii="SimSun" w:hint="eastAsia"/>
                <w:sz w:val="20"/>
                <w:szCs w:val="24"/>
                <w:lang w:val="zh-CN"/>
              </w:rPr>
              <w:t>布隆迪</w:t>
            </w:r>
          </w:p>
        </w:tc>
        <w:tc>
          <w:tcPr>
            <w:tcW w:w="990" w:type="dxa"/>
            <w:tcBorders>
              <w:top w:val="nil"/>
              <w:left w:val="nil"/>
              <w:bottom w:val="single" w:sz="4" w:space="0" w:color="auto"/>
              <w:right w:val="single" w:sz="4" w:space="0" w:color="auto"/>
            </w:tcBorders>
            <w:noWrap/>
          </w:tcPr>
          <w:p w14:paraId="5426149F"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53F1FA97"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527631A" w14:textId="77777777" w:rsidR="00611F7A" w:rsidRDefault="00611F7A">
            <w:pPr>
              <w:topLinePunct/>
              <w:jc w:val="right"/>
              <w:rPr>
                <w:sz w:val="20"/>
                <w:szCs w:val="24"/>
              </w:rPr>
            </w:pPr>
            <w:r>
              <w:rPr>
                <w:sz w:val="20"/>
                <w:szCs w:val="24"/>
              </w:rPr>
              <w:t>6,500</w:t>
            </w:r>
          </w:p>
        </w:tc>
        <w:tc>
          <w:tcPr>
            <w:tcW w:w="1116" w:type="dxa"/>
            <w:tcBorders>
              <w:top w:val="nil"/>
              <w:left w:val="nil"/>
              <w:bottom w:val="single" w:sz="4" w:space="0" w:color="auto"/>
              <w:right w:val="single" w:sz="4" w:space="0" w:color="auto"/>
            </w:tcBorders>
            <w:noWrap/>
          </w:tcPr>
          <w:p w14:paraId="531193AB" w14:textId="77777777" w:rsidR="00611F7A" w:rsidRDefault="00611F7A">
            <w:pPr>
              <w:topLinePunct/>
              <w:jc w:val="right"/>
              <w:rPr>
                <w:sz w:val="20"/>
                <w:szCs w:val="24"/>
              </w:rPr>
            </w:pPr>
            <w:r>
              <w:rPr>
                <w:sz w:val="20"/>
                <w:szCs w:val="24"/>
              </w:rPr>
              <w:t>5,775</w:t>
            </w:r>
          </w:p>
        </w:tc>
        <w:tc>
          <w:tcPr>
            <w:tcW w:w="1458" w:type="dxa"/>
            <w:tcBorders>
              <w:top w:val="nil"/>
              <w:left w:val="nil"/>
              <w:bottom w:val="single" w:sz="4" w:space="0" w:color="auto"/>
              <w:right w:val="single" w:sz="4" w:space="0" w:color="auto"/>
            </w:tcBorders>
            <w:noWrap/>
          </w:tcPr>
          <w:p w14:paraId="645ADBF0" w14:textId="77777777" w:rsidR="00611F7A" w:rsidRDefault="00611F7A">
            <w:pPr>
              <w:topLinePunct/>
              <w:jc w:val="right"/>
              <w:rPr>
                <w:sz w:val="20"/>
                <w:szCs w:val="24"/>
              </w:rPr>
            </w:pPr>
            <w:r>
              <w:rPr>
                <w:sz w:val="20"/>
                <w:szCs w:val="24"/>
              </w:rPr>
              <w:t>89</w:t>
            </w:r>
          </w:p>
        </w:tc>
        <w:tc>
          <w:tcPr>
            <w:tcW w:w="1440" w:type="dxa"/>
            <w:tcBorders>
              <w:top w:val="nil"/>
              <w:left w:val="nil"/>
              <w:bottom w:val="single" w:sz="4" w:space="0" w:color="auto"/>
              <w:right w:val="single" w:sz="4" w:space="0" w:color="auto"/>
            </w:tcBorders>
            <w:noWrap/>
          </w:tcPr>
          <w:p w14:paraId="0CB477B5" w14:textId="77777777" w:rsidR="00611F7A" w:rsidRDefault="00611F7A">
            <w:pPr>
              <w:topLinePunct/>
              <w:jc w:val="right"/>
              <w:rPr>
                <w:sz w:val="20"/>
                <w:szCs w:val="24"/>
              </w:rPr>
            </w:pPr>
            <w:r>
              <w:rPr>
                <w:sz w:val="20"/>
                <w:szCs w:val="24"/>
              </w:rPr>
              <w:t>100</w:t>
            </w:r>
          </w:p>
        </w:tc>
      </w:tr>
      <w:tr w:rsidR="00611F7A" w14:paraId="490152CE" w14:textId="77777777">
        <w:trPr>
          <w:trHeight w:val="44"/>
        </w:trPr>
        <w:tc>
          <w:tcPr>
            <w:tcW w:w="2425" w:type="dxa"/>
            <w:tcBorders>
              <w:top w:val="nil"/>
              <w:left w:val="single" w:sz="4" w:space="0" w:color="auto"/>
              <w:bottom w:val="single" w:sz="4" w:space="0" w:color="auto"/>
              <w:right w:val="single" w:sz="4" w:space="0" w:color="auto"/>
            </w:tcBorders>
            <w:noWrap/>
          </w:tcPr>
          <w:p w14:paraId="617CD2D1" w14:textId="77777777" w:rsidR="00611F7A" w:rsidRDefault="00611F7A">
            <w:pPr>
              <w:topLinePunct/>
              <w:jc w:val="left"/>
              <w:rPr>
                <w:szCs w:val="24"/>
              </w:rPr>
            </w:pPr>
            <w:r>
              <w:rPr>
                <w:rFonts w:ascii="SimSun" w:hint="eastAsia"/>
                <w:sz w:val="20"/>
                <w:szCs w:val="24"/>
                <w:lang w:val="zh-CN"/>
              </w:rPr>
              <w:t>喀麦隆</w:t>
            </w:r>
          </w:p>
        </w:tc>
        <w:tc>
          <w:tcPr>
            <w:tcW w:w="990" w:type="dxa"/>
            <w:tcBorders>
              <w:top w:val="nil"/>
              <w:left w:val="nil"/>
              <w:bottom w:val="single" w:sz="4" w:space="0" w:color="auto"/>
              <w:right w:val="single" w:sz="4" w:space="0" w:color="auto"/>
            </w:tcBorders>
            <w:noWrap/>
          </w:tcPr>
          <w:p w14:paraId="0CB093D1" w14:textId="77777777" w:rsidR="00611F7A" w:rsidRDefault="00611F7A">
            <w:pPr>
              <w:topLinePunct/>
              <w:jc w:val="right"/>
              <w:rPr>
                <w:sz w:val="20"/>
                <w:szCs w:val="24"/>
              </w:rPr>
            </w:pPr>
            <w:r>
              <w:rPr>
                <w:sz w:val="20"/>
                <w:szCs w:val="24"/>
              </w:rPr>
              <w:t>0.3</w:t>
            </w:r>
          </w:p>
        </w:tc>
        <w:tc>
          <w:tcPr>
            <w:tcW w:w="990" w:type="dxa"/>
            <w:tcBorders>
              <w:top w:val="nil"/>
              <w:left w:val="nil"/>
              <w:bottom w:val="single" w:sz="4" w:space="0" w:color="auto"/>
              <w:right w:val="single" w:sz="4" w:space="0" w:color="auto"/>
            </w:tcBorders>
            <w:noWrap/>
          </w:tcPr>
          <w:p w14:paraId="6D23750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44D0E39" w14:textId="77777777" w:rsidR="00611F7A" w:rsidRDefault="00611F7A">
            <w:pPr>
              <w:topLinePunct/>
              <w:jc w:val="right"/>
              <w:rPr>
                <w:sz w:val="20"/>
                <w:szCs w:val="24"/>
              </w:rPr>
            </w:pPr>
            <w:r>
              <w:rPr>
                <w:sz w:val="20"/>
                <w:szCs w:val="24"/>
              </w:rPr>
              <w:t>118,000</w:t>
            </w:r>
          </w:p>
        </w:tc>
        <w:tc>
          <w:tcPr>
            <w:tcW w:w="1116" w:type="dxa"/>
            <w:tcBorders>
              <w:top w:val="nil"/>
              <w:left w:val="nil"/>
              <w:bottom w:val="single" w:sz="4" w:space="0" w:color="auto"/>
              <w:right w:val="single" w:sz="4" w:space="0" w:color="auto"/>
            </w:tcBorders>
            <w:noWrap/>
          </w:tcPr>
          <w:p w14:paraId="1B274640" w14:textId="77777777" w:rsidR="00611F7A" w:rsidRDefault="00611F7A">
            <w:pPr>
              <w:topLinePunct/>
              <w:jc w:val="right"/>
              <w:rPr>
                <w:sz w:val="20"/>
                <w:szCs w:val="24"/>
              </w:rPr>
            </w:pPr>
            <w:r>
              <w:rPr>
                <w:sz w:val="20"/>
                <w:szCs w:val="24"/>
              </w:rPr>
              <w:t>107,107</w:t>
            </w:r>
          </w:p>
        </w:tc>
        <w:tc>
          <w:tcPr>
            <w:tcW w:w="1458" w:type="dxa"/>
            <w:tcBorders>
              <w:top w:val="nil"/>
              <w:left w:val="nil"/>
              <w:bottom w:val="single" w:sz="4" w:space="0" w:color="auto"/>
              <w:right w:val="single" w:sz="4" w:space="0" w:color="auto"/>
            </w:tcBorders>
            <w:noWrap/>
          </w:tcPr>
          <w:p w14:paraId="4CBEB8CD" w14:textId="77777777" w:rsidR="00611F7A" w:rsidRDefault="00611F7A">
            <w:pPr>
              <w:topLinePunct/>
              <w:jc w:val="right"/>
              <w:rPr>
                <w:sz w:val="20"/>
                <w:szCs w:val="24"/>
              </w:rPr>
            </w:pPr>
            <w:r>
              <w:rPr>
                <w:sz w:val="20"/>
                <w:szCs w:val="24"/>
              </w:rPr>
              <w:t>91</w:t>
            </w:r>
          </w:p>
        </w:tc>
        <w:tc>
          <w:tcPr>
            <w:tcW w:w="1440" w:type="dxa"/>
            <w:tcBorders>
              <w:top w:val="nil"/>
              <w:left w:val="nil"/>
              <w:bottom w:val="single" w:sz="4" w:space="0" w:color="auto"/>
              <w:right w:val="single" w:sz="4" w:space="0" w:color="auto"/>
            </w:tcBorders>
            <w:noWrap/>
          </w:tcPr>
          <w:p w14:paraId="4BC4691D" w14:textId="77777777" w:rsidR="00611F7A" w:rsidRDefault="00611F7A">
            <w:pPr>
              <w:topLinePunct/>
              <w:jc w:val="left"/>
              <w:rPr>
                <w:szCs w:val="24"/>
              </w:rPr>
            </w:pPr>
            <w:r>
              <w:rPr>
                <w:sz w:val="20"/>
                <w:szCs w:val="24"/>
              </w:rPr>
              <w:t> </w:t>
            </w:r>
          </w:p>
        </w:tc>
      </w:tr>
      <w:tr w:rsidR="00611F7A" w14:paraId="327CAD5F" w14:textId="77777777">
        <w:trPr>
          <w:trHeight w:val="44"/>
        </w:trPr>
        <w:tc>
          <w:tcPr>
            <w:tcW w:w="2425" w:type="dxa"/>
            <w:tcBorders>
              <w:top w:val="nil"/>
              <w:left w:val="single" w:sz="4" w:space="0" w:color="auto"/>
              <w:bottom w:val="single" w:sz="4" w:space="0" w:color="auto"/>
              <w:right w:val="single" w:sz="4" w:space="0" w:color="auto"/>
            </w:tcBorders>
            <w:noWrap/>
          </w:tcPr>
          <w:p w14:paraId="52D2776F" w14:textId="77777777" w:rsidR="00611F7A" w:rsidRDefault="00611F7A">
            <w:pPr>
              <w:topLinePunct/>
              <w:jc w:val="left"/>
              <w:rPr>
                <w:szCs w:val="24"/>
              </w:rPr>
            </w:pPr>
            <w:r>
              <w:rPr>
                <w:rFonts w:ascii="SimSun" w:hint="eastAsia"/>
                <w:sz w:val="20"/>
                <w:szCs w:val="24"/>
                <w:lang w:val="zh-CN"/>
              </w:rPr>
              <w:t>乍得</w:t>
            </w:r>
          </w:p>
        </w:tc>
        <w:tc>
          <w:tcPr>
            <w:tcW w:w="990" w:type="dxa"/>
            <w:tcBorders>
              <w:top w:val="nil"/>
              <w:left w:val="nil"/>
              <w:bottom w:val="single" w:sz="4" w:space="0" w:color="auto"/>
              <w:right w:val="single" w:sz="4" w:space="0" w:color="auto"/>
            </w:tcBorders>
            <w:noWrap/>
          </w:tcPr>
          <w:p w14:paraId="6F3CCBEA"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A67D41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C40F2A3" w14:textId="77777777" w:rsidR="00611F7A" w:rsidRDefault="00611F7A">
            <w:pPr>
              <w:topLinePunct/>
              <w:jc w:val="right"/>
              <w:rPr>
                <w:sz w:val="20"/>
                <w:szCs w:val="24"/>
              </w:rPr>
            </w:pPr>
            <w:r>
              <w:rPr>
                <w:sz w:val="20"/>
                <w:szCs w:val="24"/>
              </w:rPr>
              <w:t>20,000</w:t>
            </w:r>
          </w:p>
        </w:tc>
        <w:tc>
          <w:tcPr>
            <w:tcW w:w="1116" w:type="dxa"/>
            <w:tcBorders>
              <w:top w:val="nil"/>
              <w:left w:val="nil"/>
              <w:bottom w:val="single" w:sz="4" w:space="0" w:color="auto"/>
              <w:right w:val="single" w:sz="4" w:space="0" w:color="auto"/>
            </w:tcBorders>
            <w:noWrap/>
          </w:tcPr>
          <w:p w14:paraId="72A94774" w14:textId="77777777" w:rsidR="00611F7A" w:rsidRDefault="00611F7A">
            <w:pPr>
              <w:topLinePunct/>
              <w:jc w:val="right"/>
              <w:rPr>
                <w:sz w:val="20"/>
                <w:szCs w:val="24"/>
              </w:rPr>
            </w:pPr>
            <w:r>
              <w:rPr>
                <w:sz w:val="20"/>
                <w:szCs w:val="24"/>
              </w:rPr>
              <w:t>19,144</w:t>
            </w:r>
          </w:p>
        </w:tc>
        <w:tc>
          <w:tcPr>
            <w:tcW w:w="1458" w:type="dxa"/>
            <w:tcBorders>
              <w:top w:val="nil"/>
              <w:left w:val="nil"/>
              <w:bottom w:val="single" w:sz="4" w:space="0" w:color="auto"/>
              <w:right w:val="single" w:sz="4" w:space="0" w:color="auto"/>
            </w:tcBorders>
            <w:noWrap/>
          </w:tcPr>
          <w:p w14:paraId="63273116" w14:textId="77777777" w:rsidR="00611F7A" w:rsidRDefault="00611F7A">
            <w:pPr>
              <w:topLinePunct/>
              <w:jc w:val="right"/>
              <w:rPr>
                <w:sz w:val="20"/>
                <w:szCs w:val="24"/>
              </w:rPr>
            </w:pPr>
            <w:r>
              <w:rPr>
                <w:sz w:val="20"/>
                <w:szCs w:val="24"/>
              </w:rPr>
              <w:t>96</w:t>
            </w:r>
          </w:p>
        </w:tc>
        <w:tc>
          <w:tcPr>
            <w:tcW w:w="1440" w:type="dxa"/>
            <w:tcBorders>
              <w:top w:val="nil"/>
              <w:left w:val="nil"/>
              <w:bottom w:val="single" w:sz="4" w:space="0" w:color="auto"/>
              <w:right w:val="single" w:sz="4" w:space="0" w:color="auto"/>
            </w:tcBorders>
            <w:noWrap/>
          </w:tcPr>
          <w:p w14:paraId="7193143F" w14:textId="77777777" w:rsidR="00611F7A" w:rsidRDefault="00611F7A">
            <w:pPr>
              <w:topLinePunct/>
              <w:jc w:val="right"/>
              <w:rPr>
                <w:sz w:val="20"/>
                <w:szCs w:val="24"/>
              </w:rPr>
            </w:pPr>
            <w:r>
              <w:rPr>
                <w:sz w:val="20"/>
                <w:szCs w:val="24"/>
              </w:rPr>
              <w:t>100</w:t>
            </w:r>
          </w:p>
        </w:tc>
      </w:tr>
      <w:tr w:rsidR="00611F7A" w14:paraId="68AF2086" w14:textId="77777777">
        <w:trPr>
          <w:trHeight w:val="71"/>
        </w:trPr>
        <w:tc>
          <w:tcPr>
            <w:tcW w:w="2425" w:type="dxa"/>
            <w:tcBorders>
              <w:top w:val="nil"/>
              <w:left w:val="single" w:sz="4" w:space="0" w:color="auto"/>
              <w:bottom w:val="single" w:sz="4" w:space="0" w:color="auto"/>
              <w:right w:val="single" w:sz="4" w:space="0" w:color="auto"/>
            </w:tcBorders>
            <w:noWrap/>
          </w:tcPr>
          <w:p w14:paraId="7413F258" w14:textId="77777777" w:rsidR="00611F7A" w:rsidRDefault="00611F7A">
            <w:pPr>
              <w:topLinePunct/>
              <w:jc w:val="left"/>
              <w:rPr>
                <w:szCs w:val="24"/>
              </w:rPr>
            </w:pPr>
            <w:r>
              <w:rPr>
                <w:rFonts w:ascii="SimSun" w:hint="eastAsia"/>
                <w:sz w:val="20"/>
                <w:szCs w:val="24"/>
                <w:lang w:val="zh-CN"/>
              </w:rPr>
              <w:t>智利</w:t>
            </w:r>
          </w:p>
        </w:tc>
        <w:tc>
          <w:tcPr>
            <w:tcW w:w="990" w:type="dxa"/>
            <w:tcBorders>
              <w:top w:val="nil"/>
              <w:left w:val="nil"/>
              <w:bottom w:val="single" w:sz="4" w:space="0" w:color="auto"/>
              <w:right w:val="single" w:sz="4" w:space="0" w:color="auto"/>
            </w:tcBorders>
            <w:noWrap/>
          </w:tcPr>
          <w:p w14:paraId="3C451C32" w14:textId="77777777" w:rsidR="00611F7A" w:rsidRDefault="00611F7A">
            <w:pPr>
              <w:topLinePunct/>
              <w:jc w:val="right"/>
              <w:rPr>
                <w:sz w:val="20"/>
                <w:szCs w:val="24"/>
              </w:rPr>
            </w:pPr>
            <w:r>
              <w:rPr>
                <w:sz w:val="20"/>
                <w:szCs w:val="24"/>
              </w:rPr>
              <w:t>8.6</w:t>
            </w:r>
          </w:p>
        </w:tc>
        <w:tc>
          <w:tcPr>
            <w:tcW w:w="990" w:type="dxa"/>
            <w:tcBorders>
              <w:top w:val="nil"/>
              <w:left w:val="nil"/>
              <w:bottom w:val="single" w:sz="4" w:space="0" w:color="auto"/>
              <w:right w:val="single" w:sz="4" w:space="0" w:color="auto"/>
            </w:tcBorders>
            <w:noWrap/>
          </w:tcPr>
          <w:p w14:paraId="42577851"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0AF8036" w14:textId="77777777" w:rsidR="00611F7A" w:rsidRDefault="00611F7A">
            <w:pPr>
              <w:topLinePunct/>
              <w:jc w:val="right"/>
              <w:rPr>
                <w:sz w:val="20"/>
                <w:szCs w:val="24"/>
              </w:rPr>
            </w:pPr>
            <w:r>
              <w:rPr>
                <w:sz w:val="20"/>
                <w:szCs w:val="24"/>
              </w:rPr>
              <w:t>130,001</w:t>
            </w:r>
          </w:p>
        </w:tc>
        <w:tc>
          <w:tcPr>
            <w:tcW w:w="1116" w:type="dxa"/>
            <w:tcBorders>
              <w:top w:val="nil"/>
              <w:left w:val="nil"/>
              <w:bottom w:val="single" w:sz="4" w:space="0" w:color="auto"/>
              <w:right w:val="single" w:sz="4" w:space="0" w:color="auto"/>
            </w:tcBorders>
            <w:noWrap/>
          </w:tcPr>
          <w:p w14:paraId="57D667B7" w14:textId="77777777" w:rsidR="00611F7A" w:rsidRDefault="00611F7A">
            <w:pPr>
              <w:topLinePunct/>
              <w:jc w:val="right"/>
              <w:rPr>
                <w:sz w:val="20"/>
                <w:szCs w:val="24"/>
              </w:rPr>
            </w:pPr>
            <w:r>
              <w:rPr>
                <w:sz w:val="20"/>
                <w:szCs w:val="24"/>
              </w:rPr>
              <w:t>131,704</w:t>
            </w:r>
          </w:p>
        </w:tc>
        <w:tc>
          <w:tcPr>
            <w:tcW w:w="1458" w:type="dxa"/>
            <w:tcBorders>
              <w:top w:val="nil"/>
              <w:left w:val="nil"/>
              <w:bottom w:val="single" w:sz="4" w:space="0" w:color="auto"/>
              <w:right w:val="single" w:sz="4" w:space="0" w:color="auto"/>
            </w:tcBorders>
            <w:noWrap/>
          </w:tcPr>
          <w:p w14:paraId="5755B7FD" w14:textId="77777777" w:rsidR="00611F7A" w:rsidRDefault="00611F7A">
            <w:pPr>
              <w:topLinePunct/>
              <w:jc w:val="right"/>
              <w:rPr>
                <w:sz w:val="20"/>
                <w:szCs w:val="24"/>
              </w:rPr>
            </w:pPr>
            <w:r>
              <w:rPr>
                <w:sz w:val="20"/>
                <w:szCs w:val="24"/>
              </w:rPr>
              <w:t>101</w:t>
            </w:r>
          </w:p>
        </w:tc>
        <w:tc>
          <w:tcPr>
            <w:tcW w:w="1440" w:type="dxa"/>
            <w:tcBorders>
              <w:top w:val="nil"/>
              <w:left w:val="nil"/>
              <w:bottom w:val="single" w:sz="4" w:space="0" w:color="auto"/>
              <w:right w:val="single" w:sz="4" w:space="0" w:color="auto"/>
            </w:tcBorders>
            <w:noWrap/>
          </w:tcPr>
          <w:p w14:paraId="0E803CF4" w14:textId="77777777" w:rsidR="00611F7A" w:rsidRDefault="00611F7A">
            <w:pPr>
              <w:topLinePunct/>
              <w:jc w:val="left"/>
              <w:rPr>
                <w:szCs w:val="24"/>
              </w:rPr>
            </w:pPr>
            <w:r>
              <w:rPr>
                <w:sz w:val="20"/>
                <w:szCs w:val="24"/>
              </w:rPr>
              <w:t> </w:t>
            </w:r>
          </w:p>
        </w:tc>
      </w:tr>
      <w:tr w:rsidR="00611F7A" w14:paraId="0DA3CD05" w14:textId="77777777">
        <w:trPr>
          <w:trHeight w:val="44"/>
        </w:trPr>
        <w:tc>
          <w:tcPr>
            <w:tcW w:w="2425" w:type="dxa"/>
            <w:tcBorders>
              <w:top w:val="nil"/>
              <w:left w:val="single" w:sz="4" w:space="0" w:color="auto"/>
              <w:bottom w:val="single" w:sz="4" w:space="0" w:color="auto"/>
              <w:right w:val="single" w:sz="4" w:space="0" w:color="auto"/>
            </w:tcBorders>
            <w:noWrap/>
          </w:tcPr>
          <w:p w14:paraId="217FA440" w14:textId="77777777" w:rsidR="00611F7A" w:rsidRDefault="00611F7A">
            <w:pPr>
              <w:topLinePunct/>
              <w:jc w:val="left"/>
              <w:rPr>
                <w:szCs w:val="24"/>
              </w:rPr>
            </w:pPr>
            <w:r>
              <w:rPr>
                <w:rFonts w:ascii="SimSun" w:hint="eastAsia"/>
                <w:sz w:val="20"/>
                <w:szCs w:val="24"/>
                <w:lang w:val="zh-CN"/>
              </w:rPr>
              <w:t>中国</w:t>
            </w:r>
          </w:p>
        </w:tc>
        <w:tc>
          <w:tcPr>
            <w:tcW w:w="990" w:type="dxa"/>
            <w:tcBorders>
              <w:top w:val="nil"/>
              <w:left w:val="nil"/>
              <w:bottom w:val="single" w:sz="4" w:space="0" w:color="auto"/>
              <w:right w:val="single" w:sz="4" w:space="0" w:color="auto"/>
            </w:tcBorders>
            <w:noWrap/>
          </w:tcPr>
          <w:p w14:paraId="38CCF07C" w14:textId="77777777" w:rsidR="00611F7A" w:rsidRDefault="00611F7A">
            <w:pPr>
              <w:topLinePunct/>
              <w:jc w:val="right"/>
              <w:rPr>
                <w:sz w:val="20"/>
                <w:szCs w:val="24"/>
              </w:rPr>
            </w:pPr>
            <w:r>
              <w:rPr>
                <w:sz w:val="20"/>
                <w:szCs w:val="24"/>
              </w:rPr>
              <w:t>1.0</w:t>
            </w:r>
          </w:p>
        </w:tc>
        <w:tc>
          <w:tcPr>
            <w:tcW w:w="990" w:type="dxa"/>
            <w:tcBorders>
              <w:top w:val="nil"/>
              <w:left w:val="nil"/>
              <w:bottom w:val="single" w:sz="4" w:space="0" w:color="auto"/>
              <w:right w:val="single" w:sz="4" w:space="0" w:color="auto"/>
            </w:tcBorders>
            <w:noWrap/>
          </w:tcPr>
          <w:p w14:paraId="2932989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514C701" w14:textId="77777777" w:rsidR="00611F7A" w:rsidRDefault="00611F7A">
            <w:pPr>
              <w:topLinePunct/>
              <w:jc w:val="right"/>
              <w:rPr>
                <w:sz w:val="20"/>
                <w:szCs w:val="24"/>
              </w:rPr>
            </w:pPr>
            <w:r>
              <w:rPr>
                <w:sz w:val="20"/>
                <w:szCs w:val="24"/>
              </w:rPr>
              <w:t>10,782,503</w:t>
            </w:r>
          </w:p>
        </w:tc>
        <w:tc>
          <w:tcPr>
            <w:tcW w:w="1116" w:type="dxa"/>
            <w:tcBorders>
              <w:top w:val="nil"/>
              <w:left w:val="nil"/>
              <w:bottom w:val="single" w:sz="4" w:space="0" w:color="auto"/>
              <w:right w:val="single" w:sz="4" w:space="0" w:color="auto"/>
            </w:tcBorders>
            <w:noWrap/>
          </w:tcPr>
          <w:p w14:paraId="5923254A" w14:textId="77777777" w:rsidR="00611F7A" w:rsidRDefault="00611F7A">
            <w:pPr>
              <w:topLinePunct/>
              <w:jc w:val="right"/>
              <w:rPr>
                <w:sz w:val="20"/>
                <w:szCs w:val="24"/>
              </w:rPr>
            </w:pPr>
            <w:r>
              <w:rPr>
                <w:sz w:val="20"/>
                <w:szCs w:val="24"/>
              </w:rPr>
              <w:t>11,002,040</w:t>
            </w:r>
          </w:p>
        </w:tc>
        <w:tc>
          <w:tcPr>
            <w:tcW w:w="1458" w:type="dxa"/>
            <w:tcBorders>
              <w:top w:val="nil"/>
              <w:left w:val="nil"/>
              <w:bottom w:val="single" w:sz="4" w:space="0" w:color="auto"/>
              <w:right w:val="single" w:sz="4" w:space="0" w:color="auto"/>
            </w:tcBorders>
            <w:noWrap/>
          </w:tcPr>
          <w:p w14:paraId="345A5D01" w14:textId="77777777" w:rsidR="00611F7A" w:rsidRDefault="00611F7A">
            <w:pPr>
              <w:topLinePunct/>
              <w:jc w:val="right"/>
              <w:rPr>
                <w:sz w:val="20"/>
                <w:szCs w:val="24"/>
              </w:rPr>
            </w:pPr>
            <w:r>
              <w:rPr>
                <w:sz w:val="20"/>
                <w:szCs w:val="24"/>
              </w:rPr>
              <w:t>102</w:t>
            </w:r>
          </w:p>
        </w:tc>
        <w:tc>
          <w:tcPr>
            <w:tcW w:w="1440" w:type="dxa"/>
            <w:tcBorders>
              <w:top w:val="nil"/>
              <w:left w:val="nil"/>
              <w:bottom w:val="single" w:sz="4" w:space="0" w:color="auto"/>
              <w:right w:val="single" w:sz="4" w:space="0" w:color="auto"/>
            </w:tcBorders>
            <w:noWrap/>
          </w:tcPr>
          <w:p w14:paraId="09AEB008" w14:textId="77777777" w:rsidR="00611F7A" w:rsidRDefault="00611F7A">
            <w:pPr>
              <w:topLinePunct/>
              <w:jc w:val="left"/>
              <w:rPr>
                <w:szCs w:val="24"/>
              </w:rPr>
            </w:pPr>
            <w:r>
              <w:rPr>
                <w:sz w:val="20"/>
                <w:szCs w:val="24"/>
              </w:rPr>
              <w:t> </w:t>
            </w:r>
          </w:p>
        </w:tc>
      </w:tr>
      <w:tr w:rsidR="00611F7A" w14:paraId="3FAD1367" w14:textId="77777777">
        <w:trPr>
          <w:trHeight w:val="125"/>
        </w:trPr>
        <w:tc>
          <w:tcPr>
            <w:tcW w:w="2425" w:type="dxa"/>
            <w:tcBorders>
              <w:top w:val="nil"/>
              <w:left w:val="single" w:sz="4" w:space="0" w:color="auto"/>
              <w:bottom w:val="single" w:sz="4" w:space="0" w:color="auto"/>
              <w:right w:val="single" w:sz="4" w:space="0" w:color="auto"/>
            </w:tcBorders>
            <w:noWrap/>
          </w:tcPr>
          <w:p w14:paraId="5FFCEF70" w14:textId="77777777" w:rsidR="00611F7A" w:rsidRDefault="00611F7A">
            <w:pPr>
              <w:topLinePunct/>
              <w:jc w:val="left"/>
              <w:rPr>
                <w:szCs w:val="24"/>
              </w:rPr>
            </w:pPr>
            <w:r>
              <w:rPr>
                <w:rFonts w:ascii="SimSun" w:hint="eastAsia"/>
                <w:sz w:val="20"/>
                <w:szCs w:val="24"/>
                <w:lang w:val="zh-CN"/>
              </w:rPr>
              <w:t>刚果</w:t>
            </w:r>
          </w:p>
        </w:tc>
        <w:tc>
          <w:tcPr>
            <w:tcW w:w="990" w:type="dxa"/>
            <w:tcBorders>
              <w:top w:val="nil"/>
              <w:left w:val="nil"/>
              <w:bottom w:val="single" w:sz="4" w:space="0" w:color="auto"/>
              <w:right w:val="single" w:sz="4" w:space="0" w:color="auto"/>
            </w:tcBorders>
            <w:noWrap/>
          </w:tcPr>
          <w:p w14:paraId="057A857D"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85FD22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F0E9995" w14:textId="77777777" w:rsidR="00611F7A" w:rsidRDefault="00611F7A">
            <w:pPr>
              <w:topLinePunct/>
              <w:jc w:val="right"/>
              <w:rPr>
                <w:sz w:val="20"/>
                <w:szCs w:val="24"/>
              </w:rPr>
            </w:pPr>
            <w:r>
              <w:rPr>
                <w:sz w:val="20"/>
                <w:szCs w:val="24"/>
              </w:rPr>
              <w:t>2,600</w:t>
            </w:r>
          </w:p>
        </w:tc>
        <w:tc>
          <w:tcPr>
            <w:tcW w:w="1116" w:type="dxa"/>
            <w:tcBorders>
              <w:top w:val="nil"/>
              <w:left w:val="nil"/>
              <w:bottom w:val="single" w:sz="4" w:space="0" w:color="auto"/>
              <w:right w:val="single" w:sz="4" w:space="0" w:color="auto"/>
            </w:tcBorders>
            <w:noWrap/>
          </w:tcPr>
          <w:p w14:paraId="0E26BA6E"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7ECAC481"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43E1920F" w14:textId="77777777" w:rsidR="00611F7A" w:rsidRDefault="00611F7A">
            <w:pPr>
              <w:topLinePunct/>
              <w:jc w:val="right"/>
              <w:rPr>
                <w:sz w:val="20"/>
                <w:szCs w:val="24"/>
              </w:rPr>
            </w:pPr>
            <w:r>
              <w:rPr>
                <w:sz w:val="20"/>
                <w:szCs w:val="24"/>
              </w:rPr>
              <w:t>100</w:t>
            </w:r>
          </w:p>
        </w:tc>
      </w:tr>
      <w:tr w:rsidR="00611F7A" w14:paraId="65E65BCE" w14:textId="77777777">
        <w:trPr>
          <w:trHeight w:val="71"/>
        </w:trPr>
        <w:tc>
          <w:tcPr>
            <w:tcW w:w="2425" w:type="dxa"/>
            <w:tcBorders>
              <w:top w:val="nil"/>
              <w:left w:val="single" w:sz="4" w:space="0" w:color="auto"/>
              <w:bottom w:val="single" w:sz="4" w:space="0" w:color="auto"/>
              <w:right w:val="single" w:sz="4" w:space="0" w:color="auto"/>
            </w:tcBorders>
            <w:noWrap/>
          </w:tcPr>
          <w:p w14:paraId="6DCE3AF8" w14:textId="77777777" w:rsidR="00611F7A" w:rsidRDefault="00611F7A">
            <w:pPr>
              <w:topLinePunct/>
              <w:jc w:val="left"/>
              <w:rPr>
                <w:szCs w:val="24"/>
              </w:rPr>
            </w:pPr>
            <w:r>
              <w:rPr>
                <w:rFonts w:ascii="SimSun" w:hint="eastAsia"/>
                <w:sz w:val="20"/>
                <w:szCs w:val="24"/>
                <w:lang w:val="zh-CN"/>
              </w:rPr>
              <w:t>科特迪瓦</w:t>
            </w:r>
          </w:p>
        </w:tc>
        <w:tc>
          <w:tcPr>
            <w:tcW w:w="990" w:type="dxa"/>
            <w:tcBorders>
              <w:top w:val="nil"/>
              <w:left w:val="nil"/>
              <w:bottom w:val="single" w:sz="4" w:space="0" w:color="auto"/>
              <w:right w:val="single" w:sz="4" w:space="0" w:color="auto"/>
            </w:tcBorders>
            <w:noWrap/>
          </w:tcPr>
          <w:p w14:paraId="1BB93328" w14:textId="77777777" w:rsidR="00611F7A" w:rsidRDefault="00611F7A">
            <w:pPr>
              <w:topLinePunct/>
              <w:jc w:val="right"/>
              <w:rPr>
                <w:sz w:val="20"/>
                <w:szCs w:val="24"/>
              </w:rPr>
            </w:pPr>
            <w:r>
              <w:rPr>
                <w:sz w:val="20"/>
                <w:szCs w:val="24"/>
              </w:rPr>
              <w:t>10.7</w:t>
            </w:r>
          </w:p>
        </w:tc>
        <w:tc>
          <w:tcPr>
            <w:tcW w:w="990" w:type="dxa"/>
            <w:tcBorders>
              <w:top w:val="nil"/>
              <w:left w:val="nil"/>
              <w:bottom w:val="single" w:sz="4" w:space="0" w:color="auto"/>
              <w:right w:val="single" w:sz="4" w:space="0" w:color="auto"/>
            </w:tcBorders>
            <w:noWrap/>
          </w:tcPr>
          <w:p w14:paraId="2AEC5123"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6F169C1" w14:textId="77777777" w:rsidR="00611F7A" w:rsidRDefault="00611F7A">
            <w:pPr>
              <w:topLinePunct/>
              <w:jc w:val="right"/>
              <w:rPr>
                <w:sz w:val="20"/>
                <w:szCs w:val="24"/>
              </w:rPr>
            </w:pPr>
            <w:r>
              <w:rPr>
                <w:sz w:val="20"/>
                <w:szCs w:val="24"/>
              </w:rPr>
              <w:t>160,000</w:t>
            </w:r>
          </w:p>
        </w:tc>
        <w:tc>
          <w:tcPr>
            <w:tcW w:w="1116" w:type="dxa"/>
            <w:tcBorders>
              <w:top w:val="nil"/>
              <w:left w:val="nil"/>
              <w:bottom w:val="single" w:sz="4" w:space="0" w:color="auto"/>
              <w:right w:val="single" w:sz="4" w:space="0" w:color="auto"/>
            </w:tcBorders>
            <w:noWrap/>
          </w:tcPr>
          <w:p w14:paraId="3672FA3D" w14:textId="77777777" w:rsidR="00611F7A" w:rsidRDefault="00611F7A">
            <w:pPr>
              <w:topLinePunct/>
              <w:jc w:val="right"/>
              <w:rPr>
                <w:sz w:val="20"/>
                <w:szCs w:val="24"/>
              </w:rPr>
            </w:pPr>
            <w:r>
              <w:rPr>
                <w:sz w:val="20"/>
                <w:szCs w:val="24"/>
              </w:rPr>
              <w:t>362,670</w:t>
            </w:r>
          </w:p>
        </w:tc>
        <w:tc>
          <w:tcPr>
            <w:tcW w:w="1458" w:type="dxa"/>
            <w:tcBorders>
              <w:top w:val="nil"/>
              <w:left w:val="nil"/>
              <w:bottom w:val="single" w:sz="4" w:space="0" w:color="auto"/>
              <w:right w:val="single" w:sz="4" w:space="0" w:color="auto"/>
            </w:tcBorders>
            <w:noWrap/>
          </w:tcPr>
          <w:p w14:paraId="73F6C9ED" w14:textId="77777777" w:rsidR="00611F7A" w:rsidRDefault="00611F7A">
            <w:pPr>
              <w:topLinePunct/>
              <w:jc w:val="right"/>
              <w:rPr>
                <w:sz w:val="20"/>
                <w:szCs w:val="24"/>
              </w:rPr>
            </w:pPr>
            <w:r>
              <w:rPr>
                <w:sz w:val="20"/>
                <w:szCs w:val="24"/>
              </w:rPr>
              <w:t>227</w:t>
            </w:r>
          </w:p>
        </w:tc>
        <w:tc>
          <w:tcPr>
            <w:tcW w:w="1440" w:type="dxa"/>
            <w:tcBorders>
              <w:top w:val="nil"/>
              <w:left w:val="nil"/>
              <w:bottom w:val="single" w:sz="4" w:space="0" w:color="auto"/>
              <w:right w:val="single" w:sz="4" w:space="0" w:color="auto"/>
            </w:tcBorders>
            <w:noWrap/>
          </w:tcPr>
          <w:p w14:paraId="5DAD8C25" w14:textId="77777777" w:rsidR="00611F7A" w:rsidRDefault="00611F7A">
            <w:pPr>
              <w:topLinePunct/>
              <w:jc w:val="right"/>
              <w:rPr>
                <w:sz w:val="20"/>
                <w:szCs w:val="24"/>
              </w:rPr>
            </w:pPr>
            <w:r>
              <w:rPr>
                <w:sz w:val="20"/>
                <w:szCs w:val="24"/>
              </w:rPr>
              <w:t>100</w:t>
            </w:r>
          </w:p>
        </w:tc>
      </w:tr>
      <w:tr w:rsidR="00611F7A" w14:paraId="75FA5613" w14:textId="77777777">
        <w:trPr>
          <w:trHeight w:val="258"/>
        </w:trPr>
        <w:tc>
          <w:tcPr>
            <w:tcW w:w="2425" w:type="dxa"/>
            <w:tcBorders>
              <w:top w:val="nil"/>
              <w:left w:val="single" w:sz="4" w:space="0" w:color="auto"/>
              <w:bottom w:val="single" w:sz="4" w:space="0" w:color="auto"/>
              <w:right w:val="single" w:sz="4" w:space="0" w:color="auto"/>
            </w:tcBorders>
            <w:noWrap/>
          </w:tcPr>
          <w:p w14:paraId="515CCB0C" w14:textId="77777777" w:rsidR="00611F7A" w:rsidRDefault="00611F7A">
            <w:pPr>
              <w:topLinePunct/>
              <w:jc w:val="left"/>
              <w:rPr>
                <w:szCs w:val="24"/>
              </w:rPr>
            </w:pPr>
            <w:r>
              <w:rPr>
                <w:rFonts w:ascii="SimSun" w:hint="eastAsia"/>
                <w:sz w:val="20"/>
                <w:szCs w:val="24"/>
                <w:lang w:val="zh-CN"/>
              </w:rPr>
              <w:t>朝鲜民主主义人民共和国</w:t>
            </w:r>
          </w:p>
        </w:tc>
        <w:tc>
          <w:tcPr>
            <w:tcW w:w="990" w:type="dxa"/>
            <w:tcBorders>
              <w:top w:val="nil"/>
              <w:left w:val="nil"/>
              <w:bottom w:val="single" w:sz="4" w:space="0" w:color="auto"/>
              <w:right w:val="single" w:sz="4" w:space="0" w:color="auto"/>
            </w:tcBorders>
            <w:noWrap/>
          </w:tcPr>
          <w:p w14:paraId="6FE663B2"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48BA9C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CFD6341" w14:textId="77777777" w:rsidR="00611F7A" w:rsidRDefault="00611F7A">
            <w:pPr>
              <w:topLinePunct/>
              <w:jc w:val="right"/>
              <w:rPr>
                <w:sz w:val="20"/>
                <w:szCs w:val="24"/>
              </w:rPr>
            </w:pPr>
            <w:r>
              <w:rPr>
                <w:sz w:val="20"/>
                <w:szCs w:val="24"/>
              </w:rPr>
              <w:t>3</w:t>
            </w:r>
          </w:p>
        </w:tc>
        <w:tc>
          <w:tcPr>
            <w:tcW w:w="1116" w:type="dxa"/>
            <w:tcBorders>
              <w:top w:val="nil"/>
              <w:left w:val="nil"/>
              <w:bottom w:val="single" w:sz="4" w:space="0" w:color="auto"/>
              <w:right w:val="single" w:sz="4" w:space="0" w:color="auto"/>
            </w:tcBorders>
            <w:noWrap/>
          </w:tcPr>
          <w:p w14:paraId="0FD5895C" w14:textId="77777777" w:rsidR="00611F7A" w:rsidRDefault="00611F7A">
            <w:pPr>
              <w:topLinePunct/>
              <w:jc w:val="right"/>
              <w:rPr>
                <w:sz w:val="20"/>
                <w:szCs w:val="24"/>
              </w:rPr>
            </w:pPr>
            <w:r>
              <w:rPr>
                <w:sz w:val="20"/>
                <w:szCs w:val="24"/>
              </w:rPr>
              <w:t>20,548</w:t>
            </w:r>
          </w:p>
        </w:tc>
        <w:tc>
          <w:tcPr>
            <w:tcW w:w="1458" w:type="dxa"/>
            <w:tcBorders>
              <w:top w:val="nil"/>
              <w:left w:val="nil"/>
              <w:bottom w:val="single" w:sz="4" w:space="0" w:color="auto"/>
              <w:right w:val="single" w:sz="4" w:space="0" w:color="auto"/>
            </w:tcBorders>
            <w:noWrap/>
          </w:tcPr>
          <w:p w14:paraId="0E03529C" w14:textId="77777777" w:rsidR="00611F7A" w:rsidRDefault="00611F7A">
            <w:pPr>
              <w:topLinePunct/>
              <w:jc w:val="right"/>
              <w:rPr>
                <w:sz w:val="20"/>
                <w:szCs w:val="24"/>
              </w:rPr>
            </w:pPr>
            <w:r>
              <w:rPr>
                <w:sz w:val="20"/>
                <w:szCs w:val="24"/>
              </w:rPr>
              <w:t>684,931</w:t>
            </w:r>
          </w:p>
        </w:tc>
        <w:tc>
          <w:tcPr>
            <w:tcW w:w="1440" w:type="dxa"/>
            <w:tcBorders>
              <w:top w:val="nil"/>
              <w:left w:val="nil"/>
              <w:bottom w:val="single" w:sz="4" w:space="0" w:color="auto"/>
              <w:right w:val="single" w:sz="4" w:space="0" w:color="auto"/>
            </w:tcBorders>
            <w:noWrap/>
          </w:tcPr>
          <w:p w14:paraId="3084E963" w14:textId="77777777" w:rsidR="00611F7A" w:rsidRDefault="00611F7A">
            <w:pPr>
              <w:topLinePunct/>
              <w:jc w:val="left"/>
              <w:rPr>
                <w:szCs w:val="24"/>
              </w:rPr>
            </w:pPr>
            <w:r>
              <w:rPr>
                <w:sz w:val="20"/>
                <w:szCs w:val="24"/>
              </w:rPr>
              <w:t> </w:t>
            </w:r>
          </w:p>
        </w:tc>
      </w:tr>
      <w:tr w:rsidR="00611F7A" w14:paraId="62323CE6" w14:textId="77777777">
        <w:trPr>
          <w:trHeight w:val="80"/>
        </w:trPr>
        <w:tc>
          <w:tcPr>
            <w:tcW w:w="2425" w:type="dxa"/>
            <w:tcBorders>
              <w:top w:val="nil"/>
              <w:left w:val="single" w:sz="4" w:space="0" w:color="auto"/>
              <w:bottom w:val="single" w:sz="4" w:space="0" w:color="auto"/>
              <w:right w:val="single" w:sz="4" w:space="0" w:color="auto"/>
            </w:tcBorders>
            <w:noWrap/>
          </w:tcPr>
          <w:p w14:paraId="1FC51250" w14:textId="77777777" w:rsidR="00611F7A" w:rsidRDefault="00611F7A">
            <w:pPr>
              <w:topLinePunct/>
              <w:jc w:val="left"/>
              <w:rPr>
                <w:szCs w:val="24"/>
              </w:rPr>
            </w:pPr>
            <w:r>
              <w:rPr>
                <w:rFonts w:ascii="SimSun" w:hint="eastAsia"/>
                <w:sz w:val="20"/>
                <w:szCs w:val="24"/>
                <w:lang w:val="zh-CN"/>
              </w:rPr>
              <w:t>厄瓜多尔</w:t>
            </w:r>
          </w:p>
        </w:tc>
        <w:tc>
          <w:tcPr>
            <w:tcW w:w="990" w:type="dxa"/>
            <w:tcBorders>
              <w:top w:val="nil"/>
              <w:left w:val="nil"/>
              <w:bottom w:val="single" w:sz="4" w:space="0" w:color="auto"/>
              <w:right w:val="single" w:sz="4" w:space="0" w:color="auto"/>
            </w:tcBorders>
            <w:noWrap/>
          </w:tcPr>
          <w:p w14:paraId="665C40D5"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C3006F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987240A" w14:textId="77777777" w:rsidR="00611F7A" w:rsidRDefault="00611F7A">
            <w:pPr>
              <w:topLinePunct/>
              <w:jc w:val="right"/>
              <w:rPr>
                <w:sz w:val="20"/>
                <w:szCs w:val="24"/>
              </w:rPr>
            </w:pPr>
            <w:r>
              <w:rPr>
                <w:sz w:val="20"/>
                <w:szCs w:val="24"/>
              </w:rPr>
              <w:t>380,000</w:t>
            </w:r>
          </w:p>
        </w:tc>
        <w:tc>
          <w:tcPr>
            <w:tcW w:w="1116" w:type="dxa"/>
            <w:tcBorders>
              <w:top w:val="nil"/>
              <w:left w:val="nil"/>
              <w:bottom w:val="single" w:sz="4" w:space="0" w:color="auto"/>
              <w:right w:val="single" w:sz="4" w:space="0" w:color="auto"/>
            </w:tcBorders>
            <w:noWrap/>
          </w:tcPr>
          <w:p w14:paraId="307E8167" w14:textId="77777777" w:rsidR="00611F7A" w:rsidRDefault="00611F7A">
            <w:pPr>
              <w:topLinePunct/>
              <w:jc w:val="right"/>
              <w:rPr>
                <w:sz w:val="20"/>
                <w:szCs w:val="24"/>
              </w:rPr>
            </w:pPr>
            <w:r>
              <w:rPr>
                <w:sz w:val="20"/>
                <w:szCs w:val="24"/>
              </w:rPr>
              <w:t>458,930</w:t>
            </w:r>
          </w:p>
        </w:tc>
        <w:tc>
          <w:tcPr>
            <w:tcW w:w="1458" w:type="dxa"/>
            <w:tcBorders>
              <w:top w:val="nil"/>
              <w:left w:val="nil"/>
              <w:bottom w:val="single" w:sz="4" w:space="0" w:color="auto"/>
              <w:right w:val="single" w:sz="4" w:space="0" w:color="auto"/>
            </w:tcBorders>
            <w:noWrap/>
          </w:tcPr>
          <w:p w14:paraId="00372A3B" w14:textId="77777777" w:rsidR="00611F7A" w:rsidRDefault="00611F7A">
            <w:pPr>
              <w:topLinePunct/>
              <w:jc w:val="right"/>
              <w:rPr>
                <w:sz w:val="20"/>
                <w:szCs w:val="24"/>
              </w:rPr>
            </w:pPr>
            <w:r>
              <w:rPr>
                <w:sz w:val="20"/>
                <w:szCs w:val="24"/>
              </w:rPr>
              <w:t>121</w:t>
            </w:r>
          </w:p>
        </w:tc>
        <w:tc>
          <w:tcPr>
            <w:tcW w:w="1440" w:type="dxa"/>
            <w:tcBorders>
              <w:top w:val="nil"/>
              <w:left w:val="nil"/>
              <w:bottom w:val="single" w:sz="4" w:space="0" w:color="auto"/>
              <w:right w:val="single" w:sz="4" w:space="0" w:color="auto"/>
            </w:tcBorders>
            <w:noWrap/>
          </w:tcPr>
          <w:p w14:paraId="5F5BDCCB" w14:textId="77777777" w:rsidR="00611F7A" w:rsidRDefault="00611F7A">
            <w:pPr>
              <w:topLinePunct/>
              <w:jc w:val="right"/>
              <w:rPr>
                <w:sz w:val="20"/>
                <w:szCs w:val="24"/>
              </w:rPr>
            </w:pPr>
            <w:r>
              <w:rPr>
                <w:sz w:val="20"/>
                <w:szCs w:val="24"/>
              </w:rPr>
              <w:t>0</w:t>
            </w:r>
          </w:p>
        </w:tc>
      </w:tr>
      <w:tr w:rsidR="00611F7A" w14:paraId="7E536B9D" w14:textId="77777777">
        <w:trPr>
          <w:trHeight w:val="107"/>
        </w:trPr>
        <w:tc>
          <w:tcPr>
            <w:tcW w:w="2425" w:type="dxa"/>
            <w:tcBorders>
              <w:top w:val="nil"/>
              <w:left w:val="single" w:sz="4" w:space="0" w:color="auto"/>
              <w:bottom w:val="single" w:sz="4" w:space="0" w:color="auto"/>
              <w:right w:val="single" w:sz="4" w:space="0" w:color="auto"/>
            </w:tcBorders>
            <w:noWrap/>
          </w:tcPr>
          <w:p w14:paraId="3C573406" w14:textId="77777777" w:rsidR="00611F7A" w:rsidRDefault="00611F7A">
            <w:pPr>
              <w:topLinePunct/>
              <w:jc w:val="left"/>
              <w:rPr>
                <w:szCs w:val="24"/>
              </w:rPr>
            </w:pPr>
            <w:r>
              <w:rPr>
                <w:rFonts w:ascii="SimSun" w:hint="eastAsia"/>
                <w:sz w:val="20"/>
                <w:szCs w:val="24"/>
                <w:lang w:val="zh-CN"/>
              </w:rPr>
              <w:t>埃及</w:t>
            </w:r>
          </w:p>
        </w:tc>
        <w:tc>
          <w:tcPr>
            <w:tcW w:w="990" w:type="dxa"/>
            <w:tcBorders>
              <w:top w:val="nil"/>
              <w:left w:val="nil"/>
              <w:bottom w:val="single" w:sz="4" w:space="0" w:color="auto"/>
              <w:right w:val="single" w:sz="4" w:space="0" w:color="auto"/>
            </w:tcBorders>
            <w:noWrap/>
          </w:tcPr>
          <w:p w14:paraId="7873964E" w14:textId="77777777" w:rsidR="00611F7A" w:rsidRDefault="00611F7A">
            <w:pPr>
              <w:topLinePunct/>
              <w:jc w:val="right"/>
              <w:rPr>
                <w:sz w:val="20"/>
                <w:szCs w:val="24"/>
              </w:rPr>
            </w:pPr>
            <w:r>
              <w:rPr>
                <w:sz w:val="20"/>
                <w:szCs w:val="24"/>
              </w:rPr>
              <w:t>11.3</w:t>
            </w:r>
          </w:p>
        </w:tc>
        <w:tc>
          <w:tcPr>
            <w:tcW w:w="990" w:type="dxa"/>
            <w:tcBorders>
              <w:top w:val="nil"/>
              <w:left w:val="nil"/>
              <w:bottom w:val="single" w:sz="4" w:space="0" w:color="auto"/>
              <w:right w:val="single" w:sz="4" w:space="0" w:color="auto"/>
            </w:tcBorders>
            <w:noWrap/>
          </w:tcPr>
          <w:p w14:paraId="055A1D2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D1D53E1" w14:textId="77777777" w:rsidR="00611F7A" w:rsidRDefault="00611F7A">
            <w:pPr>
              <w:topLinePunct/>
              <w:jc w:val="right"/>
              <w:rPr>
                <w:sz w:val="20"/>
                <w:szCs w:val="24"/>
              </w:rPr>
            </w:pPr>
            <w:r>
              <w:rPr>
                <w:sz w:val="20"/>
                <w:szCs w:val="24"/>
              </w:rPr>
              <w:t>1,071,302</w:t>
            </w:r>
          </w:p>
        </w:tc>
        <w:tc>
          <w:tcPr>
            <w:tcW w:w="1116" w:type="dxa"/>
            <w:tcBorders>
              <w:top w:val="nil"/>
              <w:left w:val="nil"/>
              <w:bottom w:val="single" w:sz="4" w:space="0" w:color="auto"/>
              <w:right w:val="single" w:sz="4" w:space="0" w:color="auto"/>
            </w:tcBorders>
            <w:noWrap/>
          </w:tcPr>
          <w:p w14:paraId="1927E277" w14:textId="77777777" w:rsidR="00611F7A" w:rsidRDefault="00611F7A">
            <w:pPr>
              <w:topLinePunct/>
              <w:jc w:val="right"/>
              <w:rPr>
                <w:sz w:val="20"/>
                <w:szCs w:val="24"/>
              </w:rPr>
            </w:pPr>
            <w:r>
              <w:rPr>
                <w:sz w:val="20"/>
                <w:szCs w:val="24"/>
              </w:rPr>
              <w:t>807,371</w:t>
            </w:r>
          </w:p>
        </w:tc>
        <w:tc>
          <w:tcPr>
            <w:tcW w:w="1458" w:type="dxa"/>
            <w:tcBorders>
              <w:top w:val="nil"/>
              <w:left w:val="nil"/>
              <w:bottom w:val="single" w:sz="4" w:space="0" w:color="auto"/>
              <w:right w:val="single" w:sz="4" w:space="0" w:color="auto"/>
            </w:tcBorders>
            <w:noWrap/>
          </w:tcPr>
          <w:p w14:paraId="2A27AF4C" w14:textId="77777777" w:rsidR="00611F7A" w:rsidRDefault="00611F7A">
            <w:pPr>
              <w:topLinePunct/>
              <w:jc w:val="right"/>
              <w:rPr>
                <w:sz w:val="20"/>
                <w:szCs w:val="24"/>
              </w:rPr>
            </w:pPr>
            <w:r>
              <w:rPr>
                <w:sz w:val="20"/>
                <w:szCs w:val="24"/>
              </w:rPr>
              <w:t>75</w:t>
            </w:r>
          </w:p>
        </w:tc>
        <w:tc>
          <w:tcPr>
            <w:tcW w:w="1440" w:type="dxa"/>
            <w:tcBorders>
              <w:top w:val="nil"/>
              <w:left w:val="nil"/>
              <w:bottom w:val="single" w:sz="4" w:space="0" w:color="auto"/>
              <w:right w:val="single" w:sz="4" w:space="0" w:color="auto"/>
            </w:tcBorders>
            <w:noWrap/>
          </w:tcPr>
          <w:p w14:paraId="4F7CB5B3" w14:textId="77777777" w:rsidR="00611F7A" w:rsidRDefault="00611F7A">
            <w:pPr>
              <w:topLinePunct/>
              <w:jc w:val="right"/>
              <w:rPr>
                <w:sz w:val="20"/>
                <w:szCs w:val="24"/>
              </w:rPr>
            </w:pPr>
            <w:r>
              <w:rPr>
                <w:sz w:val="20"/>
                <w:szCs w:val="24"/>
              </w:rPr>
              <w:t>50</w:t>
            </w:r>
          </w:p>
        </w:tc>
      </w:tr>
      <w:tr w:rsidR="00611F7A" w14:paraId="0BC2EDD9" w14:textId="77777777">
        <w:trPr>
          <w:trHeight w:val="44"/>
        </w:trPr>
        <w:tc>
          <w:tcPr>
            <w:tcW w:w="2425" w:type="dxa"/>
            <w:tcBorders>
              <w:top w:val="nil"/>
              <w:left w:val="single" w:sz="4" w:space="0" w:color="auto"/>
              <w:bottom w:val="single" w:sz="4" w:space="0" w:color="auto"/>
              <w:right w:val="single" w:sz="4" w:space="0" w:color="auto"/>
            </w:tcBorders>
            <w:noWrap/>
          </w:tcPr>
          <w:p w14:paraId="61547333" w14:textId="77777777" w:rsidR="00611F7A" w:rsidRDefault="00611F7A">
            <w:pPr>
              <w:topLinePunct/>
              <w:jc w:val="left"/>
              <w:rPr>
                <w:szCs w:val="24"/>
              </w:rPr>
            </w:pPr>
            <w:r>
              <w:rPr>
                <w:rFonts w:ascii="SimSun" w:hint="eastAsia"/>
                <w:sz w:val="20"/>
                <w:szCs w:val="24"/>
                <w:lang w:val="zh-CN"/>
              </w:rPr>
              <w:t>赤道几内亚</w:t>
            </w:r>
          </w:p>
        </w:tc>
        <w:tc>
          <w:tcPr>
            <w:tcW w:w="990" w:type="dxa"/>
            <w:tcBorders>
              <w:top w:val="nil"/>
              <w:left w:val="nil"/>
              <w:bottom w:val="single" w:sz="4" w:space="0" w:color="auto"/>
              <w:right w:val="single" w:sz="4" w:space="0" w:color="auto"/>
            </w:tcBorders>
            <w:noWrap/>
          </w:tcPr>
          <w:p w14:paraId="7FD44D74"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EAC6AD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78C1606" w14:textId="77777777" w:rsidR="00611F7A" w:rsidRDefault="00611F7A">
            <w:pPr>
              <w:topLinePunct/>
              <w:jc w:val="right"/>
              <w:rPr>
                <w:sz w:val="20"/>
                <w:szCs w:val="24"/>
              </w:rPr>
            </w:pPr>
            <w:r>
              <w:rPr>
                <w:sz w:val="20"/>
                <w:szCs w:val="24"/>
              </w:rPr>
              <w:t>1,000</w:t>
            </w:r>
          </w:p>
        </w:tc>
        <w:tc>
          <w:tcPr>
            <w:tcW w:w="1116" w:type="dxa"/>
            <w:tcBorders>
              <w:top w:val="nil"/>
              <w:left w:val="nil"/>
              <w:bottom w:val="single" w:sz="4" w:space="0" w:color="auto"/>
              <w:right w:val="single" w:sz="4" w:space="0" w:color="auto"/>
            </w:tcBorders>
            <w:noWrap/>
          </w:tcPr>
          <w:p w14:paraId="24359C14"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37B17213"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2D720F55" w14:textId="77777777" w:rsidR="00611F7A" w:rsidRDefault="00611F7A">
            <w:pPr>
              <w:topLinePunct/>
              <w:jc w:val="right"/>
              <w:rPr>
                <w:sz w:val="20"/>
                <w:szCs w:val="24"/>
              </w:rPr>
            </w:pPr>
            <w:r>
              <w:rPr>
                <w:sz w:val="20"/>
                <w:szCs w:val="24"/>
              </w:rPr>
              <w:t>0</w:t>
            </w:r>
          </w:p>
        </w:tc>
      </w:tr>
      <w:tr w:rsidR="00611F7A" w14:paraId="25E1345A" w14:textId="77777777">
        <w:trPr>
          <w:trHeight w:val="80"/>
        </w:trPr>
        <w:tc>
          <w:tcPr>
            <w:tcW w:w="2425" w:type="dxa"/>
            <w:tcBorders>
              <w:top w:val="nil"/>
              <w:left w:val="single" w:sz="4" w:space="0" w:color="auto"/>
              <w:bottom w:val="single" w:sz="4" w:space="0" w:color="auto"/>
              <w:right w:val="single" w:sz="4" w:space="0" w:color="auto"/>
            </w:tcBorders>
            <w:noWrap/>
          </w:tcPr>
          <w:p w14:paraId="502B59A0" w14:textId="77777777" w:rsidR="00611F7A" w:rsidRDefault="00611F7A">
            <w:pPr>
              <w:topLinePunct/>
              <w:jc w:val="left"/>
              <w:rPr>
                <w:szCs w:val="24"/>
              </w:rPr>
            </w:pPr>
            <w:r>
              <w:rPr>
                <w:rFonts w:ascii="SimSun" w:hint="eastAsia"/>
                <w:sz w:val="20"/>
                <w:szCs w:val="24"/>
                <w:lang w:val="zh-CN"/>
              </w:rPr>
              <w:t>厄立特里亚</w:t>
            </w:r>
          </w:p>
        </w:tc>
        <w:tc>
          <w:tcPr>
            <w:tcW w:w="990" w:type="dxa"/>
            <w:tcBorders>
              <w:top w:val="nil"/>
              <w:left w:val="nil"/>
              <w:bottom w:val="single" w:sz="4" w:space="0" w:color="auto"/>
              <w:right w:val="single" w:sz="4" w:space="0" w:color="auto"/>
            </w:tcBorders>
            <w:noWrap/>
          </w:tcPr>
          <w:p w14:paraId="2A1A2704"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857A0C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4BF50A6" w14:textId="77777777" w:rsidR="00611F7A" w:rsidRDefault="00611F7A">
            <w:pPr>
              <w:topLinePunct/>
              <w:jc w:val="right"/>
              <w:rPr>
                <w:sz w:val="20"/>
                <w:szCs w:val="24"/>
              </w:rPr>
            </w:pPr>
            <w:r>
              <w:rPr>
                <w:sz w:val="20"/>
                <w:szCs w:val="24"/>
              </w:rPr>
              <w:t>1</w:t>
            </w:r>
          </w:p>
        </w:tc>
        <w:tc>
          <w:tcPr>
            <w:tcW w:w="1116" w:type="dxa"/>
            <w:tcBorders>
              <w:top w:val="nil"/>
              <w:left w:val="nil"/>
              <w:bottom w:val="single" w:sz="4" w:space="0" w:color="auto"/>
              <w:right w:val="single" w:sz="4" w:space="0" w:color="auto"/>
            </w:tcBorders>
            <w:noWrap/>
          </w:tcPr>
          <w:p w14:paraId="1A85DB28" w14:textId="77777777" w:rsidR="00611F7A" w:rsidRDefault="00611F7A">
            <w:pPr>
              <w:topLinePunct/>
              <w:jc w:val="right"/>
              <w:rPr>
                <w:sz w:val="20"/>
                <w:szCs w:val="24"/>
              </w:rPr>
            </w:pPr>
            <w:r>
              <w:rPr>
                <w:sz w:val="20"/>
                <w:szCs w:val="24"/>
              </w:rPr>
              <w:t>12</w:t>
            </w:r>
          </w:p>
        </w:tc>
        <w:tc>
          <w:tcPr>
            <w:tcW w:w="1458" w:type="dxa"/>
            <w:tcBorders>
              <w:top w:val="nil"/>
              <w:left w:val="nil"/>
              <w:bottom w:val="single" w:sz="4" w:space="0" w:color="auto"/>
              <w:right w:val="single" w:sz="4" w:space="0" w:color="auto"/>
            </w:tcBorders>
            <w:noWrap/>
          </w:tcPr>
          <w:p w14:paraId="1C3541C2" w14:textId="77777777" w:rsidR="00611F7A" w:rsidRDefault="00611F7A">
            <w:pPr>
              <w:topLinePunct/>
              <w:jc w:val="right"/>
              <w:rPr>
                <w:sz w:val="20"/>
                <w:szCs w:val="24"/>
              </w:rPr>
            </w:pPr>
            <w:r>
              <w:rPr>
                <w:sz w:val="20"/>
                <w:szCs w:val="24"/>
              </w:rPr>
              <w:t>1,182</w:t>
            </w:r>
          </w:p>
        </w:tc>
        <w:tc>
          <w:tcPr>
            <w:tcW w:w="1440" w:type="dxa"/>
            <w:tcBorders>
              <w:top w:val="nil"/>
              <w:left w:val="nil"/>
              <w:bottom w:val="single" w:sz="4" w:space="0" w:color="auto"/>
              <w:right w:val="single" w:sz="4" w:space="0" w:color="auto"/>
            </w:tcBorders>
            <w:noWrap/>
          </w:tcPr>
          <w:p w14:paraId="42287A1B" w14:textId="77777777" w:rsidR="00611F7A" w:rsidRDefault="00611F7A">
            <w:pPr>
              <w:topLinePunct/>
              <w:jc w:val="left"/>
              <w:rPr>
                <w:szCs w:val="24"/>
              </w:rPr>
            </w:pPr>
            <w:r>
              <w:rPr>
                <w:sz w:val="20"/>
                <w:szCs w:val="24"/>
              </w:rPr>
              <w:t> </w:t>
            </w:r>
          </w:p>
        </w:tc>
      </w:tr>
      <w:tr w:rsidR="00611F7A" w14:paraId="0A6154B9" w14:textId="77777777">
        <w:trPr>
          <w:trHeight w:val="107"/>
        </w:trPr>
        <w:tc>
          <w:tcPr>
            <w:tcW w:w="2425" w:type="dxa"/>
            <w:tcBorders>
              <w:top w:val="nil"/>
              <w:left w:val="single" w:sz="4" w:space="0" w:color="auto"/>
              <w:bottom w:val="single" w:sz="4" w:space="0" w:color="auto"/>
              <w:right w:val="single" w:sz="4" w:space="0" w:color="auto"/>
            </w:tcBorders>
            <w:noWrap/>
          </w:tcPr>
          <w:p w14:paraId="4BA232AB" w14:textId="77777777" w:rsidR="00611F7A" w:rsidRDefault="00611F7A">
            <w:pPr>
              <w:topLinePunct/>
              <w:jc w:val="left"/>
              <w:rPr>
                <w:szCs w:val="24"/>
              </w:rPr>
            </w:pPr>
            <w:r>
              <w:rPr>
                <w:rFonts w:ascii="SimSun" w:hint="eastAsia"/>
                <w:sz w:val="20"/>
                <w:szCs w:val="24"/>
                <w:lang w:val="zh-CN"/>
              </w:rPr>
              <w:t>埃塞俄比亚</w:t>
            </w:r>
          </w:p>
        </w:tc>
        <w:tc>
          <w:tcPr>
            <w:tcW w:w="990" w:type="dxa"/>
            <w:tcBorders>
              <w:top w:val="nil"/>
              <w:left w:val="nil"/>
              <w:bottom w:val="single" w:sz="4" w:space="0" w:color="auto"/>
              <w:right w:val="single" w:sz="4" w:space="0" w:color="auto"/>
            </w:tcBorders>
            <w:noWrap/>
          </w:tcPr>
          <w:p w14:paraId="287E9906"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BC138E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EB182FC" w14:textId="77777777" w:rsidR="00611F7A" w:rsidRDefault="00611F7A">
            <w:pPr>
              <w:topLinePunct/>
              <w:jc w:val="right"/>
              <w:rPr>
                <w:sz w:val="20"/>
                <w:szCs w:val="24"/>
              </w:rPr>
            </w:pPr>
            <w:r>
              <w:rPr>
                <w:sz w:val="20"/>
                <w:szCs w:val="24"/>
              </w:rPr>
              <w:t>6,301</w:t>
            </w:r>
          </w:p>
        </w:tc>
        <w:tc>
          <w:tcPr>
            <w:tcW w:w="1116" w:type="dxa"/>
            <w:tcBorders>
              <w:top w:val="nil"/>
              <w:left w:val="nil"/>
              <w:bottom w:val="single" w:sz="4" w:space="0" w:color="auto"/>
              <w:right w:val="single" w:sz="4" w:space="0" w:color="auto"/>
            </w:tcBorders>
            <w:noWrap/>
          </w:tcPr>
          <w:p w14:paraId="5AFAE1CD" w14:textId="77777777" w:rsidR="00611F7A" w:rsidRDefault="00611F7A">
            <w:pPr>
              <w:topLinePunct/>
              <w:jc w:val="right"/>
              <w:rPr>
                <w:sz w:val="20"/>
                <w:szCs w:val="24"/>
              </w:rPr>
            </w:pPr>
            <w:r>
              <w:rPr>
                <w:sz w:val="20"/>
                <w:szCs w:val="24"/>
              </w:rPr>
              <w:t>1,103</w:t>
            </w:r>
          </w:p>
        </w:tc>
        <w:tc>
          <w:tcPr>
            <w:tcW w:w="1458" w:type="dxa"/>
            <w:tcBorders>
              <w:top w:val="nil"/>
              <w:left w:val="nil"/>
              <w:bottom w:val="single" w:sz="4" w:space="0" w:color="auto"/>
              <w:right w:val="single" w:sz="4" w:space="0" w:color="auto"/>
            </w:tcBorders>
            <w:noWrap/>
          </w:tcPr>
          <w:p w14:paraId="65B550A9" w14:textId="77777777" w:rsidR="00611F7A" w:rsidRDefault="00611F7A">
            <w:pPr>
              <w:topLinePunct/>
              <w:jc w:val="right"/>
              <w:rPr>
                <w:sz w:val="20"/>
                <w:szCs w:val="24"/>
              </w:rPr>
            </w:pPr>
            <w:r>
              <w:rPr>
                <w:sz w:val="20"/>
                <w:szCs w:val="24"/>
              </w:rPr>
              <w:t>18</w:t>
            </w:r>
          </w:p>
        </w:tc>
        <w:tc>
          <w:tcPr>
            <w:tcW w:w="1440" w:type="dxa"/>
            <w:tcBorders>
              <w:top w:val="nil"/>
              <w:left w:val="nil"/>
              <w:bottom w:val="single" w:sz="4" w:space="0" w:color="auto"/>
              <w:right w:val="single" w:sz="4" w:space="0" w:color="auto"/>
            </w:tcBorders>
            <w:noWrap/>
          </w:tcPr>
          <w:p w14:paraId="77E43F67" w14:textId="77777777" w:rsidR="00611F7A" w:rsidRDefault="00611F7A">
            <w:pPr>
              <w:topLinePunct/>
              <w:jc w:val="left"/>
              <w:rPr>
                <w:szCs w:val="24"/>
              </w:rPr>
            </w:pPr>
            <w:r>
              <w:rPr>
                <w:sz w:val="20"/>
                <w:szCs w:val="24"/>
              </w:rPr>
              <w:t> </w:t>
            </w:r>
          </w:p>
        </w:tc>
      </w:tr>
      <w:tr w:rsidR="00611F7A" w14:paraId="027B716E" w14:textId="77777777">
        <w:trPr>
          <w:trHeight w:val="134"/>
        </w:trPr>
        <w:tc>
          <w:tcPr>
            <w:tcW w:w="2425" w:type="dxa"/>
            <w:tcBorders>
              <w:top w:val="nil"/>
              <w:left w:val="single" w:sz="4" w:space="0" w:color="auto"/>
              <w:bottom w:val="single" w:sz="4" w:space="0" w:color="auto"/>
              <w:right w:val="single" w:sz="4" w:space="0" w:color="auto"/>
            </w:tcBorders>
            <w:noWrap/>
          </w:tcPr>
          <w:p w14:paraId="52FBEBE3" w14:textId="77777777" w:rsidR="00611F7A" w:rsidRDefault="00611F7A">
            <w:pPr>
              <w:topLinePunct/>
              <w:jc w:val="left"/>
              <w:rPr>
                <w:szCs w:val="24"/>
              </w:rPr>
            </w:pPr>
            <w:r>
              <w:rPr>
                <w:rFonts w:ascii="SimSun" w:hint="eastAsia"/>
                <w:sz w:val="20"/>
                <w:szCs w:val="24"/>
                <w:lang w:val="zh-CN"/>
              </w:rPr>
              <w:t>加蓬</w:t>
            </w:r>
          </w:p>
        </w:tc>
        <w:tc>
          <w:tcPr>
            <w:tcW w:w="990" w:type="dxa"/>
            <w:tcBorders>
              <w:top w:val="nil"/>
              <w:left w:val="nil"/>
              <w:bottom w:val="single" w:sz="4" w:space="0" w:color="auto"/>
              <w:right w:val="single" w:sz="4" w:space="0" w:color="auto"/>
            </w:tcBorders>
            <w:noWrap/>
          </w:tcPr>
          <w:p w14:paraId="25954386" w14:textId="77777777" w:rsidR="00611F7A" w:rsidRDefault="00611F7A">
            <w:pPr>
              <w:topLinePunct/>
              <w:jc w:val="right"/>
              <w:rPr>
                <w:sz w:val="20"/>
                <w:szCs w:val="24"/>
              </w:rPr>
            </w:pPr>
            <w:r>
              <w:rPr>
                <w:sz w:val="20"/>
                <w:szCs w:val="24"/>
              </w:rPr>
              <w:t>4.9</w:t>
            </w:r>
          </w:p>
        </w:tc>
        <w:tc>
          <w:tcPr>
            <w:tcW w:w="990" w:type="dxa"/>
            <w:tcBorders>
              <w:top w:val="nil"/>
              <w:left w:val="nil"/>
              <w:bottom w:val="single" w:sz="4" w:space="0" w:color="auto"/>
              <w:right w:val="single" w:sz="4" w:space="0" w:color="auto"/>
            </w:tcBorders>
            <w:noWrap/>
          </w:tcPr>
          <w:p w14:paraId="6A4C4045"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A4A9A0B" w14:textId="77777777" w:rsidR="00611F7A" w:rsidRDefault="00611F7A">
            <w:pPr>
              <w:topLinePunct/>
              <w:jc w:val="right"/>
              <w:rPr>
                <w:sz w:val="20"/>
                <w:szCs w:val="24"/>
              </w:rPr>
            </w:pPr>
            <w:r>
              <w:rPr>
                <w:sz w:val="20"/>
                <w:szCs w:val="24"/>
              </w:rPr>
              <w:t>35,000</w:t>
            </w:r>
          </w:p>
        </w:tc>
        <w:tc>
          <w:tcPr>
            <w:tcW w:w="1116" w:type="dxa"/>
            <w:tcBorders>
              <w:top w:val="nil"/>
              <w:left w:val="nil"/>
              <w:bottom w:val="single" w:sz="4" w:space="0" w:color="auto"/>
              <w:right w:val="single" w:sz="4" w:space="0" w:color="auto"/>
            </w:tcBorders>
            <w:noWrap/>
          </w:tcPr>
          <w:p w14:paraId="6B045EF3" w14:textId="77777777" w:rsidR="00611F7A" w:rsidRDefault="00611F7A">
            <w:pPr>
              <w:topLinePunct/>
              <w:jc w:val="right"/>
              <w:rPr>
                <w:sz w:val="20"/>
                <w:szCs w:val="24"/>
              </w:rPr>
            </w:pPr>
            <w:r>
              <w:rPr>
                <w:sz w:val="20"/>
                <w:szCs w:val="24"/>
              </w:rPr>
              <w:t>5,149</w:t>
            </w:r>
          </w:p>
        </w:tc>
        <w:tc>
          <w:tcPr>
            <w:tcW w:w="1458" w:type="dxa"/>
            <w:tcBorders>
              <w:top w:val="nil"/>
              <w:left w:val="nil"/>
              <w:bottom w:val="single" w:sz="4" w:space="0" w:color="auto"/>
              <w:right w:val="single" w:sz="4" w:space="0" w:color="auto"/>
            </w:tcBorders>
            <w:noWrap/>
          </w:tcPr>
          <w:p w14:paraId="21BB9102" w14:textId="77777777" w:rsidR="00611F7A" w:rsidRDefault="00611F7A">
            <w:pPr>
              <w:topLinePunct/>
              <w:jc w:val="right"/>
              <w:rPr>
                <w:sz w:val="20"/>
                <w:szCs w:val="24"/>
              </w:rPr>
            </w:pPr>
            <w:r>
              <w:rPr>
                <w:sz w:val="20"/>
                <w:szCs w:val="24"/>
              </w:rPr>
              <w:t>15</w:t>
            </w:r>
          </w:p>
        </w:tc>
        <w:tc>
          <w:tcPr>
            <w:tcW w:w="1440" w:type="dxa"/>
            <w:tcBorders>
              <w:top w:val="nil"/>
              <w:left w:val="nil"/>
              <w:bottom w:val="single" w:sz="4" w:space="0" w:color="auto"/>
              <w:right w:val="single" w:sz="4" w:space="0" w:color="auto"/>
            </w:tcBorders>
            <w:noWrap/>
          </w:tcPr>
          <w:p w14:paraId="33B6AF9A" w14:textId="77777777" w:rsidR="00611F7A" w:rsidRDefault="00611F7A">
            <w:pPr>
              <w:topLinePunct/>
              <w:jc w:val="right"/>
              <w:rPr>
                <w:sz w:val="20"/>
                <w:szCs w:val="24"/>
              </w:rPr>
            </w:pPr>
            <w:r>
              <w:rPr>
                <w:sz w:val="20"/>
                <w:szCs w:val="24"/>
              </w:rPr>
              <w:t>50</w:t>
            </w:r>
          </w:p>
        </w:tc>
      </w:tr>
      <w:tr w:rsidR="00611F7A" w14:paraId="1F7F928F" w14:textId="77777777">
        <w:trPr>
          <w:trHeight w:val="80"/>
        </w:trPr>
        <w:tc>
          <w:tcPr>
            <w:tcW w:w="2425" w:type="dxa"/>
            <w:tcBorders>
              <w:top w:val="nil"/>
              <w:left w:val="single" w:sz="4" w:space="0" w:color="auto"/>
              <w:bottom w:val="single" w:sz="4" w:space="0" w:color="auto"/>
              <w:right w:val="single" w:sz="4" w:space="0" w:color="auto"/>
            </w:tcBorders>
            <w:noWrap/>
          </w:tcPr>
          <w:p w14:paraId="54BB2B34" w14:textId="77777777" w:rsidR="00611F7A" w:rsidRDefault="00611F7A">
            <w:pPr>
              <w:topLinePunct/>
              <w:jc w:val="left"/>
              <w:rPr>
                <w:szCs w:val="24"/>
              </w:rPr>
            </w:pPr>
            <w:r>
              <w:rPr>
                <w:rFonts w:ascii="SimSun" w:hint="eastAsia"/>
                <w:sz w:val="20"/>
                <w:szCs w:val="24"/>
                <w:lang w:val="zh-CN"/>
              </w:rPr>
              <w:t>冈比亚</w:t>
            </w:r>
          </w:p>
        </w:tc>
        <w:tc>
          <w:tcPr>
            <w:tcW w:w="990" w:type="dxa"/>
            <w:tcBorders>
              <w:top w:val="nil"/>
              <w:left w:val="nil"/>
              <w:bottom w:val="single" w:sz="4" w:space="0" w:color="auto"/>
              <w:right w:val="single" w:sz="4" w:space="0" w:color="auto"/>
            </w:tcBorders>
            <w:noWrap/>
          </w:tcPr>
          <w:p w14:paraId="2B75441C"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CC2A4F6"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23F5372" w14:textId="77777777" w:rsidR="00611F7A" w:rsidRDefault="00611F7A">
            <w:pPr>
              <w:topLinePunct/>
              <w:jc w:val="right"/>
              <w:rPr>
                <w:sz w:val="20"/>
                <w:szCs w:val="24"/>
              </w:rPr>
            </w:pPr>
            <w:r>
              <w:rPr>
                <w:sz w:val="20"/>
                <w:szCs w:val="24"/>
              </w:rPr>
              <w:t>23,001</w:t>
            </w:r>
          </w:p>
        </w:tc>
        <w:tc>
          <w:tcPr>
            <w:tcW w:w="1116" w:type="dxa"/>
            <w:tcBorders>
              <w:top w:val="nil"/>
              <w:left w:val="nil"/>
              <w:bottom w:val="single" w:sz="4" w:space="0" w:color="auto"/>
              <w:right w:val="single" w:sz="4" w:space="0" w:color="auto"/>
            </w:tcBorders>
            <w:noWrap/>
          </w:tcPr>
          <w:p w14:paraId="327133B3" w14:textId="77777777" w:rsidR="00611F7A" w:rsidRDefault="00611F7A">
            <w:pPr>
              <w:topLinePunct/>
              <w:jc w:val="right"/>
              <w:rPr>
                <w:sz w:val="20"/>
                <w:szCs w:val="24"/>
              </w:rPr>
            </w:pPr>
            <w:r>
              <w:rPr>
                <w:sz w:val="20"/>
                <w:szCs w:val="24"/>
              </w:rPr>
              <w:t>1,424</w:t>
            </w:r>
          </w:p>
        </w:tc>
        <w:tc>
          <w:tcPr>
            <w:tcW w:w="1458" w:type="dxa"/>
            <w:tcBorders>
              <w:top w:val="nil"/>
              <w:left w:val="nil"/>
              <w:bottom w:val="single" w:sz="4" w:space="0" w:color="auto"/>
              <w:right w:val="single" w:sz="4" w:space="0" w:color="auto"/>
            </w:tcBorders>
            <w:noWrap/>
          </w:tcPr>
          <w:p w14:paraId="3BD93A76" w14:textId="77777777" w:rsidR="00611F7A" w:rsidRDefault="00611F7A">
            <w:pPr>
              <w:topLinePunct/>
              <w:jc w:val="right"/>
              <w:rPr>
                <w:sz w:val="20"/>
                <w:szCs w:val="24"/>
              </w:rPr>
            </w:pPr>
            <w:r>
              <w:rPr>
                <w:sz w:val="20"/>
                <w:szCs w:val="24"/>
              </w:rPr>
              <w:t>6</w:t>
            </w:r>
          </w:p>
        </w:tc>
        <w:tc>
          <w:tcPr>
            <w:tcW w:w="1440" w:type="dxa"/>
            <w:tcBorders>
              <w:top w:val="nil"/>
              <w:left w:val="nil"/>
              <w:bottom w:val="single" w:sz="4" w:space="0" w:color="auto"/>
              <w:right w:val="single" w:sz="4" w:space="0" w:color="auto"/>
            </w:tcBorders>
            <w:noWrap/>
          </w:tcPr>
          <w:p w14:paraId="17A491F1" w14:textId="77777777" w:rsidR="00611F7A" w:rsidRDefault="00611F7A">
            <w:pPr>
              <w:topLinePunct/>
              <w:jc w:val="left"/>
              <w:rPr>
                <w:szCs w:val="24"/>
              </w:rPr>
            </w:pPr>
            <w:r>
              <w:rPr>
                <w:sz w:val="20"/>
                <w:szCs w:val="24"/>
              </w:rPr>
              <w:t> </w:t>
            </w:r>
          </w:p>
        </w:tc>
      </w:tr>
      <w:tr w:rsidR="00611F7A" w14:paraId="54D23D57" w14:textId="77777777">
        <w:trPr>
          <w:trHeight w:val="44"/>
        </w:trPr>
        <w:tc>
          <w:tcPr>
            <w:tcW w:w="2425" w:type="dxa"/>
            <w:tcBorders>
              <w:top w:val="nil"/>
              <w:left w:val="single" w:sz="4" w:space="0" w:color="auto"/>
              <w:bottom w:val="single" w:sz="4" w:space="0" w:color="auto"/>
              <w:right w:val="single" w:sz="4" w:space="0" w:color="auto"/>
            </w:tcBorders>
            <w:noWrap/>
          </w:tcPr>
          <w:p w14:paraId="7C2640C7" w14:textId="77777777" w:rsidR="00611F7A" w:rsidRDefault="00611F7A">
            <w:pPr>
              <w:topLinePunct/>
              <w:jc w:val="left"/>
              <w:rPr>
                <w:szCs w:val="24"/>
              </w:rPr>
            </w:pPr>
            <w:r>
              <w:rPr>
                <w:rFonts w:ascii="SimSun" w:hint="eastAsia"/>
                <w:sz w:val="20"/>
                <w:szCs w:val="24"/>
                <w:lang w:val="zh-CN"/>
              </w:rPr>
              <w:t>格林纳达</w:t>
            </w:r>
          </w:p>
        </w:tc>
        <w:tc>
          <w:tcPr>
            <w:tcW w:w="990" w:type="dxa"/>
            <w:tcBorders>
              <w:top w:val="nil"/>
              <w:left w:val="nil"/>
              <w:bottom w:val="single" w:sz="4" w:space="0" w:color="auto"/>
              <w:right w:val="single" w:sz="4" w:space="0" w:color="auto"/>
            </w:tcBorders>
            <w:noWrap/>
          </w:tcPr>
          <w:p w14:paraId="62900169"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993015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7A86664" w14:textId="77777777" w:rsidR="00611F7A" w:rsidRDefault="00611F7A">
            <w:pPr>
              <w:topLinePunct/>
              <w:jc w:val="right"/>
              <w:rPr>
                <w:sz w:val="20"/>
                <w:szCs w:val="24"/>
              </w:rPr>
            </w:pPr>
            <w:r>
              <w:rPr>
                <w:sz w:val="20"/>
                <w:szCs w:val="24"/>
              </w:rPr>
              <w:t>1</w:t>
            </w:r>
          </w:p>
        </w:tc>
        <w:tc>
          <w:tcPr>
            <w:tcW w:w="1116" w:type="dxa"/>
            <w:tcBorders>
              <w:top w:val="nil"/>
              <w:left w:val="nil"/>
              <w:bottom w:val="single" w:sz="4" w:space="0" w:color="auto"/>
              <w:right w:val="single" w:sz="4" w:space="0" w:color="auto"/>
            </w:tcBorders>
            <w:noWrap/>
          </w:tcPr>
          <w:p w14:paraId="026CCBBF"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22D10175"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47319948" w14:textId="77777777" w:rsidR="00611F7A" w:rsidRDefault="00611F7A">
            <w:pPr>
              <w:topLinePunct/>
              <w:jc w:val="left"/>
              <w:rPr>
                <w:szCs w:val="24"/>
              </w:rPr>
            </w:pPr>
            <w:r>
              <w:rPr>
                <w:sz w:val="20"/>
                <w:szCs w:val="24"/>
              </w:rPr>
              <w:t> </w:t>
            </w:r>
          </w:p>
        </w:tc>
      </w:tr>
      <w:tr w:rsidR="00611F7A" w14:paraId="5D0AD538" w14:textId="77777777">
        <w:trPr>
          <w:trHeight w:val="44"/>
        </w:trPr>
        <w:tc>
          <w:tcPr>
            <w:tcW w:w="2425" w:type="dxa"/>
            <w:tcBorders>
              <w:top w:val="nil"/>
              <w:left w:val="single" w:sz="4" w:space="0" w:color="auto"/>
              <w:bottom w:val="single" w:sz="4" w:space="0" w:color="auto"/>
              <w:right w:val="single" w:sz="4" w:space="0" w:color="auto"/>
            </w:tcBorders>
            <w:noWrap/>
          </w:tcPr>
          <w:p w14:paraId="208818CF" w14:textId="77777777" w:rsidR="00611F7A" w:rsidRDefault="00611F7A">
            <w:pPr>
              <w:topLinePunct/>
              <w:jc w:val="left"/>
              <w:rPr>
                <w:szCs w:val="24"/>
              </w:rPr>
            </w:pPr>
            <w:r>
              <w:rPr>
                <w:rFonts w:ascii="SimSun" w:hint="eastAsia"/>
                <w:sz w:val="20"/>
                <w:szCs w:val="24"/>
                <w:lang w:val="zh-CN"/>
              </w:rPr>
              <w:t>危地马拉</w:t>
            </w:r>
          </w:p>
        </w:tc>
        <w:tc>
          <w:tcPr>
            <w:tcW w:w="990" w:type="dxa"/>
            <w:tcBorders>
              <w:top w:val="nil"/>
              <w:left w:val="nil"/>
              <w:bottom w:val="single" w:sz="4" w:space="0" w:color="auto"/>
              <w:right w:val="single" w:sz="4" w:space="0" w:color="auto"/>
            </w:tcBorders>
            <w:noWrap/>
          </w:tcPr>
          <w:p w14:paraId="202C8DC0" w14:textId="77777777" w:rsidR="00611F7A" w:rsidRDefault="00611F7A">
            <w:pPr>
              <w:topLinePunct/>
              <w:jc w:val="right"/>
              <w:rPr>
                <w:sz w:val="20"/>
                <w:szCs w:val="24"/>
              </w:rPr>
            </w:pPr>
            <w:r>
              <w:rPr>
                <w:sz w:val="20"/>
                <w:szCs w:val="24"/>
              </w:rPr>
              <w:t>0.4</w:t>
            </w:r>
          </w:p>
        </w:tc>
        <w:tc>
          <w:tcPr>
            <w:tcW w:w="990" w:type="dxa"/>
            <w:tcBorders>
              <w:top w:val="nil"/>
              <w:left w:val="nil"/>
              <w:bottom w:val="single" w:sz="4" w:space="0" w:color="auto"/>
              <w:right w:val="single" w:sz="4" w:space="0" w:color="auto"/>
            </w:tcBorders>
            <w:noWrap/>
          </w:tcPr>
          <w:p w14:paraId="6846BC57"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CB43B48" w14:textId="77777777" w:rsidR="00611F7A" w:rsidRDefault="00611F7A">
            <w:pPr>
              <w:topLinePunct/>
              <w:jc w:val="right"/>
              <w:rPr>
                <w:sz w:val="20"/>
                <w:szCs w:val="24"/>
              </w:rPr>
            </w:pPr>
            <w:r>
              <w:rPr>
                <w:sz w:val="20"/>
                <w:szCs w:val="24"/>
              </w:rPr>
              <w:t>101,650</w:t>
            </w:r>
          </w:p>
        </w:tc>
        <w:tc>
          <w:tcPr>
            <w:tcW w:w="1116" w:type="dxa"/>
            <w:tcBorders>
              <w:top w:val="nil"/>
              <w:left w:val="nil"/>
              <w:bottom w:val="single" w:sz="4" w:space="0" w:color="auto"/>
              <w:right w:val="single" w:sz="4" w:space="0" w:color="auto"/>
            </w:tcBorders>
            <w:noWrap/>
          </w:tcPr>
          <w:p w14:paraId="295325A7" w14:textId="77777777" w:rsidR="00611F7A" w:rsidRDefault="00611F7A">
            <w:pPr>
              <w:topLinePunct/>
              <w:jc w:val="right"/>
              <w:rPr>
                <w:sz w:val="20"/>
                <w:szCs w:val="24"/>
              </w:rPr>
            </w:pPr>
            <w:r>
              <w:rPr>
                <w:sz w:val="20"/>
                <w:szCs w:val="24"/>
              </w:rPr>
              <w:t>110,912</w:t>
            </w:r>
          </w:p>
        </w:tc>
        <w:tc>
          <w:tcPr>
            <w:tcW w:w="1458" w:type="dxa"/>
            <w:tcBorders>
              <w:top w:val="nil"/>
              <w:left w:val="nil"/>
              <w:bottom w:val="single" w:sz="4" w:space="0" w:color="auto"/>
              <w:right w:val="single" w:sz="4" w:space="0" w:color="auto"/>
            </w:tcBorders>
            <w:noWrap/>
          </w:tcPr>
          <w:p w14:paraId="75D8521A" w14:textId="77777777" w:rsidR="00611F7A" w:rsidRDefault="00611F7A">
            <w:pPr>
              <w:topLinePunct/>
              <w:jc w:val="right"/>
              <w:rPr>
                <w:sz w:val="20"/>
                <w:szCs w:val="24"/>
              </w:rPr>
            </w:pPr>
            <w:r>
              <w:rPr>
                <w:sz w:val="20"/>
                <w:szCs w:val="24"/>
              </w:rPr>
              <w:t>109</w:t>
            </w:r>
          </w:p>
        </w:tc>
        <w:tc>
          <w:tcPr>
            <w:tcW w:w="1440" w:type="dxa"/>
            <w:tcBorders>
              <w:top w:val="nil"/>
              <w:left w:val="nil"/>
              <w:bottom w:val="single" w:sz="4" w:space="0" w:color="auto"/>
              <w:right w:val="single" w:sz="4" w:space="0" w:color="auto"/>
            </w:tcBorders>
            <w:noWrap/>
          </w:tcPr>
          <w:p w14:paraId="06D2B8DE" w14:textId="77777777" w:rsidR="00611F7A" w:rsidRDefault="00611F7A">
            <w:pPr>
              <w:topLinePunct/>
              <w:jc w:val="left"/>
              <w:rPr>
                <w:szCs w:val="24"/>
              </w:rPr>
            </w:pPr>
            <w:r>
              <w:rPr>
                <w:sz w:val="20"/>
                <w:szCs w:val="24"/>
              </w:rPr>
              <w:t> </w:t>
            </w:r>
          </w:p>
        </w:tc>
      </w:tr>
      <w:tr w:rsidR="00611F7A" w14:paraId="453FB2CD" w14:textId="77777777">
        <w:trPr>
          <w:trHeight w:val="44"/>
        </w:trPr>
        <w:tc>
          <w:tcPr>
            <w:tcW w:w="2425" w:type="dxa"/>
            <w:tcBorders>
              <w:top w:val="nil"/>
              <w:left w:val="single" w:sz="4" w:space="0" w:color="auto"/>
              <w:bottom w:val="single" w:sz="4" w:space="0" w:color="auto"/>
              <w:right w:val="single" w:sz="4" w:space="0" w:color="auto"/>
            </w:tcBorders>
            <w:noWrap/>
          </w:tcPr>
          <w:p w14:paraId="03A2A482" w14:textId="77777777" w:rsidR="00611F7A" w:rsidRDefault="00611F7A">
            <w:pPr>
              <w:topLinePunct/>
              <w:jc w:val="left"/>
              <w:rPr>
                <w:szCs w:val="24"/>
              </w:rPr>
            </w:pPr>
            <w:r>
              <w:rPr>
                <w:rFonts w:ascii="SimSun" w:hint="eastAsia"/>
                <w:sz w:val="20"/>
                <w:szCs w:val="24"/>
                <w:lang w:val="zh-CN"/>
              </w:rPr>
              <w:t>几内亚</w:t>
            </w:r>
          </w:p>
        </w:tc>
        <w:tc>
          <w:tcPr>
            <w:tcW w:w="990" w:type="dxa"/>
            <w:tcBorders>
              <w:top w:val="nil"/>
              <w:left w:val="nil"/>
              <w:bottom w:val="single" w:sz="4" w:space="0" w:color="auto"/>
              <w:right w:val="single" w:sz="4" w:space="0" w:color="auto"/>
            </w:tcBorders>
            <w:noWrap/>
          </w:tcPr>
          <w:p w14:paraId="118DB691"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4A19A0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69E4DEA" w14:textId="77777777" w:rsidR="00611F7A" w:rsidRDefault="00611F7A">
            <w:pPr>
              <w:topLinePunct/>
              <w:jc w:val="right"/>
              <w:rPr>
                <w:sz w:val="20"/>
                <w:szCs w:val="24"/>
              </w:rPr>
            </w:pPr>
            <w:r>
              <w:rPr>
                <w:sz w:val="20"/>
                <w:szCs w:val="24"/>
              </w:rPr>
              <w:t>16,000</w:t>
            </w:r>
          </w:p>
        </w:tc>
        <w:tc>
          <w:tcPr>
            <w:tcW w:w="1116" w:type="dxa"/>
            <w:tcBorders>
              <w:top w:val="nil"/>
              <w:left w:val="nil"/>
              <w:bottom w:val="single" w:sz="4" w:space="0" w:color="auto"/>
              <w:right w:val="single" w:sz="4" w:space="0" w:color="auto"/>
            </w:tcBorders>
            <w:noWrap/>
          </w:tcPr>
          <w:p w14:paraId="421FE845" w14:textId="77777777" w:rsidR="00611F7A" w:rsidRDefault="00611F7A">
            <w:pPr>
              <w:topLinePunct/>
              <w:jc w:val="right"/>
              <w:rPr>
                <w:sz w:val="20"/>
                <w:szCs w:val="24"/>
              </w:rPr>
            </w:pPr>
            <w:r>
              <w:rPr>
                <w:sz w:val="20"/>
                <w:szCs w:val="24"/>
              </w:rPr>
              <w:t>4,273</w:t>
            </w:r>
          </w:p>
        </w:tc>
        <w:tc>
          <w:tcPr>
            <w:tcW w:w="1458" w:type="dxa"/>
            <w:tcBorders>
              <w:top w:val="nil"/>
              <w:left w:val="nil"/>
              <w:bottom w:val="single" w:sz="4" w:space="0" w:color="auto"/>
              <w:right w:val="single" w:sz="4" w:space="0" w:color="auto"/>
            </w:tcBorders>
            <w:noWrap/>
          </w:tcPr>
          <w:p w14:paraId="5D1E65DF" w14:textId="77777777" w:rsidR="00611F7A" w:rsidRDefault="00611F7A">
            <w:pPr>
              <w:topLinePunct/>
              <w:jc w:val="right"/>
              <w:rPr>
                <w:sz w:val="20"/>
                <w:szCs w:val="24"/>
              </w:rPr>
            </w:pPr>
            <w:r>
              <w:rPr>
                <w:sz w:val="20"/>
                <w:szCs w:val="24"/>
              </w:rPr>
              <w:t>27</w:t>
            </w:r>
          </w:p>
        </w:tc>
        <w:tc>
          <w:tcPr>
            <w:tcW w:w="1440" w:type="dxa"/>
            <w:tcBorders>
              <w:top w:val="nil"/>
              <w:left w:val="nil"/>
              <w:bottom w:val="single" w:sz="4" w:space="0" w:color="auto"/>
              <w:right w:val="single" w:sz="4" w:space="0" w:color="auto"/>
            </w:tcBorders>
            <w:noWrap/>
          </w:tcPr>
          <w:p w14:paraId="72370ECD" w14:textId="77777777" w:rsidR="00611F7A" w:rsidRDefault="00611F7A">
            <w:pPr>
              <w:topLinePunct/>
              <w:jc w:val="right"/>
              <w:rPr>
                <w:sz w:val="20"/>
                <w:szCs w:val="24"/>
              </w:rPr>
            </w:pPr>
            <w:r>
              <w:rPr>
                <w:sz w:val="20"/>
                <w:szCs w:val="24"/>
              </w:rPr>
              <w:t>100</w:t>
            </w:r>
          </w:p>
        </w:tc>
      </w:tr>
      <w:tr w:rsidR="00611F7A" w14:paraId="02C4776F" w14:textId="77777777">
        <w:trPr>
          <w:trHeight w:val="44"/>
        </w:trPr>
        <w:tc>
          <w:tcPr>
            <w:tcW w:w="2425" w:type="dxa"/>
            <w:tcBorders>
              <w:top w:val="nil"/>
              <w:left w:val="single" w:sz="4" w:space="0" w:color="auto"/>
              <w:bottom w:val="single" w:sz="4" w:space="0" w:color="auto"/>
              <w:right w:val="single" w:sz="4" w:space="0" w:color="auto"/>
            </w:tcBorders>
            <w:noWrap/>
          </w:tcPr>
          <w:p w14:paraId="37BB44B4" w14:textId="77777777" w:rsidR="00611F7A" w:rsidRDefault="00611F7A">
            <w:pPr>
              <w:topLinePunct/>
              <w:jc w:val="left"/>
              <w:rPr>
                <w:szCs w:val="24"/>
              </w:rPr>
            </w:pPr>
            <w:r>
              <w:rPr>
                <w:rFonts w:ascii="SimSun" w:hint="eastAsia"/>
                <w:sz w:val="20"/>
                <w:szCs w:val="24"/>
                <w:lang w:val="zh-CN"/>
              </w:rPr>
              <w:t>几内亚比绍</w:t>
            </w:r>
          </w:p>
        </w:tc>
        <w:tc>
          <w:tcPr>
            <w:tcW w:w="990" w:type="dxa"/>
            <w:tcBorders>
              <w:top w:val="nil"/>
              <w:left w:val="nil"/>
              <w:bottom w:val="single" w:sz="4" w:space="0" w:color="auto"/>
              <w:right w:val="single" w:sz="4" w:space="0" w:color="auto"/>
            </w:tcBorders>
            <w:noWrap/>
          </w:tcPr>
          <w:p w14:paraId="26478C40"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21DC4B71"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B46FFE0" w14:textId="77777777" w:rsidR="00611F7A" w:rsidRDefault="00611F7A">
            <w:pPr>
              <w:topLinePunct/>
              <w:jc w:val="right"/>
              <w:rPr>
                <w:sz w:val="20"/>
                <w:szCs w:val="24"/>
              </w:rPr>
            </w:pPr>
            <w:r>
              <w:rPr>
                <w:sz w:val="20"/>
                <w:szCs w:val="24"/>
              </w:rPr>
              <w:t>3,000</w:t>
            </w:r>
          </w:p>
        </w:tc>
        <w:tc>
          <w:tcPr>
            <w:tcW w:w="1116" w:type="dxa"/>
            <w:tcBorders>
              <w:top w:val="nil"/>
              <w:left w:val="nil"/>
              <w:bottom w:val="single" w:sz="4" w:space="0" w:color="auto"/>
              <w:right w:val="single" w:sz="4" w:space="0" w:color="auto"/>
            </w:tcBorders>
            <w:noWrap/>
          </w:tcPr>
          <w:p w14:paraId="0DD2F557"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711AD096"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2CC0FD5C" w14:textId="77777777" w:rsidR="00611F7A" w:rsidRDefault="00611F7A">
            <w:pPr>
              <w:topLinePunct/>
              <w:jc w:val="right"/>
              <w:rPr>
                <w:sz w:val="20"/>
                <w:szCs w:val="24"/>
              </w:rPr>
            </w:pPr>
            <w:r>
              <w:rPr>
                <w:sz w:val="20"/>
                <w:szCs w:val="24"/>
              </w:rPr>
              <w:t>0</w:t>
            </w:r>
          </w:p>
        </w:tc>
      </w:tr>
      <w:tr w:rsidR="00611F7A" w14:paraId="400B330B" w14:textId="77777777">
        <w:trPr>
          <w:trHeight w:val="80"/>
        </w:trPr>
        <w:tc>
          <w:tcPr>
            <w:tcW w:w="2425" w:type="dxa"/>
            <w:tcBorders>
              <w:top w:val="nil"/>
              <w:left w:val="single" w:sz="4" w:space="0" w:color="auto"/>
              <w:bottom w:val="single" w:sz="4" w:space="0" w:color="auto"/>
              <w:right w:val="single" w:sz="4" w:space="0" w:color="auto"/>
            </w:tcBorders>
            <w:noWrap/>
          </w:tcPr>
          <w:p w14:paraId="46269BF7" w14:textId="77777777" w:rsidR="00611F7A" w:rsidRDefault="00611F7A">
            <w:pPr>
              <w:topLinePunct/>
              <w:jc w:val="left"/>
              <w:rPr>
                <w:szCs w:val="24"/>
              </w:rPr>
            </w:pPr>
            <w:r>
              <w:rPr>
                <w:rFonts w:ascii="SimSun" w:hint="eastAsia"/>
                <w:sz w:val="20"/>
                <w:szCs w:val="24"/>
                <w:lang w:val="zh-CN"/>
              </w:rPr>
              <w:t>洪都拉斯</w:t>
            </w:r>
          </w:p>
        </w:tc>
        <w:tc>
          <w:tcPr>
            <w:tcW w:w="990" w:type="dxa"/>
            <w:tcBorders>
              <w:top w:val="nil"/>
              <w:left w:val="nil"/>
              <w:bottom w:val="single" w:sz="4" w:space="0" w:color="auto"/>
              <w:right w:val="single" w:sz="4" w:space="0" w:color="auto"/>
            </w:tcBorders>
            <w:noWrap/>
          </w:tcPr>
          <w:p w14:paraId="523A26E0" w14:textId="77777777" w:rsidR="00611F7A" w:rsidRDefault="00611F7A">
            <w:pPr>
              <w:topLinePunct/>
              <w:jc w:val="right"/>
              <w:rPr>
                <w:sz w:val="20"/>
                <w:szCs w:val="24"/>
              </w:rPr>
            </w:pPr>
            <w:r>
              <w:rPr>
                <w:sz w:val="20"/>
                <w:szCs w:val="24"/>
              </w:rPr>
              <w:t>0.4</w:t>
            </w:r>
          </w:p>
        </w:tc>
        <w:tc>
          <w:tcPr>
            <w:tcW w:w="990" w:type="dxa"/>
            <w:tcBorders>
              <w:top w:val="nil"/>
              <w:left w:val="nil"/>
              <w:bottom w:val="single" w:sz="4" w:space="0" w:color="auto"/>
              <w:right w:val="single" w:sz="4" w:space="0" w:color="auto"/>
            </w:tcBorders>
            <w:noWrap/>
          </w:tcPr>
          <w:p w14:paraId="1BF24F8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9E25E1D" w14:textId="77777777" w:rsidR="00611F7A" w:rsidRDefault="00611F7A">
            <w:pPr>
              <w:topLinePunct/>
              <w:jc w:val="right"/>
              <w:rPr>
                <w:sz w:val="20"/>
                <w:szCs w:val="24"/>
              </w:rPr>
            </w:pPr>
            <w:r>
              <w:rPr>
                <w:sz w:val="20"/>
                <w:szCs w:val="24"/>
              </w:rPr>
              <w:t>78,000</w:t>
            </w:r>
          </w:p>
        </w:tc>
        <w:tc>
          <w:tcPr>
            <w:tcW w:w="1116" w:type="dxa"/>
            <w:tcBorders>
              <w:top w:val="nil"/>
              <w:left w:val="nil"/>
              <w:bottom w:val="single" w:sz="4" w:space="0" w:color="auto"/>
              <w:right w:val="single" w:sz="4" w:space="0" w:color="auto"/>
            </w:tcBorders>
            <w:noWrap/>
          </w:tcPr>
          <w:p w14:paraId="3C41577A" w14:textId="77777777" w:rsidR="00611F7A" w:rsidRDefault="00611F7A">
            <w:pPr>
              <w:topLinePunct/>
              <w:jc w:val="right"/>
              <w:rPr>
                <w:sz w:val="20"/>
                <w:szCs w:val="24"/>
              </w:rPr>
            </w:pPr>
            <w:r>
              <w:rPr>
                <w:sz w:val="20"/>
                <w:szCs w:val="24"/>
              </w:rPr>
              <w:t>152,090</w:t>
            </w:r>
          </w:p>
        </w:tc>
        <w:tc>
          <w:tcPr>
            <w:tcW w:w="1458" w:type="dxa"/>
            <w:tcBorders>
              <w:top w:val="nil"/>
              <w:left w:val="nil"/>
              <w:bottom w:val="single" w:sz="4" w:space="0" w:color="auto"/>
              <w:right w:val="single" w:sz="4" w:space="0" w:color="auto"/>
            </w:tcBorders>
            <w:noWrap/>
          </w:tcPr>
          <w:p w14:paraId="31C5AE1A" w14:textId="77777777" w:rsidR="00611F7A" w:rsidRDefault="00611F7A">
            <w:pPr>
              <w:topLinePunct/>
              <w:jc w:val="right"/>
              <w:rPr>
                <w:sz w:val="20"/>
                <w:szCs w:val="24"/>
              </w:rPr>
            </w:pPr>
            <w:r>
              <w:rPr>
                <w:sz w:val="20"/>
                <w:szCs w:val="24"/>
              </w:rPr>
              <w:t>195</w:t>
            </w:r>
          </w:p>
        </w:tc>
        <w:tc>
          <w:tcPr>
            <w:tcW w:w="1440" w:type="dxa"/>
            <w:tcBorders>
              <w:top w:val="nil"/>
              <w:left w:val="nil"/>
              <w:bottom w:val="single" w:sz="4" w:space="0" w:color="auto"/>
              <w:right w:val="single" w:sz="4" w:space="0" w:color="auto"/>
            </w:tcBorders>
            <w:noWrap/>
          </w:tcPr>
          <w:p w14:paraId="07B4D991" w14:textId="77777777" w:rsidR="00611F7A" w:rsidRDefault="00611F7A">
            <w:pPr>
              <w:topLinePunct/>
              <w:jc w:val="left"/>
              <w:rPr>
                <w:szCs w:val="24"/>
              </w:rPr>
            </w:pPr>
            <w:r>
              <w:rPr>
                <w:sz w:val="20"/>
                <w:szCs w:val="24"/>
              </w:rPr>
              <w:t> </w:t>
            </w:r>
          </w:p>
        </w:tc>
      </w:tr>
      <w:tr w:rsidR="00611F7A" w14:paraId="530C2591" w14:textId="77777777">
        <w:trPr>
          <w:trHeight w:val="44"/>
        </w:trPr>
        <w:tc>
          <w:tcPr>
            <w:tcW w:w="2425" w:type="dxa"/>
            <w:tcBorders>
              <w:top w:val="nil"/>
              <w:left w:val="single" w:sz="4" w:space="0" w:color="auto"/>
              <w:bottom w:val="single" w:sz="4" w:space="0" w:color="auto"/>
              <w:right w:val="single" w:sz="4" w:space="0" w:color="auto"/>
            </w:tcBorders>
            <w:noWrap/>
          </w:tcPr>
          <w:p w14:paraId="08B1FCA6" w14:textId="77777777" w:rsidR="00611F7A" w:rsidRDefault="00611F7A">
            <w:pPr>
              <w:topLinePunct/>
              <w:jc w:val="left"/>
              <w:rPr>
                <w:szCs w:val="24"/>
              </w:rPr>
            </w:pPr>
            <w:r>
              <w:rPr>
                <w:rFonts w:ascii="SimSun" w:hint="eastAsia"/>
                <w:sz w:val="20"/>
                <w:szCs w:val="24"/>
                <w:lang w:val="zh-CN"/>
              </w:rPr>
              <w:t>伊朗伊斯兰共和国</w:t>
            </w:r>
          </w:p>
        </w:tc>
        <w:tc>
          <w:tcPr>
            <w:tcW w:w="990" w:type="dxa"/>
            <w:tcBorders>
              <w:top w:val="nil"/>
              <w:left w:val="nil"/>
              <w:bottom w:val="single" w:sz="4" w:space="0" w:color="auto"/>
              <w:right w:val="single" w:sz="4" w:space="0" w:color="auto"/>
            </w:tcBorders>
            <w:noWrap/>
          </w:tcPr>
          <w:p w14:paraId="2F362301" w14:textId="77777777" w:rsidR="00611F7A" w:rsidRDefault="00611F7A">
            <w:pPr>
              <w:topLinePunct/>
              <w:jc w:val="right"/>
              <w:rPr>
                <w:sz w:val="20"/>
                <w:szCs w:val="24"/>
              </w:rPr>
            </w:pPr>
            <w:r>
              <w:rPr>
                <w:sz w:val="20"/>
                <w:szCs w:val="24"/>
              </w:rPr>
              <w:t>3.8</w:t>
            </w:r>
          </w:p>
        </w:tc>
        <w:tc>
          <w:tcPr>
            <w:tcW w:w="990" w:type="dxa"/>
            <w:tcBorders>
              <w:top w:val="nil"/>
              <w:left w:val="nil"/>
              <w:bottom w:val="single" w:sz="4" w:space="0" w:color="auto"/>
              <w:right w:val="single" w:sz="4" w:space="0" w:color="auto"/>
            </w:tcBorders>
            <w:noWrap/>
          </w:tcPr>
          <w:p w14:paraId="4AE9A7C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0D5F235" w14:textId="77777777" w:rsidR="00611F7A" w:rsidRDefault="00611F7A">
            <w:pPr>
              <w:topLinePunct/>
              <w:jc w:val="right"/>
              <w:rPr>
                <w:sz w:val="20"/>
                <w:szCs w:val="24"/>
              </w:rPr>
            </w:pPr>
            <w:r>
              <w:rPr>
                <w:sz w:val="20"/>
                <w:szCs w:val="24"/>
              </w:rPr>
              <w:t>122,000</w:t>
            </w:r>
          </w:p>
        </w:tc>
        <w:tc>
          <w:tcPr>
            <w:tcW w:w="1116" w:type="dxa"/>
            <w:tcBorders>
              <w:top w:val="nil"/>
              <w:left w:val="nil"/>
              <w:bottom w:val="single" w:sz="4" w:space="0" w:color="auto"/>
              <w:right w:val="single" w:sz="4" w:space="0" w:color="auto"/>
            </w:tcBorders>
            <w:noWrap/>
          </w:tcPr>
          <w:p w14:paraId="2AB9933A" w14:textId="77777777" w:rsidR="00611F7A" w:rsidRDefault="00611F7A">
            <w:pPr>
              <w:topLinePunct/>
              <w:jc w:val="right"/>
              <w:rPr>
                <w:sz w:val="20"/>
                <w:szCs w:val="24"/>
              </w:rPr>
            </w:pPr>
            <w:r>
              <w:rPr>
                <w:sz w:val="20"/>
                <w:szCs w:val="24"/>
              </w:rPr>
              <w:t>45,060</w:t>
            </w:r>
          </w:p>
        </w:tc>
        <w:tc>
          <w:tcPr>
            <w:tcW w:w="1458" w:type="dxa"/>
            <w:tcBorders>
              <w:top w:val="nil"/>
              <w:left w:val="nil"/>
              <w:bottom w:val="single" w:sz="4" w:space="0" w:color="auto"/>
              <w:right w:val="single" w:sz="4" w:space="0" w:color="auto"/>
            </w:tcBorders>
            <w:noWrap/>
          </w:tcPr>
          <w:p w14:paraId="2C51E5D9" w14:textId="77777777" w:rsidR="00611F7A" w:rsidRDefault="00611F7A">
            <w:pPr>
              <w:topLinePunct/>
              <w:jc w:val="right"/>
              <w:rPr>
                <w:sz w:val="20"/>
                <w:szCs w:val="24"/>
              </w:rPr>
            </w:pPr>
            <w:r>
              <w:rPr>
                <w:sz w:val="20"/>
                <w:szCs w:val="24"/>
              </w:rPr>
              <w:t>37</w:t>
            </w:r>
          </w:p>
        </w:tc>
        <w:tc>
          <w:tcPr>
            <w:tcW w:w="1440" w:type="dxa"/>
            <w:tcBorders>
              <w:top w:val="nil"/>
              <w:left w:val="nil"/>
              <w:bottom w:val="single" w:sz="4" w:space="0" w:color="auto"/>
              <w:right w:val="single" w:sz="4" w:space="0" w:color="auto"/>
            </w:tcBorders>
            <w:noWrap/>
          </w:tcPr>
          <w:p w14:paraId="5CEB89A3" w14:textId="77777777" w:rsidR="00611F7A" w:rsidRDefault="00611F7A">
            <w:pPr>
              <w:topLinePunct/>
              <w:jc w:val="left"/>
              <w:rPr>
                <w:szCs w:val="24"/>
              </w:rPr>
            </w:pPr>
            <w:r>
              <w:rPr>
                <w:sz w:val="20"/>
                <w:szCs w:val="24"/>
              </w:rPr>
              <w:t> </w:t>
            </w:r>
          </w:p>
        </w:tc>
      </w:tr>
      <w:tr w:rsidR="00611F7A" w14:paraId="37AFF8EE" w14:textId="77777777">
        <w:trPr>
          <w:trHeight w:val="44"/>
        </w:trPr>
        <w:tc>
          <w:tcPr>
            <w:tcW w:w="2425" w:type="dxa"/>
            <w:tcBorders>
              <w:top w:val="nil"/>
              <w:left w:val="single" w:sz="4" w:space="0" w:color="auto"/>
              <w:bottom w:val="single" w:sz="4" w:space="0" w:color="auto"/>
              <w:right w:val="single" w:sz="4" w:space="0" w:color="auto"/>
            </w:tcBorders>
            <w:noWrap/>
          </w:tcPr>
          <w:p w14:paraId="140A0AB0" w14:textId="77777777" w:rsidR="00611F7A" w:rsidRDefault="00611F7A">
            <w:pPr>
              <w:topLinePunct/>
              <w:jc w:val="left"/>
              <w:rPr>
                <w:szCs w:val="24"/>
              </w:rPr>
            </w:pPr>
            <w:r>
              <w:rPr>
                <w:rFonts w:ascii="SimSun" w:hint="eastAsia"/>
                <w:sz w:val="20"/>
                <w:szCs w:val="24"/>
                <w:lang w:val="zh-CN"/>
              </w:rPr>
              <w:t>伊拉克</w:t>
            </w:r>
          </w:p>
        </w:tc>
        <w:tc>
          <w:tcPr>
            <w:tcW w:w="990" w:type="dxa"/>
            <w:tcBorders>
              <w:top w:val="nil"/>
              <w:left w:val="nil"/>
              <w:bottom w:val="single" w:sz="4" w:space="0" w:color="auto"/>
              <w:right w:val="single" w:sz="4" w:space="0" w:color="auto"/>
            </w:tcBorders>
            <w:noWrap/>
          </w:tcPr>
          <w:p w14:paraId="6048C1B3"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623BDFF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E0C152C" w14:textId="77777777" w:rsidR="00611F7A" w:rsidRDefault="00611F7A">
            <w:pPr>
              <w:topLinePunct/>
              <w:jc w:val="right"/>
              <w:rPr>
                <w:sz w:val="20"/>
                <w:szCs w:val="24"/>
              </w:rPr>
            </w:pPr>
            <w:r>
              <w:rPr>
                <w:sz w:val="20"/>
                <w:szCs w:val="24"/>
              </w:rPr>
              <w:t>856,501</w:t>
            </w:r>
          </w:p>
        </w:tc>
        <w:tc>
          <w:tcPr>
            <w:tcW w:w="1116" w:type="dxa"/>
            <w:tcBorders>
              <w:top w:val="nil"/>
              <w:left w:val="nil"/>
              <w:bottom w:val="single" w:sz="4" w:space="0" w:color="auto"/>
              <w:right w:val="single" w:sz="4" w:space="0" w:color="auto"/>
            </w:tcBorders>
            <w:noWrap/>
          </w:tcPr>
          <w:p w14:paraId="2094F7ED" w14:textId="77777777" w:rsidR="00611F7A" w:rsidRDefault="00611F7A">
            <w:pPr>
              <w:topLinePunct/>
              <w:jc w:val="right"/>
              <w:rPr>
                <w:sz w:val="20"/>
                <w:szCs w:val="24"/>
              </w:rPr>
            </w:pPr>
            <w:r>
              <w:rPr>
                <w:sz w:val="20"/>
                <w:szCs w:val="24"/>
              </w:rPr>
              <w:t>314,883</w:t>
            </w:r>
          </w:p>
        </w:tc>
        <w:tc>
          <w:tcPr>
            <w:tcW w:w="1458" w:type="dxa"/>
            <w:tcBorders>
              <w:top w:val="nil"/>
              <w:left w:val="nil"/>
              <w:bottom w:val="single" w:sz="4" w:space="0" w:color="auto"/>
              <w:right w:val="single" w:sz="4" w:space="0" w:color="auto"/>
            </w:tcBorders>
            <w:noWrap/>
          </w:tcPr>
          <w:p w14:paraId="0DF808C1" w14:textId="77777777" w:rsidR="00611F7A" w:rsidRDefault="00611F7A">
            <w:pPr>
              <w:topLinePunct/>
              <w:jc w:val="right"/>
              <w:rPr>
                <w:sz w:val="20"/>
                <w:szCs w:val="24"/>
              </w:rPr>
            </w:pPr>
            <w:r>
              <w:rPr>
                <w:sz w:val="20"/>
                <w:szCs w:val="24"/>
              </w:rPr>
              <w:t>37</w:t>
            </w:r>
          </w:p>
        </w:tc>
        <w:tc>
          <w:tcPr>
            <w:tcW w:w="1440" w:type="dxa"/>
            <w:tcBorders>
              <w:top w:val="nil"/>
              <w:left w:val="nil"/>
              <w:bottom w:val="single" w:sz="4" w:space="0" w:color="auto"/>
              <w:right w:val="single" w:sz="4" w:space="0" w:color="auto"/>
            </w:tcBorders>
            <w:noWrap/>
          </w:tcPr>
          <w:p w14:paraId="7F749CCA" w14:textId="77777777" w:rsidR="00611F7A" w:rsidRDefault="00611F7A">
            <w:pPr>
              <w:topLinePunct/>
              <w:jc w:val="left"/>
              <w:rPr>
                <w:szCs w:val="24"/>
              </w:rPr>
            </w:pPr>
            <w:r>
              <w:rPr>
                <w:sz w:val="20"/>
                <w:szCs w:val="24"/>
              </w:rPr>
              <w:t> </w:t>
            </w:r>
          </w:p>
        </w:tc>
      </w:tr>
      <w:tr w:rsidR="00611F7A" w14:paraId="1B9452C4" w14:textId="77777777">
        <w:trPr>
          <w:trHeight w:val="80"/>
        </w:trPr>
        <w:tc>
          <w:tcPr>
            <w:tcW w:w="2425" w:type="dxa"/>
            <w:tcBorders>
              <w:top w:val="nil"/>
              <w:left w:val="single" w:sz="4" w:space="0" w:color="auto"/>
              <w:bottom w:val="single" w:sz="4" w:space="0" w:color="auto"/>
              <w:right w:val="single" w:sz="4" w:space="0" w:color="auto"/>
            </w:tcBorders>
            <w:noWrap/>
          </w:tcPr>
          <w:p w14:paraId="74ED8C90" w14:textId="77777777" w:rsidR="00611F7A" w:rsidRDefault="00611F7A">
            <w:pPr>
              <w:topLinePunct/>
              <w:jc w:val="left"/>
              <w:rPr>
                <w:szCs w:val="24"/>
              </w:rPr>
            </w:pPr>
            <w:r>
              <w:rPr>
                <w:rFonts w:ascii="SimSun" w:hint="eastAsia"/>
                <w:sz w:val="20"/>
                <w:szCs w:val="24"/>
                <w:lang w:val="zh-CN"/>
              </w:rPr>
              <w:t>约旦</w:t>
            </w:r>
          </w:p>
        </w:tc>
        <w:tc>
          <w:tcPr>
            <w:tcW w:w="990" w:type="dxa"/>
            <w:tcBorders>
              <w:top w:val="nil"/>
              <w:left w:val="nil"/>
              <w:bottom w:val="single" w:sz="4" w:space="0" w:color="auto"/>
              <w:right w:val="single" w:sz="4" w:space="0" w:color="auto"/>
            </w:tcBorders>
            <w:noWrap/>
          </w:tcPr>
          <w:p w14:paraId="583662CD"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979414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BCAA685" w14:textId="77777777" w:rsidR="00611F7A" w:rsidRDefault="00611F7A">
            <w:pPr>
              <w:topLinePunct/>
              <w:jc w:val="right"/>
              <w:rPr>
                <w:sz w:val="20"/>
                <w:szCs w:val="24"/>
              </w:rPr>
            </w:pPr>
            <w:r>
              <w:rPr>
                <w:sz w:val="20"/>
                <w:szCs w:val="24"/>
              </w:rPr>
              <w:t>143,002</w:t>
            </w:r>
          </w:p>
        </w:tc>
        <w:tc>
          <w:tcPr>
            <w:tcW w:w="1116" w:type="dxa"/>
            <w:tcBorders>
              <w:top w:val="nil"/>
              <w:left w:val="nil"/>
              <w:bottom w:val="single" w:sz="4" w:space="0" w:color="auto"/>
              <w:right w:val="single" w:sz="4" w:space="0" w:color="auto"/>
            </w:tcBorders>
            <w:noWrap/>
          </w:tcPr>
          <w:p w14:paraId="28633913" w14:textId="77777777" w:rsidR="00611F7A" w:rsidRDefault="00611F7A">
            <w:pPr>
              <w:topLinePunct/>
              <w:jc w:val="right"/>
              <w:rPr>
                <w:sz w:val="20"/>
                <w:szCs w:val="24"/>
              </w:rPr>
            </w:pPr>
            <w:r>
              <w:rPr>
                <w:sz w:val="20"/>
                <w:szCs w:val="24"/>
              </w:rPr>
              <w:t>171,605</w:t>
            </w:r>
          </w:p>
        </w:tc>
        <w:tc>
          <w:tcPr>
            <w:tcW w:w="1458" w:type="dxa"/>
            <w:tcBorders>
              <w:top w:val="nil"/>
              <w:left w:val="nil"/>
              <w:bottom w:val="single" w:sz="4" w:space="0" w:color="auto"/>
              <w:right w:val="single" w:sz="4" w:space="0" w:color="auto"/>
            </w:tcBorders>
            <w:noWrap/>
          </w:tcPr>
          <w:p w14:paraId="01915204" w14:textId="77777777" w:rsidR="00611F7A" w:rsidRDefault="00611F7A">
            <w:pPr>
              <w:topLinePunct/>
              <w:jc w:val="right"/>
              <w:rPr>
                <w:sz w:val="20"/>
                <w:szCs w:val="24"/>
              </w:rPr>
            </w:pPr>
            <w:r>
              <w:rPr>
                <w:sz w:val="20"/>
                <w:szCs w:val="24"/>
              </w:rPr>
              <w:t>120</w:t>
            </w:r>
          </w:p>
        </w:tc>
        <w:tc>
          <w:tcPr>
            <w:tcW w:w="1440" w:type="dxa"/>
            <w:tcBorders>
              <w:top w:val="nil"/>
              <w:left w:val="nil"/>
              <w:bottom w:val="single" w:sz="4" w:space="0" w:color="auto"/>
              <w:right w:val="single" w:sz="4" w:space="0" w:color="auto"/>
            </w:tcBorders>
            <w:noWrap/>
          </w:tcPr>
          <w:p w14:paraId="3F041B33" w14:textId="77777777" w:rsidR="00611F7A" w:rsidRDefault="00611F7A">
            <w:pPr>
              <w:topLinePunct/>
              <w:jc w:val="right"/>
              <w:rPr>
                <w:sz w:val="20"/>
                <w:szCs w:val="24"/>
              </w:rPr>
            </w:pPr>
            <w:r>
              <w:rPr>
                <w:sz w:val="20"/>
                <w:szCs w:val="24"/>
              </w:rPr>
              <w:t>100</w:t>
            </w:r>
          </w:p>
        </w:tc>
      </w:tr>
      <w:tr w:rsidR="00611F7A" w14:paraId="65C3B738" w14:textId="77777777">
        <w:trPr>
          <w:trHeight w:val="44"/>
        </w:trPr>
        <w:tc>
          <w:tcPr>
            <w:tcW w:w="2425" w:type="dxa"/>
            <w:tcBorders>
              <w:top w:val="nil"/>
              <w:left w:val="single" w:sz="4" w:space="0" w:color="auto"/>
              <w:bottom w:val="single" w:sz="4" w:space="0" w:color="auto"/>
              <w:right w:val="single" w:sz="4" w:space="0" w:color="auto"/>
            </w:tcBorders>
            <w:noWrap/>
          </w:tcPr>
          <w:p w14:paraId="2437E2FA" w14:textId="77777777" w:rsidR="00611F7A" w:rsidRDefault="00611F7A">
            <w:pPr>
              <w:topLinePunct/>
              <w:jc w:val="left"/>
              <w:rPr>
                <w:szCs w:val="24"/>
              </w:rPr>
            </w:pPr>
            <w:r>
              <w:rPr>
                <w:rFonts w:ascii="SimSun" w:hint="eastAsia"/>
                <w:sz w:val="20"/>
                <w:szCs w:val="24"/>
                <w:lang w:val="zh-CN"/>
              </w:rPr>
              <w:t>科威特</w:t>
            </w:r>
          </w:p>
        </w:tc>
        <w:tc>
          <w:tcPr>
            <w:tcW w:w="990" w:type="dxa"/>
            <w:tcBorders>
              <w:top w:val="nil"/>
              <w:left w:val="nil"/>
              <w:bottom w:val="single" w:sz="4" w:space="0" w:color="auto"/>
              <w:right w:val="single" w:sz="4" w:space="0" w:color="auto"/>
            </w:tcBorders>
            <w:noWrap/>
          </w:tcPr>
          <w:p w14:paraId="0F0B4606" w14:textId="77777777" w:rsidR="00611F7A" w:rsidRDefault="00611F7A">
            <w:pPr>
              <w:topLinePunct/>
              <w:jc w:val="right"/>
              <w:rPr>
                <w:sz w:val="20"/>
                <w:szCs w:val="24"/>
              </w:rPr>
            </w:pPr>
            <w:r>
              <w:rPr>
                <w:sz w:val="20"/>
                <w:szCs w:val="24"/>
              </w:rPr>
              <w:t>204.0</w:t>
            </w:r>
          </w:p>
        </w:tc>
        <w:tc>
          <w:tcPr>
            <w:tcW w:w="990" w:type="dxa"/>
            <w:tcBorders>
              <w:top w:val="nil"/>
              <w:left w:val="nil"/>
              <w:bottom w:val="single" w:sz="4" w:space="0" w:color="auto"/>
              <w:right w:val="single" w:sz="4" w:space="0" w:color="auto"/>
            </w:tcBorders>
            <w:noWrap/>
          </w:tcPr>
          <w:p w14:paraId="3E8A064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020CC08" w14:textId="77777777" w:rsidR="00611F7A" w:rsidRDefault="00611F7A">
            <w:pPr>
              <w:topLinePunct/>
              <w:jc w:val="right"/>
              <w:rPr>
                <w:sz w:val="20"/>
                <w:szCs w:val="24"/>
              </w:rPr>
            </w:pPr>
            <w:r>
              <w:rPr>
                <w:sz w:val="20"/>
                <w:szCs w:val="24"/>
              </w:rPr>
              <w:t>712,834</w:t>
            </w:r>
          </w:p>
        </w:tc>
        <w:tc>
          <w:tcPr>
            <w:tcW w:w="1116" w:type="dxa"/>
            <w:tcBorders>
              <w:top w:val="nil"/>
              <w:left w:val="nil"/>
              <w:bottom w:val="single" w:sz="4" w:space="0" w:color="auto"/>
              <w:right w:val="single" w:sz="4" w:space="0" w:color="auto"/>
            </w:tcBorders>
            <w:noWrap/>
          </w:tcPr>
          <w:p w14:paraId="154025C0" w14:textId="77777777" w:rsidR="00611F7A" w:rsidRDefault="00611F7A">
            <w:pPr>
              <w:topLinePunct/>
              <w:jc w:val="right"/>
              <w:rPr>
                <w:sz w:val="20"/>
                <w:szCs w:val="24"/>
              </w:rPr>
            </w:pPr>
            <w:r>
              <w:rPr>
                <w:sz w:val="20"/>
                <w:szCs w:val="24"/>
              </w:rPr>
              <w:t>213,596</w:t>
            </w:r>
          </w:p>
        </w:tc>
        <w:tc>
          <w:tcPr>
            <w:tcW w:w="1458" w:type="dxa"/>
            <w:tcBorders>
              <w:top w:val="nil"/>
              <w:left w:val="nil"/>
              <w:bottom w:val="single" w:sz="4" w:space="0" w:color="auto"/>
              <w:right w:val="single" w:sz="4" w:space="0" w:color="auto"/>
            </w:tcBorders>
            <w:noWrap/>
          </w:tcPr>
          <w:p w14:paraId="58F4FE3B" w14:textId="77777777" w:rsidR="00611F7A" w:rsidRDefault="00611F7A">
            <w:pPr>
              <w:topLinePunct/>
              <w:jc w:val="right"/>
              <w:rPr>
                <w:sz w:val="20"/>
                <w:szCs w:val="24"/>
              </w:rPr>
            </w:pPr>
            <w:r>
              <w:rPr>
                <w:sz w:val="20"/>
                <w:szCs w:val="24"/>
              </w:rPr>
              <w:t>30</w:t>
            </w:r>
          </w:p>
        </w:tc>
        <w:tc>
          <w:tcPr>
            <w:tcW w:w="1440" w:type="dxa"/>
            <w:tcBorders>
              <w:top w:val="nil"/>
              <w:left w:val="nil"/>
              <w:bottom w:val="single" w:sz="4" w:space="0" w:color="auto"/>
              <w:right w:val="single" w:sz="4" w:space="0" w:color="auto"/>
            </w:tcBorders>
            <w:noWrap/>
          </w:tcPr>
          <w:p w14:paraId="49CA0236" w14:textId="77777777" w:rsidR="00611F7A" w:rsidRDefault="00611F7A">
            <w:pPr>
              <w:topLinePunct/>
              <w:jc w:val="right"/>
              <w:rPr>
                <w:sz w:val="20"/>
                <w:szCs w:val="24"/>
              </w:rPr>
            </w:pPr>
            <w:r>
              <w:rPr>
                <w:sz w:val="20"/>
                <w:szCs w:val="24"/>
              </w:rPr>
              <w:t>100</w:t>
            </w:r>
          </w:p>
        </w:tc>
      </w:tr>
      <w:tr w:rsidR="00611F7A" w14:paraId="3E6A3F44" w14:textId="77777777">
        <w:trPr>
          <w:trHeight w:val="125"/>
        </w:trPr>
        <w:tc>
          <w:tcPr>
            <w:tcW w:w="2425" w:type="dxa"/>
            <w:tcBorders>
              <w:top w:val="nil"/>
              <w:left w:val="single" w:sz="4" w:space="0" w:color="auto"/>
              <w:bottom w:val="single" w:sz="4" w:space="0" w:color="auto"/>
              <w:right w:val="single" w:sz="4" w:space="0" w:color="auto"/>
            </w:tcBorders>
            <w:noWrap/>
          </w:tcPr>
          <w:p w14:paraId="2058C4E0" w14:textId="77777777" w:rsidR="00611F7A" w:rsidRDefault="00611F7A">
            <w:pPr>
              <w:topLinePunct/>
              <w:jc w:val="left"/>
              <w:rPr>
                <w:szCs w:val="24"/>
              </w:rPr>
            </w:pPr>
            <w:r>
              <w:rPr>
                <w:rFonts w:ascii="SimSun" w:hint="eastAsia"/>
                <w:sz w:val="20"/>
                <w:szCs w:val="24"/>
                <w:lang w:val="zh-CN"/>
              </w:rPr>
              <w:t>黎巴嫩</w:t>
            </w:r>
          </w:p>
        </w:tc>
        <w:tc>
          <w:tcPr>
            <w:tcW w:w="990" w:type="dxa"/>
            <w:tcBorders>
              <w:top w:val="nil"/>
              <w:left w:val="nil"/>
              <w:bottom w:val="single" w:sz="4" w:space="0" w:color="auto"/>
              <w:right w:val="single" w:sz="4" w:space="0" w:color="auto"/>
            </w:tcBorders>
            <w:noWrap/>
          </w:tcPr>
          <w:p w14:paraId="08857D93"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42F2CB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0D37127" w14:textId="77777777" w:rsidR="00611F7A" w:rsidRDefault="00611F7A">
            <w:pPr>
              <w:topLinePunct/>
              <w:jc w:val="right"/>
              <w:rPr>
                <w:sz w:val="20"/>
                <w:szCs w:val="24"/>
              </w:rPr>
            </w:pPr>
            <w:r>
              <w:rPr>
                <w:sz w:val="20"/>
                <w:szCs w:val="24"/>
              </w:rPr>
              <w:t>10,000</w:t>
            </w:r>
          </w:p>
        </w:tc>
        <w:tc>
          <w:tcPr>
            <w:tcW w:w="1116" w:type="dxa"/>
            <w:tcBorders>
              <w:top w:val="nil"/>
              <w:left w:val="nil"/>
              <w:bottom w:val="single" w:sz="4" w:space="0" w:color="auto"/>
              <w:right w:val="single" w:sz="4" w:space="0" w:color="auto"/>
            </w:tcBorders>
            <w:noWrap/>
          </w:tcPr>
          <w:p w14:paraId="6AA8A4A1" w14:textId="77777777" w:rsidR="00611F7A" w:rsidRDefault="00611F7A">
            <w:pPr>
              <w:topLinePunct/>
              <w:jc w:val="right"/>
              <w:rPr>
                <w:sz w:val="20"/>
                <w:szCs w:val="24"/>
              </w:rPr>
            </w:pPr>
            <w:r>
              <w:rPr>
                <w:sz w:val="20"/>
                <w:szCs w:val="24"/>
              </w:rPr>
              <w:t>24,155</w:t>
            </w:r>
          </w:p>
        </w:tc>
        <w:tc>
          <w:tcPr>
            <w:tcW w:w="1458" w:type="dxa"/>
            <w:tcBorders>
              <w:top w:val="nil"/>
              <w:left w:val="nil"/>
              <w:bottom w:val="single" w:sz="4" w:space="0" w:color="auto"/>
              <w:right w:val="single" w:sz="4" w:space="0" w:color="auto"/>
            </w:tcBorders>
            <w:noWrap/>
          </w:tcPr>
          <w:p w14:paraId="62C0AEEB" w14:textId="77777777" w:rsidR="00611F7A" w:rsidRDefault="00611F7A">
            <w:pPr>
              <w:topLinePunct/>
              <w:jc w:val="right"/>
              <w:rPr>
                <w:sz w:val="20"/>
                <w:szCs w:val="24"/>
              </w:rPr>
            </w:pPr>
            <w:r>
              <w:rPr>
                <w:sz w:val="20"/>
                <w:szCs w:val="24"/>
              </w:rPr>
              <w:t>242</w:t>
            </w:r>
          </w:p>
        </w:tc>
        <w:tc>
          <w:tcPr>
            <w:tcW w:w="1440" w:type="dxa"/>
            <w:tcBorders>
              <w:top w:val="nil"/>
              <w:left w:val="nil"/>
              <w:bottom w:val="single" w:sz="4" w:space="0" w:color="auto"/>
              <w:right w:val="single" w:sz="4" w:space="0" w:color="auto"/>
            </w:tcBorders>
            <w:noWrap/>
          </w:tcPr>
          <w:p w14:paraId="150365EF" w14:textId="77777777" w:rsidR="00611F7A" w:rsidRDefault="00611F7A">
            <w:pPr>
              <w:topLinePunct/>
              <w:jc w:val="left"/>
              <w:rPr>
                <w:szCs w:val="24"/>
              </w:rPr>
            </w:pPr>
            <w:r>
              <w:rPr>
                <w:sz w:val="20"/>
                <w:szCs w:val="24"/>
              </w:rPr>
              <w:t> </w:t>
            </w:r>
          </w:p>
        </w:tc>
      </w:tr>
      <w:tr w:rsidR="00611F7A" w14:paraId="4ED7A4F6" w14:textId="77777777">
        <w:trPr>
          <w:trHeight w:val="258"/>
        </w:trPr>
        <w:tc>
          <w:tcPr>
            <w:tcW w:w="2425" w:type="dxa"/>
            <w:tcBorders>
              <w:top w:val="nil"/>
              <w:left w:val="single" w:sz="4" w:space="0" w:color="auto"/>
              <w:bottom w:val="single" w:sz="4" w:space="0" w:color="auto"/>
              <w:right w:val="single" w:sz="4" w:space="0" w:color="auto"/>
            </w:tcBorders>
            <w:noWrap/>
          </w:tcPr>
          <w:p w14:paraId="0D09EB73" w14:textId="77777777" w:rsidR="00611F7A" w:rsidRDefault="00611F7A">
            <w:pPr>
              <w:topLinePunct/>
              <w:jc w:val="left"/>
              <w:rPr>
                <w:szCs w:val="24"/>
              </w:rPr>
            </w:pPr>
            <w:r>
              <w:rPr>
                <w:rFonts w:ascii="SimSun" w:hint="eastAsia"/>
                <w:sz w:val="20"/>
                <w:szCs w:val="24"/>
                <w:lang w:val="zh-CN"/>
              </w:rPr>
              <w:lastRenderedPageBreak/>
              <w:t>莱索托</w:t>
            </w:r>
          </w:p>
        </w:tc>
        <w:tc>
          <w:tcPr>
            <w:tcW w:w="990" w:type="dxa"/>
            <w:tcBorders>
              <w:top w:val="nil"/>
              <w:left w:val="nil"/>
              <w:bottom w:val="single" w:sz="4" w:space="0" w:color="auto"/>
              <w:right w:val="single" w:sz="4" w:space="0" w:color="auto"/>
            </w:tcBorders>
            <w:noWrap/>
          </w:tcPr>
          <w:p w14:paraId="509A42CA"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9011912"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A2BB1A3" w14:textId="77777777" w:rsidR="00611F7A" w:rsidRDefault="00611F7A">
            <w:pPr>
              <w:topLinePunct/>
              <w:jc w:val="right"/>
              <w:rPr>
                <w:sz w:val="20"/>
                <w:szCs w:val="24"/>
              </w:rPr>
            </w:pPr>
            <w:r>
              <w:rPr>
                <w:sz w:val="20"/>
                <w:szCs w:val="24"/>
              </w:rPr>
              <w:t>5,000</w:t>
            </w:r>
          </w:p>
        </w:tc>
        <w:tc>
          <w:tcPr>
            <w:tcW w:w="1116" w:type="dxa"/>
            <w:tcBorders>
              <w:top w:val="nil"/>
              <w:left w:val="nil"/>
              <w:bottom w:val="single" w:sz="4" w:space="0" w:color="auto"/>
              <w:right w:val="single" w:sz="4" w:space="0" w:color="auto"/>
            </w:tcBorders>
            <w:noWrap/>
          </w:tcPr>
          <w:p w14:paraId="094A9BDA" w14:textId="77777777" w:rsidR="00611F7A" w:rsidRDefault="00611F7A">
            <w:pPr>
              <w:topLinePunct/>
              <w:jc w:val="right"/>
              <w:rPr>
                <w:sz w:val="20"/>
                <w:szCs w:val="24"/>
              </w:rPr>
            </w:pPr>
            <w:r>
              <w:rPr>
                <w:sz w:val="20"/>
                <w:szCs w:val="24"/>
              </w:rPr>
              <w:t>2,974</w:t>
            </w:r>
          </w:p>
        </w:tc>
        <w:tc>
          <w:tcPr>
            <w:tcW w:w="1458" w:type="dxa"/>
            <w:tcBorders>
              <w:top w:val="nil"/>
              <w:left w:val="nil"/>
              <w:bottom w:val="single" w:sz="4" w:space="0" w:color="auto"/>
              <w:right w:val="single" w:sz="4" w:space="0" w:color="auto"/>
            </w:tcBorders>
            <w:noWrap/>
          </w:tcPr>
          <w:p w14:paraId="0E49A150" w14:textId="77777777" w:rsidR="00611F7A" w:rsidRDefault="00611F7A">
            <w:pPr>
              <w:topLinePunct/>
              <w:jc w:val="right"/>
              <w:rPr>
                <w:sz w:val="20"/>
                <w:szCs w:val="24"/>
              </w:rPr>
            </w:pPr>
            <w:r>
              <w:rPr>
                <w:sz w:val="20"/>
                <w:szCs w:val="24"/>
              </w:rPr>
              <w:t>59</w:t>
            </w:r>
          </w:p>
        </w:tc>
        <w:tc>
          <w:tcPr>
            <w:tcW w:w="1440" w:type="dxa"/>
            <w:tcBorders>
              <w:top w:val="nil"/>
              <w:left w:val="nil"/>
              <w:bottom w:val="single" w:sz="4" w:space="0" w:color="auto"/>
              <w:right w:val="single" w:sz="4" w:space="0" w:color="auto"/>
            </w:tcBorders>
            <w:noWrap/>
          </w:tcPr>
          <w:p w14:paraId="39BE267F" w14:textId="77777777" w:rsidR="00611F7A" w:rsidRDefault="00611F7A">
            <w:pPr>
              <w:topLinePunct/>
              <w:jc w:val="left"/>
              <w:rPr>
                <w:szCs w:val="24"/>
              </w:rPr>
            </w:pPr>
            <w:r>
              <w:rPr>
                <w:sz w:val="20"/>
                <w:szCs w:val="24"/>
              </w:rPr>
              <w:t> </w:t>
            </w:r>
          </w:p>
        </w:tc>
      </w:tr>
      <w:tr w:rsidR="00611F7A" w14:paraId="76BD6C5E" w14:textId="77777777">
        <w:trPr>
          <w:trHeight w:val="125"/>
        </w:trPr>
        <w:tc>
          <w:tcPr>
            <w:tcW w:w="2425" w:type="dxa"/>
            <w:tcBorders>
              <w:top w:val="nil"/>
              <w:left w:val="single" w:sz="4" w:space="0" w:color="auto"/>
              <w:bottom w:val="single" w:sz="4" w:space="0" w:color="auto"/>
              <w:right w:val="single" w:sz="4" w:space="0" w:color="auto"/>
            </w:tcBorders>
            <w:noWrap/>
          </w:tcPr>
          <w:p w14:paraId="41E04E81" w14:textId="77777777" w:rsidR="00611F7A" w:rsidRDefault="00611F7A">
            <w:pPr>
              <w:topLinePunct/>
              <w:jc w:val="left"/>
              <w:rPr>
                <w:szCs w:val="24"/>
              </w:rPr>
            </w:pPr>
            <w:r>
              <w:rPr>
                <w:rFonts w:ascii="SimSun" w:hint="eastAsia"/>
                <w:sz w:val="20"/>
                <w:szCs w:val="24"/>
                <w:lang w:val="zh-CN"/>
              </w:rPr>
              <w:t>利比里亚</w:t>
            </w:r>
          </w:p>
        </w:tc>
        <w:tc>
          <w:tcPr>
            <w:tcW w:w="990" w:type="dxa"/>
            <w:tcBorders>
              <w:top w:val="nil"/>
              <w:left w:val="nil"/>
              <w:bottom w:val="single" w:sz="4" w:space="0" w:color="auto"/>
              <w:right w:val="single" w:sz="4" w:space="0" w:color="auto"/>
            </w:tcBorders>
            <w:noWrap/>
          </w:tcPr>
          <w:p w14:paraId="55307C3C"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01AEDA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41CE48E" w14:textId="77777777" w:rsidR="00611F7A" w:rsidRDefault="00611F7A">
            <w:pPr>
              <w:topLinePunct/>
              <w:jc w:val="right"/>
              <w:rPr>
                <w:sz w:val="20"/>
                <w:szCs w:val="24"/>
              </w:rPr>
            </w:pPr>
            <w:r>
              <w:rPr>
                <w:sz w:val="20"/>
                <w:szCs w:val="24"/>
              </w:rPr>
              <w:t>7,000</w:t>
            </w:r>
          </w:p>
        </w:tc>
        <w:tc>
          <w:tcPr>
            <w:tcW w:w="1116" w:type="dxa"/>
            <w:tcBorders>
              <w:top w:val="nil"/>
              <w:left w:val="nil"/>
              <w:bottom w:val="single" w:sz="4" w:space="0" w:color="auto"/>
              <w:right w:val="single" w:sz="4" w:space="0" w:color="auto"/>
            </w:tcBorders>
            <w:noWrap/>
          </w:tcPr>
          <w:p w14:paraId="43790C34" w14:textId="77777777" w:rsidR="00611F7A" w:rsidRDefault="00611F7A">
            <w:pPr>
              <w:topLinePunct/>
              <w:jc w:val="right"/>
              <w:rPr>
                <w:sz w:val="20"/>
                <w:szCs w:val="24"/>
              </w:rPr>
            </w:pPr>
            <w:r>
              <w:rPr>
                <w:sz w:val="20"/>
                <w:szCs w:val="24"/>
              </w:rPr>
              <w:t>6,933</w:t>
            </w:r>
          </w:p>
        </w:tc>
        <w:tc>
          <w:tcPr>
            <w:tcW w:w="1458" w:type="dxa"/>
            <w:tcBorders>
              <w:top w:val="nil"/>
              <w:left w:val="nil"/>
              <w:bottom w:val="single" w:sz="4" w:space="0" w:color="auto"/>
              <w:right w:val="single" w:sz="4" w:space="0" w:color="auto"/>
            </w:tcBorders>
            <w:noWrap/>
          </w:tcPr>
          <w:p w14:paraId="15D600F5" w14:textId="77777777" w:rsidR="00611F7A" w:rsidRDefault="00611F7A">
            <w:pPr>
              <w:topLinePunct/>
              <w:jc w:val="right"/>
              <w:rPr>
                <w:sz w:val="20"/>
                <w:szCs w:val="24"/>
              </w:rPr>
            </w:pPr>
            <w:r>
              <w:rPr>
                <w:sz w:val="20"/>
                <w:szCs w:val="24"/>
              </w:rPr>
              <w:t>99</w:t>
            </w:r>
          </w:p>
        </w:tc>
        <w:tc>
          <w:tcPr>
            <w:tcW w:w="1440" w:type="dxa"/>
            <w:tcBorders>
              <w:top w:val="nil"/>
              <w:left w:val="nil"/>
              <w:bottom w:val="single" w:sz="4" w:space="0" w:color="auto"/>
              <w:right w:val="single" w:sz="4" w:space="0" w:color="auto"/>
            </w:tcBorders>
            <w:noWrap/>
          </w:tcPr>
          <w:p w14:paraId="4DEF7738" w14:textId="77777777" w:rsidR="00611F7A" w:rsidRDefault="00611F7A">
            <w:pPr>
              <w:topLinePunct/>
              <w:jc w:val="right"/>
              <w:rPr>
                <w:sz w:val="20"/>
                <w:szCs w:val="24"/>
              </w:rPr>
            </w:pPr>
            <w:r>
              <w:rPr>
                <w:sz w:val="20"/>
                <w:szCs w:val="24"/>
              </w:rPr>
              <w:t>100</w:t>
            </w:r>
          </w:p>
        </w:tc>
      </w:tr>
      <w:tr w:rsidR="00611F7A" w14:paraId="00D1E3DD" w14:textId="77777777">
        <w:trPr>
          <w:trHeight w:val="80"/>
        </w:trPr>
        <w:tc>
          <w:tcPr>
            <w:tcW w:w="2425" w:type="dxa"/>
            <w:tcBorders>
              <w:top w:val="nil"/>
              <w:left w:val="single" w:sz="4" w:space="0" w:color="auto"/>
              <w:bottom w:val="single" w:sz="4" w:space="0" w:color="auto"/>
              <w:right w:val="single" w:sz="4" w:space="0" w:color="auto"/>
            </w:tcBorders>
            <w:noWrap/>
          </w:tcPr>
          <w:p w14:paraId="5BF347DC" w14:textId="77777777" w:rsidR="00611F7A" w:rsidRDefault="00611F7A">
            <w:pPr>
              <w:topLinePunct/>
              <w:jc w:val="left"/>
              <w:rPr>
                <w:szCs w:val="24"/>
              </w:rPr>
            </w:pPr>
            <w:r>
              <w:rPr>
                <w:rFonts w:ascii="SimSun" w:hint="eastAsia"/>
                <w:sz w:val="20"/>
                <w:szCs w:val="24"/>
                <w:lang w:val="zh-CN"/>
              </w:rPr>
              <w:t>利比亚</w:t>
            </w:r>
          </w:p>
        </w:tc>
        <w:tc>
          <w:tcPr>
            <w:tcW w:w="990" w:type="dxa"/>
            <w:tcBorders>
              <w:top w:val="nil"/>
              <w:left w:val="nil"/>
              <w:bottom w:val="single" w:sz="4" w:space="0" w:color="auto"/>
              <w:right w:val="single" w:sz="4" w:space="0" w:color="auto"/>
            </w:tcBorders>
            <w:noWrap/>
          </w:tcPr>
          <w:p w14:paraId="1F18AA8D" w14:textId="77777777" w:rsidR="00611F7A" w:rsidRDefault="00611F7A">
            <w:pPr>
              <w:topLinePunct/>
              <w:jc w:val="right"/>
              <w:rPr>
                <w:sz w:val="20"/>
                <w:szCs w:val="24"/>
              </w:rPr>
            </w:pPr>
            <w:r>
              <w:rPr>
                <w:sz w:val="20"/>
                <w:szCs w:val="24"/>
              </w:rPr>
              <w:t>2.7</w:t>
            </w:r>
          </w:p>
        </w:tc>
        <w:tc>
          <w:tcPr>
            <w:tcW w:w="990" w:type="dxa"/>
            <w:tcBorders>
              <w:top w:val="nil"/>
              <w:left w:val="nil"/>
              <w:bottom w:val="single" w:sz="4" w:space="0" w:color="auto"/>
              <w:right w:val="single" w:sz="4" w:space="0" w:color="auto"/>
            </w:tcBorders>
            <w:noWrap/>
          </w:tcPr>
          <w:p w14:paraId="10539EB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2FCB4DC" w14:textId="77777777" w:rsidR="00611F7A" w:rsidRDefault="00611F7A">
            <w:pPr>
              <w:topLinePunct/>
              <w:jc w:val="right"/>
              <w:rPr>
                <w:sz w:val="20"/>
                <w:szCs w:val="24"/>
              </w:rPr>
            </w:pPr>
            <w:r>
              <w:rPr>
                <w:sz w:val="20"/>
                <w:szCs w:val="24"/>
              </w:rPr>
              <w:t>265,000</w:t>
            </w:r>
          </w:p>
        </w:tc>
        <w:tc>
          <w:tcPr>
            <w:tcW w:w="1116" w:type="dxa"/>
            <w:tcBorders>
              <w:top w:val="nil"/>
              <w:left w:val="nil"/>
              <w:bottom w:val="single" w:sz="4" w:space="0" w:color="auto"/>
              <w:right w:val="single" w:sz="4" w:space="0" w:color="auto"/>
            </w:tcBorders>
            <w:noWrap/>
          </w:tcPr>
          <w:p w14:paraId="63B348B7" w14:textId="77777777" w:rsidR="00611F7A" w:rsidRDefault="00611F7A">
            <w:pPr>
              <w:topLinePunct/>
              <w:jc w:val="right"/>
              <w:rPr>
                <w:sz w:val="20"/>
                <w:szCs w:val="24"/>
              </w:rPr>
            </w:pPr>
            <w:r>
              <w:rPr>
                <w:sz w:val="20"/>
                <w:szCs w:val="24"/>
              </w:rPr>
              <w:t>201,783</w:t>
            </w:r>
          </w:p>
        </w:tc>
        <w:tc>
          <w:tcPr>
            <w:tcW w:w="1458" w:type="dxa"/>
            <w:tcBorders>
              <w:top w:val="nil"/>
              <w:left w:val="nil"/>
              <w:bottom w:val="single" w:sz="4" w:space="0" w:color="auto"/>
              <w:right w:val="single" w:sz="4" w:space="0" w:color="auto"/>
            </w:tcBorders>
            <w:noWrap/>
          </w:tcPr>
          <w:p w14:paraId="6FF98ACA" w14:textId="77777777" w:rsidR="00611F7A" w:rsidRDefault="00611F7A">
            <w:pPr>
              <w:topLinePunct/>
              <w:jc w:val="right"/>
              <w:rPr>
                <w:sz w:val="20"/>
                <w:szCs w:val="24"/>
              </w:rPr>
            </w:pPr>
            <w:r>
              <w:rPr>
                <w:sz w:val="20"/>
                <w:szCs w:val="24"/>
              </w:rPr>
              <w:t>76</w:t>
            </w:r>
          </w:p>
        </w:tc>
        <w:tc>
          <w:tcPr>
            <w:tcW w:w="1440" w:type="dxa"/>
            <w:tcBorders>
              <w:top w:val="nil"/>
              <w:left w:val="nil"/>
              <w:bottom w:val="single" w:sz="4" w:space="0" w:color="auto"/>
              <w:right w:val="single" w:sz="4" w:space="0" w:color="auto"/>
            </w:tcBorders>
            <w:noWrap/>
          </w:tcPr>
          <w:p w14:paraId="534E6051" w14:textId="77777777" w:rsidR="00611F7A" w:rsidRDefault="00611F7A">
            <w:pPr>
              <w:topLinePunct/>
              <w:jc w:val="right"/>
              <w:rPr>
                <w:sz w:val="20"/>
                <w:szCs w:val="24"/>
              </w:rPr>
            </w:pPr>
            <w:r>
              <w:rPr>
                <w:sz w:val="20"/>
                <w:szCs w:val="24"/>
              </w:rPr>
              <w:t>25</w:t>
            </w:r>
          </w:p>
        </w:tc>
      </w:tr>
      <w:tr w:rsidR="00611F7A" w14:paraId="12830B23" w14:textId="77777777">
        <w:trPr>
          <w:trHeight w:val="107"/>
        </w:trPr>
        <w:tc>
          <w:tcPr>
            <w:tcW w:w="2425" w:type="dxa"/>
            <w:tcBorders>
              <w:top w:val="nil"/>
              <w:left w:val="single" w:sz="4" w:space="0" w:color="auto"/>
              <w:bottom w:val="single" w:sz="4" w:space="0" w:color="auto"/>
              <w:right w:val="single" w:sz="4" w:space="0" w:color="auto"/>
            </w:tcBorders>
            <w:noWrap/>
          </w:tcPr>
          <w:p w14:paraId="0F1F3FFF" w14:textId="77777777" w:rsidR="00611F7A" w:rsidRDefault="00611F7A">
            <w:pPr>
              <w:topLinePunct/>
              <w:jc w:val="left"/>
              <w:rPr>
                <w:szCs w:val="24"/>
              </w:rPr>
            </w:pPr>
            <w:r>
              <w:rPr>
                <w:rFonts w:ascii="SimSun" w:hint="eastAsia"/>
                <w:sz w:val="20"/>
                <w:szCs w:val="24"/>
                <w:lang w:val="zh-CN"/>
              </w:rPr>
              <w:t>马达加斯加</w:t>
            </w:r>
          </w:p>
        </w:tc>
        <w:tc>
          <w:tcPr>
            <w:tcW w:w="990" w:type="dxa"/>
            <w:tcBorders>
              <w:top w:val="nil"/>
              <w:left w:val="nil"/>
              <w:bottom w:val="single" w:sz="4" w:space="0" w:color="auto"/>
              <w:right w:val="single" w:sz="4" w:space="0" w:color="auto"/>
            </w:tcBorders>
            <w:noWrap/>
          </w:tcPr>
          <w:p w14:paraId="3CE6E1A5"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06B4B47"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F3393CC" w14:textId="77777777" w:rsidR="00611F7A" w:rsidRDefault="00611F7A">
            <w:pPr>
              <w:topLinePunct/>
              <w:jc w:val="right"/>
              <w:rPr>
                <w:sz w:val="20"/>
                <w:szCs w:val="24"/>
              </w:rPr>
            </w:pPr>
            <w:r>
              <w:rPr>
                <w:sz w:val="20"/>
                <w:szCs w:val="24"/>
              </w:rPr>
              <w:t>24,000</w:t>
            </w:r>
          </w:p>
        </w:tc>
        <w:tc>
          <w:tcPr>
            <w:tcW w:w="1116" w:type="dxa"/>
            <w:tcBorders>
              <w:top w:val="nil"/>
              <w:left w:val="nil"/>
              <w:bottom w:val="single" w:sz="4" w:space="0" w:color="auto"/>
              <w:right w:val="single" w:sz="4" w:space="0" w:color="auto"/>
            </w:tcBorders>
            <w:noWrap/>
          </w:tcPr>
          <w:p w14:paraId="68B9CB01" w14:textId="77777777" w:rsidR="00611F7A" w:rsidRDefault="00611F7A">
            <w:pPr>
              <w:topLinePunct/>
              <w:jc w:val="right"/>
              <w:rPr>
                <w:sz w:val="20"/>
                <w:szCs w:val="24"/>
              </w:rPr>
            </w:pPr>
            <w:r>
              <w:rPr>
                <w:sz w:val="20"/>
                <w:szCs w:val="24"/>
              </w:rPr>
              <w:t>23,517</w:t>
            </w:r>
          </w:p>
        </w:tc>
        <w:tc>
          <w:tcPr>
            <w:tcW w:w="1458" w:type="dxa"/>
            <w:tcBorders>
              <w:top w:val="nil"/>
              <w:left w:val="nil"/>
              <w:bottom w:val="single" w:sz="4" w:space="0" w:color="auto"/>
              <w:right w:val="single" w:sz="4" w:space="0" w:color="auto"/>
            </w:tcBorders>
            <w:noWrap/>
          </w:tcPr>
          <w:p w14:paraId="3AADDF29" w14:textId="77777777" w:rsidR="00611F7A" w:rsidRDefault="00611F7A">
            <w:pPr>
              <w:topLinePunct/>
              <w:jc w:val="right"/>
              <w:rPr>
                <w:sz w:val="20"/>
                <w:szCs w:val="24"/>
              </w:rPr>
            </w:pPr>
            <w:r>
              <w:rPr>
                <w:sz w:val="20"/>
                <w:szCs w:val="24"/>
              </w:rPr>
              <w:t>98</w:t>
            </w:r>
          </w:p>
        </w:tc>
        <w:tc>
          <w:tcPr>
            <w:tcW w:w="1440" w:type="dxa"/>
            <w:tcBorders>
              <w:top w:val="nil"/>
              <w:left w:val="nil"/>
              <w:bottom w:val="single" w:sz="4" w:space="0" w:color="auto"/>
              <w:right w:val="single" w:sz="4" w:space="0" w:color="auto"/>
            </w:tcBorders>
            <w:noWrap/>
          </w:tcPr>
          <w:p w14:paraId="3B56F85E" w14:textId="77777777" w:rsidR="00611F7A" w:rsidRDefault="00611F7A">
            <w:pPr>
              <w:topLinePunct/>
              <w:jc w:val="right"/>
              <w:rPr>
                <w:sz w:val="20"/>
                <w:szCs w:val="24"/>
              </w:rPr>
            </w:pPr>
            <w:r>
              <w:rPr>
                <w:sz w:val="20"/>
                <w:szCs w:val="24"/>
              </w:rPr>
              <w:t>100</w:t>
            </w:r>
          </w:p>
        </w:tc>
      </w:tr>
      <w:tr w:rsidR="00611F7A" w14:paraId="0A62F60D" w14:textId="77777777">
        <w:trPr>
          <w:trHeight w:val="44"/>
        </w:trPr>
        <w:tc>
          <w:tcPr>
            <w:tcW w:w="2425" w:type="dxa"/>
            <w:tcBorders>
              <w:top w:val="nil"/>
              <w:left w:val="single" w:sz="4" w:space="0" w:color="auto"/>
              <w:bottom w:val="single" w:sz="4" w:space="0" w:color="auto"/>
              <w:right w:val="single" w:sz="4" w:space="0" w:color="auto"/>
            </w:tcBorders>
            <w:noWrap/>
          </w:tcPr>
          <w:p w14:paraId="484F0126" w14:textId="77777777" w:rsidR="00611F7A" w:rsidRDefault="00611F7A">
            <w:pPr>
              <w:topLinePunct/>
              <w:jc w:val="left"/>
              <w:rPr>
                <w:szCs w:val="24"/>
              </w:rPr>
            </w:pPr>
            <w:r>
              <w:rPr>
                <w:rFonts w:ascii="SimSun" w:hint="eastAsia"/>
                <w:sz w:val="20"/>
                <w:szCs w:val="24"/>
                <w:lang w:val="zh-CN"/>
              </w:rPr>
              <w:t>马拉维</w:t>
            </w:r>
          </w:p>
        </w:tc>
        <w:tc>
          <w:tcPr>
            <w:tcW w:w="990" w:type="dxa"/>
            <w:tcBorders>
              <w:top w:val="nil"/>
              <w:left w:val="nil"/>
              <w:bottom w:val="single" w:sz="4" w:space="0" w:color="auto"/>
              <w:right w:val="single" w:sz="4" w:space="0" w:color="auto"/>
            </w:tcBorders>
            <w:noWrap/>
          </w:tcPr>
          <w:p w14:paraId="19EBFAE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D06341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207F4BF" w14:textId="77777777" w:rsidR="00611F7A" w:rsidRDefault="00611F7A">
            <w:pPr>
              <w:topLinePunct/>
              <w:jc w:val="right"/>
              <w:rPr>
                <w:sz w:val="20"/>
                <w:szCs w:val="24"/>
              </w:rPr>
            </w:pPr>
            <w:r>
              <w:rPr>
                <w:sz w:val="20"/>
                <w:szCs w:val="24"/>
              </w:rPr>
              <w:t>60,000</w:t>
            </w:r>
          </w:p>
        </w:tc>
        <w:tc>
          <w:tcPr>
            <w:tcW w:w="1116" w:type="dxa"/>
            <w:tcBorders>
              <w:top w:val="nil"/>
              <w:left w:val="nil"/>
              <w:bottom w:val="single" w:sz="4" w:space="0" w:color="auto"/>
              <w:right w:val="single" w:sz="4" w:space="0" w:color="auto"/>
            </w:tcBorders>
            <w:noWrap/>
          </w:tcPr>
          <w:p w14:paraId="4645204C" w14:textId="77777777" w:rsidR="00611F7A" w:rsidRDefault="00611F7A">
            <w:pPr>
              <w:topLinePunct/>
              <w:jc w:val="right"/>
              <w:rPr>
                <w:sz w:val="20"/>
                <w:szCs w:val="24"/>
              </w:rPr>
            </w:pPr>
            <w:r>
              <w:rPr>
                <w:sz w:val="20"/>
                <w:szCs w:val="24"/>
              </w:rPr>
              <w:t>2,211</w:t>
            </w:r>
          </w:p>
        </w:tc>
        <w:tc>
          <w:tcPr>
            <w:tcW w:w="1458" w:type="dxa"/>
            <w:tcBorders>
              <w:top w:val="nil"/>
              <w:left w:val="nil"/>
              <w:bottom w:val="single" w:sz="4" w:space="0" w:color="auto"/>
              <w:right w:val="single" w:sz="4" w:space="0" w:color="auto"/>
            </w:tcBorders>
            <w:noWrap/>
          </w:tcPr>
          <w:p w14:paraId="64F4E670" w14:textId="77777777" w:rsidR="00611F7A" w:rsidRDefault="00611F7A">
            <w:pPr>
              <w:topLinePunct/>
              <w:jc w:val="right"/>
              <w:rPr>
                <w:sz w:val="20"/>
                <w:szCs w:val="24"/>
              </w:rPr>
            </w:pPr>
            <w:r>
              <w:rPr>
                <w:sz w:val="20"/>
                <w:szCs w:val="24"/>
              </w:rPr>
              <w:t>4</w:t>
            </w:r>
          </w:p>
        </w:tc>
        <w:tc>
          <w:tcPr>
            <w:tcW w:w="1440" w:type="dxa"/>
            <w:tcBorders>
              <w:top w:val="nil"/>
              <w:left w:val="nil"/>
              <w:bottom w:val="single" w:sz="4" w:space="0" w:color="auto"/>
              <w:right w:val="single" w:sz="4" w:space="0" w:color="auto"/>
            </w:tcBorders>
            <w:noWrap/>
          </w:tcPr>
          <w:p w14:paraId="223946EF" w14:textId="77777777" w:rsidR="00611F7A" w:rsidRDefault="00611F7A">
            <w:pPr>
              <w:topLinePunct/>
              <w:jc w:val="left"/>
              <w:rPr>
                <w:szCs w:val="24"/>
              </w:rPr>
            </w:pPr>
            <w:r>
              <w:rPr>
                <w:sz w:val="20"/>
                <w:szCs w:val="24"/>
              </w:rPr>
              <w:t> </w:t>
            </w:r>
          </w:p>
        </w:tc>
      </w:tr>
      <w:tr w:rsidR="00611F7A" w14:paraId="44A000BE" w14:textId="77777777">
        <w:trPr>
          <w:trHeight w:val="170"/>
        </w:trPr>
        <w:tc>
          <w:tcPr>
            <w:tcW w:w="2425" w:type="dxa"/>
            <w:tcBorders>
              <w:top w:val="nil"/>
              <w:left w:val="single" w:sz="4" w:space="0" w:color="auto"/>
              <w:bottom w:val="single" w:sz="4" w:space="0" w:color="auto"/>
              <w:right w:val="single" w:sz="4" w:space="0" w:color="auto"/>
            </w:tcBorders>
            <w:noWrap/>
          </w:tcPr>
          <w:p w14:paraId="1185FF2E" w14:textId="77777777" w:rsidR="00611F7A" w:rsidRDefault="00611F7A">
            <w:pPr>
              <w:topLinePunct/>
              <w:jc w:val="left"/>
              <w:rPr>
                <w:szCs w:val="24"/>
              </w:rPr>
            </w:pPr>
            <w:r>
              <w:rPr>
                <w:rFonts w:ascii="SimSun" w:hint="eastAsia"/>
                <w:sz w:val="20"/>
                <w:szCs w:val="24"/>
                <w:lang w:val="zh-CN"/>
              </w:rPr>
              <w:t>毛利塔尼亚</w:t>
            </w:r>
          </w:p>
        </w:tc>
        <w:tc>
          <w:tcPr>
            <w:tcW w:w="990" w:type="dxa"/>
            <w:tcBorders>
              <w:top w:val="nil"/>
              <w:left w:val="nil"/>
              <w:bottom w:val="single" w:sz="4" w:space="0" w:color="auto"/>
              <w:right w:val="single" w:sz="4" w:space="0" w:color="auto"/>
            </w:tcBorders>
            <w:noWrap/>
          </w:tcPr>
          <w:p w14:paraId="5C9B52DD"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DC6C93E"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E232B02" w14:textId="77777777" w:rsidR="00611F7A" w:rsidRDefault="00611F7A">
            <w:pPr>
              <w:topLinePunct/>
              <w:jc w:val="right"/>
              <w:rPr>
                <w:sz w:val="20"/>
                <w:szCs w:val="24"/>
              </w:rPr>
            </w:pPr>
            <w:r>
              <w:rPr>
                <w:sz w:val="20"/>
                <w:szCs w:val="24"/>
              </w:rPr>
              <w:t>5,000</w:t>
            </w:r>
          </w:p>
        </w:tc>
        <w:tc>
          <w:tcPr>
            <w:tcW w:w="1116" w:type="dxa"/>
            <w:tcBorders>
              <w:top w:val="nil"/>
              <w:left w:val="nil"/>
              <w:bottom w:val="single" w:sz="4" w:space="0" w:color="auto"/>
              <w:right w:val="single" w:sz="4" w:space="0" w:color="auto"/>
            </w:tcBorders>
            <w:noWrap/>
          </w:tcPr>
          <w:p w14:paraId="0635E39E"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5C69C97D"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616396E0" w14:textId="77777777" w:rsidR="00611F7A" w:rsidRDefault="00611F7A">
            <w:pPr>
              <w:topLinePunct/>
              <w:jc w:val="left"/>
              <w:rPr>
                <w:szCs w:val="24"/>
              </w:rPr>
            </w:pPr>
            <w:r>
              <w:rPr>
                <w:sz w:val="20"/>
                <w:szCs w:val="24"/>
              </w:rPr>
              <w:t> </w:t>
            </w:r>
          </w:p>
        </w:tc>
      </w:tr>
      <w:tr w:rsidR="00611F7A" w14:paraId="25C004BD" w14:textId="77777777">
        <w:trPr>
          <w:trHeight w:val="107"/>
        </w:trPr>
        <w:tc>
          <w:tcPr>
            <w:tcW w:w="2425" w:type="dxa"/>
            <w:tcBorders>
              <w:top w:val="nil"/>
              <w:left w:val="single" w:sz="4" w:space="0" w:color="auto"/>
              <w:bottom w:val="single" w:sz="4" w:space="0" w:color="auto"/>
              <w:right w:val="single" w:sz="4" w:space="0" w:color="auto"/>
            </w:tcBorders>
            <w:noWrap/>
          </w:tcPr>
          <w:p w14:paraId="49494C0B" w14:textId="77777777" w:rsidR="00611F7A" w:rsidRDefault="00611F7A">
            <w:pPr>
              <w:topLinePunct/>
              <w:jc w:val="left"/>
              <w:rPr>
                <w:szCs w:val="24"/>
              </w:rPr>
            </w:pPr>
            <w:r>
              <w:rPr>
                <w:rFonts w:ascii="SimSun" w:hint="eastAsia"/>
                <w:sz w:val="20"/>
                <w:szCs w:val="24"/>
                <w:lang w:val="zh-CN"/>
              </w:rPr>
              <w:t>墨西哥</w:t>
            </w:r>
          </w:p>
        </w:tc>
        <w:tc>
          <w:tcPr>
            <w:tcW w:w="990" w:type="dxa"/>
            <w:tcBorders>
              <w:top w:val="nil"/>
              <w:left w:val="nil"/>
              <w:bottom w:val="single" w:sz="4" w:space="0" w:color="auto"/>
              <w:right w:val="single" w:sz="4" w:space="0" w:color="auto"/>
            </w:tcBorders>
            <w:noWrap/>
          </w:tcPr>
          <w:p w14:paraId="1BF725BA" w14:textId="77777777" w:rsidR="00611F7A" w:rsidRDefault="00611F7A">
            <w:pPr>
              <w:topLinePunct/>
              <w:jc w:val="right"/>
              <w:rPr>
                <w:sz w:val="20"/>
                <w:szCs w:val="24"/>
              </w:rPr>
            </w:pPr>
            <w:r>
              <w:rPr>
                <w:sz w:val="20"/>
                <w:szCs w:val="24"/>
              </w:rPr>
              <w:t>18.1</w:t>
            </w:r>
          </w:p>
        </w:tc>
        <w:tc>
          <w:tcPr>
            <w:tcW w:w="990" w:type="dxa"/>
            <w:tcBorders>
              <w:top w:val="nil"/>
              <w:left w:val="nil"/>
              <w:bottom w:val="single" w:sz="4" w:space="0" w:color="auto"/>
              <w:right w:val="single" w:sz="4" w:space="0" w:color="auto"/>
            </w:tcBorders>
            <w:noWrap/>
          </w:tcPr>
          <w:p w14:paraId="736F2157"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95EFF78" w14:textId="77777777" w:rsidR="00611F7A" w:rsidRDefault="00611F7A">
            <w:pPr>
              <w:topLinePunct/>
              <w:jc w:val="right"/>
              <w:rPr>
                <w:sz w:val="20"/>
                <w:szCs w:val="24"/>
              </w:rPr>
            </w:pPr>
            <w:r>
              <w:rPr>
                <w:sz w:val="20"/>
                <w:szCs w:val="24"/>
              </w:rPr>
              <w:t>584,300</w:t>
            </w:r>
          </w:p>
        </w:tc>
        <w:tc>
          <w:tcPr>
            <w:tcW w:w="1116" w:type="dxa"/>
            <w:tcBorders>
              <w:top w:val="nil"/>
              <w:left w:val="nil"/>
              <w:bottom w:val="single" w:sz="4" w:space="0" w:color="auto"/>
              <w:right w:val="single" w:sz="4" w:space="0" w:color="auto"/>
            </w:tcBorders>
            <w:noWrap/>
          </w:tcPr>
          <w:p w14:paraId="1C7B519F" w14:textId="77777777" w:rsidR="00611F7A" w:rsidRDefault="00611F7A">
            <w:pPr>
              <w:topLinePunct/>
              <w:jc w:val="right"/>
              <w:rPr>
                <w:sz w:val="20"/>
                <w:szCs w:val="24"/>
              </w:rPr>
            </w:pPr>
            <w:r>
              <w:rPr>
                <w:sz w:val="20"/>
                <w:szCs w:val="24"/>
              </w:rPr>
              <w:t>1,384,363</w:t>
            </w:r>
          </w:p>
        </w:tc>
        <w:tc>
          <w:tcPr>
            <w:tcW w:w="1458" w:type="dxa"/>
            <w:tcBorders>
              <w:top w:val="nil"/>
              <w:left w:val="nil"/>
              <w:bottom w:val="single" w:sz="4" w:space="0" w:color="auto"/>
              <w:right w:val="single" w:sz="4" w:space="0" w:color="auto"/>
            </w:tcBorders>
            <w:noWrap/>
          </w:tcPr>
          <w:p w14:paraId="41F70EFD" w14:textId="77777777" w:rsidR="00611F7A" w:rsidRDefault="00611F7A">
            <w:pPr>
              <w:topLinePunct/>
              <w:jc w:val="right"/>
              <w:rPr>
                <w:sz w:val="20"/>
                <w:szCs w:val="24"/>
              </w:rPr>
            </w:pPr>
            <w:r>
              <w:rPr>
                <w:sz w:val="20"/>
                <w:szCs w:val="24"/>
              </w:rPr>
              <w:t>237</w:t>
            </w:r>
          </w:p>
        </w:tc>
        <w:tc>
          <w:tcPr>
            <w:tcW w:w="1440" w:type="dxa"/>
            <w:tcBorders>
              <w:top w:val="nil"/>
              <w:left w:val="nil"/>
              <w:bottom w:val="single" w:sz="4" w:space="0" w:color="auto"/>
              <w:right w:val="single" w:sz="4" w:space="0" w:color="auto"/>
            </w:tcBorders>
            <w:noWrap/>
          </w:tcPr>
          <w:p w14:paraId="3E06CBAA" w14:textId="77777777" w:rsidR="00611F7A" w:rsidRDefault="00611F7A">
            <w:pPr>
              <w:topLinePunct/>
              <w:jc w:val="right"/>
              <w:rPr>
                <w:sz w:val="20"/>
                <w:szCs w:val="24"/>
              </w:rPr>
            </w:pPr>
            <w:r>
              <w:rPr>
                <w:sz w:val="20"/>
                <w:szCs w:val="24"/>
              </w:rPr>
              <w:t>0</w:t>
            </w:r>
          </w:p>
        </w:tc>
      </w:tr>
      <w:tr w:rsidR="00611F7A" w14:paraId="2537556B" w14:textId="77777777">
        <w:trPr>
          <w:trHeight w:val="143"/>
        </w:trPr>
        <w:tc>
          <w:tcPr>
            <w:tcW w:w="2425" w:type="dxa"/>
            <w:tcBorders>
              <w:top w:val="nil"/>
              <w:left w:val="single" w:sz="4" w:space="0" w:color="auto"/>
              <w:bottom w:val="single" w:sz="4" w:space="0" w:color="auto"/>
              <w:right w:val="single" w:sz="4" w:space="0" w:color="auto"/>
            </w:tcBorders>
            <w:noWrap/>
          </w:tcPr>
          <w:p w14:paraId="5282812E" w14:textId="77777777" w:rsidR="00611F7A" w:rsidRDefault="00611F7A">
            <w:pPr>
              <w:topLinePunct/>
              <w:jc w:val="left"/>
              <w:rPr>
                <w:szCs w:val="24"/>
              </w:rPr>
            </w:pPr>
            <w:r>
              <w:rPr>
                <w:rFonts w:ascii="SimSun" w:hint="eastAsia"/>
                <w:sz w:val="20"/>
                <w:szCs w:val="24"/>
                <w:lang w:val="zh-CN"/>
              </w:rPr>
              <w:t>黑山</w:t>
            </w:r>
          </w:p>
        </w:tc>
        <w:tc>
          <w:tcPr>
            <w:tcW w:w="990" w:type="dxa"/>
            <w:tcBorders>
              <w:top w:val="nil"/>
              <w:left w:val="nil"/>
              <w:bottom w:val="single" w:sz="4" w:space="0" w:color="auto"/>
              <w:right w:val="single" w:sz="4" w:space="0" w:color="auto"/>
            </w:tcBorders>
            <w:noWrap/>
          </w:tcPr>
          <w:p w14:paraId="73A2963A" w14:textId="77777777" w:rsidR="00611F7A" w:rsidRDefault="00611F7A">
            <w:pPr>
              <w:topLinePunct/>
              <w:jc w:val="right"/>
              <w:rPr>
                <w:sz w:val="20"/>
                <w:szCs w:val="24"/>
              </w:rPr>
            </w:pPr>
            <w:r>
              <w:rPr>
                <w:sz w:val="20"/>
                <w:szCs w:val="24"/>
              </w:rPr>
              <w:t>0.1</w:t>
            </w:r>
          </w:p>
        </w:tc>
        <w:tc>
          <w:tcPr>
            <w:tcW w:w="990" w:type="dxa"/>
            <w:tcBorders>
              <w:top w:val="nil"/>
              <w:left w:val="nil"/>
              <w:bottom w:val="single" w:sz="4" w:space="0" w:color="auto"/>
              <w:right w:val="single" w:sz="4" w:space="0" w:color="auto"/>
            </w:tcBorders>
            <w:noWrap/>
          </w:tcPr>
          <w:p w14:paraId="3F6A2B1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703696B" w14:textId="77777777" w:rsidR="00611F7A" w:rsidRDefault="00611F7A">
            <w:pPr>
              <w:topLinePunct/>
              <w:jc w:val="right"/>
              <w:rPr>
                <w:sz w:val="20"/>
                <w:szCs w:val="24"/>
              </w:rPr>
            </w:pPr>
            <w:r>
              <w:rPr>
                <w:sz w:val="20"/>
                <w:szCs w:val="24"/>
              </w:rPr>
              <w:t>91,802</w:t>
            </w:r>
          </w:p>
        </w:tc>
        <w:tc>
          <w:tcPr>
            <w:tcW w:w="1116" w:type="dxa"/>
            <w:tcBorders>
              <w:top w:val="nil"/>
              <w:left w:val="nil"/>
              <w:bottom w:val="single" w:sz="4" w:space="0" w:color="auto"/>
              <w:right w:val="single" w:sz="4" w:space="0" w:color="auto"/>
            </w:tcBorders>
            <w:noWrap/>
          </w:tcPr>
          <w:p w14:paraId="08F00ED5" w14:textId="77777777" w:rsidR="00611F7A" w:rsidRDefault="00611F7A">
            <w:pPr>
              <w:topLinePunct/>
              <w:jc w:val="right"/>
              <w:rPr>
                <w:sz w:val="20"/>
                <w:szCs w:val="24"/>
              </w:rPr>
            </w:pPr>
            <w:r>
              <w:rPr>
                <w:sz w:val="20"/>
                <w:szCs w:val="24"/>
              </w:rPr>
              <w:t>68,017</w:t>
            </w:r>
          </w:p>
        </w:tc>
        <w:tc>
          <w:tcPr>
            <w:tcW w:w="1458" w:type="dxa"/>
            <w:tcBorders>
              <w:top w:val="nil"/>
              <w:left w:val="nil"/>
              <w:bottom w:val="single" w:sz="4" w:space="0" w:color="auto"/>
              <w:right w:val="single" w:sz="4" w:space="0" w:color="auto"/>
            </w:tcBorders>
            <w:noWrap/>
          </w:tcPr>
          <w:p w14:paraId="7C75B680" w14:textId="77777777" w:rsidR="00611F7A" w:rsidRDefault="00611F7A">
            <w:pPr>
              <w:topLinePunct/>
              <w:jc w:val="right"/>
              <w:rPr>
                <w:sz w:val="20"/>
                <w:szCs w:val="24"/>
              </w:rPr>
            </w:pPr>
            <w:r>
              <w:rPr>
                <w:sz w:val="20"/>
                <w:szCs w:val="24"/>
              </w:rPr>
              <w:t>74</w:t>
            </w:r>
          </w:p>
        </w:tc>
        <w:tc>
          <w:tcPr>
            <w:tcW w:w="1440" w:type="dxa"/>
            <w:tcBorders>
              <w:top w:val="nil"/>
              <w:left w:val="nil"/>
              <w:bottom w:val="single" w:sz="4" w:space="0" w:color="auto"/>
              <w:right w:val="single" w:sz="4" w:space="0" w:color="auto"/>
            </w:tcBorders>
            <w:noWrap/>
          </w:tcPr>
          <w:p w14:paraId="4AE74463" w14:textId="77777777" w:rsidR="00611F7A" w:rsidRDefault="00611F7A">
            <w:pPr>
              <w:topLinePunct/>
              <w:jc w:val="left"/>
              <w:rPr>
                <w:szCs w:val="24"/>
              </w:rPr>
            </w:pPr>
            <w:r>
              <w:rPr>
                <w:sz w:val="20"/>
                <w:szCs w:val="24"/>
              </w:rPr>
              <w:t> </w:t>
            </w:r>
          </w:p>
        </w:tc>
      </w:tr>
      <w:tr w:rsidR="00611F7A" w14:paraId="7107FFCC" w14:textId="77777777">
        <w:trPr>
          <w:trHeight w:val="80"/>
        </w:trPr>
        <w:tc>
          <w:tcPr>
            <w:tcW w:w="2425" w:type="dxa"/>
            <w:tcBorders>
              <w:top w:val="nil"/>
              <w:left w:val="single" w:sz="4" w:space="0" w:color="auto"/>
              <w:bottom w:val="single" w:sz="4" w:space="0" w:color="auto"/>
              <w:right w:val="single" w:sz="4" w:space="0" w:color="auto"/>
            </w:tcBorders>
            <w:noWrap/>
          </w:tcPr>
          <w:p w14:paraId="56D4C056" w14:textId="77777777" w:rsidR="00611F7A" w:rsidRDefault="00611F7A">
            <w:pPr>
              <w:topLinePunct/>
              <w:jc w:val="left"/>
              <w:rPr>
                <w:szCs w:val="24"/>
              </w:rPr>
            </w:pPr>
            <w:r>
              <w:rPr>
                <w:rFonts w:ascii="SimSun" w:hint="eastAsia"/>
                <w:sz w:val="20"/>
                <w:szCs w:val="24"/>
                <w:lang w:val="zh-CN"/>
              </w:rPr>
              <w:t>摩洛哥</w:t>
            </w:r>
          </w:p>
        </w:tc>
        <w:tc>
          <w:tcPr>
            <w:tcW w:w="990" w:type="dxa"/>
            <w:tcBorders>
              <w:top w:val="nil"/>
              <w:left w:val="nil"/>
              <w:bottom w:val="single" w:sz="4" w:space="0" w:color="auto"/>
              <w:right w:val="single" w:sz="4" w:space="0" w:color="auto"/>
            </w:tcBorders>
            <w:noWrap/>
          </w:tcPr>
          <w:p w14:paraId="3AE3949C" w14:textId="77777777" w:rsidR="00611F7A" w:rsidRDefault="00611F7A">
            <w:pPr>
              <w:topLinePunct/>
              <w:jc w:val="right"/>
              <w:rPr>
                <w:sz w:val="20"/>
                <w:szCs w:val="24"/>
              </w:rPr>
            </w:pPr>
            <w:r>
              <w:rPr>
                <w:sz w:val="20"/>
                <w:szCs w:val="24"/>
              </w:rPr>
              <w:t>8.1</w:t>
            </w:r>
          </w:p>
        </w:tc>
        <w:tc>
          <w:tcPr>
            <w:tcW w:w="990" w:type="dxa"/>
            <w:tcBorders>
              <w:top w:val="nil"/>
              <w:left w:val="nil"/>
              <w:bottom w:val="single" w:sz="4" w:space="0" w:color="auto"/>
              <w:right w:val="single" w:sz="4" w:space="0" w:color="auto"/>
            </w:tcBorders>
            <w:noWrap/>
          </w:tcPr>
          <w:p w14:paraId="47C8F7B1"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3D32509" w14:textId="77777777" w:rsidR="00611F7A" w:rsidRDefault="00611F7A">
            <w:pPr>
              <w:topLinePunct/>
              <w:jc w:val="right"/>
              <w:rPr>
                <w:sz w:val="20"/>
                <w:szCs w:val="24"/>
              </w:rPr>
            </w:pPr>
            <w:r>
              <w:rPr>
                <w:sz w:val="20"/>
                <w:szCs w:val="24"/>
              </w:rPr>
              <w:t>103,600</w:t>
            </w:r>
          </w:p>
        </w:tc>
        <w:tc>
          <w:tcPr>
            <w:tcW w:w="1116" w:type="dxa"/>
            <w:tcBorders>
              <w:top w:val="nil"/>
              <w:left w:val="nil"/>
              <w:bottom w:val="single" w:sz="4" w:space="0" w:color="auto"/>
              <w:right w:val="single" w:sz="4" w:space="0" w:color="auto"/>
            </w:tcBorders>
            <w:noWrap/>
          </w:tcPr>
          <w:p w14:paraId="564074AE" w14:textId="77777777" w:rsidR="00611F7A" w:rsidRDefault="00611F7A">
            <w:pPr>
              <w:topLinePunct/>
              <w:jc w:val="right"/>
              <w:rPr>
                <w:sz w:val="20"/>
                <w:szCs w:val="24"/>
              </w:rPr>
            </w:pPr>
            <w:r>
              <w:rPr>
                <w:sz w:val="20"/>
                <w:szCs w:val="24"/>
              </w:rPr>
              <w:t>122,022</w:t>
            </w:r>
          </w:p>
        </w:tc>
        <w:tc>
          <w:tcPr>
            <w:tcW w:w="1458" w:type="dxa"/>
            <w:tcBorders>
              <w:top w:val="nil"/>
              <w:left w:val="nil"/>
              <w:bottom w:val="single" w:sz="4" w:space="0" w:color="auto"/>
              <w:right w:val="single" w:sz="4" w:space="0" w:color="auto"/>
            </w:tcBorders>
            <w:noWrap/>
          </w:tcPr>
          <w:p w14:paraId="01C909B6" w14:textId="77777777" w:rsidR="00611F7A" w:rsidRDefault="00611F7A">
            <w:pPr>
              <w:topLinePunct/>
              <w:jc w:val="right"/>
              <w:rPr>
                <w:sz w:val="20"/>
                <w:szCs w:val="24"/>
              </w:rPr>
            </w:pPr>
            <w:r>
              <w:rPr>
                <w:sz w:val="20"/>
                <w:szCs w:val="24"/>
              </w:rPr>
              <w:t>118</w:t>
            </w:r>
          </w:p>
        </w:tc>
        <w:tc>
          <w:tcPr>
            <w:tcW w:w="1440" w:type="dxa"/>
            <w:tcBorders>
              <w:top w:val="nil"/>
              <w:left w:val="nil"/>
              <w:bottom w:val="single" w:sz="4" w:space="0" w:color="auto"/>
              <w:right w:val="single" w:sz="4" w:space="0" w:color="auto"/>
            </w:tcBorders>
            <w:noWrap/>
          </w:tcPr>
          <w:p w14:paraId="18863E12" w14:textId="77777777" w:rsidR="00611F7A" w:rsidRDefault="00611F7A">
            <w:pPr>
              <w:topLinePunct/>
              <w:jc w:val="right"/>
              <w:rPr>
                <w:sz w:val="20"/>
                <w:szCs w:val="24"/>
              </w:rPr>
            </w:pPr>
            <w:r>
              <w:rPr>
                <w:sz w:val="20"/>
                <w:szCs w:val="24"/>
              </w:rPr>
              <w:t>100</w:t>
            </w:r>
          </w:p>
        </w:tc>
      </w:tr>
      <w:tr w:rsidR="00611F7A" w14:paraId="5B3BAD1D" w14:textId="77777777">
        <w:trPr>
          <w:trHeight w:val="107"/>
        </w:trPr>
        <w:tc>
          <w:tcPr>
            <w:tcW w:w="2425" w:type="dxa"/>
            <w:tcBorders>
              <w:top w:val="nil"/>
              <w:left w:val="single" w:sz="4" w:space="0" w:color="auto"/>
              <w:bottom w:val="single" w:sz="4" w:space="0" w:color="auto"/>
              <w:right w:val="single" w:sz="4" w:space="0" w:color="auto"/>
            </w:tcBorders>
            <w:noWrap/>
          </w:tcPr>
          <w:p w14:paraId="5AED1BFC" w14:textId="77777777" w:rsidR="00611F7A" w:rsidRDefault="00611F7A">
            <w:pPr>
              <w:topLinePunct/>
              <w:jc w:val="left"/>
              <w:rPr>
                <w:szCs w:val="24"/>
              </w:rPr>
            </w:pPr>
            <w:r>
              <w:rPr>
                <w:rFonts w:ascii="SimSun" w:hint="eastAsia"/>
                <w:sz w:val="20"/>
                <w:szCs w:val="24"/>
                <w:lang w:val="zh-CN"/>
              </w:rPr>
              <w:t>莫桑比克</w:t>
            </w:r>
          </w:p>
        </w:tc>
        <w:tc>
          <w:tcPr>
            <w:tcW w:w="990" w:type="dxa"/>
            <w:tcBorders>
              <w:top w:val="nil"/>
              <w:left w:val="nil"/>
              <w:bottom w:val="single" w:sz="4" w:space="0" w:color="auto"/>
              <w:right w:val="single" w:sz="4" w:space="0" w:color="auto"/>
            </w:tcBorders>
            <w:noWrap/>
          </w:tcPr>
          <w:p w14:paraId="55577B85"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82A898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2EA4B85" w14:textId="77777777" w:rsidR="00611F7A" w:rsidRDefault="00611F7A">
            <w:pPr>
              <w:topLinePunct/>
              <w:jc w:val="right"/>
              <w:rPr>
                <w:sz w:val="20"/>
                <w:szCs w:val="24"/>
              </w:rPr>
            </w:pPr>
            <w:r>
              <w:rPr>
                <w:sz w:val="20"/>
                <w:szCs w:val="24"/>
              </w:rPr>
              <w:t>60,000</w:t>
            </w:r>
          </w:p>
        </w:tc>
        <w:tc>
          <w:tcPr>
            <w:tcW w:w="1116" w:type="dxa"/>
            <w:tcBorders>
              <w:top w:val="nil"/>
              <w:left w:val="nil"/>
              <w:bottom w:val="single" w:sz="4" w:space="0" w:color="auto"/>
              <w:right w:val="single" w:sz="4" w:space="0" w:color="auto"/>
            </w:tcBorders>
            <w:noWrap/>
          </w:tcPr>
          <w:p w14:paraId="615FFA7E" w14:textId="77777777" w:rsidR="00611F7A" w:rsidRDefault="00611F7A">
            <w:pPr>
              <w:topLinePunct/>
              <w:jc w:val="right"/>
              <w:rPr>
                <w:sz w:val="20"/>
                <w:szCs w:val="24"/>
              </w:rPr>
            </w:pPr>
            <w:r>
              <w:rPr>
                <w:sz w:val="20"/>
                <w:szCs w:val="24"/>
              </w:rPr>
              <w:t>32,263</w:t>
            </w:r>
          </w:p>
        </w:tc>
        <w:tc>
          <w:tcPr>
            <w:tcW w:w="1458" w:type="dxa"/>
            <w:tcBorders>
              <w:top w:val="nil"/>
              <w:left w:val="nil"/>
              <w:bottom w:val="single" w:sz="4" w:space="0" w:color="auto"/>
              <w:right w:val="single" w:sz="4" w:space="0" w:color="auto"/>
            </w:tcBorders>
            <w:noWrap/>
          </w:tcPr>
          <w:p w14:paraId="3A19910F" w14:textId="77777777" w:rsidR="00611F7A" w:rsidRDefault="00611F7A">
            <w:pPr>
              <w:topLinePunct/>
              <w:jc w:val="right"/>
              <w:rPr>
                <w:sz w:val="20"/>
                <w:szCs w:val="24"/>
              </w:rPr>
            </w:pPr>
            <w:r>
              <w:rPr>
                <w:sz w:val="20"/>
                <w:szCs w:val="24"/>
              </w:rPr>
              <w:t>54</w:t>
            </w:r>
          </w:p>
        </w:tc>
        <w:tc>
          <w:tcPr>
            <w:tcW w:w="1440" w:type="dxa"/>
            <w:tcBorders>
              <w:top w:val="nil"/>
              <w:left w:val="nil"/>
              <w:bottom w:val="single" w:sz="4" w:space="0" w:color="auto"/>
              <w:right w:val="single" w:sz="4" w:space="0" w:color="auto"/>
            </w:tcBorders>
            <w:noWrap/>
          </w:tcPr>
          <w:p w14:paraId="01DECBC3" w14:textId="77777777" w:rsidR="00611F7A" w:rsidRDefault="00611F7A">
            <w:pPr>
              <w:topLinePunct/>
              <w:jc w:val="right"/>
              <w:rPr>
                <w:sz w:val="20"/>
                <w:szCs w:val="24"/>
              </w:rPr>
            </w:pPr>
            <w:r>
              <w:rPr>
                <w:sz w:val="20"/>
                <w:szCs w:val="24"/>
              </w:rPr>
              <w:t>100</w:t>
            </w:r>
          </w:p>
        </w:tc>
      </w:tr>
      <w:tr w:rsidR="00611F7A" w14:paraId="67DED4EE" w14:textId="77777777">
        <w:trPr>
          <w:trHeight w:val="53"/>
        </w:trPr>
        <w:tc>
          <w:tcPr>
            <w:tcW w:w="2425" w:type="dxa"/>
            <w:tcBorders>
              <w:top w:val="nil"/>
              <w:left w:val="single" w:sz="4" w:space="0" w:color="auto"/>
              <w:bottom w:val="single" w:sz="4" w:space="0" w:color="auto"/>
              <w:right w:val="single" w:sz="4" w:space="0" w:color="auto"/>
            </w:tcBorders>
            <w:noWrap/>
          </w:tcPr>
          <w:p w14:paraId="1B6D1100" w14:textId="77777777" w:rsidR="00611F7A" w:rsidRDefault="00611F7A">
            <w:pPr>
              <w:topLinePunct/>
              <w:jc w:val="left"/>
              <w:rPr>
                <w:szCs w:val="24"/>
              </w:rPr>
            </w:pPr>
            <w:r>
              <w:rPr>
                <w:rFonts w:ascii="SimSun" w:hint="eastAsia"/>
                <w:sz w:val="20"/>
                <w:szCs w:val="24"/>
                <w:lang w:val="zh-CN"/>
              </w:rPr>
              <w:t>缅甸</w:t>
            </w:r>
          </w:p>
        </w:tc>
        <w:tc>
          <w:tcPr>
            <w:tcW w:w="990" w:type="dxa"/>
            <w:tcBorders>
              <w:top w:val="nil"/>
              <w:left w:val="nil"/>
              <w:bottom w:val="single" w:sz="4" w:space="0" w:color="auto"/>
              <w:right w:val="single" w:sz="4" w:space="0" w:color="auto"/>
            </w:tcBorders>
            <w:noWrap/>
          </w:tcPr>
          <w:p w14:paraId="4231E0DA"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E8BD95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61DF01E" w14:textId="77777777" w:rsidR="00611F7A" w:rsidRDefault="00611F7A">
            <w:pPr>
              <w:topLinePunct/>
              <w:jc w:val="right"/>
              <w:rPr>
                <w:sz w:val="20"/>
                <w:szCs w:val="24"/>
              </w:rPr>
            </w:pPr>
            <w:r>
              <w:rPr>
                <w:sz w:val="20"/>
                <w:szCs w:val="24"/>
              </w:rPr>
              <w:t>2</w:t>
            </w:r>
          </w:p>
        </w:tc>
        <w:tc>
          <w:tcPr>
            <w:tcW w:w="1116" w:type="dxa"/>
            <w:tcBorders>
              <w:top w:val="nil"/>
              <w:left w:val="nil"/>
              <w:bottom w:val="single" w:sz="4" w:space="0" w:color="auto"/>
              <w:right w:val="single" w:sz="4" w:space="0" w:color="auto"/>
            </w:tcBorders>
            <w:noWrap/>
          </w:tcPr>
          <w:p w14:paraId="65917EFF" w14:textId="77777777" w:rsidR="00611F7A" w:rsidRDefault="00611F7A">
            <w:pPr>
              <w:topLinePunct/>
              <w:jc w:val="right"/>
              <w:rPr>
                <w:sz w:val="20"/>
                <w:szCs w:val="24"/>
              </w:rPr>
            </w:pPr>
            <w:r>
              <w:rPr>
                <w:sz w:val="20"/>
                <w:szCs w:val="24"/>
              </w:rPr>
              <w:t>0</w:t>
            </w:r>
          </w:p>
        </w:tc>
        <w:tc>
          <w:tcPr>
            <w:tcW w:w="1458" w:type="dxa"/>
            <w:tcBorders>
              <w:top w:val="nil"/>
              <w:left w:val="nil"/>
              <w:bottom w:val="single" w:sz="4" w:space="0" w:color="auto"/>
              <w:right w:val="single" w:sz="4" w:space="0" w:color="auto"/>
            </w:tcBorders>
            <w:noWrap/>
          </w:tcPr>
          <w:p w14:paraId="19C1DD26" w14:textId="77777777" w:rsidR="00611F7A" w:rsidRDefault="00611F7A">
            <w:pPr>
              <w:topLinePunct/>
              <w:jc w:val="right"/>
              <w:rPr>
                <w:sz w:val="20"/>
                <w:szCs w:val="24"/>
              </w:rPr>
            </w:pPr>
            <w:r>
              <w:rPr>
                <w:sz w:val="20"/>
                <w:szCs w:val="24"/>
              </w:rPr>
              <w:t>9</w:t>
            </w:r>
          </w:p>
        </w:tc>
        <w:tc>
          <w:tcPr>
            <w:tcW w:w="1440" w:type="dxa"/>
            <w:tcBorders>
              <w:top w:val="nil"/>
              <w:left w:val="nil"/>
              <w:bottom w:val="single" w:sz="4" w:space="0" w:color="auto"/>
              <w:right w:val="single" w:sz="4" w:space="0" w:color="auto"/>
            </w:tcBorders>
            <w:noWrap/>
          </w:tcPr>
          <w:p w14:paraId="3D4DAC7C" w14:textId="77777777" w:rsidR="00611F7A" w:rsidRDefault="00611F7A">
            <w:pPr>
              <w:topLinePunct/>
              <w:jc w:val="left"/>
              <w:rPr>
                <w:szCs w:val="24"/>
              </w:rPr>
            </w:pPr>
            <w:r>
              <w:rPr>
                <w:sz w:val="20"/>
                <w:szCs w:val="24"/>
              </w:rPr>
              <w:t> </w:t>
            </w:r>
          </w:p>
        </w:tc>
      </w:tr>
      <w:tr w:rsidR="00611F7A" w14:paraId="24F12A12" w14:textId="77777777">
        <w:trPr>
          <w:trHeight w:val="170"/>
        </w:trPr>
        <w:tc>
          <w:tcPr>
            <w:tcW w:w="2425" w:type="dxa"/>
            <w:tcBorders>
              <w:top w:val="nil"/>
              <w:left w:val="single" w:sz="4" w:space="0" w:color="auto"/>
              <w:bottom w:val="single" w:sz="4" w:space="0" w:color="auto"/>
              <w:right w:val="single" w:sz="4" w:space="0" w:color="auto"/>
            </w:tcBorders>
            <w:noWrap/>
          </w:tcPr>
          <w:p w14:paraId="6A9B9E07" w14:textId="77777777" w:rsidR="00611F7A" w:rsidRDefault="00611F7A">
            <w:pPr>
              <w:topLinePunct/>
              <w:jc w:val="left"/>
              <w:rPr>
                <w:szCs w:val="24"/>
              </w:rPr>
            </w:pPr>
            <w:r>
              <w:rPr>
                <w:rFonts w:ascii="SimSun" w:hint="eastAsia"/>
                <w:sz w:val="20"/>
                <w:szCs w:val="24"/>
                <w:lang w:val="zh-CN"/>
              </w:rPr>
              <w:t>纳米比亚</w:t>
            </w:r>
          </w:p>
        </w:tc>
        <w:tc>
          <w:tcPr>
            <w:tcW w:w="990" w:type="dxa"/>
            <w:tcBorders>
              <w:top w:val="nil"/>
              <w:left w:val="nil"/>
              <w:bottom w:val="single" w:sz="4" w:space="0" w:color="auto"/>
              <w:right w:val="single" w:sz="4" w:space="0" w:color="auto"/>
            </w:tcBorders>
            <w:noWrap/>
          </w:tcPr>
          <w:p w14:paraId="6F0A5E23"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BCA5E9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D9CE7FC" w14:textId="77777777" w:rsidR="00611F7A" w:rsidRDefault="00611F7A">
            <w:pPr>
              <w:topLinePunct/>
              <w:jc w:val="right"/>
              <w:rPr>
                <w:sz w:val="20"/>
                <w:szCs w:val="24"/>
              </w:rPr>
            </w:pPr>
            <w:r>
              <w:rPr>
                <w:sz w:val="20"/>
                <w:szCs w:val="24"/>
              </w:rPr>
              <w:t>20,000</w:t>
            </w:r>
          </w:p>
        </w:tc>
        <w:tc>
          <w:tcPr>
            <w:tcW w:w="1116" w:type="dxa"/>
            <w:tcBorders>
              <w:top w:val="nil"/>
              <w:left w:val="nil"/>
              <w:bottom w:val="single" w:sz="4" w:space="0" w:color="auto"/>
              <w:right w:val="single" w:sz="4" w:space="0" w:color="auto"/>
            </w:tcBorders>
            <w:noWrap/>
          </w:tcPr>
          <w:p w14:paraId="277C6984" w14:textId="77777777" w:rsidR="00611F7A" w:rsidRDefault="00611F7A">
            <w:pPr>
              <w:topLinePunct/>
              <w:jc w:val="right"/>
              <w:rPr>
                <w:sz w:val="20"/>
                <w:szCs w:val="24"/>
              </w:rPr>
            </w:pPr>
            <w:r>
              <w:rPr>
                <w:sz w:val="20"/>
                <w:szCs w:val="24"/>
              </w:rPr>
              <w:t>29,567</w:t>
            </w:r>
          </w:p>
        </w:tc>
        <w:tc>
          <w:tcPr>
            <w:tcW w:w="1458" w:type="dxa"/>
            <w:tcBorders>
              <w:top w:val="nil"/>
              <w:left w:val="nil"/>
              <w:bottom w:val="single" w:sz="4" w:space="0" w:color="auto"/>
              <w:right w:val="single" w:sz="4" w:space="0" w:color="auto"/>
            </w:tcBorders>
            <w:noWrap/>
          </w:tcPr>
          <w:p w14:paraId="6AE8C4EB" w14:textId="77777777" w:rsidR="00611F7A" w:rsidRDefault="00611F7A">
            <w:pPr>
              <w:topLinePunct/>
              <w:jc w:val="right"/>
              <w:rPr>
                <w:sz w:val="20"/>
                <w:szCs w:val="24"/>
              </w:rPr>
            </w:pPr>
            <w:r>
              <w:rPr>
                <w:sz w:val="20"/>
                <w:szCs w:val="24"/>
              </w:rPr>
              <w:t>148</w:t>
            </w:r>
          </w:p>
        </w:tc>
        <w:tc>
          <w:tcPr>
            <w:tcW w:w="1440" w:type="dxa"/>
            <w:tcBorders>
              <w:top w:val="nil"/>
              <w:left w:val="nil"/>
              <w:bottom w:val="single" w:sz="4" w:space="0" w:color="auto"/>
              <w:right w:val="single" w:sz="4" w:space="0" w:color="auto"/>
            </w:tcBorders>
            <w:noWrap/>
          </w:tcPr>
          <w:p w14:paraId="7ED74EA6" w14:textId="77777777" w:rsidR="00611F7A" w:rsidRDefault="00611F7A">
            <w:pPr>
              <w:topLinePunct/>
              <w:jc w:val="left"/>
              <w:rPr>
                <w:szCs w:val="24"/>
              </w:rPr>
            </w:pPr>
            <w:r>
              <w:rPr>
                <w:sz w:val="20"/>
                <w:szCs w:val="24"/>
              </w:rPr>
              <w:t> </w:t>
            </w:r>
          </w:p>
        </w:tc>
      </w:tr>
      <w:tr w:rsidR="00611F7A" w14:paraId="5FC066AA" w14:textId="77777777">
        <w:trPr>
          <w:trHeight w:val="107"/>
        </w:trPr>
        <w:tc>
          <w:tcPr>
            <w:tcW w:w="2425" w:type="dxa"/>
            <w:tcBorders>
              <w:top w:val="nil"/>
              <w:left w:val="single" w:sz="4" w:space="0" w:color="auto"/>
              <w:bottom w:val="single" w:sz="4" w:space="0" w:color="auto"/>
              <w:right w:val="single" w:sz="4" w:space="0" w:color="auto"/>
            </w:tcBorders>
            <w:noWrap/>
          </w:tcPr>
          <w:p w14:paraId="52E7C071" w14:textId="77777777" w:rsidR="00611F7A" w:rsidRDefault="00611F7A">
            <w:pPr>
              <w:topLinePunct/>
              <w:jc w:val="left"/>
              <w:rPr>
                <w:szCs w:val="24"/>
              </w:rPr>
            </w:pPr>
            <w:r>
              <w:rPr>
                <w:rFonts w:ascii="SimSun" w:hint="eastAsia"/>
                <w:sz w:val="20"/>
                <w:szCs w:val="24"/>
                <w:lang w:val="zh-CN"/>
              </w:rPr>
              <w:t>尼加拉瓜</w:t>
            </w:r>
          </w:p>
        </w:tc>
        <w:tc>
          <w:tcPr>
            <w:tcW w:w="990" w:type="dxa"/>
            <w:tcBorders>
              <w:top w:val="nil"/>
              <w:left w:val="nil"/>
              <w:bottom w:val="single" w:sz="4" w:space="0" w:color="auto"/>
              <w:right w:val="single" w:sz="4" w:space="0" w:color="auto"/>
            </w:tcBorders>
            <w:noWrap/>
          </w:tcPr>
          <w:p w14:paraId="1FCE88F8" w14:textId="77777777" w:rsidR="00611F7A" w:rsidRDefault="00611F7A">
            <w:pPr>
              <w:topLinePunct/>
              <w:jc w:val="right"/>
              <w:rPr>
                <w:sz w:val="20"/>
                <w:szCs w:val="24"/>
              </w:rPr>
            </w:pPr>
            <w:r>
              <w:rPr>
                <w:sz w:val="20"/>
                <w:szCs w:val="24"/>
              </w:rPr>
              <w:t>0.1</w:t>
            </w:r>
          </w:p>
        </w:tc>
        <w:tc>
          <w:tcPr>
            <w:tcW w:w="990" w:type="dxa"/>
            <w:tcBorders>
              <w:top w:val="nil"/>
              <w:left w:val="nil"/>
              <w:bottom w:val="single" w:sz="4" w:space="0" w:color="auto"/>
              <w:right w:val="single" w:sz="4" w:space="0" w:color="auto"/>
            </w:tcBorders>
            <w:noWrap/>
          </w:tcPr>
          <w:p w14:paraId="5169445F"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E70C5C8" w14:textId="77777777" w:rsidR="00611F7A" w:rsidRDefault="00611F7A">
            <w:pPr>
              <w:topLinePunct/>
              <w:jc w:val="right"/>
              <w:rPr>
                <w:sz w:val="20"/>
                <w:szCs w:val="24"/>
              </w:rPr>
            </w:pPr>
            <w:r>
              <w:rPr>
                <w:sz w:val="20"/>
                <w:szCs w:val="24"/>
              </w:rPr>
              <w:t>96,000</w:t>
            </w:r>
          </w:p>
        </w:tc>
        <w:tc>
          <w:tcPr>
            <w:tcW w:w="1116" w:type="dxa"/>
            <w:tcBorders>
              <w:top w:val="nil"/>
              <w:left w:val="nil"/>
              <w:bottom w:val="single" w:sz="4" w:space="0" w:color="auto"/>
              <w:right w:val="single" w:sz="4" w:space="0" w:color="auto"/>
            </w:tcBorders>
            <w:noWrap/>
          </w:tcPr>
          <w:p w14:paraId="57605841" w14:textId="77777777" w:rsidR="00611F7A" w:rsidRDefault="00611F7A">
            <w:pPr>
              <w:topLinePunct/>
              <w:jc w:val="right"/>
              <w:rPr>
                <w:sz w:val="20"/>
                <w:szCs w:val="24"/>
              </w:rPr>
            </w:pPr>
            <w:r>
              <w:rPr>
                <w:sz w:val="20"/>
                <w:szCs w:val="24"/>
              </w:rPr>
              <w:t>96,452</w:t>
            </w:r>
          </w:p>
        </w:tc>
        <w:tc>
          <w:tcPr>
            <w:tcW w:w="1458" w:type="dxa"/>
            <w:tcBorders>
              <w:top w:val="nil"/>
              <w:left w:val="nil"/>
              <w:bottom w:val="single" w:sz="4" w:space="0" w:color="auto"/>
              <w:right w:val="single" w:sz="4" w:space="0" w:color="auto"/>
            </w:tcBorders>
            <w:noWrap/>
          </w:tcPr>
          <w:p w14:paraId="2626A436" w14:textId="77777777" w:rsidR="00611F7A" w:rsidRDefault="00611F7A">
            <w:pPr>
              <w:topLinePunct/>
              <w:jc w:val="right"/>
              <w:rPr>
                <w:sz w:val="20"/>
                <w:szCs w:val="24"/>
              </w:rPr>
            </w:pPr>
            <w:r>
              <w:rPr>
                <w:sz w:val="20"/>
                <w:szCs w:val="24"/>
              </w:rPr>
              <w:t>100</w:t>
            </w:r>
          </w:p>
        </w:tc>
        <w:tc>
          <w:tcPr>
            <w:tcW w:w="1440" w:type="dxa"/>
            <w:tcBorders>
              <w:top w:val="nil"/>
              <w:left w:val="nil"/>
              <w:bottom w:val="single" w:sz="4" w:space="0" w:color="auto"/>
              <w:right w:val="single" w:sz="4" w:space="0" w:color="auto"/>
            </w:tcBorders>
            <w:noWrap/>
          </w:tcPr>
          <w:p w14:paraId="337662FE" w14:textId="77777777" w:rsidR="00611F7A" w:rsidRDefault="00611F7A">
            <w:pPr>
              <w:topLinePunct/>
              <w:jc w:val="left"/>
              <w:rPr>
                <w:szCs w:val="24"/>
              </w:rPr>
            </w:pPr>
            <w:r>
              <w:rPr>
                <w:sz w:val="20"/>
                <w:szCs w:val="24"/>
              </w:rPr>
              <w:t> </w:t>
            </w:r>
          </w:p>
        </w:tc>
      </w:tr>
      <w:tr w:rsidR="00611F7A" w14:paraId="26AF637D" w14:textId="77777777">
        <w:trPr>
          <w:trHeight w:val="53"/>
        </w:trPr>
        <w:tc>
          <w:tcPr>
            <w:tcW w:w="2425" w:type="dxa"/>
            <w:tcBorders>
              <w:top w:val="nil"/>
              <w:left w:val="single" w:sz="4" w:space="0" w:color="auto"/>
              <w:bottom w:val="single" w:sz="4" w:space="0" w:color="auto"/>
              <w:right w:val="single" w:sz="4" w:space="0" w:color="auto"/>
            </w:tcBorders>
            <w:noWrap/>
          </w:tcPr>
          <w:p w14:paraId="732F7107" w14:textId="77777777" w:rsidR="00611F7A" w:rsidRDefault="00611F7A">
            <w:pPr>
              <w:topLinePunct/>
              <w:jc w:val="left"/>
              <w:rPr>
                <w:szCs w:val="24"/>
              </w:rPr>
            </w:pPr>
            <w:r>
              <w:rPr>
                <w:rFonts w:ascii="SimSun" w:hint="eastAsia"/>
                <w:sz w:val="20"/>
                <w:szCs w:val="24"/>
                <w:lang w:val="zh-CN"/>
              </w:rPr>
              <w:t>尼日尔</w:t>
            </w:r>
          </w:p>
        </w:tc>
        <w:tc>
          <w:tcPr>
            <w:tcW w:w="990" w:type="dxa"/>
            <w:tcBorders>
              <w:top w:val="nil"/>
              <w:left w:val="nil"/>
              <w:bottom w:val="single" w:sz="4" w:space="0" w:color="auto"/>
              <w:right w:val="single" w:sz="4" w:space="0" w:color="auto"/>
            </w:tcBorders>
            <w:noWrap/>
          </w:tcPr>
          <w:p w14:paraId="7E10219C" w14:textId="77777777" w:rsidR="00611F7A" w:rsidRDefault="00611F7A">
            <w:pPr>
              <w:topLinePunct/>
              <w:jc w:val="right"/>
              <w:rPr>
                <w:sz w:val="20"/>
                <w:szCs w:val="24"/>
              </w:rPr>
            </w:pPr>
            <w:r>
              <w:rPr>
                <w:sz w:val="20"/>
                <w:szCs w:val="24"/>
              </w:rPr>
              <w:t>1.1</w:t>
            </w:r>
          </w:p>
        </w:tc>
        <w:tc>
          <w:tcPr>
            <w:tcW w:w="990" w:type="dxa"/>
            <w:tcBorders>
              <w:top w:val="nil"/>
              <w:left w:val="nil"/>
              <w:bottom w:val="single" w:sz="4" w:space="0" w:color="auto"/>
              <w:right w:val="single" w:sz="4" w:space="0" w:color="auto"/>
            </w:tcBorders>
            <w:noWrap/>
          </w:tcPr>
          <w:p w14:paraId="4BE6587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EDD356F" w14:textId="77777777" w:rsidR="00611F7A" w:rsidRDefault="00611F7A">
            <w:pPr>
              <w:topLinePunct/>
              <w:jc w:val="right"/>
              <w:rPr>
                <w:sz w:val="20"/>
                <w:szCs w:val="24"/>
              </w:rPr>
            </w:pPr>
            <w:r>
              <w:rPr>
                <w:sz w:val="20"/>
                <w:szCs w:val="24"/>
              </w:rPr>
              <w:t>163,001</w:t>
            </w:r>
          </w:p>
        </w:tc>
        <w:tc>
          <w:tcPr>
            <w:tcW w:w="1116" w:type="dxa"/>
            <w:tcBorders>
              <w:top w:val="nil"/>
              <w:left w:val="nil"/>
              <w:bottom w:val="single" w:sz="4" w:space="0" w:color="auto"/>
              <w:right w:val="single" w:sz="4" w:space="0" w:color="auto"/>
            </w:tcBorders>
            <w:noWrap/>
          </w:tcPr>
          <w:p w14:paraId="6757B97D" w14:textId="77777777" w:rsidR="00611F7A" w:rsidRDefault="00611F7A">
            <w:pPr>
              <w:topLinePunct/>
              <w:jc w:val="right"/>
              <w:rPr>
                <w:sz w:val="20"/>
                <w:szCs w:val="24"/>
              </w:rPr>
            </w:pPr>
            <w:r>
              <w:rPr>
                <w:sz w:val="20"/>
                <w:szCs w:val="24"/>
              </w:rPr>
              <w:t>227,803</w:t>
            </w:r>
          </w:p>
        </w:tc>
        <w:tc>
          <w:tcPr>
            <w:tcW w:w="1458" w:type="dxa"/>
            <w:tcBorders>
              <w:top w:val="nil"/>
              <w:left w:val="nil"/>
              <w:bottom w:val="single" w:sz="4" w:space="0" w:color="auto"/>
              <w:right w:val="single" w:sz="4" w:space="0" w:color="auto"/>
            </w:tcBorders>
            <w:noWrap/>
          </w:tcPr>
          <w:p w14:paraId="2B73EC45" w14:textId="77777777" w:rsidR="00611F7A" w:rsidRDefault="00611F7A">
            <w:pPr>
              <w:topLinePunct/>
              <w:jc w:val="right"/>
              <w:rPr>
                <w:sz w:val="20"/>
                <w:szCs w:val="24"/>
              </w:rPr>
            </w:pPr>
            <w:r>
              <w:rPr>
                <w:sz w:val="20"/>
                <w:szCs w:val="24"/>
              </w:rPr>
              <w:t>140</w:t>
            </w:r>
          </w:p>
        </w:tc>
        <w:tc>
          <w:tcPr>
            <w:tcW w:w="1440" w:type="dxa"/>
            <w:tcBorders>
              <w:top w:val="nil"/>
              <w:left w:val="nil"/>
              <w:bottom w:val="single" w:sz="4" w:space="0" w:color="auto"/>
              <w:right w:val="single" w:sz="4" w:space="0" w:color="auto"/>
            </w:tcBorders>
            <w:noWrap/>
          </w:tcPr>
          <w:p w14:paraId="193BD036" w14:textId="77777777" w:rsidR="00611F7A" w:rsidRDefault="00611F7A">
            <w:pPr>
              <w:topLinePunct/>
              <w:jc w:val="right"/>
              <w:rPr>
                <w:sz w:val="20"/>
                <w:szCs w:val="24"/>
              </w:rPr>
            </w:pPr>
            <w:r>
              <w:rPr>
                <w:sz w:val="20"/>
                <w:szCs w:val="24"/>
              </w:rPr>
              <w:t>100</w:t>
            </w:r>
          </w:p>
        </w:tc>
      </w:tr>
      <w:tr w:rsidR="00611F7A" w14:paraId="732BD7DF" w14:textId="77777777">
        <w:trPr>
          <w:trHeight w:val="170"/>
        </w:trPr>
        <w:tc>
          <w:tcPr>
            <w:tcW w:w="2425" w:type="dxa"/>
            <w:tcBorders>
              <w:top w:val="nil"/>
              <w:left w:val="single" w:sz="4" w:space="0" w:color="auto"/>
              <w:bottom w:val="single" w:sz="4" w:space="0" w:color="auto"/>
              <w:right w:val="single" w:sz="4" w:space="0" w:color="auto"/>
            </w:tcBorders>
            <w:noWrap/>
          </w:tcPr>
          <w:p w14:paraId="31886AE8" w14:textId="77777777" w:rsidR="00611F7A" w:rsidRDefault="00611F7A">
            <w:pPr>
              <w:topLinePunct/>
              <w:jc w:val="left"/>
              <w:rPr>
                <w:szCs w:val="24"/>
              </w:rPr>
            </w:pPr>
            <w:r>
              <w:rPr>
                <w:rFonts w:ascii="SimSun" w:hint="eastAsia"/>
                <w:sz w:val="20"/>
                <w:szCs w:val="24"/>
                <w:lang w:val="zh-CN"/>
              </w:rPr>
              <w:t>尼日利亚</w:t>
            </w:r>
          </w:p>
        </w:tc>
        <w:tc>
          <w:tcPr>
            <w:tcW w:w="990" w:type="dxa"/>
            <w:tcBorders>
              <w:top w:val="nil"/>
              <w:left w:val="nil"/>
              <w:bottom w:val="single" w:sz="4" w:space="0" w:color="auto"/>
              <w:right w:val="single" w:sz="4" w:space="0" w:color="auto"/>
            </w:tcBorders>
            <w:noWrap/>
          </w:tcPr>
          <w:p w14:paraId="597A1E78"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CEFD9C7"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8828E9E" w14:textId="77777777" w:rsidR="00611F7A" w:rsidRDefault="00611F7A">
            <w:pPr>
              <w:topLinePunct/>
              <w:jc w:val="right"/>
              <w:rPr>
                <w:sz w:val="20"/>
                <w:szCs w:val="24"/>
              </w:rPr>
            </w:pPr>
            <w:r>
              <w:rPr>
                <w:sz w:val="20"/>
                <w:szCs w:val="24"/>
              </w:rPr>
              <w:t>16,250</w:t>
            </w:r>
          </w:p>
        </w:tc>
        <w:tc>
          <w:tcPr>
            <w:tcW w:w="1116" w:type="dxa"/>
            <w:tcBorders>
              <w:top w:val="nil"/>
              <w:left w:val="nil"/>
              <w:bottom w:val="single" w:sz="4" w:space="0" w:color="auto"/>
              <w:right w:val="single" w:sz="4" w:space="0" w:color="auto"/>
            </w:tcBorders>
            <w:noWrap/>
          </w:tcPr>
          <w:p w14:paraId="23A62FBF" w14:textId="77777777" w:rsidR="00611F7A" w:rsidRDefault="00611F7A">
            <w:pPr>
              <w:topLinePunct/>
              <w:jc w:val="right"/>
              <w:rPr>
                <w:sz w:val="20"/>
                <w:szCs w:val="24"/>
              </w:rPr>
            </w:pPr>
            <w:r>
              <w:rPr>
                <w:sz w:val="20"/>
                <w:szCs w:val="24"/>
              </w:rPr>
              <w:t>8,766</w:t>
            </w:r>
          </w:p>
        </w:tc>
        <w:tc>
          <w:tcPr>
            <w:tcW w:w="1458" w:type="dxa"/>
            <w:tcBorders>
              <w:top w:val="nil"/>
              <w:left w:val="nil"/>
              <w:bottom w:val="single" w:sz="4" w:space="0" w:color="auto"/>
              <w:right w:val="single" w:sz="4" w:space="0" w:color="auto"/>
            </w:tcBorders>
            <w:noWrap/>
          </w:tcPr>
          <w:p w14:paraId="39827EE4" w14:textId="77777777" w:rsidR="00611F7A" w:rsidRDefault="00611F7A">
            <w:pPr>
              <w:topLinePunct/>
              <w:jc w:val="right"/>
              <w:rPr>
                <w:sz w:val="20"/>
                <w:szCs w:val="24"/>
              </w:rPr>
            </w:pPr>
            <w:r>
              <w:rPr>
                <w:sz w:val="20"/>
                <w:szCs w:val="24"/>
              </w:rPr>
              <w:t>54</w:t>
            </w:r>
          </w:p>
        </w:tc>
        <w:tc>
          <w:tcPr>
            <w:tcW w:w="1440" w:type="dxa"/>
            <w:tcBorders>
              <w:top w:val="nil"/>
              <w:left w:val="nil"/>
              <w:bottom w:val="single" w:sz="4" w:space="0" w:color="auto"/>
              <w:right w:val="single" w:sz="4" w:space="0" w:color="auto"/>
            </w:tcBorders>
            <w:noWrap/>
          </w:tcPr>
          <w:p w14:paraId="5E4AB5C3" w14:textId="77777777" w:rsidR="00611F7A" w:rsidRDefault="00611F7A">
            <w:pPr>
              <w:topLinePunct/>
              <w:jc w:val="left"/>
              <w:rPr>
                <w:szCs w:val="24"/>
              </w:rPr>
            </w:pPr>
            <w:r>
              <w:rPr>
                <w:sz w:val="20"/>
                <w:szCs w:val="24"/>
              </w:rPr>
              <w:t> </w:t>
            </w:r>
          </w:p>
        </w:tc>
      </w:tr>
      <w:tr w:rsidR="00611F7A" w14:paraId="1395BCC0" w14:textId="77777777">
        <w:trPr>
          <w:trHeight w:val="107"/>
        </w:trPr>
        <w:tc>
          <w:tcPr>
            <w:tcW w:w="2425" w:type="dxa"/>
            <w:tcBorders>
              <w:top w:val="nil"/>
              <w:left w:val="single" w:sz="4" w:space="0" w:color="auto"/>
              <w:bottom w:val="single" w:sz="4" w:space="0" w:color="auto"/>
              <w:right w:val="single" w:sz="4" w:space="0" w:color="auto"/>
            </w:tcBorders>
            <w:noWrap/>
          </w:tcPr>
          <w:p w14:paraId="740584A3" w14:textId="77777777" w:rsidR="00611F7A" w:rsidRDefault="00611F7A">
            <w:pPr>
              <w:topLinePunct/>
              <w:jc w:val="left"/>
              <w:rPr>
                <w:szCs w:val="24"/>
              </w:rPr>
            </w:pPr>
            <w:r>
              <w:rPr>
                <w:rFonts w:ascii="SimSun" w:hint="eastAsia"/>
                <w:sz w:val="20"/>
                <w:szCs w:val="24"/>
                <w:lang w:val="zh-CN"/>
              </w:rPr>
              <w:t>北马其顿</w:t>
            </w:r>
          </w:p>
        </w:tc>
        <w:tc>
          <w:tcPr>
            <w:tcW w:w="990" w:type="dxa"/>
            <w:tcBorders>
              <w:top w:val="nil"/>
              <w:left w:val="nil"/>
              <w:bottom w:val="single" w:sz="4" w:space="0" w:color="auto"/>
              <w:right w:val="single" w:sz="4" w:space="0" w:color="auto"/>
            </w:tcBorders>
            <w:noWrap/>
          </w:tcPr>
          <w:p w14:paraId="12BE6085" w14:textId="77777777" w:rsidR="00611F7A" w:rsidRDefault="00611F7A">
            <w:pPr>
              <w:topLinePunct/>
              <w:jc w:val="right"/>
              <w:rPr>
                <w:sz w:val="20"/>
                <w:szCs w:val="24"/>
              </w:rPr>
            </w:pPr>
            <w:r>
              <w:rPr>
                <w:sz w:val="20"/>
                <w:szCs w:val="24"/>
              </w:rPr>
              <w:t>0.1</w:t>
            </w:r>
          </w:p>
        </w:tc>
        <w:tc>
          <w:tcPr>
            <w:tcW w:w="990" w:type="dxa"/>
            <w:tcBorders>
              <w:top w:val="nil"/>
              <w:left w:val="nil"/>
              <w:bottom w:val="single" w:sz="4" w:space="0" w:color="auto"/>
              <w:right w:val="single" w:sz="4" w:space="0" w:color="auto"/>
            </w:tcBorders>
            <w:noWrap/>
          </w:tcPr>
          <w:p w14:paraId="2C89992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5C5F212" w14:textId="77777777" w:rsidR="00611F7A" w:rsidRDefault="00611F7A">
            <w:pPr>
              <w:topLinePunct/>
              <w:jc w:val="right"/>
              <w:rPr>
                <w:sz w:val="20"/>
                <w:szCs w:val="24"/>
              </w:rPr>
            </w:pPr>
            <w:r>
              <w:rPr>
                <w:sz w:val="20"/>
                <w:szCs w:val="24"/>
              </w:rPr>
              <w:t>150,003</w:t>
            </w:r>
          </w:p>
        </w:tc>
        <w:tc>
          <w:tcPr>
            <w:tcW w:w="1116" w:type="dxa"/>
            <w:tcBorders>
              <w:top w:val="nil"/>
              <w:left w:val="nil"/>
              <w:bottom w:val="single" w:sz="4" w:space="0" w:color="auto"/>
              <w:right w:val="single" w:sz="4" w:space="0" w:color="auto"/>
            </w:tcBorders>
            <w:noWrap/>
          </w:tcPr>
          <w:p w14:paraId="05E46227" w14:textId="77777777" w:rsidR="00611F7A" w:rsidRDefault="00611F7A">
            <w:pPr>
              <w:topLinePunct/>
              <w:jc w:val="right"/>
              <w:rPr>
                <w:sz w:val="20"/>
                <w:szCs w:val="24"/>
              </w:rPr>
            </w:pPr>
            <w:r>
              <w:rPr>
                <w:sz w:val="20"/>
                <w:szCs w:val="24"/>
              </w:rPr>
              <w:t>165,795</w:t>
            </w:r>
          </w:p>
        </w:tc>
        <w:tc>
          <w:tcPr>
            <w:tcW w:w="1458" w:type="dxa"/>
            <w:tcBorders>
              <w:top w:val="nil"/>
              <w:left w:val="nil"/>
              <w:bottom w:val="single" w:sz="4" w:space="0" w:color="auto"/>
              <w:right w:val="single" w:sz="4" w:space="0" w:color="auto"/>
            </w:tcBorders>
            <w:noWrap/>
          </w:tcPr>
          <w:p w14:paraId="25961BD4" w14:textId="77777777" w:rsidR="00611F7A" w:rsidRDefault="00611F7A">
            <w:pPr>
              <w:topLinePunct/>
              <w:jc w:val="right"/>
              <w:rPr>
                <w:sz w:val="20"/>
                <w:szCs w:val="24"/>
              </w:rPr>
            </w:pPr>
            <w:r>
              <w:rPr>
                <w:sz w:val="20"/>
                <w:szCs w:val="24"/>
              </w:rPr>
              <w:t>111</w:t>
            </w:r>
          </w:p>
        </w:tc>
        <w:tc>
          <w:tcPr>
            <w:tcW w:w="1440" w:type="dxa"/>
            <w:tcBorders>
              <w:top w:val="nil"/>
              <w:left w:val="nil"/>
              <w:bottom w:val="single" w:sz="4" w:space="0" w:color="auto"/>
              <w:right w:val="single" w:sz="4" w:space="0" w:color="auto"/>
            </w:tcBorders>
            <w:noWrap/>
          </w:tcPr>
          <w:p w14:paraId="0AB66D8F" w14:textId="77777777" w:rsidR="00611F7A" w:rsidRDefault="00611F7A">
            <w:pPr>
              <w:topLinePunct/>
              <w:jc w:val="right"/>
              <w:rPr>
                <w:sz w:val="20"/>
                <w:szCs w:val="24"/>
              </w:rPr>
            </w:pPr>
            <w:r>
              <w:rPr>
                <w:sz w:val="20"/>
                <w:szCs w:val="24"/>
              </w:rPr>
              <w:t>100</w:t>
            </w:r>
          </w:p>
        </w:tc>
      </w:tr>
      <w:tr w:rsidR="00611F7A" w14:paraId="0AA5CEB6" w14:textId="77777777">
        <w:trPr>
          <w:trHeight w:val="143"/>
        </w:trPr>
        <w:tc>
          <w:tcPr>
            <w:tcW w:w="2425" w:type="dxa"/>
            <w:tcBorders>
              <w:top w:val="nil"/>
              <w:left w:val="single" w:sz="4" w:space="0" w:color="auto"/>
              <w:bottom w:val="single" w:sz="4" w:space="0" w:color="auto"/>
              <w:right w:val="single" w:sz="4" w:space="0" w:color="auto"/>
            </w:tcBorders>
            <w:noWrap/>
          </w:tcPr>
          <w:p w14:paraId="7276D542" w14:textId="77777777" w:rsidR="00611F7A" w:rsidRDefault="00611F7A">
            <w:pPr>
              <w:topLinePunct/>
              <w:jc w:val="left"/>
              <w:rPr>
                <w:szCs w:val="24"/>
              </w:rPr>
            </w:pPr>
            <w:r>
              <w:rPr>
                <w:rFonts w:ascii="SimSun" w:hint="eastAsia"/>
                <w:sz w:val="20"/>
                <w:szCs w:val="24"/>
                <w:lang w:val="zh-CN"/>
              </w:rPr>
              <w:t>阿曼</w:t>
            </w:r>
          </w:p>
        </w:tc>
        <w:tc>
          <w:tcPr>
            <w:tcW w:w="990" w:type="dxa"/>
            <w:tcBorders>
              <w:top w:val="nil"/>
              <w:left w:val="nil"/>
              <w:bottom w:val="single" w:sz="4" w:space="0" w:color="auto"/>
              <w:right w:val="single" w:sz="4" w:space="0" w:color="auto"/>
            </w:tcBorders>
            <w:noWrap/>
          </w:tcPr>
          <w:p w14:paraId="53E03811"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5BD3BE03"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52D711F" w14:textId="77777777" w:rsidR="00611F7A" w:rsidRDefault="00611F7A">
            <w:pPr>
              <w:topLinePunct/>
              <w:jc w:val="right"/>
              <w:rPr>
                <w:sz w:val="20"/>
                <w:szCs w:val="24"/>
              </w:rPr>
            </w:pPr>
            <w:r>
              <w:rPr>
                <w:sz w:val="20"/>
                <w:szCs w:val="24"/>
              </w:rPr>
              <w:t>106,073</w:t>
            </w:r>
          </w:p>
        </w:tc>
        <w:tc>
          <w:tcPr>
            <w:tcW w:w="1116" w:type="dxa"/>
            <w:tcBorders>
              <w:top w:val="nil"/>
              <w:left w:val="nil"/>
              <w:bottom w:val="single" w:sz="4" w:space="0" w:color="auto"/>
              <w:right w:val="single" w:sz="4" w:space="0" w:color="auto"/>
            </w:tcBorders>
            <w:noWrap/>
          </w:tcPr>
          <w:p w14:paraId="1B59B204" w14:textId="77777777" w:rsidR="00611F7A" w:rsidRDefault="00611F7A">
            <w:pPr>
              <w:topLinePunct/>
              <w:jc w:val="right"/>
              <w:rPr>
                <w:sz w:val="20"/>
                <w:szCs w:val="24"/>
              </w:rPr>
            </w:pPr>
            <w:r>
              <w:rPr>
                <w:sz w:val="20"/>
                <w:szCs w:val="24"/>
              </w:rPr>
              <w:t>96,447</w:t>
            </w:r>
          </w:p>
        </w:tc>
        <w:tc>
          <w:tcPr>
            <w:tcW w:w="1458" w:type="dxa"/>
            <w:tcBorders>
              <w:top w:val="nil"/>
              <w:left w:val="nil"/>
              <w:bottom w:val="single" w:sz="4" w:space="0" w:color="auto"/>
              <w:right w:val="single" w:sz="4" w:space="0" w:color="auto"/>
            </w:tcBorders>
            <w:noWrap/>
          </w:tcPr>
          <w:p w14:paraId="5B0F11AD" w14:textId="77777777" w:rsidR="00611F7A" w:rsidRDefault="00611F7A">
            <w:pPr>
              <w:topLinePunct/>
              <w:jc w:val="right"/>
              <w:rPr>
                <w:sz w:val="20"/>
                <w:szCs w:val="24"/>
              </w:rPr>
            </w:pPr>
            <w:r>
              <w:rPr>
                <w:sz w:val="20"/>
                <w:szCs w:val="24"/>
              </w:rPr>
              <w:t>91</w:t>
            </w:r>
          </w:p>
        </w:tc>
        <w:tc>
          <w:tcPr>
            <w:tcW w:w="1440" w:type="dxa"/>
            <w:tcBorders>
              <w:top w:val="nil"/>
              <w:left w:val="nil"/>
              <w:bottom w:val="single" w:sz="4" w:space="0" w:color="auto"/>
              <w:right w:val="single" w:sz="4" w:space="0" w:color="auto"/>
            </w:tcBorders>
            <w:noWrap/>
          </w:tcPr>
          <w:p w14:paraId="6C260BF6" w14:textId="77777777" w:rsidR="00611F7A" w:rsidRDefault="00611F7A">
            <w:pPr>
              <w:topLinePunct/>
              <w:jc w:val="right"/>
              <w:rPr>
                <w:sz w:val="20"/>
                <w:szCs w:val="24"/>
              </w:rPr>
            </w:pPr>
            <w:r>
              <w:rPr>
                <w:sz w:val="20"/>
                <w:szCs w:val="24"/>
              </w:rPr>
              <w:t>100</w:t>
            </w:r>
          </w:p>
        </w:tc>
      </w:tr>
      <w:tr w:rsidR="00611F7A" w14:paraId="6A34F57E" w14:textId="77777777">
        <w:trPr>
          <w:trHeight w:val="170"/>
        </w:trPr>
        <w:tc>
          <w:tcPr>
            <w:tcW w:w="2425" w:type="dxa"/>
            <w:tcBorders>
              <w:top w:val="nil"/>
              <w:left w:val="single" w:sz="4" w:space="0" w:color="auto"/>
              <w:bottom w:val="single" w:sz="4" w:space="0" w:color="auto"/>
              <w:right w:val="single" w:sz="4" w:space="0" w:color="auto"/>
            </w:tcBorders>
            <w:noWrap/>
          </w:tcPr>
          <w:p w14:paraId="15F7D6CA" w14:textId="77777777" w:rsidR="00611F7A" w:rsidRDefault="00611F7A">
            <w:pPr>
              <w:topLinePunct/>
              <w:jc w:val="left"/>
              <w:rPr>
                <w:szCs w:val="24"/>
              </w:rPr>
            </w:pPr>
            <w:r>
              <w:rPr>
                <w:rFonts w:ascii="SimSun" w:hint="eastAsia"/>
                <w:sz w:val="20"/>
                <w:szCs w:val="24"/>
                <w:lang w:val="zh-CN"/>
              </w:rPr>
              <w:t>巴基斯坦</w:t>
            </w:r>
          </w:p>
        </w:tc>
        <w:tc>
          <w:tcPr>
            <w:tcW w:w="990" w:type="dxa"/>
            <w:tcBorders>
              <w:top w:val="nil"/>
              <w:left w:val="nil"/>
              <w:bottom w:val="single" w:sz="4" w:space="0" w:color="auto"/>
              <w:right w:val="single" w:sz="4" w:space="0" w:color="auto"/>
            </w:tcBorders>
            <w:noWrap/>
          </w:tcPr>
          <w:p w14:paraId="5FF7BF79" w14:textId="77777777" w:rsidR="00611F7A" w:rsidRDefault="00611F7A">
            <w:pPr>
              <w:topLinePunct/>
              <w:jc w:val="right"/>
              <w:rPr>
                <w:sz w:val="20"/>
                <w:szCs w:val="24"/>
              </w:rPr>
            </w:pPr>
            <w:r>
              <w:rPr>
                <w:sz w:val="20"/>
                <w:szCs w:val="24"/>
              </w:rPr>
              <w:t>41.3</w:t>
            </w:r>
          </w:p>
        </w:tc>
        <w:tc>
          <w:tcPr>
            <w:tcW w:w="990" w:type="dxa"/>
            <w:tcBorders>
              <w:top w:val="nil"/>
              <w:left w:val="nil"/>
              <w:bottom w:val="single" w:sz="4" w:space="0" w:color="auto"/>
              <w:right w:val="single" w:sz="4" w:space="0" w:color="auto"/>
            </w:tcBorders>
            <w:noWrap/>
          </w:tcPr>
          <w:p w14:paraId="3E7978B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5191D09" w14:textId="77777777" w:rsidR="00611F7A" w:rsidRDefault="00611F7A">
            <w:pPr>
              <w:topLinePunct/>
              <w:jc w:val="right"/>
              <w:rPr>
                <w:sz w:val="20"/>
                <w:szCs w:val="24"/>
              </w:rPr>
            </w:pPr>
            <w:r>
              <w:rPr>
                <w:sz w:val="20"/>
                <w:szCs w:val="24"/>
              </w:rPr>
              <w:t>719,601</w:t>
            </w:r>
          </w:p>
        </w:tc>
        <w:tc>
          <w:tcPr>
            <w:tcW w:w="1116" w:type="dxa"/>
            <w:tcBorders>
              <w:top w:val="nil"/>
              <w:left w:val="nil"/>
              <w:bottom w:val="single" w:sz="4" w:space="0" w:color="auto"/>
              <w:right w:val="single" w:sz="4" w:space="0" w:color="auto"/>
            </w:tcBorders>
            <w:noWrap/>
          </w:tcPr>
          <w:p w14:paraId="3F7BB537" w14:textId="77777777" w:rsidR="00611F7A" w:rsidRDefault="00611F7A">
            <w:pPr>
              <w:topLinePunct/>
              <w:jc w:val="right"/>
              <w:rPr>
                <w:sz w:val="20"/>
                <w:szCs w:val="24"/>
              </w:rPr>
            </w:pPr>
            <w:r>
              <w:rPr>
                <w:sz w:val="20"/>
                <w:szCs w:val="24"/>
              </w:rPr>
              <w:t>1,537,370</w:t>
            </w:r>
          </w:p>
        </w:tc>
        <w:tc>
          <w:tcPr>
            <w:tcW w:w="1458" w:type="dxa"/>
            <w:tcBorders>
              <w:top w:val="nil"/>
              <w:left w:val="nil"/>
              <w:bottom w:val="single" w:sz="4" w:space="0" w:color="auto"/>
              <w:right w:val="single" w:sz="4" w:space="0" w:color="auto"/>
            </w:tcBorders>
            <w:noWrap/>
          </w:tcPr>
          <w:p w14:paraId="07E3DBBF" w14:textId="77777777" w:rsidR="00611F7A" w:rsidRDefault="00611F7A">
            <w:pPr>
              <w:topLinePunct/>
              <w:jc w:val="right"/>
              <w:rPr>
                <w:sz w:val="20"/>
                <w:szCs w:val="24"/>
              </w:rPr>
            </w:pPr>
            <w:r>
              <w:rPr>
                <w:sz w:val="20"/>
                <w:szCs w:val="24"/>
              </w:rPr>
              <w:t>214</w:t>
            </w:r>
          </w:p>
        </w:tc>
        <w:tc>
          <w:tcPr>
            <w:tcW w:w="1440" w:type="dxa"/>
            <w:tcBorders>
              <w:top w:val="nil"/>
              <w:left w:val="nil"/>
              <w:bottom w:val="single" w:sz="4" w:space="0" w:color="auto"/>
              <w:right w:val="single" w:sz="4" w:space="0" w:color="auto"/>
            </w:tcBorders>
            <w:noWrap/>
          </w:tcPr>
          <w:p w14:paraId="4B71DCEB" w14:textId="77777777" w:rsidR="00611F7A" w:rsidRDefault="00611F7A">
            <w:pPr>
              <w:topLinePunct/>
              <w:jc w:val="right"/>
              <w:rPr>
                <w:sz w:val="20"/>
                <w:szCs w:val="24"/>
              </w:rPr>
            </w:pPr>
            <w:r>
              <w:rPr>
                <w:sz w:val="20"/>
                <w:szCs w:val="24"/>
              </w:rPr>
              <w:t>75</w:t>
            </w:r>
          </w:p>
        </w:tc>
      </w:tr>
      <w:tr w:rsidR="00611F7A" w14:paraId="3A09F594" w14:textId="77777777">
        <w:trPr>
          <w:trHeight w:val="107"/>
        </w:trPr>
        <w:tc>
          <w:tcPr>
            <w:tcW w:w="2425" w:type="dxa"/>
            <w:tcBorders>
              <w:top w:val="nil"/>
              <w:left w:val="single" w:sz="4" w:space="0" w:color="auto"/>
              <w:bottom w:val="single" w:sz="4" w:space="0" w:color="auto"/>
              <w:right w:val="single" w:sz="4" w:space="0" w:color="auto"/>
            </w:tcBorders>
            <w:noWrap/>
          </w:tcPr>
          <w:p w14:paraId="0CBABF9D" w14:textId="77777777" w:rsidR="00611F7A" w:rsidRDefault="00611F7A">
            <w:pPr>
              <w:topLinePunct/>
              <w:jc w:val="left"/>
              <w:rPr>
                <w:szCs w:val="24"/>
              </w:rPr>
            </w:pPr>
            <w:r>
              <w:rPr>
                <w:rFonts w:ascii="SimSun" w:hint="eastAsia"/>
                <w:sz w:val="20"/>
                <w:szCs w:val="24"/>
                <w:lang w:val="zh-CN"/>
              </w:rPr>
              <w:t>菲律宾</w:t>
            </w:r>
          </w:p>
        </w:tc>
        <w:tc>
          <w:tcPr>
            <w:tcW w:w="990" w:type="dxa"/>
            <w:tcBorders>
              <w:top w:val="nil"/>
              <w:left w:val="nil"/>
              <w:bottom w:val="single" w:sz="4" w:space="0" w:color="auto"/>
              <w:right w:val="single" w:sz="4" w:space="0" w:color="auto"/>
            </w:tcBorders>
            <w:noWrap/>
          </w:tcPr>
          <w:p w14:paraId="73559F88"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6D618C5"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E811ADA" w14:textId="77777777" w:rsidR="00611F7A" w:rsidRDefault="00611F7A">
            <w:pPr>
              <w:topLinePunct/>
              <w:jc w:val="right"/>
              <w:rPr>
                <w:sz w:val="20"/>
                <w:szCs w:val="24"/>
              </w:rPr>
            </w:pPr>
            <w:r>
              <w:rPr>
                <w:sz w:val="20"/>
                <w:szCs w:val="24"/>
              </w:rPr>
              <w:t>90,000</w:t>
            </w:r>
          </w:p>
        </w:tc>
        <w:tc>
          <w:tcPr>
            <w:tcW w:w="1116" w:type="dxa"/>
            <w:tcBorders>
              <w:top w:val="nil"/>
              <w:left w:val="nil"/>
              <w:bottom w:val="single" w:sz="4" w:space="0" w:color="auto"/>
              <w:right w:val="single" w:sz="4" w:space="0" w:color="auto"/>
            </w:tcBorders>
            <w:noWrap/>
          </w:tcPr>
          <w:p w14:paraId="49EFFC81" w14:textId="77777777" w:rsidR="00611F7A" w:rsidRDefault="00611F7A">
            <w:pPr>
              <w:topLinePunct/>
              <w:jc w:val="right"/>
              <w:rPr>
                <w:sz w:val="20"/>
                <w:szCs w:val="24"/>
              </w:rPr>
            </w:pPr>
            <w:r>
              <w:rPr>
                <w:sz w:val="20"/>
                <w:szCs w:val="24"/>
              </w:rPr>
              <w:t>124,335</w:t>
            </w:r>
          </w:p>
        </w:tc>
        <w:tc>
          <w:tcPr>
            <w:tcW w:w="1458" w:type="dxa"/>
            <w:tcBorders>
              <w:top w:val="nil"/>
              <w:left w:val="nil"/>
              <w:bottom w:val="single" w:sz="4" w:space="0" w:color="auto"/>
              <w:right w:val="single" w:sz="4" w:space="0" w:color="auto"/>
            </w:tcBorders>
            <w:noWrap/>
          </w:tcPr>
          <w:p w14:paraId="16B6BC81" w14:textId="77777777" w:rsidR="00611F7A" w:rsidRDefault="00611F7A">
            <w:pPr>
              <w:topLinePunct/>
              <w:jc w:val="right"/>
              <w:rPr>
                <w:sz w:val="20"/>
                <w:szCs w:val="24"/>
              </w:rPr>
            </w:pPr>
            <w:r>
              <w:rPr>
                <w:sz w:val="20"/>
                <w:szCs w:val="24"/>
              </w:rPr>
              <w:t>138</w:t>
            </w:r>
          </w:p>
        </w:tc>
        <w:tc>
          <w:tcPr>
            <w:tcW w:w="1440" w:type="dxa"/>
            <w:tcBorders>
              <w:top w:val="nil"/>
              <w:left w:val="nil"/>
              <w:bottom w:val="single" w:sz="4" w:space="0" w:color="auto"/>
              <w:right w:val="single" w:sz="4" w:space="0" w:color="auto"/>
            </w:tcBorders>
            <w:noWrap/>
          </w:tcPr>
          <w:p w14:paraId="7B6A59F5" w14:textId="77777777" w:rsidR="00611F7A" w:rsidRDefault="00611F7A">
            <w:pPr>
              <w:topLinePunct/>
              <w:jc w:val="left"/>
              <w:rPr>
                <w:szCs w:val="24"/>
              </w:rPr>
            </w:pPr>
            <w:r>
              <w:rPr>
                <w:sz w:val="20"/>
                <w:szCs w:val="24"/>
              </w:rPr>
              <w:t> </w:t>
            </w:r>
          </w:p>
        </w:tc>
      </w:tr>
      <w:tr w:rsidR="00611F7A" w14:paraId="1F8EBFBD" w14:textId="77777777">
        <w:trPr>
          <w:trHeight w:val="143"/>
        </w:trPr>
        <w:tc>
          <w:tcPr>
            <w:tcW w:w="2425" w:type="dxa"/>
            <w:tcBorders>
              <w:top w:val="nil"/>
              <w:left w:val="single" w:sz="4" w:space="0" w:color="auto"/>
              <w:bottom w:val="single" w:sz="4" w:space="0" w:color="auto"/>
              <w:right w:val="single" w:sz="4" w:space="0" w:color="auto"/>
            </w:tcBorders>
            <w:noWrap/>
          </w:tcPr>
          <w:p w14:paraId="2B1F060F" w14:textId="77777777" w:rsidR="00611F7A" w:rsidRDefault="00611F7A">
            <w:pPr>
              <w:topLinePunct/>
              <w:jc w:val="left"/>
              <w:rPr>
                <w:szCs w:val="24"/>
              </w:rPr>
            </w:pPr>
            <w:r>
              <w:rPr>
                <w:rFonts w:ascii="SimSun" w:hint="eastAsia"/>
                <w:sz w:val="20"/>
                <w:szCs w:val="24"/>
                <w:lang w:val="zh-CN"/>
              </w:rPr>
              <w:t>卡塔尔</w:t>
            </w:r>
          </w:p>
        </w:tc>
        <w:tc>
          <w:tcPr>
            <w:tcW w:w="990" w:type="dxa"/>
            <w:tcBorders>
              <w:top w:val="nil"/>
              <w:left w:val="nil"/>
              <w:bottom w:val="single" w:sz="4" w:space="0" w:color="auto"/>
              <w:right w:val="single" w:sz="4" w:space="0" w:color="auto"/>
            </w:tcBorders>
            <w:noWrap/>
          </w:tcPr>
          <w:p w14:paraId="60383860"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67D7AD4A"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81FD7BB" w14:textId="77777777" w:rsidR="00611F7A" w:rsidRDefault="00611F7A">
            <w:pPr>
              <w:topLinePunct/>
              <w:jc w:val="right"/>
              <w:rPr>
                <w:sz w:val="20"/>
                <w:szCs w:val="24"/>
              </w:rPr>
            </w:pPr>
            <w:r>
              <w:rPr>
                <w:sz w:val="20"/>
                <w:szCs w:val="24"/>
              </w:rPr>
              <w:t>80,001</w:t>
            </w:r>
          </w:p>
        </w:tc>
        <w:tc>
          <w:tcPr>
            <w:tcW w:w="1116" w:type="dxa"/>
            <w:tcBorders>
              <w:top w:val="nil"/>
              <w:left w:val="nil"/>
              <w:bottom w:val="single" w:sz="4" w:space="0" w:color="auto"/>
              <w:right w:val="single" w:sz="4" w:space="0" w:color="auto"/>
            </w:tcBorders>
            <w:noWrap/>
          </w:tcPr>
          <w:p w14:paraId="58A417B2" w14:textId="77777777" w:rsidR="00611F7A" w:rsidRDefault="00611F7A">
            <w:pPr>
              <w:topLinePunct/>
              <w:jc w:val="right"/>
              <w:rPr>
                <w:sz w:val="20"/>
                <w:szCs w:val="24"/>
              </w:rPr>
            </w:pPr>
            <w:r>
              <w:rPr>
                <w:sz w:val="20"/>
                <w:szCs w:val="24"/>
              </w:rPr>
              <w:t>58,233</w:t>
            </w:r>
          </w:p>
        </w:tc>
        <w:tc>
          <w:tcPr>
            <w:tcW w:w="1458" w:type="dxa"/>
            <w:tcBorders>
              <w:top w:val="nil"/>
              <w:left w:val="nil"/>
              <w:bottom w:val="single" w:sz="4" w:space="0" w:color="auto"/>
              <w:right w:val="single" w:sz="4" w:space="0" w:color="auto"/>
            </w:tcBorders>
            <w:noWrap/>
          </w:tcPr>
          <w:p w14:paraId="2A2DDDAF" w14:textId="77777777" w:rsidR="00611F7A" w:rsidRDefault="00611F7A">
            <w:pPr>
              <w:topLinePunct/>
              <w:jc w:val="right"/>
              <w:rPr>
                <w:sz w:val="20"/>
                <w:szCs w:val="24"/>
              </w:rPr>
            </w:pPr>
            <w:r>
              <w:rPr>
                <w:sz w:val="20"/>
                <w:szCs w:val="24"/>
              </w:rPr>
              <w:t>73</w:t>
            </w:r>
          </w:p>
        </w:tc>
        <w:tc>
          <w:tcPr>
            <w:tcW w:w="1440" w:type="dxa"/>
            <w:tcBorders>
              <w:top w:val="nil"/>
              <w:left w:val="nil"/>
              <w:bottom w:val="single" w:sz="4" w:space="0" w:color="auto"/>
              <w:right w:val="single" w:sz="4" w:space="0" w:color="auto"/>
            </w:tcBorders>
            <w:noWrap/>
          </w:tcPr>
          <w:p w14:paraId="3C9E4A22" w14:textId="77777777" w:rsidR="00611F7A" w:rsidRDefault="00611F7A">
            <w:pPr>
              <w:topLinePunct/>
              <w:jc w:val="left"/>
              <w:rPr>
                <w:szCs w:val="24"/>
              </w:rPr>
            </w:pPr>
            <w:r>
              <w:rPr>
                <w:sz w:val="20"/>
                <w:szCs w:val="24"/>
              </w:rPr>
              <w:t> </w:t>
            </w:r>
          </w:p>
        </w:tc>
      </w:tr>
      <w:tr w:rsidR="00611F7A" w14:paraId="0507679B" w14:textId="77777777">
        <w:trPr>
          <w:trHeight w:val="80"/>
        </w:trPr>
        <w:tc>
          <w:tcPr>
            <w:tcW w:w="2425" w:type="dxa"/>
            <w:tcBorders>
              <w:top w:val="nil"/>
              <w:left w:val="single" w:sz="4" w:space="0" w:color="auto"/>
              <w:bottom w:val="single" w:sz="4" w:space="0" w:color="auto"/>
              <w:right w:val="single" w:sz="4" w:space="0" w:color="auto"/>
            </w:tcBorders>
            <w:noWrap/>
          </w:tcPr>
          <w:p w14:paraId="425E70C7" w14:textId="77777777" w:rsidR="00611F7A" w:rsidRDefault="00611F7A">
            <w:pPr>
              <w:topLinePunct/>
              <w:jc w:val="left"/>
              <w:rPr>
                <w:szCs w:val="24"/>
              </w:rPr>
            </w:pPr>
            <w:r>
              <w:rPr>
                <w:rFonts w:ascii="SimSun" w:hint="eastAsia"/>
                <w:sz w:val="20"/>
                <w:szCs w:val="24"/>
                <w:lang w:val="zh-CN"/>
              </w:rPr>
              <w:t>卢旺达</w:t>
            </w:r>
          </w:p>
        </w:tc>
        <w:tc>
          <w:tcPr>
            <w:tcW w:w="990" w:type="dxa"/>
            <w:tcBorders>
              <w:top w:val="nil"/>
              <w:left w:val="nil"/>
              <w:bottom w:val="single" w:sz="4" w:space="0" w:color="auto"/>
              <w:right w:val="single" w:sz="4" w:space="0" w:color="auto"/>
            </w:tcBorders>
            <w:noWrap/>
          </w:tcPr>
          <w:p w14:paraId="3C196832"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5BF213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06995F8" w14:textId="77777777" w:rsidR="00611F7A" w:rsidRDefault="00611F7A">
            <w:pPr>
              <w:topLinePunct/>
              <w:jc w:val="right"/>
              <w:rPr>
                <w:sz w:val="20"/>
                <w:szCs w:val="24"/>
              </w:rPr>
            </w:pPr>
            <w:r>
              <w:rPr>
                <w:sz w:val="20"/>
                <w:szCs w:val="24"/>
              </w:rPr>
              <w:t>55,001</w:t>
            </w:r>
          </w:p>
        </w:tc>
        <w:tc>
          <w:tcPr>
            <w:tcW w:w="1116" w:type="dxa"/>
            <w:tcBorders>
              <w:top w:val="nil"/>
              <w:left w:val="nil"/>
              <w:bottom w:val="single" w:sz="4" w:space="0" w:color="auto"/>
              <w:right w:val="single" w:sz="4" w:space="0" w:color="auto"/>
            </w:tcBorders>
            <w:noWrap/>
          </w:tcPr>
          <w:p w14:paraId="6DAB08E8" w14:textId="77777777" w:rsidR="00611F7A" w:rsidRDefault="00611F7A">
            <w:pPr>
              <w:topLinePunct/>
              <w:jc w:val="right"/>
              <w:rPr>
                <w:sz w:val="20"/>
                <w:szCs w:val="24"/>
              </w:rPr>
            </w:pPr>
            <w:r>
              <w:rPr>
                <w:sz w:val="20"/>
                <w:szCs w:val="24"/>
              </w:rPr>
              <w:t>4,629</w:t>
            </w:r>
          </w:p>
        </w:tc>
        <w:tc>
          <w:tcPr>
            <w:tcW w:w="1458" w:type="dxa"/>
            <w:tcBorders>
              <w:top w:val="nil"/>
              <w:left w:val="nil"/>
              <w:bottom w:val="single" w:sz="4" w:space="0" w:color="auto"/>
              <w:right w:val="single" w:sz="4" w:space="0" w:color="auto"/>
            </w:tcBorders>
            <w:noWrap/>
          </w:tcPr>
          <w:p w14:paraId="5581A6DD" w14:textId="77777777" w:rsidR="00611F7A" w:rsidRDefault="00611F7A">
            <w:pPr>
              <w:topLinePunct/>
              <w:jc w:val="right"/>
              <w:rPr>
                <w:sz w:val="20"/>
                <w:szCs w:val="24"/>
              </w:rPr>
            </w:pPr>
            <w:r>
              <w:rPr>
                <w:sz w:val="20"/>
                <w:szCs w:val="24"/>
              </w:rPr>
              <w:t>8</w:t>
            </w:r>
          </w:p>
        </w:tc>
        <w:tc>
          <w:tcPr>
            <w:tcW w:w="1440" w:type="dxa"/>
            <w:tcBorders>
              <w:top w:val="nil"/>
              <w:left w:val="nil"/>
              <w:bottom w:val="single" w:sz="4" w:space="0" w:color="auto"/>
              <w:right w:val="single" w:sz="4" w:space="0" w:color="auto"/>
            </w:tcBorders>
            <w:noWrap/>
          </w:tcPr>
          <w:p w14:paraId="69EB5ACD" w14:textId="77777777" w:rsidR="00611F7A" w:rsidRDefault="00611F7A">
            <w:pPr>
              <w:topLinePunct/>
              <w:jc w:val="left"/>
              <w:rPr>
                <w:szCs w:val="24"/>
              </w:rPr>
            </w:pPr>
            <w:r>
              <w:rPr>
                <w:sz w:val="20"/>
                <w:szCs w:val="24"/>
              </w:rPr>
              <w:t> </w:t>
            </w:r>
          </w:p>
        </w:tc>
      </w:tr>
      <w:tr w:rsidR="00611F7A" w14:paraId="7BFB0583" w14:textId="77777777">
        <w:trPr>
          <w:trHeight w:val="44"/>
        </w:trPr>
        <w:tc>
          <w:tcPr>
            <w:tcW w:w="2425" w:type="dxa"/>
            <w:tcBorders>
              <w:top w:val="nil"/>
              <w:left w:val="single" w:sz="4" w:space="0" w:color="auto"/>
              <w:bottom w:val="single" w:sz="4" w:space="0" w:color="auto"/>
              <w:right w:val="single" w:sz="4" w:space="0" w:color="auto"/>
            </w:tcBorders>
            <w:noWrap/>
          </w:tcPr>
          <w:p w14:paraId="081E65D3" w14:textId="77777777" w:rsidR="00611F7A" w:rsidRDefault="00611F7A">
            <w:pPr>
              <w:topLinePunct/>
              <w:jc w:val="left"/>
              <w:rPr>
                <w:szCs w:val="24"/>
              </w:rPr>
            </w:pPr>
            <w:r>
              <w:rPr>
                <w:rFonts w:ascii="SimSun" w:hint="eastAsia"/>
                <w:sz w:val="20"/>
                <w:szCs w:val="24"/>
                <w:lang w:val="zh-CN"/>
              </w:rPr>
              <w:t>圣卢西亚</w:t>
            </w:r>
          </w:p>
        </w:tc>
        <w:tc>
          <w:tcPr>
            <w:tcW w:w="990" w:type="dxa"/>
            <w:tcBorders>
              <w:top w:val="nil"/>
              <w:left w:val="nil"/>
              <w:bottom w:val="single" w:sz="4" w:space="0" w:color="auto"/>
              <w:right w:val="single" w:sz="4" w:space="0" w:color="auto"/>
            </w:tcBorders>
            <w:noWrap/>
          </w:tcPr>
          <w:p w14:paraId="11351231"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C07A0AB"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BAB82D0" w14:textId="77777777" w:rsidR="00611F7A" w:rsidRDefault="00611F7A">
            <w:pPr>
              <w:topLinePunct/>
              <w:jc w:val="right"/>
              <w:rPr>
                <w:sz w:val="20"/>
                <w:szCs w:val="24"/>
              </w:rPr>
            </w:pPr>
            <w:r>
              <w:rPr>
                <w:sz w:val="20"/>
                <w:szCs w:val="24"/>
              </w:rPr>
              <w:t>20,001</w:t>
            </w:r>
          </w:p>
        </w:tc>
        <w:tc>
          <w:tcPr>
            <w:tcW w:w="1116" w:type="dxa"/>
            <w:tcBorders>
              <w:top w:val="nil"/>
              <w:left w:val="nil"/>
              <w:bottom w:val="single" w:sz="4" w:space="0" w:color="auto"/>
              <w:right w:val="single" w:sz="4" w:space="0" w:color="auto"/>
            </w:tcBorders>
            <w:noWrap/>
          </w:tcPr>
          <w:p w14:paraId="4DC60C00" w14:textId="77777777" w:rsidR="00611F7A" w:rsidRDefault="00611F7A">
            <w:pPr>
              <w:topLinePunct/>
              <w:jc w:val="right"/>
              <w:rPr>
                <w:sz w:val="20"/>
                <w:szCs w:val="24"/>
              </w:rPr>
            </w:pPr>
            <w:r>
              <w:rPr>
                <w:sz w:val="20"/>
                <w:szCs w:val="24"/>
              </w:rPr>
              <w:t>51</w:t>
            </w:r>
          </w:p>
        </w:tc>
        <w:tc>
          <w:tcPr>
            <w:tcW w:w="1458" w:type="dxa"/>
            <w:tcBorders>
              <w:top w:val="nil"/>
              <w:left w:val="nil"/>
              <w:bottom w:val="single" w:sz="4" w:space="0" w:color="auto"/>
              <w:right w:val="single" w:sz="4" w:space="0" w:color="auto"/>
            </w:tcBorders>
            <w:noWrap/>
          </w:tcPr>
          <w:p w14:paraId="41C73CCF" w14:textId="77777777" w:rsidR="00611F7A" w:rsidRDefault="00611F7A">
            <w:pPr>
              <w:topLinePunct/>
              <w:jc w:val="right"/>
              <w:rPr>
                <w:sz w:val="20"/>
                <w:szCs w:val="24"/>
              </w:rPr>
            </w:pPr>
            <w:r>
              <w:rPr>
                <w:sz w:val="20"/>
                <w:szCs w:val="24"/>
              </w:rPr>
              <w:t>0</w:t>
            </w:r>
          </w:p>
        </w:tc>
        <w:tc>
          <w:tcPr>
            <w:tcW w:w="1440" w:type="dxa"/>
            <w:tcBorders>
              <w:top w:val="nil"/>
              <w:left w:val="nil"/>
              <w:bottom w:val="single" w:sz="4" w:space="0" w:color="auto"/>
              <w:right w:val="single" w:sz="4" w:space="0" w:color="auto"/>
            </w:tcBorders>
            <w:noWrap/>
          </w:tcPr>
          <w:p w14:paraId="13749EC1" w14:textId="77777777" w:rsidR="00611F7A" w:rsidRDefault="00611F7A">
            <w:pPr>
              <w:topLinePunct/>
              <w:jc w:val="left"/>
              <w:rPr>
                <w:szCs w:val="24"/>
              </w:rPr>
            </w:pPr>
            <w:r>
              <w:rPr>
                <w:sz w:val="20"/>
                <w:szCs w:val="24"/>
              </w:rPr>
              <w:t> </w:t>
            </w:r>
          </w:p>
        </w:tc>
      </w:tr>
      <w:tr w:rsidR="00611F7A" w14:paraId="50D78ABF" w14:textId="77777777">
        <w:trPr>
          <w:trHeight w:val="53"/>
        </w:trPr>
        <w:tc>
          <w:tcPr>
            <w:tcW w:w="2425" w:type="dxa"/>
            <w:tcBorders>
              <w:top w:val="nil"/>
              <w:left w:val="single" w:sz="4" w:space="0" w:color="auto"/>
              <w:bottom w:val="single" w:sz="4" w:space="0" w:color="auto"/>
              <w:right w:val="single" w:sz="4" w:space="0" w:color="auto"/>
            </w:tcBorders>
            <w:noWrap/>
          </w:tcPr>
          <w:p w14:paraId="680F63A8" w14:textId="77777777" w:rsidR="00611F7A" w:rsidRDefault="00611F7A">
            <w:pPr>
              <w:topLinePunct/>
              <w:jc w:val="left"/>
              <w:rPr>
                <w:szCs w:val="24"/>
              </w:rPr>
            </w:pPr>
            <w:r>
              <w:rPr>
                <w:rFonts w:ascii="SimSun" w:hint="eastAsia"/>
                <w:sz w:val="20"/>
                <w:szCs w:val="24"/>
                <w:lang w:val="zh-CN"/>
              </w:rPr>
              <w:t>沙特阿拉伯</w:t>
            </w:r>
          </w:p>
        </w:tc>
        <w:tc>
          <w:tcPr>
            <w:tcW w:w="990" w:type="dxa"/>
            <w:tcBorders>
              <w:top w:val="nil"/>
              <w:left w:val="nil"/>
              <w:bottom w:val="single" w:sz="4" w:space="0" w:color="auto"/>
              <w:right w:val="single" w:sz="4" w:space="0" w:color="auto"/>
            </w:tcBorders>
            <w:noWrap/>
          </w:tcPr>
          <w:p w14:paraId="316F019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A9DDF3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589327F" w14:textId="77777777" w:rsidR="00611F7A" w:rsidRDefault="00611F7A">
            <w:pPr>
              <w:topLinePunct/>
              <w:jc w:val="right"/>
              <w:rPr>
                <w:sz w:val="20"/>
                <w:szCs w:val="24"/>
              </w:rPr>
            </w:pPr>
            <w:r>
              <w:rPr>
                <w:sz w:val="20"/>
                <w:szCs w:val="24"/>
              </w:rPr>
              <w:t>225,006</w:t>
            </w:r>
          </w:p>
        </w:tc>
        <w:tc>
          <w:tcPr>
            <w:tcW w:w="1116" w:type="dxa"/>
            <w:tcBorders>
              <w:top w:val="nil"/>
              <w:left w:val="nil"/>
              <w:bottom w:val="single" w:sz="4" w:space="0" w:color="auto"/>
              <w:right w:val="single" w:sz="4" w:space="0" w:color="auto"/>
            </w:tcBorders>
            <w:noWrap/>
          </w:tcPr>
          <w:p w14:paraId="5B631318" w14:textId="77777777" w:rsidR="00611F7A" w:rsidRDefault="00611F7A">
            <w:pPr>
              <w:topLinePunct/>
              <w:jc w:val="right"/>
              <w:rPr>
                <w:sz w:val="20"/>
                <w:szCs w:val="24"/>
              </w:rPr>
            </w:pPr>
            <w:r>
              <w:rPr>
                <w:sz w:val="20"/>
                <w:szCs w:val="24"/>
              </w:rPr>
              <w:t>543,572</w:t>
            </w:r>
          </w:p>
        </w:tc>
        <w:tc>
          <w:tcPr>
            <w:tcW w:w="1458" w:type="dxa"/>
            <w:tcBorders>
              <w:top w:val="nil"/>
              <w:left w:val="nil"/>
              <w:bottom w:val="single" w:sz="4" w:space="0" w:color="auto"/>
              <w:right w:val="single" w:sz="4" w:space="0" w:color="auto"/>
            </w:tcBorders>
            <w:noWrap/>
          </w:tcPr>
          <w:p w14:paraId="02E05B36" w14:textId="77777777" w:rsidR="00611F7A" w:rsidRDefault="00611F7A">
            <w:pPr>
              <w:topLinePunct/>
              <w:jc w:val="right"/>
              <w:rPr>
                <w:sz w:val="20"/>
                <w:szCs w:val="24"/>
              </w:rPr>
            </w:pPr>
            <w:r>
              <w:rPr>
                <w:sz w:val="20"/>
                <w:szCs w:val="24"/>
              </w:rPr>
              <w:t>242</w:t>
            </w:r>
          </w:p>
        </w:tc>
        <w:tc>
          <w:tcPr>
            <w:tcW w:w="1440" w:type="dxa"/>
            <w:tcBorders>
              <w:top w:val="nil"/>
              <w:left w:val="nil"/>
              <w:bottom w:val="single" w:sz="4" w:space="0" w:color="auto"/>
              <w:right w:val="single" w:sz="4" w:space="0" w:color="auto"/>
            </w:tcBorders>
            <w:noWrap/>
          </w:tcPr>
          <w:p w14:paraId="7417D1C6" w14:textId="77777777" w:rsidR="00611F7A" w:rsidRDefault="00611F7A">
            <w:pPr>
              <w:topLinePunct/>
              <w:jc w:val="right"/>
              <w:rPr>
                <w:sz w:val="20"/>
                <w:szCs w:val="24"/>
              </w:rPr>
            </w:pPr>
            <w:r>
              <w:rPr>
                <w:sz w:val="20"/>
                <w:szCs w:val="24"/>
              </w:rPr>
              <w:t>50</w:t>
            </w:r>
          </w:p>
        </w:tc>
      </w:tr>
      <w:tr w:rsidR="00611F7A" w14:paraId="4E61696C" w14:textId="77777777">
        <w:trPr>
          <w:trHeight w:val="80"/>
        </w:trPr>
        <w:tc>
          <w:tcPr>
            <w:tcW w:w="2425" w:type="dxa"/>
            <w:tcBorders>
              <w:top w:val="nil"/>
              <w:left w:val="single" w:sz="4" w:space="0" w:color="auto"/>
              <w:bottom w:val="single" w:sz="4" w:space="0" w:color="auto"/>
              <w:right w:val="single" w:sz="4" w:space="0" w:color="auto"/>
            </w:tcBorders>
            <w:noWrap/>
          </w:tcPr>
          <w:p w14:paraId="77F2AEDB" w14:textId="77777777" w:rsidR="00611F7A" w:rsidRDefault="00611F7A">
            <w:pPr>
              <w:topLinePunct/>
              <w:jc w:val="left"/>
              <w:rPr>
                <w:szCs w:val="24"/>
              </w:rPr>
            </w:pPr>
            <w:r>
              <w:rPr>
                <w:rFonts w:ascii="SimSun" w:hint="eastAsia"/>
                <w:sz w:val="20"/>
                <w:szCs w:val="24"/>
                <w:lang w:val="zh-CN"/>
              </w:rPr>
              <w:t>塞内加尔</w:t>
            </w:r>
          </w:p>
        </w:tc>
        <w:tc>
          <w:tcPr>
            <w:tcW w:w="990" w:type="dxa"/>
            <w:tcBorders>
              <w:top w:val="nil"/>
              <w:left w:val="nil"/>
              <w:bottom w:val="single" w:sz="4" w:space="0" w:color="auto"/>
              <w:right w:val="single" w:sz="4" w:space="0" w:color="auto"/>
            </w:tcBorders>
            <w:noWrap/>
          </w:tcPr>
          <w:p w14:paraId="342AEFDC"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6E409EC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017A8DC" w14:textId="77777777" w:rsidR="00611F7A" w:rsidRDefault="00611F7A">
            <w:pPr>
              <w:topLinePunct/>
              <w:jc w:val="right"/>
              <w:rPr>
                <w:sz w:val="20"/>
                <w:szCs w:val="24"/>
              </w:rPr>
            </w:pPr>
            <w:r>
              <w:rPr>
                <w:sz w:val="20"/>
                <w:szCs w:val="24"/>
              </w:rPr>
              <w:t>53,000</w:t>
            </w:r>
          </w:p>
        </w:tc>
        <w:tc>
          <w:tcPr>
            <w:tcW w:w="1116" w:type="dxa"/>
            <w:tcBorders>
              <w:top w:val="nil"/>
              <w:left w:val="nil"/>
              <w:bottom w:val="single" w:sz="4" w:space="0" w:color="auto"/>
              <w:right w:val="single" w:sz="4" w:space="0" w:color="auto"/>
            </w:tcBorders>
            <w:noWrap/>
          </w:tcPr>
          <w:p w14:paraId="66B5C9E0" w14:textId="77777777" w:rsidR="00611F7A" w:rsidRDefault="00611F7A">
            <w:pPr>
              <w:topLinePunct/>
              <w:jc w:val="right"/>
              <w:rPr>
                <w:sz w:val="20"/>
                <w:szCs w:val="24"/>
              </w:rPr>
            </w:pPr>
            <w:r>
              <w:rPr>
                <w:sz w:val="20"/>
                <w:szCs w:val="24"/>
              </w:rPr>
              <w:t>12,262</w:t>
            </w:r>
          </w:p>
        </w:tc>
        <w:tc>
          <w:tcPr>
            <w:tcW w:w="1458" w:type="dxa"/>
            <w:tcBorders>
              <w:top w:val="nil"/>
              <w:left w:val="nil"/>
              <w:bottom w:val="single" w:sz="4" w:space="0" w:color="auto"/>
              <w:right w:val="single" w:sz="4" w:space="0" w:color="auto"/>
            </w:tcBorders>
            <w:noWrap/>
          </w:tcPr>
          <w:p w14:paraId="670E7AED" w14:textId="77777777" w:rsidR="00611F7A" w:rsidRDefault="00611F7A">
            <w:pPr>
              <w:topLinePunct/>
              <w:jc w:val="right"/>
              <w:rPr>
                <w:sz w:val="20"/>
                <w:szCs w:val="24"/>
              </w:rPr>
            </w:pPr>
            <w:r>
              <w:rPr>
                <w:sz w:val="20"/>
                <w:szCs w:val="24"/>
              </w:rPr>
              <w:t>23</w:t>
            </w:r>
          </w:p>
        </w:tc>
        <w:tc>
          <w:tcPr>
            <w:tcW w:w="1440" w:type="dxa"/>
            <w:tcBorders>
              <w:top w:val="nil"/>
              <w:left w:val="nil"/>
              <w:bottom w:val="single" w:sz="4" w:space="0" w:color="auto"/>
              <w:right w:val="single" w:sz="4" w:space="0" w:color="auto"/>
            </w:tcBorders>
            <w:noWrap/>
          </w:tcPr>
          <w:p w14:paraId="318ECD29" w14:textId="77777777" w:rsidR="00611F7A" w:rsidRDefault="00611F7A">
            <w:pPr>
              <w:topLinePunct/>
              <w:jc w:val="right"/>
              <w:rPr>
                <w:sz w:val="20"/>
                <w:szCs w:val="24"/>
              </w:rPr>
            </w:pPr>
            <w:r>
              <w:rPr>
                <w:sz w:val="20"/>
                <w:szCs w:val="24"/>
              </w:rPr>
              <w:t>100</w:t>
            </w:r>
          </w:p>
        </w:tc>
      </w:tr>
      <w:tr w:rsidR="00611F7A" w14:paraId="2D6A3E46" w14:textId="77777777">
        <w:trPr>
          <w:trHeight w:val="107"/>
        </w:trPr>
        <w:tc>
          <w:tcPr>
            <w:tcW w:w="2425" w:type="dxa"/>
            <w:tcBorders>
              <w:top w:val="nil"/>
              <w:left w:val="single" w:sz="4" w:space="0" w:color="auto"/>
              <w:bottom w:val="single" w:sz="4" w:space="0" w:color="auto"/>
              <w:right w:val="single" w:sz="4" w:space="0" w:color="auto"/>
            </w:tcBorders>
            <w:noWrap/>
          </w:tcPr>
          <w:p w14:paraId="0A1631AC" w14:textId="77777777" w:rsidR="00611F7A" w:rsidRDefault="00611F7A">
            <w:pPr>
              <w:topLinePunct/>
              <w:jc w:val="left"/>
              <w:rPr>
                <w:szCs w:val="24"/>
              </w:rPr>
            </w:pPr>
            <w:r>
              <w:rPr>
                <w:rFonts w:ascii="SimSun" w:hint="eastAsia"/>
                <w:sz w:val="20"/>
                <w:szCs w:val="24"/>
                <w:lang w:val="zh-CN"/>
              </w:rPr>
              <w:t>塞尔维亚</w:t>
            </w:r>
          </w:p>
        </w:tc>
        <w:tc>
          <w:tcPr>
            <w:tcW w:w="990" w:type="dxa"/>
            <w:tcBorders>
              <w:top w:val="nil"/>
              <w:left w:val="nil"/>
              <w:bottom w:val="single" w:sz="4" w:space="0" w:color="auto"/>
              <w:right w:val="single" w:sz="4" w:space="0" w:color="auto"/>
            </w:tcBorders>
            <w:noWrap/>
          </w:tcPr>
          <w:p w14:paraId="107C5A5F"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0DA39B8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89303B4" w14:textId="77777777" w:rsidR="00611F7A" w:rsidRDefault="00611F7A">
            <w:pPr>
              <w:topLinePunct/>
              <w:jc w:val="right"/>
              <w:rPr>
                <w:sz w:val="20"/>
                <w:szCs w:val="24"/>
              </w:rPr>
            </w:pPr>
            <w:r>
              <w:rPr>
                <w:sz w:val="20"/>
                <w:szCs w:val="24"/>
              </w:rPr>
              <w:t>110,002</w:t>
            </w:r>
          </w:p>
        </w:tc>
        <w:tc>
          <w:tcPr>
            <w:tcW w:w="1116" w:type="dxa"/>
            <w:tcBorders>
              <w:top w:val="nil"/>
              <w:left w:val="nil"/>
              <w:bottom w:val="single" w:sz="4" w:space="0" w:color="auto"/>
              <w:right w:val="single" w:sz="4" w:space="0" w:color="auto"/>
            </w:tcBorders>
            <w:noWrap/>
          </w:tcPr>
          <w:p w14:paraId="1B01F2ED" w14:textId="77777777" w:rsidR="00611F7A" w:rsidRDefault="00611F7A">
            <w:pPr>
              <w:topLinePunct/>
              <w:jc w:val="right"/>
              <w:rPr>
                <w:sz w:val="20"/>
                <w:szCs w:val="24"/>
              </w:rPr>
            </w:pPr>
            <w:r>
              <w:rPr>
                <w:sz w:val="20"/>
                <w:szCs w:val="24"/>
              </w:rPr>
              <w:t>113,062</w:t>
            </w:r>
          </w:p>
        </w:tc>
        <w:tc>
          <w:tcPr>
            <w:tcW w:w="1458" w:type="dxa"/>
            <w:tcBorders>
              <w:top w:val="nil"/>
              <w:left w:val="nil"/>
              <w:bottom w:val="single" w:sz="4" w:space="0" w:color="auto"/>
              <w:right w:val="single" w:sz="4" w:space="0" w:color="auto"/>
            </w:tcBorders>
            <w:noWrap/>
          </w:tcPr>
          <w:p w14:paraId="34D11C1B" w14:textId="77777777" w:rsidR="00611F7A" w:rsidRDefault="00611F7A">
            <w:pPr>
              <w:topLinePunct/>
              <w:jc w:val="right"/>
              <w:rPr>
                <w:sz w:val="20"/>
                <w:szCs w:val="24"/>
              </w:rPr>
            </w:pPr>
            <w:r>
              <w:rPr>
                <w:sz w:val="20"/>
                <w:szCs w:val="24"/>
              </w:rPr>
              <w:t>103</w:t>
            </w:r>
          </w:p>
        </w:tc>
        <w:tc>
          <w:tcPr>
            <w:tcW w:w="1440" w:type="dxa"/>
            <w:tcBorders>
              <w:top w:val="nil"/>
              <w:left w:val="nil"/>
              <w:bottom w:val="single" w:sz="4" w:space="0" w:color="auto"/>
              <w:right w:val="single" w:sz="4" w:space="0" w:color="auto"/>
            </w:tcBorders>
            <w:noWrap/>
          </w:tcPr>
          <w:p w14:paraId="552FFF84" w14:textId="77777777" w:rsidR="00611F7A" w:rsidRDefault="00611F7A">
            <w:pPr>
              <w:topLinePunct/>
              <w:jc w:val="right"/>
              <w:rPr>
                <w:sz w:val="20"/>
                <w:szCs w:val="24"/>
              </w:rPr>
            </w:pPr>
            <w:r>
              <w:rPr>
                <w:sz w:val="20"/>
                <w:szCs w:val="24"/>
              </w:rPr>
              <w:t>0</w:t>
            </w:r>
          </w:p>
        </w:tc>
      </w:tr>
      <w:tr w:rsidR="00611F7A" w14:paraId="5FEC37AE" w14:textId="77777777">
        <w:trPr>
          <w:trHeight w:val="143"/>
        </w:trPr>
        <w:tc>
          <w:tcPr>
            <w:tcW w:w="2425" w:type="dxa"/>
            <w:tcBorders>
              <w:top w:val="nil"/>
              <w:left w:val="single" w:sz="4" w:space="0" w:color="auto"/>
              <w:bottom w:val="single" w:sz="4" w:space="0" w:color="auto"/>
              <w:right w:val="single" w:sz="4" w:space="0" w:color="auto"/>
            </w:tcBorders>
            <w:noWrap/>
          </w:tcPr>
          <w:p w14:paraId="5FE3DCAB" w14:textId="77777777" w:rsidR="00611F7A" w:rsidRDefault="00611F7A">
            <w:pPr>
              <w:topLinePunct/>
              <w:jc w:val="left"/>
              <w:rPr>
                <w:szCs w:val="24"/>
              </w:rPr>
            </w:pPr>
            <w:r>
              <w:rPr>
                <w:rFonts w:ascii="SimSun" w:hint="eastAsia"/>
                <w:sz w:val="20"/>
                <w:szCs w:val="24"/>
                <w:lang w:val="zh-CN"/>
              </w:rPr>
              <w:t>塞拉利昂</w:t>
            </w:r>
          </w:p>
        </w:tc>
        <w:tc>
          <w:tcPr>
            <w:tcW w:w="990" w:type="dxa"/>
            <w:tcBorders>
              <w:top w:val="nil"/>
              <w:left w:val="nil"/>
              <w:bottom w:val="single" w:sz="4" w:space="0" w:color="auto"/>
              <w:right w:val="single" w:sz="4" w:space="0" w:color="auto"/>
            </w:tcBorders>
            <w:noWrap/>
          </w:tcPr>
          <w:p w14:paraId="439572C6"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5760E9E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3BFAF454" w14:textId="77777777" w:rsidR="00611F7A" w:rsidRDefault="00611F7A">
            <w:pPr>
              <w:topLinePunct/>
              <w:jc w:val="right"/>
              <w:rPr>
                <w:sz w:val="20"/>
                <w:szCs w:val="24"/>
              </w:rPr>
            </w:pPr>
            <w:r>
              <w:rPr>
                <w:sz w:val="20"/>
                <w:szCs w:val="24"/>
              </w:rPr>
              <w:t>25,002</w:t>
            </w:r>
          </w:p>
        </w:tc>
        <w:tc>
          <w:tcPr>
            <w:tcW w:w="1116" w:type="dxa"/>
            <w:tcBorders>
              <w:top w:val="nil"/>
              <w:left w:val="nil"/>
              <w:bottom w:val="single" w:sz="4" w:space="0" w:color="auto"/>
              <w:right w:val="single" w:sz="4" w:space="0" w:color="auto"/>
            </w:tcBorders>
            <w:noWrap/>
          </w:tcPr>
          <w:p w14:paraId="257BFC14" w14:textId="77777777" w:rsidR="00611F7A" w:rsidRDefault="00611F7A">
            <w:pPr>
              <w:topLinePunct/>
              <w:jc w:val="right"/>
              <w:rPr>
                <w:sz w:val="20"/>
                <w:szCs w:val="24"/>
              </w:rPr>
            </w:pPr>
            <w:r>
              <w:rPr>
                <w:sz w:val="20"/>
                <w:szCs w:val="24"/>
              </w:rPr>
              <w:t>6,221</w:t>
            </w:r>
          </w:p>
        </w:tc>
        <w:tc>
          <w:tcPr>
            <w:tcW w:w="1458" w:type="dxa"/>
            <w:tcBorders>
              <w:top w:val="nil"/>
              <w:left w:val="nil"/>
              <w:bottom w:val="single" w:sz="4" w:space="0" w:color="auto"/>
              <w:right w:val="single" w:sz="4" w:space="0" w:color="auto"/>
            </w:tcBorders>
            <w:noWrap/>
          </w:tcPr>
          <w:p w14:paraId="208262A2" w14:textId="77777777" w:rsidR="00611F7A" w:rsidRDefault="00611F7A">
            <w:pPr>
              <w:topLinePunct/>
              <w:jc w:val="right"/>
              <w:rPr>
                <w:sz w:val="20"/>
                <w:szCs w:val="24"/>
              </w:rPr>
            </w:pPr>
            <w:r>
              <w:rPr>
                <w:sz w:val="20"/>
                <w:szCs w:val="24"/>
              </w:rPr>
              <w:t>25</w:t>
            </w:r>
          </w:p>
        </w:tc>
        <w:tc>
          <w:tcPr>
            <w:tcW w:w="1440" w:type="dxa"/>
            <w:tcBorders>
              <w:top w:val="nil"/>
              <w:left w:val="nil"/>
              <w:bottom w:val="single" w:sz="4" w:space="0" w:color="auto"/>
              <w:right w:val="single" w:sz="4" w:space="0" w:color="auto"/>
            </w:tcBorders>
            <w:noWrap/>
          </w:tcPr>
          <w:p w14:paraId="450EB2C0" w14:textId="77777777" w:rsidR="00611F7A" w:rsidRDefault="00611F7A">
            <w:pPr>
              <w:topLinePunct/>
              <w:jc w:val="left"/>
              <w:rPr>
                <w:szCs w:val="24"/>
              </w:rPr>
            </w:pPr>
            <w:r>
              <w:rPr>
                <w:sz w:val="20"/>
                <w:szCs w:val="24"/>
              </w:rPr>
              <w:t> </w:t>
            </w:r>
          </w:p>
        </w:tc>
      </w:tr>
      <w:tr w:rsidR="00611F7A" w14:paraId="37B75C0B" w14:textId="77777777">
        <w:trPr>
          <w:trHeight w:val="80"/>
        </w:trPr>
        <w:tc>
          <w:tcPr>
            <w:tcW w:w="2425" w:type="dxa"/>
            <w:tcBorders>
              <w:top w:val="nil"/>
              <w:left w:val="single" w:sz="4" w:space="0" w:color="auto"/>
              <w:bottom w:val="single" w:sz="4" w:space="0" w:color="auto"/>
              <w:right w:val="single" w:sz="4" w:space="0" w:color="auto"/>
            </w:tcBorders>
            <w:noWrap/>
          </w:tcPr>
          <w:p w14:paraId="0420F671" w14:textId="77777777" w:rsidR="00611F7A" w:rsidRDefault="00611F7A">
            <w:pPr>
              <w:topLinePunct/>
              <w:jc w:val="left"/>
              <w:rPr>
                <w:szCs w:val="24"/>
              </w:rPr>
            </w:pPr>
            <w:r>
              <w:rPr>
                <w:rFonts w:ascii="SimSun" w:hint="eastAsia"/>
                <w:sz w:val="20"/>
                <w:szCs w:val="24"/>
                <w:lang w:val="zh-CN"/>
              </w:rPr>
              <w:t>索马里</w:t>
            </w:r>
          </w:p>
        </w:tc>
        <w:tc>
          <w:tcPr>
            <w:tcW w:w="990" w:type="dxa"/>
            <w:tcBorders>
              <w:top w:val="nil"/>
              <w:left w:val="nil"/>
              <w:bottom w:val="single" w:sz="4" w:space="0" w:color="auto"/>
              <w:right w:val="single" w:sz="4" w:space="0" w:color="auto"/>
            </w:tcBorders>
            <w:noWrap/>
          </w:tcPr>
          <w:p w14:paraId="7F9AF38F"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767EC316"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80F12DB" w14:textId="77777777" w:rsidR="00611F7A" w:rsidRDefault="00611F7A">
            <w:pPr>
              <w:topLinePunct/>
              <w:jc w:val="right"/>
              <w:rPr>
                <w:sz w:val="20"/>
                <w:szCs w:val="24"/>
              </w:rPr>
            </w:pPr>
            <w:r>
              <w:rPr>
                <w:sz w:val="20"/>
                <w:szCs w:val="24"/>
              </w:rPr>
              <w:t>83,000</w:t>
            </w:r>
          </w:p>
        </w:tc>
        <w:tc>
          <w:tcPr>
            <w:tcW w:w="1116" w:type="dxa"/>
            <w:tcBorders>
              <w:top w:val="nil"/>
              <w:left w:val="nil"/>
              <w:bottom w:val="single" w:sz="4" w:space="0" w:color="auto"/>
              <w:right w:val="single" w:sz="4" w:space="0" w:color="auto"/>
            </w:tcBorders>
            <w:noWrap/>
          </w:tcPr>
          <w:p w14:paraId="7553631A" w14:textId="77777777" w:rsidR="00611F7A" w:rsidRDefault="00611F7A">
            <w:pPr>
              <w:topLinePunct/>
              <w:jc w:val="right"/>
              <w:rPr>
                <w:sz w:val="20"/>
                <w:szCs w:val="24"/>
              </w:rPr>
            </w:pPr>
            <w:r>
              <w:rPr>
                <w:sz w:val="20"/>
                <w:szCs w:val="24"/>
              </w:rPr>
              <w:t>66,701</w:t>
            </w:r>
          </w:p>
        </w:tc>
        <w:tc>
          <w:tcPr>
            <w:tcW w:w="1458" w:type="dxa"/>
            <w:tcBorders>
              <w:top w:val="nil"/>
              <w:left w:val="nil"/>
              <w:bottom w:val="single" w:sz="4" w:space="0" w:color="auto"/>
              <w:right w:val="single" w:sz="4" w:space="0" w:color="auto"/>
            </w:tcBorders>
            <w:noWrap/>
          </w:tcPr>
          <w:p w14:paraId="1B0DCCEA" w14:textId="77777777" w:rsidR="00611F7A" w:rsidRDefault="00611F7A">
            <w:pPr>
              <w:topLinePunct/>
              <w:jc w:val="right"/>
              <w:rPr>
                <w:sz w:val="20"/>
                <w:szCs w:val="24"/>
              </w:rPr>
            </w:pPr>
            <w:r>
              <w:rPr>
                <w:sz w:val="20"/>
                <w:szCs w:val="24"/>
              </w:rPr>
              <w:t>80</w:t>
            </w:r>
          </w:p>
        </w:tc>
        <w:tc>
          <w:tcPr>
            <w:tcW w:w="1440" w:type="dxa"/>
            <w:tcBorders>
              <w:top w:val="nil"/>
              <w:left w:val="nil"/>
              <w:bottom w:val="single" w:sz="4" w:space="0" w:color="auto"/>
              <w:right w:val="single" w:sz="4" w:space="0" w:color="auto"/>
            </w:tcBorders>
            <w:noWrap/>
          </w:tcPr>
          <w:p w14:paraId="7B7AF935" w14:textId="77777777" w:rsidR="00611F7A" w:rsidRDefault="00611F7A">
            <w:pPr>
              <w:topLinePunct/>
              <w:jc w:val="right"/>
              <w:rPr>
                <w:sz w:val="20"/>
                <w:szCs w:val="24"/>
              </w:rPr>
            </w:pPr>
            <w:r>
              <w:rPr>
                <w:sz w:val="20"/>
                <w:szCs w:val="24"/>
              </w:rPr>
              <w:t>50</w:t>
            </w:r>
          </w:p>
        </w:tc>
      </w:tr>
      <w:tr w:rsidR="00611F7A" w14:paraId="4611261C" w14:textId="77777777">
        <w:trPr>
          <w:trHeight w:val="44"/>
        </w:trPr>
        <w:tc>
          <w:tcPr>
            <w:tcW w:w="2425" w:type="dxa"/>
            <w:tcBorders>
              <w:top w:val="nil"/>
              <w:left w:val="single" w:sz="4" w:space="0" w:color="auto"/>
              <w:bottom w:val="single" w:sz="4" w:space="0" w:color="auto"/>
              <w:right w:val="single" w:sz="4" w:space="0" w:color="auto"/>
            </w:tcBorders>
            <w:noWrap/>
          </w:tcPr>
          <w:p w14:paraId="1052DA28" w14:textId="77777777" w:rsidR="00611F7A" w:rsidRDefault="00611F7A">
            <w:pPr>
              <w:topLinePunct/>
              <w:jc w:val="left"/>
              <w:rPr>
                <w:szCs w:val="24"/>
              </w:rPr>
            </w:pPr>
            <w:r>
              <w:rPr>
                <w:rFonts w:ascii="SimSun" w:hint="eastAsia"/>
                <w:sz w:val="20"/>
                <w:szCs w:val="24"/>
                <w:lang w:val="zh-CN"/>
              </w:rPr>
              <w:t>南非</w:t>
            </w:r>
          </w:p>
        </w:tc>
        <w:tc>
          <w:tcPr>
            <w:tcW w:w="990" w:type="dxa"/>
            <w:tcBorders>
              <w:top w:val="nil"/>
              <w:left w:val="nil"/>
              <w:bottom w:val="single" w:sz="4" w:space="0" w:color="auto"/>
              <w:right w:val="single" w:sz="4" w:space="0" w:color="auto"/>
            </w:tcBorders>
            <w:noWrap/>
          </w:tcPr>
          <w:p w14:paraId="5587E0EF" w14:textId="77777777" w:rsidR="00611F7A" w:rsidRDefault="00611F7A">
            <w:pPr>
              <w:topLinePunct/>
              <w:jc w:val="right"/>
              <w:rPr>
                <w:sz w:val="20"/>
                <w:szCs w:val="24"/>
              </w:rPr>
            </w:pPr>
            <w:r>
              <w:rPr>
                <w:sz w:val="20"/>
                <w:szCs w:val="24"/>
              </w:rPr>
              <w:t>78.5</w:t>
            </w:r>
          </w:p>
        </w:tc>
        <w:tc>
          <w:tcPr>
            <w:tcW w:w="990" w:type="dxa"/>
            <w:tcBorders>
              <w:top w:val="nil"/>
              <w:left w:val="nil"/>
              <w:bottom w:val="single" w:sz="4" w:space="0" w:color="auto"/>
              <w:right w:val="single" w:sz="4" w:space="0" w:color="auto"/>
            </w:tcBorders>
            <w:noWrap/>
          </w:tcPr>
          <w:p w14:paraId="58CD17B3"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F1316ED" w14:textId="77777777" w:rsidR="00611F7A" w:rsidRDefault="00611F7A">
            <w:pPr>
              <w:topLinePunct/>
              <w:jc w:val="right"/>
              <w:rPr>
                <w:sz w:val="20"/>
                <w:szCs w:val="24"/>
              </w:rPr>
            </w:pPr>
            <w:r>
              <w:rPr>
                <w:sz w:val="20"/>
                <w:szCs w:val="24"/>
              </w:rPr>
              <w:t>603,001</w:t>
            </w:r>
          </w:p>
        </w:tc>
        <w:tc>
          <w:tcPr>
            <w:tcW w:w="1116" w:type="dxa"/>
            <w:tcBorders>
              <w:top w:val="nil"/>
              <w:left w:val="nil"/>
              <w:bottom w:val="single" w:sz="4" w:space="0" w:color="auto"/>
              <w:right w:val="single" w:sz="4" w:space="0" w:color="auto"/>
            </w:tcBorders>
            <w:noWrap/>
          </w:tcPr>
          <w:p w14:paraId="2A636754" w14:textId="77777777" w:rsidR="00611F7A" w:rsidRDefault="00611F7A">
            <w:pPr>
              <w:topLinePunct/>
              <w:jc w:val="right"/>
              <w:rPr>
                <w:sz w:val="20"/>
                <w:szCs w:val="24"/>
              </w:rPr>
            </w:pPr>
            <w:r>
              <w:rPr>
                <w:sz w:val="20"/>
                <w:szCs w:val="24"/>
              </w:rPr>
              <w:t>599,708</w:t>
            </w:r>
          </w:p>
        </w:tc>
        <w:tc>
          <w:tcPr>
            <w:tcW w:w="1458" w:type="dxa"/>
            <w:tcBorders>
              <w:top w:val="nil"/>
              <w:left w:val="nil"/>
              <w:bottom w:val="single" w:sz="4" w:space="0" w:color="auto"/>
              <w:right w:val="single" w:sz="4" w:space="0" w:color="auto"/>
            </w:tcBorders>
            <w:noWrap/>
          </w:tcPr>
          <w:p w14:paraId="427FC434" w14:textId="77777777" w:rsidR="00611F7A" w:rsidRDefault="00611F7A">
            <w:pPr>
              <w:topLinePunct/>
              <w:jc w:val="right"/>
              <w:rPr>
                <w:sz w:val="20"/>
                <w:szCs w:val="24"/>
              </w:rPr>
            </w:pPr>
            <w:r>
              <w:rPr>
                <w:sz w:val="20"/>
                <w:szCs w:val="24"/>
              </w:rPr>
              <w:t>99</w:t>
            </w:r>
          </w:p>
        </w:tc>
        <w:tc>
          <w:tcPr>
            <w:tcW w:w="1440" w:type="dxa"/>
            <w:tcBorders>
              <w:top w:val="nil"/>
              <w:left w:val="nil"/>
              <w:bottom w:val="single" w:sz="4" w:space="0" w:color="auto"/>
              <w:right w:val="single" w:sz="4" w:space="0" w:color="auto"/>
            </w:tcBorders>
            <w:noWrap/>
          </w:tcPr>
          <w:p w14:paraId="3A96CBB1" w14:textId="77777777" w:rsidR="00611F7A" w:rsidRDefault="00611F7A">
            <w:pPr>
              <w:topLinePunct/>
              <w:jc w:val="right"/>
              <w:rPr>
                <w:sz w:val="20"/>
                <w:szCs w:val="24"/>
              </w:rPr>
            </w:pPr>
            <w:r>
              <w:rPr>
                <w:sz w:val="20"/>
                <w:szCs w:val="24"/>
              </w:rPr>
              <w:t>100</w:t>
            </w:r>
          </w:p>
        </w:tc>
      </w:tr>
      <w:tr w:rsidR="00611F7A" w14:paraId="00FA0CC9" w14:textId="77777777">
        <w:trPr>
          <w:trHeight w:val="143"/>
        </w:trPr>
        <w:tc>
          <w:tcPr>
            <w:tcW w:w="2425" w:type="dxa"/>
            <w:tcBorders>
              <w:top w:val="nil"/>
              <w:left w:val="single" w:sz="4" w:space="0" w:color="auto"/>
              <w:bottom w:val="single" w:sz="4" w:space="0" w:color="auto"/>
              <w:right w:val="single" w:sz="4" w:space="0" w:color="auto"/>
            </w:tcBorders>
            <w:noWrap/>
          </w:tcPr>
          <w:p w14:paraId="1AEFCDBA" w14:textId="77777777" w:rsidR="00611F7A" w:rsidRDefault="00611F7A">
            <w:pPr>
              <w:topLinePunct/>
              <w:jc w:val="left"/>
              <w:rPr>
                <w:szCs w:val="24"/>
              </w:rPr>
            </w:pPr>
            <w:r>
              <w:rPr>
                <w:rFonts w:ascii="SimSun" w:hint="eastAsia"/>
                <w:sz w:val="20"/>
                <w:szCs w:val="24"/>
                <w:lang w:val="zh-CN"/>
              </w:rPr>
              <w:t>苏丹</w:t>
            </w:r>
          </w:p>
        </w:tc>
        <w:tc>
          <w:tcPr>
            <w:tcW w:w="990" w:type="dxa"/>
            <w:tcBorders>
              <w:top w:val="nil"/>
              <w:left w:val="nil"/>
              <w:bottom w:val="single" w:sz="4" w:space="0" w:color="auto"/>
              <w:right w:val="single" w:sz="4" w:space="0" w:color="auto"/>
            </w:tcBorders>
            <w:noWrap/>
          </w:tcPr>
          <w:p w14:paraId="7CB40BF8" w14:textId="77777777" w:rsidR="00611F7A" w:rsidRDefault="00611F7A">
            <w:pPr>
              <w:topLinePunct/>
              <w:jc w:val="right"/>
              <w:rPr>
                <w:sz w:val="20"/>
                <w:szCs w:val="24"/>
              </w:rPr>
            </w:pPr>
            <w:r>
              <w:rPr>
                <w:sz w:val="20"/>
                <w:szCs w:val="24"/>
              </w:rPr>
              <w:t>4.2</w:t>
            </w:r>
          </w:p>
        </w:tc>
        <w:tc>
          <w:tcPr>
            <w:tcW w:w="990" w:type="dxa"/>
            <w:tcBorders>
              <w:top w:val="nil"/>
              <w:left w:val="nil"/>
              <w:bottom w:val="single" w:sz="4" w:space="0" w:color="auto"/>
              <w:right w:val="single" w:sz="4" w:space="0" w:color="auto"/>
            </w:tcBorders>
            <w:noWrap/>
          </w:tcPr>
          <w:p w14:paraId="223C1A2A"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76C4747A" w14:textId="77777777" w:rsidR="00611F7A" w:rsidRDefault="00611F7A">
            <w:pPr>
              <w:topLinePunct/>
              <w:jc w:val="right"/>
              <w:rPr>
                <w:sz w:val="20"/>
                <w:szCs w:val="24"/>
              </w:rPr>
            </w:pPr>
            <w:r>
              <w:rPr>
                <w:sz w:val="20"/>
                <w:szCs w:val="24"/>
              </w:rPr>
              <w:t>170,900</w:t>
            </w:r>
          </w:p>
        </w:tc>
        <w:tc>
          <w:tcPr>
            <w:tcW w:w="1116" w:type="dxa"/>
            <w:tcBorders>
              <w:top w:val="nil"/>
              <w:left w:val="nil"/>
              <w:bottom w:val="single" w:sz="4" w:space="0" w:color="auto"/>
              <w:right w:val="single" w:sz="4" w:space="0" w:color="auto"/>
            </w:tcBorders>
            <w:noWrap/>
          </w:tcPr>
          <w:p w14:paraId="69B56780" w14:textId="77777777" w:rsidR="00611F7A" w:rsidRDefault="00611F7A">
            <w:pPr>
              <w:topLinePunct/>
              <w:jc w:val="right"/>
              <w:rPr>
                <w:sz w:val="20"/>
                <w:szCs w:val="24"/>
              </w:rPr>
            </w:pPr>
            <w:r>
              <w:rPr>
                <w:sz w:val="20"/>
                <w:szCs w:val="24"/>
              </w:rPr>
              <w:t>232,935</w:t>
            </w:r>
          </w:p>
        </w:tc>
        <w:tc>
          <w:tcPr>
            <w:tcW w:w="1458" w:type="dxa"/>
            <w:tcBorders>
              <w:top w:val="nil"/>
              <w:left w:val="nil"/>
              <w:bottom w:val="single" w:sz="4" w:space="0" w:color="auto"/>
              <w:right w:val="single" w:sz="4" w:space="0" w:color="auto"/>
            </w:tcBorders>
            <w:noWrap/>
          </w:tcPr>
          <w:p w14:paraId="6F508B04" w14:textId="77777777" w:rsidR="00611F7A" w:rsidRDefault="00611F7A">
            <w:pPr>
              <w:topLinePunct/>
              <w:jc w:val="right"/>
              <w:rPr>
                <w:sz w:val="20"/>
                <w:szCs w:val="24"/>
              </w:rPr>
            </w:pPr>
            <w:r>
              <w:rPr>
                <w:sz w:val="20"/>
                <w:szCs w:val="24"/>
              </w:rPr>
              <w:t>136</w:t>
            </w:r>
          </w:p>
        </w:tc>
        <w:tc>
          <w:tcPr>
            <w:tcW w:w="1440" w:type="dxa"/>
            <w:tcBorders>
              <w:top w:val="nil"/>
              <w:left w:val="nil"/>
              <w:bottom w:val="single" w:sz="4" w:space="0" w:color="auto"/>
              <w:right w:val="single" w:sz="4" w:space="0" w:color="auto"/>
            </w:tcBorders>
            <w:noWrap/>
          </w:tcPr>
          <w:p w14:paraId="7FF1F968" w14:textId="77777777" w:rsidR="00611F7A" w:rsidRDefault="00611F7A">
            <w:pPr>
              <w:topLinePunct/>
              <w:jc w:val="right"/>
              <w:rPr>
                <w:sz w:val="20"/>
                <w:szCs w:val="24"/>
              </w:rPr>
            </w:pPr>
            <w:r>
              <w:rPr>
                <w:sz w:val="20"/>
                <w:szCs w:val="24"/>
              </w:rPr>
              <w:t>100</w:t>
            </w:r>
          </w:p>
        </w:tc>
      </w:tr>
      <w:tr w:rsidR="00611F7A" w14:paraId="159C7B2B" w14:textId="77777777">
        <w:trPr>
          <w:trHeight w:val="80"/>
        </w:trPr>
        <w:tc>
          <w:tcPr>
            <w:tcW w:w="2425" w:type="dxa"/>
            <w:tcBorders>
              <w:top w:val="nil"/>
              <w:left w:val="single" w:sz="4" w:space="0" w:color="auto"/>
              <w:bottom w:val="single" w:sz="4" w:space="0" w:color="auto"/>
              <w:right w:val="single" w:sz="4" w:space="0" w:color="auto"/>
            </w:tcBorders>
            <w:noWrap/>
          </w:tcPr>
          <w:p w14:paraId="13C93431" w14:textId="77777777" w:rsidR="00611F7A" w:rsidRDefault="00611F7A">
            <w:pPr>
              <w:topLinePunct/>
              <w:jc w:val="left"/>
              <w:rPr>
                <w:szCs w:val="24"/>
              </w:rPr>
            </w:pPr>
            <w:r>
              <w:rPr>
                <w:rFonts w:ascii="SimSun" w:hint="eastAsia"/>
                <w:sz w:val="20"/>
                <w:szCs w:val="24"/>
                <w:lang w:val="zh-CN"/>
              </w:rPr>
              <w:t>苏里南</w:t>
            </w:r>
          </w:p>
        </w:tc>
        <w:tc>
          <w:tcPr>
            <w:tcW w:w="990" w:type="dxa"/>
            <w:tcBorders>
              <w:top w:val="nil"/>
              <w:left w:val="nil"/>
              <w:bottom w:val="single" w:sz="4" w:space="0" w:color="auto"/>
              <w:right w:val="single" w:sz="4" w:space="0" w:color="auto"/>
            </w:tcBorders>
            <w:noWrap/>
          </w:tcPr>
          <w:p w14:paraId="28E405FC"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EC64CC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87C67A4" w14:textId="77777777" w:rsidR="00611F7A" w:rsidRDefault="00611F7A">
            <w:pPr>
              <w:topLinePunct/>
              <w:jc w:val="right"/>
              <w:rPr>
                <w:sz w:val="20"/>
                <w:szCs w:val="24"/>
              </w:rPr>
            </w:pPr>
            <w:r>
              <w:rPr>
                <w:sz w:val="20"/>
                <w:szCs w:val="24"/>
              </w:rPr>
              <w:t>1,501</w:t>
            </w:r>
          </w:p>
        </w:tc>
        <w:tc>
          <w:tcPr>
            <w:tcW w:w="1116" w:type="dxa"/>
            <w:tcBorders>
              <w:top w:val="nil"/>
              <w:left w:val="nil"/>
              <w:bottom w:val="single" w:sz="4" w:space="0" w:color="auto"/>
              <w:right w:val="single" w:sz="4" w:space="0" w:color="auto"/>
            </w:tcBorders>
            <w:noWrap/>
          </w:tcPr>
          <w:p w14:paraId="47A0CB9B" w14:textId="77777777" w:rsidR="00611F7A" w:rsidRDefault="00611F7A">
            <w:pPr>
              <w:topLinePunct/>
              <w:jc w:val="right"/>
              <w:rPr>
                <w:sz w:val="20"/>
                <w:szCs w:val="24"/>
              </w:rPr>
            </w:pPr>
            <w:r>
              <w:rPr>
                <w:sz w:val="20"/>
                <w:szCs w:val="24"/>
              </w:rPr>
              <w:t>8,500</w:t>
            </w:r>
          </w:p>
        </w:tc>
        <w:tc>
          <w:tcPr>
            <w:tcW w:w="1458" w:type="dxa"/>
            <w:tcBorders>
              <w:top w:val="nil"/>
              <w:left w:val="nil"/>
              <w:bottom w:val="single" w:sz="4" w:space="0" w:color="auto"/>
              <w:right w:val="single" w:sz="4" w:space="0" w:color="auto"/>
            </w:tcBorders>
            <w:noWrap/>
          </w:tcPr>
          <w:p w14:paraId="7EAFC8A7" w14:textId="77777777" w:rsidR="00611F7A" w:rsidRDefault="00611F7A">
            <w:pPr>
              <w:topLinePunct/>
              <w:jc w:val="right"/>
              <w:rPr>
                <w:sz w:val="20"/>
                <w:szCs w:val="24"/>
              </w:rPr>
            </w:pPr>
            <w:r>
              <w:rPr>
                <w:sz w:val="20"/>
                <w:szCs w:val="24"/>
              </w:rPr>
              <w:t>566</w:t>
            </w:r>
          </w:p>
        </w:tc>
        <w:tc>
          <w:tcPr>
            <w:tcW w:w="1440" w:type="dxa"/>
            <w:tcBorders>
              <w:top w:val="nil"/>
              <w:left w:val="nil"/>
              <w:bottom w:val="single" w:sz="4" w:space="0" w:color="auto"/>
              <w:right w:val="single" w:sz="4" w:space="0" w:color="auto"/>
            </w:tcBorders>
            <w:noWrap/>
          </w:tcPr>
          <w:p w14:paraId="38B1BC95" w14:textId="77777777" w:rsidR="00611F7A" w:rsidRDefault="00611F7A">
            <w:pPr>
              <w:topLinePunct/>
              <w:jc w:val="right"/>
              <w:rPr>
                <w:sz w:val="20"/>
                <w:szCs w:val="24"/>
              </w:rPr>
            </w:pPr>
            <w:r>
              <w:rPr>
                <w:sz w:val="20"/>
                <w:szCs w:val="24"/>
              </w:rPr>
              <w:t>100</w:t>
            </w:r>
          </w:p>
        </w:tc>
      </w:tr>
      <w:tr w:rsidR="00611F7A" w14:paraId="0163162A" w14:textId="77777777">
        <w:trPr>
          <w:trHeight w:val="107"/>
        </w:trPr>
        <w:tc>
          <w:tcPr>
            <w:tcW w:w="2425" w:type="dxa"/>
            <w:tcBorders>
              <w:top w:val="nil"/>
              <w:left w:val="single" w:sz="4" w:space="0" w:color="auto"/>
              <w:bottom w:val="single" w:sz="4" w:space="0" w:color="auto"/>
              <w:right w:val="single" w:sz="4" w:space="0" w:color="auto"/>
            </w:tcBorders>
            <w:noWrap/>
          </w:tcPr>
          <w:p w14:paraId="2F2DEEB3" w14:textId="77777777" w:rsidR="00611F7A" w:rsidRDefault="00611F7A">
            <w:pPr>
              <w:topLinePunct/>
              <w:jc w:val="left"/>
              <w:rPr>
                <w:szCs w:val="24"/>
              </w:rPr>
            </w:pPr>
            <w:r>
              <w:rPr>
                <w:rFonts w:ascii="SimSun" w:hint="eastAsia"/>
                <w:sz w:val="20"/>
                <w:szCs w:val="24"/>
                <w:lang w:val="zh-CN"/>
              </w:rPr>
              <w:t>叙利亚</w:t>
            </w:r>
          </w:p>
        </w:tc>
        <w:tc>
          <w:tcPr>
            <w:tcW w:w="990" w:type="dxa"/>
            <w:tcBorders>
              <w:top w:val="nil"/>
              <w:left w:val="nil"/>
              <w:bottom w:val="single" w:sz="4" w:space="0" w:color="auto"/>
              <w:right w:val="single" w:sz="4" w:space="0" w:color="auto"/>
            </w:tcBorders>
            <w:noWrap/>
          </w:tcPr>
          <w:p w14:paraId="102B06D9"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5DB260B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F342013" w14:textId="77777777" w:rsidR="00611F7A" w:rsidRDefault="00611F7A">
            <w:pPr>
              <w:topLinePunct/>
              <w:jc w:val="right"/>
              <w:rPr>
                <w:sz w:val="20"/>
                <w:szCs w:val="24"/>
              </w:rPr>
            </w:pPr>
            <w:r>
              <w:rPr>
                <w:sz w:val="20"/>
                <w:szCs w:val="24"/>
              </w:rPr>
              <w:t>153,201</w:t>
            </w:r>
          </w:p>
        </w:tc>
        <w:tc>
          <w:tcPr>
            <w:tcW w:w="1116" w:type="dxa"/>
            <w:tcBorders>
              <w:top w:val="nil"/>
              <w:left w:val="nil"/>
              <w:bottom w:val="single" w:sz="4" w:space="0" w:color="auto"/>
              <w:right w:val="single" w:sz="4" w:space="0" w:color="auto"/>
            </w:tcBorders>
            <w:noWrap/>
          </w:tcPr>
          <w:p w14:paraId="2DBF2E1A" w14:textId="77777777" w:rsidR="00611F7A" w:rsidRDefault="00611F7A">
            <w:pPr>
              <w:topLinePunct/>
              <w:jc w:val="right"/>
              <w:rPr>
                <w:sz w:val="20"/>
                <w:szCs w:val="24"/>
              </w:rPr>
            </w:pPr>
            <w:r>
              <w:rPr>
                <w:sz w:val="20"/>
                <w:szCs w:val="24"/>
              </w:rPr>
              <w:t>197,467</w:t>
            </w:r>
          </w:p>
        </w:tc>
        <w:tc>
          <w:tcPr>
            <w:tcW w:w="1458" w:type="dxa"/>
            <w:tcBorders>
              <w:top w:val="nil"/>
              <w:left w:val="nil"/>
              <w:bottom w:val="single" w:sz="4" w:space="0" w:color="auto"/>
              <w:right w:val="single" w:sz="4" w:space="0" w:color="auto"/>
            </w:tcBorders>
            <w:noWrap/>
          </w:tcPr>
          <w:p w14:paraId="1A5873F0" w14:textId="77777777" w:rsidR="00611F7A" w:rsidRDefault="00611F7A">
            <w:pPr>
              <w:topLinePunct/>
              <w:jc w:val="right"/>
              <w:rPr>
                <w:sz w:val="20"/>
                <w:szCs w:val="24"/>
              </w:rPr>
            </w:pPr>
            <w:r>
              <w:rPr>
                <w:sz w:val="20"/>
                <w:szCs w:val="24"/>
              </w:rPr>
              <w:t>129</w:t>
            </w:r>
          </w:p>
        </w:tc>
        <w:tc>
          <w:tcPr>
            <w:tcW w:w="1440" w:type="dxa"/>
            <w:tcBorders>
              <w:top w:val="nil"/>
              <w:left w:val="nil"/>
              <w:bottom w:val="single" w:sz="4" w:space="0" w:color="auto"/>
              <w:right w:val="single" w:sz="4" w:space="0" w:color="auto"/>
            </w:tcBorders>
            <w:noWrap/>
          </w:tcPr>
          <w:p w14:paraId="4E648585" w14:textId="77777777" w:rsidR="00611F7A" w:rsidRDefault="00611F7A">
            <w:pPr>
              <w:topLinePunct/>
              <w:jc w:val="right"/>
              <w:rPr>
                <w:sz w:val="20"/>
                <w:szCs w:val="24"/>
              </w:rPr>
            </w:pPr>
            <w:r>
              <w:rPr>
                <w:sz w:val="20"/>
                <w:szCs w:val="24"/>
              </w:rPr>
              <w:t>100</w:t>
            </w:r>
          </w:p>
        </w:tc>
      </w:tr>
      <w:tr w:rsidR="00611F7A" w14:paraId="78196B5A" w14:textId="77777777">
        <w:trPr>
          <w:trHeight w:val="53"/>
        </w:trPr>
        <w:tc>
          <w:tcPr>
            <w:tcW w:w="2425" w:type="dxa"/>
            <w:tcBorders>
              <w:top w:val="nil"/>
              <w:left w:val="single" w:sz="4" w:space="0" w:color="auto"/>
              <w:bottom w:val="single" w:sz="4" w:space="0" w:color="auto"/>
              <w:right w:val="single" w:sz="4" w:space="0" w:color="auto"/>
            </w:tcBorders>
            <w:noWrap/>
          </w:tcPr>
          <w:p w14:paraId="5155EA60" w14:textId="77777777" w:rsidR="00611F7A" w:rsidRDefault="00611F7A">
            <w:pPr>
              <w:topLinePunct/>
              <w:jc w:val="left"/>
              <w:rPr>
                <w:szCs w:val="24"/>
              </w:rPr>
            </w:pPr>
            <w:r>
              <w:rPr>
                <w:rFonts w:ascii="SimSun" w:hint="eastAsia"/>
                <w:sz w:val="20"/>
                <w:szCs w:val="24"/>
                <w:lang w:val="zh-CN"/>
              </w:rPr>
              <w:t>多哥</w:t>
            </w:r>
          </w:p>
        </w:tc>
        <w:tc>
          <w:tcPr>
            <w:tcW w:w="990" w:type="dxa"/>
            <w:tcBorders>
              <w:top w:val="nil"/>
              <w:left w:val="nil"/>
              <w:bottom w:val="single" w:sz="4" w:space="0" w:color="auto"/>
              <w:right w:val="single" w:sz="4" w:space="0" w:color="auto"/>
            </w:tcBorders>
            <w:noWrap/>
          </w:tcPr>
          <w:p w14:paraId="680D49A7"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60CF7CBC"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12F115CF" w14:textId="77777777" w:rsidR="00611F7A" w:rsidRDefault="00611F7A">
            <w:pPr>
              <w:topLinePunct/>
              <w:jc w:val="right"/>
              <w:rPr>
                <w:sz w:val="20"/>
                <w:szCs w:val="24"/>
              </w:rPr>
            </w:pPr>
            <w:r>
              <w:rPr>
                <w:sz w:val="20"/>
                <w:szCs w:val="24"/>
              </w:rPr>
              <w:t>11,900</w:t>
            </w:r>
          </w:p>
        </w:tc>
        <w:tc>
          <w:tcPr>
            <w:tcW w:w="1116" w:type="dxa"/>
            <w:tcBorders>
              <w:top w:val="nil"/>
              <w:left w:val="nil"/>
              <w:bottom w:val="single" w:sz="4" w:space="0" w:color="auto"/>
              <w:right w:val="single" w:sz="4" w:space="0" w:color="auto"/>
            </w:tcBorders>
            <w:noWrap/>
          </w:tcPr>
          <w:p w14:paraId="45DE740D" w14:textId="77777777" w:rsidR="00611F7A" w:rsidRDefault="00611F7A">
            <w:pPr>
              <w:topLinePunct/>
              <w:jc w:val="right"/>
              <w:rPr>
                <w:sz w:val="20"/>
                <w:szCs w:val="24"/>
              </w:rPr>
            </w:pPr>
            <w:r>
              <w:rPr>
                <w:sz w:val="20"/>
                <w:szCs w:val="24"/>
              </w:rPr>
              <w:t>7,447</w:t>
            </w:r>
          </w:p>
        </w:tc>
        <w:tc>
          <w:tcPr>
            <w:tcW w:w="1458" w:type="dxa"/>
            <w:tcBorders>
              <w:top w:val="nil"/>
              <w:left w:val="nil"/>
              <w:bottom w:val="single" w:sz="4" w:space="0" w:color="auto"/>
              <w:right w:val="single" w:sz="4" w:space="0" w:color="auto"/>
            </w:tcBorders>
            <w:noWrap/>
          </w:tcPr>
          <w:p w14:paraId="0216E600" w14:textId="77777777" w:rsidR="00611F7A" w:rsidRDefault="00611F7A">
            <w:pPr>
              <w:topLinePunct/>
              <w:jc w:val="right"/>
              <w:rPr>
                <w:sz w:val="20"/>
                <w:szCs w:val="24"/>
              </w:rPr>
            </w:pPr>
            <w:r>
              <w:rPr>
                <w:sz w:val="20"/>
                <w:szCs w:val="24"/>
              </w:rPr>
              <w:t>63</w:t>
            </w:r>
          </w:p>
        </w:tc>
        <w:tc>
          <w:tcPr>
            <w:tcW w:w="1440" w:type="dxa"/>
            <w:tcBorders>
              <w:top w:val="nil"/>
              <w:left w:val="nil"/>
              <w:bottom w:val="single" w:sz="4" w:space="0" w:color="auto"/>
              <w:right w:val="single" w:sz="4" w:space="0" w:color="auto"/>
            </w:tcBorders>
            <w:noWrap/>
          </w:tcPr>
          <w:p w14:paraId="43824838" w14:textId="77777777" w:rsidR="00611F7A" w:rsidRDefault="00611F7A">
            <w:pPr>
              <w:topLinePunct/>
              <w:jc w:val="right"/>
              <w:rPr>
                <w:sz w:val="20"/>
                <w:szCs w:val="24"/>
              </w:rPr>
            </w:pPr>
            <w:r>
              <w:rPr>
                <w:sz w:val="20"/>
                <w:szCs w:val="24"/>
              </w:rPr>
              <w:t>100</w:t>
            </w:r>
          </w:p>
        </w:tc>
      </w:tr>
      <w:tr w:rsidR="00611F7A" w14:paraId="1974C605" w14:textId="77777777">
        <w:trPr>
          <w:trHeight w:val="80"/>
        </w:trPr>
        <w:tc>
          <w:tcPr>
            <w:tcW w:w="2425" w:type="dxa"/>
            <w:tcBorders>
              <w:top w:val="nil"/>
              <w:left w:val="single" w:sz="4" w:space="0" w:color="auto"/>
              <w:bottom w:val="single" w:sz="4" w:space="0" w:color="auto"/>
              <w:right w:val="single" w:sz="4" w:space="0" w:color="auto"/>
            </w:tcBorders>
            <w:noWrap/>
          </w:tcPr>
          <w:p w14:paraId="023858D4" w14:textId="77777777" w:rsidR="00611F7A" w:rsidRDefault="00611F7A">
            <w:pPr>
              <w:topLinePunct/>
              <w:jc w:val="left"/>
              <w:rPr>
                <w:szCs w:val="24"/>
              </w:rPr>
            </w:pPr>
            <w:r>
              <w:rPr>
                <w:rFonts w:ascii="SimSun" w:hint="eastAsia"/>
                <w:sz w:val="20"/>
                <w:szCs w:val="24"/>
                <w:lang w:val="zh-CN"/>
              </w:rPr>
              <w:t>突尼斯</w:t>
            </w:r>
          </w:p>
        </w:tc>
        <w:tc>
          <w:tcPr>
            <w:tcW w:w="990" w:type="dxa"/>
            <w:tcBorders>
              <w:top w:val="nil"/>
              <w:left w:val="nil"/>
              <w:bottom w:val="single" w:sz="4" w:space="0" w:color="auto"/>
              <w:right w:val="single" w:sz="4" w:space="0" w:color="auto"/>
            </w:tcBorders>
            <w:noWrap/>
          </w:tcPr>
          <w:p w14:paraId="46B47DA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5464CB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4F8C990" w14:textId="77777777" w:rsidR="00611F7A" w:rsidRDefault="00611F7A">
            <w:pPr>
              <w:topLinePunct/>
              <w:jc w:val="right"/>
              <w:rPr>
                <w:sz w:val="20"/>
                <w:szCs w:val="24"/>
              </w:rPr>
            </w:pPr>
            <w:r>
              <w:rPr>
                <w:sz w:val="20"/>
                <w:szCs w:val="24"/>
              </w:rPr>
              <w:t>205,001</w:t>
            </w:r>
          </w:p>
        </w:tc>
        <w:tc>
          <w:tcPr>
            <w:tcW w:w="1116" w:type="dxa"/>
            <w:tcBorders>
              <w:top w:val="nil"/>
              <w:left w:val="nil"/>
              <w:bottom w:val="single" w:sz="4" w:space="0" w:color="auto"/>
              <w:right w:val="single" w:sz="4" w:space="0" w:color="auto"/>
            </w:tcBorders>
            <w:noWrap/>
          </w:tcPr>
          <w:p w14:paraId="17597A0C" w14:textId="77777777" w:rsidR="00611F7A" w:rsidRDefault="00611F7A">
            <w:pPr>
              <w:topLinePunct/>
              <w:jc w:val="right"/>
              <w:rPr>
                <w:sz w:val="20"/>
                <w:szCs w:val="24"/>
              </w:rPr>
            </w:pPr>
            <w:r>
              <w:rPr>
                <w:sz w:val="20"/>
                <w:szCs w:val="24"/>
              </w:rPr>
              <w:t>221,899</w:t>
            </w:r>
          </w:p>
        </w:tc>
        <w:tc>
          <w:tcPr>
            <w:tcW w:w="1458" w:type="dxa"/>
            <w:tcBorders>
              <w:top w:val="nil"/>
              <w:left w:val="nil"/>
              <w:bottom w:val="single" w:sz="4" w:space="0" w:color="auto"/>
              <w:right w:val="single" w:sz="4" w:space="0" w:color="auto"/>
            </w:tcBorders>
            <w:noWrap/>
          </w:tcPr>
          <w:p w14:paraId="5EABE4F1" w14:textId="77777777" w:rsidR="00611F7A" w:rsidRDefault="00611F7A">
            <w:pPr>
              <w:topLinePunct/>
              <w:jc w:val="right"/>
              <w:rPr>
                <w:sz w:val="20"/>
                <w:szCs w:val="24"/>
              </w:rPr>
            </w:pPr>
            <w:r>
              <w:rPr>
                <w:sz w:val="20"/>
                <w:szCs w:val="24"/>
              </w:rPr>
              <w:t>108</w:t>
            </w:r>
          </w:p>
        </w:tc>
        <w:tc>
          <w:tcPr>
            <w:tcW w:w="1440" w:type="dxa"/>
            <w:tcBorders>
              <w:top w:val="nil"/>
              <w:left w:val="nil"/>
              <w:bottom w:val="single" w:sz="4" w:space="0" w:color="auto"/>
              <w:right w:val="single" w:sz="4" w:space="0" w:color="auto"/>
            </w:tcBorders>
            <w:noWrap/>
          </w:tcPr>
          <w:p w14:paraId="037ACF71" w14:textId="77777777" w:rsidR="00611F7A" w:rsidRDefault="00611F7A">
            <w:pPr>
              <w:topLinePunct/>
              <w:jc w:val="right"/>
              <w:rPr>
                <w:sz w:val="20"/>
                <w:szCs w:val="24"/>
              </w:rPr>
            </w:pPr>
            <w:r>
              <w:rPr>
                <w:sz w:val="20"/>
                <w:szCs w:val="24"/>
              </w:rPr>
              <w:t>0</w:t>
            </w:r>
          </w:p>
        </w:tc>
      </w:tr>
      <w:tr w:rsidR="00611F7A" w14:paraId="6680262D" w14:textId="77777777">
        <w:trPr>
          <w:trHeight w:val="107"/>
        </w:trPr>
        <w:tc>
          <w:tcPr>
            <w:tcW w:w="2425" w:type="dxa"/>
            <w:tcBorders>
              <w:top w:val="nil"/>
              <w:left w:val="single" w:sz="4" w:space="0" w:color="auto"/>
              <w:bottom w:val="single" w:sz="4" w:space="0" w:color="auto"/>
              <w:right w:val="single" w:sz="4" w:space="0" w:color="auto"/>
            </w:tcBorders>
            <w:noWrap/>
          </w:tcPr>
          <w:p w14:paraId="2FDD687D" w14:textId="77777777" w:rsidR="00611F7A" w:rsidRDefault="00611F7A">
            <w:pPr>
              <w:topLinePunct/>
              <w:jc w:val="left"/>
              <w:rPr>
                <w:szCs w:val="24"/>
              </w:rPr>
            </w:pPr>
            <w:r>
              <w:rPr>
                <w:rFonts w:ascii="SimSun" w:hint="eastAsia"/>
                <w:sz w:val="20"/>
                <w:szCs w:val="24"/>
                <w:lang w:val="zh-CN"/>
              </w:rPr>
              <w:t>土耳其</w:t>
            </w:r>
          </w:p>
        </w:tc>
        <w:tc>
          <w:tcPr>
            <w:tcW w:w="990" w:type="dxa"/>
            <w:tcBorders>
              <w:top w:val="nil"/>
              <w:left w:val="nil"/>
              <w:bottom w:val="single" w:sz="4" w:space="0" w:color="auto"/>
              <w:right w:val="single" w:sz="4" w:space="0" w:color="auto"/>
            </w:tcBorders>
            <w:noWrap/>
          </w:tcPr>
          <w:p w14:paraId="5BFE3F80"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3D70544"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2AF1CD88" w14:textId="77777777" w:rsidR="00611F7A" w:rsidRDefault="00611F7A">
            <w:pPr>
              <w:topLinePunct/>
              <w:jc w:val="right"/>
              <w:rPr>
                <w:sz w:val="20"/>
                <w:szCs w:val="24"/>
              </w:rPr>
            </w:pPr>
            <w:r>
              <w:rPr>
                <w:sz w:val="20"/>
                <w:szCs w:val="24"/>
              </w:rPr>
              <w:t>147,000</w:t>
            </w:r>
          </w:p>
        </w:tc>
        <w:tc>
          <w:tcPr>
            <w:tcW w:w="1116" w:type="dxa"/>
            <w:tcBorders>
              <w:top w:val="nil"/>
              <w:left w:val="nil"/>
              <w:bottom w:val="single" w:sz="4" w:space="0" w:color="auto"/>
              <w:right w:val="single" w:sz="4" w:space="0" w:color="auto"/>
            </w:tcBorders>
            <w:noWrap/>
          </w:tcPr>
          <w:p w14:paraId="1966AD5B" w14:textId="77777777" w:rsidR="00611F7A" w:rsidRDefault="00611F7A">
            <w:pPr>
              <w:topLinePunct/>
              <w:jc w:val="right"/>
              <w:rPr>
                <w:sz w:val="20"/>
                <w:szCs w:val="24"/>
              </w:rPr>
            </w:pPr>
            <w:r>
              <w:rPr>
                <w:sz w:val="20"/>
                <w:szCs w:val="24"/>
              </w:rPr>
              <w:t>175,017</w:t>
            </w:r>
          </w:p>
        </w:tc>
        <w:tc>
          <w:tcPr>
            <w:tcW w:w="1458" w:type="dxa"/>
            <w:tcBorders>
              <w:top w:val="nil"/>
              <w:left w:val="nil"/>
              <w:bottom w:val="single" w:sz="4" w:space="0" w:color="auto"/>
              <w:right w:val="single" w:sz="4" w:space="0" w:color="auto"/>
            </w:tcBorders>
            <w:noWrap/>
          </w:tcPr>
          <w:p w14:paraId="13153276" w14:textId="77777777" w:rsidR="00611F7A" w:rsidRDefault="00611F7A">
            <w:pPr>
              <w:topLinePunct/>
              <w:jc w:val="right"/>
              <w:rPr>
                <w:sz w:val="20"/>
                <w:szCs w:val="24"/>
              </w:rPr>
            </w:pPr>
            <w:r>
              <w:rPr>
                <w:sz w:val="20"/>
                <w:szCs w:val="24"/>
              </w:rPr>
              <w:t>119</w:t>
            </w:r>
          </w:p>
        </w:tc>
        <w:tc>
          <w:tcPr>
            <w:tcW w:w="1440" w:type="dxa"/>
            <w:tcBorders>
              <w:top w:val="nil"/>
              <w:left w:val="nil"/>
              <w:bottom w:val="single" w:sz="4" w:space="0" w:color="auto"/>
              <w:right w:val="single" w:sz="4" w:space="0" w:color="auto"/>
            </w:tcBorders>
            <w:noWrap/>
          </w:tcPr>
          <w:p w14:paraId="2F3D8766" w14:textId="77777777" w:rsidR="00611F7A" w:rsidRDefault="00611F7A">
            <w:pPr>
              <w:topLinePunct/>
              <w:jc w:val="right"/>
              <w:rPr>
                <w:sz w:val="20"/>
                <w:szCs w:val="24"/>
              </w:rPr>
            </w:pPr>
            <w:r>
              <w:rPr>
                <w:sz w:val="20"/>
                <w:szCs w:val="24"/>
              </w:rPr>
              <w:t>0</w:t>
            </w:r>
          </w:p>
        </w:tc>
      </w:tr>
      <w:tr w:rsidR="00611F7A" w14:paraId="6D9D6444" w14:textId="77777777">
        <w:trPr>
          <w:trHeight w:val="44"/>
        </w:trPr>
        <w:tc>
          <w:tcPr>
            <w:tcW w:w="2425" w:type="dxa"/>
            <w:tcBorders>
              <w:top w:val="nil"/>
              <w:left w:val="single" w:sz="4" w:space="0" w:color="auto"/>
              <w:bottom w:val="single" w:sz="4" w:space="0" w:color="auto"/>
              <w:right w:val="single" w:sz="4" w:space="0" w:color="auto"/>
            </w:tcBorders>
            <w:noWrap/>
          </w:tcPr>
          <w:p w14:paraId="5D45692F" w14:textId="77777777" w:rsidR="00611F7A" w:rsidRDefault="00611F7A">
            <w:pPr>
              <w:topLinePunct/>
              <w:jc w:val="left"/>
              <w:rPr>
                <w:szCs w:val="24"/>
              </w:rPr>
            </w:pPr>
            <w:r>
              <w:rPr>
                <w:rFonts w:ascii="SimSun" w:hint="eastAsia"/>
                <w:sz w:val="20"/>
                <w:szCs w:val="24"/>
                <w:lang w:val="zh-CN"/>
              </w:rPr>
              <w:t>土库曼斯坦</w:t>
            </w:r>
          </w:p>
        </w:tc>
        <w:tc>
          <w:tcPr>
            <w:tcW w:w="990" w:type="dxa"/>
            <w:tcBorders>
              <w:top w:val="nil"/>
              <w:left w:val="nil"/>
              <w:bottom w:val="single" w:sz="4" w:space="0" w:color="auto"/>
              <w:right w:val="single" w:sz="4" w:space="0" w:color="auto"/>
            </w:tcBorders>
            <w:noWrap/>
          </w:tcPr>
          <w:p w14:paraId="4AE10BF0"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693C430"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5DDA42A6" w14:textId="77777777" w:rsidR="00611F7A" w:rsidRDefault="00611F7A">
            <w:pPr>
              <w:topLinePunct/>
              <w:jc w:val="right"/>
              <w:rPr>
                <w:sz w:val="20"/>
                <w:szCs w:val="24"/>
              </w:rPr>
            </w:pPr>
            <w:r>
              <w:rPr>
                <w:sz w:val="20"/>
                <w:szCs w:val="24"/>
              </w:rPr>
              <w:t>93,000</w:t>
            </w:r>
          </w:p>
        </w:tc>
        <w:tc>
          <w:tcPr>
            <w:tcW w:w="1116" w:type="dxa"/>
            <w:tcBorders>
              <w:top w:val="nil"/>
              <w:left w:val="nil"/>
              <w:bottom w:val="single" w:sz="4" w:space="0" w:color="auto"/>
              <w:right w:val="single" w:sz="4" w:space="0" w:color="auto"/>
            </w:tcBorders>
            <w:noWrap/>
          </w:tcPr>
          <w:p w14:paraId="193BB2A6" w14:textId="77777777" w:rsidR="00611F7A" w:rsidRDefault="00611F7A">
            <w:pPr>
              <w:topLinePunct/>
              <w:jc w:val="right"/>
              <w:rPr>
                <w:sz w:val="20"/>
                <w:szCs w:val="24"/>
              </w:rPr>
            </w:pPr>
            <w:r>
              <w:rPr>
                <w:sz w:val="20"/>
                <w:szCs w:val="24"/>
              </w:rPr>
              <w:t>83,474</w:t>
            </w:r>
          </w:p>
        </w:tc>
        <w:tc>
          <w:tcPr>
            <w:tcW w:w="1458" w:type="dxa"/>
            <w:tcBorders>
              <w:top w:val="nil"/>
              <w:left w:val="nil"/>
              <w:bottom w:val="single" w:sz="4" w:space="0" w:color="auto"/>
              <w:right w:val="single" w:sz="4" w:space="0" w:color="auto"/>
            </w:tcBorders>
            <w:noWrap/>
          </w:tcPr>
          <w:p w14:paraId="224143B4" w14:textId="77777777" w:rsidR="00611F7A" w:rsidRDefault="00611F7A">
            <w:pPr>
              <w:topLinePunct/>
              <w:jc w:val="right"/>
              <w:rPr>
                <w:sz w:val="20"/>
                <w:szCs w:val="24"/>
              </w:rPr>
            </w:pPr>
            <w:r>
              <w:rPr>
                <w:sz w:val="20"/>
                <w:szCs w:val="24"/>
              </w:rPr>
              <w:t>90</w:t>
            </w:r>
          </w:p>
        </w:tc>
        <w:tc>
          <w:tcPr>
            <w:tcW w:w="1440" w:type="dxa"/>
            <w:tcBorders>
              <w:top w:val="nil"/>
              <w:left w:val="nil"/>
              <w:bottom w:val="single" w:sz="4" w:space="0" w:color="auto"/>
              <w:right w:val="single" w:sz="4" w:space="0" w:color="auto"/>
            </w:tcBorders>
            <w:noWrap/>
          </w:tcPr>
          <w:p w14:paraId="3CCF091D" w14:textId="77777777" w:rsidR="00611F7A" w:rsidRDefault="00611F7A">
            <w:pPr>
              <w:topLinePunct/>
              <w:jc w:val="right"/>
              <w:rPr>
                <w:sz w:val="20"/>
                <w:szCs w:val="24"/>
              </w:rPr>
            </w:pPr>
            <w:r>
              <w:rPr>
                <w:sz w:val="20"/>
                <w:szCs w:val="24"/>
              </w:rPr>
              <w:t>0</w:t>
            </w:r>
          </w:p>
        </w:tc>
      </w:tr>
      <w:tr w:rsidR="00611F7A" w14:paraId="11B7B183" w14:textId="77777777">
        <w:trPr>
          <w:trHeight w:val="170"/>
        </w:trPr>
        <w:tc>
          <w:tcPr>
            <w:tcW w:w="2425" w:type="dxa"/>
            <w:tcBorders>
              <w:top w:val="nil"/>
              <w:left w:val="single" w:sz="4" w:space="0" w:color="auto"/>
              <w:bottom w:val="single" w:sz="4" w:space="0" w:color="auto"/>
              <w:right w:val="single" w:sz="4" w:space="0" w:color="auto"/>
            </w:tcBorders>
            <w:noWrap/>
          </w:tcPr>
          <w:p w14:paraId="4A1C7086" w14:textId="77777777" w:rsidR="00611F7A" w:rsidRDefault="00611F7A">
            <w:pPr>
              <w:topLinePunct/>
              <w:jc w:val="left"/>
              <w:rPr>
                <w:szCs w:val="24"/>
              </w:rPr>
            </w:pPr>
            <w:r>
              <w:rPr>
                <w:rFonts w:ascii="SimSun" w:hint="eastAsia"/>
                <w:sz w:val="20"/>
                <w:szCs w:val="24"/>
                <w:lang w:val="zh-CN"/>
              </w:rPr>
              <w:t>乌干达</w:t>
            </w:r>
          </w:p>
        </w:tc>
        <w:tc>
          <w:tcPr>
            <w:tcW w:w="990" w:type="dxa"/>
            <w:tcBorders>
              <w:top w:val="nil"/>
              <w:left w:val="nil"/>
              <w:bottom w:val="single" w:sz="4" w:space="0" w:color="auto"/>
              <w:right w:val="single" w:sz="4" w:space="0" w:color="auto"/>
            </w:tcBorders>
            <w:noWrap/>
          </w:tcPr>
          <w:p w14:paraId="4015AD34"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AA28CA5"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8FA46DE" w14:textId="77777777" w:rsidR="00611F7A" w:rsidRDefault="00611F7A">
            <w:pPr>
              <w:topLinePunct/>
              <w:jc w:val="right"/>
              <w:rPr>
                <w:sz w:val="20"/>
                <w:szCs w:val="24"/>
              </w:rPr>
            </w:pPr>
            <w:r>
              <w:rPr>
                <w:sz w:val="20"/>
                <w:szCs w:val="24"/>
              </w:rPr>
              <w:t>28,000</w:t>
            </w:r>
          </w:p>
        </w:tc>
        <w:tc>
          <w:tcPr>
            <w:tcW w:w="1116" w:type="dxa"/>
            <w:tcBorders>
              <w:top w:val="nil"/>
              <w:left w:val="nil"/>
              <w:bottom w:val="single" w:sz="4" w:space="0" w:color="auto"/>
              <w:right w:val="single" w:sz="4" w:space="0" w:color="auto"/>
            </w:tcBorders>
            <w:noWrap/>
          </w:tcPr>
          <w:p w14:paraId="647DA3F0" w14:textId="77777777" w:rsidR="00611F7A" w:rsidRDefault="00611F7A">
            <w:pPr>
              <w:topLinePunct/>
              <w:jc w:val="right"/>
              <w:rPr>
                <w:sz w:val="20"/>
                <w:szCs w:val="24"/>
              </w:rPr>
            </w:pPr>
            <w:r>
              <w:rPr>
                <w:sz w:val="20"/>
                <w:szCs w:val="24"/>
              </w:rPr>
              <w:t>26,377</w:t>
            </w:r>
          </w:p>
        </w:tc>
        <w:tc>
          <w:tcPr>
            <w:tcW w:w="1458" w:type="dxa"/>
            <w:tcBorders>
              <w:top w:val="nil"/>
              <w:left w:val="nil"/>
              <w:bottom w:val="single" w:sz="4" w:space="0" w:color="auto"/>
              <w:right w:val="single" w:sz="4" w:space="0" w:color="auto"/>
            </w:tcBorders>
            <w:noWrap/>
          </w:tcPr>
          <w:p w14:paraId="4307209A" w14:textId="77777777" w:rsidR="00611F7A" w:rsidRDefault="00611F7A">
            <w:pPr>
              <w:topLinePunct/>
              <w:jc w:val="right"/>
              <w:rPr>
                <w:sz w:val="20"/>
                <w:szCs w:val="24"/>
              </w:rPr>
            </w:pPr>
            <w:r>
              <w:rPr>
                <w:sz w:val="20"/>
                <w:szCs w:val="24"/>
              </w:rPr>
              <w:t>94</w:t>
            </w:r>
          </w:p>
        </w:tc>
        <w:tc>
          <w:tcPr>
            <w:tcW w:w="1440" w:type="dxa"/>
            <w:tcBorders>
              <w:top w:val="nil"/>
              <w:left w:val="nil"/>
              <w:bottom w:val="single" w:sz="4" w:space="0" w:color="auto"/>
              <w:right w:val="single" w:sz="4" w:space="0" w:color="auto"/>
            </w:tcBorders>
            <w:noWrap/>
          </w:tcPr>
          <w:p w14:paraId="037A9BCD" w14:textId="77777777" w:rsidR="00611F7A" w:rsidRDefault="00611F7A">
            <w:pPr>
              <w:topLinePunct/>
              <w:jc w:val="left"/>
              <w:rPr>
                <w:szCs w:val="24"/>
              </w:rPr>
            </w:pPr>
            <w:r>
              <w:rPr>
                <w:sz w:val="20"/>
                <w:szCs w:val="24"/>
              </w:rPr>
              <w:t> </w:t>
            </w:r>
          </w:p>
        </w:tc>
      </w:tr>
      <w:tr w:rsidR="00611F7A" w14:paraId="061644BA" w14:textId="77777777">
        <w:trPr>
          <w:trHeight w:val="107"/>
        </w:trPr>
        <w:tc>
          <w:tcPr>
            <w:tcW w:w="2425" w:type="dxa"/>
            <w:tcBorders>
              <w:top w:val="nil"/>
              <w:left w:val="single" w:sz="4" w:space="0" w:color="auto"/>
              <w:bottom w:val="single" w:sz="4" w:space="0" w:color="auto"/>
              <w:right w:val="single" w:sz="4" w:space="0" w:color="auto"/>
            </w:tcBorders>
            <w:noWrap/>
          </w:tcPr>
          <w:p w14:paraId="4F219E3E" w14:textId="77777777" w:rsidR="00611F7A" w:rsidRDefault="00611F7A">
            <w:pPr>
              <w:topLinePunct/>
              <w:ind w:right="-112"/>
              <w:jc w:val="left"/>
              <w:rPr>
                <w:szCs w:val="24"/>
              </w:rPr>
            </w:pPr>
            <w:r>
              <w:rPr>
                <w:rFonts w:ascii="SimSun" w:hint="eastAsia"/>
                <w:sz w:val="20"/>
                <w:szCs w:val="24"/>
                <w:lang w:val="zh-CN"/>
              </w:rPr>
              <w:t>坦桑尼亚联合共和国</w:t>
            </w:r>
          </w:p>
        </w:tc>
        <w:tc>
          <w:tcPr>
            <w:tcW w:w="990" w:type="dxa"/>
            <w:tcBorders>
              <w:top w:val="nil"/>
              <w:left w:val="nil"/>
              <w:bottom w:val="single" w:sz="4" w:space="0" w:color="auto"/>
              <w:right w:val="single" w:sz="4" w:space="0" w:color="auto"/>
            </w:tcBorders>
            <w:noWrap/>
          </w:tcPr>
          <w:p w14:paraId="57C09E71"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38B40CD"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6041B397" w14:textId="77777777" w:rsidR="00611F7A" w:rsidRDefault="00611F7A">
            <w:pPr>
              <w:topLinePunct/>
              <w:jc w:val="right"/>
              <w:rPr>
                <w:sz w:val="20"/>
                <w:szCs w:val="24"/>
              </w:rPr>
            </w:pPr>
            <w:r>
              <w:rPr>
                <w:sz w:val="20"/>
                <w:szCs w:val="24"/>
              </w:rPr>
              <w:t>40,000</w:t>
            </w:r>
          </w:p>
        </w:tc>
        <w:tc>
          <w:tcPr>
            <w:tcW w:w="1116" w:type="dxa"/>
            <w:tcBorders>
              <w:top w:val="nil"/>
              <w:left w:val="nil"/>
              <w:bottom w:val="single" w:sz="4" w:space="0" w:color="auto"/>
              <w:right w:val="single" w:sz="4" w:space="0" w:color="auto"/>
            </w:tcBorders>
            <w:noWrap/>
          </w:tcPr>
          <w:p w14:paraId="53938DC2" w14:textId="77777777" w:rsidR="00611F7A" w:rsidRDefault="00611F7A">
            <w:pPr>
              <w:topLinePunct/>
              <w:jc w:val="right"/>
              <w:rPr>
                <w:sz w:val="20"/>
                <w:szCs w:val="24"/>
              </w:rPr>
            </w:pPr>
            <w:r>
              <w:rPr>
                <w:sz w:val="20"/>
                <w:szCs w:val="24"/>
              </w:rPr>
              <w:t>10,406</w:t>
            </w:r>
          </w:p>
        </w:tc>
        <w:tc>
          <w:tcPr>
            <w:tcW w:w="1458" w:type="dxa"/>
            <w:tcBorders>
              <w:top w:val="nil"/>
              <w:left w:val="nil"/>
              <w:bottom w:val="single" w:sz="4" w:space="0" w:color="auto"/>
              <w:right w:val="single" w:sz="4" w:space="0" w:color="auto"/>
            </w:tcBorders>
            <w:noWrap/>
          </w:tcPr>
          <w:p w14:paraId="5EB22683" w14:textId="77777777" w:rsidR="00611F7A" w:rsidRDefault="00611F7A">
            <w:pPr>
              <w:topLinePunct/>
              <w:jc w:val="right"/>
              <w:rPr>
                <w:sz w:val="20"/>
                <w:szCs w:val="24"/>
              </w:rPr>
            </w:pPr>
            <w:r>
              <w:rPr>
                <w:sz w:val="20"/>
                <w:szCs w:val="24"/>
              </w:rPr>
              <w:t>26</w:t>
            </w:r>
          </w:p>
        </w:tc>
        <w:tc>
          <w:tcPr>
            <w:tcW w:w="1440" w:type="dxa"/>
            <w:tcBorders>
              <w:top w:val="nil"/>
              <w:left w:val="nil"/>
              <w:bottom w:val="single" w:sz="4" w:space="0" w:color="auto"/>
              <w:right w:val="single" w:sz="4" w:space="0" w:color="auto"/>
            </w:tcBorders>
            <w:noWrap/>
          </w:tcPr>
          <w:p w14:paraId="737C6407" w14:textId="77777777" w:rsidR="00611F7A" w:rsidRDefault="00611F7A">
            <w:pPr>
              <w:topLinePunct/>
              <w:jc w:val="left"/>
              <w:rPr>
                <w:szCs w:val="24"/>
              </w:rPr>
            </w:pPr>
            <w:r>
              <w:rPr>
                <w:sz w:val="20"/>
                <w:szCs w:val="24"/>
              </w:rPr>
              <w:t> </w:t>
            </w:r>
          </w:p>
        </w:tc>
      </w:tr>
      <w:tr w:rsidR="00611F7A" w14:paraId="21217053" w14:textId="77777777">
        <w:trPr>
          <w:trHeight w:val="323"/>
        </w:trPr>
        <w:tc>
          <w:tcPr>
            <w:tcW w:w="2425" w:type="dxa"/>
            <w:tcBorders>
              <w:top w:val="nil"/>
              <w:left w:val="single" w:sz="4" w:space="0" w:color="auto"/>
              <w:bottom w:val="single" w:sz="4" w:space="0" w:color="auto"/>
              <w:right w:val="single" w:sz="4" w:space="0" w:color="auto"/>
            </w:tcBorders>
            <w:noWrap/>
          </w:tcPr>
          <w:p w14:paraId="1F574181" w14:textId="77777777" w:rsidR="00611F7A" w:rsidRDefault="00611F7A">
            <w:pPr>
              <w:topLinePunct/>
              <w:jc w:val="left"/>
              <w:rPr>
                <w:szCs w:val="24"/>
              </w:rPr>
            </w:pPr>
            <w:r>
              <w:rPr>
                <w:rFonts w:ascii="SimSun" w:hint="eastAsia"/>
                <w:sz w:val="20"/>
                <w:szCs w:val="24"/>
                <w:lang w:val="zh-CN"/>
              </w:rPr>
              <w:t>委内瑞拉玻利瓦尔共和国</w:t>
            </w:r>
          </w:p>
        </w:tc>
        <w:tc>
          <w:tcPr>
            <w:tcW w:w="990" w:type="dxa"/>
            <w:tcBorders>
              <w:top w:val="nil"/>
              <w:left w:val="nil"/>
              <w:bottom w:val="single" w:sz="4" w:space="0" w:color="auto"/>
              <w:right w:val="single" w:sz="4" w:space="0" w:color="auto"/>
            </w:tcBorders>
            <w:noWrap/>
          </w:tcPr>
          <w:p w14:paraId="7178B299"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3E689563"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D37CFE7" w14:textId="77777777" w:rsidR="00611F7A" w:rsidRDefault="00611F7A">
            <w:pPr>
              <w:topLinePunct/>
              <w:jc w:val="right"/>
              <w:rPr>
                <w:sz w:val="20"/>
                <w:szCs w:val="24"/>
              </w:rPr>
            </w:pPr>
            <w:r>
              <w:rPr>
                <w:sz w:val="20"/>
                <w:szCs w:val="24"/>
              </w:rPr>
              <w:t>99,000</w:t>
            </w:r>
          </w:p>
        </w:tc>
        <w:tc>
          <w:tcPr>
            <w:tcW w:w="1116" w:type="dxa"/>
            <w:tcBorders>
              <w:top w:val="nil"/>
              <w:left w:val="nil"/>
              <w:bottom w:val="single" w:sz="4" w:space="0" w:color="auto"/>
              <w:right w:val="single" w:sz="4" w:space="0" w:color="auto"/>
            </w:tcBorders>
            <w:noWrap/>
          </w:tcPr>
          <w:p w14:paraId="712FC20F" w14:textId="77777777" w:rsidR="00611F7A" w:rsidRDefault="00611F7A">
            <w:pPr>
              <w:topLinePunct/>
              <w:jc w:val="right"/>
              <w:rPr>
                <w:sz w:val="20"/>
                <w:szCs w:val="24"/>
              </w:rPr>
            </w:pPr>
            <w:r>
              <w:rPr>
                <w:sz w:val="20"/>
                <w:szCs w:val="24"/>
              </w:rPr>
              <w:t>136,152</w:t>
            </w:r>
          </w:p>
        </w:tc>
        <w:tc>
          <w:tcPr>
            <w:tcW w:w="1458" w:type="dxa"/>
            <w:tcBorders>
              <w:top w:val="nil"/>
              <w:left w:val="nil"/>
              <w:bottom w:val="single" w:sz="4" w:space="0" w:color="auto"/>
              <w:right w:val="single" w:sz="4" w:space="0" w:color="auto"/>
            </w:tcBorders>
            <w:noWrap/>
          </w:tcPr>
          <w:p w14:paraId="50349DED" w14:textId="77777777" w:rsidR="00611F7A" w:rsidRDefault="00611F7A">
            <w:pPr>
              <w:topLinePunct/>
              <w:jc w:val="right"/>
              <w:rPr>
                <w:sz w:val="20"/>
                <w:szCs w:val="24"/>
              </w:rPr>
            </w:pPr>
            <w:r>
              <w:rPr>
                <w:sz w:val="20"/>
                <w:szCs w:val="24"/>
              </w:rPr>
              <w:t>138</w:t>
            </w:r>
          </w:p>
        </w:tc>
        <w:tc>
          <w:tcPr>
            <w:tcW w:w="1440" w:type="dxa"/>
            <w:tcBorders>
              <w:top w:val="nil"/>
              <w:left w:val="nil"/>
              <w:bottom w:val="single" w:sz="4" w:space="0" w:color="auto"/>
              <w:right w:val="single" w:sz="4" w:space="0" w:color="auto"/>
            </w:tcBorders>
            <w:noWrap/>
          </w:tcPr>
          <w:p w14:paraId="0D9B7D45" w14:textId="77777777" w:rsidR="00611F7A" w:rsidRDefault="00611F7A">
            <w:pPr>
              <w:topLinePunct/>
              <w:jc w:val="right"/>
              <w:rPr>
                <w:sz w:val="20"/>
                <w:szCs w:val="24"/>
              </w:rPr>
            </w:pPr>
            <w:r>
              <w:rPr>
                <w:sz w:val="20"/>
                <w:szCs w:val="24"/>
              </w:rPr>
              <w:t>50</w:t>
            </w:r>
          </w:p>
        </w:tc>
      </w:tr>
      <w:tr w:rsidR="00611F7A" w14:paraId="6CEAF4E7" w14:textId="77777777">
        <w:trPr>
          <w:trHeight w:val="44"/>
        </w:trPr>
        <w:tc>
          <w:tcPr>
            <w:tcW w:w="2425" w:type="dxa"/>
            <w:tcBorders>
              <w:top w:val="nil"/>
              <w:left w:val="single" w:sz="4" w:space="0" w:color="auto"/>
              <w:bottom w:val="single" w:sz="4" w:space="0" w:color="auto"/>
              <w:right w:val="single" w:sz="4" w:space="0" w:color="auto"/>
            </w:tcBorders>
            <w:noWrap/>
          </w:tcPr>
          <w:p w14:paraId="1ADED2BB" w14:textId="77777777" w:rsidR="00611F7A" w:rsidRDefault="00611F7A">
            <w:pPr>
              <w:topLinePunct/>
              <w:jc w:val="left"/>
              <w:rPr>
                <w:szCs w:val="24"/>
              </w:rPr>
            </w:pPr>
            <w:r>
              <w:rPr>
                <w:rFonts w:ascii="SimSun" w:hint="eastAsia"/>
                <w:sz w:val="20"/>
                <w:szCs w:val="24"/>
                <w:lang w:val="zh-CN"/>
              </w:rPr>
              <w:t>赞比亚</w:t>
            </w:r>
          </w:p>
        </w:tc>
        <w:tc>
          <w:tcPr>
            <w:tcW w:w="990" w:type="dxa"/>
            <w:tcBorders>
              <w:top w:val="nil"/>
              <w:left w:val="nil"/>
              <w:bottom w:val="single" w:sz="4" w:space="0" w:color="auto"/>
              <w:right w:val="single" w:sz="4" w:space="0" w:color="auto"/>
            </w:tcBorders>
            <w:noWrap/>
          </w:tcPr>
          <w:p w14:paraId="71471AB6"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4FD89C98"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43FC6363" w14:textId="77777777" w:rsidR="00611F7A" w:rsidRDefault="00611F7A">
            <w:pPr>
              <w:topLinePunct/>
              <w:jc w:val="right"/>
              <w:rPr>
                <w:sz w:val="20"/>
                <w:szCs w:val="24"/>
              </w:rPr>
            </w:pPr>
            <w:r>
              <w:rPr>
                <w:sz w:val="20"/>
                <w:szCs w:val="24"/>
              </w:rPr>
              <w:t>35,001</w:t>
            </w:r>
          </w:p>
        </w:tc>
        <w:tc>
          <w:tcPr>
            <w:tcW w:w="1116" w:type="dxa"/>
            <w:tcBorders>
              <w:top w:val="nil"/>
              <w:left w:val="nil"/>
              <w:bottom w:val="single" w:sz="4" w:space="0" w:color="auto"/>
              <w:right w:val="single" w:sz="4" w:space="0" w:color="auto"/>
            </w:tcBorders>
            <w:noWrap/>
          </w:tcPr>
          <w:p w14:paraId="447DA395" w14:textId="77777777" w:rsidR="00611F7A" w:rsidRDefault="00611F7A">
            <w:pPr>
              <w:topLinePunct/>
              <w:jc w:val="right"/>
              <w:rPr>
                <w:sz w:val="20"/>
                <w:szCs w:val="24"/>
              </w:rPr>
            </w:pPr>
            <w:r>
              <w:rPr>
                <w:sz w:val="20"/>
                <w:szCs w:val="24"/>
              </w:rPr>
              <w:t>40,026</w:t>
            </w:r>
          </w:p>
        </w:tc>
        <w:tc>
          <w:tcPr>
            <w:tcW w:w="1458" w:type="dxa"/>
            <w:tcBorders>
              <w:top w:val="nil"/>
              <w:left w:val="nil"/>
              <w:bottom w:val="single" w:sz="4" w:space="0" w:color="auto"/>
              <w:right w:val="single" w:sz="4" w:space="0" w:color="auto"/>
            </w:tcBorders>
            <w:noWrap/>
          </w:tcPr>
          <w:p w14:paraId="22F96412" w14:textId="77777777" w:rsidR="00611F7A" w:rsidRDefault="00611F7A">
            <w:pPr>
              <w:topLinePunct/>
              <w:jc w:val="right"/>
              <w:rPr>
                <w:sz w:val="20"/>
                <w:szCs w:val="24"/>
              </w:rPr>
            </w:pPr>
            <w:r>
              <w:rPr>
                <w:sz w:val="20"/>
                <w:szCs w:val="24"/>
              </w:rPr>
              <w:t>114</w:t>
            </w:r>
          </w:p>
        </w:tc>
        <w:tc>
          <w:tcPr>
            <w:tcW w:w="1440" w:type="dxa"/>
            <w:tcBorders>
              <w:top w:val="nil"/>
              <w:left w:val="nil"/>
              <w:bottom w:val="single" w:sz="4" w:space="0" w:color="auto"/>
              <w:right w:val="single" w:sz="4" w:space="0" w:color="auto"/>
            </w:tcBorders>
            <w:noWrap/>
          </w:tcPr>
          <w:p w14:paraId="5480D151" w14:textId="77777777" w:rsidR="00611F7A" w:rsidRDefault="00611F7A">
            <w:pPr>
              <w:topLinePunct/>
              <w:jc w:val="right"/>
              <w:rPr>
                <w:sz w:val="20"/>
                <w:szCs w:val="24"/>
              </w:rPr>
            </w:pPr>
            <w:r>
              <w:rPr>
                <w:sz w:val="20"/>
                <w:szCs w:val="24"/>
              </w:rPr>
              <w:t>0</w:t>
            </w:r>
          </w:p>
        </w:tc>
      </w:tr>
      <w:tr w:rsidR="00611F7A" w14:paraId="549CF07B" w14:textId="77777777">
        <w:trPr>
          <w:trHeight w:val="44"/>
        </w:trPr>
        <w:tc>
          <w:tcPr>
            <w:tcW w:w="2425" w:type="dxa"/>
            <w:tcBorders>
              <w:top w:val="nil"/>
              <w:left w:val="single" w:sz="4" w:space="0" w:color="auto"/>
              <w:bottom w:val="single" w:sz="4" w:space="0" w:color="auto"/>
              <w:right w:val="single" w:sz="4" w:space="0" w:color="auto"/>
            </w:tcBorders>
            <w:noWrap/>
          </w:tcPr>
          <w:p w14:paraId="0CC23204" w14:textId="77777777" w:rsidR="00611F7A" w:rsidRDefault="00611F7A">
            <w:pPr>
              <w:topLinePunct/>
              <w:jc w:val="left"/>
              <w:rPr>
                <w:szCs w:val="24"/>
              </w:rPr>
            </w:pPr>
            <w:r>
              <w:rPr>
                <w:rFonts w:ascii="SimSun" w:hint="eastAsia"/>
                <w:sz w:val="20"/>
                <w:szCs w:val="24"/>
                <w:lang w:val="zh-CN"/>
              </w:rPr>
              <w:t>全球</w:t>
            </w:r>
          </w:p>
        </w:tc>
        <w:tc>
          <w:tcPr>
            <w:tcW w:w="990" w:type="dxa"/>
            <w:tcBorders>
              <w:top w:val="nil"/>
              <w:left w:val="nil"/>
              <w:bottom w:val="single" w:sz="4" w:space="0" w:color="auto"/>
              <w:right w:val="single" w:sz="4" w:space="0" w:color="auto"/>
            </w:tcBorders>
            <w:noWrap/>
          </w:tcPr>
          <w:p w14:paraId="11056CBE" w14:textId="77777777" w:rsidR="00611F7A" w:rsidRDefault="00611F7A">
            <w:pPr>
              <w:topLinePunct/>
              <w:jc w:val="right"/>
              <w:rPr>
                <w:sz w:val="20"/>
                <w:szCs w:val="24"/>
              </w:rPr>
            </w:pPr>
            <w:r>
              <w:rPr>
                <w:sz w:val="20"/>
                <w:szCs w:val="24"/>
              </w:rPr>
              <w:t>0.0</w:t>
            </w:r>
          </w:p>
        </w:tc>
        <w:tc>
          <w:tcPr>
            <w:tcW w:w="990" w:type="dxa"/>
            <w:tcBorders>
              <w:top w:val="nil"/>
              <w:left w:val="nil"/>
              <w:bottom w:val="single" w:sz="4" w:space="0" w:color="auto"/>
              <w:right w:val="single" w:sz="4" w:space="0" w:color="auto"/>
            </w:tcBorders>
            <w:noWrap/>
          </w:tcPr>
          <w:p w14:paraId="18296BB9" w14:textId="77777777" w:rsidR="00611F7A" w:rsidRDefault="00611F7A">
            <w:pPr>
              <w:topLinePunct/>
              <w:jc w:val="right"/>
              <w:rPr>
                <w:sz w:val="20"/>
                <w:szCs w:val="24"/>
              </w:rPr>
            </w:pPr>
            <w:r>
              <w:rPr>
                <w:sz w:val="20"/>
                <w:szCs w:val="24"/>
              </w:rPr>
              <w:t>0</w:t>
            </w:r>
          </w:p>
        </w:tc>
        <w:tc>
          <w:tcPr>
            <w:tcW w:w="1116" w:type="dxa"/>
            <w:tcBorders>
              <w:top w:val="nil"/>
              <w:left w:val="nil"/>
              <w:bottom w:val="single" w:sz="4" w:space="0" w:color="auto"/>
              <w:right w:val="single" w:sz="4" w:space="0" w:color="auto"/>
            </w:tcBorders>
            <w:noWrap/>
          </w:tcPr>
          <w:p w14:paraId="0816629D" w14:textId="77777777" w:rsidR="00611F7A" w:rsidRDefault="00611F7A">
            <w:pPr>
              <w:topLinePunct/>
              <w:jc w:val="right"/>
              <w:rPr>
                <w:sz w:val="20"/>
                <w:szCs w:val="24"/>
              </w:rPr>
            </w:pPr>
            <w:r>
              <w:rPr>
                <w:sz w:val="20"/>
                <w:szCs w:val="24"/>
              </w:rPr>
              <w:t>87,000</w:t>
            </w:r>
          </w:p>
        </w:tc>
        <w:tc>
          <w:tcPr>
            <w:tcW w:w="1116" w:type="dxa"/>
            <w:tcBorders>
              <w:top w:val="nil"/>
              <w:left w:val="nil"/>
              <w:bottom w:val="single" w:sz="4" w:space="0" w:color="auto"/>
              <w:right w:val="single" w:sz="4" w:space="0" w:color="auto"/>
            </w:tcBorders>
            <w:noWrap/>
          </w:tcPr>
          <w:p w14:paraId="5DD1E2AC" w14:textId="77777777" w:rsidR="00611F7A" w:rsidRDefault="00611F7A">
            <w:pPr>
              <w:topLinePunct/>
              <w:jc w:val="right"/>
              <w:rPr>
                <w:sz w:val="20"/>
                <w:szCs w:val="24"/>
              </w:rPr>
            </w:pPr>
            <w:r>
              <w:rPr>
                <w:sz w:val="20"/>
                <w:szCs w:val="24"/>
              </w:rPr>
              <w:t>130,665</w:t>
            </w:r>
          </w:p>
        </w:tc>
        <w:tc>
          <w:tcPr>
            <w:tcW w:w="1458" w:type="dxa"/>
            <w:tcBorders>
              <w:top w:val="nil"/>
              <w:left w:val="nil"/>
              <w:bottom w:val="single" w:sz="4" w:space="0" w:color="auto"/>
              <w:right w:val="single" w:sz="4" w:space="0" w:color="auto"/>
            </w:tcBorders>
            <w:noWrap/>
          </w:tcPr>
          <w:p w14:paraId="57F1BED1" w14:textId="77777777" w:rsidR="00611F7A" w:rsidRDefault="00611F7A">
            <w:pPr>
              <w:topLinePunct/>
              <w:jc w:val="right"/>
              <w:rPr>
                <w:sz w:val="20"/>
                <w:szCs w:val="24"/>
              </w:rPr>
            </w:pPr>
            <w:r>
              <w:rPr>
                <w:sz w:val="20"/>
                <w:szCs w:val="24"/>
              </w:rPr>
              <w:t>150</w:t>
            </w:r>
          </w:p>
        </w:tc>
        <w:tc>
          <w:tcPr>
            <w:tcW w:w="1440" w:type="dxa"/>
            <w:tcBorders>
              <w:top w:val="nil"/>
              <w:left w:val="nil"/>
              <w:bottom w:val="single" w:sz="4" w:space="0" w:color="auto"/>
              <w:right w:val="single" w:sz="4" w:space="0" w:color="auto"/>
            </w:tcBorders>
            <w:noWrap/>
          </w:tcPr>
          <w:p w14:paraId="70324C10" w14:textId="77777777" w:rsidR="00611F7A" w:rsidRDefault="00611F7A">
            <w:pPr>
              <w:topLinePunct/>
              <w:jc w:val="right"/>
              <w:rPr>
                <w:sz w:val="20"/>
                <w:szCs w:val="24"/>
              </w:rPr>
            </w:pPr>
            <w:r>
              <w:rPr>
                <w:sz w:val="20"/>
                <w:szCs w:val="24"/>
              </w:rPr>
              <w:t>100</w:t>
            </w:r>
          </w:p>
        </w:tc>
      </w:tr>
      <w:tr w:rsidR="00611F7A" w14:paraId="3733B479" w14:textId="77777777">
        <w:trPr>
          <w:trHeight w:val="44"/>
        </w:trPr>
        <w:tc>
          <w:tcPr>
            <w:tcW w:w="2425" w:type="dxa"/>
            <w:tcBorders>
              <w:top w:val="nil"/>
              <w:left w:val="single" w:sz="4" w:space="0" w:color="auto"/>
              <w:bottom w:val="single" w:sz="4" w:space="0" w:color="auto"/>
              <w:right w:val="single" w:sz="4" w:space="0" w:color="auto"/>
            </w:tcBorders>
            <w:noWrap/>
          </w:tcPr>
          <w:p w14:paraId="23C28377" w14:textId="77777777" w:rsidR="00611F7A" w:rsidRDefault="00611F7A">
            <w:pPr>
              <w:topLinePunct/>
              <w:jc w:val="left"/>
              <w:rPr>
                <w:szCs w:val="24"/>
              </w:rPr>
            </w:pPr>
            <w:r>
              <w:rPr>
                <w:rFonts w:ascii="SimSun" w:hint="eastAsia"/>
                <w:b/>
                <w:sz w:val="20"/>
                <w:szCs w:val="24"/>
                <w:lang w:val="zh-CN"/>
              </w:rPr>
              <w:t>总计</w:t>
            </w:r>
          </w:p>
        </w:tc>
        <w:tc>
          <w:tcPr>
            <w:tcW w:w="990" w:type="dxa"/>
            <w:tcBorders>
              <w:top w:val="nil"/>
              <w:left w:val="nil"/>
              <w:bottom w:val="single" w:sz="4" w:space="0" w:color="auto"/>
              <w:right w:val="single" w:sz="4" w:space="0" w:color="auto"/>
            </w:tcBorders>
            <w:noWrap/>
          </w:tcPr>
          <w:p w14:paraId="783A2B78" w14:textId="77777777" w:rsidR="00611F7A" w:rsidRDefault="00611F7A">
            <w:pPr>
              <w:topLinePunct/>
              <w:jc w:val="right"/>
              <w:rPr>
                <w:b/>
                <w:sz w:val="20"/>
                <w:szCs w:val="24"/>
              </w:rPr>
            </w:pPr>
            <w:r>
              <w:rPr>
                <w:b/>
                <w:sz w:val="20"/>
                <w:szCs w:val="24"/>
              </w:rPr>
              <w:t>424.0</w:t>
            </w:r>
          </w:p>
        </w:tc>
        <w:tc>
          <w:tcPr>
            <w:tcW w:w="990" w:type="dxa"/>
            <w:tcBorders>
              <w:top w:val="nil"/>
              <w:left w:val="nil"/>
              <w:bottom w:val="single" w:sz="4" w:space="0" w:color="auto"/>
              <w:right w:val="single" w:sz="4" w:space="0" w:color="auto"/>
            </w:tcBorders>
            <w:noWrap/>
          </w:tcPr>
          <w:p w14:paraId="6AA2801F" w14:textId="77777777" w:rsidR="00611F7A" w:rsidRDefault="00611F7A">
            <w:pPr>
              <w:topLinePunct/>
              <w:jc w:val="right"/>
              <w:rPr>
                <w:b/>
                <w:sz w:val="20"/>
                <w:szCs w:val="24"/>
              </w:rPr>
            </w:pPr>
            <w:r>
              <w:rPr>
                <w:b/>
                <w:sz w:val="20"/>
                <w:szCs w:val="24"/>
              </w:rPr>
              <w:t>0</w:t>
            </w:r>
          </w:p>
        </w:tc>
        <w:tc>
          <w:tcPr>
            <w:tcW w:w="1116" w:type="dxa"/>
            <w:tcBorders>
              <w:top w:val="nil"/>
              <w:left w:val="nil"/>
              <w:bottom w:val="single" w:sz="4" w:space="0" w:color="auto"/>
              <w:right w:val="single" w:sz="4" w:space="0" w:color="auto"/>
            </w:tcBorders>
            <w:noWrap/>
          </w:tcPr>
          <w:p w14:paraId="771A03E5" w14:textId="77777777" w:rsidR="00611F7A" w:rsidRDefault="00611F7A">
            <w:pPr>
              <w:topLinePunct/>
              <w:jc w:val="right"/>
              <w:rPr>
                <w:b/>
                <w:sz w:val="20"/>
                <w:szCs w:val="24"/>
              </w:rPr>
            </w:pPr>
            <w:r>
              <w:rPr>
                <w:b/>
                <w:sz w:val="20"/>
                <w:szCs w:val="24"/>
              </w:rPr>
              <w:t>21,222,040</w:t>
            </w:r>
          </w:p>
        </w:tc>
        <w:tc>
          <w:tcPr>
            <w:tcW w:w="1116" w:type="dxa"/>
            <w:tcBorders>
              <w:top w:val="nil"/>
              <w:left w:val="nil"/>
              <w:bottom w:val="single" w:sz="4" w:space="0" w:color="auto"/>
              <w:right w:val="single" w:sz="4" w:space="0" w:color="auto"/>
            </w:tcBorders>
            <w:noWrap/>
          </w:tcPr>
          <w:p w14:paraId="3C1451D7" w14:textId="77777777" w:rsidR="00611F7A" w:rsidRDefault="00611F7A">
            <w:pPr>
              <w:topLinePunct/>
              <w:jc w:val="right"/>
              <w:rPr>
                <w:b/>
                <w:sz w:val="20"/>
                <w:szCs w:val="24"/>
              </w:rPr>
            </w:pPr>
            <w:r>
              <w:rPr>
                <w:b/>
                <w:sz w:val="20"/>
                <w:szCs w:val="24"/>
              </w:rPr>
              <w:t>22,292,292</w:t>
            </w:r>
          </w:p>
        </w:tc>
        <w:tc>
          <w:tcPr>
            <w:tcW w:w="1458" w:type="dxa"/>
            <w:tcBorders>
              <w:top w:val="nil"/>
              <w:left w:val="nil"/>
              <w:bottom w:val="single" w:sz="4" w:space="0" w:color="auto"/>
              <w:right w:val="single" w:sz="4" w:space="0" w:color="auto"/>
            </w:tcBorders>
            <w:noWrap/>
          </w:tcPr>
          <w:p w14:paraId="72948370" w14:textId="77777777" w:rsidR="00611F7A" w:rsidRDefault="00611F7A">
            <w:pPr>
              <w:topLinePunct/>
              <w:jc w:val="right"/>
              <w:rPr>
                <w:b/>
                <w:sz w:val="20"/>
                <w:szCs w:val="24"/>
              </w:rPr>
            </w:pPr>
            <w:r>
              <w:rPr>
                <w:b/>
                <w:sz w:val="20"/>
                <w:szCs w:val="24"/>
              </w:rPr>
              <w:t>105</w:t>
            </w:r>
          </w:p>
        </w:tc>
        <w:tc>
          <w:tcPr>
            <w:tcW w:w="1440" w:type="dxa"/>
            <w:tcBorders>
              <w:top w:val="nil"/>
              <w:left w:val="nil"/>
              <w:bottom w:val="single" w:sz="4" w:space="0" w:color="auto"/>
              <w:right w:val="single" w:sz="4" w:space="0" w:color="auto"/>
            </w:tcBorders>
            <w:noWrap/>
          </w:tcPr>
          <w:p w14:paraId="468353D4" w14:textId="77777777" w:rsidR="00611F7A" w:rsidRDefault="00611F7A">
            <w:pPr>
              <w:topLinePunct/>
              <w:jc w:val="right"/>
              <w:rPr>
                <w:b/>
                <w:sz w:val="20"/>
                <w:szCs w:val="24"/>
              </w:rPr>
            </w:pPr>
            <w:r>
              <w:rPr>
                <w:b/>
                <w:sz w:val="20"/>
                <w:szCs w:val="24"/>
              </w:rPr>
              <w:t>72</w:t>
            </w:r>
          </w:p>
        </w:tc>
      </w:tr>
    </w:tbl>
    <w:p w14:paraId="559F523C" w14:textId="77777777" w:rsidR="00611F7A" w:rsidRPr="00EF46AB" w:rsidRDefault="00611F7A">
      <w:pPr>
        <w:pStyle w:val="Title1"/>
        <w:keepNext/>
        <w:topLinePunct/>
        <w:jc w:val="both"/>
        <w:rPr>
          <w:b w:val="0"/>
          <w:caps w:val="0"/>
          <w:sz w:val="19"/>
          <w:szCs w:val="24"/>
          <w:lang w:val="en-CA"/>
        </w:rPr>
      </w:pPr>
      <w:r w:rsidRPr="00EF46AB">
        <w:rPr>
          <w:b w:val="0"/>
          <w:caps w:val="0"/>
          <w:sz w:val="19"/>
          <w:szCs w:val="24"/>
          <w:lang w:val="zh-CN"/>
        </w:rPr>
        <w:t>* 2022</w:t>
      </w:r>
      <w:r w:rsidRPr="00EF46AB">
        <w:rPr>
          <w:rFonts w:hint="eastAsia"/>
          <w:b w:val="0"/>
          <w:caps w:val="0"/>
          <w:sz w:val="19"/>
          <w:szCs w:val="24"/>
          <w:lang w:val="zh-CN"/>
        </w:rPr>
        <w:t>年没有与淘汰氢氟碳化物相关的项目。</w:t>
      </w:r>
    </w:p>
    <w:p w14:paraId="5C229E30" w14:textId="77777777" w:rsidR="00611F7A" w:rsidRPr="00EF46AB" w:rsidRDefault="00611F7A">
      <w:pPr>
        <w:pStyle w:val="Title1"/>
        <w:keepNext/>
        <w:topLinePunct/>
        <w:jc w:val="both"/>
        <w:rPr>
          <w:b w:val="0"/>
          <w:caps w:val="0"/>
          <w:sz w:val="19"/>
          <w:szCs w:val="24"/>
          <w:lang w:val="en-CA"/>
        </w:rPr>
      </w:pPr>
      <w:bookmarkStart w:id="2" w:name="_Hlk115855444"/>
      <w:r w:rsidRPr="00EF46AB">
        <w:rPr>
          <w:b w:val="0"/>
          <w:caps w:val="0"/>
          <w:sz w:val="19"/>
          <w:szCs w:val="24"/>
          <w:lang w:val="zh-CN"/>
        </w:rPr>
        <w:t xml:space="preserve">** </w:t>
      </w:r>
      <w:r w:rsidRPr="00EF46AB">
        <w:rPr>
          <w:rFonts w:hint="eastAsia"/>
          <w:b w:val="0"/>
          <w:caps w:val="0"/>
          <w:sz w:val="19"/>
          <w:szCs w:val="24"/>
          <w:lang w:val="zh-CN"/>
        </w:rPr>
        <w:t>计划于</w:t>
      </w:r>
      <w:r w:rsidRPr="00EF46AB">
        <w:rPr>
          <w:b w:val="0"/>
          <w:caps w:val="0"/>
          <w:sz w:val="19"/>
          <w:szCs w:val="24"/>
          <w:lang w:val="zh-CN"/>
        </w:rPr>
        <w:t>2022</w:t>
      </w:r>
      <w:r w:rsidRPr="00EF46AB">
        <w:rPr>
          <w:rFonts w:hint="eastAsia"/>
          <w:b w:val="0"/>
          <w:caps w:val="0"/>
          <w:sz w:val="19"/>
          <w:szCs w:val="24"/>
          <w:lang w:val="zh-CN"/>
        </w:rPr>
        <w:t>年完成的项目。</w:t>
      </w:r>
    </w:p>
    <w:bookmarkEnd w:id="2"/>
    <w:p w14:paraId="371B81D6" w14:textId="77777777" w:rsidR="00611F7A" w:rsidRDefault="00611F7A">
      <w:pPr>
        <w:topLinePunct/>
        <w:jc w:val="center"/>
        <w:rPr>
          <w:b/>
          <w:szCs w:val="24"/>
        </w:rPr>
      </w:pPr>
    </w:p>
    <w:p w14:paraId="3550C5E3" w14:textId="77777777" w:rsidR="00611F7A" w:rsidRDefault="00611F7A">
      <w:pPr>
        <w:topLinePunct/>
        <w:jc w:val="center"/>
        <w:rPr>
          <w:b/>
          <w:szCs w:val="24"/>
        </w:rPr>
      </w:pPr>
    </w:p>
    <w:p w14:paraId="76C45274" w14:textId="77777777" w:rsidR="00611F7A" w:rsidRDefault="00611F7A">
      <w:pPr>
        <w:topLinePunct/>
        <w:jc w:val="center"/>
        <w:rPr>
          <w:b/>
          <w:szCs w:val="24"/>
        </w:rPr>
      </w:pPr>
    </w:p>
    <w:p w14:paraId="649C26CC" w14:textId="77777777" w:rsidR="00611F7A" w:rsidRDefault="00611F7A">
      <w:pPr>
        <w:topLinePunct/>
        <w:jc w:val="center"/>
        <w:rPr>
          <w:b/>
          <w:szCs w:val="24"/>
        </w:rPr>
        <w:sectPr w:rsidR="00611F7A">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55894749" w14:textId="77777777" w:rsidR="00611F7A" w:rsidRPr="007061DD" w:rsidRDefault="00611F7A">
      <w:pPr>
        <w:topLinePunct/>
        <w:jc w:val="center"/>
        <w:rPr>
          <w:szCs w:val="24"/>
        </w:rPr>
      </w:pPr>
      <w:r w:rsidRPr="007061DD">
        <w:rPr>
          <w:rFonts w:hint="eastAsia"/>
          <w:b/>
          <w:szCs w:val="24"/>
          <w:lang w:val="zh-CN"/>
        </w:rPr>
        <w:lastRenderedPageBreak/>
        <w:t>附件二</w:t>
      </w:r>
    </w:p>
    <w:p w14:paraId="0E8099EF" w14:textId="77777777" w:rsidR="00611F7A" w:rsidRPr="007061DD" w:rsidRDefault="00611F7A">
      <w:pPr>
        <w:topLinePunct/>
        <w:jc w:val="center"/>
        <w:rPr>
          <w:b/>
          <w:szCs w:val="24"/>
        </w:rPr>
      </w:pPr>
    </w:p>
    <w:p w14:paraId="769E1434" w14:textId="77777777" w:rsidR="00611F7A" w:rsidRPr="007061DD" w:rsidRDefault="00611F7A">
      <w:pPr>
        <w:pStyle w:val="Title1"/>
        <w:topLinePunct/>
        <w:rPr>
          <w:caps w:val="0"/>
          <w:szCs w:val="24"/>
          <w:lang w:val="en-CA"/>
        </w:rPr>
      </w:pPr>
      <w:r w:rsidRPr="007061DD">
        <w:rPr>
          <w:rFonts w:hint="eastAsia"/>
          <w:caps w:val="0"/>
          <w:szCs w:val="24"/>
          <w:lang w:val="zh-CN"/>
        </w:rPr>
        <w:t>截至</w:t>
      </w:r>
      <w:r w:rsidRPr="007061DD">
        <w:rPr>
          <w:caps w:val="0"/>
          <w:szCs w:val="24"/>
          <w:lang w:val="zh-CN"/>
        </w:rPr>
        <w:t>2022</w:t>
      </w:r>
      <w:r w:rsidRPr="007061DD">
        <w:rPr>
          <w:rFonts w:hint="eastAsia"/>
          <w:caps w:val="0"/>
          <w:szCs w:val="24"/>
          <w:lang w:val="zh-CN"/>
        </w:rPr>
        <w:t>年</w:t>
      </w:r>
      <w:r w:rsidRPr="007061DD">
        <w:rPr>
          <w:caps w:val="0"/>
          <w:szCs w:val="24"/>
          <w:lang w:val="zh-CN"/>
        </w:rPr>
        <w:t>12</w:t>
      </w:r>
      <w:r w:rsidRPr="007061DD">
        <w:rPr>
          <w:rFonts w:hint="eastAsia"/>
          <w:caps w:val="0"/>
          <w:szCs w:val="24"/>
          <w:lang w:val="zh-CN"/>
        </w:rPr>
        <w:t>月</w:t>
      </w:r>
      <w:r w:rsidRPr="007061DD">
        <w:rPr>
          <w:caps w:val="0"/>
          <w:szCs w:val="24"/>
          <w:lang w:val="zh-CN"/>
        </w:rPr>
        <w:t>31</w:t>
      </w:r>
      <w:r w:rsidRPr="007061DD">
        <w:rPr>
          <w:rFonts w:hint="eastAsia"/>
          <w:caps w:val="0"/>
          <w:szCs w:val="24"/>
          <w:lang w:val="zh-CN"/>
        </w:rPr>
        <w:t>日按年分列的工发组织实施的项目概况</w:t>
      </w:r>
    </w:p>
    <w:p w14:paraId="2979F971" w14:textId="77777777" w:rsidR="00611F7A" w:rsidRPr="007061DD" w:rsidRDefault="00611F7A">
      <w:pPr>
        <w:topLinePunct/>
        <w:jc w:val="left"/>
        <w:rPr>
          <w:sz w:val="18"/>
          <w:szCs w:val="24"/>
        </w:rPr>
      </w:pPr>
    </w:p>
    <w:p w14:paraId="476322EA" w14:textId="77777777" w:rsidR="00611F7A" w:rsidRPr="007061DD" w:rsidRDefault="00611F7A" w:rsidP="00F5128B">
      <w:pPr>
        <w:pStyle w:val="Heading1"/>
        <w:numPr>
          <w:ilvl w:val="0"/>
          <w:numId w:val="48"/>
        </w:numPr>
        <w:topLinePunct/>
        <w:ind w:firstLine="440"/>
        <w:rPr>
          <w:szCs w:val="24"/>
        </w:rPr>
      </w:pPr>
      <w:r w:rsidRPr="007061DD">
        <w:rPr>
          <w:rFonts w:hint="eastAsia"/>
          <w:szCs w:val="24"/>
          <w:lang w:val="zh-CN"/>
        </w:rPr>
        <w:t>附件二表</w:t>
      </w:r>
      <w:r w:rsidRPr="007061DD">
        <w:rPr>
          <w:szCs w:val="24"/>
        </w:rPr>
        <w:t>1</w:t>
      </w:r>
      <w:r w:rsidRPr="007061DD">
        <w:rPr>
          <w:rFonts w:hint="eastAsia"/>
          <w:szCs w:val="24"/>
          <w:lang w:val="zh-CN"/>
        </w:rPr>
        <w:t>按年度概述了项目实施情况。</w:t>
      </w:r>
      <w:r w:rsidRPr="007061DD">
        <w:rPr>
          <w:szCs w:val="24"/>
          <w:vertAlign w:val="superscript"/>
          <w:lang w:val="zh-CN"/>
        </w:rPr>
        <w:footnoteReference w:id="34"/>
      </w:r>
      <w:r w:rsidRPr="007061DD">
        <w:rPr>
          <w:szCs w:val="24"/>
          <w:lang w:val="zh-CN"/>
        </w:rPr>
        <w:t xml:space="preserve">1993 </w:t>
      </w:r>
      <w:r w:rsidRPr="007061DD">
        <w:rPr>
          <w:rFonts w:hint="eastAsia"/>
          <w:szCs w:val="24"/>
          <w:lang w:val="zh-CN"/>
        </w:rPr>
        <w:t>年至</w:t>
      </w:r>
      <w:r w:rsidRPr="007061DD">
        <w:rPr>
          <w:szCs w:val="24"/>
          <w:lang w:val="zh-CN"/>
        </w:rPr>
        <w:t xml:space="preserve"> 2011 </w:t>
      </w:r>
      <w:r w:rsidRPr="007061DD">
        <w:rPr>
          <w:rFonts w:hint="eastAsia"/>
          <w:szCs w:val="24"/>
          <w:lang w:val="zh-CN"/>
        </w:rPr>
        <w:t>年批准的所有项目和活动现都已完成。</w:t>
      </w:r>
      <w:r w:rsidRPr="007061DD">
        <w:rPr>
          <w:szCs w:val="24"/>
        </w:rPr>
        <w:t xml:space="preserve"> </w:t>
      </w:r>
    </w:p>
    <w:p w14:paraId="413F540F" w14:textId="77777777" w:rsidR="00611F7A" w:rsidRPr="007061DD" w:rsidRDefault="00611F7A">
      <w:pPr>
        <w:keepNext/>
        <w:suppressAutoHyphens/>
        <w:topLinePunct/>
        <w:jc w:val="left"/>
        <w:rPr>
          <w:b/>
          <w:szCs w:val="24"/>
        </w:rPr>
      </w:pPr>
      <w:r w:rsidRPr="007061DD">
        <w:rPr>
          <w:rFonts w:hint="eastAsia"/>
          <w:b/>
          <w:szCs w:val="24"/>
          <w:lang w:val="zh-CN"/>
        </w:rPr>
        <w:t>表</w:t>
      </w:r>
      <w:r w:rsidRPr="007061DD">
        <w:rPr>
          <w:b/>
          <w:szCs w:val="24"/>
          <w:lang w:val="zh-CN"/>
        </w:rPr>
        <w:t>1</w:t>
      </w:r>
      <w:r w:rsidRPr="007061DD">
        <w:rPr>
          <w:rFonts w:hint="eastAsia"/>
          <w:b/>
          <w:szCs w:val="24"/>
          <w:lang w:val="zh-CN"/>
        </w:rPr>
        <w:t>：</w:t>
      </w:r>
      <w:r w:rsidRPr="007061DD">
        <w:rPr>
          <w:b/>
          <w:szCs w:val="24"/>
          <w:lang w:val="zh-CN"/>
        </w:rPr>
        <w:t xml:space="preserve">   </w:t>
      </w:r>
      <w:r w:rsidRPr="007061DD">
        <w:rPr>
          <w:rFonts w:hint="eastAsia"/>
          <w:b/>
          <w:szCs w:val="24"/>
          <w:lang w:val="zh-CN"/>
        </w:rPr>
        <w:t>按年开列的项目实施情况</w:t>
      </w:r>
    </w:p>
    <w:tbl>
      <w:tblPr>
        <w:tblW w:w="9445" w:type="dxa"/>
        <w:tblLayout w:type="fixed"/>
        <w:tblLook w:val="00A0" w:firstRow="1" w:lastRow="0" w:firstColumn="1" w:lastColumn="0" w:noHBand="0" w:noVBand="0"/>
      </w:tblPr>
      <w:tblGrid>
        <w:gridCol w:w="760"/>
        <w:gridCol w:w="1072"/>
        <w:gridCol w:w="1150"/>
        <w:gridCol w:w="1255"/>
        <w:gridCol w:w="1428"/>
        <w:gridCol w:w="1276"/>
        <w:gridCol w:w="1116"/>
        <w:gridCol w:w="1388"/>
      </w:tblGrid>
      <w:tr w:rsidR="00611F7A" w14:paraId="7AD99AC3" w14:textId="77777777">
        <w:trPr>
          <w:trHeight w:val="144"/>
        </w:trPr>
        <w:tc>
          <w:tcPr>
            <w:tcW w:w="760" w:type="dxa"/>
            <w:vMerge w:val="restart"/>
            <w:tcBorders>
              <w:top w:val="single" w:sz="4" w:space="0" w:color="auto"/>
              <w:left w:val="single" w:sz="4" w:space="0" w:color="auto"/>
              <w:bottom w:val="single" w:sz="4" w:space="0" w:color="auto"/>
              <w:right w:val="single" w:sz="4" w:space="0" w:color="auto"/>
            </w:tcBorders>
            <w:noWrap/>
            <w:vAlign w:val="center"/>
          </w:tcPr>
          <w:p w14:paraId="35889040" w14:textId="77777777" w:rsidR="00611F7A" w:rsidRDefault="00611F7A">
            <w:pPr>
              <w:topLinePunct/>
              <w:jc w:val="left"/>
              <w:rPr>
                <w:szCs w:val="24"/>
              </w:rPr>
            </w:pPr>
            <w:r>
              <w:rPr>
                <w:rFonts w:ascii="SimSun" w:hint="eastAsia"/>
                <w:b/>
                <w:sz w:val="20"/>
                <w:szCs w:val="24"/>
                <w:lang w:val="zh-CN"/>
              </w:rPr>
              <w:t>年份</w:t>
            </w:r>
          </w:p>
        </w:tc>
        <w:tc>
          <w:tcPr>
            <w:tcW w:w="3477" w:type="dxa"/>
            <w:gridSpan w:val="3"/>
            <w:tcBorders>
              <w:top w:val="single" w:sz="4" w:space="0" w:color="auto"/>
              <w:left w:val="nil"/>
              <w:bottom w:val="single" w:sz="4" w:space="0" w:color="auto"/>
              <w:right w:val="single" w:sz="4" w:space="0" w:color="auto"/>
            </w:tcBorders>
            <w:noWrap/>
            <w:vAlign w:val="center"/>
          </w:tcPr>
          <w:p w14:paraId="5312C80E" w14:textId="77777777" w:rsidR="00611F7A" w:rsidRDefault="00611F7A">
            <w:pPr>
              <w:topLinePunct/>
              <w:jc w:val="center"/>
              <w:rPr>
                <w:szCs w:val="24"/>
              </w:rPr>
            </w:pPr>
            <w:r>
              <w:rPr>
                <w:rFonts w:ascii="SimSun" w:hint="eastAsia"/>
                <w:b/>
                <w:sz w:val="20"/>
                <w:szCs w:val="24"/>
                <w:lang w:val="zh-CN"/>
              </w:rPr>
              <w:t>项目数目</w:t>
            </w:r>
            <w:r>
              <w:rPr>
                <w:b/>
                <w:sz w:val="20"/>
                <w:szCs w:val="24"/>
                <w:lang w:val="zh-CN"/>
              </w:rPr>
              <w:t>*</w:t>
            </w:r>
          </w:p>
        </w:tc>
        <w:tc>
          <w:tcPr>
            <w:tcW w:w="5208" w:type="dxa"/>
            <w:gridSpan w:val="4"/>
            <w:tcBorders>
              <w:top w:val="single" w:sz="4" w:space="0" w:color="auto"/>
              <w:left w:val="nil"/>
              <w:bottom w:val="single" w:sz="4" w:space="0" w:color="auto"/>
              <w:right w:val="single" w:sz="4" w:space="0" w:color="auto"/>
            </w:tcBorders>
            <w:noWrap/>
            <w:vAlign w:val="center"/>
          </w:tcPr>
          <w:p w14:paraId="1291B501" w14:textId="77777777" w:rsidR="00611F7A" w:rsidRDefault="00611F7A">
            <w:pPr>
              <w:topLinePunct/>
              <w:jc w:val="center"/>
              <w:rPr>
                <w:szCs w:val="24"/>
              </w:rPr>
            </w:pPr>
            <w:r>
              <w:rPr>
                <w:rFonts w:ascii="SimSun" w:hint="eastAsia"/>
                <w:b/>
                <w:sz w:val="20"/>
                <w:szCs w:val="24"/>
                <w:lang w:val="zh-CN"/>
              </w:rPr>
              <w:t>供资数额</w:t>
            </w:r>
            <w:r>
              <w:rPr>
                <w:rFonts w:ascii="SimSun"/>
                <w:b/>
                <w:sz w:val="20"/>
                <w:szCs w:val="24"/>
                <w:lang w:val="zh-CN"/>
              </w:rPr>
              <w:t>(</w:t>
            </w:r>
            <w:r>
              <w:rPr>
                <w:rFonts w:ascii="SimSun" w:hint="eastAsia"/>
                <w:b/>
                <w:sz w:val="20"/>
                <w:szCs w:val="24"/>
                <w:lang w:val="zh-CN"/>
              </w:rPr>
              <w:t>美元</w:t>
            </w:r>
            <w:r>
              <w:rPr>
                <w:rFonts w:ascii="SimSun"/>
                <w:b/>
                <w:sz w:val="20"/>
                <w:szCs w:val="24"/>
                <w:lang w:val="zh-CN"/>
              </w:rPr>
              <w:t>)</w:t>
            </w:r>
            <w:r>
              <w:rPr>
                <w:b/>
                <w:sz w:val="20"/>
                <w:szCs w:val="24"/>
                <w:lang w:val="zh-CN"/>
              </w:rPr>
              <w:t>**</w:t>
            </w:r>
          </w:p>
        </w:tc>
      </w:tr>
      <w:tr w:rsidR="00611F7A" w14:paraId="102D2342" w14:textId="77777777">
        <w:trPr>
          <w:trHeight w:val="58"/>
        </w:trPr>
        <w:tc>
          <w:tcPr>
            <w:tcW w:w="760" w:type="dxa"/>
            <w:vMerge/>
            <w:tcBorders>
              <w:top w:val="single" w:sz="4" w:space="0" w:color="auto"/>
              <w:left w:val="single" w:sz="4" w:space="0" w:color="auto"/>
              <w:bottom w:val="single" w:sz="4" w:space="0" w:color="auto"/>
              <w:right w:val="single" w:sz="4" w:space="0" w:color="auto"/>
            </w:tcBorders>
            <w:vAlign w:val="center"/>
          </w:tcPr>
          <w:p w14:paraId="09131BE9" w14:textId="77777777" w:rsidR="00611F7A" w:rsidRDefault="00611F7A">
            <w:pPr>
              <w:topLinePunct/>
              <w:jc w:val="left"/>
              <w:rPr>
                <w:b/>
                <w:sz w:val="20"/>
                <w:szCs w:val="24"/>
              </w:rPr>
            </w:pPr>
          </w:p>
        </w:tc>
        <w:tc>
          <w:tcPr>
            <w:tcW w:w="1072" w:type="dxa"/>
            <w:tcBorders>
              <w:top w:val="nil"/>
              <w:left w:val="nil"/>
              <w:bottom w:val="single" w:sz="4" w:space="0" w:color="auto"/>
              <w:right w:val="single" w:sz="4" w:space="0" w:color="auto"/>
            </w:tcBorders>
            <w:noWrap/>
            <w:vAlign w:val="center"/>
          </w:tcPr>
          <w:p w14:paraId="3D2270DE" w14:textId="77777777" w:rsidR="00611F7A" w:rsidRDefault="00611F7A">
            <w:pPr>
              <w:topLinePunct/>
              <w:jc w:val="center"/>
              <w:rPr>
                <w:szCs w:val="24"/>
              </w:rPr>
            </w:pPr>
            <w:r>
              <w:rPr>
                <w:rFonts w:ascii="SimSun" w:hint="eastAsia"/>
                <w:b/>
                <w:sz w:val="20"/>
                <w:szCs w:val="24"/>
                <w:lang w:val="zh-CN"/>
              </w:rPr>
              <w:t>已批准</w:t>
            </w:r>
          </w:p>
        </w:tc>
        <w:tc>
          <w:tcPr>
            <w:tcW w:w="1150" w:type="dxa"/>
            <w:tcBorders>
              <w:top w:val="nil"/>
              <w:left w:val="nil"/>
              <w:bottom w:val="single" w:sz="4" w:space="0" w:color="auto"/>
              <w:right w:val="single" w:sz="4" w:space="0" w:color="auto"/>
            </w:tcBorders>
            <w:noWrap/>
            <w:vAlign w:val="center"/>
          </w:tcPr>
          <w:p w14:paraId="6D50C977" w14:textId="77777777" w:rsidR="00611F7A" w:rsidRDefault="00611F7A">
            <w:pPr>
              <w:topLinePunct/>
              <w:jc w:val="center"/>
              <w:rPr>
                <w:szCs w:val="24"/>
              </w:rPr>
            </w:pPr>
            <w:r>
              <w:rPr>
                <w:rFonts w:ascii="SimSun" w:hint="eastAsia"/>
                <w:b/>
                <w:sz w:val="20"/>
                <w:szCs w:val="24"/>
                <w:lang w:val="zh-CN"/>
              </w:rPr>
              <w:t>已完成</w:t>
            </w:r>
          </w:p>
        </w:tc>
        <w:tc>
          <w:tcPr>
            <w:tcW w:w="1255" w:type="dxa"/>
            <w:tcBorders>
              <w:top w:val="nil"/>
              <w:left w:val="nil"/>
              <w:bottom w:val="single" w:sz="4" w:space="0" w:color="auto"/>
              <w:right w:val="single" w:sz="4" w:space="0" w:color="auto"/>
            </w:tcBorders>
            <w:noWrap/>
            <w:vAlign w:val="center"/>
          </w:tcPr>
          <w:p w14:paraId="4F4DCBBF" w14:textId="77777777" w:rsidR="00611F7A" w:rsidRDefault="00611F7A">
            <w:pPr>
              <w:topLinePunct/>
              <w:ind w:left="-119" w:right="-125"/>
              <w:jc w:val="center"/>
              <w:rPr>
                <w:szCs w:val="24"/>
              </w:rPr>
            </w:pPr>
            <w:r>
              <w:rPr>
                <w:rFonts w:ascii="SimSun" w:hint="eastAsia"/>
                <w:b/>
                <w:sz w:val="20"/>
                <w:szCs w:val="24"/>
                <w:lang w:val="zh-CN"/>
              </w:rPr>
              <w:t>完成</w:t>
            </w:r>
            <w:r>
              <w:rPr>
                <w:rFonts w:ascii="SimSun"/>
                <w:b/>
                <w:sz w:val="20"/>
                <w:szCs w:val="24"/>
                <w:lang w:val="zh-CN"/>
              </w:rPr>
              <w:t>%</w:t>
            </w:r>
          </w:p>
        </w:tc>
        <w:tc>
          <w:tcPr>
            <w:tcW w:w="1428" w:type="dxa"/>
            <w:tcBorders>
              <w:top w:val="nil"/>
              <w:left w:val="nil"/>
              <w:bottom w:val="single" w:sz="4" w:space="0" w:color="auto"/>
              <w:right w:val="single" w:sz="4" w:space="0" w:color="auto"/>
            </w:tcBorders>
            <w:noWrap/>
            <w:vAlign w:val="center"/>
          </w:tcPr>
          <w:p w14:paraId="768E3F6A" w14:textId="77777777" w:rsidR="00611F7A" w:rsidRDefault="00611F7A">
            <w:pPr>
              <w:topLinePunct/>
              <w:jc w:val="center"/>
              <w:rPr>
                <w:szCs w:val="24"/>
              </w:rPr>
            </w:pPr>
            <w:r>
              <w:rPr>
                <w:rFonts w:ascii="SimSun" w:hint="eastAsia"/>
                <w:b/>
                <w:sz w:val="20"/>
                <w:szCs w:val="24"/>
                <w:lang w:val="zh-CN"/>
              </w:rPr>
              <w:t>已批准</w:t>
            </w:r>
          </w:p>
        </w:tc>
        <w:tc>
          <w:tcPr>
            <w:tcW w:w="1276" w:type="dxa"/>
            <w:tcBorders>
              <w:top w:val="nil"/>
              <w:left w:val="nil"/>
              <w:bottom w:val="single" w:sz="4" w:space="0" w:color="auto"/>
              <w:right w:val="single" w:sz="4" w:space="0" w:color="auto"/>
            </w:tcBorders>
            <w:noWrap/>
            <w:vAlign w:val="center"/>
          </w:tcPr>
          <w:p w14:paraId="4A23CE54" w14:textId="77777777" w:rsidR="00611F7A" w:rsidRDefault="00611F7A">
            <w:pPr>
              <w:topLinePunct/>
              <w:jc w:val="center"/>
              <w:rPr>
                <w:szCs w:val="24"/>
              </w:rPr>
            </w:pPr>
            <w:r>
              <w:rPr>
                <w:rFonts w:ascii="SimSun" w:hint="eastAsia"/>
                <w:b/>
                <w:sz w:val="20"/>
                <w:szCs w:val="24"/>
                <w:lang w:val="zh-CN"/>
              </w:rPr>
              <w:t>已发放</w:t>
            </w:r>
          </w:p>
        </w:tc>
        <w:tc>
          <w:tcPr>
            <w:tcW w:w="1116" w:type="dxa"/>
            <w:tcBorders>
              <w:top w:val="nil"/>
              <w:left w:val="nil"/>
              <w:bottom w:val="single" w:sz="4" w:space="0" w:color="auto"/>
              <w:right w:val="single" w:sz="4" w:space="0" w:color="auto"/>
            </w:tcBorders>
            <w:noWrap/>
            <w:vAlign w:val="center"/>
          </w:tcPr>
          <w:p w14:paraId="5AAF3A11" w14:textId="77777777" w:rsidR="00611F7A" w:rsidRDefault="00611F7A">
            <w:pPr>
              <w:topLinePunct/>
              <w:jc w:val="center"/>
              <w:rPr>
                <w:szCs w:val="24"/>
              </w:rPr>
            </w:pPr>
            <w:r>
              <w:rPr>
                <w:rFonts w:ascii="SimSun" w:hint="eastAsia"/>
                <w:b/>
                <w:sz w:val="20"/>
                <w:szCs w:val="24"/>
                <w:lang w:val="zh-CN"/>
              </w:rPr>
              <w:t>余额</w:t>
            </w:r>
          </w:p>
        </w:tc>
        <w:tc>
          <w:tcPr>
            <w:tcW w:w="1388" w:type="dxa"/>
            <w:tcBorders>
              <w:top w:val="nil"/>
              <w:left w:val="nil"/>
              <w:bottom w:val="single" w:sz="4" w:space="0" w:color="auto"/>
              <w:right w:val="single" w:sz="4" w:space="0" w:color="auto"/>
            </w:tcBorders>
            <w:noWrap/>
            <w:vAlign w:val="center"/>
          </w:tcPr>
          <w:p w14:paraId="0F5377F1" w14:textId="77777777" w:rsidR="00611F7A" w:rsidRDefault="00611F7A">
            <w:pPr>
              <w:topLinePunct/>
              <w:ind w:left="-241" w:right="-144"/>
              <w:jc w:val="center"/>
              <w:rPr>
                <w:szCs w:val="24"/>
              </w:rPr>
            </w:pPr>
            <w:r>
              <w:rPr>
                <w:rFonts w:ascii="SimSun" w:hint="eastAsia"/>
                <w:b/>
                <w:sz w:val="20"/>
                <w:szCs w:val="24"/>
                <w:lang w:val="zh-CN"/>
              </w:rPr>
              <w:t>发放</w:t>
            </w:r>
            <w:r>
              <w:rPr>
                <w:rFonts w:ascii="SimSun"/>
                <w:b/>
                <w:sz w:val="20"/>
                <w:szCs w:val="24"/>
                <w:lang w:val="zh-CN"/>
              </w:rPr>
              <w:t>%</w:t>
            </w:r>
          </w:p>
        </w:tc>
      </w:tr>
      <w:tr w:rsidR="00611F7A" w14:paraId="68C47D48" w14:textId="77777777">
        <w:trPr>
          <w:trHeight w:val="81"/>
        </w:trPr>
        <w:tc>
          <w:tcPr>
            <w:tcW w:w="760" w:type="dxa"/>
            <w:tcBorders>
              <w:top w:val="nil"/>
              <w:left w:val="single" w:sz="4" w:space="0" w:color="auto"/>
              <w:bottom w:val="single" w:sz="4" w:space="0" w:color="auto"/>
              <w:right w:val="single" w:sz="4" w:space="0" w:color="auto"/>
            </w:tcBorders>
            <w:noWrap/>
            <w:vAlign w:val="center"/>
          </w:tcPr>
          <w:p w14:paraId="2EAE5220" w14:textId="77777777" w:rsidR="00611F7A" w:rsidRDefault="00611F7A">
            <w:pPr>
              <w:topLinePunct/>
              <w:jc w:val="left"/>
              <w:rPr>
                <w:sz w:val="20"/>
                <w:szCs w:val="24"/>
              </w:rPr>
            </w:pPr>
            <w:r>
              <w:rPr>
                <w:sz w:val="20"/>
                <w:szCs w:val="24"/>
              </w:rPr>
              <w:t>1993</w:t>
            </w:r>
          </w:p>
        </w:tc>
        <w:tc>
          <w:tcPr>
            <w:tcW w:w="1072" w:type="dxa"/>
            <w:tcBorders>
              <w:top w:val="nil"/>
              <w:left w:val="nil"/>
              <w:bottom w:val="single" w:sz="4" w:space="0" w:color="auto"/>
              <w:right w:val="single" w:sz="4" w:space="0" w:color="auto"/>
            </w:tcBorders>
            <w:noWrap/>
            <w:vAlign w:val="center"/>
          </w:tcPr>
          <w:p w14:paraId="70916379" w14:textId="77777777" w:rsidR="00611F7A" w:rsidRDefault="00611F7A">
            <w:pPr>
              <w:topLinePunct/>
              <w:jc w:val="right"/>
              <w:rPr>
                <w:sz w:val="20"/>
                <w:szCs w:val="24"/>
              </w:rPr>
            </w:pPr>
            <w:r>
              <w:rPr>
                <w:sz w:val="20"/>
                <w:szCs w:val="24"/>
              </w:rPr>
              <w:t>22</w:t>
            </w:r>
          </w:p>
        </w:tc>
        <w:tc>
          <w:tcPr>
            <w:tcW w:w="1150" w:type="dxa"/>
            <w:tcBorders>
              <w:top w:val="nil"/>
              <w:left w:val="nil"/>
              <w:bottom w:val="single" w:sz="4" w:space="0" w:color="auto"/>
              <w:right w:val="single" w:sz="4" w:space="0" w:color="auto"/>
            </w:tcBorders>
            <w:noWrap/>
            <w:vAlign w:val="center"/>
          </w:tcPr>
          <w:p w14:paraId="14A20E99" w14:textId="77777777" w:rsidR="00611F7A" w:rsidRDefault="00611F7A">
            <w:pPr>
              <w:topLinePunct/>
              <w:jc w:val="right"/>
              <w:rPr>
                <w:sz w:val="20"/>
                <w:szCs w:val="24"/>
              </w:rPr>
            </w:pPr>
            <w:r>
              <w:rPr>
                <w:sz w:val="20"/>
                <w:szCs w:val="24"/>
              </w:rPr>
              <w:t>22</w:t>
            </w:r>
          </w:p>
        </w:tc>
        <w:tc>
          <w:tcPr>
            <w:tcW w:w="1255" w:type="dxa"/>
            <w:tcBorders>
              <w:top w:val="nil"/>
              <w:left w:val="nil"/>
              <w:bottom w:val="single" w:sz="4" w:space="0" w:color="auto"/>
              <w:right w:val="single" w:sz="4" w:space="0" w:color="auto"/>
            </w:tcBorders>
            <w:noWrap/>
            <w:vAlign w:val="center"/>
          </w:tcPr>
          <w:p w14:paraId="2816BDF4"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0B82003A" w14:textId="77777777" w:rsidR="00611F7A" w:rsidRDefault="00611F7A">
            <w:pPr>
              <w:topLinePunct/>
              <w:jc w:val="right"/>
              <w:rPr>
                <w:sz w:val="20"/>
                <w:szCs w:val="24"/>
              </w:rPr>
            </w:pPr>
            <w:r>
              <w:rPr>
                <w:sz w:val="20"/>
                <w:szCs w:val="24"/>
              </w:rPr>
              <w:t>11,815,540</w:t>
            </w:r>
          </w:p>
        </w:tc>
        <w:tc>
          <w:tcPr>
            <w:tcW w:w="1276" w:type="dxa"/>
            <w:tcBorders>
              <w:top w:val="nil"/>
              <w:left w:val="nil"/>
              <w:bottom w:val="single" w:sz="4" w:space="0" w:color="auto"/>
              <w:right w:val="single" w:sz="4" w:space="0" w:color="auto"/>
            </w:tcBorders>
            <w:noWrap/>
            <w:vAlign w:val="center"/>
          </w:tcPr>
          <w:p w14:paraId="154F6898" w14:textId="77777777" w:rsidR="00611F7A" w:rsidRDefault="00611F7A">
            <w:pPr>
              <w:topLinePunct/>
              <w:jc w:val="right"/>
              <w:rPr>
                <w:sz w:val="20"/>
                <w:szCs w:val="24"/>
              </w:rPr>
            </w:pPr>
            <w:r>
              <w:rPr>
                <w:sz w:val="20"/>
                <w:szCs w:val="24"/>
              </w:rPr>
              <w:t>11,815,540</w:t>
            </w:r>
          </w:p>
        </w:tc>
        <w:tc>
          <w:tcPr>
            <w:tcW w:w="1116" w:type="dxa"/>
            <w:tcBorders>
              <w:top w:val="nil"/>
              <w:left w:val="nil"/>
              <w:bottom w:val="single" w:sz="4" w:space="0" w:color="auto"/>
              <w:right w:val="single" w:sz="4" w:space="0" w:color="auto"/>
            </w:tcBorders>
            <w:noWrap/>
            <w:vAlign w:val="center"/>
          </w:tcPr>
          <w:p w14:paraId="226C598D"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31B430E5" w14:textId="77777777" w:rsidR="00611F7A" w:rsidRDefault="00611F7A">
            <w:pPr>
              <w:topLinePunct/>
              <w:jc w:val="right"/>
              <w:rPr>
                <w:sz w:val="20"/>
                <w:szCs w:val="24"/>
              </w:rPr>
            </w:pPr>
            <w:r>
              <w:rPr>
                <w:sz w:val="20"/>
                <w:szCs w:val="24"/>
              </w:rPr>
              <w:t>100</w:t>
            </w:r>
          </w:p>
        </w:tc>
      </w:tr>
      <w:tr w:rsidR="00611F7A" w14:paraId="2DA6AED9" w14:textId="77777777">
        <w:trPr>
          <w:trHeight w:val="126"/>
        </w:trPr>
        <w:tc>
          <w:tcPr>
            <w:tcW w:w="760" w:type="dxa"/>
            <w:tcBorders>
              <w:top w:val="nil"/>
              <w:left w:val="single" w:sz="4" w:space="0" w:color="auto"/>
              <w:bottom w:val="single" w:sz="4" w:space="0" w:color="auto"/>
              <w:right w:val="single" w:sz="4" w:space="0" w:color="auto"/>
            </w:tcBorders>
            <w:noWrap/>
            <w:vAlign w:val="center"/>
          </w:tcPr>
          <w:p w14:paraId="550726EB" w14:textId="77777777" w:rsidR="00611F7A" w:rsidRDefault="00611F7A">
            <w:pPr>
              <w:topLinePunct/>
              <w:jc w:val="left"/>
              <w:rPr>
                <w:sz w:val="20"/>
                <w:szCs w:val="24"/>
              </w:rPr>
            </w:pPr>
            <w:r>
              <w:rPr>
                <w:sz w:val="20"/>
                <w:szCs w:val="24"/>
              </w:rPr>
              <w:t>1994</w:t>
            </w:r>
          </w:p>
        </w:tc>
        <w:tc>
          <w:tcPr>
            <w:tcW w:w="1072" w:type="dxa"/>
            <w:tcBorders>
              <w:top w:val="nil"/>
              <w:left w:val="nil"/>
              <w:bottom w:val="single" w:sz="4" w:space="0" w:color="auto"/>
              <w:right w:val="single" w:sz="4" w:space="0" w:color="auto"/>
            </w:tcBorders>
            <w:noWrap/>
            <w:vAlign w:val="center"/>
          </w:tcPr>
          <w:p w14:paraId="0E6CF791" w14:textId="77777777" w:rsidR="00611F7A" w:rsidRDefault="00611F7A">
            <w:pPr>
              <w:topLinePunct/>
              <w:jc w:val="right"/>
              <w:rPr>
                <w:sz w:val="20"/>
                <w:szCs w:val="24"/>
              </w:rPr>
            </w:pPr>
            <w:r>
              <w:rPr>
                <w:sz w:val="20"/>
                <w:szCs w:val="24"/>
              </w:rPr>
              <w:t>52</w:t>
            </w:r>
          </w:p>
        </w:tc>
        <w:tc>
          <w:tcPr>
            <w:tcW w:w="1150" w:type="dxa"/>
            <w:tcBorders>
              <w:top w:val="nil"/>
              <w:left w:val="nil"/>
              <w:bottom w:val="single" w:sz="4" w:space="0" w:color="auto"/>
              <w:right w:val="single" w:sz="4" w:space="0" w:color="auto"/>
            </w:tcBorders>
            <w:noWrap/>
            <w:vAlign w:val="center"/>
          </w:tcPr>
          <w:p w14:paraId="05622243" w14:textId="77777777" w:rsidR="00611F7A" w:rsidRDefault="00611F7A">
            <w:pPr>
              <w:topLinePunct/>
              <w:jc w:val="right"/>
              <w:rPr>
                <w:sz w:val="20"/>
                <w:szCs w:val="24"/>
              </w:rPr>
            </w:pPr>
            <w:r>
              <w:rPr>
                <w:sz w:val="20"/>
                <w:szCs w:val="24"/>
              </w:rPr>
              <w:t>52</w:t>
            </w:r>
          </w:p>
        </w:tc>
        <w:tc>
          <w:tcPr>
            <w:tcW w:w="1255" w:type="dxa"/>
            <w:tcBorders>
              <w:top w:val="nil"/>
              <w:left w:val="nil"/>
              <w:bottom w:val="single" w:sz="4" w:space="0" w:color="auto"/>
              <w:right w:val="single" w:sz="4" w:space="0" w:color="auto"/>
            </w:tcBorders>
            <w:noWrap/>
            <w:vAlign w:val="center"/>
          </w:tcPr>
          <w:p w14:paraId="20C91ABD"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5E13998D" w14:textId="77777777" w:rsidR="00611F7A" w:rsidRDefault="00611F7A">
            <w:pPr>
              <w:topLinePunct/>
              <w:jc w:val="right"/>
              <w:rPr>
                <w:sz w:val="20"/>
                <w:szCs w:val="24"/>
              </w:rPr>
            </w:pPr>
            <w:r>
              <w:rPr>
                <w:sz w:val="20"/>
                <w:szCs w:val="24"/>
              </w:rPr>
              <w:t>30,645,899</w:t>
            </w:r>
          </w:p>
        </w:tc>
        <w:tc>
          <w:tcPr>
            <w:tcW w:w="1276" w:type="dxa"/>
            <w:tcBorders>
              <w:top w:val="nil"/>
              <w:left w:val="nil"/>
              <w:bottom w:val="single" w:sz="4" w:space="0" w:color="auto"/>
              <w:right w:val="single" w:sz="4" w:space="0" w:color="auto"/>
            </w:tcBorders>
            <w:noWrap/>
            <w:vAlign w:val="center"/>
          </w:tcPr>
          <w:p w14:paraId="30F6AEB5" w14:textId="77777777" w:rsidR="00611F7A" w:rsidRDefault="00611F7A">
            <w:pPr>
              <w:topLinePunct/>
              <w:jc w:val="right"/>
              <w:rPr>
                <w:sz w:val="20"/>
                <w:szCs w:val="24"/>
              </w:rPr>
            </w:pPr>
            <w:r>
              <w:rPr>
                <w:sz w:val="20"/>
                <w:szCs w:val="24"/>
              </w:rPr>
              <w:t>30,645,899</w:t>
            </w:r>
          </w:p>
        </w:tc>
        <w:tc>
          <w:tcPr>
            <w:tcW w:w="1116" w:type="dxa"/>
            <w:tcBorders>
              <w:top w:val="nil"/>
              <w:left w:val="nil"/>
              <w:bottom w:val="single" w:sz="4" w:space="0" w:color="auto"/>
              <w:right w:val="single" w:sz="4" w:space="0" w:color="auto"/>
            </w:tcBorders>
            <w:noWrap/>
            <w:vAlign w:val="center"/>
          </w:tcPr>
          <w:p w14:paraId="02993298"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4A36A6B8" w14:textId="77777777" w:rsidR="00611F7A" w:rsidRDefault="00611F7A">
            <w:pPr>
              <w:topLinePunct/>
              <w:jc w:val="right"/>
              <w:rPr>
                <w:sz w:val="20"/>
                <w:szCs w:val="24"/>
              </w:rPr>
            </w:pPr>
            <w:r>
              <w:rPr>
                <w:sz w:val="20"/>
                <w:szCs w:val="24"/>
              </w:rPr>
              <w:t>100</w:t>
            </w:r>
          </w:p>
        </w:tc>
      </w:tr>
      <w:tr w:rsidR="00611F7A" w14:paraId="520C2890"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6E8E88AE" w14:textId="77777777" w:rsidR="00611F7A" w:rsidRDefault="00611F7A">
            <w:pPr>
              <w:topLinePunct/>
              <w:jc w:val="left"/>
              <w:rPr>
                <w:sz w:val="20"/>
                <w:szCs w:val="24"/>
              </w:rPr>
            </w:pPr>
            <w:r>
              <w:rPr>
                <w:sz w:val="20"/>
                <w:szCs w:val="24"/>
              </w:rPr>
              <w:t>1995</w:t>
            </w:r>
          </w:p>
        </w:tc>
        <w:tc>
          <w:tcPr>
            <w:tcW w:w="1072" w:type="dxa"/>
            <w:tcBorders>
              <w:top w:val="nil"/>
              <w:left w:val="nil"/>
              <w:bottom w:val="single" w:sz="4" w:space="0" w:color="auto"/>
              <w:right w:val="single" w:sz="4" w:space="0" w:color="auto"/>
            </w:tcBorders>
            <w:noWrap/>
            <w:vAlign w:val="center"/>
          </w:tcPr>
          <w:p w14:paraId="6D1E70D9" w14:textId="77777777" w:rsidR="00611F7A" w:rsidRDefault="00611F7A">
            <w:pPr>
              <w:topLinePunct/>
              <w:jc w:val="right"/>
              <w:rPr>
                <w:sz w:val="20"/>
                <w:szCs w:val="24"/>
              </w:rPr>
            </w:pPr>
            <w:r>
              <w:rPr>
                <w:sz w:val="20"/>
                <w:szCs w:val="24"/>
              </w:rPr>
              <w:t>59</w:t>
            </w:r>
          </w:p>
        </w:tc>
        <w:tc>
          <w:tcPr>
            <w:tcW w:w="1150" w:type="dxa"/>
            <w:tcBorders>
              <w:top w:val="nil"/>
              <w:left w:val="nil"/>
              <w:bottom w:val="single" w:sz="4" w:space="0" w:color="auto"/>
              <w:right w:val="single" w:sz="4" w:space="0" w:color="auto"/>
            </w:tcBorders>
            <w:noWrap/>
            <w:vAlign w:val="center"/>
          </w:tcPr>
          <w:p w14:paraId="43DC1591" w14:textId="77777777" w:rsidR="00611F7A" w:rsidRDefault="00611F7A">
            <w:pPr>
              <w:topLinePunct/>
              <w:jc w:val="right"/>
              <w:rPr>
                <w:sz w:val="20"/>
                <w:szCs w:val="24"/>
              </w:rPr>
            </w:pPr>
            <w:r>
              <w:rPr>
                <w:sz w:val="20"/>
                <w:szCs w:val="24"/>
              </w:rPr>
              <w:t>59</w:t>
            </w:r>
          </w:p>
        </w:tc>
        <w:tc>
          <w:tcPr>
            <w:tcW w:w="1255" w:type="dxa"/>
            <w:tcBorders>
              <w:top w:val="nil"/>
              <w:left w:val="nil"/>
              <w:bottom w:val="single" w:sz="4" w:space="0" w:color="auto"/>
              <w:right w:val="single" w:sz="4" w:space="0" w:color="auto"/>
            </w:tcBorders>
            <w:noWrap/>
            <w:vAlign w:val="center"/>
          </w:tcPr>
          <w:p w14:paraId="6D342255"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0415FBBD" w14:textId="77777777" w:rsidR="00611F7A" w:rsidRDefault="00611F7A">
            <w:pPr>
              <w:topLinePunct/>
              <w:jc w:val="right"/>
              <w:rPr>
                <w:sz w:val="20"/>
                <w:szCs w:val="24"/>
              </w:rPr>
            </w:pPr>
            <w:r>
              <w:rPr>
                <w:sz w:val="20"/>
                <w:szCs w:val="24"/>
              </w:rPr>
              <w:t>25,662,092</w:t>
            </w:r>
          </w:p>
        </w:tc>
        <w:tc>
          <w:tcPr>
            <w:tcW w:w="1276" w:type="dxa"/>
            <w:tcBorders>
              <w:top w:val="nil"/>
              <w:left w:val="nil"/>
              <w:bottom w:val="single" w:sz="4" w:space="0" w:color="auto"/>
              <w:right w:val="single" w:sz="4" w:space="0" w:color="auto"/>
            </w:tcBorders>
            <w:noWrap/>
            <w:vAlign w:val="center"/>
          </w:tcPr>
          <w:p w14:paraId="5A6721A7" w14:textId="77777777" w:rsidR="00611F7A" w:rsidRDefault="00611F7A">
            <w:pPr>
              <w:topLinePunct/>
              <w:jc w:val="right"/>
              <w:rPr>
                <w:sz w:val="20"/>
                <w:szCs w:val="24"/>
              </w:rPr>
            </w:pPr>
            <w:r>
              <w:rPr>
                <w:sz w:val="20"/>
                <w:szCs w:val="24"/>
              </w:rPr>
              <w:t>25,662,092</w:t>
            </w:r>
          </w:p>
        </w:tc>
        <w:tc>
          <w:tcPr>
            <w:tcW w:w="1116" w:type="dxa"/>
            <w:tcBorders>
              <w:top w:val="nil"/>
              <w:left w:val="nil"/>
              <w:bottom w:val="single" w:sz="4" w:space="0" w:color="auto"/>
              <w:right w:val="single" w:sz="4" w:space="0" w:color="auto"/>
            </w:tcBorders>
            <w:noWrap/>
            <w:vAlign w:val="center"/>
          </w:tcPr>
          <w:p w14:paraId="4182F303" w14:textId="77777777" w:rsidR="00611F7A" w:rsidRDefault="00611F7A">
            <w:pPr>
              <w:topLinePunct/>
              <w:jc w:val="right"/>
              <w:rPr>
                <w:sz w:val="20"/>
                <w:szCs w:val="24"/>
              </w:rPr>
            </w:pPr>
            <w:r>
              <w:rPr>
                <w:sz w:val="20"/>
                <w:szCs w:val="24"/>
              </w:rPr>
              <w:t>-1</w:t>
            </w:r>
          </w:p>
        </w:tc>
        <w:tc>
          <w:tcPr>
            <w:tcW w:w="1388" w:type="dxa"/>
            <w:tcBorders>
              <w:top w:val="nil"/>
              <w:left w:val="nil"/>
              <w:bottom w:val="single" w:sz="4" w:space="0" w:color="auto"/>
              <w:right w:val="single" w:sz="4" w:space="0" w:color="auto"/>
            </w:tcBorders>
            <w:noWrap/>
            <w:vAlign w:val="center"/>
          </w:tcPr>
          <w:p w14:paraId="57B190C8" w14:textId="77777777" w:rsidR="00611F7A" w:rsidRDefault="00611F7A">
            <w:pPr>
              <w:topLinePunct/>
              <w:jc w:val="right"/>
              <w:rPr>
                <w:sz w:val="20"/>
                <w:szCs w:val="24"/>
              </w:rPr>
            </w:pPr>
            <w:r>
              <w:rPr>
                <w:sz w:val="20"/>
                <w:szCs w:val="24"/>
              </w:rPr>
              <w:t>100</w:t>
            </w:r>
          </w:p>
        </w:tc>
      </w:tr>
      <w:tr w:rsidR="00611F7A" w14:paraId="6CC74732" w14:textId="77777777">
        <w:trPr>
          <w:trHeight w:val="76"/>
        </w:trPr>
        <w:tc>
          <w:tcPr>
            <w:tcW w:w="760" w:type="dxa"/>
            <w:tcBorders>
              <w:top w:val="nil"/>
              <w:left w:val="single" w:sz="4" w:space="0" w:color="auto"/>
              <w:bottom w:val="single" w:sz="4" w:space="0" w:color="auto"/>
              <w:right w:val="single" w:sz="4" w:space="0" w:color="auto"/>
            </w:tcBorders>
            <w:noWrap/>
            <w:vAlign w:val="center"/>
          </w:tcPr>
          <w:p w14:paraId="377D0956" w14:textId="77777777" w:rsidR="00611F7A" w:rsidRDefault="00611F7A">
            <w:pPr>
              <w:topLinePunct/>
              <w:jc w:val="left"/>
              <w:rPr>
                <w:sz w:val="20"/>
                <w:szCs w:val="24"/>
              </w:rPr>
            </w:pPr>
            <w:r>
              <w:rPr>
                <w:sz w:val="20"/>
                <w:szCs w:val="24"/>
              </w:rPr>
              <w:t>1996</w:t>
            </w:r>
          </w:p>
        </w:tc>
        <w:tc>
          <w:tcPr>
            <w:tcW w:w="1072" w:type="dxa"/>
            <w:tcBorders>
              <w:top w:val="nil"/>
              <w:left w:val="nil"/>
              <w:bottom w:val="single" w:sz="4" w:space="0" w:color="auto"/>
              <w:right w:val="single" w:sz="4" w:space="0" w:color="auto"/>
            </w:tcBorders>
            <w:noWrap/>
            <w:vAlign w:val="center"/>
          </w:tcPr>
          <w:p w14:paraId="52DBE6BB" w14:textId="77777777" w:rsidR="00611F7A" w:rsidRDefault="00611F7A">
            <w:pPr>
              <w:topLinePunct/>
              <w:jc w:val="right"/>
              <w:rPr>
                <w:sz w:val="20"/>
                <w:szCs w:val="24"/>
              </w:rPr>
            </w:pPr>
            <w:r>
              <w:rPr>
                <w:sz w:val="20"/>
                <w:szCs w:val="24"/>
              </w:rPr>
              <w:t>46</w:t>
            </w:r>
          </w:p>
        </w:tc>
        <w:tc>
          <w:tcPr>
            <w:tcW w:w="1150" w:type="dxa"/>
            <w:tcBorders>
              <w:top w:val="nil"/>
              <w:left w:val="nil"/>
              <w:bottom w:val="single" w:sz="4" w:space="0" w:color="auto"/>
              <w:right w:val="single" w:sz="4" w:space="0" w:color="auto"/>
            </w:tcBorders>
            <w:noWrap/>
            <w:vAlign w:val="center"/>
          </w:tcPr>
          <w:p w14:paraId="592F8081" w14:textId="77777777" w:rsidR="00611F7A" w:rsidRDefault="00611F7A">
            <w:pPr>
              <w:topLinePunct/>
              <w:jc w:val="right"/>
              <w:rPr>
                <w:sz w:val="20"/>
                <w:szCs w:val="24"/>
              </w:rPr>
            </w:pPr>
            <w:r>
              <w:rPr>
                <w:sz w:val="20"/>
                <w:szCs w:val="24"/>
              </w:rPr>
              <w:t>46</w:t>
            </w:r>
          </w:p>
        </w:tc>
        <w:tc>
          <w:tcPr>
            <w:tcW w:w="1255" w:type="dxa"/>
            <w:tcBorders>
              <w:top w:val="nil"/>
              <w:left w:val="nil"/>
              <w:bottom w:val="single" w:sz="4" w:space="0" w:color="auto"/>
              <w:right w:val="single" w:sz="4" w:space="0" w:color="auto"/>
            </w:tcBorders>
            <w:noWrap/>
            <w:vAlign w:val="center"/>
          </w:tcPr>
          <w:p w14:paraId="0E61B646"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559A5400" w14:textId="77777777" w:rsidR="00611F7A" w:rsidRDefault="00611F7A">
            <w:pPr>
              <w:topLinePunct/>
              <w:jc w:val="right"/>
              <w:rPr>
                <w:sz w:val="20"/>
                <w:szCs w:val="24"/>
              </w:rPr>
            </w:pPr>
            <w:r>
              <w:rPr>
                <w:sz w:val="20"/>
                <w:szCs w:val="24"/>
              </w:rPr>
              <w:t>19,820,493</w:t>
            </w:r>
          </w:p>
        </w:tc>
        <w:tc>
          <w:tcPr>
            <w:tcW w:w="1276" w:type="dxa"/>
            <w:tcBorders>
              <w:top w:val="nil"/>
              <w:left w:val="nil"/>
              <w:bottom w:val="single" w:sz="4" w:space="0" w:color="auto"/>
              <w:right w:val="single" w:sz="4" w:space="0" w:color="auto"/>
            </w:tcBorders>
            <w:noWrap/>
            <w:vAlign w:val="center"/>
          </w:tcPr>
          <w:p w14:paraId="1C956329" w14:textId="77777777" w:rsidR="00611F7A" w:rsidRDefault="00611F7A">
            <w:pPr>
              <w:topLinePunct/>
              <w:jc w:val="right"/>
              <w:rPr>
                <w:sz w:val="20"/>
                <w:szCs w:val="24"/>
              </w:rPr>
            </w:pPr>
            <w:r>
              <w:rPr>
                <w:sz w:val="20"/>
                <w:szCs w:val="24"/>
              </w:rPr>
              <w:t>19,820,493</w:t>
            </w:r>
          </w:p>
        </w:tc>
        <w:tc>
          <w:tcPr>
            <w:tcW w:w="1116" w:type="dxa"/>
            <w:tcBorders>
              <w:top w:val="nil"/>
              <w:left w:val="nil"/>
              <w:bottom w:val="single" w:sz="4" w:space="0" w:color="auto"/>
              <w:right w:val="single" w:sz="4" w:space="0" w:color="auto"/>
            </w:tcBorders>
            <w:noWrap/>
            <w:vAlign w:val="center"/>
          </w:tcPr>
          <w:p w14:paraId="2A09E999"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595353EB" w14:textId="77777777" w:rsidR="00611F7A" w:rsidRDefault="00611F7A">
            <w:pPr>
              <w:topLinePunct/>
              <w:jc w:val="right"/>
              <w:rPr>
                <w:sz w:val="20"/>
                <w:szCs w:val="24"/>
              </w:rPr>
            </w:pPr>
            <w:r>
              <w:rPr>
                <w:sz w:val="20"/>
                <w:szCs w:val="24"/>
              </w:rPr>
              <w:t>100</w:t>
            </w:r>
          </w:p>
        </w:tc>
      </w:tr>
      <w:tr w:rsidR="00611F7A" w14:paraId="583A75C8" w14:textId="77777777">
        <w:trPr>
          <w:trHeight w:val="109"/>
        </w:trPr>
        <w:tc>
          <w:tcPr>
            <w:tcW w:w="760" w:type="dxa"/>
            <w:tcBorders>
              <w:top w:val="nil"/>
              <w:left w:val="single" w:sz="4" w:space="0" w:color="auto"/>
              <w:bottom w:val="single" w:sz="4" w:space="0" w:color="auto"/>
              <w:right w:val="single" w:sz="4" w:space="0" w:color="auto"/>
            </w:tcBorders>
            <w:noWrap/>
            <w:vAlign w:val="center"/>
          </w:tcPr>
          <w:p w14:paraId="3403276D" w14:textId="77777777" w:rsidR="00611F7A" w:rsidRDefault="00611F7A">
            <w:pPr>
              <w:topLinePunct/>
              <w:jc w:val="left"/>
              <w:rPr>
                <w:sz w:val="20"/>
                <w:szCs w:val="24"/>
              </w:rPr>
            </w:pPr>
            <w:r>
              <w:rPr>
                <w:sz w:val="20"/>
                <w:szCs w:val="24"/>
              </w:rPr>
              <w:t>1997</w:t>
            </w:r>
          </w:p>
        </w:tc>
        <w:tc>
          <w:tcPr>
            <w:tcW w:w="1072" w:type="dxa"/>
            <w:tcBorders>
              <w:top w:val="nil"/>
              <w:left w:val="nil"/>
              <w:bottom w:val="single" w:sz="4" w:space="0" w:color="auto"/>
              <w:right w:val="single" w:sz="4" w:space="0" w:color="auto"/>
            </w:tcBorders>
            <w:noWrap/>
            <w:vAlign w:val="center"/>
          </w:tcPr>
          <w:p w14:paraId="780C478D" w14:textId="77777777" w:rsidR="00611F7A" w:rsidRDefault="00611F7A">
            <w:pPr>
              <w:topLinePunct/>
              <w:jc w:val="right"/>
              <w:rPr>
                <w:sz w:val="20"/>
                <w:szCs w:val="24"/>
              </w:rPr>
            </w:pPr>
            <w:r>
              <w:rPr>
                <w:sz w:val="20"/>
                <w:szCs w:val="24"/>
              </w:rPr>
              <w:t>130</w:t>
            </w:r>
          </w:p>
        </w:tc>
        <w:tc>
          <w:tcPr>
            <w:tcW w:w="1150" w:type="dxa"/>
            <w:tcBorders>
              <w:top w:val="nil"/>
              <w:left w:val="nil"/>
              <w:bottom w:val="single" w:sz="4" w:space="0" w:color="auto"/>
              <w:right w:val="single" w:sz="4" w:space="0" w:color="auto"/>
            </w:tcBorders>
            <w:noWrap/>
            <w:vAlign w:val="center"/>
          </w:tcPr>
          <w:p w14:paraId="0A21ECF4" w14:textId="77777777" w:rsidR="00611F7A" w:rsidRDefault="00611F7A">
            <w:pPr>
              <w:topLinePunct/>
              <w:jc w:val="right"/>
              <w:rPr>
                <w:sz w:val="20"/>
                <w:szCs w:val="24"/>
              </w:rPr>
            </w:pPr>
            <w:r>
              <w:rPr>
                <w:sz w:val="20"/>
                <w:szCs w:val="24"/>
              </w:rPr>
              <w:t>130</w:t>
            </w:r>
          </w:p>
        </w:tc>
        <w:tc>
          <w:tcPr>
            <w:tcW w:w="1255" w:type="dxa"/>
            <w:tcBorders>
              <w:top w:val="nil"/>
              <w:left w:val="nil"/>
              <w:bottom w:val="single" w:sz="4" w:space="0" w:color="auto"/>
              <w:right w:val="single" w:sz="4" w:space="0" w:color="auto"/>
            </w:tcBorders>
            <w:noWrap/>
            <w:vAlign w:val="center"/>
          </w:tcPr>
          <w:p w14:paraId="528C0283"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60494C6E" w14:textId="77777777" w:rsidR="00611F7A" w:rsidRDefault="00611F7A">
            <w:pPr>
              <w:topLinePunct/>
              <w:jc w:val="right"/>
              <w:rPr>
                <w:sz w:val="20"/>
                <w:szCs w:val="24"/>
              </w:rPr>
            </w:pPr>
            <w:r>
              <w:rPr>
                <w:sz w:val="20"/>
                <w:szCs w:val="24"/>
              </w:rPr>
              <w:t>42,083,037</w:t>
            </w:r>
          </w:p>
        </w:tc>
        <w:tc>
          <w:tcPr>
            <w:tcW w:w="1276" w:type="dxa"/>
            <w:tcBorders>
              <w:top w:val="nil"/>
              <w:left w:val="nil"/>
              <w:bottom w:val="single" w:sz="4" w:space="0" w:color="auto"/>
              <w:right w:val="single" w:sz="4" w:space="0" w:color="auto"/>
            </w:tcBorders>
            <w:noWrap/>
            <w:vAlign w:val="center"/>
          </w:tcPr>
          <w:p w14:paraId="770606ED" w14:textId="77777777" w:rsidR="00611F7A" w:rsidRDefault="00611F7A">
            <w:pPr>
              <w:topLinePunct/>
              <w:jc w:val="right"/>
              <w:rPr>
                <w:sz w:val="20"/>
                <w:szCs w:val="24"/>
              </w:rPr>
            </w:pPr>
            <w:r>
              <w:rPr>
                <w:sz w:val="20"/>
                <w:szCs w:val="24"/>
              </w:rPr>
              <w:t>42,083,038</w:t>
            </w:r>
          </w:p>
        </w:tc>
        <w:tc>
          <w:tcPr>
            <w:tcW w:w="1116" w:type="dxa"/>
            <w:tcBorders>
              <w:top w:val="nil"/>
              <w:left w:val="nil"/>
              <w:bottom w:val="single" w:sz="4" w:space="0" w:color="auto"/>
              <w:right w:val="single" w:sz="4" w:space="0" w:color="auto"/>
            </w:tcBorders>
            <w:noWrap/>
            <w:vAlign w:val="center"/>
          </w:tcPr>
          <w:p w14:paraId="3D44B2AD" w14:textId="77777777" w:rsidR="00611F7A" w:rsidRDefault="00611F7A">
            <w:pPr>
              <w:topLinePunct/>
              <w:jc w:val="right"/>
              <w:rPr>
                <w:sz w:val="20"/>
                <w:szCs w:val="24"/>
              </w:rPr>
            </w:pPr>
            <w:r>
              <w:rPr>
                <w:sz w:val="20"/>
                <w:szCs w:val="24"/>
              </w:rPr>
              <w:t>-1</w:t>
            </w:r>
          </w:p>
        </w:tc>
        <w:tc>
          <w:tcPr>
            <w:tcW w:w="1388" w:type="dxa"/>
            <w:tcBorders>
              <w:top w:val="nil"/>
              <w:left w:val="nil"/>
              <w:bottom w:val="single" w:sz="4" w:space="0" w:color="auto"/>
              <w:right w:val="single" w:sz="4" w:space="0" w:color="auto"/>
            </w:tcBorders>
            <w:noWrap/>
            <w:vAlign w:val="center"/>
          </w:tcPr>
          <w:p w14:paraId="0F876500" w14:textId="77777777" w:rsidR="00611F7A" w:rsidRDefault="00611F7A">
            <w:pPr>
              <w:topLinePunct/>
              <w:jc w:val="right"/>
              <w:rPr>
                <w:sz w:val="20"/>
                <w:szCs w:val="24"/>
              </w:rPr>
            </w:pPr>
            <w:r>
              <w:rPr>
                <w:sz w:val="20"/>
                <w:szCs w:val="24"/>
              </w:rPr>
              <w:t>100</w:t>
            </w:r>
          </w:p>
        </w:tc>
      </w:tr>
      <w:tr w:rsidR="00611F7A" w14:paraId="205D5611"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55C5701E" w14:textId="77777777" w:rsidR="00611F7A" w:rsidRDefault="00611F7A">
            <w:pPr>
              <w:topLinePunct/>
              <w:jc w:val="left"/>
              <w:rPr>
                <w:sz w:val="20"/>
                <w:szCs w:val="24"/>
              </w:rPr>
            </w:pPr>
            <w:r>
              <w:rPr>
                <w:sz w:val="20"/>
                <w:szCs w:val="24"/>
              </w:rPr>
              <w:t>1998</w:t>
            </w:r>
          </w:p>
        </w:tc>
        <w:tc>
          <w:tcPr>
            <w:tcW w:w="1072" w:type="dxa"/>
            <w:tcBorders>
              <w:top w:val="nil"/>
              <w:left w:val="nil"/>
              <w:bottom w:val="single" w:sz="4" w:space="0" w:color="auto"/>
              <w:right w:val="single" w:sz="4" w:space="0" w:color="auto"/>
            </w:tcBorders>
            <w:noWrap/>
            <w:vAlign w:val="center"/>
          </w:tcPr>
          <w:p w14:paraId="126B0F69" w14:textId="77777777" w:rsidR="00611F7A" w:rsidRDefault="00611F7A">
            <w:pPr>
              <w:topLinePunct/>
              <w:jc w:val="right"/>
              <w:rPr>
                <w:sz w:val="20"/>
                <w:szCs w:val="24"/>
              </w:rPr>
            </w:pPr>
            <w:r>
              <w:rPr>
                <w:sz w:val="20"/>
                <w:szCs w:val="24"/>
              </w:rPr>
              <w:t>88</w:t>
            </w:r>
          </w:p>
        </w:tc>
        <w:tc>
          <w:tcPr>
            <w:tcW w:w="1150" w:type="dxa"/>
            <w:tcBorders>
              <w:top w:val="nil"/>
              <w:left w:val="nil"/>
              <w:bottom w:val="single" w:sz="4" w:space="0" w:color="auto"/>
              <w:right w:val="single" w:sz="4" w:space="0" w:color="auto"/>
            </w:tcBorders>
            <w:noWrap/>
            <w:vAlign w:val="center"/>
          </w:tcPr>
          <w:p w14:paraId="303AE0D3" w14:textId="77777777" w:rsidR="00611F7A" w:rsidRDefault="00611F7A">
            <w:pPr>
              <w:topLinePunct/>
              <w:jc w:val="right"/>
              <w:rPr>
                <w:sz w:val="20"/>
                <w:szCs w:val="24"/>
              </w:rPr>
            </w:pPr>
            <w:r>
              <w:rPr>
                <w:sz w:val="20"/>
                <w:szCs w:val="24"/>
              </w:rPr>
              <w:t>88</w:t>
            </w:r>
          </w:p>
        </w:tc>
        <w:tc>
          <w:tcPr>
            <w:tcW w:w="1255" w:type="dxa"/>
            <w:tcBorders>
              <w:top w:val="nil"/>
              <w:left w:val="nil"/>
              <w:bottom w:val="single" w:sz="4" w:space="0" w:color="auto"/>
              <w:right w:val="single" w:sz="4" w:space="0" w:color="auto"/>
            </w:tcBorders>
            <w:noWrap/>
            <w:vAlign w:val="center"/>
          </w:tcPr>
          <w:p w14:paraId="5DCFC289"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0666F157" w14:textId="77777777" w:rsidR="00611F7A" w:rsidRDefault="00611F7A">
            <w:pPr>
              <w:topLinePunct/>
              <w:jc w:val="right"/>
              <w:rPr>
                <w:sz w:val="20"/>
                <w:szCs w:val="24"/>
              </w:rPr>
            </w:pPr>
            <w:r>
              <w:rPr>
                <w:sz w:val="20"/>
                <w:szCs w:val="24"/>
              </w:rPr>
              <w:t>23,638,291</w:t>
            </w:r>
          </w:p>
        </w:tc>
        <w:tc>
          <w:tcPr>
            <w:tcW w:w="1276" w:type="dxa"/>
            <w:tcBorders>
              <w:top w:val="nil"/>
              <w:left w:val="nil"/>
              <w:bottom w:val="single" w:sz="4" w:space="0" w:color="auto"/>
              <w:right w:val="single" w:sz="4" w:space="0" w:color="auto"/>
            </w:tcBorders>
            <w:noWrap/>
            <w:vAlign w:val="center"/>
          </w:tcPr>
          <w:p w14:paraId="36455BD7" w14:textId="77777777" w:rsidR="00611F7A" w:rsidRDefault="00611F7A">
            <w:pPr>
              <w:topLinePunct/>
              <w:jc w:val="right"/>
              <w:rPr>
                <w:sz w:val="20"/>
                <w:szCs w:val="24"/>
              </w:rPr>
            </w:pPr>
            <w:r>
              <w:rPr>
                <w:sz w:val="20"/>
                <w:szCs w:val="24"/>
              </w:rPr>
              <w:t>23,638,291</w:t>
            </w:r>
          </w:p>
        </w:tc>
        <w:tc>
          <w:tcPr>
            <w:tcW w:w="1116" w:type="dxa"/>
            <w:tcBorders>
              <w:top w:val="nil"/>
              <w:left w:val="nil"/>
              <w:bottom w:val="single" w:sz="4" w:space="0" w:color="auto"/>
              <w:right w:val="single" w:sz="4" w:space="0" w:color="auto"/>
            </w:tcBorders>
            <w:noWrap/>
            <w:vAlign w:val="center"/>
          </w:tcPr>
          <w:p w14:paraId="1DE11AA7"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5FC84073" w14:textId="77777777" w:rsidR="00611F7A" w:rsidRDefault="00611F7A">
            <w:pPr>
              <w:topLinePunct/>
              <w:jc w:val="right"/>
              <w:rPr>
                <w:sz w:val="20"/>
                <w:szCs w:val="24"/>
              </w:rPr>
            </w:pPr>
            <w:r>
              <w:rPr>
                <w:sz w:val="20"/>
                <w:szCs w:val="24"/>
              </w:rPr>
              <w:t>100</w:t>
            </w:r>
          </w:p>
        </w:tc>
      </w:tr>
      <w:tr w:rsidR="00611F7A" w14:paraId="569B74EA" w14:textId="77777777">
        <w:trPr>
          <w:trHeight w:val="59"/>
        </w:trPr>
        <w:tc>
          <w:tcPr>
            <w:tcW w:w="760" w:type="dxa"/>
            <w:tcBorders>
              <w:top w:val="nil"/>
              <w:left w:val="single" w:sz="4" w:space="0" w:color="auto"/>
              <w:bottom w:val="single" w:sz="4" w:space="0" w:color="auto"/>
              <w:right w:val="single" w:sz="4" w:space="0" w:color="auto"/>
            </w:tcBorders>
            <w:noWrap/>
            <w:vAlign w:val="center"/>
          </w:tcPr>
          <w:p w14:paraId="37BB9F4C" w14:textId="77777777" w:rsidR="00611F7A" w:rsidRDefault="00611F7A">
            <w:pPr>
              <w:topLinePunct/>
              <w:jc w:val="left"/>
              <w:rPr>
                <w:sz w:val="20"/>
                <w:szCs w:val="24"/>
              </w:rPr>
            </w:pPr>
            <w:r>
              <w:rPr>
                <w:sz w:val="20"/>
                <w:szCs w:val="24"/>
              </w:rPr>
              <w:t>1999</w:t>
            </w:r>
          </w:p>
        </w:tc>
        <w:tc>
          <w:tcPr>
            <w:tcW w:w="1072" w:type="dxa"/>
            <w:tcBorders>
              <w:top w:val="nil"/>
              <w:left w:val="nil"/>
              <w:bottom w:val="single" w:sz="4" w:space="0" w:color="auto"/>
              <w:right w:val="single" w:sz="4" w:space="0" w:color="auto"/>
            </w:tcBorders>
            <w:noWrap/>
            <w:vAlign w:val="center"/>
          </w:tcPr>
          <w:p w14:paraId="33DAE746" w14:textId="77777777" w:rsidR="00611F7A" w:rsidRDefault="00611F7A">
            <w:pPr>
              <w:topLinePunct/>
              <w:jc w:val="right"/>
              <w:rPr>
                <w:sz w:val="20"/>
                <w:szCs w:val="24"/>
              </w:rPr>
            </w:pPr>
            <w:r>
              <w:rPr>
                <w:sz w:val="20"/>
                <w:szCs w:val="24"/>
              </w:rPr>
              <w:t>123</w:t>
            </w:r>
          </w:p>
        </w:tc>
        <w:tc>
          <w:tcPr>
            <w:tcW w:w="1150" w:type="dxa"/>
            <w:tcBorders>
              <w:top w:val="nil"/>
              <w:left w:val="nil"/>
              <w:bottom w:val="single" w:sz="4" w:space="0" w:color="auto"/>
              <w:right w:val="single" w:sz="4" w:space="0" w:color="auto"/>
            </w:tcBorders>
            <w:noWrap/>
            <w:vAlign w:val="center"/>
          </w:tcPr>
          <w:p w14:paraId="6FE738E6" w14:textId="77777777" w:rsidR="00611F7A" w:rsidRDefault="00611F7A">
            <w:pPr>
              <w:topLinePunct/>
              <w:jc w:val="right"/>
              <w:rPr>
                <w:sz w:val="20"/>
                <w:szCs w:val="24"/>
              </w:rPr>
            </w:pPr>
            <w:r>
              <w:rPr>
                <w:sz w:val="20"/>
                <w:szCs w:val="24"/>
              </w:rPr>
              <w:t>123</w:t>
            </w:r>
          </w:p>
        </w:tc>
        <w:tc>
          <w:tcPr>
            <w:tcW w:w="1255" w:type="dxa"/>
            <w:tcBorders>
              <w:top w:val="nil"/>
              <w:left w:val="nil"/>
              <w:bottom w:val="single" w:sz="4" w:space="0" w:color="auto"/>
              <w:right w:val="single" w:sz="4" w:space="0" w:color="auto"/>
            </w:tcBorders>
            <w:noWrap/>
            <w:vAlign w:val="center"/>
          </w:tcPr>
          <w:p w14:paraId="147ED2E8"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606DD1CA" w14:textId="77777777" w:rsidR="00611F7A" w:rsidRDefault="00611F7A">
            <w:pPr>
              <w:topLinePunct/>
              <w:jc w:val="right"/>
              <w:rPr>
                <w:sz w:val="20"/>
                <w:szCs w:val="24"/>
              </w:rPr>
            </w:pPr>
            <w:r>
              <w:rPr>
                <w:sz w:val="20"/>
                <w:szCs w:val="24"/>
              </w:rPr>
              <w:t>34,140,324</w:t>
            </w:r>
          </w:p>
        </w:tc>
        <w:tc>
          <w:tcPr>
            <w:tcW w:w="1276" w:type="dxa"/>
            <w:tcBorders>
              <w:top w:val="nil"/>
              <w:left w:val="nil"/>
              <w:bottom w:val="single" w:sz="4" w:space="0" w:color="auto"/>
              <w:right w:val="single" w:sz="4" w:space="0" w:color="auto"/>
            </w:tcBorders>
            <w:noWrap/>
            <w:vAlign w:val="center"/>
          </w:tcPr>
          <w:p w14:paraId="70162578" w14:textId="77777777" w:rsidR="00611F7A" w:rsidRDefault="00611F7A">
            <w:pPr>
              <w:topLinePunct/>
              <w:jc w:val="right"/>
              <w:rPr>
                <w:sz w:val="20"/>
                <w:szCs w:val="24"/>
              </w:rPr>
            </w:pPr>
            <w:r>
              <w:rPr>
                <w:sz w:val="20"/>
                <w:szCs w:val="24"/>
              </w:rPr>
              <w:t>34,140,324</w:t>
            </w:r>
          </w:p>
        </w:tc>
        <w:tc>
          <w:tcPr>
            <w:tcW w:w="1116" w:type="dxa"/>
            <w:tcBorders>
              <w:top w:val="nil"/>
              <w:left w:val="nil"/>
              <w:bottom w:val="single" w:sz="4" w:space="0" w:color="auto"/>
              <w:right w:val="single" w:sz="4" w:space="0" w:color="auto"/>
            </w:tcBorders>
            <w:noWrap/>
            <w:vAlign w:val="center"/>
          </w:tcPr>
          <w:p w14:paraId="1CA86CCC"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04629FDC" w14:textId="77777777" w:rsidR="00611F7A" w:rsidRDefault="00611F7A">
            <w:pPr>
              <w:topLinePunct/>
              <w:jc w:val="right"/>
              <w:rPr>
                <w:sz w:val="20"/>
                <w:szCs w:val="24"/>
              </w:rPr>
            </w:pPr>
            <w:r>
              <w:rPr>
                <w:sz w:val="20"/>
                <w:szCs w:val="24"/>
              </w:rPr>
              <w:t>100</w:t>
            </w:r>
          </w:p>
        </w:tc>
      </w:tr>
      <w:tr w:rsidR="00611F7A" w14:paraId="7A8A8CD2" w14:textId="77777777">
        <w:trPr>
          <w:trHeight w:val="104"/>
        </w:trPr>
        <w:tc>
          <w:tcPr>
            <w:tcW w:w="760" w:type="dxa"/>
            <w:tcBorders>
              <w:top w:val="nil"/>
              <w:left w:val="single" w:sz="4" w:space="0" w:color="auto"/>
              <w:bottom w:val="single" w:sz="4" w:space="0" w:color="auto"/>
              <w:right w:val="single" w:sz="4" w:space="0" w:color="auto"/>
            </w:tcBorders>
            <w:noWrap/>
            <w:vAlign w:val="center"/>
          </w:tcPr>
          <w:p w14:paraId="24E1257A" w14:textId="77777777" w:rsidR="00611F7A" w:rsidRDefault="00611F7A">
            <w:pPr>
              <w:topLinePunct/>
              <w:jc w:val="left"/>
              <w:rPr>
                <w:sz w:val="20"/>
                <w:szCs w:val="24"/>
              </w:rPr>
            </w:pPr>
            <w:r>
              <w:rPr>
                <w:sz w:val="20"/>
                <w:szCs w:val="24"/>
              </w:rPr>
              <w:t>2000</w:t>
            </w:r>
          </w:p>
        </w:tc>
        <w:tc>
          <w:tcPr>
            <w:tcW w:w="1072" w:type="dxa"/>
            <w:tcBorders>
              <w:top w:val="nil"/>
              <w:left w:val="nil"/>
              <w:bottom w:val="single" w:sz="4" w:space="0" w:color="auto"/>
              <w:right w:val="single" w:sz="4" w:space="0" w:color="auto"/>
            </w:tcBorders>
            <w:noWrap/>
            <w:vAlign w:val="center"/>
          </w:tcPr>
          <w:p w14:paraId="6C678572" w14:textId="77777777" w:rsidR="00611F7A" w:rsidRDefault="00611F7A">
            <w:pPr>
              <w:topLinePunct/>
              <w:jc w:val="right"/>
              <w:rPr>
                <w:sz w:val="20"/>
                <w:szCs w:val="24"/>
              </w:rPr>
            </w:pPr>
            <w:r>
              <w:rPr>
                <w:sz w:val="20"/>
                <w:szCs w:val="24"/>
              </w:rPr>
              <w:t>96</w:t>
            </w:r>
          </w:p>
        </w:tc>
        <w:tc>
          <w:tcPr>
            <w:tcW w:w="1150" w:type="dxa"/>
            <w:tcBorders>
              <w:top w:val="nil"/>
              <w:left w:val="nil"/>
              <w:bottom w:val="single" w:sz="4" w:space="0" w:color="auto"/>
              <w:right w:val="single" w:sz="4" w:space="0" w:color="auto"/>
            </w:tcBorders>
            <w:noWrap/>
            <w:vAlign w:val="center"/>
          </w:tcPr>
          <w:p w14:paraId="5A77553B" w14:textId="77777777" w:rsidR="00611F7A" w:rsidRDefault="00611F7A">
            <w:pPr>
              <w:topLinePunct/>
              <w:jc w:val="right"/>
              <w:rPr>
                <w:sz w:val="20"/>
                <w:szCs w:val="24"/>
              </w:rPr>
            </w:pPr>
            <w:r>
              <w:rPr>
                <w:sz w:val="20"/>
                <w:szCs w:val="24"/>
              </w:rPr>
              <w:t>96</w:t>
            </w:r>
          </w:p>
        </w:tc>
        <w:tc>
          <w:tcPr>
            <w:tcW w:w="1255" w:type="dxa"/>
            <w:tcBorders>
              <w:top w:val="nil"/>
              <w:left w:val="nil"/>
              <w:bottom w:val="single" w:sz="4" w:space="0" w:color="auto"/>
              <w:right w:val="single" w:sz="4" w:space="0" w:color="auto"/>
            </w:tcBorders>
            <w:noWrap/>
            <w:vAlign w:val="center"/>
          </w:tcPr>
          <w:p w14:paraId="2F0DAB26"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3A6BAE2A" w14:textId="77777777" w:rsidR="00611F7A" w:rsidRDefault="00611F7A">
            <w:pPr>
              <w:topLinePunct/>
              <w:jc w:val="right"/>
              <w:rPr>
                <w:sz w:val="20"/>
                <w:szCs w:val="24"/>
              </w:rPr>
            </w:pPr>
            <w:r>
              <w:rPr>
                <w:sz w:val="20"/>
                <w:szCs w:val="24"/>
              </w:rPr>
              <w:t>30,180,752</w:t>
            </w:r>
          </w:p>
        </w:tc>
        <w:tc>
          <w:tcPr>
            <w:tcW w:w="1276" w:type="dxa"/>
            <w:tcBorders>
              <w:top w:val="nil"/>
              <w:left w:val="nil"/>
              <w:bottom w:val="single" w:sz="4" w:space="0" w:color="auto"/>
              <w:right w:val="single" w:sz="4" w:space="0" w:color="auto"/>
            </w:tcBorders>
            <w:noWrap/>
            <w:vAlign w:val="center"/>
          </w:tcPr>
          <w:p w14:paraId="50056789" w14:textId="77777777" w:rsidR="00611F7A" w:rsidRDefault="00611F7A">
            <w:pPr>
              <w:topLinePunct/>
              <w:jc w:val="right"/>
              <w:rPr>
                <w:sz w:val="20"/>
                <w:szCs w:val="24"/>
              </w:rPr>
            </w:pPr>
            <w:r>
              <w:rPr>
                <w:sz w:val="20"/>
                <w:szCs w:val="24"/>
              </w:rPr>
              <w:t>30,180,752</w:t>
            </w:r>
          </w:p>
        </w:tc>
        <w:tc>
          <w:tcPr>
            <w:tcW w:w="1116" w:type="dxa"/>
            <w:tcBorders>
              <w:top w:val="nil"/>
              <w:left w:val="nil"/>
              <w:bottom w:val="single" w:sz="4" w:space="0" w:color="auto"/>
              <w:right w:val="single" w:sz="4" w:space="0" w:color="auto"/>
            </w:tcBorders>
            <w:noWrap/>
            <w:vAlign w:val="center"/>
          </w:tcPr>
          <w:p w14:paraId="7A61CA48"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149A325B" w14:textId="77777777" w:rsidR="00611F7A" w:rsidRDefault="00611F7A">
            <w:pPr>
              <w:topLinePunct/>
              <w:jc w:val="right"/>
              <w:rPr>
                <w:sz w:val="20"/>
                <w:szCs w:val="24"/>
              </w:rPr>
            </w:pPr>
            <w:r>
              <w:rPr>
                <w:sz w:val="20"/>
                <w:szCs w:val="24"/>
              </w:rPr>
              <w:t>100</w:t>
            </w:r>
          </w:p>
        </w:tc>
      </w:tr>
      <w:tr w:rsidR="00611F7A" w14:paraId="3CA1C763"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3049443C" w14:textId="77777777" w:rsidR="00611F7A" w:rsidRDefault="00611F7A">
            <w:pPr>
              <w:topLinePunct/>
              <w:jc w:val="left"/>
              <w:rPr>
                <w:sz w:val="20"/>
                <w:szCs w:val="24"/>
              </w:rPr>
            </w:pPr>
            <w:r>
              <w:rPr>
                <w:sz w:val="20"/>
                <w:szCs w:val="24"/>
              </w:rPr>
              <w:t>2001</w:t>
            </w:r>
          </w:p>
        </w:tc>
        <w:tc>
          <w:tcPr>
            <w:tcW w:w="1072" w:type="dxa"/>
            <w:tcBorders>
              <w:top w:val="nil"/>
              <w:left w:val="nil"/>
              <w:bottom w:val="single" w:sz="4" w:space="0" w:color="auto"/>
              <w:right w:val="single" w:sz="4" w:space="0" w:color="auto"/>
            </w:tcBorders>
            <w:noWrap/>
            <w:vAlign w:val="center"/>
          </w:tcPr>
          <w:p w14:paraId="05CB73AA" w14:textId="77777777" w:rsidR="00611F7A" w:rsidRDefault="00611F7A">
            <w:pPr>
              <w:topLinePunct/>
              <w:jc w:val="right"/>
              <w:rPr>
                <w:sz w:val="20"/>
                <w:szCs w:val="24"/>
              </w:rPr>
            </w:pPr>
            <w:r>
              <w:rPr>
                <w:sz w:val="20"/>
                <w:szCs w:val="24"/>
              </w:rPr>
              <w:t>119</w:t>
            </w:r>
          </w:p>
        </w:tc>
        <w:tc>
          <w:tcPr>
            <w:tcW w:w="1150" w:type="dxa"/>
            <w:tcBorders>
              <w:top w:val="nil"/>
              <w:left w:val="nil"/>
              <w:bottom w:val="single" w:sz="4" w:space="0" w:color="auto"/>
              <w:right w:val="single" w:sz="4" w:space="0" w:color="auto"/>
            </w:tcBorders>
            <w:noWrap/>
            <w:vAlign w:val="center"/>
          </w:tcPr>
          <w:p w14:paraId="6920E745" w14:textId="77777777" w:rsidR="00611F7A" w:rsidRDefault="00611F7A">
            <w:pPr>
              <w:topLinePunct/>
              <w:jc w:val="right"/>
              <w:rPr>
                <w:sz w:val="20"/>
                <w:szCs w:val="24"/>
              </w:rPr>
            </w:pPr>
            <w:r>
              <w:rPr>
                <w:sz w:val="20"/>
                <w:szCs w:val="24"/>
              </w:rPr>
              <w:t>119</w:t>
            </w:r>
          </w:p>
        </w:tc>
        <w:tc>
          <w:tcPr>
            <w:tcW w:w="1255" w:type="dxa"/>
            <w:tcBorders>
              <w:top w:val="nil"/>
              <w:left w:val="nil"/>
              <w:bottom w:val="single" w:sz="4" w:space="0" w:color="auto"/>
              <w:right w:val="single" w:sz="4" w:space="0" w:color="auto"/>
            </w:tcBorders>
            <w:noWrap/>
            <w:vAlign w:val="center"/>
          </w:tcPr>
          <w:p w14:paraId="2E5529D8"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14330CE7" w14:textId="77777777" w:rsidR="00611F7A" w:rsidRDefault="00611F7A">
            <w:pPr>
              <w:topLinePunct/>
              <w:jc w:val="right"/>
              <w:rPr>
                <w:sz w:val="20"/>
                <w:szCs w:val="24"/>
              </w:rPr>
            </w:pPr>
            <w:r>
              <w:rPr>
                <w:sz w:val="20"/>
                <w:szCs w:val="24"/>
              </w:rPr>
              <w:t>24,700,254</w:t>
            </w:r>
          </w:p>
        </w:tc>
        <w:tc>
          <w:tcPr>
            <w:tcW w:w="1276" w:type="dxa"/>
            <w:tcBorders>
              <w:top w:val="nil"/>
              <w:left w:val="nil"/>
              <w:bottom w:val="single" w:sz="4" w:space="0" w:color="auto"/>
              <w:right w:val="single" w:sz="4" w:space="0" w:color="auto"/>
            </w:tcBorders>
            <w:noWrap/>
            <w:vAlign w:val="center"/>
          </w:tcPr>
          <w:p w14:paraId="0582ADB3" w14:textId="77777777" w:rsidR="00611F7A" w:rsidRDefault="00611F7A">
            <w:pPr>
              <w:topLinePunct/>
              <w:jc w:val="right"/>
              <w:rPr>
                <w:sz w:val="20"/>
                <w:szCs w:val="24"/>
              </w:rPr>
            </w:pPr>
            <w:r>
              <w:rPr>
                <w:sz w:val="20"/>
                <w:szCs w:val="24"/>
              </w:rPr>
              <w:t>24,700,255</w:t>
            </w:r>
          </w:p>
        </w:tc>
        <w:tc>
          <w:tcPr>
            <w:tcW w:w="1116" w:type="dxa"/>
            <w:tcBorders>
              <w:top w:val="nil"/>
              <w:left w:val="nil"/>
              <w:bottom w:val="single" w:sz="4" w:space="0" w:color="auto"/>
              <w:right w:val="single" w:sz="4" w:space="0" w:color="auto"/>
            </w:tcBorders>
            <w:noWrap/>
            <w:vAlign w:val="center"/>
          </w:tcPr>
          <w:p w14:paraId="014E4CDA" w14:textId="77777777" w:rsidR="00611F7A" w:rsidRDefault="00611F7A">
            <w:pPr>
              <w:topLinePunct/>
              <w:jc w:val="right"/>
              <w:rPr>
                <w:sz w:val="20"/>
                <w:szCs w:val="24"/>
              </w:rPr>
            </w:pPr>
            <w:r>
              <w:rPr>
                <w:sz w:val="20"/>
                <w:szCs w:val="24"/>
              </w:rPr>
              <w:t>-1</w:t>
            </w:r>
          </w:p>
        </w:tc>
        <w:tc>
          <w:tcPr>
            <w:tcW w:w="1388" w:type="dxa"/>
            <w:tcBorders>
              <w:top w:val="nil"/>
              <w:left w:val="nil"/>
              <w:bottom w:val="single" w:sz="4" w:space="0" w:color="auto"/>
              <w:right w:val="single" w:sz="4" w:space="0" w:color="auto"/>
            </w:tcBorders>
            <w:noWrap/>
            <w:vAlign w:val="center"/>
          </w:tcPr>
          <w:p w14:paraId="33E6E9BD" w14:textId="77777777" w:rsidR="00611F7A" w:rsidRDefault="00611F7A">
            <w:pPr>
              <w:topLinePunct/>
              <w:jc w:val="right"/>
              <w:rPr>
                <w:sz w:val="20"/>
                <w:szCs w:val="24"/>
              </w:rPr>
            </w:pPr>
            <w:r>
              <w:rPr>
                <w:sz w:val="20"/>
                <w:szCs w:val="24"/>
              </w:rPr>
              <w:t>100</w:t>
            </w:r>
          </w:p>
        </w:tc>
      </w:tr>
      <w:tr w:rsidR="00611F7A" w14:paraId="165B4C4C"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256AEA22" w14:textId="77777777" w:rsidR="00611F7A" w:rsidRDefault="00611F7A">
            <w:pPr>
              <w:topLinePunct/>
              <w:jc w:val="left"/>
              <w:rPr>
                <w:sz w:val="20"/>
                <w:szCs w:val="24"/>
              </w:rPr>
            </w:pPr>
            <w:r>
              <w:rPr>
                <w:sz w:val="20"/>
                <w:szCs w:val="24"/>
              </w:rPr>
              <w:t>2002</w:t>
            </w:r>
          </w:p>
        </w:tc>
        <w:tc>
          <w:tcPr>
            <w:tcW w:w="1072" w:type="dxa"/>
            <w:tcBorders>
              <w:top w:val="nil"/>
              <w:left w:val="nil"/>
              <w:bottom w:val="single" w:sz="4" w:space="0" w:color="auto"/>
              <w:right w:val="single" w:sz="4" w:space="0" w:color="auto"/>
            </w:tcBorders>
            <w:noWrap/>
            <w:vAlign w:val="center"/>
          </w:tcPr>
          <w:p w14:paraId="11A4EF53" w14:textId="77777777" w:rsidR="00611F7A" w:rsidRDefault="00611F7A">
            <w:pPr>
              <w:topLinePunct/>
              <w:jc w:val="right"/>
              <w:rPr>
                <w:sz w:val="20"/>
                <w:szCs w:val="24"/>
              </w:rPr>
            </w:pPr>
            <w:r>
              <w:rPr>
                <w:sz w:val="20"/>
                <w:szCs w:val="24"/>
              </w:rPr>
              <w:t>76</w:t>
            </w:r>
          </w:p>
        </w:tc>
        <w:tc>
          <w:tcPr>
            <w:tcW w:w="1150" w:type="dxa"/>
            <w:tcBorders>
              <w:top w:val="nil"/>
              <w:left w:val="nil"/>
              <w:bottom w:val="single" w:sz="4" w:space="0" w:color="auto"/>
              <w:right w:val="single" w:sz="4" w:space="0" w:color="auto"/>
            </w:tcBorders>
            <w:noWrap/>
            <w:vAlign w:val="center"/>
          </w:tcPr>
          <w:p w14:paraId="7F7DF5E0" w14:textId="77777777" w:rsidR="00611F7A" w:rsidRDefault="00611F7A">
            <w:pPr>
              <w:topLinePunct/>
              <w:jc w:val="right"/>
              <w:rPr>
                <w:sz w:val="20"/>
                <w:szCs w:val="24"/>
              </w:rPr>
            </w:pPr>
            <w:r>
              <w:rPr>
                <w:sz w:val="20"/>
                <w:szCs w:val="24"/>
              </w:rPr>
              <w:t>76</w:t>
            </w:r>
          </w:p>
        </w:tc>
        <w:tc>
          <w:tcPr>
            <w:tcW w:w="1255" w:type="dxa"/>
            <w:tcBorders>
              <w:top w:val="nil"/>
              <w:left w:val="nil"/>
              <w:bottom w:val="single" w:sz="4" w:space="0" w:color="auto"/>
              <w:right w:val="single" w:sz="4" w:space="0" w:color="auto"/>
            </w:tcBorders>
            <w:noWrap/>
            <w:vAlign w:val="center"/>
          </w:tcPr>
          <w:p w14:paraId="1E4E9175"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472EEB61" w14:textId="77777777" w:rsidR="00611F7A" w:rsidRDefault="00611F7A">
            <w:pPr>
              <w:topLinePunct/>
              <w:jc w:val="right"/>
              <w:rPr>
                <w:sz w:val="20"/>
                <w:szCs w:val="24"/>
              </w:rPr>
            </w:pPr>
            <w:r>
              <w:rPr>
                <w:sz w:val="20"/>
                <w:szCs w:val="24"/>
              </w:rPr>
              <w:t>35,992,041</w:t>
            </w:r>
          </w:p>
        </w:tc>
        <w:tc>
          <w:tcPr>
            <w:tcW w:w="1276" w:type="dxa"/>
            <w:tcBorders>
              <w:top w:val="nil"/>
              <w:left w:val="nil"/>
              <w:bottom w:val="single" w:sz="4" w:space="0" w:color="auto"/>
              <w:right w:val="single" w:sz="4" w:space="0" w:color="auto"/>
            </w:tcBorders>
            <w:noWrap/>
            <w:vAlign w:val="center"/>
          </w:tcPr>
          <w:p w14:paraId="6E08B2B7" w14:textId="77777777" w:rsidR="00611F7A" w:rsidRDefault="00611F7A">
            <w:pPr>
              <w:topLinePunct/>
              <w:jc w:val="right"/>
              <w:rPr>
                <w:sz w:val="20"/>
                <w:szCs w:val="24"/>
              </w:rPr>
            </w:pPr>
            <w:r>
              <w:rPr>
                <w:sz w:val="20"/>
                <w:szCs w:val="24"/>
              </w:rPr>
              <w:t>35,992,041</w:t>
            </w:r>
          </w:p>
        </w:tc>
        <w:tc>
          <w:tcPr>
            <w:tcW w:w="1116" w:type="dxa"/>
            <w:tcBorders>
              <w:top w:val="nil"/>
              <w:left w:val="nil"/>
              <w:bottom w:val="single" w:sz="4" w:space="0" w:color="auto"/>
              <w:right w:val="single" w:sz="4" w:space="0" w:color="auto"/>
            </w:tcBorders>
            <w:noWrap/>
            <w:vAlign w:val="center"/>
          </w:tcPr>
          <w:p w14:paraId="5EBD0573"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1486E712" w14:textId="77777777" w:rsidR="00611F7A" w:rsidRDefault="00611F7A">
            <w:pPr>
              <w:topLinePunct/>
              <w:jc w:val="right"/>
              <w:rPr>
                <w:sz w:val="20"/>
                <w:szCs w:val="24"/>
              </w:rPr>
            </w:pPr>
            <w:r>
              <w:rPr>
                <w:sz w:val="20"/>
                <w:szCs w:val="24"/>
              </w:rPr>
              <w:t>100</w:t>
            </w:r>
          </w:p>
        </w:tc>
      </w:tr>
      <w:tr w:rsidR="00611F7A" w14:paraId="233041E2" w14:textId="77777777">
        <w:trPr>
          <w:trHeight w:val="86"/>
        </w:trPr>
        <w:tc>
          <w:tcPr>
            <w:tcW w:w="760" w:type="dxa"/>
            <w:tcBorders>
              <w:top w:val="nil"/>
              <w:left w:val="single" w:sz="4" w:space="0" w:color="auto"/>
              <w:bottom w:val="single" w:sz="4" w:space="0" w:color="auto"/>
              <w:right w:val="single" w:sz="4" w:space="0" w:color="auto"/>
            </w:tcBorders>
            <w:noWrap/>
            <w:vAlign w:val="center"/>
          </w:tcPr>
          <w:p w14:paraId="478AC046" w14:textId="77777777" w:rsidR="00611F7A" w:rsidRDefault="00611F7A">
            <w:pPr>
              <w:topLinePunct/>
              <w:jc w:val="left"/>
              <w:rPr>
                <w:sz w:val="20"/>
                <w:szCs w:val="24"/>
              </w:rPr>
            </w:pPr>
            <w:r>
              <w:rPr>
                <w:sz w:val="20"/>
                <w:szCs w:val="24"/>
              </w:rPr>
              <w:t>2003</w:t>
            </w:r>
          </w:p>
        </w:tc>
        <w:tc>
          <w:tcPr>
            <w:tcW w:w="1072" w:type="dxa"/>
            <w:tcBorders>
              <w:top w:val="nil"/>
              <w:left w:val="nil"/>
              <w:bottom w:val="single" w:sz="4" w:space="0" w:color="auto"/>
              <w:right w:val="single" w:sz="4" w:space="0" w:color="auto"/>
            </w:tcBorders>
            <w:noWrap/>
            <w:vAlign w:val="center"/>
          </w:tcPr>
          <w:p w14:paraId="30FF0DE7" w14:textId="77777777" w:rsidR="00611F7A" w:rsidRDefault="00611F7A">
            <w:pPr>
              <w:topLinePunct/>
              <w:jc w:val="right"/>
              <w:rPr>
                <w:sz w:val="20"/>
                <w:szCs w:val="24"/>
              </w:rPr>
            </w:pPr>
            <w:r>
              <w:rPr>
                <w:sz w:val="20"/>
                <w:szCs w:val="24"/>
              </w:rPr>
              <w:t>49</w:t>
            </w:r>
          </w:p>
        </w:tc>
        <w:tc>
          <w:tcPr>
            <w:tcW w:w="1150" w:type="dxa"/>
            <w:tcBorders>
              <w:top w:val="nil"/>
              <w:left w:val="nil"/>
              <w:bottom w:val="single" w:sz="4" w:space="0" w:color="auto"/>
              <w:right w:val="single" w:sz="4" w:space="0" w:color="auto"/>
            </w:tcBorders>
            <w:noWrap/>
            <w:vAlign w:val="center"/>
          </w:tcPr>
          <w:p w14:paraId="43C533E7" w14:textId="77777777" w:rsidR="00611F7A" w:rsidRDefault="00611F7A">
            <w:pPr>
              <w:topLinePunct/>
              <w:jc w:val="right"/>
              <w:rPr>
                <w:sz w:val="20"/>
                <w:szCs w:val="24"/>
              </w:rPr>
            </w:pPr>
            <w:r>
              <w:rPr>
                <w:sz w:val="20"/>
                <w:szCs w:val="24"/>
              </w:rPr>
              <w:t>49</w:t>
            </w:r>
          </w:p>
        </w:tc>
        <w:tc>
          <w:tcPr>
            <w:tcW w:w="1255" w:type="dxa"/>
            <w:tcBorders>
              <w:top w:val="nil"/>
              <w:left w:val="nil"/>
              <w:bottom w:val="single" w:sz="4" w:space="0" w:color="auto"/>
              <w:right w:val="single" w:sz="4" w:space="0" w:color="auto"/>
            </w:tcBorders>
            <w:noWrap/>
            <w:vAlign w:val="center"/>
          </w:tcPr>
          <w:p w14:paraId="7F650EB7"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62F26E9A" w14:textId="77777777" w:rsidR="00611F7A" w:rsidRDefault="00611F7A">
            <w:pPr>
              <w:topLinePunct/>
              <w:jc w:val="right"/>
              <w:rPr>
                <w:sz w:val="20"/>
                <w:szCs w:val="24"/>
              </w:rPr>
            </w:pPr>
            <w:r>
              <w:rPr>
                <w:sz w:val="20"/>
                <w:szCs w:val="24"/>
              </w:rPr>
              <w:t>29,997,305</w:t>
            </w:r>
          </w:p>
        </w:tc>
        <w:tc>
          <w:tcPr>
            <w:tcW w:w="1276" w:type="dxa"/>
            <w:tcBorders>
              <w:top w:val="nil"/>
              <w:left w:val="nil"/>
              <w:bottom w:val="single" w:sz="4" w:space="0" w:color="auto"/>
              <w:right w:val="single" w:sz="4" w:space="0" w:color="auto"/>
            </w:tcBorders>
            <w:noWrap/>
            <w:vAlign w:val="center"/>
          </w:tcPr>
          <w:p w14:paraId="0989E7FC" w14:textId="77777777" w:rsidR="00611F7A" w:rsidRDefault="00611F7A">
            <w:pPr>
              <w:topLinePunct/>
              <w:jc w:val="right"/>
              <w:rPr>
                <w:sz w:val="20"/>
                <w:szCs w:val="24"/>
              </w:rPr>
            </w:pPr>
            <w:r>
              <w:rPr>
                <w:sz w:val="20"/>
                <w:szCs w:val="24"/>
              </w:rPr>
              <w:t>29,997,305</w:t>
            </w:r>
          </w:p>
        </w:tc>
        <w:tc>
          <w:tcPr>
            <w:tcW w:w="1116" w:type="dxa"/>
            <w:tcBorders>
              <w:top w:val="nil"/>
              <w:left w:val="nil"/>
              <w:bottom w:val="single" w:sz="4" w:space="0" w:color="auto"/>
              <w:right w:val="single" w:sz="4" w:space="0" w:color="auto"/>
            </w:tcBorders>
            <w:noWrap/>
            <w:vAlign w:val="center"/>
          </w:tcPr>
          <w:p w14:paraId="0A956074"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1FA1F492" w14:textId="77777777" w:rsidR="00611F7A" w:rsidRDefault="00611F7A">
            <w:pPr>
              <w:topLinePunct/>
              <w:jc w:val="right"/>
              <w:rPr>
                <w:sz w:val="20"/>
                <w:szCs w:val="24"/>
              </w:rPr>
            </w:pPr>
            <w:r>
              <w:rPr>
                <w:sz w:val="20"/>
                <w:szCs w:val="24"/>
              </w:rPr>
              <w:t>100</w:t>
            </w:r>
          </w:p>
        </w:tc>
      </w:tr>
      <w:tr w:rsidR="00611F7A" w14:paraId="353A046D" w14:textId="77777777">
        <w:trPr>
          <w:trHeight w:val="133"/>
        </w:trPr>
        <w:tc>
          <w:tcPr>
            <w:tcW w:w="760" w:type="dxa"/>
            <w:tcBorders>
              <w:top w:val="nil"/>
              <w:left w:val="single" w:sz="4" w:space="0" w:color="auto"/>
              <w:bottom w:val="single" w:sz="4" w:space="0" w:color="auto"/>
              <w:right w:val="single" w:sz="4" w:space="0" w:color="auto"/>
            </w:tcBorders>
            <w:noWrap/>
            <w:vAlign w:val="center"/>
          </w:tcPr>
          <w:p w14:paraId="0D5C4176" w14:textId="77777777" w:rsidR="00611F7A" w:rsidRDefault="00611F7A">
            <w:pPr>
              <w:topLinePunct/>
              <w:jc w:val="left"/>
              <w:rPr>
                <w:sz w:val="20"/>
                <w:szCs w:val="24"/>
              </w:rPr>
            </w:pPr>
            <w:r>
              <w:rPr>
                <w:sz w:val="20"/>
                <w:szCs w:val="24"/>
              </w:rPr>
              <w:t>2004</w:t>
            </w:r>
          </w:p>
        </w:tc>
        <w:tc>
          <w:tcPr>
            <w:tcW w:w="1072" w:type="dxa"/>
            <w:tcBorders>
              <w:top w:val="nil"/>
              <w:left w:val="nil"/>
              <w:bottom w:val="single" w:sz="4" w:space="0" w:color="auto"/>
              <w:right w:val="single" w:sz="4" w:space="0" w:color="auto"/>
            </w:tcBorders>
            <w:noWrap/>
            <w:vAlign w:val="center"/>
          </w:tcPr>
          <w:p w14:paraId="274814D9" w14:textId="77777777" w:rsidR="00611F7A" w:rsidRDefault="00611F7A">
            <w:pPr>
              <w:topLinePunct/>
              <w:jc w:val="right"/>
              <w:rPr>
                <w:sz w:val="20"/>
                <w:szCs w:val="24"/>
              </w:rPr>
            </w:pPr>
            <w:r>
              <w:rPr>
                <w:sz w:val="20"/>
                <w:szCs w:val="24"/>
              </w:rPr>
              <w:t>44</w:t>
            </w:r>
          </w:p>
        </w:tc>
        <w:tc>
          <w:tcPr>
            <w:tcW w:w="1150" w:type="dxa"/>
            <w:tcBorders>
              <w:top w:val="nil"/>
              <w:left w:val="nil"/>
              <w:bottom w:val="single" w:sz="4" w:space="0" w:color="auto"/>
              <w:right w:val="single" w:sz="4" w:space="0" w:color="auto"/>
            </w:tcBorders>
            <w:noWrap/>
            <w:vAlign w:val="center"/>
          </w:tcPr>
          <w:p w14:paraId="13549F87" w14:textId="77777777" w:rsidR="00611F7A" w:rsidRDefault="00611F7A">
            <w:pPr>
              <w:topLinePunct/>
              <w:jc w:val="right"/>
              <w:rPr>
                <w:sz w:val="20"/>
                <w:szCs w:val="24"/>
              </w:rPr>
            </w:pPr>
            <w:r>
              <w:rPr>
                <w:sz w:val="20"/>
                <w:szCs w:val="24"/>
              </w:rPr>
              <w:t>44</w:t>
            </w:r>
          </w:p>
        </w:tc>
        <w:tc>
          <w:tcPr>
            <w:tcW w:w="1255" w:type="dxa"/>
            <w:tcBorders>
              <w:top w:val="nil"/>
              <w:left w:val="nil"/>
              <w:bottom w:val="single" w:sz="4" w:space="0" w:color="auto"/>
              <w:right w:val="single" w:sz="4" w:space="0" w:color="auto"/>
            </w:tcBorders>
            <w:noWrap/>
            <w:vAlign w:val="center"/>
          </w:tcPr>
          <w:p w14:paraId="3078B797"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2227E284" w14:textId="77777777" w:rsidR="00611F7A" w:rsidRDefault="00611F7A">
            <w:pPr>
              <w:topLinePunct/>
              <w:jc w:val="right"/>
              <w:rPr>
                <w:sz w:val="20"/>
                <w:szCs w:val="24"/>
              </w:rPr>
            </w:pPr>
            <w:r>
              <w:rPr>
                <w:sz w:val="20"/>
                <w:szCs w:val="24"/>
              </w:rPr>
              <w:t>33,105,459</w:t>
            </w:r>
          </w:p>
        </w:tc>
        <w:tc>
          <w:tcPr>
            <w:tcW w:w="1276" w:type="dxa"/>
            <w:tcBorders>
              <w:top w:val="nil"/>
              <w:left w:val="nil"/>
              <w:bottom w:val="single" w:sz="4" w:space="0" w:color="auto"/>
              <w:right w:val="single" w:sz="4" w:space="0" w:color="auto"/>
            </w:tcBorders>
            <w:noWrap/>
            <w:vAlign w:val="center"/>
          </w:tcPr>
          <w:p w14:paraId="6F29A071" w14:textId="77777777" w:rsidR="00611F7A" w:rsidRDefault="00611F7A">
            <w:pPr>
              <w:topLinePunct/>
              <w:jc w:val="right"/>
              <w:rPr>
                <w:sz w:val="20"/>
                <w:szCs w:val="24"/>
              </w:rPr>
            </w:pPr>
            <w:r>
              <w:rPr>
                <w:sz w:val="20"/>
                <w:szCs w:val="24"/>
              </w:rPr>
              <w:t>33,105,460</w:t>
            </w:r>
          </w:p>
        </w:tc>
        <w:tc>
          <w:tcPr>
            <w:tcW w:w="1116" w:type="dxa"/>
            <w:tcBorders>
              <w:top w:val="nil"/>
              <w:left w:val="nil"/>
              <w:bottom w:val="single" w:sz="4" w:space="0" w:color="auto"/>
              <w:right w:val="single" w:sz="4" w:space="0" w:color="auto"/>
            </w:tcBorders>
            <w:noWrap/>
            <w:vAlign w:val="center"/>
          </w:tcPr>
          <w:p w14:paraId="2AFCFBA0" w14:textId="77777777" w:rsidR="00611F7A" w:rsidRDefault="00611F7A">
            <w:pPr>
              <w:topLinePunct/>
              <w:jc w:val="right"/>
              <w:rPr>
                <w:sz w:val="20"/>
                <w:szCs w:val="24"/>
              </w:rPr>
            </w:pPr>
            <w:r>
              <w:rPr>
                <w:sz w:val="20"/>
                <w:szCs w:val="24"/>
              </w:rPr>
              <w:t>-1</w:t>
            </w:r>
          </w:p>
        </w:tc>
        <w:tc>
          <w:tcPr>
            <w:tcW w:w="1388" w:type="dxa"/>
            <w:tcBorders>
              <w:top w:val="nil"/>
              <w:left w:val="nil"/>
              <w:bottom w:val="single" w:sz="4" w:space="0" w:color="auto"/>
              <w:right w:val="single" w:sz="4" w:space="0" w:color="auto"/>
            </w:tcBorders>
            <w:noWrap/>
            <w:vAlign w:val="center"/>
          </w:tcPr>
          <w:p w14:paraId="464DE43E" w14:textId="77777777" w:rsidR="00611F7A" w:rsidRDefault="00611F7A">
            <w:pPr>
              <w:topLinePunct/>
              <w:jc w:val="right"/>
              <w:rPr>
                <w:sz w:val="20"/>
                <w:szCs w:val="24"/>
              </w:rPr>
            </w:pPr>
            <w:r>
              <w:rPr>
                <w:sz w:val="20"/>
                <w:szCs w:val="24"/>
              </w:rPr>
              <w:t>100</w:t>
            </w:r>
          </w:p>
        </w:tc>
      </w:tr>
      <w:tr w:rsidR="00611F7A" w14:paraId="4ADE6AA0"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0DC8A4A4" w14:textId="77777777" w:rsidR="00611F7A" w:rsidRDefault="00611F7A">
            <w:pPr>
              <w:topLinePunct/>
              <w:jc w:val="left"/>
              <w:rPr>
                <w:sz w:val="20"/>
                <w:szCs w:val="24"/>
              </w:rPr>
            </w:pPr>
            <w:r>
              <w:rPr>
                <w:sz w:val="20"/>
                <w:szCs w:val="24"/>
              </w:rPr>
              <w:t>2005</w:t>
            </w:r>
          </w:p>
        </w:tc>
        <w:tc>
          <w:tcPr>
            <w:tcW w:w="1072" w:type="dxa"/>
            <w:tcBorders>
              <w:top w:val="nil"/>
              <w:left w:val="nil"/>
              <w:bottom w:val="single" w:sz="4" w:space="0" w:color="auto"/>
              <w:right w:val="single" w:sz="4" w:space="0" w:color="auto"/>
            </w:tcBorders>
            <w:noWrap/>
            <w:vAlign w:val="center"/>
          </w:tcPr>
          <w:p w14:paraId="6560CF4A" w14:textId="77777777" w:rsidR="00611F7A" w:rsidRDefault="00611F7A">
            <w:pPr>
              <w:topLinePunct/>
              <w:jc w:val="right"/>
              <w:rPr>
                <w:sz w:val="20"/>
                <w:szCs w:val="24"/>
              </w:rPr>
            </w:pPr>
            <w:r>
              <w:rPr>
                <w:sz w:val="20"/>
                <w:szCs w:val="24"/>
              </w:rPr>
              <w:t>74</w:t>
            </w:r>
          </w:p>
        </w:tc>
        <w:tc>
          <w:tcPr>
            <w:tcW w:w="1150" w:type="dxa"/>
            <w:tcBorders>
              <w:top w:val="nil"/>
              <w:left w:val="nil"/>
              <w:bottom w:val="single" w:sz="4" w:space="0" w:color="auto"/>
              <w:right w:val="single" w:sz="4" w:space="0" w:color="auto"/>
            </w:tcBorders>
            <w:noWrap/>
            <w:vAlign w:val="center"/>
          </w:tcPr>
          <w:p w14:paraId="4DFD2E10" w14:textId="77777777" w:rsidR="00611F7A" w:rsidRDefault="00611F7A">
            <w:pPr>
              <w:topLinePunct/>
              <w:jc w:val="right"/>
              <w:rPr>
                <w:sz w:val="20"/>
                <w:szCs w:val="24"/>
              </w:rPr>
            </w:pPr>
            <w:r>
              <w:rPr>
                <w:sz w:val="20"/>
                <w:szCs w:val="24"/>
              </w:rPr>
              <w:t>74</w:t>
            </w:r>
          </w:p>
        </w:tc>
        <w:tc>
          <w:tcPr>
            <w:tcW w:w="1255" w:type="dxa"/>
            <w:tcBorders>
              <w:top w:val="nil"/>
              <w:left w:val="nil"/>
              <w:bottom w:val="single" w:sz="4" w:space="0" w:color="auto"/>
              <w:right w:val="single" w:sz="4" w:space="0" w:color="auto"/>
            </w:tcBorders>
            <w:noWrap/>
            <w:vAlign w:val="center"/>
          </w:tcPr>
          <w:p w14:paraId="04DCF009"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2AF1430A" w14:textId="77777777" w:rsidR="00611F7A" w:rsidRDefault="00611F7A">
            <w:pPr>
              <w:topLinePunct/>
              <w:jc w:val="right"/>
              <w:rPr>
                <w:sz w:val="20"/>
                <w:szCs w:val="24"/>
              </w:rPr>
            </w:pPr>
            <w:r>
              <w:rPr>
                <w:sz w:val="20"/>
                <w:szCs w:val="24"/>
              </w:rPr>
              <w:t>52,035,808</w:t>
            </w:r>
          </w:p>
        </w:tc>
        <w:tc>
          <w:tcPr>
            <w:tcW w:w="1276" w:type="dxa"/>
            <w:tcBorders>
              <w:top w:val="nil"/>
              <w:left w:val="nil"/>
              <w:bottom w:val="single" w:sz="4" w:space="0" w:color="auto"/>
              <w:right w:val="single" w:sz="4" w:space="0" w:color="auto"/>
            </w:tcBorders>
            <w:noWrap/>
            <w:vAlign w:val="center"/>
          </w:tcPr>
          <w:p w14:paraId="04A5B233" w14:textId="77777777" w:rsidR="00611F7A" w:rsidRDefault="00611F7A">
            <w:pPr>
              <w:topLinePunct/>
              <w:jc w:val="right"/>
              <w:rPr>
                <w:sz w:val="20"/>
                <w:szCs w:val="24"/>
              </w:rPr>
            </w:pPr>
            <w:r>
              <w:rPr>
                <w:sz w:val="20"/>
                <w:szCs w:val="24"/>
              </w:rPr>
              <w:t>52,035,806</w:t>
            </w:r>
          </w:p>
        </w:tc>
        <w:tc>
          <w:tcPr>
            <w:tcW w:w="1116" w:type="dxa"/>
            <w:tcBorders>
              <w:top w:val="nil"/>
              <w:left w:val="nil"/>
              <w:bottom w:val="single" w:sz="4" w:space="0" w:color="auto"/>
              <w:right w:val="single" w:sz="4" w:space="0" w:color="auto"/>
            </w:tcBorders>
            <w:noWrap/>
            <w:vAlign w:val="center"/>
          </w:tcPr>
          <w:p w14:paraId="63B200A7" w14:textId="77777777" w:rsidR="00611F7A" w:rsidRDefault="00611F7A">
            <w:pPr>
              <w:topLinePunct/>
              <w:jc w:val="right"/>
              <w:rPr>
                <w:sz w:val="20"/>
                <w:szCs w:val="24"/>
              </w:rPr>
            </w:pPr>
            <w:r>
              <w:rPr>
                <w:sz w:val="20"/>
                <w:szCs w:val="24"/>
              </w:rPr>
              <w:t>2</w:t>
            </w:r>
          </w:p>
        </w:tc>
        <w:tc>
          <w:tcPr>
            <w:tcW w:w="1388" w:type="dxa"/>
            <w:tcBorders>
              <w:top w:val="nil"/>
              <w:left w:val="nil"/>
              <w:bottom w:val="single" w:sz="4" w:space="0" w:color="auto"/>
              <w:right w:val="single" w:sz="4" w:space="0" w:color="auto"/>
            </w:tcBorders>
            <w:noWrap/>
            <w:vAlign w:val="center"/>
          </w:tcPr>
          <w:p w14:paraId="3ECFF45D" w14:textId="77777777" w:rsidR="00611F7A" w:rsidRDefault="00611F7A">
            <w:pPr>
              <w:topLinePunct/>
              <w:jc w:val="right"/>
              <w:rPr>
                <w:sz w:val="20"/>
                <w:szCs w:val="24"/>
              </w:rPr>
            </w:pPr>
            <w:r>
              <w:rPr>
                <w:sz w:val="20"/>
                <w:szCs w:val="24"/>
              </w:rPr>
              <w:t>100</w:t>
            </w:r>
          </w:p>
        </w:tc>
      </w:tr>
      <w:tr w:rsidR="00611F7A" w14:paraId="4158E8C9" w14:textId="77777777">
        <w:trPr>
          <w:trHeight w:val="83"/>
        </w:trPr>
        <w:tc>
          <w:tcPr>
            <w:tcW w:w="760" w:type="dxa"/>
            <w:tcBorders>
              <w:top w:val="nil"/>
              <w:left w:val="single" w:sz="4" w:space="0" w:color="auto"/>
              <w:bottom w:val="single" w:sz="4" w:space="0" w:color="auto"/>
              <w:right w:val="single" w:sz="4" w:space="0" w:color="auto"/>
            </w:tcBorders>
            <w:noWrap/>
            <w:vAlign w:val="center"/>
          </w:tcPr>
          <w:p w14:paraId="51AD69F8" w14:textId="77777777" w:rsidR="00611F7A" w:rsidRDefault="00611F7A">
            <w:pPr>
              <w:topLinePunct/>
              <w:jc w:val="left"/>
              <w:rPr>
                <w:sz w:val="20"/>
                <w:szCs w:val="24"/>
              </w:rPr>
            </w:pPr>
            <w:r>
              <w:rPr>
                <w:sz w:val="20"/>
                <w:szCs w:val="24"/>
              </w:rPr>
              <w:t>2006</w:t>
            </w:r>
          </w:p>
        </w:tc>
        <w:tc>
          <w:tcPr>
            <w:tcW w:w="1072" w:type="dxa"/>
            <w:tcBorders>
              <w:top w:val="nil"/>
              <w:left w:val="nil"/>
              <w:bottom w:val="single" w:sz="4" w:space="0" w:color="auto"/>
              <w:right w:val="single" w:sz="4" w:space="0" w:color="auto"/>
            </w:tcBorders>
            <w:noWrap/>
            <w:vAlign w:val="center"/>
          </w:tcPr>
          <w:p w14:paraId="04C733E0" w14:textId="77777777" w:rsidR="00611F7A" w:rsidRDefault="00611F7A">
            <w:pPr>
              <w:topLinePunct/>
              <w:jc w:val="right"/>
              <w:rPr>
                <w:sz w:val="20"/>
                <w:szCs w:val="24"/>
              </w:rPr>
            </w:pPr>
            <w:r>
              <w:rPr>
                <w:sz w:val="20"/>
                <w:szCs w:val="24"/>
              </w:rPr>
              <w:t>44</w:t>
            </w:r>
          </w:p>
        </w:tc>
        <w:tc>
          <w:tcPr>
            <w:tcW w:w="1150" w:type="dxa"/>
            <w:tcBorders>
              <w:top w:val="nil"/>
              <w:left w:val="nil"/>
              <w:bottom w:val="single" w:sz="4" w:space="0" w:color="auto"/>
              <w:right w:val="single" w:sz="4" w:space="0" w:color="auto"/>
            </w:tcBorders>
            <w:noWrap/>
            <w:vAlign w:val="center"/>
          </w:tcPr>
          <w:p w14:paraId="691DD79D" w14:textId="77777777" w:rsidR="00611F7A" w:rsidRDefault="00611F7A">
            <w:pPr>
              <w:topLinePunct/>
              <w:jc w:val="right"/>
              <w:rPr>
                <w:sz w:val="20"/>
                <w:szCs w:val="24"/>
              </w:rPr>
            </w:pPr>
            <w:r>
              <w:rPr>
                <w:sz w:val="20"/>
                <w:szCs w:val="24"/>
              </w:rPr>
              <w:t>44</w:t>
            </w:r>
          </w:p>
        </w:tc>
        <w:tc>
          <w:tcPr>
            <w:tcW w:w="1255" w:type="dxa"/>
            <w:tcBorders>
              <w:top w:val="nil"/>
              <w:left w:val="nil"/>
              <w:bottom w:val="single" w:sz="4" w:space="0" w:color="auto"/>
              <w:right w:val="single" w:sz="4" w:space="0" w:color="auto"/>
            </w:tcBorders>
            <w:noWrap/>
            <w:vAlign w:val="center"/>
          </w:tcPr>
          <w:p w14:paraId="38E58790"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588E7DDF" w14:textId="77777777" w:rsidR="00611F7A" w:rsidRDefault="00611F7A">
            <w:pPr>
              <w:topLinePunct/>
              <w:jc w:val="right"/>
              <w:rPr>
                <w:sz w:val="20"/>
                <w:szCs w:val="24"/>
              </w:rPr>
            </w:pPr>
            <w:r>
              <w:rPr>
                <w:sz w:val="20"/>
                <w:szCs w:val="24"/>
              </w:rPr>
              <w:t>20,760,312</w:t>
            </w:r>
          </w:p>
        </w:tc>
        <w:tc>
          <w:tcPr>
            <w:tcW w:w="1276" w:type="dxa"/>
            <w:tcBorders>
              <w:top w:val="nil"/>
              <w:left w:val="nil"/>
              <w:bottom w:val="single" w:sz="4" w:space="0" w:color="auto"/>
              <w:right w:val="single" w:sz="4" w:space="0" w:color="auto"/>
            </w:tcBorders>
            <w:noWrap/>
            <w:vAlign w:val="center"/>
          </w:tcPr>
          <w:p w14:paraId="6D7FB6B1" w14:textId="77777777" w:rsidR="00611F7A" w:rsidRDefault="00611F7A">
            <w:pPr>
              <w:topLinePunct/>
              <w:jc w:val="right"/>
              <w:rPr>
                <w:sz w:val="20"/>
                <w:szCs w:val="24"/>
              </w:rPr>
            </w:pPr>
            <w:r>
              <w:rPr>
                <w:sz w:val="20"/>
                <w:szCs w:val="24"/>
              </w:rPr>
              <w:t>20,760,312</w:t>
            </w:r>
          </w:p>
        </w:tc>
        <w:tc>
          <w:tcPr>
            <w:tcW w:w="1116" w:type="dxa"/>
            <w:tcBorders>
              <w:top w:val="nil"/>
              <w:left w:val="nil"/>
              <w:bottom w:val="single" w:sz="4" w:space="0" w:color="auto"/>
              <w:right w:val="single" w:sz="4" w:space="0" w:color="auto"/>
            </w:tcBorders>
            <w:noWrap/>
            <w:vAlign w:val="center"/>
          </w:tcPr>
          <w:p w14:paraId="5790869B"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5E88CE22" w14:textId="77777777" w:rsidR="00611F7A" w:rsidRDefault="00611F7A">
            <w:pPr>
              <w:topLinePunct/>
              <w:jc w:val="right"/>
              <w:rPr>
                <w:sz w:val="20"/>
                <w:szCs w:val="24"/>
              </w:rPr>
            </w:pPr>
            <w:r>
              <w:rPr>
                <w:sz w:val="20"/>
                <w:szCs w:val="24"/>
              </w:rPr>
              <w:t>100</w:t>
            </w:r>
          </w:p>
        </w:tc>
      </w:tr>
      <w:tr w:rsidR="00611F7A" w14:paraId="63AC9F67" w14:textId="77777777">
        <w:trPr>
          <w:trHeight w:val="129"/>
        </w:trPr>
        <w:tc>
          <w:tcPr>
            <w:tcW w:w="760" w:type="dxa"/>
            <w:tcBorders>
              <w:top w:val="nil"/>
              <w:left w:val="single" w:sz="4" w:space="0" w:color="auto"/>
              <w:bottom w:val="single" w:sz="4" w:space="0" w:color="auto"/>
              <w:right w:val="single" w:sz="4" w:space="0" w:color="auto"/>
            </w:tcBorders>
            <w:noWrap/>
            <w:vAlign w:val="center"/>
          </w:tcPr>
          <w:p w14:paraId="0AE73938" w14:textId="77777777" w:rsidR="00611F7A" w:rsidRDefault="00611F7A">
            <w:pPr>
              <w:topLinePunct/>
              <w:jc w:val="left"/>
              <w:rPr>
                <w:sz w:val="20"/>
                <w:szCs w:val="24"/>
              </w:rPr>
            </w:pPr>
            <w:r>
              <w:rPr>
                <w:sz w:val="20"/>
                <w:szCs w:val="24"/>
              </w:rPr>
              <w:t>2007</w:t>
            </w:r>
          </w:p>
        </w:tc>
        <w:tc>
          <w:tcPr>
            <w:tcW w:w="1072" w:type="dxa"/>
            <w:tcBorders>
              <w:top w:val="nil"/>
              <w:left w:val="nil"/>
              <w:bottom w:val="single" w:sz="4" w:space="0" w:color="auto"/>
              <w:right w:val="single" w:sz="4" w:space="0" w:color="auto"/>
            </w:tcBorders>
            <w:noWrap/>
            <w:vAlign w:val="center"/>
          </w:tcPr>
          <w:p w14:paraId="638AD6C8" w14:textId="77777777" w:rsidR="00611F7A" w:rsidRDefault="00611F7A">
            <w:pPr>
              <w:topLinePunct/>
              <w:jc w:val="right"/>
              <w:rPr>
                <w:sz w:val="20"/>
                <w:szCs w:val="24"/>
              </w:rPr>
            </w:pPr>
            <w:r>
              <w:rPr>
                <w:sz w:val="20"/>
                <w:szCs w:val="24"/>
              </w:rPr>
              <w:t>42</w:t>
            </w:r>
          </w:p>
        </w:tc>
        <w:tc>
          <w:tcPr>
            <w:tcW w:w="1150" w:type="dxa"/>
            <w:tcBorders>
              <w:top w:val="nil"/>
              <w:left w:val="nil"/>
              <w:bottom w:val="single" w:sz="4" w:space="0" w:color="auto"/>
              <w:right w:val="single" w:sz="4" w:space="0" w:color="auto"/>
            </w:tcBorders>
            <w:noWrap/>
            <w:vAlign w:val="center"/>
          </w:tcPr>
          <w:p w14:paraId="605EB4C2" w14:textId="77777777" w:rsidR="00611F7A" w:rsidRDefault="00611F7A">
            <w:pPr>
              <w:topLinePunct/>
              <w:jc w:val="right"/>
              <w:rPr>
                <w:sz w:val="20"/>
                <w:szCs w:val="24"/>
              </w:rPr>
            </w:pPr>
            <w:r>
              <w:rPr>
                <w:sz w:val="20"/>
                <w:szCs w:val="24"/>
              </w:rPr>
              <w:t>42</w:t>
            </w:r>
          </w:p>
        </w:tc>
        <w:tc>
          <w:tcPr>
            <w:tcW w:w="1255" w:type="dxa"/>
            <w:tcBorders>
              <w:top w:val="nil"/>
              <w:left w:val="nil"/>
              <w:bottom w:val="single" w:sz="4" w:space="0" w:color="auto"/>
              <w:right w:val="single" w:sz="4" w:space="0" w:color="auto"/>
            </w:tcBorders>
            <w:noWrap/>
            <w:vAlign w:val="center"/>
          </w:tcPr>
          <w:p w14:paraId="2C496B37"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17A2F6AC" w14:textId="77777777" w:rsidR="00611F7A" w:rsidRDefault="00611F7A">
            <w:pPr>
              <w:topLinePunct/>
              <w:jc w:val="right"/>
              <w:rPr>
                <w:sz w:val="20"/>
                <w:szCs w:val="24"/>
              </w:rPr>
            </w:pPr>
            <w:r>
              <w:rPr>
                <w:sz w:val="20"/>
                <w:szCs w:val="24"/>
              </w:rPr>
              <w:t>24,186,740</w:t>
            </w:r>
          </w:p>
        </w:tc>
        <w:tc>
          <w:tcPr>
            <w:tcW w:w="1276" w:type="dxa"/>
            <w:tcBorders>
              <w:top w:val="nil"/>
              <w:left w:val="nil"/>
              <w:bottom w:val="single" w:sz="4" w:space="0" w:color="auto"/>
              <w:right w:val="single" w:sz="4" w:space="0" w:color="auto"/>
            </w:tcBorders>
            <w:noWrap/>
            <w:vAlign w:val="center"/>
          </w:tcPr>
          <w:p w14:paraId="61DDE838" w14:textId="77777777" w:rsidR="00611F7A" w:rsidRDefault="00611F7A">
            <w:pPr>
              <w:topLinePunct/>
              <w:jc w:val="right"/>
              <w:rPr>
                <w:sz w:val="20"/>
                <w:szCs w:val="24"/>
              </w:rPr>
            </w:pPr>
            <w:r>
              <w:rPr>
                <w:sz w:val="20"/>
                <w:szCs w:val="24"/>
              </w:rPr>
              <w:t>24,186,740</w:t>
            </w:r>
          </w:p>
        </w:tc>
        <w:tc>
          <w:tcPr>
            <w:tcW w:w="1116" w:type="dxa"/>
            <w:tcBorders>
              <w:top w:val="nil"/>
              <w:left w:val="nil"/>
              <w:bottom w:val="single" w:sz="4" w:space="0" w:color="auto"/>
              <w:right w:val="single" w:sz="4" w:space="0" w:color="auto"/>
            </w:tcBorders>
            <w:noWrap/>
            <w:vAlign w:val="center"/>
          </w:tcPr>
          <w:p w14:paraId="19228DFA" w14:textId="77777777" w:rsidR="00611F7A" w:rsidRDefault="00611F7A">
            <w:pPr>
              <w:topLinePunct/>
              <w:jc w:val="right"/>
              <w:rPr>
                <w:sz w:val="20"/>
                <w:szCs w:val="24"/>
              </w:rPr>
            </w:pPr>
            <w:r>
              <w:rPr>
                <w:sz w:val="20"/>
                <w:szCs w:val="24"/>
              </w:rPr>
              <w:t>0</w:t>
            </w:r>
          </w:p>
        </w:tc>
        <w:tc>
          <w:tcPr>
            <w:tcW w:w="1388" w:type="dxa"/>
            <w:tcBorders>
              <w:top w:val="nil"/>
              <w:left w:val="nil"/>
              <w:bottom w:val="single" w:sz="4" w:space="0" w:color="auto"/>
              <w:right w:val="single" w:sz="4" w:space="0" w:color="auto"/>
            </w:tcBorders>
            <w:noWrap/>
            <w:vAlign w:val="center"/>
          </w:tcPr>
          <w:p w14:paraId="5DAD7D4B" w14:textId="77777777" w:rsidR="00611F7A" w:rsidRDefault="00611F7A">
            <w:pPr>
              <w:topLinePunct/>
              <w:jc w:val="right"/>
              <w:rPr>
                <w:sz w:val="20"/>
                <w:szCs w:val="24"/>
              </w:rPr>
            </w:pPr>
            <w:r>
              <w:rPr>
                <w:sz w:val="20"/>
                <w:szCs w:val="24"/>
              </w:rPr>
              <w:t>100</w:t>
            </w:r>
          </w:p>
        </w:tc>
      </w:tr>
      <w:tr w:rsidR="00611F7A" w14:paraId="6B615C24" w14:textId="77777777">
        <w:trPr>
          <w:trHeight w:val="174"/>
        </w:trPr>
        <w:tc>
          <w:tcPr>
            <w:tcW w:w="760" w:type="dxa"/>
            <w:tcBorders>
              <w:top w:val="nil"/>
              <w:left w:val="single" w:sz="4" w:space="0" w:color="auto"/>
              <w:bottom w:val="single" w:sz="4" w:space="0" w:color="auto"/>
              <w:right w:val="single" w:sz="4" w:space="0" w:color="auto"/>
            </w:tcBorders>
            <w:noWrap/>
            <w:vAlign w:val="center"/>
          </w:tcPr>
          <w:p w14:paraId="706C279A" w14:textId="77777777" w:rsidR="00611F7A" w:rsidRDefault="00611F7A">
            <w:pPr>
              <w:topLinePunct/>
              <w:jc w:val="left"/>
              <w:rPr>
                <w:sz w:val="20"/>
                <w:szCs w:val="24"/>
              </w:rPr>
            </w:pPr>
            <w:r>
              <w:rPr>
                <w:sz w:val="20"/>
                <w:szCs w:val="24"/>
              </w:rPr>
              <w:t>2008</w:t>
            </w:r>
          </w:p>
        </w:tc>
        <w:tc>
          <w:tcPr>
            <w:tcW w:w="1072" w:type="dxa"/>
            <w:tcBorders>
              <w:top w:val="nil"/>
              <w:left w:val="nil"/>
              <w:bottom w:val="single" w:sz="4" w:space="0" w:color="auto"/>
              <w:right w:val="single" w:sz="4" w:space="0" w:color="auto"/>
            </w:tcBorders>
            <w:noWrap/>
            <w:vAlign w:val="center"/>
          </w:tcPr>
          <w:p w14:paraId="00384273" w14:textId="77777777" w:rsidR="00611F7A" w:rsidRDefault="00611F7A">
            <w:pPr>
              <w:topLinePunct/>
              <w:jc w:val="right"/>
              <w:rPr>
                <w:sz w:val="20"/>
                <w:szCs w:val="24"/>
              </w:rPr>
            </w:pPr>
            <w:r>
              <w:rPr>
                <w:sz w:val="20"/>
                <w:szCs w:val="24"/>
              </w:rPr>
              <w:t>77</w:t>
            </w:r>
          </w:p>
        </w:tc>
        <w:tc>
          <w:tcPr>
            <w:tcW w:w="1150" w:type="dxa"/>
            <w:tcBorders>
              <w:top w:val="nil"/>
              <w:left w:val="nil"/>
              <w:bottom w:val="single" w:sz="4" w:space="0" w:color="auto"/>
              <w:right w:val="single" w:sz="4" w:space="0" w:color="auto"/>
            </w:tcBorders>
            <w:noWrap/>
            <w:vAlign w:val="center"/>
          </w:tcPr>
          <w:p w14:paraId="0959E0DD" w14:textId="77777777" w:rsidR="00611F7A" w:rsidRDefault="00611F7A">
            <w:pPr>
              <w:topLinePunct/>
              <w:jc w:val="right"/>
              <w:rPr>
                <w:sz w:val="20"/>
                <w:szCs w:val="24"/>
              </w:rPr>
            </w:pPr>
            <w:r>
              <w:rPr>
                <w:sz w:val="20"/>
                <w:szCs w:val="24"/>
              </w:rPr>
              <w:t>77</w:t>
            </w:r>
          </w:p>
        </w:tc>
        <w:tc>
          <w:tcPr>
            <w:tcW w:w="1255" w:type="dxa"/>
            <w:tcBorders>
              <w:top w:val="nil"/>
              <w:left w:val="nil"/>
              <w:bottom w:val="single" w:sz="4" w:space="0" w:color="auto"/>
              <w:right w:val="single" w:sz="4" w:space="0" w:color="auto"/>
            </w:tcBorders>
            <w:noWrap/>
            <w:vAlign w:val="center"/>
          </w:tcPr>
          <w:p w14:paraId="581442C5"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1C526889" w14:textId="77777777" w:rsidR="00611F7A" w:rsidRDefault="00611F7A">
            <w:pPr>
              <w:topLinePunct/>
              <w:jc w:val="right"/>
              <w:rPr>
                <w:sz w:val="20"/>
                <w:szCs w:val="24"/>
              </w:rPr>
            </w:pPr>
            <w:r>
              <w:rPr>
                <w:sz w:val="20"/>
                <w:szCs w:val="24"/>
              </w:rPr>
              <w:t>33,386,108</w:t>
            </w:r>
          </w:p>
        </w:tc>
        <w:tc>
          <w:tcPr>
            <w:tcW w:w="1276" w:type="dxa"/>
            <w:tcBorders>
              <w:top w:val="nil"/>
              <w:left w:val="nil"/>
              <w:bottom w:val="single" w:sz="4" w:space="0" w:color="auto"/>
              <w:right w:val="single" w:sz="4" w:space="0" w:color="auto"/>
            </w:tcBorders>
            <w:noWrap/>
            <w:vAlign w:val="center"/>
          </w:tcPr>
          <w:p w14:paraId="20810652" w14:textId="77777777" w:rsidR="00611F7A" w:rsidRDefault="00611F7A">
            <w:pPr>
              <w:topLinePunct/>
              <w:jc w:val="right"/>
              <w:rPr>
                <w:sz w:val="20"/>
                <w:szCs w:val="24"/>
              </w:rPr>
            </w:pPr>
            <w:r>
              <w:rPr>
                <w:sz w:val="20"/>
                <w:szCs w:val="24"/>
              </w:rPr>
              <w:t>33,386,111</w:t>
            </w:r>
          </w:p>
        </w:tc>
        <w:tc>
          <w:tcPr>
            <w:tcW w:w="1116" w:type="dxa"/>
            <w:tcBorders>
              <w:top w:val="nil"/>
              <w:left w:val="nil"/>
              <w:bottom w:val="single" w:sz="4" w:space="0" w:color="auto"/>
              <w:right w:val="single" w:sz="4" w:space="0" w:color="auto"/>
            </w:tcBorders>
            <w:noWrap/>
            <w:vAlign w:val="center"/>
          </w:tcPr>
          <w:p w14:paraId="10DC3442" w14:textId="77777777" w:rsidR="00611F7A" w:rsidRDefault="00611F7A">
            <w:pPr>
              <w:topLinePunct/>
              <w:jc w:val="right"/>
              <w:rPr>
                <w:sz w:val="20"/>
                <w:szCs w:val="24"/>
              </w:rPr>
            </w:pPr>
            <w:r>
              <w:rPr>
                <w:sz w:val="20"/>
                <w:szCs w:val="24"/>
              </w:rPr>
              <w:t>-3</w:t>
            </w:r>
          </w:p>
        </w:tc>
        <w:tc>
          <w:tcPr>
            <w:tcW w:w="1388" w:type="dxa"/>
            <w:tcBorders>
              <w:top w:val="nil"/>
              <w:left w:val="nil"/>
              <w:bottom w:val="single" w:sz="4" w:space="0" w:color="auto"/>
              <w:right w:val="single" w:sz="4" w:space="0" w:color="auto"/>
            </w:tcBorders>
            <w:noWrap/>
            <w:vAlign w:val="center"/>
          </w:tcPr>
          <w:p w14:paraId="6ACD91DB" w14:textId="77777777" w:rsidR="00611F7A" w:rsidRDefault="00611F7A">
            <w:pPr>
              <w:topLinePunct/>
              <w:jc w:val="right"/>
              <w:rPr>
                <w:sz w:val="20"/>
                <w:szCs w:val="24"/>
              </w:rPr>
            </w:pPr>
            <w:r>
              <w:rPr>
                <w:sz w:val="20"/>
                <w:szCs w:val="24"/>
              </w:rPr>
              <w:t>100</w:t>
            </w:r>
          </w:p>
        </w:tc>
      </w:tr>
      <w:tr w:rsidR="00611F7A" w14:paraId="5AD08D67" w14:textId="77777777">
        <w:trPr>
          <w:trHeight w:val="65"/>
        </w:trPr>
        <w:tc>
          <w:tcPr>
            <w:tcW w:w="760" w:type="dxa"/>
            <w:tcBorders>
              <w:top w:val="nil"/>
              <w:left w:val="single" w:sz="4" w:space="0" w:color="auto"/>
              <w:bottom w:val="single" w:sz="4" w:space="0" w:color="auto"/>
              <w:right w:val="single" w:sz="4" w:space="0" w:color="auto"/>
            </w:tcBorders>
            <w:noWrap/>
            <w:vAlign w:val="center"/>
          </w:tcPr>
          <w:p w14:paraId="1118CC57" w14:textId="77777777" w:rsidR="00611F7A" w:rsidRDefault="00611F7A">
            <w:pPr>
              <w:topLinePunct/>
              <w:jc w:val="left"/>
              <w:rPr>
                <w:sz w:val="20"/>
                <w:szCs w:val="24"/>
              </w:rPr>
            </w:pPr>
            <w:r>
              <w:rPr>
                <w:sz w:val="20"/>
                <w:szCs w:val="24"/>
              </w:rPr>
              <w:t>2009</w:t>
            </w:r>
          </w:p>
        </w:tc>
        <w:tc>
          <w:tcPr>
            <w:tcW w:w="1072" w:type="dxa"/>
            <w:tcBorders>
              <w:top w:val="nil"/>
              <w:left w:val="nil"/>
              <w:bottom w:val="single" w:sz="4" w:space="0" w:color="auto"/>
              <w:right w:val="single" w:sz="4" w:space="0" w:color="auto"/>
            </w:tcBorders>
            <w:noWrap/>
            <w:vAlign w:val="center"/>
          </w:tcPr>
          <w:p w14:paraId="7F63D16F" w14:textId="77777777" w:rsidR="00611F7A" w:rsidRDefault="00611F7A">
            <w:pPr>
              <w:topLinePunct/>
              <w:jc w:val="right"/>
              <w:rPr>
                <w:sz w:val="20"/>
                <w:szCs w:val="24"/>
              </w:rPr>
            </w:pPr>
            <w:r>
              <w:rPr>
                <w:sz w:val="20"/>
                <w:szCs w:val="24"/>
              </w:rPr>
              <w:t>70</w:t>
            </w:r>
          </w:p>
        </w:tc>
        <w:tc>
          <w:tcPr>
            <w:tcW w:w="1150" w:type="dxa"/>
            <w:tcBorders>
              <w:top w:val="nil"/>
              <w:left w:val="nil"/>
              <w:bottom w:val="single" w:sz="4" w:space="0" w:color="auto"/>
              <w:right w:val="single" w:sz="4" w:space="0" w:color="auto"/>
            </w:tcBorders>
            <w:noWrap/>
            <w:vAlign w:val="center"/>
          </w:tcPr>
          <w:p w14:paraId="3366997E" w14:textId="77777777" w:rsidR="00611F7A" w:rsidRDefault="00611F7A">
            <w:pPr>
              <w:topLinePunct/>
              <w:jc w:val="right"/>
              <w:rPr>
                <w:sz w:val="20"/>
                <w:szCs w:val="24"/>
              </w:rPr>
            </w:pPr>
            <w:r>
              <w:rPr>
                <w:sz w:val="20"/>
                <w:szCs w:val="24"/>
              </w:rPr>
              <w:t>70</w:t>
            </w:r>
          </w:p>
        </w:tc>
        <w:tc>
          <w:tcPr>
            <w:tcW w:w="1255" w:type="dxa"/>
            <w:tcBorders>
              <w:top w:val="nil"/>
              <w:left w:val="nil"/>
              <w:bottom w:val="single" w:sz="4" w:space="0" w:color="auto"/>
              <w:right w:val="single" w:sz="4" w:space="0" w:color="auto"/>
            </w:tcBorders>
            <w:noWrap/>
            <w:vAlign w:val="center"/>
          </w:tcPr>
          <w:p w14:paraId="021B4E85"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6C9FEC53" w14:textId="77777777" w:rsidR="00611F7A" w:rsidRDefault="00611F7A">
            <w:pPr>
              <w:topLinePunct/>
              <w:jc w:val="right"/>
              <w:rPr>
                <w:sz w:val="20"/>
                <w:szCs w:val="24"/>
              </w:rPr>
            </w:pPr>
            <w:r>
              <w:rPr>
                <w:sz w:val="20"/>
                <w:szCs w:val="24"/>
              </w:rPr>
              <w:t>15,345,924</w:t>
            </w:r>
          </w:p>
        </w:tc>
        <w:tc>
          <w:tcPr>
            <w:tcW w:w="1276" w:type="dxa"/>
            <w:tcBorders>
              <w:top w:val="nil"/>
              <w:left w:val="nil"/>
              <w:bottom w:val="single" w:sz="4" w:space="0" w:color="auto"/>
              <w:right w:val="single" w:sz="4" w:space="0" w:color="auto"/>
            </w:tcBorders>
            <w:noWrap/>
            <w:vAlign w:val="center"/>
          </w:tcPr>
          <w:p w14:paraId="4E3A2C35" w14:textId="77777777" w:rsidR="00611F7A" w:rsidRDefault="00611F7A">
            <w:pPr>
              <w:topLinePunct/>
              <w:jc w:val="right"/>
              <w:rPr>
                <w:sz w:val="20"/>
                <w:szCs w:val="24"/>
              </w:rPr>
            </w:pPr>
            <w:r>
              <w:rPr>
                <w:sz w:val="20"/>
                <w:szCs w:val="24"/>
              </w:rPr>
              <w:t>15,054,995</w:t>
            </w:r>
          </w:p>
        </w:tc>
        <w:tc>
          <w:tcPr>
            <w:tcW w:w="1116" w:type="dxa"/>
            <w:tcBorders>
              <w:top w:val="nil"/>
              <w:left w:val="nil"/>
              <w:bottom w:val="single" w:sz="4" w:space="0" w:color="auto"/>
              <w:right w:val="single" w:sz="4" w:space="0" w:color="auto"/>
            </w:tcBorders>
            <w:noWrap/>
            <w:vAlign w:val="center"/>
          </w:tcPr>
          <w:p w14:paraId="28BEC7FE" w14:textId="77777777" w:rsidR="00611F7A" w:rsidRDefault="00611F7A">
            <w:pPr>
              <w:topLinePunct/>
              <w:jc w:val="right"/>
              <w:rPr>
                <w:sz w:val="20"/>
                <w:szCs w:val="24"/>
              </w:rPr>
            </w:pPr>
            <w:r>
              <w:rPr>
                <w:sz w:val="20"/>
                <w:szCs w:val="24"/>
              </w:rPr>
              <w:t>290,929</w:t>
            </w:r>
          </w:p>
        </w:tc>
        <w:tc>
          <w:tcPr>
            <w:tcW w:w="1388" w:type="dxa"/>
            <w:tcBorders>
              <w:top w:val="nil"/>
              <w:left w:val="nil"/>
              <w:bottom w:val="single" w:sz="4" w:space="0" w:color="auto"/>
              <w:right w:val="single" w:sz="4" w:space="0" w:color="auto"/>
            </w:tcBorders>
            <w:noWrap/>
            <w:vAlign w:val="center"/>
          </w:tcPr>
          <w:p w14:paraId="3A0B33D7" w14:textId="77777777" w:rsidR="00611F7A" w:rsidRDefault="00611F7A">
            <w:pPr>
              <w:topLinePunct/>
              <w:jc w:val="right"/>
              <w:rPr>
                <w:sz w:val="20"/>
                <w:szCs w:val="24"/>
              </w:rPr>
            </w:pPr>
            <w:r>
              <w:rPr>
                <w:sz w:val="20"/>
                <w:szCs w:val="24"/>
              </w:rPr>
              <w:t>98</w:t>
            </w:r>
          </w:p>
        </w:tc>
      </w:tr>
      <w:tr w:rsidR="00611F7A" w14:paraId="70A94316" w14:textId="77777777">
        <w:trPr>
          <w:trHeight w:val="110"/>
        </w:trPr>
        <w:tc>
          <w:tcPr>
            <w:tcW w:w="760" w:type="dxa"/>
            <w:tcBorders>
              <w:top w:val="nil"/>
              <w:left w:val="single" w:sz="4" w:space="0" w:color="auto"/>
              <w:bottom w:val="single" w:sz="4" w:space="0" w:color="auto"/>
              <w:right w:val="single" w:sz="4" w:space="0" w:color="auto"/>
            </w:tcBorders>
            <w:noWrap/>
            <w:vAlign w:val="center"/>
          </w:tcPr>
          <w:p w14:paraId="0DCDA181" w14:textId="77777777" w:rsidR="00611F7A" w:rsidRDefault="00611F7A">
            <w:pPr>
              <w:topLinePunct/>
              <w:jc w:val="left"/>
              <w:rPr>
                <w:sz w:val="20"/>
                <w:szCs w:val="24"/>
              </w:rPr>
            </w:pPr>
            <w:r>
              <w:rPr>
                <w:sz w:val="20"/>
                <w:szCs w:val="24"/>
              </w:rPr>
              <w:t>2010</w:t>
            </w:r>
          </w:p>
        </w:tc>
        <w:tc>
          <w:tcPr>
            <w:tcW w:w="1072" w:type="dxa"/>
            <w:tcBorders>
              <w:top w:val="nil"/>
              <w:left w:val="nil"/>
              <w:bottom w:val="single" w:sz="4" w:space="0" w:color="auto"/>
              <w:right w:val="single" w:sz="4" w:space="0" w:color="auto"/>
            </w:tcBorders>
            <w:noWrap/>
            <w:vAlign w:val="center"/>
          </w:tcPr>
          <w:p w14:paraId="24B999B9" w14:textId="77777777" w:rsidR="00611F7A" w:rsidRDefault="00611F7A">
            <w:pPr>
              <w:topLinePunct/>
              <w:jc w:val="right"/>
              <w:rPr>
                <w:sz w:val="20"/>
                <w:szCs w:val="24"/>
              </w:rPr>
            </w:pPr>
            <w:r>
              <w:rPr>
                <w:sz w:val="20"/>
                <w:szCs w:val="24"/>
              </w:rPr>
              <w:t>69</w:t>
            </w:r>
          </w:p>
        </w:tc>
        <w:tc>
          <w:tcPr>
            <w:tcW w:w="1150" w:type="dxa"/>
            <w:tcBorders>
              <w:top w:val="nil"/>
              <w:left w:val="nil"/>
              <w:bottom w:val="single" w:sz="4" w:space="0" w:color="auto"/>
              <w:right w:val="single" w:sz="4" w:space="0" w:color="auto"/>
            </w:tcBorders>
            <w:noWrap/>
            <w:vAlign w:val="center"/>
          </w:tcPr>
          <w:p w14:paraId="7F4B0919" w14:textId="77777777" w:rsidR="00611F7A" w:rsidRDefault="00611F7A">
            <w:pPr>
              <w:topLinePunct/>
              <w:jc w:val="right"/>
              <w:rPr>
                <w:sz w:val="20"/>
                <w:szCs w:val="24"/>
              </w:rPr>
            </w:pPr>
            <w:r>
              <w:rPr>
                <w:sz w:val="20"/>
                <w:szCs w:val="24"/>
              </w:rPr>
              <w:t>69</w:t>
            </w:r>
          </w:p>
        </w:tc>
        <w:tc>
          <w:tcPr>
            <w:tcW w:w="1255" w:type="dxa"/>
            <w:tcBorders>
              <w:top w:val="nil"/>
              <w:left w:val="nil"/>
              <w:bottom w:val="single" w:sz="4" w:space="0" w:color="auto"/>
              <w:right w:val="single" w:sz="4" w:space="0" w:color="auto"/>
            </w:tcBorders>
            <w:noWrap/>
            <w:vAlign w:val="center"/>
          </w:tcPr>
          <w:p w14:paraId="7CA8FB70"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79C30586" w14:textId="77777777" w:rsidR="00611F7A" w:rsidRDefault="00611F7A">
            <w:pPr>
              <w:topLinePunct/>
              <w:jc w:val="right"/>
              <w:rPr>
                <w:sz w:val="20"/>
                <w:szCs w:val="24"/>
              </w:rPr>
            </w:pPr>
            <w:r>
              <w:rPr>
                <w:sz w:val="20"/>
                <w:szCs w:val="24"/>
              </w:rPr>
              <w:t>46,081,793</w:t>
            </w:r>
          </w:p>
        </w:tc>
        <w:tc>
          <w:tcPr>
            <w:tcW w:w="1276" w:type="dxa"/>
            <w:tcBorders>
              <w:top w:val="nil"/>
              <w:left w:val="nil"/>
              <w:bottom w:val="single" w:sz="4" w:space="0" w:color="auto"/>
              <w:right w:val="single" w:sz="4" w:space="0" w:color="auto"/>
            </w:tcBorders>
            <w:noWrap/>
            <w:vAlign w:val="center"/>
          </w:tcPr>
          <w:p w14:paraId="49B7E00A" w14:textId="77777777" w:rsidR="00611F7A" w:rsidRDefault="00611F7A">
            <w:pPr>
              <w:topLinePunct/>
              <w:jc w:val="right"/>
              <w:rPr>
                <w:sz w:val="20"/>
                <w:szCs w:val="24"/>
              </w:rPr>
            </w:pPr>
            <w:r>
              <w:rPr>
                <w:sz w:val="20"/>
                <w:szCs w:val="24"/>
              </w:rPr>
              <w:t>45,558,786</w:t>
            </w:r>
          </w:p>
        </w:tc>
        <w:tc>
          <w:tcPr>
            <w:tcW w:w="1116" w:type="dxa"/>
            <w:tcBorders>
              <w:top w:val="nil"/>
              <w:left w:val="nil"/>
              <w:bottom w:val="single" w:sz="4" w:space="0" w:color="auto"/>
              <w:right w:val="single" w:sz="4" w:space="0" w:color="auto"/>
            </w:tcBorders>
            <w:noWrap/>
            <w:vAlign w:val="center"/>
          </w:tcPr>
          <w:p w14:paraId="2E1AAAF0" w14:textId="77777777" w:rsidR="00611F7A" w:rsidRDefault="00611F7A">
            <w:pPr>
              <w:topLinePunct/>
              <w:jc w:val="right"/>
              <w:rPr>
                <w:sz w:val="20"/>
                <w:szCs w:val="24"/>
              </w:rPr>
            </w:pPr>
            <w:r>
              <w:rPr>
                <w:sz w:val="20"/>
                <w:szCs w:val="24"/>
              </w:rPr>
              <w:t>523,006</w:t>
            </w:r>
          </w:p>
        </w:tc>
        <w:tc>
          <w:tcPr>
            <w:tcW w:w="1388" w:type="dxa"/>
            <w:tcBorders>
              <w:top w:val="nil"/>
              <w:left w:val="nil"/>
              <w:bottom w:val="single" w:sz="4" w:space="0" w:color="auto"/>
              <w:right w:val="single" w:sz="4" w:space="0" w:color="auto"/>
            </w:tcBorders>
            <w:noWrap/>
            <w:vAlign w:val="center"/>
          </w:tcPr>
          <w:p w14:paraId="501C81B8" w14:textId="77777777" w:rsidR="00611F7A" w:rsidRDefault="00611F7A">
            <w:pPr>
              <w:topLinePunct/>
              <w:jc w:val="right"/>
              <w:rPr>
                <w:sz w:val="20"/>
                <w:szCs w:val="24"/>
              </w:rPr>
            </w:pPr>
            <w:r>
              <w:rPr>
                <w:sz w:val="20"/>
                <w:szCs w:val="24"/>
              </w:rPr>
              <w:t>99</w:t>
            </w:r>
          </w:p>
        </w:tc>
      </w:tr>
      <w:tr w:rsidR="00611F7A" w14:paraId="5BDD4735"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287F9BA1" w14:textId="77777777" w:rsidR="00611F7A" w:rsidRDefault="00611F7A">
            <w:pPr>
              <w:topLinePunct/>
              <w:jc w:val="left"/>
              <w:rPr>
                <w:sz w:val="20"/>
                <w:szCs w:val="24"/>
              </w:rPr>
            </w:pPr>
            <w:r>
              <w:rPr>
                <w:sz w:val="20"/>
                <w:szCs w:val="24"/>
              </w:rPr>
              <w:t>2011</w:t>
            </w:r>
          </w:p>
        </w:tc>
        <w:tc>
          <w:tcPr>
            <w:tcW w:w="1072" w:type="dxa"/>
            <w:tcBorders>
              <w:top w:val="nil"/>
              <w:left w:val="nil"/>
              <w:bottom w:val="single" w:sz="4" w:space="0" w:color="auto"/>
              <w:right w:val="single" w:sz="4" w:space="0" w:color="auto"/>
            </w:tcBorders>
            <w:noWrap/>
            <w:vAlign w:val="center"/>
          </w:tcPr>
          <w:p w14:paraId="4282340C" w14:textId="77777777" w:rsidR="00611F7A" w:rsidRDefault="00611F7A">
            <w:pPr>
              <w:topLinePunct/>
              <w:jc w:val="right"/>
              <w:rPr>
                <w:sz w:val="20"/>
                <w:szCs w:val="24"/>
              </w:rPr>
            </w:pPr>
            <w:r>
              <w:rPr>
                <w:sz w:val="20"/>
                <w:szCs w:val="24"/>
              </w:rPr>
              <w:t>71</w:t>
            </w:r>
          </w:p>
        </w:tc>
        <w:tc>
          <w:tcPr>
            <w:tcW w:w="1150" w:type="dxa"/>
            <w:tcBorders>
              <w:top w:val="nil"/>
              <w:left w:val="nil"/>
              <w:bottom w:val="single" w:sz="4" w:space="0" w:color="auto"/>
              <w:right w:val="single" w:sz="4" w:space="0" w:color="auto"/>
            </w:tcBorders>
            <w:noWrap/>
            <w:vAlign w:val="center"/>
          </w:tcPr>
          <w:p w14:paraId="181391EB" w14:textId="77777777" w:rsidR="00611F7A" w:rsidRDefault="00611F7A">
            <w:pPr>
              <w:topLinePunct/>
              <w:jc w:val="right"/>
              <w:rPr>
                <w:sz w:val="20"/>
                <w:szCs w:val="24"/>
              </w:rPr>
            </w:pPr>
            <w:r>
              <w:rPr>
                <w:sz w:val="20"/>
                <w:szCs w:val="24"/>
              </w:rPr>
              <w:t>71</w:t>
            </w:r>
          </w:p>
        </w:tc>
        <w:tc>
          <w:tcPr>
            <w:tcW w:w="1255" w:type="dxa"/>
            <w:tcBorders>
              <w:top w:val="nil"/>
              <w:left w:val="nil"/>
              <w:bottom w:val="single" w:sz="4" w:space="0" w:color="auto"/>
              <w:right w:val="single" w:sz="4" w:space="0" w:color="auto"/>
            </w:tcBorders>
            <w:noWrap/>
            <w:vAlign w:val="center"/>
          </w:tcPr>
          <w:p w14:paraId="41D1AAE1" w14:textId="77777777" w:rsidR="00611F7A" w:rsidRDefault="00611F7A">
            <w:pPr>
              <w:topLinePunct/>
              <w:jc w:val="right"/>
              <w:rPr>
                <w:sz w:val="20"/>
                <w:szCs w:val="24"/>
              </w:rPr>
            </w:pPr>
            <w:r>
              <w:rPr>
                <w:sz w:val="20"/>
                <w:szCs w:val="24"/>
              </w:rPr>
              <w:t>100</w:t>
            </w:r>
          </w:p>
        </w:tc>
        <w:tc>
          <w:tcPr>
            <w:tcW w:w="1428" w:type="dxa"/>
            <w:tcBorders>
              <w:top w:val="nil"/>
              <w:left w:val="nil"/>
              <w:bottom w:val="single" w:sz="4" w:space="0" w:color="auto"/>
              <w:right w:val="single" w:sz="4" w:space="0" w:color="auto"/>
            </w:tcBorders>
            <w:noWrap/>
            <w:vAlign w:val="center"/>
          </w:tcPr>
          <w:p w14:paraId="239550A8" w14:textId="77777777" w:rsidR="00611F7A" w:rsidRDefault="00611F7A">
            <w:pPr>
              <w:topLinePunct/>
              <w:jc w:val="right"/>
              <w:rPr>
                <w:sz w:val="20"/>
                <w:szCs w:val="24"/>
              </w:rPr>
            </w:pPr>
            <w:r>
              <w:rPr>
                <w:sz w:val="20"/>
                <w:szCs w:val="24"/>
              </w:rPr>
              <w:t>76,542,461</w:t>
            </w:r>
          </w:p>
        </w:tc>
        <w:tc>
          <w:tcPr>
            <w:tcW w:w="1276" w:type="dxa"/>
            <w:tcBorders>
              <w:top w:val="nil"/>
              <w:left w:val="nil"/>
              <w:bottom w:val="single" w:sz="4" w:space="0" w:color="auto"/>
              <w:right w:val="single" w:sz="4" w:space="0" w:color="auto"/>
            </w:tcBorders>
            <w:noWrap/>
            <w:vAlign w:val="center"/>
          </w:tcPr>
          <w:p w14:paraId="32440B7B" w14:textId="77777777" w:rsidR="00611F7A" w:rsidRDefault="00611F7A">
            <w:pPr>
              <w:topLinePunct/>
              <w:jc w:val="right"/>
              <w:rPr>
                <w:sz w:val="20"/>
                <w:szCs w:val="24"/>
              </w:rPr>
            </w:pPr>
            <w:r>
              <w:rPr>
                <w:sz w:val="20"/>
                <w:szCs w:val="24"/>
              </w:rPr>
              <w:t>76,542,380</w:t>
            </w:r>
          </w:p>
        </w:tc>
        <w:tc>
          <w:tcPr>
            <w:tcW w:w="1116" w:type="dxa"/>
            <w:tcBorders>
              <w:top w:val="nil"/>
              <w:left w:val="nil"/>
              <w:bottom w:val="single" w:sz="4" w:space="0" w:color="auto"/>
              <w:right w:val="single" w:sz="4" w:space="0" w:color="auto"/>
            </w:tcBorders>
            <w:noWrap/>
            <w:vAlign w:val="center"/>
          </w:tcPr>
          <w:p w14:paraId="77794E57" w14:textId="77777777" w:rsidR="00611F7A" w:rsidRDefault="00611F7A">
            <w:pPr>
              <w:topLinePunct/>
              <w:jc w:val="right"/>
              <w:rPr>
                <w:sz w:val="20"/>
                <w:szCs w:val="24"/>
              </w:rPr>
            </w:pPr>
            <w:r>
              <w:rPr>
                <w:sz w:val="20"/>
                <w:szCs w:val="24"/>
              </w:rPr>
              <w:t>81</w:t>
            </w:r>
          </w:p>
        </w:tc>
        <w:tc>
          <w:tcPr>
            <w:tcW w:w="1388" w:type="dxa"/>
            <w:tcBorders>
              <w:top w:val="nil"/>
              <w:left w:val="nil"/>
              <w:bottom w:val="single" w:sz="4" w:space="0" w:color="auto"/>
              <w:right w:val="single" w:sz="4" w:space="0" w:color="auto"/>
            </w:tcBorders>
            <w:noWrap/>
            <w:vAlign w:val="center"/>
          </w:tcPr>
          <w:p w14:paraId="03BF4596" w14:textId="77777777" w:rsidR="00611F7A" w:rsidRDefault="00611F7A">
            <w:pPr>
              <w:topLinePunct/>
              <w:jc w:val="right"/>
              <w:rPr>
                <w:sz w:val="20"/>
                <w:szCs w:val="24"/>
              </w:rPr>
            </w:pPr>
            <w:r>
              <w:rPr>
                <w:sz w:val="20"/>
                <w:szCs w:val="24"/>
              </w:rPr>
              <w:t>100</w:t>
            </w:r>
          </w:p>
        </w:tc>
      </w:tr>
      <w:tr w:rsidR="00611F7A" w14:paraId="68857658" w14:textId="77777777">
        <w:trPr>
          <w:trHeight w:val="61"/>
        </w:trPr>
        <w:tc>
          <w:tcPr>
            <w:tcW w:w="760" w:type="dxa"/>
            <w:tcBorders>
              <w:top w:val="nil"/>
              <w:left w:val="single" w:sz="4" w:space="0" w:color="auto"/>
              <w:bottom w:val="single" w:sz="4" w:space="0" w:color="auto"/>
              <w:right w:val="single" w:sz="4" w:space="0" w:color="auto"/>
            </w:tcBorders>
            <w:noWrap/>
            <w:vAlign w:val="center"/>
          </w:tcPr>
          <w:p w14:paraId="5301B38A" w14:textId="77777777" w:rsidR="00611F7A" w:rsidRDefault="00611F7A">
            <w:pPr>
              <w:topLinePunct/>
              <w:jc w:val="left"/>
              <w:rPr>
                <w:sz w:val="20"/>
                <w:szCs w:val="24"/>
              </w:rPr>
            </w:pPr>
            <w:r>
              <w:rPr>
                <w:sz w:val="20"/>
                <w:szCs w:val="24"/>
              </w:rPr>
              <w:t>2012</w:t>
            </w:r>
          </w:p>
        </w:tc>
        <w:tc>
          <w:tcPr>
            <w:tcW w:w="1072" w:type="dxa"/>
            <w:tcBorders>
              <w:top w:val="nil"/>
              <w:left w:val="nil"/>
              <w:bottom w:val="single" w:sz="4" w:space="0" w:color="auto"/>
              <w:right w:val="single" w:sz="4" w:space="0" w:color="auto"/>
            </w:tcBorders>
            <w:noWrap/>
            <w:vAlign w:val="center"/>
          </w:tcPr>
          <w:p w14:paraId="03519592" w14:textId="77777777" w:rsidR="00611F7A" w:rsidRDefault="00611F7A">
            <w:pPr>
              <w:topLinePunct/>
              <w:jc w:val="right"/>
              <w:rPr>
                <w:sz w:val="20"/>
                <w:szCs w:val="24"/>
              </w:rPr>
            </w:pPr>
            <w:r>
              <w:rPr>
                <w:sz w:val="20"/>
                <w:szCs w:val="24"/>
              </w:rPr>
              <w:t>52</w:t>
            </w:r>
          </w:p>
        </w:tc>
        <w:tc>
          <w:tcPr>
            <w:tcW w:w="1150" w:type="dxa"/>
            <w:tcBorders>
              <w:top w:val="nil"/>
              <w:left w:val="nil"/>
              <w:bottom w:val="single" w:sz="4" w:space="0" w:color="auto"/>
              <w:right w:val="single" w:sz="4" w:space="0" w:color="auto"/>
            </w:tcBorders>
            <w:noWrap/>
            <w:vAlign w:val="center"/>
          </w:tcPr>
          <w:p w14:paraId="6BE3ACBF" w14:textId="77777777" w:rsidR="00611F7A" w:rsidRDefault="00611F7A">
            <w:pPr>
              <w:topLinePunct/>
              <w:jc w:val="right"/>
              <w:rPr>
                <w:sz w:val="20"/>
                <w:szCs w:val="24"/>
              </w:rPr>
            </w:pPr>
            <w:r>
              <w:rPr>
                <w:sz w:val="20"/>
                <w:szCs w:val="24"/>
              </w:rPr>
              <w:t>49</w:t>
            </w:r>
          </w:p>
        </w:tc>
        <w:tc>
          <w:tcPr>
            <w:tcW w:w="1255" w:type="dxa"/>
            <w:tcBorders>
              <w:top w:val="nil"/>
              <w:left w:val="nil"/>
              <w:bottom w:val="single" w:sz="4" w:space="0" w:color="auto"/>
              <w:right w:val="single" w:sz="4" w:space="0" w:color="auto"/>
            </w:tcBorders>
            <w:noWrap/>
            <w:vAlign w:val="center"/>
          </w:tcPr>
          <w:p w14:paraId="186709C3" w14:textId="77777777" w:rsidR="00611F7A" w:rsidRDefault="00611F7A">
            <w:pPr>
              <w:topLinePunct/>
              <w:jc w:val="right"/>
              <w:rPr>
                <w:sz w:val="20"/>
                <w:szCs w:val="24"/>
              </w:rPr>
            </w:pPr>
            <w:r>
              <w:rPr>
                <w:sz w:val="20"/>
                <w:szCs w:val="24"/>
              </w:rPr>
              <w:t>94</w:t>
            </w:r>
          </w:p>
        </w:tc>
        <w:tc>
          <w:tcPr>
            <w:tcW w:w="1428" w:type="dxa"/>
            <w:tcBorders>
              <w:top w:val="nil"/>
              <w:left w:val="nil"/>
              <w:bottom w:val="single" w:sz="4" w:space="0" w:color="auto"/>
              <w:right w:val="single" w:sz="4" w:space="0" w:color="auto"/>
            </w:tcBorders>
            <w:noWrap/>
            <w:vAlign w:val="center"/>
          </w:tcPr>
          <w:p w14:paraId="43EE374F" w14:textId="77777777" w:rsidR="00611F7A" w:rsidRDefault="00611F7A">
            <w:pPr>
              <w:topLinePunct/>
              <w:jc w:val="right"/>
              <w:rPr>
                <w:sz w:val="20"/>
                <w:szCs w:val="24"/>
              </w:rPr>
            </w:pPr>
            <w:r>
              <w:rPr>
                <w:sz w:val="20"/>
                <w:szCs w:val="24"/>
              </w:rPr>
              <w:t>32,670,641</w:t>
            </w:r>
          </w:p>
        </w:tc>
        <w:tc>
          <w:tcPr>
            <w:tcW w:w="1276" w:type="dxa"/>
            <w:tcBorders>
              <w:top w:val="nil"/>
              <w:left w:val="nil"/>
              <w:bottom w:val="single" w:sz="4" w:space="0" w:color="auto"/>
              <w:right w:val="single" w:sz="4" w:space="0" w:color="auto"/>
            </w:tcBorders>
            <w:noWrap/>
            <w:vAlign w:val="center"/>
          </w:tcPr>
          <w:p w14:paraId="24CCB7C1" w14:textId="77777777" w:rsidR="00611F7A" w:rsidRDefault="00611F7A">
            <w:pPr>
              <w:topLinePunct/>
              <w:jc w:val="right"/>
              <w:rPr>
                <w:sz w:val="20"/>
                <w:szCs w:val="24"/>
              </w:rPr>
            </w:pPr>
            <w:r>
              <w:rPr>
                <w:sz w:val="20"/>
                <w:szCs w:val="24"/>
              </w:rPr>
              <w:t>31,681,748</w:t>
            </w:r>
          </w:p>
        </w:tc>
        <w:tc>
          <w:tcPr>
            <w:tcW w:w="1116" w:type="dxa"/>
            <w:tcBorders>
              <w:top w:val="nil"/>
              <w:left w:val="nil"/>
              <w:bottom w:val="single" w:sz="4" w:space="0" w:color="auto"/>
              <w:right w:val="single" w:sz="4" w:space="0" w:color="auto"/>
            </w:tcBorders>
            <w:noWrap/>
            <w:vAlign w:val="center"/>
          </w:tcPr>
          <w:p w14:paraId="5CB229B9" w14:textId="77777777" w:rsidR="00611F7A" w:rsidRDefault="00611F7A">
            <w:pPr>
              <w:topLinePunct/>
              <w:jc w:val="right"/>
              <w:rPr>
                <w:sz w:val="20"/>
                <w:szCs w:val="24"/>
              </w:rPr>
            </w:pPr>
            <w:r>
              <w:rPr>
                <w:sz w:val="20"/>
                <w:szCs w:val="24"/>
              </w:rPr>
              <w:t>988,893</w:t>
            </w:r>
          </w:p>
        </w:tc>
        <w:tc>
          <w:tcPr>
            <w:tcW w:w="1388" w:type="dxa"/>
            <w:tcBorders>
              <w:top w:val="nil"/>
              <w:left w:val="nil"/>
              <w:bottom w:val="single" w:sz="4" w:space="0" w:color="auto"/>
              <w:right w:val="single" w:sz="4" w:space="0" w:color="auto"/>
            </w:tcBorders>
            <w:noWrap/>
            <w:vAlign w:val="center"/>
          </w:tcPr>
          <w:p w14:paraId="39F78A67" w14:textId="77777777" w:rsidR="00611F7A" w:rsidRDefault="00611F7A">
            <w:pPr>
              <w:topLinePunct/>
              <w:jc w:val="right"/>
              <w:rPr>
                <w:sz w:val="20"/>
                <w:szCs w:val="24"/>
              </w:rPr>
            </w:pPr>
            <w:r>
              <w:rPr>
                <w:sz w:val="20"/>
                <w:szCs w:val="24"/>
              </w:rPr>
              <w:t>97</w:t>
            </w:r>
          </w:p>
        </w:tc>
      </w:tr>
      <w:tr w:rsidR="00611F7A" w14:paraId="695B1A43"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631A0182" w14:textId="77777777" w:rsidR="00611F7A" w:rsidRDefault="00611F7A">
            <w:pPr>
              <w:topLinePunct/>
              <w:jc w:val="left"/>
              <w:rPr>
                <w:sz w:val="20"/>
                <w:szCs w:val="24"/>
              </w:rPr>
            </w:pPr>
            <w:r>
              <w:rPr>
                <w:sz w:val="20"/>
                <w:szCs w:val="24"/>
              </w:rPr>
              <w:t>2013</w:t>
            </w:r>
          </w:p>
        </w:tc>
        <w:tc>
          <w:tcPr>
            <w:tcW w:w="1072" w:type="dxa"/>
            <w:tcBorders>
              <w:top w:val="nil"/>
              <w:left w:val="nil"/>
              <w:bottom w:val="single" w:sz="4" w:space="0" w:color="auto"/>
              <w:right w:val="single" w:sz="4" w:space="0" w:color="auto"/>
            </w:tcBorders>
            <w:noWrap/>
            <w:vAlign w:val="center"/>
          </w:tcPr>
          <w:p w14:paraId="77B8B582" w14:textId="77777777" w:rsidR="00611F7A" w:rsidRDefault="00611F7A">
            <w:pPr>
              <w:topLinePunct/>
              <w:jc w:val="right"/>
              <w:rPr>
                <w:sz w:val="20"/>
                <w:szCs w:val="24"/>
              </w:rPr>
            </w:pPr>
            <w:r>
              <w:rPr>
                <w:sz w:val="20"/>
                <w:szCs w:val="24"/>
              </w:rPr>
              <w:t>37</w:t>
            </w:r>
          </w:p>
        </w:tc>
        <w:tc>
          <w:tcPr>
            <w:tcW w:w="1150" w:type="dxa"/>
            <w:tcBorders>
              <w:top w:val="nil"/>
              <w:left w:val="nil"/>
              <w:bottom w:val="single" w:sz="4" w:space="0" w:color="auto"/>
              <w:right w:val="single" w:sz="4" w:space="0" w:color="auto"/>
            </w:tcBorders>
            <w:noWrap/>
            <w:vAlign w:val="center"/>
          </w:tcPr>
          <w:p w14:paraId="041841E7" w14:textId="77777777" w:rsidR="00611F7A" w:rsidRDefault="00611F7A">
            <w:pPr>
              <w:topLinePunct/>
              <w:jc w:val="right"/>
              <w:rPr>
                <w:sz w:val="20"/>
                <w:szCs w:val="24"/>
              </w:rPr>
            </w:pPr>
            <w:r>
              <w:rPr>
                <w:sz w:val="20"/>
                <w:szCs w:val="24"/>
              </w:rPr>
              <w:t>36</w:t>
            </w:r>
          </w:p>
        </w:tc>
        <w:tc>
          <w:tcPr>
            <w:tcW w:w="1255" w:type="dxa"/>
            <w:tcBorders>
              <w:top w:val="nil"/>
              <w:left w:val="nil"/>
              <w:bottom w:val="single" w:sz="4" w:space="0" w:color="auto"/>
              <w:right w:val="single" w:sz="4" w:space="0" w:color="auto"/>
            </w:tcBorders>
            <w:noWrap/>
            <w:vAlign w:val="center"/>
          </w:tcPr>
          <w:p w14:paraId="31A4F031" w14:textId="77777777" w:rsidR="00611F7A" w:rsidRDefault="00611F7A">
            <w:pPr>
              <w:topLinePunct/>
              <w:jc w:val="right"/>
              <w:rPr>
                <w:sz w:val="20"/>
                <w:szCs w:val="24"/>
              </w:rPr>
            </w:pPr>
            <w:r>
              <w:rPr>
                <w:sz w:val="20"/>
                <w:szCs w:val="24"/>
              </w:rPr>
              <w:t>97</w:t>
            </w:r>
          </w:p>
        </w:tc>
        <w:tc>
          <w:tcPr>
            <w:tcW w:w="1428" w:type="dxa"/>
            <w:tcBorders>
              <w:top w:val="nil"/>
              <w:left w:val="nil"/>
              <w:bottom w:val="single" w:sz="4" w:space="0" w:color="auto"/>
              <w:right w:val="single" w:sz="4" w:space="0" w:color="auto"/>
            </w:tcBorders>
            <w:noWrap/>
            <w:vAlign w:val="center"/>
          </w:tcPr>
          <w:p w14:paraId="1F9F6743" w14:textId="77777777" w:rsidR="00611F7A" w:rsidRDefault="00611F7A">
            <w:pPr>
              <w:topLinePunct/>
              <w:jc w:val="right"/>
              <w:rPr>
                <w:sz w:val="20"/>
                <w:szCs w:val="24"/>
              </w:rPr>
            </w:pPr>
            <w:r>
              <w:rPr>
                <w:sz w:val="20"/>
                <w:szCs w:val="24"/>
              </w:rPr>
              <w:t>31,117,693</w:t>
            </w:r>
          </w:p>
        </w:tc>
        <w:tc>
          <w:tcPr>
            <w:tcW w:w="1276" w:type="dxa"/>
            <w:tcBorders>
              <w:top w:val="nil"/>
              <w:left w:val="nil"/>
              <w:bottom w:val="single" w:sz="4" w:space="0" w:color="auto"/>
              <w:right w:val="single" w:sz="4" w:space="0" w:color="auto"/>
            </w:tcBorders>
            <w:noWrap/>
            <w:vAlign w:val="center"/>
          </w:tcPr>
          <w:p w14:paraId="4149388D" w14:textId="77777777" w:rsidR="00611F7A" w:rsidRDefault="00611F7A">
            <w:pPr>
              <w:topLinePunct/>
              <w:jc w:val="right"/>
              <w:rPr>
                <w:sz w:val="20"/>
                <w:szCs w:val="24"/>
              </w:rPr>
            </w:pPr>
            <w:r>
              <w:rPr>
                <w:sz w:val="20"/>
                <w:szCs w:val="24"/>
              </w:rPr>
              <w:t>31,086,604</w:t>
            </w:r>
          </w:p>
        </w:tc>
        <w:tc>
          <w:tcPr>
            <w:tcW w:w="1116" w:type="dxa"/>
            <w:tcBorders>
              <w:top w:val="nil"/>
              <w:left w:val="nil"/>
              <w:bottom w:val="single" w:sz="4" w:space="0" w:color="auto"/>
              <w:right w:val="single" w:sz="4" w:space="0" w:color="auto"/>
            </w:tcBorders>
            <w:noWrap/>
            <w:vAlign w:val="center"/>
          </w:tcPr>
          <w:p w14:paraId="310B5071" w14:textId="77777777" w:rsidR="00611F7A" w:rsidRDefault="00611F7A">
            <w:pPr>
              <w:topLinePunct/>
              <w:jc w:val="right"/>
              <w:rPr>
                <w:sz w:val="20"/>
                <w:szCs w:val="24"/>
              </w:rPr>
            </w:pPr>
            <w:r>
              <w:rPr>
                <w:sz w:val="20"/>
                <w:szCs w:val="24"/>
              </w:rPr>
              <w:t>31,089</w:t>
            </w:r>
          </w:p>
        </w:tc>
        <w:tc>
          <w:tcPr>
            <w:tcW w:w="1388" w:type="dxa"/>
            <w:tcBorders>
              <w:top w:val="nil"/>
              <w:left w:val="nil"/>
              <w:bottom w:val="single" w:sz="4" w:space="0" w:color="auto"/>
              <w:right w:val="single" w:sz="4" w:space="0" w:color="auto"/>
            </w:tcBorders>
            <w:noWrap/>
            <w:vAlign w:val="center"/>
          </w:tcPr>
          <w:p w14:paraId="1A19C303" w14:textId="77777777" w:rsidR="00611F7A" w:rsidRDefault="00611F7A">
            <w:pPr>
              <w:topLinePunct/>
              <w:jc w:val="right"/>
              <w:rPr>
                <w:sz w:val="20"/>
                <w:szCs w:val="24"/>
              </w:rPr>
            </w:pPr>
            <w:r>
              <w:rPr>
                <w:sz w:val="20"/>
                <w:szCs w:val="24"/>
              </w:rPr>
              <w:t>100</w:t>
            </w:r>
          </w:p>
        </w:tc>
      </w:tr>
      <w:tr w:rsidR="00611F7A" w14:paraId="26EC2690"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670B63D0" w14:textId="77777777" w:rsidR="00611F7A" w:rsidRDefault="00611F7A">
            <w:pPr>
              <w:topLinePunct/>
              <w:jc w:val="left"/>
              <w:rPr>
                <w:sz w:val="20"/>
                <w:szCs w:val="24"/>
              </w:rPr>
            </w:pPr>
            <w:r>
              <w:rPr>
                <w:sz w:val="20"/>
                <w:szCs w:val="24"/>
              </w:rPr>
              <w:t>2014</w:t>
            </w:r>
          </w:p>
        </w:tc>
        <w:tc>
          <w:tcPr>
            <w:tcW w:w="1072" w:type="dxa"/>
            <w:tcBorders>
              <w:top w:val="nil"/>
              <w:left w:val="nil"/>
              <w:bottom w:val="single" w:sz="4" w:space="0" w:color="auto"/>
              <w:right w:val="single" w:sz="4" w:space="0" w:color="auto"/>
            </w:tcBorders>
            <w:noWrap/>
            <w:vAlign w:val="center"/>
          </w:tcPr>
          <w:p w14:paraId="3B011CD9" w14:textId="77777777" w:rsidR="00611F7A" w:rsidRDefault="00611F7A">
            <w:pPr>
              <w:topLinePunct/>
              <w:jc w:val="right"/>
              <w:rPr>
                <w:sz w:val="20"/>
                <w:szCs w:val="24"/>
              </w:rPr>
            </w:pPr>
            <w:r>
              <w:rPr>
                <w:sz w:val="20"/>
                <w:szCs w:val="24"/>
              </w:rPr>
              <w:t>55</w:t>
            </w:r>
          </w:p>
        </w:tc>
        <w:tc>
          <w:tcPr>
            <w:tcW w:w="1150" w:type="dxa"/>
            <w:tcBorders>
              <w:top w:val="nil"/>
              <w:left w:val="nil"/>
              <w:bottom w:val="single" w:sz="4" w:space="0" w:color="auto"/>
              <w:right w:val="single" w:sz="4" w:space="0" w:color="auto"/>
            </w:tcBorders>
            <w:noWrap/>
            <w:vAlign w:val="center"/>
          </w:tcPr>
          <w:p w14:paraId="34BC7518" w14:textId="77777777" w:rsidR="00611F7A" w:rsidRDefault="00611F7A">
            <w:pPr>
              <w:topLinePunct/>
              <w:jc w:val="right"/>
              <w:rPr>
                <w:sz w:val="20"/>
                <w:szCs w:val="24"/>
              </w:rPr>
            </w:pPr>
            <w:r>
              <w:rPr>
                <w:sz w:val="20"/>
                <w:szCs w:val="24"/>
              </w:rPr>
              <w:t>53</w:t>
            </w:r>
          </w:p>
        </w:tc>
        <w:tc>
          <w:tcPr>
            <w:tcW w:w="1255" w:type="dxa"/>
            <w:tcBorders>
              <w:top w:val="nil"/>
              <w:left w:val="nil"/>
              <w:bottom w:val="single" w:sz="4" w:space="0" w:color="auto"/>
              <w:right w:val="single" w:sz="4" w:space="0" w:color="auto"/>
            </w:tcBorders>
            <w:noWrap/>
            <w:vAlign w:val="center"/>
          </w:tcPr>
          <w:p w14:paraId="3CE4DF67" w14:textId="77777777" w:rsidR="00611F7A" w:rsidRDefault="00611F7A">
            <w:pPr>
              <w:topLinePunct/>
              <w:jc w:val="right"/>
              <w:rPr>
                <w:sz w:val="20"/>
                <w:szCs w:val="24"/>
              </w:rPr>
            </w:pPr>
            <w:r>
              <w:rPr>
                <w:sz w:val="20"/>
                <w:szCs w:val="24"/>
              </w:rPr>
              <w:t>96</w:t>
            </w:r>
          </w:p>
        </w:tc>
        <w:tc>
          <w:tcPr>
            <w:tcW w:w="1428" w:type="dxa"/>
            <w:tcBorders>
              <w:top w:val="nil"/>
              <w:left w:val="nil"/>
              <w:bottom w:val="single" w:sz="4" w:space="0" w:color="auto"/>
              <w:right w:val="single" w:sz="4" w:space="0" w:color="auto"/>
            </w:tcBorders>
            <w:noWrap/>
            <w:vAlign w:val="center"/>
          </w:tcPr>
          <w:p w14:paraId="335B4969" w14:textId="77777777" w:rsidR="00611F7A" w:rsidRDefault="00611F7A">
            <w:pPr>
              <w:topLinePunct/>
              <w:jc w:val="right"/>
              <w:rPr>
                <w:sz w:val="20"/>
                <w:szCs w:val="24"/>
              </w:rPr>
            </w:pPr>
            <w:r>
              <w:rPr>
                <w:sz w:val="20"/>
                <w:szCs w:val="24"/>
              </w:rPr>
              <w:t>27,835,611</w:t>
            </w:r>
          </w:p>
        </w:tc>
        <w:tc>
          <w:tcPr>
            <w:tcW w:w="1276" w:type="dxa"/>
            <w:tcBorders>
              <w:top w:val="nil"/>
              <w:left w:val="nil"/>
              <w:bottom w:val="single" w:sz="4" w:space="0" w:color="auto"/>
              <w:right w:val="single" w:sz="4" w:space="0" w:color="auto"/>
            </w:tcBorders>
            <w:noWrap/>
            <w:vAlign w:val="center"/>
          </w:tcPr>
          <w:p w14:paraId="501C1690" w14:textId="77777777" w:rsidR="00611F7A" w:rsidRDefault="00611F7A">
            <w:pPr>
              <w:topLinePunct/>
              <w:jc w:val="right"/>
              <w:rPr>
                <w:sz w:val="20"/>
                <w:szCs w:val="24"/>
              </w:rPr>
            </w:pPr>
            <w:r>
              <w:rPr>
                <w:sz w:val="20"/>
                <w:szCs w:val="24"/>
              </w:rPr>
              <w:t>27,094,088</w:t>
            </w:r>
          </w:p>
        </w:tc>
        <w:tc>
          <w:tcPr>
            <w:tcW w:w="1116" w:type="dxa"/>
            <w:tcBorders>
              <w:top w:val="nil"/>
              <w:left w:val="nil"/>
              <w:bottom w:val="single" w:sz="4" w:space="0" w:color="auto"/>
              <w:right w:val="single" w:sz="4" w:space="0" w:color="auto"/>
            </w:tcBorders>
            <w:noWrap/>
            <w:vAlign w:val="center"/>
          </w:tcPr>
          <w:p w14:paraId="609A6ED9" w14:textId="77777777" w:rsidR="00611F7A" w:rsidRDefault="00611F7A">
            <w:pPr>
              <w:topLinePunct/>
              <w:jc w:val="right"/>
              <w:rPr>
                <w:sz w:val="20"/>
                <w:szCs w:val="24"/>
              </w:rPr>
            </w:pPr>
            <w:r>
              <w:rPr>
                <w:sz w:val="20"/>
                <w:szCs w:val="24"/>
              </w:rPr>
              <w:t>741,523</w:t>
            </w:r>
          </w:p>
        </w:tc>
        <w:tc>
          <w:tcPr>
            <w:tcW w:w="1388" w:type="dxa"/>
            <w:tcBorders>
              <w:top w:val="nil"/>
              <w:left w:val="nil"/>
              <w:bottom w:val="single" w:sz="4" w:space="0" w:color="auto"/>
              <w:right w:val="single" w:sz="4" w:space="0" w:color="auto"/>
            </w:tcBorders>
            <w:noWrap/>
            <w:vAlign w:val="center"/>
          </w:tcPr>
          <w:p w14:paraId="1F9B6130" w14:textId="77777777" w:rsidR="00611F7A" w:rsidRDefault="00611F7A">
            <w:pPr>
              <w:topLinePunct/>
              <w:jc w:val="right"/>
              <w:rPr>
                <w:sz w:val="20"/>
                <w:szCs w:val="24"/>
              </w:rPr>
            </w:pPr>
            <w:r>
              <w:rPr>
                <w:sz w:val="20"/>
                <w:szCs w:val="24"/>
              </w:rPr>
              <w:t>97</w:t>
            </w:r>
          </w:p>
        </w:tc>
      </w:tr>
      <w:tr w:rsidR="00611F7A" w14:paraId="1157596A"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4C9017A9" w14:textId="77777777" w:rsidR="00611F7A" w:rsidRDefault="00611F7A">
            <w:pPr>
              <w:topLinePunct/>
              <w:jc w:val="left"/>
              <w:rPr>
                <w:sz w:val="20"/>
                <w:szCs w:val="24"/>
              </w:rPr>
            </w:pPr>
            <w:r>
              <w:rPr>
                <w:sz w:val="20"/>
                <w:szCs w:val="24"/>
              </w:rPr>
              <w:t>2015</w:t>
            </w:r>
          </w:p>
        </w:tc>
        <w:tc>
          <w:tcPr>
            <w:tcW w:w="1072" w:type="dxa"/>
            <w:tcBorders>
              <w:top w:val="nil"/>
              <w:left w:val="nil"/>
              <w:bottom w:val="single" w:sz="4" w:space="0" w:color="auto"/>
              <w:right w:val="single" w:sz="4" w:space="0" w:color="auto"/>
            </w:tcBorders>
            <w:noWrap/>
            <w:vAlign w:val="center"/>
          </w:tcPr>
          <w:p w14:paraId="4EE894D2" w14:textId="77777777" w:rsidR="00611F7A" w:rsidRDefault="00611F7A">
            <w:pPr>
              <w:topLinePunct/>
              <w:jc w:val="right"/>
              <w:rPr>
                <w:sz w:val="20"/>
                <w:szCs w:val="24"/>
              </w:rPr>
            </w:pPr>
            <w:r>
              <w:rPr>
                <w:sz w:val="20"/>
                <w:szCs w:val="24"/>
              </w:rPr>
              <w:t>83</w:t>
            </w:r>
          </w:p>
        </w:tc>
        <w:tc>
          <w:tcPr>
            <w:tcW w:w="1150" w:type="dxa"/>
            <w:tcBorders>
              <w:top w:val="nil"/>
              <w:left w:val="nil"/>
              <w:bottom w:val="single" w:sz="4" w:space="0" w:color="auto"/>
              <w:right w:val="single" w:sz="4" w:space="0" w:color="auto"/>
            </w:tcBorders>
            <w:noWrap/>
            <w:vAlign w:val="center"/>
          </w:tcPr>
          <w:p w14:paraId="4BA221BE" w14:textId="77777777" w:rsidR="00611F7A" w:rsidRDefault="00611F7A">
            <w:pPr>
              <w:topLinePunct/>
              <w:jc w:val="right"/>
              <w:rPr>
                <w:sz w:val="20"/>
                <w:szCs w:val="24"/>
              </w:rPr>
            </w:pPr>
            <w:r>
              <w:rPr>
                <w:sz w:val="20"/>
                <w:szCs w:val="24"/>
              </w:rPr>
              <w:t>75</w:t>
            </w:r>
          </w:p>
        </w:tc>
        <w:tc>
          <w:tcPr>
            <w:tcW w:w="1255" w:type="dxa"/>
            <w:tcBorders>
              <w:top w:val="nil"/>
              <w:left w:val="nil"/>
              <w:bottom w:val="single" w:sz="4" w:space="0" w:color="auto"/>
              <w:right w:val="single" w:sz="4" w:space="0" w:color="auto"/>
            </w:tcBorders>
            <w:noWrap/>
            <w:vAlign w:val="center"/>
          </w:tcPr>
          <w:p w14:paraId="25F54D9E" w14:textId="77777777" w:rsidR="00611F7A" w:rsidRDefault="00611F7A">
            <w:pPr>
              <w:topLinePunct/>
              <w:jc w:val="right"/>
              <w:rPr>
                <w:sz w:val="20"/>
                <w:szCs w:val="24"/>
              </w:rPr>
            </w:pPr>
            <w:r>
              <w:rPr>
                <w:sz w:val="20"/>
                <w:szCs w:val="24"/>
              </w:rPr>
              <w:t>90</w:t>
            </w:r>
          </w:p>
        </w:tc>
        <w:tc>
          <w:tcPr>
            <w:tcW w:w="1428" w:type="dxa"/>
            <w:tcBorders>
              <w:top w:val="nil"/>
              <w:left w:val="nil"/>
              <w:bottom w:val="single" w:sz="4" w:space="0" w:color="auto"/>
              <w:right w:val="single" w:sz="4" w:space="0" w:color="auto"/>
            </w:tcBorders>
            <w:noWrap/>
            <w:vAlign w:val="center"/>
          </w:tcPr>
          <w:p w14:paraId="4EAF66D6" w14:textId="77777777" w:rsidR="00611F7A" w:rsidRDefault="00611F7A">
            <w:pPr>
              <w:topLinePunct/>
              <w:jc w:val="right"/>
              <w:rPr>
                <w:sz w:val="20"/>
                <w:szCs w:val="24"/>
              </w:rPr>
            </w:pPr>
            <w:r>
              <w:rPr>
                <w:sz w:val="20"/>
                <w:szCs w:val="24"/>
              </w:rPr>
              <w:t>37,085,970</w:t>
            </w:r>
          </w:p>
        </w:tc>
        <w:tc>
          <w:tcPr>
            <w:tcW w:w="1276" w:type="dxa"/>
            <w:tcBorders>
              <w:top w:val="nil"/>
              <w:left w:val="nil"/>
              <w:bottom w:val="single" w:sz="4" w:space="0" w:color="auto"/>
              <w:right w:val="single" w:sz="4" w:space="0" w:color="auto"/>
            </w:tcBorders>
            <w:noWrap/>
            <w:vAlign w:val="center"/>
          </w:tcPr>
          <w:p w14:paraId="3A0901AD" w14:textId="77777777" w:rsidR="00611F7A" w:rsidRDefault="00611F7A">
            <w:pPr>
              <w:topLinePunct/>
              <w:jc w:val="right"/>
              <w:rPr>
                <w:sz w:val="20"/>
                <w:szCs w:val="24"/>
              </w:rPr>
            </w:pPr>
            <w:r>
              <w:rPr>
                <w:sz w:val="20"/>
                <w:szCs w:val="24"/>
              </w:rPr>
              <w:t>32,640,253</w:t>
            </w:r>
          </w:p>
        </w:tc>
        <w:tc>
          <w:tcPr>
            <w:tcW w:w="1116" w:type="dxa"/>
            <w:tcBorders>
              <w:top w:val="nil"/>
              <w:left w:val="nil"/>
              <w:bottom w:val="single" w:sz="4" w:space="0" w:color="auto"/>
              <w:right w:val="single" w:sz="4" w:space="0" w:color="auto"/>
            </w:tcBorders>
            <w:noWrap/>
            <w:vAlign w:val="center"/>
          </w:tcPr>
          <w:p w14:paraId="06920CD6" w14:textId="77777777" w:rsidR="00611F7A" w:rsidRDefault="00611F7A">
            <w:pPr>
              <w:topLinePunct/>
              <w:jc w:val="right"/>
              <w:rPr>
                <w:sz w:val="20"/>
                <w:szCs w:val="24"/>
              </w:rPr>
            </w:pPr>
            <w:r>
              <w:rPr>
                <w:sz w:val="20"/>
                <w:szCs w:val="24"/>
              </w:rPr>
              <w:t>4,445,716</w:t>
            </w:r>
          </w:p>
        </w:tc>
        <w:tc>
          <w:tcPr>
            <w:tcW w:w="1388" w:type="dxa"/>
            <w:tcBorders>
              <w:top w:val="nil"/>
              <w:left w:val="nil"/>
              <w:bottom w:val="single" w:sz="4" w:space="0" w:color="auto"/>
              <w:right w:val="single" w:sz="4" w:space="0" w:color="auto"/>
            </w:tcBorders>
            <w:noWrap/>
            <w:vAlign w:val="center"/>
          </w:tcPr>
          <w:p w14:paraId="2C03300E" w14:textId="77777777" w:rsidR="00611F7A" w:rsidRDefault="00611F7A">
            <w:pPr>
              <w:topLinePunct/>
              <w:jc w:val="right"/>
              <w:rPr>
                <w:sz w:val="20"/>
                <w:szCs w:val="24"/>
              </w:rPr>
            </w:pPr>
            <w:r>
              <w:rPr>
                <w:sz w:val="20"/>
                <w:szCs w:val="24"/>
              </w:rPr>
              <w:t>88</w:t>
            </w:r>
          </w:p>
        </w:tc>
      </w:tr>
      <w:tr w:rsidR="00611F7A" w14:paraId="756AEA05" w14:textId="77777777">
        <w:trPr>
          <w:trHeight w:val="89"/>
        </w:trPr>
        <w:tc>
          <w:tcPr>
            <w:tcW w:w="760" w:type="dxa"/>
            <w:tcBorders>
              <w:top w:val="nil"/>
              <w:left w:val="single" w:sz="4" w:space="0" w:color="auto"/>
              <w:bottom w:val="single" w:sz="4" w:space="0" w:color="auto"/>
              <w:right w:val="single" w:sz="4" w:space="0" w:color="auto"/>
            </w:tcBorders>
            <w:noWrap/>
            <w:vAlign w:val="center"/>
          </w:tcPr>
          <w:p w14:paraId="5F0DE031" w14:textId="77777777" w:rsidR="00611F7A" w:rsidRDefault="00611F7A">
            <w:pPr>
              <w:topLinePunct/>
              <w:jc w:val="left"/>
              <w:rPr>
                <w:sz w:val="20"/>
                <w:szCs w:val="24"/>
              </w:rPr>
            </w:pPr>
            <w:r>
              <w:rPr>
                <w:sz w:val="20"/>
                <w:szCs w:val="24"/>
              </w:rPr>
              <w:t>2016</w:t>
            </w:r>
          </w:p>
        </w:tc>
        <w:tc>
          <w:tcPr>
            <w:tcW w:w="1072" w:type="dxa"/>
            <w:tcBorders>
              <w:top w:val="nil"/>
              <w:left w:val="nil"/>
              <w:bottom w:val="single" w:sz="4" w:space="0" w:color="auto"/>
              <w:right w:val="single" w:sz="4" w:space="0" w:color="auto"/>
            </w:tcBorders>
            <w:noWrap/>
            <w:vAlign w:val="center"/>
          </w:tcPr>
          <w:p w14:paraId="325EA9D8" w14:textId="77777777" w:rsidR="00611F7A" w:rsidRDefault="00611F7A">
            <w:pPr>
              <w:topLinePunct/>
              <w:jc w:val="right"/>
              <w:rPr>
                <w:sz w:val="20"/>
                <w:szCs w:val="24"/>
              </w:rPr>
            </w:pPr>
            <w:r>
              <w:rPr>
                <w:sz w:val="20"/>
                <w:szCs w:val="24"/>
              </w:rPr>
              <w:t>58</w:t>
            </w:r>
          </w:p>
        </w:tc>
        <w:tc>
          <w:tcPr>
            <w:tcW w:w="1150" w:type="dxa"/>
            <w:tcBorders>
              <w:top w:val="nil"/>
              <w:left w:val="nil"/>
              <w:bottom w:val="single" w:sz="4" w:space="0" w:color="auto"/>
              <w:right w:val="single" w:sz="4" w:space="0" w:color="auto"/>
            </w:tcBorders>
            <w:noWrap/>
            <w:vAlign w:val="center"/>
          </w:tcPr>
          <w:p w14:paraId="74A6887A" w14:textId="77777777" w:rsidR="00611F7A" w:rsidRDefault="00611F7A">
            <w:pPr>
              <w:topLinePunct/>
              <w:jc w:val="right"/>
              <w:rPr>
                <w:sz w:val="20"/>
                <w:szCs w:val="24"/>
              </w:rPr>
            </w:pPr>
            <w:r>
              <w:rPr>
                <w:sz w:val="20"/>
                <w:szCs w:val="24"/>
              </w:rPr>
              <w:t>49</w:t>
            </w:r>
          </w:p>
        </w:tc>
        <w:tc>
          <w:tcPr>
            <w:tcW w:w="1255" w:type="dxa"/>
            <w:tcBorders>
              <w:top w:val="nil"/>
              <w:left w:val="nil"/>
              <w:bottom w:val="single" w:sz="4" w:space="0" w:color="auto"/>
              <w:right w:val="single" w:sz="4" w:space="0" w:color="auto"/>
            </w:tcBorders>
            <w:noWrap/>
            <w:vAlign w:val="center"/>
          </w:tcPr>
          <w:p w14:paraId="33CE9553" w14:textId="77777777" w:rsidR="00611F7A" w:rsidRDefault="00611F7A">
            <w:pPr>
              <w:topLinePunct/>
              <w:jc w:val="right"/>
              <w:rPr>
                <w:sz w:val="20"/>
                <w:szCs w:val="24"/>
              </w:rPr>
            </w:pPr>
            <w:r>
              <w:rPr>
                <w:sz w:val="20"/>
                <w:szCs w:val="24"/>
              </w:rPr>
              <w:t>84</w:t>
            </w:r>
          </w:p>
        </w:tc>
        <w:tc>
          <w:tcPr>
            <w:tcW w:w="1428" w:type="dxa"/>
            <w:tcBorders>
              <w:top w:val="nil"/>
              <w:left w:val="nil"/>
              <w:bottom w:val="single" w:sz="4" w:space="0" w:color="auto"/>
              <w:right w:val="single" w:sz="4" w:space="0" w:color="auto"/>
            </w:tcBorders>
            <w:noWrap/>
            <w:vAlign w:val="center"/>
          </w:tcPr>
          <w:p w14:paraId="1743654D" w14:textId="77777777" w:rsidR="00611F7A" w:rsidRDefault="00611F7A">
            <w:pPr>
              <w:topLinePunct/>
              <w:jc w:val="right"/>
              <w:rPr>
                <w:sz w:val="20"/>
                <w:szCs w:val="24"/>
              </w:rPr>
            </w:pPr>
            <w:r>
              <w:rPr>
                <w:sz w:val="20"/>
                <w:szCs w:val="24"/>
              </w:rPr>
              <w:t>35,651,882</w:t>
            </w:r>
          </w:p>
        </w:tc>
        <w:tc>
          <w:tcPr>
            <w:tcW w:w="1276" w:type="dxa"/>
            <w:tcBorders>
              <w:top w:val="nil"/>
              <w:left w:val="nil"/>
              <w:bottom w:val="single" w:sz="4" w:space="0" w:color="auto"/>
              <w:right w:val="single" w:sz="4" w:space="0" w:color="auto"/>
            </w:tcBorders>
            <w:noWrap/>
            <w:vAlign w:val="center"/>
          </w:tcPr>
          <w:p w14:paraId="0F91EDC7" w14:textId="77777777" w:rsidR="00611F7A" w:rsidRDefault="00611F7A">
            <w:pPr>
              <w:topLinePunct/>
              <w:jc w:val="right"/>
              <w:rPr>
                <w:sz w:val="20"/>
                <w:szCs w:val="24"/>
              </w:rPr>
            </w:pPr>
            <w:r>
              <w:rPr>
                <w:sz w:val="20"/>
                <w:szCs w:val="24"/>
              </w:rPr>
              <w:t>23,545,443</w:t>
            </w:r>
          </w:p>
        </w:tc>
        <w:tc>
          <w:tcPr>
            <w:tcW w:w="1116" w:type="dxa"/>
            <w:tcBorders>
              <w:top w:val="nil"/>
              <w:left w:val="nil"/>
              <w:bottom w:val="single" w:sz="4" w:space="0" w:color="auto"/>
              <w:right w:val="single" w:sz="4" w:space="0" w:color="auto"/>
            </w:tcBorders>
            <w:noWrap/>
            <w:vAlign w:val="center"/>
          </w:tcPr>
          <w:p w14:paraId="6C5BA49C" w14:textId="77777777" w:rsidR="00611F7A" w:rsidRDefault="00611F7A">
            <w:pPr>
              <w:topLinePunct/>
              <w:jc w:val="right"/>
              <w:rPr>
                <w:sz w:val="20"/>
                <w:szCs w:val="24"/>
              </w:rPr>
            </w:pPr>
            <w:r>
              <w:rPr>
                <w:sz w:val="20"/>
                <w:szCs w:val="24"/>
              </w:rPr>
              <w:t>12,106,439</w:t>
            </w:r>
          </w:p>
        </w:tc>
        <w:tc>
          <w:tcPr>
            <w:tcW w:w="1388" w:type="dxa"/>
            <w:tcBorders>
              <w:top w:val="nil"/>
              <w:left w:val="nil"/>
              <w:bottom w:val="single" w:sz="4" w:space="0" w:color="auto"/>
              <w:right w:val="single" w:sz="4" w:space="0" w:color="auto"/>
            </w:tcBorders>
            <w:noWrap/>
            <w:vAlign w:val="center"/>
          </w:tcPr>
          <w:p w14:paraId="12C6F327" w14:textId="77777777" w:rsidR="00611F7A" w:rsidRDefault="00611F7A">
            <w:pPr>
              <w:topLinePunct/>
              <w:jc w:val="right"/>
              <w:rPr>
                <w:sz w:val="20"/>
                <w:szCs w:val="24"/>
              </w:rPr>
            </w:pPr>
            <w:r>
              <w:rPr>
                <w:sz w:val="20"/>
                <w:szCs w:val="24"/>
              </w:rPr>
              <w:t>66</w:t>
            </w:r>
          </w:p>
        </w:tc>
      </w:tr>
      <w:tr w:rsidR="00611F7A" w14:paraId="06D18CCA"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21A0AD44" w14:textId="77777777" w:rsidR="00611F7A" w:rsidRDefault="00611F7A">
            <w:pPr>
              <w:topLinePunct/>
              <w:jc w:val="left"/>
              <w:rPr>
                <w:sz w:val="20"/>
                <w:szCs w:val="24"/>
              </w:rPr>
            </w:pPr>
            <w:r>
              <w:rPr>
                <w:sz w:val="20"/>
                <w:szCs w:val="24"/>
              </w:rPr>
              <w:t>2017</w:t>
            </w:r>
          </w:p>
        </w:tc>
        <w:tc>
          <w:tcPr>
            <w:tcW w:w="1072" w:type="dxa"/>
            <w:tcBorders>
              <w:top w:val="nil"/>
              <w:left w:val="nil"/>
              <w:bottom w:val="single" w:sz="4" w:space="0" w:color="auto"/>
              <w:right w:val="single" w:sz="4" w:space="0" w:color="auto"/>
            </w:tcBorders>
            <w:noWrap/>
            <w:vAlign w:val="center"/>
          </w:tcPr>
          <w:p w14:paraId="2C23CF77" w14:textId="77777777" w:rsidR="00611F7A" w:rsidRDefault="00611F7A">
            <w:pPr>
              <w:topLinePunct/>
              <w:jc w:val="right"/>
              <w:rPr>
                <w:sz w:val="20"/>
                <w:szCs w:val="24"/>
              </w:rPr>
            </w:pPr>
            <w:r>
              <w:rPr>
                <w:sz w:val="20"/>
                <w:szCs w:val="24"/>
              </w:rPr>
              <w:t>28</w:t>
            </w:r>
          </w:p>
        </w:tc>
        <w:tc>
          <w:tcPr>
            <w:tcW w:w="1150" w:type="dxa"/>
            <w:tcBorders>
              <w:top w:val="nil"/>
              <w:left w:val="nil"/>
              <w:bottom w:val="single" w:sz="4" w:space="0" w:color="auto"/>
              <w:right w:val="single" w:sz="4" w:space="0" w:color="auto"/>
            </w:tcBorders>
            <w:noWrap/>
            <w:vAlign w:val="center"/>
          </w:tcPr>
          <w:p w14:paraId="74DABFD3" w14:textId="77777777" w:rsidR="00611F7A" w:rsidRDefault="00611F7A">
            <w:pPr>
              <w:topLinePunct/>
              <w:jc w:val="right"/>
              <w:rPr>
                <w:sz w:val="20"/>
                <w:szCs w:val="24"/>
              </w:rPr>
            </w:pPr>
            <w:r>
              <w:rPr>
                <w:sz w:val="20"/>
                <w:szCs w:val="24"/>
              </w:rPr>
              <w:t>24</w:t>
            </w:r>
          </w:p>
        </w:tc>
        <w:tc>
          <w:tcPr>
            <w:tcW w:w="1255" w:type="dxa"/>
            <w:tcBorders>
              <w:top w:val="nil"/>
              <w:left w:val="nil"/>
              <w:bottom w:val="single" w:sz="4" w:space="0" w:color="auto"/>
              <w:right w:val="single" w:sz="4" w:space="0" w:color="auto"/>
            </w:tcBorders>
            <w:noWrap/>
            <w:vAlign w:val="center"/>
          </w:tcPr>
          <w:p w14:paraId="06FDF951" w14:textId="77777777" w:rsidR="00611F7A" w:rsidRDefault="00611F7A">
            <w:pPr>
              <w:topLinePunct/>
              <w:jc w:val="right"/>
              <w:rPr>
                <w:sz w:val="20"/>
                <w:szCs w:val="24"/>
              </w:rPr>
            </w:pPr>
            <w:r>
              <w:rPr>
                <w:sz w:val="20"/>
                <w:szCs w:val="24"/>
              </w:rPr>
              <w:t>86</w:t>
            </w:r>
          </w:p>
        </w:tc>
        <w:tc>
          <w:tcPr>
            <w:tcW w:w="1428" w:type="dxa"/>
            <w:tcBorders>
              <w:top w:val="nil"/>
              <w:left w:val="nil"/>
              <w:bottom w:val="single" w:sz="4" w:space="0" w:color="auto"/>
              <w:right w:val="single" w:sz="4" w:space="0" w:color="auto"/>
            </w:tcBorders>
            <w:noWrap/>
            <w:vAlign w:val="center"/>
          </w:tcPr>
          <w:p w14:paraId="58524F0C" w14:textId="77777777" w:rsidR="00611F7A" w:rsidRDefault="00611F7A">
            <w:pPr>
              <w:topLinePunct/>
              <w:jc w:val="right"/>
              <w:rPr>
                <w:sz w:val="20"/>
                <w:szCs w:val="24"/>
              </w:rPr>
            </w:pPr>
            <w:r>
              <w:rPr>
                <w:sz w:val="20"/>
                <w:szCs w:val="24"/>
              </w:rPr>
              <w:t>16,417,092</w:t>
            </w:r>
          </w:p>
        </w:tc>
        <w:tc>
          <w:tcPr>
            <w:tcW w:w="1276" w:type="dxa"/>
            <w:tcBorders>
              <w:top w:val="nil"/>
              <w:left w:val="nil"/>
              <w:bottom w:val="single" w:sz="4" w:space="0" w:color="auto"/>
              <w:right w:val="single" w:sz="4" w:space="0" w:color="auto"/>
            </w:tcBorders>
            <w:noWrap/>
            <w:vAlign w:val="center"/>
          </w:tcPr>
          <w:p w14:paraId="68AF6928" w14:textId="77777777" w:rsidR="00611F7A" w:rsidRDefault="00611F7A">
            <w:pPr>
              <w:topLinePunct/>
              <w:jc w:val="right"/>
              <w:rPr>
                <w:sz w:val="20"/>
                <w:szCs w:val="24"/>
              </w:rPr>
            </w:pPr>
            <w:r>
              <w:rPr>
                <w:sz w:val="20"/>
                <w:szCs w:val="24"/>
              </w:rPr>
              <w:t>14,442,589</w:t>
            </w:r>
          </w:p>
        </w:tc>
        <w:tc>
          <w:tcPr>
            <w:tcW w:w="1116" w:type="dxa"/>
            <w:tcBorders>
              <w:top w:val="nil"/>
              <w:left w:val="nil"/>
              <w:bottom w:val="single" w:sz="4" w:space="0" w:color="auto"/>
              <w:right w:val="single" w:sz="4" w:space="0" w:color="auto"/>
            </w:tcBorders>
            <w:noWrap/>
            <w:vAlign w:val="center"/>
          </w:tcPr>
          <w:p w14:paraId="2C620FA7" w14:textId="77777777" w:rsidR="00611F7A" w:rsidRDefault="00611F7A">
            <w:pPr>
              <w:topLinePunct/>
              <w:jc w:val="right"/>
              <w:rPr>
                <w:sz w:val="20"/>
                <w:szCs w:val="24"/>
              </w:rPr>
            </w:pPr>
            <w:r>
              <w:rPr>
                <w:sz w:val="20"/>
                <w:szCs w:val="24"/>
              </w:rPr>
              <w:t>1,974,503</w:t>
            </w:r>
          </w:p>
        </w:tc>
        <w:tc>
          <w:tcPr>
            <w:tcW w:w="1388" w:type="dxa"/>
            <w:tcBorders>
              <w:top w:val="nil"/>
              <w:left w:val="nil"/>
              <w:bottom w:val="single" w:sz="4" w:space="0" w:color="auto"/>
              <w:right w:val="single" w:sz="4" w:space="0" w:color="auto"/>
            </w:tcBorders>
            <w:noWrap/>
            <w:vAlign w:val="center"/>
          </w:tcPr>
          <w:p w14:paraId="48FF57A1" w14:textId="77777777" w:rsidR="00611F7A" w:rsidRDefault="00611F7A">
            <w:pPr>
              <w:topLinePunct/>
              <w:jc w:val="right"/>
              <w:rPr>
                <w:sz w:val="20"/>
                <w:szCs w:val="24"/>
              </w:rPr>
            </w:pPr>
            <w:r>
              <w:rPr>
                <w:sz w:val="20"/>
                <w:szCs w:val="24"/>
              </w:rPr>
              <w:t>88</w:t>
            </w:r>
          </w:p>
        </w:tc>
      </w:tr>
      <w:tr w:rsidR="00611F7A" w14:paraId="18D9107F"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3012D7EF" w14:textId="77777777" w:rsidR="00611F7A" w:rsidRDefault="00611F7A">
            <w:pPr>
              <w:topLinePunct/>
              <w:jc w:val="left"/>
              <w:rPr>
                <w:sz w:val="20"/>
                <w:szCs w:val="24"/>
              </w:rPr>
            </w:pPr>
            <w:r>
              <w:rPr>
                <w:sz w:val="20"/>
                <w:szCs w:val="24"/>
              </w:rPr>
              <w:t>2018</w:t>
            </w:r>
          </w:p>
        </w:tc>
        <w:tc>
          <w:tcPr>
            <w:tcW w:w="1072" w:type="dxa"/>
            <w:tcBorders>
              <w:top w:val="nil"/>
              <w:left w:val="nil"/>
              <w:bottom w:val="single" w:sz="4" w:space="0" w:color="auto"/>
              <w:right w:val="single" w:sz="4" w:space="0" w:color="auto"/>
            </w:tcBorders>
            <w:noWrap/>
            <w:vAlign w:val="center"/>
          </w:tcPr>
          <w:p w14:paraId="5DF2A84A" w14:textId="77777777" w:rsidR="00611F7A" w:rsidRDefault="00611F7A">
            <w:pPr>
              <w:topLinePunct/>
              <w:jc w:val="right"/>
              <w:rPr>
                <w:sz w:val="20"/>
                <w:szCs w:val="24"/>
              </w:rPr>
            </w:pPr>
            <w:r>
              <w:rPr>
                <w:sz w:val="20"/>
                <w:szCs w:val="24"/>
              </w:rPr>
              <w:t>62</w:t>
            </w:r>
          </w:p>
        </w:tc>
        <w:tc>
          <w:tcPr>
            <w:tcW w:w="1150" w:type="dxa"/>
            <w:tcBorders>
              <w:top w:val="nil"/>
              <w:left w:val="nil"/>
              <w:bottom w:val="single" w:sz="4" w:space="0" w:color="auto"/>
              <w:right w:val="single" w:sz="4" w:space="0" w:color="auto"/>
            </w:tcBorders>
            <w:noWrap/>
            <w:vAlign w:val="center"/>
          </w:tcPr>
          <w:p w14:paraId="412F0F20" w14:textId="77777777" w:rsidR="00611F7A" w:rsidRDefault="00611F7A">
            <w:pPr>
              <w:topLinePunct/>
              <w:jc w:val="right"/>
              <w:rPr>
                <w:sz w:val="20"/>
                <w:szCs w:val="24"/>
              </w:rPr>
            </w:pPr>
            <w:r>
              <w:rPr>
                <w:sz w:val="20"/>
                <w:szCs w:val="24"/>
              </w:rPr>
              <w:t>52</w:t>
            </w:r>
          </w:p>
        </w:tc>
        <w:tc>
          <w:tcPr>
            <w:tcW w:w="1255" w:type="dxa"/>
            <w:tcBorders>
              <w:top w:val="nil"/>
              <w:left w:val="nil"/>
              <w:bottom w:val="single" w:sz="4" w:space="0" w:color="auto"/>
              <w:right w:val="single" w:sz="4" w:space="0" w:color="auto"/>
            </w:tcBorders>
            <w:noWrap/>
            <w:vAlign w:val="center"/>
          </w:tcPr>
          <w:p w14:paraId="45641C36" w14:textId="77777777" w:rsidR="00611F7A" w:rsidRDefault="00611F7A">
            <w:pPr>
              <w:topLinePunct/>
              <w:jc w:val="right"/>
              <w:rPr>
                <w:sz w:val="20"/>
                <w:szCs w:val="24"/>
              </w:rPr>
            </w:pPr>
            <w:r>
              <w:rPr>
                <w:sz w:val="20"/>
                <w:szCs w:val="24"/>
              </w:rPr>
              <w:t>84</w:t>
            </w:r>
          </w:p>
        </w:tc>
        <w:tc>
          <w:tcPr>
            <w:tcW w:w="1428" w:type="dxa"/>
            <w:tcBorders>
              <w:top w:val="nil"/>
              <w:left w:val="nil"/>
              <w:bottom w:val="single" w:sz="4" w:space="0" w:color="auto"/>
              <w:right w:val="single" w:sz="4" w:space="0" w:color="auto"/>
            </w:tcBorders>
            <w:noWrap/>
            <w:vAlign w:val="center"/>
          </w:tcPr>
          <w:p w14:paraId="2C9B1870" w14:textId="77777777" w:rsidR="00611F7A" w:rsidRDefault="00611F7A">
            <w:pPr>
              <w:topLinePunct/>
              <w:jc w:val="right"/>
              <w:rPr>
                <w:sz w:val="20"/>
                <w:szCs w:val="24"/>
              </w:rPr>
            </w:pPr>
            <w:r>
              <w:rPr>
                <w:sz w:val="20"/>
                <w:szCs w:val="24"/>
              </w:rPr>
              <w:t>27,012,958</w:t>
            </w:r>
          </w:p>
        </w:tc>
        <w:tc>
          <w:tcPr>
            <w:tcW w:w="1276" w:type="dxa"/>
            <w:tcBorders>
              <w:top w:val="nil"/>
              <w:left w:val="nil"/>
              <w:bottom w:val="single" w:sz="4" w:space="0" w:color="auto"/>
              <w:right w:val="single" w:sz="4" w:space="0" w:color="auto"/>
            </w:tcBorders>
            <w:noWrap/>
            <w:vAlign w:val="center"/>
          </w:tcPr>
          <w:p w14:paraId="55054BD7" w14:textId="77777777" w:rsidR="00611F7A" w:rsidRDefault="00611F7A">
            <w:pPr>
              <w:topLinePunct/>
              <w:jc w:val="right"/>
              <w:rPr>
                <w:sz w:val="20"/>
                <w:szCs w:val="24"/>
              </w:rPr>
            </w:pPr>
            <w:r>
              <w:rPr>
                <w:sz w:val="20"/>
                <w:szCs w:val="24"/>
              </w:rPr>
              <w:t>12,127,844</w:t>
            </w:r>
          </w:p>
        </w:tc>
        <w:tc>
          <w:tcPr>
            <w:tcW w:w="1116" w:type="dxa"/>
            <w:tcBorders>
              <w:top w:val="nil"/>
              <w:left w:val="nil"/>
              <w:bottom w:val="single" w:sz="4" w:space="0" w:color="auto"/>
              <w:right w:val="single" w:sz="4" w:space="0" w:color="auto"/>
            </w:tcBorders>
            <w:noWrap/>
            <w:vAlign w:val="center"/>
          </w:tcPr>
          <w:p w14:paraId="473B5810" w14:textId="77777777" w:rsidR="00611F7A" w:rsidRDefault="00611F7A">
            <w:pPr>
              <w:topLinePunct/>
              <w:jc w:val="right"/>
              <w:rPr>
                <w:sz w:val="20"/>
                <w:szCs w:val="24"/>
              </w:rPr>
            </w:pPr>
            <w:r>
              <w:rPr>
                <w:sz w:val="20"/>
                <w:szCs w:val="24"/>
              </w:rPr>
              <w:t>14,885,114</w:t>
            </w:r>
          </w:p>
        </w:tc>
        <w:tc>
          <w:tcPr>
            <w:tcW w:w="1388" w:type="dxa"/>
            <w:tcBorders>
              <w:top w:val="nil"/>
              <w:left w:val="nil"/>
              <w:bottom w:val="single" w:sz="4" w:space="0" w:color="auto"/>
              <w:right w:val="single" w:sz="4" w:space="0" w:color="auto"/>
            </w:tcBorders>
            <w:noWrap/>
            <w:vAlign w:val="center"/>
          </w:tcPr>
          <w:p w14:paraId="4AAE394D" w14:textId="77777777" w:rsidR="00611F7A" w:rsidRDefault="00611F7A">
            <w:pPr>
              <w:topLinePunct/>
              <w:jc w:val="right"/>
              <w:rPr>
                <w:sz w:val="20"/>
                <w:szCs w:val="24"/>
              </w:rPr>
            </w:pPr>
            <w:r>
              <w:rPr>
                <w:sz w:val="20"/>
                <w:szCs w:val="24"/>
              </w:rPr>
              <w:t>45</w:t>
            </w:r>
          </w:p>
        </w:tc>
      </w:tr>
      <w:tr w:rsidR="00611F7A" w14:paraId="277D4978" w14:textId="77777777">
        <w:trPr>
          <w:trHeight w:val="85"/>
        </w:trPr>
        <w:tc>
          <w:tcPr>
            <w:tcW w:w="760" w:type="dxa"/>
            <w:tcBorders>
              <w:top w:val="nil"/>
              <w:left w:val="single" w:sz="4" w:space="0" w:color="auto"/>
              <w:bottom w:val="single" w:sz="4" w:space="0" w:color="auto"/>
              <w:right w:val="single" w:sz="4" w:space="0" w:color="auto"/>
            </w:tcBorders>
            <w:noWrap/>
            <w:vAlign w:val="center"/>
          </w:tcPr>
          <w:p w14:paraId="5A5AA397" w14:textId="77777777" w:rsidR="00611F7A" w:rsidRDefault="00611F7A">
            <w:pPr>
              <w:topLinePunct/>
              <w:jc w:val="left"/>
              <w:rPr>
                <w:sz w:val="20"/>
                <w:szCs w:val="24"/>
              </w:rPr>
            </w:pPr>
            <w:r>
              <w:rPr>
                <w:sz w:val="20"/>
                <w:szCs w:val="24"/>
              </w:rPr>
              <w:t>2019</w:t>
            </w:r>
          </w:p>
        </w:tc>
        <w:tc>
          <w:tcPr>
            <w:tcW w:w="1072" w:type="dxa"/>
            <w:tcBorders>
              <w:top w:val="nil"/>
              <w:left w:val="nil"/>
              <w:bottom w:val="single" w:sz="4" w:space="0" w:color="auto"/>
              <w:right w:val="single" w:sz="4" w:space="0" w:color="auto"/>
            </w:tcBorders>
            <w:noWrap/>
            <w:vAlign w:val="center"/>
          </w:tcPr>
          <w:p w14:paraId="6242AE52" w14:textId="77777777" w:rsidR="00611F7A" w:rsidRDefault="00611F7A">
            <w:pPr>
              <w:topLinePunct/>
              <w:jc w:val="right"/>
              <w:rPr>
                <w:sz w:val="20"/>
                <w:szCs w:val="24"/>
              </w:rPr>
            </w:pPr>
            <w:r>
              <w:rPr>
                <w:sz w:val="20"/>
                <w:szCs w:val="24"/>
              </w:rPr>
              <w:t>66</w:t>
            </w:r>
          </w:p>
        </w:tc>
        <w:tc>
          <w:tcPr>
            <w:tcW w:w="1150" w:type="dxa"/>
            <w:tcBorders>
              <w:top w:val="nil"/>
              <w:left w:val="nil"/>
              <w:bottom w:val="single" w:sz="4" w:space="0" w:color="auto"/>
              <w:right w:val="single" w:sz="4" w:space="0" w:color="auto"/>
            </w:tcBorders>
            <w:noWrap/>
            <w:vAlign w:val="center"/>
          </w:tcPr>
          <w:p w14:paraId="33267128" w14:textId="77777777" w:rsidR="00611F7A" w:rsidRDefault="00611F7A">
            <w:pPr>
              <w:topLinePunct/>
              <w:jc w:val="right"/>
              <w:rPr>
                <w:sz w:val="20"/>
                <w:szCs w:val="24"/>
              </w:rPr>
            </w:pPr>
            <w:r>
              <w:rPr>
                <w:sz w:val="20"/>
                <w:szCs w:val="24"/>
              </w:rPr>
              <w:t>35</w:t>
            </w:r>
          </w:p>
        </w:tc>
        <w:tc>
          <w:tcPr>
            <w:tcW w:w="1255" w:type="dxa"/>
            <w:tcBorders>
              <w:top w:val="nil"/>
              <w:left w:val="nil"/>
              <w:bottom w:val="single" w:sz="4" w:space="0" w:color="auto"/>
              <w:right w:val="single" w:sz="4" w:space="0" w:color="auto"/>
            </w:tcBorders>
            <w:noWrap/>
            <w:vAlign w:val="center"/>
          </w:tcPr>
          <w:p w14:paraId="64CFDE8D" w14:textId="77777777" w:rsidR="00611F7A" w:rsidRDefault="00611F7A">
            <w:pPr>
              <w:topLinePunct/>
              <w:jc w:val="right"/>
              <w:rPr>
                <w:sz w:val="20"/>
                <w:szCs w:val="24"/>
              </w:rPr>
            </w:pPr>
            <w:r>
              <w:rPr>
                <w:sz w:val="20"/>
                <w:szCs w:val="24"/>
              </w:rPr>
              <w:t>53</w:t>
            </w:r>
          </w:p>
        </w:tc>
        <w:tc>
          <w:tcPr>
            <w:tcW w:w="1428" w:type="dxa"/>
            <w:tcBorders>
              <w:top w:val="nil"/>
              <w:left w:val="nil"/>
              <w:bottom w:val="single" w:sz="4" w:space="0" w:color="auto"/>
              <w:right w:val="single" w:sz="4" w:space="0" w:color="auto"/>
            </w:tcBorders>
            <w:noWrap/>
            <w:vAlign w:val="center"/>
          </w:tcPr>
          <w:p w14:paraId="1599AAF5" w14:textId="77777777" w:rsidR="00611F7A" w:rsidRDefault="00611F7A">
            <w:pPr>
              <w:topLinePunct/>
              <w:jc w:val="right"/>
              <w:rPr>
                <w:sz w:val="20"/>
                <w:szCs w:val="24"/>
              </w:rPr>
            </w:pPr>
            <w:r>
              <w:rPr>
                <w:sz w:val="20"/>
                <w:szCs w:val="24"/>
              </w:rPr>
              <w:t>19,210,508</w:t>
            </w:r>
          </w:p>
        </w:tc>
        <w:tc>
          <w:tcPr>
            <w:tcW w:w="1276" w:type="dxa"/>
            <w:tcBorders>
              <w:top w:val="nil"/>
              <w:left w:val="nil"/>
              <w:bottom w:val="single" w:sz="4" w:space="0" w:color="auto"/>
              <w:right w:val="single" w:sz="4" w:space="0" w:color="auto"/>
            </w:tcBorders>
            <w:noWrap/>
            <w:vAlign w:val="center"/>
          </w:tcPr>
          <w:p w14:paraId="4340236A" w14:textId="77777777" w:rsidR="00611F7A" w:rsidRDefault="00611F7A">
            <w:pPr>
              <w:topLinePunct/>
              <w:jc w:val="right"/>
              <w:rPr>
                <w:sz w:val="20"/>
                <w:szCs w:val="24"/>
              </w:rPr>
            </w:pPr>
            <w:r>
              <w:rPr>
                <w:sz w:val="20"/>
                <w:szCs w:val="24"/>
              </w:rPr>
              <w:t>7,432,234</w:t>
            </w:r>
          </w:p>
        </w:tc>
        <w:tc>
          <w:tcPr>
            <w:tcW w:w="1116" w:type="dxa"/>
            <w:tcBorders>
              <w:top w:val="nil"/>
              <w:left w:val="nil"/>
              <w:bottom w:val="single" w:sz="4" w:space="0" w:color="auto"/>
              <w:right w:val="single" w:sz="4" w:space="0" w:color="auto"/>
            </w:tcBorders>
            <w:noWrap/>
            <w:vAlign w:val="center"/>
          </w:tcPr>
          <w:p w14:paraId="0E9B6C02" w14:textId="77777777" w:rsidR="00611F7A" w:rsidRDefault="00611F7A">
            <w:pPr>
              <w:topLinePunct/>
              <w:jc w:val="right"/>
              <w:rPr>
                <w:sz w:val="20"/>
                <w:szCs w:val="24"/>
              </w:rPr>
            </w:pPr>
            <w:r>
              <w:rPr>
                <w:sz w:val="20"/>
                <w:szCs w:val="24"/>
              </w:rPr>
              <w:t>11,778,274</w:t>
            </w:r>
          </w:p>
        </w:tc>
        <w:tc>
          <w:tcPr>
            <w:tcW w:w="1388" w:type="dxa"/>
            <w:tcBorders>
              <w:top w:val="nil"/>
              <w:left w:val="nil"/>
              <w:bottom w:val="single" w:sz="4" w:space="0" w:color="auto"/>
              <w:right w:val="single" w:sz="4" w:space="0" w:color="auto"/>
            </w:tcBorders>
            <w:noWrap/>
            <w:vAlign w:val="center"/>
          </w:tcPr>
          <w:p w14:paraId="7B8B3BAD" w14:textId="77777777" w:rsidR="00611F7A" w:rsidRDefault="00611F7A">
            <w:pPr>
              <w:topLinePunct/>
              <w:jc w:val="right"/>
              <w:rPr>
                <w:sz w:val="20"/>
                <w:szCs w:val="24"/>
              </w:rPr>
            </w:pPr>
            <w:r>
              <w:rPr>
                <w:sz w:val="20"/>
                <w:szCs w:val="24"/>
              </w:rPr>
              <w:t>39</w:t>
            </w:r>
          </w:p>
        </w:tc>
      </w:tr>
      <w:tr w:rsidR="00611F7A" w14:paraId="6C2011D3" w14:textId="77777777">
        <w:trPr>
          <w:trHeight w:val="130"/>
        </w:trPr>
        <w:tc>
          <w:tcPr>
            <w:tcW w:w="760" w:type="dxa"/>
            <w:tcBorders>
              <w:top w:val="nil"/>
              <w:left w:val="single" w:sz="4" w:space="0" w:color="auto"/>
              <w:bottom w:val="single" w:sz="4" w:space="0" w:color="auto"/>
              <w:right w:val="single" w:sz="4" w:space="0" w:color="auto"/>
            </w:tcBorders>
            <w:noWrap/>
            <w:vAlign w:val="center"/>
          </w:tcPr>
          <w:p w14:paraId="0C78508C" w14:textId="77777777" w:rsidR="00611F7A" w:rsidRDefault="00611F7A">
            <w:pPr>
              <w:topLinePunct/>
              <w:jc w:val="left"/>
              <w:rPr>
                <w:sz w:val="20"/>
                <w:szCs w:val="24"/>
              </w:rPr>
            </w:pPr>
            <w:r>
              <w:rPr>
                <w:sz w:val="20"/>
                <w:szCs w:val="24"/>
              </w:rPr>
              <w:t>2020</w:t>
            </w:r>
          </w:p>
        </w:tc>
        <w:tc>
          <w:tcPr>
            <w:tcW w:w="1072" w:type="dxa"/>
            <w:tcBorders>
              <w:top w:val="nil"/>
              <w:left w:val="nil"/>
              <w:bottom w:val="single" w:sz="4" w:space="0" w:color="auto"/>
              <w:right w:val="single" w:sz="4" w:space="0" w:color="auto"/>
            </w:tcBorders>
            <w:noWrap/>
            <w:vAlign w:val="center"/>
          </w:tcPr>
          <w:p w14:paraId="7EB6B710" w14:textId="77777777" w:rsidR="00611F7A" w:rsidRDefault="00611F7A">
            <w:pPr>
              <w:topLinePunct/>
              <w:jc w:val="right"/>
              <w:rPr>
                <w:sz w:val="20"/>
                <w:szCs w:val="24"/>
              </w:rPr>
            </w:pPr>
            <w:r>
              <w:rPr>
                <w:sz w:val="20"/>
                <w:szCs w:val="24"/>
              </w:rPr>
              <w:t>58</w:t>
            </w:r>
          </w:p>
        </w:tc>
        <w:tc>
          <w:tcPr>
            <w:tcW w:w="1150" w:type="dxa"/>
            <w:tcBorders>
              <w:top w:val="nil"/>
              <w:left w:val="nil"/>
              <w:bottom w:val="single" w:sz="4" w:space="0" w:color="auto"/>
              <w:right w:val="single" w:sz="4" w:space="0" w:color="auto"/>
            </w:tcBorders>
            <w:noWrap/>
            <w:vAlign w:val="center"/>
          </w:tcPr>
          <w:p w14:paraId="4299E775" w14:textId="77777777" w:rsidR="00611F7A" w:rsidRDefault="00611F7A">
            <w:pPr>
              <w:topLinePunct/>
              <w:jc w:val="right"/>
              <w:rPr>
                <w:sz w:val="20"/>
                <w:szCs w:val="24"/>
              </w:rPr>
            </w:pPr>
            <w:r>
              <w:rPr>
                <w:sz w:val="20"/>
                <w:szCs w:val="24"/>
              </w:rPr>
              <w:t>27</w:t>
            </w:r>
          </w:p>
        </w:tc>
        <w:tc>
          <w:tcPr>
            <w:tcW w:w="1255" w:type="dxa"/>
            <w:tcBorders>
              <w:top w:val="nil"/>
              <w:left w:val="nil"/>
              <w:bottom w:val="single" w:sz="4" w:space="0" w:color="auto"/>
              <w:right w:val="single" w:sz="4" w:space="0" w:color="auto"/>
            </w:tcBorders>
            <w:noWrap/>
            <w:vAlign w:val="center"/>
          </w:tcPr>
          <w:p w14:paraId="25515D14" w14:textId="77777777" w:rsidR="00611F7A" w:rsidRDefault="00611F7A">
            <w:pPr>
              <w:topLinePunct/>
              <w:jc w:val="right"/>
              <w:rPr>
                <w:sz w:val="20"/>
                <w:szCs w:val="24"/>
              </w:rPr>
            </w:pPr>
            <w:r>
              <w:rPr>
                <w:sz w:val="20"/>
                <w:szCs w:val="24"/>
              </w:rPr>
              <w:t>47</w:t>
            </w:r>
          </w:p>
        </w:tc>
        <w:tc>
          <w:tcPr>
            <w:tcW w:w="1428" w:type="dxa"/>
            <w:tcBorders>
              <w:top w:val="nil"/>
              <w:left w:val="nil"/>
              <w:bottom w:val="single" w:sz="4" w:space="0" w:color="auto"/>
              <w:right w:val="single" w:sz="4" w:space="0" w:color="auto"/>
            </w:tcBorders>
            <w:noWrap/>
            <w:vAlign w:val="center"/>
          </w:tcPr>
          <w:p w14:paraId="3D6C9F7C" w14:textId="77777777" w:rsidR="00611F7A" w:rsidRDefault="00611F7A">
            <w:pPr>
              <w:topLinePunct/>
              <w:jc w:val="right"/>
              <w:rPr>
                <w:sz w:val="20"/>
                <w:szCs w:val="24"/>
              </w:rPr>
            </w:pPr>
            <w:r>
              <w:rPr>
                <w:sz w:val="20"/>
                <w:szCs w:val="24"/>
              </w:rPr>
              <w:t>15,346,833</w:t>
            </w:r>
          </w:p>
        </w:tc>
        <w:tc>
          <w:tcPr>
            <w:tcW w:w="1276" w:type="dxa"/>
            <w:tcBorders>
              <w:top w:val="nil"/>
              <w:left w:val="nil"/>
              <w:bottom w:val="single" w:sz="4" w:space="0" w:color="auto"/>
              <w:right w:val="single" w:sz="4" w:space="0" w:color="auto"/>
            </w:tcBorders>
            <w:noWrap/>
            <w:vAlign w:val="center"/>
          </w:tcPr>
          <w:p w14:paraId="0B2F1C03" w14:textId="77777777" w:rsidR="00611F7A" w:rsidRDefault="00611F7A">
            <w:pPr>
              <w:topLinePunct/>
              <w:jc w:val="right"/>
              <w:rPr>
                <w:sz w:val="20"/>
                <w:szCs w:val="24"/>
              </w:rPr>
            </w:pPr>
            <w:r>
              <w:rPr>
                <w:sz w:val="20"/>
                <w:szCs w:val="24"/>
              </w:rPr>
              <w:t>13,196,259</w:t>
            </w:r>
          </w:p>
        </w:tc>
        <w:tc>
          <w:tcPr>
            <w:tcW w:w="1116" w:type="dxa"/>
            <w:tcBorders>
              <w:top w:val="nil"/>
              <w:left w:val="nil"/>
              <w:bottom w:val="single" w:sz="4" w:space="0" w:color="auto"/>
              <w:right w:val="single" w:sz="4" w:space="0" w:color="auto"/>
            </w:tcBorders>
            <w:noWrap/>
            <w:vAlign w:val="center"/>
          </w:tcPr>
          <w:p w14:paraId="295248E7" w14:textId="77777777" w:rsidR="00611F7A" w:rsidRDefault="00611F7A">
            <w:pPr>
              <w:topLinePunct/>
              <w:jc w:val="right"/>
              <w:rPr>
                <w:sz w:val="20"/>
                <w:szCs w:val="24"/>
              </w:rPr>
            </w:pPr>
            <w:r>
              <w:rPr>
                <w:sz w:val="20"/>
                <w:szCs w:val="24"/>
              </w:rPr>
              <w:t>2,150,574</w:t>
            </w:r>
          </w:p>
        </w:tc>
        <w:tc>
          <w:tcPr>
            <w:tcW w:w="1388" w:type="dxa"/>
            <w:tcBorders>
              <w:top w:val="nil"/>
              <w:left w:val="nil"/>
              <w:bottom w:val="single" w:sz="4" w:space="0" w:color="auto"/>
              <w:right w:val="single" w:sz="4" w:space="0" w:color="auto"/>
            </w:tcBorders>
            <w:noWrap/>
            <w:vAlign w:val="center"/>
          </w:tcPr>
          <w:p w14:paraId="54C38708" w14:textId="77777777" w:rsidR="00611F7A" w:rsidRDefault="00611F7A">
            <w:pPr>
              <w:topLinePunct/>
              <w:jc w:val="right"/>
              <w:rPr>
                <w:sz w:val="20"/>
                <w:szCs w:val="24"/>
              </w:rPr>
            </w:pPr>
            <w:r>
              <w:rPr>
                <w:sz w:val="20"/>
                <w:szCs w:val="24"/>
              </w:rPr>
              <w:t>86</w:t>
            </w:r>
          </w:p>
        </w:tc>
      </w:tr>
      <w:tr w:rsidR="00611F7A" w14:paraId="1D93E84E"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2558B647" w14:textId="77777777" w:rsidR="00611F7A" w:rsidRDefault="00611F7A">
            <w:pPr>
              <w:topLinePunct/>
              <w:jc w:val="left"/>
              <w:rPr>
                <w:sz w:val="20"/>
                <w:szCs w:val="24"/>
              </w:rPr>
            </w:pPr>
            <w:r>
              <w:rPr>
                <w:sz w:val="20"/>
                <w:szCs w:val="24"/>
              </w:rPr>
              <w:t>2021</w:t>
            </w:r>
          </w:p>
        </w:tc>
        <w:tc>
          <w:tcPr>
            <w:tcW w:w="1072" w:type="dxa"/>
            <w:tcBorders>
              <w:top w:val="nil"/>
              <w:left w:val="nil"/>
              <w:bottom w:val="single" w:sz="4" w:space="0" w:color="auto"/>
              <w:right w:val="single" w:sz="4" w:space="0" w:color="auto"/>
            </w:tcBorders>
            <w:noWrap/>
            <w:vAlign w:val="center"/>
          </w:tcPr>
          <w:p w14:paraId="5755878D" w14:textId="77777777" w:rsidR="00611F7A" w:rsidRDefault="00611F7A">
            <w:pPr>
              <w:topLinePunct/>
              <w:jc w:val="right"/>
              <w:rPr>
                <w:sz w:val="20"/>
                <w:szCs w:val="24"/>
              </w:rPr>
            </w:pPr>
            <w:r>
              <w:rPr>
                <w:sz w:val="20"/>
                <w:szCs w:val="24"/>
              </w:rPr>
              <w:t>73</w:t>
            </w:r>
          </w:p>
        </w:tc>
        <w:tc>
          <w:tcPr>
            <w:tcW w:w="1150" w:type="dxa"/>
            <w:tcBorders>
              <w:top w:val="nil"/>
              <w:left w:val="nil"/>
              <w:bottom w:val="single" w:sz="4" w:space="0" w:color="auto"/>
              <w:right w:val="single" w:sz="4" w:space="0" w:color="auto"/>
            </w:tcBorders>
            <w:noWrap/>
            <w:vAlign w:val="center"/>
          </w:tcPr>
          <w:p w14:paraId="073E0A30" w14:textId="77777777" w:rsidR="00611F7A" w:rsidRDefault="00611F7A">
            <w:pPr>
              <w:topLinePunct/>
              <w:jc w:val="right"/>
              <w:rPr>
                <w:sz w:val="20"/>
                <w:szCs w:val="24"/>
              </w:rPr>
            </w:pPr>
            <w:r>
              <w:rPr>
                <w:sz w:val="20"/>
                <w:szCs w:val="24"/>
              </w:rPr>
              <w:t>7</w:t>
            </w:r>
          </w:p>
        </w:tc>
        <w:tc>
          <w:tcPr>
            <w:tcW w:w="1255" w:type="dxa"/>
            <w:tcBorders>
              <w:top w:val="nil"/>
              <w:left w:val="nil"/>
              <w:bottom w:val="single" w:sz="4" w:space="0" w:color="auto"/>
              <w:right w:val="single" w:sz="4" w:space="0" w:color="auto"/>
            </w:tcBorders>
            <w:noWrap/>
            <w:vAlign w:val="center"/>
          </w:tcPr>
          <w:p w14:paraId="72197E5E" w14:textId="77777777" w:rsidR="00611F7A" w:rsidRDefault="00611F7A">
            <w:pPr>
              <w:topLinePunct/>
              <w:jc w:val="right"/>
              <w:rPr>
                <w:sz w:val="20"/>
                <w:szCs w:val="24"/>
              </w:rPr>
            </w:pPr>
            <w:r>
              <w:rPr>
                <w:sz w:val="20"/>
                <w:szCs w:val="24"/>
              </w:rPr>
              <w:t>10</w:t>
            </w:r>
          </w:p>
        </w:tc>
        <w:tc>
          <w:tcPr>
            <w:tcW w:w="1428" w:type="dxa"/>
            <w:tcBorders>
              <w:top w:val="nil"/>
              <w:left w:val="nil"/>
              <w:bottom w:val="single" w:sz="4" w:space="0" w:color="auto"/>
              <w:right w:val="single" w:sz="4" w:space="0" w:color="auto"/>
            </w:tcBorders>
            <w:noWrap/>
            <w:vAlign w:val="center"/>
          </w:tcPr>
          <w:p w14:paraId="5711DF6C" w14:textId="77777777" w:rsidR="00611F7A" w:rsidRDefault="00611F7A">
            <w:pPr>
              <w:topLinePunct/>
              <w:jc w:val="right"/>
              <w:rPr>
                <w:sz w:val="20"/>
                <w:szCs w:val="24"/>
              </w:rPr>
            </w:pPr>
            <w:r>
              <w:rPr>
                <w:sz w:val="20"/>
                <w:szCs w:val="24"/>
              </w:rPr>
              <w:t>23,091,580</w:t>
            </w:r>
          </w:p>
        </w:tc>
        <w:tc>
          <w:tcPr>
            <w:tcW w:w="1276" w:type="dxa"/>
            <w:tcBorders>
              <w:top w:val="nil"/>
              <w:left w:val="nil"/>
              <w:bottom w:val="single" w:sz="4" w:space="0" w:color="auto"/>
              <w:right w:val="single" w:sz="4" w:space="0" w:color="auto"/>
            </w:tcBorders>
            <w:noWrap/>
            <w:vAlign w:val="center"/>
          </w:tcPr>
          <w:p w14:paraId="63B51510" w14:textId="77777777" w:rsidR="00611F7A" w:rsidRDefault="00611F7A">
            <w:pPr>
              <w:topLinePunct/>
              <w:jc w:val="right"/>
              <w:rPr>
                <w:sz w:val="20"/>
                <w:szCs w:val="24"/>
              </w:rPr>
            </w:pPr>
            <w:r>
              <w:rPr>
                <w:sz w:val="20"/>
                <w:szCs w:val="24"/>
              </w:rPr>
              <w:t>4,531,688</w:t>
            </w:r>
          </w:p>
        </w:tc>
        <w:tc>
          <w:tcPr>
            <w:tcW w:w="1116" w:type="dxa"/>
            <w:tcBorders>
              <w:top w:val="nil"/>
              <w:left w:val="nil"/>
              <w:bottom w:val="single" w:sz="4" w:space="0" w:color="auto"/>
              <w:right w:val="single" w:sz="4" w:space="0" w:color="auto"/>
            </w:tcBorders>
            <w:noWrap/>
            <w:vAlign w:val="center"/>
          </w:tcPr>
          <w:p w14:paraId="34F5F70E" w14:textId="77777777" w:rsidR="00611F7A" w:rsidRDefault="00611F7A">
            <w:pPr>
              <w:topLinePunct/>
              <w:jc w:val="right"/>
              <w:rPr>
                <w:sz w:val="20"/>
                <w:szCs w:val="24"/>
              </w:rPr>
            </w:pPr>
            <w:r>
              <w:rPr>
                <w:sz w:val="20"/>
                <w:szCs w:val="24"/>
              </w:rPr>
              <w:t>18,559,892</w:t>
            </w:r>
          </w:p>
        </w:tc>
        <w:tc>
          <w:tcPr>
            <w:tcW w:w="1388" w:type="dxa"/>
            <w:tcBorders>
              <w:top w:val="nil"/>
              <w:left w:val="nil"/>
              <w:bottom w:val="single" w:sz="4" w:space="0" w:color="auto"/>
              <w:right w:val="single" w:sz="4" w:space="0" w:color="auto"/>
            </w:tcBorders>
            <w:noWrap/>
            <w:vAlign w:val="center"/>
          </w:tcPr>
          <w:p w14:paraId="5B13B1AC" w14:textId="77777777" w:rsidR="00611F7A" w:rsidRDefault="00611F7A">
            <w:pPr>
              <w:topLinePunct/>
              <w:jc w:val="right"/>
              <w:rPr>
                <w:sz w:val="20"/>
                <w:szCs w:val="24"/>
              </w:rPr>
            </w:pPr>
            <w:r>
              <w:rPr>
                <w:sz w:val="20"/>
                <w:szCs w:val="24"/>
              </w:rPr>
              <w:t>20</w:t>
            </w:r>
          </w:p>
        </w:tc>
      </w:tr>
      <w:tr w:rsidR="00611F7A" w14:paraId="3D8FDA39" w14:textId="77777777">
        <w:trPr>
          <w:trHeight w:val="58"/>
        </w:trPr>
        <w:tc>
          <w:tcPr>
            <w:tcW w:w="760" w:type="dxa"/>
            <w:tcBorders>
              <w:top w:val="nil"/>
              <w:left w:val="single" w:sz="4" w:space="0" w:color="auto"/>
              <w:bottom w:val="single" w:sz="4" w:space="0" w:color="auto"/>
              <w:right w:val="single" w:sz="4" w:space="0" w:color="auto"/>
            </w:tcBorders>
            <w:noWrap/>
            <w:vAlign w:val="center"/>
          </w:tcPr>
          <w:p w14:paraId="4E43C37D" w14:textId="77777777" w:rsidR="00611F7A" w:rsidRDefault="00611F7A">
            <w:pPr>
              <w:topLinePunct/>
              <w:jc w:val="left"/>
              <w:rPr>
                <w:sz w:val="20"/>
                <w:szCs w:val="24"/>
              </w:rPr>
            </w:pPr>
            <w:r>
              <w:rPr>
                <w:sz w:val="20"/>
                <w:szCs w:val="24"/>
              </w:rPr>
              <w:t>2022</w:t>
            </w:r>
          </w:p>
        </w:tc>
        <w:tc>
          <w:tcPr>
            <w:tcW w:w="1072" w:type="dxa"/>
            <w:tcBorders>
              <w:top w:val="nil"/>
              <w:left w:val="nil"/>
              <w:bottom w:val="single" w:sz="4" w:space="0" w:color="auto"/>
              <w:right w:val="single" w:sz="4" w:space="0" w:color="auto"/>
            </w:tcBorders>
            <w:noWrap/>
            <w:vAlign w:val="center"/>
          </w:tcPr>
          <w:p w14:paraId="18AF735F" w14:textId="77777777" w:rsidR="00611F7A" w:rsidRDefault="00611F7A">
            <w:pPr>
              <w:topLinePunct/>
              <w:jc w:val="right"/>
              <w:rPr>
                <w:sz w:val="20"/>
                <w:szCs w:val="24"/>
              </w:rPr>
            </w:pPr>
            <w:r>
              <w:rPr>
                <w:sz w:val="20"/>
                <w:szCs w:val="24"/>
              </w:rPr>
              <w:t>66</w:t>
            </w:r>
          </w:p>
        </w:tc>
        <w:tc>
          <w:tcPr>
            <w:tcW w:w="1150" w:type="dxa"/>
            <w:tcBorders>
              <w:top w:val="nil"/>
              <w:left w:val="nil"/>
              <w:bottom w:val="single" w:sz="4" w:space="0" w:color="auto"/>
              <w:right w:val="single" w:sz="4" w:space="0" w:color="auto"/>
            </w:tcBorders>
            <w:noWrap/>
            <w:vAlign w:val="center"/>
          </w:tcPr>
          <w:p w14:paraId="1DE9B8A3" w14:textId="77777777" w:rsidR="00611F7A" w:rsidRDefault="00611F7A">
            <w:pPr>
              <w:topLinePunct/>
              <w:jc w:val="right"/>
              <w:rPr>
                <w:sz w:val="20"/>
                <w:szCs w:val="24"/>
              </w:rPr>
            </w:pPr>
            <w:r>
              <w:rPr>
                <w:sz w:val="20"/>
                <w:szCs w:val="24"/>
              </w:rPr>
              <w:t>0</w:t>
            </w:r>
          </w:p>
        </w:tc>
        <w:tc>
          <w:tcPr>
            <w:tcW w:w="1255" w:type="dxa"/>
            <w:tcBorders>
              <w:top w:val="nil"/>
              <w:left w:val="nil"/>
              <w:bottom w:val="single" w:sz="4" w:space="0" w:color="auto"/>
              <w:right w:val="single" w:sz="4" w:space="0" w:color="auto"/>
            </w:tcBorders>
            <w:noWrap/>
            <w:vAlign w:val="center"/>
          </w:tcPr>
          <w:p w14:paraId="2A5D16BD" w14:textId="77777777" w:rsidR="00611F7A" w:rsidRDefault="00611F7A">
            <w:pPr>
              <w:topLinePunct/>
              <w:jc w:val="right"/>
              <w:rPr>
                <w:sz w:val="20"/>
                <w:szCs w:val="24"/>
              </w:rPr>
            </w:pPr>
            <w:r>
              <w:rPr>
                <w:sz w:val="20"/>
                <w:szCs w:val="24"/>
              </w:rPr>
              <w:t>0</w:t>
            </w:r>
          </w:p>
        </w:tc>
        <w:tc>
          <w:tcPr>
            <w:tcW w:w="1428" w:type="dxa"/>
            <w:tcBorders>
              <w:top w:val="nil"/>
              <w:left w:val="nil"/>
              <w:bottom w:val="single" w:sz="4" w:space="0" w:color="auto"/>
              <w:right w:val="single" w:sz="4" w:space="0" w:color="auto"/>
            </w:tcBorders>
            <w:noWrap/>
            <w:vAlign w:val="center"/>
          </w:tcPr>
          <w:p w14:paraId="503E1C1D" w14:textId="77777777" w:rsidR="00611F7A" w:rsidRDefault="00611F7A">
            <w:pPr>
              <w:topLinePunct/>
              <w:jc w:val="right"/>
              <w:rPr>
                <w:sz w:val="20"/>
                <w:szCs w:val="24"/>
              </w:rPr>
            </w:pPr>
            <w:r>
              <w:rPr>
                <w:sz w:val="20"/>
                <w:szCs w:val="24"/>
              </w:rPr>
              <w:t>20,317,479</w:t>
            </w:r>
          </w:p>
        </w:tc>
        <w:tc>
          <w:tcPr>
            <w:tcW w:w="1276" w:type="dxa"/>
            <w:tcBorders>
              <w:top w:val="nil"/>
              <w:left w:val="nil"/>
              <w:bottom w:val="single" w:sz="4" w:space="0" w:color="auto"/>
              <w:right w:val="single" w:sz="4" w:space="0" w:color="auto"/>
            </w:tcBorders>
            <w:noWrap/>
            <w:vAlign w:val="center"/>
          </w:tcPr>
          <w:p w14:paraId="79C95B00" w14:textId="77777777" w:rsidR="00611F7A" w:rsidRDefault="00611F7A">
            <w:pPr>
              <w:topLinePunct/>
              <w:jc w:val="right"/>
              <w:rPr>
                <w:sz w:val="20"/>
                <w:szCs w:val="24"/>
              </w:rPr>
            </w:pPr>
            <w:r>
              <w:rPr>
                <w:sz w:val="20"/>
                <w:szCs w:val="24"/>
              </w:rPr>
              <w:t>348,013</w:t>
            </w:r>
          </w:p>
        </w:tc>
        <w:tc>
          <w:tcPr>
            <w:tcW w:w="1116" w:type="dxa"/>
            <w:tcBorders>
              <w:top w:val="nil"/>
              <w:left w:val="nil"/>
              <w:bottom w:val="single" w:sz="4" w:space="0" w:color="auto"/>
              <w:right w:val="single" w:sz="4" w:space="0" w:color="auto"/>
            </w:tcBorders>
            <w:noWrap/>
            <w:vAlign w:val="center"/>
          </w:tcPr>
          <w:p w14:paraId="3CB5005E" w14:textId="77777777" w:rsidR="00611F7A" w:rsidRDefault="00611F7A">
            <w:pPr>
              <w:topLinePunct/>
              <w:jc w:val="right"/>
              <w:rPr>
                <w:sz w:val="20"/>
                <w:szCs w:val="24"/>
              </w:rPr>
            </w:pPr>
            <w:r>
              <w:rPr>
                <w:sz w:val="20"/>
                <w:szCs w:val="24"/>
              </w:rPr>
              <w:t>19,969,466</w:t>
            </w:r>
          </w:p>
        </w:tc>
        <w:tc>
          <w:tcPr>
            <w:tcW w:w="1388" w:type="dxa"/>
            <w:tcBorders>
              <w:top w:val="nil"/>
              <w:left w:val="nil"/>
              <w:bottom w:val="single" w:sz="4" w:space="0" w:color="auto"/>
              <w:right w:val="single" w:sz="4" w:space="0" w:color="auto"/>
            </w:tcBorders>
            <w:noWrap/>
            <w:vAlign w:val="center"/>
          </w:tcPr>
          <w:p w14:paraId="06DBE93F" w14:textId="77777777" w:rsidR="00611F7A" w:rsidRDefault="00611F7A">
            <w:pPr>
              <w:topLinePunct/>
              <w:jc w:val="right"/>
              <w:rPr>
                <w:sz w:val="20"/>
                <w:szCs w:val="24"/>
              </w:rPr>
            </w:pPr>
            <w:r>
              <w:rPr>
                <w:sz w:val="20"/>
                <w:szCs w:val="24"/>
              </w:rPr>
              <w:t>2</w:t>
            </w:r>
          </w:p>
        </w:tc>
      </w:tr>
      <w:tr w:rsidR="00611F7A" w14:paraId="02D0960F" w14:textId="77777777">
        <w:trPr>
          <w:trHeight w:val="66"/>
        </w:trPr>
        <w:tc>
          <w:tcPr>
            <w:tcW w:w="760" w:type="dxa"/>
            <w:tcBorders>
              <w:top w:val="nil"/>
              <w:left w:val="single" w:sz="4" w:space="0" w:color="auto"/>
              <w:bottom w:val="single" w:sz="4" w:space="0" w:color="auto"/>
              <w:right w:val="single" w:sz="4" w:space="0" w:color="auto"/>
            </w:tcBorders>
            <w:noWrap/>
            <w:vAlign w:val="center"/>
          </w:tcPr>
          <w:p w14:paraId="52B3895C" w14:textId="77777777" w:rsidR="00611F7A" w:rsidRDefault="00611F7A">
            <w:pPr>
              <w:topLinePunct/>
              <w:jc w:val="left"/>
              <w:rPr>
                <w:szCs w:val="24"/>
              </w:rPr>
            </w:pPr>
            <w:r>
              <w:rPr>
                <w:rFonts w:ascii="SimSun" w:hint="eastAsia"/>
                <w:b/>
                <w:sz w:val="20"/>
                <w:szCs w:val="24"/>
                <w:lang w:val="zh-CN"/>
              </w:rPr>
              <w:t>共计</w:t>
            </w:r>
          </w:p>
        </w:tc>
        <w:tc>
          <w:tcPr>
            <w:tcW w:w="1072" w:type="dxa"/>
            <w:tcBorders>
              <w:top w:val="nil"/>
              <w:left w:val="nil"/>
              <w:bottom w:val="single" w:sz="4" w:space="0" w:color="auto"/>
              <w:right w:val="single" w:sz="4" w:space="0" w:color="auto"/>
            </w:tcBorders>
            <w:noWrap/>
            <w:vAlign w:val="center"/>
          </w:tcPr>
          <w:p w14:paraId="4CA9614B" w14:textId="77777777" w:rsidR="00611F7A" w:rsidRDefault="00611F7A">
            <w:pPr>
              <w:topLinePunct/>
              <w:jc w:val="right"/>
              <w:rPr>
                <w:b/>
                <w:sz w:val="20"/>
                <w:szCs w:val="24"/>
              </w:rPr>
            </w:pPr>
            <w:r>
              <w:rPr>
                <w:b/>
                <w:sz w:val="20"/>
                <w:szCs w:val="24"/>
              </w:rPr>
              <w:t>1,989</w:t>
            </w:r>
          </w:p>
        </w:tc>
        <w:tc>
          <w:tcPr>
            <w:tcW w:w="1150" w:type="dxa"/>
            <w:tcBorders>
              <w:top w:val="nil"/>
              <w:left w:val="nil"/>
              <w:bottom w:val="single" w:sz="4" w:space="0" w:color="auto"/>
              <w:right w:val="single" w:sz="4" w:space="0" w:color="auto"/>
            </w:tcBorders>
            <w:noWrap/>
            <w:vAlign w:val="center"/>
          </w:tcPr>
          <w:p w14:paraId="1906500B" w14:textId="77777777" w:rsidR="00611F7A" w:rsidRDefault="00611F7A">
            <w:pPr>
              <w:topLinePunct/>
              <w:jc w:val="right"/>
              <w:rPr>
                <w:b/>
                <w:sz w:val="20"/>
                <w:szCs w:val="24"/>
              </w:rPr>
            </w:pPr>
            <w:r>
              <w:rPr>
                <w:b/>
                <w:sz w:val="20"/>
                <w:szCs w:val="24"/>
              </w:rPr>
              <w:t>1,758</w:t>
            </w:r>
          </w:p>
        </w:tc>
        <w:tc>
          <w:tcPr>
            <w:tcW w:w="1255" w:type="dxa"/>
            <w:tcBorders>
              <w:top w:val="nil"/>
              <w:left w:val="nil"/>
              <w:bottom w:val="single" w:sz="4" w:space="0" w:color="auto"/>
              <w:right w:val="single" w:sz="4" w:space="0" w:color="auto"/>
            </w:tcBorders>
            <w:noWrap/>
            <w:vAlign w:val="center"/>
          </w:tcPr>
          <w:p w14:paraId="223968A6" w14:textId="77777777" w:rsidR="00611F7A" w:rsidRDefault="00611F7A">
            <w:pPr>
              <w:topLinePunct/>
              <w:jc w:val="right"/>
              <w:rPr>
                <w:b/>
                <w:sz w:val="20"/>
                <w:szCs w:val="24"/>
              </w:rPr>
            </w:pPr>
            <w:r>
              <w:rPr>
                <w:b/>
                <w:sz w:val="20"/>
                <w:szCs w:val="24"/>
              </w:rPr>
              <w:t>88</w:t>
            </w:r>
          </w:p>
        </w:tc>
        <w:tc>
          <w:tcPr>
            <w:tcW w:w="1428" w:type="dxa"/>
            <w:tcBorders>
              <w:top w:val="nil"/>
              <w:left w:val="nil"/>
              <w:bottom w:val="single" w:sz="4" w:space="0" w:color="auto"/>
              <w:right w:val="single" w:sz="4" w:space="0" w:color="auto"/>
            </w:tcBorders>
            <w:noWrap/>
            <w:vAlign w:val="center"/>
          </w:tcPr>
          <w:p w14:paraId="0F707A0E" w14:textId="77777777" w:rsidR="00611F7A" w:rsidRDefault="00611F7A">
            <w:pPr>
              <w:topLinePunct/>
              <w:jc w:val="right"/>
              <w:rPr>
                <w:b/>
                <w:sz w:val="20"/>
                <w:szCs w:val="24"/>
              </w:rPr>
            </w:pPr>
            <w:r>
              <w:rPr>
                <w:b/>
                <w:sz w:val="20"/>
                <w:szCs w:val="24"/>
              </w:rPr>
              <w:t>895,878,878</w:t>
            </w:r>
          </w:p>
        </w:tc>
        <w:tc>
          <w:tcPr>
            <w:tcW w:w="1276" w:type="dxa"/>
            <w:tcBorders>
              <w:top w:val="nil"/>
              <w:left w:val="nil"/>
              <w:bottom w:val="single" w:sz="4" w:space="0" w:color="auto"/>
              <w:right w:val="single" w:sz="4" w:space="0" w:color="auto"/>
            </w:tcBorders>
            <w:noWrap/>
            <w:vAlign w:val="center"/>
          </w:tcPr>
          <w:p w14:paraId="69072514" w14:textId="77777777" w:rsidR="00611F7A" w:rsidRDefault="00611F7A">
            <w:pPr>
              <w:topLinePunct/>
              <w:jc w:val="right"/>
              <w:rPr>
                <w:b/>
                <w:sz w:val="20"/>
                <w:szCs w:val="24"/>
              </w:rPr>
            </w:pPr>
            <w:r>
              <w:rPr>
                <w:b/>
                <w:sz w:val="20"/>
                <w:szCs w:val="24"/>
              </w:rPr>
              <w:t>807,433,382</w:t>
            </w:r>
          </w:p>
        </w:tc>
        <w:tc>
          <w:tcPr>
            <w:tcW w:w="1116" w:type="dxa"/>
            <w:tcBorders>
              <w:top w:val="nil"/>
              <w:left w:val="nil"/>
              <w:bottom w:val="single" w:sz="4" w:space="0" w:color="auto"/>
              <w:right w:val="single" w:sz="4" w:space="0" w:color="auto"/>
            </w:tcBorders>
            <w:noWrap/>
            <w:vAlign w:val="center"/>
          </w:tcPr>
          <w:p w14:paraId="522660BB" w14:textId="77777777" w:rsidR="00611F7A" w:rsidRDefault="00611F7A">
            <w:pPr>
              <w:topLinePunct/>
              <w:jc w:val="right"/>
              <w:rPr>
                <w:b/>
                <w:sz w:val="20"/>
                <w:szCs w:val="24"/>
              </w:rPr>
            </w:pPr>
            <w:r>
              <w:rPr>
                <w:b/>
                <w:sz w:val="20"/>
                <w:szCs w:val="24"/>
              </w:rPr>
              <w:t>88,445,496</w:t>
            </w:r>
          </w:p>
        </w:tc>
        <w:tc>
          <w:tcPr>
            <w:tcW w:w="1388" w:type="dxa"/>
            <w:tcBorders>
              <w:top w:val="nil"/>
              <w:left w:val="nil"/>
              <w:bottom w:val="single" w:sz="4" w:space="0" w:color="auto"/>
              <w:right w:val="single" w:sz="4" w:space="0" w:color="auto"/>
            </w:tcBorders>
            <w:noWrap/>
            <w:vAlign w:val="center"/>
          </w:tcPr>
          <w:p w14:paraId="2559D86D" w14:textId="77777777" w:rsidR="00611F7A" w:rsidRDefault="00611F7A">
            <w:pPr>
              <w:topLinePunct/>
              <w:jc w:val="right"/>
              <w:rPr>
                <w:b/>
                <w:sz w:val="20"/>
                <w:szCs w:val="24"/>
              </w:rPr>
            </w:pPr>
            <w:r>
              <w:rPr>
                <w:b/>
                <w:sz w:val="20"/>
                <w:szCs w:val="24"/>
              </w:rPr>
              <w:t>90</w:t>
            </w:r>
          </w:p>
        </w:tc>
      </w:tr>
    </w:tbl>
    <w:p w14:paraId="1719635E" w14:textId="77777777" w:rsidR="00611F7A" w:rsidRDefault="00611F7A">
      <w:pPr>
        <w:topLinePunct/>
        <w:rPr>
          <w:sz w:val="19"/>
          <w:szCs w:val="24"/>
        </w:rPr>
      </w:pPr>
      <w:r>
        <w:rPr>
          <w:rFonts w:ascii="SimSun"/>
          <w:sz w:val="19"/>
          <w:szCs w:val="24"/>
          <w:lang w:val="zh-CN"/>
        </w:rPr>
        <w:t xml:space="preserve">* </w:t>
      </w:r>
      <w:r>
        <w:rPr>
          <w:rFonts w:ascii="SimSun" w:hint="eastAsia"/>
          <w:sz w:val="19"/>
          <w:szCs w:val="24"/>
          <w:lang w:val="zh-CN"/>
        </w:rPr>
        <w:t>不包括关闭的项目和移交的项目。</w:t>
      </w:r>
    </w:p>
    <w:p w14:paraId="4405BD2E" w14:textId="77777777" w:rsidR="00611F7A" w:rsidRDefault="00611F7A">
      <w:pPr>
        <w:topLinePunct/>
        <w:spacing w:after="240"/>
        <w:rPr>
          <w:sz w:val="19"/>
          <w:szCs w:val="24"/>
        </w:rPr>
      </w:pPr>
      <w:r>
        <w:rPr>
          <w:sz w:val="19"/>
          <w:szCs w:val="24"/>
          <w:lang w:val="zh-CN"/>
        </w:rPr>
        <w:t xml:space="preserve">** </w:t>
      </w:r>
      <w:r>
        <w:rPr>
          <w:rFonts w:ascii="SimSun" w:hint="eastAsia"/>
          <w:sz w:val="19"/>
          <w:szCs w:val="24"/>
          <w:lang w:val="zh-CN"/>
        </w:rPr>
        <w:t>不包括机构支助费用。</w:t>
      </w:r>
    </w:p>
    <w:p w14:paraId="2B3768C0" w14:textId="77777777" w:rsidR="00611F7A" w:rsidRDefault="00611F7A">
      <w:pPr>
        <w:pStyle w:val="Title1"/>
        <w:topLinePunct/>
        <w:jc w:val="both"/>
        <w:rPr>
          <w:szCs w:val="24"/>
          <w:lang w:val="en-CA"/>
        </w:rPr>
        <w:sectPr w:rsidR="00611F7A">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07BA5BD4" w14:textId="77777777" w:rsidR="00611F7A" w:rsidRDefault="00611F7A">
      <w:pPr>
        <w:pStyle w:val="Title1"/>
        <w:topLinePunct/>
        <w:rPr>
          <w:szCs w:val="24"/>
          <w:lang w:val="en-CA"/>
        </w:rPr>
      </w:pPr>
    </w:p>
    <w:p w14:paraId="136191D6" w14:textId="77777777" w:rsidR="00611F7A" w:rsidRPr="007061DD" w:rsidRDefault="00611F7A">
      <w:pPr>
        <w:tabs>
          <w:tab w:val="left" w:pos="5560"/>
        </w:tabs>
        <w:topLinePunct/>
        <w:jc w:val="center"/>
        <w:rPr>
          <w:b/>
          <w:szCs w:val="24"/>
        </w:rPr>
      </w:pPr>
      <w:r w:rsidRPr="007061DD">
        <w:rPr>
          <w:rFonts w:hint="eastAsia"/>
          <w:b/>
          <w:szCs w:val="24"/>
          <w:lang w:val="zh-CN"/>
        </w:rPr>
        <w:t>附件三</w:t>
      </w:r>
    </w:p>
    <w:p w14:paraId="21246C9A" w14:textId="77777777" w:rsidR="00611F7A" w:rsidRPr="007061DD" w:rsidRDefault="00611F7A">
      <w:pPr>
        <w:tabs>
          <w:tab w:val="left" w:pos="5560"/>
        </w:tabs>
        <w:topLinePunct/>
        <w:jc w:val="center"/>
        <w:rPr>
          <w:b/>
          <w:szCs w:val="24"/>
        </w:rPr>
      </w:pPr>
    </w:p>
    <w:p w14:paraId="0D6709B8" w14:textId="77777777" w:rsidR="00611F7A" w:rsidRPr="007061DD" w:rsidRDefault="00611F7A">
      <w:pPr>
        <w:pStyle w:val="Heading2"/>
        <w:numPr>
          <w:ilvl w:val="0"/>
          <w:numId w:val="0"/>
        </w:numPr>
        <w:topLinePunct/>
        <w:jc w:val="center"/>
        <w:rPr>
          <w:b/>
          <w:szCs w:val="24"/>
        </w:rPr>
      </w:pPr>
      <w:r w:rsidRPr="007061DD">
        <w:rPr>
          <w:rFonts w:hint="eastAsia"/>
          <w:b/>
          <w:szCs w:val="24"/>
          <w:lang w:val="zh-CN"/>
        </w:rPr>
        <w:t>工发组织进度报告中目前正在进行的有未决问题的项目</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36"/>
        <w:gridCol w:w="4086"/>
        <w:gridCol w:w="1333"/>
        <w:gridCol w:w="2276"/>
        <w:gridCol w:w="4081"/>
      </w:tblGrid>
      <w:tr w:rsidR="00611F7A" w14:paraId="67952AEA" w14:textId="77777777">
        <w:trPr>
          <w:trHeight w:val="528"/>
          <w:tblHeader/>
        </w:trPr>
        <w:tc>
          <w:tcPr>
            <w:tcW w:w="2536" w:type="dxa"/>
            <w:tcMar>
              <w:left w:w="72" w:type="dxa"/>
              <w:right w:w="72" w:type="dxa"/>
            </w:tcMar>
          </w:tcPr>
          <w:p w14:paraId="44EC8D0B" w14:textId="77777777" w:rsidR="00611F7A" w:rsidRPr="000C4E55" w:rsidRDefault="00611F7A">
            <w:pPr>
              <w:topLinePunct/>
              <w:jc w:val="center"/>
              <w:rPr>
                <w:sz w:val="19"/>
                <w:szCs w:val="19"/>
              </w:rPr>
            </w:pPr>
            <w:r w:rsidRPr="000C4E55">
              <w:rPr>
                <w:rFonts w:hint="eastAsia"/>
                <w:b/>
                <w:sz w:val="19"/>
                <w:szCs w:val="19"/>
                <w:lang w:val="zh-CN"/>
              </w:rPr>
              <w:t>国家</w:t>
            </w:r>
            <w:r w:rsidRPr="000C4E55">
              <w:rPr>
                <w:b/>
                <w:sz w:val="19"/>
                <w:szCs w:val="19"/>
                <w:lang w:val="zh-CN"/>
              </w:rPr>
              <w:t>/</w:t>
            </w:r>
            <w:r w:rsidRPr="000C4E55">
              <w:rPr>
                <w:rFonts w:hint="eastAsia"/>
                <w:b/>
                <w:sz w:val="19"/>
                <w:szCs w:val="19"/>
                <w:lang w:val="zh-CN"/>
              </w:rPr>
              <w:t>项目编号</w:t>
            </w:r>
          </w:p>
        </w:tc>
        <w:tc>
          <w:tcPr>
            <w:tcW w:w="4086" w:type="dxa"/>
            <w:tcMar>
              <w:left w:w="72" w:type="dxa"/>
              <w:right w:w="72" w:type="dxa"/>
            </w:tcMar>
          </w:tcPr>
          <w:p w14:paraId="41EBB77D" w14:textId="77777777" w:rsidR="00611F7A" w:rsidRPr="000C4E55" w:rsidRDefault="00611F7A">
            <w:pPr>
              <w:topLinePunct/>
              <w:jc w:val="center"/>
              <w:rPr>
                <w:sz w:val="19"/>
                <w:szCs w:val="19"/>
              </w:rPr>
            </w:pPr>
            <w:r w:rsidRPr="000C4E55">
              <w:rPr>
                <w:rFonts w:hint="eastAsia"/>
                <w:b/>
                <w:sz w:val="19"/>
                <w:szCs w:val="19"/>
                <w:lang w:val="zh-CN"/>
              </w:rPr>
              <w:t>项目名称</w:t>
            </w:r>
          </w:p>
        </w:tc>
        <w:tc>
          <w:tcPr>
            <w:tcW w:w="1333" w:type="dxa"/>
            <w:tcMar>
              <w:left w:w="72" w:type="dxa"/>
              <w:right w:w="72" w:type="dxa"/>
            </w:tcMar>
          </w:tcPr>
          <w:p w14:paraId="0AEAFDBF" w14:textId="77777777" w:rsidR="00611F7A" w:rsidRPr="000C4E55" w:rsidRDefault="00611F7A">
            <w:pPr>
              <w:topLinePunct/>
              <w:jc w:val="center"/>
              <w:rPr>
                <w:sz w:val="19"/>
                <w:szCs w:val="19"/>
              </w:rPr>
            </w:pPr>
            <w:r w:rsidRPr="000C4E55">
              <w:rPr>
                <w:rFonts w:hint="eastAsia"/>
                <w:b/>
                <w:sz w:val="19"/>
                <w:szCs w:val="19"/>
                <w:lang w:val="zh-CN"/>
              </w:rPr>
              <w:t>资金发放（</w:t>
            </w:r>
            <w:r w:rsidRPr="000C4E55">
              <w:rPr>
                <w:b/>
                <w:sz w:val="19"/>
                <w:szCs w:val="19"/>
                <w:lang w:val="zh-CN"/>
              </w:rPr>
              <w:t>%</w:t>
            </w:r>
            <w:r w:rsidRPr="000C4E55">
              <w:rPr>
                <w:rFonts w:hint="eastAsia"/>
                <w:b/>
                <w:sz w:val="19"/>
                <w:szCs w:val="19"/>
                <w:lang w:val="zh-CN"/>
              </w:rPr>
              <w:t>）</w:t>
            </w:r>
          </w:p>
        </w:tc>
        <w:tc>
          <w:tcPr>
            <w:tcW w:w="2276" w:type="dxa"/>
            <w:tcMar>
              <w:left w:w="72" w:type="dxa"/>
              <w:right w:w="72" w:type="dxa"/>
            </w:tcMar>
          </w:tcPr>
          <w:p w14:paraId="741538DD" w14:textId="77777777" w:rsidR="00611F7A" w:rsidRPr="000C4E55" w:rsidRDefault="00611F7A">
            <w:pPr>
              <w:topLinePunct/>
              <w:jc w:val="center"/>
              <w:rPr>
                <w:sz w:val="19"/>
                <w:szCs w:val="19"/>
              </w:rPr>
            </w:pPr>
            <w:r w:rsidRPr="000C4E55">
              <w:rPr>
                <w:rFonts w:hint="eastAsia"/>
                <w:b/>
                <w:sz w:val="19"/>
                <w:szCs w:val="19"/>
                <w:lang w:val="zh-CN"/>
              </w:rPr>
              <w:t>现况</w:t>
            </w:r>
            <w:r w:rsidRPr="000C4E55">
              <w:rPr>
                <w:b/>
                <w:sz w:val="19"/>
                <w:szCs w:val="19"/>
                <w:lang w:val="zh-CN"/>
              </w:rPr>
              <w:t>/</w:t>
            </w:r>
            <w:r w:rsidRPr="000C4E55">
              <w:rPr>
                <w:rFonts w:hint="eastAsia"/>
                <w:b/>
                <w:sz w:val="19"/>
                <w:szCs w:val="19"/>
                <w:lang w:val="zh-CN"/>
              </w:rPr>
              <w:t>问题</w:t>
            </w:r>
          </w:p>
        </w:tc>
        <w:tc>
          <w:tcPr>
            <w:tcW w:w="4081" w:type="dxa"/>
            <w:tcMar>
              <w:left w:w="72" w:type="dxa"/>
              <w:right w:w="72" w:type="dxa"/>
            </w:tcMar>
          </w:tcPr>
          <w:p w14:paraId="6D336421" w14:textId="77777777" w:rsidR="00611F7A" w:rsidRPr="000C4E55" w:rsidRDefault="00611F7A">
            <w:pPr>
              <w:topLinePunct/>
              <w:jc w:val="center"/>
              <w:rPr>
                <w:sz w:val="19"/>
                <w:szCs w:val="19"/>
              </w:rPr>
            </w:pPr>
            <w:r w:rsidRPr="000C4E55">
              <w:rPr>
                <w:rFonts w:hint="eastAsia"/>
                <w:b/>
                <w:sz w:val="19"/>
                <w:szCs w:val="19"/>
                <w:lang w:val="zh-CN"/>
              </w:rPr>
              <w:t>建议</w:t>
            </w:r>
          </w:p>
        </w:tc>
      </w:tr>
      <w:tr w:rsidR="00611F7A" w14:paraId="1C22EE93" w14:textId="77777777">
        <w:trPr>
          <w:trHeight w:val="143"/>
        </w:trPr>
        <w:tc>
          <w:tcPr>
            <w:tcW w:w="2536" w:type="dxa"/>
          </w:tcPr>
          <w:p w14:paraId="609C469F" w14:textId="77777777" w:rsidR="00611F7A" w:rsidRPr="000C4E55" w:rsidRDefault="00611F7A">
            <w:pPr>
              <w:topLinePunct/>
              <w:jc w:val="left"/>
              <w:rPr>
                <w:sz w:val="19"/>
                <w:szCs w:val="19"/>
              </w:rPr>
            </w:pPr>
            <w:r w:rsidRPr="000C4E55">
              <w:rPr>
                <w:rFonts w:hint="eastAsia"/>
                <w:sz w:val="19"/>
                <w:szCs w:val="19"/>
                <w:lang w:val="zh-CN"/>
              </w:rPr>
              <w:t>阿富汗</w:t>
            </w:r>
          </w:p>
          <w:p w14:paraId="664E2604" w14:textId="77777777" w:rsidR="00611F7A" w:rsidRPr="000C4E55" w:rsidRDefault="00611F7A">
            <w:pPr>
              <w:topLinePunct/>
              <w:jc w:val="left"/>
              <w:rPr>
                <w:sz w:val="19"/>
                <w:szCs w:val="19"/>
              </w:rPr>
            </w:pPr>
            <w:r w:rsidRPr="000C4E55">
              <w:rPr>
                <w:noProof/>
                <w:sz w:val="19"/>
                <w:szCs w:val="19"/>
              </w:rPr>
              <w:t>AFG/PHA/79/INV/22</w:t>
            </w:r>
          </w:p>
        </w:tc>
        <w:tc>
          <w:tcPr>
            <w:tcW w:w="4086" w:type="dxa"/>
          </w:tcPr>
          <w:p w14:paraId="5F1542A4" w14:textId="77777777" w:rsidR="00611F7A" w:rsidRPr="000C4E55" w:rsidRDefault="00611F7A">
            <w:pPr>
              <w:topLinePunct/>
              <w:jc w:val="left"/>
              <w:rPr>
                <w:sz w:val="19"/>
                <w:szCs w:val="19"/>
              </w:rPr>
            </w:pPr>
            <w:r w:rsidRPr="000C4E55">
              <w:rPr>
                <w:rFonts w:hint="eastAsia"/>
                <w:sz w:val="19"/>
                <w:szCs w:val="19"/>
                <w:lang w:val="zh-CN"/>
              </w:rPr>
              <w:t>氟氯烃淘汰管理计划（第一阶段，第三次付款）</w:t>
            </w:r>
          </w:p>
        </w:tc>
        <w:tc>
          <w:tcPr>
            <w:tcW w:w="1333" w:type="dxa"/>
          </w:tcPr>
          <w:p w14:paraId="4DAA6997" w14:textId="77777777" w:rsidR="00611F7A" w:rsidRPr="000C4E55" w:rsidRDefault="00611F7A">
            <w:pPr>
              <w:topLinePunct/>
              <w:jc w:val="center"/>
              <w:rPr>
                <w:sz w:val="19"/>
                <w:szCs w:val="19"/>
              </w:rPr>
            </w:pPr>
            <w:r w:rsidRPr="000C4E55">
              <w:rPr>
                <w:sz w:val="19"/>
                <w:szCs w:val="19"/>
              </w:rPr>
              <w:t>14</w:t>
            </w:r>
          </w:p>
        </w:tc>
        <w:tc>
          <w:tcPr>
            <w:tcW w:w="2276" w:type="dxa"/>
          </w:tcPr>
          <w:p w14:paraId="1DA1A1CB"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5CC8BDB7"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418F8A27" w14:textId="77777777">
        <w:trPr>
          <w:trHeight w:val="249"/>
        </w:trPr>
        <w:tc>
          <w:tcPr>
            <w:tcW w:w="2536" w:type="dxa"/>
          </w:tcPr>
          <w:p w14:paraId="03272FC2" w14:textId="77777777" w:rsidR="00611F7A" w:rsidRPr="000C4E55" w:rsidRDefault="00611F7A">
            <w:pPr>
              <w:topLinePunct/>
              <w:jc w:val="left"/>
              <w:rPr>
                <w:sz w:val="19"/>
                <w:szCs w:val="19"/>
              </w:rPr>
            </w:pPr>
            <w:r w:rsidRPr="000C4E55">
              <w:rPr>
                <w:rFonts w:hint="eastAsia"/>
                <w:sz w:val="19"/>
                <w:szCs w:val="19"/>
                <w:lang w:val="zh-CN"/>
              </w:rPr>
              <w:t>阿富汗</w:t>
            </w:r>
          </w:p>
          <w:p w14:paraId="115FDB5A" w14:textId="77777777" w:rsidR="00611F7A" w:rsidRPr="000C4E55" w:rsidRDefault="00611F7A">
            <w:pPr>
              <w:topLinePunct/>
              <w:jc w:val="left"/>
              <w:rPr>
                <w:sz w:val="19"/>
                <w:szCs w:val="19"/>
              </w:rPr>
            </w:pPr>
            <w:r w:rsidRPr="000C4E55">
              <w:rPr>
                <w:noProof/>
                <w:sz w:val="19"/>
                <w:szCs w:val="19"/>
              </w:rPr>
              <w:t>AFG/PHA/85/INV/28</w:t>
            </w:r>
          </w:p>
        </w:tc>
        <w:tc>
          <w:tcPr>
            <w:tcW w:w="4086" w:type="dxa"/>
          </w:tcPr>
          <w:p w14:paraId="256ED62E" w14:textId="77777777" w:rsidR="00611F7A" w:rsidRPr="000C4E55" w:rsidRDefault="00611F7A">
            <w:pPr>
              <w:topLinePunct/>
              <w:jc w:val="left"/>
              <w:rPr>
                <w:sz w:val="19"/>
                <w:szCs w:val="19"/>
              </w:rPr>
            </w:pPr>
            <w:r w:rsidRPr="000C4E55">
              <w:rPr>
                <w:rFonts w:hint="eastAsia"/>
                <w:sz w:val="19"/>
                <w:szCs w:val="19"/>
                <w:lang w:val="zh-CN"/>
              </w:rPr>
              <w:t>氟氯烃淘汰管理计划（第一阶段，第四次付款）</w:t>
            </w:r>
          </w:p>
        </w:tc>
        <w:tc>
          <w:tcPr>
            <w:tcW w:w="1333" w:type="dxa"/>
          </w:tcPr>
          <w:p w14:paraId="281B5BF5" w14:textId="77777777" w:rsidR="00611F7A" w:rsidRPr="000C4E55" w:rsidRDefault="00611F7A">
            <w:pPr>
              <w:topLinePunct/>
              <w:jc w:val="center"/>
              <w:rPr>
                <w:sz w:val="19"/>
                <w:szCs w:val="19"/>
              </w:rPr>
            </w:pPr>
            <w:r w:rsidRPr="000C4E55">
              <w:rPr>
                <w:sz w:val="19"/>
                <w:szCs w:val="19"/>
              </w:rPr>
              <w:t>0</w:t>
            </w:r>
          </w:p>
        </w:tc>
        <w:tc>
          <w:tcPr>
            <w:tcW w:w="2276" w:type="dxa"/>
          </w:tcPr>
          <w:p w14:paraId="3CA39727" w14:textId="77777777" w:rsidR="00611F7A" w:rsidRPr="000C4E55" w:rsidRDefault="00611F7A">
            <w:pPr>
              <w:topLinePunct/>
              <w:jc w:val="left"/>
              <w:rPr>
                <w:sz w:val="19"/>
                <w:szCs w:val="19"/>
              </w:rPr>
            </w:pPr>
            <w:r w:rsidRPr="000C4E55">
              <w:rPr>
                <w:rFonts w:hint="eastAsia"/>
                <w:sz w:val="19"/>
                <w:szCs w:val="19"/>
                <w:lang w:val="zh-CN"/>
              </w:rPr>
              <w:t>延后</w:t>
            </w:r>
            <w:r w:rsidRPr="000C4E55">
              <w:rPr>
                <w:sz w:val="19"/>
                <w:szCs w:val="19"/>
                <w:lang w:val="zh-CN"/>
              </w:rPr>
              <w:t>12</w:t>
            </w:r>
            <w:r w:rsidRPr="000C4E55">
              <w:rPr>
                <w:rFonts w:hint="eastAsia"/>
                <w:sz w:val="19"/>
                <w:szCs w:val="19"/>
                <w:lang w:val="zh-CN"/>
              </w:rPr>
              <w:t>个月至</w:t>
            </w:r>
            <w:r w:rsidRPr="000C4E55">
              <w:rPr>
                <w:sz w:val="19"/>
                <w:szCs w:val="19"/>
                <w:lang w:val="zh-CN"/>
              </w:rPr>
              <w:t>18</w:t>
            </w:r>
            <w:r w:rsidRPr="000C4E55">
              <w:rPr>
                <w:rFonts w:hint="eastAsia"/>
                <w:sz w:val="19"/>
                <w:szCs w:val="19"/>
                <w:lang w:val="zh-CN"/>
              </w:rPr>
              <w:t>个月</w:t>
            </w:r>
          </w:p>
        </w:tc>
        <w:tc>
          <w:tcPr>
            <w:tcW w:w="4081" w:type="dxa"/>
          </w:tcPr>
          <w:p w14:paraId="6AEA8224"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04B29A07" w14:textId="77777777">
        <w:trPr>
          <w:trHeight w:val="199"/>
        </w:trPr>
        <w:tc>
          <w:tcPr>
            <w:tcW w:w="2536" w:type="dxa"/>
          </w:tcPr>
          <w:p w14:paraId="3AB3C360" w14:textId="77777777" w:rsidR="00611F7A" w:rsidRPr="000C4E55" w:rsidRDefault="00611F7A">
            <w:pPr>
              <w:topLinePunct/>
              <w:jc w:val="left"/>
              <w:rPr>
                <w:sz w:val="19"/>
                <w:szCs w:val="19"/>
              </w:rPr>
            </w:pPr>
            <w:r w:rsidRPr="000C4E55">
              <w:rPr>
                <w:rFonts w:hint="eastAsia"/>
                <w:sz w:val="19"/>
                <w:szCs w:val="19"/>
                <w:lang w:val="zh-CN"/>
              </w:rPr>
              <w:t>阿富汗</w:t>
            </w:r>
          </w:p>
          <w:p w14:paraId="1D5AFF1C" w14:textId="77777777" w:rsidR="00611F7A" w:rsidRPr="000C4E55" w:rsidRDefault="00611F7A">
            <w:pPr>
              <w:topLinePunct/>
              <w:jc w:val="left"/>
              <w:rPr>
                <w:sz w:val="19"/>
                <w:szCs w:val="19"/>
              </w:rPr>
            </w:pPr>
            <w:r w:rsidRPr="000C4E55">
              <w:rPr>
                <w:noProof/>
                <w:sz w:val="19"/>
                <w:szCs w:val="19"/>
              </w:rPr>
              <w:t>AFG/PHA/85/INV/30</w:t>
            </w:r>
          </w:p>
        </w:tc>
        <w:tc>
          <w:tcPr>
            <w:tcW w:w="4086" w:type="dxa"/>
          </w:tcPr>
          <w:p w14:paraId="46F9A8B8"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w:t>
            </w:r>
          </w:p>
        </w:tc>
        <w:tc>
          <w:tcPr>
            <w:tcW w:w="1333" w:type="dxa"/>
          </w:tcPr>
          <w:p w14:paraId="72CA629F" w14:textId="77777777" w:rsidR="00611F7A" w:rsidRPr="000C4E55" w:rsidRDefault="00611F7A">
            <w:pPr>
              <w:topLinePunct/>
              <w:jc w:val="center"/>
              <w:rPr>
                <w:sz w:val="19"/>
                <w:szCs w:val="19"/>
              </w:rPr>
            </w:pPr>
            <w:r w:rsidRPr="000C4E55">
              <w:rPr>
                <w:sz w:val="19"/>
                <w:szCs w:val="19"/>
              </w:rPr>
              <w:t>3</w:t>
            </w:r>
          </w:p>
        </w:tc>
        <w:tc>
          <w:tcPr>
            <w:tcW w:w="2276" w:type="dxa"/>
          </w:tcPr>
          <w:p w14:paraId="59366E6A"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836ADB4"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05D5EEF" w14:textId="77777777">
        <w:trPr>
          <w:trHeight w:val="575"/>
        </w:trPr>
        <w:tc>
          <w:tcPr>
            <w:tcW w:w="2536" w:type="dxa"/>
          </w:tcPr>
          <w:p w14:paraId="52CBA488" w14:textId="77777777" w:rsidR="00611F7A" w:rsidRPr="000C4E55" w:rsidRDefault="00611F7A">
            <w:pPr>
              <w:topLinePunct/>
              <w:jc w:val="left"/>
              <w:rPr>
                <w:sz w:val="19"/>
                <w:szCs w:val="19"/>
              </w:rPr>
            </w:pPr>
            <w:r w:rsidRPr="000C4E55">
              <w:rPr>
                <w:rFonts w:hint="eastAsia"/>
                <w:sz w:val="19"/>
                <w:szCs w:val="19"/>
                <w:lang w:val="zh-CN"/>
              </w:rPr>
              <w:t>阿尔及利亚</w:t>
            </w:r>
          </w:p>
          <w:p w14:paraId="6973D2C4" w14:textId="77777777" w:rsidR="00611F7A" w:rsidRPr="000C4E55" w:rsidRDefault="00611F7A">
            <w:pPr>
              <w:topLinePunct/>
              <w:jc w:val="left"/>
              <w:rPr>
                <w:sz w:val="19"/>
                <w:szCs w:val="19"/>
              </w:rPr>
            </w:pPr>
            <w:r w:rsidRPr="000C4E55">
              <w:rPr>
                <w:noProof/>
                <w:sz w:val="19"/>
                <w:szCs w:val="19"/>
              </w:rPr>
              <w:t>ALG/PHA/66/INV/76</w:t>
            </w:r>
          </w:p>
        </w:tc>
        <w:tc>
          <w:tcPr>
            <w:tcW w:w="4086" w:type="dxa"/>
          </w:tcPr>
          <w:p w14:paraId="1B698F7C"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rFonts w:hint="eastAsia"/>
                <w:sz w:val="19"/>
                <w:szCs w:val="19"/>
              </w:rPr>
              <w:t>（</w:t>
            </w:r>
            <w:r w:rsidRPr="000C4E55">
              <w:rPr>
                <w:rFonts w:hint="eastAsia"/>
                <w:sz w:val="19"/>
                <w:szCs w:val="19"/>
                <w:lang w:val="zh-CN"/>
              </w:rPr>
              <w:t>第一阶段</w:t>
            </w:r>
            <w:r w:rsidRPr="000C4E55">
              <w:rPr>
                <w:rFonts w:hint="eastAsia"/>
                <w:sz w:val="19"/>
                <w:szCs w:val="19"/>
              </w:rPr>
              <w:t>，</w:t>
            </w:r>
            <w:r w:rsidRPr="000C4E55">
              <w:rPr>
                <w:rFonts w:hint="eastAsia"/>
                <w:sz w:val="19"/>
                <w:szCs w:val="19"/>
                <w:lang w:val="zh-CN"/>
              </w:rPr>
              <w:t>第一次付款</w:t>
            </w:r>
            <w:r w:rsidRPr="000C4E55">
              <w:rPr>
                <w:rFonts w:hint="eastAsia"/>
                <w:sz w:val="19"/>
                <w:szCs w:val="19"/>
              </w:rPr>
              <w:t>）（</w:t>
            </w:r>
            <w:r w:rsidRPr="000C4E55">
              <w:rPr>
                <w:sz w:val="19"/>
                <w:szCs w:val="19"/>
              </w:rPr>
              <w:t>Condor</w:t>
            </w:r>
            <w:r w:rsidRPr="000C4E55">
              <w:rPr>
                <w:rFonts w:hint="eastAsia"/>
                <w:sz w:val="19"/>
                <w:szCs w:val="19"/>
                <w:lang w:val="zh-CN"/>
              </w:rPr>
              <w:t>室内空调机的制造不再使用</w:t>
            </w:r>
            <w:r w:rsidRPr="000C4E55">
              <w:rPr>
                <w:sz w:val="19"/>
                <w:szCs w:val="19"/>
              </w:rPr>
              <w:t>HCFC-22</w:t>
            </w:r>
            <w:r w:rsidRPr="000C4E55">
              <w:rPr>
                <w:rFonts w:hint="eastAsia"/>
                <w:sz w:val="19"/>
                <w:szCs w:val="19"/>
              </w:rPr>
              <w:t>）</w:t>
            </w:r>
          </w:p>
        </w:tc>
        <w:tc>
          <w:tcPr>
            <w:tcW w:w="1333" w:type="dxa"/>
          </w:tcPr>
          <w:p w14:paraId="3BB23933" w14:textId="77777777" w:rsidR="00611F7A" w:rsidRPr="000C4E55" w:rsidRDefault="00611F7A">
            <w:pPr>
              <w:topLinePunct/>
              <w:jc w:val="center"/>
              <w:rPr>
                <w:sz w:val="19"/>
                <w:szCs w:val="19"/>
              </w:rPr>
            </w:pPr>
            <w:r w:rsidRPr="000C4E55">
              <w:rPr>
                <w:sz w:val="19"/>
                <w:szCs w:val="19"/>
              </w:rPr>
              <w:t>64</w:t>
            </w:r>
          </w:p>
        </w:tc>
        <w:tc>
          <w:tcPr>
            <w:tcW w:w="2276" w:type="dxa"/>
          </w:tcPr>
          <w:p w14:paraId="3F49395C"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772A6479"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64AADFC2" w14:textId="77777777">
        <w:trPr>
          <w:trHeight w:val="868"/>
        </w:trPr>
        <w:tc>
          <w:tcPr>
            <w:tcW w:w="2536" w:type="dxa"/>
          </w:tcPr>
          <w:p w14:paraId="090FBCBC" w14:textId="77777777" w:rsidR="00611F7A" w:rsidRPr="000C4E55" w:rsidRDefault="00611F7A">
            <w:pPr>
              <w:topLinePunct/>
              <w:jc w:val="left"/>
              <w:rPr>
                <w:sz w:val="19"/>
                <w:szCs w:val="19"/>
              </w:rPr>
            </w:pPr>
            <w:r w:rsidRPr="000C4E55">
              <w:rPr>
                <w:rFonts w:hint="eastAsia"/>
                <w:sz w:val="19"/>
                <w:szCs w:val="19"/>
                <w:lang w:val="zh-CN"/>
              </w:rPr>
              <w:t>阿尔及利亚</w:t>
            </w:r>
          </w:p>
          <w:p w14:paraId="3BC83DD5" w14:textId="77777777" w:rsidR="00611F7A" w:rsidRPr="000C4E55" w:rsidRDefault="00611F7A">
            <w:pPr>
              <w:topLinePunct/>
              <w:jc w:val="left"/>
              <w:rPr>
                <w:sz w:val="19"/>
                <w:szCs w:val="19"/>
              </w:rPr>
            </w:pPr>
            <w:r w:rsidRPr="000C4E55">
              <w:rPr>
                <w:noProof/>
                <w:sz w:val="19"/>
                <w:szCs w:val="19"/>
              </w:rPr>
              <w:t>ALG/PHA/66/INV/77</w:t>
            </w:r>
          </w:p>
        </w:tc>
        <w:tc>
          <w:tcPr>
            <w:tcW w:w="4086" w:type="dxa"/>
          </w:tcPr>
          <w:p w14:paraId="0BF8DD70"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第一阶段</w:t>
            </w:r>
            <w:r w:rsidRPr="000C4E55">
              <w:rPr>
                <w:rFonts w:hint="eastAsia"/>
                <w:sz w:val="19"/>
                <w:szCs w:val="19"/>
              </w:rPr>
              <w:t>，</w:t>
            </w:r>
            <w:r w:rsidRPr="000C4E55">
              <w:rPr>
                <w:rFonts w:hint="eastAsia"/>
                <w:sz w:val="19"/>
                <w:szCs w:val="19"/>
                <w:lang w:val="zh-CN"/>
              </w:rPr>
              <w:t>第一次付款</w:t>
            </w:r>
            <w:r w:rsidRPr="000C4E55">
              <w:rPr>
                <w:rFonts w:hint="eastAsia"/>
                <w:sz w:val="19"/>
                <w:szCs w:val="19"/>
              </w:rPr>
              <w:t>）（</w:t>
            </w:r>
            <w:r w:rsidRPr="000C4E55">
              <w:rPr>
                <w:rFonts w:hint="eastAsia"/>
                <w:sz w:val="19"/>
                <w:szCs w:val="19"/>
                <w:lang w:val="zh-CN"/>
              </w:rPr>
              <w:t>制冷维修行业的活动</w:t>
            </w:r>
            <w:r w:rsidRPr="000C4E55">
              <w:rPr>
                <w:rFonts w:hint="eastAsia"/>
                <w:sz w:val="19"/>
                <w:szCs w:val="19"/>
              </w:rPr>
              <w:t>，</w:t>
            </w:r>
            <w:r w:rsidRPr="000C4E55">
              <w:rPr>
                <w:rFonts w:hint="eastAsia"/>
                <w:sz w:val="19"/>
                <w:szCs w:val="19"/>
                <w:lang w:val="zh-CN"/>
              </w:rPr>
              <w:t>包括淘汰用于冲洗和项目监测的</w:t>
            </w:r>
            <w:r w:rsidRPr="000C4E55">
              <w:rPr>
                <w:sz w:val="19"/>
                <w:szCs w:val="19"/>
              </w:rPr>
              <w:t>HCFC-141b</w:t>
            </w:r>
            <w:r w:rsidRPr="000C4E55">
              <w:rPr>
                <w:rFonts w:hint="eastAsia"/>
                <w:sz w:val="19"/>
                <w:szCs w:val="19"/>
              </w:rPr>
              <w:t>）</w:t>
            </w:r>
          </w:p>
        </w:tc>
        <w:tc>
          <w:tcPr>
            <w:tcW w:w="1333" w:type="dxa"/>
          </w:tcPr>
          <w:p w14:paraId="6553C8FC" w14:textId="77777777" w:rsidR="00611F7A" w:rsidRPr="000C4E55" w:rsidRDefault="00611F7A">
            <w:pPr>
              <w:topLinePunct/>
              <w:jc w:val="center"/>
              <w:rPr>
                <w:sz w:val="19"/>
                <w:szCs w:val="19"/>
              </w:rPr>
            </w:pPr>
            <w:r w:rsidRPr="000C4E55">
              <w:rPr>
                <w:sz w:val="19"/>
                <w:szCs w:val="19"/>
              </w:rPr>
              <w:t>62</w:t>
            </w:r>
          </w:p>
        </w:tc>
        <w:tc>
          <w:tcPr>
            <w:tcW w:w="2276" w:type="dxa"/>
          </w:tcPr>
          <w:p w14:paraId="5A524755"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21877547"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650C260" w14:textId="77777777">
        <w:trPr>
          <w:trHeight w:val="357"/>
        </w:trPr>
        <w:tc>
          <w:tcPr>
            <w:tcW w:w="2536" w:type="dxa"/>
          </w:tcPr>
          <w:p w14:paraId="0A5713CF" w14:textId="77777777" w:rsidR="00611F7A" w:rsidRPr="000C4E55" w:rsidRDefault="00611F7A">
            <w:pPr>
              <w:topLinePunct/>
              <w:jc w:val="left"/>
              <w:rPr>
                <w:sz w:val="19"/>
                <w:szCs w:val="19"/>
                <w:lang w:val="es-ES"/>
              </w:rPr>
            </w:pPr>
            <w:r w:rsidRPr="000C4E55">
              <w:rPr>
                <w:rFonts w:hint="eastAsia"/>
                <w:sz w:val="19"/>
                <w:szCs w:val="19"/>
                <w:lang w:val="zh-CN"/>
              </w:rPr>
              <w:t>阿根廷</w:t>
            </w:r>
          </w:p>
          <w:p w14:paraId="499FA91E" w14:textId="77777777" w:rsidR="00611F7A" w:rsidRPr="000C4E55" w:rsidRDefault="00611F7A">
            <w:pPr>
              <w:topLinePunct/>
              <w:jc w:val="left"/>
              <w:rPr>
                <w:sz w:val="19"/>
                <w:szCs w:val="19"/>
                <w:lang w:val="es-ES"/>
              </w:rPr>
            </w:pPr>
            <w:r w:rsidRPr="000C4E55">
              <w:rPr>
                <w:noProof/>
                <w:sz w:val="19"/>
                <w:szCs w:val="19"/>
                <w:lang w:val="es-ES"/>
              </w:rPr>
              <w:t>ARG/PHA/84/INV/192</w:t>
            </w:r>
          </w:p>
        </w:tc>
        <w:tc>
          <w:tcPr>
            <w:tcW w:w="4086" w:type="dxa"/>
          </w:tcPr>
          <w:p w14:paraId="0D27B13A"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第二阶段，第二次付款）（泡沫塑料行业）</w:t>
            </w:r>
          </w:p>
        </w:tc>
        <w:tc>
          <w:tcPr>
            <w:tcW w:w="1333" w:type="dxa"/>
          </w:tcPr>
          <w:p w14:paraId="46C6C2EE" w14:textId="77777777" w:rsidR="00611F7A" w:rsidRPr="000C4E55" w:rsidRDefault="00611F7A">
            <w:pPr>
              <w:topLinePunct/>
              <w:jc w:val="center"/>
              <w:rPr>
                <w:sz w:val="19"/>
                <w:szCs w:val="19"/>
              </w:rPr>
            </w:pPr>
            <w:r w:rsidRPr="000C4E55">
              <w:rPr>
                <w:sz w:val="19"/>
                <w:szCs w:val="19"/>
              </w:rPr>
              <w:t>1</w:t>
            </w:r>
          </w:p>
        </w:tc>
        <w:tc>
          <w:tcPr>
            <w:tcW w:w="2276" w:type="dxa"/>
          </w:tcPr>
          <w:p w14:paraId="5230FB87"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C2E466E"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1194596D" w14:textId="77777777">
        <w:trPr>
          <w:trHeight w:val="320"/>
        </w:trPr>
        <w:tc>
          <w:tcPr>
            <w:tcW w:w="2536" w:type="dxa"/>
          </w:tcPr>
          <w:p w14:paraId="733DC399" w14:textId="77777777" w:rsidR="00611F7A" w:rsidRPr="000C4E55" w:rsidRDefault="00611F7A">
            <w:pPr>
              <w:topLinePunct/>
              <w:jc w:val="left"/>
              <w:rPr>
                <w:sz w:val="19"/>
                <w:szCs w:val="19"/>
                <w:lang w:val="es-ES"/>
              </w:rPr>
            </w:pPr>
            <w:r w:rsidRPr="000C4E55">
              <w:rPr>
                <w:rFonts w:hint="eastAsia"/>
                <w:sz w:val="19"/>
                <w:szCs w:val="19"/>
                <w:lang w:val="zh-CN"/>
              </w:rPr>
              <w:t>阿根廷</w:t>
            </w:r>
          </w:p>
          <w:p w14:paraId="2385C5E9" w14:textId="77777777" w:rsidR="00611F7A" w:rsidRPr="000C4E55" w:rsidRDefault="00611F7A">
            <w:pPr>
              <w:topLinePunct/>
              <w:jc w:val="left"/>
              <w:rPr>
                <w:sz w:val="19"/>
                <w:szCs w:val="19"/>
                <w:lang w:val="es-ES"/>
              </w:rPr>
            </w:pPr>
            <w:r w:rsidRPr="000C4E55">
              <w:rPr>
                <w:noProof/>
                <w:sz w:val="19"/>
                <w:szCs w:val="19"/>
                <w:lang w:val="es-ES"/>
              </w:rPr>
              <w:t>ARG/PHA/84/TAS/193</w:t>
            </w:r>
          </w:p>
        </w:tc>
        <w:tc>
          <w:tcPr>
            <w:tcW w:w="4086" w:type="dxa"/>
          </w:tcPr>
          <w:p w14:paraId="5E0642E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第二阶段，第二次付款）（制冷维修行业）</w:t>
            </w:r>
          </w:p>
        </w:tc>
        <w:tc>
          <w:tcPr>
            <w:tcW w:w="1333" w:type="dxa"/>
          </w:tcPr>
          <w:p w14:paraId="314167CB" w14:textId="77777777" w:rsidR="00611F7A" w:rsidRPr="000C4E55" w:rsidRDefault="00611F7A">
            <w:pPr>
              <w:topLinePunct/>
              <w:jc w:val="center"/>
              <w:rPr>
                <w:sz w:val="19"/>
                <w:szCs w:val="19"/>
              </w:rPr>
            </w:pPr>
            <w:r w:rsidRPr="000C4E55">
              <w:rPr>
                <w:sz w:val="19"/>
                <w:szCs w:val="19"/>
              </w:rPr>
              <w:t>10</w:t>
            </w:r>
          </w:p>
        </w:tc>
        <w:tc>
          <w:tcPr>
            <w:tcW w:w="2276" w:type="dxa"/>
          </w:tcPr>
          <w:p w14:paraId="3537A25A"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25C14BD"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02C95A0C" w14:textId="77777777">
        <w:trPr>
          <w:trHeight w:val="285"/>
        </w:trPr>
        <w:tc>
          <w:tcPr>
            <w:tcW w:w="2536" w:type="dxa"/>
          </w:tcPr>
          <w:p w14:paraId="03375802" w14:textId="77777777" w:rsidR="00611F7A" w:rsidRPr="000C4E55" w:rsidRDefault="00611F7A">
            <w:pPr>
              <w:topLinePunct/>
              <w:jc w:val="left"/>
              <w:rPr>
                <w:sz w:val="19"/>
                <w:szCs w:val="19"/>
              </w:rPr>
            </w:pPr>
            <w:r w:rsidRPr="000C4E55">
              <w:rPr>
                <w:rFonts w:hint="eastAsia"/>
                <w:sz w:val="19"/>
                <w:szCs w:val="19"/>
                <w:lang w:val="zh-CN"/>
              </w:rPr>
              <w:t>波斯尼亚和黑塞哥维那</w:t>
            </w:r>
          </w:p>
          <w:p w14:paraId="7D37FB0C" w14:textId="77777777" w:rsidR="00611F7A" w:rsidRPr="000C4E55" w:rsidRDefault="00611F7A">
            <w:pPr>
              <w:topLinePunct/>
              <w:jc w:val="left"/>
              <w:rPr>
                <w:sz w:val="19"/>
                <w:szCs w:val="19"/>
              </w:rPr>
            </w:pPr>
            <w:r w:rsidRPr="000C4E55">
              <w:rPr>
                <w:noProof/>
                <w:sz w:val="19"/>
                <w:szCs w:val="19"/>
              </w:rPr>
              <w:t>BHE/PHA/86/TAS/38</w:t>
            </w:r>
          </w:p>
        </w:tc>
        <w:tc>
          <w:tcPr>
            <w:tcW w:w="4086" w:type="dxa"/>
          </w:tcPr>
          <w:p w14:paraId="67A6EFA6" w14:textId="77777777" w:rsidR="00611F7A" w:rsidRPr="000C4E55" w:rsidRDefault="00611F7A">
            <w:pPr>
              <w:topLinePunct/>
              <w:jc w:val="left"/>
              <w:rPr>
                <w:sz w:val="19"/>
                <w:szCs w:val="19"/>
              </w:rPr>
            </w:pPr>
            <w:r w:rsidRPr="000C4E55">
              <w:rPr>
                <w:rFonts w:hint="eastAsia"/>
                <w:sz w:val="19"/>
                <w:szCs w:val="19"/>
                <w:lang w:val="zh-CN"/>
              </w:rPr>
              <w:t>实施氟氯烃淘汰管理计划第一阶段的核查报告</w:t>
            </w:r>
          </w:p>
        </w:tc>
        <w:tc>
          <w:tcPr>
            <w:tcW w:w="1333" w:type="dxa"/>
          </w:tcPr>
          <w:p w14:paraId="0A44A0A1" w14:textId="77777777" w:rsidR="00611F7A" w:rsidRPr="000C4E55" w:rsidRDefault="00611F7A">
            <w:pPr>
              <w:topLinePunct/>
              <w:jc w:val="center"/>
              <w:rPr>
                <w:sz w:val="19"/>
                <w:szCs w:val="19"/>
              </w:rPr>
            </w:pPr>
            <w:r w:rsidRPr="000C4E55">
              <w:rPr>
                <w:sz w:val="19"/>
                <w:szCs w:val="19"/>
              </w:rPr>
              <w:t>0</w:t>
            </w:r>
          </w:p>
        </w:tc>
        <w:tc>
          <w:tcPr>
            <w:tcW w:w="2276" w:type="dxa"/>
          </w:tcPr>
          <w:p w14:paraId="05D2F47E" w14:textId="77777777" w:rsidR="00611F7A" w:rsidRPr="000C4E55" w:rsidRDefault="00611F7A">
            <w:pPr>
              <w:topLinePunct/>
              <w:jc w:val="left"/>
              <w:rPr>
                <w:sz w:val="19"/>
                <w:szCs w:val="19"/>
              </w:rPr>
            </w:pPr>
            <w:r w:rsidRPr="000C4E55">
              <w:rPr>
                <w:rFonts w:hint="eastAsia"/>
                <w:sz w:val="19"/>
                <w:szCs w:val="19"/>
                <w:lang w:val="zh-CN"/>
              </w:rPr>
              <w:t>延后</w:t>
            </w:r>
            <w:r w:rsidRPr="000C4E55">
              <w:rPr>
                <w:sz w:val="19"/>
                <w:szCs w:val="19"/>
                <w:lang w:val="zh-CN"/>
              </w:rPr>
              <w:t>12</w:t>
            </w:r>
            <w:r w:rsidRPr="000C4E55">
              <w:rPr>
                <w:rFonts w:hint="eastAsia"/>
                <w:sz w:val="19"/>
                <w:szCs w:val="19"/>
                <w:lang w:val="zh-CN"/>
              </w:rPr>
              <w:t>个月至</w:t>
            </w:r>
            <w:r w:rsidRPr="000C4E55">
              <w:rPr>
                <w:sz w:val="19"/>
                <w:szCs w:val="19"/>
                <w:lang w:val="zh-CN"/>
              </w:rPr>
              <w:t>18</w:t>
            </w:r>
            <w:r w:rsidRPr="000C4E55">
              <w:rPr>
                <w:rFonts w:hint="eastAsia"/>
                <w:sz w:val="19"/>
                <w:szCs w:val="19"/>
                <w:lang w:val="zh-CN"/>
              </w:rPr>
              <w:t>个月</w:t>
            </w:r>
          </w:p>
        </w:tc>
        <w:tc>
          <w:tcPr>
            <w:tcW w:w="4081" w:type="dxa"/>
          </w:tcPr>
          <w:p w14:paraId="08FA3B80"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41D634CB" w14:textId="77777777">
        <w:trPr>
          <w:trHeight w:val="235"/>
        </w:trPr>
        <w:tc>
          <w:tcPr>
            <w:tcW w:w="2536" w:type="dxa"/>
          </w:tcPr>
          <w:p w14:paraId="019028D9" w14:textId="77777777" w:rsidR="00611F7A" w:rsidRPr="000C4E55" w:rsidRDefault="00611F7A">
            <w:pPr>
              <w:topLinePunct/>
              <w:jc w:val="left"/>
              <w:rPr>
                <w:sz w:val="19"/>
                <w:szCs w:val="19"/>
              </w:rPr>
            </w:pPr>
            <w:r w:rsidRPr="000C4E55">
              <w:rPr>
                <w:rFonts w:hint="eastAsia"/>
                <w:sz w:val="19"/>
                <w:szCs w:val="19"/>
                <w:lang w:val="zh-CN"/>
              </w:rPr>
              <w:t>博茨瓦纳</w:t>
            </w:r>
          </w:p>
          <w:p w14:paraId="127BBFF0" w14:textId="77777777" w:rsidR="00611F7A" w:rsidRPr="000C4E55" w:rsidRDefault="00611F7A">
            <w:pPr>
              <w:topLinePunct/>
              <w:jc w:val="left"/>
              <w:rPr>
                <w:sz w:val="19"/>
                <w:szCs w:val="19"/>
              </w:rPr>
            </w:pPr>
            <w:r w:rsidRPr="000C4E55">
              <w:rPr>
                <w:noProof/>
                <w:sz w:val="19"/>
                <w:szCs w:val="19"/>
              </w:rPr>
              <w:t>BOT/PHA/82/INV/21</w:t>
            </w:r>
          </w:p>
        </w:tc>
        <w:tc>
          <w:tcPr>
            <w:tcW w:w="4086" w:type="dxa"/>
          </w:tcPr>
          <w:p w14:paraId="307F2004" w14:textId="77777777" w:rsidR="00611F7A" w:rsidRPr="000C4E55" w:rsidRDefault="00611F7A">
            <w:pPr>
              <w:topLinePunct/>
              <w:jc w:val="left"/>
              <w:rPr>
                <w:sz w:val="19"/>
                <w:szCs w:val="19"/>
              </w:rPr>
            </w:pPr>
            <w:r w:rsidRPr="000C4E55">
              <w:rPr>
                <w:rFonts w:hint="eastAsia"/>
                <w:sz w:val="19"/>
                <w:szCs w:val="19"/>
                <w:lang w:val="zh-CN"/>
              </w:rPr>
              <w:t>氟氯烃淘汰管理计划（第一阶段，第二次付款）</w:t>
            </w:r>
          </w:p>
        </w:tc>
        <w:tc>
          <w:tcPr>
            <w:tcW w:w="1333" w:type="dxa"/>
          </w:tcPr>
          <w:p w14:paraId="17FC0B42" w14:textId="77777777" w:rsidR="00611F7A" w:rsidRPr="000C4E55" w:rsidRDefault="00611F7A">
            <w:pPr>
              <w:topLinePunct/>
              <w:jc w:val="center"/>
              <w:rPr>
                <w:sz w:val="19"/>
                <w:szCs w:val="19"/>
              </w:rPr>
            </w:pPr>
            <w:r w:rsidRPr="000C4E55">
              <w:rPr>
                <w:sz w:val="19"/>
                <w:szCs w:val="19"/>
              </w:rPr>
              <w:t>12</w:t>
            </w:r>
          </w:p>
        </w:tc>
        <w:tc>
          <w:tcPr>
            <w:tcW w:w="2276" w:type="dxa"/>
          </w:tcPr>
          <w:p w14:paraId="3B48ABCF"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6DF3ECF4"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DBCCF1E" w14:textId="77777777">
        <w:trPr>
          <w:trHeight w:val="185"/>
        </w:trPr>
        <w:tc>
          <w:tcPr>
            <w:tcW w:w="2536" w:type="dxa"/>
          </w:tcPr>
          <w:p w14:paraId="51B415CE" w14:textId="77777777" w:rsidR="00611F7A" w:rsidRPr="000C4E55" w:rsidRDefault="00611F7A">
            <w:pPr>
              <w:topLinePunct/>
              <w:jc w:val="left"/>
              <w:rPr>
                <w:sz w:val="19"/>
                <w:szCs w:val="19"/>
              </w:rPr>
            </w:pPr>
            <w:r w:rsidRPr="000C4E55">
              <w:rPr>
                <w:rFonts w:hint="eastAsia"/>
                <w:sz w:val="19"/>
                <w:szCs w:val="19"/>
                <w:lang w:val="zh-CN"/>
              </w:rPr>
              <w:t>博茨瓦纳</w:t>
            </w:r>
          </w:p>
          <w:p w14:paraId="04B5534F" w14:textId="77777777" w:rsidR="00611F7A" w:rsidRPr="000C4E55" w:rsidRDefault="00611F7A">
            <w:pPr>
              <w:topLinePunct/>
              <w:jc w:val="left"/>
              <w:rPr>
                <w:sz w:val="19"/>
                <w:szCs w:val="19"/>
              </w:rPr>
            </w:pPr>
            <w:r w:rsidRPr="000C4E55">
              <w:rPr>
                <w:noProof/>
                <w:sz w:val="19"/>
                <w:szCs w:val="19"/>
              </w:rPr>
              <w:t>BOT/PHA/86/INV/27</w:t>
            </w:r>
          </w:p>
        </w:tc>
        <w:tc>
          <w:tcPr>
            <w:tcW w:w="4086" w:type="dxa"/>
          </w:tcPr>
          <w:p w14:paraId="3B49BE83"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w:t>
            </w:r>
          </w:p>
        </w:tc>
        <w:tc>
          <w:tcPr>
            <w:tcW w:w="1333" w:type="dxa"/>
          </w:tcPr>
          <w:p w14:paraId="171E8601" w14:textId="77777777" w:rsidR="00611F7A" w:rsidRPr="000C4E55" w:rsidRDefault="00611F7A">
            <w:pPr>
              <w:topLinePunct/>
              <w:jc w:val="center"/>
              <w:rPr>
                <w:sz w:val="19"/>
                <w:szCs w:val="19"/>
              </w:rPr>
            </w:pPr>
            <w:r w:rsidRPr="000C4E55">
              <w:rPr>
                <w:sz w:val="19"/>
                <w:szCs w:val="19"/>
              </w:rPr>
              <w:t>0</w:t>
            </w:r>
          </w:p>
        </w:tc>
        <w:tc>
          <w:tcPr>
            <w:tcW w:w="2276" w:type="dxa"/>
          </w:tcPr>
          <w:p w14:paraId="090782BF"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18</w:t>
            </w:r>
            <w:r w:rsidRPr="000C4E55">
              <w:rPr>
                <w:rFonts w:hint="eastAsia"/>
                <w:sz w:val="19"/>
                <w:szCs w:val="19"/>
                <w:lang w:val="zh-CN"/>
              </w:rPr>
              <w:t>个月</w:t>
            </w:r>
          </w:p>
        </w:tc>
        <w:tc>
          <w:tcPr>
            <w:tcW w:w="4081" w:type="dxa"/>
          </w:tcPr>
          <w:p w14:paraId="002F9D93"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A869841" w14:textId="77777777">
        <w:trPr>
          <w:trHeight w:val="575"/>
        </w:trPr>
        <w:tc>
          <w:tcPr>
            <w:tcW w:w="2536" w:type="dxa"/>
          </w:tcPr>
          <w:p w14:paraId="0F628D04" w14:textId="77777777" w:rsidR="00611F7A" w:rsidRPr="000C4E55" w:rsidRDefault="00611F7A">
            <w:pPr>
              <w:topLinePunct/>
              <w:jc w:val="left"/>
              <w:rPr>
                <w:sz w:val="19"/>
                <w:szCs w:val="19"/>
                <w:lang w:val="es-ES"/>
              </w:rPr>
            </w:pPr>
            <w:r w:rsidRPr="000C4E55">
              <w:rPr>
                <w:rFonts w:hint="eastAsia"/>
                <w:sz w:val="19"/>
                <w:szCs w:val="19"/>
                <w:lang w:val="zh-CN"/>
              </w:rPr>
              <w:t>巴西</w:t>
            </w:r>
          </w:p>
          <w:p w14:paraId="52C88F85" w14:textId="77777777" w:rsidR="00611F7A" w:rsidRPr="000C4E55" w:rsidRDefault="00611F7A">
            <w:pPr>
              <w:topLinePunct/>
              <w:jc w:val="left"/>
              <w:rPr>
                <w:sz w:val="19"/>
                <w:szCs w:val="19"/>
              </w:rPr>
            </w:pPr>
            <w:r w:rsidRPr="000C4E55">
              <w:rPr>
                <w:noProof/>
                <w:sz w:val="19"/>
                <w:szCs w:val="19"/>
              </w:rPr>
              <w:t>BRA/PHA/75/INV/311</w:t>
            </w:r>
          </w:p>
        </w:tc>
        <w:tc>
          <w:tcPr>
            <w:tcW w:w="4086" w:type="dxa"/>
          </w:tcPr>
          <w:p w14:paraId="7336BC94"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第一次付款</w:t>
            </w:r>
            <w:r w:rsidRPr="000C4E55">
              <w:rPr>
                <w:rFonts w:hint="eastAsia"/>
                <w:sz w:val="19"/>
                <w:szCs w:val="19"/>
              </w:rPr>
              <w:t>）（</w:t>
            </w:r>
            <w:r w:rsidRPr="000C4E55">
              <w:rPr>
                <w:rFonts w:hint="eastAsia"/>
                <w:sz w:val="19"/>
                <w:szCs w:val="19"/>
                <w:lang w:val="zh-CN"/>
              </w:rPr>
              <w:t>商用制冷和空调行业</w:t>
            </w:r>
            <w:r w:rsidRPr="000C4E55">
              <w:rPr>
                <w:rFonts w:hint="eastAsia"/>
                <w:sz w:val="19"/>
                <w:szCs w:val="19"/>
              </w:rPr>
              <w:t>）</w:t>
            </w:r>
          </w:p>
        </w:tc>
        <w:tc>
          <w:tcPr>
            <w:tcW w:w="1333" w:type="dxa"/>
          </w:tcPr>
          <w:p w14:paraId="15ED5CC0" w14:textId="77777777" w:rsidR="00611F7A" w:rsidRPr="000C4E55" w:rsidRDefault="00611F7A">
            <w:pPr>
              <w:topLinePunct/>
              <w:jc w:val="center"/>
              <w:rPr>
                <w:sz w:val="19"/>
                <w:szCs w:val="19"/>
              </w:rPr>
            </w:pPr>
            <w:r w:rsidRPr="000C4E55">
              <w:rPr>
                <w:sz w:val="19"/>
                <w:szCs w:val="19"/>
              </w:rPr>
              <w:t>97</w:t>
            </w:r>
          </w:p>
        </w:tc>
        <w:tc>
          <w:tcPr>
            <w:tcW w:w="2276" w:type="dxa"/>
          </w:tcPr>
          <w:p w14:paraId="4E0BE347"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91AF71B"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6B53C501" w14:textId="77777777">
        <w:trPr>
          <w:trHeight w:val="429"/>
        </w:trPr>
        <w:tc>
          <w:tcPr>
            <w:tcW w:w="2536" w:type="dxa"/>
          </w:tcPr>
          <w:p w14:paraId="788BE075" w14:textId="77777777" w:rsidR="00611F7A" w:rsidRPr="000C4E55" w:rsidRDefault="00611F7A">
            <w:pPr>
              <w:topLinePunct/>
              <w:jc w:val="left"/>
              <w:rPr>
                <w:sz w:val="19"/>
                <w:szCs w:val="19"/>
                <w:lang w:val="es-ES"/>
              </w:rPr>
            </w:pPr>
            <w:r w:rsidRPr="000C4E55">
              <w:rPr>
                <w:rFonts w:hint="eastAsia"/>
                <w:sz w:val="19"/>
                <w:szCs w:val="19"/>
                <w:lang w:val="zh-CN"/>
              </w:rPr>
              <w:t>巴西</w:t>
            </w:r>
          </w:p>
          <w:p w14:paraId="292EE975" w14:textId="77777777" w:rsidR="00611F7A" w:rsidRPr="000C4E55" w:rsidRDefault="00611F7A">
            <w:pPr>
              <w:topLinePunct/>
              <w:jc w:val="left"/>
              <w:rPr>
                <w:sz w:val="19"/>
                <w:szCs w:val="19"/>
                <w:lang w:val="es-ES"/>
              </w:rPr>
            </w:pPr>
            <w:r w:rsidRPr="000C4E55">
              <w:rPr>
                <w:noProof/>
                <w:sz w:val="19"/>
                <w:szCs w:val="19"/>
                <w:lang w:val="es-ES"/>
              </w:rPr>
              <w:t>BRA/PHA/75/TAS/308</w:t>
            </w:r>
          </w:p>
        </w:tc>
        <w:tc>
          <w:tcPr>
            <w:tcW w:w="4086" w:type="dxa"/>
          </w:tcPr>
          <w:p w14:paraId="07BEF83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第二阶段，第一部分）（项目监测）</w:t>
            </w:r>
          </w:p>
        </w:tc>
        <w:tc>
          <w:tcPr>
            <w:tcW w:w="1333" w:type="dxa"/>
          </w:tcPr>
          <w:p w14:paraId="4444E6C4" w14:textId="77777777" w:rsidR="00611F7A" w:rsidRPr="000C4E55" w:rsidRDefault="00611F7A">
            <w:pPr>
              <w:topLinePunct/>
              <w:jc w:val="center"/>
              <w:rPr>
                <w:sz w:val="19"/>
                <w:szCs w:val="19"/>
              </w:rPr>
            </w:pPr>
            <w:r w:rsidRPr="000C4E55">
              <w:rPr>
                <w:sz w:val="19"/>
                <w:szCs w:val="19"/>
              </w:rPr>
              <w:t>99</w:t>
            </w:r>
          </w:p>
        </w:tc>
        <w:tc>
          <w:tcPr>
            <w:tcW w:w="2276" w:type="dxa"/>
          </w:tcPr>
          <w:p w14:paraId="2255BB0E"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4DF5D75C"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46A2B27" w14:textId="77777777">
        <w:trPr>
          <w:trHeight w:val="515"/>
        </w:trPr>
        <w:tc>
          <w:tcPr>
            <w:tcW w:w="2536" w:type="dxa"/>
          </w:tcPr>
          <w:p w14:paraId="07B99660" w14:textId="77777777" w:rsidR="00611F7A" w:rsidRPr="000C4E55" w:rsidRDefault="00611F7A">
            <w:pPr>
              <w:topLinePunct/>
              <w:jc w:val="left"/>
              <w:rPr>
                <w:sz w:val="19"/>
                <w:szCs w:val="19"/>
                <w:lang w:val="es-ES"/>
              </w:rPr>
            </w:pPr>
            <w:r w:rsidRPr="000C4E55">
              <w:rPr>
                <w:rFonts w:hint="eastAsia"/>
                <w:sz w:val="19"/>
                <w:szCs w:val="19"/>
                <w:lang w:val="zh-CN"/>
              </w:rPr>
              <w:t>巴西</w:t>
            </w:r>
          </w:p>
          <w:p w14:paraId="75CAA0A3" w14:textId="77777777" w:rsidR="00611F7A" w:rsidRPr="000C4E55" w:rsidRDefault="00611F7A">
            <w:pPr>
              <w:topLinePunct/>
              <w:jc w:val="left"/>
              <w:rPr>
                <w:sz w:val="19"/>
                <w:szCs w:val="19"/>
                <w:lang w:val="es-ES"/>
              </w:rPr>
            </w:pPr>
            <w:r w:rsidRPr="000C4E55">
              <w:rPr>
                <w:noProof/>
                <w:sz w:val="19"/>
                <w:szCs w:val="19"/>
                <w:lang w:val="es-ES"/>
              </w:rPr>
              <w:t>BRA/PHA/82/INV/320</w:t>
            </w:r>
          </w:p>
        </w:tc>
        <w:tc>
          <w:tcPr>
            <w:tcW w:w="4086" w:type="dxa"/>
          </w:tcPr>
          <w:p w14:paraId="79817D28" w14:textId="77777777" w:rsidR="00611F7A" w:rsidRPr="000C4E55" w:rsidRDefault="00611F7A">
            <w:pPr>
              <w:topLinePunct/>
              <w:jc w:val="left"/>
              <w:rPr>
                <w:sz w:val="19"/>
                <w:szCs w:val="19"/>
                <w:lang w:val="es-ES"/>
              </w:rPr>
            </w:pPr>
            <w:r w:rsidRPr="000C4E55">
              <w:rPr>
                <w:rFonts w:hint="eastAsia"/>
                <w:sz w:val="19"/>
                <w:szCs w:val="19"/>
                <w:lang w:val="zh-CN"/>
              </w:rPr>
              <w:t>氟氯烃淘汰管理计划</w:t>
            </w:r>
            <w:r w:rsidRPr="000C4E55">
              <w:rPr>
                <w:sz w:val="19"/>
                <w:szCs w:val="19"/>
                <w:lang w:val="es-ES"/>
              </w:rPr>
              <w:t>(</w:t>
            </w:r>
            <w:r w:rsidRPr="000C4E55">
              <w:rPr>
                <w:rFonts w:hint="eastAsia"/>
                <w:sz w:val="19"/>
                <w:szCs w:val="19"/>
                <w:lang w:val="zh-CN"/>
              </w:rPr>
              <w:t>第二阶段</w:t>
            </w:r>
            <w:r w:rsidRPr="000C4E55">
              <w:rPr>
                <w:rFonts w:hint="eastAsia"/>
                <w:sz w:val="19"/>
                <w:szCs w:val="19"/>
                <w:lang w:val="es-ES"/>
              </w:rPr>
              <w:t>，</w:t>
            </w:r>
            <w:r w:rsidRPr="000C4E55">
              <w:rPr>
                <w:rFonts w:hint="eastAsia"/>
                <w:sz w:val="19"/>
                <w:szCs w:val="19"/>
                <w:lang w:val="zh-CN"/>
              </w:rPr>
              <w:t>第三次付款</w:t>
            </w:r>
            <w:r w:rsidRPr="000C4E55">
              <w:rPr>
                <w:rFonts w:hint="eastAsia"/>
                <w:sz w:val="19"/>
                <w:szCs w:val="19"/>
                <w:lang w:val="es-ES"/>
              </w:rPr>
              <w:t>）（</w:t>
            </w:r>
            <w:r w:rsidRPr="000C4E55">
              <w:rPr>
                <w:rFonts w:hint="eastAsia"/>
                <w:sz w:val="19"/>
                <w:szCs w:val="19"/>
                <w:lang w:val="zh-CN"/>
              </w:rPr>
              <w:t>商用制冷和空调行业</w:t>
            </w:r>
            <w:r w:rsidRPr="000C4E55">
              <w:rPr>
                <w:rFonts w:hint="eastAsia"/>
                <w:sz w:val="19"/>
                <w:szCs w:val="19"/>
                <w:lang w:val="es-ES"/>
              </w:rPr>
              <w:t>）</w:t>
            </w:r>
          </w:p>
        </w:tc>
        <w:tc>
          <w:tcPr>
            <w:tcW w:w="1333" w:type="dxa"/>
          </w:tcPr>
          <w:p w14:paraId="77AB4FC1" w14:textId="77777777" w:rsidR="00611F7A" w:rsidRPr="000C4E55" w:rsidRDefault="00611F7A">
            <w:pPr>
              <w:topLinePunct/>
              <w:jc w:val="center"/>
              <w:rPr>
                <w:sz w:val="19"/>
                <w:szCs w:val="19"/>
              </w:rPr>
            </w:pPr>
            <w:r w:rsidRPr="000C4E55">
              <w:rPr>
                <w:sz w:val="19"/>
                <w:szCs w:val="19"/>
              </w:rPr>
              <w:t>48</w:t>
            </w:r>
          </w:p>
        </w:tc>
        <w:tc>
          <w:tcPr>
            <w:tcW w:w="2276" w:type="dxa"/>
          </w:tcPr>
          <w:p w14:paraId="021F926F"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0414E6B"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2FA1781" w14:textId="77777777">
        <w:trPr>
          <w:trHeight w:val="338"/>
        </w:trPr>
        <w:tc>
          <w:tcPr>
            <w:tcW w:w="2536" w:type="dxa"/>
          </w:tcPr>
          <w:p w14:paraId="68063E33" w14:textId="77777777" w:rsidR="00611F7A" w:rsidRPr="000C4E55" w:rsidRDefault="00611F7A">
            <w:pPr>
              <w:topLinePunct/>
              <w:jc w:val="left"/>
              <w:rPr>
                <w:sz w:val="19"/>
                <w:szCs w:val="19"/>
              </w:rPr>
            </w:pPr>
            <w:r w:rsidRPr="000C4E55">
              <w:rPr>
                <w:rFonts w:hint="eastAsia"/>
                <w:sz w:val="19"/>
                <w:szCs w:val="19"/>
                <w:lang w:val="zh-CN"/>
              </w:rPr>
              <w:lastRenderedPageBreak/>
              <w:t>喀麦隆</w:t>
            </w:r>
          </w:p>
          <w:p w14:paraId="528D0BDC" w14:textId="77777777" w:rsidR="00611F7A" w:rsidRPr="000C4E55" w:rsidRDefault="00611F7A">
            <w:pPr>
              <w:topLinePunct/>
              <w:jc w:val="left"/>
              <w:rPr>
                <w:sz w:val="19"/>
                <w:szCs w:val="19"/>
              </w:rPr>
            </w:pPr>
            <w:r w:rsidRPr="000C4E55">
              <w:rPr>
                <w:noProof/>
                <w:sz w:val="19"/>
                <w:szCs w:val="19"/>
              </w:rPr>
              <w:t>CMR/PHA/82/INV/45</w:t>
            </w:r>
          </w:p>
        </w:tc>
        <w:tc>
          <w:tcPr>
            <w:tcW w:w="4086" w:type="dxa"/>
          </w:tcPr>
          <w:p w14:paraId="080CCEE4"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w:t>
            </w:r>
          </w:p>
        </w:tc>
        <w:tc>
          <w:tcPr>
            <w:tcW w:w="1333" w:type="dxa"/>
          </w:tcPr>
          <w:p w14:paraId="6E69BDBE" w14:textId="77777777" w:rsidR="00611F7A" w:rsidRPr="000C4E55" w:rsidRDefault="00611F7A">
            <w:pPr>
              <w:topLinePunct/>
              <w:jc w:val="center"/>
              <w:rPr>
                <w:sz w:val="19"/>
                <w:szCs w:val="19"/>
              </w:rPr>
            </w:pPr>
            <w:r w:rsidRPr="000C4E55">
              <w:rPr>
                <w:sz w:val="19"/>
                <w:szCs w:val="19"/>
              </w:rPr>
              <w:t>47</w:t>
            </w:r>
          </w:p>
        </w:tc>
        <w:tc>
          <w:tcPr>
            <w:tcW w:w="2276" w:type="dxa"/>
          </w:tcPr>
          <w:p w14:paraId="69A115B6" w14:textId="77777777" w:rsidR="00611F7A" w:rsidRPr="000C4E55" w:rsidRDefault="00611F7A">
            <w:pPr>
              <w:topLinePunct/>
              <w:jc w:val="left"/>
              <w:rPr>
                <w:sz w:val="19"/>
                <w:szCs w:val="19"/>
              </w:rPr>
            </w:pPr>
            <w:r w:rsidRPr="000C4E55">
              <w:rPr>
                <w:rFonts w:hint="eastAsia"/>
                <w:sz w:val="19"/>
                <w:szCs w:val="19"/>
              </w:rPr>
              <w:t>（</w:t>
            </w:r>
            <w:r w:rsidRPr="000C4E55">
              <w:rPr>
                <w:rFonts w:hint="eastAsia"/>
                <w:sz w:val="19"/>
                <w:szCs w:val="19"/>
                <w:lang w:val="zh-CN"/>
              </w:rPr>
              <w:t>一</w:t>
            </w:r>
            <w:r w:rsidRPr="000C4E55">
              <w:rPr>
                <w:rFonts w:hint="eastAsia"/>
                <w:sz w:val="19"/>
                <w:szCs w:val="19"/>
              </w:rPr>
              <w:t>）</w:t>
            </w:r>
            <w:r w:rsidRPr="000C4E55">
              <w:rPr>
                <w:rFonts w:hint="eastAsia"/>
                <w:sz w:val="19"/>
                <w:szCs w:val="19"/>
                <w:lang w:val="zh-CN"/>
              </w:rPr>
              <w:t>拖延</w:t>
            </w:r>
            <w:r w:rsidRPr="000C4E55">
              <w:rPr>
                <w:sz w:val="19"/>
                <w:szCs w:val="19"/>
              </w:rPr>
              <w:t>12</w:t>
            </w:r>
            <w:r w:rsidRPr="000C4E55">
              <w:rPr>
                <w:rFonts w:hint="eastAsia"/>
                <w:sz w:val="19"/>
                <w:szCs w:val="19"/>
                <w:lang w:val="zh-CN"/>
              </w:rPr>
              <w:t>个月</w:t>
            </w:r>
          </w:p>
          <w:p w14:paraId="63CAD256" w14:textId="77777777" w:rsidR="00611F7A" w:rsidRPr="000C4E55" w:rsidRDefault="00611F7A">
            <w:pPr>
              <w:topLinePunct/>
              <w:jc w:val="left"/>
              <w:rPr>
                <w:sz w:val="19"/>
                <w:szCs w:val="19"/>
              </w:rPr>
            </w:pPr>
            <w:r w:rsidRPr="000C4E55">
              <w:rPr>
                <w:rFonts w:hint="eastAsia"/>
                <w:sz w:val="19"/>
                <w:szCs w:val="19"/>
                <w:lang w:val="zh-CN"/>
              </w:rPr>
              <w:t>（二）由于运行改变导致实施拖延</w:t>
            </w:r>
          </w:p>
        </w:tc>
        <w:tc>
          <w:tcPr>
            <w:tcW w:w="4081" w:type="dxa"/>
          </w:tcPr>
          <w:p w14:paraId="76F42AAB" w14:textId="77777777" w:rsidR="00611F7A" w:rsidRPr="000C4E55" w:rsidRDefault="00611F7A">
            <w:pPr>
              <w:topLinePunct/>
              <w:jc w:val="left"/>
              <w:rPr>
                <w:sz w:val="19"/>
                <w:szCs w:val="19"/>
              </w:rPr>
            </w:pPr>
            <w:r w:rsidRPr="000C4E55">
              <w:rPr>
                <w:rFonts w:hint="eastAsia"/>
                <w:sz w:val="19"/>
                <w:szCs w:val="19"/>
              </w:rPr>
              <w:t>（</w:t>
            </w:r>
            <w:r w:rsidRPr="000C4E55">
              <w:rPr>
                <w:rFonts w:hint="eastAsia"/>
                <w:sz w:val="19"/>
                <w:szCs w:val="19"/>
                <w:lang w:val="zh-CN"/>
              </w:rPr>
              <w:t>一</w:t>
            </w:r>
            <w:r w:rsidRPr="000C4E55">
              <w:rPr>
                <w:rFonts w:hint="eastAsia"/>
                <w:sz w:val="19"/>
                <w:szCs w:val="19"/>
              </w:rPr>
              <w:t>）</w:t>
            </w:r>
            <w:r w:rsidRPr="000C4E55">
              <w:rPr>
                <w:rFonts w:hint="eastAsia"/>
                <w:sz w:val="19"/>
                <w:szCs w:val="19"/>
                <w:lang w:val="zh-CN"/>
              </w:rPr>
              <w:t>请工发组织就执行拖延的这个项目向第九十四次会议提出报告</w:t>
            </w:r>
          </w:p>
          <w:p w14:paraId="1015E4E0" w14:textId="77777777" w:rsidR="00611F7A" w:rsidRPr="000C4E55" w:rsidRDefault="00611F7A">
            <w:pPr>
              <w:topLinePunct/>
              <w:jc w:val="left"/>
              <w:rPr>
                <w:sz w:val="19"/>
                <w:szCs w:val="19"/>
              </w:rPr>
            </w:pPr>
            <w:r w:rsidRPr="000C4E55">
              <w:rPr>
                <w:rFonts w:hint="eastAsia"/>
                <w:sz w:val="19"/>
                <w:szCs w:val="19"/>
              </w:rPr>
              <w:t>（</w:t>
            </w:r>
            <w:r w:rsidRPr="000C4E55">
              <w:rPr>
                <w:rFonts w:hint="eastAsia"/>
                <w:sz w:val="19"/>
                <w:szCs w:val="19"/>
                <w:lang w:val="zh-CN"/>
              </w:rPr>
              <w:t>二</w:t>
            </w:r>
            <w:r w:rsidRPr="000C4E55">
              <w:rPr>
                <w:rFonts w:hint="eastAsia"/>
                <w:sz w:val="19"/>
                <w:szCs w:val="19"/>
              </w:rPr>
              <w:t>）</w:t>
            </w:r>
            <w:r w:rsidRPr="000C4E55">
              <w:rPr>
                <w:rFonts w:hint="eastAsia"/>
                <w:sz w:val="19"/>
                <w:szCs w:val="19"/>
                <w:lang w:val="zh-CN"/>
              </w:rPr>
              <w:t>请工发组织就执行进展情况向第九十四次会议提出情况报告</w:t>
            </w:r>
          </w:p>
        </w:tc>
      </w:tr>
      <w:tr w:rsidR="00611F7A" w14:paraId="460554AC" w14:textId="77777777">
        <w:trPr>
          <w:trHeight w:val="374"/>
        </w:trPr>
        <w:tc>
          <w:tcPr>
            <w:tcW w:w="2536" w:type="dxa"/>
          </w:tcPr>
          <w:p w14:paraId="3F647732" w14:textId="77777777" w:rsidR="00611F7A" w:rsidRPr="000C4E55" w:rsidRDefault="00611F7A">
            <w:pPr>
              <w:topLinePunct/>
              <w:jc w:val="left"/>
              <w:rPr>
                <w:sz w:val="19"/>
                <w:szCs w:val="19"/>
              </w:rPr>
            </w:pPr>
            <w:r w:rsidRPr="000C4E55">
              <w:rPr>
                <w:rFonts w:hint="eastAsia"/>
                <w:sz w:val="19"/>
                <w:szCs w:val="19"/>
                <w:lang w:val="zh-CN"/>
              </w:rPr>
              <w:t>智利</w:t>
            </w:r>
          </w:p>
          <w:p w14:paraId="0C3D9002" w14:textId="77777777" w:rsidR="00611F7A" w:rsidRPr="000C4E55" w:rsidRDefault="00611F7A">
            <w:pPr>
              <w:topLinePunct/>
              <w:jc w:val="left"/>
              <w:rPr>
                <w:sz w:val="19"/>
                <w:szCs w:val="19"/>
              </w:rPr>
            </w:pPr>
            <w:r w:rsidRPr="000C4E55">
              <w:rPr>
                <w:noProof/>
                <w:sz w:val="19"/>
                <w:szCs w:val="19"/>
              </w:rPr>
              <w:t>CHI/PHA/81/TAS/196</w:t>
            </w:r>
          </w:p>
        </w:tc>
        <w:tc>
          <w:tcPr>
            <w:tcW w:w="4086" w:type="dxa"/>
          </w:tcPr>
          <w:p w14:paraId="30CA643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第二阶段，第二次付款）（制冷维修行业）</w:t>
            </w:r>
          </w:p>
        </w:tc>
        <w:tc>
          <w:tcPr>
            <w:tcW w:w="1333" w:type="dxa"/>
          </w:tcPr>
          <w:p w14:paraId="5F732A08" w14:textId="77777777" w:rsidR="00611F7A" w:rsidRPr="000C4E55" w:rsidRDefault="00611F7A">
            <w:pPr>
              <w:topLinePunct/>
              <w:jc w:val="center"/>
              <w:rPr>
                <w:sz w:val="19"/>
                <w:szCs w:val="19"/>
              </w:rPr>
            </w:pPr>
            <w:r w:rsidRPr="000C4E55">
              <w:rPr>
                <w:sz w:val="19"/>
                <w:szCs w:val="19"/>
              </w:rPr>
              <w:t>30</w:t>
            </w:r>
          </w:p>
        </w:tc>
        <w:tc>
          <w:tcPr>
            <w:tcW w:w="2276" w:type="dxa"/>
          </w:tcPr>
          <w:p w14:paraId="60205A82"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543D12C1"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449F62CA" w14:textId="77777777">
        <w:trPr>
          <w:trHeight w:val="586"/>
        </w:trPr>
        <w:tc>
          <w:tcPr>
            <w:tcW w:w="2536" w:type="dxa"/>
          </w:tcPr>
          <w:p w14:paraId="558E2D2A" w14:textId="77777777" w:rsidR="00611F7A" w:rsidRPr="000C4E55" w:rsidRDefault="00611F7A">
            <w:pPr>
              <w:topLinePunct/>
              <w:jc w:val="left"/>
              <w:rPr>
                <w:sz w:val="19"/>
                <w:szCs w:val="19"/>
              </w:rPr>
            </w:pPr>
            <w:r w:rsidRPr="000C4E55">
              <w:rPr>
                <w:rFonts w:hint="eastAsia"/>
                <w:sz w:val="19"/>
                <w:szCs w:val="19"/>
                <w:lang w:val="zh-CN"/>
              </w:rPr>
              <w:t>中国</w:t>
            </w:r>
          </w:p>
          <w:p w14:paraId="4A678690" w14:textId="77777777" w:rsidR="00611F7A" w:rsidRPr="000C4E55" w:rsidRDefault="00611F7A">
            <w:pPr>
              <w:topLinePunct/>
              <w:jc w:val="left"/>
              <w:rPr>
                <w:sz w:val="19"/>
                <w:szCs w:val="19"/>
              </w:rPr>
            </w:pPr>
            <w:r w:rsidRPr="000C4E55">
              <w:rPr>
                <w:noProof/>
                <w:sz w:val="19"/>
                <w:szCs w:val="19"/>
              </w:rPr>
              <w:t>CPR/PHA/77/INV/576</w:t>
            </w:r>
          </w:p>
        </w:tc>
        <w:tc>
          <w:tcPr>
            <w:tcW w:w="4086" w:type="dxa"/>
          </w:tcPr>
          <w:p w14:paraId="00A22825"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rFonts w:hint="eastAsia"/>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第一次付款</w:t>
            </w:r>
            <w:r w:rsidRPr="000C4E55">
              <w:rPr>
                <w:rFonts w:hint="eastAsia"/>
                <w:sz w:val="19"/>
                <w:szCs w:val="19"/>
              </w:rPr>
              <w:t>）（</w:t>
            </w:r>
            <w:r w:rsidRPr="000C4E55">
              <w:rPr>
                <w:rFonts w:hint="eastAsia"/>
                <w:sz w:val="19"/>
                <w:szCs w:val="19"/>
                <w:lang w:val="zh-CN"/>
              </w:rPr>
              <w:t>室内空调制造和热泵水热器行业计划</w:t>
            </w:r>
            <w:r w:rsidRPr="000C4E55">
              <w:rPr>
                <w:rFonts w:hint="eastAsia"/>
                <w:sz w:val="19"/>
                <w:szCs w:val="19"/>
              </w:rPr>
              <w:t>）</w:t>
            </w:r>
          </w:p>
        </w:tc>
        <w:tc>
          <w:tcPr>
            <w:tcW w:w="1333" w:type="dxa"/>
          </w:tcPr>
          <w:p w14:paraId="67EAC125" w14:textId="77777777" w:rsidR="00611F7A" w:rsidRPr="000C4E55" w:rsidRDefault="00611F7A">
            <w:pPr>
              <w:topLinePunct/>
              <w:jc w:val="center"/>
              <w:rPr>
                <w:sz w:val="19"/>
                <w:szCs w:val="19"/>
              </w:rPr>
            </w:pPr>
            <w:r w:rsidRPr="000C4E55">
              <w:rPr>
                <w:sz w:val="19"/>
                <w:szCs w:val="19"/>
              </w:rPr>
              <w:t>30</w:t>
            </w:r>
          </w:p>
        </w:tc>
        <w:tc>
          <w:tcPr>
            <w:tcW w:w="2276" w:type="dxa"/>
          </w:tcPr>
          <w:p w14:paraId="3400A101"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72D6C45"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45B83D2" w14:textId="77777777">
        <w:trPr>
          <w:trHeight w:val="581"/>
        </w:trPr>
        <w:tc>
          <w:tcPr>
            <w:tcW w:w="2536" w:type="dxa"/>
          </w:tcPr>
          <w:p w14:paraId="319DC36A" w14:textId="77777777" w:rsidR="00611F7A" w:rsidRPr="000C4E55" w:rsidRDefault="00611F7A">
            <w:pPr>
              <w:topLinePunct/>
              <w:jc w:val="left"/>
              <w:rPr>
                <w:sz w:val="19"/>
                <w:szCs w:val="19"/>
              </w:rPr>
            </w:pPr>
            <w:r w:rsidRPr="000C4E55">
              <w:rPr>
                <w:rFonts w:hint="eastAsia"/>
                <w:sz w:val="19"/>
                <w:szCs w:val="19"/>
                <w:lang w:val="zh-CN"/>
              </w:rPr>
              <w:t>中国</w:t>
            </w:r>
          </w:p>
          <w:p w14:paraId="0C5E7FCB" w14:textId="77777777" w:rsidR="00611F7A" w:rsidRPr="000C4E55" w:rsidRDefault="00611F7A">
            <w:pPr>
              <w:topLinePunct/>
              <w:jc w:val="left"/>
              <w:rPr>
                <w:sz w:val="19"/>
                <w:szCs w:val="19"/>
              </w:rPr>
            </w:pPr>
            <w:r w:rsidRPr="000C4E55">
              <w:rPr>
                <w:noProof/>
                <w:sz w:val="19"/>
                <w:szCs w:val="19"/>
              </w:rPr>
              <w:t>CPR/PHA/81/INV/588</w:t>
            </w:r>
          </w:p>
        </w:tc>
        <w:tc>
          <w:tcPr>
            <w:tcW w:w="4086" w:type="dxa"/>
          </w:tcPr>
          <w:p w14:paraId="205950C3"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rFonts w:hint="eastAsia"/>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第二次付款</w:t>
            </w:r>
            <w:r w:rsidRPr="000C4E55">
              <w:rPr>
                <w:rFonts w:hint="eastAsia"/>
                <w:sz w:val="19"/>
                <w:szCs w:val="19"/>
              </w:rPr>
              <w:t>）（</w:t>
            </w:r>
            <w:r w:rsidRPr="000C4E55">
              <w:rPr>
                <w:rFonts w:hint="eastAsia"/>
                <w:sz w:val="19"/>
                <w:szCs w:val="19"/>
                <w:lang w:val="zh-CN"/>
              </w:rPr>
              <w:t>室内空调制造和热泵水热器行业计划</w:t>
            </w:r>
            <w:r w:rsidRPr="000C4E55">
              <w:rPr>
                <w:rFonts w:hint="eastAsia"/>
                <w:sz w:val="19"/>
                <w:szCs w:val="19"/>
              </w:rPr>
              <w:t>）</w:t>
            </w:r>
          </w:p>
        </w:tc>
        <w:tc>
          <w:tcPr>
            <w:tcW w:w="1333" w:type="dxa"/>
          </w:tcPr>
          <w:p w14:paraId="1D7BFD4B" w14:textId="77777777" w:rsidR="00611F7A" w:rsidRPr="000C4E55" w:rsidRDefault="00611F7A">
            <w:pPr>
              <w:topLinePunct/>
              <w:jc w:val="center"/>
              <w:rPr>
                <w:sz w:val="19"/>
                <w:szCs w:val="19"/>
              </w:rPr>
            </w:pPr>
            <w:r w:rsidRPr="000C4E55">
              <w:rPr>
                <w:sz w:val="19"/>
                <w:szCs w:val="19"/>
              </w:rPr>
              <w:t>30</w:t>
            </w:r>
          </w:p>
        </w:tc>
        <w:tc>
          <w:tcPr>
            <w:tcW w:w="2276" w:type="dxa"/>
          </w:tcPr>
          <w:p w14:paraId="38B0DF6B"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7477D60C"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819003D" w14:textId="77777777">
        <w:trPr>
          <w:trHeight w:val="792"/>
        </w:trPr>
        <w:tc>
          <w:tcPr>
            <w:tcW w:w="2536" w:type="dxa"/>
          </w:tcPr>
          <w:p w14:paraId="35DCD3B3" w14:textId="77777777" w:rsidR="00611F7A" w:rsidRPr="000C4E55" w:rsidRDefault="00611F7A">
            <w:pPr>
              <w:topLinePunct/>
              <w:jc w:val="left"/>
              <w:rPr>
                <w:sz w:val="19"/>
                <w:szCs w:val="19"/>
              </w:rPr>
            </w:pPr>
            <w:r w:rsidRPr="000C4E55">
              <w:rPr>
                <w:rFonts w:hint="eastAsia"/>
                <w:sz w:val="19"/>
                <w:szCs w:val="19"/>
                <w:lang w:val="zh-CN"/>
              </w:rPr>
              <w:t>中国</w:t>
            </w:r>
          </w:p>
          <w:p w14:paraId="73B24DA5" w14:textId="77777777" w:rsidR="00611F7A" w:rsidRPr="000C4E55" w:rsidRDefault="00611F7A">
            <w:pPr>
              <w:topLinePunct/>
              <w:jc w:val="left"/>
              <w:rPr>
                <w:sz w:val="19"/>
                <w:szCs w:val="19"/>
              </w:rPr>
            </w:pPr>
            <w:r w:rsidRPr="000C4E55">
              <w:rPr>
                <w:noProof/>
                <w:sz w:val="19"/>
                <w:szCs w:val="19"/>
              </w:rPr>
              <w:t>CPR/PHA/88/INV/605</w:t>
            </w:r>
          </w:p>
        </w:tc>
        <w:tc>
          <w:tcPr>
            <w:tcW w:w="4086" w:type="dxa"/>
          </w:tcPr>
          <w:p w14:paraId="1A59A80F"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rFonts w:hint="eastAsia"/>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第三次付款</w:t>
            </w:r>
            <w:r w:rsidRPr="000C4E55">
              <w:rPr>
                <w:rFonts w:hint="eastAsia"/>
                <w:sz w:val="19"/>
                <w:szCs w:val="19"/>
              </w:rPr>
              <w:t>）（</w:t>
            </w:r>
            <w:r w:rsidRPr="000C4E55">
              <w:rPr>
                <w:rFonts w:hint="eastAsia"/>
                <w:sz w:val="19"/>
                <w:szCs w:val="19"/>
                <w:lang w:val="zh-CN"/>
              </w:rPr>
              <w:t>室内空调制造和热泵水热器行业计划</w:t>
            </w:r>
            <w:r w:rsidRPr="000C4E55">
              <w:rPr>
                <w:rFonts w:hint="eastAsia"/>
                <w:sz w:val="19"/>
                <w:szCs w:val="19"/>
              </w:rPr>
              <w:t>）</w:t>
            </w:r>
          </w:p>
        </w:tc>
        <w:tc>
          <w:tcPr>
            <w:tcW w:w="1333" w:type="dxa"/>
          </w:tcPr>
          <w:p w14:paraId="7C90F753" w14:textId="77777777" w:rsidR="00611F7A" w:rsidRPr="000C4E55" w:rsidRDefault="00611F7A">
            <w:pPr>
              <w:topLinePunct/>
              <w:jc w:val="center"/>
              <w:rPr>
                <w:sz w:val="19"/>
                <w:szCs w:val="19"/>
              </w:rPr>
            </w:pPr>
            <w:r w:rsidRPr="000C4E55">
              <w:rPr>
                <w:sz w:val="19"/>
                <w:szCs w:val="19"/>
              </w:rPr>
              <w:t>0</w:t>
            </w:r>
          </w:p>
        </w:tc>
        <w:tc>
          <w:tcPr>
            <w:tcW w:w="2276" w:type="dxa"/>
          </w:tcPr>
          <w:p w14:paraId="606D2DFA"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5789AF5A"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11A4858" w14:textId="77777777">
        <w:trPr>
          <w:trHeight w:val="377"/>
        </w:trPr>
        <w:tc>
          <w:tcPr>
            <w:tcW w:w="2536" w:type="dxa"/>
          </w:tcPr>
          <w:p w14:paraId="522AF741" w14:textId="77777777" w:rsidR="00611F7A" w:rsidRPr="000C4E55" w:rsidRDefault="00611F7A">
            <w:pPr>
              <w:topLinePunct/>
              <w:jc w:val="left"/>
              <w:rPr>
                <w:sz w:val="19"/>
                <w:szCs w:val="19"/>
              </w:rPr>
            </w:pPr>
            <w:r w:rsidRPr="000C4E55">
              <w:rPr>
                <w:rFonts w:hint="eastAsia"/>
                <w:sz w:val="19"/>
                <w:szCs w:val="19"/>
                <w:lang w:val="zh-CN"/>
              </w:rPr>
              <w:t>埃及</w:t>
            </w:r>
          </w:p>
          <w:p w14:paraId="555C634F" w14:textId="77777777" w:rsidR="00611F7A" w:rsidRPr="000C4E55" w:rsidRDefault="00611F7A">
            <w:pPr>
              <w:topLinePunct/>
              <w:jc w:val="left"/>
              <w:rPr>
                <w:sz w:val="19"/>
                <w:szCs w:val="19"/>
              </w:rPr>
            </w:pPr>
            <w:r w:rsidRPr="000C4E55">
              <w:rPr>
                <w:noProof/>
                <w:sz w:val="19"/>
                <w:szCs w:val="19"/>
              </w:rPr>
              <w:t>EGY/PHA/79/INV/133</w:t>
            </w:r>
          </w:p>
        </w:tc>
        <w:tc>
          <w:tcPr>
            <w:tcW w:w="4086" w:type="dxa"/>
          </w:tcPr>
          <w:p w14:paraId="545AC0B7"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第二阶段，第一次付款）（聚氨酯泡沫塑料行业）</w:t>
            </w:r>
          </w:p>
        </w:tc>
        <w:tc>
          <w:tcPr>
            <w:tcW w:w="1333" w:type="dxa"/>
          </w:tcPr>
          <w:p w14:paraId="389FFF5A" w14:textId="77777777" w:rsidR="00611F7A" w:rsidRPr="000C4E55" w:rsidRDefault="00611F7A">
            <w:pPr>
              <w:topLinePunct/>
              <w:jc w:val="center"/>
              <w:rPr>
                <w:sz w:val="19"/>
                <w:szCs w:val="19"/>
              </w:rPr>
            </w:pPr>
            <w:r w:rsidRPr="000C4E55">
              <w:rPr>
                <w:sz w:val="19"/>
                <w:szCs w:val="19"/>
              </w:rPr>
              <w:t>76</w:t>
            </w:r>
          </w:p>
        </w:tc>
        <w:tc>
          <w:tcPr>
            <w:tcW w:w="2276" w:type="dxa"/>
          </w:tcPr>
          <w:p w14:paraId="6D13F57C"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1BD956D"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23EF3A45" w14:textId="77777777">
        <w:trPr>
          <w:trHeight w:val="483"/>
        </w:trPr>
        <w:tc>
          <w:tcPr>
            <w:tcW w:w="2536" w:type="dxa"/>
          </w:tcPr>
          <w:p w14:paraId="78563853" w14:textId="77777777" w:rsidR="00611F7A" w:rsidRPr="000C4E55" w:rsidRDefault="00611F7A">
            <w:pPr>
              <w:topLinePunct/>
              <w:jc w:val="left"/>
              <w:rPr>
                <w:sz w:val="19"/>
                <w:szCs w:val="19"/>
              </w:rPr>
            </w:pPr>
            <w:r w:rsidRPr="000C4E55">
              <w:rPr>
                <w:rFonts w:hint="eastAsia"/>
                <w:sz w:val="19"/>
                <w:szCs w:val="19"/>
                <w:lang w:val="zh-CN"/>
              </w:rPr>
              <w:t>埃及</w:t>
            </w:r>
          </w:p>
          <w:p w14:paraId="1EBBB89F" w14:textId="77777777" w:rsidR="00611F7A" w:rsidRPr="000C4E55" w:rsidRDefault="00611F7A">
            <w:pPr>
              <w:topLinePunct/>
              <w:jc w:val="left"/>
              <w:rPr>
                <w:sz w:val="19"/>
                <w:szCs w:val="19"/>
              </w:rPr>
            </w:pPr>
            <w:r w:rsidRPr="000C4E55">
              <w:rPr>
                <w:noProof/>
                <w:sz w:val="19"/>
                <w:szCs w:val="19"/>
              </w:rPr>
              <w:t>EGY/PHA/84/INV/141</w:t>
            </w:r>
          </w:p>
        </w:tc>
        <w:tc>
          <w:tcPr>
            <w:tcW w:w="4086" w:type="dxa"/>
          </w:tcPr>
          <w:p w14:paraId="22A677F7"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第二次付款</w:t>
            </w:r>
            <w:r w:rsidRPr="000C4E55">
              <w:rPr>
                <w:rFonts w:hint="eastAsia"/>
                <w:sz w:val="19"/>
                <w:szCs w:val="19"/>
              </w:rPr>
              <w:t>）（</w:t>
            </w:r>
            <w:r w:rsidRPr="000C4E55">
              <w:rPr>
                <w:rFonts w:hint="eastAsia"/>
                <w:sz w:val="19"/>
                <w:szCs w:val="19"/>
                <w:lang w:val="zh-CN"/>
              </w:rPr>
              <w:t>制冷维修行业和项目管理股</w:t>
            </w:r>
            <w:r w:rsidRPr="000C4E55">
              <w:rPr>
                <w:rFonts w:hint="eastAsia"/>
                <w:sz w:val="19"/>
                <w:szCs w:val="19"/>
              </w:rPr>
              <w:t>）</w:t>
            </w:r>
          </w:p>
        </w:tc>
        <w:tc>
          <w:tcPr>
            <w:tcW w:w="1333" w:type="dxa"/>
          </w:tcPr>
          <w:p w14:paraId="67550E27" w14:textId="77777777" w:rsidR="00611F7A" w:rsidRPr="000C4E55" w:rsidRDefault="00611F7A">
            <w:pPr>
              <w:topLinePunct/>
              <w:jc w:val="center"/>
              <w:rPr>
                <w:sz w:val="19"/>
                <w:szCs w:val="19"/>
              </w:rPr>
            </w:pPr>
            <w:r w:rsidRPr="000C4E55">
              <w:rPr>
                <w:sz w:val="19"/>
                <w:szCs w:val="19"/>
              </w:rPr>
              <w:t>64</w:t>
            </w:r>
          </w:p>
        </w:tc>
        <w:tc>
          <w:tcPr>
            <w:tcW w:w="2276" w:type="dxa"/>
          </w:tcPr>
          <w:p w14:paraId="450CDCB0"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97B22B5"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374A0103" w14:textId="77777777">
        <w:trPr>
          <w:trHeight w:val="621"/>
        </w:trPr>
        <w:tc>
          <w:tcPr>
            <w:tcW w:w="2536" w:type="dxa"/>
          </w:tcPr>
          <w:p w14:paraId="2B9B2B9B" w14:textId="77777777" w:rsidR="00611F7A" w:rsidRPr="000C4E55" w:rsidRDefault="00611F7A">
            <w:pPr>
              <w:topLinePunct/>
              <w:jc w:val="left"/>
              <w:rPr>
                <w:sz w:val="19"/>
                <w:szCs w:val="19"/>
              </w:rPr>
            </w:pPr>
            <w:r w:rsidRPr="000C4E55">
              <w:rPr>
                <w:rFonts w:hint="eastAsia"/>
                <w:sz w:val="19"/>
                <w:szCs w:val="19"/>
                <w:lang w:val="zh-CN"/>
              </w:rPr>
              <w:t>埃及</w:t>
            </w:r>
          </w:p>
          <w:p w14:paraId="7AE4982C" w14:textId="77777777" w:rsidR="00611F7A" w:rsidRPr="000C4E55" w:rsidRDefault="00611F7A">
            <w:pPr>
              <w:topLinePunct/>
              <w:jc w:val="left"/>
              <w:rPr>
                <w:sz w:val="19"/>
                <w:szCs w:val="19"/>
              </w:rPr>
            </w:pPr>
            <w:r w:rsidRPr="000C4E55">
              <w:rPr>
                <w:noProof/>
                <w:sz w:val="19"/>
                <w:szCs w:val="19"/>
              </w:rPr>
              <w:t>EGY/PHA/84/INV/147</w:t>
            </w:r>
          </w:p>
        </w:tc>
        <w:tc>
          <w:tcPr>
            <w:tcW w:w="4086" w:type="dxa"/>
          </w:tcPr>
          <w:p w14:paraId="2EAEB909"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rFonts w:hint="eastAsia"/>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第二次付款</w:t>
            </w:r>
            <w:r w:rsidRPr="000C4E55">
              <w:rPr>
                <w:rFonts w:hint="eastAsia"/>
                <w:sz w:val="19"/>
                <w:szCs w:val="19"/>
              </w:rPr>
              <w:t>）（</w:t>
            </w:r>
            <w:r w:rsidRPr="000C4E55">
              <w:rPr>
                <w:rFonts w:hint="eastAsia"/>
                <w:sz w:val="19"/>
                <w:szCs w:val="19"/>
                <w:lang w:val="zh-CN"/>
              </w:rPr>
              <w:t>室内空调制造行业</w:t>
            </w:r>
            <w:r w:rsidRPr="000C4E55">
              <w:rPr>
                <w:rFonts w:hint="eastAsia"/>
                <w:sz w:val="19"/>
                <w:szCs w:val="19"/>
              </w:rPr>
              <w:t>）</w:t>
            </w:r>
          </w:p>
        </w:tc>
        <w:tc>
          <w:tcPr>
            <w:tcW w:w="1333" w:type="dxa"/>
          </w:tcPr>
          <w:p w14:paraId="7FFD5B38" w14:textId="77777777" w:rsidR="00611F7A" w:rsidRPr="000C4E55" w:rsidRDefault="00611F7A">
            <w:pPr>
              <w:topLinePunct/>
              <w:jc w:val="center"/>
              <w:rPr>
                <w:sz w:val="19"/>
                <w:szCs w:val="19"/>
              </w:rPr>
            </w:pPr>
            <w:r w:rsidRPr="000C4E55">
              <w:rPr>
                <w:sz w:val="19"/>
                <w:szCs w:val="19"/>
              </w:rPr>
              <w:t>26</w:t>
            </w:r>
          </w:p>
        </w:tc>
        <w:tc>
          <w:tcPr>
            <w:tcW w:w="2276" w:type="dxa"/>
          </w:tcPr>
          <w:p w14:paraId="35A16217"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0B3CD1D1"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143F90DD" w14:textId="77777777">
        <w:trPr>
          <w:trHeight w:val="297"/>
        </w:trPr>
        <w:tc>
          <w:tcPr>
            <w:tcW w:w="2536" w:type="dxa"/>
          </w:tcPr>
          <w:p w14:paraId="2D15B1DF" w14:textId="77777777" w:rsidR="00611F7A" w:rsidRPr="000C4E55" w:rsidRDefault="00611F7A">
            <w:pPr>
              <w:topLinePunct/>
              <w:jc w:val="left"/>
              <w:rPr>
                <w:sz w:val="19"/>
                <w:szCs w:val="19"/>
              </w:rPr>
            </w:pPr>
            <w:r w:rsidRPr="000C4E55">
              <w:rPr>
                <w:rFonts w:hint="eastAsia"/>
                <w:sz w:val="19"/>
                <w:szCs w:val="19"/>
                <w:lang w:val="zh-CN"/>
              </w:rPr>
              <w:t>伊朗伊斯兰共和国</w:t>
            </w:r>
          </w:p>
          <w:p w14:paraId="3455936D" w14:textId="77777777" w:rsidR="00611F7A" w:rsidRPr="000C4E55" w:rsidRDefault="00611F7A">
            <w:pPr>
              <w:topLinePunct/>
              <w:jc w:val="left"/>
              <w:rPr>
                <w:sz w:val="19"/>
                <w:szCs w:val="19"/>
              </w:rPr>
            </w:pPr>
            <w:r w:rsidRPr="000C4E55">
              <w:rPr>
                <w:noProof/>
                <w:sz w:val="19"/>
                <w:szCs w:val="19"/>
              </w:rPr>
              <w:t>IRA/PHA/77/INV/228</w:t>
            </w:r>
          </w:p>
        </w:tc>
        <w:tc>
          <w:tcPr>
            <w:tcW w:w="4086" w:type="dxa"/>
          </w:tcPr>
          <w:p w14:paraId="52058727"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第二阶段，第一次付款）（泡沫塑料行业）</w:t>
            </w:r>
          </w:p>
        </w:tc>
        <w:tc>
          <w:tcPr>
            <w:tcW w:w="1333" w:type="dxa"/>
          </w:tcPr>
          <w:p w14:paraId="391EB2BE" w14:textId="77777777" w:rsidR="00611F7A" w:rsidRPr="000C4E55" w:rsidRDefault="00611F7A">
            <w:pPr>
              <w:topLinePunct/>
              <w:jc w:val="center"/>
              <w:rPr>
                <w:sz w:val="19"/>
                <w:szCs w:val="19"/>
              </w:rPr>
            </w:pPr>
            <w:r w:rsidRPr="000C4E55">
              <w:rPr>
                <w:sz w:val="19"/>
                <w:szCs w:val="19"/>
              </w:rPr>
              <w:t>65</w:t>
            </w:r>
          </w:p>
        </w:tc>
        <w:tc>
          <w:tcPr>
            <w:tcW w:w="2276" w:type="dxa"/>
          </w:tcPr>
          <w:p w14:paraId="69BBF91D"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6B50C26C"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1F71D4F9" w14:textId="77777777">
        <w:trPr>
          <w:trHeight w:val="261"/>
        </w:trPr>
        <w:tc>
          <w:tcPr>
            <w:tcW w:w="2536" w:type="dxa"/>
          </w:tcPr>
          <w:p w14:paraId="65A529DA" w14:textId="77777777" w:rsidR="00611F7A" w:rsidRPr="000C4E55" w:rsidRDefault="00611F7A">
            <w:pPr>
              <w:topLinePunct/>
              <w:jc w:val="left"/>
              <w:rPr>
                <w:sz w:val="19"/>
                <w:szCs w:val="19"/>
              </w:rPr>
            </w:pPr>
            <w:r w:rsidRPr="000C4E55">
              <w:rPr>
                <w:rFonts w:hint="eastAsia"/>
                <w:sz w:val="19"/>
                <w:szCs w:val="19"/>
                <w:lang w:val="zh-CN"/>
              </w:rPr>
              <w:t>伊朗伊斯兰共和国</w:t>
            </w:r>
          </w:p>
          <w:p w14:paraId="0C43798C" w14:textId="77777777" w:rsidR="00611F7A" w:rsidRPr="000C4E55" w:rsidRDefault="00611F7A">
            <w:pPr>
              <w:topLinePunct/>
              <w:jc w:val="left"/>
              <w:rPr>
                <w:sz w:val="19"/>
                <w:szCs w:val="19"/>
              </w:rPr>
            </w:pPr>
            <w:r w:rsidRPr="000C4E55">
              <w:rPr>
                <w:noProof/>
                <w:sz w:val="19"/>
                <w:szCs w:val="19"/>
              </w:rPr>
              <w:t>IRA/PHA/84/INV/239</w:t>
            </w:r>
          </w:p>
        </w:tc>
        <w:tc>
          <w:tcPr>
            <w:tcW w:w="4086" w:type="dxa"/>
          </w:tcPr>
          <w:p w14:paraId="139AB22D"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第二阶段，第二次付款）（泡沫塑料行业）</w:t>
            </w:r>
          </w:p>
        </w:tc>
        <w:tc>
          <w:tcPr>
            <w:tcW w:w="1333" w:type="dxa"/>
          </w:tcPr>
          <w:p w14:paraId="30B2124F" w14:textId="77777777" w:rsidR="00611F7A" w:rsidRPr="000C4E55" w:rsidRDefault="00611F7A">
            <w:pPr>
              <w:topLinePunct/>
              <w:jc w:val="center"/>
              <w:rPr>
                <w:sz w:val="19"/>
                <w:szCs w:val="19"/>
              </w:rPr>
            </w:pPr>
            <w:r w:rsidRPr="000C4E55">
              <w:rPr>
                <w:sz w:val="19"/>
                <w:szCs w:val="19"/>
              </w:rPr>
              <w:t>7</w:t>
            </w:r>
          </w:p>
        </w:tc>
        <w:tc>
          <w:tcPr>
            <w:tcW w:w="2276" w:type="dxa"/>
          </w:tcPr>
          <w:p w14:paraId="3A752FC0"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CB5A46E"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489ACF8" w14:textId="77777777">
        <w:trPr>
          <w:trHeight w:val="367"/>
        </w:trPr>
        <w:tc>
          <w:tcPr>
            <w:tcW w:w="2536" w:type="dxa"/>
          </w:tcPr>
          <w:p w14:paraId="6D041318" w14:textId="77777777" w:rsidR="00611F7A" w:rsidRPr="000C4E55" w:rsidRDefault="00611F7A">
            <w:pPr>
              <w:topLinePunct/>
              <w:jc w:val="left"/>
              <w:rPr>
                <w:sz w:val="19"/>
                <w:szCs w:val="19"/>
              </w:rPr>
            </w:pPr>
            <w:r w:rsidRPr="000C4E55">
              <w:rPr>
                <w:rFonts w:hint="eastAsia"/>
                <w:sz w:val="19"/>
                <w:szCs w:val="19"/>
                <w:lang w:val="zh-CN"/>
              </w:rPr>
              <w:t>伊朗伊斯兰共和国</w:t>
            </w:r>
          </w:p>
          <w:p w14:paraId="505D7A3A" w14:textId="77777777" w:rsidR="00611F7A" w:rsidRPr="000C4E55" w:rsidRDefault="00611F7A">
            <w:pPr>
              <w:topLinePunct/>
              <w:jc w:val="left"/>
              <w:rPr>
                <w:sz w:val="19"/>
                <w:szCs w:val="19"/>
              </w:rPr>
            </w:pPr>
            <w:r w:rsidRPr="000C4E55">
              <w:rPr>
                <w:noProof/>
                <w:sz w:val="19"/>
                <w:szCs w:val="19"/>
              </w:rPr>
              <w:t>IRA/PHA/84/TAS/240</w:t>
            </w:r>
          </w:p>
        </w:tc>
        <w:tc>
          <w:tcPr>
            <w:tcW w:w="4086" w:type="dxa"/>
          </w:tcPr>
          <w:p w14:paraId="2D26DC50"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第二阶段，第二次付款）（制冷维修行业）</w:t>
            </w:r>
          </w:p>
        </w:tc>
        <w:tc>
          <w:tcPr>
            <w:tcW w:w="1333" w:type="dxa"/>
          </w:tcPr>
          <w:p w14:paraId="46DEA95A" w14:textId="77777777" w:rsidR="00611F7A" w:rsidRPr="000C4E55" w:rsidRDefault="00611F7A">
            <w:pPr>
              <w:topLinePunct/>
              <w:jc w:val="center"/>
              <w:rPr>
                <w:sz w:val="19"/>
                <w:szCs w:val="19"/>
              </w:rPr>
            </w:pPr>
            <w:r w:rsidRPr="000C4E55">
              <w:rPr>
                <w:sz w:val="19"/>
                <w:szCs w:val="19"/>
              </w:rPr>
              <w:t>2</w:t>
            </w:r>
          </w:p>
        </w:tc>
        <w:tc>
          <w:tcPr>
            <w:tcW w:w="2276" w:type="dxa"/>
          </w:tcPr>
          <w:p w14:paraId="6713B5B0"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7A2E1287"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7ED9B1A4" w14:textId="77777777">
        <w:trPr>
          <w:trHeight w:val="317"/>
        </w:trPr>
        <w:tc>
          <w:tcPr>
            <w:tcW w:w="2536" w:type="dxa"/>
          </w:tcPr>
          <w:p w14:paraId="40BD7D89" w14:textId="77777777" w:rsidR="00611F7A" w:rsidRPr="000C4E55" w:rsidRDefault="00611F7A">
            <w:pPr>
              <w:topLinePunct/>
              <w:jc w:val="left"/>
              <w:rPr>
                <w:sz w:val="19"/>
                <w:szCs w:val="19"/>
              </w:rPr>
            </w:pPr>
            <w:r w:rsidRPr="000C4E55">
              <w:rPr>
                <w:rFonts w:hint="eastAsia"/>
                <w:sz w:val="19"/>
                <w:szCs w:val="19"/>
                <w:lang w:val="zh-CN"/>
              </w:rPr>
              <w:t>约旦</w:t>
            </w:r>
          </w:p>
          <w:p w14:paraId="4085C9A3" w14:textId="77777777" w:rsidR="00611F7A" w:rsidRPr="000C4E55" w:rsidRDefault="00611F7A">
            <w:pPr>
              <w:topLinePunct/>
              <w:jc w:val="left"/>
              <w:rPr>
                <w:sz w:val="19"/>
                <w:szCs w:val="19"/>
              </w:rPr>
            </w:pPr>
            <w:r w:rsidRPr="000C4E55">
              <w:rPr>
                <w:noProof/>
                <w:sz w:val="19"/>
                <w:szCs w:val="19"/>
              </w:rPr>
              <w:t>JOR/PHA/77/INV/101</w:t>
            </w:r>
          </w:p>
        </w:tc>
        <w:tc>
          <w:tcPr>
            <w:tcW w:w="4086" w:type="dxa"/>
          </w:tcPr>
          <w:p w14:paraId="6795360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第二阶段，第一次付款）（制冷维修行业）</w:t>
            </w:r>
          </w:p>
        </w:tc>
        <w:tc>
          <w:tcPr>
            <w:tcW w:w="1333" w:type="dxa"/>
          </w:tcPr>
          <w:p w14:paraId="62466CC7" w14:textId="77777777" w:rsidR="00611F7A" w:rsidRPr="000C4E55" w:rsidRDefault="00611F7A">
            <w:pPr>
              <w:topLinePunct/>
              <w:jc w:val="center"/>
              <w:rPr>
                <w:sz w:val="19"/>
                <w:szCs w:val="19"/>
              </w:rPr>
            </w:pPr>
            <w:r w:rsidRPr="000C4E55">
              <w:rPr>
                <w:sz w:val="19"/>
                <w:szCs w:val="19"/>
              </w:rPr>
              <w:t>99</w:t>
            </w:r>
          </w:p>
        </w:tc>
        <w:tc>
          <w:tcPr>
            <w:tcW w:w="2276" w:type="dxa"/>
          </w:tcPr>
          <w:p w14:paraId="42C7FE03"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0D688C43"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C62DAE7" w14:textId="77777777">
        <w:trPr>
          <w:trHeight w:val="941"/>
        </w:trPr>
        <w:tc>
          <w:tcPr>
            <w:tcW w:w="2536" w:type="dxa"/>
          </w:tcPr>
          <w:p w14:paraId="0080CF7A" w14:textId="77777777" w:rsidR="00611F7A" w:rsidRPr="000C4E55" w:rsidRDefault="00611F7A">
            <w:pPr>
              <w:topLinePunct/>
              <w:jc w:val="left"/>
              <w:rPr>
                <w:sz w:val="19"/>
                <w:szCs w:val="19"/>
              </w:rPr>
            </w:pPr>
            <w:r w:rsidRPr="000C4E55">
              <w:rPr>
                <w:rFonts w:hint="eastAsia"/>
                <w:sz w:val="19"/>
                <w:szCs w:val="19"/>
                <w:lang w:val="zh-CN"/>
              </w:rPr>
              <w:t>约旦</w:t>
            </w:r>
          </w:p>
          <w:p w14:paraId="68A42833" w14:textId="77777777" w:rsidR="00611F7A" w:rsidRPr="000C4E55" w:rsidRDefault="00611F7A">
            <w:pPr>
              <w:topLinePunct/>
              <w:jc w:val="left"/>
              <w:rPr>
                <w:sz w:val="19"/>
                <w:szCs w:val="19"/>
              </w:rPr>
            </w:pPr>
            <w:r w:rsidRPr="000C4E55">
              <w:rPr>
                <w:noProof/>
                <w:sz w:val="19"/>
                <w:szCs w:val="19"/>
              </w:rPr>
              <w:t>JOR/REF/81/INV/103</w:t>
            </w:r>
          </w:p>
        </w:tc>
        <w:tc>
          <w:tcPr>
            <w:tcW w:w="4086" w:type="dxa"/>
          </w:tcPr>
          <w:p w14:paraId="7CA72529" w14:textId="77777777" w:rsidR="00611F7A" w:rsidRPr="000C4E55" w:rsidRDefault="00611F7A">
            <w:pPr>
              <w:topLinePunct/>
              <w:jc w:val="left"/>
              <w:rPr>
                <w:sz w:val="19"/>
                <w:szCs w:val="19"/>
              </w:rPr>
            </w:pPr>
            <w:r w:rsidRPr="000C4E55">
              <w:rPr>
                <w:rFonts w:hint="eastAsia"/>
                <w:sz w:val="19"/>
                <w:szCs w:val="19"/>
                <w:lang w:val="zh-CN"/>
              </w:rPr>
              <w:t>将</w:t>
            </w:r>
            <w:r w:rsidRPr="000C4E55">
              <w:rPr>
                <w:sz w:val="19"/>
                <w:szCs w:val="19"/>
              </w:rPr>
              <w:t>Petra Engineering Industries Co.</w:t>
            </w:r>
            <w:r w:rsidRPr="000C4E55">
              <w:rPr>
                <w:rFonts w:hint="eastAsia"/>
                <w:sz w:val="19"/>
                <w:szCs w:val="19"/>
                <w:lang w:val="zh-CN"/>
              </w:rPr>
              <w:t>生产供冷达</w:t>
            </w:r>
            <w:r w:rsidRPr="000C4E55">
              <w:rPr>
                <w:sz w:val="19"/>
                <w:szCs w:val="19"/>
              </w:rPr>
              <w:t>400 kW</w:t>
            </w:r>
            <w:r w:rsidRPr="000C4E55">
              <w:rPr>
                <w:rFonts w:hint="eastAsia"/>
                <w:sz w:val="19"/>
                <w:szCs w:val="19"/>
                <w:lang w:val="zh-CN"/>
              </w:rPr>
              <w:t>的大型商用单元式房顶空调组件的设施的制冷剂</w:t>
            </w:r>
            <w:r w:rsidRPr="000C4E55">
              <w:rPr>
                <w:sz w:val="19"/>
                <w:szCs w:val="19"/>
              </w:rPr>
              <w:t>HFC (R134a</w:t>
            </w:r>
            <w:r w:rsidRPr="000C4E55">
              <w:rPr>
                <w:rFonts w:hint="eastAsia"/>
                <w:sz w:val="19"/>
                <w:szCs w:val="19"/>
                <w:lang w:val="zh-CN"/>
              </w:rPr>
              <w:t>、</w:t>
            </w:r>
            <w:r w:rsidRPr="000C4E55">
              <w:rPr>
                <w:sz w:val="19"/>
                <w:szCs w:val="19"/>
              </w:rPr>
              <w:t>R-407C</w:t>
            </w:r>
            <w:r w:rsidRPr="000C4E55">
              <w:rPr>
                <w:rFonts w:hint="eastAsia"/>
                <w:sz w:val="19"/>
                <w:szCs w:val="19"/>
                <w:lang w:val="zh-CN"/>
              </w:rPr>
              <w:t>、</w:t>
            </w:r>
            <w:r w:rsidRPr="000C4E55">
              <w:rPr>
                <w:sz w:val="19"/>
                <w:szCs w:val="19"/>
              </w:rPr>
              <w:t>R</w:t>
            </w:r>
            <w:r w:rsidRPr="000C4E55">
              <w:rPr>
                <w:sz w:val="19"/>
                <w:szCs w:val="19"/>
              </w:rPr>
              <w:noBreakHyphen/>
              <w:t>-134a)</w:t>
            </w:r>
            <w:r w:rsidRPr="000C4E55">
              <w:rPr>
                <w:rFonts w:hint="eastAsia"/>
                <w:sz w:val="19"/>
                <w:szCs w:val="19"/>
                <w:lang w:val="zh-CN"/>
              </w:rPr>
              <w:t>转换为丙烷</w:t>
            </w:r>
            <w:r w:rsidRPr="000C4E55">
              <w:rPr>
                <w:sz w:val="19"/>
                <w:szCs w:val="19"/>
              </w:rPr>
              <w:t>R290</w:t>
            </w:r>
          </w:p>
        </w:tc>
        <w:tc>
          <w:tcPr>
            <w:tcW w:w="1333" w:type="dxa"/>
          </w:tcPr>
          <w:p w14:paraId="33498C22" w14:textId="77777777" w:rsidR="00611F7A" w:rsidRPr="000C4E55" w:rsidRDefault="00611F7A">
            <w:pPr>
              <w:topLinePunct/>
              <w:jc w:val="center"/>
              <w:rPr>
                <w:sz w:val="19"/>
                <w:szCs w:val="19"/>
              </w:rPr>
            </w:pPr>
            <w:r w:rsidRPr="000C4E55">
              <w:rPr>
                <w:sz w:val="19"/>
                <w:szCs w:val="19"/>
              </w:rPr>
              <w:t>93</w:t>
            </w:r>
          </w:p>
        </w:tc>
        <w:tc>
          <w:tcPr>
            <w:tcW w:w="2276" w:type="dxa"/>
          </w:tcPr>
          <w:p w14:paraId="2791C01B"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D8397CA"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15745B1E" w14:textId="77777777">
        <w:trPr>
          <w:trHeight w:val="516"/>
        </w:trPr>
        <w:tc>
          <w:tcPr>
            <w:tcW w:w="2536" w:type="dxa"/>
          </w:tcPr>
          <w:p w14:paraId="5774A470" w14:textId="77777777" w:rsidR="00611F7A" w:rsidRPr="000C4E55" w:rsidRDefault="00611F7A">
            <w:pPr>
              <w:topLinePunct/>
              <w:jc w:val="left"/>
              <w:rPr>
                <w:sz w:val="19"/>
                <w:szCs w:val="19"/>
                <w:lang w:val="es-ES"/>
              </w:rPr>
            </w:pPr>
            <w:r w:rsidRPr="000C4E55">
              <w:rPr>
                <w:rFonts w:hint="eastAsia"/>
                <w:sz w:val="19"/>
                <w:szCs w:val="19"/>
                <w:lang w:val="zh-CN"/>
              </w:rPr>
              <w:t>墨西哥</w:t>
            </w:r>
          </w:p>
          <w:p w14:paraId="30D53255" w14:textId="77777777" w:rsidR="00611F7A" w:rsidRPr="000C4E55" w:rsidRDefault="00611F7A">
            <w:pPr>
              <w:topLinePunct/>
              <w:jc w:val="left"/>
              <w:rPr>
                <w:sz w:val="19"/>
                <w:szCs w:val="19"/>
                <w:lang w:val="es-ES"/>
              </w:rPr>
            </w:pPr>
            <w:r w:rsidRPr="000C4E55">
              <w:rPr>
                <w:noProof/>
                <w:sz w:val="19"/>
                <w:szCs w:val="19"/>
                <w:lang w:val="es-ES"/>
              </w:rPr>
              <w:t>MEX/PHA/73/INV/174</w:t>
            </w:r>
          </w:p>
        </w:tc>
        <w:tc>
          <w:tcPr>
            <w:tcW w:w="4086" w:type="dxa"/>
          </w:tcPr>
          <w:p w14:paraId="7DF8B1F4" w14:textId="77777777" w:rsidR="00611F7A" w:rsidRPr="000C4E55" w:rsidRDefault="00611F7A">
            <w:pPr>
              <w:topLinePunct/>
              <w:jc w:val="left"/>
              <w:rPr>
                <w:sz w:val="19"/>
                <w:szCs w:val="19"/>
                <w:lang w:val="es-ES"/>
              </w:rPr>
            </w:pPr>
            <w:r w:rsidRPr="000C4E55">
              <w:rPr>
                <w:rFonts w:hint="eastAsia"/>
                <w:sz w:val="19"/>
                <w:szCs w:val="19"/>
                <w:lang w:val="zh-CN"/>
              </w:rPr>
              <w:t>氟氯烃淘汰管理计划</w:t>
            </w:r>
            <w:r w:rsidRPr="000C4E55">
              <w:rPr>
                <w:sz w:val="19"/>
                <w:szCs w:val="19"/>
                <w:lang w:val="es-ES"/>
              </w:rPr>
              <w:t>(</w:t>
            </w:r>
            <w:r w:rsidRPr="000C4E55">
              <w:rPr>
                <w:rFonts w:hint="eastAsia"/>
                <w:sz w:val="19"/>
                <w:szCs w:val="19"/>
                <w:lang w:val="zh-CN"/>
              </w:rPr>
              <w:t>第二阶段</w:t>
            </w:r>
            <w:r w:rsidRPr="000C4E55">
              <w:rPr>
                <w:rFonts w:hint="eastAsia"/>
                <w:sz w:val="19"/>
                <w:szCs w:val="19"/>
                <w:lang w:val="es-ES"/>
              </w:rPr>
              <w:t>，</w:t>
            </w:r>
            <w:r w:rsidRPr="000C4E55">
              <w:rPr>
                <w:rFonts w:hint="eastAsia"/>
                <w:sz w:val="19"/>
                <w:szCs w:val="19"/>
                <w:lang w:val="zh-CN"/>
              </w:rPr>
              <w:t>第一次付款</w:t>
            </w:r>
            <w:r w:rsidRPr="000C4E55">
              <w:rPr>
                <w:rFonts w:hint="eastAsia"/>
                <w:sz w:val="19"/>
                <w:szCs w:val="19"/>
                <w:lang w:val="es-ES"/>
              </w:rPr>
              <w:t>）（</w:t>
            </w:r>
            <w:r w:rsidRPr="000C4E55">
              <w:rPr>
                <w:rFonts w:hint="eastAsia"/>
                <w:sz w:val="19"/>
                <w:szCs w:val="19"/>
                <w:lang w:val="zh-CN"/>
              </w:rPr>
              <w:t>淘汰制冷维修行业的清洁剂</w:t>
            </w:r>
            <w:r w:rsidRPr="000C4E55">
              <w:rPr>
                <w:rFonts w:hint="eastAsia"/>
                <w:sz w:val="19"/>
                <w:szCs w:val="19"/>
                <w:lang w:val="es-ES"/>
              </w:rPr>
              <w:t>）</w:t>
            </w:r>
          </w:p>
        </w:tc>
        <w:tc>
          <w:tcPr>
            <w:tcW w:w="1333" w:type="dxa"/>
          </w:tcPr>
          <w:p w14:paraId="48CFDDFE" w14:textId="77777777" w:rsidR="00611F7A" w:rsidRPr="000C4E55" w:rsidRDefault="00611F7A">
            <w:pPr>
              <w:topLinePunct/>
              <w:jc w:val="center"/>
              <w:rPr>
                <w:sz w:val="19"/>
                <w:szCs w:val="19"/>
              </w:rPr>
            </w:pPr>
            <w:r w:rsidRPr="000C4E55">
              <w:rPr>
                <w:sz w:val="19"/>
                <w:szCs w:val="19"/>
              </w:rPr>
              <w:t>100</w:t>
            </w:r>
          </w:p>
        </w:tc>
        <w:tc>
          <w:tcPr>
            <w:tcW w:w="2276" w:type="dxa"/>
          </w:tcPr>
          <w:p w14:paraId="698438F4"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089E71F" w14:textId="77777777" w:rsidR="00611F7A" w:rsidRPr="000C4E55" w:rsidRDefault="00611F7A">
            <w:pPr>
              <w:topLinePunct/>
              <w:jc w:val="left"/>
              <w:rPr>
                <w:sz w:val="19"/>
                <w:szCs w:val="19"/>
              </w:rPr>
            </w:pPr>
            <w:r w:rsidRPr="000C4E55">
              <w:rPr>
                <w:rFonts w:hint="eastAsia"/>
                <w:sz w:val="19"/>
                <w:szCs w:val="19"/>
                <w:lang w:val="zh-CN"/>
              </w:rPr>
              <w:t>注意到第</w:t>
            </w:r>
            <w:r w:rsidRPr="000C4E55">
              <w:rPr>
                <w:sz w:val="19"/>
                <w:szCs w:val="19"/>
              </w:rPr>
              <w:t xml:space="preserve"> 77/8</w:t>
            </w:r>
            <w:r w:rsidRPr="000C4E55">
              <w:rPr>
                <w:rFonts w:hint="eastAsia"/>
                <w:sz w:val="19"/>
                <w:szCs w:val="19"/>
                <w:lang w:val="zh-CN"/>
              </w:rPr>
              <w:t>号决定</w:t>
            </w:r>
            <w:r w:rsidRPr="000C4E55">
              <w:rPr>
                <w:rFonts w:hint="eastAsia"/>
                <w:sz w:val="19"/>
                <w:szCs w:val="19"/>
              </w:rPr>
              <w:t>（</w:t>
            </w:r>
            <w:r w:rsidRPr="000C4E55">
              <w:rPr>
                <w:sz w:val="19"/>
                <w:szCs w:val="19"/>
              </w:rPr>
              <w:t>j</w:t>
            </w:r>
            <w:r w:rsidRPr="000C4E55">
              <w:rPr>
                <w:rFonts w:hint="eastAsia"/>
                <w:sz w:val="19"/>
                <w:szCs w:val="19"/>
              </w:rPr>
              <w:t>），</w:t>
            </w:r>
            <w:r w:rsidRPr="000C4E55">
              <w:rPr>
                <w:rFonts w:hint="eastAsia"/>
                <w:sz w:val="19"/>
                <w:szCs w:val="19"/>
                <w:lang w:val="zh-CN"/>
              </w:rPr>
              <w:t>请工发组织就执行拖延的这个项目向第九十四次会议提出报告</w:t>
            </w:r>
          </w:p>
        </w:tc>
      </w:tr>
      <w:tr w:rsidR="00611F7A" w14:paraId="1BFBCEEC" w14:textId="77777777">
        <w:trPr>
          <w:trHeight w:val="256"/>
        </w:trPr>
        <w:tc>
          <w:tcPr>
            <w:tcW w:w="2536" w:type="dxa"/>
          </w:tcPr>
          <w:p w14:paraId="2BD852FC" w14:textId="77777777" w:rsidR="00611F7A" w:rsidRPr="000C4E55" w:rsidRDefault="00611F7A">
            <w:pPr>
              <w:topLinePunct/>
              <w:jc w:val="left"/>
              <w:rPr>
                <w:sz w:val="19"/>
                <w:szCs w:val="19"/>
                <w:lang w:val="es-ES"/>
              </w:rPr>
            </w:pPr>
            <w:r w:rsidRPr="000C4E55">
              <w:rPr>
                <w:rFonts w:hint="eastAsia"/>
                <w:sz w:val="19"/>
                <w:szCs w:val="19"/>
                <w:lang w:val="zh-CN"/>
              </w:rPr>
              <w:lastRenderedPageBreak/>
              <w:t>墨西哥</w:t>
            </w:r>
          </w:p>
          <w:p w14:paraId="24F45328" w14:textId="77777777" w:rsidR="00611F7A" w:rsidRPr="000C4E55" w:rsidRDefault="00611F7A">
            <w:pPr>
              <w:topLinePunct/>
              <w:jc w:val="left"/>
              <w:rPr>
                <w:sz w:val="19"/>
                <w:szCs w:val="19"/>
                <w:lang w:val="es-ES"/>
              </w:rPr>
            </w:pPr>
            <w:r w:rsidRPr="000C4E55">
              <w:rPr>
                <w:noProof/>
                <w:sz w:val="19"/>
                <w:szCs w:val="19"/>
                <w:lang w:val="es-ES"/>
              </w:rPr>
              <w:t>MEX/PHA/77/INV/183</w:t>
            </w:r>
          </w:p>
        </w:tc>
        <w:tc>
          <w:tcPr>
            <w:tcW w:w="4086" w:type="dxa"/>
          </w:tcPr>
          <w:p w14:paraId="4C26F58E"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第二阶段，第二次付款）（制冷维修行业）</w:t>
            </w:r>
          </w:p>
        </w:tc>
        <w:tc>
          <w:tcPr>
            <w:tcW w:w="1333" w:type="dxa"/>
          </w:tcPr>
          <w:p w14:paraId="0DA72221" w14:textId="77777777" w:rsidR="00611F7A" w:rsidRPr="000C4E55" w:rsidRDefault="00611F7A">
            <w:pPr>
              <w:topLinePunct/>
              <w:jc w:val="center"/>
              <w:rPr>
                <w:sz w:val="19"/>
                <w:szCs w:val="19"/>
              </w:rPr>
            </w:pPr>
            <w:r w:rsidRPr="000C4E55">
              <w:rPr>
                <w:sz w:val="19"/>
                <w:szCs w:val="19"/>
              </w:rPr>
              <w:t>100</w:t>
            </w:r>
          </w:p>
        </w:tc>
        <w:tc>
          <w:tcPr>
            <w:tcW w:w="2276" w:type="dxa"/>
          </w:tcPr>
          <w:p w14:paraId="5FD501C9"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09B265E6" w14:textId="77777777" w:rsidR="00611F7A" w:rsidRPr="000C4E55" w:rsidRDefault="00611F7A">
            <w:pPr>
              <w:topLinePunct/>
              <w:jc w:val="left"/>
              <w:rPr>
                <w:sz w:val="19"/>
                <w:szCs w:val="19"/>
              </w:rPr>
            </w:pPr>
            <w:r w:rsidRPr="000C4E55">
              <w:rPr>
                <w:rFonts w:hint="eastAsia"/>
                <w:sz w:val="19"/>
                <w:szCs w:val="19"/>
                <w:lang w:val="zh-CN"/>
              </w:rPr>
              <w:t>注意到第</w:t>
            </w:r>
            <w:r w:rsidRPr="000C4E55">
              <w:rPr>
                <w:sz w:val="19"/>
                <w:szCs w:val="19"/>
              </w:rPr>
              <w:t xml:space="preserve"> 77/8</w:t>
            </w:r>
            <w:r w:rsidRPr="000C4E55">
              <w:rPr>
                <w:rFonts w:hint="eastAsia"/>
                <w:sz w:val="19"/>
                <w:szCs w:val="19"/>
                <w:lang w:val="zh-CN"/>
              </w:rPr>
              <w:t>号决定</w:t>
            </w:r>
            <w:r w:rsidRPr="000C4E55">
              <w:rPr>
                <w:rFonts w:hint="eastAsia"/>
                <w:sz w:val="19"/>
                <w:szCs w:val="19"/>
              </w:rPr>
              <w:t>（</w:t>
            </w:r>
            <w:r w:rsidRPr="000C4E55">
              <w:rPr>
                <w:sz w:val="19"/>
                <w:szCs w:val="19"/>
              </w:rPr>
              <w:t>j</w:t>
            </w:r>
            <w:r w:rsidRPr="000C4E55">
              <w:rPr>
                <w:rFonts w:hint="eastAsia"/>
                <w:sz w:val="19"/>
                <w:szCs w:val="19"/>
              </w:rPr>
              <w:t>），</w:t>
            </w:r>
            <w:r w:rsidRPr="000C4E55">
              <w:rPr>
                <w:rFonts w:hint="eastAsia"/>
                <w:sz w:val="19"/>
                <w:szCs w:val="19"/>
                <w:lang w:val="zh-CN"/>
              </w:rPr>
              <w:t>请工发组织就执行拖延的这个项目向第九十四次会议提出报告</w:t>
            </w:r>
          </w:p>
        </w:tc>
      </w:tr>
      <w:tr w:rsidR="00611F7A" w14:paraId="5AC87C85" w14:textId="77777777">
        <w:trPr>
          <w:trHeight w:val="348"/>
        </w:trPr>
        <w:tc>
          <w:tcPr>
            <w:tcW w:w="2536" w:type="dxa"/>
          </w:tcPr>
          <w:p w14:paraId="263DE736" w14:textId="77777777" w:rsidR="00611F7A" w:rsidRPr="000C4E55" w:rsidRDefault="00611F7A">
            <w:pPr>
              <w:topLinePunct/>
              <w:jc w:val="left"/>
              <w:rPr>
                <w:sz w:val="19"/>
                <w:szCs w:val="19"/>
                <w:lang w:val="es-ES"/>
              </w:rPr>
            </w:pPr>
            <w:r w:rsidRPr="000C4E55">
              <w:rPr>
                <w:rFonts w:hint="eastAsia"/>
                <w:sz w:val="19"/>
                <w:szCs w:val="19"/>
                <w:lang w:val="zh-CN"/>
              </w:rPr>
              <w:t>墨西哥</w:t>
            </w:r>
          </w:p>
          <w:p w14:paraId="2FDBD44A" w14:textId="77777777" w:rsidR="00611F7A" w:rsidRPr="000C4E55" w:rsidRDefault="00611F7A">
            <w:pPr>
              <w:topLinePunct/>
              <w:jc w:val="left"/>
              <w:rPr>
                <w:sz w:val="19"/>
                <w:szCs w:val="19"/>
                <w:lang w:val="es-ES"/>
              </w:rPr>
            </w:pPr>
            <w:r w:rsidRPr="000C4E55">
              <w:rPr>
                <w:noProof/>
                <w:sz w:val="19"/>
                <w:szCs w:val="19"/>
                <w:lang w:val="es-ES"/>
              </w:rPr>
              <w:t>MEX/PHA/81/INV/189</w:t>
            </w:r>
          </w:p>
        </w:tc>
        <w:tc>
          <w:tcPr>
            <w:tcW w:w="4086" w:type="dxa"/>
          </w:tcPr>
          <w:p w14:paraId="1F6BF44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第二阶段，第三次付款）（制冷维修行业）</w:t>
            </w:r>
          </w:p>
        </w:tc>
        <w:tc>
          <w:tcPr>
            <w:tcW w:w="1333" w:type="dxa"/>
          </w:tcPr>
          <w:p w14:paraId="0B86EFA9" w14:textId="77777777" w:rsidR="00611F7A" w:rsidRPr="000C4E55" w:rsidRDefault="00611F7A">
            <w:pPr>
              <w:topLinePunct/>
              <w:jc w:val="center"/>
              <w:rPr>
                <w:sz w:val="19"/>
                <w:szCs w:val="19"/>
              </w:rPr>
            </w:pPr>
            <w:r w:rsidRPr="000C4E55">
              <w:rPr>
                <w:sz w:val="19"/>
                <w:szCs w:val="19"/>
              </w:rPr>
              <w:t>32</w:t>
            </w:r>
          </w:p>
        </w:tc>
        <w:tc>
          <w:tcPr>
            <w:tcW w:w="2276" w:type="dxa"/>
          </w:tcPr>
          <w:p w14:paraId="52A4CBC8"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72AAA00"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6DAA5F13" w14:textId="77777777">
        <w:trPr>
          <w:trHeight w:val="155"/>
        </w:trPr>
        <w:tc>
          <w:tcPr>
            <w:tcW w:w="2536" w:type="dxa"/>
          </w:tcPr>
          <w:p w14:paraId="585DCED6" w14:textId="77777777" w:rsidR="00611F7A" w:rsidRPr="000C4E55" w:rsidRDefault="00611F7A">
            <w:pPr>
              <w:topLinePunct/>
              <w:jc w:val="left"/>
              <w:rPr>
                <w:sz w:val="19"/>
                <w:szCs w:val="19"/>
              </w:rPr>
            </w:pPr>
            <w:r w:rsidRPr="000C4E55">
              <w:rPr>
                <w:rFonts w:hint="eastAsia"/>
                <w:sz w:val="19"/>
                <w:szCs w:val="19"/>
                <w:lang w:val="zh-CN"/>
              </w:rPr>
              <w:t>莫桑比克</w:t>
            </w:r>
          </w:p>
          <w:p w14:paraId="21D4BD63" w14:textId="77777777" w:rsidR="00611F7A" w:rsidRPr="000C4E55" w:rsidRDefault="00611F7A">
            <w:pPr>
              <w:topLinePunct/>
              <w:jc w:val="left"/>
              <w:rPr>
                <w:sz w:val="19"/>
                <w:szCs w:val="19"/>
              </w:rPr>
            </w:pPr>
            <w:r w:rsidRPr="000C4E55">
              <w:rPr>
                <w:noProof/>
                <w:sz w:val="19"/>
                <w:szCs w:val="19"/>
              </w:rPr>
              <w:t>MOZ/PHA/83/INV/31</w:t>
            </w:r>
          </w:p>
        </w:tc>
        <w:tc>
          <w:tcPr>
            <w:tcW w:w="4086" w:type="dxa"/>
          </w:tcPr>
          <w:p w14:paraId="79724A0A" w14:textId="77777777" w:rsidR="00611F7A" w:rsidRPr="000C4E55" w:rsidRDefault="00611F7A">
            <w:pPr>
              <w:topLinePunct/>
              <w:jc w:val="left"/>
              <w:rPr>
                <w:sz w:val="19"/>
                <w:szCs w:val="19"/>
              </w:rPr>
            </w:pPr>
            <w:r w:rsidRPr="000C4E55">
              <w:rPr>
                <w:rFonts w:hint="eastAsia"/>
                <w:sz w:val="19"/>
                <w:szCs w:val="19"/>
                <w:lang w:val="zh-CN"/>
              </w:rPr>
              <w:t>氟氯烃淘汰管理计划（第一阶段，第三次和第四次付款）</w:t>
            </w:r>
          </w:p>
        </w:tc>
        <w:tc>
          <w:tcPr>
            <w:tcW w:w="1333" w:type="dxa"/>
          </w:tcPr>
          <w:p w14:paraId="308F61FC" w14:textId="77777777" w:rsidR="00611F7A" w:rsidRPr="000C4E55" w:rsidRDefault="00611F7A">
            <w:pPr>
              <w:topLinePunct/>
              <w:jc w:val="center"/>
              <w:rPr>
                <w:sz w:val="19"/>
                <w:szCs w:val="19"/>
              </w:rPr>
            </w:pPr>
            <w:r w:rsidRPr="000C4E55">
              <w:rPr>
                <w:sz w:val="19"/>
                <w:szCs w:val="19"/>
              </w:rPr>
              <w:t>27</w:t>
            </w:r>
          </w:p>
        </w:tc>
        <w:tc>
          <w:tcPr>
            <w:tcW w:w="2276" w:type="dxa"/>
          </w:tcPr>
          <w:p w14:paraId="07AEE03C"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5ADD0F8C"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756F91E8" w14:textId="77777777">
        <w:trPr>
          <w:trHeight w:val="261"/>
        </w:trPr>
        <w:tc>
          <w:tcPr>
            <w:tcW w:w="2536" w:type="dxa"/>
          </w:tcPr>
          <w:p w14:paraId="3C0E475A" w14:textId="77777777" w:rsidR="00611F7A" w:rsidRPr="000C4E55" w:rsidRDefault="00611F7A">
            <w:pPr>
              <w:topLinePunct/>
              <w:jc w:val="left"/>
              <w:rPr>
                <w:sz w:val="19"/>
                <w:szCs w:val="19"/>
              </w:rPr>
            </w:pPr>
            <w:r w:rsidRPr="000C4E55">
              <w:rPr>
                <w:rFonts w:hint="eastAsia"/>
                <w:sz w:val="19"/>
                <w:szCs w:val="19"/>
                <w:lang w:val="zh-CN"/>
              </w:rPr>
              <w:t>巴基斯坦</w:t>
            </w:r>
          </w:p>
          <w:p w14:paraId="0AD40D75" w14:textId="77777777" w:rsidR="00611F7A" w:rsidRPr="000C4E55" w:rsidRDefault="00611F7A">
            <w:pPr>
              <w:topLinePunct/>
              <w:jc w:val="left"/>
              <w:rPr>
                <w:sz w:val="19"/>
                <w:szCs w:val="19"/>
              </w:rPr>
            </w:pPr>
            <w:r w:rsidRPr="000C4E55">
              <w:rPr>
                <w:noProof/>
                <w:sz w:val="19"/>
                <w:szCs w:val="19"/>
              </w:rPr>
              <w:t>PAK/PHA/76/INV/94</w:t>
            </w:r>
          </w:p>
        </w:tc>
        <w:tc>
          <w:tcPr>
            <w:tcW w:w="4086" w:type="dxa"/>
          </w:tcPr>
          <w:p w14:paraId="0414F91B"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第二阶段，第一次付款）（聚氨酯泡沫塑料行业）</w:t>
            </w:r>
          </w:p>
        </w:tc>
        <w:tc>
          <w:tcPr>
            <w:tcW w:w="1333" w:type="dxa"/>
          </w:tcPr>
          <w:p w14:paraId="33A52BBE" w14:textId="77777777" w:rsidR="00611F7A" w:rsidRPr="000C4E55" w:rsidRDefault="00611F7A">
            <w:pPr>
              <w:topLinePunct/>
              <w:jc w:val="center"/>
              <w:rPr>
                <w:sz w:val="19"/>
                <w:szCs w:val="19"/>
              </w:rPr>
            </w:pPr>
            <w:r w:rsidRPr="000C4E55">
              <w:rPr>
                <w:sz w:val="19"/>
                <w:szCs w:val="19"/>
              </w:rPr>
              <w:t>77</w:t>
            </w:r>
          </w:p>
        </w:tc>
        <w:tc>
          <w:tcPr>
            <w:tcW w:w="2276" w:type="dxa"/>
          </w:tcPr>
          <w:p w14:paraId="628BF4EF"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2E4057A8"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582E1206" w14:textId="77777777">
        <w:trPr>
          <w:trHeight w:val="367"/>
        </w:trPr>
        <w:tc>
          <w:tcPr>
            <w:tcW w:w="2536" w:type="dxa"/>
          </w:tcPr>
          <w:p w14:paraId="543D753B" w14:textId="77777777" w:rsidR="00611F7A" w:rsidRPr="000C4E55" w:rsidRDefault="00611F7A">
            <w:pPr>
              <w:topLinePunct/>
              <w:jc w:val="left"/>
              <w:rPr>
                <w:sz w:val="19"/>
                <w:szCs w:val="19"/>
              </w:rPr>
            </w:pPr>
            <w:r w:rsidRPr="000C4E55">
              <w:rPr>
                <w:rFonts w:hint="eastAsia"/>
                <w:sz w:val="19"/>
                <w:szCs w:val="19"/>
                <w:lang w:val="zh-CN"/>
              </w:rPr>
              <w:t>巴基斯坦</w:t>
            </w:r>
          </w:p>
          <w:p w14:paraId="54C72D54" w14:textId="77777777" w:rsidR="00611F7A" w:rsidRPr="000C4E55" w:rsidRDefault="00611F7A">
            <w:pPr>
              <w:topLinePunct/>
              <w:jc w:val="left"/>
              <w:rPr>
                <w:sz w:val="19"/>
                <w:szCs w:val="19"/>
              </w:rPr>
            </w:pPr>
            <w:r w:rsidRPr="000C4E55">
              <w:rPr>
                <w:noProof/>
                <w:sz w:val="19"/>
                <w:szCs w:val="19"/>
              </w:rPr>
              <w:t>PAK/PHA/83/INV/102</w:t>
            </w:r>
          </w:p>
        </w:tc>
        <w:tc>
          <w:tcPr>
            <w:tcW w:w="4086" w:type="dxa"/>
          </w:tcPr>
          <w:p w14:paraId="7822C1A2"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第二阶段，第二次付款）（聚氨酯泡沫塑料行业）</w:t>
            </w:r>
          </w:p>
        </w:tc>
        <w:tc>
          <w:tcPr>
            <w:tcW w:w="1333" w:type="dxa"/>
          </w:tcPr>
          <w:p w14:paraId="686B670D" w14:textId="77777777" w:rsidR="00611F7A" w:rsidRPr="000C4E55" w:rsidRDefault="00611F7A">
            <w:pPr>
              <w:topLinePunct/>
              <w:jc w:val="center"/>
              <w:rPr>
                <w:sz w:val="19"/>
                <w:szCs w:val="19"/>
              </w:rPr>
            </w:pPr>
            <w:r w:rsidRPr="000C4E55">
              <w:rPr>
                <w:sz w:val="19"/>
                <w:szCs w:val="19"/>
              </w:rPr>
              <w:t>39</w:t>
            </w:r>
          </w:p>
        </w:tc>
        <w:tc>
          <w:tcPr>
            <w:tcW w:w="2276" w:type="dxa"/>
          </w:tcPr>
          <w:p w14:paraId="7B5D39A8"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4279DD5D"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6B9A8483" w14:textId="77777777">
        <w:trPr>
          <w:trHeight w:val="528"/>
        </w:trPr>
        <w:tc>
          <w:tcPr>
            <w:tcW w:w="2536" w:type="dxa"/>
          </w:tcPr>
          <w:p w14:paraId="7A7656D4" w14:textId="77777777" w:rsidR="00611F7A" w:rsidRPr="000C4E55" w:rsidRDefault="00611F7A">
            <w:pPr>
              <w:topLinePunct/>
              <w:jc w:val="left"/>
              <w:rPr>
                <w:sz w:val="19"/>
                <w:szCs w:val="19"/>
              </w:rPr>
            </w:pPr>
            <w:r w:rsidRPr="000C4E55">
              <w:rPr>
                <w:rFonts w:hint="eastAsia"/>
                <w:sz w:val="19"/>
                <w:szCs w:val="19"/>
                <w:lang w:val="zh-CN"/>
              </w:rPr>
              <w:t>巴基斯坦</w:t>
            </w:r>
          </w:p>
          <w:p w14:paraId="28EDFD60" w14:textId="77777777" w:rsidR="00611F7A" w:rsidRPr="000C4E55" w:rsidRDefault="00611F7A">
            <w:pPr>
              <w:topLinePunct/>
              <w:jc w:val="left"/>
              <w:rPr>
                <w:sz w:val="19"/>
                <w:szCs w:val="19"/>
              </w:rPr>
            </w:pPr>
            <w:r w:rsidRPr="000C4E55">
              <w:rPr>
                <w:noProof/>
                <w:sz w:val="19"/>
                <w:szCs w:val="19"/>
              </w:rPr>
              <w:t>PAK/PHA/83/INV/99</w:t>
            </w:r>
          </w:p>
        </w:tc>
        <w:tc>
          <w:tcPr>
            <w:tcW w:w="4086" w:type="dxa"/>
          </w:tcPr>
          <w:p w14:paraId="4D1E172D"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第二阶段</w:t>
            </w:r>
            <w:r w:rsidRPr="000C4E55">
              <w:rPr>
                <w:rFonts w:hint="eastAsia"/>
                <w:sz w:val="19"/>
                <w:szCs w:val="19"/>
              </w:rPr>
              <w:t>，</w:t>
            </w:r>
            <w:r w:rsidRPr="000C4E55">
              <w:rPr>
                <w:rFonts w:hint="eastAsia"/>
                <w:sz w:val="19"/>
                <w:szCs w:val="19"/>
                <w:lang w:val="zh-CN"/>
              </w:rPr>
              <w:t>第二次付款</w:t>
            </w:r>
            <w:r w:rsidRPr="000C4E55">
              <w:rPr>
                <w:rFonts w:hint="eastAsia"/>
                <w:sz w:val="19"/>
                <w:szCs w:val="19"/>
              </w:rPr>
              <w:t>）（</w:t>
            </w:r>
            <w:r w:rsidRPr="000C4E55">
              <w:rPr>
                <w:rFonts w:hint="eastAsia"/>
                <w:sz w:val="19"/>
                <w:szCs w:val="19"/>
                <w:lang w:val="zh-CN"/>
              </w:rPr>
              <w:t>空调行业</w:t>
            </w:r>
            <w:r w:rsidRPr="000C4E55">
              <w:rPr>
                <w:rFonts w:hint="eastAsia"/>
                <w:sz w:val="19"/>
                <w:szCs w:val="19"/>
              </w:rPr>
              <w:t>）</w:t>
            </w:r>
          </w:p>
        </w:tc>
        <w:tc>
          <w:tcPr>
            <w:tcW w:w="1333" w:type="dxa"/>
          </w:tcPr>
          <w:p w14:paraId="166C083F" w14:textId="77777777" w:rsidR="00611F7A" w:rsidRPr="000C4E55" w:rsidRDefault="00611F7A">
            <w:pPr>
              <w:topLinePunct/>
              <w:jc w:val="center"/>
              <w:rPr>
                <w:sz w:val="19"/>
                <w:szCs w:val="19"/>
              </w:rPr>
            </w:pPr>
            <w:r w:rsidRPr="000C4E55">
              <w:rPr>
                <w:sz w:val="19"/>
                <w:szCs w:val="19"/>
              </w:rPr>
              <w:t>55</w:t>
            </w:r>
          </w:p>
        </w:tc>
        <w:tc>
          <w:tcPr>
            <w:tcW w:w="2276" w:type="dxa"/>
          </w:tcPr>
          <w:p w14:paraId="498505C5"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0F3B28D7"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429D4C40" w14:textId="77777777">
        <w:trPr>
          <w:trHeight w:val="327"/>
        </w:trPr>
        <w:tc>
          <w:tcPr>
            <w:tcW w:w="2536" w:type="dxa"/>
          </w:tcPr>
          <w:p w14:paraId="21DA8F93" w14:textId="77777777" w:rsidR="00611F7A" w:rsidRPr="000C4E55" w:rsidRDefault="00611F7A">
            <w:pPr>
              <w:topLinePunct/>
              <w:jc w:val="left"/>
              <w:rPr>
                <w:sz w:val="19"/>
                <w:szCs w:val="19"/>
              </w:rPr>
            </w:pPr>
            <w:r w:rsidRPr="000C4E55">
              <w:rPr>
                <w:rFonts w:hint="eastAsia"/>
                <w:sz w:val="19"/>
                <w:szCs w:val="19"/>
                <w:lang w:val="zh-CN"/>
              </w:rPr>
              <w:t>巴基斯坦</w:t>
            </w:r>
          </w:p>
          <w:p w14:paraId="58C2C927" w14:textId="77777777" w:rsidR="00611F7A" w:rsidRPr="000C4E55" w:rsidRDefault="00611F7A">
            <w:pPr>
              <w:topLinePunct/>
              <w:jc w:val="left"/>
              <w:rPr>
                <w:sz w:val="19"/>
                <w:szCs w:val="19"/>
              </w:rPr>
            </w:pPr>
            <w:r w:rsidRPr="000C4E55">
              <w:rPr>
                <w:noProof/>
                <w:sz w:val="19"/>
                <w:szCs w:val="19"/>
              </w:rPr>
              <w:t>PAK/PHA/83/TAS/100</w:t>
            </w:r>
          </w:p>
        </w:tc>
        <w:tc>
          <w:tcPr>
            <w:tcW w:w="4086" w:type="dxa"/>
          </w:tcPr>
          <w:p w14:paraId="43ABB35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第二阶段，第一次付款）（项目管理股）</w:t>
            </w:r>
          </w:p>
        </w:tc>
        <w:tc>
          <w:tcPr>
            <w:tcW w:w="1333" w:type="dxa"/>
          </w:tcPr>
          <w:p w14:paraId="2D0BBFBD" w14:textId="77777777" w:rsidR="00611F7A" w:rsidRPr="000C4E55" w:rsidRDefault="00611F7A">
            <w:pPr>
              <w:topLinePunct/>
              <w:jc w:val="center"/>
              <w:rPr>
                <w:sz w:val="19"/>
                <w:szCs w:val="19"/>
              </w:rPr>
            </w:pPr>
            <w:r w:rsidRPr="000C4E55">
              <w:rPr>
                <w:sz w:val="19"/>
                <w:szCs w:val="19"/>
              </w:rPr>
              <w:t>53</w:t>
            </w:r>
          </w:p>
        </w:tc>
        <w:tc>
          <w:tcPr>
            <w:tcW w:w="2276" w:type="dxa"/>
          </w:tcPr>
          <w:p w14:paraId="36C772CD"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1C8C04B5"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0F6C7C19" w14:textId="77777777">
        <w:trPr>
          <w:trHeight w:val="333"/>
        </w:trPr>
        <w:tc>
          <w:tcPr>
            <w:tcW w:w="2536" w:type="dxa"/>
          </w:tcPr>
          <w:p w14:paraId="27830B71" w14:textId="77777777" w:rsidR="00611F7A" w:rsidRPr="000C4E55" w:rsidRDefault="00611F7A">
            <w:pPr>
              <w:topLinePunct/>
              <w:jc w:val="left"/>
              <w:rPr>
                <w:sz w:val="19"/>
                <w:szCs w:val="19"/>
              </w:rPr>
            </w:pPr>
            <w:r w:rsidRPr="000C4E55">
              <w:rPr>
                <w:rFonts w:hint="eastAsia"/>
                <w:sz w:val="19"/>
                <w:szCs w:val="19"/>
                <w:lang w:val="zh-CN"/>
              </w:rPr>
              <w:t>南非</w:t>
            </w:r>
          </w:p>
          <w:p w14:paraId="695ABFDF" w14:textId="77777777" w:rsidR="00611F7A" w:rsidRPr="000C4E55" w:rsidRDefault="00611F7A">
            <w:pPr>
              <w:topLinePunct/>
              <w:jc w:val="left"/>
              <w:rPr>
                <w:sz w:val="19"/>
                <w:szCs w:val="19"/>
              </w:rPr>
            </w:pPr>
            <w:r w:rsidRPr="000C4E55">
              <w:rPr>
                <w:noProof/>
                <w:sz w:val="19"/>
                <w:szCs w:val="19"/>
              </w:rPr>
              <w:t>SOA/FOA/67/INV/03</w:t>
            </w:r>
          </w:p>
        </w:tc>
        <w:tc>
          <w:tcPr>
            <w:tcW w:w="4086" w:type="dxa"/>
          </w:tcPr>
          <w:p w14:paraId="597FB556"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第一阶段</w:t>
            </w:r>
            <w:r w:rsidRPr="000C4E55">
              <w:rPr>
                <w:rFonts w:hint="eastAsia"/>
                <w:sz w:val="19"/>
                <w:szCs w:val="19"/>
              </w:rPr>
              <w:t>，</w:t>
            </w:r>
            <w:r w:rsidRPr="000C4E55">
              <w:rPr>
                <w:rFonts w:hint="eastAsia"/>
                <w:sz w:val="19"/>
                <w:szCs w:val="19"/>
                <w:lang w:val="zh-CN"/>
              </w:rPr>
              <w:t>第一部分</w:t>
            </w:r>
            <w:r w:rsidRPr="000C4E55">
              <w:rPr>
                <w:rFonts w:hint="eastAsia"/>
                <w:sz w:val="19"/>
                <w:szCs w:val="19"/>
              </w:rPr>
              <w:t>）（</w:t>
            </w:r>
            <w:r w:rsidRPr="000C4E55">
              <w:rPr>
                <w:rFonts w:hint="eastAsia"/>
                <w:sz w:val="19"/>
                <w:szCs w:val="19"/>
                <w:lang w:val="zh-CN"/>
              </w:rPr>
              <w:t>聚氨酯泡沫塑料行业计划</w:t>
            </w:r>
            <w:r w:rsidRPr="000C4E55">
              <w:rPr>
                <w:rFonts w:hint="eastAsia"/>
                <w:sz w:val="19"/>
                <w:szCs w:val="19"/>
              </w:rPr>
              <w:t>）</w:t>
            </w:r>
          </w:p>
        </w:tc>
        <w:tc>
          <w:tcPr>
            <w:tcW w:w="1333" w:type="dxa"/>
          </w:tcPr>
          <w:p w14:paraId="135C9097" w14:textId="77777777" w:rsidR="00611F7A" w:rsidRPr="000C4E55" w:rsidRDefault="00611F7A">
            <w:pPr>
              <w:topLinePunct/>
              <w:jc w:val="center"/>
              <w:rPr>
                <w:sz w:val="19"/>
                <w:szCs w:val="19"/>
              </w:rPr>
            </w:pPr>
            <w:r w:rsidRPr="000C4E55">
              <w:rPr>
                <w:sz w:val="19"/>
                <w:szCs w:val="19"/>
              </w:rPr>
              <w:t>99</w:t>
            </w:r>
          </w:p>
        </w:tc>
        <w:tc>
          <w:tcPr>
            <w:tcW w:w="2276" w:type="dxa"/>
          </w:tcPr>
          <w:p w14:paraId="6123BD5B"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324375B"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4B43D0F7" w14:textId="77777777">
        <w:trPr>
          <w:trHeight w:val="567"/>
        </w:trPr>
        <w:tc>
          <w:tcPr>
            <w:tcW w:w="2536" w:type="dxa"/>
          </w:tcPr>
          <w:p w14:paraId="4FE17CFC" w14:textId="77777777" w:rsidR="00611F7A" w:rsidRPr="000C4E55" w:rsidRDefault="00611F7A">
            <w:pPr>
              <w:topLinePunct/>
              <w:jc w:val="left"/>
              <w:rPr>
                <w:sz w:val="19"/>
                <w:szCs w:val="19"/>
              </w:rPr>
            </w:pPr>
            <w:r w:rsidRPr="000C4E55">
              <w:rPr>
                <w:rFonts w:hint="eastAsia"/>
                <w:sz w:val="19"/>
                <w:szCs w:val="19"/>
                <w:lang w:val="zh-CN"/>
              </w:rPr>
              <w:t>南非</w:t>
            </w:r>
          </w:p>
          <w:p w14:paraId="1884A857" w14:textId="77777777" w:rsidR="00611F7A" w:rsidRPr="000C4E55" w:rsidRDefault="00611F7A">
            <w:pPr>
              <w:topLinePunct/>
              <w:jc w:val="left"/>
              <w:rPr>
                <w:sz w:val="19"/>
                <w:szCs w:val="19"/>
              </w:rPr>
            </w:pPr>
            <w:r w:rsidRPr="000C4E55">
              <w:rPr>
                <w:noProof/>
                <w:sz w:val="19"/>
                <w:szCs w:val="19"/>
              </w:rPr>
              <w:t>SOA/PHA/71/INV/06</w:t>
            </w:r>
          </w:p>
        </w:tc>
        <w:tc>
          <w:tcPr>
            <w:tcW w:w="4086" w:type="dxa"/>
          </w:tcPr>
          <w:p w14:paraId="343ACE73"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rPr>
              <w:t>(</w:t>
            </w:r>
            <w:r w:rsidRPr="000C4E55">
              <w:rPr>
                <w:rFonts w:hint="eastAsia"/>
                <w:sz w:val="19"/>
                <w:szCs w:val="19"/>
                <w:lang w:val="zh-CN"/>
              </w:rPr>
              <w:t>第一阶段</w:t>
            </w:r>
            <w:r w:rsidRPr="000C4E55">
              <w:rPr>
                <w:rFonts w:hint="eastAsia"/>
                <w:sz w:val="19"/>
                <w:szCs w:val="19"/>
              </w:rPr>
              <w:t>，</w:t>
            </w:r>
            <w:r w:rsidRPr="000C4E55">
              <w:rPr>
                <w:rFonts w:hint="eastAsia"/>
                <w:sz w:val="19"/>
                <w:szCs w:val="19"/>
                <w:lang w:val="zh-CN"/>
              </w:rPr>
              <w:t>第二次付款</w:t>
            </w:r>
            <w:r w:rsidRPr="000C4E55">
              <w:rPr>
                <w:rFonts w:hint="eastAsia"/>
                <w:sz w:val="19"/>
                <w:szCs w:val="19"/>
              </w:rPr>
              <w:t>）（</w:t>
            </w:r>
            <w:r w:rsidRPr="000C4E55">
              <w:rPr>
                <w:rFonts w:hint="eastAsia"/>
                <w:sz w:val="19"/>
                <w:szCs w:val="19"/>
                <w:lang w:val="zh-CN"/>
              </w:rPr>
              <w:t>制冷维修、海关培训和监测</w:t>
            </w:r>
            <w:r w:rsidRPr="000C4E55">
              <w:rPr>
                <w:rFonts w:hint="eastAsia"/>
                <w:sz w:val="19"/>
                <w:szCs w:val="19"/>
              </w:rPr>
              <w:t>）</w:t>
            </w:r>
          </w:p>
        </w:tc>
        <w:tc>
          <w:tcPr>
            <w:tcW w:w="1333" w:type="dxa"/>
          </w:tcPr>
          <w:p w14:paraId="4F0ED822" w14:textId="77777777" w:rsidR="00611F7A" w:rsidRPr="000C4E55" w:rsidRDefault="00611F7A">
            <w:pPr>
              <w:topLinePunct/>
              <w:jc w:val="center"/>
              <w:rPr>
                <w:sz w:val="19"/>
                <w:szCs w:val="19"/>
              </w:rPr>
            </w:pPr>
            <w:r w:rsidRPr="000C4E55">
              <w:rPr>
                <w:sz w:val="19"/>
                <w:szCs w:val="19"/>
              </w:rPr>
              <w:t>96</w:t>
            </w:r>
          </w:p>
        </w:tc>
        <w:tc>
          <w:tcPr>
            <w:tcW w:w="2276" w:type="dxa"/>
          </w:tcPr>
          <w:p w14:paraId="07867FB3"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4DDDA65B"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r w:rsidR="00611F7A" w14:paraId="219EA97E" w14:textId="77777777">
        <w:trPr>
          <w:trHeight w:val="293"/>
        </w:trPr>
        <w:tc>
          <w:tcPr>
            <w:tcW w:w="2536" w:type="dxa"/>
          </w:tcPr>
          <w:p w14:paraId="03B480C1" w14:textId="77777777" w:rsidR="00611F7A" w:rsidRPr="000C4E55" w:rsidRDefault="00611F7A">
            <w:pPr>
              <w:topLinePunct/>
              <w:jc w:val="left"/>
              <w:rPr>
                <w:sz w:val="19"/>
                <w:szCs w:val="19"/>
              </w:rPr>
            </w:pPr>
            <w:r w:rsidRPr="000C4E55">
              <w:rPr>
                <w:rFonts w:hint="eastAsia"/>
                <w:sz w:val="19"/>
                <w:szCs w:val="19"/>
                <w:lang w:val="zh-CN"/>
              </w:rPr>
              <w:t>苏丹</w:t>
            </w:r>
          </w:p>
          <w:p w14:paraId="3EBC2A9B" w14:textId="77777777" w:rsidR="00611F7A" w:rsidRPr="000C4E55" w:rsidRDefault="00611F7A">
            <w:pPr>
              <w:topLinePunct/>
              <w:jc w:val="left"/>
              <w:rPr>
                <w:sz w:val="19"/>
                <w:szCs w:val="19"/>
              </w:rPr>
            </w:pPr>
            <w:r w:rsidRPr="000C4E55">
              <w:rPr>
                <w:noProof/>
                <w:sz w:val="19"/>
                <w:szCs w:val="19"/>
              </w:rPr>
              <w:t>SUD/PHA/75/INV/38</w:t>
            </w:r>
          </w:p>
        </w:tc>
        <w:tc>
          <w:tcPr>
            <w:tcW w:w="4086" w:type="dxa"/>
          </w:tcPr>
          <w:p w14:paraId="53BB4284"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第二阶段，第一次付款）（泡沫塑料行业）</w:t>
            </w:r>
          </w:p>
        </w:tc>
        <w:tc>
          <w:tcPr>
            <w:tcW w:w="1333" w:type="dxa"/>
          </w:tcPr>
          <w:p w14:paraId="51F3A35C" w14:textId="77777777" w:rsidR="00611F7A" w:rsidRPr="000C4E55" w:rsidRDefault="00611F7A">
            <w:pPr>
              <w:topLinePunct/>
              <w:jc w:val="center"/>
              <w:rPr>
                <w:sz w:val="19"/>
                <w:szCs w:val="19"/>
              </w:rPr>
            </w:pPr>
            <w:r w:rsidRPr="000C4E55">
              <w:rPr>
                <w:sz w:val="19"/>
                <w:szCs w:val="19"/>
              </w:rPr>
              <w:t>31</w:t>
            </w:r>
          </w:p>
        </w:tc>
        <w:tc>
          <w:tcPr>
            <w:tcW w:w="2276" w:type="dxa"/>
          </w:tcPr>
          <w:p w14:paraId="0ACEDF5C" w14:textId="77777777" w:rsidR="00611F7A" w:rsidRPr="000C4E55" w:rsidRDefault="00611F7A">
            <w:pPr>
              <w:topLinePunct/>
              <w:jc w:val="left"/>
              <w:rPr>
                <w:sz w:val="19"/>
                <w:szCs w:val="19"/>
              </w:rPr>
            </w:pPr>
            <w:r w:rsidRPr="000C4E55">
              <w:rPr>
                <w:rFonts w:hint="eastAsia"/>
                <w:sz w:val="19"/>
                <w:szCs w:val="19"/>
                <w:lang w:val="zh-CN"/>
              </w:rPr>
              <w:t>（一）拖延</w:t>
            </w:r>
            <w:r w:rsidRPr="000C4E55">
              <w:rPr>
                <w:sz w:val="19"/>
                <w:szCs w:val="19"/>
                <w:lang w:val="zh-CN"/>
              </w:rPr>
              <w:t>12</w:t>
            </w:r>
            <w:r w:rsidRPr="000C4E55">
              <w:rPr>
                <w:rFonts w:hint="eastAsia"/>
                <w:sz w:val="19"/>
                <w:szCs w:val="19"/>
                <w:lang w:val="zh-CN"/>
              </w:rPr>
              <w:t>个月</w:t>
            </w:r>
          </w:p>
          <w:p w14:paraId="3D5B8538" w14:textId="77777777" w:rsidR="00611F7A" w:rsidRPr="000C4E55" w:rsidRDefault="00611F7A">
            <w:pPr>
              <w:topLinePunct/>
              <w:jc w:val="left"/>
              <w:rPr>
                <w:sz w:val="19"/>
                <w:szCs w:val="19"/>
              </w:rPr>
            </w:pPr>
            <w:r w:rsidRPr="000C4E55">
              <w:rPr>
                <w:sz w:val="19"/>
                <w:szCs w:val="19"/>
                <w:lang w:val="zh-CN"/>
              </w:rPr>
              <w:t xml:space="preserve">2) </w:t>
            </w:r>
            <w:r w:rsidRPr="000C4E55">
              <w:rPr>
                <w:rFonts w:hint="eastAsia"/>
                <w:sz w:val="19"/>
                <w:szCs w:val="19"/>
                <w:lang w:val="zh-CN"/>
              </w:rPr>
              <w:t>由于政治局势，执行拖延</w:t>
            </w:r>
          </w:p>
        </w:tc>
        <w:tc>
          <w:tcPr>
            <w:tcW w:w="4081" w:type="dxa"/>
          </w:tcPr>
          <w:p w14:paraId="7B12830B" w14:textId="77777777" w:rsidR="00611F7A" w:rsidRPr="000C4E55" w:rsidRDefault="00611F7A">
            <w:pPr>
              <w:topLinePunct/>
              <w:jc w:val="left"/>
              <w:rPr>
                <w:sz w:val="19"/>
                <w:szCs w:val="19"/>
              </w:rPr>
            </w:pPr>
            <w:r w:rsidRPr="000C4E55">
              <w:rPr>
                <w:rFonts w:hint="eastAsia"/>
                <w:sz w:val="19"/>
                <w:szCs w:val="19"/>
              </w:rPr>
              <w:t>（</w:t>
            </w:r>
            <w:r w:rsidRPr="000C4E55">
              <w:rPr>
                <w:rFonts w:hint="eastAsia"/>
                <w:sz w:val="19"/>
                <w:szCs w:val="19"/>
                <w:lang w:val="zh-CN"/>
              </w:rPr>
              <w:t>一</w:t>
            </w:r>
            <w:r w:rsidRPr="000C4E55">
              <w:rPr>
                <w:rFonts w:hint="eastAsia"/>
                <w:sz w:val="19"/>
                <w:szCs w:val="19"/>
              </w:rPr>
              <w:t>）</w:t>
            </w:r>
            <w:r w:rsidRPr="000C4E55">
              <w:rPr>
                <w:rFonts w:hint="eastAsia"/>
                <w:sz w:val="19"/>
                <w:szCs w:val="19"/>
                <w:lang w:val="zh-CN"/>
              </w:rPr>
              <w:t>请工发组织就执行拖延的这个项目向第九十四次会议提出报告</w:t>
            </w:r>
          </w:p>
          <w:p w14:paraId="103A24B3" w14:textId="77777777" w:rsidR="00611F7A" w:rsidRPr="000C4E55" w:rsidRDefault="00611F7A">
            <w:pPr>
              <w:topLinePunct/>
              <w:jc w:val="left"/>
              <w:rPr>
                <w:sz w:val="19"/>
                <w:szCs w:val="19"/>
              </w:rPr>
            </w:pPr>
            <w:r w:rsidRPr="000C4E55">
              <w:rPr>
                <w:rFonts w:hint="eastAsia"/>
                <w:sz w:val="19"/>
                <w:szCs w:val="19"/>
              </w:rPr>
              <w:t>（</w:t>
            </w:r>
            <w:r w:rsidRPr="000C4E55">
              <w:rPr>
                <w:rFonts w:hint="eastAsia"/>
                <w:sz w:val="19"/>
                <w:szCs w:val="19"/>
                <w:lang w:val="zh-CN"/>
              </w:rPr>
              <w:t>二</w:t>
            </w:r>
            <w:r w:rsidRPr="000C4E55">
              <w:rPr>
                <w:rFonts w:hint="eastAsia"/>
                <w:sz w:val="19"/>
                <w:szCs w:val="19"/>
              </w:rPr>
              <w:t>）</w:t>
            </w:r>
            <w:r w:rsidRPr="000C4E55">
              <w:rPr>
                <w:rFonts w:hint="eastAsia"/>
                <w:sz w:val="19"/>
                <w:szCs w:val="19"/>
                <w:lang w:val="zh-CN"/>
              </w:rPr>
              <w:t>请工发组织就活动执行进展情况向第九十四次会议提出报告</w:t>
            </w:r>
          </w:p>
        </w:tc>
      </w:tr>
      <w:tr w:rsidR="00611F7A" w14:paraId="1B5FC19C" w14:textId="77777777">
        <w:trPr>
          <w:trHeight w:val="293"/>
        </w:trPr>
        <w:tc>
          <w:tcPr>
            <w:tcW w:w="2536" w:type="dxa"/>
          </w:tcPr>
          <w:p w14:paraId="5ED8FEAB" w14:textId="77777777" w:rsidR="00611F7A" w:rsidRPr="000C4E55" w:rsidRDefault="00611F7A">
            <w:pPr>
              <w:topLinePunct/>
              <w:jc w:val="left"/>
              <w:rPr>
                <w:sz w:val="19"/>
                <w:szCs w:val="19"/>
              </w:rPr>
            </w:pPr>
            <w:r w:rsidRPr="000C4E55">
              <w:rPr>
                <w:rFonts w:hint="eastAsia"/>
                <w:sz w:val="19"/>
                <w:szCs w:val="19"/>
                <w:lang w:val="zh-CN"/>
              </w:rPr>
              <w:t>苏丹</w:t>
            </w:r>
          </w:p>
          <w:p w14:paraId="45AED34B" w14:textId="77777777" w:rsidR="00611F7A" w:rsidRPr="000C4E55" w:rsidRDefault="00611F7A">
            <w:pPr>
              <w:topLinePunct/>
              <w:jc w:val="left"/>
              <w:rPr>
                <w:sz w:val="19"/>
                <w:szCs w:val="19"/>
              </w:rPr>
            </w:pPr>
            <w:r w:rsidRPr="000C4E55">
              <w:rPr>
                <w:noProof/>
                <w:sz w:val="19"/>
                <w:szCs w:val="19"/>
              </w:rPr>
              <w:t>SUD/PHA/88/INV/48</w:t>
            </w:r>
          </w:p>
        </w:tc>
        <w:tc>
          <w:tcPr>
            <w:tcW w:w="4086" w:type="dxa"/>
          </w:tcPr>
          <w:p w14:paraId="5EECB0AC" w14:textId="77777777" w:rsidR="00611F7A" w:rsidRPr="000C4E55" w:rsidRDefault="00611F7A">
            <w:pPr>
              <w:topLinePunct/>
              <w:jc w:val="left"/>
              <w:rPr>
                <w:sz w:val="19"/>
                <w:szCs w:val="19"/>
              </w:rPr>
            </w:pPr>
            <w:r w:rsidRPr="000C4E55">
              <w:rPr>
                <w:rFonts w:hint="eastAsia"/>
                <w:sz w:val="19"/>
                <w:szCs w:val="19"/>
                <w:lang w:val="zh-CN"/>
              </w:rPr>
              <w:t>氟氯烃淘汰管理计划</w:t>
            </w:r>
            <w:r w:rsidRPr="000C4E55">
              <w:rPr>
                <w:sz w:val="19"/>
                <w:szCs w:val="19"/>
                <w:lang w:val="zh-CN"/>
              </w:rPr>
              <w:t>(</w:t>
            </w:r>
            <w:r w:rsidRPr="000C4E55">
              <w:rPr>
                <w:rFonts w:hint="eastAsia"/>
                <w:sz w:val="19"/>
                <w:szCs w:val="19"/>
                <w:lang w:val="zh-CN"/>
              </w:rPr>
              <w:t>第三阶段，第一次付款）</w:t>
            </w:r>
          </w:p>
        </w:tc>
        <w:tc>
          <w:tcPr>
            <w:tcW w:w="1333" w:type="dxa"/>
          </w:tcPr>
          <w:p w14:paraId="39429AD0" w14:textId="77777777" w:rsidR="00611F7A" w:rsidRPr="000C4E55" w:rsidRDefault="00611F7A">
            <w:pPr>
              <w:topLinePunct/>
              <w:jc w:val="center"/>
              <w:rPr>
                <w:sz w:val="19"/>
                <w:szCs w:val="19"/>
              </w:rPr>
            </w:pPr>
            <w:r w:rsidRPr="000C4E55">
              <w:rPr>
                <w:sz w:val="19"/>
                <w:szCs w:val="19"/>
              </w:rPr>
              <w:t>3</w:t>
            </w:r>
          </w:p>
        </w:tc>
        <w:tc>
          <w:tcPr>
            <w:tcW w:w="2276" w:type="dxa"/>
          </w:tcPr>
          <w:p w14:paraId="4B39FFB8" w14:textId="77777777" w:rsidR="00611F7A" w:rsidRPr="000C4E55" w:rsidRDefault="00611F7A">
            <w:pPr>
              <w:topLinePunct/>
              <w:jc w:val="left"/>
              <w:rPr>
                <w:sz w:val="19"/>
                <w:szCs w:val="19"/>
              </w:rPr>
            </w:pPr>
            <w:r w:rsidRPr="000C4E55">
              <w:rPr>
                <w:rFonts w:hint="eastAsia"/>
                <w:sz w:val="19"/>
                <w:szCs w:val="19"/>
                <w:lang w:val="zh-CN"/>
              </w:rPr>
              <w:t>由于政治局势，执行拖延</w:t>
            </w:r>
          </w:p>
        </w:tc>
        <w:tc>
          <w:tcPr>
            <w:tcW w:w="4081" w:type="dxa"/>
          </w:tcPr>
          <w:p w14:paraId="0B140DBD" w14:textId="77777777" w:rsidR="00611F7A" w:rsidRPr="000C4E55" w:rsidRDefault="00611F7A">
            <w:pPr>
              <w:topLinePunct/>
              <w:jc w:val="left"/>
              <w:rPr>
                <w:sz w:val="19"/>
                <w:szCs w:val="19"/>
              </w:rPr>
            </w:pPr>
            <w:r w:rsidRPr="000C4E55">
              <w:rPr>
                <w:rFonts w:hint="eastAsia"/>
                <w:sz w:val="19"/>
                <w:szCs w:val="19"/>
                <w:lang w:val="zh-CN"/>
              </w:rPr>
              <w:t>请工发组织就活动执行进展情况向第九十四次会议提出报告</w:t>
            </w:r>
          </w:p>
        </w:tc>
      </w:tr>
      <w:tr w:rsidR="00611F7A" w14:paraId="7E4BF2BC" w14:textId="77777777">
        <w:trPr>
          <w:trHeight w:val="232"/>
        </w:trPr>
        <w:tc>
          <w:tcPr>
            <w:tcW w:w="2536" w:type="dxa"/>
          </w:tcPr>
          <w:p w14:paraId="43934F1E" w14:textId="77777777" w:rsidR="00611F7A" w:rsidRPr="000C4E55" w:rsidRDefault="00611F7A">
            <w:pPr>
              <w:topLinePunct/>
              <w:jc w:val="left"/>
              <w:rPr>
                <w:sz w:val="19"/>
                <w:szCs w:val="19"/>
              </w:rPr>
            </w:pPr>
            <w:r w:rsidRPr="000C4E55">
              <w:rPr>
                <w:rFonts w:hint="eastAsia"/>
                <w:sz w:val="19"/>
                <w:szCs w:val="19"/>
                <w:lang w:val="zh-CN"/>
              </w:rPr>
              <w:t>赞比亚</w:t>
            </w:r>
          </w:p>
          <w:p w14:paraId="054F1CC0" w14:textId="77777777" w:rsidR="00611F7A" w:rsidRPr="000C4E55" w:rsidRDefault="00611F7A">
            <w:pPr>
              <w:topLinePunct/>
              <w:jc w:val="left"/>
              <w:rPr>
                <w:sz w:val="19"/>
                <w:szCs w:val="19"/>
              </w:rPr>
            </w:pPr>
            <w:r w:rsidRPr="000C4E55">
              <w:rPr>
                <w:noProof/>
                <w:sz w:val="19"/>
                <w:szCs w:val="19"/>
              </w:rPr>
              <w:t>ZAM/PHA/77/INV/33</w:t>
            </w:r>
          </w:p>
        </w:tc>
        <w:tc>
          <w:tcPr>
            <w:tcW w:w="4086" w:type="dxa"/>
          </w:tcPr>
          <w:p w14:paraId="470EA5FA" w14:textId="77777777" w:rsidR="00611F7A" w:rsidRPr="000C4E55" w:rsidRDefault="00611F7A">
            <w:pPr>
              <w:topLinePunct/>
              <w:jc w:val="left"/>
              <w:rPr>
                <w:sz w:val="19"/>
                <w:szCs w:val="19"/>
              </w:rPr>
            </w:pPr>
            <w:r w:rsidRPr="000C4E55">
              <w:rPr>
                <w:rFonts w:hint="eastAsia"/>
                <w:sz w:val="19"/>
                <w:szCs w:val="19"/>
                <w:lang w:val="zh-CN"/>
              </w:rPr>
              <w:t>氟氯烃淘汰管理计划（第一阶段，第三次付款）</w:t>
            </w:r>
          </w:p>
        </w:tc>
        <w:tc>
          <w:tcPr>
            <w:tcW w:w="1333" w:type="dxa"/>
          </w:tcPr>
          <w:p w14:paraId="18023274" w14:textId="77777777" w:rsidR="00611F7A" w:rsidRPr="000C4E55" w:rsidRDefault="00611F7A">
            <w:pPr>
              <w:topLinePunct/>
              <w:jc w:val="center"/>
              <w:rPr>
                <w:sz w:val="19"/>
                <w:szCs w:val="19"/>
              </w:rPr>
            </w:pPr>
            <w:r w:rsidRPr="000C4E55">
              <w:rPr>
                <w:sz w:val="19"/>
                <w:szCs w:val="19"/>
              </w:rPr>
              <w:t>28</w:t>
            </w:r>
          </w:p>
        </w:tc>
        <w:tc>
          <w:tcPr>
            <w:tcW w:w="2276" w:type="dxa"/>
          </w:tcPr>
          <w:p w14:paraId="27563C52" w14:textId="77777777" w:rsidR="00611F7A" w:rsidRPr="000C4E55" w:rsidRDefault="00611F7A">
            <w:pPr>
              <w:topLinePunct/>
              <w:jc w:val="left"/>
              <w:rPr>
                <w:sz w:val="19"/>
                <w:szCs w:val="19"/>
              </w:rPr>
            </w:pPr>
            <w:r w:rsidRPr="000C4E55">
              <w:rPr>
                <w:rFonts w:hint="eastAsia"/>
                <w:sz w:val="19"/>
                <w:szCs w:val="19"/>
                <w:lang w:val="zh-CN"/>
              </w:rPr>
              <w:t>拖延</w:t>
            </w:r>
            <w:r w:rsidRPr="000C4E55">
              <w:rPr>
                <w:sz w:val="19"/>
                <w:szCs w:val="19"/>
                <w:lang w:val="zh-CN"/>
              </w:rPr>
              <w:t>12</w:t>
            </w:r>
            <w:r w:rsidRPr="000C4E55">
              <w:rPr>
                <w:rFonts w:hint="eastAsia"/>
                <w:sz w:val="19"/>
                <w:szCs w:val="19"/>
                <w:lang w:val="zh-CN"/>
              </w:rPr>
              <w:t>个月</w:t>
            </w:r>
          </w:p>
        </w:tc>
        <w:tc>
          <w:tcPr>
            <w:tcW w:w="4081" w:type="dxa"/>
          </w:tcPr>
          <w:p w14:paraId="3254E7C3" w14:textId="77777777" w:rsidR="00611F7A" w:rsidRPr="000C4E55" w:rsidRDefault="00611F7A">
            <w:pPr>
              <w:topLinePunct/>
              <w:jc w:val="left"/>
              <w:rPr>
                <w:sz w:val="19"/>
                <w:szCs w:val="19"/>
              </w:rPr>
            </w:pPr>
            <w:r w:rsidRPr="000C4E55">
              <w:rPr>
                <w:rFonts w:hint="eastAsia"/>
                <w:sz w:val="19"/>
                <w:szCs w:val="19"/>
                <w:lang w:val="zh-CN"/>
              </w:rPr>
              <w:t>请工发组织就执行拖延的这个项目向第九十四次会议提出报告</w:t>
            </w:r>
          </w:p>
        </w:tc>
      </w:tr>
    </w:tbl>
    <w:p w14:paraId="42AC20C4" w14:textId="77777777" w:rsidR="00611F7A" w:rsidRDefault="00611F7A">
      <w:pPr>
        <w:pStyle w:val="Title1"/>
        <w:topLinePunct/>
        <w:rPr>
          <w:szCs w:val="24"/>
          <w:lang w:val="en-CA"/>
        </w:rPr>
      </w:pPr>
    </w:p>
    <w:tbl>
      <w:tblPr>
        <w:tblW w:w="0" w:type="auto"/>
        <w:jc w:val="center"/>
        <w:tblLayout w:type="fixed"/>
        <w:tblLook w:val="00A0" w:firstRow="1" w:lastRow="0" w:firstColumn="1" w:lastColumn="0" w:noHBand="0" w:noVBand="0"/>
      </w:tblPr>
      <w:tblGrid>
        <w:gridCol w:w="1915"/>
        <w:gridCol w:w="1915"/>
        <w:gridCol w:w="1915"/>
        <w:gridCol w:w="1915"/>
        <w:gridCol w:w="1916"/>
      </w:tblGrid>
      <w:tr w:rsidR="00611F7A" w14:paraId="0F840FE9" w14:textId="77777777">
        <w:trPr>
          <w:jc w:val="center"/>
        </w:trPr>
        <w:tc>
          <w:tcPr>
            <w:tcW w:w="1915" w:type="dxa"/>
          </w:tcPr>
          <w:p w14:paraId="6071CC74" w14:textId="77777777" w:rsidR="00611F7A" w:rsidRDefault="00611F7A">
            <w:pPr>
              <w:topLinePunct/>
              <w:rPr>
                <w:szCs w:val="24"/>
              </w:rPr>
            </w:pPr>
          </w:p>
        </w:tc>
        <w:tc>
          <w:tcPr>
            <w:tcW w:w="1915" w:type="dxa"/>
          </w:tcPr>
          <w:p w14:paraId="08BD6266" w14:textId="77777777" w:rsidR="00611F7A" w:rsidRDefault="00611F7A">
            <w:pPr>
              <w:topLinePunct/>
              <w:rPr>
                <w:szCs w:val="24"/>
              </w:rPr>
            </w:pPr>
          </w:p>
        </w:tc>
        <w:tc>
          <w:tcPr>
            <w:tcW w:w="1915" w:type="dxa"/>
            <w:tcBorders>
              <w:bottom w:val="single" w:sz="4" w:space="0" w:color="auto"/>
            </w:tcBorders>
          </w:tcPr>
          <w:p w14:paraId="647497E1" w14:textId="77777777" w:rsidR="00611F7A" w:rsidRDefault="00611F7A">
            <w:pPr>
              <w:topLinePunct/>
              <w:rPr>
                <w:szCs w:val="24"/>
              </w:rPr>
            </w:pPr>
          </w:p>
        </w:tc>
        <w:tc>
          <w:tcPr>
            <w:tcW w:w="1915" w:type="dxa"/>
          </w:tcPr>
          <w:p w14:paraId="67F36EC0" w14:textId="77777777" w:rsidR="00611F7A" w:rsidRDefault="00611F7A">
            <w:pPr>
              <w:topLinePunct/>
              <w:rPr>
                <w:szCs w:val="24"/>
              </w:rPr>
            </w:pPr>
          </w:p>
        </w:tc>
        <w:tc>
          <w:tcPr>
            <w:tcW w:w="1916" w:type="dxa"/>
          </w:tcPr>
          <w:p w14:paraId="00EC97B1" w14:textId="77777777" w:rsidR="00611F7A" w:rsidRDefault="00611F7A">
            <w:pPr>
              <w:topLinePunct/>
              <w:rPr>
                <w:szCs w:val="24"/>
              </w:rPr>
            </w:pPr>
          </w:p>
        </w:tc>
      </w:tr>
    </w:tbl>
    <w:p w14:paraId="5863105F" w14:textId="77777777" w:rsidR="00611F7A" w:rsidRDefault="00611F7A">
      <w:pPr>
        <w:topLinePunct/>
        <w:rPr>
          <w:szCs w:val="24"/>
        </w:rPr>
      </w:pPr>
    </w:p>
    <w:sectPr w:rsidR="00611F7A" w:rsidSect="00611F7A">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9E2A0" w14:textId="77777777" w:rsidR="00797DCC" w:rsidRDefault="00797DCC">
      <w:pPr>
        <w:rPr>
          <w:szCs w:val="24"/>
        </w:rPr>
      </w:pPr>
      <w:r>
        <w:rPr>
          <w:szCs w:val="24"/>
        </w:rPr>
        <w:separator/>
      </w:r>
    </w:p>
  </w:endnote>
  <w:endnote w:type="continuationSeparator" w:id="0">
    <w:p w14:paraId="2C024EBC" w14:textId="77777777" w:rsidR="00797DCC" w:rsidRDefault="00797DCC">
      <w:pPr>
        <w:rPr>
          <w:szCs w:val="24"/>
        </w:rPr>
      </w:pPr>
      <w:r>
        <w:rPr>
          <w:szCs w:val="24"/>
        </w:rPr>
        <w:continuationSeparator/>
      </w:r>
    </w:p>
  </w:endnote>
  <w:endnote w:type="continuationNotice" w:id="1">
    <w:p w14:paraId="025C86BD" w14:textId="77777777" w:rsidR="00797DCC" w:rsidRDefault="00797DCC">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8CB0" w14:textId="77777777" w:rsidR="00611F7A" w:rsidRDefault="00611F7A">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p w14:paraId="77A019CF" w14:textId="77777777" w:rsidR="00611F7A" w:rsidRDefault="00611F7A">
    <w:pP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C185" w14:textId="77777777" w:rsidR="00611F7A" w:rsidRDefault="00611F7A">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p w14:paraId="1624D400" w14:textId="77777777" w:rsidR="00611F7A" w:rsidRDefault="00611F7A">
    <w:pP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4852" w14:textId="77777777" w:rsidR="00611F7A" w:rsidRPr="003F186B" w:rsidRDefault="00611F7A" w:rsidP="00AA52F3">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64A136F2" w14:textId="77777777" w:rsidR="00611F7A" w:rsidRPr="00AA52F3" w:rsidRDefault="00611F7A" w:rsidP="00AA52F3">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2D2C" w14:textId="77777777" w:rsidR="00611F7A" w:rsidRDefault="00611F7A">
    <w:pPr>
      <w:jc w:val="center"/>
      <w:rPr>
        <w:szCs w:val="24"/>
      </w:rPr>
    </w:pPr>
    <w:r>
      <w:rPr>
        <w:b/>
        <w:caps/>
        <w:szCs w:val="24"/>
      </w:rPr>
      <w:fldChar w:fldCharType="begin"/>
    </w:r>
    <w:r>
      <w:rPr>
        <w:b/>
        <w:caps/>
        <w:szCs w:val="24"/>
      </w:rPr>
      <w:instrText xml:space="preserve"> PAGE </w:instrText>
    </w:r>
    <w:r>
      <w:rPr>
        <w:b/>
        <w:caps/>
        <w:szCs w:val="24"/>
      </w:rPr>
      <w:fldChar w:fldCharType="separate"/>
    </w:r>
    <w:r>
      <w:rPr>
        <w:noProof/>
        <w:szCs w:val="24"/>
      </w:rPr>
      <w:t>3</w:t>
    </w:r>
    <w:r>
      <w:rPr>
        <w:b/>
        <w:caps/>
        <w:szCs w:val="24"/>
      </w:rPr>
      <w:fldChar w:fldCharType="end"/>
    </w:r>
  </w:p>
  <w:p w14:paraId="0BBEF90F" w14:textId="77777777" w:rsidR="00611F7A" w:rsidRDefault="00611F7A">
    <w:pPr>
      <w:rPr>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26626" w14:textId="77777777" w:rsidR="00611F7A" w:rsidRDefault="00611F7A">
    <w:pPr>
      <w:jc w:val="center"/>
      <w:rPr>
        <w:szCs w:val="24"/>
      </w:rPr>
    </w:pPr>
    <w:r>
      <w:rPr>
        <w:b/>
        <w:caps/>
        <w:szCs w:val="24"/>
      </w:rPr>
      <w:fldChar w:fldCharType="begin"/>
    </w:r>
    <w:r>
      <w:rPr>
        <w:b/>
        <w:caps/>
        <w:szCs w:val="24"/>
      </w:rPr>
      <w:instrText xml:space="preserve"> PAGE </w:instrText>
    </w:r>
    <w:r>
      <w:rPr>
        <w:b/>
        <w:caps/>
        <w:szCs w:val="24"/>
      </w:rPr>
      <w:fldChar w:fldCharType="separate"/>
    </w:r>
    <w:r>
      <w:rPr>
        <w:noProof/>
        <w:szCs w:val="24"/>
      </w:rPr>
      <w:t>1</w:t>
    </w:r>
    <w:r>
      <w:rPr>
        <w:b/>
        <w:caps/>
        <w:szCs w:val="24"/>
      </w:rPr>
      <w:fldChar w:fldCharType="end"/>
    </w:r>
  </w:p>
  <w:p w14:paraId="4E75C1A8" w14:textId="77777777" w:rsidR="00611F7A" w:rsidRDefault="00611F7A">
    <w:pPr>
      <w:pStyle w:val="Foo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EE7D" w14:textId="77777777" w:rsidR="00611F7A" w:rsidRDefault="00611F7A">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p w14:paraId="3DD3FBD0" w14:textId="77777777" w:rsidR="00611F7A" w:rsidRDefault="00611F7A">
    <w:pPr>
      <w:pStyle w:val="Footer"/>
      <w:rPr>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5906" w14:textId="77777777" w:rsidR="00611F7A" w:rsidRDefault="00611F7A">
    <w:pPr>
      <w:jc w:val="center"/>
      <w:rPr>
        <w:szCs w:val="24"/>
      </w:rPr>
    </w:pPr>
    <w:r>
      <w:rPr>
        <w:b/>
        <w:caps/>
        <w:szCs w:val="24"/>
      </w:rPr>
      <w:fldChar w:fldCharType="begin"/>
    </w:r>
    <w:r>
      <w:rPr>
        <w:b/>
        <w:caps/>
        <w:szCs w:val="24"/>
      </w:rPr>
      <w:instrText xml:space="preserve"> PAGE </w:instrText>
    </w:r>
    <w:r>
      <w:rPr>
        <w:b/>
        <w:caps/>
        <w:szCs w:val="24"/>
      </w:rPr>
      <w:fldChar w:fldCharType="separate"/>
    </w:r>
    <w:r>
      <w:rPr>
        <w:noProof/>
        <w:szCs w:val="24"/>
      </w:rPr>
      <w:t>2</w:t>
    </w:r>
    <w:r>
      <w:rPr>
        <w:b/>
        <w:caps/>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8271B" w14:textId="77777777" w:rsidR="00611F7A" w:rsidRDefault="00611F7A">
    <w:pPr>
      <w:jc w:val="center"/>
      <w:rPr>
        <w:szCs w:val="24"/>
      </w:rPr>
    </w:pPr>
    <w:r>
      <w:rPr>
        <w:b/>
        <w:caps/>
        <w:szCs w:val="24"/>
      </w:rPr>
      <w:fldChar w:fldCharType="begin"/>
    </w:r>
    <w:r>
      <w:rPr>
        <w:b/>
        <w:caps/>
        <w:szCs w:val="24"/>
      </w:rPr>
      <w:instrText xml:space="preserve"> PAGE </w:instrText>
    </w:r>
    <w:r>
      <w:rPr>
        <w:b/>
        <w:caps/>
        <w:szCs w:val="24"/>
      </w:rPr>
      <w:fldChar w:fldCharType="separate"/>
    </w:r>
    <w:r>
      <w:rPr>
        <w:noProof/>
        <w:szCs w:val="24"/>
      </w:rPr>
      <w:t>3</w:t>
    </w:r>
    <w:r>
      <w:rPr>
        <w:b/>
        <w:caps/>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A2CB" w14:textId="77777777" w:rsidR="00611F7A" w:rsidRDefault="00611F7A">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3F2506B6" w14:textId="77777777" w:rsidR="00611F7A" w:rsidRDefault="00611F7A">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05E88" w14:textId="77777777" w:rsidR="00797DCC" w:rsidRDefault="00797DCC">
      <w:pPr>
        <w:rPr>
          <w:szCs w:val="24"/>
        </w:rPr>
      </w:pPr>
      <w:r>
        <w:rPr>
          <w:szCs w:val="24"/>
        </w:rPr>
        <w:separator/>
      </w:r>
    </w:p>
  </w:footnote>
  <w:footnote w:type="continuationSeparator" w:id="0">
    <w:p w14:paraId="2C85618E" w14:textId="77777777" w:rsidR="00797DCC" w:rsidRDefault="00797DCC">
      <w:pPr>
        <w:rPr>
          <w:szCs w:val="24"/>
        </w:rPr>
      </w:pPr>
      <w:r>
        <w:rPr>
          <w:szCs w:val="24"/>
        </w:rPr>
        <w:continuationSeparator/>
      </w:r>
    </w:p>
  </w:footnote>
  <w:footnote w:type="continuationNotice" w:id="1">
    <w:p w14:paraId="542108DF" w14:textId="77777777" w:rsidR="00797DCC" w:rsidRDefault="00797DCC">
      <w:pPr>
        <w:rPr>
          <w:szCs w:val="24"/>
        </w:rPr>
      </w:pPr>
    </w:p>
  </w:footnote>
  <w:footnote w:id="2">
    <w:p w14:paraId="5C3E0636" w14:textId="77777777" w:rsidR="00611F7A" w:rsidRDefault="00611F7A" w:rsidP="00AA52F3">
      <w:pPr>
        <w:pStyle w:val="FootnoteText"/>
      </w:pPr>
      <w:r w:rsidRPr="007A6766">
        <w:rPr>
          <w:rStyle w:val="FootnoteReference"/>
        </w:rPr>
        <w:footnoteRef/>
      </w:r>
      <w:r w:rsidRPr="007A6766">
        <w:t xml:space="preserve"> </w:t>
      </w:r>
      <w:r w:rsidRPr="007A6766">
        <w:rPr>
          <w:noProof/>
        </w:rPr>
        <w:t>UNEP/OzL.Pro/ExCom/93/1</w:t>
      </w:r>
      <w:r w:rsidRPr="007A6766">
        <w:rPr>
          <w:rFonts w:hint="eastAsia"/>
          <w:noProof/>
        </w:rPr>
        <w:t>。</w:t>
      </w:r>
    </w:p>
  </w:footnote>
  <w:footnote w:id="3">
    <w:p w14:paraId="528123A7"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进度报告作为附件附于本文件。数据都已包括在综合进度报告数据库内，供查阅索取。</w:t>
      </w:r>
    </w:p>
  </w:footnote>
  <w:footnote w:id="4">
    <w:p w14:paraId="3F4195EF"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根据第</w:t>
      </w:r>
      <w:r>
        <w:rPr>
          <w:rFonts w:ascii="SimSun"/>
          <w:szCs w:val="24"/>
          <w:lang w:val="zh-CN"/>
        </w:rPr>
        <w:t>84/12</w:t>
      </w:r>
      <w:r>
        <w:rPr>
          <w:rFonts w:ascii="SimSun" w:hint="eastAsia"/>
          <w:szCs w:val="24"/>
          <w:lang w:val="zh-CN"/>
        </w:rPr>
        <w:t>号决定</w:t>
      </w:r>
      <w:r>
        <w:rPr>
          <w:rFonts w:ascii="SimSun"/>
          <w:szCs w:val="24"/>
          <w:lang w:val="zh-CN"/>
        </w:rPr>
        <w:t>(a)(</w:t>
      </w:r>
      <w:r>
        <w:rPr>
          <w:rFonts w:ascii="SimSun" w:hint="eastAsia"/>
          <w:szCs w:val="24"/>
          <w:lang w:val="zh-CN"/>
        </w:rPr>
        <w:t>四</w:t>
      </w:r>
      <w:r>
        <w:rPr>
          <w:rFonts w:ascii="SimSun"/>
          <w:szCs w:val="24"/>
          <w:lang w:val="zh-CN"/>
        </w:rPr>
        <w:t>)</w:t>
      </w:r>
      <w:r>
        <w:rPr>
          <w:rFonts w:ascii="SimSun" w:hint="eastAsia"/>
          <w:szCs w:val="24"/>
          <w:lang w:val="zh-CN"/>
        </w:rPr>
        <w:t>段，以</w:t>
      </w:r>
      <w:r>
        <w:rPr>
          <w:szCs w:val="24"/>
          <w:lang w:val="zh-CN"/>
        </w:rPr>
        <w:t>CO</w:t>
      </w:r>
      <w:r>
        <w:rPr>
          <w:szCs w:val="24"/>
          <w:vertAlign w:val="subscript"/>
          <w:lang w:val="zh-CN"/>
        </w:rPr>
        <w:t>2</w:t>
      </w:r>
      <w:r>
        <w:rPr>
          <w:szCs w:val="24"/>
          <w:lang w:val="zh-CN"/>
        </w:rPr>
        <w:t>-</w:t>
      </w:r>
      <w:r>
        <w:rPr>
          <w:rFonts w:ascii="SimSun" w:hint="eastAsia"/>
          <w:szCs w:val="24"/>
          <w:lang w:val="zh-CN"/>
        </w:rPr>
        <w:t>当量吨为氢氟碳化物测量单位的规定已列入提交给第九十三次会议的进度报告。</w:t>
      </w:r>
    </w:p>
  </w:footnote>
  <w:footnote w:id="5">
    <w:p w14:paraId="5221CA9D"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工发组织在</w:t>
      </w:r>
      <w:r>
        <w:rPr>
          <w:rFonts w:ascii="SimSun"/>
          <w:szCs w:val="24"/>
          <w:lang w:val="zh-CN"/>
        </w:rPr>
        <w:t>1993</w:t>
      </w:r>
      <w:r>
        <w:rPr>
          <w:rFonts w:ascii="SimSun" w:hint="eastAsia"/>
          <w:szCs w:val="24"/>
          <w:lang w:val="zh-CN"/>
        </w:rPr>
        <w:t>年成为执行机构。</w:t>
      </w:r>
    </w:p>
  </w:footnote>
  <w:footnote w:id="6">
    <w:p w14:paraId="7566CC3D" w14:textId="77777777" w:rsidR="00611F7A" w:rsidRDefault="00611F7A">
      <w:pPr>
        <w:pStyle w:val="FootnoteText"/>
      </w:pPr>
      <w:r>
        <w:rPr>
          <w:rStyle w:val="FootnoteReference"/>
          <w:szCs w:val="24"/>
          <w:lang w:val="en-GB"/>
        </w:rPr>
        <w:footnoteRef/>
      </w:r>
      <w:r>
        <w:rPr>
          <w:szCs w:val="24"/>
          <w:lang w:val="en-GB"/>
        </w:rPr>
        <w:t xml:space="preserve"> </w:t>
      </w:r>
      <w:r>
        <w:rPr>
          <w:rFonts w:ascii="SimSun" w:hint="eastAsia"/>
          <w:szCs w:val="24"/>
          <w:lang w:val="zh-CN"/>
        </w:rPr>
        <w:t>正在进行的项目是指截至</w:t>
      </w:r>
      <w:smartTag w:uri="urn:schemas-microsoft-com:office:smarttags" w:element="chsdate">
        <w:smartTagPr>
          <w:attr w:name="Year" w:val="2022"/>
          <w:attr w:name="Month" w:val="12"/>
          <w:attr w:name="Day" w:val="31"/>
          <w:attr w:name="IsLunarDate" w:val="False"/>
          <w:attr w:name="IsROCDate" w:val="False"/>
        </w:smartTagPr>
        <w:r>
          <w:rPr>
            <w:rFonts w:ascii="SimSun"/>
            <w:szCs w:val="24"/>
            <w:lang w:val="zh-CN"/>
          </w:rPr>
          <w:t>2022</w:t>
        </w:r>
        <w:r>
          <w:rPr>
            <w:rFonts w:ascii="SimSun" w:hint="eastAsia"/>
            <w:szCs w:val="24"/>
            <w:lang w:val="zh-CN"/>
          </w:rPr>
          <w:t>年</w:t>
        </w:r>
        <w:r>
          <w:rPr>
            <w:rFonts w:ascii="SimSun"/>
            <w:szCs w:val="24"/>
            <w:lang w:val="zh-CN"/>
          </w:rPr>
          <w:t>12</w:t>
        </w:r>
        <w:r>
          <w:rPr>
            <w:rFonts w:ascii="SimSun" w:hint="eastAsia"/>
            <w:szCs w:val="24"/>
            <w:lang w:val="zh-CN"/>
          </w:rPr>
          <w:t>月</w:t>
        </w:r>
        <w:r>
          <w:rPr>
            <w:rFonts w:ascii="SimSun"/>
            <w:szCs w:val="24"/>
            <w:lang w:val="zh-CN"/>
          </w:rPr>
          <w:t>31</w:t>
        </w:r>
        <w:r>
          <w:rPr>
            <w:rFonts w:ascii="SimSun" w:hint="eastAsia"/>
            <w:szCs w:val="24"/>
            <w:lang w:val="zh-CN"/>
          </w:rPr>
          <w:t>日</w:t>
        </w:r>
      </w:smartTag>
      <w:r>
        <w:rPr>
          <w:rFonts w:ascii="SimSun" w:hint="eastAsia"/>
          <w:szCs w:val="24"/>
          <w:lang w:val="zh-CN"/>
        </w:rPr>
        <w:t>正在实施的所有项目。进展的主要指标包括发放的资金的百分比和已经开始发放资金的项目的百分比；根据核准的供资的百分比，预期在年底以前发放的资金；项目执行的平均拖延时间；进度报告数据库说明栏内提供的信息。</w:t>
      </w:r>
    </w:p>
  </w:footnote>
  <w:footnote w:id="7">
    <w:p w14:paraId="03B62CE3"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根据第</w:t>
      </w:r>
      <w:r>
        <w:rPr>
          <w:szCs w:val="24"/>
          <w:lang w:val="zh-CN"/>
        </w:rPr>
        <w:t>84/12</w:t>
      </w:r>
      <w:r>
        <w:rPr>
          <w:rFonts w:ascii="SimSun" w:hint="eastAsia"/>
          <w:szCs w:val="24"/>
          <w:lang w:val="zh-CN"/>
        </w:rPr>
        <w:t>号决定（</w:t>
      </w:r>
      <w:r>
        <w:rPr>
          <w:szCs w:val="24"/>
          <w:lang w:val="zh-CN"/>
        </w:rPr>
        <w:t>b</w:t>
      </w:r>
      <w:r>
        <w:rPr>
          <w:rFonts w:ascii="SimSun" w:hint="eastAsia"/>
          <w:szCs w:val="24"/>
          <w:lang w:val="zh-CN"/>
        </w:rPr>
        <w:t>）段，一份详细的进度报告载于综合进度报告（</w:t>
      </w:r>
      <w:r>
        <w:rPr>
          <w:szCs w:val="24"/>
          <w:lang w:val="zh-CN"/>
        </w:rPr>
        <w:t>UNEP/OzL.Pro/ExCom/93/14</w:t>
      </w:r>
      <w:r>
        <w:rPr>
          <w:rFonts w:ascii="SimSun" w:hint="eastAsia"/>
          <w:szCs w:val="24"/>
          <w:lang w:val="zh-CN"/>
        </w:rPr>
        <w:t>）内，其中应概述各项目标、实施状况、主要结论和经验教训、在适用情况下淘汰的氢氟碳化物数量、批准和发放的资金数额以及完成这些项目和活动所面临的潜在挑战。</w:t>
      </w:r>
    </w:p>
  </w:footnote>
  <w:footnote w:id="8">
    <w:p w14:paraId="7EE4A327"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淘汰的消耗臭氧层物质以</w:t>
      </w:r>
      <w:r>
        <w:rPr>
          <w:rFonts w:ascii="SimSun"/>
          <w:szCs w:val="24"/>
          <w:lang w:val="zh-CN"/>
        </w:rPr>
        <w:t>ODP</w:t>
      </w:r>
      <w:r>
        <w:rPr>
          <w:rFonts w:ascii="SimSun" w:hint="eastAsia"/>
          <w:szCs w:val="24"/>
          <w:lang w:val="zh-CN"/>
        </w:rPr>
        <w:t>吨表示和氢氟碳化物以</w:t>
      </w:r>
      <w:r>
        <w:rPr>
          <w:szCs w:val="24"/>
          <w:lang w:val="zh-CN"/>
        </w:rPr>
        <w:t>CO</w:t>
      </w:r>
      <w:r>
        <w:rPr>
          <w:szCs w:val="24"/>
          <w:vertAlign w:val="subscript"/>
          <w:lang w:val="zh-CN"/>
        </w:rPr>
        <w:t>2</w:t>
      </w:r>
      <w:r>
        <w:rPr>
          <w:rFonts w:ascii="SimSun" w:hint="eastAsia"/>
          <w:szCs w:val="24"/>
          <w:lang w:val="zh-CN"/>
        </w:rPr>
        <w:t>当量吨表示。</w:t>
      </w:r>
    </w:p>
  </w:footnote>
  <w:footnote w:id="9">
    <w:p w14:paraId="24541332" w14:textId="77777777" w:rsidR="00611F7A" w:rsidRDefault="00611F7A">
      <w:pPr>
        <w:pStyle w:val="Title1"/>
        <w:widowControl w:val="0"/>
        <w:jc w:val="both"/>
      </w:pPr>
      <w:r>
        <w:rPr>
          <w:rStyle w:val="FootnoteReference"/>
          <w:b w:val="0"/>
          <w:sz w:val="20"/>
          <w:szCs w:val="24"/>
        </w:rPr>
        <w:footnoteRef/>
      </w:r>
      <w:r>
        <w:rPr>
          <w:b w:val="0"/>
          <w:caps w:val="0"/>
          <w:sz w:val="20"/>
          <w:szCs w:val="24"/>
          <w:lang w:val="en-CA"/>
        </w:rPr>
        <w:t xml:space="preserve"> </w:t>
      </w:r>
      <w:r w:rsidRPr="00B80199">
        <w:rPr>
          <w:b w:val="0"/>
          <w:sz w:val="20"/>
          <w:szCs w:val="20"/>
          <w:lang w:val="en-US"/>
        </w:rPr>
        <w:t>2022</w:t>
      </w:r>
      <w:r w:rsidRPr="00B80199">
        <w:rPr>
          <w:rFonts w:hint="eastAsia"/>
          <w:b w:val="0"/>
          <w:sz w:val="20"/>
          <w:szCs w:val="20"/>
          <w:lang w:val="zh-CN"/>
        </w:rPr>
        <w:t>年没有与淘汰氢氟碳化物相关的项目。</w:t>
      </w:r>
    </w:p>
  </w:footnote>
  <w:footnote w:id="10">
    <w:p w14:paraId="48711ABD" w14:textId="77777777" w:rsidR="00611F7A" w:rsidRDefault="00611F7A">
      <w:pPr>
        <w:pStyle w:val="FootnoteText"/>
      </w:pPr>
      <w:r>
        <w:rPr>
          <w:rStyle w:val="FootnoteReference"/>
        </w:rPr>
        <w:footnoteRef/>
      </w:r>
      <w:r>
        <w:t xml:space="preserve"> </w:t>
      </w:r>
      <w:r>
        <w:rPr>
          <w:rFonts w:hint="eastAsia"/>
        </w:rPr>
        <w:t>至今没有与氢氟碳化物相关的淘汰项目。</w:t>
      </w:r>
    </w:p>
  </w:footnote>
  <w:footnote w:id="11">
    <w:p w14:paraId="361B99A1"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其中包括氢氟碳化物投资项目的</w:t>
      </w:r>
      <w:r>
        <w:rPr>
          <w:szCs w:val="24"/>
          <w:lang w:val="zh-CN"/>
        </w:rPr>
        <w:t>129.1</w:t>
      </w:r>
      <w:r>
        <w:rPr>
          <w:rFonts w:ascii="SimSun" w:hint="eastAsia"/>
          <w:szCs w:val="24"/>
          <w:lang w:val="zh-CN"/>
        </w:rPr>
        <w:t>公吨。由于核准的项目数目有限，以</w:t>
      </w:r>
      <w:r>
        <w:rPr>
          <w:szCs w:val="24"/>
          <w:lang w:val="zh-CN"/>
        </w:rPr>
        <w:t>CO</w:t>
      </w:r>
      <w:r>
        <w:rPr>
          <w:szCs w:val="24"/>
          <w:vertAlign w:val="subscript"/>
          <w:lang w:val="zh-CN"/>
        </w:rPr>
        <w:t>2</w:t>
      </w:r>
      <w:r>
        <w:rPr>
          <w:szCs w:val="24"/>
          <w:lang w:val="zh-CN"/>
        </w:rPr>
        <w:t>-</w:t>
      </w:r>
      <w:r>
        <w:rPr>
          <w:rFonts w:ascii="SimSun" w:hint="eastAsia"/>
          <w:szCs w:val="24"/>
          <w:lang w:val="zh-CN"/>
        </w:rPr>
        <w:t>当量吨计算的成本效益未列入其中。</w:t>
      </w:r>
    </w:p>
  </w:footnote>
  <w:footnote w:id="12">
    <w:p w14:paraId="5BE18E94" w14:textId="77777777" w:rsidR="00611F7A" w:rsidRDefault="00611F7A">
      <w:pPr>
        <w:pStyle w:val="FootnoteText"/>
      </w:pPr>
      <w:r>
        <w:rPr>
          <w:rStyle w:val="FootnoteReference"/>
        </w:rPr>
        <w:footnoteRef/>
      </w:r>
      <w:r>
        <w:t xml:space="preserve"> </w:t>
      </w:r>
      <w:r w:rsidRPr="00B54B20">
        <w:rPr>
          <w:rFonts w:hint="eastAsia"/>
        </w:rPr>
        <w:t>正在进行的项目的成本效益较高，主要是由于氟氯烃的</w:t>
      </w:r>
      <w:r w:rsidRPr="00B54B20">
        <w:t>ODP</w:t>
      </w:r>
      <w:r w:rsidRPr="00B54B20">
        <w:rPr>
          <w:rFonts w:hint="eastAsia"/>
        </w:rPr>
        <w:t>值较低，但也由于各机构指定</w:t>
      </w:r>
      <w:r>
        <w:rPr>
          <w:rFonts w:hint="eastAsia"/>
        </w:rPr>
        <w:t>使用的</w:t>
      </w:r>
      <w:r w:rsidRPr="00B54B20">
        <w:rPr>
          <w:rFonts w:hint="eastAsia"/>
        </w:rPr>
        <w:t>淘汰方式。</w:t>
      </w:r>
    </w:p>
  </w:footnote>
  <w:footnote w:id="13">
    <w:p w14:paraId="77279C7A"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项目核准超过</w:t>
      </w:r>
      <w:r>
        <w:rPr>
          <w:rFonts w:ascii="SimSun"/>
          <w:szCs w:val="24"/>
          <w:lang w:val="zh-CN"/>
        </w:rPr>
        <w:t>18</w:t>
      </w:r>
      <w:r>
        <w:rPr>
          <w:rFonts w:ascii="SimSun" w:hint="eastAsia"/>
          <w:szCs w:val="24"/>
          <w:lang w:val="zh-CN"/>
        </w:rPr>
        <w:t>个月以上而发放资金少于</w:t>
      </w:r>
      <w:r>
        <w:rPr>
          <w:rFonts w:ascii="SimSun"/>
          <w:szCs w:val="24"/>
          <w:lang w:val="zh-CN"/>
        </w:rPr>
        <w:t>1%</w:t>
      </w:r>
      <w:r>
        <w:rPr>
          <w:rFonts w:ascii="SimSun" w:hint="eastAsia"/>
          <w:szCs w:val="24"/>
          <w:lang w:val="zh-CN"/>
        </w:rPr>
        <w:t>，或项目完成日期超过进度报告预期完成日期</w:t>
      </w:r>
      <w:r>
        <w:rPr>
          <w:rFonts w:ascii="SimSun"/>
          <w:szCs w:val="24"/>
          <w:lang w:val="zh-CN"/>
        </w:rPr>
        <w:t>12</w:t>
      </w:r>
      <w:r>
        <w:rPr>
          <w:rFonts w:ascii="SimSun" w:hint="eastAsia"/>
          <w:szCs w:val="24"/>
          <w:lang w:val="zh-CN"/>
        </w:rPr>
        <w:t>个月以上的项目（第</w:t>
      </w:r>
      <w:r>
        <w:rPr>
          <w:szCs w:val="24"/>
          <w:lang w:val="zh-CN"/>
        </w:rPr>
        <w:t>22/61</w:t>
      </w:r>
      <w:r>
        <w:rPr>
          <w:rFonts w:ascii="SimSun" w:hint="eastAsia"/>
          <w:szCs w:val="24"/>
          <w:lang w:val="zh-CN"/>
        </w:rPr>
        <w:t>号决定）。</w:t>
      </w:r>
      <w:r>
        <w:rPr>
          <w:szCs w:val="24"/>
        </w:rPr>
        <w:t xml:space="preserve"> </w:t>
      </w:r>
    </w:p>
  </w:footnote>
  <w:footnote w:id="14">
    <w:p w14:paraId="45AAF6EC"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UNEP/OzL.Pro/ExCom/93/41</w:t>
      </w:r>
      <w:r>
        <w:rPr>
          <w:rFonts w:ascii="SimSun" w:hint="eastAsia"/>
          <w:szCs w:val="24"/>
          <w:lang w:val="zh-CN"/>
        </w:rPr>
        <w:t>。</w:t>
      </w:r>
    </w:p>
  </w:footnote>
  <w:footnote w:id="15">
    <w:p w14:paraId="4ACF864A"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/ExCom/93/43</w:t>
      </w:r>
      <w:r>
        <w:rPr>
          <w:rFonts w:ascii="SimSun" w:hint="eastAsia"/>
          <w:szCs w:val="24"/>
          <w:lang w:val="zh-CN"/>
        </w:rPr>
        <w:t>。</w:t>
      </w:r>
    </w:p>
  </w:footnote>
  <w:footnote w:id="16">
    <w:p w14:paraId="165F9476"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UNEP/OzL.Pro/ExCom/93/47</w:t>
      </w:r>
      <w:r>
        <w:rPr>
          <w:rFonts w:ascii="SimSun" w:hint="eastAsia"/>
          <w:szCs w:val="24"/>
          <w:lang w:val="zh-CN"/>
        </w:rPr>
        <w:t>。</w:t>
      </w:r>
    </w:p>
  </w:footnote>
  <w:footnote w:id="17">
    <w:p w14:paraId="6BCF2298"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UNEP/OzL.Pro/ExCom/93/52</w:t>
      </w:r>
      <w:r>
        <w:rPr>
          <w:rFonts w:ascii="SimSun" w:hint="eastAsia"/>
          <w:szCs w:val="24"/>
          <w:lang w:val="zh-CN"/>
        </w:rPr>
        <w:t>。</w:t>
      </w:r>
    </w:p>
  </w:footnote>
  <w:footnote w:id="18">
    <w:p w14:paraId="046F161C"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/ExCom/93/54</w:t>
      </w:r>
      <w:r>
        <w:rPr>
          <w:rFonts w:ascii="SimSun" w:hint="eastAsia"/>
          <w:szCs w:val="24"/>
          <w:lang w:val="zh-CN"/>
        </w:rPr>
        <w:t>。</w:t>
      </w:r>
    </w:p>
  </w:footnote>
  <w:footnote w:id="19">
    <w:p w14:paraId="34AFF16F"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/ExCom/93/57</w:t>
      </w:r>
      <w:r>
        <w:rPr>
          <w:rFonts w:ascii="SimSun" w:hint="eastAsia"/>
          <w:szCs w:val="24"/>
          <w:lang w:val="zh-CN"/>
        </w:rPr>
        <w:t>。</w:t>
      </w:r>
    </w:p>
  </w:footnote>
  <w:footnote w:id="20">
    <w:p w14:paraId="5CCE112E"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/ExCom/93/58</w:t>
      </w:r>
      <w:r>
        <w:rPr>
          <w:rFonts w:ascii="SimSun" w:hint="eastAsia"/>
          <w:szCs w:val="24"/>
          <w:lang w:val="zh-CN"/>
        </w:rPr>
        <w:t>。</w:t>
      </w:r>
    </w:p>
  </w:footnote>
  <w:footnote w:id="21">
    <w:p w14:paraId="6875F417"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/ExCom/93/72</w:t>
      </w:r>
      <w:r>
        <w:rPr>
          <w:rFonts w:ascii="SimSun" w:hint="eastAsia"/>
          <w:szCs w:val="24"/>
          <w:lang w:val="zh-CN"/>
        </w:rPr>
        <w:t>。</w:t>
      </w:r>
    </w:p>
  </w:footnote>
  <w:footnote w:id="22">
    <w:p w14:paraId="10220328"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/ExCom/93/78</w:t>
      </w:r>
      <w:r>
        <w:rPr>
          <w:rFonts w:ascii="SimSun" w:hint="eastAsia"/>
          <w:szCs w:val="24"/>
          <w:lang w:val="zh-CN"/>
        </w:rPr>
        <w:t>。</w:t>
      </w:r>
    </w:p>
  </w:footnote>
  <w:footnote w:id="23">
    <w:p w14:paraId="03DFBF1F"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UNEP/OzL.Pro/ExCom/93/79</w:t>
      </w:r>
      <w:r>
        <w:rPr>
          <w:rFonts w:ascii="SimSun" w:hint="eastAsia"/>
          <w:szCs w:val="24"/>
          <w:lang w:val="zh-CN"/>
        </w:rPr>
        <w:t>。</w:t>
      </w:r>
    </w:p>
  </w:footnote>
  <w:footnote w:id="24">
    <w:p w14:paraId="39B3B478"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/ExCom/93/82</w:t>
      </w:r>
      <w:r>
        <w:rPr>
          <w:rFonts w:ascii="SimSun" w:hint="eastAsia"/>
          <w:szCs w:val="24"/>
          <w:lang w:val="zh-CN"/>
        </w:rPr>
        <w:t>。</w:t>
      </w:r>
    </w:p>
  </w:footnote>
  <w:footnote w:id="25">
    <w:p w14:paraId="3E1F3FE1"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UNEP/OzL.Pro/ExCom/93/83</w:t>
      </w:r>
      <w:r>
        <w:rPr>
          <w:rFonts w:ascii="SimSun" w:hint="eastAsia"/>
          <w:szCs w:val="24"/>
          <w:lang w:val="zh-CN"/>
        </w:rPr>
        <w:t>。</w:t>
      </w:r>
    </w:p>
  </w:footnote>
  <w:footnote w:id="26">
    <w:p w14:paraId="4FE25DE0"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/ExCom/93/86</w:t>
      </w:r>
      <w:r>
        <w:rPr>
          <w:rFonts w:ascii="SimSun" w:hint="eastAsia"/>
          <w:szCs w:val="24"/>
          <w:lang w:val="zh-CN"/>
        </w:rPr>
        <w:t>。</w:t>
      </w:r>
    </w:p>
  </w:footnote>
  <w:footnote w:id="27">
    <w:p w14:paraId="3A382AA0"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/ExCom/93/88</w:t>
      </w:r>
      <w:r>
        <w:rPr>
          <w:rFonts w:ascii="SimSun" w:hint="eastAsia"/>
          <w:szCs w:val="24"/>
          <w:lang w:val="zh-CN"/>
        </w:rPr>
        <w:t>。</w:t>
      </w:r>
    </w:p>
  </w:footnote>
  <w:footnote w:id="28">
    <w:p w14:paraId="17C80435"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/ExCom/93/90</w:t>
      </w:r>
      <w:r>
        <w:rPr>
          <w:rFonts w:ascii="SimSun" w:hint="eastAsia"/>
          <w:szCs w:val="24"/>
          <w:lang w:val="zh-CN"/>
        </w:rPr>
        <w:t>。</w:t>
      </w:r>
    </w:p>
  </w:footnote>
  <w:footnote w:id="29">
    <w:p w14:paraId="6F56350D"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UNEP/OzL.Pro/ExCom/93/92</w:t>
      </w:r>
      <w:r>
        <w:rPr>
          <w:rFonts w:ascii="SimSun" w:hint="eastAsia"/>
          <w:szCs w:val="24"/>
          <w:lang w:val="zh-CN"/>
        </w:rPr>
        <w:t>。</w:t>
      </w:r>
    </w:p>
  </w:footnote>
  <w:footnote w:id="30">
    <w:p w14:paraId="593E1EB8" w14:textId="77777777" w:rsidR="00611F7A" w:rsidRDefault="00611F7A">
      <w:pPr>
        <w:pStyle w:val="FootnoteText"/>
      </w:pPr>
      <w:r>
        <w:rPr>
          <w:rStyle w:val="FootnoteReference"/>
          <w:szCs w:val="24"/>
        </w:rPr>
        <w:footnoteRef/>
      </w:r>
      <w:r>
        <w:rPr>
          <w:szCs w:val="24"/>
        </w:rPr>
        <w:t xml:space="preserve"> </w:t>
      </w:r>
      <w:r>
        <w:rPr>
          <w:rFonts w:ascii="SimSun"/>
          <w:noProof/>
          <w:szCs w:val="24"/>
        </w:rPr>
        <w:t>UNEP/OzL.Pro/ExCom/93/20</w:t>
      </w:r>
      <w:r>
        <w:rPr>
          <w:rFonts w:ascii="SimSun" w:hint="eastAsia"/>
          <w:szCs w:val="24"/>
          <w:lang w:val="zh-CN"/>
        </w:rPr>
        <w:t>或</w:t>
      </w:r>
      <w:r>
        <w:rPr>
          <w:rFonts w:ascii="SimSun"/>
          <w:noProof/>
          <w:szCs w:val="24"/>
        </w:rPr>
        <w:t>UNEP/OzL.Pro/ExCom/93/21</w:t>
      </w:r>
      <w:r>
        <w:rPr>
          <w:rFonts w:ascii="SimSun" w:hint="eastAsia"/>
          <w:szCs w:val="24"/>
          <w:lang w:val="zh-CN"/>
        </w:rPr>
        <w:t>。</w:t>
      </w:r>
    </w:p>
  </w:footnote>
  <w:footnote w:id="31">
    <w:p w14:paraId="3F2D615E" w14:textId="77777777" w:rsidR="00611F7A" w:rsidRDefault="00611F7A">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/ExCom/93/24</w:t>
      </w:r>
      <w:r>
        <w:rPr>
          <w:rFonts w:ascii="SimSun" w:hint="eastAsia"/>
          <w:szCs w:val="24"/>
          <w:lang w:val="zh-CN"/>
        </w:rPr>
        <w:t>。</w:t>
      </w:r>
    </w:p>
  </w:footnote>
  <w:footnote w:id="32">
    <w:p w14:paraId="4AFD3BE6"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任何延期的申请都必须在项目完成日期之前提交执行委员会批准，并指出在批准延期之前不得作出新的付款承诺。</w:t>
      </w:r>
    </w:p>
  </w:footnote>
  <w:footnote w:id="33">
    <w:p w14:paraId="6FEFBDD8" w14:textId="77777777" w:rsidR="00611F7A" w:rsidRDefault="00611F7A">
      <w:pPr>
        <w:pStyle w:val="FootnoteText"/>
      </w:pPr>
      <w:r>
        <w:rPr>
          <w:rStyle w:val="FootnoteReference"/>
          <w:szCs w:val="24"/>
        </w:rPr>
        <w:footnoteRef/>
      </w:r>
      <w:r>
        <w:rPr>
          <w:szCs w:val="24"/>
        </w:rPr>
        <w:t xml:space="preserve"> </w:t>
      </w:r>
      <w:r>
        <w:rPr>
          <w:rFonts w:ascii="SimSun" w:hint="eastAsia"/>
          <w:szCs w:val="24"/>
          <w:lang w:val="zh-CN"/>
        </w:rPr>
        <w:t>执行委员会要求双边和执行机构根据其掌握的信息，作为年度进展报告的一部分，提供一份截至</w:t>
      </w:r>
      <w:r>
        <w:rPr>
          <w:rFonts w:ascii="SimSun"/>
          <w:szCs w:val="24"/>
          <w:lang w:val="zh-CN"/>
        </w:rPr>
        <w:t xml:space="preserve"> 2023</w:t>
      </w:r>
      <w:r>
        <w:rPr>
          <w:rFonts w:ascii="SimSun" w:hint="eastAsia"/>
          <w:szCs w:val="24"/>
          <w:lang w:val="zh-CN"/>
        </w:rPr>
        <w:t>年关于性别平等主流化关键成果的简要报告（第</w:t>
      </w:r>
      <w:r>
        <w:rPr>
          <w:rFonts w:ascii="SimSun"/>
          <w:szCs w:val="24"/>
          <w:lang w:val="zh-CN"/>
        </w:rPr>
        <w:t xml:space="preserve"> 90/48</w:t>
      </w:r>
      <w:r>
        <w:rPr>
          <w:rFonts w:ascii="SimSun" w:hint="eastAsia"/>
          <w:szCs w:val="24"/>
          <w:lang w:val="zh-CN"/>
        </w:rPr>
        <w:t>号决定</w:t>
      </w:r>
      <w:r>
        <w:rPr>
          <w:rFonts w:ascii="SimSun"/>
          <w:szCs w:val="24"/>
          <w:lang w:val="zh-CN"/>
        </w:rPr>
        <w:t>(d)</w:t>
      </w:r>
      <w:r>
        <w:rPr>
          <w:rFonts w:ascii="SimSun" w:hint="eastAsia"/>
          <w:szCs w:val="24"/>
          <w:lang w:val="zh-CN"/>
        </w:rPr>
        <w:t>）。</w:t>
      </w:r>
    </w:p>
  </w:footnote>
  <w:footnote w:id="34">
    <w:p w14:paraId="5B52F8C2" w14:textId="77777777" w:rsidR="00611F7A" w:rsidRDefault="00611F7A">
      <w:pPr>
        <w:pStyle w:val="FootnoteText"/>
      </w:pPr>
      <w:r w:rsidRPr="000C4E55">
        <w:rPr>
          <w:rStyle w:val="FootnoteReference"/>
          <w:szCs w:val="24"/>
        </w:rPr>
        <w:footnoteRef/>
      </w:r>
      <w:r w:rsidRPr="000C4E55">
        <w:rPr>
          <w:szCs w:val="24"/>
        </w:rPr>
        <w:t xml:space="preserve"> </w:t>
      </w:r>
      <w:r w:rsidRPr="000C4E55">
        <w:rPr>
          <w:rFonts w:hint="eastAsia"/>
          <w:szCs w:val="24"/>
          <w:lang w:val="zh-CN"/>
        </w:rPr>
        <w:t>这项数据依照执行委员会核准项目的年份列出。它将所有核准的项目（投资项目和非投资项目）等同对待（即将投资项目或多年期协定项目的供资达</w:t>
      </w:r>
      <w:r w:rsidRPr="000C4E55">
        <w:rPr>
          <w:szCs w:val="24"/>
          <w:lang w:val="zh-CN"/>
        </w:rPr>
        <w:t>100</w:t>
      </w:r>
      <w:r w:rsidRPr="000C4E55">
        <w:rPr>
          <w:rFonts w:hint="eastAsia"/>
          <w:szCs w:val="24"/>
          <w:lang w:val="zh-CN"/>
        </w:rPr>
        <w:t>万美元的项目视为一个项目，同样的方法用于</w:t>
      </w:r>
      <w:r w:rsidRPr="000C4E55">
        <w:rPr>
          <w:szCs w:val="24"/>
          <w:lang w:val="zh-CN"/>
        </w:rPr>
        <w:t>30,000</w:t>
      </w:r>
      <w:r w:rsidRPr="000C4E55">
        <w:rPr>
          <w:rFonts w:hint="eastAsia"/>
          <w:szCs w:val="24"/>
          <w:lang w:val="zh-CN"/>
        </w:rPr>
        <w:t>美元的国家方案编制项目）。年度总结的关键指标是</w:t>
      </w:r>
      <w:r w:rsidRPr="000C4E55">
        <w:rPr>
          <w:rFonts w:hint="eastAsia"/>
          <w:szCs w:val="24"/>
          <w:lang w:val="en-US"/>
        </w:rPr>
        <w:t>：</w:t>
      </w:r>
      <w:r w:rsidRPr="000C4E55">
        <w:rPr>
          <w:rFonts w:hint="eastAsia"/>
          <w:szCs w:val="24"/>
          <w:lang w:val="zh-CN"/>
        </w:rPr>
        <w:t>完成的项目百分比、淘汰的</w:t>
      </w:r>
      <w:r w:rsidRPr="000C4E55">
        <w:rPr>
          <w:szCs w:val="24"/>
          <w:lang w:val="en-US"/>
        </w:rPr>
        <w:t>ODP</w:t>
      </w:r>
      <w:r w:rsidRPr="000C4E55">
        <w:rPr>
          <w:rFonts w:hint="eastAsia"/>
          <w:szCs w:val="24"/>
          <w:lang w:val="zh-CN"/>
        </w:rPr>
        <w:t>吨</w:t>
      </w:r>
      <w:r w:rsidRPr="000C4E55">
        <w:rPr>
          <w:szCs w:val="24"/>
          <w:lang w:val="en-US"/>
        </w:rPr>
        <w:t>/CO</w:t>
      </w:r>
      <w:r w:rsidRPr="000C4E55">
        <w:rPr>
          <w:szCs w:val="24"/>
          <w:vertAlign w:val="subscript"/>
          <w:lang w:val="en-US"/>
        </w:rPr>
        <w:t>2</w:t>
      </w:r>
      <w:r w:rsidRPr="000C4E55">
        <w:rPr>
          <w:rFonts w:hint="eastAsia"/>
          <w:szCs w:val="24"/>
          <w:lang w:val="zh-CN"/>
        </w:rPr>
        <w:t>当量吨和发放的资金百分比。三种资金发放方式</w:t>
      </w:r>
      <w:r w:rsidRPr="000C4E55">
        <w:rPr>
          <w:rFonts w:hint="eastAsia"/>
          <w:szCs w:val="24"/>
          <w:lang w:val="en-US"/>
        </w:rPr>
        <w:t>：</w:t>
      </w:r>
      <w:r w:rsidRPr="000C4E55">
        <w:rPr>
          <w:rFonts w:hint="eastAsia"/>
          <w:szCs w:val="24"/>
          <w:lang w:val="zh-CN"/>
        </w:rPr>
        <w:t>在项目执行期间、项目执行后和资金追溯项目。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944B3" w14:textId="77777777" w:rsidR="00611F7A" w:rsidRDefault="00000000">
    <w:pPr>
      <w:rPr>
        <w:szCs w:val="24"/>
      </w:rPr>
    </w:pPr>
    <w:r>
      <w:fldChar w:fldCharType="begin"/>
    </w:r>
    <w:r>
      <w:instrText xml:space="preserve"> DOCPROPERTY "Document number"  \* MERGEFORMAT </w:instrText>
    </w:r>
    <w:r>
      <w:fldChar w:fldCharType="separate"/>
    </w:r>
    <w:r w:rsidR="00611F7A">
      <w:rPr>
        <w:szCs w:val="24"/>
      </w:rPr>
      <w:t>UNEP/</w:t>
    </w:r>
    <w:proofErr w:type="spellStart"/>
    <w:r w:rsidR="00611F7A">
      <w:rPr>
        <w:szCs w:val="24"/>
      </w:rPr>
      <w:t>OzL.Pro</w:t>
    </w:r>
    <w:proofErr w:type="spellEnd"/>
    <w:r w:rsidR="00611F7A">
      <w:rPr>
        <w:szCs w:val="24"/>
      </w:rPr>
      <w:t>/ExCom/93/18</w:t>
    </w:r>
    <w:r>
      <w:rPr>
        <w:szCs w:val="24"/>
      </w:rPr>
      <w:fldChar w:fldCharType="end"/>
    </w:r>
  </w:p>
  <w:p w14:paraId="2DBD4C56" w14:textId="77777777" w:rsidR="00611F7A" w:rsidRDefault="00611F7A">
    <w:pPr>
      <w:rPr>
        <w:szCs w:val="24"/>
      </w:rPr>
    </w:pPr>
  </w:p>
  <w:p w14:paraId="522659C1" w14:textId="77777777" w:rsidR="00611F7A" w:rsidRDefault="00611F7A">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B860" w14:textId="77777777" w:rsidR="00611F7A" w:rsidRDefault="00000000">
    <w:pPr>
      <w:jc w:val="right"/>
      <w:rPr>
        <w:szCs w:val="24"/>
      </w:rPr>
    </w:pPr>
    <w:r>
      <w:fldChar w:fldCharType="begin"/>
    </w:r>
    <w:r>
      <w:instrText xml:space="preserve"> DOCPROPERTY "Document number"  \* MERGEFORMAT </w:instrText>
    </w:r>
    <w:r>
      <w:fldChar w:fldCharType="separate"/>
    </w:r>
    <w:r w:rsidR="00611F7A">
      <w:rPr>
        <w:szCs w:val="24"/>
      </w:rPr>
      <w:t>UNEP/</w:t>
    </w:r>
    <w:proofErr w:type="spellStart"/>
    <w:r w:rsidR="00611F7A">
      <w:rPr>
        <w:szCs w:val="24"/>
      </w:rPr>
      <w:t>OzL.Pro</w:t>
    </w:r>
    <w:proofErr w:type="spellEnd"/>
    <w:r w:rsidR="00611F7A">
      <w:rPr>
        <w:szCs w:val="24"/>
      </w:rPr>
      <w:t>/ExCom/93/18</w:t>
    </w:r>
    <w:r>
      <w:rPr>
        <w:szCs w:val="24"/>
      </w:rPr>
      <w:fldChar w:fldCharType="end"/>
    </w:r>
  </w:p>
  <w:p w14:paraId="6C8332D5" w14:textId="77777777" w:rsidR="00611F7A" w:rsidRDefault="00611F7A">
    <w:pPr>
      <w:rPr>
        <w:szCs w:val="24"/>
      </w:rPr>
    </w:pPr>
  </w:p>
  <w:p w14:paraId="00420E2B" w14:textId="77777777" w:rsidR="00611F7A" w:rsidRDefault="00611F7A">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A177" w14:textId="793A3FA5" w:rsidR="00611F7A" w:rsidRDefault="00000000">
    <w:pPr>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23D605C8" w14:textId="77777777" w:rsidR="00611F7A" w:rsidRDefault="00611F7A">
    <w:pPr>
      <w:rPr>
        <w:szCs w:val="24"/>
      </w:rPr>
    </w:pPr>
    <w:r>
      <w:rPr>
        <w:noProof/>
        <w:szCs w:val="24"/>
      </w:rPr>
      <w:t>Annex I</w:t>
    </w:r>
  </w:p>
  <w:p w14:paraId="64A8A24B" w14:textId="77777777" w:rsidR="00611F7A" w:rsidRDefault="00611F7A">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1056" w14:textId="77777777" w:rsidR="00611F7A" w:rsidRDefault="00000000">
    <w:pPr>
      <w:jc w:val="right"/>
      <w:rPr>
        <w:szCs w:val="24"/>
      </w:rPr>
    </w:pPr>
    <w:r>
      <w:fldChar w:fldCharType="begin"/>
    </w:r>
    <w:r>
      <w:instrText xml:space="preserve"> DOCPROPERTY "Document number"  \* MERGEFORMAT </w:instrText>
    </w:r>
    <w:r>
      <w:fldChar w:fldCharType="separate"/>
    </w:r>
    <w:r w:rsidR="00611F7A">
      <w:rPr>
        <w:szCs w:val="24"/>
      </w:rPr>
      <w:t>UNEP/</w:t>
    </w:r>
    <w:proofErr w:type="spellStart"/>
    <w:r w:rsidR="00611F7A">
      <w:rPr>
        <w:szCs w:val="24"/>
      </w:rPr>
      <w:t>OzL.Pro</w:t>
    </w:r>
    <w:proofErr w:type="spellEnd"/>
    <w:r w:rsidR="00611F7A">
      <w:rPr>
        <w:szCs w:val="24"/>
      </w:rPr>
      <w:t>/ExCom/93/18</w:t>
    </w:r>
    <w:r>
      <w:rPr>
        <w:szCs w:val="24"/>
      </w:rPr>
      <w:fldChar w:fldCharType="end"/>
    </w:r>
  </w:p>
  <w:p w14:paraId="0E1BA1D7" w14:textId="77777777" w:rsidR="00611F7A" w:rsidRDefault="00611F7A">
    <w:pPr>
      <w:jc w:val="right"/>
      <w:rPr>
        <w:szCs w:val="24"/>
      </w:rPr>
    </w:pPr>
    <w:r>
      <w:rPr>
        <w:noProof/>
        <w:szCs w:val="24"/>
      </w:rPr>
      <w:t>Annex II</w:t>
    </w:r>
  </w:p>
  <w:p w14:paraId="551C6C7A" w14:textId="77777777" w:rsidR="00611F7A" w:rsidRDefault="00611F7A">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CA15" w14:textId="7481B33B" w:rsidR="00611F7A" w:rsidRDefault="00000000">
    <w:pPr>
      <w:jc w:val="right"/>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223256D5" w14:textId="77777777" w:rsidR="00611F7A" w:rsidRDefault="00611F7A">
    <w:pPr>
      <w:pStyle w:val="Header"/>
      <w:jc w:val="right"/>
      <w:rPr>
        <w:szCs w:val="24"/>
      </w:rPr>
    </w:pPr>
    <w:r>
      <w:rPr>
        <w:noProof/>
        <w:szCs w:val="24"/>
      </w:rPr>
      <w:t>Annex I</w:t>
    </w:r>
  </w:p>
  <w:p w14:paraId="0039DCA2" w14:textId="77777777" w:rsidR="00611F7A" w:rsidRDefault="00611F7A">
    <w:pPr>
      <w:pStyle w:val="Header"/>
      <w:jc w:val="right"/>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C1E9" w14:textId="41F4C25D" w:rsidR="00611F7A" w:rsidRDefault="00000000">
    <w:pPr>
      <w:jc w:val="right"/>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6CF6D9FD" w14:textId="77777777" w:rsidR="00611F7A" w:rsidRDefault="00611F7A">
    <w:pPr>
      <w:pStyle w:val="Header"/>
      <w:jc w:val="right"/>
      <w:rPr>
        <w:szCs w:val="24"/>
      </w:rPr>
    </w:pPr>
    <w:r>
      <w:rPr>
        <w:noProof/>
        <w:szCs w:val="24"/>
      </w:rPr>
      <w:t>Annex II</w:t>
    </w:r>
  </w:p>
  <w:p w14:paraId="5515B0A6" w14:textId="77777777" w:rsidR="00611F7A" w:rsidRDefault="00611F7A">
    <w:pPr>
      <w:pStyle w:val="Header"/>
      <w:jc w:val="right"/>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6CA5" w14:textId="0D677541" w:rsidR="00611F7A" w:rsidRDefault="00000000">
    <w:pPr>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5272EA14" w14:textId="77777777" w:rsidR="00611F7A" w:rsidRDefault="00611F7A">
    <w:pPr>
      <w:rPr>
        <w:szCs w:val="24"/>
      </w:rPr>
    </w:pPr>
    <w:r>
      <w:rPr>
        <w:noProof/>
        <w:szCs w:val="24"/>
      </w:rPr>
      <w:t>Annex III</w:t>
    </w:r>
  </w:p>
  <w:p w14:paraId="1D8AEFF0" w14:textId="77777777" w:rsidR="00611F7A" w:rsidRDefault="00611F7A">
    <w:pPr>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81AD" w14:textId="77777777" w:rsidR="00611F7A" w:rsidRDefault="00000000">
    <w:pPr>
      <w:jc w:val="right"/>
      <w:rPr>
        <w:szCs w:val="24"/>
      </w:rPr>
    </w:pPr>
    <w:r>
      <w:fldChar w:fldCharType="begin"/>
    </w:r>
    <w:r>
      <w:instrText xml:space="preserve"> DOCPROPERTY "Document number"  \* MERGEFORMAT </w:instrText>
    </w:r>
    <w:r>
      <w:fldChar w:fldCharType="separate"/>
    </w:r>
    <w:r w:rsidR="00611F7A">
      <w:rPr>
        <w:szCs w:val="24"/>
      </w:rPr>
      <w:t>UNEP/</w:t>
    </w:r>
    <w:proofErr w:type="spellStart"/>
    <w:r w:rsidR="00611F7A">
      <w:rPr>
        <w:szCs w:val="24"/>
      </w:rPr>
      <w:t>OzL.Pro</w:t>
    </w:r>
    <w:proofErr w:type="spellEnd"/>
    <w:r w:rsidR="00611F7A">
      <w:rPr>
        <w:szCs w:val="24"/>
      </w:rPr>
      <w:t>/ExCom/93/18</w:t>
    </w:r>
    <w:r>
      <w:rPr>
        <w:szCs w:val="24"/>
      </w:rPr>
      <w:fldChar w:fldCharType="end"/>
    </w:r>
  </w:p>
  <w:p w14:paraId="5530B392" w14:textId="77777777" w:rsidR="00611F7A" w:rsidRDefault="00611F7A">
    <w:pPr>
      <w:jc w:val="right"/>
      <w:rPr>
        <w:szCs w:val="24"/>
      </w:rPr>
    </w:pPr>
    <w:r>
      <w:rPr>
        <w:noProof/>
        <w:szCs w:val="24"/>
      </w:rPr>
      <w:t>Annex III</w:t>
    </w:r>
  </w:p>
  <w:p w14:paraId="4865CD31" w14:textId="77777777" w:rsidR="00611F7A" w:rsidRDefault="00611F7A">
    <w:pPr>
      <w:pStyle w:val="Header"/>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1E8B" w14:textId="028A1337" w:rsidR="00611F7A" w:rsidRDefault="00000000">
    <w:pPr>
      <w:jc w:val="right"/>
      <w:rPr>
        <w:szCs w:val="24"/>
      </w:rPr>
    </w:pPr>
    <w:r>
      <w:fldChar w:fldCharType="begin"/>
    </w:r>
    <w:r>
      <w:instrText xml:space="preserve"> DOCPROPERTY "Document number"  \* MERGEFORMAT </w:instrText>
    </w:r>
    <w:r>
      <w:fldChar w:fldCharType="separate"/>
    </w:r>
    <w:r w:rsidR="00F5128B" w:rsidRPr="00F5128B">
      <w:rPr>
        <w:szCs w:val="24"/>
      </w:rPr>
      <w:t>UNEP/</w:t>
    </w:r>
    <w:proofErr w:type="spellStart"/>
    <w:r w:rsidR="00F5128B" w:rsidRPr="00F5128B">
      <w:rPr>
        <w:szCs w:val="24"/>
      </w:rPr>
      <w:t>OzL.Pro</w:t>
    </w:r>
    <w:proofErr w:type="spellEnd"/>
    <w:r w:rsidR="00F5128B" w:rsidRPr="00F5128B">
      <w:rPr>
        <w:szCs w:val="24"/>
      </w:rPr>
      <w:t>/ExCom/93/18</w:t>
    </w:r>
    <w:r>
      <w:rPr>
        <w:szCs w:val="24"/>
      </w:rPr>
      <w:fldChar w:fldCharType="end"/>
    </w:r>
  </w:p>
  <w:p w14:paraId="70DC8340" w14:textId="77777777" w:rsidR="00611F7A" w:rsidRDefault="00611F7A">
    <w:pPr>
      <w:pStyle w:val="Header"/>
      <w:jc w:val="right"/>
      <w:rPr>
        <w:szCs w:val="24"/>
      </w:rPr>
    </w:pPr>
    <w:r>
      <w:rPr>
        <w:noProof/>
        <w:szCs w:val="24"/>
      </w:rPr>
      <w:t>Annex III</w:t>
    </w:r>
  </w:p>
  <w:p w14:paraId="56A41666" w14:textId="77777777" w:rsidR="00611F7A" w:rsidRDefault="00611F7A">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94A446"/>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56B82F84"/>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4D1EF3F4"/>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C09A4D56"/>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CD6097C2"/>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99C81FCE"/>
    <w:lvl w:ilvl="0">
      <w:start w:val="1"/>
      <w:numFmt w:val="bullet"/>
      <w:pStyle w:val="Heading4"/>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A6685234"/>
    <w:lvl w:ilvl="0">
      <w:start w:val="1"/>
      <w:numFmt w:val="bullet"/>
      <w:pStyle w:val="Heading3"/>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DEE6824"/>
    <w:lvl w:ilvl="0">
      <w:start w:val="1"/>
      <w:numFmt w:val="bullet"/>
      <w:pStyle w:val="Heading2"/>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00FC217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B40A79A"/>
    <w:lvl w:ilvl="0">
      <w:start w:val="1"/>
      <w:numFmt w:val="bullet"/>
      <w:pStyle w:val="Heading9"/>
      <w:lvlText w:val=""/>
      <w:lvlJc w:val="left"/>
      <w:pPr>
        <w:tabs>
          <w:tab w:val="num" w:pos="360"/>
        </w:tabs>
        <w:ind w:left="360" w:hanging="360"/>
      </w:pPr>
      <w:rPr>
        <w:rFonts w:ascii="Wingdings" w:hAnsi="Wingdings" w:hint="default"/>
      </w:rPr>
    </w:lvl>
  </w:abstractNum>
  <w:abstractNum w:abstractNumId="10" w15:restartNumberingAfterBreak="0">
    <w:nsid w:val="FFFFFFFB"/>
    <w:multiLevelType w:val="multilevel"/>
    <w:tmpl w:val="F834804E"/>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1" w15:restartNumberingAfterBreak="0">
    <w:nsid w:val="234D6BAB"/>
    <w:multiLevelType w:val="multilevel"/>
    <w:tmpl w:val="F834804E"/>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E4D791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4367013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CFF1A6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F25039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7D95178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913510618">
    <w:abstractNumId w:val="9"/>
  </w:num>
  <w:num w:numId="2" w16cid:durableId="781724510">
    <w:abstractNumId w:val="7"/>
  </w:num>
  <w:num w:numId="3" w16cid:durableId="927231337">
    <w:abstractNumId w:val="6"/>
  </w:num>
  <w:num w:numId="4" w16cid:durableId="137843858">
    <w:abstractNumId w:val="5"/>
  </w:num>
  <w:num w:numId="5" w16cid:durableId="798842636">
    <w:abstractNumId w:val="4"/>
  </w:num>
  <w:num w:numId="6" w16cid:durableId="1279798689">
    <w:abstractNumId w:val="8"/>
  </w:num>
  <w:num w:numId="7" w16cid:durableId="591663100">
    <w:abstractNumId w:val="3"/>
  </w:num>
  <w:num w:numId="8" w16cid:durableId="1637032407">
    <w:abstractNumId w:val="2"/>
  </w:num>
  <w:num w:numId="9" w16cid:durableId="486868782">
    <w:abstractNumId w:val="1"/>
  </w:num>
  <w:num w:numId="10" w16cid:durableId="459154508">
    <w:abstractNumId w:val="0"/>
  </w:num>
  <w:num w:numId="11" w16cid:durableId="352418397">
    <w:abstractNumId w:val="9"/>
  </w:num>
  <w:num w:numId="12" w16cid:durableId="1924026578">
    <w:abstractNumId w:val="7"/>
  </w:num>
  <w:num w:numId="13" w16cid:durableId="1422946869">
    <w:abstractNumId w:val="6"/>
  </w:num>
  <w:num w:numId="14" w16cid:durableId="703092643">
    <w:abstractNumId w:val="5"/>
  </w:num>
  <w:num w:numId="15" w16cid:durableId="74278769">
    <w:abstractNumId w:val="4"/>
  </w:num>
  <w:num w:numId="16" w16cid:durableId="1247495353">
    <w:abstractNumId w:val="8"/>
  </w:num>
  <w:num w:numId="17" w16cid:durableId="410734840">
    <w:abstractNumId w:val="3"/>
  </w:num>
  <w:num w:numId="18" w16cid:durableId="1133672786">
    <w:abstractNumId w:val="2"/>
  </w:num>
  <w:num w:numId="19" w16cid:durableId="1018314537">
    <w:abstractNumId w:val="1"/>
  </w:num>
  <w:num w:numId="20" w16cid:durableId="2051104221">
    <w:abstractNumId w:val="0"/>
  </w:num>
  <w:num w:numId="21" w16cid:durableId="617298074">
    <w:abstractNumId w:val="9"/>
  </w:num>
  <w:num w:numId="22" w16cid:durableId="610283959">
    <w:abstractNumId w:val="7"/>
  </w:num>
  <w:num w:numId="23" w16cid:durableId="450520694">
    <w:abstractNumId w:val="6"/>
  </w:num>
  <w:num w:numId="24" w16cid:durableId="1496647630">
    <w:abstractNumId w:val="5"/>
  </w:num>
  <w:num w:numId="25" w16cid:durableId="1555391603">
    <w:abstractNumId w:val="4"/>
  </w:num>
  <w:num w:numId="26" w16cid:durableId="1820925259">
    <w:abstractNumId w:val="8"/>
  </w:num>
  <w:num w:numId="27" w16cid:durableId="2073387404">
    <w:abstractNumId w:val="3"/>
  </w:num>
  <w:num w:numId="28" w16cid:durableId="311639536">
    <w:abstractNumId w:val="2"/>
  </w:num>
  <w:num w:numId="29" w16cid:durableId="413867241">
    <w:abstractNumId w:val="1"/>
  </w:num>
  <w:num w:numId="30" w16cid:durableId="1104225077">
    <w:abstractNumId w:val="0"/>
  </w:num>
  <w:num w:numId="31" w16cid:durableId="1260869498">
    <w:abstractNumId w:val="10"/>
  </w:num>
  <w:num w:numId="32" w16cid:durableId="54358125">
    <w:abstractNumId w:val="10"/>
  </w:num>
  <w:num w:numId="33" w16cid:durableId="631909970">
    <w:abstractNumId w:val="10"/>
  </w:num>
  <w:num w:numId="34" w16cid:durableId="711274496">
    <w:abstractNumId w:val="10"/>
  </w:num>
  <w:num w:numId="35" w16cid:durableId="1475374088">
    <w:abstractNumId w:val="12"/>
  </w:num>
  <w:num w:numId="36" w16cid:durableId="267733921">
    <w:abstractNumId w:val="17"/>
  </w:num>
  <w:num w:numId="37" w16cid:durableId="1367868013">
    <w:abstractNumId w:val="19"/>
  </w:num>
  <w:num w:numId="38" w16cid:durableId="1538816791">
    <w:abstractNumId w:val="21"/>
  </w:num>
  <w:num w:numId="39" w16cid:durableId="1950697203">
    <w:abstractNumId w:val="14"/>
  </w:num>
  <w:num w:numId="40" w16cid:durableId="607781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497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5396657">
    <w:abstractNumId w:val="18"/>
  </w:num>
  <w:num w:numId="43" w16cid:durableId="1328098594">
    <w:abstractNumId w:val="10"/>
  </w:num>
  <w:num w:numId="44" w16cid:durableId="436409781">
    <w:abstractNumId w:val="20"/>
  </w:num>
  <w:num w:numId="45" w16cid:durableId="1057245434">
    <w:abstractNumId w:val="13"/>
  </w:num>
  <w:num w:numId="46" w16cid:durableId="1071270986">
    <w:abstractNumId w:val="15"/>
  </w:num>
  <w:num w:numId="47" w16cid:durableId="963315991">
    <w:abstractNumId w:val="16"/>
  </w:num>
  <w:num w:numId="48" w16cid:durableId="150339991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257A"/>
    <w:rsid w:val="00000D92"/>
    <w:rsid w:val="00000FED"/>
    <w:rsid w:val="00003EC2"/>
    <w:rsid w:val="0000434E"/>
    <w:rsid w:val="00010155"/>
    <w:rsid w:val="00015CE0"/>
    <w:rsid w:val="00020820"/>
    <w:rsid w:val="000211A9"/>
    <w:rsid w:val="00021238"/>
    <w:rsid w:val="00025CAF"/>
    <w:rsid w:val="00031260"/>
    <w:rsid w:val="000347AC"/>
    <w:rsid w:val="0003681A"/>
    <w:rsid w:val="000372B7"/>
    <w:rsid w:val="00040E45"/>
    <w:rsid w:val="000416AC"/>
    <w:rsid w:val="00047DDF"/>
    <w:rsid w:val="00050F6E"/>
    <w:rsid w:val="0006059D"/>
    <w:rsid w:val="00060761"/>
    <w:rsid w:val="000611DB"/>
    <w:rsid w:val="00061EC2"/>
    <w:rsid w:val="00066CE8"/>
    <w:rsid w:val="00072FF7"/>
    <w:rsid w:val="0007451B"/>
    <w:rsid w:val="00076CA7"/>
    <w:rsid w:val="0007714E"/>
    <w:rsid w:val="00080ED0"/>
    <w:rsid w:val="000810F1"/>
    <w:rsid w:val="00085B8F"/>
    <w:rsid w:val="00090481"/>
    <w:rsid w:val="00091871"/>
    <w:rsid w:val="00091CEB"/>
    <w:rsid w:val="00093EA6"/>
    <w:rsid w:val="0009431E"/>
    <w:rsid w:val="00096FE7"/>
    <w:rsid w:val="000A3826"/>
    <w:rsid w:val="000A6BE6"/>
    <w:rsid w:val="000A6C26"/>
    <w:rsid w:val="000A77DF"/>
    <w:rsid w:val="000B163C"/>
    <w:rsid w:val="000B36C8"/>
    <w:rsid w:val="000B4459"/>
    <w:rsid w:val="000C4CF9"/>
    <w:rsid w:val="000C4E55"/>
    <w:rsid w:val="000D52A4"/>
    <w:rsid w:val="000D52B6"/>
    <w:rsid w:val="000E07BC"/>
    <w:rsid w:val="000E2E21"/>
    <w:rsid w:val="000E78A1"/>
    <w:rsid w:val="000F1CD4"/>
    <w:rsid w:val="000F2336"/>
    <w:rsid w:val="000F4103"/>
    <w:rsid w:val="000F44C1"/>
    <w:rsid w:val="000F70A7"/>
    <w:rsid w:val="000F7500"/>
    <w:rsid w:val="000F7572"/>
    <w:rsid w:val="0010512D"/>
    <w:rsid w:val="00105C34"/>
    <w:rsid w:val="001134C7"/>
    <w:rsid w:val="00113CCA"/>
    <w:rsid w:val="00114276"/>
    <w:rsid w:val="001163C7"/>
    <w:rsid w:val="00122F25"/>
    <w:rsid w:val="00122FFF"/>
    <w:rsid w:val="00130B16"/>
    <w:rsid w:val="00131442"/>
    <w:rsid w:val="001320B6"/>
    <w:rsid w:val="00133B6B"/>
    <w:rsid w:val="00134A8D"/>
    <w:rsid w:val="001358FD"/>
    <w:rsid w:val="00135980"/>
    <w:rsid w:val="001359E9"/>
    <w:rsid w:val="0013786F"/>
    <w:rsid w:val="00137D2D"/>
    <w:rsid w:val="00141C92"/>
    <w:rsid w:val="00154F16"/>
    <w:rsid w:val="001566C3"/>
    <w:rsid w:val="00164719"/>
    <w:rsid w:val="00166FC4"/>
    <w:rsid w:val="001677AC"/>
    <w:rsid w:val="001678C4"/>
    <w:rsid w:val="00171A29"/>
    <w:rsid w:val="00174B6E"/>
    <w:rsid w:val="001764E2"/>
    <w:rsid w:val="00177077"/>
    <w:rsid w:val="001777E3"/>
    <w:rsid w:val="001804EA"/>
    <w:rsid w:val="001816C4"/>
    <w:rsid w:val="00187103"/>
    <w:rsid w:val="00190A61"/>
    <w:rsid w:val="0019552A"/>
    <w:rsid w:val="00196500"/>
    <w:rsid w:val="001A2215"/>
    <w:rsid w:val="001A3342"/>
    <w:rsid w:val="001A3E3D"/>
    <w:rsid w:val="001A7049"/>
    <w:rsid w:val="001B0110"/>
    <w:rsid w:val="001B12CB"/>
    <w:rsid w:val="001B1E40"/>
    <w:rsid w:val="001B260D"/>
    <w:rsid w:val="001B5AAC"/>
    <w:rsid w:val="001B5E3A"/>
    <w:rsid w:val="001B7D4B"/>
    <w:rsid w:val="001C1561"/>
    <w:rsid w:val="001C34E9"/>
    <w:rsid w:val="001C3FD6"/>
    <w:rsid w:val="001C432E"/>
    <w:rsid w:val="001C764E"/>
    <w:rsid w:val="001D4664"/>
    <w:rsid w:val="001D6127"/>
    <w:rsid w:val="001D72F4"/>
    <w:rsid w:val="001E0E29"/>
    <w:rsid w:val="001E1052"/>
    <w:rsid w:val="001E21B1"/>
    <w:rsid w:val="001E2F93"/>
    <w:rsid w:val="001E4554"/>
    <w:rsid w:val="001E61E5"/>
    <w:rsid w:val="001F2159"/>
    <w:rsid w:val="001F53FD"/>
    <w:rsid w:val="00210B8B"/>
    <w:rsid w:val="00210F75"/>
    <w:rsid w:val="0021285C"/>
    <w:rsid w:val="00214863"/>
    <w:rsid w:val="002156B4"/>
    <w:rsid w:val="00220797"/>
    <w:rsid w:val="002221CD"/>
    <w:rsid w:val="00223E4A"/>
    <w:rsid w:val="00224FCD"/>
    <w:rsid w:val="00235B00"/>
    <w:rsid w:val="00246EA6"/>
    <w:rsid w:val="00253222"/>
    <w:rsid w:val="00261C13"/>
    <w:rsid w:val="00262847"/>
    <w:rsid w:val="002666A6"/>
    <w:rsid w:val="00274508"/>
    <w:rsid w:val="002776C2"/>
    <w:rsid w:val="002806FE"/>
    <w:rsid w:val="002813F9"/>
    <w:rsid w:val="00281BB2"/>
    <w:rsid w:val="00282434"/>
    <w:rsid w:val="00286015"/>
    <w:rsid w:val="002866AE"/>
    <w:rsid w:val="002956DF"/>
    <w:rsid w:val="002A03C3"/>
    <w:rsid w:val="002A1261"/>
    <w:rsid w:val="002A3A19"/>
    <w:rsid w:val="002B254E"/>
    <w:rsid w:val="002B533D"/>
    <w:rsid w:val="002B5937"/>
    <w:rsid w:val="002B72E9"/>
    <w:rsid w:val="002C19CB"/>
    <w:rsid w:val="002C3F35"/>
    <w:rsid w:val="002C7998"/>
    <w:rsid w:val="002D3FEF"/>
    <w:rsid w:val="002E2521"/>
    <w:rsid w:val="002F1E53"/>
    <w:rsid w:val="002F2CAA"/>
    <w:rsid w:val="002F366D"/>
    <w:rsid w:val="0030052C"/>
    <w:rsid w:val="00316C0C"/>
    <w:rsid w:val="003209B1"/>
    <w:rsid w:val="00322D43"/>
    <w:rsid w:val="0032692B"/>
    <w:rsid w:val="003306E1"/>
    <w:rsid w:val="0033129F"/>
    <w:rsid w:val="003320E4"/>
    <w:rsid w:val="00332781"/>
    <w:rsid w:val="0033525D"/>
    <w:rsid w:val="003400FE"/>
    <w:rsid w:val="00340955"/>
    <w:rsid w:val="003414F3"/>
    <w:rsid w:val="00345FA1"/>
    <w:rsid w:val="0035005C"/>
    <w:rsid w:val="0035613E"/>
    <w:rsid w:val="00363EE9"/>
    <w:rsid w:val="00363F6D"/>
    <w:rsid w:val="0036417C"/>
    <w:rsid w:val="0036497A"/>
    <w:rsid w:val="00367A7A"/>
    <w:rsid w:val="00372C14"/>
    <w:rsid w:val="00376128"/>
    <w:rsid w:val="0037742E"/>
    <w:rsid w:val="00377D56"/>
    <w:rsid w:val="003805B7"/>
    <w:rsid w:val="0038245A"/>
    <w:rsid w:val="00383B31"/>
    <w:rsid w:val="003840E6"/>
    <w:rsid w:val="00385CFC"/>
    <w:rsid w:val="0039024E"/>
    <w:rsid w:val="0039337A"/>
    <w:rsid w:val="0039527A"/>
    <w:rsid w:val="003A0A87"/>
    <w:rsid w:val="003A2127"/>
    <w:rsid w:val="003A3189"/>
    <w:rsid w:val="003A3CA7"/>
    <w:rsid w:val="003B090C"/>
    <w:rsid w:val="003B0959"/>
    <w:rsid w:val="003B0A61"/>
    <w:rsid w:val="003B33BD"/>
    <w:rsid w:val="003B373C"/>
    <w:rsid w:val="003B4030"/>
    <w:rsid w:val="003B569D"/>
    <w:rsid w:val="003C075D"/>
    <w:rsid w:val="003C0AD9"/>
    <w:rsid w:val="003C0FA4"/>
    <w:rsid w:val="003C345F"/>
    <w:rsid w:val="003C3C0E"/>
    <w:rsid w:val="003C71D8"/>
    <w:rsid w:val="003D1645"/>
    <w:rsid w:val="003D42A6"/>
    <w:rsid w:val="003D4F21"/>
    <w:rsid w:val="003D4FAC"/>
    <w:rsid w:val="003D7938"/>
    <w:rsid w:val="003E02FF"/>
    <w:rsid w:val="003E67E8"/>
    <w:rsid w:val="003E7906"/>
    <w:rsid w:val="003F000F"/>
    <w:rsid w:val="003F186B"/>
    <w:rsid w:val="003F3B37"/>
    <w:rsid w:val="003F3C12"/>
    <w:rsid w:val="003F3C50"/>
    <w:rsid w:val="003F67B4"/>
    <w:rsid w:val="00400175"/>
    <w:rsid w:val="00405CBC"/>
    <w:rsid w:val="00406202"/>
    <w:rsid w:val="00406A6A"/>
    <w:rsid w:val="00406B22"/>
    <w:rsid w:val="00407147"/>
    <w:rsid w:val="004078FA"/>
    <w:rsid w:val="00410D24"/>
    <w:rsid w:val="0041113F"/>
    <w:rsid w:val="004212F0"/>
    <w:rsid w:val="0042178D"/>
    <w:rsid w:val="0042219D"/>
    <w:rsid w:val="00424256"/>
    <w:rsid w:val="004266CB"/>
    <w:rsid w:val="00427E15"/>
    <w:rsid w:val="00427EBB"/>
    <w:rsid w:val="00431E08"/>
    <w:rsid w:val="004328A7"/>
    <w:rsid w:val="00434C74"/>
    <w:rsid w:val="004364C9"/>
    <w:rsid w:val="00437466"/>
    <w:rsid w:val="00451391"/>
    <w:rsid w:val="0045170B"/>
    <w:rsid w:val="00454E20"/>
    <w:rsid w:val="00456EB4"/>
    <w:rsid w:val="00457827"/>
    <w:rsid w:val="0046147E"/>
    <w:rsid w:val="00465513"/>
    <w:rsid w:val="00465958"/>
    <w:rsid w:val="004718F3"/>
    <w:rsid w:val="004735FF"/>
    <w:rsid w:val="004737D0"/>
    <w:rsid w:val="00474D9A"/>
    <w:rsid w:val="00475040"/>
    <w:rsid w:val="00475164"/>
    <w:rsid w:val="004752EF"/>
    <w:rsid w:val="00482A8D"/>
    <w:rsid w:val="00484B5B"/>
    <w:rsid w:val="00490C06"/>
    <w:rsid w:val="00493D40"/>
    <w:rsid w:val="00493EE3"/>
    <w:rsid w:val="00494157"/>
    <w:rsid w:val="0049496C"/>
    <w:rsid w:val="004954E8"/>
    <w:rsid w:val="004967B6"/>
    <w:rsid w:val="00497603"/>
    <w:rsid w:val="00497D48"/>
    <w:rsid w:val="004A16A3"/>
    <w:rsid w:val="004A504B"/>
    <w:rsid w:val="004A6911"/>
    <w:rsid w:val="004B1FCA"/>
    <w:rsid w:val="004B54E0"/>
    <w:rsid w:val="004B5531"/>
    <w:rsid w:val="004B5F3D"/>
    <w:rsid w:val="004B63C7"/>
    <w:rsid w:val="004B7384"/>
    <w:rsid w:val="004C4269"/>
    <w:rsid w:val="004C495C"/>
    <w:rsid w:val="004C6EC1"/>
    <w:rsid w:val="004D4F88"/>
    <w:rsid w:val="004D5EF8"/>
    <w:rsid w:val="004D6236"/>
    <w:rsid w:val="004D7F90"/>
    <w:rsid w:val="004E284B"/>
    <w:rsid w:val="004E4C29"/>
    <w:rsid w:val="004E4DBB"/>
    <w:rsid w:val="004E4E41"/>
    <w:rsid w:val="004E73DB"/>
    <w:rsid w:val="004E7F9C"/>
    <w:rsid w:val="004F0829"/>
    <w:rsid w:val="004F3493"/>
    <w:rsid w:val="004F5143"/>
    <w:rsid w:val="004F5EA8"/>
    <w:rsid w:val="00502529"/>
    <w:rsid w:val="00512B09"/>
    <w:rsid w:val="00512EED"/>
    <w:rsid w:val="00520FD1"/>
    <w:rsid w:val="005220ED"/>
    <w:rsid w:val="00525348"/>
    <w:rsid w:val="00532497"/>
    <w:rsid w:val="00533796"/>
    <w:rsid w:val="00534515"/>
    <w:rsid w:val="00537343"/>
    <w:rsid w:val="0054055D"/>
    <w:rsid w:val="0054118B"/>
    <w:rsid w:val="00544DDF"/>
    <w:rsid w:val="00545B6D"/>
    <w:rsid w:val="005516F3"/>
    <w:rsid w:val="00551E9E"/>
    <w:rsid w:val="0055357C"/>
    <w:rsid w:val="005539C3"/>
    <w:rsid w:val="00555D75"/>
    <w:rsid w:val="0055657B"/>
    <w:rsid w:val="00560DF0"/>
    <w:rsid w:val="00562515"/>
    <w:rsid w:val="005626A4"/>
    <w:rsid w:val="00567282"/>
    <w:rsid w:val="0056759C"/>
    <w:rsid w:val="00575B38"/>
    <w:rsid w:val="005777B1"/>
    <w:rsid w:val="00583BDE"/>
    <w:rsid w:val="00584537"/>
    <w:rsid w:val="00587CAF"/>
    <w:rsid w:val="0059215B"/>
    <w:rsid w:val="00594BC4"/>
    <w:rsid w:val="0059513E"/>
    <w:rsid w:val="005A084D"/>
    <w:rsid w:val="005A4150"/>
    <w:rsid w:val="005A6760"/>
    <w:rsid w:val="005A6AA4"/>
    <w:rsid w:val="005A6D9F"/>
    <w:rsid w:val="005B0D62"/>
    <w:rsid w:val="005B1830"/>
    <w:rsid w:val="005B48FF"/>
    <w:rsid w:val="005C0886"/>
    <w:rsid w:val="005C1E32"/>
    <w:rsid w:val="005C4809"/>
    <w:rsid w:val="005C48A6"/>
    <w:rsid w:val="005C670D"/>
    <w:rsid w:val="005D1E9E"/>
    <w:rsid w:val="005D2396"/>
    <w:rsid w:val="005D25BC"/>
    <w:rsid w:val="005D363F"/>
    <w:rsid w:val="005D4A70"/>
    <w:rsid w:val="005D5E2C"/>
    <w:rsid w:val="005E5645"/>
    <w:rsid w:val="005F1FCC"/>
    <w:rsid w:val="005F25CA"/>
    <w:rsid w:val="005F33F7"/>
    <w:rsid w:val="005F5BBC"/>
    <w:rsid w:val="006023B6"/>
    <w:rsid w:val="00604C15"/>
    <w:rsid w:val="00611F7A"/>
    <w:rsid w:val="00613E67"/>
    <w:rsid w:val="0061559D"/>
    <w:rsid w:val="006158D5"/>
    <w:rsid w:val="00625D83"/>
    <w:rsid w:val="00625F79"/>
    <w:rsid w:val="00631ABE"/>
    <w:rsid w:val="006367AC"/>
    <w:rsid w:val="0064083A"/>
    <w:rsid w:val="00640CE3"/>
    <w:rsid w:val="00644CD1"/>
    <w:rsid w:val="00646D5D"/>
    <w:rsid w:val="0064765D"/>
    <w:rsid w:val="00651984"/>
    <w:rsid w:val="00652F25"/>
    <w:rsid w:val="00656E66"/>
    <w:rsid w:val="006623E7"/>
    <w:rsid w:val="00662B80"/>
    <w:rsid w:val="00663C18"/>
    <w:rsid w:val="00666D10"/>
    <w:rsid w:val="0066714F"/>
    <w:rsid w:val="00667331"/>
    <w:rsid w:val="0066768F"/>
    <w:rsid w:val="00670F6C"/>
    <w:rsid w:val="0067239E"/>
    <w:rsid w:val="00676E58"/>
    <w:rsid w:val="006852C7"/>
    <w:rsid w:val="006852CE"/>
    <w:rsid w:val="00691467"/>
    <w:rsid w:val="0069255F"/>
    <w:rsid w:val="00692D14"/>
    <w:rsid w:val="00697442"/>
    <w:rsid w:val="00697DAE"/>
    <w:rsid w:val="006A0B7F"/>
    <w:rsid w:val="006A34B6"/>
    <w:rsid w:val="006A7A3B"/>
    <w:rsid w:val="006B4C9A"/>
    <w:rsid w:val="006B65C7"/>
    <w:rsid w:val="006C1727"/>
    <w:rsid w:val="006C2758"/>
    <w:rsid w:val="006C32FD"/>
    <w:rsid w:val="006C39CE"/>
    <w:rsid w:val="006C494D"/>
    <w:rsid w:val="006C7E18"/>
    <w:rsid w:val="006D0FCC"/>
    <w:rsid w:val="006D1EC5"/>
    <w:rsid w:val="006D21BE"/>
    <w:rsid w:val="006D21F5"/>
    <w:rsid w:val="006D2D4E"/>
    <w:rsid w:val="006D3089"/>
    <w:rsid w:val="006E0902"/>
    <w:rsid w:val="006E126D"/>
    <w:rsid w:val="006E1FC3"/>
    <w:rsid w:val="006E3609"/>
    <w:rsid w:val="006E39BE"/>
    <w:rsid w:val="006E7BE3"/>
    <w:rsid w:val="006F1749"/>
    <w:rsid w:val="006F6199"/>
    <w:rsid w:val="006F6279"/>
    <w:rsid w:val="006F69E2"/>
    <w:rsid w:val="00704C0D"/>
    <w:rsid w:val="00704CE9"/>
    <w:rsid w:val="0070616B"/>
    <w:rsid w:val="007061DD"/>
    <w:rsid w:val="00706295"/>
    <w:rsid w:val="00706FDA"/>
    <w:rsid w:val="00707A37"/>
    <w:rsid w:val="00711F9A"/>
    <w:rsid w:val="00713810"/>
    <w:rsid w:val="00724145"/>
    <w:rsid w:val="007303A5"/>
    <w:rsid w:val="00730B3E"/>
    <w:rsid w:val="0073420B"/>
    <w:rsid w:val="007349B5"/>
    <w:rsid w:val="00736367"/>
    <w:rsid w:val="007414AB"/>
    <w:rsid w:val="0074760E"/>
    <w:rsid w:val="00751BFD"/>
    <w:rsid w:val="007520CB"/>
    <w:rsid w:val="00754ABA"/>
    <w:rsid w:val="007556C0"/>
    <w:rsid w:val="00766923"/>
    <w:rsid w:val="00766DCB"/>
    <w:rsid w:val="007756F0"/>
    <w:rsid w:val="007810A1"/>
    <w:rsid w:val="00782126"/>
    <w:rsid w:val="0078281A"/>
    <w:rsid w:val="00782B0D"/>
    <w:rsid w:val="007854C9"/>
    <w:rsid w:val="007863E4"/>
    <w:rsid w:val="0079118F"/>
    <w:rsid w:val="007928B4"/>
    <w:rsid w:val="00796CFC"/>
    <w:rsid w:val="0079781A"/>
    <w:rsid w:val="00797DCC"/>
    <w:rsid w:val="007A1546"/>
    <w:rsid w:val="007A228C"/>
    <w:rsid w:val="007A27AA"/>
    <w:rsid w:val="007A368E"/>
    <w:rsid w:val="007A4EDC"/>
    <w:rsid w:val="007A5868"/>
    <w:rsid w:val="007A6766"/>
    <w:rsid w:val="007A6802"/>
    <w:rsid w:val="007B04CE"/>
    <w:rsid w:val="007B05B4"/>
    <w:rsid w:val="007B2187"/>
    <w:rsid w:val="007B3FA4"/>
    <w:rsid w:val="007B6871"/>
    <w:rsid w:val="007B7A2F"/>
    <w:rsid w:val="007C1284"/>
    <w:rsid w:val="007C32EE"/>
    <w:rsid w:val="007C3D1A"/>
    <w:rsid w:val="007C3D33"/>
    <w:rsid w:val="007C5910"/>
    <w:rsid w:val="007C6B94"/>
    <w:rsid w:val="007D0D8A"/>
    <w:rsid w:val="007D15F2"/>
    <w:rsid w:val="007D294A"/>
    <w:rsid w:val="007D47D2"/>
    <w:rsid w:val="007D6EC0"/>
    <w:rsid w:val="007D7E1D"/>
    <w:rsid w:val="007E25CF"/>
    <w:rsid w:val="007E2F3E"/>
    <w:rsid w:val="007F3FC9"/>
    <w:rsid w:val="007F4015"/>
    <w:rsid w:val="007F7883"/>
    <w:rsid w:val="00802081"/>
    <w:rsid w:val="00802EA4"/>
    <w:rsid w:val="0080345C"/>
    <w:rsid w:val="00805D8E"/>
    <w:rsid w:val="00806044"/>
    <w:rsid w:val="00807429"/>
    <w:rsid w:val="0081163D"/>
    <w:rsid w:val="00815E05"/>
    <w:rsid w:val="008200C7"/>
    <w:rsid w:val="0082522F"/>
    <w:rsid w:val="00826DDE"/>
    <w:rsid w:val="00831979"/>
    <w:rsid w:val="008332F9"/>
    <w:rsid w:val="00834CF5"/>
    <w:rsid w:val="00840005"/>
    <w:rsid w:val="008401E5"/>
    <w:rsid w:val="00841B08"/>
    <w:rsid w:val="00850EC7"/>
    <w:rsid w:val="00851352"/>
    <w:rsid w:val="008517F8"/>
    <w:rsid w:val="00852B2B"/>
    <w:rsid w:val="00853FA3"/>
    <w:rsid w:val="00857077"/>
    <w:rsid w:val="00862C4D"/>
    <w:rsid w:val="00863230"/>
    <w:rsid w:val="00865BD0"/>
    <w:rsid w:val="0086639E"/>
    <w:rsid w:val="008717D8"/>
    <w:rsid w:val="0087215C"/>
    <w:rsid w:val="008739A2"/>
    <w:rsid w:val="00874049"/>
    <w:rsid w:val="008753CD"/>
    <w:rsid w:val="00875D25"/>
    <w:rsid w:val="00880E35"/>
    <w:rsid w:val="00886082"/>
    <w:rsid w:val="008875FE"/>
    <w:rsid w:val="00887F8E"/>
    <w:rsid w:val="00890385"/>
    <w:rsid w:val="008927A4"/>
    <w:rsid w:val="00892EE1"/>
    <w:rsid w:val="00896234"/>
    <w:rsid w:val="00897E43"/>
    <w:rsid w:val="008A69E6"/>
    <w:rsid w:val="008B4C92"/>
    <w:rsid w:val="008C222B"/>
    <w:rsid w:val="008C5738"/>
    <w:rsid w:val="008C57E8"/>
    <w:rsid w:val="008C7EAD"/>
    <w:rsid w:val="008D0CFE"/>
    <w:rsid w:val="008D3AB8"/>
    <w:rsid w:val="008D3B26"/>
    <w:rsid w:val="008D3D93"/>
    <w:rsid w:val="008D49C2"/>
    <w:rsid w:val="008D6152"/>
    <w:rsid w:val="008E2147"/>
    <w:rsid w:val="008E31E5"/>
    <w:rsid w:val="008E37D6"/>
    <w:rsid w:val="008E5883"/>
    <w:rsid w:val="008E7BA9"/>
    <w:rsid w:val="008F0F81"/>
    <w:rsid w:val="008F1F67"/>
    <w:rsid w:val="008F27BF"/>
    <w:rsid w:val="008F2E64"/>
    <w:rsid w:val="00901861"/>
    <w:rsid w:val="0090680A"/>
    <w:rsid w:val="009114B1"/>
    <w:rsid w:val="009132A9"/>
    <w:rsid w:val="00913657"/>
    <w:rsid w:val="009142EC"/>
    <w:rsid w:val="009154C3"/>
    <w:rsid w:val="009220A0"/>
    <w:rsid w:val="00923540"/>
    <w:rsid w:val="00925C5E"/>
    <w:rsid w:val="00926767"/>
    <w:rsid w:val="009308A0"/>
    <w:rsid w:val="00932745"/>
    <w:rsid w:val="0093448D"/>
    <w:rsid w:val="009361D5"/>
    <w:rsid w:val="009406A8"/>
    <w:rsid w:val="0094114D"/>
    <w:rsid w:val="009428A4"/>
    <w:rsid w:val="00943722"/>
    <w:rsid w:val="009440D9"/>
    <w:rsid w:val="00944505"/>
    <w:rsid w:val="009465D8"/>
    <w:rsid w:val="0095174D"/>
    <w:rsid w:val="00957595"/>
    <w:rsid w:val="009659F4"/>
    <w:rsid w:val="00970355"/>
    <w:rsid w:val="00970D60"/>
    <w:rsid w:val="00971222"/>
    <w:rsid w:val="0097331C"/>
    <w:rsid w:val="00973C00"/>
    <w:rsid w:val="009764B8"/>
    <w:rsid w:val="00976BF1"/>
    <w:rsid w:val="00980C8D"/>
    <w:rsid w:val="0099390E"/>
    <w:rsid w:val="0099456D"/>
    <w:rsid w:val="00995524"/>
    <w:rsid w:val="009960E5"/>
    <w:rsid w:val="009970E5"/>
    <w:rsid w:val="00997D44"/>
    <w:rsid w:val="009A3FBF"/>
    <w:rsid w:val="009A3FD9"/>
    <w:rsid w:val="009A7ADC"/>
    <w:rsid w:val="009B0D30"/>
    <w:rsid w:val="009C0537"/>
    <w:rsid w:val="009C19B7"/>
    <w:rsid w:val="009C5ABB"/>
    <w:rsid w:val="009D7C51"/>
    <w:rsid w:val="009E196C"/>
    <w:rsid w:val="009E5F4A"/>
    <w:rsid w:val="009E6A0A"/>
    <w:rsid w:val="009F36BF"/>
    <w:rsid w:val="009F7DB5"/>
    <w:rsid w:val="00A01210"/>
    <w:rsid w:val="00A036F5"/>
    <w:rsid w:val="00A059F7"/>
    <w:rsid w:val="00A05CF2"/>
    <w:rsid w:val="00A061E3"/>
    <w:rsid w:val="00A10AE3"/>
    <w:rsid w:val="00A111B6"/>
    <w:rsid w:val="00A20D3E"/>
    <w:rsid w:val="00A24247"/>
    <w:rsid w:val="00A25065"/>
    <w:rsid w:val="00A263A2"/>
    <w:rsid w:val="00A26D27"/>
    <w:rsid w:val="00A376EE"/>
    <w:rsid w:val="00A42A99"/>
    <w:rsid w:val="00A4420A"/>
    <w:rsid w:val="00A46733"/>
    <w:rsid w:val="00A5151A"/>
    <w:rsid w:val="00A51A04"/>
    <w:rsid w:val="00A51F0D"/>
    <w:rsid w:val="00A52F8F"/>
    <w:rsid w:val="00A54726"/>
    <w:rsid w:val="00A54B1C"/>
    <w:rsid w:val="00A57E0A"/>
    <w:rsid w:val="00A62359"/>
    <w:rsid w:val="00A72001"/>
    <w:rsid w:val="00A723DE"/>
    <w:rsid w:val="00A729E2"/>
    <w:rsid w:val="00A7351D"/>
    <w:rsid w:val="00A77C19"/>
    <w:rsid w:val="00A80737"/>
    <w:rsid w:val="00A823F6"/>
    <w:rsid w:val="00A85FDD"/>
    <w:rsid w:val="00A8719E"/>
    <w:rsid w:val="00A905F1"/>
    <w:rsid w:val="00A92793"/>
    <w:rsid w:val="00AA00C5"/>
    <w:rsid w:val="00AA0A89"/>
    <w:rsid w:val="00AA1C65"/>
    <w:rsid w:val="00AA2CD9"/>
    <w:rsid w:val="00AA52F3"/>
    <w:rsid w:val="00AA5368"/>
    <w:rsid w:val="00AA5BF0"/>
    <w:rsid w:val="00AA6429"/>
    <w:rsid w:val="00AA665C"/>
    <w:rsid w:val="00AB1819"/>
    <w:rsid w:val="00AB52FD"/>
    <w:rsid w:val="00AB555D"/>
    <w:rsid w:val="00AB7413"/>
    <w:rsid w:val="00AC01AA"/>
    <w:rsid w:val="00AC4F72"/>
    <w:rsid w:val="00AD78B0"/>
    <w:rsid w:val="00AD7B90"/>
    <w:rsid w:val="00AE4735"/>
    <w:rsid w:val="00AE482E"/>
    <w:rsid w:val="00AF47FD"/>
    <w:rsid w:val="00AF741A"/>
    <w:rsid w:val="00B01ADB"/>
    <w:rsid w:val="00B0261E"/>
    <w:rsid w:val="00B04161"/>
    <w:rsid w:val="00B0423E"/>
    <w:rsid w:val="00B056F9"/>
    <w:rsid w:val="00B06051"/>
    <w:rsid w:val="00B062B6"/>
    <w:rsid w:val="00B11E3D"/>
    <w:rsid w:val="00B14D2C"/>
    <w:rsid w:val="00B17E82"/>
    <w:rsid w:val="00B232F2"/>
    <w:rsid w:val="00B2451D"/>
    <w:rsid w:val="00B25F34"/>
    <w:rsid w:val="00B327F5"/>
    <w:rsid w:val="00B3481F"/>
    <w:rsid w:val="00B363A7"/>
    <w:rsid w:val="00B378B8"/>
    <w:rsid w:val="00B4575A"/>
    <w:rsid w:val="00B5000B"/>
    <w:rsid w:val="00B5201E"/>
    <w:rsid w:val="00B53F0B"/>
    <w:rsid w:val="00B54B20"/>
    <w:rsid w:val="00B55C52"/>
    <w:rsid w:val="00B575BA"/>
    <w:rsid w:val="00B579CA"/>
    <w:rsid w:val="00B637EB"/>
    <w:rsid w:val="00B70E91"/>
    <w:rsid w:val="00B71608"/>
    <w:rsid w:val="00B7454D"/>
    <w:rsid w:val="00B75B4F"/>
    <w:rsid w:val="00B76429"/>
    <w:rsid w:val="00B8010C"/>
    <w:rsid w:val="00B80199"/>
    <w:rsid w:val="00B8021B"/>
    <w:rsid w:val="00B812CA"/>
    <w:rsid w:val="00B85020"/>
    <w:rsid w:val="00B86471"/>
    <w:rsid w:val="00B95184"/>
    <w:rsid w:val="00B956D4"/>
    <w:rsid w:val="00B97446"/>
    <w:rsid w:val="00B97504"/>
    <w:rsid w:val="00BA0111"/>
    <w:rsid w:val="00BA1E61"/>
    <w:rsid w:val="00BA47AB"/>
    <w:rsid w:val="00BA50D4"/>
    <w:rsid w:val="00BA5163"/>
    <w:rsid w:val="00BA52DC"/>
    <w:rsid w:val="00BA5B20"/>
    <w:rsid w:val="00BA7432"/>
    <w:rsid w:val="00BB1F0A"/>
    <w:rsid w:val="00BB2764"/>
    <w:rsid w:val="00BB3DE5"/>
    <w:rsid w:val="00BB54F1"/>
    <w:rsid w:val="00BC1AA0"/>
    <w:rsid w:val="00BC2495"/>
    <w:rsid w:val="00BC314A"/>
    <w:rsid w:val="00BC7EB9"/>
    <w:rsid w:val="00BD15F5"/>
    <w:rsid w:val="00BD1FBD"/>
    <w:rsid w:val="00BD2643"/>
    <w:rsid w:val="00BD4E03"/>
    <w:rsid w:val="00BD56B1"/>
    <w:rsid w:val="00BD6558"/>
    <w:rsid w:val="00BD6934"/>
    <w:rsid w:val="00BE3C90"/>
    <w:rsid w:val="00BE46D0"/>
    <w:rsid w:val="00BE4768"/>
    <w:rsid w:val="00BF27EF"/>
    <w:rsid w:val="00BF2AD7"/>
    <w:rsid w:val="00BF2F76"/>
    <w:rsid w:val="00BF3022"/>
    <w:rsid w:val="00BF3214"/>
    <w:rsid w:val="00BF5573"/>
    <w:rsid w:val="00C0410A"/>
    <w:rsid w:val="00C04F5E"/>
    <w:rsid w:val="00C11DA5"/>
    <w:rsid w:val="00C1314F"/>
    <w:rsid w:val="00C14B09"/>
    <w:rsid w:val="00C15385"/>
    <w:rsid w:val="00C15867"/>
    <w:rsid w:val="00C2296D"/>
    <w:rsid w:val="00C23155"/>
    <w:rsid w:val="00C24DE8"/>
    <w:rsid w:val="00C24ECA"/>
    <w:rsid w:val="00C25202"/>
    <w:rsid w:val="00C30A19"/>
    <w:rsid w:val="00C33C33"/>
    <w:rsid w:val="00C3615A"/>
    <w:rsid w:val="00C36348"/>
    <w:rsid w:val="00C37FA5"/>
    <w:rsid w:val="00C40C41"/>
    <w:rsid w:val="00C42ECC"/>
    <w:rsid w:val="00C43351"/>
    <w:rsid w:val="00C43695"/>
    <w:rsid w:val="00C45885"/>
    <w:rsid w:val="00C50F22"/>
    <w:rsid w:val="00C54411"/>
    <w:rsid w:val="00C57971"/>
    <w:rsid w:val="00C61B71"/>
    <w:rsid w:val="00C61FCB"/>
    <w:rsid w:val="00C646C5"/>
    <w:rsid w:val="00C65BD7"/>
    <w:rsid w:val="00C66F99"/>
    <w:rsid w:val="00C708EC"/>
    <w:rsid w:val="00C73680"/>
    <w:rsid w:val="00C73A13"/>
    <w:rsid w:val="00C75FDF"/>
    <w:rsid w:val="00C76BA4"/>
    <w:rsid w:val="00C76C2A"/>
    <w:rsid w:val="00C77847"/>
    <w:rsid w:val="00C83A48"/>
    <w:rsid w:val="00C85865"/>
    <w:rsid w:val="00C85E85"/>
    <w:rsid w:val="00C947CA"/>
    <w:rsid w:val="00C95790"/>
    <w:rsid w:val="00CA2EAE"/>
    <w:rsid w:val="00CA2FC6"/>
    <w:rsid w:val="00CA4AC1"/>
    <w:rsid w:val="00CA59FB"/>
    <w:rsid w:val="00CB0316"/>
    <w:rsid w:val="00CB0B11"/>
    <w:rsid w:val="00CB31A7"/>
    <w:rsid w:val="00CB4243"/>
    <w:rsid w:val="00CB426A"/>
    <w:rsid w:val="00CB5354"/>
    <w:rsid w:val="00CB5831"/>
    <w:rsid w:val="00CC1208"/>
    <w:rsid w:val="00CC3C9E"/>
    <w:rsid w:val="00CC433C"/>
    <w:rsid w:val="00CC5670"/>
    <w:rsid w:val="00CC6A14"/>
    <w:rsid w:val="00CC70A3"/>
    <w:rsid w:val="00CD2EE0"/>
    <w:rsid w:val="00CD4442"/>
    <w:rsid w:val="00CD53C3"/>
    <w:rsid w:val="00CD574E"/>
    <w:rsid w:val="00CE3E00"/>
    <w:rsid w:val="00CE4C22"/>
    <w:rsid w:val="00CE7111"/>
    <w:rsid w:val="00CE76E5"/>
    <w:rsid w:val="00CE77A1"/>
    <w:rsid w:val="00CE78CF"/>
    <w:rsid w:val="00CE7B58"/>
    <w:rsid w:val="00CF1372"/>
    <w:rsid w:val="00CF257A"/>
    <w:rsid w:val="00CF2DF5"/>
    <w:rsid w:val="00CF32E1"/>
    <w:rsid w:val="00CF41EC"/>
    <w:rsid w:val="00CF5D04"/>
    <w:rsid w:val="00CF77D2"/>
    <w:rsid w:val="00D00783"/>
    <w:rsid w:val="00D04DE4"/>
    <w:rsid w:val="00D063F1"/>
    <w:rsid w:val="00D06B84"/>
    <w:rsid w:val="00D07BC6"/>
    <w:rsid w:val="00D11319"/>
    <w:rsid w:val="00D14F22"/>
    <w:rsid w:val="00D1640D"/>
    <w:rsid w:val="00D237E1"/>
    <w:rsid w:val="00D25FAB"/>
    <w:rsid w:val="00D329CC"/>
    <w:rsid w:val="00D45CCC"/>
    <w:rsid w:val="00D4741C"/>
    <w:rsid w:val="00D55AA4"/>
    <w:rsid w:val="00D564B2"/>
    <w:rsid w:val="00D57918"/>
    <w:rsid w:val="00D6564C"/>
    <w:rsid w:val="00D66189"/>
    <w:rsid w:val="00D73DC6"/>
    <w:rsid w:val="00D74C1A"/>
    <w:rsid w:val="00D754C1"/>
    <w:rsid w:val="00D76C2E"/>
    <w:rsid w:val="00D77393"/>
    <w:rsid w:val="00D77A35"/>
    <w:rsid w:val="00D81A4D"/>
    <w:rsid w:val="00D81B3E"/>
    <w:rsid w:val="00D82EFC"/>
    <w:rsid w:val="00D83F62"/>
    <w:rsid w:val="00D86AD2"/>
    <w:rsid w:val="00D87328"/>
    <w:rsid w:val="00D90774"/>
    <w:rsid w:val="00D90C70"/>
    <w:rsid w:val="00D90E49"/>
    <w:rsid w:val="00D91170"/>
    <w:rsid w:val="00D96ADE"/>
    <w:rsid w:val="00DA0CE2"/>
    <w:rsid w:val="00DA2387"/>
    <w:rsid w:val="00DA4346"/>
    <w:rsid w:val="00DA68BD"/>
    <w:rsid w:val="00DA7D6B"/>
    <w:rsid w:val="00DA7FAF"/>
    <w:rsid w:val="00DB24BD"/>
    <w:rsid w:val="00DB6121"/>
    <w:rsid w:val="00DC6A10"/>
    <w:rsid w:val="00DD2B96"/>
    <w:rsid w:val="00DD5FB6"/>
    <w:rsid w:val="00DD67EE"/>
    <w:rsid w:val="00DE657E"/>
    <w:rsid w:val="00DF4704"/>
    <w:rsid w:val="00DF6503"/>
    <w:rsid w:val="00E0206B"/>
    <w:rsid w:val="00E024AA"/>
    <w:rsid w:val="00E05CD7"/>
    <w:rsid w:val="00E06A0B"/>
    <w:rsid w:val="00E07391"/>
    <w:rsid w:val="00E12208"/>
    <w:rsid w:val="00E12C3E"/>
    <w:rsid w:val="00E1590F"/>
    <w:rsid w:val="00E15C77"/>
    <w:rsid w:val="00E163D4"/>
    <w:rsid w:val="00E2361D"/>
    <w:rsid w:val="00E244C2"/>
    <w:rsid w:val="00E250F1"/>
    <w:rsid w:val="00E3550D"/>
    <w:rsid w:val="00E36BBD"/>
    <w:rsid w:val="00E4071C"/>
    <w:rsid w:val="00E52838"/>
    <w:rsid w:val="00E53325"/>
    <w:rsid w:val="00E53DA7"/>
    <w:rsid w:val="00E55F6F"/>
    <w:rsid w:val="00E57E84"/>
    <w:rsid w:val="00E614E0"/>
    <w:rsid w:val="00E620C9"/>
    <w:rsid w:val="00E65B25"/>
    <w:rsid w:val="00E73F7F"/>
    <w:rsid w:val="00E746F6"/>
    <w:rsid w:val="00E753E8"/>
    <w:rsid w:val="00E75FAB"/>
    <w:rsid w:val="00E77560"/>
    <w:rsid w:val="00E802B3"/>
    <w:rsid w:val="00E85409"/>
    <w:rsid w:val="00E93B0B"/>
    <w:rsid w:val="00EA404B"/>
    <w:rsid w:val="00EA429F"/>
    <w:rsid w:val="00EA4F9E"/>
    <w:rsid w:val="00EA5367"/>
    <w:rsid w:val="00EA63CA"/>
    <w:rsid w:val="00EA6D3B"/>
    <w:rsid w:val="00EA728A"/>
    <w:rsid w:val="00EA7BDE"/>
    <w:rsid w:val="00EB00AD"/>
    <w:rsid w:val="00EB136C"/>
    <w:rsid w:val="00EB3F86"/>
    <w:rsid w:val="00EB480E"/>
    <w:rsid w:val="00EB5EC6"/>
    <w:rsid w:val="00EB7FC9"/>
    <w:rsid w:val="00EC26AB"/>
    <w:rsid w:val="00EC5BFA"/>
    <w:rsid w:val="00EC7A56"/>
    <w:rsid w:val="00ED27E8"/>
    <w:rsid w:val="00ED3FBF"/>
    <w:rsid w:val="00ED61EB"/>
    <w:rsid w:val="00ED7137"/>
    <w:rsid w:val="00EE0876"/>
    <w:rsid w:val="00EE0C9B"/>
    <w:rsid w:val="00EE3276"/>
    <w:rsid w:val="00EE72F9"/>
    <w:rsid w:val="00EE7A2A"/>
    <w:rsid w:val="00EF06EA"/>
    <w:rsid w:val="00EF2601"/>
    <w:rsid w:val="00EF46AB"/>
    <w:rsid w:val="00F05F62"/>
    <w:rsid w:val="00F07604"/>
    <w:rsid w:val="00F134F7"/>
    <w:rsid w:val="00F21088"/>
    <w:rsid w:val="00F238B6"/>
    <w:rsid w:val="00F327E7"/>
    <w:rsid w:val="00F35746"/>
    <w:rsid w:val="00F35AC5"/>
    <w:rsid w:val="00F36413"/>
    <w:rsid w:val="00F43C5C"/>
    <w:rsid w:val="00F447C7"/>
    <w:rsid w:val="00F459B4"/>
    <w:rsid w:val="00F5128B"/>
    <w:rsid w:val="00F5211B"/>
    <w:rsid w:val="00F52D5A"/>
    <w:rsid w:val="00F5514C"/>
    <w:rsid w:val="00F554A9"/>
    <w:rsid w:val="00F55B2D"/>
    <w:rsid w:val="00F610D5"/>
    <w:rsid w:val="00F64FCA"/>
    <w:rsid w:val="00F71606"/>
    <w:rsid w:val="00F716FD"/>
    <w:rsid w:val="00F717C5"/>
    <w:rsid w:val="00F72627"/>
    <w:rsid w:val="00F748AA"/>
    <w:rsid w:val="00F74FE1"/>
    <w:rsid w:val="00F766B1"/>
    <w:rsid w:val="00F80019"/>
    <w:rsid w:val="00F80355"/>
    <w:rsid w:val="00F80E1B"/>
    <w:rsid w:val="00F84F85"/>
    <w:rsid w:val="00F87C43"/>
    <w:rsid w:val="00F87D15"/>
    <w:rsid w:val="00F90CD4"/>
    <w:rsid w:val="00F94652"/>
    <w:rsid w:val="00F959B0"/>
    <w:rsid w:val="00FA00E1"/>
    <w:rsid w:val="00FA3023"/>
    <w:rsid w:val="00FA37EB"/>
    <w:rsid w:val="00FA4DB7"/>
    <w:rsid w:val="00FA5722"/>
    <w:rsid w:val="00FB0C81"/>
    <w:rsid w:val="00FC045E"/>
    <w:rsid w:val="00FC1AD5"/>
    <w:rsid w:val="00FC1F44"/>
    <w:rsid w:val="00FC2200"/>
    <w:rsid w:val="00FC2540"/>
    <w:rsid w:val="00FD4AF7"/>
    <w:rsid w:val="00FD620A"/>
    <w:rsid w:val="00FE110E"/>
    <w:rsid w:val="00FE15D3"/>
    <w:rsid w:val="00FE4B06"/>
    <w:rsid w:val="00FF0204"/>
    <w:rsid w:val="00FF047A"/>
    <w:rsid w:val="00FF3AED"/>
    <w:rsid w:val="00FF65F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4F3C699C"/>
  <w15:docId w15:val="{59492443-057C-45DF-A960-B3D97630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tabs>
        <w:tab w:val="clear" w:pos="780"/>
        <w:tab w:val="num" w:pos="0"/>
      </w:tabs>
      <w:spacing w:after="240"/>
      <w:ind w:left="1440" w:hanging="72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9"/>
    <w:qFormat/>
    <w:pPr>
      <w:widowControl w:val="0"/>
      <w:numPr>
        <w:ilvl w:val="2"/>
        <w:numId w:val="3"/>
      </w:numPr>
      <w:tabs>
        <w:tab w:val="clear" w:pos="1200"/>
        <w:tab w:val="num" w:pos="0"/>
      </w:tabs>
      <w:spacing w:after="240"/>
      <w:ind w:left="2160" w:hanging="72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tabs>
        <w:tab w:val="clear" w:pos="1620"/>
        <w:tab w:val="num" w:pos="-90"/>
      </w:tabs>
      <w:spacing w:before="240" w:after="60"/>
      <w:ind w:left="2776" w:hanging="706"/>
      <w:outlineLvl w:val="3"/>
    </w:pPr>
  </w:style>
  <w:style w:type="paragraph" w:styleId="Heading5">
    <w:name w:val="heading 5"/>
    <w:basedOn w:val="Normal"/>
    <w:next w:val="Normal"/>
    <w:link w:val="Heading5Char"/>
    <w:uiPriority w:val="99"/>
    <w:qFormat/>
    <w:pPr>
      <w:keepNext/>
      <w:numPr>
        <w:numId w:val="39"/>
      </w:numPr>
      <w:spacing w:after="240"/>
      <w:ind w:left="3600" w:hanging="720"/>
      <w:outlineLvl w:val="4"/>
    </w:pPr>
  </w:style>
  <w:style w:type="paragraph" w:styleId="Heading6">
    <w:name w:val="heading 6"/>
    <w:basedOn w:val="Normal"/>
    <w:next w:val="Normal"/>
    <w:link w:val="Heading6Char"/>
    <w:uiPriority w:val="99"/>
    <w:qFormat/>
    <w:pPr>
      <w:numPr>
        <w:ilvl w:val="5"/>
        <w:numId w:val="11"/>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Table3Deffects2"/>
    <w:uiPriority w:val="99"/>
    <w:qFormat/>
    <w:pPr>
      <w:numPr>
        <w:ilvl w:val="6"/>
        <w:numId w:val="11"/>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1"/>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sz w:val="22"/>
      <w:szCs w:val="22"/>
      <w:lang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9"/>
    <w:locked/>
    <w:rPr>
      <w:rFonts w:cs="Times New Roman"/>
      <w:sz w:val="22"/>
      <w:szCs w:val="22"/>
      <w:lang w:val="en-CA"/>
    </w:rPr>
  </w:style>
  <w:style w:type="character" w:customStyle="1" w:styleId="Heading4Char">
    <w:name w:val="Heading 4 Char"/>
    <w:aliases w:val="Heading 11 Char,para 4 Char,Título 41 Char,Heading 41 Char"/>
    <w:link w:val="Heading4"/>
    <w:uiPriority w:val="9"/>
    <w:semiHidden/>
    <w:rsid w:val="00F2313A"/>
    <w:rPr>
      <w:rFonts w:ascii="Calibri" w:eastAsia="Times New Roman" w:hAnsi="Calibri" w:cs="Times New Roman"/>
      <w:b/>
      <w:bCs/>
      <w:sz w:val="28"/>
      <w:szCs w:val="28"/>
      <w:lang w:val="en-CA"/>
    </w:rPr>
  </w:style>
  <w:style w:type="character" w:customStyle="1" w:styleId="Heading5Char">
    <w:name w:val="Heading 5 Char"/>
    <w:link w:val="Heading5"/>
    <w:uiPriority w:val="99"/>
    <w:locked/>
    <w:rPr>
      <w:lang w:val="en-CA"/>
    </w:rPr>
  </w:style>
  <w:style w:type="character" w:customStyle="1" w:styleId="Heading6Char">
    <w:name w:val="Heading 6 Char"/>
    <w:link w:val="Heading6"/>
    <w:uiPriority w:val="99"/>
    <w:locked/>
    <w:rPr>
      <w:rFonts w:ascii="Arial" w:hAnsi="Arial" w:cs="Times New Roman"/>
      <w:i/>
      <w:sz w:val="22"/>
      <w:szCs w:val="22"/>
      <w:lang w:val="en-CA" w:bidi="ar-SA"/>
    </w:rPr>
  </w:style>
  <w:style w:type="character" w:customStyle="1" w:styleId="Heading7Char">
    <w:name w:val="Heading 7 Char"/>
    <w:uiPriority w:val="99"/>
    <w:locked/>
    <w:rPr>
      <w:rFonts w:ascii="Arial" w:hAnsi="Arial" w:cs="Times New Roman"/>
      <w:sz w:val="22"/>
      <w:szCs w:val="22"/>
      <w:lang w:val="en-CA" w:bidi="ar-SA"/>
    </w:rPr>
  </w:style>
  <w:style w:type="character" w:customStyle="1" w:styleId="Heading8Char">
    <w:name w:val="Heading 8 Char"/>
    <w:link w:val="Heading8"/>
    <w:uiPriority w:val="99"/>
    <w:locked/>
    <w:rPr>
      <w:rFonts w:cs="Times New Roman"/>
      <w:b/>
      <w:sz w:val="22"/>
      <w:szCs w:val="22"/>
      <w:lang w:val="en-CA"/>
    </w:rPr>
  </w:style>
  <w:style w:type="character" w:customStyle="1" w:styleId="Heading9Char">
    <w:name w:val="Heading 9 Char"/>
    <w:link w:val="Heading9"/>
    <w:uiPriority w:val="99"/>
    <w:locked/>
    <w:rPr>
      <w:rFonts w:ascii="Arial" w:hAnsi="Arial" w:cs="Times New Roman"/>
      <w:i/>
      <w:sz w:val="22"/>
      <w:szCs w:val="22"/>
      <w:lang w:val="en-CA" w:bidi="ar-S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uiPriority w:val="99"/>
    <w:pPr>
      <w:tabs>
        <w:tab w:val="center" w:pos="4320"/>
        <w:tab w:val="right" w:pos="8640"/>
      </w:tabs>
    </w:pPr>
  </w:style>
  <w:style w:type="character" w:customStyle="1" w:styleId="FooterChar">
    <w:name w:val="Footer Cha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1"/>
    <w:uiPriority w:val="99"/>
    <w:semiHidden/>
    <w:rPr>
      <w:rFonts w:ascii="Courier New" w:hAnsi="Courier New" w:cs="Courier New"/>
      <w:sz w:val="20"/>
    </w:rPr>
  </w:style>
  <w:style w:type="character" w:customStyle="1" w:styleId="PlainTextChar">
    <w:name w:val="Plain Text Char"/>
    <w:uiPriority w:val="99"/>
    <w:semiHidden/>
    <w:locked/>
    <w:rPr>
      <w:rFonts w:ascii="Courier New" w:hAnsi="Courier New" w:cs="Courier New"/>
      <w:sz w:val="22"/>
      <w:szCs w:val="22"/>
      <w:lang w:val="en-CA"/>
    </w:rPr>
  </w:style>
  <w:style w:type="table" w:styleId="Table3Deffects1">
    <w:name w:val="Table 3D effects 1"/>
    <w:aliases w:val="Note Heading Char"/>
    <w:basedOn w:val="TableNormal"/>
    <w:link w:val="NoteHeading"/>
    <w:uiPriority w:val="99"/>
    <w:semiHidden/>
    <w:pPr>
      <w:jc w:val="both"/>
    </w:pPr>
    <w:tblPr/>
    <w:tcPr>
      <w:shd w:val="solid" w:color="C0C0C0" w:fill="FFFFFF"/>
    </w:tcPr>
  </w:style>
  <w:style w:type="table" w:styleId="Table3Deffects2">
    <w:name w:val="Table 3D effects 2"/>
    <w:aliases w:val="Heading 7 Char1"/>
    <w:basedOn w:val="TableNormal"/>
    <w:link w:val="Heading7"/>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38"/>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link w:val="Date"/>
    <w:uiPriority w:val="99"/>
    <w:locked/>
    <w:rPr>
      <w:rFonts w:cs="Times New Roman"/>
      <w:sz w:val="22"/>
      <w:szCs w:val="22"/>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1"/>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customStyle="1" w:styleId="a--">
    <w:name w:val="a-(-)"/>
    <w:basedOn w:val="Normal"/>
    <w:uiPriority w:val="99"/>
    <w:pPr>
      <w:tabs>
        <w:tab w:val="left" w:pos="-720"/>
        <w:tab w:val="left" w:pos="0"/>
        <w:tab w:val="left" w:pos="720"/>
        <w:tab w:val="left" w:pos="1440"/>
        <w:tab w:val="left" w:pos="2160"/>
        <w:tab w:val="left" w:pos="2880"/>
        <w:tab w:val="left" w:pos="3600"/>
      </w:tabs>
      <w:suppressAutoHyphens/>
    </w:pPr>
    <w:rPr>
      <w:b/>
      <w:bCs/>
      <w:sz w:val="24"/>
      <w:szCs w:val="24"/>
      <w:lang w:val="en-GB"/>
    </w:rPr>
  </w:style>
  <w:style w:type="character" w:styleId="PageNumber">
    <w:name w:val="page number"/>
    <w:aliases w:val="Body Text First Indent 2 Char"/>
    <w:link w:val="BodyTextFirstIndent2"/>
    <w:uiPriority w:val="99"/>
    <w:locked/>
    <w:rPr>
      <w:rFonts w:cs="Times New Roman"/>
      <w:sz w:val="22"/>
      <w:szCs w:val="22"/>
    </w:rPr>
  </w:style>
  <w:style w:type="paragraph" w:styleId="BodyText">
    <w:name w:val="Body Text"/>
    <w:basedOn w:val="Normal"/>
    <w:link w:val="BodyTextChar"/>
    <w:uiPriority w:val="99"/>
    <w:semiHidden/>
    <w:pPr>
      <w:spacing w:after="120"/>
    </w:pPr>
    <w:rPr>
      <w:lang w:val="en-GB"/>
    </w:rPr>
  </w:style>
  <w:style w:type="character" w:customStyle="1" w:styleId="BodyTextChar">
    <w:name w:val="Body Text Char"/>
    <w:link w:val="BodyText"/>
    <w:uiPriority w:val="99"/>
    <w:semiHidden/>
    <w:locked/>
    <w:rPr>
      <w:rFonts w:cs="Times New Roman"/>
      <w:sz w:val="22"/>
      <w:szCs w:val="22"/>
      <w:lang w:val="en-GB"/>
    </w:rPr>
  </w:style>
  <w:style w:type="paragraph" w:styleId="BodyText2">
    <w:name w:val="Body Text 2"/>
    <w:basedOn w:val="Normal"/>
    <w:uiPriority w:val="99"/>
    <w:semiHidden/>
    <w:pPr>
      <w:spacing w:after="120" w:line="480" w:lineRule="auto"/>
    </w:pPr>
    <w:rPr>
      <w:lang w:val="en-GB"/>
    </w:rPr>
  </w:style>
  <w:style w:type="character" w:customStyle="1" w:styleId="BodyTextIndent2Char1">
    <w:name w:val="Body Text Indent 2 Char1"/>
    <w:link w:val="BodyTextIndent2"/>
    <w:uiPriority w:val="99"/>
    <w:semiHidden/>
    <w:locked/>
    <w:rPr>
      <w:rFonts w:cs="Times New Roman"/>
      <w:sz w:val="22"/>
      <w:szCs w:val="22"/>
      <w:lang w:val="en-GB"/>
    </w:rPr>
  </w:style>
  <w:style w:type="paragraph" w:styleId="BodyTextFirstIndent">
    <w:name w:val="Body Text First Indent"/>
    <w:basedOn w:val="BodyText"/>
    <w:link w:val="BodyTextFirstIndentChar"/>
    <w:uiPriority w:val="99"/>
    <w:semiHidden/>
    <w:pPr>
      <w:ind w:firstLine="210"/>
    </w:pPr>
  </w:style>
  <w:style w:type="character" w:customStyle="1" w:styleId="BodyTextFirstIndentChar">
    <w:name w:val="Body Text First Indent Char"/>
    <w:link w:val="BodyTextFirstIndent"/>
    <w:uiPriority w:val="99"/>
    <w:semiHidden/>
    <w:locked/>
    <w:rPr>
      <w:rFonts w:cs="Times New Roman"/>
      <w:sz w:val="22"/>
      <w:szCs w:val="22"/>
      <w:lang w:val="en-GB"/>
    </w:rPr>
  </w:style>
  <w:style w:type="paragraph" w:styleId="BodyTextIndent">
    <w:name w:val="Body Text Indent"/>
    <w:basedOn w:val="Normal"/>
    <w:link w:val="BodyTextIndentChar"/>
    <w:uiPriority w:val="99"/>
    <w:semiHidden/>
    <w:pPr>
      <w:spacing w:after="120"/>
      <w:ind w:left="360"/>
    </w:pPr>
    <w:rPr>
      <w:lang w:val="en-GB"/>
    </w:rPr>
  </w:style>
  <w:style w:type="character" w:customStyle="1" w:styleId="BodyTextIndentChar">
    <w:name w:val="Body Text Indent Char"/>
    <w:link w:val="BodyTextIndent"/>
    <w:uiPriority w:val="99"/>
    <w:semiHidden/>
    <w:locked/>
    <w:rPr>
      <w:rFonts w:cs="Times New Roman"/>
      <w:sz w:val="22"/>
      <w:szCs w:val="22"/>
      <w:lang w:val="en-GB"/>
    </w:rPr>
  </w:style>
  <w:style w:type="paragraph" w:styleId="BodyTextFirstIndent2">
    <w:name w:val="Body Text First Indent 2"/>
    <w:basedOn w:val="BodyTextIndent"/>
    <w:link w:val="PageNumber"/>
    <w:uiPriority w:val="99"/>
    <w:semiHidden/>
    <w:pPr>
      <w:ind w:firstLine="210"/>
    </w:pPr>
  </w:style>
  <w:style w:type="character" w:customStyle="1" w:styleId="ClosingChar">
    <w:name w:val="Closing Char"/>
    <w:link w:val="Closing"/>
    <w:uiPriority w:val="99"/>
    <w:semiHidden/>
    <w:locked/>
    <w:rPr>
      <w:rFonts w:cs="Times New Roman"/>
      <w:sz w:val="22"/>
      <w:szCs w:val="22"/>
      <w:lang w:val="en-GB"/>
    </w:rPr>
  </w:style>
  <w:style w:type="paragraph" w:styleId="BodyTextIndent2">
    <w:name w:val="Body Text Indent 2"/>
    <w:basedOn w:val="Normal"/>
    <w:link w:val="BodyTextIndent2Char1"/>
    <w:uiPriority w:val="99"/>
    <w:semiHidden/>
    <w:pPr>
      <w:spacing w:after="120" w:line="480" w:lineRule="auto"/>
      <w:ind w:left="360"/>
    </w:pPr>
    <w:rPr>
      <w:lang w:val="en-GB"/>
    </w:rPr>
  </w:style>
  <w:style w:type="character" w:customStyle="1" w:styleId="BodyTextIndent2Char">
    <w:name w:val="Body Text Indent 2 Char"/>
    <w:uiPriority w:val="99"/>
    <w:semiHidden/>
    <w:locked/>
    <w:rPr>
      <w:rFonts w:cs="Times New Roman"/>
      <w:sz w:val="22"/>
      <w:szCs w:val="22"/>
      <w:lang w:val="en-GB"/>
    </w:rPr>
  </w:style>
  <w:style w:type="paragraph" w:styleId="Closing">
    <w:name w:val="Closing"/>
    <w:basedOn w:val="Normal"/>
    <w:link w:val="ClosingChar"/>
    <w:uiPriority w:val="99"/>
    <w:semiHidden/>
    <w:pPr>
      <w:ind w:left="4320"/>
    </w:pPr>
    <w:rPr>
      <w:lang w:val="en-GB"/>
    </w:rPr>
  </w:style>
  <w:style w:type="character" w:customStyle="1" w:styleId="E-mailSignatureChar1">
    <w:name w:val="E-mail Signature Char1"/>
    <w:link w:val="E-mailSignature"/>
    <w:uiPriority w:val="99"/>
    <w:semiHidden/>
    <w:locked/>
    <w:rPr>
      <w:rFonts w:cs="Times New Roman"/>
      <w:sz w:val="22"/>
      <w:szCs w:val="22"/>
      <w:lang w:val="en-GB"/>
    </w:rPr>
  </w:style>
  <w:style w:type="paragraph" w:styleId="E-mailSignature">
    <w:name w:val="E-mail Signature"/>
    <w:basedOn w:val="Normal"/>
    <w:link w:val="E-mailSignatureChar1"/>
    <w:uiPriority w:val="99"/>
    <w:semiHidden/>
    <w:rPr>
      <w:lang w:val="en-GB"/>
    </w:rPr>
  </w:style>
  <w:style w:type="character" w:customStyle="1" w:styleId="E-mailSignatureChar">
    <w:name w:val="E-mail Signature Char"/>
    <w:uiPriority w:val="99"/>
    <w:semiHidden/>
    <w:locked/>
    <w:rPr>
      <w:rFonts w:cs="Times New Roman"/>
      <w:sz w:val="22"/>
      <w:szCs w:val="22"/>
      <w:lang w:val="en-GB"/>
    </w:rPr>
  </w:style>
  <w:style w:type="character" w:styleId="Emphasis">
    <w:name w:val="Emphasis"/>
    <w:uiPriority w:val="99"/>
    <w:qFormat/>
    <w:rPr>
      <w:rFonts w:cs="Times New Roman"/>
      <w:i/>
      <w:iCs/>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Pr>
      <w:rFonts w:ascii="Arial" w:hAnsi="Arial" w:cs="Arial"/>
      <w:sz w:val="20"/>
      <w:lang w:val="en-GB"/>
    </w:rPr>
  </w:style>
  <w:style w:type="character" w:styleId="FollowedHyperlink">
    <w:name w:val="FollowedHyperlink"/>
    <w:uiPriority w:val="99"/>
    <w:semiHidden/>
    <w:rPr>
      <w:rFonts w:cs="Times New Roman"/>
      <w:color w:val="800080"/>
      <w:u w:val="single"/>
    </w:rPr>
  </w:style>
  <w:style w:type="character" w:styleId="HTMLAcronym">
    <w:name w:val="HTML Acronym"/>
    <w:uiPriority w:val="99"/>
    <w:semiHidden/>
    <w:rPr>
      <w:rFonts w:cs="Times New Roman"/>
    </w:rPr>
  </w:style>
  <w:style w:type="paragraph" w:styleId="HTMLAddress">
    <w:name w:val="HTML Address"/>
    <w:basedOn w:val="Normal"/>
    <w:link w:val="HTMLCode"/>
    <w:uiPriority w:val="99"/>
    <w:semiHidden/>
    <w:rPr>
      <w:i/>
      <w:iCs/>
      <w:lang w:val="en-GB"/>
    </w:rPr>
  </w:style>
  <w:style w:type="character" w:customStyle="1" w:styleId="HTMLAddressChar">
    <w:name w:val="HTML Address Char"/>
    <w:uiPriority w:val="99"/>
    <w:semiHidden/>
    <w:locked/>
    <w:rPr>
      <w:rFonts w:cs="Times New Roman"/>
      <w:i/>
      <w:iCs/>
      <w:sz w:val="22"/>
      <w:szCs w:val="22"/>
      <w:lang w:val="en-GB"/>
    </w:rPr>
  </w:style>
  <w:style w:type="character" w:styleId="HTMLCite">
    <w:name w:val="HTML Cite"/>
    <w:uiPriority w:val="99"/>
    <w:semiHidden/>
    <w:rPr>
      <w:rFonts w:cs="Times New Roman"/>
      <w:i/>
      <w:iCs/>
    </w:rPr>
  </w:style>
  <w:style w:type="character" w:styleId="HTMLCode">
    <w:name w:val="HTML Code"/>
    <w:aliases w:val="HTML Address Char1"/>
    <w:link w:val="HTMLAddress"/>
    <w:uiPriority w:val="99"/>
    <w:semiHidden/>
    <w:locked/>
    <w:rPr>
      <w:rFonts w:ascii="Courier New" w:hAnsi="Courier New" w:cs="Courier New"/>
      <w:sz w:val="20"/>
      <w:szCs w:val="20"/>
    </w:rPr>
  </w:style>
  <w:style w:type="character" w:styleId="HTMLDefinition">
    <w:name w:val="HTML Definition"/>
    <w:uiPriority w:val="99"/>
    <w:semiHidden/>
    <w:rPr>
      <w:rFonts w:cs="Times New Roman"/>
      <w:i/>
      <w:iCs/>
    </w:rPr>
  </w:style>
  <w:style w:type="character" w:styleId="HTMLKeyboard">
    <w:name w:val="HTML Keyboard"/>
    <w:uiPriority w:val="99"/>
    <w:semiHidden/>
    <w:rPr>
      <w:rFonts w:ascii="Courier New" w:hAnsi="Courier New" w:cs="Courier New"/>
      <w:sz w:val="20"/>
      <w:szCs w:val="20"/>
    </w:rPr>
  </w:style>
  <w:style w:type="paragraph" w:styleId="HTMLPreformatted">
    <w:name w:val="HTML Preformatted"/>
    <w:basedOn w:val="Normal"/>
    <w:link w:val="HTMLVariable"/>
    <w:uiPriority w:val="99"/>
    <w:semiHidden/>
    <w:rPr>
      <w:rFonts w:ascii="Courier New" w:hAnsi="Courier New" w:cs="Courier New"/>
      <w:sz w:val="20"/>
      <w:lang w:val="en-GB"/>
    </w:rPr>
  </w:style>
  <w:style w:type="character" w:customStyle="1" w:styleId="HTMLPreformattedChar">
    <w:name w:val="HTML Preformatted Char"/>
    <w:uiPriority w:val="99"/>
    <w:semiHidden/>
    <w:locked/>
    <w:rPr>
      <w:rFonts w:ascii="Courier New" w:hAnsi="Courier New" w:cs="Courier New"/>
      <w:sz w:val="22"/>
      <w:szCs w:val="22"/>
      <w:lang w:val="en-GB"/>
    </w:rPr>
  </w:style>
  <w:style w:type="character" w:styleId="HTMLSample">
    <w:name w:val="HTML Sample"/>
    <w:uiPriority w:val="99"/>
    <w:semiHidden/>
    <w:rPr>
      <w:rFonts w:ascii="Courier New" w:hAnsi="Courier New" w:cs="Courier New"/>
    </w:rPr>
  </w:style>
  <w:style w:type="character" w:styleId="HTMLTypewriter">
    <w:name w:val="HTML Typewriter"/>
    <w:uiPriority w:val="99"/>
    <w:semiHidden/>
    <w:rPr>
      <w:rFonts w:ascii="Courier New" w:hAnsi="Courier New" w:cs="Courier New"/>
      <w:sz w:val="20"/>
      <w:szCs w:val="20"/>
    </w:rPr>
  </w:style>
  <w:style w:type="character" w:styleId="HTMLVariable">
    <w:name w:val="HTML Variable"/>
    <w:aliases w:val="HTML Preformatted Char1"/>
    <w:link w:val="HTMLPreformatted"/>
    <w:uiPriority w:val="99"/>
    <w:semiHidden/>
    <w:locked/>
    <w:rPr>
      <w:rFonts w:cs="Times New Roman"/>
      <w:i/>
      <w:iCs/>
    </w:rPr>
  </w:style>
  <w:style w:type="character" w:styleId="Hyperlink">
    <w:name w:val="Hyperlink"/>
    <w:uiPriority w:val="99"/>
    <w:semiHidden/>
    <w:rPr>
      <w:rFonts w:cs="Times New Roman"/>
      <w:color w:val="0000FF"/>
      <w:u w:val="single"/>
    </w:rPr>
  </w:style>
  <w:style w:type="character" w:styleId="LineNumber">
    <w:name w:val="line number"/>
    <w:uiPriority w:val="99"/>
    <w:semiHidden/>
    <w:rPr>
      <w:rFonts w:cs="Times New Roman"/>
    </w:rPr>
  </w:style>
  <w:style w:type="paragraph" w:styleId="List">
    <w:name w:val="List"/>
    <w:basedOn w:val="Normal"/>
    <w:uiPriority w:val="99"/>
    <w:semiHidden/>
    <w:pPr>
      <w:ind w:left="360" w:hanging="360"/>
    </w:pPr>
    <w:rPr>
      <w:lang w:val="en-GB"/>
    </w:rPr>
  </w:style>
  <w:style w:type="paragraph" w:styleId="List2">
    <w:name w:val="List 2"/>
    <w:basedOn w:val="Normal"/>
    <w:uiPriority w:val="99"/>
    <w:semiHidden/>
    <w:pPr>
      <w:ind w:left="720" w:hanging="360"/>
    </w:pPr>
    <w:rPr>
      <w:lang w:val="en-GB"/>
    </w:rPr>
  </w:style>
  <w:style w:type="paragraph" w:styleId="List3">
    <w:name w:val="List 3"/>
    <w:basedOn w:val="Normal"/>
    <w:uiPriority w:val="99"/>
    <w:semiHidden/>
    <w:pPr>
      <w:ind w:left="1080" w:hanging="360"/>
    </w:pPr>
    <w:rPr>
      <w:lang w:val="en-GB"/>
    </w:rPr>
  </w:style>
  <w:style w:type="paragraph" w:styleId="List4">
    <w:name w:val="List 4"/>
    <w:basedOn w:val="Normal"/>
    <w:uiPriority w:val="99"/>
    <w:semiHidden/>
    <w:pPr>
      <w:ind w:left="1440" w:hanging="360"/>
    </w:pPr>
    <w:rPr>
      <w:lang w:val="en-GB"/>
    </w:rPr>
  </w:style>
  <w:style w:type="paragraph" w:styleId="List5">
    <w:name w:val="List 5"/>
    <w:basedOn w:val="Normal"/>
    <w:uiPriority w:val="99"/>
    <w:semiHidden/>
    <w:pPr>
      <w:ind w:left="1800" w:hanging="360"/>
    </w:pPr>
    <w:rPr>
      <w:lang w:val="en-GB"/>
    </w:rPr>
  </w:style>
  <w:style w:type="paragraph" w:styleId="ListBullet">
    <w:name w:val="List Bullet"/>
    <w:basedOn w:val="Normal"/>
    <w:autoRedefine/>
    <w:uiPriority w:val="99"/>
    <w:semiHidden/>
    <w:pPr>
      <w:tabs>
        <w:tab w:val="num" w:pos="360"/>
      </w:tabs>
      <w:ind w:left="360" w:hanging="360"/>
    </w:pPr>
    <w:rPr>
      <w:lang w:val="en-GB"/>
    </w:rPr>
  </w:style>
  <w:style w:type="paragraph" w:styleId="ListBullet2">
    <w:name w:val="List Bullet 2"/>
    <w:basedOn w:val="Normal"/>
    <w:autoRedefine/>
    <w:uiPriority w:val="99"/>
    <w:semiHidden/>
    <w:pPr>
      <w:tabs>
        <w:tab w:val="num" w:pos="720"/>
      </w:tabs>
      <w:ind w:left="720" w:hanging="360"/>
    </w:pPr>
    <w:rPr>
      <w:lang w:val="en-GB"/>
    </w:rPr>
  </w:style>
  <w:style w:type="paragraph" w:styleId="ListBullet3">
    <w:name w:val="List Bullet 3"/>
    <w:basedOn w:val="Normal"/>
    <w:autoRedefine/>
    <w:uiPriority w:val="99"/>
    <w:semiHidden/>
    <w:pPr>
      <w:tabs>
        <w:tab w:val="num" w:pos="1080"/>
      </w:tabs>
      <w:ind w:left="1080" w:hanging="360"/>
    </w:pPr>
    <w:rPr>
      <w:lang w:val="en-GB"/>
    </w:rPr>
  </w:style>
  <w:style w:type="paragraph" w:styleId="ListBullet4">
    <w:name w:val="List Bullet 4"/>
    <w:basedOn w:val="Normal"/>
    <w:autoRedefine/>
    <w:uiPriority w:val="99"/>
    <w:semiHidden/>
    <w:pPr>
      <w:tabs>
        <w:tab w:val="num" w:pos="1440"/>
      </w:tabs>
      <w:ind w:left="1440" w:hanging="360"/>
    </w:pPr>
    <w:rPr>
      <w:lang w:val="en-GB"/>
    </w:rPr>
  </w:style>
  <w:style w:type="paragraph" w:styleId="ListBullet5">
    <w:name w:val="List Bullet 5"/>
    <w:basedOn w:val="Normal"/>
    <w:autoRedefine/>
    <w:uiPriority w:val="99"/>
    <w:semiHidden/>
    <w:pPr>
      <w:tabs>
        <w:tab w:val="num" w:pos="1800"/>
      </w:tabs>
      <w:ind w:left="1800" w:hanging="360"/>
    </w:pPr>
    <w:rPr>
      <w:lang w:val="en-GB"/>
    </w:rPr>
  </w:style>
  <w:style w:type="paragraph" w:styleId="ListContinue">
    <w:name w:val="List Continue"/>
    <w:basedOn w:val="Normal"/>
    <w:uiPriority w:val="99"/>
    <w:semiHidden/>
    <w:pPr>
      <w:spacing w:after="120"/>
      <w:ind w:left="360"/>
    </w:pPr>
    <w:rPr>
      <w:lang w:val="en-GB"/>
    </w:rPr>
  </w:style>
  <w:style w:type="paragraph" w:styleId="ListContinue2">
    <w:name w:val="List Continue 2"/>
    <w:basedOn w:val="Normal"/>
    <w:uiPriority w:val="99"/>
    <w:semiHidden/>
    <w:pPr>
      <w:spacing w:after="120"/>
      <w:ind w:left="720"/>
    </w:pPr>
    <w:rPr>
      <w:lang w:val="en-GB"/>
    </w:rPr>
  </w:style>
  <w:style w:type="paragraph" w:styleId="ListContinue3">
    <w:name w:val="List Continue 3"/>
    <w:basedOn w:val="Normal"/>
    <w:uiPriority w:val="99"/>
    <w:semiHidden/>
    <w:pPr>
      <w:spacing w:after="120"/>
      <w:ind w:left="1080"/>
    </w:pPr>
    <w:rPr>
      <w:lang w:val="en-GB"/>
    </w:rPr>
  </w:style>
  <w:style w:type="paragraph" w:styleId="ListContinue4">
    <w:name w:val="List Continue 4"/>
    <w:basedOn w:val="Normal"/>
    <w:uiPriority w:val="99"/>
    <w:semiHidden/>
    <w:pPr>
      <w:spacing w:after="120"/>
      <w:ind w:left="1440"/>
    </w:pPr>
    <w:rPr>
      <w:lang w:val="en-GB"/>
    </w:rPr>
  </w:style>
  <w:style w:type="paragraph" w:styleId="ListContinue5">
    <w:name w:val="List Continue 5"/>
    <w:basedOn w:val="Normal"/>
    <w:uiPriority w:val="99"/>
    <w:semiHidden/>
    <w:pPr>
      <w:spacing w:after="120"/>
      <w:ind w:left="1800"/>
    </w:pPr>
    <w:rPr>
      <w:lang w:val="en-GB"/>
    </w:rPr>
  </w:style>
  <w:style w:type="paragraph" w:styleId="ListNumber">
    <w:name w:val="List Number"/>
    <w:basedOn w:val="Normal"/>
    <w:uiPriority w:val="99"/>
    <w:semiHidden/>
    <w:pPr>
      <w:tabs>
        <w:tab w:val="num" w:pos="360"/>
      </w:tabs>
      <w:ind w:left="360" w:hanging="360"/>
    </w:pPr>
    <w:rPr>
      <w:lang w:val="en-GB"/>
    </w:rPr>
  </w:style>
  <w:style w:type="paragraph" w:styleId="ListNumber2">
    <w:name w:val="List Number 2"/>
    <w:basedOn w:val="Normal"/>
    <w:uiPriority w:val="99"/>
    <w:semiHidden/>
    <w:pPr>
      <w:tabs>
        <w:tab w:val="num" w:pos="720"/>
      </w:tabs>
      <w:ind w:left="720" w:hanging="360"/>
    </w:pPr>
    <w:rPr>
      <w:lang w:val="en-GB"/>
    </w:rPr>
  </w:style>
  <w:style w:type="paragraph" w:styleId="ListNumber3">
    <w:name w:val="List Number 3"/>
    <w:basedOn w:val="Normal"/>
    <w:uiPriority w:val="99"/>
    <w:semiHidden/>
    <w:pPr>
      <w:tabs>
        <w:tab w:val="num" w:pos="1080"/>
      </w:tabs>
      <w:ind w:left="1080" w:hanging="360"/>
    </w:pPr>
    <w:rPr>
      <w:lang w:val="en-GB"/>
    </w:rPr>
  </w:style>
  <w:style w:type="paragraph" w:styleId="ListNumber4">
    <w:name w:val="List Number 4"/>
    <w:basedOn w:val="Normal"/>
    <w:uiPriority w:val="99"/>
    <w:semiHidden/>
    <w:pPr>
      <w:tabs>
        <w:tab w:val="num" w:pos="1440"/>
      </w:tabs>
      <w:ind w:left="1440" w:hanging="360"/>
    </w:pPr>
    <w:rPr>
      <w:lang w:val="en-GB"/>
    </w:rPr>
  </w:style>
  <w:style w:type="paragraph" w:styleId="ListNumber5">
    <w:name w:val="List Number 5"/>
    <w:basedOn w:val="Normal"/>
    <w:uiPriority w:val="99"/>
    <w:semiHidden/>
    <w:pPr>
      <w:tabs>
        <w:tab w:val="num" w:pos="1800"/>
      </w:tabs>
      <w:ind w:left="1800" w:hanging="360"/>
    </w:pPr>
    <w:rPr>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link w:val="MessageHeader"/>
    <w:uiPriority w:val="99"/>
    <w:semiHidden/>
    <w:locked/>
    <w:rPr>
      <w:rFonts w:ascii="Arial" w:hAnsi="Arial" w:cs="Arial"/>
      <w:sz w:val="24"/>
      <w:szCs w:val="24"/>
      <w:shd w:val="pct20" w:color="auto" w:fill="auto"/>
      <w:lang w:val="en-GB"/>
    </w:rPr>
  </w:style>
  <w:style w:type="paragraph" w:styleId="NormalWeb">
    <w:name w:val="Normal (Web)"/>
    <w:basedOn w:val="Normal"/>
    <w:uiPriority w:val="99"/>
    <w:semiHidden/>
    <w:rPr>
      <w:szCs w:val="24"/>
      <w:lang w:val="en-GB"/>
    </w:rPr>
  </w:style>
  <w:style w:type="paragraph" w:styleId="NormalIndent">
    <w:name w:val="Normal Indent"/>
    <w:basedOn w:val="Normal"/>
    <w:uiPriority w:val="99"/>
    <w:semiHidden/>
    <w:pPr>
      <w:ind w:left="720"/>
    </w:pPr>
    <w:rPr>
      <w:lang w:val="en-GB"/>
    </w:rPr>
  </w:style>
  <w:style w:type="paragraph" w:styleId="NoteHeading">
    <w:name w:val="Note Heading"/>
    <w:basedOn w:val="Normal"/>
    <w:next w:val="Normal"/>
    <w:link w:val="Table3Deffects1"/>
    <w:uiPriority w:val="99"/>
    <w:semiHidden/>
    <w:rPr>
      <w:lang w:val="en-GB"/>
    </w:rPr>
  </w:style>
  <w:style w:type="character" w:customStyle="1" w:styleId="PlainTextChar1">
    <w:name w:val="Plain Text Char1"/>
    <w:link w:val="PlainText"/>
    <w:uiPriority w:val="99"/>
    <w:semiHidden/>
    <w:locked/>
    <w:rPr>
      <w:rFonts w:cs="Times New Roman"/>
      <w:sz w:val="22"/>
      <w:szCs w:val="22"/>
      <w:lang w:val="en-GB"/>
    </w:rPr>
  </w:style>
  <w:style w:type="paragraph" w:styleId="Salutation">
    <w:name w:val="Salutation"/>
    <w:basedOn w:val="Normal"/>
    <w:next w:val="Normal"/>
    <w:link w:val="SalutationChar"/>
    <w:uiPriority w:val="99"/>
    <w:semiHidden/>
    <w:rPr>
      <w:lang w:val="en-GB"/>
    </w:rPr>
  </w:style>
  <w:style w:type="character" w:customStyle="1" w:styleId="SalutationChar">
    <w:name w:val="Salutation Char"/>
    <w:link w:val="Salutation"/>
    <w:uiPriority w:val="99"/>
    <w:semiHidden/>
    <w:locked/>
    <w:rPr>
      <w:rFonts w:cs="Times New Roman"/>
      <w:sz w:val="22"/>
      <w:szCs w:val="22"/>
      <w:lang w:val="en-GB"/>
    </w:rPr>
  </w:style>
  <w:style w:type="paragraph" w:styleId="Signature">
    <w:name w:val="Signature"/>
    <w:basedOn w:val="Normal"/>
    <w:link w:val="SignatureChar"/>
    <w:uiPriority w:val="99"/>
    <w:semiHidden/>
    <w:pPr>
      <w:ind w:left="4320"/>
    </w:pPr>
    <w:rPr>
      <w:lang w:val="en-GB"/>
    </w:rPr>
  </w:style>
  <w:style w:type="character" w:customStyle="1" w:styleId="SignatureChar">
    <w:name w:val="Signature Char"/>
    <w:link w:val="Signature"/>
    <w:uiPriority w:val="99"/>
    <w:semiHidden/>
    <w:locked/>
    <w:rPr>
      <w:rFonts w:cs="Times New Roman"/>
      <w:sz w:val="22"/>
      <w:szCs w:val="22"/>
      <w:lang w:val="en-GB"/>
    </w:rPr>
  </w:style>
  <w:style w:type="character" w:styleId="Strong">
    <w:name w:val="Strong"/>
    <w:uiPriority w:val="99"/>
    <w:qFormat/>
    <w:rPr>
      <w:rFonts w:cs="Times New Roman"/>
      <w:b/>
      <w:bCs/>
    </w:rPr>
  </w:style>
  <w:style w:type="character" w:customStyle="1" w:styleId="Heading4Char1">
    <w:name w:val="Heading 4 Char1"/>
    <w:aliases w:val="Heading 11 Char1,para 4 Char1,Título 41 Char1,heading 4 Char,Heading 41 Char1"/>
    <w:uiPriority w:val="99"/>
    <w:locked/>
    <w:rPr>
      <w:rFonts w:cs="Times New Roman"/>
      <w:sz w:val="22"/>
      <w:szCs w:val="22"/>
      <w:lang w:val="en-CA"/>
    </w:rPr>
  </w:style>
  <w:style w:type="character" w:customStyle="1" w:styleId="BodyText2Char1">
    <w:name w:val="Body Text 2 Char1"/>
    <w:uiPriority w:val="99"/>
    <w:semiHidden/>
    <w:rPr>
      <w:rFonts w:cs="Times New Roman"/>
      <w:lang w:val="en-GB"/>
    </w:rPr>
  </w:style>
  <w:style w:type="character" w:customStyle="1" w:styleId="BodyText2Char2">
    <w:name w:val="Body Text 2 Char2"/>
    <w:uiPriority w:val="99"/>
    <w:semiHidden/>
    <w:rPr>
      <w:rFonts w:cs="Times New Roman"/>
      <w:lang w:val="en-GB"/>
    </w:rPr>
  </w:style>
  <w:style w:type="paragraph" w:styleId="ListParagraph">
    <w:name w:val="List Paragraph"/>
    <w:basedOn w:val="Normal"/>
    <w:uiPriority w:val="99"/>
    <w:qFormat/>
    <w:pPr>
      <w:spacing w:after="200" w:line="276" w:lineRule="auto"/>
      <w:ind w:left="720"/>
      <w:contextualSpacing/>
      <w:jc w:val="left"/>
    </w:pPr>
    <w:rPr>
      <w:rFonts w:ascii="Calibri" w:hAnsi="Calibri"/>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uiPriority w:val="99"/>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2">
    <w:name w:val="xl7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Heading">
    <w:name w:val="Heading"/>
    <w:basedOn w:val="Header"/>
    <w:next w:val="Header"/>
    <w:uiPriority w:val="99"/>
    <w:pPr>
      <w:tabs>
        <w:tab w:val="clear" w:pos="4320"/>
        <w:tab w:val="clear" w:pos="8640"/>
      </w:tabs>
    </w:pPr>
    <w:rPr>
      <w:b/>
      <w:bCs/>
      <w:sz w:val="24"/>
      <w:szCs w:val="24"/>
      <w:u w:val="single"/>
      <w:lang w:val="en-US"/>
    </w:rPr>
  </w:style>
  <w:style w:type="paragraph" w:styleId="Revision">
    <w:name w:val="Revision"/>
    <w:hidden/>
    <w:uiPriority w:val="99"/>
    <w:semiHidden/>
    <w:rPr>
      <w:sz w:val="22"/>
      <w:szCs w:val="22"/>
      <w:lang w:val="en-GB" w:eastAsia="zh-CN"/>
    </w:rPr>
  </w:style>
  <w:style w:type="paragraph" w:customStyle="1" w:styleId="xmsonormal">
    <w:name w:val="x_msonormal"/>
    <w:basedOn w:val="Normal"/>
    <w:uiPriority w:val="99"/>
    <w:pPr>
      <w:jc w:val="left"/>
    </w:pPr>
    <w:rPr>
      <w:rFonts w:ascii="Calibri" w:hAnsi="Calibri" w:cs="Calibri"/>
    </w:rPr>
  </w:style>
  <w:style w:type="character" w:customStyle="1" w:styleId="tw4winMark">
    <w:name w:val="tw4winMark"/>
    <w:uiPriority w:val="99"/>
    <w:rPr>
      <w:rFonts w:ascii="Courier New" w:hAnsi="Courier New"/>
      <w:vanish/>
      <w:color w:val="800080"/>
      <w:vertAlign w:val="subscript"/>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link w:val="FootnoteText"/>
    <w:uiPriority w:val="99"/>
    <w:locked/>
    <w:rsid w:val="00AA52F3"/>
    <w:rPr>
      <w:rFonts w:eastAsia="SimSun" w:cs="Times New Roman"/>
      <w:snapToGrid w:val="0"/>
      <w:lang w:val="en-CA" w:eastAsia="zh-CN" w:bidi="ar-SA"/>
    </w:rPr>
  </w:style>
  <w:style w:type="numbering" w:styleId="111111">
    <w:name w:val="Outline List 2"/>
    <w:basedOn w:val="NoList"/>
    <w:uiPriority w:val="99"/>
    <w:semiHidden/>
    <w:unhideWhenUsed/>
    <w:rsid w:val="00F2313A"/>
    <w:pPr>
      <w:numPr>
        <w:numId w:val="35"/>
      </w:numPr>
    </w:pPr>
  </w:style>
  <w:style w:type="numbering" w:styleId="1ai">
    <w:name w:val="Outline List 1"/>
    <w:basedOn w:val="NoList"/>
    <w:uiPriority w:val="99"/>
    <w:semiHidden/>
    <w:unhideWhenUsed/>
    <w:rsid w:val="00F2313A"/>
    <w:pPr>
      <w:numPr>
        <w:numId w:val="36"/>
      </w:numPr>
    </w:pPr>
  </w:style>
  <w:style w:type="numbering" w:styleId="ArticleSection">
    <w:name w:val="Outline List 3"/>
    <w:basedOn w:val="NoList"/>
    <w:uiPriority w:val="99"/>
    <w:semiHidden/>
    <w:unhideWhenUsed/>
    <w:rsid w:val="00F2313A"/>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471226">
      <w:marLeft w:val="0"/>
      <w:marRight w:val="0"/>
      <w:marTop w:val="0"/>
      <w:marBottom w:val="0"/>
      <w:divBdr>
        <w:top w:val="none" w:sz="0" w:space="0" w:color="auto"/>
        <w:left w:val="none" w:sz="0" w:space="0" w:color="auto"/>
        <w:bottom w:val="none" w:sz="0" w:space="0" w:color="auto"/>
        <w:right w:val="none" w:sz="0" w:space="0" w:color="auto"/>
      </w:divBdr>
    </w:div>
    <w:div w:id="1991471227">
      <w:marLeft w:val="0"/>
      <w:marRight w:val="0"/>
      <w:marTop w:val="0"/>
      <w:marBottom w:val="0"/>
      <w:divBdr>
        <w:top w:val="none" w:sz="0" w:space="0" w:color="auto"/>
        <w:left w:val="none" w:sz="0" w:space="0" w:color="auto"/>
        <w:bottom w:val="none" w:sz="0" w:space="0" w:color="auto"/>
        <w:right w:val="none" w:sz="0" w:space="0" w:color="auto"/>
      </w:divBdr>
    </w:div>
    <w:div w:id="1991471229">
      <w:marLeft w:val="0"/>
      <w:marRight w:val="0"/>
      <w:marTop w:val="0"/>
      <w:marBottom w:val="0"/>
      <w:divBdr>
        <w:top w:val="none" w:sz="0" w:space="0" w:color="auto"/>
        <w:left w:val="none" w:sz="0" w:space="0" w:color="auto"/>
        <w:bottom w:val="none" w:sz="0" w:space="0" w:color="auto"/>
        <w:right w:val="none" w:sz="0" w:space="0" w:color="auto"/>
      </w:divBdr>
    </w:div>
    <w:div w:id="1991471230">
      <w:marLeft w:val="0"/>
      <w:marRight w:val="0"/>
      <w:marTop w:val="0"/>
      <w:marBottom w:val="0"/>
      <w:divBdr>
        <w:top w:val="none" w:sz="0" w:space="0" w:color="auto"/>
        <w:left w:val="none" w:sz="0" w:space="0" w:color="auto"/>
        <w:bottom w:val="none" w:sz="0" w:space="0" w:color="auto"/>
        <w:right w:val="none" w:sz="0" w:space="0" w:color="auto"/>
      </w:divBdr>
    </w:div>
    <w:div w:id="1991471231">
      <w:marLeft w:val="0"/>
      <w:marRight w:val="0"/>
      <w:marTop w:val="0"/>
      <w:marBottom w:val="0"/>
      <w:divBdr>
        <w:top w:val="none" w:sz="0" w:space="0" w:color="auto"/>
        <w:left w:val="none" w:sz="0" w:space="0" w:color="auto"/>
        <w:bottom w:val="none" w:sz="0" w:space="0" w:color="auto"/>
        <w:right w:val="none" w:sz="0" w:space="0" w:color="auto"/>
      </w:divBdr>
    </w:div>
    <w:div w:id="1991471232">
      <w:marLeft w:val="0"/>
      <w:marRight w:val="0"/>
      <w:marTop w:val="0"/>
      <w:marBottom w:val="0"/>
      <w:divBdr>
        <w:top w:val="none" w:sz="0" w:space="0" w:color="auto"/>
        <w:left w:val="none" w:sz="0" w:space="0" w:color="auto"/>
        <w:bottom w:val="none" w:sz="0" w:space="0" w:color="auto"/>
        <w:right w:val="none" w:sz="0" w:space="0" w:color="auto"/>
      </w:divBdr>
    </w:div>
    <w:div w:id="1991471233">
      <w:marLeft w:val="0"/>
      <w:marRight w:val="0"/>
      <w:marTop w:val="0"/>
      <w:marBottom w:val="0"/>
      <w:divBdr>
        <w:top w:val="none" w:sz="0" w:space="0" w:color="auto"/>
        <w:left w:val="none" w:sz="0" w:space="0" w:color="auto"/>
        <w:bottom w:val="none" w:sz="0" w:space="0" w:color="auto"/>
        <w:right w:val="none" w:sz="0" w:space="0" w:color="auto"/>
      </w:divBdr>
      <w:divsChild>
        <w:div w:id="1991471228">
          <w:marLeft w:val="0"/>
          <w:marRight w:val="0"/>
          <w:marTop w:val="0"/>
          <w:marBottom w:val="600"/>
          <w:divBdr>
            <w:top w:val="none" w:sz="0" w:space="0" w:color="auto"/>
            <w:left w:val="none" w:sz="0" w:space="0" w:color="auto"/>
            <w:bottom w:val="none" w:sz="0" w:space="0" w:color="auto"/>
            <w:right w:val="none" w:sz="0" w:space="0" w:color="auto"/>
          </w:divBdr>
        </w:div>
      </w:divsChild>
    </w:div>
    <w:div w:id="19914712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034F51FAAA344C9625CF495D065A55" ma:contentTypeVersion="5" ma:contentTypeDescription="Create a new document." ma:contentTypeScope="" ma:versionID="1589b1bcf2d8002b3c22322373ede5e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621CE-62AF-4733-9719-65745C4875B8}"/>
</file>

<file path=customXml/itemProps2.xml><?xml version="1.0" encoding="utf-8"?>
<ds:datastoreItem xmlns:ds="http://schemas.openxmlformats.org/officeDocument/2006/customXml" ds:itemID="{11C9FD46-493A-4EC1-96D5-1626E6E77E24}"/>
</file>

<file path=customXml/itemProps3.xml><?xml version="1.0" encoding="utf-8"?>
<ds:datastoreItem xmlns:ds="http://schemas.openxmlformats.org/officeDocument/2006/customXml" ds:itemID="{C7596522-03AF-486F-938D-76E127F975EA}"/>
</file>

<file path=docProps/app.xml><?xml version="1.0" encoding="utf-8"?>
<Properties xmlns="http://schemas.openxmlformats.org/officeDocument/2006/extended-properties" xmlns:vt="http://schemas.openxmlformats.org/officeDocument/2006/docPropsVTypes">
  <Template>Eec93G</Template>
  <TotalTime>2</TotalTime>
  <Pages>1</Pages>
  <Words>2241</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截至2022年12月31日工发组织的进度报告 </vt:lpstr>
    </vt:vector>
  </TitlesOfParts>
  <Company>UNMFS</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截至2022年12月31日工发组织的进度报告                            .</dc:title>
  <dc:subject/>
  <dc:creator>Muriel Aguiar</dc:creator>
  <cp:keywords/>
  <dc:description/>
  <cp:lastModifiedBy>Martine Chery</cp:lastModifiedBy>
  <cp:revision>4</cp:revision>
  <cp:lastPrinted>2001-05-26T16:40:00Z</cp:lastPrinted>
  <dcterms:created xsi:type="dcterms:W3CDTF">2023-11-23T21:16:00Z</dcterms:created>
  <dcterms:modified xsi:type="dcterms:W3CDTF">2023-11-23T21:17:00Z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UNEP/OzL.Pro/ExCom/93/18</vt:lpwstr>
  </property>
  <property fmtid="{D5CDD505-2E9C-101B-9397-08002B2CF9AE}" pid="3" name="Revision date">
    <vt:lpwstr>11/20/2023</vt:lpwstr>
  </property>
  <property fmtid="{D5CDD505-2E9C-101B-9397-08002B2CF9AE}" pid="4" name="ContentTypeId">
    <vt:lpwstr>0x0101001B034F51FAAA344C9625CF495D065A55</vt:lpwstr>
  </property>
  <property fmtid="{D5CDD505-2E9C-101B-9397-08002B2CF9AE}" pid="5" name="Order">
    <vt:r8>1.99748218451576E-302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