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F65CDE" w14:paraId="489199A6" w14:textId="77777777" w:rsidTr="00C503FA">
        <w:trPr>
          <w:trHeight w:val="720"/>
        </w:trPr>
        <w:tc>
          <w:tcPr>
            <w:tcW w:w="6494" w:type="dxa"/>
            <w:gridSpan w:val="2"/>
            <w:tcBorders>
              <w:bottom w:val="single" w:sz="18" w:space="0" w:color="auto"/>
            </w:tcBorders>
          </w:tcPr>
          <w:p w14:paraId="446EEF27" w14:textId="77777777" w:rsidR="006A24A7" w:rsidRPr="00F65CDE" w:rsidRDefault="006A24A7" w:rsidP="004005FE">
            <w:pPr>
              <w:rPr>
                <w:lang w:val="es-ES"/>
              </w:rPr>
            </w:pPr>
            <w:r w:rsidRPr="00F65CDE">
              <w:rPr>
                <w:rFonts w:ascii="Univers" w:hAnsi="Univers"/>
                <w:b/>
                <w:sz w:val="28"/>
                <w:szCs w:val="28"/>
                <w:lang w:val="es-ES"/>
              </w:rPr>
              <w:t>NACIONES</w:t>
            </w:r>
          </w:p>
          <w:p w14:paraId="6ED97319" w14:textId="77777777" w:rsidR="006A24A7" w:rsidRPr="00F65CDE" w:rsidRDefault="006A24A7" w:rsidP="00C503FA">
            <w:pPr>
              <w:rPr>
                <w:rFonts w:ascii="Univers" w:hAnsi="Univers"/>
                <w:b/>
                <w:sz w:val="28"/>
                <w:szCs w:val="28"/>
                <w:lang w:val="es-ES"/>
              </w:rPr>
            </w:pPr>
            <w:r w:rsidRPr="00F65CDE">
              <w:rPr>
                <w:rFonts w:ascii="Univers" w:hAnsi="Univers"/>
                <w:b/>
                <w:sz w:val="28"/>
                <w:szCs w:val="28"/>
                <w:lang w:val="es-ES"/>
              </w:rPr>
              <w:t>UNIDAS</w:t>
            </w:r>
          </w:p>
        </w:tc>
        <w:tc>
          <w:tcPr>
            <w:tcW w:w="3856" w:type="dxa"/>
            <w:tcBorders>
              <w:bottom w:val="single" w:sz="18" w:space="0" w:color="auto"/>
            </w:tcBorders>
          </w:tcPr>
          <w:p w14:paraId="27216E4F" w14:textId="77777777" w:rsidR="006A24A7" w:rsidRPr="00F65CDE" w:rsidRDefault="006A24A7" w:rsidP="00C503FA">
            <w:pPr>
              <w:jc w:val="right"/>
              <w:rPr>
                <w:rFonts w:asciiTheme="minorBidi" w:hAnsiTheme="minorBidi" w:cstheme="minorBidi"/>
                <w:sz w:val="52"/>
                <w:szCs w:val="52"/>
                <w:lang w:val="es-ES"/>
              </w:rPr>
            </w:pPr>
            <w:r w:rsidRPr="00F65CDE">
              <w:rPr>
                <w:rFonts w:asciiTheme="minorBidi" w:hAnsiTheme="minorBidi" w:cstheme="minorBidi"/>
                <w:b/>
                <w:sz w:val="72"/>
                <w:lang w:val="es-ES"/>
              </w:rPr>
              <w:t>EP</w:t>
            </w:r>
          </w:p>
        </w:tc>
      </w:tr>
      <w:tr w:rsidR="006A24A7" w:rsidRPr="00F65CDE" w14:paraId="580B68DE"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14C0640D" w14:textId="50DAEF19" w:rsidR="006A24A7" w:rsidRPr="00F65CDE" w:rsidRDefault="00724E7A" w:rsidP="00C503FA">
            <w:pPr>
              <w:spacing w:before="120"/>
              <w:rPr>
                <w:lang w:val="es-ES"/>
              </w:rPr>
            </w:pPr>
            <w:r w:rsidRPr="00F65CDE">
              <w:rPr>
                <w:noProof/>
                <w:lang w:val="es-ES" w:eastAsia="en-CA"/>
              </w:rPr>
              <w:drawing>
                <wp:anchor distT="0" distB="0" distL="114300" distR="114300" simplePos="0" relativeHeight="251659264" behindDoc="0" locked="0" layoutInCell="1" allowOverlap="1" wp14:anchorId="767A0767" wp14:editId="7AF181F1">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F65CDE">
              <w:rPr>
                <w:noProof/>
                <w:lang w:val="es-ES" w:eastAsia="en-CA"/>
              </w:rPr>
              <w:drawing>
                <wp:anchor distT="0" distB="0" distL="114300" distR="114300" simplePos="0" relativeHeight="251660288" behindDoc="1" locked="0" layoutInCell="0" allowOverlap="1" wp14:anchorId="707CA8C4" wp14:editId="729C0CA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6A24A7" w:rsidRPr="00F65CD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F99696C" w14:textId="77777777" w:rsidR="006A24A7" w:rsidRPr="00F65CD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65CDE">
              <w:rPr>
                <w:rFonts w:ascii="Univers" w:hAnsi="Univers"/>
                <w:b/>
                <w:sz w:val="32"/>
                <w:lang w:val="es-ES"/>
              </w:rPr>
              <w:t>Programa de las</w:t>
            </w:r>
          </w:p>
          <w:p w14:paraId="0B6E17E6" w14:textId="77777777" w:rsidR="006A24A7" w:rsidRPr="00F65CD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65CDE">
              <w:rPr>
                <w:rFonts w:ascii="Univers" w:hAnsi="Univers"/>
                <w:b/>
                <w:sz w:val="32"/>
                <w:lang w:val="es-ES"/>
              </w:rPr>
              <w:t>Naciones Unidas</w:t>
            </w:r>
          </w:p>
          <w:p w14:paraId="199786DB" w14:textId="77777777" w:rsidR="006A24A7" w:rsidRPr="00F65CD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65CDE">
              <w:rPr>
                <w:rFonts w:ascii="Univers" w:hAnsi="Univers"/>
                <w:b/>
                <w:sz w:val="32"/>
                <w:lang w:val="es-ES"/>
              </w:rPr>
              <w:t>para el Medio Ambiente</w:t>
            </w:r>
          </w:p>
          <w:p w14:paraId="651D5127" w14:textId="77777777" w:rsidR="006A24A7" w:rsidRPr="00F65CDE" w:rsidRDefault="006A24A7" w:rsidP="00C503FA">
            <w:pPr>
              <w:spacing w:before="720"/>
              <w:rPr>
                <w:lang w:val="es-ES"/>
              </w:rPr>
            </w:pPr>
          </w:p>
        </w:tc>
        <w:tc>
          <w:tcPr>
            <w:tcW w:w="3856" w:type="dxa"/>
            <w:tcBorders>
              <w:top w:val="nil"/>
              <w:left w:val="nil"/>
              <w:bottom w:val="single" w:sz="36" w:space="0" w:color="auto"/>
              <w:right w:val="nil"/>
            </w:tcBorders>
          </w:tcPr>
          <w:p w14:paraId="30BF3DF4" w14:textId="77777777" w:rsidR="006A24A7" w:rsidRPr="00F65CDE" w:rsidRDefault="006A24A7" w:rsidP="00C503FA">
            <w:pPr>
              <w:rPr>
                <w:lang w:val="es-ES"/>
              </w:rPr>
            </w:pPr>
          </w:p>
          <w:p w14:paraId="33B88BFD" w14:textId="77777777" w:rsidR="006A24A7" w:rsidRPr="00F65CDE" w:rsidRDefault="006A24A7" w:rsidP="00C503FA">
            <w:pPr>
              <w:rPr>
                <w:lang w:val="es-ES"/>
              </w:rPr>
            </w:pPr>
            <w:r w:rsidRPr="00F65CDE">
              <w:rPr>
                <w:lang w:val="es-ES"/>
              </w:rPr>
              <w:t>Distr.</w:t>
            </w:r>
          </w:p>
          <w:p w14:paraId="49DF344A" w14:textId="77777777" w:rsidR="006A24A7" w:rsidRPr="00F65CDE" w:rsidRDefault="006A24A7" w:rsidP="00C503FA">
            <w:pPr>
              <w:rPr>
                <w:lang w:val="es-ES"/>
              </w:rPr>
            </w:pPr>
            <w:r w:rsidRPr="00F65CDE">
              <w:rPr>
                <w:lang w:val="es-ES"/>
              </w:rPr>
              <w:t>GENERAL</w:t>
            </w:r>
          </w:p>
          <w:p w14:paraId="12E5CA63" w14:textId="77777777" w:rsidR="006A24A7" w:rsidRPr="00F65CDE" w:rsidRDefault="006A24A7" w:rsidP="00C503FA">
            <w:pPr>
              <w:rPr>
                <w:lang w:val="es-ES"/>
              </w:rPr>
            </w:pPr>
          </w:p>
          <w:p w14:paraId="1491E0BB" w14:textId="0169225D" w:rsidR="006A24A7" w:rsidRPr="00F65CDE" w:rsidRDefault="006A24A7" w:rsidP="00C503FA">
            <w:pPr>
              <w:rPr>
                <w:lang w:val="es-ES"/>
              </w:rPr>
            </w:pPr>
            <w:r w:rsidRPr="00F65CDE">
              <w:rPr>
                <w:lang w:val="es-ES"/>
              </w:rPr>
              <w:fldChar w:fldCharType="begin"/>
            </w:r>
            <w:r w:rsidRPr="00F65CDE">
              <w:rPr>
                <w:lang w:val="es-ES"/>
              </w:rPr>
              <w:instrText xml:space="preserve"> DOCPROPERTY "Document number"  \* MERGEFORMAT </w:instrText>
            </w:r>
            <w:r w:rsidRPr="00F65CDE">
              <w:rPr>
                <w:lang w:val="es-ES"/>
              </w:rPr>
              <w:fldChar w:fldCharType="separate"/>
            </w:r>
            <w:r w:rsidR="00E72539">
              <w:rPr>
                <w:lang w:val="es-ES"/>
              </w:rPr>
              <w:t>UNEP/</w:t>
            </w:r>
            <w:proofErr w:type="spellStart"/>
            <w:r w:rsidR="00E72539">
              <w:rPr>
                <w:lang w:val="es-ES"/>
              </w:rPr>
              <w:t>OzL.Pro</w:t>
            </w:r>
            <w:proofErr w:type="spellEnd"/>
            <w:r w:rsidR="00E72539">
              <w:rPr>
                <w:lang w:val="es-ES"/>
              </w:rPr>
              <w:t>/</w:t>
            </w:r>
            <w:proofErr w:type="spellStart"/>
            <w:r w:rsidR="00E72539">
              <w:rPr>
                <w:lang w:val="es-ES"/>
              </w:rPr>
              <w:t>ExCom</w:t>
            </w:r>
            <w:proofErr w:type="spellEnd"/>
            <w:r w:rsidR="00E72539">
              <w:rPr>
                <w:lang w:val="es-ES"/>
              </w:rPr>
              <w:t>/95/32</w:t>
            </w:r>
            <w:r w:rsidRPr="00F65CDE">
              <w:rPr>
                <w:lang w:val="es-ES"/>
              </w:rPr>
              <w:fldChar w:fldCharType="end"/>
            </w:r>
          </w:p>
          <w:p w14:paraId="7C32AF3A" w14:textId="3A11C4B7" w:rsidR="006A24A7" w:rsidRPr="00F65CDE" w:rsidRDefault="00D93E09" w:rsidP="00C503FA">
            <w:pPr>
              <w:rPr>
                <w:lang w:val="es-ES"/>
              </w:rPr>
            </w:pPr>
            <w:r w:rsidRPr="00F65CDE">
              <w:rPr>
                <w:lang w:val="es-ES"/>
              </w:rPr>
              <w:t>24</w:t>
            </w:r>
            <w:r w:rsidR="006A24A7" w:rsidRPr="00F65CDE">
              <w:rPr>
                <w:lang w:val="es-ES"/>
              </w:rPr>
              <w:t xml:space="preserve"> de </w:t>
            </w:r>
            <w:r w:rsidRPr="00F65CDE">
              <w:rPr>
                <w:lang w:val="es-ES"/>
              </w:rPr>
              <w:t>noviembre</w:t>
            </w:r>
            <w:r w:rsidR="006A24A7" w:rsidRPr="00F65CDE">
              <w:rPr>
                <w:lang w:val="es-ES"/>
              </w:rPr>
              <w:t xml:space="preserve"> de 2024</w:t>
            </w:r>
          </w:p>
          <w:p w14:paraId="491237E4" w14:textId="77777777" w:rsidR="006A24A7" w:rsidRPr="00F65CDE" w:rsidRDefault="006A24A7" w:rsidP="00C503FA">
            <w:pPr>
              <w:rPr>
                <w:caps/>
                <w:lang w:val="es-ES"/>
              </w:rPr>
            </w:pPr>
          </w:p>
          <w:p w14:paraId="3F794FD0" w14:textId="77777777" w:rsidR="006A24A7" w:rsidRPr="00F65CDE" w:rsidRDefault="006A24A7" w:rsidP="00C503FA">
            <w:pPr>
              <w:rPr>
                <w:lang w:val="es-ES"/>
              </w:rPr>
            </w:pPr>
            <w:r w:rsidRPr="00F65CDE">
              <w:rPr>
                <w:lang w:val="es-ES"/>
              </w:rPr>
              <w:t xml:space="preserve">ESPAÑOL </w:t>
            </w:r>
          </w:p>
          <w:p w14:paraId="2BF7AF43" w14:textId="77777777" w:rsidR="006A24A7" w:rsidRPr="00F65CDE" w:rsidRDefault="006A24A7" w:rsidP="00C503FA">
            <w:pPr>
              <w:rPr>
                <w:lang w:val="es-ES"/>
              </w:rPr>
            </w:pPr>
            <w:r w:rsidRPr="00F65CDE">
              <w:rPr>
                <w:lang w:val="es-ES"/>
              </w:rPr>
              <w:t>ORIGINAL: INGLÉS</w:t>
            </w:r>
          </w:p>
        </w:tc>
      </w:tr>
    </w:tbl>
    <w:p w14:paraId="48C2EA15" w14:textId="46138731" w:rsidR="006A24A7" w:rsidRPr="00F65CDE" w:rsidRDefault="006A24A7" w:rsidP="006A24A7">
      <w:pPr>
        <w:jc w:val="left"/>
        <w:rPr>
          <w:lang w:val="es-ES"/>
        </w:rPr>
      </w:pPr>
      <w:r w:rsidRPr="00F65CDE">
        <w:rPr>
          <w:lang w:val="es-ES"/>
        </w:rPr>
        <w:t>COMITÉ EJECUTIVO DEL FONDO MULTILATERAL</w:t>
      </w:r>
      <w:r w:rsidRPr="00F65CDE">
        <w:rPr>
          <w:lang w:val="es-ES"/>
        </w:rPr>
        <w:br/>
        <w:t xml:space="preserve"> PARA LA APLICACIÓN DEL</w:t>
      </w:r>
      <w:r w:rsidRPr="00F65CDE">
        <w:rPr>
          <w:lang w:val="es-ES"/>
        </w:rPr>
        <w:br/>
        <w:t xml:space="preserve"> PROTOCOLO DE MONTREAL</w:t>
      </w:r>
      <w:r w:rsidRPr="00F65CDE">
        <w:rPr>
          <w:lang w:val="es-ES"/>
        </w:rPr>
        <w:br/>
        <w:t>Nonagésim</w:t>
      </w:r>
      <w:r w:rsidR="00BF0D67" w:rsidRPr="00F65CDE">
        <w:rPr>
          <w:lang w:val="es-ES"/>
        </w:rPr>
        <w:t>a</w:t>
      </w:r>
      <w:r w:rsidRPr="00F65CDE">
        <w:rPr>
          <w:lang w:val="es-ES"/>
        </w:rPr>
        <w:t xml:space="preserve"> quinta reunión</w:t>
      </w:r>
    </w:p>
    <w:p w14:paraId="789B14DF" w14:textId="13A93A11" w:rsidR="006A24A7" w:rsidRPr="00F65CDE" w:rsidRDefault="006A24A7" w:rsidP="006A24A7">
      <w:pPr>
        <w:jc w:val="left"/>
        <w:rPr>
          <w:lang w:val="es-ES"/>
        </w:rPr>
      </w:pPr>
      <w:r w:rsidRPr="00F65CDE">
        <w:rPr>
          <w:lang w:val="es-ES"/>
        </w:rPr>
        <w:t xml:space="preserve">Montreal, 4 - </w:t>
      </w:r>
      <w:r w:rsidR="00B33C2F" w:rsidRPr="00F65CDE">
        <w:rPr>
          <w:lang w:val="es-ES"/>
        </w:rPr>
        <w:t>8</w:t>
      </w:r>
      <w:r w:rsidRPr="00F65CDE">
        <w:rPr>
          <w:lang w:val="es-ES"/>
        </w:rPr>
        <w:t xml:space="preserve"> de diciembre de 2024</w:t>
      </w:r>
    </w:p>
    <w:p w14:paraId="6D5A55B1" w14:textId="77777777" w:rsidR="00331B4E" w:rsidRPr="00F65CDE" w:rsidRDefault="00331B4E" w:rsidP="00331B4E">
      <w:pPr>
        <w:jc w:val="left"/>
        <w:rPr>
          <w:lang w:val="es-ES"/>
        </w:rPr>
      </w:pPr>
      <w:r w:rsidRPr="00F65CDE">
        <w:rPr>
          <w:lang w:val="es-ES"/>
        </w:rPr>
        <w:t>Punto 9 b) del orden del día provisional</w:t>
      </w:r>
      <w:r w:rsidRPr="00F65CDE">
        <w:rPr>
          <w:rStyle w:val="FootnoteReference"/>
          <w:lang w:val="es-ES"/>
        </w:rPr>
        <w:footnoteReference w:id="1"/>
      </w:r>
    </w:p>
    <w:p w14:paraId="3D966B66" w14:textId="77777777" w:rsidR="00331B4E" w:rsidRPr="00F65CDE" w:rsidRDefault="00331B4E" w:rsidP="00331B4E">
      <w:pPr>
        <w:pStyle w:val="Heading1"/>
        <w:numPr>
          <w:ilvl w:val="0"/>
          <w:numId w:val="0"/>
        </w:numPr>
        <w:rPr>
          <w:lang w:val="es-ES"/>
        </w:rPr>
      </w:pPr>
    </w:p>
    <w:p w14:paraId="4EA30AE2" w14:textId="6C3D544C" w:rsidR="00331B4E" w:rsidRPr="00F65CDE" w:rsidRDefault="00E72539" w:rsidP="00331B4E">
      <w:pPr>
        <w:pStyle w:val="Title1"/>
        <w:rPr>
          <w:lang w:val="es-ES"/>
        </w:rPr>
      </w:pPr>
      <w:r w:rsidRPr="00F65CDE">
        <w:rPr>
          <w:caps w:val="0"/>
          <w:lang w:val="es-ES"/>
        </w:rPr>
        <w:t>COOPERACIÓN BILATERAL</w:t>
      </w:r>
    </w:p>
    <w:p w14:paraId="5FE57058" w14:textId="77777777" w:rsidR="00331B4E" w:rsidRPr="00F65CDE" w:rsidRDefault="00331B4E" w:rsidP="00331B4E">
      <w:pPr>
        <w:pStyle w:val="Title1"/>
        <w:rPr>
          <w:lang w:val="es-ES"/>
        </w:rPr>
      </w:pPr>
    </w:p>
    <w:p w14:paraId="0013BD8F" w14:textId="77777777" w:rsidR="00331B4E" w:rsidRPr="00F65CDE" w:rsidRDefault="00331B4E" w:rsidP="00331B4E">
      <w:pPr>
        <w:pStyle w:val="Title1"/>
        <w:jc w:val="left"/>
        <w:rPr>
          <w:lang w:val="es-ES"/>
        </w:rPr>
      </w:pPr>
    </w:p>
    <w:p w14:paraId="105BC568" w14:textId="77777777" w:rsidR="00331B4E" w:rsidRPr="00F65CDE" w:rsidRDefault="00331B4E" w:rsidP="00331B4E">
      <w:pPr>
        <w:pStyle w:val="StyleHeader4Para4Left0Firstline0"/>
        <w:numPr>
          <w:ilvl w:val="0"/>
          <w:numId w:val="0"/>
        </w:numPr>
        <w:rPr>
          <w:b/>
          <w:sz w:val="22"/>
          <w:lang w:val="es-ES"/>
        </w:rPr>
      </w:pPr>
      <w:r w:rsidRPr="00F65CDE">
        <w:rPr>
          <w:b/>
          <w:sz w:val="22"/>
          <w:lang w:val="es-ES"/>
        </w:rPr>
        <w:t>Introducción</w:t>
      </w:r>
    </w:p>
    <w:p w14:paraId="2BB0F1F0" w14:textId="77777777" w:rsidR="00331B4E" w:rsidRPr="00F65CDE" w:rsidRDefault="00331B4E" w:rsidP="00331B4E">
      <w:pPr>
        <w:widowControl w:val="0"/>
        <w:numPr>
          <w:ilvl w:val="0"/>
          <w:numId w:val="1"/>
        </w:numPr>
        <w:spacing w:after="240"/>
        <w:outlineLvl w:val="0"/>
        <w:rPr>
          <w:lang w:val="es-ES"/>
        </w:rPr>
      </w:pPr>
      <w:r w:rsidRPr="00F65CDE">
        <w:rPr>
          <w:lang w:val="es-ES"/>
        </w:rPr>
        <w:t>Este documento proporciona una reseña de las solicitudes de tres organismos bilaterales y considera si estas son admisibles teniendo en cuenta el nivel máximo de cooperación bilateral disponible para 2024 o el trienio 2024-2026. Hace referencia a los documentos pertinentes presentados en la reunión que incluyen un análisis de las solicitudes de cooperación bilateral y contiene la recomendación sobre el año de asignación de la cooperación bilateral.</w:t>
      </w:r>
    </w:p>
    <w:p w14:paraId="3E3E4C70" w14:textId="77777777" w:rsidR="00331B4E" w:rsidRPr="00F65CDE" w:rsidRDefault="00331B4E" w:rsidP="00331B4E">
      <w:pPr>
        <w:widowControl w:val="0"/>
        <w:tabs>
          <w:tab w:val="left" w:pos="720"/>
        </w:tabs>
        <w:spacing w:after="240"/>
        <w:outlineLvl w:val="0"/>
        <w:rPr>
          <w:bCs/>
          <w:u w:val="single"/>
          <w:lang w:val="es-ES"/>
        </w:rPr>
      </w:pPr>
      <w:r w:rsidRPr="00F65CDE">
        <w:rPr>
          <w:u w:val="single"/>
          <w:lang w:val="es-ES"/>
        </w:rPr>
        <w:t>Reseña</w:t>
      </w:r>
    </w:p>
    <w:p w14:paraId="77073A8D" w14:textId="77777777" w:rsidR="00331B4E" w:rsidRPr="00F65CDE" w:rsidRDefault="00331B4E" w:rsidP="00331B4E">
      <w:pPr>
        <w:pStyle w:val="Heading1"/>
        <w:widowControl w:val="0"/>
        <w:rPr>
          <w:lang w:val="es-ES"/>
        </w:rPr>
      </w:pPr>
      <w:r w:rsidRPr="00F65CDE">
        <w:rPr>
          <w:lang w:val="es-ES"/>
        </w:rPr>
        <w:t xml:space="preserve">Tal como se indica en el Cuadro 1, se presentaron a la 95ª reunión 11 proyectos por un valor de USD 4.501.291. </w:t>
      </w:r>
    </w:p>
    <w:p w14:paraId="6B5E3991" w14:textId="77777777" w:rsidR="00331B4E" w:rsidRPr="00F65CDE" w:rsidRDefault="00331B4E" w:rsidP="00331B4E">
      <w:pPr>
        <w:jc w:val="left"/>
        <w:rPr>
          <w:lang w:val="es-ES"/>
        </w:rPr>
      </w:pPr>
      <w:r w:rsidRPr="00F65CDE">
        <w:rPr>
          <w:lang w:val="es-ES"/>
        </w:rPr>
        <w:br w:type="page"/>
      </w:r>
    </w:p>
    <w:p w14:paraId="18D363BE" w14:textId="77777777" w:rsidR="00331B4E" w:rsidRPr="00F65CDE" w:rsidRDefault="00331B4E" w:rsidP="00331B4E">
      <w:pPr>
        <w:widowControl w:val="0"/>
        <w:outlineLvl w:val="0"/>
        <w:rPr>
          <w:b/>
          <w:lang w:val="es-ES"/>
        </w:rPr>
      </w:pPr>
      <w:r w:rsidRPr="00F65CDE">
        <w:rPr>
          <w:b/>
          <w:lang w:val="es-ES"/>
        </w:rPr>
        <w:lastRenderedPageBreak/>
        <w:t>Cuadro 1. Proyectos para cooperación bilateral presentados a la 95ª reunión</w:t>
      </w:r>
    </w:p>
    <w:tbl>
      <w:tblPr>
        <w:tblStyle w:val="TableGrid"/>
        <w:tblW w:w="9772" w:type="dxa"/>
        <w:tblInd w:w="-5" w:type="dxa"/>
        <w:tblLayout w:type="fixed"/>
        <w:tblLook w:val="04A0" w:firstRow="1" w:lastRow="0" w:firstColumn="1" w:lastColumn="0" w:noHBand="0" w:noVBand="1"/>
      </w:tblPr>
      <w:tblGrid>
        <w:gridCol w:w="1134"/>
        <w:gridCol w:w="993"/>
        <w:gridCol w:w="2463"/>
        <w:gridCol w:w="1222"/>
        <w:gridCol w:w="1080"/>
        <w:gridCol w:w="1530"/>
        <w:gridCol w:w="1350"/>
      </w:tblGrid>
      <w:tr w:rsidR="00331B4E" w:rsidRPr="00F65CDE" w14:paraId="5C1DD28D" w14:textId="77777777" w:rsidTr="00F65CDE">
        <w:trPr>
          <w:trHeight w:val="276"/>
          <w:tblHeader/>
        </w:trPr>
        <w:tc>
          <w:tcPr>
            <w:tcW w:w="1134" w:type="dxa"/>
            <w:noWrap/>
            <w:hideMark/>
          </w:tcPr>
          <w:p w14:paraId="00A63171" w14:textId="77777777" w:rsidR="00331B4E" w:rsidRPr="00F65CDE" w:rsidRDefault="00331B4E" w:rsidP="00681B8C">
            <w:pPr>
              <w:widowControl w:val="0"/>
              <w:jc w:val="center"/>
              <w:rPr>
                <w:b/>
                <w:bCs/>
                <w:sz w:val="18"/>
                <w:szCs w:val="18"/>
                <w:lang w:val="es-ES"/>
              </w:rPr>
            </w:pPr>
            <w:r w:rsidRPr="00F65CDE">
              <w:rPr>
                <w:b/>
                <w:sz w:val="18"/>
                <w:lang w:val="es-ES"/>
              </w:rPr>
              <w:t>Organismo bilateral</w:t>
            </w:r>
          </w:p>
        </w:tc>
        <w:tc>
          <w:tcPr>
            <w:tcW w:w="993" w:type="dxa"/>
            <w:noWrap/>
            <w:hideMark/>
          </w:tcPr>
          <w:p w14:paraId="02C35F1F" w14:textId="77777777" w:rsidR="00331B4E" w:rsidRPr="00F65CDE" w:rsidRDefault="00331B4E" w:rsidP="00681B8C">
            <w:pPr>
              <w:widowControl w:val="0"/>
              <w:jc w:val="center"/>
              <w:rPr>
                <w:b/>
                <w:bCs/>
                <w:sz w:val="18"/>
                <w:szCs w:val="18"/>
                <w:lang w:val="es-ES"/>
              </w:rPr>
            </w:pPr>
            <w:r w:rsidRPr="00F65CDE">
              <w:rPr>
                <w:b/>
                <w:sz w:val="18"/>
                <w:lang w:val="es-ES"/>
              </w:rPr>
              <w:t>País</w:t>
            </w:r>
          </w:p>
        </w:tc>
        <w:tc>
          <w:tcPr>
            <w:tcW w:w="2463" w:type="dxa"/>
            <w:noWrap/>
            <w:hideMark/>
          </w:tcPr>
          <w:p w14:paraId="1C24DC0A" w14:textId="77777777" w:rsidR="00331B4E" w:rsidRPr="00F65CDE" w:rsidRDefault="00331B4E" w:rsidP="00681B8C">
            <w:pPr>
              <w:widowControl w:val="0"/>
              <w:jc w:val="center"/>
              <w:rPr>
                <w:b/>
                <w:bCs/>
                <w:sz w:val="18"/>
                <w:szCs w:val="18"/>
                <w:lang w:val="es-ES"/>
              </w:rPr>
            </w:pPr>
            <w:r w:rsidRPr="00F65CDE">
              <w:rPr>
                <w:b/>
                <w:sz w:val="18"/>
                <w:lang w:val="es-ES"/>
              </w:rPr>
              <w:t>Título del proyecto</w:t>
            </w:r>
          </w:p>
        </w:tc>
        <w:tc>
          <w:tcPr>
            <w:tcW w:w="1222" w:type="dxa"/>
            <w:noWrap/>
            <w:hideMark/>
          </w:tcPr>
          <w:p w14:paraId="4D1A3E50" w14:textId="4DA38261" w:rsidR="00331B4E" w:rsidRPr="00F65CDE" w:rsidRDefault="00331B4E" w:rsidP="00681B8C">
            <w:pPr>
              <w:widowControl w:val="0"/>
              <w:jc w:val="center"/>
              <w:rPr>
                <w:b/>
                <w:bCs/>
                <w:sz w:val="18"/>
                <w:szCs w:val="18"/>
                <w:lang w:val="es-ES"/>
              </w:rPr>
            </w:pPr>
            <w:r w:rsidRPr="00F65CDE">
              <w:rPr>
                <w:b/>
                <w:sz w:val="18"/>
                <w:lang w:val="es-ES"/>
              </w:rPr>
              <w:t>Financia</w:t>
            </w:r>
            <w:r w:rsidR="00F65CDE">
              <w:rPr>
                <w:b/>
                <w:sz w:val="18"/>
                <w:lang w:val="es-ES"/>
              </w:rPr>
              <w:t>-</w:t>
            </w:r>
            <w:r w:rsidRPr="00F65CDE">
              <w:rPr>
                <w:b/>
                <w:sz w:val="18"/>
                <w:lang w:val="es-ES"/>
              </w:rPr>
              <w:t>miento solicitado</w:t>
            </w:r>
          </w:p>
          <w:p w14:paraId="02D569FB" w14:textId="77777777" w:rsidR="00331B4E" w:rsidRPr="00F65CDE" w:rsidRDefault="00331B4E" w:rsidP="00681B8C">
            <w:pPr>
              <w:widowControl w:val="0"/>
              <w:jc w:val="center"/>
              <w:rPr>
                <w:b/>
                <w:bCs/>
                <w:sz w:val="18"/>
                <w:szCs w:val="18"/>
                <w:lang w:val="es-ES"/>
              </w:rPr>
            </w:pPr>
            <w:r w:rsidRPr="00F65CDE">
              <w:rPr>
                <w:b/>
                <w:sz w:val="18"/>
                <w:lang w:val="es-ES"/>
              </w:rPr>
              <w:t>(USD)</w:t>
            </w:r>
          </w:p>
        </w:tc>
        <w:tc>
          <w:tcPr>
            <w:tcW w:w="1080" w:type="dxa"/>
            <w:noWrap/>
            <w:hideMark/>
          </w:tcPr>
          <w:p w14:paraId="504F74FC" w14:textId="77777777" w:rsidR="00331B4E" w:rsidRPr="00F65CDE" w:rsidRDefault="00331B4E" w:rsidP="00681B8C">
            <w:pPr>
              <w:widowControl w:val="0"/>
              <w:jc w:val="center"/>
              <w:rPr>
                <w:b/>
                <w:bCs/>
                <w:sz w:val="18"/>
                <w:szCs w:val="18"/>
                <w:lang w:val="es-ES"/>
              </w:rPr>
            </w:pPr>
            <w:r w:rsidRPr="00F65CDE">
              <w:rPr>
                <w:b/>
                <w:sz w:val="18"/>
                <w:lang w:val="es-ES"/>
              </w:rPr>
              <w:t>Gastos de apoyo solicitados</w:t>
            </w:r>
          </w:p>
          <w:p w14:paraId="43B3118D" w14:textId="77777777" w:rsidR="00331B4E" w:rsidRPr="00F65CDE" w:rsidRDefault="00331B4E" w:rsidP="00681B8C">
            <w:pPr>
              <w:widowControl w:val="0"/>
              <w:jc w:val="center"/>
              <w:rPr>
                <w:b/>
                <w:bCs/>
                <w:sz w:val="18"/>
                <w:szCs w:val="18"/>
                <w:lang w:val="es-ES"/>
              </w:rPr>
            </w:pPr>
            <w:r w:rsidRPr="00F65CDE">
              <w:rPr>
                <w:b/>
                <w:sz w:val="18"/>
                <w:lang w:val="es-ES"/>
              </w:rPr>
              <w:t>(USD)</w:t>
            </w:r>
          </w:p>
        </w:tc>
        <w:tc>
          <w:tcPr>
            <w:tcW w:w="1530" w:type="dxa"/>
            <w:noWrap/>
            <w:hideMark/>
          </w:tcPr>
          <w:p w14:paraId="47B5365F" w14:textId="77777777" w:rsidR="00331B4E" w:rsidRPr="00F65CDE" w:rsidRDefault="00331B4E" w:rsidP="00681B8C">
            <w:pPr>
              <w:widowControl w:val="0"/>
              <w:jc w:val="center"/>
              <w:rPr>
                <w:b/>
                <w:bCs/>
                <w:sz w:val="18"/>
                <w:szCs w:val="18"/>
                <w:lang w:val="es-ES"/>
              </w:rPr>
            </w:pPr>
            <w:r w:rsidRPr="00F65CDE">
              <w:rPr>
                <w:b/>
                <w:sz w:val="18"/>
                <w:lang w:val="es-ES"/>
              </w:rPr>
              <w:t>Monto recomendado* (USD)</w:t>
            </w:r>
          </w:p>
        </w:tc>
        <w:tc>
          <w:tcPr>
            <w:tcW w:w="1350" w:type="dxa"/>
            <w:hideMark/>
          </w:tcPr>
          <w:p w14:paraId="0DF3C6C9" w14:textId="77777777" w:rsidR="00331B4E" w:rsidRPr="00F65CDE" w:rsidRDefault="00331B4E" w:rsidP="00681B8C">
            <w:pPr>
              <w:widowControl w:val="0"/>
              <w:jc w:val="center"/>
              <w:rPr>
                <w:b/>
                <w:bCs/>
                <w:sz w:val="18"/>
                <w:szCs w:val="18"/>
                <w:lang w:val="es-ES"/>
              </w:rPr>
            </w:pPr>
            <w:r w:rsidRPr="00F65CDE">
              <w:rPr>
                <w:b/>
                <w:sz w:val="18"/>
                <w:lang w:val="es-ES"/>
              </w:rPr>
              <w:t>Considerado en</w:t>
            </w:r>
          </w:p>
        </w:tc>
      </w:tr>
      <w:tr w:rsidR="00331B4E" w:rsidRPr="00F65CDE" w14:paraId="4493D776" w14:textId="77777777" w:rsidTr="00F65CDE">
        <w:trPr>
          <w:trHeight w:val="276"/>
          <w:tblHeader/>
        </w:trPr>
        <w:tc>
          <w:tcPr>
            <w:tcW w:w="1134" w:type="dxa"/>
            <w:noWrap/>
          </w:tcPr>
          <w:p w14:paraId="7F235AA3" w14:textId="77777777" w:rsidR="00331B4E" w:rsidRPr="00F65CDE" w:rsidRDefault="00331B4E" w:rsidP="00681B8C">
            <w:pPr>
              <w:widowControl w:val="0"/>
              <w:jc w:val="left"/>
              <w:rPr>
                <w:sz w:val="18"/>
                <w:szCs w:val="18"/>
                <w:lang w:val="es-ES"/>
              </w:rPr>
            </w:pPr>
            <w:r w:rsidRPr="00F65CDE">
              <w:rPr>
                <w:sz w:val="18"/>
                <w:lang w:val="es-ES"/>
              </w:rPr>
              <w:t>Australia</w:t>
            </w:r>
          </w:p>
        </w:tc>
        <w:tc>
          <w:tcPr>
            <w:tcW w:w="993" w:type="dxa"/>
            <w:noWrap/>
          </w:tcPr>
          <w:p w14:paraId="0A59233E" w14:textId="77777777" w:rsidR="00331B4E" w:rsidRPr="00F65CDE" w:rsidRDefault="00331B4E" w:rsidP="00681B8C">
            <w:pPr>
              <w:widowControl w:val="0"/>
              <w:jc w:val="left"/>
              <w:rPr>
                <w:sz w:val="18"/>
                <w:szCs w:val="18"/>
                <w:lang w:val="es-ES"/>
              </w:rPr>
            </w:pPr>
            <w:r w:rsidRPr="00F65CDE">
              <w:rPr>
                <w:sz w:val="18"/>
                <w:lang w:val="es-ES"/>
              </w:rPr>
              <w:t>Países Insulares del Pacífico</w:t>
            </w:r>
          </w:p>
        </w:tc>
        <w:tc>
          <w:tcPr>
            <w:tcW w:w="2463" w:type="dxa"/>
            <w:noWrap/>
          </w:tcPr>
          <w:p w14:paraId="18A9B71A" w14:textId="77777777" w:rsidR="00331B4E" w:rsidRPr="00F65CDE" w:rsidRDefault="00331B4E" w:rsidP="00681B8C">
            <w:pPr>
              <w:widowControl w:val="0"/>
              <w:jc w:val="left"/>
              <w:rPr>
                <w:sz w:val="18"/>
                <w:szCs w:val="18"/>
                <w:lang w:val="es-ES"/>
              </w:rPr>
            </w:pPr>
            <w:r w:rsidRPr="00F65CDE">
              <w:rPr>
                <w:sz w:val="18"/>
                <w:lang w:val="es-ES"/>
              </w:rPr>
              <w:t>Plan regional de gestión de la eliminación de HCFC para Países Insulares del Pacífico (etapa II, segundo tramo)</w:t>
            </w:r>
          </w:p>
        </w:tc>
        <w:tc>
          <w:tcPr>
            <w:tcW w:w="1222" w:type="dxa"/>
            <w:noWrap/>
          </w:tcPr>
          <w:p w14:paraId="41E20F0D" w14:textId="77777777" w:rsidR="00331B4E" w:rsidRPr="00F65CDE" w:rsidRDefault="00331B4E" w:rsidP="00681B8C">
            <w:pPr>
              <w:widowControl w:val="0"/>
              <w:jc w:val="right"/>
              <w:rPr>
                <w:sz w:val="18"/>
                <w:szCs w:val="18"/>
                <w:lang w:val="es-ES"/>
              </w:rPr>
            </w:pPr>
            <w:r w:rsidRPr="00F65CDE">
              <w:rPr>
                <w:sz w:val="18"/>
                <w:lang w:val="es-ES"/>
              </w:rPr>
              <w:t>135.000</w:t>
            </w:r>
          </w:p>
        </w:tc>
        <w:tc>
          <w:tcPr>
            <w:tcW w:w="1080" w:type="dxa"/>
            <w:noWrap/>
          </w:tcPr>
          <w:p w14:paraId="18683ED1" w14:textId="77777777" w:rsidR="00331B4E" w:rsidRPr="00F65CDE" w:rsidRDefault="00331B4E" w:rsidP="00681B8C">
            <w:pPr>
              <w:widowControl w:val="0"/>
              <w:ind w:left="31" w:hanging="31"/>
              <w:jc w:val="right"/>
              <w:rPr>
                <w:sz w:val="18"/>
                <w:szCs w:val="18"/>
                <w:lang w:val="es-ES"/>
              </w:rPr>
            </w:pPr>
            <w:r w:rsidRPr="00F65CDE">
              <w:rPr>
                <w:sz w:val="18"/>
                <w:lang w:val="es-ES"/>
              </w:rPr>
              <w:t>17.497</w:t>
            </w:r>
          </w:p>
        </w:tc>
        <w:tc>
          <w:tcPr>
            <w:tcW w:w="1530" w:type="dxa"/>
            <w:noWrap/>
          </w:tcPr>
          <w:p w14:paraId="723E8A46" w14:textId="77777777" w:rsidR="00331B4E" w:rsidRPr="00F65CDE" w:rsidRDefault="00331B4E" w:rsidP="00681B8C">
            <w:pPr>
              <w:widowControl w:val="0"/>
              <w:jc w:val="right"/>
              <w:rPr>
                <w:sz w:val="18"/>
                <w:szCs w:val="18"/>
                <w:lang w:val="es-ES"/>
              </w:rPr>
            </w:pPr>
            <w:r w:rsidRPr="00F65CDE">
              <w:rPr>
                <w:sz w:val="18"/>
                <w:lang w:val="es-ES"/>
              </w:rPr>
              <w:t>152.497</w:t>
            </w:r>
          </w:p>
        </w:tc>
        <w:tc>
          <w:tcPr>
            <w:tcW w:w="1350" w:type="dxa"/>
          </w:tcPr>
          <w:p w14:paraId="644BA207" w14:textId="77777777" w:rsidR="00331B4E" w:rsidRPr="00F65CDE" w:rsidRDefault="00331B4E" w:rsidP="00681B8C">
            <w:pPr>
              <w:widowControl w:val="0"/>
              <w:jc w:val="center"/>
              <w:rPr>
                <w:sz w:val="18"/>
                <w:szCs w:val="18"/>
                <w:lang w:val="es-ES"/>
              </w:rPr>
            </w:pPr>
            <w:r w:rsidRPr="00F65CDE">
              <w:rPr>
                <w:sz w:val="18"/>
                <w:lang w:val="es-ES"/>
              </w:rPr>
              <w:t>95/71</w:t>
            </w:r>
          </w:p>
        </w:tc>
      </w:tr>
      <w:tr w:rsidR="00331B4E" w:rsidRPr="00F65CDE" w14:paraId="7FCC9895" w14:textId="77777777" w:rsidTr="00F65CDE">
        <w:trPr>
          <w:trHeight w:val="276"/>
          <w:tblHeader/>
        </w:trPr>
        <w:tc>
          <w:tcPr>
            <w:tcW w:w="1134" w:type="dxa"/>
            <w:noWrap/>
          </w:tcPr>
          <w:p w14:paraId="76BD9970" w14:textId="77777777" w:rsidR="00331B4E" w:rsidRPr="00F65CDE" w:rsidRDefault="00331B4E" w:rsidP="00681B8C">
            <w:pPr>
              <w:widowControl w:val="0"/>
              <w:jc w:val="left"/>
              <w:rPr>
                <w:sz w:val="18"/>
                <w:szCs w:val="18"/>
                <w:lang w:val="es-ES"/>
              </w:rPr>
            </w:pPr>
            <w:r w:rsidRPr="00F65CDE">
              <w:rPr>
                <w:sz w:val="18"/>
                <w:lang w:val="es-ES"/>
              </w:rPr>
              <w:t>Australia</w:t>
            </w:r>
          </w:p>
        </w:tc>
        <w:tc>
          <w:tcPr>
            <w:tcW w:w="993" w:type="dxa"/>
            <w:noWrap/>
          </w:tcPr>
          <w:p w14:paraId="62B45A24" w14:textId="77777777" w:rsidR="00331B4E" w:rsidRPr="00F65CDE" w:rsidRDefault="00331B4E" w:rsidP="00681B8C">
            <w:pPr>
              <w:widowControl w:val="0"/>
              <w:jc w:val="left"/>
              <w:rPr>
                <w:sz w:val="18"/>
                <w:szCs w:val="18"/>
                <w:lang w:val="es-ES"/>
              </w:rPr>
            </w:pPr>
            <w:r w:rsidRPr="00F65CDE">
              <w:rPr>
                <w:sz w:val="18"/>
                <w:lang w:val="es-ES"/>
              </w:rPr>
              <w:t>Países Insulares del Pacífico</w:t>
            </w:r>
          </w:p>
        </w:tc>
        <w:tc>
          <w:tcPr>
            <w:tcW w:w="2463" w:type="dxa"/>
            <w:noWrap/>
          </w:tcPr>
          <w:p w14:paraId="3BF30C0B" w14:textId="77777777" w:rsidR="00331B4E" w:rsidRPr="00F65CDE" w:rsidRDefault="00331B4E" w:rsidP="00681B8C">
            <w:pPr>
              <w:widowControl w:val="0"/>
              <w:jc w:val="left"/>
              <w:rPr>
                <w:sz w:val="18"/>
                <w:szCs w:val="18"/>
                <w:lang w:val="es-ES"/>
              </w:rPr>
            </w:pPr>
            <w:r w:rsidRPr="00F65CDE">
              <w:rPr>
                <w:sz w:val="18"/>
                <w:lang w:val="es-ES"/>
              </w:rPr>
              <w:t>Plan regional de gestión para la eliminación de HCFC (etapa II): actividades adicionales destinadas a mantener la eficiencia energética en el sector servicio técnico de equipos de refrigeración (decisión 89/6)</w:t>
            </w:r>
          </w:p>
        </w:tc>
        <w:tc>
          <w:tcPr>
            <w:tcW w:w="1222" w:type="dxa"/>
            <w:noWrap/>
          </w:tcPr>
          <w:p w14:paraId="7621CA39" w14:textId="77777777" w:rsidR="00331B4E" w:rsidRPr="00F65CDE" w:rsidRDefault="00331B4E" w:rsidP="00681B8C">
            <w:pPr>
              <w:widowControl w:val="0"/>
              <w:jc w:val="right"/>
              <w:rPr>
                <w:sz w:val="18"/>
                <w:szCs w:val="18"/>
                <w:lang w:val="es-ES"/>
              </w:rPr>
            </w:pPr>
            <w:r w:rsidRPr="00F65CDE">
              <w:rPr>
                <w:sz w:val="18"/>
                <w:lang w:val="es-ES"/>
              </w:rPr>
              <w:t>247.000</w:t>
            </w:r>
          </w:p>
        </w:tc>
        <w:tc>
          <w:tcPr>
            <w:tcW w:w="1080" w:type="dxa"/>
            <w:noWrap/>
          </w:tcPr>
          <w:p w14:paraId="0957F0CF" w14:textId="77777777" w:rsidR="00331B4E" w:rsidRPr="00F65CDE" w:rsidRDefault="00331B4E" w:rsidP="00681B8C">
            <w:pPr>
              <w:widowControl w:val="0"/>
              <w:ind w:left="31" w:hanging="31"/>
              <w:jc w:val="right"/>
              <w:rPr>
                <w:sz w:val="18"/>
                <w:szCs w:val="18"/>
                <w:lang w:val="es-ES"/>
              </w:rPr>
            </w:pPr>
            <w:r w:rsidRPr="00F65CDE">
              <w:rPr>
                <w:sz w:val="18"/>
                <w:lang w:val="es-ES"/>
              </w:rPr>
              <w:t>27.170</w:t>
            </w:r>
          </w:p>
        </w:tc>
        <w:tc>
          <w:tcPr>
            <w:tcW w:w="1530" w:type="dxa"/>
            <w:noWrap/>
          </w:tcPr>
          <w:p w14:paraId="0DBDF1AB" w14:textId="77777777" w:rsidR="00331B4E" w:rsidRPr="00F65CDE" w:rsidRDefault="00331B4E" w:rsidP="00681B8C">
            <w:pPr>
              <w:widowControl w:val="0"/>
              <w:jc w:val="right"/>
              <w:rPr>
                <w:sz w:val="18"/>
                <w:szCs w:val="18"/>
                <w:lang w:val="es-ES"/>
              </w:rPr>
            </w:pPr>
            <w:r w:rsidRPr="00F65CDE">
              <w:rPr>
                <w:sz w:val="18"/>
                <w:lang w:val="es-ES"/>
              </w:rPr>
              <w:t>274.170</w:t>
            </w:r>
          </w:p>
        </w:tc>
        <w:tc>
          <w:tcPr>
            <w:tcW w:w="1350" w:type="dxa"/>
          </w:tcPr>
          <w:p w14:paraId="4AECF700" w14:textId="77777777" w:rsidR="00331B4E" w:rsidRPr="00F65CDE" w:rsidRDefault="00331B4E" w:rsidP="00681B8C">
            <w:pPr>
              <w:widowControl w:val="0"/>
              <w:jc w:val="center"/>
              <w:rPr>
                <w:sz w:val="18"/>
                <w:szCs w:val="18"/>
                <w:lang w:val="es-ES"/>
              </w:rPr>
            </w:pPr>
            <w:r w:rsidRPr="00F65CDE">
              <w:rPr>
                <w:sz w:val="18"/>
                <w:lang w:val="es-ES"/>
              </w:rPr>
              <w:t>95/71</w:t>
            </w:r>
          </w:p>
        </w:tc>
      </w:tr>
      <w:tr w:rsidR="00331B4E" w:rsidRPr="00F65CDE" w14:paraId="784C8BB5" w14:textId="77777777" w:rsidTr="00F65CDE">
        <w:trPr>
          <w:trHeight w:val="276"/>
          <w:tblHeader/>
        </w:trPr>
        <w:tc>
          <w:tcPr>
            <w:tcW w:w="1134" w:type="dxa"/>
            <w:noWrap/>
          </w:tcPr>
          <w:p w14:paraId="6706874F" w14:textId="77777777" w:rsidR="00331B4E" w:rsidRPr="00F65CDE" w:rsidRDefault="00331B4E" w:rsidP="00681B8C">
            <w:pPr>
              <w:widowControl w:val="0"/>
              <w:jc w:val="left"/>
              <w:rPr>
                <w:sz w:val="18"/>
                <w:szCs w:val="18"/>
                <w:lang w:val="es-ES"/>
              </w:rPr>
            </w:pPr>
            <w:r w:rsidRPr="00F65CDE">
              <w:rPr>
                <w:sz w:val="18"/>
                <w:lang w:val="es-ES"/>
              </w:rPr>
              <w:t>Australia</w:t>
            </w:r>
          </w:p>
        </w:tc>
        <w:tc>
          <w:tcPr>
            <w:tcW w:w="993" w:type="dxa"/>
            <w:noWrap/>
          </w:tcPr>
          <w:p w14:paraId="0081D338" w14:textId="77777777" w:rsidR="00331B4E" w:rsidRPr="00F65CDE" w:rsidRDefault="00331B4E" w:rsidP="00681B8C">
            <w:pPr>
              <w:widowControl w:val="0"/>
              <w:jc w:val="left"/>
              <w:rPr>
                <w:sz w:val="18"/>
                <w:szCs w:val="18"/>
                <w:lang w:val="es-ES"/>
              </w:rPr>
            </w:pPr>
            <w:r w:rsidRPr="00F65CDE">
              <w:rPr>
                <w:sz w:val="18"/>
                <w:lang w:val="es-ES"/>
              </w:rPr>
              <w:t>Países Insulares del Pacífico</w:t>
            </w:r>
          </w:p>
        </w:tc>
        <w:tc>
          <w:tcPr>
            <w:tcW w:w="2463" w:type="dxa"/>
            <w:noWrap/>
          </w:tcPr>
          <w:p w14:paraId="0F90C5F1" w14:textId="77777777" w:rsidR="00331B4E" w:rsidRPr="00F65CDE" w:rsidRDefault="00331B4E" w:rsidP="00681B8C">
            <w:pPr>
              <w:widowControl w:val="0"/>
              <w:jc w:val="left"/>
              <w:rPr>
                <w:sz w:val="18"/>
                <w:szCs w:val="18"/>
                <w:lang w:val="es-ES"/>
              </w:rPr>
            </w:pPr>
            <w:r w:rsidRPr="00F65CDE">
              <w:rPr>
                <w:sz w:val="18"/>
                <w:lang w:val="es-ES"/>
              </w:rPr>
              <w:t>Plan de aplicación de la Enmienda de Kigali relativa a los HFC para Países insulares del Pacífico (etapa I, primer tramo)</w:t>
            </w:r>
          </w:p>
        </w:tc>
        <w:tc>
          <w:tcPr>
            <w:tcW w:w="1222" w:type="dxa"/>
            <w:noWrap/>
          </w:tcPr>
          <w:p w14:paraId="400663AD" w14:textId="77777777" w:rsidR="00331B4E" w:rsidRPr="00F65CDE" w:rsidRDefault="00331B4E" w:rsidP="00681B8C">
            <w:pPr>
              <w:widowControl w:val="0"/>
              <w:jc w:val="right"/>
              <w:rPr>
                <w:sz w:val="18"/>
                <w:szCs w:val="18"/>
                <w:lang w:val="es-ES"/>
              </w:rPr>
            </w:pPr>
            <w:r w:rsidRPr="00F65CDE">
              <w:rPr>
                <w:sz w:val="18"/>
                <w:lang w:val="es-ES"/>
              </w:rPr>
              <w:t>295.000</w:t>
            </w:r>
          </w:p>
        </w:tc>
        <w:tc>
          <w:tcPr>
            <w:tcW w:w="1080" w:type="dxa"/>
            <w:noWrap/>
          </w:tcPr>
          <w:p w14:paraId="502AC0DF" w14:textId="77777777" w:rsidR="00331B4E" w:rsidRPr="00F65CDE" w:rsidRDefault="00331B4E" w:rsidP="00681B8C">
            <w:pPr>
              <w:widowControl w:val="0"/>
              <w:jc w:val="right"/>
              <w:rPr>
                <w:sz w:val="18"/>
                <w:szCs w:val="18"/>
                <w:lang w:val="es-ES"/>
              </w:rPr>
            </w:pPr>
            <w:r w:rsidRPr="00F65CDE">
              <w:rPr>
                <w:sz w:val="18"/>
                <w:lang w:val="es-ES"/>
              </w:rPr>
              <w:t>38.350</w:t>
            </w:r>
          </w:p>
        </w:tc>
        <w:tc>
          <w:tcPr>
            <w:tcW w:w="1530" w:type="dxa"/>
            <w:noWrap/>
          </w:tcPr>
          <w:p w14:paraId="13360514" w14:textId="77777777" w:rsidR="00331B4E" w:rsidRPr="00F65CDE" w:rsidRDefault="00331B4E" w:rsidP="00681B8C">
            <w:pPr>
              <w:widowControl w:val="0"/>
              <w:jc w:val="right"/>
              <w:rPr>
                <w:sz w:val="18"/>
                <w:szCs w:val="18"/>
                <w:lang w:val="es-ES"/>
              </w:rPr>
            </w:pPr>
            <w:r w:rsidRPr="00F65CDE">
              <w:rPr>
                <w:sz w:val="18"/>
                <w:lang w:val="es-ES"/>
              </w:rPr>
              <w:t>333.350</w:t>
            </w:r>
          </w:p>
        </w:tc>
        <w:tc>
          <w:tcPr>
            <w:tcW w:w="1350" w:type="dxa"/>
          </w:tcPr>
          <w:p w14:paraId="1A6D907B" w14:textId="77777777" w:rsidR="00331B4E" w:rsidRPr="00F65CDE" w:rsidRDefault="00331B4E" w:rsidP="00681B8C">
            <w:pPr>
              <w:widowControl w:val="0"/>
              <w:jc w:val="center"/>
              <w:rPr>
                <w:sz w:val="18"/>
                <w:szCs w:val="18"/>
                <w:lang w:val="es-ES"/>
              </w:rPr>
            </w:pPr>
            <w:r w:rsidRPr="00F65CDE">
              <w:rPr>
                <w:sz w:val="18"/>
                <w:lang w:val="es-ES"/>
              </w:rPr>
              <w:t>95/71**</w:t>
            </w:r>
          </w:p>
        </w:tc>
      </w:tr>
      <w:tr w:rsidR="00331B4E" w:rsidRPr="00F65CDE" w14:paraId="7C9D4A49" w14:textId="77777777" w:rsidTr="00681B8C">
        <w:trPr>
          <w:trHeight w:val="276"/>
          <w:tblHeader/>
        </w:trPr>
        <w:tc>
          <w:tcPr>
            <w:tcW w:w="4590" w:type="dxa"/>
            <w:gridSpan w:val="3"/>
            <w:noWrap/>
          </w:tcPr>
          <w:p w14:paraId="2B989478" w14:textId="77777777" w:rsidR="00331B4E" w:rsidRPr="00F65CDE" w:rsidRDefault="00331B4E" w:rsidP="00681B8C">
            <w:pPr>
              <w:widowControl w:val="0"/>
              <w:jc w:val="left"/>
              <w:rPr>
                <w:b/>
                <w:bCs/>
                <w:sz w:val="18"/>
                <w:szCs w:val="18"/>
                <w:lang w:val="es-ES"/>
              </w:rPr>
            </w:pPr>
            <w:r w:rsidRPr="00F65CDE">
              <w:rPr>
                <w:b/>
                <w:sz w:val="18"/>
                <w:lang w:val="es-ES"/>
              </w:rPr>
              <w:t>Subtotal</w:t>
            </w:r>
          </w:p>
        </w:tc>
        <w:tc>
          <w:tcPr>
            <w:tcW w:w="1222" w:type="dxa"/>
            <w:noWrap/>
          </w:tcPr>
          <w:p w14:paraId="178480DC" w14:textId="77777777" w:rsidR="00331B4E" w:rsidRPr="00F65CDE" w:rsidRDefault="00331B4E" w:rsidP="00681B8C">
            <w:pPr>
              <w:widowControl w:val="0"/>
              <w:jc w:val="right"/>
              <w:rPr>
                <w:b/>
                <w:bCs/>
                <w:sz w:val="18"/>
                <w:szCs w:val="18"/>
                <w:lang w:val="es-ES"/>
              </w:rPr>
            </w:pPr>
            <w:r w:rsidRPr="00F65CDE">
              <w:rPr>
                <w:b/>
                <w:sz w:val="18"/>
                <w:lang w:val="es-ES"/>
              </w:rPr>
              <w:t>677.000</w:t>
            </w:r>
          </w:p>
        </w:tc>
        <w:tc>
          <w:tcPr>
            <w:tcW w:w="1080" w:type="dxa"/>
            <w:noWrap/>
          </w:tcPr>
          <w:p w14:paraId="5150336A" w14:textId="77777777" w:rsidR="00331B4E" w:rsidRPr="00F65CDE" w:rsidRDefault="00331B4E" w:rsidP="00681B8C">
            <w:pPr>
              <w:widowControl w:val="0"/>
              <w:jc w:val="right"/>
              <w:rPr>
                <w:b/>
                <w:bCs/>
                <w:sz w:val="18"/>
                <w:szCs w:val="18"/>
                <w:lang w:val="es-ES"/>
              </w:rPr>
            </w:pPr>
            <w:r w:rsidRPr="00F65CDE">
              <w:rPr>
                <w:b/>
                <w:sz w:val="18"/>
                <w:lang w:val="es-ES"/>
              </w:rPr>
              <w:t>83.017</w:t>
            </w:r>
          </w:p>
        </w:tc>
        <w:tc>
          <w:tcPr>
            <w:tcW w:w="1530" w:type="dxa"/>
            <w:noWrap/>
          </w:tcPr>
          <w:p w14:paraId="0CD14BE4" w14:textId="77777777" w:rsidR="00331B4E" w:rsidRPr="00F65CDE" w:rsidRDefault="00331B4E" w:rsidP="00681B8C">
            <w:pPr>
              <w:widowControl w:val="0"/>
              <w:jc w:val="right"/>
              <w:rPr>
                <w:b/>
                <w:bCs/>
                <w:sz w:val="18"/>
                <w:szCs w:val="18"/>
                <w:lang w:val="es-ES"/>
              </w:rPr>
            </w:pPr>
            <w:r w:rsidRPr="00F65CDE">
              <w:rPr>
                <w:b/>
                <w:sz w:val="18"/>
                <w:lang w:val="es-ES"/>
              </w:rPr>
              <w:t>760.017</w:t>
            </w:r>
          </w:p>
        </w:tc>
        <w:tc>
          <w:tcPr>
            <w:tcW w:w="1350" w:type="dxa"/>
          </w:tcPr>
          <w:p w14:paraId="54593043" w14:textId="77777777" w:rsidR="00331B4E" w:rsidRPr="00F65CDE" w:rsidRDefault="00331B4E" w:rsidP="00681B8C">
            <w:pPr>
              <w:widowControl w:val="0"/>
              <w:jc w:val="center"/>
              <w:rPr>
                <w:b/>
                <w:bCs/>
                <w:sz w:val="18"/>
                <w:szCs w:val="18"/>
                <w:lang w:val="es-ES"/>
              </w:rPr>
            </w:pPr>
          </w:p>
        </w:tc>
      </w:tr>
      <w:tr w:rsidR="00331B4E" w:rsidRPr="00F65CDE" w14:paraId="48448859" w14:textId="77777777" w:rsidTr="00F65CDE">
        <w:trPr>
          <w:trHeight w:val="276"/>
          <w:tblHeader/>
        </w:trPr>
        <w:tc>
          <w:tcPr>
            <w:tcW w:w="1134" w:type="dxa"/>
            <w:noWrap/>
          </w:tcPr>
          <w:p w14:paraId="3937CB74" w14:textId="77777777" w:rsidR="00331B4E" w:rsidRPr="00F65CDE" w:rsidRDefault="00331B4E" w:rsidP="00681B8C">
            <w:pPr>
              <w:widowControl w:val="0"/>
              <w:jc w:val="left"/>
              <w:rPr>
                <w:sz w:val="18"/>
                <w:szCs w:val="18"/>
                <w:lang w:val="es-ES"/>
              </w:rPr>
            </w:pPr>
            <w:r w:rsidRPr="00F65CDE">
              <w:rPr>
                <w:sz w:val="18"/>
                <w:lang w:val="es-ES"/>
              </w:rPr>
              <w:t>Alemania</w:t>
            </w:r>
          </w:p>
        </w:tc>
        <w:tc>
          <w:tcPr>
            <w:tcW w:w="993" w:type="dxa"/>
            <w:noWrap/>
          </w:tcPr>
          <w:p w14:paraId="2C850193" w14:textId="77777777" w:rsidR="00331B4E" w:rsidRPr="00F65CDE" w:rsidRDefault="00331B4E" w:rsidP="00681B8C">
            <w:pPr>
              <w:widowControl w:val="0"/>
              <w:jc w:val="left"/>
              <w:rPr>
                <w:sz w:val="18"/>
                <w:szCs w:val="18"/>
                <w:lang w:val="es-ES"/>
              </w:rPr>
            </w:pPr>
            <w:r w:rsidRPr="00F65CDE">
              <w:rPr>
                <w:sz w:val="18"/>
                <w:lang w:val="es-ES"/>
              </w:rPr>
              <w:t>Nigeria</w:t>
            </w:r>
          </w:p>
        </w:tc>
        <w:tc>
          <w:tcPr>
            <w:tcW w:w="2463" w:type="dxa"/>
            <w:noWrap/>
          </w:tcPr>
          <w:p w14:paraId="059A357B" w14:textId="77777777" w:rsidR="00331B4E" w:rsidRPr="00F65CDE" w:rsidRDefault="00331B4E" w:rsidP="00681B8C">
            <w:pPr>
              <w:widowControl w:val="0"/>
              <w:jc w:val="left"/>
              <w:rPr>
                <w:sz w:val="18"/>
                <w:szCs w:val="18"/>
                <w:lang w:val="es-ES"/>
              </w:rPr>
            </w:pPr>
            <w:r w:rsidRPr="00F65CDE">
              <w:rPr>
                <w:sz w:val="18"/>
                <w:lang w:val="es-ES"/>
              </w:rPr>
              <w:t>Preparación de un Plan de gestión para la eliminación de HCFC (etapa IV) (Transversal)</w:t>
            </w:r>
          </w:p>
        </w:tc>
        <w:tc>
          <w:tcPr>
            <w:tcW w:w="1222" w:type="dxa"/>
            <w:noWrap/>
          </w:tcPr>
          <w:p w14:paraId="08025155" w14:textId="77777777" w:rsidR="00331B4E" w:rsidRPr="00F65CDE" w:rsidRDefault="00331B4E" w:rsidP="00681B8C">
            <w:pPr>
              <w:widowControl w:val="0"/>
              <w:jc w:val="right"/>
              <w:rPr>
                <w:sz w:val="18"/>
                <w:szCs w:val="18"/>
                <w:lang w:val="es-ES"/>
              </w:rPr>
            </w:pPr>
            <w:r w:rsidRPr="00F65CDE">
              <w:rPr>
                <w:sz w:val="18"/>
                <w:lang w:val="es-ES"/>
              </w:rPr>
              <w:t>20.000</w:t>
            </w:r>
          </w:p>
        </w:tc>
        <w:tc>
          <w:tcPr>
            <w:tcW w:w="1080" w:type="dxa"/>
            <w:noWrap/>
          </w:tcPr>
          <w:p w14:paraId="5BF6CC58" w14:textId="77777777" w:rsidR="00331B4E" w:rsidRPr="00F65CDE" w:rsidRDefault="00331B4E" w:rsidP="00681B8C">
            <w:pPr>
              <w:widowControl w:val="0"/>
              <w:jc w:val="right"/>
              <w:rPr>
                <w:sz w:val="18"/>
                <w:szCs w:val="18"/>
                <w:lang w:val="es-ES"/>
              </w:rPr>
            </w:pPr>
            <w:r w:rsidRPr="00F65CDE">
              <w:rPr>
                <w:sz w:val="18"/>
                <w:lang w:val="es-ES"/>
              </w:rPr>
              <w:t>2.600</w:t>
            </w:r>
          </w:p>
        </w:tc>
        <w:tc>
          <w:tcPr>
            <w:tcW w:w="1530" w:type="dxa"/>
            <w:noWrap/>
          </w:tcPr>
          <w:p w14:paraId="260A3B17" w14:textId="77777777" w:rsidR="00331B4E" w:rsidRPr="00F65CDE" w:rsidRDefault="00331B4E" w:rsidP="00681B8C">
            <w:pPr>
              <w:widowControl w:val="0"/>
              <w:jc w:val="right"/>
              <w:rPr>
                <w:sz w:val="18"/>
                <w:szCs w:val="18"/>
                <w:lang w:val="es-ES"/>
              </w:rPr>
            </w:pPr>
            <w:r w:rsidRPr="00F65CDE">
              <w:rPr>
                <w:sz w:val="18"/>
                <w:lang w:val="es-ES"/>
              </w:rPr>
              <w:t>22.600</w:t>
            </w:r>
          </w:p>
        </w:tc>
        <w:tc>
          <w:tcPr>
            <w:tcW w:w="1350" w:type="dxa"/>
          </w:tcPr>
          <w:p w14:paraId="7189A324" w14:textId="77777777" w:rsidR="00331B4E" w:rsidRPr="00F65CDE" w:rsidRDefault="00331B4E" w:rsidP="00681B8C">
            <w:pPr>
              <w:widowControl w:val="0"/>
              <w:jc w:val="center"/>
              <w:rPr>
                <w:sz w:val="18"/>
                <w:szCs w:val="18"/>
                <w:lang w:val="es-ES"/>
              </w:rPr>
            </w:pPr>
            <w:r w:rsidRPr="00F65CDE">
              <w:rPr>
                <w:sz w:val="18"/>
                <w:lang w:val="es-ES"/>
              </w:rPr>
              <w:t>95/35</w:t>
            </w:r>
          </w:p>
        </w:tc>
      </w:tr>
      <w:tr w:rsidR="00331B4E" w:rsidRPr="00F65CDE" w14:paraId="4C9EB47B" w14:textId="77777777" w:rsidTr="00F65CDE">
        <w:trPr>
          <w:trHeight w:val="276"/>
          <w:tblHeader/>
        </w:trPr>
        <w:tc>
          <w:tcPr>
            <w:tcW w:w="1134" w:type="dxa"/>
            <w:noWrap/>
          </w:tcPr>
          <w:p w14:paraId="082FAA4F" w14:textId="77777777" w:rsidR="00331B4E" w:rsidRPr="00F65CDE" w:rsidRDefault="00331B4E" w:rsidP="00681B8C">
            <w:pPr>
              <w:widowControl w:val="0"/>
              <w:jc w:val="left"/>
              <w:rPr>
                <w:sz w:val="18"/>
                <w:szCs w:val="18"/>
                <w:lang w:val="es-ES"/>
              </w:rPr>
            </w:pPr>
            <w:r w:rsidRPr="00F65CDE">
              <w:rPr>
                <w:sz w:val="18"/>
                <w:lang w:val="es-ES"/>
              </w:rPr>
              <w:t>Alemania</w:t>
            </w:r>
          </w:p>
        </w:tc>
        <w:tc>
          <w:tcPr>
            <w:tcW w:w="993" w:type="dxa"/>
            <w:noWrap/>
          </w:tcPr>
          <w:p w14:paraId="27A5425C" w14:textId="77777777" w:rsidR="00331B4E" w:rsidRPr="00F65CDE" w:rsidRDefault="00331B4E" w:rsidP="00681B8C">
            <w:pPr>
              <w:widowControl w:val="0"/>
              <w:jc w:val="left"/>
              <w:rPr>
                <w:sz w:val="18"/>
                <w:szCs w:val="18"/>
                <w:lang w:val="es-ES"/>
              </w:rPr>
            </w:pPr>
            <w:r w:rsidRPr="00F65CDE">
              <w:rPr>
                <w:sz w:val="18"/>
                <w:lang w:val="es-ES"/>
              </w:rPr>
              <w:t>Senegal</w:t>
            </w:r>
          </w:p>
        </w:tc>
        <w:tc>
          <w:tcPr>
            <w:tcW w:w="2463" w:type="dxa"/>
            <w:noWrap/>
          </w:tcPr>
          <w:p w14:paraId="09EF9CF7" w14:textId="77777777" w:rsidR="00331B4E" w:rsidRPr="00F65CDE" w:rsidRDefault="00331B4E" w:rsidP="00681B8C">
            <w:pPr>
              <w:widowControl w:val="0"/>
              <w:jc w:val="left"/>
              <w:rPr>
                <w:sz w:val="18"/>
                <w:szCs w:val="18"/>
                <w:lang w:val="es-ES"/>
              </w:rPr>
            </w:pPr>
            <w:r w:rsidRPr="00F65CDE">
              <w:rPr>
                <w:sz w:val="18"/>
                <w:lang w:val="es-ES"/>
              </w:rPr>
              <w:t>Preparación de un inventario nacional de bancos de sustancias controladas de desecho y elaboración de un plan nacional para la gestión de esas sustancias (decisión 91/66)</w:t>
            </w:r>
          </w:p>
        </w:tc>
        <w:tc>
          <w:tcPr>
            <w:tcW w:w="1222" w:type="dxa"/>
            <w:noWrap/>
          </w:tcPr>
          <w:p w14:paraId="48656587" w14:textId="77777777" w:rsidR="00331B4E" w:rsidRPr="00F65CDE" w:rsidRDefault="00331B4E" w:rsidP="00681B8C">
            <w:pPr>
              <w:widowControl w:val="0"/>
              <w:jc w:val="right"/>
              <w:rPr>
                <w:sz w:val="18"/>
                <w:szCs w:val="18"/>
                <w:lang w:val="es-ES"/>
              </w:rPr>
            </w:pPr>
            <w:r w:rsidRPr="00F65CDE">
              <w:rPr>
                <w:sz w:val="18"/>
                <w:lang w:val="es-ES"/>
              </w:rPr>
              <w:t>90.000</w:t>
            </w:r>
          </w:p>
        </w:tc>
        <w:tc>
          <w:tcPr>
            <w:tcW w:w="1080" w:type="dxa"/>
            <w:noWrap/>
          </w:tcPr>
          <w:p w14:paraId="74F4D5EA" w14:textId="77777777" w:rsidR="00331B4E" w:rsidRPr="00F65CDE" w:rsidRDefault="00331B4E" w:rsidP="00681B8C">
            <w:pPr>
              <w:widowControl w:val="0"/>
              <w:jc w:val="right"/>
              <w:rPr>
                <w:sz w:val="18"/>
                <w:szCs w:val="18"/>
                <w:lang w:val="es-ES"/>
              </w:rPr>
            </w:pPr>
            <w:r w:rsidRPr="00F65CDE">
              <w:rPr>
                <w:sz w:val="18"/>
                <w:lang w:val="es-ES"/>
              </w:rPr>
              <w:t>11.700</w:t>
            </w:r>
          </w:p>
        </w:tc>
        <w:tc>
          <w:tcPr>
            <w:tcW w:w="1530" w:type="dxa"/>
            <w:noWrap/>
          </w:tcPr>
          <w:p w14:paraId="6FBF6518" w14:textId="77777777" w:rsidR="00331B4E" w:rsidRPr="00F65CDE" w:rsidRDefault="00331B4E" w:rsidP="00681B8C">
            <w:pPr>
              <w:widowControl w:val="0"/>
              <w:jc w:val="right"/>
              <w:rPr>
                <w:sz w:val="18"/>
                <w:szCs w:val="18"/>
                <w:lang w:val="es-ES"/>
              </w:rPr>
            </w:pPr>
            <w:r w:rsidRPr="00F65CDE">
              <w:rPr>
                <w:sz w:val="18"/>
                <w:lang w:val="es-ES"/>
              </w:rPr>
              <w:t>101.700</w:t>
            </w:r>
          </w:p>
        </w:tc>
        <w:tc>
          <w:tcPr>
            <w:tcW w:w="1350" w:type="dxa"/>
          </w:tcPr>
          <w:p w14:paraId="1C9649EC" w14:textId="77777777" w:rsidR="00331B4E" w:rsidRPr="00F65CDE" w:rsidRDefault="00331B4E" w:rsidP="00681B8C">
            <w:pPr>
              <w:widowControl w:val="0"/>
              <w:jc w:val="center"/>
              <w:rPr>
                <w:sz w:val="18"/>
                <w:szCs w:val="18"/>
                <w:lang w:val="es-ES"/>
              </w:rPr>
            </w:pPr>
            <w:r w:rsidRPr="00F65CDE">
              <w:rPr>
                <w:sz w:val="18"/>
                <w:lang w:val="es-ES"/>
              </w:rPr>
              <w:t>Este documento</w:t>
            </w:r>
          </w:p>
        </w:tc>
      </w:tr>
      <w:tr w:rsidR="00331B4E" w:rsidRPr="00F65CDE" w14:paraId="6A4BB59D" w14:textId="77777777" w:rsidTr="00F65CDE">
        <w:trPr>
          <w:trHeight w:val="276"/>
          <w:tblHeader/>
        </w:trPr>
        <w:tc>
          <w:tcPr>
            <w:tcW w:w="1134" w:type="dxa"/>
            <w:noWrap/>
          </w:tcPr>
          <w:p w14:paraId="7F7EB30A" w14:textId="77777777" w:rsidR="00331B4E" w:rsidRPr="00F65CDE" w:rsidRDefault="00331B4E" w:rsidP="00681B8C">
            <w:pPr>
              <w:widowControl w:val="0"/>
              <w:jc w:val="left"/>
              <w:rPr>
                <w:sz w:val="18"/>
                <w:szCs w:val="18"/>
                <w:lang w:val="es-ES"/>
              </w:rPr>
            </w:pPr>
            <w:r w:rsidRPr="00F65CDE">
              <w:rPr>
                <w:sz w:val="18"/>
                <w:lang w:val="es-ES"/>
              </w:rPr>
              <w:t>Alemania</w:t>
            </w:r>
          </w:p>
        </w:tc>
        <w:tc>
          <w:tcPr>
            <w:tcW w:w="993" w:type="dxa"/>
            <w:noWrap/>
          </w:tcPr>
          <w:p w14:paraId="3AA7771A" w14:textId="77777777" w:rsidR="00331B4E" w:rsidRPr="00F65CDE" w:rsidRDefault="00331B4E" w:rsidP="00681B8C">
            <w:pPr>
              <w:widowControl w:val="0"/>
              <w:jc w:val="left"/>
              <w:rPr>
                <w:sz w:val="18"/>
                <w:szCs w:val="18"/>
                <w:lang w:val="es-ES"/>
              </w:rPr>
            </w:pPr>
            <w:r w:rsidRPr="00F65CDE">
              <w:rPr>
                <w:sz w:val="18"/>
                <w:lang w:val="es-ES"/>
              </w:rPr>
              <w:t>India</w:t>
            </w:r>
          </w:p>
        </w:tc>
        <w:tc>
          <w:tcPr>
            <w:tcW w:w="2463" w:type="dxa"/>
            <w:noWrap/>
          </w:tcPr>
          <w:p w14:paraId="4590ECA6" w14:textId="77777777" w:rsidR="00331B4E" w:rsidRPr="00F65CDE" w:rsidRDefault="00331B4E" w:rsidP="00681B8C">
            <w:pPr>
              <w:widowControl w:val="0"/>
              <w:jc w:val="left"/>
              <w:rPr>
                <w:sz w:val="18"/>
                <w:szCs w:val="18"/>
                <w:lang w:val="es-ES"/>
              </w:rPr>
            </w:pPr>
            <w:r w:rsidRPr="00F65CDE">
              <w:rPr>
                <w:sz w:val="18"/>
                <w:lang w:val="es-ES"/>
              </w:rPr>
              <w:t>Plan de gestión para la eliminación de HCFC (etapa III, segundo tramo)</w:t>
            </w:r>
          </w:p>
        </w:tc>
        <w:tc>
          <w:tcPr>
            <w:tcW w:w="1222" w:type="dxa"/>
            <w:noWrap/>
          </w:tcPr>
          <w:p w14:paraId="63D36BBA" w14:textId="77777777" w:rsidR="00331B4E" w:rsidRPr="00F65CDE" w:rsidRDefault="00331B4E" w:rsidP="00681B8C">
            <w:pPr>
              <w:widowControl w:val="0"/>
              <w:jc w:val="right"/>
              <w:rPr>
                <w:sz w:val="18"/>
                <w:szCs w:val="18"/>
                <w:lang w:val="es-ES"/>
              </w:rPr>
            </w:pPr>
            <w:r w:rsidRPr="00F65CDE">
              <w:rPr>
                <w:sz w:val="18"/>
                <w:lang w:val="es-ES"/>
              </w:rPr>
              <w:t>2.140.772</w:t>
            </w:r>
          </w:p>
        </w:tc>
        <w:tc>
          <w:tcPr>
            <w:tcW w:w="1080" w:type="dxa"/>
            <w:noWrap/>
          </w:tcPr>
          <w:p w14:paraId="40D8AD17" w14:textId="77777777" w:rsidR="00331B4E" w:rsidRPr="00F65CDE" w:rsidRDefault="00331B4E" w:rsidP="00681B8C">
            <w:pPr>
              <w:widowControl w:val="0"/>
              <w:jc w:val="right"/>
              <w:rPr>
                <w:sz w:val="18"/>
                <w:szCs w:val="18"/>
                <w:lang w:val="es-ES"/>
              </w:rPr>
            </w:pPr>
            <w:r w:rsidRPr="00F65CDE">
              <w:rPr>
                <w:sz w:val="18"/>
                <w:lang w:val="es-ES"/>
              </w:rPr>
              <w:t>238.564</w:t>
            </w:r>
          </w:p>
        </w:tc>
        <w:tc>
          <w:tcPr>
            <w:tcW w:w="1530" w:type="dxa"/>
            <w:noWrap/>
          </w:tcPr>
          <w:p w14:paraId="5375221F" w14:textId="77777777" w:rsidR="00331B4E" w:rsidRPr="00F65CDE" w:rsidRDefault="00331B4E" w:rsidP="00681B8C">
            <w:pPr>
              <w:widowControl w:val="0"/>
              <w:jc w:val="right"/>
              <w:rPr>
                <w:sz w:val="18"/>
                <w:szCs w:val="18"/>
                <w:lang w:val="es-ES"/>
              </w:rPr>
            </w:pPr>
            <w:r w:rsidRPr="00F65CDE">
              <w:rPr>
                <w:sz w:val="18"/>
                <w:lang w:val="es-ES"/>
              </w:rPr>
              <w:t>2.379.336</w:t>
            </w:r>
          </w:p>
        </w:tc>
        <w:tc>
          <w:tcPr>
            <w:tcW w:w="1350" w:type="dxa"/>
          </w:tcPr>
          <w:p w14:paraId="4FAAE623" w14:textId="77777777" w:rsidR="00331B4E" w:rsidRPr="00F65CDE" w:rsidRDefault="00331B4E" w:rsidP="00681B8C">
            <w:pPr>
              <w:widowControl w:val="0"/>
              <w:jc w:val="center"/>
              <w:rPr>
                <w:sz w:val="18"/>
                <w:szCs w:val="18"/>
                <w:lang w:val="es-ES"/>
              </w:rPr>
            </w:pPr>
            <w:r w:rsidRPr="00F65CDE">
              <w:rPr>
                <w:sz w:val="18"/>
                <w:lang w:val="es-ES"/>
              </w:rPr>
              <w:t>95/58**</w:t>
            </w:r>
          </w:p>
        </w:tc>
      </w:tr>
      <w:tr w:rsidR="00331B4E" w:rsidRPr="00F65CDE" w14:paraId="5587B0CC" w14:textId="77777777" w:rsidTr="00F65CDE">
        <w:trPr>
          <w:trHeight w:val="276"/>
          <w:tblHeader/>
        </w:trPr>
        <w:tc>
          <w:tcPr>
            <w:tcW w:w="1134" w:type="dxa"/>
            <w:noWrap/>
          </w:tcPr>
          <w:p w14:paraId="75832D43" w14:textId="77777777" w:rsidR="00331B4E" w:rsidRPr="00F65CDE" w:rsidRDefault="00331B4E" w:rsidP="00681B8C">
            <w:pPr>
              <w:widowControl w:val="0"/>
              <w:jc w:val="left"/>
              <w:rPr>
                <w:sz w:val="18"/>
                <w:szCs w:val="18"/>
                <w:lang w:val="es-ES"/>
              </w:rPr>
            </w:pPr>
            <w:r w:rsidRPr="00F65CDE">
              <w:rPr>
                <w:sz w:val="18"/>
                <w:lang w:val="es-ES"/>
              </w:rPr>
              <w:t>Alemania</w:t>
            </w:r>
          </w:p>
        </w:tc>
        <w:tc>
          <w:tcPr>
            <w:tcW w:w="993" w:type="dxa"/>
            <w:noWrap/>
          </w:tcPr>
          <w:p w14:paraId="446C4C64" w14:textId="77777777" w:rsidR="00331B4E" w:rsidRPr="00F65CDE" w:rsidRDefault="00331B4E" w:rsidP="00681B8C">
            <w:pPr>
              <w:widowControl w:val="0"/>
              <w:jc w:val="left"/>
              <w:rPr>
                <w:sz w:val="18"/>
                <w:szCs w:val="18"/>
                <w:lang w:val="es-ES"/>
              </w:rPr>
            </w:pPr>
            <w:r w:rsidRPr="00F65CDE">
              <w:rPr>
                <w:sz w:val="18"/>
                <w:lang w:val="es-ES"/>
              </w:rPr>
              <w:t>Mauricio</w:t>
            </w:r>
          </w:p>
        </w:tc>
        <w:tc>
          <w:tcPr>
            <w:tcW w:w="2463" w:type="dxa"/>
            <w:noWrap/>
          </w:tcPr>
          <w:p w14:paraId="09BB6548" w14:textId="77777777" w:rsidR="00331B4E" w:rsidRPr="00F65CDE" w:rsidRDefault="00331B4E" w:rsidP="00681B8C">
            <w:pPr>
              <w:widowControl w:val="0"/>
              <w:jc w:val="left"/>
              <w:rPr>
                <w:sz w:val="18"/>
                <w:szCs w:val="18"/>
                <w:lang w:val="es-ES"/>
              </w:rPr>
            </w:pPr>
            <w:r w:rsidRPr="00F65CDE">
              <w:rPr>
                <w:sz w:val="18"/>
                <w:lang w:val="es-ES"/>
              </w:rPr>
              <w:t>Plan de aplicación de la Enmienda de Kigali relativa a los HFC (etapa I, primer tramo)</w:t>
            </w:r>
          </w:p>
        </w:tc>
        <w:tc>
          <w:tcPr>
            <w:tcW w:w="1222" w:type="dxa"/>
            <w:noWrap/>
          </w:tcPr>
          <w:p w14:paraId="75294389" w14:textId="77777777" w:rsidR="00331B4E" w:rsidRPr="00F65CDE" w:rsidRDefault="00331B4E" w:rsidP="00681B8C">
            <w:pPr>
              <w:widowControl w:val="0"/>
              <w:jc w:val="right"/>
              <w:rPr>
                <w:sz w:val="18"/>
                <w:szCs w:val="18"/>
                <w:lang w:val="es-ES"/>
              </w:rPr>
            </w:pPr>
            <w:r w:rsidRPr="00F65CDE">
              <w:rPr>
                <w:sz w:val="18"/>
                <w:lang w:val="es-ES"/>
              </w:rPr>
              <w:t>169.000</w:t>
            </w:r>
          </w:p>
        </w:tc>
        <w:tc>
          <w:tcPr>
            <w:tcW w:w="1080" w:type="dxa"/>
            <w:noWrap/>
          </w:tcPr>
          <w:p w14:paraId="4B10CA71" w14:textId="77777777" w:rsidR="00331B4E" w:rsidRPr="00F65CDE" w:rsidRDefault="00331B4E" w:rsidP="00681B8C">
            <w:pPr>
              <w:widowControl w:val="0"/>
              <w:jc w:val="right"/>
              <w:rPr>
                <w:sz w:val="18"/>
                <w:szCs w:val="18"/>
                <w:lang w:val="es-ES"/>
              </w:rPr>
            </w:pPr>
            <w:r w:rsidRPr="00F65CDE">
              <w:rPr>
                <w:sz w:val="18"/>
                <w:lang w:val="es-ES"/>
              </w:rPr>
              <w:t>21.970</w:t>
            </w:r>
          </w:p>
        </w:tc>
        <w:tc>
          <w:tcPr>
            <w:tcW w:w="1530" w:type="dxa"/>
            <w:noWrap/>
          </w:tcPr>
          <w:p w14:paraId="5E332BA3" w14:textId="77777777" w:rsidR="00331B4E" w:rsidRPr="00F65CDE" w:rsidRDefault="00331B4E" w:rsidP="00681B8C">
            <w:pPr>
              <w:widowControl w:val="0"/>
              <w:jc w:val="right"/>
              <w:rPr>
                <w:sz w:val="18"/>
                <w:szCs w:val="18"/>
                <w:lang w:val="es-ES"/>
              </w:rPr>
            </w:pPr>
            <w:r w:rsidRPr="00F65CDE">
              <w:rPr>
                <w:sz w:val="18"/>
                <w:lang w:val="es-ES"/>
              </w:rPr>
              <w:t>116.390</w:t>
            </w:r>
          </w:p>
        </w:tc>
        <w:tc>
          <w:tcPr>
            <w:tcW w:w="1350" w:type="dxa"/>
          </w:tcPr>
          <w:p w14:paraId="6C1DFD34" w14:textId="77777777" w:rsidR="00331B4E" w:rsidRPr="00F65CDE" w:rsidRDefault="00331B4E" w:rsidP="00681B8C">
            <w:pPr>
              <w:widowControl w:val="0"/>
              <w:jc w:val="center"/>
              <w:rPr>
                <w:sz w:val="18"/>
                <w:szCs w:val="18"/>
                <w:lang w:val="es-ES"/>
              </w:rPr>
            </w:pPr>
            <w:r w:rsidRPr="00F65CDE">
              <w:rPr>
                <w:sz w:val="18"/>
                <w:lang w:val="es-ES"/>
              </w:rPr>
              <w:t>95/65**</w:t>
            </w:r>
          </w:p>
        </w:tc>
      </w:tr>
      <w:tr w:rsidR="00331B4E" w:rsidRPr="00F65CDE" w14:paraId="57C77556" w14:textId="77777777" w:rsidTr="00F65CDE">
        <w:trPr>
          <w:trHeight w:val="276"/>
          <w:tblHeader/>
        </w:trPr>
        <w:tc>
          <w:tcPr>
            <w:tcW w:w="1134" w:type="dxa"/>
            <w:noWrap/>
          </w:tcPr>
          <w:p w14:paraId="51965428" w14:textId="77777777" w:rsidR="00331B4E" w:rsidRPr="00F65CDE" w:rsidRDefault="00331B4E" w:rsidP="00681B8C">
            <w:pPr>
              <w:widowControl w:val="0"/>
              <w:jc w:val="left"/>
              <w:rPr>
                <w:sz w:val="18"/>
                <w:szCs w:val="18"/>
                <w:lang w:val="es-ES"/>
              </w:rPr>
            </w:pPr>
            <w:r w:rsidRPr="00F65CDE">
              <w:rPr>
                <w:sz w:val="18"/>
                <w:lang w:val="es-ES"/>
              </w:rPr>
              <w:t>Alemania</w:t>
            </w:r>
          </w:p>
        </w:tc>
        <w:tc>
          <w:tcPr>
            <w:tcW w:w="993" w:type="dxa"/>
            <w:noWrap/>
          </w:tcPr>
          <w:p w14:paraId="0F275867" w14:textId="77777777" w:rsidR="00331B4E" w:rsidRPr="00F65CDE" w:rsidRDefault="00331B4E" w:rsidP="00681B8C">
            <w:pPr>
              <w:widowControl w:val="0"/>
              <w:jc w:val="left"/>
              <w:rPr>
                <w:sz w:val="18"/>
                <w:szCs w:val="18"/>
                <w:lang w:val="es-ES"/>
              </w:rPr>
            </w:pPr>
            <w:r w:rsidRPr="00F65CDE">
              <w:rPr>
                <w:sz w:val="18"/>
                <w:lang w:val="es-ES"/>
              </w:rPr>
              <w:t>México</w:t>
            </w:r>
          </w:p>
        </w:tc>
        <w:tc>
          <w:tcPr>
            <w:tcW w:w="2463" w:type="dxa"/>
            <w:noWrap/>
          </w:tcPr>
          <w:p w14:paraId="73772109" w14:textId="77777777" w:rsidR="00331B4E" w:rsidRPr="00F65CDE" w:rsidRDefault="00331B4E" w:rsidP="00681B8C">
            <w:pPr>
              <w:widowControl w:val="0"/>
              <w:jc w:val="left"/>
              <w:rPr>
                <w:sz w:val="18"/>
                <w:szCs w:val="18"/>
                <w:lang w:val="es-ES"/>
              </w:rPr>
            </w:pPr>
            <w:r w:rsidRPr="00F65CDE">
              <w:rPr>
                <w:sz w:val="18"/>
                <w:lang w:val="es-ES"/>
              </w:rPr>
              <w:t>Plan de gestión para la eliminación de HCFC (etapa III, primer tramo) (OGP)</w:t>
            </w:r>
          </w:p>
        </w:tc>
        <w:tc>
          <w:tcPr>
            <w:tcW w:w="1222" w:type="dxa"/>
            <w:noWrap/>
          </w:tcPr>
          <w:p w14:paraId="3C3B4A42" w14:textId="77777777" w:rsidR="00331B4E" w:rsidRPr="00F65CDE" w:rsidRDefault="00331B4E" w:rsidP="00681B8C">
            <w:pPr>
              <w:widowControl w:val="0"/>
              <w:jc w:val="right"/>
              <w:rPr>
                <w:sz w:val="18"/>
                <w:szCs w:val="18"/>
                <w:lang w:val="es-ES"/>
              </w:rPr>
            </w:pPr>
            <w:r w:rsidRPr="00F65CDE">
              <w:rPr>
                <w:sz w:val="18"/>
                <w:lang w:val="es-ES"/>
              </w:rPr>
              <w:t>30.000</w:t>
            </w:r>
          </w:p>
        </w:tc>
        <w:tc>
          <w:tcPr>
            <w:tcW w:w="1080" w:type="dxa"/>
            <w:noWrap/>
          </w:tcPr>
          <w:p w14:paraId="499CA6B5" w14:textId="77777777" w:rsidR="00331B4E" w:rsidRPr="00F65CDE" w:rsidRDefault="00331B4E" w:rsidP="00681B8C">
            <w:pPr>
              <w:widowControl w:val="0"/>
              <w:jc w:val="right"/>
              <w:rPr>
                <w:sz w:val="18"/>
                <w:szCs w:val="18"/>
                <w:lang w:val="es-ES"/>
              </w:rPr>
            </w:pPr>
            <w:r w:rsidRPr="00F65CDE">
              <w:rPr>
                <w:sz w:val="18"/>
                <w:lang w:val="es-ES"/>
              </w:rPr>
              <w:t>2.100</w:t>
            </w:r>
          </w:p>
        </w:tc>
        <w:tc>
          <w:tcPr>
            <w:tcW w:w="1530" w:type="dxa"/>
            <w:noWrap/>
          </w:tcPr>
          <w:p w14:paraId="19B45AB4" w14:textId="77777777" w:rsidR="00331B4E" w:rsidRPr="00F65CDE" w:rsidRDefault="00331B4E" w:rsidP="00681B8C">
            <w:pPr>
              <w:widowControl w:val="0"/>
              <w:jc w:val="right"/>
              <w:rPr>
                <w:sz w:val="18"/>
                <w:szCs w:val="18"/>
                <w:lang w:val="es-ES"/>
              </w:rPr>
            </w:pPr>
            <w:r w:rsidRPr="00F65CDE">
              <w:rPr>
                <w:sz w:val="18"/>
                <w:lang w:val="es-ES"/>
              </w:rPr>
              <w:t>0</w:t>
            </w:r>
          </w:p>
        </w:tc>
        <w:tc>
          <w:tcPr>
            <w:tcW w:w="1350" w:type="dxa"/>
          </w:tcPr>
          <w:p w14:paraId="370862EA" w14:textId="77777777" w:rsidR="00331B4E" w:rsidRPr="00F65CDE" w:rsidRDefault="00331B4E" w:rsidP="00681B8C">
            <w:pPr>
              <w:widowControl w:val="0"/>
              <w:jc w:val="center"/>
              <w:rPr>
                <w:sz w:val="18"/>
                <w:szCs w:val="18"/>
                <w:lang w:val="es-ES"/>
              </w:rPr>
            </w:pPr>
            <w:r w:rsidRPr="00F65CDE">
              <w:rPr>
                <w:sz w:val="18"/>
                <w:lang w:val="es-ES"/>
              </w:rPr>
              <w:t>95/66**</w:t>
            </w:r>
          </w:p>
        </w:tc>
      </w:tr>
      <w:tr w:rsidR="00331B4E" w:rsidRPr="00F65CDE" w14:paraId="3DEFA436" w14:textId="77777777" w:rsidTr="00F65CDE">
        <w:trPr>
          <w:trHeight w:val="276"/>
          <w:tblHeader/>
        </w:trPr>
        <w:tc>
          <w:tcPr>
            <w:tcW w:w="1134" w:type="dxa"/>
            <w:noWrap/>
          </w:tcPr>
          <w:p w14:paraId="19ED4547" w14:textId="77777777" w:rsidR="00331B4E" w:rsidRPr="00F65CDE" w:rsidRDefault="00331B4E" w:rsidP="00681B8C">
            <w:pPr>
              <w:widowControl w:val="0"/>
              <w:jc w:val="left"/>
              <w:rPr>
                <w:sz w:val="18"/>
                <w:szCs w:val="18"/>
                <w:lang w:val="es-ES"/>
              </w:rPr>
            </w:pPr>
            <w:r w:rsidRPr="00F65CDE">
              <w:rPr>
                <w:sz w:val="18"/>
                <w:lang w:val="es-ES"/>
              </w:rPr>
              <w:t xml:space="preserve">Alemania </w:t>
            </w:r>
          </w:p>
        </w:tc>
        <w:tc>
          <w:tcPr>
            <w:tcW w:w="993" w:type="dxa"/>
            <w:noWrap/>
          </w:tcPr>
          <w:p w14:paraId="3E8770E3" w14:textId="77777777" w:rsidR="00331B4E" w:rsidRPr="00F65CDE" w:rsidRDefault="00331B4E" w:rsidP="00681B8C">
            <w:pPr>
              <w:widowControl w:val="0"/>
              <w:jc w:val="left"/>
              <w:rPr>
                <w:sz w:val="18"/>
                <w:szCs w:val="18"/>
                <w:lang w:val="es-ES"/>
              </w:rPr>
            </w:pPr>
            <w:r w:rsidRPr="00F65CDE">
              <w:rPr>
                <w:sz w:val="18"/>
                <w:lang w:val="es-ES"/>
              </w:rPr>
              <w:t>México</w:t>
            </w:r>
          </w:p>
        </w:tc>
        <w:tc>
          <w:tcPr>
            <w:tcW w:w="2463" w:type="dxa"/>
            <w:noWrap/>
          </w:tcPr>
          <w:p w14:paraId="6D0281DD" w14:textId="77777777" w:rsidR="00331B4E" w:rsidRPr="00F65CDE" w:rsidRDefault="00331B4E" w:rsidP="00681B8C">
            <w:pPr>
              <w:widowControl w:val="0"/>
              <w:jc w:val="left"/>
              <w:rPr>
                <w:sz w:val="18"/>
                <w:szCs w:val="18"/>
                <w:lang w:val="es-ES"/>
              </w:rPr>
            </w:pPr>
            <w:r w:rsidRPr="00F65CDE">
              <w:rPr>
                <w:sz w:val="18"/>
                <w:lang w:val="es-ES"/>
              </w:rPr>
              <w:t>Plan de gestión para la eliminación de HCFC (etapa III, primer tramo)</w:t>
            </w:r>
          </w:p>
        </w:tc>
        <w:tc>
          <w:tcPr>
            <w:tcW w:w="1222" w:type="dxa"/>
            <w:noWrap/>
          </w:tcPr>
          <w:p w14:paraId="143CED7B" w14:textId="77777777" w:rsidR="00331B4E" w:rsidRPr="00F65CDE" w:rsidRDefault="00331B4E" w:rsidP="00681B8C">
            <w:pPr>
              <w:widowControl w:val="0"/>
              <w:jc w:val="right"/>
              <w:rPr>
                <w:sz w:val="18"/>
                <w:szCs w:val="18"/>
                <w:lang w:val="es-ES"/>
              </w:rPr>
            </w:pPr>
            <w:r w:rsidRPr="00F65CDE">
              <w:rPr>
                <w:sz w:val="18"/>
                <w:lang w:val="es-ES"/>
              </w:rPr>
              <w:t>520.000</w:t>
            </w:r>
          </w:p>
        </w:tc>
        <w:tc>
          <w:tcPr>
            <w:tcW w:w="1080" w:type="dxa"/>
            <w:noWrap/>
          </w:tcPr>
          <w:p w14:paraId="006F3445" w14:textId="77777777" w:rsidR="00331B4E" w:rsidRPr="00F65CDE" w:rsidRDefault="00331B4E" w:rsidP="00681B8C">
            <w:pPr>
              <w:widowControl w:val="0"/>
              <w:jc w:val="right"/>
              <w:rPr>
                <w:sz w:val="18"/>
                <w:szCs w:val="18"/>
                <w:lang w:val="es-ES"/>
              </w:rPr>
            </w:pPr>
            <w:r w:rsidRPr="00F65CDE">
              <w:rPr>
                <w:sz w:val="18"/>
                <w:lang w:val="es-ES"/>
              </w:rPr>
              <w:t>36.400</w:t>
            </w:r>
          </w:p>
        </w:tc>
        <w:tc>
          <w:tcPr>
            <w:tcW w:w="1530" w:type="dxa"/>
            <w:noWrap/>
          </w:tcPr>
          <w:p w14:paraId="4534F177" w14:textId="77777777" w:rsidR="00331B4E" w:rsidRPr="00F65CDE" w:rsidRDefault="00331B4E" w:rsidP="00681B8C">
            <w:pPr>
              <w:widowControl w:val="0"/>
              <w:jc w:val="right"/>
              <w:rPr>
                <w:sz w:val="18"/>
                <w:szCs w:val="18"/>
                <w:lang w:val="es-ES"/>
              </w:rPr>
            </w:pPr>
            <w:r w:rsidRPr="00F65CDE">
              <w:rPr>
                <w:sz w:val="18"/>
                <w:lang w:val="es-ES"/>
              </w:rPr>
              <w:t>337.000</w:t>
            </w:r>
          </w:p>
        </w:tc>
        <w:tc>
          <w:tcPr>
            <w:tcW w:w="1350" w:type="dxa"/>
          </w:tcPr>
          <w:p w14:paraId="1B203721" w14:textId="77777777" w:rsidR="00331B4E" w:rsidRPr="00F65CDE" w:rsidRDefault="00331B4E" w:rsidP="00681B8C">
            <w:pPr>
              <w:widowControl w:val="0"/>
              <w:jc w:val="center"/>
              <w:rPr>
                <w:sz w:val="18"/>
                <w:szCs w:val="18"/>
                <w:lang w:val="es-ES"/>
              </w:rPr>
            </w:pPr>
            <w:r w:rsidRPr="00F65CDE">
              <w:rPr>
                <w:sz w:val="18"/>
                <w:lang w:val="es-ES"/>
              </w:rPr>
              <w:t>95/66**</w:t>
            </w:r>
          </w:p>
        </w:tc>
      </w:tr>
      <w:tr w:rsidR="00331B4E" w:rsidRPr="00F65CDE" w14:paraId="12E8A7E6" w14:textId="77777777" w:rsidTr="00F65CDE">
        <w:trPr>
          <w:trHeight w:val="276"/>
          <w:tblHeader/>
        </w:trPr>
        <w:tc>
          <w:tcPr>
            <w:tcW w:w="1134" w:type="dxa"/>
            <w:noWrap/>
          </w:tcPr>
          <w:p w14:paraId="2D7B8070" w14:textId="77777777" w:rsidR="00331B4E" w:rsidRPr="00F65CDE" w:rsidRDefault="00331B4E" w:rsidP="00681B8C">
            <w:pPr>
              <w:widowControl w:val="0"/>
              <w:jc w:val="left"/>
              <w:rPr>
                <w:sz w:val="18"/>
                <w:szCs w:val="18"/>
                <w:lang w:val="es-ES"/>
              </w:rPr>
            </w:pPr>
            <w:r w:rsidRPr="00F65CDE">
              <w:rPr>
                <w:sz w:val="18"/>
                <w:lang w:val="es-ES"/>
              </w:rPr>
              <w:t>Alemania</w:t>
            </w:r>
          </w:p>
        </w:tc>
        <w:tc>
          <w:tcPr>
            <w:tcW w:w="993" w:type="dxa"/>
            <w:noWrap/>
          </w:tcPr>
          <w:p w14:paraId="75FB13D6" w14:textId="77777777" w:rsidR="00331B4E" w:rsidRPr="00F65CDE" w:rsidRDefault="00331B4E" w:rsidP="00681B8C">
            <w:pPr>
              <w:widowControl w:val="0"/>
              <w:jc w:val="left"/>
              <w:rPr>
                <w:sz w:val="18"/>
                <w:szCs w:val="18"/>
                <w:lang w:val="es-ES"/>
              </w:rPr>
            </w:pPr>
            <w:r w:rsidRPr="00F65CDE">
              <w:rPr>
                <w:sz w:val="18"/>
                <w:lang w:val="es-ES"/>
              </w:rPr>
              <w:t>Colombia</w:t>
            </w:r>
          </w:p>
        </w:tc>
        <w:tc>
          <w:tcPr>
            <w:tcW w:w="2463" w:type="dxa"/>
            <w:noWrap/>
          </w:tcPr>
          <w:p w14:paraId="3C350010" w14:textId="77777777" w:rsidR="00331B4E" w:rsidRPr="00F65CDE" w:rsidRDefault="00331B4E" w:rsidP="00681B8C">
            <w:pPr>
              <w:widowControl w:val="0"/>
              <w:jc w:val="left"/>
              <w:rPr>
                <w:sz w:val="18"/>
                <w:szCs w:val="18"/>
                <w:lang w:val="es-ES"/>
              </w:rPr>
            </w:pPr>
            <w:r w:rsidRPr="00F65CDE">
              <w:rPr>
                <w:sz w:val="18"/>
                <w:lang w:val="es-ES"/>
              </w:rPr>
              <w:t>Plan de aplicación de la Enmienda de Kigali relativa a los HFC (etapa I, primer tramo)</w:t>
            </w:r>
          </w:p>
        </w:tc>
        <w:tc>
          <w:tcPr>
            <w:tcW w:w="1222" w:type="dxa"/>
            <w:noWrap/>
          </w:tcPr>
          <w:p w14:paraId="58504173" w14:textId="77777777" w:rsidR="00331B4E" w:rsidRPr="00F65CDE" w:rsidRDefault="00331B4E" w:rsidP="00681B8C">
            <w:pPr>
              <w:widowControl w:val="0"/>
              <w:jc w:val="right"/>
              <w:rPr>
                <w:sz w:val="18"/>
                <w:szCs w:val="18"/>
                <w:lang w:val="es-ES"/>
              </w:rPr>
            </w:pPr>
            <w:r w:rsidRPr="00F65CDE">
              <w:rPr>
                <w:sz w:val="18"/>
                <w:lang w:val="es-ES"/>
              </w:rPr>
              <w:t>264.870</w:t>
            </w:r>
          </w:p>
        </w:tc>
        <w:tc>
          <w:tcPr>
            <w:tcW w:w="1080" w:type="dxa"/>
            <w:noWrap/>
          </w:tcPr>
          <w:p w14:paraId="19EBB83D" w14:textId="77777777" w:rsidR="00331B4E" w:rsidRPr="00F65CDE" w:rsidRDefault="00331B4E" w:rsidP="00681B8C">
            <w:pPr>
              <w:widowControl w:val="0"/>
              <w:jc w:val="right"/>
              <w:rPr>
                <w:sz w:val="18"/>
                <w:szCs w:val="18"/>
                <w:lang w:val="es-ES"/>
              </w:rPr>
            </w:pPr>
            <w:r w:rsidRPr="00F65CDE">
              <w:rPr>
                <w:sz w:val="18"/>
                <w:lang w:val="es-ES"/>
              </w:rPr>
              <w:t>18.541</w:t>
            </w:r>
          </w:p>
        </w:tc>
        <w:tc>
          <w:tcPr>
            <w:tcW w:w="1530" w:type="dxa"/>
            <w:noWrap/>
          </w:tcPr>
          <w:p w14:paraId="0307BF60" w14:textId="77777777" w:rsidR="00331B4E" w:rsidRPr="00F65CDE" w:rsidRDefault="00331B4E" w:rsidP="00681B8C">
            <w:pPr>
              <w:widowControl w:val="0"/>
              <w:jc w:val="right"/>
              <w:rPr>
                <w:sz w:val="18"/>
                <w:szCs w:val="18"/>
                <w:lang w:val="es-ES"/>
              </w:rPr>
            </w:pPr>
            <w:r w:rsidRPr="00F65CDE">
              <w:rPr>
                <w:sz w:val="18"/>
                <w:lang w:val="es-ES"/>
              </w:rPr>
              <w:t>292.472</w:t>
            </w:r>
          </w:p>
        </w:tc>
        <w:tc>
          <w:tcPr>
            <w:tcW w:w="1350" w:type="dxa"/>
          </w:tcPr>
          <w:p w14:paraId="5B4576BA" w14:textId="77777777" w:rsidR="00331B4E" w:rsidRPr="00F65CDE" w:rsidRDefault="00331B4E" w:rsidP="00681B8C">
            <w:pPr>
              <w:widowControl w:val="0"/>
              <w:jc w:val="center"/>
              <w:rPr>
                <w:sz w:val="18"/>
                <w:szCs w:val="18"/>
                <w:lang w:val="es-ES"/>
              </w:rPr>
            </w:pPr>
            <w:r w:rsidRPr="00F65CDE">
              <w:rPr>
                <w:sz w:val="18"/>
                <w:lang w:val="es-ES"/>
              </w:rPr>
              <w:t>95/48**</w:t>
            </w:r>
          </w:p>
        </w:tc>
      </w:tr>
      <w:tr w:rsidR="00331B4E" w:rsidRPr="00F65CDE" w14:paraId="2C047C31" w14:textId="77777777" w:rsidTr="00681B8C">
        <w:trPr>
          <w:trHeight w:val="276"/>
          <w:tblHeader/>
        </w:trPr>
        <w:tc>
          <w:tcPr>
            <w:tcW w:w="4590" w:type="dxa"/>
            <w:gridSpan w:val="3"/>
            <w:noWrap/>
          </w:tcPr>
          <w:p w14:paraId="027DE35F" w14:textId="77777777" w:rsidR="00331B4E" w:rsidRPr="00F65CDE" w:rsidRDefault="00331B4E" w:rsidP="00681B8C">
            <w:pPr>
              <w:widowControl w:val="0"/>
              <w:jc w:val="left"/>
              <w:rPr>
                <w:b/>
                <w:bCs/>
                <w:sz w:val="18"/>
                <w:szCs w:val="18"/>
                <w:lang w:val="es-ES"/>
              </w:rPr>
            </w:pPr>
            <w:r w:rsidRPr="00F65CDE">
              <w:rPr>
                <w:b/>
                <w:sz w:val="18"/>
                <w:lang w:val="es-ES"/>
              </w:rPr>
              <w:t>Subtotal</w:t>
            </w:r>
          </w:p>
        </w:tc>
        <w:tc>
          <w:tcPr>
            <w:tcW w:w="1222" w:type="dxa"/>
            <w:noWrap/>
          </w:tcPr>
          <w:p w14:paraId="32886B8F" w14:textId="77777777" w:rsidR="00331B4E" w:rsidRPr="00F65CDE" w:rsidRDefault="00331B4E" w:rsidP="00681B8C">
            <w:pPr>
              <w:widowControl w:val="0"/>
              <w:jc w:val="right"/>
              <w:rPr>
                <w:b/>
                <w:bCs/>
                <w:sz w:val="18"/>
                <w:szCs w:val="18"/>
                <w:lang w:val="es-ES"/>
              </w:rPr>
            </w:pPr>
            <w:r w:rsidRPr="00F65CDE">
              <w:rPr>
                <w:b/>
                <w:sz w:val="18"/>
                <w:lang w:val="es-ES"/>
              </w:rPr>
              <w:t>3.234.642</w:t>
            </w:r>
          </w:p>
        </w:tc>
        <w:tc>
          <w:tcPr>
            <w:tcW w:w="1080" w:type="dxa"/>
            <w:noWrap/>
          </w:tcPr>
          <w:p w14:paraId="369321B2" w14:textId="77777777" w:rsidR="00331B4E" w:rsidRPr="00F65CDE" w:rsidRDefault="00331B4E" w:rsidP="00681B8C">
            <w:pPr>
              <w:widowControl w:val="0"/>
              <w:jc w:val="right"/>
              <w:rPr>
                <w:b/>
                <w:bCs/>
                <w:sz w:val="18"/>
                <w:szCs w:val="18"/>
                <w:lang w:val="es-ES"/>
              </w:rPr>
            </w:pPr>
            <w:r w:rsidRPr="00F65CDE">
              <w:rPr>
                <w:b/>
                <w:sz w:val="18"/>
                <w:lang w:val="es-ES"/>
              </w:rPr>
              <w:t>331.875</w:t>
            </w:r>
          </w:p>
        </w:tc>
        <w:tc>
          <w:tcPr>
            <w:tcW w:w="1530" w:type="dxa"/>
            <w:noWrap/>
          </w:tcPr>
          <w:p w14:paraId="458084DA" w14:textId="77777777" w:rsidR="00331B4E" w:rsidRPr="00F65CDE" w:rsidRDefault="00331B4E" w:rsidP="00681B8C">
            <w:pPr>
              <w:widowControl w:val="0"/>
              <w:jc w:val="right"/>
              <w:rPr>
                <w:b/>
                <w:bCs/>
                <w:sz w:val="18"/>
                <w:szCs w:val="18"/>
                <w:lang w:val="es-ES"/>
              </w:rPr>
            </w:pPr>
            <w:r w:rsidRPr="00F65CDE">
              <w:rPr>
                <w:b/>
                <w:sz w:val="18"/>
                <w:lang w:val="es-ES"/>
              </w:rPr>
              <w:t>3.249.498</w:t>
            </w:r>
          </w:p>
        </w:tc>
        <w:tc>
          <w:tcPr>
            <w:tcW w:w="1350" w:type="dxa"/>
          </w:tcPr>
          <w:p w14:paraId="6E757B34" w14:textId="77777777" w:rsidR="00331B4E" w:rsidRPr="00F65CDE" w:rsidRDefault="00331B4E" w:rsidP="00681B8C">
            <w:pPr>
              <w:widowControl w:val="0"/>
              <w:jc w:val="center"/>
              <w:rPr>
                <w:sz w:val="18"/>
                <w:szCs w:val="18"/>
                <w:lang w:val="es-ES"/>
              </w:rPr>
            </w:pPr>
          </w:p>
        </w:tc>
      </w:tr>
      <w:tr w:rsidR="00331B4E" w:rsidRPr="00F65CDE" w14:paraId="33765C86" w14:textId="77777777" w:rsidTr="00F65CDE">
        <w:trPr>
          <w:trHeight w:val="276"/>
          <w:tblHeader/>
        </w:trPr>
        <w:tc>
          <w:tcPr>
            <w:tcW w:w="1134" w:type="dxa"/>
            <w:noWrap/>
          </w:tcPr>
          <w:p w14:paraId="431D38D8" w14:textId="77777777" w:rsidR="00331B4E" w:rsidRPr="00F65CDE" w:rsidRDefault="00331B4E" w:rsidP="00681B8C">
            <w:pPr>
              <w:widowControl w:val="0"/>
              <w:jc w:val="left"/>
              <w:rPr>
                <w:sz w:val="18"/>
                <w:szCs w:val="18"/>
                <w:lang w:val="es-ES"/>
              </w:rPr>
            </w:pPr>
            <w:r w:rsidRPr="00F65CDE">
              <w:rPr>
                <w:sz w:val="18"/>
                <w:lang w:val="es-ES"/>
              </w:rPr>
              <w:t>Reino Unido</w:t>
            </w:r>
          </w:p>
        </w:tc>
        <w:tc>
          <w:tcPr>
            <w:tcW w:w="993" w:type="dxa"/>
            <w:noWrap/>
          </w:tcPr>
          <w:p w14:paraId="531A9687" w14:textId="77777777" w:rsidR="00331B4E" w:rsidRPr="00F65CDE" w:rsidRDefault="00331B4E" w:rsidP="00681B8C">
            <w:pPr>
              <w:widowControl w:val="0"/>
              <w:jc w:val="left"/>
              <w:rPr>
                <w:sz w:val="18"/>
                <w:szCs w:val="18"/>
                <w:lang w:val="es-ES"/>
              </w:rPr>
            </w:pPr>
            <w:r w:rsidRPr="00F65CDE">
              <w:rPr>
                <w:sz w:val="18"/>
                <w:lang w:val="es-ES"/>
              </w:rPr>
              <w:t>Uganda</w:t>
            </w:r>
          </w:p>
        </w:tc>
        <w:tc>
          <w:tcPr>
            <w:tcW w:w="2463" w:type="dxa"/>
            <w:noWrap/>
          </w:tcPr>
          <w:p w14:paraId="3E0D8DA3" w14:textId="77777777" w:rsidR="00331B4E" w:rsidRPr="00F65CDE" w:rsidRDefault="00331B4E" w:rsidP="00681B8C">
            <w:pPr>
              <w:widowControl w:val="0"/>
              <w:jc w:val="left"/>
              <w:rPr>
                <w:sz w:val="18"/>
                <w:szCs w:val="18"/>
                <w:lang w:val="es-ES"/>
              </w:rPr>
            </w:pPr>
            <w:r w:rsidRPr="00F65CDE">
              <w:rPr>
                <w:sz w:val="18"/>
                <w:lang w:val="es-ES"/>
              </w:rPr>
              <w:t>Demostración de tecnología ecoenergética y PCA ultrabajo en un supermercado (decisión 91/65)</w:t>
            </w:r>
          </w:p>
        </w:tc>
        <w:tc>
          <w:tcPr>
            <w:tcW w:w="1222" w:type="dxa"/>
            <w:noWrap/>
          </w:tcPr>
          <w:p w14:paraId="28FF82D4" w14:textId="77777777" w:rsidR="00331B4E" w:rsidRPr="00F65CDE" w:rsidRDefault="00331B4E" w:rsidP="00681B8C">
            <w:pPr>
              <w:widowControl w:val="0"/>
              <w:jc w:val="right"/>
              <w:rPr>
                <w:sz w:val="18"/>
                <w:szCs w:val="18"/>
                <w:lang w:val="es-ES"/>
              </w:rPr>
            </w:pPr>
            <w:r w:rsidRPr="00F65CDE">
              <w:rPr>
                <w:sz w:val="18"/>
                <w:lang w:val="es-ES"/>
              </w:rPr>
              <w:t>498.200</w:t>
            </w:r>
          </w:p>
        </w:tc>
        <w:tc>
          <w:tcPr>
            <w:tcW w:w="1080" w:type="dxa"/>
            <w:noWrap/>
          </w:tcPr>
          <w:p w14:paraId="6D4AC5F8" w14:textId="77777777" w:rsidR="00331B4E" w:rsidRPr="00F65CDE" w:rsidRDefault="00331B4E" w:rsidP="00681B8C">
            <w:pPr>
              <w:widowControl w:val="0"/>
              <w:jc w:val="right"/>
              <w:rPr>
                <w:sz w:val="18"/>
                <w:szCs w:val="18"/>
                <w:lang w:val="es-ES"/>
              </w:rPr>
            </w:pPr>
            <w:r w:rsidRPr="00F65CDE">
              <w:rPr>
                <w:sz w:val="18"/>
                <w:lang w:val="es-ES"/>
              </w:rPr>
              <w:t>64.766</w:t>
            </w:r>
          </w:p>
        </w:tc>
        <w:tc>
          <w:tcPr>
            <w:tcW w:w="1530" w:type="dxa"/>
            <w:noWrap/>
          </w:tcPr>
          <w:p w14:paraId="6899BBD2" w14:textId="77777777" w:rsidR="00331B4E" w:rsidRPr="00F65CDE" w:rsidRDefault="00331B4E" w:rsidP="00681B8C">
            <w:pPr>
              <w:widowControl w:val="0"/>
              <w:jc w:val="right"/>
              <w:rPr>
                <w:sz w:val="18"/>
                <w:szCs w:val="18"/>
                <w:lang w:val="es-ES"/>
              </w:rPr>
            </w:pPr>
            <w:r w:rsidRPr="00F65CDE">
              <w:rPr>
                <w:sz w:val="18"/>
                <w:lang w:val="es-ES"/>
              </w:rPr>
              <w:t>491.776</w:t>
            </w:r>
          </w:p>
        </w:tc>
        <w:tc>
          <w:tcPr>
            <w:tcW w:w="1350" w:type="dxa"/>
          </w:tcPr>
          <w:p w14:paraId="6CC74386" w14:textId="77777777" w:rsidR="00331B4E" w:rsidRPr="00F65CDE" w:rsidRDefault="00331B4E" w:rsidP="00681B8C">
            <w:pPr>
              <w:widowControl w:val="0"/>
              <w:jc w:val="center"/>
              <w:rPr>
                <w:sz w:val="18"/>
                <w:szCs w:val="18"/>
                <w:lang w:val="es-ES"/>
              </w:rPr>
            </w:pPr>
            <w:r w:rsidRPr="00F65CDE">
              <w:rPr>
                <w:sz w:val="18"/>
                <w:lang w:val="es-ES"/>
              </w:rPr>
              <w:t>95/80**</w:t>
            </w:r>
          </w:p>
        </w:tc>
      </w:tr>
      <w:tr w:rsidR="00331B4E" w:rsidRPr="00F65CDE" w14:paraId="0FA3D778" w14:textId="77777777" w:rsidTr="00681B8C">
        <w:trPr>
          <w:trHeight w:val="276"/>
          <w:tblHeader/>
        </w:trPr>
        <w:tc>
          <w:tcPr>
            <w:tcW w:w="4590" w:type="dxa"/>
            <w:gridSpan w:val="3"/>
            <w:noWrap/>
          </w:tcPr>
          <w:p w14:paraId="5EC8496F" w14:textId="77777777" w:rsidR="00331B4E" w:rsidRPr="00F65CDE" w:rsidRDefault="00331B4E" w:rsidP="00681B8C">
            <w:pPr>
              <w:widowControl w:val="0"/>
              <w:jc w:val="left"/>
              <w:rPr>
                <w:b/>
                <w:bCs/>
                <w:sz w:val="18"/>
                <w:szCs w:val="18"/>
                <w:lang w:val="es-ES"/>
              </w:rPr>
            </w:pPr>
            <w:r w:rsidRPr="00F65CDE">
              <w:rPr>
                <w:b/>
                <w:sz w:val="18"/>
                <w:lang w:val="es-ES"/>
              </w:rPr>
              <w:t>Subtotal</w:t>
            </w:r>
          </w:p>
        </w:tc>
        <w:tc>
          <w:tcPr>
            <w:tcW w:w="1222" w:type="dxa"/>
            <w:noWrap/>
          </w:tcPr>
          <w:p w14:paraId="44B60F79" w14:textId="77777777" w:rsidR="00331B4E" w:rsidRPr="00F65CDE" w:rsidRDefault="00331B4E" w:rsidP="00681B8C">
            <w:pPr>
              <w:widowControl w:val="0"/>
              <w:jc w:val="right"/>
              <w:rPr>
                <w:b/>
                <w:bCs/>
                <w:sz w:val="18"/>
                <w:szCs w:val="18"/>
                <w:lang w:val="es-ES"/>
              </w:rPr>
            </w:pPr>
            <w:r w:rsidRPr="00F65CDE">
              <w:rPr>
                <w:b/>
                <w:sz w:val="18"/>
                <w:lang w:val="es-ES"/>
              </w:rPr>
              <w:t>498.200</w:t>
            </w:r>
          </w:p>
        </w:tc>
        <w:tc>
          <w:tcPr>
            <w:tcW w:w="1080" w:type="dxa"/>
            <w:noWrap/>
          </w:tcPr>
          <w:p w14:paraId="177C813B" w14:textId="77777777" w:rsidR="00331B4E" w:rsidRPr="00F65CDE" w:rsidRDefault="00331B4E" w:rsidP="00681B8C">
            <w:pPr>
              <w:widowControl w:val="0"/>
              <w:jc w:val="right"/>
              <w:rPr>
                <w:b/>
                <w:bCs/>
                <w:sz w:val="18"/>
                <w:szCs w:val="18"/>
                <w:lang w:val="es-ES"/>
              </w:rPr>
            </w:pPr>
            <w:r w:rsidRPr="00F65CDE">
              <w:rPr>
                <w:b/>
                <w:sz w:val="18"/>
                <w:lang w:val="es-ES"/>
              </w:rPr>
              <w:t>64.766</w:t>
            </w:r>
          </w:p>
        </w:tc>
        <w:tc>
          <w:tcPr>
            <w:tcW w:w="1530" w:type="dxa"/>
            <w:noWrap/>
          </w:tcPr>
          <w:p w14:paraId="1E7679F8" w14:textId="77777777" w:rsidR="00331B4E" w:rsidRPr="00F65CDE" w:rsidRDefault="00331B4E" w:rsidP="00681B8C">
            <w:pPr>
              <w:widowControl w:val="0"/>
              <w:jc w:val="right"/>
              <w:rPr>
                <w:b/>
                <w:bCs/>
                <w:sz w:val="18"/>
                <w:szCs w:val="18"/>
                <w:lang w:val="es-ES"/>
              </w:rPr>
            </w:pPr>
            <w:r w:rsidRPr="00F65CDE">
              <w:rPr>
                <w:b/>
                <w:sz w:val="18"/>
                <w:lang w:val="es-ES"/>
              </w:rPr>
              <w:t>491.776</w:t>
            </w:r>
          </w:p>
        </w:tc>
        <w:tc>
          <w:tcPr>
            <w:tcW w:w="1350" w:type="dxa"/>
          </w:tcPr>
          <w:p w14:paraId="4231E826" w14:textId="77777777" w:rsidR="00331B4E" w:rsidRPr="00F65CDE" w:rsidRDefault="00331B4E" w:rsidP="00681B8C">
            <w:pPr>
              <w:widowControl w:val="0"/>
              <w:jc w:val="center"/>
              <w:rPr>
                <w:sz w:val="18"/>
                <w:szCs w:val="18"/>
                <w:lang w:val="es-ES"/>
              </w:rPr>
            </w:pPr>
          </w:p>
        </w:tc>
      </w:tr>
      <w:tr w:rsidR="00331B4E" w:rsidRPr="00F65CDE" w14:paraId="44A9CAFA" w14:textId="77777777" w:rsidTr="00681B8C">
        <w:trPr>
          <w:trHeight w:val="276"/>
          <w:tblHeader/>
        </w:trPr>
        <w:tc>
          <w:tcPr>
            <w:tcW w:w="4590" w:type="dxa"/>
            <w:gridSpan w:val="3"/>
            <w:noWrap/>
          </w:tcPr>
          <w:p w14:paraId="1B8DCC05" w14:textId="77777777" w:rsidR="00331B4E" w:rsidRPr="00F65CDE" w:rsidRDefault="00331B4E" w:rsidP="00681B8C">
            <w:pPr>
              <w:widowControl w:val="0"/>
              <w:jc w:val="left"/>
              <w:rPr>
                <w:b/>
                <w:bCs/>
                <w:sz w:val="18"/>
                <w:szCs w:val="18"/>
                <w:lang w:val="es-ES"/>
              </w:rPr>
            </w:pPr>
            <w:r w:rsidRPr="00F65CDE">
              <w:rPr>
                <w:b/>
                <w:sz w:val="18"/>
                <w:lang w:val="es-ES"/>
              </w:rPr>
              <w:t>Total</w:t>
            </w:r>
          </w:p>
        </w:tc>
        <w:tc>
          <w:tcPr>
            <w:tcW w:w="1222" w:type="dxa"/>
            <w:noWrap/>
          </w:tcPr>
          <w:p w14:paraId="29D8A2DA" w14:textId="77777777" w:rsidR="00331B4E" w:rsidRPr="00F65CDE" w:rsidRDefault="00331B4E" w:rsidP="00681B8C">
            <w:pPr>
              <w:widowControl w:val="0"/>
              <w:jc w:val="right"/>
              <w:rPr>
                <w:sz w:val="18"/>
                <w:szCs w:val="18"/>
                <w:lang w:val="es-ES"/>
              </w:rPr>
            </w:pPr>
            <w:r w:rsidRPr="00F65CDE">
              <w:rPr>
                <w:b/>
                <w:sz w:val="18"/>
                <w:lang w:val="es-ES"/>
              </w:rPr>
              <w:t>4.409.842</w:t>
            </w:r>
          </w:p>
        </w:tc>
        <w:tc>
          <w:tcPr>
            <w:tcW w:w="1080" w:type="dxa"/>
            <w:noWrap/>
          </w:tcPr>
          <w:p w14:paraId="76EC4029" w14:textId="77777777" w:rsidR="00331B4E" w:rsidRPr="00F65CDE" w:rsidRDefault="00331B4E" w:rsidP="00681B8C">
            <w:pPr>
              <w:widowControl w:val="0"/>
              <w:jc w:val="right"/>
              <w:rPr>
                <w:sz w:val="18"/>
                <w:szCs w:val="18"/>
                <w:lang w:val="es-ES"/>
              </w:rPr>
            </w:pPr>
            <w:r w:rsidRPr="00F65CDE">
              <w:rPr>
                <w:b/>
                <w:sz w:val="18"/>
                <w:lang w:val="es-ES"/>
              </w:rPr>
              <w:t>479.658</w:t>
            </w:r>
          </w:p>
        </w:tc>
        <w:tc>
          <w:tcPr>
            <w:tcW w:w="1530" w:type="dxa"/>
            <w:noWrap/>
          </w:tcPr>
          <w:p w14:paraId="60666339" w14:textId="77777777" w:rsidR="00331B4E" w:rsidRPr="00F65CDE" w:rsidRDefault="00331B4E" w:rsidP="00681B8C">
            <w:pPr>
              <w:widowControl w:val="0"/>
              <w:jc w:val="right"/>
              <w:rPr>
                <w:sz w:val="18"/>
                <w:szCs w:val="18"/>
                <w:lang w:val="es-ES"/>
              </w:rPr>
            </w:pPr>
            <w:r w:rsidRPr="00F65CDE">
              <w:rPr>
                <w:b/>
                <w:sz w:val="18"/>
                <w:lang w:val="es-ES"/>
              </w:rPr>
              <w:t xml:space="preserve">4.501.291 </w:t>
            </w:r>
          </w:p>
        </w:tc>
        <w:tc>
          <w:tcPr>
            <w:tcW w:w="1350" w:type="dxa"/>
          </w:tcPr>
          <w:p w14:paraId="52F96523" w14:textId="77777777" w:rsidR="00331B4E" w:rsidRPr="00F65CDE" w:rsidRDefault="00331B4E" w:rsidP="00681B8C">
            <w:pPr>
              <w:widowControl w:val="0"/>
              <w:jc w:val="center"/>
              <w:rPr>
                <w:sz w:val="18"/>
                <w:szCs w:val="18"/>
                <w:lang w:val="es-ES"/>
              </w:rPr>
            </w:pPr>
          </w:p>
        </w:tc>
      </w:tr>
    </w:tbl>
    <w:p w14:paraId="40DCBBCD" w14:textId="77777777" w:rsidR="00331B4E" w:rsidRPr="00F65CDE" w:rsidRDefault="00331B4E" w:rsidP="00331B4E">
      <w:pPr>
        <w:widowControl w:val="0"/>
        <w:rPr>
          <w:sz w:val="18"/>
          <w:szCs w:val="18"/>
          <w:lang w:val="es-ES"/>
        </w:rPr>
      </w:pPr>
      <w:r w:rsidRPr="00F65CDE">
        <w:rPr>
          <w:sz w:val="18"/>
          <w:lang w:val="es-ES"/>
        </w:rPr>
        <w:t>* Incluidos gastos de apoyo</w:t>
      </w:r>
    </w:p>
    <w:p w14:paraId="6F1D7F49" w14:textId="77777777" w:rsidR="00331B4E" w:rsidRPr="00F65CDE" w:rsidRDefault="00331B4E" w:rsidP="00331B4E">
      <w:pPr>
        <w:widowControl w:val="0"/>
        <w:rPr>
          <w:sz w:val="18"/>
          <w:szCs w:val="18"/>
          <w:lang w:val="es-ES"/>
        </w:rPr>
      </w:pPr>
      <w:r w:rsidRPr="00F65CDE">
        <w:rPr>
          <w:sz w:val="18"/>
          <w:lang w:val="es-ES"/>
        </w:rPr>
        <w:t>** Para consideración individual</w:t>
      </w:r>
    </w:p>
    <w:p w14:paraId="59A90F3A" w14:textId="77777777" w:rsidR="00331B4E" w:rsidRPr="00F65CDE" w:rsidRDefault="00331B4E" w:rsidP="00331B4E">
      <w:pPr>
        <w:rPr>
          <w:highlight w:val="yellow"/>
          <w:lang w:val="es-ES"/>
        </w:rPr>
      </w:pPr>
    </w:p>
    <w:p w14:paraId="0AADAC90" w14:textId="77777777" w:rsidR="00331B4E" w:rsidRPr="00F65CDE" w:rsidRDefault="00331B4E" w:rsidP="00331B4E">
      <w:pPr>
        <w:rPr>
          <w:b/>
          <w:lang w:val="es-ES"/>
        </w:rPr>
      </w:pPr>
      <w:r w:rsidRPr="00F65CDE">
        <w:rPr>
          <w:b/>
          <w:lang w:val="es-ES"/>
        </w:rPr>
        <w:lastRenderedPageBreak/>
        <w:t>Nivel admisible de cooperación bilateral</w:t>
      </w:r>
    </w:p>
    <w:p w14:paraId="43C1C3F0" w14:textId="77777777" w:rsidR="00331B4E" w:rsidRPr="00F65CDE" w:rsidRDefault="00331B4E" w:rsidP="00331B4E">
      <w:pPr>
        <w:rPr>
          <w:b/>
          <w:sz w:val="24"/>
          <w:szCs w:val="24"/>
          <w:lang w:val="es-ES"/>
        </w:rPr>
      </w:pPr>
    </w:p>
    <w:p w14:paraId="7B86ADCB" w14:textId="77777777" w:rsidR="00331B4E" w:rsidRPr="00F65CDE" w:rsidRDefault="00331B4E" w:rsidP="00331B4E">
      <w:pPr>
        <w:numPr>
          <w:ilvl w:val="0"/>
          <w:numId w:val="1"/>
        </w:numPr>
        <w:spacing w:after="240"/>
        <w:outlineLvl w:val="0"/>
        <w:rPr>
          <w:lang w:val="es-ES"/>
        </w:rPr>
      </w:pPr>
      <w:r w:rsidRPr="00F65CDE">
        <w:rPr>
          <w:lang w:val="es-ES"/>
        </w:rPr>
        <w:t xml:space="preserve">El monto del financiamiento solicitado por los Gobiernos de Alemania, Australia y el Reino Unido, junto con el financiamiento aprobado para las solicitudes que presentaron en 2024 no excede el 20% del nivel admisible de cooperación bilateral, como se indica en el Cuadro 2. </w:t>
      </w:r>
    </w:p>
    <w:p w14:paraId="78C63C41" w14:textId="04102118" w:rsidR="00331B4E" w:rsidRPr="00F65CDE" w:rsidRDefault="00331B4E" w:rsidP="00331B4E">
      <w:pPr>
        <w:keepNext/>
        <w:rPr>
          <w:b/>
          <w:lang w:val="es-ES"/>
        </w:rPr>
      </w:pPr>
      <w:r w:rsidRPr="00F65CDE">
        <w:rPr>
          <w:b/>
          <w:lang w:val="es-ES"/>
        </w:rPr>
        <w:t xml:space="preserve">Cuadro 2. Niveles de </w:t>
      </w:r>
      <w:r w:rsidR="00F65CDE">
        <w:rPr>
          <w:b/>
          <w:lang w:val="es-ES"/>
        </w:rPr>
        <w:t>financiamiento</w:t>
      </w:r>
      <w:r w:rsidRPr="00F65CDE">
        <w:rPr>
          <w:b/>
          <w:lang w:val="es-ES"/>
        </w:rPr>
        <w:t xml:space="preserve"> como cooperación bilateral para 2024-2026 (USD)</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331B4E" w:rsidRPr="00F65CDE" w14:paraId="50818160" w14:textId="77777777" w:rsidTr="00681B8C">
        <w:trPr>
          <w:trHeight w:val="256"/>
        </w:trPr>
        <w:tc>
          <w:tcPr>
            <w:tcW w:w="1833" w:type="dxa"/>
            <w:vMerge w:val="restart"/>
            <w:shd w:val="clear" w:color="auto" w:fill="auto"/>
            <w:noWrap/>
            <w:vAlign w:val="center"/>
            <w:hideMark/>
          </w:tcPr>
          <w:p w14:paraId="68027F06" w14:textId="77777777" w:rsidR="00331B4E" w:rsidRPr="00F65CDE" w:rsidRDefault="00331B4E" w:rsidP="00681B8C">
            <w:pPr>
              <w:jc w:val="center"/>
              <w:rPr>
                <w:b/>
                <w:bCs/>
                <w:color w:val="000000"/>
                <w:sz w:val="20"/>
                <w:szCs w:val="20"/>
                <w:lang w:val="es-ES"/>
              </w:rPr>
            </w:pPr>
            <w:r w:rsidRPr="00F65CDE">
              <w:rPr>
                <w:b/>
                <w:color w:val="000000"/>
                <w:sz w:val="20"/>
                <w:lang w:val="es-ES"/>
              </w:rPr>
              <w:t>Organismo</w:t>
            </w:r>
          </w:p>
        </w:tc>
        <w:tc>
          <w:tcPr>
            <w:tcW w:w="6033" w:type="dxa"/>
            <w:gridSpan w:val="3"/>
            <w:shd w:val="clear" w:color="auto" w:fill="auto"/>
            <w:noWrap/>
            <w:vAlign w:val="center"/>
            <w:hideMark/>
          </w:tcPr>
          <w:p w14:paraId="42CFFB4C" w14:textId="77777777" w:rsidR="00331B4E" w:rsidRPr="00F65CDE" w:rsidRDefault="00331B4E" w:rsidP="00681B8C">
            <w:pPr>
              <w:jc w:val="center"/>
              <w:rPr>
                <w:b/>
                <w:bCs/>
                <w:color w:val="000000"/>
                <w:sz w:val="20"/>
                <w:szCs w:val="20"/>
                <w:lang w:val="es-ES"/>
              </w:rPr>
            </w:pPr>
            <w:r w:rsidRPr="00F65CDE">
              <w:rPr>
                <w:b/>
                <w:color w:val="000000"/>
                <w:sz w:val="20"/>
                <w:lang w:val="es-ES"/>
              </w:rPr>
              <w:t>Financiamiento</w:t>
            </w:r>
          </w:p>
        </w:tc>
        <w:tc>
          <w:tcPr>
            <w:tcW w:w="1770" w:type="dxa"/>
            <w:vMerge w:val="restart"/>
            <w:shd w:val="clear" w:color="auto" w:fill="auto"/>
            <w:vAlign w:val="center"/>
            <w:hideMark/>
          </w:tcPr>
          <w:p w14:paraId="3FE85E96" w14:textId="77777777" w:rsidR="00331B4E" w:rsidRPr="00F65CDE" w:rsidRDefault="00331B4E" w:rsidP="00681B8C">
            <w:pPr>
              <w:jc w:val="center"/>
              <w:rPr>
                <w:b/>
                <w:bCs/>
                <w:color w:val="000000"/>
                <w:sz w:val="20"/>
                <w:szCs w:val="20"/>
                <w:lang w:val="es-ES"/>
              </w:rPr>
            </w:pPr>
            <w:r w:rsidRPr="00F65CDE">
              <w:rPr>
                <w:b/>
                <w:color w:val="000000"/>
                <w:sz w:val="20"/>
                <w:lang w:val="es-ES"/>
              </w:rPr>
              <w:t>Nivel permitido</w:t>
            </w:r>
            <w:r w:rsidRPr="00F65CDE">
              <w:rPr>
                <w:b/>
                <w:color w:val="000000"/>
                <w:sz w:val="20"/>
                <w:lang w:val="es-ES"/>
              </w:rPr>
              <w:br/>
              <w:t>Trienio 2024-2026</w:t>
            </w:r>
          </w:p>
        </w:tc>
      </w:tr>
      <w:tr w:rsidR="00331B4E" w:rsidRPr="00F65CDE" w14:paraId="37A49911" w14:textId="77777777" w:rsidTr="00681B8C">
        <w:trPr>
          <w:trHeight w:val="355"/>
        </w:trPr>
        <w:tc>
          <w:tcPr>
            <w:tcW w:w="1833" w:type="dxa"/>
            <w:vMerge/>
            <w:vAlign w:val="center"/>
            <w:hideMark/>
          </w:tcPr>
          <w:p w14:paraId="134D1466" w14:textId="77777777" w:rsidR="00331B4E" w:rsidRPr="00F65CDE" w:rsidRDefault="00331B4E" w:rsidP="00681B8C">
            <w:pPr>
              <w:jc w:val="left"/>
              <w:rPr>
                <w:b/>
                <w:bCs/>
                <w:color w:val="000000"/>
                <w:sz w:val="20"/>
                <w:szCs w:val="20"/>
                <w:lang w:val="es-ES" w:eastAsia="en-CA"/>
              </w:rPr>
            </w:pPr>
          </w:p>
        </w:tc>
        <w:tc>
          <w:tcPr>
            <w:tcW w:w="2216" w:type="dxa"/>
            <w:shd w:val="clear" w:color="auto" w:fill="auto"/>
            <w:vAlign w:val="center"/>
            <w:hideMark/>
          </w:tcPr>
          <w:p w14:paraId="0F143C56" w14:textId="77777777" w:rsidR="00331B4E" w:rsidRPr="00F65CDE" w:rsidRDefault="00331B4E" w:rsidP="00681B8C">
            <w:pPr>
              <w:jc w:val="center"/>
              <w:rPr>
                <w:b/>
                <w:bCs/>
                <w:color w:val="000000"/>
                <w:sz w:val="20"/>
                <w:szCs w:val="20"/>
                <w:lang w:val="es-ES"/>
              </w:rPr>
            </w:pPr>
            <w:r w:rsidRPr="00F65CDE">
              <w:rPr>
                <w:b/>
                <w:color w:val="000000"/>
                <w:sz w:val="20"/>
                <w:lang w:val="es-ES"/>
              </w:rPr>
              <w:t>Aprobado</w:t>
            </w:r>
            <w:r w:rsidRPr="00F65CDE">
              <w:rPr>
                <w:b/>
                <w:color w:val="000000"/>
                <w:sz w:val="20"/>
                <w:lang w:val="es-ES"/>
              </w:rPr>
              <w:br/>
              <w:t>2024-2026</w:t>
            </w:r>
          </w:p>
        </w:tc>
        <w:tc>
          <w:tcPr>
            <w:tcW w:w="1701" w:type="dxa"/>
            <w:shd w:val="clear" w:color="auto" w:fill="auto"/>
            <w:vAlign w:val="center"/>
            <w:hideMark/>
          </w:tcPr>
          <w:p w14:paraId="165B7A53" w14:textId="77777777" w:rsidR="00331B4E" w:rsidRPr="00F65CDE" w:rsidRDefault="00331B4E" w:rsidP="00681B8C">
            <w:pPr>
              <w:jc w:val="center"/>
              <w:rPr>
                <w:b/>
                <w:bCs/>
                <w:color w:val="000000"/>
                <w:sz w:val="20"/>
                <w:szCs w:val="20"/>
                <w:lang w:val="es-ES"/>
              </w:rPr>
            </w:pPr>
            <w:r w:rsidRPr="00F65CDE">
              <w:rPr>
                <w:b/>
                <w:color w:val="000000"/>
                <w:sz w:val="20"/>
                <w:lang w:val="es-ES"/>
              </w:rPr>
              <w:t>Solicitado</w:t>
            </w:r>
            <w:r w:rsidRPr="00F65CDE">
              <w:rPr>
                <w:b/>
                <w:color w:val="000000"/>
                <w:sz w:val="20"/>
                <w:lang w:val="es-ES"/>
              </w:rPr>
              <w:br/>
              <w:t>95ª reunión</w:t>
            </w:r>
          </w:p>
        </w:tc>
        <w:tc>
          <w:tcPr>
            <w:tcW w:w="2116" w:type="dxa"/>
            <w:shd w:val="clear" w:color="auto" w:fill="auto"/>
            <w:noWrap/>
            <w:vAlign w:val="center"/>
            <w:hideMark/>
          </w:tcPr>
          <w:p w14:paraId="4E7075C7" w14:textId="77777777" w:rsidR="00331B4E" w:rsidRPr="00F65CDE" w:rsidRDefault="00331B4E" w:rsidP="00681B8C">
            <w:pPr>
              <w:jc w:val="center"/>
              <w:rPr>
                <w:b/>
                <w:bCs/>
                <w:color w:val="000000"/>
                <w:sz w:val="20"/>
                <w:szCs w:val="20"/>
                <w:lang w:val="es-ES"/>
              </w:rPr>
            </w:pPr>
            <w:r w:rsidRPr="00F65CDE">
              <w:rPr>
                <w:b/>
                <w:color w:val="000000"/>
                <w:sz w:val="20"/>
                <w:lang w:val="es-ES"/>
              </w:rPr>
              <w:t>Total</w:t>
            </w:r>
          </w:p>
        </w:tc>
        <w:tc>
          <w:tcPr>
            <w:tcW w:w="1770" w:type="dxa"/>
            <w:vMerge/>
            <w:vAlign w:val="center"/>
            <w:hideMark/>
          </w:tcPr>
          <w:p w14:paraId="4B6332E7" w14:textId="77777777" w:rsidR="00331B4E" w:rsidRPr="00F65CDE" w:rsidRDefault="00331B4E" w:rsidP="00681B8C">
            <w:pPr>
              <w:jc w:val="left"/>
              <w:rPr>
                <w:b/>
                <w:bCs/>
                <w:color w:val="000000"/>
                <w:sz w:val="20"/>
                <w:szCs w:val="20"/>
                <w:lang w:val="es-ES" w:eastAsia="en-CA"/>
              </w:rPr>
            </w:pPr>
          </w:p>
        </w:tc>
      </w:tr>
      <w:tr w:rsidR="00331B4E" w:rsidRPr="00F65CDE" w14:paraId="3ABA4225" w14:textId="77777777" w:rsidTr="00681B8C">
        <w:trPr>
          <w:trHeight w:val="202"/>
        </w:trPr>
        <w:tc>
          <w:tcPr>
            <w:tcW w:w="1833" w:type="dxa"/>
            <w:shd w:val="clear" w:color="auto" w:fill="auto"/>
            <w:noWrap/>
            <w:vAlign w:val="center"/>
          </w:tcPr>
          <w:p w14:paraId="4090F027" w14:textId="77777777" w:rsidR="00331B4E" w:rsidRPr="00F65CDE" w:rsidRDefault="00331B4E" w:rsidP="00681B8C">
            <w:pPr>
              <w:rPr>
                <w:color w:val="000000"/>
                <w:sz w:val="20"/>
                <w:szCs w:val="20"/>
                <w:lang w:val="es-ES"/>
              </w:rPr>
            </w:pPr>
            <w:r w:rsidRPr="00F65CDE">
              <w:rPr>
                <w:color w:val="000000"/>
                <w:sz w:val="20"/>
                <w:lang w:val="es-ES"/>
              </w:rPr>
              <w:t>Australia</w:t>
            </w:r>
          </w:p>
        </w:tc>
        <w:tc>
          <w:tcPr>
            <w:tcW w:w="2216" w:type="dxa"/>
            <w:shd w:val="clear" w:color="auto" w:fill="auto"/>
            <w:noWrap/>
          </w:tcPr>
          <w:p w14:paraId="1359CCE1" w14:textId="77777777" w:rsidR="00331B4E" w:rsidRPr="00F65CDE" w:rsidRDefault="00331B4E" w:rsidP="00681B8C">
            <w:pPr>
              <w:pStyle w:val="ListParagraph"/>
              <w:jc w:val="right"/>
              <w:rPr>
                <w:color w:val="000000"/>
                <w:sz w:val="20"/>
                <w:szCs w:val="20"/>
              </w:rPr>
            </w:pPr>
            <w:r w:rsidRPr="00F65CDE">
              <w:rPr>
                <w:color w:val="000000"/>
                <w:sz w:val="20"/>
              </w:rPr>
              <w:t xml:space="preserve">0 </w:t>
            </w:r>
          </w:p>
        </w:tc>
        <w:tc>
          <w:tcPr>
            <w:tcW w:w="1701" w:type="dxa"/>
            <w:shd w:val="clear" w:color="auto" w:fill="auto"/>
            <w:noWrap/>
          </w:tcPr>
          <w:p w14:paraId="77159CDE" w14:textId="77777777" w:rsidR="00331B4E" w:rsidRPr="00F65CDE" w:rsidRDefault="00331B4E" w:rsidP="00681B8C">
            <w:pPr>
              <w:jc w:val="right"/>
              <w:rPr>
                <w:color w:val="000000"/>
                <w:sz w:val="20"/>
                <w:szCs w:val="20"/>
                <w:lang w:val="es-ES"/>
              </w:rPr>
            </w:pPr>
            <w:r w:rsidRPr="00F65CDE">
              <w:rPr>
                <w:color w:val="000000"/>
                <w:sz w:val="20"/>
                <w:lang w:val="es-ES"/>
              </w:rPr>
              <w:t>760.017</w:t>
            </w:r>
          </w:p>
        </w:tc>
        <w:tc>
          <w:tcPr>
            <w:tcW w:w="2116" w:type="dxa"/>
            <w:shd w:val="clear" w:color="auto" w:fill="auto"/>
            <w:noWrap/>
          </w:tcPr>
          <w:p w14:paraId="132FD548" w14:textId="77777777" w:rsidR="00331B4E" w:rsidRPr="00F65CDE" w:rsidRDefault="00331B4E" w:rsidP="00681B8C">
            <w:pPr>
              <w:jc w:val="right"/>
              <w:rPr>
                <w:color w:val="000000"/>
                <w:sz w:val="20"/>
                <w:szCs w:val="20"/>
                <w:lang w:val="es-ES"/>
              </w:rPr>
            </w:pPr>
            <w:r w:rsidRPr="00F65CDE">
              <w:rPr>
                <w:color w:val="000000"/>
                <w:sz w:val="20"/>
                <w:lang w:val="es-ES"/>
              </w:rPr>
              <w:t>760.017</w:t>
            </w:r>
          </w:p>
        </w:tc>
        <w:tc>
          <w:tcPr>
            <w:tcW w:w="1770" w:type="dxa"/>
            <w:shd w:val="clear" w:color="auto" w:fill="auto"/>
            <w:noWrap/>
            <w:vAlign w:val="center"/>
          </w:tcPr>
          <w:p w14:paraId="2D15DC89" w14:textId="77777777" w:rsidR="00331B4E" w:rsidRPr="00F65CDE" w:rsidRDefault="00331B4E" w:rsidP="00681B8C">
            <w:pPr>
              <w:ind w:left="-504"/>
              <w:jc w:val="right"/>
              <w:rPr>
                <w:b/>
                <w:bCs/>
                <w:color w:val="000000"/>
                <w:sz w:val="20"/>
                <w:szCs w:val="20"/>
                <w:lang w:val="es-ES"/>
              </w:rPr>
            </w:pPr>
            <w:r w:rsidRPr="00F65CDE">
              <w:rPr>
                <w:b/>
                <w:color w:val="000000"/>
                <w:sz w:val="20"/>
                <w:lang w:val="es-ES"/>
              </w:rPr>
              <w:t>3.759.769</w:t>
            </w:r>
          </w:p>
        </w:tc>
      </w:tr>
      <w:tr w:rsidR="00331B4E" w:rsidRPr="00F65CDE" w14:paraId="59B884D9" w14:textId="77777777" w:rsidTr="00681B8C">
        <w:trPr>
          <w:trHeight w:val="202"/>
        </w:trPr>
        <w:tc>
          <w:tcPr>
            <w:tcW w:w="1833" w:type="dxa"/>
            <w:shd w:val="clear" w:color="auto" w:fill="auto"/>
            <w:noWrap/>
            <w:vAlign w:val="center"/>
          </w:tcPr>
          <w:p w14:paraId="16885F22" w14:textId="77777777" w:rsidR="00331B4E" w:rsidRPr="00F65CDE" w:rsidRDefault="00331B4E" w:rsidP="00681B8C">
            <w:pPr>
              <w:rPr>
                <w:color w:val="000000"/>
                <w:sz w:val="20"/>
                <w:szCs w:val="20"/>
                <w:lang w:val="es-ES"/>
              </w:rPr>
            </w:pPr>
            <w:r w:rsidRPr="00F65CDE">
              <w:rPr>
                <w:color w:val="000000"/>
                <w:sz w:val="20"/>
                <w:lang w:val="es-ES"/>
              </w:rPr>
              <w:t>Alemania</w:t>
            </w:r>
          </w:p>
        </w:tc>
        <w:tc>
          <w:tcPr>
            <w:tcW w:w="2216" w:type="dxa"/>
            <w:shd w:val="clear" w:color="auto" w:fill="auto"/>
            <w:noWrap/>
          </w:tcPr>
          <w:p w14:paraId="08B65F17" w14:textId="77777777" w:rsidR="00331B4E" w:rsidRPr="00F65CDE" w:rsidRDefault="00331B4E" w:rsidP="00681B8C">
            <w:pPr>
              <w:jc w:val="right"/>
              <w:rPr>
                <w:color w:val="000000"/>
                <w:sz w:val="20"/>
                <w:szCs w:val="20"/>
                <w:lang w:val="es-ES"/>
              </w:rPr>
            </w:pPr>
            <w:r w:rsidRPr="00F65CDE">
              <w:rPr>
                <w:color w:val="000000"/>
                <w:sz w:val="20"/>
                <w:lang w:val="es-ES"/>
              </w:rPr>
              <w:t>6.870.648</w:t>
            </w:r>
          </w:p>
        </w:tc>
        <w:tc>
          <w:tcPr>
            <w:tcW w:w="1701" w:type="dxa"/>
            <w:shd w:val="clear" w:color="auto" w:fill="auto"/>
            <w:noWrap/>
          </w:tcPr>
          <w:p w14:paraId="576AB09F" w14:textId="77777777" w:rsidR="00331B4E" w:rsidRPr="00F65CDE" w:rsidRDefault="00331B4E" w:rsidP="00681B8C">
            <w:pPr>
              <w:jc w:val="right"/>
              <w:rPr>
                <w:color w:val="000000"/>
                <w:sz w:val="20"/>
                <w:szCs w:val="20"/>
                <w:lang w:val="es-ES"/>
              </w:rPr>
            </w:pPr>
            <w:r w:rsidRPr="00F65CDE">
              <w:rPr>
                <w:color w:val="000000"/>
                <w:sz w:val="20"/>
                <w:lang w:val="es-ES"/>
              </w:rPr>
              <w:t>3.249.498</w:t>
            </w:r>
          </w:p>
        </w:tc>
        <w:tc>
          <w:tcPr>
            <w:tcW w:w="2116" w:type="dxa"/>
            <w:shd w:val="clear" w:color="auto" w:fill="auto"/>
            <w:noWrap/>
          </w:tcPr>
          <w:p w14:paraId="3306B79A" w14:textId="77777777" w:rsidR="00331B4E" w:rsidRPr="00F65CDE" w:rsidRDefault="00331B4E" w:rsidP="00681B8C">
            <w:pPr>
              <w:jc w:val="right"/>
              <w:rPr>
                <w:color w:val="000000"/>
                <w:sz w:val="20"/>
                <w:szCs w:val="20"/>
                <w:lang w:val="es-ES"/>
              </w:rPr>
            </w:pPr>
            <w:r w:rsidRPr="00F65CDE">
              <w:rPr>
                <w:color w:val="000000"/>
                <w:sz w:val="20"/>
                <w:lang w:val="es-ES"/>
              </w:rPr>
              <w:t>10.120.146</w:t>
            </w:r>
          </w:p>
        </w:tc>
        <w:tc>
          <w:tcPr>
            <w:tcW w:w="1770" w:type="dxa"/>
            <w:shd w:val="clear" w:color="auto" w:fill="auto"/>
            <w:noWrap/>
            <w:vAlign w:val="center"/>
          </w:tcPr>
          <w:p w14:paraId="23BE61BE" w14:textId="77777777" w:rsidR="00331B4E" w:rsidRPr="00F65CDE" w:rsidRDefault="00331B4E" w:rsidP="00681B8C">
            <w:pPr>
              <w:jc w:val="right"/>
              <w:rPr>
                <w:b/>
                <w:bCs/>
                <w:color w:val="000000"/>
                <w:sz w:val="20"/>
                <w:szCs w:val="20"/>
                <w:lang w:val="es-ES"/>
              </w:rPr>
            </w:pPr>
            <w:r w:rsidRPr="00F65CDE">
              <w:rPr>
                <w:b/>
                <w:color w:val="000000"/>
                <w:sz w:val="20"/>
                <w:lang w:val="es-ES"/>
              </w:rPr>
              <w:t>10.883.917</w:t>
            </w:r>
          </w:p>
        </w:tc>
      </w:tr>
      <w:tr w:rsidR="00331B4E" w:rsidRPr="00F65CDE" w14:paraId="10A34E33" w14:textId="77777777" w:rsidTr="00681B8C">
        <w:trPr>
          <w:trHeight w:val="202"/>
        </w:trPr>
        <w:tc>
          <w:tcPr>
            <w:tcW w:w="1833" w:type="dxa"/>
            <w:shd w:val="clear" w:color="auto" w:fill="auto"/>
            <w:noWrap/>
            <w:vAlign w:val="center"/>
          </w:tcPr>
          <w:p w14:paraId="16CD55F9" w14:textId="77777777" w:rsidR="00331B4E" w:rsidRPr="00F65CDE" w:rsidRDefault="00331B4E" w:rsidP="00681B8C">
            <w:pPr>
              <w:rPr>
                <w:color w:val="000000"/>
                <w:sz w:val="20"/>
                <w:szCs w:val="20"/>
                <w:lang w:val="es-ES"/>
              </w:rPr>
            </w:pPr>
            <w:r w:rsidRPr="00F65CDE">
              <w:rPr>
                <w:color w:val="000000"/>
                <w:sz w:val="20"/>
                <w:lang w:val="es-ES"/>
              </w:rPr>
              <w:t>Reino Unido</w:t>
            </w:r>
          </w:p>
        </w:tc>
        <w:tc>
          <w:tcPr>
            <w:tcW w:w="2216" w:type="dxa"/>
            <w:shd w:val="clear" w:color="auto" w:fill="auto"/>
            <w:noWrap/>
          </w:tcPr>
          <w:p w14:paraId="5E67DC77" w14:textId="77777777" w:rsidR="00331B4E" w:rsidRPr="00F65CDE" w:rsidRDefault="00331B4E" w:rsidP="00681B8C">
            <w:pPr>
              <w:jc w:val="right"/>
              <w:rPr>
                <w:color w:val="000000"/>
                <w:sz w:val="20"/>
                <w:szCs w:val="20"/>
                <w:lang w:val="es-ES"/>
              </w:rPr>
            </w:pPr>
            <w:r w:rsidRPr="00F65CDE">
              <w:rPr>
                <w:color w:val="000000"/>
                <w:sz w:val="20"/>
                <w:lang w:val="es-ES"/>
              </w:rPr>
              <w:t>67.800</w:t>
            </w:r>
          </w:p>
        </w:tc>
        <w:tc>
          <w:tcPr>
            <w:tcW w:w="1701" w:type="dxa"/>
            <w:shd w:val="clear" w:color="auto" w:fill="auto"/>
            <w:noWrap/>
          </w:tcPr>
          <w:p w14:paraId="5181A51C" w14:textId="77777777" w:rsidR="00331B4E" w:rsidRPr="00F65CDE" w:rsidRDefault="00331B4E" w:rsidP="00681B8C">
            <w:pPr>
              <w:jc w:val="right"/>
              <w:rPr>
                <w:color w:val="000000"/>
                <w:sz w:val="20"/>
                <w:szCs w:val="20"/>
                <w:lang w:val="es-ES"/>
              </w:rPr>
            </w:pPr>
            <w:r w:rsidRPr="00F65CDE">
              <w:rPr>
                <w:color w:val="000000"/>
                <w:sz w:val="20"/>
                <w:lang w:val="es-ES"/>
              </w:rPr>
              <w:t>491.776</w:t>
            </w:r>
          </w:p>
        </w:tc>
        <w:tc>
          <w:tcPr>
            <w:tcW w:w="2116" w:type="dxa"/>
            <w:shd w:val="clear" w:color="auto" w:fill="auto"/>
            <w:noWrap/>
          </w:tcPr>
          <w:p w14:paraId="75A801E1" w14:textId="77777777" w:rsidR="00331B4E" w:rsidRPr="00F65CDE" w:rsidRDefault="00331B4E" w:rsidP="00681B8C">
            <w:pPr>
              <w:jc w:val="right"/>
              <w:rPr>
                <w:color w:val="000000"/>
                <w:sz w:val="20"/>
                <w:szCs w:val="20"/>
                <w:lang w:val="es-ES"/>
              </w:rPr>
            </w:pPr>
            <w:r w:rsidRPr="00F65CDE">
              <w:rPr>
                <w:color w:val="000000"/>
                <w:sz w:val="20"/>
                <w:lang w:val="es-ES"/>
              </w:rPr>
              <w:t>559.576</w:t>
            </w:r>
          </w:p>
        </w:tc>
        <w:tc>
          <w:tcPr>
            <w:tcW w:w="1770" w:type="dxa"/>
            <w:shd w:val="clear" w:color="auto" w:fill="auto"/>
            <w:noWrap/>
            <w:vAlign w:val="center"/>
          </w:tcPr>
          <w:p w14:paraId="495D055B" w14:textId="77777777" w:rsidR="00331B4E" w:rsidRPr="00F65CDE" w:rsidRDefault="00331B4E" w:rsidP="00681B8C">
            <w:pPr>
              <w:jc w:val="right"/>
              <w:rPr>
                <w:b/>
                <w:bCs/>
                <w:color w:val="000000"/>
                <w:sz w:val="20"/>
                <w:szCs w:val="20"/>
                <w:lang w:val="es-ES"/>
              </w:rPr>
            </w:pPr>
            <w:r w:rsidRPr="00F65CDE">
              <w:rPr>
                <w:b/>
                <w:color w:val="000000"/>
                <w:sz w:val="20"/>
                <w:lang w:val="es-ES"/>
              </w:rPr>
              <w:t>7.792.037</w:t>
            </w:r>
          </w:p>
        </w:tc>
      </w:tr>
    </w:tbl>
    <w:p w14:paraId="63FBC1B5" w14:textId="77777777" w:rsidR="00331B4E" w:rsidRPr="00F65CDE" w:rsidRDefault="00331B4E" w:rsidP="00331B4E">
      <w:pPr>
        <w:rPr>
          <w:highlight w:val="yellow"/>
          <w:lang w:val="es-ES"/>
        </w:rPr>
      </w:pPr>
    </w:p>
    <w:p w14:paraId="4C432C06" w14:textId="77777777" w:rsidR="00331B4E" w:rsidRPr="00F65CDE" w:rsidRDefault="00331B4E" w:rsidP="00331B4E">
      <w:pPr>
        <w:keepNext/>
        <w:rPr>
          <w:b/>
          <w:lang w:val="es-ES"/>
        </w:rPr>
      </w:pPr>
      <w:r w:rsidRPr="00F65CDE">
        <w:rPr>
          <w:b/>
          <w:lang w:val="es-ES"/>
        </w:rPr>
        <w:t>Solicitudes bilaterales</w:t>
      </w:r>
    </w:p>
    <w:p w14:paraId="47FCB1E7" w14:textId="77777777" w:rsidR="00331B4E" w:rsidRPr="00F65CDE" w:rsidRDefault="00331B4E" w:rsidP="00331B4E">
      <w:pPr>
        <w:keepNext/>
        <w:spacing w:before="240" w:after="240"/>
        <w:rPr>
          <w:u w:val="single"/>
          <w:lang w:val="es-ES"/>
        </w:rPr>
      </w:pPr>
      <w:r w:rsidRPr="00F65CDE">
        <w:rPr>
          <w:u w:val="single"/>
          <w:lang w:val="es-ES"/>
        </w:rPr>
        <w:t xml:space="preserve">Preparación de un plan de gestión para la eliminación de HCFC </w:t>
      </w:r>
    </w:p>
    <w:p w14:paraId="4441CEF3" w14:textId="77777777" w:rsidR="00331B4E" w:rsidRPr="00F65CDE" w:rsidRDefault="00331B4E" w:rsidP="00331B4E">
      <w:pPr>
        <w:keepNext/>
        <w:spacing w:before="240" w:after="240"/>
        <w:rPr>
          <w:i/>
          <w:iCs/>
          <w:lang w:val="es-ES"/>
        </w:rPr>
      </w:pPr>
      <w:r w:rsidRPr="00F65CDE">
        <w:rPr>
          <w:i/>
          <w:lang w:val="es-ES"/>
        </w:rPr>
        <w:t>Descripción del proyecto</w:t>
      </w:r>
    </w:p>
    <w:p w14:paraId="2BAD0690" w14:textId="77777777" w:rsidR="00331B4E" w:rsidRPr="00F65CDE" w:rsidRDefault="00331B4E" w:rsidP="00331B4E">
      <w:pPr>
        <w:pStyle w:val="Heading1"/>
        <w:rPr>
          <w:lang w:val="es-ES"/>
        </w:rPr>
      </w:pPr>
      <w:r w:rsidRPr="00F65CDE">
        <w:rPr>
          <w:snapToGrid w:val="0"/>
          <w:lang w:val="es-ES"/>
        </w:rPr>
        <w:t xml:space="preserve">El Gobierno de Alemania presentó una solicitud para la preparación de la etapa IV del plan de gestión para la eliminación de HCFC (PGEH) para Nigeria, en calidad de organismo de ejecución cooperante, con el PNUD como organismo principal, </w:t>
      </w:r>
      <w:r w:rsidRPr="00F65CDE">
        <w:rPr>
          <w:lang w:val="es-ES"/>
        </w:rPr>
        <w:t>como se indica en el Cuadro 1.</w:t>
      </w:r>
    </w:p>
    <w:p w14:paraId="27E18453" w14:textId="77777777" w:rsidR="00331B4E" w:rsidRPr="00F65CDE" w:rsidRDefault="00331B4E" w:rsidP="00331B4E">
      <w:pPr>
        <w:pStyle w:val="Heading1"/>
        <w:rPr>
          <w:lang w:val="es-ES"/>
        </w:rPr>
      </w:pPr>
      <w:r w:rsidRPr="00F65CDE">
        <w:rPr>
          <w:snapToGrid w:val="0"/>
          <w:lang w:val="es-ES"/>
        </w:rPr>
        <w:t>El PNUD, como organismo principal para la etapa IV del PGEH para Nigeria, ha solicitado USD 50.000 más gastos de apoyo de USD 3.500, y ha facilitado una descripción de las actividades necesarias para la preparación del proyecto y los costos correspondientes de cada actividad en sus enmiendas al programa de trabajo para 2024</w:t>
      </w:r>
      <w:r w:rsidRPr="00F65CDE">
        <w:rPr>
          <w:rStyle w:val="FootnoteReference"/>
          <w:snapToGrid w:val="0"/>
          <w:lang w:val="es-ES"/>
        </w:rPr>
        <w:footnoteReference w:id="2"/>
      </w:r>
      <w:r w:rsidRPr="00F65CDE">
        <w:rPr>
          <w:snapToGrid w:val="0"/>
          <w:lang w:val="es-ES"/>
        </w:rPr>
        <w:t xml:space="preserve">; también se incluyen en el documento las observaciones de la Secretaría. </w:t>
      </w:r>
    </w:p>
    <w:p w14:paraId="119E3EF8" w14:textId="77777777" w:rsidR="00331B4E" w:rsidRPr="00F65CDE" w:rsidRDefault="00331B4E" w:rsidP="00331B4E">
      <w:pPr>
        <w:widowControl w:val="0"/>
        <w:spacing w:after="240"/>
        <w:rPr>
          <w:i/>
          <w:iCs/>
          <w:lang w:val="es-ES"/>
        </w:rPr>
      </w:pPr>
      <w:r w:rsidRPr="00F65CDE">
        <w:rPr>
          <w:i/>
          <w:lang w:val="es-ES"/>
        </w:rPr>
        <w:t>Recomendación de la Secretaría</w:t>
      </w:r>
    </w:p>
    <w:p w14:paraId="7EE26943" w14:textId="77777777" w:rsidR="00331B4E" w:rsidRPr="00F65CDE" w:rsidRDefault="00331B4E" w:rsidP="00331B4E">
      <w:pPr>
        <w:pStyle w:val="Heading1"/>
        <w:rPr>
          <w:snapToGrid w:val="0"/>
          <w:lang w:val="es-ES"/>
        </w:rPr>
      </w:pPr>
      <w:r w:rsidRPr="00F65CDE">
        <w:rPr>
          <w:snapToGrid w:val="0"/>
          <w:lang w:val="es-ES"/>
        </w:rPr>
        <w:t>La Secretaría recomienda la aprobación general de la preparación de proyecto para la etapa IV del PGEH para Nigeria con el nivel de financiamiento que se indica en el Cuadro 1.</w:t>
      </w:r>
    </w:p>
    <w:p w14:paraId="4EED1FE2" w14:textId="77777777" w:rsidR="00331B4E" w:rsidRPr="00F65CDE" w:rsidRDefault="00331B4E" w:rsidP="00331B4E">
      <w:pPr>
        <w:widowControl w:val="0"/>
        <w:spacing w:before="240" w:after="240"/>
        <w:rPr>
          <w:u w:val="single"/>
          <w:lang w:val="es-ES"/>
        </w:rPr>
      </w:pPr>
      <w:r w:rsidRPr="00F65CDE">
        <w:rPr>
          <w:u w:val="single"/>
          <w:lang w:val="es-ES"/>
        </w:rPr>
        <w:t>Preparación de un inventario nacional de bancos de sustancias controladas agotadas o de desecho y de un plan para su acopio, transporte y eliminación</w:t>
      </w:r>
      <w:r w:rsidRPr="00F65CDE">
        <w:rPr>
          <w:rStyle w:val="FootnoteReference"/>
          <w:u w:val="single"/>
          <w:lang w:val="es-ES"/>
        </w:rPr>
        <w:footnoteReference w:id="3"/>
      </w:r>
    </w:p>
    <w:p w14:paraId="79ECF458" w14:textId="77777777" w:rsidR="00331B4E" w:rsidRPr="00F65CDE" w:rsidRDefault="00331B4E" w:rsidP="00331B4E">
      <w:pPr>
        <w:widowControl w:val="0"/>
        <w:spacing w:after="240"/>
        <w:rPr>
          <w:i/>
          <w:iCs/>
          <w:lang w:val="es-ES"/>
        </w:rPr>
      </w:pPr>
      <w:r w:rsidRPr="00F65CDE">
        <w:rPr>
          <w:i/>
          <w:lang w:val="es-ES"/>
        </w:rPr>
        <w:t>Descripción del proyecto</w:t>
      </w:r>
    </w:p>
    <w:p w14:paraId="1266CC9B" w14:textId="77777777" w:rsidR="00331B4E" w:rsidRPr="00F65CDE" w:rsidRDefault="00331B4E" w:rsidP="00331B4E">
      <w:pPr>
        <w:pStyle w:val="Heading1"/>
        <w:widowControl w:val="0"/>
        <w:rPr>
          <w:snapToGrid w:val="0"/>
          <w:lang w:val="es-ES"/>
        </w:rPr>
      </w:pPr>
      <w:r w:rsidRPr="00F65CDE">
        <w:rPr>
          <w:lang w:val="es-ES"/>
        </w:rPr>
        <w:t>El Gobierno de Alemania presentó una solicitud para la preparación de un inventario nacional de bancos de sustancias controladas utilizadas o no deseadas y un plan para el Senegal como organismo de ejecución designado, como se muestra en el Cuadro 1.</w:t>
      </w:r>
    </w:p>
    <w:p w14:paraId="0CC41ADF" w14:textId="77777777" w:rsidR="00331B4E" w:rsidRPr="00F65CDE" w:rsidRDefault="00331B4E" w:rsidP="00331B4E">
      <w:pPr>
        <w:widowControl w:val="0"/>
        <w:spacing w:after="240"/>
        <w:rPr>
          <w:i/>
          <w:iCs/>
          <w:lang w:val="es-ES"/>
        </w:rPr>
      </w:pPr>
      <w:r w:rsidRPr="00F65CDE">
        <w:rPr>
          <w:i/>
          <w:lang w:val="es-ES"/>
        </w:rPr>
        <w:t>Observaciones de la Secretaría</w:t>
      </w:r>
    </w:p>
    <w:p w14:paraId="5A479834" w14:textId="77777777" w:rsidR="00331B4E" w:rsidRPr="00F65CDE" w:rsidRDefault="00331B4E" w:rsidP="00331B4E">
      <w:pPr>
        <w:pStyle w:val="Heading1"/>
        <w:widowControl w:val="0"/>
        <w:rPr>
          <w:snapToGrid w:val="0"/>
          <w:color w:val="000000" w:themeColor="text1"/>
          <w:lang w:val="es-ES"/>
        </w:rPr>
      </w:pPr>
      <w:r w:rsidRPr="00F65CDE">
        <w:rPr>
          <w:lang w:val="es-ES"/>
        </w:rPr>
        <w:t xml:space="preserve">Al examinar la solicitud, la Secretaría tuvo en cuenta los criterios para la preparación de un inventario nacional de bancos de sustancias controladas utilizadas o no deseadas y un plan establecidos en la decisión 91/66, así como las actividades propuestas para la preparación de proyecto y su relación con los planes nacionales de eliminación/reducción (es decir, PGEH o PAK) en el país. La Secretaría observó que la solicitud de financiamiento cumple lo dispuesto en la decisión 91/66, y que, como organismo de ejecución designado, el </w:t>
      </w:r>
      <w:r w:rsidRPr="00F65CDE">
        <w:rPr>
          <w:lang w:val="es-ES"/>
        </w:rPr>
        <w:lastRenderedPageBreak/>
        <w:t xml:space="preserve">Gobierno de Alemania facilitó una descripción de las actividades necesarias para la preparación de un inventario nacional de bancos de sustancias controladas agotadas o de desecho y de un plan para el Senegal, así como los costos correspondientes a cada actividad, utilizando los formularios pertinentes de presentación de propuestas de proyectos. </w:t>
      </w:r>
    </w:p>
    <w:p w14:paraId="07A6EFC4" w14:textId="77777777" w:rsidR="00331B4E" w:rsidRPr="00F65CDE" w:rsidRDefault="00331B4E" w:rsidP="00331B4E">
      <w:pPr>
        <w:pStyle w:val="Heading1"/>
        <w:widowControl w:val="0"/>
        <w:rPr>
          <w:snapToGrid w:val="0"/>
          <w:color w:val="000000" w:themeColor="text1"/>
          <w:lang w:val="es-ES"/>
        </w:rPr>
      </w:pPr>
      <w:r w:rsidRPr="00F65CDE">
        <w:rPr>
          <w:lang w:val="es-ES"/>
        </w:rPr>
        <w:t>Las actividades de preparación incluían la preparación del inventario nacional, el plan de acción y el informe final; consultas con las contrapartes pertinentes; recopilación y análisis de datos sobre las cantidades de refrigerantes no agotados o de desecho procedentes de los tipos y fuentes de equipos identificados; y consideraciones sobre la integración de la perspectiva de género.</w:t>
      </w:r>
      <w:r w:rsidRPr="00F65CDE">
        <w:rPr>
          <w:color w:val="000000" w:themeColor="text1"/>
          <w:lang w:val="es-ES"/>
        </w:rPr>
        <w:t xml:space="preserve"> El inventario de bancos de SAO complementará iniciativas en curso en relación con las ciudades verdes, un concepto que el Gobierno del Senegal está aplicando actualmente y que incluye actividades sobre consumo energético eficiente y gestión de desechos. El Gobierno de Alemania confirmó que el informe final, en el que se destacarán las lecciones aprendidas, los resultados de los inventarios y el plan de acción nacional, se presentará a más tardar seis meses después de la terminación del proyecto.</w:t>
      </w:r>
    </w:p>
    <w:p w14:paraId="2A48E2C2" w14:textId="77777777" w:rsidR="00331B4E" w:rsidRPr="00F65CDE" w:rsidRDefault="00331B4E" w:rsidP="00331B4E">
      <w:pPr>
        <w:widowControl w:val="0"/>
        <w:spacing w:after="240"/>
        <w:rPr>
          <w:i/>
          <w:iCs/>
          <w:lang w:val="es-ES"/>
        </w:rPr>
      </w:pPr>
      <w:r w:rsidRPr="00F65CDE">
        <w:rPr>
          <w:i/>
          <w:lang w:val="es-ES"/>
        </w:rPr>
        <w:t>Recomendación de la Secretaría</w:t>
      </w:r>
    </w:p>
    <w:p w14:paraId="492FFAED" w14:textId="77777777" w:rsidR="00331B4E" w:rsidRPr="00F65CDE" w:rsidRDefault="00331B4E" w:rsidP="00331B4E">
      <w:pPr>
        <w:pStyle w:val="Heading1"/>
        <w:widowControl w:val="0"/>
        <w:rPr>
          <w:lang w:val="es-ES"/>
        </w:rPr>
      </w:pPr>
      <w:r w:rsidRPr="00F65CDE">
        <w:rPr>
          <w:lang w:val="es-ES"/>
        </w:rPr>
        <w:t>La Secretaría recomienda la aprobación general para la preparación de un inventario nacional de bancos de sustancias controladas agotadas o de desecho y de un plan para su acopio, transporte y eliminación de dichas sustancias para el Senegal con el nivel de financiamiento que se indica en el Cuadro 1.</w:t>
      </w:r>
    </w:p>
    <w:p w14:paraId="50BA36C1" w14:textId="77777777" w:rsidR="00331B4E" w:rsidRPr="00F65CDE" w:rsidRDefault="00331B4E" w:rsidP="00331B4E">
      <w:pPr>
        <w:widowControl w:val="0"/>
        <w:spacing w:after="240"/>
        <w:outlineLvl w:val="0"/>
        <w:rPr>
          <w:b/>
          <w:lang w:val="es-ES"/>
        </w:rPr>
      </w:pPr>
      <w:r w:rsidRPr="00F65CDE">
        <w:rPr>
          <w:b/>
          <w:lang w:val="es-ES"/>
        </w:rPr>
        <w:t>Recomendación</w:t>
      </w:r>
    </w:p>
    <w:p w14:paraId="12D37018" w14:textId="77777777" w:rsidR="00331B4E" w:rsidRPr="00F65CDE" w:rsidRDefault="00331B4E" w:rsidP="00331B4E">
      <w:pPr>
        <w:pStyle w:val="Heading1"/>
        <w:rPr>
          <w:lang w:val="es-ES"/>
        </w:rPr>
      </w:pPr>
      <w:r w:rsidRPr="00F65CDE">
        <w:rPr>
          <w:lang w:val="es-ES"/>
        </w:rPr>
        <w:t>El Comité Ejecutivo podrá estimar oportuno solicitar a la Tesorería que proceda a descontar el costo de los proyectos bilaterales aprobados en la 95ª reunión de la forma que se indica a continuación:</w:t>
      </w:r>
    </w:p>
    <w:p w14:paraId="5480045C" w14:textId="4F187304" w:rsidR="00331B4E" w:rsidRPr="00F65CDE" w:rsidRDefault="00570A1E" w:rsidP="00331B4E">
      <w:pPr>
        <w:pStyle w:val="Heading4"/>
        <w:numPr>
          <w:ilvl w:val="3"/>
          <w:numId w:val="1"/>
        </w:numPr>
        <w:ind w:left="1560" w:hanging="851"/>
        <w:rPr>
          <w:lang w:val="es-ES"/>
        </w:rPr>
      </w:pPr>
      <w:r w:rsidRPr="00570A1E">
        <w:rPr>
          <w:lang w:val="es-ES"/>
        </w:rPr>
        <w:t>USD XX</w:t>
      </w:r>
      <w:r w:rsidR="00331B4E" w:rsidRPr="00F65CDE">
        <w:rPr>
          <w:lang w:val="es-ES"/>
        </w:rPr>
        <w:t xml:space="preserve"> (incluidos gastos de apoyo) con cargo al saldo de las contribuciones bilaterales del Gobierno de Australia para 2024-2026; </w:t>
      </w:r>
    </w:p>
    <w:p w14:paraId="4E342DBD" w14:textId="6C1549C1" w:rsidR="00331B4E" w:rsidRPr="00F65CDE" w:rsidRDefault="00570A1E" w:rsidP="00331B4E">
      <w:pPr>
        <w:pStyle w:val="Heading4"/>
        <w:numPr>
          <w:ilvl w:val="3"/>
          <w:numId w:val="1"/>
        </w:numPr>
        <w:ind w:left="1560" w:hanging="851"/>
        <w:rPr>
          <w:lang w:val="es-ES"/>
        </w:rPr>
      </w:pPr>
      <w:r w:rsidRPr="00570A1E">
        <w:rPr>
          <w:lang w:val="es-ES"/>
        </w:rPr>
        <w:t>USD XX</w:t>
      </w:r>
      <w:r w:rsidR="00331B4E" w:rsidRPr="00F65CDE">
        <w:rPr>
          <w:lang w:val="es-ES"/>
        </w:rPr>
        <w:t xml:space="preserve"> (incluidos gastos de apoyo) con cargo al saldo de las contribuciones bilaterales del Gobierno de Alemania para 2024-2026; y </w:t>
      </w:r>
    </w:p>
    <w:p w14:paraId="42CB9037" w14:textId="17176F41" w:rsidR="00331B4E" w:rsidRPr="00F65CDE" w:rsidRDefault="00570A1E" w:rsidP="00331B4E">
      <w:pPr>
        <w:pStyle w:val="Heading4"/>
        <w:numPr>
          <w:ilvl w:val="3"/>
          <w:numId w:val="1"/>
        </w:numPr>
        <w:ind w:left="1560" w:hanging="851"/>
        <w:rPr>
          <w:lang w:val="es-ES"/>
        </w:rPr>
      </w:pPr>
      <w:r w:rsidRPr="00570A1E">
        <w:rPr>
          <w:lang w:val="es-ES"/>
        </w:rPr>
        <w:t xml:space="preserve">USD XX </w:t>
      </w:r>
      <w:r w:rsidR="00331B4E" w:rsidRPr="00F65CDE">
        <w:rPr>
          <w:lang w:val="es-ES"/>
        </w:rPr>
        <w:t>(incluidos gastos de apoyo) con cargo al saldo de las contribuciones bilaterales del Gobierno del Reino Unido de Gran Bretaña e Irlanda del Norte para 2024-2026.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1B4E" w:rsidRPr="00E72539" w14:paraId="2A4267D6" w14:textId="77777777" w:rsidTr="00E72539">
        <w:trPr>
          <w:trHeight w:val="945"/>
        </w:trPr>
        <w:tc>
          <w:tcPr>
            <w:tcW w:w="1871" w:type="dxa"/>
          </w:tcPr>
          <w:p w14:paraId="16685EAE" w14:textId="77777777" w:rsidR="00331B4E" w:rsidRPr="00F65CDE" w:rsidRDefault="00331B4E" w:rsidP="00681B8C">
            <w:pPr>
              <w:rPr>
                <w:lang w:val="es-ES"/>
              </w:rPr>
            </w:pPr>
          </w:p>
        </w:tc>
        <w:tc>
          <w:tcPr>
            <w:tcW w:w="1872" w:type="dxa"/>
          </w:tcPr>
          <w:p w14:paraId="3D0504BD" w14:textId="77777777" w:rsidR="00331B4E" w:rsidRPr="00F65CDE" w:rsidRDefault="00331B4E" w:rsidP="00681B8C">
            <w:pPr>
              <w:rPr>
                <w:lang w:val="es-ES"/>
              </w:rPr>
            </w:pPr>
          </w:p>
        </w:tc>
        <w:tc>
          <w:tcPr>
            <w:tcW w:w="1872" w:type="dxa"/>
            <w:tcBorders>
              <w:bottom w:val="single" w:sz="4" w:space="0" w:color="auto"/>
            </w:tcBorders>
          </w:tcPr>
          <w:p w14:paraId="0493A41A" w14:textId="77777777" w:rsidR="00331B4E" w:rsidRPr="00F65CDE" w:rsidRDefault="00331B4E" w:rsidP="00681B8C">
            <w:pPr>
              <w:rPr>
                <w:lang w:val="es-ES"/>
              </w:rPr>
            </w:pPr>
          </w:p>
        </w:tc>
        <w:tc>
          <w:tcPr>
            <w:tcW w:w="1872" w:type="dxa"/>
          </w:tcPr>
          <w:p w14:paraId="2F0B19F7" w14:textId="77777777" w:rsidR="00331B4E" w:rsidRPr="00F65CDE" w:rsidRDefault="00331B4E" w:rsidP="00681B8C">
            <w:pPr>
              <w:rPr>
                <w:lang w:val="es-ES"/>
              </w:rPr>
            </w:pPr>
          </w:p>
        </w:tc>
        <w:tc>
          <w:tcPr>
            <w:tcW w:w="1873" w:type="dxa"/>
          </w:tcPr>
          <w:p w14:paraId="57EFEC20" w14:textId="77777777" w:rsidR="00331B4E" w:rsidRPr="00F65CDE" w:rsidRDefault="00331B4E" w:rsidP="00681B8C">
            <w:pPr>
              <w:rPr>
                <w:lang w:val="es-ES"/>
              </w:rPr>
            </w:pPr>
          </w:p>
        </w:tc>
      </w:tr>
    </w:tbl>
    <w:p w14:paraId="0836CACA" w14:textId="77777777" w:rsidR="00066CE8" w:rsidRPr="00F65CDE" w:rsidRDefault="00066CE8" w:rsidP="00857077">
      <w:pPr>
        <w:jc w:val="left"/>
        <w:rPr>
          <w:lang w:val="es-ES"/>
        </w:rPr>
      </w:pPr>
    </w:p>
    <w:p w14:paraId="390E4AF9" w14:textId="77777777" w:rsidR="004E7F9C" w:rsidRPr="00F65CDE" w:rsidRDefault="004E7F9C" w:rsidP="005C670D">
      <w:pPr>
        <w:pStyle w:val="Title1"/>
        <w:jc w:val="right"/>
        <w:rPr>
          <w:b w:val="0"/>
          <w:lang w:val="es-ES"/>
        </w:rPr>
      </w:pPr>
    </w:p>
    <w:p w14:paraId="745F1702" w14:textId="77777777" w:rsidR="004E7F9C" w:rsidRPr="00F65CDE" w:rsidRDefault="004E7F9C" w:rsidP="004E7F9C">
      <w:pPr>
        <w:pStyle w:val="Title1"/>
        <w:rPr>
          <w:lang w:val="es-ES"/>
        </w:rPr>
      </w:pPr>
    </w:p>
    <w:p w14:paraId="7F029EC9" w14:textId="77777777" w:rsidR="008C5738" w:rsidRPr="00F65CDE" w:rsidRDefault="008C5738" w:rsidP="0066768F">
      <w:pPr>
        <w:pStyle w:val="StyleHeader4Para4Left0Firstline0"/>
        <w:numPr>
          <w:ilvl w:val="0"/>
          <w:numId w:val="0"/>
        </w:numPr>
        <w:jc w:val="right"/>
        <w:rPr>
          <w:b/>
          <w:sz w:val="22"/>
          <w:lang w:val="es-ES"/>
        </w:rPr>
      </w:pPr>
    </w:p>
    <w:p w14:paraId="67EB8606" w14:textId="0F7E3523" w:rsidR="008C5738" w:rsidRPr="00F65CDE" w:rsidRDefault="008C5738" w:rsidP="00BB2764">
      <w:pPr>
        <w:pStyle w:val="StyleHeader4Para4Left0Firstline0"/>
        <w:numPr>
          <w:ilvl w:val="0"/>
          <w:numId w:val="0"/>
        </w:numPr>
        <w:tabs>
          <w:tab w:val="clear" w:pos="2880"/>
          <w:tab w:val="clear" w:pos="5760"/>
        </w:tabs>
        <w:jc w:val="center"/>
        <w:rPr>
          <w:b/>
          <w:sz w:val="22"/>
          <w:lang w:val="es-ES"/>
        </w:rPr>
      </w:pPr>
    </w:p>
    <w:sectPr w:rsidR="008C5738" w:rsidRPr="00F65CDE"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BA4B5" w14:textId="77777777" w:rsidR="004617EB" w:rsidRDefault="004617EB" w:rsidP="004A504B">
      <w:r>
        <w:separator/>
      </w:r>
    </w:p>
  </w:endnote>
  <w:endnote w:type="continuationSeparator" w:id="0">
    <w:p w14:paraId="33C1A356" w14:textId="77777777" w:rsidR="004617EB" w:rsidRDefault="004617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1B2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EC4AE" w14:textId="6DBB7F18"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0051C" w14:textId="77777777" w:rsidR="006A24A7" w:rsidRPr="00B91002"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B9100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1848886" w14:textId="77777777" w:rsidR="00D8111D" w:rsidRPr="006A24A7" w:rsidRDefault="00D8111D" w:rsidP="006A24A7">
    <w:pPr>
      <w:pBdr>
        <w:top w:val="single" w:sz="4" w:space="0" w:color="auto"/>
        <w:left w:val="single" w:sz="4" w:space="4" w:color="auto"/>
        <w:bottom w:val="single" w:sz="4" w:space="1" w:color="auto"/>
        <w:right w:val="single" w:sz="4" w:space="4" w:color="auto"/>
      </w:pBdr>
      <w:jc w:val="center"/>
      <w:rPr>
        <w:sz w:val="18"/>
        <w:szCs w:val="18"/>
        <w:lang w:val="fr-CA"/>
      </w:rPr>
    </w:pPr>
  </w:p>
  <w:p w14:paraId="63DC23D4" w14:textId="7CA5E0DA" w:rsidR="004E7F9C" w:rsidRPr="006A24A7" w:rsidRDefault="004E7F9C" w:rsidP="006A24A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00211" w14:textId="77777777" w:rsidR="004617EB" w:rsidRDefault="004617EB" w:rsidP="004A504B">
      <w:r>
        <w:separator/>
      </w:r>
    </w:p>
  </w:footnote>
  <w:footnote w:type="continuationSeparator" w:id="0">
    <w:p w14:paraId="5103199C" w14:textId="77777777" w:rsidR="004617EB" w:rsidRDefault="004617EB" w:rsidP="004A504B">
      <w:r>
        <w:continuationSeparator/>
      </w:r>
    </w:p>
  </w:footnote>
  <w:footnote w:id="1">
    <w:p w14:paraId="042A4FA3" w14:textId="77777777" w:rsidR="00331B4E" w:rsidRPr="0094771D" w:rsidRDefault="00331B4E" w:rsidP="00331B4E">
      <w:pPr>
        <w:pStyle w:val="FootnoteText"/>
        <w:rPr>
          <w:lang w:val="en-US"/>
        </w:rPr>
      </w:pPr>
      <w:r>
        <w:rPr>
          <w:rStyle w:val="FootnoteReference"/>
        </w:rPr>
        <w:footnoteRef/>
      </w:r>
      <w:r w:rsidRPr="0094771D">
        <w:rPr>
          <w:lang w:val="en-US"/>
        </w:rPr>
        <w:t xml:space="preserve"> UNEP/OzL.Pro/ExCom/95/1</w:t>
      </w:r>
    </w:p>
  </w:footnote>
  <w:footnote w:id="2">
    <w:p w14:paraId="663DC514" w14:textId="77777777" w:rsidR="00331B4E" w:rsidRPr="0094771D" w:rsidRDefault="00331B4E" w:rsidP="00331B4E">
      <w:pPr>
        <w:pStyle w:val="FootnoteText"/>
        <w:rPr>
          <w:lang w:val="en-US"/>
        </w:rPr>
      </w:pPr>
      <w:r>
        <w:rPr>
          <w:rStyle w:val="FootnoteReference"/>
        </w:rPr>
        <w:footnoteRef/>
      </w:r>
      <w:r w:rsidRPr="0094771D">
        <w:rPr>
          <w:lang w:val="en-US"/>
        </w:rPr>
        <w:t xml:space="preserve"> UNEP/OzL.Pro/ExCom/95/35</w:t>
      </w:r>
    </w:p>
  </w:footnote>
  <w:footnote w:id="3">
    <w:p w14:paraId="6ABE7830" w14:textId="77777777" w:rsidR="00331B4E" w:rsidRPr="00331B4E" w:rsidRDefault="00331B4E" w:rsidP="00331B4E">
      <w:pPr>
        <w:rPr>
          <w:sz w:val="20"/>
          <w:szCs w:val="20"/>
          <w:lang w:val="es-ES"/>
        </w:rPr>
      </w:pPr>
      <w:r>
        <w:rPr>
          <w:rStyle w:val="FootnoteReference"/>
          <w:sz w:val="20"/>
          <w:szCs w:val="20"/>
        </w:rPr>
        <w:footnoteRef/>
      </w:r>
      <w:r w:rsidRPr="00331B4E">
        <w:rPr>
          <w:lang w:val="es-ES"/>
        </w:rPr>
        <w:t xml:space="preserve"> </w:t>
      </w:r>
      <w:r w:rsidRPr="00331B4E">
        <w:rPr>
          <w:sz w:val="20"/>
          <w:lang w:val="es-ES"/>
        </w:rPr>
        <w:t>En lo sucesivo, preparación de un inventario nacional de bancos de sustancias controladas agotadas o de desecho y de un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DAB6F" w14:textId="78ECD2D6" w:rsidR="00DC6A10" w:rsidRPr="0033525D" w:rsidRDefault="00F65CDE">
    <w:r>
      <w:fldChar w:fldCharType="begin"/>
    </w:r>
    <w:r>
      <w:instrText xml:space="preserve"> DOCPROPERTY "Document number"  \* MERGEFORMAT </w:instrText>
    </w:r>
    <w:r>
      <w:fldChar w:fldCharType="separate"/>
    </w:r>
    <w:r w:rsidR="00E72539">
      <w:t>UNEP/</w:t>
    </w:r>
    <w:proofErr w:type="spellStart"/>
    <w:r w:rsidR="00E72539">
      <w:t>OzL.Pro</w:t>
    </w:r>
    <w:proofErr w:type="spellEnd"/>
    <w:r w:rsidR="00E72539">
      <w:t>/ExCom/95/32</w:t>
    </w:r>
    <w:r>
      <w:fldChar w:fldCharType="end"/>
    </w:r>
  </w:p>
  <w:p w14:paraId="7976CC9D" w14:textId="77777777" w:rsidR="00DC6A10" w:rsidRPr="0033525D" w:rsidRDefault="00DC6A10"/>
  <w:p w14:paraId="5D9496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D2302" w14:textId="70B80B89" w:rsidR="00DC6A10" w:rsidRPr="0033525D" w:rsidRDefault="00F65CDE">
    <w:pPr>
      <w:jc w:val="right"/>
    </w:pPr>
    <w:r>
      <w:fldChar w:fldCharType="begin"/>
    </w:r>
    <w:r>
      <w:instrText xml:space="preserve"> DOCPROPERTY "Document number"  \* MERGEFORMAT </w:instrText>
    </w:r>
    <w:r>
      <w:fldChar w:fldCharType="separate"/>
    </w:r>
    <w:r w:rsidR="00E72539">
      <w:t>UNEP/</w:t>
    </w:r>
    <w:proofErr w:type="spellStart"/>
    <w:r w:rsidR="00E72539">
      <w:t>OzL.Pro</w:t>
    </w:r>
    <w:proofErr w:type="spellEnd"/>
    <w:r w:rsidR="00E72539">
      <w:t>/ExCom/95/32</w:t>
    </w:r>
    <w:r>
      <w:fldChar w:fldCharType="end"/>
    </w:r>
  </w:p>
  <w:p w14:paraId="08C22C2A" w14:textId="1FFB6063" w:rsidR="006A24A7" w:rsidRPr="00D82B4B" w:rsidRDefault="006A24A7" w:rsidP="006A24A7">
    <w:pPr>
      <w:pStyle w:val="Header"/>
      <w:jc w:val="right"/>
    </w:pPr>
  </w:p>
  <w:p w14:paraId="3C3A18B6" w14:textId="77777777" w:rsidR="00DC6A10" w:rsidRPr="0033525D" w:rsidRDefault="00DC6A10" w:rsidP="00F65CD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E942B2A"/>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CE69F9"/>
    <w:multiLevelType w:val="hybridMultilevel"/>
    <w:tmpl w:val="78A8681C"/>
    <w:lvl w:ilvl="0" w:tplc="C6344376">
      <w:start w:val="1"/>
      <w:numFmt w:val="lowerRoman"/>
      <w:pStyle w:val="Heading3"/>
      <w:lvlText w:val="%1)"/>
      <w:lvlJc w:val="left"/>
      <w:pPr>
        <w:ind w:left="2160" w:hanging="360"/>
      </w:pPr>
      <w:rPr>
        <w:rFonts w:hint="default"/>
      </w:r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AB39F4"/>
    <w:multiLevelType w:val="hybridMultilevel"/>
    <w:tmpl w:val="EE62CD34"/>
    <w:lvl w:ilvl="0" w:tplc="D364427C">
      <w:start w:val="1"/>
      <w:numFmt w:val="lowerLetter"/>
      <w:pStyle w:val="Heading2"/>
      <w:lvlText w:val="%1)"/>
      <w:lvlJc w:val="left"/>
      <w:pPr>
        <w:ind w:left="144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2088650415">
    <w:abstractNumId w:val="16"/>
  </w:num>
  <w:num w:numId="22" w16cid:durableId="86953428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473F5"/>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1B4E"/>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05FE"/>
    <w:rsid w:val="00406202"/>
    <w:rsid w:val="00406A6A"/>
    <w:rsid w:val="00406B22"/>
    <w:rsid w:val="00407147"/>
    <w:rsid w:val="004078FA"/>
    <w:rsid w:val="00431E08"/>
    <w:rsid w:val="004328A7"/>
    <w:rsid w:val="00434C74"/>
    <w:rsid w:val="00456EB4"/>
    <w:rsid w:val="00457827"/>
    <w:rsid w:val="004617EB"/>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4F55AD"/>
    <w:rsid w:val="00512B09"/>
    <w:rsid w:val="005220ED"/>
    <w:rsid w:val="00533796"/>
    <w:rsid w:val="00537343"/>
    <w:rsid w:val="00542C9A"/>
    <w:rsid w:val="005516F3"/>
    <w:rsid w:val="00555C28"/>
    <w:rsid w:val="00555D75"/>
    <w:rsid w:val="00560DF0"/>
    <w:rsid w:val="0056759C"/>
    <w:rsid w:val="00570A1E"/>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801"/>
    <w:rsid w:val="00711F9A"/>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4889"/>
    <w:rsid w:val="00977EB5"/>
    <w:rsid w:val="009874D0"/>
    <w:rsid w:val="0099390E"/>
    <w:rsid w:val="009956CD"/>
    <w:rsid w:val="009960E5"/>
    <w:rsid w:val="009A7ADC"/>
    <w:rsid w:val="009B0D30"/>
    <w:rsid w:val="009C19B7"/>
    <w:rsid w:val="009C5ABB"/>
    <w:rsid w:val="009D7C51"/>
    <w:rsid w:val="009E196C"/>
    <w:rsid w:val="009E6A0A"/>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2E49"/>
    <w:rsid w:val="00B86471"/>
    <w:rsid w:val="00B91002"/>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3E09"/>
    <w:rsid w:val="00D96ADE"/>
    <w:rsid w:val="00DA0CE2"/>
    <w:rsid w:val="00DA2387"/>
    <w:rsid w:val="00DC6A10"/>
    <w:rsid w:val="00DE657E"/>
    <w:rsid w:val="00DF4704"/>
    <w:rsid w:val="00E024AA"/>
    <w:rsid w:val="00E15C77"/>
    <w:rsid w:val="00E1693E"/>
    <w:rsid w:val="00E250F1"/>
    <w:rsid w:val="00E3550D"/>
    <w:rsid w:val="00E52838"/>
    <w:rsid w:val="00E614E0"/>
    <w:rsid w:val="00E72539"/>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65CDE"/>
    <w:rsid w:val="00F716FD"/>
    <w:rsid w:val="00F74247"/>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9FE19F8D-F131-47A5-A914-F30D14D1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numId w:val="22"/>
      </w:numPr>
      <w:spacing w:after="240"/>
      <w:outlineLvl w:val="2"/>
    </w:pPr>
  </w:style>
  <w:style w:type="paragraph" w:styleId="Heading4">
    <w:name w:val="heading 4"/>
    <w:aliases w:val="Heading 11,para 4,Título 41,heading 4,Heading 41,标题 41,He=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31B4E"/>
    <w:pPr>
      <w:spacing w:after="160" w:line="240" w:lineRule="exact"/>
    </w:pPr>
    <w:rPr>
      <w:sz w:val="20"/>
      <w:szCs w:val="20"/>
      <w:vertAlign w:val="superscript"/>
      <w:lang w:val="en-US"/>
    </w:rPr>
  </w:style>
  <w:style w:type="paragraph" w:styleId="ListParagraph">
    <w:name w:val="List Paragraph"/>
    <w:basedOn w:val="Normal"/>
    <w:uiPriority w:val="34"/>
    <w:qFormat/>
    <w:rsid w:val="00331B4E"/>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purl.org/dc/terms/"/>
    <ds:schemaRef ds:uri="http://schemas.openxmlformats.org/package/2006/metadata/core-properties"/>
    <ds:schemaRef ds:uri="b93c647f-d63b-431a-95c8-8e00048cff23"/>
    <ds:schemaRef ds:uri="http://www.w3.org/XML/1998/namespace"/>
    <ds:schemaRef ds:uri="http://schemas.microsoft.com/office/2006/documentManagement/types"/>
    <ds:schemaRef ds:uri="http://purl.org/dc/elements/1.1/"/>
    <ds:schemaRef ds:uri="eb6c2e4c-3f1c-4103-a37b-37c984dbe58f"/>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1235</Words>
  <Characters>6881</Characters>
  <Application>Microsoft Office Word</Application>
  <DocSecurity>0</DocSecurity>
  <Lines>57</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Cooperación bilateral</vt:lpstr>
      <vt:lpstr/>
    </vt:vector>
  </TitlesOfParts>
  <Company>UNMFS</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dc:title>
  <dc:creator>Angela Xue He Yan</dc:creator>
  <cp:lastModifiedBy>Martine Chery</cp:lastModifiedBy>
  <cp:revision>2</cp:revision>
  <cp:lastPrinted>2001-05-26T16:40:00Z</cp:lastPrinted>
  <dcterms:created xsi:type="dcterms:W3CDTF">2024-11-26T15:41:00Z</dcterms:created>
  <dcterms:modified xsi:type="dcterms:W3CDTF">2024-11-26T15:41:00Z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UNEP/OzL.Pro/ExCom/95/32</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