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52" w:type="dxa"/>
        <w:tblInd w:w="-432" w:type="dxa"/>
        <w:tblLayout w:type="fixed"/>
        <w:tblLook w:val="0000" w:firstRow="0" w:lastRow="0" w:firstColumn="0" w:lastColumn="0" w:noHBand="0" w:noVBand="0"/>
      </w:tblPr>
      <w:tblGrid>
        <w:gridCol w:w="2142"/>
        <w:gridCol w:w="3870"/>
        <w:gridCol w:w="4140"/>
      </w:tblGrid>
      <w:tr w:rsidR="008B79DC" w:rsidRPr="00525A02" w14:paraId="6C24AFA6" w14:textId="77777777" w:rsidTr="006A0397">
        <w:trPr>
          <w:trHeight w:val="720"/>
        </w:trPr>
        <w:tc>
          <w:tcPr>
            <w:tcW w:w="6012" w:type="dxa"/>
            <w:gridSpan w:val="2"/>
            <w:tcBorders>
              <w:bottom w:val="single" w:sz="18" w:space="0" w:color="auto"/>
            </w:tcBorders>
            <w:vAlign w:val="center"/>
          </w:tcPr>
          <w:p w14:paraId="1EBFE97D" w14:textId="77777777" w:rsidR="008B79DC" w:rsidRPr="00525A02" w:rsidRDefault="008B79DC" w:rsidP="006A039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CA"/>
              </w:rPr>
            </w:pPr>
            <w:r w:rsidRPr="00525A02">
              <w:rPr>
                <w:rFonts w:ascii="Univers" w:hAnsi="Univers"/>
                <w:b/>
                <w:sz w:val="28"/>
                <w:szCs w:val="28"/>
                <w:lang w:val="fr-CA"/>
              </w:rPr>
              <w:t>NATIONS</w:t>
            </w:r>
          </w:p>
          <w:p w14:paraId="436D1383" w14:textId="77777777" w:rsidR="008B79DC" w:rsidRPr="00525A02" w:rsidRDefault="008B79DC" w:rsidP="006A039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CA"/>
              </w:rPr>
            </w:pPr>
            <w:r w:rsidRPr="00525A02">
              <w:rPr>
                <w:rFonts w:ascii="Univers" w:hAnsi="Univers"/>
                <w:b/>
                <w:sz w:val="28"/>
                <w:szCs w:val="28"/>
                <w:lang w:val="fr-CA"/>
              </w:rPr>
              <w:t xml:space="preserve">UNIES </w:t>
            </w:r>
          </w:p>
        </w:tc>
        <w:tc>
          <w:tcPr>
            <w:tcW w:w="4140" w:type="dxa"/>
            <w:tcBorders>
              <w:bottom w:val="single" w:sz="18" w:space="0" w:color="auto"/>
            </w:tcBorders>
          </w:tcPr>
          <w:p w14:paraId="4A925DC8" w14:textId="77777777" w:rsidR="008B79DC" w:rsidRPr="00525A02" w:rsidRDefault="008B79DC" w:rsidP="006A0397">
            <w:pPr>
              <w:tabs>
                <w:tab w:val="left" w:pos="3010"/>
              </w:tabs>
              <w:jc w:val="center"/>
              <w:rPr>
                <w:sz w:val="52"/>
                <w:szCs w:val="52"/>
                <w:lang w:val="fr-CA"/>
              </w:rPr>
            </w:pPr>
            <w:r w:rsidRPr="00525A02">
              <w:rPr>
                <w:rFonts w:ascii="Univers Bold" w:hAnsi="Univers Bold"/>
                <w:b/>
                <w:sz w:val="72"/>
                <w:lang w:val="fr-CA"/>
              </w:rPr>
              <w:t xml:space="preserve">             EP</w:t>
            </w:r>
          </w:p>
        </w:tc>
      </w:tr>
      <w:tr w:rsidR="008B79DC" w:rsidRPr="00525A02" w14:paraId="5A85D0B7" w14:textId="77777777" w:rsidTr="006A039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2"/>
        </w:trPr>
        <w:tc>
          <w:tcPr>
            <w:tcW w:w="2142" w:type="dxa"/>
            <w:tcBorders>
              <w:top w:val="nil"/>
              <w:left w:val="nil"/>
              <w:bottom w:val="single" w:sz="36" w:space="0" w:color="auto"/>
              <w:right w:val="nil"/>
            </w:tcBorders>
          </w:tcPr>
          <w:p w14:paraId="56736605" w14:textId="77777777" w:rsidR="008B79DC" w:rsidRPr="00525A02" w:rsidRDefault="008B79DC" w:rsidP="006A0397">
            <w:pPr>
              <w:spacing w:before="120"/>
              <w:rPr>
                <w:lang w:val="fr-CA"/>
              </w:rPr>
            </w:pPr>
            <w:r w:rsidRPr="00525A02">
              <w:rPr>
                <w:noProof/>
                <w:lang w:val="fr-CA" w:eastAsia="en-CA"/>
              </w:rPr>
              <w:drawing>
                <wp:anchor distT="0" distB="0" distL="114300" distR="114300" simplePos="0" relativeHeight="251659264" behindDoc="0" locked="0" layoutInCell="1" allowOverlap="1" wp14:anchorId="56D0512C" wp14:editId="10C6FA1A">
                  <wp:simplePos x="0" y="0"/>
                  <wp:positionH relativeFrom="column">
                    <wp:posOffset>62864</wp:posOffset>
                  </wp:positionH>
                  <wp:positionV relativeFrom="paragraph">
                    <wp:posOffset>814705</wp:posOffset>
                  </wp:positionV>
                  <wp:extent cx="761365" cy="687705"/>
                  <wp:effectExtent l="0" t="0" r="635"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61559" cy="687880"/>
                          </a:xfrm>
                          <a:prstGeom prst="rect">
                            <a:avLst/>
                          </a:prstGeom>
                          <a:noFill/>
                        </pic:spPr>
                      </pic:pic>
                    </a:graphicData>
                  </a:graphic>
                  <wp14:sizeRelH relativeFrom="margin">
                    <wp14:pctWidth>0</wp14:pctWidth>
                  </wp14:sizeRelH>
                  <wp14:sizeRelV relativeFrom="margin">
                    <wp14:pctHeight>0</wp14:pctHeight>
                  </wp14:sizeRelV>
                </wp:anchor>
              </w:drawing>
            </w:r>
            <w:r w:rsidRPr="00525A02">
              <w:rPr>
                <w:noProof/>
                <w:lang w:val="fr-CA" w:eastAsia="en-CA"/>
              </w:rPr>
              <w:drawing>
                <wp:anchor distT="0" distB="0" distL="114300" distR="114300" simplePos="0" relativeHeight="251660288" behindDoc="1" locked="0" layoutInCell="0" allowOverlap="1" wp14:anchorId="3C756740" wp14:editId="7F06D7BD">
                  <wp:simplePos x="0" y="0"/>
                  <wp:positionH relativeFrom="column">
                    <wp:posOffset>51361</wp:posOffset>
                  </wp:positionH>
                  <wp:positionV relativeFrom="paragraph">
                    <wp:posOffset>105311</wp:posOffset>
                  </wp:positionV>
                  <wp:extent cx="771401" cy="67564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71401" cy="675640"/>
                          </a:xfrm>
                          <a:prstGeom prst="rect">
                            <a:avLst/>
                          </a:prstGeom>
                          <a:noFill/>
                        </pic:spPr>
                      </pic:pic>
                    </a:graphicData>
                  </a:graphic>
                  <wp14:sizeRelH relativeFrom="margin">
                    <wp14:pctWidth>0</wp14:pctWidth>
                  </wp14:sizeRelH>
                  <wp14:sizeRelV relativeFrom="margin">
                    <wp14:pctHeight>0</wp14:pctHeight>
                  </wp14:sizeRelV>
                </wp:anchor>
              </w:drawing>
            </w:r>
          </w:p>
        </w:tc>
        <w:tc>
          <w:tcPr>
            <w:tcW w:w="3870" w:type="dxa"/>
            <w:tcBorders>
              <w:top w:val="nil"/>
              <w:left w:val="nil"/>
              <w:bottom w:val="single" w:sz="36" w:space="0" w:color="auto"/>
              <w:right w:val="nil"/>
            </w:tcBorders>
          </w:tcPr>
          <w:p w14:paraId="241DAB41" w14:textId="77777777" w:rsidR="008B79DC" w:rsidRPr="00525A02" w:rsidRDefault="008B79DC" w:rsidP="006A039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213FA37F" w14:textId="77777777" w:rsidR="008B79DC" w:rsidRPr="00525A02" w:rsidRDefault="008B79DC" w:rsidP="006A039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sidRPr="00525A02">
              <w:rPr>
                <w:rFonts w:ascii="Univers" w:hAnsi="Univers"/>
                <w:b/>
                <w:sz w:val="32"/>
                <w:lang w:val="fr-CA"/>
              </w:rPr>
              <w:t>Programme des</w:t>
            </w:r>
          </w:p>
          <w:p w14:paraId="21701289" w14:textId="77777777" w:rsidR="008B79DC" w:rsidRPr="00525A02" w:rsidRDefault="008B79DC" w:rsidP="006A0397">
            <w:pPr>
              <w:rPr>
                <w:rFonts w:ascii="Univers" w:hAnsi="Univers"/>
                <w:b/>
                <w:sz w:val="32"/>
                <w:lang w:val="fr-CA"/>
              </w:rPr>
            </w:pPr>
            <w:r w:rsidRPr="00525A02">
              <w:rPr>
                <w:rFonts w:ascii="Univers" w:hAnsi="Univers"/>
                <w:b/>
                <w:sz w:val="32"/>
                <w:lang w:val="fr-CA"/>
              </w:rPr>
              <w:t>Nations Unies pour</w:t>
            </w:r>
          </w:p>
          <w:p w14:paraId="6383CB9D" w14:textId="77777777" w:rsidR="008B79DC" w:rsidRPr="00525A02" w:rsidRDefault="008B79DC" w:rsidP="006A0397">
            <w:pPr>
              <w:rPr>
                <w:rFonts w:ascii="Univers" w:hAnsi="Univers"/>
                <w:b/>
                <w:sz w:val="32"/>
                <w:lang w:val="fr-CA"/>
              </w:rPr>
            </w:pPr>
            <w:proofErr w:type="gramStart"/>
            <w:r w:rsidRPr="00525A02">
              <w:rPr>
                <w:rFonts w:ascii="Univers" w:hAnsi="Univers"/>
                <w:b/>
                <w:sz w:val="32"/>
                <w:lang w:val="fr-CA"/>
              </w:rPr>
              <w:t>l’environnement</w:t>
            </w:r>
            <w:proofErr w:type="gramEnd"/>
          </w:p>
        </w:tc>
        <w:tc>
          <w:tcPr>
            <w:tcW w:w="4140" w:type="dxa"/>
            <w:tcBorders>
              <w:top w:val="nil"/>
              <w:left w:val="nil"/>
              <w:bottom w:val="single" w:sz="36" w:space="0" w:color="auto"/>
              <w:right w:val="nil"/>
            </w:tcBorders>
          </w:tcPr>
          <w:p w14:paraId="52272891" w14:textId="77777777" w:rsidR="008B79DC" w:rsidRPr="00525A02" w:rsidRDefault="008B79DC" w:rsidP="006A0397">
            <w:pPr>
              <w:rPr>
                <w:lang w:val="fr-CA"/>
              </w:rPr>
            </w:pPr>
          </w:p>
          <w:p w14:paraId="434C170C" w14:textId="77777777" w:rsidR="008B79DC" w:rsidRPr="00525A02" w:rsidRDefault="008B79DC" w:rsidP="006A0397">
            <w:pPr>
              <w:rPr>
                <w:lang w:val="fr-CA"/>
              </w:rPr>
            </w:pPr>
            <w:proofErr w:type="spellStart"/>
            <w:r w:rsidRPr="00525A02">
              <w:rPr>
                <w:lang w:val="fr-CA"/>
              </w:rPr>
              <w:t>Distr</w:t>
            </w:r>
            <w:proofErr w:type="spellEnd"/>
            <w:r w:rsidRPr="00525A02">
              <w:rPr>
                <w:lang w:val="fr-CA"/>
              </w:rPr>
              <w:t>.</w:t>
            </w:r>
          </w:p>
          <w:p w14:paraId="591CEF11" w14:textId="77777777" w:rsidR="008B79DC" w:rsidRPr="00525A02" w:rsidRDefault="008B79DC" w:rsidP="006A0397">
            <w:pPr>
              <w:rPr>
                <w:lang w:val="fr-CA"/>
              </w:rPr>
            </w:pPr>
            <w:r w:rsidRPr="00525A02">
              <w:rPr>
                <w:lang w:val="fr-CA"/>
              </w:rPr>
              <w:t>GÉNÉRALE</w:t>
            </w:r>
          </w:p>
          <w:p w14:paraId="460C327F" w14:textId="77777777" w:rsidR="008B79DC" w:rsidRPr="00525A02" w:rsidRDefault="008B79DC" w:rsidP="006A0397">
            <w:pPr>
              <w:rPr>
                <w:lang w:val="fr-CA"/>
              </w:rPr>
            </w:pPr>
          </w:p>
          <w:p w14:paraId="5CFA0B60" w14:textId="3F7122C8" w:rsidR="008B79DC" w:rsidRPr="00525A02" w:rsidRDefault="008B79DC" w:rsidP="006A0397">
            <w:pPr>
              <w:rPr>
                <w:lang w:val="fr-CA"/>
              </w:rPr>
            </w:pPr>
            <w:r w:rsidRPr="00525A02">
              <w:rPr>
                <w:lang w:val="fr-CA"/>
              </w:rPr>
              <w:fldChar w:fldCharType="begin"/>
            </w:r>
            <w:r w:rsidRPr="00525A02">
              <w:rPr>
                <w:lang w:val="fr-CA"/>
              </w:rPr>
              <w:instrText xml:space="preserve"> DOCPROPERTY "Document number"  \* MERGEFORMAT </w:instrText>
            </w:r>
            <w:r w:rsidRPr="00525A02">
              <w:rPr>
                <w:lang w:val="fr-CA"/>
              </w:rPr>
              <w:fldChar w:fldCharType="separate"/>
            </w:r>
            <w:r w:rsidRPr="00525A02">
              <w:rPr>
                <w:lang w:val="fr-CA"/>
              </w:rPr>
              <w:t>UNEP/</w:t>
            </w:r>
            <w:proofErr w:type="spellStart"/>
            <w:r w:rsidRPr="00525A02">
              <w:rPr>
                <w:lang w:val="fr-CA"/>
              </w:rPr>
              <w:t>OzL.Pro</w:t>
            </w:r>
            <w:proofErr w:type="spellEnd"/>
            <w:r w:rsidRPr="00525A02">
              <w:rPr>
                <w:lang w:val="fr-CA"/>
              </w:rPr>
              <w:t>/</w:t>
            </w:r>
            <w:proofErr w:type="spellStart"/>
            <w:r w:rsidRPr="00525A02">
              <w:rPr>
                <w:lang w:val="fr-CA"/>
              </w:rPr>
              <w:t>ExCom</w:t>
            </w:r>
            <w:proofErr w:type="spellEnd"/>
            <w:r w:rsidRPr="00525A02">
              <w:rPr>
                <w:lang w:val="fr-CA"/>
              </w:rPr>
              <w:t>/98/33</w:t>
            </w:r>
            <w:r w:rsidRPr="00525A02">
              <w:rPr>
                <w:lang w:val="fr-CA"/>
              </w:rPr>
              <w:fldChar w:fldCharType="end"/>
            </w:r>
          </w:p>
          <w:p w14:paraId="7F934886" w14:textId="4B4C4158" w:rsidR="008B79DC" w:rsidRPr="00525A02" w:rsidRDefault="008B79DC" w:rsidP="006A0397">
            <w:pPr>
              <w:rPr>
                <w:szCs w:val="24"/>
                <w:lang w:val="fr-CA"/>
              </w:rPr>
            </w:pPr>
            <w:r w:rsidRPr="00525A02">
              <w:rPr>
                <w:szCs w:val="24"/>
                <w:lang w:val="fr-CA"/>
              </w:rPr>
              <w:fldChar w:fldCharType="begin"/>
            </w:r>
            <w:r w:rsidRPr="00525A02">
              <w:rPr>
                <w:szCs w:val="24"/>
                <w:lang w:val="fr-CA"/>
              </w:rPr>
              <w:instrText xml:space="preserve"> DOCPROPERTY "Revision date" \@ "d MMMM YYYY"  \* MERGEFORMAT </w:instrText>
            </w:r>
            <w:r w:rsidRPr="00525A02">
              <w:rPr>
                <w:szCs w:val="24"/>
                <w:lang w:val="fr-CA"/>
              </w:rPr>
              <w:fldChar w:fldCharType="separate"/>
            </w:r>
            <w:r w:rsidRPr="00525A02">
              <w:rPr>
                <w:szCs w:val="24"/>
                <w:lang w:val="fr-CA"/>
              </w:rPr>
              <w:t>26 mai 2026</w:t>
            </w:r>
            <w:r w:rsidRPr="00525A02">
              <w:rPr>
                <w:szCs w:val="24"/>
                <w:lang w:val="fr-CA"/>
              </w:rPr>
              <w:fldChar w:fldCharType="end"/>
            </w:r>
          </w:p>
          <w:p w14:paraId="50523709" w14:textId="77777777" w:rsidR="008B79DC" w:rsidRPr="00525A02" w:rsidRDefault="008B79DC" w:rsidP="006A0397">
            <w:pPr>
              <w:rPr>
                <w:caps/>
                <w:lang w:val="fr-CA"/>
              </w:rPr>
            </w:pPr>
            <w:r w:rsidRPr="00525A02">
              <w:rPr>
                <w:caps/>
                <w:lang w:val="fr-CA"/>
              </w:rPr>
              <w:br/>
              <w:t>FRANÇAIS</w:t>
            </w:r>
          </w:p>
          <w:p w14:paraId="7D1645EF" w14:textId="263D887F" w:rsidR="008B79DC" w:rsidRPr="00525A02" w:rsidRDefault="008B79DC" w:rsidP="006A0397">
            <w:pPr>
              <w:rPr>
                <w:lang w:val="fr-CA"/>
              </w:rPr>
            </w:pPr>
            <w:r w:rsidRPr="00525A02">
              <w:rPr>
                <w:lang w:val="fr-CA"/>
              </w:rPr>
              <w:t>ORIGINAL</w:t>
            </w:r>
            <w:r w:rsidR="001F298C">
              <w:rPr>
                <w:lang w:val="fr-CA"/>
              </w:rPr>
              <w:t xml:space="preserve"> </w:t>
            </w:r>
            <w:r w:rsidRPr="00525A02">
              <w:rPr>
                <w:lang w:val="fr-CA"/>
              </w:rPr>
              <w:t>: ANGLAIS</w:t>
            </w:r>
          </w:p>
        </w:tc>
      </w:tr>
    </w:tbl>
    <w:p w14:paraId="5AA4F616" w14:textId="77777777" w:rsidR="008B79DC" w:rsidRPr="00525A02" w:rsidRDefault="008B79DC" w:rsidP="008B79DC">
      <w:pPr>
        <w:jc w:val="left"/>
        <w:rPr>
          <w:lang w:val="fr-CA"/>
        </w:rPr>
      </w:pPr>
      <w:r w:rsidRPr="00525A02">
        <w:rPr>
          <w:lang w:val="fr-CA"/>
        </w:rPr>
        <w:t xml:space="preserve">COMITÉ EXÉCUTIF </w:t>
      </w:r>
      <w:r w:rsidRPr="00525A02">
        <w:rPr>
          <w:lang w:val="fr-CA"/>
        </w:rPr>
        <w:br/>
        <w:t xml:space="preserve">  DU FONDS MULTILATÉRAL AUX FINS </w:t>
      </w:r>
      <w:r w:rsidRPr="00525A02">
        <w:rPr>
          <w:lang w:val="fr-CA"/>
        </w:rPr>
        <w:br/>
        <w:t xml:space="preserve">  D’APPLICATION DU PROTOCOLE DE MONTRÉAL</w:t>
      </w:r>
      <w:r w:rsidRPr="00525A02">
        <w:rPr>
          <w:lang w:val="fr-CA"/>
        </w:rPr>
        <w:br/>
        <w:t>Quatre-vingt-dix-huitième réunion</w:t>
      </w:r>
    </w:p>
    <w:p w14:paraId="0581A2A1" w14:textId="77777777" w:rsidR="008B79DC" w:rsidRPr="00525A02" w:rsidRDefault="008B79DC" w:rsidP="008B79DC">
      <w:pPr>
        <w:jc w:val="left"/>
        <w:rPr>
          <w:lang w:val="fr-CA"/>
        </w:rPr>
      </w:pPr>
      <w:r w:rsidRPr="00525A02">
        <w:rPr>
          <w:lang w:val="fr-CA"/>
        </w:rPr>
        <w:t>Montréal, 22-26 juin 2026</w:t>
      </w:r>
    </w:p>
    <w:p w14:paraId="5948BEE6" w14:textId="77777777" w:rsidR="008B79DC" w:rsidRPr="00525A02" w:rsidRDefault="008B79DC" w:rsidP="008B79DC">
      <w:pPr>
        <w:jc w:val="left"/>
        <w:rPr>
          <w:lang w:val="fr-CA"/>
        </w:rPr>
      </w:pPr>
      <w:r w:rsidRPr="00525A02">
        <w:rPr>
          <w:lang w:val="fr-CA"/>
        </w:rPr>
        <w:t>Point 8 c) de l'ordre du jour provisoire</w:t>
      </w:r>
      <w:r w:rsidRPr="00525A02">
        <w:rPr>
          <w:rStyle w:val="FootnoteReference"/>
          <w:lang w:val="fr-CA"/>
        </w:rPr>
        <w:footnoteReference w:id="1"/>
      </w:r>
    </w:p>
    <w:p w14:paraId="7AAB274E" w14:textId="77777777" w:rsidR="00F72392" w:rsidRPr="00525A02" w:rsidRDefault="00F72392" w:rsidP="006B5AF7">
      <w:pPr>
        <w:rPr>
          <w:lang w:val="fr-CA"/>
        </w:rPr>
      </w:pPr>
    </w:p>
    <w:p w14:paraId="130FE13C" w14:textId="77777777" w:rsidR="00F72392" w:rsidRPr="00525A02" w:rsidRDefault="00F72392" w:rsidP="006B5AF7">
      <w:pPr>
        <w:rPr>
          <w:lang w:val="fr-CA"/>
        </w:rPr>
      </w:pPr>
    </w:p>
    <w:p w14:paraId="6340850D" w14:textId="77777777" w:rsidR="00F72392" w:rsidRPr="00525A02" w:rsidRDefault="00F72392" w:rsidP="006B5AF7">
      <w:pPr>
        <w:rPr>
          <w:lang w:val="fr-CA"/>
        </w:rPr>
      </w:pPr>
    </w:p>
    <w:p w14:paraId="6CAC8E98" w14:textId="77777777" w:rsidR="00F72392" w:rsidRPr="00525A02" w:rsidRDefault="00F72392" w:rsidP="006B5AF7">
      <w:pPr>
        <w:rPr>
          <w:lang w:val="fr-CA"/>
        </w:rPr>
      </w:pPr>
    </w:p>
    <w:p w14:paraId="32E7509C" w14:textId="77777777" w:rsidR="00F72392" w:rsidRPr="00525A02" w:rsidRDefault="00F72392" w:rsidP="006B5AF7">
      <w:pPr>
        <w:rPr>
          <w:lang w:val="fr-CA"/>
        </w:rPr>
      </w:pPr>
    </w:p>
    <w:p w14:paraId="6F0C4005" w14:textId="3113C8CE" w:rsidR="00F72392" w:rsidRPr="00525A02" w:rsidRDefault="00F72392" w:rsidP="006B5AF7">
      <w:pPr>
        <w:jc w:val="center"/>
        <w:rPr>
          <w:b/>
          <w:lang w:val="fr-CA"/>
        </w:rPr>
      </w:pPr>
      <w:r w:rsidRPr="00525A02">
        <w:rPr>
          <w:b/>
          <w:lang w:val="fr-CA"/>
        </w:rPr>
        <w:t xml:space="preserve">PROPOSITION DE PROJET : </w:t>
      </w:r>
      <w:r w:rsidR="00C435CE" w:rsidRPr="00525A02">
        <w:rPr>
          <w:b/>
          <w:lang w:val="fr-CA"/>
        </w:rPr>
        <w:t>RÉPUBLIQUE DOMINICAINE</w:t>
      </w:r>
      <w:r w:rsidR="009E7B22" w:rsidRPr="00525A02">
        <w:rPr>
          <w:b/>
          <w:lang w:val="fr-CA"/>
        </w:rPr>
        <w:t xml:space="preserve"> (LA)</w:t>
      </w:r>
    </w:p>
    <w:p w14:paraId="4400E75E" w14:textId="77777777" w:rsidR="00F72392" w:rsidRPr="00525A02" w:rsidRDefault="00F72392" w:rsidP="006B5AF7">
      <w:pPr>
        <w:rPr>
          <w:lang w:val="fr-CA"/>
        </w:rPr>
      </w:pPr>
    </w:p>
    <w:p w14:paraId="71B8DC2F" w14:textId="77777777" w:rsidR="00F72392" w:rsidRPr="00525A02" w:rsidRDefault="00F72392" w:rsidP="006B5AF7">
      <w:pPr>
        <w:rPr>
          <w:lang w:val="fr-CA"/>
        </w:rPr>
      </w:pPr>
    </w:p>
    <w:p w14:paraId="5BE3EB83" w14:textId="737D878B" w:rsidR="00F72392" w:rsidRPr="00525A02" w:rsidRDefault="00F72392" w:rsidP="006B5AF7">
      <w:pPr>
        <w:spacing w:after="240"/>
        <w:ind w:firstLine="720"/>
        <w:rPr>
          <w:lang w:val="fr-CA"/>
        </w:rPr>
      </w:pPr>
      <w:r w:rsidRPr="00525A02">
        <w:rPr>
          <w:lang w:val="fr-CA"/>
        </w:rPr>
        <w:t>Ce document contient les observations et la recommandation du Secrétariat sur la proposition de projet suivante :</w:t>
      </w:r>
    </w:p>
    <w:p w14:paraId="51CEE4EB" w14:textId="77777777" w:rsidR="00F72392" w:rsidRPr="00525A02" w:rsidRDefault="00F72392" w:rsidP="006B5AF7">
      <w:pPr>
        <w:spacing w:after="240"/>
        <w:rPr>
          <w:u w:val="single"/>
          <w:lang w:val="fr-CA"/>
        </w:rPr>
      </w:pPr>
      <w:r w:rsidRPr="00525A02">
        <w:rPr>
          <w:u w:val="single"/>
          <w:lang w:val="fr-CA"/>
        </w:rPr>
        <w:t>Élimination</w:t>
      </w:r>
    </w:p>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1843"/>
        <w:gridCol w:w="2552"/>
      </w:tblGrid>
      <w:tr w:rsidR="00F72392" w:rsidRPr="00525A02" w14:paraId="18CCAC2A" w14:textId="77777777" w:rsidTr="00C435CE">
        <w:trPr>
          <w:trHeight w:val="80"/>
        </w:trPr>
        <w:tc>
          <w:tcPr>
            <w:tcW w:w="5103" w:type="dxa"/>
          </w:tcPr>
          <w:p w14:paraId="0930ED88" w14:textId="0B67CD3E" w:rsidR="00F72392" w:rsidRPr="00525A02" w:rsidRDefault="00F72392" w:rsidP="00F72392">
            <w:pPr>
              <w:numPr>
                <w:ilvl w:val="0"/>
                <w:numId w:val="24"/>
              </w:numPr>
              <w:ind w:left="599" w:hanging="709"/>
              <w:contextualSpacing/>
              <w:jc w:val="left"/>
              <w:rPr>
                <w:lang w:val="fr-CA"/>
              </w:rPr>
            </w:pPr>
            <w:r w:rsidRPr="00525A02">
              <w:rPr>
                <w:lang w:val="fr-CA"/>
              </w:rPr>
              <w:t xml:space="preserve">Plan de gestion de l'élimination des HCFC (phase </w:t>
            </w:r>
            <w:r w:rsidR="00C435CE" w:rsidRPr="00525A02">
              <w:rPr>
                <w:lang w:val="fr-CA"/>
              </w:rPr>
              <w:t>III</w:t>
            </w:r>
            <w:r w:rsidRPr="00525A02">
              <w:rPr>
                <w:lang w:val="fr-CA"/>
              </w:rPr>
              <w:t xml:space="preserve">, </w:t>
            </w:r>
            <w:r w:rsidR="00C435CE" w:rsidRPr="00525A02">
              <w:rPr>
                <w:lang w:val="fr-CA"/>
              </w:rPr>
              <w:t xml:space="preserve">troisième </w:t>
            </w:r>
            <w:r w:rsidRPr="00525A02">
              <w:rPr>
                <w:lang w:val="fr-CA"/>
              </w:rPr>
              <w:t>tranche)</w:t>
            </w:r>
          </w:p>
        </w:tc>
        <w:tc>
          <w:tcPr>
            <w:tcW w:w="1843" w:type="dxa"/>
          </w:tcPr>
          <w:p w14:paraId="35152BEF" w14:textId="311A4EB8" w:rsidR="00F72392" w:rsidRPr="00525A02" w:rsidRDefault="00C435CE" w:rsidP="006B5AF7">
            <w:pPr>
              <w:ind w:left="-248" w:right="-394"/>
              <w:jc w:val="center"/>
              <w:rPr>
                <w:highlight w:val="cyan"/>
                <w:lang w:val="fr-CA"/>
              </w:rPr>
            </w:pPr>
            <w:r w:rsidRPr="00525A02">
              <w:rPr>
                <w:lang w:val="fr-CA"/>
              </w:rPr>
              <w:t xml:space="preserve">PNUD </w:t>
            </w:r>
            <w:r w:rsidR="00F72392" w:rsidRPr="00525A02">
              <w:rPr>
                <w:lang w:val="fr-CA"/>
              </w:rPr>
              <w:t xml:space="preserve">et </w:t>
            </w:r>
            <w:r w:rsidRPr="00525A02">
              <w:rPr>
                <w:lang w:val="fr-CA"/>
              </w:rPr>
              <w:t>PNUE</w:t>
            </w:r>
          </w:p>
        </w:tc>
        <w:tc>
          <w:tcPr>
            <w:tcW w:w="2552" w:type="dxa"/>
          </w:tcPr>
          <w:p w14:paraId="08434C24" w14:textId="098E6212" w:rsidR="00F72392" w:rsidRPr="00525A02" w:rsidRDefault="00F72392" w:rsidP="006B5AF7">
            <w:pPr>
              <w:jc w:val="right"/>
              <w:rPr>
                <w:highlight w:val="cyan"/>
                <w:lang w:val="fr-CA"/>
              </w:rPr>
            </w:pPr>
            <w:r w:rsidRPr="00525A02">
              <w:rPr>
                <w:lang w:val="fr-CA"/>
              </w:rPr>
              <w:t xml:space="preserve"> </w:t>
            </w:r>
            <w:r w:rsidR="00626E09" w:rsidRPr="00525A02">
              <w:rPr>
                <w:lang w:val="fr-CA"/>
              </w:rPr>
              <w:t>Approbation globale</w:t>
            </w:r>
          </w:p>
        </w:tc>
      </w:tr>
    </w:tbl>
    <w:p w14:paraId="7EF58BBD" w14:textId="77777777" w:rsidR="00F72392" w:rsidRPr="00525A02" w:rsidRDefault="00F72392" w:rsidP="006B5AF7">
      <w:pPr>
        <w:rPr>
          <w:lang w:val="fr-CA"/>
        </w:rPr>
      </w:pPr>
    </w:p>
    <w:p w14:paraId="2CFED29D" w14:textId="77777777" w:rsidR="00F72392" w:rsidRPr="00525A02" w:rsidRDefault="00F72392" w:rsidP="006B5AF7">
      <w:pPr>
        <w:rPr>
          <w:lang w:val="fr-CA"/>
        </w:rPr>
      </w:pPr>
    </w:p>
    <w:p w14:paraId="46E29BBD" w14:textId="77777777" w:rsidR="00F72392" w:rsidRPr="00525A02" w:rsidRDefault="00F72392" w:rsidP="006B5AF7">
      <w:pPr>
        <w:rPr>
          <w:lang w:val="fr-CA"/>
        </w:rPr>
      </w:pPr>
    </w:p>
    <w:p w14:paraId="7E7D7F2B" w14:textId="77777777" w:rsidR="00F72392" w:rsidRPr="00525A02" w:rsidRDefault="00F72392" w:rsidP="006B5AF7">
      <w:pPr>
        <w:rPr>
          <w:lang w:val="fr-CA"/>
        </w:rPr>
      </w:pPr>
    </w:p>
    <w:p w14:paraId="2F8488D6" w14:textId="77777777" w:rsidR="00F72392" w:rsidRPr="00525A02" w:rsidRDefault="00F72392" w:rsidP="006B5AF7">
      <w:pPr>
        <w:rPr>
          <w:lang w:val="fr-CA"/>
        </w:rPr>
      </w:pPr>
      <w:r w:rsidRPr="00525A02">
        <w:rPr>
          <w:lang w:val="fr-CA"/>
        </w:rPr>
        <w:br w:type="page"/>
      </w:r>
    </w:p>
    <w:p w14:paraId="0A824918" w14:textId="77777777" w:rsidR="00F72392" w:rsidRPr="00525A02" w:rsidRDefault="00F72392" w:rsidP="006B5AF7">
      <w:pPr>
        <w:spacing w:after="120"/>
        <w:jc w:val="center"/>
        <w:rPr>
          <w:b/>
          <w:lang w:val="fr-CA"/>
        </w:rPr>
      </w:pPr>
      <w:r w:rsidRPr="00525A02">
        <w:rPr>
          <w:b/>
          <w:lang w:val="fr-CA"/>
        </w:rPr>
        <w:lastRenderedPageBreak/>
        <w:t>FICHE D'ÉVALUATION DE PROJET – PROJETS PLURIANNUELS</w:t>
      </w:r>
    </w:p>
    <w:p w14:paraId="433ADEE8" w14:textId="4F5BAD12" w:rsidR="00F72392" w:rsidRPr="00525A02" w:rsidRDefault="00C435CE" w:rsidP="006B5AF7">
      <w:pPr>
        <w:spacing w:after="200"/>
        <w:jc w:val="center"/>
        <w:rPr>
          <w:b/>
          <w:bCs/>
          <w:lang w:val="fr-CA"/>
        </w:rPr>
      </w:pPr>
      <w:r w:rsidRPr="00525A02">
        <w:rPr>
          <w:b/>
          <w:bCs/>
          <w:lang w:val="fr-CA"/>
        </w:rPr>
        <w:t>République dominicaine</w:t>
      </w:r>
      <w:r w:rsidR="009E7B22" w:rsidRPr="00525A02">
        <w:rPr>
          <w:b/>
          <w:bCs/>
          <w:lang w:val="fr-CA"/>
        </w:rPr>
        <w:t xml:space="preserve"> (la)</w:t>
      </w:r>
    </w:p>
    <w:tbl>
      <w:tblPr>
        <w:tblStyle w:val="TableGrid"/>
        <w:tblW w:w="6039" w:type="pct"/>
        <w:jc w:val="center"/>
        <w:tblLayout w:type="fixed"/>
        <w:tblLook w:val="04A0" w:firstRow="1" w:lastRow="0" w:firstColumn="1" w:lastColumn="0" w:noHBand="0" w:noVBand="1"/>
      </w:tblPr>
      <w:tblGrid>
        <w:gridCol w:w="3812"/>
        <w:gridCol w:w="2530"/>
        <w:gridCol w:w="2203"/>
        <w:gridCol w:w="2857"/>
      </w:tblGrid>
      <w:tr w:rsidR="00F72392" w:rsidRPr="00525A02" w14:paraId="6F890C0A" w14:textId="77777777" w:rsidTr="002C2B90">
        <w:trPr>
          <w:trHeight w:val="240"/>
          <w:jc w:val="center"/>
        </w:trPr>
        <w:tc>
          <w:tcPr>
            <w:tcW w:w="3812" w:type="dxa"/>
            <w:vAlign w:val="center"/>
            <w:hideMark/>
          </w:tcPr>
          <w:p w14:paraId="4486452B" w14:textId="30F7B1F4" w:rsidR="00F72392" w:rsidRPr="00525A02" w:rsidRDefault="009E7B22" w:rsidP="006B5AF7">
            <w:pPr>
              <w:spacing w:before="20" w:after="20"/>
              <w:jc w:val="center"/>
              <w:rPr>
                <w:b/>
                <w:sz w:val="18"/>
                <w:szCs w:val="18"/>
                <w:lang w:val="fr-CA"/>
              </w:rPr>
            </w:pPr>
            <w:r w:rsidRPr="00525A02">
              <w:rPr>
                <w:b/>
                <w:sz w:val="18"/>
                <w:szCs w:val="18"/>
                <w:lang w:val="fr-CA"/>
              </w:rPr>
              <w:t>TITRE DU PROJET</w:t>
            </w:r>
          </w:p>
        </w:tc>
        <w:tc>
          <w:tcPr>
            <w:tcW w:w="2530" w:type="dxa"/>
            <w:vAlign w:val="center"/>
            <w:hideMark/>
          </w:tcPr>
          <w:p w14:paraId="6E18691F" w14:textId="77777777" w:rsidR="00F72392" w:rsidRPr="00525A02" w:rsidRDefault="00F72392" w:rsidP="006B5AF7">
            <w:pPr>
              <w:spacing w:before="20" w:after="20"/>
              <w:jc w:val="center"/>
              <w:rPr>
                <w:b/>
                <w:sz w:val="18"/>
                <w:szCs w:val="18"/>
                <w:lang w:val="fr-CA"/>
              </w:rPr>
            </w:pPr>
            <w:r w:rsidRPr="00525A02">
              <w:rPr>
                <w:b/>
                <w:sz w:val="18"/>
                <w:szCs w:val="18"/>
                <w:lang w:val="fr-CA"/>
              </w:rPr>
              <w:t>AGENCE</w:t>
            </w:r>
          </w:p>
        </w:tc>
        <w:tc>
          <w:tcPr>
            <w:tcW w:w="2203" w:type="dxa"/>
            <w:vAlign w:val="center"/>
            <w:hideMark/>
          </w:tcPr>
          <w:p w14:paraId="3985B6AF" w14:textId="77777777" w:rsidR="00F72392" w:rsidRPr="00525A02" w:rsidRDefault="00F72392" w:rsidP="006B5AF7">
            <w:pPr>
              <w:spacing w:before="20" w:after="20"/>
              <w:jc w:val="center"/>
              <w:rPr>
                <w:b/>
                <w:sz w:val="18"/>
                <w:szCs w:val="18"/>
                <w:lang w:val="fr-CA"/>
              </w:rPr>
            </w:pPr>
            <w:r w:rsidRPr="00525A02">
              <w:rPr>
                <w:b/>
                <w:sz w:val="18"/>
                <w:szCs w:val="18"/>
                <w:lang w:val="fr-CA"/>
              </w:rPr>
              <w:t>RÉUNION D'APPROBATION</w:t>
            </w:r>
          </w:p>
        </w:tc>
        <w:tc>
          <w:tcPr>
            <w:tcW w:w="2857" w:type="dxa"/>
            <w:vAlign w:val="center"/>
            <w:hideMark/>
          </w:tcPr>
          <w:p w14:paraId="59BE2B1E" w14:textId="77777777" w:rsidR="00F72392" w:rsidRPr="00525A02" w:rsidRDefault="00F72392" w:rsidP="006B5AF7">
            <w:pPr>
              <w:spacing w:before="20" w:after="20"/>
              <w:jc w:val="center"/>
              <w:rPr>
                <w:b/>
                <w:sz w:val="18"/>
                <w:szCs w:val="18"/>
                <w:lang w:val="fr-CA"/>
              </w:rPr>
            </w:pPr>
            <w:r w:rsidRPr="00525A02">
              <w:rPr>
                <w:b/>
                <w:sz w:val="18"/>
                <w:szCs w:val="18"/>
                <w:lang w:val="fr-CA"/>
              </w:rPr>
              <w:t>MESURE DE CONTRÔLE</w:t>
            </w:r>
          </w:p>
        </w:tc>
      </w:tr>
      <w:tr w:rsidR="00F72392" w:rsidRPr="00525A02" w14:paraId="2A61A8B8" w14:textId="77777777" w:rsidTr="002C2B90">
        <w:trPr>
          <w:trHeight w:val="240"/>
          <w:jc w:val="center"/>
        </w:trPr>
        <w:tc>
          <w:tcPr>
            <w:tcW w:w="3812" w:type="dxa"/>
            <w:vAlign w:val="center"/>
            <w:hideMark/>
          </w:tcPr>
          <w:p w14:paraId="779FDC48" w14:textId="0B73451B" w:rsidR="00F72392" w:rsidRPr="00525A02" w:rsidRDefault="00F72392" w:rsidP="006B5AF7">
            <w:pPr>
              <w:spacing w:before="20" w:after="20"/>
              <w:ind w:right="37"/>
              <w:jc w:val="center"/>
              <w:rPr>
                <w:sz w:val="18"/>
                <w:szCs w:val="18"/>
                <w:lang w:val="fr-CA"/>
              </w:rPr>
            </w:pPr>
            <w:r w:rsidRPr="00525A02">
              <w:rPr>
                <w:sz w:val="18"/>
                <w:szCs w:val="18"/>
                <w:lang w:val="fr-CA"/>
              </w:rPr>
              <w:t xml:space="preserve">Plan d'élimination des HCFC (phase </w:t>
            </w:r>
            <w:r w:rsidR="00C435CE" w:rsidRPr="00525A02">
              <w:rPr>
                <w:sz w:val="18"/>
                <w:szCs w:val="18"/>
                <w:lang w:val="fr-CA"/>
              </w:rPr>
              <w:t>III</w:t>
            </w:r>
            <w:r w:rsidRPr="00525A02">
              <w:rPr>
                <w:sz w:val="18"/>
                <w:szCs w:val="18"/>
                <w:lang w:val="fr-CA"/>
              </w:rPr>
              <w:t>)</w:t>
            </w:r>
          </w:p>
        </w:tc>
        <w:tc>
          <w:tcPr>
            <w:tcW w:w="2530" w:type="dxa"/>
            <w:vAlign w:val="center"/>
          </w:tcPr>
          <w:p w14:paraId="4AD2B1B6" w14:textId="23358F98" w:rsidR="00F72392" w:rsidRPr="00525A02" w:rsidRDefault="00C435CE" w:rsidP="006B5AF7">
            <w:pPr>
              <w:tabs>
                <w:tab w:val="left" w:pos="1729"/>
              </w:tabs>
              <w:spacing w:before="20" w:after="20"/>
              <w:jc w:val="center"/>
              <w:rPr>
                <w:sz w:val="18"/>
                <w:szCs w:val="18"/>
                <w:lang w:val="fr-CA"/>
              </w:rPr>
            </w:pPr>
            <w:r w:rsidRPr="00525A02">
              <w:rPr>
                <w:color w:val="000000" w:themeColor="text1"/>
                <w:sz w:val="18"/>
                <w:szCs w:val="18"/>
                <w:lang w:val="fr-CA"/>
              </w:rPr>
              <w:t xml:space="preserve">PNUD </w:t>
            </w:r>
            <w:r w:rsidR="00F72392" w:rsidRPr="00525A02">
              <w:rPr>
                <w:color w:val="000000" w:themeColor="text1"/>
                <w:sz w:val="18"/>
                <w:szCs w:val="18"/>
                <w:lang w:val="fr-CA"/>
              </w:rPr>
              <w:t xml:space="preserve">(principale), </w:t>
            </w:r>
            <w:r w:rsidRPr="00525A02">
              <w:rPr>
                <w:color w:val="000000" w:themeColor="text1"/>
                <w:sz w:val="18"/>
                <w:szCs w:val="18"/>
                <w:lang w:val="fr-CA"/>
              </w:rPr>
              <w:t>PNUE</w:t>
            </w:r>
          </w:p>
        </w:tc>
        <w:tc>
          <w:tcPr>
            <w:tcW w:w="2203" w:type="dxa"/>
            <w:vAlign w:val="center"/>
          </w:tcPr>
          <w:p w14:paraId="0FF88131" w14:textId="75A96600" w:rsidR="00F72392" w:rsidRPr="00525A02" w:rsidRDefault="00531707" w:rsidP="006B5AF7">
            <w:pPr>
              <w:spacing w:before="20" w:after="20"/>
              <w:ind w:left="30" w:right="31"/>
              <w:jc w:val="center"/>
              <w:rPr>
                <w:sz w:val="18"/>
                <w:szCs w:val="18"/>
                <w:lang w:val="fr-CA"/>
              </w:rPr>
            </w:pPr>
            <w:r w:rsidRPr="00525A02">
              <w:rPr>
                <w:sz w:val="18"/>
                <w:szCs w:val="18"/>
                <w:lang w:val="fr-CA"/>
              </w:rPr>
              <w:t>86</w:t>
            </w:r>
            <w:r w:rsidRPr="00525A02">
              <w:rPr>
                <w:sz w:val="18"/>
                <w:szCs w:val="18"/>
                <w:vertAlign w:val="superscript"/>
                <w:lang w:val="fr-CA"/>
              </w:rPr>
              <w:t>e</w:t>
            </w:r>
          </w:p>
        </w:tc>
        <w:tc>
          <w:tcPr>
            <w:tcW w:w="2857" w:type="dxa"/>
            <w:vAlign w:val="center"/>
          </w:tcPr>
          <w:p w14:paraId="4B80E1C2" w14:textId="7A36A1C1" w:rsidR="00F72392" w:rsidRPr="00525A02" w:rsidRDefault="00F72392" w:rsidP="006B5AF7">
            <w:pPr>
              <w:spacing w:before="20" w:after="20"/>
              <w:jc w:val="center"/>
              <w:rPr>
                <w:sz w:val="18"/>
                <w:szCs w:val="18"/>
                <w:lang w:val="fr-CA"/>
              </w:rPr>
            </w:pPr>
            <w:r w:rsidRPr="00525A02">
              <w:rPr>
                <w:sz w:val="18"/>
                <w:szCs w:val="18"/>
                <w:lang w:val="fr-CA"/>
              </w:rPr>
              <w:t>Élimination de 100</w:t>
            </w:r>
            <w:r w:rsidR="002C2B90" w:rsidRPr="00525A02">
              <w:rPr>
                <w:sz w:val="18"/>
                <w:szCs w:val="18"/>
                <w:lang w:val="fr-CA"/>
              </w:rPr>
              <w:t xml:space="preserve"> </w:t>
            </w:r>
            <w:r w:rsidRPr="00525A02">
              <w:rPr>
                <w:sz w:val="18"/>
                <w:szCs w:val="18"/>
                <w:lang w:val="fr-CA"/>
              </w:rPr>
              <w:t>% d'ici</w:t>
            </w:r>
            <w:r w:rsidR="00531707" w:rsidRPr="00525A02">
              <w:rPr>
                <w:sz w:val="18"/>
                <w:szCs w:val="18"/>
                <w:lang w:val="fr-CA"/>
              </w:rPr>
              <w:t xml:space="preserve"> 2030</w:t>
            </w:r>
          </w:p>
        </w:tc>
      </w:tr>
    </w:tbl>
    <w:p w14:paraId="7F925B21" w14:textId="77777777" w:rsidR="00F72392" w:rsidRPr="00525A02" w:rsidRDefault="00F72392" w:rsidP="006B5AF7">
      <w:pPr>
        <w:spacing w:before="20" w:after="20"/>
        <w:jc w:val="center"/>
        <w:rPr>
          <w:sz w:val="18"/>
          <w:szCs w:val="18"/>
          <w:lang w:val="fr-CA"/>
        </w:rPr>
      </w:pPr>
    </w:p>
    <w:tbl>
      <w:tblPr>
        <w:tblStyle w:val="TableGrid"/>
        <w:tblW w:w="5991" w:type="pct"/>
        <w:jc w:val="center"/>
        <w:tblLayout w:type="fixed"/>
        <w:tblLook w:val="04A0" w:firstRow="1" w:lastRow="0" w:firstColumn="1" w:lastColumn="0" w:noHBand="0" w:noVBand="1"/>
      </w:tblPr>
      <w:tblGrid>
        <w:gridCol w:w="6338"/>
        <w:gridCol w:w="2486"/>
        <w:gridCol w:w="2487"/>
      </w:tblGrid>
      <w:tr w:rsidR="00F72392" w:rsidRPr="00525A02" w14:paraId="233F83A2" w14:textId="77777777" w:rsidTr="009E7B22">
        <w:trPr>
          <w:trHeight w:val="43"/>
          <w:jc w:val="center"/>
        </w:trPr>
        <w:tc>
          <w:tcPr>
            <w:tcW w:w="6338" w:type="dxa"/>
            <w:vAlign w:val="center"/>
            <w:hideMark/>
          </w:tcPr>
          <w:p w14:paraId="2CBEFB59" w14:textId="08D70BC1" w:rsidR="00F72392" w:rsidRPr="00525A02" w:rsidRDefault="002C2B90" w:rsidP="006B5AF7">
            <w:pPr>
              <w:spacing w:before="20" w:after="20"/>
              <w:jc w:val="left"/>
              <w:rPr>
                <w:b/>
                <w:sz w:val="18"/>
                <w:szCs w:val="18"/>
                <w:lang w:val="fr-CA"/>
              </w:rPr>
            </w:pPr>
            <w:r w:rsidRPr="00525A02">
              <w:rPr>
                <w:b/>
                <w:sz w:val="18"/>
                <w:szCs w:val="18"/>
                <w:lang w:val="fr-CA"/>
              </w:rPr>
              <w:t xml:space="preserve">DONNÉES AU TITRE DE L'ARTICLE 7 </w:t>
            </w:r>
            <w:r w:rsidR="00F72392" w:rsidRPr="00525A02">
              <w:rPr>
                <w:b/>
                <w:sz w:val="18"/>
                <w:szCs w:val="18"/>
                <w:lang w:val="fr-CA"/>
              </w:rPr>
              <w:t>(annexe C, groupe I)</w:t>
            </w:r>
          </w:p>
        </w:tc>
        <w:tc>
          <w:tcPr>
            <w:tcW w:w="2486" w:type="dxa"/>
            <w:vAlign w:val="center"/>
            <w:hideMark/>
          </w:tcPr>
          <w:p w14:paraId="35BD50A3" w14:textId="006B0216" w:rsidR="00F72392" w:rsidRPr="00525A02" w:rsidRDefault="00F72392" w:rsidP="006B5AF7">
            <w:pPr>
              <w:spacing w:before="20" w:after="20"/>
              <w:jc w:val="center"/>
              <w:rPr>
                <w:b/>
                <w:bCs/>
                <w:sz w:val="18"/>
                <w:szCs w:val="18"/>
                <w:lang w:val="fr-CA"/>
              </w:rPr>
            </w:pPr>
            <w:r w:rsidRPr="00525A02">
              <w:rPr>
                <w:b/>
                <w:bCs/>
                <w:sz w:val="18"/>
                <w:szCs w:val="18"/>
                <w:lang w:val="fr-CA"/>
              </w:rPr>
              <w:t>Année : 2024</w:t>
            </w:r>
          </w:p>
        </w:tc>
        <w:tc>
          <w:tcPr>
            <w:tcW w:w="2487" w:type="dxa"/>
            <w:vAlign w:val="center"/>
            <w:hideMark/>
          </w:tcPr>
          <w:p w14:paraId="3ACB45BF" w14:textId="0F967B3F" w:rsidR="00F72392" w:rsidRPr="00525A02" w:rsidRDefault="00E7535F" w:rsidP="006B5AF7">
            <w:pPr>
              <w:spacing w:before="20" w:after="20"/>
              <w:jc w:val="right"/>
              <w:rPr>
                <w:sz w:val="18"/>
                <w:szCs w:val="18"/>
                <w:lang w:val="fr-CA"/>
              </w:rPr>
            </w:pPr>
            <w:r w:rsidRPr="00525A02">
              <w:rPr>
                <w:color w:val="000000" w:themeColor="text1"/>
                <w:sz w:val="18"/>
                <w:szCs w:val="18"/>
                <w:lang w:val="fr-CA"/>
              </w:rPr>
              <w:t xml:space="preserve">28,28 </w:t>
            </w:r>
            <w:r w:rsidR="002C2B90" w:rsidRPr="00525A02">
              <w:rPr>
                <w:color w:val="000000" w:themeColor="text1"/>
                <w:sz w:val="18"/>
                <w:szCs w:val="18"/>
                <w:lang w:val="fr-CA"/>
              </w:rPr>
              <w:t>t</w:t>
            </w:r>
            <w:r w:rsidR="00F72392" w:rsidRPr="00525A02">
              <w:rPr>
                <w:sz w:val="18"/>
                <w:szCs w:val="18"/>
                <w:lang w:val="fr-CA"/>
              </w:rPr>
              <w:t>onnes PAO</w:t>
            </w:r>
          </w:p>
        </w:tc>
      </w:tr>
    </w:tbl>
    <w:p w14:paraId="56A9B01F" w14:textId="77777777" w:rsidR="00F72392" w:rsidRPr="00525A02" w:rsidRDefault="00F72392" w:rsidP="006B5AF7">
      <w:pPr>
        <w:spacing w:before="20" w:after="20"/>
        <w:jc w:val="center"/>
        <w:rPr>
          <w:sz w:val="18"/>
          <w:szCs w:val="18"/>
          <w:lang w:val="fr-CA"/>
        </w:rPr>
      </w:pPr>
    </w:p>
    <w:tbl>
      <w:tblPr>
        <w:tblStyle w:val="TableGrid"/>
        <w:tblW w:w="5988" w:type="pct"/>
        <w:jc w:val="center"/>
        <w:tblLayout w:type="fixed"/>
        <w:tblLook w:val="04A0" w:firstRow="1" w:lastRow="0" w:firstColumn="1" w:lastColumn="0" w:noHBand="0" w:noVBand="1"/>
      </w:tblPr>
      <w:tblGrid>
        <w:gridCol w:w="1524"/>
        <w:gridCol w:w="1171"/>
        <w:gridCol w:w="1169"/>
        <w:gridCol w:w="1352"/>
        <w:gridCol w:w="1528"/>
        <w:gridCol w:w="1440"/>
        <w:gridCol w:w="1081"/>
        <w:gridCol w:w="1391"/>
        <w:gridCol w:w="649"/>
      </w:tblGrid>
      <w:tr w:rsidR="00F72392" w:rsidRPr="00525A02" w14:paraId="72F684EE" w14:textId="77777777" w:rsidTr="002C2B90">
        <w:trPr>
          <w:trHeight w:val="50"/>
          <w:jc w:val="center"/>
        </w:trPr>
        <w:tc>
          <w:tcPr>
            <w:tcW w:w="4098" w:type="pct"/>
            <w:gridSpan w:val="7"/>
            <w:tcBorders>
              <w:right w:val="single" w:sz="4" w:space="0" w:color="auto"/>
            </w:tcBorders>
            <w:hideMark/>
          </w:tcPr>
          <w:p w14:paraId="46D68009" w14:textId="77777777" w:rsidR="00F72392" w:rsidRPr="00525A02" w:rsidRDefault="00F72392" w:rsidP="006B5AF7">
            <w:pPr>
              <w:spacing w:before="20" w:after="20"/>
              <w:jc w:val="left"/>
              <w:rPr>
                <w:b/>
                <w:sz w:val="18"/>
                <w:szCs w:val="18"/>
                <w:lang w:val="fr-CA"/>
              </w:rPr>
            </w:pPr>
            <w:r w:rsidRPr="00525A02">
              <w:rPr>
                <w:b/>
                <w:sz w:val="18"/>
                <w:szCs w:val="18"/>
                <w:lang w:val="fr-CA"/>
              </w:rPr>
              <w:t>DONNÉES SECTORIELLES DU PROGRAMME DE PAYS (tonnes PAO)</w:t>
            </w:r>
          </w:p>
        </w:tc>
        <w:tc>
          <w:tcPr>
            <w:tcW w:w="615" w:type="pct"/>
            <w:tcBorders>
              <w:top w:val="single" w:sz="4" w:space="0" w:color="auto"/>
              <w:left w:val="single" w:sz="4" w:space="0" w:color="auto"/>
              <w:bottom w:val="single" w:sz="4" w:space="0" w:color="auto"/>
              <w:right w:val="nil"/>
            </w:tcBorders>
          </w:tcPr>
          <w:p w14:paraId="2DFAACE4" w14:textId="77777777" w:rsidR="00F72392" w:rsidRPr="00525A02" w:rsidRDefault="00F72392" w:rsidP="006B5AF7">
            <w:pPr>
              <w:spacing w:before="20" w:after="20"/>
              <w:jc w:val="left"/>
              <w:rPr>
                <w:b/>
                <w:sz w:val="18"/>
                <w:szCs w:val="18"/>
                <w:lang w:val="fr-CA"/>
              </w:rPr>
            </w:pPr>
            <w:r w:rsidRPr="00525A02">
              <w:rPr>
                <w:b/>
                <w:sz w:val="18"/>
                <w:szCs w:val="18"/>
                <w:lang w:val="fr-CA"/>
              </w:rPr>
              <w:t>Année :</w:t>
            </w:r>
          </w:p>
        </w:tc>
        <w:tc>
          <w:tcPr>
            <w:tcW w:w="287" w:type="pct"/>
            <w:tcBorders>
              <w:top w:val="single" w:sz="4" w:space="0" w:color="auto"/>
              <w:left w:val="nil"/>
              <w:bottom w:val="single" w:sz="4" w:space="0" w:color="auto"/>
              <w:right w:val="single" w:sz="4" w:space="0" w:color="auto"/>
            </w:tcBorders>
          </w:tcPr>
          <w:p w14:paraId="04C77595" w14:textId="77777777" w:rsidR="00F72392" w:rsidRPr="00525A02" w:rsidRDefault="00F72392" w:rsidP="006B5AF7">
            <w:pPr>
              <w:spacing w:before="20" w:after="20"/>
              <w:jc w:val="right"/>
              <w:rPr>
                <w:b/>
                <w:sz w:val="18"/>
                <w:szCs w:val="18"/>
                <w:lang w:val="fr-CA"/>
              </w:rPr>
            </w:pPr>
            <w:r w:rsidRPr="00525A02">
              <w:rPr>
                <w:b/>
                <w:bCs/>
                <w:sz w:val="18"/>
                <w:szCs w:val="18"/>
                <w:lang w:val="fr-CA"/>
              </w:rPr>
              <w:t>2025</w:t>
            </w:r>
          </w:p>
        </w:tc>
      </w:tr>
      <w:tr w:rsidR="00F72392" w:rsidRPr="00525A02" w14:paraId="2190543E" w14:textId="77777777" w:rsidTr="002C2B90">
        <w:trPr>
          <w:trHeight w:val="77"/>
          <w:jc w:val="center"/>
        </w:trPr>
        <w:tc>
          <w:tcPr>
            <w:tcW w:w="674" w:type="pct"/>
            <w:vMerge w:val="restart"/>
            <w:vAlign w:val="center"/>
            <w:hideMark/>
          </w:tcPr>
          <w:p w14:paraId="76569A50" w14:textId="77777777" w:rsidR="00F72392" w:rsidRPr="00525A02" w:rsidRDefault="00F72392" w:rsidP="006B5AF7">
            <w:pPr>
              <w:spacing w:before="20" w:after="20"/>
              <w:jc w:val="center"/>
              <w:rPr>
                <w:sz w:val="18"/>
                <w:szCs w:val="18"/>
                <w:lang w:val="fr-CA"/>
              </w:rPr>
            </w:pPr>
            <w:r w:rsidRPr="00525A02">
              <w:rPr>
                <w:sz w:val="18"/>
                <w:szCs w:val="18"/>
                <w:lang w:val="fr-CA"/>
              </w:rPr>
              <w:t>Substance</w:t>
            </w:r>
          </w:p>
        </w:tc>
        <w:tc>
          <w:tcPr>
            <w:tcW w:w="518" w:type="pct"/>
            <w:vMerge w:val="restart"/>
            <w:vAlign w:val="center"/>
            <w:hideMark/>
          </w:tcPr>
          <w:p w14:paraId="736AF901" w14:textId="77777777" w:rsidR="00F72392" w:rsidRPr="00525A02" w:rsidRDefault="00F72392" w:rsidP="006B5AF7">
            <w:pPr>
              <w:spacing w:before="20" w:after="20"/>
              <w:jc w:val="center"/>
              <w:rPr>
                <w:sz w:val="18"/>
                <w:szCs w:val="18"/>
                <w:lang w:val="fr-CA"/>
              </w:rPr>
            </w:pPr>
            <w:r w:rsidRPr="00525A02">
              <w:rPr>
                <w:sz w:val="18"/>
                <w:szCs w:val="18"/>
                <w:lang w:val="fr-CA"/>
              </w:rPr>
              <w:t>Aérosols</w:t>
            </w:r>
          </w:p>
        </w:tc>
        <w:tc>
          <w:tcPr>
            <w:tcW w:w="517" w:type="pct"/>
            <w:vMerge w:val="restart"/>
            <w:vAlign w:val="center"/>
            <w:hideMark/>
          </w:tcPr>
          <w:p w14:paraId="69DF84A3" w14:textId="77777777" w:rsidR="00F72392" w:rsidRPr="00525A02" w:rsidRDefault="00F72392" w:rsidP="006B5AF7">
            <w:pPr>
              <w:spacing w:before="20" w:after="20"/>
              <w:jc w:val="center"/>
              <w:rPr>
                <w:sz w:val="18"/>
                <w:szCs w:val="18"/>
                <w:lang w:val="fr-CA"/>
              </w:rPr>
            </w:pPr>
            <w:r w:rsidRPr="00525A02">
              <w:rPr>
                <w:sz w:val="18"/>
                <w:szCs w:val="18"/>
                <w:lang w:val="fr-CA"/>
              </w:rPr>
              <w:t>Mousses</w:t>
            </w:r>
          </w:p>
        </w:tc>
        <w:tc>
          <w:tcPr>
            <w:tcW w:w="598" w:type="pct"/>
            <w:vMerge w:val="restart"/>
            <w:vAlign w:val="center"/>
            <w:hideMark/>
          </w:tcPr>
          <w:p w14:paraId="3EF042FF" w14:textId="77777777" w:rsidR="00F72392" w:rsidRPr="00525A02" w:rsidRDefault="00F72392" w:rsidP="006B5AF7">
            <w:pPr>
              <w:spacing w:before="20" w:after="20"/>
              <w:jc w:val="center"/>
              <w:rPr>
                <w:sz w:val="18"/>
                <w:szCs w:val="18"/>
                <w:lang w:val="fr-CA"/>
              </w:rPr>
            </w:pPr>
            <w:r w:rsidRPr="00525A02">
              <w:rPr>
                <w:sz w:val="18"/>
                <w:szCs w:val="18"/>
                <w:lang w:val="fr-CA"/>
              </w:rPr>
              <w:t>Lutte contre l'incendie</w:t>
            </w:r>
          </w:p>
        </w:tc>
        <w:tc>
          <w:tcPr>
            <w:tcW w:w="1313" w:type="pct"/>
            <w:gridSpan w:val="2"/>
            <w:vAlign w:val="center"/>
            <w:hideMark/>
          </w:tcPr>
          <w:p w14:paraId="22470C0D" w14:textId="77777777" w:rsidR="00F72392" w:rsidRPr="00525A02" w:rsidRDefault="00F72392" w:rsidP="006B5AF7">
            <w:pPr>
              <w:spacing w:before="20" w:after="20"/>
              <w:jc w:val="center"/>
              <w:rPr>
                <w:sz w:val="18"/>
                <w:szCs w:val="18"/>
                <w:lang w:val="fr-CA"/>
              </w:rPr>
            </w:pPr>
            <w:r w:rsidRPr="00525A02">
              <w:rPr>
                <w:sz w:val="18"/>
                <w:szCs w:val="18"/>
                <w:lang w:val="fr-CA"/>
              </w:rPr>
              <w:t>Réfrigération</w:t>
            </w:r>
          </w:p>
        </w:tc>
        <w:tc>
          <w:tcPr>
            <w:tcW w:w="478" w:type="pct"/>
            <w:vMerge w:val="restart"/>
            <w:vAlign w:val="center"/>
            <w:hideMark/>
          </w:tcPr>
          <w:p w14:paraId="1AA61947" w14:textId="77777777" w:rsidR="00F72392" w:rsidRPr="00525A02" w:rsidRDefault="00F72392" w:rsidP="006B5AF7">
            <w:pPr>
              <w:spacing w:before="20" w:after="20"/>
              <w:jc w:val="center"/>
              <w:rPr>
                <w:sz w:val="18"/>
                <w:szCs w:val="18"/>
                <w:lang w:val="fr-CA"/>
              </w:rPr>
            </w:pPr>
            <w:r w:rsidRPr="00525A02">
              <w:rPr>
                <w:sz w:val="18"/>
                <w:szCs w:val="18"/>
                <w:lang w:val="fr-CA"/>
              </w:rPr>
              <w:t>Solvant</w:t>
            </w:r>
          </w:p>
        </w:tc>
        <w:tc>
          <w:tcPr>
            <w:tcW w:w="902" w:type="pct"/>
            <w:gridSpan w:val="2"/>
            <w:vMerge w:val="restart"/>
            <w:tcBorders>
              <w:top w:val="single" w:sz="4" w:space="0" w:color="auto"/>
            </w:tcBorders>
            <w:vAlign w:val="center"/>
            <w:hideMark/>
          </w:tcPr>
          <w:p w14:paraId="7124885D" w14:textId="0AEB21CC" w:rsidR="00F72392" w:rsidRPr="00525A02" w:rsidRDefault="00FD687F" w:rsidP="006B5AF7">
            <w:pPr>
              <w:spacing w:before="20" w:after="20"/>
              <w:jc w:val="center"/>
              <w:rPr>
                <w:sz w:val="18"/>
                <w:szCs w:val="18"/>
                <w:lang w:val="fr-CA"/>
              </w:rPr>
            </w:pPr>
            <w:r w:rsidRPr="00525A02">
              <w:rPr>
                <w:sz w:val="18"/>
                <w:szCs w:val="18"/>
                <w:lang w:val="fr-CA"/>
              </w:rPr>
              <w:t>Consommation totale du secteur</w:t>
            </w:r>
          </w:p>
        </w:tc>
      </w:tr>
      <w:tr w:rsidR="00F72392" w:rsidRPr="00525A02" w14:paraId="052727FB" w14:textId="77777777" w:rsidTr="002C2B90">
        <w:trPr>
          <w:trHeight w:val="77"/>
          <w:jc w:val="center"/>
        </w:trPr>
        <w:tc>
          <w:tcPr>
            <w:tcW w:w="674" w:type="pct"/>
            <w:vMerge/>
            <w:tcBorders>
              <w:bottom w:val="single" w:sz="4" w:space="0" w:color="auto"/>
            </w:tcBorders>
            <w:hideMark/>
          </w:tcPr>
          <w:p w14:paraId="38FC9D20" w14:textId="77777777" w:rsidR="00F72392" w:rsidRPr="00525A02" w:rsidRDefault="00F72392" w:rsidP="006B5AF7">
            <w:pPr>
              <w:spacing w:before="20" w:after="20"/>
              <w:jc w:val="center"/>
              <w:rPr>
                <w:sz w:val="18"/>
                <w:szCs w:val="18"/>
                <w:lang w:val="fr-CA"/>
              </w:rPr>
            </w:pPr>
          </w:p>
        </w:tc>
        <w:tc>
          <w:tcPr>
            <w:tcW w:w="518" w:type="pct"/>
            <w:vMerge/>
            <w:tcBorders>
              <w:bottom w:val="single" w:sz="4" w:space="0" w:color="auto"/>
            </w:tcBorders>
          </w:tcPr>
          <w:p w14:paraId="4E249CDB" w14:textId="77777777" w:rsidR="00F72392" w:rsidRPr="00525A02" w:rsidRDefault="00F72392" w:rsidP="006B5AF7">
            <w:pPr>
              <w:spacing w:before="20" w:after="20"/>
              <w:jc w:val="center"/>
              <w:rPr>
                <w:sz w:val="18"/>
                <w:szCs w:val="18"/>
                <w:lang w:val="fr-CA"/>
              </w:rPr>
            </w:pPr>
          </w:p>
        </w:tc>
        <w:tc>
          <w:tcPr>
            <w:tcW w:w="517" w:type="pct"/>
            <w:vMerge/>
            <w:tcBorders>
              <w:bottom w:val="single" w:sz="4" w:space="0" w:color="auto"/>
            </w:tcBorders>
          </w:tcPr>
          <w:p w14:paraId="6DA25B4B" w14:textId="77777777" w:rsidR="00F72392" w:rsidRPr="00525A02" w:rsidRDefault="00F72392" w:rsidP="006B5AF7">
            <w:pPr>
              <w:spacing w:before="20" w:after="20"/>
              <w:jc w:val="center"/>
              <w:rPr>
                <w:sz w:val="18"/>
                <w:szCs w:val="18"/>
                <w:lang w:val="fr-CA"/>
              </w:rPr>
            </w:pPr>
          </w:p>
        </w:tc>
        <w:tc>
          <w:tcPr>
            <w:tcW w:w="598" w:type="pct"/>
            <w:vMerge/>
            <w:tcBorders>
              <w:bottom w:val="single" w:sz="4" w:space="0" w:color="auto"/>
            </w:tcBorders>
          </w:tcPr>
          <w:p w14:paraId="08952F01" w14:textId="77777777" w:rsidR="00F72392" w:rsidRPr="00525A02" w:rsidRDefault="00F72392" w:rsidP="006B5AF7">
            <w:pPr>
              <w:spacing w:before="20" w:after="20"/>
              <w:jc w:val="center"/>
              <w:rPr>
                <w:sz w:val="18"/>
                <w:szCs w:val="18"/>
                <w:lang w:val="fr-CA"/>
              </w:rPr>
            </w:pPr>
          </w:p>
        </w:tc>
        <w:tc>
          <w:tcPr>
            <w:tcW w:w="676" w:type="pct"/>
            <w:hideMark/>
          </w:tcPr>
          <w:p w14:paraId="5E38FC6C" w14:textId="77777777" w:rsidR="00F72392" w:rsidRPr="00525A02" w:rsidRDefault="00F72392" w:rsidP="006B5AF7">
            <w:pPr>
              <w:spacing w:before="20" w:after="20"/>
              <w:ind w:left="-250" w:right="-179"/>
              <w:jc w:val="center"/>
              <w:rPr>
                <w:sz w:val="18"/>
                <w:szCs w:val="18"/>
                <w:lang w:val="fr-CA"/>
              </w:rPr>
            </w:pPr>
            <w:r w:rsidRPr="00525A02">
              <w:rPr>
                <w:sz w:val="18"/>
                <w:szCs w:val="18"/>
                <w:lang w:val="fr-CA"/>
              </w:rPr>
              <w:t>Fabrication</w:t>
            </w:r>
          </w:p>
        </w:tc>
        <w:tc>
          <w:tcPr>
            <w:tcW w:w="637" w:type="pct"/>
            <w:hideMark/>
          </w:tcPr>
          <w:p w14:paraId="4B38AAE1" w14:textId="77777777" w:rsidR="00F72392" w:rsidRPr="00525A02" w:rsidRDefault="00F72392" w:rsidP="006B5AF7">
            <w:pPr>
              <w:spacing w:before="20" w:after="20"/>
              <w:jc w:val="center"/>
              <w:rPr>
                <w:sz w:val="18"/>
                <w:szCs w:val="18"/>
                <w:lang w:val="fr-CA"/>
              </w:rPr>
            </w:pPr>
            <w:r w:rsidRPr="00525A02">
              <w:rPr>
                <w:sz w:val="18"/>
                <w:szCs w:val="18"/>
                <w:lang w:val="fr-CA"/>
              </w:rPr>
              <w:t>Entretien</w:t>
            </w:r>
          </w:p>
        </w:tc>
        <w:tc>
          <w:tcPr>
            <w:tcW w:w="478" w:type="pct"/>
            <w:vMerge/>
            <w:tcBorders>
              <w:bottom w:val="single" w:sz="4" w:space="0" w:color="auto"/>
            </w:tcBorders>
          </w:tcPr>
          <w:p w14:paraId="580045F0" w14:textId="77777777" w:rsidR="00F72392" w:rsidRPr="00525A02" w:rsidRDefault="00F72392" w:rsidP="006B5AF7">
            <w:pPr>
              <w:spacing w:before="20" w:after="20"/>
              <w:jc w:val="right"/>
              <w:rPr>
                <w:sz w:val="18"/>
                <w:szCs w:val="18"/>
                <w:lang w:val="fr-CA"/>
              </w:rPr>
            </w:pPr>
          </w:p>
        </w:tc>
        <w:tc>
          <w:tcPr>
            <w:tcW w:w="902" w:type="pct"/>
            <w:gridSpan w:val="2"/>
            <w:vMerge/>
            <w:tcBorders>
              <w:bottom w:val="single" w:sz="4" w:space="0" w:color="auto"/>
            </w:tcBorders>
          </w:tcPr>
          <w:p w14:paraId="1D87FDFA" w14:textId="77777777" w:rsidR="00F72392" w:rsidRPr="00525A02" w:rsidRDefault="00F72392" w:rsidP="006B5AF7">
            <w:pPr>
              <w:spacing w:before="20" w:after="20"/>
              <w:jc w:val="right"/>
              <w:rPr>
                <w:sz w:val="18"/>
                <w:szCs w:val="18"/>
                <w:lang w:val="fr-CA"/>
              </w:rPr>
            </w:pPr>
          </w:p>
        </w:tc>
      </w:tr>
      <w:tr w:rsidR="001E464E" w:rsidRPr="00525A02" w14:paraId="4726B237" w14:textId="77777777" w:rsidTr="002C2B90">
        <w:trPr>
          <w:trHeight w:val="249"/>
          <w:jc w:val="center"/>
        </w:trPr>
        <w:tc>
          <w:tcPr>
            <w:tcW w:w="674" w:type="pct"/>
            <w:tcBorders>
              <w:top w:val="single" w:sz="4" w:space="0" w:color="auto"/>
            </w:tcBorders>
            <w:hideMark/>
          </w:tcPr>
          <w:p w14:paraId="4A357896" w14:textId="77777777" w:rsidR="001E464E" w:rsidRPr="00525A02" w:rsidRDefault="001E464E" w:rsidP="001E464E">
            <w:pPr>
              <w:spacing w:before="20" w:after="20"/>
              <w:ind w:left="32"/>
              <w:jc w:val="left"/>
              <w:rPr>
                <w:sz w:val="18"/>
                <w:szCs w:val="18"/>
                <w:lang w:val="fr-CA"/>
              </w:rPr>
            </w:pPr>
            <w:r w:rsidRPr="00525A02">
              <w:rPr>
                <w:sz w:val="18"/>
                <w:szCs w:val="18"/>
                <w:lang w:val="fr-CA"/>
              </w:rPr>
              <w:t>HCFC-22</w:t>
            </w:r>
          </w:p>
        </w:tc>
        <w:tc>
          <w:tcPr>
            <w:tcW w:w="518" w:type="pct"/>
            <w:tcBorders>
              <w:top w:val="single" w:sz="4" w:space="0" w:color="auto"/>
            </w:tcBorders>
          </w:tcPr>
          <w:p w14:paraId="005FF95F" w14:textId="77777777" w:rsidR="001E464E" w:rsidRPr="00525A02" w:rsidRDefault="001E464E" w:rsidP="001E464E">
            <w:pPr>
              <w:spacing w:before="20" w:after="20"/>
              <w:jc w:val="right"/>
              <w:rPr>
                <w:sz w:val="18"/>
                <w:szCs w:val="18"/>
                <w:lang w:val="fr-CA"/>
              </w:rPr>
            </w:pPr>
          </w:p>
        </w:tc>
        <w:tc>
          <w:tcPr>
            <w:tcW w:w="517" w:type="pct"/>
            <w:tcBorders>
              <w:top w:val="single" w:sz="4" w:space="0" w:color="auto"/>
            </w:tcBorders>
          </w:tcPr>
          <w:p w14:paraId="7CEE740B" w14:textId="77777777" w:rsidR="001E464E" w:rsidRPr="00525A02" w:rsidRDefault="001E464E" w:rsidP="001E464E">
            <w:pPr>
              <w:spacing w:before="20" w:after="20"/>
              <w:jc w:val="right"/>
              <w:rPr>
                <w:sz w:val="18"/>
                <w:szCs w:val="18"/>
                <w:lang w:val="fr-CA"/>
              </w:rPr>
            </w:pPr>
          </w:p>
        </w:tc>
        <w:tc>
          <w:tcPr>
            <w:tcW w:w="598" w:type="pct"/>
            <w:tcBorders>
              <w:top w:val="single" w:sz="4" w:space="0" w:color="auto"/>
            </w:tcBorders>
          </w:tcPr>
          <w:p w14:paraId="62E6D596" w14:textId="77777777" w:rsidR="001E464E" w:rsidRPr="00525A02" w:rsidRDefault="001E464E" w:rsidP="001E464E">
            <w:pPr>
              <w:spacing w:before="20" w:after="20"/>
              <w:jc w:val="right"/>
              <w:rPr>
                <w:sz w:val="18"/>
                <w:szCs w:val="18"/>
                <w:lang w:val="fr-CA"/>
              </w:rPr>
            </w:pPr>
          </w:p>
        </w:tc>
        <w:tc>
          <w:tcPr>
            <w:tcW w:w="676" w:type="pct"/>
          </w:tcPr>
          <w:p w14:paraId="4C9CD301" w14:textId="77777777" w:rsidR="001E464E" w:rsidRPr="00525A02" w:rsidRDefault="001E464E" w:rsidP="001E464E">
            <w:pPr>
              <w:spacing w:before="20" w:after="20"/>
              <w:jc w:val="right"/>
              <w:rPr>
                <w:sz w:val="18"/>
                <w:szCs w:val="18"/>
                <w:lang w:val="fr-CA"/>
              </w:rPr>
            </w:pPr>
          </w:p>
        </w:tc>
        <w:tc>
          <w:tcPr>
            <w:tcW w:w="637" w:type="pct"/>
          </w:tcPr>
          <w:p w14:paraId="37579C57" w14:textId="3CD7F58D" w:rsidR="001E464E" w:rsidRPr="00525A02" w:rsidRDefault="00F65C17" w:rsidP="001E464E">
            <w:pPr>
              <w:spacing w:before="20" w:after="20"/>
              <w:jc w:val="right"/>
              <w:rPr>
                <w:sz w:val="18"/>
                <w:szCs w:val="18"/>
                <w:lang w:val="fr-CA"/>
              </w:rPr>
            </w:pPr>
            <w:r w:rsidRPr="00525A02">
              <w:rPr>
                <w:sz w:val="18"/>
                <w:szCs w:val="18"/>
                <w:lang w:val="fr-CA"/>
              </w:rPr>
              <w:t>15,90</w:t>
            </w:r>
          </w:p>
        </w:tc>
        <w:tc>
          <w:tcPr>
            <w:tcW w:w="478" w:type="pct"/>
          </w:tcPr>
          <w:p w14:paraId="37157A51" w14:textId="77777777" w:rsidR="001E464E" w:rsidRPr="00525A02" w:rsidRDefault="001E464E" w:rsidP="001E464E">
            <w:pPr>
              <w:spacing w:before="20" w:after="20"/>
              <w:jc w:val="right"/>
              <w:rPr>
                <w:sz w:val="18"/>
                <w:szCs w:val="18"/>
                <w:lang w:val="fr-CA"/>
              </w:rPr>
            </w:pPr>
          </w:p>
        </w:tc>
        <w:tc>
          <w:tcPr>
            <w:tcW w:w="902" w:type="pct"/>
            <w:gridSpan w:val="2"/>
          </w:tcPr>
          <w:p w14:paraId="4E023E8E" w14:textId="6C8A285A" w:rsidR="001E464E" w:rsidRPr="00525A02" w:rsidRDefault="00F65C17" w:rsidP="001E464E">
            <w:pPr>
              <w:spacing w:before="20" w:after="20"/>
              <w:jc w:val="right"/>
              <w:rPr>
                <w:sz w:val="18"/>
                <w:szCs w:val="18"/>
                <w:lang w:val="fr-CA"/>
              </w:rPr>
            </w:pPr>
            <w:r w:rsidRPr="00525A02">
              <w:rPr>
                <w:sz w:val="18"/>
                <w:szCs w:val="18"/>
                <w:lang w:val="fr-CA"/>
              </w:rPr>
              <w:t>15,90</w:t>
            </w:r>
          </w:p>
        </w:tc>
      </w:tr>
      <w:tr w:rsidR="001E464E" w:rsidRPr="00525A02" w14:paraId="1378D15D" w14:textId="77777777" w:rsidTr="002C2B90">
        <w:trPr>
          <w:trHeight w:val="77"/>
          <w:jc w:val="center"/>
        </w:trPr>
        <w:tc>
          <w:tcPr>
            <w:tcW w:w="674" w:type="pct"/>
            <w:hideMark/>
          </w:tcPr>
          <w:p w14:paraId="328FBFA6" w14:textId="77777777" w:rsidR="001E464E" w:rsidRPr="00525A02" w:rsidRDefault="001E464E" w:rsidP="001E464E">
            <w:pPr>
              <w:spacing w:before="20" w:after="20"/>
              <w:ind w:left="34"/>
              <w:jc w:val="left"/>
              <w:rPr>
                <w:sz w:val="18"/>
                <w:szCs w:val="18"/>
                <w:lang w:val="fr-CA"/>
              </w:rPr>
            </w:pPr>
            <w:r w:rsidRPr="00525A02">
              <w:rPr>
                <w:sz w:val="18"/>
                <w:szCs w:val="18"/>
                <w:lang w:val="fr-CA"/>
              </w:rPr>
              <w:t>HCFC-123</w:t>
            </w:r>
          </w:p>
        </w:tc>
        <w:tc>
          <w:tcPr>
            <w:tcW w:w="518" w:type="pct"/>
          </w:tcPr>
          <w:p w14:paraId="4FB80AB6" w14:textId="77777777" w:rsidR="001E464E" w:rsidRPr="00525A02" w:rsidRDefault="001E464E" w:rsidP="001E464E">
            <w:pPr>
              <w:spacing w:before="20" w:after="20"/>
              <w:jc w:val="right"/>
              <w:rPr>
                <w:sz w:val="18"/>
                <w:szCs w:val="18"/>
                <w:lang w:val="fr-CA"/>
              </w:rPr>
            </w:pPr>
          </w:p>
        </w:tc>
        <w:tc>
          <w:tcPr>
            <w:tcW w:w="517" w:type="pct"/>
          </w:tcPr>
          <w:p w14:paraId="627FC5ED" w14:textId="77777777" w:rsidR="001E464E" w:rsidRPr="00525A02" w:rsidRDefault="001E464E" w:rsidP="001E464E">
            <w:pPr>
              <w:spacing w:before="20" w:after="20"/>
              <w:jc w:val="right"/>
              <w:rPr>
                <w:sz w:val="18"/>
                <w:szCs w:val="18"/>
                <w:lang w:val="fr-CA"/>
              </w:rPr>
            </w:pPr>
          </w:p>
        </w:tc>
        <w:tc>
          <w:tcPr>
            <w:tcW w:w="598" w:type="pct"/>
          </w:tcPr>
          <w:p w14:paraId="5AD8FED2" w14:textId="77777777" w:rsidR="001E464E" w:rsidRPr="00525A02" w:rsidRDefault="001E464E" w:rsidP="001E464E">
            <w:pPr>
              <w:spacing w:before="20" w:after="20"/>
              <w:jc w:val="right"/>
              <w:rPr>
                <w:sz w:val="18"/>
                <w:szCs w:val="18"/>
                <w:lang w:val="fr-CA"/>
              </w:rPr>
            </w:pPr>
          </w:p>
        </w:tc>
        <w:tc>
          <w:tcPr>
            <w:tcW w:w="676" w:type="pct"/>
          </w:tcPr>
          <w:p w14:paraId="51B4A371" w14:textId="77777777" w:rsidR="001E464E" w:rsidRPr="00525A02" w:rsidRDefault="001E464E" w:rsidP="001E464E">
            <w:pPr>
              <w:spacing w:before="20" w:after="20"/>
              <w:jc w:val="right"/>
              <w:rPr>
                <w:sz w:val="18"/>
                <w:szCs w:val="18"/>
                <w:lang w:val="fr-CA"/>
              </w:rPr>
            </w:pPr>
          </w:p>
        </w:tc>
        <w:tc>
          <w:tcPr>
            <w:tcW w:w="637" w:type="pct"/>
          </w:tcPr>
          <w:p w14:paraId="19EF0822" w14:textId="025620C6" w:rsidR="001E464E" w:rsidRPr="00525A02" w:rsidRDefault="001E464E" w:rsidP="001E464E">
            <w:pPr>
              <w:spacing w:before="20" w:after="20"/>
              <w:jc w:val="right"/>
              <w:rPr>
                <w:sz w:val="18"/>
                <w:szCs w:val="18"/>
                <w:lang w:val="fr-CA"/>
              </w:rPr>
            </w:pPr>
            <w:r w:rsidRPr="00525A02">
              <w:rPr>
                <w:sz w:val="18"/>
                <w:szCs w:val="18"/>
                <w:lang w:val="fr-CA"/>
              </w:rPr>
              <w:t>0,</w:t>
            </w:r>
            <w:r w:rsidR="00F65C17" w:rsidRPr="00525A02">
              <w:rPr>
                <w:sz w:val="18"/>
                <w:szCs w:val="18"/>
                <w:lang w:val="fr-CA"/>
              </w:rPr>
              <w:t>03</w:t>
            </w:r>
          </w:p>
        </w:tc>
        <w:tc>
          <w:tcPr>
            <w:tcW w:w="478" w:type="pct"/>
          </w:tcPr>
          <w:p w14:paraId="0217D147" w14:textId="77777777" w:rsidR="001E464E" w:rsidRPr="00525A02" w:rsidRDefault="001E464E" w:rsidP="001E464E">
            <w:pPr>
              <w:spacing w:before="20" w:after="20"/>
              <w:jc w:val="right"/>
              <w:rPr>
                <w:sz w:val="18"/>
                <w:szCs w:val="18"/>
                <w:lang w:val="fr-CA"/>
              </w:rPr>
            </w:pPr>
          </w:p>
        </w:tc>
        <w:tc>
          <w:tcPr>
            <w:tcW w:w="902" w:type="pct"/>
            <w:gridSpan w:val="2"/>
          </w:tcPr>
          <w:p w14:paraId="66C44ADC" w14:textId="6E43EAD2" w:rsidR="001E464E" w:rsidRPr="00525A02" w:rsidRDefault="001E464E" w:rsidP="001E464E">
            <w:pPr>
              <w:spacing w:before="20" w:after="20"/>
              <w:jc w:val="right"/>
              <w:rPr>
                <w:sz w:val="18"/>
                <w:szCs w:val="18"/>
                <w:lang w:val="fr-CA"/>
              </w:rPr>
            </w:pPr>
            <w:r w:rsidRPr="00525A02">
              <w:rPr>
                <w:sz w:val="18"/>
                <w:szCs w:val="18"/>
                <w:lang w:val="fr-CA"/>
              </w:rPr>
              <w:t>0,</w:t>
            </w:r>
            <w:r w:rsidR="00F65C17" w:rsidRPr="00525A02">
              <w:rPr>
                <w:sz w:val="18"/>
                <w:szCs w:val="18"/>
                <w:lang w:val="fr-CA"/>
              </w:rPr>
              <w:t>03</w:t>
            </w:r>
          </w:p>
        </w:tc>
      </w:tr>
    </w:tbl>
    <w:p w14:paraId="095FAA33" w14:textId="77777777" w:rsidR="00F72392" w:rsidRPr="00525A02" w:rsidRDefault="00F72392" w:rsidP="006B5AF7">
      <w:pPr>
        <w:spacing w:before="20" w:after="20"/>
        <w:jc w:val="center"/>
        <w:rPr>
          <w:sz w:val="18"/>
          <w:szCs w:val="18"/>
          <w:lang w:val="fr-CA"/>
        </w:rPr>
      </w:pPr>
    </w:p>
    <w:tbl>
      <w:tblPr>
        <w:tblStyle w:val="TableGrid"/>
        <w:tblW w:w="5990" w:type="pct"/>
        <w:jc w:val="center"/>
        <w:tblLayout w:type="fixed"/>
        <w:tblLook w:val="04A0" w:firstRow="1" w:lastRow="0" w:firstColumn="1" w:lastColumn="0" w:noHBand="0" w:noVBand="1"/>
      </w:tblPr>
      <w:tblGrid>
        <w:gridCol w:w="3628"/>
        <w:gridCol w:w="2012"/>
        <w:gridCol w:w="4310"/>
        <w:gridCol w:w="1359"/>
      </w:tblGrid>
      <w:tr w:rsidR="00F72392" w:rsidRPr="009F3F49" w14:paraId="4722A0ED" w14:textId="77777777" w:rsidTr="009E7B22">
        <w:trPr>
          <w:trHeight w:val="79"/>
          <w:jc w:val="center"/>
        </w:trPr>
        <w:tc>
          <w:tcPr>
            <w:tcW w:w="11309" w:type="dxa"/>
            <w:gridSpan w:val="4"/>
            <w:vAlign w:val="center"/>
            <w:hideMark/>
          </w:tcPr>
          <w:p w14:paraId="36110CBE" w14:textId="77777777" w:rsidR="00F72392" w:rsidRPr="00525A02" w:rsidRDefault="00F72392" w:rsidP="006B5AF7">
            <w:pPr>
              <w:spacing w:before="20" w:after="20"/>
              <w:jc w:val="left"/>
              <w:rPr>
                <w:b/>
                <w:sz w:val="18"/>
                <w:szCs w:val="18"/>
                <w:lang w:val="fr-CA"/>
              </w:rPr>
            </w:pPr>
            <w:r w:rsidRPr="00525A02">
              <w:rPr>
                <w:b/>
                <w:sz w:val="18"/>
                <w:szCs w:val="18"/>
                <w:lang w:val="fr-CA"/>
              </w:rPr>
              <w:t>DONNÉES SUR LA CONSOMMATION (tonnes PAO)</w:t>
            </w:r>
          </w:p>
        </w:tc>
      </w:tr>
      <w:tr w:rsidR="00F72392" w:rsidRPr="00525A02" w14:paraId="0DD146C0" w14:textId="77777777" w:rsidTr="009E7B22">
        <w:trPr>
          <w:trHeight w:val="140"/>
          <w:jc w:val="center"/>
        </w:trPr>
        <w:tc>
          <w:tcPr>
            <w:tcW w:w="3628" w:type="dxa"/>
            <w:vAlign w:val="center"/>
            <w:hideMark/>
          </w:tcPr>
          <w:p w14:paraId="16847E04" w14:textId="77777777" w:rsidR="00F72392" w:rsidRPr="00525A02" w:rsidRDefault="00F72392" w:rsidP="006B5AF7">
            <w:pPr>
              <w:spacing w:before="20" w:after="20"/>
              <w:jc w:val="center"/>
              <w:rPr>
                <w:sz w:val="18"/>
                <w:szCs w:val="18"/>
                <w:lang w:val="fr-CA"/>
              </w:rPr>
            </w:pPr>
            <w:r w:rsidRPr="00525A02">
              <w:rPr>
                <w:sz w:val="18"/>
                <w:szCs w:val="18"/>
                <w:lang w:val="fr-CA"/>
              </w:rPr>
              <w:t>Référence 2009-2010 :</w:t>
            </w:r>
          </w:p>
        </w:tc>
        <w:tc>
          <w:tcPr>
            <w:tcW w:w="2012" w:type="dxa"/>
            <w:vAlign w:val="center"/>
            <w:hideMark/>
          </w:tcPr>
          <w:p w14:paraId="73E311BA" w14:textId="7B3AE11A" w:rsidR="00F72392" w:rsidRPr="00525A02" w:rsidRDefault="002C70B3" w:rsidP="006B5AF7">
            <w:pPr>
              <w:spacing w:before="20" w:after="20"/>
              <w:jc w:val="right"/>
              <w:rPr>
                <w:sz w:val="18"/>
                <w:szCs w:val="18"/>
                <w:lang w:val="fr-CA"/>
              </w:rPr>
            </w:pPr>
            <w:r w:rsidRPr="00525A02">
              <w:rPr>
                <w:sz w:val="18"/>
                <w:szCs w:val="18"/>
                <w:lang w:val="fr-CA"/>
              </w:rPr>
              <w:t>51,20</w:t>
            </w:r>
          </w:p>
        </w:tc>
        <w:tc>
          <w:tcPr>
            <w:tcW w:w="4310" w:type="dxa"/>
            <w:vAlign w:val="center"/>
            <w:hideMark/>
          </w:tcPr>
          <w:p w14:paraId="692C0833" w14:textId="77777777" w:rsidR="00F72392" w:rsidRPr="00525A02" w:rsidRDefault="00F72392" w:rsidP="006B5AF7">
            <w:pPr>
              <w:spacing w:before="20" w:after="20"/>
              <w:jc w:val="center"/>
              <w:rPr>
                <w:sz w:val="18"/>
                <w:szCs w:val="18"/>
                <w:lang w:val="fr-CA"/>
              </w:rPr>
            </w:pPr>
            <w:r w:rsidRPr="00525A02">
              <w:rPr>
                <w:sz w:val="18"/>
                <w:szCs w:val="18"/>
                <w:lang w:val="fr-CA"/>
              </w:rPr>
              <w:t>Point de départ des réductions globales durables :</w:t>
            </w:r>
          </w:p>
        </w:tc>
        <w:tc>
          <w:tcPr>
            <w:tcW w:w="1359" w:type="dxa"/>
            <w:vAlign w:val="center"/>
            <w:hideMark/>
          </w:tcPr>
          <w:p w14:paraId="594381A4" w14:textId="18AFC9A0" w:rsidR="00F72392" w:rsidRPr="00525A02" w:rsidRDefault="002C70B3" w:rsidP="006B5AF7">
            <w:pPr>
              <w:spacing w:before="20" w:after="20"/>
              <w:jc w:val="right"/>
              <w:rPr>
                <w:sz w:val="18"/>
                <w:szCs w:val="18"/>
                <w:lang w:val="fr-CA"/>
              </w:rPr>
            </w:pPr>
            <w:r w:rsidRPr="00525A02">
              <w:rPr>
                <w:color w:val="000000" w:themeColor="text1"/>
                <w:sz w:val="18"/>
                <w:szCs w:val="18"/>
                <w:lang w:val="fr-CA"/>
              </w:rPr>
              <w:t>70,71</w:t>
            </w:r>
          </w:p>
        </w:tc>
      </w:tr>
      <w:tr w:rsidR="00F72392" w:rsidRPr="009F3F49" w14:paraId="3473B53E" w14:textId="77777777" w:rsidTr="009E7B22">
        <w:trPr>
          <w:trHeight w:val="215"/>
          <w:jc w:val="center"/>
        </w:trPr>
        <w:tc>
          <w:tcPr>
            <w:tcW w:w="11309" w:type="dxa"/>
            <w:gridSpan w:val="4"/>
            <w:vAlign w:val="center"/>
            <w:hideMark/>
          </w:tcPr>
          <w:p w14:paraId="3093E2E2" w14:textId="77777777" w:rsidR="00F72392" w:rsidRPr="00525A02" w:rsidRDefault="00F72392" w:rsidP="006B5AF7">
            <w:pPr>
              <w:spacing w:before="20" w:after="20"/>
              <w:jc w:val="left"/>
              <w:rPr>
                <w:b/>
                <w:sz w:val="18"/>
                <w:szCs w:val="18"/>
                <w:lang w:val="fr-CA"/>
              </w:rPr>
            </w:pPr>
            <w:r w:rsidRPr="00525A02">
              <w:rPr>
                <w:b/>
                <w:sz w:val="18"/>
                <w:szCs w:val="18"/>
                <w:lang w:val="fr-CA"/>
              </w:rPr>
              <w:t>CONSOMMATION ADMISSIBLE AU FINANCEMENT (tonnes PAO)</w:t>
            </w:r>
          </w:p>
        </w:tc>
      </w:tr>
      <w:tr w:rsidR="00F72392" w:rsidRPr="00525A02" w14:paraId="0C9233F4" w14:textId="77777777" w:rsidTr="009E7B22">
        <w:trPr>
          <w:trHeight w:val="50"/>
          <w:jc w:val="center"/>
        </w:trPr>
        <w:tc>
          <w:tcPr>
            <w:tcW w:w="3628" w:type="dxa"/>
            <w:vAlign w:val="center"/>
            <w:hideMark/>
          </w:tcPr>
          <w:p w14:paraId="55FCEDC1" w14:textId="72CDA5C1" w:rsidR="00F72392" w:rsidRPr="00525A02" w:rsidRDefault="00F72392" w:rsidP="006B5AF7">
            <w:pPr>
              <w:spacing w:before="20" w:after="20"/>
              <w:jc w:val="center"/>
              <w:rPr>
                <w:sz w:val="18"/>
                <w:szCs w:val="18"/>
                <w:lang w:val="fr-CA"/>
              </w:rPr>
            </w:pPr>
            <w:r w:rsidRPr="00525A02">
              <w:rPr>
                <w:sz w:val="18"/>
                <w:szCs w:val="18"/>
                <w:lang w:val="fr-CA"/>
              </w:rPr>
              <w:t>Déjà approuvée</w:t>
            </w:r>
            <w:r w:rsidR="00A03E0B">
              <w:rPr>
                <w:sz w:val="18"/>
                <w:szCs w:val="18"/>
                <w:lang w:val="fr-CA"/>
              </w:rPr>
              <w:t xml:space="preserve"> </w:t>
            </w:r>
            <w:r w:rsidRPr="00525A02">
              <w:rPr>
                <w:sz w:val="18"/>
                <w:szCs w:val="18"/>
                <w:lang w:val="fr-CA"/>
              </w:rPr>
              <w:t>:</w:t>
            </w:r>
          </w:p>
        </w:tc>
        <w:tc>
          <w:tcPr>
            <w:tcW w:w="2012" w:type="dxa"/>
            <w:vAlign w:val="center"/>
            <w:hideMark/>
          </w:tcPr>
          <w:p w14:paraId="6339E3F8" w14:textId="6079C228" w:rsidR="00F72392" w:rsidRPr="00525A02" w:rsidRDefault="002C70B3" w:rsidP="006B5AF7">
            <w:pPr>
              <w:spacing w:before="20" w:after="20"/>
              <w:jc w:val="right"/>
              <w:rPr>
                <w:sz w:val="18"/>
                <w:szCs w:val="18"/>
                <w:lang w:val="fr-CA"/>
              </w:rPr>
            </w:pPr>
            <w:r w:rsidRPr="00525A02">
              <w:rPr>
                <w:color w:val="000000" w:themeColor="text1"/>
                <w:sz w:val="18"/>
                <w:szCs w:val="18"/>
                <w:lang w:val="fr-CA"/>
              </w:rPr>
              <w:t>70,71</w:t>
            </w:r>
          </w:p>
        </w:tc>
        <w:tc>
          <w:tcPr>
            <w:tcW w:w="4310" w:type="dxa"/>
            <w:vAlign w:val="center"/>
            <w:hideMark/>
          </w:tcPr>
          <w:p w14:paraId="3EEB9FA6" w14:textId="77777777" w:rsidR="00F72392" w:rsidRPr="00525A02" w:rsidRDefault="00F72392" w:rsidP="006B5AF7">
            <w:pPr>
              <w:spacing w:before="20" w:after="20"/>
              <w:jc w:val="center"/>
              <w:rPr>
                <w:i/>
                <w:sz w:val="18"/>
                <w:szCs w:val="18"/>
                <w:lang w:val="fr-CA"/>
              </w:rPr>
            </w:pPr>
            <w:r w:rsidRPr="00525A02">
              <w:rPr>
                <w:sz w:val="18"/>
                <w:szCs w:val="18"/>
                <w:lang w:val="fr-CA"/>
              </w:rPr>
              <w:t>Restante :</w:t>
            </w:r>
          </w:p>
        </w:tc>
        <w:tc>
          <w:tcPr>
            <w:tcW w:w="1359" w:type="dxa"/>
            <w:vAlign w:val="center"/>
            <w:hideMark/>
          </w:tcPr>
          <w:p w14:paraId="70587520" w14:textId="39747C5C" w:rsidR="00F72392" w:rsidRPr="00525A02" w:rsidRDefault="002C70B3" w:rsidP="006B5AF7">
            <w:pPr>
              <w:spacing w:before="20" w:after="20"/>
              <w:jc w:val="right"/>
              <w:rPr>
                <w:sz w:val="18"/>
                <w:szCs w:val="18"/>
                <w:lang w:val="fr-CA"/>
              </w:rPr>
            </w:pPr>
            <w:r w:rsidRPr="00525A02">
              <w:rPr>
                <w:color w:val="000000" w:themeColor="text1"/>
                <w:sz w:val="18"/>
                <w:szCs w:val="18"/>
                <w:lang w:val="fr-CA"/>
              </w:rPr>
              <w:t>0,00</w:t>
            </w:r>
          </w:p>
        </w:tc>
      </w:tr>
    </w:tbl>
    <w:p w14:paraId="5FDFDDB2" w14:textId="77777777" w:rsidR="00F72392" w:rsidRPr="00525A02" w:rsidRDefault="00F72392" w:rsidP="006B5AF7">
      <w:pPr>
        <w:spacing w:before="20" w:after="20"/>
        <w:jc w:val="center"/>
        <w:rPr>
          <w:sz w:val="18"/>
          <w:szCs w:val="18"/>
          <w:lang w:val="fr-CA"/>
        </w:rPr>
      </w:pPr>
    </w:p>
    <w:tbl>
      <w:tblPr>
        <w:tblStyle w:val="TableGrid"/>
        <w:tblW w:w="5935" w:type="pct"/>
        <w:jc w:val="center"/>
        <w:tblLayout w:type="fixed"/>
        <w:tblLook w:val="04A0" w:firstRow="1" w:lastRow="0" w:firstColumn="1" w:lastColumn="0" w:noHBand="0" w:noVBand="1"/>
      </w:tblPr>
      <w:tblGrid>
        <w:gridCol w:w="1525"/>
        <w:gridCol w:w="4016"/>
        <w:gridCol w:w="1416"/>
        <w:gridCol w:w="1416"/>
        <w:gridCol w:w="1416"/>
        <w:gridCol w:w="1416"/>
      </w:tblGrid>
      <w:tr w:rsidR="00F72392" w:rsidRPr="00525A02" w14:paraId="0866647C" w14:textId="77777777" w:rsidTr="009E7B22">
        <w:trPr>
          <w:trHeight w:val="50"/>
          <w:jc w:val="center"/>
        </w:trPr>
        <w:tc>
          <w:tcPr>
            <w:tcW w:w="2472" w:type="pct"/>
            <w:gridSpan w:val="2"/>
            <w:vAlign w:val="center"/>
            <w:hideMark/>
          </w:tcPr>
          <w:p w14:paraId="2A48EF80" w14:textId="5CDD0C68" w:rsidR="00F72392" w:rsidRPr="00525A02" w:rsidRDefault="00674A62" w:rsidP="006B5AF7">
            <w:pPr>
              <w:spacing w:before="20" w:after="20"/>
              <w:jc w:val="left"/>
              <w:rPr>
                <w:b/>
                <w:sz w:val="18"/>
                <w:szCs w:val="18"/>
                <w:lang w:val="fr-CA"/>
              </w:rPr>
            </w:pPr>
            <w:r w:rsidRPr="00674A62">
              <w:rPr>
                <w:b/>
                <w:sz w:val="18"/>
                <w:szCs w:val="18"/>
              </w:rPr>
              <w:t>PLAN D'ACTIVITÉS APPROUVÉ</w:t>
            </w:r>
          </w:p>
        </w:tc>
        <w:tc>
          <w:tcPr>
            <w:tcW w:w="632" w:type="pct"/>
            <w:vAlign w:val="center"/>
            <w:hideMark/>
          </w:tcPr>
          <w:p w14:paraId="4B18C250" w14:textId="77777777" w:rsidR="00F72392" w:rsidRPr="00525A02" w:rsidRDefault="00F72392" w:rsidP="006B5AF7">
            <w:pPr>
              <w:spacing w:before="20" w:after="20"/>
              <w:jc w:val="center"/>
              <w:rPr>
                <w:b/>
                <w:sz w:val="18"/>
                <w:szCs w:val="18"/>
                <w:lang w:val="fr-CA"/>
              </w:rPr>
            </w:pPr>
            <w:r w:rsidRPr="00525A02">
              <w:rPr>
                <w:b/>
                <w:sz w:val="18"/>
                <w:szCs w:val="18"/>
                <w:lang w:val="fr-CA"/>
              </w:rPr>
              <w:t>2026</w:t>
            </w:r>
          </w:p>
        </w:tc>
        <w:tc>
          <w:tcPr>
            <w:tcW w:w="632" w:type="pct"/>
            <w:vAlign w:val="center"/>
            <w:hideMark/>
          </w:tcPr>
          <w:p w14:paraId="0FE3557A" w14:textId="77777777" w:rsidR="00F72392" w:rsidRPr="00525A02" w:rsidRDefault="00F72392" w:rsidP="006B5AF7">
            <w:pPr>
              <w:spacing w:before="20" w:after="20"/>
              <w:jc w:val="center"/>
              <w:rPr>
                <w:b/>
                <w:sz w:val="18"/>
                <w:szCs w:val="18"/>
                <w:lang w:val="fr-CA"/>
              </w:rPr>
            </w:pPr>
            <w:r w:rsidRPr="00525A02">
              <w:rPr>
                <w:b/>
                <w:sz w:val="18"/>
                <w:szCs w:val="18"/>
                <w:lang w:val="fr-CA"/>
              </w:rPr>
              <w:t>2027</w:t>
            </w:r>
          </w:p>
        </w:tc>
        <w:tc>
          <w:tcPr>
            <w:tcW w:w="632" w:type="pct"/>
            <w:vAlign w:val="center"/>
            <w:hideMark/>
          </w:tcPr>
          <w:p w14:paraId="1F52D7B4" w14:textId="77777777" w:rsidR="00F72392" w:rsidRPr="00525A02" w:rsidRDefault="00F72392" w:rsidP="006B5AF7">
            <w:pPr>
              <w:spacing w:before="20" w:after="20"/>
              <w:jc w:val="center"/>
              <w:rPr>
                <w:b/>
                <w:sz w:val="18"/>
                <w:szCs w:val="18"/>
                <w:lang w:val="fr-CA"/>
              </w:rPr>
            </w:pPr>
            <w:r w:rsidRPr="00525A02">
              <w:rPr>
                <w:b/>
                <w:sz w:val="18"/>
                <w:szCs w:val="18"/>
                <w:lang w:val="fr-CA"/>
              </w:rPr>
              <w:t>2028</w:t>
            </w:r>
          </w:p>
        </w:tc>
        <w:tc>
          <w:tcPr>
            <w:tcW w:w="632" w:type="pct"/>
            <w:vAlign w:val="center"/>
            <w:hideMark/>
          </w:tcPr>
          <w:p w14:paraId="4829D893" w14:textId="77777777" w:rsidR="00F72392" w:rsidRPr="00525A02" w:rsidRDefault="00F72392" w:rsidP="006B5AF7">
            <w:pPr>
              <w:spacing w:before="20" w:after="20"/>
              <w:jc w:val="center"/>
              <w:rPr>
                <w:b/>
                <w:sz w:val="18"/>
                <w:szCs w:val="18"/>
                <w:lang w:val="fr-CA"/>
              </w:rPr>
            </w:pPr>
            <w:r w:rsidRPr="00525A02">
              <w:rPr>
                <w:b/>
                <w:sz w:val="18"/>
                <w:szCs w:val="18"/>
                <w:lang w:val="fr-CA"/>
              </w:rPr>
              <w:t>Total</w:t>
            </w:r>
          </w:p>
        </w:tc>
      </w:tr>
      <w:tr w:rsidR="007A7969" w:rsidRPr="00525A02" w14:paraId="280EF3F6" w14:textId="77777777" w:rsidTr="009E7B22">
        <w:trPr>
          <w:trHeight w:val="187"/>
          <w:jc w:val="center"/>
        </w:trPr>
        <w:tc>
          <w:tcPr>
            <w:tcW w:w="680" w:type="pct"/>
            <w:vMerge w:val="restart"/>
            <w:vAlign w:val="center"/>
            <w:hideMark/>
          </w:tcPr>
          <w:p w14:paraId="5B299DCC" w14:textId="547199BB" w:rsidR="007A7969" w:rsidRPr="00525A02" w:rsidRDefault="007A7969" w:rsidP="007A7969">
            <w:pPr>
              <w:spacing w:before="20" w:after="20"/>
              <w:jc w:val="center"/>
              <w:rPr>
                <w:sz w:val="18"/>
                <w:szCs w:val="18"/>
                <w:lang w:val="fr-CA"/>
              </w:rPr>
            </w:pPr>
            <w:r w:rsidRPr="00525A02">
              <w:rPr>
                <w:color w:val="000000" w:themeColor="text1"/>
                <w:sz w:val="18"/>
                <w:szCs w:val="18"/>
                <w:lang w:val="fr-CA"/>
              </w:rPr>
              <w:t>PNUD</w:t>
            </w:r>
          </w:p>
        </w:tc>
        <w:tc>
          <w:tcPr>
            <w:tcW w:w="1791" w:type="pct"/>
            <w:vAlign w:val="center"/>
            <w:hideMark/>
          </w:tcPr>
          <w:p w14:paraId="66977027" w14:textId="77777777" w:rsidR="007A7969" w:rsidRPr="00525A02" w:rsidRDefault="007A7969" w:rsidP="007A7969">
            <w:pPr>
              <w:spacing w:before="20" w:after="20"/>
              <w:jc w:val="left"/>
              <w:rPr>
                <w:sz w:val="18"/>
                <w:szCs w:val="18"/>
                <w:lang w:val="fr-CA"/>
              </w:rPr>
            </w:pPr>
            <w:r w:rsidRPr="00525A02">
              <w:rPr>
                <w:sz w:val="18"/>
                <w:szCs w:val="18"/>
                <w:lang w:val="fr-CA"/>
              </w:rPr>
              <w:t>Élimination des SAO (tonnes PAO)</w:t>
            </w:r>
          </w:p>
        </w:tc>
        <w:tc>
          <w:tcPr>
            <w:tcW w:w="632" w:type="pct"/>
            <w:vAlign w:val="center"/>
          </w:tcPr>
          <w:p w14:paraId="5AB6683A" w14:textId="6E1C9927" w:rsidR="007A7969" w:rsidRPr="00525A02" w:rsidRDefault="007A7969" w:rsidP="007A7969">
            <w:pPr>
              <w:spacing w:before="20" w:after="20"/>
              <w:jc w:val="right"/>
              <w:rPr>
                <w:sz w:val="18"/>
                <w:szCs w:val="18"/>
                <w:lang w:val="fr-CA"/>
              </w:rPr>
            </w:pPr>
            <w:r w:rsidRPr="00525A02">
              <w:rPr>
                <w:sz w:val="18"/>
                <w:szCs w:val="18"/>
                <w:lang w:val="fr-CA"/>
              </w:rPr>
              <w:t>6,32</w:t>
            </w:r>
          </w:p>
        </w:tc>
        <w:tc>
          <w:tcPr>
            <w:tcW w:w="632" w:type="pct"/>
            <w:vAlign w:val="center"/>
          </w:tcPr>
          <w:p w14:paraId="22C94DAB" w14:textId="201EE500" w:rsidR="007A7969" w:rsidRPr="00525A02" w:rsidRDefault="007A7969" w:rsidP="007A7969">
            <w:pPr>
              <w:spacing w:before="20" w:after="20"/>
              <w:jc w:val="right"/>
              <w:rPr>
                <w:sz w:val="18"/>
                <w:szCs w:val="18"/>
                <w:lang w:val="fr-CA"/>
              </w:rPr>
            </w:pPr>
            <w:r w:rsidRPr="00525A02">
              <w:rPr>
                <w:sz w:val="18"/>
                <w:szCs w:val="18"/>
                <w:lang w:val="fr-CA"/>
              </w:rPr>
              <w:t>0,00</w:t>
            </w:r>
          </w:p>
        </w:tc>
        <w:tc>
          <w:tcPr>
            <w:tcW w:w="632" w:type="pct"/>
            <w:vAlign w:val="center"/>
          </w:tcPr>
          <w:p w14:paraId="1FB54F5F" w14:textId="27ED7B08" w:rsidR="007A7969" w:rsidRPr="00525A02" w:rsidRDefault="007A7969" w:rsidP="007A7969">
            <w:pPr>
              <w:spacing w:before="20" w:after="20"/>
              <w:jc w:val="right"/>
              <w:rPr>
                <w:sz w:val="18"/>
                <w:szCs w:val="18"/>
                <w:lang w:val="fr-CA"/>
              </w:rPr>
            </w:pPr>
            <w:r w:rsidRPr="00525A02">
              <w:rPr>
                <w:sz w:val="18"/>
                <w:szCs w:val="18"/>
                <w:lang w:val="fr-CA"/>
              </w:rPr>
              <w:t>0,00</w:t>
            </w:r>
          </w:p>
        </w:tc>
        <w:tc>
          <w:tcPr>
            <w:tcW w:w="632" w:type="pct"/>
            <w:vAlign w:val="center"/>
          </w:tcPr>
          <w:p w14:paraId="09B2B679" w14:textId="57A85B03" w:rsidR="007A7969" w:rsidRPr="00525A02" w:rsidRDefault="007A7969" w:rsidP="007A7969">
            <w:pPr>
              <w:spacing w:before="20" w:after="20"/>
              <w:jc w:val="right"/>
              <w:rPr>
                <w:sz w:val="18"/>
                <w:szCs w:val="18"/>
                <w:lang w:val="fr-CA"/>
              </w:rPr>
            </w:pPr>
            <w:r w:rsidRPr="00525A02">
              <w:rPr>
                <w:sz w:val="18"/>
                <w:szCs w:val="18"/>
                <w:lang w:val="fr-CA"/>
              </w:rPr>
              <w:t>6,32</w:t>
            </w:r>
          </w:p>
        </w:tc>
      </w:tr>
      <w:tr w:rsidR="007A7969" w:rsidRPr="00525A02" w14:paraId="4C3720F9" w14:textId="77777777" w:rsidTr="009E7B22">
        <w:trPr>
          <w:trHeight w:val="55"/>
          <w:jc w:val="center"/>
        </w:trPr>
        <w:tc>
          <w:tcPr>
            <w:tcW w:w="680" w:type="pct"/>
            <w:vMerge/>
            <w:vAlign w:val="center"/>
            <w:hideMark/>
          </w:tcPr>
          <w:p w14:paraId="60B1DA17" w14:textId="77777777" w:rsidR="007A7969" w:rsidRPr="00525A02" w:rsidRDefault="007A7969" w:rsidP="007A7969">
            <w:pPr>
              <w:spacing w:before="20" w:after="20"/>
              <w:jc w:val="center"/>
              <w:rPr>
                <w:sz w:val="18"/>
                <w:szCs w:val="18"/>
                <w:lang w:val="fr-CA"/>
              </w:rPr>
            </w:pPr>
          </w:p>
        </w:tc>
        <w:tc>
          <w:tcPr>
            <w:tcW w:w="1791" w:type="pct"/>
            <w:vAlign w:val="center"/>
            <w:hideMark/>
          </w:tcPr>
          <w:p w14:paraId="22088743" w14:textId="77777777" w:rsidR="007A7969" w:rsidRPr="00525A02" w:rsidRDefault="007A7969" w:rsidP="007A7969">
            <w:pPr>
              <w:spacing w:before="20" w:after="20"/>
              <w:jc w:val="left"/>
              <w:rPr>
                <w:sz w:val="18"/>
                <w:szCs w:val="18"/>
                <w:lang w:val="fr-CA"/>
              </w:rPr>
            </w:pPr>
            <w:r w:rsidRPr="00525A02">
              <w:rPr>
                <w:sz w:val="18"/>
                <w:szCs w:val="18"/>
                <w:lang w:val="fr-CA"/>
              </w:rPr>
              <w:t>Financement ($US)</w:t>
            </w:r>
          </w:p>
        </w:tc>
        <w:tc>
          <w:tcPr>
            <w:tcW w:w="632" w:type="pct"/>
            <w:vAlign w:val="center"/>
          </w:tcPr>
          <w:p w14:paraId="3C39E630" w14:textId="70F6992E" w:rsidR="007A7969" w:rsidRPr="00525A02" w:rsidRDefault="007A7969" w:rsidP="007A7969">
            <w:pPr>
              <w:spacing w:before="20" w:after="20"/>
              <w:jc w:val="right"/>
              <w:rPr>
                <w:sz w:val="18"/>
                <w:szCs w:val="18"/>
                <w:lang w:val="fr-CA"/>
              </w:rPr>
            </w:pPr>
            <w:r w:rsidRPr="00525A02">
              <w:rPr>
                <w:sz w:val="18"/>
                <w:szCs w:val="18"/>
                <w:lang w:val="fr-CA"/>
              </w:rPr>
              <w:t>645 215</w:t>
            </w:r>
          </w:p>
        </w:tc>
        <w:tc>
          <w:tcPr>
            <w:tcW w:w="632" w:type="pct"/>
            <w:vAlign w:val="center"/>
          </w:tcPr>
          <w:p w14:paraId="144098E8" w14:textId="531DC923" w:rsidR="007A7969" w:rsidRPr="00525A02" w:rsidRDefault="007A7969" w:rsidP="007A7969">
            <w:pPr>
              <w:spacing w:before="20" w:after="20"/>
              <w:jc w:val="right"/>
              <w:rPr>
                <w:sz w:val="18"/>
                <w:szCs w:val="18"/>
                <w:lang w:val="fr-CA"/>
              </w:rPr>
            </w:pPr>
            <w:r w:rsidRPr="00525A02">
              <w:rPr>
                <w:sz w:val="18"/>
                <w:szCs w:val="18"/>
                <w:lang w:val="fr-CA"/>
              </w:rPr>
              <w:t>0</w:t>
            </w:r>
          </w:p>
        </w:tc>
        <w:tc>
          <w:tcPr>
            <w:tcW w:w="632" w:type="pct"/>
            <w:vAlign w:val="center"/>
          </w:tcPr>
          <w:p w14:paraId="0D36AB1D" w14:textId="5C95BC0B" w:rsidR="007A7969" w:rsidRPr="00525A02" w:rsidRDefault="007A7969" w:rsidP="007A7969">
            <w:pPr>
              <w:spacing w:before="20" w:after="20"/>
              <w:jc w:val="right"/>
              <w:rPr>
                <w:sz w:val="18"/>
                <w:szCs w:val="18"/>
                <w:lang w:val="fr-CA"/>
              </w:rPr>
            </w:pPr>
            <w:r w:rsidRPr="00525A02">
              <w:rPr>
                <w:sz w:val="18"/>
                <w:szCs w:val="18"/>
                <w:lang w:val="fr-CA"/>
              </w:rPr>
              <w:t>0</w:t>
            </w:r>
          </w:p>
        </w:tc>
        <w:tc>
          <w:tcPr>
            <w:tcW w:w="632" w:type="pct"/>
            <w:vAlign w:val="center"/>
          </w:tcPr>
          <w:p w14:paraId="054F3F2C" w14:textId="6C2A0571" w:rsidR="007A7969" w:rsidRPr="00525A02" w:rsidRDefault="007A7969" w:rsidP="007A7969">
            <w:pPr>
              <w:spacing w:before="20" w:after="20"/>
              <w:jc w:val="right"/>
              <w:rPr>
                <w:sz w:val="18"/>
                <w:szCs w:val="18"/>
                <w:lang w:val="fr-CA"/>
              </w:rPr>
            </w:pPr>
            <w:r w:rsidRPr="00525A02">
              <w:rPr>
                <w:sz w:val="18"/>
                <w:szCs w:val="18"/>
                <w:lang w:val="fr-CA"/>
              </w:rPr>
              <w:t>645 215</w:t>
            </w:r>
          </w:p>
        </w:tc>
      </w:tr>
      <w:tr w:rsidR="007A7969" w:rsidRPr="00525A02" w14:paraId="026B882C" w14:textId="77777777" w:rsidTr="009E7B22">
        <w:trPr>
          <w:trHeight w:val="78"/>
          <w:jc w:val="center"/>
        </w:trPr>
        <w:tc>
          <w:tcPr>
            <w:tcW w:w="680" w:type="pct"/>
            <w:vMerge w:val="restart"/>
            <w:vAlign w:val="center"/>
            <w:hideMark/>
          </w:tcPr>
          <w:p w14:paraId="79F8CDD1" w14:textId="1F1FB0CD" w:rsidR="007A7969" w:rsidRPr="00525A02" w:rsidRDefault="007A7969" w:rsidP="007A7969">
            <w:pPr>
              <w:spacing w:before="20" w:after="20"/>
              <w:jc w:val="center"/>
              <w:rPr>
                <w:sz w:val="18"/>
                <w:szCs w:val="18"/>
                <w:lang w:val="fr-CA"/>
              </w:rPr>
            </w:pPr>
            <w:r w:rsidRPr="00525A02">
              <w:rPr>
                <w:color w:val="000000" w:themeColor="text1"/>
                <w:sz w:val="18"/>
                <w:szCs w:val="18"/>
                <w:lang w:val="fr-CA"/>
              </w:rPr>
              <w:t>PNUE</w:t>
            </w:r>
          </w:p>
        </w:tc>
        <w:tc>
          <w:tcPr>
            <w:tcW w:w="1791" w:type="pct"/>
            <w:vAlign w:val="center"/>
            <w:hideMark/>
          </w:tcPr>
          <w:p w14:paraId="58FCB134" w14:textId="77777777" w:rsidR="007A7969" w:rsidRPr="00525A02" w:rsidRDefault="007A7969" w:rsidP="007A7969">
            <w:pPr>
              <w:spacing w:before="20" w:after="20"/>
              <w:jc w:val="left"/>
              <w:rPr>
                <w:sz w:val="18"/>
                <w:szCs w:val="18"/>
                <w:lang w:val="fr-CA"/>
              </w:rPr>
            </w:pPr>
            <w:r w:rsidRPr="00525A02">
              <w:rPr>
                <w:sz w:val="18"/>
                <w:szCs w:val="18"/>
                <w:lang w:val="fr-CA"/>
              </w:rPr>
              <w:t>Élimination des SAO (tonnes PAO)</w:t>
            </w:r>
          </w:p>
        </w:tc>
        <w:tc>
          <w:tcPr>
            <w:tcW w:w="632" w:type="pct"/>
            <w:vAlign w:val="center"/>
          </w:tcPr>
          <w:p w14:paraId="7126EF7B" w14:textId="7752DF26" w:rsidR="007A7969" w:rsidRPr="00525A02" w:rsidRDefault="007A7969" w:rsidP="007A7969">
            <w:pPr>
              <w:spacing w:before="20" w:after="20"/>
              <w:jc w:val="right"/>
              <w:rPr>
                <w:sz w:val="18"/>
                <w:szCs w:val="18"/>
                <w:lang w:val="fr-CA"/>
              </w:rPr>
            </w:pPr>
            <w:r w:rsidRPr="00525A02">
              <w:rPr>
                <w:sz w:val="18"/>
                <w:szCs w:val="18"/>
                <w:lang w:val="fr-CA"/>
              </w:rPr>
              <w:t>0,73</w:t>
            </w:r>
          </w:p>
        </w:tc>
        <w:tc>
          <w:tcPr>
            <w:tcW w:w="632" w:type="pct"/>
            <w:vAlign w:val="center"/>
          </w:tcPr>
          <w:p w14:paraId="7DBE287B" w14:textId="59DECAFA" w:rsidR="007A7969" w:rsidRPr="00525A02" w:rsidRDefault="007A7969" w:rsidP="007A7969">
            <w:pPr>
              <w:spacing w:before="20" w:after="20"/>
              <w:jc w:val="right"/>
              <w:rPr>
                <w:sz w:val="18"/>
                <w:szCs w:val="18"/>
                <w:lang w:val="fr-CA"/>
              </w:rPr>
            </w:pPr>
            <w:r w:rsidRPr="00525A02">
              <w:rPr>
                <w:sz w:val="18"/>
                <w:szCs w:val="18"/>
                <w:lang w:val="fr-CA"/>
              </w:rPr>
              <w:t>0,00</w:t>
            </w:r>
          </w:p>
        </w:tc>
        <w:tc>
          <w:tcPr>
            <w:tcW w:w="632" w:type="pct"/>
            <w:vAlign w:val="center"/>
          </w:tcPr>
          <w:p w14:paraId="0323FEFB" w14:textId="775BDF8A" w:rsidR="007A7969" w:rsidRPr="00525A02" w:rsidRDefault="007A7969" w:rsidP="007A7969">
            <w:pPr>
              <w:spacing w:before="20" w:after="20"/>
              <w:jc w:val="right"/>
              <w:rPr>
                <w:sz w:val="18"/>
                <w:szCs w:val="18"/>
                <w:lang w:val="fr-CA"/>
              </w:rPr>
            </w:pPr>
            <w:r w:rsidRPr="00525A02">
              <w:rPr>
                <w:sz w:val="18"/>
                <w:szCs w:val="18"/>
                <w:lang w:val="fr-CA"/>
              </w:rPr>
              <w:t>0,00</w:t>
            </w:r>
          </w:p>
        </w:tc>
        <w:tc>
          <w:tcPr>
            <w:tcW w:w="632" w:type="pct"/>
            <w:vAlign w:val="center"/>
          </w:tcPr>
          <w:p w14:paraId="16F9A63F" w14:textId="0FE67FFD" w:rsidR="007A7969" w:rsidRPr="00525A02" w:rsidRDefault="007A7969" w:rsidP="007A7969">
            <w:pPr>
              <w:spacing w:before="20" w:after="20"/>
              <w:jc w:val="right"/>
              <w:rPr>
                <w:sz w:val="18"/>
                <w:szCs w:val="18"/>
                <w:lang w:val="fr-CA"/>
              </w:rPr>
            </w:pPr>
            <w:r w:rsidRPr="00525A02">
              <w:rPr>
                <w:sz w:val="18"/>
                <w:szCs w:val="18"/>
                <w:lang w:val="fr-CA"/>
              </w:rPr>
              <w:t>0,73</w:t>
            </w:r>
          </w:p>
        </w:tc>
      </w:tr>
      <w:tr w:rsidR="007A7969" w:rsidRPr="00525A02" w14:paraId="2821885C" w14:textId="77777777" w:rsidTr="009E7B22">
        <w:trPr>
          <w:trHeight w:val="77"/>
          <w:jc w:val="center"/>
        </w:trPr>
        <w:tc>
          <w:tcPr>
            <w:tcW w:w="680" w:type="pct"/>
            <w:vMerge/>
            <w:vAlign w:val="center"/>
            <w:hideMark/>
          </w:tcPr>
          <w:p w14:paraId="7253BCD3" w14:textId="77777777" w:rsidR="007A7969" w:rsidRPr="00525A02" w:rsidRDefault="007A7969" w:rsidP="007A7969">
            <w:pPr>
              <w:spacing w:before="20" w:after="20"/>
              <w:jc w:val="left"/>
              <w:rPr>
                <w:sz w:val="18"/>
                <w:szCs w:val="18"/>
                <w:lang w:val="fr-CA"/>
              </w:rPr>
            </w:pPr>
          </w:p>
        </w:tc>
        <w:tc>
          <w:tcPr>
            <w:tcW w:w="1791" w:type="pct"/>
            <w:vAlign w:val="center"/>
            <w:hideMark/>
          </w:tcPr>
          <w:p w14:paraId="117FD761" w14:textId="77777777" w:rsidR="007A7969" w:rsidRPr="00525A02" w:rsidRDefault="007A7969" w:rsidP="007A7969">
            <w:pPr>
              <w:spacing w:before="20" w:after="20"/>
              <w:jc w:val="left"/>
              <w:rPr>
                <w:sz w:val="18"/>
                <w:szCs w:val="18"/>
                <w:lang w:val="fr-CA"/>
              </w:rPr>
            </w:pPr>
            <w:r w:rsidRPr="00525A02">
              <w:rPr>
                <w:sz w:val="18"/>
                <w:szCs w:val="18"/>
                <w:lang w:val="fr-CA"/>
              </w:rPr>
              <w:t>Financement ($US)</w:t>
            </w:r>
          </w:p>
        </w:tc>
        <w:tc>
          <w:tcPr>
            <w:tcW w:w="632" w:type="pct"/>
            <w:vAlign w:val="center"/>
          </w:tcPr>
          <w:p w14:paraId="70765DDB" w14:textId="2F4C56D0" w:rsidR="007A7969" w:rsidRPr="00525A02" w:rsidRDefault="007A7969" w:rsidP="007A7969">
            <w:pPr>
              <w:spacing w:before="20" w:after="20"/>
              <w:jc w:val="right"/>
              <w:rPr>
                <w:sz w:val="18"/>
                <w:szCs w:val="18"/>
                <w:lang w:val="fr-CA"/>
              </w:rPr>
            </w:pPr>
            <w:r w:rsidRPr="00525A02">
              <w:rPr>
                <w:sz w:val="18"/>
                <w:szCs w:val="18"/>
                <w:lang w:val="fr-CA"/>
              </w:rPr>
              <w:t>78 507</w:t>
            </w:r>
          </w:p>
        </w:tc>
        <w:tc>
          <w:tcPr>
            <w:tcW w:w="632" w:type="pct"/>
            <w:vAlign w:val="center"/>
          </w:tcPr>
          <w:p w14:paraId="07FB8E8D" w14:textId="38BA2845" w:rsidR="007A7969" w:rsidRPr="00525A02" w:rsidRDefault="007A7969" w:rsidP="007A7969">
            <w:pPr>
              <w:spacing w:before="20" w:after="20"/>
              <w:jc w:val="right"/>
              <w:rPr>
                <w:sz w:val="18"/>
                <w:szCs w:val="18"/>
                <w:lang w:val="fr-CA"/>
              </w:rPr>
            </w:pPr>
            <w:r w:rsidRPr="00525A02">
              <w:rPr>
                <w:sz w:val="18"/>
                <w:szCs w:val="18"/>
                <w:lang w:val="fr-CA"/>
              </w:rPr>
              <w:t>0</w:t>
            </w:r>
          </w:p>
        </w:tc>
        <w:tc>
          <w:tcPr>
            <w:tcW w:w="632" w:type="pct"/>
            <w:vAlign w:val="center"/>
          </w:tcPr>
          <w:p w14:paraId="58987197" w14:textId="1A9BA067" w:rsidR="007A7969" w:rsidRPr="00525A02" w:rsidRDefault="007A7969" w:rsidP="007A7969">
            <w:pPr>
              <w:spacing w:before="20" w:after="20"/>
              <w:jc w:val="right"/>
              <w:rPr>
                <w:sz w:val="18"/>
                <w:szCs w:val="18"/>
                <w:lang w:val="fr-CA"/>
              </w:rPr>
            </w:pPr>
            <w:r w:rsidRPr="00525A02">
              <w:rPr>
                <w:sz w:val="18"/>
                <w:szCs w:val="18"/>
                <w:lang w:val="fr-CA"/>
              </w:rPr>
              <w:t>0</w:t>
            </w:r>
          </w:p>
        </w:tc>
        <w:tc>
          <w:tcPr>
            <w:tcW w:w="632" w:type="pct"/>
            <w:vAlign w:val="center"/>
          </w:tcPr>
          <w:p w14:paraId="6B4A9ACD" w14:textId="6BC26285" w:rsidR="007A7969" w:rsidRPr="00525A02" w:rsidRDefault="007A7969" w:rsidP="007A7969">
            <w:pPr>
              <w:spacing w:before="20" w:after="20"/>
              <w:jc w:val="right"/>
              <w:rPr>
                <w:sz w:val="18"/>
                <w:szCs w:val="18"/>
                <w:lang w:val="fr-CA"/>
              </w:rPr>
            </w:pPr>
            <w:r w:rsidRPr="00525A02">
              <w:rPr>
                <w:sz w:val="18"/>
                <w:szCs w:val="18"/>
                <w:lang w:val="fr-CA"/>
              </w:rPr>
              <w:t>78 507</w:t>
            </w:r>
          </w:p>
        </w:tc>
      </w:tr>
    </w:tbl>
    <w:p w14:paraId="2161B5A8" w14:textId="77777777" w:rsidR="00F72392" w:rsidRPr="00525A02" w:rsidRDefault="00F72392" w:rsidP="006B5AF7">
      <w:pPr>
        <w:spacing w:before="20" w:after="20"/>
        <w:jc w:val="center"/>
        <w:rPr>
          <w:sz w:val="18"/>
          <w:szCs w:val="18"/>
          <w:lang w:val="fr-CA"/>
        </w:rPr>
      </w:pPr>
    </w:p>
    <w:tbl>
      <w:tblPr>
        <w:tblStyle w:val="TableGrid"/>
        <w:tblW w:w="11160" w:type="dxa"/>
        <w:jc w:val="center"/>
        <w:tblLayout w:type="fixed"/>
        <w:tblCellMar>
          <w:left w:w="57" w:type="dxa"/>
          <w:right w:w="58" w:type="dxa"/>
        </w:tblCellMar>
        <w:tblLook w:val="04A0" w:firstRow="1" w:lastRow="0" w:firstColumn="1" w:lastColumn="0" w:noHBand="0" w:noVBand="1"/>
      </w:tblPr>
      <w:tblGrid>
        <w:gridCol w:w="1255"/>
        <w:gridCol w:w="810"/>
        <w:gridCol w:w="1125"/>
        <w:gridCol w:w="706"/>
        <w:gridCol w:w="706"/>
        <w:gridCol w:w="882"/>
        <w:gridCol w:w="631"/>
        <w:gridCol w:w="630"/>
        <w:gridCol w:w="810"/>
        <w:gridCol w:w="630"/>
        <w:gridCol w:w="540"/>
        <w:gridCol w:w="810"/>
        <w:gridCol w:w="720"/>
        <w:gridCol w:w="905"/>
      </w:tblGrid>
      <w:tr w:rsidR="00995F38" w:rsidRPr="00525A02" w14:paraId="0282BE79" w14:textId="77777777" w:rsidTr="001859E7">
        <w:trPr>
          <w:trHeight w:val="273"/>
          <w:jc w:val="center"/>
        </w:trPr>
        <w:tc>
          <w:tcPr>
            <w:tcW w:w="3190" w:type="dxa"/>
            <w:gridSpan w:val="3"/>
            <w:hideMark/>
          </w:tcPr>
          <w:p w14:paraId="353CD50C" w14:textId="3589E948" w:rsidR="00995F38" w:rsidRPr="00525A02" w:rsidRDefault="00995F38" w:rsidP="006B5AF7">
            <w:pPr>
              <w:spacing w:afterLines="20" w:after="48"/>
              <w:jc w:val="left"/>
              <w:rPr>
                <w:b/>
                <w:sz w:val="18"/>
                <w:szCs w:val="18"/>
                <w:lang w:val="fr-CA"/>
              </w:rPr>
            </w:pPr>
            <w:r w:rsidRPr="00525A02">
              <w:rPr>
                <w:b/>
                <w:sz w:val="18"/>
                <w:szCs w:val="18"/>
                <w:lang w:val="fr-CA"/>
              </w:rPr>
              <w:t>DONNÉES DU PROJET</w:t>
            </w:r>
          </w:p>
        </w:tc>
        <w:tc>
          <w:tcPr>
            <w:tcW w:w="706" w:type="dxa"/>
          </w:tcPr>
          <w:p w14:paraId="79C5FA88" w14:textId="77777777" w:rsidR="00995F38" w:rsidRPr="00525A02" w:rsidRDefault="00995F38" w:rsidP="006B5AF7">
            <w:pPr>
              <w:spacing w:afterLines="20" w:after="48"/>
              <w:jc w:val="center"/>
              <w:rPr>
                <w:b/>
                <w:sz w:val="18"/>
                <w:szCs w:val="18"/>
                <w:lang w:val="fr-CA"/>
              </w:rPr>
            </w:pPr>
            <w:r w:rsidRPr="00525A02">
              <w:rPr>
                <w:b/>
                <w:sz w:val="18"/>
                <w:szCs w:val="18"/>
                <w:lang w:val="fr-CA"/>
              </w:rPr>
              <w:t>2020</w:t>
            </w:r>
          </w:p>
        </w:tc>
        <w:tc>
          <w:tcPr>
            <w:tcW w:w="706" w:type="dxa"/>
          </w:tcPr>
          <w:p w14:paraId="3B29370E" w14:textId="77777777" w:rsidR="00995F38" w:rsidRPr="00525A02" w:rsidRDefault="00995F38" w:rsidP="006B5AF7">
            <w:pPr>
              <w:spacing w:afterLines="20" w:after="48"/>
              <w:jc w:val="center"/>
              <w:rPr>
                <w:b/>
                <w:sz w:val="18"/>
                <w:szCs w:val="18"/>
                <w:lang w:val="fr-CA"/>
              </w:rPr>
            </w:pPr>
            <w:r w:rsidRPr="00525A02">
              <w:rPr>
                <w:b/>
                <w:sz w:val="18"/>
                <w:szCs w:val="18"/>
                <w:lang w:val="fr-CA"/>
              </w:rPr>
              <w:t>2021-2022</w:t>
            </w:r>
          </w:p>
        </w:tc>
        <w:tc>
          <w:tcPr>
            <w:tcW w:w="882" w:type="dxa"/>
            <w:hideMark/>
          </w:tcPr>
          <w:p w14:paraId="3731F378" w14:textId="77777777" w:rsidR="00995F38" w:rsidRPr="00525A02" w:rsidRDefault="00995F38" w:rsidP="006B5AF7">
            <w:pPr>
              <w:spacing w:afterLines="20" w:after="48"/>
              <w:jc w:val="center"/>
              <w:rPr>
                <w:b/>
                <w:sz w:val="18"/>
                <w:szCs w:val="18"/>
                <w:lang w:val="fr-CA"/>
              </w:rPr>
            </w:pPr>
            <w:r w:rsidRPr="00525A02">
              <w:rPr>
                <w:b/>
                <w:sz w:val="18"/>
                <w:szCs w:val="18"/>
                <w:lang w:val="fr-CA"/>
              </w:rPr>
              <w:t>2023</w:t>
            </w:r>
          </w:p>
        </w:tc>
        <w:tc>
          <w:tcPr>
            <w:tcW w:w="631" w:type="dxa"/>
            <w:hideMark/>
          </w:tcPr>
          <w:p w14:paraId="12562534" w14:textId="77777777" w:rsidR="00995F38" w:rsidRPr="00525A02" w:rsidRDefault="00995F38" w:rsidP="006B5AF7">
            <w:pPr>
              <w:spacing w:afterLines="20" w:after="48"/>
              <w:jc w:val="center"/>
              <w:rPr>
                <w:b/>
                <w:sz w:val="18"/>
                <w:szCs w:val="18"/>
                <w:lang w:val="fr-CA"/>
              </w:rPr>
            </w:pPr>
            <w:r w:rsidRPr="00525A02">
              <w:rPr>
                <w:b/>
                <w:sz w:val="18"/>
                <w:szCs w:val="18"/>
                <w:lang w:val="fr-CA"/>
              </w:rPr>
              <w:t>2024</w:t>
            </w:r>
          </w:p>
        </w:tc>
        <w:tc>
          <w:tcPr>
            <w:tcW w:w="630" w:type="dxa"/>
            <w:hideMark/>
          </w:tcPr>
          <w:p w14:paraId="0DDDF0DE" w14:textId="77777777" w:rsidR="00995F38" w:rsidRPr="00525A02" w:rsidRDefault="00995F38" w:rsidP="006B5AF7">
            <w:pPr>
              <w:spacing w:afterLines="20" w:after="48"/>
              <w:jc w:val="center"/>
              <w:rPr>
                <w:b/>
                <w:sz w:val="18"/>
                <w:szCs w:val="18"/>
                <w:lang w:val="fr-CA"/>
              </w:rPr>
            </w:pPr>
            <w:r w:rsidRPr="00525A02">
              <w:rPr>
                <w:b/>
                <w:sz w:val="18"/>
                <w:szCs w:val="18"/>
                <w:lang w:val="fr-CA"/>
              </w:rPr>
              <w:t>2025</w:t>
            </w:r>
          </w:p>
        </w:tc>
        <w:tc>
          <w:tcPr>
            <w:tcW w:w="810" w:type="dxa"/>
            <w:hideMark/>
          </w:tcPr>
          <w:p w14:paraId="166E383D" w14:textId="77777777" w:rsidR="00995F38" w:rsidRPr="00525A02" w:rsidRDefault="00995F38" w:rsidP="006B5AF7">
            <w:pPr>
              <w:spacing w:afterLines="20" w:after="48"/>
              <w:jc w:val="center"/>
              <w:rPr>
                <w:b/>
                <w:sz w:val="18"/>
                <w:szCs w:val="18"/>
                <w:lang w:val="fr-CA"/>
              </w:rPr>
            </w:pPr>
            <w:r w:rsidRPr="00525A02">
              <w:rPr>
                <w:b/>
                <w:sz w:val="18"/>
                <w:szCs w:val="18"/>
                <w:lang w:val="fr-CA"/>
              </w:rPr>
              <w:t>2026</w:t>
            </w:r>
          </w:p>
        </w:tc>
        <w:tc>
          <w:tcPr>
            <w:tcW w:w="630" w:type="dxa"/>
            <w:hideMark/>
          </w:tcPr>
          <w:p w14:paraId="1D70297F" w14:textId="77777777" w:rsidR="00995F38" w:rsidRPr="00525A02" w:rsidRDefault="00995F38" w:rsidP="006B5AF7">
            <w:pPr>
              <w:spacing w:afterLines="20" w:after="48"/>
              <w:jc w:val="center"/>
              <w:rPr>
                <w:b/>
                <w:sz w:val="18"/>
                <w:szCs w:val="18"/>
                <w:lang w:val="fr-CA"/>
              </w:rPr>
            </w:pPr>
            <w:r w:rsidRPr="00525A02">
              <w:rPr>
                <w:b/>
                <w:sz w:val="18"/>
                <w:szCs w:val="18"/>
                <w:lang w:val="fr-CA"/>
              </w:rPr>
              <w:t>2027</w:t>
            </w:r>
          </w:p>
        </w:tc>
        <w:tc>
          <w:tcPr>
            <w:tcW w:w="540" w:type="dxa"/>
          </w:tcPr>
          <w:p w14:paraId="72F49C7D" w14:textId="77777777" w:rsidR="00995F38" w:rsidRPr="00525A02" w:rsidRDefault="00995F38" w:rsidP="006B5AF7">
            <w:pPr>
              <w:spacing w:afterLines="20" w:after="48"/>
              <w:jc w:val="center"/>
              <w:rPr>
                <w:b/>
                <w:sz w:val="18"/>
                <w:szCs w:val="18"/>
                <w:lang w:val="fr-CA"/>
              </w:rPr>
            </w:pPr>
            <w:r w:rsidRPr="00525A02">
              <w:rPr>
                <w:b/>
                <w:sz w:val="18"/>
                <w:szCs w:val="18"/>
                <w:lang w:val="fr-CA"/>
              </w:rPr>
              <w:t>2028</w:t>
            </w:r>
          </w:p>
        </w:tc>
        <w:tc>
          <w:tcPr>
            <w:tcW w:w="810" w:type="dxa"/>
          </w:tcPr>
          <w:p w14:paraId="2D245FD2" w14:textId="77777777" w:rsidR="00995F38" w:rsidRPr="00525A02" w:rsidRDefault="00995F38" w:rsidP="006B5AF7">
            <w:pPr>
              <w:spacing w:afterLines="20" w:after="48"/>
              <w:jc w:val="center"/>
              <w:rPr>
                <w:b/>
                <w:sz w:val="18"/>
                <w:szCs w:val="18"/>
                <w:lang w:val="fr-CA"/>
              </w:rPr>
            </w:pPr>
            <w:r w:rsidRPr="00525A02">
              <w:rPr>
                <w:b/>
                <w:sz w:val="18"/>
                <w:szCs w:val="18"/>
                <w:lang w:val="fr-CA"/>
              </w:rPr>
              <w:t>2029</w:t>
            </w:r>
          </w:p>
        </w:tc>
        <w:tc>
          <w:tcPr>
            <w:tcW w:w="720" w:type="dxa"/>
          </w:tcPr>
          <w:p w14:paraId="677CD13B" w14:textId="77777777" w:rsidR="00995F38" w:rsidRPr="00525A02" w:rsidRDefault="00995F38" w:rsidP="006B5AF7">
            <w:pPr>
              <w:spacing w:afterLines="20" w:after="48"/>
              <w:jc w:val="center"/>
              <w:rPr>
                <w:b/>
                <w:sz w:val="18"/>
                <w:szCs w:val="18"/>
                <w:lang w:val="fr-CA"/>
              </w:rPr>
            </w:pPr>
            <w:r w:rsidRPr="00525A02">
              <w:rPr>
                <w:b/>
                <w:sz w:val="18"/>
                <w:szCs w:val="18"/>
                <w:lang w:val="fr-CA"/>
              </w:rPr>
              <w:t>2030</w:t>
            </w:r>
          </w:p>
        </w:tc>
        <w:tc>
          <w:tcPr>
            <w:tcW w:w="905" w:type="dxa"/>
            <w:hideMark/>
          </w:tcPr>
          <w:p w14:paraId="3A73AB63" w14:textId="77777777" w:rsidR="00995F38" w:rsidRPr="00525A02" w:rsidRDefault="00995F38" w:rsidP="006B5AF7">
            <w:pPr>
              <w:spacing w:afterLines="20" w:after="48"/>
              <w:jc w:val="center"/>
              <w:rPr>
                <w:b/>
                <w:sz w:val="18"/>
                <w:szCs w:val="18"/>
                <w:lang w:val="fr-CA"/>
              </w:rPr>
            </w:pPr>
            <w:r w:rsidRPr="00525A02">
              <w:rPr>
                <w:b/>
                <w:sz w:val="18"/>
                <w:szCs w:val="18"/>
                <w:lang w:val="fr-CA"/>
              </w:rPr>
              <w:t>Total</w:t>
            </w:r>
          </w:p>
        </w:tc>
      </w:tr>
      <w:tr w:rsidR="003A6C5A" w:rsidRPr="00525A02" w14:paraId="1488A71D" w14:textId="77777777" w:rsidTr="001859E7">
        <w:trPr>
          <w:trHeight w:val="161"/>
          <w:jc w:val="center"/>
        </w:trPr>
        <w:tc>
          <w:tcPr>
            <w:tcW w:w="1255" w:type="dxa"/>
            <w:vMerge w:val="restart"/>
            <w:vAlign w:val="center"/>
            <w:hideMark/>
          </w:tcPr>
          <w:p w14:paraId="2C101335" w14:textId="4158CE63" w:rsidR="003A6C5A" w:rsidRPr="00525A02" w:rsidRDefault="004C51DE" w:rsidP="004C51DE">
            <w:pPr>
              <w:spacing w:afterLines="20" w:after="48"/>
              <w:jc w:val="left"/>
              <w:rPr>
                <w:sz w:val="18"/>
                <w:szCs w:val="18"/>
                <w:lang w:val="fr-CA"/>
              </w:rPr>
            </w:pPr>
            <w:r w:rsidRPr="00525A02">
              <w:rPr>
                <w:sz w:val="18"/>
                <w:szCs w:val="18"/>
                <w:lang w:val="fr-CA"/>
              </w:rPr>
              <w:t xml:space="preserve">Consommation </w:t>
            </w:r>
            <w:r w:rsidR="003A6C5A" w:rsidRPr="00525A02">
              <w:rPr>
                <w:sz w:val="18"/>
                <w:szCs w:val="18"/>
                <w:lang w:val="fr-CA"/>
              </w:rPr>
              <w:t>(tonnes PAO)</w:t>
            </w:r>
          </w:p>
        </w:tc>
        <w:tc>
          <w:tcPr>
            <w:tcW w:w="1935" w:type="dxa"/>
            <w:gridSpan w:val="2"/>
          </w:tcPr>
          <w:p w14:paraId="6CD1E2B3" w14:textId="569BDB34" w:rsidR="003A6C5A" w:rsidRPr="00525A02" w:rsidRDefault="003A6C5A" w:rsidP="006B5AF7">
            <w:pPr>
              <w:spacing w:afterLines="20" w:after="48"/>
              <w:jc w:val="left"/>
              <w:rPr>
                <w:sz w:val="18"/>
                <w:szCs w:val="18"/>
                <w:lang w:val="fr-CA"/>
              </w:rPr>
            </w:pPr>
            <w:r w:rsidRPr="00525A02">
              <w:rPr>
                <w:sz w:val="18"/>
                <w:szCs w:val="18"/>
                <w:lang w:val="fr-CA"/>
              </w:rPr>
              <w:t>Limites du protocole de Montréal</w:t>
            </w:r>
          </w:p>
        </w:tc>
        <w:tc>
          <w:tcPr>
            <w:tcW w:w="706" w:type="dxa"/>
          </w:tcPr>
          <w:p w14:paraId="4AF2D674" w14:textId="77777777" w:rsidR="003A6C5A" w:rsidRPr="00525A02" w:rsidRDefault="003A6C5A" w:rsidP="006B5AF7">
            <w:pPr>
              <w:spacing w:afterLines="20" w:after="48"/>
              <w:jc w:val="right"/>
              <w:rPr>
                <w:sz w:val="18"/>
                <w:szCs w:val="18"/>
                <w:lang w:val="fr-CA"/>
              </w:rPr>
            </w:pPr>
            <w:r w:rsidRPr="00525A02">
              <w:rPr>
                <w:sz w:val="18"/>
                <w:szCs w:val="18"/>
                <w:lang w:val="fr-CA"/>
              </w:rPr>
              <w:t>33,28</w:t>
            </w:r>
          </w:p>
        </w:tc>
        <w:tc>
          <w:tcPr>
            <w:tcW w:w="706" w:type="dxa"/>
          </w:tcPr>
          <w:p w14:paraId="611A006C" w14:textId="77777777" w:rsidR="003A6C5A" w:rsidRPr="00525A02" w:rsidRDefault="003A6C5A" w:rsidP="006B5AF7">
            <w:pPr>
              <w:spacing w:afterLines="20" w:after="48"/>
              <w:jc w:val="right"/>
              <w:rPr>
                <w:sz w:val="18"/>
                <w:szCs w:val="18"/>
                <w:lang w:val="fr-CA"/>
              </w:rPr>
            </w:pPr>
            <w:r w:rsidRPr="00525A02">
              <w:rPr>
                <w:sz w:val="18"/>
                <w:szCs w:val="18"/>
                <w:lang w:val="fr-CA"/>
              </w:rPr>
              <w:t>33,28</w:t>
            </w:r>
          </w:p>
        </w:tc>
        <w:tc>
          <w:tcPr>
            <w:tcW w:w="882" w:type="dxa"/>
          </w:tcPr>
          <w:p w14:paraId="3D8F18BC" w14:textId="77777777" w:rsidR="003A6C5A" w:rsidRPr="00525A02" w:rsidRDefault="003A6C5A" w:rsidP="006B5AF7">
            <w:pPr>
              <w:spacing w:afterLines="20" w:after="48"/>
              <w:jc w:val="right"/>
              <w:rPr>
                <w:sz w:val="18"/>
                <w:szCs w:val="18"/>
                <w:lang w:val="fr-CA"/>
              </w:rPr>
            </w:pPr>
            <w:r w:rsidRPr="00525A02">
              <w:rPr>
                <w:sz w:val="18"/>
                <w:szCs w:val="18"/>
                <w:lang w:val="fr-CA"/>
              </w:rPr>
              <w:t>33,28</w:t>
            </w:r>
          </w:p>
        </w:tc>
        <w:tc>
          <w:tcPr>
            <w:tcW w:w="631" w:type="dxa"/>
          </w:tcPr>
          <w:p w14:paraId="35B4B48C" w14:textId="77777777" w:rsidR="003A6C5A" w:rsidRPr="00525A02" w:rsidRDefault="003A6C5A" w:rsidP="006B5AF7">
            <w:pPr>
              <w:spacing w:afterLines="20" w:after="48"/>
              <w:jc w:val="right"/>
              <w:rPr>
                <w:sz w:val="18"/>
                <w:szCs w:val="18"/>
                <w:lang w:val="fr-CA"/>
              </w:rPr>
            </w:pPr>
            <w:r w:rsidRPr="00525A02">
              <w:rPr>
                <w:sz w:val="18"/>
                <w:szCs w:val="18"/>
                <w:lang w:val="fr-CA"/>
              </w:rPr>
              <w:t>33,28</w:t>
            </w:r>
          </w:p>
        </w:tc>
        <w:tc>
          <w:tcPr>
            <w:tcW w:w="630" w:type="dxa"/>
          </w:tcPr>
          <w:p w14:paraId="707F26F0" w14:textId="77777777" w:rsidR="003A6C5A" w:rsidRPr="00525A02" w:rsidRDefault="003A6C5A" w:rsidP="006B5AF7">
            <w:pPr>
              <w:spacing w:afterLines="20" w:after="48"/>
              <w:jc w:val="right"/>
              <w:rPr>
                <w:sz w:val="18"/>
                <w:szCs w:val="18"/>
                <w:lang w:val="fr-CA"/>
              </w:rPr>
            </w:pPr>
            <w:r w:rsidRPr="00525A02">
              <w:rPr>
                <w:sz w:val="18"/>
                <w:szCs w:val="18"/>
                <w:lang w:val="fr-CA"/>
              </w:rPr>
              <w:t>16,64</w:t>
            </w:r>
          </w:p>
        </w:tc>
        <w:tc>
          <w:tcPr>
            <w:tcW w:w="810" w:type="dxa"/>
          </w:tcPr>
          <w:p w14:paraId="5905BB59" w14:textId="77777777" w:rsidR="003A6C5A" w:rsidRPr="00525A02" w:rsidRDefault="003A6C5A" w:rsidP="006B5AF7">
            <w:pPr>
              <w:spacing w:afterLines="20" w:after="48"/>
              <w:jc w:val="right"/>
              <w:rPr>
                <w:sz w:val="18"/>
                <w:szCs w:val="18"/>
                <w:lang w:val="fr-CA"/>
              </w:rPr>
            </w:pPr>
            <w:r w:rsidRPr="00525A02">
              <w:rPr>
                <w:sz w:val="18"/>
                <w:szCs w:val="18"/>
                <w:lang w:val="fr-CA"/>
              </w:rPr>
              <w:t>16,64</w:t>
            </w:r>
          </w:p>
        </w:tc>
        <w:tc>
          <w:tcPr>
            <w:tcW w:w="630" w:type="dxa"/>
          </w:tcPr>
          <w:p w14:paraId="4BF13067" w14:textId="77777777" w:rsidR="003A6C5A" w:rsidRPr="00525A02" w:rsidRDefault="003A6C5A" w:rsidP="006B5AF7">
            <w:pPr>
              <w:spacing w:afterLines="20" w:after="48"/>
              <w:jc w:val="right"/>
              <w:rPr>
                <w:sz w:val="18"/>
                <w:szCs w:val="18"/>
                <w:lang w:val="fr-CA"/>
              </w:rPr>
            </w:pPr>
            <w:r w:rsidRPr="00525A02">
              <w:rPr>
                <w:sz w:val="18"/>
                <w:szCs w:val="18"/>
                <w:lang w:val="fr-CA"/>
              </w:rPr>
              <w:t>16,64</w:t>
            </w:r>
          </w:p>
        </w:tc>
        <w:tc>
          <w:tcPr>
            <w:tcW w:w="540" w:type="dxa"/>
          </w:tcPr>
          <w:p w14:paraId="7EDACEE8" w14:textId="77777777" w:rsidR="003A6C5A" w:rsidRPr="00525A02" w:rsidRDefault="003A6C5A" w:rsidP="006B5AF7">
            <w:pPr>
              <w:spacing w:afterLines="20" w:after="48"/>
              <w:jc w:val="right"/>
              <w:rPr>
                <w:sz w:val="18"/>
                <w:szCs w:val="18"/>
                <w:lang w:val="fr-CA"/>
              </w:rPr>
            </w:pPr>
            <w:r w:rsidRPr="00525A02">
              <w:rPr>
                <w:sz w:val="18"/>
                <w:szCs w:val="18"/>
                <w:lang w:val="fr-CA"/>
              </w:rPr>
              <w:t>16,64</w:t>
            </w:r>
          </w:p>
        </w:tc>
        <w:tc>
          <w:tcPr>
            <w:tcW w:w="810" w:type="dxa"/>
          </w:tcPr>
          <w:p w14:paraId="2B40A546" w14:textId="77777777" w:rsidR="003A6C5A" w:rsidRPr="00525A02" w:rsidRDefault="003A6C5A" w:rsidP="006B5AF7">
            <w:pPr>
              <w:spacing w:afterLines="20" w:after="48"/>
              <w:jc w:val="right"/>
              <w:rPr>
                <w:sz w:val="18"/>
                <w:szCs w:val="18"/>
                <w:lang w:val="fr-CA"/>
              </w:rPr>
            </w:pPr>
            <w:r w:rsidRPr="00525A02">
              <w:rPr>
                <w:sz w:val="18"/>
                <w:szCs w:val="18"/>
                <w:lang w:val="fr-CA"/>
              </w:rPr>
              <w:t>16,64</w:t>
            </w:r>
          </w:p>
        </w:tc>
        <w:tc>
          <w:tcPr>
            <w:tcW w:w="720" w:type="dxa"/>
          </w:tcPr>
          <w:p w14:paraId="6A11462B" w14:textId="77777777" w:rsidR="003A6C5A" w:rsidRPr="00525A02" w:rsidRDefault="003A6C5A" w:rsidP="006B5AF7">
            <w:pPr>
              <w:spacing w:afterLines="20" w:after="48"/>
              <w:jc w:val="right"/>
              <w:rPr>
                <w:sz w:val="18"/>
                <w:szCs w:val="18"/>
                <w:lang w:val="fr-CA"/>
              </w:rPr>
            </w:pPr>
            <w:r w:rsidRPr="00525A02">
              <w:rPr>
                <w:sz w:val="18"/>
                <w:szCs w:val="18"/>
                <w:lang w:val="fr-CA"/>
              </w:rPr>
              <w:t>0</w:t>
            </w:r>
          </w:p>
        </w:tc>
        <w:tc>
          <w:tcPr>
            <w:tcW w:w="905" w:type="dxa"/>
            <w:hideMark/>
          </w:tcPr>
          <w:p w14:paraId="33BDD45C" w14:textId="77777777" w:rsidR="003A6C5A" w:rsidRPr="00525A02" w:rsidRDefault="003A6C5A" w:rsidP="006B5AF7">
            <w:pPr>
              <w:spacing w:afterLines="20" w:after="48"/>
              <w:jc w:val="right"/>
              <w:rPr>
                <w:sz w:val="18"/>
                <w:szCs w:val="18"/>
                <w:lang w:val="fr-CA"/>
              </w:rPr>
            </w:pPr>
            <w:proofErr w:type="spellStart"/>
            <w:r w:rsidRPr="00525A02">
              <w:rPr>
                <w:sz w:val="18"/>
                <w:szCs w:val="18"/>
                <w:lang w:val="fr-CA"/>
              </w:rPr>
              <w:t>s.o</w:t>
            </w:r>
            <w:proofErr w:type="spellEnd"/>
            <w:r w:rsidRPr="00525A02">
              <w:rPr>
                <w:sz w:val="18"/>
                <w:szCs w:val="18"/>
                <w:lang w:val="fr-CA"/>
              </w:rPr>
              <w:t>.</w:t>
            </w:r>
          </w:p>
        </w:tc>
      </w:tr>
      <w:tr w:rsidR="003A6C5A" w:rsidRPr="00525A02" w14:paraId="3E6C62AD" w14:textId="77777777" w:rsidTr="001859E7">
        <w:trPr>
          <w:trHeight w:val="75"/>
          <w:jc w:val="center"/>
        </w:trPr>
        <w:tc>
          <w:tcPr>
            <w:tcW w:w="1255" w:type="dxa"/>
            <w:vMerge/>
            <w:hideMark/>
          </w:tcPr>
          <w:p w14:paraId="57116C54" w14:textId="645F352A" w:rsidR="003A6C5A" w:rsidRPr="00525A02" w:rsidRDefault="003A6C5A" w:rsidP="006B5AF7">
            <w:pPr>
              <w:spacing w:afterLines="20" w:after="48"/>
              <w:jc w:val="left"/>
              <w:rPr>
                <w:sz w:val="18"/>
                <w:szCs w:val="18"/>
                <w:lang w:val="fr-CA"/>
              </w:rPr>
            </w:pPr>
          </w:p>
        </w:tc>
        <w:tc>
          <w:tcPr>
            <w:tcW w:w="1935" w:type="dxa"/>
            <w:gridSpan w:val="2"/>
          </w:tcPr>
          <w:p w14:paraId="597FC745" w14:textId="5C3056E4" w:rsidR="003A6C5A" w:rsidRPr="00525A02" w:rsidRDefault="003A6C5A" w:rsidP="006B5AF7">
            <w:pPr>
              <w:spacing w:afterLines="20" w:after="48"/>
              <w:jc w:val="left"/>
              <w:rPr>
                <w:sz w:val="18"/>
                <w:szCs w:val="18"/>
                <w:lang w:val="fr-CA"/>
              </w:rPr>
            </w:pPr>
            <w:r w:rsidRPr="00525A02">
              <w:rPr>
                <w:sz w:val="18"/>
                <w:szCs w:val="18"/>
                <w:lang w:val="fr-CA"/>
              </w:rPr>
              <w:t>Montant maximal autorisé</w:t>
            </w:r>
          </w:p>
        </w:tc>
        <w:tc>
          <w:tcPr>
            <w:tcW w:w="706" w:type="dxa"/>
          </w:tcPr>
          <w:p w14:paraId="160C83B3" w14:textId="77777777" w:rsidR="003A6C5A" w:rsidRPr="00525A02" w:rsidRDefault="003A6C5A" w:rsidP="006B5AF7">
            <w:pPr>
              <w:spacing w:afterLines="20" w:after="48"/>
              <w:jc w:val="right"/>
              <w:rPr>
                <w:sz w:val="18"/>
                <w:szCs w:val="18"/>
                <w:lang w:val="fr-CA"/>
              </w:rPr>
            </w:pPr>
            <w:r w:rsidRPr="00525A02">
              <w:rPr>
                <w:sz w:val="18"/>
                <w:szCs w:val="18"/>
                <w:lang w:val="fr-CA"/>
              </w:rPr>
              <w:t>30,72</w:t>
            </w:r>
          </w:p>
        </w:tc>
        <w:tc>
          <w:tcPr>
            <w:tcW w:w="706" w:type="dxa"/>
          </w:tcPr>
          <w:p w14:paraId="79253780" w14:textId="77777777" w:rsidR="003A6C5A" w:rsidRPr="00525A02" w:rsidRDefault="003A6C5A" w:rsidP="006B5AF7">
            <w:pPr>
              <w:spacing w:afterLines="20" w:after="48"/>
              <w:jc w:val="right"/>
              <w:rPr>
                <w:sz w:val="18"/>
                <w:szCs w:val="18"/>
                <w:lang w:val="fr-CA"/>
              </w:rPr>
            </w:pPr>
            <w:r w:rsidRPr="00525A02">
              <w:rPr>
                <w:sz w:val="18"/>
                <w:szCs w:val="18"/>
                <w:lang w:val="fr-CA"/>
              </w:rPr>
              <w:t>30,72</w:t>
            </w:r>
          </w:p>
        </w:tc>
        <w:tc>
          <w:tcPr>
            <w:tcW w:w="882" w:type="dxa"/>
          </w:tcPr>
          <w:p w14:paraId="23CF22A9" w14:textId="77777777" w:rsidR="003A6C5A" w:rsidRPr="00525A02" w:rsidRDefault="003A6C5A" w:rsidP="006B5AF7">
            <w:pPr>
              <w:spacing w:afterLines="20" w:after="48"/>
              <w:jc w:val="right"/>
              <w:rPr>
                <w:sz w:val="18"/>
                <w:szCs w:val="18"/>
                <w:lang w:val="fr-CA"/>
              </w:rPr>
            </w:pPr>
            <w:r w:rsidRPr="00525A02">
              <w:rPr>
                <w:sz w:val="18"/>
                <w:szCs w:val="18"/>
                <w:lang w:val="fr-CA"/>
              </w:rPr>
              <w:t>30,72</w:t>
            </w:r>
          </w:p>
        </w:tc>
        <w:tc>
          <w:tcPr>
            <w:tcW w:w="631" w:type="dxa"/>
          </w:tcPr>
          <w:p w14:paraId="5C717C4B" w14:textId="77777777" w:rsidR="003A6C5A" w:rsidRPr="00525A02" w:rsidRDefault="003A6C5A" w:rsidP="006B5AF7">
            <w:pPr>
              <w:spacing w:afterLines="20" w:after="48"/>
              <w:jc w:val="right"/>
              <w:rPr>
                <w:sz w:val="18"/>
                <w:szCs w:val="18"/>
                <w:lang w:val="fr-CA"/>
              </w:rPr>
            </w:pPr>
            <w:r w:rsidRPr="00525A02">
              <w:rPr>
                <w:sz w:val="18"/>
                <w:szCs w:val="18"/>
                <w:lang w:val="fr-CA"/>
              </w:rPr>
              <w:t>30,72</w:t>
            </w:r>
          </w:p>
        </w:tc>
        <w:tc>
          <w:tcPr>
            <w:tcW w:w="630" w:type="dxa"/>
          </w:tcPr>
          <w:p w14:paraId="08BA2D5B" w14:textId="77777777" w:rsidR="003A6C5A" w:rsidRPr="00525A02" w:rsidRDefault="003A6C5A" w:rsidP="006B5AF7">
            <w:pPr>
              <w:spacing w:afterLines="20" w:after="48"/>
              <w:jc w:val="right"/>
              <w:rPr>
                <w:sz w:val="18"/>
                <w:szCs w:val="18"/>
                <w:lang w:val="fr-CA"/>
              </w:rPr>
            </w:pPr>
            <w:r w:rsidRPr="00525A02">
              <w:rPr>
                <w:sz w:val="18"/>
                <w:szCs w:val="18"/>
                <w:lang w:val="fr-CA"/>
              </w:rPr>
              <w:t>16,64</w:t>
            </w:r>
          </w:p>
        </w:tc>
        <w:tc>
          <w:tcPr>
            <w:tcW w:w="810" w:type="dxa"/>
          </w:tcPr>
          <w:p w14:paraId="696AA2F2" w14:textId="77777777" w:rsidR="003A6C5A" w:rsidRPr="00525A02" w:rsidRDefault="003A6C5A" w:rsidP="006B5AF7">
            <w:pPr>
              <w:spacing w:afterLines="20" w:after="48"/>
              <w:jc w:val="right"/>
              <w:rPr>
                <w:sz w:val="18"/>
                <w:szCs w:val="18"/>
                <w:lang w:val="fr-CA"/>
              </w:rPr>
            </w:pPr>
            <w:r w:rsidRPr="00525A02">
              <w:rPr>
                <w:sz w:val="18"/>
                <w:szCs w:val="18"/>
                <w:lang w:val="fr-CA"/>
              </w:rPr>
              <w:t>16,64</w:t>
            </w:r>
          </w:p>
        </w:tc>
        <w:tc>
          <w:tcPr>
            <w:tcW w:w="630" w:type="dxa"/>
          </w:tcPr>
          <w:p w14:paraId="3AFA022B" w14:textId="77777777" w:rsidR="003A6C5A" w:rsidRPr="00525A02" w:rsidRDefault="003A6C5A" w:rsidP="006B5AF7">
            <w:pPr>
              <w:spacing w:afterLines="20" w:after="48"/>
              <w:jc w:val="right"/>
              <w:rPr>
                <w:sz w:val="18"/>
                <w:szCs w:val="18"/>
                <w:lang w:val="fr-CA"/>
              </w:rPr>
            </w:pPr>
            <w:r w:rsidRPr="00525A02">
              <w:rPr>
                <w:sz w:val="18"/>
                <w:szCs w:val="18"/>
                <w:lang w:val="fr-CA"/>
              </w:rPr>
              <w:t>16,64</w:t>
            </w:r>
          </w:p>
        </w:tc>
        <w:tc>
          <w:tcPr>
            <w:tcW w:w="540" w:type="dxa"/>
          </w:tcPr>
          <w:p w14:paraId="243206D0" w14:textId="77777777" w:rsidR="003A6C5A" w:rsidRPr="00525A02" w:rsidRDefault="003A6C5A" w:rsidP="006B5AF7">
            <w:pPr>
              <w:spacing w:afterLines="20" w:after="48"/>
              <w:jc w:val="right"/>
              <w:rPr>
                <w:sz w:val="18"/>
                <w:szCs w:val="18"/>
                <w:lang w:val="fr-CA"/>
              </w:rPr>
            </w:pPr>
            <w:r w:rsidRPr="00525A02">
              <w:rPr>
                <w:sz w:val="18"/>
                <w:szCs w:val="18"/>
                <w:lang w:val="fr-CA"/>
              </w:rPr>
              <w:t>1,28</w:t>
            </w:r>
          </w:p>
        </w:tc>
        <w:tc>
          <w:tcPr>
            <w:tcW w:w="810" w:type="dxa"/>
          </w:tcPr>
          <w:p w14:paraId="2E3C0F36" w14:textId="77777777" w:rsidR="003A6C5A" w:rsidRPr="00525A02" w:rsidRDefault="003A6C5A" w:rsidP="006B5AF7">
            <w:pPr>
              <w:spacing w:afterLines="20" w:after="48"/>
              <w:jc w:val="right"/>
              <w:rPr>
                <w:sz w:val="18"/>
                <w:szCs w:val="18"/>
                <w:lang w:val="fr-CA"/>
              </w:rPr>
            </w:pPr>
            <w:r w:rsidRPr="00525A02">
              <w:rPr>
                <w:sz w:val="18"/>
                <w:szCs w:val="18"/>
                <w:lang w:val="fr-CA"/>
              </w:rPr>
              <w:t>1,28</w:t>
            </w:r>
          </w:p>
        </w:tc>
        <w:tc>
          <w:tcPr>
            <w:tcW w:w="720" w:type="dxa"/>
          </w:tcPr>
          <w:p w14:paraId="5120668E" w14:textId="77777777" w:rsidR="003A6C5A" w:rsidRPr="00525A02" w:rsidRDefault="003A6C5A" w:rsidP="006B5AF7">
            <w:pPr>
              <w:spacing w:afterLines="20" w:after="48"/>
              <w:jc w:val="right"/>
              <w:rPr>
                <w:sz w:val="18"/>
                <w:szCs w:val="18"/>
                <w:lang w:val="fr-CA"/>
              </w:rPr>
            </w:pPr>
            <w:r w:rsidRPr="00525A02">
              <w:rPr>
                <w:sz w:val="18"/>
                <w:szCs w:val="18"/>
                <w:lang w:val="fr-CA"/>
              </w:rPr>
              <w:t>0</w:t>
            </w:r>
          </w:p>
        </w:tc>
        <w:tc>
          <w:tcPr>
            <w:tcW w:w="905" w:type="dxa"/>
            <w:hideMark/>
          </w:tcPr>
          <w:p w14:paraId="630B2A8E" w14:textId="77777777" w:rsidR="003A6C5A" w:rsidRPr="00525A02" w:rsidRDefault="003A6C5A" w:rsidP="006B5AF7">
            <w:pPr>
              <w:spacing w:afterLines="20" w:after="48"/>
              <w:jc w:val="right"/>
              <w:rPr>
                <w:sz w:val="18"/>
                <w:szCs w:val="18"/>
                <w:lang w:val="fr-CA"/>
              </w:rPr>
            </w:pPr>
            <w:proofErr w:type="spellStart"/>
            <w:r w:rsidRPr="00525A02">
              <w:rPr>
                <w:sz w:val="18"/>
                <w:szCs w:val="18"/>
                <w:lang w:val="fr-CA"/>
              </w:rPr>
              <w:t>s.o</w:t>
            </w:r>
            <w:proofErr w:type="spellEnd"/>
            <w:r w:rsidRPr="00525A02">
              <w:rPr>
                <w:sz w:val="18"/>
                <w:szCs w:val="18"/>
                <w:lang w:val="fr-CA"/>
              </w:rPr>
              <w:t>.</w:t>
            </w:r>
          </w:p>
        </w:tc>
      </w:tr>
      <w:tr w:rsidR="00995F38" w:rsidRPr="00525A02" w14:paraId="37F98EE8" w14:textId="77777777" w:rsidTr="001859E7">
        <w:trPr>
          <w:trHeight w:val="326"/>
          <w:jc w:val="center"/>
        </w:trPr>
        <w:tc>
          <w:tcPr>
            <w:tcW w:w="1255" w:type="dxa"/>
            <w:vMerge w:val="restart"/>
            <w:vAlign w:val="center"/>
            <w:hideMark/>
          </w:tcPr>
          <w:p w14:paraId="5F125F90" w14:textId="46AC51A0" w:rsidR="00995F38" w:rsidRPr="00525A02" w:rsidRDefault="008E31D4" w:rsidP="006B5AF7">
            <w:pPr>
              <w:spacing w:afterLines="20" w:after="48"/>
              <w:jc w:val="left"/>
              <w:rPr>
                <w:sz w:val="18"/>
                <w:szCs w:val="18"/>
                <w:lang w:val="fr-CA"/>
              </w:rPr>
            </w:pPr>
            <w:r w:rsidRPr="00525A02">
              <w:rPr>
                <w:sz w:val="18"/>
                <w:szCs w:val="18"/>
                <w:lang w:val="fr-CA"/>
              </w:rPr>
              <w:t xml:space="preserve">Montants approuvés </w:t>
            </w:r>
            <w:r w:rsidR="00995F38" w:rsidRPr="00525A02">
              <w:rPr>
                <w:sz w:val="18"/>
                <w:szCs w:val="18"/>
                <w:lang w:val="fr-CA"/>
              </w:rPr>
              <w:t>en principe ($US)</w:t>
            </w:r>
          </w:p>
        </w:tc>
        <w:tc>
          <w:tcPr>
            <w:tcW w:w="810" w:type="dxa"/>
            <w:vMerge w:val="restart"/>
            <w:vAlign w:val="center"/>
            <w:hideMark/>
          </w:tcPr>
          <w:p w14:paraId="5EE8F38C" w14:textId="77777777" w:rsidR="00995F38" w:rsidRPr="00525A02" w:rsidRDefault="00995F38" w:rsidP="006B5AF7">
            <w:pPr>
              <w:spacing w:afterLines="20" w:after="48"/>
              <w:jc w:val="center"/>
              <w:rPr>
                <w:sz w:val="18"/>
                <w:szCs w:val="18"/>
                <w:lang w:val="fr-CA"/>
              </w:rPr>
            </w:pPr>
            <w:r w:rsidRPr="00525A02">
              <w:rPr>
                <w:color w:val="000000" w:themeColor="text1"/>
                <w:sz w:val="18"/>
                <w:szCs w:val="18"/>
                <w:lang w:val="fr-CA"/>
              </w:rPr>
              <w:t>PNUD</w:t>
            </w:r>
          </w:p>
        </w:tc>
        <w:tc>
          <w:tcPr>
            <w:tcW w:w="1125" w:type="dxa"/>
            <w:hideMark/>
          </w:tcPr>
          <w:p w14:paraId="29D432B4" w14:textId="77777777" w:rsidR="00995F38" w:rsidRPr="00525A02" w:rsidRDefault="00995F38" w:rsidP="006B5AF7">
            <w:pPr>
              <w:spacing w:afterLines="20" w:after="48"/>
              <w:jc w:val="left"/>
              <w:rPr>
                <w:sz w:val="18"/>
                <w:szCs w:val="18"/>
                <w:lang w:val="fr-CA"/>
              </w:rPr>
            </w:pPr>
            <w:r w:rsidRPr="00525A02">
              <w:rPr>
                <w:sz w:val="18"/>
                <w:szCs w:val="18"/>
                <w:lang w:val="fr-CA"/>
              </w:rPr>
              <w:t>Coûts du projet</w:t>
            </w:r>
          </w:p>
        </w:tc>
        <w:tc>
          <w:tcPr>
            <w:tcW w:w="706" w:type="dxa"/>
          </w:tcPr>
          <w:p w14:paraId="4CA9EBFF" w14:textId="77777777" w:rsidR="00995F38" w:rsidRPr="00525A02" w:rsidRDefault="00995F38" w:rsidP="006B5AF7">
            <w:pPr>
              <w:spacing w:afterLines="20" w:after="48"/>
              <w:jc w:val="right"/>
              <w:rPr>
                <w:color w:val="000000"/>
                <w:sz w:val="18"/>
                <w:szCs w:val="18"/>
                <w:lang w:val="fr-CA" w:eastAsia="en-CA"/>
              </w:rPr>
            </w:pPr>
            <w:r w:rsidRPr="00525A02">
              <w:rPr>
                <w:color w:val="000000"/>
                <w:sz w:val="18"/>
                <w:szCs w:val="18"/>
                <w:lang w:val="fr-CA" w:eastAsia="en-CA"/>
              </w:rPr>
              <w:t>603 005</w:t>
            </w:r>
          </w:p>
        </w:tc>
        <w:tc>
          <w:tcPr>
            <w:tcW w:w="706" w:type="dxa"/>
          </w:tcPr>
          <w:p w14:paraId="2DCF6FDA" w14:textId="77777777" w:rsidR="00995F38" w:rsidRPr="00525A02" w:rsidRDefault="00995F38" w:rsidP="006B5AF7">
            <w:pPr>
              <w:spacing w:afterLines="20" w:after="48"/>
              <w:jc w:val="right"/>
              <w:rPr>
                <w:color w:val="000000"/>
                <w:sz w:val="18"/>
                <w:szCs w:val="18"/>
                <w:lang w:val="fr-CA" w:eastAsia="en-CA"/>
              </w:rPr>
            </w:pPr>
            <w:r w:rsidRPr="00525A02">
              <w:rPr>
                <w:color w:val="000000"/>
                <w:sz w:val="18"/>
                <w:szCs w:val="18"/>
                <w:lang w:val="fr-CA" w:eastAsia="en-CA"/>
              </w:rPr>
              <w:t>0</w:t>
            </w:r>
          </w:p>
        </w:tc>
        <w:tc>
          <w:tcPr>
            <w:tcW w:w="882" w:type="dxa"/>
          </w:tcPr>
          <w:p w14:paraId="0A02CC59" w14:textId="77777777" w:rsidR="00995F38" w:rsidRPr="00525A02" w:rsidRDefault="00995F38" w:rsidP="006B5AF7">
            <w:pPr>
              <w:spacing w:afterLines="20" w:after="48"/>
              <w:jc w:val="right"/>
              <w:rPr>
                <w:color w:val="000000"/>
                <w:sz w:val="18"/>
                <w:szCs w:val="18"/>
                <w:lang w:val="fr-CA" w:eastAsia="en-CA"/>
              </w:rPr>
            </w:pPr>
            <w:r w:rsidRPr="00525A02">
              <w:rPr>
                <w:color w:val="000000"/>
                <w:sz w:val="18"/>
                <w:szCs w:val="18"/>
                <w:lang w:val="fr-CA" w:eastAsia="en-CA"/>
              </w:rPr>
              <w:t>964 808</w:t>
            </w:r>
          </w:p>
        </w:tc>
        <w:tc>
          <w:tcPr>
            <w:tcW w:w="631" w:type="dxa"/>
          </w:tcPr>
          <w:p w14:paraId="2866371E" w14:textId="77777777" w:rsidR="00995F38" w:rsidRPr="00525A02" w:rsidRDefault="00995F38" w:rsidP="006B5AF7">
            <w:pPr>
              <w:spacing w:afterLines="20" w:after="48"/>
              <w:jc w:val="right"/>
              <w:rPr>
                <w:color w:val="000000"/>
                <w:sz w:val="18"/>
                <w:szCs w:val="18"/>
                <w:lang w:val="fr-CA" w:eastAsia="en-CA"/>
              </w:rPr>
            </w:pPr>
            <w:r w:rsidRPr="00525A02">
              <w:rPr>
                <w:color w:val="000000"/>
                <w:sz w:val="18"/>
                <w:szCs w:val="18"/>
                <w:lang w:val="fr-CA" w:eastAsia="en-CA"/>
              </w:rPr>
              <w:t>0</w:t>
            </w:r>
          </w:p>
        </w:tc>
        <w:tc>
          <w:tcPr>
            <w:tcW w:w="630" w:type="dxa"/>
          </w:tcPr>
          <w:p w14:paraId="745D49FE" w14:textId="77777777" w:rsidR="00995F38" w:rsidRPr="00525A02" w:rsidRDefault="00995F38" w:rsidP="006B5AF7">
            <w:pPr>
              <w:spacing w:afterLines="20" w:after="48"/>
              <w:jc w:val="right"/>
              <w:rPr>
                <w:color w:val="000000"/>
                <w:sz w:val="18"/>
                <w:szCs w:val="18"/>
                <w:lang w:val="fr-CA" w:eastAsia="en-CA"/>
              </w:rPr>
            </w:pPr>
            <w:r w:rsidRPr="00525A02">
              <w:rPr>
                <w:color w:val="000000"/>
                <w:sz w:val="18"/>
                <w:szCs w:val="18"/>
                <w:lang w:val="fr-CA" w:eastAsia="en-CA"/>
              </w:rPr>
              <w:t>0</w:t>
            </w:r>
          </w:p>
        </w:tc>
        <w:tc>
          <w:tcPr>
            <w:tcW w:w="810" w:type="dxa"/>
          </w:tcPr>
          <w:p w14:paraId="39EC9C25" w14:textId="77777777" w:rsidR="00995F38" w:rsidRPr="00525A02" w:rsidRDefault="00995F38" w:rsidP="006B5AF7">
            <w:pPr>
              <w:spacing w:afterLines="20" w:after="48"/>
              <w:jc w:val="right"/>
              <w:rPr>
                <w:color w:val="000000"/>
                <w:sz w:val="18"/>
                <w:szCs w:val="18"/>
                <w:lang w:val="fr-CA" w:eastAsia="en-CA"/>
              </w:rPr>
            </w:pPr>
            <w:r w:rsidRPr="00525A02">
              <w:rPr>
                <w:color w:val="000000"/>
                <w:sz w:val="18"/>
                <w:szCs w:val="18"/>
                <w:lang w:val="fr-CA" w:eastAsia="en-CA"/>
              </w:rPr>
              <w:t>603 005</w:t>
            </w:r>
          </w:p>
        </w:tc>
        <w:tc>
          <w:tcPr>
            <w:tcW w:w="630" w:type="dxa"/>
          </w:tcPr>
          <w:p w14:paraId="452F0F7B" w14:textId="77777777" w:rsidR="00995F38" w:rsidRPr="00525A02" w:rsidRDefault="00995F38" w:rsidP="006B5AF7">
            <w:pPr>
              <w:spacing w:afterLines="20" w:after="48"/>
              <w:jc w:val="right"/>
              <w:rPr>
                <w:color w:val="000000"/>
                <w:sz w:val="18"/>
                <w:szCs w:val="18"/>
                <w:lang w:val="fr-CA" w:eastAsia="en-CA"/>
              </w:rPr>
            </w:pPr>
            <w:r w:rsidRPr="00525A02">
              <w:rPr>
                <w:color w:val="000000"/>
                <w:sz w:val="18"/>
                <w:szCs w:val="18"/>
                <w:lang w:val="fr-CA" w:eastAsia="en-CA"/>
              </w:rPr>
              <w:t>0</w:t>
            </w:r>
          </w:p>
        </w:tc>
        <w:tc>
          <w:tcPr>
            <w:tcW w:w="540" w:type="dxa"/>
          </w:tcPr>
          <w:p w14:paraId="3971CBEF" w14:textId="77777777" w:rsidR="00995F38" w:rsidRPr="00525A02" w:rsidRDefault="00995F38" w:rsidP="006B5AF7">
            <w:pPr>
              <w:spacing w:afterLines="20" w:after="48"/>
              <w:jc w:val="right"/>
              <w:rPr>
                <w:color w:val="000000"/>
                <w:sz w:val="18"/>
                <w:szCs w:val="18"/>
                <w:lang w:val="fr-CA" w:eastAsia="en-CA"/>
              </w:rPr>
            </w:pPr>
            <w:r w:rsidRPr="00525A02">
              <w:rPr>
                <w:color w:val="000000"/>
                <w:sz w:val="18"/>
                <w:szCs w:val="18"/>
                <w:lang w:val="fr-CA" w:eastAsia="en-CA"/>
              </w:rPr>
              <w:t>0</w:t>
            </w:r>
          </w:p>
        </w:tc>
        <w:tc>
          <w:tcPr>
            <w:tcW w:w="810" w:type="dxa"/>
          </w:tcPr>
          <w:p w14:paraId="5DA95907" w14:textId="77777777" w:rsidR="00995F38" w:rsidRPr="00525A02" w:rsidRDefault="00995F38" w:rsidP="006B5AF7">
            <w:pPr>
              <w:spacing w:afterLines="20" w:after="48"/>
              <w:jc w:val="right"/>
              <w:rPr>
                <w:color w:val="000000"/>
                <w:sz w:val="18"/>
                <w:szCs w:val="18"/>
                <w:lang w:val="fr-CA" w:eastAsia="en-CA"/>
              </w:rPr>
            </w:pPr>
            <w:r w:rsidRPr="00525A02">
              <w:rPr>
                <w:color w:val="000000"/>
                <w:sz w:val="18"/>
                <w:szCs w:val="18"/>
                <w:lang w:val="fr-CA" w:eastAsia="en-CA"/>
              </w:rPr>
              <w:t>241 202</w:t>
            </w:r>
          </w:p>
        </w:tc>
        <w:tc>
          <w:tcPr>
            <w:tcW w:w="720" w:type="dxa"/>
          </w:tcPr>
          <w:p w14:paraId="44C94D24" w14:textId="77777777" w:rsidR="00995F38" w:rsidRPr="00525A02" w:rsidRDefault="00995F38" w:rsidP="006B5AF7">
            <w:pPr>
              <w:spacing w:afterLines="20" w:after="48"/>
              <w:jc w:val="right"/>
              <w:rPr>
                <w:color w:val="000000"/>
                <w:sz w:val="18"/>
                <w:szCs w:val="18"/>
                <w:lang w:val="fr-CA" w:eastAsia="en-CA"/>
              </w:rPr>
            </w:pPr>
            <w:r w:rsidRPr="00525A02">
              <w:rPr>
                <w:color w:val="000000"/>
                <w:sz w:val="18"/>
                <w:szCs w:val="18"/>
                <w:lang w:val="fr-CA" w:eastAsia="en-CA"/>
              </w:rPr>
              <w:t>0</w:t>
            </w:r>
          </w:p>
        </w:tc>
        <w:tc>
          <w:tcPr>
            <w:tcW w:w="905" w:type="dxa"/>
          </w:tcPr>
          <w:p w14:paraId="79A1319F" w14:textId="77777777" w:rsidR="00995F38" w:rsidRPr="00525A02" w:rsidRDefault="00995F38" w:rsidP="006B5AF7">
            <w:pPr>
              <w:spacing w:afterLines="20" w:after="48"/>
              <w:jc w:val="right"/>
              <w:rPr>
                <w:color w:val="000000"/>
                <w:sz w:val="18"/>
                <w:szCs w:val="18"/>
                <w:lang w:val="fr-CA" w:eastAsia="en-CA"/>
              </w:rPr>
            </w:pPr>
            <w:r w:rsidRPr="00525A02">
              <w:rPr>
                <w:color w:val="000000"/>
                <w:sz w:val="18"/>
                <w:szCs w:val="18"/>
                <w:lang w:val="fr-CA" w:eastAsia="en-CA"/>
              </w:rPr>
              <w:t>2 412 020</w:t>
            </w:r>
          </w:p>
        </w:tc>
      </w:tr>
      <w:tr w:rsidR="00995F38" w:rsidRPr="00525A02" w14:paraId="258AF058" w14:textId="77777777" w:rsidTr="001859E7">
        <w:trPr>
          <w:trHeight w:val="327"/>
          <w:jc w:val="center"/>
        </w:trPr>
        <w:tc>
          <w:tcPr>
            <w:tcW w:w="1255" w:type="dxa"/>
            <w:vMerge/>
            <w:vAlign w:val="center"/>
            <w:hideMark/>
          </w:tcPr>
          <w:p w14:paraId="7BEC34B7" w14:textId="77777777" w:rsidR="00995F38" w:rsidRPr="00525A02" w:rsidRDefault="00995F38" w:rsidP="006B5AF7">
            <w:pPr>
              <w:rPr>
                <w:sz w:val="18"/>
                <w:szCs w:val="18"/>
                <w:lang w:val="fr-CA"/>
              </w:rPr>
            </w:pPr>
          </w:p>
        </w:tc>
        <w:tc>
          <w:tcPr>
            <w:tcW w:w="810" w:type="dxa"/>
            <w:vMerge/>
            <w:vAlign w:val="center"/>
            <w:hideMark/>
          </w:tcPr>
          <w:p w14:paraId="2FAF59E6" w14:textId="77777777" w:rsidR="00995F38" w:rsidRPr="00525A02" w:rsidRDefault="00995F38" w:rsidP="006B5AF7">
            <w:pPr>
              <w:jc w:val="center"/>
              <w:rPr>
                <w:sz w:val="18"/>
                <w:szCs w:val="18"/>
                <w:lang w:val="fr-CA"/>
              </w:rPr>
            </w:pPr>
          </w:p>
        </w:tc>
        <w:tc>
          <w:tcPr>
            <w:tcW w:w="1125" w:type="dxa"/>
            <w:hideMark/>
          </w:tcPr>
          <w:p w14:paraId="7518AB7C" w14:textId="77777777" w:rsidR="00995F38" w:rsidRPr="00525A02" w:rsidRDefault="00995F38" w:rsidP="006B5AF7">
            <w:pPr>
              <w:spacing w:afterLines="20" w:after="48"/>
              <w:jc w:val="left"/>
              <w:rPr>
                <w:sz w:val="18"/>
                <w:szCs w:val="18"/>
                <w:lang w:val="fr-CA"/>
              </w:rPr>
            </w:pPr>
            <w:r w:rsidRPr="00525A02">
              <w:rPr>
                <w:sz w:val="18"/>
                <w:szCs w:val="18"/>
                <w:lang w:val="fr-CA"/>
              </w:rPr>
              <w:t>Coûts d'appui</w:t>
            </w:r>
          </w:p>
        </w:tc>
        <w:tc>
          <w:tcPr>
            <w:tcW w:w="706" w:type="dxa"/>
          </w:tcPr>
          <w:p w14:paraId="4E77B992" w14:textId="77777777" w:rsidR="00995F38" w:rsidRPr="00525A02" w:rsidRDefault="00995F38" w:rsidP="006B5AF7">
            <w:pPr>
              <w:spacing w:afterLines="20" w:after="48"/>
              <w:jc w:val="right"/>
              <w:rPr>
                <w:color w:val="000000"/>
                <w:sz w:val="18"/>
                <w:szCs w:val="18"/>
                <w:lang w:val="fr-CA" w:eastAsia="en-CA"/>
              </w:rPr>
            </w:pPr>
            <w:r w:rsidRPr="00525A02">
              <w:rPr>
                <w:color w:val="000000"/>
                <w:sz w:val="18"/>
                <w:szCs w:val="18"/>
                <w:lang w:val="fr-CA" w:eastAsia="en-CA"/>
              </w:rPr>
              <w:t>42 210</w:t>
            </w:r>
          </w:p>
        </w:tc>
        <w:tc>
          <w:tcPr>
            <w:tcW w:w="706" w:type="dxa"/>
          </w:tcPr>
          <w:p w14:paraId="6216E3E3" w14:textId="77777777" w:rsidR="00995F38" w:rsidRPr="00525A02" w:rsidRDefault="00995F38" w:rsidP="006B5AF7">
            <w:pPr>
              <w:spacing w:afterLines="20" w:after="48"/>
              <w:jc w:val="right"/>
              <w:rPr>
                <w:color w:val="000000"/>
                <w:sz w:val="18"/>
                <w:szCs w:val="18"/>
                <w:lang w:val="fr-CA" w:eastAsia="en-CA"/>
              </w:rPr>
            </w:pPr>
            <w:r w:rsidRPr="00525A02">
              <w:rPr>
                <w:color w:val="000000"/>
                <w:sz w:val="18"/>
                <w:szCs w:val="18"/>
                <w:lang w:val="fr-CA" w:eastAsia="en-CA"/>
              </w:rPr>
              <w:t>0</w:t>
            </w:r>
          </w:p>
        </w:tc>
        <w:tc>
          <w:tcPr>
            <w:tcW w:w="882" w:type="dxa"/>
          </w:tcPr>
          <w:p w14:paraId="2331711B" w14:textId="77777777" w:rsidR="00995F38" w:rsidRPr="00525A02" w:rsidRDefault="00995F38" w:rsidP="006B5AF7">
            <w:pPr>
              <w:spacing w:afterLines="20" w:after="48"/>
              <w:jc w:val="right"/>
              <w:rPr>
                <w:color w:val="000000"/>
                <w:sz w:val="18"/>
                <w:szCs w:val="18"/>
                <w:lang w:val="fr-CA" w:eastAsia="en-CA"/>
              </w:rPr>
            </w:pPr>
            <w:r w:rsidRPr="00525A02">
              <w:rPr>
                <w:color w:val="000000"/>
                <w:sz w:val="18"/>
                <w:szCs w:val="18"/>
                <w:lang w:val="fr-CA" w:eastAsia="en-CA"/>
              </w:rPr>
              <w:t>67 537</w:t>
            </w:r>
          </w:p>
        </w:tc>
        <w:tc>
          <w:tcPr>
            <w:tcW w:w="631" w:type="dxa"/>
          </w:tcPr>
          <w:p w14:paraId="3ACCD307" w14:textId="77777777" w:rsidR="00995F38" w:rsidRPr="00525A02" w:rsidRDefault="00995F38" w:rsidP="006B5AF7">
            <w:pPr>
              <w:spacing w:afterLines="20" w:after="48"/>
              <w:jc w:val="right"/>
              <w:rPr>
                <w:color w:val="000000"/>
                <w:sz w:val="18"/>
                <w:szCs w:val="18"/>
                <w:lang w:val="fr-CA" w:eastAsia="en-CA"/>
              </w:rPr>
            </w:pPr>
            <w:r w:rsidRPr="00525A02">
              <w:rPr>
                <w:color w:val="000000"/>
                <w:sz w:val="18"/>
                <w:szCs w:val="18"/>
                <w:lang w:val="fr-CA" w:eastAsia="en-CA"/>
              </w:rPr>
              <w:t>0</w:t>
            </w:r>
          </w:p>
        </w:tc>
        <w:tc>
          <w:tcPr>
            <w:tcW w:w="630" w:type="dxa"/>
          </w:tcPr>
          <w:p w14:paraId="5EC8928D" w14:textId="77777777" w:rsidR="00995F38" w:rsidRPr="00525A02" w:rsidRDefault="00995F38" w:rsidP="006B5AF7">
            <w:pPr>
              <w:spacing w:afterLines="20" w:after="48"/>
              <w:jc w:val="right"/>
              <w:rPr>
                <w:color w:val="000000"/>
                <w:sz w:val="18"/>
                <w:szCs w:val="18"/>
                <w:lang w:val="fr-CA" w:eastAsia="en-CA"/>
              </w:rPr>
            </w:pPr>
            <w:r w:rsidRPr="00525A02">
              <w:rPr>
                <w:color w:val="000000"/>
                <w:sz w:val="18"/>
                <w:szCs w:val="18"/>
                <w:lang w:val="fr-CA" w:eastAsia="en-CA"/>
              </w:rPr>
              <w:t>0</w:t>
            </w:r>
          </w:p>
        </w:tc>
        <w:tc>
          <w:tcPr>
            <w:tcW w:w="810" w:type="dxa"/>
          </w:tcPr>
          <w:p w14:paraId="4FAB1159" w14:textId="77777777" w:rsidR="00995F38" w:rsidRPr="00525A02" w:rsidRDefault="00995F38" w:rsidP="006B5AF7">
            <w:pPr>
              <w:spacing w:afterLines="20" w:after="48"/>
              <w:jc w:val="right"/>
              <w:rPr>
                <w:color w:val="000000"/>
                <w:sz w:val="18"/>
                <w:szCs w:val="18"/>
                <w:lang w:val="fr-CA" w:eastAsia="en-CA"/>
              </w:rPr>
            </w:pPr>
            <w:r w:rsidRPr="00525A02">
              <w:rPr>
                <w:color w:val="000000"/>
                <w:sz w:val="18"/>
                <w:szCs w:val="18"/>
                <w:lang w:val="fr-CA" w:eastAsia="en-CA"/>
              </w:rPr>
              <w:t>42 210</w:t>
            </w:r>
          </w:p>
        </w:tc>
        <w:tc>
          <w:tcPr>
            <w:tcW w:w="630" w:type="dxa"/>
          </w:tcPr>
          <w:p w14:paraId="70C57346" w14:textId="77777777" w:rsidR="00995F38" w:rsidRPr="00525A02" w:rsidRDefault="00995F38" w:rsidP="006B5AF7">
            <w:pPr>
              <w:spacing w:afterLines="20" w:after="48"/>
              <w:jc w:val="right"/>
              <w:rPr>
                <w:color w:val="000000"/>
                <w:sz w:val="18"/>
                <w:szCs w:val="18"/>
                <w:lang w:val="fr-CA" w:eastAsia="en-CA"/>
              </w:rPr>
            </w:pPr>
            <w:r w:rsidRPr="00525A02">
              <w:rPr>
                <w:color w:val="000000"/>
                <w:sz w:val="18"/>
                <w:szCs w:val="18"/>
                <w:lang w:val="fr-CA" w:eastAsia="en-CA"/>
              </w:rPr>
              <w:t>0</w:t>
            </w:r>
          </w:p>
        </w:tc>
        <w:tc>
          <w:tcPr>
            <w:tcW w:w="540" w:type="dxa"/>
          </w:tcPr>
          <w:p w14:paraId="61E42C81" w14:textId="77777777" w:rsidR="00995F38" w:rsidRPr="00525A02" w:rsidRDefault="00995F38" w:rsidP="006B5AF7">
            <w:pPr>
              <w:spacing w:afterLines="20" w:after="48"/>
              <w:jc w:val="right"/>
              <w:rPr>
                <w:color w:val="000000"/>
                <w:sz w:val="18"/>
                <w:szCs w:val="18"/>
                <w:lang w:val="fr-CA" w:eastAsia="en-CA"/>
              </w:rPr>
            </w:pPr>
            <w:r w:rsidRPr="00525A02">
              <w:rPr>
                <w:color w:val="000000"/>
                <w:sz w:val="18"/>
                <w:szCs w:val="18"/>
                <w:lang w:val="fr-CA" w:eastAsia="en-CA"/>
              </w:rPr>
              <w:t>0</w:t>
            </w:r>
          </w:p>
        </w:tc>
        <w:tc>
          <w:tcPr>
            <w:tcW w:w="810" w:type="dxa"/>
          </w:tcPr>
          <w:p w14:paraId="098C363F" w14:textId="77777777" w:rsidR="00995F38" w:rsidRPr="00525A02" w:rsidRDefault="00995F38" w:rsidP="006B5AF7">
            <w:pPr>
              <w:spacing w:afterLines="20" w:after="48"/>
              <w:jc w:val="right"/>
              <w:rPr>
                <w:color w:val="000000"/>
                <w:sz w:val="18"/>
                <w:szCs w:val="18"/>
                <w:lang w:val="fr-CA" w:eastAsia="en-CA"/>
              </w:rPr>
            </w:pPr>
            <w:r w:rsidRPr="00525A02">
              <w:rPr>
                <w:color w:val="000000"/>
                <w:sz w:val="18"/>
                <w:szCs w:val="18"/>
                <w:lang w:val="fr-CA" w:eastAsia="en-CA"/>
              </w:rPr>
              <w:t>16 884</w:t>
            </w:r>
          </w:p>
        </w:tc>
        <w:tc>
          <w:tcPr>
            <w:tcW w:w="720" w:type="dxa"/>
          </w:tcPr>
          <w:p w14:paraId="6309B925" w14:textId="77777777" w:rsidR="00995F38" w:rsidRPr="00525A02" w:rsidRDefault="00995F38" w:rsidP="006B5AF7">
            <w:pPr>
              <w:spacing w:afterLines="20" w:after="48"/>
              <w:jc w:val="right"/>
              <w:rPr>
                <w:color w:val="000000"/>
                <w:sz w:val="18"/>
                <w:szCs w:val="18"/>
                <w:lang w:val="fr-CA" w:eastAsia="en-CA"/>
              </w:rPr>
            </w:pPr>
            <w:r w:rsidRPr="00525A02">
              <w:rPr>
                <w:color w:val="000000"/>
                <w:sz w:val="18"/>
                <w:szCs w:val="18"/>
                <w:lang w:val="fr-CA" w:eastAsia="en-CA"/>
              </w:rPr>
              <w:t>0</w:t>
            </w:r>
          </w:p>
        </w:tc>
        <w:tc>
          <w:tcPr>
            <w:tcW w:w="905" w:type="dxa"/>
          </w:tcPr>
          <w:p w14:paraId="0710AB5E" w14:textId="77777777" w:rsidR="00995F38" w:rsidRPr="00525A02" w:rsidRDefault="00995F38" w:rsidP="006B5AF7">
            <w:pPr>
              <w:spacing w:afterLines="20" w:after="48"/>
              <w:jc w:val="right"/>
              <w:rPr>
                <w:color w:val="000000"/>
                <w:sz w:val="18"/>
                <w:szCs w:val="18"/>
                <w:lang w:val="fr-CA" w:eastAsia="en-CA"/>
              </w:rPr>
            </w:pPr>
            <w:r w:rsidRPr="00525A02">
              <w:rPr>
                <w:color w:val="000000"/>
                <w:sz w:val="18"/>
                <w:szCs w:val="18"/>
                <w:lang w:val="fr-CA" w:eastAsia="en-CA"/>
              </w:rPr>
              <w:t>168 841</w:t>
            </w:r>
          </w:p>
        </w:tc>
      </w:tr>
      <w:tr w:rsidR="00995F38" w:rsidRPr="00525A02" w14:paraId="1BD0FAD9" w14:textId="77777777" w:rsidTr="001859E7">
        <w:trPr>
          <w:trHeight w:val="327"/>
          <w:jc w:val="center"/>
        </w:trPr>
        <w:tc>
          <w:tcPr>
            <w:tcW w:w="1255" w:type="dxa"/>
            <w:vMerge/>
            <w:vAlign w:val="center"/>
            <w:hideMark/>
          </w:tcPr>
          <w:p w14:paraId="5E33267A" w14:textId="77777777" w:rsidR="00995F38" w:rsidRPr="00525A02" w:rsidRDefault="00995F38" w:rsidP="006B5AF7">
            <w:pPr>
              <w:rPr>
                <w:sz w:val="18"/>
                <w:szCs w:val="18"/>
                <w:lang w:val="fr-CA"/>
              </w:rPr>
            </w:pPr>
          </w:p>
        </w:tc>
        <w:tc>
          <w:tcPr>
            <w:tcW w:w="810" w:type="dxa"/>
            <w:vMerge w:val="restart"/>
            <w:vAlign w:val="center"/>
            <w:hideMark/>
          </w:tcPr>
          <w:p w14:paraId="6B57ED3C" w14:textId="77777777" w:rsidR="00995F38" w:rsidRPr="00525A02" w:rsidRDefault="00995F38" w:rsidP="006B5AF7">
            <w:pPr>
              <w:spacing w:afterLines="20" w:after="48"/>
              <w:jc w:val="center"/>
              <w:rPr>
                <w:caps/>
                <w:sz w:val="18"/>
                <w:szCs w:val="18"/>
                <w:lang w:val="fr-CA"/>
              </w:rPr>
            </w:pPr>
            <w:r w:rsidRPr="00525A02">
              <w:rPr>
                <w:color w:val="000000" w:themeColor="text1"/>
                <w:sz w:val="18"/>
                <w:szCs w:val="18"/>
                <w:lang w:val="fr-CA"/>
              </w:rPr>
              <w:t>PNUE</w:t>
            </w:r>
          </w:p>
        </w:tc>
        <w:tc>
          <w:tcPr>
            <w:tcW w:w="1125" w:type="dxa"/>
            <w:hideMark/>
          </w:tcPr>
          <w:p w14:paraId="27350B9D" w14:textId="77777777" w:rsidR="00995F38" w:rsidRPr="00525A02" w:rsidRDefault="00995F38" w:rsidP="006B5AF7">
            <w:pPr>
              <w:spacing w:afterLines="20" w:after="48"/>
              <w:jc w:val="left"/>
              <w:rPr>
                <w:sz w:val="18"/>
                <w:szCs w:val="18"/>
                <w:lang w:val="fr-CA"/>
              </w:rPr>
            </w:pPr>
            <w:r w:rsidRPr="00525A02">
              <w:rPr>
                <w:sz w:val="18"/>
                <w:szCs w:val="18"/>
                <w:lang w:val="fr-CA"/>
              </w:rPr>
              <w:t>Coûts du projet</w:t>
            </w:r>
          </w:p>
        </w:tc>
        <w:tc>
          <w:tcPr>
            <w:tcW w:w="706" w:type="dxa"/>
          </w:tcPr>
          <w:p w14:paraId="390B4068" w14:textId="77777777" w:rsidR="00995F38" w:rsidRPr="00525A02" w:rsidRDefault="00995F38" w:rsidP="006B5AF7">
            <w:pPr>
              <w:spacing w:afterLines="20" w:after="48"/>
              <w:jc w:val="right"/>
              <w:rPr>
                <w:color w:val="000000"/>
                <w:sz w:val="18"/>
                <w:szCs w:val="18"/>
                <w:lang w:val="fr-CA" w:eastAsia="en-CA"/>
              </w:rPr>
            </w:pPr>
            <w:r w:rsidRPr="00525A02">
              <w:rPr>
                <w:color w:val="000000"/>
                <w:sz w:val="18"/>
                <w:szCs w:val="18"/>
                <w:lang w:val="fr-CA" w:eastAsia="en-CA"/>
              </w:rPr>
              <w:t>69 475</w:t>
            </w:r>
          </w:p>
        </w:tc>
        <w:tc>
          <w:tcPr>
            <w:tcW w:w="706" w:type="dxa"/>
          </w:tcPr>
          <w:p w14:paraId="7FB29C5C" w14:textId="77777777" w:rsidR="00995F38" w:rsidRPr="00525A02" w:rsidRDefault="00995F38" w:rsidP="006B5AF7">
            <w:pPr>
              <w:spacing w:afterLines="20" w:after="48"/>
              <w:jc w:val="right"/>
              <w:rPr>
                <w:color w:val="000000"/>
                <w:sz w:val="18"/>
                <w:szCs w:val="18"/>
                <w:lang w:val="fr-CA" w:eastAsia="en-CA"/>
              </w:rPr>
            </w:pPr>
            <w:r w:rsidRPr="00525A02">
              <w:rPr>
                <w:color w:val="000000"/>
                <w:sz w:val="18"/>
                <w:szCs w:val="18"/>
                <w:lang w:val="fr-CA" w:eastAsia="en-CA"/>
              </w:rPr>
              <w:t>0</w:t>
            </w:r>
          </w:p>
        </w:tc>
        <w:tc>
          <w:tcPr>
            <w:tcW w:w="882" w:type="dxa"/>
          </w:tcPr>
          <w:p w14:paraId="022579AD" w14:textId="77777777" w:rsidR="00995F38" w:rsidRPr="00525A02" w:rsidRDefault="00995F38" w:rsidP="006B5AF7">
            <w:pPr>
              <w:spacing w:afterLines="20" w:after="48"/>
              <w:jc w:val="right"/>
              <w:rPr>
                <w:color w:val="000000"/>
                <w:sz w:val="18"/>
                <w:szCs w:val="18"/>
                <w:lang w:val="fr-CA" w:eastAsia="en-CA"/>
              </w:rPr>
            </w:pPr>
            <w:r w:rsidRPr="00525A02">
              <w:rPr>
                <w:color w:val="000000"/>
                <w:sz w:val="18"/>
                <w:szCs w:val="18"/>
                <w:lang w:val="fr-CA" w:eastAsia="en-CA"/>
              </w:rPr>
              <w:t>111 160</w:t>
            </w:r>
          </w:p>
        </w:tc>
        <w:tc>
          <w:tcPr>
            <w:tcW w:w="631" w:type="dxa"/>
          </w:tcPr>
          <w:p w14:paraId="72B985E3" w14:textId="77777777" w:rsidR="00995F38" w:rsidRPr="00525A02" w:rsidRDefault="00995F38" w:rsidP="006B5AF7">
            <w:pPr>
              <w:spacing w:afterLines="20" w:after="48"/>
              <w:jc w:val="right"/>
              <w:rPr>
                <w:color w:val="000000"/>
                <w:sz w:val="18"/>
                <w:szCs w:val="18"/>
                <w:lang w:val="fr-CA" w:eastAsia="en-CA"/>
              </w:rPr>
            </w:pPr>
            <w:r w:rsidRPr="00525A02">
              <w:rPr>
                <w:color w:val="000000"/>
                <w:sz w:val="18"/>
                <w:szCs w:val="18"/>
                <w:lang w:val="fr-CA" w:eastAsia="en-CA"/>
              </w:rPr>
              <w:t>0</w:t>
            </w:r>
          </w:p>
        </w:tc>
        <w:tc>
          <w:tcPr>
            <w:tcW w:w="630" w:type="dxa"/>
          </w:tcPr>
          <w:p w14:paraId="52523D78" w14:textId="77777777" w:rsidR="00995F38" w:rsidRPr="00525A02" w:rsidRDefault="00995F38" w:rsidP="006B5AF7">
            <w:pPr>
              <w:spacing w:afterLines="20" w:after="48"/>
              <w:jc w:val="right"/>
              <w:rPr>
                <w:color w:val="000000"/>
                <w:sz w:val="18"/>
                <w:szCs w:val="18"/>
                <w:lang w:val="fr-CA" w:eastAsia="en-CA"/>
              </w:rPr>
            </w:pPr>
            <w:r w:rsidRPr="00525A02">
              <w:rPr>
                <w:color w:val="000000"/>
                <w:sz w:val="18"/>
                <w:szCs w:val="18"/>
                <w:lang w:val="fr-CA" w:eastAsia="en-CA"/>
              </w:rPr>
              <w:t>0</w:t>
            </w:r>
          </w:p>
        </w:tc>
        <w:tc>
          <w:tcPr>
            <w:tcW w:w="810" w:type="dxa"/>
          </w:tcPr>
          <w:p w14:paraId="380CF3A5" w14:textId="77777777" w:rsidR="00995F38" w:rsidRPr="00525A02" w:rsidRDefault="00995F38" w:rsidP="006B5AF7">
            <w:pPr>
              <w:spacing w:afterLines="20" w:after="48"/>
              <w:jc w:val="right"/>
              <w:rPr>
                <w:color w:val="000000"/>
                <w:sz w:val="18"/>
                <w:szCs w:val="18"/>
                <w:lang w:val="fr-CA" w:eastAsia="en-CA"/>
              </w:rPr>
            </w:pPr>
            <w:r w:rsidRPr="00525A02">
              <w:rPr>
                <w:color w:val="000000"/>
                <w:sz w:val="18"/>
                <w:szCs w:val="18"/>
                <w:lang w:val="fr-CA" w:eastAsia="en-CA"/>
              </w:rPr>
              <w:t>69 475</w:t>
            </w:r>
          </w:p>
        </w:tc>
        <w:tc>
          <w:tcPr>
            <w:tcW w:w="630" w:type="dxa"/>
          </w:tcPr>
          <w:p w14:paraId="63EBCC9E" w14:textId="77777777" w:rsidR="00995F38" w:rsidRPr="00525A02" w:rsidRDefault="00995F38" w:rsidP="006B5AF7">
            <w:pPr>
              <w:spacing w:afterLines="20" w:after="48"/>
              <w:jc w:val="right"/>
              <w:rPr>
                <w:color w:val="000000"/>
                <w:sz w:val="18"/>
                <w:szCs w:val="18"/>
                <w:lang w:val="fr-CA" w:eastAsia="en-CA"/>
              </w:rPr>
            </w:pPr>
            <w:r w:rsidRPr="00525A02">
              <w:rPr>
                <w:color w:val="000000"/>
                <w:sz w:val="18"/>
                <w:szCs w:val="18"/>
                <w:lang w:val="fr-CA" w:eastAsia="en-CA"/>
              </w:rPr>
              <w:t>0</w:t>
            </w:r>
          </w:p>
        </w:tc>
        <w:tc>
          <w:tcPr>
            <w:tcW w:w="540" w:type="dxa"/>
          </w:tcPr>
          <w:p w14:paraId="6815B4C5" w14:textId="77777777" w:rsidR="00995F38" w:rsidRPr="00525A02" w:rsidRDefault="00995F38" w:rsidP="006B5AF7">
            <w:pPr>
              <w:spacing w:afterLines="20" w:after="48"/>
              <w:jc w:val="right"/>
              <w:rPr>
                <w:color w:val="000000"/>
                <w:sz w:val="18"/>
                <w:szCs w:val="18"/>
                <w:lang w:val="fr-CA" w:eastAsia="en-CA"/>
              </w:rPr>
            </w:pPr>
            <w:r w:rsidRPr="00525A02">
              <w:rPr>
                <w:color w:val="000000"/>
                <w:sz w:val="18"/>
                <w:szCs w:val="18"/>
                <w:lang w:val="fr-CA" w:eastAsia="en-CA"/>
              </w:rPr>
              <w:t>0</w:t>
            </w:r>
          </w:p>
        </w:tc>
        <w:tc>
          <w:tcPr>
            <w:tcW w:w="810" w:type="dxa"/>
          </w:tcPr>
          <w:p w14:paraId="23C4CE92" w14:textId="77777777" w:rsidR="00995F38" w:rsidRPr="00525A02" w:rsidRDefault="00995F38" w:rsidP="006B5AF7">
            <w:pPr>
              <w:spacing w:afterLines="20" w:after="48"/>
              <w:jc w:val="right"/>
              <w:rPr>
                <w:color w:val="000000"/>
                <w:sz w:val="18"/>
                <w:szCs w:val="18"/>
                <w:lang w:val="fr-CA" w:eastAsia="en-CA"/>
              </w:rPr>
            </w:pPr>
            <w:r w:rsidRPr="00525A02">
              <w:rPr>
                <w:color w:val="000000"/>
                <w:sz w:val="18"/>
                <w:szCs w:val="18"/>
                <w:lang w:val="fr-CA" w:eastAsia="en-CA"/>
              </w:rPr>
              <w:t>27 790</w:t>
            </w:r>
          </w:p>
        </w:tc>
        <w:tc>
          <w:tcPr>
            <w:tcW w:w="720" w:type="dxa"/>
          </w:tcPr>
          <w:p w14:paraId="50358B2F" w14:textId="77777777" w:rsidR="00995F38" w:rsidRPr="00525A02" w:rsidRDefault="00995F38" w:rsidP="006B5AF7">
            <w:pPr>
              <w:spacing w:afterLines="20" w:after="48"/>
              <w:jc w:val="right"/>
              <w:rPr>
                <w:color w:val="000000"/>
                <w:sz w:val="18"/>
                <w:szCs w:val="18"/>
                <w:lang w:val="fr-CA" w:eastAsia="en-CA"/>
              </w:rPr>
            </w:pPr>
            <w:r w:rsidRPr="00525A02">
              <w:rPr>
                <w:color w:val="000000"/>
                <w:sz w:val="18"/>
                <w:szCs w:val="18"/>
                <w:lang w:val="fr-CA" w:eastAsia="en-CA"/>
              </w:rPr>
              <w:t>0</w:t>
            </w:r>
          </w:p>
        </w:tc>
        <w:tc>
          <w:tcPr>
            <w:tcW w:w="905" w:type="dxa"/>
          </w:tcPr>
          <w:p w14:paraId="3129633D" w14:textId="77777777" w:rsidR="00995F38" w:rsidRPr="00525A02" w:rsidRDefault="00995F38" w:rsidP="006B5AF7">
            <w:pPr>
              <w:spacing w:afterLines="20" w:after="48"/>
              <w:jc w:val="right"/>
              <w:rPr>
                <w:color w:val="000000"/>
                <w:sz w:val="18"/>
                <w:szCs w:val="18"/>
                <w:lang w:val="fr-CA" w:eastAsia="en-CA"/>
              </w:rPr>
            </w:pPr>
            <w:r w:rsidRPr="00525A02">
              <w:rPr>
                <w:color w:val="000000"/>
                <w:sz w:val="18"/>
                <w:szCs w:val="18"/>
                <w:lang w:val="fr-CA" w:eastAsia="en-CA"/>
              </w:rPr>
              <w:t>277 900</w:t>
            </w:r>
          </w:p>
        </w:tc>
      </w:tr>
      <w:tr w:rsidR="00995F38" w:rsidRPr="00525A02" w14:paraId="4445C3FF" w14:textId="77777777" w:rsidTr="001859E7">
        <w:trPr>
          <w:trHeight w:val="327"/>
          <w:jc w:val="center"/>
        </w:trPr>
        <w:tc>
          <w:tcPr>
            <w:tcW w:w="1255" w:type="dxa"/>
            <w:vMerge/>
            <w:vAlign w:val="center"/>
            <w:hideMark/>
          </w:tcPr>
          <w:p w14:paraId="3B340896" w14:textId="77777777" w:rsidR="00995F38" w:rsidRPr="00525A02" w:rsidRDefault="00995F38" w:rsidP="006B5AF7">
            <w:pPr>
              <w:rPr>
                <w:sz w:val="18"/>
                <w:szCs w:val="18"/>
                <w:lang w:val="fr-CA"/>
              </w:rPr>
            </w:pPr>
          </w:p>
        </w:tc>
        <w:tc>
          <w:tcPr>
            <w:tcW w:w="810" w:type="dxa"/>
            <w:vMerge/>
            <w:hideMark/>
          </w:tcPr>
          <w:p w14:paraId="563A2D58" w14:textId="77777777" w:rsidR="00995F38" w:rsidRPr="00525A02" w:rsidRDefault="00995F38" w:rsidP="006B5AF7">
            <w:pPr>
              <w:rPr>
                <w:sz w:val="18"/>
                <w:szCs w:val="18"/>
                <w:lang w:val="fr-CA"/>
              </w:rPr>
            </w:pPr>
          </w:p>
        </w:tc>
        <w:tc>
          <w:tcPr>
            <w:tcW w:w="1125" w:type="dxa"/>
            <w:hideMark/>
          </w:tcPr>
          <w:p w14:paraId="10EA746B" w14:textId="77777777" w:rsidR="00995F38" w:rsidRPr="00525A02" w:rsidRDefault="00995F38" w:rsidP="006B5AF7">
            <w:pPr>
              <w:spacing w:afterLines="20" w:after="48"/>
              <w:jc w:val="left"/>
              <w:rPr>
                <w:sz w:val="18"/>
                <w:szCs w:val="18"/>
                <w:lang w:val="fr-CA"/>
              </w:rPr>
            </w:pPr>
            <w:r w:rsidRPr="00525A02">
              <w:rPr>
                <w:sz w:val="18"/>
                <w:szCs w:val="18"/>
                <w:lang w:val="fr-CA"/>
              </w:rPr>
              <w:t>Coûts d'appui</w:t>
            </w:r>
          </w:p>
        </w:tc>
        <w:tc>
          <w:tcPr>
            <w:tcW w:w="706" w:type="dxa"/>
          </w:tcPr>
          <w:p w14:paraId="0D80F27C" w14:textId="77777777" w:rsidR="00995F38" w:rsidRPr="00525A02" w:rsidRDefault="00995F38" w:rsidP="006B5AF7">
            <w:pPr>
              <w:spacing w:afterLines="20" w:after="48"/>
              <w:jc w:val="right"/>
              <w:rPr>
                <w:color w:val="000000"/>
                <w:sz w:val="18"/>
                <w:szCs w:val="18"/>
                <w:lang w:val="fr-CA" w:eastAsia="en-CA"/>
              </w:rPr>
            </w:pPr>
            <w:r w:rsidRPr="00525A02">
              <w:rPr>
                <w:color w:val="000000"/>
                <w:sz w:val="18"/>
                <w:szCs w:val="18"/>
                <w:lang w:val="fr-CA" w:eastAsia="en-CA"/>
              </w:rPr>
              <w:t>9 032</w:t>
            </w:r>
          </w:p>
        </w:tc>
        <w:tc>
          <w:tcPr>
            <w:tcW w:w="706" w:type="dxa"/>
          </w:tcPr>
          <w:p w14:paraId="26E328B5" w14:textId="77777777" w:rsidR="00995F38" w:rsidRPr="00525A02" w:rsidRDefault="00995F38" w:rsidP="006B5AF7">
            <w:pPr>
              <w:spacing w:afterLines="20" w:after="48"/>
              <w:jc w:val="right"/>
              <w:rPr>
                <w:color w:val="000000"/>
                <w:sz w:val="18"/>
                <w:szCs w:val="18"/>
                <w:lang w:val="fr-CA" w:eastAsia="en-CA"/>
              </w:rPr>
            </w:pPr>
            <w:r w:rsidRPr="00525A02">
              <w:rPr>
                <w:color w:val="000000"/>
                <w:sz w:val="18"/>
                <w:szCs w:val="18"/>
                <w:lang w:val="fr-CA" w:eastAsia="en-CA"/>
              </w:rPr>
              <w:t>0</w:t>
            </w:r>
          </w:p>
        </w:tc>
        <w:tc>
          <w:tcPr>
            <w:tcW w:w="882" w:type="dxa"/>
          </w:tcPr>
          <w:p w14:paraId="739D814A" w14:textId="77777777" w:rsidR="00995F38" w:rsidRPr="00525A02" w:rsidRDefault="00995F38" w:rsidP="006B5AF7">
            <w:pPr>
              <w:spacing w:afterLines="20" w:after="48"/>
              <w:jc w:val="right"/>
              <w:rPr>
                <w:color w:val="000000"/>
                <w:sz w:val="18"/>
                <w:szCs w:val="18"/>
                <w:lang w:val="fr-CA" w:eastAsia="en-CA"/>
              </w:rPr>
            </w:pPr>
            <w:r w:rsidRPr="00525A02">
              <w:rPr>
                <w:color w:val="000000"/>
                <w:sz w:val="18"/>
                <w:szCs w:val="18"/>
                <w:lang w:val="fr-CA" w:eastAsia="en-CA"/>
              </w:rPr>
              <w:t>14 451</w:t>
            </w:r>
          </w:p>
        </w:tc>
        <w:tc>
          <w:tcPr>
            <w:tcW w:w="631" w:type="dxa"/>
          </w:tcPr>
          <w:p w14:paraId="7C75F668" w14:textId="77777777" w:rsidR="00995F38" w:rsidRPr="00525A02" w:rsidRDefault="00995F38" w:rsidP="006B5AF7">
            <w:pPr>
              <w:spacing w:afterLines="20" w:after="48"/>
              <w:jc w:val="right"/>
              <w:rPr>
                <w:color w:val="000000"/>
                <w:sz w:val="18"/>
                <w:szCs w:val="18"/>
                <w:lang w:val="fr-CA" w:eastAsia="en-CA"/>
              </w:rPr>
            </w:pPr>
            <w:r w:rsidRPr="00525A02">
              <w:rPr>
                <w:color w:val="000000"/>
                <w:sz w:val="18"/>
                <w:szCs w:val="18"/>
                <w:lang w:val="fr-CA" w:eastAsia="en-CA"/>
              </w:rPr>
              <w:t>0</w:t>
            </w:r>
          </w:p>
        </w:tc>
        <w:tc>
          <w:tcPr>
            <w:tcW w:w="630" w:type="dxa"/>
          </w:tcPr>
          <w:p w14:paraId="547ADDCE" w14:textId="77777777" w:rsidR="00995F38" w:rsidRPr="00525A02" w:rsidRDefault="00995F38" w:rsidP="006B5AF7">
            <w:pPr>
              <w:spacing w:afterLines="20" w:after="48"/>
              <w:jc w:val="right"/>
              <w:rPr>
                <w:color w:val="000000"/>
                <w:sz w:val="18"/>
                <w:szCs w:val="18"/>
                <w:lang w:val="fr-CA" w:eastAsia="en-CA"/>
              </w:rPr>
            </w:pPr>
            <w:r w:rsidRPr="00525A02">
              <w:rPr>
                <w:color w:val="000000"/>
                <w:sz w:val="18"/>
                <w:szCs w:val="18"/>
                <w:lang w:val="fr-CA" w:eastAsia="en-CA"/>
              </w:rPr>
              <w:t>0</w:t>
            </w:r>
          </w:p>
        </w:tc>
        <w:tc>
          <w:tcPr>
            <w:tcW w:w="810" w:type="dxa"/>
          </w:tcPr>
          <w:p w14:paraId="089C0294" w14:textId="77777777" w:rsidR="00995F38" w:rsidRPr="00525A02" w:rsidRDefault="00995F38" w:rsidP="006B5AF7">
            <w:pPr>
              <w:spacing w:afterLines="20" w:after="48"/>
              <w:jc w:val="right"/>
              <w:rPr>
                <w:color w:val="000000"/>
                <w:sz w:val="18"/>
                <w:szCs w:val="18"/>
                <w:lang w:val="fr-CA" w:eastAsia="en-CA"/>
              </w:rPr>
            </w:pPr>
            <w:r w:rsidRPr="00525A02">
              <w:rPr>
                <w:color w:val="000000"/>
                <w:sz w:val="18"/>
                <w:szCs w:val="18"/>
                <w:lang w:val="fr-CA" w:eastAsia="en-CA"/>
              </w:rPr>
              <w:t>9 032</w:t>
            </w:r>
          </w:p>
        </w:tc>
        <w:tc>
          <w:tcPr>
            <w:tcW w:w="630" w:type="dxa"/>
          </w:tcPr>
          <w:p w14:paraId="641B99F7" w14:textId="77777777" w:rsidR="00995F38" w:rsidRPr="00525A02" w:rsidRDefault="00995F38" w:rsidP="006B5AF7">
            <w:pPr>
              <w:spacing w:afterLines="20" w:after="48"/>
              <w:jc w:val="right"/>
              <w:rPr>
                <w:color w:val="000000"/>
                <w:sz w:val="18"/>
                <w:szCs w:val="18"/>
                <w:lang w:val="fr-CA" w:eastAsia="en-CA"/>
              </w:rPr>
            </w:pPr>
            <w:r w:rsidRPr="00525A02">
              <w:rPr>
                <w:color w:val="000000"/>
                <w:sz w:val="18"/>
                <w:szCs w:val="18"/>
                <w:lang w:val="fr-CA" w:eastAsia="en-CA"/>
              </w:rPr>
              <w:t>0</w:t>
            </w:r>
          </w:p>
        </w:tc>
        <w:tc>
          <w:tcPr>
            <w:tcW w:w="540" w:type="dxa"/>
          </w:tcPr>
          <w:p w14:paraId="11EE8D66" w14:textId="77777777" w:rsidR="00995F38" w:rsidRPr="00525A02" w:rsidRDefault="00995F38" w:rsidP="006B5AF7">
            <w:pPr>
              <w:spacing w:afterLines="20" w:after="48"/>
              <w:jc w:val="right"/>
              <w:rPr>
                <w:color w:val="000000"/>
                <w:sz w:val="18"/>
                <w:szCs w:val="18"/>
                <w:lang w:val="fr-CA" w:eastAsia="en-CA"/>
              </w:rPr>
            </w:pPr>
            <w:r w:rsidRPr="00525A02">
              <w:rPr>
                <w:color w:val="000000"/>
                <w:sz w:val="18"/>
                <w:szCs w:val="18"/>
                <w:lang w:val="fr-CA" w:eastAsia="en-CA"/>
              </w:rPr>
              <w:t>0</w:t>
            </w:r>
          </w:p>
        </w:tc>
        <w:tc>
          <w:tcPr>
            <w:tcW w:w="810" w:type="dxa"/>
          </w:tcPr>
          <w:p w14:paraId="07B32E6A" w14:textId="77777777" w:rsidR="00995F38" w:rsidRPr="00525A02" w:rsidRDefault="00995F38" w:rsidP="006B5AF7">
            <w:pPr>
              <w:spacing w:afterLines="20" w:after="48"/>
              <w:jc w:val="right"/>
              <w:rPr>
                <w:color w:val="000000"/>
                <w:sz w:val="18"/>
                <w:szCs w:val="18"/>
                <w:lang w:val="fr-CA" w:eastAsia="en-CA"/>
              </w:rPr>
            </w:pPr>
            <w:r w:rsidRPr="00525A02">
              <w:rPr>
                <w:color w:val="000000"/>
                <w:sz w:val="18"/>
                <w:szCs w:val="18"/>
                <w:lang w:val="fr-CA" w:eastAsia="en-CA"/>
              </w:rPr>
              <w:t>3 613</w:t>
            </w:r>
          </w:p>
        </w:tc>
        <w:tc>
          <w:tcPr>
            <w:tcW w:w="720" w:type="dxa"/>
          </w:tcPr>
          <w:p w14:paraId="0008605E" w14:textId="77777777" w:rsidR="00995F38" w:rsidRPr="00525A02" w:rsidRDefault="00995F38" w:rsidP="006B5AF7">
            <w:pPr>
              <w:spacing w:afterLines="20" w:after="48"/>
              <w:jc w:val="right"/>
              <w:rPr>
                <w:color w:val="000000"/>
                <w:sz w:val="18"/>
                <w:szCs w:val="18"/>
                <w:lang w:val="fr-CA" w:eastAsia="en-CA"/>
              </w:rPr>
            </w:pPr>
            <w:r w:rsidRPr="00525A02">
              <w:rPr>
                <w:color w:val="000000"/>
                <w:sz w:val="18"/>
                <w:szCs w:val="18"/>
                <w:lang w:val="fr-CA" w:eastAsia="en-CA"/>
              </w:rPr>
              <w:t>0</w:t>
            </w:r>
          </w:p>
        </w:tc>
        <w:tc>
          <w:tcPr>
            <w:tcW w:w="905" w:type="dxa"/>
          </w:tcPr>
          <w:p w14:paraId="5C65B10A" w14:textId="77777777" w:rsidR="00995F38" w:rsidRPr="00525A02" w:rsidRDefault="00995F38" w:rsidP="006B5AF7">
            <w:pPr>
              <w:spacing w:afterLines="20" w:after="48"/>
              <w:jc w:val="right"/>
              <w:rPr>
                <w:color w:val="000000"/>
                <w:sz w:val="18"/>
                <w:szCs w:val="18"/>
                <w:lang w:val="fr-CA" w:eastAsia="en-CA"/>
              </w:rPr>
            </w:pPr>
            <w:r w:rsidRPr="00525A02">
              <w:rPr>
                <w:color w:val="000000"/>
                <w:sz w:val="18"/>
                <w:szCs w:val="18"/>
                <w:lang w:val="fr-CA" w:eastAsia="en-CA"/>
              </w:rPr>
              <w:t>36 127</w:t>
            </w:r>
          </w:p>
        </w:tc>
      </w:tr>
      <w:tr w:rsidR="00B21FD3" w:rsidRPr="00525A02" w14:paraId="771BF248" w14:textId="77777777" w:rsidTr="001859E7">
        <w:trPr>
          <w:trHeight w:val="327"/>
          <w:jc w:val="center"/>
        </w:trPr>
        <w:tc>
          <w:tcPr>
            <w:tcW w:w="2065" w:type="dxa"/>
            <w:gridSpan w:val="2"/>
            <w:vMerge w:val="restart"/>
            <w:vAlign w:val="center"/>
            <w:hideMark/>
          </w:tcPr>
          <w:p w14:paraId="437CDC50" w14:textId="77777777" w:rsidR="00B21FD3" w:rsidRPr="00525A02" w:rsidRDefault="00B21FD3" w:rsidP="00B21FD3">
            <w:pPr>
              <w:spacing w:afterLines="20" w:after="48"/>
              <w:jc w:val="left"/>
              <w:rPr>
                <w:sz w:val="18"/>
                <w:szCs w:val="18"/>
                <w:lang w:val="fr-CA"/>
              </w:rPr>
            </w:pPr>
            <w:r w:rsidRPr="00525A02">
              <w:rPr>
                <w:sz w:val="18"/>
                <w:szCs w:val="18"/>
                <w:lang w:val="fr-CA"/>
              </w:rPr>
              <w:t>Fonds approuvés par le Comité exécutif ($US)</w:t>
            </w:r>
          </w:p>
        </w:tc>
        <w:tc>
          <w:tcPr>
            <w:tcW w:w="1125" w:type="dxa"/>
            <w:hideMark/>
          </w:tcPr>
          <w:p w14:paraId="281CB843" w14:textId="77777777" w:rsidR="00B21FD3" w:rsidRPr="00525A02" w:rsidRDefault="00B21FD3" w:rsidP="00B21FD3">
            <w:pPr>
              <w:spacing w:afterLines="20" w:after="48"/>
              <w:jc w:val="left"/>
              <w:rPr>
                <w:sz w:val="18"/>
                <w:szCs w:val="18"/>
                <w:lang w:val="fr-CA"/>
              </w:rPr>
            </w:pPr>
            <w:r w:rsidRPr="00525A02">
              <w:rPr>
                <w:sz w:val="18"/>
                <w:szCs w:val="18"/>
                <w:lang w:val="fr-CA"/>
              </w:rPr>
              <w:t>Coûts du projet</w:t>
            </w:r>
          </w:p>
        </w:tc>
        <w:tc>
          <w:tcPr>
            <w:tcW w:w="706" w:type="dxa"/>
          </w:tcPr>
          <w:p w14:paraId="70D5BBF4" w14:textId="77777777" w:rsidR="00B21FD3" w:rsidRPr="00525A02" w:rsidRDefault="00B21FD3" w:rsidP="00B21FD3">
            <w:pPr>
              <w:spacing w:afterLines="20" w:after="48"/>
              <w:jc w:val="right"/>
              <w:rPr>
                <w:color w:val="000000"/>
                <w:sz w:val="18"/>
                <w:szCs w:val="18"/>
                <w:lang w:val="fr-CA" w:eastAsia="en-CA"/>
              </w:rPr>
            </w:pPr>
            <w:r w:rsidRPr="00525A02">
              <w:rPr>
                <w:color w:val="000000"/>
                <w:sz w:val="18"/>
                <w:szCs w:val="18"/>
                <w:lang w:val="fr-CA" w:eastAsia="en-CA"/>
              </w:rPr>
              <w:t>672 480</w:t>
            </w:r>
          </w:p>
        </w:tc>
        <w:tc>
          <w:tcPr>
            <w:tcW w:w="706" w:type="dxa"/>
          </w:tcPr>
          <w:p w14:paraId="529862C5" w14:textId="58498E3E" w:rsidR="00B21FD3" w:rsidRPr="00525A02" w:rsidRDefault="00B21FD3" w:rsidP="00B21FD3">
            <w:pPr>
              <w:spacing w:afterLines="20" w:after="48"/>
              <w:jc w:val="right"/>
              <w:rPr>
                <w:color w:val="000000"/>
                <w:sz w:val="18"/>
                <w:szCs w:val="18"/>
                <w:lang w:val="fr-CA" w:eastAsia="en-CA"/>
              </w:rPr>
            </w:pPr>
            <w:r w:rsidRPr="00525A02">
              <w:rPr>
                <w:color w:val="000000"/>
                <w:sz w:val="18"/>
                <w:szCs w:val="18"/>
                <w:lang w:val="fr-CA" w:eastAsia="en-CA"/>
              </w:rPr>
              <w:t>0</w:t>
            </w:r>
          </w:p>
        </w:tc>
        <w:tc>
          <w:tcPr>
            <w:tcW w:w="882" w:type="dxa"/>
          </w:tcPr>
          <w:p w14:paraId="3B120565" w14:textId="2FB0EE45" w:rsidR="00B21FD3" w:rsidRPr="00525A02" w:rsidRDefault="00B21FD3" w:rsidP="00B21FD3">
            <w:pPr>
              <w:spacing w:afterLines="20" w:after="48"/>
              <w:jc w:val="right"/>
              <w:rPr>
                <w:color w:val="000000"/>
                <w:sz w:val="18"/>
                <w:szCs w:val="18"/>
                <w:lang w:val="fr-CA" w:eastAsia="en-CA"/>
              </w:rPr>
            </w:pPr>
            <w:r w:rsidRPr="00525A02">
              <w:rPr>
                <w:color w:val="000000"/>
                <w:sz w:val="18"/>
                <w:szCs w:val="18"/>
                <w:lang w:val="fr-CA" w:eastAsia="en-CA"/>
              </w:rPr>
              <w:t>1 075 968</w:t>
            </w:r>
          </w:p>
        </w:tc>
        <w:tc>
          <w:tcPr>
            <w:tcW w:w="631" w:type="dxa"/>
          </w:tcPr>
          <w:p w14:paraId="3D65C7C3" w14:textId="03106A71" w:rsidR="00B21FD3" w:rsidRPr="00525A02" w:rsidRDefault="00B21FD3" w:rsidP="00B21FD3">
            <w:pPr>
              <w:spacing w:afterLines="20" w:after="48"/>
              <w:jc w:val="right"/>
              <w:rPr>
                <w:color w:val="000000"/>
                <w:sz w:val="18"/>
                <w:szCs w:val="18"/>
                <w:lang w:val="fr-CA" w:eastAsia="en-CA"/>
              </w:rPr>
            </w:pPr>
            <w:r w:rsidRPr="00525A02">
              <w:rPr>
                <w:color w:val="000000"/>
                <w:sz w:val="18"/>
                <w:szCs w:val="18"/>
                <w:lang w:val="fr-CA" w:eastAsia="en-CA"/>
              </w:rPr>
              <w:t>0</w:t>
            </w:r>
          </w:p>
        </w:tc>
        <w:tc>
          <w:tcPr>
            <w:tcW w:w="630" w:type="dxa"/>
          </w:tcPr>
          <w:p w14:paraId="04AD560A" w14:textId="306E2E02" w:rsidR="00B21FD3" w:rsidRPr="00525A02" w:rsidRDefault="00B21FD3" w:rsidP="00B21FD3">
            <w:pPr>
              <w:spacing w:afterLines="20" w:after="48"/>
              <w:jc w:val="right"/>
              <w:rPr>
                <w:color w:val="000000"/>
                <w:sz w:val="18"/>
                <w:szCs w:val="18"/>
                <w:lang w:val="fr-CA" w:eastAsia="en-CA"/>
              </w:rPr>
            </w:pPr>
            <w:r w:rsidRPr="00525A02">
              <w:rPr>
                <w:color w:val="000000"/>
                <w:sz w:val="18"/>
                <w:szCs w:val="18"/>
                <w:lang w:val="fr-CA" w:eastAsia="en-CA"/>
              </w:rPr>
              <w:t>0</w:t>
            </w:r>
          </w:p>
        </w:tc>
        <w:tc>
          <w:tcPr>
            <w:tcW w:w="810" w:type="dxa"/>
          </w:tcPr>
          <w:p w14:paraId="08CA7B14" w14:textId="78BB2A04" w:rsidR="00B21FD3" w:rsidRPr="00525A02" w:rsidRDefault="00B21FD3" w:rsidP="00B21FD3">
            <w:pPr>
              <w:spacing w:afterLines="20" w:after="48"/>
              <w:jc w:val="right"/>
              <w:rPr>
                <w:color w:val="000000"/>
                <w:sz w:val="18"/>
                <w:szCs w:val="18"/>
                <w:lang w:val="fr-CA" w:eastAsia="en-CA"/>
              </w:rPr>
            </w:pPr>
            <w:r w:rsidRPr="00525A02">
              <w:rPr>
                <w:color w:val="000000"/>
                <w:sz w:val="18"/>
                <w:szCs w:val="18"/>
                <w:lang w:val="fr-CA" w:eastAsia="en-CA"/>
              </w:rPr>
              <w:t>0</w:t>
            </w:r>
          </w:p>
        </w:tc>
        <w:tc>
          <w:tcPr>
            <w:tcW w:w="630" w:type="dxa"/>
          </w:tcPr>
          <w:p w14:paraId="5AE05FA4" w14:textId="1C9DA68F" w:rsidR="00B21FD3" w:rsidRPr="00525A02" w:rsidRDefault="00B21FD3" w:rsidP="00B21FD3">
            <w:pPr>
              <w:spacing w:afterLines="20" w:after="48"/>
              <w:jc w:val="right"/>
              <w:rPr>
                <w:color w:val="000000"/>
                <w:sz w:val="18"/>
                <w:szCs w:val="18"/>
                <w:lang w:val="fr-CA" w:eastAsia="en-CA"/>
              </w:rPr>
            </w:pPr>
            <w:r w:rsidRPr="00525A02">
              <w:rPr>
                <w:color w:val="000000"/>
                <w:sz w:val="18"/>
                <w:szCs w:val="18"/>
                <w:lang w:val="fr-CA" w:eastAsia="en-CA"/>
              </w:rPr>
              <w:t>0</w:t>
            </w:r>
          </w:p>
        </w:tc>
        <w:tc>
          <w:tcPr>
            <w:tcW w:w="540" w:type="dxa"/>
          </w:tcPr>
          <w:p w14:paraId="6CC20B50" w14:textId="0D102716" w:rsidR="00B21FD3" w:rsidRPr="00525A02" w:rsidRDefault="00B21FD3" w:rsidP="00B21FD3">
            <w:pPr>
              <w:spacing w:afterLines="20" w:after="48"/>
              <w:jc w:val="right"/>
              <w:rPr>
                <w:color w:val="000000"/>
                <w:sz w:val="18"/>
                <w:szCs w:val="18"/>
                <w:lang w:val="fr-CA" w:eastAsia="en-CA"/>
              </w:rPr>
            </w:pPr>
            <w:r w:rsidRPr="00525A02">
              <w:rPr>
                <w:color w:val="000000"/>
                <w:sz w:val="18"/>
                <w:szCs w:val="18"/>
                <w:lang w:val="fr-CA" w:eastAsia="en-CA"/>
              </w:rPr>
              <w:t>0</w:t>
            </w:r>
          </w:p>
        </w:tc>
        <w:tc>
          <w:tcPr>
            <w:tcW w:w="810" w:type="dxa"/>
          </w:tcPr>
          <w:p w14:paraId="6B38FC1D" w14:textId="025F0FF8" w:rsidR="00B21FD3" w:rsidRPr="00525A02" w:rsidRDefault="00B21FD3" w:rsidP="00B21FD3">
            <w:pPr>
              <w:spacing w:afterLines="20" w:after="48"/>
              <w:jc w:val="right"/>
              <w:rPr>
                <w:color w:val="000000"/>
                <w:sz w:val="18"/>
                <w:szCs w:val="18"/>
                <w:lang w:val="fr-CA" w:eastAsia="en-CA"/>
              </w:rPr>
            </w:pPr>
            <w:r w:rsidRPr="00525A02">
              <w:rPr>
                <w:color w:val="000000"/>
                <w:sz w:val="18"/>
                <w:szCs w:val="18"/>
                <w:lang w:val="fr-CA" w:eastAsia="en-CA"/>
              </w:rPr>
              <w:t>0</w:t>
            </w:r>
          </w:p>
        </w:tc>
        <w:tc>
          <w:tcPr>
            <w:tcW w:w="720" w:type="dxa"/>
          </w:tcPr>
          <w:p w14:paraId="042CCEB6" w14:textId="05B86225" w:rsidR="00B21FD3" w:rsidRPr="00525A02" w:rsidRDefault="00B21FD3" w:rsidP="00B21FD3">
            <w:pPr>
              <w:spacing w:afterLines="20" w:after="48"/>
              <w:jc w:val="right"/>
              <w:rPr>
                <w:color w:val="000000"/>
                <w:sz w:val="18"/>
                <w:szCs w:val="18"/>
                <w:lang w:val="fr-CA" w:eastAsia="en-CA"/>
              </w:rPr>
            </w:pPr>
            <w:r w:rsidRPr="00525A02">
              <w:rPr>
                <w:color w:val="000000"/>
                <w:sz w:val="18"/>
                <w:szCs w:val="18"/>
                <w:lang w:val="fr-CA" w:eastAsia="en-CA"/>
              </w:rPr>
              <w:t>0</w:t>
            </w:r>
          </w:p>
        </w:tc>
        <w:tc>
          <w:tcPr>
            <w:tcW w:w="905" w:type="dxa"/>
          </w:tcPr>
          <w:p w14:paraId="4602DE6E" w14:textId="1D5C839C" w:rsidR="00B21FD3" w:rsidRPr="00525A02" w:rsidRDefault="00B21FD3" w:rsidP="00B21FD3">
            <w:pPr>
              <w:spacing w:afterLines="20" w:after="48"/>
              <w:jc w:val="right"/>
              <w:rPr>
                <w:color w:val="000000"/>
                <w:sz w:val="18"/>
                <w:szCs w:val="18"/>
                <w:lang w:val="fr-CA" w:eastAsia="en-CA"/>
              </w:rPr>
            </w:pPr>
            <w:r w:rsidRPr="00525A02">
              <w:rPr>
                <w:color w:val="000000"/>
                <w:sz w:val="18"/>
                <w:szCs w:val="18"/>
                <w:lang w:val="fr-CA"/>
              </w:rPr>
              <w:t>1 748 448</w:t>
            </w:r>
          </w:p>
        </w:tc>
      </w:tr>
      <w:tr w:rsidR="00B21FD3" w:rsidRPr="00525A02" w14:paraId="1D123827" w14:textId="77777777" w:rsidTr="001859E7">
        <w:trPr>
          <w:trHeight w:val="327"/>
          <w:jc w:val="center"/>
        </w:trPr>
        <w:tc>
          <w:tcPr>
            <w:tcW w:w="2065" w:type="dxa"/>
            <w:gridSpan w:val="2"/>
            <w:vMerge/>
            <w:vAlign w:val="center"/>
            <w:hideMark/>
          </w:tcPr>
          <w:p w14:paraId="062AA993" w14:textId="77777777" w:rsidR="00B21FD3" w:rsidRPr="00525A02" w:rsidRDefault="00B21FD3" w:rsidP="00BB25F8">
            <w:pPr>
              <w:jc w:val="left"/>
              <w:rPr>
                <w:sz w:val="18"/>
                <w:szCs w:val="18"/>
                <w:lang w:val="fr-CA"/>
              </w:rPr>
            </w:pPr>
          </w:p>
        </w:tc>
        <w:tc>
          <w:tcPr>
            <w:tcW w:w="1125" w:type="dxa"/>
            <w:hideMark/>
          </w:tcPr>
          <w:p w14:paraId="2DB811CB" w14:textId="77777777" w:rsidR="00B21FD3" w:rsidRPr="00525A02" w:rsidRDefault="00B21FD3" w:rsidP="00B21FD3">
            <w:pPr>
              <w:spacing w:afterLines="20" w:after="48"/>
              <w:jc w:val="left"/>
              <w:rPr>
                <w:sz w:val="18"/>
                <w:szCs w:val="18"/>
                <w:lang w:val="fr-CA"/>
              </w:rPr>
            </w:pPr>
            <w:r w:rsidRPr="00525A02">
              <w:rPr>
                <w:sz w:val="18"/>
                <w:szCs w:val="18"/>
                <w:lang w:val="fr-CA"/>
              </w:rPr>
              <w:t>Coûts d'appui</w:t>
            </w:r>
          </w:p>
        </w:tc>
        <w:tc>
          <w:tcPr>
            <w:tcW w:w="706" w:type="dxa"/>
          </w:tcPr>
          <w:p w14:paraId="098F64BA" w14:textId="77777777" w:rsidR="00B21FD3" w:rsidRPr="00525A02" w:rsidRDefault="00B21FD3" w:rsidP="00B21FD3">
            <w:pPr>
              <w:spacing w:afterLines="20" w:after="48"/>
              <w:jc w:val="right"/>
              <w:rPr>
                <w:color w:val="000000"/>
                <w:sz w:val="18"/>
                <w:szCs w:val="18"/>
                <w:lang w:val="fr-CA" w:eastAsia="en-CA"/>
              </w:rPr>
            </w:pPr>
            <w:r w:rsidRPr="00525A02">
              <w:rPr>
                <w:color w:val="000000"/>
                <w:sz w:val="18"/>
                <w:szCs w:val="18"/>
                <w:lang w:val="fr-CA" w:eastAsia="en-CA"/>
              </w:rPr>
              <w:t>51 242</w:t>
            </w:r>
          </w:p>
        </w:tc>
        <w:tc>
          <w:tcPr>
            <w:tcW w:w="706" w:type="dxa"/>
          </w:tcPr>
          <w:p w14:paraId="5D17EE16" w14:textId="18E2D890" w:rsidR="00B21FD3" w:rsidRPr="00525A02" w:rsidRDefault="00B21FD3" w:rsidP="00B21FD3">
            <w:pPr>
              <w:spacing w:afterLines="20" w:after="48"/>
              <w:jc w:val="right"/>
              <w:rPr>
                <w:color w:val="000000"/>
                <w:sz w:val="18"/>
                <w:szCs w:val="18"/>
                <w:lang w:val="fr-CA" w:eastAsia="en-CA"/>
              </w:rPr>
            </w:pPr>
            <w:r w:rsidRPr="00525A02">
              <w:rPr>
                <w:color w:val="000000"/>
                <w:sz w:val="18"/>
                <w:szCs w:val="18"/>
                <w:lang w:val="fr-CA" w:eastAsia="en-CA"/>
              </w:rPr>
              <w:t>0</w:t>
            </w:r>
          </w:p>
        </w:tc>
        <w:tc>
          <w:tcPr>
            <w:tcW w:w="882" w:type="dxa"/>
          </w:tcPr>
          <w:p w14:paraId="7A15BCDF" w14:textId="0776C2CB" w:rsidR="00B21FD3" w:rsidRPr="00525A02" w:rsidRDefault="00B21FD3" w:rsidP="00B21FD3">
            <w:pPr>
              <w:spacing w:afterLines="20" w:after="48"/>
              <w:jc w:val="right"/>
              <w:rPr>
                <w:color w:val="000000"/>
                <w:sz w:val="18"/>
                <w:szCs w:val="18"/>
                <w:lang w:val="fr-CA" w:eastAsia="en-CA"/>
              </w:rPr>
            </w:pPr>
            <w:r w:rsidRPr="00525A02">
              <w:rPr>
                <w:color w:val="000000"/>
                <w:sz w:val="18"/>
                <w:szCs w:val="18"/>
                <w:lang w:val="fr-CA" w:eastAsia="en-CA"/>
              </w:rPr>
              <w:t>81 987</w:t>
            </w:r>
          </w:p>
        </w:tc>
        <w:tc>
          <w:tcPr>
            <w:tcW w:w="631" w:type="dxa"/>
          </w:tcPr>
          <w:p w14:paraId="2EFBB305" w14:textId="27D0153E" w:rsidR="00B21FD3" w:rsidRPr="00525A02" w:rsidRDefault="00B21FD3" w:rsidP="00B21FD3">
            <w:pPr>
              <w:spacing w:afterLines="20" w:after="48"/>
              <w:jc w:val="right"/>
              <w:rPr>
                <w:color w:val="000000"/>
                <w:sz w:val="18"/>
                <w:szCs w:val="18"/>
                <w:lang w:val="fr-CA" w:eastAsia="en-CA"/>
              </w:rPr>
            </w:pPr>
            <w:r w:rsidRPr="00525A02">
              <w:rPr>
                <w:color w:val="000000"/>
                <w:sz w:val="18"/>
                <w:szCs w:val="18"/>
                <w:lang w:val="fr-CA" w:eastAsia="en-CA"/>
              </w:rPr>
              <w:t>0</w:t>
            </w:r>
          </w:p>
        </w:tc>
        <w:tc>
          <w:tcPr>
            <w:tcW w:w="630" w:type="dxa"/>
          </w:tcPr>
          <w:p w14:paraId="090F91F9" w14:textId="0DE7D633" w:rsidR="00B21FD3" w:rsidRPr="00525A02" w:rsidRDefault="00B21FD3" w:rsidP="00B21FD3">
            <w:pPr>
              <w:spacing w:afterLines="20" w:after="48"/>
              <w:jc w:val="right"/>
              <w:rPr>
                <w:color w:val="000000"/>
                <w:sz w:val="18"/>
                <w:szCs w:val="18"/>
                <w:lang w:val="fr-CA" w:eastAsia="en-CA"/>
              </w:rPr>
            </w:pPr>
            <w:r w:rsidRPr="00525A02">
              <w:rPr>
                <w:color w:val="000000"/>
                <w:sz w:val="18"/>
                <w:szCs w:val="18"/>
                <w:lang w:val="fr-CA" w:eastAsia="en-CA"/>
              </w:rPr>
              <w:t>0</w:t>
            </w:r>
          </w:p>
        </w:tc>
        <w:tc>
          <w:tcPr>
            <w:tcW w:w="810" w:type="dxa"/>
          </w:tcPr>
          <w:p w14:paraId="355FB80D" w14:textId="3F47E09A" w:rsidR="00B21FD3" w:rsidRPr="00525A02" w:rsidRDefault="00B21FD3" w:rsidP="00B21FD3">
            <w:pPr>
              <w:spacing w:afterLines="20" w:after="48"/>
              <w:jc w:val="right"/>
              <w:rPr>
                <w:color w:val="000000"/>
                <w:sz w:val="18"/>
                <w:szCs w:val="18"/>
                <w:lang w:val="fr-CA" w:eastAsia="en-CA"/>
              </w:rPr>
            </w:pPr>
            <w:r w:rsidRPr="00525A02">
              <w:rPr>
                <w:color w:val="000000"/>
                <w:sz w:val="18"/>
                <w:szCs w:val="18"/>
                <w:lang w:val="fr-CA" w:eastAsia="en-CA"/>
              </w:rPr>
              <w:t>0</w:t>
            </w:r>
          </w:p>
        </w:tc>
        <w:tc>
          <w:tcPr>
            <w:tcW w:w="630" w:type="dxa"/>
          </w:tcPr>
          <w:p w14:paraId="3424A636" w14:textId="670B8AEC" w:rsidR="00B21FD3" w:rsidRPr="00525A02" w:rsidRDefault="00B21FD3" w:rsidP="00B21FD3">
            <w:pPr>
              <w:spacing w:afterLines="20" w:after="48"/>
              <w:jc w:val="right"/>
              <w:rPr>
                <w:color w:val="000000"/>
                <w:sz w:val="18"/>
                <w:szCs w:val="18"/>
                <w:lang w:val="fr-CA" w:eastAsia="en-CA"/>
              </w:rPr>
            </w:pPr>
            <w:r w:rsidRPr="00525A02">
              <w:rPr>
                <w:color w:val="000000"/>
                <w:sz w:val="18"/>
                <w:szCs w:val="18"/>
                <w:lang w:val="fr-CA" w:eastAsia="en-CA"/>
              </w:rPr>
              <w:t>0</w:t>
            </w:r>
          </w:p>
        </w:tc>
        <w:tc>
          <w:tcPr>
            <w:tcW w:w="540" w:type="dxa"/>
          </w:tcPr>
          <w:p w14:paraId="7D093723" w14:textId="3FB834F5" w:rsidR="00B21FD3" w:rsidRPr="00525A02" w:rsidRDefault="00B21FD3" w:rsidP="00B21FD3">
            <w:pPr>
              <w:spacing w:afterLines="20" w:after="48"/>
              <w:jc w:val="right"/>
              <w:rPr>
                <w:color w:val="000000"/>
                <w:sz w:val="18"/>
                <w:szCs w:val="18"/>
                <w:lang w:val="fr-CA" w:eastAsia="en-CA"/>
              </w:rPr>
            </w:pPr>
            <w:r w:rsidRPr="00525A02">
              <w:rPr>
                <w:color w:val="000000"/>
                <w:sz w:val="18"/>
                <w:szCs w:val="18"/>
                <w:lang w:val="fr-CA" w:eastAsia="en-CA"/>
              </w:rPr>
              <w:t>0</w:t>
            </w:r>
          </w:p>
        </w:tc>
        <w:tc>
          <w:tcPr>
            <w:tcW w:w="810" w:type="dxa"/>
          </w:tcPr>
          <w:p w14:paraId="65952B87" w14:textId="13F45A63" w:rsidR="00B21FD3" w:rsidRPr="00525A02" w:rsidRDefault="00B21FD3" w:rsidP="00B21FD3">
            <w:pPr>
              <w:spacing w:afterLines="20" w:after="48"/>
              <w:jc w:val="right"/>
              <w:rPr>
                <w:color w:val="000000"/>
                <w:sz w:val="18"/>
                <w:szCs w:val="18"/>
                <w:lang w:val="fr-CA" w:eastAsia="en-CA"/>
              </w:rPr>
            </w:pPr>
            <w:r w:rsidRPr="00525A02">
              <w:rPr>
                <w:color w:val="000000"/>
                <w:sz w:val="18"/>
                <w:szCs w:val="18"/>
                <w:lang w:val="fr-CA" w:eastAsia="en-CA"/>
              </w:rPr>
              <w:t>0</w:t>
            </w:r>
          </w:p>
        </w:tc>
        <w:tc>
          <w:tcPr>
            <w:tcW w:w="720" w:type="dxa"/>
          </w:tcPr>
          <w:p w14:paraId="26B3D6F3" w14:textId="0D99D39A" w:rsidR="00B21FD3" w:rsidRPr="00525A02" w:rsidRDefault="00B21FD3" w:rsidP="00B21FD3">
            <w:pPr>
              <w:spacing w:afterLines="20" w:after="48"/>
              <w:jc w:val="right"/>
              <w:rPr>
                <w:color w:val="000000"/>
                <w:sz w:val="18"/>
                <w:szCs w:val="18"/>
                <w:lang w:val="fr-CA" w:eastAsia="en-CA"/>
              </w:rPr>
            </w:pPr>
            <w:r w:rsidRPr="00525A02">
              <w:rPr>
                <w:color w:val="000000"/>
                <w:sz w:val="18"/>
                <w:szCs w:val="18"/>
                <w:lang w:val="fr-CA" w:eastAsia="en-CA"/>
              </w:rPr>
              <w:t>0</w:t>
            </w:r>
          </w:p>
        </w:tc>
        <w:tc>
          <w:tcPr>
            <w:tcW w:w="905" w:type="dxa"/>
          </w:tcPr>
          <w:p w14:paraId="5C49FA3F" w14:textId="0131B4E4" w:rsidR="00B21FD3" w:rsidRPr="00525A02" w:rsidRDefault="00B21FD3" w:rsidP="00B21FD3">
            <w:pPr>
              <w:spacing w:afterLines="20" w:after="48"/>
              <w:jc w:val="right"/>
              <w:rPr>
                <w:color w:val="000000"/>
                <w:sz w:val="18"/>
                <w:szCs w:val="18"/>
                <w:lang w:val="fr-CA" w:eastAsia="en-CA"/>
              </w:rPr>
            </w:pPr>
            <w:r w:rsidRPr="00525A02">
              <w:rPr>
                <w:color w:val="000000"/>
                <w:sz w:val="18"/>
                <w:szCs w:val="18"/>
                <w:lang w:val="fr-CA"/>
              </w:rPr>
              <w:t>133 229</w:t>
            </w:r>
          </w:p>
        </w:tc>
      </w:tr>
      <w:tr w:rsidR="00D90CBC" w:rsidRPr="00525A02" w14:paraId="6CA9DA9B" w14:textId="77777777" w:rsidTr="001859E7">
        <w:trPr>
          <w:trHeight w:val="327"/>
          <w:jc w:val="center"/>
        </w:trPr>
        <w:tc>
          <w:tcPr>
            <w:tcW w:w="2065" w:type="dxa"/>
            <w:gridSpan w:val="2"/>
            <w:vMerge w:val="restart"/>
            <w:vAlign w:val="center"/>
            <w:hideMark/>
          </w:tcPr>
          <w:p w14:paraId="5F00EDE8" w14:textId="77777777" w:rsidR="00D90CBC" w:rsidRPr="00525A02" w:rsidRDefault="00D90CBC" w:rsidP="004C51DE">
            <w:pPr>
              <w:spacing w:afterLines="20" w:after="48"/>
              <w:jc w:val="left"/>
              <w:rPr>
                <w:sz w:val="18"/>
                <w:szCs w:val="18"/>
                <w:lang w:val="fr-CA"/>
              </w:rPr>
            </w:pPr>
            <w:r w:rsidRPr="00525A02">
              <w:rPr>
                <w:sz w:val="18"/>
                <w:szCs w:val="18"/>
                <w:lang w:val="fr-CA"/>
              </w:rPr>
              <w:t>Total des fonds recommandés pour approbation lors de cette réunion ($US)</w:t>
            </w:r>
          </w:p>
        </w:tc>
        <w:tc>
          <w:tcPr>
            <w:tcW w:w="1125" w:type="dxa"/>
            <w:vAlign w:val="center"/>
            <w:hideMark/>
          </w:tcPr>
          <w:p w14:paraId="41B3D0E5" w14:textId="77777777" w:rsidR="00D90CBC" w:rsidRPr="00525A02" w:rsidRDefault="00D90CBC" w:rsidP="00D90CBC">
            <w:pPr>
              <w:spacing w:afterLines="20" w:after="48"/>
              <w:jc w:val="left"/>
              <w:rPr>
                <w:sz w:val="18"/>
                <w:szCs w:val="18"/>
                <w:lang w:val="fr-CA"/>
              </w:rPr>
            </w:pPr>
            <w:r w:rsidRPr="00525A02">
              <w:rPr>
                <w:sz w:val="18"/>
                <w:szCs w:val="18"/>
                <w:lang w:val="fr-CA"/>
              </w:rPr>
              <w:t>Coûts du projet</w:t>
            </w:r>
          </w:p>
        </w:tc>
        <w:tc>
          <w:tcPr>
            <w:tcW w:w="706" w:type="dxa"/>
          </w:tcPr>
          <w:p w14:paraId="2A61C572" w14:textId="39814A65" w:rsidR="00D90CBC" w:rsidRPr="00525A02" w:rsidRDefault="00D90CBC" w:rsidP="00D90CBC">
            <w:pPr>
              <w:spacing w:afterLines="20" w:after="48"/>
              <w:jc w:val="right"/>
              <w:rPr>
                <w:color w:val="000000"/>
                <w:sz w:val="18"/>
                <w:szCs w:val="18"/>
                <w:lang w:val="fr-CA" w:eastAsia="en-CA"/>
              </w:rPr>
            </w:pPr>
          </w:p>
        </w:tc>
        <w:tc>
          <w:tcPr>
            <w:tcW w:w="706" w:type="dxa"/>
          </w:tcPr>
          <w:p w14:paraId="03E0819B" w14:textId="2B716D77" w:rsidR="00D90CBC" w:rsidRPr="00525A02" w:rsidRDefault="00D90CBC" w:rsidP="00D90CBC">
            <w:pPr>
              <w:spacing w:afterLines="20" w:after="48"/>
              <w:jc w:val="right"/>
              <w:rPr>
                <w:color w:val="000000"/>
                <w:sz w:val="18"/>
                <w:szCs w:val="18"/>
                <w:lang w:val="fr-CA" w:eastAsia="en-CA"/>
              </w:rPr>
            </w:pPr>
          </w:p>
        </w:tc>
        <w:tc>
          <w:tcPr>
            <w:tcW w:w="882" w:type="dxa"/>
          </w:tcPr>
          <w:p w14:paraId="56D8CCF5" w14:textId="5E422AD1" w:rsidR="00D90CBC" w:rsidRPr="00525A02" w:rsidRDefault="00D90CBC" w:rsidP="00D90CBC">
            <w:pPr>
              <w:spacing w:afterLines="20" w:after="48"/>
              <w:jc w:val="right"/>
              <w:rPr>
                <w:color w:val="000000"/>
                <w:sz w:val="18"/>
                <w:szCs w:val="18"/>
                <w:lang w:val="fr-CA" w:eastAsia="en-CA"/>
              </w:rPr>
            </w:pPr>
          </w:p>
        </w:tc>
        <w:tc>
          <w:tcPr>
            <w:tcW w:w="631" w:type="dxa"/>
          </w:tcPr>
          <w:p w14:paraId="563BAEF1" w14:textId="7EDC2346" w:rsidR="00D90CBC" w:rsidRPr="00525A02" w:rsidRDefault="00D90CBC" w:rsidP="00D90CBC">
            <w:pPr>
              <w:spacing w:afterLines="20" w:after="48"/>
              <w:jc w:val="right"/>
              <w:rPr>
                <w:color w:val="000000"/>
                <w:sz w:val="18"/>
                <w:szCs w:val="18"/>
                <w:lang w:val="fr-CA" w:eastAsia="en-CA"/>
              </w:rPr>
            </w:pPr>
          </w:p>
        </w:tc>
        <w:tc>
          <w:tcPr>
            <w:tcW w:w="630" w:type="dxa"/>
          </w:tcPr>
          <w:p w14:paraId="4AB32885" w14:textId="4D9C43A6" w:rsidR="00D90CBC" w:rsidRPr="00525A02" w:rsidRDefault="00D90CBC" w:rsidP="00D90CBC">
            <w:pPr>
              <w:spacing w:afterLines="20" w:after="48"/>
              <w:jc w:val="right"/>
              <w:rPr>
                <w:color w:val="000000"/>
                <w:sz w:val="18"/>
                <w:szCs w:val="18"/>
                <w:lang w:val="fr-CA" w:eastAsia="en-CA"/>
              </w:rPr>
            </w:pPr>
          </w:p>
        </w:tc>
        <w:tc>
          <w:tcPr>
            <w:tcW w:w="810" w:type="dxa"/>
          </w:tcPr>
          <w:p w14:paraId="56264F68" w14:textId="1776CDD6" w:rsidR="00D90CBC" w:rsidRPr="00525A02" w:rsidRDefault="00D90CBC" w:rsidP="00D90CBC">
            <w:pPr>
              <w:spacing w:afterLines="20" w:after="48"/>
              <w:jc w:val="right"/>
              <w:rPr>
                <w:color w:val="000000"/>
                <w:sz w:val="18"/>
                <w:szCs w:val="18"/>
                <w:lang w:val="fr-CA" w:eastAsia="en-CA"/>
              </w:rPr>
            </w:pPr>
            <w:r w:rsidRPr="00525A02">
              <w:rPr>
                <w:color w:val="000000"/>
                <w:sz w:val="18"/>
                <w:szCs w:val="18"/>
                <w:lang w:val="fr-CA"/>
              </w:rPr>
              <w:t>672 480</w:t>
            </w:r>
          </w:p>
        </w:tc>
        <w:tc>
          <w:tcPr>
            <w:tcW w:w="630" w:type="dxa"/>
          </w:tcPr>
          <w:p w14:paraId="16C12180" w14:textId="45BBC326" w:rsidR="00D90CBC" w:rsidRPr="00525A02" w:rsidRDefault="00D90CBC" w:rsidP="00D90CBC">
            <w:pPr>
              <w:spacing w:afterLines="20" w:after="48"/>
              <w:jc w:val="right"/>
              <w:rPr>
                <w:color w:val="000000"/>
                <w:sz w:val="18"/>
                <w:szCs w:val="18"/>
                <w:lang w:val="fr-CA" w:eastAsia="en-CA"/>
              </w:rPr>
            </w:pPr>
          </w:p>
        </w:tc>
        <w:tc>
          <w:tcPr>
            <w:tcW w:w="540" w:type="dxa"/>
          </w:tcPr>
          <w:p w14:paraId="0A2EE161" w14:textId="1A90F2B5" w:rsidR="00D90CBC" w:rsidRPr="00525A02" w:rsidRDefault="00D90CBC" w:rsidP="00D90CBC">
            <w:pPr>
              <w:spacing w:afterLines="20" w:after="48"/>
              <w:jc w:val="right"/>
              <w:rPr>
                <w:color w:val="000000"/>
                <w:sz w:val="18"/>
                <w:szCs w:val="18"/>
                <w:lang w:val="fr-CA" w:eastAsia="en-CA"/>
              </w:rPr>
            </w:pPr>
          </w:p>
        </w:tc>
        <w:tc>
          <w:tcPr>
            <w:tcW w:w="810" w:type="dxa"/>
          </w:tcPr>
          <w:p w14:paraId="4388EA5B" w14:textId="66EC8400" w:rsidR="00D90CBC" w:rsidRPr="00525A02" w:rsidRDefault="00D90CBC" w:rsidP="00D90CBC">
            <w:pPr>
              <w:spacing w:afterLines="20" w:after="48"/>
              <w:jc w:val="right"/>
              <w:rPr>
                <w:color w:val="000000"/>
                <w:sz w:val="18"/>
                <w:szCs w:val="18"/>
                <w:lang w:val="fr-CA" w:eastAsia="en-CA"/>
              </w:rPr>
            </w:pPr>
          </w:p>
        </w:tc>
        <w:tc>
          <w:tcPr>
            <w:tcW w:w="720" w:type="dxa"/>
          </w:tcPr>
          <w:p w14:paraId="76936DA9" w14:textId="1972DF48" w:rsidR="00D90CBC" w:rsidRPr="00525A02" w:rsidRDefault="00D90CBC" w:rsidP="00D90CBC">
            <w:pPr>
              <w:spacing w:afterLines="20" w:after="48"/>
              <w:jc w:val="right"/>
              <w:rPr>
                <w:color w:val="000000"/>
                <w:sz w:val="18"/>
                <w:szCs w:val="18"/>
                <w:lang w:val="fr-CA" w:eastAsia="en-CA"/>
              </w:rPr>
            </w:pPr>
          </w:p>
        </w:tc>
        <w:tc>
          <w:tcPr>
            <w:tcW w:w="905" w:type="dxa"/>
          </w:tcPr>
          <w:p w14:paraId="10E2ECFA" w14:textId="5AAF39AC" w:rsidR="00D90CBC" w:rsidRPr="00525A02" w:rsidRDefault="00D90CBC" w:rsidP="00D90CBC">
            <w:pPr>
              <w:spacing w:afterLines="20" w:after="48"/>
              <w:jc w:val="right"/>
              <w:rPr>
                <w:color w:val="000000"/>
                <w:sz w:val="18"/>
                <w:szCs w:val="18"/>
                <w:lang w:val="fr-CA" w:eastAsia="en-CA"/>
              </w:rPr>
            </w:pPr>
            <w:r w:rsidRPr="00525A02">
              <w:rPr>
                <w:color w:val="000000"/>
                <w:sz w:val="18"/>
                <w:szCs w:val="18"/>
                <w:lang w:val="fr-CA"/>
              </w:rPr>
              <w:t>672 480</w:t>
            </w:r>
          </w:p>
        </w:tc>
      </w:tr>
      <w:tr w:rsidR="00D90CBC" w:rsidRPr="00525A02" w14:paraId="7D16A25E" w14:textId="77777777" w:rsidTr="001859E7">
        <w:trPr>
          <w:trHeight w:val="327"/>
          <w:jc w:val="center"/>
        </w:trPr>
        <w:tc>
          <w:tcPr>
            <w:tcW w:w="2065" w:type="dxa"/>
            <w:gridSpan w:val="2"/>
            <w:vMerge/>
            <w:vAlign w:val="center"/>
            <w:hideMark/>
          </w:tcPr>
          <w:p w14:paraId="4B345775" w14:textId="77777777" w:rsidR="00D90CBC" w:rsidRPr="00525A02" w:rsidRDefault="00D90CBC" w:rsidP="00D90CBC">
            <w:pPr>
              <w:rPr>
                <w:sz w:val="18"/>
                <w:szCs w:val="18"/>
                <w:lang w:val="fr-CA"/>
              </w:rPr>
            </w:pPr>
          </w:p>
        </w:tc>
        <w:tc>
          <w:tcPr>
            <w:tcW w:w="1125" w:type="dxa"/>
            <w:vAlign w:val="center"/>
            <w:hideMark/>
          </w:tcPr>
          <w:p w14:paraId="320BF3C1" w14:textId="77777777" w:rsidR="00D90CBC" w:rsidRPr="00525A02" w:rsidRDefault="00D90CBC" w:rsidP="00D90CBC">
            <w:pPr>
              <w:spacing w:afterLines="20" w:after="48"/>
              <w:jc w:val="left"/>
              <w:rPr>
                <w:sz w:val="18"/>
                <w:szCs w:val="18"/>
                <w:lang w:val="fr-CA"/>
              </w:rPr>
            </w:pPr>
            <w:r w:rsidRPr="00525A02">
              <w:rPr>
                <w:sz w:val="18"/>
                <w:szCs w:val="18"/>
                <w:lang w:val="fr-CA"/>
              </w:rPr>
              <w:t>Coûts d'appui</w:t>
            </w:r>
          </w:p>
        </w:tc>
        <w:tc>
          <w:tcPr>
            <w:tcW w:w="706" w:type="dxa"/>
          </w:tcPr>
          <w:p w14:paraId="0F92FB33" w14:textId="5D96FFC4" w:rsidR="00D90CBC" w:rsidRPr="00525A02" w:rsidRDefault="00D90CBC" w:rsidP="00D90CBC">
            <w:pPr>
              <w:spacing w:afterLines="20" w:after="48"/>
              <w:jc w:val="right"/>
              <w:rPr>
                <w:color w:val="000000"/>
                <w:sz w:val="18"/>
                <w:szCs w:val="18"/>
                <w:lang w:val="fr-CA" w:eastAsia="en-CA"/>
              </w:rPr>
            </w:pPr>
          </w:p>
        </w:tc>
        <w:tc>
          <w:tcPr>
            <w:tcW w:w="706" w:type="dxa"/>
          </w:tcPr>
          <w:p w14:paraId="14BB7CF7" w14:textId="1F9977D6" w:rsidR="00D90CBC" w:rsidRPr="00525A02" w:rsidRDefault="00D90CBC" w:rsidP="00D90CBC">
            <w:pPr>
              <w:spacing w:afterLines="20" w:after="48"/>
              <w:jc w:val="right"/>
              <w:rPr>
                <w:color w:val="000000"/>
                <w:sz w:val="18"/>
                <w:szCs w:val="18"/>
                <w:lang w:val="fr-CA" w:eastAsia="en-CA"/>
              </w:rPr>
            </w:pPr>
          </w:p>
        </w:tc>
        <w:tc>
          <w:tcPr>
            <w:tcW w:w="882" w:type="dxa"/>
          </w:tcPr>
          <w:p w14:paraId="77B5D45D" w14:textId="1B156A3D" w:rsidR="00D90CBC" w:rsidRPr="00525A02" w:rsidRDefault="00D90CBC" w:rsidP="00D90CBC">
            <w:pPr>
              <w:spacing w:afterLines="20" w:after="48"/>
              <w:jc w:val="right"/>
              <w:rPr>
                <w:color w:val="000000"/>
                <w:sz w:val="18"/>
                <w:szCs w:val="18"/>
                <w:lang w:val="fr-CA" w:eastAsia="en-CA"/>
              </w:rPr>
            </w:pPr>
          </w:p>
        </w:tc>
        <w:tc>
          <w:tcPr>
            <w:tcW w:w="631" w:type="dxa"/>
          </w:tcPr>
          <w:p w14:paraId="15A0DC50" w14:textId="68803F9D" w:rsidR="00D90CBC" w:rsidRPr="00525A02" w:rsidRDefault="00D90CBC" w:rsidP="00D90CBC">
            <w:pPr>
              <w:spacing w:afterLines="20" w:after="48"/>
              <w:jc w:val="right"/>
              <w:rPr>
                <w:color w:val="000000"/>
                <w:sz w:val="18"/>
                <w:szCs w:val="18"/>
                <w:lang w:val="fr-CA" w:eastAsia="en-CA"/>
              </w:rPr>
            </w:pPr>
          </w:p>
        </w:tc>
        <w:tc>
          <w:tcPr>
            <w:tcW w:w="630" w:type="dxa"/>
          </w:tcPr>
          <w:p w14:paraId="5730AB86" w14:textId="300FC834" w:rsidR="00D90CBC" w:rsidRPr="00525A02" w:rsidRDefault="00D90CBC" w:rsidP="00D90CBC">
            <w:pPr>
              <w:spacing w:afterLines="20" w:after="48"/>
              <w:jc w:val="right"/>
              <w:rPr>
                <w:color w:val="000000"/>
                <w:sz w:val="18"/>
                <w:szCs w:val="18"/>
                <w:lang w:val="fr-CA" w:eastAsia="en-CA"/>
              </w:rPr>
            </w:pPr>
          </w:p>
        </w:tc>
        <w:tc>
          <w:tcPr>
            <w:tcW w:w="810" w:type="dxa"/>
          </w:tcPr>
          <w:p w14:paraId="013111F2" w14:textId="38332E1B" w:rsidR="00D90CBC" w:rsidRPr="00525A02" w:rsidRDefault="00D90CBC" w:rsidP="00D90CBC">
            <w:pPr>
              <w:spacing w:afterLines="20" w:after="48"/>
              <w:jc w:val="right"/>
              <w:rPr>
                <w:color w:val="000000"/>
                <w:sz w:val="18"/>
                <w:szCs w:val="18"/>
                <w:lang w:val="fr-CA" w:eastAsia="en-CA"/>
              </w:rPr>
            </w:pPr>
            <w:r w:rsidRPr="00525A02">
              <w:rPr>
                <w:color w:val="000000"/>
                <w:sz w:val="18"/>
                <w:szCs w:val="18"/>
                <w:lang w:val="fr-CA"/>
              </w:rPr>
              <w:t>51 242</w:t>
            </w:r>
          </w:p>
        </w:tc>
        <w:tc>
          <w:tcPr>
            <w:tcW w:w="630" w:type="dxa"/>
          </w:tcPr>
          <w:p w14:paraId="528A115B" w14:textId="703EFF04" w:rsidR="00D90CBC" w:rsidRPr="00525A02" w:rsidRDefault="00D90CBC" w:rsidP="00D90CBC">
            <w:pPr>
              <w:spacing w:afterLines="20" w:after="48"/>
              <w:jc w:val="right"/>
              <w:rPr>
                <w:color w:val="000000"/>
                <w:sz w:val="18"/>
                <w:szCs w:val="18"/>
                <w:lang w:val="fr-CA" w:eastAsia="en-CA"/>
              </w:rPr>
            </w:pPr>
          </w:p>
        </w:tc>
        <w:tc>
          <w:tcPr>
            <w:tcW w:w="540" w:type="dxa"/>
          </w:tcPr>
          <w:p w14:paraId="15C8C2DA" w14:textId="1EDBC5C6" w:rsidR="00D90CBC" w:rsidRPr="00525A02" w:rsidRDefault="00D90CBC" w:rsidP="00D90CBC">
            <w:pPr>
              <w:spacing w:afterLines="20" w:after="48"/>
              <w:jc w:val="right"/>
              <w:rPr>
                <w:color w:val="000000"/>
                <w:sz w:val="18"/>
                <w:szCs w:val="18"/>
                <w:lang w:val="fr-CA" w:eastAsia="en-CA"/>
              </w:rPr>
            </w:pPr>
          </w:p>
        </w:tc>
        <w:tc>
          <w:tcPr>
            <w:tcW w:w="810" w:type="dxa"/>
          </w:tcPr>
          <w:p w14:paraId="51E7EEA0" w14:textId="0EB05C90" w:rsidR="00D90CBC" w:rsidRPr="00525A02" w:rsidRDefault="00D90CBC" w:rsidP="00D90CBC">
            <w:pPr>
              <w:spacing w:afterLines="20" w:after="48"/>
              <w:jc w:val="right"/>
              <w:rPr>
                <w:color w:val="000000"/>
                <w:sz w:val="18"/>
                <w:szCs w:val="18"/>
                <w:lang w:val="fr-CA" w:eastAsia="en-CA"/>
              </w:rPr>
            </w:pPr>
          </w:p>
        </w:tc>
        <w:tc>
          <w:tcPr>
            <w:tcW w:w="720" w:type="dxa"/>
          </w:tcPr>
          <w:p w14:paraId="49BA4A43" w14:textId="4F3A67E3" w:rsidR="00D90CBC" w:rsidRPr="00525A02" w:rsidRDefault="00D90CBC" w:rsidP="00D90CBC">
            <w:pPr>
              <w:spacing w:afterLines="20" w:after="48"/>
              <w:jc w:val="right"/>
              <w:rPr>
                <w:color w:val="000000"/>
                <w:sz w:val="18"/>
                <w:szCs w:val="18"/>
                <w:lang w:val="fr-CA" w:eastAsia="en-CA"/>
              </w:rPr>
            </w:pPr>
          </w:p>
        </w:tc>
        <w:tc>
          <w:tcPr>
            <w:tcW w:w="905" w:type="dxa"/>
          </w:tcPr>
          <w:p w14:paraId="0ABFD9E3" w14:textId="0F446AC2" w:rsidR="00D90CBC" w:rsidRPr="00525A02" w:rsidRDefault="00D90CBC" w:rsidP="00D90CBC">
            <w:pPr>
              <w:spacing w:afterLines="20" w:after="48"/>
              <w:jc w:val="right"/>
              <w:rPr>
                <w:color w:val="000000"/>
                <w:sz w:val="18"/>
                <w:szCs w:val="18"/>
                <w:lang w:val="fr-CA" w:eastAsia="en-CA"/>
              </w:rPr>
            </w:pPr>
            <w:r w:rsidRPr="00525A02">
              <w:rPr>
                <w:color w:val="000000"/>
                <w:sz w:val="18"/>
                <w:szCs w:val="18"/>
                <w:lang w:val="fr-CA"/>
              </w:rPr>
              <w:t>51 242</w:t>
            </w:r>
          </w:p>
        </w:tc>
      </w:tr>
    </w:tbl>
    <w:p w14:paraId="6BCC2847" w14:textId="77777777" w:rsidR="00F72392" w:rsidRPr="00525A02" w:rsidRDefault="00F72392" w:rsidP="006B5AF7">
      <w:pPr>
        <w:spacing w:before="20" w:after="20"/>
        <w:jc w:val="center"/>
        <w:rPr>
          <w:sz w:val="18"/>
          <w:szCs w:val="18"/>
          <w:lang w:val="fr-CA"/>
        </w:rPr>
      </w:pPr>
    </w:p>
    <w:tbl>
      <w:tblPr>
        <w:tblStyle w:val="TableGrid"/>
        <w:tblW w:w="594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6156"/>
        <w:gridCol w:w="5063"/>
      </w:tblGrid>
      <w:tr w:rsidR="00F72392" w:rsidRPr="00525A02" w14:paraId="628FF9D4" w14:textId="77777777" w:rsidTr="009E7B22">
        <w:trPr>
          <w:trHeight w:val="128"/>
          <w:jc w:val="center"/>
        </w:trPr>
        <w:tc>
          <w:tcPr>
            <w:tcW w:w="6156" w:type="dxa"/>
            <w:vAlign w:val="center"/>
            <w:hideMark/>
          </w:tcPr>
          <w:p w14:paraId="123221CF" w14:textId="77777777" w:rsidR="00F72392" w:rsidRPr="00525A02" w:rsidRDefault="00F72392" w:rsidP="006B5AF7">
            <w:pPr>
              <w:spacing w:before="20" w:after="20"/>
              <w:jc w:val="left"/>
              <w:rPr>
                <w:b/>
                <w:sz w:val="18"/>
                <w:szCs w:val="18"/>
                <w:lang w:val="fr-CA"/>
              </w:rPr>
            </w:pPr>
            <w:r w:rsidRPr="00525A02">
              <w:rPr>
                <w:b/>
                <w:sz w:val="18"/>
                <w:szCs w:val="18"/>
                <w:lang w:val="fr-CA"/>
              </w:rPr>
              <w:t>Recommandation du Secrétariat :</w:t>
            </w:r>
          </w:p>
        </w:tc>
        <w:tc>
          <w:tcPr>
            <w:tcW w:w="5063" w:type="dxa"/>
            <w:vAlign w:val="center"/>
            <w:hideMark/>
          </w:tcPr>
          <w:p w14:paraId="2847B8F9" w14:textId="3654EF75" w:rsidR="00F72392" w:rsidRPr="00525A02" w:rsidRDefault="00626E09" w:rsidP="006B5AF7">
            <w:pPr>
              <w:spacing w:before="20" w:after="20"/>
              <w:jc w:val="center"/>
              <w:rPr>
                <w:sz w:val="18"/>
                <w:szCs w:val="18"/>
                <w:lang w:val="fr-CA"/>
              </w:rPr>
            </w:pPr>
            <w:r w:rsidRPr="00525A02">
              <w:rPr>
                <w:sz w:val="18"/>
                <w:szCs w:val="18"/>
                <w:lang w:val="fr-CA"/>
              </w:rPr>
              <w:t>Approbation globale</w:t>
            </w:r>
          </w:p>
        </w:tc>
      </w:tr>
    </w:tbl>
    <w:p w14:paraId="48701DE5" w14:textId="77777777" w:rsidR="00F72392" w:rsidRPr="00525A02" w:rsidRDefault="00F72392" w:rsidP="006B5AF7">
      <w:pPr>
        <w:rPr>
          <w:lang w:val="fr-CA"/>
        </w:rPr>
      </w:pPr>
      <w:r w:rsidRPr="00525A02">
        <w:rPr>
          <w:lang w:val="fr-CA"/>
        </w:rPr>
        <w:br w:type="page"/>
      </w:r>
    </w:p>
    <w:p w14:paraId="1037B8E7" w14:textId="77777777" w:rsidR="00F72392" w:rsidRPr="00525A02" w:rsidRDefault="00F72392" w:rsidP="006B5AF7">
      <w:pPr>
        <w:keepNext/>
        <w:spacing w:after="240"/>
        <w:jc w:val="center"/>
        <w:rPr>
          <w:b/>
          <w:lang w:val="fr-CA"/>
        </w:rPr>
      </w:pPr>
      <w:r w:rsidRPr="00525A02">
        <w:rPr>
          <w:b/>
          <w:lang w:val="fr-CA"/>
        </w:rPr>
        <w:lastRenderedPageBreak/>
        <w:t>DESCRIPTION DU PROJET</w:t>
      </w:r>
    </w:p>
    <w:p w14:paraId="44BD402C" w14:textId="65C4A116" w:rsidR="0016491C" w:rsidRPr="00525A02" w:rsidRDefault="00F72392" w:rsidP="0016491C">
      <w:pPr>
        <w:numPr>
          <w:ilvl w:val="0"/>
          <w:numId w:val="1"/>
        </w:numPr>
        <w:spacing w:after="240"/>
        <w:outlineLvl w:val="0"/>
        <w:rPr>
          <w:lang w:val="fr-CA"/>
        </w:rPr>
      </w:pPr>
      <w:r w:rsidRPr="00525A02">
        <w:rPr>
          <w:lang w:val="fr-CA"/>
        </w:rPr>
        <w:t xml:space="preserve">Au nom du gouvernement de </w:t>
      </w:r>
      <w:r w:rsidR="00C435CE" w:rsidRPr="00525A02">
        <w:rPr>
          <w:lang w:val="fr-CA"/>
        </w:rPr>
        <w:t>la République dominicaine</w:t>
      </w:r>
      <w:r w:rsidRPr="00525A02">
        <w:rPr>
          <w:lang w:val="fr-CA"/>
        </w:rPr>
        <w:t xml:space="preserve">, </w:t>
      </w:r>
      <w:r w:rsidR="00C435CE" w:rsidRPr="00525A02">
        <w:rPr>
          <w:lang w:val="fr-CA"/>
        </w:rPr>
        <w:t xml:space="preserve">le PNUD, </w:t>
      </w:r>
      <w:r w:rsidRPr="00525A02">
        <w:rPr>
          <w:lang w:val="fr-CA"/>
        </w:rPr>
        <w:t xml:space="preserve">en tant qu’agence principale, a soumis une demande de financement pour la </w:t>
      </w:r>
      <w:r w:rsidR="006B0E8F" w:rsidRPr="00525A02">
        <w:rPr>
          <w:lang w:val="fr-CA"/>
        </w:rPr>
        <w:t xml:space="preserve">troisième </w:t>
      </w:r>
      <w:r w:rsidRPr="00525A02">
        <w:rPr>
          <w:lang w:val="fr-CA"/>
        </w:rPr>
        <w:t xml:space="preserve">tranche de la phase </w:t>
      </w:r>
      <w:r w:rsidR="00C435CE" w:rsidRPr="00525A02">
        <w:rPr>
          <w:lang w:val="fr-CA"/>
        </w:rPr>
        <w:t xml:space="preserve">III </w:t>
      </w:r>
      <w:r w:rsidRPr="00525A02">
        <w:rPr>
          <w:lang w:val="fr-CA"/>
        </w:rPr>
        <w:t>du Plan de gestion de l'élimination des HCFC (PGEH), d’un coût total de</w:t>
      </w:r>
      <w:r w:rsidR="00215BF0" w:rsidRPr="00525A02">
        <w:rPr>
          <w:lang w:val="fr-CA"/>
        </w:rPr>
        <w:t xml:space="preserve"> 723 722 $</w:t>
      </w:r>
      <w:r w:rsidRPr="00525A02">
        <w:rPr>
          <w:lang w:val="fr-CA"/>
        </w:rPr>
        <w:t>US, comprenant</w:t>
      </w:r>
      <w:r w:rsidR="00215BF0" w:rsidRPr="00525A02">
        <w:rPr>
          <w:lang w:val="fr-CA"/>
        </w:rPr>
        <w:t xml:space="preserve"> 603 005 </w:t>
      </w:r>
      <w:r w:rsidRPr="00525A02">
        <w:rPr>
          <w:lang w:val="fr-CA"/>
        </w:rPr>
        <w:t>$US, auxquels s’ajoutent des coûts d’appui pour les agences de</w:t>
      </w:r>
      <w:r w:rsidR="00215BF0" w:rsidRPr="00525A02">
        <w:rPr>
          <w:lang w:val="fr-CA"/>
        </w:rPr>
        <w:t xml:space="preserve"> 42 210 </w:t>
      </w:r>
      <w:r w:rsidRPr="00525A02">
        <w:rPr>
          <w:lang w:val="fr-CA"/>
        </w:rPr>
        <w:t xml:space="preserve">$US pour </w:t>
      </w:r>
      <w:r w:rsidR="00C435CE" w:rsidRPr="00525A02">
        <w:rPr>
          <w:lang w:val="fr-CA"/>
        </w:rPr>
        <w:t xml:space="preserve">le PNUD </w:t>
      </w:r>
      <w:r w:rsidRPr="00525A02">
        <w:rPr>
          <w:lang w:val="fr-CA"/>
        </w:rPr>
        <w:t xml:space="preserve">et </w:t>
      </w:r>
      <w:r w:rsidR="00215BF0" w:rsidRPr="00525A02">
        <w:rPr>
          <w:lang w:val="fr-CA"/>
        </w:rPr>
        <w:t xml:space="preserve">de 69 475 </w:t>
      </w:r>
      <w:r w:rsidRPr="00525A02">
        <w:rPr>
          <w:lang w:val="fr-CA"/>
        </w:rPr>
        <w:t>$US, auxquels s’ajoutent des coûts d’appui pour les agences de</w:t>
      </w:r>
      <w:r w:rsidR="00215BF0" w:rsidRPr="00525A02">
        <w:rPr>
          <w:lang w:val="fr-CA"/>
        </w:rPr>
        <w:t xml:space="preserve"> 9 032 </w:t>
      </w:r>
      <w:r w:rsidRPr="00525A02">
        <w:rPr>
          <w:lang w:val="fr-CA"/>
        </w:rPr>
        <w:t xml:space="preserve">$US, pour </w:t>
      </w:r>
      <w:r w:rsidR="00C435CE" w:rsidRPr="00525A02">
        <w:rPr>
          <w:lang w:val="fr-CA"/>
        </w:rPr>
        <w:t>le PNUE</w:t>
      </w:r>
      <w:r w:rsidRPr="00525A02">
        <w:rPr>
          <w:lang w:val="fr-CA"/>
        </w:rPr>
        <w:t>.</w:t>
      </w:r>
      <w:r w:rsidRPr="00525A02">
        <w:rPr>
          <w:vertAlign w:val="superscript"/>
          <w:lang w:val="fr-CA"/>
        </w:rPr>
        <w:footnoteReference w:id="2"/>
      </w:r>
      <w:r w:rsidRPr="00525A02">
        <w:rPr>
          <w:lang w:val="fr-CA"/>
        </w:rPr>
        <w:t xml:space="preserve"> La demande comprend un rapport périodique sur la mise en œuvre de la </w:t>
      </w:r>
      <w:r w:rsidR="001E4278" w:rsidRPr="00525A02">
        <w:rPr>
          <w:lang w:val="fr-CA"/>
        </w:rPr>
        <w:t xml:space="preserve">deuxième </w:t>
      </w:r>
      <w:r w:rsidRPr="00525A02">
        <w:rPr>
          <w:lang w:val="fr-CA"/>
        </w:rPr>
        <w:t xml:space="preserve">tranche et le plan de mise en œuvre de la tranche pour la </w:t>
      </w:r>
      <w:r w:rsidR="002200E7" w:rsidRPr="00525A02">
        <w:rPr>
          <w:lang w:val="fr-CA"/>
        </w:rPr>
        <w:t>période 2026-2029</w:t>
      </w:r>
      <w:r w:rsidRPr="00525A02">
        <w:rPr>
          <w:lang w:val="fr-CA"/>
        </w:rPr>
        <w:t>.</w:t>
      </w:r>
    </w:p>
    <w:p w14:paraId="2B53B20D" w14:textId="77777777" w:rsidR="00F72392" w:rsidRPr="00525A02" w:rsidRDefault="00F72392" w:rsidP="006B5AF7">
      <w:pPr>
        <w:keepNext/>
        <w:spacing w:after="240"/>
        <w:rPr>
          <w:u w:val="single"/>
          <w:lang w:val="fr-CA"/>
        </w:rPr>
      </w:pPr>
      <w:r w:rsidRPr="00525A02">
        <w:rPr>
          <w:u w:val="single"/>
          <w:lang w:val="fr-CA"/>
        </w:rPr>
        <w:t>Rapport sur la consommation de HCFC</w:t>
      </w:r>
    </w:p>
    <w:p w14:paraId="44E25CF0" w14:textId="355FD667" w:rsidR="00F72392" w:rsidRPr="00525A02" w:rsidRDefault="00F72392" w:rsidP="006B5AF7">
      <w:pPr>
        <w:numPr>
          <w:ilvl w:val="0"/>
          <w:numId w:val="1"/>
        </w:numPr>
        <w:spacing w:after="240"/>
        <w:outlineLvl w:val="0"/>
        <w:rPr>
          <w:lang w:val="fr-CA"/>
        </w:rPr>
      </w:pPr>
      <w:r w:rsidRPr="00525A02">
        <w:rPr>
          <w:lang w:val="fr-CA"/>
        </w:rPr>
        <w:t xml:space="preserve">Le Gouvernement de </w:t>
      </w:r>
      <w:r w:rsidR="00C435CE" w:rsidRPr="00525A02">
        <w:rPr>
          <w:lang w:val="fr-CA"/>
        </w:rPr>
        <w:t xml:space="preserve">la République dominicaine </w:t>
      </w:r>
      <w:r w:rsidRPr="00525A02">
        <w:rPr>
          <w:lang w:val="fr-CA"/>
        </w:rPr>
        <w:t>a déclaré une consommation de</w:t>
      </w:r>
      <w:r w:rsidR="009430FB" w:rsidRPr="00525A02">
        <w:rPr>
          <w:lang w:val="fr-CA"/>
        </w:rPr>
        <w:t xml:space="preserve"> 15,93 </w:t>
      </w:r>
      <w:r w:rsidRPr="00525A02">
        <w:rPr>
          <w:lang w:val="fr-CA"/>
        </w:rPr>
        <w:t>tonnes PAO de HCFC en 2025 dans le Rapport sur la mise en œuvre du programme</w:t>
      </w:r>
      <w:r w:rsidR="00A95EA8">
        <w:rPr>
          <w:lang w:val="fr-CA"/>
        </w:rPr>
        <w:t xml:space="preserve"> de pays</w:t>
      </w:r>
      <w:r w:rsidRPr="00525A02">
        <w:rPr>
          <w:lang w:val="fr-CA"/>
        </w:rPr>
        <w:t xml:space="preserve"> (CP), ce qui représente</w:t>
      </w:r>
      <w:r w:rsidR="00A432A7" w:rsidRPr="00525A02">
        <w:rPr>
          <w:lang w:val="fr-CA"/>
        </w:rPr>
        <w:t xml:space="preserve"> 69 </w:t>
      </w:r>
      <w:r w:rsidRPr="00525A02">
        <w:rPr>
          <w:lang w:val="fr-CA"/>
        </w:rPr>
        <w:t>% de moins que la référence nationale en matière de HCFC pour la conformité. Les données visées à l’article 7 pour 2025 n’ont pas encore été communiquées. La consommation de HCFC pour la période 2021-2025 est présentée dans le tableau 1.</w:t>
      </w:r>
    </w:p>
    <w:p w14:paraId="47CE5F12" w14:textId="6837A3B3" w:rsidR="00D83AE2" w:rsidRPr="00525A02" w:rsidRDefault="00D83AE2" w:rsidP="00D83AE2">
      <w:pPr>
        <w:rPr>
          <w:b/>
          <w:lang w:val="fr-CA"/>
        </w:rPr>
      </w:pPr>
      <w:r w:rsidRPr="00525A02">
        <w:rPr>
          <w:b/>
          <w:lang w:val="fr-CA"/>
        </w:rPr>
        <w:t xml:space="preserve">Tableau 1. Consommation de HCFC en République dominicaine (données </w:t>
      </w:r>
      <w:r w:rsidR="007C0EE0">
        <w:rPr>
          <w:b/>
          <w:lang w:val="fr-CA"/>
        </w:rPr>
        <w:t xml:space="preserve">de </w:t>
      </w:r>
      <w:r w:rsidRPr="00525A02">
        <w:rPr>
          <w:b/>
          <w:lang w:val="fr-CA"/>
        </w:rPr>
        <w:t>l’article 7 pour 2021-2025)</w:t>
      </w:r>
    </w:p>
    <w:tbl>
      <w:tblPr>
        <w:tblW w:w="5000" w:type="pct"/>
        <w:tblLayout w:type="fixed"/>
        <w:tblLook w:val="04A0" w:firstRow="1" w:lastRow="0" w:firstColumn="1" w:lastColumn="0" w:noHBand="0" w:noVBand="1"/>
      </w:tblPr>
      <w:tblGrid>
        <w:gridCol w:w="3176"/>
        <w:gridCol w:w="999"/>
        <w:gridCol w:w="999"/>
        <w:gridCol w:w="999"/>
        <w:gridCol w:w="999"/>
        <w:gridCol w:w="1001"/>
        <w:gridCol w:w="1267"/>
      </w:tblGrid>
      <w:tr w:rsidR="00DC2586" w:rsidRPr="00525A02" w14:paraId="1CFF44E6" w14:textId="77777777" w:rsidTr="009F3F49">
        <w:trPr>
          <w:tblHeader/>
        </w:trPr>
        <w:tc>
          <w:tcPr>
            <w:tcW w:w="168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5322032A" w14:textId="77777777" w:rsidR="00DC2586" w:rsidRPr="00525A02" w:rsidRDefault="00DC2586" w:rsidP="00DC2586">
            <w:pPr>
              <w:widowControl w:val="0"/>
              <w:jc w:val="left"/>
              <w:rPr>
                <w:b/>
                <w:bCs/>
                <w:color w:val="000000"/>
                <w:sz w:val="20"/>
                <w:szCs w:val="20"/>
                <w:lang w:val="fr-CA"/>
              </w:rPr>
            </w:pPr>
            <w:r w:rsidRPr="00525A02">
              <w:rPr>
                <w:b/>
                <w:bCs/>
                <w:color w:val="000000"/>
                <w:sz w:val="20"/>
                <w:szCs w:val="20"/>
                <w:lang w:val="fr-CA"/>
              </w:rPr>
              <w:t>HCFC</w:t>
            </w:r>
          </w:p>
        </w:tc>
        <w:tc>
          <w:tcPr>
            <w:tcW w:w="529" w:type="pct"/>
            <w:tcBorders>
              <w:top w:val="single" w:sz="4" w:space="0" w:color="auto"/>
              <w:left w:val="nil"/>
              <w:bottom w:val="single" w:sz="4" w:space="0" w:color="auto"/>
              <w:right w:val="single" w:sz="4" w:space="0" w:color="auto"/>
            </w:tcBorders>
            <w:noWrap/>
            <w:vAlign w:val="center"/>
          </w:tcPr>
          <w:p w14:paraId="5AE042FD" w14:textId="10EA6644" w:rsidR="00DC2586" w:rsidRPr="00525A02" w:rsidRDefault="00DC2586" w:rsidP="00DC2586">
            <w:pPr>
              <w:widowControl w:val="0"/>
              <w:jc w:val="center"/>
              <w:rPr>
                <w:b/>
                <w:bCs/>
                <w:color w:val="000000"/>
                <w:sz w:val="20"/>
                <w:szCs w:val="20"/>
                <w:lang w:val="fr-CA"/>
              </w:rPr>
            </w:pPr>
            <w:r w:rsidRPr="00525A02">
              <w:rPr>
                <w:b/>
                <w:bCs/>
                <w:color w:val="000000"/>
                <w:sz w:val="20"/>
                <w:szCs w:val="20"/>
                <w:lang w:val="fr-CA"/>
              </w:rPr>
              <w:t>2021</w:t>
            </w:r>
          </w:p>
        </w:tc>
        <w:tc>
          <w:tcPr>
            <w:tcW w:w="529" w:type="pct"/>
            <w:tcBorders>
              <w:top w:val="single" w:sz="4" w:space="0" w:color="auto"/>
              <w:left w:val="nil"/>
              <w:bottom w:val="single" w:sz="4" w:space="0" w:color="auto"/>
              <w:right w:val="single" w:sz="4" w:space="0" w:color="auto"/>
            </w:tcBorders>
            <w:noWrap/>
            <w:vAlign w:val="center"/>
          </w:tcPr>
          <w:p w14:paraId="6876D0DB" w14:textId="0B61FAB9" w:rsidR="00DC2586" w:rsidRPr="00525A02" w:rsidRDefault="00DC2586" w:rsidP="00DC2586">
            <w:pPr>
              <w:widowControl w:val="0"/>
              <w:jc w:val="center"/>
              <w:rPr>
                <w:b/>
                <w:bCs/>
                <w:color w:val="000000"/>
                <w:sz w:val="20"/>
                <w:szCs w:val="20"/>
                <w:lang w:val="fr-CA"/>
              </w:rPr>
            </w:pPr>
            <w:r w:rsidRPr="00525A02">
              <w:rPr>
                <w:b/>
                <w:bCs/>
                <w:color w:val="000000"/>
                <w:sz w:val="20"/>
                <w:szCs w:val="20"/>
                <w:lang w:val="fr-CA"/>
              </w:rPr>
              <w:t>2022</w:t>
            </w:r>
          </w:p>
        </w:tc>
        <w:tc>
          <w:tcPr>
            <w:tcW w:w="529" w:type="pct"/>
            <w:tcBorders>
              <w:top w:val="single" w:sz="4" w:space="0" w:color="auto"/>
              <w:left w:val="nil"/>
              <w:bottom w:val="single" w:sz="4" w:space="0" w:color="auto"/>
              <w:right w:val="single" w:sz="4" w:space="0" w:color="auto"/>
            </w:tcBorders>
            <w:noWrap/>
            <w:vAlign w:val="center"/>
          </w:tcPr>
          <w:p w14:paraId="31373F72" w14:textId="2D5DE4AA" w:rsidR="00DC2586" w:rsidRPr="00525A02" w:rsidRDefault="00F03808" w:rsidP="00DC2586">
            <w:pPr>
              <w:widowControl w:val="0"/>
              <w:jc w:val="center"/>
              <w:rPr>
                <w:b/>
                <w:bCs/>
                <w:color w:val="000000"/>
                <w:sz w:val="20"/>
                <w:szCs w:val="20"/>
                <w:lang w:val="fr-CA"/>
              </w:rPr>
            </w:pPr>
            <w:r w:rsidRPr="00525A02">
              <w:rPr>
                <w:b/>
                <w:bCs/>
                <w:color w:val="000000"/>
                <w:sz w:val="20"/>
                <w:szCs w:val="20"/>
                <w:lang w:val="fr-CA"/>
              </w:rPr>
              <w:t>2023</w:t>
            </w:r>
          </w:p>
        </w:tc>
        <w:tc>
          <w:tcPr>
            <w:tcW w:w="529" w:type="pct"/>
            <w:tcBorders>
              <w:top w:val="single" w:sz="4" w:space="0" w:color="auto"/>
              <w:left w:val="nil"/>
              <w:bottom w:val="single" w:sz="4" w:space="0" w:color="auto"/>
              <w:right w:val="single" w:sz="4" w:space="0" w:color="auto"/>
            </w:tcBorders>
            <w:vAlign w:val="center"/>
          </w:tcPr>
          <w:p w14:paraId="2F89C2BF" w14:textId="350083A9" w:rsidR="00DC2586" w:rsidRPr="00525A02" w:rsidRDefault="00F03808" w:rsidP="00DC2586">
            <w:pPr>
              <w:widowControl w:val="0"/>
              <w:jc w:val="center"/>
              <w:rPr>
                <w:b/>
                <w:bCs/>
                <w:color w:val="000000"/>
                <w:sz w:val="20"/>
                <w:szCs w:val="20"/>
                <w:lang w:val="fr-CA"/>
              </w:rPr>
            </w:pPr>
            <w:r w:rsidRPr="00525A02">
              <w:rPr>
                <w:b/>
                <w:bCs/>
                <w:color w:val="000000"/>
                <w:sz w:val="20"/>
                <w:szCs w:val="20"/>
                <w:lang w:val="fr-CA"/>
              </w:rPr>
              <w:t>2024</w:t>
            </w:r>
          </w:p>
        </w:tc>
        <w:tc>
          <w:tcPr>
            <w:tcW w:w="530" w:type="pct"/>
            <w:tcBorders>
              <w:top w:val="single" w:sz="4" w:space="0" w:color="auto"/>
              <w:left w:val="single" w:sz="4" w:space="0" w:color="auto"/>
              <w:bottom w:val="single" w:sz="4" w:space="0" w:color="auto"/>
              <w:right w:val="single" w:sz="4" w:space="0" w:color="auto"/>
            </w:tcBorders>
            <w:vAlign w:val="center"/>
          </w:tcPr>
          <w:p w14:paraId="5300D40E" w14:textId="6BEA1970" w:rsidR="00DC2586" w:rsidRPr="00525A02" w:rsidRDefault="00900C53" w:rsidP="00DC2586">
            <w:pPr>
              <w:widowControl w:val="0"/>
              <w:jc w:val="center"/>
              <w:rPr>
                <w:b/>
                <w:bCs/>
                <w:color w:val="000000"/>
                <w:sz w:val="20"/>
                <w:szCs w:val="20"/>
                <w:lang w:val="fr-CA"/>
              </w:rPr>
            </w:pPr>
            <w:r w:rsidRPr="00525A02">
              <w:rPr>
                <w:b/>
                <w:bCs/>
                <w:color w:val="000000"/>
                <w:sz w:val="20"/>
                <w:szCs w:val="20"/>
                <w:lang w:val="fr-CA"/>
              </w:rPr>
              <w:t>2025</w:t>
            </w:r>
          </w:p>
        </w:tc>
        <w:tc>
          <w:tcPr>
            <w:tcW w:w="671" w:type="pct"/>
            <w:tcBorders>
              <w:top w:val="single" w:sz="4" w:space="0" w:color="auto"/>
              <w:left w:val="single" w:sz="4" w:space="0" w:color="auto"/>
              <w:bottom w:val="single" w:sz="4" w:space="0" w:color="auto"/>
              <w:right w:val="single" w:sz="4" w:space="0" w:color="auto"/>
            </w:tcBorders>
            <w:noWrap/>
            <w:vAlign w:val="center"/>
            <w:hideMark/>
          </w:tcPr>
          <w:p w14:paraId="61D3FF8A" w14:textId="77777777" w:rsidR="00DC2586" w:rsidRPr="00525A02" w:rsidRDefault="00DC2586" w:rsidP="00DC2586">
            <w:pPr>
              <w:widowControl w:val="0"/>
              <w:jc w:val="center"/>
              <w:rPr>
                <w:b/>
                <w:bCs/>
                <w:color w:val="000000"/>
                <w:sz w:val="20"/>
                <w:szCs w:val="20"/>
                <w:lang w:val="fr-CA"/>
              </w:rPr>
            </w:pPr>
            <w:r w:rsidRPr="00525A02">
              <w:rPr>
                <w:b/>
                <w:bCs/>
                <w:color w:val="000000"/>
                <w:sz w:val="20"/>
                <w:szCs w:val="20"/>
                <w:lang w:val="fr-CA"/>
              </w:rPr>
              <w:t>Valeur de référence</w:t>
            </w:r>
          </w:p>
        </w:tc>
      </w:tr>
      <w:tr w:rsidR="00DC2586" w:rsidRPr="00525A02" w14:paraId="092827D0" w14:textId="77777777" w:rsidTr="009F3F49">
        <w:tc>
          <w:tcPr>
            <w:tcW w:w="1682"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0802F763" w14:textId="77777777" w:rsidR="00DC2586" w:rsidRPr="00525A02" w:rsidRDefault="00DC2586" w:rsidP="00DC2586">
            <w:pPr>
              <w:widowControl w:val="0"/>
              <w:jc w:val="left"/>
              <w:rPr>
                <w:b/>
                <w:bCs/>
                <w:color w:val="000000"/>
                <w:sz w:val="20"/>
                <w:szCs w:val="20"/>
                <w:lang w:val="fr-CA"/>
              </w:rPr>
            </w:pPr>
            <w:r w:rsidRPr="00525A02">
              <w:rPr>
                <w:b/>
                <w:bCs/>
                <w:color w:val="000000"/>
                <w:sz w:val="20"/>
                <w:szCs w:val="20"/>
                <w:lang w:val="fr-CA"/>
              </w:rPr>
              <w:t>Tonnes métriques (</w:t>
            </w:r>
            <w:proofErr w:type="spellStart"/>
            <w:r w:rsidRPr="00525A02">
              <w:rPr>
                <w:b/>
                <w:bCs/>
                <w:color w:val="000000"/>
                <w:sz w:val="20"/>
                <w:szCs w:val="20"/>
                <w:lang w:val="fr-CA"/>
              </w:rPr>
              <w:t>tm</w:t>
            </w:r>
            <w:proofErr w:type="spellEnd"/>
            <w:r w:rsidRPr="00525A02">
              <w:rPr>
                <w:b/>
                <w:bCs/>
                <w:color w:val="000000"/>
                <w:sz w:val="20"/>
                <w:szCs w:val="20"/>
                <w:lang w:val="fr-CA"/>
              </w:rPr>
              <w:t>)</w:t>
            </w:r>
          </w:p>
        </w:tc>
        <w:tc>
          <w:tcPr>
            <w:tcW w:w="529" w:type="pct"/>
            <w:tcBorders>
              <w:top w:val="nil"/>
              <w:left w:val="nil"/>
              <w:bottom w:val="single" w:sz="4" w:space="0" w:color="auto"/>
              <w:right w:val="single" w:sz="4" w:space="0" w:color="auto"/>
            </w:tcBorders>
            <w:noWrap/>
            <w:vAlign w:val="center"/>
            <w:hideMark/>
          </w:tcPr>
          <w:p w14:paraId="74D93D8B" w14:textId="77777777" w:rsidR="00DC2586" w:rsidRPr="00525A02" w:rsidRDefault="00DC2586" w:rsidP="00DC2586">
            <w:pPr>
              <w:widowControl w:val="0"/>
              <w:jc w:val="center"/>
              <w:rPr>
                <w:b/>
                <w:bCs/>
                <w:color w:val="000000"/>
                <w:sz w:val="20"/>
                <w:szCs w:val="20"/>
                <w:lang w:val="fr-CA"/>
              </w:rPr>
            </w:pPr>
          </w:p>
        </w:tc>
        <w:tc>
          <w:tcPr>
            <w:tcW w:w="529" w:type="pct"/>
            <w:tcBorders>
              <w:top w:val="nil"/>
              <w:left w:val="nil"/>
              <w:bottom w:val="single" w:sz="4" w:space="0" w:color="auto"/>
              <w:right w:val="single" w:sz="4" w:space="0" w:color="auto"/>
            </w:tcBorders>
            <w:noWrap/>
            <w:vAlign w:val="center"/>
            <w:hideMark/>
          </w:tcPr>
          <w:p w14:paraId="4D1B009F" w14:textId="77777777" w:rsidR="00DC2586" w:rsidRPr="00525A02" w:rsidRDefault="00DC2586" w:rsidP="00DC2586">
            <w:pPr>
              <w:widowControl w:val="0"/>
              <w:jc w:val="center"/>
              <w:rPr>
                <w:b/>
                <w:bCs/>
                <w:color w:val="000000"/>
                <w:sz w:val="20"/>
                <w:szCs w:val="20"/>
                <w:lang w:val="fr-CA"/>
              </w:rPr>
            </w:pPr>
          </w:p>
        </w:tc>
        <w:tc>
          <w:tcPr>
            <w:tcW w:w="529" w:type="pct"/>
            <w:tcBorders>
              <w:top w:val="nil"/>
              <w:left w:val="nil"/>
              <w:bottom w:val="single" w:sz="4" w:space="0" w:color="auto"/>
              <w:right w:val="single" w:sz="4" w:space="0" w:color="auto"/>
            </w:tcBorders>
            <w:noWrap/>
            <w:vAlign w:val="center"/>
            <w:hideMark/>
          </w:tcPr>
          <w:p w14:paraId="1FF3A8CF" w14:textId="77777777" w:rsidR="00DC2586" w:rsidRPr="00525A02" w:rsidRDefault="00DC2586" w:rsidP="00DC2586">
            <w:pPr>
              <w:widowControl w:val="0"/>
              <w:jc w:val="center"/>
              <w:rPr>
                <w:b/>
                <w:bCs/>
                <w:color w:val="000000"/>
                <w:sz w:val="20"/>
                <w:szCs w:val="20"/>
                <w:lang w:val="fr-CA"/>
              </w:rPr>
            </w:pPr>
          </w:p>
        </w:tc>
        <w:tc>
          <w:tcPr>
            <w:tcW w:w="529" w:type="pct"/>
            <w:tcBorders>
              <w:top w:val="single" w:sz="4" w:space="0" w:color="auto"/>
              <w:left w:val="nil"/>
              <w:bottom w:val="single" w:sz="4" w:space="0" w:color="auto"/>
              <w:right w:val="single" w:sz="4" w:space="0" w:color="auto"/>
            </w:tcBorders>
            <w:vAlign w:val="center"/>
          </w:tcPr>
          <w:p w14:paraId="619FC6E4" w14:textId="77777777" w:rsidR="00DC2586" w:rsidRPr="00525A02" w:rsidRDefault="00DC2586" w:rsidP="00DC2586">
            <w:pPr>
              <w:widowControl w:val="0"/>
              <w:jc w:val="center"/>
              <w:rPr>
                <w:b/>
                <w:bCs/>
                <w:color w:val="000000"/>
                <w:sz w:val="20"/>
                <w:szCs w:val="20"/>
                <w:lang w:val="fr-CA"/>
              </w:rPr>
            </w:pPr>
          </w:p>
        </w:tc>
        <w:tc>
          <w:tcPr>
            <w:tcW w:w="530" w:type="pct"/>
            <w:tcBorders>
              <w:top w:val="nil"/>
              <w:left w:val="single" w:sz="4" w:space="0" w:color="auto"/>
              <w:bottom w:val="single" w:sz="4" w:space="0" w:color="auto"/>
              <w:right w:val="single" w:sz="4" w:space="0" w:color="auto"/>
            </w:tcBorders>
            <w:vAlign w:val="center"/>
          </w:tcPr>
          <w:p w14:paraId="499E13C9" w14:textId="77777777" w:rsidR="00DC2586" w:rsidRPr="00525A02" w:rsidRDefault="00DC2586" w:rsidP="00DC2586">
            <w:pPr>
              <w:widowControl w:val="0"/>
              <w:jc w:val="center"/>
              <w:rPr>
                <w:b/>
                <w:bCs/>
                <w:color w:val="000000"/>
                <w:sz w:val="20"/>
                <w:szCs w:val="20"/>
                <w:lang w:val="fr-CA"/>
              </w:rPr>
            </w:pPr>
          </w:p>
        </w:tc>
        <w:tc>
          <w:tcPr>
            <w:tcW w:w="671" w:type="pct"/>
            <w:tcBorders>
              <w:top w:val="nil"/>
              <w:left w:val="single" w:sz="4" w:space="0" w:color="auto"/>
              <w:bottom w:val="single" w:sz="4" w:space="0" w:color="auto"/>
              <w:right w:val="single" w:sz="4" w:space="0" w:color="auto"/>
            </w:tcBorders>
            <w:noWrap/>
            <w:vAlign w:val="center"/>
            <w:hideMark/>
          </w:tcPr>
          <w:p w14:paraId="5069E2A1" w14:textId="77777777" w:rsidR="00DC2586" w:rsidRPr="00525A02" w:rsidRDefault="00DC2586" w:rsidP="00DC2586">
            <w:pPr>
              <w:widowControl w:val="0"/>
              <w:jc w:val="center"/>
              <w:rPr>
                <w:b/>
                <w:bCs/>
                <w:color w:val="000000"/>
                <w:sz w:val="20"/>
                <w:szCs w:val="20"/>
                <w:lang w:val="fr-CA"/>
              </w:rPr>
            </w:pPr>
          </w:p>
        </w:tc>
      </w:tr>
      <w:tr w:rsidR="00FE2F13" w:rsidRPr="00525A02" w14:paraId="7CF6B08E" w14:textId="77777777" w:rsidTr="009F3F49">
        <w:tc>
          <w:tcPr>
            <w:tcW w:w="1682"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648C0A90" w14:textId="77777777" w:rsidR="00FE2F13" w:rsidRPr="00525A02" w:rsidRDefault="00FE2F13" w:rsidP="00FE2F13">
            <w:pPr>
              <w:widowControl w:val="0"/>
              <w:jc w:val="left"/>
              <w:rPr>
                <w:color w:val="000000"/>
                <w:sz w:val="20"/>
                <w:szCs w:val="20"/>
                <w:lang w:val="fr-CA"/>
              </w:rPr>
            </w:pPr>
            <w:r w:rsidRPr="00525A02">
              <w:rPr>
                <w:color w:val="000000"/>
                <w:sz w:val="20"/>
                <w:szCs w:val="20"/>
                <w:lang w:val="fr-CA"/>
              </w:rPr>
              <w:t>HCFC-22</w:t>
            </w:r>
          </w:p>
        </w:tc>
        <w:tc>
          <w:tcPr>
            <w:tcW w:w="529" w:type="pct"/>
            <w:tcBorders>
              <w:top w:val="nil"/>
              <w:left w:val="nil"/>
              <w:bottom w:val="single" w:sz="4" w:space="0" w:color="auto"/>
              <w:right w:val="single" w:sz="4" w:space="0" w:color="auto"/>
            </w:tcBorders>
            <w:noWrap/>
            <w:vAlign w:val="center"/>
          </w:tcPr>
          <w:p w14:paraId="6B7E1266" w14:textId="48DC51A4" w:rsidR="00FE2F13" w:rsidRPr="00525A02" w:rsidRDefault="00FE2F13" w:rsidP="00FE2F13">
            <w:pPr>
              <w:widowControl w:val="0"/>
              <w:jc w:val="right"/>
              <w:rPr>
                <w:sz w:val="20"/>
                <w:szCs w:val="20"/>
                <w:lang w:val="fr-CA"/>
              </w:rPr>
            </w:pPr>
            <w:r w:rsidRPr="00525A02">
              <w:rPr>
                <w:color w:val="000000"/>
                <w:sz w:val="20"/>
                <w:szCs w:val="20"/>
                <w:lang w:val="fr-CA"/>
              </w:rPr>
              <w:t>219,12</w:t>
            </w:r>
          </w:p>
        </w:tc>
        <w:tc>
          <w:tcPr>
            <w:tcW w:w="529" w:type="pct"/>
            <w:tcBorders>
              <w:top w:val="nil"/>
              <w:left w:val="nil"/>
              <w:bottom w:val="single" w:sz="4" w:space="0" w:color="auto"/>
              <w:right w:val="single" w:sz="4" w:space="0" w:color="auto"/>
            </w:tcBorders>
            <w:noWrap/>
            <w:vAlign w:val="center"/>
          </w:tcPr>
          <w:p w14:paraId="5E94B5F5" w14:textId="737327B4" w:rsidR="00FE2F13" w:rsidRPr="00525A02" w:rsidRDefault="00613A24" w:rsidP="00FE2F13">
            <w:pPr>
              <w:widowControl w:val="0"/>
              <w:jc w:val="right"/>
              <w:rPr>
                <w:sz w:val="20"/>
                <w:szCs w:val="20"/>
                <w:lang w:val="fr-CA"/>
              </w:rPr>
            </w:pPr>
            <w:r w:rsidRPr="00525A02">
              <w:rPr>
                <w:color w:val="000000"/>
                <w:sz w:val="20"/>
                <w:szCs w:val="20"/>
                <w:lang w:val="fr-CA"/>
              </w:rPr>
              <w:t>511,39</w:t>
            </w:r>
          </w:p>
        </w:tc>
        <w:tc>
          <w:tcPr>
            <w:tcW w:w="529" w:type="pct"/>
            <w:tcBorders>
              <w:top w:val="nil"/>
              <w:left w:val="nil"/>
              <w:bottom w:val="single" w:sz="4" w:space="0" w:color="auto"/>
              <w:right w:val="single" w:sz="4" w:space="0" w:color="auto"/>
            </w:tcBorders>
            <w:noWrap/>
            <w:vAlign w:val="center"/>
          </w:tcPr>
          <w:p w14:paraId="0A156F38" w14:textId="7FE26119" w:rsidR="00FE2F13" w:rsidRPr="00525A02" w:rsidRDefault="00FE2F13" w:rsidP="00FE2F13">
            <w:pPr>
              <w:widowControl w:val="0"/>
              <w:jc w:val="right"/>
              <w:rPr>
                <w:color w:val="000000"/>
                <w:sz w:val="20"/>
                <w:szCs w:val="20"/>
                <w:lang w:val="fr-CA"/>
              </w:rPr>
            </w:pPr>
            <w:r w:rsidRPr="00525A02">
              <w:rPr>
                <w:sz w:val="20"/>
                <w:szCs w:val="20"/>
                <w:lang w:val="fr-CA"/>
              </w:rPr>
              <w:t>442,44</w:t>
            </w:r>
          </w:p>
        </w:tc>
        <w:tc>
          <w:tcPr>
            <w:tcW w:w="529" w:type="pct"/>
            <w:tcBorders>
              <w:top w:val="single" w:sz="4" w:space="0" w:color="auto"/>
              <w:left w:val="nil"/>
              <w:bottom w:val="single" w:sz="4" w:space="0" w:color="auto"/>
              <w:right w:val="single" w:sz="4" w:space="0" w:color="auto"/>
            </w:tcBorders>
            <w:vAlign w:val="center"/>
          </w:tcPr>
          <w:p w14:paraId="73586A71" w14:textId="66C0BD5A" w:rsidR="00FE2F13" w:rsidRPr="00525A02" w:rsidRDefault="00FE2F13" w:rsidP="00FE2F13">
            <w:pPr>
              <w:widowControl w:val="0"/>
              <w:jc w:val="right"/>
              <w:rPr>
                <w:color w:val="000000"/>
                <w:sz w:val="20"/>
                <w:szCs w:val="20"/>
                <w:lang w:val="fr-CA"/>
              </w:rPr>
            </w:pPr>
            <w:r w:rsidRPr="00525A02">
              <w:rPr>
                <w:sz w:val="20"/>
                <w:szCs w:val="20"/>
                <w:lang w:val="fr-CA"/>
              </w:rPr>
              <w:t>513,39</w:t>
            </w:r>
          </w:p>
        </w:tc>
        <w:tc>
          <w:tcPr>
            <w:tcW w:w="530" w:type="pct"/>
            <w:tcBorders>
              <w:top w:val="nil"/>
              <w:left w:val="single" w:sz="4" w:space="0" w:color="auto"/>
              <w:bottom w:val="single" w:sz="4" w:space="0" w:color="auto"/>
              <w:right w:val="single" w:sz="4" w:space="0" w:color="auto"/>
            </w:tcBorders>
            <w:vAlign w:val="center"/>
          </w:tcPr>
          <w:p w14:paraId="21F86C9C" w14:textId="62C4FE22" w:rsidR="00FE2F13" w:rsidRPr="00525A02" w:rsidRDefault="00FE2F13" w:rsidP="00FE2F13">
            <w:pPr>
              <w:widowControl w:val="0"/>
              <w:jc w:val="right"/>
              <w:rPr>
                <w:color w:val="000000"/>
                <w:sz w:val="20"/>
                <w:szCs w:val="20"/>
                <w:lang w:val="fr-CA"/>
              </w:rPr>
            </w:pPr>
            <w:r w:rsidRPr="00525A02">
              <w:rPr>
                <w:sz w:val="20"/>
                <w:szCs w:val="20"/>
                <w:lang w:val="fr-CA"/>
              </w:rPr>
              <w:t>289,12</w:t>
            </w:r>
          </w:p>
        </w:tc>
        <w:tc>
          <w:tcPr>
            <w:tcW w:w="671" w:type="pct"/>
            <w:tcBorders>
              <w:top w:val="nil"/>
              <w:left w:val="single" w:sz="4" w:space="0" w:color="auto"/>
              <w:bottom w:val="single" w:sz="4" w:space="0" w:color="auto"/>
              <w:right w:val="single" w:sz="4" w:space="0" w:color="auto"/>
            </w:tcBorders>
            <w:noWrap/>
            <w:vAlign w:val="center"/>
          </w:tcPr>
          <w:p w14:paraId="526B6461" w14:textId="77777777" w:rsidR="00FE2F13" w:rsidRPr="00525A02" w:rsidRDefault="00FE2F13" w:rsidP="00FE2F13">
            <w:pPr>
              <w:widowControl w:val="0"/>
              <w:jc w:val="right"/>
              <w:rPr>
                <w:color w:val="000000"/>
                <w:sz w:val="20"/>
                <w:szCs w:val="20"/>
                <w:lang w:val="fr-CA"/>
              </w:rPr>
            </w:pPr>
            <w:r w:rsidRPr="00525A02">
              <w:rPr>
                <w:color w:val="000000"/>
                <w:sz w:val="20"/>
                <w:szCs w:val="20"/>
                <w:lang w:val="fr-CA"/>
              </w:rPr>
              <w:t>916,53</w:t>
            </w:r>
          </w:p>
        </w:tc>
      </w:tr>
      <w:tr w:rsidR="00FE2F13" w:rsidRPr="00525A02" w14:paraId="75236FBE" w14:textId="77777777" w:rsidTr="009F3F49">
        <w:tc>
          <w:tcPr>
            <w:tcW w:w="1682"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1EE03731" w14:textId="77777777" w:rsidR="00FE2F13" w:rsidRPr="00525A02" w:rsidRDefault="00FE2F13" w:rsidP="00FE2F13">
            <w:pPr>
              <w:widowControl w:val="0"/>
              <w:jc w:val="left"/>
              <w:rPr>
                <w:color w:val="000000"/>
                <w:sz w:val="20"/>
                <w:szCs w:val="20"/>
                <w:lang w:val="fr-CA"/>
              </w:rPr>
            </w:pPr>
            <w:r w:rsidRPr="00525A02">
              <w:rPr>
                <w:color w:val="000000"/>
                <w:sz w:val="20"/>
                <w:szCs w:val="20"/>
                <w:lang w:val="fr-CA"/>
              </w:rPr>
              <w:t>HCFC-123</w:t>
            </w:r>
          </w:p>
        </w:tc>
        <w:tc>
          <w:tcPr>
            <w:tcW w:w="529" w:type="pct"/>
            <w:tcBorders>
              <w:top w:val="nil"/>
              <w:left w:val="nil"/>
              <w:bottom w:val="single" w:sz="4" w:space="0" w:color="auto"/>
              <w:right w:val="single" w:sz="4" w:space="0" w:color="auto"/>
            </w:tcBorders>
            <w:noWrap/>
            <w:vAlign w:val="center"/>
          </w:tcPr>
          <w:p w14:paraId="1AB2132B" w14:textId="50309D9D" w:rsidR="00FE2F13" w:rsidRPr="00525A02" w:rsidRDefault="00FE2F13" w:rsidP="00FE2F13">
            <w:pPr>
              <w:widowControl w:val="0"/>
              <w:jc w:val="right"/>
              <w:rPr>
                <w:sz w:val="20"/>
                <w:szCs w:val="20"/>
                <w:lang w:val="fr-CA"/>
              </w:rPr>
            </w:pPr>
            <w:r w:rsidRPr="00525A02">
              <w:rPr>
                <w:color w:val="000000"/>
                <w:sz w:val="20"/>
                <w:szCs w:val="20"/>
                <w:lang w:val="fr-CA"/>
              </w:rPr>
              <w:t>0,23</w:t>
            </w:r>
          </w:p>
        </w:tc>
        <w:tc>
          <w:tcPr>
            <w:tcW w:w="529" w:type="pct"/>
            <w:tcBorders>
              <w:top w:val="nil"/>
              <w:left w:val="nil"/>
              <w:bottom w:val="single" w:sz="4" w:space="0" w:color="auto"/>
              <w:right w:val="single" w:sz="4" w:space="0" w:color="auto"/>
            </w:tcBorders>
            <w:noWrap/>
            <w:vAlign w:val="center"/>
          </w:tcPr>
          <w:p w14:paraId="3C960D39" w14:textId="741B7051" w:rsidR="00FE2F13" w:rsidRPr="00525A02" w:rsidRDefault="00FE2F13" w:rsidP="00FE2F13">
            <w:pPr>
              <w:widowControl w:val="0"/>
              <w:jc w:val="right"/>
              <w:rPr>
                <w:sz w:val="20"/>
                <w:szCs w:val="20"/>
                <w:lang w:val="fr-CA"/>
              </w:rPr>
            </w:pPr>
            <w:r w:rsidRPr="00525A02">
              <w:rPr>
                <w:color w:val="000000"/>
                <w:sz w:val="20"/>
                <w:szCs w:val="20"/>
                <w:lang w:val="fr-CA"/>
              </w:rPr>
              <w:t>0,18</w:t>
            </w:r>
          </w:p>
        </w:tc>
        <w:tc>
          <w:tcPr>
            <w:tcW w:w="529" w:type="pct"/>
            <w:tcBorders>
              <w:top w:val="nil"/>
              <w:left w:val="nil"/>
              <w:bottom w:val="single" w:sz="4" w:space="0" w:color="auto"/>
              <w:right w:val="single" w:sz="4" w:space="0" w:color="auto"/>
            </w:tcBorders>
            <w:noWrap/>
            <w:vAlign w:val="center"/>
          </w:tcPr>
          <w:p w14:paraId="63860AD0" w14:textId="2AB40461" w:rsidR="00FE2F13" w:rsidRPr="00525A02" w:rsidRDefault="00FE2F13" w:rsidP="00FE2F13">
            <w:pPr>
              <w:widowControl w:val="0"/>
              <w:jc w:val="right"/>
              <w:rPr>
                <w:color w:val="000000"/>
                <w:sz w:val="20"/>
                <w:szCs w:val="20"/>
                <w:lang w:val="fr-CA"/>
              </w:rPr>
            </w:pPr>
            <w:r w:rsidRPr="00525A02">
              <w:rPr>
                <w:sz w:val="20"/>
                <w:szCs w:val="20"/>
                <w:lang w:val="fr-CA"/>
              </w:rPr>
              <w:t>0,82</w:t>
            </w:r>
          </w:p>
        </w:tc>
        <w:tc>
          <w:tcPr>
            <w:tcW w:w="529" w:type="pct"/>
            <w:tcBorders>
              <w:top w:val="single" w:sz="4" w:space="0" w:color="auto"/>
              <w:left w:val="nil"/>
              <w:bottom w:val="single" w:sz="4" w:space="0" w:color="auto"/>
              <w:right w:val="single" w:sz="4" w:space="0" w:color="auto"/>
            </w:tcBorders>
            <w:vAlign w:val="center"/>
          </w:tcPr>
          <w:p w14:paraId="2859B5DD" w14:textId="60391AD9" w:rsidR="00FE2F13" w:rsidRPr="00525A02" w:rsidRDefault="00FE2F13" w:rsidP="00FE2F13">
            <w:pPr>
              <w:widowControl w:val="0"/>
              <w:jc w:val="right"/>
              <w:rPr>
                <w:color w:val="000000"/>
                <w:sz w:val="20"/>
                <w:szCs w:val="20"/>
                <w:lang w:val="fr-CA"/>
              </w:rPr>
            </w:pPr>
            <w:r w:rsidRPr="00525A02">
              <w:rPr>
                <w:sz w:val="20"/>
                <w:szCs w:val="20"/>
                <w:lang w:val="fr-CA"/>
              </w:rPr>
              <w:t>2,00</w:t>
            </w:r>
          </w:p>
        </w:tc>
        <w:tc>
          <w:tcPr>
            <w:tcW w:w="530" w:type="pct"/>
            <w:tcBorders>
              <w:top w:val="nil"/>
              <w:left w:val="single" w:sz="4" w:space="0" w:color="auto"/>
              <w:bottom w:val="single" w:sz="4" w:space="0" w:color="auto"/>
              <w:right w:val="single" w:sz="4" w:space="0" w:color="auto"/>
            </w:tcBorders>
            <w:vAlign w:val="center"/>
          </w:tcPr>
          <w:p w14:paraId="14A2B322" w14:textId="500C8F07" w:rsidR="00FE2F13" w:rsidRPr="00525A02" w:rsidRDefault="00FE2F13" w:rsidP="00FE2F13">
            <w:pPr>
              <w:widowControl w:val="0"/>
              <w:jc w:val="right"/>
              <w:rPr>
                <w:color w:val="000000"/>
                <w:sz w:val="20"/>
                <w:szCs w:val="20"/>
                <w:lang w:val="fr-CA"/>
              </w:rPr>
            </w:pPr>
            <w:r w:rsidRPr="00525A02">
              <w:rPr>
                <w:sz w:val="20"/>
                <w:szCs w:val="20"/>
                <w:lang w:val="fr-CA"/>
              </w:rPr>
              <w:t>1,3</w:t>
            </w:r>
            <w:r w:rsidR="00A27F2E">
              <w:rPr>
                <w:sz w:val="20"/>
                <w:szCs w:val="20"/>
                <w:lang w:val="fr-CA"/>
              </w:rPr>
              <w:t>0</w:t>
            </w:r>
          </w:p>
        </w:tc>
        <w:tc>
          <w:tcPr>
            <w:tcW w:w="671" w:type="pct"/>
            <w:tcBorders>
              <w:top w:val="nil"/>
              <w:left w:val="single" w:sz="4" w:space="0" w:color="auto"/>
              <w:bottom w:val="single" w:sz="4" w:space="0" w:color="auto"/>
              <w:right w:val="single" w:sz="4" w:space="0" w:color="auto"/>
            </w:tcBorders>
            <w:noWrap/>
            <w:vAlign w:val="center"/>
          </w:tcPr>
          <w:p w14:paraId="40BEDCA5" w14:textId="77777777" w:rsidR="00FE2F13" w:rsidRPr="00525A02" w:rsidRDefault="00FE2F13" w:rsidP="00FE2F13">
            <w:pPr>
              <w:widowControl w:val="0"/>
              <w:jc w:val="right"/>
              <w:rPr>
                <w:color w:val="000000"/>
                <w:sz w:val="20"/>
                <w:szCs w:val="20"/>
                <w:lang w:val="fr-CA"/>
              </w:rPr>
            </w:pPr>
            <w:r w:rsidRPr="00525A02">
              <w:rPr>
                <w:color w:val="000000"/>
                <w:sz w:val="20"/>
                <w:szCs w:val="20"/>
                <w:lang w:val="fr-CA"/>
              </w:rPr>
              <w:t>9,68</w:t>
            </w:r>
          </w:p>
        </w:tc>
      </w:tr>
      <w:tr w:rsidR="00DC2586" w:rsidRPr="00525A02" w14:paraId="1C750B61" w14:textId="77777777" w:rsidTr="009F3F49">
        <w:tc>
          <w:tcPr>
            <w:tcW w:w="1682"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6B82C900" w14:textId="77777777" w:rsidR="00DC2586" w:rsidRPr="00525A02" w:rsidRDefault="00DC2586" w:rsidP="00DC2586">
            <w:pPr>
              <w:widowControl w:val="0"/>
              <w:jc w:val="left"/>
              <w:rPr>
                <w:color w:val="000000"/>
                <w:sz w:val="20"/>
                <w:szCs w:val="20"/>
                <w:lang w:val="fr-CA"/>
              </w:rPr>
            </w:pPr>
            <w:r w:rsidRPr="00525A02">
              <w:rPr>
                <w:color w:val="000000"/>
                <w:sz w:val="20"/>
                <w:szCs w:val="20"/>
                <w:lang w:val="fr-CA"/>
              </w:rPr>
              <w:t>HCFC-141b</w:t>
            </w:r>
          </w:p>
        </w:tc>
        <w:tc>
          <w:tcPr>
            <w:tcW w:w="529" w:type="pct"/>
            <w:tcBorders>
              <w:top w:val="nil"/>
              <w:left w:val="nil"/>
              <w:bottom w:val="single" w:sz="4" w:space="0" w:color="auto"/>
              <w:right w:val="single" w:sz="4" w:space="0" w:color="auto"/>
            </w:tcBorders>
            <w:noWrap/>
            <w:vAlign w:val="center"/>
          </w:tcPr>
          <w:p w14:paraId="1366044E" w14:textId="5BB0BCEC" w:rsidR="00DC2586" w:rsidRPr="00525A02" w:rsidRDefault="00DC2586" w:rsidP="00DC2586">
            <w:pPr>
              <w:widowControl w:val="0"/>
              <w:jc w:val="right"/>
              <w:rPr>
                <w:sz w:val="20"/>
                <w:szCs w:val="20"/>
                <w:lang w:val="fr-CA"/>
              </w:rPr>
            </w:pPr>
            <w:r w:rsidRPr="00525A02">
              <w:rPr>
                <w:color w:val="000000"/>
                <w:sz w:val="20"/>
                <w:szCs w:val="20"/>
                <w:lang w:val="fr-CA"/>
              </w:rPr>
              <w:t>0,00</w:t>
            </w:r>
          </w:p>
        </w:tc>
        <w:tc>
          <w:tcPr>
            <w:tcW w:w="529" w:type="pct"/>
            <w:tcBorders>
              <w:top w:val="nil"/>
              <w:left w:val="nil"/>
              <w:bottom w:val="single" w:sz="4" w:space="0" w:color="auto"/>
              <w:right w:val="single" w:sz="4" w:space="0" w:color="auto"/>
            </w:tcBorders>
            <w:noWrap/>
            <w:vAlign w:val="center"/>
          </w:tcPr>
          <w:p w14:paraId="4BBFEF30" w14:textId="264CA059" w:rsidR="00DC2586" w:rsidRPr="00525A02" w:rsidRDefault="00DC2586" w:rsidP="00DC2586">
            <w:pPr>
              <w:widowControl w:val="0"/>
              <w:jc w:val="right"/>
              <w:rPr>
                <w:sz w:val="20"/>
                <w:szCs w:val="20"/>
                <w:lang w:val="fr-CA"/>
              </w:rPr>
            </w:pPr>
            <w:r w:rsidRPr="00525A02">
              <w:rPr>
                <w:color w:val="000000"/>
                <w:sz w:val="20"/>
                <w:szCs w:val="20"/>
                <w:lang w:val="fr-CA"/>
              </w:rPr>
              <w:t>0,00</w:t>
            </w:r>
          </w:p>
        </w:tc>
        <w:tc>
          <w:tcPr>
            <w:tcW w:w="529" w:type="pct"/>
            <w:tcBorders>
              <w:top w:val="nil"/>
              <w:left w:val="nil"/>
              <w:bottom w:val="single" w:sz="4" w:space="0" w:color="auto"/>
              <w:right w:val="single" w:sz="4" w:space="0" w:color="auto"/>
            </w:tcBorders>
            <w:noWrap/>
            <w:vAlign w:val="center"/>
          </w:tcPr>
          <w:p w14:paraId="1D47EFE3" w14:textId="5F16706F" w:rsidR="00DC2586" w:rsidRPr="00525A02" w:rsidRDefault="00F03808" w:rsidP="00DC2586">
            <w:pPr>
              <w:widowControl w:val="0"/>
              <w:jc w:val="right"/>
              <w:rPr>
                <w:color w:val="000000"/>
                <w:sz w:val="20"/>
                <w:szCs w:val="20"/>
                <w:lang w:val="fr-CA"/>
              </w:rPr>
            </w:pPr>
            <w:r w:rsidRPr="00525A02">
              <w:rPr>
                <w:color w:val="000000"/>
                <w:sz w:val="20"/>
                <w:szCs w:val="20"/>
                <w:lang w:val="fr-CA"/>
              </w:rPr>
              <w:t>0,00</w:t>
            </w:r>
          </w:p>
        </w:tc>
        <w:tc>
          <w:tcPr>
            <w:tcW w:w="529" w:type="pct"/>
            <w:tcBorders>
              <w:top w:val="single" w:sz="4" w:space="0" w:color="auto"/>
              <w:left w:val="nil"/>
              <w:bottom w:val="single" w:sz="4" w:space="0" w:color="auto"/>
              <w:right w:val="single" w:sz="4" w:space="0" w:color="auto"/>
            </w:tcBorders>
            <w:vAlign w:val="center"/>
          </w:tcPr>
          <w:p w14:paraId="6BCA9D12" w14:textId="4FF04F81" w:rsidR="00DC2586" w:rsidRPr="00525A02" w:rsidRDefault="00AA624F" w:rsidP="00DC2586">
            <w:pPr>
              <w:widowControl w:val="0"/>
              <w:jc w:val="right"/>
              <w:rPr>
                <w:color w:val="000000"/>
                <w:sz w:val="20"/>
                <w:szCs w:val="20"/>
                <w:lang w:val="fr-CA"/>
              </w:rPr>
            </w:pPr>
            <w:r w:rsidRPr="00525A02">
              <w:rPr>
                <w:color w:val="000000"/>
                <w:sz w:val="20"/>
                <w:szCs w:val="20"/>
                <w:lang w:val="fr-CA"/>
              </w:rPr>
              <w:t>0,00</w:t>
            </w:r>
          </w:p>
        </w:tc>
        <w:tc>
          <w:tcPr>
            <w:tcW w:w="530" w:type="pct"/>
            <w:tcBorders>
              <w:top w:val="nil"/>
              <w:left w:val="single" w:sz="4" w:space="0" w:color="auto"/>
              <w:bottom w:val="single" w:sz="4" w:space="0" w:color="auto"/>
              <w:right w:val="single" w:sz="4" w:space="0" w:color="auto"/>
            </w:tcBorders>
            <w:vAlign w:val="center"/>
          </w:tcPr>
          <w:p w14:paraId="56F8B1ED" w14:textId="5126EA8B" w:rsidR="00DC2586" w:rsidRPr="00525A02" w:rsidRDefault="00AA624F" w:rsidP="00DC2586">
            <w:pPr>
              <w:widowControl w:val="0"/>
              <w:jc w:val="right"/>
              <w:rPr>
                <w:color w:val="000000"/>
                <w:sz w:val="20"/>
                <w:szCs w:val="20"/>
                <w:lang w:val="fr-CA"/>
              </w:rPr>
            </w:pPr>
            <w:r w:rsidRPr="00525A02">
              <w:rPr>
                <w:color w:val="000000"/>
                <w:sz w:val="20"/>
                <w:szCs w:val="20"/>
                <w:lang w:val="fr-CA"/>
              </w:rPr>
              <w:t>0,00</w:t>
            </w:r>
          </w:p>
        </w:tc>
        <w:tc>
          <w:tcPr>
            <w:tcW w:w="671" w:type="pct"/>
            <w:tcBorders>
              <w:top w:val="nil"/>
              <w:left w:val="single" w:sz="4" w:space="0" w:color="auto"/>
              <w:bottom w:val="single" w:sz="4" w:space="0" w:color="auto"/>
              <w:right w:val="single" w:sz="4" w:space="0" w:color="auto"/>
            </w:tcBorders>
            <w:noWrap/>
            <w:vAlign w:val="center"/>
          </w:tcPr>
          <w:p w14:paraId="1DCEAAA4" w14:textId="77777777" w:rsidR="00DC2586" w:rsidRPr="00525A02" w:rsidRDefault="00DC2586" w:rsidP="00DC2586">
            <w:pPr>
              <w:widowControl w:val="0"/>
              <w:jc w:val="right"/>
              <w:rPr>
                <w:color w:val="000000"/>
                <w:sz w:val="20"/>
                <w:szCs w:val="20"/>
                <w:lang w:val="fr-CA"/>
              </w:rPr>
            </w:pPr>
            <w:r w:rsidRPr="00525A02">
              <w:rPr>
                <w:color w:val="000000"/>
                <w:sz w:val="20"/>
                <w:szCs w:val="20"/>
                <w:lang w:val="fr-CA"/>
              </w:rPr>
              <w:t>5,43</w:t>
            </w:r>
          </w:p>
        </w:tc>
      </w:tr>
      <w:tr w:rsidR="00DC2586" w:rsidRPr="00525A02" w14:paraId="6507F154" w14:textId="77777777" w:rsidTr="009F3F49">
        <w:tc>
          <w:tcPr>
            <w:tcW w:w="1682"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51424BBF" w14:textId="77777777" w:rsidR="00DC2586" w:rsidRPr="00525A02" w:rsidRDefault="00DC2586" w:rsidP="00DC2586">
            <w:pPr>
              <w:jc w:val="left"/>
              <w:rPr>
                <w:rFonts w:eastAsiaTheme="minorHAnsi"/>
                <w:b/>
                <w:color w:val="000000"/>
                <w:sz w:val="20"/>
                <w:szCs w:val="20"/>
                <w:lang w:val="fr-CA"/>
              </w:rPr>
            </w:pPr>
            <w:r w:rsidRPr="00525A02">
              <w:rPr>
                <w:b/>
                <w:color w:val="000000"/>
                <w:sz w:val="20"/>
                <w:szCs w:val="20"/>
                <w:lang w:val="fr-CA"/>
              </w:rPr>
              <w:t>(Sous-total / Total) (</w:t>
            </w:r>
            <w:proofErr w:type="spellStart"/>
            <w:r w:rsidRPr="00525A02">
              <w:rPr>
                <w:b/>
                <w:color w:val="000000"/>
                <w:sz w:val="20"/>
                <w:szCs w:val="20"/>
                <w:lang w:val="fr-CA"/>
              </w:rPr>
              <w:t>tm</w:t>
            </w:r>
            <w:proofErr w:type="spellEnd"/>
            <w:r w:rsidRPr="00525A02">
              <w:rPr>
                <w:b/>
                <w:color w:val="000000"/>
                <w:sz w:val="20"/>
                <w:szCs w:val="20"/>
                <w:lang w:val="fr-CA"/>
              </w:rPr>
              <w:t>)</w:t>
            </w:r>
          </w:p>
        </w:tc>
        <w:tc>
          <w:tcPr>
            <w:tcW w:w="529" w:type="pct"/>
            <w:tcBorders>
              <w:top w:val="nil"/>
              <w:left w:val="nil"/>
              <w:bottom w:val="single" w:sz="4" w:space="0" w:color="auto"/>
              <w:right w:val="single" w:sz="4" w:space="0" w:color="auto"/>
            </w:tcBorders>
            <w:noWrap/>
            <w:vAlign w:val="center"/>
          </w:tcPr>
          <w:p w14:paraId="7760D179" w14:textId="64B03E69" w:rsidR="00DC2586" w:rsidRPr="00525A02" w:rsidRDefault="00DC2586" w:rsidP="00DC2586">
            <w:pPr>
              <w:widowControl w:val="0"/>
              <w:jc w:val="right"/>
              <w:rPr>
                <w:b/>
                <w:color w:val="000000"/>
                <w:sz w:val="20"/>
                <w:szCs w:val="20"/>
                <w:lang w:val="fr-CA"/>
              </w:rPr>
            </w:pPr>
            <w:r w:rsidRPr="00525A02">
              <w:rPr>
                <w:b/>
                <w:color w:val="000000"/>
                <w:sz w:val="20"/>
                <w:szCs w:val="20"/>
                <w:lang w:val="fr-CA"/>
              </w:rPr>
              <w:t>219,35</w:t>
            </w:r>
          </w:p>
        </w:tc>
        <w:tc>
          <w:tcPr>
            <w:tcW w:w="529" w:type="pct"/>
            <w:tcBorders>
              <w:top w:val="nil"/>
              <w:left w:val="nil"/>
              <w:bottom w:val="single" w:sz="4" w:space="0" w:color="auto"/>
              <w:right w:val="single" w:sz="4" w:space="0" w:color="auto"/>
            </w:tcBorders>
            <w:noWrap/>
            <w:vAlign w:val="center"/>
          </w:tcPr>
          <w:p w14:paraId="58510F28" w14:textId="23C71A2E" w:rsidR="00DC2586" w:rsidRPr="00525A02" w:rsidRDefault="00613A24" w:rsidP="00DC2586">
            <w:pPr>
              <w:widowControl w:val="0"/>
              <w:jc w:val="right"/>
              <w:rPr>
                <w:b/>
                <w:color w:val="000000"/>
                <w:sz w:val="20"/>
                <w:szCs w:val="20"/>
                <w:lang w:val="fr-CA"/>
              </w:rPr>
            </w:pPr>
            <w:r w:rsidRPr="00525A02">
              <w:rPr>
                <w:b/>
                <w:color w:val="000000"/>
                <w:sz w:val="20"/>
                <w:szCs w:val="20"/>
                <w:lang w:val="fr-CA"/>
              </w:rPr>
              <w:t>511,57</w:t>
            </w:r>
          </w:p>
        </w:tc>
        <w:tc>
          <w:tcPr>
            <w:tcW w:w="529" w:type="pct"/>
            <w:tcBorders>
              <w:top w:val="nil"/>
              <w:left w:val="nil"/>
              <w:bottom w:val="single" w:sz="4" w:space="0" w:color="auto"/>
              <w:right w:val="single" w:sz="4" w:space="0" w:color="auto"/>
            </w:tcBorders>
            <w:noWrap/>
            <w:vAlign w:val="center"/>
          </w:tcPr>
          <w:p w14:paraId="38BF69A4" w14:textId="17D1EFD2" w:rsidR="00DC2586" w:rsidRPr="00525A02" w:rsidRDefault="00F03808" w:rsidP="00DC2586">
            <w:pPr>
              <w:widowControl w:val="0"/>
              <w:jc w:val="right"/>
              <w:rPr>
                <w:b/>
                <w:color w:val="000000"/>
                <w:sz w:val="20"/>
                <w:szCs w:val="20"/>
                <w:lang w:val="fr-CA"/>
              </w:rPr>
            </w:pPr>
            <w:r w:rsidRPr="00525A02">
              <w:rPr>
                <w:b/>
                <w:color w:val="000000"/>
                <w:sz w:val="20"/>
                <w:szCs w:val="20"/>
                <w:lang w:val="fr-CA"/>
              </w:rPr>
              <w:t>443,</w:t>
            </w:r>
            <w:r w:rsidR="00900C53" w:rsidRPr="00525A02">
              <w:rPr>
                <w:b/>
                <w:color w:val="000000"/>
                <w:sz w:val="20"/>
                <w:szCs w:val="20"/>
                <w:lang w:val="fr-CA"/>
              </w:rPr>
              <w:t>26</w:t>
            </w:r>
          </w:p>
        </w:tc>
        <w:tc>
          <w:tcPr>
            <w:tcW w:w="529" w:type="pct"/>
            <w:tcBorders>
              <w:top w:val="single" w:sz="4" w:space="0" w:color="auto"/>
              <w:left w:val="nil"/>
              <w:bottom w:val="single" w:sz="4" w:space="0" w:color="auto"/>
              <w:right w:val="single" w:sz="4" w:space="0" w:color="auto"/>
            </w:tcBorders>
            <w:vAlign w:val="center"/>
          </w:tcPr>
          <w:p w14:paraId="224498F0" w14:textId="2BEACCF6" w:rsidR="00DC2586" w:rsidRPr="00525A02" w:rsidRDefault="004613EA" w:rsidP="00DC2586">
            <w:pPr>
              <w:widowControl w:val="0"/>
              <w:jc w:val="right"/>
              <w:rPr>
                <w:b/>
                <w:color w:val="000000"/>
                <w:sz w:val="20"/>
                <w:szCs w:val="20"/>
                <w:lang w:val="fr-CA"/>
              </w:rPr>
            </w:pPr>
            <w:r w:rsidRPr="00525A02">
              <w:rPr>
                <w:b/>
                <w:color w:val="000000"/>
                <w:sz w:val="20"/>
                <w:szCs w:val="20"/>
                <w:lang w:val="fr-CA"/>
              </w:rPr>
              <w:t>515,</w:t>
            </w:r>
            <w:r w:rsidR="00900C53" w:rsidRPr="00525A02">
              <w:rPr>
                <w:b/>
                <w:color w:val="000000"/>
                <w:sz w:val="20"/>
                <w:szCs w:val="20"/>
                <w:lang w:val="fr-CA"/>
              </w:rPr>
              <w:t>39</w:t>
            </w:r>
          </w:p>
        </w:tc>
        <w:tc>
          <w:tcPr>
            <w:tcW w:w="530" w:type="pct"/>
            <w:tcBorders>
              <w:top w:val="nil"/>
              <w:left w:val="single" w:sz="4" w:space="0" w:color="auto"/>
              <w:bottom w:val="single" w:sz="4" w:space="0" w:color="auto"/>
              <w:right w:val="single" w:sz="4" w:space="0" w:color="auto"/>
            </w:tcBorders>
            <w:vAlign w:val="center"/>
          </w:tcPr>
          <w:p w14:paraId="3CABF94B" w14:textId="413DF212" w:rsidR="00DC2586" w:rsidRPr="00525A02" w:rsidRDefault="00662F87" w:rsidP="00DC2586">
            <w:pPr>
              <w:widowControl w:val="0"/>
              <w:jc w:val="right"/>
              <w:rPr>
                <w:b/>
                <w:color w:val="000000"/>
                <w:sz w:val="20"/>
                <w:szCs w:val="20"/>
                <w:lang w:val="fr-CA"/>
              </w:rPr>
            </w:pPr>
            <w:r w:rsidRPr="00525A02">
              <w:rPr>
                <w:b/>
                <w:color w:val="000000"/>
                <w:sz w:val="20"/>
                <w:szCs w:val="20"/>
                <w:lang w:val="fr-CA"/>
              </w:rPr>
              <w:t>290,42</w:t>
            </w:r>
          </w:p>
        </w:tc>
        <w:tc>
          <w:tcPr>
            <w:tcW w:w="671" w:type="pct"/>
            <w:tcBorders>
              <w:top w:val="nil"/>
              <w:left w:val="single" w:sz="4" w:space="0" w:color="auto"/>
              <w:bottom w:val="single" w:sz="4" w:space="0" w:color="auto"/>
              <w:right w:val="single" w:sz="4" w:space="0" w:color="auto"/>
            </w:tcBorders>
            <w:noWrap/>
            <w:vAlign w:val="center"/>
          </w:tcPr>
          <w:p w14:paraId="2C877E60" w14:textId="77777777" w:rsidR="00DC2586" w:rsidRPr="00525A02" w:rsidRDefault="00DC2586" w:rsidP="00DC2586">
            <w:pPr>
              <w:widowControl w:val="0"/>
              <w:jc w:val="right"/>
              <w:rPr>
                <w:b/>
                <w:color w:val="000000"/>
                <w:sz w:val="20"/>
                <w:szCs w:val="20"/>
                <w:lang w:val="fr-CA"/>
              </w:rPr>
            </w:pPr>
            <w:r w:rsidRPr="00525A02">
              <w:rPr>
                <w:b/>
                <w:color w:val="000000"/>
                <w:sz w:val="20"/>
                <w:szCs w:val="20"/>
                <w:lang w:val="fr-CA"/>
              </w:rPr>
              <w:t>931,64</w:t>
            </w:r>
          </w:p>
        </w:tc>
      </w:tr>
      <w:tr w:rsidR="00DC2586" w:rsidRPr="00525A02" w14:paraId="0933E354" w14:textId="77777777" w:rsidTr="009F3F49">
        <w:tc>
          <w:tcPr>
            <w:tcW w:w="1682"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7CC21627" w14:textId="77777777" w:rsidR="00DC2586" w:rsidRPr="00525A02" w:rsidRDefault="00DC2586" w:rsidP="00DC2586">
            <w:pPr>
              <w:jc w:val="left"/>
              <w:rPr>
                <w:b/>
                <w:bCs/>
                <w:color w:val="000000"/>
                <w:sz w:val="20"/>
                <w:szCs w:val="20"/>
                <w:highlight w:val="magenta"/>
                <w:lang w:val="fr-CA"/>
              </w:rPr>
            </w:pPr>
            <w:r w:rsidRPr="00525A02">
              <w:rPr>
                <w:color w:val="000000"/>
                <w:sz w:val="20"/>
                <w:szCs w:val="20"/>
                <w:lang w:val="fr-CA"/>
              </w:rPr>
              <w:t xml:space="preserve">HCFC-141b dans les polyols </w:t>
            </w:r>
            <w:proofErr w:type="spellStart"/>
            <w:r w:rsidRPr="00525A02">
              <w:rPr>
                <w:color w:val="000000"/>
                <w:sz w:val="20"/>
                <w:szCs w:val="20"/>
                <w:lang w:val="fr-CA"/>
              </w:rPr>
              <w:t>prémélangés</w:t>
            </w:r>
            <w:proofErr w:type="spellEnd"/>
            <w:r w:rsidRPr="00525A02">
              <w:rPr>
                <w:color w:val="000000"/>
                <w:sz w:val="20"/>
                <w:szCs w:val="20"/>
                <w:lang w:val="fr-CA"/>
              </w:rPr>
              <w:t xml:space="preserve"> importés*</w:t>
            </w:r>
          </w:p>
        </w:tc>
        <w:tc>
          <w:tcPr>
            <w:tcW w:w="529" w:type="pct"/>
            <w:tcBorders>
              <w:top w:val="nil"/>
              <w:left w:val="nil"/>
              <w:bottom w:val="single" w:sz="4" w:space="0" w:color="auto"/>
              <w:right w:val="single" w:sz="4" w:space="0" w:color="auto"/>
            </w:tcBorders>
            <w:noWrap/>
            <w:vAlign w:val="center"/>
          </w:tcPr>
          <w:p w14:paraId="3CD8D2ED" w14:textId="2517F356" w:rsidR="00DC2586" w:rsidRPr="00525A02" w:rsidRDefault="00DC2586" w:rsidP="00DC2586">
            <w:pPr>
              <w:jc w:val="right"/>
              <w:rPr>
                <w:sz w:val="20"/>
                <w:szCs w:val="20"/>
                <w:lang w:val="fr-CA"/>
              </w:rPr>
            </w:pPr>
            <w:r w:rsidRPr="00525A02">
              <w:rPr>
                <w:color w:val="000000"/>
                <w:sz w:val="20"/>
                <w:szCs w:val="20"/>
                <w:lang w:val="fr-CA"/>
              </w:rPr>
              <w:t>0,00</w:t>
            </w:r>
          </w:p>
        </w:tc>
        <w:tc>
          <w:tcPr>
            <w:tcW w:w="529" w:type="pct"/>
            <w:tcBorders>
              <w:top w:val="nil"/>
              <w:left w:val="nil"/>
              <w:bottom w:val="single" w:sz="4" w:space="0" w:color="auto"/>
              <w:right w:val="single" w:sz="4" w:space="0" w:color="auto"/>
            </w:tcBorders>
            <w:noWrap/>
            <w:vAlign w:val="center"/>
          </w:tcPr>
          <w:p w14:paraId="65209235" w14:textId="22DEEC68" w:rsidR="00DC2586" w:rsidRPr="00525A02" w:rsidRDefault="00DC2586" w:rsidP="00DC2586">
            <w:pPr>
              <w:jc w:val="right"/>
              <w:rPr>
                <w:sz w:val="20"/>
                <w:szCs w:val="20"/>
                <w:lang w:val="fr-CA"/>
              </w:rPr>
            </w:pPr>
            <w:r w:rsidRPr="00525A02">
              <w:rPr>
                <w:sz w:val="20"/>
                <w:szCs w:val="20"/>
                <w:lang w:val="fr-CA"/>
              </w:rPr>
              <w:t>0,00</w:t>
            </w:r>
          </w:p>
        </w:tc>
        <w:tc>
          <w:tcPr>
            <w:tcW w:w="529" w:type="pct"/>
            <w:tcBorders>
              <w:top w:val="nil"/>
              <w:left w:val="nil"/>
              <w:bottom w:val="single" w:sz="4" w:space="0" w:color="auto"/>
              <w:right w:val="single" w:sz="4" w:space="0" w:color="auto"/>
            </w:tcBorders>
            <w:noWrap/>
            <w:vAlign w:val="center"/>
          </w:tcPr>
          <w:p w14:paraId="2D95D95E" w14:textId="5D00B8CD" w:rsidR="00DC2586" w:rsidRPr="00525A02" w:rsidRDefault="00AA624F" w:rsidP="00DC2586">
            <w:pPr>
              <w:jc w:val="right"/>
              <w:rPr>
                <w:color w:val="000000"/>
                <w:sz w:val="20"/>
                <w:szCs w:val="20"/>
                <w:lang w:val="fr-CA"/>
              </w:rPr>
            </w:pPr>
            <w:r w:rsidRPr="00525A02">
              <w:rPr>
                <w:color w:val="000000"/>
                <w:sz w:val="20"/>
                <w:szCs w:val="20"/>
                <w:lang w:val="fr-CA"/>
              </w:rPr>
              <w:t>0,00</w:t>
            </w:r>
          </w:p>
        </w:tc>
        <w:tc>
          <w:tcPr>
            <w:tcW w:w="529" w:type="pct"/>
            <w:tcBorders>
              <w:top w:val="single" w:sz="4" w:space="0" w:color="auto"/>
              <w:left w:val="nil"/>
              <w:bottom w:val="single" w:sz="4" w:space="0" w:color="auto"/>
              <w:right w:val="single" w:sz="4" w:space="0" w:color="auto"/>
            </w:tcBorders>
            <w:vAlign w:val="center"/>
          </w:tcPr>
          <w:p w14:paraId="68C0A404" w14:textId="7FBE764C" w:rsidR="00DC2586" w:rsidRPr="00525A02" w:rsidRDefault="00AA624F" w:rsidP="00DC2586">
            <w:pPr>
              <w:jc w:val="right"/>
              <w:rPr>
                <w:color w:val="000000"/>
                <w:sz w:val="20"/>
                <w:szCs w:val="20"/>
                <w:lang w:val="fr-CA"/>
              </w:rPr>
            </w:pPr>
            <w:r w:rsidRPr="00525A02">
              <w:rPr>
                <w:color w:val="000000"/>
                <w:sz w:val="20"/>
                <w:szCs w:val="20"/>
                <w:lang w:val="fr-CA"/>
              </w:rPr>
              <w:t>0,00</w:t>
            </w:r>
          </w:p>
        </w:tc>
        <w:tc>
          <w:tcPr>
            <w:tcW w:w="530" w:type="pct"/>
            <w:tcBorders>
              <w:top w:val="nil"/>
              <w:left w:val="single" w:sz="4" w:space="0" w:color="auto"/>
              <w:bottom w:val="single" w:sz="4" w:space="0" w:color="auto"/>
              <w:right w:val="single" w:sz="4" w:space="0" w:color="auto"/>
            </w:tcBorders>
            <w:vAlign w:val="center"/>
          </w:tcPr>
          <w:p w14:paraId="4161287C" w14:textId="48CD3C0B" w:rsidR="00DC2586" w:rsidRPr="00525A02" w:rsidRDefault="00AA624F" w:rsidP="00DC2586">
            <w:pPr>
              <w:jc w:val="right"/>
              <w:rPr>
                <w:sz w:val="20"/>
                <w:szCs w:val="20"/>
                <w:lang w:val="fr-CA"/>
              </w:rPr>
            </w:pPr>
            <w:r w:rsidRPr="00525A02">
              <w:rPr>
                <w:color w:val="000000"/>
                <w:sz w:val="20"/>
                <w:szCs w:val="20"/>
                <w:lang w:val="fr-CA"/>
              </w:rPr>
              <w:t>0,00</w:t>
            </w:r>
          </w:p>
        </w:tc>
        <w:tc>
          <w:tcPr>
            <w:tcW w:w="671" w:type="pct"/>
            <w:tcBorders>
              <w:top w:val="nil"/>
              <w:left w:val="single" w:sz="4" w:space="0" w:color="auto"/>
              <w:bottom w:val="single" w:sz="4" w:space="0" w:color="auto"/>
              <w:right w:val="single" w:sz="4" w:space="0" w:color="auto"/>
            </w:tcBorders>
            <w:noWrap/>
            <w:vAlign w:val="center"/>
          </w:tcPr>
          <w:p w14:paraId="475B00A0" w14:textId="77777777" w:rsidR="00DC2586" w:rsidRPr="00525A02" w:rsidRDefault="00DC2586" w:rsidP="00DC2586">
            <w:pPr>
              <w:jc w:val="right"/>
              <w:rPr>
                <w:sz w:val="20"/>
                <w:szCs w:val="20"/>
                <w:lang w:val="fr-CA"/>
              </w:rPr>
            </w:pPr>
            <w:r w:rsidRPr="00525A02">
              <w:rPr>
                <w:color w:val="000000"/>
                <w:sz w:val="20"/>
                <w:szCs w:val="20"/>
                <w:lang w:val="fr-CA"/>
              </w:rPr>
              <w:t>177,36**</w:t>
            </w:r>
          </w:p>
        </w:tc>
      </w:tr>
      <w:tr w:rsidR="00DC2586" w:rsidRPr="00525A02" w14:paraId="7D04E935" w14:textId="77777777" w:rsidTr="009F3F49">
        <w:tc>
          <w:tcPr>
            <w:tcW w:w="168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26A4C1E4" w14:textId="77777777" w:rsidR="00DC2586" w:rsidRPr="00525A02" w:rsidRDefault="00DC2586" w:rsidP="00DC2586">
            <w:pPr>
              <w:widowControl w:val="0"/>
              <w:jc w:val="left"/>
              <w:rPr>
                <w:b/>
                <w:bCs/>
                <w:color w:val="000000"/>
                <w:sz w:val="20"/>
                <w:szCs w:val="20"/>
                <w:lang w:val="fr-CA"/>
              </w:rPr>
            </w:pPr>
            <w:r w:rsidRPr="00525A02">
              <w:rPr>
                <w:b/>
                <w:bCs/>
                <w:color w:val="000000"/>
                <w:sz w:val="20"/>
                <w:szCs w:val="20"/>
                <w:lang w:val="fr-CA"/>
              </w:rPr>
              <w:t>Tonnes PAO</w:t>
            </w:r>
          </w:p>
        </w:tc>
        <w:tc>
          <w:tcPr>
            <w:tcW w:w="529" w:type="pct"/>
            <w:tcBorders>
              <w:top w:val="single" w:sz="4" w:space="0" w:color="auto"/>
              <w:left w:val="single" w:sz="4" w:space="0" w:color="auto"/>
              <w:bottom w:val="single" w:sz="4" w:space="0" w:color="auto"/>
              <w:right w:val="single" w:sz="4" w:space="0" w:color="auto"/>
            </w:tcBorders>
            <w:noWrap/>
            <w:vAlign w:val="center"/>
          </w:tcPr>
          <w:p w14:paraId="19AF2065" w14:textId="77777777" w:rsidR="00DC2586" w:rsidRPr="00525A02" w:rsidRDefault="00DC2586" w:rsidP="00DC2586">
            <w:pPr>
              <w:widowControl w:val="0"/>
              <w:jc w:val="right"/>
              <w:rPr>
                <w:color w:val="000000"/>
                <w:sz w:val="20"/>
                <w:szCs w:val="20"/>
                <w:lang w:val="fr-CA"/>
              </w:rPr>
            </w:pPr>
          </w:p>
        </w:tc>
        <w:tc>
          <w:tcPr>
            <w:tcW w:w="529" w:type="pct"/>
            <w:tcBorders>
              <w:top w:val="single" w:sz="4" w:space="0" w:color="auto"/>
              <w:left w:val="single" w:sz="4" w:space="0" w:color="auto"/>
              <w:bottom w:val="single" w:sz="4" w:space="0" w:color="auto"/>
              <w:right w:val="single" w:sz="4" w:space="0" w:color="auto"/>
            </w:tcBorders>
            <w:noWrap/>
            <w:vAlign w:val="center"/>
          </w:tcPr>
          <w:p w14:paraId="6E7A90FD" w14:textId="77777777" w:rsidR="00DC2586" w:rsidRPr="00525A02" w:rsidRDefault="00DC2586" w:rsidP="00DC2586">
            <w:pPr>
              <w:widowControl w:val="0"/>
              <w:jc w:val="right"/>
              <w:rPr>
                <w:color w:val="000000"/>
                <w:sz w:val="20"/>
                <w:szCs w:val="20"/>
                <w:lang w:val="fr-CA"/>
              </w:rPr>
            </w:pPr>
          </w:p>
        </w:tc>
        <w:tc>
          <w:tcPr>
            <w:tcW w:w="529" w:type="pct"/>
            <w:tcBorders>
              <w:top w:val="single" w:sz="4" w:space="0" w:color="auto"/>
              <w:left w:val="single" w:sz="4" w:space="0" w:color="auto"/>
              <w:bottom w:val="single" w:sz="4" w:space="0" w:color="auto"/>
              <w:right w:val="single" w:sz="4" w:space="0" w:color="auto"/>
            </w:tcBorders>
            <w:noWrap/>
            <w:vAlign w:val="center"/>
          </w:tcPr>
          <w:p w14:paraId="6F1932FE" w14:textId="77777777" w:rsidR="00DC2586" w:rsidRPr="00525A02" w:rsidRDefault="00DC2586" w:rsidP="00DC2586">
            <w:pPr>
              <w:widowControl w:val="0"/>
              <w:jc w:val="right"/>
              <w:rPr>
                <w:color w:val="000000"/>
                <w:sz w:val="20"/>
                <w:szCs w:val="20"/>
                <w:lang w:val="fr-CA"/>
              </w:rPr>
            </w:pPr>
          </w:p>
        </w:tc>
        <w:tc>
          <w:tcPr>
            <w:tcW w:w="529" w:type="pct"/>
            <w:tcBorders>
              <w:top w:val="single" w:sz="4" w:space="0" w:color="auto"/>
              <w:left w:val="single" w:sz="4" w:space="0" w:color="auto"/>
              <w:bottom w:val="single" w:sz="4" w:space="0" w:color="auto"/>
              <w:right w:val="single" w:sz="4" w:space="0" w:color="auto"/>
            </w:tcBorders>
            <w:vAlign w:val="center"/>
          </w:tcPr>
          <w:p w14:paraId="34C6287E" w14:textId="77777777" w:rsidR="00DC2586" w:rsidRPr="00525A02" w:rsidRDefault="00DC2586" w:rsidP="00DC2586">
            <w:pPr>
              <w:widowControl w:val="0"/>
              <w:jc w:val="right"/>
              <w:rPr>
                <w:color w:val="000000"/>
                <w:sz w:val="20"/>
                <w:szCs w:val="20"/>
                <w:lang w:val="fr-CA"/>
              </w:rPr>
            </w:pPr>
          </w:p>
        </w:tc>
        <w:tc>
          <w:tcPr>
            <w:tcW w:w="530" w:type="pct"/>
            <w:tcBorders>
              <w:top w:val="single" w:sz="4" w:space="0" w:color="auto"/>
              <w:left w:val="single" w:sz="4" w:space="0" w:color="auto"/>
              <w:bottom w:val="single" w:sz="4" w:space="0" w:color="auto"/>
              <w:right w:val="single" w:sz="4" w:space="0" w:color="auto"/>
            </w:tcBorders>
            <w:vAlign w:val="center"/>
          </w:tcPr>
          <w:p w14:paraId="310C4B1B" w14:textId="77777777" w:rsidR="00DC2586" w:rsidRPr="00525A02" w:rsidRDefault="00DC2586" w:rsidP="00DC2586">
            <w:pPr>
              <w:widowControl w:val="0"/>
              <w:jc w:val="right"/>
              <w:rPr>
                <w:color w:val="000000"/>
                <w:sz w:val="20"/>
                <w:szCs w:val="20"/>
                <w:lang w:val="fr-CA"/>
              </w:rPr>
            </w:pPr>
          </w:p>
        </w:tc>
        <w:tc>
          <w:tcPr>
            <w:tcW w:w="671" w:type="pct"/>
            <w:tcBorders>
              <w:top w:val="single" w:sz="4" w:space="0" w:color="auto"/>
              <w:left w:val="single" w:sz="4" w:space="0" w:color="auto"/>
              <w:bottom w:val="single" w:sz="4" w:space="0" w:color="auto"/>
              <w:right w:val="single" w:sz="4" w:space="0" w:color="auto"/>
            </w:tcBorders>
            <w:noWrap/>
            <w:vAlign w:val="center"/>
          </w:tcPr>
          <w:p w14:paraId="3FAA22C6" w14:textId="77777777" w:rsidR="00DC2586" w:rsidRPr="00525A02" w:rsidRDefault="00DC2586" w:rsidP="00DC2586">
            <w:pPr>
              <w:widowControl w:val="0"/>
              <w:jc w:val="right"/>
              <w:rPr>
                <w:color w:val="000000"/>
                <w:sz w:val="20"/>
                <w:szCs w:val="20"/>
                <w:lang w:val="fr-CA"/>
              </w:rPr>
            </w:pPr>
          </w:p>
        </w:tc>
      </w:tr>
      <w:tr w:rsidR="00583040" w:rsidRPr="00525A02" w14:paraId="4F22B1B7" w14:textId="77777777" w:rsidTr="009F3F49">
        <w:tc>
          <w:tcPr>
            <w:tcW w:w="168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407389F2" w14:textId="77777777" w:rsidR="00583040" w:rsidRPr="00525A02" w:rsidRDefault="00583040" w:rsidP="00583040">
            <w:pPr>
              <w:widowControl w:val="0"/>
              <w:jc w:val="left"/>
              <w:rPr>
                <w:color w:val="000000"/>
                <w:sz w:val="20"/>
                <w:szCs w:val="20"/>
                <w:lang w:val="fr-CA"/>
              </w:rPr>
            </w:pPr>
            <w:r w:rsidRPr="00525A02">
              <w:rPr>
                <w:color w:val="000000"/>
                <w:sz w:val="20"/>
                <w:szCs w:val="20"/>
                <w:lang w:val="fr-CA"/>
              </w:rPr>
              <w:t>HCFC-22</w:t>
            </w:r>
          </w:p>
        </w:tc>
        <w:tc>
          <w:tcPr>
            <w:tcW w:w="529" w:type="pct"/>
            <w:tcBorders>
              <w:top w:val="single" w:sz="4" w:space="0" w:color="auto"/>
              <w:left w:val="single" w:sz="4" w:space="0" w:color="auto"/>
              <w:bottom w:val="single" w:sz="4" w:space="0" w:color="auto"/>
              <w:right w:val="single" w:sz="4" w:space="0" w:color="auto"/>
            </w:tcBorders>
            <w:noWrap/>
            <w:vAlign w:val="center"/>
          </w:tcPr>
          <w:p w14:paraId="2B7FCDC6" w14:textId="5D20142B" w:rsidR="00583040" w:rsidRPr="00525A02" w:rsidRDefault="00583040" w:rsidP="00583040">
            <w:pPr>
              <w:widowControl w:val="0"/>
              <w:jc w:val="right"/>
              <w:rPr>
                <w:color w:val="000000"/>
                <w:sz w:val="20"/>
                <w:szCs w:val="20"/>
                <w:lang w:val="fr-CA" w:eastAsia="en-CA"/>
              </w:rPr>
            </w:pPr>
            <w:r w:rsidRPr="00525A02">
              <w:rPr>
                <w:color w:val="000000"/>
                <w:sz w:val="20"/>
                <w:szCs w:val="20"/>
                <w:lang w:val="fr-CA"/>
              </w:rPr>
              <w:t>12,06</w:t>
            </w:r>
          </w:p>
        </w:tc>
        <w:tc>
          <w:tcPr>
            <w:tcW w:w="529" w:type="pct"/>
            <w:tcBorders>
              <w:top w:val="single" w:sz="4" w:space="0" w:color="auto"/>
              <w:left w:val="single" w:sz="4" w:space="0" w:color="auto"/>
              <w:bottom w:val="single" w:sz="4" w:space="0" w:color="auto"/>
              <w:right w:val="single" w:sz="4" w:space="0" w:color="auto"/>
            </w:tcBorders>
            <w:noWrap/>
            <w:vAlign w:val="center"/>
          </w:tcPr>
          <w:p w14:paraId="6105FBFF" w14:textId="28441EDE" w:rsidR="00583040" w:rsidRPr="00525A02" w:rsidRDefault="00FD29C3" w:rsidP="00583040">
            <w:pPr>
              <w:widowControl w:val="0"/>
              <w:jc w:val="right"/>
              <w:rPr>
                <w:color w:val="000000"/>
                <w:sz w:val="20"/>
                <w:szCs w:val="20"/>
                <w:lang w:val="fr-CA"/>
              </w:rPr>
            </w:pPr>
            <w:r w:rsidRPr="00525A02">
              <w:rPr>
                <w:color w:val="000000"/>
                <w:sz w:val="20"/>
                <w:szCs w:val="20"/>
                <w:lang w:val="fr-CA"/>
              </w:rPr>
              <w:t>28</w:t>
            </w:r>
            <w:r w:rsidR="00583040" w:rsidRPr="00525A02">
              <w:rPr>
                <w:color w:val="000000"/>
                <w:sz w:val="20"/>
                <w:szCs w:val="20"/>
                <w:lang w:val="fr-CA"/>
              </w:rPr>
              <w:t>,13</w:t>
            </w:r>
          </w:p>
        </w:tc>
        <w:tc>
          <w:tcPr>
            <w:tcW w:w="529" w:type="pct"/>
            <w:tcBorders>
              <w:top w:val="single" w:sz="4" w:space="0" w:color="auto"/>
              <w:left w:val="single" w:sz="4" w:space="0" w:color="auto"/>
              <w:bottom w:val="single" w:sz="4" w:space="0" w:color="auto"/>
              <w:right w:val="single" w:sz="4" w:space="0" w:color="auto"/>
            </w:tcBorders>
            <w:noWrap/>
            <w:vAlign w:val="center"/>
          </w:tcPr>
          <w:p w14:paraId="3DA14206" w14:textId="7FE10F09" w:rsidR="00583040" w:rsidRPr="00525A02" w:rsidRDefault="00583040" w:rsidP="00583040">
            <w:pPr>
              <w:widowControl w:val="0"/>
              <w:jc w:val="right"/>
              <w:rPr>
                <w:color w:val="000000"/>
                <w:sz w:val="20"/>
                <w:szCs w:val="20"/>
                <w:lang w:val="fr-CA"/>
              </w:rPr>
            </w:pPr>
            <w:r w:rsidRPr="00525A02">
              <w:rPr>
                <w:sz w:val="20"/>
                <w:szCs w:val="20"/>
                <w:lang w:val="fr-CA"/>
              </w:rPr>
              <w:t>24,33</w:t>
            </w:r>
          </w:p>
        </w:tc>
        <w:tc>
          <w:tcPr>
            <w:tcW w:w="529" w:type="pct"/>
            <w:tcBorders>
              <w:top w:val="single" w:sz="4" w:space="0" w:color="auto"/>
              <w:left w:val="single" w:sz="4" w:space="0" w:color="auto"/>
              <w:bottom w:val="single" w:sz="4" w:space="0" w:color="auto"/>
              <w:right w:val="single" w:sz="4" w:space="0" w:color="auto"/>
            </w:tcBorders>
            <w:vAlign w:val="center"/>
          </w:tcPr>
          <w:p w14:paraId="6E6EB898" w14:textId="2223A6DA" w:rsidR="00583040" w:rsidRPr="00525A02" w:rsidRDefault="00583040" w:rsidP="00583040">
            <w:pPr>
              <w:widowControl w:val="0"/>
              <w:jc w:val="right"/>
              <w:rPr>
                <w:color w:val="000000"/>
                <w:sz w:val="20"/>
                <w:szCs w:val="20"/>
                <w:lang w:val="fr-CA"/>
              </w:rPr>
            </w:pPr>
            <w:r w:rsidRPr="00525A02">
              <w:rPr>
                <w:sz w:val="20"/>
                <w:szCs w:val="20"/>
                <w:lang w:val="fr-CA"/>
              </w:rPr>
              <w:t>28,24</w:t>
            </w:r>
          </w:p>
        </w:tc>
        <w:tc>
          <w:tcPr>
            <w:tcW w:w="530" w:type="pct"/>
            <w:tcBorders>
              <w:top w:val="single" w:sz="4" w:space="0" w:color="auto"/>
              <w:left w:val="single" w:sz="4" w:space="0" w:color="auto"/>
              <w:bottom w:val="single" w:sz="4" w:space="0" w:color="auto"/>
              <w:right w:val="single" w:sz="4" w:space="0" w:color="auto"/>
            </w:tcBorders>
            <w:vAlign w:val="center"/>
          </w:tcPr>
          <w:p w14:paraId="28AC85F2" w14:textId="5F3B33A2" w:rsidR="00583040" w:rsidRPr="00525A02" w:rsidRDefault="005060FC" w:rsidP="00583040">
            <w:pPr>
              <w:widowControl w:val="0"/>
              <w:jc w:val="right"/>
              <w:rPr>
                <w:color w:val="000000"/>
                <w:sz w:val="20"/>
                <w:szCs w:val="20"/>
                <w:lang w:val="fr-CA"/>
              </w:rPr>
            </w:pPr>
            <w:r w:rsidRPr="00525A02">
              <w:rPr>
                <w:color w:val="000000"/>
                <w:sz w:val="20"/>
                <w:szCs w:val="20"/>
                <w:lang w:val="fr-CA"/>
              </w:rPr>
              <w:t>15,</w:t>
            </w:r>
            <w:r w:rsidR="00B92E92" w:rsidRPr="00525A02">
              <w:rPr>
                <w:color w:val="000000"/>
                <w:sz w:val="20"/>
                <w:szCs w:val="20"/>
                <w:lang w:val="fr-CA"/>
              </w:rPr>
              <w:t>90</w:t>
            </w:r>
          </w:p>
        </w:tc>
        <w:tc>
          <w:tcPr>
            <w:tcW w:w="671" w:type="pct"/>
            <w:tcBorders>
              <w:top w:val="single" w:sz="4" w:space="0" w:color="auto"/>
              <w:left w:val="single" w:sz="4" w:space="0" w:color="auto"/>
              <w:bottom w:val="single" w:sz="4" w:space="0" w:color="auto"/>
              <w:right w:val="single" w:sz="4" w:space="0" w:color="auto"/>
            </w:tcBorders>
            <w:noWrap/>
            <w:vAlign w:val="center"/>
          </w:tcPr>
          <w:p w14:paraId="7D9B6FF3" w14:textId="77777777" w:rsidR="00583040" w:rsidRPr="00525A02" w:rsidRDefault="00583040" w:rsidP="00583040">
            <w:pPr>
              <w:widowControl w:val="0"/>
              <w:jc w:val="right"/>
              <w:rPr>
                <w:color w:val="000000"/>
                <w:sz w:val="20"/>
                <w:szCs w:val="20"/>
                <w:lang w:val="fr-CA"/>
              </w:rPr>
            </w:pPr>
            <w:r w:rsidRPr="00525A02">
              <w:rPr>
                <w:color w:val="000000"/>
                <w:sz w:val="20"/>
                <w:szCs w:val="20"/>
                <w:lang w:val="fr-CA"/>
              </w:rPr>
              <w:t>50,41</w:t>
            </w:r>
          </w:p>
        </w:tc>
      </w:tr>
      <w:tr w:rsidR="00583040" w:rsidRPr="00525A02" w14:paraId="62CDD9D2" w14:textId="77777777" w:rsidTr="009F3F49">
        <w:tc>
          <w:tcPr>
            <w:tcW w:w="168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01089DD0" w14:textId="77777777" w:rsidR="00583040" w:rsidRPr="00525A02" w:rsidRDefault="00583040" w:rsidP="00583040">
            <w:pPr>
              <w:widowControl w:val="0"/>
              <w:jc w:val="left"/>
              <w:rPr>
                <w:color w:val="000000"/>
                <w:sz w:val="20"/>
                <w:szCs w:val="20"/>
                <w:lang w:val="fr-CA"/>
              </w:rPr>
            </w:pPr>
            <w:r w:rsidRPr="00525A02">
              <w:rPr>
                <w:color w:val="000000"/>
                <w:sz w:val="20"/>
                <w:szCs w:val="20"/>
                <w:lang w:val="fr-CA"/>
              </w:rPr>
              <w:t>HCFC-123</w:t>
            </w:r>
          </w:p>
        </w:tc>
        <w:tc>
          <w:tcPr>
            <w:tcW w:w="529" w:type="pct"/>
            <w:tcBorders>
              <w:top w:val="single" w:sz="4" w:space="0" w:color="auto"/>
              <w:left w:val="single" w:sz="4" w:space="0" w:color="auto"/>
              <w:bottom w:val="single" w:sz="4" w:space="0" w:color="auto"/>
              <w:right w:val="single" w:sz="4" w:space="0" w:color="auto"/>
            </w:tcBorders>
            <w:noWrap/>
            <w:vAlign w:val="center"/>
          </w:tcPr>
          <w:p w14:paraId="429AF05B" w14:textId="06D4B7F1" w:rsidR="00583040" w:rsidRPr="00525A02" w:rsidRDefault="00583040" w:rsidP="00583040">
            <w:pPr>
              <w:widowControl w:val="0"/>
              <w:jc w:val="right"/>
              <w:rPr>
                <w:color w:val="000000"/>
                <w:sz w:val="20"/>
                <w:szCs w:val="20"/>
                <w:lang w:val="fr-CA" w:eastAsia="en-CA"/>
              </w:rPr>
            </w:pPr>
            <w:r w:rsidRPr="00525A02">
              <w:rPr>
                <w:color w:val="000000"/>
                <w:sz w:val="20"/>
                <w:szCs w:val="20"/>
                <w:lang w:val="fr-CA"/>
              </w:rPr>
              <w:t>0,00</w:t>
            </w:r>
          </w:p>
        </w:tc>
        <w:tc>
          <w:tcPr>
            <w:tcW w:w="529" w:type="pct"/>
            <w:tcBorders>
              <w:top w:val="single" w:sz="4" w:space="0" w:color="auto"/>
              <w:left w:val="single" w:sz="4" w:space="0" w:color="auto"/>
              <w:bottom w:val="single" w:sz="4" w:space="0" w:color="auto"/>
              <w:right w:val="single" w:sz="4" w:space="0" w:color="auto"/>
            </w:tcBorders>
            <w:noWrap/>
            <w:vAlign w:val="center"/>
          </w:tcPr>
          <w:p w14:paraId="4D03AAF3" w14:textId="29A13E3E" w:rsidR="00583040" w:rsidRPr="00525A02" w:rsidRDefault="00583040" w:rsidP="00583040">
            <w:pPr>
              <w:widowControl w:val="0"/>
              <w:jc w:val="right"/>
              <w:rPr>
                <w:color w:val="000000"/>
                <w:sz w:val="20"/>
                <w:szCs w:val="20"/>
                <w:lang w:val="fr-CA"/>
              </w:rPr>
            </w:pPr>
            <w:r w:rsidRPr="00525A02">
              <w:rPr>
                <w:color w:val="000000"/>
                <w:sz w:val="20"/>
                <w:szCs w:val="20"/>
                <w:lang w:val="fr-CA"/>
              </w:rPr>
              <w:t>0,00</w:t>
            </w:r>
          </w:p>
        </w:tc>
        <w:tc>
          <w:tcPr>
            <w:tcW w:w="529" w:type="pct"/>
            <w:tcBorders>
              <w:top w:val="single" w:sz="4" w:space="0" w:color="auto"/>
              <w:left w:val="single" w:sz="4" w:space="0" w:color="auto"/>
              <w:bottom w:val="single" w:sz="4" w:space="0" w:color="auto"/>
              <w:right w:val="single" w:sz="4" w:space="0" w:color="auto"/>
            </w:tcBorders>
            <w:noWrap/>
            <w:vAlign w:val="center"/>
          </w:tcPr>
          <w:p w14:paraId="20C2140E" w14:textId="4F000A66" w:rsidR="00583040" w:rsidRPr="00525A02" w:rsidRDefault="00583040" w:rsidP="00583040">
            <w:pPr>
              <w:widowControl w:val="0"/>
              <w:jc w:val="right"/>
              <w:rPr>
                <w:color w:val="000000"/>
                <w:sz w:val="20"/>
                <w:szCs w:val="20"/>
                <w:lang w:val="fr-CA"/>
              </w:rPr>
            </w:pPr>
            <w:r w:rsidRPr="00525A02">
              <w:rPr>
                <w:sz w:val="20"/>
                <w:szCs w:val="20"/>
                <w:lang w:val="fr-CA"/>
              </w:rPr>
              <w:t>0,02</w:t>
            </w:r>
          </w:p>
        </w:tc>
        <w:tc>
          <w:tcPr>
            <w:tcW w:w="529" w:type="pct"/>
            <w:tcBorders>
              <w:top w:val="single" w:sz="4" w:space="0" w:color="auto"/>
              <w:left w:val="single" w:sz="4" w:space="0" w:color="auto"/>
              <w:bottom w:val="single" w:sz="4" w:space="0" w:color="auto"/>
              <w:right w:val="single" w:sz="4" w:space="0" w:color="auto"/>
            </w:tcBorders>
            <w:vAlign w:val="center"/>
          </w:tcPr>
          <w:p w14:paraId="50882684" w14:textId="4CC4B25D" w:rsidR="00583040" w:rsidRPr="00525A02" w:rsidRDefault="00583040" w:rsidP="00583040">
            <w:pPr>
              <w:widowControl w:val="0"/>
              <w:jc w:val="right"/>
              <w:rPr>
                <w:color w:val="000000"/>
                <w:sz w:val="20"/>
                <w:szCs w:val="20"/>
                <w:lang w:val="fr-CA"/>
              </w:rPr>
            </w:pPr>
            <w:r w:rsidRPr="00525A02">
              <w:rPr>
                <w:sz w:val="20"/>
                <w:szCs w:val="20"/>
                <w:lang w:val="fr-CA"/>
              </w:rPr>
              <w:t>0,04</w:t>
            </w:r>
          </w:p>
        </w:tc>
        <w:tc>
          <w:tcPr>
            <w:tcW w:w="530" w:type="pct"/>
            <w:tcBorders>
              <w:top w:val="single" w:sz="4" w:space="0" w:color="auto"/>
              <w:left w:val="single" w:sz="4" w:space="0" w:color="auto"/>
              <w:bottom w:val="single" w:sz="4" w:space="0" w:color="auto"/>
              <w:right w:val="single" w:sz="4" w:space="0" w:color="auto"/>
            </w:tcBorders>
            <w:vAlign w:val="center"/>
          </w:tcPr>
          <w:p w14:paraId="123A7018" w14:textId="673D1F67" w:rsidR="00583040" w:rsidRPr="00525A02" w:rsidRDefault="00B92E92" w:rsidP="00583040">
            <w:pPr>
              <w:widowControl w:val="0"/>
              <w:jc w:val="right"/>
              <w:rPr>
                <w:color w:val="000000"/>
                <w:sz w:val="20"/>
                <w:szCs w:val="20"/>
                <w:lang w:val="fr-CA"/>
              </w:rPr>
            </w:pPr>
            <w:r w:rsidRPr="00525A02">
              <w:rPr>
                <w:color w:val="000000"/>
                <w:sz w:val="20"/>
                <w:szCs w:val="20"/>
                <w:lang w:val="fr-CA"/>
              </w:rPr>
              <w:t>0,03</w:t>
            </w:r>
          </w:p>
        </w:tc>
        <w:tc>
          <w:tcPr>
            <w:tcW w:w="671" w:type="pct"/>
            <w:tcBorders>
              <w:top w:val="single" w:sz="4" w:space="0" w:color="auto"/>
              <w:left w:val="single" w:sz="4" w:space="0" w:color="auto"/>
              <w:bottom w:val="single" w:sz="4" w:space="0" w:color="auto"/>
              <w:right w:val="single" w:sz="4" w:space="0" w:color="auto"/>
            </w:tcBorders>
            <w:noWrap/>
            <w:vAlign w:val="center"/>
          </w:tcPr>
          <w:p w14:paraId="66EB0FE6" w14:textId="77777777" w:rsidR="00583040" w:rsidRPr="00525A02" w:rsidRDefault="00583040" w:rsidP="00583040">
            <w:pPr>
              <w:widowControl w:val="0"/>
              <w:jc w:val="right"/>
              <w:rPr>
                <w:color w:val="000000"/>
                <w:sz w:val="20"/>
                <w:szCs w:val="20"/>
                <w:lang w:val="fr-CA"/>
              </w:rPr>
            </w:pPr>
            <w:r w:rsidRPr="00525A02">
              <w:rPr>
                <w:color w:val="000000"/>
                <w:sz w:val="20"/>
                <w:szCs w:val="20"/>
                <w:lang w:val="fr-CA"/>
              </w:rPr>
              <w:t>0,19</w:t>
            </w:r>
          </w:p>
        </w:tc>
      </w:tr>
      <w:tr w:rsidR="00DC2586" w:rsidRPr="00525A02" w14:paraId="691119FE" w14:textId="77777777" w:rsidTr="009F3F49">
        <w:tc>
          <w:tcPr>
            <w:tcW w:w="168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0E2A4361" w14:textId="77777777" w:rsidR="00DC2586" w:rsidRPr="00525A02" w:rsidRDefault="00DC2586" w:rsidP="00DC2586">
            <w:pPr>
              <w:widowControl w:val="0"/>
              <w:jc w:val="left"/>
              <w:rPr>
                <w:color w:val="000000"/>
                <w:sz w:val="20"/>
                <w:szCs w:val="20"/>
                <w:lang w:val="fr-CA"/>
              </w:rPr>
            </w:pPr>
            <w:r w:rsidRPr="00525A02">
              <w:rPr>
                <w:color w:val="000000"/>
                <w:sz w:val="20"/>
                <w:szCs w:val="20"/>
                <w:lang w:val="fr-CA"/>
              </w:rPr>
              <w:t>HCFC-141b</w:t>
            </w:r>
          </w:p>
        </w:tc>
        <w:tc>
          <w:tcPr>
            <w:tcW w:w="529" w:type="pct"/>
            <w:tcBorders>
              <w:top w:val="single" w:sz="4" w:space="0" w:color="auto"/>
              <w:left w:val="single" w:sz="4" w:space="0" w:color="auto"/>
              <w:bottom w:val="single" w:sz="4" w:space="0" w:color="auto"/>
              <w:right w:val="single" w:sz="4" w:space="0" w:color="auto"/>
            </w:tcBorders>
            <w:noWrap/>
            <w:vAlign w:val="center"/>
          </w:tcPr>
          <w:p w14:paraId="06679DE8" w14:textId="29DD9203" w:rsidR="00DC2586" w:rsidRPr="00525A02" w:rsidRDefault="00DC2586" w:rsidP="00DC2586">
            <w:pPr>
              <w:widowControl w:val="0"/>
              <w:jc w:val="right"/>
              <w:rPr>
                <w:color w:val="000000"/>
                <w:sz w:val="20"/>
                <w:szCs w:val="20"/>
                <w:lang w:val="fr-CA" w:eastAsia="en-CA"/>
              </w:rPr>
            </w:pPr>
            <w:r w:rsidRPr="00525A02">
              <w:rPr>
                <w:color w:val="000000"/>
                <w:sz w:val="20"/>
                <w:szCs w:val="20"/>
                <w:lang w:val="fr-CA"/>
              </w:rPr>
              <w:t>0,00</w:t>
            </w:r>
          </w:p>
        </w:tc>
        <w:tc>
          <w:tcPr>
            <w:tcW w:w="529" w:type="pct"/>
            <w:tcBorders>
              <w:top w:val="single" w:sz="4" w:space="0" w:color="auto"/>
              <w:left w:val="single" w:sz="4" w:space="0" w:color="auto"/>
              <w:bottom w:val="single" w:sz="4" w:space="0" w:color="auto"/>
              <w:right w:val="single" w:sz="4" w:space="0" w:color="auto"/>
            </w:tcBorders>
            <w:noWrap/>
            <w:vAlign w:val="center"/>
          </w:tcPr>
          <w:p w14:paraId="50219390" w14:textId="34374D7D" w:rsidR="00DC2586" w:rsidRPr="00525A02" w:rsidRDefault="00DC2586" w:rsidP="00DC2586">
            <w:pPr>
              <w:widowControl w:val="0"/>
              <w:jc w:val="right"/>
              <w:rPr>
                <w:color w:val="000000"/>
                <w:sz w:val="20"/>
                <w:szCs w:val="20"/>
                <w:lang w:val="fr-CA"/>
              </w:rPr>
            </w:pPr>
            <w:r w:rsidRPr="00525A02">
              <w:rPr>
                <w:color w:val="000000"/>
                <w:sz w:val="20"/>
                <w:szCs w:val="20"/>
                <w:lang w:val="fr-CA"/>
              </w:rPr>
              <w:t>0,00</w:t>
            </w:r>
          </w:p>
        </w:tc>
        <w:tc>
          <w:tcPr>
            <w:tcW w:w="529" w:type="pct"/>
            <w:tcBorders>
              <w:top w:val="single" w:sz="4" w:space="0" w:color="auto"/>
              <w:left w:val="single" w:sz="4" w:space="0" w:color="auto"/>
              <w:bottom w:val="single" w:sz="4" w:space="0" w:color="auto"/>
              <w:right w:val="single" w:sz="4" w:space="0" w:color="auto"/>
            </w:tcBorders>
            <w:noWrap/>
            <w:vAlign w:val="center"/>
          </w:tcPr>
          <w:p w14:paraId="3326E3B0" w14:textId="7ACB06D7" w:rsidR="00DC2586" w:rsidRPr="00525A02" w:rsidRDefault="00B92E92" w:rsidP="00DC2586">
            <w:pPr>
              <w:widowControl w:val="0"/>
              <w:jc w:val="right"/>
              <w:rPr>
                <w:color w:val="000000"/>
                <w:sz w:val="20"/>
                <w:szCs w:val="20"/>
                <w:lang w:val="fr-CA"/>
              </w:rPr>
            </w:pPr>
            <w:r w:rsidRPr="00525A02">
              <w:rPr>
                <w:color w:val="000000"/>
                <w:sz w:val="20"/>
                <w:szCs w:val="20"/>
                <w:lang w:val="fr-CA"/>
              </w:rPr>
              <w:t>0,00</w:t>
            </w:r>
          </w:p>
        </w:tc>
        <w:tc>
          <w:tcPr>
            <w:tcW w:w="529" w:type="pct"/>
            <w:tcBorders>
              <w:top w:val="single" w:sz="4" w:space="0" w:color="auto"/>
              <w:left w:val="single" w:sz="4" w:space="0" w:color="auto"/>
              <w:bottom w:val="single" w:sz="4" w:space="0" w:color="auto"/>
              <w:right w:val="single" w:sz="4" w:space="0" w:color="auto"/>
            </w:tcBorders>
            <w:vAlign w:val="center"/>
          </w:tcPr>
          <w:p w14:paraId="75F9B1BF" w14:textId="59D25081" w:rsidR="00DC2586" w:rsidRPr="00525A02" w:rsidRDefault="00B92E92" w:rsidP="00DC2586">
            <w:pPr>
              <w:widowControl w:val="0"/>
              <w:jc w:val="right"/>
              <w:rPr>
                <w:color w:val="000000"/>
                <w:sz w:val="20"/>
                <w:szCs w:val="20"/>
                <w:lang w:val="fr-CA"/>
              </w:rPr>
            </w:pPr>
            <w:r w:rsidRPr="00525A02">
              <w:rPr>
                <w:color w:val="000000"/>
                <w:sz w:val="20"/>
                <w:szCs w:val="20"/>
                <w:lang w:val="fr-CA"/>
              </w:rPr>
              <w:t>0,00</w:t>
            </w:r>
          </w:p>
        </w:tc>
        <w:tc>
          <w:tcPr>
            <w:tcW w:w="530" w:type="pct"/>
            <w:tcBorders>
              <w:top w:val="single" w:sz="4" w:space="0" w:color="auto"/>
              <w:left w:val="single" w:sz="4" w:space="0" w:color="auto"/>
              <w:bottom w:val="single" w:sz="4" w:space="0" w:color="auto"/>
              <w:right w:val="single" w:sz="4" w:space="0" w:color="auto"/>
            </w:tcBorders>
            <w:vAlign w:val="center"/>
          </w:tcPr>
          <w:p w14:paraId="0724F24A" w14:textId="74673C01" w:rsidR="00DC2586" w:rsidRPr="00525A02" w:rsidRDefault="00B92E92" w:rsidP="00DC2586">
            <w:pPr>
              <w:widowControl w:val="0"/>
              <w:jc w:val="right"/>
              <w:rPr>
                <w:color w:val="000000"/>
                <w:sz w:val="20"/>
                <w:szCs w:val="20"/>
                <w:lang w:val="fr-CA"/>
              </w:rPr>
            </w:pPr>
            <w:r w:rsidRPr="00525A02">
              <w:rPr>
                <w:color w:val="000000"/>
                <w:sz w:val="20"/>
                <w:szCs w:val="20"/>
                <w:lang w:val="fr-CA"/>
              </w:rPr>
              <w:t>0,00</w:t>
            </w:r>
          </w:p>
        </w:tc>
        <w:tc>
          <w:tcPr>
            <w:tcW w:w="671" w:type="pct"/>
            <w:tcBorders>
              <w:top w:val="single" w:sz="4" w:space="0" w:color="auto"/>
              <w:left w:val="single" w:sz="4" w:space="0" w:color="auto"/>
              <w:bottom w:val="single" w:sz="4" w:space="0" w:color="auto"/>
              <w:right w:val="single" w:sz="4" w:space="0" w:color="auto"/>
            </w:tcBorders>
            <w:noWrap/>
            <w:vAlign w:val="center"/>
          </w:tcPr>
          <w:p w14:paraId="2F6FA4C6" w14:textId="77777777" w:rsidR="00DC2586" w:rsidRPr="00525A02" w:rsidRDefault="00DC2586" w:rsidP="00DC2586">
            <w:pPr>
              <w:widowControl w:val="0"/>
              <w:jc w:val="right"/>
              <w:rPr>
                <w:color w:val="000000"/>
                <w:sz w:val="20"/>
                <w:szCs w:val="20"/>
                <w:lang w:val="fr-CA"/>
              </w:rPr>
            </w:pPr>
            <w:r w:rsidRPr="00525A02">
              <w:rPr>
                <w:color w:val="000000"/>
                <w:sz w:val="20"/>
                <w:szCs w:val="20"/>
                <w:lang w:val="fr-CA"/>
              </w:rPr>
              <w:t>0,60</w:t>
            </w:r>
          </w:p>
        </w:tc>
      </w:tr>
      <w:tr w:rsidR="00DC2586" w:rsidRPr="00525A02" w14:paraId="77644C9A" w14:textId="77777777" w:rsidTr="009F3F49">
        <w:tc>
          <w:tcPr>
            <w:tcW w:w="168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501F0BDA" w14:textId="77777777" w:rsidR="00DC2586" w:rsidRPr="00525A02" w:rsidRDefault="00DC2586" w:rsidP="00DC2586">
            <w:pPr>
              <w:jc w:val="left"/>
              <w:rPr>
                <w:rFonts w:eastAsiaTheme="minorHAnsi"/>
                <w:b/>
                <w:sz w:val="20"/>
                <w:szCs w:val="20"/>
                <w:lang w:val="fr-CA"/>
              </w:rPr>
            </w:pPr>
            <w:r w:rsidRPr="00525A02">
              <w:rPr>
                <w:b/>
                <w:sz w:val="20"/>
                <w:szCs w:val="20"/>
                <w:lang w:val="fr-CA"/>
              </w:rPr>
              <w:t>(Sous-total / Total) (tonnes PAO)</w:t>
            </w:r>
          </w:p>
        </w:tc>
        <w:tc>
          <w:tcPr>
            <w:tcW w:w="529" w:type="pct"/>
            <w:tcBorders>
              <w:top w:val="single" w:sz="4" w:space="0" w:color="auto"/>
              <w:left w:val="single" w:sz="4" w:space="0" w:color="auto"/>
              <w:bottom w:val="single" w:sz="4" w:space="0" w:color="auto"/>
              <w:right w:val="single" w:sz="4" w:space="0" w:color="auto"/>
            </w:tcBorders>
            <w:noWrap/>
            <w:vAlign w:val="center"/>
          </w:tcPr>
          <w:p w14:paraId="52167739" w14:textId="48A48A6D" w:rsidR="00DC2586" w:rsidRPr="00525A02" w:rsidRDefault="00DC2586" w:rsidP="00DC2586">
            <w:pPr>
              <w:widowControl w:val="0"/>
              <w:jc w:val="right"/>
              <w:rPr>
                <w:b/>
                <w:color w:val="000000"/>
                <w:sz w:val="20"/>
                <w:szCs w:val="20"/>
                <w:lang w:val="fr-CA" w:eastAsia="en-CA"/>
              </w:rPr>
            </w:pPr>
            <w:r w:rsidRPr="00525A02">
              <w:rPr>
                <w:b/>
                <w:color w:val="000000"/>
                <w:sz w:val="20"/>
                <w:szCs w:val="20"/>
                <w:lang w:val="fr-CA"/>
              </w:rPr>
              <w:t>12,06</w:t>
            </w:r>
          </w:p>
        </w:tc>
        <w:tc>
          <w:tcPr>
            <w:tcW w:w="529" w:type="pct"/>
            <w:tcBorders>
              <w:top w:val="single" w:sz="4" w:space="0" w:color="auto"/>
              <w:left w:val="single" w:sz="4" w:space="0" w:color="auto"/>
              <w:bottom w:val="single" w:sz="4" w:space="0" w:color="auto"/>
              <w:right w:val="single" w:sz="4" w:space="0" w:color="auto"/>
            </w:tcBorders>
            <w:noWrap/>
            <w:vAlign w:val="center"/>
          </w:tcPr>
          <w:p w14:paraId="42E8950E" w14:textId="5861016A" w:rsidR="00DC2586" w:rsidRPr="00525A02" w:rsidRDefault="00020158" w:rsidP="00DC2586">
            <w:pPr>
              <w:widowControl w:val="0"/>
              <w:jc w:val="right"/>
              <w:rPr>
                <w:b/>
                <w:color w:val="000000"/>
                <w:sz w:val="20"/>
                <w:szCs w:val="20"/>
                <w:lang w:val="fr-CA"/>
              </w:rPr>
            </w:pPr>
            <w:r w:rsidRPr="00525A02">
              <w:rPr>
                <w:b/>
                <w:color w:val="000000"/>
                <w:sz w:val="20"/>
                <w:szCs w:val="20"/>
                <w:lang w:val="fr-CA"/>
              </w:rPr>
              <w:t>28</w:t>
            </w:r>
            <w:r w:rsidR="00DC2586" w:rsidRPr="00525A02">
              <w:rPr>
                <w:b/>
                <w:color w:val="000000"/>
                <w:sz w:val="20"/>
                <w:szCs w:val="20"/>
                <w:lang w:val="fr-CA"/>
              </w:rPr>
              <w:t>,13</w:t>
            </w:r>
          </w:p>
        </w:tc>
        <w:tc>
          <w:tcPr>
            <w:tcW w:w="529" w:type="pct"/>
            <w:tcBorders>
              <w:top w:val="single" w:sz="4" w:space="0" w:color="auto"/>
              <w:left w:val="single" w:sz="4" w:space="0" w:color="auto"/>
              <w:bottom w:val="single" w:sz="4" w:space="0" w:color="auto"/>
              <w:right w:val="single" w:sz="4" w:space="0" w:color="auto"/>
            </w:tcBorders>
            <w:noWrap/>
            <w:vAlign w:val="center"/>
          </w:tcPr>
          <w:p w14:paraId="6FAB21A2" w14:textId="4B8F41B0" w:rsidR="00DC2586" w:rsidRPr="00525A02" w:rsidRDefault="005060FC" w:rsidP="00DC2586">
            <w:pPr>
              <w:widowControl w:val="0"/>
              <w:jc w:val="right"/>
              <w:rPr>
                <w:b/>
                <w:color w:val="000000"/>
                <w:sz w:val="20"/>
                <w:szCs w:val="20"/>
                <w:lang w:val="fr-CA"/>
              </w:rPr>
            </w:pPr>
            <w:r w:rsidRPr="00525A02">
              <w:rPr>
                <w:b/>
                <w:color w:val="000000"/>
                <w:sz w:val="20"/>
                <w:szCs w:val="20"/>
                <w:lang w:val="fr-CA"/>
              </w:rPr>
              <w:t>24,35</w:t>
            </w:r>
          </w:p>
        </w:tc>
        <w:tc>
          <w:tcPr>
            <w:tcW w:w="529" w:type="pct"/>
            <w:tcBorders>
              <w:top w:val="single" w:sz="4" w:space="0" w:color="auto"/>
              <w:left w:val="single" w:sz="4" w:space="0" w:color="auto"/>
              <w:bottom w:val="single" w:sz="4" w:space="0" w:color="auto"/>
              <w:right w:val="single" w:sz="4" w:space="0" w:color="auto"/>
            </w:tcBorders>
            <w:vAlign w:val="center"/>
          </w:tcPr>
          <w:p w14:paraId="1336451B" w14:textId="14709347" w:rsidR="00DC2586" w:rsidRPr="00525A02" w:rsidRDefault="005060FC" w:rsidP="00DC2586">
            <w:pPr>
              <w:jc w:val="right"/>
              <w:rPr>
                <w:b/>
                <w:color w:val="000000"/>
                <w:sz w:val="20"/>
                <w:szCs w:val="20"/>
                <w:lang w:val="fr-CA"/>
              </w:rPr>
            </w:pPr>
            <w:r w:rsidRPr="00525A02">
              <w:rPr>
                <w:b/>
                <w:color w:val="000000"/>
                <w:sz w:val="20"/>
                <w:szCs w:val="20"/>
                <w:lang w:val="fr-CA"/>
              </w:rPr>
              <w:t>28,28</w:t>
            </w:r>
          </w:p>
        </w:tc>
        <w:tc>
          <w:tcPr>
            <w:tcW w:w="530" w:type="pct"/>
            <w:tcBorders>
              <w:top w:val="single" w:sz="4" w:space="0" w:color="auto"/>
              <w:left w:val="single" w:sz="4" w:space="0" w:color="auto"/>
              <w:bottom w:val="single" w:sz="4" w:space="0" w:color="auto"/>
              <w:right w:val="single" w:sz="4" w:space="0" w:color="auto"/>
            </w:tcBorders>
            <w:vAlign w:val="center"/>
          </w:tcPr>
          <w:p w14:paraId="2405DD06" w14:textId="1D8C697F" w:rsidR="00DC2586" w:rsidRPr="00525A02" w:rsidRDefault="00B92E92" w:rsidP="00DC2586">
            <w:pPr>
              <w:jc w:val="right"/>
              <w:rPr>
                <w:b/>
                <w:color w:val="000000"/>
                <w:sz w:val="20"/>
                <w:szCs w:val="20"/>
                <w:lang w:val="fr-CA"/>
              </w:rPr>
            </w:pPr>
            <w:r w:rsidRPr="00525A02">
              <w:rPr>
                <w:b/>
                <w:color w:val="000000"/>
                <w:sz w:val="20"/>
                <w:szCs w:val="20"/>
                <w:lang w:val="fr-CA"/>
              </w:rPr>
              <w:t>15,93</w:t>
            </w:r>
          </w:p>
        </w:tc>
        <w:tc>
          <w:tcPr>
            <w:tcW w:w="671" w:type="pct"/>
            <w:tcBorders>
              <w:top w:val="single" w:sz="4" w:space="0" w:color="auto"/>
              <w:left w:val="single" w:sz="4" w:space="0" w:color="auto"/>
              <w:bottom w:val="single" w:sz="4" w:space="0" w:color="auto"/>
              <w:right w:val="single" w:sz="4" w:space="0" w:color="auto"/>
            </w:tcBorders>
            <w:noWrap/>
            <w:vAlign w:val="center"/>
          </w:tcPr>
          <w:p w14:paraId="0FFCFC36" w14:textId="77777777" w:rsidR="00DC2586" w:rsidRPr="00525A02" w:rsidRDefault="00DC2586" w:rsidP="00DC2586">
            <w:pPr>
              <w:jc w:val="right"/>
              <w:rPr>
                <w:rFonts w:eastAsiaTheme="minorHAnsi"/>
                <w:b/>
                <w:color w:val="000000"/>
                <w:sz w:val="20"/>
                <w:szCs w:val="20"/>
                <w:lang w:val="fr-CA"/>
              </w:rPr>
            </w:pPr>
            <w:r w:rsidRPr="00525A02">
              <w:rPr>
                <w:b/>
                <w:bCs/>
                <w:color w:val="000000"/>
                <w:sz w:val="20"/>
                <w:szCs w:val="20"/>
                <w:lang w:val="fr-CA"/>
              </w:rPr>
              <w:t>51,20</w:t>
            </w:r>
          </w:p>
        </w:tc>
      </w:tr>
      <w:tr w:rsidR="00DC2586" w:rsidRPr="00525A02" w14:paraId="00559F49" w14:textId="77777777" w:rsidTr="009F3F49">
        <w:tc>
          <w:tcPr>
            <w:tcW w:w="168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5DDB977F" w14:textId="77777777" w:rsidR="00DC2586" w:rsidRPr="00525A02" w:rsidRDefault="00DC2586" w:rsidP="00DC2586">
            <w:pPr>
              <w:jc w:val="left"/>
              <w:rPr>
                <w:color w:val="000000"/>
                <w:sz w:val="20"/>
                <w:szCs w:val="20"/>
                <w:highlight w:val="magenta"/>
                <w:lang w:val="fr-CA"/>
              </w:rPr>
            </w:pPr>
            <w:r w:rsidRPr="00525A02">
              <w:rPr>
                <w:color w:val="000000"/>
                <w:sz w:val="20"/>
                <w:szCs w:val="20"/>
                <w:lang w:val="fr-CA"/>
              </w:rPr>
              <w:t xml:space="preserve">HCFC-141b dans les polyols </w:t>
            </w:r>
            <w:proofErr w:type="spellStart"/>
            <w:r w:rsidRPr="00525A02">
              <w:rPr>
                <w:color w:val="000000"/>
                <w:sz w:val="20"/>
                <w:szCs w:val="20"/>
                <w:lang w:val="fr-CA"/>
              </w:rPr>
              <w:t>prémélangés</w:t>
            </w:r>
            <w:proofErr w:type="spellEnd"/>
            <w:r w:rsidRPr="00525A02">
              <w:rPr>
                <w:color w:val="000000"/>
                <w:sz w:val="20"/>
                <w:szCs w:val="20"/>
                <w:lang w:val="fr-CA"/>
              </w:rPr>
              <w:t xml:space="preserve"> importés*</w:t>
            </w:r>
          </w:p>
        </w:tc>
        <w:tc>
          <w:tcPr>
            <w:tcW w:w="529" w:type="pct"/>
            <w:tcBorders>
              <w:top w:val="single" w:sz="4" w:space="0" w:color="auto"/>
              <w:left w:val="single" w:sz="4" w:space="0" w:color="auto"/>
              <w:bottom w:val="single" w:sz="4" w:space="0" w:color="auto"/>
              <w:right w:val="single" w:sz="4" w:space="0" w:color="auto"/>
            </w:tcBorders>
            <w:noWrap/>
            <w:vAlign w:val="center"/>
          </w:tcPr>
          <w:p w14:paraId="4C4FBE2D" w14:textId="45C664B3" w:rsidR="00DC2586" w:rsidRPr="00525A02" w:rsidRDefault="00DC2586" w:rsidP="00DC2586">
            <w:pPr>
              <w:jc w:val="right"/>
              <w:rPr>
                <w:rFonts w:eastAsiaTheme="minorHAnsi"/>
                <w:color w:val="000000"/>
                <w:sz w:val="20"/>
                <w:szCs w:val="20"/>
                <w:lang w:val="fr-CA"/>
              </w:rPr>
            </w:pPr>
            <w:r w:rsidRPr="00525A02">
              <w:rPr>
                <w:color w:val="000000"/>
                <w:sz w:val="20"/>
                <w:szCs w:val="20"/>
                <w:lang w:val="fr-CA"/>
              </w:rPr>
              <w:t>0,00</w:t>
            </w:r>
          </w:p>
        </w:tc>
        <w:tc>
          <w:tcPr>
            <w:tcW w:w="529" w:type="pct"/>
            <w:tcBorders>
              <w:top w:val="single" w:sz="4" w:space="0" w:color="auto"/>
              <w:left w:val="single" w:sz="4" w:space="0" w:color="auto"/>
              <w:bottom w:val="single" w:sz="4" w:space="0" w:color="auto"/>
              <w:right w:val="single" w:sz="4" w:space="0" w:color="auto"/>
            </w:tcBorders>
            <w:noWrap/>
            <w:vAlign w:val="center"/>
          </w:tcPr>
          <w:p w14:paraId="2A3F926D" w14:textId="671208A8" w:rsidR="00DC2586" w:rsidRPr="00525A02" w:rsidRDefault="00DC2586" w:rsidP="00DC2586">
            <w:pPr>
              <w:jc w:val="right"/>
              <w:rPr>
                <w:rFonts w:eastAsiaTheme="minorHAnsi"/>
                <w:color w:val="000000"/>
                <w:sz w:val="20"/>
                <w:szCs w:val="20"/>
                <w:lang w:val="fr-CA"/>
              </w:rPr>
            </w:pPr>
            <w:r w:rsidRPr="00525A02">
              <w:rPr>
                <w:rFonts w:eastAsiaTheme="minorHAnsi"/>
                <w:color w:val="000000"/>
                <w:sz w:val="20"/>
                <w:szCs w:val="20"/>
                <w:lang w:val="fr-CA"/>
              </w:rPr>
              <w:t>0,00</w:t>
            </w:r>
          </w:p>
        </w:tc>
        <w:tc>
          <w:tcPr>
            <w:tcW w:w="529" w:type="pct"/>
            <w:tcBorders>
              <w:top w:val="single" w:sz="4" w:space="0" w:color="auto"/>
              <w:left w:val="single" w:sz="4" w:space="0" w:color="auto"/>
              <w:bottom w:val="single" w:sz="4" w:space="0" w:color="auto"/>
              <w:right w:val="single" w:sz="4" w:space="0" w:color="auto"/>
            </w:tcBorders>
            <w:noWrap/>
            <w:vAlign w:val="center"/>
          </w:tcPr>
          <w:p w14:paraId="63E11D69" w14:textId="64DA936A" w:rsidR="00DC2586" w:rsidRPr="00525A02" w:rsidRDefault="00B92E92" w:rsidP="00DC2586">
            <w:pPr>
              <w:jc w:val="right"/>
              <w:rPr>
                <w:rFonts w:eastAsiaTheme="minorHAnsi"/>
                <w:color w:val="000000"/>
                <w:sz w:val="20"/>
                <w:szCs w:val="20"/>
                <w:lang w:val="fr-CA"/>
              </w:rPr>
            </w:pPr>
            <w:r w:rsidRPr="00525A02">
              <w:rPr>
                <w:rFonts w:eastAsiaTheme="minorHAnsi"/>
                <w:color w:val="000000"/>
                <w:sz w:val="20"/>
                <w:szCs w:val="20"/>
                <w:lang w:val="fr-CA"/>
              </w:rPr>
              <w:t>0,00</w:t>
            </w:r>
          </w:p>
        </w:tc>
        <w:tc>
          <w:tcPr>
            <w:tcW w:w="529" w:type="pct"/>
            <w:tcBorders>
              <w:top w:val="single" w:sz="4" w:space="0" w:color="auto"/>
              <w:left w:val="single" w:sz="4" w:space="0" w:color="auto"/>
              <w:bottom w:val="single" w:sz="4" w:space="0" w:color="auto"/>
              <w:right w:val="single" w:sz="4" w:space="0" w:color="auto"/>
            </w:tcBorders>
            <w:vAlign w:val="center"/>
          </w:tcPr>
          <w:p w14:paraId="4E323FBA" w14:textId="305642AB" w:rsidR="00DC2586" w:rsidRPr="00525A02" w:rsidRDefault="00B92E92" w:rsidP="00DC2586">
            <w:pPr>
              <w:jc w:val="right"/>
              <w:rPr>
                <w:color w:val="000000"/>
                <w:sz w:val="20"/>
                <w:szCs w:val="20"/>
                <w:lang w:val="fr-CA"/>
              </w:rPr>
            </w:pPr>
            <w:r w:rsidRPr="00525A02">
              <w:rPr>
                <w:rFonts w:eastAsiaTheme="minorHAnsi"/>
                <w:color w:val="000000"/>
                <w:sz w:val="20"/>
                <w:szCs w:val="20"/>
                <w:lang w:val="fr-CA"/>
              </w:rPr>
              <w:t>0,00</w:t>
            </w:r>
          </w:p>
        </w:tc>
        <w:tc>
          <w:tcPr>
            <w:tcW w:w="530" w:type="pct"/>
            <w:tcBorders>
              <w:top w:val="single" w:sz="4" w:space="0" w:color="auto"/>
              <w:left w:val="single" w:sz="4" w:space="0" w:color="auto"/>
              <w:bottom w:val="single" w:sz="4" w:space="0" w:color="auto"/>
              <w:right w:val="single" w:sz="4" w:space="0" w:color="auto"/>
            </w:tcBorders>
            <w:vAlign w:val="center"/>
          </w:tcPr>
          <w:p w14:paraId="78C3A2B3" w14:textId="784868F1" w:rsidR="00DC2586" w:rsidRPr="00525A02" w:rsidRDefault="00B92E92" w:rsidP="00DC2586">
            <w:pPr>
              <w:jc w:val="right"/>
              <w:rPr>
                <w:rFonts w:eastAsiaTheme="minorHAnsi"/>
                <w:color w:val="000000"/>
                <w:sz w:val="20"/>
                <w:szCs w:val="20"/>
                <w:lang w:val="fr-CA"/>
              </w:rPr>
            </w:pPr>
            <w:r w:rsidRPr="00525A02">
              <w:rPr>
                <w:rFonts w:eastAsiaTheme="minorHAnsi"/>
                <w:color w:val="000000"/>
                <w:sz w:val="20"/>
                <w:szCs w:val="20"/>
                <w:lang w:val="fr-CA"/>
              </w:rPr>
              <w:t>0,00</w:t>
            </w:r>
          </w:p>
        </w:tc>
        <w:tc>
          <w:tcPr>
            <w:tcW w:w="671" w:type="pct"/>
            <w:tcBorders>
              <w:top w:val="single" w:sz="4" w:space="0" w:color="auto"/>
              <w:left w:val="single" w:sz="4" w:space="0" w:color="auto"/>
              <w:bottom w:val="single" w:sz="4" w:space="0" w:color="auto"/>
              <w:right w:val="single" w:sz="4" w:space="0" w:color="auto"/>
            </w:tcBorders>
            <w:noWrap/>
            <w:vAlign w:val="center"/>
          </w:tcPr>
          <w:p w14:paraId="0445AEF5" w14:textId="77777777" w:rsidR="00DC2586" w:rsidRPr="00525A02" w:rsidRDefault="00DC2586" w:rsidP="00DC2586">
            <w:pPr>
              <w:jc w:val="right"/>
              <w:rPr>
                <w:rFonts w:eastAsiaTheme="minorHAnsi"/>
                <w:color w:val="000000"/>
                <w:sz w:val="20"/>
                <w:szCs w:val="20"/>
                <w:lang w:val="fr-CA"/>
              </w:rPr>
            </w:pPr>
            <w:r w:rsidRPr="00525A02">
              <w:rPr>
                <w:color w:val="000000"/>
                <w:sz w:val="20"/>
                <w:szCs w:val="20"/>
                <w:lang w:val="fr-CA"/>
              </w:rPr>
              <w:t>19,51**</w:t>
            </w:r>
          </w:p>
        </w:tc>
      </w:tr>
    </w:tbl>
    <w:p w14:paraId="6FCC626C" w14:textId="29ACD5B8" w:rsidR="00D83AE2" w:rsidRPr="00525A02" w:rsidRDefault="00D83AE2" w:rsidP="00D83AE2">
      <w:pPr>
        <w:rPr>
          <w:sz w:val="18"/>
          <w:szCs w:val="18"/>
          <w:lang w:val="fr-CA"/>
        </w:rPr>
      </w:pPr>
      <w:r w:rsidRPr="00525A02">
        <w:rPr>
          <w:sz w:val="18"/>
          <w:szCs w:val="18"/>
          <w:lang w:val="fr-CA"/>
        </w:rPr>
        <w:t xml:space="preserve"> * Données</w:t>
      </w:r>
      <w:r w:rsidR="00DD7012" w:rsidRPr="00525A02">
        <w:rPr>
          <w:sz w:val="18"/>
          <w:szCs w:val="18"/>
          <w:lang w:val="fr-CA"/>
        </w:rPr>
        <w:t xml:space="preserve"> CP</w:t>
      </w:r>
      <w:r w:rsidRPr="00525A02">
        <w:rPr>
          <w:sz w:val="18"/>
          <w:szCs w:val="18"/>
          <w:lang w:val="fr-CA"/>
        </w:rPr>
        <w:t>.</w:t>
      </w:r>
    </w:p>
    <w:p w14:paraId="46CB2140" w14:textId="6568A54F" w:rsidR="00D83AE2" w:rsidRPr="00525A02" w:rsidRDefault="00D83AE2" w:rsidP="00D83AE2">
      <w:pPr>
        <w:rPr>
          <w:sz w:val="18"/>
          <w:szCs w:val="18"/>
          <w:lang w:val="fr-CA"/>
        </w:rPr>
      </w:pPr>
      <w:r w:rsidRPr="00525A02">
        <w:rPr>
          <w:sz w:val="18"/>
          <w:szCs w:val="18"/>
          <w:lang w:val="fr-CA"/>
        </w:rPr>
        <w:t>** Consommation moyenne entre 2007 et 2009.</w:t>
      </w:r>
    </w:p>
    <w:p w14:paraId="2B430AF9" w14:textId="13F5FB8C" w:rsidR="00807B10" w:rsidRPr="00525A02" w:rsidRDefault="00C86514" w:rsidP="00807B10">
      <w:pPr>
        <w:pStyle w:val="Heading1"/>
        <w:spacing w:before="240"/>
        <w:rPr>
          <w:lang w:val="fr-CA"/>
        </w:rPr>
      </w:pPr>
      <w:r w:rsidRPr="00525A02">
        <w:rPr>
          <w:lang w:val="fr-CA"/>
        </w:rPr>
        <w:t>Bien que la consommation de HCFC dans le pays affiche une tendance à la baisse depuis 2018, une forte baisse a été enregistrée en 2021</w:t>
      </w:r>
      <w:r w:rsidR="00DC0EE5" w:rsidRPr="00525A02">
        <w:rPr>
          <w:lang w:val="fr-CA"/>
        </w:rPr>
        <w:t xml:space="preserve">, lorsque </w:t>
      </w:r>
      <w:r w:rsidR="00001E81" w:rsidRPr="00525A02">
        <w:rPr>
          <w:lang w:val="fr-CA"/>
        </w:rPr>
        <w:t xml:space="preserve">la demande de réfrigérants a chuté </w:t>
      </w:r>
      <w:r w:rsidRPr="00525A02">
        <w:rPr>
          <w:lang w:val="fr-CA"/>
        </w:rPr>
        <w:t xml:space="preserve">en raison de la pandémie de COVID-19, suivie d'une reprise économique en 2022, en particulier dans le secteur du tourisme. </w:t>
      </w:r>
      <w:r w:rsidR="00343D73" w:rsidRPr="00525A02">
        <w:rPr>
          <w:lang w:val="fr-CA"/>
        </w:rPr>
        <w:t>En 2024</w:t>
      </w:r>
      <w:r w:rsidR="00AA3501" w:rsidRPr="00525A02">
        <w:rPr>
          <w:lang w:val="fr-CA"/>
        </w:rPr>
        <w:t xml:space="preserve">, </w:t>
      </w:r>
      <w:r w:rsidR="00343D73" w:rsidRPr="00525A02">
        <w:rPr>
          <w:lang w:val="fr-CA"/>
        </w:rPr>
        <w:t xml:space="preserve">on a observé une augmentation par rapport à 2023 en raison de la constitution de stocks </w:t>
      </w:r>
      <w:r w:rsidR="007A1E57" w:rsidRPr="00525A02">
        <w:rPr>
          <w:lang w:val="fr-CA"/>
        </w:rPr>
        <w:t xml:space="preserve">par </w:t>
      </w:r>
      <w:r w:rsidR="00343D73" w:rsidRPr="00525A02">
        <w:rPr>
          <w:lang w:val="fr-CA"/>
        </w:rPr>
        <w:t xml:space="preserve">les importateurs, compte tenu du calendrier de réduction des quotas </w:t>
      </w:r>
      <w:r w:rsidR="00123EE4" w:rsidRPr="00525A02">
        <w:rPr>
          <w:lang w:val="fr-CA"/>
        </w:rPr>
        <w:t xml:space="preserve">prévu </w:t>
      </w:r>
      <w:r w:rsidR="0095016A" w:rsidRPr="00525A02">
        <w:rPr>
          <w:lang w:val="fr-CA"/>
        </w:rPr>
        <w:t>pour</w:t>
      </w:r>
      <w:r w:rsidR="00343D73" w:rsidRPr="00525A02">
        <w:rPr>
          <w:lang w:val="fr-CA"/>
        </w:rPr>
        <w:t xml:space="preserve"> 2025. </w:t>
      </w:r>
      <w:r w:rsidRPr="00525A02">
        <w:rPr>
          <w:lang w:val="fr-CA"/>
        </w:rPr>
        <w:t>Les mesures de contrôle des importations d’équipements</w:t>
      </w:r>
      <w:r w:rsidR="00634C20">
        <w:rPr>
          <w:lang w:val="fr-CA"/>
        </w:rPr>
        <w:t xml:space="preserve"> RAC</w:t>
      </w:r>
      <w:r w:rsidRPr="00525A02">
        <w:rPr>
          <w:lang w:val="fr-CA"/>
        </w:rPr>
        <w:t xml:space="preserve"> fonctionnant au HCFC-22 et les activités d’entretien dans le cadre du PGEH ont contribué à la réduction globale de la consommation de HCFC. Les interdictions d’importation de HCFC-141b en vrac et dans les polyols </w:t>
      </w:r>
      <w:proofErr w:type="spellStart"/>
      <w:r w:rsidRPr="00525A02">
        <w:rPr>
          <w:lang w:val="fr-CA"/>
        </w:rPr>
        <w:t>prémélangés</w:t>
      </w:r>
      <w:proofErr w:type="spellEnd"/>
      <w:r w:rsidRPr="00525A02">
        <w:rPr>
          <w:lang w:val="fr-CA"/>
        </w:rPr>
        <w:t xml:space="preserve"> sont en vigueur depuis le 1</w:t>
      </w:r>
      <w:r w:rsidRPr="00525A02">
        <w:rPr>
          <w:vertAlign w:val="superscript"/>
          <w:lang w:val="fr-CA"/>
        </w:rPr>
        <w:t>er</w:t>
      </w:r>
      <w:r w:rsidRPr="00525A02">
        <w:rPr>
          <w:lang w:val="fr-CA"/>
        </w:rPr>
        <w:t xml:space="preserve"> janvier 2017, après la conversion des entreprises de mousse, ce qui a également contribué à la réduction de la consommation. Tout le HCFC-22 et le HCFC-123 consommés ont été utilisés pour la maintenance et l'entretien, notamment des systèmes de réfrigération commerciale (par exemple, chambres froides et vitrines de supermarchés) et des unités </w:t>
      </w:r>
      <w:r w:rsidR="000F06AB" w:rsidRPr="00525A02">
        <w:rPr>
          <w:lang w:val="fr-CA"/>
        </w:rPr>
        <w:t>de</w:t>
      </w:r>
      <w:r w:rsidRPr="00525A02">
        <w:rPr>
          <w:lang w:val="fr-CA"/>
        </w:rPr>
        <w:t xml:space="preserve"> climatisation résidentielles et commerciales.</w:t>
      </w:r>
    </w:p>
    <w:p w14:paraId="3ED0FDE2" w14:textId="25AE13F3" w:rsidR="00F72392" w:rsidRPr="00525A02" w:rsidRDefault="00F72392" w:rsidP="006B5AF7">
      <w:pPr>
        <w:keepNext/>
        <w:spacing w:after="240"/>
        <w:rPr>
          <w:i/>
          <w:lang w:val="fr-CA"/>
        </w:rPr>
      </w:pPr>
      <w:r w:rsidRPr="00525A02">
        <w:rPr>
          <w:i/>
          <w:lang w:val="fr-CA"/>
        </w:rPr>
        <w:lastRenderedPageBreak/>
        <w:t xml:space="preserve">Rapport </w:t>
      </w:r>
      <w:r w:rsidR="00D1351A">
        <w:rPr>
          <w:i/>
          <w:lang w:val="fr-CA"/>
        </w:rPr>
        <w:t>de mise</w:t>
      </w:r>
      <w:r w:rsidRPr="00525A02">
        <w:rPr>
          <w:i/>
          <w:lang w:val="fr-CA"/>
        </w:rPr>
        <w:t xml:space="preserve"> en œuvre du programme de pays</w:t>
      </w:r>
    </w:p>
    <w:p w14:paraId="72A8A3A3" w14:textId="02A1DBFF" w:rsidR="00F72392" w:rsidRPr="00525A02" w:rsidRDefault="00F72392" w:rsidP="006B5AF7">
      <w:pPr>
        <w:pStyle w:val="Heading1"/>
        <w:rPr>
          <w:lang w:val="fr-CA"/>
        </w:rPr>
      </w:pPr>
      <w:r w:rsidRPr="00525A02">
        <w:rPr>
          <w:lang w:val="fr-CA"/>
        </w:rPr>
        <w:t xml:space="preserve">Les données sur la consommation de HCFC fournies par le Gouvernement de </w:t>
      </w:r>
      <w:r w:rsidR="00C435CE" w:rsidRPr="00525A02">
        <w:rPr>
          <w:lang w:val="fr-CA"/>
        </w:rPr>
        <w:t xml:space="preserve">la République dominicaine </w:t>
      </w:r>
      <w:r w:rsidRPr="00525A02">
        <w:rPr>
          <w:lang w:val="fr-CA"/>
        </w:rPr>
        <w:t xml:space="preserve">dans son rapport de mise en œuvre du </w:t>
      </w:r>
      <w:r w:rsidR="00AF6E6B">
        <w:rPr>
          <w:lang w:val="fr-CA"/>
        </w:rPr>
        <w:t xml:space="preserve">programme de pays </w:t>
      </w:r>
      <w:r w:rsidRPr="00525A02">
        <w:rPr>
          <w:lang w:val="fr-CA"/>
        </w:rPr>
        <w:t xml:space="preserve">pour 2024 concordent avec les données communiquées au titre de l'article 7 du Protocole de Montréal. </w:t>
      </w:r>
    </w:p>
    <w:p w14:paraId="2371F928" w14:textId="7503A780" w:rsidR="00F72392" w:rsidRPr="00525A02" w:rsidRDefault="00F72392" w:rsidP="006B5AF7">
      <w:pPr>
        <w:keepNext/>
        <w:spacing w:after="240"/>
        <w:rPr>
          <w:u w:val="single"/>
          <w:lang w:val="fr-CA"/>
        </w:rPr>
      </w:pPr>
      <w:r w:rsidRPr="00525A02">
        <w:rPr>
          <w:u w:val="single"/>
          <w:lang w:val="fr-CA"/>
        </w:rPr>
        <w:t xml:space="preserve">Rapport d'étape sur la mise en œuvre de la </w:t>
      </w:r>
      <w:r w:rsidR="00765A54" w:rsidRPr="00525A02">
        <w:rPr>
          <w:u w:val="single"/>
          <w:lang w:val="fr-CA"/>
        </w:rPr>
        <w:t xml:space="preserve">deuxième </w:t>
      </w:r>
      <w:r w:rsidRPr="00525A02">
        <w:rPr>
          <w:u w:val="single"/>
          <w:lang w:val="fr-CA"/>
        </w:rPr>
        <w:t xml:space="preserve">tranche de la phase </w:t>
      </w:r>
      <w:r w:rsidR="00C435CE" w:rsidRPr="00525A02">
        <w:rPr>
          <w:u w:val="single"/>
          <w:lang w:val="fr-CA"/>
        </w:rPr>
        <w:t xml:space="preserve">III </w:t>
      </w:r>
      <w:r w:rsidRPr="00525A02">
        <w:rPr>
          <w:u w:val="single"/>
          <w:lang w:val="fr-CA"/>
        </w:rPr>
        <w:t>du plan de gestion de l'élimination des HCFC</w:t>
      </w:r>
    </w:p>
    <w:p w14:paraId="66704414" w14:textId="65EC0E1F" w:rsidR="00F72392" w:rsidRPr="00525A02" w:rsidRDefault="00F72392" w:rsidP="006B5AF7">
      <w:pPr>
        <w:spacing w:after="240"/>
        <w:rPr>
          <w:lang w:val="fr-CA"/>
        </w:rPr>
      </w:pPr>
      <w:r w:rsidRPr="00525A02">
        <w:rPr>
          <w:i/>
          <w:lang w:val="fr-CA"/>
        </w:rPr>
        <w:t xml:space="preserve">Cadre juridique </w:t>
      </w:r>
    </w:p>
    <w:p w14:paraId="2E9940AA" w14:textId="65778657" w:rsidR="0047019E" w:rsidRPr="00525A02" w:rsidRDefault="0047019E" w:rsidP="006B5AF7">
      <w:pPr>
        <w:pStyle w:val="Heading1"/>
        <w:rPr>
          <w:lang w:val="fr-CA"/>
        </w:rPr>
      </w:pPr>
      <w:r w:rsidRPr="00525A02">
        <w:rPr>
          <w:lang w:val="fr-CA"/>
        </w:rPr>
        <w:t xml:space="preserve">Une résolution </w:t>
      </w:r>
      <w:r w:rsidR="007F0702" w:rsidRPr="00525A02">
        <w:rPr>
          <w:lang w:val="fr-CA"/>
        </w:rPr>
        <w:t xml:space="preserve">publiée </w:t>
      </w:r>
      <w:r w:rsidR="00ED1D17" w:rsidRPr="00525A02">
        <w:rPr>
          <w:lang w:val="fr-CA"/>
        </w:rPr>
        <w:t xml:space="preserve">en </w:t>
      </w:r>
      <w:r w:rsidR="00C22299" w:rsidRPr="00525A02">
        <w:rPr>
          <w:lang w:val="fr-CA"/>
        </w:rPr>
        <w:t xml:space="preserve">janvier 2024 </w:t>
      </w:r>
      <w:r w:rsidRPr="00525A02">
        <w:rPr>
          <w:lang w:val="fr-CA"/>
        </w:rPr>
        <w:t xml:space="preserve">a établi des réglementations relatives à la gestion et à l'élimination des substances et équipements réglementés (MA-VGA-RT-002-2024). </w:t>
      </w:r>
      <w:r w:rsidR="008B57C7" w:rsidRPr="00525A02">
        <w:rPr>
          <w:lang w:val="fr-CA"/>
        </w:rPr>
        <w:t xml:space="preserve">En </w:t>
      </w:r>
      <w:r w:rsidR="00D34A33" w:rsidRPr="00525A02">
        <w:rPr>
          <w:lang w:val="fr-CA"/>
        </w:rPr>
        <w:t xml:space="preserve">juin 2024, </w:t>
      </w:r>
      <w:r w:rsidR="00622552" w:rsidRPr="00525A02">
        <w:rPr>
          <w:lang w:val="fr-CA"/>
        </w:rPr>
        <w:t xml:space="preserve">une circulaire conjointe du </w:t>
      </w:r>
      <w:proofErr w:type="gramStart"/>
      <w:r w:rsidR="004A0B3C">
        <w:rPr>
          <w:lang w:val="fr-CA"/>
        </w:rPr>
        <w:t>M</w:t>
      </w:r>
      <w:r w:rsidR="00622552" w:rsidRPr="00525A02">
        <w:rPr>
          <w:lang w:val="fr-CA"/>
        </w:rPr>
        <w:t>inistère de l’</w:t>
      </w:r>
      <w:r w:rsidR="004A0B3C">
        <w:rPr>
          <w:lang w:val="fr-CA"/>
        </w:rPr>
        <w:t>e</w:t>
      </w:r>
      <w:r w:rsidR="00622552" w:rsidRPr="00525A02">
        <w:rPr>
          <w:lang w:val="fr-CA"/>
        </w:rPr>
        <w:t>nvironnement</w:t>
      </w:r>
      <w:proofErr w:type="gramEnd"/>
      <w:r w:rsidR="00622552" w:rsidRPr="00525A02">
        <w:rPr>
          <w:lang w:val="fr-CA"/>
        </w:rPr>
        <w:t xml:space="preserve"> et des </w:t>
      </w:r>
      <w:r w:rsidR="004A0B3C">
        <w:rPr>
          <w:lang w:val="fr-CA"/>
        </w:rPr>
        <w:t>r</w:t>
      </w:r>
      <w:r w:rsidR="00622552" w:rsidRPr="00525A02">
        <w:rPr>
          <w:lang w:val="fr-CA"/>
        </w:rPr>
        <w:t xml:space="preserve">essources naturelles et de la Direction générale des marchés publics a été publiée, établissant des critères environnementaux obligatoires pour les spécifications techniques et le dossier d’appel d’offres utilisés dans les marchés publics portant sur des composants, des systèmes de distribution et des équipements de climatisation. </w:t>
      </w:r>
    </w:p>
    <w:p w14:paraId="46054061" w14:textId="250BA019" w:rsidR="005C0BE3" w:rsidRPr="00525A02" w:rsidRDefault="005C0BE3" w:rsidP="005C0BE3">
      <w:pPr>
        <w:pStyle w:val="Heading1"/>
        <w:rPr>
          <w:lang w:val="fr-CA"/>
        </w:rPr>
      </w:pPr>
      <w:r w:rsidRPr="00525A02">
        <w:rPr>
          <w:lang w:val="fr-CA"/>
        </w:rPr>
        <w:t xml:space="preserve">Sept ateliers ont été organisés à l'intention de 154 </w:t>
      </w:r>
      <w:r w:rsidR="00471DFD" w:rsidRPr="00471DFD">
        <w:rPr>
          <w:lang w:val="fr-CA"/>
        </w:rPr>
        <w:t xml:space="preserve">agents de dédouanement </w:t>
      </w:r>
      <w:r w:rsidRPr="00525A02">
        <w:rPr>
          <w:lang w:val="fr-CA"/>
        </w:rPr>
        <w:t>(dont 66 femmes). Un atelier de formation a été organisé à l'intention de 65 courtiers</w:t>
      </w:r>
      <w:r w:rsidR="00664E7E">
        <w:rPr>
          <w:lang w:val="fr-CA"/>
        </w:rPr>
        <w:t xml:space="preserve"> et </w:t>
      </w:r>
      <w:r w:rsidRPr="00525A02">
        <w:rPr>
          <w:lang w:val="fr-CA"/>
        </w:rPr>
        <w:t xml:space="preserve">importateurs (dont 19 femmes) sur le respect des réglementations environnementales et des procédures de contrôle des importations de substances réglementées et d'équipements régis par le Protocole de Montréal, ainsi que sur le processus d'évaluation de l’impact sur l’environnement. Des réunions de coordination mensuelles sont organisées avec la Direction générale des douanes (DGA) sur la formation, l'amélioration du système d’autorisation et de quotas d’importation/exportation, et l'application des règlements douaniers. </w:t>
      </w:r>
    </w:p>
    <w:p w14:paraId="34F93C84" w14:textId="390157E5" w:rsidR="00237811" w:rsidRPr="00525A02" w:rsidRDefault="003610F8" w:rsidP="00376D45">
      <w:pPr>
        <w:pStyle w:val="Heading1"/>
        <w:numPr>
          <w:ilvl w:val="0"/>
          <w:numId w:val="0"/>
        </w:numPr>
        <w:rPr>
          <w:i/>
          <w:iCs/>
          <w:lang w:val="fr-CA"/>
        </w:rPr>
      </w:pPr>
      <w:r>
        <w:rPr>
          <w:i/>
          <w:iCs/>
          <w:lang w:val="fr-CA"/>
        </w:rPr>
        <w:t>Secteur de l’entretien de l’équipement de réfrigération</w:t>
      </w:r>
    </w:p>
    <w:p w14:paraId="4F88E785" w14:textId="0B69F72A" w:rsidR="00C335C9" w:rsidRPr="00525A02" w:rsidRDefault="00C335C9" w:rsidP="00DC46C1">
      <w:pPr>
        <w:pStyle w:val="Heading1"/>
        <w:rPr>
          <w:lang w:val="fr-CA"/>
        </w:rPr>
      </w:pPr>
      <w:r w:rsidRPr="00525A02">
        <w:rPr>
          <w:lang w:val="fr-CA"/>
        </w:rPr>
        <w:t>Les activités suivantes ont été réalisées au cours de la deuxième tranche de la phase III du PGEH :</w:t>
      </w:r>
    </w:p>
    <w:p w14:paraId="5852603E" w14:textId="0E577857" w:rsidR="00F0375E" w:rsidRPr="00525A02" w:rsidRDefault="00A009D8" w:rsidP="00FD687F">
      <w:pPr>
        <w:pStyle w:val="Heading2"/>
        <w:rPr>
          <w:lang w:val="fr-CA"/>
        </w:rPr>
      </w:pPr>
      <w:r w:rsidRPr="00525A02">
        <w:rPr>
          <w:i/>
          <w:iCs/>
          <w:lang w:val="fr-CA"/>
        </w:rPr>
        <w:t>Système de certification des techniciens du secteur RAC :</w:t>
      </w:r>
      <w:r w:rsidRPr="00525A02">
        <w:rPr>
          <w:lang w:val="fr-CA"/>
        </w:rPr>
        <w:t xml:space="preserve"> </w:t>
      </w:r>
      <w:r w:rsidR="00F0375E" w:rsidRPr="00525A02">
        <w:rPr>
          <w:lang w:val="fr-CA"/>
        </w:rPr>
        <w:t>Le décret n° 360-15 a établi la certification de techniciens en réfrigération et climatisation dans le pays</w:t>
      </w:r>
      <w:r w:rsidR="003E2CDE" w:rsidRPr="00525A02">
        <w:rPr>
          <w:lang w:val="fr-CA"/>
        </w:rPr>
        <w:t xml:space="preserve">, </w:t>
      </w:r>
      <w:r w:rsidR="006E75D2" w:rsidRPr="00525A02">
        <w:rPr>
          <w:lang w:val="fr-CA"/>
        </w:rPr>
        <w:t xml:space="preserve">avec </w:t>
      </w:r>
      <w:r w:rsidR="00F0375E" w:rsidRPr="00525A02">
        <w:rPr>
          <w:lang w:val="fr-CA"/>
        </w:rPr>
        <w:t xml:space="preserve">deux résolutions </w:t>
      </w:r>
      <w:r w:rsidR="00646201" w:rsidRPr="00525A02">
        <w:rPr>
          <w:lang w:val="fr-CA"/>
        </w:rPr>
        <w:t xml:space="preserve">(n° 0006-2024 et n° 0027-2025, datées du 24 </w:t>
      </w:r>
      <w:r w:rsidR="00D3564D" w:rsidRPr="00525A02">
        <w:rPr>
          <w:lang w:val="fr-CA"/>
        </w:rPr>
        <w:t>avril</w:t>
      </w:r>
      <w:r w:rsidR="00646201" w:rsidRPr="00525A02">
        <w:rPr>
          <w:lang w:val="fr-CA"/>
        </w:rPr>
        <w:t xml:space="preserve"> 2025) </w:t>
      </w:r>
      <w:r w:rsidR="00F0375E" w:rsidRPr="00525A02">
        <w:rPr>
          <w:lang w:val="fr-CA"/>
        </w:rPr>
        <w:t xml:space="preserve">émises </w:t>
      </w:r>
      <w:r w:rsidR="006E2CBA" w:rsidRPr="00525A02">
        <w:rPr>
          <w:lang w:val="fr-CA"/>
        </w:rPr>
        <w:t xml:space="preserve">par le Conseil national pour l'octroi des licences aux techniciens en réfrigération et climatisation (CONALTRAA) </w:t>
      </w:r>
      <w:r w:rsidR="003B3BD0" w:rsidRPr="00525A02">
        <w:rPr>
          <w:lang w:val="fr-CA"/>
        </w:rPr>
        <w:t xml:space="preserve">afin de soutenir le système </w:t>
      </w:r>
      <w:r w:rsidR="00F0375E" w:rsidRPr="00525A02">
        <w:rPr>
          <w:lang w:val="fr-CA"/>
        </w:rPr>
        <w:t>d’autorisation</w:t>
      </w:r>
      <w:r w:rsidR="008D3389" w:rsidRPr="00525A02">
        <w:rPr>
          <w:lang w:val="fr-CA"/>
        </w:rPr>
        <w:t xml:space="preserve">. </w:t>
      </w:r>
      <w:r w:rsidR="009E3C10" w:rsidRPr="00525A02">
        <w:rPr>
          <w:lang w:val="fr-CA"/>
        </w:rPr>
        <w:t xml:space="preserve">Le </w:t>
      </w:r>
      <w:r w:rsidR="0094357A" w:rsidRPr="00525A02">
        <w:rPr>
          <w:lang w:val="fr-CA"/>
        </w:rPr>
        <w:t xml:space="preserve">ministère de l’Environnement et des Ressources naturelles a signé </w:t>
      </w:r>
      <w:r w:rsidR="00444FD5" w:rsidRPr="00525A02">
        <w:rPr>
          <w:lang w:val="fr-CA"/>
        </w:rPr>
        <w:t xml:space="preserve">des accords </w:t>
      </w:r>
      <w:r w:rsidR="002D1133" w:rsidRPr="00525A02">
        <w:rPr>
          <w:lang w:val="fr-CA"/>
        </w:rPr>
        <w:t>avec l’</w:t>
      </w:r>
      <w:r w:rsidR="006F4417">
        <w:rPr>
          <w:lang w:val="fr-CA"/>
        </w:rPr>
        <w:t>Association dominicaine des techniciens en réfrigération et climatisation (ADOMTRA)</w:t>
      </w:r>
      <w:r w:rsidR="002D1133" w:rsidRPr="00525A02">
        <w:rPr>
          <w:lang w:val="fr-CA"/>
        </w:rPr>
        <w:t xml:space="preserve"> afin de renforcer les capacités institutionnelles, ainsi qu’un autre accord avec l’Institut national de formation technique et professionnelle (INFOTEP) afin de tirer parti des installations de formation pour le système d’autorisation. </w:t>
      </w:r>
      <w:r w:rsidR="00047108" w:rsidRPr="00525A02">
        <w:rPr>
          <w:lang w:val="fr-CA"/>
        </w:rPr>
        <w:t>Au cours de la deuxième tranche</w:t>
      </w:r>
      <w:r w:rsidR="00BF487B" w:rsidRPr="00525A02">
        <w:rPr>
          <w:lang w:val="fr-CA"/>
        </w:rPr>
        <w:t>,</w:t>
      </w:r>
      <w:r w:rsidR="001D725E" w:rsidRPr="00525A02">
        <w:rPr>
          <w:lang w:val="fr-CA"/>
        </w:rPr>
        <w:t xml:space="preserve"> 381 techniciens </w:t>
      </w:r>
      <w:r w:rsidR="00726FBE" w:rsidRPr="00525A02">
        <w:rPr>
          <w:lang w:val="fr-CA"/>
        </w:rPr>
        <w:t>(</w:t>
      </w:r>
      <w:r w:rsidR="00B7515B" w:rsidRPr="00525A02">
        <w:rPr>
          <w:lang w:val="fr-CA"/>
        </w:rPr>
        <w:t xml:space="preserve">dont sept femmes) </w:t>
      </w:r>
      <w:r w:rsidR="00047108" w:rsidRPr="00525A02">
        <w:rPr>
          <w:lang w:val="fr-CA"/>
        </w:rPr>
        <w:t xml:space="preserve">sur les 500 prévus </w:t>
      </w:r>
      <w:r w:rsidR="0007080E" w:rsidRPr="00525A02">
        <w:rPr>
          <w:lang w:val="fr-CA"/>
        </w:rPr>
        <w:t xml:space="preserve">ont été certifiés </w:t>
      </w:r>
      <w:r w:rsidR="008D3389" w:rsidRPr="00525A02">
        <w:rPr>
          <w:lang w:val="fr-CA"/>
        </w:rPr>
        <w:t xml:space="preserve">et ont obtenu une licence </w:t>
      </w:r>
      <w:r w:rsidR="0056068C" w:rsidRPr="00525A02">
        <w:rPr>
          <w:lang w:val="fr-CA"/>
        </w:rPr>
        <w:t xml:space="preserve">(pour un total de 1 052 </w:t>
      </w:r>
      <w:r w:rsidR="003A39EF" w:rsidRPr="00525A02">
        <w:rPr>
          <w:lang w:val="fr-CA"/>
        </w:rPr>
        <w:t xml:space="preserve">techniciens certifiés au titre de la phase III) </w:t>
      </w:r>
      <w:r w:rsidR="00C740C8" w:rsidRPr="00525A02">
        <w:rPr>
          <w:lang w:val="fr-CA"/>
        </w:rPr>
        <w:t xml:space="preserve">; </w:t>
      </w:r>
      <w:r w:rsidR="00083C13" w:rsidRPr="00525A02">
        <w:rPr>
          <w:lang w:val="fr-CA"/>
        </w:rPr>
        <w:t xml:space="preserve">sur les </w:t>
      </w:r>
      <w:r w:rsidR="004B3442" w:rsidRPr="00525A02">
        <w:rPr>
          <w:lang w:val="fr-CA"/>
        </w:rPr>
        <w:t xml:space="preserve">neuf </w:t>
      </w:r>
      <w:r w:rsidR="00823FF0" w:rsidRPr="00525A02">
        <w:rPr>
          <w:lang w:val="fr-CA"/>
        </w:rPr>
        <w:t xml:space="preserve">ateliers sectoriels </w:t>
      </w:r>
      <w:r w:rsidR="00083C13" w:rsidRPr="00525A02">
        <w:rPr>
          <w:lang w:val="fr-CA"/>
        </w:rPr>
        <w:t>prévus</w:t>
      </w:r>
      <w:r w:rsidR="003F4723" w:rsidRPr="00525A02">
        <w:rPr>
          <w:lang w:val="fr-CA"/>
        </w:rPr>
        <w:t xml:space="preserve">, 10 </w:t>
      </w:r>
      <w:r w:rsidR="00823FF0" w:rsidRPr="00525A02">
        <w:rPr>
          <w:lang w:val="fr-CA"/>
        </w:rPr>
        <w:t xml:space="preserve">ont été organisés pour renforcer le système de certification des techniciens </w:t>
      </w:r>
      <w:r w:rsidR="002D1133" w:rsidRPr="00525A02">
        <w:rPr>
          <w:lang w:val="fr-CA"/>
        </w:rPr>
        <w:t xml:space="preserve">; </w:t>
      </w:r>
      <w:r w:rsidR="00D41A5B" w:rsidRPr="00525A02">
        <w:rPr>
          <w:lang w:val="fr-CA"/>
        </w:rPr>
        <w:t xml:space="preserve">et 45 ateliers de sensibilisation ont été menés </w:t>
      </w:r>
      <w:r w:rsidR="00DB3D1B" w:rsidRPr="00525A02">
        <w:rPr>
          <w:lang w:val="fr-CA"/>
        </w:rPr>
        <w:t>;</w:t>
      </w:r>
    </w:p>
    <w:p w14:paraId="6A714635" w14:textId="56F6E4CC" w:rsidR="00357161" w:rsidRPr="00525A02" w:rsidRDefault="00A009D8" w:rsidP="00DC46C1">
      <w:pPr>
        <w:pStyle w:val="Heading2"/>
        <w:rPr>
          <w:i/>
          <w:iCs/>
          <w:lang w:val="fr-CA"/>
        </w:rPr>
      </w:pPr>
      <w:r w:rsidRPr="00525A02">
        <w:rPr>
          <w:i/>
          <w:iCs/>
          <w:lang w:val="fr-CA"/>
        </w:rPr>
        <w:t xml:space="preserve">Normes et lignes directrices de sécurité relatives aux fluides frigorigènes inflammables </w:t>
      </w:r>
      <w:r w:rsidR="00357161" w:rsidRPr="00525A02">
        <w:rPr>
          <w:i/>
          <w:iCs/>
          <w:lang w:val="fr-CA"/>
        </w:rPr>
        <w:t xml:space="preserve">: </w:t>
      </w:r>
      <w:r w:rsidR="0059493E" w:rsidRPr="00525A02">
        <w:rPr>
          <w:lang w:val="fr-CA"/>
        </w:rPr>
        <w:t xml:space="preserve">en février 2025, </w:t>
      </w:r>
      <w:r w:rsidR="00795979" w:rsidRPr="00525A02">
        <w:rPr>
          <w:lang w:val="fr-CA"/>
        </w:rPr>
        <w:t xml:space="preserve">la norme </w:t>
      </w:r>
      <w:r w:rsidR="00542973" w:rsidRPr="00525A02">
        <w:rPr>
          <w:lang w:val="fr-CA"/>
        </w:rPr>
        <w:t xml:space="preserve">de sécurité </w:t>
      </w:r>
      <w:r w:rsidR="00795979" w:rsidRPr="00525A02">
        <w:rPr>
          <w:lang w:val="fr-CA"/>
        </w:rPr>
        <w:t xml:space="preserve">NORDOM 925 a été publiée afin de garantir une utilisation sûre des réfrigérateurs et des climatiseurs </w:t>
      </w:r>
      <w:r w:rsidR="00EC176C" w:rsidRPr="00525A02">
        <w:rPr>
          <w:lang w:val="fr-CA"/>
        </w:rPr>
        <w:t>à base d'</w:t>
      </w:r>
      <w:r w:rsidR="00795979" w:rsidRPr="00525A02">
        <w:rPr>
          <w:lang w:val="fr-CA"/>
        </w:rPr>
        <w:t xml:space="preserve">hydrocarbures </w:t>
      </w:r>
      <w:r w:rsidR="00EF2567" w:rsidRPr="00525A02">
        <w:rPr>
          <w:lang w:val="fr-CA"/>
        </w:rPr>
        <w:t xml:space="preserve">(HC) </w:t>
      </w:r>
      <w:r w:rsidR="00795979" w:rsidRPr="00525A02">
        <w:rPr>
          <w:lang w:val="fr-CA"/>
        </w:rPr>
        <w:t xml:space="preserve">; six ateliers de sensibilisation ont été organisés à l'intention des techniciens, des importateurs et des utilisateurs finaux sur ces normes et lignes directrices. </w:t>
      </w:r>
      <w:r w:rsidR="00FE2424" w:rsidRPr="00525A02">
        <w:rPr>
          <w:lang w:val="fr-CA"/>
        </w:rPr>
        <w:t xml:space="preserve">Sur les dix </w:t>
      </w:r>
      <w:r w:rsidR="00E7410C" w:rsidRPr="00525A02">
        <w:rPr>
          <w:lang w:val="fr-CA"/>
        </w:rPr>
        <w:t xml:space="preserve">ateliers de sensibilisation </w:t>
      </w:r>
      <w:r w:rsidR="00FE2424" w:rsidRPr="00525A02">
        <w:rPr>
          <w:lang w:val="fr-CA"/>
        </w:rPr>
        <w:t>prévus</w:t>
      </w:r>
      <w:r w:rsidR="004B3442" w:rsidRPr="00525A02">
        <w:rPr>
          <w:lang w:val="fr-CA"/>
        </w:rPr>
        <w:t xml:space="preserve">, six </w:t>
      </w:r>
      <w:r w:rsidR="00E7410C" w:rsidRPr="00525A02">
        <w:rPr>
          <w:lang w:val="fr-CA"/>
        </w:rPr>
        <w:t xml:space="preserve">ont été organisés à l'intention des techniciens, des importateurs et des utilisateurs finaux sur les normes et lignes directrices </w:t>
      </w:r>
      <w:r w:rsidR="00DB3D1B" w:rsidRPr="00525A02">
        <w:rPr>
          <w:lang w:val="fr-CA"/>
        </w:rPr>
        <w:t>;</w:t>
      </w:r>
    </w:p>
    <w:p w14:paraId="450392D9" w14:textId="14BCEB7D" w:rsidR="00F11DD2" w:rsidRPr="00525A02" w:rsidRDefault="00A009D8" w:rsidP="00DC46C1">
      <w:pPr>
        <w:pStyle w:val="Heading2"/>
        <w:rPr>
          <w:lang w:val="fr-CA"/>
        </w:rPr>
      </w:pPr>
      <w:r w:rsidRPr="00525A02">
        <w:rPr>
          <w:i/>
          <w:lang w:val="fr-CA"/>
        </w:rPr>
        <w:lastRenderedPageBreak/>
        <w:t xml:space="preserve">Formation à l'application des bonnes pratiques de réfrigération et à la sécurité dans la manipulation des fluides frigorigènes inflammables : </w:t>
      </w:r>
      <w:r w:rsidR="00A81EFC" w:rsidRPr="00525A02">
        <w:rPr>
          <w:lang w:val="fr-CA"/>
        </w:rPr>
        <w:t xml:space="preserve">Sur les 40 </w:t>
      </w:r>
      <w:r w:rsidR="00425275" w:rsidRPr="00525A02">
        <w:rPr>
          <w:lang w:val="fr-CA"/>
        </w:rPr>
        <w:t xml:space="preserve">sessions </w:t>
      </w:r>
      <w:r w:rsidR="00302D09" w:rsidRPr="00525A02">
        <w:rPr>
          <w:lang w:val="fr-CA"/>
        </w:rPr>
        <w:t xml:space="preserve">de formation </w:t>
      </w:r>
      <w:r w:rsidR="00A81EFC" w:rsidRPr="00525A02">
        <w:rPr>
          <w:lang w:val="fr-CA"/>
        </w:rPr>
        <w:t xml:space="preserve">prévues </w:t>
      </w:r>
      <w:r w:rsidR="00543DF8" w:rsidRPr="00525A02">
        <w:rPr>
          <w:lang w:val="fr-CA"/>
        </w:rPr>
        <w:t>sur les procédures de manipulation en toute sécurité des HC</w:t>
      </w:r>
      <w:r w:rsidR="00425275" w:rsidRPr="00525A02">
        <w:rPr>
          <w:lang w:val="fr-CA"/>
        </w:rPr>
        <w:t xml:space="preserve">, 38 </w:t>
      </w:r>
      <w:r w:rsidR="00543DF8" w:rsidRPr="00525A02">
        <w:rPr>
          <w:lang w:val="fr-CA"/>
        </w:rPr>
        <w:t xml:space="preserve">ont été organisées </w:t>
      </w:r>
      <w:r w:rsidR="0094703B" w:rsidRPr="00525A02">
        <w:rPr>
          <w:lang w:val="fr-CA"/>
        </w:rPr>
        <w:t xml:space="preserve">; </w:t>
      </w:r>
      <w:r w:rsidR="00543DF8" w:rsidRPr="00525A02">
        <w:rPr>
          <w:lang w:val="fr-CA"/>
        </w:rPr>
        <w:t xml:space="preserve">sur les 700 </w:t>
      </w:r>
      <w:r w:rsidR="00302D09" w:rsidRPr="00525A02">
        <w:rPr>
          <w:lang w:val="fr-CA"/>
        </w:rPr>
        <w:t>techniciens en équipements de réfrigération et de climatisation (RAC)</w:t>
      </w:r>
      <w:r w:rsidR="00543DF8" w:rsidRPr="00525A02">
        <w:rPr>
          <w:lang w:val="fr-CA"/>
        </w:rPr>
        <w:t xml:space="preserve"> </w:t>
      </w:r>
      <w:r w:rsidR="006064C9" w:rsidRPr="00525A02">
        <w:rPr>
          <w:lang w:val="fr-CA"/>
        </w:rPr>
        <w:t xml:space="preserve">devant être </w:t>
      </w:r>
      <w:r w:rsidR="0094703B" w:rsidRPr="00525A02">
        <w:rPr>
          <w:lang w:val="fr-CA"/>
        </w:rPr>
        <w:t xml:space="preserve">formés aux bonnes pratiques de réfrigération </w:t>
      </w:r>
      <w:r w:rsidR="00B93D56" w:rsidRPr="00525A02">
        <w:rPr>
          <w:lang w:val="fr-CA"/>
        </w:rPr>
        <w:t>et aux procédures d’utilisation des réfrigérants HC</w:t>
      </w:r>
      <w:r w:rsidR="006064C9" w:rsidRPr="00525A02">
        <w:rPr>
          <w:lang w:val="fr-CA"/>
        </w:rPr>
        <w:t xml:space="preserve">, 428 (dont </w:t>
      </w:r>
      <w:r w:rsidR="00B7515B" w:rsidRPr="00525A02">
        <w:rPr>
          <w:lang w:val="fr-CA"/>
        </w:rPr>
        <w:t xml:space="preserve">six </w:t>
      </w:r>
      <w:r w:rsidR="006064C9" w:rsidRPr="00525A02">
        <w:rPr>
          <w:lang w:val="fr-CA"/>
        </w:rPr>
        <w:t xml:space="preserve">femmes) ont été </w:t>
      </w:r>
      <w:r w:rsidR="008A6488" w:rsidRPr="00525A02">
        <w:rPr>
          <w:lang w:val="fr-CA"/>
        </w:rPr>
        <w:t xml:space="preserve">formés </w:t>
      </w:r>
      <w:r w:rsidR="00302D09" w:rsidRPr="00525A02">
        <w:rPr>
          <w:lang w:val="fr-CA"/>
        </w:rPr>
        <w:t xml:space="preserve">; </w:t>
      </w:r>
      <w:r w:rsidR="0094703B" w:rsidRPr="00525A02">
        <w:rPr>
          <w:lang w:val="fr-CA"/>
        </w:rPr>
        <w:t xml:space="preserve">sur les 250 </w:t>
      </w:r>
      <w:r w:rsidR="00B93D56" w:rsidRPr="00525A02">
        <w:rPr>
          <w:lang w:val="fr-CA"/>
        </w:rPr>
        <w:t xml:space="preserve">kits RAC </w:t>
      </w:r>
      <w:r w:rsidR="0094703B" w:rsidRPr="00525A02">
        <w:rPr>
          <w:lang w:val="fr-CA"/>
        </w:rPr>
        <w:t>prévus</w:t>
      </w:r>
      <w:r w:rsidR="00B93D56" w:rsidRPr="00525A02">
        <w:rPr>
          <w:lang w:val="fr-CA"/>
        </w:rPr>
        <w:t>,</w:t>
      </w:r>
      <w:r w:rsidR="00B93D56" w:rsidRPr="00525A02">
        <w:rPr>
          <w:rStyle w:val="FootnoteReference"/>
          <w:lang w:val="fr-CA"/>
        </w:rPr>
        <w:footnoteReference w:id="3"/>
      </w:r>
      <w:r w:rsidR="00B93D56" w:rsidRPr="00525A02">
        <w:rPr>
          <w:lang w:val="fr-CA"/>
        </w:rPr>
        <w:t xml:space="preserve"> 381 </w:t>
      </w:r>
      <w:r w:rsidR="00744EFB" w:rsidRPr="00525A02">
        <w:rPr>
          <w:lang w:val="fr-CA"/>
        </w:rPr>
        <w:t>ont été distribués afin d’encourager la certification de techniciens en réfrigération et climatisation ; du matériel informatique</w:t>
      </w:r>
      <w:r w:rsidR="005960FB" w:rsidRPr="00525A02">
        <w:rPr>
          <w:rStyle w:val="FootnoteReference"/>
          <w:lang w:val="fr-CA"/>
        </w:rPr>
        <w:footnoteReference w:id="4"/>
      </w:r>
      <w:r w:rsidR="00744EFB" w:rsidRPr="00525A02">
        <w:rPr>
          <w:lang w:val="fr-CA"/>
        </w:rPr>
        <w:t xml:space="preserve"> a été </w:t>
      </w:r>
      <w:r w:rsidR="007B5F4D" w:rsidRPr="00525A02">
        <w:rPr>
          <w:lang w:val="fr-CA"/>
        </w:rPr>
        <w:t xml:space="preserve">fourni </w:t>
      </w:r>
      <w:r w:rsidR="00744EFB" w:rsidRPr="00525A02">
        <w:rPr>
          <w:lang w:val="fr-CA"/>
        </w:rPr>
        <w:t xml:space="preserve">pour renforcer le processus de sensibilisation et </w:t>
      </w:r>
      <w:r w:rsidR="003972F0" w:rsidRPr="00525A02">
        <w:rPr>
          <w:lang w:val="fr-CA"/>
        </w:rPr>
        <w:t xml:space="preserve">d’orientation </w:t>
      </w:r>
      <w:r w:rsidR="00744EFB" w:rsidRPr="00525A02">
        <w:rPr>
          <w:lang w:val="fr-CA"/>
        </w:rPr>
        <w:t xml:space="preserve">des techniciens en équipements </w:t>
      </w:r>
      <w:r w:rsidR="0076636E">
        <w:rPr>
          <w:lang w:val="fr-CA"/>
        </w:rPr>
        <w:t xml:space="preserve">RAC </w:t>
      </w:r>
      <w:r w:rsidR="006F4417" w:rsidRPr="006F4417">
        <w:rPr>
          <w:lang w:val="fr-CA"/>
        </w:rPr>
        <w:t>cherchant à obtenir une certification et une licence CONALTRAA</w:t>
      </w:r>
      <w:r w:rsidR="00744EFB" w:rsidRPr="00525A02">
        <w:rPr>
          <w:lang w:val="fr-CA"/>
        </w:rPr>
        <w:t xml:space="preserve"> </w:t>
      </w:r>
      <w:r w:rsidR="005A7872" w:rsidRPr="00525A02">
        <w:rPr>
          <w:lang w:val="fr-CA"/>
        </w:rPr>
        <w:t xml:space="preserve">; une formation sur la manipulation en toute sécurité des HC a été intégrée au programme de formation de l’INFOTEP destiné aux techniciens RAC </w:t>
      </w:r>
      <w:r w:rsidR="00DB3D1B" w:rsidRPr="00525A02">
        <w:rPr>
          <w:lang w:val="fr-CA"/>
        </w:rPr>
        <w:t>;</w:t>
      </w:r>
    </w:p>
    <w:p w14:paraId="67AFA0E7" w14:textId="6E7A7584" w:rsidR="00B83394" w:rsidRPr="00525A02" w:rsidRDefault="00B83394" w:rsidP="00DC46C1">
      <w:pPr>
        <w:pStyle w:val="Heading2"/>
        <w:rPr>
          <w:lang w:val="fr-CA"/>
        </w:rPr>
      </w:pPr>
      <w:r w:rsidRPr="00525A02">
        <w:rPr>
          <w:i/>
          <w:iCs/>
          <w:lang w:val="fr-CA"/>
        </w:rPr>
        <w:t xml:space="preserve">Renforcement des installations d'enseignement formel et des instituts techniques pour la formation aux bonnes pratiques dans le domaine de la réfrigération : </w:t>
      </w:r>
      <w:r w:rsidR="00CC1A81" w:rsidRPr="00525A02">
        <w:rPr>
          <w:lang w:val="fr-CA"/>
        </w:rPr>
        <w:t>en ce qui concerne la fourniture de supports de formation,</w:t>
      </w:r>
      <w:r w:rsidR="0005315C" w:rsidRPr="00525A02">
        <w:rPr>
          <w:lang w:val="fr-CA"/>
        </w:rPr>
        <w:t xml:space="preserve"> 2 000 manuels </w:t>
      </w:r>
      <w:r w:rsidR="009008BF" w:rsidRPr="00525A02">
        <w:rPr>
          <w:lang w:val="fr-CA"/>
        </w:rPr>
        <w:t xml:space="preserve">de formation aux bonnes pratiques dans le domaine de la réfrigération </w:t>
      </w:r>
      <w:r w:rsidR="0005315C" w:rsidRPr="00525A02">
        <w:rPr>
          <w:lang w:val="fr-CA"/>
        </w:rPr>
        <w:t xml:space="preserve">ont été imprimés pour </w:t>
      </w:r>
      <w:r w:rsidR="003614D2" w:rsidRPr="00525A02">
        <w:rPr>
          <w:lang w:val="fr-CA"/>
        </w:rPr>
        <w:t xml:space="preserve">les formations </w:t>
      </w:r>
      <w:r w:rsidR="00CC1A81" w:rsidRPr="00525A02">
        <w:rPr>
          <w:lang w:val="fr-CA"/>
        </w:rPr>
        <w:t>;</w:t>
      </w:r>
      <w:r w:rsidR="002F1AD8" w:rsidRPr="00525A02">
        <w:rPr>
          <w:lang w:val="fr-CA"/>
        </w:rPr>
        <w:t xml:space="preserve"> 26 kits pédagogiques comprenant des modules sur les HC ont été </w:t>
      </w:r>
      <w:r w:rsidR="002A13C5" w:rsidRPr="00525A02">
        <w:rPr>
          <w:lang w:val="fr-CA"/>
        </w:rPr>
        <w:t xml:space="preserve">livrés </w:t>
      </w:r>
      <w:r w:rsidR="00D453FF" w:rsidRPr="00525A02">
        <w:rPr>
          <w:lang w:val="fr-CA"/>
        </w:rPr>
        <w:t xml:space="preserve">à </w:t>
      </w:r>
      <w:r w:rsidR="00574F2D" w:rsidRPr="00525A02">
        <w:rPr>
          <w:lang w:val="fr-CA"/>
        </w:rPr>
        <w:t>des instituts techniques</w:t>
      </w:r>
      <w:r w:rsidR="00C524F0" w:rsidRPr="00525A02">
        <w:rPr>
          <w:lang w:val="fr-CA"/>
        </w:rPr>
        <w:t>, des écoles professionnelles et des centres régionaux de l'INFOTEP, sur les 38 prévus pour l'ensemble de la phase</w:t>
      </w:r>
      <w:r w:rsidR="00731FAE" w:rsidRPr="00525A02">
        <w:rPr>
          <w:lang w:val="fr-CA"/>
        </w:rPr>
        <w:t xml:space="preserve">. </w:t>
      </w:r>
      <w:r w:rsidR="00B6465E" w:rsidRPr="00525A02">
        <w:rPr>
          <w:lang w:val="fr-CA"/>
        </w:rPr>
        <w:t xml:space="preserve">Un bon de commande a été émis pour l'acquisition d'équipements destinés à renforcer les instituts d'enseignement technique formel pour la formation dans le secteur RAC </w:t>
      </w:r>
      <w:r w:rsidR="00DB3D1B" w:rsidRPr="00525A02">
        <w:rPr>
          <w:lang w:val="fr-CA"/>
        </w:rPr>
        <w:t>;</w:t>
      </w:r>
    </w:p>
    <w:p w14:paraId="130C989D" w14:textId="1B50E23B" w:rsidR="007B23B8" w:rsidRPr="00525A02" w:rsidRDefault="002319EB" w:rsidP="00DC46C1">
      <w:pPr>
        <w:pStyle w:val="Heading2"/>
        <w:rPr>
          <w:lang w:val="fr-CA"/>
        </w:rPr>
      </w:pPr>
      <w:r w:rsidRPr="00525A02">
        <w:rPr>
          <w:i/>
          <w:lang w:val="fr-CA"/>
        </w:rPr>
        <w:t xml:space="preserve">Gestion des gaz </w:t>
      </w:r>
      <w:r w:rsidR="005A1799" w:rsidRPr="00525A02">
        <w:rPr>
          <w:i/>
          <w:lang w:val="fr-CA"/>
        </w:rPr>
        <w:t xml:space="preserve">à faible ou zéro PRP </w:t>
      </w:r>
      <w:r w:rsidRPr="00525A02">
        <w:rPr>
          <w:i/>
          <w:lang w:val="fr-CA"/>
        </w:rPr>
        <w:t xml:space="preserve">utilisés comme réfrigérants dans les secteurs industriel, commercial et domestique </w:t>
      </w:r>
      <w:r w:rsidR="007B23B8" w:rsidRPr="00525A02">
        <w:rPr>
          <w:i/>
          <w:iCs/>
          <w:lang w:val="fr-CA"/>
        </w:rPr>
        <w:t xml:space="preserve">: </w:t>
      </w:r>
      <w:r w:rsidR="00DC6263" w:rsidRPr="00DC6263">
        <w:rPr>
          <w:lang w:val="fr-CA"/>
        </w:rPr>
        <w:t>sur les 20 prévus, 176 formateurs et enseignants RAC (dont 17 femmes) ont été formés</w:t>
      </w:r>
      <w:r w:rsidR="00DC6263">
        <w:rPr>
          <w:lang w:val="fr-CA"/>
        </w:rPr>
        <w:t xml:space="preserve"> </w:t>
      </w:r>
      <w:r w:rsidR="004C75E8" w:rsidRPr="00525A02">
        <w:rPr>
          <w:lang w:val="fr-CA"/>
        </w:rPr>
        <w:t xml:space="preserve">dans le cadre de </w:t>
      </w:r>
      <w:r w:rsidR="00377022" w:rsidRPr="00525A02">
        <w:rPr>
          <w:lang w:val="fr-CA"/>
        </w:rPr>
        <w:t xml:space="preserve">trois </w:t>
      </w:r>
      <w:r w:rsidR="005F5AC8" w:rsidRPr="00525A02">
        <w:rPr>
          <w:lang w:val="fr-CA"/>
        </w:rPr>
        <w:t xml:space="preserve">ateliers de mise à niveau </w:t>
      </w:r>
      <w:r w:rsidR="00907D16" w:rsidRPr="00525A02">
        <w:rPr>
          <w:lang w:val="fr-CA"/>
        </w:rPr>
        <w:t xml:space="preserve">sur les bonnes pratiques de manipulation des réfrigérants </w:t>
      </w:r>
      <w:r w:rsidR="001B5037" w:rsidRPr="00525A02">
        <w:rPr>
          <w:lang w:val="fr-CA"/>
        </w:rPr>
        <w:t xml:space="preserve">inflammables ou toxiques </w:t>
      </w:r>
      <w:r w:rsidR="00377022" w:rsidRPr="00525A02">
        <w:rPr>
          <w:lang w:val="fr-CA"/>
        </w:rPr>
        <w:t xml:space="preserve">; </w:t>
      </w:r>
      <w:r w:rsidR="004F5792" w:rsidRPr="00525A02">
        <w:rPr>
          <w:lang w:val="fr-CA"/>
        </w:rPr>
        <w:t xml:space="preserve">un bon de commande a été émis pour l'acquisition d'équipements </w:t>
      </w:r>
      <w:r w:rsidR="0021307F" w:rsidRPr="00525A02">
        <w:rPr>
          <w:lang w:val="fr-CA"/>
        </w:rPr>
        <w:t xml:space="preserve">utilisant des alternatives respectueuses de l'ozone et du climat </w:t>
      </w:r>
      <w:r w:rsidR="00DB3D1B" w:rsidRPr="00525A02">
        <w:rPr>
          <w:lang w:val="fr-CA"/>
        </w:rPr>
        <w:t>;</w:t>
      </w:r>
    </w:p>
    <w:p w14:paraId="70908E64" w14:textId="1237DF7C" w:rsidR="003202A6" w:rsidRPr="00525A02" w:rsidRDefault="00F06525" w:rsidP="00DC46C1">
      <w:pPr>
        <w:pStyle w:val="Heading2"/>
        <w:rPr>
          <w:lang w:val="fr-CA"/>
        </w:rPr>
      </w:pPr>
      <w:r w:rsidRPr="00525A02">
        <w:rPr>
          <w:i/>
          <w:iCs/>
          <w:lang w:val="fr-CA"/>
        </w:rPr>
        <w:t xml:space="preserve">Renforcement du réseau </w:t>
      </w:r>
      <w:r w:rsidR="006319F7" w:rsidRPr="00525A02">
        <w:rPr>
          <w:i/>
          <w:iCs/>
          <w:lang w:val="fr-CA"/>
        </w:rPr>
        <w:t xml:space="preserve">de récupération et de recyclage </w:t>
      </w:r>
      <w:r w:rsidRPr="00525A02">
        <w:rPr>
          <w:i/>
          <w:iCs/>
          <w:lang w:val="fr-CA"/>
        </w:rPr>
        <w:t xml:space="preserve">des réfrigérants </w:t>
      </w:r>
      <w:r w:rsidR="006319F7" w:rsidRPr="00525A02">
        <w:rPr>
          <w:i/>
          <w:iCs/>
          <w:lang w:val="fr-CA"/>
        </w:rPr>
        <w:t>(</w:t>
      </w:r>
      <w:r w:rsidRPr="00525A02">
        <w:rPr>
          <w:i/>
          <w:iCs/>
          <w:lang w:val="fr-CA"/>
        </w:rPr>
        <w:t>R&amp;R</w:t>
      </w:r>
      <w:r w:rsidR="006319F7" w:rsidRPr="00525A02">
        <w:rPr>
          <w:i/>
          <w:iCs/>
          <w:lang w:val="fr-CA"/>
        </w:rPr>
        <w:t xml:space="preserve">) </w:t>
      </w:r>
      <w:r w:rsidRPr="00525A02">
        <w:rPr>
          <w:i/>
          <w:iCs/>
          <w:lang w:val="fr-CA"/>
        </w:rPr>
        <w:t xml:space="preserve">: </w:t>
      </w:r>
      <w:r w:rsidR="0008578D" w:rsidRPr="00525A02">
        <w:rPr>
          <w:lang w:val="fr-CA"/>
        </w:rPr>
        <w:t>les</w:t>
      </w:r>
      <w:r w:rsidR="00D11539" w:rsidRPr="00525A02">
        <w:rPr>
          <w:lang w:val="fr-CA"/>
        </w:rPr>
        <w:t xml:space="preserve"> quatre </w:t>
      </w:r>
      <w:r w:rsidR="003202A6" w:rsidRPr="00525A02">
        <w:rPr>
          <w:lang w:val="fr-CA"/>
        </w:rPr>
        <w:t>centres</w:t>
      </w:r>
      <w:r w:rsidR="0008578D" w:rsidRPr="00525A02">
        <w:rPr>
          <w:lang w:val="fr-CA"/>
        </w:rPr>
        <w:t xml:space="preserve"> </w:t>
      </w:r>
      <w:r w:rsidR="003202A6" w:rsidRPr="00525A02">
        <w:rPr>
          <w:lang w:val="fr-CA"/>
        </w:rPr>
        <w:t>R&amp;R</w:t>
      </w:r>
      <w:r w:rsidR="0008578D" w:rsidRPr="00525A02">
        <w:rPr>
          <w:lang w:val="fr-CA"/>
        </w:rPr>
        <w:t xml:space="preserve"> prévus </w:t>
      </w:r>
      <w:r w:rsidR="003202A6" w:rsidRPr="00525A02">
        <w:rPr>
          <w:lang w:val="fr-CA"/>
        </w:rPr>
        <w:t xml:space="preserve">ont </w:t>
      </w:r>
      <w:r w:rsidR="008A131C" w:rsidRPr="00525A02">
        <w:rPr>
          <w:lang w:val="fr-CA"/>
        </w:rPr>
        <w:t xml:space="preserve">tous </w:t>
      </w:r>
      <w:r w:rsidR="003202A6" w:rsidRPr="00525A02">
        <w:rPr>
          <w:lang w:val="fr-CA"/>
        </w:rPr>
        <w:t xml:space="preserve">été mis en place et dotés d’outils et d’équipements, et des activités de récupération ont été menées </w:t>
      </w:r>
      <w:r w:rsidR="00562970" w:rsidRPr="00525A02">
        <w:rPr>
          <w:lang w:val="fr-CA"/>
        </w:rPr>
        <w:t xml:space="preserve">; </w:t>
      </w:r>
      <w:r w:rsidR="003202A6" w:rsidRPr="00525A02">
        <w:rPr>
          <w:lang w:val="fr-CA"/>
        </w:rPr>
        <w:t xml:space="preserve">l’INFOTEP a été renforcé en tant que centre R&amp;R avec deux bouteilles de 1 000 livres, consolidant ainsi son rôle de point de réception des réfrigérants </w:t>
      </w:r>
      <w:r w:rsidR="00D85E3C" w:rsidRPr="00525A02">
        <w:rPr>
          <w:lang w:val="fr-CA"/>
        </w:rPr>
        <w:t>;</w:t>
      </w:r>
      <w:r w:rsidR="00D75E04" w:rsidRPr="00525A02">
        <w:rPr>
          <w:lang w:val="fr-CA"/>
        </w:rPr>
        <w:t xml:space="preserve"> </w:t>
      </w:r>
      <w:r w:rsidR="003202A6" w:rsidRPr="00525A02">
        <w:rPr>
          <w:lang w:val="fr-CA"/>
        </w:rPr>
        <w:t>Du matériel a été approvisionné et livré, notamment 298 machines de récupération et des bouteilles de stockage de 300 livres, ainsi que 30 balances, 30 pompes à vide et 50 kits d’outils de brûlage, afin d’accroître la capacité nationale de R&amp;R dans six autres centres de R&amp;R</w:t>
      </w:r>
      <w:r w:rsidR="00562970" w:rsidRPr="00525A02">
        <w:rPr>
          <w:lang w:val="fr-CA"/>
        </w:rPr>
        <w:t xml:space="preserve">, </w:t>
      </w:r>
      <w:r w:rsidR="00C812BA" w:rsidRPr="00525A02">
        <w:rPr>
          <w:lang w:val="fr-CA"/>
        </w:rPr>
        <w:t>réalisant</w:t>
      </w:r>
      <w:r w:rsidR="00562970" w:rsidRPr="00525A02">
        <w:rPr>
          <w:lang w:val="fr-CA"/>
        </w:rPr>
        <w:t xml:space="preserve"> ainsi </w:t>
      </w:r>
      <w:r w:rsidR="00C812BA" w:rsidRPr="00525A02">
        <w:rPr>
          <w:lang w:val="fr-CA"/>
        </w:rPr>
        <w:t xml:space="preserve">les plans de renforcement </w:t>
      </w:r>
      <w:r w:rsidR="00D11539" w:rsidRPr="00525A02">
        <w:rPr>
          <w:lang w:val="fr-CA"/>
        </w:rPr>
        <w:t>de</w:t>
      </w:r>
      <w:r w:rsidR="00C812BA" w:rsidRPr="00525A02">
        <w:rPr>
          <w:lang w:val="fr-CA"/>
        </w:rPr>
        <w:t xml:space="preserve"> sept </w:t>
      </w:r>
      <w:r w:rsidR="00D11539" w:rsidRPr="00525A02">
        <w:rPr>
          <w:lang w:val="fr-CA"/>
        </w:rPr>
        <w:t xml:space="preserve">centres de R&amp;R </w:t>
      </w:r>
      <w:r w:rsidR="00D85E3C" w:rsidRPr="00525A02">
        <w:rPr>
          <w:lang w:val="fr-CA"/>
        </w:rPr>
        <w:t xml:space="preserve">; </w:t>
      </w:r>
      <w:r w:rsidR="006760B3" w:rsidRPr="00525A02">
        <w:rPr>
          <w:lang w:val="fr-CA"/>
        </w:rPr>
        <w:t xml:space="preserve">et </w:t>
      </w:r>
      <w:r w:rsidR="00D85E3C" w:rsidRPr="00525A02">
        <w:rPr>
          <w:lang w:val="fr-CA"/>
        </w:rPr>
        <w:t xml:space="preserve">des visites ont été effectuées dans les </w:t>
      </w:r>
      <w:r w:rsidR="00C524F0" w:rsidRPr="00525A02">
        <w:rPr>
          <w:lang w:val="fr-CA"/>
        </w:rPr>
        <w:t xml:space="preserve">centres </w:t>
      </w:r>
      <w:r w:rsidR="00D85E3C" w:rsidRPr="00525A02">
        <w:rPr>
          <w:lang w:val="fr-CA"/>
        </w:rPr>
        <w:t xml:space="preserve">de R&amp;R pour évaluer </w:t>
      </w:r>
      <w:r w:rsidR="003169F1" w:rsidRPr="00525A02">
        <w:rPr>
          <w:lang w:val="fr-CA"/>
        </w:rPr>
        <w:t xml:space="preserve">les </w:t>
      </w:r>
      <w:r w:rsidR="00D85E3C" w:rsidRPr="00525A02">
        <w:rPr>
          <w:lang w:val="fr-CA"/>
        </w:rPr>
        <w:t xml:space="preserve">besoins </w:t>
      </w:r>
      <w:r w:rsidR="003169F1" w:rsidRPr="00525A02">
        <w:rPr>
          <w:lang w:val="fr-CA"/>
        </w:rPr>
        <w:t xml:space="preserve">opérationnels </w:t>
      </w:r>
      <w:r w:rsidR="00D85E3C" w:rsidRPr="00525A02">
        <w:rPr>
          <w:lang w:val="fr-CA"/>
        </w:rPr>
        <w:t>ainsi que ceux</w:t>
      </w:r>
      <w:r w:rsidR="00272E54" w:rsidRPr="00525A02">
        <w:rPr>
          <w:lang w:val="fr-CA"/>
        </w:rPr>
        <w:t xml:space="preserve"> en matière d’équipement </w:t>
      </w:r>
      <w:r w:rsidR="00D85E3C" w:rsidRPr="00525A02">
        <w:rPr>
          <w:lang w:val="fr-CA"/>
        </w:rPr>
        <w:t xml:space="preserve">et d’outils </w:t>
      </w:r>
      <w:r w:rsidR="00DB3D1B" w:rsidRPr="00525A02">
        <w:rPr>
          <w:lang w:val="fr-CA"/>
        </w:rPr>
        <w:t>;</w:t>
      </w:r>
    </w:p>
    <w:p w14:paraId="3E5056BE" w14:textId="33A13607" w:rsidR="00E34BDF" w:rsidRPr="00525A02" w:rsidRDefault="005B2376" w:rsidP="00DC46C1">
      <w:pPr>
        <w:pStyle w:val="Heading2"/>
        <w:rPr>
          <w:lang w:val="fr-CA"/>
        </w:rPr>
      </w:pPr>
      <w:r w:rsidRPr="00525A02">
        <w:rPr>
          <w:i/>
          <w:iCs/>
          <w:lang w:val="fr-CA"/>
        </w:rPr>
        <w:t xml:space="preserve">Assistance technique aux utilisateurs finaux : </w:t>
      </w:r>
      <w:r w:rsidR="00E34BDF" w:rsidRPr="00525A02">
        <w:rPr>
          <w:lang w:val="fr-CA"/>
        </w:rPr>
        <w:t>quatre ateliers sur les alternatives aux HCFC et la technologie au CO₂ ont été organisés à l'intention des utilisateurs finaux</w:t>
      </w:r>
      <w:r w:rsidR="003F7C74" w:rsidRPr="00525A02">
        <w:rPr>
          <w:lang w:val="fr-CA"/>
        </w:rPr>
        <w:t xml:space="preserve">, dont </w:t>
      </w:r>
      <w:r w:rsidR="00E34BDF" w:rsidRPr="00525A02">
        <w:rPr>
          <w:lang w:val="fr-CA"/>
        </w:rPr>
        <w:t>deux pour le Grupo Ramos</w:t>
      </w:r>
      <w:r w:rsidR="007830BA" w:rsidRPr="00525A02">
        <w:rPr>
          <w:rStyle w:val="FootnoteReference"/>
          <w:lang w:val="fr-CA"/>
        </w:rPr>
        <w:footnoteReference w:id="5"/>
      </w:r>
      <w:r w:rsidR="00E34BDF" w:rsidRPr="00525A02">
        <w:rPr>
          <w:lang w:val="fr-CA"/>
        </w:rPr>
        <w:t xml:space="preserve"> et les entreprises associées ; un lors du salon </w:t>
      </w:r>
      <w:proofErr w:type="spellStart"/>
      <w:r w:rsidR="00E34BDF" w:rsidRPr="00525A02">
        <w:rPr>
          <w:lang w:val="fr-CA"/>
        </w:rPr>
        <w:t>RefriAméricas</w:t>
      </w:r>
      <w:proofErr w:type="spellEnd"/>
      <w:r w:rsidR="00E34BDF" w:rsidRPr="00525A02">
        <w:rPr>
          <w:lang w:val="fr-CA"/>
        </w:rPr>
        <w:t xml:space="preserve"> 2025</w:t>
      </w:r>
      <w:r w:rsidR="002B57A5" w:rsidRPr="00525A02">
        <w:rPr>
          <w:lang w:val="fr-CA"/>
        </w:rPr>
        <w:t xml:space="preserve">, </w:t>
      </w:r>
      <w:r w:rsidR="00E34BDF" w:rsidRPr="00525A02">
        <w:rPr>
          <w:lang w:val="fr-CA"/>
        </w:rPr>
        <w:t xml:space="preserve">destiné à 87 participants </w:t>
      </w:r>
      <w:r w:rsidR="00FB160C" w:rsidRPr="00525A02">
        <w:rPr>
          <w:lang w:val="fr-CA"/>
        </w:rPr>
        <w:t xml:space="preserve">issus du grand public </w:t>
      </w:r>
      <w:r w:rsidR="00E34BDF" w:rsidRPr="00525A02">
        <w:rPr>
          <w:lang w:val="fr-CA"/>
        </w:rPr>
        <w:t xml:space="preserve">; </w:t>
      </w:r>
      <w:r w:rsidR="00735FAB" w:rsidRPr="00525A02">
        <w:rPr>
          <w:lang w:val="fr-CA"/>
        </w:rPr>
        <w:t xml:space="preserve">et </w:t>
      </w:r>
      <w:r w:rsidR="00E34BDF" w:rsidRPr="00525A02">
        <w:rPr>
          <w:lang w:val="fr-CA"/>
        </w:rPr>
        <w:t xml:space="preserve">un destiné </w:t>
      </w:r>
      <w:r w:rsidR="002F2AE8" w:rsidRPr="00525A02">
        <w:rPr>
          <w:lang w:val="fr-CA"/>
        </w:rPr>
        <w:t>aux enseignants</w:t>
      </w:r>
      <w:r w:rsidR="00E34BDF" w:rsidRPr="00525A02">
        <w:rPr>
          <w:lang w:val="fr-CA"/>
        </w:rPr>
        <w:t xml:space="preserve"> de l'enseignement public, </w:t>
      </w:r>
      <w:r w:rsidR="002F2AE8" w:rsidRPr="00525A02">
        <w:rPr>
          <w:lang w:val="fr-CA"/>
        </w:rPr>
        <w:t>avec</w:t>
      </w:r>
      <w:r w:rsidR="00E34BDF" w:rsidRPr="00525A02">
        <w:rPr>
          <w:lang w:val="fr-CA"/>
        </w:rPr>
        <w:t xml:space="preserve"> 30 participants </w:t>
      </w:r>
      <w:r w:rsidR="002F2AE8" w:rsidRPr="00525A02">
        <w:rPr>
          <w:lang w:val="fr-CA"/>
        </w:rPr>
        <w:t>(</w:t>
      </w:r>
      <w:r w:rsidR="00E34BDF" w:rsidRPr="00525A02">
        <w:rPr>
          <w:lang w:val="fr-CA"/>
        </w:rPr>
        <w:t>dont 9 femmes)</w:t>
      </w:r>
      <w:r w:rsidR="00735FAB" w:rsidRPr="00525A02">
        <w:rPr>
          <w:lang w:val="fr-CA"/>
        </w:rPr>
        <w:t xml:space="preserve">. </w:t>
      </w:r>
      <w:r w:rsidR="00212FDE" w:rsidRPr="00525A02">
        <w:rPr>
          <w:lang w:val="fr-CA"/>
        </w:rPr>
        <w:t>Dans le cadre de l'assistance technique aux utilisateurs finaux</w:t>
      </w:r>
      <w:r w:rsidR="009F38E0" w:rsidRPr="00525A02">
        <w:rPr>
          <w:lang w:val="fr-CA"/>
        </w:rPr>
        <w:t xml:space="preserve">, </w:t>
      </w:r>
      <w:r w:rsidR="00212FDE" w:rsidRPr="00525A02">
        <w:rPr>
          <w:lang w:val="fr-CA"/>
        </w:rPr>
        <w:t xml:space="preserve">une </w:t>
      </w:r>
      <w:r w:rsidR="00E34BDF" w:rsidRPr="00525A02">
        <w:rPr>
          <w:lang w:val="fr-CA"/>
        </w:rPr>
        <w:t xml:space="preserve">visite d'étude au Chili a été organisée pour six représentants de Grupo Ramos et de l'INFOTEP afin de s'informer sur l'utilisation du </w:t>
      </w:r>
      <w:r w:rsidR="00183A12" w:rsidRPr="00525A02">
        <w:rPr>
          <w:lang w:val="fr-CA"/>
        </w:rPr>
        <w:t xml:space="preserve">CO₂ </w:t>
      </w:r>
      <w:proofErr w:type="spellStart"/>
      <w:r w:rsidR="00E34BDF" w:rsidRPr="00525A02">
        <w:rPr>
          <w:lang w:val="fr-CA"/>
        </w:rPr>
        <w:lastRenderedPageBreak/>
        <w:t>transcritique</w:t>
      </w:r>
      <w:proofErr w:type="spellEnd"/>
      <w:r w:rsidR="00E34BDF" w:rsidRPr="00525A02">
        <w:rPr>
          <w:lang w:val="fr-CA"/>
        </w:rPr>
        <w:t xml:space="preserve"> par le secteur de la vente au détail </w:t>
      </w:r>
      <w:r w:rsidR="001B51CA" w:rsidRPr="00525A02">
        <w:rPr>
          <w:lang w:val="fr-CA"/>
        </w:rPr>
        <w:t xml:space="preserve">pour </w:t>
      </w:r>
      <w:r w:rsidR="00E34BDF" w:rsidRPr="00525A02">
        <w:rPr>
          <w:lang w:val="fr-CA"/>
        </w:rPr>
        <w:t>les systèmes</w:t>
      </w:r>
      <w:r w:rsidR="001B51CA" w:rsidRPr="00525A02">
        <w:rPr>
          <w:lang w:val="fr-CA"/>
        </w:rPr>
        <w:t xml:space="preserve"> de réfrigération commerciale </w:t>
      </w:r>
      <w:r w:rsidR="00DB3D1B" w:rsidRPr="00525A02">
        <w:rPr>
          <w:lang w:val="fr-CA"/>
        </w:rPr>
        <w:t>; et</w:t>
      </w:r>
    </w:p>
    <w:p w14:paraId="1875362F" w14:textId="1966E8D5" w:rsidR="006C185C" w:rsidRPr="00525A02" w:rsidRDefault="005B2376" w:rsidP="00DC46C1">
      <w:pPr>
        <w:pStyle w:val="Heading2"/>
        <w:rPr>
          <w:lang w:val="fr-CA"/>
        </w:rPr>
      </w:pPr>
      <w:r w:rsidRPr="00525A02">
        <w:rPr>
          <w:i/>
          <w:iCs/>
          <w:lang w:val="fr-CA"/>
        </w:rPr>
        <w:t xml:space="preserve">Campagnes de sensibilisation : </w:t>
      </w:r>
      <w:r w:rsidR="000331F5" w:rsidRPr="00525A02">
        <w:rPr>
          <w:lang w:val="fr-CA"/>
        </w:rPr>
        <w:t xml:space="preserve">sur les 20 prévues, 15 </w:t>
      </w:r>
      <w:r w:rsidR="003C0294" w:rsidRPr="00525A02">
        <w:rPr>
          <w:lang w:val="fr-CA"/>
        </w:rPr>
        <w:t>ateliers destinés aux groupes cibles ont été organisés</w:t>
      </w:r>
      <w:r w:rsidR="009F38E0" w:rsidRPr="00525A02">
        <w:rPr>
          <w:lang w:val="fr-CA"/>
        </w:rPr>
        <w:t xml:space="preserve">, </w:t>
      </w:r>
      <w:r w:rsidR="00DD3072" w:rsidRPr="00525A02">
        <w:rPr>
          <w:lang w:val="fr-CA"/>
        </w:rPr>
        <w:t xml:space="preserve">dont </w:t>
      </w:r>
      <w:r w:rsidR="00AF4B01" w:rsidRPr="00525A02">
        <w:rPr>
          <w:lang w:val="fr-CA"/>
        </w:rPr>
        <w:t xml:space="preserve">une cérémonie </w:t>
      </w:r>
      <w:r w:rsidR="007A146C" w:rsidRPr="00525A02">
        <w:rPr>
          <w:lang w:val="fr-CA"/>
        </w:rPr>
        <w:t>de</w:t>
      </w:r>
      <w:r w:rsidR="00AF4B01" w:rsidRPr="00525A02">
        <w:rPr>
          <w:lang w:val="fr-CA"/>
        </w:rPr>
        <w:t xml:space="preserve"> remise de distinctions à des femmes du secteur </w:t>
      </w:r>
      <w:r w:rsidR="00BF571B">
        <w:rPr>
          <w:lang w:val="fr-CA"/>
        </w:rPr>
        <w:t>RAC</w:t>
      </w:r>
      <w:r w:rsidR="00AF4B01" w:rsidRPr="00525A02">
        <w:rPr>
          <w:lang w:val="fr-CA"/>
        </w:rPr>
        <w:t xml:space="preserve"> </w:t>
      </w:r>
      <w:r w:rsidR="00DD3072" w:rsidRPr="00525A02">
        <w:rPr>
          <w:lang w:val="fr-CA"/>
        </w:rPr>
        <w:t xml:space="preserve">; </w:t>
      </w:r>
      <w:r w:rsidR="000E7060" w:rsidRPr="00525A02">
        <w:rPr>
          <w:lang w:val="fr-CA"/>
        </w:rPr>
        <w:t xml:space="preserve">la sensibilisation à l'élimination progressive des HCFC s'est poursuivie grâce à la distribution de supports de communication </w:t>
      </w:r>
      <w:r w:rsidR="00EC4E01" w:rsidRPr="00525A02">
        <w:rPr>
          <w:lang w:val="fr-CA"/>
        </w:rPr>
        <w:t xml:space="preserve">tels que les </w:t>
      </w:r>
      <w:r w:rsidR="000E7060" w:rsidRPr="00525A02">
        <w:rPr>
          <w:lang w:val="fr-CA"/>
        </w:rPr>
        <w:t xml:space="preserve">manuels </w:t>
      </w:r>
      <w:r w:rsidR="00EC4E01" w:rsidRPr="00525A02">
        <w:rPr>
          <w:lang w:val="fr-CA"/>
        </w:rPr>
        <w:t xml:space="preserve">sur les bonnes pratiques d'entretien </w:t>
      </w:r>
      <w:r w:rsidR="000E7060" w:rsidRPr="00525A02">
        <w:rPr>
          <w:lang w:val="fr-CA"/>
        </w:rPr>
        <w:t xml:space="preserve">et les lignes directrices relatives à l'utilisation en toute sécurité des HCFC </w:t>
      </w:r>
      <w:r w:rsidR="00DD3072" w:rsidRPr="00525A02">
        <w:rPr>
          <w:lang w:val="fr-CA"/>
        </w:rPr>
        <w:t xml:space="preserve">; </w:t>
      </w:r>
      <w:r w:rsidR="000E7060" w:rsidRPr="00525A02">
        <w:rPr>
          <w:lang w:val="fr-CA"/>
        </w:rPr>
        <w:t>enfin, la conception de la campagne visant à promouvoir les mesures de contrôle et l'élimination progressive des HCFC est actuellement en cours d'élaboration</w:t>
      </w:r>
      <w:r w:rsidR="00801137" w:rsidRPr="00525A02">
        <w:rPr>
          <w:lang w:val="fr-CA"/>
        </w:rPr>
        <w:t>.</w:t>
      </w:r>
    </w:p>
    <w:p w14:paraId="7A92CBF8" w14:textId="787E472E" w:rsidR="00F72392" w:rsidRPr="00525A02" w:rsidRDefault="00F72392" w:rsidP="000A6F55">
      <w:pPr>
        <w:spacing w:after="240"/>
        <w:outlineLvl w:val="0"/>
        <w:rPr>
          <w:i/>
          <w:lang w:val="fr-CA"/>
        </w:rPr>
      </w:pPr>
      <w:r w:rsidRPr="00525A02">
        <w:rPr>
          <w:i/>
          <w:lang w:val="fr-CA"/>
        </w:rPr>
        <w:t>Mise en œuvre et suivi du projet</w:t>
      </w:r>
    </w:p>
    <w:p w14:paraId="0223898C" w14:textId="24444795" w:rsidR="00F72392" w:rsidRPr="00525A02" w:rsidRDefault="0054545F" w:rsidP="006B5AF7">
      <w:pPr>
        <w:numPr>
          <w:ilvl w:val="0"/>
          <w:numId w:val="1"/>
        </w:numPr>
        <w:spacing w:after="240"/>
        <w:outlineLvl w:val="0"/>
        <w:rPr>
          <w:lang w:val="fr-CA"/>
        </w:rPr>
      </w:pPr>
      <w:r w:rsidRPr="00525A02">
        <w:rPr>
          <w:lang w:val="fr-CA"/>
        </w:rPr>
        <w:t>L'unité de gestion du projet (UGP) supervise la réalisation de toutes les activités du projet dans le contexte du PGEH</w:t>
      </w:r>
      <w:r w:rsidR="003B027F" w:rsidRPr="00525A02">
        <w:rPr>
          <w:lang w:val="fr-CA"/>
        </w:rPr>
        <w:t xml:space="preserve">. </w:t>
      </w:r>
      <w:r w:rsidR="00F72392" w:rsidRPr="00525A02">
        <w:rPr>
          <w:lang w:val="fr-CA"/>
        </w:rPr>
        <w:t>Sur les</w:t>
      </w:r>
      <w:r w:rsidR="00FA2A5C" w:rsidRPr="00525A02">
        <w:rPr>
          <w:lang w:val="fr-CA"/>
        </w:rPr>
        <w:t xml:space="preserve"> 97 815 $</w:t>
      </w:r>
      <w:r w:rsidR="00F72392" w:rsidRPr="00525A02">
        <w:rPr>
          <w:lang w:val="fr-CA"/>
        </w:rPr>
        <w:t xml:space="preserve">US sollicités pour les activités de suivi du projet au titre de </w:t>
      </w:r>
      <w:r w:rsidR="00FA2A5C" w:rsidRPr="00525A02">
        <w:rPr>
          <w:lang w:val="fr-CA"/>
        </w:rPr>
        <w:t xml:space="preserve">la deuxième </w:t>
      </w:r>
      <w:r w:rsidR="00F72392" w:rsidRPr="00525A02">
        <w:rPr>
          <w:lang w:val="fr-CA"/>
        </w:rPr>
        <w:t>tranche,</w:t>
      </w:r>
      <w:r w:rsidR="00E950D0" w:rsidRPr="00525A02">
        <w:rPr>
          <w:lang w:val="fr-CA"/>
        </w:rPr>
        <w:t xml:space="preserve"> 97 716 $</w:t>
      </w:r>
      <w:r w:rsidR="00F72392" w:rsidRPr="00525A02">
        <w:rPr>
          <w:lang w:val="fr-CA"/>
        </w:rPr>
        <w:t xml:space="preserve">US ont été décaissés pour les consultants </w:t>
      </w:r>
      <w:r w:rsidR="00E950D0" w:rsidRPr="00525A02">
        <w:rPr>
          <w:lang w:val="fr-CA"/>
        </w:rPr>
        <w:t xml:space="preserve">locaux </w:t>
      </w:r>
      <w:r w:rsidR="00F72392" w:rsidRPr="00525A02">
        <w:rPr>
          <w:lang w:val="fr-CA"/>
        </w:rPr>
        <w:t>(</w:t>
      </w:r>
      <w:r w:rsidR="00E950D0" w:rsidRPr="00525A02">
        <w:rPr>
          <w:lang w:val="fr-CA"/>
        </w:rPr>
        <w:t xml:space="preserve">72 000 </w:t>
      </w:r>
      <w:r w:rsidR="00F72392" w:rsidRPr="00525A02">
        <w:rPr>
          <w:lang w:val="fr-CA"/>
        </w:rPr>
        <w:t xml:space="preserve">$US), </w:t>
      </w:r>
      <w:r w:rsidR="00DC2870" w:rsidRPr="00525A02">
        <w:rPr>
          <w:lang w:val="fr-CA"/>
        </w:rPr>
        <w:t xml:space="preserve">les coûts d'exécution </w:t>
      </w:r>
      <w:r w:rsidR="00F72392" w:rsidRPr="00525A02">
        <w:rPr>
          <w:lang w:val="fr-CA"/>
        </w:rPr>
        <w:t>(</w:t>
      </w:r>
      <w:r w:rsidR="00DC2870" w:rsidRPr="00525A02">
        <w:rPr>
          <w:lang w:val="fr-CA"/>
        </w:rPr>
        <w:t>9</w:t>
      </w:r>
      <w:r w:rsidR="002951A0" w:rsidRPr="00525A02">
        <w:rPr>
          <w:lang w:val="fr-CA"/>
        </w:rPr>
        <w:t> </w:t>
      </w:r>
      <w:r w:rsidR="00DC2870" w:rsidRPr="00525A02">
        <w:rPr>
          <w:lang w:val="fr-CA"/>
        </w:rPr>
        <w:t>500</w:t>
      </w:r>
      <w:r w:rsidR="002951A0" w:rsidRPr="00525A02">
        <w:rPr>
          <w:lang w:val="fr-CA"/>
        </w:rPr>
        <w:t> </w:t>
      </w:r>
      <w:r w:rsidR="00F72392" w:rsidRPr="00525A02">
        <w:rPr>
          <w:lang w:val="fr-CA"/>
        </w:rPr>
        <w:t>$US), ateliers</w:t>
      </w:r>
      <w:r w:rsidR="00DC2870" w:rsidRPr="00525A02">
        <w:rPr>
          <w:lang w:val="fr-CA"/>
        </w:rPr>
        <w:t xml:space="preserve"> destinés aux parties prenantes</w:t>
      </w:r>
      <w:bookmarkStart w:id="0" w:name="_Hlk190692798"/>
      <w:r w:rsidR="00F72392" w:rsidRPr="00525A02">
        <w:rPr>
          <w:lang w:val="fr-CA"/>
        </w:rPr>
        <w:t xml:space="preserve"> (</w:t>
      </w:r>
      <w:r w:rsidR="00DC2870" w:rsidRPr="00525A02">
        <w:rPr>
          <w:lang w:val="fr-CA"/>
        </w:rPr>
        <w:t>8 000</w:t>
      </w:r>
      <w:r w:rsidR="002951A0" w:rsidRPr="00525A02">
        <w:rPr>
          <w:lang w:val="fr-CA"/>
        </w:rPr>
        <w:t xml:space="preserve"> $US</w:t>
      </w:r>
      <w:proofErr w:type="gramStart"/>
      <w:r w:rsidR="00F72392" w:rsidRPr="00525A02">
        <w:rPr>
          <w:lang w:val="fr-CA"/>
        </w:rPr>
        <w:t>)</w:t>
      </w:r>
      <w:bookmarkEnd w:id="0"/>
      <w:r w:rsidR="00F72392" w:rsidRPr="00525A02">
        <w:rPr>
          <w:lang w:val="fr-CA"/>
        </w:rPr>
        <w:t xml:space="preserve"> ,</w:t>
      </w:r>
      <w:proofErr w:type="gramEnd"/>
      <w:r w:rsidR="00F72392" w:rsidRPr="00525A02">
        <w:rPr>
          <w:lang w:val="fr-CA"/>
        </w:rPr>
        <w:t xml:space="preserve"> </w:t>
      </w:r>
      <w:r w:rsidR="00421BCA" w:rsidRPr="00525A02">
        <w:rPr>
          <w:lang w:val="fr-CA"/>
        </w:rPr>
        <w:t>rapports</w:t>
      </w:r>
      <w:r w:rsidR="00DC2870" w:rsidRPr="00525A02">
        <w:rPr>
          <w:lang w:val="fr-CA"/>
        </w:rPr>
        <w:t xml:space="preserve"> de vérification </w:t>
      </w:r>
      <w:r w:rsidR="00421BCA" w:rsidRPr="00525A02">
        <w:rPr>
          <w:lang w:val="fr-CA"/>
        </w:rPr>
        <w:t>(7 500</w:t>
      </w:r>
      <w:r w:rsidR="002951A0" w:rsidRPr="00525A02">
        <w:rPr>
          <w:lang w:val="fr-CA"/>
        </w:rPr>
        <w:t xml:space="preserve"> $US</w:t>
      </w:r>
      <w:r w:rsidR="00421BCA" w:rsidRPr="00525A02">
        <w:rPr>
          <w:lang w:val="fr-CA"/>
        </w:rPr>
        <w:t xml:space="preserve">) </w:t>
      </w:r>
      <w:r w:rsidR="00F72392" w:rsidRPr="00525A02">
        <w:rPr>
          <w:lang w:val="fr-CA"/>
        </w:rPr>
        <w:t>et autres dépenses (</w:t>
      </w:r>
      <w:r w:rsidR="00421BCA" w:rsidRPr="00525A02">
        <w:rPr>
          <w:lang w:val="fr-CA"/>
        </w:rPr>
        <w:t>716</w:t>
      </w:r>
      <w:r w:rsidR="002951A0" w:rsidRPr="00525A02">
        <w:rPr>
          <w:lang w:val="fr-CA"/>
        </w:rPr>
        <w:t xml:space="preserve"> $US</w:t>
      </w:r>
      <w:r w:rsidR="00F72392" w:rsidRPr="00525A02">
        <w:rPr>
          <w:lang w:val="fr-CA"/>
        </w:rPr>
        <w:t>).</w:t>
      </w:r>
    </w:p>
    <w:p w14:paraId="28607B47" w14:textId="07F66B8C" w:rsidR="00F72392" w:rsidRPr="00525A02" w:rsidRDefault="00F72392" w:rsidP="00C2510D">
      <w:pPr>
        <w:keepNext/>
        <w:widowControl w:val="0"/>
        <w:spacing w:after="240"/>
        <w:ind w:right="62"/>
        <w:jc w:val="left"/>
        <w:rPr>
          <w:lang w:val="fr-CA"/>
        </w:rPr>
      </w:pPr>
      <w:r w:rsidRPr="00525A02">
        <w:rPr>
          <w:u w:val="single"/>
          <w:lang w:val="fr-CA"/>
        </w:rPr>
        <w:t xml:space="preserve">Niveau du décaissement des fonds </w:t>
      </w:r>
    </w:p>
    <w:p w14:paraId="18662E36" w14:textId="1E044B4B" w:rsidR="00F72392" w:rsidRPr="00525A02" w:rsidRDefault="00F72392" w:rsidP="006B5AF7">
      <w:pPr>
        <w:numPr>
          <w:ilvl w:val="0"/>
          <w:numId w:val="1"/>
        </w:numPr>
        <w:spacing w:after="240"/>
        <w:outlineLvl w:val="0"/>
        <w:rPr>
          <w:lang w:val="fr-CA"/>
        </w:rPr>
      </w:pPr>
      <w:r w:rsidRPr="00525A02">
        <w:rPr>
          <w:lang w:val="fr-CA"/>
        </w:rPr>
        <w:t xml:space="preserve">En </w:t>
      </w:r>
      <w:r w:rsidR="006A5CED" w:rsidRPr="00525A02">
        <w:rPr>
          <w:lang w:val="fr-CA"/>
        </w:rPr>
        <w:t>avril</w:t>
      </w:r>
      <w:r w:rsidRPr="00525A02">
        <w:rPr>
          <w:lang w:val="fr-CA"/>
        </w:rPr>
        <w:t xml:space="preserve"> 2026, sur les</w:t>
      </w:r>
      <w:r w:rsidR="001A35FC" w:rsidRPr="00525A02">
        <w:rPr>
          <w:lang w:val="fr-CA"/>
        </w:rPr>
        <w:t xml:space="preserve"> 1 748 448 </w:t>
      </w:r>
      <w:r w:rsidRPr="00525A02">
        <w:rPr>
          <w:lang w:val="fr-CA"/>
        </w:rPr>
        <w:t>$US sollicités à ce jour,</w:t>
      </w:r>
      <w:r w:rsidR="005C5270" w:rsidRPr="00525A02">
        <w:rPr>
          <w:lang w:val="fr-CA"/>
        </w:rPr>
        <w:t xml:space="preserve"> 949 809 </w:t>
      </w:r>
      <w:r w:rsidRPr="00525A02">
        <w:rPr>
          <w:lang w:val="fr-CA"/>
        </w:rPr>
        <w:t>$US avaient été décaissés (</w:t>
      </w:r>
      <w:r w:rsidR="005C5270" w:rsidRPr="00525A02">
        <w:rPr>
          <w:lang w:val="fr-CA"/>
        </w:rPr>
        <w:t>847</w:t>
      </w:r>
      <w:r w:rsidR="003F18DF" w:rsidRPr="00525A02">
        <w:rPr>
          <w:lang w:val="fr-CA"/>
        </w:rPr>
        <w:t> </w:t>
      </w:r>
      <w:r w:rsidR="005C5270" w:rsidRPr="00525A02">
        <w:rPr>
          <w:lang w:val="fr-CA"/>
        </w:rPr>
        <w:t>306</w:t>
      </w:r>
      <w:r w:rsidR="003F18DF" w:rsidRPr="00525A02">
        <w:rPr>
          <w:lang w:val="fr-CA"/>
        </w:rPr>
        <w:t> </w:t>
      </w:r>
      <w:r w:rsidRPr="00525A02">
        <w:rPr>
          <w:lang w:val="fr-CA"/>
        </w:rPr>
        <w:t xml:space="preserve">$US pour </w:t>
      </w:r>
      <w:r w:rsidR="00C435CE" w:rsidRPr="00525A02">
        <w:rPr>
          <w:lang w:val="fr-CA"/>
        </w:rPr>
        <w:t xml:space="preserve">le PNUD </w:t>
      </w:r>
      <w:r w:rsidRPr="00525A02">
        <w:rPr>
          <w:lang w:val="fr-CA"/>
        </w:rPr>
        <w:t>et</w:t>
      </w:r>
      <w:r w:rsidR="00C0554D" w:rsidRPr="00525A02">
        <w:rPr>
          <w:lang w:val="fr-CA"/>
        </w:rPr>
        <w:t xml:space="preserve"> 102 503 </w:t>
      </w:r>
      <w:r w:rsidRPr="00525A02">
        <w:rPr>
          <w:lang w:val="fr-CA"/>
        </w:rPr>
        <w:t xml:space="preserve">$US pour </w:t>
      </w:r>
      <w:r w:rsidR="00C435CE" w:rsidRPr="00525A02">
        <w:rPr>
          <w:lang w:val="fr-CA"/>
        </w:rPr>
        <w:t>le PNUE</w:t>
      </w:r>
      <w:r w:rsidRPr="00525A02">
        <w:rPr>
          <w:lang w:val="fr-CA"/>
        </w:rPr>
        <w:t>), comme le montre le tableau 2. Le solde de</w:t>
      </w:r>
      <w:r w:rsidR="00F77886" w:rsidRPr="00525A02">
        <w:rPr>
          <w:lang w:val="fr-CA"/>
        </w:rPr>
        <w:t xml:space="preserve"> 798 639 $</w:t>
      </w:r>
      <w:r w:rsidRPr="00525A02">
        <w:rPr>
          <w:lang w:val="fr-CA"/>
        </w:rPr>
        <w:t xml:space="preserve">US sera décaissé </w:t>
      </w:r>
      <w:r w:rsidR="00F77886" w:rsidRPr="00525A02">
        <w:rPr>
          <w:lang w:val="fr-CA"/>
        </w:rPr>
        <w:t>au cours de la mise en œuvre de la troisième tranche</w:t>
      </w:r>
      <w:r w:rsidRPr="00525A02">
        <w:rPr>
          <w:lang w:val="fr-CA"/>
        </w:rPr>
        <w:t>.</w:t>
      </w:r>
    </w:p>
    <w:p w14:paraId="4229B688" w14:textId="69D27113" w:rsidR="00F72392" w:rsidRPr="00525A02" w:rsidRDefault="00F72392" w:rsidP="007C0627">
      <w:pPr>
        <w:rPr>
          <w:b/>
          <w:lang w:val="fr-CA"/>
        </w:rPr>
      </w:pPr>
      <w:r w:rsidRPr="00525A02">
        <w:rPr>
          <w:b/>
          <w:lang w:val="fr-CA"/>
        </w:rPr>
        <w:t xml:space="preserve">Tableau 2. Rapport financier de la phase </w:t>
      </w:r>
      <w:r w:rsidR="00C435CE" w:rsidRPr="00525A02">
        <w:rPr>
          <w:b/>
          <w:lang w:val="fr-CA"/>
        </w:rPr>
        <w:t xml:space="preserve">III </w:t>
      </w:r>
      <w:r w:rsidRPr="00525A02">
        <w:rPr>
          <w:b/>
          <w:lang w:val="fr-CA"/>
        </w:rPr>
        <w:t xml:space="preserve">du PGEH pour </w:t>
      </w:r>
      <w:r w:rsidR="00E21A5B" w:rsidRPr="00525A02">
        <w:rPr>
          <w:b/>
          <w:lang w:val="fr-CA"/>
        </w:rPr>
        <w:t xml:space="preserve">la </w:t>
      </w:r>
      <w:r w:rsidR="00C435CE" w:rsidRPr="00525A02">
        <w:rPr>
          <w:b/>
          <w:lang w:val="fr-CA"/>
        </w:rPr>
        <w:t xml:space="preserve">République dominicaine </w:t>
      </w:r>
      <w:r w:rsidRPr="00525A02">
        <w:rPr>
          <w:b/>
          <w:lang w:val="fr-CA"/>
        </w:rPr>
        <w:t>($US)</w:t>
      </w:r>
    </w:p>
    <w:tbl>
      <w:tblPr>
        <w:tblStyle w:val="TableGrid"/>
        <w:tblW w:w="5000" w:type="pct"/>
        <w:tblLayout w:type="fixed"/>
        <w:tblLook w:val="04A0" w:firstRow="1" w:lastRow="0" w:firstColumn="1" w:lastColumn="0" w:noHBand="0" w:noVBand="1"/>
      </w:tblPr>
      <w:tblGrid>
        <w:gridCol w:w="1344"/>
        <w:gridCol w:w="1378"/>
        <w:gridCol w:w="1054"/>
        <w:gridCol w:w="1227"/>
        <w:gridCol w:w="1021"/>
        <w:gridCol w:w="1269"/>
        <w:gridCol w:w="1146"/>
        <w:gridCol w:w="1001"/>
      </w:tblGrid>
      <w:tr w:rsidR="00C4577A" w:rsidRPr="00525A02" w14:paraId="49B3FCB2" w14:textId="77777777" w:rsidTr="00FD687F">
        <w:trPr>
          <w:tblHeader/>
        </w:trPr>
        <w:tc>
          <w:tcPr>
            <w:tcW w:w="712" w:type="pct"/>
            <w:vMerge w:val="restart"/>
            <w:vAlign w:val="center"/>
          </w:tcPr>
          <w:p w14:paraId="671C52C3" w14:textId="77777777" w:rsidR="00C4577A" w:rsidRPr="00525A02" w:rsidRDefault="00C4577A" w:rsidP="006B5AF7">
            <w:pPr>
              <w:keepNext/>
              <w:spacing w:before="20" w:after="20"/>
              <w:jc w:val="center"/>
              <w:rPr>
                <w:b/>
                <w:sz w:val="20"/>
                <w:szCs w:val="20"/>
                <w:lang w:val="fr-CA"/>
              </w:rPr>
            </w:pPr>
            <w:r w:rsidRPr="00525A02">
              <w:rPr>
                <w:b/>
                <w:sz w:val="20"/>
                <w:szCs w:val="20"/>
                <w:lang w:val="fr-CA"/>
              </w:rPr>
              <w:t>AGENCE</w:t>
            </w:r>
          </w:p>
        </w:tc>
        <w:tc>
          <w:tcPr>
            <w:tcW w:w="1288" w:type="pct"/>
            <w:gridSpan w:val="2"/>
            <w:vAlign w:val="center"/>
          </w:tcPr>
          <w:p w14:paraId="449FF4F5" w14:textId="77777777" w:rsidR="00C4577A" w:rsidRPr="00525A02" w:rsidRDefault="00C4577A" w:rsidP="006B5AF7">
            <w:pPr>
              <w:keepNext/>
              <w:spacing w:before="20" w:after="20"/>
              <w:jc w:val="center"/>
              <w:rPr>
                <w:b/>
                <w:sz w:val="20"/>
                <w:szCs w:val="20"/>
                <w:lang w:val="fr-CA"/>
              </w:rPr>
            </w:pPr>
            <w:r w:rsidRPr="00525A02">
              <w:rPr>
                <w:b/>
                <w:sz w:val="20"/>
                <w:szCs w:val="20"/>
                <w:lang w:val="fr-CA"/>
              </w:rPr>
              <w:t>Première tranche</w:t>
            </w:r>
          </w:p>
        </w:tc>
        <w:tc>
          <w:tcPr>
            <w:tcW w:w="1191" w:type="pct"/>
            <w:gridSpan w:val="2"/>
            <w:vAlign w:val="center"/>
          </w:tcPr>
          <w:p w14:paraId="478526FB" w14:textId="77777777" w:rsidR="00C4577A" w:rsidRPr="00525A02" w:rsidRDefault="00C4577A" w:rsidP="006B5AF7">
            <w:pPr>
              <w:keepNext/>
              <w:spacing w:before="20" w:after="20"/>
              <w:jc w:val="center"/>
              <w:rPr>
                <w:b/>
                <w:sz w:val="20"/>
                <w:szCs w:val="20"/>
                <w:lang w:val="fr-CA"/>
              </w:rPr>
            </w:pPr>
            <w:r w:rsidRPr="00525A02">
              <w:rPr>
                <w:b/>
                <w:sz w:val="20"/>
                <w:szCs w:val="20"/>
                <w:lang w:val="fr-CA"/>
              </w:rPr>
              <w:t>Deuxième tranche</w:t>
            </w:r>
          </w:p>
        </w:tc>
        <w:tc>
          <w:tcPr>
            <w:tcW w:w="1809" w:type="pct"/>
            <w:gridSpan w:val="3"/>
            <w:vAlign w:val="center"/>
          </w:tcPr>
          <w:p w14:paraId="5A354C11" w14:textId="77777777" w:rsidR="00C4577A" w:rsidRPr="00525A02" w:rsidRDefault="00C4577A" w:rsidP="006B5AF7">
            <w:pPr>
              <w:keepNext/>
              <w:spacing w:before="20" w:after="20"/>
              <w:jc w:val="center"/>
              <w:rPr>
                <w:b/>
                <w:sz w:val="20"/>
                <w:szCs w:val="20"/>
                <w:lang w:val="fr-CA"/>
              </w:rPr>
            </w:pPr>
            <w:r w:rsidRPr="00525A02">
              <w:rPr>
                <w:b/>
                <w:sz w:val="20"/>
                <w:szCs w:val="20"/>
                <w:lang w:val="fr-CA"/>
              </w:rPr>
              <w:t>Total</w:t>
            </w:r>
          </w:p>
        </w:tc>
      </w:tr>
      <w:tr w:rsidR="00C4577A" w:rsidRPr="00525A02" w14:paraId="176BFAE1" w14:textId="77777777" w:rsidTr="00FD687F">
        <w:trPr>
          <w:tblHeader/>
        </w:trPr>
        <w:tc>
          <w:tcPr>
            <w:tcW w:w="712" w:type="pct"/>
            <w:vMerge/>
            <w:vAlign w:val="center"/>
          </w:tcPr>
          <w:p w14:paraId="18F20E4F" w14:textId="77777777" w:rsidR="00C4577A" w:rsidRPr="00525A02" w:rsidRDefault="00C4577A" w:rsidP="006B5AF7">
            <w:pPr>
              <w:keepNext/>
              <w:spacing w:before="20" w:after="20"/>
              <w:jc w:val="center"/>
              <w:rPr>
                <w:b/>
                <w:sz w:val="20"/>
                <w:szCs w:val="20"/>
                <w:lang w:val="fr-CA"/>
              </w:rPr>
            </w:pPr>
          </w:p>
        </w:tc>
        <w:tc>
          <w:tcPr>
            <w:tcW w:w="730" w:type="pct"/>
            <w:vAlign w:val="center"/>
          </w:tcPr>
          <w:p w14:paraId="191BB7C8" w14:textId="77777777" w:rsidR="00C4577A" w:rsidRPr="00525A02" w:rsidRDefault="00C4577A" w:rsidP="006B5AF7">
            <w:pPr>
              <w:keepNext/>
              <w:spacing w:before="20" w:after="20"/>
              <w:jc w:val="center"/>
              <w:rPr>
                <w:b/>
                <w:sz w:val="20"/>
                <w:szCs w:val="20"/>
                <w:lang w:val="fr-CA"/>
              </w:rPr>
            </w:pPr>
            <w:r w:rsidRPr="00525A02">
              <w:rPr>
                <w:b/>
                <w:sz w:val="20"/>
                <w:szCs w:val="20"/>
                <w:lang w:val="fr-CA"/>
              </w:rPr>
              <w:t>Approuvée</w:t>
            </w:r>
          </w:p>
        </w:tc>
        <w:tc>
          <w:tcPr>
            <w:tcW w:w="557" w:type="pct"/>
            <w:vAlign w:val="center"/>
          </w:tcPr>
          <w:p w14:paraId="57662748" w14:textId="77777777" w:rsidR="00C4577A" w:rsidRPr="00525A02" w:rsidRDefault="00C4577A" w:rsidP="006B5AF7">
            <w:pPr>
              <w:keepNext/>
              <w:spacing w:before="20" w:after="20"/>
              <w:jc w:val="center"/>
              <w:rPr>
                <w:b/>
                <w:sz w:val="20"/>
                <w:szCs w:val="20"/>
                <w:lang w:val="fr-CA"/>
              </w:rPr>
            </w:pPr>
            <w:r w:rsidRPr="00525A02">
              <w:rPr>
                <w:b/>
                <w:sz w:val="20"/>
                <w:szCs w:val="20"/>
                <w:lang w:val="fr-CA"/>
              </w:rPr>
              <w:t>Décaissé</w:t>
            </w:r>
          </w:p>
        </w:tc>
        <w:tc>
          <w:tcPr>
            <w:tcW w:w="650" w:type="pct"/>
            <w:vAlign w:val="center"/>
          </w:tcPr>
          <w:p w14:paraId="04FDD4C5" w14:textId="77777777" w:rsidR="00C4577A" w:rsidRPr="00525A02" w:rsidRDefault="00C4577A" w:rsidP="006B5AF7">
            <w:pPr>
              <w:keepNext/>
              <w:spacing w:before="20" w:after="20"/>
              <w:jc w:val="center"/>
              <w:rPr>
                <w:b/>
                <w:sz w:val="20"/>
                <w:szCs w:val="20"/>
                <w:lang w:val="fr-CA"/>
              </w:rPr>
            </w:pPr>
            <w:r w:rsidRPr="00525A02">
              <w:rPr>
                <w:b/>
                <w:sz w:val="20"/>
                <w:szCs w:val="20"/>
                <w:lang w:val="fr-CA"/>
              </w:rPr>
              <w:t>Approuvée</w:t>
            </w:r>
          </w:p>
        </w:tc>
        <w:tc>
          <w:tcPr>
            <w:tcW w:w="541" w:type="pct"/>
            <w:vAlign w:val="center"/>
          </w:tcPr>
          <w:p w14:paraId="18D8345A" w14:textId="77777777" w:rsidR="00C4577A" w:rsidRPr="00525A02" w:rsidRDefault="00C4577A" w:rsidP="006B5AF7">
            <w:pPr>
              <w:keepNext/>
              <w:spacing w:before="20" w:after="20"/>
              <w:jc w:val="center"/>
              <w:rPr>
                <w:b/>
                <w:sz w:val="20"/>
                <w:szCs w:val="20"/>
                <w:lang w:val="fr-CA"/>
              </w:rPr>
            </w:pPr>
            <w:r w:rsidRPr="00525A02">
              <w:rPr>
                <w:b/>
                <w:sz w:val="20"/>
                <w:szCs w:val="20"/>
                <w:lang w:val="fr-CA"/>
              </w:rPr>
              <w:t>Décaissé</w:t>
            </w:r>
          </w:p>
        </w:tc>
        <w:tc>
          <w:tcPr>
            <w:tcW w:w="672" w:type="pct"/>
            <w:vAlign w:val="center"/>
          </w:tcPr>
          <w:p w14:paraId="395D2FAC" w14:textId="77777777" w:rsidR="00C4577A" w:rsidRPr="00525A02" w:rsidRDefault="00C4577A" w:rsidP="006B5AF7">
            <w:pPr>
              <w:keepNext/>
              <w:spacing w:before="20" w:after="20"/>
              <w:jc w:val="center"/>
              <w:rPr>
                <w:b/>
                <w:sz w:val="20"/>
                <w:szCs w:val="20"/>
                <w:lang w:val="fr-CA"/>
              </w:rPr>
            </w:pPr>
            <w:r w:rsidRPr="00525A02">
              <w:rPr>
                <w:b/>
                <w:sz w:val="20"/>
                <w:szCs w:val="20"/>
                <w:lang w:val="fr-CA"/>
              </w:rPr>
              <w:t>Approuvée</w:t>
            </w:r>
          </w:p>
        </w:tc>
        <w:tc>
          <w:tcPr>
            <w:tcW w:w="607" w:type="pct"/>
            <w:vAlign w:val="center"/>
          </w:tcPr>
          <w:p w14:paraId="46FA9E32" w14:textId="77777777" w:rsidR="00C4577A" w:rsidRPr="00525A02" w:rsidRDefault="00C4577A" w:rsidP="006B5AF7">
            <w:pPr>
              <w:keepNext/>
              <w:spacing w:before="20" w:after="20"/>
              <w:jc w:val="center"/>
              <w:rPr>
                <w:b/>
                <w:sz w:val="20"/>
                <w:szCs w:val="20"/>
                <w:lang w:val="fr-CA"/>
              </w:rPr>
            </w:pPr>
            <w:r w:rsidRPr="00525A02">
              <w:rPr>
                <w:b/>
                <w:sz w:val="20"/>
                <w:szCs w:val="20"/>
                <w:lang w:val="fr-CA"/>
              </w:rPr>
              <w:t>Décaissé</w:t>
            </w:r>
          </w:p>
        </w:tc>
        <w:tc>
          <w:tcPr>
            <w:tcW w:w="530" w:type="pct"/>
          </w:tcPr>
          <w:p w14:paraId="1793AD4C" w14:textId="77777777" w:rsidR="00C4577A" w:rsidRPr="00525A02" w:rsidRDefault="00C4577A" w:rsidP="006B5AF7">
            <w:pPr>
              <w:keepNext/>
              <w:spacing w:before="20" w:after="20"/>
              <w:jc w:val="center"/>
              <w:rPr>
                <w:b/>
                <w:sz w:val="20"/>
                <w:szCs w:val="20"/>
                <w:lang w:val="fr-CA"/>
              </w:rPr>
            </w:pPr>
            <w:r w:rsidRPr="00525A02">
              <w:rPr>
                <w:b/>
                <w:sz w:val="20"/>
                <w:szCs w:val="20"/>
                <w:lang w:val="fr-CA"/>
              </w:rPr>
              <w:t>Solde</w:t>
            </w:r>
          </w:p>
        </w:tc>
      </w:tr>
      <w:tr w:rsidR="00152CFE" w:rsidRPr="00525A02" w14:paraId="2774A3E1" w14:textId="77777777" w:rsidTr="00FD687F">
        <w:tc>
          <w:tcPr>
            <w:tcW w:w="712" w:type="pct"/>
          </w:tcPr>
          <w:p w14:paraId="24843B0B" w14:textId="3E8BDA1E" w:rsidR="00152CFE" w:rsidRPr="00525A02" w:rsidRDefault="00152CFE" w:rsidP="00152CFE">
            <w:pPr>
              <w:spacing w:before="20" w:after="20"/>
              <w:rPr>
                <w:sz w:val="20"/>
                <w:szCs w:val="20"/>
                <w:lang w:val="fr-CA"/>
              </w:rPr>
            </w:pPr>
            <w:r w:rsidRPr="00525A02">
              <w:rPr>
                <w:sz w:val="20"/>
                <w:szCs w:val="20"/>
                <w:lang w:val="fr-CA"/>
              </w:rPr>
              <w:t>PNUD</w:t>
            </w:r>
          </w:p>
        </w:tc>
        <w:tc>
          <w:tcPr>
            <w:tcW w:w="730" w:type="pct"/>
          </w:tcPr>
          <w:p w14:paraId="7FD9DC66" w14:textId="260EFE6F" w:rsidR="00152CFE" w:rsidRPr="00525A02" w:rsidRDefault="00152CFE" w:rsidP="00152CFE">
            <w:pPr>
              <w:jc w:val="right"/>
              <w:rPr>
                <w:sz w:val="20"/>
                <w:szCs w:val="20"/>
                <w:highlight w:val="cyan"/>
                <w:lang w:val="fr-CA"/>
              </w:rPr>
            </w:pPr>
            <w:r w:rsidRPr="00525A02">
              <w:rPr>
                <w:color w:val="000000"/>
                <w:sz w:val="20"/>
                <w:szCs w:val="20"/>
                <w:lang w:val="fr-CA"/>
              </w:rPr>
              <w:t>603 005</w:t>
            </w:r>
          </w:p>
        </w:tc>
        <w:tc>
          <w:tcPr>
            <w:tcW w:w="557" w:type="pct"/>
          </w:tcPr>
          <w:p w14:paraId="63E9393A" w14:textId="143E9D5F" w:rsidR="00152CFE" w:rsidRPr="00525A02" w:rsidRDefault="00152CFE" w:rsidP="00152CFE">
            <w:pPr>
              <w:spacing w:before="20" w:after="20"/>
              <w:jc w:val="right"/>
              <w:rPr>
                <w:sz w:val="20"/>
                <w:szCs w:val="20"/>
                <w:highlight w:val="cyan"/>
                <w:lang w:val="fr-CA"/>
              </w:rPr>
            </w:pPr>
            <w:r w:rsidRPr="00525A02">
              <w:rPr>
                <w:color w:val="000000"/>
                <w:sz w:val="20"/>
                <w:szCs w:val="20"/>
                <w:lang w:val="fr-CA"/>
              </w:rPr>
              <w:t>603 005</w:t>
            </w:r>
          </w:p>
        </w:tc>
        <w:tc>
          <w:tcPr>
            <w:tcW w:w="650" w:type="pct"/>
          </w:tcPr>
          <w:p w14:paraId="05454FCC" w14:textId="5402437C" w:rsidR="00152CFE" w:rsidRPr="00525A02" w:rsidRDefault="00152CFE" w:rsidP="00152CFE">
            <w:pPr>
              <w:spacing w:before="20" w:after="20"/>
              <w:jc w:val="right"/>
              <w:rPr>
                <w:sz w:val="20"/>
                <w:szCs w:val="20"/>
                <w:highlight w:val="cyan"/>
                <w:lang w:val="fr-CA"/>
              </w:rPr>
            </w:pPr>
            <w:r w:rsidRPr="00525A02">
              <w:rPr>
                <w:sz w:val="20"/>
                <w:szCs w:val="20"/>
                <w:lang w:val="fr-CA"/>
              </w:rPr>
              <w:t>964 808</w:t>
            </w:r>
          </w:p>
        </w:tc>
        <w:tc>
          <w:tcPr>
            <w:tcW w:w="541" w:type="pct"/>
          </w:tcPr>
          <w:p w14:paraId="4F1303E6" w14:textId="1A8C8AE0" w:rsidR="00152CFE" w:rsidRPr="00525A02" w:rsidRDefault="00894A97" w:rsidP="00152CFE">
            <w:pPr>
              <w:spacing w:before="20" w:after="20"/>
              <w:jc w:val="right"/>
              <w:rPr>
                <w:sz w:val="20"/>
                <w:szCs w:val="20"/>
                <w:highlight w:val="cyan"/>
                <w:lang w:val="fr-CA"/>
              </w:rPr>
            </w:pPr>
            <w:r w:rsidRPr="00525A02">
              <w:rPr>
                <w:sz w:val="20"/>
                <w:szCs w:val="20"/>
                <w:lang w:val="fr-CA"/>
              </w:rPr>
              <w:t>244 301</w:t>
            </w:r>
          </w:p>
        </w:tc>
        <w:tc>
          <w:tcPr>
            <w:tcW w:w="672" w:type="pct"/>
          </w:tcPr>
          <w:p w14:paraId="278970A3" w14:textId="381B79A7" w:rsidR="00152CFE" w:rsidRPr="00525A02" w:rsidRDefault="00152CFE" w:rsidP="00152CFE">
            <w:pPr>
              <w:spacing w:before="20" w:after="20"/>
              <w:jc w:val="right"/>
              <w:rPr>
                <w:sz w:val="20"/>
                <w:szCs w:val="20"/>
                <w:highlight w:val="cyan"/>
                <w:lang w:val="fr-CA"/>
              </w:rPr>
            </w:pPr>
            <w:r w:rsidRPr="00525A02">
              <w:rPr>
                <w:sz w:val="20"/>
                <w:szCs w:val="20"/>
                <w:lang w:val="fr-CA"/>
              </w:rPr>
              <w:t>1 567 813</w:t>
            </w:r>
          </w:p>
        </w:tc>
        <w:tc>
          <w:tcPr>
            <w:tcW w:w="607" w:type="pct"/>
          </w:tcPr>
          <w:p w14:paraId="5EB2EE23" w14:textId="7618F467" w:rsidR="00152CFE" w:rsidRPr="00525A02" w:rsidRDefault="00F345CF" w:rsidP="00152CFE">
            <w:pPr>
              <w:spacing w:before="20" w:after="20"/>
              <w:jc w:val="right"/>
              <w:rPr>
                <w:sz w:val="20"/>
                <w:szCs w:val="20"/>
                <w:lang w:val="fr-CA"/>
              </w:rPr>
            </w:pPr>
            <w:r w:rsidRPr="00525A02">
              <w:rPr>
                <w:sz w:val="20"/>
                <w:szCs w:val="20"/>
                <w:lang w:val="fr-CA"/>
              </w:rPr>
              <w:t>847 306</w:t>
            </w:r>
          </w:p>
        </w:tc>
        <w:tc>
          <w:tcPr>
            <w:tcW w:w="530" w:type="pct"/>
          </w:tcPr>
          <w:p w14:paraId="11669527" w14:textId="4A4ECD96" w:rsidR="00152CFE" w:rsidRPr="00525A02" w:rsidRDefault="0002413F" w:rsidP="00152CFE">
            <w:pPr>
              <w:spacing w:before="20" w:after="20"/>
              <w:jc w:val="right"/>
              <w:rPr>
                <w:sz w:val="20"/>
                <w:szCs w:val="20"/>
                <w:lang w:val="fr-CA"/>
              </w:rPr>
            </w:pPr>
            <w:r w:rsidRPr="00525A02">
              <w:rPr>
                <w:sz w:val="20"/>
                <w:szCs w:val="20"/>
                <w:lang w:val="fr-CA"/>
              </w:rPr>
              <w:t>720 507</w:t>
            </w:r>
          </w:p>
        </w:tc>
      </w:tr>
      <w:tr w:rsidR="00152CFE" w:rsidRPr="00525A02" w14:paraId="78FB259E" w14:textId="77777777" w:rsidTr="00FD687F">
        <w:trPr>
          <w:trHeight w:val="223"/>
        </w:trPr>
        <w:tc>
          <w:tcPr>
            <w:tcW w:w="712" w:type="pct"/>
          </w:tcPr>
          <w:p w14:paraId="40BFB6BF" w14:textId="2EE43CC8" w:rsidR="00152CFE" w:rsidRPr="00525A02" w:rsidRDefault="00152CFE" w:rsidP="00152CFE">
            <w:pPr>
              <w:spacing w:before="20" w:after="20"/>
              <w:rPr>
                <w:sz w:val="20"/>
                <w:szCs w:val="20"/>
                <w:lang w:val="fr-CA"/>
              </w:rPr>
            </w:pPr>
            <w:r w:rsidRPr="00525A02">
              <w:rPr>
                <w:sz w:val="20"/>
                <w:szCs w:val="20"/>
                <w:lang w:val="fr-CA"/>
              </w:rPr>
              <w:t>PNUE</w:t>
            </w:r>
          </w:p>
        </w:tc>
        <w:tc>
          <w:tcPr>
            <w:tcW w:w="730" w:type="pct"/>
          </w:tcPr>
          <w:p w14:paraId="15D28638" w14:textId="6F3B72B0" w:rsidR="00152CFE" w:rsidRPr="00525A02" w:rsidRDefault="00152CFE" w:rsidP="00152CFE">
            <w:pPr>
              <w:jc w:val="right"/>
              <w:rPr>
                <w:sz w:val="20"/>
                <w:szCs w:val="20"/>
                <w:highlight w:val="cyan"/>
                <w:lang w:val="fr-CA"/>
              </w:rPr>
            </w:pPr>
            <w:r w:rsidRPr="00525A02">
              <w:rPr>
                <w:color w:val="000000"/>
                <w:sz w:val="20"/>
                <w:szCs w:val="20"/>
                <w:lang w:val="fr-CA"/>
              </w:rPr>
              <w:t>69 475</w:t>
            </w:r>
          </w:p>
        </w:tc>
        <w:tc>
          <w:tcPr>
            <w:tcW w:w="557" w:type="pct"/>
          </w:tcPr>
          <w:p w14:paraId="4873DB19" w14:textId="41280E6B" w:rsidR="00152CFE" w:rsidRPr="00525A02" w:rsidRDefault="00152CFE" w:rsidP="00152CFE">
            <w:pPr>
              <w:spacing w:before="20" w:after="20"/>
              <w:jc w:val="right"/>
              <w:rPr>
                <w:sz w:val="20"/>
                <w:szCs w:val="20"/>
                <w:highlight w:val="cyan"/>
                <w:lang w:val="fr-CA"/>
              </w:rPr>
            </w:pPr>
            <w:r w:rsidRPr="00525A02">
              <w:rPr>
                <w:color w:val="000000"/>
                <w:sz w:val="20"/>
                <w:szCs w:val="20"/>
                <w:lang w:val="fr-CA"/>
              </w:rPr>
              <w:t>69 475</w:t>
            </w:r>
          </w:p>
        </w:tc>
        <w:tc>
          <w:tcPr>
            <w:tcW w:w="650" w:type="pct"/>
          </w:tcPr>
          <w:p w14:paraId="1FA9363C" w14:textId="7D43BB04" w:rsidR="00152CFE" w:rsidRPr="00525A02" w:rsidRDefault="00152CFE" w:rsidP="00152CFE">
            <w:pPr>
              <w:spacing w:before="20" w:after="20"/>
              <w:jc w:val="right"/>
              <w:rPr>
                <w:sz w:val="20"/>
                <w:szCs w:val="20"/>
                <w:highlight w:val="cyan"/>
                <w:lang w:val="fr-CA"/>
              </w:rPr>
            </w:pPr>
            <w:r w:rsidRPr="00525A02">
              <w:rPr>
                <w:sz w:val="20"/>
                <w:szCs w:val="20"/>
                <w:lang w:val="fr-CA"/>
              </w:rPr>
              <w:t>111 160</w:t>
            </w:r>
          </w:p>
        </w:tc>
        <w:tc>
          <w:tcPr>
            <w:tcW w:w="541" w:type="pct"/>
          </w:tcPr>
          <w:p w14:paraId="399261B5" w14:textId="5981A78B" w:rsidR="00152CFE" w:rsidRPr="00525A02" w:rsidRDefault="00894A97" w:rsidP="00152CFE">
            <w:pPr>
              <w:spacing w:before="20" w:after="20"/>
              <w:jc w:val="right"/>
              <w:rPr>
                <w:sz w:val="20"/>
                <w:szCs w:val="20"/>
                <w:highlight w:val="cyan"/>
                <w:lang w:val="fr-CA"/>
              </w:rPr>
            </w:pPr>
            <w:r w:rsidRPr="00525A02">
              <w:rPr>
                <w:sz w:val="20"/>
                <w:szCs w:val="20"/>
                <w:lang w:val="fr-CA"/>
              </w:rPr>
              <w:t>33 028</w:t>
            </w:r>
          </w:p>
        </w:tc>
        <w:tc>
          <w:tcPr>
            <w:tcW w:w="672" w:type="pct"/>
          </w:tcPr>
          <w:p w14:paraId="3FBB224A" w14:textId="3C8C2401" w:rsidR="00152CFE" w:rsidRPr="00525A02" w:rsidRDefault="00152CFE" w:rsidP="00152CFE">
            <w:pPr>
              <w:spacing w:before="20" w:after="20"/>
              <w:jc w:val="right"/>
              <w:rPr>
                <w:sz w:val="20"/>
                <w:szCs w:val="20"/>
                <w:highlight w:val="cyan"/>
                <w:lang w:val="fr-CA"/>
              </w:rPr>
            </w:pPr>
            <w:r w:rsidRPr="00525A02">
              <w:rPr>
                <w:sz w:val="20"/>
                <w:szCs w:val="20"/>
                <w:lang w:val="fr-CA"/>
              </w:rPr>
              <w:t>180 635</w:t>
            </w:r>
          </w:p>
        </w:tc>
        <w:tc>
          <w:tcPr>
            <w:tcW w:w="607" w:type="pct"/>
          </w:tcPr>
          <w:p w14:paraId="091F39F1" w14:textId="783A5FCE" w:rsidR="00152CFE" w:rsidRPr="00525A02" w:rsidRDefault="006573D6" w:rsidP="00152CFE">
            <w:pPr>
              <w:spacing w:before="20" w:after="20"/>
              <w:jc w:val="right"/>
              <w:rPr>
                <w:sz w:val="20"/>
                <w:szCs w:val="20"/>
                <w:highlight w:val="cyan"/>
                <w:lang w:val="fr-CA"/>
              </w:rPr>
            </w:pPr>
            <w:r w:rsidRPr="00525A02">
              <w:rPr>
                <w:sz w:val="20"/>
                <w:szCs w:val="20"/>
                <w:lang w:val="fr-CA"/>
              </w:rPr>
              <w:t>102 503</w:t>
            </w:r>
          </w:p>
        </w:tc>
        <w:tc>
          <w:tcPr>
            <w:tcW w:w="530" w:type="pct"/>
          </w:tcPr>
          <w:p w14:paraId="0DFE89DA" w14:textId="523F9148" w:rsidR="00152CFE" w:rsidRPr="00525A02" w:rsidRDefault="0002413F" w:rsidP="00152CFE">
            <w:pPr>
              <w:spacing w:before="20" w:after="20"/>
              <w:jc w:val="right"/>
              <w:rPr>
                <w:sz w:val="20"/>
                <w:szCs w:val="20"/>
                <w:highlight w:val="cyan"/>
                <w:lang w:val="fr-CA"/>
              </w:rPr>
            </w:pPr>
            <w:r w:rsidRPr="00525A02">
              <w:rPr>
                <w:sz w:val="20"/>
                <w:szCs w:val="20"/>
                <w:lang w:val="fr-CA"/>
              </w:rPr>
              <w:t>78 132</w:t>
            </w:r>
          </w:p>
        </w:tc>
      </w:tr>
      <w:tr w:rsidR="00152CFE" w:rsidRPr="00525A02" w14:paraId="4381209E" w14:textId="77777777" w:rsidTr="00FD687F">
        <w:tc>
          <w:tcPr>
            <w:tcW w:w="712" w:type="pct"/>
          </w:tcPr>
          <w:p w14:paraId="7BD83A8A" w14:textId="77777777" w:rsidR="00152CFE" w:rsidRPr="00525A02" w:rsidRDefault="00152CFE" w:rsidP="00152CFE">
            <w:pPr>
              <w:keepNext/>
              <w:keepLines/>
              <w:spacing w:before="20" w:after="20"/>
              <w:rPr>
                <w:b/>
                <w:sz w:val="20"/>
                <w:szCs w:val="20"/>
                <w:lang w:val="fr-CA"/>
              </w:rPr>
            </w:pPr>
            <w:r w:rsidRPr="00525A02">
              <w:rPr>
                <w:b/>
                <w:sz w:val="20"/>
                <w:szCs w:val="20"/>
                <w:lang w:val="fr-CA"/>
              </w:rPr>
              <w:t>Total</w:t>
            </w:r>
          </w:p>
        </w:tc>
        <w:tc>
          <w:tcPr>
            <w:tcW w:w="730" w:type="pct"/>
          </w:tcPr>
          <w:p w14:paraId="314AC176" w14:textId="3D053A73" w:rsidR="00152CFE" w:rsidRPr="00525A02" w:rsidRDefault="00152CFE" w:rsidP="00152CFE">
            <w:pPr>
              <w:keepNext/>
              <w:keepLines/>
              <w:spacing w:before="20" w:after="20"/>
              <w:jc w:val="right"/>
              <w:rPr>
                <w:b/>
                <w:bCs/>
                <w:sz w:val="20"/>
                <w:szCs w:val="20"/>
                <w:highlight w:val="cyan"/>
                <w:lang w:val="fr-CA"/>
              </w:rPr>
            </w:pPr>
            <w:r w:rsidRPr="00525A02">
              <w:rPr>
                <w:b/>
                <w:bCs/>
                <w:sz w:val="20"/>
                <w:szCs w:val="20"/>
                <w:lang w:val="fr-CA"/>
              </w:rPr>
              <w:t>672 480</w:t>
            </w:r>
          </w:p>
        </w:tc>
        <w:tc>
          <w:tcPr>
            <w:tcW w:w="557" w:type="pct"/>
          </w:tcPr>
          <w:p w14:paraId="1BEC9320" w14:textId="38BDEE98" w:rsidR="00152CFE" w:rsidRPr="00525A02" w:rsidRDefault="00152CFE" w:rsidP="00152CFE">
            <w:pPr>
              <w:keepNext/>
              <w:keepLines/>
              <w:spacing w:before="20" w:after="20"/>
              <w:jc w:val="right"/>
              <w:rPr>
                <w:b/>
                <w:bCs/>
                <w:sz w:val="20"/>
                <w:szCs w:val="20"/>
                <w:highlight w:val="cyan"/>
                <w:lang w:val="fr-CA"/>
              </w:rPr>
            </w:pPr>
            <w:r w:rsidRPr="00525A02">
              <w:rPr>
                <w:b/>
                <w:bCs/>
                <w:sz w:val="20"/>
                <w:szCs w:val="20"/>
                <w:lang w:val="fr-CA"/>
              </w:rPr>
              <w:t>672 480</w:t>
            </w:r>
          </w:p>
        </w:tc>
        <w:tc>
          <w:tcPr>
            <w:tcW w:w="650" w:type="pct"/>
          </w:tcPr>
          <w:p w14:paraId="5DD5027F" w14:textId="12069F0D" w:rsidR="00152CFE" w:rsidRPr="00525A02" w:rsidRDefault="00152CFE" w:rsidP="00152CFE">
            <w:pPr>
              <w:keepNext/>
              <w:keepLines/>
              <w:spacing w:before="20" w:after="20"/>
              <w:jc w:val="right"/>
              <w:rPr>
                <w:b/>
                <w:bCs/>
                <w:sz w:val="20"/>
                <w:szCs w:val="20"/>
                <w:highlight w:val="cyan"/>
                <w:lang w:val="fr-CA"/>
              </w:rPr>
            </w:pPr>
            <w:r w:rsidRPr="00525A02">
              <w:rPr>
                <w:b/>
                <w:bCs/>
                <w:sz w:val="20"/>
                <w:szCs w:val="20"/>
                <w:lang w:val="fr-CA"/>
              </w:rPr>
              <w:t>1 075 968</w:t>
            </w:r>
          </w:p>
        </w:tc>
        <w:tc>
          <w:tcPr>
            <w:tcW w:w="541" w:type="pct"/>
          </w:tcPr>
          <w:p w14:paraId="4FCDB41A" w14:textId="4A38584F" w:rsidR="00152CFE" w:rsidRPr="00525A02" w:rsidRDefault="00894A97" w:rsidP="00152CFE">
            <w:pPr>
              <w:keepNext/>
              <w:keepLines/>
              <w:spacing w:before="20" w:after="20"/>
              <w:jc w:val="right"/>
              <w:rPr>
                <w:b/>
                <w:bCs/>
                <w:sz w:val="20"/>
                <w:szCs w:val="20"/>
                <w:highlight w:val="cyan"/>
                <w:lang w:val="fr-CA"/>
              </w:rPr>
            </w:pPr>
            <w:r w:rsidRPr="00525A02">
              <w:rPr>
                <w:b/>
                <w:bCs/>
                <w:sz w:val="20"/>
                <w:szCs w:val="20"/>
                <w:lang w:val="fr-CA"/>
              </w:rPr>
              <w:t>277 329</w:t>
            </w:r>
          </w:p>
        </w:tc>
        <w:tc>
          <w:tcPr>
            <w:tcW w:w="672" w:type="pct"/>
          </w:tcPr>
          <w:p w14:paraId="21832DDA" w14:textId="55302A97" w:rsidR="00152CFE" w:rsidRPr="00525A02" w:rsidRDefault="00152CFE" w:rsidP="00152CFE">
            <w:pPr>
              <w:keepNext/>
              <w:keepLines/>
              <w:spacing w:before="20" w:after="20"/>
              <w:jc w:val="right"/>
              <w:rPr>
                <w:b/>
                <w:bCs/>
                <w:sz w:val="20"/>
                <w:szCs w:val="20"/>
                <w:highlight w:val="cyan"/>
                <w:lang w:val="fr-CA"/>
              </w:rPr>
            </w:pPr>
            <w:r w:rsidRPr="00525A02">
              <w:rPr>
                <w:b/>
                <w:bCs/>
                <w:sz w:val="20"/>
                <w:szCs w:val="20"/>
                <w:lang w:val="fr-CA"/>
              </w:rPr>
              <w:t>1 748 448</w:t>
            </w:r>
          </w:p>
        </w:tc>
        <w:tc>
          <w:tcPr>
            <w:tcW w:w="607" w:type="pct"/>
          </w:tcPr>
          <w:p w14:paraId="4082C6F5" w14:textId="452052B5" w:rsidR="00152CFE" w:rsidRPr="00525A02" w:rsidRDefault="006573D6" w:rsidP="00152CFE">
            <w:pPr>
              <w:keepNext/>
              <w:keepLines/>
              <w:spacing w:before="20" w:after="20"/>
              <w:jc w:val="right"/>
              <w:rPr>
                <w:b/>
                <w:bCs/>
                <w:sz w:val="20"/>
                <w:szCs w:val="20"/>
                <w:highlight w:val="cyan"/>
                <w:lang w:val="fr-CA"/>
              </w:rPr>
            </w:pPr>
            <w:r w:rsidRPr="00525A02">
              <w:rPr>
                <w:b/>
                <w:bCs/>
                <w:sz w:val="20"/>
                <w:szCs w:val="20"/>
                <w:lang w:val="fr-CA"/>
              </w:rPr>
              <w:t>949 809</w:t>
            </w:r>
          </w:p>
        </w:tc>
        <w:tc>
          <w:tcPr>
            <w:tcW w:w="530" w:type="pct"/>
          </w:tcPr>
          <w:p w14:paraId="741778C5" w14:textId="1CB2B297" w:rsidR="00152CFE" w:rsidRPr="00525A02" w:rsidRDefault="0002413F" w:rsidP="00152CFE">
            <w:pPr>
              <w:keepNext/>
              <w:keepLines/>
              <w:spacing w:before="20" w:after="20"/>
              <w:jc w:val="right"/>
              <w:rPr>
                <w:b/>
                <w:bCs/>
                <w:sz w:val="20"/>
                <w:szCs w:val="20"/>
                <w:highlight w:val="cyan"/>
                <w:lang w:val="fr-CA"/>
              </w:rPr>
            </w:pPr>
            <w:r w:rsidRPr="00525A02">
              <w:rPr>
                <w:b/>
                <w:bCs/>
                <w:sz w:val="20"/>
                <w:szCs w:val="20"/>
                <w:lang w:val="fr-CA"/>
              </w:rPr>
              <w:t>798 639</w:t>
            </w:r>
          </w:p>
        </w:tc>
      </w:tr>
      <w:tr w:rsidR="00C4577A" w:rsidRPr="00525A02" w14:paraId="3475F633" w14:textId="77777777" w:rsidTr="00FD687F">
        <w:tc>
          <w:tcPr>
            <w:tcW w:w="712" w:type="pct"/>
          </w:tcPr>
          <w:p w14:paraId="4BCD1B66" w14:textId="77777777" w:rsidR="00C4577A" w:rsidRPr="00525A02" w:rsidRDefault="00C4577A" w:rsidP="006B5AF7">
            <w:pPr>
              <w:spacing w:before="20" w:after="20"/>
              <w:jc w:val="left"/>
              <w:rPr>
                <w:b/>
                <w:sz w:val="20"/>
                <w:szCs w:val="20"/>
                <w:lang w:val="fr-CA"/>
              </w:rPr>
            </w:pPr>
            <w:r w:rsidRPr="00525A02">
              <w:rPr>
                <w:b/>
                <w:sz w:val="20"/>
                <w:szCs w:val="20"/>
                <w:lang w:val="fr-CA"/>
              </w:rPr>
              <w:t>Taux de décaissement (%)</w:t>
            </w:r>
          </w:p>
        </w:tc>
        <w:tc>
          <w:tcPr>
            <w:tcW w:w="1288" w:type="pct"/>
            <w:gridSpan w:val="2"/>
            <w:vAlign w:val="center"/>
          </w:tcPr>
          <w:p w14:paraId="16A0F545" w14:textId="254F8E15" w:rsidR="00C4577A" w:rsidRPr="00525A02" w:rsidRDefault="00152CFE" w:rsidP="006B5AF7">
            <w:pPr>
              <w:spacing w:before="20" w:after="20"/>
              <w:jc w:val="center"/>
              <w:rPr>
                <w:b/>
                <w:bCs/>
                <w:sz w:val="20"/>
                <w:szCs w:val="20"/>
                <w:highlight w:val="cyan"/>
                <w:lang w:val="fr-CA"/>
              </w:rPr>
            </w:pPr>
            <w:r w:rsidRPr="00525A02">
              <w:rPr>
                <w:b/>
                <w:bCs/>
                <w:sz w:val="20"/>
                <w:szCs w:val="20"/>
                <w:lang w:val="fr-CA"/>
              </w:rPr>
              <w:t>100</w:t>
            </w:r>
          </w:p>
        </w:tc>
        <w:tc>
          <w:tcPr>
            <w:tcW w:w="1191" w:type="pct"/>
            <w:gridSpan w:val="2"/>
            <w:vAlign w:val="center"/>
          </w:tcPr>
          <w:p w14:paraId="37EE0A0B" w14:textId="5074AE9F" w:rsidR="00C4577A" w:rsidRPr="00525A02" w:rsidRDefault="00894A97" w:rsidP="006B5AF7">
            <w:pPr>
              <w:spacing w:before="20" w:after="20"/>
              <w:jc w:val="center"/>
              <w:rPr>
                <w:b/>
                <w:bCs/>
                <w:sz w:val="20"/>
                <w:szCs w:val="20"/>
                <w:highlight w:val="cyan"/>
                <w:lang w:val="fr-CA"/>
              </w:rPr>
            </w:pPr>
            <w:r w:rsidRPr="00525A02">
              <w:rPr>
                <w:b/>
                <w:bCs/>
                <w:sz w:val="20"/>
                <w:szCs w:val="20"/>
                <w:lang w:val="fr-CA"/>
              </w:rPr>
              <w:t>25,8</w:t>
            </w:r>
          </w:p>
        </w:tc>
        <w:tc>
          <w:tcPr>
            <w:tcW w:w="1809" w:type="pct"/>
            <w:gridSpan w:val="3"/>
            <w:vAlign w:val="center"/>
          </w:tcPr>
          <w:p w14:paraId="420427C1" w14:textId="3228684E" w:rsidR="00C4577A" w:rsidRPr="00525A02" w:rsidRDefault="005C5270" w:rsidP="006B5AF7">
            <w:pPr>
              <w:spacing w:before="20" w:after="20"/>
              <w:jc w:val="center"/>
              <w:rPr>
                <w:b/>
                <w:bCs/>
                <w:sz w:val="20"/>
                <w:szCs w:val="20"/>
                <w:highlight w:val="cyan"/>
                <w:lang w:val="fr-CA"/>
              </w:rPr>
            </w:pPr>
            <w:r w:rsidRPr="00525A02">
              <w:rPr>
                <w:b/>
                <w:bCs/>
                <w:sz w:val="20"/>
                <w:szCs w:val="20"/>
                <w:lang w:val="fr-CA"/>
              </w:rPr>
              <w:t>54,3</w:t>
            </w:r>
          </w:p>
        </w:tc>
      </w:tr>
    </w:tbl>
    <w:p w14:paraId="7138B5F6" w14:textId="4CB8FCF2" w:rsidR="00F72392" w:rsidRPr="00525A02" w:rsidRDefault="00F72392" w:rsidP="006B5AF7">
      <w:pPr>
        <w:keepNext/>
        <w:spacing w:before="240" w:after="240"/>
        <w:rPr>
          <w:u w:val="single"/>
          <w:lang w:val="fr-CA"/>
        </w:rPr>
      </w:pPr>
      <w:r w:rsidRPr="00525A02">
        <w:rPr>
          <w:u w:val="single"/>
          <w:lang w:val="fr-CA"/>
        </w:rPr>
        <w:t xml:space="preserve">Plan de mise en œuvre de la </w:t>
      </w:r>
      <w:r w:rsidR="00372130" w:rsidRPr="00525A02">
        <w:rPr>
          <w:u w:val="single"/>
          <w:lang w:val="fr-CA"/>
        </w:rPr>
        <w:t xml:space="preserve">troisième </w:t>
      </w:r>
      <w:r w:rsidRPr="00525A02">
        <w:rPr>
          <w:u w:val="single"/>
          <w:lang w:val="fr-CA"/>
        </w:rPr>
        <w:t xml:space="preserve">tranche de la phase </w:t>
      </w:r>
      <w:r w:rsidR="00C435CE" w:rsidRPr="00525A02">
        <w:rPr>
          <w:u w:val="single"/>
          <w:lang w:val="fr-CA"/>
        </w:rPr>
        <w:t xml:space="preserve">III </w:t>
      </w:r>
      <w:r w:rsidRPr="00525A02">
        <w:rPr>
          <w:u w:val="single"/>
          <w:lang w:val="fr-CA"/>
        </w:rPr>
        <w:t>du Plan de gestion de l'élimination des HCFC</w:t>
      </w:r>
    </w:p>
    <w:p w14:paraId="27A97FDA" w14:textId="0377E19B" w:rsidR="00F72392" w:rsidRPr="00525A02" w:rsidRDefault="00F72392" w:rsidP="006B5AF7">
      <w:pPr>
        <w:numPr>
          <w:ilvl w:val="0"/>
          <w:numId w:val="1"/>
        </w:numPr>
        <w:spacing w:after="240"/>
        <w:outlineLvl w:val="0"/>
        <w:rPr>
          <w:lang w:val="fr-CA"/>
        </w:rPr>
      </w:pPr>
      <w:bookmarkStart w:id="1" w:name="_Hlk126934425"/>
      <w:bookmarkStart w:id="2" w:name="_Hlk126663552"/>
      <w:r w:rsidRPr="00525A02">
        <w:rPr>
          <w:lang w:val="fr-CA"/>
        </w:rPr>
        <w:t xml:space="preserve">Les activités suivantes seront mises en œuvre entre juillet 2026 et </w:t>
      </w:r>
      <w:r w:rsidR="00372130" w:rsidRPr="00525A02">
        <w:rPr>
          <w:lang w:val="fr-CA"/>
        </w:rPr>
        <w:t xml:space="preserve">décembre 2029 </w:t>
      </w:r>
      <w:r w:rsidRPr="00525A02">
        <w:rPr>
          <w:lang w:val="fr-CA"/>
        </w:rPr>
        <w:t>:</w:t>
      </w:r>
    </w:p>
    <w:p w14:paraId="17BA0F8D" w14:textId="41E8E0E5" w:rsidR="005A0CA5" w:rsidRPr="00525A02" w:rsidRDefault="005A0CA5" w:rsidP="005A0CA5">
      <w:pPr>
        <w:numPr>
          <w:ilvl w:val="1"/>
          <w:numId w:val="1"/>
        </w:numPr>
        <w:spacing w:after="240"/>
        <w:outlineLvl w:val="1"/>
        <w:rPr>
          <w:lang w:val="fr-CA"/>
        </w:rPr>
      </w:pPr>
      <w:r w:rsidRPr="00525A02">
        <w:rPr>
          <w:i/>
          <w:lang w:val="fr-CA"/>
        </w:rPr>
        <w:t xml:space="preserve">Système de certification des techniciens dans le secteur RAC </w:t>
      </w:r>
      <w:r w:rsidRPr="00525A02">
        <w:rPr>
          <w:lang w:val="fr-CA"/>
        </w:rPr>
        <w:t xml:space="preserve">: </w:t>
      </w:r>
      <w:r w:rsidR="00DB35DC" w:rsidRPr="00525A02">
        <w:rPr>
          <w:lang w:val="fr-CA"/>
        </w:rPr>
        <w:t xml:space="preserve">poursuivre l'examen et la mise à jour de la réglementation de la CONALTRAA </w:t>
      </w:r>
      <w:r w:rsidRPr="00525A02">
        <w:rPr>
          <w:lang w:val="fr-CA"/>
        </w:rPr>
        <w:t>afin de</w:t>
      </w:r>
      <w:r w:rsidR="00DB35DC" w:rsidRPr="00525A02">
        <w:rPr>
          <w:lang w:val="fr-CA"/>
        </w:rPr>
        <w:t xml:space="preserve"> renforcer le système d'évaluation pour la certification des techniciens RAC </w:t>
      </w:r>
      <w:r w:rsidR="00C67D1B" w:rsidRPr="00525A02">
        <w:rPr>
          <w:lang w:val="fr-CA"/>
        </w:rPr>
        <w:t xml:space="preserve">et </w:t>
      </w:r>
      <w:r w:rsidRPr="00525A02">
        <w:rPr>
          <w:lang w:val="fr-CA"/>
        </w:rPr>
        <w:t xml:space="preserve">d'aider la CONALTRAA à mettre en œuvre le programme de certification et </w:t>
      </w:r>
      <w:r w:rsidR="00BC299C" w:rsidRPr="00525A02">
        <w:rPr>
          <w:lang w:val="fr-CA"/>
        </w:rPr>
        <w:t xml:space="preserve">d'octroi de licences </w:t>
      </w:r>
      <w:r w:rsidRPr="00525A02">
        <w:rPr>
          <w:lang w:val="fr-CA"/>
        </w:rPr>
        <w:t xml:space="preserve">; organiser cinq ateliers sectoriels et </w:t>
      </w:r>
      <w:r w:rsidR="007B1CCE" w:rsidRPr="00525A02">
        <w:rPr>
          <w:lang w:val="fr-CA"/>
        </w:rPr>
        <w:t xml:space="preserve">des campagnes nationales de sensibilisation </w:t>
      </w:r>
      <w:r w:rsidRPr="00525A02">
        <w:rPr>
          <w:lang w:val="fr-CA"/>
        </w:rPr>
        <w:t xml:space="preserve">pour promouvoir </w:t>
      </w:r>
      <w:r w:rsidR="007B1CCE" w:rsidRPr="00525A02">
        <w:rPr>
          <w:lang w:val="fr-CA"/>
        </w:rPr>
        <w:t xml:space="preserve">la </w:t>
      </w:r>
      <w:r w:rsidRPr="00525A02">
        <w:rPr>
          <w:lang w:val="fr-CA"/>
        </w:rPr>
        <w:t xml:space="preserve">certification des techniciens RAC et </w:t>
      </w:r>
      <w:r w:rsidR="006701A9" w:rsidRPr="006701A9">
        <w:rPr>
          <w:lang w:val="fr-CA"/>
        </w:rPr>
        <w:t>le programme obligatoire d'octroi de licences</w:t>
      </w:r>
      <w:r w:rsidR="00175E20" w:rsidRPr="00525A02">
        <w:rPr>
          <w:lang w:val="fr-CA"/>
        </w:rPr>
        <w:t xml:space="preserve">, y compris la distribution de la réglementation de la CONALTRAA </w:t>
      </w:r>
      <w:r w:rsidRPr="00525A02">
        <w:rPr>
          <w:lang w:val="fr-CA"/>
        </w:rPr>
        <w:t xml:space="preserve">; certifier 250 techniciens </w:t>
      </w:r>
      <w:r w:rsidR="0064615C" w:rsidRPr="00525A02">
        <w:rPr>
          <w:lang w:val="fr-CA"/>
        </w:rPr>
        <w:t xml:space="preserve">(plus </w:t>
      </w:r>
      <w:r w:rsidR="00497F59" w:rsidRPr="00525A02">
        <w:rPr>
          <w:lang w:val="fr-CA"/>
        </w:rPr>
        <w:t>les 119</w:t>
      </w:r>
      <w:r w:rsidR="00CC7ED3" w:rsidRPr="00525A02">
        <w:rPr>
          <w:lang w:val="fr-CA"/>
        </w:rPr>
        <w:t xml:space="preserve"> restants </w:t>
      </w:r>
      <w:r w:rsidR="00497F59" w:rsidRPr="00525A02">
        <w:rPr>
          <w:lang w:val="fr-CA"/>
        </w:rPr>
        <w:t xml:space="preserve">de la tranche </w:t>
      </w:r>
      <w:r w:rsidR="00DA5A42" w:rsidRPr="00525A02">
        <w:rPr>
          <w:lang w:val="fr-CA"/>
        </w:rPr>
        <w:t>précédente</w:t>
      </w:r>
      <w:r w:rsidR="00497F59" w:rsidRPr="00525A02">
        <w:rPr>
          <w:lang w:val="fr-CA"/>
        </w:rPr>
        <w:t xml:space="preserve">) </w:t>
      </w:r>
      <w:r w:rsidRPr="00525A02">
        <w:rPr>
          <w:lang w:val="fr-CA"/>
        </w:rPr>
        <w:t xml:space="preserve">sur les bonnes pratiques d'entretien des systèmes de réfrigération pour </w:t>
      </w:r>
      <w:r w:rsidR="00D745B3" w:rsidRPr="00525A02">
        <w:rPr>
          <w:lang w:val="fr-CA"/>
        </w:rPr>
        <w:t>les HC</w:t>
      </w:r>
      <w:r w:rsidRPr="00525A02">
        <w:rPr>
          <w:lang w:val="fr-CA"/>
        </w:rPr>
        <w:t xml:space="preserve">, </w:t>
      </w:r>
      <w:r w:rsidR="00183A12" w:rsidRPr="00525A02">
        <w:rPr>
          <w:lang w:val="fr-CA"/>
        </w:rPr>
        <w:t xml:space="preserve">le CO₂ </w:t>
      </w:r>
      <w:r w:rsidRPr="00525A02">
        <w:rPr>
          <w:lang w:val="fr-CA"/>
        </w:rPr>
        <w:t xml:space="preserve">et l'ammoniac </w:t>
      </w:r>
      <w:r w:rsidR="006C463F" w:rsidRPr="00525A02">
        <w:rPr>
          <w:lang w:val="fr-CA"/>
        </w:rPr>
        <w:t xml:space="preserve">; </w:t>
      </w:r>
      <w:r w:rsidRPr="00525A02">
        <w:rPr>
          <w:lang w:val="fr-CA"/>
        </w:rPr>
        <w:t xml:space="preserve">(PNUE) (51 975 $US </w:t>
      </w:r>
      <w:r w:rsidR="00F267ED" w:rsidRPr="00525A02">
        <w:rPr>
          <w:lang w:val="fr-CA"/>
        </w:rPr>
        <w:t xml:space="preserve">plus 67 770 $US </w:t>
      </w:r>
      <w:r w:rsidRPr="00525A02">
        <w:rPr>
          <w:lang w:val="fr-CA"/>
        </w:rPr>
        <w:t xml:space="preserve">de </w:t>
      </w:r>
      <w:r w:rsidR="00EE045C" w:rsidRPr="00525A02">
        <w:rPr>
          <w:lang w:val="fr-CA"/>
        </w:rPr>
        <w:t xml:space="preserve">la </w:t>
      </w:r>
      <w:r w:rsidRPr="00525A02">
        <w:rPr>
          <w:lang w:val="fr-CA"/>
        </w:rPr>
        <w:t>tranche précédente) ;</w:t>
      </w:r>
    </w:p>
    <w:p w14:paraId="403F2035" w14:textId="32F93537" w:rsidR="00F72392" w:rsidRPr="00525A02" w:rsidRDefault="005A0CA5" w:rsidP="006B5AF7">
      <w:pPr>
        <w:numPr>
          <w:ilvl w:val="1"/>
          <w:numId w:val="1"/>
        </w:numPr>
        <w:spacing w:after="240"/>
        <w:outlineLvl w:val="1"/>
        <w:rPr>
          <w:lang w:val="fr-CA"/>
        </w:rPr>
      </w:pPr>
      <w:r w:rsidRPr="00525A02">
        <w:rPr>
          <w:i/>
          <w:lang w:val="fr-CA"/>
        </w:rPr>
        <w:t xml:space="preserve">Normes et lignes directrices de sécurité pour les fluides frigorigènes inflammables </w:t>
      </w:r>
      <w:r w:rsidR="00F72392" w:rsidRPr="00525A02">
        <w:rPr>
          <w:lang w:val="fr-CA"/>
        </w:rPr>
        <w:t xml:space="preserve">: </w:t>
      </w:r>
      <w:r w:rsidR="00DD093A" w:rsidRPr="00525A02">
        <w:rPr>
          <w:lang w:val="fr-CA"/>
        </w:rPr>
        <w:t>concevoir, imprimer et distribuer</w:t>
      </w:r>
      <w:r w:rsidR="00BD0DC4" w:rsidRPr="00525A02">
        <w:rPr>
          <w:lang w:val="fr-CA"/>
        </w:rPr>
        <w:t xml:space="preserve"> 250 </w:t>
      </w:r>
      <w:r w:rsidR="0020112C" w:rsidRPr="00525A02">
        <w:rPr>
          <w:lang w:val="fr-CA"/>
        </w:rPr>
        <w:t xml:space="preserve">supports d’information sur </w:t>
      </w:r>
      <w:r w:rsidR="00DD093A" w:rsidRPr="00525A02">
        <w:rPr>
          <w:lang w:val="fr-CA"/>
        </w:rPr>
        <w:t xml:space="preserve">les normes et </w:t>
      </w:r>
      <w:r w:rsidR="00BD0DC4" w:rsidRPr="00525A02">
        <w:rPr>
          <w:lang w:val="fr-CA"/>
        </w:rPr>
        <w:t>lignes directrices</w:t>
      </w:r>
      <w:r w:rsidR="00DD093A" w:rsidRPr="00525A02">
        <w:rPr>
          <w:lang w:val="fr-CA"/>
        </w:rPr>
        <w:t xml:space="preserve"> de sécurité </w:t>
      </w:r>
      <w:r w:rsidR="00CB25C8" w:rsidRPr="00525A02">
        <w:rPr>
          <w:lang w:val="fr-CA"/>
        </w:rPr>
        <w:t xml:space="preserve">; poursuivre la production et la distribution de 400 exemplaires de la </w:t>
      </w:r>
      <w:r w:rsidR="00CB25C8" w:rsidRPr="00525A02">
        <w:rPr>
          <w:lang w:val="fr-CA"/>
        </w:rPr>
        <w:lastRenderedPageBreak/>
        <w:t xml:space="preserve">norme ; </w:t>
      </w:r>
      <w:r w:rsidR="007523E3" w:rsidRPr="00525A02">
        <w:rPr>
          <w:lang w:val="fr-CA"/>
        </w:rPr>
        <w:t xml:space="preserve">organiser les </w:t>
      </w:r>
      <w:r w:rsidR="00E72757" w:rsidRPr="00525A02">
        <w:rPr>
          <w:lang w:val="fr-CA"/>
        </w:rPr>
        <w:t xml:space="preserve">quatre ateliers de sensibilisation </w:t>
      </w:r>
      <w:r w:rsidR="007523E3" w:rsidRPr="00525A02">
        <w:rPr>
          <w:lang w:val="fr-CA"/>
        </w:rPr>
        <w:t xml:space="preserve">restants </w:t>
      </w:r>
      <w:r w:rsidR="00E72757" w:rsidRPr="00525A02">
        <w:rPr>
          <w:lang w:val="fr-CA"/>
        </w:rPr>
        <w:t xml:space="preserve">à l’intention des techniciens, des importateurs et des utilisateurs finaux sur les normes et lignes directrices </w:t>
      </w:r>
      <w:r w:rsidR="00F72392" w:rsidRPr="00525A02">
        <w:rPr>
          <w:lang w:val="fr-CA"/>
        </w:rPr>
        <w:t>(</w:t>
      </w:r>
      <w:r w:rsidR="0020112C" w:rsidRPr="00525A02">
        <w:rPr>
          <w:lang w:val="fr-CA"/>
        </w:rPr>
        <w:t>PNUE</w:t>
      </w:r>
      <w:r w:rsidR="00F72392" w:rsidRPr="00525A02">
        <w:rPr>
          <w:lang w:val="fr-CA"/>
        </w:rPr>
        <w:t>) (</w:t>
      </w:r>
      <w:r w:rsidR="008702D2" w:rsidRPr="00525A02">
        <w:rPr>
          <w:lang w:val="fr-CA"/>
        </w:rPr>
        <w:t>17</w:t>
      </w:r>
      <w:r w:rsidR="003F18DF" w:rsidRPr="00525A02">
        <w:rPr>
          <w:lang w:val="fr-CA"/>
        </w:rPr>
        <w:t> </w:t>
      </w:r>
      <w:r w:rsidR="008702D2" w:rsidRPr="00525A02">
        <w:rPr>
          <w:lang w:val="fr-CA"/>
        </w:rPr>
        <w:t>500 $</w:t>
      </w:r>
      <w:r w:rsidR="00F72392" w:rsidRPr="00525A02">
        <w:rPr>
          <w:lang w:val="fr-CA"/>
        </w:rPr>
        <w:t xml:space="preserve">US </w:t>
      </w:r>
      <w:r w:rsidR="005E09BA" w:rsidRPr="00525A02">
        <w:rPr>
          <w:lang w:val="fr-CA"/>
        </w:rPr>
        <w:t xml:space="preserve">plus 10 362 $US </w:t>
      </w:r>
      <w:r w:rsidR="008702D2" w:rsidRPr="00525A02">
        <w:rPr>
          <w:lang w:val="fr-CA"/>
        </w:rPr>
        <w:t xml:space="preserve">de </w:t>
      </w:r>
      <w:r w:rsidR="00EE045C" w:rsidRPr="00525A02">
        <w:rPr>
          <w:lang w:val="fr-CA"/>
        </w:rPr>
        <w:t xml:space="preserve">la </w:t>
      </w:r>
      <w:r w:rsidR="008702D2" w:rsidRPr="00525A02">
        <w:rPr>
          <w:lang w:val="fr-CA"/>
        </w:rPr>
        <w:t>tranche précédente</w:t>
      </w:r>
      <w:r w:rsidR="00F72392" w:rsidRPr="00525A02">
        <w:rPr>
          <w:lang w:val="fr-CA"/>
        </w:rPr>
        <w:t>) ;</w:t>
      </w:r>
    </w:p>
    <w:p w14:paraId="11ECA9E6" w14:textId="622A273B" w:rsidR="00F72392" w:rsidRPr="00525A02" w:rsidRDefault="005A0CA5" w:rsidP="00372130">
      <w:pPr>
        <w:numPr>
          <w:ilvl w:val="1"/>
          <w:numId w:val="1"/>
        </w:numPr>
        <w:spacing w:after="240"/>
        <w:outlineLvl w:val="1"/>
        <w:rPr>
          <w:lang w:val="fr-CA"/>
        </w:rPr>
      </w:pPr>
      <w:r w:rsidRPr="00525A02">
        <w:rPr>
          <w:i/>
          <w:lang w:val="fr-CA"/>
        </w:rPr>
        <w:t xml:space="preserve">Formation </w:t>
      </w:r>
      <w:r w:rsidRPr="00525A02">
        <w:rPr>
          <w:rFonts w:eastAsia="Calibri"/>
          <w:i/>
          <w:lang w:val="fr-CA"/>
        </w:rPr>
        <w:t xml:space="preserve">aux bonnes pratiques de réfrigération et à la sécurité lors de la manipulation de fluides frigorigènes inflammables </w:t>
      </w:r>
      <w:r w:rsidR="00152272" w:rsidRPr="00525A02">
        <w:rPr>
          <w:lang w:val="fr-CA"/>
        </w:rPr>
        <w:t xml:space="preserve">: </w:t>
      </w:r>
      <w:r w:rsidR="008F677C" w:rsidRPr="00525A02">
        <w:rPr>
          <w:lang w:val="fr-CA"/>
        </w:rPr>
        <w:t>organiser 18 sessions de formation pour un total de 450 techniciens en équipements de réfrigération et de climatisation (</w:t>
      </w:r>
      <w:r w:rsidR="00475736">
        <w:rPr>
          <w:lang w:val="fr-CA"/>
        </w:rPr>
        <w:t>RAC</w:t>
      </w:r>
      <w:r w:rsidR="00CC7ED3" w:rsidRPr="00525A02">
        <w:rPr>
          <w:lang w:val="fr-CA"/>
        </w:rPr>
        <w:t>) (auxquelles s’ajoutent</w:t>
      </w:r>
      <w:r w:rsidR="00865FA3" w:rsidRPr="00525A02">
        <w:rPr>
          <w:lang w:val="fr-CA"/>
        </w:rPr>
        <w:t xml:space="preserve"> 19 ateliers et</w:t>
      </w:r>
      <w:r w:rsidR="00CC7ED3" w:rsidRPr="00525A02">
        <w:rPr>
          <w:lang w:val="fr-CA"/>
        </w:rPr>
        <w:t xml:space="preserve"> 272 </w:t>
      </w:r>
      <w:r w:rsidR="00865FA3" w:rsidRPr="00525A02">
        <w:rPr>
          <w:lang w:val="fr-CA"/>
        </w:rPr>
        <w:t xml:space="preserve">techniciens </w:t>
      </w:r>
      <w:r w:rsidR="00E12512">
        <w:rPr>
          <w:lang w:val="fr-CA"/>
        </w:rPr>
        <w:t>RAC</w:t>
      </w:r>
      <w:r w:rsidR="00865FA3" w:rsidRPr="00525A02">
        <w:rPr>
          <w:lang w:val="fr-CA"/>
        </w:rPr>
        <w:t xml:space="preserve"> restants de </w:t>
      </w:r>
      <w:r w:rsidR="00675F3F" w:rsidRPr="00525A02">
        <w:rPr>
          <w:lang w:val="fr-CA"/>
        </w:rPr>
        <w:t xml:space="preserve">la </w:t>
      </w:r>
      <w:r w:rsidR="00865FA3" w:rsidRPr="00525A02">
        <w:rPr>
          <w:lang w:val="fr-CA"/>
        </w:rPr>
        <w:t xml:space="preserve">tranche précédente) </w:t>
      </w:r>
      <w:r w:rsidR="000E38DC" w:rsidRPr="00525A02">
        <w:rPr>
          <w:lang w:val="fr-CA"/>
        </w:rPr>
        <w:t xml:space="preserve">sur </w:t>
      </w:r>
      <w:r w:rsidR="00EB3F87" w:rsidRPr="00525A02">
        <w:rPr>
          <w:lang w:val="fr-CA"/>
        </w:rPr>
        <w:t xml:space="preserve">les bonnes pratiques de réfrigération </w:t>
      </w:r>
      <w:r w:rsidR="000E38DC" w:rsidRPr="00525A02">
        <w:rPr>
          <w:lang w:val="fr-CA"/>
        </w:rPr>
        <w:t xml:space="preserve">et les procédures d’utilisation des </w:t>
      </w:r>
      <w:r w:rsidR="00EC2C03" w:rsidRPr="00525A02">
        <w:rPr>
          <w:lang w:val="fr-CA"/>
        </w:rPr>
        <w:t>hydrocarbures</w:t>
      </w:r>
      <w:r w:rsidR="000E38DC" w:rsidRPr="00525A02">
        <w:rPr>
          <w:lang w:val="fr-CA"/>
        </w:rPr>
        <w:t>, du CO₂, de l’ammoniac, etc. et les systèmes</w:t>
      </w:r>
      <w:r w:rsidR="00DF6B4C" w:rsidRPr="00525A02">
        <w:rPr>
          <w:lang w:val="fr-CA"/>
        </w:rPr>
        <w:t xml:space="preserve"> à débit de réfrigérant variable </w:t>
      </w:r>
      <w:r w:rsidR="00BB0956" w:rsidRPr="00525A02">
        <w:rPr>
          <w:lang w:val="fr-CA"/>
        </w:rPr>
        <w:t xml:space="preserve">; organiser trois voyages d'étude </w:t>
      </w:r>
      <w:r w:rsidR="004E5683" w:rsidRPr="00525A02">
        <w:rPr>
          <w:lang w:val="fr-CA"/>
        </w:rPr>
        <w:t xml:space="preserve">pour les formateurs et les techniciens </w:t>
      </w:r>
      <w:r w:rsidR="00646E2A" w:rsidRPr="00525A02">
        <w:rPr>
          <w:lang w:val="fr-CA"/>
        </w:rPr>
        <w:t xml:space="preserve">afin de renforcer les capacités techniques en matière de réfrigérants de substitution </w:t>
      </w:r>
      <w:r w:rsidR="00F72392" w:rsidRPr="00525A02">
        <w:rPr>
          <w:lang w:val="fr-CA"/>
        </w:rPr>
        <w:t>(</w:t>
      </w:r>
      <w:r w:rsidR="00646E2A" w:rsidRPr="00525A02">
        <w:rPr>
          <w:lang w:val="fr-CA"/>
        </w:rPr>
        <w:t>PNUD</w:t>
      </w:r>
      <w:r w:rsidR="00F72392" w:rsidRPr="00525A02">
        <w:rPr>
          <w:lang w:val="fr-CA"/>
        </w:rPr>
        <w:t>) (</w:t>
      </w:r>
      <w:r w:rsidR="00646E2A" w:rsidRPr="00525A02">
        <w:rPr>
          <w:lang w:val="fr-CA"/>
        </w:rPr>
        <w:t xml:space="preserve">126 885 </w:t>
      </w:r>
      <w:r w:rsidR="00F72392" w:rsidRPr="00525A02">
        <w:rPr>
          <w:lang w:val="fr-CA"/>
        </w:rPr>
        <w:t>$US</w:t>
      </w:r>
      <w:r w:rsidR="00646E2A" w:rsidRPr="00525A02">
        <w:rPr>
          <w:lang w:val="fr-CA"/>
        </w:rPr>
        <w:t xml:space="preserve">, </w:t>
      </w:r>
      <w:r w:rsidR="003328FC" w:rsidRPr="00525A02">
        <w:rPr>
          <w:lang w:val="fr-CA"/>
        </w:rPr>
        <w:t>plus</w:t>
      </w:r>
      <w:r w:rsidR="00E77660" w:rsidRPr="00525A02">
        <w:rPr>
          <w:lang w:val="fr-CA"/>
        </w:rPr>
        <w:t xml:space="preserve"> 168 392 </w:t>
      </w:r>
      <w:r w:rsidR="003328FC" w:rsidRPr="00525A02">
        <w:rPr>
          <w:lang w:val="fr-CA"/>
        </w:rPr>
        <w:t xml:space="preserve">$US </w:t>
      </w:r>
      <w:r w:rsidR="00646E2A" w:rsidRPr="00525A02">
        <w:rPr>
          <w:lang w:val="fr-CA"/>
        </w:rPr>
        <w:t xml:space="preserve">de </w:t>
      </w:r>
      <w:r w:rsidR="00EE045C" w:rsidRPr="00525A02">
        <w:rPr>
          <w:lang w:val="fr-CA"/>
        </w:rPr>
        <w:t xml:space="preserve">la </w:t>
      </w:r>
      <w:r w:rsidR="00646E2A" w:rsidRPr="00525A02">
        <w:rPr>
          <w:lang w:val="fr-CA"/>
        </w:rPr>
        <w:t>tranche précédente</w:t>
      </w:r>
      <w:r w:rsidR="00F72392" w:rsidRPr="00525A02">
        <w:rPr>
          <w:lang w:val="fr-CA"/>
        </w:rPr>
        <w:t xml:space="preserve">) ; </w:t>
      </w:r>
    </w:p>
    <w:p w14:paraId="4DA95CCD" w14:textId="7BF6E8ED" w:rsidR="008223E3" w:rsidRPr="00525A02" w:rsidRDefault="005A0CA5" w:rsidP="00730BA6">
      <w:pPr>
        <w:pStyle w:val="Heading2"/>
        <w:rPr>
          <w:iCs/>
          <w:lang w:val="fr-CA"/>
        </w:rPr>
      </w:pPr>
      <w:r w:rsidRPr="00525A02">
        <w:rPr>
          <w:i/>
          <w:iCs/>
          <w:lang w:val="fr-CA"/>
        </w:rPr>
        <w:t xml:space="preserve">Renforcement des installations d'enseignement formel et des instituts techniques pour la formation aux bonnes pratiques de réfrigération </w:t>
      </w:r>
      <w:r w:rsidR="008223E3" w:rsidRPr="00525A02">
        <w:rPr>
          <w:i/>
          <w:iCs/>
          <w:lang w:val="fr-CA"/>
        </w:rPr>
        <w:t>:</w:t>
      </w:r>
      <w:r w:rsidR="001C15F3" w:rsidRPr="00525A02">
        <w:rPr>
          <w:iCs/>
          <w:lang w:val="fr-CA"/>
        </w:rPr>
        <w:t xml:space="preserve"> </w:t>
      </w:r>
      <w:r w:rsidR="001C15F3" w:rsidRPr="00525A02">
        <w:rPr>
          <w:lang w:val="fr-CA"/>
        </w:rPr>
        <w:t xml:space="preserve">Renforcer </w:t>
      </w:r>
      <w:r w:rsidR="00B1427B" w:rsidRPr="00525A02">
        <w:rPr>
          <w:lang w:val="fr-CA"/>
        </w:rPr>
        <w:t xml:space="preserve">quatre </w:t>
      </w:r>
      <w:r w:rsidR="008A5BB1" w:rsidRPr="00525A02">
        <w:rPr>
          <w:lang w:val="fr-CA"/>
        </w:rPr>
        <w:t xml:space="preserve">centres INFOTEP et quatre centres </w:t>
      </w:r>
      <w:r w:rsidR="0040174F" w:rsidRPr="00525A02">
        <w:rPr>
          <w:lang w:val="fr-CA"/>
        </w:rPr>
        <w:t>soutenus par</w:t>
      </w:r>
      <w:r w:rsidR="00BC299C" w:rsidRPr="00525A02">
        <w:rPr>
          <w:lang w:val="fr-CA"/>
        </w:rPr>
        <w:t xml:space="preserve"> le ministère de l’Éducation </w:t>
      </w:r>
      <w:r w:rsidR="00730BA6" w:rsidRPr="00525A02">
        <w:rPr>
          <w:lang w:val="fr-CA"/>
        </w:rPr>
        <w:t xml:space="preserve">; poursuivre la distribution de manuels </w:t>
      </w:r>
      <w:r w:rsidR="00FE18ED" w:rsidRPr="00525A02">
        <w:rPr>
          <w:lang w:val="fr-CA"/>
        </w:rPr>
        <w:t xml:space="preserve">de formation aux bonnes pratiques dans le domaine de la réfrigération </w:t>
      </w:r>
      <w:r w:rsidR="00730BA6" w:rsidRPr="00525A02">
        <w:rPr>
          <w:lang w:val="fr-CA"/>
        </w:rPr>
        <w:t xml:space="preserve">pour la formation dans le secteur RAC ; poursuivre la distribution des équipements acquis entre l’INFOTEP, les écoles de formation professionnelle et les écoles techniques </w:t>
      </w:r>
      <w:r w:rsidR="008223E3" w:rsidRPr="00525A02">
        <w:rPr>
          <w:lang w:val="fr-CA"/>
        </w:rPr>
        <w:t>(PNUD) (</w:t>
      </w:r>
      <w:r w:rsidR="00A25DA1" w:rsidRPr="00525A02">
        <w:rPr>
          <w:lang w:val="fr-CA"/>
        </w:rPr>
        <w:t>90</w:t>
      </w:r>
      <w:r w:rsidR="003F18DF" w:rsidRPr="00525A02">
        <w:rPr>
          <w:lang w:val="fr-CA"/>
        </w:rPr>
        <w:t> </w:t>
      </w:r>
      <w:r w:rsidR="00A25DA1" w:rsidRPr="00525A02">
        <w:rPr>
          <w:lang w:val="fr-CA"/>
        </w:rPr>
        <w:t xml:space="preserve">083 </w:t>
      </w:r>
      <w:r w:rsidR="003F18DF" w:rsidRPr="00525A02">
        <w:rPr>
          <w:lang w:val="fr-CA"/>
        </w:rPr>
        <w:t xml:space="preserve">$US </w:t>
      </w:r>
      <w:r w:rsidR="00462A12" w:rsidRPr="00525A02">
        <w:rPr>
          <w:lang w:val="fr-CA"/>
        </w:rPr>
        <w:t>plus 128 944</w:t>
      </w:r>
      <w:r w:rsidR="003F18DF" w:rsidRPr="00525A02">
        <w:rPr>
          <w:lang w:val="fr-CA"/>
        </w:rPr>
        <w:t xml:space="preserve"> $US</w:t>
      </w:r>
      <w:r w:rsidR="00462A12" w:rsidRPr="00525A02">
        <w:rPr>
          <w:lang w:val="fr-CA"/>
        </w:rPr>
        <w:t xml:space="preserve"> </w:t>
      </w:r>
      <w:r w:rsidR="008223E3" w:rsidRPr="00525A02">
        <w:rPr>
          <w:lang w:val="fr-CA"/>
        </w:rPr>
        <w:t xml:space="preserve">provenant de </w:t>
      </w:r>
      <w:r w:rsidR="00EA6D8C" w:rsidRPr="00525A02">
        <w:rPr>
          <w:lang w:val="fr-CA"/>
        </w:rPr>
        <w:t>la tranche</w:t>
      </w:r>
      <w:r w:rsidR="008223E3" w:rsidRPr="00525A02">
        <w:rPr>
          <w:lang w:val="fr-CA"/>
        </w:rPr>
        <w:t xml:space="preserve"> précédente</w:t>
      </w:r>
      <w:r w:rsidR="00EA6D8C" w:rsidRPr="00525A02">
        <w:rPr>
          <w:lang w:val="fr-CA"/>
        </w:rPr>
        <w:t xml:space="preserve">) ; </w:t>
      </w:r>
    </w:p>
    <w:p w14:paraId="0235159B" w14:textId="30685BF2" w:rsidR="008C6B7A" w:rsidRPr="00525A02" w:rsidRDefault="005A0CA5" w:rsidP="008C6B7A">
      <w:pPr>
        <w:numPr>
          <w:ilvl w:val="1"/>
          <w:numId w:val="1"/>
        </w:numPr>
        <w:spacing w:after="240"/>
        <w:outlineLvl w:val="1"/>
        <w:rPr>
          <w:lang w:val="fr-CA"/>
        </w:rPr>
      </w:pPr>
      <w:r w:rsidRPr="00525A02">
        <w:rPr>
          <w:i/>
          <w:lang w:val="fr-CA"/>
        </w:rPr>
        <w:t>Gestion des gaz</w:t>
      </w:r>
      <w:r w:rsidR="002A0030" w:rsidRPr="00525A02">
        <w:rPr>
          <w:i/>
          <w:lang w:val="fr-CA"/>
        </w:rPr>
        <w:t xml:space="preserve"> à faible ou zéro PRP </w:t>
      </w:r>
      <w:r w:rsidRPr="00525A02">
        <w:rPr>
          <w:i/>
          <w:lang w:val="fr-CA"/>
        </w:rPr>
        <w:t xml:space="preserve">utilisés comme réfrigérants dans les secteurs industriel, commercial et domestique </w:t>
      </w:r>
      <w:r w:rsidRPr="00525A02">
        <w:rPr>
          <w:lang w:val="fr-CA"/>
        </w:rPr>
        <w:t xml:space="preserve">: </w:t>
      </w:r>
      <w:r w:rsidR="00E96E24">
        <w:rPr>
          <w:lang w:val="fr-CA"/>
        </w:rPr>
        <w:t>a</w:t>
      </w:r>
      <w:r w:rsidR="00E96E24" w:rsidRPr="00E96E24">
        <w:rPr>
          <w:lang w:val="fr-CA"/>
        </w:rPr>
        <w:t>cquérir</w:t>
      </w:r>
      <w:r w:rsidRPr="00525A02">
        <w:rPr>
          <w:lang w:val="fr-CA"/>
        </w:rPr>
        <w:t xml:space="preserve"> et installer un </w:t>
      </w:r>
      <w:r w:rsidR="008C6B7A" w:rsidRPr="00525A02">
        <w:rPr>
          <w:lang w:val="fr-CA"/>
        </w:rPr>
        <w:t>module de formation</w:t>
      </w:r>
      <w:r w:rsidR="00183A12" w:rsidRPr="00525A02">
        <w:rPr>
          <w:lang w:val="fr-CA"/>
        </w:rPr>
        <w:t xml:space="preserve"> au CO₂ </w:t>
      </w:r>
      <w:r w:rsidRPr="00525A02">
        <w:rPr>
          <w:lang w:val="fr-CA"/>
        </w:rPr>
        <w:t xml:space="preserve">dans un </w:t>
      </w:r>
      <w:r w:rsidR="00BC299C" w:rsidRPr="00525A02">
        <w:rPr>
          <w:lang w:val="fr-CA"/>
        </w:rPr>
        <w:t>centre</w:t>
      </w:r>
      <w:r w:rsidRPr="00525A02">
        <w:rPr>
          <w:lang w:val="fr-CA"/>
        </w:rPr>
        <w:t xml:space="preserve"> de formation </w:t>
      </w:r>
      <w:r w:rsidR="002B5EDB" w:rsidRPr="00525A02">
        <w:rPr>
          <w:lang w:val="fr-CA"/>
        </w:rPr>
        <w:t xml:space="preserve">; et poursuivre la distribution des équipements acquis pour la gestion des réfrigérants </w:t>
      </w:r>
      <w:r w:rsidR="00D02574" w:rsidRPr="00525A02">
        <w:rPr>
          <w:iCs/>
          <w:lang w:val="fr-CA"/>
        </w:rPr>
        <w:t xml:space="preserve">à faible ou zéro PRP </w:t>
      </w:r>
      <w:r w:rsidR="002B5EDB" w:rsidRPr="00525A02">
        <w:rPr>
          <w:lang w:val="fr-CA"/>
        </w:rPr>
        <w:t xml:space="preserve">dans le secteur RAC industriel, commercial et domestique </w:t>
      </w:r>
      <w:r w:rsidR="008C6B7A" w:rsidRPr="00525A02">
        <w:rPr>
          <w:lang w:val="fr-CA"/>
        </w:rPr>
        <w:t xml:space="preserve">(PNUD) (120 000 $US </w:t>
      </w:r>
      <w:r w:rsidR="0067371A" w:rsidRPr="00525A02">
        <w:rPr>
          <w:lang w:val="fr-CA"/>
        </w:rPr>
        <w:t xml:space="preserve">plus 146 834 $US </w:t>
      </w:r>
      <w:r w:rsidR="008C6B7A" w:rsidRPr="00525A02">
        <w:rPr>
          <w:lang w:val="fr-CA"/>
        </w:rPr>
        <w:t xml:space="preserve">provenant </w:t>
      </w:r>
      <w:r w:rsidR="0067432F" w:rsidRPr="00525A02">
        <w:rPr>
          <w:lang w:val="fr-CA"/>
        </w:rPr>
        <w:t xml:space="preserve">de la </w:t>
      </w:r>
      <w:r w:rsidR="008C6B7A" w:rsidRPr="00525A02">
        <w:rPr>
          <w:lang w:val="fr-CA"/>
        </w:rPr>
        <w:t>tranche précédente) ;</w:t>
      </w:r>
    </w:p>
    <w:p w14:paraId="2F9994E4" w14:textId="598DB88B" w:rsidR="00EA6D8C" w:rsidRPr="00525A02" w:rsidRDefault="005A0CA5" w:rsidP="00954417">
      <w:pPr>
        <w:pStyle w:val="Heading2"/>
        <w:rPr>
          <w:lang w:val="fr-CA"/>
        </w:rPr>
      </w:pPr>
      <w:r w:rsidRPr="00525A02">
        <w:rPr>
          <w:i/>
          <w:lang w:val="fr-CA"/>
        </w:rPr>
        <w:t xml:space="preserve">Renforcement du réseau de récupération et de recyclage des réfrigérants </w:t>
      </w:r>
      <w:r w:rsidR="007F4580" w:rsidRPr="00525A02">
        <w:rPr>
          <w:i/>
          <w:iCs/>
          <w:lang w:val="fr-CA"/>
        </w:rPr>
        <w:t xml:space="preserve">: </w:t>
      </w:r>
      <w:r w:rsidRPr="00525A02">
        <w:rPr>
          <w:lang w:val="fr-CA"/>
        </w:rPr>
        <w:t xml:space="preserve">renforcer </w:t>
      </w:r>
      <w:r w:rsidR="00766410" w:rsidRPr="00525A02">
        <w:rPr>
          <w:lang w:val="fr-CA"/>
        </w:rPr>
        <w:t xml:space="preserve">le réseau de récupération et de recyclage en fournissant </w:t>
      </w:r>
      <w:r w:rsidR="007F4580" w:rsidRPr="00525A02">
        <w:rPr>
          <w:lang w:val="fr-CA"/>
        </w:rPr>
        <w:t xml:space="preserve">des outils et des équipements </w:t>
      </w:r>
      <w:r w:rsidR="00766410" w:rsidRPr="00525A02">
        <w:rPr>
          <w:lang w:val="fr-CA"/>
        </w:rPr>
        <w:t>à 10 centres de récupération et de recyclage existants</w:t>
      </w:r>
      <w:r w:rsidR="00D3200F" w:rsidRPr="00525A02">
        <w:rPr>
          <w:rStyle w:val="FootnoteReference"/>
          <w:lang w:val="fr-CA"/>
        </w:rPr>
        <w:footnoteReference w:id="6"/>
      </w:r>
      <w:r w:rsidR="00766410" w:rsidRPr="00525A02">
        <w:rPr>
          <w:lang w:val="fr-CA"/>
        </w:rPr>
        <w:t xml:space="preserve"> </w:t>
      </w:r>
      <w:r w:rsidR="0036089B" w:rsidRPr="00525A02">
        <w:rPr>
          <w:lang w:val="fr-CA"/>
        </w:rPr>
        <w:t xml:space="preserve">; </w:t>
      </w:r>
      <w:r w:rsidR="001D6128" w:rsidRPr="00525A02">
        <w:rPr>
          <w:lang w:val="fr-CA"/>
        </w:rPr>
        <w:t xml:space="preserve">organiser </w:t>
      </w:r>
      <w:r w:rsidRPr="00525A02">
        <w:rPr>
          <w:lang w:val="fr-CA"/>
        </w:rPr>
        <w:t xml:space="preserve">un voyage d'étude </w:t>
      </w:r>
      <w:r w:rsidR="0036089B" w:rsidRPr="00525A02">
        <w:rPr>
          <w:lang w:val="fr-CA"/>
        </w:rPr>
        <w:t xml:space="preserve">; mettre en place des activités génératrices de revenus pour accroître </w:t>
      </w:r>
      <w:r w:rsidR="00954417" w:rsidRPr="00525A02">
        <w:rPr>
          <w:lang w:val="fr-CA"/>
        </w:rPr>
        <w:t xml:space="preserve">la participation des techniciens au </w:t>
      </w:r>
      <w:r w:rsidR="0036089B" w:rsidRPr="00525A02">
        <w:rPr>
          <w:lang w:val="fr-CA"/>
        </w:rPr>
        <w:t xml:space="preserve">réseau </w:t>
      </w:r>
      <w:r w:rsidR="00954417" w:rsidRPr="00525A02">
        <w:rPr>
          <w:lang w:val="fr-CA"/>
        </w:rPr>
        <w:t xml:space="preserve">; et assurer la surveillance </w:t>
      </w:r>
      <w:r w:rsidR="008C6B7A" w:rsidRPr="00525A02">
        <w:rPr>
          <w:lang w:val="fr-CA"/>
        </w:rPr>
        <w:t xml:space="preserve">(PNUD) (65 476 $US, </w:t>
      </w:r>
      <w:r w:rsidR="004D1669" w:rsidRPr="00525A02">
        <w:rPr>
          <w:lang w:val="fr-CA"/>
        </w:rPr>
        <w:t xml:space="preserve">plus 87 042 $US </w:t>
      </w:r>
      <w:r w:rsidR="008C6B7A" w:rsidRPr="00525A02">
        <w:rPr>
          <w:lang w:val="fr-CA"/>
        </w:rPr>
        <w:t xml:space="preserve">provenant </w:t>
      </w:r>
      <w:r w:rsidR="00446565" w:rsidRPr="00525A02">
        <w:rPr>
          <w:lang w:val="fr-CA"/>
        </w:rPr>
        <w:t xml:space="preserve">de la </w:t>
      </w:r>
      <w:r w:rsidR="008C6B7A" w:rsidRPr="00525A02">
        <w:rPr>
          <w:lang w:val="fr-CA"/>
        </w:rPr>
        <w:t>tranche précédente) ;</w:t>
      </w:r>
    </w:p>
    <w:p w14:paraId="0B1C2253" w14:textId="1FE61B5C" w:rsidR="005A0CA5" w:rsidRPr="00525A02" w:rsidRDefault="005A0CA5" w:rsidP="006B5AF7">
      <w:pPr>
        <w:numPr>
          <w:ilvl w:val="1"/>
          <w:numId w:val="1"/>
        </w:numPr>
        <w:spacing w:after="240"/>
        <w:outlineLvl w:val="1"/>
        <w:rPr>
          <w:lang w:val="fr-CA"/>
        </w:rPr>
      </w:pPr>
      <w:r w:rsidRPr="00525A02">
        <w:rPr>
          <w:i/>
          <w:lang w:val="fr-CA"/>
        </w:rPr>
        <w:t xml:space="preserve">Assistance technique aux utilisateurs finaux </w:t>
      </w:r>
      <w:r w:rsidR="008C6B7A" w:rsidRPr="00525A02">
        <w:rPr>
          <w:lang w:val="fr-CA"/>
        </w:rPr>
        <w:t xml:space="preserve">: identifier </w:t>
      </w:r>
      <w:r w:rsidR="00BC299C" w:rsidRPr="00525A02">
        <w:rPr>
          <w:lang w:val="fr-CA"/>
        </w:rPr>
        <w:t xml:space="preserve">les participants </w:t>
      </w:r>
      <w:r w:rsidR="008C6B7A" w:rsidRPr="00525A02">
        <w:rPr>
          <w:lang w:val="fr-CA"/>
        </w:rPr>
        <w:t xml:space="preserve">au projet d’assistance technique et signer au moins un nouvel accord visant l’adoption de technologies </w:t>
      </w:r>
      <w:r w:rsidR="00446565" w:rsidRPr="00525A02">
        <w:rPr>
          <w:lang w:val="fr-CA"/>
        </w:rPr>
        <w:t xml:space="preserve">à faible PRP </w:t>
      </w:r>
      <w:r w:rsidR="008C6B7A" w:rsidRPr="00525A02">
        <w:rPr>
          <w:lang w:val="fr-CA"/>
        </w:rPr>
        <w:t xml:space="preserve">pour les systèmes de réfrigération, de climatisation et de chauffage (RAC), et dispenser </w:t>
      </w:r>
      <w:r w:rsidR="00C627F2" w:rsidRPr="00525A02">
        <w:rPr>
          <w:lang w:val="fr-CA"/>
        </w:rPr>
        <w:t>deux formations</w:t>
      </w:r>
      <w:r w:rsidR="00094901" w:rsidRPr="00525A02">
        <w:rPr>
          <w:lang w:val="fr-CA"/>
        </w:rPr>
        <w:t xml:space="preserve"> approfondies sur </w:t>
      </w:r>
      <w:r w:rsidR="00183A12" w:rsidRPr="00525A02">
        <w:rPr>
          <w:lang w:val="fr-CA"/>
        </w:rPr>
        <w:t xml:space="preserve">le CO₂ </w:t>
      </w:r>
      <w:r w:rsidR="00094901" w:rsidRPr="00525A02">
        <w:rPr>
          <w:lang w:val="fr-CA"/>
        </w:rPr>
        <w:t xml:space="preserve">à </w:t>
      </w:r>
      <w:r w:rsidR="00824497" w:rsidRPr="00525A02">
        <w:rPr>
          <w:lang w:val="fr-CA"/>
        </w:rPr>
        <w:t xml:space="preserve">au moins 20 </w:t>
      </w:r>
      <w:r w:rsidR="00094901" w:rsidRPr="00525A02">
        <w:rPr>
          <w:lang w:val="fr-CA"/>
        </w:rPr>
        <w:t xml:space="preserve">ingénieurs et techniciens issus des utilisateurs finaux </w:t>
      </w:r>
      <w:r w:rsidR="008C6B7A" w:rsidRPr="00525A02">
        <w:rPr>
          <w:lang w:val="fr-CA"/>
        </w:rPr>
        <w:t xml:space="preserve">; organiser une visite sur le terrain pour </w:t>
      </w:r>
      <w:r w:rsidR="00BC299C" w:rsidRPr="00525A02">
        <w:rPr>
          <w:lang w:val="fr-CA"/>
        </w:rPr>
        <w:t xml:space="preserve">huit </w:t>
      </w:r>
      <w:r w:rsidR="008C6B7A" w:rsidRPr="00525A02">
        <w:rPr>
          <w:lang w:val="fr-CA"/>
        </w:rPr>
        <w:t xml:space="preserve">décideurs clés et ingénieurs </w:t>
      </w:r>
      <w:r w:rsidR="00F717F4" w:rsidRPr="00525A02">
        <w:rPr>
          <w:lang w:val="fr-CA"/>
        </w:rPr>
        <w:t>; poursuivre la formation sur les alternatives aux HCFC en vue de l’adoption de technologies sans SAO et à faible PRP, à l’intention des utilisateurs finaux ;</w:t>
      </w:r>
      <w:r w:rsidR="005D6EFE" w:rsidRPr="00525A02">
        <w:rPr>
          <w:lang w:val="fr-CA"/>
        </w:rPr>
        <w:t xml:space="preserve"> poursuivre l'élaboration d'un projet d'assistance technique sur l'utilisation de l'ammoniac pour la réfrigération commerciale dans une installation commerciale</w:t>
      </w:r>
      <w:r w:rsidR="00BE1916" w:rsidRPr="00525A02">
        <w:rPr>
          <w:lang w:val="fr-CA"/>
        </w:rPr>
        <w:t xml:space="preserve">, y compris des visites chez les utilisateurs finaux afin d'identifier des candidats potentiels pour le projet d'assistance technique </w:t>
      </w:r>
      <w:r w:rsidR="008C6B7A" w:rsidRPr="00525A02">
        <w:rPr>
          <w:lang w:val="fr-CA"/>
        </w:rPr>
        <w:t xml:space="preserve">(PNUD) (102 128 $US </w:t>
      </w:r>
      <w:r w:rsidR="00C761FE" w:rsidRPr="00525A02">
        <w:rPr>
          <w:lang w:val="fr-CA"/>
        </w:rPr>
        <w:t xml:space="preserve">plus 148 088 </w:t>
      </w:r>
      <w:r w:rsidR="00F60FE9" w:rsidRPr="00525A02">
        <w:rPr>
          <w:lang w:val="fr-CA"/>
        </w:rPr>
        <w:t>$</w:t>
      </w:r>
      <w:r w:rsidR="00C761FE" w:rsidRPr="00525A02">
        <w:rPr>
          <w:lang w:val="fr-CA"/>
        </w:rPr>
        <w:t xml:space="preserve">US </w:t>
      </w:r>
      <w:r w:rsidR="008C6B7A" w:rsidRPr="00525A02">
        <w:rPr>
          <w:lang w:val="fr-CA"/>
        </w:rPr>
        <w:t xml:space="preserve">provenant </w:t>
      </w:r>
      <w:r w:rsidR="003F7608" w:rsidRPr="00525A02">
        <w:rPr>
          <w:lang w:val="fr-CA"/>
        </w:rPr>
        <w:t xml:space="preserve">de la </w:t>
      </w:r>
      <w:r w:rsidR="008C6B7A" w:rsidRPr="00525A02">
        <w:rPr>
          <w:lang w:val="fr-CA"/>
        </w:rPr>
        <w:t xml:space="preserve">tranche précédente) </w:t>
      </w:r>
      <w:r w:rsidR="00D035AD" w:rsidRPr="00525A02">
        <w:rPr>
          <w:lang w:val="fr-CA"/>
        </w:rPr>
        <w:t>;</w:t>
      </w:r>
    </w:p>
    <w:p w14:paraId="15BAEAE8" w14:textId="4F952F9C" w:rsidR="005A0CA5" w:rsidRPr="00525A02" w:rsidRDefault="005A0CA5" w:rsidP="006B5AF7">
      <w:pPr>
        <w:numPr>
          <w:ilvl w:val="1"/>
          <w:numId w:val="1"/>
        </w:numPr>
        <w:spacing w:after="240"/>
        <w:outlineLvl w:val="1"/>
        <w:rPr>
          <w:lang w:val="fr-CA"/>
        </w:rPr>
      </w:pPr>
      <w:r w:rsidRPr="00525A02">
        <w:rPr>
          <w:i/>
          <w:iCs/>
          <w:lang w:val="fr-CA"/>
        </w:rPr>
        <w:t xml:space="preserve">Campagnes de sensibilisation </w:t>
      </w:r>
      <w:r w:rsidR="008C6B7A" w:rsidRPr="00525A02">
        <w:rPr>
          <w:lang w:val="fr-CA"/>
        </w:rPr>
        <w:t xml:space="preserve">: </w:t>
      </w:r>
      <w:r w:rsidR="00287B1C" w:rsidRPr="00525A02">
        <w:rPr>
          <w:lang w:val="fr-CA"/>
        </w:rPr>
        <w:t xml:space="preserve">une </w:t>
      </w:r>
      <w:r w:rsidR="008C6B7A" w:rsidRPr="00525A02">
        <w:rPr>
          <w:lang w:val="fr-CA"/>
        </w:rPr>
        <w:t xml:space="preserve">campagne de sensibilisation sur les alternatives aux </w:t>
      </w:r>
      <w:r w:rsidR="00F60FE9" w:rsidRPr="00525A02">
        <w:rPr>
          <w:lang w:val="fr-CA"/>
        </w:rPr>
        <w:t xml:space="preserve">HCFC </w:t>
      </w:r>
      <w:r w:rsidR="008C6B7A" w:rsidRPr="00525A02">
        <w:rPr>
          <w:lang w:val="fr-CA"/>
        </w:rPr>
        <w:t xml:space="preserve">respectueuses du climat </w:t>
      </w:r>
      <w:r w:rsidR="00A94D80" w:rsidRPr="00525A02">
        <w:rPr>
          <w:lang w:val="fr-CA"/>
        </w:rPr>
        <w:t xml:space="preserve">; </w:t>
      </w:r>
      <w:r w:rsidR="008C6B7A" w:rsidRPr="00525A02">
        <w:rPr>
          <w:lang w:val="fr-CA"/>
        </w:rPr>
        <w:t>une campagne</w:t>
      </w:r>
      <w:r w:rsidR="000A0598" w:rsidRPr="00525A02">
        <w:rPr>
          <w:lang w:val="fr-CA"/>
        </w:rPr>
        <w:t xml:space="preserve"> de sensibilisation </w:t>
      </w:r>
      <w:r w:rsidR="008C6B7A" w:rsidRPr="00525A02">
        <w:rPr>
          <w:lang w:val="fr-CA"/>
        </w:rPr>
        <w:t xml:space="preserve">visant à encourager les femmes à intégrer le secteur de la réfrigération, de la climatisation et de la climatisation </w:t>
      </w:r>
      <w:r w:rsidR="008C6B7A" w:rsidRPr="00525A02">
        <w:rPr>
          <w:lang w:val="fr-CA"/>
        </w:rPr>
        <w:lastRenderedPageBreak/>
        <w:t>(RAC)</w:t>
      </w:r>
      <w:r w:rsidR="007767AB" w:rsidRPr="00525A02">
        <w:rPr>
          <w:lang w:val="fr-CA"/>
        </w:rPr>
        <w:t xml:space="preserve">, </w:t>
      </w:r>
      <w:r w:rsidR="000A0598" w:rsidRPr="00525A02">
        <w:rPr>
          <w:lang w:val="fr-CA"/>
        </w:rPr>
        <w:t xml:space="preserve">y compris </w:t>
      </w:r>
      <w:r w:rsidR="00BC299C" w:rsidRPr="00525A02">
        <w:rPr>
          <w:lang w:val="fr-CA"/>
        </w:rPr>
        <w:t xml:space="preserve">la </w:t>
      </w:r>
      <w:r w:rsidR="008C6B7A" w:rsidRPr="00525A02">
        <w:rPr>
          <w:lang w:val="fr-CA"/>
        </w:rPr>
        <w:t xml:space="preserve">création et la distribution de supports promotionnels </w:t>
      </w:r>
      <w:r w:rsidR="00C40EDD" w:rsidRPr="00525A02">
        <w:rPr>
          <w:lang w:val="fr-CA"/>
        </w:rPr>
        <w:t xml:space="preserve">; </w:t>
      </w:r>
      <w:r w:rsidR="000A0598" w:rsidRPr="00525A02">
        <w:rPr>
          <w:lang w:val="fr-CA"/>
        </w:rPr>
        <w:t xml:space="preserve">deux ateliers </w:t>
      </w:r>
      <w:r w:rsidR="000C1A96" w:rsidRPr="00525A02">
        <w:rPr>
          <w:lang w:val="fr-CA"/>
        </w:rPr>
        <w:t xml:space="preserve">destinés au secteur de l’hôtellerie ; </w:t>
      </w:r>
      <w:r w:rsidR="003F7608" w:rsidRPr="00525A02">
        <w:rPr>
          <w:lang w:val="fr-CA"/>
        </w:rPr>
        <w:t xml:space="preserve">et </w:t>
      </w:r>
      <w:r w:rsidR="000C1A96" w:rsidRPr="00525A02">
        <w:rPr>
          <w:lang w:val="fr-CA"/>
        </w:rPr>
        <w:t xml:space="preserve">la poursuite du lancement </w:t>
      </w:r>
      <w:r w:rsidR="00905D4F" w:rsidRPr="00525A02">
        <w:rPr>
          <w:lang w:val="fr-CA"/>
        </w:rPr>
        <w:t xml:space="preserve">de la campagne visant à promouvoir les mesures de contrôle et l’élimination progressive des HCFC </w:t>
      </w:r>
      <w:r w:rsidR="00D035AD" w:rsidRPr="00525A02">
        <w:rPr>
          <w:lang w:val="fr-CA"/>
        </w:rPr>
        <w:t>(PNUD) (37</w:t>
      </w:r>
      <w:r w:rsidR="003F18DF" w:rsidRPr="00525A02">
        <w:rPr>
          <w:lang w:val="fr-CA"/>
        </w:rPr>
        <w:t> </w:t>
      </w:r>
      <w:r w:rsidR="00470F8C" w:rsidRPr="00525A02">
        <w:rPr>
          <w:lang w:val="fr-CA"/>
        </w:rPr>
        <w:t>298</w:t>
      </w:r>
      <w:r w:rsidR="003F18DF" w:rsidRPr="00525A02">
        <w:rPr>
          <w:lang w:val="fr-CA"/>
        </w:rPr>
        <w:t> </w:t>
      </w:r>
      <w:r w:rsidR="00D035AD" w:rsidRPr="00525A02">
        <w:rPr>
          <w:lang w:val="fr-CA"/>
        </w:rPr>
        <w:t>$US</w:t>
      </w:r>
      <w:r w:rsidR="00905D4F" w:rsidRPr="00525A02">
        <w:rPr>
          <w:lang w:val="fr-CA"/>
        </w:rPr>
        <w:t xml:space="preserve">, plus 41 107 $US </w:t>
      </w:r>
      <w:r w:rsidR="00D035AD" w:rsidRPr="00525A02">
        <w:rPr>
          <w:lang w:val="fr-CA"/>
        </w:rPr>
        <w:t>provenant de la tranche précédente) ;</w:t>
      </w:r>
    </w:p>
    <w:p w14:paraId="3F3EA828" w14:textId="29AA1C03" w:rsidR="00F72392" w:rsidRPr="00525A02" w:rsidRDefault="005A0CA5" w:rsidP="006B5AF7">
      <w:pPr>
        <w:numPr>
          <w:ilvl w:val="1"/>
          <w:numId w:val="1"/>
        </w:numPr>
        <w:spacing w:after="240"/>
        <w:outlineLvl w:val="1"/>
        <w:rPr>
          <w:lang w:val="fr-CA"/>
        </w:rPr>
      </w:pPr>
      <w:r w:rsidRPr="00525A02">
        <w:rPr>
          <w:i/>
          <w:iCs/>
          <w:lang w:val="fr-CA"/>
        </w:rPr>
        <w:t xml:space="preserve">Suivi du projet </w:t>
      </w:r>
      <w:r w:rsidR="008C6B7A" w:rsidRPr="00525A02">
        <w:rPr>
          <w:i/>
          <w:iCs/>
          <w:lang w:val="fr-CA"/>
        </w:rPr>
        <w:t xml:space="preserve">: </w:t>
      </w:r>
      <w:r w:rsidR="00F72392" w:rsidRPr="00525A02">
        <w:rPr>
          <w:lang w:val="fr-CA"/>
        </w:rPr>
        <w:t>(</w:t>
      </w:r>
      <w:r w:rsidR="008C6B7A" w:rsidRPr="00525A02">
        <w:rPr>
          <w:lang w:val="fr-CA"/>
        </w:rPr>
        <w:t>PNUD</w:t>
      </w:r>
      <w:r w:rsidR="00F72392" w:rsidRPr="00525A02">
        <w:rPr>
          <w:lang w:val="fr-CA"/>
        </w:rPr>
        <w:t>) (</w:t>
      </w:r>
      <w:r w:rsidR="008C6B7A" w:rsidRPr="00525A02">
        <w:rPr>
          <w:lang w:val="fr-CA"/>
        </w:rPr>
        <w:t>61 135 $</w:t>
      </w:r>
      <w:r w:rsidR="00F72392" w:rsidRPr="00525A02">
        <w:rPr>
          <w:lang w:val="fr-CA"/>
        </w:rPr>
        <w:t xml:space="preserve">US </w:t>
      </w:r>
      <w:r w:rsidR="00EA11C5" w:rsidRPr="00525A02">
        <w:rPr>
          <w:lang w:val="fr-CA"/>
        </w:rPr>
        <w:t>et 99 $US provenant de la tranche précédente</w:t>
      </w:r>
      <w:r w:rsidR="00DD7012" w:rsidRPr="00525A02">
        <w:rPr>
          <w:lang w:val="fr-CA"/>
        </w:rPr>
        <w:t>)</w:t>
      </w:r>
      <w:r w:rsidR="00226285" w:rsidRPr="00525A02">
        <w:rPr>
          <w:lang w:val="fr-CA"/>
        </w:rPr>
        <w:t xml:space="preserve"> </w:t>
      </w:r>
      <w:r w:rsidR="00BC299C" w:rsidRPr="00525A02">
        <w:rPr>
          <w:lang w:val="fr-CA"/>
        </w:rPr>
        <w:t>Surveillance des projets individuels de la phase III du PGEH, préparation des plans de travail, des rapports périodiques, d’un rapport de vérification et de trois réunions avec les parties prenantes, couvrant les consultants locaux (</w:t>
      </w:r>
      <w:r w:rsidR="006931BF" w:rsidRPr="00525A02">
        <w:rPr>
          <w:lang w:val="fr-CA"/>
        </w:rPr>
        <w:t>45</w:t>
      </w:r>
      <w:r w:rsidR="00863F6E" w:rsidRPr="00525A02">
        <w:rPr>
          <w:lang w:val="fr-CA"/>
        </w:rPr>
        <w:t xml:space="preserve"> 000 </w:t>
      </w:r>
      <w:r w:rsidR="00BC299C" w:rsidRPr="00525A02">
        <w:rPr>
          <w:lang w:val="fr-CA"/>
        </w:rPr>
        <w:t>$US), les coûts d'exécution (</w:t>
      </w:r>
      <w:r w:rsidR="003E30D3" w:rsidRPr="00525A02">
        <w:rPr>
          <w:lang w:val="fr-CA"/>
        </w:rPr>
        <w:t>2</w:t>
      </w:r>
      <w:r w:rsidR="009B6B67" w:rsidRPr="00525A02">
        <w:rPr>
          <w:lang w:val="fr-CA"/>
        </w:rPr>
        <w:t> </w:t>
      </w:r>
      <w:r w:rsidR="00EA11C5" w:rsidRPr="00525A02">
        <w:rPr>
          <w:lang w:val="fr-CA"/>
        </w:rPr>
        <w:t>234</w:t>
      </w:r>
      <w:r w:rsidR="009B6B67" w:rsidRPr="00525A02">
        <w:rPr>
          <w:lang w:val="fr-CA"/>
        </w:rPr>
        <w:t> </w:t>
      </w:r>
      <w:r w:rsidR="00BC299C" w:rsidRPr="00525A02">
        <w:rPr>
          <w:lang w:val="fr-CA"/>
        </w:rPr>
        <w:t>$US), les ateliers avec les parties prenantes (</w:t>
      </w:r>
      <w:r w:rsidR="003E30D3" w:rsidRPr="00525A02">
        <w:rPr>
          <w:lang w:val="fr-CA"/>
        </w:rPr>
        <w:t xml:space="preserve">6 000 </w:t>
      </w:r>
      <w:r w:rsidR="00BC299C" w:rsidRPr="00525A02">
        <w:rPr>
          <w:lang w:val="fr-CA"/>
        </w:rPr>
        <w:t xml:space="preserve">$US) </w:t>
      </w:r>
      <w:r w:rsidR="003E30D3" w:rsidRPr="00525A02">
        <w:rPr>
          <w:lang w:val="fr-CA"/>
        </w:rPr>
        <w:t xml:space="preserve">et </w:t>
      </w:r>
      <w:r w:rsidR="00BC299C" w:rsidRPr="00525A02">
        <w:rPr>
          <w:lang w:val="fr-CA"/>
        </w:rPr>
        <w:t>les rapports de vérification (</w:t>
      </w:r>
      <w:r w:rsidR="003E30D3" w:rsidRPr="00525A02">
        <w:rPr>
          <w:lang w:val="fr-CA"/>
        </w:rPr>
        <w:t>8</w:t>
      </w:r>
      <w:r w:rsidR="00847FE9" w:rsidRPr="00525A02">
        <w:rPr>
          <w:lang w:val="fr-CA"/>
        </w:rPr>
        <w:t xml:space="preserve"> 000 </w:t>
      </w:r>
      <w:r w:rsidR="00BC299C" w:rsidRPr="00525A02">
        <w:rPr>
          <w:lang w:val="fr-CA"/>
        </w:rPr>
        <w:t>$US).</w:t>
      </w:r>
    </w:p>
    <w:bookmarkEnd w:id="1"/>
    <w:bookmarkEnd w:id="2"/>
    <w:p w14:paraId="3B8A6264" w14:textId="77777777" w:rsidR="00F72392" w:rsidRPr="00525A02" w:rsidRDefault="00F72392" w:rsidP="006B5AF7">
      <w:pPr>
        <w:keepNext/>
        <w:keepLines/>
        <w:spacing w:before="360" w:after="240"/>
        <w:jc w:val="center"/>
        <w:rPr>
          <w:b/>
          <w:lang w:val="fr-CA"/>
        </w:rPr>
      </w:pPr>
      <w:r w:rsidRPr="00525A02">
        <w:rPr>
          <w:b/>
          <w:lang w:val="fr-CA"/>
        </w:rPr>
        <w:t>OBSERVATIONS ET RECOMMANDATION DU SECRÉTARIAT</w:t>
      </w:r>
    </w:p>
    <w:p w14:paraId="46ED6E98" w14:textId="77777777" w:rsidR="00F72392" w:rsidRPr="00525A02" w:rsidRDefault="00F72392" w:rsidP="006B5AF7">
      <w:pPr>
        <w:keepNext/>
        <w:keepLines/>
        <w:rPr>
          <w:b/>
          <w:lang w:val="fr-CA"/>
        </w:rPr>
      </w:pPr>
      <w:r w:rsidRPr="00525A02">
        <w:rPr>
          <w:b/>
          <w:lang w:val="fr-CA"/>
        </w:rPr>
        <w:t>OBSERVATIONS</w:t>
      </w:r>
    </w:p>
    <w:p w14:paraId="1DB89603" w14:textId="50F42A16" w:rsidR="00F72392" w:rsidRPr="00525A02" w:rsidRDefault="00F72392" w:rsidP="006B5AF7">
      <w:pPr>
        <w:keepNext/>
        <w:keepLines/>
        <w:spacing w:before="240" w:after="240"/>
        <w:rPr>
          <w:lang w:val="fr-CA"/>
        </w:rPr>
      </w:pPr>
      <w:r w:rsidRPr="00525A02">
        <w:rPr>
          <w:u w:val="single"/>
          <w:lang w:val="fr-CA"/>
        </w:rPr>
        <w:t xml:space="preserve">Rapport sur la consommation de HCFC </w:t>
      </w:r>
      <w:r w:rsidR="00AD237F" w:rsidRPr="00525A02">
        <w:rPr>
          <w:u w:val="single"/>
          <w:lang w:val="fr-CA"/>
        </w:rPr>
        <w:t>et la vérification</w:t>
      </w:r>
    </w:p>
    <w:p w14:paraId="0B621115" w14:textId="17FF8CA0" w:rsidR="00723F0F" w:rsidRPr="00525A02" w:rsidRDefault="00753CF8" w:rsidP="00DC46C1">
      <w:pPr>
        <w:pStyle w:val="Heading1"/>
        <w:rPr>
          <w:rStyle w:val="normaltextrun"/>
          <w:lang w:val="fr-CA"/>
        </w:rPr>
      </w:pPr>
      <w:r w:rsidRPr="00525A02">
        <w:rPr>
          <w:rStyle w:val="normaltextrun"/>
          <w:lang w:val="fr-CA"/>
        </w:rPr>
        <w:t xml:space="preserve">La troisième tranche de la phase III du PGEH nécessite la présentation d'un rapport de vérification de la consommation de HCFC pour la période 2023-2025. Étant donné que cette demande de financement de tranche est soumise à la première réunion du Comité exécutif et compte tenu du fait que la consommation </w:t>
      </w:r>
      <w:r w:rsidR="00137FDD" w:rsidRPr="00525A02">
        <w:rPr>
          <w:rStyle w:val="normaltextrun"/>
          <w:lang w:val="fr-CA"/>
        </w:rPr>
        <w:t xml:space="preserve">pour 2025 </w:t>
      </w:r>
      <w:r w:rsidRPr="00525A02">
        <w:rPr>
          <w:rStyle w:val="normaltextrun"/>
          <w:lang w:val="fr-CA"/>
        </w:rPr>
        <w:t xml:space="preserve">déclarée dans le cadre </w:t>
      </w:r>
      <w:r w:rsidR="00137FDD" w:rsidRPr="00525A02">
        <w:rPr>
          <w:rStyle w:val="normaltextrun"/>
          <w:lang w:val="fr-CA"/>
        </w:rPr>
        <w:t xml:space="preserve">des données du </w:t>
      </w:r>
      <w:r w:rsidR="008003DD" w:rsidRPr="00820751">
        <w:rPr>
          <w:lang w:val="fr-CA"/>
        </w:rPr>
        <w:t xml:space="preserve">programme de pays </w:t>
      </w:r>
      <w:r w:rsidR="00820751">
        <w:rPr>
          <w:lang w:val="fr-CA"/>
        </w:rPr>
        <w:t xml:space="preserve">(CP) </w:t>
      </w:r>
      <w:r w:rsidRPr="00525A02">
        <w:rPr>
          <w:rStyle w:val="normaltextrun"/>
          <w:lang w:val="fr-CA"/>
        </w:rPr>
        <w:t>est inférieure de</w:t>
      </w:r>
      <w:r w:rsidR="002C0C75" w:rsidRPr="00525A02">
        <w:rPr>
          <w:rStyle w:val="normaltextrun"/>
          <w:lang w:val="fr-CA"/>
        </w:rPr>
        <w:t xml:space="preserve"> 69 </w:t>
      </w:r>
      <w:r w:rsidRPr="00525A02">
        <w:rPr>
          <w:rStyle w:val="normaltextrun"/>
          <w:lang w:val="fr-CA"/>
        </w:rPr>
        <w:t>% au niveau de référence et de</w:t>
      </w:r>
      <w:r w:rsidR="00723F0F" w:rsidRPr="00525A02">
        <w:rPr>
          <w:rStyle w:val="normaltextrun"/>
          <w:lang w:val="fr-CA"/>
        </w:rPr>
        <w:t xml:space="preserve"> 1,4 </w:t>
      </w:r>
      <w:r w:rsidRPr="00525A02">
        <w:rPr>
          <w:rStyle w:val="normaltextrun"/>
          <w:lang w:val="fr-CA"/>
        </w:rPr>
        <w:t xml:space="preserve">% à la consommation maximale admissible du pays au titre de son accord avec le Comité exécutif, le </w:t>
      </w:r>
      <w:r w:rsidR="00AA56ED">
        <w:rPr>
          <w:rStyle w:val="normaltextrun"/>
          <w:lang w:val="fr-CA"/>
        </w:rPr>
        <w:t>S</w:t>
      </w:r>
      <w:r w:rsidRPr="00525A02">
        <w:rPr>
          <w:rStyle w:val="normaltextrun"/>
          <w:lang w:val="fr-CA"/>
        </w:rPr>
        <w:t xml:space="preserve">ecrétariat recommande d’approuver cette demande de financement de tranche conformément à la décision 72/19, étant entendu que :  </w:t>
      </w:r>
    </w:p>
    <w:p w14:paraId="079EF4A6" w14:textId="64D2FF66" w:rsidR="006F7100" w:rsidRPr="00525A02" w:rsidRDefault="00753CF8" w:rsidP="006F7100">
      <w:pPr>
        <w:pStyle w:val="Heading2"/>
        <w:rPr>
          <w:rStyle w:val="eop"/>
          <w:lang w:val="fr-CA"/>
        </w:rPr>
      </w:pPr>
      <w:r w:rsidRPr="00525A02">
        <w:rPr>
          <w:rStyle w:val="normaltextrun"/>
          <w:lang w:val="fr-CA"/>
        </w:rPr>
        <w:t xml:space="preserve">Le Trésorier soit prié de ne transférer les fonds approuvés au PNUD et au PNUE qu’après réception par le Secrétariat du rapport de vérification confirmant que le pays est en conformité ; </w:t>
      </w:r>
    </w:p>
    <w:p w14:paraId="31958CD2" w14:textId="57C1B6F1" w:rsidR="00221C23" w:rsidRPr="00525A02" w:rsidRDefault="000C0660" w:rsidP="00221C23">
      <w:pPr>
        <w:pStyle w:val="Heading2"/>
        <w:rPr>
          <w:rStyle w:val="eop"/>
          <w:lang w:val="fr-CA"/>
        </w:rPr>
      </w:pPr>
      <w:r>
        <w:rPr>
          <w:rStyle w:val="normaltextrun"/>
          <w:lang w:val="fr-CA"/>
        </w:rPr>
        <w:t>L</w:t>
      </w:r>
      <w:r w:rsidR="00753CF8" w:rsidRPr="00525A02">
        <w:rPr>
          <w:rStyle w:val="normaltextrun"/>
          <w:lang w:val="fr-CA"/>
        </w:rPr>
        <w:t>e PNUD s'est engagé à soumettre le rapport de vérification au plus tôt en juin</w:t>
      </w:r>
      <w:r w:rsidR="00221C23" w:rsidRPr="00525A02">
        <w:rPr>
          <w:rStyle w:val="normaltextrun"/>
          <w:lang w:val="fr-CA"/>
        </w:rPr>
        <w:t xml:space="preserve"> 2026</w:t>
      </w:r>
      <w:r w:rsidR="00753CF8" w:rsidRPr="00525A02">
        <w:rPr>
          <w:rStyle w:val="normaltextrun"/>
          <w:lang w:val="fr-CA"/>
        </w:rPr>
        <w:t>, et au plus tard 12 semaines avant la</w:t>
      </w:r>
      <w:r w:rsidR="00F87D5A" w:rsidRPr="00525A02">
        <w:rPr>
          <w:rStyle w:val="normaltextrun"/>
          <w:lang w:val="fr-CA"/>
        </w:rPr>
        <w:t xml:space="preserve"> 99</w:t>
      </w:r>
      <w:r w:rsidR="00F87D5A" w:rsidRPr="00525A02">
        <w:rPr>
          <w:rStyle w:val="normaltextrun"/>
          <w:vertAlign w:val="superscript"/>
          <w:lang w:val="fr-CA"/>
        </w:rPr>
        <w:t>e</w:t>
      </w:r>
      <w:r w:rsidR="00F87D5A" w:rsidRPr="00525A02">
        <w:rPr>
          <w:rStyle w:val="normaltextrun"/>
          <w:lang w:val="fr-CA"/>
        </w:rPr>
        <w:t xml:space="preserve"> </w:t>
      </w:r>
      <w:r w:rsidR="00753CF8" w:rsidRPr="00525A02">
        <w:rPr>
          <w:rStyle w:val="normaltextrun"/>
          <w:lang w:val="fr-CA"/>
        </w:rPr>
        <w:t xml:space="preserve">réunion ; </w:t>
      </w:r>
    </w:p>
    <w:p w14:paraId="3B53804E" w14:textId="77777777" w:rsidR="0000785C" w:rsidRPr="00525A02" w:rsidRDefault="00753CF8" w:rsidP="0000785C">
      <w:pPr>
        <w:pStyle w:val="Heading2"/>
        <w:rPr>
          <w:rStyle w:val="eop"/>
          <w:lang w:val="fr-CA"/>
        </w:rPr>
      </w:pPr>
      <w:r w:rsidRPr="00525A02">
        <w:rPr>
          <w:rStyle w:val="normaltextrun"/>
          <w:lang w:val="fr-CA"/>
        </w:rPr>
        <w:t xml:space="preserve">Les recommandations figurant dans le rapport de vérification seraient prises en compte lors de la mise en œuvre de la </w:t>
      </w:r>
      <w:r w:rsidR="0000785C" w:rsidRPr="00525A02">
        <w:rPr>
          <w:rStyle w:val="normaltextrun"/>
          <w:lang w:val="fr-CA"/>
        </w:rPr>
        <w:t xml:space="preserve">troisième </w:t>
      </w:r>
      <w:r w:rsidRPr="00525A02">
        <w:rPr>
          <w:rStyle w:val="normaltextrun"/>
          <w:lang w:val="fr-CA"/>
        </w:rPr>
        <w:t xml:space="preserve">tranche et que les mesures mises en œuvre à cette fin seraient incluses dans le rapport périodique de la </w:t>
      </w:r>
      <w:r w:rsidR="0000785C" w:rsidRPr="00525A02">
        <w:rPr>
          <w:rStyle w:val="normaltextrun"/>
          <w:lang w:val="fr-CA"/>
        </w:rPr>
        <w:t xml:space="preserve">troisième </w:t>
      </w:r>
      <w:r w:rsidRPr="00525A02">
        <w:rPr>
          <w:rStyle w:val="normaltextrun"/>
          <w:lang w:val="fr-CA"/>
        </w:rPr>
        <w:t>tranche de la phase III du PGEH, qui doit être soumis avec la demande de</w:t>
      </w:r>
      <w:r w:rsidR="0000785C" w:rsidRPr="00525A02">
        <w:rPr>
          <w:rStyle w:val="normaltextrun"/>
          <w:lang w:val="fr-CA"/>
        </w:rPr>
        <w:t xml:space="preserve"> quatrième </w:t>
      </w:r>
      <w:r w:rsidRPr="00525A02">
        <w:rPr>
          <w:rStyle w:val="normaltextrun"/>
          <w:lang w:val="fr-CA"/>
        </w:rPr>
        <w:t xml:space="preserve">tranche du pays ; et </w:t>
      </w:r>
    </w:p>
    <w:p w14:paraId="5BDDDB46" w14:textId="55271D07" w:rsidR="00753CF8" w:rsidRPr="00525A02" w:rsidRDefault="00753CF8" w:rsidP="00DC46C1">
      <w:pPr>
        <w:pStyle w:val="Heading2"/>
        <w:rPr>
          <w:lang w:val="fr-CA"/>
        </w:rPr>
      </w:pPr>
      <w:r w:rsidRPr="00525A02">
        <w:rPr>
          <w:rStyle w:val="normaltextrun"/>
          <w:lang w:val="fr-CA"/>
        </w:rPr>
        <w:t xml:space="preserve">Dans l’hypothèse peu probable d’une non-conformité à l’accord </w:t>
      </w:r>
      <w:r w:rsidR="00AF1A04" w:rsidRPr="00525A02">
        <w:rPr>
          <w:rStyle w:val="normaltextrun"/>
          <w:lang w:val="fr-CA"/>
        </w:rPr>
        <w:t xml:space="preserve">conclu entre le Gouvernement de la République dominicaine et </w:t>
      </w:r>
      <w:r w:rsidRPr="00525A02">
        <w:rPr>
          <w:rStyle w:val="normaltextrun"/>
          <w:lang w:val="fr-CA"/>
        </w:rPr>
        <w:t xml:space="preserve">le Comité exécutif, des mesures appropriées seraient prises par le Comité exécutif. </w:t>
      </w:r>
    </w:p>
    <w:p w14:paraId="6AA0702E" w14:textId="422781A4" w:rsidR="00F72392" w:rsidRPr="00525A02" w:rsidRDefault="00F72392" w:rsidP="006B5AF7">
      <w:pPr>
        <w:keepNext/>
        <w:keepLines/>
        <w:spacing w:before="240" w:after="240"/>
        <w:rPr>
          <w:u w:val="single"/>
          <w:lang w:val="fr-CA"/>
        </w:rPr>
      </w:pPr>
      <w:r w:rsidRPr="00525A02">
        <w:rPr>
          <w:u w:val="single"/>
          <w:lang w:val="fr-CA"/>
        </w:rPr>
        <w:t xml:space="preserve">Rapport d'étape sur la mise en œuvre de la </w:t>
      </w:r>
      <w:r w:rsidR="00372130" w:rsidRPr="00525A02">
        <w:rPr>
          <w:u w:val="single"/>
          <w:lang w:val="fr-CA"/>
        </w:rPr>
        <w:t xml:space="preserve">deuxième </w:t>
      </w:r>
      <w:r w:rsidRPr="00525A02">
        <w:rPr>
          <w:u w:val="single"/>
          <w:lang w:val="fr-CA"/>
        </w:rPr>
        <w:t xml:space="preserve">tranche de la phase </w:t>
      </w:r>
      <w:r w:rsidR="00C435CE" w:rsidRPr="00525A02">
        <w:rPr>
          <w:u w:val="single"/>
          <w:lang w:val="fr-CA"/>
        </w:rPr>
        <w:t xml:space="preserve">III </w:t>
      </w:r>
      <w:r w:rsidRPr="00525A02">
        <w:rPr>
          <w:u w:val="single"/>
          <w:lang w:val="fr-CA"/>
        </w:rPr>
        <w:t>du plan de gestion de l'élimination des HCFC</w:t>
      </w:r>
    </w:p>
    <w:p w14:paraId="27FC840E" w14:textId="77777777" w:rsidR="00F72392" w:rsidRPr="00525A02" w:rsidRDefault="00F72392" w:rsidP="006B5AF7">
      <w:pPr>
        <w:keepNext/>
        <w:keepLines/>
        <w:spacing w:before="240" w:after="240"/>
        <w:rPr>
          <w:i/>
          <w:lang w:val="fr-CA"/>
        </w:rPr>
      </w:pPr>
      <w:r w:rsidRPr="00525A02">
        <w:rPr>
          <w:i/>
          <w:lang w:val="fr-CA"/>
        </w:rPr>
        <w:t>Cadre juridique</w:t>
      </w:r>
    </w:p>
    <w:p w14:paraId="1D62E3C8" w14:textId="4549F0F5" w:rsidR="00F72392" w:rsidRPr="00525A02" w:rsidRDefault="00F72392" w:rsidP="006B5AF7">
      <w:pPr>
        <w:numPr>
          <w:ilvl w:val="0"/>
          <w:numId w:val="1"/>
        </w:numPr>
        <w:spacing w:after="240"/>
        <w:outlineLvl w:val="0"/>
        <w:rPr>
          <w:lang w:val="fr-CA"/>
        </w:rPr>
      </w:pPr>
      <w:r w:rsidRPr="00525A02">
        <w:rPr>
          <w:lang w:val="fr-CA"/>
        </w:rPr>
        <w:t xml:space="preserve">Le Gouvernement de </w:t>
      </w:r>
      <w:r w:rsidR="009D5BA5" w:rsidRPr="00525A02">
        <w:rPr>
          <w:lang w:val="fr-CA"/>
        </w:rPr>
        <w:t xml:space="preserve">la </w:t>
      </w:r>
      <w:r w:rsidR="00C435CE" w:rsidRPr="00525A02">
        <w:rPr>
          <w:lang w:val="fr-CA"/>
        </w:rPr>
        <w:t xml:space="preserve">République dominicaine </w:t>
      </w:r>
      <w:r w:rsidRPr="00525A02">
        <w:rPr>
          <w:lang w:val="fr-CA"/>
        </w:rPr>
        <w:t xml:space="preserve">a fixé des quotas d'importation de HCFC pour 2026 </w:t>
      </w:r>
      <w:r w:rsidR="00FE7FB9" w:rsidRPr="00525A02">
        <w:rPr>
          <w:lang w:val="fr-CA"/>
        </w:rPr>
        <w:t>conformément aux objectifs de contrôle du Protocole de Montréal</w:t>
      </w:r>
      <w:r w:rsidRPr="00525A02">
        <w:rPr>
          <w:lang w:val="fr-CA"/>
        </w:rPr>
        <w:t>.</w:t>
      </w:r>
    </w:p>
    <w:p w14:paraId="1456BDCA" w14:textId="772B74A3" w:rsidR="00F72392" w:rsidRPr="00525A02" w:rsidRDefault="003610F8" w:rsidP="006B5AF7">
      <w:pPr>
        <w:keepNext/>
        <w:spacing w:after="240"/>
        <w:rPr>
          <w:i/>
          <w:lang w:val="fr-CA"/>
        </w:rPr>
      </w:pPr>
      <w:r>
        <w:rPr>
          <w:i/>
          <w:lang w:val="fr-CA"/>
        </w:rPr>
        <w:lastRenderedPageBreak/>
        <w:t>Secteur de l’entretien de l’équipement de réfrigération</w:t>
      </w:r>
    </w:p>
    <w:p w14:paraId="213C42DA" w14:textId="4074957D" w:rsidR="002B1689" w:rsidRPr="00525A02" w:rsidRDefault="006A768B" w:rsidP="009B5032">
      <w:pPr>
        <w:pStyle w:val="Heading1"/>
        <w:rPr>
          <w:lang w:val="fr-CA"/>
        </w:rPr>
      </w:pPr>
      <w:r w:rsidRPr="00525A02">
        <w:rPr>
          <w:lang w:val="fr-CA"/>
        </w:rPr>
        <w:t xml:space="preserve">Le </w:t>
      </w:r>
      <w:r w:rsidR="00BC0C9F">
        <w:rPr>
          <w:lang w:val="fr-CA"/>
        </w:rPr>
        <w:t>S</w:t>
      </w:r>
      <w:r w:rsidRPr="00525A02">
        <w:rPr>
          <w:lang w:val="fr-CA"/>
        </w:rPr>
        <w:t xml:space="preserve">ecrétariat a demandé </w:t>
      </w:r>
      <w:r w:rsidR="006B2F1F" w:rsidRPr="00525A02">
        <w:rPr>
          <w:lang w:val="fr-CA"/>
        </w:rPr>
        <w:t xml:space="preserve">pourquoi </w:t>
      </w:r>
      <w:r w:rsidR="00BB6221" w:rsidRPr="00525A02">
        <w:rPr>
          <w:lang w:val="fr-CA"/>
        </w:rPr>
        <w:t>l'objectif</w:t>
      </w:r>
      <w:r w:rsidR="00244208" w:rsidRPr="00525A02">
        <w:rPr>
          <w:lang w:val="fr-CA"/>
        </w:rPr>
        <w:t xml:space="preserve"> initial </w:t>
      </w:r>
      <w:r w:rsidR="00BB6221" w:rsidRPr="00525A02">
        <w:rPr>
          <w:lang w:val="fr-CA"/>
        </w:rPr>
        <w:t xml:space="preserve">de 250 </w:t>
      </w:r>
      <w:r w:rsidRPr="00525A02">
        <w:rPr>
          <w:lang w:val="fr-CA"/>
        </w:rPr>
        <w:t xml:space="preserve">trousses d'outils </w:t>
      </w:r>
      <w:r w:rsidR="00BB6221" w:rsidRPr="00525A02">
        <w:rPr>
          <w:lang w:val="fr-CA"/>
        </w:rPr>
        <w:t>avait été dépassé de</w:t>
      </w:r>
      <w:r w:rsidR="00244208" w:rsidRPr="00525A02">
        <w:rPr>
          <w:lang w:val="fr-CA"/>
        </w:rPr>
        <w:t xml:space="preserve"> 131 trousses</w:t>
      </w:r>
      <w:r w:rsidR="00731ED7" w:rsidRPr="00525A02">
        <w:rPr>
          <w:lang w:val="fr-CA"/>
        </w:rPr>
        <w:t xml:space="preserve">, </w:t>
      </w:r>
      <w:r w:rsidR="006B2F1F" w:rsidRPr="00525A02">
        <w:rPr>
          <w:lang w:val="fr-CA"/>
        </w:rPr>
        <w:t xml:space="preserve">et le PNUD </w:t>
      </w:r>
      <w:r w:rsidR="00BB6221" w:rsidRPr="00525A02">
        <w:rPr>
          <w:lang w:val="fr-CA"/>
        </w:rPr>
        <w:t>a expliqué que</w:t>
      </w:r>
      <w:r w:rsidR="00244208" w:rsidRPr="00525A02">
        <w:rPr>
          <w:lang w:val="fr-CA"/>
        </w:rPr>
        <w:t>,</w:t>
      </w:r>
      <w:r w:rsidR="00BB6221" w:rsidRPr="00525A02">
        <w:rPr>
          <w:lang w:val="fr-CA"/>
        </w:rPr>
        <w:t xml:space="preserve"> bien que ces trousses</w:t>
      </w:r>
      <w:r w:rsidR="00244208" w:rsidRPr="00525A02">
        <w:rPr>
          <w:lang w:val="fr-CA"/>
        </w:rPr>
        <w:t xml:space="preserve">, </w:t>
      </w:r>
      <w:r w:rsidR="00BB6221" w:rsidRPr="00525A02">
        <w:rPr>
          <w:lang w:val="fr-CA"/>
        </w:rPr>
        <w:t>comprenant des pompes à vide, des tuyaux, des manomètres et des détecteurs de fuites</w:t>
      </w:r>
      <w:r w:rsidR="00244208" w:rsidRPr="00525A02">
        <w:rPr>
          <w:lang w:val="fr-CA"/>
        </w:rPr>
        <w:t xml:space="preserve">, </w:t>
      </w:r>
      <w:r w:rsidR="00BB6221" w:rsidRPr="00525A02">
        <w:rPr>
          <w:lang w:val="fr-CA"/>
        </w:rPr>
        <w:t xml:space="preserve">aient été plus simples que prévu initialement, cet ajustement a permis </w:t>
      </w:r>
      <w:r w:rsidR="00244208" w:rsidRPr="00525A02">
        <w:rPr>
          <w:lang w:val="fr-CA"/>
        </w:rPr>
        <w:t xml:space="preserve">au PNUD </w:t>
      </w:r>
      <w:r w:rsidR="00BB6221" w:rsidRPr="00525A02">
        <w:rPr>
          <w:lang w:val="fr-CA"/>
        </w:rPr>
        <w:t>d'augmenter considérablement le nombre de techniciens bénéficiant du projet.</w:t>
      </w:r>
    </w:p>
    <w:p w14:paraId="2FC20BB6" w14:textId="623684A9" w:rsidR="00F72392" w:rsidRPr="00525A02" w:rsidRDefault="00F72392" w:rsidP="006B5AF7">
      <w:pPr>
        <w:keepNext/>
        <w:spacing w:after="240"/>
        <w:rPr>
          <w:u w:val="single"/>
          <w:lang w:val="fr-CA"/>
        </w:rPr>
      </w:pPr>
      <w:r w:rsidRPr="00525A02">
        <w:rPr>
          <w:u w:val="single"/>
          <w:lang w:val="fr-CA"/>
        </w:rPr>
        <w:t xml:space="preserve">Plan de mise en œuvre de la </w:t>
      </w:r>
      <w:r w:rsidR="00372130" w:rsidRPr="00525A02">
        <w:rPr>
          <w:u w:val="single"/>
          <w:lang w:val="fr-CA"/>
        </w:rPr>
        <w:t xml:space="preserve">troisième </w:t>
      </w:r>
      <w:r w:rsidRPr="00525A02">
        <w:rPr>
          <w:u w:val="single"/>
          <w:lang w:val="fr-CA"/>
        </w:rPr>
        <w:t xml:space="preserve">tranche de la phase </w:t>
      </w:r>
      <w:r w:rsidR="00C435CE" w:rsidRPr="00525A02">
        <w:rPr>
          <w:u w:val="single"/>
          <w:lang w:val="fr-CA"/>
        </w:rPr>
        <w:t xml:space="preserve">III </w:t>
      </w:r>
      <w:r w:rsidRPr="00525A02">
        <w:rPr>
          <w:u w:val="single"/>
          <w:lang w:val="fr-CA"/>
        </w:rPr>
        <w:t>du Plan de gestion de l'élimination des HCFC</w:t>
      </w:r>
    </w:p>
    <w:p w14:paraId="427699BB" w14:textId="378ADB51" w:rsidR="009B5032" w:rsidRPr="00525A02" w:rsidRDefault="00954D8A" w:rsidP="00DC46C1">
      <w:pPr>
        <w:pStyle w:val="Heading1"/>
        <w:rPr>
          <w:lang w:val="fr-CA"/>
        </w:rPr>
      </w:pPr>
      <w:r w:rsidRPr="00525A02">
        <w:rPr>
          <w:lang w:val="fr-CA"/>
        </w:rPr>
        <w:t xml:space="preserve">Le </w:t>
      </w:r>
      <w:r w:rsidR="00BC0C9F">
        <w:rPr>
          <w:lang w:val="fr-CA"/>
        </w:rPr>
        <w:t>S</w:t>
      </w:r>
      <w:r w:rsidRPr="00525A02">
        <w:rPr>
          <w:lang w:val="fr-CA"/>
        </w:rPr>
        <w:t xml:space="preserve">ecrétariat s’est enquis de l’ajout </w:t>
      </w:r>
      <w:r w:rsidR="00731ED7" w:rsidRPr="00525A02">
        <w:rPr>
          <w:lang w:val="fr-CA"/>
        </w:rPr>
        <w:t xml:space="preserve">d’une </w:t>
      </w:r>
      <w:r w:rsidRPr="00525A02">
        <w:rPr>
          <w:lang w:val="fr-CA"/>
        </w:rPr>
        <w:t xml:space="preserve">visite de terrain </w:t>
      </w:r>
      <w:r w:rsidR="00731ED7" w:rsidRPr="00525A02">
        <w:rPr>
          <w:lang w:val="fr-CA"/>
        </w:rPr>
        <w:t xml:space="preserve">et </w:t>
      </w:r>
      <w:r w:rsidRPr="00525A02">
        <w:rPr>
          <w:lang w:val="fr-CA"/>
        </w:rPr>
        <w:t xml:space="preserve">de voyages d’étude </w:t>
      </w:r>
      <w:r w:rsidR="00170DBE" w:rsidRPr="00525A02">
        <w:rPr>
          <w:lang w:val="fr-CA"/>
        </w:rPr>
        <w:t xml:space="preserve">au </w:t>
      </w:r>
      <w:r w:rsidRPr="00525A02">
        <w:rPr>
          <w:lang w:val="fr-CA"/>
        </w:rPr>
        <w:t>programme des activités</w:t>
      </w:r>
      <w:r w:rsidR="00B74306" w:rsidRPr="00525A02">
        <w:rPr>
          <w:lang w:val="fr-CA"/>
        </w:rPr>
        <w:t xml:space="preserve">, </w:t>
      </w:r>
      <w:r w:rsidRPr="00525A02">
        <w:rPr>
          <w:lang w:val="fr-CA"/>
        </w:rPr>
        <w:t>et le PNUD a expliqué que le voyage d’étude destiné au réseau de récupération et de recyclage (R&amp;R) se déroulerait probablement en Colombie et au Chili</w:t>
      </w:r>
      <w:r w:rsidR="00B74306" w:rsidRPr="00525A02">
        <w:rPr>
          <w:lang w:val="fr-CA"/>
        </w:rPr>
        <w:t xml:space="preserve">, </w:t>
      </w:r>
      <w:r w:rsidRPr="00525A02">
        <w:rPr>
          <w:lang w:val="fr-CA"/>
        </w:rPr>
        <w:t xml:space="preserve">et que son inclusion répondait à un besoin crucial </w:t>
      </w:r>
      <w:r w:rsidR="00170DBE" w:rsidRPr="00525A02">
        <w:rPr>
          <w:lang w:val="fr-CA"/>
        </w:rPr>
        <w:t xml:space="preserve">identifié lors de </w:t>
      </w:r>
      <w:r w:rsidRPr="00525A02">
        <w:rPr>
          <w:lang w:val="fr-CA"/>
        </w:rPr>
        <w:t xml:space="preserve">récents contrôles </w:t>
      </w:r>
      <w:r w:rsidR="00B37CB9" w:rsidRPr="00525A02">
        <w:rPr>
          <w:lang w:val="fr-CA"/>
        </w:rPr>
        <w:t xml:space="preserve">sur place </w:t>
      </w:r>
      <w:r w:rsidRPr="00525A02">
        <w:rPr>
          <w:lang w:val="fr-CA"/>
        </w:rPr>
        <w:t xml:space="preserve">et à la suite des résultats de l’inventaire national des </w:t>
      </w:r>
      <w:r w:rsidR="00993B62">
        <w:rPr>
          <w:lang w:val="fr-CA"/>
        </w:rPr>
        <w:t>stocks</w:t>
      </w:r>
      <w:r w:rsidR="0015439C">
        <w:rPr>
          <w:lang w:val="fr-CA"/>
        </w:rPr>
        <w:t xml:space="preserve"> de SAO</w:t>
      </w:r>
      <w:r w:rsidRPr="00525A02">
        <w:rPr>
          <w:lang w:val="fr-CA"/>
        </w:rPr>
        <w:t xml:space="preserve"> réalisé dans le pays. Il a été constaté que </w:t>
      </w:r>
      <w:r w:rsidR="00FC3CBE" w:rsidRPr="00525A02">
        <w:rPr>
          <w:lang w:val="fr-CA"/>
        </w:rPr>
        <w:t xml:space="preserve">les centres de R&amp;R </w:t>
      </w:r>
      <w:r w:rsidRPr="00525A02">
        <w:rPr>
          <w:lang w:val="fr-CA"/>
        </w:rPr>
        <w:t xml:space="preserve">avaient besoin d’acquérir une expérience directe </w:t>
      </w:r>
      <w:r w:rsidR="00B74306" w:rsidRPr="00525A02">
        <w:rPr>
          <w:lang w:val="fr-CA"/>
        </w:rPr>
        <w:t xml:space="preserve">des </w:t>
      </w:r>
      <w:r w:rsidRPr="00525A02">
        <w:rPr>
          <w:lang w:val="fr-CA"/>
        </w:rPr>
        <w:t xml:space="preserve">pratiques et des modèles économiques. L'objectif est de renforcer les capacités techniques et opérationnelles du réseau de R&amp;R dans le pays grâce à l'échange d'expériences internationales. Le but est d'assimiler des modèles et des mécanismes d'incitation efficaces qui garantissent la durabilité de l'infrastructure et </w:t>
      </w:r>
      <w:r w:rsidR="004A31FD" w:rsidRPr="00525A02">
        <w:rPr>
          <w:lang w:val="fr-CA"/>
        </w:rPr>
        <w:t xml:space="preserve">la maîtrise </w:t>
      </w:r>
      <w:r w:rsidR="00A13334" w:rsidRPr="00525A02">
        <w:rPr>
          <w:lang w:val="fr-CA"/>
        </w:rPr>
        <w:t xml:space="preserve">des </w:t>
      </w:r>
      <w:r w:rsidRPr="00525A02">
        <w:rPr>
          <w:lang w:val="fr-CA"/>
        </w:rPr>
        <w:t xml:space="preserve">processus de régénération à haute pureté afin de gérer non seulement les HCFC actuels, mais aussi les futurs HFC. Dans le cadre de la formation aux bonnes pratiques et à la manipulation en toute sécurité des réfrigérants </w:t>
      </w:r>
      <w:r w:rsidR="00713CBF" w:rsidRPr="00525A02">
        <w:rPr>
          <w:lang w:val="fr-CA"/>
        </w:rPr>
        <w:t>à faible ou zéro PRP</w:t>
      </w:r>
      <w:r w:rsidRPr="00525A02">
        <w:rPr>
          <w:lang w:val="fr-CA"/>
        </w:rPr>
        <w:t>, des voyages d'étude sont proposés au Chili, en Colombie et en Allemagne</w:t>
      </w:r>
      <w:r w:rsidR="00331375" w:rsidRPr="00525A02">
        <w:rPr>
          <w:rStyle w:val="FootnoteReference"/>
          <w:lang w:val="fr-CA"/>
        </w:rPr>
        <w:footnoteReference w:id="7"/>
      </w:r>
      <w:r w:rsidR="002756E3" w:rsidRPr="00525A02">
        <w:rPr>
          <w:lang w:val="fr-CA"/>
        </w:rPr>
        <w:t xml:space="preserve"> </w:t>
      </w:r>
      <w:r w:rsidRPr="00525A02">
        <w:rPr>
          <w:lang w:val="fr-CA"/>
        </w:rPr>
        <w:t xml:space="preserve">pour les formateurs et les techniciens clés afin de s'informer sur les expériences réussies en matière de mise en œuvre et d'exploitation de systèmes alternatifs, ainsi que sur les programmes d'excellence pour la formation des instructeurs techniques </w:t>
      </w:r>
      <w:r w:rsidR="00696FF3" w:rsidRPr="00525A02">
        <w:rPr>
          <w:lang w:val="fr-CA"/>
        </w:rPr>
        <w:t xml:space="preserve">sur </w:t>
      </w:r>
      <w:r w:rsidRPr="00525A02">
        <w:rPr>
          <w:lang w:val="fr-CA"/>
        </w:rPr>
        <w:t>les réfrigérants HC et</w:t>
      </w:r>
      <w:r w:rsidR="005828B2" w:rsidRPr="00525A02">
        <w:rPr>
          <w:lang w:val="fr-CA"/>
        </w:rPr>
        <w:t xml:space="preserve"> CO₂</w:t>
      </w:r>
      <w:r w:rsidRPr="00525A02">
        <w:rPr>
          <w:lang w:val="fr-CA"/>
        </w:rPr>
        <w:t xml:space="preserve">. Le voyage d'étude </w:t>
      </w:r>
      <w:r w:rsidR="00696FF3" w:rsidRPr="00525A02">
        <w:rPr>
          <w:lang w:val="fr-CA"/>
        </w:rPr>
        <w:t xml:space="preserve">dans le cadre de l'assistance technique aux utilisateurs finaux est </w:t>
      </w:r>
      <w:r w:rsidR="00376F77" w:rsidRPr="00525A02">
        <w:rPr>
          <w:lang w:val="fr-CA"/>
        </w:rPr>
        <w:t xml:space="preserve">destiné </w:t>
      </w:r>
      <w:r w:rsidRPr="00525A02">
        <w:rPr>
          <w:lang w:val="fr-CA"/>
        </w:rPr>
        <w:t xml:space="preserve">aux principaux décideurs et ingénieurs afin d'éliminer les obstacles </w:t>
      </w:r>
      <w:r w:rsidR="00030CE7" w:rsidRPr="00525A02">
        <w:rPr>
          <w:lang w:val="fr-CA"/>
        </w:rPr>
        <w:t xml:space="preserve">à </w:t>
      </w:r>
      <w:r w:rsidRPr="00525A02">
        <w:rPr>
          <w:lang w:val="fr-CA"/>
        </w:rPr>
        <w:t xml:space="preserve">la transition vers </w:t>
      </w:r>
      <w:r w:rsidR="00030CE7" w:rsidRPr="00525A02">
        <w:rPr>
          <w:lang w:val="fr-CA"/>
        </w:rPr>
        <w:t xml:space="preserve">des solutions sans PAO et à faible PRP </w:t>
      </w:r>
      <w:r w:rsidRPr="00525A02">
        <w:rPr>
          <w:lang w:val="fr-CA"/>
        </w:rPr>
        <w:t xml:space="preserve">dans le secteur des utilisateurs finaux </w:t>
      </w:r>
      <w:r w:rsidR="00417990" w:rsidRPr="00525A02">
        <w:rPr>
          <w:lang w:val="fr-CA"/>
        </w:rPr>
        <w:t xml:space="preserve">; </w:t>
      </w:r>
      <w:r w:rsidRPr="00525A02">
        <w:rPr>
          <w:lang w:val="fr-CA"/>
        </w:rPr>
        <w:t xml:space="preserve">il se déroulera au Chili ou en Colombie, car ces pays </w:t>
      </w:r>
      <w:r w:rsidR="005A78D2" w:rsidRPr="00525A02">
        <w:rPr>
          <w:lang w:val="fr-CA"/>
        </w:rPr>
        <w:t xml:space="preserve">possèdent une expérience significative dans </w:t>
      </w:r>
      <w:r w:rsidRPr="00525A02">
        <w:rPr>
          <w:lang w:val="fr-CA"/>
        </w:rPr>
        <w:t xml:space="preserve">l'adoption du </w:t>
      </w:r>
      <w:r w:rsidR="005828B2" w:rsidRPr="00525A02">
        <w:rPr>
          <w:lang w:val="fr-CA"/>
        </w:rPr>
        <w:t xml:space="preserve">CO₂ </w:t>
      </w:r>
      <w:r w:rsidRPr="00525A02">
        <w:rPr>
          <w:lang w:val="fr-CA"/>
        </w:rPr>
        <w:t xml:space="preserve">dans le secteur des supermarchés, ce qui garantira la valeur technique de </w:t>
      </w:r>
      <w:r w:rsidR="001A08E0" w:rsidRPr="00525A02">
        <w:rPr>
          <w:lang w:val="fr-CA"/>
        </w:rPr>
        <w:t>ce voyage d'étude.</w:t>
      </w:r>
      <w:r w:rsidR="00913657" w:rsidRPr="00525A02">
        <w:rPr>
          <w:lang w:val="fr-CA"/>
        </w:rPr>
        <w:t xml:space="preserve"> En outre, </w:t>
      </w:r>
      <w:r w:rsidRPr="00525A02">
        <w:rPr>
          <w:lang w:val="fr-CA"/>
        </w:rPr>
        <w:t xml:space="preserve">cette activité donnera lieu à un rapport de faisabilité technique et à des recommandations à l'intention </w:t>
      </w:r>
      <w:r w:rsidR="00913657" w:rsidRPr="00525A02">
        <w:rPr>
          <w:lang w:val="fr-CA"/>
        </w:rPr>
        <w:t xml:space="preserve">des utilisateurs </w:t>
      </w:r>
      <w:r w:rsidRPr="00525A02">
        <w:rPr>
          <w:lang w:val="fr-CA"/>
        </w:rPr>
        <w:t xml:space="preserve">finaux, qui serviront de guide officiel pour orienter les investissements du secteur privé vers des alternatives durables.  </w:t>
      </w:r>
    </w:p>
    <w:p w14:paraId="257748DD" w14:textId="59BC7BE2" w:rsidR="00CB7D2A" w:rsidRPr="00525A02" w:rsidRDefault="009B5032" w:rsidP="00DC46C1">
      <w:pPr>
        <w:pStyle w:val="Heading1"/>
        <w:rPr>
          <w:lang w:val="fr-CA"/>
        </w:rPr>
      </w:pPr>
      <w:r w:rsidRPr="00525A02">
        <w:rPr>
          <w:lang w:val="fr-CA"/>
        </w:rPr>
        <w:t xml:space="preserve">Le </w:t>
      </w:r>
      <w:r w:rsidR="00914828">
        <w:rPr>
          <w:lang w:val="fr-CA"/>
        </w:rPr>
        <w:t>S</w:t>
      </w:r>
      <w:r w:rsidRPr="00525A02">
        <w:rPr>
          <w:lang w:val="fr-CA"/>
        </w:rPr>
        <w:t>ecrétariat s’est</w:t>
      </w:r>
      <w:r w:rsidR="00913657" w:rsidRPr="00525A02">
        <w:rPr>
          <w:lang w:val="fr-CA"/>
        </w:rPr>
        <w:t xml:space="preserve"> également </w:t>
      </w:r>
      <w:r w:rsidRPr="00525A02">
        <w:rPr>
          <w:lang w:val="fr-CA"/>
        </w:rPr>
        <w:t xml:space="preserve">enquis des </w:t>
      </w:r>
      <w:r w:rsidR="00F4603E" w:rsidRPr="00525A02">
        <w:rPr>
          <w:lang w:val="fr-CA"/>
        </w:rPr>
        <w:t xml:space="preserve">cibles du </w:t>
      </w:r>
      <w:r w:rsidR="00F15560" w:rsidRPr="00525A02">
        <w:rPr>
          <w:lang w:val="fr-CA"/>
        </w:rPr>
        <w:t>programme de</w:t>
      </w:r>
      <w:r w:rsidR="00F4603E" w:rsidRPr="00525A02">
        <w:rPr>
          <w:lang w:val="fr-CA"/>
        </w:rPr>
        <w:t xml:space="preserve"> certification des techniciens</w:t>
      </w:r>
      <w:r w:rsidR="00F15560" w:rsidRPr="00525A02">
        <w:rPr>
          <w:lang w:val="fr-CA"/>
        </w:rPr>
        <w:t xml:space="preserve">, </w:t>
      </w:r>
      <w:r w:rsidR="00F4603E" w:rsidRPr="00525A02">
        <w:rPr>
          <w:lang w:val="fr-CA"/>
        </w:rPr>
        <w:t xml:space="preserve">et il a été convenu de réviser la cible </w:t>
      </w:r>
      <w:r w:rsidR="0007604E" w:rsidRPr="00525A02">
        <w:rPr>
          <w:lang w:val="fr-CA"/>
        </w:rPr>
        <w:t xml:space="preserve">de certification </w:t>
      </w:r>
      <w:r w:rsidR="00F4603E" w:rsidRPr="00525A02">
        <w:rPr>
          <w:lang w:val="fr-CA"/>
        </w:rPr>
        <w:t>de la</w:t>
      </w:r>
      <w:r w:rsidR="00960E75" w:rsidRPr="00525A02">
        <w:rPr>
          <w:lang w:val="fr-CA"/>
        </w:rPr>
        <w:t xml:space="preserve"> troisième </w:t>
      </w:r>
      <w:r w:rsidR="00F4603E" w:rsidRPr="00525A02">
        <w:rPr>
          <w:lang w:val="fr-CA"/>
        </w:rPr>
        <w:t xml:space="preserve">tranche pour la porter à 900 </w:t>
      </w:r>
      <w:r w:rsidR="00960E75" w:rsidRPr="00525A02">
        <w:rPr>
          <w:lang w:val="fr-CA"/>
        </w:rPr>
        <w:t xml:space="preserve">techniciens </w:t>
      </w:r>
      <w:r w:rsidR="00F4603E" w:rsidRPr="00525A02">
        <w:rPr>
          <w:lang w:val="fr-CA"/>
        </w:rPr>
        <w:t>au lieu de</w:t>
      </w:r>
      <w:r w:rsidR="00960E75" w:rsidRPr="00525A02">
        <w:rPr>
          <w:lang w:val="fr-CA"/>
        </w:rPr>
        <w:t xml:space="preserve"> 250</w:t>
      </w:r>
      <w:r w:rsidR="00F85CD6" w:rsidRPr="00525A02">
        <w:rPr>
          <w:lang w:val="fr-CA"/>
        </w:rPr>
        <w:t xml:space="preserve">, </w:t>
      </w:r>
      <w:r w:rsidR="00903997" w:rsidRPr="00525A02">
        <w:rPr>
          <w:lang w:val="fr-CA"/>
        </w:rPr>
        <w:t xml:space="preserve">celle de la quatrième tranche à 600 </w:t>
      </w:r>
      <w:r w:rsidR="00F92332" w:rsidRPr="00525A02">
        <w:rPr>
          <w:lang w:val="fr-CA"/>
        </w:rPr>
        <w:t>techniciens</w:t>
      </w:r>
      <w:r w:rsidR="00F85CD6" w:rsidRPr="00525A02">
        <w:rPr>
          <w:lang w:val="fr-CA"/>
        </w:rPr>
        <w:t xml:space="preserve">, </w:t>
      </w:r>
      <w:r w:rsidR="003F4CE0" w:rsidRPr="00525A02">
        <w:rPr>
          <w:lang w:val="fr-CA"/>
        </w:rPr>
        <w:t xml:space="preserve">et </w:t>
      </w:r>
      <w:r w:rsidR="000F771E" w:rsidRPr="00525A02">
        <w:rPr>
          <w:lang w:val="fr-CA"/>
        </w:rPr>
        <w:t xml:space="preserve">le </w:t>
      </w:r>
      <w:r w:rsidR="003F4CE0" w:rsidRPr="00525A02">
        <w:rPr>
          <w:lang w:val="fr-CA"/>
        </w:rPr>
        <w:t>nombre total de techniciens pour cette phase de 4 000 à 2 500</w:t>
      </w:r>
      <w:r w:rsidR="00903997" w:rsidRPr="00525A02">
        <w:rPr>
          <w:lang w:val="fr-CA"/>
        </w:rPr>
        <w:t>.</w:t>
      </w:r>
      <w:r w:rsidR="00E45A50" w:rsidRPr="00525A02">
        <w:rPr>
          <w:lang w:val="fr-CA"/>
        </w:rPr>
        <w:t xml:space="preserve"> </w:t>
      </w:r>
      <w:r w:rsidR="00903997" w:rsidRPr="00525A02">
        <w:rPr>
          <w:lang w:val="fr-CA"/>
        </w:rPr>
        <w:t>Les difficultés rencontrées lors de la mise en œuvre</w:t>
      </w:r>
      <w:r w:rsidR="006F4ED0" w:rsidRPr="00525A02">
        <w:rPr>
          <w:lang w:val="fr-CA"/>
        </w:rPr>
        <w:t xml:space="preserve">, </w:t>
      </w:r>
      <w:r w:rsidR="00903997" w:rsidRPr="00525A02">
        <w:rPr>
          <w:lang w:val="fr-CA"/>
        </w:rPr>
        <w:t xml:space="preserve">notamment la réforme globale des procédures de la CONALTRAA </w:t>
      </w:r>
      <w:r w:rsidR="00E41CB8" w:rsidRPr="00525A02">
        <w:rPr>
          <w:lang w:val="fr-CA"/>
        </w:rPr>
        <w:t>visant à garantir une plus grande clarté et une plus grande systématicité par rapport à la réglementation nationale et aux engagements internationaux</w:t>
      </w:r>
      <w:r w:rsidR="00752CE7" w:rsidRPr="00525A02">
        <w:rPr>
          <w:lang w:val="fr-CA"/>
        </w:rPr>
        <w:t xml:space="preserve">, ainsi que les conclusions </w:t>
      </w:r>
      <w:r w:rsidR="00720C3D" w:rsidRPr="00525A02">
        <w:rPr>
          <w:lang w:val="fr-CA"/>
        </w:rPr>
        <w:t xml:space="preserve">tirées de la mise en œuvre indiquant </w:t>
      </w:r>
      <w:r w:rsidR="00752CE7" w:rsidRPr="00525A02">
        <w:rPr>
          <w:lang w:val="fr-CA"/>
        </w:rPr>
        <w:t>que le nouveau mécanisme d’évaluation pratique nécessite plus de temps par technicien</w:t>
      </w:r>
      <w:r w:rsidR="00652901" w:rsidRPr="00525A02">
        <w:rPr>
          <w:lang w:val="fr-CA"/>
        </w:rPr>
        <w:t xml:space="preserve">, </w:t>
      </w:r>
      <w:r w:rsidR="00E45A50" w:rsidRPr="00525A02">
        <w:rPr>
          <w:lang w:val="fr-CA"/>
        </w:rPr>
        <w:t xml:space="preserve">sans oublier </w:t>
      </w:r>
      <w:r w:rsidR="006439E5" w:rsidRPr="00525A02">
        <w:rPr>
          <w:lang w:val="fr-CA"/>
        </w:rPr>
        <w:t xml:space="preserve">les limites des processus administratifs internes </w:t>
      </w:r>
      <w:r w:rsidR="00652901" w:rsidRPr="00525A02">
        <w:rPr>
          <w:lang w:val="fr-CA"/>
        </w:rPr>
        <w:t>de la CONALTRAA</w:t>
      </w:r>
      <w:r w:rsidR="00752CE7" w:rsidRPr="00525A02">
        <w:rPr>
          <w:lang w:val="fr-CA"/>
        </w:rPr>
        <w:t xml:space="preserve">, </w:t>
      </w:r>
      <w:r w:rsidR="003B57B6" w:rsidRPr="00525A02">
        <w:rPr>
          <w:lang w:val="fr-CA"/>
        </w:rPr>
        <w:t xml:space="preserve">ont </w:t>
      </w:r>
      <w:r w:rsidR="00752CE7" w:rsidRPr="00525A02">
        <w:rPr>
          <w:lang w:val="fr-CA"/>
        </w:rPr>
        <w:t xml:space="preserve">considérablement </w:t>
      </w:r>
      <w:r w:rsidR="003B57B6" w:rsidRPr="00525A02">
        <w:rPr>
          <w:lang w:val="fr-CA"/>
        </w:rPr>
        <w:t xml:space="preserve">ralenti </w:t>
      </w:r>
      <w:r w:rsidR="00752CE7" w:rsidRPr="00525A02">
        <w:rPr>
          <w:lang w:val="fr-CA"/>
        </w:rPr>
        <w:t xml:space="preserve">la mise en œuvre </w:t>
      </w:r>
      <w:r w:rsidR="00F85CD6" w:rsidRPr="00525A02">
        <w:rPr>
          <w:lang w:val="fr-CA"/>
        </w:rPr>
        <w:t xml:space="preserve">des certifications </w:t>
      </w:r>
      <w:r w:rsidR="005E54D5" w:rsidRPr="00525A02">
        <w:rPr>
          <w:lang w:val="fr-CA"/>
        </w:rPr>
        <w:t xml:space="preserve">obligatoires </w:t>
      </w:r>
      <w:r w:rsidR="00F85CD6" w:rsidRPr="00525A02">
        <w:rPr>
          <w:lang w:val="fr-CA"/>
        </w:rPr>
        <w:t>des techniciens</w:t>
      </w:r>
      <w:r w:rsidR="00752CE7" w:rsidRPr="00525A02">
        <w:rPr>
          <w:lang w:val="fr-CA"/>
        </w:rPr>
        <w:t xml:space="preserve">. </w:t>
      </w:r>
    </w:p>
    <w:p w14:paraId="36A8C32E" w14:textId="0ED7EB65" w:rsidR="00F72392" w:rsidRPr="00525A02" w:rsidRDefault="00F72392" w:rsidP="006B5AF7">
      <w:pPr>
        <w:keepNext/>
        <w:spacing w:after="240"/>
        <w:rPr>
          <w:u w:val="single"/>
          <w:lang w:val="fr-CA"/>
        </w:rPr>
      </w:pPr>
      <w:r w:rsidRPr="00525A02">
        <w:rPr>
          <w:u w:val="single"/>
          <w:lang w:val="fr-CA"/>
        </w:rPr>
        <w:t>Mise en œuvre de la politique d'égalité des genres</w:t>
      </w:r>
    </w:p>
    <w:p w14:paraId="18D26C6C" w14:textId="5DE7CD1B" w:rsidR="007B3463" w:rsidRPr="00525A02" w:rsidRDefault="007B3463" w:rsidP="006B5AF7">
      <w:pPr>
        <w:pStyle w:val="Heading1"/>
        <w:rPr>
          <w:lang w:val="fr-CA"/>
        </w:rPr>
      </w:pPr>
      <w:r w:rsidRPr="00525A02">
        <w:rPr>
          <w:color w:val="000000"/>
          <w:lang w:val="fr-CA"/>
        </w:rPr>
        <w:t>Conformément aux décisions 84/92</w:t>
      </w:r>
      <w:r w:rsidR="002E2A97" w:rsidRPr="00525A02">
        <w:rPr>
          <w:color w:val="000000"/>
          <w:lang w:val="fr-CA"/>
        </w:rPr>
        <w:t xml:space="preserve"> </w:t>
      </w:r>
      <w:r w:rsidRPr="00525A02">
        <w:rPr>
          <w:color w:val="000000"/>
          <w:lang w:val="fr-CA"/>
        </w:rPr>
        <w:t>d) et 90/48</w:t>
      </w:r>
      <w:r w:rsidR="002E2A97" w:rsidRPr="00525A02">
        <w:rPr>
          <w:color w:val="000000"/>
          <w:lang w:val="fr-CA"/>
        </w:rPr>
        <w:t xml:space="preserve"> </w:t>
      </w:r>
      <w:r w:rsidRPr="00525A02">
        <w:rPr>
          <w:color w:val="000000"/>
          <w:lang w:val="fr-CA"/>
        </w:rPr>
        <w:t xml:space="preserve">c), </w:t>
      </w:r>
      <w:r w:rsidR="009F5CEC" w:rsidRPr="00525A02">
        <w:rPr>
          <w:color w:val="000000"/>
          <w:lang w:val="fr-CA"/>
        </w:rPr>
        <w:t xml:space="preserve">le </w:t>
      </w:r>
      <w:r w:rsidR="009F5CEC" w:rsidRPr="00525A02">
        <w:rPr>
          <w:lang w:val="fr-CA"/>
        </w:rPr>
        <w:t xml:space="preserve">Programme national de protection de la couche d'ozone </w:t>
      </w:r>
      <w:r w:rsidR="009F5CEC" w:rsidRPr="00525A02">
        <w:rPr>
          <w:color w:val="000000"/>
          <w:lang w:val="fr-CA"/>
        </w:rPr>
        <w:t>(</w:t>
      </w:r>
      <w:r w:rsidRPr="00525A02">
        <w:rPr>
          <w:color w:val="000000"/>
          <w:lang w:val="fr-CA"/>
        </w:rPr>
        <w:t>PRONAOZ</w:t>
      </w:r>
      <w:r w:rsidR="009F5CEC" w:rsidRPr="00525A02">
        <w:rPr>
          <w:color w:val="000000"/>
          <w:lang w:val="fr-CA"/>
        </w:rPr>
        <w:t xml:space="preserve">) </w:t>
      </w:r>
      <w:r w:rsidRPr="00525A02">
        <w:rPr>
          <w:color w:val="000000"/>
          <w:lang w:val="fr-CA"/>
        </w:rPr>
        <w:t xml:space="preserve">a poursuivi ses actions visant à soutenir la surveillance, la communication d'informations et la sensibilisation aux enjeux liés au genre dans le secteur RAC, ainsi qu'à encourager </w:t>
      </w:r>
      <w:r w:rsidR="008F7745" w:rsidRPr="00525A02">
        <w:rPr>
          <w:color w:val="000000"/>
          <w:lang w:val="fr-CA"/>
        </w:rPr>
        <w:t xml:space="preserve">l'entrée des </w:t>
      </w:r>
      <w:r w:rsidRPr="00525A02">
        <w:rPr>
          <w:color w:val="000000"/>
          <w:lang w:val="fr-CA"/>
        </w:rPr>
        <w:t xml:space="preserve">femmes </w:t>
      </w:r>
      <w:r w:rsidR="008F7745" w:rsidRPr="00525A02">
        <w:rPr>
          <w:color w:val="000000"/>
          <w:lang w:val="fr-CA"/>
        </w:rPr>
        <w:t xml:space="preserve">dans la </w:t>
      </w:r>
      <w:r w:rsidRPr="00525A02">
        <w:rPr>
          <w:color w:val="000000"/>
          <w:lang w:val="fr-CA"/>
        </w:rPr>
        <w:t xml:space="preserve">main-d'œuvre du secteur RAC. Au cours de la deuxième tranche, 43 % des participants aux ateliers de formation douanière étaient des femmes, </w:t>
      </w:r>
      <w:r w:rsidR="008F7745" w:rsidRPr="00525A02">
        <w:rPr>
          <w:color w:val="000000"/>
          <w:lang w:val="fr-CA"/>
        </w:rPr>
        <w:t>tandis que</w:t>
      </w:r>
      <w:r w:rsidR="004B3BD6" w:rsidRPr="00525A02">
        <w:rPr>
          <w:color w:val="000000"/>
          <w:lang w:val="fr-CA"/>
        </w:rPr>
        <w:t xml:space="preserve"> 4 </w:t>
      </w:r>
      <w:r w:rsidRPr="00525A02">
        <w:rPr>
          <w:color w:val="000000"/>
          <w:lang w:val="fr-CA"/>
        </w:rPr>
        <w:t>% et</w:t>
      </w:r>
      <w:r w:rsidR="006268A7" w:rsidRPr="00525A02">
        <w:rPr>
          <w:color w:val="000000"/>
          <w:lang w:val="fr-CA"/>
        </w:rPr>
        <w:t xml:space="preserve"> 2 </w:t>
      </w:r>
      <w:r w:rsidRPr="00525A02">
        <w:rPr>
          <w:color w:val="000000"/>
          <w:lang w:val="fr-CA"/>
        </w:rPr>
        <w:t xml:space="preserve">% des participants à la formation des formateurs RAC et à la formation des techniciens en réfrigération et climatisation, respectivement, étaient des femmes. La participation de 360 femmes et de 2 286 hommes a été enregistrée dans tous </w:t>
      </w:r>
      <w:r w:rsidR="008F7745" w:rsidRPr="00525A02">
        <w:rPr>
          <w:color w:val="000000"/>
          <w:lang w:val="fr-CA"/>
        </w:rPr>
        <w:t xml:space="preserve">les aspects de la </w:t>
      </w:r>
      <w:r w:rsidRPr="00525A02">
        <w:rPr>
          <w:color w:val="000000"/>
          <w:lang w:val="fr-CA"/>
        </w:rPr>
        <w:t xml:space="preserve">mise en œuvre, ce qui représente un taux de participation des femmes de 13,6 %. </w:t>
      </w:r>
      <w:r w:rsidRPr="00525A02">
        <w:rPr>
          <w:color w:val="000000"/>
          <w:lang w:val="fr-CA"/>
        </w:rPr>
        <w:lastRenderedPageBreak/>
        <w:t>Au cours de la troisième tranche, les activités se poursuivront, notamment la collecte et la communication des données afin de produire des indicateurs ventilés par sexe et l’intégration des aspects</w:t>
      </w:r>
      <w:r w:rsidR="00D56D14" w:rsidRPr="00525A02">
        <w:rPr>
          <w:color w:val="000000"/>
          <w:lang w:val="fr-CA"/>
        </w:rPr>
        <w:t xml:space="preserve"> pertinents </w:t>
      </w:r>
      <w:r w:rsidRPr="00525A02">
        <w:rPr>
          <w:color w:val="000000"/>
          <w:lang w:val="fr-CA"/>
        </w:rPr>
        <w:t>dans le recrutement de nouveaux consultants et du personnel de l’UNO.</w:t>
      </w:r>
    </w:p>
    <w:p w14:paraId="16C6B167" w14:textId="77777777" w:rsidR="00F72392" w:rsidRPr="00525A02" w:rsidRDefault="00F72392" w:rsidP="006B5AF7">
      <w:pPr>
        <w:keepNext/>
        <w:spacing w:before="100" w:beforeAutospacing="1" w:after="100" w:afterAutospacing="1"/>
        <w:jc w:val="left"/>
        <w:rPr>
          <w:u w:val="single"/>
          <w:lang w:val="fr-CA"/>
        </w:rPr>
      </w:pPr>
      <w:r w:rsidRPr="00525A02">
        <w:rPr>
          <w:u w:val="single"/>
          <w:lang w:val="fr-CA"/>
        </w:rPr>
        <w:t>Durabilité de l'élimination des HCFC et évaluation des risques</w:t>
      </w:r>
    </w:p>
    <w:p w14:paraId="33DF6DC8" w14:textId="402D4BBF" w:rsidR="000D2B3A" w:rsidRPr="00525A02" w:rsidRDefault="000D2B3A" w:rsidP="006B5AF7">
      <w:pPr>
        <w:numPr>
          <w:ilvl w:val="0"/>
          <w:numId w:val="1"/>
        </w:numPr>
        <w:spacing w:after="240"/>
        <w:outlineLvl w:val="0"/>
        <w:rPr>
          <w:lang w:val="fr-CA"/>
        </w:rPr>
      </w:pPr>
      <w:r w:rsidRPr="00525A02">
        <w:rPr>
          <w:lang w:val="fr-CA"/>
        </w:rPr>
        <w:t>La durabilité des activités du PGEH est assurée par l’intégration permanente de bonnes pratiques de réfrigération et de normes de sécurité</w:t>
      </w:r>
      <w:r w:rsidR="00716A15" w:rsidRPr="00525A02">
        <w:rPr>
          <w:lang w:val="fr-CA"/>
        </w:rPr>
        <w:t xml:space="preserve">, </w:t>
      </w:r>
      <w:r w:rsidRPr="00525A02">
        <w:rPr>
          <w:lang w:val="fr-CA"/>
        </w:rPr>
        <w:t>en particulier pour la manipulation de frigorigènes inflammables</w:t>
      </w:r>
      <w:r w:rsidR="00716A15" w:rsidRPr="00525A02">
        <w:rPr>
          <w:lang w:val="fr-CA"/>
        </w:rPr>
        <w:t xml:space="preserve">, </w:t>
      </w:r>
      <w:r w:rsidRPr="00525A02">
        <w:rPr>
          <w:lang w:val="fr-CA"/>
        </w:rPr>
        <w:t xml:space="preserve">dans le programme de formation officiel de l’INFOTEP. Cela garantit la formation continue des techniciens en équipements de réfrigération et de climatisation et soutient le processus de certification national supervisé par la CONALTRAA, </w:t>
      </w:r>
      <w:r w:rsidR="002F52B1" w:rsidRPr="00525A02">
        <w:rPr>
          <w:lang w:val="fr-CA"/>
        </w:rPr>
        <w:t xml:space="preserve">qui est </w:t>
      </w:r>
      <w:r w:rsidRPr="00525A02">
        <w:rPr>
          <w:lang w:val="fr-CA"/>
        </w:rPr>
        <w:t>encore renforcé par des actions de sensibilisation ciblées auprès des principales parties prenantes et des associations de techniciens telles que l’ADOMTRA et l’ATEPREASA.</w:t>
      </w:r>
      <w:r w:rsidR="00B3661E" w:rsidRPr="00525A02">
        <w:rPr>
          <w:rStyle w:val="FootnoteReference"/>
          <w:lang w:val="fr-CA"/>
        </w:rPr>
        <w:footnoteReference w:id="8"/>
      </w:r>
      <w:r w:rsidRPr="00525A02">
        <w:rPr>
          <w:lang w:val="fr-CA"/>
        </w:rPr>
        <w:t xml:space="preserve"> Au niveau de la réglementation et de l'application de la loi, </w:t>
      </w:r>
      <w:r w:rsidR="004A3440" w:rsidRPr="00525A02">
        <w:rPr>
          <w:lang w:val="fr-CA"/>
        </w:rPr>
        <w:t xml:space="preserve">le Gouvernement de la République dominicaine assure </w:t>
      </w:r>
      <w:r w:rsidRPr="00525A02">
        <w:rPr>
          <w:lang w:val="fr-CA"/>
        </w:rPr>
        <w:t xml:space="preserve">la durabilité </w:t>
      </w:r>
      <w:r w:rsidR="00846157" w:rsidRPr="00525A02">
        <w:rPr>
          <w:lang w:val="fr-CA"/>
        </w:rPr>
        <w:t xml:space="preserve">en </w:t>
      </w:r>
      <w:r w:rsidRPr="00525A02">
        <w:rPr>
          <w:lang w:val="fr-CA"/>
        </w:rPr>
        <w:t xml:space="preserve">poursuivant le renforcement de la capacité des bureaux des douanes de la DGA pour mettre en œuvre des contrôles et lutter contre le trafic illicite. </w:t>
      </w:r>
    </w:p>
    <w:p w14:paraId="45A27906" w14:textId="77777777" w:rsidR="00F72392" w:rsidRPr="00525A02" w:rsidRDefault="00F72392" w:rsidP="006B5AF7">
      <w:pPr>
        <w:keepNext/>
        <w:spacing w:before="240" w:after="240"/>
        <w:rPr>
          <w:u w:val="single"/>
          <w:lang w:val="fr-CA"/>
        </w:rPr>
      </w:pPr>
      <w:r w:rsidRPr="00525A02">
        <w:rPr>
          <w:u w:val="single"/>
          <w:lang w:val="fr-CA"/>
        </w:rPr>
        <w:t>Conclusion</w:t>
      </w:r>
    </w:p>
    <w:p w14:paraId="0509B64C" w14:textId="345366C7" w:rsidR="00F72392" w:rsidRPr="00525A02" w:rsidRDefault="00011713" w:rsidP="00F041EB">
      <w:pPr>
        <w:numPr>
          <w:ilvl w:val="0"/>
          <w:numId w:val="1"/>
        </w:numPr>
        <w:spacing w:after="240"/>
        <w:outlineLvl w:val="0"/>
        <w:rPr>
          <w:lang w:val="fr-CA"/>
        </w:rPr>
      </w:pPr>
      <w:r w:rsidRPr="00525A02">
        <w:rPr>
          <w:lang w:val="fr-CA"/>
        </w:rPr>
        <w:t xml:space="preserve">La </w:t>
      </w:r>
      <w:r w:rsidR="00E36D33">
        <w:rPr>
          <w:lang w:val="fr-CA"/>
        </w:rPr>
        <w:t>consommation de</w:t>
      </w:r>
      <w:r w:rsidRPr="00525A02">
        <w:rPr>
          <w:lang w:val="fr-CA"/>
        </w:rPr>
        <w:t xml:space="preserve"> 2025, qui s'élève à</w:t>
      </w:r>
      <w:r w:rsidR="00456F0D" w:rsidRPr="00525A02">
        <w:rPr>
          <w:lang w:val="fr-CA"/>
        </w:rPr>
        <w:t xml:space="preserve"> 15,93 </w:t>
      </w:r>
      <w:r w:rsidRPr="00525A02">
        <w:rPr>
          <w:lang w:val="fr-CA"/>
        </w:rPr>
        <w:t xml:space="preserve">tonnes PAO, est </w:t>
      </w:r>
      <w:r w:rsidR="00456F0D" w:rsidRPr="00525A02">
        <w:rPr>
          <w:lang w:val="fr-CA"/>
        </w:rPr>
        <w:t>inférieure de</w:t>
      </w:r>
      <w:r w:rsidR="00F4707C" w:rsidRPr="00525A02">
        <w:rPr>
          <w:lang w:val="fr-CA"/>
        </w:rPr>
        <w:t xml:space="preserve"> 1,4 % </w:t>
      </w:r>
      <w:r w:rsidR="00527553" w:rsidRPr="00525A02">
        <w:rPr>
          <w:lang w:val="fr-CA"/>
        </w:rPr>
        <w:t xml:space="preserve">tant </w:t>
      </w:r>
      <w:r w:rsidRPr="00525A02">
        <w:rPr>
          <w:lang w:val="fr-CA"/>
        </w:rPr>
        <w:t xml:space="preserve">aux limites de consommation fixées par le Protocole de Montréal </w:t>
      </w:r>
      <w:r w:rsidR="00E37F34" w:rsidRPr="00525A02">
        <w:rPr>
          <w:lang w:val="fr-CA"/>
        </w:rPr>
        <w:t xml:space="preserve">qu'à la consommation maximale autorisée </w:t>
      </w:r>
      <w:r w:rsidR="00527553" w:rsidRPr="00525A02">
        <w:rPr>
          <w:lang w:val="fr-CA"/>
        </w:rPr>
        <w:t xml:space="preserve">(16,64 tonnes PAO) </w:t>
      </w:r>
      <w:r w:rsidR="00E37F34" w:rsidRPr="00525A02">
        <w:rPr>
          <w:lang w:val="fr-CA"/>
        </w:rPr>
        <w:t xml:space="preserve">du pays </w:t>
      </w:r>
      <w:r w:rsidRPr="00525A02">
        <w:rPr>
          <w:lang w:val="fr-CA"/>
        </w:rPr>
        <w:t xml:space="preserve">en vertu de son accord avec le Comité exécutif. Un certain nombre d’activités ont été menées à bien au cours de la </w:t>
      </w:r>
      <w:r w:rsidR="00E37F34" w:rsidRPr="00525A02">
        <w:rPr>
          <w:lang w:val="fr-CA"/>
        </w:rPr>
        <w:t xml:space="preserve">deuxième </w:t>
      </w:r>
      <w:r w:rsidRPr="00525A02">
        <w:rPr>
          <w:lang w:val="fr-CA"/>
        </w:rPr>
        <w:t>tranche de la phase III</w:t>
      </w:r>
      <w:r w:rsidR="007536D7" w:rsidRPr="00525A02">
        <w:rPr>
          <w:lang w:val="fr-CA"/>
        </w:rPr>
        <w:t xml:space="preserve">, </w:t>
      </w:r>
      <w:r w:rsidRPr="00525A02">
        <w:rPr>
          <w:lang w:val="fr-CA"/>
        </w:rPr>
        <w:t xml:space="preserve">notamment la formation d’un grand nombre de techniciens et la distribution d’équipements ; </w:t>
      </w:r>
      <w:r w:rsidR="001B46CA" w:rsidRPr="00525A02">
        <w:rPr>
          <w:lang w:val="fr-CA"/>
        </w:rPr>
        <w:t xml:space="preserve">une législation a été mise en place pour </w:t>
      </w:r>
      <w:r w:rsidR="007472E2" w:rsidRPr="00525A02">
        <w:rPr>
          <w:lang w:val="fr-CA"/>
        </w:rPr>
        <w:t xml:space="preserve">modifier et renforcer le </w:t>
      </w:r>
      <w:r w:rsidR="00D15210" w:rsidRPr="00525A02">
        <w:rPr>
          <w:lang w:val="fr-CA"/>
        </w:rPr>
        <w:t xml:space="preserve">contexte technique de </w:t>
      </w:r>
      <w:r w:rsidR="00DD2079" w:rsidRPr="00525A02">
        <w:rPr>
          <w:lang w:val="fr-CA"/>
        </w:rPr>
        <w:t>réduction et de surveillance des substances et équipements réglementés par le Protocole de Montréal</w:t>
      </w:r>
      <w:r w:rsidR="00F041EB" w:rsidRPr="00525A02">
        <w:rPr>
          <w:lang w:val="fr-CA"/>
        </w:rPr>
        <w:t xml:space="preserve">. </w:t>
      </w:r>
      <w:r w:rsidR="00D15210" w:rsidRPr="00525A02">
        <w:rPr>
          <w:lang w:val="fr-CA"/>
        </w:rPr>
        <w:t xml:space="preserve">Deux résolutions relatives au système de certification des techniciens </w:t>
      </w:r>
      <w:r w:rsidR="00F041EB" w:rsidRPr="00525A02">
        <w:rPr>
          <w:lang w:val="fr-CA"/>
        </w:rPr>
        <w:t xml:space="preserve">ont été promulguées afin de </w:t>
      </w:r>
      <w:r w:rsidR="00D15210" w:rsidRPr="00525A02">
        <w:rPr>
          <w:lang w:val="fr-CA"/>
        </w:rPr>
        <w:t xml:space="preserve">délivrer des licences de technicien </w:t>
      </w:r>
      <w:r w:rsidR="00F041EB" w:rsidRPr="00525A02">
        <w:rPr>
          <w:lang w:val="fr-CA"/>
        </w:rPr>
        <w:t xml:space="preserve">en réfrigération et climatisation et </w:t>
      </w:r>
      <w:r w:rsidR="004D1759" w:rsidRPr="00525A02">
        <w:rPr>
          <w:lang w:val="fr-CA"/>
        </w:rPr>
        <w:t xml:space="preserve">de publier </w:t>
      </w:r>
      <w:r w:rsidR="00C134BB" w:rsidRPr="00525A02">
        <w:rPr>
          <w:lang w:val="fr-CA"/>
        </w:rPr>
        <w:t>les exigences</w:t>
      </w:r>
      <w:r w:rsidR="004D1759" w:rsidRPr="00525A02">
        <w:rPr>
          <w:lang w:val="fr-CA"/>
        </w:rPr>
        <w:t xml:space="preserve"> de sécurité</w:t>
      </w:r>
      <w:r w:rsidR="00C134BB" w:rsidRPr="00525A02">
        <w:rPr>
          <w:lang w:val="fr-CA"/>
        </w:rPr>
        <w:t xml:space="preserve">, </w:t>
      </w:r>
      <w:r w:rsidR="006E0488" w:rsidRPr="00525A02">
        <w:rPr>
          <w:lang w:val="fr-CA"/>
        </w:rPr>
        <w:t xml:space="preserve">et </w:t>
      </w:r>
      <w:r w:rsidR="00D61389" w:rsidRPr="00525A02">
        <w:rPr>
          <w:lang w:val="fr-CA"/>
        </w:rPr>
        <w:t xml:space="preserve">une circulaire conjointe </w:t>
      </w:r>
      <w:r w:rsidR="00C134BB" w:rsidRPr="00525A02">
        <w:rPr>
          <w:lang w:val="fr-CA"/>
        </w:rPr>
        <w:t xml:space="preserve">a été publiée pour </w:t>
      </w:r>
      <w:r w:rsidR="003631B9" w:rsidRPr="00525A02">
        <w:rPr>
          <w:lang w:val="fr-CA"/>
        </w:rPr>
        <w:t xml:space="preserve">encourager </w:t>
      </w:r>
      <w:r w:rsidR="00193B9E">
        <w:rPr>
          <w:lang w:val="fr-CA"/>
        </w:rPr>
        <w:t xml:space="preserve">l’acquisition publique </w:t>
      </w:r>
      <w:r w:rsidR="006E1CB2">
        <w:rPr>
          <w:lang w:val="fr-CA"/>
        </w:rPr>
        <w:t>d’équipements</w:t>
      </w:r>
      <w:r w:rsidR="006E1CB2" w:rsidRPr="006E1CB2">
        <w:rPr>
          <w:lang w:val="fr-CA"/>
        </w:rPr>
        <w:t xml:space="preserve"> RAC sans SAO et à faible PRP</w:t>
      </w:r>
      <w:r w:rsidR="003631B9" w:rsidRPr="00525A02">
        <w:rPr>
          <w:lang w:val="fr-CA"/>
        </w:rPr>
        <w:t xml:space="preserve">. </w:t>
      </w:r>
      <w:r w:rsidRPr="00525A02">
        <w:rPr>
          <w:lang w:val="fr-CA"/>
        </w:rPr>
        <w:t xml:space="preserve">Des activités de sensibilisation ont été mises en œuvre </w:t>
      </w:r>
      <w:r w:rsidR="00384853" w:rsidRPr="00525A02">
        <w:rPr>
          <w:lang w:val="fr-CA"/>
        </w:rPr>
        <w:t>à l’intention des utilisateurs finaux, des techniciens et du grand public</w:t>
      </w:r>
      <w:r w:rsidRPr="00525A02">
        <w:rPr>
          <w:lang w:val="fr-CA"/>
        </w:rPr>
        <w:t xml:space="preserve">. Les </w:t>
      </w:r>
      <w:r w:rsidR="00FD040B" w:rsidRPr="00525A02">
        <w:rPr>
          <w:lang w:val="fr-CA"/>
        </w:rPr>
        <w:t>taux</w:t>
      </w:r>
      <w:r w:rsidRPr="00525A02">
        <w:rPr>
          <w:lang w:val="fr-CA"/>
        </w:rPr>
        <w:t xml:space="preserve"> de décaissement des </w:t>
      </w:r>
      <w:r w:rsidR="002D457A" w:rsidRPr="00525A02">
        <w:rPr>
          <w:lang w:val="fr-CA"/>
        </w:rPr>
        <w:t xml:space="preserve">première </w:t>
      </w:r>
      <w:r w:rsidR="007F0044" w:rsidRPr="00525A02">
        <w:rPr>
          <w:lang w:val="fr-CA"/>
        </w:rPr>
        <w:t xml:space="preserve">et </w:t>
      </w:r>
      <w:proofErr w:type="gramStart"/>
      <w:r w:rsidR="007F0044" w:rsidRPr="00525A02">
        <w:rPr>
          <w:lang w:val="fr-CA"/>
        </w:rPr>
        <w:t xml:space="preserve">deuxième </w:t>
      </w:r>
      <w:r w:rsidR="00384853" w:rsidRPr="00525A02">
        <w:rPr>
          <w:lang w:val="fr-CA"/>
        </w:rPr>
        <w:t>tranches</w:t>
      </w:r>
      <w:proofErr w:type="gramEnd"/>
      <w:r w:rsidR="00384853" w:rsidRPr="00525A02">
        <w:rPr>
          <w:lang w:val="fr-CA"/>
        </w:rPr>
        <w:t xml:space="preserve"> </w:t>
      </w:r>
      <w:r w:rsidR="00FD040B" w:rsidRPr="00525A02">
        <w:rPr>
          <w:lang w:val="fr-CA"/>
        </w:rPr>
        <w:t xml:space="preserve">sont </w:t>
      </w:r>
      <w:r w:rsidR="007F0044" w:rsidRPr="00525A02">
        <w:rPr>
          <w:lang w:val="fr-CA"/>
        </w:rPr>
        <w:t xml:space="preserve">respectivement </w:t>
      </w:r>
      <w:r w:rsidR="002D457A" w:rsidRPr="00525A02">
        <w:rPr>
          <w:lang w:val="fr-CA"/>
        </w:rPr>
        <w:t xml:space="preserve">de 100 </w:t>
      </w:r>
      <w:r w:rsidRPr="00525A02">
        <w:rPr>
          <w:lang w:val="fr-CA"/>
        </w:rPr>
        <w:t xml:space="preserve">% </w:t>
      </w:r>
      <w:r w:rsidR="002D457A" w:rsidRPr="00525A02">
        <w:rPr>
          <w:lang w:val="fr-CA"/>
        </w:rPr>
        <w:t>et</w:t>
      </w:r>
      <w:r w:rsidR="007F0044" w:rsidRPr="00525A02">
        <w:rPr>
          <w:lang w:val="fr-CA"/>
        </w:rPr>
        <w:t xml:space="preserve"> 25,8 </w:t>
      </w:r>
      <w:r w:rsidRPr="00525A02">
        <w:rPr>
          <w:lang w:val="fr-CA"/>
        </w:rPr>
        <w:t xml:space="preserve">%. Les activités prévues pour la </w:t>
      </w:r>
      <w:r w:rsidR="007F0044" w:rsidRPr="00525A02">
        <w:rPr>
          <w:lang w:val="fr-CA"/>
        </w:rPr>
        <w:t xml:space="preserve">troisième </w:t>
      </w:r>
      <w:r w:rsidRPr="00525A02">
        <w:rPr>
          <w:lang w:val="fr-CA"/>
        </w:rPr>
        <w:t xml:space="preserve">tranche poursuivront la formation et la fourniture d’équipements aux techniciens </w:t>
      </w:r>
      <w:r w:rsidR="00DC05FE">
        <w:rPr>
          <w:lang w:val="fr-CA"/>
        </w:rPr>
        <w:t>RAC</w:t>
      </w:r>
      <w:r w:rsidRPr="00525A02">
        <w:rPr>
          <w:lang w:val="fr-CA"/>
        </w:rPr>
        <w:t xml:space="preserve"> afin de soutenir le système de certification des techniciens et continueront </w:t>
      </w:r>
      <w:r w:rsidR="007536D7" w:rsidRPr="00525A02">
        <w:rPr>
          <w:lang w:val="fr-CA"/>
        </w:rPr>
        <w:t xml:space="preserve">de </w:t>
      </w:r>
      <w:r w:rsidRPr="00525A02">
        <w:rPr>
          <w:lang w:val="fr-CA"/>
        </w:rPr>
        <w:t xml:space="preserve">se concentrer sur la mise en œuvre du projet pilote dans deux supermarchés. Le PNUD s’est engagé à soumettre le rapport de vérification pour </w:t>
      </w:r>
      <w:r w:rsidR="00E77A03" w:rsidRPr="00525A02">
        <w:rPr>
          <w:lang w:val="fr-CA"/>
        </w:rPr>
        <w:t xml:space="preserve">la période 2023-2025 </w:t>
      </w:r>
      <w:r w:rsidRPr="00525A02">
        <w:rPr>
          <w:lang w:val="fr-CA"/>
        </w:rPr>
        <w:t>au plus tard en juin</w:t>
      </w:r>
      <w:r w:rsidR="00E77A03" w:rsidRPr="00525A02">
        <w:rPr>
          <w:lang w:val="fr-CA"/>
        </w:rPr>
        <w:t xml:space="preserve"> 2026 </w:t>
      </w:r>
      <w:r w:rsidRPr="00525A02">
        <w:rPr>
          <w:lang w:val="fr-CA"/>
        </w:rPr>
        <w:t>et le Secrétariat recommande</w:t>
      </w:r>
      <w:r w:rsidR="00FD040B" w:rsidRPr="00525A02">
        <w:rPr>
          <w:lang w:val="fr-CA"/>
        </w:rPr>
        <w:t xml:space="preserve">, </w:t>
      </w:r>
      <w:r w:rsidRPr="00525A02">
        <w:rPr>
          <w:lang w:val="fr-CA"/>
        </w:rPr>
        <w:t>entre autres</w:t>
      </w:r>
      <w:r w:rsidR="00FD040B" w:rsidRPr="00525A02">
        <w:rPr>
          <w:lang w:val="fr-CA"/>
        </w:rPr>
        <w:t xml:space="preserve">, </w:t>
      </w:r>
      <w:r w:rsidRPr="00525A02">
        <w:rPr>
          <w:lang w:val="fr-CA"/>
        </w:rPr>
        <w:t xml:space="preserve">que le Trésorier ne soit invité à transférer les fonds approuvés au PNUD et au PNUE qu’après réception par le Secrétariat du rapport de vérification confirmant que le pays était en conformité pour cette période. </w:t>
      </w:r>
    </w:p>
    <w:p w14:paraId="60A3304A" w14:textId="77777777" w:rsidR="00F72392" w:rsidRPr="00525A02" w:rsidRDefault="00F72392" w:rsidP="006B5AF7">
      <w:pPr>
        <w:keepNext/>
        <w:spacing w:before="360" w:after="240"/>
        <w:rPr>
          <w:b/>
          <w:lang w:val="fr-CA"/>
        </w:rPr>
      </w:pPr>
      <w:r w:rsidRPr="00525A02">
        <w:rPr>
          <w:b/>
          <w:lang w:val="fr-CA"/>
        </w:rPr>
        <w:t>RECOMMANDATION</w:t>
      </w:r>
    </w:p>
    <w:p w14:paraId="0D4946B8" w14:textId="5E2B95DE" w:rsidR="00D035AD" w:rsidRPr="00525A02" w:rsidRDefault="00F72392" w:rsidP="00D035AD">
      <w:pPr>
        <w:numPr>
          <w:ilvl w:val="0"/>
          <w:numId w:val="1"/>
        </w:numPr>
        <w:spacing w:after="240"/>
        <w:outlineLvl w:val="0"/>
        <w:rPr>
          <w:lang w:val="fr-CA"/>
        </w:rPr>
      </w:pPr>
      <w:bookmarkStart w:id="3" w:name="_Hlk122622077"/>
      <w:r w:rsidRPr="00525A02">
        <w:rPr>
          <w:lang w:val="fr-CA"/>
        </w:rPr>
        <w:t xml:space="preserve">Le Secrétariat recommande au Comité exécutif de prendre note du rapport d'étape sur la mise en œuvre de la </w:t>
      </w:r>
      <w:r w:rsidR="00ED5057" w:rsidRPr="00525A02">
        <w:rPr>
          <w:lang w:val="fr-CA"/>
        </w:rPr>
        <w:t xml:space="preserve">deuxième </w:t>
      </w:r>
      <w:r w:rsidRPr="00525A02">
        <w:rPr>
          <w:lang w:val="fr-CA"/>
        </w:rPr>
        <w:t xml:space="preserve">tranche de la phase </w:t>
      </w:r>
      <w:r w:rsidR="00C435CE" w:rsidRPr="00525A02">
        <w:rPr>
          <w:lang w:val="fr-CA"/>
        </w:rPr>
        <w:t xml:space="preserve">III </w:t>
      </w:r>
      <w:r w:rsidRPr="00525A02">
        <w:rPr>
          <w:lang w:val="fr-CA"/>
        </w:rPr>
        <w:t xml:space="preserve">du plan de gestion de l'élimination des HCFC (PGEH) pour </w:t>
      </w:r>
      <w:r w:rsidR="0021072D" w:rsidRPr="00525A02">
        <w:rPr>
          <w:lang w:val="fr-CA"/>
        </w:rPr>
        <w:t xml:space="preserve">la </w:t>
      </w:r>
      <w:r w:rsidR="00C435CE" w:rsidRPr="00525A02">
        <w:rPr>
          <w:lang w:val="fr-CA"/>
        </w:rPr>
        <w:t>République dominicaine</w:t>
      </w:r>
      <w:r w:rsidRPr="00525A02">
        <w:rPr>
          <w:lang w:val="fr-CA"/>
        </w:rPr>
        <w:t xml:space="preserve">, et recommande également l'approbation globale de la </w:t>
      </w:r>
      <w:r w:rsidR="00ED5057" w:rsidRPr="00525A02">
        <w:rPr>
          <w:lang w:val="fr-CA"/>
        </w:rPr>
        <w:t xml:space="preserve">troisième </w:t>
      </w:r>
      <w:r w:rsidRPr="00525A02">
        <w:rPr>
          <w:lang w:val="fr-CA"/>
        </w:rPr>
        <w:t xml:space="preserve">tranche de la phase </w:t>
      </w:r>
      <w:r w:rsidR="00C435CE" w:rsidRPr="00525A02">
        <w:rPr>
          <w:lang w:val="fr-CA"/>
        </w:rPr>
        <w:t xml:space="preserve">III </w:t>
      </w:r>
      <w:r w:rsidRPr="00525A02">
        <w:rPr>
          <w:lang w:val="fr-CA"/>
        </w:rPr>
        <w:t xml:space="preserve">du PGEH ainsi que du plan correspondant de mise en œuvre </w:t>
      </w:r>
      <w:r w:rsidR="0021072D" w:rsidRPr="00525A02">
        <w:rPr>
          <w:lang w:val="fr-CA"/>
        </w:rPr>
        <w:t>de la</w:t>
      </w:r>
      <w:r w:rsidRPr="00525A02">
        <w:rPr>
          <w:lang w:val="fr-CA"/>
        </w:rPr>
        <w:t xml:space="preserve"> tranche </w:t>
      </w:r>
      <w:r w:rsidR="00C435CE" w:rsidRPr="00525A02">
        <w:rPr>
          <w:lang w:val="fr-CA"/>
        </w:rPr>
        <w:t>pour</w:t>
      </w:r>
      <w:r w:rsidR="00ED5057" w:rsidRPr="00525A02">
        <w:rPr>
          <w:lang w:val="fr-CA"/>
        </w:rPr>
        <w:t xml:space="preserve"> 2026-2029</w:t>
      </w:r>
      <w:r w:rsidRPr="00525A02">
        <w:rPr>
          <w:lang w:val="fr-CA"/>
        </w:rPr>
        <w:t xml:space="preserve">, aux </w:t>
      </w:r>
      <w:r w:rsidR="00693387" w:rsidRPr="00525A02">
        <w:rPr>
          <w:lang w:val="fr-CA"/>
        </w:rPr>
        <w:t>niveaux</w:t>
      </w:r>
      <w:r w:rsidRPr="00525A02">
        <w:rPr>
          <w:lang w:val="fr-CA"/>
        </w:rPr>
        <w:t xml:space="preserve"> de financement indiqués dans le tableau ci-dessous</w:t>
      </w:r>
      <w:r w:rsidR="00D035AD" w:rsidRPr="00525A02">
        <w:rPr>
          <w:lang w:val="fr-CA"/>
        </w:rPr>
        <w:t xml:space="preserve">, étant entendu que les fonds approuvés ne seront pas transférés au PNUD et au PNUE tant que le </w:t>
      </w:r>
      <w:r w:rsidR="00AA56ED">
        <w:rPr>
          <w:lang w:val="fr-CA"/>
        </w:rPr>
        <w:t>S</w:t>
      </w:r>
      <w:r w:rsidR="00D035AD" w:rsidRPr="00525A02">
        <w:rPr>
          <w:lang w:val="fr-CA"/>
        </w:rPr>
        <w:t xml:space="preserve">ecrétariat n’aura pas examiné le rapport de vérification </w:t>
      </w:r>
      <w:r w:rsidR="00401190" w:rsidRPr="00525A02">
        <w:rPr>
          <w:lang w:val="fr-CA"/>
        </w:rPr>
        <w:t xml:space="preserve">de la consommation de HCFC pour la période 2023-2025 </w:t>
      </w:r>
      <w:r w:rsidR="00D035AD" w:rsidRPr="00525A02">
        <w:rPr>
          <w:lang w:val="fr-CA"/>
        </w:rPr>
        <w:t>et confirmé que la République dominicaine était en conformité avec le Protocole de Montréal et l’accord conclu entre le Gouvernement et le Comité exécutif.</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52"/>
        <w:gridCol w:w="3852"/>
        <w:gridCol w:w="1711"/>
        <w:gridCol w:w="1752"/>
        <w:gridCol w:w="1573"/>
      </w:tblGrid>
      <w:tr w:rsidR="00F72392" w:rsidRPr="00525A02" w14:paraId="6EF55305" w14:textId="77777777" w:rsidTr="006345D5">
        <w:trPr>
          <w:tblHeader/>
        </w:trPr>
        <w:tc>
          <w:tcPr>
            <w:tcW w:w="293" w:type="pct"/>
            <w:vAlign w:val="center"/>
          </w:tcPr>
          <w:p w14:paraId="116F5DB7" w14:textId="77777777" w:rsidR="00F72392" w:rsidRPr="00525A02" w:rsidRDefault="00F72392" w:rsidP="006B5AF7">
            <w:pPr>
              <w:keepNext/>
              <w:spacing w:before="20" w:after="20"/>
              <w:jc w:val="center"/>
              <w:rPr>
                <w:b/>
                <w:bCs/>
                <w:sz w:val="20"/>
                <w:szCs w:val="20"/>
                <w:lang w:val="fr-CA"/>
              </w:rPr>
            </w:pPr>
          </w:p>
        </w:tc>
        <w:tc>
          <w:tcPr>
            <w:tcW w:w="2040" w:type="pct"/>
            <w:vAlign w:val="center"/>
          </w:tcPr>
          <w:p w14:paraId="786AEE7F" w14:textId="77777777" w:rsidR="00F72392" w:rsidRPr="00525A02" w:rsidRDefault="00F72392" w:rsidP="006B5AF7">
            <w:pPr>
              <w:keepNext/>
              <w:spacing w:before="20" w:after="20"/>
              <w:jc w:val="center"/>
              <w:rPr>
                <w:b/>
                <w:bCs/>
                <w:sz w:val="20"/>
                <w:szCs w:val="20"/>
                <w:lang w:val="fr-CA"/>
              </w:rPr>
            </w:pPr>
            <w:r w:rsidRPr="00525A02">
              <w:rPr>
                <w:b/>
                <w:bCs/>
                <w:sz w:val="20"/>
                <w:szCs w:val="20"/>
                <w:lang w:val="fr-CA"/>
              </w:rPr>
              <w:t>Titre du projet</w:t>
            </w:r>
          </w:p>
        </w:tc>
        <w:tc>
          <w:tcPr>
            <w:tcW w:w="906" w:type="pct"/>
            <w:tcMar>
              <w:left w:w="29" w:type="dxa"/>
              <w:right w:w="29" w:type="dxa"/>
            </w:tcMar>
            <w:vAlign w:val="center"/>
          </w:tcPr>
          <w:p w14:paraId="394C871B" w14:textId="77777777" w:rsidR="00F72392" w:rsidRPr="00525A02" w:rsidRDefault="00F72392" w:rsidP="006B5AF7">
            <w:pPr>
              <w:keepNext/>
              <w:spacing w:before="20" w:after="20"/>
              <w:jc w:val="center"/>
              <w:rPr>
                <w:b/>
                <w:bCs/>
                <w:sz w:val="20"/>
                <w:szCs w:val="20"/>
                <w:lang w:val="fr-CA"/>
              </w:rPr>
            </w:pPr>
            <w:r w:rsidRPr="00525A02">
              <w:rPr>
                <w:b/>
                <w:bCs/>
                <w:sz w:val="20"/>
                <w:szCs w:val="20"/>
                <w:lang w:val="fr-CA"/>
              </w:rPr>
              <w:t>Financement du projet ($US)</w:t>
            </w:r>
          </w:p>
        </w:tc>
        <w:tc>
          <w:tcPr>
            <w:tcW w:w="928" w:type="pct"/>
            <w:tcMar>
              <w:left w:w="29" w:type="dxa"/>
              <w:right w:w="29" w:type="dxa"/>
            </w:tcMar>
            <w:vAlign w:val="center"/>
          </w:tcPr>
          <w:p w14:paraId="47E7F225" w14:textId="77777777" w:rsidR="00F72392" w:rsidRPr="00525A02" w:rsidRDefault="00F72392" w:rsidP="006B5AF7">
            <w:pPr>
              <w:keepNext/>
              <w:spacing w:before="20" w:after="20"/>
              <w:jc w:val="center"/>
              <w:rPr>
                <w:b/>
                <w:bCs/>
                <w:sz w:val="20"/>
                <w:szCs w:val="20"/>
                <w:lang w:val="fr-CA"/>
              </w:rPr>
            </w:pPr>
            <w:r w:rsidRPr="00525A02">
              <w:rPr>
                <w:b/>
                <w:bCs/>
                <w:sz w:val="20"/>
                <w:szCs w:val="20"/>
                <w:lang w:val="fr-CA"/>
              </w:rPr>
              <w:t>Coûts d'appui ($US)</w:t>
            </w:r>
          </w:p>
        </w:tc>
        <w:tc>
          <w:tcPr>
            <w:tcW w:w="833" w:type="pct"/>
            <w:tcBorders>
              <w:bottom w:val="single" w:sz="4" w:space="0" w:color="auto"/>
            </w:tcBorders>
            <w:tcMar>
              <w:left w:w="29" w:type="dxa"/>
              <w:right w:w="29" w:type="dxa"/>
            </w:tcMar>
            <w:vAlign w:val="center"/>
          </w:tcPr>
          <w:p w14:paraId="28415F64" w14:textId="77777777" w:rsidR="00F72392" w:rsidRPr="00525A02" w:rsidRDefault="00F72392" w:rsidP="006B5AF7">
            <w:pPr>
              <w:keepNext/>
              <w:spacing w:before="20" w:after="20"/>
              <w:jc w:val="center"/>
              <w:rPr>
                <w:b/>
                <w:bCs/>
                <w:sz w:val="20"/>
                <w:szCs w:val="20"/>
                <w:lang w:val="fr-CA"/>
              </w:rPr>
            </w:pPr>
            <w:r w:rsidRPr="00525A02">
              <w:rPr>
                <w:b/>
                <w:bCs/>
                <w:sz w:val="20"/>
                <w:szCs w:val="20"/>
                <w:lang w:val="fr-CA"/>
              </w:rPr>
              <w:t>Agence d'exécution</w:t>
            </w:r>
          </w:p>
        </w:tc>
      </w:tr>
      <w:tr w:rsidR="00F72392" w:rsidRPr="00525A02" w14:paraId="04ED20C9" w14:textId="77777777" w:rsidTr="006345D5">
        <w:tc>
          <w:tcPr>
            <w:tcW w:w="293" w:type="pct"/>
          </w:tcPr>
          <w:p w14:paraId="547EE2E6" w14:textId="77777777" w:rsidR="00F72392" w:rsidRPr="00525A02" w:rsidRDefault="00F72392" w:rsidP="006B5AF7">
            <w:pPr>
              <w:keepNext/>
              <w:spacing w:before="20" w:after="20"/>
              <w:rPr>
                <w:sz w:val="20"/>
                <w:szCs w:val="20"/>
                <w:lang w:val="fr-CA"/>
              </w:rPr>
            </w:pPr>
            <w:proofErr w:type="gramStart"/>
            <w:r w:rsidRPr="00525A02">
              <w:rPr>
                <w:sz w:val="20"/>
                <w:szCs w:val="20"/>
                <w:lang w:val="fr-CA"/>
              </w:rPr>
              <w:t>a</w:t>
            </w:r>
            <w:proofErr w:type="gramEnd"/>
            <w:r w:rsidRPr="00525A02">
              <w:rPr>
                <w:sz w:val="20"/>
                <w:szCs w:val="20"/>
                <w:lang w:val="fr-CA"/>
              </w:rPr>
              <w:t>)</w:t>
            </w:r>
          </w:p>
        </w:tc>
        <w:tc>
          <w:tcPr>
            <w:tcW w:w="2040" w:type="pct"/>
          </w:tcPr>
          <w:p w14:paraId="22D3639A" w14:textId="4AF848B2" w:rsidR="00F72392" w:rsidRPr="00525A02" w:rsidRDefault="00F72392" w:rsidP="006B5AF7">
            <w:pPr>
              <w:keepNext/>
              <w:spacing w:before="20" w:after="20"/>
              <w:jc w:val="left"/>
              <w:rPr>
                <w:sz w:val="20"/>
                <w:szCs w:val="20"/>
                <w:lang w:val="fr-CA"/>
              </w:rPr>
            </w:pPr>
            <w:r w:rsidRPr="00525A02">
              <w:rPr>
                <w:sz w:val="20"/>
                <w:szCs w:val="20"/>
                <w:lang w:val="fr-CA"/>
              </w:rPr>
              <w:t xml:space="preserve">Plan de gestion de l'élimination des HCFC (phase </w:t>
            </w:r>
            <w:r w:rsidR="00C435CE" w:rsidRPr="00525A02">
              <w:rPr>
                <w:sz w:val="20"/>
                <w:szCs w:val="20"/>
                <w:lang w:val="fr-CA"/>
              </w:rPr>
              <w:t>III</w:t>
            </w:r>
            <w:r w:rsidRPr="00525A02">
              <w:rPr>
                <w:sz w:val="20"/>
                <w:szCs w:val="20"/>
                <w:lang w:val="fr-CA"/>
              </w:rPr>
              <w:t xml:space="preserve">, </w:t>
            </w:r>
            <w:r w:rsidR="00693387" w:rsidRPr="00525A02">
              <w:rPr>
                <w:sz w:val="20"/>
                <w:szCs w:val="20"/>
                <w:lang w:val="fr-CA"/>
              </w:rPr>
              <w:t xml:space="preserve">troisième </w:t>
            </w:r>
            <w:r w:rsidRPr="00525A02">
              <w:rPr>
                <w:sz w:val="20"/>
                <w:szCs w:val="20"/>
                <w:lang w:val="fr-CA"/>
              </w:rPr>
              <w:t>tranche)</w:t>
            </w:r>
          </w:p>
        </w:tc>
        <w:tc>
          <w:tcPr>
            <w:tcW w:w="906" w:type="pct"/>
            <w:vAlign w:val="center"/>
          </w:tcPr>
          <w:p w14:paraId="22A0E0D1" w14:textId="17AF679F" w:rsidR="00F72392" w:rsidRPr="00525A02" w:rsidRDefault="00E413C8" w:rsidP="006B5AF7">
            <w:pPr>
              <w:keepNext/>
              <w:spacing w:before="20" w:after="20"/>
              <w:jc w:val="right"/>
              <w:rPr>
                <w:sz w:val="20"/>
                <w:szCs w:val="20"/>
                <w:highlight w:val="cyan"/>
                <w:lang w:val="fr-CA"/>
              </w:rPr>
            </w:pPr>
            <w:r w:rsidRPr="00525A02">
              <w:rPr>
                <w:sz w:val="20"/>
                <w:szCs w:val="20"/>
                <w:lang w:val="fr-CA"/>
              </w:rPr>
              <w:t>603 005</w:t>
            </w:r>
          </w:p>
        </w:tc>
        <w:tc>
          <w:tcPr>
            <w:tcW w:w="928" w:type="pct"/>
            <w:vAlign w:val="center"/>
          </w:tcPr>
          <w:p w14:paraId="10DD6B8D" w14:textId="603D2946" w:rsidR="00F72392" w:rsidRPr="00525A02" w:rsidRDefault="004926CA" w:rsidP="006B5AF7">
            <w:pPr>
              <w:keepNext/>
              <w:spacing w:before="20" w:after="20"/>
              <w:jc w:val="right"/>
              <w:rPr>
                <w:sz w:val="20"/>
                <w:szCs w:val="20"/>
                <w:lang w:val="fr-CA"/>
              </w:rPr>
            </w:pPr>
            <w:r w:rsidRPr="00525A02">
              <w:rPr>
                <w:sz w:val="20"/>
                <w:szCs w:val="20"/>
                <w:lang w:val="fr-CA"/>
              </w:rPr>
              <w:t>42 210</w:t>
            </w:r>
          </w:p>
        </w:tc>
        <w:tc>
          <w:tcPr>
            <w:tcW w:w="833" w:type="pct"/>
            <w:tcBorders>
              <w:top w:val="single" w:sz="4" w:space="0" w:color="auto"/>
            </w:tcBorders>
            <w:vAlign w:val="center"/>
          </w:tcPr>
          <w:p w14:paraId="1973A77D" w14:textId="10285D00" w:rsidR="00F72392" w:rsidRPr="00525A02" w:rsidRDefault="00C435CE" w:rsidP="006B5AF7">
            <w:pPr>
              <w:keepNext/>
              <w:spacing w:before="20" w:after="20"/>
              <w:jc w:val="center"/>
              <w:rPr>
                <w:sz w:val="20"/>
                <w:szCs w:val="20"/>
                <w:lang w:val="fr-CA"/>
              </w:rPr>
            </w:pPr>
            <w:r w:rsidRPr="00525A02">
              <w:rPr>
                <w:sz w:val="20"/>
                <w:szCs w:val="20"/>
                <w:lang w:val="fr-CA"/>
              </w:rPr>
              <w:t>PNUD</w:t>
            </w:r>
          </w:p>
        </w:tc>
      </w:tr>
      <w:tr w:rsidR="00F72392" w:rsidRPr="00525A02" w14:paraId="5E670D9F" w14:textId="77777777" w:rsidTr="006345D5">
        <w:tc>
          <w:tcPr>
            <w:tcW w:w="293" w:type="pct"/>
          </w:tcPr>
          <w:p w14:paraId="180F5F3E" w14:textId="77777777" w:rsidR="00F72392" w:rsidRPr="00525A02" w:rsidRDefault="00F72392" w:rsidP="006B5AF7">
            <w:pPr>
              <w:spacing w:before="20" w:after="20"/>
              <w:rPr>
                <w:sz w:val="20"/>
                <w:szCs w:val="20"/>
                <w:lang w:val="fr-CA"/>
              </w:rPr>
            </w:pPr>
            <w:proofErr w:type="gramStart"/>
            <w:r w:rsidRPr="00525A02">
              <w:rPr>
                <w:sz w:val="20"/>
                <w:szCs w:val="20"/>
                <w:lang w:val="fr-CA"/>
              </w:rPr>
              <w:t>b</w:t>
            </w:r>
            <w:proofErr w:type="gramEnd"/>
            <w:r w:rsidRPr="00525A02">
              <w:rPr>
                <w:sz w:val="20"/>
                <w:szCs w:val="20"/>
                <w:lang w:val="fr-CA"/>
              </w:rPr>
              <w:t>)</w:t>
            </w:r>
          </w:p>
        </w:tc>
        <w:tc>
          <w:tcPr>
            <w:tcW w:w="2040" w:type="pct"/>
          </w:tcPr>
          <w:p w14:paraId="20C5850C" w14:textId="72EF7243" w:rsidR="00F72392" w:rsidRPr="00525A02" w:rsidRDefault="00F72392" w:rsidP="006B5AF7">
            <w:pPr>
              <w:spacing w:before="20" w:after="20"/>
              <w:jc w:val="left"/>
              <w:rPr>
                <w:sz w:val="20"/>
                <w:szCs w:val="20"/>
                <w:lang w:val="fr-CA"/>
              </w:rPr>
            </w:pPr>
            <w:r w:rsidRPr="00525A02">
              <w:rPr>
                <w:sz w:val="20"/>
                <w:szCs w:val="20"/>
                <w:lang w:val="fr-CA"/>
              </w:rPr>
              <w:t xml:space="preserve">Plan de gestion de l'élimination des HCFC (phase </w:t>
            </w:r>
            <w:r w:rsidR="00C435CE" w:rsidRPr="00525A02">
              <w:rPr>
                <w:sz w:val="20"/>
                <w:szCs w:val="20"/>
                <w:lang w:val="fr-CA"/>
              </w:rPr>
              <w:t>III</w:t>
            </w:r>
            <w:r w:rsidRPr="00525A02">
              <w:rPr>
                <w:sz w:val="20"/>
                <w:szCs w:val="20"/>
                <w:lang w:val="fr-CA"/>
              </w:rPr>
              <w:t xml:space="preserve">, </w:t>
            </w:r>
            <w:r w:rsidR="00693387" w:rsidRPr="00525A02">
              <w:rPr>
                <w:sz w:val="20"/>
                <w:szCs w:val="20"/>
                <w:lang w:val="fr-CA"/>
              </w:rPr>
              <w:t xml:space="preserve">troisième </w:t>
            </w:r>
            <w:r w:rsidRPr="00525A02">
              <w:rPr>
                <w:sz w:val="20"/>
                <w:szCs w:val="20"/>
                <w:lang w:val="fr-CA"/>
              </w:rPr>
              <w:t>tranche)</w:t>
            </w:r>
          </w:p>
        </w:tc>
        <w:tc>
          <w:tcPr>
            <w:tcW w:w="906" w:type="pct"/>
            <w:vAlign w:val="center"/>
          </w:tcPr>
          <w:p w14:paraId="548DE7B0" w14:textId="76417497" w:rsidR="00F72392" w:rsidRPr="00525A02" w:rsidRDefault="00340907" w:rsidP="006B5AF7">
            <w:pPr>
              <w:spacing w:before="20" w:after="20"/>
              <w:jc w:val="right"/>
              <w:rPr>
                <w:sz w:val="20"/>
                <w:szCs w:val="20"/>
                <w:highlight w:val="cyan"/>
                <w:lang w:val="fr-CA"/>
              </w:rPr>
            </w:pPr>
            <w:r w:rsidRPr="00525A02">
              <w:rPr>
                <w:sz w:val="20"/>
                <w:szCs w:val="20"/>
                <w:lang w:val="fr-CA"/>
              </w:rPr>
              <w:t>69 475</w:t>
            </w:r>
          </w:p>
        </w:tc>
        <w:tc>
          <w:tcPr>
            <w:tcW w:w="928" w:type="pct"/>
            <w:vAlign w:val="center"/>
          </w:tcPr>
          <w:p w14:paraId="62FE2BF8" w14:textId="7C22396E" w:rsidR="00F72392" w:rsidRPr="00525A02" w:rsidRDefault="00C81A49" w:rsidP="006B5AF7">
            <w:pPr>
              <w:spacing w:before="20" w:after="20"/>
              <w:jc w:val="right"/>
              <w:rPr>
                <w:sz w:val="20"/>
                <w:szCs w:val="20"/>
                <w:lang w:val="fr-CA"/>
              </w:rPr>
            </w:pPr>
            <w:r w:rsidRPr="00525A02">
              <w:rPr>
                <w:sz w:val="20"/>
                <w:szCs w:val="20"/>
                <w:lang w:val="fr-CA"/>
              </w:rPr>
              <w:t>9 032</w:t>
            </w:r>
          </w:p>
        </w:tc>
        <w:tc>
          <w:tcPr>
            <w:tcW w:w="833" w:type="pct"/>
            <w:vAlign w:val="center"/>
          </w:tcPr>
          <w:p w14:paraId="4BE9AB8D" w14:textId="5CD4DA72" w:rsidR="00F72392" w:rsidRPr="00525A02" w:rsidRDefault="00C435CE" w:rsidP="006B5AF7">
            <w:pPr>
              <w:spacing w:before="20" w:after="20"/>
              <w:jc w:val="center"/>
              <w:rPr>
                <w:sz w:val="20"/>
                <w:szCs w:val="20"/>
                <w:lang w:val="fr-CA"/>
              </w:rPr>
            </w:pPr>
            <w:r w:rsidRPr="00525A02">
              <w:rPr>
                <w:sz w:val="20"/>
                <w:szCs w:val="20"/>
                <w:lang w:val="fr-CA"/>
              </w:rPr>
              <w:t>PNUE</w:t>
            </w:r>
          </w:p>
        </w:tc>
      </w:tr>
      <w:bookmarkEnd w:id="3"/>
    </w:tbl>
    <w:p w14:paraId="465A75D1" w14:textId="77777777" w:rsidR="00F72392" w:rsidRPr="00525A02" w:rsidRDefault="00F72392" w:rsidP="006B5AF7">
      <w:pPr>
        <w:spacing w:before="240" w:after="240"/>
        <w:jc w:val="center"/>
        <w:rPr>
          <w:lang w:val="fr-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F72392" w:rsidRPr="00525A02" w14:paraId="56335307" w14:textId="77777777" w:rsidTr="006B5AF7">
        <w:tc>
          <w:tcPr>
            <w:tcW w:w="1871" w:type="dxa"/>
          </w:tcPr>
          <w:p w14:paraId="1766BB87" w14:textId="77777777" w:rsidR="00F72392" w:rsidRPr="00525A02" w:rsidRDefault="00F72392" w:rsidP="006B5AF7">
            <w:pPr>
              <w:rPr>
                <w:lang w:val="fr-CA"/>
              </w:rPr>
            </w:pPr>
          </w:p>
        </w:tc>
        <w:tc>
          <w:tcPr>
            <w:tcW w:w="1872" w:type="dxa"/>
          </w:tcPr>
          <w:p w14:paraId="5B34F365" w14:textId="77777777" w:rsidR="00F72392" w:rsidRPr="00525A02" w:rsidRDefault="00F72392" w:rsidP="006B5AF7">
            <w:pPr>
              <w:rPr>
                <w:lang w:val="fr-CA"/>
              </w:rPr>
            </w:pPr>
          </w:p>
        </w:tc>
        <w:tc>
          <w:tcPr>
            <w:tcW w:w="1872" w:type="dxa"/>
            <w:tcBorders>
              <w:bottom w:val="single" w:sz="4" w:space="0" w:color="auto"/>
            </w:tcBorders>
          </w:tcPr>
          <w:p w14:paraId="196A633A" w14:textId="77777777" w:rsidR="00F72392" w:rsidRPr="00525A02" w:rsidRDefault="00F72392" w:rsidP="006B5AF7">
            <w:pPr>
              <w:rPr>
                <w:lang w:val="fr-CA"/>
              </w:rPr>
            </w:pPr>
          </w:p>
        </w:tc>
        <w:tc>
          <w:tcPr>
            <w:tcW w:w="1872" w:type="dxa"/>
          </w:tcPr>
          <w:p w14:paraId="216D7360" w14:textId="77777777" w:rsidR="00F72392" w:rsidRPr="00525A02" w:rsidRDefault="00F72392" w:rsidP="006B5AF7">
            <w:pPr>
              <w:rPr>
                <w:lang w:val="fr-CA"/>
              </w:rPr>
            </w:pPr>
          </w:p>
        </w:tc>
        <w:tc>
          <w:tcPr>
            <w:tcW w:w="1873" w:type="dxa"/>
          </w:tcPr>
          <w:p w14:paraId="7EEFF267" w14:textId="77777777" w:rsidR="00F72392" w:rsidRPr="00525A02" w:rsidRDefault="00F72392" w:rsidP="006B5AF7">
            <w:pPr>
              <w:rPr>
                <w:lang w:val="fr-CA"/>
              </w:rPr>
            </w:pPr>
          </w:p>
        </w:tc>
      </w:tr>
    </w:tbl>
    <w:p w14:paraId="0A0505E5" w14:textId="77777777" w:rsidR="00F72392" w:rsidRPr="00525A02" w:rsidRDefault="00F72392" w:rsidP="006B5AF7">
      <w:pPr>
        <w:jc w:val="center"/>
        <w:rPr>
          <w:lang w:val="fr-CA"/>
        </w:rPr>
      </w:pPr>
    </w:p>
    <w:p w14:paraId="7DBFC734" w14:textId="77777777" w:rsidR="00720EE7" w:rsidRPr="00525A02" w:rsidRDefault="00720EE7" w:rsidP="0051710D">
      <w:pPr>
        <w:jc w:val="center"/>
        <w:rPr>
          <w:lang w:val="fr-CA"/>
        </w:rPr>
      </w:pPr>
    </w:p>
    <w:sectPr w:rsidR="00720EE7" w:rsidRPr="00525A02" w:rsidSect="00DE13F5">
      <w:headerReference w:type="even" r:id="rId13"/>
      <w:headerReference w:type="default" r:id="rId14"/>
      <w:footerReference w:type="even" r:id="rId15"/>
      <w:footerReference w:type="default" r:id="rId16"/>
      <w:footerReference w:type="first" r:id="rId17"/>
      <w:pgSz w:w="12240" w:h="15840" w:code="1"/>
      <w:pgMar w:top="720" w:right="135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E1EF62" w14:textId="77777777" w:rsidR="00AC6160" w:rsidRDefault="00AC6160" w:rsidP="004A504B">
      <w:r>
        <w:separator/>
      </w:r>
    </w:p>
  </w:endnote>
  <w:endnote w:type="continuationSeparator" w:id="0">
    <w:p w14:paraId="670D4696" w14:textId="77777777" w:rsidR="00AC6160" w:rsidRDefault="00AC6160"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96271" w14:textId="77777777" w:rsidR="00DC6A10" w:rsidRPr="0033525D" w:rsidRDefault="005A68C5">
    <w:pPr>
      <w:jc w:val="center"/>
    </w:pPr>
    <w:r>
      <w:fldChar w:fldCharType="begin"/>
    </w:r>
    <w:r w:rsidR="00FF1B8E">
      <w:instrText xml:space="preserve"> PAGE </w:instrText>
    </w:r>
    <w:r>
      <w:fldChar w:fldCharType="separate"/>
    </w:r>
    <w:r w:rsidR="00FA6349">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97EB4" w14:textId="77777777" w:rsidR="00DC6A10" w:rsidRPr="0033525D" w:rsidRDefault="005A68C5">
    <w:pPr>
      <w:jc w:val="center"/>
    </w:pPr>
    <w:r>
      <w:fldChar w:fldCharType="begin"/>
    </w:r>
    <w:r w:rsidR="00FF1B8E">
      <w:instrText xml:space="preserve"> PAGE </w:instrText>
    </w:r>
    <w:r>
      <w:fldChar w:fldCharType="separate"/>
    </w:r>
    <w:r w:rsidR="00FA6349">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0EF6F" w14:textId="77777777" w:rsidR="00F435B3" w:rsidRPr="00F435B3" w:rsidRDefault="00F435B3" w:rsidP="004E7F9C">
    <w:pPr>
      <w:pBdr>
        <w:top w:val="single" w:sz="4" w:space="1" w:color="auto"/>
        <w:left w:val="single" w:sz="4" w:space="4" w:color="auto"/>
        <w:bottom w:val="single" w:sz="4" w:space="1" w:color="auto"/>
        <w:right w:val="single" w:sz="4" w:space="4" w:color="auto"/>
      </w:pBdr>
      <w:jc w:val="center"/>
      <w:rPr>
        <w:sz w:val="8"/>
        <w:szCs w:val="8"/>
      </w:rPr>
    </w:pPr>
  </w:p>
  <w:p w14:paraId="4DDE729B" w14:textId="77777777" w:rsidR="004E7F9C" w:rsidRPr="008B79DC" w:rsidRDefault="004E7F9C" w:rsidP="004E7F9C">
    <w:pPr>
      <w:pBdr>
        <w:top w:val="single" w:sz="4" w:space="1" w:color="auto"/>
        <w:left w:val="single" w:sz="4" w:space="4" w:color="auto"/>
        <w:bottom w:val="single" w:sz="4" w:space="1" w:color="auto"/>
        <w:right w:val="single" w:sz="4" w:space="4" w:color="auto"/>
      </w:pBdr>
      <w:jc w:val="center"/>
      <w:rPr>
        <w:sz w:val="18"/>
        <w:szCs w:val="18"/>
        <w:lang w:val="fr-CA"/>
      </w:rPr>
    </w:pPr>
    <w:r w:rsidRPr="008B79DC">
      <w:rPr>
        <w:sz w:val="18"/>
        <w:szCs w:val="18"/>
        <w:lang w:val="fr-CA"/>
      </w:rPr>
      <w:t>Les documents de présession du Comité exécutif du Fonds multilatéral aux fins d’application du Protocole de Montréal sont présentés sous réserve des décisions pouvant être prises par le Comité exécutif après leur publication.</w:t>
    </w:r>
  </w:p>
  <w:p w14:paraId="69DF72C2" w14:textId="77777777" w:rsidR="004E7F9C" w:rsidRPr="008B79DC" w:rsidRDefault="004E7F9C" w:rsidP="004E7F9C">
    <w:pPr>
      <w:pBdr>
        <w:top w:val="single" w:sz="4" w:space="1" w:color="auto"/>
        <w:left w:val="single" w:sz="4" w:space="4" w:color="auto"/>
        <w:bottom w:val="single" w:sz="4" w:space="1" w:color="auto"/>
        <w:right w:val="single" w:sz="4" w:space="4" w:color="auto"/>
      </w:pBdr>
      <w:jc w:val="center"/>
      <w:rPr>
        <w:sz w:val="10"/>
        <w:szCs w:val="10"/>
        <w:lang w:val="fr-C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78879D" w14:textId="77777777" w:rsidR="00AC6160" w:rsidRDefault="00AC6160" w:rsidP="004A504B">
      <w:r>
        <w:separator/>
      </w:r>
    </w:p>
  </w:footnote>
  <w:footnote w:type="continuationSeparator" w:id="0">
    <w:p w14:paraId="54D789A9" w14:textId="77777777" w:rsidR="00AC6160" w:rsidRDefault="00AC6160" w:rsidP="004A504B">
      <w:r>
        <w:continuationSeparator/>
      </w:r>
    </w:p>
  </w:footnote>
  <w:footnote w:id="1">
    <w:p w14:paraId="448F7787" w14:textId="77777777" w:rsidR="008B79DC" w:rsidRDefault="008B79DC" w:rsidP="008B79DC">
      <w:pPr>
        <w:pStyle w:val="FootnoteText"/>
        <w:rPr>
          <w:lang w:val="fr-CH"/>
        </w:rPr>
      </w:pPr>
      <w:r w:rsidRPr="001A24C6">
        <w:rPr>
          <w:rStyle w:val="FootnoteReference"/>
        </w:rPr>
        <w:footnoteRef/>
      </w:r>
      <w:r w:rsidRPr="00564224">
        <w:rPr>
          <w:lang w:val="fr-CH"/>
        </w:rPr>
        <w:t xml:space="preserve"> UNEP/</w:t>
      </w:r>
      <w:proofErr w:type="spellStart"/>
      <w:r w:rsidRPr="00564224">
        <w:rPr>
          <w:lang w:val="fr-CH"/>
        </w:rPr>
        <w:t>OzL.Pro</w:t>
      </w:r>
      <w:proofErr w:type="spellEnd"/>
      <w:r w:rsidRPr="00564224">
        <w:rPr>
          <w:lang w:val="fr-CH"/>
        </w:rPr>
        <w:t>/</w:t>
      </w:r>
      <w:proofErr w:type="spellStart"/>
      <w:r w:rsidRPr="00564224">
        <w:rPr>
          <w:lang w:val="fr-CH"/>
        </w:rPr>
        <w:t>ExCom</w:t>
      </w:r>
      <w:proofErr w:type="spellEnd"/>
      <w:r w:rsidRPr="00564224">
        <w:rPr>
          <w:lang w:val="fr-CH"/>
        </w:rPr>
        <w:t>/9</w:t>
      </w:r>
      <w:r>
        <w:rPr>
          <w:lang w:val="fr-CH"/>
        </w:rPr>
        <w:t>8</w:t>
      </w:r>
      <w:r w:rsidRPr="00564224">
        <w:rPr>
          <w:lang w:val="fr-CH"/>
        </w:rPr>
        <w:t>/1</w:t>
      </w:r>
    </w:p>
    <w:p w14:paraId="4EE95846" w14:textId="77777777" w:rsidR="008B79DC" w:rsidRPr="00564224" w:rsidRDefault="008B79DC" w:rsidP="008B79DC">
      <w:pPr>
        <w:pStyle w:val="FootnoteText"/>
        <w:rPr>
          <w:lang w:val="fr-CH"/>
        </w:rPr>
      </w:pPr>
    </w:p>
  </w:footnote>
  <w:footnote w:id="2">
    <w:p w14:paraId="73CBB5A2" w14:textId="59872AC7" w:rsidR="00F72392" w:rsidRPr="008B79DC" w:rsidRDefault="00F72392" w:rsidP="006B5AF7">
      <w:pPr>
        <w:pStyle w:val="FootnoteText"/>
        <w:rPr>
          <w:lang w:val="fr-CA"/>
        </w:rPr>
      </w:pPr>
      <w:r w:rsidRPr="00FE3307">
        <w:rPr>
          <w:rStyle w:val="FootnoteReference"/>
        </w:rPr>
        <w:footnoteRef/>
      </w:r>
      <w:r w:rsidRPr="008B79DC">
        <w:rPr>
          <w:lang w:val="fr-CA"/>
        </w:rPr>
        <w:t xml:space="preserve"> Conformément à la lettre du</w:t>
      </w:r>
      <w:r w:rsidR="00405F61" w:rsidRPr="008B79DC">
        <w:rPr>
          <w:lang w:val="fr-CA"/>
        </w:rPr>
        <w:t xml:space="preserve"> 10 avril</w:t>
      </w:r>
      <w:r w:rsidRPr="008B79DC">
        <w:rPr>
          <w:lang w:val="fr-CA"/>
        </w:rPr>
        <w:t xml:space="preserve"> 2026 adressée par le ministère de </w:t>
      </w:r>
      <w:r w:rsidR="00405F61" w:rsidRPr="008B79DC">
        <w:rPr>
          <w:lang w:val="fr-CA"/>
        </w:rPr>
        <w:t xml:space="preserve">l'Environnement </w:t>
      </w:r>
      <w:r w:rsidRPr="008B79DC">
        <w:rPr>
          <w:lang w:val="fr-CA"/>
        </w:rPr>
        <w:t xml:space="preserve">de </w:t>
      </w:r>
      <w:r w:rsidR="00387951" w:rsidRPr="008B79DC">
        <w:rPr>
          <w:lang w:val="fr-CA"/>
        </w:rPr>
        <w:t xml:space="preserve">la République dominicaine </w:t>
      </w:r>
      <w:r w:rsidRPr="008B79DC">
        <w:rPr>
          <w:lang w:val="fr-CA"/>
        </w:rPr>
        <w:t xml:space="preserve">au </w:t>
      </w:r>
      <w:r w:rsidR="00387951" w:rsidRPr="008B79DC">
        <w:rPr>
          <w:lang w:val="fr-CA"/>
        </w:rPr>
        <w:t>PNUD</w:t>
      </w:r>
      <w:r w:rsidRPr="008B79DC">
        <w:rPr>
          <w:lang w:val="fr-CA"/>
        </w:rPr>
        <w:t>.</w:t>
      </w:r>
    </w:p>
  </w:footnote>
  <w:footnote w:id="3">
    <w:p w14:paraId="71714E89" w14:textId="33C15475" w:rsidR="00B93D56" w:rsidRPr="008B79DC" w:rsidRDefault="00B93D56" w:rsidP="00B93D56">
      <w:pPr>
        <w:pStyle w:val="FootnoteText"/>
        <w:rPr>
          <w:lang w:val="fr-CA"/>
        </w:rPr>
      </w:pPr>
      <w:r>
        <w:rPr>
          <w:rStyle w:val="FootnoteReference"/>
        </w:rPr>
        <w:footnoteRef/>
      </w:r>
      <w:r w:rsidRPr="008B79DC">
        <w:rPr>
          <w:lang w:val="fr-CA"/>
        </w:rPr>
        <w:t xml:space="preserve"> Comprend une pompe à vide, un manomètre à collecteur, un détecteur de fuites, une blouse de laboratoire et des gants de sécurité</w:t>
      </w:r>
      <w:r w:rsidR="00097599" w:rsidRPr="008B79DC">
        <w:rPr>
          <w:lang w:val="fr-CA"/>
        </w:rPr>
        <w:t>.</w:t>
      </w:r>
    </w:p>
  </w:footnote>
  <w:footnote w:id="4">
    <w:p w14:paraId="6779507E" w14:textId="35DC33F8" w:rsidR="005960FB" w:rsidRPr="008B79DC" w:rsidRDefault="005960FB">
      <w:pPr>
        <w:pStyle w:val="FootnoteText"/>
        <w:rPr>
          <w:lang w:val="fr-CA"/>
        </w:rPr>
      </w:pPr>
      <w:r>
        <w:rPr>
          <w:rStyle w:val="FootnoteReference"/>
        </w:rPr>
        <w:footnoteRef/>
      </w:r>
      <w:r w:rsidRPr="008B79DC">
        <w:rPr>
          <w:lang w:val="fr-CA"/>
        </w:rPr>
        <w:t xml:space="preserve"> Comprend des tablettes, des ordinateurs portables et des imprimantes</w:t>
      </w:r>
    </w:p>
  </w:footnote>
  <w:footnote w:id="5">
    <w:p w14:paraId="3979CC72" w14:textId="1DF8DE9D" w:rsidR="007830BA" w:rsidRPr="008B79DC" w:rsidRDefault="007830BA">
      <w:pPr>
        <w:pStyle w:val="FootnoteText"/>
        <w:rPr>
          <w:lang w:val="fr-CA"/>
        </w:rPr>
      </w:pPr>
      <w:r>
        <w:rPr>
          <w:rStyle w:val="FootnoteReference"/>
        </w:rPr>
        <w:footnoteRef/>
      </w:r>
      <w:r w:rsidRPr="008B79DC">
        <w:rPr>
          <w:lang w:val="fr-CA"/>
        </w:rPr>
        <w:t xml:space="preserve"> Grupo Ramos est la principale entreprise de distribution de la République dominicaine, exploitant différents types de magasins tels que des supermarchés, des magasins discount et des centres commerciaux.</w:t>
      </w:r>
    </w:p>
  </w:footnote>
  <w:footnote w:id="6">
    <w:p w14:paraId="2CEDA0B6" w14:textId="77777777" w:rsidR="00D3200F" w:rsidRPr="008B79DC" w:rsidRDefault="00D3200F" w:rsidP="00D3200F">
      <w:pPr>
        <w:pStyle w:val="FootnoteText"/>
        <w:rPr>
          <w:lang w:val="fr-CA"/>
        </w:rPr>
      </w:pPr>
      <w:r>
        <w:rPr>
          <w:rStyle w:val="FootnoteReference"/>
        </w:rPr>
        <w:footnoteRef/>
      </w:r>
      <w:r w:rsidRPr="008B79DC">
        <w:rPr>
          <w:lang w:val="fr-CA"/>
        </w:rPr>
        <w:t xml:space="preserve"> Y compris des bouteilles de récupération, des bouteilles d'azote, de petites machines de récupération, des identifiants/analyseurs de réfrigérants, etc.</w:t>
      </w:r>
    </w:p>
  </w:footnote>
  <w:footnote w:id="7">
    <w:p w14:paraId="43480E77" w14:textId="4AB2A5F8" w:rsidR="00331375" w:rsidRPr="008B79DC" w:rsidRDefault="00331375">
      <w:pPr>
        <w:pStyle w:val="FootnoteText"/>
        <w:rPr>
          <w:lang w:val="fr-CA"/>
        </w:rPr>
      </w:pPr>
      <w:r>
        <w:rPr>
          <w:rStyle w:val="FootnoteReference"/>
        </w:rPr>
        <w:footnoteRef/>
      </w:r>
      <w:r w:rsidRPr="008B79DC">
        <w:rPr>
          <w:lang w:val="fr-CA"/>
        </w:rPr>
        <w:t xml:space="preserve"> </w:t>
      </w:r>
      <w:r w:rsidR="002756E3" w:rsidRPr="008B79DC">
        <w:rPr>
          <w:lang w:val="fr-CA"/>
        </w:rPr>
        <w:t xml:space="preserve">Dans le cadre de l'initiative </w:t>
      </w:r>
      <w:r w:rsidR="002756E3" w:rsidRPr="008B79DC">
        <w:rPr>
          <w:i/>
          <w:iCs/>
          <w:lang w:val="fr-CA"/>
        </w:rPr>
        <w:t xml:space="preserve">Cool Training </w:t>
      </w:r>
      <w:r w:rsidR="002756E3" w:rsidRPr="008B79DC">
        <w:rPr>
          <w:lang w:val="fr-CA"/>
        </w:rPr>
        <w:t>de la Société allemande pour la coopération internationale (GIZ).</w:t>
      </w:r>
    </w:p>
  </w:footnote>
  <w:footnote w:id="8">
    <w:p w14:paraId="24BFC304" w14:textId="68C5F522" w:rsidR="00B3661E" w:rsidRPr="008B79DC" w:rsidRDefault="00B3661E">
      <w:pPr>
        <w:pStyle w:val="FootnoteText"/>
        <w:rPr>
          <w:lang w:val="fr-CA"/>
        </w:rPr>
      </w:pPr>
      <w:r>
        <w:rPr>
          <w:rStyle w:val="FootnoteReference"/>
        </w:rPr>
        <w:footnoteRef/>
      </w:r>
      <w:r w:rsidRPr="008B79DC">
        <w:rPr>
          <w:lang w:val="fr-CA"/>
        </w:rPr>
        <w:t xml:space="preserve"> Association des techniciens professionnels en réfrigération et climatisation de Santiago et affiliés.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93B953" w14:textId="5B9EC8BB" w:rsidR="00DC6A10" w:rsidRPr="0033525D" w:rsidRDefault="00142015">
    <w:r>
      <w:fldChar w:fldCharType="begin"/>
    </w:r>
    <w:r>
      <w:instrText xml:space="preserve"> DOCPROPERTY "Document number"  \* MERGEFORMAT </w:instrText>
    </w:r>
    <w:r>
      <w:fldChar w:fldCharType="separate"/>
    </w:r>
    <w:r>
      <w:t>UNEP/</w:t>
    </w:r>
    <w:proofErr w:type="spellStart"/>
    <w:r>
      <w:t>OzL.Pro</w:t>
    </w:r>
    <w:proofErr w:type="spellEnd"/>
    <w:r>
      <w:t>/ExCom/98/33</w:t>
    </w:r>
    <w:r>
      <w:fldChar w:fldCharType="end"/>
    </w:r>
  </w:p>
  <w:p w14:paraId="50397A1F" w14:textId="77777777" w:rsidR="00DC6A10" w:rsidRPr="0033525D" w:rsidRDefault="00DC6A10"/>
  <w:p w14:paraId="480ED05A"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CC962" w14:textId="1B56075C" w:rsidR="00DC6A10" w:rsidRPr="0033525D" w:rsidRDefault="00B9611D">
    <w:pPr>
      <w:jc w:val="right"/>
    </w:pPr>
    <w:r>
      <w:fldChar w:fldCharType="begin"/>
    </w:r>
    <w:r>
      <w:instrText xml:space="preserve"> DOCPROPERTY "Document number"  \* MERGEFORMAT </w:instrText>
    </w:r>
    <w:r>
      <w:fldChar w:fldCharType="separate"/>
    </w:r>
    <w:r>
      <w:t>UNEP/</w:t>
    </w:r>
    <w:proofErr w:type="spellStart"/>
    <w:r>
      <w:t>OzL.Pro</w:t>
    </w:r>
    <w:proofErr w:type="spellEnd"/>
    <w:r>
      <w:t>/ExCom/98/33</w:t>
    </w:r>
    <w:r>
      <w:fldChar w:fldCharType="end"/>
    </w:r>
  </w:p>
  <w:p w14:paraId="41467F28" w14:textId="77777777" w:rsidR="00DC6A10" w:rsidRPr="0033525D" w:rsidRDefault="00DC6A10" w:rsidP="00003D27">
    <w:pPr>
      <w:jc w:val="right"/>
    </w:pPr>
  </w:p>
  <w:p w14:paraId="4888F11B" w14:textId="77777777" w:rsidR="00DC6A10" w:rsidRPr="0033525D" w:rsidRDefault="00DC6A10" w:rsidP="00003D2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9CA313A"/>
    <w:lvl w:ilvl="0">
      <w:start w:val="1"/>
      <w:numFmt w:val="decimal"/>
      <w:pStyle w:val="Heading1"/>
      <w:lvlText w:val="%1."/>
      <w:lvlJc w:val="left"/>
      <w:pPr>
        <w:tabs>
          <w:tab w:val="num" w:pos="0"/>
        </w:tabs>
        <w:ind w:left="0" w:firstLine="0"/>
      </w:pPr>
      <w:rPr>
        <w:rFonts w:hint="default"/>
        <w:i w:val="0"/>
        <w:iCs/>
        <w:color w:val="auto"/>
      </w:rPr>
    </w:lvl>
    <w:lvl w:ilvl="1">
      <w:start w:val="1"/>
      <w:numFmt w:val="lowerLetter"/>
      <w:pStyle w:val="Heading2"/>
      <w:lvlText w:val="%2)"/>
      <w:lvlJc w:val="left"/>
      <w:pPr>
        <w:tabs>
          <w:tab w:val="num" w:pos="0"/>
        </w:tabs>
        <w:ind w:left="1440" w:hanging="720"/>
      </w:pPr>
      <w:rPr>
        <w:rFonts w:ascii="Times New Roman" w:eastAsiaTheme="minorEastAsia" w:hAnsi="Times New Roman" w:cs="Times New Roman"/>
        <w:i w:val="0"/>
        <w:iCs w:val="0"/>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2160"/>
        </w:tabs>
        <w:ind w:left="2880" w:hanging="720"/>
      </w:pPr>
      <w:rPr>
        <w:rFonts w:hint="default"/>
        <w:b w:val="0"/>
        <w:i w:val="0"/>
      </w:rPr>
    </w:lvl>
    <w:lvl w:ilvl="4">
      <w:start w:val="1"/>
      <w:numFmt w:val="lowerRoman"/>
      <w:pStyle w:val="Heading5"/>
      <w:lvlText w:val="%5."/>
      <w:lvlJc w:val="left"/>
      <w:pPr>
        <w:tabs>
          <w:tab w:val="num" w:pos="3600"/>
        </w:tabs>
        <w:ind w:left="3600" w:hanging="720"/>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113558D"/>
    <w:multiLevelType w:val="hybridMultilevel"/>
    <w:tmpl w:val="0D10758A"/>
    <w:lvl w:ilvl="0" w:tplc="B7969EF4">
      <w:start w:val="1"/>
      <w:numFmt w:val="upperLetter"/>
      <w:lvlText w:val="%1."/>
      <w:lvlJc w:val="left"/>
      <w:pPr>
        <w:ind w:left="1211" w:hanging="360"/>
      </w:pPr>
      <w:rPr>
        <w:rFonts w:hint="default"/>
        <w:sz w:val="22"/>
        <w:szCs w:val="22"/>
      </w:rPr>
    </w:lvl>
    <w:lvl w:ilvl="1" w:tplc="10090019" w:tentative="1">
      <w:start w:val="1"/>
      <w:numFmt w:val="lowerLetter"/>
      <w:lvlText w:val="%2."/>
      <w:lvlJc w:val="left"/>
      <w:pPr>
        <w:ind w:left="1931" w:hanging="360"/>
      </w:pPr>
    </w:lvl>
    <w:lvl w:ilvl="2" w:tplc="1009001B" w:tentative="1">
      <w:start w:val="1"/>
      <w:numFmt w:val="lowerRoman"/>
      <w:lvlText w:val="%3."/>
      <w:lvlJc w:val="right"/>
      <w:pPr>
        <w:ind w:left="2651" w:hanging="180"/>
      </w:pPr>
    </w:lvl>
    <w:lvl w:ilvl="3" w:tplc="1009000F" w:tentative="1">
      <w:start w:val="1"/>
      <w:numFmt w:val="decimal"/>
      <w:lvlText w:val="%4."/>
      <w:lvlJc w:val="left"/>
      <w:pPr>
        <w:ind w:left="3371" w:hanging="360"/>
      </w:pPr>
    </w:lvl>
    <w:lvl w:ilvl="4" w:tplc="10090019" w:tentative="1">
      <w:start w:val="1"/>
      <w:numFmt w:val="lowerLetter"/>
      <w:lvlText w:val="%5."/>
      <w:lvlJc w:val="left"/>
      <w:pPr>
        <w:ind w:left="4091" w:hanging="360"/>
      </w:pPr>
    </w:lvl>
    <w:lvl w:ilvl="5" w:tplc="1009001B" w:tentative="1">
      <w:start w:val="1"/>
      <w:numFmt w:val="lowerRoman"/>
      <w:lvlText w:val="%6."/>
      <w:lvlJc w:val="right"/>
      <w:pPr>
        <w:ind w:left="4811" w:hanging="180"/>
      </w:pPr>
    </w:lvl>
    <w:lvl w:ilvl="6" w:tplc="1009000F" w:tentative="1">
      <w:start w:val="1"/>
      <w:numFmt w:val="decimal"/>
      <w:lvlText w:val="%7."/>
      <w:lvlJc w:val="left"/>
      <w:pPr>
        <w:ind w:left="5531" w:hanging="360"/>
      </w:pPr>
    </w:lvl>
    <w:lvl w:ilvl="7" w:tplc="10090019" w:tentative="1">
      <w:start w:val="1"/>
      <w:numFmt w:val="lowerLetter"/>
      <w:lvlText w:val="%8."/>
      <w:lvlJc w:val="left"/>
      <w:pPr>
        <w:ind w:left="6251" w:hanging="360"/>
      </w:pPr>
    </w:lvl>
    <w:lvl w:ilvl="8" w:tplc="1009001B" w:tentative="1">
      <w:start w:val="1"/>
      <w:numFmt w:val="lowerRoman"/>
      <w:lvlText w:val="%9."/>
      <w:lvlJc w:val="right"/>
      <w:pPr>
        <w:ind w:left="6971" w:hanging="180"/>
      </w:pPr>
    </w:lvl>
  </w:abstractNum>
  <w:abstractNum w:abstractNumId="12" w15:restartNumberingAfterBreak="0">
    <w:nsid w:val="1449494C"/>
    <w:multiLevelType w:val="hybridMultilevel"/>
    <w:tmpl w:val="A6244388"/>
    <w:lvl w:ilvl="0" w:tplc="4148E00C">
      <w:start w:val="1"/>
      <w:numFmt w:val="decimal"/>
      <w:lvlText w:val="%1."/>
      <w:lvlJc w:val="left"/>
      <w:pPr>
        <w:ind w:left="720" w:hanging="360"/>
      </w:pPr>
    </w:lvl>
    <w:lvl w:ilvl="1" w:tplc="4F0ABB8E">
      <w:start w:val="1"/>
      <w:numFmt w:val="lowerLetter"/>
      <w:lvlText w:val="(%2)"/>
      <w:lvlJc w:val="left"/>
      <w:pPr>
        <w:ind w:left="1440" w:hanging="360"/>
      </w:pPr>
      <w:rPr>
        <w:rFonts w:hint="default"/>
      </w:rPr>
    </w:lvl>
    <w:lvl w:ilvl="2" w:tplc="8634DD1C">
      <w:start w:val="1"/>
      <w:numFmt w:val="lowerRoman"/>
      <w:lvlText w:val="%3."/>
      <w:lvlJc w:val="right"/>
      <w:pPr>
        <w:ind w:left="2160" w:hanging="180"/>
      </w:pPr>
    </w:lvl>
    <w:lvl w:ilvl="3" w:tplc="F92A6ED2">
      <w:start w:val="1"/>
      <w:numFmt w:val="decimal"/>
      <w:lvlText w:val="%4."/>
      <w:lvlJc w:val="left"/>
      <w:pPr>
        <w:ind w:left="2880" w:hanging="360"/>
      </w:pPr>
    </w:lvl>
    <w:lvl w:ilvl="4" w:tplc="CE2621CA">
      <w:start w:val="1"/>
      <w:numFmt w:val="lowerLetter"/>
      <w:lvlText w:val="%5."/>
      <w:lvlJc w:val="left"/>
      <w:pPr>
        <w:ind w:left="3600" w:hanging="360"/>
      </w:pPr>
    </w:lvl>
    <w:lvl w:ilvl="5" w:tplc="8598B554">
      <w:start w:val="1"/>
      <w:numFmt w:val="lowerRoman"/>
      <w:lvlText w:val="%6."/>
      <w:lvlJc w:val="right"/>
      <w:pPr>
        <w:ind w:left="4320" w:hanging="180"/>
      </w:pPr>
    </w:lvl>
    <w:lvl w:ilvl="6" w:tplc="E01E6BF8">
      <w:start w:val="1"/>
      <w:numFmt w:val="decimal"/>
      <w:lvlText w:val="%7."/>
      <w:lvlJc w:val="left"/>
      <w:pPr>
        <w:ind w:left="5040" w:hanging="360"/>
      </w:pPr>
    </w:lvl>
    <w:lvl w:ilvl="7" w:tplc="83EC5D9E">
      <w:start w:val="1"/>
      <w:numFmt w:val="lowerLetter"/>
      <w:lvlText w:val="%8."/>
      <w:lvlJc w:val="left"/>
      <w:pPr>
        <w:ind w:left="5760" w:hanging="360"/>
      </w:pPr>
    </w:lvl>
    <w:lvl w:ilvl="8" w:tplc="CA64E87E">
      <w:start w:val="1"/>
      <w:numFmt w:val="lowerRoman"/>
      <w:lvlText w:val="%9."/>
      <w:lvlJc w:val="right"/>
      <w:pPr>
        <w:ind w:left="6480" w:hanging="180"/>
      </w:pPr>
    </w:lvl>
  </w:abstractNum>
  <w:abstractNum w:abstractNumId="13" w15:restartNumberingAfterBreak="0">
    <w:nsid w:val="192F6518"/>
    <w:multiLevelType w:val="hybridMultilevel"/>
    <w:tmpl w:val="395CE4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E607053"/>
    <w:multiLevelType w:val="multilevel"/>
    <w:tmpl w:val="6E3A465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1F1801A1"/>
    <w:multiLevelType w:val="multilevel"/>
    <w:tmpl w:val="5EE03F3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2D903216"/>
    <w:multiLevelType w:val="multilevel"/>
    <w:tmpl w:val="4816DC1C"/>
    <w:lvl w:ilvl="0">
      <w:start w:val="18"/>
      <w:numFmt w:val="decimal"/>
      <w:lvlText w:val="%1."/>
      <w:lvlJc w:val="left"/>
      <w:pPr>
        <w:tabs>
          <w:tab w:val="num" w:pos="0"/>
        </w:tabs>
        <w:ind w:left="0" w:hanging="360"/>
      </w:pPr>
    </w:lvl>
    <w:lvl w:ilvl="1" w:tentative="1">
      <w:start w:val="1"/>
      <w:numFmt w:val="decimal"/>
      <w:lvlText w:val="%2."/>
      <w:lvlJc w:val="left"/>
      <w:pPr>
        <w:tabs>
          <w:tab w:val="num" w:pos="720"/>
        </w:tabs>
        <w:ind w:left="720" w:hanging="360"/>
      </w:pPr>
    </w:lvl>
    <w:lvl w:ilvl="2" w:tentative="1">
      <w:start w:val="1"/>
      <w:numFmt w:val="decimal"/>
      <w:lvlText w:val="%3."/>
      <w:lvlJc w:val="left"/>
      <w:pPr>
        <w:tabs>
          <w:tab w:val="num" w:pos="1440"/>
        </w:tabs>
        <w:ind w:left="1440" w:hanging="360"/>
      </w:pPr>
    </w:lvl>
    <w:lvl w:ilvl="3" w:tentative="1">
      <w:start w:val="1"/>
      <w:numFmt w:val="decimal"/>
      <w:lvlText w:val="%4."/>
      <w:lvlJc w:val="left"/>
      <w:pPr>
        <w:tabs>
          <w:tab w:val="num" w:pos="2160"/>
        </w:tabs>
        <w:ind w:left="2160" w:hanging="360"/>
      </w:pPr>
    </w:lvl>
    <w:lvl w:ilvl="4" w:tentative="1">
      <w:start w:val="1"/>
      <w:numFmt w:val="decimal"/>
      <w:lvlText w:val="%5."/>
      <w:lvlJc w:val="left"/>
      <w:pPr>
        <w:tabs>
          <w:tab w:val="num" w:pos="2880"/>
        </w:tabs>
        <w:ind w:left="2880" w:hanging="360"/>
      </w:pPr>
    </w:lvl>
    <w:lvl w:ilvl="5" w:tentative="1">
      <w:start w:val="1"/>
      <w:numFmt w:val="decimal"/>
      <w:lvlText w:val="%6."/>
      <w:lvlJc w:val="left"/>
      <w:pPr>
        <w:tabs>
          <w:tab w:val="num" w:pos="3600"/>
        </w:tabs>
        <w:ind w:left="3600" w:hanging="360"/>
      </w:pPr>
    </w:lvl>
    <w:lvl w:ilvl="6" w:tentative="1">
      <w:start w:val="1"/>
      <w:numFmt w:val="decimal"/>
      <w:lvlText w:val="%7."/>
      <w:lvlJc w:val="left"/>
      <w:pPr>
        <w:tabs>
          <w:tab w:val="num" w:pos="4320"/>
        </w:tabs>
        <w:ind w:left="4320" w:hanging="360"/>
      </w:pPr>
    </w:lvl>
    <w:lvl w:ilvl="7" w:tentative="1">
      <w:start w:val="1"/>
      <w:numFmt w:val="decimal"/>
      <w:lvlText w:val="%8."/>
      <w:lvlJc w:val="left"/>
      <w:pPr>
        <w:tabs>
          <w:tab w:val="num" w:pos="5040"/>
        </w:tabs>
        <w:ind w:left="5040" w:hanging="360"/>
      </w:pPr>
    </w:lvl>
    <w:lvl w:ilvl="8" w:tentative="1">
      <w:start w:val="1"/>
      <w:numFmt w:val="decimal"/>
      <w:lvlText w:val="%9."/>
      <w:lvlJc w:val="left"/>
      <w:pPr>
        <w:tabs>
          <w:tab w:val="num" w:pos="5760"/>
        </w:tabs>
        <w:ind w:left="5760" w:hanging="360"/>
      </w:pPr>
    </w:lvl>
  </w:abstractNum>
  <w:abstractNum w:abstractNumId="18" w15:restartNumberingAfterBreak="0">
    <w:nsid w:val="31D85F64"/>
    <w:multiLevelType w:val="hybridMultilevel"/>
    <w:tmpl w:val="B8FC095A"/>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326050D8"/>
    <w:multiLevelType w:val="hybridMultilevel"/>
    <w:tmpl w:val="6C904E90"/>
    <w:lvl w:ilvl="0" w:tplc="2F320DDA">
      <w:start w:val="1"/>
      <w:numFmt w:val="lowerRoman"/>
      <w:lvlText w:val="%1."/>
      <w:lvlJc w:val="left"/>
      <w:pPr>
        <w:ind w:left="3240"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0" w15:restartNumberingAfterBreak="0">
    <w:nsid w:val="35A82183"/>
    <w:multiLevelType w:val="multilevel"/>
    <w:tmpl w:val="C966CB2E"/>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 w15:restartNumberingAfterBreak="0">
    <w:nsid w:val="3771336B"/>
    <w:multiLevelType w:val="hybridMultilevel"/>
    <w:tmpl w:val="9F7AB108"/>
    <w:lvl w:ilvl="0" w:tplc="B32414A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063A7B7"/>
    <w:multiLevelType w:val="hybridMultilevel"/>
    <w:tmpl w:val="11901A7A"/>
    <w:styleLink w:val="1ai1"/>
    <w:lvl w:ilvl="0" w:tplc="1974D744">
      <w:start w:val="1"/>
      <w:numFmt w:val="bullet"/>
      <w:lvlText w:val=""/>
      <w:lvlJc w:val="left"/>
      <w:pPr>
        <w:ind w:left="720" w:hanging="360"/>
      </w:pPr>
      <w:rPr>
        <w:rFonts w:ascii="Symbol" w:hAnsi="Symbol" w:hint="default"/>
      </w:rPr>
    </w:lvl>
    <w:lvl w:ilvl="1" w:tplc="CDC0F378">
      <w:start w:val="1"/>
      <w:numFmt w:val="bullet"/>
      <w:lvlText w:val="o"/>
      <w:lvlJc w:val="left"/>
      <w:pPr>
        <w:ind w:left="1440" w:hanging="360"/>
      </w:pPr>
      <w:rPr>
        <w:rFonts w:ascii="Courier New" w:hAnsi="Courier New" w:hint="default"/>
      </w:rPr>
    </w:lvl>
    <w:lvl w:ilvl="2" w:tplc="E15AE6E2">
      <w:start w:val="1"/>
      <w:numFmt w:val="bullet"/>
      <w:lvlText w:val=""/>
      <w:lvlJc w:val="left"/>
      <w:pPr>
        <w:ind w:left="2160" w:hanging="360"/>
      </w:pPr>
      <w:rPr>
        <w:rFonts w:ascii="Wingdings" w:hAnsi="Wingdings" w:hint="default"/>
      </w:rPr>
    </w:lvl>
    <w:lvl w:ilvl="3" w:tplc="1EF61CC2">
      <w:start w:val="1"/>
      <w:numFmt w:val="bullet"/>
      <w:lvlText w:val=""/>
      <w:lvlJc w:val="left"/>
      <w:pPr>
        <w:ind w:left="2880" w:hanging="360"/>
      </w:pPr>
      <w:rPr>
        <w:rFonts w:ascii="Symbol" w:hAnsi="Symbol" w:hint="default"/>
      </w:rPr>
    </w:lvl>
    <w:lvl w:ilvl="4" w:tplc="B9A09DE4">
      <w:start w:val="1"/>
      <w:numFmt w:val="bullet"/>
      <w:lvlText w:val="o"/>
      <w:lvlJc w:val="left"/>
      <w:pPr>
        <w:ind w:left="3600" w:hanging="360"/>
      </w:pPr>
      <w:rPr>
        <w:rFonts w:ascii="Courier New" w:hAnsi="Courier New" w:hint="default"/>
      </w:rPr>
    </w:lvl>
    <w:lvl w:ilvl="5" w:tplc="E5F0A592">
      <w:start w:val="1"/>
      <w:numFmt w:val="bullet"/>
      <w:lvlText w:val=""/>
      <w:lvlJc w:val="left"/>
      <w:pPr>
        <w:ind w:left="4320" w:hanging="360"/>
      </w:pPr>
      <w:rPr>
        <w:rFonts w:ascii="Wingdings" w:hAnsi="Wingdings" w:hint="default"/>
      </w:rPr>
    </w:lvl>
    <w:lvl w:ilvl="6" w:tplc="3AD20C7A">
      <w:start w:val="1"/>
      <w:numFmt w:val="bullet"/>
      <w:lvlText w:val=""/>
      <w:lvlJc w:val="left"/>
      <w:pPr>
        <w:ind w:left="5040" w:hanging="360"/>
      </w:pPr>
      <w:rPr>
        <w:rFonts w:ascii="Symbol" w:hAnsi="Symbol" w:hint="default"/>
      </w:rPr>
    </w:lvl>
    <w:lvl w:ilvl="7" w:tplc="F6C696D8">
      <w:start w:val="1"/>
      <w:numFmt w:val="bullet"/>
      <w:lvlText w:val="o"/>
      <w:lvlJc w:val="left"/>
      <w:pPr>
        <w:ind w:left="5760" w:hanging="360"/>
      </w:pPr>
      <w:rPr>
        <w:rFonts w:ascii="Courier New" w:hAnsi="Courier New" w:hint="default"/>
      </w:rPr>
    </w:lvl>
    <w:lvl w:ilvl="8" w:tplc="4DDE91F8">
      <w:start w:val="1"/>
      <w:numFmt w:val="bullet"/>
      <w:lvlText w:val=""/>
      <w:lvlJc w:val="left"/>
      <w:pPr>
        <w:ind w:left="6480" w:hanging="360"/>
      </w:pPr>
      <w:rPr>
        <w:rFonts w:ascii="Wingdings" w:hAnsi="Wingdings" w:hint="default"/>
      </w:rPr>
    </w:lvl>
  </w:abstractNum>
  <w:abstractNum w:abstractNumId="23"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4"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D9054F2"/>
    <w:multiLevelType w:val="hybridMultilevel"/>
    <w:tmpl w:val="4286A52A"/>
    <w:lvl w:ilvl="0" w:tplc="935484DA">
      <w:start w:val="1"/>
      <w:numFmt w:val="upp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8" w15:restartNumberingAfterBreak="0">
    <w:nsid w:val="54CD5F6C"/>
    <w:multiLevelType w:val="multilevel"/>
    <w:tmpl w:val="0C0EDCA0"/>
    <w:lvl w:ilvl="0">
      <w:start w:val="1"/>
      <w:numFmt w:val="decimal"/>
      <w:lvlText w:val="%1."/>
      <w:lvlJc w:val="left"/>
      <w:pPr>
        <w:tabs>
          <w:tab w:val="num" w:pos="0"/>
        </w:tabs>
        <w:ind w:left="0" w:firstLine="0"/>
      </w:pPr>
      <w:rPr>
        <w:rFonts w:ascii="Times New Roman" w:hAnsi="Times New Roman" w:cs="Times New Roman" w:hint="default"/>
        <w:sz w:val="22"/>
        <w:szCs w:val="22"/>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9" w15:restartNumberingAfterBreak="0">
    <w:nsid w:val="5711CE02"/>
    <w:multiLevelType w:val="multilevel"/>
    <w:tmpl w:val="00F4CC7A"/>
    <w:styleLink w:val="1111111"/>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5BDE1C9A"/>
    <w:multiLevelType w:val="multilevel"/>
    <w:tmpl w:val="D3A0390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1" w15:restartNumberingAfterBreak="0">
    <w:nsid w:val="5D7F175B"/>
    <w:multiLevelType w:val="hybridMultilevel"/>
    <w:tmpl w:val="7BCE2C22"/>
    <w:lvl w:ilvl="0" w:tplc="10090001">
      <w:start w:val="1"/>
      <w:numFmt w:val="bullet"/>
      <w:lvlText w:val=""/>
      <w:lvlJc w:val="left"/>
      <w:pPr>
        <w:ind w:left="3600" w:hanging="360"/>
      </w:pPr>
      <w:rPr>
        <w:rFonts w:ascii="Symbol" w:hAnsi="Symbol" w:hint="default"/>
      </w:rPr>
    </w:lvl>
    <w:lvl w:ilvl="1" w:tplc="10090003" w:tentative="1">
      <w:start w:val="1"/>
      <w:numFmt w:val="bullet"/>
      <w:lvlText w:val="o"/>
      <w:lvlJc w:val="left"/>
      <w:pPr>
        <w:ind w:left="4320" w:hanging="360"/>
      </w:pPr>
      <w:rPr>
        <w:rFonts w:ascii="Courier New" w:hAnsi="Courier New" w:cs="Courier New" w:hint="default"/>
      </w:rPr>
    </w:lvl>
    <w:lvl w:ilvl="2" w:tplc="10090005" w:tentative="1">
      <w:start w:val="1"/>
      <w:numFmt w:val="bullet"/>
      <w:lvlText w:val=""/>
      <w:lvlJc w:val="left"/>
      <w:pPr>
        <w:ind w:left="5040" w:hanging="360"/>
      </w:pPr>
      <w:rPr>
        <w:rFonts w:ascii="Wingdings" w:hAnsi="Wingdings" w:hint="default"/>
      </w:rPr>
    </w:lvl>
    <w:lvl w:ilvl="3" w:tplc="10090001" w:tentative="1">
      <w:start w:val="1"/>
      <w:numFmt w:val="bullet"/>
      <w:lvlText w:val=""/>
      <w:lvlJc w:val="left"/>
      <w:pPr>
        <w:ind w:left="5760" w:hanging="360"/>
      </w:pPr>
      <w:rPr>
        <w:rFonts w:ascii="Symbol" w:hAnsi="Symbol" w:hint="default"/>
      </w:rPr>
    </w:lvl>
    <w:lvl w:ilvl="4" w:tplc="10090003" w:tentative="1">
      <w:start w:val="1"/>
      <w:numFmt w:val="bullet"/>
      <w:lvlText w:val="o"/>
      <w:lvlJc w:val="left"/>
      <w:pPr>
        <w:ind w:left="6480" w:hanging="360"/>
      </w:pPr>
      <w:rPr>
        <w:rFonts w:ascii="Courier New" w:hAnsi="Courier New" w:cs="Courier New" w:hint="default"/>
      </w:rPr>
    </w:lvl>
    <w:lvl w:ilvl="5" w:tplc="10090005" w:tentative="1">
      <w:start w:val="1"/>
      <w:numFmt w:val="bullet"/>
      <w:lvlText w:val=""/>
      <w:lvlJc w:val="left"/>
      <w:pPr>
        <w:ind w:left="7200" w:hanging="360"/>
      </w:pPr>
      <w:rPr>
        <w:rFonts w:ascii="Wingdings" w:hAnsi="Wingdings" w:hint="default"/>
      </w:rPr>
    </w:lvl>
    <w:lvl w:ilvl="6" w:tplc="10090001" w:tentative="1">
      <w:start w:val="1"/>
      <w:numFmt w:val="bullet"/>
      <w:lvlText w:val=""/>
      <w:lvlJc w:val="left"/>
      <w:pPr>
        <w:ind w:left="7920" w:hanging="360"/>
      </w:pPr>
      <w:rPr>
        <w:rFonts w:ascii="Symbol" w:hAnsi="Symbol" w:hint="default"/>
      </w:rPr>
    </w:lvl>
    <w:lvl w:ilvl="7" w:tplc="10090003" w:tentative="1">
      <w:start w:val="1"/>
      <w:numFmt w:val="bullet"/>
      <w:lvlText w:val="o"/>
      <w:lvlJc w:val="left"/>
      <w:pPr>
        <w:ind w:left="8640" w:hanging="360"/>
      </w:pPr>
      <w:rPr>
        <w:rFonts w:ascii="Courier New" w:hAnsi="Courier New" w:cs="Courier New" w:hint="default"/>
      </w:rPr>
    </w:lvl>
    <w:lvl w:ilvl="8" w:tplc="10090005" w:tentative="1">
      <w:start w:val="1"/>
      <w:numFmt w:val="bullet"/>
      <w:lvlText w:val=""/>
      <w:lvlJc w:val="left"/>
      <w:pPr>
        <w:ind w:left="9360" w:hanging="360"/>
      </w:pPr>
      <w:rPr>
        <w:rFonts w:ascii="Wingdings" w:hAnsi="Wingdings" w:hint="default"/>
      </w:rPr>
    </w:lvl>
  </w:abstractNum>
  <w:abstractNum w:abstractNumId="32" w15:restartNumberingAfterBreak="0">
    <w:nsid w:val="5DCD56F4"/>
    <w:multiLevelType w:val="hybridMultilevel"/>
    <w:tmpl w:val="FAF2D966"/>
    <w:lvl w:ilvl="0" w:tplc="B32414A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4" w15:restartNumberingAfterBreak="0">
    <w:nsid w:val="6899D02A"/>
    <w:multiLevelType w:val="hybridMultilevel"/>
    <w:tmpl w:val="EBEE8874"/>
    <w:styleLink w:val="ArticleSection1"/>
    <w:lvl w:ilvl="0" w:tplc="460A7A92">
      <w:start w:val="1"/>
      <w:numFmt w:val="decimal"/>
      <w:lvlText w:val="%1."/>
      <w:lvlJc w:val="left"/>
      <w:pPr>
        <w:ind w:left="720" w:hanging="360"/>
      </w:pPr>
    </w:lvl>
    <w:lvl w:ilvl="1" w:tplc="BED803D2">
      <w:start w:val="1"/>
      <w:numFmt w:val="lowerLetter"/>
      <w:lvlText w:val="%2."/>
      <w:lvlJc w:val="left"/>
      <w:pPr>
        <w:ind w:left="1440" w:hanging="360"/>
      </w:pPr>
    </w:lvl>
    <w:lvl w:ilvl="2" w:tplc="DE7009B4">
      <w:start w:val="1"/>
      <w:numFmt w:val="lowerRoman"/>
      <w:lvlText w:val="%3."/>
      <w:lvlJc w:val="right"/>
      <w:pPr>
        <w:ind w:left="2160" w:hanging="180"/>
      </w:pPr>
    </w:lvl>
    <w:lvl w:ilvl="3" w:tplc="B1FEF442">
      <w:start w:val="1"/>
      <w:numFmt w:val="decimal"/>
      <w:lvlText w:val="%4."/>
      <w:lvlJc w:val="left"/>
      <w:pPr>
        <w:ind w:left="2880" w:hanging="360"/>
      </w:pPr>
    </w:lvl>
    <w:lvl w:ilvl="4" w:tplc="3C8642EE">
      <w:start w:val="1"/>
      <w:numFmt w:val="lowerLetter"/>
      <w:lvlText w:val="%5."/>
      <w:lvlJc w:val="left"/>
      <w:pPr>
        <w:ind w:left="3600" w:hanging="360"/>
      </w:pPr>
    </w:lvl>
    <w:lvl w:ilvl="5" w:tplc="F8268DA6">
      <w:start w:val="1"/>
      <w:numFmt w:val="lowerRoman"/>
      <w:lvlText w:val="%6."/>
      <w:lvlJc w:val="right"/>
      <w:pPr>
        <w:ind w:left="4320" w:hanging="180"/>
      </w:pPr>
    </w:lvl>
    <w:lvl w:ilvl="6" w:tplc="ABD8042C">
      <w:start w:val="1"/>
      <w:numFmt w:val="decimal"/>
      <w:lvlText w:val="%7."/>
      <w:lvlJc w:val="left"/>
      <w:pPr>
        <w:ind w:left="5040" w:hanging="360"/>
      </w:pPr>
    </w:lvl>
    <w:lvl w:ilvl="7" w:tplc="6E0C3DE8">
      <w:start w:val="1"/>
      <w:numFmt w:val="lowerLetter"/>
      <w:lvlText w:val="%8."/>
      <w:lvlJc w:val="left"/>
      <w:pPr>
        <w:ind w:left="5760" w:hanging="360"/>
      </w:pPr>
    </w:lvl>
    <w:lvl w:ilvl="8" w:tplc="402665E8">
      <w:start w:val="1"/>
      <w:numFmt w:val="lowerRoman"/>
      <w:lvlText w:val="%9."/>
      <w:lvlJc w:val="right"/>
      <w:pPr>
        <w:ind w:left="6480" w:hanging="180"/>
      </w:pPr>
    </w:lvl>
  </w:abstractNum>
  <w:abstractNum w:abstractNumId="35" w15:restartNumberingAfterBreak="0">
    <w:nsid w:val="6DAD5E27"/>
    <w:multiLevelType w:val="multilevel"/>
    <w:tmpl w:val="2D64CDE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79366EAB"/>
    <w:multiLevelType w:val="multilevel"/>
    <w:tmpl w:val="D1C8885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74096543">
    <w:abstractNumId w:val="10"/>
  </w:num>
  <w:num w:numId="2" w16cid:durableId="786436024">
    <w:abstractNumId w:val="10"/>
  </w:num>
  <w:num w:numId="3" w16cid:durableId="1551187529">
    <w:abstractNumId w:val="10"/>
  </w:num>
  <w:num w:numId="4" w16cid:durableId="1591309128">
    <w:abstractNumId w:val="10"/>
  </w:num>
  <w:num w:numId="5" w16cid:durableId="956791274">
    <w:abstractNumId w:val="10"/>
  </w:num>
  <w:num w:numId="6" w16cid:durableId="1436711339">
    <w:abstractNumId w:val="9"/>
  </w:num>
  <w:num w:numId="7" w16cid:durableId="1264723822">
    <w:abstractNumId w:val="7"/>
  </w:num>
  <w:num w:numId="8" w16cid:durableId="343702820">
    <w:abstractNumId w:val="6"/>
  </w:num>
  <w:num w:numId="9" w16cid:durableId="779759771">
    <w:abstractNumId w:val="5"/>
  </w:num>
  <w:num w:numId="10" w16cid:durableId="88351161">
    <w:abstractNumId w:val="4"/>
  </w:num>
  <w:num w:numId="11" w16cid:durableId="1925064086">
    <w:abstractNumId w:val="8"/>
  </w:num>
  <w:num w:numId="12" w16cid:durableId="456720952">
    <w:abstractNumId w:val="3"/>
  </w:num>
  <w:num w:numId="13" w16cid:durableId="417101353">
    <w:abstractNumId w:val="2"/>
  </w:num>
  <w:num w:numId="14" w16cid:durableId="1960913996">
    <w:abstractNumId w:val="1"/>
  </w:num>
  <w:num w:numId="15" w16cid:durableId="1878007093">
    <w:abstractNumId w:val="0"/>
  </w:num>
  <w:num w:numId="16" w16cid:durableId="1793548327">
    <w:abstractNumId w:val="16"/>
  </w:num>
  <w:num w:numId="17" w16cid:durableId="1137381005">
    <w:abstractNumId w:val="26"/>
  </w:num>
  <w:num w:numId="18" w16cid:durableId="671107749">
    <w:abstractNumId w:val="27"/>
  </w:num>
  <w:num w:numId="19" w16cid:durableId="1526870837">
    <w:abstractNumId w:val="37"/>
  </w:num>
  <w:num w:numId="20" w16cid:durableId="1070348511">
    <w:abstractNumId w:val="19"/>
  </w:num>
  <w:num w:numId="21" w16cid:durableId="1201548317">
    <w:abstractNumId w:val="19"/>
    <w:lvlOverride w:ilvl="0">
      <w:startOverride w:val="1"/>
    </w:lvlOverride>
  </w:num>
  <w:num w:numId="22" w16cid:durableId="759643789">
    <w:abstractNumId w:val="31"/>
  </w:num>
  <w:num w:numId="23" w16cid:durableId="1397825505">
    <w:abstractNumId w:val="24"/>
  </w:num>
  <w:num w:numId="24" w16cid:durableId="1051735893">
    <w:abstractNumId w:val="33"/>
  </w:num>
  <w:num w:numId="25" w16cid:durableId="1791509857">
    <w:abstractNumId w:val="23"/>
  </w:num>
  <w:num w:numId="26" w16cid:durableId="2039770994">
    <w:abstractNumId w:val="25"/>
  </w:num>
  <w:num w:numId="27" w16cid:durableId="993341946">
    <w:abstractNumId w:val="11"/>
  </w:num>
  <w:num w:numId="28" w16cid:durableId="275909297">
    <w:abstractNumId w:val="28"/>
  </w:num>
  <w:num w:numId="29" w16cid:durableId="598296029">
    <w:abstractNumId w:val="12"/>
  </w:num>
  <w:num w:numId="30" w16cid:durableId="1074813681">
    <w:abstractNumId w:val="29"/>
  </w:num>
  <w:num w:numId="31" w16cid:durableId="1725564835">
    <w:abstractNumId w:val="22"/>
  </w:num>
  <w:num w:numId="32" w16cid:durableId="1269001707">
    <w:abstractNumId w:val="34"/>
  </w:num>
  <w:num w:numId="33" w16cid:durableId="62634927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451778373">
    <w:abstractNumId w:val="14"/>
  </w:num>
  <w:num w:numId="35" w16cid:durableId="1364675030">
    <w:abstractNumId w:val="35"/>
  </w:num>
  <w:num w:numId="36" w16cid:durableId="1971327864">
    <w:abstractNumId w:val="13"/>
  </w:num>
  <w:num w:numId="37" w16cid:durableId="1225485827">
    <w:abstractNumId w:val="18"/>
  </w:num>
  <w:num w:numId="38" w16cid:durableId="1383598535">
    <w:abstractNumId w:val="32"/>
  </w:num>
  <w:num w:numId="39" w16cid:durableId="2079209069">
    <w:abstractNumId w:val="21"/>
  </w:num>
  <w:num w:numId="40" w16cid:durableId="1428649224">
    <w:abstractNumId w:val="17"/>
  </w:num>
  <w:num w:numId="41" w16cid:durableId="1775779886">
    <w:abstractNumId w:val="36"/>
  </w:num>
  <w:num w:numId="42" w16cid:durableId="573703832">
    <w:abstractNumId w:val="30"/>
  </w:num>
  <w:num w:numId="43" w16cid:durableId="1930312932">
    <w:abstractNumId w:val="15"/>
  </w:num>
  <w:num w:numId="44" w16cid:durableId="399601569">
    <w:abstractNumId w:val="20"/>
  </w:num>
  <w:num w:numId="45" w16cid:durableId="221908399">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4C7D84"/>
    <w:rsid w:val="00000FED"/>
    <w:rsid w:val="0000125E"/>
    <w:rsid w:val="00001E81"/>
    <w:rsid w:val="00003D27"/>
    <w:rsid w:val="0000434E"/>
    <w:rsid w:val="00005B89"/>
    <w:rsid w:val="00006A2E"/>
    <w:rsid w:val="0000785C"/>
    <w:rsid w:val="00007CBE"/>
    <w:rsid w:val="00007D6C"/>
    <w:rsid w:val="00011713"/>
    <w:rsid w:val="00011BEC"/>
    <w:rsid w:val="0001485A"/>
    <w:rsid w:val="0001511B"/>
    <w:rsid w:val="00016FBD"/>
    <w:rsid w:val="00017180"/>
    <w:rsid w:val="000175D2"/>
    <w:rsid w:val="00017647"/>
    <w:rsid w:val="00020158"/>
    <w:rsid w:val="000219FC"/>
    <w:rsid w:val="00021A4C"/>
    <w:rsid w:val="00021DB6"/>
    <w:rsid w:val="00022BDD"/>
    <w:rsid w:val="00023BB5"/>
    <w:rsid w:val="00023D3C"/>
    <w:rsid w:val="0002413F"/>
    <w:rsid w:val="00025DBA"/>
    <w:rsid w:val="00027178"/>
    <w:rsid w:val="00030CE7"/>
    <w:rsid w:val="00031260"/>
    <w:rsid w:val="000319CF"/>
    <w:rsid w:val="000327D0"/>
    <w:rsid w:val="00032D20"/>
    <w:rsid w:val="000331F5"/>
    <w:rsid w:val="00034108"/>
    <w:rsid w:val="00034E24"/>
    <w:rsid w:val="00036482"/>
    <w:rsid w:val="00036522"/>
    <w:rsid w:val="0003681A"/>
    <w:rsid w:val="000417F5"/>
    <w:rsid w:val="00042BA4"/>
    <w:rsid w:val="0004366A"/>
    <w:rsid w:val="00045EFD"/>
    <w:rsid w:val="00047108"/>
    <w:rsid w:val="0004742D"/>
    <w:rsid w:val="000508FB"/>
    <w:rsid w:val="00050968"/>
    <w:rsid w:val="00052B89"/>
    <w:rsid w:val="00053131"/>
    <w:rsid w:val="0005315C"/>
    <w:rsid w:val="000534C2"/>
    <w:rsid w:val="00054B27"/>
    <w:rsid w:val="000554FD"/>
    <w:rsid w:val="000565EB"/>
    <w:rsid w:val="00056D6E"/>
    <w:rsid w:val="0005705A"/>
    <w:rsid w:val="0005738C"/>
    <w:rsid w:val="00062FEA"/>
    <w:rsid w:val="00063FD7"/>
    <w:rsid w:val="00065035"/>
    <w:rsid w:val="00065D34"/>
    <w:rsid w:val="0007080E"/>
    <w:rsid w:val="00071252"/>
    <w:rsid w:val="00072B13"/>
    <w:rsid w:val="00073A74"/>
    <w:rsid w:val="00074C56"/>
    <w:rsid w:val="00075484"/>
    <w:rsid w:val="0007604E"/>
    <w:rsid w:val="00076CEE"/>
    <w:rsid w:val="00080ED0"/>
    <w:rsid w:val="00081958"/>
    <w:rsid w:val="000833A4"/>
    <w:rsid w:val="00083C13"/>
    <w:rsid w:val="000841F0"/>
    <w:rsid w:val="00084B30"/>
    <w:rsid w:val="0008578D"/>
    <w:rsid w:val="00085B8F"/>
    <w:rsid w:val="000861CC"/>
    <w:rsid w:val="00087AFC"/>
    <w:rsid w:val="00090481"/>
    <w:rsid w:val="00091A22"/>
    <w:rsid w:val="00091A9A"/>
    <w:rsid w:val="00092DFB"/>
    <w:rsid w:val="00093CFD"/>
    <w:rsid w:val="00094901"/>
    <w:rsid w:val="00095D68"/>
    <w:rsid w:val="000973FE"/>
    <w:rsid w:val="00097456"/>
    <w:rsid w:val="00097599"/>
    <w:rsid w:val="000A0598"/>
    <w:rsid w:val="000A134A"/>
    <w:rsid w:val="000A46F8"/>
    <w:rsid w:val="000A528F"/>
    <w:rsid w:val="000A5FB7"/>
    <w:rsid w:val="000A6DE1"/>
    <w:rsid w:val="000A6F55"/>
    <w:rsid w:val="000A73F0"/>
    <w:rsid w:val="000A7534"/>
    <w:rsid w:val="000A78CC"/>
    <w:rsid w:val="000B1CE5"/>
    <w:rsid w:val="000B324E"/>
    <w:rsid w:val="000B3375"/>
    <w:rsid w:val="000B5531"/>
    <w:rsid w:val="000B6DAF"/>
    <w:rsid w:val="000C0660"/>
    <w:rsid w:val="000C0C0F"/>
    <w:rsid w:val="000C1A96"/>
    <w:rsid w:val="000C4D84"/>
    <w:rsid w:val="000C6902"/>
    <w:rsid w:val="000C7EF8"/>
    <w:rsid w:val="000D2B3A"/>
    <w:rsid w:val="000D3111"/>
    <w:rsid w:val="000D3FAD"/>
    <w:rsid w:val="000D4455"/>
    <w:rsid w:val="000D7045"/>
    <w:rsid w:val="000E07BC"/>
    <w:rsid w:val="000E0B5F"/>
    <w:rsid w:val="000E0EE8"/>
    <w:rsid w:val="000E19D5"/>
    <w:rsid w:val="000E1DE9"/>
    <w:rsid w:val="000E2313"/>
    <w:rsid w:val="000E3086"/>
    <w:rsid w:val="000E30CB"/>
    <w:rsid w:val="000E38DC"/>
    <w:rsid w:val="000E45E1"/>
    <w:rsid w:val="000E7060"/>
    <w:rsid w:val="000E74BB"/>
    <w:rsid w:val="000E750B"/>
    <w:rsid w:val="000F06AB"/>
    <w:rsid w:val="000F07C3"/>
    <w:rsid w:val="000F1CD4"/>
    <w:rsid w:val="000F2C34"/>
    <w:rsid w:val="000F4103"/>
    <w:rsid w:val="000F5563"/>
    <w:rsid w:val="000F70A7"/>
    <w:rsid w:val="000F72B5"/>
    <w:rsid w:val="000F771E"/>
    <w:rsid w:val="00100048"/>
    <w:rsid w:val="00102B36"/>
    <w:rsid w:val="00102E11"/>
    <w:rsid w:val="00103541"/>
    <w:rsid w:val="00103AF4"/>
    <w:rsid w:val="00104568"/>
    <w:rsid w:val="001049B8"/>
    <w:rsid w:val="001055C0"/>
    <w:rsid w:val="0010695F"/>
    <w:rsid w:val="0010699D"/>
    <w:rsid w:val="00106BDD"/>
    <w:rsid w:val="00107927"/>
    <w:rsid w:val="0011062E"/>
    <w:rsid w:val="001139D2"/>
    <w:rsid w:val="00114FA5"/>
    <w:rsid w:val="001156E1"/>
    <w:rsid w:val="001167C6"/>
    <w:rsid w:val="0011721E"/>
    <w:rsid w:val="0011771A"/>
    <w:rsid w:val="00120585"/>
    <w:rsid w:val="00121931"/>
    <w:rsid w:val="00123EA2"/>
    <w:rsid w:val="00123EE4"/>
    <w:rsid w:val="00126244"/>
    <w:rsid w:val="00135980"/>
    <w:rsid w:val="001362B5"/>
    <w:rsid w:val="001363FB"/>
    <w:rsid w:val="00137FDD"/>
    <w:rsid w:val="001410BB"/>
    <w:rsid w:val="001413D2"/>
    <w:rsid w:val="00142015"/>
    <w:rsid w:val="0014290D"/>
    <w:rsid w:val="00142FB8"/>
    <w:rsid w:val="00144CA5"/>
    <w:rsid w:val="00145B53"/>
    <w:rsid w:val="001464E9"/>
    <w:rsid w:val="00147131"/>
    <w:rsid w:val="00152272"/>
    <w:rsid w:val="00152CFE"/>
    <w:rsid w:val="0015376B"/>
    <w:rsid w:val="00154357"/>
    <w:rsid w:val="0015439C"/>
    <w:rsid w:val="00155678"/>
    <w:rsid w:val="0015612B"/>
    <w:rsid w:val="00157E86"/>
    <w:rsid w:val="0016394D"/>
    <w:rsid w:val="00164719"/>
    <w:rsid w:val="0016491C"/>
    <w:rsid w:val="00165F24"/>
    <w:rsid w:val="00166A5E"/>
    <w:rsid w:val="00166FC4"/>
    <w:rsid w:val="001677AC"/>
    <w:rsid w:val="00170DBE"/>
    <w:rsid w:val="00174B15"/>
    <w:rsid w:val="00175E20"/>
    <w:rsid w:val="00176CBE"/>
    <w:rsid w:val="00183A12"/>
    <w:rsid w:val="00184126"/>
    <w:rsid w:val="001859E7"/>
    <w:rsid w:val="00185EFD"/>
    <w:rsid w:val="001908E2"/>
    <w:rsid w:val="00190A61"/>
    <w:rsid w:val="001913CB"/>
    <w:rsid w:val="0019266B"/>
    <w:rsid w:val="00192AA0"/>
    <w:rsid w:val="00193B9E"/>
    <w:rsid w:val="00196357"/>
    <w:rsid w:val="001A072C"/>
    <w:rsid w:val="001A08C0"/>
    <w:rsid w:val="001A08E0"/>
    <w:rsid w:val="001A113A"/>
    <w:rsid w:val="001A13FA"/>
    <w:rsid w:val="001A3342"/>
    <w:rsid w:val="001A3533"/>
    <w:rsid w:val="001A35FC"/>
    <w:rsid w:val="001A3A11"/>
    <w:rsid w:val="001A3E3D"/>
    <w:rsid w:val="001A4DEB"/>
    <w:rsid w:val="001A6C67"/>
    <w:rsid w:val="001A7898"/>
    <w:rsid w:val="001B076C"/>
    <w:rsid w:val="001B1C52"/>
    <w:rsid w:val="001B1E40"/>
    <w:rsid w:val="001B2741"/>
    <w:rsid w:val="001B46CA"/>
    <w:rsid w:val="001B5037"/>
    <w:rsid w:val="001B51CA"/>
    <w:rsid w:val="001B598E"/>
    <w:rsid w:val="001B5EEB"/>
    <w:rsid w:val="001C15F3"/>
    <w:rsid w:val="001C6DEA"/>
    <w:rsid w:val="001C764E"/>
    <w:rsid w:val="001C7B9B"/>
    <w:rsid w:val="001D013C"/>
    <w:rsid w:val="001D0D79"/>
    <w:rsid w:val="001D1BCD"/>
    <w:rsid w:val="001D2E4F"/>
    <w:rsid w:val="001D3152"/>
    <w:rsid w:val="001D3261"/>
    <w:rsid w:val="001D4186"/>
    <w:rsid w:val="001D4ADA"/>
    <w:rsid w:val="001D6128"/>
    <w:rsid w:val="001D68CA"/>
    <w:rsid w:val="001D725E"/>
    <w:rsid w:val="001D72FE"/>
    <w:rsid w:val="001E0439"/>
    <w:rsid w:val="001E1052"/>
    <w:rsid w:val="001E1675"/>
    <w:rsid w:val="001E212B"/>
    <w:rsid w:val="001E21B1"/>
    <w:rsid w:val="001E2CEB"/>
    <w:rsid w:val="001E2DF5"/>
    <w:rsid w:val="001E2F93"/>
    <w:rsid w:val="001E4278"/>
    <w:rsid w:val="001E464E"/>
    <w:rsid w:val="001E61E5"/>
    <w:rsid w:val="001F0F1B"/>
    <w:rsid w:val="001F2159"/>
    <w:rsid w:val="001F298C"/>
    <w:rsid w:val="001F29DA"/>
    <w:rsid w:val="0020112C"/>
    <w:rsid w:val="00203CA8"/>
    <w:rsid w:val="00205FFE"/>
    <w:rsid w:val="0020601D"/>
    <w:rsid w:val="002062C0"/>
    <w:rsid w:val="00207366"/>
    <w:rsid w:val="00207435"/>
    <w:rsid w:val="0021072D"/>
    <w:rsid w:val="0021133E"/>
    <w:rsid w:val="00212E53"/>
    <w:rsid w:val="00212FDE"/>
    <w:rsid w:val="0021307F"/>
    <w:rsid w:val="00213C2C"/>
    <w:rsid w:val="00215BF0"/>
    <w:rsid w:val="002161A1"/>
    <w:rsid w:val="002200E7"/>
    <w:rsid w:val="00220147"/>
    <w:rsid w:val="0022182A"/>
    <w:rsid w:val="00221C23"/>
    <w:rsid w:val="00222C8E"/>
    <w:rsid w:val="0022491C"/>
    <w:rsid w:val="0022617D"/>
    <w:rsid w:val="00226285"/>
    <w:rsid w:val="002269E4"/>
    <w:rsid w:val="00227B28"/>
    <w:rsid w:val="00227F4F"/>
    <w:rsid w:val="00227FE6"/>
    <w:rsid w:val="002310E7"/>
    <w:rsid w:val="002318CE"/>
    <w:rsid w:val="002319EB"/>
    <w:rsid w:val="002338A1"/>
    <w:rsid w:val="002365BB"/>
    <w:rsid w:val="00236620"/>
    <w:rsid w:val="00236B1C"/>
    <w:rsid w:val="00237199"/>
    <w:rsid w:val="002376F3"/>
    <w:rsid w:val="00237811"/>
    <w:rsid w:val="00237E4D"/>
    <w:rsid w:val="0024191C"/>
    <w:rsid w:val="00241BC5"/>
    <w:rsid w:val="00244208"/>
    <w:rsid w:val="0024520E"/>
    <w:rsid w:val="00251DFF"/>
    <w:rsid w:val="0025289F"/>
    <w:rsid w:val="00253222"/>
    <w:rsid w:val="002546E5"/>
    <w:rsid w:val="00256F90"/>
    <w:rsid w:val="00261CD0"/>
    <w:rsid w:val="00262E06"/>
    <w:rsid w:val="00266668"/>
    <w:rsid w:val="002709B2"/>
    <w:rsid w:val="00270D22"/>
    <w:rsid w:val="00272E54"/>
    <w:rsid w:val="00274606"/>
    <w:rsid w:val="00274981"/>
    <w:rsid w:val="0027567B"/>
    <w:rsid w:val="002756E3"/>
    <w:rsid w:val="002769C9"/>
    <w:rsid w:val="00280840"/>
    <w:rsid w:val="00280CFE"/>
    <w:rsid w:val="00283077"/>
    <w:rsid w:val="002833BA"/>
    <w:rsid w:val="002837D4"/>
    <w:rsid w:val="00284C69"/>
    <w:rsid w:val="00285832"/>
    <w:rsid w:val="002878F7"/>
    <w:rsid w:val="00287B1C"/>
    <w:rsid w:val="00291405"/>
    <w:rsid w:val="00291880"/>
    <w:rsid w:val="00291A9B"/>
    <w:rsid w:val="0029509D"/>
    <w:rsid w:val="002951A0"/>
    <w:rsid w:val="002A0030"/>
    <w:rsid w:val="002A13C5"/>
    <w:rsid w:val="002A2001"/>
    <w:rsid w:val="002A27DE"/>
    <w:rsid w:val="002A30D4"/>
    <w:rsid w:val="002A3541"/>
    <w:rsid w:val="002A3C1F"/>
    <w:rsid w:val="002A3FCA"/>
    <w:rsid w:val="002A42D2"/>
    <w:rsid w:val="002A4909"/>
    <w:rsid w:val="002A58C6"/>
    <w:rsid w:val="002A5C99"/>
    <w:rsid w:val="002A609F"/>
    <w:rsid w:val="002B090A"/>
    <w:rsid w:val="002B1689"/>
    <w:rsid w:val="002B1D62"/>
    <w:rsid w:val="002B57A5"/>
    <w:rsid w:val="002B5BC8"/>
    <w:rsid w:val="002B5EDB"/>
    <w:rsid w:val="002B6AA4"/>
    <w:rsid w:val="002B6F09"/>
    <w:rsid w:val="002B72E9"/>
    <w:rsid w:val="002B77C5"/>
    <w:rsid w:val="002C0C75"/>
    <w:rsid w:val="002C10A8"/>
    <w:rsid w:val="002C2B90"/>
    <w:rsid w:val="002C3A12"/>
    <w:rsid w:val="002C4710"/>
    <w:rsid w:val="002C67AE"/>
    <w:rsid w:val="002C70B3"/>
    <w:rsid w:val="002D1133"/>
    <w:rsid w:val="002D2840"/>
    <w:rsid w:val="002D3D15"/>
    <w:rsid w:val="002D457A"/>
    <w:rsid w:val="002D6A27"/>
    <w:rsid w:val="002E1D44"/>
    <w:rsid w:val="002E2A97"/>
    <w:rsid w:val="002E36BE"/>
    <w:rsid w:val="002E3935"/>
    <w:rsid w:val="002E46E3"/>
    <w:rsid w:val="002E5B06"/>
    <w:rsid w:val="002F1AD8"/>
    <w:rsid w:val="002F2AE8"/>
    <w:rsid w:val="002F50DB"/>
    <w:rsid w:val="002F52B1"/>
    <w:rsid w:val="002F6E3D"/>
    <w:rsid w:val="002F74D5"/>
    <w:rsid w:val="0030065C"/>
    <w:rsid w:val="00302D09"/>
    <w:rsid w:val="00303EB0"/>
    <w:rsid w:val="00304C03"/>
    <w:rsid w:val="003103AF"/>
    <w:rsid w:val="00311465"/>
    <w:rsid w:val="00313053"/>
    <w:rsid w:val="003145D6"/>
    <w:rsid w:val="003169F1"/>
    <w:rsid w:val="003202A6"/>
    <w:rsid w:val="00325CF5"/>
    <w:rsid w:val="00326DA8"/>
    <w:rsid w:val="00327C9C"/>
    <w:rsid w:val="003306E1"/>
    <w:rsid w:val="00331375"/>
    <w:rsid w:val="003320E4"/>
    <w:rsid w:val="003328FC"/>
    <w:rsid w:val="0033293B"/>
    <w:rsid w:val="003333F3"/>
    <w:rsid w:val="0033525D"/>
    <w:rsid w:val="003374B1"/>
    <w:rsid w:val="003378DC"/>
    <w:rsid w:val="00340640"/>
    <w:rsid w:val="00340907"/>
    <w:rsid w:val="003414F3"/>
    <w:rsid w:val="00341CCE"/>
    <w:rsid w:val="0034267B"/>
    <w:rsid w:val="0034306B"/>
    <w:rsid w:val="00343D73"/>
    <w:rsid w:val="00344A55"/>
    <w:rsid w:val="00344B52"/>
    <w:rsid w:val="00345A42"/>
    <w:rsid w:val="00352531"/>
    <w:rsid w:val="0035553A"/>
    <w:rsid w:val="0035613E"/>
    <w:rsid w:val="00357161"/>
    <w:rsid w:val="003607A7"/>
    <w:rsid w:val="0036089B"/>
    <w:rsid w:val="00360CF9"/>
    <w:rsid w:val="003610F8"/>
    <w:rsid w:val="003614D2"/>
    <w:rsid w:val="003631B9"/>
    <w:rsid w:val="00363EE9"/>
    <w:rsid w:val="003647C1"/>
    <w:rsid w:val="003651A8"/>
    <w:rsid w:val="00365EC6"/>
    <w:rsid w:val="00367518"/>
    <w:rsid w:val="00372130"/>
    <w:rsid w:val="00372E71"/>
    <w:rsid w:val="00372F19"/>
    <w:rsid w:val="00373967"/>
    <w:rsid w:val="00374D15"/>
    <w:rsid w:val="00375C56"/>
    <w:rsid w:val="00376091"/>
    <w:rsid w:val="00376128"/>
    <w:rsid w:val="00376150"/>
    <w:rsid w:val="00376D45"/>
    <w:rsid w:val="00376F77"/>
    <w:rsid w:val="00377022"/>
    <w:rsid w:val="0037742E"/>
    <w:rsid w:val="00380E61"/>
    <w:rsid w:val="00381AE3"/>
    <w:rsid w:val="0038245A"/>
    <w:rsid w:val="00383444"/>
    <w:rsid w:val="003837A1"/>
    <w:rsid w:val="00384853"/>
    <w:rsid w:val="00385788"/>
    <w:rsid w:val="00387951"/>
    <w:rsid w:val="00392B8D"/>
    <w:rsid w:val="0039337A"/>
    <w:rsid w:val="00396605"/>
    <w:rsid w:val="003972F0"/>
    <w:rsid w:val="003A15B3"/>
    <w:rsid w:val="003A3189"/>
    <w:rsid w:val="003A39EF"/>
    <w:rsid w:val="003A3B83"/>
    <w:rsid w:val="003A4447"/>
    <w:rsid w:val="003A579E"/>
    <w:rsid w:val="003A5EDE"/>
    <w:rsid w:val="003A6C5A"/>
    <w:rsid w:val="003A6EF5"/>
    <w:rsid w:val="003A73C2"/>
    <w:rsid w:val="003B027F"/>
    <w:rsid w:val="003B3973"/>
    <w:rsid w:val="003B3AB8"/>
    <w:rsid w:val="003B3BD0"/>
    <w:rsid w:val="003B569D"/>
    <w:rsid w:val="003B57B6"/>
    <w:rsid w:val="003B5D8B"/>
    <w:rsid w:val="003C0294"/>
    <w:rsid w:val="003C08BF"/>
    <w:rsid w:val="003C3C0E"/>
    <w:rsid w:val="003D0C07"/>
    <w:rsid w:val="003D1686"/>
    <w:rsid w:val="003D4FAC"/>
    <w:rsid w:val="003D6F6F"/>
    <w:rsid w:val="003E190F"/>
    <w:rsid w:val="003E2CDE"/>
    <w:rsid w:val="003E30D3"/>
    <w:rsid w:val="003E4534"/>
    <w:rsid w:val="003E70D2"/>
    <w:rsid w:val="003E7906"/>
    <w:rsid w:val="003F18DF"/>
    <w:rsid w:val="003F292E"/>
    <w:rsid w:val="003F2D11"/>
    <w:rsid w:val="003F3C50"/>
    <w:rsid w:val="003F3F1B"/>
    <w:rsid w:val="003F4723"/>
    <w:rsid w:val="003F4CE0"/>
    <w:rsid w:val="003F5ED4"/>
    <w:rsid w:val="003F6543"/>
    <w:rsid w:val="003F6A88"/>
    <w:rsid w:val="003F6C9A"/>
    <w:rsid w:val="003F7326"/>
    <w:rsid w:val="003F7608"/>
    <w:rsid w:val="003F7C74"/>
    <w:rsid w:val="0040042A"/>
    <w:rsid w:val="00401190"/>
    <w:rsid w:val="0040174F"/>
    <w:rsid w:val="00405F61"/>
    <w:rsid w:val="00406A6A"/>
    <w:rsid w:val="00406B22"/>
    <w:rsid w:val="004103C2"/>
    <w:rsid w:val="00410E81"/>
    <w:rsid w:val="00412E28"/>
    <w:rsid w:val="00413B85"/>
    <w:rsid w:val="00416E5A"/>
    <w:rsid w:val="00417990"/>
    <w:rsid w:val="00420987"/>
    <w:rsid w:val="00421BCA"/>
    <w:rsid w:val="0042285F"/>
    <w:rsid w:val="00423940"/>
    <w:rsid w:val="004244B3"/>
    <w:rsid w:val="00425275"/>
    <w:rsid w:val="004256D6"/>
    <w:rsid w:val="004256D7"/>
    <w:rsid w:val="004320B0"/>
    <w:rsid w:val="00432279"/>
    <w:rsid w:val="004328A7"/>
    <w:rsid w:val="00434C74"/>
    <w:rsid w:val="00435EF8"/>
    <w:rsid w:val="0044066B"/>
    <w:rsid w:val="00440CDF"/>
    <w:rsid w:val="00442CBE"/>
    <w:rsid w:val="00444FD5"/>
    <w:rsid w:val="004451F0"/>
    <w:rsid w:val="00446565"/>
    <w:rsid w:val="00450AA6"/>
    <w:rsid w:val="0045308F"/>
    <w:rsid w:val="004553F8"/>
    <w:rsid w:val="0045623A"/>
    <w:rsid w:val="00456915"/>
    <w:rsid w:val="00456EB4"/>
    <w:rsid w:val="00456F0D"/>
    <w:rsid w:val="00457876"/>
    <w:rsid w:val="004579DA"/>
    <w:rsid w:val="004613EA"/>
    <w:rsid w:val="00462155"/>
    <w:rsid w:val="00462A12"/>
    <w:rsid w:val="004666B8"/>
    <w:rsid w:val="004669D1"/>
    <w:rsid w:val="004673D3"/>
    <w:rsid w:val="0047019E"/>
    <w:rsid w:val="00470584"/>
    <w:rsid w:val="00470F8C"/>
    <w:rsid w:val="004718F3"/>
    <w:rsid w:val="00471DFD"/>
    <w:rsid w:val="004735B7"/>
    <w:rsid w:val="00473BD4"/>
    <w:rsid w:val="004740F0"/>
    <w:rsid w:val="004746F1"/>
    <w:rsid w:val="004749E1"/>
    <w:rsid w:val="00474C8D"/>
    <w:rsid w:val="00475040"/>
    <w:rsid w:val="00475736"/>
    <w:rsid w:val="00475E9E"/>
    <w:rsid w:val="004777CC"/>
    <w:rsid w:val="004811CA"/>
    <w:rsid w:val="0048460B"/>
    <w:rsid w:val="00485070"/>
    <w:rsid w:val="0048596B"/>
    <w:rsid w:val="0048686F"/>
    <w:rsid w:val="00491DA8"/>
    <w:rsid w:val="004924BD"/>
    <w:rsid w:val="004926CA"/>
    <w:rsid w:val="00493D40"/>
    <w:rsid w:val="00494816"/>
    <w:rsid w:val="00497217"/>
    <w:rsid w:val="004976FA"/>
    <w:rsid w:val="00497F59"/>
    <w:rsid w:val="004A0A07"/>
    <w:rsid w:val="004A0B3C"/>
    <w:rsid w:val="004A1A0F"/>
    <w:rsid w:val="004A2C3D"/>
    <w:rsid w:val="004A31FD"/>
    <w:rsid w:val="004A3440"/>
    <w:rsid w:val="004A3A63"/>
    <w:rsid w:val="004A465C"/>
    <w:rsid w:val="004A504B"/>
    <w:rsid w:val="004A6911"/>
    <w:rsid w:val="004A7C2B"/>
    <w:rsid w:val="004B3442"/>
    <w:rsid w:val="004B3BD6"/>
    <w:rsid w:val="004B54E0"/>
    <w:rsid w:val="004B7384"/>
    <w:rsid w:val="004C04C5"/>
    <w:rsid w:val="004C30E7"/>
    <w:rsid w:val="004C3E8D"/>
    <w:rsid w:val="004C4269"/>
    <w:rsid w:val="004C4B3F"/>
    <w:rsid w:val="004C51DE"/>
    <w:rsid w:val="004C548F"/>
    <w:rsid w:val="004C7276"/>
    <w:rsid w:val="004C75E8"/>
    <w:rsid w:val="004C7D84"/>
    <w:rsid w:val="004D0CE2"/>
    <w:rsid w:val="004D0FB5"/>
    <w:rsid w:val="004D1669"/>
    <w:rsid w:val="004D1759"/>
    <w:rsid w:val="004D4D70"/>
    <w:rsid w:val="004D5D7E"/>
    <w:rsid w:val="004D6236"/>
    <w:rsid w:val="004D7C74"/>
    <w:rsid w:val="004E1FC7"/>
    <w:rsid w:val="004E2F62"/>
    <w:rsid w:val="004E37DB"/>
    <w:rsid w:val="004E3E26"/>
    <w:rsid w:val="004E4C07"/>
    <w:rsid w:val="004E4DBB"/>
    <w:rsid w:val="004E5683"/>
    <w:rsid w:val="004E5D4F"/>
    <w:rsid w:val="004E602B"/>
    <w:rsid w:val="004E6B6C"/>
    <w:rsid w:val="004E7F9C"/>
    <w:rsid w:val="004F071B"/>
    <w:rsid w:val="004F0B68"/>
    <w:rsid w:val="004F13BB"/>
    <w:rsid w:val="004F3493"/>
    <w:rsid w:val="004F5792"/>
    <w:rsid w:val="005002C0"/>
    <w:rsid w:val="00503BE3"/>
    <w:rsid w:val="00504518"/>
    <w:rsid w:val="00504AE0"/>
    <w:rsid w:val="00504E58"/>
    <w:rsid w:val="005060FC"/>
    <w:rsid w:val="00512B09"/>
    <w:rsid w:val="00512C3E"/>
    <w:rsid w:val="00513B0E"/>
    <w:rsid w:val="00513FD5"/>
    <w:rsid w:val="00514BEF"/>
    <w:rsid w:val="0051710D"/>
    <w:rsid w:val="005179A6"/>
    <w:rsid w:val="00517E0B"/>
    <w:rsid w:val="00520E0A"/>
    <w:rsid w:val="00521A49"/>
    <w:rsid w:val="00522C75"/>
    <w:rsid w:val="005236C0"/>
    <w:rsid w:val="005251A0"/>
    <w:rsid w:val="005251C0"/>
    <w:rsid w:val="00525A02"/>
    <w:rsid w:val="00527553"/>
    <w:rsid w:val="00527CAE"/>
    <w:rsid w:val="00527D4D"/>
    <w:rsid w:val="00531707"/>
    <w:rsid w:val="0053185A"/>
    <w:rsid w:val="00532501"/>
    <w:rsid w:val="00533C76"/>
    <w:rsid w:val="005361DF"/>
    <w:rsid w:val="00536772"/>
    <w:rsid w:val="00536A9F"/>
    <w:rsid w:val="005409B4"/>
    <w:rsid w:val="00540DEA"/>
    <w:rsid w:val="00542973"/>
    <w:rsid w:val="00542DAA"/>
    <w:rsid w:val="00543B0C"/>
    <w:rsid w:val="00543DF8"/>
    <w:rsid w:val="0054545F"/>
    <w:rsid w:val="005462C5"/>
    <w:rsid w:val="005467FC"/>
    <w:rsid w:val="005544DF"/>
    <w:rsid w:val="0055471B"/>
    <w:rsid w:val="005548F0"/>
    <w:rsid w:val="00554EB6"/>
    <w:rsid w:val="005550B9"/>
    <w:rsid w:val="00555D75"/>
    <w:rsid w:val="0056068C"/>
    <w:rsid w:val="00560DE0"/>
    <w:rsid w:val="00560DF0"/>
    <w:rsid w:val="00562249"/>
    <w:rsid w:val="00562970"/>
    <w:rsid w:val="00562C0E"/>
    <w:rsid w:val="00563480"/>
    <w:rsid w:val="00571E75"/>
    <w:rsid w:val="00574427"/>
    <w:rsid w:val="00574C02"/>
    <w:rsid w:val="00574F2D"/>
    <w:rsid w:val="00576B66"/>
    <w:rsid w:val="00577AC4"/>
    <w:rsid w:val="00577D7F"/>
    <w:rsid w:val="005814EB"/>
    <w:rsid w:val="005828B2"/>
    <w:rsid w:val="00583040"/>
    <w:rsid w:val="005830D3"/>
    <w:rsid w:val="005831BC"/>
    <w:rsid w:val="005832C0"/>
    <w:rsid w:val="00583CF9"/>
    <w:rsid w:val="005865B5"/>
    <w:rsid w:val="00586BCE"/>
    <w:rsid w:val="00587DA3"/>
    <w:rsid w:val="005913AE"/>
    <w:rsid w:val="005916CE"/>
    <w:rsid w:val="00591AF8"/>
    <w:rsid w:val="00591E7E"/>
    <w:rsid w:val="00593239"/>
    <w:rsid w:val="005937AA"/>
    <w:rsid w:val="00594788"/>
    <w:rsid w:val="005947FE"/>
    <w:rsid w:val="0059493E"/>
    <w:rsid w:val="005960FB"/>
    <w:rsid w:val="005964DC"/>
    <w:rsid w:val="00597523"/>
    <w:rsid w:val="005A0CA5"/>
    <w:rsid w:val="005A1799"/>
    <w:rsid w:val="005A332D"/>
    <w:rsid w:val="005A638A"/>
    <w:rsid w:val="005A6635"/>
    <w:rsid w:val="005A68C5"/>
    <w:rsid w:val="005A7872"/>
    <w:rsid w:val="005A78D2"/>
    <w:rsid w:val="005B125B"/>
    <w:rsid w:val="005B17B5"/>
    <w:rsid w:val="005B2376"/>
    <w:rsid w:val="005B29B7"/>
    <w:rsid w:val="005B48FF"/>
    <w:rsid w:val="005B5601"/>
    <w:rsid w:val="005B594D"/>
    <w:rsid w:val="005B63C9"/>
    <w:rsid w:val="005B7D7A"/>
    <w:rsid w:val="005B7F59"/>
    <w:rsid w:val="005C0BE3"/>
    <w:rsid w:val="005C3D4B"/>
    <w:rsid w:val="005C5270"/>
    <w:rsid w:val="005C5589"/>
    <w:rsid w:val="005C5D46"/>
    <w:rsid w:val="005C7764"/>
    <w:rsid w:val="005C7A40"/>
    <w:rsid w:val="005D1194"/>
    <w:rsid w:val="005D1A3F"/>
    <w:rsid w:val="005D1E4E"/>
    <w:rsid w:val="005D6CD0"/>
    <w:rsid w:val="005D6EFE"/>
    <w:rsid w:val="005D7A7F"/>
    <w:rsid w:val="005E09BA"/>
    <w:rsid w:val="005E2BA2"/>
    <w:rsid w:val="005E54D5"/>
    <w:rsid w:val="005E5B78"/>
    <w:rsid w:val="005F0CC0"/>
    <w:rsid w:val="005F2F4A"/>
    <w:rsid w:val="005F4BDA"/>
    <w:rsid w:val="005F5AC8"/>
    <w:rsid w:val="005F6C2D"/>
    <w:rsid w:val="005F7A1B"/>
    <w:rsid w:val="00600A67"/>
    <w:rsid w:val="006012A7"/>
    <w:rsid w:val="00601BFD"/>
    <w:rsid w:val="00604CC2"/>
    <w:rsid w:val="00605AA4"/>
    <w:rsid w:val="00606452"/>
    <w:rsid w:val="006064C9"/>
    <w:rsid w:val="00613A24"/>
    <w:rsid w:val="00613AB8"/>
    <w:rsid w:val="006141C1"/>
    <w:rsid w:val="0061522F"/>
    <w:rsid w:val="00615791"/>
    <w:rsid w:val="006158D5"/>
    <w:rsid w:val="0061650C"/>
    <w:rsid w:val="006177A4"/>
    <w:rsid w:val="006210F5"/>
    <w:rsid w:val="00621914"/>
    <w:rsid w:val="00621F09"/>
    <w:rsid w:val="00622552"/>
    <w:rsid w:val="006256F1"/>
    <w:rsid w:val="00625D83"/>
    <w:rsid w:val="00626125"/>
    <w:rsid w:val="006268A7"/>
    <w:rsid w:val="00626E09"/>
    <w:rsid w:val="006319F7"/>
    <w:rsid w:val="006345D5"/>
    <w:rsid w:val="00634C20"/>
    <w:rsid w:val="006421B1"/>
    <w:rsid w:val="00642212"/>
    <w:rsid w:val="00643292"/>
    <w:rsid w:val="00643857"/>
    <w:rsid w:val="006439E5"/>
    <w:rsid w:val="00645D3D"/>
    <w:rsid w:val="0064615C"/>
    <w:rsid w:val="00646201"/>
    <w:rsid w:val="006465B1"/>
    <w:rsid w:val="00646E2A"/>
    <w:rsid w:val="0064700A"/>
    <w:rsid w:val="006479BE"/>
    <w:rsid w:val="00652901"/>
    <w:rsid w:val="006573D6"/>
    <w:rsid w:val="00661630"/>
    <w:rsid w:val="006623E7"/>
    <w:rsid w:val="00662B80"/>
    <w:rsid w:val="00662F87"/>
    <w:rsid w:val="00664163"/>
    <w:rsid w:val="00664888"/>
    <w:rsid w:val="00664E63"/>
    <w:rsid w:val="00664E7E"/>
    <w:rsid w:val="006701A9"/>
    <w:rsid w:val="00672946"/>
    <w:rsid w:val="006733E2"/>
    <w:rsid w:val="0067371A"/>
    <w:rsid w:val="0067432F"/>
    <w:rsid w:val="00674A62"/>
    <w:rsid w:val="00674CC8"/>
    <w:rsid w:val="00675F3F"/>
    <w:rsid w:val="006760B3"/>
    <w:rsid w:val="00681E35"/>
    <w:rsid w:val="00682720"/>
    <w:rsid w:val="006833F6"/>
    <w:rsid w:val="006852C7"/>
    <w:rsid w:val="00687328"/>
    <w:rsid w:val="00687A0F"/>
    <w:rsid w:val="00690253"/>
    <w:rsid w:val="006931BF"/>
    <w:rsid w:val="00693387"/>
    <w:rsid w:val="0069400C"/>
    <w:rsid w:val="00695A4B"/>
    <w:rsid w:val="00696529"/>
    <w:rsid w:val="00696FF3"/>
    <w:rsid w:val="00697B71"/>
    <w:rsid w:val="00697C9D"/>
    <w:rsid w:val="006A0347"/>
    <w:rsid w:val="006A0915"/>
    <w:rsid w:val="006A3306"/>
    <w:rsid w:val="006A3B52"/>
    <w:rsid w:val="006A42D4"/>
    <w:rsid w:val="006A5CED"/>
    <w:rsid w:val="006A768B"/>
    <w:rsid w:val="006A7948"/>
    <w:rsid w:val="006B0E8F"/>
    <w:rsid w:val="006B2F1F"/>
    <w:rsid w:val="006B38D2"/>
    <w:rsid w:val="006B5AF7"/>
    <w:rsid w:val="006C1727"/>
    <w:rsid w:val="006C185C"/>
    <w:rsid w:val="006C23FE"/>
    <w:rsid w:val="006C32FD"/>
    <w:rsid w:val="006C463F"/>
    <w:rsid w:val="006C48B7"/>
    <w:rsid w:val="006C54BC"/>
    <w:rsid w:val="006C5F24"/>
    <w:rsid w:val="006C5F91"/>
    <w:rsid w:val="006D0FCC"/>
    <w:rsid w:val="006D314E"/>
    <w:rsid w:val="006E0488"/>
    <w:rsid w:val="006E0D57"/>
    <w:rsid w:val="006E1CB2"/>
    <w:rsid w:val="006E2CBA"/>
    <w:rsid w:val="006E2FED"/>
    <w:rsid w:val="006E53AB"/>
    <w:rsid w:val="006E5C1D"/>
    <w:rsid w:val="006E74B9"/>
    <w:rsid w:val="006E75D2"/>
    <w:rsid w:val="006F39D2"/>
    <w:rsid w:val="006F4417"/>
    <w:rsid w:val="006F4693"/>
    <w:rsid w:val="006F4ED0"/>
    <w:rsid w:val="006F6061"/>
    <w:rsid w:val="006F6092"/>
    <w:rsid w:val="006F6B40"/>
    <w:rsid w:val="006F7100"/>
    <w:rsid w:val="006F7E21"/>
    <w:rsid w:val="00701951"/>
    <w:rsid w:val="00704796"/>
    <w:rsid w:val="007048E2"/>
    <w:rsid w:val="0070616B"/>
    <w:rsid w:val="00706FDA"/>
    <w:rsid w:val="00707E22"/>
    <w:rsid w:val="00711F9A"/>
    <w:rsid w:val="007135A4"/>
    <w:rsid w:val="00713810"/>
    <w:rsid w:val="00713CBF"/>
    <w:rsid w:val="00715298"/>
    <w:rsid w:val="00715FF1"/>
    <w:rsid w:val="00716A15"/>
    <w:rsid w:val="00716A17"/>
    <w:rsid w:val="0071746D"/>
    <w:rsid w:val="00720C3D"/>
    <w:rsid w:val="00720EB9"/>
    <w:rsid w:val="00720EE7"/>
    <w:rsid w:val="00720F91"/>
    <w:rsid w:val="00722402"/>
    <w:rsid w:val="00722547"/>
    <w:rsid w:val="00723E5B"/>
    <w:rsid w:val="00723F0F"/>
    <w:rsid w:val="00725003"/>
    <w:rsid w:val="007250A8"/>
    <w:rsid w:val="007253D6"/>
    <w:rsid w:val="0072611F"/>
    <w:rsid w:val="00726FBE"/>
    <w:rsid w:val="007303A5"/>
    <w:rsid w:val="00730B3E"/>
    <w:rsid w:val="00730BA6"/>
    <w:rsid w:val="00731ED7"/>
    <w:rsid w:val="00731FAE"/>
    <w:rsid w:val="0073271C"/>
    <w:rsid w:val="00734070"/>
    <w:rsid w:val="0073420B"/>
    <w:rsid w:val="00734899"/>
    <w:rsid w:val="007357BE"/>
    <w:rsid w:val="007359B4"/>
    <w:rsid w:val="00735FAB"/>
    <w:rsid w:val="0073672D"/>
    <w:rsid w:val="00737C8B"/>
    <w:rsid w:val="007416DA"/>
    <w:rsid w:val="00741B70"/>
    <w:rsid w:val="0074402F"/>
    <w:rsid w:val="007440CC"/>
    <w:rsid w:val="00744EFB"/>
    <w:rsid w:val="007465A3"/>
    <w:rsid w:val="007472E2"/>
    <w:rsid w:val="0074760E"/>
    <w:rsid w:val="00751EDC"/>
    <w:rsid w:val="007523E3"/>
    <w:rsid w:val="00752CE7"/>
    <w:rsid w:val="007536D7"/>
    <w:rsid w:val="00753CF8"/>
    <w:rsid w:val="007540D9"/>
    <w:rsid w:val="00754ABA"/>
    <w:rsid w:val="00760F9F"/>
    <w:rsid w:val="00761484"/>
    <w:rsid w:val="00762CED"/>
    <w:rsid w:val="007648EA"/>
    <w:rsid w:val="00765A54"/>
    <w:rsid w:val="0076636E"/>
    <w:rsid w:val="00766410"/>
    <w:rsid w:val="00767726"/>
    <w:rsid w:val="00770B71"/>
    <w:rsid w:val="007715DA"/>
    <w:rsid w:val="00771E0F"/>
    <w:rsid w:val="00772373"/>
    <w:rsid w:val="00772641"/>
    <w:rsid w:val="00772C82"/>
    <w:rsid w:val="007734A1"/>
    <w:rsid w:val="0077634C"/>
    <w:rsid w:val="007767AB"/>
    <w:rsid w:val="007830BA"/>
    <w:rsid w:val="00786518"/>
    <w:rsid w:val="007865B6"/>
    <w:rsid w:val="00787117"/>
    <w:rsid w:val="00787B94"/>
    <w:rsid w:val="00787DDF"/>
    <w:rsid w:val="00790C50"/>
    <w:rsid w:val="00791C13"/>
    <w:rsid w:val="007927F2"/>
    <w:rsid w:val="00793F6B"/>
    <w:rsid w:val="00795131"/>
    <w:rsid w:val="00795354"/>
    <w:rsid w:val="00795979"/>
    <w:rsid w:val="00796CB3"/>
    <w:rsid w:val="007A146C"/>
    <w:rsid w:val="007A1546"/>
    <w:rsid w:val="007A1E57"/>
    <w:rsid w:val="007A224B"/>
    <w:rsid w:val="007A228C"/>
    <w:rsid w:val="007A368E"/>
    <w:rsid w:val="007A5868"/>
    <w:rsid w:val="007A60F4"/>
    <w:rsid w:val="007A7969"/>
    <w:rsid w:val="007A7C0D"/>
    <w:rsid w:val="007A7FA6"/>
    <w:rsid w:val="007B04C3"/>
    <w:rsid w:val="007B04CE"/>
    <w:rsid w:val="007B1481"/>
    <w:rsid w:val="007B1CCE"/>
    <w:rsid w:val="007B1CF3"/>
    <w:rsid w:val="007B205C"/>
    <w:rsid w:val="007B23B8"/>
    <w:rsid w:val="007B3463"/>
    <w:rsid w:val="007B3D87"/>
    <w:rsid w:val="007B598C"/>
    <w:rsid w:val="007B5F4D"/>
    <w:rsid w:val="007B6871"/>
    <w:rsid w:val="007B6897"/>
    <w:rsid w:val="007B7086"/>
    <w:rsid w:val="007B756E"/>
    <w:rsid w:val="007C0031"/>
    <w:rsid w:val="007C0627"/>
    <w:rsid w:val="007C0EE0"/>
    <w:rsid w:val="007C1C13"/>
    <w:rsid w:val="007C21C6"/>
    <w:rsid w:val="007C3D33"/>
    <w:rsid w:val="007C4332"/>
    <w:rsid w:val="007C6600"/>
    <w:rsid w:val="007C7631"/>
    <w:rsid w:val="007C79CA"/>
    <w:rsid w:val="007C7DE2"/>
    <w:rsid w:val="007D07D0"/>
    <w:rsid w:val="007D15E4"/>
    <w:rsid w:val="007D1AC5"/>
    <w:rsid w:val="007D294A"/>
    <w:rsid w:val="007D3D13"/>
    <w:rsid w:val="007D47D2"/>
    <w:rsid w:val="007D53DC"/>
    <w:rsid w:val="007D5D80"/>
    <w:rsid w:val="007D6EC0"/>
    <w:rsid w:val="007D7E1D"/>
    <w:rsid w:val="007E0687"/>
    <w:rsid w:val="007E19C5"/>
    <w:rsid w:val="007E4AD1"/>
    <w:rsid w:val="007E4AF2"/>
    <w:rsid w:val="007E7D5D"/>
    <w:rsid w:val="007E7E14"/>
    <w:rsid w:val="007F0044"/>
    <w:rsid w:val="007F0702"/>
    <w:rsid w:val="007F0DB8"/>
    <w:rsid w:val="007F15F5"/>
    <w:rsid w:val="007F2069"/>
    <w:rsid w:val="007F2DFB"/>
    <w:rsid w:val="007F4580"/>
    <w:rsid w:val="007F616E"/>
    <w:rsid w:val="008003DD"/>
    <w:rsid w:val="00801137"/>
    <w:rsid w:val="00802196"/>
    <w:rsid w:val="00803B45"/>
    <w:rsid w:val="00806097"/>
    <w:rsid w:val="008063BA"/>
    <w:rsid w:val="00807B10"/>
    <w:rsid w:val="0081133E"/>
    <w:rsid w:val="008138BB"/>
    <w:rsid w:val="008139D8"/>
    <w:rsid w:val="00813B1D"/>
    <w:rsid w:val="00813E14"/>
    <w:rsid w:val="0081630D"/>
    <w:rsid w:val="00820751"/>
    <w:rsid w:val="00821DFA"/>
    <w:rsid w:val="008223E3"/>
    <w:rsid w:val="00823FF0"/>
    <w:rsid w:val="00824497"/>
    <w:rsid w:val="00824BA4"/>
    <w:rsid w:val="008260B5"/>
    <w:rsid w:val="00830DE3"/>
    <w:rsid w:val="00833015"/>
    <w:rsid w:val="008345BB"/>
    <w:rsid w:val="00834C53"/>
    <w:rsid w:val="008356D5"/>
    <w:rsid w:val="00835818"/>
    <w:rsid w:val="00836E59"/>
    <w:rsid w:val="00837D94"/>
    <w:rsid w:val="0084038D"/>
    <w:rsid w:val="00840D2E"/>
    <w:rsid w:val="00843664"/>
    <w:rsid w:val="0084415B"/>
    <w:rsid w:val="00845B37"/>
    <w:rsid w:val="00846157"/>
    <w:rsid w:val="00846DD2"/>
    <w:rsid w:val="00847FE9"/>
    <w:rsid w:val="0085178D"/>
    <w:rsid w:val="00855D35"/>
    <w:rsid w:val="00860379"/>
    <w:rsid w:val="00860DB1"/>
    <w:rsid w:val="00863230"/>
    <w:rsid w:val="00863F6E"/>
    <w:rsid w:val="00865FA3"/>
    <w:rsid w:val="00867D3C"/>
    <w:rsid w:val="008702D2"/>
    <w:rsid w:val="008717D8"/>
    <w:rsid w:val="0087188D"/>
    <w:rsid w:val="0087215C"/>
    <w:rsid w:val="0087250C"/>
    <w:rsid w:val="00874F2C"/>
    <w:rsid w:val="0087735D"/>
    <w:rsid w:val="00877D7C"/>
    <w:rsid w:val="008800AB"/>
    <w:rsid w:val="00880FC1"/>
    <w:rsid w:val="00882A23"/>
    <w:rsid w:val="00883023"/>
    <w:rsid w:val="008837C1"/>
    <w:rsid w:val="00884A4D"/>
    <w:rsid w:val="008875FE"/>
    <w:rsid w:val="00887F11"/>
    <w:rsid w:val="00887F8E"/>
    <w:rsid w:val="00890195"/>
    <w:rsid w:val="00890B4F"/>
    <w:rsid w:val="00893193"/>
    <w:rsid w:val="00894A97"/>
    <w:rsid w:val="00896234"/>
    <w:rsid w:val="008966DB"/>
    <w:rsid w:val="00896AA2"/>
    <w:rsid w:val="0089780E"/>
    <w:rsid w:val="00897E43"/>
    <w:rsid w:val="008A089A"/>
    <w:rsid w:val="008A131C"/>
    <w:rsid w:val="008A3367"/>
    <w:rsid w:val="008A3855"/>
    <w:rsid w:val="008A41B3"/>
    <w:rsid w:val="008A4E43"/>
    <w:rsid w:val="008A5509"/>
    <w:rsid w:val="008A58D5"/>
    <w:rsid w:val="008A5BB1"/>
    <w:rsid w:val="008A6488"/>
    <w:rsid w:val="008B06E1"/>
    <w:rsid w:val="008B0B6C"/>
    <w:rsid w:val="008B1BC3"/>
    <w:rsid w:val="008B2ED4"/>
    <w:rsid w:val="008B57C7"/>
    <w:rsid w:val="008B65AD"/>
    <w:rsid w:val="008B79DC"/>
    <w:rsid w:val="008C0BF6"/>
    <w:rsid w:val="008C15F3"/>
    <w:rsid w:val="008C1EA6"/>
    <w:rsid w:val="008C2559"/>
    <w:rsid w:val="008C3782"/>
    <w:rsid w:val="008C4024"/>
    <w:rsid w:val="008C4731"/>
    <w:rsid w:val="008C5738"/>
    <w:rsid w:val="008C61E3"/>
    <w:rsid w:val="008C6B7A"/>
    <w:rsid w:val="008C736A"/>
    <w:rsid w:val="008C7EAD"/>
    <w:rsid w:val="008C7FC4"/>
    <w:rsid w:val="008D1B7B"/>
    <w:rsid w:val="008D3389"/>
    <w:rsid w:val="008D5C2E"/>
    <w:rsid w:val="008D5C41"/>
    <w:rsid w:val="008D6152"/>
    <w:rsid w:val="008D6DA4"/>
    <w:rsid w:val="008E1062"/>
    <w:rsid w:val="008E24AF"/>
    <w:rsid w:val="008E31D4"/>
    <w:rsid w:val="008E372B"/>
    <w:rsid w:val="008E66BF"/>
    <w:rsid w:val="008F0F81"/>
    <w:rsid w:val="008F443B"/>
    <w:rsid w:val="008F677C"/>
    <w:rsid w:val="008F765E"/>
    <w:rsid w:val="008F7745"/>
    <w:rsid w:val="009008BF"/>
    <w:rsid w:val="009009FE"/>
    <w:rsid w:val="00900C53"/>
    <w:rsid w:val="00903997"/>
    <w:rsid w:val="00905D4F"/>
    <w:rsid w:val="009063E3"/>
    <w:rsid w:val="00907D16"/>
    <w:rsid w:val="0091191B"/>
    <w:rsid w:val="00912276"/>
    <w:rsid w:val="009122E1"/>
    <w:rsid w:val="00912AA5"/>
    <w:rsid w:val="00913657"/>
    <w:rsid w:val="00914828"/>
    <w:rsid w:val="009149A2"/>
    <w:rsid w:val="009153F1"/>
    <w:rsid w:val="00915677"/>
    <w:rsid w:val="00915D01"/>
    <w:rsid w:val="00921228"/>
    <w:rsid w:val="00923540"/>
    <w:rsid w:val="00924704"/>
    <w:rsid w:val="00925ACC"/>
    <w:rsid w:val="00926767"/>
    <w:rsid w:val="009270D9"/>
    <w:rsid w:val="00927DDD"/>
    <w:rsid w:val="00930A23"/>
    <w:rsid w:val="00931D86"/>
    <w:rsid w:val="009322F3"/>
    <w:rsid w:val="00934412"/>
    <w:rsid w:val="00935D0A"/>
    <w:rsid w:val="009361D5"/>
    <w:rsid w:val="009405D5"/>
    <w:rsid w:val="009413F6"/>
    <w:rsid w:val="00943014"/>
    <w:rsid w:val="009430FB"/>
    <w:rsid w:val="0094357A"/>
    <w:rsid w:val="0094377F"/>
    <w:rsid w:val="00945927"/>
    <w:rsid w:val="00945959"/>
    <w:rsid w:val="00945AEA"/>
    <w:rsid w:val="00946B4C"/>
    <w:rsid w:val="0094703B"/>
    <w:rsid w:val="0095016A"/>
    <w:rsid w:val="00950D5C"/>
    <w:rsid w:val="00951190"/>
    <w:rsid w:val="009527A0"/>
    <w:rsid w:val="00952A41"/>
    <w:rsid w:val="00954417"/>
    <w:rsid w:val="00954D8A"/>
    <w:rsid w:val="0095686A"/>
    <w:rsid w:val="00957E38"/>
    <w:rsid w:val="009601C1"/>
    <w:rsid w:val="009601F0"/>
    <w:rsid w:val="00960E75"/>
    <w:rsid w:val="00963668"/>
    <w:rsid w:val="009659F4"/>
    <w:rsid w:val="00966792"/>
    <w:rsid w:val="0096733B"/>
    <w:rsid w:val="00967514"/>
    <w:rsid w:val="00970D60"/>
    <w:rsid w:val="00972747"/>
    <w:rsid w:val="00976682"/>
    <w:rsid w:val="00984F17"/>
    <w:rsid w:val="00984F36"/>
    <w:rsid w:val="00985280"/>
    <w:rsid w:val="00985819"/>
    <w:rsid w:val="00985941"/>
    <w:rsid w:val="0098608C"/>
    <w:rsid w:val="00990941"/>
    <w:rsid w:val="00991408"/>
    <w:rsid w:val="00991B1F"/>
    <w:rsid w:val="00993B62"/>
    <w:rsid w:val="00995C28"/>
    <w:rsid w:val="00995F03"/>
    <w:rsid w:val="00995F38"/>
    <w:rsid w:val="00996BE7"/>
    <w:rsid w:val="009A2C1B"/>
    <w:rsid w:val="009A4DD2"/>
    <w:rsid w:val="009A546B"/>
    <w:rsid w:val="009A54F3"/>
    <w:rsid w:val="009A7ADC"/>
    <w:rsid w:val="009B1CB9"/>
    <w:rsid w:val="009B38D5"/>
    <w:rsid w:val="009B3EBA"/>
    <w:rsid w:val="009B5032"/>
    <w:rsid w:val="009B6086"/>
    <w:rsid w:val="009B6B52"/>
    <w:rsid w:val="009B6B67"/>
    <w:rsid w:val="009C19B7"/>
    <w:rsid w:val="009C1F7D"/>
    <w:rsid w:val="009C401F"/>
    <w:rsid w:val="009D2B92"/>
    <w:rsid w:val="009D3CF8"/>
    <w:rsid w:val="009D40FD"/>
    <w:rsid w:val="009D53F2"/>
    <w:rsid w:val="009D5BA5"/>
    <w:rsid w:val="009D647D"/>
    <w:rsid w:val="009D7401"/>
    <w:rsid w:val="009D7C51"/>
    <w:rsid w:val="009E0622"/>
    <w:rsid w:val="009E1315"/>
    <w:rsid w:val="009E1520"/>
    <w:rsid w:val="009E1A0E"/>
    <w:rsid w:val="009E2EB0"/>
    <w:rsid w:val="009E3C10"/>
    <w:rsid w:val="009E3F46"/>
    <w:rsid w:val="009E6819"/>
    <w:rsid w:val="009E7B22"/>
    <w:rsid w:val="009F11CE"/>
    <w:rsid w:val="009F2553"/>
    <w:rsid w:val="009F36BF"/>
    <w:rsid w:val="009F38E0"/>
    <w:rsid w:val="009F3980"/>
    <w:rsid w:val="009F3F49"/>
    <w:rsid w:val="009F45F2"/>
    <w:rsid w:val="009F4CE6"/>
    <w:rsid w:val="009F5CEC"/>
    <w:rsid w:val="009F66D0"/>
    <w:rsid w:val="00A009D8"/>
    <w:rsid w:val="00A02B87"/>
    <w:rsid w:val="00A0320A"/>
    <w:rsid w:val="00A03C9E"/>
    <w:rsid w:val="00A03E0B"/>
    <w:rsid w:val="00A04080"/>
    <w:rsid w:val="00A055B2"/>
    <w:rsid w:val="00A05FE0"/>
    <w:rsid w:val="00A06869"/>
    <w:rsid w:val="00A07CDB"/>
    <w:rsid w:val="00A07FE0"/>
    <w:rsid w:val="00A10243"/>
    <w:rsid w:val="00A111B6"/>
    <w:rsid w:val="00A13270"/>
    <w:rsid w:val="00A13334"/>
    <w:rsid w:val="00A1396D"/>
    <w:rsid w:val="00A1445E"/>
    <w:rsid w:val="00A14878"/>
    <w:rsid w:val="00A1542E"/>
    <w:rsid w:val="00A155F9"/>
    <w:rsid w:val="00A15D04"/>
    <w:rsid w:val="00A2094D"/>
    <w:rsid w:val="00A23FF2"/>
    <w:rsid w:val="00A2437A"/>
    <w:rsid w:val="00A25DA1"/>
    <w:rsid w:val="00A27F2E"/>
    <w:rsid w:val="00A318B6"/>
    <w:rsid w:val="00A326D7"/>
    <w:rsid w:val="00A32A21"/>
    <w:rsid w:val="00A32AA4"/>
    <w:rsid w:val="00A3597A"/>
    <w:rsid w:val="00A37749"/>
    <w:rsid w:val="00A42A99"/>
    <w:rsid w:val="00A432A7"/>
    <w:rsid w:val="00A4408A"/>
    <w:rsid w:val="00A4489A"/>
    <w:rsid w:val="00A4494B"/>
    <w:rsid w:val="00A44D1F"/>
    <w:rsid w:val="00A45069"/>
    <w:rsid w:val="00A47530"/>
    <w:rsid w:val="00A47602"/>
    <w:rsid w:val="00A5141A"/>
    <w:rsid w:val="00A5151A"/>
    <w:rsid w:val="00A5486A"/>
    <w:rsid w:val="00A55C26"/>
    <w:rsid w:val="00A619A9"/>
    <w:rsid w:val="00A6632B"/>
    <w:rsid w:val="00A67DA0"/>
    <w:rsid w:val="00A67FE0"/>
    <w:rsid w:val="00A70F8B"/>
    <w:rsid w:val="00A7269C"/>
    <w:rsid w:val="00A72D4F"/>
    <w:rsid w:val="00A72F35"/>
    <w:rsid w:val="00A73A67"/>
    <w:rsid w:val="00A74389"/>
    <w:rsid w:val="00A7444E"/>
    <w:rsid w:val="00A80DF0"/>
    <w:rsid w:val="00A81EFC"/>
    <w:rsid w:val="00A823F6"/>
    <w:rsid w:val="00A83464"/>
    <w:rsid w:val="00A84363"/>
    <w:rsid w:val="00A84B41"/>
    <w:rsid w:val="00A852F9"/>
    <w:rsid w:val="00A8734B"/>
    <w:rsid w:val="00A87BA5"/>
    <w:rsid w:val="00A91A3E"/>
    <w:rsid w:val="00A91DF7"/>
    <w:rsid w:val="00A924D8"/>
    <w:rsid w:val="00A92663"/>
    <w:rsid w:val="00A94D80"/>
    <w:rsid w:val="00A95EA8"/>
    <w:rsid w:val="00A9623D"/>
    <w:rsid w:val="00A97459"/>
    <w:rsid w:val="00A97AD7"/>
    <w:rsid w:val="00AA053F"/>
    <w:rsid w:val="00AA0A89"/>
    <w:rsid w:val="00AA0F2E"/>
    <w:rsid w:val="00AA3501"/>
    <w:rsid w:val="00AA3BBA"/>
    <w:rsid w:val="00AA46E7"/>
    <w:rsid w:val="00AA56ED"/>
    <w:rsid w:val="00AA624F"/>
    <w:rsid w:val="00AA7899"/>
    <w:rsid w:val="00AA7BD5"/>
    <w:rsid w:val="00AB4FEC"/>
    <w:rsid w:val="00AB7364"/>
    <w:rsid w:val="00AC01AA"/>
    <w:rsid w:val="00AC1142"/>
    <w:rsid w:val="00AC3935"/>
    <w:rsid w:val="00AC4F72"/>
    <w:rsid w:val="00AC6160"/>
    <w:rsid w:val="00AC6B52"/>
    <w:rsid w:val="00AD1175"/>
    <w:rsid w:val="00AD15D5"/>
    <w:rsid w:val="00AD237F"/>
    <w:rsid w:val="00AD2BEA"/>
    <w:rsid w:val="00AD3CF8"/>
    <w:rsid w:val="00AD494A"/>
    <w:rsid w:val="00AD50AA"/>
    <w:rsid w:val="00AD56BF"/>
    <w:rsid w:val="00AD7296"/>
    <w:rsid w:val="00AD74D4"/>
    <w:rsid w:val="00AE0B5F"/>
    <w:rsid w:val="00AE2F5A"/>
    <w:rsid w:val="00AE2FF6"/>
    <w:rsid w:val="00AE5144"/>
    <w:rsid w:val="00AE58E6"/>
    <w:rsid w:val="00AE655C"/>
    <w:rsid w:val="00AE726F"/>
    <w:rsid w:val="00AF1A04"/>
    <w:rsid w:val="00AF275E"/>
    <w:rsid w:val="00AF2EF7"/>
    <w:rsid w:val="00AF2FB0"/>
    <w:rsid w:val="00AF30FF"/>
    <w:rsid w:val="00AF3778"/>
    <w:rsid w:val="00AF397F"/>
    <w:rsid w:val="00AF4B01"/>
    <w:rsid w:val="00AF5905"/>
    <w:rsid w:val="00AF6E6B"/>
    <w:rsid w:val="00AF741A"/>
    <w:rsid w:val="00B02351"/>
    <w:rsid w:val="00B03603"/>
    <w:rsid w:val="00B04161"/>
    <w:rsid w:val="00B056F9"/>
    <w:rsid w:val="00B07707"/>
    <w:rsid w:val="00B07F1A"/>
    <w:rsid w:val="00B102E3"/>
    <w:rsid w:val="00B10BA2"/>
    <w:rsid w:val="00B11E3D"/>
    <w:rsid w:val="00B13355"/>
    <w:rsid w:val="00B13D67"/>
    <w:rsid w:val="00B14137"/>
    <w:rsid w:val="00B1427B"/>
    <w:rsid w:val="00B15E78"/>
    <w:rsid w:val="00B1647A"/>
    <w:rsid w:val="00B17E82"/>
    <w:rsid w:val="00B20997"/>
    <w:rsid w:val="00B20F66"/>
    <w:rsid w:val="00B21FD3"/>
    <w:rsid w:val="00B25221"/>
    <w:rsid w:val="00B260E8"/>
    <w:rsid w:val="00B26FCC"/>
    <w:rsid w:val="00B3195E"/>
    <w:rsid w:val="00B33B5F"/>
    <w:rsid w:val="00B34118"/>
    <w:rsid w:val="00B3661E"/>
    <w:rsid w:val="00B377A2"/>
    <w:rsid w:val="00B37866"/>
    <w:rsid w:val="00B37CB9"/>
    <w:rsid w:val="00B37D09"/>
    <w:rsid w:val="00B40021"/>
    <w:rsid w:val="00B44406"/>
    <w:rsid w:val="00B454C4"/>
    <w:rsid w:val="00B479D1"/>
    <w:rsid w:val="00B54376"/>
    <w:rsid w:val="00B55263"/>
    <w:rsid w:val="00B55B3D"/>
    <w:rsid w:val="00B55E20"/>
    <w:rsid w:val="00B575BA"/>
    <w:rsid w:val="00B60320"/>
    <w:rsid w:val="00B61D91"/>
    <w:rsid w:val="00B6465E"/>
    <w:rsid w:val="00B6496A"/>
    <w:rsid w:val="00B64E36"/>
    <w:rsid w:val="00B658D2"/>
    <w:rsid w:val="00B6746C"/>
    <w:rsid w:val="00B6765A"/>
    <w:rsid w:val="00B67711"/>
    <w:rsid w:val="00B72B81"/>
    <w:rsid w:val="00B74306"/>
    <w:rsid w:val="00B7515B"/>
    <w:rsid w:val="00B758AB"/>
    <w:rsid w:val="00B76429"/>
    <w:rsid w:val="00B77951"/>
    <w:rsid w:val="00B77B29"/>
    <w:rsid w:val="00B81FE2"/>
    <w:rsid w:val="00B83394"/>
    <w:rsid w:val="00B84E8E"/>
    <w:rsid w:val="00B85C3D"/>
    <w:rsid w:val="00B85F84"/>
    <w:rsid w:val="00B86702"/>
    <w:rsid w:val="00B86978"/>
    <w:rsid w:val="00B87CCD"/>
    <w:rsid w:val="00B87F83"/>
    <w:rsid w:val="00B87FD8"/>
    <w:rsid w:val="00B90D7A"/>
    <w:rsid w:val="00B90E1F"/>
    <w:rsid w:val="00B92E92"/>
    <w:rsid w:val="00B93D56"/>
    <w:rsid w:val="00B956D4"/>
    <w:rsid w:val="00B9611D"/>
    <w:rsid w:val="00BA0B7A"/>
    <w:rsid w:val="00BA0D38"/>
    <w:rsid w:val="00BA253C"/>
    <w:rsid w:val="00BA2BDC"/>
    <w:rsid w:val="00BA7432"/>
    <w:rsid w:val="00BA78A2"/>
    <w:rsid w:val="00BA7BEF"/>
    <w:rsid w:val="00BB03E6"/>
    <w:rsid w:val="00BB0956"/>
    <w:rsid w:val="00BB25F8"/>
    <w:rsid w:val="00BB4BAF"/>
    <w:rsid w:val="00BB52CB"/>
    <w:rsid w:val="00BB6221"/>
    <w:rsid w:val="00BB7C1F"/>
    <w:rsid w:val="00BC0C9F"/>
    <w:rsid w:val="00BC1AA0"/>
    <w:rsid w:val="00BC299C"/>
    <w:rsid w:val="00BC3835"/>
    <w:rsid w:val="00BC3C8D"/>
    <w:rsid w:val="00BC6D14"/>
    <w:rsid w:val="00BC6D5D"/>
    <w:rsid w:val="00BC7EB9"/>
    <w:rsid w:val="00BD0DC4"/>
    <w:rsid w:val="00BD2643"/>
    <w:rsid w:val="00BD42C2"/>
    <w:rsid w:val="00BD43CD"/>
    <w:rsid w:val="00BD6464"/>
    <w:rsid w:val="00BD6558"/>
    <w:rsid w:val="00BD7287"/>
    <w:rsid w:val="00BD7B60"/>
    <w:rsid w:val="00BE02FD"/>
    <w:rsid w:val="00BE08BF"/>
    <w:rsid w:val="00BE1916"/>
    <w:rsid w:val="00BE2209"/>
    <w:rsid w:val="00BE3C0E"/>
    <w:rsid w:val="00BE4BB8"/>
    <w:rsid w:val="00BE564D"/>
    <w:rsid w:val="00BE6056"/>
    <w:rsid w:val="00BF0354"/>
    <w:rsid w:val="00BF07B0"/>
    <w:rsid w:val="00BF1996"/>
    <w:rsid w:val="00BF1F7C"/>
    <w:rsid w:val="00BF3214"/>
    <w:rsid w:val="00BF3226"/>
    <w:rsid w:val="00BF487B"/>
    <w:rsid w:val="00BF571B"/>
    <w:rsid w:val="00BF71DE"/>
    <w:rsid w:val="00BF7E5F"/>
    <w:rsid w:val="00C00DB1"/>
    <w:rsid w:val="00C01C48"/>
    <w:rsid w:val="00C04648"/>
    <w:rsid w:val="00C0554D"/>
    <w:rsid w:val="00C06FED"/>
    <w:rsid w:val="00C10F33"/>
    <w:rsid w:val="00C132AC"/>
    <w:rsid w:val="00C134BB"/>
    <w:rsid w:val="00C13836"/>
    <w:rsid w:val="00C15867"/>
    <w:rsid w:val="00C17298"/>
    <w:rsid w:val="00C2023E"/>
    <w:rsid w:val="00C2210A"/>
    <w:rsid w:val="00C22299"/>
    <w:rsid w:val="00C2296D"/>
    <w:rsid w:val="00C22C91"/>
    <w:rsid w:val="00C23155"/>
    <w:rsid w:val="00C2435F"/>
    <w:rsid w:val="00C2510D"/>
    <w:rsid w:val="00C27338"/>
    <w:rsid w:val="00C32B63"/>
    <w:rsid w:val="00C331FC"/>
    <w:rsid w:val="00C33206"/>
    <w:rsid w:val="00C334CC"/>
    <w:rsid w:val="00C335C9"/>
    <w:rsid w:val="00C40C41"/>
    <w:rsid w:val="00C40EDD"/>
    <w:rsid w:val="00C43175"/>
    <w:rsid w:val="00C435CE"/>
    <w:rsid w:val="00C447EC"/>
    <w:rsid w:val="00C4577A"/>
    <w:rsid w:val="00C45885"/>
    <w:rsid w:val="00C4641F"/>
    <w:rsid w:val="00C50F22"/>
    <w:rsid w:val="00C516B9"/>
    <w:rsid w:val="00C51933"/>
    <w:rsid w:val="00C524F0"/>
    <w:rsid w:val="00C57040"/>
    <w:rsid w:val="00C5725C"/>
    <w:rsid w:val="00C57590"/>
    <w:rsid w:val="00C57971"/>
    <w:rsid w:val="00C627F2"/>
    <w:rsid w:val="00C63956"/>
    <w:rsid w:val="00C656FE"/>
    <w:rsid w:val="00C66C9C"/>
    <w:rsid w:val="00C67A87"/>
    <w:rsid w:val="00C67D1B"/>
    <w:rsid w:val="00C7086F"/>
    <w:rsid w:val="00C71109"/>
    <w:rsid w:val="00C71BC0"/>
    <w:rsid w:val="00C71DE8"/>
    <w:rsid w:val="00C730F9"/>
    <w:rsid w:val="00C73524"/>
    <w:rsid w:val="00C73C42"/>
    <w:rsid w:val="00C73EFF"/>
    <w:rsid w:val="00C740C8"/>
    <w:rsid w:val="00C761FE"/>
    <w:rsid w:val="00C76BA4"/>
    <w:rsid w:val="00C804BE"/>
    <w:rsid w:val="00C812BA"/>
    <w:rsid w:val="00C81A49"/>
    <w:rsid w:val="00C83A48"/>
    <w:rsid w:val="00C848EA"/>
    <w:rsid w:val="00C85865"/>
    <w:rsid w:val="00C85E85"/>
    <w:rsid w:val="00C85F0C"/>
    <w:rsid w:val="00C86514"/>
    <w:rsid w:val="00C8698A"/>
    <w:rsid w:val="00C87E7C"/>
    <w:rsid w:val="00C92C8C"/>
    <w:rsid w:val="00C944AA"/>
    <w:rsid w:val="00CA264C"/>
    <w:rsid w:val="00CA290F"/>
    <w:rsid w:val="00CA2EAE"/>
    <w:rsid w:val="00CA2EB0"/>
    <w:rsid w:val="00CA34D4"/>
    <w:rsid w:val="00CA3A9B"/>
    <w:rsid w:val="00CA4AC1"/>
    <w:rsid w:val="00CA6F72"/>
    <w:rsid w:val="00CA7161"/>
    <w:rsid w:val="00CB0316"/>
    <w:rsid w:val="00CB0317"/>
    <w:rsid w:val="00CB0B11"/>
    <w:rsid w:val="00CB1E28"/>
    <w:rsid w:val="00CB25C8"/>
    <w:rsid w:val="00CB418B"/>
    <w:rsid w:val="00CB5354"/>
    <w:rsid w:val="00CB63CE"/>
    <w:rsid w:val="00CB7D2A"/>
    <w:rsid w:val="00CC14A1"/>
    <w:rsid w:val="00CC1A81"/>
    <w:rsid w:val="00CC3638"/>
    <w:rsid w:val="00CC4AE5"/>
    <w:rsid w:val="00CC6A14"/>
    <w:rsid w:val="00CC6E10"/>
    <w:rsid w:val="00CC70A3"/>
    <w:rsid w:val="00CC7ED3"/>
    <w:rsid w:val="00CC7F83"/>
    <w:rsid w:val="00CD53C3"/>
    <w:rsid w:val="00CD55DA"/>
    <w:rsid w:val="00CD5710"/>
    <w:rsid w:val="00CD574E"/>
    <w:rsid w:val="00CD78A0"/>
    <w:rsid w:val="00CE44FF"/>
    <w:rsid w:val="00CE4C22"/>
    <w:rsid w:val="00CE4E05"/>
    <w:rsid w:val="00CE63CC"/>
    <w:rsid w:val="00CE6CF7"/>
    <w:rsid w:val="00CE756E"/>
    <w:rsid w:val="00CF032A"/>
    <w:rsid w:val="00CF2563"/>
    <w:rsid w:val="00CF41EC"/>
    <w:rsid w:val="00CF470D"/>
    <w:rsid w:val="00CF5D04"/>
    <w:rsid w:val="00CF6069"/>
    <w:rsid w:val="00CF613E"/>
    <w:rsid w:val="00D0201F"/>
    <w:rsid w:val="00D02574"/>
    <w:rsid w:val="00D035AD"/>
    <w:rsid w:val="00D039B1"/>
    <w:rsid w:val="00D04DE4"/>
    <w:rsid w:val="00D04ECA"/>
    <w:rsid w:val="00D063F1"/>
    <w:rsid w:val="00D11539"/>
    <w:rsid w:val="00D1351A"/>
    <w:rsid w:val="00D145C8"/>
    <w:rsid w:val="00D14F22"/>
    <w:rsid w:val="00D15210"/>
    <w:rsid w:val="00D15CB0"/>
    <w:rsid w:val="00D15F7C"/>
    <w:rsid w:val="00D21677"/>
    <w:rsid w:val="00D229CE"/>
    <w:rsid w:val="00D23D5D"/>
    <w:rsid w:val="00D24723"/>
    <w:rsid w:val="00D249C4"/>
    <w:rsid w:val="00D24EC8"/>
    <w:rsid w:val="00D24FA0"/>
    <w:rsid w:val="00D31777"/>
    <w:rsid w:val="00D3200F"/>
    <w:rsid w:val="00D34A33"/>
    <w:rsid w:val="00D3525E"/>
    <w:rsid w:val="00D3564D"/>
    <w:rsid w:val="00D358AE"/>
    <w:rsid w:val="00D41A5B"/>
    <w:rsid w:val="00D42154"/>
    <w:rsid w:val="00D42237"/>
    <w:rsid w:val="00D453FF"/>
    <w:rsid w:val="00D45B13"/>
    <w:rsid w:val="00D468B4"/>
    <w:rsid w:val="00D4718A"/>
    <w:rsid w:val="00D47381"/>
    <w:rsid w:val="00D50D20"/>
    <w:rsid w:val="00D50D31"/>
    <w:rsid w:val="00D51611"/>
    <w:rsid w:val="00D52659"/>
    <w:rsid w:val="00D54419"/>
    <w:rsid w:val="00D54E8C"/>
    <w:rsid w:val="00D56D14"/>
    <w:rsid w:val="00D57918"/>
    <w:rsid w:val="00D60AEA"/>
    <w:rsid w:val="00D61389"/>
    <w:rsid w:val="00D620FF"/>
    <w:rsid w:val="00D63DBA"/>
    <w:rsid w:val="00D644A6"/>
    <w:rsid w:val="00D72214"/>
    <w:rsid w:val="00D731B5"/>
    <w:rsid w:val="00D73DC6"/>
    <w:rsid w:val="00D7430E"/>
    <w:rsid w:val="00D745B3"/>
    <w:rsid w:val="00D74C1A"/>
    <w:rsid w:val="00D75205"/>
    <w:rsid w:val="00D754C1"/>
    <w:rsid w:val="00D75E04"/>
    <w:rsid w:val="00D77A35"/>
    <w:rsid w:val="00D800D5"/>
    <w:rsid w:val="00D81494"/>
    <w:rsid w:val="00D81B3E"/>
    <w:rsid w:val="00D81BE6"/>
    <w:rsid w:val="00D83AE2"/>
    <w:rsid w:val="00D85E3C"/>
    <w:rsid w:val="00D905A5"/>
    <w:rsid w:val="00D90C70"/>
    <w:rsid w:val="00D90CBC"/>
    <w:rsid w:val="00D90E49"/>
    <w:rsid w:val="00D91E5C"/>
    <w:rsid w:val="00D92673"/>
    <w:rsid w:val="00D96535"/>
    <w:rsid w:val="00DA0A43"/>
    <w:rsid w:val="00DA11A5"/>
    <w:rsid w:val="00DA166F"/>
    <w:rsid w:val="00DA53FF"/>
    <w:rsid w:val="00DA5A42"/>
    <w:rsid w:val="00DA7718"/>
    <w:rsid w:val="00DB35DC"/>
    <w:rsid w:val="00DB3D1B"/>
    <w:rsid w:val="00DB49F1"/>
    <w:rsid w:val="00DB525A"/>
    <w:rsid w:val="00DB5387"/>
    <w:rsid w:val="00DB6539"/>
    <w:rsid w:val="00DB7F4F"/>
    <w:rsid w:val="00DC05FE"/>
    <w:rsid w:val="00DC0EE5"/>
    <w:rsid w:val="00DC1CA8"/>
    <w:rsid w:val="00DC2586"/>
    <w:rsid w:val="00DC2870"/>
    <w:rsid w:val="00DC2A72"/>
    <w:rsid w:val="00DC3CE5"/>
    <w:rsid w:val="00DC46C1"/>
    <w:rsid w:val="00DC51FB"/>
    <w:rsid w:val="00DC59C2"/>
    <w:rsid w:val="00DC6263"/>
    <w:rsid w:val="00DC692A"/>
    <w:rsid w:val="00DC6A10"/>
    <w:rsid w:val="00DC6D65"/>
    <w:rsid w:val="00DD093A"/>
    <w:rsid w:val="00DD2079"/>
    <w:rsid w:val="00DD3072"/>
    <w:rsid w:val="00DD410C"/>
    <w:rsid w:val="00DD5020"/>
    <w:rsid w:val="00DD502B"/>
    <w:rsid w:val="00DD7012"/>
    <w:rsid w:val="00DD7EB8"/>
    <w:rsid w:val="00DE13F5"/>
    <w:rsid w:val="00DE19ED"/>
    <w:rsid w:val="00DE1D5E"/>
    <w:rsid w:val="00DE258C"/>
    <w:rsid w:val="00DE2CC3"/>
    <w:rsid w:val="00DE2EB8"/>
    <w:rsid w:val="00DE3835"/>
    <w:rsid w:val="00DE3F39"/>
    <w:rsid w:val="00DE4AE0"/>
    <w:rsid w:val="00DE657E"/>
    <w:rsid w:val="00DE6714"/>
    <w:rsid w:val="00DE7307"/>
    <w:rsid w:val="00DF1D98"/>
    <w:rsid w:val="00DF20BF"/>
    <w:rsid w:val="00DF4704"/>
    <w:rsid w:val="00DF5C60"/>
    <w:rsid w:val="00DF6528"/>
    <w:rsid w:val="00DF6B4C"/>
    <w:rsid w:val="00E013D5"/>
    <w:rsid w:val="00E024AA"/>
    <w:rsid w:val="00E03862"/>
    <w:rsid w:val="00E06673"/>
    <w:rsid w:val="00E10975"/>
    <w:rsid w:val="00E12512"/>
    <w:rsid w:val="00E125FB"/>
    <w:rsid w:val="00E13329"/>
    <w:rsid w:val="00E13AD6"/>
    <w:rsid w:val="00E14495"/>
    <w:rsid w:val="00E14D1D"/>
    <w:rsid w:val="00E15375"/>
    <w:rsid w:val="00E1693E"/>
    <w:rsid w:val="00E16D12"/>
    <w:rsid w:val="00E20584"/>
    <w:rsid w:val="00E217AA"/>
    <w:rsid w:val="00E21A5B"/>
    <w:rsid w:val="00E250F1"/>
    <w:rsid w:val="00E25408"/>
    <w:rsid w:val="00E26B1A"/>
    <w:rsid w:val="00E26D35"/>
    <w:rsid w:val="00E32E6B"/>
    <w:rsid w:val="00E32ECE"/>
    <w:rsid w:val="00E33106"/>
    <w:rsid w:val="00E341FE"/>
    <w:rsid w:val="00E34BDF"/>
    <w:rsid w:val="00E3550D"/>
    <w:rsid w:val="00E36102"/>
    <w:rsid w:val="00E36D33"/>
    <w:rsid w:val="00E37F34"/>
    <w:rsid w:val="00E41047"/>
    <w:rsid w:val="00E413C8"/>
    <w:rsid w:val="00E41CB8"/>
    <w:rsid w:val="00E446C6"/>
    <w:rsid w:val="00E45A50"/>
    <w:rsid w:val="00E46A12"/>
    <w:rsid w:val="00E50035"/>
    <w:rsid w:val="00E510AF"/>
    <w:rsid w:val="00E5169F"/>
    <w:rsid w:val="00E52F67"/>
    <w:rsid w:val="00E53175"/>
    <w:rsid w:val="00E56923"/>
    <w:rsid w:val="00E5692D"/>
    <w:rsid w:val="00E57893"/>
    <w:rsid w:val="00E614E0"/>
    <w:rsid w:val="00E721A7"/>
    <w:rsid w:val="00E72757"/>
    <w:rsid w:val="00E72DD6"/>
    <w:rsid w:val="00E733DA"/>
    <w:rsid w:val="00E73F7F"/>
    <w:rsid w:val="00E7410C"/>
    <w:rsid w:val="00E746D5"/>
    <w:rsid w:val="00E7535F"/>
    <w:rsid w:val="00E75E66"/>
    <w:rsid w:val="00E77660"/>
    <w:rsid w:val="00E77A03"/>
    <w:rsid w:val="00E812BB"/>
    <w:rsid w:val="00E82401"/>
    <w:rsid w:val="00E8472F"/>
    <w:rsid w:val="00E8498C"/>
    <w:rsid w:val="00E87D41"/>
    <w:rsid w:val="00E90967"/>
    <w:rsid w:val="00E91357"/>
    <w:rsid w:val="00E935F8"/>
    <w:rsid w:val="00E950D0"/>
    <w:rsid w:val="00E965E3"/>
    <w:rsid w:val="00E96E24"/>
    <w:rsid w:val="00EA0A9A"/>
    <w:rsid w:val="00EA0C63"/>
    <w:rsid w:val="00EA11C5"/>
    <w:rsid w:val="00EA2887"/>
    <w:rsid w:val="00EA3E19"/>
    <w:rsid w:val="00EA429F"/>
    <w:rsid w:val="00EA4F9E"/>
    <w:rsid w:val="00EA5557"/>
    <w:rsid w:val="00EA5A69"/>
    <w:rsid w:val="00EA6BBB"/>
    <w:rsid w:val="00EA6BDF"/>
    <w:rsid w:val="00EA6D3B"/>
    <w:rsid w:val="00EA6D8C"/>
    <w:rsid w:val="00EB00AD"/>
    <w:rsid w:val="00EB03E7"/>
    <w:rsid w:val="00EB136C"/>
    <w:rsid w:val="00EB2AB9"/>
    <w:rsid w:val="00EB3D59"/>
    <w:rsid w:val="00EB3F87"/>
    <w:rsid w:val="00EB480E"/>
    <w:rsid w:val="00EB5EC6"/>
    <w:rsid w:val="00EB7FC9"/>
    <w:rsid w:val="00EC176C"/>
    <w:rsid w:val="00EC2C03"/>
    <w:rsid w:val="00EC4E01"/>
    <w:rsid w:val="00EC578C"/>
    <w:rsid w:val="00EC6B76"/>
    <w:rsid w:val="00ED1ABB"/>
    <w:rsid w:val="00ED1D17"/>
    <w:rsid w:val="00ED3246"/>
    <w:rsid w:val="00ED408D"/>
    <w:rsid w:val="00ED45F1"/>
    <w:rsid w:val="00ED5057"/>
    <w:rsid w:val="00ED7137"/>
    <w:rsid w:val="00ED7A2B"/>
    <w:rsid w:val="00EE045C"/>
    <w:rsid w:val="00EE191C"/>
    <w:rsid w:val="00EE2086"/>
    <w:rsid w:val="00EE2119"/>
    <w:rsid w:val="00EE35CC"/>
    <w:rsid w:val="00EE3A5C"/>
    <w:rsid w:val="00EE7380"/>
    <w:rsid w:val="00EF1236"/>
    <w:rsid w:val="00EF2567"/>
    <w:rsid w:val="00EF3175"/>
    <w:rsid w:val="00EF5684"/>
    <w:rsid w:val="00EF65CE"/>
    <w:rsid w:val="00EF705B"/>
    <w:rsid w:val="00F01CE5"/>
    <w:rsid w:val="00F01F4D"/>
    <w:rsid w:val="00F036EB"/>
    <w:rsid w:val="00F036FF"/>
    <w:rsid w:val="00F0375E"/>
    <w:rsid w:val="00F03808"/>
    <w:rsid w:val="00F03BD5"/>
    <w:rsid w:val="00F041EB"/>
    <w:rsid w:val="00F0459E"/>
    <w:rsid w:val="00F045FA"/>
    <w:rsid w:val="00F04EEC"/>
    <w:rsid w:val="00F0630B"/>
    <w:rsid w:val="00F064EF"/>
    <w:rsid w:val="00F06525"/>
    <w:rsid w:val="00F0715B"/>
    <w:rsid w:val="00F07236"/>
    <w:rsid w:val="00F10706"/>
    <w:rsid w:val="00F10793"/>
    <w:rsid w:val="00F11DD2"/>
    <w:rsid w:val="00F1248E"/>
    <w:rsid w:val="00F12CA2"/>
    <w:rsid w:val="00F14041"/>
    <w:rsid w:val="00F15560"/>
    <w:rsid w:val="00F20E0F"/>
    <w:rsid w:val="00F21088"/>
    <w:rsid w:val="00F2152C"/>
    <w:rsid w:val="00F23268"/>
    <w:rsid w:val="00F2335D"/>
    <w:rsid w:val="00F2351E"/>
    <w:rsid w:val="00F267ED"/>
    <w:rsid w:val="00F319C2"/>
    <w:rsid w:val="00F327E7"/>
    <w:rsid w:val="00F32A5F"/>
    <w:rsid w:val="00F32C39"/>
    <w:rsid w:val="00F345CF"/>
    <w:rsid w:val="00F34966"/>
    <w:rsid w:val="00F35284"/>
    <w:rsid w:val="00F35746"/>
    <w:rsid w:val="00F36371"/>
    <w:rsid w:val="00F36C78"/>
    <w:rsid w:val="00F41701"/>
    <w:rsid w:val="00F43355"/>
    <w:rsid w:val="00F435B3"/>
    <w:rsid w:val="00F447C7"/>
    <w:rsid w:val="00F4603E"/>
    <w:rsid w:val="00F4707C"/>
    <w:rsid w:val="00F53713"/>
    <w:rsid w:val="00F54B0A"/>
    <w:rsid w:val="00F554A9"/>
    <w:rsid w:val="00F55A4D"/>
    <w:rsid w:val="00F562B4"/>
    <w:rsid w:val="00F60CC4"/>
    <w:rsid w:val="00F60FE9"/>
    <w:rsid w:val="00F6182C"/>
    <w:rsid w:val="00F65C17"/>
    <w:rsid w:val="00F65E39"/>
    <w:rsid w:val="00F67843"/>
    <w:rsid w:val="00F70C2D"/>
    <w:rsid w:val="00F70DCB"/>
    <w:rsid w:val="00F71175"/>
    <w:rsid w:val="00F716FD"/>
    <w:rsid w:val="00F717F4"/>
    <w:rsid w:val="00F721B6"/>
    <w:rsid w:val="00F72392"/>
    <w:rsid w:val="00F739B6"/>
    <w:rsid w:val="00F75C5F"/>
    <w:rsid w:val="00F77886"/>
    <w:rsid w:val="00F77E12"/>
    <w:rsid w:val="00F80355"/>
    <w:rsid w:val="00F80496"/>
    <w:rsid w:val="00F8176D"/>
    <w:rsid w:val="00F81E24"/>
    <w:rsid w:val="00F822A6"/>
    <w:rsid w:val="00F827ED"/>
    <w:rsid w:val="00F82FC8"/>
    <w:rsid w:val="00F84833"/>
    <w:rsid w:val="00F85CD6"/>
    <w:rsid w:val="00F871F0"/>
    <w:rsid w:val="00F87D5A"/>
    <w:rsid w:val="00F91A78"/>
    <w:rsid w:val="00F91C19"/>
    <w:rsid w:val="00F92332"/>
    <w:rsid w:val="00F924A5"/>
    <w:rsid w:val="00F9314E"/>
    <w:rsid w:val="00F97BB3"/>
    <w:rsid w:val="00FA0C15"/>
    <w:rsid w:val="00FA1805"/>
    <w:rsid w:val="00FA1F54"/>
    <w:rsid w:val="00FA2652"/>
    <w:rsid w:val="00FA29EE"/>
    <w:rsid w:val="00FA2A5C"/>
    <w:rsid w:val="00FA31C1"/>
    <w:rsid w:val="00FA3E3A"/>
    <w:rsid w:val="00FA54D3"/>
    <w:rsid w:val="00FA59BF"/>
    <w:rsid w:val="00FA6349"/>
    <w:rsid w:val="00FB0428"/>
    <w:rsid w:val="00FB0C81"/>
    <w:rsid w:val="00FB160C"/>
    <w:rsid w:val="00FB2FE5"/>
    <w:rsid w:val="00FC2200"/>
    <w:rsid w:val="00FC2540"/>
    <w:rsid w:val="00FC256F"/>
    <w:rsid w:val="00FC3B22"/>
    <w:rsid w:val="00FC3CBE"/>
    <w:rsid w:val="00FC6DBF"/>
    <w:rsid w:val="00FD040B"/>
    <w:rsid w:val="00FD1BF9"/>
    <w:rsid w:val="00FD29C3"/>
    <w:rsid w:val="00FD3B2A"/>
    <w:rsid w:val="00FD3DCC"/>
    <w:rsid w:val="00FD4012"/>
    <w:rsid w:val="00FD5061"/>
    <w:rsid w:val="00FD55FE"/>
    <w:rsid w:val="00FD6607"/>
    <w:rsid w:val="00FD687F"/>
    <w:rsid w:val="00FD7F76"/>
    <w:rsid w:val="00FE09A1"/>
    <w:rsid w:val="00FE18ED"/>
    <w:rsid w:val="00FE2424"/>
    <w:rsid w:val="00FE2F13"/>
    <w:rsid w:val="00FE333D"/>
    <w:rsid w:val="00FE3364"/>
    <w:rsid w:val="00FE415A"/>
    <w:rsid w:val="00FE7FB9"/>
    <w:rsid w:val="00FF0204"/>
    <w:rsid w:val="00FF0B73"/>
    <w:rsid w:val="00FF1B8E"/>
    <w:rsid w:val="00FF2A93"/>
    <w:rsid w:val="00FF3AED"/>
    <w:rsid w:val="00FF4EBE"/>
    <w:rsid w:val="00FF52CB"/>
    <w:rsid w:val="00FF5867"/>
    <w:rsid w:val="00FF77B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A38CD5"/>
  <w15:chartTrackingRefBased/>
  <w15:docId w15:val="{7BD93165-9979-47F0-AB78-2B440B5F60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195"/>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E33106"/>
    <w:pPr>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uiPriority w:val="9"/>
    <w:qFormat/>
    <w:rsid w:val="00E33106"/>
    <w:pPr>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uiPriority w:val="9"/>
    <w:qFormat/>
    <w:rsid w:val="00E446C6"/>
    <w:pPr>
      <w:numPr>
        <w:ilvl w:val="3"/>
        <w:numId w:val="1"/>
      </w:numPr>
      <w:spacing w:before="240" w:after="60"/>
      <w:outlineLvl w:val="3"/>
    </w:pPr>
  </w:style>
  <w:style w:type="paragraph" w:styleId="Heading5">
    <w:name w:val="heading 5"/>
    <w:basedOn w:val="Normal"/>
    <w:next w:val="Normal"/>
    <w:link w:val="Heading5Char"/>
    <w:qFormat/>
    <w:rsid w:val="00821DFA"/>
    <w:pPr>
      <w:numPr>
        <w:ilvl w:val="4"/>
        <w:numId w:val="1"/>
      </w:numPr>
      <w:spacing w:after="240"/>
      <w:outlineLvl w:val="4"/>
    </w:pPr>
  </w:style>
  <w:style w:type="paragraph" w:styleId="Heading6">
    <w:name w:val="heading 6"/>
    <w:basedOn w:val="Normal"/>
    <w:next w:val="Normal"/>
    <w:link w:val="Heading6Char"/>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Heading4"/>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qFormat/>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qFormat/>
    <w:rsid w:val="006F6061"/>
    <w:rPr>
      <w:vertAlign w:val="superscript"/>
    </w:rPr>
  </w:style>
  <w:style w:type="paragraph" w:customStyle="1" w:styleId="newheader4">
    <w:name w:val="new header4"/>
    <w:basedOn w:val="Heading4"/>
    <w:next w:val="Normal"/>
    <w:qFormat/>
    <w:rsid w:val="00B454C4"/>
    <w:pPr>
      <w:spacing w:before="0" w:after="240"/>
    </w:pPr>
  </w:style>
  <w:style w:type="paragraph" w:customStyle="1" w:styleId="newheader5">
    <w:name w:val="new header 5"/>
    <w:basedOn w:val="Heading5"/>
    <w:next w:val="Normal"/>
    <w:qFormat/>
    <w:rsid w:val="002A2001"/>
  </w:style>
  <w:style w:type="paragraph" w:customStyle="1" w:styleId="Newheader40">
    <w:name w:val="New header 4"/>
    <w:basedOn w:val="Heading4"/>
    <w:next w:val="Normal"/>
    <w:qFormat/>
    <w:rsid w:val="00821DFA"/>
    <w:pPr>
      <w:spacing w:before="0" w:after="240"/>
    </w:pPr>
    <w:rPr>
      <w:rFonts w:eastAsia="Times New Roman"/>
      <w:lang w:eastAsia="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33106"/>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33106"/>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446C6"/>
    <w:rPr>
      <w:sz w:val="22"/>
      <w:szCs w:val="22"/>
      <w:lang w:val="en-CA"/>
    </w:rPr>
  </w:style>
  <w:style w:type="character" w:customStyle="1" w:styleId="Heading5Char">
    <w:name w:val="Heading 5 Char"/>
    <w:basedOn w:val="DefaultParagraphFont"/>
    <w:link w:val="Heading5"/>
    <w:rsid w:val="00821DFA"/>
    <w:rPr>
      <w:sz w:val="22"/>
      <w:szCs w:val="22"/>
      <w:lang w:val="en-CA"/>
    </w:rPr>
  </w:style>
  <w:style w:type="character" w:customStyle="1" w:styleId="Heading6Char">
    <w:name w:val="Heading 6 Char"/>
    <w:basedOn w:val="DefaultParagraphFont"/>
    <w:link w:val="Heading6"/>
    <w:rsid w:val="00720EE7"/>
    <w:rPr>
      <w:rFonts w:ascii="Arial" w:hAnsi="Arial"/>
      <w:i/>
      <w:sz w:val="22"/>
      <w:szCs w:val="22"/>
      <w:lang w:val="en-CA"/>
    </w:rPr>
  </w:style>
  <w:style w:type="character" w:customStyle="1" w:styleId="Heading7Char">
    <w:name w:val="Heading 7 Char"/>
    <w:basedOn w:val="DefaultParagraphFont"/>
    <w:link w:val="Heading7"/>
    <w:rsid w:val="00720EE7"/>
    <w:rPr>
      <w:rFonts w:ascii="Arial" w:hAnsi="Arial"/>
      <w:sz w:val="22"/>
      <w:szCs w:val="22"/>
      <w:lang w:val="en-CA"/>
    </w:rPr>
  </w:style>
  <w:style w:type="character" w:customStyle="1" w:styleId="Heading8Char">
    <w:name w:val="Heading 8 Char"/>
    <w:basedOn w:val="DefaultParagraphFont"/>
    <w:link w:val="Heading8"/>
    <w:rsid w:val="00720EE7"/>
    <w:rPr>
      <w:b/>
      <w:sz w:val="22"/>
      <w:szCs w:val="22"/>
      <w:lang w:val="en-CA"/>
    </w:rPr>
  </w:style>
  <w:style w:type="character" w:customStyle="1" w:styleId="Heading9Char">
    <w:name w:val="Heading 9 Char"/>
    <w:basedOn w:val="DefaultParagraphFont"/>
    <w:link w:val="Heading9"/>
    <w:rsid w:val="00720EE7"/>
    <w:rPr>
      <w:rFonts w:ascii="Arial" w:hAnsi="Arial"/>
      <w:i/>
      <w:sz w:val="18"/>
      <w:szCs w:val="22"/>
      <w:lang w:val="en-CA"/>
    </w:rPr>
  </w:style>
  <w:style w:type="numbering" w:customStyle="1" w:styleId="1111111">
    <w:name w:val="1 / 1.1 / 1.1.11"/>
    <w:basedOn w:val="NoList"/>
    <w:next w:val="111111"/>
    <w:semiHidden/>
    <w:rsid w:val="00720EE7"/>
    <w:pPr>
      <w:numPr>
        <w:numId w:val="30"/>
      </w:numPr>
    </w:pPr>
  </w:style>
  <w:style w:type="character" w:customStyle="1" w:styleId="HeaderChar">
    <w:name w:val="Header Char"/>
    <w:basedOn w:val="DefaultParagraphFont"/>
    <w:link w:val="Header"/>
    <w:rsid w:val="00720EE7"/>
    <w:rPr>
      <w:sz w:val="22"/>
      <w:szCs w:val="22"/>
      <w:lang w:val="en-CA"/>
    </w:rPr>
  </w:style>
  <w:style w:type="character" w:customStyle="1" w:styleId="FooterChar">
    <w:name w:val="Footer Char"/>
    <w:basedOn w:val="DefaultParagraphFont"/>
    <w:link w:val="Footer"/>
    <w:rsid w:val="00720EE7"/>
    <w:rPr>
      <w:sz w:val="22"/>
      <w:szCs w:val="22"/>
      <w:lang w:val="en-CA"/>
    </w:rPr>
  </w:style>
  <w:style w:type="numbering" w:customStyle="1" w:styleId="1ai1">
    <w:name w:val="1 / a / i1"/>
    <w:basedOn w:val="NoList"/>
    <w:next w:val="1ai"/>
    <w:semiHidden/>
    <w:rsid w:val="00720EE7"/>
    <w:pPr>
      <w:numPr>
        <w:numId w:val="31"/>
      </w:numPr>
    </w:pPr>
  </w:style>
  <w:style w:type="numbering" w:customStyle="1" w:styleId="ArticleSection1">
    <w:name w:val="Article / Section1"/>
    <w:basedOn w:val="NoList"/>
    <w:next w:val="ArticleSection"/>
    <w:semiHidden/>
    <w:rsid w:val="00720EE7"/>
    <w:pPr>
      <w:numPr>
        <w:numId w:val="32"/>
      </w:numPr>
    </w:pPr>
  </w:style>
  <w:style w:type="character" w:customStyle="1" w:styleId="BodyText3Char">
    <w:name w:val="Body Text 3 Char"/>
    <w:basedOn w:val="DefaultParagraphFont"/>
    <w:link w:val="BodyText3"/>
    <w:semiHidden/>
    <w:rsid w:val="00720EE7"/>
    <w:rPr>
      <w:sz w:val="16"/>
      <w:szCs w:val="16"/>
      <w:lang w:val="en-CA"/>
    </w:rPr>
  </w:style>
  <w:style w:type="character" w:customStyle="1" w:styleId="BodyTextIndent3Char">
    <w:name w:val="Body Text Indent 3 Char"/>
    <w:basedOn w:val="DefaultParagraphFont"/>
    <w:link w:val="BodyTextIndent3"/>
    <w:semiHidden/>
    <w:rsid w:val="00720EE7"/>
    <w:rPr>
      <w:sz w:val="16"/>
      <w:szCs w:val="16"/>
      <w:lang w:val="en-CA"/>
    </w:rPr>
  </w:style>
  <w:style w:type="character" w:customStyle="1" w:styleId="PlainTextChar">
    <w:name w:val="Plain Text Char"/>
    <w:basedOn w:val="DefaultParagraphFont"/>
    <w:link w:val="PlainText"/>
    <w:semiHidden/>
    <w:rsid w:val="00720EE7"/>
    <w:rPr>
      <w:rFonts w:ascii="Courier New" w:hAnsi="Courier New" w:cs="Courier New"/>
      <w:szCs w:val="22"/>
      <w:lang w:val="en-CA"/>
    </w:rPr>
  </w:style>
  <w:style w:type="character" w:customStyle="1" w:styleId="SubtitleChar">
    <w:name w:val="Subtitle Char"/>
    <w:basedOn w:val="DefaultParagraphFont"/>
    <w:link w:val="Subtitle"/>
    <w:rsid w:val="00720EE7"/>
    <w:rPr>
      <w:rFonts w:ascii="Arial" w:hAnsi="Arial" w:cs="Arial"/>
      <w:sz w:val="22"/>
      <w:szCs w:val="22"/>
      <w:lang w:val="en-CA"/>
    </w:rPr>
  </w:style>
  <w:style w:type="character" w:customStyle="1" w:styleId="TitleChar">
    <w:name w:val="Title Char"/>
    <w:basedOn w:val="DefaultParagraphFont"/>
    <w:link w:val="Title"/>
    <w:rsid w:val="00720EE7"/>
    <w:rPr>
      <w:rFonts w:ascii="Arial" w:hAnsi="Arial" w:cs="Arial"/>
      <w:b/>
      <w:bCs/>
      <w:kern w:val="28"/>
      <w:sz w:val="22"/>
      <w:szCs w:val="22"/>
      <w:lang w:val="en-CA"/>
    </w:rPr>
  </w:style>
  <w:style w:type="character" w:customStyle="1" w:styleId="DateChar">
    <w:name w:val="Date Char"/>
    <w:basedOn w:val="DefaultParagraphFont"/>
    <w:link w:val="Date"/>
    <w:rsid w:val="00720EE7"/>
    <w:rPr>
      <w:sz w:val="22"/>
      <w:szCs w:val="22"/>
      <w:lang w:val="en-CA"/>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Bullet"/>
    <w:basedOn w:val="Normal"/>
    <w:link w:val="ListParagraphChar"/>
    <w:uiPriority w:val="34"/>
    <w:qFormat/>
    <w:rsid w:val="00720EE7"/>
    <w:pPr>
      <w:ind w:left="720"/>
      <w:contextualSpacing/>
    </w:pPr>
    <w:rPr>
      <w:rFonts w:eastAsia="Times New Roman"/>
      <w:lang w:val="en-GB" w:eastAsia="en-US"/>
    </w:rPr>
  </w:style>
  <w:style w:type="paragraph" w:styleId="Revision">
    <w:name w:val="Revision"/>
    <w:hidden/>
    <w:uiPriority w:val="99"/>
    <w:semiHidden/>
    <w:rsid w:val="00720EE7"/>
    <w:rPr>
      <w:rFonts w:eastAsia="Times New Roman"/>
      <w:sz w:val="22"/>
      <w:szCs w:val="22"/>
      <w:lang w:val="en-GB" w:eastAsia="en-US"/>
    </w:rPr>
  </w:style>
  <w:style w:type="paragraph" w:styleId="NormalWeb">
    <w:name w:val="Normal (Web)"/>
    <w:basedOn w:val="Normal"/>
    <w:uiPriority w:val="99"/>
    <w:unhideWhenUsed/>
    <w:rsid w:val="00720EE7"/>
    <w:pPr>
      <w:spacing w:before="100" w:beforeAutospacing="1" w:after="100" w:afterAutospacing="1"/>
      <w:jc w:val="left"/>
    </w:pPr>
    <w:rPr>
      <w:rFonts w:eastAsia="Times New Roman"/>
      <w:sz w:val="24"/>
      <w:szCs w:val="24"/>
      <w:lang w:eastAsia="en-CA"/>
    </w:rPr>
  </w:style>
  <w:style w:type="character" w:customStyle="1" w:styleId="markedcontent">
    <w:name w:val="markedcontent"/>
    <w:basedOn w:val="DefaultParagraphFont"/>
    <w:rsid w:val="00720EE7"/>
  </w:style>
  <w:style w:type="character" w:customStyle="1" w:styleId="highlight">
    <w:name w:val="highlight"/>
    <w:basedOn w:val="DefaultParagraphFont"/>
    <w:rsid w:val="00720EE7"/>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720EE7"/>
    <w:pPr>
      <w:spacing w:after="160" w:line="240" w:lineRule="exact"/>
    </w:pPr>
    <w:rPr>
      <w:sz w:val="20"/>
      <w:szCs w:val="20"/>
      <w:vertAlign w:val="superscript"/>
      <w:lang w:val="en-US"/>
    </w:rPr>
  </w:style>
  <w:style w:type="paragraph" w:styleId="Quote">
    <w:name w:val="Quote"/>
    <w:basedOn w:val="Normal"/>
    <w:next w:val="Normal"/>
    <w:link w:val="QuoteChar"/>
    <w:uiPriority w:val="29"/>
    <w:qFormat/>
    <w:rsid w:val="00E331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33106"/>
    <w:rPr>
      <w:i/>
      <w:iCs/>
      <w:color w:val="404040" w:themeColor="text1" w:themeTint="BF"/>
      <w:sz w:val="22"/>
      <w:szCs w:val="22"/>
      <w:lang w:val="en-CA"/>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1"/>
    <w:qFormat/>
    <w:locked/>
    <w:rsid w:val="00E10975"/>
    <w:rPr>
      <w:rFonts w:eastAsia="Times New Roman"/>
      <w:sz w:val="22"/>
      <w:szCs w:val="22"/>
      <w:lang w:val="en-GB" w:eastAsia="en-US"/>
    </w:rPr>
  </w:style>
  <w:style w:type="character" w:customStyle="1" w:styleId="normaltextrun">
    <w:name w:val="normaltextrun"/>
    <w:basedOn w:val="DefaultParagraphFont"/>
    <w:rsid w:val="00E10975"/>
  </w:style>
  <w:style w:type="paragraph" w:styleId="NoSpacing">
    <w:name w:val="No Spacing"/>
    <w:uiPriority w:val="1"/>
    <w:qFormat/>
    <w:rsid w:val="00E10975"/>
    <w:pPr>
      <w:jc w:val="left"/>
    </w:pPr>
    <w:rPr>
      <w:rFonts w:eastAsia="Times New Roman"/>
      <w:lang w:eastAsia="en-US"/>
    </w:rPr>
  </w:style>
  <w:style w:type="paragraph" w:customStyle="1" w:styleId="paragraph">
    <w:name w:val="paragraph"/>
    <w:basedOn w:val="Normal"/>
    <w:rsid w:val="00E10975"/>
    <w:pPr>
      <w:spacing w:before="100" w:beforeAutospacing="1" w:after="100" w:afterAutospacing="1"/>
      <w:jc w:val="left"/>
    </w:pPr>
    <w:rPr>
      <w:rFonts w:eastAsia="Times New Roman"/>
      <w:sz w:val="24"/>
      <w:szCs w:val="24"/>
      <w:lang w:eastAsia="en-CA"/>
    </w:rPr>
  </w:style>
  <w:style w:type="character" w:customStyle="1" w:styleId="eop">
    <w:name w:val="eop"/>
    <w:basedOn w:val="DefaultParagraphFont"/>
    <w:rsid w:val="00E10975"/>
  </w:style>
  <w:style w:type="character" w:customStyle="1" w:styleId="cf01">
    <w:name w:val="cf01"/>
    <w:basedOn w:val="DefaultParagraphFont"/>
    <w:rsid w:val="005236C0"/>
    <w:rPr>
      <w:rFonts w:ascii="Segoe UI" w:hAnsi="Segoe UI" w:cs="Segoe UI" w:hint="default"/>
      <w:sz w:val="18"/>
      <w:szCs w:val="18"/>
    </w:rPr>
  </w:style>
  <w:style w:type="paragraph" w:customStyle="1" w:styleId="pf0">
    <w:name w:val="pf0"/>
    <w:basedOn w:val="Normal"/>
    <w:rsid w:val="002365BB"/>
    <w:pPr>
      <w:spacing w:before="100" w:beforeAutospacing="1" w:after="100" w:afterAutospacing="1"/>
      <w:jc w:val="left"/>
    </w:pPr>
    <w:rPr>
      <w:rFonts w:eastAsia="Times New Roman"/>
      <w:sz w:val="24"/>
      <w:szCs w:val="24"/>
      <w:lang w:eastAsia="en-CA"/>
    </w:rPr>
  </w:style>
  <w:style w:type="character" w:customStyle="1" w:styleId="superscript">
    <w:name w:val="superscript"/>
    <w:basedOn w:val="DefaultParagraphFont"/>
    <w:rsid w:val="00753C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MCNAMAR\United%20Nations\MLF-New-Shared-Drives%20-%20Documents\General\MLF-Meeting\98th\Templates\98th%20ExCom%20HPMP%20tranche%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customXml/itemProps2.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customXml/itemProps3.xml><?xml version="1.0" encoding="utf-8"?>
<ds:datastoreItem xmlns:ds="http://schemas.openxmlformats.org/officeDocument/2006/customXml" ds:itemID="{84FD598E-BA5F-4417-814C-C6678068B0C6}">
  <ds:schemaRefs>
    <ds:schemaRef ds:uri="http://schemas.microsoft.com/sharepoint/v3/contenttype/forms"/>
  </ds:schemaRefs>
</ds:datastoreItem>
</file>

<file path=customXml/itemProps4.xml><?xml version="1.0" encoding="utf-8"?>
<ds:datastoreItem xmlns:ds="http://schemas.openxmlformats.org/officeDocument/2006/customXml" ds:itemID="{A1D817E4-161F-4DE0-B6F8-584920412A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98th ExCom HPMP tranche template</Template>
  <TotalTime>210</TotalTime>
  <Pages>11</Pages>
  <Words>4745</Words>
  <Characters>27052</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Project proposal: Dominican Republic</vt:lpstr>
    </vt:vector>
  </TitlesOfParts>
  <Company>UNMFS</Company>
  <LinksUpToDate>false</LinksUpToDate>
  <CharactersWithSpaces>31734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Dominican Republic</dc:title>
  <dc:subject/>
  <dc:creator>ER KM</dc:creator>
  <cp:keywords>98th ExCom, docId:3870BE429D22DD478015C5527476A322</cp:keywords>
  <dc:description>HPMP tranche request</dc:description>
  <cp:lastModifiedBy>Angela Xue He Yan</cp:lastModifiedBy>
  <cp:revision>67</cp:revision>
  <cp:lastPrinted>2001-05-26T13:40:00Z</cp:lastPrinted>
  <dcterms:created xsi:type="dcterms:W3CDTF">2026-05-27T04:33:00Z</dcterms:created>
  <dcterms:modified xsi:type="dcterms:W3CDTF">2026-06-04T15:49:00Z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UNEP/OzL.Pro/ExCom/98/33</vt:lpwstr>
  </property>
  <property fmtid="{D5CDD505-2E9C-101B-9397-08002B2CF9AE}" pid="3" name="Revision date">
    <vt:lpwstr>5/26/2026</vt:lpwstr>
  </property>
  <property fmtid="{D5CDD505-2E9C-101B-9397-08002B2CF9AE}" pid="4" name="ContentTypeId">
    <vt:lpwstr>0x010100C5F60F8E60516143877F7AC30EFBB2F3</vt:lpwstr>
  </property>
  <property fmtid="{D5CDD505-2E9C-101B-9397-08002B2CF9AE}" pid="5" name="Order">
    <vt:r8>4523800</vt:r8>
  </property>
  <property fmtid="{D5CDD505-2E9C-101B-9397-08002B2CF9AE}" pid="6" name="MediaServiceImageTags">
    <vt:lpwstr/>
  </property>
  <property fmtid="{D5CDD505-2E9C-101B-9397-08002B2CF9AE}" pid="7" name="GrammarlyDocumentId">
    <vt:lpwstr>8fe2f7fc77c441ec2bcd42b4d4a5423b42d4b636dec3a02abbe20a8022629f0a</vt:lpwstr>
  </property>
  <property fmtid="{D5CDD505-2E9C-101B-9397-08002B2CF9AE}" pid="8" name="MSIP_Label_606bed3f-efae-4d70-a15b-866bb27c918d_Enabled">
    <vt:lpwstr>true</vt:lpwstr>
  </property>
  <property fmtid="{D5CDD505-2E9C-101B-9397-08002B2CF9AE}" pid="9" name="MSIP_Label_606bed3f-efae-4d70-a15b-866bb27c918d_SetDate">
    <vt:lpwstr>2025-12-10T15:40:10Z</vt:lpwstr>
  </property>
  <property fmtid="{D5CDD505-2E9C-101B-9397-08002B2CF9AE}" pid="10" name="MSIP_Label_606bed3f-efae-4d70-a15b-866bb27c918d_Method">
    <vt:lpwstr>Privileged</vt:lpwstr>
  </property>
  <property fmtid="{D5CDD505-2E9C-101B-9397-08002B2CF9AE}" pid="11" name="MSIP_Label_606bed3f-efae-4d70-a15b-866bb27c918d_Name">
    <vt:lpwstr>606bed3f-efae-4d70-a15b-866bb27c918d</vt:lpwstr>
  </property>
  <property fmtid="{D5CDD505-2E9C-101B-9397-08002B2CF9AE}" pid="12" name="MSIP_Label_606bed3f-efae-4d70-a15b-866bb27c918d_SiteId">
    <vt:lpwstr>0f9e35db-544f-4f60-bdcc-5ea416e6dc70</vt:lpwstr>
  </property>
  <property fmtid="{D5CDD505-2E9C-101B-9397-08002B2CF9AE}" pid="13" name="MSIP_Label_606bed3f-efae-4d70-a15b-866bb27c918d_ActionId">
    <vt:lpwstr>20a45666-e728-42cf-bff8-dae27d207d15</vt:lpwstr>
  </property>
  <property fmtid="{D5CDD505-2E9C-101B-9397-08002B2CF9AE}" pid="14" name="MSIP_Label_606bed3f-efae-4d70-a15b-866bb27c918d_ContentBits">
    <vt:lpwstr>0</vt:lpwstr>
  </property>
  <property fmtid="{D5CDD505-2E9C-101B-9397-08002B2CF9AE}" pid="15" name="MSIP_Label_606bed3f-efae-4d70-a15b-866bb27c918d_Tag">
    <vt:lpwstr>10, 0, 1, 1</vt:lpwstr>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xd_Signature">
    <vt:bool>false</vt:bool>
  </property>
  <property fmtid="{D5CDD505-2E9C-101B-9397-08002B2CF9AE}" pid="21" name="TriggerFlowInfo">
    <vt:lpwstr/>
  </property>
</Properties>
</file>