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4960941" w14:textId="77777777">
        <w:trPr>
          <w:trHeight w:val="720"/>
        </w:trPr>
        <w:tc>
          <w:tcPr>
            <w:tcW w:w="4410" w:type="dxa"/>
            <w:gridSpan w:val="2"/>
            <w:tcBorders>
              <w:bottom w:val="single" w:sz="18" w:space="0" w:color="auto"/>
            </w:tcBorders>
          </w:tcPr>
          <w:p w14:paraId="5522E246"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64F8B0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4A75654"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AEDB770" w14:textId="77777777" w:rsidR="007E5D09" w:rsidRDefault="00E1360E" w:rsidP="0084173D">
            <w:pPr>
              <w:jc w:val="left"/>
              <w:rPr>
                <w:lang w:val="en-US"/>
              </w:rPr>
            </w:pPr>
            <w:r>
              <w:rPr>
                <w:lang w:val="en-US"/>
              </w:rPr>
              <w:t>Distr.</w:t>
            </w:r>
          </w:p>
          <w:p w14:paraId="7CA31FB2" w14:textId="77777777" w:rsidR="007E5D09" w:rsidRDefault="00E1360E" w:rsidP="0084173D">
            <w:pPr>
              <w:jc w:val="left"/>
              <w:rPr>
                <w:lang w:val="en-US"/>
              </w:rPr>
            </w:pPr>
            <w:r>
              <w:rPr>
                <w:lang w:val="en-US"/>
              </w:rPr>
              <w:t>GENERAL</w:t>
            </w:r>
          </w:p>
          <w:p w14:paraId="1903F1F8" w14:textId="77777777" w:rsidR="007E5D09" w:rsidRDefault="007E5D09" w:rsidP="0084173D">
            <w:pPr>
              <w:jc w:val="left"/>
              <w:rPr>
                <w:lang w:val="en-US"/>
              </w:rPr>
            </w:pPr>
          </w:p>
          <w:p w14:paraId="476665C6" w14:textId="3EC51FA3" w:rsidR="00393115" w:rsidRPr="0020750B" w:rsidRDefault="00393115" w:rsidP="00393115">
            <w:pPr>
              <w:rPr>
                <w:rFonts w:asciiTheme="majorBidi" w:hAnsiTheme="majorBidi" w:cstheme="majorBidi"/>
                <w:szCs w:val="24"/>
                <w:lang w:val="en-US"/>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6175CF">
              <w:rPr>
                <w:rFonts w:asciiTheme="majorBidi" w:hAnsiTheme="majorBidi" w:cstheme="majorBidi"/>
                <w:szCs w:val="24"/>
              </w:rPr>
              <w:t>UNEP/</w:t>
            </w:r>
            <w:proofErr w:type="spellStart"/>
            <w:r w:rsidR="006175CF">
              <w:rPr>
                <w:rFonts w:asciiTheme="majorBidi" w:hAnsiTheme="majorBidi" w:cstheme="majorBidi"/>
                <w:szCs w:val="24"/>
              </w:rPr>
              <w:t>OzL.Pro</w:t>
            </w:r>
            <w:proofErr w:type="spellEnd"/>
            <w:r w:rsidR="006175CF">
              <w:rPr>
                <w:rFonts w:asciiTheme="majorBidi" w:hAnsiTheme="majorBidi" w:cstheme="majorBidi"/>
                <w:szCs w:val="24"/>
              </w:rPr>
              <w:t>/ExCom/96/</w:t>
            </w:r>
            <w:r w:rsidR="00B975C6">
              <w:rPr>
                <w:rFonts w:asciiTheme="majorBidi" w:hAnsiTheme="majorBidi" w:cstheme="majorBidi"/>
                <w:szCs w:val="24"/>
              </w:rPr>
              <w:t>62</w:t>
            </w:r>
            <w:r w:rsidRPr="004E181B">
              <w:rPr>
                <w:rFonts w:asciiTheme="majorBidi" w:hAnsiTheme="majorBidi" w:cstheme="majorBidi"/>
                <w:szCs w:val="24"/>
              </w:rPr>
              <w:fldChar w:fldCharType="end"/>
            </w:r>
          </w:p>
          <w:p w14:paraId="3E5B3CFD" w14:textId="58549ECA" w:rsidR="00393115" w:rsidRPr="004E181B" w:rsidRDefault="00B975C6" w:rsidP="00393115">
            <w:pPr>
              <w:rPr>
                <w:szCs w:val="24"/>
                <w:lang w:val="en-US"/>
              </w:rPr>
            </w:pPr>
            <w:r>
              <w:rPr>
                <w:szCs w:val="24"/>
                <w:lang w:val="en-US"/>
              </w:rPr>
              <w:t>27</w:t>
            </w:r>
            <w:r w:rsidR="000E1354">
              <w:rPr>
                <w:szCs w:val="24"/>
                <w:lang w:val="en-US"/>
              </w:rPr>
              <w:t xml:space="preserve"> </w:t>
            </w:r>
            <w:r>
              <w:rPr>
                <w:szCs w:val="24"/>
                <w:lang w:val="en-US"/>
              </w:rPr>
              <w:t>April</w:t>
            </w:r>
            <w:r w:rsidR="000E1354">
              <w:rPr>
                <w:szCs w:val="24"/>
                <w:lang w:val="en-US"/>
              </w:rPr>
              <w:t xml:space="preserve"> 2025</w:t>
            </w:r>
          </w:p>
          <w:p w14:paraId="4D3F8A81" w14:textId="77777777" w:rsidR="00662A73" w:rsidRDefault="00662A73" w:rsidP="0084173D">
            <w:pPr>
              <w:jc w:val="left"/>
              <w:rPr>
                <w:rtl/>
                <w:lang w:val="en-US"/>
              </w:rPr>
            </w:pPr>
          </w:p>
          <w:p w14:paraId="19B1537A" w14:textId="77777777" w:rsidR="007E5D09" w:rsidRDefault="00E1360E" w:rsidP="0084173D">
            <w:pPr>
              <w:jc w:val="left"/>
              <w:rPr>
                <w:lang w:val="en-US"/>
              </w:rPr>
            </w:pPr>
            <w:r>
              <w:rPr>
                <w:lang w:val="en-US"/>
              </w:rPr>
              <w:t>ARABIC</w:t>
            </w:r>
          </w:p>
          <w:p w14:paraId="42DC3647"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51B1C29" w14:textId="77777777" w:rsidR="007E5D09" w:rsidRDefault="00E1360E" w:rsidP="00B975C6">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4C14069E" w14:textId="77777777" w:rsidR="007E5D09" w:rsidRDefault="00E1360E" w:rsidP="00B975C6">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374EBE4E" w14:textId="77777777" w:rsidR="007E5D09" w:rsidRDefault="00E1360E" w:rsidP="00B975C6">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2E7872F"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0EF930CF" wp14:editId="08D23830">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39EF89"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03C24BC1" wp14:editId="4FE0D513">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2A79C26" w14:textId="77777777" w:rsidR="007E5D09" w:rsidRDefault="007E5D09">
      <w:pPr>
        <w:pStyle w:val="Caption"/>
        <w:spacing w:line="200" w:lineRule="exact"/>
        <w:ind w:left="187" w:right="187" w:hanging="187"/>
        <w:jc w:val="both"/>
        <w:rPr>
          <w:rFonts w:cs="Akhbar MT"/>
          <w:b/>
          <w:bCs/>
          <w:sz w:val="28"/>
          <w:szCs w:val="28"/>
          <w:rtl/>
        </w:rPr>
      </w:pPr>
    </w:p>
    <w:p w14:paraId="431E2A28"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7441DE4"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0B3B9A1C" w14:textId="77777777" w:rsidR="0002642B" w:rsidRDefault="00A62048" w:rsidP="0002642B">
      <w:pPr>
        <w:bidi/>
        <w:ind w:left="180" w:hanging="180"/>
        <w:jc w:val="lowKashida"/>
        <w:rPr>
          <w:sz w:val="28"/>
          <w:szCs w:val="28"/>
        </w:rPr>
      </w:pPr>
      <w:proofErr w:type="spellStart"/>
      <w:r w:rsidRPr="00A62048">
        <w:rPr>
          <w:sz w:val="28"/>
          <w:szCs w:val="28"/>
        </w:rPr>
        <w:t>الاجتماع</w:t>
      </w:r>
      <w:proofErr w:type="spellEnd"/>
      <w:r w:rsidR="0002642B" w:rsidRPr="0002642B">
        <w:rPr>
          <w:sz w:val="28"/>
          <w:szCs w:val="28"/>
        </w:rPr>
        <w:t xml:space="preserve"> </w:t>
      </w:r>
      <w:proofErr w:type="spellStart"/>
      <w:r w:rsidR="0002642B" w:rsidRPr="0002642B">
        <w:rPr>
          <w:sz w:val="28"/>
          <w:szCs w:val="28"/>
        </w:rPr>
        <w:t>السادس</w:t>
      </w:r>
      <w:proofErr w:type="spellEnd"/>
      <w:r w:rsidR="0002642B" w:rsidRPr="0002642B">
        <w:rPr>
          <w:sz w:val="28"/>
          <w:szCs w:val="28"/>
        </w:rPr>
        <w:t xml:space="preserve"> </w:t>
      </w:r>
      <w:proofErr w:type="spellStart"/>
      <w:r w:rsidR="0002642B" w:rsidRPr="0002642B">
        <w:rPr>
          <w:sz w:val="28"/>
          <w:szCs w:val="28"/>
        </w:rPr>
        <w:t>والتسعون</w:t>
      </w:r>
      <w:proofErr w:type="spellEnd"/>
    </w:p>
    <w:p w14:paraId="0893D567" w14:textId="77777777" w:rsidR="0002642B" w:rsidRPr="0002642B" w:rsidRDefault="0002642B" w:rsidP="0002642B">
      <w:pPr>
        <w:bidi/>
        <w:ind w:left="180" w:hanging="180"/>
        <w:jc w:val="lowKashida"/>
        <w:rPr>
          <w:sz w:val="28"/>
          <w:szCs w:val="28"/>
          <w:lang w:val="en-US"/>
        </w:rPr>
      </w:pPr>
      <w:proofErr w:type="spellStart"/>
      <w:r w:rsidRPr="0002642B">
        <w:rPr>
          <w:sz w:val="28"/>
          <w:szCs w:val="28"/>
        </w:rPr>
        <w:t>مونتريال</w:t>
      </w:r>
      <w:proofErr w:type="spellEnd"/>
      <w:r w:rsidRPr="0002642B">
        <w:rPr>
          <w:sz w:val="28"/>
          <w:szCs w:val="28"/>
        </w:rPr>
        <w:t xml:space="preserve">، 26-30 </w:t>
      </w:r>
      <w:proofErr w:type="spellStart"/>
      <w:r w:rsidRPr="0002642B">
        <w:rPr>
          <w:sz w:val="28"/>
          <w:szCs w:val="28"/>
        </w:rPr>
        <w:t>مایو</w:t>
      </w:r>
      <w:proofErr w:type="spellEnd"/>
      <w:r w:rsidRPr="0002642B">
        <w:rPr>
          <w:sz w:val="28"/>
          <w:szCs w:val="28"/>
        </w:rPr>
        <w:t>/</w:t>
      </w:r>
      <w:proofErr w:type="spellStart"/>
      <w:r w:rsidRPr="0002642B">
        <w:rPr>
          <w:sz w:val="28"/>
          <w:szCs w:val="28"/>
        </w:rPr>
        <w:t>أیار</w:t>
      </w:r>
      <w:proofErr w:type="spellEnd"/>
      <w:r w:rsidRPr="0002642B">
        <w:rPr>
          <w:sz w:val="28"/>
          <w:szCs w:val="28"/>
        </w:rPr>
        <w:t xml:space="preserve"> 2025</w:t>
      </w:r>
    </w:p>
    <w:p w14:paraId="5C1F1DBC" w14:textId="2A77F3BD" w:rsidR="00B975C6" w:rsidRPr="005A4D44" w:rsidRDefault="00B975C6" w:rsidP="00B975C6">
      <w:pPr>
        <w:bidi/>
        <w:jc w:val="left"/>
        <w:rPr>
          <w:lang w:val="en-US"/>
        </w:rPr>
      </w:pPr>
      <w:proofErr w:type="spellStart"/>
      <w:r w:rsidRPr="006106BD">
        <w:rPr>
          <w:sz w:val="28"/>
          <w:szCs w:val="28"/>
        </w:rPr>
        <w:t>البند</w:t>
      </w:r>
      <w:proofErr w:type="spellEnd"/>
      <w:r>
        <w:rPr>
          <w:rFonts w:hint="cs"/>
          <w:sz w:val="28"/>
          <w:szCs w:val="28"/>
          <w:rtl/>
        </w:rPr>
        <w:t xml:space="preserve"> </w:t>
      </w:r>
      <w:r w:rsidR="00B04DD1">
        <w:rPr>
          <w:sz w:val="28"/>
          <w:szCs w:val="28"/>
        </w:rPr>
        <w:t>13</w:t>
      </w:r>
      <w:r>
        <w:rPr>
          <w:rFonts w:hint="cs"/>
          <w:sz w:val="28"/>
          <w:szCs w:val="28"/>
          <w:rtl/>
        </w:rPr>
        <w:t xml:space="preserve"> </w:t>
      </w:r>
      <w:r w:rsidRPr="006106BD">
        <w:rPr>
          <w:rFonts w:hint="cs"/>
          <w:sz w:val="28"/>
          <w:szCs w:val="28"/>
          <w:rtl/>
        </w:rPr>
        <w:t>من</w:t>
      </w:r>
      <w:r>
        <w:rPr>
          <w:rFonts w:hint="cs"/>
          <w:sz w:val="28"/>
          <w:szCs w:val="28"/>
          <w:rtl/>
        </w:rPr>
        <w:t xml:space="preserve"> </w:t>
      </w:r>
      <w:r w:rsidRPr="006106BD">
        <w:rPr>
          <w:sz w:val="28"/>
          <w:szCs w:val="28"/>
          <w:rtl/>
        </w:rPr>
        <w:t>جدول</w:t>
      </w:r>
      <w:r>
        <w:rPr>
          <w:rFonts w:hint="cs"/>
          <w:sz w:val="28"/>
          <w:szCs w:val="28"/>
          <w:rtl/>
        </w:rPr>
        <w:t xml:space="preserve"> </w:t>
      </w:r>
      <w:proofErr w:type="spellStart"/>
      <w:r w:rsidRPr="006106BD">
        <w:rPr>
          <w:sz w:val="28"/>
          <w:szCs w:val="28"/>
        </w:rPr>
        <w:t>الأعمال</w:t>
      </w:r>
      <w:proofErr w:type="spellEnd"/>
      <w:r w:rsidRPr="006106BD">
        <w:rPr>
          <w:sz w:val="28"/>
          <w:szCs w:val="28"/>
        </w:rPr>
        <w:t xml:space="preserve"> </w:t>
      </w:r>
      <w:proofErr w:type="spellStart"/>
      <w:r w:rsidRPr="006106BD">
        <w:rPr>
          <w:sz w:val="28"/>
          <w:szCs w:val="28"/>
        </w:rPr>
        <w:t>المؤقت</w:t>
      </w:r>
      <w:proofErr w:type="spellEnd"/>
      <w:r>
        <w:rPr>
          <w:rStyle w:val="FootnoteReference"/>
          <w:sz w:val="28"/>
          <w:szCs w:val="28"/>
        </w:rPr>
        <w:footnoteReference w:id="1"/>
      </w:r>
    </w:p>
    <w:p w14:paraId="4EB11D71" w14:textId="77777777" w:rsidR="00B04DD1" w:rsidRDefault="00B04DD1" w:rsidP="00B04DD1">
      <w:pPr>
        <w:pStyle w:val="StyleHeader4Para4Left0Firstline0"/>
        <w:rPr>
          <w:lang w:val="en-US"/>
        </w:rPr>
      </w:pPr>
    </w:p>
    <w:p w14:paraId="65BC9EF5" w14:textId="12A4933C" w:rsidR="00B975C6" w:rsidRDefault="00B04DD1" w:rsidP="00C702DA">
      <w:pPr>
        <w:pStyle w:val="StyleHeader4Para4Left0Firstline0"/>
        <w:bidi/>
        <w:spacing w:before="360" w:after="360" w:line="360" w:lineRule="exact"/>
        <w:jc w:val="center"/>
        <w:rPr>
          <w:b/>
          <w:bCs/>
          <w:sz w:val="28"/>
          <w:szCs w:val="28"/>
          <w:lang w:bidi="ar-EG"/>
        </w:rPr>
      </w:pPr>
      <w:r w:rsidRPr="00B04DD1">
        <w:rPr>
          <w:b/>
          <w:bCs/>
          <w:sz w:val="28"/>
          <w:szCs w:val="28"/>
          <w:rtl/>
          <w:lang w:bidi="ar-EG"/>
        </w:rPr>
        <w:t xml:space="preserve">خيارات لطريقة تمويل على النحو المشار إليه في الفقرة 4 من </w:t>
      </w:r>
      <w:bookmarkStart w:id="0" w:name="_Hlk196824842"/>
      <w:r w:rsidRPr="00B04DD1">
        <w:rPr>
          <w:b/>
          <w:bCs/>
          <w:sz w:val="28"/>
          <w:szCs w:val="28"/>
          <w:rtl/>
          <w:lang w:bidi="ar-EG"/>
        </w:rPr>
        <w:t xml:space="preserve">المقرر 36/1 </w:t>
      </w:r>
      <w:bookmarkEnd w:id="0"/>
      <w:r w:rsidRPr="00B04DD1">
        <w:rPr>
          <w:b/>
          <w:bCs/>
          <w:sz w:val="28"/>
          <w:szCs w:val="28"/>
          <w:rtl/>
          <w:lang w:bidi="ar-EG"/>
        </w:rPr>
        <w:t>لدعم عدد محدود من المشاريع التجريبية لتعزيز الرصد الإقليمي للمواد الخاضعة للرقابة في الغلاف الجوي بموجب بروتوكول مونتريال (المقرر 95/97).</w:t>
      </w:r>
    </w:p>
    <w:p w14:paraId="4651E847" w14:textId="52E678F8" w:rsidR="00B04DD1" w:rsidRDefault="00B04DD1" w:rsidP="00B04DD1">
      <w:pPr>
        <w:pStyle w:val="StyleHeader4Para4Left0Firstline0"/>
        <w:bidi/>
        <w:spacing w:before="240" w:line="360" w:lineRule="exact"/>
        <w:jc w:val="left"/>
        <w:rPr>
          <w:b/>
          <w:bCs/>
          <w:sz w:val="28"/>
          <w:szCs w:val="28"/>
          <w:rtl/>
          <w:lang w:bidi="ar-EG"/>
        </w:rPr>
      </w:pPr>
      <w:r>
        <w:rPr>
          <w:rFonts w:hint="cs"/>
          <w:b/>
          <w:bCs/>
          <w:sz w:val="28"/>
          <w:szCs w:val="28"/>
          <w:rtl/>
          <w:lang w:bidi="ar-EG"/>
        </w:rPr>
        <w:t>مقدمة</w:t>
      </w:r>
    </w:p>
    <w:p w14:paraId="4677CFCB" w14:textId="29E50388" w:rsidR="00B04DD1" w:rsidRDefault="000D245E" w:rsidP="00C702DA">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BF1FB6">
        <w:rPr>
          <w:sz w:val="26"/>
          <w:szCs w:val="26"/>
          <w:rtl/>
          <w:lang w:eastAsia="ar" w:bidi="ar-EG"/>
        </w:rPr>
        <w:t xml:space="preserve">قررت الأطراف، </w:t>
      </w:r>
      <w:r w:rsidR="00BF1FB6" w:rsidRPr="00BF1FB6">
        <w:rPr>
          <w:sz w:val="26"/>
          <w:szCs w:val="26"/>
          <w:rtl/>
          <w:lang w:eastAsia="ar" w:bidi="ar-EG"/>
        </w:rPr>
        <w:t xml:space="preserve">في الاجتماع السادس والثلاثين للأطراف، من بين أمور أخرى، أن تطلب من اللجنة التنفيذية للصندوق المتعدد الأطراف لتنفيذ بروتوكول مونتريال النظر في </w:t>
      </w:r>
      <w:r>
        <w:rPr>
          <w:rFonts w:hint="cs"/>
          <w:sz w:val="26"/>
          <w:szCs w:val="26"/>
          <w:rtl/>
          <w:lang w:eastAsia="ar" w:bidi="ar-SY"/>
        </w:rPr>
        <w:t>طريقة</w:t>
      </w:r>
      <w:r w:rsidR="00BF1FB6" w:rsidRPr="00BF1FB6">
        <w:rPr>
          <w:sz w:val="26"/>
          <w:szCs w:val="26"/>
          <w:rtl/>
          <w:lang w:eastAsia="ar" w:bidi="ar-EG"/>
        </w:rPr>
        <w:t xml:space="preserve"> تمويل لدعم عدد محدود من المشاريع التجريبية لتعزيز الرصد الإقليمي للمواد الخاضعة</w:t>
      </w:r>
      <w:r>
        <w:rPr>
          <w:rFonts w:hint="cs"/>
          <w:sz w:val="26"/>
          <w:szCs w:val="26"/>
          <w:rtl/>
          <w:lang w:eastAsia="ar" w:bidi="ar-EG"/>
        </w:rPr>
        <w:t xml:space="preserve"> للرقابة في الغلاف الجوي بموجب</w:t>
      </w:r>
      <w:r w:rsidR="00BF1FB6" w:rsidRPr="00BF1FB6">
        <w:rPr>
          <w:sz w:val="26"/>
          <w:szCs w:val="26"/>
          <w:rtl/>
          <w:lang w:eastAsia="ar" w:bidi="ar-EG"/>
        </w:rPr>
        <w:t xml:space="preserve"> بروتوكول مونتريال، مسترشدة بالمشورة العلمية للجنة الاستشارية </w:t>
      </w:r>
      <w:bookmarkStart w:id="1" w:name="_Hlk196824916"/>
      <w:r w:rsidR="00BF1FB6" w:rsidRPr="00BF1FB6">
        <w:rPr>
          <w:sz w:val="26"/>
          <w:szCs w:val="26"/>
          <w:rtl/>
          <w:lang w:eastAsia="ar" w:bidi="ar-EG"/>
        </w:rPr>
        <w:t xml:space="preserve">للصندوق الاستئماني العام </w:t>
      </w:r>
      <w:bookmarkEnd w:id="1"/>
      <w:r w:rsidRPr="000D245E">
        <w:rPr>
          <w:sz w:val="26"/>
          <w:szCs w:val="26"/>
          <w:rtl/>
          <w:lang w:eastAsia="ar" w:bidi="ar-EG"/>
        </w:rPr>
        <w:t>لتمويل أنشطة البحث والملاحظات المنهجية ذات الصلة باتفاقية فيينا</w:t>
      </w:r>
      <w:r w:rsidR="00CA4798">
        <w:rPr>
          <w:rFonts w:hint="cs"/>
          <w:sz w:val="26"/>
          <w:szCs w:val="26"/>
          <w:rtl/>
          <w:lang w:eastAsia="ar" w:bidi="ar-EG"/>
        </w:rPr>
        <w:t xml:space="preserve"> </w:t>
      </w:r>
      <w:r w:rsidR="00BF1FB6" w:rsidRPr="00BF1FB6">
        <w:rPr>
          <w:sz w:val="26"/>
          <w:szCs w:val="26"/>
          <w:rtl/>
          <w:lang w:eastAsia="ar" w:bidi="ar-EG"/>
        </w:rPr>
        <w:t xml:space="preserve">لحماية طبقة الأوزون فيما يتعلق بتحديد </w:t>
      </w:r>
      <w:bookmarkStart w:id="2" w:name="_Hlk196824945"/>
      <w:r w:rsidR="00CA4798">
        <w:rPr>
          <w:rFonts w:hint="cs"/>
          <w:sz w:val="26"/>
          <w:szCs w:val="26"/>
          <w:rtl/>
          <w:lang w:eastAsia="ar" w:bidi="ar-EG"/>
        </w:rPr>
        <w:t>موقع ل</w:t>
      </w:r>
      <w:r w:rsidR="00BF1FB6" w:rsidRPr="00BF1FB6">
        <w:rPr>
          <w:sz w:val="26"/>
          <w:szCs w:val="26"/>
          <w:rtl/>
          <w:lang w:eastAsia="ar" w:bidi="ar-EG"/>
        </w:rPr>
        <w:t>مرافق الرصد الجديدة</w:t>
      </w:r>
      <w:r w:rsidR="00CA4798" w:rsidRPr="00CA4798">
        <w:rPr>
          <w:sz w:val="26"/>
          <w:szCs w:val="26"/>
          <w:rtl/>
          <w:lang w:eastAsia="ar" w:bidi="ar-EG"/>
        </w:rPr>
        <w:t xml:space="preserve"> </w:t>
      </w:r>
      <w:r w:rsidR="00CA4798">
        <w:rPr>
          <w:rFonts w:hint="cs"/>
          <w:sz w:val="26"/>
          <w:szCs w:val="26"/>
          <w:rtl/>
          <w:lang w:eastAsia="ar" w:bidi="ar-EG"/>
        </w:rPr>
        <w:t>و</w:t>
      </w:r>
      <w:r w:rsidR="00CA4798" w:rsidRPr="00BF1FB6">
        <w:rPr>
          <w:sz w:val="26"/>
          <w:szCs w:val="26"/>
          <w:rtl/>
          <w:lang w:eastAsia="ar" w:bidi="ar-EG"/>
        </w:rPr>
        <w:t>إنشا</w:t>
      </w:r>
      <w:r w:rsidR="00CA4798">
        <w:rPr>
          <w:rFonts w:hint="cs"/>
          <w:sz w:val="26"/>
          <w:szCs w:val="26"/>
          <w:rtl/>
          <w:lang w:eastAsia="ar" w:bidi="ar-EG"/>
        </w:rPr>
        <w:t>ئها</w:t>
      </w:r>
      <w:bookmarkEnd w:id="2"/>
      <w:r w:rsidR="00BF1FB6" w:rsidRPr="00BF1FB6">
        <w:rPr>
          <w:sz w:val="26"/>
          <w:szCs w:val="26"/>
          <w:rtl/>
          <w:lang w:eastAsia="ar" w:bidi="ar-EG"/>
        </w:rPr>
        <w:t xml:space="preserve">، وتقديم تقرير إلى الاجتماع السابع والثلاثين للأطراف عن العمل الذي تم تنفيذه لتطوير </w:t>
      </w:r>
      <w:r w:rsidR="00CA4798">
        <w:rPr>
          <w:rFonts w:hint="cs"/>
          <w:sz w:val="26"/>
          <w:szCs w:val="26"/>
          <w:rtl/>
          <w:lang w:eastAsia="ar" w:bidi="ar-EG"/>
        </w:rPr>
        <w:t>طريقة</w:t>
      </w:r>
      <w:r w:rsidR="00BF1FB6" w:rsidRPr="00BF1FB6">
        <w:rPr>
          <w:sz w:val="26"/>
          <w:szCs w:val="26"/>
          <w:rtl/>
          <w:lang w:eastAsia="ar" w:bidi="ar-EG"/>
        </w:rPr>
        <w:t xml:space="preserve"> التمويل هذه لمزيد من </w:t>
      </w:r>
      <w:r w:rsidR="00CA4798">
        <w:rPr>
          <w:rFonts w:hint="cs"/>
          <w:sz w:val="26"/>
          <w:szCs w:val="26"/>
          <w:rtl/>
          <w:lang w:eastAsia="ar" w:bidi="ar-EG"/>
        </w:rPr>
        <w:t>النظر فيه</w:t>
      </w:r>
      <w:r w:rsidR="00BF1FB6" w:rsidRPr="00BF1FB6">
        <w:rPr>
          <w:sz w:val="26"/>
          <w:szCs w:val="26"/>
          <w:rtl/>
          <w:lang w:eastAsia="ar" w:bidi="ar-EG"/>
        </w:rPr>
        <w:t xml:space="preserve"> </w:t>
      </w:r>
      <w:r w:rsidR="00CA4798" w:rsidRPr="00CA4798">
        <w:rPr>
          <w:sz w:val="26"/>
          <w:szCs w:val="26"/>
          <w:rtl/>
          <w:lang w:eastAsia="ar" w:bidi="ar-EG"/>
        </w:rPr>
        <w:t>(المقرر 36/1(4)).</w:t>
      </w:r>
      <w:r w:rsidR="00BF1FB6" w:rsidRPr="00BF1FB6">
        <w:rPr>
          <w:sz w:val="26"/>
          <w:szCs w:val="26"/>
          <w:rtl/>
          <w:lang w:eastAsia="ar" w:bidi="ar-EG"/>
        </w:rPr>
        <w:t xml:space="preserve"> وتماشياً مع هذا </w:t>
      </w:r>
      <w:r w:rsidR="00CA4798">
        <w:rPr>
          <w:rFonts w:hint="cs"/>
          <w:sz w:val="26"/>
          <w:szCs w:val="26"/>
          <w:rtl/>
          <w:lang w:eastAsia="ar" w:bidi="ar-EG"/>
        </w:rPr>
        <w:t>المقرر</w:t>
      </w:r>
      <w:r w:rsidR="00BF1FB6" w:rsidRPr="00BF1FB6">
        <w:rPr>
          <w:sz w:val="26"/>
          <w:szCs w:val="26"/>
          <w:rtl/>
          <w:lang w:eastAsia="ar" w:bidi="ar-EG"/>
        </w:rPr>
        <w:t xml:space="preserve">، قررت اللجنة التنفيذية أن تطلب من الأمانة إعداد ورقة للاجتماع السادس والتسعين بشأن خيارات </w:t>
      </w:r>
      <w:r w:rsidR="00C702DA">
        <w:rPr>
          <w:rFonts w:hint="cs"/>
          <w:sz w:val="26"/>
          <w:szCs w:val="26"/>
          <w:rtl/>
          <w:lang w:eastAsia="ar" w:bidi="ar-EG"/>
        </w:rPr>
        <w:t>لطريقة</w:t>
      </w:r>
      <w:r w:rsidR="00BF1FB6" w:rsidRPr="00BF1FB6">
        <w:rPr>
          <w:sz w:val="26"/>
          <w:szCs w:val="26"/>
          <w:rtl/>
          <w:lang w:eastAsia="ar" w:bidi="ar-EG"/>
        </w:rPr>
        <w:t xml:space="preserve"> تمويل </w:t>
      </w:r>
      <w:r w:rsidR="00C702DA">
        <w:rPr>
          <w:rFonts w:hint="cs"/>
          <w:sz w:val="26"/>
          <w:szCs w:val="26"/>
          <w:rtl/>
          <w:lang w:eastAsia="ar" w:bidi="ar-EG"/>
        </w:rPr>
        <w:t xml:space="preserve">على النحو </w:t>
      </w:r>
      <w:r w:rsidR="00BF1FB6" w:rsidRPr="00BF1FB6">
        <w:rPr>
          <w:sz w:val="26"/>
          <w:szCs w:val="26"/>
          <w:rtl/>
          <w:lang w:eastAsia="ar" w:bidi="ar-EG"/>
        </w:rPr>
        <w:t xml:space="preserve">المشار إليه في الفقرة </w:t>
      </w:r>
      <w:r w:rsidR="00BF1FB6" w:rsidRPr="00C702DA">
        <w:rPr>
          <w:sz w:val="26"/>
          <w:szCs w:val="26"/>
          <w:rtl/>
          <w:lang w:eastAsia="ar" w:bidi="ar-EG"/>
        </w:rPr>
        <w:t xml:space="preserve">4 من </w:t>
      </w:r>
      <w:r w:rsidR="00C702DA" w:rsidRPr="00C702DA">
        <w:rPr>
          <w:sz w:val="26"/>
          <w:szCs w:val="26"/>
          <w:rtl/>
          <w:lang w:eastAsia="ar" w:bidi="ar-EG"/>
        </w:rPr>
        <w:t xml:space="preserve">المقرر 36/1 </w:t>
      </w:r>
      <w:r w:rsidR="00BF1FB6" w:rsidRPr="00C702DA">
        <w:rPr>
          <w:sz w:val="26"/>
          <w:szCs w:val="26"/>
          <w:rtl/>
          <w:lang w:eastAsia="ar" w:bidi="ar-EG"/>
        </w:rPr>
        <w:t>لدعم</w:t>
      </w:r>
      <w:r w:rsidR="00BF1FB6" w:rsidRPr="00BF1FB6">
        <w:rPr>
          <w:sz w:val="26"/>
          <w:szCs w:val="26"/>
          <w:rtl/>
          <w:lang w:eastAsia="ar" w:bidi="ar-EG"/>
        </w:rPr>
        <w:t xml:space="preserve"> عدد محدود من المشاريع التجريبية لتعزيز الرصد الإقليمي للمواد الخاضعة للرقابة </w:t>
      </w:r>
      <w:r w:rsidR="00C702DA">
        <w:rPr>
          <w:rFonts w:hint="cs"/>
          <w:sz w:val="26"/>
          <w:szCs w:val="26"/>
          <w:rtl/>
          <w:lang w:eastAsia="ar" w:bidi="ar-EG"/>
        </w:rPr>
        <w:t xml:space="preserve">في الغلاف الجوي </w:t>
      </w:r>
      <w:r w:rsidR="00BF1FB6" w:rsidRPr="00BF1FB6">
        <w:rPr>
          <w:sz w:val="26"/>
          <w:szCs w:val="26"/>
          <w:rtl/>
          <w:lang w:eastAsia="ar" w:bidi="ar-EG"/>
        </w:rPr>
        <w:t xml:space="preserve">بموجب بروتوكول مونتريال، مسترشدة بالمشورة العلمية للجنة الاستشارية </w:t>
      </w:r>
      <w:r w:rsidR="00C702DA" w:rsidRPr="00C702DA">
        <w:rPr>
          <w:sz w:val="26"/>
          <w:szCs w:val="26"/>
          <w:rtl/>
          <w:lang w:eastAsia="ar" w:bidi="ar-EG"/>
        </w:rPr>
        <w:t xml:space="preserve">للصندوق الاستئماني العام </w:t>
      </w:r>
      <w:r w:rsidR="00BF1FB6" w:rsidRPr="00BF1FB6">
        <w:rPr>
          <w:sz w:val="26"/>
          <w:szCs w:val="26"/>
          <w:rtl/>
          <w:lang w:eastAsia="ar" w:bidi="ar-EG"/>
        </w:rPr>
        <w:t xml:space="preserve">فيما يتعلق بتحديد </w:t>
      </w:r>
      <w:r w:rsidR="00C702DA" w:rsidRPr="00C702DA">
        <w:rPr>
          <w:rFonts w:hint="cs"/>
          <w:sz w:val="26"/>
          <w:szCs w:val="26"/>
          <w:rtl/>
          <w:lang w:eastAsia="ar" w:bidi="ar-EG"/>
        </w:rPr>
        <w:t>موقع ل</w:t>
      </w:r>
      <w:r w:rsidR="00C702DA" w:rsidRPr="00C702DA">
        <w:rPr>
          <w:sz w:val="26"/>
          <w:szCs w:val="26"/>
          <w:rtl/>
          <w:lang w:eastAsia="ar" w:bidi="ar-EG"/>
        </w:rPr>
        <w:t xml:space="preserve">مرافق الرصد الجديدة </w:t>
      </w:r>
      <w:r w:rsidR="00C702DA" w:rsidRPr="00C702DA">
        <w:rPr>
          <w:rFonts w:hint="cs"/>
          <w:sz w:val="26"/>
          <w:szCs w:val="26"/>
          <w:rtl/>
          <w:lang w:eastAsia="ar" w:bidi="ar-EG"/>
        </w:rPr>
        <w:t>و</w:t>
      </w:r>
      <w:r w:rsidR="00C702DA" w:rsidRPr="00C702DA">
        <w:rPr>
          <w:sz w:val="26"/>
          <w:szCs w:val="26"/>
          <w:rtl/>
          <w:lang w:eastAsia="ar" w:bidi="ar-EG"/>
        </w:rPr>
        <w:t>إنشا</w:t>
      </w:r>
      <w:r w:rsidR="00C702DA" w:rsidRPr="00C702DA">
        <w:rPr>
          <w:rFonts w:hint="cs"/>
          <w:sz w:val="26"/>
          <w:szCs w:val="26"/>
          <w:rtl/>
          <w:lang w:eastAsia="ar" w:bidi="ar-EG"/>
        </w:rPr>
        <w:t>ئها</w:t>
      </w:r>
      <w:r w:rsidR="00C702DA" w:rsidRPr="00C702DA">
        <w:rPr>
          <w:sz w:val="26"/>
          <w:szCs w:val="26"/>
          <w:rtl/>
          <w:lang w:eastAsia="ar" w:bidi="ar-EG"/>
        </w:rPr>
        <w:t xml:space="preserve"> </w:t>
      </w:r>
      <w:r w:rsidR="00BF1FB6" w:rsidRPr="00BF1FB6">
        <w:rPr>
          <w:sz w:val="26"/>
          <w:szCs w:val="26"/>
          <w:rtl/>
          <w:lang w:eastAsia="ar" w:bidi="ar-EG"/>
        </w:rPr>
        <w:t>(المقرر 95/97).</w:t>
      </w:r>
      <w:r>
        <w:rPr>
          <w:sz w:val="26"/>
          <w:szCs w:val="26"/>
          <w:lang w:eastAsia="ar" w:bidi="ar-EG"/>
        </w:rPr>
        <w:t xml:space="preserve"> </w:t>
      </w:r>
    </w:p>
    <w:p w14:paraId="03AC7274" w14:textId="4C661425" w:rsidR="00BF1FB6" w:rsidRDefault="00BF1FB6" w:rsidP="00BF1FB6">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BF1FB6">
        <w:rPr>
          <w:sz w:val="26"/>
          <w:szCs w:val="26"/>
          <w:rtl/>
          <w:lang w:eastAsia="ar" w:bidi="ar-EG"/>
        </w:rPr>
        <w:t>وقد أعدت الأمانة هذه الورقة بما يتماشى مع هذا المقرر.</w:t>
      </w:r>
    </w:p>
    <w:p w14:paraId="732F03FC" w14:textId="370432A4" w:rsidR="00BF1FB6" w:rsidRPr="00C702DA" w:rsidRDefault="00BF1FB6" w:rsidP="00C702DA">
      <w:pPr>
        <w:pStyle w:val="StyleHeader4Para4Left0Firstline0"/>
        <w:widowControl/>
        <w:tabs>
          <w:tab w:val="clear" w:pos="2880"/>
          <w:tab w:val="clear" w:pos="5760"/>
        </w:tabs>
        <w:bidi/>
        <w:spacing w:before="360" w:after="360" w:line="360" w:lineRule="exact"/>
        <w:rPr>
          <w:b/>
          <w:bCs/>
          <w:sz w:val="28"/>
          <w:szCs w:val="28"/>
          <w:lang w:eastAsia="ar" w:bidi="ar-EG"/>
        </w:rPr>
      </w:pPr>
      <w:r w:rsidRPr="00C702DA">
        <w:rPr>
          <w:b/>
          <w:bCs/>
          <w:sz w:val="28"/>
          <w:szCs w:val="28"/>
          <w:rtl/>
          <w:lang w:eastAsia="ar" w:bidi="ar-EG"/>
        </w:rPr>
        <w:lastRenderedPageBreak/>
        <w:t xml:space="preserve">تحديد المناطق التي </w:t>
      </w:r>
      <w:r w:rsidR="00111812">
        <w:rPr>
          <w:rFonts w:hint="cs"/>
          <w:b/>
          <w:bCs/>
          <w:sz w:val="28"/>
          <w:szCs w:val="28"/>
          <w:rtl/>
          <w:lang w:eastAsia="ar" w:bidi="ar-EG"/>
        </w:rPr>
        <w:t>س</w:t>
      </w:r>
      <w:r w:rsidRPr="00C702DA">
        <w:rPr>
          <w:b/>
          <w:bCs/>
          <w:sz w:val="28"/>
          <w:szCs w:val="28"/>
          <w:rtl/>
          <w:lang w:eastAsia="ar" w:bidi="ar-EG"/>
        </w:rPr>
        <w:t xml:space="preserve">تستفيد من محطة رصد </w:t>
      </w:r>
      <w:r w:rsidR="00657F89">
        <w:rPr>
          <w:rFonts w:hint="cs"/>
          <w:b/>
          <w:bCs/>
          <w:sz w:val="28"/>
          <w:szCs w:val="28"/>
          <w:rtl/>
          <w:lang w:eastAsia="ar" w:bidi="ar-EG"/>
        </w:rPr>
        <w:t xml:space="preserve">الغلاف </w:t>
      </w:r>
      <w:r w:rsidRPr="00C702DA">
        <w:rPr>
          <w:b/>
          <w:bCs/>
          <w:sz w:val="28"/>
          <w:szCs w:val="28"/>
          <w:rtl/>
          <w:lang w:eastAsia="ar" w:bidi="ar-EG"/>
        </w:rPr>
        <w:t>الجوي</w:t>
      </w:r>
    </w:p>
    <w:p w14:paraId="614F4379" w14:textId="4F23AFC3" w:rsidR="00BF1FB6" w:rsidRDefault="00BF1FB6" w:rsidP="00BF1FB6">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BF1FB6">
        <w:rPr>
          <w:sz w:val="26"/>
          <w:szCs w:val="26"/>
          <w:rtl/>
          <w:lang w:eastAsia="ar" w:bidi="ar-EG"/>
        </w:rPr>
        <w:t xml:space="preserve">طلبت الأطراف، من </w:t>
      </w:r>
      <w:r w:rsidR="00657F89">
        <w:rPr>
          <w:rFonts w:hint="cs"/>
          <w:sz w:val="26"/>
          <w:szCs w:val="26"/>
          <w:rtl/>
          <w:lang w:eastAsia="ar" w:bidi="ar-EG"/>
        </w:rPr>
        <w:t xml:space="preserve">بين </w:t>
      </w:r>
      <w:r w:rsidRPr="00BF1FB6">
        <w:rPr>
          <w:sz w:val="26"/>
          <w:szCs w:val="26"/>
          <w:rtl/>
          <w:lang w:eastAsia="ar" w:bidi="ar-EG"/>
        </w:rPr>
        <w:t>جملة أمور، من أمانة الأوزون، بالتشاور مع اللجنة الاستشارية ل</w:t>
      </w:r>
      <w:r w:rsidR="00657F89">
        <w:rPr>
          <w:rFonts w:hint="cs"/>
          <w:sz w:val="26"/>
          <w:szCs w:val="26"/>
          <w:rtl/>
          <w:lang w:eastAsia="ar" w:bidi="ar-EG"/>
        </w:rPr>
        <w:t>ل</w:t>
      </w:r>
      <w:r w:rsidRPr="00BF1FB6">
        <w:rPr>
          <w:sz w:val="26"/>
          <w:szCs w:val="26"/>
          <w:rtl/>
          <w:lang w:eastAsia="ar" w:bidi="ar-EG"/>
        </w:rPr>
        <w:t>صندوق الاستئمان</w:t>
      </w:r>
      <w:r w:rsidR="00657F89">
        <w:rPr>
          <w:rFonts w:hint="cs"/>
          <w:sz w:val="26"/>
          <w:szCs w:val="26"/>
          <w:rtl/>
          <w:lang w:eastAsia="ar" w:bidi="ar-EG"/>
        </w:rPr>
        <w:t>ي</w:t>
      </w:r>
      <w:r w:rsidRPr="00BF1FB6">
        <w:rPr>
          <w:sz w:val="26"/>
          <w:szCs w:val="26"/>
          <w:rtl/>
          <w:lang w:eastAsia="ar" w:bidi="ar-EG"/>
        </w:rPr>
        <w:t xml:space="preserve"> العام، تنظيم أنشطة لغرض محدد هو تقييم مدى ملاءمة المواقع المحتملة ل</w:t>
      </w:r>
      <w:r w:rsidR="00657F89">
        <w:rPr>
          <w:rFonts w:hint="cs"/>
          <w:sz w:val="26"/>
          <w:szCs w:val="26"/>
          <w:rtl/>
          <w:lang w:eastAsia="ar" w:bidi="ar-EG"/>
        </w:rPr>
        <w:t>ل</w:t>
      </w:r>
      <w:r w:rsidRPr="00BF1FB6">
        <w:rPr>
          <w:sz w:val="26"/>
          <w:szCs w:val="26"/>
          <w:rtl/>
          <w:lang w:eastAsia="ar" w:bidi="ar-EG"/>
        </w:rPr>
        <w:t xml:space="preserve">رصد </w:t>
      </w:r>
      <w:r w:rsidR="00657F89" w:rsidRPr="00BF1FB6">
        <w:rPr>
          <w:sz w:val="26"/>
          <w:szCs w:val="26"/>
          <w:rtl/>
          <w:lang w:eastAsia="ar" w:bidi="ar-EG"/>
        </w:rPr>
        <w:t xml:space="preserve">الإقليمية </w:t>
      </w:r>
      <w:r w:rsidRPr="00BF1FB6">
        <w:rPr>
          <w:sz w:val="26"/>
          <w:szCs w:val="26"/>
          <w:rtl/>
          <w:lang w:eastAsia="ar" w:bidi="ar-EG"/>
        </w:rPr>
        <w:t xml:space="preserve">لانبعاثات </w:t>
      </w:r>
      <w:r w:rsidR="00657F89">
        <w:rPr>
          <w:rFonts w:hint="cs"/>
          <w:sz w:val="26"/>
          <w:szCs w:val="26"/>
          <w:rtl/>
          <w:lang w:eastAsia="ar" w:bidi="ar-EG"/>
        </w:rPr>
        <w:t>ا</w:t>
      </w:r>
      <w:r w:rsidRPr="00BF1FB6">
        <w:rPr>
          <w:sz w:val="26"/>
          <w:szCs w:val="26"/>
          <w:rtl/>
          <w:lang w:eastAsia="ar" w:bidi="ar-EG"/>
        </w:rPr>
        <w:t xml:space="preserve">لمواد الخاضعة للرقابة؛ ووفرت ميزانية لتلك الأنشطة؛ وطلبت إلى أمانة الأوزون أن تقدم تقريراً إلى الفريق العامل المفتوح العضوية للأطراف في بروتوكول مونتريال في اجتماعه السابع والأربعين </w:t>
      </w:r>
      <w:r w:rsidR="009F7861">
        <w:rPr>
          <w:rFonts w:hint="cs"/>
          <w:sz w:val="26"/>
          <w:szCs w:val="26"/>
          <w:rtl/>
          <w:lang w:eastAsia="ar" w:bidi="ar-EG"/>
        </w:rPr>
        <w:t>واجتماعه</w:t>
      </w:r>
      <w:r w:rsidRPr="00BF1FB6">
        <w:rPr>
          <w:sz w:val="26"/>
          <w:szCs w:val="26"/>
          <w:rtl/>
          <w:lang w:eastAsia="ar" w:bidi="ar-EG"/>
        </w:rPr>
        <w:t xml:space="preserve"> السابع والثلاثين للأطراف في بروتوكول مونتريال عن التقدم المحرز وأي نتائج لهذه الأنشطة لكي تستعرضها الأطراف (المقرر 36/1(1)). وطلبت الأطراف أيضاً من أمانة الأوزون دعم عمل اللجنة الاستشارية للصندوق الاستئماني العام في رسم خرائط للمواقع المحتملة لرصد المواد الخاضعة للرقابة باستخدام المرافق القائمة التي تُستخدم حالياً لرصد المواد الأخرى والتواصل مع المنظمات الأخرى لتحديد </w:t>
      </w:r>
      <w:r w:rsidR="009F7861">
        <w:rPr>
          <w:rFonts w:hint="cs"/>
          <w:sz w:val="26"/>
          <w:szCs w:val="26"/>
          <w:rtl/>
          <w:lang w:eastAsia="ar" w:bidi="ar-EG"/>
        </w:rPr>
        <w:t>الفائدة</w:t>
      </w:r>
      <w:r w:rsidRPr="00BF1FB6">
        <w:rPr>
          <w:sz w:val="26"/>
          <w:szCs w:val="26"/>
          <w:rtl/>
          <w:lang w:eastAsia="ar" w:bidi="ar-EG"/>
        </w:rPr>
        <w:t xml:space="preserve"> المحتمل</w:t>
      </w:r>
      <w:r w:rsidR="009F7861">
        <w:rPr>
          <w:rFonts w:hint="cs"/>
          <w:sz w:val="26"/>
          <w:szCs w:val="26"/>
          <w:rtl/>
          <w:lang w:eastAsia="ar" w:bidi="ar-EG"/>
        </w:rPr>
        <w:t>ة</w:t>
      </w:r>
      <w:r w:rsidRPr="00BF1FB6">
        <w:rPr>
          <w:sz w:val="26"/>
          <w:szCs w:val="26"/>
          <w:rtl/>
          <w:lang w:eastAsia="ar" w:bidi="ar-EG"/>
        </w:rPr>
        <w:t xml:space="preserve"> </w:t>
      </w:r>
      <w:r w:rsidR="009F7861">
        <w:rPr>
          <w:rFonts w:hint="cs"/>
          <w:sz w:val="26"/>
          <w:szCs w:val="26"/>
          <w:rtl/>
          <w:lang w:eastAsia="ar" w:bidi="ar-EG"/>
        </w:rPr>
        <w:t xml:space="preserve">في </w:t>
      </w:r>
      <w:r w:rsidRPr="00BF1FB6">
        <w:rPr>
          <w:sz w:val="26"/>
          <w:szCs w:val="26"/>
          <w:rtl/>
          <w:lang w:eastAsia="ar" w:bidi="ar-EG"/>
        </w:rPr>
        <w:t>تنسيق الرصد أو تقاسم مرافق الرصد (المقرر 36/1(2)).</w:t>
      </w:r>
    </w:p>
    <w:p w14:paraId="7DEC7560" w14:textId="44C1B977" w:rsidR="00BF1FB6" w:rsidRDefault="009F7861" w:rsidP="00BF1FB6">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BF1FB6" w:rsidRPr="00BF1FB6">
        <w:rPr>
          <w:sz w:val="26"/>
          <w:szCs w:val="26"/>
          <w:rtl/>
          <w:lang w:eastAsia="ar" w:bidi="ar-EG"/>
        </w:rPr>
        <w:t>تم</w:t>
      </w:r>
      <w:r>
        <w:rPr>
          <w:rFonts w:hint="cs"/>
          <w:sz w:val="26"/>
          <w:szCs w:val="26"/>
          <w:rtl/>
          <w:lang w:eastAsia="ar" w:bidi="ar-EG"/>
        </w:rPr>
        <w:t>ا</w:t>
      </w:r>
      <w:r w:rsidR="00BF1FB6" w:rsidRPr="00BF1FB6">
        <w:rPr>
          <w:sz w:val="26"/>
          <w:szCs w:val="26"/>
          <w:rtl/>
          <w:lang w:eastAsia="ar" w:bidi="ar-EG"/>
        </w:rPr>
        <w:t xml:space="preserve">شياً مع الفقرة 3 من المقرر 36/1، طلب الاجتماع الثالث عشر لمؤتمر الأطراف في اتفاقية فيينا، </w:t>
      </w:r>
      <w:r w:rsidR="009E2477">
        <w:rPr>
          <w:rFonts w:hint="cs"/>
          <w:sz w:val="26"/>
          <w:szCs w:val="26"/>
          <w:rtl/>
          <w:lang w:eastAsia="ar" w:bidi="ar-EG"/>
        </w:rPr>
        <w:t xml:space="preserve">من بين </w:t>
      </w:r>
      <w:r w:rsidR="00BF1FB6" w:rsidRPr="00BF1FB6">
        <w:rPr>
          <w:sz w:val="26"/>
          <w:szCs w:val="26"/>
          <w:rtl/>
          <w:lang w:eastAsia="ar" w:bidi="ar-EG"/>
        </w:rPr>
        <w:t xml:space="preserve">جملة أمور، </w:t>
      </w:r>
      <w:r w:rsidR="009E2477">
        <w:rPr>
          <w:rFonts w:hint="cs"/>
          <w:sz w:val="26"/>
          <w:szCs w:val="26"/>
          <w:rtl/>
          <w:lang w:eastAsia="ar" w:bidi="ar-EG"/>
        </w:rPr>
        <w:t>من</w:t>
      </w:r>
      <w:r w:rsidR="00BF1FB6" w:rsidRPr="00BF1FB6">
        <w:rPr>
          <w:sz w:val="26"/>
          <w:szCs w:val="26"/>
          <w:rtl/>
          <w:lang w:eastAsia="ar" w:bidi="ar-EG"/>
        </w:rPr>
        <w:t xml:space="preserve"> أمانة الأوزون تنظيم عمل اللجنة الاستشارية وفقاً للمقرر 36/1 الصادر عن الاجتماع السادس والثلاثين للأطراف والسماح للجنة بدعوة خبراء إضافيين في رصد المواد الخاضعة للرقابة في بروتوكول مونتريال؛ وطلبت </w:t>
      </w:r>
      <w:r w:rsidR="00334A32">
        <w:rPr>
          <w:rFonts w:hint="cs"/>
          <w:sz w:val="26"/>
          <w:szCs w:val="26"/>
          <w:rtl/>
          <w:lang w:eastAsia="ar" w:bidi="ar-EG"/>
        </w:rPr>
        <w:t>من</w:t>
      </w:r>
      <w:r w:rsidR="00BF1FB6" w:rsidRPr="00BF1FB6">
        <w:rPr>
          <w:sz w:val="26"/>
          <w:szCs w:val="26"/>
          <w:rtl/>
          <w:lang w:eastAsia="ar" w:bidi="ar-EG"/>
        </w:rPr>
        <w:t xml:space="preserve"> اللجنة الاستشارية أن تقوم، بمساعدة المنظمة العالمية للأرصاد الجوية وأمانة الأوزون، </w:t>
      </w:r>
      <w:r w:rsidR="00334A32">
        <w:rPr>
          <w:rFonts w:hint="cs"/>
          <w:sz w:val="26"/>
          <w:szCs w:val="26"/>
          <w:rtl/>
          <w:lang w:eastAsia="ar" w:bidi="ar-EG"/>
        </w:rPr>
        <w:t>من بين</w:t>
      </w:r>
      <w:r w:rsidR="00BF1FB6" w:rsidRPr="00BF1FB6">
        <w:rPr>
          <w:sz w:val="26"/>
          <w:szCs w:val="26"/>
          <w:rtl/>
          <w:lang w:eastAsia="ar" w:bidi="ar-EG"/>
        </w:rPr>
        <w:t xml:space="preserve"> جملة أمور، بدعم عمل أمانة الأوزون لتنظيم أنشطة لغرض محدد </w:t>
      </w:r>
      <w:r w:rsidR="00334A32">
        <w:rPr>
          <w:rFonts w:hint="cs"/>
          <w:sz w:val="26"/>
          <w:szCs w:val="26"/>
          <w:rtl/>
          <w:lang w:eastAsia="ar" w:bidi="ar-EG"/>
        </w:rPr>
        <w:t>و</w:t>
      </w:r>
      <w:r w:rsidR="00BF1FB6" w:rsidRPr="00BF1FB6">
        <w:rPr>
          <w:sz w:val="26"/>
          <w:szCs w:val="26"/>
          <w:rtl/>
          <w:lang w:eastAsia="ar" w:bidi="ar-EG"/>
        </w:rPr>
        <w:t>هو تقييم مدى ملاءمة المواقع المحتملة ل</w:t>
      </w:r>
      <w:r w:rsidR="00334A32">
        <w:rPr>
          <w:rFonts w:hint="cs"/>
          <w:sz w:val="26"/>
          <w:szCs w:val="26"/>
          <w:rtl/>
          <w:lang w:eastAsia="ar" w:bidi="ar-EG"/>
        </w:rPr>
        <w:t>ل</w:t>
      </w:r>
      <w:r w:rsidR="00BF1FB6" w:rsidRPr="00BF1FB6">
        <w:rPr>
          <w:sz w:val="26"/>
          <w:szCs w:val="26"/>
          <w:rtl/>
          <w:lang w:eastAsia="ar" w:bidi="ar-EG"/>
        </w:rPr>
        <w:t xml:space="preserve">رصد </w:t>
      </w:r>
      <w:r w:rsidR="00334A32" w:rsidRPr="00BF1FB6">
        <w:rPr>
          <w:sz w:val="26"/>
          <w:szCs w:val="26"/>
          <w:rtl/>
          <w:lang w:eastAsia="ar" w:bidi="ar-EG"/>
        </w:rPr>
        <w:t xml:space="preserve">الإقليمي </w:t>
      </w:r>
      <w:r w:rsidR="00BF1FB6" w:rsidRPr="00BF1FB6">
        <w:rPr>
          <w:sz w:val="26"/>
          <w:szCs w:val="26"/>
          <w:rtl/>
          <w:lang w:eastAsia="ar" w:bidi="ar-EG"/>
        </w:rPr>
        <w:t>لانبعاثات المواد الخاضعة للرقابة (المقرر 13/2).</w:t>
      </w:r>
    </w:p>
    <w:p w14:paraId="1FC9C322" w14:textId="45A627C2" w:rsidR="00BF1FB6" w:rsidRDefault="003366AA" w:rsidP="00BF1FB6">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3366AA">
        <w:rPr>
          <w:sz w:val="26"/>
          <w:szCs w:val="26"/>
          <w:rtl/>
          <w:lang w:eastAsia="ar" w:bidi="ar-EG"/>
        </w:rPr>
        <w:t xml:space="preserve">وبناءً على ذلك، سيعتمد تحديد المناطق التي ستستفيد من محطة رصد </w:t>
      </w:r>
      <w:r w:rsidR="00111812">
        <w:rPr>
          <w:rFonts w:hint="cs"/>
          <w:sz w:val="26"/>
          <w:szCs w:val="26"/>
          <w:rtl/>
          <w:lang w:eastAsia="ar" w:bidi="ar-EG"/>
        </w:rPr>
        <w:t xml:space="preserve">الغلاف الجوي </w:t>
      </w:r>
      <w:r w:rsidRPr="003366AA">
        <w:rPr>
          <w:sz w:val="26"/>
          <w:szCs w:val="26"/>
          <w:rtl/>
          <w:lang w:eastAsia="ar" w:bidi="ar-EG"/>
        </w:rPr>
        <w:t xml:space="preserve">على </w:t>
      </w:r>
      <w:r w:rsidR="00111812">
        <w:rPr>
          <w:rFonts w:hint="cs"/>
          <w:sz w:val="26"/>
          <w:szCs w:val="26"/>
          <w:rtl/>
          <w:lang w:eastAsia="ar" w:bidi="ar-EG"/>
        </w:rPr>
        <w:t>نظر</w:t>
      </w:r>
      <w:r w:rsidRPr="003366AA">
        <w:rPr>
          <w:sz w:val="26"/>
          <w:szCs w:val="26"/>
          <w:rtl/>
          <w:lang w:eastAsia="ar" w:bidi="ar-EG"/>
        </w:rPr>
        <w:t xml:space="preserve"> الأطراف </w:t>
      </w:r>
      <w:r w:rsidR="00111812">
        <w:rPr>
          <w:rFonts w:hint="cs"/>
          <w:sz w:val="26"/>
          <w:szCs w:val="26"/>
          <w:rtl/>
          <w:lang w:eastAsia="ar" w:bidi="ar-EG"/>
        </w:rPr>
        <w:t>في ا</w:t>
      </w:r>
      <w:r w:rsidRPr="003366AA">
        <w:rPr>
          <w:sz w:val="26"/>
          <w:szCs w:val="26"/>
          <w:rtl/>
          <w:lang w:eastAsia="ar" w:bidi="ar-EG"/>
        </w:rPr>
        <w:t>لمعلومات المقدمة من أمانة الأوزون واللجنة الاستشارية للصندوق الاستئماني العام. ولن يكون للجنة التنفيذية دور في تحديد هذه المواقع المناسبة.</w:t>
      </w:r>
    </w:p>
    <w:p w14:paraId="243EF445" w14:textId="1C43B69B" w:rsidR="003366AA" w:rsidRPr="00E47612" w:rsidRDefault="003366AA" w:rsidP="00E47612">
      <w:pPr>
        <w:pStyle w:val="StyleHeader4Para4Left0Firstline0"/>
        <w:widowControl/>
        <w:tabs>
          <w:tab w:val="clear" w:pos="2880"/>
          <w:tab w:val="clear" w:pos="5760"/>
        </w:tabs>
        <w:bidi/>
        <w:spacing w:before="240" w:line="360" w:lineRule="exact"/>
        <w:rPr>
          <w:b/>
          <w:bCs/>
          <w:sz w:val="28"/>
          <w:szCs w:val="28"/>
          <w:lang w:eastAsia="ar" w:bidi="ar-EG"/>
        </w:rPr>
      </w:pPr>
      <w:r w:rsidRPr="00E47612">
        <w:rPr>
          <w:b/>
          <w:bCs/>
          <w:sz w:val="28"/>
          <w:szCs w:val="28"/>
          <w:rtl/>
          <w:lang w:eastAsia="ar" w:bidi="ar-EG"/>
        </w:rPr>
        <w:t>خيارات لطريقة التمويل</w:t>
      </w:r>
    </w:p>
    <w:p w14:paraId="4829CA72" w14:textId="153A9654" w:rsidR="003366AA" w:rsidRDefault="003366AA" w:rsidP="003366AA">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3366AA">
        <w:rPr>
          <w:sz w:val="26"/>
          <w:szCs w:val="26"/>
          <w:rtl/>
          <w:lang w:eastAsia="ar" w:bidi="ar-EG"/>
        </w:rPr>
        <w:t xml:space="preserve">يمكن للجنة التنفيذية أن تنظر في وضع مبادئ توجيهية لإعداد مقترحات لإنشاء محطات رصد </w:t>
      </w:r>
      <w:r w:rsidR="00711CDB" w:rsidRPr="003366AA">
        <w:rPr>
          <w:sz w:val="26"/>
          <w:szCs w:val="26"/>
          <w:rtl/>
          <w:lang w:eastAsia="ar" w:bidi="ar-EG"/>
        </w:rPr>
        <w:t xml:space="preserve">إقليمي </w:t>
      </w:r>
      <w:r w:rsidR="00711CDB">
        <w:rPr>
          <w:rFonts w:hint="cs"/>
          <w:sz w:val="26"/>
          <w:szCs w:val="26"/>
          <w:rtl/>
          <w:lang w:eastAsia="ar" w:bidi="ar-EG"/>
        </w:rPr>
        <w:t>ل</w:t>
      </w:r>
      <w:r w:rsidRPr="003366AA">
        <w:rPr>
          <w:sz w:val="26"/>
          <w:szCs w:val="26"/>
          <w:rtl/>
          <w:lang w:eastAsia="ar" w:bidi="ar-EG"/>
        </w:rPr>
        <w:t>لغلاف الجوي</w:t>
      </w:r>
      <w:r w:rsidR="00027795">
        <w:rPr>
          <w:rStyle w:val="FootnoteReference"/>
          <w:sz w:val="26"/>
          <w:szCs w:val="26"/>
          <w:rtl/>
          <w:lang w:eastAsia="ar" w:bidi="ar-EG"/>
        </w:rPr>
        <w:footnoteReference w:id="2"/>
      </w:r>
      <w:r w:rsidRPr="003366AA">
        <w:rPr>
          <w:sz w:val="26"/>
          <w:szCs w:val="26"/>
          <w:rtl/>
          <w:lang w:eastAsia="ar" w:bidi="ar-EG"/>
        </w:rPr>
        <w:t xml:space="preserve"> في البلدان العاملة بموجب المادة 5 التي تقع في موقع مناسب للاستفادة من محطة رصد الغلاف الجوي على النحو الذي تحدده اللجنة الاستشارية ويتفق عليه الأطراف، وفي الوقت نفسه ترغب تلك الأطراف في إنشاء محطة رصد إقليمي (أي أنه لن يكون هناك أي التزام على الأطراف بتقديم مثل هذه الطلبات).</w:t>
      </w:r>
    </w:p>
    <w:p w14:paraId="0F5CED73" w14:textId="5AA34179" w:rsidR="003366AA" w:rsidRPr="006B7011" w:rsidRDefault="003366AA" w:rsidP="00E47612">
      <w:pPr>
        <w:pStyle w:val="StyleHeader4Para4Left0Firstline0"/>
        <w:widowControl/>
        <w:tabs>
          <w:tab w:val="clear" w:pos="2880"/>
          <w:tab w:val="clear" w:pos="5760"/>
        </w:tabs>
        <w:bidi/>
        <w:spacing w:before="240" w:line="360" w:lineRule="exact"/>
        <w:rPr>
          <w:i/>
          <w:iCs/>
          <w:sz w:val="24"/>
          <w:szCs w:val="24"/>
          <w:lang w:eastAsia="ar" w:bidi="ar-EG"/>
        </w:rPr>
      </w:pPr>
      <w:r w:rsidRPr="006B7011">
        <w:rPr>
          <w:i/>
          <w:iCs/>
          <w:sz w:val="24"/>
          <w:szCs w:val="24"/>
          <w:rtl/>
          <w:lang w:eastAsia="ar" w:bidi="ar-EG"/>
        </w:rPr>
        <w:t>الخصائص والعناصر</w:t>
      </w:r>
    </w:p>
    <w:p w14:paraId="41F5D7F5" w14:textId="1EF73507" w:rsidR="003366AA" w:rsidRDefault="003366AA" w:rsidP="003366AA">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3366AA">
        <w:rPr>
          <w:sz w:val="26"/>
          <w:szCs w:val="26"/>
          <w:rtl/>
          <w:lang w:eastAsia="ar" w:bidi="ar-EG"/>
        </w:rPr>
        <w:t xml:space="preserve">كما هو موضح أدناه، توصي الأمانة بأن تتضمن هذه المبادئ التوجيهية نهجًا من مرحلتين: أولًا، يمكن توفير التمويل لإجراء مسح قائم على قياسات عينات القوارير، إما </w:t>
      </w:r>
      <w:r w:rsidR="00917509">
        <w:rPr>
          <w:rFonts w:hint="cs"/>
          <w:sz w:val="26"/>
          <w:szCs w:val="26"/>
          <w:rtl/>
          <w:lang w:eastAsia="ar" w:bidi="ar-EG"/>
        </w:rPr>
        <w:t>لتضييق</w:t>
      </w:r>
      <w:r w:rsidRPr="003366AA">
        <w:rPr>
          <w:sz w:val="26"/>
          <w:szCs w:val="26"/>
          <w:rtl/>
          <w:lang w:eastAsia="ar" w:bidi="ar-EG"/>
        </w:rPr>
        <w:t xml:space="preserve"> المواقع المناسبة </w:t>
      </w:r>
      <w:r w:rsidR="00917509">
        <w:rPr>
          <w:rFonts w:hint="cs"/>
          <w:sz w:val="26"/>
          <w:szCs w:val="26"/>
          <w:rtl/>
          <w:lang w:eastAsia="ar" w:bidi="ar-EG"/>
        </w:rPr>
        <w:t>كما تم تحديدها</w:t>
      </w:r>
      <w:r w:rsidRPr="003366AA">
        <w:rPr>
          <w:sz w:val="26"/>
          <w:szCs w:val="26"/>
          <w:rtl/>
          <w:lang w:eastAsia="ar" w:bidi="ar-EG"/>
        </w:rPr>
        <w:t xml:space="preserve"> و/أو للتحقق من سلامة أخذ العينات في موقع مناسب ضمن المواقع التي اتفقت عليها الأطراف والتي ستستفيد من محطة رصد </w:t>
      </w:r>
      <w:r w:rsidR="00917509">
        <w:rPr>
          <w:rFonts w:hint="cs"/>
          <w:sz w:val="26"/>
          <w:szCs w:val="26"/>
          <w:rtl/>
          <w:lang w:eastAsia="ar" w:bidi="ar-EG"/>
        </w:rPr>
        <w:t>الغلاف ال</w:t>
      </w:r>
      <w:r w:rsidRPr="003366AA">
        <w:rPr>
          <w:sz w:val="26"/>
          <w:szCs w:val="26"/>
          <w:rtl/>
          <w:lang w:eastAsia="ar" w:bidi="ar-EG"/>
        </w:rPr>
        <w:t xml:space="preserve">جوي. </w:t>
      </w:r>
      <w:r w:rsidR="00917509">
        <w:rPr>
          <w:rFonts w:hint="cs"/>
          <w:sz w:val="26"/>
          <w:szCs w:val="26"/>
          <w:rtl/>
          <w:lang w:eastAsia="ar" w:bidi="ar-EG"/>
        </w:rPr>
        <w:t>و</w:t>
      </w:r>
      <w:r w:rsidRPr="003366AA">
        <w:rPr>
          <w:sz w:val="26"/>
          <w:szCs w:val="26"/>
          <w:rtl/>
          <w:lang w:eastAsia="ar" w:bidi="ar-EG"/>
        </w:rPr>
        <w:t xml:space="preserve">بناءً على نتائج مسح عينات القوارير، وبعد المشاورات مع اللجنة الاستشارية، يمكن تقديم مقترح مفصل </w:t>
      </w:r>
      <w:r w:rsidRPr="003366AA">
        <w:rPr>
          <w:sz w:val="26"/>
          <w:szCs w:val="26"/>
          <w:rtl/>
          <w:lang w:eastAsia="ar" w:bidi="ar-EG"/>
        </w:rPr>
        <w:lastRenderedPageBreak/>
        <w:t xml:space="preserve">لإنشاء محطة رصد </w:t>
      </w:r>
      <w:r w:rsidR="00917509">
        <w:rPr>
          <w:rFonts w:hint="cs"/>
          <w:sz w:val="26"/>
          <w:szCs w:val="26"/>
          <w:rtl/>
          <w:lang w:eastAsia="ar" w:bidi="ar-EG"/>
        </w:rPr>
        <w:t>للغلاف ال</w:t>
      </w:r>
      <w:r w:rsidRPr="003366AA">
        <w:rPr>
          <w:sz w:val="26"/>
          <w:szCs w:val="26"/>
          <w:rtl/>
          <w:lang w:eastAsia="ar" w:bidi="ar-EG"/>
        </w:rPr>
        <w:t xml:space="preserve">جوي في موقع محدد، يتضمن الموقع المحدد والبنية التحتية الحالية للمحطة المقترحة؛ وطبيعة الرصد الذي سيتم إجراؤه (أي أخذ عينات القوارير أو استخدام الأجهزة في الموقع)؛ ووصفًا للشركاء المحليين الذين يقومون بصيانة المحطة وتشغيلها؛ وتكاليف إنشاء المحطة وتشغيلها؛ وكيفية ضمان استدامة المحطة وجودة القياسات. </w:t>
      </w:r>
      <w:r w:rsidR="00F44211">
        <w:rPr>
          <w:rFonts w:hint="cs"/>
          <w:sz w:val="26"/>
          <w:szCs w:val="26"/>
          <w:rtl/>
          <w:lang w:eastAsia="ar" w:bidi="ar-EG"/>
        </w:rPr>
        <w:t>و</w:t>
      </w:r>
      <w:r w:rsidRPr="003366AA">
        <w:rPr>
          <w:sz w:val="26"/>
          <w:szCs w:val="26"/>
          <w:rtl/>
          <w:lang w:eastAsia="ar" w:bidi="ar-EG"/>
        </w:rPr>
        <w:t>كبديل</w:t>
      </w:r>
      <w:r w:rsidR="00F44211">
        <w:rPr>
          <w:rFonts w:hint="cs"/>
          <w:sz w:val="26"/>
          <w:szCs w:val="26"/>
          <w:rtl/>
          <w:lang w:eastAsia="ar" w:bidi="ar-EG"/>
        </w:rPr>
        <w:t xml:space="preserve"> لذلك</w:t>
      </w:r>
      <w:r w:rsidRPr="003366AA">
        <w:rPr>
          <w:sz w:val="26"/>
          <w:szCs w:val="26"/>
          <w:rtl/>
          <w:lang w:eastAsia="ar" w:bidi="ar-EG"/>
        </w:rPr>
        <w:t>، يمكن للجنة التنفيذية النظر في طلبات تمويل إعداد المقترحات على أساس كل حالة على حدة.</w:t>
      </w:r>
    </w:p>
    <w:p w14:paraId="07FE3407" w14:textId="5FA470D6" w:rsidR="003366AA" w:rsidRDefault="00F44211" w:rsidP="003366AA">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3366AA" w:rsidRPr="003366AA">
        <w:rPr>
          <w:sz w:val="26"/>
          <w:szCs w:val="26"/>
          <w:rtl/>
          <w:lang w:eastAsia="ar" w:bidi="ar-EG"/>
        </w:rPr>
        <w:t xml:space="preserve">يمكن توفير تمويل إعداد المشروع، وتمويل المشروع نفسه، من خلال الوكالات الثنائية والمنفذة، وفقًا للإجراء المعتاد للجنة التنفيذية. ويمكن للجنة التنفيذية أيضًا النظر في تحديد وكالة متخصصة أخرى لمساعدة </w:t>
      </w:r>
      <w:r w:rsidR="003E4E95">
        <w:rPr>
          <w:rFonts w:hint="cs"/>
          <w:sz w:val="26"/>
          <w:szCs w:val="26"/>
          <w:rtl/>
          <w:lang w:eastAsia="ar" w:bidi="ar-EG"/>
        </w:rPr>
        <w:t>البلدان العاملة بموجب</w:t>
      </w:r>
      <w:r w:rsidR="003366AA" w:rsidRPr="003366AA">
        <w:rPr>
          <w:sz w:val="26"/>
          <w:szCs w:val="26"/>
          <w:rtl/>
          <w:lang w:eastAsia="ar" w:bidi="ar-EG"/>
        </w:rPr>
        <w:t xml:space="preserve"> المادة 5. </w:t>
      </w:r>
      <w:r w:rsidR="003E4E95">
        <w:rPr>
          <w:rFonts w:hint="cs"/>
          <w:sz w:val="26"/>
          <w:szCs w:val="26"/>
          <w:rtl/>
          <w:lang w:eastAsia="ar" w:bidi="ar-EG"/>
        </w:rPr>
        <w:t>و</w:t>
      </w:r>
      <w:r w:rsidR="003366AA" w:rsidRPr="003366AA">
        <w:rPr>
          <w:sz w:val="26"/>
          <w:szCs w:val="26"/>
          <w:rtl/>
          <w:lang w:eastAsia="ar" w:bidi="ar-EG"/>
        </w:rPr>
        <w:t xml:space="preserve">في هذه الحالة، يتعين على الوكالة المتخصصة أولًا إبرام اتفاق مع أمين الصندوق للسماح باستلام أي تمويل متفق عليه. ويمكن للجنة التنفيذية أيضًا النظر في تعزيز المشاركة المحتملة للوكالات الثنائية القائمة أو الجديدة من خلال دعوة </w:t>
      </w:r>
      <w:r w:rsidR="00CF2731">
        <w:rPr>
          <w:rFonts w:hint="cs"/>
          <w:sz w:val="26"/>
          <w:szCs w:val="26"/>
          <w:rtl/>
          <w:lang w:eastAsia="ar" w:bidi="ar-EG"/>
        </w:rPr>
        <w:t>البلدان</w:t>
      </w:r>
      <w:r w:rsidR="003366AA" w:rsidRPr="003366AA">
        <w:rPr>
          <w:sz w:val="26"/>
          <w:szCs w:val="26"/>
          <w:rtl/>
          <w:lang w:eastAsia="ar" w:bidi="ar-EG"/>
        </w:rPr>
        <w:t xml:space="preserve"> غير العاملة ب</w:t>
      </w:r>
      <w:r w:rsidR="00CF2731">
        <w:rPr>
          <w:rFonts w:hint="cs"/>
          <w:sz w:val="26"/>
          <w:szCs w:val="26"/>
          <w:rtl/>
          <w:lang w:eastAsia="ar" w:bidi="ar-EG"/>
        </w:rPr>
        <w:t xml:space="preserve">موجب </w:t>
      </w:r>
      <w:r w:rsidR="003366AA" w:rsidRPr="003366AA">
        <w:rPr>
          <w:sz w:val="26"/>
          <w:szCs w:val="26"/>
          <w:rtl/>
          <w:lang w:eastAsia="ar" w:bidi="ar-EG"/>
        </w:rPr>
        <w:t xml:space="preserve">المادة 5، والتي لديها محطات رصد </w:t>
      </w:r>
      <w:r w:rsidR="00CF2731">
        <w:rPr>
          <w:rFonts w:hint="cs"/>
          <w:sz w:val="26"/>
          <w:szCs w:val="26"/>
          <w:rtl/>
          <w:lang w:eastAsia="ar" w:bidi="ar-EG"/>
        </w:rPr>
        <w:t>للغلاف ال</w:t>
      </w:r>
      <w:r w:rsidR="003366AA" w:rsidRPr="003366AA">
        <w:rPr>
          <w:sz w:val="26"/>
          <w:szCs w:val="26"/>
          <w:rtl/>
          <w:lang w:eastAsia="ar" w:bidi="ar-EG"/>
        </w:rPr>
        <w:t xml:space="preserve">جوي قادرة على رصد </w:t>
      </w:r>
      <w:r w:rsidR="001D4052">
        <w:rPr>
          <w:rFonts w:hint="cs"/>
          <w:sz w:val="26"/>
          <w:szCs w:val="26"/>
          <w:rtl/>
          <w:lang w:eastAsia="ar" w:bidi="ar-EG"/>
        </w:rPr>
        <w:t>تركيز</w:t>
      </w:r>
      <w:r w:rsidR="003366AA" w:rsidRPr="003366AA">
        <w:rPr>
          <w:sz w:val="26"/>
          <w:szCs w:val="26"/>
          <w:rtl/>
          <w:lang w:eastAsia="ar" w:bidi="ar-EG"/>
        </w:rPr>
        <w:t xml:space="preserve"> المواد الخاضعة للرقابة، لمساعدة </w:t>
      </w:r>
      <w:r w:rsidR="00CF2731">
        <w:rPr>
          <w:rFonts w:hint="cs"/>
          <w:sz w:val="26"/>
          <w:szCs w:val="26"/>
          <w:rtl/>
          <w:lang w:eastAsia="ar" w:bidi="ar-EG"/>
        </w:rPr>
        <w:t>البلدان العاملة بموجب</w:t>
      </w:r>
      <w:r w:rsidR="003366AA" w:rsidRPr="003366AA">
        <w:rPr>
          <w:sz w:val="26"/>
          <w:szCs w:val="26"/>
          <w:rtl/>
          <w:lang w:eastAsia="ar" w:bidi="ar-EG"/>
        </w:rPr>
        <w:t xml:space="preserve"> المادة 5 في إعداد المشروع و/أو تنفيذه. وقد تحتاج الوكالات الثنائية والمنفذة، عند الضرورة، إلى الاستعانة باستشاريين ذوي خبرة كافية في رصد الغلاف الجوي لإعداد مقترحات المشاريع، بما في ذلك إجراء تحليل لنتائج مسح المواقع المحتملة من خلال أخذ عينات القوارير، واختيار المعدات المناسبة للموقع الذي ستُجرى فيه عمليات الرصد، والتأكد من أن نتائج الرصد تستند إلى معايير القياس الدولية المقبولة. ويمكن للوكالات الثنائية </w:t>
      </w:r>
      <w:r w:rsidR="00CF2731">
        <w:rPr>
          <w:rFonts w:hint="cs"/>
          <w:sz w:val="26"/>
          <w:szCs w:val="26"/>
          <w:rtl/>
          <w:lang w:eastAsia="ar" w:bidi="ar-EG"/>
        </w:rPr>
        <w:t>والمنفذة</w:t>
      </w:r>
      <w:r w:rsidR="003366AA" w:rsidRPr="003366AA">
        <w:rPr>
          <w:sz w:val="26"/>
          <w:szCs w:val="26"/>
          <w:rtl/>
          <w:lang w:eastAsia="ar" w:bidi="ar-EG"/>
        </w:rPr>
        <w:t xml:space="preserve"> أن تطلب المشورة من اللجنة الاستشارية أثناء هذه العملية من خلال قناة اتصال متفق عليها</w:t>
      </w:r>
      <w:r w:rsidR="00CF2731">
        <w:rPr>
          <w:rFonts w:hint="cs"/>
          <w:sz w:val="26"/>
          <w:szCs w:val="26"/>
          <w:rtl/>
          <w:lang w:eastAsia="ar" w:bidi="ar-EG"/>
        </w:rPr>
        <w:t xml:space="preserve"> من قِبل</w:t>
      </w:r>
      <w:r w:rsidR="003366AA" w:rsidRPr="003366AA">
        <w:rPr>
          <w:sz w:val="26"/>
          <w:szCs w:val="26"/>
          <w:rtl/>
          <w:lang w:eastAsia="ar" w:bidi="ar-EG"/>
        </w:rPr>
        <w:t xml:space="preserve"> اللجنة الاستشارية وأمانة الأوزون.</w:t>
      </w:r>
    </w:p>
    <w:p w14:paraId="76AEFA9E" w14:textId="613674DD" w:rsidR="003366AA" w:rsidRPr="001D4052" w:rsidRDefault="003366AA" w:rsidP="00E47612">
      <w:pPr>
        <w:pStyle w:val="StyleHeader4Para4Left0Firstline0"/>
        <w:widowControl/>
        <w:tabs>
          <w:tab w:val="clear" w:pos="2880"/>
          <w:tab w:val="clear" w:pos="5760"/>
        </w:tabs>
        <w:bidi/>
        <w:spacing w:before="240" w:line="360" w:lineRule="exact"/>
        <w:rPr>
          <w:i/>
          <w:iCs/>
          <w:sz w:val="26"/>
          <w:szCs w:val="26"/>
          <w:lang w:eastAsia="ar" w:bidi="ar-EG"/>
        </w:rPr>
      </w:pPr>
      <w:r w:rsidRPr="001D4052">
        <w:rPr>
          <w:i/>
          <w:iCs/>
          <w:sz w:val="26"/>
          <w:szCs w:val="26"/>
          <w:rtl/>
          <w:lang w:eastAsia="ar" w:bidi="ar-EG"/>
        </w:rPr>
        <w:t>أنواع التكاليف وتحديد المواقع</w:t>
      </w:r>
    </w:p>
    <w:p w14:paraId="6180E338" w14:textId="0A4617F0" w:rsidR="003366AA" w:rsidRDefault="009920E2" w:rsidP="003366AA">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9920E2">
        <w:rPr>
          <w:sz w:val="26"/>
          <w:szCs w:val="26"/>
          <w:rtl/>
          <w:lang w:eastAsia="ar" w:bidi="ar-EG"/>
        </w:rPr>
        <w:t xml:space="preserve">يمكن للجنة التنفيذية النظر في وضع مبادئ توجيهية لتمويل المشاريع التجريبية لتعزيز الرصد الإقليمي للمواد الخاضعة </w:t>
      </w:r>
      <w:r w:rsidR="00712411">
        <w:rPr>
          <w:rFonts w:hint="cs"/>
          <w:sz w:val="26"/>
          <w:szCs w:val="26"/>
          <w:rtl/>
          <w:lang w:eastAsia="ar" w:bidi="ar-EG"/>
        </w:rPr>
        <w:t xml:space="preserve">للرقابة في الغلاف الجوي </w:t>
      </w:r>
      <w:r w:rsidR="006B526A">
        <w:rPr>
          <w:rFonts w:hint="cs"/>
          <w:sz w:val="26"/>
          <w:szCs w:val="26"/>
          <w:rtl/>
          <w:lang w:eastAsia="ar" w:bidi="ar-EG"/>
        </w:rPr>
        <w:t xml:space="preserve">بموجب </w:t>
      </w:r>
      <w:r w:rsidRPr="009920E2">
        <w:rPr>
          <w:sz w:val="26"/>
          <w:szCs w:val="26"/>
          <w:rtl/>
          <w:lang w:eastAsia="ar" w:bidi="ar-EG"/>
        </w:rPr>
        <w:t xml:space="preserve">بروتوكول مونتريال في المناطق التي حددتها الأطراف في بروتوكول مونتريال بأنها ستستفيد من محطة رصد </w:t>
      </w:r>
      <w:r w:rsidR="006B526A">
        <w:rPr>
          <w:rFonts w:hint="cs"/>
          <w:sz w:val="26"/>
          <w:szCs w:val="26"/>
          <w:rtl/>
          <w:lang w:eastAsia="ar" w:bidi="ar-EG"/>
        </w:rPr>
        <w:t>للغلاف ال</w:t>
      </w:r>
      <w:r w:rsidRPr="009920E2">
        <w:rPr>
          <w:sz w:val="26"/>
          <w:szCs w:val="26"/>
          <w:rtl/>
          <w:lang w:eastAsia="ar" w:bidi="ar-EG"/>
        </w:rPr>
        <w:t xml:space="preserve">جوي. وينبغي أن تأخذ هذه المبادئ التوجيهية في الاعتبار، من </w:t>
      </w:r>
      <w:r w:rsidR="006B526A">
        <w:rPr>
          <w:rFonts w:hint="cs"/>
          <w:sz w:val="26"/>
          <w:szCs w:val="26"/>
          <w:rtl/>
          <w:lang w:eastAsia="ar" w:bidi="ar-EG"/>
        </w:rPr>
        <w:t xml:space="preserve">بين </w:t>
      </w:r>
      <w:r w:rsidRPr="009920E2">
        <w:rPr>
          <w:sz w:val="26"/>
          <w:szCs w:val="26"/>
          <w:rtl/>
          <w:lang w:eastAsia="ar" w:bidi="ar-EG"/>
        </w:rPr>
        <w:t>جملة أمور، المعدات والبنية التحتية الموجودة بالفعل في موقع الرصد، وطبيعة الرصد المطلوب، وعوامل أخرى. ويمكن للجنة، كبديل</w:t>
      </w:r>
      <w:r w:rsidR="006E6237">
        <w:rPr>
          <w:rFonts w:hint="cs"/>
          <w:sz w:val="26"/>
          <w:szCs w:val="26"/>
          <w:rtl/>
          <w:lang w:eastAsia="ar" w:bidi="ar-EG"/>
        </w:rPr>
        <w:t xml:space="preserve"> لذلك</w:t>
      </w:r>
      <w:r w:rsidRPr="009920E2">
        <w:rPr>
          <w:sz w:val="26"/>
          <w:szCs w:val="26"/>
          <w:rtl/>
          <w:lang w:eastAsia="ar" w:bidi="ar-EG"/>
        </w:rPr>
        <w:t xml:space="preserve">، </w:t>
      </w:r>
      <w:r w:rsidR="006E6237">
        <w:rPr>
          <w:rFonts w:hint="cs"/>
          <w:sz w:val="26"/>
          <w:szCs w:val="26"/>
          <w:rtl/>
          <w:lang w:eastAsia="ar" w:bidi="ar-EG"/>
        </w:rPr>
        <w:t>النظر في</w:t>
      </w:r>
      <w:r w:rsidRPr="009920E2">
        <w:rPr>
          <w:sz w:val="26"/>
          <w:szCs w:val="26"/>
          <w:rtl/>
          <w:lang w:eastAsia="ar" w:bidi="ar-EG"/>
        </w:rPr>
        <w:t xml:space="preserve"> هذه المشاريع التجريبية على أساس كل حالة على حدة.</w:t>
      </w:r>
    </w:p>
    <w:p w14:paraId="60A8A992" w14:textId="5BD82C7A" w:rsidR="009920E2" w:rsidRDefault="006E6237" w:rsidP="00CF6597">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9920E2" w:rsidRPr="009920E2">
        <w:rPr>
          <w:sz w:val="26"/>
          <w:szCs w:val="26"/>
          <w:rtl/>
          <w:lang w:eastAsia="ar" w:bidi="ar-EG"/>
        </w:rPr>
        <w:t xml:space="preserve">عند وضع </w:t>
      </w:r>
      <w:r w:rsidR="000E2FDF" w:rsidRPr="000E2FDF">
        <w:rPr>
          <w:sz w:val="26"/>
          <w:szCs w:val="26"/>
          <w:rtl/>
          <w:lang w:eastAsia="ar" w:bidi="ar-EG"/>
        </w:rPr>
        <w:t xml:space="preserve">مبادئ توجيهية </w:t>
      </w:r>
      <w:r w:rsidR="000E2FDF">
        <w:rPr>
          <w:rFonts w:hint="cs"/>
          <w:sz w:val="26"/>
          <w:szCs w:val="26"/>
          <w:rtl/>
          <w:lang w:eastAsia="ar" w:bidi="ar-EG"/>
        </w:rPr>
        <w:t>ل</w:t>
      </w:r>
      <w:r w:rsidR="009920E2" w:rsidRPr="009920E2">
        <w:rPr>
          <w:sz w:val="26"/>
          <w:szCs w:val="26"/>
          <w:rtl/>
          <w:lang w:eastAsia="ar" w:bidi="ar-EG"/>
        </w:rPr>
        <w:t xml:space="preserve">تمويل المشاريع التجريبية لتعزيز الرصد </w:t>
      </w:r>
      <w:r w:rsidR="000E2FDF" w:rsidRPr="009920E2">
        <w:rPr>
          <w:sz w:val="26"/>
          <w:szCs w:val="26"/>
          <w:rtl/>
          <w:lang w:eastAsia="ar" w:bidi="ar-EG"/>
        </w:rPr>
        <w:t xml:space="preserve">الإقليمي </w:t>
      </w:r>
      <w:r w:rsidR="000E2FDF">
        <w:rPr>
          <w:rFonts w:hint="cs"/>
          <w:sz w:val="26"/>
          <w:szCs w:val="26"/>
          <w:rtl/>
          <w:lang w:eastAsia="ar" w:bidi="ar-EG"/>
        </w:rPr>
        <w:t xml:space="preserve">للغلاف </w:t>
      </w:r>
      <w:r w:rsidR="000E2FDF" w:rsidRPr="009920E2">
        <w:rPr>
          <w:rFonts w:hint="cs"/>
          <w:sz w:val="26"/>
          <w:szCs w:val="26"/>
          <w:rtl/>
          <w:lang w:eastAsia="ar" w:bidi="ar-EG"/>
        </w:rPr>
        <w:t>الجوي،</w:t>
      </w:r>
      <w:r w:rsidR="009920E2" w:rsidRPr="009920E2">
        <w:rPr>
          <w:sz w:val="26"/>
          <w:szCs w:val="26"/>
          <w:rtl/>
          <w:lang w:eastAsia="ar" w:bidi="ar-EG"/>
        </w:rPr>
        <w:t xml:space="preserve"> قد ترغب اللجنة التنفيذية في مراعاة </w:t>
      </w:r>
      <w:r w:rsidR="000E2FDF">
        <w:rPr>
          <w:rFonts w:hint="cs"/>
          <w:sz w:val="26"/>
          <w:szCs w:val="26"/>
          <w:rtl/>
          <w:lang w:eastAsia="ar" w:bidi="ar-EG"/>
        </w:rPr>
        <w:t>ال</w:t>
      </w:r>
      <w:r w:rsidR="009920E2" w:rsidRPr="009920E2">
        <w:rPr>
          <w:sz w:val="26"/>
          <w:szCs w:val="26"/>
          <w:rtl/>
          <w:lang w:eastAsia="ar" w:bidi="ar-EG"/>
        </w:rPr>
        <w:t>اختلافات</w:t>
      </w:r>
      <w:r w:rsidR="000E2FDF">
        <w:rPr>
          <w:rFonts w:hint="cs"/>
          <w:sz w:val="26"/>
          <w:szCs w:val="26"/>
          <w:rtl/>
          <w:lang w:eastAsia="ar" w:bidi="ar-EG"/>
        </w:rPr>
        <w:t xml:space="preserve"> في</w:t>
      </w:r>
      <w:r w:rsidR="009920E2" w:rsidRPr="009920E2">
        <w:rPr>
          <w:sz w:val="26"/>
          <w:szCs w:val="26"/>
          <w:rtl/>
          <w:lang w:eastAsia="ar" w:bidi="ar-EG"/>
        </w:rPr>
        <w:t xml:space="preserve"> نوع التكاليف التي قد تُتكبد عند إنشاء محطة رصد </w:t>
      </w:r>
      <w:r w:rsidR="000E2FDF" w:rsidRPr="009920E2">
        <w:rPr>
          <w:sz w:val="26"/>
          <w:szCs w:val="26"/>
          <w:rtl/>
          <w:lang w:eastAsia="ar" w:bidi="ar-EG"/>
        </w:rPr>
        <w:t>إقليمي</w:t>
      </w:r>
      <w:r w:rsidR="000E2FDF">
        <w:rPr>
          <w:rFonts w:hint="cs"/>
          <w:sz w:val="26"/>
          <w:szCs w:val="26"/>
          <w:rtl/>
          <w:lang w:eastAsia="ar" w:bidi="ar-EG"/>
        </w:rPr>
        <w:t xml:space="preserve"> للغلاف</w:t>
      </w:r>
      <w:r w:rsidR="000E2FDF" w:rsidRPr="009920E2">
        <w:rPr>
          <w:sz w:val="26"/>
          <w:szCs w:val="26"/>
          <w:rtl/>
          <w:lang w:eastAsia="ar" w:bidi="ar-EG"/>
        </w:rPr>
        <w:t xml:space="preserve"> </w:t>
      </w:r>
      <w:r w:rsidR="000E2FDF">
        <w:rPr>
          <w:rFonts w:hint="cs"/>
          <w:sz w:val="26"/>
          <w:szCs w:val="26"/>
          <w:rtl/>
          <w:lang w:eastAsia="ar" w:bidi="ar-EG"/>
        </w:rPr>
        <w:t>ال</w:t>
      </w:r>
      <w:r w:rsidR="009920E2" w:rsidRPr="009920E2">
        <w:rPr>
          <w:sz w:val="26"/>
          <w:szCs w:val="26"/>
          <w:rtl/>
          <w:lang w:eastAsia="ar" w:bidi="ar-EG"/>
        </w:rPr>
        <w:t xml:space="preserve">جوي مقارنةً بالمشاريع السابقة الممولة من الصندوق المتعدد الأطراف. </w:t>
      </w:r>
      <w:r w:rsidR="000E2FDF">
        <w:rPr>
          <w:rFonts w:hint="cs"/>
          <w:sz w:val="26"/>
          <w:szCs w:val="26"/>
          <w:rtl/>
          <w:lang w:eastAsia="ar" w:bidi="ar-EG"/>
        </w:rPr>
        <w:t>و</w:t>
      </w:r>
      <w:r w:rsidR="009920E2" w:rsidRPr="009920E2">
        <w:rPr>
          <w:sz w:val="26"/>
          <w:szCs w:val="26"/>
          <w:rtl/>
          <w:lang w:eastAsia="ar" w:bidi="ar-EG"/>
        </w:rPr>
        <w:t xml:space="preserve">بشكل عام، وافقت اللجنة التنفيذية على تمويل مشاريع تحويل منشأة تستخدم مادة خاضعة للرقابة في تصنيعها، وذلك بتوفير تكاليف رأسمالية </w:t>
      </w:r>
      <w:r w:rsidR="000E2FDF">
        <w:rPr>
          <w:rFonts w:hint="cs"/>
          <w:sz w:val="26"/>
          <w:szCs w:val="26"/>
          <w:rtl/>
          <w:lang w:eastAsia="ar" w:bidi="ar-EG"/>
        </w:rPr>
        <w:t>إضافية</w:t>
      </w:r>
      <w:r w:rsidR="009920E2" w:rsidRPr="009920E2">
        <w:rPr>
          <w:sz w:val="26"/>
          <w:szCs w:val="26"/>
          <w:rtl/>
          <w:lang w:eastAsia="ar" w:bidi="ar-EG"/>
        </w:rPr>
        <w:t xml:space="preserve"> وتكاليف تشغيل </w:t>
      </w:r>
      <w:r w:rsidR="000E2FDF">
        <w:rPr>
          <w:rFonts w:hint="cs"/>
          <w:sz w:val="26"/>
          <w:szCs w:val="26"/>
          <w:rtl/>
          <w:lang w:eastAsia="ar" w:bidi="ar-EG"/>
        </w:rPr>
        <w:t>إضافية متفق عليها</w:t>
      </w:r>
      <w:r w:rsidR="009920E2" w:rsidRPr="009920E2">
        <w:rPr>
          <w:sz w:val="26"/>
          <w:szCs w:val="26"/>
          <w:rtl/>
          <w:lang w:eastAsia="ar" w:bidi="ar-EG"/>
        </w:rPr>
        <w:t xml:space="preserve">، حسب الحاجة، حيث يهدف توفير هذه الأخيرة إلى تمكين التحول المستدام إلى التكنولوجيا البديلة المتفق عليها من خلال مراعاة الفرق في التكاليف بين </w:t>
      </w:r>
      <w:r w:rsidR="0038560A" w:rsidRPr="00C80191">
        <w:rPr>
          <w:rFonts w:hint="cs"/>
          <w:sz w:val="26"/>
          <w:szCs w:val="26"/>
          <w:rtl/>
          <w:lang w:eastAsia="ar" w:bidi="ar-EG"/>
        </w:rPr>
        <w:t>التكنولوجيتين</w:t>
      </w:r>
      <w:r w:rsidR="009920E2" w:rsidRPr="009920E2">
        <w:rPr>
          <w:sz w:val="26"/>
          <w:szCs w:val="26"/>
          <w:rtl/>
          <w:lang w:eastAsia="ar" w:bidi="ar-EG"/>
        </w:rPr>
        <w:t xml:space="preserve">، وحيث يتناقص هذا الفرق </w:t>
      </w:r>
      <w:r w:rsidR="006E468D">
        <w:rPr>
          <w:rFonts w:hint="cs"/>
          <w:sz w:val="26"/>
          <w:szCs w:val="26"/>
          <w:rtl/>
          <w:lang w:eastAsia="ar" w:bidi="ar-EG"/>
        </w:rPr>
        <w:t>بشكل عام</w:t>
      </w:r>
      <w:r w:rsidR="009920E2" w:rsidRPr="009920E2">
        <w:rPr>
          <w:sz w:val="26"/>
          <w:szCs w:val="26"/>
          <w:rtl/>
          <w:lang w:eastAsia="ar" w:bidi="ar-EG"/>
        </w:rPr>
        <w:t xml:space="preserve"> مع مرور الوقت مع التخلص التدريجي من تكنولوجيا </w:t>
      </w:r>
      <w:r w:rsidR="00C80191">
        <w:rPr>
          <w:rFonts w:hint="cs"/>
          <w:sz w:val="26"/>
          <w:szCs w:val="26"/>
          <w:rtl/>
          <w:lang w:eastAsia="ar" w:bidi="ar-EG"/>
        </w:rPr>
        <w:t xml:space="preserve">خط الأساس </w:t>
      </w:r>
      <w:r w:rsidR="009920E2" w:rsidRPr="009920E2">
        <w:rPr>
          <w:sz w:val="26"/>
          <w:szCs w:val="26"/>
          <w:rtl/>
          <w:lang w:eastAsia="ar" w:bidi="ar-EG"/>
        </w:rPr>
        <w:t>وإدخال التكنولوجيا البديلة تدريجيًا.</w:t>
      </w:r>
      <w:r w:rsidR="00027795">
        <w:rPr>
          <w:rStyle w:val="FootnoteReference"/>
          <w:sz w:val="26"/>
          <w:szCs w:val="26"/>
          <w:rtl/>
          <w:lang w:eastAsia="ar" w:bidi="ar-EG"/>
        </w:rPr>
        <w:footnoteReference w:id="3"/>
      </w:r>
      <w:r w:rsidR="009920E2" w:rsidRPr="009920E2">
        <w:rPr>
          <w:sz w:val="26"/>
          <w:szCs w:val="26"/>
          <w:rtl/>
          <w:lang w:eastAsia="ar" w:bidi="ar-EG"/>
        </w:rPr>
        <w:t xml:space="preserve"> </w:t>
      </w:r>
      <w:r w:rsidR="00C80191">
        <w:rPr>
          <w:rFonts w:hint="cs"/>
          <w:sz w:val="26"/>
          <w:szCs w:val="26"/>
          <w:rtl/>
          <w:lang w:eastAsia="ar" w:bidi="ar-EG"/>
        </w:rPr>
        <w:t>و</w:t>
      </w:r>
      <w:r w:rsidR="009920E2" w:rsidRPr="009920E2">
        <w:rPr>
          <w:sz w:val="26"/>
          <w:szCs w:val="26"/>
          <w:rtl/>
          <w:lang w:eastAsia="ar" w:bidi="ar-EG"/>
        </w:rPr>
        <w:t xml:space="preserve">في المقابل، قد لا تنخفض تكاليف تشغيل محطة رصد </w:t>
      </w:r>
      <w:r w:rsidR="00C80191">
        <w:rPr>
          <w:rFonts w:hint="cs"/>
          <w:sz w:val="26"/>
          <w:szCs w:val="26"/>
          <w:rtl/>
          <w:lang w:eastAsia="ar" w:bidi="ar-EG"/>
        </w:rPr>
        <w:t>للغلاف ال</w:t>
      </w:r>
      <w:r w:rsidR="009920E2" w:rsidRPr="009920E2">
        <w:rPr>
          <w:sz w:val="26"/>
          <w:szCs w:val="26"/>
          <w:rtl/>
          <w:lang w:eastAsia="ar" w:bidi="ar-EG"/>
        </w:rPr>
        <w:t xml:space="preserve">جوي مع مرور الوقت. وبناءً على ذلك، </w:t>
      </w:r>
      <w:r w:rsidR="00C80191">
        <w:rPr>
          <w:rFonts w:hint="cs"/>
          <w:sz w:val="26"/>
          <w:szCs w:val="26"/>
          <w:rtl/>
          <w:lang w:eastAsia="ar" w:bidi="ar-EG"/>
        </w:rPr>
        <w:t>و</w:t>
      </w:r>
      <w:r w:rsidR="009920E2" w:rsidRPr="009920E2">
        <w:rPr>
          <w:sz w:val="26"/>
          <w:szCs w:val="26"/>
          <w:rtl/>
          <w:lang w:eastAsia="ar" w:bidi="ar-EG"/>
        </w:rPr>
        <w:t xml:space="preserve">بدلاً من توفير تكاليف </w:t>
      </w:r>
      <w:r w:rsidR="00C80191">
        <w:rPr>
          <w:rFonts w:hint="cs"/>
          <w:sz w:val="26"/>
          <w:szCs w:val="26"/>
          <w:rtl/>
          <w:lang w:eastAsia="ar" w:bidi="ar-EG"/>
        </w:rPr>
        <w:t>تشغيل</w:t>
      </w:r>
      <w:r w:rsidR="009920E2" w:rsidRPr="009920E2">
        <w:rPr>
          <w:sz w:val="26"/>
          <w:szCs w:val="26"/>
          <w:rtl/>
          <w:lang w:eastAsia="ar" w:bidi="ar-EG"/>
        </w:rPr>
        <w:t xml:space="preserve"> </w:t>
      </w:r>
      <w:r w:rsidR="00C80191">
        <w:rPr>
          <w:rFonts w:hint="cs"/>
          <w:sz w:val="26"/>
          <w:szCs w:val="26"/>
          <w:rtl/>
          <w:lang w:eastAsia="ar" w:bidi="ar-EG"/>
        </w:rPr>
        <w:t>إضافية</w:t>
      </w:r>
      <w:r w:rsidR="009920E2" w:rsidRPr="009920E2">
        <w:rPr>
          <w:sz w:val="26"/>
          <w:szCs w:val="26"/>
          <w:rtl/>
          <w:lang w:eastAsia="ar" w:bidi="ar-EG"/>
        </w:rPr>
        <w:t xml:space="preserve">، يمكن للجنة التنفيذية النظر في توفير </w:t>
      </w:r>
      <w:bookmarkStart w:id="3" w:name="_Hlk196835339"/>
      <w:r w:rsidR="009920E2" w:rsidRPr="009920E2">
        <w:rPr>
          <w:sz w:val="26"/>
          <w:szCs w:val="26"/>
          <w:rtl/>
          <w:lang w:eastAsia="ar" w:bidi="ar-EG"/>
        </w:rPr>
        <w:t xml:space="preserve">تكاليف متكررة </w:t>
      </w:r>
      <w:r w:rsidR="00C80191">
        <w:rPr>
          <w:rFonts w:hint="cs"/>
          <w:sz w:val="26"/>
          <w:szCs w:val="26"/>
          <w:rtl/>
          <w:lang w:eastAsia="ar" w:bidi="ar-EG"/>
        </w:rPr>
        <w:t>إضافية</w:t>
      </w:r>
      <w:r w:rsidR="009920E2" w:rsidRPr="009920E2">
        <w:rPr>
          <w:sz w:val="26"/>
          <w:szCs w:val="26"/>
          <w:rtl/>
          <w:lang w:eastAsia="ar" w:bidi="ar-EG"/>
        </w:rPr>
        <w:t xml:space="preserve"> </w:t>
      </w:r>
      <w:bookmarkEnd w:id="3"/>
      <w:r w:rsidR="009920E2" w:rsidRPr="009920E2">
        <w:rPr>
          <w:sz w:val="26"/>
          <w:szCs w:val="26"/>
          <w:rtl/>
          <w:lang w:eastAsia="ar" w:bidi="ar-EG"/>
        </w:rPr>
        <w:t xml:space="preserve">عند تمويل إنشاء محطات رصد </w:t>
      </w:r>
      <w:r w:rsidR="00C80191" w:rsidRPr="009920E2">
        <w:rPr>
          <w:sz w:val="26"/>
          <w:szCs w:val="26"/>
          <w:rtl/>
          <w:lang w:eastAsia="ar" w:bidi="ar-EG"/>
        </w:rPr>
        <w:t>إقليمي</w:t>
      </w:r>
      <w:r w:rsidR="00C80191">
        <w:rPr>
          <w:rFonts w:hint="cs"/>
          <w:sz w:val="26"/>
          <w:szCs w:val="26"/>
          <w:rtl/>
          <w:lang w:eastAsia="ar" w:bidi="ar-EG"/>
        </w:rPr>
        <w:t xml:space="preserve"> للغلاف</w:t>
      </w:r>
      <w:r w:rsidR="00C80191" w:rsidRPr="009920E2">
        <w:rPr>
          <w:sz w:val="26"/>
          <w:szCs w:val="26"/>
          <w:rtl/>
          <w:lang w:eastAsia="ar" w:bidi="ar-EG"/>
        </w:rPr>
        <w:t xml:space="preserve"> </w:t>
      </w:r>
      <w:r w:rsidR="00C80191">
        <w:rPr>
          <w:rFonts w:hint="cs"/>
          <w:sz w:val="26"/>
          <w:szCs w:val="26"/>
          <w:rtl/>
          <w:lang w:eastAsia="ar" w:bidi="ar-EG"/>
        </w:rPr>
        <w:t>ال</w:t>
      </w:r>
      <w:r w:rsidR="009920E2" w:rsidRPr="009920E2">
        <w:rPr>
          <w:sz w:val="26"/>
          <w:szCs w:val="26"/>
          <w:rtl/>
          <w:lang w:eastAsia="ar" w:bidi="ar-EG"/>
        </w:rPr>
        <w:t xml:space="preserve">جوي. </w:t>
      </w:r>
      <w:r w:rsidR="00C80191">
        <w:rPr>
          <w:rFonts w:hint="cs"/>
          <w:sz w:val="26"/>
          <w:szCs w:val="26"/>
          <w:rtl/>
          <w:lang w:eastAsia="ar" w:bidi="ar-EG"/>
        </w:rPr>
        <w:lastRenderedPageBreak/>
        <w:t>و</w:t>
      </w:r>
      <w:r w:rsidR="009920E2" w:rsidRPr="009920E2">
        <w:rPr>
          <w:sz w:val="26"/>
          <w:szCs w:val="26"/>
          <w:rtl/>
          <w:lang w:eastAsia="ar" w:bidi="ar-EG"/>
        </w:rPr>
        <w:t xml:space="preserve">في هذا الصدد، يمكن للجنة التنفيذية النظر في مجموعة من الخيارات، مثل توفير </w:t>
      </w:r>
      <w:r w:rsidR="00C80191" w:rsidRPr="00C80191">
        <w:rPr>
          <w:sz w:val="26"/>
          <w:szCs w:val="26"/>
          <w:rtl/>
          <w:lang w:eastAsia="ar" w:bidi="ar-EG"/>
        </w:rPr>
        <w:t xml:space="preserve">تكاليف متكررة </w:t>
      </w:r>
      <w:r w:rsidR="00C80191" w:rsidRPr="00C80191">
        <w:rPr>
          <w:rFonts w:hint="cs"/>
          <w:sz w:val="26"/>
          <w:szCs w:val="26"/>
          <w:rtl/>
          <w:lang w:eastAsia="ar" w:bidi="ar-EG"/>
        </w:rPr>
        <w:t>إضافية</w:t>
      </w:r>
      <w:r w:rsidR="00C80191" w:rsidRPr="00C80191">
        <w:rPr>
          <w:sz w:val="26"/>
          <w:szCs w:val="26"/>
          <w:rtl/>
          <w:lang w:eastAsia="ar" w:bidi="ar-EG"/>
        </w:rPr>
        <w:t xml:space="preserve"> </w:t>
      </w:r>
      <w:r w:rsidR="009920E2" w:rsidRPr="009920E2">
        <w:rPr>
          <w:sz w:val="26"/>
          <w:szCs w:val="26"/>
          <w:rtl/>
          <w:lang w:eastAsia="ar" w:bidi="ar-EG"/>
        </w:rPr>
        <w:t xml:space="preserve">لفترة زمنية غير محددة/طالما كانت محطة رصد </w:t>
      </w:r>
      <w:r w:rsidR="00C80191">
        <w:rPr>
          <w:rFonts w:hint="cs"/>
          <w:sz w:val="26"/>
          <w:szCs w:val="26"/>
          <w:rtl/>
          <w:lang w:eastAsia="ar" w:bidi="ar-EG"/>
        </w:rPr>
        <w:t xml:space="preserve">الغلاف </w:t>
      </w:r>
      <w:r w:rsidR="009920E2" w:rsidRPr="009920E2">
        <w:rPr>
          <w:sz w:val="26"/>
          <w:szCs w:val="26"/>
          <w:rtl/>
          <w:lang w:eastAsia="ar" w:bidi="ar-EG"/>
        </w:rPr>
        <w:t xml:space="preserve">الجوي قيد التشغيل؛ وتوفير </w:t>
      </w:r>
      <w:r w:rsidR="00C80191" w:rsidRPr="00C80191">
        <w:rPr>
          <w:sz w:val="26"/>
          <w:szCs w:val="26"/>
          <w:rtl/>
          <w:lang w:eastAsia="ar" w:bidi="ar-EG"/>
        </w:rPr>
        <w:t xml:space="preserve">تكاليف متكررة </w:t>
      </w:r>
      <w:r w:rsidR="00C80191" w:rsidRPr="00C80191">
        <w:rPr>
          <w:rFonts w:hint="cs"/>
          <w:sz w:val="26"/>
          <w:szCs w:val="26"/>
          <w:rtl/>
          <w:lang w:eastAsia="ar" w:bidi="ar-EG"/>
        </w:rPr>
        <w:t>إضافية</w:t>
      </w:r>
      <w:r w:rsidR="00C80191" w:rsidRPr="00C80191">
        <w:rPr>
          <w:sz w:val="26"/>
          <w:szCs w:val="26"/>
          <w:rtl/>
          <w:lang w:eastAsia="ar" w:bidi="ar-EG"/>
        </w:rPr>
        <w:t xml:space="preserve"> </w:t>
      </w:r>
      <w:r w:rsidR="009920E2" w:rsidRPr="009920E2">
        <w:rPr>
          <w:sz w:val="26"/>
          <w:szCs w:val="26"/>
          <w:rtl/>
          <w:lang w:eastAsia="ar" w:bidi="ar-EG"/>
        </w:rPr>
        <w:t xml:space="preserve">لفترة زمنية تحددها اللجنة التنفيذية؛ وتوفير </w:t>
      </w:r>
      <w:r w:rsidR="00C80191" w:rsidRPr="00C80191">
        <w:rPr>
          <w:sz w:val="26"/>
          <w:szCs w:val="26"/>
          <w:rtl/>
          <w:lang w:eastAsia="ar" w:bidi="ar-EG"/>
        </w:rPr>
        <w:t xml:space="preserve">تكاليف متكررة </w:t>
      </w:r>
      <w:r w:rsidR="00C80191" w:rsidRPr="00C80191">
        <w:rPr>
          <w:rFonts w:hint="cs"/>
          <w:sz w:val="26"/>
          <w:szCs w:val="26"/>
          <w:rtl/>
          <w:lang w:eastAsia="ar" w:bidi="ar-EG"/>
        </w:rPr>
        <w:t>إضافية</w:t>
      </w:r>
      <w:r w:rsidR="00C80191" w:rsidRPr="00C80191">
        <w:rPr>
          <w:sz w:val="26"/>
          <w:szCs w:val="26"/>
          <w:rtl/>
          <w:lang w:eastAsia="ar" w:bidi="ar-EG"/>
        </w:rPr>
        <w:t xml:space="preserve"> </w:t>
      </w:r>
      <w:r w:rsidR="009920E2" w:rsidRPr="009920E2">
        <w:rPr>
          <w:sz w:val="26"/>
          <w:szCs w:val="26"/>
          <w:rtl/>
          <w:lang w:eastAsia="ar" w:bidi="ar-EG"/>
        </w:rPr>
        <w:t xml:space="preserve">يتم التخلص منها تدريجيًا مع بناء القدرات المحلية </w:t>
      </w:r>
      <w:r w:rsidR="00CF6597">
        <w:rPr>
          <w:rFonts w:hint="cs"/>
          <w:sz w:val="26"/>
          <w:szCs w:val="26"/>
          <w:rtl/>
          <w:lang w:eastAsia="ar" w:bidi="ar-EG"/>
        </w:rPr>
        <w:t>للعاملين</w:t>
      </w:r>
      <w:r w:rsidR="009920E2" w:rsidRPr="009920E2">
        <w:rPr>
          <w:sz w:val="26"/>
          <w:szCs w:val="26"/>
          <w:rtl/>
          <w:lang w:eastAsia="ar" w:bidi="ar-EG"/>
        </w:rPr>
        <w:t xml:space="preserve"> في محطة رصد</w:t>
      </w:r>
      <w:r w:rsidR="00CF6597">
        <w:rPr>
          <w:rFonts w:hint="cs"/>
          <w:sz w:val="26"/>
          <w:szCs w:val="26"/>
          <w:rtl/>
          <w:lang w:eastAsia="ar" w:bidi="ar-EG"/>
        </w:rPr>
        <w:t xml:space="preserve"> الغلاف</w:t>
      </w:r>
      <w:r w:rsidR="009920E2" w:rsidRPr="009920E2">
        <w:rPr>
          <w:sz w:val="26"/>
          <w:szCs w:val="26"/>
          <w:rtl/>
          <w:lang w:eastAsia="ar" w:bidi="ar-EG"/>
        </w:rPr>
        <w:t xml:space="preserve"> الجوي و</w:t>
      </w:r>
      <w:r w:rsidR="00CF6597">
        <w:rPr>
          <w:rFonts w:hint="cs"/>
          <w:sz w:val="26"/>
          <w:szCs w:val="26"/>
          <w:rtl/>
          <w:lang w:eastAsia="ar" w:bidi="ar-EG"/>
        </w:rPr>
        <w:t xml:space="preserve">استيعاب </w:t>
      </w:r>
      <w:r w:rsidR="009920E2" w:rsidRPr="009920E2">
        <w:rPr>
          <w:sz w:val="26"/>
          <w:szCs w:val="26"/>
          <w:rtl/>
          <w:lang w:eastAsia="ar" w:bidi="ar-EG"/>
        </w:rPr>
        <w:t>عمليات التمويل الوطنية ل</w:t>
      </w:r>
      <w:r w:rsidR="00CF6597">
        <w:rPr>
          <w:rFonts w:hint="cs"/>
          <w:sz w:val="26"/>
          <w:szCs w:val="26"/>
          <w:rtl/>
          <w:lang w:eastAsia="ar" w:bidi="ar-EG"/>
        </w:rPr>
        <w:t xml:space="preserve">لمزيد من </w:t>
      </w:r>
      <w:r w:rsidR="009920E2" w:rsidRPr="009920E2">
        <w:rPr>
          <w:sz w:val="26"/>
          <w:szCs w:val="26"/>
          <w:rtl/>
          <w:lang w:eastAsia="ar" w:bidi="ar-EG"/>
        </w:rPr>
        <w:t xml:space="preserve">تكاليف تشغيل المحطة. وبغض النظر عن الخيار المختار، يمكن للجنة التنفيذية </w:t>
      </w:r>
      <w:r w:rsidR="00CF6597">
        <w:rPr>
          <w:rFonts w:hint="cs"/>
          <w:sz w:val="26"/>
          <w:szCs w:val="26"/>
          <w:rtl/>
          <w:lang w:eastAsia="ar" w:bidi="ar-EG"/>
        </w:rPr>
        <w:t>استعراض</w:t>
      </w:r>
      <w:r w:rsidR="009920E2" w:rsidRPr="009920E2">
        <w:rPr>
          <w:sz w:val="26"/>
          <w:szCs w:val="26"/>
          <w:rtl/>
          <w:lang w:eastAsia="ar" w:bidi="ar-EG"/>
        </w:rPr>
        <w:t xml:space="preserve"> مدة </w:t>
      </w:r>
      <w:r w:rsidR="00CF6597">
        <w:rPr>
          <w:rFonts w:hint="cs"/>
          <w:sz w:val="26"/>
          <w:szCs w:val="26"/>
          <w:rtl/>
          <w:lang w:eastAsia="ar" w:bidi="ar-EG"/>
        </w:rPr>
        <w:t>ال</w:t>
      </w:r>
      <w:r w:rsidR="00CF6597" w:rsidRPr="00CF6597">
        <w:rPr>
          <w:sz w:val="26"/>
          <w:szCs w:val="26"/>
          <w:rtl/>
          <w:lang w:eastAsia="ar" w:bidi="ar-EG"/>
        </w:rPr>
        <w:t xml:space="preserve">تكاليف </w:t>
      </w:r>
      <w:r w:rsidR="00CF6597">
        <w:rPr>
          <w:rFonts w:hint="cs"/>
          <w:sz w:val="26"/>
          <w:szCs w:val="26"/>
          <w:rtl/>
          <w:lang w:eastAsia="ar" w:bidi="ar-EG"/>
        </w:rPr>
        <w:t>ال</w:t>
      </w:r>
      <w:r w:rsidR="00CF6597" w:rsidRPr="00CF6597">
        <w:rPr>
          <w:sz w:val="26"/>
          <w:szCs w:val="26"/>
          <w:rtl/>
          <w:lang w:eastAsia="ar" w:bidi="ar-EG"/>
        </w:rPr>
        <w:t xml:space="preserve">متكررة </w:t>
      </w:r>
      <w:r w:rsidR="00CF6597">
        <w:rPr>
          <w:rFonts w:hint="cs"/>
          <w:sz w:val="26"/>
          <w:szCs w:val="26"/>
          <w:rtl/>
          <w:lang w:eastAsia="ar" w:bidi="ar-EG"/>
        </w:rPr>
        <w:t>ال</w:t>
      </w:r>
      <w:r w:rsidR="00CF6597" w:rsidRPr="00CF6597">
        <w:rPr>
          <w:rFonts w:hint="cs"/>
          <w:sz w:val="26"/>
          <w:szCs w:val="26"/>
          <w:rtl/>
          <w:lang w:eastAsia="ar" w:bidi="ar-EG"/>
        </w:rPr>
        <w:t>إضافية</w:t>
      </w:r>
      <w:r w:rsidR="00CF6597" w:rsidRPr="00CF6597">
        <w:rPr>
          <w:sz w:val="26"/>
          <w:szCs w:val="26"/>
          <w:rtl/>
          <w:lang w:eastAsia="ar" w:bidi="ar-EG"/>
        </w:rPr>
        <w:t xml:space="preserve"> </w:t>
      </w:r>
      <w:r w:rsidR="009920E2" w:rsidRPr="009920E2">
        <w:rPr>
          <w:sz w:val="26"/>
          <w:szCs w:val="26"/>
          <w:rtl/>
          <w:lang w:eastAsia="ar" w:bidi="ar-EG"/>
        </w:rPr>
        <w:t>بعد فترة تجريبية أولية مدتها خمس سنوات.</w:t>
      </w:r>
      <w:r w:rsidR="00C80191">
        <w:rPr>
          <w:rFonts w:hint="cs"/>
          <w:sz w:val="26"/>
          <w:szCs w:val="26"/>
          <w:rtl/>
          <w:lang w:eastAsia="ar" w:bidi="ar-EG"/>
        </w:rPr>
        <w:t xml:space="preserve"> </w:t>
      </w:r>
    </w:p>
    <w:p w14:paraId="45F22FBE" w14:textId="6FD84475" w:rsidR="009920E2" w:rsidRDefault="00CF6597" w:rsidP="009920E2">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9920E2" w:rsidRPr="009920E2">
        <w:rPr>
          <w:sz w:val="26"/>
          <w:szCs w:val="26"/>
          <w:rtl/>
          <w:lang w:eastAsia="ar" w:bidi="ar-EG"/>
        </w:rPr>
        <w:t xml:space="preserve">بما أن إنشاء محطة </w:t>
      </w:r>
      <w:r w:rsidRPr="009920E2">
        <w:rPr>
          <w:sz w:val="26"/>
          <w:szCs w:val="26"/>
          <w:rtl/>
          <w:lang w:eastAsia="ar" w:bidi="ar-EG"/>
        </w:rPr>
        <w:t xml:space="preserve">جديدة </w:t>
      </w:r>
      <w:r>
        <w:rPr>
          <w:rFonts w:hint="cs"/>
          <w:sz w:val="26"/>
          <w:szCs w:val="26"/>
          <w:rtl/>
          <w:lang w:eastAsia="ar" w:bidi="ar-EG"/>
        </w:rPr>
        <w:t>لل</w:t>
      </w:r>
      <w:r w:rsidR="009920E2" w:rsidRPr="009920E2">
        <w:rPr>
          <w:sz w:val="26"/>
          <w:szCs w:val="26"/>
          <w:rtl/>
          <w:lang w:eastAsia="ar" w:bidi="ar-EG"/>
        </w:rPr>
        <w:t xml:space="preserve">رصد </w:t>
      </w:r>
      <w:r>
        <w:rPr>
          <w:rFonts w:hint="cs"/>
          <w:sz w:val="26"/>
          <w:szCs w:val="26"/>
          <w:rtl/>
          <w:lang w:eastAsia="ar" w:bidi="ar-EG"/>
        </w:rPr>
        <w:t>ال</w:t>
      </w:r>
      <w:r w:rsidRPr="009920E2">
        <w:rPr>
          <w:sz w:val="26"/>
          <w:szCs w:val="26"/>
          <w:rtl/>
          <w:lang w:eastAsia="ar" w:bidi="ar-EG"/>
        </w:rPr>
        <w:t xml:space="preserve">إقليمي </w:t>
      </w:r>
      <w:r>
        <w:rPr>
          <w:rFonts w:hint="cs"/>
          <w:sz w:val="26"/>
          <w:szCs w:val="26"/>
          <w:rtl/>
          <w:lang w:eastAsia="ar" w:bidi="ar-EG"/>
        </w:rPr>
        <w:t>للغلاف ال</w:t>
      </w:r>
      <w:r w:rsidR="009920E2" w:rsidRPr="009920E2">
        <w:rPr>
          <w:sz w:val="26"/>
          <w:szCs w:val="26"/>
          <w:rtl/>
          <w:lang w:eastAsia="ar" w:bidi="ar-EG"/>
        </w:rPr>
        <w:t xml:space="preserve">جوي قد يتطلب جهدًا وتكلفة كبيرين، فمن الحكمة استخدام موارد الصندوق المتعدد الأطراف المحدودة </w:t>
      </w:r>
      <w:r w:rsidR="00322A63">
        <w:rPr>
          <w:rFonts w:hint="cs"/>
          <w:sz w:val="26"/>
          <w:szCs w:val="26"/>
          <w:rtl/>
          <w:lang w:eastAsia="ar" w:bidi="ar-EG"/>
        </w:rPr>
        <w:t>لكي</w:t>
      </w:r>
      <w:r w:rsidR="009920E2" w:rsidRPr="009920E2">
        <w:rPr>
          <w:sz w:val="26"/>
          <w:szCs w:val="26"/>
          <w:rtl/>
          <w:lang w:eastAsia="ar" w:bidi="ar-EG"/>
        </w:rPr>
        <w:t xml:space="preserve"> </w:t>
      </w:r>
      <w:r w:rsidR="00322A63" w:rsidRPr="009920E2">
        <w:rPr>
          <w:sz w:val="26"/>
          <w:szCs w:val="26"/>
          <w:rtl/>
          <w:lang w:eastAsia="ar" w:bidi="ar-EG"/>
        </w:rPr>
        <w:t xml:space="preserve">تنظر </w:t>
      </w:r>
      <w:r w:rsidR="009920E2" w:rsidRPr="009920E2">
        <w:rPr>
          <w:sz w:val="26"/>
          <w:szCs w:val="26"/>
          <w:rtl/>
          <w:lang w:eastAsia="ar" w:bidi="ar-EG"/>
        </w:rPr>
        <w:t xml:space="preserve">اللجنة التنفيذية </w:t>
      </w:r>
      <w:r w:rsidR="00322A63">
        <w:rPr>
          <w:rFonts w:hint="cs"/>
          <w:sz w:val="26"/>
          <w:szCs w:val="26"/>
          <w:rtl/>
          <w:lang w:eastAsia="ar" w:bidi="ar-EG"/>
        </w:rPr>
        <w:t xml:space="preserve">فقط </w:t>
      </w:r>
      <w:r w:rsidR="009920E2" w:rsidRPr="009920E2">
        <w:rPr>
          <w:sz w:val="26"/>
          <w:szCs w:val="26"/>
          <w:rtl/>
          <w:lang w:eastAsia="ar" w:bidi="ar-EG"/>
        </w:rPr>
        <w:t xml:space="preserve">في إنشاء مثل هذه المحطة </w:t>
      </w:r>
      <w:r w:rsidR="00322A63">
        <w:rPr>
          <w:rFonts w:hint="cs"/>
          <w:sz w:val="26"/>
          <w:szCs w:val="26"/>
          <w:rtl/>
          <w:lang w:eastAsia="ar" w:bidi="ar-EG"/>
        </w:rPr>
        <w:t>بشرط</w:t>
      </w:r>
      <w:r w:rsidR="009920E2" w:rsidRPr="009920E2">
        <w:rPr>
          <w:sz w:val="26"/>
          <w:szCs w:val="26"/>
          <w:rtl/>
          <w:lang w:eastAsia="ar" w:bidi="ar-EG"/>
        </w:rPr>
        <w:t xml:space="preserve"> تقديم تحليل يُثبت ملاءمة الموقع، بما في ذلك تحديد طبيعة الرصد الذي سيُجرى فيه. وبناءً على ذلك، يمكن للجنة التنفيذية، عند الضرورة، أن تنظر في توفير تمويل لإجراء مسح لعينات من المواقع المرشحة التي </w:t>
      </w:r>
      <w:r w:rsidR="00322A63">
        <w:rPr>
          <w:rFonts w:hint="cs"/>
          <w:sz w:val="26"/>
          <w:szCs w:val="26"/>
          <w:rtl/>
          <w:lang w:eastAsia="ar" w:bidi="ar-EG"/>
        </w:rPr>
        <w:t>ي</w:t>
      </w:r>
      <w:r w:rsidR="009920E2" w:rsidRPr="009920E2">
        <w:rPr>
          <w:sz w:val="26"/>
          <w:szCs w:val="26"/>
          <w:rtl/>
          <w:lang w:eastAsia="ar" w:bidi="ar-EG"/>
        </w:rPr>
        <w:t xml:space="preserve">حددها </w:t>
      </w:r>
      <w:r w:rsidR="00322A63">
        <w:rPr>
          <w:rFonts w:hint="cs"/>
          <w:sz w:val="26"/>
          <w:szCs w:val="26"/>
          <w:rtl/>
          <w:lang w:eastAsia="ar" w:bidi="ar-EG"/>
        </w:rPr>
        <w:t>البلد</w:t>
      </w:r>
      <w:r w:rsidR="009920E2" w:rsidRPr="009920E2">
        <w:rPr>
          <w:sz w:val="26"/>
          <w:szCs w:val="26"/>
          <w:rtl/>
          <w:lang w:eastAsia="ar" w:bidi="ar-EG"/>
        </w:rPr>
        <w:t xml:space="preserve"> </w:t>
      </w:r>
      <w:r w:rsidR="00322A63">
        <w:rPr>
          <w:rFonts w:hint="cs"/>
          <w:sz w:val="26"/>
          <w:szCs w:val="26"/>
          <w:rtl/>
          <w:lang w:eastAsia="ar" w:bidi="ar-EG"/>
        </w:rPr>
        <w:t xml:space="preserve">العامل </w:t>
      </w:r>
      <w:r w:rsidR="009920E2" w:rsidRPr="009920E2">
        <w:rPr>
          <w:sz w:val="26"/>
          <w:szCs w:val="26"/>
          <w:rtl/>
          <w:lang w:eastAsia="ar" w:bidi="ar-EG"/>
        </w:rPr>
        <w:t xml:space="preserve">أو </w:t>
      </w:r>
      <w:r w:rsidR="00322A63">
        <w:rPr>
          <w:rFonts w:hint="cs"/>
          <w:sz w:val="26"/>
          <w:szCs w:val="26"/>
          <w:rtl/>
          <w:lang w:eastAsia="ar" w:bidi="ar-EG"/>
        </w:rPr>
        <w:t>البلدان</w:t>
      </w:r>
      <w:r w:rsidR="009920E2" w:rsidRPr="009920E2">
        <w:rPr>
          <w:sz w:val="26"/>
          <w:szCs w:val="26"/>
          <w:rtl/>
          <w:lang w:eastAsia="ar" w:bidi="ar-EG"/>
        </w:rPr>
        <w:t xml:space="preserve"> العاملة ب</w:t>
      </w:r>
      <w:r w:rsidR="00322A63">
        <w:rPr>
          <w:rFonts w:hint="cs"/>
          <w:sz w:val="26"/>
          <w:szCs w:val="26"/>
          <w:rtl/>
          <w:lang w:eastAsia="ar" w:bidi="ar-EG"/>
        </w:rPr>
        <w:t xml:space="preserve">موجب </w:t>
      </w:r>
      <w:r w:rsidR="009920E2" w:rsidRPr="009920E2">
        <w:rPr>
          <w:sz w:val="26"/>
          <w:szCs w:val="26"/>
          <w:rtl/>
          <w:lang w:eastAsia="ar" w:bidi="ar-EG"/>
        </w:rPr>
        <w:t xml:space="preserve">المادة 5 التي تقدم طلب تمويل لإعداد المشروع، وذلك استنادًا إلى أخذ عينات </w:t>
      </w:r>
      <w:r w:rsidR="00054A41" w:rsidRPr="009920E2">
        <w:rPr>
          <w:sz w:val="26"/>
          <w:szCs w:val="26"/>
          <w:rtl/>
          <w:lang w:eastAsia="ar" w:bidi="ar-EG"/>
        </w:rPr>
        <w:t xml:space="preserve">قوارير </w:t>
      </w:r>
      <w:r w:rsidR="009920E2" w:rsidRPr="009920E2">
        <w:rPr>
          <w:sz w:val="26"/>
          <w:szCs w:val="26"/>
          <w:rtl/>
          <w:lang w:eastAsia="ar" w:bidi="ar-EG"/>
        </w:rPr>
        <w:t xml:space="preserve">دورية على مدار عامين تقريبًا. وستكون هذه المدة ضرورية لإتاحة وقت كافٍ </w:t>
      </w:r>
      <w:r w:rsidR="00054A41">
        <w:rPr>
          <w:rFonts w:hint="cs"/>
          <w:sz w:val="26"/>
          <w:szCs w:val="26"/>
          <w:rtl/>
          <w:lang w:eastAsia="ar" w:bidi="ar-EG"/>
        </w:rPr>
        <w:t>ل</w:t>
      </w:r>
      <w:r w:rsidR="009920E2" w:rsidRPr="009920E2">
        <w:rPr>
          <w:sz w:val="26"/>
          <w:szCs w:val="26"/>
          <w:rtl/>
          <w:lang w:eastAsia="ar" w:bidi="ar-EG"/>
        </w:rPr>
        <w:t>بدء</w:t>
      </w:r>
      <w:r w:rsidR="00054A41">
        <w:rPr>
          <w:rFonts w:hint="cs"/>
          <w:sz w:val="26"/>
          <w:szCs w:val="26"/>
          <w:rtl/>
          <w:lang w:eastAsia="ar" w:bidi="ar-EG"/>
        </w:rPr>
        <w:t xml:space="preserve"> التشغيل</w:t>
      </w:r>
      <w:r w:rsidR="009920E2" w:rsidRPr="009920E2">
        <w:rPr>
          <w:sz w:val="26"/>
          <w:szCs w:val="26"/>
          <w:rtl/>
          <w:lang w:eastAsia="ar" w:bidi="ar-EG"/>
        </w:rPr>
        <w:t xml:space="preserve"> وتعزيز الثقة </w:t>
      </w:r>
      <w:r w:rsidR="009920E2" w:rsidRPr="00B14492">
        <w:rPr>
          <w:sz w:val="26"/>
          <w:szCs w:val="26"/>
          <w:rtl/>
          <w:lang w:eastAsia="ar" w:bidi="ar-EG"/>
        </w:rPr>
        <w:t xml:space="preserve">في نتائج قياسات المسح، بما في ذلك </w:t>
      </w:r>
      <w:r w:rsidR="00054A41" w:rsidRPr="00B14492">
        <w:rPr>
          <w:rFonts w:hint="cs"/>
          <w:sz w:val="26"/>
          <w:szCs w:val="26"/>
          <w:rtl/>
          <w:lang w:eastAsia="ar" w:bidi="ar-EG"/>
        </w:rPr>
        <w:t>من خلال مراعاة تقلبات</w:t>
      </w:r>
      <w:r w:rsidR="009920E2" w:rsidRPr="00B14492">
        <w:rPr>
          <w:sz w:val="26"/>
          <w:szCs w:val="26"/>
          <w:rtl/>
          <w:lang w:eastAsia="ar" w:bidi="ar-EG"/>
        </w:rPr>
        <w:t xml:space="preserve"> </w:t>
      </w:r>
      <w:r w:rsidR="00054A41" w:rsidRPr="00B14492">
        <w:rPr>
          <w:rFonts w:hint="cs"/>
          <w:sz w:val="26"/>
          <w:szCs w:val="26"/>
          <w:rtl/>
          <w:lang w:eastAsia="ar" w:bidi="ar-EG"/>
        </w:rPr>
        <w:t>الغلاف</w:t>
      </w:r>
      <w:r w:rsidR="009920E2" w:rsidRPr="00B14492">
        <w:rPr>
          <w:sz w:val="26"/>
          <w:szCs w:val="26"/>
          <w:rtl/>
          <w:lang w:eastAsia="ar" w:bidi="ar-EG"/>
        </w:rPr>
        <w:t xml:space="preserve"> الجوي والمصدر</w:t>
      </w:r>
      <w:r w:rsidR="00054A41" w:rsidRPr="00B14492">
        <w:rPr>
          <w:rFonts w:hint="cs"/>
          <w:sz w:val="26"/>
          <w:szCs w:val="26"/>
          <w:rtl/>
          <w:lang w:eastAsia="ar" w:bidi="ar-EG"/>
        </w:rPr>
        <w:t xml:space="preserve"> خلال</w:t>
      </w:r>
      <w:r w:rsidR="009920E2" w:rsidRPr="00B14492">
        <w:rPr>
          <w:sz w:val="26"/>
          <w:szCs w:val="26"/>
          <w:rtl/>
          <w:lang w:eastAsia="ar" w:bidi="ar-EG"/>
        </w:rPr>
        <w:t xml:space="preserve"> السن</w:t>
      </w:r>
      <w:r w:rsidR="00054A41" w:rsidRPr="00B14492">
        <w:rPr>
          <w:rFonts w:hint="cs"/>
          <w:sz w:val="26"/>
          <w:szCs w:val="26"/>
          <w:rtl/>
          <w:lang w:eastAsia="ar" w:bidi="ar-EG"/>
        </w:rPr>
        <w:t>ة</w:t>
      </w:r>
      <w:r w:rsidR="009920E2" w:rsidRPr="00B14492">
        <w:rPr>
          <w:sz w:val="26"/>
          <w:szCs w:val="26"/>
          <w:rtl/>
          <w:lang w:eastAsia="ar" w:bidi="ar-EG"/>
        </w:rPr>
        <w:t xml:space="preserve">، واستبعاد أخطاء القياس أو </w:t>
      </w:r>
      <w:r w:rsidR="00B14492" w:rsidRPr="00B14492">
        <w:rPr>
          <w:rFonts w:hint="cs"/>
          <w:sz w:val="26"/>
          <w:szCs w:val="26"/>
          <w:rtl/>
          <w:lang w:eastAsia="ar" w:bidi="ar-EG"/>
        </w:rPr>
        <w:t>آثار</w:t>
      </w:r>
      <w:r w:rsidR="009920E2" w:rsidRPr="00B14492">
        <w:rPr>
          <w:sz w:val="26"/>
          <w:szCs w:val="26"/>
          <w:rtl/>
          <w:lang w:eastAsia="ar" w:bidi="ar-EG"/>
        </w:rPr>
        <w:t xml:space="preserve"> أخذ العينات</w:t>
      </w:r>
      <w:r w:rsidR="009920E2" w:rsidRPr="009920E2">
        <w:rPr>
          <w:sz w:val="26"/>
          <w:szCs w:val="26"/>
          <w:rtl/>
          <w:lang w:eastAsia="ar" w:bidi="ar-EG"/>
        </w:rPr>
        <w:t>.</w:t>
      </w:r>
      <w:r w:rsidR="0079007A">
        <w:rPr>
          <w:rStyle w:val="FootnoteReference"/>
          <w:sz w:val="26"/>
          <w:szCs w:val="26"/>
          <w:rtl/>
          <w:lang w:eastAsia="ar" w:bidi="ar-EG"/>
        </w:rPr>
        <w:footnoteReference w:id="4"/>
      </w:r>
      <w:r w:rsidR="009920E2" w:rsidRPr="009920E2">
        <w:rPr>
          <w:sz w:val="26"/>
          <w:szCs w:val="26"/>
          <w:rtl/>
          <w:lang w:eastAsia="ar" w:bidi="ar-EG"/>
        </w:rPr>
        <w:t xml:space="preserve"> </w:t>
      </w:r>
      <w:r w:rsidR="006A5DC0" w:rsidRPr="006A5DC0">
        <w:rPr>
          <w:sz w:val="26"/>
          <w:szCs w:val="26"/>
          <w:rtl/>
          <w:lang w:eastAsia="ar" w:bidi="ar-EG"/>
        </w:rPr>
        <w:t xml:space="preserve">كما أن أخذ عينات القوارير من شأنه أن يخبرنا </w:t>
      </w:r>
      <w:r w:rsidR="00931653">
        <w:rPr>
          <w:rFonts w:hint="cs"/>
          <w:sz w:val="26"/>
          <w:szCs w:val="26"/>
          <w:rtl/>
          <w:lang w:eastAsia="ar" w:bidi="ar-EG"/>
        </w:rPr>
        <w:t>أيهما</w:t>
      </w:r>
      <w:r w:rsidR="00056329">
        <w:rPr>
          <w:rFonts w:hint="cs"/>
          <w:sz w:val="26"/>
          <w:szCs w:val="26"/>
          <w:rtl/>
          <w:lang w:eastAsia="ar" w:bidi="ar-EG"/>
        </w:rPr>
        <w:t xml:space="preserve"> </w:t>
      </w:r>
      <w:r w:rsidR="00931653">
        <w:rPr>
          <w:rFonts w:hint="cs"/>
          <w:sz w:val="26"/>
          <w:szCs w:val="26"/>
          <w:rtl/>
          <w:lang w:eastAsia="ar" w:bidi="ar-EG"/>
        </w:rPr>
        <w:t>الأنسب</w:t>
      </w:r>
      <w:r w:rsidR="00B449E8">
        <w:rPr>
          <w:rFonts w:hint="cs"/>
          <w:sz w:val="26"/>
          <w:szCs w:val="26"/>
          <w:rtl/>
          <w:lang w:eastAsia="ar" w:bidi="ar-EG"/>
        </w:rPr>
        <w:t xml:space="preserve"> وجود </w:t>
      </w:r>
      <w:r w:rsidR="006A5DC0" w:rsidRPr="006A5DC0">
        <w:rPr>
          <w:sz w:val="26"/>
          <w:szCs w:val="26"/>
          <w:rtl/>
          <w:lang w:eastAsia="ar" w:bidi="ar-EG"/>
        </w:rPr>
        <w:t xml:space="preserve">محطة </w:t>
      </w:r>
      <w:r w:rsidR="00B449E8">
        <w:rPr>
          <w:rFonts w:hint="cs"/>
          <w:sz w:val="26"/>
          <w:szCs w:val="26"/>
          <w:rtl/>
          <w:lang w:eastAsia="ar" w:bidi="ar-EG"/>
        </w:rPr>
        <w:t>رصد</w:t>
      </w:r>
      <w:r w:rsidR="006A5DC0" w:rsidRPr="006A5DC0">
        <w:rPr>
          <w:sz w:val="26"/>
          <w:szCs w:val="26"/>
          <w:rtl/>
          <w:lang w:eastAsia="ar" w:bidi="ar-EG"/>
        </w:rPr>
        <w:t xml:space="preserve"> قائمة على أخذ عينات القوارير بشكل منتظم </w:t>
      </w:r>
      <w:r w:rsidR="00931653">
        <w:rPr>
          <w:rFonts w:hint="cs"/>
          <w:sz w:val="26"/>
          <w:szCs w:val="26"/>
          <w:rtl/>
          <w:lang w:eastAsia="ar" w:bidi="ar-EG"/>
        </w:rPr>
        <w:t>أم</w:t>
      </w:r>
      <w:r w:rsidR="006A5DC0" w:rsidRPr="006A5DC0">
        <w:rPr>
          <w:sz w:val="26"/>
          <w:szCs w:val="26"/>
          <w:rtl/>
          <w:lang w:eastAsia="ar" w:bidi="ar-EG"/>
        </w:rPr>
        <w:t xml:space="preserve"> </w:t>
      </w:r>
      <w:r w:rsidR="00B449E8">
        <w:rPr>
          <w:rFonts w:hint="cs"/>
          <w:sz w:val="26"/>
          <w:szCs w:val="26"/>
          <w:rtl/>
          <w:lang w:eastAsia="ar" w:bidi="ar-EG"/>
        </w:rPr>
        <w:t xml:space="preserve">استخدام </w:t>
      </w:r>
      <w:r w:rsidR="006A5DC0" w:rsidRPr="006A5DC0">
        <w:rPr>
          <w:sz w:val="26"/>
          <w:szCs w:val="26"/>
          <w:rtl/>
          <w:lang w:eastAsia="ar" w:bidi="ar-EG"/>
        </w:rPr>
        <w:t>الأجهزة الموجودة في الموقع</w:t>
      </w:r>
      <w:r w:rsidR="009920E2" w:rsidRPr="009920E2">
        <w:rPr>
          <w:sz w:val="26"/>
          <w:szCs w:val="26"/>
          <w:rtl/>
          <w:lang w:eastAsia="ar" w:bidi="ar-EG"/>
        </w:rPr>
        <w:t xml:space="preserve">. بالإضافة إلى ذلك، </w:t>
      </w:r>
      <w:r w:rsidR="00B449E8">
        <w:rPr>
          <w:rFonts w:hint="cs"/>
          <w:sz w:val="26"/>
          <w:szCs w:val="26"/>
          <w:rtl/>
          <w:lang w:eastAsia="ar" w:bidi="ar-EG"/>
        </w:rPr>
        <w:t>و</w:t>
      </w:r>
      <w:r w:rsidR="009920E2" w:rsidRPr="009920E2">
        <w:rPr>
          <w:sz w:val="26"/>
          <w:szCs w:val="26"/>
          <w:rtl/>
          <w:lang w:eastAsia="ar" w:bidi="ar-EG"/>
        </w:rPr>
        <w:t xml:space="preserve">في الحالات التي تتوفر فيها معدات رصد بالفعل في موقع الرصد، يمكن أن يُفيد أخذ العينات </w:t>
      </w:r>
      <w:r w:rsidR="00B449E8">
        <w:rPr>
          <w:rFonts w:hint="cs"/>
          <w:sz w:val="26"/>
          <w:szCs w:val="26"/>
          <w:rtl/>
          <w:lang w:eastAsia="ar" w:bidi="ar-EG"/>
        </w:rPr>
        <w:t xml:space="preserve">هذا </w:t>
      </w:r>
      <w:r w:rsidR="009920E2" w:rsidRPr="009920E2">
        <w:rPr>
          <w:sz w:val="26"/>
          <w:szCs w:val="26"/>
          <w:rtl/>
          <w:lang w:eastAsia="ar" w:bidi="ar-EG"/>
        </w:rPr>
        <w:t xml:space="preserve">في زيادة وتيرة أخذ العينات أو تحديث أجهزة القياس (من أخذ عينات القوارير إلى أخذ العينات في الموقع، على سبيل المثال). </w:t>
      </w:r>
      <w:r w:rsidR="00161CEC">
        <w:rPr>
          <w:rFonts w:hint="cs"/>
          <w:sz w:val="26"/>
          <w:szCs w:val="26"/>
          <w:rtl/>
          <w:lang w:eastAsia="ar" w:bidi="ar-EG"/>
        </w:rPr>
        <w:t>و</w:t>
      </w:r>
      <w:r w:rsidR="009920E2" w:rsidRPr="009920E2">
        <w:rPr>
          <w:sz w:val="26"/>
          <w:szCs w:val="26"/>
          <w:rtl/>
          <w:lang w:eastAsia="ar" w:bidi="ar-EG"/>
        </w:rPr>
        <w:t xml:space="preserve">يتيح هذا الخيار الأخير للجنة التنفيذية، بدلاً من إنشاء محطة رصد </w:t>
      </w:r>
      <w:r w:rsidR="00161CEC" w:rsidRPr="009920E2">
        <w:rPr>
          <w:sz w:val="26"/>
          <w:szCs w:val="26"/>
          <w:rtl/>
          <w:lang w:eastAsia="ar" w:bidi="ar-EG"/>
        </w:rPr>
        <w:t xml:space="preserve">جديدة </w:t>
      </w:r>
      <w:r w:rsidR="00161CEC">
        <w:rPr>
          <w:rFonts w:hint="cs"/>
          <w:sz w:val="26"/>
          <w:szCs w:val="26"/>
          <w:rtl/>
          <w:lang w:eastAsia="ar" w:bidi="ar-EG"/>
        </w:rPr>
        <w:t>للغلاف ال</w:t>
      </w:r>
      <w:r w:rsidR="009920E2" w:rsidRPr="009920E2">
        <w:rPr>
          <w:sz w:val="26"/>
          <w:szCs w:val="26"/>
          <w:rtl/>
          <w:lang w:eastAsia="ar" w:bidi="ar-EG"/>
        </w:rPr>
        <w:t xml:space="preserve">جوي، </w:t>
      </w:r>
      <w:r w:rsidR="00161CEC">
        <w:rPr>
          <w:rFonts w:hint="cs"/>
          <w:sz w:val="26"/>
          <w:szCs w:val="26"/>
          <w:rtl/>
          <w:lang w:eastAsia="ar" w:bidi="ar-EG"/>
        </w:rPr>
        <w:t>تطوير</w:t>
      </w:r>
      <w:r w:rsidR="009920E2" w:rsidRPr="009920E2">
        <w:rPr>
          <w:sz w:val="26"/>
          <w:szCs w:val="26"/>
          <w:rtl/>
          <w:lang w:eastAsia="ar" w:bidi="ar-EG"/>
        </w:rPr>
        <w:t xml:space="preserve"> محطة قائمة لتحسين القيمة العلمية للبيانات التي توفرها، مع </w:t>
      </w:r>
      <w:r w:rsidR="00161CEC">
        <w:rPr>
          <w:rFonts w:hint="cs"/>
          <w:sz w:val="26"/>
          <w:szCs w:val="26"/>
          <w:rtl/>
          <w:lang w:eastAsia="ar" w:bidi="ar-EG"/>
        </w:rPr>
        <w:t>الإشارة إلى</w:t>
      </w:r>
      <w:r w:rsidR="009920E2" w:rsidRPr="009920E2">
        <w:rPr>
          <w:sz w:val="26"/>
          <w:szCs w:val="26"/>
          <w:rtl/>
          <w:lang w:eastAsia="ar" w:bidi="ar-EG"/>
        </w:rPr>
        <w:t xml:space="preserve"> أن </w:t>
      </w:r>
      <w:r w:rsidR="00161CEC">
        <w:rPr>
          <w:rFonts w:hint="cs"/>
          <w:sz w:val="26"/>
          <w:szCs w:val="26"/>
          <w:rtl/>
          <w:lang w:eastAsia="ar" w:bidi="ar-EG"/>
        </w:rPr>
        <w:t>تطوير</w:t>
      </w:r>
      <w:r w:rsidR="009920E2" w:rsidRPr="009920E2">
        <w:rPr>
          <w:sz w:val="26"/>
          <w:szCs w:val="26"/>
          <w:rtl/>
          <w:lang w:eastAsia="ar" w:bidi="ar-EG"/>
        </w:rPr>
        <w:t xml:space="preserve"> محطة قائمة سيكون على الأرجح أكثر فعالية من حيث التكلفة من إنشاء محطة جديدة. ويتعين على الأمانة </w:t>
      </w:r>
      <w:r w:rsidR="00161CEC">
        <w:rPr>
          <w:rFonts w:hint="cs"/>
          <w:sz w:val="26"/>
          <w:szCs w:val="26"/>
          <w:rtl/>
          <w:lang w:eastAsia="ar" w:bidi="ar-EG"/>
        </w:rPr>
        <w:t xml:space="preserve">أن تلتمس مشورة </w:t>
      </w:r>
      <w:r w:rsidR="009920E2" w:rsidRPr="009920E2">
        <w:rPr>
          <w:sz w:val="26"/>
          <w:szCs w:val="26"/>
          <w:rtl/>
          <w:lang w:eastAsia="ar" w:bidi="ar-EG"/>
        </w:rPr>
        <w:t>اللجنة الاستشارية عند النظر في طلبات ومقترحات إعداد المشاريع بناءً على نتائج هذه المسوحات.</w:t>
      </w:r>
    </w:p>
    <w:p w14:paraId="5D46B208" w14:textId="365216CC" w:rsidR="009920E2" w:rsidRDefault="00BC5008" w:rsidP="009920E2">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9920E2" w:rsidRPr="009920E2">
        <w:rPr>
          <w:sz w:val="26"/>
          <w:szCs w:val="26"/>
          <w:rtl/>
          <w:lang w:eastAsia="ar" w:bidi="ar-EG"/>
        </w:rPr>
        <w:t xml:space="preserve">إذا قُدِّمت مقترحات لإنشاء محطة رصد </w:t>
      </w:r>
      <w:r w:rsidR="00530162">
        <w:rPr>
          <w:rFonts w:hint="cs"/>
          <w:sz w:val="26"/>
          <w:szCs w:val="26"/>
          <w:rtl/>
          <w:lang w:eastAsia="ar" w:bidi="ar-EG"/>
        </w:rPr>
        <w:t>للغلاف ال</w:t>
      </w:r>
      <w:r w:rsidR="009920E2" w:rsidRPr="009920E2">
        <w:rPr>
          <w:sz w:val="26"/>
          <w:szCs w:val="26"/>
          <w:rtl/>
          <w:lang w:eastAsia="ar" w:bidi="ar-EG"/>
        </w:rPr>
        <w:t xml:space="preserve">جوي من عدة </w:t>
      </w:r>
      <w:r w:rsidR="00530162">
        <w:rPr>
          <w:rFonts w:hint="cs"/>
          <w:sz w:val="26"/>
          <w:szCs w:val="26"/>
          <w:rtl/>
          <w:lang w:eastAsia="ar" w:bidi="ar-EG"/>
        </w:rPr>
        <w:t>بلدان</w:t>
      </w:r>
      <w:r w:rsidR="009920E2" w:rsidRPr="009920E2">
        <w:rPr>
          <w:sz w:val="26"/>
          <w:szCs w:val="26"/>
          <w:rtl/>
          <w:lang w:eastAsia="ar" w:bidi="ar-EG"/>
        </w:rPr>
        <w:t xml:space="preserve"> عاملة </w:t>
      </w:r>
      <w:r w:rsidR="00530162">
        <w:rPr>
          <w:rFonts w:hint="cs"/>
          <w:sz w:val="26"/>
          <w:szCs w:val="26"/>
          <w:rtl/>
          <w:lang w:eastAsia="ar" w:bidi="ar-EG"/>
        </w:rPr>
        <w:t>بموجب</w:t>
      </w:r>
      <w:r w:rsidR="009920E2" w:rsidRPr="009920E2">
        <w:rPr>
          <w:sz w:val="26"/>
          <w:szCs w:val="26"/>
          <w:rtl/>
          <w:lang w:eastAsia="ar" w:bidi="ar-EG"/>
        </w:rPr>
        <w:t xml:space="preserve"> المادة 5 ضمن منطقة واحدة حددتها الأطراف، ينبغي للجنة التنفيذية اختيار أفضل مقترح بناءً على التكلفة، والخبرة العلمية للمنظمة المضيفة في البلد، واستدامة الرصد، وغيرها من المعايير المعمول بها. وعند </w:t>
      </w:r>
      <w:r w:rsidR="00530162">
        <w:rPr>
          <w:rFonts w:hint="cs"/>
          <w:sz w:val="26"/>
          <w:szCs w:val="26"/>
          <w:rtl/>
          <w:lang w:eastAsia="ar" w:bidi="ar-EG"/>
        </w:rPr>
        <w:t>استعراض</w:t>
      </w:r>
      <w:r w:rsidR="009920E2" w:rsidRPr="009920E2">
        <w:rPr>
          <w:sz w:val="26"/>
          <w:szCs w:val="26"/>
          <w:rtl/>
          <w:lang w:eastAsia="ar" w:bidi="ar-EG"/>
        </w:rPr>
        <w:t xml:space="preserve"> هذه المقترحات، قد تحتاج الأمانة إلى </w:t>
      </w:r>
      <w:r w:rsidR="00530162">
        <w:rPr>
          <w:rFonts w:hint="cs"/>
          <w:sz w:val="26"/>
          <w:szCs w:val="26"/>
          <w:rtl/>
          <w:lang w:eastAsia="ar" w:bidi="ar-EG"/>
        </w:rPr>
        <w:t xml:space="preserve">التماس مشورة </w:t>
      </w:r>
      <w:r w:rsidR="009920E2" w:rsidRPr="009920E2">
        <w:rPr>
          <w:sz w:val="26"/>
          <w:szCs w:val="26"/>
          <w:rtl/>
          <w:lang w:eastAsia="ar" w:bidi="ar-EG"/>
        </w:rPr>
        <w:t>اللجنة الاستشارية بشأن مزايا وعيوب المواقع المختلفة، والتي قد تتراوح بين اعتبارات التضاريس وأنماط الرياح السائدة، وتوافر البنية التحتية القائمة (مثل: مصدر طاقة موثوق، أو مبنى أو أي هيكل آخر يُمكن تخزين المعدات فيه وتشغيلها بشكل آمن، إلخ)، وقدرة الشركاء المحليين على تشغيل المعدات وصيانتها.</w:t>
      </w:r>
    </w:p>
    <w:p w14:paraId="1083257B" w14:textId="3A09A233" w:rsidR="009920E2" w:rsidRDefault="004C5399" w:rsidP="009920E2">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9920E2" w:rsidRPr="009920E2">
        <w:rPr>
          <w:sz w:val="26"/>
          <w:szCs w:val="26"/>
          <w:rtl/>
          <w:lang w:eastAsia="ar" w:bidi="ar-EG"/>
        </w:rPr>
        <w:t xml:space="preserve">قد تحتاج الوكالات إلى </w:t>
      </w:r>
      <w:r w:rsidR="00931653">
        <w:rPr>
          <w:rFonts w:hint="cs"/>
          <w:sz w:val="26"/>
          <w:szCs w:val="26"/>
          <w:rtl/>
          <w:lang w:eastAsia="ar" w:bidi="ar-EG"/>
        </w:rPr>
        <w:t>التماس مشورة</w:t>
      </w:r>
      <w:r w:rsidR="009920E2" w:rsidRPr="009920E2">
        <w:rPr>
          <w:sz w:val="26"/>
          <w:szCs w:val="26"/>
          <w:rtl/>
          <w:lang w:eastAsia="ar" w:bidi="ar-EG"/>
        </w:rPr>
        <w:t xml:space="preserve"> اللجنة الاستشارية بشأن </w:t>
      </w:r>
      <w:r w:rsidR="00056329">
        <w:rPr>
          <w:rFonts w:hint="cs"/>
          <w:sz w:val="26"/>
          <w:szCs w:val="26"/>
          <w:rtl/>
          <w:lang w:eastAsia="ar" w:bidi="ar-EG"/>
        </w:rPr>
        <w:t>أيهما الأنسب</w:t>
      </w:r>
      <w:r w:rsidR="009920E2" w:rsidRPr="009920E2">
        <w:rPr>
          <w:sz w:val="26"/>
          <w:szCs w:val="26"/>
          <w:rtl/>
          <w:lang w:eastAsia="ar" w:bidi="ar-EG"/>
        </w:rPr>
        <w:t xml:space="preserve"> الرصد باستخدام القارورة </w:t>
      </w:r>
      <w:r w:rsidR="00931653">
        <w:rPr>
          <w:rFonts w:hint="cs"/>
          <w:sz w:val="26"/>
          <w:szCs w:val="26"/>
          <w:rtl/>
          <w:lang w:eastAsia="ar" w:bidi="ar-EG"/>
        </w:rPr>
        <w:t>أم</w:t>
      </w:r>
      <w:r w:rsidR="009920E2" w:rsidRPr="009920E2">
        <w:rPr>
          <w:sz w:val="26"/>
          <w:szCs w:val="26"/>
          <w:rtl/>
          <w:lang w:eastAsia="ar" w:bidi="ar-EG"/>
        </w:rPr>
        <w:t xml:space="preserve"> </w:t>
      </w:r>
      <w:r w:rsidR="00931653">
        <w:rPr>
          <w:rFonts w:hint="cs"/>
          <w:sz w:val="26"/>
          <w:szCs w:val="26"/>
          <w:rtl/>
          <w:lang w:eastAsia="ar" w:bidi="ar-EG"/>
        </w:rPr>
        <w:t xml:space="preserve">الرصد </w:t>
      </w:r>
      <w:r w:rsidR="009920E2" w:rsidRPr="009920E2">
        <w:rPr>
          <w:sz w:val="26"/>
          <w:szCs w:val="26"/>
          <w:rtl/>
          <w:lang w:eastAsia="ar" w:bidi="ar-EG"/>
        </w:rPr>
        <w:t xml:space="preserve">في الموقع </w:t>
      </w:r>
      <w:r w:rsidR="00056329" w:rsidRPr="009920E2">
        <w:rPr>
          <w:sz w:val="26"/>
          <w:szCs w:val="26"/>
          <w:rtl/>
          <w:lang w:eastAsia="ar" w:bidi="ar-EG"/>
        </w:rPr>
        <w:t>أثناء إعداد المقترح</w:t>
      </w:r>
      <w:r w:rsidR="00056329">
        <w:rPr>
          <w:rFonts w:hint="cs"/>
          <w:sz w:val="26"/>
          <w:szCs w:val="26"/>
          <w:rtl/>
          <w:lang w:eastAsia="ar" w:bidi="ar-EG"/>
        </w:rPr>
        <w:t xml:space="preserve"> </w:t>
      </w:r>
      <w:r w:rsidR="009920E2" w:rsidRPr="009920E2">
        <w:rPr>
          <w:sz w:val="26"/>
          <w:szCs w:val="26"/>
          <w:rtl/>
          <w:lang w:eastAsia="ar" w:bidi="ar-EG"/>
        </w:rPr>
        <w:t xml:space="preserve">في موقع الرصد. وبالمثل، قد تحتاج الأمانة إلى استشارة اللجنة الاستشارية بشأن </w:t>
      </w:r>
      <w:r w:rsidR="00056329">
        <w:rPr>
          <w:rFonts w:hint="cs"/>
          <w:sz w:val="26"/>
          <w:szCs w:val="26"/>
          <w:rtl/>
          <w:lang w:eastAsia="ar" w:bidi="ar-EG"/>
        </w:rPr>
        <w:t>ال</w:t>
      </w:r>
      <w:r w:rsidR="009920E2" w:rsidRPr="009920E2">
        <w:rPr>
          <w:sz w:val="26"/>
          <w:szCs w:val="26"/>
          <w:rtl/>
          <w:lang w:eastAsia="ar" w:bidi="ar-EG"/>
        </w:rPr>
        <w:t xml:space="preserve">أنسب للرصد في الموقع، والخصائص </w:t>
      </w:r>
      <w:r w:rsidR="004153DB">
        <w:rPr>
          <w:rFonts w:hint="cs"/>
          <w:sz w:val="26"/>
          <w:szCs w:val="26"/>
          <w:rtl/>
          <w:lang w:eastAsia="ar" w:bidi="ar-EG"/>
        </w:rPr>
        <w:t>التقنية</w:t>
      </w:r>
      <w:r w:rsidR="009920E2" w:rsidRPr="009920E2">
        <w:rPr>
          <w:sz w:val="26"/>
          <w:szCs w:val="26"/>
          <w:rtl/>
          <w:lang w:eastAsia="ar" w:bidi="ar-EG"/>
        </w:rPr>
        <w:t xml:space="preserve"> الأخرى المقترحة للموقع. </w:t>
      </w:r>
      <w:r w:rsidR="004153DB">
        <w:rPr>
          <w:rFonts w:hint="cs"/>
          <w:sz w:val="26"/>
          <w:szCs w:val="26"/>
          <w:rtl/>
          <w:lang w:eastAsia="ar" w:bidi="ar-EG"/>
        </w:rPr>
        <w:t>و</w:t>
      </w:r>
      <w:r w:rsidR="009920E2" w:rsidRPr="009920E2">
        <w:rPr>
          <w:sz w:val="26"/>
          <w:szCs w:val="26"/>
          <w:rtl/>
          <w:lang w:eastAsia="ar" w:bidi="ar-EG"/>
        </w:rPr>
        <w:t xml:space="preserve">بالإضافة إلى ذلك، قد تحتاج الأمانة إلى التشاور مع اللجنة الاستشارية </w:t>
      </w:r>
      <w:r w:rsidR="004153DB">
        <w:rPr>
          <w:rFonts w:hint="cs"/>
          <w:sz w:val="26"/>
          <w:szCs w:val="26"/>
          <w:rtl/>
          <w:lang w:eastAsia="ar" w:bidi="ar-EG"/>
        </w:rPr>
        <w:t xml:space="preserve">من أجل </w:t>
      </w:r>
      <w:r w:rsidR="009920E2" w:rsidRPr="009920E2">
        <w:rPr>
          <w:sz w:val="26"/>
          <w:szCs w:val="26"/>
          <w:rtl/>
          <w:lang w:eastAsia="ar" w:bidi="ar-EG"/>
        </w:rPr>
        <w:t xml:space="preserve">فهم </w:t>
      </w:r>
      <w:r w:rsidR="004153DB" w:rsidRPr="009920E2">
        <w:rPr>
          <w:sz w:val="26"/>
          <w:szCs w:val="26"/>
          <w:rtl/>
          <w:lang w:eastAsia="ar" w:bidi="ar-EG"/>
        </w:rPr>
        <w:t xml:space="preserve">أفضل </w:t>
      </w:r>
      <w:r w:rsidR="004153DB">
        <w:rPr>
          <w:rFonts w:hint="cs"/>
          <w:sz w:val="26"/>
          <w:szCs w:val="26"/>
          <w:rtl/>
          <w:lang w:eastAsia="ar" w:bidi="ar-EG"/>
        </w:rPr>
        <w:t>ل</w:t>
      </w:r>
      <w:r w:rsidR="009920E2" w:rsidRPr="009920E2">
        <w:rPr>
          <w:sz w:val="26"/>
          <w:szCs w:val="26"/>
          <w:rtl/>
          <w:lang w:eastAsia="ar" w:bidi="ar-EG"/>
        </w:rPr>
        <w:t xml:space="preserve">نطاق أنشطة الرصد الأخرى التي يمكن القيام بها في المنطقة، والدعم الذي تقدمه منظمات التمويل لرصد الغلاف الجوي، لضمان أن أي دعم يقدمه الصندوق المتعدد الأطراف يُكمل الجهود </w:t>
      </w:r>
      <w:r w:rsidR="009920E2" w:rsidRPr="009920E2">
        <w:rPr>
          <w:sz w:val="26"/>
          <w:szCs w:val="26"/>
          <w:rtl/>
          <w:lang w:eastAsia="ar" w:bidi="ar-EG"/>
        </w:rPr>
        <w:lastRenderedPageBreak/>
        <w:t>القائمة ولا يُكررها. ويمكن إجراء مشاورات بين الوكالات المنفذة/الثنائية والأمانة مع اللجنة الاستشارية بانتظام، ومن خلال قناة اتصال تُحددها اللجنة الاستشارية وأمانة الأوزون.</w:t>
      </w:r>
    </w:p>
    <w:p w14:paraId="2606BEC1" w14:textId="1DFCF515" w:rsidR="009920E2" w:rsidRDefault="004153DB" w:rsidP="009920E2">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9920E2" w:rsidRPr="009920E2">
        <w:rPr>
          <w:sz w:val="26"/>
          <w:szCs w:val="26"/>
          <w:rtl/>
          <w:lang w:eastAsia="ar" w:bidi="ar-EG"/>
        </w:rPr>
        <w:t xml:space="preserve">ينبغي أن تُرفق </w:t>
      </w:r>
      <w:r>
        <w:rPr>
          <w:rFonts w:hint="cs"/>
          <w:sz w:val="26"/>
          <w:szCs w:val="26"/>
          <w:rtl/>
          <w:lang w:eastAsia="ar" w:bidi="ar-EG"/>
        </w:rPr>
        <w:t>مقررات</w:t>
      </w:r>
      <w:r w:rsidR="009920E2" w:rsidRPr="009920E2">
        <w:rPr>
          <w:sz w:val="26"/>
          <w:szCs w:val="26"/>
          <w:rtl/>
          <w:lang w:eastAsia="ar" w:bidi="ar-EG"/>
        </w:rPr>
        <w:t xml:space="preserve"> اللجنة التنفيذية بالموافقة على إنشاء محطات رصد </w:t>
      </w:r>
      <w:r w:rsidRPr="009920E2">
        <w:rPr>
          <w:sz w:val="26"/>
          <w:szCs w:val="26"/>
          <w:rtl/>
          <w:lang w:eastAsia="ar" w:bidi="ar-EG"/>
        </w:rPr>
        <w:t>إقليمي</w:t>
      </w:r>
      <w:r>
        <w:rPr>
          <w:rFonts w:hint="cs"/>
          <w:sz w:val="26"/>
          <w:szCs w:val="26"/>
          <w:rtl/>
          <w:lang w:eastAsia="ar" w:bidi="ar-EG"/>
        </w:rPr>
        <w:t xml:space="preserve"> للغلاف</w:t>
      </w:r>
      <w:r w:rsidRPr="009920E2">
        <w:rPr>
          <w:sz w:val="26"/>
          <w:szCs w:val="26"/>
          <w:rtl/>
          <w:lang w:eastAsia="ar" w:bidi="ar-EG"/>
        </w:rPr>
        <w:t xml:space="preserve"> </w:t>
      </w:r>
      <w:r>
        <w:rPr>
          <w:rFonts w:hint="cs"/>
          <w:sz w:val="26"/>
          <w:szCs w:val="26"/>
          <w:rtl/>
          <w:lang w:eastAsia="ar" w:bidi="ar-EG"/>
        </w:rPr>
        <w:t>ال</w:t>
      </w:r>
      <w:r w:rsidR="009920E2" w:rsidRPr="009920E2">
        <w:rPr>
          <w:sz w:val="26"/>
          <w:szCs w:val="26"/>
          <w:rtl/>
          <w:lang w:eastAsia="ar" w:bidi="ar-EG"/>
        </w:rPr>
        <w:t xml:space="preserve">جوي باتفاقات بين </w:t>
      </w:r>
      <w:r w:rsidR="00674FA3">
        <w:rPr>
          <w:rFonts w:hint="cs"/>
          <w:sz w:val="26"/>
          <w:szCs w:val="26"/>
          <w:rtl/>
          <w:lang w:eastAsia="ar" w:bidi="ar-EG"/>
        </w:rPr>
        <w:t>البلد</w:t>
      </w:r>
      <w:r w:rsidR="009920E2" w:rsidRPr="009920E2">
        <w:rPr>
          <w:sz w:val="26"/>
          <w:szCs w:val="26"/>
          <w:rtl/>
          <w:lang w:eastAsia="ar" w:bidi="ar-EG"/>
        </w:rPr>
        <w:t xml:space="preserve"> المعني العامل بموجب المادة 5 واللجنة التنفيذية، تُحدد التزامات الإبلاغ والشروط والجدول الزمني</w:t>
      </w:r>
      <w:r w:rsidR="00674FA3" w:rsidRPr="00674FA3">
        <w:rPr>
          <w:sz w:val="26"/>
          <w:szCs w:val="26"/>
          <w:rtl/>
          <w:lang w:eastAsia="ar" w:bidi="ar-EG"/>
        </w:rPr>
        <w:t xml:space="preserve"> الذي يمكن من خلاله طلب التمويل لمواصلة تشغيل محطة الرصد</w:t>
      </w:r>
      <w:r w:rsidR="009920E2" w:rsidRPr="009920E2">
        <w:rPr>
          <w:sz w:val="26"/>
          <w:szCs w:val="26"/>
          <w:rtl/>
          <w:lang w:eastAsia="ar" w:bidi="ar-EG"/>
        </w:rPr>
        <w:t xml:space="preserve">. إضافةً إلى ذلك، ينبغي أن </w:t>
      </w:r>
      <w:r w:rsidR="00674FA3">
        <w:rPr>
          <w:rFonts w:hint="cs"/>
          <w:sz w:val="26"/>
          <w:szCs w:val="26"/>
          <w:rtl/>
          <w:lang w:eastAsia="ar" w:bidi="ar-EG"/>
        </w:rPr>
        <w:t>يُ</w:t>
      </w:r>
      <w:r w:rsidR="009920E2" w:rsidRPr="009920E2">
        <w:rPr>
          <w:sz w:val="26"/>
          <w:szCs w:val="26"/>
          <w:rtl/>
          <w:lang w:eastAsia="ar" w:bidi="ar-EG"/>
        </w:rPr>
        <w:t xml:space="preserve">حدد الاتفاق كيفية التصرف في المعدات التي يشتريها الصندوق المتعدد الأطراف في حال توقف محطة الرصد عن العمل، أو توقفها عن </w:t>
      </w:r>
      <w:r w:rsidR="00674FA3">
        <w:rPr>
          <w:rFonts w:hint="cs"/>
          <w:sz w:val="26"/>
          <w:szCs w:val="26"/>
          <w:rtl/>
          <w:lang w:eastAsia="ar" w:bidi="ar-EG"/>
        </w:rPr>
        <w:t>إتاحة</w:t>
      </w:r>
      <w:r w:rsidR="009920E2" w:rsidRPr="009920E2">
        <w:rPr>
          <w:sz w:val="26"/>
          <w:szCs w:val="26"/>
          <w:rtl/>
          <w:lang w:eastAsia="ar" w:bidi="ar-EG"/>
        </w:rPr>
        <w:t xml:space="preserve"> البيانات، أو </w:t>
      </w:r>
      <w:r w:rsidR="00674FA3">
        <w:rPr>
          <w:rFonts w:hint="cs"/>
          <w:sz w:val="26"/>
          <w:szCs w:val="26"/>
          <w:rtl/>
          <w:lang w:eastAsia="ar" w:bidi="ar-EG"/>
        </w:rPr>
        <w:t xml:space="preserve">إذا كان ذلك </w:t>
      </w:r>
      <w:r w:rsidR="009920E2" w:rsidRPr="009920E2">
        <w:rPr>
          <w:sz w:val="26"/>
          <w:szCs w:val="26"/>
          <w:rtl/>
          <w:lang w:eastAsia="ar" w:bidi="ar-EG"/>
        </w:rPr>
        <w:t>بناءً على طلب اللجنة التنفيذية.</w:t>
      </w:r>
    </w:p>
    <w:p w14:paraId="18002A06" w14:textId="357D6391" w:rsidR="009920E2" w:rsidRPr="001D4052" w:rsidRDefault="009920E2" w:rsidP="00027795">
      <w:pPr>
        <w:pStyle w:val="StyleHeader4Para4Left0Firstline0"/>
        <w:widowControl/>
        <w:tabs>
          <w:tab w:val="clear" w:pos="2880"/>
          <w:tab w:val="clear" w:pos="5760"/>
        </w:tabs>
        <w:bidi/>
        <w:spacing w:before="240" w:line="360" w:lineRule="exact"/>
        <w:rPr>
          <w:i/>
          <w:iCs/>
          <w:sz w:val="26"/>
          <w:szCs w:val="26"/>
          <w:lang w:eastAsia="ar" w:bidi="ar-EG"/>
        </w:rPr>
      </w:pPr>
      <w:r w:rsidRPr="001D4052">
        <w:rPr>
          <w:rFonts w:hint="cs"/>
          <w:i/>
          <w:iCs/>
          <w:sz w:val="26"/>
          <w:szCs w:val="26"/>
          <w:rtl/>
          <w:lang w:eastAsia="ar" w:bidi="ar-EG"/>
        </w:rPr>
        <w:t>بناء القدرات</w:t>
      </w:r>
    </w:p>
    <w:p w14:paraId="03BCC076" w14:textId="71E07434" w:rsidR="009920E2" w:rsidRDefault="009920E2" w:rsidP="009920E2">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9920E2">
        <w:rPr>
          <w:sz w:val="26"/>
          <w:szCs w:val="26"/>
          <w:rtl/>
          <w:lang w:eastAsia="ar" w:bidi="ar-EG"/>
        </w:rPr>
        <w:t xml:space="preserve">الهدف النهائي للصندوق المتعدد الأطراف، الذي يدعم إنشاء وتشغيل محطات </w:t>
      </w:r>
      <w:r w:rsidR="00674FA3" w:rsidRPr="009920E2">
        <w:rPr>
          <w:sz w:val="26"/>
          <w:szCs w:val="26"/>
          <w:rtl/>
          <w:lang w:eastAsia="ar" w:bidi="ar-EG"/>
        </w:rPr>
        <w:t xml:space="preserve">رصد </w:t>
      </w:r>
      <w:r w:rsidRPr="009920E2">
        <w:rPr>
          <w:sz w:val="26"/>
          <w:szCs w:val="26"/>
          <w:rtl/>
          <w:lang w:eastAsia="ar" w:bidi="ar-EG"/>
        </w:rPr>
        <w:t xml:space="preserve">إقليمي </w:t>
      </w:r>
      <w:r w:rsidR="00674FA3">
        <w:rPr>
          <w:rFonts w:hint="cs"/>
          <w:sz w:val="26"/>
          <w:szCs w:val="26"/>
          <w:rtl/>
          <w:lang w:eastAsia="ar" w:bidi="ar-EG"/>
        </w:rPr>
        <w:t>ل</w:t>
      </w:r>
      <w:r w:rsidRPr="009920E2">
        <w:rPr>
          <w:sz w:val="26"/>
          <w:szCs w:val="26"/>
          <w:rtl/>
          <w:lang w:eastAsia="ar" w:bidi="ar-EG"/>
        </w:rPr>
        <w:t xml:space="preserve">لغلاف الجوي في </w:t>
      </w:r>
      <w:r w:rsidR="007D41B9">
        <w:rPr>
          <w:rFonts w:hint="cs"/>
          <w:sz w:val="26"/>
          <w:szCs w:val="26"/>
          <w:rtl/>
          <w:lang w:eastAsia="ar" w:bidi="ar-EG"/>
        </w:rPr>
        <w:t>البلدان العاملة بموجب</w:t>
      </w:r>
      <w:r w:rsidRPr="009920E2">
        <w:rPr>
          <w:sz w:val="26"/>
          <w:szCs w:val="26"/>
          <w:rtl/>
          <w:lang w:eastAsia="ar" w:bidi="ar-EG"/>
        </w:rPr>
        <w:t xml:space="preserve"> المادة 5، هو </w:t>
      </w:r>
      <w:r w:rsidR="007D41B9">
        <w:rPr>
          <w:rFonts w:hint="cs"/>
          <w:sz w:val="26"/>
          <w:szCs w:val="26"/>
          <w:rtl/>
          <w:lang w:eastAsia="ar" w:bidi="ar-EG"/>
        </w:rPr>
        <w:t>تقديم</w:t>
      </w:r>
      <w:r w:rsidRPr="009920E2">
        <w:rPr>
          <w:sz w:val="26"/>
          <w:szCs w:val="26"/>
          <w:rtl/>
          <w:lang w:eastAsia="ar" w:bidi="ar-EG"/>
        </w:rPr>
        <w:t xml:space="preserve"> بيانات عالية الجودة عن </w:t>
      </w:r>
      <w:r w:rsidR="001D4052">
        <w:rPr>
          <w:rFonts w:hint="cs"/>
          <w:sz w:val="26"/>
          <w:szCs w:val="26"/>
          <w:rtl/>
          <w:lang w:eastAsia="ar" w:bidi="ar-EG"/>
        </w:rPr>
        <w:t>تركيز</w:t>
      </w:r>
      <w:r w:rsidRPr="009920E2">
        <w:rPr>
          <w:sz w:val="26"/>
          <w:szCs w:val="26"/>
          <w:rtl/>
          <w:lang w:eastAsia="ar" w:bidi="ar-EG"/>
        </w:rPr>
        <w:t xml:space="preserve"> المواد الخاضعة للرقابة في الغلاف الجوي في المناطق التي تفتقر إلى هذه البيانات. ولتحقيق هذه الغاية، ينبغي أن تقدم المشاريع التجريبية الدعم، عند الضرورة، لضمان اتباع المحطات لممارسات القياس المشتركة المعمول بها، وربط النتائج بشكل وثيق بمقاييس معايرة راسخة ومستقرة مع مرور الوقت من خلال توحيد المعايير المناسب، واتباع ممارسات مناسبة لضمان/مراقبة جودة البيانات وأرشفتها.</w:t>
      </w:r>
    </w:p>
    <w:p w14:paraId="057CC450" w14:textId="4AA4BB6B" w:rsidR="009920E2" w:rsidRDefault="007D41B9" w:rsidP="009920E2">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9920E2" w:rsidRPr="009920E2">
        <w:rPr>
          <w:sz w:val="26"/>
          <w:szCs w:val="26"/>
          <w:rtl/>
          <w:lang w:eastAsia="ar" w:bidi="ar-EG"/>
        </w:rPr>
        <w:t xml:space="preserve">ستُمكّن عمليات رصد </w:t>
      </w:r>
      <w:r w:rsidR="001D4052">
        <w:rPr>
          <w:rFonts w:hint="cs"/>
          <w:sz w:val="26"/>
          <w:szCs w:val="26"/>
          <w:rtl/>
          <w:lang w:eastAsia="ar" w:bidi="ar-EG"/>
        </w:rPr>
        <w:t>التركيزات</w:t>
      </w:r>
      <w:r w:rsidR="009920E2" w:rsidRPr="009920E2">
        <w:rPr>
          <w:sz w:val="26"/>
          <w:szCs w:val="26"/>
          <w:rtl/>
          <w:lang w:eastAsia="ar" w:bidi="ar-EG"/>
        </w:rPr>
        <w:t xml:space="preserve"> الجوية على مدى عدة سنوات العلماء من تحديد ما إذا كانت التغيرات في </w:t>
      </w:r>
      <w:r w:rsidR="001D4052">
        <w:rPr>
          <w:rFonts w:hint="cs"/>
          <w:sz w:val="26"/>
          <w:szCs w:val="26"/>
          <w:rtl/>
          <w:lang w:eastAsia="ar" w:bidi="ar-EG"/>
        </w:rPr>
        <w:t>التركيزات</w:t>
      </w:r>
      <w:r w:rsidR="009920E2" w:rsidRPr="009920E2">
        <w:rPr>
          <w:sz w:val="26"/>
          <w:szCs w:val="26"/>
          <w:rtl/>
          <w:lang w:eastAsia="ar" w:bidi="ar-EG"/>
        </w:rPr>
        <w:t xml:space="preserve"> الجوية ناتجة عن تغيرات في الانبعاثات، وليس، على سبيل المثال، عن تقلبات الغلاف الجوي والنقل السنوية، أو أخطاء القياس، أو أخطاء أخذ العينات. علاوة على ذلك، ونظرًا لارتفاع تكاليف بدء تشغيل محطة جديدة لرصد الغلاف الجوي، فمن الأفضل للجنة التنفيذية ألا تنظر إلا في تمويل محطات رصد الغلاف الجوي التي تثق اللجنة في أنها ستوفر بيانات طويلة الأجل وعالية الجودة ذات صلة بالأطراف. ولتحقيق هذه الغاية، قد ترغب اللجنة التنفيذية في دعم أنشطة بناء القدرات في الدول العاملة بالمادة 5 التي ترغب في إنشاء محطة رصد جوي، أو أنشأتها بالفعل، بدعم من الصندوق المتعدد الأطراف.</w:t>
      </w:r>
    </w:p>
    <w:p w14:paraId="4CA489CF" w14:textId="1A3C44FF" w:rsidR="009920E2" w:rsidRDefault="00713E15" w:rsidP="009920E2">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713E15">
        <w:rPr>
          <w:sz w:val="26"/>
          <w:szCs w:val="26"/>
          <w:rtl/>
          <w:lang w:eastAsia="ar" w:bidi="ar-EG"/>
        </w:rPr>
        <w:t xml:space="preserve">وبناءً على ذلك، قد ترغب اللجنة التنفيذية في تقديم الدعم، عند الضرورة، </w:t>
      </w:r>
      <w:r w:rsidR="00DE54B6">
        <w:rPr>
          <w:rFonts w:hint="cs"/>
          <w:sz w:val="26"/>
          <w:szCs w:val="26"/>
          <w:rtl/>
          <w:lang w:eastAsia="ar" w:bidi="ar-EG"/>
        </w:rPr>
        <w:t xml:space="preserve">من أجل </w:t>
      </w:r>
      <w:r w:rsidRPr="00713E15">
        <w:rPr>
          <w:sz w:val="26"/>
          <w:szCs w:val="26"/>
          <w:rtl/>
          <w:lang w:eastAsia="ar" w:bidi="ar-EG"/>
        </w:rPr>
        <w:t xml:space="preserve">استخدام معايير معايرة مشتركة </w:t>
      </w:r>
      <w:r w:rsidR="007D41B9">
        <w:rPr>
          <w:rFonts w:hint="cs"/>
          <w:sz w:val="26"/>
          <w:szCs w:val="26"/>
          <w:rtl/>
          <w:lang w:eastAsia="ar" w:bidi="ar-EG"/>
        </w:rPr>
        <w:t>و</w:t>
      </w:r>
      <w:r w:rsidR="001A3EC0">
        <w:rPr>
          <w:rFonts w:hint="cs"/>
          <w:sz w:val="26"/>
          <w:szCs w:val="26"/>
          <w:rtl/>
          <w:lang w:eastAsia="ar" w:bidi="ar-EG"/>
        </w:rPr>
        <w:t xml:space="preserve">متميزة </w:t>
      </w:r>
      <w:r w:rsidRPr="00713E15">
        <w:rPr>
          <w:sz w:val="26"/>
          <w:szCs w:val="26"/>
          <w:rtl/>
          <w:lang w:eastAsia="ar" w:bidi="ar-EG"/>
        </w:rPr>
        <w:t xml:space="preserve">في محطات الرصد التي يدعمها الصندوق المتعدد الأطراف. </w:t>
      </w:r>
      <w:r w:rsidR="007D41B9">
        <w:rPr>
          <w:rFonts w:hint="cs"/>
          <w:sz w:val="26"/>
          <w:szCs w:val="26"/>
          <w:rtl/>
          <w:lang w:eastAsia="ar" w:bidi="ar-EG"/>
        </w:rPr>
        <w:t>و</w:t>
      </w:r>
      <w:r w:rsidRPr="00713E15">
        <w:rPr>
          <w:sz w:val="26"/>
          <w:szCs w:val="26"/>
          <w:rtl/>
          <w:lang w:eastAsia="ar" w:bidi="ar-EG"/>
        </w:rPr>
        <w:t xml:space="preserve">يُعدّ استخدام معايير معايرة </w:t>
      </w:r>
      <w:r w:rsidR="001A3EC0">
        <w:rPr>
          <w:rFonts w:hint="cs"/>
          <w:sz w:val="26"/>
          <w:szCs w:val="26"/>
          <w:rtl/>
          <w:lang w:eastAsia="ar" w:bidi="ar-EG"/>
        </w:rPr>
        <w:t>متميزة</w:t>
      </w:r>
      <w:r w:rsidRPr="00713E15">
        <w:rPr>
          <w:sz w:val="26"/>
          <w:szCs w:val="26"/>
          <w:rtl/>
          <w:lang w:eastAsia="ar" w:bidi="ar-EG"/>
        </w:rPr>
        <w:t xml:space="preserve">، ومرتبطة ارتباطًا وثيقًا بمنظمات القياس القائمة، أمرًا بالغ الأهمية لإتاحة مقارنة وتحليل </w:t>
      </w:r>
      <w:r w:rsidR="001D4052">
        <w:rPr>
          <w:rFonts w:hint="cs"/>
          <w:sz w:val="26"/>
          <w:szCs w:val="26"/>
          <w:rtl/>
          <w:lang w:eastAsia="ar" w:bidi="ar-EG"/>
        </w:rPr>
        <w:t>تركيز</w:t>
      </w:r>
      <w:r w:rsidRPr="00713E15">
        <w:rPr>
          <w:sz w:val="26"/>
          <w:szCs w:val="26"/>
          <w:rtl/>
          <w:lang w:eastAsia="ar" w:bidi="ar-EG"/>
        </w:rPr>
        <w:t xml:space="preserve"> </w:t>
      </w:r>
      <w:r w:rsidR="001A3EC0">
        <w:rPr>
          <w:rFonts w:hint="cs"/>
          <w:sz w:val="26"/>
          <w:szCs w:val="26"/>
          <w:rtl/>
          <w:lang w:eastAsia="ar" w:bidi="ar-EG"/>
        </w:rPr>
        <w:t>ا</w:t>
      </w:r>
      <w:r w:rsidRPr="00713E15">
        <w:rPr>
          <w:sz w:val="26"/>
          <w:szCs w:val="26"/>
          <w:rtl/>
          <w:lang w:eastAsia="ar" w:bidi="ar-EG"/>
        </w:rPr>
        <w:t xml:space="preserve">لمواد الخاضعة للرقابة </w:t>
      </w:r>
      <w:r w:rsidR="001A3EC0">
        <w:rPr>
          <w:rFonts w:hint="cs"/>
          <w:sz w:val="26"/>
          <w:szCs w:val="26"/>
          <w:rtl/>
          <w:lang w:eastAsia="ar" w:bidi="ar-EG"/>
        </w:rPr>
        <w:t xml:space="preserve">في الغلاف </w:t>
      </w:r>
      <w:r w:rsidR="001A3EC0" w:rsidRPr="00713E15">
        <w:rPr>
          <w:sz w:val="26"/>
          <w:szCs w:val="26"/>
          <w:rtl/>
          <w:lang w:eastAsia="ar" w:bidi="ar-EG"/>
        </w:rPr>
        <w:t xml:space="preserve">الجوي </w:t>
      </w:r>
      <w:r w:rsidRPr="00713E15">
        <w:rPr>
          <w:sz w:val="26"/>
          <w:szCs w:val="26"/>
          <w:rtl/>
          <w:lang w:eastAsia="ar" w:bidi="ar-EG"/>
        </w:rPr>
        <w:t xml:space="preserve">في جميع المحطات. وبالمثل، </w:t>
      </w:r>
      <w:r w:rsidR="001A3EC0">
        <w:rPr>
          <w:rFonts w:hint="cs"/>
          <w:sz w:val="26"/>
          <w:szCs w:val="26"/>
          <w:rtl/>
          <w:lang w:eastAsia="ar" w:bidi="ar-EG"/>
        </w:rPr>
        <w:t>تُ</w:t>
      </w:r>
      <w:r w:rsidRPr="00713E15">
        <w:rPr>
          <w:sz w:val="26"/>
          <w:szCs w:val="26"/>
          <w:rtl/>
          <w:lang w:eastAsia="ar" w:bidi="ar-EG"/>
        </w:rPr>
        <w:t xml:space="preserve">عدّ أرشفة البيانات وإدارتها أمرًا بالغ الأهمية لضمان توافر البيانات المجمعة في محطات رصد </w:t>
      </w:r>
      <w:r w:rsidR="001A3EC0">
        <w:rPr>
          <w:rFonts w:hint="cs"/>
          <w:sz w:val="26"/>
          <w:szCs w:val="26"/>
          <w:rtl/>
          <w:lang w:eastAsia="ar" w:bidi="ar-EG"/>
        </w:rPr>
        <w:t xml:space="preserve">الغلاف </w:t>
      </w:r>
      <w:r w:rsidRPr="00713E15">
        <w:rPr>
          <w:sz w:val="26"/>
          <w:szCs w:val="26"/>
          <w:rtl/>
          <w:lang w:eastAsia="ar" w:bidi="ar-EG"/>
        </w:rPr>
        <w:t>الجوي وإمكانية الوصول إليها. وينبغي للجنة التنفيذية أن تنظر في تقديم الدعم، عند الضرورة، لضمان اتباع محطات رصد</w:t>
      </w:r>
      <w:r w:rsidR="001A3EC0">
        <w:rPr>
          <w:rFonts w:hint="cs"/>
          <w:sz w:val="26"/>
          <w:szCs w:val="26"/>
          <w:rtl/>
          <w:lang w:eastAsia="ar" w:bidi="ar-EG"/>
        </w:rPr>
        <w:t xml:space="preserve"> الغلاف</w:t>
      </w:r>
      <w:r w:rsidRPr="00713E15">
        <w:rPr>
          <w:sz w:val="26"/>
          <w:szCs w:val="26"/>
          <w:rtl/>
          <w:lang w:eastAsia="ar" w:bidi="ar-EG"/>
        </w:rPr>
        <w:t xml:space="preserve"> الجوي التي يدعمها الصندوق المتعدد الأطراف لبروتوكولات أرشفة البيانات وإدارتها الموصى بها، بما في ذلك، من </w:t>
      </w:r>
      <w:r w:rsidR="00DE54B6">
        <w:rPr>
          <w:rFonts w:hint="cs"/>
          <w:sz w:val="26"/>
          <w:szCs w:val="26"/>
          <w:rtl/>
          <w:lang w:eastAsia="ar" w:bidi="ar-EG"/>
        </w:rPr>
        <w:t xml:space="preserve">بين </w:t>
      </w:r>
      <w:r w:rsidRPr="00713E15">
        <w:rPr>
          <w:sz w:val="26"/>
          <w:szCs w:val="26"/>
          <w:rtl/>
          <w:lang w:eastAsia="ar" w:bidi="ar-EG"/>
        </w:rPr>
        <w:t>جملة أمور، تقديم البيانات إلى قواعد البيانات القائمة في الوقت المناسب؛</w:t>
      </w:r>
      <w:r w:rsidR="0079007A">
        <w:rPr>
          <w:rStyle w:val="FootnoteReference"/>
          <w:sz w:val="26"/>
          <w:szCs w:val="26"/>
          <w:rtl/>
          <w:lang w:eastAsia="ar" w:bidi="ar-EG"/>
        </w:rPr>
        <w:footnoteReference w:id="5"/>
      </w:r>
      <w:r w:rsidRPr="00713E15">
        <w:rPr>
          <w:sz w:val="26"/>
          <w:szCs w:val="26"/>
          <w:rtl/>
          <w:lang w:eastAsia="ar" w:bidi="ar-EG"/>
        </w:rPr>
        <w:t xml:space="preserve"> واستخدام أنظمة المعالجة المركزية القائمة على الأجهزة، بما في ذلك لتخزين البيانات </w:t>
      </w:r>
      <w:r w:rsidR="00DE54B6">
        <w:rPr>
          <w:rFonts w:hint="cs"/>
          <w:sz w:val="26"/>
          <w:szCs w:val="26"/>
          <w:rtl/>
          <w:lang w:eastAsia="ar" w:bidi="ar-EG"/>
        </w:rPr>
        <w:t>الأولية</w:t>
      </w:r>
      <w:r w:rsidRPr="00713E15">
        <w:rPr>
          <w:sz w:val="26"/>
          <w:szCs w:val="26"/>
          <w:rtl/>
          <w:lang w:eastAsia="ar" w:bidi="ar-EG"/>
        </w:rPr>
        <w:t xml:space="preserve"> والبيانات الوصفية وبيانات المعايرة؛ وتنظيم البيانات والبيانات الوصفية وخوارزميات المعالجة.</w:t>
      </w:r>
      <w:r w:rsidR="0079007A">
        <w:rPr>
          <w:rStyle w:val="FootnoteReference"/>
          <w:sz w:val="26"/>
          <w:szCs w:val="26"/>
          <w:rtl/>
          <w:lang w:eastAsia="ar" w:bidi="ar-EG"/>
        </w:rPr>
        <w:footnoteReference w:id="6"/>
      </w:r>
    </w:p>
    <w:p w14:paraId="2E329878" w14:textId="233F6470" w:rsidR="00713E15" w:rsidRDefault="00C91FE0" w:rsidP="00713E15">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lastRenderedPageBreak/>
        <w:t>و</w:t>
      </w:r>
      <w:r w:rsidR="00713E15" w:rsidRPr="00713E15">
        <w:rPr>
          <w:sz w:val="26"/>
          <w:szCs w:val="26"/>
          <w:rtl/>
          <w:lang w:eastAsia="ar" w:bidi="ar-EG"/>
        </w:rPr>
        <w:t xml:space="preserve">يمكن للجنة التنفيذية أيضًا النظر في دعم مختبر قادر على تحليل عينات القوارير في </w:t>
      </w:r>
      <w:r>
        <w:rPr>
          <w:rFonts w:hint="cs"/>
          <w:sz w:val="26"/>
          <w:szCs w:val="26"/>
          <w:rtl/>
          <w:lang w:eastAsia="ar" w:bidi="ar-EG"/>
        </w:rPr>
        <w:t>بلد</w:t>
      </w:r>
      <w:r w:rsidR="00713E15" w:rsidRPr="00713E15">
        <w:rPr>
          <w:sz w:val="26"/>
          <w:szCs w:val="26"/>
          <w:rtl/>
          <w:lang w:eastAsia="ar" w:bidi="ar-EG"/>
        </w:rPr>
        <w:t xml:space="preserve"> من </w:t>
      </w:r>
      <w:r>
        <w:rPr>
          <w:rFonts w:hint="cs"/>
          <w:sz w:val="26"/>
          <w:szCs w:val="26"/>
          <w:rtl/>
          <w:lang w:eastAsia="ar" w:bidi="ar-EG"/>
        </w:rPr>
        <w:t>البلدان</w:t>
      </w:r>
      <w:r w:rsidR="00713E15" w:rsidRPr="00713E15">
        <w:rPr>
          <w:sz w:val="26"/>
          <w:szCs w:val="26"/>
          <w:rtl/>
          <w:lang w:eastAsia="ar" w:bidi="ar-EG"/>
        </w:rPr>
        <w:t xml:space="preserve"> </w:t>
      </w:r>
      <w:r>
        <w:rPr>
          <w:rFonts w:hint="cs"/>
          <w:sz w:val="26"/>
          <w:szCs w:val="26"/>
          <w:rtl/>
          <w:lang w:eastAsia="ar" w:bidi="ar-EG"/>
        </w:rPr>
        <w:t xml:space="preserve">العاملة بموجب </w:t>
      </w:r>
      <w:r w:rsidR="00713E15" w:rsidRPr="00713E15">
        <w:rPr>
          <w:sz w:val="26"/>
          <w:szCs w:val="26"/>
          <w:rtl/>
          <w:lang w:eastAsia="ar" w:bidi="ar-EG"/>
        </w:rPr>
        <w:t xml:space="preserve">المادة 5، ضمن منطقة تحددها اللجنة الاستشارية، والتي </w:t>
      </w:r>
      <w:r>
        <w:rPr>
          <w:rFonts w:hint="cs"/>
          <w:sz w:val="26"/>
          <w:szCs w:val="26"/>
          <w:rtl/>
          <w:lang w:eastAsia="ar" w:bidi="ar-EG"/>
        </w:rPr>
        <w:t>س</w:t>
      </w:r>
      <w:r w:rsidR="00713E15" w:rsidRPr="00713E15">
        <w:rPr>
          <w:sz w:val="26"/>
          <w:szCs w:val="26"/>
          <w:rtl/>
          <w:lang w:eastAsia="ar" w:bidi="ar-EG"/>
        </w:rPr>
        <w:t xml:space="preserve">تستفيد من محطة رصد </w:t>
      </w:r>
      <w:r>
        <w:rPr>
          <w:rFonts w:hint="cs"/>
          <w:sz w:val="26"/>
          <w:szCs w:val="26"/>
          <w:rtl/>
          <w:lang w:eastAsia="ar" w:bidi="ar-EG"/>
        </w:rPr>
        <w:t>للغلاف ال</w:t>
      </w:r>
      <w:r w:rsidR="00713E15" w:rsidRPr="00713E15">
        <w:rPr>
          <w:sz w:val="26"/>
          <w:szCs w:val="26"/>
          <w:rtl/>
          <w:lang w:eastAsia="ar" w:bidi="ar-EG"/>
        </w:rPr>
        <w:t xml:space="preserve">جوي. وهذا من شأنه أن يسمح </w:t>
      </w:r>
      <w:r w:rsidR="003E5A6B">
        <w:rPr>
          <w:rFonts w:hint="cs"/>
          <w:sz w:val="26"/>
          <w:szCs w:val="26"/>
          <w:rtl/>
          <w:lang w:eastAsia="ar" w:bidi="ar-EG"/>
        </w:rPr>
        <w:t>للبلدان العاملة بموجب</w:t>
      </w:r>
      <w:r w:rsidR="00713E15" w:rsidRPr="00713E15">
        <w:rPr>
          <w:sz w:val="26"/>
          <w:szCs w:val="26"/>
          <w:rtl/>
          <w:lang w:eastAsia="ar" w:bidi="ar-EG"/>
        </w:rPr>
        <w:t xml:space="preserve"> المادة 5 في تلك المنطقة بإرسال عينات القوارير إلى المختبر المدعوم لتحليلها. </w:t>
      </w:r>
      <w:r w:rsidR="003E5A6B">
        <w:rPr>
          <w:rFonts w:hint="cs"/>
          <w:sz w:val="26"/>
          <w:szCs w:val="26"/>
          <w:rtl/>
          <w:lang w:eastAsia="ar" w:bidi="ar-EG"/>
        </w:rPr>
        <w:t xml:space="preserve">ورغم أن </w:t>
      </w:r>
      <w:r w:rsidR="00713E15" w:rsidRPr="00713E15">
        <w:rPr>
          <w:sz w:val="26"/>
          <w:szCs w:val="26"/>
          <w:rtl/>
          <w:lang w:eastAsia="ar" w:bidi="ar-EG"/>
        </w:rPr>
        <w:t xml:space="preserve">هذا النهج الإقليمي، وإن لم </w:t>
      </w:r>
      <w:r w:rsidR="003E5A6B">
        <w:rPr>
          <w:rFonts w:hint="cs"/>
          <w:sz w:val="26"/>
          <w:szCs w:val="26"/>
          <w:rtl/>
          <w:lang w:eastAsia="ar" w:bidi="ar-EG"/>
        </w:rPr>
        <w:t>يصل إلى حد</w:t>
      </w:r>
      <w:r w:rsidR="00713E15" w:rsidRPr="00713E15">
        <w:rPr>
          <w:sz w:val="26"/>
          <w:szCs w:val="26"/>
          <w:rtl/>
          <w:lang w:eastAsia="ar" w:bidi="ar-EG"/>
        </w:rPr>
        <w:t xml:space="preserve"> إنشاء محطة رصد </w:t>
      </w:r>
      <w:r w:rsidR="003E5A6B">
        <w:rPr>
          <w:rFonts w:hint="cs"/>
          <w:sz w:val="26"/>
          <w:szCs w:val="26"/>
          <w:rtl/>
          <w:lang w:eastAsia="ar" w:bidi="ar-EG"/>
        </w:rPr>
        <w:t>للغلاف ال</w:t>
      </w:r>
      <w:r w:rsidR="00713E15" w:rsidRPr="00713E15">
        <w:rPr>
          <w:sz w:val="26"/>
          <w:szCs w:val="26"/>
          <w:rtl/>
          <w:lang w:eastAsia="ar" w:bidi="ar-EG"/>
        </w:rPr>
        <w:t xml:space="preserve">جوي، </w:t>
      </w:r>
      <w:r w:rsidR="003E5A6B">
        <w:rPr>
          <w:rFonts w:hint="cs"/>
          <w:sz w:val="26"/>
          <w:szCs w:val="26"/>
          <w:rtl/>
          <w:lang w:eastAsia="ar" w:bidi="ar-EG"/>
        </w:rPr>
        <w:t>ف</w:t>
      </w:r>
      <w:r w:rsidR="00713E15" w:rsidRPr="00713E15">
        <w:rPr>
          <w:sz w:val="26"/>
          <w:szCs w:val="26"/>
          <w:rtl/>
          <w:lang w:eastAsia="ar" w:bidi="ar-EG"/>
        </w:rPr>
        <w:t xml:space="preserve">من شأنه أن يسمح </w:t>
      </w:r>
      <w:r w:rsidR="003E5A6B">
        <w:rPr>
          <w:rFonts w:hint="cs"/>
          <w:sz w:val="26"/>
          <w:szCs w:val="26"/>
          <w:rtl/>
          <w:lang w:eastAsia="ar" w:bidi="ar-EG"/>
        </w:rPr>
        <w:t>للبلدان العاملة بموجب</w:t>
      </w:r>
      <w:r w:rsidR="00713E15" w:rsidRPr="00713E15">
        <w:rPr>
          <w:sz w:val="26"/>
          <w:szCs w:val="26"/>
          <w:rtl/>
          <w:lang w:eastAsia="ar" w:bidi="ar-EG"/>
        </w:rPr>
        <w:t xml:space="preserve"> المادة 5 المهتمة بفهم انبعاثاتها بشكل أفضل، أو باستكشاف ما إذا كانت ترغب في إنشاء محطة رصد </w:t>
      </w:r>
      <w:r w:rsidR="003E5A6B">
        <w:rPr>
          <w:rFonts w:hint="cs"/>
          <w:sz w:val="26"/>
          <w:szCs w:val="26"/>
          <w:rtl/>
          <w:lang w:eastAsia="ar" w:bidi="ar-EG"/>
        </w:rPr>
        <w:t>للغلاف ال</w:t>
      </w:r>
      <w:r w:rsidR="00713E15" w:rsidRPr="00713E15">
        <w:rPr>
          <w:sz w:val="26"/>
          <w:szCs w:val="26"/>
          <w:rtl/>
          <w:lang w:eastAsia="ar" w:bidi="ar-EG"/>
        </w:rPr>
        <w:t xml:space="preserve">جوي، بالقيام بذلك بتكلفة </w:t>
      </w:r>
      <w:r w:rsidR="003E5A6B">
        <w:rPr>
          <w:rFonts w:hint="cs"/>
          <w:sz w:val="26"/>
          <w:szCs w:val="26"/>
          <w:rtl/>
          <w:lang w:eastAsia="ar" w:bidi="ar-EG"/>
        </w:rPr>
        <w:t>منخفضة</w:t>
      </w:r>
      <w:r w:rsidR="00713E15" w:rsidRPr="00713E15">
        <w:rPr>
          <w:sz w:val="26"/>
          <w:szCs w:val="26"/>
          <w:rtl/>
          <w:lang w:eastAsia="ar" w:bidi="ar-EG"/>
        </w:rPr>
        <w:t>. كما يمكن لمثل هذا المختبر الإقليمي أن يدعم حملات القياس التي تُجرى في المنطقة.</w:t>
      </w:r>
    </w:p>
    <w:p w14:paraId="11578F0F" w14:textId="290F4C56" w:rsidR="00713E15" w:rsidRDefault="00884163" w:rsidP="00C3390E">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713E15" w:rsidRPr="00713E15">
        <w:rPr>
          <w:sz w:val="26"/>
          <w:szCs w:val="26"/>
          <w:rtl/>
          <w:lang w:eastAsia="ar" w:bidi="ar-EG"/>
        </w:rPr>
        <w:t xml:space="preserve">بالإضافة إلى ذلك، يمكن للجنة التنفيذية النظر في تمويل أنشطة أخرى لبناء القدرات في </w:t>
      </w:r>
      <w:r>
        <w:rPr>
          <w:rFonts w:hint="cs"/>
          <w:sz w:val="26"/>
          <w:szCs w:val="26"/>
          <w:rtl/>
          <w:lang w:eastAsia="ar" w:bidi="ar-EG"/>
        </w:rPr>
        <w:t>البلدان العاملة بموجب</w:t>
      </w:r>
      <w:r w:rsidR="00713E15" w:rsidRPr="00713E15">
        <w:rPr>
          <w:sz w:val="26"/>
          <w:szCs w:val="26"/>
          <w:rtl/>
          <w:lang w:eastAsia="ar" w:bidi="ar-EG"/>
        </w:rPr>
        <w:t xml:space="preserve"> المادة 5 التي ترغب في تعزيز قدرتها على رصد </w:t>
      </w:r>
      <w:r w:rsidR="001D4052">
        <w:rPr>
          <w:rFonts w:hint="cs"/>
          <w:sz w:val="26"/>
          <w:szCs w:val="26"/>
          <w:rtl/>
          <w:lang w:eastAsia="ar" w:bidi="ar-EG"/>
        </w:rPr>
        <w:t>تركيز</w:t>
      </w:r>
      <w:r w:rsidR="00713E15" w:rsidRPr="00713E15">
        <w:rPr>
          <w:sz w:val="26"/>
          <w:szCs w:val="26"/>
          <w:rtl/>
          <w:lang w:eastAsia="ar" w:bidi="ar-EG"/>
        </w:rPr>
        <w:t xml:space="preserve"> المواد الخاضعة للرقابة</w:t>
      </w:r>
      <w:r>
        <w:rPr>
          <w:rFonts w:hint="cs"/>
          <w:sz w:val="26"/>
          <w:szCs w:val="26"/>
          <w:rtl/>
          <w:lang w:eastAsia="ar" w:bidi="ar-EG"/>
        </w:rPr>
        <w:t xml:space="preserve"> في الغلاف الجوي</w:t>
      </w:r>
      <w:r w:rsidR="00713E15" w:rsidRPr="00713E15">
        <w:rPr>
          <w:sz w:val="26"/>
          <w:szCs w:val="26"/>
          <w:rtl/>
          <w:lang w:eastAsia="ar" w:bidi="ar-EG"/>
        </w:rPr>
        <w:t xml:space="preserve">، والموجودة في منطقة تُعرف بأنها تستفيد من إنشاء محطة رصد </w:t>
      </w:r>
      <w:r>
        <w:rPr>
          <w:rFonts w:hint="cs"/>
          <w:sz w:val="26"/>
          <w:szCs w:val="26"/>
          <w:rtl/>
          <w:lang w:eastAsia="ar" w:bidi="ar-EG"/>
        </w:rPr>
        <w:t>للغلاف ال</w:t>
      </w:r>
      <w:r w:rsidR="00713E15" w:rsidRPr="00713E15">
        <w:rPr>
          <w:sz w:val="26"/>
          <w:szCs w:val="26"/>
          <w:rtl/>
          <w:lang w:eastAsia="ar" w:bidi="ar-EG"/>
        </w:rPr>
        <w:t>جوي. وأمثلة أنشطة</w:t>
      </w:r>
      <w:r>
        <w:rPr>
          <w:rFonts w:hint="cs"/>
          <w:sz w:val="26"/>
          <w:szCs w:val="26"/>
          <w:rtl/>
          <w:lang w:eastAsia="ar" w:bidi="ar-EG"/>
        </w:rPr>
        <w:t xml:space="preserve"> بناء القدرات</w:t>
      </w:r>
      <w:r w:rsidR="00713E15" w:rsidRPr="00713E15">
        <w:rPr>
          <w:sz w:val="26"/>
          <w:szCs w:val="26"/>
          <w:rtl/>
          <w:lang w:eastAsia="ar" w:bidi="ar-EG"/>
        </w:rPr>
        <w:t xml:space="preserve"> </w:t>
      </w:r>
      <w:r w:rsidRPr="00713E15">
        <w:rPr>
          <w:sz w:val="26"/>
          <w:szCs w:val="26"/>
          <w:rtl/>
          <w:lang w:eastAsia="ar" w:bidi="ar-EG"/>
        </w:rPr>
        <w:t xml:space="preserve">هذه </w:t>
      </w:r>
      <w:r>
        <w:rPr>
          <w:rFonts w:hint="cs"/>
          <w:sz w:val="26"/>
          <w:szCs w:val="26"/>
          <w:rtl/>
          <w:lang w:eastAsia="ar" w:bidi="ar-EG"/>
        </w:rPr>
        <w:t xml:space="preserve">يمكن أن تتراوح ما بين </w:t>
      </w:r>
      <w:r w:rsidR="00713E15" w:rsidRPr="00713E15">
        <w:rPr>
          <w:sz w:val="26"/>
          <w:szCs w:val="26"/>
          <w:rtl/>
          <w:lang w:eastAsia="ar" w:bidi="ar-EG"/>
        </w:rPr>
        <w:t xml:space="preserve">تقديم المساعدة </w:t>
      </w:r>
      <w:r>
        <w:rPr>
          <w:rFonts w:hint="cs"/>
          <w:sz w:val="26"/>
          <w:szCs w:val="26"/>
          <w:rtl/>
          <w:lang w:eastAsia="ar" w:bidi="ar-EG"/>
        </w:rPr>
        <w:t>التقنية</w:t>
      </w:r>
      <w:r w:rsidR="00713E15" w:rsidRPr="00713E15">
        <w:rPr>
          <w:sz w:val="26"/>
          <w:szCs w:val="26"/>
          <w:rtl/>
          <w:lang w:eastAsia="ar" w:bidi="ar-EG"/>
        </w:rPr>
        <w:t xml:space="preserve"> </w:t>
      </w:r>
      <w:r>
        <w:rPr>
          <w:rFonts w:hint="cs"/>
          <w:sz w:val="26"/>
          <w:szCs w:val="26"/>
          <w:rtl/>
          <w:lang w:eastAsia="ar" w:bidi="ar-EG"/>
        </w:rPr>
        <w:t>و</w:t>
      </w:r>
      <w:r w:rsidR="00713E15" w:rsidRPr="00713E15">
        <w:rPr>
          <w:sz w:val="26"/>
          <w:szCs w:val="26"/>
          <w:rtl/>
          <w:lang w:eastAsia="ar" w:bidi="ar-EG"/>
        </w:rPr>
        <w:t xml:space="preserve">إنشاء محطة رصد إقليمي (مثل </w:t>
      </w:r>
      <w:r w:rsidR="00C3390E">
        <w:rPr>
          <w:rFonts w:hint="cs"/>
          <w:sz w:val="26"/>
          <w:szCs w:val="26"/>
          <w:rtl/>
          <w:lang w:eastAsia="ar" w:bidi="ar-EG"/>
        </w:rPr>
        <w:t xml:space="preserve">كيفية </w:t>
      </w:r>
      <w:r w:rsidR="00713E15" w:rsidRPr="00713E15">
        <w:rPr>
          <w:sz w:val="26"/>
          <w:szCs w:val="26"/>
          <w:rtl/>
          <w:lang w:eastAsia="ar" w:bidi="ar-EG"/>
        </w:rPr>
        <w:t xml:space="preserve">اختيار الموقع المناسب، والمعدات، ومنهجيات أخذ العينات، وما إلى ذلك)، والتدريب (ربما افتراضيًا) على صيانة الأجهزة ومعايرتها وتشغيلها. وأخيرًا، يمكن للجنة التنفيذية النظر في تقديم الدعم لتعويض جزء من التكاليف المرتبطة بمشاركة علماء من محطات رصد الغلاف الجوي التي يدعمها الصندوق المتعدد الأطراف في اجتماعات البحث العلمي الدولية المتعلقة بالهالوكربون التي </w:t>
      </w:r>
      <w:r w:rsidR="00C3390E">
        <w:rPr>
          <w:rFonts w:hint="cs"/>
          <w:sz w:val="26"/>
          <w:szCs w:val="26"/>
          <w:rtl/>
          <w:lang w:eastAsia="ar" w:bidi="ar-EG"/>
        </w:rPr>
        <w:t>ت</w:t>
      </w:r>
      <w:r w:rsidR="00713E15" w:rsidRPr="00713E15">
        <w:rPr>
          <w:sz w:val="26"/>
          <w:szCs w:val="26"/>
          <w:rtl/>
          <w:lang w:eastAsia="ar" w:bidi="ar-EG"/>
        </w:rPr>
        <w:t xml:space="preserve">قودها </w:t>
      </w:r>
      <w:r w:rsidR="00C3390E" w:rsidRPr="00C3390E">
        <w:rPr>
          <w:sz w:val="26"/>
          <w:szCs w:val="26"/>
          <w:rtl/>
          <w:lang w:eastAsia="ar"/>
        </w:rPr>
        <w:t>التجربة العالمية المتقدمة المعنية</w:t>
      </w:r>
      <w:r w:rsidR="00C3390E" w:rsidRPr="00C3390E">
        <w:rPr>
          <w:sz w:val="26"/>
          <w:szCs w:val="26"/>
          <w:rtl/>
          <w:lang w:eastAsia="ar"/>
        </w:rPr>
        <w:t xml:space="preserve">‬ </w:t>
      </w:r>
      <w:dir w:val="rtl">
        <w:r w:rsidR="00C3390E" w:rsidRPr="00C3390E">
          <w:rPr>
            <w:sz w:val="26"/>
            <w:szCs w:val="26"/>
            <w:rtl/>
            <w:lang w:eastAsia="ar"/>
          </w:rPr>
          <w:t>بغازات الغلاف الجوي</w:t>
        </w:r>
        <w:r w:rsidR="00C3390E" w:rsidRPr="00C3390E">
          <w:rPr>
            <w:sz w:val="26"/>
            <w:szCs w:val="26"/>
            <w:rtl/>
            <w:lang w:eastAsia="ar" w:bidi="ar-EG"/>
          </w:rPr>
          <w:t xml:space="preserve"> </w:t>
        </w:r>
        <w:r w:rsidR="00713E15" w:rsidRPr="00713E15">
          <w:rPr>
            <w:sz w:val="26"/>
            <w:szCs w:val="26"/>
            <w:rtl/>
            <w:lang w:eastAsia="ar" w:bidi="ar-EG"/>
          </w:rPr>
          <w:t>أو غيرها.</w:t>
        </w:r>
        <w:r w:rsidR="00000000">
          <w:t>‬</w:t>
        </w:r>
      </w:dir>
    </w:p>
    <w:p w14:paraId="095F1F2C" w14:textId="29812A06" w:rsidR="00713E15" w:rsidRPr="001D4052" w:rsidRDefault="00713E15" w:rsidP="00027795">
      <w:pPr>
        <w:pStyle w:val="StyleHeader4Para4Left0Firstline0"/>
        <w:widowControl/>
        <w:tabs>
          <w:tab w:val="clear" w:pos="2880"/>
          <w:tab w:val="clear" w:pos="5760"/>
        </w:tabs>
        <w:bidi/>
        <w:spacing w:before="240" w:line="360" w:lineRule="exact"/>
        <w:rPr>
          <w:i/>
          <w:iCs/>
          <w:sz w:val="26"/>
          <w:szCs w:val="26"/>
          <w:lang w:eastAsia="ar" w:bidi="ar-EG"/>
        </w:rPr>
      </w:pPr>
      <w:r w:rsidRPr="001D4052">
        <w:rPr>
          <w:i/>
          <w:iCs/>
          <w:sz w:val="26"/>
          <w:szCs w:val="26"/>
          <w:rtl/>
          <w:lang w:eastAsia="ar" w:bidi="ar-EG"/>
        </w:rPr>
        <w:t>توافر البيانات وإمكانية الوصول إليها</w:t>
      </w:r>
    </w:p>
    <w:p w14:paraId="40128158" w14:textId="2DE1E523" w:rsidR="00713E15" w:rsidRDefault="00713E15" w:rsidP="00EA1E5B">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713E15">
        <w:rPr>
          <w:sz w:val="26"/>
          <w:szCs w:val="26"/>
          <w:rtl/>
          <w:lang w:eastAsia="ar" w:bidi="ar-EG"/>
        </w:rPr>
        <w:t xml:space="preserve">في اجتماعهم الثاني عشر، أوصى مديرو أبحاث الأوزون بتشجيع إتاحة البيانات وفقًا لمبادئ </w:t>
      </w:r>
      <w:r w:rsidR="00EA1E5B">
        <w:rPr>
          <w:rFonts w:hint="cs"/>
          <w:sz w:val="26"/>
          <w:szCs w:val="26"/>
          <w:rtl/>
          <w:lang w:eastAsia="ar" w:bidi="ar-EG"/>
        </w:rPr>
        <w:t>ال</w:t>
      </w:r>
      <w:r w:rsidRPr="00713E15">
        <w:rPr>
          <w:sz w:val="26"/>
          <w:szCs w:val="26"/>
          <w:rtl/>
          <w:lang w:eastAsia="ar" w:bidi="ar-EG"/>
        </w:rPr>
        <w:t xml:space="preserve">بيانات </w:t>
      </w:r>
      <w:r w:rsidR="00EA1E5B" w:rsidRPr="00EA1E5B">
        <w:rPr>
          <w:sz w:val="26"/>
          <w:szCs w:val="26"/>
          <w:rtl/>
          <w:lang w:eastAsia="ar"/>
        </w:rPr>
        <w:t>المتمثلة في إمكانية العثور بسهولة على البيانات والانتفاع بها وتبادلها وإعادة استخدامها</w:t>
      </w:r>
      <w:r w:rsidRPr="00713E15">
        <w:rPr>
          <w:sz w:val="26"/>
          <w:szCs w:val="26"/>
          <w:rtl/>
          <w:lang w:eastAsia="ar" w:bidi="ar-EG"/>
        </w:rPr>
        <w:t>.</w:t>
      </w:r>
      <w:r w:rsidR="00EA1E5B">
        <w:rPr>
          <w:rStyle w:val="FootnoteReference"/>
          <w:sz w:val="26"/>
          <w:szCs w:val="26"/>
          <w:rtl/>
          <w:lang w:eastAsia="ar" w:bidi="ar-EG"/>
        </w:rPr>
        <w:footnoteReference w:id="7"/>
      </w:r>
      <w:r w:rsidRPr="00713E15">
        <w:rPr>
          <w:sz w:val="26"/>
          <w:szCs w:val="26"/>
          <w:rtl/>
          <w:lang w:eastAsia="ar" w:bidi="ar-EG"/>
        </w:rPr>
        <w:t xml:space="preserve"> وبناءً على ذلك، يمكن للجنة التنفيذية النظر في توفير التمويل اللازم لدعم إنشاء محطات ل</w:t>
      </w:r>
      <w:r w:rsidR="00EA1E5B">
        <w:rPr>
          <w:rFonts w:hint="cs"/>
          <w:sz w:val="26"/>
          <w:szCs w:val="26"/>
          <w:rtl/>
          <w:lang w:eastAsia="ar" w:bidi="ar-EG"/>
        </w:rPr>
        <w:t>ل</w:t>
      </w:r>
      <w:r w:rsidRPr="00713E15">
        <w:rPr>
          <w:sz w:val="26"/>
          <w:szCs w:val="26"/>
          <w:rtl/>
          <w:lang w:eastAsia="ar" w:bidi="ar-EG"/>
        </w:rPr>
        <w:t xml:space="preserve">رصد </w:t>
      </w:r>
      <w:r w:rsidR="00EA1E5B">
        <w:rPr>
          <w:rFonts w:hint="cs"/>
          <w:sz w:val="26"/>
          <w:szCs w:val="26"/>
          <w:rtl/>
          <w:lang w:eastAsia="ar" w:bidi="ar-EG"/>
        </w:rPr>
        <w:t>ال</w:t>
      </w:r>
      <w:r w:rsidR="00EA1E5B" w:rsidRPr="00713E15">
        <w:rPr>
          <w:sz w:val="26"/>
          <w:szCs w:val="26"/>
          <w:rtl/>
          <w:lang w:eastAsia="ar" w:bidi="ar-EG"/>
        </w:rPr>
        <w:t xml:space="preserve">إقليمي </w:t>
      </w:r>
      <w:r w:rsidR="00EA1E5B">
        <w:rPr>
          <w:rFonts w:hint="cs"/>
          <w:sz w:val="26"/>
          <w:szCs w:val="26"/>
          <w:rtl/>
          <w:lang w:eastAsia="ar" w:bidi="ar-EG"/>
        </w:rPr>
        <w:t>ل</w:t>
      </w:r>
      <w:r w:rsidRPr="00713E15">
        <w:rPr>
          <w:sz w:val="26"/>
          <w:szCs w:val="26"/>
          <w:rtl/>
          <w:lang w:eastAsia="ar" w:bidi="ar-EG"/>
        </w:rPr>
        <w:t xml:space="preserve">لغلاف الجوي، على </w:t>
      </w:r>
      <w:r w:rsidR="00EA1E5B">
        <w:rPr>
          <w:rFonts w:hint="cs"/>
          <w:sz w:val="26"/>
          <w:szCs w:val="26"/>
          <w:rtl/>
          <w:lang w:eastAsia="ar" w:bidi="ar-EG"/>
        </w:rPr>
        <w:t xml:space="preserve">أساس </w:t>
      </w:r>
      <w:r w:rsidR="00EA1E5B" w:rsidRPr="00713E15">
        <w:rPr>
          <w:sz w:val="26"/>
          <w:szCs w:val="26"/>
          <w:rtl/>
          <w:lang w:eastAsia="ar" w:bidi="ar-EG"/>
        </w:rPr>
        <w:t xml:space="preserve">أن </w:t>
      </w:r>
      <w:r w:rsidRPr="00713E15">
        <w:rPr>
          <w:sz w:val="26"/>
          <w:szCs w:val="26"/>
          <w:rtl/>
          <w:lang w:eastAsia="ar" w:bidi="ar-EG"/>
        </w:rPr>
        <w:t xml:space="preserve">تلتزم المحطات التي يدعمها الصندوق المتعدد الأطراف بهذه المبادئ. وقد أشارت اجتماعات مديري أبحاث الأوزون إلى أن تطبيق مبادئ </w:t>
      </w:r>
      <w:bookmarkStart w:id="4" w:name="_Hlk196898857"/>
      <w:r w:rsidR="008B3785">
        <w:rPr>
          <w:rFonts w:hint="cs"/>
          <w:sz w:val="26"/>
          <w:szCs w:val="26"/>
          <w:rtl/>
          <w:lang w:eastAsia="ar" w:bidi="ar-EG"/>
        </w:rPr>
        <w:t>ال</w:t>
      </w:r>
      <w:r w:rsidRPr="00713E15">
        <w:rPr>
          <w:sz w:val="26"/>
          <w:szCs w:val="26"/>
          <w:rtl/>
          <w:lang w:eastAsia="ar" w:bidi="ar-EG"/>
        </w:rPr>
        <w:t xml:space="preserve">بيانات </w:t>
      </w:r>
      <w:r w:rsidR="00EA1E5B" w:rsidRPr="00EA1E5B">
        <w:rPr>
          <w:sz w:val="26"/>
          <w:szCs w:val="26"/>
          <w:rtl/>
          <w:lang w:eastAsia="ar"/>
        </w:rPr>
        <w:t>المتمثلة في إمكانية العثور بسهولة على البيانات والانتفاع بها وتبادلها وإعادة استخدامها</w:t>
      </w:r>
      <w:r w:rsidR="00EA1E5B" w:rsidRPr="00EA1E5B">
        <w:rPr>
          <w:sz w:val="26"/>
          <w:szCs w:val="26"/>
          <w:rtl/>
          <w:lang w:eastAsia="ar" w:bidi="ar-EG"/>
        </w:rPr>
        <w:t xml:space="preserve"> </w:t>
      </w:r>
      <w:bookmarkEnd w:id="4"/>
      <w:r w:rsidRPr="00713E15">
        <w:rPr>
          <w:sz w:val="26"/>
          <w:szCs w:val="26"/>
          <w:rtl/>
          <w:lang w:eastAsia="ar" w:bidi="ar-EG"/>
        </w:rPr>
        <w:t xml:space="preserve">سيُدعم من خلال تخصيص مُعرّف </w:t>
      </w:r>
      <w:r w:rsidR="00326B85">
        <w:rPr>
          <w:rFonts w:hint="cs"/>
          <w:sz w:val="26"/>
          <w:szCs w:val="26"/>
          <w:rtl/>
          <w:lang w:eastAsia="ar" w:bidi="ar-EG"/>
        </w:rPr>
        <w:t>الكائن الرقمي</w:t>
      </w:r>
      <w:r w:rsidRPr="00713E15">
        <w:rPr>
          <w:sz w:val="26"/>
          <w:szCs w:val="26"/>
          <w:rtl/>
          <w:lang w:eastAsia="ar" w:bidi="ar-EG"/>
        </w:rPr>
        <w:t xml:space="preserve"> وترخيص بيانات لمجموعات البيانات، مما يُمكّن من توفير البيانات للمجتمع العلمي، مع </w:t>
      </w:r>
      <w:r w:rsidR="00326B85">
        <w:rPr>
          <w:rFonts w:hint="cs"/>
          <w:sz w:val="26"/>
          <w:szCs w:val="26"/>
          <w:rtl/>
          <w:lang w:eastAsia="ar" w:bidi="ar-EG"/>
        </w:rPr>
        <w:t xml:space="preserve">المساعدة في </w:t>
      </w:r>
      <w:r w:rsidRPr="00713E15">
        <w:rPr>
          <w:sz w:val="26"/>
          <w:szCs w:val="26"/>
          <w:rtl/>
          <w:lang w:eastAsia="ar" w:bidi="ar-EG"/>
        </w:rPr>
        <w:t>ضمان الاعتراف المناسب بالعلماء الذين يقدمون البيانات.</w:t>
      </w:r>
    </w:p>
    <w:p w14:paraId="09BE40AE" w14:textId="0B5184A2" w:rsidR="00713E15" w:rsidRDefault="008B3785" w:rsidP="00713E15">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8B1E84">
        <w:rPr>
          <w:rFonts w:hint="cs"/>
          <w:sz w:val="26"/>
          <w:szCs w:val="26"/>
          <w:rtl/>
          <w:lang w:eastAsia="ar" w:bidi="ar-EG"/>
        </w:rPr>
        <w:t>و</w:t>
      </w:r>
      <w:r w:rsidR="00713E15" w:rsidRPr="008B1E84">
        <w:rPr>
          <w:sz w:val="26"/>
          <w:szCs w:val="26"/>
          <w:rtl/>
          <w:lang w:eastAsia="ar" w:bidi="ar-EG"/>
        </w:rPr>
        <w:t>يمكن للجنة التنفيذية أيضًا النظر في توفير تمويل لدعم إنشاء محطات ل</w:t>
      </w:r>
      <w:r w:rsidRPr="008B1E84">
        <w:rPr>
          <w:rFonts w:hint="cs"/>
          <w:sz w:val="26"/>
          <w:szCs w:val="26"/>
          <w:rtl/>
          <w:lang w:eastAsia="ar" w:bidi="ar-EG"/>
        </w:rPr>
        <w:t>ل</w:t>
      </w:r>
      <w:r w:rsidR="00713E15" w:rsidRPr="008B1E84">
        <w:rPr>
          <w:sz w:val="26"/>
          <w:szCs w:val="26"/>
          <w:rtl/>
          <w:lang w:eastAsia="ar" w:bidi="ar-EG"/>
        </w:rPr>
        <w:t>رصد</w:t>
      </w:r>
      <w:r w:rsidRPr="008B1E84">
        <w:rPr>
          <w:rFonts w:hint="cs"/>
          <w:sz w:val="26"/>
          <w:szCs w:val="26"/>
          <w:rtl/>
          <w:lang w:eastAsia="ar" w:bidi="ar-EG"/>
        </w:rPr>
        <w:t xml:space="preserve"> الإقليمي</w:t>
      </w:r>
      <w:r w:rsidR="00713E15" w:rsidRPr="008B1E84">
        <w:rPr>
          <w:sz w:val="26"/>
          <w:szCs w:val="26"/>
          <w:rtl/>
          <w:lang w:eastAsia="ar" w:bidi="ar-EG"/>
        </w:rPr>
        <w:t xml:space="preserve"> </w:t>
      </w:r>
      <w:r w:rsidRPr="008B1E84">
        <w:rPr>
          <w:rFonts w:hint="cs"/>
          <w:sz w:val="26"/>
          <w:szCs w:val="26"/>
          <w:rtl/>
          <w:lang w:eastAsia="ar" w:bidi="ar-EG"/>
        </w:rPr>
        <w:t>ل</w:t>
      </w:r>
      <w:r w:rsidR="00713E15" w:rsidRPr="008B1E84">
        <w:rPr>
          <w:sz w:val="26"/>
          <w:szCs w:val="26"/>
          <w:rtl/>
          <w:lang w:eastAsia="ar" w:bidi="ar-EG"/>
        </w:rPr>
        <w:t xml:space="preserve">لغلاف الجوي، </w:t>
      </w:r>
      <w:r w:rsidR="008B1E84">
        <w:rPr>
          <w:rFonts w:hint="cs"/>
          <w:sz w:val="26"/>
          <w:szCs w:val="26"/>
          <w:rtl/>
          <w:lang w:eastAsia="ar" w:bidi="ar-EG"/>
        </w:rPr>
        <w:t>على أساس</w:t>
      </w:r>
      <w:r w:rsidR="00713E15" w:rsidRPr="008B1E84">
        <w:rPr>
          <w:sz w:val="26"/>
          <w:szCs w:val="26"/>
          <w:rtl/>
          <w:lang w:eastAsia="ar" w:bidi="ar-EG"/>
        </w:rPr>
        <w:t xml:space="preserve"> أن تتبع هذه المحطات سياسة البيانات المفتوحة، </w:t>
      </w:r>
      <w:r w:rsidR="008B1E84" w:rsidRPr="008B1E84">
        <w:rPr>
          <w:sz w:val="26"/>
          <w:szCs w:val="26"/>
          <w:rtl/>
          <w:lang w:eastAsia="ar" w:bidi="ar-EG"/>
        </w:rPr>
        <w:t>على الرغم من اشتراط أن يقوم مستخدمو بيانات تلك المحطة بإعطاء الائتمان المناسب وتقديم التأليف المشترك للمنشورات العلمية باستخدام بيانات تلك المحطة إلى منشئ البيانات</w:t>
      </w:r>
      <w:r w:rsidR="00713E15" w:rsidRPr="00713E15">
        <w:rPr>
          <w:sz w:val="26"/>
          <w:szCs w:val="26"/>
          <w:rtl/>
          <w:lang w:eastAsia="ar" w:bidi="ar-EG"/>
        </w:rPr>
        <w:t xml:space="preserve">. </w:t>
      </w:r>
      <w:r w:rsidR="00CE58D1" w:rsidRPr="00CE58D1">
        <w:rPr>
          <w:sz w:val="26"/>
          <w:szCs w:val="26"/>
          <w:rtl/>
          <w:lang w:eastAsia="ar" w:bidi="ar-EG"/>
        </w:rPr>
        <w:t xml:space="preserve">وبالإضافة إلى ذلك، يمكن للجنة التنفيذية أن تنظر </w:t>
      </w:r>
      <w:r w:rsidR="00CE58D1">
        <w:rPr>
          <w:rFonts w:hint="cs"/>
          <w:sz w:val="26"/>
          <w:szCs w:val="26"/>
          <w:rtl/>
          <w:lang w:eastAsia="ar" w:bidi="ar-EG"/>
        </w:rPr>
        <w:t xml:space="preserve">بصراحة </w:t>
      </w:r>
      <w:r w:rsidR="00CE58D1" w:rsidRPr="00CE58D1">
        <w:rPr>
          <w:sz w:val="26"/>
          <w:szCs w:val="26"/>
          <w:rtl/>
          <w:lang w:eastAsia="ar" w:bidi="ar-EG"/>
        </w:rPr>
        <w:t xml:space="preserve">في التحديد بأن العلماء في محطات </w:t>
      </w:r>
      <w:r w:rsidR="00CE58D1">
        <w:rPr>
          <w:rFonts w:hint="cs"/>
          <w:sz w:val="26"/>
          <w:szCs w:val="26"/>
          <w:rtl/>
          <w:lang w:eastAsia="ar" w:bidi="ar-EG"/>
        </w:rPr>
        <w:t>ال</w:t>
      </w:r>
      <w:r w:rsidR="00CE58D1" w:rsidRPr="00CE58D1">
        <w:rPr>
          <w:sz w:val="26"/>
          <w:szCs w:val="26"/>
          <w:rtl/>
          <w:lang w:eastAsia="ar" w:bidi="ar-EG"/>
        </w:rPr>
        <w:t>رصد الإقليمي</w:t>
      </w:r>
      <w:r w:rsidR="00CE58D1">
        <w:rPr>
          <w:rFonts w:hint="cs"/>
          <w:sz w:val="26"/>
          <w:szCs w:val="26"/>
          <w:rtl/>
          <w:lang w:eastAsia="ar" w:bidi="ar-EG"/>
        </w:rPr>
        <w:t xml:space="preserve"> ل</w:t>
      </w:r>
      <w:r w:rsidR="00CE58D1" w:rsidRPr="00CE58D1">
        <w:rPr>
          <w:sz w:val="26"/>
          <w:szCs w:val="26"/>
          <w:rtl/>
          <w:lang w:eastAsia="ar" w:bidi="ar-EG"/>
        </w:rPr>
        <w:t>لغلاف الجوي التي يدعمها الصندوق المتعدد الأطراف يمكن أن يتمتعوا بإمكانية الوصول الحصري إلى البيانات المجمعة في محطة الرصد لفترة زمنية محددة (على سبيل المثال، ستة أشهر) لضمان حصول العلماء المحليين على إمكانية تأليف أول منشور للتحليلات بناءً على بياناتهم</w:t>
      </w:r>
      <w:r w:rsidR="00713E15" w:rsidRPr="00713E15">
        <w:rPr>
          <w:sz w:val="26"/>
          <w:szCs w:val="26"/>
          <w:rtl/>
          <w:lang w:eastAsia="ar" w:bidi="ar-EG"/>
        </w:rPr>
        <w:t>.</w:t>
      </w:r>
    </w:p>
    <w:p w14:paraId="054D4A81" w14:textId="7F18B5D7" w:rsidR="00713E15" w:rsidRDefault="00713E15" w:rsidP="00713E15">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713E15">
        <w:rPr>
          <w:sz w:val="26"/>
          <w:szCs w:val="26"/>
          <w:rtl/>
          <w:lang w:eastAsia="ar" w:bidi="ar-EG"/>
        </w:rPr>
        <w:lastRenderedPageBreak/>
        <w:t>ولضمان أرشفة البيانات وإدارتها، ينبغي لمحطات رصد الغلاف الجوي التي يدعمها الصندوق المتعدد الأطراف أن تقدم بياناتها إلى قواعد البيانات القائمة (على سبيل المثال، مركز البيانات العالمي للغازات المسببة للاحتباس الحراري</w:t>
      </w:r>
      <w:r w:rsidR="000E5E97">
        <w:rPr>
          <w:rStyle w:val="FootnoteReference"/>
          <w:sz w:val="26"/>
          <w:szCs w:val="26"/>
          <w:rtl/>
          <w:lang w:eastAsia="ar" w:bidi="ar-EG"/>
        </w:rPr>
        <w:footnoteReference w:id="8"/>
      </w:r>
      <w:r w:rsidRPr="00713E15">
        <w:rPr>
          <w:sz w:val="26"/>
          <w:szCs w:val="26"/>
          <w:rtl/>
          <w:lang w:eastAsia="ar" w:bidi="ar-EG"/>
        </w:rPr>
        <w:t>).</w:t>
      </w:r>
    </w:p>
    <w:p w14:paraId="0752A111" w14:textId="22E28A80" w:rsidR="00713E15" w:rsidRPr="001D4052" w:rsidRDefault="00713E15" w:rsidP="00027795">
      <w:pPr>
        <w:pStyle w:val="StyleHeader4Para4Left0Firstline0"/>
        <w:widowControl/>
        <w:tabs>
          <w:tab w:val="clear" w:pos="2880"/>
          <w:tab w:val="clear" w:pos="5760"/>
        </w:tabs>
        <w:bidi/>
        <w:spacing w:before="240" w:line="360" w:lineRule="exact"/>
        <w:rPr>
          <w:i/>
          <w:iCs/>
          <w:sz w:val="26"/>
          <w:szCs w:val="26"/>
          <w:lang w:eastAsia="ar" w:bidi="ar-EG"/>
        </w:rPr>
      </w:pPr>
      <w:r w:rsidRPr="001D4052">
        <w:rPr>
          <w:i/>
          <w:iCs/>
          <w:sz w:val="26"/>
          <w:szCs w:val="26"/>
          <w:rtl/>
          <w:lang w:eastAsia="ar" w:bidi="ar-EG"/>
        </w:rPr>
        <w:t xml:space="preserve">الترتيبات الإدارية والرصد </w:t>
      </w:r>
      <w:r w:rsidR="00CE7506">
        <w:rPr>
          <w:rFonts w:hint="cs"/>
          <w:i/>
          <w:iCs/>
          <w:sz w:val="26"/>
          <w:szCs w:val="26"/>
          <w:rtl/>
          <w:lang w:eastAsia="ar" w:bidi="ar-EG"/>
        </w:rPr>
        <w:t>والإبلاغ</w:t>
      </w:r>
    </w:p>
    <w:p w14:paraId="4A187B21" w14:textId="4862C8FB" w:rsidR="00713E15" w:rsidRDefault="00713E15" w:rsidP="00713E15">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713E15">
        <w:rPr>
          <w:sz w:val="26"/>
          <w:szCs w:val="26"/>
          <w:rtl/>
          <w:lang w:eastAsia="ar" w:bidi="ar-EG"/>
        </w:rPr>
        <w:t xml:space="preserve">من مزايا استخدام الصندوق </w:t>
      </w:r>
      <w:r w:rsidR="000E5E97">
        <w:rPr>
          <w:rFonts w:hint="cs"/>
          <w:sz w:val="26"/>
          <w:szCs w:val="26"/>
          <w:rtl/>
          <w:lang w:eastAsia="ar" w:bidi="ar-EG"/>
        </w:rPr>
        <w:t>ال</w:t>
      </w:r>
      <w:r w:rsidRPr="00713E15">
        <w:rPr>
          <w:sz w:val="26"/>
          <w:szCs w:val="26"/>
          <w:rtl/>
          <w:lang w:eastAsia="ar" w:bidi="ar-EG"/>
        </w:rPr>
        <w:t xml:space="preserve">متعدد الأطراف لدعم إنشاء محطات الرصد الإقليمي </w:t>
      </w:r>
      <w:r w:rsidR="000E5E97">
        <w:rPr>
          <w:rFonts w:hint="cs"/>
          <w:sz w:val="26"/>
          <w:szCs w:val="26"/>
          <w:rtl/>
          <w:lang w:eastAsia="ar" w:bidi="ar-EG"/>
        </w:rPr>
        <w:t xml:space="preserve">للغلاف </w:t>
      </w:r>
      <w:r w:rsidR="000E5E97" w:rsidRPr="00713E15">
        <w:rPr>
          <w:sz w:val="26"/>
          <w:szCs w:val="26"/>
          <w:rtl/>
          <w:lang w:eastAsia="ar" w:bidi="ar-EG"/>
        </w:rPr>
        <w:t xml:space="preserve">الجوي </w:t>
      </w:r>
      <w:r w:rsidRPr="00713E15">
        <w:rPr>
          <w:sz w:val="26"/>
          <w:szCs w:val="26"/>
          <w:rtl/>
          <w:lang w:eastAsia="ar" w:bidi="ar-EG"/>
        </w:rPr>
        <w:t xml:space="preserve">ضمان </w:t>
      </w:r>
      <w:r w:rsidR="000E5E97">
        <w:rPr>
          <w:rFonts w:hint="cs"/>
          <w:sz w:val="26"/>
          <w:szCs w:val="26"/>
          <w:rtl/>
          <w:lang w:eastAsia="ar" w:bidi="ar-EG"/>
        </w:rPr>
        <w:t>ال</w:t>
      </w:r>
      <w:r w:rsidRPr="00713E15">
        <w:rPr>
          <w:sz w:val="26"/>
          <w:szCs w:val="26"/>
          <w:rtl/>
          <w:lang w:eastAsia="ar" w:bidi="ar-EG"/>
        </w:rPr>
        <w:t xml:space="preserve">تمويل </w:t>
      </w:r>
      <w:r w:rsidR="000E5E97">
        <w:rPr>
          <w:rFonts w:hint="cs"/>
          <w:sz w:val="26"/>
          <w:szCs w:val="26"/>
          <w:rtl/>
          <w:lang w:eastAsia="ar" w:bidi="ar-EG"/>
        </w:rPr>
        <w:t>ال</w:t>
      </w:r>
      <w:r w:rsidRPr="00713E15">
        <w:rPr>
          <w:sz w:val="26"/>
          <w:szCs w:val="26"/>
          <w:rtl/>
          <w:lang w:eastAsia="ar" w:bidi="ar-EG"/>
        </w:rPr>
        <w:t xml:space="preserve">مستدام </w:t>
      </w:r>
      <w:r w:rsidR="000E5E97">
        <w:rPr>
          <w:rFonts w:hint="cs"/>
          <w:sz w:val="26"/>
          <w:szCs w:val="26"/>
          <w:rtl/>
          <w:lang w:eastAsia="ar" w:bidi="ar-EG"/>
        </w:rPr>
        <w:t xml:space="preserve">والذي </w:t>
      </w:r>
      <w:r w:rsidR="000E5E97" w:rsidRPr="000E5E97">
        <w:rPr>
          <w:sz w:val="26"/>
          <w:szCs w:val="26"/>
          <w:rtl/>
          <w:lang w:eastAsia="ar" w:bidi="ar-EG"/>
        </w:rPr>
        <w:t>يمكن التنبؤ به</w:t>
      </w:r>
      <w:r w:rsidRPr="00713E15">
        <w:rPr>
          <w:sz w:val="26"/>
          <w:szCs w:val="26"/>
          <w:rtl/>
          <w:lang w:eastAsia="ar" w:bidi="ar-EG"/>
        </w:rPr>
        <w:t>.</w:t>
      </w:r>
      <w:r w:rsidR="000E5E97">
        <w:rPr>
          <w:rStyle w:val="FootnoteReference"/>
          <w:sz w:val="26"/>
          <w:szCs w:val="26"/>
          <w:rtl/>
          <w:lang w:eastAsia="ar" w:bidi="ar-EG"/>
        </w:rPr>
        <w:footnoteReference w:id="9"/>
      </w:r>
      <w:r w:rsidRPr="00713E15">
        <w:rPr>
          <w:sz w:val="26"/>
          <w:szCs w:val="26"/>
          <w:rtl/>
          <w:lang w:eastAsia="ar" w:bidi="ar-EG"/>
        </w:rPr>
        <w:t xml:space="preserve"> ولتحقيق ذلك، ينبغي على اللجنة التنفيذية اتباع الممارسات السابقة في المشاريع </w:t>
      </w:r>
      <w:r w:rsidR="000E5E97">
        <w:rPr>
          <w:rFonts w:hint="cs"/>
          <w:sz w:val="26"/>
          <w:szCs w:val="26"/>
          <w:rtl/>
          <w:lang w:eastAsia="ar" w:bidi="ar-EG"/>
        </w:rPr>
        <w:t>ال</w:t>
      </w:r>
      <w:r w:rsidRPr="00713E15">
        <w:rPr>
          <w:sz w:val="26"/>
          <w:szCs w:val="26"/>
          <w:rtl/>
          <w:lang w:eastAsia="ar" w:bidi="ar-EG"/>
        </w:rPr>
        <w:t>متعددة السنوات التي تُلغي</w:t>
      </w:r>
      <w:r w:rsidR="00010468">
        <w:rPr>
          <w:sz w:val="26"/>
          <w:szCs w:val="26"/>
          <w:lang w:eastAsia="ar" w:bidi="ar-EG"/>
        </w:rPr>
        <w:t>/</w:t>
      </w:r>
      <w:r w:rsidRPr="00713E15">
        <w:rPr>
          <w:sz w:val="26"/>
          <w:szCs w:val="26"/>
          <w:rtl/>
          <w:lang w:eastAsia="ar" w:bidi="ar-EG"/>
        </w:rPr>
        <w:t xml:space="preserve"> </w:t>
      </w:r>
      <w:r w:rsidR="00010468">
        <w:rPr>
          <w:rFonts w:hint="cs"/>
          <w:sz w:val="26"/>
          <w:szCs w:val="26"/>
          <w:rtl/>
          <w:lang w:eastAsia="ar" w:bidi="ar-EG"/>
        </w:rPr>
        <w:t xml:space="preserve">تخفض </w:t>
      </w:r>
      <w:r w:rsidRPr="00713E15">
        <w:rPr>
          <w:sz w:val="26"/>
          <w:szCs w:val="26"/>
          <w:rtl/>
          <w:lang w:eastAsia="ar" w:bidi="ar-EG"/>
        </w:rPr>
        <w:t>تدريجيًا استخدام المواد الخاضعة للرقابة، و</w:t>
      </w:r>
      <w:r w:rsidR="00010468">
        <w:rPr>
          <w:rFonts w:hint="cs"/>
          <w:sz w:val="26"/>
          <w:szCs w:val="26"/>
          <w:rtl/>
          <w:lang w:eastAsia="ar" w:bidi="ar-EG"/>
        </w:rPr>
        <w:t>تضع</w:t>
      </w:r>
      <w:r w:rsidRPr="00713E15">
        <w:rPr>
          <w:sz w:val="26"/>
          <w:szCs w:val="26"/>
          <w:rtl/>
          <w:lang w:eastAsia="ar" w:bidi="ar-EG"/>
        </w:rPr>
        <w:t xml:space="preserve"> اتفاقات متعددة السنوات تُحدد، من جملة أمور، غرض المشروع، وجدول تمويله، وأدواره ومسؤولياته، والتزامات إعداد تقارير</w:t>
      </w:r>
      <w:r w:rsidR="00010468">
        <w:rPr>
          <w:rFonts w:hint="cs"/>
          <w:sz w:val="26"/>
          <w:szCs w:val="26"/>
          <w:rtl/>
          <w:lang w:eastAsia="ar" w:bidi="ar-EG"/>
        </w:rPr>
        <w:t>ه</w:t>
      </w:r>
      <w:r w:rsidRPr="00713E15">
        <w:rPr>
          <w:sz w:val="26"/>
          <w:szCs w:val="26"/>
          <w:rtl/>
          <w:lang w:eastAsia="ar" w:bidi="ar-EG"/>
        </w:rPr>
        <w:t xml:space="preserve">، </w:t>
      </w:r>
      <w:r w:rsidR="0067175C">
        <w:rPr>
          <w:rFonts w:hint="cs"/>
          <w:sz w:val="26"/>
          <w:szCs w:val="26"/>
          <w:rtl/>
          <w:lang w:eastAsia="ar" w:bidi="ar-EG"/>
        </w:rPr>
        <w:t>ومعالمه</w:t>
      </w:r>
      <w:r w:rsidRPr="00713E15">
        <w:rPr>
          <w:sz w:val="26"/>
          <w:szCs w:val="26"/>
          <w:rtl/>
          <w:lang w:eastAsia="ar" w:bidi="ar-EG"/>
        </w:rPr>
        <w:t xml:space="preserve"> </w:t>
      </w:r>
      <w:r w:rsidR="0067175C">
        <w:rPr>
          <w:rFonts w:hint="cs"/>
          <w:sz w:val="26"/>
          <w:szCs w:val="26"/>
          <w:rtl/>
          <w:lang w:eastAsia="ar" w:bidi="ar-EG"/>
        </w:rPr>
        <w:t>الرئيسية</w:t>
      </w:r>
      <w:r w:rsidRPr="00713E15">
        <w:rPr>
          <w:sz w:val="26"/>
          <w:szCs w:val="26"/>
          <w:rtl/>
          <w:lang w:eastAsia="ar" w:bidi="ar-EG"/>
        </w:rPr>
        <w:t>، وشروطه، إن وجدت.</w:t>
      </w:r>
    </w:p>
    <w:p w14:paraId="451C2626" w14:textId="64519AA9" w:rsidR="00713E15" w:rsidRDefault="00010468" w:rsidP="00807808">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5A77AF" w:rsidRPr="005A77AF">
        <w:rPr>
          <w:sz w:val="26"/>
          <w:szCs w:val="26"/>
          <w:rtl/>
          <w:lang w:eastAsia="ar" w:bidi="ar-EG"/>
        </w:rPr>
        <w:t xml:space="preserve">بالإضافة إلى المعالم الرئيسية المستخدمة عادةً في </w:t>
      </w:r>
      <w:r w:rsidR="0067175C">
        <w:rPr>
          <w:rFonts w:hint="cs"/>
          <w:sz w:val="26"/>
          <w:szCs w:val="26"/>
          <w:rtl/>
          <w:lang w:eastAsia="ar" w:bidi="ar-EG"/>
        </w:rPr>
        <w:t>استعراض</w:t>
      </w:r>
      <w:r w:rsidR="005A77AF" w:rsidRPr="005A77AF">
        <w:rPr>
          <w:sz w:val="26"/>
          <w:szCs w:val="26"/>
          <w:rtl/>
          <w:lang w:eastAsia="ar" w:bidi="ar-EG"/>
        </w:rPr>
        <w:t xml:space="preserve"> طلبات الشريحة (مثل مستوى الصرف، وشراء المعدات، وما إلى ذلك)، يمكن للجنة التنفيذية أن تنظر في استخدام معالم رئيسية إضافية عند النظر في </w:t>
      </w:r>
      <w:r w:rsidR="0067175C">
        <w:rPr>
          <w:rFonts w:hint="cs"/>
          <w:sz w:val="26"/>
          <w:szCs w:val="26"/>
          <w:rtl/>
          <w:lang w:eastAsia="ar" w:bidi="ar-EG"/>
        </w:rPr>
        <w:t>ال</w:t>
      </w:r>
      <w:r w:rsidR="005A77AF" w:rsidRPr="005A77AF">
        <w:rPr>
          <w:sz w:val="26"/>
          <w:szCs w:val="26"/>
          <w:rtl/>
          <w:lang w:eastAsia="ar" w:bidi="ar-EG"/>
        </w:rPr>
        <w:t xml:space="preserve">تقارير </w:t>
      </w:r>
      <w:r w:rsidR="0067175C">
        <w:rPr>
          <w:rFonts w:hint="cs"/>
          <w:sz w:val="26"/>
          <w:szCs w:val="26"/>
          <w:rtl/>
          <w:lang w:eastAsia="ar" w:bidi="ar-EG"/>
        </w:rPr>
        <w:t>المرحلية</w:t>
      </w:r>
      <w:r w:rsidR="005A77AF" w:rsidRPr="005A77AF">
        <w:rPr>
          <w:sz w:val="26"/>
          <w:szCs w:val="26"/>
          <w:rtl/>
          <w:lang w:eastAsia="ar" w:bidi="ar-EG"/>
        </w:rPr>
        <w:t xml:space="preserve"> المدرجة في طلبات الشريحة من محطة رصد الغلاف الجوي، مثل التوافر المستمر للبيانات من المحطة خلال فترة </w:t>
      </w:r>
      <w:r w:rsidR="0067175C">
        <w:rPr>
          <w:rFonts w:hint="cs"/>
          <w:sz w:val="26"/>
          <w:szCs w:val="26"/>
          <w:rtl/>
          <w:lang w:eastAsia="ar" w:bidi="ar-EG"/>
        </w:rPr>
        <w:t>استعراض</w:t>
      </w:r>
      <w:r w:rsidR="005A77AF" w:rsidRPr="005A77AF">
        <w:rPr>
          <w:sz w:val="26"/>
          <w:szCs w:val="26"/>
          <w:rtl/>
          <w:lang w:eastAsia="ar" w:bidi="ar-EG"/>
        </w:rPr>
        <w:t xml:space="preserve"> التقدم؛ وما إذا كانت البيانات متاحة مجانًا؛ وأرشفة البيانات في بوابة بيانات مركزية؛ وما إذا كانت المقالات العلمية قد نُشرت في الأدبيات العلمية </w:t>
      </w:r>
      <w:bookmarkStart w:id="5" w:name="_Hlk196900013"/>
      <w:r w:rsidR="005A77AF" w:rsidRPr="005A77AF">
        <w:rPr>
          <w:sz w:val="26"/>
          <w:szCs w:val="26"/>
          <w:rtl/>
          <w:lang w:eastAsia="ar" w:bidi="ar-EG"/>
        </w:rPr>
        <w:t xml:space="preserve">التي خضعت </w:t>
      </w:r>
      <w:r w:rsidR="0067175C">
        <w:rPr>
          <w:rFonts w:hint="cs"/>
          <w:sz w:val="26"/>
          <w:szCs w:val="26"/>
          <w:rtl/>
          <w:lang w:eastAsia="ar" w:bidi="ar-EG"/>
        </w:rPr>
        <w:t>لاستعراض</w:t>
      </w:r>
      <w:r w:rsidR="005A77AF" w:rsidRPr="005A77AF">
        <w:rPr>
          <w:sz w:val="26"/>
          <w:szCs w:val="26"/>
          <w:rtl/>
          <w:lang w:eastAsia="ar" w:bidi="ar-EG"/>
        </w:rPr>
        <w:t xml:space="preserve"> الأقران </w:t>
      </w:r>
      <w:bookmarkEnd w:id="5"/>
      <w:r w:rsidR="005A77AF" w:rsidRPr="005A77AF">
        <w:rPr>
          <w:sz w:val="26"/>
          <w:szCs w:val="26"/>
          <w:rtl/>
          <w:lang w:eastAsia="ar" w:bidi="ar-EG"/>
        </w:rPr>
        <w:t xml:space="preserve">بناءً على بيانات من المحطة. </w:t>
      </w:r>
      <w:r w:rsidR="0067175C">
        <w:rPr>
          <w:rFonts w:hint="cs"/>
          <w:sz w:val="26"/>
          <w:szCs w:val="26"/>
          <w:rtl/>
          <w:lang w:eastAsia="ar" w:bidi="ar-EG"/>
        </w:rPr>
        <w:t>و</w:t>
      </w:r>
      <w:r w:rsidR="005A77AF" w:rsidRPr="005A77AF">
        <w:rPr>
          <w:sz w:val="26"/>
          <w:szCs w:val="26"/>
          <w:rtl/>
          <w:lang w:eastAsia="ar" w:bidi="ar-EG"/>
        </w:rPr>
        <w:t xml:space="preserve">عند النظر في هذه المعالم الرئيسية، ينبغي للجنة التنفيذية أن تأخذ في الاعتبار الدروس المستفادة من تنفيذ المشروع التجريبي الممول من الاتحاد الأوروبي بشأن التحديد الكمي الإقليمي لانبعاثات المواد الخاضعة للرقابة بموجب بروتوكول مونتريال. </w:t>
      </w:r>
      <w:r w:rsidR="00807808">
        <w:rPr>
          <w:rFonts w:hint="cs"/>
          <w:sz w:val="26"/>
          <w:szCs w:val="26"/>
          <w:rtl/>
          <w:lang w:eastAsia="ar" w:bidi="ar-EG"/>
        </w:rPr>
        <w:t>و</w:t>
      </w:r>
      <w:r w:rsidR="005A77AF" w:rsidRPr="005A77AF">
        <w:rPr>
          <w:sz w:val="26"/>
          <w:szCs w:val="26"/>
          <w:rtl/>
          <w:lang w:eastAsia="ar" w:bidi="ar-EG"/>
        </w:rPr>
        <w:t xml:space="preserve">بناءً على البنية التحتية القائمة والقدرة المحلية وعوامل أخرى، ستكون هناك حاجة إلى عام واحد على الأقل أو أكثر من تاريخ الموافقة على تمويل المشروع لإنشاء محطة </w:t>
      </w:r>
      <w:r w:rsidR="00807808" w:rsidRPr="005A77AF">
        <w:rPr>
          <w:sz w:val="26"/>
          <w:szCs w:val="26"/>
          <w:rtl/>
          <w:lang w:eastAsia="ar" w:bidi="ar-EG"/>
        </w:rPr>
        <w:t xml:space="preserve">جديدة </w:t>
      </w:r>
      <w:r w:rsidR="00807808">
        <w:rPr>
          <w:rFonts w:hint="cs"/>
          <w:sz w:val="26"/>
          <w:szCs w:val="26"/>
          <w:rtl/>
          <w:lang w:eastAsia="ar" w:bidi="ar-EG"/>
        </w:rPr>
        <w:t>لل</w:t>
      </w:r>
      <w:r w:rsidR="005A77AF" w:rsidRPr="005A77AF">
        <w:rPr>
          <w:sz w:val="26"/>
          <w:szCs w:val="26"/>
          <w:rtl/>
          <w:lang w:eastAsia="ar" w:bidi="ar-EG"/>
        </w:rPr>
        <w:t xml:space="preserve">رصد </w:t>
      </w:r>
      <w:r w:rsidR="00807808">
        <w:rPr>
          <w:rFonts w:hint="cs"/>
          <w:sz w:val="26"/>
          <w:szCs w:val="26"/>
          <w:rtl/>
          <w:lang w:eastAsia="ar" w:bidi="ar-EG"/>
        </w:rPr>
        <w:t>ال</w:t>
      </w:r>
      <w:r w:rsidR="00807808" w:rsidRPr="005A77AF">
        <w:rPr>
          <w:sz w:val="26"/>
          <w:szCs w:val="26"/>
          <w:rtl/>
          <w:lang w:eastAsia="ar" w:bidi="ar-EG"/>
        </w:rPr>
        <w:t>إقليمي</w:t>
      </w:r>
      <w:r w:rsidR="00807808">
        <w:rPr>
          <w:rFonts w:hint="cs"/>
          <w:sz w:val="26"/>
          <w:szCs w:val="26"/>
          <w:rtl/>
          <w:lang w:eastAsia="ar" w:bidi="ar-EG"/>
        </w:rPr>
        <w:t xml:space="preserve"> للغلاف</w:t>
      </w:r>
      <w:r w:rsidR="00807808" w:rsidRPr="005A77AF">
        <w:rPr>
          <w:sz w:val="26"/>
          <w:szCs w:val="26"/>
          <w:rtl/>
          <w:lang w:eastAsia="ar" w:bidi="ar-EG"/>
        </w:rPr>
        <w:t xml:space="preserve"> </w:t>
      </w:r>
      <w:r w:rsidR="00807808">
        <w:rPr>
          <w:rFonts w:hint="cs"/>
          <w:sz w:val="26"/>
          <w:szCs w:val="26"/>
          <w:rtl/>
          <w:lang w:eastAsia="ar" w:bidi="ar-EG"/>
        </w:rPr>
        <w:t>ال</w:t>
      </w:r>
      <w:r w:rsidR="005A77AF" w:rsidRPr="005A77AF">
        <w:rPr>
          <w:sz w:val="26"/>
          <w:szCs w:val="26"/>
          <w:rtl/>
          <w:lang w:eastAsia="ar" w:bidi="ar-EG"/>
        </w:rPr>
        <w:t xml:space="preserve">جوي وتشغيلها. وبناءً على ذلك، يُتوقع أن يستغرق نشر المقالات في الأدبيات العلمية </w:t>
      </w:r>
      <w:r w:rsidR="00807808" w:rsidRPr="00807808">
        <w:rPr>
          <w:sz w:val="26"/>
          <w:szCs w:val="26"/>
          <w:rtl/>
          <w:lang w:eastAsia="ar" w:bidi="ar-EG"/>
        </w:rPr>
        <w:t xml:space="preserve">التي خضعت </w:t>
      </w:r>
      <w:r w:rsidR="00807808" w:rsidRPr="00807808">
        <w:rPr>
          <w:rFonts w:hint="cs"/>
          <w:sz w:val="26"/>
          <w:szCs w:val="26"/>
          <w:rtl/>
          <w:lang w:eastAsia="ar" w:bidi="ar-EG"/>
        </w:rPr>
        <w:t>لاستعراض</w:t>
      </w:r>
      <w:r w:rsidR="00807808" w:rsidRPr="00807808">
        <w:rPr>
          <w:sz w:val="26"/>
          <w:szCs w:val="26"/>
          <w:rtl/>
          <w:lang w:eastAsia="ar" w:bidi="ar-EG"/>
        </w:rPr>
        <w:t xml:space="preserve"> الأقران</w:t>
      </w:r>
      <w:r w:rsidR="005A77AF" w:rsidRPr="005A77AF">
        <w:rPr>
          <w:sz w:val="26"/>
          <w:szCs w:val="26"/>
          <w:rtl/>
          <w:lang w:eastAsia="ar" w:bidi="ar-EG"/>
        </w:rPr>
        <w:t>، والمستندة إلى بيانات</w:t>
      </w:r>
      <w:r w:rsidR="00807808">
        <w:rPr>
          <w:rFonts w:hint="cs"/>
          <w:sz w:val="26"/>
          <w:szCs w:val="26"/>
          <w:rtl/>
          <w:lang w:eastAsia="ar" w:bidi="ar-EG"/>
        </w:rPr>
        <w:t xml:space="preserve"> من</w:t>
      </w:r>
      <w:r w:rsidR="005A77AF" w:rsidRPr="005A77AF">
        <w:rPr>
          <w:sz w:val="26"/>
          <w:szCs w:val="26"/>
          <w:rtl/>
          <w:lang w:eastAsia="ar" w:bidi="ar-EG"/>
        </w:rPr>
        <w:t xml:space="preserve"> المحطة، عامين على الأقل، وقد يستغرق، تبعًا للظروف، عدة سنوات أخرى </w:t>
      </w:r>
      <w:r w:rsidR="00807808">
        <w:rPr>
          <w:rFonts w:hint="cs"/>
          <w:sz w:val="26"/>
          <w:szCs w:val="26"/>
          <w:rtl/>
          <w:lang w:eastAsia="ar" w:bidi="ar-EG"/>
        </w:rPr>
        <w:t xml:space="preserve">من </w:t>
      </w:r>
      <w:r w:rsidR="005A77AF" w:rsidRPr="005A77AF">
        <w:rPr>
          <w:sz w:val="26"/>
          <w:szCs w:val="26"/>
          <w:rtl/>
          <w:lang w:eastAsia="ar" w:bidi="ar-EG"/>
        </w:rPr>
        <w:t xml:space="preserve">بعد الموافقة على تمويل المشروع. </w:t>
      </w:r>
      <w:r w:rsidR="00807808">
        <w:rPr>
          <w:rFonts w:hint="cs"/>
          <w:sz w:val="26"/>
          <w:szCs w:val="26"/>
          <w:rtl/>
          <w:lang w:eastAsia="ar" w:bidi="ar-EG"/>
        </w:rPr>
        <w:t>و</w:t>
      </w:r>
      <w:r w:rsidR="005A77AF" w:rsidRPr="005A77AF">
        <w:rPr>
          <w:sz w:val="26"/>
          <w:szCs w:val="26"/>
          <w:rtl/>
          <w:lang w:eastAsia="ar" w:bidi="ar-EG"/>
        </w:rPr>
        <w:t xml:space="preserve">لذلك، قد ترغب اللجنة التنفيذية في النظر في </w:t>
      </w:r>
      <w:r w:rsidR="00807808">
        <w:rPr>
          <w:rFonts w:hint="cs"/>
          <w:sz w:val="26"/>
          <w:szCs w:val="26"/>
          <w:rtl/>
          <w:lang w:eastAsia="ar" w:bidi="ar-EG"/>
        </w:rPr>
        <w:t>معال رئيسية</w:t>
      </w:r>
      <w:r w:rsidR="005A77AF" w:rsidRPr="005A77AF">
        <w:rPr>
          <w:sz w:val="26"/>
          <w:szCs w:val="26"/>
          <w:rtl/>
          <w:lang w:eastAsia="ar" w:bidi="ar-EG"/>
        </w:rPr>
        <w:t xml:space="preserve"> أخرى تتعلق بتجهيز الموقع، مثل إتمام عقود الإيجار، وإكمال الأعمال المدنية، وشراء المعدات، عند </w:t>
      </w:r>
      <w:r w:rsidR="00807808">
        <w:rPr>
          <w:rFonts w:hint="cs"/>
          <w:sz w:val="26"/>
          <w:szCs w:val="26"/>
          <w:rtl/>
          <w:lang w:eastAsia="ar" w:bidi="ar-EG"/>
        </w:rPr>
        <w:t>النظر في المعالم الرئيسية</w:t>
      </w:r>
      <w:r w:rsidR="005A77AF" w:rsidRPr="005A77AF">
        <w:rPr>
          <w:sz w:val="26"/>
          <w:szCs w:val="26"/>
          <w:rtl/>
          <w:lang w:eastAsia="ar" w:bidi="ar-EG"/>
        </w:rPr>
        <w:t xml:space="preserve"> </w:t>
      </w:r>
      <w:r w:rsidR="00807808">
        <w:rPr>
          <w:rFonts w:hint="cs"/>
          <w:sz w:val="26"/>
          <w:szCs w:val="26"/>
          <w:rtl/>
          <w:lang w:eastAsia="ar" w:bidi="ar-EG"/>
        </w:rPr>
        <w:t>للشرائح الأولية</w:t>
      </w:r>
      <w:r w:rsidR="005A77AF" w:rsidRPr="005A77AF">
        <w:rPr>
          <w:sz w:val="26"/>
          <w:szCs w:val="26"/>
          <w:rtl/>
          <w:lang w:eastAsia="ar" w:bidi="ar-EG"/>
        </w:rPr>
        <w:t>.</w:t>
      </w:r>
    </w:p>
    <w:p w14:paraId="262BE879" w14:textId="33444D37" w:rsidR="005A77AF" w:rsidRDefault="009B426C" w:rsidP="005A77AF">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D72A0D" w:rsidRPr="00D72A0D">
        <w:rPr>
          <w:sz w:val="26"/>
          <w:szCs w:val="26"/>
          <w:rtl/>
          <w:lang w:eastAsia="ar" w:bidi="ar-EG"/>
        </w:rPr>
        <w:t xml:space="preserve">من مزايا استخدام الصندوق المتعدد الأطراف لدعم إنشاء محطات </w:t>
      </w:r>
      <w:r w:rsidR="00270EBE" w:rsidRPr="00D72A0D">
        <w:rPr>
          <w:sz w:val="26"/>
          <w:szCs w:val="26"/>
          <w:rtl/>
          <w:lang w:eastAsia="ar" w:bidi="ar-EG"/>
        </w:rPr>
        <w:t xml:space="preserve">رصد </w:t>
      </w:r>
      <w:r w:rsidR="00D72A0D" w:rsidRPr="00D72A0D">
        <w:rPr>
          <w:sz w:val="26"/>
          <w:szCs w:val="26"/>
          <w:rtl/>
          <w:lang w:eastAsia="ar" w:bidi="ar-EG"/>
        </w:rPr>
        <w:t xml:space="preserve">إقليمي </w:t>
      </w:r>
      <w:r w:rsidR="00270EBE">
        <w:rPr>
          <w:rFonts w:hint="cs"/>
          <w:sz w:val="26"/>
          <w:szCs w:val="26"/>
          <w:rtl/>
          <w:lang w:eastAsia="ar" w:bidi="ar-SY"/>
        </w:rPr>
        <w:t>لل</w:t>
      </w:r>
      <w:r w:rsidR="00D72A0D" w:rsidRPr="00D72A0D">
        <w:rPr>
          <w:sz w:val="26"/>
          <w:szCs w:val="26"/>
          <w:rtl/>
          <w:lang w:eastAsia="ar" w:bidi="ar-EG"/>
        </w:rPr>
        <w:t xml:space="preserve">غلاف الجوي أن هذه المشاريع ستتبع إجراءات وممارسات اللجنة التنفيذية المعمول بها للرصد والإبلاغ (على سبيل المثال، التقارير </w:t>
      </w:r>
      <w:r w:rsidR="00270EBE">
        <w:rPr>
          <w:rFonts w:hint="cs"/>
          <w:sz w:val="26"/>
          <w:szCs w:val="26"/>
          <w:rtl/>
          <w:lang w:eastAsia="ar" w:bidi="ar-EG"/>
        </w:rPr>
        <w:t xml:space="preserve">المرحلية </w:t>
      </w:r>
      <w:r w:rsidR="00D72A0D" w:rsidRPr="00D72A0D">
        <w:rPr>
          <w:sz w:val="26"/>
          <w:szCs w:val="26"/>
          <w:rtl/>
          <w:lang w:eastAsia="ar" w:bidi="ar-EG"/>
        </w:rPr>
        <w:t xml:space="preserve">والمالية </w:t>
      </w:r>
      <w:r w:rsidR="00270EBE" w:rsidRPr="00D72A0D">
        <w:rPr>
          <w:sz w:val="26"/>
          <w:szCs w:val="26"/>
          <w:rtl/>
          <w:lang w:eastAsia="ar" w:bidi="ar-EG"/>
        </w:rPr>
        <w:t xml:space="preserve">السنوية </w:t>
      </w:r>
      <w:r w:rsidR="00D72A0D" w:rsidRPr="00D72A0D">
        <w:rPr>
          <w:sz w:val="26"/>
          <w:szCs w:val="26"/>
          <w:rtl/>
          <w:lang w:eastAsia="ar" w:bidi="ar-EG"/>
        </w:rPr>
        <w:t xml:space="preserve">ضمن </w:t>
      </w:r>
      <w:r w:rsidR="00270EBE">
        <w:rPr>
          <w:rFonts w:hint="cs"/>
          <w:sz w:val="26"/>
          <w:szCs w:val="26"/>
          <w:rtl/>
          <w:lang w:eastAsia="ar" w:bidi="ar-EG"/>
        </w:rPr>
        <w:t>ال</w:t>
      </w:r>
      <w:r w:rsidR="00D72A0D" w:rsidRPr="00D72A0D">
        <w:rPr>
          <w:sz w:val="26"/>
          <w:szCs w:val="26"/>
          <w:rtl/>
          <w:lang w:eastAsia="ar" w:bidi="ar-EG"/>
        </w:rPr>
        <w:t xml:space="preserve">تقرير </w:t>
      </w:r>
      <w:r w:rsidR="00270EBE">
        <w:rPr>
          <w:rFonts w:hint="cs"/>
          <w:sz w:val="26"/>
          <w:szCs w:val="26"/>
          <w:rtl/>
          <w:lang w:eastAsia="ar" w:bidi="ar-EG"/>
        </w:rPr>
        <w:t>المرحلي</w:t>
      </w:r>
      <w:r w:rsidR="00D72A0D" w:rsidRPr="00D72A0D">
        <w:rPr>
          <w:sz w:val="26"/>
          <w:szCs w:val="26"/>
          <w:rtl/>
          <w:lang w:eastAsia="ar" w:bidi="ar-EG"/>
        </w:rPr>
        <w:t xml:space="preserve"> السنوي، و</w:t>
      </w:r>
      <w:r w:rsidR="00270EBE">
        <w:rPr>
          <w:rFonts w:hint="cs"/>
          <w:sz w:val="26"/>
          <w:szCs w:val="26"/>
          <w:rtl/>
          <w:lang w:eastAsia="ar" w:bidi="ar-EG"/>
        </w:rPr>
        <w:t>ال</w:t>
      </w:r>
      <w:r w:rsidR="00D72A0D" w:rsidRPr="00D72A0D">
        <w:rPr>
          <w:sz w:val="26"/>
          <w:szCs w:val="26"/>
          <w:rtl/>
          <w:lang w:eastAsia="ar" w:bidi="ar-EG"/>
        </w:rPr>
        <w:t xml:space="preserve">تقارير </w:t>
      </w:r>
      <w:r w:rsidR="00270EBE">
        <w:rPr>
          <w:rFonts w:hint="cs"/>
          <w:sz w:val="26"/>
          <w:szCs w:val="26"/>
          <w:rtl/>
          <w:lang w:eastAsia="ar" w:bidi="ar-EG"/>
        </w:rPr>
        <w:t>المرحلية</w:t>
      </w:r>
      <w:r w:rsidR="00D72A0D" w:rsidRPr="00D72A0D">
        <w:rPr>
          <w:sz w:val="26"/>
          <w:szCs w:val="26"/>
          <w:rtl/>
          <w:lang w:eastAsia="ar" w:bidi="ar-EG"/>
        </w:rPr>
        <w:t xml:space="preserve"> المفصلة كجزء من طلبات </w:t>
      </w:r>
      <w:r w:rsidR="00270EBE">
        <w:rPr>
          <w:rFonts w:hint="cs"/>
          <w:sz w:val="26"/>
          <w:szCs w:val="26"/>
          <w:rtl/>
          <w:lang w:eastAsia="ar" w:bidi="ar-EG"/>
        </w:rPr>
        <w:t>الشرائح</w:t>
      </w:r>
      <w:r w:rsidR="00D72A0D" w:rsidRPr="00D72A0D">
        <w:rPr>
          <w:sz w:val="26"/>
          <w:szCs w:val="26"/>
          <w:rtl/>
          <w:lang w:eastAsia="ar" w:bidi="ar-EG"/>
        </w:rPr>
        <w:t xml:space="preserve">، إلخ). وهذا يُعزز ثقة اللجنة التنفيذية في فعالية استخدام الأموال المعتمدة. إضافةً إلى ذلك، تُمكّن هذه الإجراءات والممارسات </w:t>
      </w:r>
      <w:r w:rsidR="00270EBE">
        <w:rPr>
          <w:rFonts w:hint="cs"/>
          <w:sz w:val="26"/>
          <w:szCs w:val="26"/>
          <w:rtl/>
          <w:lang w:eastAsia="ar" w:bidi="ar-EG"/>
        </w:rPr>
        <w:t>البلدان العاملة بموجب</w:t>
      </w:r>
      <w:r w:rsidR="00D72A0D" w:rsidRPr="00D72A0D">
        <w:rPr>
          <w:sz w:val="26"/>
          <w:szCs w:val="26"/>
          <w:rtl/>
          <w:lang w:eastAsia="ar" w:bidi="ar-EG"/>
        </w:rPr>
        <w:t xml:space="preserve"> المادة 5 من تحديد التحديات التي تواجه تنفيذ المشاريع، مما يُمكّن اللجنة التنفيذية من وضع آليات وسياسات لمواجه</w:t>
      </w:r>
      <w:r w:rsidR="00D422BE">
        <w:rPr>
          <w:rFonts w:hint="cs"/>
          <w:sz w:val="26"/>
          <w:szCs w:val="26"/>
          <w:rtl/>
          <w:lang w:eastAsia="ar" w:bidi="ar-EG"/>
        </w:rPr>
        <w:t>ة تلك التحديات</w:t>
      </w:r>
      <w:r w:rsidR="00D72A0D" w:rsidRPr="00D72A0D">
        <w:rPr>
          <w:sz w:val="26"/>
          <w:szCs w:val="26"/>
          <w:rtl/>
          <w:lang w:eastAsia="ar" w:bidi="ar-EG"/>
        </w:rPr>
        <w:t>. وهذا يُمكّن اللجنة التنفيذية من التعلم من خلال الممارسة، وقد يُساعدها على تحسين أي خيار أو خيارات تختارها كطريقة تمويل لرصد الغلاف الجوي.</w:t>
      </w:r>
    </w:p>
    <w:p w14:paraId="4510C0D3" w14:textId="77777777" w:rsidR="00D422BE" w:rsidRDefault="00D422BE" w:rsidP="00D422BE">
      <w:pPr>
        <w:pStyle w:val="StyleHeader4Para4Left0Firstline0"/>
        <w:widowControl/>
        <w:tabs>
          <w:tab w:val="clear" w:pos="2880"/>
          <w:tab w:val="clear" w:pos="5760"/>
        </w:tabs>
        <w:bidi/>
        <w:spacing w:before="240" w:line="360" w:lineRule="exact"/>
        <w:rPr>
          <w:b/>
          <w:bCs/>
          <w:sz w:val="28"/>
          <w:szCs w:val="28"/>
          <w:rtl/>
          <w:lang w:eastAsia="ar" w:bidi="ar-EG"/>
        </w:rPr>
      </w:pPr>
    </w:p>
    <w:p w14:paraId="05A30039" w14:textId="3B848D31" w:rsidR="00D72A0D" w:rsidRPr="00D422BE" w:rsidRDefault="00D72A0D" w:rsidP="00D422BE">
      <w:pPr>
        <w:pStyle w:val="StyleHeader4Para4Left0Firstline0"/>
        <w:widowControl/>
        <w:tabs>
          <w:tab w:val="clear" w:pos="2880"/>
          <w:tab w:val="clear" w:pos="5760"/>
        </w:tabs>
        <w:bidi/>
        <w:spacing w:before="240" w:line="360" w:lineRule="exact"/>
        <w:rPr>
          <w:b/>
          <w:bCs/>
          <w:sz w:val="28"/>
          <w:szCs w:val="28"/>
          <w:lang w:eastAsia="ar" w:bidi="ar-EG"/>
        </w:rPr>
      </w:pPr>
      <w:r w:rsidRPr="00D422BE">
        <w:rPr>
          <w:b/>
          <w:bCs/>
          <w:sz w:val="28"/>
          <w:szCs w:val="28"/>
          <w:rtl/>
          <w:lang w:eastAsia="ar" w:bidi="ar-EG"/>
        </w:rPr>
        <w:lastRenderedPageBreak/>
        <w:t xml:space="preserve">نافذة تمويل لأنشطة </w:t>
      </w:r>
      <w:r w:rsidR="00610291">
        <w:rPr>
          <w:rFonts w:hint="cs"/>
          <w:b/>
          <w:bCs/>
          <w:sz w:val="28"/>
          <w:szCs w:val="28"/>
          <w:rtl/>
          <w:lang w:eastAsia="ar" w:bidi="ar-EG"/>
        </w:rPr>
        <w:t>الإعداد</w:t>
      </w:r>
      <w:r w:rsidRPr="00D422BE">
        <w:rPr>
          <w:b/>
          <w:bCs/>
          <w:sz w:val="28"/>
          <w:szCs w:val="28"/>
          <w:rtl/>
          <w:lang w:eastAsia="ar" w:bidi="ar-EG"/>
        </w:rPr>
        <w:t xml:space="preserve"> والتنفيذ</w:t>
      </w:r>
    </w:p>
    <w:p w14:paraId="066C9D94" w14:textId="33E48714" w:rsidR="00D72A0D" w:rsidRDefault="00D72A0D" w:rsidP="00D72A0D">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D72A0D">
        <w:rPr>
          <w:sz w:val="26"/>
          <w:szCs w:val="26"/>
          <w:rtl/>
          <w:lang w:eastAsia="ar" w:bidi="ar-EG"/>
        </w:rPr>
        <w:t xml:space="preserve">يمكن للجنة التنفيذية النظر في إنشاء نافذة تمويل تُموّل </w:t>
      </w:r>
      <w:r w:rsidR="00610291">
        <w:rPr>
          <w:rFonts w:hint="cs"/>
          <w:sz w:val="26"/>
          <w:szCs w:val="26"/>
          <w:rtl/>
          <w:lang w:eastAsia="ar" w:bidi="ar-EG"/>
        </w:rPr>
        <w:t>بموجبها</w:t>
      </w:r>
      <w:r w:rsidRPr="00D72A0D">
        <w:rPr>
          <w:sz w:val="26"/>
          <w:szCs w:val="26"/>
          <w:rtl/>
          <w:lang w:eastAsia="ar" w:bidi="ar-EG"/>
        </w:rPr>
        <w:t xml:space="preserve"> أنشطة إعداد المشاريع وتنفيذها؛ ويمكن زيادة نافذة التمويل </w:t>
      </w:r>
      <w:r w:rsidR="00610291" w:rsidRPr="00D72A0D">
        <w:rPr>
          <w:sz w:val="26"/>
          <w:szCs w:val="26"/>
          <w:rtl/>
          <w:lang w:eastAsia="ar" w:bidi="ar-EG"/>
        </w:rPr>
        <w:t xml:space="preserve">هذه </w:t>
      </w:r>
      <w:r w:rsidRPr="00D72A0D">
        <w:rPr>
          <w:sz w:val="26"/>
          <w:szCs w:val="26"/>
          <w:rtl/>
          <w:lang w:eastAsia="ar" w:bidi="ar-EG"/>
        </w:rPr>
        <w:t>بناءً على التقدم المحرز في إنشاء وتشغيل عدد محدود (ثلاث محطات اسميًا) من محطات رصد</w:t>
      </w:r>
      <w:r w:rsidR="00610291">
        <w:rPr>
          <w:rFonts w:hint="cs"/>
          <w:sz w:val="26"/>
          <w:szCs w:val="26"/>
          <w:rtl/>
          <w:lang w:eastAsia="ar" w:bidi="ar-EG"/>
        </w:rPr>
        <w:t xml:space="preserve"> الغلاف الجوي</w:t>
      </w:r>
      <w:r w:rsidRPr="00D72A0D">
        <w:rPr>
          <w:sz w:val="26"/>
          <w:szCs w:val="26"/>
          <w:rtl/>
          <w:lang w:eastAsia="ar" w:bidi="ar-EG"/>
        </w:rPr>
        <w:t xml:space="preserve">. </w:t>
      </w:r>
      <w:r w:rsidR="00610291">
        <w:rPr>
          <w:rFonts w:hint="cs"/>
          <w:sz w:val="26"/>
          <w:szCs w:val="26"/>
          <w:rtl/>
          <w:lang w:eastAsia="ar" w:bidi="ar-EG"/>
        </w:rPr>
        <w:t>و</w:t>
      </w:r>
      <w:r w:rsidRPr="00D72A0D">
        <w:rPr>
          <w:sz w:val="26"/>
          <w:szCs w:val="26"/>
          <w:rtl/>
          <w:lang w:eastAsia="ar" w:bidi="ar-EG"/>
        </w:rPr>
        <w:t xml:space="preserve">بهذه الطريقة، ستتعلم اللجنة التنفيذية من </w:t>
      </w:r>
      <w:r w:rsidR="00610291">
        <w:rPr>
          <w:rFonts w:hint="cs"/>
          <w:sz w:val="26"/>
          <w:szCs w:val="26"/>
          <w:rtl/>
          <w:lang w:eastAsia="ar" w:bidi="ar-EG"/>
        </w:rPr>
        <w:t>خلال الممارسة</w:t>
      </w:r>
      <w:r w:rsidRPr="00D72A0D">
        <w:rPr>
          <w:sz w:val="26"/>
          <w:szCs w:val="26"/>
          <w:rtl/>
          <w:lang w:eastAsia="ar" w:bidi="ar-EG"/>
        </w:rPr>
        <w:t xml:space="preserve">، مما يسمح لها بتعديل </w:t>
      </w:r>
      <w:r w:rsidR="00610291">
        <w:rPr>
          <w:rFonts w:hint="cs"/>
          <w:sz w:val="26"/>
          <w:szCs w:val="26"/>
          <w:rtl/>
          <w:lang w:eastAsia="ar" w:bidi="ar-EG"/>
        </w:rPr>
        <w:t>طريقة</w:t>
      </w:r>
      <w:r w:rsidRPr="00D72A0D">
        <w:rPr>
          <w:sz w:val="26"/>
          <w:szCs w:val="26"/>
          <w:rtl/>
          <w:lang w:eastAsia="ar" w:bidi="ar-EG"/>
        </w:rPr>
        <w:t xml:space="preserve"> التمويل والآليات اللازمة لإعداد المشاريع </w:t>
      </w:r>
      <w:r w:rsidR="00610291">
        <w:rPr>
          <w:rFonts w:hint="cs"/>
          <w:sz w:val="26"/>
          <w:szCs w:val="26"/>
          <w:rtl/>
          <w:lang w:eastAsia="ar" w:bidi="ar-EG"/>
        </w:rPr>
        <w:t>واستعراضها</w:t>
      </w:r>
      <w:r w:rsidRPr="00D72A0D">
        <w:rPr>
          <w:sz w:val="26"/>
          <w:szCs w:val="26"/>
          <w:rtl/>
          <w:lang w:eastAsia="ar" w:bidi="ar-EG"/>
        </w:rPr>
        <w:t xml:space="preserve"> وتنفيذها </w:t>
      </w:r>
      <w:r w:rsidR="00610291">
        <w:rPr>
          <w:rFonts w:hint="cs"/>
          <w:sz w:val="26"/>
          <w:szCs w:val="26"/>
          <w:rtl/>
          <w:lang w:eastAsia="ar" w:bidi="ar-EG"/>
        </w:rPr>
        <w:t>ورصدها</w:t>
      </w:r>
      <w:r w:rsidRPr="00D72A0D">
        <w:rPr>
          <w:sz w:val="26"/>
          <w:szCs w:val="26"/>
          <w:rtl/>
          <w:lang w:eastAsia="ar" w:bidi="ar-EG"/>
        </w:rPr>
        <w:t xml:space="preserve">. </w:t>
      </w:r>
      <w:r w:rsidR="00610291" w:rsidRPr="00610291">
        <w:rPr>
          <w:sz w:val="26"/>
          <w:szCs w:val="26"/>
          <w:rtl/>
          <w:lang w:eastAsia="ar" w:bidi="ar-EG"/>
        </w:rPr>
        <w:t>وكبديل لذلك</w:t>
      </w:r>
      <w:r w:rsidR="00610291">
        <w:rPr>
          <w:rFonts w:hint="cs"/>
          <w:sz w:val="26"/>
          <w:szCs w:val="26"/>
          <w:rtl/>
          <w:lang w:eastAsia="ar" w:bidi="ar-EG"/>
        </w:rPr>
        <w:t>،</w:t>
      </w:r>
      <w:r w:rsidR="00610291" w:rsidRPr="00610291">
        <w:rPr>
          <w:sz w:val="26"/>
          <w:szCs w:val="26"/>
          <w:rtl/>
          <w:lang w:eastAsia="ar" w:bidi="ar-EG"/>
        </w:rPr>
        <w:t xml:space="preserve"> </w:t>
      </w:r>
      <w:r w:rsidRPr="00D72A0D">
        <w:rPr>
          <w:sz w:val="26"/>
          <w:szCs w:val="26"/>
          <w:rtl/>
          <w:lang w:eastAsia="ar" w:bidi="ar-EG"/>
        </w:rPr>
        <w:t>وإذا لم ترغب اللجنة التنفيذية في إنشاء نافذة تمويل، فيمكنها</w:t>
      </w:r>
      <w:r w:rsidR="00610291">
        <w:rPr>
          <w:rFonts w:hint="cs"/>
          <w:sz w:val="26"/>
          <w:szCs w:val="26"/>
          <w:rtl/>
          <w:lang w:eastAsia="ar" w:bidi="ar-EG"/>
        </w:rPr>
        <w:t>،</w:t>
      </w:r>
      <w:r w:rsidRPr="00D72A0D">
        <w:rPr>
          <w:sz w:val="26"/>
          <w:szCs w:val="26"/>
          <w:rtl/>
          <w:lang w:eastAsia="ar" w:bidi="ar-EG"/>
        </w:rPr>
        <w:t xml:space="preserve"> </w:t>
      </w:r>
      <w:r w:rsidR="00610291">
        <w:rPr>
          <w:rFonts w:hint="cs"/>
          <w:sz w:val="26"/>
          <w:szCs w:val="26"/>
          <w:rtl/>
          <w:lang w:eastAsia="ar" w:bidi="ar-EG"/>
        </w:rPr>
        <w:t xml:space="preserve">عوضا عن ذلك، </w:t>
      </w:r>
      <w:r w:rsidRPr="00D72A0D">
        <w:rPr>
          <w:sz w:val="26"/>
          <w:szCs w:val="26"/>
          <w:rtl/>
          <w:lang w:eastAsia="ar" w:bidi="ar-EG"/>
        </w:rPr>
        <w:t>النظر في تمويل محطات الرصد على أساس كل حالة على حدة.</w:t>
      </w:r>
    </w:p>
    <w:p w14:paraId="0272323C" w14:textId="451C04FB" w:rsidR="00D72A0D" w:rsidRDefault="00273FC1" w:rsidP="00D72A0D">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Pr>
          <w:rFonts w:hint="cs"/>
          <w:sz w:val="26"/>
          <w:szCs w:val="26"/>
          <w:rtl/>
          <w:lang w:eastAsia="ar" w:bidi="ar-EG"/>
        </w:rPr>
        <w:t>و</w:t>
      </w:r>
      <w:r w:rsidR="00D72A0D" w:rsidRPr="00273FC1">
        <w:rPr>
          <w:sz w:val="26"/>
          <w:szCs w:val="26"/>
          <w:rtl/>
          <w:lang w:eastAsia="ar" w:bidi="ar-EG"/>
        </w:rPr>
        <w:t xml:space="preserve">بالإضافة إلى النظر فقط في إنشاء محطات رصد </w:t>
      </w:r>
      <w:r>
        <w:rPr>
          <w:rFonts w:hint="cs"/>
          <w:sz w:val="26"/>
          <w:szCs w:val="26"/>
          <w:rtl/>
          <w:lang w:eastAsia="ar" w:bidi="ar-EG"/>
        </w:rPr>
        <w:t>للغلاف ال</w:t>
      </w:r>
      <w:r w:rsidR="00D72A0D" w:rsidRPr="00273FC1">
        <w:rPr>
          <w:sz w:val="26"/>
          <w:szCs w:val="26"/>
          <w:rtl/>
          <w:lang w:eastAsia="ar" w:bidi="ar-EG"/>
        </w:rPr>
        <w:t xml:space="preserve">جوي في المناطق التي اتفقت عليها الأطراف، </w:t>
      </w:r>
      <w:r w:rsidR="00EC3A5F">
        <w:rPr>
          <w:rFonts w:hint="cs"/>
          <w:sz w:val="26"/>
          <w:szCs w:val="26"/>
          <w:rtl/>
          <w:lang w:eastAsia="ar" w:bidi="ar-EG"/>
        </w:rPr>
        <w:t>الأمر الذي</w:t>
      </w:r>
      <w:r w:rsidR="00D72A0D" w:rsidRPr="00273FC1">
        <w:rPr>
          <w:sz w:val="26"/>
          <w:szCs w:val="26"/>
          <w:rtl/>
          <w:lang w:eastAsia="ar" w:bidi="ar-EG"/>
        </w:rPr>
        <w:t xml:space="preserve"> من شأنه أن يُعزز فهم انبعاثات المواد الخاضعة للرقابة</w:t>
      </w:r>
      <w:r w:rsidR="00D72A0D" w:rsidRPr="00D72A0D">
        <w:rPr>
          <w:sz w:val="26"/>
          <w:szCs w:val="26"/>
          <w:rtl/>
          <w:lang w:eastAsia="ar" w:bidi="ar-EG"/>
        </w:rPr>
        <w:t xml:space="preserve"> بشكل كبير على النطاقين الإقليمي، وربما العالمي أيضًا، يمكن للجنة التنفيذية النظر في إعطاء الأولوية لإنشاء محطات في الأماكن التي تتوفر فيها البنية التحتية القائمة بالفعل. </w:t>
      </w:r>
      <w:r w:rsidR="00EC3A5F">
        <w:rPr>
          <w:rFonts w:hint="cs"/>
          <w:sz w:val="26"/>
          <w:szCs w:val="26"/>
          <w:rtl/>
          <w:lang w:eastAsia="ar" w:bidi="ar-EG"/>
        </w:rPr>
        <w:t>و</w:t>
      </w:r>
      <w:r w:rsidR="00D72A0D" w:rsidRPr="00D72A0D">
        <w:rPr>
          <w:sz w:val="26"/>
          <w:szCs w:val="26"/>
          <w:rtl/>
          <w:lang w:eastAsia="ar" w:bidi="ar-EG"/>
        </w:rPr>
        <w:t xml:space="preserve">تتيح هذه المرافق القائمة خفض التكلفة بفضل البنية التحتية القائمة وتحليل المعلومات المتاحة لتقييم مدى ملاءمة الموقع بشكل كامل. ومن المرجح أيضًا أن يُسهم ربط المواقع بالجامعات أو المختبرات الوطنية، والتي ستدعمها الوكالات المنفذة، في دفع عجلة العملية وضمان بناء القدرات. وقد يكون هذا الأمر ذا أهمية خاصة إذا تم تقليص قدرات المختبرات أو </w:t>
      </w:r>
      <w:r w:rsidR="009B555B">
        <w:rPr>
          <w:rFonts w:hint="cs"/>
          <w:sz w:val="26"/>
          <w:szCs w:val="26"/>
          <w:rtl/>
          <w:lang w:eastAsia="ar" w:bidi="ar-EG"/>
        </w:rPr>
        <w:t xml:space="preserve">قدرات </w:t>
      </w:r>
      <w:r w:rsidR="00D72A0D" w:rsidRPr="00D72A0D">
        <w:rPr>
          <w:sz w:val="26"/>
          <w:szCs w:val="26"/>
          <w:rtl/>
          <w:lang w:eastAsia="ar" w:bidi="ar-EG"/>
        </w:rPr>
        <w:t>الرصد الحالية التي يضطلع بها مجتمع أبحاث الهالوكربون العالمي.</w:t>
      </w:r>
    </w:p>
    <w:p w14:paraId="68387B16" w14:textId="3C34CEC3" w:rsidR="00D72A0D" w:rsidRPr="001D4052" w:rsidRDefault="00D72A0D" w:rsidP="00027795">
      <w:pPr>
        <w:pStyle w:val="StyleHeader4Para4Left0Firstline0"/>
        <w:widowControl/>
        <w:tabs>
          <w:tab w:val="clear" w:pos="2880"/>
          <w:tab w:val="clear" w:pos="5760"/>
        </w:tabs>
        <w:bidi/>
        <w:spacing w:before="240" w:line="360" w:lineRule="exact"/>
        <w:rPr>
          <w:i/>
          <w:iCs/>
          <w:sz w:val="26"/>
          <w:szCs w:val="26"/>
          <w:lang w:eastAsia="ar" w:bidi="ar-EG"/>
        </w:rPr>
      </w:pPr>
      <w:r w:rsidRPr="001D4052">
        <w:rPr>
          <w:i/>
          <w:iCs/>
          <w:sz w:val="26"/>
          <w:szCs w:val="26"/>
          <w:rtl/>
          <w:lang w:eastAsia="ar" w:bidi="ar-EG"/>
        </w:rPr>
        <w:t>التكاليف الإرشادية لنافذة التمويل</w:t>
      </w:r>
    </w:p>
    <w:p w14:paraId="2B008B63" w14:textId="109B3826" w:rsidR="00D72A0D" w:rsidRDefault="00547808" w:rsidP="00D72A0D">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EG"/>
        </w:rPr>
      </w:pPr>
      <w:r w:rsidRPr="00547808">
        <w:rPr>
          <w:sz w:val="26"/>
          <w:szCs w:val="26"/>
          <w:rtl/>
          <w:lang w:eastAsia="ar" w:bidi="ar-EG"/>
        </w:rPr>
        <w:t xml:space="preserve">يمكن للجنة التنفيذية أن تنظر في </w:t>
      </w:r>
      <w:r w:rsidR="00C72516">
        <w:rPr>
          <w:rFonts w:hint="cs"/>
          <w:sz w:val="26"/>
          <w:szCs w:val="26"/>
          <w:rtl/>
          <w:lang w:eastAsia="ar" w:bidi="ar-EG"/>
        </w:rPr>
        <w:t>نافذة تمويل</w:t>
      </w:r>
      <w:r w:rsidRPr="00547808">
        <w:rPr>
          <w:sz w:val="26"/>
          <w:szCs w:val="26"/>
          <w:rtl/>
          <w:lang w:eastAsia="ar" w:bidi="ar-EG"/>
        </w:rPr>
        <w:t xml:space="preserve"> </w:t>
      </w:r>
      <w:r w:rsidR="00C72516">
        <w:rPr>
          <w:rFonts w:hint="cs"/>
          <w:sz w:val="26"/>
          <w:szCs w:val="26"/>
          <w:rtl/>
          <w:lang w:eastAsia="ar" w:bidi="ar-EG"/>
        </w:rPr>
        <w:t>قدرها</w:t>
      </w:r>
      <w:r w:rsidRPr="00547808">
        <w:rPr>
          <w:sz w:val="26"/>
          <w:szCs w:val="26"/>
          <w:rtl/>
          <w:lang w:eastAsia="ar" w:bidi="ar-EG"/>
        </w:rPr>
        <w:t xml:space="preserve"> 10 ملايين دولار أمريكي لإنشاء وتشغيل ثلاث محطات تجريبية ل</w:t>
      </w:r>
      <w:r w:rsidR="00C72516">
        <w:rPr>
          <w:rFonts w:hint="cs"/>
          <w:sz w:val="26"/>
          <w:szCs w:val="26"/>
          <w:rtl/>
          <w:lang w:eastAsia="ar" w:bidi="ar-EG"/>
        </w:rPr>
        <w:t>ل</w:t>
      </w:r>
      <w:r w:rsidRPr="00547808">
        <w:rPr>
          <w:sz w:val="26"/>
          <w:szCs w:val="26"/>
          <w:rtl/>
          <w:lang w:eastAsia="ar" w:bidi="ar-EG"/>
        </w:rPr>
        <w:t xml:space="preserve">رصد </w:t>
      </w:r>
      <w:r w:rsidR="00C72516">
        <w:rPr>
          <w:rFonts w:hint="cs"/>
          <w:sz w:val="26"/>
          <w:szCs w:val="26"/>
          <w:rtl/>
          <w:lang w:eastAsia="ar" w:bidi="ar-EG"/>
        </w:rPr>
        <w:t>ال</w:t>
      </w:r>
      <w:r w:rsidR="00C72516" w:rsidRPr="00547808">
        <w:rPr>
          <w:sz w:val="26"/>
          <w:szCs w:val="26"/>
          <w:rtl/>
          <w:lang w:eastAsia="ar" w:bidi="ar-EG"/>
        </w:rPr>
        <w:t xml:space="preserve">إقليمي </w:t>
      </w:r>
      <w:r w:rsidR="00C72516">
        <w:rPr>
          <w:rFonts w:hint="cs"/>
          <w:sz w:val="26"/>
          <w:szCs w:val="26"/>
          <w:rtl/>
          <w:lang w:eastAsia="ar" w:bidi="ar-EG"/>
        </w:rPr>
        <w:t>لل</w:t>
      </w:r>
      <w:r w:rsidRPr="00547808">
        <w:rPr>
          <w:sz w:val="26"/>
          <w:szCs w:val="26"/>
          <w:rtl/>
          <w:lang w:eastAsia="ar" w:bidi="ar-EG"/>
        </w:rPr>
        <w:t>غلاف الجوي لمدة خمس سنوات. وتستند التكاليف الإرشادية إلى التقديرات الإرشادية التالية:</w:t>
      </w:r>
    </w:p>
    <w:p w14:paraId="0EAC046C" w14:textId="4C6175CB" w:rsidR="00547808" w:rsidRDefault="008816D7" w:rsidP="005E1167">
      <w:pPr>
        <w:pStyle w:val="StyleHeader4Para4Left0Firstline0"/>
        <w:widowControl/>
        <w:numPr>
          <w:ilvl w:val="0"/>
          <w:numId w:val="24"/>
        </w:numPr>
        <w:tabs>
          <w:tab w:val="clear" w:pos="2880"/>
          <w:tab w:val="clear" w:pos="5760"/>
        </w:tabs>
        <w:bidi/>
        <w:spacing w:after="120" w:line="360" w:lineRule="exact"/>
        <w:ind w:left="1705" w:hanging="992"/>
        <w:rPr>
          <w:sz w:val="26"/>
          <w:szCs w:val="26"/>
          <w:lang w:eastAsia="ar" w:bidi="ar-EG"/>
        </w:rPr>
      </w:pPr>
      <w:r w:rsidRPr="00C72516">
        <w:rPr>
          <w:i/>
          <w:iCs/>
          <w:sz w:val="26"/>
          <w:szCs w:val="26"/>
          <w:rtl/>
          <w:lang w:eastAsia="ar" w:bidi="ar-EG"/>
        </w:rPr>
        <w:t>تكاليف إعداد المشروع</w:t>
      </w:r>
      <w:r w:rsidRPr="008816D7">
        <w:rPr>
          <w:sz w:val="26"/>
          <w:szCs w:val="26"/>
          <w:rtl/>
          <w:lang w:eastAsia="ar" w:bidi="ar-EG"/>
        </w:rPr>
        <w:t xml:space="preserve">: </w:t>
      </w:r>
      <w:r w:rsidR="00C72516">
        <w:rPr>
          <w:rFonts w:hint="cs"/>
          <w:sz w:val="26"/>
          <w:szCs w:val="26"/>
          <w:rtl/>
          <w:lang w:eastAsia="ar" w:bidi="ar-EG"/>
        </w:rPr>
        <w:t>بالنسبة لكل</w:t>
      </w:r>
      <w:r w:rsidRPr="008816D7">
        <w:rPr>
          <w:sz w:val="26"/>
          <w:szCs w:val="26"/>
          <w:rtl/>
          <w:lang w:eastAsia="ar" w:bidi="ar-EG"/>
        </w:rPr>
        <w:t xml:space="preserve"> موقع من مواقع الرصد الثلاثة، مسح أخذ عينات </w:t>
      </w:r>
      <w:r w:rsidR="00C72516">
        <w:rPr>
          <w:rFonts w:hint="cs"/>
          <w:sz w:val="26"/>
          <w:szCs w:val="26"/>
          <w:rtl/>
          <w:lang w:eastAsia="ar" w:bidi="ar-EG"/>
        </w:rPr>
        <w:t xml:space="preserve">القوارير </w:t>
      </w:r>
      <w:r w:rsidRPr="008816D7">
        <w:rPr>
          <w:sz w:val="26"/>
          <w:szCs w:val="26"/>
          <w:rtl/>
          <w:lang w:eastAsia="ar" w:bidi="ar-EG"/>
        </w:rPr>
        <w:t xml:space="preserve">لمدة عامين (250,000 دولار أمريكي)، </w:t>
      </w:r>
      <w:r w:rsidR="00C72516">
        <w:rPr>
          <w:rFonts w:hint="cs"/>
          <w:sz w:val="26"/>
          <w:szCs w:val="26"/>
          <w:rtl/>
          <w:lang w:eastAsia="ar" w:bidi="ar-EG"/>
        </w:rPr>
        <w:t>وإمكانية</w:t>
      </w:r>
      <w:r w:rsidRPr="008816D7">
        <w:rPr>
          <w:sz w:val="26"/>
          <w:szCs w:val="26"/>
          <w:rtl/>
          <w:lang w:eastAsia="ar" w:bidi="ar-EG"/>
        </w:rPr>
        <w:t xml:space="preserve"> سفر أحد أعضاء اللجنة الاستشارية (10,000 دولار أمريكي)، وإعداد مقترح خاص بالموقع يستند، في جملة أمور، إلى نتائج المسح (150,000 دولار أمريكي)، مما يؤدي إلى تكاليف إعداد إجمالية قدرها 1,230,000 دولار أمريكي؛</w:t>
      </w:r>
    </w:p>
    <w:p w14:paraId="73FF7BAC" w14:textId="34E25ECE" w:rsidR="008816D7" w:rsidRDefault="00F16DDD" w:rsidP="00796874">
      <w:pPr>
        <w:pStyle w:val="StyleHeader4Para4Left0Firstline0"/>
        <w:widowControl/>
        <w:numPr>
          <w:ilvl w:val="0"/>
          <w:numId w:val="24"/>
        </w:numPr>
        <w:tabs>
          <w:tab w:val="clear" w:pos="2880"/>
          <w:tab w:val="clear" w:pos="5760"/>
        </w:tabs>
        <w:bidi/>
        <w:spacing w:after="120" w:line="360" w:lineRule="exact"/>
        <w:ind w:left="1705" w:hanging="992"/>
        <w:rPr>
          <w:sz w:val="26"/>
          <w:szCs w:val="26"/>
          <w:lang w:eastAsia="ar" w:bidi="ar-EG"/>
        </w:rPr>
      </w:pPr>
      <w:r w:rsidRPr="00C72516">
        <w:rPr>
          <w:i/>
          <w:iCs/>
          <w:sz w:val="26"/>
          <w:szCs w:val="26"/>
          <w:rtl/>
          <w:lang w:eastAsia="ar" w:bidi="ar-EG"/>
        </w:rPr>
        <w:t>إنشاء وتشغيل ثلاث محطات</w:t>
      </w:r>
      <w:r w:rsidRPr="00F16DDD">
        <w:rPr>
          <w:sz w:val="26"/>
          <w:szCs w:val="26"/>
          <w:rtl/>
          <w:lang w:eastAsia="ar" w:bidi="ar-EG"/>
        </w:rPr>
        <w:t xml:space="preserve">: تكاليف إنشاء ثلاث محطات </w:t>
      </w:r>
      <w:r w:rsidR="00C72516">
        <w:rPr>
          <w:rFonts w:hint="cs"/>
          <w:sz w:val="26"/>
          <w:szCs w:val="26"/>
          <w:rtl/>
          <w:lang w:eastAsia="ar" w:bidi="ar-EG"/>
        </w:rPr>
        <w:t>رصد</w:t>
      </w:r>
      <w:r w:rsidRPr="00F16DDD">
        <w:rPr>
          <w:sz w:val="26"/>
          <w:szCs w:val="26"/>
          <w:rtl/>
          <w:lang w:eastAsia="ar" w:bidi="ar-EG"/>
        </w:rPr>
        <w:t xml:space="preserve"> </w:t>
      </w:r>
      <w:r w:rsidR="00796874">
        <w:rPr>
          <w:rFonts w:hint="cs"/>
          <w:sz w:val="26"/>
          <w:szCs w:val="26"/>
          <w:rtl/>
          <w:lang w:eastAsia="ar" w:bidi="ar-EG"/>
        </w:rPr>
        <w:t>مرتفع</w:t>
      </w:r>
      <w:r w:rsidRPr="00F16DDD">
        <w:rPr>
          <w:sz w:val="26"/>
          <w:szCs w:val="26"/>
          <w:rtl/>
          <w:lang w:eastAsia="ar" w:bidi="ar-EG"/>
        </w:rPr>
        <w:t xml:space="preserve"> التردد وتشغيل تلك المحطات لمدة خمس سنوات بناءً على التقديرات الواردة في الجدول 1 من الوثيقة </w:t>
      </w:r>
      <w:r w:rsidRPr="00F16DDD">
        <w:rPr>
          <w:sz w:val="26"/>
          <w:szCs w:val="26"/>
          <w:lang w:eastAsia="ar" w:bidi="ar-EG"/>
        </w:rPr>
        <w:t>UNEP/OzL.Pro.WG.1/46/2/Add.1</w:t>
      </w:r>
      <w:r w:rsidRPr="00F16DDD">
        <w:rPr>
          <w:sz w:val="26"/>
          <w:szCs w:val="26"/>
          <w:rtl/>
          <w:lang w:eastAsia="ar" w:bidi="ar-EG"/>
        </w:rPr>
        <w:t xml:space="preserve">، على افتراض أن اثنتين من تلك المحطات ستكون في مواقع توجد بها بنية تحتية قائمة بالفعل، بما في ذلك تكاليف الموظفين السنوية (بما في ذلك النفقات العامة) لكل محطة بقيمة </w:t>
      </w:r>
      <w:r w:rsidR="00796874" w:rsidRPr="00796874">
        <w:rPr>
          <w:sz w:val="26"/>
          <w:szCs w:val="26"/>
          <w:lang w:val="en-CA" w:eastAsia="ar" w:bidi="ar-EG"/>
        </w:rPr>
        <w:t>100,000</w:t>
      </w:r>
      <w:r w:rsidRPr="00F16DDD">
        <w:rPr>
          <w:sz w:val="26"/>
          <w:szCs w:val="26"/>
          <w:rtl/>
          <w:lang w:eastAsia="ar" w:bidi="ar-EG"/>
        </w:rPr>
        <w:t xml:space="preserve"> دولار أمريكي، و10 في المائة للطوارئ، مما يؤدي إلى تكاليف قدرها 4,675,000 دولار أمريكي لثلاث محطات؛</w:t>
      </w:r>
      <w:r w:rsidR="00796874">
        <w:rPr>
          <w:rStyle w:val="FootnoteReference"/>
          <w:sz w:val="26"/>
          <w:szCs w:val="26"/>
          <w:rtl/>
          <w:lang w:eastAsia="ar" w:bidi="ar-EG"/>
        </w:rPr>
        <w:footnoteReference w:id="10"/>
      </w:r>
    </w:p>
    <w:p w14:paraId="58C54FED" w14:textId="29B24B95" w:rsidR="00F16DDD" w:rsidRDefault="00F16DDD" w:rsidP="00EF5659">
      <w:pPr>
        <w:pStyle w:val="StyleHeader4Para4Left0Firstline0"/>
        <w:widowControl/>
        <w:numPr>
          <w:ilvl w:val="0"/>
          <w:numId w:val="24"/>
        </w:numPr>
        <w:tabs>
          <w:tab w:val="clear" w:pos="2880"/>
          <w:tab w:val="clear" w:pos="5760"/>
        </w:tabs>
        <w:bidi/>
        <w:spacing w:after="120" w:line="360" w:lineRule="exact"/>
        <w:ind w:left="1705" w:hanging="992"/>
        <w:rPr>
          <w:sz w:val="26"/>
          <w:szCs w:val="26"/>
          <w:lang w:eastAsia="ar" w:bidi="ar-EG"/>
        </w:rPr>
      </w:pPr>
      <w:r w:rsidRPr="00EF5659">
        <w:rPr>
          <w:i/>
          <w:iCs/>
          <w:sz w:val="26"/>
          <w:szCs w:val="26"/>
          <w:rtl/>
          <w:lang w:eastAsia="ar" w:bidi="ar-EG"/>
        </w:rPr>
        <w:t xml:space="preserve">التدريب والمساعدة </w:t>
      </w:r>
      <w:r w:rsidR="00EF5659">
        <w:rPr>
          <w:rFonts w:hint="cs"/>
          <w:i/>
          <w:iCs/>
          <w:sz w:val="26"/>
          <w:szCs w:val="26"/>
          <w:rtl/>
          <w:lang w:eastAsia="ar" w:bidi="ar-EG"/>
        </w:rPr>
        <w:t>التقنية</w:t>
      </w:r>
      <w:r w:rsidRPr="00EF5659">
        <w:rPr>
          <w:i/>
          <w:iCs/>
          <w:sz w:val="26"/>
          <w:szCs w:val="26"/>
          <w:rtl/>
          <w:lang w:eastAsia="ar" w:bidi="ar-EG"/>
        </w:rPr>
        <w:t xml:space="preserve"> في ثلاث محطات</w:t>
      </w:r>
      <w:r w:rsidRPr="00F16DDD">
        <w:rPr>
          <w:sz w:val="26"/>
          <w:szCs w:val="26"/>
          <w:rtl/>
          <w:lang w:eastAsia="ar" w:bidi="ar-EG"/>
        </w:rPr>
        <w:t xml:space="preserve">: تدريبات سنوية ومساعدة </w:t>
      </w:r>
      <w:r w:rsidR="00EF5659">
        <w:rPr>
          <w:rFonts w:hint="cs"/>
          <w:sz w:val="26"/>
          <w:szCs w:val="26"/>
          <w:rtl/>
          <w:lang w:eastAsia="ar" w:bidi="ar-EG"/>
        </w:rPr>
        <w:t>تقنية</w:t>
      </w:r>
      <w:r w:rsidRPr="00F16DDD">
        <w:rPr>
          <w:sz w:val="26"/>
          <w:szCs w:val="26"/>
          <w:rtl/>
          <w:lang w:eastAsia="ar" w:bidi="ar-EG"/>
        </w:rPr>
        <w:t xml:space="preserve"> بقيمة </w:t>
      </w:r>
      <w:r w:rsidR="00EF5659" w:rsidRPr="00EF5659">
        <w:rPr>
          <w:sz w:val="26"/>
          <w:szCs w:val="26"/>
          <w:lang w:val="en-CA" w:eastAsia="ar" w:bidi="ar-EG"/>
        </w:rPr>
        <w:t>30,000</w:t>
      </w:r>
      <w:r w:rsidR="00EF5659">
        <w:rPr>
          <w:rFonts w:hint="cs"/>
          <w:sz w:val="26"/>
          <w:szCs w:val="26"/>
          <w:rtl/>
          <w:lang w:val="en-CA" w:eastAsia="ar" w:bidi="ar-EG"/>
        </w:rPr>
        <w:t xml:space="preserve"> </w:t>
      </w:r>
      <w:r w:rsidRPr="00F16DDD">
        <w:rPr>
          <w:sz w:val="26"/>
          <w:szCs w:val="26"/>
          <w:rtl/>
          <w:lang w:eastAsia="ar" w:bidi="ar-EG"/>
        </w:rPr>
        <w:t xml:space="preserve">دولار أميركي لكل محطة سنوياً، مما ينجم عنه تكاليف قدرها </w:t>
      </w:r>
      <w:r w:rsidR="00EF5659" w:rsidRPr="00EF5659">
        <w:rPr>
          <w:sz w:val="26"/>
          <w:szCs w:val="26"/>
          <w:lang w:val="en-CA" w:eastAsia="ar" w:bidi="ar-EG"/>
        </w:rPr>
        <w:t>450,000</w:t>
      </w:r>
      <w:r w:rsidR="00EF5659">
        <w:rPr>
          <w:rFonts w:hint="cs"/>
          <w:sz w:val="26"/>
          <w:szCs w:val="26"/>
          <w:rtl/>
          <w:lang w:val="en-CA" w:eastAsia="ar" w:bidi="ar-EG"/>
        </w:rPr>
        <w:t xml:space="preserve"> </w:t>
      </w:r>
      <w:r w:rsidRPr="00F16DDD">
        <w:rPr>
          <w:sz w:val="26"/>
          <w:szCs w:val="26"/>
          <w:rtl/>
          <w:lang w:eastAsia="ar" w:bidi="ar-EG"/>
        </w:rPr>
        <w:t>دولار أميركي لثلاث محطات على مدى خمس سنوات؛</w:t>
      </w:r>
    </w:p>
    <w:p w14:paraId="4A4EC8BA" w14:textId="4B726112" w:rsidR="00F16DDD" w:rsidRDefault="00F16DDD" w:rsidP="004171B0">
      <w:pPr>
        <w:pStyle w:val="StyleHeader4Para4Left0Firstline0"/>
        <w:widowControl/>
        <w:numPr>
          <w:ilvl w:val="0"/>
          <w:numId w:val="24"/>
        </w:numPr>
        <w:tabs>
          <w:tab w:val="clear" w:pos="2880"/>
          <w:tab w:val="clear" w:pos="5760"/>
        </w:tabs>
        <w:bidi/>
        <w:spacing w:after="120" w:line="360" w:lineRule="exact"/>
        <w:ind w:left="1705" w:hanging="992"/>
        <w:rPr>
          <w:sz w:val="26"/>
          <w:szCs w:val="26"/>
          <w:lang w:eastAsia="ar" w:bidi="ar-EG"/>
        </w:rPr>
      </w:pPr>
      <w:r w:rsidRPr="00EF5659">
        <w:rPr>
          <w:i/>
          <w:iCs/>
          <w:sz w:val="26"/>
          <w:szCs w:val="26"/>
          <w:rtl/>
          <w:lang w:eastAsia="ar" w:bidi="ar-EG"/>
        </w:rPr>
        <w:lastRenderedPageBreak/>
        <w:t xml:space="preserve">المساعدة </w:t>
      </w:r>
      <w:r w:rsidR="00EF5659">
        <w:rPr>
          <w:rFonts w:hint="cs"/>
          <w:i/>
          <w:iCs/>
          <w:sz w:val="26"/>
          <w:szCs w:val="26"/>
          <w:rtl/>
          <w:lang w:eastAsia="ar" w:bidi="ar-EG"/>
        </w:rPr>
        <w:t>التقنية</w:t>
      </w:r>
      <w:r w:rsidRPr="00EF5659">
        <w:rPr>
          <w:i/>
          <w:iCs/>
          <w:sz w:val="26"/>
          <w:szCs w:val="26"/>
          <w:rtl/>
          <w:lang w:eastAsia="ar" w:bidi="ar-EG"/>
        </w:rPr>
        <w:t xml:space="preserve"> لتخزين البيانات وإدارة البيانات</w:t>
      </w:r>
      <w:r w:rsidRPr="00F16DDD">
        <w:rPr>
          <w:sz w:val="26"/>
          <w:szCs w:val="26"/>
          <w:rtl/>
          <w:lang w:eastAsia="ar" w:bidi="ar-EG"/>
        </w:rPr>
        <w:t xml:space="preserve">: </w:t>
      </w:r>
      <w:r w:rsidR="00B32FF8" w:rsidRPr="00B32FF8">
        <w:rPr>
          <w:sz w:val="26"/>
          <w:szCs w:val="26"/>
          <w:lang w:val="en-CA" w:eastAsia="ar" w:bidi="ar-EG"/>
        </w:rPr>
        <w:t>150,000</w:t>
      </w:r>
      <w:r w:rsidRPr="00F16DDD">
        <w:rPr>
          <w:sz w:val="26"/>
          <w:szCs w:val="26"/>
          <w:rtl/>
          <w:lang w:eastAsia="ar" w:bidi="ar-EG"/>
        </w:rPr>
        <w:t xml:space="preserve"> دولار أميركي لكل موقع لبناء القدرة على أرشفة البيانات وبروتوكولات إدارتها، ومساعدة المواقع على جعل بياناتها متاحة وفقًا لمبدأ البيانات </w:t>
      </w:r>
      <w:r w:rsidR="006A4F48" w:rsidRPr="006A4F48">
        <w:rPr>
          <w:sz w:val="26"/>
          <w:szCs w:val="26"/>
          <w:rtl/>
          <w:lang w:eastAsia="ar"/>
        </w:rPr>
        <w:t>المتمثلة في إمكانية العثور بسهولة على البيانات والانتفاع بها وتبادلها وإعادة استخدامها</w:t>
      </w:r>
      <w:r w:rsidRPr="00F16DDD">
        <w:rPr>
          <w:sz w:val="26"/>
          <w:szCs w:val="26"/>
          <w:rtl/>
          <w:lang w:eastAsia="ar" w:bidi="ar-EG"/>
        </w:rPr>
        <w:t>، مما يؤدي إلى تكاليف قدرها</w:t>
      </w:r>
      <w:r w:rsidR="004171B0" w:rsidRPr="004171B0">
        <w:rPr>
          <w:sz w:val="26"/>
          <w:szCs w:val="26"/>
          <w:lang w:val="en-CA" w:eastAsia="ar" w:bidi="ar-EG"/>
        </w:rPr>
        <w:t xml:space="preserve">450,000 </w:t>
      </w:r>
      <w:r w:rsidR="004171B0">
        <w:rPr>
          <w:rFonts w:hint="cs"/>
          <w:sz w:val="26"/>
          <w:szCs w:val="26"/>
          <w:rtl/>
          <w:lang w:eastAsia="ar" w:bidi="ar-EG"/>
        </w:rPr>
        <w:t xml:space="preserve"> دولار </w:t>
      </w:r>
      <w:r w:rsidRPr="00F16DDD">
        <w:rPr>
          <w:sz w:val="26"/>
          <w:szCs w:val="26"/>
          <w:rtl/>
          <w:lang w:eastAsia="ar" w:bidi="ar-EG"/>
        </w:rPr>
        <w:t>أميركي لثلاث محطات؛</w:t>
      </w:r>
      <w:r w:rsidR="00B32FF8">
        <w:rPr>
          <w:rFonts w:hint="cs"/>
          <w:sz w:val="26"/>
          <w:szCs w:val="26"/>
          <w:rtl/>
          <w:lang w:eastAsia="ar" w:bidi="ar-EG"/>
        </w:rPr>
        <w:t xml:space="preserve"> </w:t>
      </w:r>
    </w:p>
    <w:p w14:paraId="19DABEFA" w14:textId="427B6965" w:rsidR="00F16DDD" w:rsidRDefault="001E01D4" w:rsidP="004171B0">
      <w:pPr>
        <w:pStyle w:val="StyleHeader4Para4Left0Firstline0"/>
        <w:widowControl/>
        <w:numPr>
          <w:ilvl w:val="0"/>
          <w:numId w:val="24"/>
        </w:numPr>
        <w:tabs>
          <w:tab w:val="clear" w:pos="2880"/>
          <w:tab w:val="clear" w:pos="5760"/>
        </w:tabs>
        <w:bidi/>
        <w:spacing w:after="120" w:line="360" w:lineRule="exact"/>
        <w:ind w:left="1705" w:hanging="992"/>
        <w:rPr>
          <w:sz w:val="26"/>
          <w:szCs w:val="26"/>
          <w:lang w:eastAsia="ar" w:bidi="ar-EG"/>
        </w:rPr>
      </w:pPr>
      <w:r w:rsidRPr="004171B0">
        <w:rPr>
          <w:i/>
          <w:iCs/>
          <w:sz w:val="26"/>
          <w:szCs w:val="26"/>
          <w:rtl/>
          <w:lang w:eastAsia="ar" w:bidi="ar-EG"/>
        </w:rPr>
        <w:t>دعم أخذ عينات القوارير في منطقة واحدة</w:t>
      </w:r>
      <w:r w:rsidRPr="001E01D4">
        <w:rPr>
          <w:sz w:val="26"/>
          <w:szCs w:val="26"/>
          <w:rtl/>
          <w:lang w:eastAsia="ar" w:bidi="ar-EG"/>
        </w:rPr>
        <w:t>: لبناء قدرات البلدان العاملة بموجب المادة 5 في منطقة واحدة، و</w:t>
      </w:r>
      <w:r w:rsidR="004171B0" w:rsidRPr="004171B0">
        <w:rPr>
          <w:sz w:val="26"/>
          <w:szCs w:val="26"/>
          <w:lang w:val="en-CA" w:eastAsia="ar" w:bidi="ar-EG"/>
        </w:rPr>
        <w:t>175,000</w:t>
      </w:r>
      <w:r w:rsidR="004171B0">
        <w:rPr>
          <w:rFonts w:hint="cs"/>
          <w:sz w:val="26"/>
          <w:szCs w:val="26"/>
          <w:rtl/>
          <w:lang w:val="en-CA" w:eastAsia="ar" w:bidi="ar-EG"/>
        </w:rPr>
        <w:t xml:space="preserve"> </w:t>
      </w:r>
      <w:r w:rsidRPr="001E01D4">
        <w:rPr>
          <w:sz w:val="26"/>
          <w:szCs w:val="26"/>
          <w:rtl/>
          <w:lang w:eastAsia="ar" w:bidi="ar-EG"/>
        </w:rPr>
        <w:t>دولار أميركي سنويا لدعم مختبر إقليمي لتحليل العينات من البلدان في المنطقة، و</w:t>
      </w:r>
      <w:r w:rsidR="004171B0" w:rsidRPr="004171B0">
        <w:rPr>
          <w:sz w:val="26"/>
          <w:szCs w:val="26"/>
          <w:lang w:val="en-CA" w:eastAsia="ar" w:bidi="ar-EG"/>
        </w:rPr>
        <w:t>500,000</w:t>
      </w:r>
      <w:r w:rsidRPr="001E01D4">
        <w:rPr>
          <w:sz w:val="26"/>
          <w:szCs w:val="26"/>
          <w:rtl/>
          <w:lang w:eastAsia="ar" w:bidi="ar-EG"/>
        </w:rPr>
        <w:t xml:space="preserve"> دولار أميركي لدعم أخذ عينات </w:t>
      </w:r>
      <w:r w:rsidR="004171B0" w:rsidRPr="001E01D4">
        <w:rPr>
          <w:sz w:val="26"/>
          <w:szCs w:val="26"/>
          <w:rtl/>
          <w:lang w:eastAsia="ar" w:bidi="ar-EG"/>
        </w:rPr>
        <w:t xml:space="preserve">القوارير </w:t>
      </w:r>
      <w:r w:rsidRPr="001E01D4">
        <w:rPr>
          <w:sz w:val="26"/>
          <w:szCs w:val="26"/>
          <w:rtl/>
          <w:lang w:eastAsia="ar" w:bidi="ar-EG"/>
        </w:rPr>
        <w:t xml:space="preserve">الدورية من في خمسة بلدان في تلك المنطقة، مما يسفر عن تكاليف قدرها 1,375,000 دولار أميركي لأخذ عينات </w:t>
      </w:r>
      <w:r w:rsidR="00167E12" w:rsidRPr="001E01D4">
        <w:rPr>
          <w:sz w:val="26"/>
          <w:szCs w:val="26"/>
          <w:rtl/>
          <w:lang w:eastAsia="ar" w:bidi="ar-EG"/>
        </w:rPr>
        <w:t xml:space="preserve">القوارير </w:t>
      </w:r>
      <w:r w:rsidRPr="001E01D4">
        <w:rPr>
          <w:sz w:val="26"/>
          <w:szCs w:val="26"/>
          <w:rtl/>
          <w:lang w:eastAsia="ar" w:bidi="ar-EG"/>
        </w:rPr>
        <w:t>الدورية في خمسة بلدان على مدى خمس سنوات؛</w:t>
      </w:r>
      <w:r w:rsidR="004171B0">
        <w:rPr>
          <w:rFonts w:hint="cs"/>
          <w:sz w:val="26"/>
          <w:szCs w:val="26"/>
          <w:rtl/>
          <w:lang w:eastAsia="ar" w:bidi="ar-EG"/>
        </w:rPr>
        <w:t xml:space="preserve"> </w:t>
      </w:r>
    </w:p>
    <w:p w14:paraId="4E3C3DC5" w14:textId="2573A95F" w:rsidR="001E01D4" w:rsidRDefault="001E01D4" w:rsidP="00167E12">
      <w:pPr>
        <w:pStyle w:val="StyleHeader4Para4Left0Firstline0"/>
        <w:widowControl/>
        <w:numPr>
          <w:ilvl w:val="0"/>
          <w:numId w:val="24"/>
        </w:numPr>
        <w:tabs>
          <w:tab w:val="clear" w:pos="2880"/>
          <w:tab w:val="clear" w:pos="5760"/>
        </w:tabs>
        <w:bidi/>
        <w:spacing w:after="120" w:line="360" w:lineRule="exact"/>
        <w:ind w:left="1705" w:hanging="992"/>
        <w:rPr>
          <w:sz w:val="26"/>
          <w:szCs w:val="26"/>
          <w:lang w:eastAsia="ar" w:bidi="ar-EG"/>
        </w:rPr>
      </w:pPr>
      <w:r w:rsidRPr="00167E12">
        <w:rPr>
          <w:i/>
          <w:iCs/>
          <w:sz w:val="26"/>
          <w:szCs w:val="26"/>
          <w:rtl/>
          <w:lang w:eastAsia="ar" w:bidi="ar-EG"/>
        </w:rPr>
        <w:t>دعم معايير المعايرة، وبرامج دعم القياس، ومؤتمر دولي حول الدروس المستفادة:</w:t>
      </w:r>
      <w:r w:rsidRPr="001E01D4">
        <w:rPr>
          <w:sz w:val="26"/>
          <w:szCs w:val="26"/>
          <w:rtl/>
          <w:lang w:eastAsia="ar" w:bidi="ar-EG"/>
        </w:rPr>
        <w:t xml:space="preserve"> المساعدة </w:t>
      </w:r>
      <w:r w:rsidR="00167E12">
        <w:rPr>
          <w:rFonts w:hint="cs"/>
          <w:sz w:val="26"/>
          <w:szCs w:val="26"/>
          <w:rtl/>
          <w:lang w:eastAsia="ar" w:bidi="ar-EG"/>
        </w:rPr>
        <w:t>التقنية</w:t>
      </w:r>
      <w:r w:rsidRPr="001E01D4">
        <w:rPr>
          <w:sz w:val="26"/>
          <w:szCs w:val="26"/>
          <w:rtl/>
          <w:lang w:eastAsia="ar" w:bidi="ar-EG"/>
        </w:rPr>
        <w:t xml:space="preserve"> لدعم معايير المعايرة المشتركة ودعم مؤتمر دولي لتبادل الدروس المستفادة وأفضل الممارسات (</w:t>
      </w:r>
      <w:r w:rsidR="00167E12" w:rsidRPr="00167E12">
        <w:rPr>
          <w:sz w:val="26"/>
          <w:szCs w:val="26"/>
          <w:lang w:val="en-CA" w:eastAsia="ar" w:bidi="ar-EG"/>
        </w:rPr>
        <w:t>1,000,000</w:t>
      </w:r>
      <w:r w:rsidR="00167E12">
        <w:rPr>
          <w:rFonts w:hint="cs"/>
          <w:sz w:val="26"/>
          <w:szCs w:val="26"/>
          <w:rtl/>
          <w:lang w:val="en-CA" w:eastAsia="ar" w:bidi="ar-EG"/>
        </w:rPr>
        <w:t xml:space="preserve"> دولار أمريكي</w:t>
      </w:r>
      <w:r w:rsidRPr="001E01D4">
        <w:rPr>
          <w:sz w:val="26"/>
          <w:szCs w:val="26"/>
          <w:rtl/>
          <w:lang w:eastAsia="ar" w:bidi="ar-EG"/>
        </w:rPr>
        <w:t>)؛</w:t>
      </w:r>
    </w:p>
    <w:p w14:paraId="1BA7C9A2" w14:textId="389CEE0D" w:rsidR="001E01D4" w:rsidRDefault="001E01D4" w:rsidP="001E01D4">
      <w:pPr>
        <w:pStyle w:val="StyleHeader4Para4Left0Firstline0"/>
        <w:widowControl/>
        <w:numPr>
          <w:ilvl w:val="0"/>
          <w:numId w:val="24"/>
        </w:numPr>
        <w:tabs>
          <w:tab w:val="clear" w:pos="2880"/>
          <w:tab w:val="clear" w:pos="5760"/>
        </w:tabs>
        <w:bidi/>
        <w:spacing w:after="120" w:line="360" w:lineRule="exact"/>
        <w:ind w:left="1705" w:hanging="992"/>
        <w:rPr>
          <w:sz w:val="26"/>
          <w:szCs w:val="26"/>
          <w:lang w:eastAsia="ar" w:bidi="ar-EG"/>
        </w:rPr>
      </w:pPr>
      <w:r w:rsidRPr="00167E12">
        <w:rPr>
          <w:i/>
          <w:iCs/>
          <w:sz w:val="26"/>
          <w:szCs w:val="26"/>
          <w:rtl/>
          <w:lang w:eastAsia="ar" w:bidi="ar-EG"/>
        </w:rPr>
        <w:t>تكاليف دعم الوكالة</w:t>
      </w:r>
      <w:r w:rsidRPr="001E01D4">
        <w:rPr>
          <w:sz w:val="26"/>
          <w:szCs w:val="26"/>
          <w:rtl/>
          <w:lang w:eastAsia="ar" w:bidi="ar-EG"/>
        </w:rPr>
        <w:t>: تحسب بنسبة 9 في المائة من تكاليف المشروع.</w:t>
      </w:r>
    </w:p>
    <w:p w14:paraId="0294E18A" w14:textId="4AA164DE" w:rsidR="001E01D4" w:rsidRPr="00027795" w:rsidRDefault="001E01D4" w:rsidP="00027795">
      <w:pPr>
        <w:pStyle w:val="StyleHeader4Para4Left0Firstline0"/>
        <w:widowControl/>
        <w:tabs>
          <w:tab w:val="clear" w:pos="2880"/>
          <w:tab w:val="clear" w:pos="5760"/>
        </w:tabs>
        <w:bidi/>
        <w:spacing w:before="240" w:line="360" w:lineRule="exact"/>
        <w:rPr>
          <w:b/>
          <w:bCs/>
          <w:sz w:val="28"/>
          <w:szCs w:val="28"/>
          <w:rtl/>
          <w:lang w:eastAsia="ar" w:bidi="ar-EG"/>
        </w:rPr>
      </w:pPr>
      <w:r w:rsidRPr="00027795">
        <w:rPr>
          <w:rFonts w:hint="cs"/>
          <w:b/>
          <w:bCs/>
          <w:sz w:val="28"/>
          <w:szCs w:val="28"/>
          <w:rtl/>
          <w:lang w:eastAsia="ar" w:bidi="ar-EG"/>
        </w:rPr>
        <w:t>التوصية</w:t>
      </w:r>
    </w:p>
    <w:p w14:paraId="2EEB7691" w14:textId="0F94922C" w:rsidR="001E01D4" w:rsidRDefault="001E01D4" w:rsidP="001E01D4">
      <w:pPr>
        <w:pStyle w:val="StyleHeader4Para4Left0Firstline0"/>
        <w:widowControl/>
        <w:numPr>
          <w:ilvl w:val="0"/>
          <w:numId w:val="23"/>
        </w:numPr>
        <w:tabs>
          <w:tab w:val="clear" w:pos="2880"/>
          <w:tab w:val="clear" w:pos="5760"/>
        </w:tabs>
        <w:bidi/>
        <w:spacing w:after="120" w:line="360" w:lineRule="exact"/>
        <w:ind w:left="4" w:firstLine="0"/>
        <w:rPr>
          <w:sz w:val="26"/>
          <w:szCs w:val="26"/>
          <w:lang w:eastAsia="ar" w:bidi="ar-SY"/>
        </w:rPr>
      </w:pPr>
      <w:r w:rsidRPr="001E01D4">
        <w:rPr>
          <w:sz w:val="26"/>
          <w:szCs w:val="26"/>
          <w:rtl/>
          <w:lang w:eastAsia="ar" w:bidi="ar-SY"/>
        </w:rPr>
        <w:t xml:space="preserve">قد ترغب اللجنة التنفيذية في النظر </w:t>
      </w:r>
      <w:r w:rsidRPr="001E01D4">
        <w:rPr>
          <w:rFonts w:hint="cs"/>
          <w:sz w:val="26"/>
          <w:szCs w:val="26"/>
          <w:rtl/>
          <w:lang w:eastAsia="ar" w:bidi="ar-SY"/>
        </w:rPr>
        <w:t>فيما</w:t>
      </w:r>
      <w:r w:rsidRPr="001E01D4">
        <w:rPr>
          <w:sz w:val="26"/>
          <w:szCs w:val="26"/>
          <w:rtl/>
          <w:lang w:eastAsia="ar" w:bidi="ar-SY"/>
        </w:rPr>
        <w:t xml:space="preserve"> يلي:</w:t>
      </w:r>
    </w:p>
    <w:p w14:paraId="156C23C7" w14:textId="0436CD81" w:rsidR="001E01D4" w:rsidRDefault="00167E12" w:rsidP="00E47612">
      <w:pPr>
        <w:pStyle w:val="StyleHeader4Para4Left0Firstline0"/>
        <w:widowControl/>
        <w:numPr>
          <w:ilvl w:val="0"/>
          <w:numId w:val="25"/>
        </w:numPr>
        <w:tabs>
          <w:tab w:val="clear" w:pos="2880"/>
          <w:tab w:val="clear" w:pos="5760"/>
        </w:tabs>
        <w:bidi/>
        <w:spacing w:after="120" w:line="360" w:lineRule="exact"/>
        <w:ind w:left="1705" w:hanging="992"/>
        <w:rPr>
          <w:sz w:val="26"/>
          <w:szCs w:val="26"/>
          <w:lang w:eastAsia="ar" w:bidi="ar-SY"/>
        </w:rPr>
      </w:pPr>
      <w:r>
        <w:rPr>
          <w:rFonts w:hint="cs"/>
          <w:sz w:val="26"/>
          <w:szCs w:val="26"/>
          <w:rtl/>
          <w:lang w:eastAsia="ar" w:bidi="ar-SY"/>
        </w:rPr>
        <w:t>الإشارة</w:t>
      </w:r>
      <w:r w:rsidR="001E01D4" w:rsidRPr="001E01D4">
        <w:rPr>
          <w:sz w:val="26"/>
          <w:szCs w:val="26"/>
          <w:rtl/>
          <w:lang w:eastAsia="ar" w:bidi="ar-SY"/>
        </w:rPr>
        <w:t xml:space="preserve"> إلى الورقة المتعلقة بخيارات طريقة التمويل على النحو المشار إليه في الفقرة 4 من المقرر 36/1 لدعم عدد محدود من المشاريع </w:t>
      </w:r>
      <w:r>
        <w:rPr>
          <w:rFonts w:hint="cs"/>
          <w:sz w:val="26"/>
          <w:szCs w:val="26"/>
          <w:rtl/>
          <w:lang w:eastAsia="ar" w:bidi="ar-SY"/>
        </w:rPr>
        <w:t>التجريبية</w:t>
      </w:r>
      <w:r w:rsidR="001E01D4" w:rsidRPr="001E01D4">
        <w:rPr>
          <w:sz w:val="26"/>
          <w:szCs w:val="26"/>
          <w:rtl/>
          <w:lang w:eastAsia="ar" w:bidi="ar-SY"/>
        </w:rPr>
        <w:t xml:space="preserve"> لتعزيز </w:t>
      </w:r>
      <w:r>
        <w:rPr>
          <w:rFonts w:hint="cs"/>
          <w:sz w:val="26"/>
          <w:szCs w:val="26"/>
          <w:rtl/>
          <w:lang w:eastAsia="ar" w:bidi="ar-SY"/>
        </w:rPr>
        <w:t>ال</w:t>
      </w:r>
      <w:r w:rsidR="001E01D4" w:rsidRPr="001E01D4">
        <w:rPr>
          <w:sz w:val="26"/>
          <w:szCs w:val="26"/>
          <w:rtl/>
          <w:lang w:eastAsia="ar" w:bidi="ar-SY"/>
        </w:rPr>
        <w:t xml:space="preserve">رصد الإقليمي للمواد الخاضعة للرقابة </w:t>
      </w:r>
      <w:r w:rsidR="000151CE">
        <w:rPr>
          <w:rFonts w:hint="cs"/>
          <w:sz w:val="26"/>
          <w:szCs w:val="26"/>
          <w:rtl/>
          <w:lang w:eastAsia="ar" w:bidi="ar-SY"/>
        </w:rPr>
        <w:t xml:space="preserve">في </w:t>
      </w:r>
      <w:r w:rsidRPr="001E01D4">
        <w:rPr>
          <w:sz w:val="26"/>
          <w:szCs w:val="26"/>
          <w:rtl/>
          <w:lang w:eastAsia="ar" w:bidi="ar-SY"/>
        </w:rPr>
        <w:t xml:space="preserve">الغلاف الجوي </w:t>
      </w:r>
      <w:r w:rsidR="001E01D4" w:rsidRPr="001E01D4">
        <w:rPr>
          <w:sz w:val="26"/>
          <w:szCs w:val="26"/>
          <w:rtl/>
          <w:lang w:eastAsia="ar" w:bidi="ar-SY"/>
        </w:rPr>
        <w:t xml:space="preserve">بموجب بروتوكول مونتريال (المقرر 95/97)، الواردة في الوثيقة </w:t>
      </w:r>
      <w:r w:rsidR="001E01D4" w:rsidRPr="001E01D4">
        <w:rPr>
          <w:sz w:val="26"/>
          <w:szCs w:val="26"/>
          <w:lang w:eastAsia="ar" w:bidi="ar-SY"/>
        </w:rPr>
        <w:t>UNEP/</w:t>
      </w:r>
      <w:proofErr w:type="spellStart"/>
      <w:r w:rsidR="001E01D4" w:rsidRPr="001E01D4">
        <w:rPr>
          <w:sz w:val="26"/>
          <w:szCs w:val="26"/>
          <w:lang w:eastAsia="ar" w:bidi="ar-SY"/>
        </w:rPr>
        <w:t>OzL.Pro</w:t>
      </w:r>
      <w:proofErr w:type="spellEnd"/>
      <w:r w:rsidR="001E01D4" w:rsidRPr="001E01D4">
        <w:rPr>
          <w:sz w:val="26"/>
          <w:szCs w:val="26"/>
          <w:lang w:eastAsia="ar" w:bidi="ar-SY"/>
        </w:rPr>
        <w:t>/ExCom/96/62</w:t>
      </w:r>
      <w:r w:rsidR="001E01D4" w:rsidRPr="001E01D4">
        <w:rPr>
          <w:sz w:val="26"/>
          <w:szCs w:val="26"/>
          <w:rtl/>
          <w:lang w:eastAsia="ar" w:bidi="ar-SY"/>
        </w:rPr>
        <w:t>؛</w:t>
      </w:r>
    </w:p>
    <w:p w14:paraId="13EDC129" w14:textId="33CAF29B" w:rsidR="001E01D4" w:rsidRDefault="00E47612" w:rsidP="00E47612">
      <w:pPr>
        <w:pStyle w:val="StyleHeader4Para4Left0Firstline0"/>
        <w:widowControl/>
        <w:numPr>
          <w:ilvl w:val="0"/>
          <w:numId w:val="25"/>
        </w:numPr>
        <w:tabs>
          <w:tab w:val="clear" w:pos="2880"/>
          <w:tab w:val="clear" w:pos="5760"/>
        </w:tabs>
        <w:bidi/>
        <w:spacing w:after="120" w:line="360" w:lineRule="exact"/>
        <w:ind w:left="1705" w:hanging="992"/>
        <w:rPr>
          <w:sz w:val="26"/>
          <w:szCs w:val="26"/>
          <w:lang w:eastAsia="ar" w:bidi="ar-SY"/>
        </w:rPr>
      </w:pPr>
      <w:r w:rsidRPr="00E47612">
        <w:rPr>
          <w:sz w:val="26"/>
          <w:szCs w:val="26"/>
          <w:rtl/>
          <w:lang w:eastAsia="ar" w:bidi="ar-SY"/>
        </w:rPr>
        <w:t>إنشاء نافذة تمويل لثلاثة مشاريع تجريبية لتعزيز الرصد الإقليمي للمواد الخاضعة</w:t>
      </w:r>
      <w:r w:rsidR="000151CE">
        <w:rPr>
          <w:rFonts w:hint="cs"/>
          <w:sz w:val="26"/>
          <w:szCs w:val="26"/>
          <w:rtl/>
          <w:lang w:eastAsia="ar" w:bidi="ar-SY"/>
        </w:rPr>
        <w:t xml:space="preserve"> للرقابة</w:t>
      </w:r>
      <w:r w:rsidR="00F66871">
        <w:rPr>
          <w:rFonts w:hint="cs"/>
          <w:sz w:val="26"/>
          <w:szCs w:val="26"/>
          <w:rtl/>
          <w:lang w:eastAsia="ar" w:bidi="ar-SY"/>
        </w:rPr>
        <w:t xml:space="preserve"> في الغلاف الجوي</w:t>
      </w:r>
      <w:r w:rsidRPr="00E47612">
        <w:rPr>
          <w:sz w:val="26"/>
          <w:szCs w:val="26"/>
          <w:rtl/>
          <w:lang w:eastAsia="ar" w:bidi="ar-SY"/>
        </w:rPr>
        <w:t xml:space="preserve"> </w:t>
      </w:r>
      <w:r w:rsidR="00F66871">
        <w:rPr>
          <w:rFonts w:hint="cs"/>
          <w:sz w:val="26"/>
          <w:szCs w:val="26"/>
          <w:rtl/>
          <w:lang w:eastAsia="ar" w:bidi="ar-SY"/>
        </w:rPr>
        <w:t xml:space="preserve">بموجب </w:t>
      </w:r>
      <w:r w:rsidRPr="00E47612">
        <w:rPr>
          <w:sz w:val="26"/>
          <w:szCs w:val="26"/>
          <w:rtl/>
          <w:lang w:eastAsia="ar" w:bidi="ar-SY"/>
        </w:rPr>
        <w:t>بروتوكول مونتريال بمبلغ 10 ملايين دولار أميركي مع إمكانية زيادة نافذة التمويل هذه في اجتماع مستقبلي؛</w:t>
      </w:r>
      <w:r w:rsidR="00746C8D">
        <w:rPr>
          <w:rFonts w:hint="cs"/>
          <w:sz w:val="26"/>
          <w:szCs w:val="26"/>
          <w:rtl/>
          <w:lang w:eastAsia="ar" w:bidi="ar-SY"/>
        </w:rPr>
        <w:t xml:space="preserve"> </w:t>
      </w:r>
    </w:p>
    <w:p w14:paraId="13D696F3" w14:textId="6C63B6AD" w:rsidR="00E47612" w:rsidRDefault="00746C8D" w:rsidP="00E47612">
      <w:pPr>
        <w:pStyle w:val="StyleHeader4Para4Left0Firstline0"/>
        <w:widowControl/>
        <w:numPr>
          <w:ilvl w:val="0"/>
          <w:numId w:val="25"/>
        </w:numPr>
        <w:tabs>
          <w:tab w:val="clear" w:pos="2880"/>
          <w:tab w:val="clear" w:pos="5760"/>
        </w:tabs>
        <w:bidi/>
        <w:spacing w:after="120" w:line="360" w:lineRule="exact"/>
        <w:ind w:left="1705" w:hanging="992"/>
        <w:rPr>
          <w:sz w:val="26"/>
          <w:szCs w:val="26"/>
          <w:lang w:eastAsia="ar" w:bidi="ar-SY"/>
        </w:rPr>
      </w:pPr>
      <w:r>
        <w:rPr>
          <w:rFonts w:hint="cs"/>
          <w:sz w:val="26"/>
          <w:szCs w:val="26"/>
          <w:rtl/>
          <w:lang w:eastAsia="ar" w:bidi="ar-SY"/>
        </w:rPr>
        <w:t>ال</w:t>
      </w:r>
      <w:r w:rsidR="00E47612" w:rsidRPr="00E47612">
        <w:rPr>
          <w:sz w:val="26"/>
          <w:szCs w:val="26"/>
          <w:rtl/>
          <w:lang w:eastAsia="ar" w:bidi="ar-SY"/>
        </w:rPr>
        <w:t xml:space="preserve">طلب </w:t>
      </w:r>
      <w:r>
        <w:rPr>
          <w:rFonts w:hint="cs"/>
          <w:sz w:val="26"/>
          <w:szCs w:val="26"/>
          <w:rtl/>
          <w:lang w:eastAsia="ar" w:bidi="ar-SY"/>
        </w:rPr>
        <w:t>من</w:t>
      </w:r>
      <w:r w:rsidR="00E47612" w:rsidRPr="00E47612">
        <w:rPr>
          <w:sz w:val="26"/>
          <w:szCs w:val="26"/>
          <w:rtl/>
          <w:lang w:eastAsia="ar" w:bidi="ar-SY"/>
        </w:rPr>
        <w:t xml:space="preserve"> الأمانة، مع الأخذ في الاعتبار المناقشات التي دارت حول هذه المسألة خلال الاجتماع السادس والتسعين، أن تقوم </w:t>
      </w:r>
      <w:r>
        <w:rPr>
          <w:rFonts w:hint="cs"/>
          <w:sz w:val="26"/>
          <w:szCs w:val="26"/>
          <w:rtl/>
          <w:lang w:eastAsia="ar" w:bidi="ar-SY"/>
        </w:rPr>
        <w:t>بالإعداد</w:t>
      </w:r>
      <w:r w:rsidR="00E47612" w:rsidRPr="00E47612">
        <w:rPr>
          <w:sz w:val="26"/>
          <w:szCs w:val="26"/>
          <w:rtl/>
          <w:lang w:eastAsia="ar" w:bidi="ar-SY"/>
        </w:rPr>
        <w:t xml:space="preserve"> للاجتماع الثامن والتسعين للجنة التنفيذية:</w:t>
      </w:r>
    </w:p>
    <w:p w14:paraId="4BA351D4" w14:textId="1B14CDC0" w:rsidR="00E47612" w:rsidRDefault="00E47612" w:rsidP="00E47612">
      <w:pPr>
        <w:pStyle w:val="StyleHeader4Para4Left0Firstline0"/>
        <w:widowControl/>
        <w:numPr>
          <w:ilvl w:val="0"/>
          <w:numId w:val="26"/>
        </w:numPr>
        <w:tabs>
          <w:tab w:val="clear" w:pos="2880"/>
          <w:tab w:val="clear" w:pos="5760"/>
        </w:tabs>
        <w:bidi/>
        <w:spacing w:after="120" w:line="360" w:lineRule="exact"/>
        <w:ind w:left="2556" w:hanging="851"/>
        <w:rPr>
          <w:sz w:val="26"/>
          <w:szCs w:val="26"/>
          <w:lang w:eastAsia="ar" w:bidi="ar-SY"/>
        </w:rPr>
      </w:pPr>
      <w:r w:rsidRPr="00E47612">
        <w:rPr>
          <w:sz w:val="26"/>
          <w:szCs w:val="26"/>
          <w:rtl/>
          <w:lang w:eastAsia="ar" w:bidi="ar-SY"/>
        </w:rPr>
        <w:t xml:space="preserve">مسودة المبادئ التوجيهية لإعداد مشاريع تجريبية لتعزيز الرصد </w:t>
      </w:r>
      <w:r w:rsidR="002A5CC8" w:rsidRPr="00E47612">
        <w:rPr>
          <w:sz w:val="26"/>
          <w:szCs w:val="26"/>
          <w:rtl/>
          <w:lang w:eastAsia="ar" w:bidi="ar-SY"/>
        </w:rPr>
        <w:t xml:space="preserve">الإقليمي </w:t>
      </w:r>
      <w:r w:rsidRPr="00E47612">
        <w:rPr>
          <w:sz w:val="26"/>
          <w:szCs w:val="26"/>
          <w:rtl/>
          <w:lang w:eastAsia="ar" w:bidi="ar-SY"/>
        </w:rPr>
        <w:t>للمواد الخاضعة للرقابة</w:t>
      </w:r>
      <w:r w:rsidR="002A5CC8">
        <w:rPr>
          <w:rFonts w:hint="cs"/>
          <w:sz w:val="26"/>
          <w:szCs w:val="26"/>
          <w:rtl/>
          <w:lang w:eastAsia="ar" w:bidi="ar-SY"/>
        </w:rPr>
        <w:t xml:space="preserve"> في الغلاف </w:t>
      </w:r>
      <w:r w:rsidR="002A5CC8" w:rsidRPr="00E47612">
        <w:rPr>
          <w:sz w:val="26"/>
          <w:szCs w:val="26"/>
          <w:rtl/>
          <w:lang w:eastAsia="ar" w:bidi="ar-SY"/>
        </w:rPr>
        <w:t xml:space="preserve">الجوي </w:t>
      </w:r>
      <w:r w:rsidRPr="00E47612">
        <w:rPr>
          <w:sz w:val="26"/>
          <w:szCs w:val="26"/>
          <w:rtl/>
          <w:lang w:eastAsia="ar" w:bidi="ar-SY"/>
        </w:rPr>
        <w:t>بموجب بروتوكول مونتريال في المناطق التي حددتها الأطراف في بروتوكول مونتريال من شأنها أن تعزز فهم الانبعاثات الإقليمية للمواد الخاضعة للرقابة؛</w:t>
      </w:r>
    </w:p>
    <w:p w14:paraId="78CCAC9A" w14:textId="77777777" w:rsidR="00B925B1" w:rsidRDefault="00B925B1" w:rsidP="00B925B1">
      <w:pPr>
        <w:pStyle w:val="StyleHeader4Para4Left0Firstline0"/>
        <w:widowControl/>
        <w:tabs>
          <w:tab w:val="clear" w:pos="2880"/>
          <w:tab w:val="clear" w:pos="5760"/>
        </w:tabs>
        <w:bidi/>
        <w:spacing w:after="120" w:line="360" w:lineRule="exact"/>
        <w:rPr>
          <w:sz w:val="26"/>
          <w:szCs w:val="26"/>
          <w:lang w:eastAsia="ar" w:bidi="ar-SY"/>
        </w:rPr>
      </w:pPr>
    </w:p>
    <w:p w14:paraId="3C0BD40C" w14:textId="77777777" w:rsidR="00B925B1" w:rsidRPr="00B925B1" w:rsidRDefault="00B925B1" w:rsidP="00B925B1"/>
    <w:p w14:paraId="515F74BC" w14:textId="77777777" w:rsidR="007E5D09" w:rsidRDefault="007E5D09">
      <w:pPr>
        <w:pStyle w:val="Heading3"/>
        <w:numPr>
          <w:ilvl w:val="0"/>
          <w:numId w:val="0"/>
        </w:numPr>
        <w:ind w:left="1361"/>
        <w:sectPr w:rsidR="007E5D09"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3E7AB9E2" w14:textId="3EABBFAA" w:rsidR="00B925B1" w:rsidRDefault="00B925B1" w:rsidP="00B925B1">
      <w:pPr>
        <w:pStyle w:val="StyleHeader4Para4Left0Firstline0"/>
        <w:widowControl/>
        <w:numPr>
          <w:ilvl w:val="0"/>
          <w:numId w:val="26"/>
        </w:numPr>
        <w:tabs>
          <w:tab w:val="clear" w:pos="2880"/>
          <w:tab w:val="clear" w:pos="5760"/>
        </w:tabs>
        <w:bidi/>
        <w:spacing w:after="120" w:line="360" w:lineRule="exact"/>
        <w:ind w:left="2556" w:hanging="851"/>
        <w:rPr>
          <w:sz w:val="26"/>
          <w:szCs w:val="26"/>
          <w:lang w:eastAsia="ar" w:bidi="ar-SY"/>
        </w:rPr>
      </w:pPr>
      <w:r w:rsidRPr="00E47612">
        <w:rPr>
          <w:sz w:val="26"/>
          <w:szCs w:val="26"/>
          <w:rtl/>
          <w:lang w:eastAsia="ar" w:bidi="ar-SY"/>
        </w:rPr>
        <w:lastRenderedPageBreak/>
        <w:t xml:space="preserve">مسودة المبادئ التوجيهية لتنفيذ المشاريع التجريبية لتعزيز الرصد الإقليمي للمواد الخاضعة للرقابة </w:t>
      </w:r>
      <w:r>
        <w:rPr>
          <w:rFonts w:hint="cs"/>
          <w:sz w:val="26"/>
          <w:szCs w:val="26"/>
          <w:rtl/>
          <w:lang w:eastAsia="ar" w:bidi="ar-SY"/>
        </w:rPr>
        <w:t xml:space="preserve">في الغلاف </w:t>
      </w:r>
      <w:r w:rsidRPr="00E47612">
        <w:rPr>
          <w:sz w:val="26"/>
          <w:szCs w:val="26"/>
          <w:rtl/>
          <w:lang w:eastAsia="ar" w:bidi="ar-SY"/>
        </w:rPr>
        <w:t>الجوي بموجب بروتوكول مونتريال في المناطق التي حددتها الأطراف في بروتوكول مونتريال من شأنها أن تعزز فهم الانبعاثات الإقليمية للمواد الخاضعة للرقابة؛</w:t>
      </w:r>
    </w:p>
    <w:p w14:paraId="0539F76F" w14:textId="77777777" w:rsidR="00B925B1" w:rsidRPr="00B04DD1" w:rsidRDefault="00B925B1" w:rsidP="00B925B1">
      <w:pPr>
        <w:pStyle w:val="StyleHeader4Para4Left0Firstline0"/>
        <w:widowControl/>
        <w:numPr>
          <w:ilvl w:val="0"/>
          <w:numId w:val="26"/>
        </w:numPr>
        <w:tabs>
          <w:tab w:val="clear" w:pos="2880"/>
          <w:tab w:val="clear" w:pos="5760"/>
        </w:tabs>
        <w:bidi/>
        <w:spacing w:after="120" w:line="360" w:lineRule="exact"/>
        <w:ind w:left="2556" w:hanging="851"/>
        <w:rPr>
          <w:sz w:val="26"/>
          <w:szCs w:val="26"/>
          <w:rtl/>
          <w:lang w:eastAsia="ar" w:bidi="ar-SY"/>
        </w:rPr>
      </w:pPr>
      <w:r w:rsidRPr="00E47612">
        <w:rPr>
          <w:sz w:val="26"/>
          <w:szCs w:val="26"/>
          <w:rtl/>
          <w:lang w:eastAsia="ar" w:bidi="ar-SY"/>
        </w:rPr>
        <w:t xml:space="preserve">مسودة نموذج اتفاق بين اللجنة التنفيذية </w:t>
      </w:r>
      <w:r>
        <w:rPr>
          <w:rFonts w:hint="cs"/>
          <w:sz w:val="26"/>
          <w:szCs w:val="26"/>
          <w:rtl/>
          <w:lang w:eastAsia="ar" w:bidi="ar-SY"/>
        </w:rPr>
        <w:t>والبلد المعني العامل بموجب</w:t>
      </w:r>
      <w:r w:rsidRPr="00E47612">
        <w:rPr>
          <w:sz w:val="26"/>
          <w:szCs w:val="26"/>
          <w:rtl/>
          <w:lang w:eastAsia="ar" w:bidi="ar-SY"/>
        </w:rPr>
        <w:t xml:space="preserve"> المادة 5 بشأن المشاريع التجريبية لإنشاء محطة رصد إقليمي</w:t>
      </w:r>
      <w:r>
        <w:rPr>
          <w:rFonts w:hint="cs"/>
          <w:sz w:val="26"/>
          <w:szCs w:val="26"/>
          <w:rtl/>
          <w:lang w:eastAsia="ar" w:bidi="ar-SY"/>
        </w:rPr>
        <w:t xml:space="preserve"> في</w:t>
      </w:r>
      <w:r w:rsidRPr="00E47612">
        <w:rPr>
          <w:sz w:val="26"/>
          <w:szCs w:val="26"/>
          <w:rtl/>
          <w:lang w:eastAsia="ar" w:bidi="ar-SY"/>
        </w:rPr>
        <w:t xml:space="preserve"> الغلاف الجوي.</w:t>
      </w:r>
    </w:p>
    <w:p w14:paraId="40409FD9"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6E62ECAF" w14:textId="77777777">
        <w:tc>
          <w:tcPr>
            <w:tcW w:w="1915" w:type="dxa"/>
          </w:tcPr>
          <w:p w14:paraId="0A411ED4" w14:textId="77777777" w:rsidR="007E5D09" w:rsidRDefault="007E5D09">
            <w:pPr>
              <w:rPr>
                <w:lang w:val="en-CA"/>
              </w:rPr>
            </w:pPr>
          </w:p>
        </w:tc>
        <w:tc>
          <w:tcPr>
            <w:tcW w:w="1915" w:type="dxa"/>
          </w:tcPr>
          <w:p w14:paraId="7F485A11" w14:textId="77777777" w:rsidR="007E5D09" w:rsidRDefault="007E5D09">
            <w:pPr>
              <w:rPr>
                <w:lang w:val="en-CA"/>
              </w:rPr>
            </w:pPr>
          </w:p>
        </w:tc>
        <w:tc>
          <w:tcPr>
            <w:tcW w:w="1915" w:type="dxa"/>
            <w:tcBorders>
              <w:bottom w:val="single" w:sz="4" w:space="0" w:color="auto"/>
            </w:tcBorders>
          </w:tcPr>
          <w:p w14:paraId="15B44114" w14:textId="77777777" w:rsidR="007E5D09" w:rsidRDefault="007E5D09">
            <w:pPr>
              <w:rPr>
                <w:b/>
                <w:bCs/>
                <w:lang w:val="en-CA"/>
              </w:rPr>
            </w:pPr>
          </w:p>
        </w:tc>
        <w:tc>
          <w:tcPr>
            <w:tcW w:w="1915" w:type="dxa"/>
          </w:tcPr>
          <w:p w14:paraId="3F315C54" w14:textId="77777777" w:rsidR="007E5D09" w:rsidRDefault="007E5D09">
            <w:pPr>
              <w:rPr>
                <w:lang w:val="en-CA"/>
              </w:rPr>
            </w:pPr>
          </w:p>
        </w:tc>
        <w:tc>
          <w:tcPr>
            <w:tcW w:w="1916" w:type="dxa"/>
          </w:tcPr>
          <w:p w14:paraId="63AFE7F7" w14:textId="77777777" w:rsidR="007E5D09" w:rsidRDefault="007E5D09">
            <w:pPr>
              <w:rPr>
                <w:lang w:val="en-CA"/>
              </w:rPr>
            </w:pPr>
          </w:p>
        </w:tc>
      </w:tr>
    </w:tbl>
    <w:p w14:paraId="641EDC60" w14:textId="77777777" w:rsidR="007E5D09" w:rsidRDefault="007E5D09">
      <w:pPr>
        <w:rPr>
          <w:rtl/>
          <w:lang w:val="en-CA"/>
        </w:rPr>
      </w:pPr>
    </w:p>
    <w:sectPr w:rsidR="007E5D09" w:rsidSect="00B925B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975B5" w14:textId="77777777" w:rsidR="0020682D" w:rsidRDefault="0020682D">
      <w:r>
        <w:separator/>
      </w:r>
    </w:p>
  </w:endnote>
  <w:endnote w:type="continuationSeparator" w:id="0">
    <w:p w14:paraId="2D8FAFCE" w14:textId="77777777" w:rsidR="0020682D" w:rsidRDefault="00206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94699"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843C"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37C5C8A4"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3B3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B8E05AC"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722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913D9"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rStyle w:val="PageNumber"/>
      </w:rPr>
    </w:sdtEndPr>
    <w:sdtContent>
      <w:p w14:paraId="735DB6FF" w14:textId="77777777" w:rsidR="007E5D09" w:rsidRPr="00B925B1" w:rsidRDefault="00E1360E" w:rsidP="00B925B1">
        <w:pPr>
          <w:jc w:val="center"/>
          <w:rPr>
            <w:rStyle w:val="PageNumber"/>
            <w:noProof/>
          </w:rPr>
        </w:pPr>
        <w:r w:rsidRPr="00B925B1">
          <w:rPr>
            <w:rStyle w:val="PageNumber"/>
            <w:noProof/>
          </w:rPr>
          <w:fldChar w:fldCharType="begin"/>
        </w:r>
        <w:r w:rsidRPr="00B925B1">
          <w:rPr>
            <w:rStyle w:val="PageNumber"/>
            <w:noProof/>
          </w:rPr>
          <w:instrText xml:space="preserve"> PAGE   \* MERGEFORMAT </w:instrText>
        </w:r>
        <w:r w:rsidRPr="00B925B1">
          <w:rPr>
            <w:rStyle w:val="PageNumber"/>
            <w:noProof/>
          </w:rPr>
          <w:fldChar w:fldCharType="separate"/>
        </w:r>
        <w:r w:rsidR="00702662" w:rsidRPr="00B925B1">
          <w:rPr>
            <w:rStyle w:val="PageNumber"/>
            <w:noProof/>
          </w:rPr>
          <w:t>1</w:t>
        </w:r>
        <w:r w:rsidRPr="00B925B1">
          <w:rPr>
            <w:rStyle w:val="PageNumber"/>
            <w:noProof/>
          </w:rPr>
          <w:fldChar w:fldCharType="end"/>
        </w:r>
      </w:p>
    </w:sdtContent>
  </w:sdt>
  <w:p w14:paraId="6D42444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D7245" w14:textId="77777777" w:rsidR="0020682D" w:rsidRDefault="0020682D" w:rsidP="001C0D0E">
      <w:pPr>
        <w:jc w:val="right"/>
      </w:pPr>
      <w:r>
        <w:separator/>
      </w:r>
    </w:p>
  </w:footnote>
  <w:footnote w:type="continuationSeparator" w:id="0">
    <w:p w14:paraId="3B580FB7" w14:textId="77777777" w:rsidR="0020682D" w:rsidRDefault="0020682D">
      <w:r>
        <w:continuationSeparator/>
      </w:r>
    </w:p>
  </w:footnote>
  <w:footnote w:id="1">
    <w:p w14:paraId="30C4AE4F" w14:textId="77777777" w:rsidR="00B975C6" w:rsidRPr="00AD3A0F" w:rsidRDefault="00B975C6" w:rsidP="00B975C6">
      <w:pPr>
        <w:pStyle w:val="FootnoteText"/>
        <w:bidi/>
        <w:rPr>
          <w:rtl/>
          <w:lang w:bidi="ar-SY"/>
        </w:rPr>
      </w:pPr>
      <w:r w:rsidRPr="00AD3A0F">
        <w:rPr>
          <w:rStyle w:val="FootnoteReference"/>
        </w:rPr>
        <w:footnoteRef/>
      </w:r>
      <w:r w:rsidRPr="00AD3A0F">
        <w:t xml:space="preserve"> </w:t>
      </w:r>
      <w:r w:rsidRPr="00AD3A0F">
        <w:rPr>
          <w:lang w:bidi="ar-SY"/>
        </w:rPr>
        <w:t>UNEP/</w:t>
      </w:r>
      <w:proofErr w:type="spellStart"/>
      <w:r w:rsidRPr="00AD3A0F">
        <w:rPr>
          <w:lang w:bidi="ar-SY"/>
        </w:rPr>
        <w:t>OzL.Pro</w:t>
      </w:r>
      <w:proofErr w:type="spellEnd"/>
      <w:r w:rsidRPr="00AD3A0F">
        <w:rPr>
          <w:lang w:bidi="ar-SY"/>
        </w:rPr>
        <w:t>/ExCom/96/1</w:t>
      </w:r>
    </w:p>
  </w:footnote>
  <w:footnote w:id="2">
    <w:p w14:paraId="64BB142D" w14:textId="0698E0ED" w:rsidR="00027795" w:rsidRDefault="00027795" w:rsidP="00027795">
      <w:pPr>
        <w:pStyle w:val="FootnoteText"/>
        <w:bidi/>
      </w:pPr>
      <w:r>
        <w:rPr>
          <w:rStyle w:val="FootnoteReference"/>
        </w:rPr>
        <w:footnoteRef/>
      </w:r>
      <w:r>
        <w:t xml:space="preserve"> </w:t>
      </w:r>
      <w:r w:rsidRPr="00027795">
        <w:rPr>
          <w:rtl/>
        </w:rPr>
        <w:t xml:space="preserve">في هذه الوثيقة، يُقصد بعبارة "إنشاء محطات </w:t>
      </w:r>
      <w:r w:rsidR="006B7011" w:rsidRPr="00027795">
        <w:rPr>
          <w:rtl/>
        </w:rPr>
        <w:t xml:space="preserve">رصد </w:t>
      </w:r>
      <w:r w:rsidRPr="00027795">
        <w:rPr>
          <w:rtl/>
        </w:rPr>
        <w:t xml:space="preserve">إقليمي </w:t>
      </w:r>
      <w:r w:rsidR="006B7011">
        <w:rPr>
          <w:rFonts w:hint="cs"/>
          <w:rtl/>
        </w:rPr>
        <w:t>لل</w:t>
      </w:r>
      <w:r w:rsidRPr="00027795">
        <w:rPr>
          <w:rtl/>
        </w:rPr>
        <w:t xml:space="preserve">غلاف الجوي" توفير القدرة على قياس </w:t>
      </w:r>
      <w:r w:rsidRPr="00B925B1">
        <w:rPr>
          <w:rtl/>
        </w:rPr>
        <w:t>تركيزات</w:t>
      </w:r>
      <w:r w:rsidRPr="00027795">
        <w:rPr>
          <w:rtl/>
        </w:rPr>
        <w:t xml:space="preserve"> المواد الخاضعة للرقابة في الغلاف الجوي في مواقع كانت تفتقر </w:t>
      </w:r>
      <w:r w:rsidR="00BC5008">
        <w:rPr>
          <w:rFonts w:hint="cs"/>
          <w:rtl/>
        </w:rPr>
        <w:t>لهذه القدرة</w:t>
      </w:r>
      <w:r w:rsidRPr="00027795">
        <w:rPr>
          <w:rtl/>
        </w:rPr>
        <w:t xml:space="preserve"> سابقًا. ويمكن إنشاء هذه المحطات في مواقع جديدة أو محطات قائمة ترصد بالفعل تركيزات الملوثات الجوية</w:t>
      </w:r>
      <w:r w:rsidR="00BC5008">
        <w:rPr>
          <w:rFonts w:hint="cs"/>
          <w:rtl/>
        </w:rPr>
        <w:t xml:space="preserve"> في الغلاف الجوي</w:t>
      </w:r>
      <w:r w:rsidRPr="00027795">
        <w:rPr>
          <w:rtl/>
        </w:rPr>
        <w:t xml:space="preserve"> (مثل ثاني أكسيد النيتروجين، وثاني أكسيد الكبريت، وأول أكسيد الكربون، إلخ) أو معايير أخرى (مثل المعايير الجوية، إلخ).</w:t>
      </w:r>
    </w:p>
  </w:footnote>
  <w:footnote w:id="3">
    <w:p w14:paraId="70F6A6FE" w14:textId="1DF76107" w:rsidR="00027795" w:rsidRDefault="00027795" w:rsidP="00027795">
      <w:pPr>
        <w:pStyle w:val="FootnoteText"/>
        <w:bidi/>
      </w:pPr>
      <w:r>
        <w:rPr>
          <w:rStyle w:val="FootnoteReference"/>
        </w:rPr>
        <w:footnoteRef/>
      </w:r>
      <w:r>
        <w:t xml:space="preserve"> </w:t>
      </w:r>
      <w:r w:rsidRPr="00027795">
        <w:rPr>
          <w:rtl/>
        </w:rPr>
        <w:t xml:space="preserve">عند </w:t>
      </w:r>
      <w:r w:rsidRPr="00027795">
        <w:rPr>
          <w:rtl/>
        </w:rPr>
        <w:t xml:space="preserve">الموافقة على القائمة الإرشادية لفئات التكاليف الإضافية (المقرر 4/18(6))، حددت الأطراف أن تقييم طلبات تمويل التكاليف الإضافية لمشروع معين يجب أن يأخذ في الاعتبار عدداً من المبادئ العامة، بما في ذلك، من بين أمور أخرى، أن المقصود من تمويل التكاليف الإضافية هو أن يكون حافزاً </w:t>
      </w:r>
      <w:r w:rsidR="00BC5008">
        <w:rPr>
          <w:rFonts w:hint="cs"/>
          <w:rtl/>
        </w:rPr>
        <w:t>للاعتماد</w:t>
      </w:r>
      <w:r w:rsidRPr="00027795">
        <w:rPr>
          <w:rtl/>
        </w:rPr>
        <w:t xml:space="preserve"> المبكر </w:t>
      </w:r>
      <w:r w:rsidR="00BC5008">
        <w:rPr>
          <w:rFonts w:hint="cs"/>
          <w:rtl/>
        </w:rPr>
        <w:t xml:space="preserve">على </w:t>
      </w:r>
      <w:r w:rsidRPr="00027795">
        <w:rPr>
          <w:rtl/>
        </w:rPr>
        <w:t>تكنولوجيات حماية الأوزون. وفي هذا الصدد، ستُحدد اللجنة التنفيذية الجداول الزمنية المناسبة لسداد التكاليف الإضافية في كل قطاع (الملحق الثامن لتقرير الاجتماع الرابع للأطراف).</w:t>
      </w:r>
    </w:p>
  </w:footnote>
  <w:footnote w:id="4">
    <w:p w14:paraId="6B3BD827" w14:textId="7DCB6D25" w:rsidR="0079007A" w:rsidRDefault="0079007A" w:rsidP="0079007A">
      <w:pPr>
        <w:pStyle w:val="FootnoteText"/>
        <w:bidi/>
      </w:pPr>
      <w:r>
        <w:rPr>
          <w:rStyle w:val="FootnoteReference"/>
        </w:rPr>
        <w:footnoteRef/>
      </w:r>
      <w:r>
        <w:t xml:space="preserve"> </w:t>
      </w:r>
      <w:r w:rsidRPr="0079007A">
        <w:rPr>
          <w:rtl/>
        </w:rPr>
        <w:t xml:space="preserve">ويتماشى </w:t>
      </w:r>
      <w:r w:rsidRPr="0079007A">
        <w:rPr>
          <w:rtl/>
        </w:rPr>
        <w:t>هذا مع نتائج دراسة أجريت في إطار المشروع التجريبي الممول من الاتحاد الأوروبي التابع لأمانة الأوزون، والتي من المقرر أن تقدم أمانة الأوزون تقريراً عنها إلى الاجتماع السابع والأربعين للفريق العامل المفتوح العضوية في إطار بند جدول الأعمال المتعلق بتعزيز الرصد الإقليمي للمواد الخاضعة للرقابة</w:t>
      </w:r>
      <w:r w:rsidR="00547034">
        <w:rPr>
          <w:rFonts w:hint="cs"/>
          <w:rtl/>
        </w:rPr>
        <w:t xml:space="preserve"> في الغلاف</w:t>
      </w:r>
      <w:r w:rsidRPr="0079007A">
        <w:rPr>
          <w:rtl/>
        </w:rPr>
        <w:t xml:space="preserve"> </w:t>
      </w:r>
      <w:r w:rsidR="00547034" w:rsidRPr="0079007A">
        <w:rPr>
          <w:rtl/>
        </w:rPr>
        <w:t xml:space="preserve">الجوي </w:t>
      </w:r>
      <w:r w:rsidRPr="0079007A">
        <w:rPr>
          <w:rtl/>
        </w:rPr>
        <w:t>بموجب بروتوكول مونتريال.</w:t>
      </w:r>
    </w:p>
  </w:footnote>
  <w:footnote w:id="5">
    <w:p w14:paraId="14A09A67" w14:textId="7220A196" w:rsidR="0079007A" w:rsidRDefault="0079007A" w:rsidP="0079007A">
      <w:pPr>
        <w:pStyle w:val="FootnoteText"/>
        <w:bidi/>
      </w:pPr>
      <w:r>
        <w:rPr>
          <w:rStyle w:val="FootnoteReference"/>
        </w:rPr>
        <w:footnoteRef/>
      </w:r>
      <w:r>
        <w:t xml:space="preserve"> </w:t>
      </w:r>
      <w:r w:rsidR="00C91FE0" w:rsidRPr="00C91FE0">
        <w:rPr>
          <w:rtl/>
        </w:rPr>
        <w:t xml:space="preserve">انظر </w:t>
      </w:r>
      <w:r w:rsidR="00C91FE0" w:rsidRPr="00C91FE0">
        <w:rPr>
          <w:rtl/>
        </w:rPr>
        <w:t xml:space="preserve">الفقرة 23 لمزيد من المناقشة حول "قواعد البيانات </w:t>
      </w:r>
      <w:r w:rsidR="00C91FE0">
        <w:rPr>
          <w:rFonts w:hint="cs"/>
          <w:rtl/>
        </w:rPr>
        <w:t>القائمة</w:t>
      </w:r>
      <w:r w:rsidR="00C91FE0" w:rsidRPr="00C91FE0">
        <w:rPr>
          <w:rtl/>
        </w:rPr>
        <w:t>" والفقرتين 21 و22 لما هو المقصود بـ "في الوقت المناسب".</w:t>
      </w:r>
    </w:p>
  </w:footnote>
  <w:footnote w:id="6">
    <w:p w14:paraId="035F9AB7" w14:textId="2B84ACB1" w:rsidR="0079007A" w:rsidRDefault="0079007A" w:rsidP="0079007A">
      <w:pPr>
        <w:pStyle w:val="FootnoteText"/>
        <w:bidi/>
      </w:pPr>
      <w:r>
        <w:rPr>
          <w:rStyle w:val="FootnoteReference"/>
        </w:rPr>
        <w:footnoteRef/>
      </w:r>
      <w:r>
        <w:t xml:space="preserve"> </w:t>
      </w:r>
      <w:r w:rsidR="00C91FE0" w:rsidRPr="00C91FE0">
        <w:rPr>
          <w:rtl/>
        </w:rPr>
        <w:t xml:space="preserve">لمزيد </w:t>
      </w:r>
      <w:r w:rsidR="00C91FE0" w:rsidRPr="00C91FE0">
        <w:rPr>
          <w:rtl/>
        </w:rPr>
        <w:t xml:space="preserve">من المناقشة حول أرشفة البيانات وإدارتها، راجع </w:t>
      </w:r>
      <w:hyperlink r:id="rId1" w:history="1">
        <w:r w:rsidR="00C91FE0" w:rsidRPr="00547034">
          <w:rPr>
            <w:rStyle w:val="Hyperlink"/>
            <w:rtl/>
          </w:rPr>
          <w:t>التوصيات</w:t>
        </w:r>
      </w:hyperlink>
      <w:r w:rsidR="00C91FE0" w:rsidRPr="00C91FE0">
        <w:rPr>
          <w:rtl/>
        </w:rPr>
        <w:t xml:space="preserve"> الصادرة عن الاجتماع الثاني عشر لمديري أبحاث الأوزون.</w:t>
      </w:r>
    </w:p>
  </w:footnote>
  <w:footnote w:id="7">
    <w:p w14:paraId="5F29C463" w14:textId="7DAB43F0" w:rsidR="00EA1E5B" w:rsidRPr="00F460CB" w:rsidRDefault="00EA1E5B" w:rsidP="00F460CB">
      <w:pPr>
        <w:pStyle w:val="FootnoteText"/>
        <w:bidi/>
        <w:rPr>
          <w:rtl/>
          <w:lang w:val="en-CA"/>
        </w:rPr>
      </w:pPr>
      <w:r>
        <w:rPr>
          <w:rStyle w:val="FootnoteReference"/>
        </w:rPr>
        <w:footnoteRef/>
      </w:r>
      <w:r>
        <w:t xml:space="preserve"> </w:t>
      </w:r>
      <w:r w:rsidR="00F460CB" w:rsidRPr="00F460CB">
        <w:rPr>
          <w:rtl/>
        </w:rPr>
        <w:t xml:space="preserve">ويلكنسون، </w:t>
      </w:r>
      <w:r w:rsidR="00F460CB" w:rsidRPr="00F460CB">
        <w:rPr>
          <w:rtl/>
        </w:rPr>
        <w:t>م.، دومونتييه، م.، ألبرسبيرغ، إ. وآخرون. المبادئ التوجيهية ل</w:t>
      </w:r>
      <w:r w:rsidR="00F460CB" w:rsidRPr="00F460CB">
        <w:rPr>
          <w:rFonts w:hint="cs"/>
          <w:rtl/>
          <w:lang w:bidi="ar-EG"/>
        </w:rPr>
        <w:t>ل</w:t>
      </w:r>
      <w:r w:rsidR="00F460CB" w:rsidRPr="00F460CB">
        <w:rPr>
          <w:rtl/>
          <w:lang w:bidi="ar-EG"/>
        </w:rPr>
        <w:t xml:space="preserve">بيانات </w:t>
      </w:r>
      <w:r w:rsidR="00F460CB" w:rsidRPr="00F460CB">
        <w:rPr>
          <w:rtl/>
        </w:rPr>
        <w:t>المتمثلة في إمكانية العثور بسهولة على البيانات والانتفاع بها وتبادلها وإعادة استخدامها</w:t>
      </w:r>
      <w:r w:rsidR="00F460CB" w:rsidRPr="00F460CB">
        <w:rPr>
          <w:rtl/>
          <w:lang w:bidi="ar-EG"/>
        </w:rPr>
        <w:t xml:space="preserve"> </w:t>
      </w:r>
      <w:r w:rsidR="00F460CB">
        <w:rPr>
          <w:rFonts w:hint="cs"/>
          <w:rtl/>
        </w:rPr>
        <w:t xml:space="preserve">من أجل </w:t>
      </w:r>
      <w:r w:rsidR="00F460CB" w:rsidRPr="00F460CB">
        <w:rPr>
          <w:rtl/>
        </w:rPr>
        <w:t xml:space="preserve">إدارة البيانات العلمية ورعايتها. </w:t>
      </w:r>
      <w:r w:rsidR="00F460CB" w:rsidRPr="00F460CB">
        <w:rPr>
          <w:lang w:val="en-CA"/>
        </w:rPr>
        <w:t> </w:t>
      </w:r>
      <w:r w:rsidR="00F460CB" w:rsidRPr="00F460CB">
        <w:rPr>
          <w:i/>
          <w:iCs/>
          <w:lang w:val="en-CA"/>
        </w:rPr>
        <w:t>Sci Data</w:t>
      </w:r>
      <w:r w:rsidR="00F460CB" w:rsidRPr="00F460CB">
        <w:rPr>
          <w:lang w:val="en-CA"/>
        </w:rPr>
        <w:t> </w:t>
      </w:r>
      <w:r w:rsidR="00F460CB" w:rsidRPr="00F460CB">
        <w:rPr>
          <w:b/>
          <w:bCs/>
          <w:lang w:val="en-CA"/>
        </w:rPr>
        <w:t>3</w:t>
      </w:r>
      <w:r w:rsidR="00F460CB" w:rsidRPr="00F460CB">
        <w:rPr>
          <w:lang w:val="en-CA"/>
        </w:rPr>
        <w:t>, 160018 (2016). https://doi.org/10.1038/sdata.2016.18</w:t>
      </w:r>
    </w:p>
  </w:footnote>
  <w:footnote w:id="8">
    <w:p w14:paraId="7204FFF9" w14:textId="37830F94" w:rsidR="000E5E97" w:rsidRDefault="000E5E97" w:rsidP="000E5E97">
      <w:pPr>
        <w:pStyle w:val="FootnoteText"/>
        <w:bidi/>
        <w:rPr>
          <w:rtl/>
          <w:lang w:bidi="ar-SY"/>
        </w:rPr>
      </w:pPr>
      <w:r>
        <w:rPr>
          <w:rStyle w:val="FootnoteReference"/>
        </w:rPr>
        <w:footnoteRef/>
      </w:r>
      <w:r>
        <w:t xml:space="preserve"> </w:t>
      </w:r>
      <w:r w:rsidRPr="000E5E97">
        <w:rPr>
          <w:lang w:val="en-CA"/>
        </w:rPr>
        <w:t>https://gaw.kishou.go.jp/</w:t>
      </w:r>
    </w:p>
  </w:footnote>
  <w:footnote w:id="9">
    <w:p w14:paraId="7223CD6B" w14:textId="0C9F9D86" w:rsidR="000E5E97" w:rsidRDefault="000E5E97" w:rsidP="00010468">
      <w:pPr>
        <w:pStyle w:val="FootnoteText"/>
        <w:bidi/>
        <w:rPr>
          <w:rtl/>
          <w:lang w:bidi="ar-SY"/>
        </w:rPr>
      </w:pPr>
      <w:r>
        <w:rPr>
          <w:rStyle w:val="FootnoteReference"/>
        </w:rPr>
        <w:footnoteRef/>
      </w:r>
      <w:r>
        <w:t xml:space="preserve"> </w:t>
      </w:r>
      <w:hyperlink r:id="rId2" w:history="1">
        <w:r w:rsidR="00010468" w:rsidRPr="0067175C">
          <w:rPr>
            <w:rStyle w:val="Hyperlink"/>
            <w:rFonts w:hint="cs"/>
            <w:rtl/>
          </w:rPr>
          <w:t>المرفق</w:t>
        </w:r>
        <w:r w:rsidR="00010468" w:rsidRPr="0067175C">
          <w:rPr>
            <w:rStyle w:val="Hyperlink"/>
            <w:rtl/>
          </w:rPr>
          <w:t xml:space="preserve"> الخامس</w:t>
        </w:r>
      </w:hyperlink>
      <w:r w:rsidR="00010468" w:rsidRPr="00010468">
        <w:rPr>
          <w:rtl/>
        </w:rPr>
        <w:t xml:space="preserve"> للوثيقة </w:t>
      </w:r>
      <w:r w:rsidR="00010468" w:rsidRPr="00010468">
        <w:t>UNEP/OzL.Pro.WG.1/46/2/Add.1</w:t>
      </w:r>
    </w:p>
  </w:footnote>
  <w:footnote w:id="10">
    <w:p w14:paraId="6B5BD0D0" w14:textId="1275DCD9" w:rsidR="00796874" w:rsidRDefault="00796874" w:rsidP="00796874">
      <w:pPr>
        <w:pStyle w:val="FootnoteText"/>
        <w:bidi/>
        <w:rPr>
          <w:rtl/>
          <w:lang w:bidi="ar-SY"/>
        </w:rPr>
      </w:pPr>
      <w:r>
        <w:rPr>
          <w:rStyle w:val="FootnoteReference"/>
        </w:rPr>
        <w:footnoteRef/>
      </w:r>
      <w:r>
        <w:t xml:space="preserve"> </w:t>
      </w:r>
      <w:r w:rsidRPr="00796874">
        <w:rPr>
          <w:rtl/>
        </w:rPr>
        <w:t>قد تمت مناقشة هذه التكاليف التقديرية أيضًا مع الخبراء.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2A3A6" w14:textId="4D483BA1" w:rsidR="007E5D09" w:rsidRDefault="006175CF" w:rsidP="00FE302B">
    <w:pPr>
      <w:jc w:val="left"/>
    </w:pPr>
    <w:r>
      <w:fldChar w:fldCharType="begin"/>
    </w:r>
    <w:r>
      <w:instrText xml:space="preserve"> DOCPROPERTY "Document number"  \* MERGEFORMAT </w:instrText>
    </w:r>
    <w:r>
      <w:fldChar w:fldCharType="separate"/>
    </w:r>
    <w:r>
      <w:t>UNEP/</w:t>
    </w:r>
    <w:proofErr w:type="spellStart"/>
    <w:r>
      <w:t>OzL.Pro</w:t>
    </w:r>
    <w:proofErr w:type="spellEnd"/>
    <w:r>
      <w:t>/ExCom/96/</w:t>
    </w:r>
    <w:r w:rsidR="00E47612">
      <w:t>62</w:t>
    </w:r>
    <w:r>
      <w:fldChar w:fldCharType="end"/>
    </w:r>
  </w:p>
  <w:p w14:paraId="318CF8CA" w14:textId="77777777" w:rsidR="007E5D09" w:rsidRDefault="007E5D09"/>
  <w:p w14:paraId="08311CE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Hlk196914294"/>
  <w:p w14:paraId="3839CE01" w14:textId="6930D7AB" w:rsidR="007E5D09" w:rsidRDefault="0032579D" w:rsidP="00FE302B">
    <w:pPr>
      <w:jc w:val="right"/>
    </w:pPr>
    <w:r>
      <w:fldChar w:fldCharType="begin"/>
    </w:r>
    <w:r>
      <w:instrText xml:space="preserve"> DOCPROPERTY "Document number"  \* MERGEFORMAT </w:instrText>
    </w:r>
    <w:r>
      <w:fldChar w:fldCharType="separate"/>
    </w:r>
    <w:r w:rsidR="006175CF">
      <w:t>UNEP/</w:t>
    </w:r>
    <w:proofErr w:type="spellStart"/>
    <w:r w:rsidR="006175CF">
      <w:t>OzL.Pro</w:t>
    </w:r>
    <w:proofErr w:type="spellEnd"/>
    <w:r w:rsidR="006175CF">
      <w:t>/ExCom/96/</w:t>
    </w:r>
    <w:r w:rsidR="00E47612">
      <w:t>62</w:t>
    </w:r>
    <w:r>
      <w:fldChar w:fldCharType="end"/>
    </w:r>
  </w:p>
  <w:bookmarkEnd w:id="6"/>
  <w:p w14:paraId="1CA0E08B" w14:textId="77777777" w:rsidR="007E5D09" w:rsidRDefault="007E5D09"/>
  <w:p w14:paraId="62D308B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BABA" w14:textId="77777777" w:rsidR="007E5D09" w:rsidRDefault="006175CF">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480C34DB" w14:textId="77777777" w:rsidR="007E5D09" w:rsidRDefault="007E5D09"/>
  <w:p w14:paraId="175493BF"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6F9F" w14:textId="77777777" w:rsidR="007E5D09" w:rsidRDefault="006175CF">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1337E45B" w14:textId="77777777" w:rsidR="007E5D09" w:rsidRDefault="007E5D09"/>
  <w:p w14:paraId="6240365F"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3DA4" w14:textId="77777777" w:rsidR="00B925B1" w:rsidRPr="00B925B1" w:rsidRDefault="00B925B1" w:rsidP="00B925B1">
    <w:pPr>
      <w:pStyle w:val="Header"/>
    </w:pPr>
    <w:r w:rsidRPr="00B925B1">
      <w:fldChar w:fldCharType="begin"/>
    </w:r>
    <w:r w:rsidRPr="00B925B1">
      <w:instrText xml:space="preserve"> DOCPROPERTY "Document number"  \* MERGEFORMAT </w:instrText>
    </w:r>
    <w:r w:rsidRPr="00B925B1">
      <w:fldChar w:fldCharType="separate"/>
    </w:r>
    <w:r w:rsidRPr="00B925B1">
      <w:t>UNEP/</w:t>
    </w:r>
    <w:proofErr w:type="spellStart"/>
    <w:r w:rsidRPr="00B925B1">
      <w:t>OzL.Pro</w:t>
    </w:r>
    <w:proofErr w:type="spellEnd"/>
    <w:r w:rsidRPr="00B925B1">
      <w:t>/ExCom/96/62</w:t>
    </w:r>
    <w:r w:rsidRPr="00B925B1">
      <w:fldChar w:fldCharType="end"/>
    </w:r>
  </w:p>
  <w:p w14:paraId="463FF0A4"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90283A"/>
    <w:multiLevelType w:val="hybridMultilevel"/>
    <w:tmpl w:val="048821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8C4239"/>
    <w:multiLevelType w:val="hybridMultilevel"/>
    <w:tmpl w:val="82C8CD14"/>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64577B"/>
    <w:multiLevelType w:val="hybridMultilevel"/>
    <w:tmpl w:val="ABCE94F2"/>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0" w15:restartNumberingAfterBreak="0">
    <w:nsid w:val="70F06543"/>
    <w:multiLevelType w:val="hybridMultilevel"/>
    <w:tmpl w:val="3698DFD8"/>
    <w:lvl w:ilvl="0" w:tplc="218A05E8">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7"/>
  </w:num>
  <w:num w:numId="18" w16cid:durableId="1318270324">
    <w:abstractNumId w:val="18"/>
  </w:num>
  <w:num w:numId="19" w16cid:durableId="2133593865">
    <w:abstractNumId w:val="21"/>
  </w:num>
  <w:num w:numId="20" w16cid:durableId="1935045211">
    <w:abstractNumId w:val="15"/>
  </w:num>
  <w:num w:numId="21" w16cid:durableId="1318917148">
    <w:abstractNumId w:val="12"/>
  </w:num>
  <w:num w:numId="22" w16cid:durableId="1824200708">
    <w:abstractNumId w:val="14"/>
  </w:num>
  <w:num w:numId="23" w16cid:durableId="179322563">
    <w:abstractNumId w:val="11"/>
  </w:num>
  <w:num w:numId="24" w16cid:durableId="1960067611">
    <w:abstractNumId w:val="16"/>
  </w:num>
  <w:num w:numId="25" w16cid:durableId="547374930">
    <w:abstractNumId w:val="19"/>
  </w:num>
  <w:num w:numId="26" w16cid:durableId="55562807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5CF"/>
    <w:rsid w:val="00010468"/>
    <w:rsid w:val="00013372"/>
    <w:rsid w:val="000151CE"/>
    <w:rsid w:val="00017133"/>
    <w:rsid w:val="0002642B"/>
    <w:rsid w:val="00027795"/>
    <w:rsid w:val="0003197D"/>
    <w:rsid w:val="0004254A"/>
    <w:rsid w:val="00054A41"/>
    <w:rsid w:val="00056329"/>
    <w:rsid w:val="000861FE"/>
    <w:rsid w:val="00097D58"/>
    <w:rsid w:val="000C2FE8"/>
    <w:rsid w:val="000D245E"/>
    <w:rsid w:val="000E0770"/>
    <w:rsid w:val="000E1354"/>
    <w:rsid w:val="000E2FDF"/>
    <w:rsid w:val="000E5E97"/>
    <w:rsid w:val="00111812"/>
    <w:rsid w:val="00144FC0"/>
    <w:rsid w:val="00161CEC"/>
    <w:rsid w:val="0016706E"/>
    <w:rsid w:val="00167E12"/>
    <w:rsid w:val="00170997"/>
    <w:rsid w:val="00174CBE"/>
    <w:rsid w:val="001A3EC0"/>
    <w:rsid w:val="001B5C91"/>
    <w:rsid w:val="001C0D0E"/>
    <w:rsid w:val="001D2B45"/>
    <w:rsid w:val="001D4052"/>
    <w:rsid w:val="001E01D4"/>
    <w:rsid w:val="001F0283"/>
    <w:rsid w:val="0020682D"/>
    <w:rsid w:val="0020750B"/>
    <w:rsid w:val="0022104F"/>
    <w:rsid w:val="00270EBE"/>
    <w:rsid w:val="00273FC1"/>
    <w:rsid w:val="002A5CC8"/>
    <w:rsid w:val="002B535E"/>
    <w:rsid w:val="002C4746"/>
    <w:rsid w:val="002E6A6F"/>
    <w:rsid w:val="002E7EF7"/>
    <w:rsid w:val="002F505F"/>
    <w:rsid w:val="00322A63"/>
    <w:rsid w:val="0032579D"/>
    <w:rsid w:val="00326B85"/>
    <w:rsid w:val="00334A32"/>
    <w:rsid w:val="003366AA"/>
    <w:rsid w:val="003404CC"/>
    <w:rsid w:val="0035441C"/>
    <w:rsid w:val="00377E9D"/>
    <w:rsid w:val="0038560A"/>
    <w:rsid w:val="00392DDC"/>
    <w:rsid w:val="00393115"/>
    <w:rsid w:val="003C2491"/>
    <w:rsid w:val="003C2739"/>
    <w:rsid w:val="003D4D84"/>
    <w:rsid w:val="003E4E95"/>
    <w:rsid w:val="003E5A6B"/>
    <w:rsid w:val="003F2852"/>
    <w:rsid w:val="004153DB"/>
    <w:rsid w:val="00416AD7"/>
    <w:rsid w:val="004171B0"/>
    <w:rsid w:val="00451000"/>
    <w:rsid w:val="004C5399"/>
    <w:rsid w:val="004C5B74"/>
    <w:rsid w:val="005124AA"/>
    <w:rsid w:val="00530162"/>
    <w:rsid w:val="0053096E"/>
    <w:rsid w:val="00546241"/>
    <w:rsid w:val="00547034"/>
    <w:rsid w:val="00547808"/>
    <w:rsid w:val="00583F2A"/>
    <w:rsid w:val="00584ED8"/>
    <w:rsid w:val="005A77AF"/>
    <w:rsid w:val="005B65DF"/>
    <w:rsid w:val="005C7D4A"/>
    <w:rsid w:val="005E1167"/>
    <w:rsid w:val="005E35FE"/>
    <w:rsid w:val="006006F2"/>
    <w:rsid w:val="00610291"/>
    <w:rsid w:val="006175CF"/>
    <w:rsid w:val="00624AEF"/>
    <w:rsid w:val="00657F89"/>
    <w:rsid w:val="00662A73"/>
    <w:rsid w:val="0067175C"/>
    <w:rsid w:val="00674FA3"/>
    <w:rsid w:val="006759DA"/>
    <w:rsid w:val="006A4F48"/>
    <w:rsid w:val="006A5DC0"/>
    <w:rsid w:val="006B526A"/>
    <w:rsid w:val="006B7011"/>
    <w:rsid w:val="006E468D"/>
    <w:rsid w:val="006E6237"/>
    <w:rsid w:val="006F2A2C"/>
    <w:rsid w:val="00702662"/>
    <w:rsid w:val="00711CDB"/>
    <w:rsid w:val="00712411"/>
    <w:rsid w:val="00713E15"/>
    <w:rsid w:val="00746C8D"/>
    <w:rsid w:val="00786775"/>
    <w:rsid w:val="0079007A"/>
    <w:rsid w:val="00791A1A"/>
    <w:rsid w:val="00796874"/>
    <w:rsid w:val="007C3C73"/>
    <w:rsid w:val="007C6EF9"/>
    <w:rsid w:val="007D141D"/>
    <w:rsid w:val="007D41B9"/>
    <w:rsid w:val="007D567C"/>
    <w:rsid w:val="007E20B0"/>
    <w:rsid w:val="007E5D09"/>
    <w:rsid w:val="00807808"/>
    <w:rsid w:val="00825F72"/>
    <w:rsid w:val="0084173D"/>
    <w:rsid w:val="00872D99"/>
    <w:rsid w:val="008816D7"/>
    <w:rsid w:val="00884163"/>
    <w:rsid w:val="00885865"/>
    <w:rsid w:val="008B1E84"/>
    <w:rsid w:val="008B3785"/>
    <w:rsid w:val="008E2901"/>
    <w:rsid w:val="008E3DF3"/>
    <w:rsid w:val="0090339C"/>
    <w:rsid w:val="00917509"/>
    <w:rsid w:val="00920424"/>
    <w:rsid w:val="00931653"/>
    <w:rsid w:val="00935159"/>
    <w:rsid w:val="00971762"/>
    <w:rsid w:val="00983FD1"/>
    <w:rsid w:val="009920E2"/>
    <w:rsid w:val="009A5140"/>
    <w:rsid w:val="009B426C"/>
    <w:rsid w:val="009B555B"/>
    <w:rsid w:val="009C46B2"/>
    <w:rsid w:val="009E2477"/>
    <w:rsid w:val="009E3DBB"/>
    <w:rsid w:val="009F7861"/>
    <w:rsid w:val="00A44778"/>
    <w:rsid w:val="00A62048"/>
    <w:rsid w:val="00A755B6"/>
    <w:rsid w:val="00A907AD"/>
    <w:rsid w:val="00AA798A"/>
    <w:rsid w:val="00AB4886"/>
    <w:rsid w:val="00AE7157"/>
    <w:rsid w:val="00B04DD1"/>
    <w:rsid w:val="00B11DB6"/>
    <w:rsid w:val="00B14492"/>
    <w:rsid w:val="00B32FF8"/>
    <w:rsid w:val="00B40E87"/>
    <w:rsid w:val="00B449E8"/>
    <w:rsid w:val="00B81E83"/>
    <w:rsid w:val="00B9237B"/>
    <w:rsid w:val="00B925B1"/>
    <w:rsid w:val="00B975C6"/>
    <w:rsid w:val="00BB1C42"/>
    <w:rsid w:val="00BC5008"/>
    <w:rsid w:val="00BD109F"/>
    <w:rsid w:val="00BF1FB6"/>
    <w:rsid w:val="00C0337B"/>
    <w:rsid w:val="00C27B58"/>
    <w:rsid w:val="00C3390E"/>
    <w:rsid w:val="00C478B4"/>
    <w:rsid w:val="00C55EF2"/>
    <w:rsid w:val="00C702DA"/>
    <w:rsid w:val="00C72516"/>
    <w:rsid w:val="00C7391D"/>
    <w:rsid w:val="00C80191"/>
    <w:rsid w:val="00C83E39"/>
    <w:rsid w:val="00C91FE0"/>
    <w:rsid w:val="00CA4798"/>
    <w:rsid w:val="00CE58D1"/>
    <w:rsid w:val="00CE7506"/>
    <w:rsid w:val="00CF2731"/>
    <w:rsid w:val="00CF6597"/>
    <w:rsid w:val="00D006A9"/>
    <w:rsid w:val="00D030A2"/>
    <w:rsid w:val="00D34512"/>
    <w:rsid w:val="00D35914"/>
    <w:rsid w:val="00D422BE"/>
    <w:rsid w:val="00D439F3"/>
    <w:rsid w:val="00D45C4D"/>
    <w:rsid w:val="00D6339B"/>
    <w:rsid w:val="00D72A0D"/>
    <w:rsid w:val="00DA0A0B"/>
    <w:rsid w:val="00DA5E3D"/>
    <w:rsid w:val="00DE54B6"/>
    <w:rsid w:val="00E1360E"/>
    <w:rsid w:val="00E27B62"/>
    <w:rsid w:val="00E362C0"/>
    <w:rsid w:val="00E47612"/>
    <w:rsid w:val="00E54B59"/>
    <w:rsid w:val="00E86EBE"/>
    <w:rsid w:val="00EA1E5B"/>
    <w:rsid w:val="00EC108E"/>
    <w:rsid w:val="00EC3A5F"/>
    <w:rsid w:val="00EF5659"/>
    <w:rsid w:val="00EF566C"/>
    <w:rsid w:val="00F16DDD"/>
    <w:rsid w:val="00F44211"/>
    <w:rsid w:val="00F460CB"/>
    <w:rsid w:val="00F66871"/>
    <w:rsid w:val="00F9523B"/>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6F741"/>
  <w15:docId w15:val="{938FDD26-DF7A-4AB8-B383-E41FACC9C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numPr>
        <w:numId w:val="0"/>
      </w:numPr>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styleId="Hyperlink">
    <w:name w:val="Hyperlink"/>
    <w:basedOn w:val="DefaultParagraphFont"/>
    <w:uiPriority w:val="99"/>
    <w:unhideWhenUsed/>
    <w:rsid w:val="0067175C"/>
    <w:rPr>
      <w:color w:val="0000FF" w:themeColor="hyperlink"/>
      <w:u w:val="single"/>
    </w:rPr>
  </w:style>
  <w:style w:type="character" w:styleId="UnresolvedMention">
    <w:name w:val="Unresolved Mention"/>
    <w:basedOn w:val="DefaultParagraphFont"/>
    <w:uiPriority w:val="99"/>
    <w:semiHidden/>
    <w:unhideWhenUsed/>
    <w:rsid w:val="006717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Annex_V_to_the_addendum.pdf" TargetMode="External"/><Relationship Id="rId1" Type="http://schemas.openxmlformats.org/officeDocument/2006/relationships/hyperlink" Target="https://ozone.unep.org/system/files/documents/ORM12_Recommendation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6-template-upd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A96-template-update (2)</Template>
  <TotalTime>1</TotalTime>
  <Pages>10</Pages>
  <Words>3530</Words>
  <Characters>20123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Sanaa Al SIOUFI</dc:creator>
  <cp:lastModifiedBy>Nada Al-Saheb</cp:lastModifiedBy>
  <cp:revision>2</cp:revision>
  <cp:lastPrinted>2025-02-10T16:42:00Z</cp:lastPrinted>
  <dcterms:created xsi:type="dcterms:W3CDTF">2025-04-30T13:53:00Z</dcterms:created>
  <dcterms:modified xsi:type="dcterms:W3CDTF">2025-04-30T13:53:00Z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UNEP/OzL.Pro/ExCom/96/62</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27 April 2025</vt:lpwstr>
  </property>
</Properties>
</file>